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F38A4" w14:textId="5B0233EC" w:rsidR="004B3923" w:rsidRPr="00474D42" w:rsidRDefault="00824938" w:rsidP="00474D42">
      <w:pPr>
        <w:tabs>
          <w:tab w:val="left" w:pos="5160"/>
        </w:tabs>
        <w:spacing w:after="0"/>
        <w:ind w:left="-90"/>
        <w:jc w:val="center"/>
        <w:rPr>
          <w:rFonts w:ascii="Times New Roman" w:hAnsi="Times New Roman" w:cs="Times New Roman"/>
          <w:color w:val="000000" w:themeColor="text1"/>
          <w:sz w:val="44"/>
          <w:szCs w:val="44"/>
        </w:rPr>
      </w:pPr>
      <w:r>
        <w:rPr>
          <w:rFonts w:ascii="Times New Roman" w:hAnsi="Times New Roman" w:cs="Times New Roman"/>
          <w:color w:val="000000" w:themeColor="text1"/>
          <w:sz w:val="44"/>
          <w:szCs w:val="44"/>
        </w:rPr>
        <w:t>STATEMENT OF WORK</w:t>
      </w:r>
    </w:p>
    <w:p w14:paraId="076C7D1E" w14:textId="77777777" w:rsidR="00474D42" w:rsidRPr="002122B7" w:rsidRDefault="00474D42" w:rsidP="00474D42">
      <w:pPr>
        <w:tabs>
          <w:tab w:val="left" w:pos="5160"/>
        </w:tabs>
        <w:spacing w:after="0"/>
        <w:ind w:left="-90"/>
        <w:jc w:val="center"/>
        <w:rPr>
          <w:rFonts w:ascii="Times New Roman" w:hAnsi="Times New Roman" w:cs="Times New Roman"/>
          <w:color w:val="000000" w:themeColor="text1"/>
        </w:rPr>
      </w:pPr>
    </w:p>
    <w:p w14:paraId="7C669B13" w14:textId="3AAFDC79" w:rsidR="00DA6CEC" w:rsidRDefault="008E1FD5" w:rsidP="00B711B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Electric </w:t>
      </w:r>
      <w:r w:rsidR="00721A78">
        <w:rPr>
          <w:rFonts w:ascii="Times New Roman" w:eastAsia="Times New Roman" w:hAnsi="Times New Roman" w:cs="Times New Roman"/>
          <w:sz w:val="28"/>
          <w:szCs w:val="28"/>
        </w:rPr>
        <w:t>Distribution</w:t>
      </w:r>
      <w:r>
        <w:rPr>
          <w:rFonts w:ascii="Times New Roman" w:eastAsia="Times New Roman" w:hAnsi="Times New Roman" w:cs="Times New Roman"/>
          <w:sz w:val="28"/>
          <w:szCs w:val="28"/>
        </w:rPr>
        <w:t xml:space="preserve"> Services</w:t>
      </w:r>
      <w:r w:rsidR="00CA4B07">
        <w:rPr>
          <w:rFonts w:ascii="Times New Roman" w:eastAsia="Times New Roman" w:hAnsi="Times New Roman" w:cs="Times New Roman"/>
          <w:sz w:val="28"/>
          <w:szCs w:val="28"/>
        </w:rPr>
        <w:t xml:space="preserve"> </w:t>
      </w:r>
    </w:p>
    <w:p w14:paraId="6D7EE877" w14:textId="176541F6" w:rsidR="006F5FC0" w:rsidRPr="006F5FC0" w:rsidRDefault="006F5FC0" w:rsidP="00B711BF">
      <w:pPr>
        <w:spacing w:after="0" w:line="240" w:lineRule="auto"/>
        <w:jc w:val="center"/>
        <w:rPr>
          <w:rFonts w:ascii="Times New Roman" w:eastAsia="Times New Roman" w:hAnsi="Times New Roman" w:cs="Times New Roman"/>
          <w:sz w:val="24"/>
          <w:szCs w:val="24"/>
        </w:rPr>
      </w:pPr>
      <w:r w:rsidRPr="006F5FC0">
        <w:rPr>
          <w:rFonts w:ascii="Times New Roman" w:eastAsia="Times New Roman" w:hAnsi="Times New Roman" w:cs="Times New Roman"/>
          <w:sz w:val="24"/>
          <w:szCs w:val="24"/>
        </w:rPr>
        <w:t>Bureau of Indian Affairs, Truxton Canon Agency</w:t>
      </w:r>
    </w:p>
    <w:p w14:paraId="1356872C" w14:textId="77AADC30" w:rsidR="00CA4B07" w:rsidRPr="00DA6CEC" w:rsidRDefault="00CA4B07" w:rsidP="00CA4B07">
      <w:pPr>
        <w:pStyle w:val="Heading1"/>
        <w:keepNext/>
        <w:keepLines/>
        <w:numPr>
          <w:ilvl w:val="0"/>
          <w:numId w:val="1"/>
        </w:numPr>
        <w:ind w:left="0" w:firstLine="0"/>
        <w:contextualSpacing w:val="0"/>
        <w:jc w:val="both"/>
        <w:rPr>
          <w:rFonts w:ascii="Times New Roman" w:eastAsia="Times New Roman" w:hAnsi="Times New Roman" w:cs="Times New Roman"/>
          <w:sz w:val="22"/>
          <w:szCs w:val="22"/>
          <w:u w:val="single"/>
        </w:rPr>
      </w:pPr>
      <w:r>
        <w:rPr>
          <w:rFonts w:ascii="Times New Roman" w:eastAsia="Times New Roman" w:hAnsi="Times New Roman" w:cs="Times New Roman"/>
          <w:sz w:val="22"/>
          <w:szCs w:val="22"/>
          <w:u w:val="single"/>
        </w:rPr>
        <w:t>NEED</w:t>
      </w:r>
      <w:r w:rsidRPr="00DA6CEC">
        <w:rPr>
          <w:rFonts w:ascii="Times New Roman" w:eastAsia="Times New Roman" w:hAnsi="Times New Roman" w:cs="Times New Roman"/>
          <w:sz w:val="22"/>
          <w:szCs w:val="22"/>
          <w:u w:val="single"/>
        </w:rPr>
        <w:t xml:space="preserve"> </w:t>
      </w:r>
    </w:p>
    <w:p w14:paraId="798C5C74" w14:textId="77777777" w:rsidR="00CA4B07" w:rsidRPr="00DA6CEC" w:rsidRDefault="00CA4B07" w:rsidP="00CA4B07">
      <w:pPr>
        <w:spacing w:after="0" w:line="240" w:lineRule="auto"/>
        <w:ind w:left="720"/>
        <w:jc w:val="both"/>
        <w:rPr>
          <w:rFonts w:ascii="Times New Roman" w:hAnsi="Times New Roman" w:cs="Times New Roman"/>
        </w:rPr>
      </w:pPr>
    </w:p>
    <w:p w14:paraId="2E81668C" w14:textId="742CD037" w:rsidR="006D54E5" w:rsidRDefault="00C874F5" w:rsidP="001B4989">
      <w:pPr>
        <w:spacing w:after="0"/>
        <w:ind w:left="720"/>
        <w:jc w:val="both"/>
        <w:rPr>
          <w:rFonts w:ascii="Times New Roman" w:hAnsi="Times New Roman" w:cs="Times New Roman"/>
        </w:rPr>
      </w:pPr>
      <w:bookmarkStart w:id="0" w:name="_Hlk201818831"/>
      <w:r>
        <w:rPr>
          <w:rFonts w:ascii="Times New Roman" w:hAnsi="Times New Roman" w:cs="Times New Roman"/>
        </w:rPr>
        <w:t>The Bureau of Indian Affairs (BIA)</w:t>
      </w:r>
      <w:r w:rsidR="003A7476">
        <w:rPr>
          <w:rFonts w:ascii="Times New Roman" w:hAnsi="Times New Roman" w:cs="Times New Roman"/>
        </w:rPr>
        <w:t xml:space="preserve">, </w:t>
      </w:r>
      <w:r w:rsidR="006F5FC0">
        <w:rPr>
          <w:rFonts w:ascii="Times New Roman" w:hAnsi="Times New Roman" w:cs="Times New Roman"/>
        </w:rPr>
        <w:t>Truxton Canon Agency</w:t>
      </w:r>
      <w:r w:rsidR="004461F9">
        <w:rPr>
          <w:rFonts w:ascii="Times New Roman" w:hAnsi="Times New Roman" w:cs="Times New Roman"/>
        </w:rPr>
        <w:t xml:space="preserve"> (</w:t>
      </w:r>
      <w:r w:rsidR="006F5FC0">
        <w:rPr>
          <w:rFonts w:ascii="Times New Roman" w:hAnsi="Times New Roman" w:cs="Times New Roman"/>
        </w:rPr>
        <w:t>TCA</w:t>
      </w:r>
      <w:r w:rsidR="004461F9">
        <w:rPr>
          <w:rFonts w:ascii="Times New Roman" w:hAnsi="Times New Roman" w:cs="Times New Roman"/>
        </w:rPr>
        <w:t>)</w:t>
      </w:r>
      <w:r w:rsidR="003A7476">
        <w:rPr>
          <w:rFonts w:ascii="Times New Roman" w:hAnsi="Times New Roman" w:cs="Times New Roman"/>
        </w:rPr>
        <w:t xml:space="preserve"> must ensure </w:t>
      </w:r>
      <w:r w:rsidR="004461F9">
        <w:rPr>
          <w:rFonts w:ascii="Times New Roman" w:hAnsi="Times New Roman" w:cs="Times New Roman"/>
        </w:rPr>
        <w:t xml:space="preserve">the </w:t>
      </w:r>
      <w:r w:rsidR="003A7476">
        <w:rPr>
          <w:rFonts w:ascii="Times New Roman" w:hAnsi="Times New Roman" w:cs="Times New Roman"/>
        </w:rPr>
        <w:t xml:space="preserve">safe, reliable, and consistent </w:t>
      </w:r>
      <w:r w:rsidR="006F5FC0">
        <w:rPr>
          <w:rFonts w:ascii="Times New Roman" w:hAnsi="Times New Roman" w:cs="Times New Roman"/>
        </w:rPr>
        <w:t xml:space="preserve">distribution </w:t>
      </w:r>
      <w:r w:rsidR="00A04A0B">
        <w:rPr>
          <w:rFonts w:ascii="Times New Roman" w:hAnsi="Times New Roman" w:cs="Times New Roman"/>
        </w:rPr>
        <w:t xml:space="preserve">of </w:t>
      </w:r>
      <w:r w:rsidR="006F5FC0">
        <w:rPr>
          <w:rFonts w:ascii="Times New Roman" w:hAnsi="Times New Roman" w:cs="Times New Roman"/>
        </w:rPr>
        <w:t xml:space="preserve">power </w:t>
      </w:r>
      <w:r w:rsidR="00A04A0B">
        <w:rPr>
          <w:rFonts w:ascii="Times New Roman" w:hAnsi="Times New Roman" w:cs="Times New Roman"/>
        </w:rPr>
        <w:t>through the electric power network</w:t>
      </w:r>
      <w:r w:rsidR="006F5FC0">
        <w:rPr>
          <w:rFonts w:ascii="Times New Roman" w:hAnsi="Times New Roman" w:cs="Times New Roman"/>
        </w:rPr>
        <w:t xml:space="preserve"> that </w:t>
      </w:r>
      <w:r w:rsidR="00A04A0B">
        <w:rPr>
          <w:rFonts w:ascii="Times New Roman" w:hAnsi="Times New Roman" w:cs="Times New Roman"/>
        </w:rPr>
        <w:t>runs through</w:t>
      </w:r>
      <w:r w:rsidR="006F5FC0">
        <w:rPr>
          <w:rFonts w:ascii="Times New Roman" w:hAnsi="Times New Roman" w:cs="Times New Roman"/>
        </w:rPr>
        <w:t xml:space="preserve"> the Havasupai Reservation, henceforth referred to as “</w:t>
      </w:r>
      <w:proofErr w:type="spellStart"/>
      <w:r w:rsidR="006F5FC0">
        <w:rPr>
          <w:rFonts w:ascii="Times New Roman" w:hAnsi="Times New Roman" w:cs="Times New Roman"/>
        </w:rPr>
        <w:t>Supai</w:t>
      </w:r>
      <w:proofErr w:type="spellEnd"/>
      <w:r w:rsidR="006F5FC0">
        <w:rPr>
          <w:rFonts w:ascii="Times New Roman" w:hAnsi="Times New Roman" w:cs="Times New Roman"/>
        </w:rPr>
        <w:t xml:space="preserve">”.  </w:t>
      </w:r>
      <w:r w:rsidR="003C63A7">
        <w:rPr>
          <w:rFonts w:ascii="Times New Roman" w:hAnsi="Times New Roman" w:cs="Times New Roman"/>
        </w:rPr>
        <w:t xml:space="preserve">TCA must contract </w:t>
      </w:r>
      <w:r w:rsidR="00A04A0B">
        <w:rPr>
          <w:rFonts w:ascii="Times New Roman" w:hAnsi="Times New Roman" w:cs="Times New Roman"/>
        </w:rPr>
        <w:t xml:space="preserve">firm electric service </w:t>
      </w:r>
      <w:r w:rsidR="003C63A7">
        <w:rPr>
          <w:rFonts w:ascii="Times New Roman" w:hAnsi="Times New Roman" w:cs="Times New Roman"/>
        </w:rPr>
        <w:t>directly with Mohave Electric Cooperative, Inc. (MEC), as MEC is the only electric utility available</w:t>
      </w:r>
      <w:r w:rsidR="008C0BCC">
        <w:rPr>
          <w:rFonts w:ascii="Times New Roman" w:hAnsi="Times New Roman" w:cs="Times New Roman"/>
        </w:rPr>
        <w:t xml:space="preserve"> with</w:t>
      </w:r>
      <w:r w:rsidR="003C63A7">
        <w:rPr>
          <w:rFonts w:ascii="Times New Roman" w:hAnsi="Times New Roman" w:cs="Times New Roman"/>
        </w:rPr>
        <w:t>in the area.</w:t>
      </w:r>
      <w:r w:rsidR="008C0BCC">
        <w:rPr>
          <w:rFonts w:ascii="Times New Roman" w:hAnsi="Times New Roman" w:cs="Times New Roman"/>
        </w:rPr>
        <w:t xml:space="preserve">  </w:t>
      </w:r>
    </w:p>
    <w:bookmarkEnd w:id="0"/>
    <w:p w14:paraId="431F6B4F" w14:textId="7CB14266" w:rsidR="00CA4B07" w:rsidRPr="00DA6CEC" w:rsidRDefault="009A1A94" w:rsidP="00CA4B07">
      <w:pPr>
        <w:pStyle w:val="Heading1"/>
        <w:keepNext/>
        <w:keepLines/>
        <w:numPr>
          <w:ilvl w:val="0"/>
          <w:numId w:val="1"/>
        </w:numPr>
        <w:ind w:left="0" w:firstLine="0"/>
        <w:contextualSpacing w:val="0"/>
        <w:jc w:val="both"/>
        <w:rPr>
          <w:rFonts w:ascii="Times New Roman" w:eastAsia="Times New Roman" w:hAnsi="Times New Roman" w:cs="Times New Roman"/>
          <w:sz w:val="22"/>
          <w:szCs w:val="22"/>
          <w:u w:val="single"/>
        </w:rPr>
      </w:pPr>
      <w:r>
        <w:rPr>
          <w:rFonts w:ascii="Times New Roman" w:eastAsia="Times New Roman" w:hAnsi="Times New Roman" w:cs="Times New Roman"/>
          <w:sz w:val="22"/>
          <w:szCs w:val="22"/>
          <w:u w:val="single"/>
        </w:rPr>
        <w:t>RISK</w:t>
      </w:r>
      <w:r w:rsidR="00CA4B07" w:rsidRPr="00DA6CEC">
        <w:rPr>
          <w:rFonts w:ascii="Times New Roman" w:eastAsia="Times New Roman" w:hAnsi="Times New Roman" w:cs="Times New Roman"/>
          <w:sz w:val="22"/>
          <w:szCs w:val="22"/>
          <w:u w:val="single"/>
        </w:rPr>
        <w:t xml:space="preserve"> </w:t>
      </w:r>
    </w:p>
    <w:p w14:paraId="27649AC8" w14:textId="77777777" w:rsidR="00CA4B07" w:rsidRPr="00DA6CEC" w:rsidRDefault="00CA4B07" w:rsidP="00CA4B07">
      <w:pPr>
        <w:spacing w:after="0" w:line="240" w:lineRule="auto"/>
        <w:ind w:left="720"/>
        <w:jc w:val="both"/>
        <w:rPr>
          <w:rFonts w:ascii="Times New Roman" w:hAnsi="Times New Roman" w:cs="Times New Roman"/>
        </w:rPr>
      </w:pPr>
    </w:p>
    <w:p w14:paraId="3153EA7B" w14:textId="1364CC0B" w:rsidR="008E52BC" w:rsidRDefault="003C63A7" w:rsidP="00CA4B07">
      <w:pPr>
        <w:spacing w:after="0"/>
        <w:ind w:left="720"/>
        <w:jc w:val="both"/>
        <w:rPr>
          <w:rFonts w:ascii="Times New Roman" w:hAnsi="Times New Roman" w:cs="Times New Roman"/>
        </w:rPr>
      </w:pPr>
      <w:proofErr w:type="spellStart"/>
      <w:r>
        <w:rPr>
          <w:rFonts w:ascii="Times New Roman" w:hAnsi="Times New Roman" w:cs="Times New Roman"/>
        </w:rPr>
        <w:t>Supai</w:t>
      </w:r>
      <w:proofErr w:type="spellEnd"/>
      <w:r>
        <w:rPr>
          <w:rFonts w:ascii="Times New Roman" w:hAnsi="Times New Roman" w:cs="Times New Roman"/>
        </w:rPr>
        <w:t xml:space="preserve"> is one of the most remote Native American reservations in the continental United States.  MEC is the only electric utility with</w:t>
      </w:r>
      <w:r w:rsidR="008C0BCC">
        <w:rPr>
          <w:rFonts w:ascii="Times New Roman" w:hAnsi="Times New Roman" w:cs="Times New Roman"/>
        </w:rPr>
        <w:t xml:space="preserve">in the area.  The next closest electric utility is UNS Electric Inc., ~100 miles from </w:t>
      </w:r>
      <w:proofErr w:type="spellStart"/>
      <w:r w:rsidR="008C0BCC">
        <w:rPr>
          <w:rFonts w:ascii="Times New Roman" w:hAnsi="Times New Roman" w:cs="Times New Roman"/>
        </w:rPr>
        <w:t>Supai</w:t>
      </w:r>
      <w:proofErr w:type="spellEnd"/>
      <w:r w:rsidR="008C0BCC">
        <w:rPr>
          <w:rFonts w:ascii="Times New Roman" w:hAnsi="Times New Roman" w:cs="Times New Roman"/>
        </w:rPr>
        <w:t xml:space="preserve">.  Without MEC to </w:t>
      </w:r>
      <w:r w:rsidR="00C967CE">
        <w:rPr>
          <w:rFonts w:ascii="Times New Roman" w:hAnsi="Times New Roman" w:cs="Times New Roman"/>
        </w:rPr>
        <w:t xml:space="preserve">supply </w:t>
      </w:r>
      <w:r w:rsidR="008C0BCC">
        <w:rPr>
          <w:rFonts w:ascii="Times New Roman" w:hAnsi="Times New Roman" w:cs="Times New Roman"/>
        </w:rPr>
        <w:t xml:space="preserve">continuous </w:t>
      </w:r>
      <w:r w:rsidR="002C5FA7">
        <w:rPr>
          <w:rFonts w:ascii="Times New Roman" w:hAnsi="Times New Roman" w:cs="Times New Roman"/>
        </w:rPr>
        <w:t xml:space="preserve">firm electric service to </w:t>
      </w:r>
      <w:proofErr w:type="spellStart"/>
      <w:r w:rsidR="002C5FA7">
        <w:rPr>
          <w:rFonts w:ascii="Times New Roman" w:hAnsi="Times New Roman" w:cs="Times New Roman"/>
        </w:rPr>
        <w:t>Supai</w:t>
      </w:r>
      <w:proofErr w:type="spellEnd"/>
      <w:r w:rsidR="002C5FA7">
        <w:rPr>
          <w:rFonts w:ascii="Times New Roman" w:hAnsi="Times New Roman" w:cs="Times New Roman"/>
        </w:rPr>
        <w:t>, the BIA will be required to purchase large amounts of petroleum fuels and run a power generator 24/7.  This option will add extra</w:t>
      </w:r>
      <w:r w:rsidR="00C967CE">
        <w:rPr>
          <w:rFonts w:ascii="Times New Roman" w:hAnsi="Times New Roman" w:cs="Times New Roman"/>
        </w:rPr>
        <w:t xml:space="preserve"> </w:t>
      </w:r>
      <w:r w:rsidR="00721A78">
        <w:rPr>
          <w:rFonts w:ascii="Times New Roman" w:hAnsi="Times New Roman" w:cs="Times New Roman"/>
        </w:rPr>
        <w:t>financial</w:t>
      </w:r>
      <w:r w:rsidR="002C5FA7">
        <w:rPr>
          <w:rFonts w:ascii="Times New Roman" w:hAnsi="Times New Roman" w:cs="Times New Roman"/>
        </w:rPr>
        <w:t xml:space="preserve"> burden on the TCA electric customers.  </w:t>
      </w:r>
      <w:proofErr w:type="spellStart"/>
      <w:r w:rsidR="002C5FA7">
        <w:rPr>
          <w:rFonts w:ascii="Times New Roman" w:hAnsi="Times New Roman" w:cs="Times New Roman"/>
        </w:rPr>
        <w:t>Supai</w:t>
      </w:r>
      <w:proofErr w:type="spellEnd"/>
      <w:r w:rsidR="002C5FA7">
        <w:rPr>
          <w:rFonts w:ascii="Times New Roman" w:hAnsi="Times New Roman" w:cs="Times New Roman"/>
        </w:rPr>
        <w:t xml:space="preserve"> is a disadvantaged community as it lies within the Grand Canyon</w:t>
      </w:r>
      <w:r w:rsidR="00C967CE">
        <w:rPr>
          <w:rFonts w:ascii="Times New Roman" w:hAnsi="Times New Roman" w:cs="Times New Roman"/>
        </w:rPr>
        <w:t xml:space="preserve">, which </w:t>
      </w:r>
      <w:r w:rsidR="002C5FA7">
        <w:rPr>
          <w:rFonts w:ascii="Times New Roman" w:hAnsi="Times New Roman" w:cs="Times New Roman"/>
        </w:rPr>
        <w:t xml:space="preserve">is only accessible </w:t>
      </w:r>
      <w:proofErr w:type="gramStart"/>
      <w:r w:rsidR="002C5FA7">
        <w:rPr>
          <w:rFonts w:ascii="Times New Roman" w:hAnsi="Times New Roman" w:cs="Times New Roman"/>
        </w:rPr>
        <w:t>by</w:t>
      </w:r>
      <w:proofErr w:type="gramEnd"/>
      <w:r w:rsidR="002C5FA7">
        <w:rPr>
          <w:rFonts w:ascii="Times New Roman" w:hAnsi="Times New Roman" w:cs="Times New Roman"/>
        </w:rPr>
        <w:t xml:space="preserve"> foot or helicopter.  This financial burden will damage the Native American Tribe and its peoples.</w:t>
      </w:r>
    </w:p>
    <w:p w14:paraId="769712BF" w14:textId="5DE412BB" w:rsidR="00DA6CEC" w:rsidRPr="00DA6CEC" w:rsidRDefault="00231C4B" w:rsidP="00200D6A">
      <w:pPr>
        <w:pStyle w:val="Heading1"/>
        <w:keepNext/>
        <w:keepLines/>
        <w:numPr>
          <w:ilvl w:val="0"/>
          <w:numId w:val="1"/>
        </w:numPr>
        <w:ind w:left="0" w:firstLine="0"/>
        <w:contextualSpacing w:val="0"/>
        <w:jc w:val="both"/>
        <w:rPr>
          <w:rFonts w:ascii="Times New Roman" w:eastAsia="Times New Roman" w:hAnsi="Times New Roman" w:cs="Times New Roman"/>
          <w:sz w:val="22"/>
          <w:szCs w:val="22"/>
          <w:u w:val="single"/>
        </w:rPr>
      </w:pPr>
      <w:r w:rsidRPr="00DA6CEC">
        <w:rPr>
          <w:rFonts w:ascii="Times New Roman" w:eastAsia="Times New Roman" w:hAnsi="Times New Roman" w:cs="Times New Roman"/>
          <w:sz w:val="22"/>
          <w:szCs w:val="22"/>
          <w:u w:val="single"/>
        </w:rPr>
        <w:t>OBJECTIVE</w:t>
      </w:r>
    </w:p>
    <w:p w14:paraId="1CB72A31" w14:textId="77777777" w:rsidR="00DD3917" w:rsidRDefault="00DD3917" w:rsidP="00200D6A">
      <w:pPr>
        <w:spacing w:after="0"/>
        <w:ind w:left="720"/>
        <w:jc w:val="both"/>
        <w:rPr>
          <w:rFonts w:ascii="Times New Roman" w:hAnsi="Times New Roman" w:cs="Times New Roman"/>
        </w:rPr>
      </w:pPr>
    </w:p>
    <w:p w14:paraId="3B21BEA1" w14:textId="1B36BD75" w:rsidR="00E96187" w:rsidRDefault="00E96187" w:rsidP="00200D6A">
      <w:pPr>
        <w:ind w:left="720"/>
        <w:jc w:val="both"/>
        <w:rPr>
          <w:rFonts w:ascii="Times New Roman" w:hAnsi="Times New Roman" w:cs="Times New Roman"/>
        </w:rPr>
      </w:pPr>
      <w:r>
        <w:rPr>
          <w:rFonts w:ascii="Times New Roman" w:hAnsi="Times New Roman" w:cs="Times New Roman"/>
        </w:rPr>
        <w:t xml:space="preserve">A key </w:t>
      </w:r>
      <w:r w:rsidR="004D569F">
        <w:rPr>
          <w:rFonts w:ascii="Times New Roman" w:hAnsi="Times New Roman" w:cs="Times New Roman"/>
        </w:rPr>
        <w:t>goal</w:t>
      </w:r>
      <w:r>
        <w:rPr>
          <w:rFonts w:ascii="Times New Roman" w:hAnsi="Times New Roman" w:cs="Times New Roman"/>
        </w:rPr>
        <w:t xml:space="preserve"> </w:t>
      </w:r>
      <w:r w:rsidR="00503FD2">
        <w:rPr>
          <w:rFonts w:ascii="Times New Roman" w:hAnsi="Times New Roman" w:cs="Times New Roman"/>
        </w:rPr>
        <w:t>for</w:t>
      </w:r>
      <w:r>
        <w:rPr>
          <w:rFonts w:ascii="Times New Roman" w:hAnsi="Times New Roman" w:cs="Times New Roman"/>
        </w:rPr>
        <w:t xml:space="preserve"> BIA, </w:t>
      </w:r>
      <w:proofErr w:type="gramStart"/>
      <w:r w:rsidR="00C967CE">
        <w:rPr>
          <w:rFonts w:ascii="Times New Roman" w:hAnsi="Times New Roman" w:cs="Times New Roman"/>
        </w:rPr>
        <w:t>TCA</w:t>
      </w:r>
      <w:proofErr w:type="gramEnd"/>
      <w:r w:rsidR="004B2495">
        <w:rPr>
          <w:rFonts w:ascii="Times New Roman" w:hAnsi="Times New Roman" w:cs="Times New Roman"/>
        </w:rPr>
        <w:t xml:space="preserve"> </w:t>
      </w:r>
      <w:r>
        <w:rPr>
          <w:rFonts w:ascii="Times New Roman" w:hAnsi="Times New Roman" w:cs="Times New Roman"/>
        </w:rPr>
        <w:t xml:space="preserve">is to provide economical and reliable power to </w:t>
      </w:r>
      <w:proofErr w:type="spellStart"/>
      <w:r w:rsidR="00C967CE">
        <w:rPr>
          <w:rFonts w:ascii="Times New Roman" w:hAnsi="Times New Roman" w:cs="Times New Roman"/>
        </w:rPr>
        <w:t>Supai</w:t>
      </w:r>
      <w:proofErr w:type="spellEnd"/>
      <w:r w:rsidR="00C967CE">
        <w:rPr>
          <w:rFonts w:ascii="Times New Roman" w:hAnsi="Times New Roman" w:cs="Times New Roman"/>
        </w:rPr>
        <w:t>.</w:t>
      </w:r>
      <w:r>
        <w:rPr>
          <w:rFonts w:ascii="Times New Roman" w:hAnsi="Times New Roman" w:cs="Times New Roman"/>
        </w:rPr>
        <w:t xml:space="preserve">  </w:t>
      </w:r>
    </w:p>
    <w:p w14:paraId="0BB5D4B2" w14:textId="6F56622C" w:rsidR="002C2E11" w:rsidRDefault="00B063C7" w:rsidP="00200D6A">
      <w:pPr>
        <w:ind w:left="720"/>
        <w:jc w:val="both"/>
        <w:rPr>
          <w:rFonts w:ascii="Times New Roman" w:hAnsi="Times New Roman" w:cs="Times New Roman"/>
        </w:rPr>
      </w:pPr>
      <w:r>
        <w:rPr>
          <w:rFonts w:ascii="Times New Roman" w:hAnsi="Times New Roman" w:cs="Times New Roman"/>
        </w:rPr>
        <w:t xml:space="preserve">The objective </w:t>
      </w:r>
      <w:r w:rsidR="00C95199">
        <w:rPr>
          <w:rFonts w:ascii="Times New Roman" w:hAnsi="Times New Roman" w:cs="Times New Roman"/>
        </w:rPr>
        <w:t>of</w:t>
      </w:r>
      <w:r>
        <w:rPr>
          <w:rFonts w:ascii="Times New Roman" w:hAnsi="Times New Roman" w:cs="Times New Roman"/>
        </w:rPr>
        <w:t xml:space="preserve"> this effort</w:t>
      </w:r>
      <w:r w:rsidR="00903063">
        <w:rPr>
          <w:rFonts w:ascii="Times New Roman" w:hAnsi="Times New Roman" w:cs="Times New Roman"/>
        </w:rPr>
        <w:t xml:space="preserve"> is</w:t>
      </w:r>
      <w:r w:rsidR="00B82304">
        <w:rPr>
          <w:rFonts w:ascii="Times New Roman" w:hAnsi="Times New Roman" w:cs="Times New Roman"/>
        </w:rPr>
        <w:t xml:space="preserve"> for </w:t>
      </w:r>
      <w:r w:rsidR="00C967CE">
        <w:rPr>
          <w:rFonts w:ascii="Times New Roman" w:hAnsi="Times New Roman" w:cs="Times New Roman"/>
        </w:rPr>
        <w:t>MEC</w:t>
      </w:r>
      <w:r w:rsidR="000F0E1E">
        <w:rPr>
          <w:rFonts w:ascii="Times New Roman" w:hAnsi="Times New Roman" w:cs="Times New Roman"/>
        </w:rPr>
        <w:t xml:space="preserve"> to </w:t>
      </w:r>
      <w:r w:rsidR="006506F1">
        <w:rPr>
          <w:rFonts w:ascii="Times New Roman" w:hAnsi="Times New Roman" w:cs="Times New Roman"/>
        </w:rPr>
        <w:t xml:space="preserve">supply </w:t>
      </w:r>
      <w:r w:rsidR="00C967CE">
        <w:rPr>
          <w:rFonts w:ascii="Times New Roman" w:hAnsi="Times New Roman" w:cs="Times New Roman"/>
        </w:rPr>
        <w:t xml:space="preserve">firm electric service to TCA.  </w:t>
      </w:r>
    </w:p>
    <w:p w14:paraId="5123A833" w14:textId="6A5CCD1B" w:rsidR="00B82304" w:rsidRDefault="00B82304" w:rsidP="00200D6A">
      <w:pPr>
        <w:pStyle w:val="Heading1"/>
        <w:keepNext/>
        <w:keepLines/>
        <w:numPr>
          <w:ilvl w:val="0"/>
          <w:numId w:val="2"/>
        </w:numPr>
        <w:ind w:left="0" w:firstLine="0"/>
        <w:contextualSpacing w:val="0"/>
        <w:jc w:val="both"/>
        <w:rPr>
          <w:rFonts w:ascii="Times New Roman" w:hAnsi="Times New Roman" w:cs="Times New Roman"/>
          <w:sz w:val="22"/>
          <w:szCs w:val="22"/>
          <w:u w:val="single"/>
        </w:rPr>
      </w:pPr>
      <w:r>
        <w:rPr>
          <w:rFonts w:ascii="Times New Roman" w:hAnsi="Times New Roman" w:cs="Times New Roman"/>
          <w:sz w:val="22"/>
          <w:szCs w:val="22"/>
          <w:u w:val="single"/>
        </w:rPr>
        <w:t>BACKGROUND</w:t>
      </w:r>
    </w:p>
    <w:p w14:paraId="09A5EA26" w14:textId="77777777" w:rsidR="00AA5D1B" w:rsidRDefault="00AA5D1B" w:rsidP="00AA5D1B">
      <w:pPr>
        <w:spacing w:after="0"/>
        <w:ind w:left="720"/>
        <w:rPr>
          <w:rFonts w:ascii="Times New Roman" w:eastAsia="Times New Roman" w:hAnsi="Times New Roman" w:cs="Times New Roman"/>
        </w:rPr>
      </w:pPr>
    </w:p>
    <w:p w14:paraId="0FC79776" w14:textId="6153D6C4" w:rsidR="00721A78" w:rsidRPr="00721A78" w:rsidRDefault="00721A78" w:rsidP="00721A78">
      <w:pPr>
        <w:spacing w:after="360"/>
        <w:ind w:left="720"/>
        <w:jc w:val="both"/>
        <w:rPr>
          <w:rFonts w:ascii="Times New Roman" w:eastAsia="Times New Roman" w:hAnsi="Times New Roman" w:cs="Times New Roman"/>
        </w:rPr>
      </w:pPr>
      <w:r>
        <w:rPr>
          <w:rFonts w:ascii="Times New Roman" w:eastAsia="Times New Roman" w:hAnsi="Times New Roman" w:cs="Times New Roman"/>
        </w:rPr>
        <w:t>T</w:t>
      </w:r>
      <w:r w:rsidRPr="00721A78">
        <w:rPr>
          <w:rFonts w:ascii="Times New Roman" w:eastAsia="Times New Roman" w:hAnsi="Times New Roman" w:cs="Times New Roman"/>
        </w:rPr>
        <w:t xml:space="preserve">he first </w:t>
      </w:r>
      <w:r>
        <w:rPr>
          <w:rFonts w:ascii="Times New Roman" w:eastAsia="Times New Roman" w:hAnsi="Times New Roman" w:cs="Times New Roman"/>
        </w:rPr>
        <w:t xml:space="preserve">known </w:t>
      </w:r>
      <w:r w:rsidRPr="00721A78">
        <w:rPr>
          <w:rFonts w:ascii="Times New Roman" w:eastAsia="Times New Roman" w:hAnsi="Times New Roman" w:cs="Times New Roman"/>
        </w:rPr>
        <w:t>source</w:t>
      </w:r>
      <w:r>
        <w:rPr>
          <w:rFonts w:ascii="Times New Roman" w:eastAsia="Times New Roman" w:hAnsi="Times New Roman" w:cs="Times New Roman"/>
        </w:rPr>
        <w:t>s of electric power</w:t>
      </w:r>
      <w:r w:rsidRPr="00721A78">
        <w:rPr>
          <w:rFonts w:ascii="Times New Roman" w:eastAsia="Times New Roman" w:hAnsi="Times New Roman" w:cs="Times New Roman"/>
        </w:rPr>
        <w:t xml:space="preserve"> at</w:t>
      </w:r>
      <w:r>
        <w:rPr>
          <w:rFonts w:ascii="Times New Roman" w:eastAsia="Times New Roman" w:hAnsi="Times New Roman" w:cs="Times New Roman"/>
        </w:rPr>
        <w:t xml:space="preserve"> the</w:t>
      </w:r>
      <w:r w:rsidRPr="00721A78">
        <w:rPr>
          <w:rFonts w:ascii="Times New Roman" w:eastAsia="Times New Roman" w:hAnsi="Times New Roman" w:cs="Times New Roman"/>
        </w:rPr>
        <w:t xml:space="preserve"> </w:t>
      </w:r>
      <w:proofErr w:type="spellStart"/>
      <w:r w:rsidRPr="00721A78">
        <w:rPr>
          <w:rFonts w:ascii="Times New Roman" w:eastAsia="Times New Roman" w:hAnsi="Times New Roman" w:cs="Times New Roman"/>
        </w:rPr>
        <w:t>Supai</w:t>
      </w:r>
      <w:proofErr w:type="spellEnd"/>
      <w:r w:rsidRPr="00721A78">
        <w:rPr>
          <w:rFonts w:ascii="Times New Roman" w:eastAsia="Times New Roman" w:hAnsi="Times New Roman" w:cs="Times New Roman"/>
        </w:rPr>
        <w:t xml:space="preserve"> Village w</w:t>
      </w:r>
      <w:r>
        <w:rPr>
          <w:rFonts w:ascii="Times New Roman" w:eastAsia="Times New Roman" w:hAnsi="Times New Roman" w:cs="Times New Roman"/>
        </w:rPr>
        <w:t>ere</w:t>
      </w:r>
      <w:r w:rsidRPr="00721A78">
        <w:rPr>
          <w:rFonts w:ascii="Times New Roman" w:eastAsia="Times New Roman" w:hAnsi="Times New Roman" w:cs="Times New Roman"/>
        </w:rPr>
        <w:t xml:space="preserve"> small </w:t>
      </w:r>
      <w:r>
        <w:rPr>
          <w:rFonts w:ascii="Times New Roman" w:eastAsia="Times New Roman" w:hAnsi="Times New Roman" w:cs="Times New Roman"/>
        </w:rPr>
        <w:t xml:space="preserve">electric </w:t>
      </w:r>
      <w:r w:rsidRPr="00721A78">
        <w:rPr>
          <w:rFonts w:ascii="Times New Roman" w:eastAsia="Times New Roman" w:hAnsi="Times New Roman" w:cs="Times New Roman"/>
        </w:rPr>
        <w:t xml:space="preserve">generators that served individual service locations.  Fuel for the generators had to be hauled </w:t>
      </w:r>
      <w:r>
        <w:rPr>
          <w:rFonts w:ascii="Times New Roman" w:eastAsia="Times New Roman" w:hAnsi="Times New Roman" w:cs="Times New Roman"/>
        </w:rPr>
        <w:t xml:space="preserve">to the </w:t>
      </w:r>
      <w:proofErr w:type="spellStart"/>
      <w:r>
        <w:rPr>
          <w:rFonts w:ascii="Times New Roman" w:eastAsia="Times New Roman" w:hAnsi="Times New Roman" w:cs="Times New Roman"/>
        </w:rPr>
        <w:t>Supai</w:t>
      </w:r>
      <w:proofErr w:type="spellEnd"/>
      <w:r>
        <w:rPr>
          <w:rFonts w:ascii="Times New Roman" w:eastAsia="Times New Roman" w:hAnsi="Times New Roman" w:cs="Times New Roman"/>
        </w:rPr>
        <w:t xml:space="preserve"> Village</w:t>
      </w:r>
      <w:r w:rsidRPr="00721A78">
        <w:rPr>
          <w:rFonts w:ascii="Times New Roman" w:eastAsia="Times New Roman" w:hAnsi="Times New Roman" w:cs="Times New Roman"/>
        </w:rPr>
        <w:t xml:space="preserve"> on pack animals.  In </w:t>
      </w:r>
      <w:r w:rsidR="00D817FA">
        <w:rPr>
          <w:rFonts w:ascii="Times New Roman" w:eastAsia="Times New Roman" w:hAnsi="Times New Roman" w:cs="Times New Roman"/>
        </w:rPr>
        <w:t xml:space="preserve">the </w:t>
      </w:r>
      <w:r w:rsidRPr="00721A78">
        <w:rPr>
          <w:rFonts w:ascii="Times New Roman" w:eastAsia="Times New Roman" w:hAnsi="Times New Roman" w:cs="Times New Roman"/>
        </w:rPr>
        <w:t>1970</w:t>
      </w:r>
      <w:r w:rsidR="00D817FA">
        <w:rPr>
          <w:rFonts w:ascii="Times New Roman" w:eastAsia="Times New Roman" w:hAnsi="Times New Roman" w:cs="Times New Roman"/>
        </w:rPr>
        <w:t>’s</w:t>
      </w:r>
      <w:r w:rsidRPr="00721A78">
        <w:rPr>
          <w:rFonts w:ascii="Times New Roman" w:eastAsia="Times New Roman" w:hAnsi="Times New Roman" w:cs="Times New Roman"/>
        </w:rPr>
        <w:t xml:space="preserve">, the </w:t>
      </w:r>
      <w:r>
        <w:rPr>
          <w:rFonts w:ascii="Times New Roman" w:eastAsia="Times New Roman" w:hAnsi="Times New Roman" w:cs="Times New Roman"/>
        </w:rPr>
        <w:t>BIA</w:t>
      </w:r>
      <w:r w:rsidRPr="00721A78">
        <w:rPr>
          <w:rFonts w:ascii="Times New Roman" w:eastAsia="Times New Roman" w:hAnsi="Times New Roman" w:cs="Times New Roman"/>
        </w:rPr>
        <w:t xml:space="preserve"> initiated </w:t>
      </w:r>
      <w:r w:rsidR="00D817FA">
        <w:rPr>
          <w:rFonts w:ascii="Times New Roman" w:eastAsia="Times New Roman" w:hAnsi="Times New Roman" w:cs="Times New Roman"/>
        </w:rPr>
        <w:t xml:space="preserve">a </w:t>
      </w:r>
      <w:r>
        <w:rPr>
          <w:rFonts w:ascii="Times New Roman" w:eastAsia="Times New Roman" w:hAnsi="Times New Roman" w:cs="Times New Roman"/>
        </w:rPr>
        <w:t>project</w:t>
      </w:r>
      <w:r w:rsidRPr="00721A78">
        <w:rPr>
          <w:rFonts w:ascii="Times New Roman" w:eastAsia="Times New Roman" w:hAnsi="Times New Roman" w:cs="Times New Roman"/>
        </w:rPr>
        <w:t xml:space="preserve"> to install a diesel</w:t>
      </w:r>
      <w:r>
        <w:rPr>
          <w:rFonts w:ascii="Times New Roman" w:eastAsia="Times New Roman" w:hAnsi="Times New Roman" w:cs="Times New Roman"/>
        </w:rPr>
        <w:t>-powered electric generator</w:t>
      </w:r>
      <w:r w:rsidRPr="00721A78">
        <w:rPr>
          <w:rFonts w:ascii="Times New Roman" w:eastAsia="Times New Roman" w:hAnsi="Times New Roman" w:cs="Times New Roman"/>
        </w:rPr>
        <w:t xml:space="preserve"> on the remote rim of Long Mesa</w:t>
      </w:r>
      <w:r w:rsidR="00D817FA">
        <w:rPr>
          <w:rFonts w:ascii="Times New Roman" w:eastAsia="Times New Roman" w:hAnsi="Times New Roman" w:cs="Times New Roman"/>
        </w:rPr>
        <w:t>,</w:t>
      </w:r>
      <w:r w:rsidRPr="00721A78">
        <w:rPr>
          <w:rFonts w:ascii="Times New Roman" w:eastAsia="Times New Roman" w:hAnsi="Times New Roman" w:cs="Times New Roman"/>
        </w:rPr>
        <w:t xml:space="preserve"> </w:t>
      </w:r>
      <w:r>
        <w:rPr>
          <w:rFonts w:ascii="Times New Roman" w:eastAsia="Times New Roman" w:hAnsi="Times New Roman" w:cs="Times New Roman"/>
        </w:rPr>
        <w:t>which would power the newly installed</w:t>
      </w:r>
      <w:r w:rsidRPr="00721A78">
        <w:rPr>
          <w:rFonts w:ascii="Times New Roman" w:eastAsia="Times New Roman" w:hAnsi="Times New Roman" w:cs="Times New Roman"/>
        </w:rPr>
        <w:t xml:space="preserve"> distribution </w:t>
      </w:r>
      <w:r>
        <w:rPr>
          <w:rFonts w:ascii="Times New Roman" w:eastAsia="Times New Roman" w:hAnsi="Times New Roman" w:cs="Times New Roman"/>
        </w:rPr>
        <w:t xml:space="preserve">power </w:t>
      </w:r>
      <w:r w:rsidRPr="00721A78">
        <w:rPr>
          <w:rFonts w:ascii="Times New Roman" w:eastAsia="Times New Roman" w:hAnsi="Times New Roman" w:cs="Times New Roman"/>
        </w:rPr>
        <w:t xml:space="preserve">line </w:t>
      </w:r>
      <w:r>
        <w:rPr>
          <w:rFonts w:ascii="Times New Roman" w:eastAsia="Times New Roman" w:hAnsi="Times New Roman" w:cs="Times New Roman"/>
        </w:rPr>
        <w:t xml:space="preserve">that began at the Long Mesa Generator and </w:t>
      </w:r>
      <w:r w:rsidR="00D817FA">
        <w:rPr>
          <w:rFonts w:ascii="Times New Roman" w:eastAsia="Times New Roman" w:hAnsi="Times New Roman" w:cs="Times New Roman"/>
        </w:rPr>
        <w:t xml:space="preserve">descended ~3,000 feet to the </w:t>
      </w:r>
      <w:proofErr w:type="spellStart"/>
      <w:r w:rsidR="00D817FA">
        <w:rPr>
          <w:rFonts w:ascii="Times New Roman" w:eastAsia="Times New Roman" w:hAnsi="Times New Roman" w:cs="Times New Roman"/>
        </w:rPr>
        <w:t>Supai</w:t>
      </w:r>
      <w:proofErr w:type="spellEnd"/>
      <w:r w:rsidR="00D817FA">
        <w:rPr>
          <w:rFonts w:ascii="Times New Roman" w:eastAsia="Times New Roman" w:hAnsi="Times New Roman" w:cs="Times New Roman"/>
        </w:rPr>
        <w:t xml:space="preserve"> village</w:t>
      </w:r>
      <w:r w:rsidRPr="00721A78">
        <w:rPr>
          <w:rFonts w:ascii="Times New Roman" w:eastAsia="Times New Roman" w:hAnsi="Times New Roman" w:cs="Times New Roman"/>
        </w:rPr>
        <w:t xml:space="preserve">.   </w:t>
      </w:r>
      <w:r w:rsidR="00D817FA">
        <w:rPr>
          <w:rFonts w:ascii="Times New Roman" w:eastAsia="Times New Roman" w:hAnsi="Times New Roman" w:cs="Times New Roman"/>
        </w:rPr>
        <w:t>The newly installed generator and power lines</w:t>
      </w:r>
      <w:r w:rsidRPr="00721A78">
        <w:rPr>
          <w:rFonts w:ascii="Times New Roman" w:eastAsia="Times New Roman" w:hAnsi="Times New Roman" w:cs="Times New Roman"/>
        </w:rPr>
        <w:t xml:space="preserve"> provided a more reliable supply of electricity for the </w:t>
      </w:r>
      <w:r w:rsidR="00D817FA">
        <w:rPr>
          <w:rFonts w:ascii="Times New Roman" w:eastAsia="Times New Roman" w:hAnsi="Times New Roman" w:cs="Times New Roman"/>
        </w:rPr>
        <w:t xml:space="preserve">BIA </w:t>
      </w:r>
      <w:r w:rsidRPr="00721A78">
        <w:rPr>
          <w:rFonts w:ascii="Times New Roman" w:eastAsia="Times New Roman" w:hAnsi="Times New Roman" w:cs="Times New Roman"/>
        </w:rPr>
        <w:t xml:space="preserve">school and other government facilities, as well </w:t>
      </w:r>
      <w:r w:rsidR="00D817FA">
        <w:rPr>
          <w:rFonts w:ascii="Times New Roman" w:eastAsia="Times New Roman" w:hAnsi="Times New Roman" w:cs="Times New Roman"/>
        </w:rPr>
        <w:t>powering a few</w:t>
      </w:r>
      <w:r w:rsidRPr="00721A78">
        <w:rPr>
          <w:rFonts w:ascii="Times New Roman" w:eastAsia="Times New Roman" w:hAnsi="Times New Roman" w:cs="Times New Roman"/>
        </w:rPr>
        <w:t xml:space="preserve"> tribal</w:t>
      </w:r>
      <w:r w:rsidR="00D817FA">
        <w:rPr>
          <w:rFonts w:ascii="Times New Roman" w:eastAsia="Times New Roman" w:hAnsi="Times New Roman" w:cs="Times New Roman"/>
        </w:rPr>
        <w:t>ly owned</w:t>
      </w:r>
      <w:r w:rsidRPr="00721A78">
        <w:rPr>
          <w:rFonts w:ascii="Times New Roman" w:eastAsia="Times New Roman" w:hAnsi="Times New Roman" w:cs="Times New Roman"/>
        </w:rPr>
        <w:t xml:space="preserve"> locations.  As the demand for electric power increased, the B</w:t>
      </w:r>
      <w:r w:rsidR="00D817FA">
        <w:rPr>
          <w:rFonts w:ascii="Times New Roman" w:eastAsia="Times New Roman" w:hAnsi="Times New Roman" w:cs="Times New Roman"/>
        </w:rPr>
        <w:t>IA</w:t>
      </w:r>
      <w:r w:rsidRPr="00721A78">
        <w:rPr>
          <w:rFonts w:ascii="Times New Roman" w:eastAsia="Times New Roman" w:hAnsi="Times New Roman" w:cs="Times New Roman"/>
        </w:rPr>
        <w:t xml:space="preserve"> installed additional generators</w:t>
      </w:r>
      <w:r w:rsidR="00D817FA">
        <w:rPr>
          <w:rFonts w:ascii="Times New Roman" w:eastAsia="Times New Roman" w:hAnsi="Times New Roman" w:cs="Times New Roman"/>
        </w:rPr>
        <w:t xml:space="preserve"> at Long Mesa</w:t>
      </w:r>
      <w:r w:rsidRPr="00721A78">
        <w:rPr>
          <w:rFonts w:ascii="Times New Roman" w:eastAsia="Times New Roman" w:hAnsi="Times New Roman" w:cs="Times New Roman"/>
        </w:rPr>
        <w:t xml:space="preserve"> and </w:t>
      </w:r>
      <w:r w:rsidR="00D817FA">
        <w:rPr>
          <w:rFonts w:ascii="Times New Roman" w:eastAsia="Times New Roman" w:hAnsi="Times New Roman" w:cs="Times New Roman"/>
        </w:rPr>
        <w:t xml:space="preserve">expanded the power </w:t>
      </w:r>
      <w:r w:rsidRPr="00721A78">
        <w:rPr>
          <w:rFonts w:ascii="Times New Roman" w:eastAsia="Times New Roman" w:hAnsi="Times New Roman" w:cs="Times New Roman"/>
        </w:rPr>
        <w:t xml:space="preserve">distribution system </w:t>
      </w:r>
      <w:r w:rsidR="00D817FA">
        <w:rPr>
          <w:rFonts w:ascii="Times New Roman" w:eastAsia="Times New Roman" w:hAnsi="Times New Roman" w:cs="Times New Roman"/>
        </w:rPr>
        <w:t xml:space="preserve">throughout the </w:t>
      </w:r>
      <w:proofErr w:type="spellStart"/>
      <w:r w:rsidR="00D817FA">
        <w:rPr>
          <w:rFonts w:ascii="Times New Roman" w:eastAsia="Times New Roman" w:hAnsi="Times New Roman" w:cs="Times New Roman"/>
        </w:rPr>
        <w:t>Supai</w:t>
      </w:r>
      <w:proofErr w:type="spellEnd"/>
      <w:r w:rsidR="00D817FA">
        <w:rPr>
          <w:rFonts w:ascii="Times New Roman" w:eastAsia="Times New Roman" w:hAnsi="Times New Roman" w:cs="Times New Roman"/>
        </w:rPr>
        <w:t xml:space="preserve"> Village</w:t>
      </w:r>
      <w:r w:rsidRPr="00721A78">
        <w:rPr>
          <w:rFonts w:ascii="Times New Roman" w:eastAsia="Times New Roman" w:hAnsi="Times New Roman" w:cs="Times New Roman"/>
        </w:rPr>
        <w:t xml:space="preserve">.   </w:t>
      </w:r>
      <w:r w:rsidR="00D817FA">
        <w:rPr>
          <w:rFonts w:ascii="Times New Roman" w:eastAsia="Times New Roman" w:hAnsi="Times New Roman" w:cs="Times New Roman"/>
        </w:rPr>
        <w:t xml:space="preserve">Initially the project was successful, but did </w:t>
      </w:r>
      <w:r w:rsidRPr="00721A78">
        <w:rPr>
          <w:rFonts w:ascii="Times New Roman" w:eastAsia="Times New Roman" w:hAnsi="Times New Roman" w:cs="Times New Roman"/>
        </w:rPr>
        <w:t>experience</w:t>
      </w:r>
      <w:r w:rsidR="00D817FA">
        <w:rPr>
          <w:rFonts w:ascii="Times New Roman" w:eastAsia="Times New Roman" w:hAnsi="Times New Roman" w:cs="Times New Roman"/>
        </w:rPr>
        <w:t xml:space="preserve"> logistic issues</w:t>
      </w:r>
      <w:r w:rsidRPr="00721A78">
        <w:rPr>
          <w:rFonts w:ascii="Times New Roman" w:eastAsia="Times New Roman" w:hAnsi="Times New Roman" w:cs="Times New Roman"/>
        </w:rPr>
        <w:t xml:space="preserve"> during the winter months</w:t>
      </w:r>
      <w:r w:rsidR="003C68D8">
        <w:rPr>
          <w:rFonts w:ascii="Times New Roman" w:eastAsia="Times New Roman" w:hAnsi="Times New Roman" w:cs="Times New Roman"/>
        </w:rPr>
        <w:t>,</w:t>
      </w:r>
      <w:r w:rsidRPr="00721A78">
        <w:rPr>
          <w:rFonts w:ascii="Times New Roman" w:eastAsia="Times New Roman" w:hAnsi="Times New Roman" w:cs="Times New Roman"/>
        </w:rPr>
        <w:t xml:space="preserve"> in delivering </w:t>
      </w:r>
      <w:r w:rsidR="003C68D8">
        <w:rPr>
          <w:rFonts w:ascii="Times New Roman" w:eastAsia="Times New Roman" w:hAnsi="Times New Roman" w:cs="Times New Roman"/>
        </w:rPr>
        <w:t xml:space="preserve">the much-needed </w:t>
      </w:r>
      <w:r w:rsidRPr="00721A78">
        <w:rPr>
          <w:rFonts w:ascii="Times New Roman" w:eastAsia="Times New Roman" w:hAnsi="Times New Roman" w:cs="Times New Roman"/>
        </w:rPr>
        <w:t xml:space="preserve">diesel fuel to Long Mesa.  </w:t>
      </w:r>
    </w:p>
    <w:p w14:paraId="727CFB74" w14:textId="5649306A" w:rsidR="00805063" w:rsidRDefault="003C68D8" w:rsidP="00227763">
      <w:pPr>
        <w:spacing w:after="360"/>
        <w:ind w:left="720"/>
        <w:jc w:val="both"/>
        <w:rPr>
          <w:rFonts w:ascii="Times New Roman" w:eastAsia="Times New Roman" w:hAnsi="Times New Roman" w:cs="Times New Roman"/>
        </w:rPr>
      </w:pPr>
      <w:r>
        <w:rPr>
          <w:rFonts w:ascii="Times New Roman" w:eastAsia="Times New Roman" w:hAnsi="Times New Roman" w:cs="Times New Roman"/>
        </w:rPr>
        <w:t xml:space="preserve">Due to the logistical issues and the constant need to refuel the generators the BIA began exploring options to replace electric generators as the primary source of electric power and interconnect to an existing electric utility.  The new </w:t>
      </w:r>
      <w:r>
        <w:rPr>
          <w:rFonts w:ascii="Times New Roman" w:eastAsia="Times New Roman" w:hAnsi="Times New Roman" w:cs="Times New Roman"/>
        </w:rPr>
        <w:lastRenderedPageBreak/>
        <w:t xml:space="preserve">interconnect would provide firm electric service for the </w:t>
      </w:r>
      <w:proofErr w:type="spellStart"/>
      <w:r>
        <w:rPr>
          <w:rFonts w:ascii="Times New Roman" w:eastAsia="Times New Roman" w:hAnsi="Times New Roman" w:cs="Times New Roman"/>
        </w:rPr>
        <w:t>Supai</w:t>
      </w:r>
      <w:proofErr w:type="spellEnd"/>
      <w:r>
        <w:rPr>
          <w:rFonts w:ascii="Times New Roman" w:eastAsia="Times New Roman" w:hAnsi="Times New Roman" w:cs="Times New Roman"/>
        </w:rPr>
        <w:t xml:space="preserve"> Village.  Initially MEC</w:t>
      </w:r>
      <w:r w:rsidR="00721A78" w:rsidRPr="00721A78">
        <w:rPr>
          <w:rFonts w:ascii="Times New Roman" w:eastAsia="Times New Roman" w:hAnsi="Times New Roman" w:cs="Times New Roman"/>
        </w:rPr>
        <w:t xml:space="preserve"> declined the opportunity to provide </w:t>
      </w:r>
      <w:r>
        <w:rPr>
          <w:rFonts w:ascii="Times New Roman" w:eastAsia="Times New Roman" w:hAnsi="Times New Roman" w:cs="Times New Roman"/>
        </w:rPr>
        <w:t>firm</w:t>
      </w:r>
      <w:r w:rsidR="00721A78" w:rsidRPr="00721A78">
        <w:rPr>
          <w:rFonts w:ascii="Times New Roman" w:eastAsia="Times New Roman" w:hAnsi="Times New Roman" w:cs="Times New Roman"/>
        </w:rPr>
        <w:t xml:space="preserve"> electric service to </w:t>
      </w:r>
      <w:r>
        <w:rPr>
          <w:rFonts w:ascii="Times New Roman" w:eastAsia="Times New Roman" w:hAnsi="Times New Roman" w:cs="Times New Roman"/>
        </w:rPr>
        <w:t xml:space="preserve">all the </w:t>
      </w:r>
      <w:r w:rsidR="00721A78" w:rsidRPr="00721A78">
        <w:rPr>
          <w:rFonts w:ascii="Times New Roman" w:eastAsia="Times New Roman" w:hAnsi="Times New Roman" w:cs="Times New Roman"/>
        </w:rPr>
        <w:t xml:space="preserve">individual customers </w:t>
      </w:r>
      <w:r>
        <w:rPr>
          <w:rFonts w:ascii="Times New Roman" w:eastAsia="Times New Roman" w:hAnsi="Times New Roman" w:cs="Times New Roman"/>
        </w:rPr>
        <w:t xml:space="preserve">throughout </w:t>
      </w:r>
      <w:proofErr w:type="spellStart"/>
      <w:r>
        <w:rPr>
          <w:rFonts w:ascii="Times New Roman" w:eastAsia="Times New Roman" w:hAnsi="Times New Roman" w:cs="Times New Roman"/>
        </w:rPr>
        <w:t>Supai</w:t>
      </w:r>
      <w:proofErr w:type="spellEnd"/>
      <w:r w:rsidR="00721A78" w:rsidRPr="00721A78">
        <w:rPr>
          <w:rFonts w:ascii="Times New Roman" w:eastAsia="Times New Roman" w:hAnsi="Times New Roman" w:cs="Times New Roman"/>
        </w:rPr>
        <w:t xml:space="preserve">.  </w:t>
      </w:r>
      <w:r>
        <w:rPr>
          <w:rFonts w:ascii="Times New Roman" w:eastAsia="Times New Roman" w:hAnsi="Times New Roman" w:cs="Times New Roman"/>
        </w:rPr>
        <w:t>MEC later accepted the offer t</w:t>
      </w:r>
      <w:r w:rsidR="00721A78" w:rsidRPr="00721A78">
        <w:rPr>
          <w:rFonts w:ascii="Times New Roman" w:eastAsia="Times New Roman" w:hAnsi="Times New Roman" w:cs="Times New Roman"/>
        </w:rPr>
        <w:t xml:space="preserve">o </w:t>
      </w:r>
      <w:r w:rsidRPr="00721A78">
        <w:rPr>
          <w:rFonts w:ascii="Times New Roman" w:eastAsia="Times New Roman" w:hAnsi="Times New Roman" w:cs="Times New Roman"/>
        </w:rPr>
        <w:t>provide</w:t>
      </w:r>
      <w:r w:rsidR="00721A78" w:rsidRPr="00721A78">
        <w:rPr>
          <w:rFonts w:ascii="Times New Roman" w:eastAsia="Times New Roman" w:hAnsi="Times New Roman" w:cs="Times New Roman"/>
        </w:rPr>
        <w:t xml:space="preserve"> </w:t>
      </w:r>
      <w:r>
        <w:rPr>
          <w:rFonts w:ascii="Times New Roman" w:eastAsia="Times New Roman" w:hAnsi="Times New Roman" w:cs="Times New Roman"/>
        </w:rPr>
        <w:t xml:space="preserve">firm </w:t>
      </w:r>
      <w:r w:rsidR="00721A78" w:rsidRPr="00721A78">
        <w:rPr>
          <w:rFonts w:ascii="Times New Roman" w:eastAsia="Times New Roman" w:hAnsi="Times New Roman" w:cs="Times New Roman"/>
        </w:rPr>
        <w:t xml:space="preserve">electric service to a </w:t>
      </w:r>
      <w:r>
        <w:rPr>
          <w:rFonts w:ascii="Times New Roman" w:eastAsia="Times New Roman" w:hAnsi="Times New Roman" w:cs="Times New Roman"/>
        </w:rPr>
        <w:t>demarcation point at</w:t>
      </w:r>
      <w:r w:rsidR="00721A78" w:rsidRPr="00721A78">
        <w:rPr>
          <w:rFonts w:ascii="Times New Roman" w:eastAsia="Times New Roman" w:hAnsi="Times New Roman" w:cs="Times New Roman"/>
        </w:rPr>
        <w:t xml:space="preserve"> Long Mesa</w:t>
      </w:r>
      <w:r>
        <w:rPr>
          <w:rFonts w:ascii="Times New Roman" w:eastAsia="Times New Roman" w:hAnsi="Times New Roman" w:cs="Times New Roman"/>
        </w:rPr>
        <w:t xml:space="preserve">.  At the demarcation point the BIA would accept the firm electric power from MEC and then transmit the electric power to the </w:t>
      </w:r>
      <w:proofErr w:type="spellStart"/>
      <w:r>
        <w:rPr>
          <w:rFonts w:ascii="Times New Roman" w:eastAsia="Times New Roman" w:hAnsi="Times New Roman" w:cs="Times New Roman"/>
        </w:rPr>
        <w:t>Supai</w:t>
      </w:r>
      <w:proofErr w:type="spellEnd"/>
      <w:r>
        <w:rPr>
          <w:rFonts w:ascii="Times New Roman" w:eastAsia="Times New Roman" w:hAnsi="Times New Roman" w:cs="Times New Roman"/>
        </w:rPr>
        <w:t xml:space="preserve"> Village</w:t>
      </w:r>
      <w:r w:rsidR="00227763">
        <w:rPr>
          <w:rFonts w:ascii="Times New Roman" w:eastAsia="Times New Roman" w:hAnsi="Times New Roman" w:cs="Times New Roman"/>
        </w:rPr>
        <w:t xml:space="preserve">.  The existing generators became the emergency backup power supply for the </w:t>
      </w:r>
      <w:proofErr w:type="spellStart"/>
      <w:r w:rsidR="00227763">
        <w:rPr>
          <w:rFonts w:ascii="Times New Roman" w:eastAsia="Times New Roman" w:hAnsi="Times New Roman" w:cs="Times New Roman"/>
        </w:rPr>
        <w:t>Supai</w:t>
      </w:r>
      <w:proofErr w:type="spellEnd"/>
      <w:r w:rsidR="00227763">
        <w:rPr>
          <w:rFonts w:ascii="Times New Roman" w:eastAsia="Times New Roman" w:hAnsi="Times New Roman" w:cs="Times New Roman"/>
        </w:rPr>
        <w:t xml:space="preserve"> Village.  </w:t>
      </w:r>
      <w:r w:rsidR="00721A78" w:rsidRPr="00721A78">
        <w:rPr>
          <w:rFonts w:ascii="Times New Roman" w:eastAsia="Times New Roman" w:hAnsi="Times New Roman" w:cs="Times New Roman"/>
        </w:rPr>
        <w:t>In 1982, the B</w:t>
      </w:r>
      <w:r w:rsidR="00227763">
        <w:rPr>
          <w:rFonts w:ascii="Times New Roman" w:eastAsia="Times New Roman" w:hAnsi="Times New Roman" w:cs="Times New Roman"/>
        </w:rPr>
        <w:t>IA</w:t>
      </w:r>
      <w:r w:rsidR="00721A78" w:rsidRPr="00721A78">
        <w:rPr>
          <w:rFonts w:ascii="Times New Roman" w:eastAsia="Times New Roman" w:hAnsi="Times New Roman" w:cs="Times New Roman"/>
        </w:rPr>
        <w:t xml:space="preserve"> awarded an electric service contract to </w:t>
      </w:r>
      <w:r w:rsidR="00227763">
        <w:rPr>
          <w:rFonts w:ascii="Times New Roman" w:eastAsia="Times New Roman" w:hAnsi="Times New Roman" w:cs="Times New Roman"/>
        </w:rPr>
        <w:t>MEC</w:t>
      </w:r>
      <w:r w:rsidR="00721A78" w:rsidRPr="00721A78">
        <w:rPr>
          <w:rFonts w:ascii="Times New Roman" w:eastAsia="Times New Roman" w:hAnsi="Times New Roman" w:cs="Times New Roman"/>
        </w:rPr>
        <w:t xml:space="preserve"> to construct a 70-mile power line </w:t>
      </w:r>
      <w:r w:rsidR="00227763">
        <w:rPr>
          <w:rFonts w:ascii="Times New Roman" w:eastAsia="Times New Roman" w:hAnsi="Times New Roman" w:cs="Times New Roman"/>
        </w:rPr>
        <w:t>to the demarcation point at</w:t>
      </w:r>
      <w:r w:rsidR="00721A78" w:rsidRPr="00721A78">
        <w:rPr>
          <w:rFonts w:ascii="Times New Roman" w:eastAsia="Times New Roman" w:hAnsi="Times New Roman" w:cs="Times New Roman"/>
        </w:rPr>
        <w:t xml:space="preserve"> Long Mesa.</w:t>
      </w:r>
      <w:r w:rsidR="00227763">
        <w:rPr>
          <w:rFonts w:ascii="Times New Roman" w:eastAsia="Times New Roman" w:hAnsi="Times New Roman" w:cs="Times New Roman"/>
        </w:rPr>
        <w:t xml:space="preserve">  Since the completion of the 70-mile power line to </w:t>
      </w:r>
      <w:proofErr w:type="spellStart"/>
      <w:r w:rsidR="00227763">
        <w:rPr>
          <w:rFonts w:ascii="Times New Roman" w:eastAsia="Times New Roman" w:hAnsi="Times New Roman" w:cs="Times New Roman"/>
        </w:rPr>
        <w:t>Supai</w:t>
      </w:r>
      <w:proofErr w:type="spellEnd"/>
      <w:r w:rsidR="00227763">
        <w:rPr>
          <w:rFonts w:ascii="Times New Roman" w:eastAsia="Times New Roman" w:hAnsi="Times New Roman" w:cs="Times New Roman"/>
        </w:rPr>
        <w:t xml:space="preserve">, MEC has been the sole provider of firm electricity to the BIA for use throughout </w:t>
      </w:r>
      <w:proofErr w:type="spellStart"/>
      <w:r w:rsidR="00227763">
        <w:rPr>
          <w:rFonts w:ascii="Times New Roman" w:eastAsia="Times New Roman" w:hAnsi="Times New Roman" w:cs="Times New Roman"/>
        </w:rPr>
        <w:t>Supai</w:t>
      </w:r>
      <w:proofErr w:type="spellEnd"/>
      <w:r w:rsidR="00227763">
        <w:rPr>
          <w:rFonts w:ascii="Times New Roman" w:eastAsia="Times New Roman" w:hAnsi="Times New Roman" w:cs="Times New Roman"/>
        </w:rPr>
        <w:t>.</w:t>
      </w:r>
    </w:p>
    <w:p w14:paraId="0837DE6F" w14:textId="4FDB4C6D" w:rsidR="00DA6CEC" w:rsidRDefault="006506F1" w:rsidP="00200D6A">
      <w:pPr>
        <w:pStyle w:val="Heading1"/>
        <w:keepNext/>
        <w:keepLines/>
        <w:numPr>
          <w:ilvl w:val="0"/>
          <w:numId w:val="2"/>
        </w:numPr>
        <w:ind w:left="0" w:firstLine="0"/>
        <w:contextualSpacing w:val="0"/>
        <w:jc w:val="both"/>
        <w:rPr>
          <w:rFonts w:ascii="Times New Roman" w:hAnsi="Times New Roman" w:cs="Times New Roman"/>
          <w:sz w:val="22"/>
          <w:szCs w:val="22"/>
          <w:u w:val="single"/>
        </w:rPr>
      </w:pPr>
      <w:r>
        <w:rPr>
          <w:rFonts w:ascii="Times New Roman" w:hAnsi="Times New Roman" w:cs="Times New Roman"/>
          <w:sz w:val="22"/>
          <w:szCs w:val="22"/>
          <w:u w:val="single"/>
        </w:rPr>
        <w:t>S</w:t>
      </w:r>
      <w:r w:rsidR="00231C4B" w:rsidRPr="00DA6CEC">
        <w:rPr>
          <w:rFonts w:ascii="Times New Roman" w:hAnsi="Times New Roman" w:cs="Times New Roman"/>
          <w:sz w:val="22"/>
          <w:szCs w:val="22"/>
          <w:u w:val="single"/>
        </w:rPr>
        <w:t>COPE</w:t>
      </w:r>
    </w:p>
    <w:p w14:paraId="625CEF0F" w14:textId="77777777" w:rsidR="00DD3917" w:rsidRPr="00712143" w:rsidRDefault="00DD3917" w:rsidP="00200D6A">
      <w:pPr>
        <w:spacing w:after="0"/>
        <w:jc w:val="both"/>
      </w:pPr>
    </w:p>
    <w:p w14:paraId="3E37CE3C" w14:textId="2745AF39" w:rsidR="00B20C44" w:rsidRDefault="002C4FFA" w:rsidP="00227763">
      <w:pPr>
        <w:ind w:left="720"/>
        <w:jc w:val="both"/>
        <w:rPr>
          <w:rFonts w:ascii="Times New Roman" w:hAnsi="Times New Roman" w:cs="Times New Roman"/>
        </w:rPr>
      </w:pPr>
      <w:bookmarkStart w:id="1" w:name="_Hlk54702166"/>
      <w:r w:rsidRPr="002C4FFA">
        <w:rPr>
          <w:rFonts w:ascii="Times New Roman" w:hAnsi="Times New Roman" w:cs="Times New Roman"/>
        </w:rPr>
        <w:t xml:space="preserve">The </w:t>
      </w:r>
      <w:r>
        <w:rPr>
          <w:rFonts w:ascii="Times New Roman" w:hAnsi="Times New Roman" w:cs="Times New Roman"/>
        </w:rPr>
        <w:t>scope</w:t>
      </w:r>
      <w:r w:rsidRPr="002C4FFA">
        <w:rPr>
          <w:rFonts w:ascii="Times New Roman" w:hAnsi="Times New Roman" w:cs="Times New Roman"/>
        </w:rPr>
        <w:t xml:space="preserve"> of this effort is for </w:t>
      </w:r>
      <w:r w:rsidR="00227763">
        <w:rPr>
          <w:rFonts w:ascii="Times New Roman" w:hAnsi="Times New Roman" w:cs="Times New Roman"/>
        </w:rPr>
        <w:t>MEC to provide firm electric service to the BIA/MEC demarcation point at Long Mesa</w:t>
      </w:r>
      <w:r w:rsidR="006506F1" w:rsidRPr="006506F1">
        <w:rPr>
          <w:rFonts w:ascii="Times New Roman" w:hAnsi="Times New Roman" w:cs="Times New Roman"/>
        </w:rPr>
        <w:t>.</w:t>
      </w:r>
      <w:r w:rsidR="00227763">
        <w:rPr>
          <w:rFonts w:ascii="Times New Roman" w:hAnsi="Times New Roman" w:cs="Times New Roman"/>
        </w:rPr>
        <w:t xml:space="preserve">  MEC shall also be responsible for all operation, maintenance, and repair of the 70-mile power leading to the BIA/MEC demarcation point at Long Mesa.</w:t>
      </w:r>
    </w:p>
    <w:bookmarkEnd w:id="1"/>
    <w:p w14:paraId="1189C56B" w14:textId="448E0409" w:rsidR="00DA6CEC" w:rsidRPr="00DA6CEC" w:rsidRDefault="00231C4B" w:rsidP="00200D6A">
      <w:pPr>
        <w:pStyle w:val="Heading1"/>
        <w:keepNext/>
        <w:keepLines/>
        <w:numPr>
          <w:ilvl w:val="0"/>
          <w:numId w:val="2"/>
        </w:numPr>
        <w:ind w:left="0" w:firstLine="0"/>
        <w:contextualSpacing w:val="0"/>
        <w:jc w:val="both"/>
        <w:rPr>
          <w:rFonts w:ascii="Times New Roman" w:hAnsi="Times New Roman" w:cs="Times New Roman"/>
          <w:sz w:val="22"/>
          <w:szCs w:val="22"/>
          <w:u w:val="single"/>
        </w:rPr>
      </w:pPr>
      <w:r>
        <w:rPr>
          <w:rFonts w:ascii="Times New Roman" w:hAnsi="Times New Roman" w:cs="Times New Roman"/>
          <w:sz w:val="22"/>
          <w:szCs w:val="22"/>
          <w:u w:val="single"/>
        </w:rPr>
        <w:t xml:space="preserve">REQUIREMENTS AND </w:t>
      </w:r>
      <w:r w:rsidRPr="00DA6CEC">
        <w:rPr>
          <w:rFonts w:ascii="Times New Roman" w:hAnsi="Times New Roman" w:cs="Times New Roman"/>
          <w:sz w:val="22"/>
          <w:szCs w:val="22"/>
          <w:u w:val="single"/>
        </w:rPr>
        <w:t>TASKS</w:t>
      </w:r>
    </w:p>
    <w:p w14:paraId="6D6743FA" w14:textId="77777777" w:rsidR="00DD3917" w:rsidRDefault="00DD3917" w:rsidP="00200D6A">
      <w:pPr>
        <w:tabs>
          <w:tab w:val="left" w:pos="720"/>
        </w:tabs>
        <w:spacing w:after="0"/>
        <w:ind w:left="720"/>
        <w:jc w:val="both"/>
        <w:rPr>
          <w:rFonts w:ascii="Times New Roman" w:hAnsi="Times New Roman" w:cs="Times New Roman"/>
        </w:rPr>
      </w:pPr>
    </w:p>
    <w:p w14:paraId="65C56D7B" w14:textId="25B88DE9" w:rsidR="006966B3" w:rsidRPr="006966B3" w:rsidRDefault="006966B3" w:rsidP="006966B3">
      <w:pPr>
        <w:tabs>
          <w:tab w:val="left" w:pos="720"/>
        </w:tabs>
        <w:ind w:left="720"/>
        <w:jc w:val="both"/>
        <w:rPr>
          <w:rFonts w:ascii="Times New Roman" w:hAnsi="Times New Roman" w:cs="Times New Roman"/>
        </w:rPr>
      </w:pPr>
      <w:r>
        <w:rPr>
          <w:rFonts w:ascii="Times New Roman" w:hAnsi="Times New Roman" w:cs="Times New Roman"/>
        </w:rPr>
        <w:t>To</w:t>
      </w:r>
      <w:r w:rsidR="005B3A6A">
        <w:rPr>
          <w:rFonts w:ascii="Times New Roman" w:hAnsi="Times New Roman" w:cs="Times New Roman"/>
        </w:rPr>
        <w:t xml:space="preserve"> </w:t>
      </w:r>
      <w:r w:rsidR="00222392">
        <w:rPr>
          <w:rFonts w:ascii="Times New Roman" w:hAnsi="Times New Roman" w:cs="Times New Roman"/>
        </w:rPr>
        <w:t>meet</w:t>
      </w:r>
      <w:r w:rsidR="005B3A6A">
        <w:rPr>
          <w:rFonts w:ascii="Times New Roman" w:hAnsi="Times New Roman" w:cs="Times New Roman"/>
        </w:rPr>
        <w:t xml:space="preserve"> </w:t>
      </w:r>
      <w:r w:rsidR="00B8596B">
        <w:rPr>
          <w:rFonts w:ascii="Times New Roman" w:hAnsi="Times New Roman" w:cs="Times New Roman"/>
        </w:rPr>
        <w:t>the BIA</w:t>
      </w:r>
      <w:r w:rsidR="005B3A6A">
        <w:rPr>
          <w:rFonts w:ascii="Times New Roman" w:hAnsi="Times New Roman" w:cs="Times New Roman"/>
        </w:rPr>
        <w:t>’</w:t>
      </w:r>
      <w:r w:rsidR="007372B3">
        <w:rPr>
          <w:rFonts w:ascii="Times New Roman" w:hAnsi="Times New Roman" w:cs="Times New Roman"/>
        </w:rPr>
        <w:t xml:space="preserve">s </w:t>
      </w:r>
      <w:r w:rsidR="00222392">
        <w:rPr>
          <w:rFonts w:ascii="Times New Roman" w:hAnsi="Times New Roman" w:cs="Times New Roman"/>
        </w:rPr>
        <w:t>goals</w:t>
      </w:r>
      <w:r w:rsidR="007372B3">
        <w:rPr>
          <w:rFonts w:ascii="Times New Roman" w:hAnsi="Times New Roman" w:cs="Times New Roman"/>
        </w:rPr>
        <w:t xml:space="preserve"> and </w:t>
      </w:r>
      <w:r w:rsidR="00222392">
        <w:rPr>
          <w:rFonts w:ascii="Times New Roman" w:hAnsi="Times New Roman" w:cs="Times New Roman"/>
        </w:rPr>
        <w:t>expectation</w:t>
      </w:r>
      <w:r w:rsidR="002066FB">
        <w:rPr>
          <w:rFonts w:ascii="Times New Roman" w:hAnsi="Times New Roman" w:cs="Times New Roman"/>
        </w:rPr>
        <w:t>s</w:t>
      </w:r>
      <w:r w:rsidR="00222392">
        <w:rPr>
          <w:rFonts w:ascii="Times New Roman" w:hAnsi="Times New Roman" w:cs="Times New Roman"/>
        </w:rPr>
        <w:t xml:space="preserve"> </w:t>
      </w:r>
      <w:r w:rsidR="007372B3">
        <w:rPr>
          <w:rFonts w:ascii="Times New Roman" w:hAnsi="Times New Roman" w:cs="Times New Roman"/>
        </w:rPr>
        <w:t xml:space="preserve">the Government requires </w:t>
      </w:r>
      <w:r>
        <w:rPr>
          <w:rFonts w:ascii="Times New Roman" w:hAnsi="Times New Roman" w:cs="Times New Roman"/>
        </w:rPr>
        <w:t xml:space="preserve">an expert contactor with </w:t>
      </w:r>
      <w:r w:rsidRPr="006966B3">
        <w:rPr>
          <w:rFonts w:ascii="Times New Roman" w:hAnsi="Times New Roman" w:cs="Times New Roman"/>
        </w:rPr>
        <w:t xml:space="preserve">in-depth knowledge and expertise in all areas of requirements, elicitation, documentation, </w:t>
      </w:r>
      <w:r w:rsidR="00627AA8">
        <w:rPr>
          <w:rFonts w:ascii="Times New Roman" w:hAnsi="Times New Roman" w:cs="Times New Roman"/>
        </w:rPr>
        <w:t xml:space="preserve">installation, </w:t>
      </w:r>
      <w:r w:rsidRPr="006966B3">
        <w:rPr>
          <w:rFonts w:ascii="Times New Roman" w:hAnsi="Times New Roman" w:cs="Times New Roman"/>
        </w:rPr>
        <w:t>maintenance,</w:t>
      </w:r>
      <w:r w:rsidR="00764277">
        <w:rPr>
          <w:rFonts w:ascii="Times New Roman" w:hAnsi="Times New Roman" w:cs="Times New Roman"/>
        </w:rPr>
        <w:t xml:space="preserve"> troubleshooting,</w:t>
      </w:r>
      <w:r w:rsidRPr="006966B3">
        <w:rPr>
          <w:rFonts w:ascii="Times New Roman" w:hAnsi="Times New Roman" w:cs="Times New Roman"/>
        </w:rPr>
        <w:t xml:space="preserve"> and management to ensure that requirements are met, and deliverable services comply with business needs.</w:t>
      </w:r>
    </w:p>
    <w:p w14:paraId="20B8A132" w14:textId="0EEFB175" w:rsidR="007372B3" w:rsidRDefault="007372B3" w:rsidP="00200D6A">
      <w:pPr>
        <w:tabs>
          <w:tab w:val="left" w:pos="720"/>
        </w:tabs>
        <w:ind w:left="720"/>
        <w:jc w:val="both"/>
        <w:rPr>
          <w:rFonts w:ascii="Times New Roman" w:hAnsi="Times New Roman" w:cs="Times New Roman"/>
        </w:rPr>
      </w:pPr>
      <w:r>
        <w:rPr>
          <w:rFonts w:ascii="Times New Roman" w:hAnsi="Times New Roman" w:cs="Times New Roman"/>
        </w:rPr>
        <w:t xml:space="preserve">The following section of the </w:t>
      </w:r>
      <w:r w:rsidR="00756BF7">
        <w:rPr>
          <w:rFonts w:ascii="Times New Roman" w:hAnsi="Times New Roman" w:cs="Times New Roman"/>
        </w:rPr>
        <w:t>SOW</w:t>
      </w:r>
      <w:r>
        <w:rPr>
          <w:rFonts w:ascii="Times New Roman" w:hAnsi="Times New Roman" w:cs="Times New Roman"/>
        </w:rPr>
        <w:t xml:space="preserve"> </w:t>
      </w:r>
      <w:r w:rsidR="00B8596B">
        <w:rPr>
          <w:rFonts w:ascii="Times New Roman" w:hAnsi="Times New Roman" w:cs="Times New Roman"/>
        </w:rPr>
        <w:t>describes</w:t>
      </w:r>
      <w:r>
        <w:rPr>
          <w:rFonts w:ascii="Times New Roman" w:hAnsi="Times New Roman" w:cs="Times New Roman"/>
        </w:rPr>
        <w:t xml:space="preserve"> the requirements and tasks that shall be completed by the Contractor. </w:t>
      </w:r>
    </w:p>
    <w:p w14:paraId="7DB9FCDC" w14:textId="4A689AAE" w:rsidR="00DA6CEC" w:rsidRPr="00B46E5E" w:rsidRDefault="007372B3" w:rsidP="00200D6A">
      <w:pPr>
        <w:pStyle w:val="ListParagraph"/>
        <w:numPr>
          <w:ilvl w:val="1"/>
          <w:numId w:val="2"/>
        </w:numPr>
        <w:tabs>
          <w:tab w:val="left" w:pos="720"/>
        </w:tabs>
        <w:ind w:left="720"/>
        <w:jc w:val="both"/>
        <w:rPr>
          <w:rFonts w:ascii="Times New Roman" w:hAnsi="Times New Roman" w:cs="Times New Roman"/>
        </w:rPr>
      </w:pPr>
      <w:r w:rsidRPr="00B46E5E">
        <w:rPr>
          <w:rStyle w:val="Heading2Char"/>
          <w:rFonts w:ascii="Times New Roman" w:hAnsi="Times New Roman" w:cs="Times New Roman"/>
          <w:sz w:val="22"/>
          <w:szCs w:val="22"/>
        </w:rPr>
        <w:t>REQUIREMENTS</w:t>
      </w:r>
      <w:r w:rsidRPr="00B46E5E">
        <w:rPr>
          <w:rStyle w:val="Heading2Char"/>
          <w:rFonts w:ascii="Times New Roman" w:hAnsi="Times New Roman" w:cs="Times New Roman"/>
          <w:sz w:val="20"/>
          <w:szCs w:val="20"/>
        </w:rPr>
        <w:t xml:space="preserve"> </w:t>
      </w:r>
    </w:p>
    <w:p w14:paraId="1816E6DC" w14:textId="3F00598E" w:rsidR="00964AE9" w:rsidRPr="00040126" w:rsidRDefault="00964AE9" w:rsidP="00200D6A">
      <w:pPr>
        <w:ind w:left="720"/>
        <w:jc w:val="both"/>
        <w:rPr>
          <w:rFonts w:ascii="Times New Roman" w:hAnsi="Times New Roman" w:cs="Times New Roman"/>
        </w:rPr>
      </w:pPr>
      <w:r w:rsidRPr="00040126">
        <w:rPr>
          <w:rFonts w:ascii="Times New Roman" w:hAnsi="Times New Roman" w:cs="Times New Roman"/>
        </w:rPr>
        <w:t>The Contractor shall be directly responsible for ensuring the accuracy, timeliness and completion of tasks assigned under this contract.</w:t>
      </w:r>
    </w:p>
    <w:p w14:paraId="5704906F" w14:textId="77777777" w:rsidR="005F2E0A" w:rsidRDefault="005F2E0A" w:rsidP="00200D6A">
      <w:pPr>
        <w:pStyle w:val="ListParagraph"/>
        <w:ind w:left="1800"/>
        <w:jc w:val="both"/>
        <w:rPr>
          <w:rFonts w:ascii="Times New Roman" w:hAnsi="Times New Roman" w:cs="Times New Roman"/>
        </w:rPr>
      </w:pPr>
    </w:p>
    <w:p w14:paraId="40C43B06" w14:textId="3A679FE5" w:rsidR="004612C3" w:rsidRPr="00B46E5E" w:rsidRDefault="00774554" w:rsidP="00200D6A">
      <w:pPr>
        <w:pStyle w:val="ListParagraph"/>
        <w:numPr>
          <w:ilvl w:val="1"/>
          <w:numId w:val="8"/>
        </w:numPr>
        <w:ind w:left="720"/>
        <w:jc w:val="both"/>
        <w:rPr>
          <w:rStyle w:val="Heading2Char"/>
          <w:rFonts w:ascii="Times New Roman" w:eastAsiaTheme="minorHAnsi" w:hAnsi="Times New Roman" w:cs="Times New Roman"/>
          <w:bCs w:val="0"/>
          <w:sz w:val="22"/>
          <w:szCs w:val="22"/>
        </w:rPr>
      </w:pPr>
      <w:r w:rsidRPr="00B46E5E">
        <w:rPr>
          <w:rStyle w:val="Heading2Char"/>
          <w:rFonts w:ascii="Times New Roman" w:hAnsi="Times New Roman" w:cs="Times New Roman"/>
          <w:sz w:val="22"/>
          <w:szCs w:val="22"/>
        </w:rPr>
        <w:t>SPECIFIC TASKS</w:t>
      </w:r>
    </w:p>
    <w:p w14:paraId="173CDEA2" w14:textId="60507231" w:rsidR="00677D91" w:rsidRDefault="001C2F97" w:rsidP="00200D6A">
      <w:pPr>
        <w:ind w:left="720"/>
        <w:jc w:val="both"/>
        <w:rPr>
          <w:rStyle w:val="Heading2Char"/>
          <w:rFonts w:ascii="Times New Roman" w:hAnsi="Times New Roman" w:cs="Times New Roman"/>
          <w:b w:val="0"/>
          <w:sz w:val="22"/>
          <w:szCs w:val="22"/>
        </w:rPr>
      </w:pPr>
      <w:r w:rsidRPr="00D324C4">
        <w:rPr>
          <w:rStyle w:val="Heading2Char"/>
          <w:rFonts w:ascii="Times New Roman" w:hAnsi="Times New Roman" w:cs="Times New Roman"/>
          <w:b w:val="0"/>
          <w:sz w:val="22"/>
          <w:szCs w:val="22"/>
        </w:rPr>
        <w:t xml:space="preserve">The </w:t>
      </w:r>
      <w:r w:rsidR="00734732">
        <w:rPr>
          <w:rStyle w:val="Heading2Char"/>
          <w:rFonts w:ascii="Times New Roman" w:hAnsi="Times New Roman" w:cs="Times New Roman"/>
          <w:b w:val="0"/>
          <w:sz w:val="22"/>
          <w:szCs w:val="22"/>
        </w:rPr>
        <w:t>MEC</w:t>
      </w:r>
      <w:r w:rsidRPr="00D324C4">
        <w:rPr>
          <w:rStyle w:val="Heading2Char"/>
          <w:rFonts w:ascii="Times New Roman" w:hAnsi="Times New Roman" w:cs="Times New Roman"/>
          <w:b w:val="0"/>
          <w:sz w:val="22"/>
          <w:szCs w:val="22"/>
        </w:rPr>
        <w:t xml:space="preserve"> shall provide </w:t>
      </w:r>
      <w:r w:rsidR="00734732">
        <w:rPr>
          <w:rStyle w:val="Heading2Char"/>
          <w:rFonts w:ascii="Times New Roman" w:hAnsi="Times New Roman" w:cs="Times New Roman"/>
          <w:b w:val="0"/>
          <w:sz w:val="22"/>
          <w:szCs w:val="22"/>
        </w:rPr>
        <w:t xml:space="preserve">all </w:t>
      </w:r>
      <w:r w:rsidRPr="00D324C4">
        <w:rPr>
          <w:rStyle w:val="Heading2Char"/>
          <w:rFonts w:ascii="Times New Roman" w:hAnsi="Times New Roman" w:cs="Times New Roman"/>
          <w:b w:val="0"/>
          <w:sz w:val="22"/>
          <w:szCs w:val="22"/>
        </w:rPr>
        <w:t>management and technical services within the scope of this contract to support the following tasks.</w:t>
      </w:r>
    </w:p>
    <w:p w14:paraId="7EB3E999" w14:textId="77777777" w:rsidR="00EE30B5" w:rsidRDefault="00EE30B5" w:rsidP="00EE30B5">
      <w:pPr>
        <w:pStyle w:val="ListParagraph"/>
        <w:tabs>
          <w:tab w:val="left" w:pos="3143"/>
        </w:tabs>
        <w:rPr>
          <w:rStyle w:val="Heading3Char"/>
          <w:rFonts w:ascii="Times New Roman" w:hAnsi="Times New Roman" w:cs="Times New Roman"/>
          <w:b w:val="0"/>
        </w:rPr>
      </w:pPr>
    </w:p>
    <w:p w14:paraId="3A889724" w14:textId="143B48BB" w:rsidR="00B34A78" w:rsidRDefault="00EB292F" w:rsidP="00B34A78">
      <w:pPr>
        <w:pStyle w:val="ListParagraph"/>
        <w:numPr>
          <w:ilvl w:val="2"/>
          <w:numId w:val="2"/>
        </w:numPr>
        <w:spacing w:line="360" w:lineRule="auto"/>
        <w:ind w:left="1530"/>
        <w:jc w:val="both"/>
        <w:rPr>
          <w:rStyle w:val="Heading3Char"/>
          <w:rFonts w:ascii="Times New Roman" w:hAnsi="Times New Roman" w:cs="Times New Roman"/>
        </w:rPr>
      </w:pPr>
      <w:bookmarkStart w:id="2" w:name="_Hlk69906481"/>
      <w:bookmarkStart w:id="3" w:name="_Hlk69906717"/>
      <w:r w:rsidRPr="00C01267">
        <w:rPr>
          <w:rStyle w:val="Heading3Char"/>
          <w:rFonts w:ascii="Times New Roman" w:hAnsi="Times New Roman" w:cs="Times New Roman"/>
        </w:rPr>
        <w:t xml:space="preserve">TASK </w:t>
      </w:r>
      <w:r w:rsidR="0030451C" w:rsidRPr="00C01267">
        <w:rPr>
          <w:rStyle w:val="Heading3Char"/>
          <w:rFonts w:ascii="Times New Roman" w:hAnsi="Times New Roman" w:cs="Times New Roman"/>
        </w:rPr>
        <w:t>1</w:t>
      </w:r>
      <w:r w:rsidR="004006AC" w:rsidRPr="00C01267">
        <w:rPr>
          <w:rStyle w:val="Heading3Char"/>
          <w:rFonts w:ascii="Times New Roman" w:hAnsi="Times New Roman" w:cs="Times New Roman"/>
        </w:rPr>
        <w:t xml:space="preserve">: </w:t>
      </w:r>
      <w:r w:rsidR="00CD305B">
        <w:rPr>
          <w:rStyle w:val="Heading3Char"/>
          <w:rFonts w:ascii="Times New Roman" w:hAnsi="Times New Roman" w:cs="Times New Roman"/>
        </w:rPr>
        <w:t>KICK-OFF</w:t>
      </w:r>
    </w:p>
    <w:p w14:paraId="14F5CC7B" w14:textId="14BC58BF" w:rsidR="00B34A78" w:rsidRDefault="00734732" w:rsidP="00B34A78">
      <w:pPr>
        <w:pStyle w:val="ListParagraph"/>
        <w:numPr>
          <w:ilvl w:val="3"/>
          <w:numId w:val="2"/>
        </w:numPr>
        <w:spacing w:line="360" w:lineRule="auto"/>
        <w:ind w:left="2340" w:hanging="810"/>
        <w:jc w:val="both"/>
        <w:rPr>
          <w:rStyle w:val="Heading3Char"/>
          <w:rFonts w:ascii="Times New Roman" w:hAnsi="Times New Roman" w:cs="Times New Roman"/>
          <w:b w:val="0"/>
          <w:bCs w:val="0"/>
        </w:rPr>
      </w:pPr>
      <w:r>
        <w:rPr>
          <w:rStyle w:val="Heading3Char"/>
          <w:rFonts w:ascii="Times New Roman" w:hAnsi="Times New Roman" w:cs="Times New Roman"/>
          <w:b w:val="0"/>
          <w:bCs w:val="0"/>
        </w:rPr>
        <w:t>MEC</w:t>
      </w:r>
      <w:r w:rsidR="00B34A78">
        <w:rPr>
          <w:rStyle w:val="Heading3Char"/>
          <w:rFonts w:ascii="Times New Roman" w:hAnsi="Times New Roman" w:cs="Times New Roman"/>
          <w:b w:val="0"/>
          <w:bCs w:val="0"/>
        </w:rPr>
        <w:t xml:space="preserve"> shall conduct a kick-off meeting no later than ten (10) business days after notice-to-proceed.</w:t>
      </w:r>
    </w:p>
    <w:p w14:paraId="337D107B" w14:textId="77777777" w:rsidR="00C17A29" w:rsidRDefault="00734732" w:rsidP="00734732">
      <w:pPr>
        <w:pStyle w:val="ListParagraph"/>
        <w:numPr>
          <w:ilvl w:val="4"/>
          <w:numId w:val="2"/>
        </w:numPr>
        <w:spacing w:line="360" w:lineRule="auto"/>
        <w:jc w:val="both"/>
        <w:rPr>
          <w:rStyle w:val="Heading3Char"/>
          <w:rFonts w:ascii="Times New Roman" w:hAnsi="Times New Roman" w:cs="Times New Roman"/>
          <w:b w:val="0"/>
          <w:bCs w:val="0"/>
        </w:rPr>
      </w:pPr>
      <w:r>
        <w:rPr>
          <w:rStyle w:val="Heading3Char"/>
          <w:rFonts w:ascii="Times New Roman" w:hAnsi="Times New Roman" w:cs="Times New Roman"/>
          <w:b w:val="0"/>
          <w:bCs w:val="0"/>
        </w:rPr>
        <w:t xml:space="preserve">During the kick-off meeting MEC shall supply a </w:t>
      </w:r>
      <w:r w:rsidR="00C17A29">
        <w:rPr>
          <w:rStyle w:val="Heading3Char"/>
          <w:rFonts w:ascii="Times New Roman" w:hAnsi="Times New Roman" w:cs="Times New Roman"/>
          <w:b w:val="0"/>
          <w:bCs w:val="0"/>
        </w:rPr>
        <w:t xml:space="preserve">five-year historical power usage report identifying previous needs, and a five-year projection of required power usage.  </w:t>
      </w:r>
    </w:p>
    <w:p w14:paraId="5704DA24" w14:textId="1E820E9C" w:rsidR="00CD305B" w:rsidRDefault="00CD305B" w:rsidP="00CD305B">
      <w:pPr>
        <w:pStyle w:val="ListParagraph"/>
        <w:numPr>
          <w:ilvl w:val="5"/>
          <w:numId w:val="2"/>
        </w:numPr>
        <w:spacing w:line="360" w:lineRule="auto"/>
        <w:ind w:left="5130" w:hanging="450"/>
        <w:jc w:val="both"/>
        <w:rPr>
          <w:rStyle w:val="Heading3Char"/>
          <w:rFonts w:ascii="Times New Roman" w:hAnsi="Times New Roman" w:cs="Times New Roman"/>
          <w:b w:val="0"/>
          <w:bCs w:val="0"/>
        </w:rPr>
      </w:pPr>
      <w:r>
        <w:rPr>
          <w:rStyle w:val="Heading3Char"/>
          <w:rFonts w:ascii="Times New Roman" w:hAnsi="Times New Roman" w:cs="Times New Roman"/>
          <w:b w:val="0"/>
          <w:bCs w:val="0"/>
        </w:rPr>
        <w:t>Report shall display monthly and annual figures</w:t>
      </w:r>
    </w:p>
    <w:p w14:paraId="59CE3BD6" w14:textId="77777777" w:rsidR="00CD305B" w:rsidRDefault="00CD305B" w:rsidP="00CD305B">
      <w:pPr>
        <w:pStyle w:val="ListParagraph"/>
        <w:spacing w:line="360" w:lineRule="auto"/>
        <w:ind w:left="5130"/>
        <w:jc w:val="both"/>
        <w:rPr>
          <w:rStyle w:val="Heading3Char"/>
          <w:rFonts w:ascii="Times New Roman" w:hAnsi="Times New Roman" w:cs="Times New Roman"/>
          <w:b w:val="0"/>
          <w:bCs w:val="0"/>
        </w:rPr>
      </w:pPr>
    </w:p>
    <w:p w14:paraId="19D0EAF8" w14:textId="52A3213C" w:rsidR="00734732" w:rsidRDefault="00C17A29" w:rsidP="00734732">
      <w:pPr>
        <w:pStyle w:val="ListParagraph"/>
        <w:numPr>
          <w:ilvl w:val="4"/>
          <w:numId w:val="2"/>
        </w:numPr>
        <w:spacing w:line="360" w:lineRule="auto"/>
        <w:jc w:val="both"/>
        <w:rPr>
          <w:rStyle w:val="Heading3Char"/>
          <w:rFonts w:ascii="Times New Roman" w:hAnsi="Times New Roman" w:cs="Times New Roman"/>
          <w:b w:val="0"/>
          <w:bCs w:val="0"/>
        </w:rPr>
      </w:pPr>
      <w:r>
        <w:rPr>
          <w:rStyle w:val="Heading3Char"/>
          <w:rFonts w:ascii="Times New Roman" w:hAnsi="Times New Roman" w:cs="Times New Roman"/>
          <w:b w:val="0"/>
          <w:bCs w:val="0"/>
        </w:rPr>
        <w:lastRenderedPageBreak/>
        <w:t xml:space="preserve">Included with the five-year </w:t>
      </w:r>
      <w:r w:rsidR="001320DB">
        <w:rPr>
          <w:rStyle w:val="Heading3Char"/>
          <w:rFonts w:ascii="Times New Roman" w:hAnsi="Times New Roman" w:cs="Times New Roman"/>
          <w:b w:val="0"/>
          <w:bCs w:val="0"/>
        </w:rPr>
        <w:t xml:space="preserve">power usage </w:t>
      </w:r>
      <w:r>
        <w:rPr>
          <w:rStyle w:val="Heading3Char"/>
          <w:rFonts w:ascii="Times New Roman" w:hAnsi="Times New Roman" w:cs="Times New Roman"/>
          <w:b w:val="0"/>
          <w:bCs w:val="0"/>
        </w:rPr>
        <w:t>projection MEC shall supply a budgetary expense for each of the projected years.</w:t>
      </w:r>
    </w:p>
    <w:p w14:paraId="6F6FF0AF" w14:textId="77777777" w:rsidR="00CD305B" w:rsidRDefault="00CD305B" w:rsidP="00CD305B">
      <w:pPr>
        <w:pStyle w:val="ListParagraph"/>
        <w:spacing w:line="360" w:lineRule="auto"/>
        <w:ind w:left="4680"/>
        <w:jc w:val="both"/>
        <w:rPr>
          <w:rStyle w:val="Heading3Char"/>
          <w:rFonts w:ascii="Times New Roman" w:hAnsi="Times New Roman" w:cs="Times New Roman"/>
          <w:b w:val="0"/>
          <w:bCs w:val="0"/>
        </w:rPr>
      </w:pPr>
    </w:p>
    <w:p w14:paraId="267D12D2" w14:textId="77777777" w:rsidR="00253D53" w:rsidRDefault="00C17A29" w:rsidP="00CD305B">
      <w:pPr>
        <w:pStyle w:val="ListParagraph"/>
        <w:numPr>
          <w:ilvl w:val="4"/>
          <w:numId w:val="2"/>
        </w:numPr>
        <w:spacing w:line="360" w:lineRule="auto"/>
        <w:jc w:val="both"/>
        <w:rPr>
          <w:rStyle w:val="Heading3Char"/>
          <w:rFonts w:ascii="Times New Roman" w:hAnsi="Times New Roman" w:cs="Times New Roman"/>
          <w:b w:val="0"/>
          <w:bCs w:val="0"/>
        </w:rPr>
      </w:pPr>
      <w:r>
        <w:rPr>
          <w:rStyle w:val="Heading3Char"/>
          <w:rFonts w:ascii="Times New Roman" w:hAnsi="Times New Roman" w:cs="Times New Roman"/>
          <w:b w:val="0"/>
          <w:bCs w:val="0"/>
        </w:rPr>
        <w:t>MEC shall supply a five-year operations and maintenance plan, identifying all required work</w:t>
      </w:r>
    </w:p>
    <w:p w14:paraId="2747B82A" w14:textId="77777777" w:rsidR="00253D53" w:rsidRPr="00253D53" w:rsidRDefault="00253D53" w:rsidP="00253D53">
      <w:pPr>
        <w:pStyle w:val="ListParagraph"/>
        <w:rPr>
          <w:rStyle w:val="Heading3Char"/>
          <w:rFonts w:ascii="Times New Roman" w:hAnsi="Times New Roman" w:cs="Times New Roman"/>
          <w:b w:val="0"/>
          <w:bCs w:val="0"/>
        </w:rPr>
      </w:pPr>
    </w:p>
    <w:p w14:paraId="7E69A3A9" w14:textId="0AF9F625" w:rsidR="00CD305B" w:rsidRDefault="00253D53" w:rsidP="00253D53">
      <w:pPr>
        <w:pStyle w:val="ListParagraph"/>
        <w:numPr>
          <w:ilvl w:val="5"/>
          <w:numId w:val="2"/>
        </w:numPr>
        <w:spacing w:line="360" w:lineRule="auto"/>
        <w:ind w:left="5130" w:hanging="450"/>
        <w:jc w:val="both"/>
        <w:rPr>
          <w:rStyle w:val="Heading3Char"/>
          <w:rFonts w:ascii="Times New Roman" w:hAnsi="Times New Roman" w:cs="Times New Roman"/>
          <w:b w:val="0"/>
          <w:bCs w:val="0"/>
        </w:rPr>
      </w:pPr>
      <w:r>
        <w:rPr>
          <w:rStyle w:val="Heading3Char"/>
          <w:rFonts w:ascii="Times New Roman" w:hAnsi="Times New Roman" w:cs="Times New Roman"/>
          <w:b w:val="0"/>
          <w:bCs w:val="0"/>
        </w:rPr>
        <w:t xml:space="preserve">If costs are to be directly passed through to </w:t>
      </w:r>
      <w:r w:rsidR="009B0482">
        <w:rPr>
          <w:rStyle w:val="Heading3Char"/>
          <w:rFonts w:ascii="Times New Roman" w:hAnsi="Times New Roman" w:cs="Times New Roman"/>
          <w:b w:val="0"/>
          <w:bCs w:val="0"/>
        </w:rPr>
        <w:t>TC</w:t>
      </w:r>
      <w:r>
        <w:rPr>
          <w:rStyle w:val="Heading3Char"/>
          <w:rFonts w:ascii="Times New Roman" w:hAnsi="Times New Roman" w:cs="Times New Roman"/>
          <w:b w:val="0"/>
          <w:bCs w:val="0"/>
        </w:rPr>
        <w:t>A, MEC shall supply</w:t>
      </w:r>
      <w:r w:rsidR="00C17A29">
        <w:rPr>
          <w:rStyle w:val="Heading3Char"/>
          <w:rFonts w:ascii="Times New Roman" w:hAnsi="Times New Roman" w:cs="Times New Roman"/>
          <w:b w:val="0"/>
          <w:bCs w:val="0"/>
        </w:rPr>
        <w:t xml:space="preserve"> budgetary costs</w:t>
      </w:r>
      <w:r>
        <w:rPr>
          <w:rStyle w:val="Heading3Char"/>
          <w:rFonts w:ascii="Times New Roman" w:hAnsi="Times New Roman" w:cs="Times New Roman"/>
          <w:b w:val="0"/>
          <w:bCs w:val="0"/>
        </w:rPr>
        <w:t xml:space="preserve"> and justifications</w:t>
      </w:r>
      <w:r w:rsidR="00C17A29">
        <w:rPr>
          <w:rStyle w:val="Heading3Char"/>
          <w:rFonts w:ascii="Times New Roman" w:hAnsi="Times New Roman" w:cs="Times New Roman"/>
          <w:b w:val="0"/>
          <w:bCs w:val="0"/>
        </w:rPr>
        <w:t>.</w:t>
      </w:r>
    </w:p>
    <w:p w14:paraId="31151841" w14:textId="77777777" w:rsidR="00CD305B" w:rsidRPr="00CD305B" w:rsidRDefault="00CD305B" w:rsidP="00CD305B">
      <w:pPr>
        <w:pStyle w:val="ListParagraph"/>
        <w:spacing w:line="360" w:lineRule="auto"/>
        <w:ind w:left="4680"/>
        <w:jc w:val="both"/>
        <w:rPr>
          <w:rStyle w:val="Heading3Char"/>
          <w:rFonts w:ascii="Times New Roman" w:hAnsi="Times New Roman" w:cs="Times New Roman"/>
          <w:b w:val="0"/>
          <w:bCs w:val="0"/>
        </w:rPr>
      </w:pPr>
    </w:p>
    <w:p w14:paraId="43439C5E" w14:textId="38B76C10" w:rsidR="00C17A29" w:rsidRDefault="00C17A29" w:rsidP="00734732">
      <w:pPr>
        <w:pStyle w:val="ListParagraph"/>
        <w:numPr>
          <w:ilvl w:val="4"/>
          <w:numId w:val="2"/>
        </w:numPr>
        <w:spacing w:line="360" w:lineRule="auto"/>
        <w:jc w:val="both"/>
        <w:rPr>
          <w:rStyle w:val="Heading3Char"/>
          <w:rFonts w:ascii="Times New Roman" w:hAnsi="Times New Roman" w:cs="Times New Roman"/>
          <w:b w:val="0"/>
          <w:bCs w:val="0"/>
        </w:rPr>
      </w:pPr>
      <w:r>
        <w:rPr>
          <w:rStyle w:val="Heading3Char"/>
          <w:rFonts w:ascii="Times New Roman" w:hAnsi="Times New Roman" w:cs="Times New Roman"/>
          <w:b w:val="0"/>
          <w:bCs w:val="0"/>
        </w:rPr>
        <w:t>MEC shall clearly identify a Project Manager and include all contact information and alternate contact sources in the event of loss of the Project Manager.</w:t>
      </w:r>
    </w:p>
    <w:p w14:paraId="77949EAF" w14:textId="77777777" w:rsidR="00CD305B" w:rsidRPr="00CD305B" w:rsidRDefault="00CD305B" w:rsidP="00CD305B">
      <w:pPr>
        <w:pStyle w:val="ListParagraph"/>
        <w:rPr>
          <w:rStyle w:val="Heading3Char"/>
          <w:rFonts w:ascii="Times New Roman" w:hAnsi="Times New Roman" w:cs="Times New Roman"/>
          <w:b w:val="0"/>
          <w:bCs w:val="0"/>
        </w:rPr>
      </w:pPr>
    </w:p>
    <w:p w14:paraId="3A021ABE" w14:textId="18C254A5" w:rsidR="00CD305B" w:rsidRDefault="00CD305B" w:rsidP="00CD305B">
      <w:pPr>
        <w:pStyle w:val="ListParagraph"/>
        <w:numPr>
          <w:ilvl w:val="2"/>
          <w:numId w:val="2"/>
        </w:numPr>
        <w:spacing w:line="360" w:lineRule="auto"/>
        <w:ind w:left="1530"/>
        <w:jc w:val="both"/>
        <w:rPr>
          <w:rStyle w:val="Heading3Char"/>
          <w:rFonts w:ascii="Times New Roman" w:hAnsi="Times New Roman" w:cs="Times New Roman"/>
        </w:rPr>
      </w:pPr>
      <w:r w:rsidRPr="00C01267">
        <w:rPr>
          <w:rStyle w:val="Heading3Char"/>
          <w:rFonts w:ascii="Times New Roman" w:hAnsi="Times New Roman" w:cs="Times New Roman"/>
        </w:rPr>
        <w:t xml:space="preserve">TASK </w:t>
      </w:r>
      <w:r>
        <w:rPr>
          <w:rStyle w:val="Heading3Char"/>
          <w:rFonts w:ascii="Times New Roman" w:hAnsi="Times New Roman" w:cs="Times New Roman"/>
        </w:rPr>
        <w:t>2</w:t>
      </w:r>
      <w:r w:rsidRPr="00C01267">
        <w:rPr>
          <w:rStyle w:val="Heading3Char"/>
          <w:rFonts w:ascii="Times New Roman" w:hAnsi="Times New Roman" w:cs="Times New Roman"/>
        </w:rPr>
        <w:t xml:space="preserve">: </w:t>
      </w:r>
      <w:r>
        <w:rPr>
          <w:rStyle w:val="Heading3Char"/>
          <w:rFonts w:ascii="Times New Roman" w:hAnsi="Times New Roman" w:cs="Times New Roman"/>
        </w:rPr>
        <w:t>FIRM ELECTRIC SERVICE</w:t>
      </w:r>
    </w:p>
    <w:p w14:paraId="7D3C48AE" w14:textId="77777777" w:rsidR="00B34A78" w:rsidRPr="00B34A78" w:rsidRDefault="00B34A78" w:rsidP="00B34A78">
      <w:pPr>
        <w:pStyle w:val="ListParagraph"/>
        <w:spacing w:line="360" w:lineRule="auto"/>
        <w:ind w:left="2340"/>
        <w:jc w:val="both"/>
        <w:rPr>
          <w:rStyle w:val="Heading3Char"/>
          <w:rFonts w:ascii="Times New Roman" w:hAnsi="Times New Roman" w:cs="Times New Roman"/>
          <w:b w:val="0"/>
          <w:bCs w:val="0"/>
        </w:rPr>
      </w:pPr>
    </w:p>
    <w:p w14:paraId="1A99B43D" w14:textId="63ED155B" w:rsidR="00B20C44" w:rsidRDefault="00C17A29" w:rsidP="00B20C44">
      <w:pPr>
        <w:pStyle w:val="ListParagraph"/>
        <w:numPr>
          <w:ilvl w:val="3"/>
          <w:numId w:val="2"/>
        </w:numPr>
        <w:spacing w:line="360" w:lineRule="auto"/>
        <w:ind w:left="2340" w:hanging="810"/>
        <w:jc w:val="both"/>
        <w:rPr>
          <w:rStyle w:val="Heading3Char"/>
          <w:rFonts w:ascii="Times New Roman" w:hAnsi="Times New Roman" w:cs="Times New Roman"/>
          <w:b w:val="0"/>
          <w:bCs w:val="0"/>
        </w:rPr>
      </w:pPr>
      <w:r>
        <w:rPr>
          <w:rStyle w:val="Heading3Char"/>
          <w:rFonts w:ascii="Times New Roman" w:hAnsi="Times New Roman" w:cs="Times New Roman"/>
          <w:b w:val="0"/>
          <w:bCs w:val="0"/>
        </w:rPr>
        <w:t>MEC shall supply firm electric ser</w:t>
      </w:r>
      <w:r w:rsidR="00246582">
        <w:rPr>
          <w:rStyle w:val="Heading3Char"/>
          <w:rFonts w:ascii="Times New Roman" w:hAnsi="Times New Roman" w:cs="Times New Roman"/>
          <w:b w:val="0"/>
          <w:bCs w:val="0"/>
        </w:rPr>
        <w:t>vice to the established BIA/MEC demarcation point at Long Mesa.</w:t>
      </w:r>
    </w:p>
    <w:p w14:paraId="511E3EE6" w14:textId="583AA094" w:rsidR="006D5A24" w:rsidRDefault="00CD305B" w:rsidP="00F852AA">
      <w:pPr>
        <w:pStyle w:val="ListParagraph"/>
        <w:numPr>
          <w:ilvl w:val="4"/>
          <w:numId w:val="2"/>
        </w:numPr>
        <w:spacing w:line="360" w:lineRule="auto"/>
        <w:jc w:val="both"/>
        <w:rPr>
          <w:rStyle w:val="Heading3Char"/>
          <w:rFonts w:ascii="Times New Roman" w:hAnsi="Times New Roman" w:cs="Times New Roman"/>
          <w:b w:val="0"/>
          <w:bCs w:val="0"/>
        </w:rPr>
      </w:pPr>
      <w:r>
        <w:rPr>
          <w:rStyle w:val="Heading3Char"/>
          <w:rFonts w:ascii="Times New Roman" w:hAnsi="Times New Roman" w:cs="Times New Roman"/>
          <w:b w:val="0"/>
          <w:bCs w:val="0"/>
        </w:rPr>
        <w:t>F</w:t>
      </w:r>
      <w:r w:rsidR="00246582">
        <w:rPr>
          <w:rStyle w:val="Heading3Char"/>
          <w:rFonts w:ascii="Times New Roman" w:hAnsi="Times New Roman" w:cs="Times New Roman"/>
          <w:b w:val="0"/>
          <w:bCs w:val="0"/>
        </w:rPr>
        <w:t xml:space="preserve">irm electric service shall not fall below the established </w:t>
      </w:r>
      <w:r w:rsidR="00CB2FCA">
        <w:rPr>
          <w:rStyle w:val="Heading3Char"/>
          <w:rFonts w:ascii="Times New Roman" w:hAnsi="Times New Roman" w:cs="Times New Roman"/>
          <w:b w:val="0"/>
          <w:bCs w:val="0"/>
        </w:rPr>
        <w:t xml:space="preserve">Average </w:t>
      </w:r>
      <w:r>
        <w:rPr>
          <w:rStyle w:val="Heading3Char"/>
          <w:rFonts w:ascii="Times New Roman" w:hAnsi="Times New Roman" w:cs="Times New Roman"/>
          <w:b w:val="0"/>
          <w:bCs w:val="0"/>
        </w:rPr>
        <w:t>five-year historical usage for the project</w:t>
      </w:r>
      <w:r w:rsidR="001320DB">
        <w:rPr>
          <w:rStyle w:val="Heading3Char"/>
          <w:rFonts w:ascii="Times New Roman" w:hAnsi="Times New Roman" w:cs="Times New Roman"/>
          <w:b w:val="0"/>
          <w:bCs w:val="0"/>
        </w:rPr>
        <w:t>.</w:t>
      </w:r>
    </w:p>
    <w:p w14:paraId="02CFB159" w14:textId="77777777" w:rsidR="001320DB" w:rsidRDefault="001320DB" w:rsidP="001320DB">
      <w:pPr>
        <w:pStyle w:val="ListParagraph"/>
        <w:spacing w:line="360" w:lineRule="auto"/>
        <w:ind w:left="4680"/>
        <w:jc w:val="both"/>
        <w:rPr>
          <w:rStyle w:val="Heading3Char"/>
          <w:rFonts w:ascii="Times New Roman" w:hAnsi="Times New Roman" w:cs="Times New Roman"/>
          <w:b w:val="0"/>
          <w:bCs w:val="0"/>
        </w:rPr>
      </w:pPr>
    </w:p>
    <w:p w14:paraId="6D4EACD4" w14:textId="46D75281" w:rsidR="001320DB" w:rsidRDefault="001320DB" w:rsidP="00F852AA">
      <w:pPr>
        <w:pStyle w:val="ListParagraph"/>
        <w:numPr>
          <w:ilvl w:val="4"/>
          <w:numId w:val="2"/>
        </w:numPr>
        <w:spacing w:line="360" w:lineRule="auto"/>
        <w:jc w:val="both"/>
        <w:rPr>
          <w:rStyle w:val="Heading3Char"/>
          <w:rFonts w:ascii="Times New Roman" w:hAnsi="Times New Roman" w:cs="Times New Roman"/>
          <w:b w:val="0"/>
          <w:bCs w:val="0"/>
        </w:rPr>
      </w:pPr>
      <w:r>
        <w:rPr>
          <w:rStyle w:val="Heading3Char"/>
          <w:rFonts w:ascii="Times New Roman" w:hAnsi="Times New Roman" w:cs="Times New Roman"/>
          <w:b w:val="0"/>
          <w:bCs w:val="0"/>
        </w:rPr>
        <w:t>Firm electric service shall be established for the projected electric load requirements.</w:t>
      </w:r>
    </w:p>
    <w:p w14:paraId="15A4943C" w14:textId="77777777" w:rsidR="003E5B3C" w:rsidRPr="003E5B3C" w:rsidRDefault="003E5B3C" w:rsidP="003E5B3C">
      <w:pPr>
        <w:pStyle w:val="ListParagraph"/>
        <w:rPr>
          <w:rStyle w:val="Heading3Char"/>
          <w:rFonts w:ascii="Times New Roman" w:hAnsi="Times New Roman" w:cs="Times New Roman"/>
          <w:b w:val="0"/>
          <w:bCs w:val="0"/>
        </w:rPr>
      </w:pPr>
    </w:p>
    <w:p w14:paraId="74DE77BD" w14:textId="542122DE" w:rsidR="003E5B3C" w:rsidRDefault="003E5B3C" w:rsidP="00F852AA">
      <w:pPr>
        <w:pStyle w:val="ListParagraph"/>
        <w:numPr>
          <w:ilvl w:val="4"/>
          <w:numId w:val="2"/>
        </w:numPr>
        <w:spacing w:line="360" w:lineRule="auto"/>
        <w:jc w:val="both"/>
        <w:rPr>
          <w:rStyle w:val="Heading3Char"/>
          <w:rFonts w:ascii="Times New Roman" w:hAnsi="Times New Roman" w:cs="Times New Roman"/>
          <w:b w:val="0"/>
          <w:bCs w:val="0"/>
        </w:rPr>
      </w:pPr>
      <w:r>
        <w:rPr>
          <w:rStyle w:val="Heading3Char"/>
          <w:rFonts w:ascii="Times New Roman" w:hAnsi="Times New Roman" w:cs="Times New Roman"/>
          <w:b w:val="0"/>
          <w:bCs w:val="0"/>
        </w:rPr>
        <w:t>Billing for the firm electric service shall be monthly.</w:t>
      </w:r>
    </w:p>
    <w:p w14:paraId="124D6C5E" w14:textId="77777777" w:rsidR="001320DB" w:rsidRDefault="001320DB" w:rsidP="001320DB">
      <w:pPr>
        <w:pStyle w:val="ListParagraph"/>
        <w:spacing w:line="360" w:lineRule="auto"/>
        <w:ind w:left="4680"/>
        <w:jc w:val="both"/>
        <w:rPr>
          <w:rStyle w:val="Heading3Char"/>
          <w:rFonts w:ascii="Times New Roman" w:hAnsi="Times New Roman" w:cs="Times New Roman"/>
          <w:b w:val="0"/>
          <w:bCs w:val="0"/>
        </w:rPr>
      </w:pPr>
    </w:p>
    <w:p w14:paraId="7121B341" w14:textId="76EC581A" w:rsidR="001320DB" w:rsidRDefault="001320DB" w:rsidP="001320DB">
      <w:pPr>
        <w:pStyle w:val="ListParagraph"/>
        <w:numPr>
          <w:ilvl w:val="2"/>
          <w:numId w:val="2"/>
        </w:numPr>
        <w:spacing w:line="360" w:lineRule="auto"/>
        <w:ind w:left="1530"/>
        <w:jc w:val="both"/>
        <w:rPr>
          <w:rStyle w:val="Heading3Char"/>
          <w:rFonts w:ascii="Times New Roman" w:hAnsi="Times New Roman" w:cs="Times New Roman"/>
        </w:rPr>
      </w:pPr>
      <w:r w:rsidRPr="00C01267">
        <w:rPr>
          <w:rStyle w:val="Heading3Char"/>
          <w:rFonts w:ascii="Times New Roman" w:hAnsi="Times New Roman" w:cs="Times New Roman"/>
        </w:rPr>
        <w:t xml:space="preserve">TASK </w:t>
      </w:r>
      <w:r>
        <w:rPr>
          <w:rStyle w:val="Heading3Char"/>
          <w:rFonts w:ascii="Times New Roman" w:hAnsi="Times New Roman" w:cs="Times New Roman"/>
        </w:rPr>
        <w:t>3</w:t>
      </w:r>
      <w:r w:rsidRPr="00C01267">
        <w:rPr>
          <w:rStyle w:val="Heading3Char"/>
          <w:rFonts w:ascii="Times New Roman" w:hAnsi="Times New Roman" w:cs="Times New Roman"/>
        </w:rPr>
        <w:t xml:space="preserve">: </w:t>
      </w:r>
      <w:r>
        <w:rPr>
          <w:rStyle w:val="Heading3Char"/>
          <w:rFonts w:ascii="Times New Roman" w:hAnsi="Times New Roman" w:cs="Times New Roman"/>
        </w:rPr>
        <w:t>OPERATIONS AND MAINTENANCE OF MEC FACILITIES</w:t>
      </w:r>
    </w:p>
    <w:p w14:paraId="7499B49A" w14:textId="2A2C312D" w:rsidR="001320DB" w:rsidRPr="001320DB" w:rsidRDefault="001320DB" w:rsidP="001320DB">
      <w:pPr>
        <w:pStyle w:val="ListParagraph"/>
        <w:numPr>
          <w:ilvl w:val="3"/>
          <w:numId w:val="2"/>
        </w:numPr>
        <w:spacing w:line="360" w:lineRule="auto"/>
        <w:ind w:left="2340" w:hanging="810"/>
        <w:jc w:val="both"/>
        <w:rPr>
          <w:rFonts w:ascii="Times New Roman" w:eastAsiaTheme="majorEastAsia" w:hAnsi="Times New Roman" w:cs="Times New Roman"/>
        </w:rPr>
      </w:pPr>
      <w:r w:rsidRPr="001320DB">
        <w:rPr>
          <w:rStyle w:val="Heading3Char"/>
          <w:rFonts w:ascii="Times New Roman" w:hAnsi="Times New Roman" w:cs="Times New Roman"/>
          <w:b w:val="0"/>
          <w:bCs w:val="0"/>
        </w:rPr>
        <w:t xml:space="preserve">MEC </w:t>
      </w:r>
      <w:r>
        <w:rPr>
          <w:rStyle w:val="Heading3Char"/>
          <w:rFonts w:ascii="Times New Roman" w:hAnsi="Times New Roman" w:cs="Times New Roman"/>
          <w:b w:val="0"/>
          <w:bCs w:val="0"/>
        </w:rPr>
        <w:t xml:space="preserve">shall be responsible for all operations </w:t>
      </w:r>
      <w:r>
        <w:rPr>
          <w:rFonts w:ascii="Times New Roman" w:hAnsi="Times New Roman" w:cs="Times New Roman"/>
        </w:rPr>
        <w:t xml:space="preserve">for all </w:t>
      </w:r>
      <w:r w:rsidR="003E5B3C">
        <w:rPr>
          <w:rFonts w:ascii="Times New Roman" w:hAnsi="Times New Roman" w:cs="Times New Roman"/>
        </w:rPr>
        <w:t>operations</w:t>
      </w:r>
      <w:r>
        <w:rPr>
          <w:rFonts w:ascii="Times New Roman" w:hAnsi="Times New Roman" w:cs="Times New Roman"/>
        </w:rPr>
        <w:t>, maintenance, and repair of the 70-mile power leading to the BIA/MEC demarcation point at Long Mesa.</w:t>
      </w:r>
    </w:p>
    <w:p w14:paraId="484D8BEA" w14:textId="77777777" w:rsidR="009B0482" w:rsidRDefault="009B0482" w:rsidP="009B0482">
      <w:pPr>
        <w:pStyle w:val="ListParagraph"/>
        <w:numPr>
          <w:ilvl w:val="4"/>
          <w:numId w:val="2"/>
        </w:numPr>
        <w:spacing w:line="360" w:lineRule="auto"/>
        <w:jc w:val="both"/>
        <w:rPr>
          <w:rStyle w:val="Heading3Char"/>
          <w:rFonts w:ascii="Times New Roman" w:hAnsi="Times New Roman" w:cs="Times New Roman"/>
          <w:b w:val="0"/>
          <w:bCs w:val="0"/>
        </w:rPr>
      </w:pPr>
      <w:r>
        <w:rPr>
          <w:rStyle w:val="Heading3Char"/>
          <w:rFonts w:ascii="Times New Roman" w:hAnsi="Times New Roman" w:cs="Times New Roman"/>
          <w:b w:val="0"/>
          <w:bCs w:val="0"/>
        </w:rPr>
        <w:t>If costs are to be directly passed through to TCA, MEC shall supply budgetary costs and justifications.</w:t>
      </w:r>
    </w:p>
    <w:p w14:paraId="655AED7A" w14:textId="77777777" w:rsidR="009B0482" w:rsidRDefault="003E5B3C" w:rsidP="009B0482">
      <w:pPr>
        <w:pStyle w:val="ListParagraph"/>
        <w:numPr>
          <w:ilvl w:val="4"/>
          <w:numId w:val="2"/>
        </w:numPr>
        <w:spacing w:line="360" w:lineRule="auto"/>
        <w:jc w:val="both"/>
        <w:rPr>
          <w:rStyle w:val="Heading3Char"/>
          <w:rFonts w:ascii="Times New Roman" w:hAnsi="Times New Roman" w:cs="Times New Roman"/>
          <w:b w:val="0"/>
          <w:bCs w:val="0"/>
        </w:rPr>
      </w:pPr>
      <w:r>
        <w:rPr>
          <w:rStyle w:val="Heading3Char"/>
          <w:rFonts w:ascii="Times New Roman" w:hAnsi="Times New Roman" w:cs="Times New Roman"/>
          <w:b w:val="0"/>
          <w:bCs w:val="0"/>
        </w:rPr>
        <w:t>Due to budgetary constraints and the need for TCA to</w:t>
      </w:r>
      <w:r w:rsidR="009B0482">
        <w:rPr>
          <w:rStyle w:val="Heading3Char"/>
          <w:rFonts w:ascii="Times New Roman" w:hAnsi="Times New Roman" w:cs="Times New Roman"/>
          <w:b w:val="0"/>
          <w:bCs w:val="0"/>
        </w:rPr>
        <w:t xml:space="preserve"> closely</w:t>
      </w:r>
      <w:r>
        <w:rPr>
          <w:rStyle w:val="Heading3Char"/>
          <w:rFonts w:ascii="Times New Roman" w:hAnsi="Times New Roman" w:cs="Times New Roman"/>
          <w:b w:val="0"/>
          <w:bCs w:val="0"/>
        </w:rPr>
        <w:t xml:space="preserve"> manage expenses, </w:t>
      </w:r>
      <w:r w:rsidR="001320DB" w:rsidRPr="001320DB">
        <w:rPr>
          <w:rStyle w:val="Heading3Char"/>
          <w:rFonts w:ascii="Times New Roman" w:hAnsi="Times New Roman" w:cs="Times New Roman"/>
          <w:b w:val="0"/>
          <w:bCs w:val="0"/>
        </w:rPr>
        <w:t xml:space="preserve">MEC shall complete </w:t>
      </w:r>
      <w:r w:rsidR="001320DB">
        <w:rPr>
          <w:rStyle w:val="Heading3Char"/>
          <w:rFonts w:ascii="Times New Roman" w:hAnsi="Times New Roman" w:cs="Times New Roman"/>
          <w:b w:val="0"/>
          <w:bCs w:val="0"/>
        </w:rPr>
        <w:t>only the work that is accepted by the BIA</w:t>
      </w:r>
      <w:r>
        <w:rPr>
          <w:rStyle w:val="Heading3Char"/>
          <w:rFonts w:ascii="Times New Roman" w:hAnsi="Times New Roman" w:cs="Times New Roman"/>
          <w:b w:val="0"/>
          <w:bCs w:val="0"/>
        </w:rPr>
        <w:t xml:space="preserve">.  </w:t>
      </w:r>
    </w:p>
    <w:p w14:paraId="5BDE1AA1" w14:textId="2B0B236E" w:rsidR="001320DB" w:rsidRPr="009B0482" w:rsidRDefault="003E5B3C" w:rsidP="009B0482">
      <w:pPr>
        <w:pStyle w:val="ListParagraph"/>
        <w:numPr>
          <w:ilvl w:val="4"/>
          <w:numId w:val="2"/>
        </w:numPr>
        <w:spacing w:line="360" w:lineRule="auto"/>
        <w:jc w:val="both"/>
        <w:rPr>
          <w:rStyle w:val="Heading3Char"/>
          <w:rFonts w:ascii="Times New Roman" w:hAnsi="Times New Roman" w:cs="Times New Roman"/>
          <w:b w:val="0"/>
          <w:bCs w:val="0"/>
        </w:rPr>
      </w:pPr>
      <w:r w:rsidRPr="009B0482">
        <w:rPr>
          <w:rStyle w:val="Heading3Char"/>
          <w:rFonts w:ascii="Times New Roman" w:hAnsi="Times New Roman" w:cs="Times New Roman"/>
          <w:b w:val="0"/>
          <w:bCs w:val="0"/>
        </w:rPr>
        <w:t xml:space="preserve">Work that is to be </w:t>
      </w:r>
      <w:proofErr w:type="gramStart"/>
      <w:r w:rsidRPr="009B0482">
        <w:rPr>
          <w:rStyle w:val="Heading3Char"/>
          <w:rFonts w:ascii="Times New Roman" w:hAnsi="Times New Roman" w:cs="Times New Roman"/>
          <w:b w:val="0"/>
          <w:bCs w:val="0"/>
        </w:rPr>
        <w:t>paid</w:t>
      </w:r>
      <w:proofErr w:type="gramEnd"/>
      <w:r w:rsidRPr="009B0482">
        <w:rPr>
          <w:rStyle w:val="Heading3Char"/>
          <w:rFonts w:ascii="Times New Roman" w:hAnsi="Times New Roman" w:cs="Times New Roman"/>
          <w:b w:val="0"/>
          <w:bCs w:val="0"/>
        </w:rPr>
        <w:t xml:space="preserve"> by TCA shall be </w:t>
      </w:r>
      <w:r w:rsidR="001320DB" w:rsidRPr="009B0482">
        <w:rPr>
          <w:rStyle w:val="Heading3Char"/>
          <w:rFonts w:ascii="Times New Roman" w:hAnsi="Times New Roman" w:cs="Times New Roman"/>
          <w:b w:val="0"/>
          <w:bCs w:val="0"/>
        </w:rPr>
        <w:t xml:space="preserve">submitted </w:t>
      </w:r>
      <w:r w:rsidRPr="009B0482">
        <w:rPr>
          <w:rStyle w:val="Heading3Char"/>
          <w:rFonts w:ascii="Times New Roman" w:hAnsi="Times New Roman" w:cs="Times New Roman"/>
          <w:b w:val="0"/>
          <w:bCs w:val="0"/>
        </w:rPr>
        <w:t xml:space="preserve">in the </w:t>
      </w:r>
      <w:r w:rsidR="001320DB" w:rsidRPr="009B0482">
        <w:rPr>
          <w:rStyle w:val="Heading3Char"/>
          <w:rFonts w:ascii="Times New Roman" w:hAnsi="Times New Roman" w:cs="Times New Roman"/>
          <w:b w:val="0"/>
          <w:bCs w:val="0"/>
        </w:rPr>
        <w:t>five-year operations and maintenance plan.</w:t>
      </w:r>
    </w:p>
    <w:p w14:paraId="20A88A73" w14:textId="7CA34195" w:rsidR="001320DB" w:rsidRPr="001320DB" w:rsidRDefault="001320DB" w:rsidP="001320DB">
      <w:pPr>
        <w:pStyle w:val="ListParagraph"/>
        <w:numPr>
          <w:ilvl w:val="5"/>
          <w:numId w:val="2"/>
        </w:numPr>
        <w:spacing w:line="360" w:lineRule="auto"/>
        <w:ind w:left="5130" w:hanging="450"/>
        <w:jc w:val="both"/>
        <w:rPr>
          <w:rStyle w:val="Heading3Char"/>
          <w:rFonts w:ascii="Times New Roman" w:hAnsi="Times New Roman" w:cs="Times New Roman"/>
          <w:b w:val="0"/>
          <w:bCs w:val="0"/>
        </w:rPr>
      </w:pPr>
      <w:r>
        <w:rPr>
          <w:rStyle w:val="Heading3Char"/>
          <w:rFonts w:ascii="Times New Roman" w:hAnsi="Times New Roman" w:cs="Times New Roman"/>
          <w:b w:val="0"/>
          <w:bCs w:val="0"/>
        </w:rPr>
        <w:lastRenderedPageBreak/>
        <w:t xml:space="preserve">If there are modifications to the plan made by MEC or the BIA requests modification to the work plan, MEC shall meet with the BIA to discuss the modifications and </w:t>
      </w:r>
      <w:r w:rsidR="003E5B3C">
        <w:rPr>
          <w:rStyle w:val="Heading3Char"/>
          <w:rFonts w:ascii="Times New Roman" w:hAnsi="Times New Roman" w:cs="Times New Roman"/>
          <w:b w:val="0"/>
          <w:bCs w:val="0"/>
        </w:rPr>
        <w:t>receive</w:t>
      </w:r>
      <w:r>
        <w:rPr>
          <w:rStyle w:val="Heading3Char"/>
          <w:rFonts w:ascii="Times New Roman" w:hAnsi="Times New Roman" w:cs="Times New Roman"/>
          <w:b w:val="0"/>
          <w:bCs w:val="0"/>
        </w:rPr>
        <w:t xml:space="preserve"> BIA acceptance before any work is planned </w:t>
      </w:r>
      <w:r w:rsidR="003E5B3C">
        <w:rPr>
          <w:rStyle w:val="Heading3Char"/>
          <w:rFonts w:ascii="Times New Roman" w:hAnsi="Times New Roman" w:cs="Times New Roman"/>
          <w:b w:val="0"/>
          <w:bCs w:val="0"/>
        </w:rPr>
        <w:t>and</w:t>
      </w:r>
      <w:r>
        <w:rPr>
          <w:rStyle w:val="Heading3Char"/>
          <w:rFonts w:ascii="Times New Roman" w:hAnsi="Times New Roman" w:cs="Times New Roman"/>
          <w:b w:val="0"/>
          <w:bCs w:val="0"/>
        </w:rPr>
        <w:t xml:space="preserve"> completed.</w:t>
      </w:r>
    </w:p>
    <w:p w14:paraId="72514A22" w14:textId="77777777" w:rsidR="00FA644F" w:rsidRDefault="00FA644F" w:rsidP="00FA644F">
      <w:pPr>
        <w:pStyle w:val="ListParagraph"/>
        <w:spacing w:line="360" w:lineRule="auto"/>
        <w:ind w:left="4680"/>
        <w:jc w:val="both"/>
        <w:rPr>
          <w:rStyle w:val="Heading3Char"/>
          <w:rFonts w:ascii="Times New Roman" w:hAnsi="Times New Roman" w:cs="Times New Roman"/>
          <w:b w:val="0"/>
          <w:bCs w:val="0"/>
        </w:rPr>
      </w:pPr>
    </w:p>
    <w:bookmarkEnd w:id="2"/>
    <w:bookmarkEnd w:id="3"/>
    <w:p w14:paraId="7A35AB9E" w14:textId="77777777" w:rsidR="00231C4B" w:rsidRPr="00DA6CEC" w:rsidRDefault="00231C4B" w:rsidP="00C01267">
      <w:pPr>
        <w:pStyle w:val="Heading1"/>
        <w:keepNext/>
        <w:keepLines/>
        <w:numPr>
          <w:ilvl w:val="0"/>
          <w:numId w:val="6"/>
        </w:numPr>
        <w:tabs>
          <w:tab w:val="left" w:pos="720"/>
        </w:tabs>
        <w:ind w:left="720" w:right="108"/>
        <w:contextualSpacing w:val="0"/>
        <w:jc w:val="both"/>
        <w:rPr>
          <w:rFonts w:ascii="Times New Roman" w:hAnsi="Times New Roman" w:cs="Times New Roman"/>
          <w:sz w:val="22"/>
          <w:szCs w:val="22"/>
          <w:u w:val="single"/>
        </w:rPr>
      </w:pPr>
      <w:r w:rsidRPr="00DA6CEC">
        <w:rPr>
          <w:rFonts w:ascii="Times New Roman" w:hAnsi="Times New Roman" w:cs="Times New Roman"/>
          <w:sz w:val="22"/>
          <w:szCs w:val="22"/>
          <w:u w:val="single"/>
        </w:rPr>
        <w:t>DELIVERABLES / DELIVERY SCHEDULE</w:t>
      </w:r>
    </w:p>
    <w:p w14:paraId="7805B692" w14:textId="77777777" w:rsidR="00231C4B" w:rsidRPr="00DA6CEC" w:rsidRDefault="00231C4B" w:rsidP="00200D6A">
      <w:pPr>
        <w:tabs>
          <w:tab w:val="left" w:pos="720"/>
        </w:tabs>
        <w:spacing w:after="0"/>
        <w:ind w:left="720" w:hanging="720"/>
        <w:jc w:val="both"/>
        <w:rPr>
          <w:rFonts w:ascii="Times New Roman" w:hAnsi="Times New Roman" w:cs="Times New Roman"/>
        </w:rPr>
      </w:pPr>
    </w:p>
    <w:p w14:paraId="35B5B8C2" w14:textId="0FCD498C" w:rsidR="00231C4B" w:rsidRPr="00DA6CEC" w:rsidRDefault="00231C4B" w:rsidP="00200D6A">
      <w:pPr>
        <w:pStyle w:val="ListParagraph"/>
        <w:numPr>
          <w:ilvl w:val="1"/>
          <w:numId w:val="6"/>
        </w:numPr>
        <w:tabs>
          <w:tab w:val="left" w:pos="720"/>
        </w:tabs>
        <w:ind w:left="720"/>
        <w:jc w:val="both"/>
        <w:rPr>
          <w:rFonts w:ascii="Times New Roman" w:hAnsi="Times New Roman" w:cs="Times New Roman"/>
        </w:rPr>
      </w:pPr>
      <w:r w:rsidRPr="00DA6CEC">
        <w:rPr>
          <w:rFonts w:ascii="Times New Roman" w:hAnsi="Times New Roman" w:cs="Times New Roman"/>
        </w:rPr>
        <w:t xml:space="preserve">Activity and Deliverable Timetable: Deliverable products shall be submitted to the address shown in Section </w:t>
      </w:r>
      <w:r w:rsidR="000A7C6D">
        <w:rPr>
          <w:rFonts w:ascii="Times New Roman" w:hAnsi="Times New Roman" w:cs="Times New Roman"/>
        </w:rPr>
        <w:t>6.</w:t>
      </w:r>
      <w:r w:rsidR="003F6B98">
        <w:rPr>
          <w:rFonts w:ascii="Times New Roman" w:hAnsi="Times New Roman" w:cs="Times New Roman"/>
        </w:rPr>
        <w:t>3</w:t>
      </w:r>
      <w:r w:rsidRPr="00DA6CEC">
        <w:rPr>
          <w:rFonts w:ascii="Times New Roman" w:hAnsi="Times New Roman" w:cs="Times New Roman"/>
        </w:rPr>
        <w:t>, in accordance with the following schedule:</w:t>
      </w:r>
    </w:p>
    <w:p w14:paraId="177DB209" w14:textId="77777777" w:rsidR="00231C4B" w:rsidRPr="00DA6CEC" w:rsidRDefault="00231C4B" w:rsidP="00200D6A">
      <w:pPr>
        <w:pStyle w:val="ListParagraph"/>
        <w:jc w:val="both"/>
        <w:rPr>
          <w:rFonts w:ascii="Times New Roman" w:hAnsi="Times New Roman" w:cs="Times New Roman"/>
        </w:rPr>
      </w:pPr>
    </w:p>
    <w:tbl>
      <w:tblPr>
        <w:tblW w:w="94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227"/>
        <w:gridCol w:w="990"/>
        <w:gridCol w:w="1959"/>
        <w:gridCol w:w="1110"/>
        <w:gridCol w:w="2433"/>
      </w:tblGrid>
      <w:tr w:rsidR="00780215" w:rsidRPr="00DA6CEC" w14:paraId="66D68921" w14:textId="77777777" w:rsidTr="003F6B98">
        <w:trPr>
          <w:trHeight w:val="373"/>
          <w:jc w:val="center"/>
        </w:trPr>
        <w:tc>
          <w:tcPr>
            <w:tcW w:w="720" w:type="dxa"/>
            <w:vAlign w:val="center"/>
          </w:tcPr>
          <w:p w14:paraId="4C23C8A7" w14:textId="3FDF07FD" w:rsidR="00780215" w:rsidRPr="00AC06B3" w:rsidRDefault="00780215" w:rsidP="00200D6A">
            <w:pPr>
              <w:autoSpaceDE w:val="0"/>
              <w:autoSpaceDN w:val="0"/>
              <w:adjustRightInd w:val="0"/>
              <w:spacing w:before="60" w:after="60" w:line="240" w:lineRule="auto"/>
              <w:jc w:val="both"/>
              <w:rPr>
                <w:rFonts w:ascii="Times New Roman" w:hAnsi="Times New Roman" w:cs="Times New Roman"/>
                <w:color w:val="000000"/>
                <w:sz w:val="18"/>
                <w:szCs w:val="18"/>
              </w:rPr>
            </w:pPr>
            <w:r w:rsidRPr="00AC06B3">
              <w:rPr>
                <w:rFonts w:ascii="Times New Roman" w:hAnsi="Times New Roman" w:cs="Times New Roman"/>
                <w:b/>
                <w:bCs/>
                <w:color w:val="000000"/>
                <w:sz w:val="18"/>
                <w:szCs w:val="18"/>
              </w:rPr>
              <w:t>Item #</w:t>
            </w:r>
          </w:p>
        </w:tc>
        <w:tc>
          <w:tcPr>
            <w:tcW w:w="2227" w:type="dxa"/>
            <w:vAlign w:val="center"/>
          </w:tcPr>
          <w:p w14:paraId="13D59027" w14:textId="6A425D6F" w:rsidR="00780215" w:rsidRPr="00AC06B3" w:rsidRDefault="00780215" w:rsidP="00200D6A">
            <w:pPr>
              <w:autoSpaceDE w:val="0"/>
              <w:autoSpaceDN w:val="0"/>
              <w:adjustRightInd w:val="0"/>
              <w:spacing w:before="60" w:after="60" w:line="240" w:lineRule="auto"/>
              <w:jc w:val="both"/>
              <w:rPr>
                <w:rFonts w:ascii="Times New Roman" w:hAnsi="Times New Roman" w:cs="Times New Roman"/>
                <w:color w:val="000000"/>
                <w:sz w:val="18"/>
                <w:szCs w:val="18"/>
              </w:rPr>
            </w:pPr>
            <w:r w:rsidRPr="00AC06B3">
              <w:rPr>
                <w:rFonts w:ascii="Times New Roman" w:hAnsi="Times New Roman" w:cs="Times New Roman"/>
                <w:b/>
                <w:bCs/>
                <w:color w:val="000000"/>
                <w:sz w:val="18"/>
                <w:szCs w:val="18"/>
              </w:rPr>
              <w:t>Description</w:t>
            </w:r>
          </w:p>
        </w:tc>
        <w:tc>
          <w:tcPr>
            <w:tcW w:w="990" w:type="dxa"/>
            <w:vAlign w:val="center"/>
          </w:tcPr>
          <w:p w14:paraId="0307E7B6" w14:textId="0F075414" w:rsidR="00780215" w:rsidRPr="00AC06B3" w:rsidRDefault="00780215" w:rsidP="00200D6A">
            <w:pPr>
              <w:autoSpaceDE w:val="0"/>
              <w:autoSpaceDN w:val="0"/>
              <w:adjustRightInd w:val="0"/>
              <w:spacing w:before="60" w:after="60" w:line="240" w:lineRule="auto"/>
              <w:jc w:val="both"/>
              <w:rPr>
                <w:rFonts w:ascii="Times New Roman" w:hAnsi="Times New Roman" w:cs="Times New Roman"/>
                <w:color w:val="000000"/>
                <w:sz w:val="18"/>
                <w:szCs w:val="18"/>
              </w:rPr>
            </w:pPr>
            <w:r w:rsidRPr="00AC06B3">
              <w:rPr>
                <w:rFonts w:ascii="Times New Roman" w:hAnsi="Times New Roman" w:cs="Times New Roman"/>
                <w:b/>
                <w:bCs/>
                <w:color w:val="000000"/>
                <w:sz w:val="18"/>
                <w:szCs w:val="18"/>
              </w:rPr>
              <w:t>Section #</w:t>
            </w:r>
          </w:p>
        </w:tc>
        <w:tc>
          <w:tcPr>
            <w:tcW w:w="1959" w:type="dxa"/>
            <w:vAlign w:val="center"/>
          </w:tcPr>
          <w:p w14:paraId="6150E5CA" w14:textId="27313432" w:rsidR="00780215" w:rsidRPr="00AC06B3" w:rsidRDefault="00780215" w:rsidP="00200D6A">
            <w:pPr>
              <w:autoSpaceDE w:val="0"/>
              <w:autoSpaceDN w:val="0"/>
              <w:adjustRightInd w:val="0"/>
              <w:spacing w:before="60" w:after="60" w:line="240" w:lineRule="auto"/>
              <w:jc w:val="both"/>
              <w:rPr>
                <w:rFonts w:ascii="Times New Roman" w:hAnsi="Times New Roman" w:cs="Times New Roman"/>
                <w:color w:val="000000"/>
                <w:sz w:val="18"/>
                <w:szCs w:val="18"/>
              </w:rPr>
            </w:pPr>
            <w:r w:rsidRPr="00AC06B3">
              <w:rPr>
                <w:rFonts w:ascii="Times New Roman" w:hAnsi="Times New Roman" w:cs="Times New Roman"/>
                <w:b/>
                <w:bCs/>
                <w:color w:val="000000"/>
                <w:sz w:val="18"/>
                <w:szCs w:val="18"/>
              </w:rPr>
              <w:t>Distribution</w:t>
            </w:r>
          </w:p>
        </w:tc>
        <w:tc>
          <w:tcPr>
            <w:tcW w:w="1110" w:type="dxa"/>
            <w:vAlign w:val="center"/>
          </w:tcPr>
          <w:p w14:paraId="778C6AD2" w14:textId="09C139E1" w:rsidR="00780215" w:rsidRPr="00AC06B3" w:rsidRDefault="002B1D82" w:rsidP="00200D6A">
            <w:pPr>
              <w:autoSpaceDE w:val="0"/>
              <w:autoSpaceDN w:val="0"/>
              <w:adjustRightInd w:val="0"/>
              <w:spacing w:before="60" w:after="60" w:line="240" w:lineRule="auto"/>
              <w:jc w:val="both"/>
              <w:rPr>
                <w:rFonts w:ascii="Times New Roman" w:hAnsi="Times New Roman" w:cs="Times New Roman"/>
                <w:color w:val="000000"/>
                <w:sz w:val="18"/>
                <w:szCs w:val="18"/>
              </w:rPr>
            </w:pPr>
            <w:r>
              <w:rPr>
                <w:rFonts w:ascii="Times New Roman" w:hAnsi="Times New Roman" w:cs="Times New Roman"/>
                <w:b/>
                <w:bCs/>
                <w:color w:val="000000"/>
                <w:sz w:val="18"/>
                <w:szCs w:val="18"/>
              </w:rPr>
              <w:t>Acceptance</w:t>
            </w:r>
            <w:r w:rsidR="00780215" w:rsidRPr="00AC06B3">
              <w:rPr>
                <w:rFonts w:ascii="Times New Roman" w:hAnsi="Times New Roman" w:cs="Times New Roman"/>
                <w:b/>
                <w:bCs/>
                <w:color w:val="000000"/>
                <w:sz w:val="18"/>
                <w:szCs w:val="18"/>
              </w:rPr>
              <w:t xml:space="preserve"> Required</w:t>
            </w:r>
          </w:p>
        </w:tc>
        <w:tc>
          <w:tcPr>
            <w:tcW w:w="2433" w:type="dxa"/>
            <w:vAlign w:val="center"/>
          </w:tcPr>
          <w:p w14:paraId="30D7EE1D" w14:textId="4BCA43F1" w:rsidR="00780215" w:rsidRPr="00AC06B3" w:rsidRDefault="00780215" w:rsidP="00200D6A">
            <w:pPr>
              <w:autoSpaceDE w:val="0"/>
              <w:autoSpaceDN w:val="0"/>
              <w:adjustRightInd w:val="0"/>
              <w:spacing w:before="60" w:after="60" w:line="240" w:lineRule="auto"/>
              <w:jc w:val="both"/>
              <w:rPr>
                <w:rFonts w:ascii="Times New Roman" w:hAnsi="Times New Roman" w:cs="Times New Roman"/>
                <w:color w:val="000000"/>
                <w:sz w:val="18"/>
                <w:szCs w:val="18"/>
              </w:rPr>
            </w:pPr>
            <w:r w:rsidRPr="00AC06B3">
              <w:rPr>
                <w:rFonts w:ascii="Times New Roman" w:hAnsi="Times New Roman" w:cs="Times New Roman"/>
                <w:b/>
                <w:bCs/>
                <w:color w:val="000000"/>
                <w:sz w:val="18"/>
                <w:szCs w:val="18"/>
              </w:rPr>
              <w:t>Due Date</w:t>
            </w:r>
          </w:p>
        </w:tc>
      </w:tr>
      <w:tr w:rsidR="00DA3337" w:rsidRPr="00DA6CEC" w14:paraId="3491B36B" w14:textId="77777777" w:rsidTr="003F6B98">
        <w:trPr>
          <w:trHeight w:val="530"/>
          <w:jc w:val="center"/>
        </w:trPr>
        <w:tc>
          <w:tcPr>
            <w:tcW w:w="720" w:type="dxa"/>
            <w:vAlign w:val="center"/>
          </w:tcPr>
          <w:p w14:paraId="0FE1F414" w14:textId="0D68A3A9" w:rsidR="00DA3337" w:rsidRPr="00780215" w:rsidRDefault="00DA3337" w:rsidP="00DA3337">
            <w:pPr>
              <w:pStyle w:val="Default"/>
              <w:spacing w:before="60" w:after="60"/>
              <w:jc w:val="both"/>
              <w:rPr>
                <w:rFonts w:ascii="Times New Roman" w:hAnsi="Times New Roman" w:cs="Times New Roman"/>
                <w:b/>
                <w:bCs/>
                <w:sz w:val="16"/>
                <w:szCs w:val="16"/>
              </w:rPr>
            </w:pPr>
            <w:r w:rsidRPr="00780215">
              <w:rPr>
                <w:rFonts w:ascii="Times New Roman" w:hAnsi="Times New Roman" w:cs="Times New Roman"/>
                <w:b/>
                <w:bCs/>
                <w:sz w:val="16"/>
                <w:szCs w:val="16"/>
              </w:rPr>
              <w:t>00</w:t>
            </w:r>
            <w:r w:rsidR="0030451C">
              <w:rPr>
                <w:rFonts w:ascii="Times New Roman" w:hAnsi="Times New Roman" w:cs="Times New Roman"/>
                <w:b/>
                <w:bCs/>
                <w:sz w:val="16"/>
                <w:szCs w:val="16"/>
              </w:rPr>
              <w:t>1</w:t>
            </w:r>
          </w:p>
        </w:tc>
        <w:tc>
          <w:tcPr>
            <w:tcW w:w="2227" w:type="dxa"/>
            <w:vAlign w:val="center"/>
          </w:tcPr>
          <w:p w14:paraId="6A5D5CBC" w14:textId="422073C4" w:rsidR="00DA3337" w:rsidRDefault="00B34A78" w:rsidP="00DA3337">
            <w:pPr>
              <w:pStyle w:val="Default"/>
              <w:spacing w:before="60" w:after="60"/>
              <w:rPr>
                <w:rFonts w:ascii="Times New Roman" w:hAnsi="Times New Roman" w:cs="Times New Roman"/>
                <w:b/>
                <w:bCs/>
                <w:sz w:val="16"/>
                <w:szCs w:val="16"/>
              </w:rPr>
            </w:pPr>
            <w:r>
              <w:rPr>
                <w:rFonts w:ascii="Times New Roman" w:hAnsi="Times New Roman" w:cs="Times New Roman"/>
                <w:b/>
                <w:bCs/>
                <w:sz w:val="16"/>
                <w:szCs w:val="16"/>
              </w:rPr>
              <w:t>Kick-Off Meeting</w:t>
            </w:r>
          </w:p>
        </w:tc>
        <w:tc>
          <w:tcPr>
            <w:tcW w:w="990" w:type="dxa"/>
            <w:vAlign w:val="center"/>
          </w:tcPr>
          <w:p w14:paraId="1ABB7E5A" w14:textId="10C154C3" w:rsidR="00DA3337" w:rsidRDefault="001C65AF" w:rsidP="00DA3337">
            <w:pPr>
              <w:pStyle w:val="Default"/>
              <w:spacing w:before="60" w:after="60"/>
              <w:jc w:val="both"/>
              <w:rPr>
                <w:rFonts w:ascii="Times New Roman" w:hAnsi="Times New Roman" w:cs="Times New Roman"/>
                <w:b/>
                <w:bCs/>
                <w:sz w:val="16"/>
                <w:szCs w:val="16"/>
              </w:rPr>
            </w:pPr>
            <w:r>
              <w:rPr>
                <w:rFonts w:ascii="Times New Roman" w:hAnsi="Times New Roman" w:cs="Times New Roman"/>
                <w:b/>
                <w:bCs/>
                <w:sz w:val="16"/>
                <w:szCs w:val="16"/>
              </w:rPr>
              <w:t>5.1.1</w:t>
            </w:r>
          </w:p>
        </w:tc>
        <w:tc>
          <w:tcPr>
            <w:tcW w:w="1959" w:type="dxa"/>
            <w:vAlign w:val="center"/>
          </w:tcPr>
          <w:p w14:paraId="25EB054F" w14:textId="29AC562B" w:rsidR="00DA3337" w:rsidRPr="000F2FFB" w:rsidRDefault="00DA3337" w:rsidP="00DA3337">
            <w:pPr>
              <w:pStyle w:val="Default"/>
              <w:spacing w:before="60" w:after="60"/>
              <w:jc w:val="both"/>
              <w:rPr>
                <w:rFonts w:ascii="Times New Roman" w:hAnsi="Times New Roman" w:cs="Times New Roman"/>
                <w:b/>
                <w:bCs/>
                <w:sz w:val="16"/>
                <w:szCs w:val="16"/>
              </w:rPr>
            </w:pPr>
            <w:r w:rsidRPr="000F2FFB">
              <w:rPr>
                <w:rFonts w:ascii="Times New Roman" w:hAnsi="Times New Roman" w:cs="Times New Roman"/>
                <w:b/>
                <w:bCs/>
                <w:sz w:val="16"/>
                <w:szCs w:val="16"/>
              </w:rPr>
              <w:t>COR – One (1)</w:t>
            </w:r>
            <w:r w:rsidR="001C65AF">
              <w:rPr>
                <w:rFonts w:ascii="Times New Roman" w:hAnsi="Times New Roman" w:cs="Times New Roman"/>
                <w:b/>
                <w:bCs/>
                <w:sz w:val="16"/>
                <w:szCs w:val="16"/>
              </w:rPr>
              <w:t xml:space="preserve"> electronic</w:t>
            </w:r>
            <w:r w:rsidRPr="000F2FFB">
              <w:rPr>
                <w:rFonts w:ascii="Times New Roman" w:hAnsi="Times New Roman" w:cs="Times New Roman"/>
                <w:b/>
                <w:bCs/>
                <w:sz w:val="16"/>
                <w:szCs w:val="16"/>
              </w:rPr>
              <w:t xml:space="preserve"> copy</w:t>
            </w:r>
          </w:p>
        </w:tc>
        <w:tc>
          <w:tcPr>
            <w:tcW w:w="1110" w:type="dxa"/>
            <w:vAlign w:val="center"/>
          </w:tcPr>
          <w:p w14:paraId="44376D88" w14:textId="070C5756" w:rsidR="00DA3337" w:rsidRDefault="00B34A78" w:rsidP="001C65AF">
            <w:pPr>
              <w:pStyle w:val="Default"/>
              <w:spacing w:before="60" w:after="60"/>
              <w:jc w:val="center"/>
              <w:rPr>
                <w:rFonts w:ascii="Times New Roman" w:hAnsi="Times New Roman" w:cs="Times New Roman"/>
                <w:b/>
                <w:bCs/>
                <w:sz w:val="16"/>
                <w:szCs w:val="16"/>
              </w:rPr>
            </w:pPr>
            <w:r>
              <w:rPr>
                <w:rFonts w:ascii="Times New Roman" w:hAnsi="Times New Roman" w:cs="Times New Roman"/>
                <w:b/>
                <w:bCs/>
                <w:sz w:val="16"/>
                <w:szCs w:val="16"/>
              </w:rPr>
              <w:t>No</w:t>
            </w:r>
          </w:p>
        </w:tc>
        <w:tc>
          <w:tcPr>
            <w:tcW w:w="2433" w:type="dxa"/>
            <w:vAlign w:val="center"/>
          </w:tcPr>
          <w:p w14:paraId="1D71DF56" w14:textId="4E80878F" w:rsidR="00DA3337" w:rsidRDefault="00B34A78" w:rsidP="00DA3337">
            <w:pPr>
              <w:pStyle w:val="Default"/>
              <w:keepNext/>
              <w:spacing w:before="60" w:after="60"/>
              <w:jc w:val="both"/>
              <w:rPr>
                <w:rFonts w:ascii="Times New Roman" w:hAnsi="Times New Roman" w:cs="Times New Roman"/>
                <w:b/>
                <w:bCs/>
                <w:sz w:val="16"/>
                <w:szCs w:val="16"/>
              </w:rPr>
            </w:pPr>
            <w:r>
              <w:rPr>
                <w:rFonts w:ascii="Times New Roman" w:hAnsi="Times New Roman" w:cs="Times New Roman"/>
                <w:b/>
                <w:bCs/>
                <w:sz w:val="16"/>
                <w:szCs w:val="16"/>
              </w:rPr>
              <w:t>1</w:t>
            </w:r>
            <w:r w:rsidR="001C65AF">
              <w:rPr>
                <w:rFonts w:ascii="Times New Roman" w:hAnsi="Times New Roman" w:cs="Times New Roman"/>
                <w:b/>
                <w:bCs/>
                <w:sz w:val="16"/>
                <w:szCs w:val="16"/>
              </w:rPr>
              <w:t xml:space="preserve">0 Days after </w:t>
            </w:r>
            <w:r w:rsidR="00A3570D">
              <w:rPr>
                <w:rFonts w:ascii="Times New Roman" w:hAnsi="Times New Roman" w:cs="Times New Roman"/>
                <w:b/>
                <w:bCs/>
                <w:sz w:val="16"/>
                <w:szCs w:val="16"/>
              </w:rPr>
              <w:t>Notice to Proceed</w:t>
            </w:r>
          </w:p>
        </w:tc>
      </w:tr>
      <w:tr w:rsidR="001320DB" w:rsidRPr="00DA6CEC" w14:paraId="626F9112" w14:textId="77777777">
        <w:trPr>
          <w:trHeight w:val="530"/>
          <w:jc w:val="center"/>
        </w:trPr>
        <w:tc>
          <w:tcPr>
            <w:tcW w:w="720" w:type="dxa"/>
            <w:vAlign w:val="center"/>
          </w:tcPr>
          <w:p w14:paraId="796B4D90" w14:textId="1D5B74AD" w:rsidR="001320DB" w:rsidRPr="00780215" w:rsidRDefault="001320DB" w:rsidP="001320DB">
            <w:pPr>
              <w:pStyle w:val="Default"/>
              <w:spacing w:before="60" w:after="60"/>
              <w:jc w:val="both"/>
              <w:rPr>
                <w:rFonts w:ascii="Times New Roman" w:hAnsi="Times New Roman" w:cs="Times New Roman"/>
                <w:b/>
                <w:bCs/>
                <w:sz w:val="16"/>
                <w:szCs w:val="16"/>
              </w:rPr>
            </w:pPr>
            <w:r>
              <w:rPr>
                <w:rFonts w:ascii="Times New Roman" w:hAnsi="Times New Roman" w:cs="Times New Roman"/>
                <w:b/>
                <w:bCs/>
                <w:sz w:val="16"/>
                <w:szCs w:val="16"/>
              </w:rPr>
              <w:t>002</w:t>
            </w:r>
          </w:p>
        </w:tc>
        <w:tc>
          <w:tcPr>
            <w:tcW w:w="2227" w:type="dxa"/>
            <w:vAlign w:val="center"/>
          </w:tcPr>
          <w:p w14:paraId="248B8C51" w14:textId="4D96FFFA" w:rsidR="001320DB" w:rsidRDefault="001320DB" w:rsidP="001320DB">
            <w:pPr>
              <w:pStyle w:val="Default"/>
              <w:spacing w:before="60" w:after="60"/>
              <w:rPr>
                <w:rFonts w:ascii="Times New Roman" w:hAnsi="Times New Roman" w:cs="Times New Roman"/>
                <w:b/>
                <w:bCs/>
                <w:sz w:val="16"/>
                <w:szCs w:val="16"/>
              </w:rPr>
            </w:pPr>
            <w:r>
              <w:rPr>
                <w:rFonts w:ascii="Times New Roman" w:hAnsi="Times New Roman" w:cs="Times New Roman"/>
                <w:b/>
                <w:bCs/>
                <w:sz w:val="16"/>
                <w:szCs w:val="16"/>
              </w:rPr>
              <w:t>Power Usage Report</w:t>
            </w:r>
          </w:p>
        </w:tc>
        <w:tc>
          <w:tcPr>
            <w:tcW w:w="990" w:type="dxa"/>
            <w:vAlign w:val="center"/>
          </w:tcPr>
          <w:p w14:paraId="1892D4C6" w14:textId="3630CA14" w:rsidR="001320DB" w:rsidRDefault="001320DB" w:rsidP="001320DB">
            <w:pPr>
              <w:pStyle w:val="Default"/>
              <w:spacing w:before="60" w:after="60"/>
              <w:jc w:val="both"/>
              <w:rPr>
                <w:rFonts w:ascii="Times New Roman" w:hAnsi="Times New Roman" w:cs="Times New Roman"/>
                <w:b/>
                <w:bCs/>
                <w:sz w:val="16"/>
                <w:szCs w:val="16"/>
              </w:rPr>
            </w:pPr>
            <w:r>
              <w:rPr>
                <w:rFonts w:ascii="Times New Roman" w:hAnsi="Times New Roman" w:cs="Times New Roman"/>
                <w:b/>
                <w:bCs/>
                <w:sz w:val="16"/>
                <w:szCs w:val="16"/>
              </w:rPr>
              <w:t>5.1.1.2</w:t>
            </w:r>
          </w:p>
        </w:tc>
        <w:tc>
          <w:tcPr>
            <w:tcW w:w="1959" w:type="dxa"/>
            <w:vAlign w:val="center"/>
          </w:tcPr>
          <w:p w14:paraId="53F95F22" w14:textId="7B112837" w:rsidR="001320DB" w:rsidRPr="000F2FFB" w:rsidRDefault="001320DB" w:rsidP="001320DB">
            <w:pPr>
              <w:pStyle w:val="Default"/>
              <w:spacing w:before="60" w:after="60"/>
              <w:jc w:val="both"/>
              <w:rPr>
                <w:rFonts w:ascii="Times New Roman" w:hAnsi="Times New Roman" w:cs="Times New Roman"/>
                <w:b/>
                <w:bCs/>
                <w:sz w:val="16"/>
                <w:szCs w:val="16"/>
              </w:rPr>
            </w:pPr>
            <w:r w:rsidRPr="000F2FFB">
              <w:rPr>
                <w:rFonts w:ascii="Times New Roman" w:hAnsi="Times New Roman" w:cs="Times New Roman"/>
                <w:b/>
                <w:bCs/>
                <w:sz w:val="16"/>
                <w:szCs w:val="16"/>
              </w:rPr>
              <w:t>COR – One (1)</w:t>
            </w:r>
            <w:r>
              <w:rPr>
                <w:rFonts w:ascii="Times New Roman" w:hAnsi="Times New Roman" w:cs="Times New Roman"/>
                <w:b/>
                <w:bCs/>
                <w:sz w:val="16"/>
                <w:szCs w:val="16"/>
              </w:rPr>
              <w:t xml:space="preserve"> electronic</w:t>
            </w:r>
            <w:r w:rsidRPr="000F2FFB">
              <w:rPr>
                <w:rFonts w:ascii="Times New Roman" w:hAnsi="Times New Roman" w:cs="Times New Roman"/>
                <w:b/>
                <w:bCs/>
                <w:sz w:val="16"/>
                <w:szCs w:val="16"/>
              </w:rPr>
              <w:t xml:space="preserve"> copy</w:t>
            </w:r>
          </w:p>
        </w:tc>
        <w:tc>
          <w:tcPr>
            <w:tcW w:w="1110" w:type="dxa"/>
            <w:vAlign w:val="center"/>
          </w:tcPr>
          <w:p w14:paraId="20C385D4" w14:textId="7E1B6804" w:rsidR="001320DB" w:rsidRDefault="001320DB" w:rsidP="001320DB">
            <w:pPr>
              <w:pStyle w:val="Default"/>
              <w:spacing w:before="60" w:after="60"/>
              <w:jc w:val="center"/>
              <w:rPr>
                <w:rFonts w:ascii="Times New Roman" w:hAnsi="Times New Roman" w:cs="Times New Roman"/>
                <w:b/>
                <w:bCs/>
                <w:sz w:val="16"/>
                <w:szCs w:val="16"/>
              </w:rPr>
            </w:pPr>
            <w:r>
              <w:rPr>
                <w:rFonts w:ascii="Times New Roman" w:hAnsi="Times New Roman" w:cs="Times New Roman"/>
                <w:b/>
                <w:bCs/>
                <w:sz w:val="16"/>
                <w:szCs w:val="16"/>
              </w:rPr>
              <w:t>Yes</w:t>
            </w:r>
          </w:p>
        </w:tc>
        <w:tc>
          <w:tcPr>
            <w:tcW w:w="2433" w:type="dxa"/>
          </w:tcPr>
          <w:p w14:paraId="07F1CDC4" w14:textId="09F989BF" w:rsidR="001320DB" w:rsidRDefault="001320DB" w:rsidP="001320DB">
            <w:pPr>
              <w:pStyle w:val="Default"/>
              <w:keepNext/>
              <w:spacing w:before="60" w:after="60"/>
              <w:jc w:val="both"/>
              <w:rPr>
                <w:rFonts w:ascii="Times New Roman" w:hAnsi="Times New Roman" w:cs="Times New Roman"/>
                <w:b/>
                <w:bCs/>
                <w:sz w:val="16"/>
                <w:szCs w:val="16"/>
              </w:rPr>
            </w:pPr>
            <w:r w:rsidRPr="00BE2379">
              <w:rPr>
                <w:rFonts w:ascii="Times New Roman" w:hAnsi="Times New Roman" w:cs="Times New Roman"/>
                <w:b/>
                <w:bCs/>
                <w:sz w:val="16"/>
                <w:szCs w:val="16"/>
              </w:rPr>
              <w:t>10 Days after Notice to Proceed</w:t>
            </w:r>
          </w:p>
        </w:tc>
      </w:tr>
      <w:tr w:rsidR="001320DB" w:rsidRPr="00DA6CEC" w14:paraId="409B330A" w14:textId="77777777">
        <w:trPr>
          <w:trHeight w:val="530"/>
          <w:jc w:val="center"/>
        </w:trPr>
        <w:tc>
          <w:tcPr>
            <w:tcW w:w="720" w:type="dxa"/>
            <w:vAlign w:val="center"/>
          </w:tcPr>
          <w:p w14:paraId="79DB95D8" w14:textId="6BB66201" w:rsidR="001320DB" w:rsidRDefault="001320DB" w:rsidP="001320DB">
            <w:pPr>
              <w:pStyle w:val="Default"/>
              <w:spacing w:before="60" w:after="60"/>
              <w:jc w:val="both"/>
              <w:rPr>
                <w:rFonts w:ascii="Times New Roman" w:hAnsi="Times New Roman" w:cs="Times New Roman"/>
                <w:b/>
                <w:bCs/>
                <w:sz w:val="16"/>
                <w:szCs w:val="16"/>
              </w:rPr>
            </w:pPr>
            <w:r>
              <w:rPr>
                <w:rFonts w:ascii="Times New Roman" w:hAnsi="Times New Roman" w:cs="Times New Roman"/>
                <w:b/>
                <w:bCs/>
                <w:sz w:val="16"/>
                <w:szCs w:val="16"/>
              </w:rPr>
              <w:t>003</w:t>
            </w:r>
          </w:p>
        </w:tc>
        <w:tc>
          <w:tcPr>
            <w:tcW w:w="2227" w:type="dxa"/>
            <w:vAlign w:val="center"/>
          </w:tcPr>
          <w:p w14:paraId="78108630" w14:textId="39A575B6" w:rsidR="001320DB" w:rsidRDefault="001320DB" w:rsidP="001320DB">
            <w:pPr>
              <w:pStyle w:val="Default"/>
              <w:spacing w:before="60" w:after="60"/>
              <w:rPr>
                <w:rFonts w:ascii="Times New Roman" w:hAnsi="Times New Roman" w:cs="Times New Roman"/>
                <w:b/>
                <w:bCs/>
                <w:sz w:val="16"/>
                <w:szCs w:val="16"/>
              </w:rPr>
            </w:pPr>
            <w:r>
              <w:rPr>
                <w:rFonts w:ascii="Times New Roman" w:hAnsi="Times New Roman" w:cs="Times New Roman"/>
                <w:b/>
                <w:bCs/>
                <w:sz w:val="16"/>
                <w:szCs w:val="16"/>
              </w:rPr>
              <w:t>Work Plan</w:t>
            </w:r>
          </w:p>
        </w:tc>
        <w:tc>
          <w:tcPr>
            <w:tcW w:w="990" w:type="dxa"/>
            <w:vAlign w:val="center"/>
          </w:tcPr>
          <w:p w14:paraId="2CF8D00E" w14:textId="4A4C9925" w:rsidR="001320DB" w:rsidRDefault="001320DB" w:rsidP="001320DB">
            <w:pPr>
              <w:pStyle w:val="Default"/>
              <w:spacing w:before="60" w:after="60"/>
              <w:jc w:val="both"/>
              <w:rPr>
                <w:rFonts w:ascii="Times New Roman" w:hAnsi="Times New Roman" w:cs="Times New Roman"/>
                <w:b/>
                <w:bCs/>
                <w:sz w:val="16"/>
                <w:szCs w:val="16"/>
              </w:rPr>
            </w:pPr>
            <w:r>
              <w:rPr>
                <w:rFonts w:ascii="Times New Roman" w:hAnsi="Times New Roman" w:cs="Times New Roman"/>
                <w:b/>
                <w:bCs/>
                <w:sz w:val="16"/>
                <w:szCs w:val="16"/>
              </w:rPr>
              <w:t>5.1.1.3</w:t>
            </w:r>
          </w:p>
        </w:tc>
        <w:tc>
          <w:tcPr>
            <w:tcW w:w="1959" w:type="dxa"/>
            <w:vAlign w:val="center"/>
          </w:tcPr>
          <w:p w14:paraId="60528339" w14:textId="0C34D911" w:rsidR="001320DB" w:rsidRPr="000F2FFB" w:rsidRDefault="001320DB" w:rsidP="001320DB">
            <w:pPr>
              <w:pStyle w:val="Default"/>
              <w:spacing w:before="60" w:after="60"/>
              <w:jc w:val="both"/>
              <w:rPr>
                <w:rFonts w:ascii="Times New Roman" w:hAnsi="Times New Roman" w:cs="Times New Roman"/>
                <w:b/>
                <w:bCs/>
                <w:sz w:val="16"/>
                <w:szCs w:val="16"/>
              </w:rPr>
            </w:pPr>
            <w:r w:rsidRPr="000F2FFB">
              <w:rPr>
                <w:rFonts w:ascii="Times New Roman" w:hAnsi="Times New Roman" w:cs="Times New Roman"/>
                <w:b/>
                <w:bCs/>
                <w:sz w:val="16"/>
                <w:szCs w:val="16"/>
              </w:rPr>
              <w:t>COR – One (1)</w:t>
            </w:r>
            <w:r>
              <w:rPr>
                <w:rFonts w:ascii="Times New Roman" w:hAnsi="Times New Roman" w:cs="Times New Roman"/>
                <w:b/>
                <w:bCs/>
                <w:sz w:val="16"/>
                <w:szCs w:val="16"/>
              </w:rPr>
              <w:t xml:space="preserve"> electronic</w:t>
            </w:r>
            <w:r w:rsidRPr="000F2FFB">
              <w:rPr>
                <w:rFonts w:ascii="Times New Roman" w:hAnsi="Times New Roman" w:cs="Times New Roman"/>
                <w:b/>
                <w:bCs/>
                <w:sz w:val="16"/>
                <w:szCs w:val="16"/>
              </w:rPr>
              <w:t xml:space="preserve"> copy</w:t>
            </w:r>
          </w:p>
        </w:tc>
        <w:tc>
          <w:tcPr>
            <w:tcW w:w="1110" w:type="dxa"/>
            <w:vAlign w:val="center"/>
          </w:tcPr>
          <w:p w14:paraId="58810F40" w14:textId="62782A87" w:rsidR="001320DB" w:rsidRDefault="001320DB" w:rsidP="001320DB">
            <w:pPr>
              <w:pStyle w:val="Default"/>
              <w:spacing w:before="60" w:after="60"/>
              <w:jc w:val="center"/>
              <w:rPr>
                <w:rFonts w:ascii="Times New Roman" w:hAnsi="Times New Roman" w:cs="Times New Roman"/>
                <w:b/>
                <w:bCs/>
                <w:sz w:val="16"/>
                <w:szCs w:val="16"/>
              </w:rPr>
            </w:pPr>
            <w:r>
              <w:rPr>
                <w:rFonts w:ascii="Times New Roman" w:hAnsi="Times New Roman" w:cs="Times New Roman"/>
                <w:b/>
                <w:bCs/>
                <w:sz w:val="16"/>
                <w:szCs w:val="16"/>
              </w:rPr>
              <w:t>Yes</w:t>
            </w:r>
          </w:p>
        </w:tc>
        <w:tc>
          <w:tcPr>
            <w:tcW w:w="2433" w:type="dxa"/>
          </w:tcPr>
          <w:p w14:paraId="6A32F984" w14:textId="634B757D" w:rsidR="001320DB" w:rsidRDefault="001320DB" w:rsidP="001320DB">
            <w:pPr>
              <w:pStyle w:val="Default"/>
              <w:keepNext/>
              <w:spacing w:before="60" w:after="60"/>
              <w:jc w:val="both"/>
              <w:rPr>
                <w:rFonts w:ascii="Times New Roman" w:hAnsi="Times New Roman" w:cs="Times New Roman"/>
                <w:b/>
                <w:bCs/>
                <w:sz w:val="16"/>
                <w:szCs w:val="16"/>
              </w:rPr>
            </w:pPr>
            <w:r w:rsidRPr="00BE2379">
              <w:rPr>
                <w:rFonts w:ascii="Times New Roman" w:hAnsi="Times New Roman" w:cs="Times New Roman"/>
                <w:b/>
                <w:bCs/>
                <w:sz w:val="16"/>
                <w:szCs w:val="16"/>
              </w:rPr>
              <w:t>10 Days after Notice to Proceed</w:t>
            </w:r>
          </w:p>
        </w:tc>
      </w:tr>
    </w:tbl>
    <w:p w14:paraId="61DE2B2D" w14:textId="05B289E8" w:rsidR="00AC06B3" w:rsidRDefault="005F5523" w:rsidP="006174BB">
      <w:pPr>
        <w:pStyle w:val="Caption"/>
        <w:jc w:val="center"/>
      </w:pPr>
      <w:r>
        <w:t xml:space="preserve">Table </w:t>
      </w:r>
      <w:fldSimple w:instr=" SEQ Table \* ARABIC ">
        <w:r w:rsidR="0025758C">
          <w:rPr>
            <w:noProof/>
          </w:rPr>
          <w:t>1</w:t>
        </w:r>
      </w:fldSimple>
      <w:r>
        <w:t xml:space="preserve"> - </w:t>
      </w:r>
      <w:r w:rsidRPr="00BC66C4">
        <w:t>Activity and Deliverable Timetable</w:t>
      </w:r>
    </w:p>
    <w:p w14:paraId="5F344E31" w14:textId="53337CEE" w:rsidR="001C65AF" w:rsidRDefault="001C65AF" w:rsidP="003F6B98">
      <w:pPr>
        <w:pStyle w:val="ListParagraph"/>
        <w:tabs>
          <w:tab w:val="left" w:pos="1530"/>
        </w:tabs>
        <w:ind w:left="1440"/>
        <w:jc w:val="both"/>
        <w:rPr>
          <w:rFonts w:ascii="Times New Roman" w:hAnsi="Times New Roman" w:cs="Times New Roman"/>
        </w:rPr>
      </w:pPr>
    </w:p>
    <w:p w14:paraId="794C9D56" w14:textId="77777777" w:rsidR="00A3570D" w:rsidRDefault="00A3570D" w:rsidP="003F6B98">
      <w:pPr>
        <w:pStyle w:val="ListParagraph"/>
        <w:tabs>
          <w:tab w:val="left" w:pos="1530"/>
        </w:tabs>
        <w:ind w:left="1440"/>
        <w:jc w:val="both"/>
        <w:rPr>
          <w:rFonts w:ascii="Times New Roman" w:hAnsi="Times New Roman" w:cs="Times New Roman"/>
        </w:rPr>
      </w:pPr>
    </w:p>
    <w:p w14:paraId="4C08E435" w14:textId="77777777" w:rsidR="00231C4B" w:rsidRPr="00DA6CEC" w:rsidRDefault="00231C4B" w:rsidP="00200D6A">
      <w:pPr>
        <w:pStyle w:val="ListParagraph"/>
        <w:numPr>
          <w:ilvl w:val="1"/>
          <w:numId w:val="6"/>
        </w:numPr>
        <w:tabs>
          <w:tab w:val="left" w:pos="1530"/>
        </w:tabs>
        <w:ind w:left="720"/>
        <w:jc w:val="both"/>
        <w:rPr>
          <w:rFonts w:ascii="Times New Roman" w:hAnsi="Times New Roman" w:cs="Times New Roman"/>
        </w:rPr>
      </w:pPr>
      <w:r w:rsidRPr="00DA6CEC">
        <w:rPr>
          <w:rFonts w:ascii="Times New Roman" w:hAnsi="Times New Roman" w:cs="Times New Roman"/>
        </w:rPr>
        <w:t>Acceptance/Disapproval of Deliverables:</w:t>
      </w:r>
    </w:p>
    <w:p w14:paraId="0C27ABFC" w14:textId="77777777" w:rsidR="00231C4B" w:rsidRDefault="00231C4B" w:rsidP="00200D6A">
      <w:pPr>
        <w:pStyle w:val="ListParagraph"/>
        <w:tabs>
          <w:tab w:val="left" w:pos="1530"/>
        </w:tabs>
        <w:jc w:val="both"/>
        <w:rPr>
          <w:rFonts w:ascii="Times New Roman" w:hAnsi="Times New Roman" w:cs="Times New Roman"/>
        </w:rPr>
      </w:pPr>
    </w:p>
    <w:p w14:paraId="68FD9725" w14:textId="402609ED" w:rsidR="00231C4B" w:rsidRPr="00DA6CEC" w:rsidRDefault="00231C4B" w:rsidP="00200D6A">
      <w:pPr>
        <w:pStyle w:val="ListParagraph"/>
        <w:tabs>
          <w:tab w:val="left" w:pos="1530"/>
        </w:tabs>
        <w:jc w:val="both"/>
        <w:rPr>
          <w:rFonts w:ascii="Times New Roman" w:hAnsi="Times New Roman" w:cs="Times New Roman"/>
        </w:rPr>
      </w:pPr>
      <w:r w:rsidRPr="00DA6CEC">
        <w:rPr>
          <w:rFonts w:ascii="Times New Roman" w:hAnsi="Times New Roman" w:cs="Times New Roman"/>
        </w:rPr>
        <w:t xml:space="preserve">Unless otherwise specified, the Government will have a maximum of ten (10) working days from the day the </w:t>
      </w:r>
      <w:proofErr w:type="gramStart"/>
      <w:r w:rsidRPr="00DA6CEC">
        <w:rPr>
          <w:rFonts w:ascii="Times New Roman" w:hAnsi="Times New Roman" w:cs="Times New Roman"/>
        </w:rPr>
        <w:t>deliverable</w:t>
      </w:r>
      <w:r w:rsidR="002B2FC5">
        <w:rPr>
          <w:rFonts w:ascii="Times New Roman" w:hAnsi="Times New Roman" w:cs="Times New Roman"/>
        </w:rPr>
        <w:t>s</w:t>
      </w:r>
      <w:proofErr w:type="gramEnd"/>
      <w:r w:rsidR="002B2FC5">
        <w:rPr>
          <w:rFonts w:ascii="Times New Roman" w:hAnsi="Times New Roman" w:cs="Times New Roman"/>
        </w:rPr>
        <w:t xml:space="preserve"> are </w:t>
      </w:r>
      <w:r w:rsidRPr="00DA6CEC">
        <w:rPr>
          <w:rFonts w:ascii="Times New Roman" w:hAnsi="Times New Roman" w:cs="Times New Roman"/>
        </w:rPr>
        <w:t xml:space="preserve">received to review the document, provide comments back to the Contractor, approve or disapprove the deliverable(s). The Contractor will also have a maximum of ten (10) working days from the day comments are received to incorporate all changes and submit the final deliverable to the Government. </w:t>
      </w:r>
    </w:p>
    <w:p w14:paraId="30AAED4C" w14:textId="77777777" w:rsidR="001C65AF" w:rsidRPr="00DA6CEC" w:rsidRDefault="001C65AF" w:rsidP="00200D6A">
      <w:pPr>
        <w:pStyle w:val="ListParagraph"/>
        <w:ind w:left="1800"/>
        <w:jc w:val="both"/>
        <w:rPr>
          <w:rFonts w:ascii="Times New Roman" w:hAnsi="Times New Roman" w:cs="Times New Roman"/>
        </w:rPr>
      </w:pPr>
    </w:p>
    <w:p w14:paraId="7F4BF9F1" w14:textId="701D8583" w:rsidR="00231C4B" w:rsidRDefault="00231C4B" w:rsidP="00200D6A">
      <w:pPr>
        <w:pStyle w:val="ListParagraph"/>
        <w:numPr>
          <w:ilvl w:val="1"/>
          <w:numId w:val="6"/>
        </w:numPr>
        <w:ind w:left="720"/>
        <w:jc w:val="both"/>
        <w:rPr>
          <w:rFonts w:ascii="Times New Roman" w:hAnsi="Times New Roman" w:cs="Times New Roman"/>
        </w:rPr>
      </w:pPr>
      <w:r w:rsidRPr="00DA6CEC">
        <w:rPr>
          <w:rFonts w:ascii="Times New Roman" w:hAnsi="Times New Roman" w:cs="Times New Roman"/>
        </w:rPr>
        <w:t>Address for Deliverables:</w:t>
      </w:r>
    </w:p>
    <w:p w14:paraId="3D965A34" w14:textId="77777777" w:rsidR="00327827" w:rsidRDefault="00327827" w:rsidP="00200D6A">
      <w:pPr>
        <w:pStyle w:val="ListParagraph"/>
        <w:spacing w:after="0" w:line="240" w:lineRule="auto"/>
        <w:jc w:val="both"/>
        <w:rPr>
          <w:rFonts w:ascii="Times New Roman" w:hAnsi="Times New Roman" w:cs="Times New Roman"/>
        </w:rPr>
      </w:pPr>
    </w:p>
    <w:p w14:paraId="6A30DC1D" w14:textId="5E51BF28" w:rsidR="00327827" w:rsidRDefault="00764F09" w:rsidP="00200D6A">
      <w:pPr>
        <w:pStyle w:val="ListParagraph"/>
        <w:jc w:val="both"/>
        <w:rPr>
          <w:rFonts w:ascii="Times New Roman" w:hAnsi="Times New Roman" w:cs="Times New Roman"/>
        </w:rPr>
      </w:pPr>
      <w:r>
        <w:rPr>
          <w:rFonts w:ascii="Times New Roman" w:hAnsi="Times New Roman" w:cs="Times New Roman"/>
        </w:rPr>
        <w:t>13067 E Hwy 66, Valentine, Arizona 86437</w:t>
      </w:r>
    </w:p>
    <w:p w14:paraId="21789E01" w14:textId="77777777" w:rsidR="001320DB" w:rsidRDefault="001320DB" w:rsidP="00200D6A">
      <w:pPr>
        <w:pStyle w:val="ListParagraph"/>
        <w:jc w:val="both"/>
        <w:rPr>
          <w:rFonts w:ascii="Times New Roman" w:hAnsi="Times New Roman" w:cs="Times New Roman"/>
        </w:rPr>
      </w:pPr>
    </w:p>
    <w:p w14:paraId="5A733B8F" w14:textId="4ECF62B9" w:rsidR="00327827" w:rsidRPr="00A3570D" w:rsidRDefault="00327827" w:rsidP="00A3570D">
      <w:pPr>
        <w:pStyle w:val="ListParagraph"/>
        <w:numPr>
          <w:ilvl w:val="2"/>
          <w:numId w:val="6"/>
        </w:numPr>
        <w:ind w:left="1530"/>
        <w:jc w:val="both"/>
        <w:rPr>
          <w:rFonts w:ascii="Times New Roman" w:hAnsi="Times New Roman" w:cs="Times New Roman"/>
        </w:rPr>
      </w:pPr>
      <w:r>
        <w:rPr>
          <w:rFonts w:ascii="Times New Roman" w:hAnsi="Times New Roman" w:cs="Times New Roman"/>
        </w:rPr>
        <w:t>Electronic S</w:t>
      </w:r>
      <w:r w:rsidRPr="00A3570D">
        <w:rPr>
          <w:rFonts w:ascii="Times New Roman" w:hAnsi="Times New Roman" w:cs="Times New Roman"/>
        </w:rPr>
        <w:t>ubmittals of deliverables may be submitted to the email address of the identified COR.</w:t>
      </w:r>
    </w:p>
    <w:p w14:paraId="0C79E497" w14:textId="32F9E045" w:rsidR="00DA6CEC" w:rsidRPr="00DA6CEC" w:rsidRDefault="00DA6CEC" w:rsidP="00CB7DD9">
      <w:pPr>
        <w:pStyle w:val="Heading1"/>
        <w:keepNext/>
        <w:keepLines/>
        <w:numPr>
          <w:ilvl w:val="0"/>
          <w:numId w:val="6"/>
        </w:numPr>
        <w:ind w:left="720"/>
        <w:contextualSpacing w:val="0"/>
        <w:jc w:val="both"/>
        <w:rPr>
          <w:rFonts w:ascii="Times New Roman" w:hAnsi="Times New Roman" w:cs="Times New Roman"/>
          <w:sz w:val="22"/>
          <w:szCs w:val="22"/>
          <w:u w:val="single"/>
        </w:rPr>
      </w:pPr>
      <w:r w:rsidRPr="00DA6CEC">
        <w:rPr>
          <w:rFonts w:ascii="Times New Roman" w:hAnsi="Times New Roman" w:cs="Times New Roman"/>
          <w:sz w:val="22"/>
          <w:szCs w:val="22"/>
          <w:u w:val="single"/>
        </w:rPr>
        <w:t>PLACE</w:t>
      </w:r>
      <w:r w:rsidR="006A40D9">
        <w:rPr>
          <w:rFonts w:ascii="Times New Roman" w:hAnsi="Times New Roman" w:cs="Times New Roman"/>
          <w:sz w:val="22"/>
          <w:szCs w:val="22"/>
          <w:u w:val="single"/>
        </w:rPr>
        <w:t>S</w:t>
      </w:r>
      <w:r w:rsidRPr="00DA6CEC">
        <w:rPr>
          <w:rFonts w:ascii="Times New Roman" w:hAnsi="Times New Roman" w:cs="Times New Roman"/>
          <w:sz w:val="22"/>
          <w:szCs w:val="22"/>
          <w:u w:val="single"/>
        </w:rPr>
        <w:t xml:space="preserve"> OF PERFORMANCE</w:t>
      </w:r>
    </w:p>
    <w:p w14:paraId="3B432A82" w14:textId="77777777" w:rsidR="00DA6CEC" w:rsidRPr="00DA6CEC" w:rsidRDefault="00DA6CEC" w:rsidP="00200D6A">
      <w:pPr>
        <w:spacing w:after="0"/>
        <w:jc w:val="both"/>
        <w:rPr>
          <w:rFonts w:ascii="Times New Roman" w:hAnsi="Times New Roman" w:cs="Times New Roman"/>
        </w:rPr>
      </w:pPr>
    </w:p>
    <w:p w14:paraId="1AC289CC" w14:textId="47C2F17B" w:rsidR="00DA6CEC" w:rsidRPr="00DA6CEC" w:rsidRDefault="001C65AF" w:rsidP="00200D6A">
      <w:pPr>
        <w:pStyle w:val="ListParagraph"/>
        <w:spacing w:after="0" w:line="240" w:lineRule="auto"/>
        <w:jc w:val="both"/>
        <w:rPr>
          <w:rFonts w:ascii="Times New Roman" w:hAnsi="Times New Roman" w:cs="Times New Roman"/>
        </w:rPr>
      </w:pPr>
      <w:r>
        <w:rPr>
          <w:rFonts w:ascii="Times New Roman" w:hAnsi="Times New Roman" w:cs="Times New Roman"/>
        </w:rPr>
        <w:t xml:space="preserve">The place of performance shall be within the boundaries of the </w:t>
      </w:r>
      <w:r w:rsidR="004155E4">
        <w:rPr>
          <w:rFonts w:ascii="Times New Roman" w:hAnsi="Times New Roman" w:cs="Times New Roman"/>
        </w:rPr>
        <w:t xml:space="preserve">Hualapai and </w:t>
      </w:r>
      <w:r w:rsidR="00FF0BC1">
        <w:rPr>
          <w:rFonts w:ascii="Times New Roman" w:hAnsi="Times New Roman" w:cs="Times New Roman"/>
        </w:rPr>
        <w:t>Havasupai</w:t>
      </w:r>
      <w:r>
        <w:rPr>
          <w:rFonts w:ascii="Times New Roman" w:hAnsi="Times New Roman" w:cs="Times New Roman"/>
        </w:rPr>
        <w:t xml:space="preserve"> </w:t>
      </w:r>
      <w:proofErr w:type="gramStart"/>
      <w:r>
        <w:rPr>
          <w:rFonts w:ascii="Times New Roman" w:hAnsi="Times New Roman" w:cs="Times New Roman"/>
        </w:rPr>
        <w:t xml:space="preserve">Reservation, </w:t>
      </w:r>
      <w:r w:rsidRPr="003711C8">
        <w:rPr>
          <w:rFonts w:ascii="Times New Roman" w:hAnsi="Times New Roman" w:cs="Times New Roman"/>
        </w:rPr>
        <w:t xml:space="preserve"> </w:t>
      </w:r>
      <w:r w:rsidR="003711C8">
        <w:rPr>
          <w:rFonts w:ascii="Times New Roman" w:hAnsi="Times New Roman" w:cs="Times New Roman"/>
        </w:rPr>
        <w:t>Peach</w:t>
      </w:r>
      <w:proofErr w:type="gramEnd"/>
      <w:r w:rsidR="003711C8">
        <w:rPr>
          <w:rFonts w:ascii="Times New Roman" w:hAnsi="Times New Roman" w:cs="Times New Roman"/>
        </w:rPr>
        <w:t xml:space="preserve"> Springs and </w:t>
      </w:r>
      <w:proofErr w:type="spellStart"/>
      <w:r w:rsidR="003711C8">
        <w:rPr>
          <w:rFonts w:ascii="Times New Roman" w:hAnsi="Times New Roman" w:cs="Times New Roman"/>
        </w:rPr>
        <w:t>S</w:t>
      </w:r>
      <w:r w:rsidR="002C12F6">
        <w:rPr>
          <w:rFonts w:ascii="Times New Roman" w:hAnsi="Times New Roman" w:cs="Times New Roman"/>
        </w:rPr>
        <w:t>upai</w:t>
      </w:r>
      <w:proofErr w:type="spellEnd"/>
      <w:r w:rsidR="002C12F6">
        <w:rPr>
          <w:rFonts w:ascii="Times New Roman" w:hAnsi="Times New Roman" w:cs="Times New Roman"/>
        </w:rPr>
        <w:t xml:space="preserve"> </w:t>
      </w:r>
      <w:r w:rsidR="003711C8" w:rsidRPr="003711C8">
        <w:rPr>
          <w:rFonts w:ascii="Times New Roman" w:hAnsi="Times New Roman" w:cs="Times New Roman"/>
        </w:rPr>
        <w:t>Arizona</w:t>
      </w:r>
      <w:r w:rsidR="002C12F6">
        <w:rPr>
          <w:rFonts w:ascii="Times New Roman" w:hAnsi="Times New Roman" w:cs="Times New Roman"/>
        </w:rPr>
        <w:t xml:space="preserve">. </w:t>
      </w:r>
      <w:r w:rsidR="003711C8" w:rsidRPr="003711C8">
        <w:rPr>
          <w:rFonts w:ascii="Times New Roman" w:hAnsi="Times New Roman" w:cs="Times New Roman"/>
        </w:rPr>
        <w:t xml:space="preserve"> </w:t>
      </w:r>
      <w:r w:rsidR="005B5A2E" w:rsidRPr="003711C8">
        <w:rPr>
          <w:rFonts w:ascii="Times New Roman" w:hAnsi="Times New Roman" w:cs="Times New Roman"/>
        </w:rPr>
        <w:t>Mohave and Coconino</w:t>
      </w:r>
      <w:r w:rsidR="003711C8">
        <w:rPr>
          <w:rFonts w:ascii="Times New Roman" w:hAnsi="Times New Roman" w:cs="Times New Roman"/>
        </w:rPr>
        <w:t xml:space="preserve"> </w:t>
      </w:r>
      <w:r w:rsidRPr="003711C8">
        <w:rPr>
          <w:rFonts w:ascii="Times New Roman" w:hAnsi="Times New Roman" w:cs="Times New Roman"/>
        </w:rPr>
        <w:t>County</w:t>
      </w:r>
      <w:r>
        <w:rPr>
          <w:rFonts w:ascii="Times New Roman" w:hAnsi="Times New Roman" w:cs="Times New Roman"/>
        </w:rPr>
        <w:t>.</w:t>
      </w:r>
    </w:p>
    <w:p w14:paraId="631FF7C8" w14:textId="77777777" w:rsidR="00815721" w:rsidRDefault="00815721" w:rsidP="001C65AF">
      <w:pPr>
        <w:spacing w:after="0" w:line="240" w:lineRule="auto"/>
        <w:jc w:val="both"/>
        <w:rPr>
          <w:rFonts w:ascii="Times New Roman" w:hAnsi="Times New Roman" w:cs="Times New Roman"/>
        </w:rPr>
      </w:pPr>
    </w:p>
    <w:p w14:paraId="65083512" w14:textId="00F21BC5" w:rsidR="006A40D9" w:rsidRPr="00815721" w:rsidRDefault="00815721" w:rsidP="00200D6A">
      <w:pPr>
        <w:pStyle w:val="ListParagraph"/>
        <w:numPr>
          <w:ilvl w:val="0"/>
          <w:numId w:val="7"/>
        </w:numPr>
        <w:spacing w:after="0" w:line="240" w:lineRule="auto"/>
        <w:jc w:val="both"/>
        <w:rPr>
          <w:rFonts w:ascii="Times New Roman" w:hAnsi="Times New Roman" w:cs="Times New Roman"/>
        </w:rPr>
      </w:pPr>
      <w:r w:rsidRPr="00815721">
        <w:rPr>
          <w:rFonts w:ascii="Times New Roman" w:hAnsi="Times New Roman" w:cs="Times New Roman"/>
        </w:rPr>
        <w:t>Main Meeting Location:</w:t>
      </w:r>
    </w:p>
    <w:p w14:paraId="5C99383C" w14:textId="77777777" w:rsidR="00815721" w:rsidRDefault="00815721" w:rsidP="00200D6A">
      <w:pPr>
        <w:spacing w:after="0" w:line="240" w:lineRule="auto"/>
        <w:ind w:left="720"/>
        <w:jc w:val="both"/>
        <w:rPr>
          <w:rFonts w:ascii="Times New Roman" w:hAnsi="Times New Roman" w:cs="Times New Roman"/>
        </w:rPr>
      </w:pPr>
    </w:p>
    <w:p w14:paraId="3DC2B916" w14:textId="651DD239" w:rsidR="001320DB" w:rsidRDefault="002C12F6" w:rsidP="001320DB">
      <w:pPr>
        <w:pStyle w:val="ListParagraph"/>
        <w:jc w:val="both"/>
        <w:rPr>
          <w:rFonts w:ascii="Times New Roman" w:hAnsi="Times New Roman" w:cs="Times New Roman"/>
        </w:rPr>
      </w:pPr>
      <w:r>
        <w:rPr>
          <w:rFonts w:ascii="Times New Roman" w:hAnsi="Times New Roman" w:cs="Times New Roman"/>
        </w:rPr>
        <w:lastRenderedPageBreak/>
        <w:t>13067 E Hwy 66, Valentine, Arizona</w:t>
      </w:r>
    </w:p>
    <w:p w14:paraId="6607FAFE" w14:textId="77777777" w:rsidR="00815721" w:rsidRDefault="00815721" w:rsidP="00200D6A">
      <w:pPr>
        <w:spacing w:after="0" w:line="240" w:lineRule="auto"/>
        <w:ind w:left="1440"/>
        <w:jc w:val="both"/>
        <w:rPr>
          <w:rFonts w:ascii="Times New Roman" w:hAnsi="Times New Roman" w:cs="Times New Roman"/>
        </w:rPr>
      </w:pPr>
    </w:p>
    <w:p w14:paraId="7CD4F08C" w14:textId="77777777" w:rsidR="002B1D82" w:rsidRPr="004B5979" w:rsidRDefault="002B1D82" w:rsidP="002B1D82">
      <w:pPr>
        <w:pStyle w:val="ListParagraph"/>
        <w:numPr>
          <w:ilvl w:val="0"/>
          <w:numId w:val="7"/>
        </w:numPr>
        <w:spacing w:after="0" w:line="240" w:lineRule="auto"/>
        <w:ind w:right="108"/>
        <w:jc w:val="both"/>
        <w:rPr>
          <w:rFonts w:ascii="Times New Roman" w:hAnsi="Times New Roman" w:cs="Times New Roman"/>
        </w:rPr>
      </w:pPr>
      <w:r w:rsidRPr="004B5979">
        <w:rPr>
          <w:rFonts w:ascii="Times New Roman" w:hAnsi="Times New Roman" w:cs="Times New Roman"/>
        </w:rPr>
        <w:t>Physical Locations:</w:t>
      </w:r>
    </w:p>
    <w:p w14:paraId="101D248C" w14:textId="77777777" w:rsidR="002B1D82" w:rsidRPr="007354D4" w:rsidRDefault="002B1D82" w:rsidP="002B1D82">
      <w:pPr>
        <w:pStyle w:val="ListParagraph"/>
        <w:spacing w:after="0" w:line="240" w:lineRule="auto"/>
        <w:ind w:left="1440" w:right="108"/>
        <w:jc w:val="both"/>
        <w:rPr>
          <w:rFonts w:ascii="Times New Roman" w:hAnsi="Times New Roman" w:cs="Times New Roman"/>
        </w:rPr>
      </w:pPr>
    </w:p>
    <w:p w14:paraId="4DA98EB7" w14:textId="35164DD3" w:rsidR="002B1D82" w:rsidRPr="00690A07" w:rsidRDefault="00582A5C" w:rsidP="00775777">
      <w:pPr>
        <w:pStyle w:val="ListParagraph"/>
        <w:jc w:val="both"/>
        <w:rPr>
          <w:rFonts w:ascii="Times New Roman" w:hAnsi="Times New Roman" w:cs="Times New Roman"/>
        </w:rPr>
      </w:pPr>
      <w:r>
        <w:rPr>
          <w:rFonts w:ascii="Times New Roman" w:hAnsi="Times New Roman" w:cs="Times New Roman"/>
        </w:rPr>
        <w:t>Long Mesa</w:t>
      </w:r>
      <w:r w:rsidR="00BB10C0">
        <w:rPr>
          <w:rFonts w:ascii="Times New Roman" w:hAnsi="Times New Roman" w:cs="Times New Roman"/>
        </w:rPr>
        <w:t xml:space="preserve">, </w:t>
      </w:r>
      <w:proofErr w:type="spellStart"/>
      <w:r w:rsidR="00BB10C0">
        <w:rPr>
          <w:rFonts w:ascii="Times New Roman" w:hAnsi="Times New Roman" w:cs="Times New Roman"/>
        </w:rPr>
        <w:t>Supai</w:t>
      </w:r>
      <w:proofErr w:type="spellEnd"/>
      <w:r w:rsidR="00BB10C0">
        <w:rPr>
          <w:rFonts w:ascii="Times New Roman" w:hAnsi="Times New Roman" w:cs="Times New Roman"/>
        </w:rPr>
        <w:t>, Arizona</w:t>
      </w:r>
    </w:p>
    <w:p w14:paraId="5058BDD2" w14:textId="1D19566A" w:rsidR="00231C4B" w:rsidRPr="00DA6CEC" w:rsidRDefault="00231C4B" w:rsidP="00CB7DD9">
      <w:pPr>
        <w:pStyle w:val="Heading1"/>
        <w:keepNext/>
        <w:keepLines/>
        <w:numPr>
          <w:ilvl w:val="0"/>
          <w:numId w:val="6"/>
        </w:numPr>
        <w:ind w:left="720"/>
        <w:contextualSpacing w:val="0"/>
        <w:jc w:val="both"/>
        <w:rPr>
          <w:rFonts w:ascii="Times New Roman" w:hAnsi="Times New Roman" w:cs="Times New Roman"/>
          <w:sz w:val="22"/>
          <w:szCs w:val="22"/>
          <w:u w:val="single"/>
        </w:rPr>
      </w:pPr>
      <w:r w:rsidRPr="00DA6CEC">
        <w:rPr>
          <w:rFonts w:ascii="Times New Roman" w:hAnsi="Times New Roman" w:cs="Times New Roman"/>
          <w:sz w:val="22"/>
          <w:szCs w:val="22"/>
          <w:u w:val="single"/>
        </w:rPr>
        <w:t>P</w:t>
      </w:r>
      <w:r>
        <w:rPr>
          <w:rFonts w:ascii="Times New Roman" w:hAnsi="Times New Roman" w:cs="Times New Roman"/>
          <w:sz w:val="22"/>
          <w:szCs w:val="22"/>
          <w:u w:val="single"/>
        </w:rPr>
        <w:t>ERIOD</w:t>
      </w:r>
      <w:r w:rsidRPr="00DA6CEC">
        <w:rPr>
          <w:rFonts w:ascii="Times New Roman" w:hAnsi="Times New Roman" w:cs="Times New Roman"/>
          <w:sz w:val="22"/>
          <w:szCs w:val="22"/>
          <w:u w:val="single"/>
        </w:rPr>
        <w:t xml:space="preserve"> OF PERFORMANCE</w:t>
      </w:r>
    </w:p>
    <w:p w14:paraId="7A09D42F" w14:textId="370FE51C" w:rsidR="00231C4B" w:rsidRDefault="00231C4B" w:rsidP="00200D6A">
      <w:pPr>
        <w:spacing w:after="0" w:line="240" w:lineRule="auto"/>
        <w:ind w:left="720"/>
        <w:jc w:val="both"/>
        <w:rPr>
          <w:rFonts w:ascii="Times New Roman" w:hAnsi="Times New Roman" w:cs="Times New Roman"/>
          <w:lang w:val="es-MX"/>
        </w:rPr>
      </w:pPr>
    </w:p>
    <w:p w14:paraId="77D53CB5" w14:textId="736B16E1" w:rsidR="00231C4B" w:rsidRDefault="00231C4B" w:rsidP="00200D6A">
      <w:pPr>
        <w:spacing w:after="0" w:line="240" w:lineRule="auto"/>
        <w:ind w:left="720"/>
        <w:jc w:val="both"/>
        <w:rPr>
          <w:rFonts w:ascii="Times New Roman" w:hAnsi="Times New Roman" w:cs="Times New Roman"/>
          <w:lang w:val="es-MX"/>
        </w:rPr>
      </w:pPr>
    </w:p>
    <w:p w14:paraId="604CDF7F" w14:textId="77777777" w:rsidR="00231C4B" w:rsidRPr="00DA6CEC" w:rsidRDefault="00231C4B" w:rsidP="00CB7DD9">
      <w:pPr>
        <w:pStyle w:val="ListParagraph"/>
        <w:numPr>
          <w:ilvl w:val="1"/>
          <w:numId w:val="6"/>
        </w:numPr>
        <w:jc w:val="both"/>
        <w:rPr>
          <w:rFonts w:ascii="Times New Roman" w:hAnsi="Times New Roman" w:cs="Times New Roman"/>
        </w:rPr>
      </w:pPr>
      <w:r w:rsidRPr="00DA6CEC">
        <w:rPr>
          <w:rFonts w:ascii="Times New Roman" w:hAnsi="Times New Roman" w:cs="Times New Roman"/>
        </w:rPr>
        <w:t>Period of Performance:</w:t>
      </w:r>
    </w:p>
    <w:p w14:paraId="5CDACF6C" w14:textId="49E06317" w:rsidR="00DA3337" w:rsidRDefault="00DA3337" w:rsidP="00DA3337">
      <w:pPr>
        <w:ind w:left="720"/>
        <w:rPr>
          <w:rFonts w:ascii="Times New Roman" w:hAnsi="Times New Roman" w:cs="Times New Roman"/>
        </w:rPr>
      </w:pPr>
      <w:bookmarkStart w:id="4" w:name="_Hlk71786633"/>
      <w:r>
        <w:rPr>
          <w:rFonts w:ascii="Times New Roman" w:hAnsi="Times New Roman" w:cs="Times New Roman"/>
        </w:rPr>
        <w:t xml:space="preserve">The period of performance for this contract </w:t>
      </w:r>
      <w:r w:rsidR="001320DB">
        <w:rPr>
          <w:rFonts w:ascii="Times New Roman" w:hAnsi="Times New Roman" w:cs="Times New Roman"/>
        </w:rPr>
        <w:t>will contain one (1) Base Year, plus four (4) option years</w:t>
      </w:r>
      <w:r>
        <w:rPr>
          <w:rFonts w:ascii="Times New Roman" w:hAnsi="Times New Roman" w:cs="Times New Roman"/>
        </w:rPr>
        <w:t xml:space="preserve"> </w:t>
      </w:r>
      <w:proofErr w:type="gramStart"/>
      <w:r>
        <w:rPr>
          <w:rFonts w:ascii="Times New Roman" w:hAnsi="Times New Roman" w:cs="Times New Roman"/>
        </w:rPr>
        <w:t>from</w:t>
      </w:r>
      <w:proofErr w:type="gramEnd"/>
      <w:r w:rsidR="006D5A24">
        <w:rPr>
          <w:rFonts w:ascii="Times New Roman" w:hAnsi="Times New Roman" w:cs="Times New Roman"/>
        </w:rPr>
        <w:t xml:space="preserve"> the date the</w:t>
      </w:r>
      <w:r>
        <w:rPr>
          <w:rFonts w:ascii="Times New Roman" w:hAnsi="Times New Roman" w:cs="Times New Roman"/>
        </w:rPr>
        <w:t xml:space="preserve"> </w:t>
      </w:r>
      <w:r w:rsidR="00D20B6F">
        <w:rPr>
          <w:rFonts w:ascii="Times New Roman" w:hAnsi="Times New Roman" w:cs="Times New Roman"/>
        </w:rPr>
        <w:t>notice-to-proceed</w:t>
      </w:r>
      <w:r w:rsidR="006D5A24">
        <w:rPr>
          <w:rFonts w:ascii="Times New Roman" w:hAnsi="Times New Roman" w:cs="Times New Roman"/>
        </w:rPr>
        <w:t xml:space="preserve"> is delivered from the CO</w:t>
      </w:r>
      <w:r>
        <w:rPr>
          <w:rFonts w:ascii="Times New Roman" w:hAnsi="Times New Roman" w:cs="Times New Roman"/>
        </w:rPr>
        <w:t xml:space="preserve">. </w:t>
      </w:r>
    </w:p>
    <w:bookmarkEnd w:id="4"/>
    <w:p w14:paraId="2A60AD6F" w14:textId="77777777" w:rsidR="00054121" w:rsidRDefault="00054121" w:rsidP="00054121">
      <w:pPr>
        <w:jc w:val="center"/>
        <w:rPr>
          <w:rFonts w:ascii="Times New Roman" w:hAnsi="Times New Roman" w:cs="Times New Roman"/>
        </w:rPr>
      </w:pPr>
    </w:p>
    <w:p w14:paraId="60341348" w14:textId="77777777" w:rsidR="00057319" w:rsidRPr="00054121" w:rsidRDefault="00057319" w:rsidP="00054121">
      <w:pPr>
        <w:jc w:val="center"/>
        <w:rPr>
          <w:rFonts w:ascii="Times New Roman" w:hAnsi="Times New Roman" w:cs="Times New Roman"/>
        </w:rPr>
      </w:pPr>
    </w:p>
    <w:sectPr w:rsidR="00057319" w:rsidRPr="00054121" w:rsidSect="00A3570D">
      <w:footerReference w:type="default" r:id="rId8"/>
      <w:pgSz w:w="12240" w:h="15840" w:code="1"/>
      <w:pgMar w:top="1440" w:right="576" w:bottom="1440" w:left="576"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5FDB7" w14:textId="77777777" w:rsidR="007D74F6" w:rsidRDefault="007D74F6" w:rsidP="00431362">
      <w:pPr>
        <w:spacing w:after="0" w:line="240" w:lineRule="auto"/>
      </w:pPr>
      <w:r>
        <w:separator/>
      </w:r>
    </w:p>
  </w:endnote>
  <w:endnote w:type="continuationSeparator" w:id="0">
    <w:p w14:paraId="75B49B51" w14:textId="77777777" w:rsidR="007D74F6" w:rsidRDefault="007D74F6" w:rsidP="00431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4917821"/>
      <w:docPartObj>
        <w:docPartGallery w:val="Page Numbers (Bottom of Page)"/>
        <w:docPartUnique/>
      </w:docPartObj>
    </w:sdtPr>
    <w:sdtEndPr/>
    <w:sdtContent>
      <w:sdt>
        <w:sdtPr>
          <w:id w:val="1728636285"/>
          <w:docPartObj>
            <w:docPartGallery w:val="Page Numbers (Top of Page)"/>
            <w:docPartUnique/>
          </w:docPartObj>
        </w:sdtPr>
        <w:sdtEndPr/>
        <w:sdtContent>
          <w:p w14:paraId="4BC91740" w14:textId="77777777" w:rsidR="00054121" w:rsidRDefault="00054121" w:rsidP="003911B9">
            <w:pPr>
              <w:pStyle w:val="Footer"/>
              <w:spacing w:before="240"/>
              <w:jc w:val="center"/>
            </w:pPr>
            <w:r w:rsidRPr="00054121">
              <w:rPr>
                <w:rFonts w:ascii="Times New Roman" w:hAnsi="Times New Roman" w:cs="Times New Roman"/>
              </w:rPr>
              <w:t xml:space="preserve">Page </w:t>
            </w:r>
            <w:r w:rsidRPr="00054121">
              <w:rPr>
                <w:rFonts w:ascii="Times New Roman" w:hAnsi="Times New Roman" w:cs="Times New Roman"/>
              </w:rPr>
              <w:fldChar w:fldCharType="begin"/>
            </w:r>
            <w:r w:rsidRPr="00054121">
              <w:rPr>
                <w:rFonts w:ascii="Times New Roman" w:hAnsi="Times New Roman" w:cs="Times New Roman"/>
              </w:rPr>
              <w:instrText xml:space="preserve"> PAGE </w:instrText>
            </w:r>
            <w:r w:rsidRPr="00054121">
              <w:rPr>
                <w:rFonts w:ascii="Times New Roman" w:hAnsi="Times New Roman" w:cs="Times New Roman"/>
              </w:rPr>
              <w:fldChar w:fldCharType="separate"/>
            </w:r>
            <w:r w:rsidRPr="00054121">
              <w:rPr>
                <w:rFonts w:ascii="Times New Roman" w:hAnsi="Times New Roman" w:cs="Times New Roman"/>
                <w:noProof/>
              </w:rPr>
              <w:t>2</w:t>
            </w:r>
            <w:r w:rsidRPr="00054121">
              <w:rPr>
                <w:rFonts w:ascii="Times New Roman" w:hAnsi="Times New Roman" w:cs="Times New Roman"/>
              </w:rPr>
              <w:fldChar w:fldCharType="end"/>
            </w:r>
            <w:r w:rsidRPr="00054121">
              <w:rPr>
                <w:rFonts w:ascii="Times New Roman" w:hAnsi="Times New Roman" w:cs="Times New Roman"/>
              </w:rPr>
              <w:t xml:space="preserve"> of </w:t>
            </w:r>
            <w:r w:rsidRPr="00054121">
              <w:rPr>
                <w:rFonts w:ascii="Times New Roman" w:hAnsi="Times New Roman" w:cs="Times New Roman"/>
                <w:b/>
                <w:bCs/>
              </w:rPr>
              <w:fldChar w:fldCharType="begin"/>
            </w:r>
            <w:r w:rsidRPr="00054121">
              <w:rPr>
                <w:rFonts w:ascii="Times New Roman" w:hAnsi="Times New Roman" w:cs="Times New Roman"/>
                <w:b/>
                <w:bCs/>
              </w:rPr>
              <w:instrText xml:space="preserve"> NUMPAGES  </w:instrText>
            </w:r>
            <w:r w:rsidRPr="00054121">
              <w:rPr>
                <w:rFonts w:ascii="Times New Roman" w:hAnsi="Times New Roman" w:cs="Times New Roman"/>
                <w:b/>
                <w:bCs/>
              </w:rPr>
              <w:fldChar w:fldCharType="separate"/>
            </w:r>
            <w:r w:rsidRPr="00054121">
              <w:rPr>
                <w:rFonts w:ascii="Times New Roman" w:hAnsi="Times New Roman" w:cs="Times New Roman"/>
                <w:b/>
                <w:bCs/>
                <w:noProof/>
              </w:rPr>
              <w:t>2</w:t>
            </w:r>
            <w:r w:rsidRPr="00054121">
              <w:rPr>
                <w:rFonts w:ascii="Times New Roman" w:hAnsi="Times New Roman" w:cs="Times New Roman"/>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76C12" w14:textId="77777777" w:rsidR="007D74F6" w:rsidRDefault="007D74F6" w:rsidP="00431362">
      <w:pPr>
        <w:spacing w:after="0" w:line="240" w:lineRule="auto"/>
      </w:pPr>
      <w:r>
        <w:separator/>
      </w:r>
    </w:p>
  </w:footnote>
  <w:footnote w:type="continuationSeparator" w:id="0">
    <w:p w14:paraId="3C7EF891" w14:textId="77777777" w:rsidR="007D74F6" w:rsidRDefault="007D74F6" w:rsidP="004313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097"/>
    <w:multiLevelType w:val="hybridMultilevel"/>
    <w:tmpl w:val="B358D78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A86E0A"/>
    <w:multiLevelType w:val="hybridMultilevel"/>
    <w:tmpl w:val="30383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50659"/>
    <w:multiLevelType w:val="hybridMultilevel"/>
    <w:tmpl w:val="67907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C60104"/>
    <w:multiLevelType w:val="hybridMultilevel"/>
    <w:tmpl w:val="268C549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7377B53"/>
    <w:multiLevelType w:val="hybridMultilevel"/>
    <w:tmpl w:val="7DAA5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23B65"/>
    <w:multiLevelType w:val="multilevel"/>
    <w:tmpl w:val="A808BE7E"/>
    <w:lvl w:ilvl="0">
      <w:start w:val="5"/>
      <w:numFmt w:val="decimal"/>
      <w:lvlText w:val="%1"/>
      <w:lvlJc w:val="left"/>
      <w:pPr>
        <w:ind w:left="645" w:hanging="645"/>
      </w:pPr>
      <w:rPr>
        <w:rFonts w:hint="default"/>
      </w:rPr>
    </w:lvl>
    <w:lvl w:ilvl="1">
      <w:start w:val="2"/>
      <w:numFmt w:val="decimal"/>
      <w:lvlText w:val="%1.%2"/>
      <w:lvlJc w:val="left"/>
      <w:pPr>
        <w:ind w:left="945" w:hanging="645"/>
      </w:pPr>
      <w:rPr>
        <w:rFonts w:hint="default"/>
      </w:rPr>
    </w:lvl>
    <w:lvl w:ilvl="2">
      <w:start w:val="2"/>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3840" w:hanging="1440"/>
      </w:pPr>
      <w:rPr>
        <w:rFonts w:hint="default"/>
      </w:rPr>
    </w:lvl>
  </w:abstractNum>
  <w:abstractNum w:abstractNumId="6" w15:restartNumberingAfterBreak="0">
    <w:nsid w:val="0E824FFB"/>
    <w:multiLevelType w:val="multilevel"/>
    <w:tmpl w:val="9B78C1FE"/>
    <w:lvl w:ilvl="0">
      <w:start w:val="5"/>
      <w:numFmt w:val="decimal"/>
      <w:lvlText w:val="%1"/>
      <w:lvlJc w:val="left"/>
      <w:pPr>
        <w:ind w:left="645" w:hanging="645"/>
      </w:pPr>
      <w:rPr>
        <w:rFonts w:hint="default"/>
      </w:rPr>
    </w:lvl>
    <w:lvl w:ilvl="1">
      <w:start w:val="1"/>
      <w:numFmt w:val="decimal"/>
      <w:lvlText w:val="%1.%2"/>
      <w:lvlJc w:val="left"/>
      <w:pPr>
        <w:ind w:left="765" w:hanging="645"/>
      </w:pPr>
      <w:rPr>
        <w:rFonts w:hint="default"/>
      </w:rPr>
    </w:lvl>
    <w:lvl w:ilvl="2">
      <w:start w:val="2"/>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bullet"/>
      <w:lvlText w:val=""/>
      <w:lvlJc w:val="left"/>
      <w:pPr>
        <w:ind w:left="1560" w:hanging="1080"/>
      </w:pPr>
      <w:rPr>
        <w:rFonts w:ascii="Symbol" w:hAnsi="Symbol"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bullet"/>
      <w:lvlText w:val="o"/>
      <w:lvlJc w:val="left"/>
      <w:pPr>
        <w:ind w:left="2400" w:hanging="1440"/>
      </w:pPr>
      <w:rPr>
        <w:rFonts w:ascii="Courier New" w:hAnsi="Courier New" w:cs="Courier New" w:hint="default"/>
      </w:rPr>
    </w:lvl>
  </w:abstractNum>
  <w:abstractNum w:abstractNumId="7" w15:restartNumberingAfterBreak="0">
    <w:nsid w:val="1066533D"/>
    <w:multiLevelType w:val="hybridMultilevel"/>
    <w:tmpl w:val="0F06B0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141A5"/>
    <w:multiLevelType w:val="hybridMultilevel"/>
    <w:tmpl w:val="5518E0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162EAB"/>
    <w:multiLevelType w:val="multilevel"/>
    <w:tmpl w:val="3ECA4FCA"/>
    <w:lvl w:ilvl="0">
      <w:start w:val="6"/>
      <w:numFmt w:val="decimal"/>
      <w:lvlText w:val="%1.0"/>
      <w:lvlJc w:val="left"/>
      <w:pPr>
        <w:ind w:left="1080" w:hanging="720"/>
      </w:pPr>
      <w:rPr>
        <w:rFonts w:hint="default"/>
      </w:rPr>
    </w:lvl>
    <w:lvl w:ilvl="1">
      <w:start w:val="1"/>
      <w:numFmt w:val="decimal"/>
      <w:lvlText w:val="%1.%2"/>
      <w:lvlJc w:val="left"/>
      <w:pPr>
        <w:ind w:left="990" w:hanging="720"/>
      </w:pPr>
      <w:rPr>
        <w:rFonts w:hint="default"/>
        <w:b/>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560" w:hanging="2160"/>
      </w:pPr>
      <w:rPr>
        <w:rFonts w:hint="default"/>
      </w:rPr>
    </w:lvl>
    <w:lvl w:ilvl="8">
      <w:start w:val="1"/>
      <w:numFmt w:val="decimal"/>
      <w:lvlText w:val="%1.%2.%3.%4.%5.%6.%7.%8.%9"/>
      <w:lvlJc w:val="left"/>
      <w:pPr>
        <w:ind w:left="8280" w:hanging="2160"/>
      </w:pPr>
      <w:rPr>
        <w:rFonts w:hint="default"/>
      </w:rPr>
    </w:lvl>
  </w:abstractNum>
  <w:abstractNum w:abstractNumId="10" w15:restartNumberingAfterBreak="0">
    <w:nsid w:val="193B302D"/>
    <w:multiLevelType w:val="multilevel"/>
    <w:tmpl w:val="9306D2F6"/>
    <w:lvl w:ilvl="0">
      <w:start w:val="6"/>
      <w:numFmt w:val="decimal"/>
      <w:lvlText w:val="%1.0"/>
      <w:lvlJc w:val="left"/>
      <w:pPr>
        <w:ind w:left="1080" w:hanging="720"/>
      </w:pPr>
      <w:rPr>
        <w:rFonts w:hint="default"/>
      </w:rPr>
    </w:lvl>
    <w:lvl w:ilvl="1">
      <w:start w:val="1"/>
      <w:numFmt w:val="decimal"/>
      <w:lvlText w:val="%1.%2"/>
      <w:lvlJc w:val="left"/>
      <w:pPr>
        <w:ind w:left="990" w:hanging="720"/>
      </w:pPr>
      <w:rPr>
        <w:rFonts w:hint="default"/>
        <w:b/>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bullet"/>
      <w:lvlText w:val=""/>
      <w:lvlJc w:val="left"/>
      <w:pPr>
        <w:ind w:left="4680" w:hanging="1440"/>
      </w:pPr>
      <w:rPr>
        <w:rFonts w:ascii="Symbol" w:hAnsi="Symbol" w:hint="default"/>
      </w:rPr>
    </w:lvl>
    <w:lvl w:ilvl="5">
      <w:start w:val="1"/>
      <w:numFmt w:val="decimal"/>
      <w:lvlText w:val="%1.%2.%3.%4.%5.%6"/>
      <w:lvlJc w:val="left"/>
      <w:pPr>
        <w:ind w:left="5400" w:hanging="144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560" w:hanging="2160"/>
      </w:pPr>
      <w:rPr>
        <w:rFonts w:hint="default"/>
      </w:rPr>
    </w:lvl>
    <w:lvl w:ilvl="8">
      <w:start w:val="1"/>
      <w:numFmt w:val="decimal"/>
      <w:lvlText w:val="%1.%2.%3.%4.%5.%6.%7.%8.%9"/>
      <w:lvlJc w:val="left"/>
      <w:pPr>
        <w:ind w:left="8280" w:hanging="2160"/>
      </w:pPr>
      <w:rPr>
        <w:rFonts w:hint="default"/>
      </w:rPr>
    </w:lvl>
  </w:abstractNum>
  <w:abstractNum w:abstractNumId="11" w15:restartNumberingAfterBreak="0">
    <w:nsid w:val="1C0D4C13"/>
    <w:multiLevelType w:val="hybridMultilevel"/>
    <w:tmpl w:val="625A82E2"/>
    <w:lvl w:ilvl="0" w:tplc="04090001">
      <w:start w:val="1"/>
      <w:numFmt w:val="bullet"/>
      <w:lvlText w:val=""/>
      <w:lvlJc w:val="left"/>
      <w:pPr>
        <w:ind w:left="3300" w:hanging="360"/>
      </w:pPr>
      <w:rPr>
        <w:rFonts w:ascii="Symbol" w:hAnsi="Symbol" w:hint="default"/>
      </w:rPr>
    </w:lvl>
    <w:lvl w:ilvl="1" w:tplc="04090003">
      <w:start w:val="1"/>
      <w:numFmt w:val="bullet"/>
      <w:lvlText w:val="o"/>
      <w:lvlJc w:val="left"/>
      <w:pPr>
        <w:ind w:left="4020" w:hanging="360"/>
      </w:pPr>
      <w:rPr>
        <w:rFonts w:ascii="Courier New" w:hAnsi="Courier New" w:cs="Courier New" w:hint="default"/>
      </w:rPr>
    </w:lvl>
    <w:lvl w:ilvl="2" w:tplc="04090005">
      <w:start w:val="1"/>
      <w:numFmt w:val="bullet"/>
      <w:lvlText w:val=""/>
      <w:lvlJc w:val="left"/>
      <w:pPr>
        <w:ind w:left="4740" w:hanging="360"/>
      </w:pPr>
      <w:rPr>
        <w:rFonts w:ascii="Wingdings" w:hAnsi="Wingdings" w:hint="default"/>
      </w:rPr>
    </w:lvl>
    <w:lvl w:ilvl="3" w:tplc="04090001" w:tentative="1">
      <w:start w:val="1"/>
      <w:numFmt w:val="bullet"/>
      <w:lvlText w:val=""/>
      <w:lvlJc w:val="left"/>
      <w:pPr>
        <w:ind w:left="5460" w:hanging="360"/>
      </w:pPr>
      <w:rPr>
        <w:rFonts w:ascii="Symbol" w:hAnsi="Symbol" w:hint="default"/>
      </w:rPr>
    </w:lvl>
    <w:lvl w:ilvl="4" w:tplc="04090003" w:tentative="1">
      <w:start w:val="1"/>
      <w:numFmt w:val="bullet"/>
      <w:lvlText w:val="o"/>
      <w:lvlJc w:val="left"/>
      <w:pPr>
        <w:ind w:left="6180" w:hanging="360"/>
      </w:pPr>
      <w:rPr>
        <w:rFonts w:ascii="Courier New" w:hAnsi="Courier New" w:cs="Courier New" w:hint="default"/>
      </w:rPr>
    </w:lvl>
    <w:lvl w:ilvl="5" w:tplc="04090005" w:tentative="1">
      <w:start w:val="1"/>
      <w:numFmt w:val="bullet"/>
      <w:lvlText w:val=""/>
      <w:lvlJc w:val="left"/>
      <w:pPr>
        <w:ind w:left="6900" w:hanging="360"/>
      </w:pPr>
      <w:rPr>
        <w:rFonts w:ascii="Wingdings" w:hAnsi="Wingdings" w:hint="default"/>
      </w:rPr>
    </w:lvl>
    <w:lvl w:ilvl="6" w:tplc="04090001" w:tentative="1">
      <w:start w:val="1"/>
      <w:numFmt w:val="bullet"/>
      <w:lvlText w:val=""/>
      <w:lvlJc w:val="left"/>
      <w:pPr>
        <w:ind w:left="7620" w:hanging="360"/>
      </w:pPr>
      <w:rPr>
        <w:rFonts w:ascii="Symbol" w:hAnsi="Symbol" w:hint="default"/>
      </w:rPr>
    </w:lvl>
    <w:lvl w:ilvl="7" w:tplc="04090003" w:tentative="1">
      <w:start w:val="1"/>
      <w:numFmt w:val="bullet"/>
      <w:lvlText w:val="o"/>
      <w:lvlJc w:val="left"/>
      <w:pPr>
        <w:ind w:left="8340" w:hanging="360"/>
      </w:pPr>
      <w:rPr>
        <w:rFonts w:ascii="Courier New" w:hAnsi="Courier New" w:cs="Courier New" w:hint="default"/>
      </w:rPr>
    </w:lvl>
    <w:lvl w:ilvl="8" w:tplc="04090005" w:tentative="1">
      <w:start w:val="1"/>
      <w:numFmt w:val="bullet"/>
      <w:lvlText w:val=""/>
      <w:lvlJc w:val="left"/>
      <w:pPr>
        <w:ind w:left="9060" w:hanging="360"/>
      </w:pPr>
      <w:rPr>
        <w:rFonts w:ascii="Wingdings" w:hAnsi="Wingdings" w:hint="default"/>
      </w:rPr>
    </w:lvl>
  </w:abstractNum>
  <w:abstractNum w:abstractNumId="12" w15:restartNumberingAfterBreak="0">
    <w:nsid w:val="1DD06378"/>
    <w:multiLevelType w:val="hybridMultilevel"/>
    <w:tmpl w:val="D1F430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F9847C2"/>
    <w:multiLevelType w:val="hybridMultilevel"/>
    <w:tmpl w:val="55F4DA04"/>
    <w:lvl w:ilvl="0" w:tplc="04090001">
      <w:start w:val="1"/>
      <w:numFmt w:val="bullet"/>
      <w:lvlText w:val=""/>
      <w:lvlJc w:val="left"/>
      <w:pPr>
        <w:ind w:left="2340" w:hanging="360"/>
      </w:pPr>
      <w:rPr>
        <w:rFonts w:ascii="Symbol" w:hAnsi="Symbol" w:hint="default"/>
      </w:rPr>
    </w:lvl>
    <w:lvl w:ilvl="1" w:tplc="04090003">
      <w:start w:val="1"/>
      <w:numFmt w:val="bullet"/>
      <w:lvlText w:val="o"/>
      <w:lvlJc w:val="left"/>
      <w:pPr>
        <w:ind w:left="3060" w:hanging="360"/>
      </w:pPr>
      <w:rPr>
        <w:rFonts w:ascii="Courier New" w:hAnsi="Courier New" w:cs="Courier New" w:hint="default"/>
      </w:rPr>
    </w:lvl>
    <w:lvl w:ilvl="2" w:tplc="04090005">
      <w:start w:val="1"/>
      <w:numFmt w:val="bullet"/>
      <w:lvlText w:val=""/>
      <w:lvlJc w:val="left"/>
      <w:pPr>
        <w:ind w:left="3780" w:hanging="360"/>
      </w:pPr>
      <w:rPr>
        <w:rFonts w:ascii="Wingdings" w:hAnsi="Wingdings" w:hint="default"/>
      </w:rPr>
    </w:lvl>
    <w:lvl w:ilvl="3" w:tplc="0409000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4" w15:restartNumberingAfterBreak="0">
    <w:nsid w:val="232C7761"/>
    <w:multiLevelType w:val="hybridMultilevel"/>
    <w:tmpl w:val="CCB6D9E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DFB21AB"/>
    <w:multiLevelType w:val="hybridMultilevel"/>
    <w:tmpl w:val="D0F25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622DBB"/>
    <w:multiLevelType w:val="hybridMultilevel"/>
    <w:tmpl w:val="288C0AFA"/>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7" w15:restartNumberingAfterBreak="0">
    <w:nsid w:val="33DD7166"/>
    <w:multiLevelType w:val="multilevel"/>
    <w:tmpl w:val="35B2639A"/>
    <w:lvl w:ilvl="0">
      <w:start w:val="3"/>
      <w:numFmt w:val="decimal"/>
      <w:lvlText w:val="%1.0"/>
      <w:lvlJc w:val="left"/>
      <w:pPr>
        <w:ind w:left="1080" w:hanging="720"/>
      </w:pPr>
      <w:rPr>
        <w:rFonts w:hint="default"/>
      </w:rPr>
    </w:lvl>
    <w:lvl w:ilvl="1">
      <w:start w:val="1"/>
      <w:numFmt w:val="decimal"/>
      <w:lvlText w:val="%1.%2"/>
      <w:lvlJc w:val="left"/>
      <w:pPr>
        <w:ind w:left="990" w:hanging="720"/>
      </w:pPr>
      <w:rPr>
        <w:rFonts w:hint="default"/>
        <w:b/>
      </w:rPr>
    </w:lvl>
    <w:lvl w:ilvl="2">
      <w:start w:val="1"/>
      <w:numFmt w:val="decimal"/>
      <w:lvlText w:val="%1.%2.%3"/>
      <w:lvlJc w:val="left"/>
      <w:pPr>
        <w:ind w:left="2520" w:hanging="720"/>
      </w:pPr>
      <w:rPr>
        <w:rFonts w:hint="default"/>
        <w:b w:val="0"/>
        <w:bCs w:val="0"/>
      </w:rPr>
    </w:lvl>
    <w:lvl w:ilvl="3">
      <w:start w:val="1"/>
      <w:numFmt w:val="decimal"/>
      <w:lvlText w:val="%1.%2.%3.%4"/>
      <w:lvlJc w:val="left"/>
      <w:pPr>
        <w:ind w:left="3600" w:hanging="1080"/>
      </w:pPr>
      <w:rPr>
        <w:rFonts w:hint="default"/>
        <w:b w:val="0"/>
      </w:rPr>
    </w:lvl>
    <w:lvl w:ilvl="4">
      <w:start w:val="1"/>
      <w:numFmt w:val="decimal"/>
      <w:lvlText w:val="%1.%2.%3.%4.%5"/>
      <w:lvlJc w:val="left"/>
      <w:pPr>
        <w:ind w:left="4680" w:hanging="1440"/>
      </w:pPr>
      <w:rPr>
        <w:rFonts w:hint="default"/>
        <w:b w:val="0"/>
      </w:rPr>
    </w:lvl>
    <w:lvl w:ilvl="5">
      <w:start w:val="1"/>
      <w:numFmt w:val="bullet"/>
      <w:lvlText w:val=""/>
      <w:lvlJc w:val="left"/>
      <w:pPr>
        <w:ind w:left="5400" w:hanging="1440"/>
      </w:pPr>
      <w:rPr>
        <w:rFonts w:ascii="Symbol" w:hAnsi="Symbol" w:hint="default"/>
      </w:rPr>
    </w:lvl>
    <w:lvl w:ilvl="6">
      <w:start w:val="1"/>
      <w:numFmt w:val="bullet"/>
      <w:lvlText w:val="o"/>
      <w:lvlJc w:val="left"/>
      <w:pPr>
        <w:ind w:left="6480" w:hanging="1800"/>
      </w:pPr>
      <w:rPr>
        <w:rFonts w:ascii="Courier New" w:hAnsi="Courier New" w:cs="Courier New" w:hint="default"/>
      </w:rPr>
    </w:lvl>
    <w:lvl w:ilvl="7">
      <w:start w:val="1"/>
      <w:numFmt w:val="bullet"/>
      <w:lvlText w:val=""/>
      <w:lvlJc w:val="left"/>
      <w:pPr>
        <w:ind w:left="7560" w:hanging="2160"/>
      </w:pPr>
      <w:rPr>
        <w:rFonts w:ascii="Wingdings" w:hAnsi="Wingdings" w:hint="default"/>
      </w:rPr>
    </w:lvl>
    <w:lvl w:ilvl="8">
      <w:start w:val="1"/>
      <w:numFmt w:val="decimal"/>
      <w:lvlText w:val="%1.%2.%3.%4.%5.%6.%7.%8.%9"/>
      <w:lvlJc w:val="left"/>
      <w:pPr>
        <w:ind w:left="8280" w:hanging="2160"/>
      </w:pPr>
      <w:rPr>
        <w:rFonts w:hint="default"/>
      </w:rPr>
    </w:lvl>
  </w:abstractNum>
  <w:abstractNum w:abstractNumId="18" w15:restartNumberingAfterBreak="0">
    <w:nsid w:val="3B9D2905"/>
    <w:multiLevelType w:val="hybridMultilevel"/>
    <w:tmpl w:val="C0D07F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DC31CBF"/>
    <w:multiLevelType w:val="hybridMultilevel"/>
    <w:tmpl w:val="180842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BE298C"/>
    <w:multiLevelType w:val="hybridMultilevel"/>
    <w:tmpl w:val="31A26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356E4B"/>
    <w:multiLevelType w:val="multilevel"/>
    <w:tmpl w:val="0FB4F232"/>
    <w:lvl w:ilvl="0">
      <w:start w:val="5"/>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2"/>
      <w:numFmt w:val="decimal"/>
      <w:lvlText w:val="%1.%2.%3"/>
      <w:lvlJc w:val="left"/>
      <w:pPr>
        <w:ind w:left="1080" w:hanging="720"/>
      </w:pPr>
      <w:rPr>
        <w:rFonts w:hint="default"/>
        <w:b w:val="0"/>
        <w:bCs w:val="0"/>
      </w:rPr>
    </w:lvl>
    <w:lvl w:ilvl="3">
      <w:start w:val="1"/>
      <w:numFmt w:val="bullet"/>
      <w:lvlText w:val=""/>
      <w:lvlJc w:val="left"/>
      <w:pPr>
        <w:ind w:left="1260" w:hanging="720"/>
      </w:pPr>
      <w:rPr>
        <w:rFonts w:ascii="Symbol" w:hAnsi="Symbol" w:hint="default"/>
      </w:rPr>
    </w:lvl>
    <w:lvl w:ilvl="4">
      <w:start w:val="1"/>
      <w:numFmt w:val="bullet"/>
      <w:lvlText w:val="o"/>
      <w:lvlJc w:val="left"/>
      <w:pPr>
        <w:ind w:left="1800" w:hanging="1080"/>
      </w:pPr>
      <w:rPr>
        <w:rFonts w:ascii="Courier New" w:hAnsi="Courier New" w:cs="Courier New" w:hint="default"/>
      </w:rPr>
    </w:lvl>
    <w:lvl w:ilvl="5">
      <w:start w:val="1"/>
      <w:numFmt w:val="bullet"/>
      <w:lvlText w:val=""/>
      <w:lvlJc w:val="left"/>
      <w:pPr>
        <w:ind w:left="1980" w:hanging="1080"/>
      </w:pPr>
      <w:rPr>
        <w:rFonts w:ascii="Wingdings" w:hAnsi="Wingdings" w:hint="default"/>
      </w:rPr>
    </w:lvl>
    <w:lvl w:ilvl="6">
      <w:start w:val="1"/>
      <w:numFmt w:val="bullet"/>
      <w:lvlText w:val=""/>
      <w:lvlJc w:val="left"/>
      <w:pPr>
        <w:ind w:left="2520" w:hanging="1440"/>
      </w:pPr>
      <w:rPr>
        <w:rFonts w:ascii="Symbol" w:hAnsi="Symbol"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2" w15:restartNumberingAfterBreak="0">
    <w:nsid w:val="41D72229"/>
    <w:multiLevelType w:val="multilevel"/>
    <w:tmpl w:val="35B2639A"/>
    <w:lvl w:ilvl="0">
      <w:start w:val="3"/>
      <w:numFmt w:val="decimal"/>
      <w:lvlText w:val="%1.0"/>
      <w:lvlJc w:val="left"/>
      <w:pPr>
        <w:ind w:left="1080" w:hanging="720"/>
      </w:pPr>
      <w:rPr>
        <w:rFonts w:hint="default"/>
      </w:rPr>
    </w:lvl>
    <w:lvl w:ilvl="1">
      <w:start w:val="1"/>
      <w:numFmt w:val="decimal"/>
      <w:lvlText w:val="%1.%2"/>
      <w:lvlJc w:val="left"/>
      <w:pPr>
        <w:ind w:left="990" w:hanging="720"/>
      </w:pPr>
      <w:rPr>
        <w:rFonts w:hint="default"/>
        <w:b/>
      </w:rPr>
    </w:lvl>
    <w:lvl w:ilvl="2">
      <w:start w:val="1"/>
      <w:numFmt w:val="decimal"/>
      <w:lvlText w:val="%1.%2.%3"/>
      <w:lvlJc w:val="left"/>
      <w:pPr>
        <w:ind w:left="2520" w:hanging="720"/>
      </w:pPr>
      <w:rPr>
        <w:rFonts w:hint="default"/>
        <w:b w:val="0"/>
        <w:bCs w:val="0"/>
      </w:rPr>
    </w:lvl>
    <w:lvl w:ilvl="3">
      <w:start w:val="1"/>
      <w:numFmt w:val="decimal"/>
      <w:lvlText w:val="%1.%2.%3.%4"/>
      <w:lvlJc w:val="left"/>
      <w:pPr>
        <w:ind w:left="3600" w:hanging="1080"/>
      </w:pPr>
      <w:rPr>
        <w:rFonts w:hint="default"/>
        <w:b w:val="0"/>
      </w:rPr>
    </w:lvl>
    <w:lvl w:ilvl="4">
      <w:start w:val="1"/>
      <w:numFmt w:val="decimal"/>
      <w:lvlText w:val="%1.%2.%3.%4.%5"/>
      <w:lvlJc w:val="left"/>
      <w:pPr>
        <w:ind w:left="4680" w:hanging="1440"/>
      </w:pPr>
      <w:rPr>
        <w:rFonts w:hint="default"/>
        <w:b w:val="0"/>
      </w:rPr>
    </w:lvl>
    <w:lvl w:ilvl="5">
      <w:start w:val="1"/>
      <w:numFmt w:val="bullet"/>
      <w:lvlText w:val=""/>
      <w:lvlJc w:val="left"/>
      <w:pPr>
        <w:ind w:left="5400" w:hanging="1440"/>
      </w:pPr>
      <w:rPr>
        <w:rFonts w:ascii="Symbol" w:hAnsi="Symbol" w:hint="default"/>
      </w:rPr>
    </w:lvl>
    <w:lvl w:ilvl="6">
      <w:start w:val="1"/>
      <w:numFmt w:val="bullet"/>
      <w:lvlText w:val="o"/>
      <w:lvlJc w:val="left"/>
      <w:pPr>
        <w:ind w:left="6480" w:hanging="1800"/>
      </w:pPr>
      <w:rPr>
        <w:rFonts w:ascii="Courier New" w:hAnsi="Courier New" w:cs="Courier New" w:hint="default"/>
      </w:rPr>
    </w:lvl>
    <w:lvl w:ilvl="7">
      <w:start w:val="1"/>
      <w:numFmt w:val="bullet"/>
      <w:lvlText w:val=""/>
      <w:lvlJc w:val="left"/>
      <w:pPr>
        <w:ind w:left="7560" w:hanging="2160"/>
      </w:pPr>
      <w:rPr>
        <w:rFonts w:ascii="Wingdings" w:hAnsi="Wingdings" w:hint="default"/>
      </w:rPr>
    </w:lvl>
    <w:lvl w:ilvl="8">
      <w:start w:val="1"/>
      <w:numFmt w:val="decimal"/>
      <w:lvlText w:val="%1.%2.%3.%4.%5.%6.%7.%8.%9"/>
      <w:lvlJc w:val="left"/>
      <w:pPr>
        <w:ind w:left="8280" w:hanging="2160"/>
      </w:pPr>
      <w:rPr>
        <w:rFonts w:hint="default"/>
      </w:rPr>
    </w:lvl>
  </w:abstractNum>
  <w:abstractNum w:abstractNumId="23" w15:restartNumberingAfterBreak="0">
    <w:nsid w:val="44912C38"/>
    <w:multiLevelType w:val="hybridMultilevel"/>
    <w:tmpl w:val="181AFF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8D5136"/>
    <w:multiLevelType w:val="multilevel"/>
    <w:tmpl w:val="35B2639A"/>
    <w:lvl w:ilvl="0">
      <w:start w:val="3"/>
      <w:numFmt w:val="decimal"/>
      <w:lvlText w:val="%1.0"/>
      <w:lvlJc w:val="left"/>
      <w:pPr>
        <w:ind w:left="1080" w:hanging="720"/>
      </w:pPr>
      <w:rPr>
        <w:rFonts w:hint="default"/>
      </w:rPr>
    </w:lvl>
    <w:lvl w:ilvl="1">
      <w:start w:val="1"/>
      <w:numFmt w:val="decimal"/>
      <w:lvlText w:val="%1.%2"/>
      <w:lvlJc w:val="left"/>
      <w:pPr>
        <w:ind w:left="990" w:hanging="720"/>
      </w:pPr>
      <w:rPr>
        <w:rFonts w:hint="default"/>
        <w:b/>
      </w:rPr>
    </w:lvl>
    <w:lvl w:ilvl="2">
      <w:start w:val="1"/>
      <w:numFmt w:val="decimal"/>
      <w:lvlText w:val="%1.%2.%3"/>
      <w:lvlJc w:val="left"/>
      <w:pPr>
        <w:ind w:left="2520" w:hanging="720"/>
      </w:pPr>
      <w:rPr>
        <w:rFonts w:hint="default"/>
        <w:b w:val="0"/>
        <w:bCs w:val="0"/>
      </w:rPr>
    </w:lvl>
    <w:lvl w:ilvl="3">
      <w:start w:val="1"/>
      <w:numFmt w:val="decimal"/>
      <w:lvlText w:val="%1.%2.%3.%4"/>
      <w:lvlJc w:val="left"/>
      <w:pPr>
        <w:ind w:left="3600" w:hanging="1080"/>
      </w:pPr>
      <w:rPr>
        <w:rFonts w:hint="default"/>
        <w:b w:val="0"/>
      </w:rPr>
    </w:lvl>
    <w:lvl w:ilvl="4">
      <w:start w:val="1"/>
      <w:numFmt w:val="decimal"/>
      <w:lvlText w:val="%1.%2.%3.%4.%5"/>
      <w:lvlJc w:val="left"/>
      <w:pPr>
        <w:ind w:left="4680" w:hanging="1440"/>
      </w:pPr>
      <w:rPr>
        <w:rFonts w:hint="default"/>
        <w:b w:val="0"/>
      </w:rPr>
    </w:lvl>
    <w:lvl w:ilvl="5">
      <w:start w:val="1"/>
      <w:numFmt w:val="bullet"/>
      <w:lvlText w:val=""/>
      <w:lvlJc w:val="left"/>
      <w:pPr>
        <w:ind w:left="5400" w:hanging="1440"/>
      </w:pPr>
      <w:rPr>
        <w:rFonts w:ascii="Symbol" w:hAnsi="Symbol" w:hint="default"/>
      </w:rPr>
    </w:lvl>
    <w:lvl w:ilvl="6">
      <w:start w:val="1"/>
      <w:numFmt w:val="bullet"/>
      <w:lvlText w:val="o"/>
      <w:lvlJc w:val="left"/>
      <w:pPr>
        <w:ind w:left="6480" w:hanging="1800"/>
      </w:pPr>
      <w:rPr>
        <w:rFonts w:ascii="Courier New" w:hAnsi="Courier New" w:cs="Courier New" w:hint="default"/>
      </w:rPr>
    </w:lvl>
    <w:lvl w:ilvl="7">
      <w:start w:val="1"/>
      <w:numFmt w:val="bullet"/>
      <w:lvlText w:val=""/>
      <w:lvlJc w:val="left"/>
      <w:pPr>
        <w:ind w:left="7560" w:hanging="2160"/>
      </w:pPr>
      <w:rPr>
        <w:rFonts w:ascii="Wingdings" w:hAnsi="Wingdings" w:hint="default"/>
      </w:rPr>
    </w:lvl>
    <w:lvl w:ilvl="8">
      <w:start w:val="1"/>
      <w:numFmt w:val="decimal"/>
      <w:lvlText w:val="%1.%2.%3.%4.%5.%6.%7.%8.%9"/>
      <w:lvlJc w:val="left"/>
      <w:pPr>
        <w:ind w:left="8280" w:hanging="2160"/>
      </w:pPr>
      <w:rPr>
        <w:rFonts w:hint="default"/>
      </w:rPr>
    </w:lvl>
  </w:abstractNum>
  <w:abstractNum w:abstractNumId="25" w15:restartNumberingAfterBreak="0">
    <w:nsid w:val="4C145FA6"/>
    <w:multiLevelType w:val="hybridMultilevel"/>
    <w:tmpl w:val="ED0A3E3C"/>
    <w:lvl w:ilvl="0" w:tplc="DF4AC272">
      <w:start w:val="1"/>
      <w:numFmt w:val="decimal"/>
      <w:lvlText w:val="%1.0"/>
      <w:lvlJc w:val="left"/>
      <w:pPr>
        <w:ind w:left="720" w:hanging="360"/>
      </w:pPr>
      <w:rPr>
        <w:rFonts w:hint="default"/>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E92D77"/>
    <w:multiLevelType w:val="hybridMultilevel"/>
    <w:tmpl w:val="DBA02BE8"/>
    <w:lvl w:ilvl="0" w:tplc="B5807D00">
      <w:start w:val="5"/>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7" w15:restartNumberingAfterBreak="0">
    <w:nsid w:val="57A067CA"/>
    <w:multiLevelType w:val="hybridMultilevel"/>
    <w:tmpl w:val="F01640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7E36456"/>
    <w:multiLevelType w:val="hybridMultilevel"/>
    <w:tmpl w:val="FBE04E30"/>
    <w:lvl w:ilvl="0" w:tplc="04090001">
      <w:start w:val="1"/>
      <w:numFmt w:val="bullet"/>
      <w:lvlText w:val=""/>
      <w:lvlJc w:val="left"/>
      <w:pPr>
        <w:ind w:left="1421" w:hanging="360"/>
      </w:pPr>
      <w:rPr>
        <w:rFonts w:ascii="Symbol" w:hAnsi="Symbol" w:hint="default"/>
      </w:rPr>
    </w:lvl>
    <w:lvl w:ilvl="1" w:tplc="04090003">
      <w:start w:val="1"/>
      <w:numFmt w:val="bullet"/>
      <w:lvlText w:val="o"/>
      <w:lvlJc w:val="left"/>
      <w:pPr>
        <w:ind w:left="2141" w:hanging="360"/>
      </w:pPr>
      <w:rPr>
        <w:rFonts w:ascii="Courier New" w:hAnsi="Courier New" w:cs="Courier New" w:hint="default"/>
      </w:rPr>
    </w:lvl>
    <w:lvl w:ilvl="2" w:tplc="04090005" w:tentative="1">
      <w:start w:val="1"/>
      <w:numFmt w:val="bullet"/>
      <w:lvlText w:val=""/>
      <w:lvlJc w:val="left"/>
      <w:pPr>
        <w:ind w:left="2861" w:hanging="360"/>
      </w:pPr>
      <w:rPr>
        <w:rFonts w:ascii="Wingdings" w:hAnsi="Wingdings" w:hint="default"/>
      </w:rPr>
    </w:lvl>
    <w:lvl w:ilvl="3" w:tplc="04090001" w:tentative="1">
      <w:start w:val="1"/>
      <w:numFmt w:val="bullet"/>
      <w:lvlText w:val=""/>
      <w:lvlJc w:val="left"/>
      <w:pPr>
        <w:ind w:left="3581" w:hanging="360"/>
      </w:pPr>
      <w:rPr>
        <w:rFonts w:ascii="Symbol" w:hAnsi="Symbol" w:hint="default"/>
      </w:rPr>
    </w:lvl>
    <w:lvl w:ilvl="4" w:tplc="04090003" w:tentative="1">
      <w:start w:val="1"/>
      <w:numFmt w:val="bullet"/>
      <w:lvlText w:val="o"/>
      <w:lvlJc w:val="left"/>
      <w:pPr>
        <w:ind w:left="4301" w:hanging="360"/>
      </w:pPr>
      <w:rPr>
        <w:rFonts w:ascii="Courier New" w:hAnsi="Courier New" w:cs="Courier New" w:hint="default"/>
      </w:rPr>
    </w:lvl>
    <w:lvl w:ilvl="5" w:tplc="04090005" w:tentative="1">
      <w:start w:val="1"/>
      <w:numFmt w:val="bullet"/>
      <w:lvlText w:val=""/>
      <w:lvlJc w:val="left"/>
      <w:pPr>
        <w:ind w:left="5021" w:hanging="360"/>
      </w:pPr>
      <w:rPr>
        <w:rFonts w:ascii="Wingdings" w:hAnsi="Wingdings" w:hint="default"/>
      </w:rPr>
    </w:lvl>
    <w:lvl w:ilvl="6" w:tplc="04090001" w:tentative="1">
      <w:start w:val="1"/>
      <w:numFmt w:val="bullet"/>
      <w:lvlText w:val=""/>
      <w:lvlJc w:val="left"/>
      <w:pPr>
        <w:ind w:left="5741" w:hanging="360"/>
      </w:pPr>
      <w:rPr>
        <w:rFonts w:ascii="Symbol" w:hAnsi="Symbol" w:hint="default"/>
      </w:rPr>
    </w:lvl>
    <w:lvl w:ilvl="7" w:tplc="04090003" w:tentative="1">
      <w:start w:val="1"/>
      <w:numFmt w:val="bullet"/>
      <w:lvlText w:val="o"/>
      <w:lvlJc w:val="left"/>
      <w:pPr>
        <w:ind w:left="6461" w:hanging="360"/>
      </w:pPr>
      <w:rPr>
        <w:rFonts w:ascii="Courier New" w:hAnsi="Courier New" w:cs="Courier New" w:hint="default"/>
      </w:rPr>
    </w:lvl>
    <w:lvl w:ilvl="8" w:tplc="04090005" w:tentative="1">
      <w:start w:val="1"/>
      <w:numFmt w:val="bullet"/>
      <w:lvlText w:val=""/>
      <w:lvlJc w:val="left"/>
      <w:pPr>
        <w:ind w:left="7181" w:hanging="360"/>
      </w:pPr>
      <w:rPr>
        <w:rFonts w:ascii="Wingdings" w:hAnsi="Wingdings" w:hint="default"/>
      </w:rPr>
    </w:lvl>
  </w:abstractNum>
  <w:abstractNum w:abstractNumId="29" w15:restartNumberingAfterBreak="0">
    <w:nsid w:val="581905B9"/>
    <w:multiLevelType w:val="hybridMultilevel"/>
    <w:tmpl w:val="5AFE2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574B35"/>
    <w:multiLevelType w:val="hybridMultilevel"/>
    <w:tmpl w:val="0E0E93C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5ED01C71"/>
    <w:multiLevelType w:val="hybridMultilevel"/>
    <w:tmpl w:val="87A2E5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1903AF"/>
    <w:multiLevelType w:val="multilevel"/>
    <w:tmpl w:val="35B2639A"/>
    <w:lvl w:ilvl="0">
      <w:start w:val="3"/>
      <w:numFmt w:val="decimal"/>
      <w:lvlText w:val="%1.0"/>
      <w:lvlJc w:val="left"/>
      <w:pPr>
        <w:ind w:left="1080" w:hanging="720"/>
      </w:pPr>
      <w:rPr>
        <w:rFonts w:hint="default"/>
      </w:rPr>
    </w:lvl>
    <w:lvl w:ilvl="1">
      <w:start w:val="1"/>
      <w:numFmt w:val="decimal"/>
      <w:lvlText w:val="%1.%2"/>
      <w:lvlJc w:val="left"/>
      <w:pPr>
        <w:ind w:left="990" w:hanging="720"/>
      </w:pPr>
      <w:rPr>
        <w:rFonts w:hint="default"/>
        <w:b/>
      </w:rPr>
    </w:lvl>
    <w:lvl w:ilvl="2">
      <w:start w:val="1"/>
      <w:numFmt w:val="decimal"/>
      <w:lvlText w:val="%1.%2.%3"/>
      <w:lvlJc w:val="left"/>
      <w:pPr>
        <w:ind w:left="2520" w:hanging="720"/>
      </w:pPr>
      <w:rPr>
        <w:rFonts w:hint="default"/>
        <w:b w:val="0"/>
        <w:bCs w:val="0"/>
      </w:rPr>
    </w:lvl>
    <w:lvl w:ilvl="3">
      <w:start w:val="1"/>
      <w:numFmt w:val="decimal"/>
      <w:lvlText w:val="%1.%2.%3.%4"/>
      <w:lvlJc w:val="left"/>
      <w:pPr>
        <w:ind w:left="3600" w:hanging="1080"/>
      </w:pPr>
      <w:rPr>
        <w:rFonts w:hint="default"/>
        <w:b w:val="0"/>
      </w:rPr>
    </w:lvl>
    <w:lvl w:ilvl="4">
      <w:start w:val="1"/>
      <w:numFmt w:val="decimal"/>
      <w:lvlText w:val="%1.%2.%3.%4.%5"/>
      <w:lvlJc w:val="left"/>
      <w:pPr>
        <w:ind w:left="4680" w:hanging="1440"/>
      </w:pPr>
      <w:rPr>
        <w:rFonts w:hint="default"/>
        <w:b w:val="0"/>
      </w:rPr>
    </w:lvl>
    <w:lvl w:ilvl="5">
      <w:start w:val="1"/>
      <w:numFmt w:val="bullet"/>
      <w:lvlText w:val=""/>
      <w:lvlJc w:val="left"/>
      <w:pPr>
        <w:ind w:left="5400" w:hanging="1440"/>
      </w:pPr>
      <w:rPr>
        <w:rFonts w:ascii="Symbol" w:hAnsi="Symbol" w:hint="default"/>
      </w:rPr>
    </w:lvl>
    <w:lvl w:ilvl="6">
      <w:start w:val="1"/>
      <w:numFmt w:val="bullet"/>
      <w:lvlText w:val="o"/>
      <w:lvlJc w:val="left"/>
      <w:pPr>
        <w:ind w:left="6480" w:hanging="1800"/>
      </w:pPr>
      <w:rPr>
        <w:rFonts w:ascii="Courier New" w:hAnsi="Courier New" w:cs="Courier New" w:hint="default"/>
      </w:rPr>
    </w:lvl>
    <w:lvl w:ilvl="7">
      <w:start w:val="1"/>
      <w:numFmt w:val="bullet"/>
      <w:lvlText w:val=""/>
      <w:lvlJc w:val="left"/>
      <w:pPr>
        <w:ind w:left="7560" w:hanging="2160"/>
      </w:pPr>
      <w:rPr>
        <w:rFonts w:ascii="Wingdings" w:hAnsi="Wingdings" w:hint="default"/>
      </w:rPr>
    </w:lvl>
    <w:lvl w:ilvl="8">
      <w:start w:val="1"/>
      <w:numFmt w:val="decimal"/>
      <w:lvlText w:val="%1.%2.%3.%4.%5.%6.%7.%8.%9"/>
      <w:lvlJc w:val="left"/>
      <w:pPr>
        <w:ind w:left="8280" w:hanging="2160"/>
      </w:pPr>
      <w:rPr>
        <w:rFonts w:hint="default"/>
      </w:rPr>
    </w:lvl>
  </w:abstractNum>
  <w:abstractNum w:abstractNumId="33" w15:restartNumberingAfterBreak="0">
    <w:nsid w:val="69FE0235"/>
    <w:multiLevelType w:val="hybridMultilevel"/>
    <w:tmpl w:val="D69480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9C7600"/>
    <w:multiLevelType w:val="multilevel"/>
    <w:tmpl w:val="35B2639A"/>
    <w:lvl w:ilvl="0">
      <w:start w:val="3"/>
      <w:numFmt w:val="decimal"/>
      <w:lvlText w:val="%1.0"/>
      <w:lvlJc w:val="left"/>
      <w:pPr>
        <w:ind w:left="1080" w:hanging="720"/>
      </w:pPr>
      <w:rPr>
        <w:rFonts w:hint="default"/>
      </w:rPr>
    </w:lvl>
    <w:lvl w:ilvl="1">
      <w:start w:val="1"/>
      <w:numFmt w:val="decimal"/>
      <w:lvlText w:val="%1.%2"/>
      <w:lvlJc w:val="left"/>
      <w:pPr>
        <w:ind w:left="990" w:hanging="720"/>
      </w:pPr>
      <w:rPr>
        <w:rFonts w:hint="default"/>
        <w:b/>
      </w:rPr>
    </w:lvl>
    <w:lvl w:ilvl="2">
      <w:start w:val="1"/>
      <w:numFmt w:val="decimal"/>
      <w:lvlText w:val="%1.%2.%3"/>
      <w:lvlJc w:val="left"/>
      <w:pPr>
        <w:ind w:left="2520" w:hanging="720"/>
      </w:pPr>
      <w:rPr>
        <w:rFonts w:hint="default"/>
        <w:b w:val="0"/>
        <w:bCs w:val="0"/>
      </w:rPr>
    </w:lvl>
    <w:lvl w:ilvl="3">
      <w:start w:val="1"/>
      <w:numFmt w:val="decimal"/>
      <w:lvlText w:val="%1.%2.%3.%4"/>
      <w:lvlJc w:val="left"/>
      <w:pPr>
        <w:ind w:left="3600" w:hanging="1080"/>
      </w:pPr>
      <w:rPr>
        <w:rFonts w:hint="default"/>
        <w:b w:val="0"/>
      </w:rPr>
    </w:lvl>
    <w:lvl w:ilvl="4">
      <w:start w:val="1"/>
      <w:numFmt w:val="decimal"/>
      <w:lvlText w:val="%1.%2.%3.%4.%5"/>
      <w:lvlJc w:val="left"/>
      <w:pPr>
        <w:ind w:left="4680" w:hanging="1440"/>
      </w:pPr>
      <w:rPr>
        <w:rFonts w:hint="default"/>
        <w:b w:val="0"/>
      </w:rPr>
    </w:lvl>
    <w:lvl w:ilvl="5">
      <w:start w:val="1"/>
      <w:numFmt w:val="bullet"/>
      <w:lvlText w:val=""/>
      <w:lvlJc w:val="left"/>
      <w:pPr>
        <w:ind w:left="5400" w:hanging="1440"/>
      </w:pPr>
      <w:rPr>
        <w:rFonts w:ascii="Symbol" w:hAnsi="Symbol" w:hint="default"/>
      </w:rPr>
    </w:lvl>
    <w:lvl w:ilvl="6">
      <w:start w:val="1"/>
      <w:numFmt w:val="bullet"/>
      <w:lvlText w:val="o"/>
      <w:lvlJc w:val="left"/>
      <w:pPr>
        <w:ind w:left="6480" w:hanging="1800"/>
      </w:pPr>
      <w:rPr>
        <w:rFonts w:ascii="Courier New" w:hAnsi="Courier New" w:cs="Courier New" w:hint="default"/>
      </w:rPr>
    </w:lvl>
    <w:lvl w:ilvl="7">
      <w:start w:val="1"/>
      <w:numFmt w:val="bullet"/>
      <w:lvlText w:val=""/>
      <w:lvlJc w:val="left"/>
      <w:pPr>
        <w:ind w:left="7560" w:hanging="2160"/>
      </w:pPr>
      <w:rPr>
        <w:rFonts w:ascii="Wingdings" w:hAnsi="Wingdings" w:hint="default"/>
      </w:rPr>
    </w:lvl>
    <w:lvl w:ilvl="8">
      <w:start w:val="1"/>
      <w:numFmt w:val="decimal"/>
      <w:lvlText w:val="%1.%2.%3.%4.%5.%6.%7.%8.%9"/>
      <w:lvlJc w:val="left"/>
      <w:pPr>
        <w:ind w:left="8280" w:hanging="2160"/>
      </w:pPr>
      <w:rPr>
        <w:rFonts w:hint="default"/>
      </w:rPr>
    </w:lvl>
  </w:abstractNum>
  <w:abstractNum w:abstractNumId="35" w15:restartNumberingAfterBreak="0">
    <w:nsid w:val="6F8C184D"/>
    <w:multiLevelType w:val="hybridMultilevel"/>
    <w:tmpl w:val="01EAA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E53C1F"/>
    <w:multiLevelType w:val="hybridMultilevel"/>
    <w:tmpl w:val="6B4847C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7" w15:restartNumberingAfterBreak="0">
    <w:nsid w:val="76D23329"/>
    <w:multiLevelType w:val="hybridMultilevel"/>
    <w:tmpl w:val="F5567B62"/>
    <w:lvl w:ilvl="0" w:tplc="04090001">
      <w:start w:val="1"/>
      <w:numFmt w:val="bullet"/>
      <w:lvlText w:val=""/>
      <w:lvlJc w:val="left"/>
      <w:pPr>
        <w:ind w:left="3358" w:hanging="360"/>
      </w:pPr>
      <w:rPr>
        <w:rFonts w:ascii="Symbol" w:hAnsi="Symbol" w:hint="default"/>
      </w:rPr>
    </w:lvl>
    <w:lvl w:ilvl="1" w:tplc="04090003" w:tentative="1">
      <w:start w:val="1"/>
      <w:numFmt w:val="bullet"/>
      <w:lvlText w:val="o"/>
      <w:lvlJc w:val="left"/>
      <w:pPr>
        <w:ind w:left="4078" w:hanging="360"/>
      </w:pPr>
      <w:rPr>
        <w:rFonts w:ascii="Courier New" w:hAnsi="Courier New" w:cs="Courier New" w:hint="default"/>
      </w:rPr>
    </w:lvl>
    <w:lvl w:ilvl="2" w:tplc="04090005" w:tentative="1">
      <w:start w:val="1"/>
      <w:numFmt w:val="bullet"/>
      <w:lvlText w:val=""/>
      <w:lvlJc w:val="left"/>
      <w:pPr>
        <w:ind w:left="4798" w:hanging="360"/>
      </w:pPr>
      <w:rPr>
        <w:rFonts w:ascii="Wingdings" w:hAnsi="Wingdings" w:hint="default"/>
      </w:rPr>
    </w:lvl>
    <w:lvl w:ilvl="3" w:tplc="04090001" w:tentative="1">
      <w:start w:val="1"/>
      <w:numFmt w:val="bullet"/>
      <w:lvlText w:val=""/>
      <w:lvlJc w:val="left"/>
      <w:pPr>
        <w:ind w:left="5518" w:hanging="360"/>
      </w:pPr>
      <w:rPr>
        <w:rFonts w:ascii="Symbol" w:hAnsi="Symbol" w:hint="default"/>
      </w:rPr>
    </w:lvl>
    <w:lvl w:ilvl="4" w:tplc="04090003" w:tentative="1">
      <w:start w:val="1"/>
      <w:numFmt w:val="bullet"/>
      <w:lvlText w:val="o"/>
      <w:lvlJc w:val="left"/>
      <w:pPr>
        <w:ind w:left="6238" w:hanging="360"/>
      </w:pPr>
      <w:rPr>
        <w:rFonts w:ascii="Courier New" w:hAnsi="Courier New" w:cs="Courier New" w:hint="default"/>
      </w:rPr>
    </w:lvl>
    <w:lvl w:ilvl="5" w:tplc="04090005" w:tentative="1">
      <w:start w:val="1"/>
      <w:numFmt w:val="bullet"/>
      <w:lvlText w:val=""/>
      <w:lvlJc w:val="left"/>
      <w:pPr>
        <w:ind w:left="6958" w:hanging="360"/>
      </w:pPr>
      <w:rPr>
        <w:rFonts w:ascii="Wingdings" w:hAnsi="Wingdings" w:hint="default"/>
      </w:rPr>
    </w:lvl>
    <w:lvl w:ilvl="6" w:tplc="04090001" w:tentative="1">
      <w:start w:val="1"/>
      <w:numFmt w:val="bullet"/>
      <w:lvlText w:val=""/>
      <w:lvlJc w:val="left"/>
      <w:pPr>
        <w:ind w:left="7678" w:hanging="360"/>
      </w:pPr>
      <w:rPr>
        <w:rFonts w:ascii="Symbol" w:hAnsi="Symbol" w:hint="default"/>
      </w:rPr>
    </w:lvl>
    <w:lvl w:ilvl="7" w:tplc="04090003" w:tentative="1">
      <w:start w:val="1"/>
      <w:numFmt w:val="bullet"/>
      <w:lvlText w:val="o"/>
      <w:lvlJc w:val="left"/>
      <w:pPr>
        <w:ind w:left="8398" w:hanging="360"/>
      </w:pPr>
      <w:rPr>
        <w:rFonts w:ascii="Courier New" w:hAnsi="Courier New" w:cs="Courier New" w:hint="default"/>
      </w:rPr>
    </w:lvl>
    <w:lvl w:ilvl="8" w:tplc="04090005" w:tentative="1">
      <w:start w:val="1"/>
      <w:numFmt w:val="bullet"/>
      <w:lvlText w:val=""/>
      <w:lvlJc w:val="left"/>
      <w:pPr>
        <w:ind w:left="9118" w:hanging="360"/>
      </w:pPr>
      <w:rPr>
        <w:rFonts w:ascii="Wingdings" w:hAnsi="Wingdings" w:hint="default"/>
      </w:rPr>
    </w:lvl>
  </w:abstractNum>
  <w:abstractNum w:abstractNumId="38" w15:restartNumberingAfterBreak="0">
    <w:nsid w:val="7BA248ED"/>
    <w:multiLevelType w:val="multilevel"/>
    <w:tmpl w:val="F77041D0"/>
    <w:lvl w:ilvl="0">
      <w:start w:val="5"/>
      <w:numFmt w:val="decimal"/>
      <w:lvlText w:val="%1"/>
      <w:lvlJc w:val="left"/>
      <w:pPr>
        <w:ind w:left="645" w:hanging="645"/>
      </w:pPr>
      <w:rPr>
        <w:rFonts w:hint="default"/>
      </w:rPr>
    </w:lvl>
    <w:lvl w:ilvl="1">
      <w:start w:val="2"/>
      <w:numFmt w:val="decimal"/>
      <w:lvlText w:val="%1.%2"/>
      <w:lvlJc w:val="left"/>
      <w:pPr>
        <w:ind w:left="1245" w:hanging="645"/>
      </w:pPr>
      <w:rPr>
        <w:rFonts w:hint="default"/>
      </w:rPr>
    </w:lvl>
    <w:lvl w:ilvl="2">
      <w:start w:val="2"/>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240" w:hanging="1440"/>
      </w:pPr>
      <w:rPr>
        <w:rFonts w:hint="default"/>
      </w:rPr>
    </w:lvl>
  </w:abstractNum>
  <w:abstractNum w:abstractNumId="39" w15:restartNumberingAfterBreak="0">
    <w:nsid w:val="7F327063"/>
    <w:multiLevelType w:val="hybridMultilevel"/>
    <w:tmpl w:val="8A4CFB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73391985">
    <w:abstractNumId w:val="25"/>
  </w:num>
  <w:num w:numId="2" w16cid:durableId="873155237">
    <w:abstractNumId w:val="34"/>
  </w:num>
  <w:num w:numId="3" w16cid:durableId="1966885133">
    <w:abstractNumId w:val="2"/>
  </w:num>
  <w:num w:numId="4" w16cid:durableId="1304656488">
    <w:abstractNumId w:val="36"/>
  </w:num>
  <w:num w:numId="5" w16cid:durableId="394817726">
    <w:abstractNumId w:val="0"/>
  </w:num>
  <w:num w:numId="6" w16cid:durableId="1415009237">
    <w:abstractNumId w:val="9"/>
  </w:num>
  <w:num w:numId="7" w16cid:durableId="404572113">
    <w:abstractNumId w:val="39"/>
  </w:num>
  <w:num w:numId="8" w16cid:durableId="142506749">
    <w:abstractNumId w:val="21"/>
  </w:num>
  <w:num w:numId="9" w16cid:durableId="1569413523">
    <w:abstractNumId w:val="3"/>
  </w:num>
  <w:num w:numId="10" w16cid:durableId="95448955">
    <w:abstractNumId w:val="5"/>
  </w:num>
  <w:num w:numId="11" w16cid:durableId="578372443">
    <w:abstractNumId w:val="38"/>
  </w:num>
  <w:num w:numId="12" w16cid:durableId="1127965384">
    <w:abstractNumId w:val="31"/>
  </w:num>
  <w:num w:numId="13" w16cid:durableId="720330282">
    <w:abstractNumId w:val="14"/>
  </w:num>
  <w:num w:numId="14" w16cid:durableId="1885865446">
    <w:abstractNumId w:val="6"/>
  </w:num>
  <w:num w:numId="15" w16cid:durableId="1005128056">
    <w:abstractNumId w:val="12"/>
  </w:num>
  <w:num w:numId="16" w16cid:durableId="144705216">
    <w:abstractNumId w:val="13"/>
  </w:num>
  <w:num w:numId="17" w16cid:durableId="685791826">
    <w:abstractNumId w:val="20"/>
  </w:num>
  <w:num w:numId="18" w16cid:durableId="409161063">
    <w:abstractNumId w:val="8"/>
  </w:num>
  <w:num w:numId="19" w16cid:durableId="568150218">
    <w:abstractNumId w:val="33"/>
  </w:num>
  <w:num w:numId="20" w16cid:durableId="1818455396">
    <w:abstractNumId w:val="19"/>
  </w:num>
  <w:num w:numId="21" w16cid:durableId="1288901284">
    <w:abstractNumId w:val="23"/>
  </w:num>
  <w:num w:numId="22" w16cid:durableId="2103455964">
    <w:abstractNumId w:val="4"/>
  </w:num>
  <w:num w:numId="23" w16cid:durableId="1939830689">
    <w:abstractNumId w:val="15"/>
  </w:num>
  <w:num w:numId="24" w16cid:durableId="1160921689">
    <w:abstractNumId w:val="7"/>
  </w:num>
  <w:num w:numId="25" w16cid:durableId="385418046">
    <w:abstractNumId w:val="30"/>
  </w:num>
  <w:num w:numId="26" w16cid:durableId="571037897">
    <w:abstractNumId w:val="10"/>
  </w:num>
  <w:num w:numId="27" w16cid:durableId="1912426441">
    <w:abstractNumId w:val="27"/>
  </w:num>
  <w:num w:numId="28" w16cid:durableId="38865507">
    <w:abstractNumId w:val="16"/>
  </w:num>
  <w:num w:numId="29" w16cid:durableId="372535515">
    <w:abstractNumId w:val="18"/>
  </w:num>
  <w:num w:numId="30" w16cid:durableId="1470123972">
    <w:abstractNumId w:val="1"/>
  </w:num>
  <w:num w:numId="31" w16cid:durableId="984242162">
    <w:abstractNumId w:val="28"/>
  </w:num>
  <w:num w:numId="32" w16cid:durableId="1054353483">
    <w:abstractNumId w:val="11"/>
  </w:num>
  <w:num w:numId="33" w16cid:durableId="529610697">
    <w:abstractNumId w:val="29"/>
  </w:num>
  <w:num w:numId="34" w16cid:durableId="691803336">
    <w:abstractNumId w:val="37"/>
  </w:num>
  <w:num w:numId="35" w16cid:durableId="280772191">
    <w:abstractNumId w:val="35"/>
  </w:num>
  <w:num w:numId="36" w16cid:durableId="1119183454">
    <w:abstractNumId w:val="22"/>
  </w:num>
  <w:num w:numId="37" w16cid:durableId="175118458">
    <w:abstractNumId w:val="32"/>
  </w:num>
  <w:num w:numId="38" w16cid:durableId="682437670">
    <w:abstractNumId w:val="17"/>
  </w:num>
  <w:num w:numId="39" w16cid:durableId="1372223675">
    <w:abstractNumId w:val="24"/>
  </w:num>
  <w:num w:numId="40" w16cid:durableId="1637686665">
    <w:abstractNumId w:val="2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0"/>
  <w:activeWritingStyle w:appName="MSWord" w:lang="en-US" w:vendorID="64" w:dllVersion="6" w:nlCheck="1" w:checkStyle="1"/>
  <w:activeWritingStyle w:appName="MSWord" w:lang="en-US" w:vendorID="64" w:dllVersion="0" w:nlCheck="1" w:checkStyle="0"/>
  <w:activeWritingStyle w:appName="MSWord" w:lang="es-MX"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28B8"/>
    <w:rsid w:val="000025F8"/>
    <w:rsid w:val="00003A43"/>
    <w:rsid w:val="00006708"/>
    <w:rsid w:val="00006C45"/>
    <w:rsid w:val="00007B83"/>
    <w:rsid w:val="00007CDF"/>
    <w:rsid w:val="000130BB"/>
    <w:rsid w:val="00013E4F"/>
    <w:rsid w:val="00014B50"/>
    <w:rsid w:val="000219D1"/>
    <w:rsid w:val="0003165F"/>
    <w:rsid w:val="00031DBD"/>
    <w:rsid w:val="000341AE"/>
    <w:rsid w:val="000363A0"/>
    <w:rsid w:val="00040126"/>
    <w:rsid w:val="00041A7A"/>
    <w:rsid w:val="00044B68"/>
    <w:rsid w:val="00050672"/>
    <w:rsid w:val="00050926"/>
    <w:rsid w:val="00050ED5"/>
    <w:rsid w:val="00054121"/>
    <w:rsid w:val="000546FC"/>
    <w:rsid w:val="00054E6D"/>
    <w:rsid w:val="00057319"/>
    <w:rsid w:val="000608DF"/>
    <w:rsid w:val="000641BE"/>
    <w:rsid w:val="00064596"/>
    <w:rsid w:val="00066528"/>
    <w:rsid w:val="00066B89"/>
    <w:rsid w:val="000678DD"/>
    <w:rsid w:val="00070EF9"/>
    <w:rsid w:val="000820C7"/>
    <w:rsid w:val="000831C2"/>
    <w:rsid w:val="00087550"/>
    <w:rsid w:val="00087C3C"/>
    <w:rsid w:val="000A0990"/>
    <w:rsid w:val="000A1029"/>
    <w:rsid w:val="000A5496"/>
    <w:rsid w:val="000A57B1"/>
    <w:rsid w:val="000A666B"/>
    <w:rsid w:val="000A7C6D"/>
    <w:rsid w:val="000B02C2"/>
    <w:rsid w:val="000B25C3"/>
    <w:rsid w:val="000B32F4"/>
    <w:rsid w:val="000B6073"/>
    <w:rsid w:val="000C02C5"/>
    <w:rsid w:val="000C1011"/>
    <w:rsid w:val="000C38A3"/>
    <w:rsid w:val="000C4F67"/>
    <w:rsid w:val="000C5653"/>
    <w:rsid w:val="000D180E"/>
    <w:rsid w:val="000D323B"/>
    <w:rsid w:val="000D3829"/>
    <w:rsid w:val="000E0724"/>
    <w:rsid w:val="000E15AA"/>
    <w:rsid w:val="000E2791"/>
    <w:rsid w:val="000E5F07"/>
    <w:rsid w:val="000E6440"/>
    <w:rsid w:val="000E6C54"/>
    <w:rsid w:val="000E73EA"/>
    <w:rsid w:val="000F0E1E"/>
    <w:rsid w:val="000F22A5"/>
    <w:rsid w:val="000F2FFB"/>
    <w:rsid w:val="000F788B"/>
    <w:rsid w:val="0010061C"/>
    <w:rsid w:val="00103329"/>
    <w:rsid w:val="00106B22"/>
    <w:rsid w:val="00107182"/>
    <w:rsid w:val="0011090C"/>
    <w:rsid w:val="00117A08"/>
    <w:rsid w:val="001320DB"/>
    <w:rsid w:val="00133B44"/>
    <w:rsid w:val="00134A6E"/>
    <w:rsid w:val="001364CC"/>
    <w:rsid w:val="00137948"/>
    <w:rsid w:val="001442EA"/>
    <w:rsid w:val="001473AD"/>
    <w:rsid w:val="001476CF"/>
    <w:rsid w:val="001535D0"/>
    <w:rsid w:val="00161DDF"/>
    <w:rsid w:val="00164C00"/>
    <w:rsid w:val="00165890"/>
    <w:rsid w:val="001670E9"/>
    <w:rsid w:val="0016789C"/>
    <w:rsid w:val="00172269"/>
    <w:rsid w:val="00172BF7"/>
    <w:rsid w:val="00173C10"/>
    <w:rsid w:val="00175CCE"/>
    <w:rsid w:val="00180CF5"/>
    <w:rsid w:val="0018287C"/>
    <w:rsid w:val="00186C36"/>
    <w:rsid w:val="00187143"/>
    <w:rsid w:val="00191964"/>
    <w:rsid w:val="001929E1"/>
    <w:rsid w:val="00193CF5"/>
    <w:rsid w:val="0019409F"/>
    <w:rsid w:val="00197F45"/>
    <w:rsid w:val="001A2D13"/>
    <w:rsid w:val="001A37E8"/>
    <w:rsid w:val="001A52B4"/>
    <w:rsid w:val="001B0F41"/>
    <w:rsid w:val="001B3047"/>
    <w:rsid w:val="001B4989"/>
    <w:rsid w:val="001B5DE1"/>
    <w:rsid w:val="001C2F97"/>
    <w:rsid w:val="001C4D96"/>
    <w:rsid w:val="001C64D0"/>
    <w:rsid w:val="001C65AF"/>
    <w:rsid w:val="001D1F3C"/>
    <w:rsid w:val="001D395F"/>
    <w:rsid w:val="001E15C3"/>
    <w:rsid w:val="001E3539"/>
    <w:rsid w:val="001E78D0"/>
    <w:rsid w:val="001E7D76"/>
    <w:rsid w:val="00200D6A"/>
    <w:rsid w:val="00204D93"/>
    <w:rsid w:val="002066FB"/>
    <w:rsid w:val="00206F98"/>
    <w:rsid w:val="0020717C"/>
    <w:rsid w:val="00210AA9"/>
    <w:rsid w:val="00211066"/>
    <w:rsid w:val="00211451"/>
    <w:rsid w:val="002122B7"/>
    <w:rsid w:val="00212D40"/>
    <w:rsid w:val="002140ED"/>
    <w:rsid w:val="0021688B"/>
    <w:rsid w:val="002169F4"/>
    <w:rsid w:val="00222392"/>
    <w:rsid w:val="002256EB"/>
    <w:rsid w:val="00227763"/>
    <w:rsid w:val="00227D1A"/>
    <w:rsid w:val="00230793"/>
    <w:rsid w:val="00231C4B"/>
    <w:rsid w:val="0023488A"/>
    <w:rsid w:val="00235F08"/>
    <w:rsid w:val="002403C7"/>
    <w:rsid w:val="002413D0"/>
    <w:rsid w:val="00246582"/>
    <w:rsid w:val="002468CE"/>
    <w:rsid w:val="00247493"/>
    <w:rsid w:val="00247547"/>
    <w:rsid w:val="0025047C"/>
    <w:rsid w:val="002520AB"/>
    <w:rsid w:val="00253786"/>
    <w:rsid w:val="00253D53"/>
    <w:rsid w:val="0025595B"/>
    <w:rsid w:val="00255CD6"/>
    <w:rsid w:val="00256086"/>
    <w:rsid w:val="00256534"/>
    <w:rsid w:val="0025758C"/>
    <w:rsid w:val="00257D8A"/>
    <w:rsid w:val="0026133D"/>
    <w:rsid w:val="00261AC9"/>
    <w:rsid w:val="002638B0"/>
    <w:rsid w:val="00263B05"/>
    <w:rsid w:val="002722DE"/>
    <w:rsid w:val="00274DA9"/>
    <w:rsid w:val="0027562A"/>
    <w:rsid w:val="00280E26"/>
    <w:rsid w:val="002827BD"/>
    <w:rsid w:val="00284ED3"/>
    <w:rsid w:val="002853A1"/>
    <w:rsid w:val="0028583B"/>
    <w:rsid w:val="0028600E"/>
    <w:rsid w:val="002864FB"/>
    <w:rsid w:val="0029291D"/>
    <w:rsid w:val="00295C40"/>
    <w:rsid w:val="00297AA2"/>
    <w:rsid w:val="002A2128"/>
    <w:rsid w:val="002B0580"/>
    <w:rsid w:val="002B165D"/>
    <w:rsid w:val="002B1D82"/>
    <w:rsid w:val="002B2FC5"/>
    <w:rsid w:val="002B5892"/>
    <w:rsid w:val="002C12F6"/>
    <w:rsid w:val="002C1700"/>
    <w:rsid w:val="002C2E11"/>
    <w:rsid w:val="002C4835"/>
    <w:rsid w:val="002C4FD4"/>
    <w:rsid w:val="002C4FFA"/>
    <w:rsid w:val="002C5FA7"/>
    <w:rsid w:val="002C6A11"/>
    <w:rsid w:val="002C705D"/>
    <w:rsid w:val="002D0325"/>
    <w:rsid w:val="002D0D75"/>
    <w:rsid w:val="002D1743"/>
    <w:rsid w:val="002E04E6"/>
    <w:rsid w:val="002E24E9"/>
    <w:rsid w:val="002E3F40"/>
    <w:rsid w:val="002E4A2D"/>
    <w:rsid w:val="002E5764"/>
    <w:rsid w:val="002F0555"/>
    <w:rsid w:val="002F0AD9"/>
    <w:rsid w:val="002F18E3"/>
    <w:rsid w:val="002F593C"/>
    <w:rsid w:val="0030451C"/>
    <w:rsid w:val="00305B1B"/>
    <w:rsid w:val="0030626F"/>
    <w:rsid w:val="00306A98"/>
    <w:rsid w:val="003132CE"/>
    <w:rsid w:val="00314223"/>
    <w:rsid w:val="00315471"/>
    <w:rsid w:val="00316591"/>
    <w:rsid w:val="003220F7"/>
    <w:rsid w:val="00322306"/>
    <w:rsid w:val="00324854"/>
    <w:rsid w:val="00327827"/>
    <w:rsid w:val="00331CD7"/>
    <w:rsid w:val="00331E48"/>
    <w:rsid w:val="0033408C"/>
    <w:rsid w:val="00334E2C"/>
    <w:rsid w:val="0033573E"/>
    <w:rsid w:val="00335DB1"/>
    <w:rsid w:val="00336013"/>
    <w:rsid w:val="00340EB0"/>
    <w:rsid w:val="00342693"/>
    <w:rsid w:val="00345DDB"/>
    <w:rsid w:val="003503A3"/>
    <w:rsid w:val="003519A9"/>
    <w:rsid w:val="0035254D"/>
    <w:rsid w:val="003538FE"/>
    <w:rsid w:val="0036287F"/>
    <w:rsid w:val="00365181"/>
    <w:rsid w:val="003708E7"/>
    <w:rsid w:val="003711C8"/>
    <w:rsid w:val="00371C87"/>
    <w:rsid w:val="003759A2"/>
    <w:rsid w:val="00380FE6"/>
    <w:rsid w:val="003909FC"/>
    <w:rsid w:val="00391050"/>
    <w:rsid w:val="003911B9"/>
    <w:rsid w:val="003939A3"/>
    <w:rsid w:val="003A0CB0"/>
    <w:rsid w:val="003A5444"/>
    <w:rsid w:val="003A65A4"/>
    <w:rsid w:val="003A7476"/>
    <w:rsid w:val="003B740F"/>
    <w:rsid w:val="003B7972"/>
    <w:rsid w:val="003C0D2F"/>
    <w:rsid w:val="003C0F89"/>
    <w:rsid w:val="003C63A7"/>
    <w:rsid w:val="003C68D8"/>
    <w:rsid w:val="003D0C3D"/>
    <w:rsid w:val="003D1544"/>
    <w:rsid w:val="003D1607"/>
    <w:rsid w:val="003D6EA7"/>
    <w:rsid w:val="003E3CDD"/>
    <w:rsid w:val="003E416F"/>
    <w:rsid w:val="003E5B3C"/>
    <w:rsid w:val="003E6093"/>
    <w:rsid w:val="003F1826"/>
    <w:rsid w:val="003F2CA9"/>
    <w:rsid w:val="003F428D"/>
    <w:rsid w:val="003F474F"/>
    <w:rsid w:val="003F6B98"/>
    <w:rsid w:val="003F7F6F"/>
    <w:rsid w:val="004006AC"/>
    <w:rsid w:val="00400F3A"/>
    <w:rsid w:val="00407937"/>
    <w:rsid w:val="00412183"/>
    <w:rsid w:val="00413663"/>
    <w:rsid w:val="00414AC7"/>
    <w:rsid w:val="004155E4"/>
    <w:rsid w:val="0041672A"/>
    <w:rsid w:val="00417A77"/>
    <w:rsid w:val="004218EA"/>
    <w:rsid w:val="00427371"/>
    <w:rsid w:val="00431188"/>
    <w:rsid w:val="00431362"/>
    <w:rsid w:val="00433329"/>
    <w:rsid w:val="00437B2D"/>
    <w:rsid w:val="00442EEF"/>
    <w:rsid w:val="004439EF"/>
    <w:rsid w:val="00443F7C"/>
    <w:rsid w:val="0044617A"/>
    <w:rsid w:val="004461F9"/>
    <w:rsid w:val="00450862"/>
    <w:rsid w:val="00450A19"/>
    <w:rsid w:val="00453043"/>
    <w:rsid w:val="00456D8A"/>
    <w:rsid w:val="004612C3"/>
    <w:rsid w:val="00462940"/>
    <w:rsid w:val="00462DAB"/>
    <w:rsid w:val="004658D4"/>
    <w:rsid w:val="004744F8"/>
    <w:rsid w:val="00474D42"/>
    <w:rsid w:val="00475490"/>
    <w:rsid w:val="00475A08"/>
    <w:rsid w:val="00476046"/>
    <w:rsid w:val="00476DA6"/>
    <w:rsid w:val="00476FB6"/>
    <w:rsid w:val="00482659"/>
    <w:rsid w:val="004911F5"/>
    <w:rsid w:val="004912B5"/>
    <w:rsid w:val="004927D8"/>
    <w:rsid w:val="004A149E"/>
    <w:rsid w:val="004A2E8C"/>
    <w:rsid w:val="004B08AB"/>
    <w:rsid w:val="004B0CD6"/>
    <w:rsid w:val="004B17AC"/>
    <w:rsid w:val="004B17E8"/>
    <w:rsid w:val="004B21AA"/>
    <w:rsid w:val="004B22E1"/>
    <w:rsid w:val="004B2495"/>
    <w:rsid w:val="004B3923"/>
    <w:rsid w:val="004B62BF"/>
    <w:rsid w:val="004C02CC"/>
    <w:rsid w:val="004C218E"/>
    <w:rsid w:val="004C3115"/>
    <w:rsid w:val="004C6BC2"/>
    <w:rsid w:val="004C726D"/>
    <w:rsid w:val="004D0405"/>
    <w:rsid w:val="004D2FB8"/>
    <w:rsid w:val="004D3B5B"/>
    <w:rsid w:val="004D569F"/>
    <w:rsid w:val="004D7272"/>
    <w:rsid w:val="004E12B8"/>
    <w:rsid w:val="004E2432"/>
    <w:rsid w:val="005006E8"/>
    <w:rsid w:val="0050318A"/>
    <w:rsid w:val="00503FD2"/>
    <w:rsid w:val="00506C9F"/>
    <w:rsid w:val="00506CD4"/>
    <w:rsid w:val="0051178D"/>
    <w:rsid w:val="00512B4F"/>
    <w:rsid w:val="00517ACA"/>
    <w:rsid w:val="00521BBC"/>
    <w:rsid w:val="00523667"/>
    <w:rsid w:val="00524153"/>
    <w:rsid w:val="00524482"/>
    <w:rsid w:val="0052680E"/>
    <w:rsid w:val="00533A96"/>
    <w:rsid w:val="00534A93"/>
    <w:rsid w:val="0053586E"/>
    <w:rsid w:val="0053787E"/>
    <w:rsid w:val="0054407F"/>
    <w:rsid w:val="005446CA"/>
    <w:rsid w:val="00551654"/>
    <w:rsid w:val="0055246E"/>
    <w:rsid w:val="0055690E"/>
    <w:rsid w:val="00556DB7"/>
    <w:rsid w:val="00557DA9"/>
    <w:rsid w:val="00564C69"/>
    <w:rsid w:val="00566AB4"/>
    <w:rsid w:val="00567F75"/>
    <w:rsid w:val="00567FB9"/>
    <w:rsid w:val="005712E3"/>
    <w:rsid w:val="00573624"/>
    <w:rsid w:val="0057682A"/>
    <w:rsid w:val="0058296D"/>
    <w:rsid w:val="00582A5C"/>
    <w:rsid w:val="00586012"/>
    <w:rsid w:val="00592477"/>
    <w:rsid w:val="00593457"/>
    <w:rsid w:val="0059563B"/>
    <w:rsid w:val="00596E1B"/>
    <w:rsid w:val="005975BD"/>
    <w:rsid w:val="0059764A"/>
    <w:rsid w:val="005A5879"/>
    <w:rsid w:val="005B0202"/>
    <w:rsid w:val="005B060F"/>
    <w:rsid w:val="005B26FA"/>
    <w:rsid w:val="005B272A"/>
    <w:rsid w:val="005B2E71"/>
    <w:rsid w:val="005B3A6A"/>
    <w:rsid w:val="005B48F8"/>
    <w:rsid w:val="005B4EDA"/>
    <w:rsid w:val="005B5A2E"/>
    <w:rsid w:val="005B6EC8"/>
    <w:rsid w:val="005B7D75"/>
    <w:rsid w:val="005C302B"/>
    <w:rsid w:val="005C43CE"/>
    <w:rsid w:val="005C44A9"/>
    <w:rsid w:val="005C71C5"/>
    <w:rsid w:val="005C7414"/>
    <w:rsid w:val="005D3D34"/>
    <w:rsid w:val="005D4506"/>
    <w:rsid w:val="005D5B44"/>
    <w:rsid w:val="005D6E13"/>
    <w:rsid w:val="005E0E1B"/>
    <w:rsid w:val="005E262D"/>
    <w:rsid w:val="005F2E0A"/>
    <w:rsid w:val="005F308E"/>
    <w:rsid w:val="005F53B3"/>
    <w:rsid w:val="005F5523"/>
    <w:rsid w:val="005F7790"/>
    <w:rsid w:val="00600AC0"/>
    <w:rsid w:val="00601652"/>
    <w:rsid w:val="00607943"/>
    <w:rsid w:val="0061017A"/>
    <w:rsid w:val="00612E11"/>
    <w:rsid w:val="006140B3"/>
    <w:rsid w:val="006174BB"/>
    <w:rsid w:val="006243BA"/>
    <w:rsid w:val="00627AA8"/>
    <w:rsid w:val="0063065A"/>
    <w:rsid w:val="00631469"/>
    <w:rsid w:val="0063453D"/>
    <w:rsid w:val="00636224"/>
    <w:rsid w:val="0065003C"/>
    <w:rsid w:val="006506F1"/>
    <w:rsid w:val="0065361A"/>
    <w:rsid w:val="006555C7"/>
    <w:rsid w:val="00655C99"/>
    <w:rsid w:val="0065621B"/>
    <w:rsid w:val="00656DD8"/>
    <w:rsid w:val="00656DEA"/>
    <w:rsid w:val="00662F3D"/>
    <w:rsid w:val="00663583"/>
    <w:rsid w:val="006665BE"/>
    <w:rsid w:val="00666672"/>
    <w:rsid w:val="00666E98"/>
    <w:rsid w:val="006703A8"/>
    <w:rsid w:val="00671564"/>
    <w:rsid w:val="00677D91"/>
    <w:rsid w:val="00680B10"/>
    <w:rsid w:val="006824E3"/>
    <w:rsid w:val="00683898"/>
    <w:rsid w:val="0068448A"/>
    <w:rsid w:val="006878A0"/>
    <w:rsid w:val="00687A29"/>
    <w:rsid w:val="00687C64"/>
    <w:rsid w:val="00690A07"/>
    <w:rsid w:val="006925A2"/>
    <w:rsid w:val="00693544"/>
    <w:rsid w:val="0069493E"/>
    <w:rsid w:val="00695703"/>
    <w:rsid w:val="00696523"/>
    <w:rsid w:val="006966B3"/>
    <w:rsid w:val="00696A3E"/>
    <w:rsid w:val="006A0F24"/>
    <w:rsid w:val="006A180C"/>
    <w:rsid w:val="006A3F03"/>
    <w:rsid w:val="006A40D9"/>
    <w:rsid w:val="006A6976"/>
    <w:rsid w:val="006A6B50"/>
    <w:rsid w:val="006A7D77"/>
    <w:rsid w:val="006B04D6"/>
    <w:rsid w:val="006B097E"/>
    <w:rsid w:val="006B1711"/>
    <w:rsid w:val="006B19E1"/>
    <w:rsid w:val="006C4EBB"/>
    <w:rsid w:val="006C5D04"/>
    <w:rsid w:val="006C74B6"/>
    <w:rsid w:val="006D127C"/>
    <w:rsid w:val="006D54E5"/>
    <w:rsid w:val="006D5A24"/>
    <w:rsid w:val="006D70A2"/>
    <w:rsid w:val="006E2824"/>
    <w:rsid w:val="006E31EA"/>
    <w:rsid w:val="006E3916"/>
    <w:rsid w:val="006E45B7"/>
    <w:rsid w:val="006E6198"/>
    <w:rsid w:val="006E78FD"/>
    <w:rsid w:val="006F1BAF"/>
    <w:rsid w:val="006F28BF"/>
    <w:rsid w:val="006F307F"/>
    <w:rsid w:val="006F5FC0"/>
    <w:rsid w:val="006F633B"/>
    <w:rsid w:val="00700B49"/>
    <w:rsid w:val="00705334"/>
    <w:rsid w:val="007063A0"/>
    <w:rsid w:val="00707D5E"/>
    <w:rsid w:val="00707DBB"/>
    <w:rsid w:val="00711F5B"/>
    <w:rsid w:val="00712143"/>
    <w:rsid w:val="00721A78"/>
    <w:rsid w:val="00723A99"/>
    <w:rsid w:val="00725760"/>
    <w:rsid w:val="00725901"/>
    <w:rsid w:val="00726DA8"/>
    <w:rsid w:val="00727ABA"/>
    <w:rsid w:val="00727B1E"/>
    <w:rsid w:val="007305D3"/>
    <w:rsid w:val="00733E77"/>
    <w:rsid w:val="00734732"/>
    <w:rsid w:val="007347A0"/>
    <w:rsid w:val="0073537B"/>
    <w:rsid w:val="00736CF0"/>
    <w:rsid w:val="007372B3"/>
    <w:rsid w:val="007421FE"/>
    <w:rsid w:val="00744362"/>
    <w:rsid w:val="00744931"/>
    <w:rsid w:val="007449E3"/>
    <w:rsid w:val="00746049"/>
    <w:rsid w:val="00747952"/>
    <w:rsid w:val="00747F3E"/>
    <w:rsid w:val="007541D9"/>
    <w:rsid w:val="00754328"/>
    <w:rsid w:val="00755EB7"/>
    <w:rsid w:val="00756BF7"/>
    <w:rsid w:val="00760085"/>
    <w:rsid w:val="00762F7C"/>
    <w:rsid w:val="00763D17"/>
    <w:rsid w:val="00764277"/>
    <w:rsid w:val="00764F09"/>
    <w:rsid w:val="007659C7"/>
    <w:rsid w:val="0076644D"/>
    <w:rsid w:val="0076666D"/>
    <w:rsid w:val="00766835"/>
    <w:rsid w:val="00774554"/>
    <w:rsid w:val="00775777"/>
    <w:rsid w:val="00777CF7"/>
    <w:rsid w:val="00780215"/>
    <w:rsid w:val="007823B5"/>
    <w:rsid w:val="007839F2"/>
    <w:rsid w:val="007907AA"/>
    <w:rsid w:val="00790867"/>
    <w:rsid w:val="00794AA2"/>
    <w:rsid w:val="007B2342"/>
    <w:rsid w:val="007B676B"/>
    <w:rsid w:val="007C2B64"/>
    <w:rsid w:val="007C6CA4"/>
    <w:rsid w:val="007C6F10"/>
    <w:rsid w:val="007C7CA5"/>
    <w:rsid w:val="007D444C"/>
    <w:rsid w:val="007D663E"/>
    <w:rsid w:val="007D665C"/>
    <w:rsid w:val="007D74F6"/>
    <w:rsid w:val="007E2F13"/>
    <w:rsid w:val="007E6299"/>
    <w:rsid w:val="007F4DF8"/>
    <w:rsid w:val="00801B71"/>
    <w:rsid w:val="008034B3"/>
    <w:rsid w:val="00803B88"/>
    <w:rsid w:val="00803FD1"/>
    <w:rsid w:val="008047FD"/>
    <w:rsid w:val="00804BF4"/>
    <w:rsid w:val="00805063"/>
    <w:rsid w:val="008100CF"/>
    <w:rsid w:val="008112BB"/>
    <w:rsid w:val="00811B35"/>
    <w:rsid w:val="00814BD5"/>
    <w:rsid w:val="00815721"/>
    <w:rsid w:val="00815EF6"/>
    <w:rsid w:val="0081600C"/>
    <w:rsid w:val="008174F9"/>
    <w:rsid w:val="0082197B"/>
    <w:rsid w:val="00822110"/>
    <w:rsid w:val="008227F4"/>
    <w:rsid w:val="0082367A"/>
    <w:rsid w:val="00824938"/>
    <w:rsid w:val="00824F43"/>
    <w:rsid w:val="00825479"/>
    <w:rsid w:val="008266F0"/>
    <w:rsid w:val="0083039C"/>
    <w:rsid w:val="008331BE"/>
    <w:rsid w:val="00833561"/>
    <w:rsid w:val="00836AC9"/>
    <w:rsid w:val="00841177"/>
    <w:rsid w:val="00844438"/>
    <w:rsid w:val="0085194D"/>
    <w:rsid w:val="00852036"/>
    <w:rsid w:val="008521FE"/>
    <w:rsid w:val="008535CF"/>
    <w:rsid w:val="008545FB"/>
    <w:rsid w:val="008555B1"/>
    <w:rsid w:val="00857DB5"/>
    <w:rsid w:val="00861E55"/>
    <w:rsid w:val="00862A4E"/>
    <w:rsid w:val="00863EC3"/>
    <w:rsid w:val="0086413C"/>
    <w:rsid w:val="00864741"/>
    <w:rsid w:val="00865CC5"/>
    <w:rsid w:val="008663BF"/>
    <w:rsid w:val="008668B8"/>
    <w:rsid w:val="0086765D"/>
    <w:rsid w:val="008676B6"/>
    <w:rsid w:val="00871CB6"/>
    <w:rsid w:val="0087380D"/>
    <w:rsid w:val="008762DB"/>
    <w:rsid w:val="0087652D"/>
    <w:rsid w:val="00884091"/>
    <w:rsid w:val="008841A4"/>
    <w:rsid w:val="008845AA"/>
    <w:rsid w:val="00884A14"/>
    <w:rsid w:val="00886BA8"/>
    <w:rsid w:val="00887F2E"/>
    <w:rsid w:val="00890A27"/>
    <w:rsid w:val="00894B73"/>
    <w:rsid w:val="008962E8"/>
    <w:rsid w:val="008B0945"/>
    <w:rsid w:val="008B1065"/>
    <w:rsid w:val="008B1940"/>
    <w:rsid w:val="008B44FB"/>
    <w:rsid w:val="008B65A1"/>
    <w:rsid w:val="008B6DC7"/>
    <w:rsid w:val="008B7236"/>
    <w:rsid w:val="008C0BCC"/>
    <w:rsid w:val="008C0F63"/>
    <w:rsid w:val="008C1846"/>
    <w:rsid w:val="008D1ADD"/>
    <w:rsid w:val="008D6B68"/>
    <w:rsid w:val="008E1FD5"/>
    <w:rsid w:val="008E52BC"/>
    <w:rsid w:val="008F0600"/>
    <w:rsid w:val="008F53D5"/>
    <w:rsid w:val="008F5CEC"/>
    <w:rsid w:val="0090028C"/>
    <w:rsid w:val="009018FE"/>
    <w:rsid w:val="00903063"/>
    <w:rsid w:val="00904904"/>
    <w:rsid w:val="009075B4"/>
    <w:rsid w:val="00913351"/>
    <w:rsid w:val="00914CE5"/>
    <w:rsid w:val="009208E7"/>
    <w:rsid w:val="0092490F"/>
    <w:rsid w:val="0092790F"/>
    <w:rsid w:val="009331E1"/>
    <w:rsid w:val="00947B58"/>
    <w:rsid w:val="00950BB6"/>
    <w:rsid w:val="009522A0"/>
    <w:rsid w:val="00957BB8"/>
    <w:rsid w:val="00964AE9"/>
    <w:rsid w:val="009704C5"/>
    <w:rsid w:val="00971EB5"/>
    <w:rsid w:val="00972A56"/>
    <w:rsid w:val="00975D92"/>
    <w:rsid w:val="00976092"/>
    <w:rsid w:val="00980335"/>
    <w:rsid w:val="00980991"/>
    <w:rsid w:val="00981741"/>
    <w:rsid w:val="00987924"/>
    <w:rsid w:val="0099106C"/>
    <w:rsid w:val="0099316B"/>
    <w:rsid w:val="00993228"/>
    <w:rsid w:val="00993DB1"/>
    <w:rsid w:val="0099550C"/>
    <w:rsid w:val="009A1A94"/>
    <w:rsid w:val="009A1CEF"/>
    <w:rsid w:val="009A1E72"/>
    <w:rsid w:val="009A700A"/>
    <w:rsid w:val="009B0482"/>
    <w:rsid w:val="009B41BB"/>
    <w:rsid w:val="009B42A2"/>
    <w:rsid w:val="009C1CCC"/>
    <w:rsid w:val="009C380F"/>
    <w:rsid w:val="009C4503"/>
    <w:rsid w:val="009C6564"/>
    <w:rsid w:val="009C7EAB"/>
    <w:rsid w:val="009D0864"/>
    <w:rsid w:val="009D1B89"/>
    <w:rsid w:val="009D3F7A"/>
    <w:rsid w:val="009D6665"/>
    <w:rsid w:val="009D70F1"/>
    <w:rsid w:val="009E28BE"/>
    <w:rsid w:val="009E343E"/>
    <w:rsid w:val="009E3A65"/>
    <w:rsid w:val="009E3C2C"/>
    <w:rsid w:val="009E3E87"/>
    <w:rsid w:val="009E7128"/>
    <w:rsid w:val="009E72D4"/>
    <w:rsid w:val="009E7A0D"/>
    <w:rsid w:val="009F098D"/>
    <w:rsid w:val="009F1459"/>
    <w:rsid w:val="009F1A78"/>
    <w:rsid w:val="009F2205"/>
    <w:rsid w:val="009F5555"/>
    <w:rsid w:val="009F6F9C"/>
    <w:rsid w:val="009F7D3D"/>
    <w:rsid w:val="00A009BF"/>
    <w:rsid w:val="00A01C65"/>
    <w:rsid w:val="00A01E65"/>
    <w:rsid w:val="00A03ECA"/>
    <w:rsid w:val="00A04A0B"/>
    <w:rsid w:val="00A05CBC"/>
    <w:rsid w:val="00A109E1"/>
    <w:rsid w:val="00A1409F"/>
    <w:rsid w:val="00A1478E"/>
    <w:rsid w:val="00A17E1A"/>
    <w:rsid w:val="00A203BB"/>
    <w:rsid w:val="00A20EC5"/>
    <w:rsid w:val="00A2380D"/>
    <w:rsid w:val="00A2399A"/>
    <w:rsid w:val="00A25802"/>
    <w:rsid w:val="00A26B79"/>
    <w:rsid w:val="00A27246"/>
    <w:rsid w:val="00A32911"/>
    <w:rsid w:val="00A33987"/>
    <w:rsid w:val="00A3570D"/>
    <w:rsid w:val="00A35995"/>
    <w:rsid w:val="00A36952"/>
    <w:rsid w:val="00A411CB"/>
    <w:rsid w:val="00A46D94"/>
    <w:rsid w:val="00A50A51"/>
    <w:rsid w:val="00A53F69"/>
    <w:rsid w:val="00A563BD"/>
    <w:rsid w:val="00A6727B"/>
    <w:rsid w:val="00A7191D"/>
    <w:rsid w:val="00A827ED"/>
    <w:rsid w:val="00A84A9D"/>
    <w:rsid w:val="00A86153"/>
    <w:rsid w:val="00A868FF"/>
    <w:rsid w:val="00A87343"/>
    <w:rsid w:val="00A91212"/>
    <w:rsid w:val="00A92CF5"/>
    <w:rsid w:val="00A931BE"/>
    <w:rsid w:val="00A9711D"/>
    <w:rsid w:val="00A972E3"/>
    <w:rsid w:val="00AA4815"/>
    <w:rsid w:val="00AA5D1B"/>
    <w:rsid w:val="00AA6A11"/>
    <w:rsid w:val="00AA6BFC"/>
    <w:rsid w:val="00AA744F"/>
    <w:rsid w:val="00AB36C1"/>
    <w:rsid w:val="00AB6157"/>
    <w:rsid w:val="00AC06B3"/>
    <w:rsid w:val="00AC41AD"/>
    <w:rsid w:val="00AC76F9"/>
    <w:rsid w:val="00AD0D0D"/>
    <w:rsid w:val="00AD0DBE"/>
    <w:rsid w:val="00AD2BB7"/>
    <w:rsid w:val="00AD407A"/>
    <w:rsid w:val="00AD485C"/>
    <w:rsid w:val="00AE19CF"/>
    <w:rsid w:val="00AE23D5"/>
    <w:rsid w:val="00AE2BEB"/>
    <w:rsid w:val="00AE3885"/>
    <w:rsid w:val="00AE4459"/>
    <w:rsid w:val="00AE71F9"/>
    <w:rsid w:val="00AF00D5"/>
    <w:rsid w:val="00AF38A2"/>
    <w:rsid w:val="00AF41C8"/>
    <w:rsid w:val="00AF472B"/>
    <w:rsid w:val="00AF51E6"/>
    <w:rsid w:val="00AF6001"/>
    <w:rsid w:val="00B009A0"/>
    <w:rsid w:val="00B01C3B"/>
    <w:rsid w:val="00B021A5"/>
    <w:rsid w:val="00B05A68"/>
    <w:rsid w:val="00B063C7"/>
    <w:rsid w:val="00B14F02"/>
    <w:rsid w:val="00B15D60"/>
    <w:rsid w:val="00B15E4E"/>
    <w:rsid w:val="00B17B96"/>
    <w:rsid w:val="00B20C44"/>
    <w:rsid w:val="00B249F2"/>
    <w:rsid w:val="00B2579C"/>
    <w:rsid w:val="00B2731E"/>
    <w:rsid w:val="00B3488B"/>
    <w:rsid w:val="00B34A78"/>
    <w:rsid w:val="00B37623"/>
    <w:rsid w:val="00B42033"/>
    <w:rsid w:val="00B43F29"/>
    <w:rsid w:val="00B46C8A"/>
    <w:rsid w:val="00B46E5E"/>
    <w:rsid w:val="00B52036"/>
    <w:rsid w:val="00B525DF"/>
    <w:rsid w:val="00B52DF7"/>
    <w:rsid w:val="00B5387B"/>
    <w:rsid w:val="00B54D5A"/>
    <w:rsid w:val="00B55851"/>
    <w:rsid w:val="00B56715"/>
    <w:rsid w:val="00B60386"/>
    <w:rsid w:val="00B60D88"/>
    <w:rsid w:val="00B658CD"/>
    <w:rsid w:val="00B65960"/>
    <w:rsid w:val="00B6683F"/>
    <w:rsid w:val="00B66F1F"/>
    <w:rsid w:val="00B677C4"/>
    <w:rsid w:val="00B711BF"/>
    <w:rsid w:val="00B75F85"/>
    <w:rsid w:val="00B77443"/>
    <w:rsid w:val="00B7747C"/>
    <w:rsid w:val="00B82304"/>
    <w:rsid w:val="00B8596B"/>
    <w:rsid w:val="00B871B1"/>
    <w:rsid w:val="00B87B0F"/>
    <w:rsid w:val="00B900D7"/>
    <w:rsid w:val="00B9084E"/>
    <w:rsid w:val="00B92AF8"/>
    <w:rsid w:val="00B937B3"/>
    <w:rsid w:val="00B959C1"/>
    <w:rsid w:val="00B95E0C"/>
    <w:rsid w:val="00BA0F8A"/>
    <w:rsid w:val="00BA36A3"/>
    <w:rsid w:val="00BA46C4"/>
    <w:rsid w:val="00BB10C0"/>
    <w:rsid w:val="00BB1282"/>
    <w:rsid w:val="00BB2D0B"/>
    <w:rsid w:val="00BB4915"/>
    <w:rsid w:val="00BC0F0A"/>
    <w:rsid w:val="00BC2DC0"/>
    <w:rsid w:val="00BC7029"/>
    <w:rsid w:val="00BD144A"/>
    <w:rsid w:val="00BD54FB"/>
    <w:rsid w:val="00BD6281"/>
    <w:rsid w:val="00BD7116"/>
    <w:rsid w:val="00BD7367"/>
    <w:rsid w:val="00BE2813"/>
    <w:rsid w:val="00BE28B8"/>
    <w:rsid w:val="00BE3D51"/>
    <w:rsid w:val="00C00A5E"/>
    <w:rsid w:val="00C01267"/>
    <w:rsid w:val="00C14DB0"/>
    <w:rsid w:val="00C160A3"/>
    <w:rsid w:val="00C17794"/>
    <w:rsid w:val="00C177E3"/>
    <w:rsid w:val="00C17A29"/>
    <w:rsid w:val="00C2502F"/>
    <w:rsid w:val="00C27154"/>
    <w:rsid w:val="00C2723D"/>
    <w:rsid w:val="00C30939"/>
    <w:rsid w:val="00C30E0C"/>
    <w:rsid w:val="00C31ABF"/>
    <w:rsid w:val="00C33BBD"/>
    <w:rsid w:val="00C33F0B"/>
    <w:rsid w:val="00C35120"/>
    <w:rsid w:val="00C36B43"/>
    <w:rsid w:val="00C43289"/>
    <w:rsid w:val="00C43FDA"/>
    <w:rsid w:val="00C449F9"/>
    <w:rsid w:val="00C51A19"/>
    <w:rsid w:val="00C51FD8"/>
    <w:rsid w:val="00C52941"/>
    <w:rsid w:val="00C56183"/>
    <w:rsid w:val="00C623D3"/>
    <w:rsid w:val="00C62628"/>
    <w:rsid w:val="00C74826"/>
    <w:rsid w:val="00C74C11"/>
    <w:rsid w:val="00C76BBE"/>
    <w:rsid w:val="00C8030D"/>
    <w:rsid w:val="00C809FB"/>
    <w:rsid w:val="00C80CE2"/>
    <w:rsid w:val="00C81C20"/>
    <w:rsid w:val="00C8518F"/>
    <w:rsid w:val="00C873A7"/>
    <w:rsid w:val="00C874F5"/>
    <w:rsid w:val="00C92E36"/>
    <w:rsid w:val="00C95199"/>
    <w:rsid w:val="00C967CE"/>
    <w:rsid w:val="00CA3641"/>
    <w:rsid w:val="00CA4B07"/>
    <w:rsid w:val="00CA5236"/>
    <w:rsid w:val="00CA730A"/>
    <w:rsid w:val="00CA74F2"/>
    <w:rsid w:val="00CA7E1C"/>
    <w:rsid w:val="00CB20D7"/>
    <w:rsid w:val="00CB2FCA"/>
    <w:rsid w:val="00CB3DFC"/>
    <w:rsid w:val="00CB50C4"/>
    <w:rsid w:val="00CB7DD9"/>
    <w:rsid w:val="00CC06E7"/>
    <w:rsid w:val="00CC1B7A"/>
    <w:rsid w:val="00CC3B05"/>
    <w:rsid w:val="00CC623B"/>
    <w:rsid w:val="00CC7739"/>
    <w:rsid w:val="00CC7FED"/>
    <w:rsid w:val="00CD103A"/>
    <w:rsid w:val="00CD305B"/>
    <w:rsid w:val="00CD68BA"/>
    <w:rsid w:val="00CE4A46"/>
    <w:rsid w:val="00CE55FA"/>
    <w:rsid w:val="00CF0F18"/>
    <w:rsid w:val="00CF1366"/>
    <w:rsid w:val="00CF2A41"/>
    <w:rsid w:val="00CF2FB2"/>
    <w:rsid w:val="00CF32FC"/>
    <w:rsid w:val="00CF5338"/>
    <w:rsid w:val="00CF6087"/>
    <w:rsid w:val="00CF6803"/>
    <w:rsid w:val="00CF78FA"/>
    <w:rsid w:val="00D04617"/>
    <w:rsid w:val="00D04BFA"/>
    <w:rsid w:val="00D06B77"/>
    <w:rsid w:val="00D1012A"/>
    <w:rsid w:val="00D10A4C"/>
    <w:rsid w:val="00D11820"/>
    <w:rsid w:val="00D11A6C"/>
    <w:rsid w:val="00D13417"/>
    <w:rsid w:val="00D17635"/>
    <w:rsid w:val="00D17AEA"/>
    <w:rsid w:val="00D17E4A"/>
    <w:rsid w:val="00D20200"/>
    <w:rsid w:val="00D20B6F"/>
    <w:rsid w:val="00D23F98"/>
    <w:rsid w:val="00D276E6"/>
    <w:rsid w:val="00D30076"/>
    <w:rsid w:val="00D324C4"/>
    <w:rsid w:val="00D3347E"/>
    <w:rsid w:val="00D3677E"/>
    <w:rsid w:val="00D36FCB"/>
    <w:rsid w:val="00D4397E"/>
    <w:rsid w:val="00D507FB"/>
    <w:rsid w:val="00D554C2"/>
    <w:rsid w:val="00D561AC"/>
    <w:rsid w:val="00D606EA"/>
    <w:rsid w:val="00D64F5A"/>
    <w:rsid w:val="00D72158"/>
    <w:rsid w:val="00D74503"/>
    <w:rsid w:val="00D75130"/>
    <w:rsid w:val="00D763A2"/>
    <w:rsid w:val="00D764E0"/>
    <w:rsid w:val="00D801EA"/>
    <w:rsid w:val="00D817FA"/>
    <w:rsid w:val="00D87B8D"/>
    <w:rsid w:val="00D976D7"/>
    <w:rsid w:val="00DA3337"/>
    <w:rsid w:val="00DA6160"/>
    <w:rsid w:val="00DA6CEC"/>
    <w:rsid w:val="00DB1240"/>
    <w:rsid w:val="00DB3009"/>
    <w:rsid w:val="00DB3846"/>
    <w:rsid w:val="00DB451B"/>
    <w:rsid w:val="00DB5634"/>
    <w:rsid w:val="00DB6539"/>
    <w:rsid w:val="00DB7624"/>
    <w:rsid w:val="00DB7BAB"/>
    <w:rsid w:val="00DC0020"/>
    <w:rsid w:val="00DC76A3"/>
    <w:rsid w:val="00DC7979"/>
    <w:rsid w:val="00DD168D"/>
    <w:rsid w:val="00DD2DEC"/>
    <w:rsid w:val="00DD3917"/>
    <w:rsid w:val="00DD41F7"/>
    <w:rsid w:val="00DE1485"/>
    <w:rsid w:val="00DE2ABB"/>
    <w:rsid w:val="00DE309C"/>
    <w:rsid w:val="00DE7950"/>
    <w:rsid w:val="00DF0C71"/>
    <w:rsid w:val="00DF1F49"/>
    <w:rsid w:val="00DF515A"/>
    <w:rsid w:val="00E047BE"/>
    <w:rsid w:val="00E0536F"/>
    <w:rsid w:val="00E05F8D"/>
    <w:rsid w:val="00E06701"/>
    <w:rsid w:val="00E07C82"/>
    <w:rsid w:val="00E07DC1"/>
    <w:rsid w:val="00E1180C"/>
    <w:rsid w:val="00E128DD"/>
    <w:rsid w:val="00E133D1"/>
    <w:rsid w:val="00E14903"/>
    <w:rsid w:val="00E17FE0"/>
    <w:rsid w:val="00E21141"/>
    <w:rsid w:val="00E21846"/>
    <w:rsid w:val="00E21A56"/>
    <w:rsid w:val="00E21ADF"/>
    <w:rsid w:val="00E21D21"/>
    <w:rsid w:val="00E24A2D"/>
    <w:rsid w:val="00E24F2D"/>
    <w:rsid w:val="00E25756"/>
    <w:rsid w:val="00E26320"/>
    <w:rsid w:val="00E3016E"/>
    <w:rsid w:val="00E3312A"/>
    <w:rsid w:val="00E339AF"/>
    <w:rsid w:val="00E544F9"/>
    <w:rsid w:val="00E60CD9"/>
    <w:rsid w:val="00E658D8"/>
    <w:rsid w:val="00E71E4E"/>
    <w:rsid w:val="00E728C0"/>
    <w:rsid w:val="00E76145"/>
    <w:rsid w:val="00E77892"/>
    <w:rsid w:val="00E809D4"/>
    <w:rsid w:val="00E81203"/>
    <w:rsid w:val="00E85F17"/>
    <w:rsid w:val="00E86205"/>
    <w:rsid w:val="00E90C9C"/>
    <w:rsid w:val="00E90CF1"/>
    <w:rsid w:val="00E92E0B"/>
    <w:rsid w:val="00E94D29"/>
    <w:rsid w:val="00E94EEC"/>
    <w:rsid w:val="00E96187"/>
    <w:rsid w:val="00EA147E"/>
    <w:rsid w:val="00EB0444"/>
    <w:rsid w:val="00EB0DAC"/>
    <w:rsid w:val="00EB1F36"/>
    <w:rsid w:val="00EB292F"/>
    <w:rsid w:val="00EB3F94"/>
    <w:rsid w:val="00EC1377"/>
    <w:rsid w:val="00EC6081"/>
    <w:rsid w:val="00EC693B"/>
    <w:rsid w:val="00ED0FD8"/>
    <w:rsid w:val="00ED2539"/>
    <w:rsid w:val="00ED26D1"/>
    <w:rsid w:val="00ED3431"/>
    <w:rsid w:val="00ED4A2B"/>
    <w:rsid w:val="00ED5A95"/>
    <w:rsid w:val="00EE0BFA"/>
    <w:rsid w:val="00EE1F1D"/>
    <w:rsid w:val="00EE30B5"/>
    <w:rsid w:val="00EE4757"/>
    <w:rsid w:val="00EF16BC"/>
    <w:rsid w:val="00EF177C"/>
    <w:rsid w:val="00EF1CCF"/>
    <w:rsid w:val="00EF3516"/>
    <w:rsid w:val="00EF5F7D"/>
    <w:rsid w:val="00F003CF"/>
    <w:rsid w:val="00F025C0"/>
    <w:rsid w:val="00F045B2"/>
    <w:rsid w:val="00F132E4"/>
    <w:rsid w:val="00F135B4"/>
    <w:rsid w:val="00F14CEF"/>
    <w:rsid w:val="00F153AE"/>
    <w:rsid w:val="00F15A1F"/>
    <w:rsid w:val="00F16D03"/>
    <w:rsid w:val="00F17B83"/>
    <w:rsid w:val="00F25AB3"/>
    <w:rsid w:val="00F25D3E"/>
    <w:rsid w:val="00F27A41"/>
    <w:rsid w:val="00F40C0B"/>
    <w:rsid w:val="00F4120E"/>
    <w:rsid w:val="00F41738"/>
    <w:rsid w:val="00F41E3C"/>
    <w:rsid w:val="00F42240"/>
    <w:rsid w:val="00F4308B"/>
    <w:rsid w:val="00F47448"/>
    <w:rsid w:val="00F47D39"/>
    <w:rsid w:val="00F51C1A"/>
    <w:rsid w:val="00F53ADB"/>
    <w:rsid w:val="00F6030D"/>
    <w:rsid w:val="00F60533"/>
    <w:rsid w:val="00F61EB4"/>
    <w:rsid w:val="00F63683"/>
    <w:rsid w:val="00F63B3F"/>
    <w:rsid w:val="00F707CC"/>
    <w:rsid w:val="00F70A5B"/>
    <w:rsid w:val="00F72FED"/>
    <w:rsid w:val="00F815D0"/>
    <w:rsid w:val="00F8334D"/>
    <w:rsid w:val="00F852AA"/>
    <w:rsid w:val="00F85625"/>
    <w:rsid w:val="00F85E2D"/>
    <w:rsid w:val="00F8613A"/>
    <w:rsid w:val="00F91083"/>
    <w:rsid w:val="00F9282B"/>
    <w:rsid w:val="00F93887"/>
    <w:rsid w:val="00F94AC4"/>
    <w:rsid w:val="00F97483"/>
    <w:rsid w:val="00F97C70"/>
    <w:rsid w:val="00FA17B6"/>
    <w:rsid w:val="00FA644F"/>
    <w:rsid w:val="00FA674C"/>
    <w:rsid w:val="00FA6C84"/>
    <w:rsid w:val="00FB4754"/>
    <w:rsid w:val="00FB6193"/>
    <w:rsid w:val="00FC1F7F"/>
    <w:rsid w:val="00FC7A64"/>
    <w:rsid w:val="00FD2101"/>
    <w:rsid w:val="00FD2AED"/>
    <w:rsid w:val="00FD3A71"/>
    <w:rsid w:val="00FD586F"/>
    <w:rsid w:val="00FE72B8"/>
    <w:rsid w:val="00FF0BC1"/>
    <w:rsid w:val="00FF133B"/>
    <w:rsid w:val="00FF13CB"/>
    <w:rsid w:val="00FF407F"/>
    <w:rsid w:val="00FF4D8B"/>
    <w:rsid w:val="00FF5F91"/>
    <w:rsid w:val="00FF72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E0EE1"/>
  <w15:docId w15:val="{89488157-68DA-439C-BB89-90B12866D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
    <w:qFormat/>
    <w:rsid w:val="000B32F4"/>
  </w:style>
  <w:style w:type="paragraph" w:styleId="Heading1">
    <w:name w:val="heading 1"/>
    <w:basedOn w:val="Normal"/>
    <w:next w:val="Normal"/>
    <w:link w:val="Heading1Char"/>
    <w:uiPriority w:val="9"/>
    <w:qFormat/>
    <w:rsid w:val="00A6727B"/>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A6727B"/>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A6727B"/>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A6727B"/>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A6727B"/>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unhideWhenUsed/>
    <w:qFormat/>
    <w:rsid w:val="00A6727B"/>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unhideWhenUsed/>
    <w:qFormat/>
    <w:rsid w:val="00A6727B"/>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unhideWhenUsed/>
    <w:qFormat/>
    <w:rsid w:val="00A6727B"/>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unhideWhenUsed/>
    <w:qFormat/>
    <w:rsid w:val="00A6727B"/>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27B"/>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A6727B"/>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A6727B"/>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A6727B"/>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A6727B"/>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rsid w:val="00A6727B"/>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rsid w:val="00A6727B"/>
    <w:rPr>
      <w:rFonts w:asciiTheme="majorHAnsi" w:eastAsiaTheme="majorEastAsia" w:hAnsiTheme="majorHAnsi" w:cstheme="majorBidi"/>
      <w:i/>
      <w:iCs/>
    </w:rPr>
  </w:style>
  <w:style w:type="character" w:customStyle="1" w:styleId="Heading8Char">
    <w:name w:val="Heading 8 Char"/>
    <w:basedOn w:val="DefaultParagraphFont"/>
    <w:link w:val="Heading8"/>
    <w:uiPriority w:val="9"/>
    <w:rsid w:val="00A6727B"/>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rsid w:val="00A6727B"/>
    <w:rPr>
      <w:rFonts w:asciiTheme="majorHAnsi" w:eastAsiaTheme="majorEastAsia" w:hAnsiTheme="majorHAnsi" w:cstheme="majorBidi"/>
      <w:i/>
      <w:iCs/>
      <w:spacing w:val="5"/>
      <w:sz w:val="20"/>
      <w:szCs w:val="20"/>
    </w:rPr>
  </w:style>
  <w:style w:type="paragraph" w:styleId="Caption">
    <w:name w:val="caption"/>
    <w:basedOn w:val="Normal"/>
    <w:next w:val="Normal"/>
    <w:uiPriority w:val="35"/>
    <w:unhideWhenUsed/>
    <w:qFormat/>
    <w:rsid w:val="005B0202"/>
    <w:pPr>
      <w:spacing w:after="0" w:line="240" w:lineRule="auto"/>
    </w:pPr>
    <w:rPr>
      <w:rFonts w:ascii="Times New Roman" w:hAnsi="Times New Roman"/>
      <w:b/>
      <w:bCs/>
      <w:sz w:val="20"/>
      <w:szCs w:val="20"/>
    </w:rPr>
  </w:style>
  <w:style w:type="paragraph" w:styleId="Title">
    <w:name w:val="Title"/>
    <w:basedOn w:val="Normal"/>
    <w:next w:val="Normal"/>
    <w:link w:val="TitleChar"/>
    <w:uiPriority w:val="10"/>
    <w:qFormat/>
    <w:rsid w:val="00A6727B"/>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A6727B"/>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A6727B"/>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A6727B"/>
    <w:rPr>
      <w:rFonts w:asciiTheme="majorHAnsi" w:eastAsiaTheme="majorEastAsia" w:hAnsiTheme="majorHAnsi" w:cstheme="majorBidi"/>
      <w:i/>
      <w:iCs/>
      <w:spacing w:val="13"/>
      <w:sz w:val="24"/>
      <w:szCs w:val="24"/>
    </w:rPr>
  </w:style>
  <w:style w:type="character" w:styleId="Strong">
    <w:name w:val="Strong"/>
    <w:uiPriority w:val="22"/>
    <w:qFormat/>
    <w:rsid w:val="00A6727B"/>
    <w:rPr>
      <w:b/>
      <w:bCs/>
    </w:rPr>
  </w:style>
  <w:style w:type="character" w:styleId="Emphasis">
    <w:name w:val="Emphasis"/>
    <w:uiPriority w:val="20"/>
    <w:qFormat/>
    <w:rsid w:val="00A6727B"/>
    <w:rPr>
      <w:b/>
      <w:bCs/>
      <w:i/>
      <w:iCs/>
      <w:spacing w:val="10"/>
      <w:bdr w:val="none" w:sz="0" w:space="0" w:color="auto"/>
      <w:shd w:val="clear" w:color="auto" w:fill="auto"/>
    </w:rPr>
  </w:style>
  <w:style w:type="paragraph" w:styleId="NoSpacing">
    <w:name w:val="No Spacing"/>
    <w:basedOn w:val="Normal"/>
    <w:link w:val="NoSpacingChar"/>
    <w:uiPriority w:val="1"/>
    <w:qFormat/>
    <w:rsid w:val="00A6727B"/>
    <w:pPr>
      <w:spacing w:after="0" w:line="240" w:lineRule="auto"/>
    </w:pPr>
  </w:style>
  <w:style w:type="character" w:customStyle="1" w:styleId="NoSpacingChar">
    <w:name w:val="No Spacing Char"/>
    <w:basedOn w:val="DefaultParagraphFont"/>
    <w:link w:val="NoSpacing"/>
    <w:uiPriority w:val="1"/>
    <w:rsid w:val="00A6727B"/>
  </w:style>
  <w:style w:type="paragraph" w:styleId="ListParagraph">
    <w:name w:val="List Paragraph"/>
    <w:basedOn w:val="Normal"/>
    <w:link w:val="ListParagraphChar"/>
    <w:uiPriority w:val="34"/>
    <w:qFormat/>
    <w:rsid w:val="00A6727B"/>
    <w:pPr>
      <w:ind w:left="720"/>
      <w:contextualSpacing/>
    </w:pPr>
  </w:style>
  <w:style w:type="paragraph" w:styleId="Quote">
    <w:name w:val="Quote"/>
    <w:basedOn w:val="Normal"/>
    <w:next w:val="Normal"/>
    <w:link w:val="QuoteChar"/>
    <w:uiPriority w:val="29"/>
    <w:qFormat/>
    <w:rsid w:val="00A6727B"/>
    <w:pPr>
      <w:spacing w:before="200" w:after="0"/>
      <w:ind w:left="360" w:right="360"/>
    </w:pPr>
    <w:rPr>
      <w:i/>
      <w:iCs/>
    </w:rPr>
  </w:style>
  <w:style w:type="character" w:customStyle="1" w:styleId="QuoteChar">
    <w:name w:val="Quote Char"/>
    <w:basedOn w:val="DefaultParagraphFont"/>
    <w:link w:val="Quote"/>
    <w:uiPriority w:val="29"/>
    <w:rsid w:val="00A6727B"/>
    <w:rPr>
      <w:i/>
      <w:iCs/>
    </w:rPr>
  </w:style>
  <w:style w:type="paragraph" w:styleId="IntenseQuote">
    <w:name w:val="Intense Quote"/>
    <w:basedOn w:val="Normal"/>
    <w:next w:val="Normal"/>
    <w:link w:val="IntenseQuoteChar"/>
    <w:uiPriority w:val="30"/>
    <w:qFormat/>
    <w:rsid w:val="00A6727B"/>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A6727B"/>
    <w:rPr>
      <w:b/>
      <w:bCs/>
      <w:i/>
      <w:iCs/>
    </w:rPr>
  </w:style>
  <w:style w:type="character" w:styleId="SubtleEmphasis">
    <w:name w:val="Subtle Emphasis"/>
    <w:uiPriority w:val="19"/>
    <w:qFormat/>
    <w:rsid w:val="00A6727B"/>
    <w:rPr>
      <w:i/>
      <w:iCs/>
    </w:rPr>
  </w:style>
  <w:style w:type="character" w:styleId="IntenseEmphasis">
    <w:name w:val="Intense Emphasis"/>
    <w:uiPriority w:val="21"/>
    <w:qFormat/>
    <w:rsid w:val="00A6727B"/>
    <w:rPr>
      <w:b/>
      <w:bCs/>
    </w:rPr>
  </w:style>
  <w:style w:type="character" w:styleId="SubtleReference">
    <w:name w:val="Subtle Reference"/>
    <w:uiPriority w:val="31"/>
    <w:qFormat/>
    <w:rsid w:val="00A6727B"/>
    <w:rPr>
      <w:smallCaps/>
    </w:rPr>
  </w:style>
  <w:style w:type="character" w:styleId="IntenseReference">
    <w:name w:val="Intense Reference"/>
    <w:uiPriority w:val="32"/>
    <w:qFormat/>
    <w:rsid w:val="00A6727B"/>
    <w:rPr>
      <w:smallCaps/>
      <w:spacing w:val="5"/>
      <w:u w:val="single"/>
    </w:rPr>
  </w:style>
  <w:style w:type="character" w:styleId="BookTitle">
    <w:name w:val="Book Title"/>
    <w:uiPriority w:val="33"/>
    <w:qFormat/>
    <w:rsid w:val="00A6727B"/>
    <w:rPr>
      <w:i/>
      <w:iCs/>
      <w:smallCaps/>
      <w:spacing w:val="5"/>
    </w:rPr>
  </w:style>
  <w:style w:type="paragraph" w:styleId="TOCHeading">
    <w:name w:val="TOC Heading"/>
    <w:basedOn w:val="Heading1"/>
    <w:next w:val="Normal"/>
    <w:uiPriority w:val="39"/>
    <w:semiHidden/>
    <w:unhideWhenUsed/>
    <w:qFormat/>
    <w:rsid w:val="00A6727B"/>
    <w:pPr>
      <w:outlineLvl w:val="9"/>
    </w:pPr>
    <w:rPr>
      <w:lang w:bidi="en-US"/>
    </w:rPr>
  </w:style>
  <w:style w:type="character" w:customStyle="1" w:styleId="ListParagraphChar">
    <w:name w:val="List Paragraph Char"/>
    <w:basedOn w:val="DefaultParagraphFont"/>
    <w:link w:val="ListParagraph"/>
    <w:uiPriority w:val="34"/>
    <w:locked/>
    <w:rsid w:val="00A6727B"/>
  </w:style>
  <w:style w:type="paragraph" w:styleId="BodyText">
    <w:name w:val="Body Text"/>
    <w:aliases w:val="Calibri"/>
    <w:basedOn w:val="Normal"/>
    <w:link w:val="BodyTextChar"/>
    <w:rsid w:val="00172269"/>
    <w:pPr>
      <w:autoSpaceDE w:val="0"/>
      <w:autoSpaceDN w:val="0"/>
    </w:pPr>
    <w:rPr>
      <w:rFonts w:ascii="Courier" w:hAnsi="Courier"/>
    </w:rPr>
  </w:style>
  <w:style w:type="character" w:customStyle="1" w:styleId="BodyTextChar">
    <w:name w:val="Body Text Char"/>
    <w:aliases w:val="Calibri Char"/>
    <w:basedOn w:val="DefaultParagraphFont"/>
    <w:link w:val="BodyText"/>
    <w:rsid w:val="00172269"/>
    <w:rPr>
      <w:rFonts w:ascii="Courier" w:hAnsi="Courier"/>
      <w:color w:val="auto"/>
      <w:sz w:val="24"/>
      <w:szCs w:val="24"/>
    </w:rPr>
  </w:style>
  <w:style w:type="paragraph" w:styleId="Header">
    <w:name w:val="header"/>
    <w:basedOn w:val="Normal"/>
    <w:link w:val="HeaderChar"/>
    <w:uiPriority w:val="99"/>
    <w:unhideWhenUsed/>
    <w:rsid w:val="00172269"/>
    <w:pPr>
      <w:tabs>
        <w:tab w:val="center" w:pos="4680"/>
        <w:tab w:val="right" w:pos="9360"/>
      </w:tabs>
    </w:pPr>
  </w:style>
  <w:style w:type="character" w:customStyle="1" w:styleId="HeaderChar">
    <w:name w:val="Header Char"/>
    <w:basedOn w:val="DefaultParagraphFont"/>
    <w:link w:val="Header"/>
    <w:uiPriority w:val="99"/>
    <w:rsid w:val="00172269"/>
    <w:rPr>
      <w:rFonts w:ascii="Segoe UI" w:hAnsi="Segoe UI"/>
      <w:color w:val="0D0D0D" w:themeColor="text1" w:themeTint="F2"/>
      <w:sz w:val="23"/>
    </w:rPr>
  </w:style>
  <w:style w:type="paragraph" w:customStyle="1" w:styleId="Default">
    <w:name w:val="Default"/>
    <w:rsid w:val="00172269"/>
    <w:pPr>
      <w:autoSpaceDE w:val="0"/>
      <w:autoSpaceDN w:val="0"/>
      <w:adjustRightInd w:val="0"/>
    </w:pPr>
    <w:rPr>
      <w:sz w:val="24"/>
      <w:szCs w:val="24"/>
    </w:rPr>
  </w:style>
  <w:style w:type="character" w:styleId="Hyperlink">
    <w:name w:val="Hyperlink"/>
    <w:unhideWhenUsed/>
    <w:rsid w:val="00172269"/>
    <w:rPr>
      <w:color w:val="0000FF"/>
      <w:u w:val="single"/>
    </w:rPr>
  </w:style>
  <w:style w:type="paragraph" w:styleId="NormalWeb">
    <w:name w:val="Normal (Web)"/>
    <w:basedOn w:val="Normal"/>
    <w:uiPriority w:val="99"/>
    <w:unhideWhenUsed/>
    <w:rsid w:val="00172269"/>
  </w:style>
  <w:style w:type="table" w:styleId="TableGrid">
    <w:name w:val="Table Grid"/>
    <w:basedOn w:val="TableNormal"/>
    <w:uiPriority w:val="59"/>
    <w:rsid w:val="005B06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LatinSegoeUI">
    <w:name w:val="Style (Latin) Segoe UI"/>
    <w:basedOn w:val="DefaultParagraphFont"/>
    <w:rsid w:val="00172269"/>
    <w:rPr>
      <w:rFonts w:ascii="Segoe UI" w:hAnsi="Segoe UI"/>
      <w:b w:val="0"/>
      <w:i w:val="0"/>
      <w:color w:val="0D0D0D" w:themeColor="text1" w:themeTint="F2"/>
      <w:sz w:val="24"/>
      <w:u w:color="0D0D0D" w:themeColor="text1" w:themeTint="F2"/>
    </w:rPr>
  </w:style>
  <w:style w:type="character" w:customStyle="1" w:styleId="SegoeUI">
    <w:name w:val="Segoe UI"/>
    <w:basedOn w:val="DefaultParagraphFont"/>
    <w:rsid w:val="00172269"/>
    <w:rPr>
      <w:rFonts w:ascii="Segoe UI" w:hAnsi="Segoe UI"/>
      <w:b w:val="0"/>
      <w:i w:val="0"/>
      <w:color w:val="0D0D0D" w:themeColor="text1" w:themeTint="F2"/>
      <w:sz w:val="23"/>
      <w:u w:color="0D0D0D" w:themeColor="text1" w:themeTint="F2"/>
    </w:rPr>
  </w:style>
  <w:style w:type="character" w:customStyle="1" w:styleId="st">
    <w:name w:val="st"/>
    <w:basedOn w:val="DefaultParagraphFont"/>
    <w:rsid w:val="00172269"/>
  </w:style>
  <w:style w:type="paragraph" w:styleId="Footer">
    <w:name w:val="footer"/>
    <w:basedOn w:val="Normal"/>
    <w:link w:val="FooterChar"/>
    <w:uiPriority w:val="99"/>
    <w:unhideWhenUsed/>
    <w:rsid w:val="00172269"/>
    <w:pPr>
      <w:tabs>
        <w:tab w:val="center" w:pos="4680"/>
        <w:tab w:val="right" w:pos="9360"/>
      </w:tabs>
    </w:pPr>
  </w:style>
  <w:style w:type="character" w:customStyle="1" w:styleId="FooterChar">
    <w:name w:val="Footer Char"/>
    <w:basedOn w:val="DefaultParagraphFont"/>
    <w:link w:val="Footer"/>
    <w:uiPriority w:val="99"/>
    <w:rsid w:val="00172269"/>
    <w:rPr>
      <w:rFonts w:ascii="Segoe UI" w:hAnsi="Segoe UI"/>
      <w:color w:val="0D0D0D" w:themeColor="text1" w:themeTint="F2"/>
      <w:sz w:val="23"/>
    </w:rPr>
  </w:style>
  <w:style w:type="paragraph" w:styleId="BalloonText">
    <w:name w:val="Balloon Text"/>
    <w:basedOn w:val="Normal"/>
    <w:link w:val="BalloonTextChar"/>
    <w:uiPriority w:val="99"/>
    <w:semiHidden/>
    <w:unhideWhenUsed/>
    <w:rsid w:val="00172269"/>
    <w:rPr>
      <w:rFonts w:ascii="Tahoma" w:hAnsi="Tahoma" w:cs="Tahoma"/>
      <w:sz w:val="16"/>
      <w:szCs w:val="16"/>
    </w:rPr>
  </w:style>
  <w:style w:type="character" w:customStyle="1" w:styleId="BalloonTextChar">
    <w:name w:val="Balloon Text Char"/>
    <w:basedOn w:val="DefaultParagraphFont"/>
    <w:link w:val="BalloonText"/>
    <w:uiPriority w:val="99"/>
    <w:semiHidden/>
    <w:rsid w:val="00172269"/>
    <w:rPr>
      <w:rFonts w:ascii="Tahoma" w:hAnsi="Tahoma" w:cs="Tahoma"/>
      <w:color w:val="0D0D0D" w:themeColor="text1" w:themeTint="F2"/>
      <w:sz w:val="16"/>
      <w:szCs w:val="16"/>
    </w:rPr>
  </w:style>
  <w:style w:type="character" w:styleId="PlaceholderText">
    <w:name w:val="Placeholder Text"/>
    <w:basedOn w:val="DefaultParagraphFont"/>
    <w:uiPriority w:val="99"/>
    <w:semiHidden/>
    <w:rsid w:val="00172269"/>
    <w:rPr>
      <w:color w:val="808080"/>
    </w:rPr>
  </w:style>
  <w:style w:type="paragraph" w:customStyle="1" w:styleId="ADDMGuidance2">
    <w:name w:val="ADDM Guidance 2"/>
    <w:basedOn w:val="Normal"/>
    <w:link w:val="ADDMGuidance2Char"/>
    <w:rsid w:val="005B0202"/>
    <w:pPr>
      <w:spacing w:before="120" w:after="120" w:line="240" w:lineRule="auto"/>
    </w:pPr>
    <w:rPr>
      <w:bCs/>
      <w:i/>
      <w:color w:val="C00000"/>
      <w:sz w:val="24"/>
      <w:szCs w:val="24"/>
    </w:rPr>
  </w:style>
  <w:style w:type="character" w:customStyle="1" w:styleId="ADDMGuidance2Char">
    <w:name w:val="ADDM Guidance 2 Char"/>
    <w:link w:val="ADDMGuidance2"/>
    <w:rsid w:val="005B0202"/>
    <w:rPr>
      <w:bCs/>
      <w:i/>
      <w:color w:val="C00000"/>
      <w:sz w:val="24"/>
      <w:szCs w:val="24"/>
    </w:rPr>
  </w:style>
  <w:style w:type="character" w:customStyle="1" w:styleId="Aria">
    <w:name w:val="Aria"/>
    <w:basedOn w:val="DefaultParagraphFont"/>
    <w:rsid w:val="005B0202"/>
    <w:rPr>
      <w:rFonts w:ascii="Arial Unicode MS" w:hAnsi="Arial Unicode MS"/>
      <w:b w:val="0"/>
      <w:i w:val="0"/>
      <w:color w:val="262626" w:themeColor="text1" w:themeTint="D9"/>
      <w:sz w:val="22"/>
      <w:u w:color="0D0D0D" w:themeColor="text1" w:themeTint="F2"/>
    </w:rPr>
  </w:style>
  <w:style w:type="paragraph" w:customStyle="1" w:styleId="Amount">
    <w:name w:val="Amount"/>
    <w:basedOn w:val="Normal"/>
    <w:qFormat/>
    <w:rsid w:val="00E07C82"/>
    <w:pPr>
      <w:spacing w:after="0" w:line="264" w:lineRule="auto"/>
      <w:jc w:val="right"/>
    </w:pPr>
    <w:rPr>
      <w:rFonts w:eastAsia="Times New Roman" w:cs="Times New Roman"/>
      <w:spacing w:val="4"/>
      <w:sz w:val="17"/>
      <w:szCs w:val="20"/>
    </w:rPr>
  </w:style>
  <w:style w:type="paragraph" w:customStyle="1" w:styleId="ColumnHeadings">
    <w:name w:val="Column Headings"/>
    <w:basedOn w:val="Normal"/>
    <w:qFormat/>
    <w:rsid w:val="00E07C82"/>
    <w:pPr>
      <w:spacing w:after="0" w:line="264" w:lineRule="auto"/>
      <w:jc w:val="center"/>
    </w:pPr>
    <w:rPr>
      <w:rFonts w:asciiTheme="majorHAnsi" w:eastAsia="Times New Roman" w:hAnsiTheme="majorHAnsi" w:cs="Times New Roman"/>
      <w:b/>
      <w:caps/>
      <w:spacing w:val="4"/>
      <w:sz w:val="15"/>
      <w:szCs w:val="18"/>
    </w:rPr>
  </w:style>
  <w:style w:type="paragraph" w:customStyle="1" w:styleId="Centered">
    <w:name w:val="Centered"/>
    <w:basedOn w:val="Normal"/>
    <w:qFormat/>
    <w:rsid w:val="00E07C82"/>
    <w:pPr>
      <w:spacing w:after="0" w:line="240" w:lineRule="auto"/>
      <w:jc w:val="center"/>
    </w:pPr>
    <w:rPr>
      <w:rFonts w:eastAsia="Times New Roman" w:cs="Times New Roman"/>
      <w:spacing w:val="4"/>
      <w:sz w:val="17"/>
      <w:szCs w:val="18"/>
    </w:rPr>
  </w:style>
  <w:style w:type="paragraph" w:customStyle="1" w:styleId="SmallType">
    <w:name w:val="Small Type"/>
    <w:basedOn w:val="Normal"/>
    <w:link w:val="SmallTypeChar"/>
    <w:qFormat/>
    <w:rsid w:val="00BD54FB"/>
    <w:pPr>
      <w:tabs>
        <w:tab w:val="right" w:leader="underscore" w:pos="10080"/>
      </w:tabs>
      <w:spacing w:after="0" w:line="264" w:lineRule="auto"/>
    </w:pPr>
    <w:rPr>
      <w:rFonts w:eastAsia="Times New Roman" w:cs="Times New Roman"/>
      <w:spacing w:val="4"/>
      <w:sz w:val="15"/>
      <w:szCs w:val="18"/>
    </w:rPr>
  </w:style>
  <w:style w:type="character" w:customStyle="1" w:styleId="SmallTypeChar">
    <w:name w:val="Small Type Char"/>
    <w:basedOn w:val="DefaultParagraphFont"/>
    <w:link w:val="SmallType"/>
    <w:rsid w:val="00BD54FB"/>
    <w:rPr>
      <w:rFonts w:eastAsia="Times New Roman" w:cs="Times New Roman"/>
      <w:spacing w:val="4"/>
      <w:sz w:val="15"/>
      <w:szCs w:val="18"/>
    </w:rPr>
  </w:style>
  <w:style w:type="paragraph" w:customStyle="1" w:styleId="Labels">
    <w:name w:val="Labels"/>
    <w:basedOn w:val="Heading2"/>
    <w:qFormat/>
    <w:rsid w:val="00567FB9"/>
    <w:pPr>
      <w:spacing w:before="20" w:line="240" w:lineRule="auto"/>
      <w:jc w:val="right"/>
    </w:pPr>
    <w:rPr>
      <w:rFonts w:eastAsia="Times New Roman" w:cs="Times New Roman"/>
      <w:bCs w:val="0"/>
      <w:caps/>
      <w:spacing w:val="4"/>
      <w:sz w:val="15"/>
      <w:szCs w:val="16"/>
    </w:rPr>
  </w:style>
  <w:style w:type="table" w:styleId="MediumList2-Accent1">
    <w:name w:val="Medium List 2 Accent 1"/>
    <w:basedOn w:val="TableNormal"/>
    <w:uiPriority w:val="66"/>
    <w:rsid w:val="007E2F13"/>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Accent5">
    <w:name w:val="Light Shading Accent 5"/>
    <w:basedOn w:val="TableNormal"/>
    <w:uiPriority w:val="60"/>
    <w:rsid w:val="00414AC7"/>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customStyle="1" w:styleId="pbody">
    <w:name w:val="pbody"/>
    <w:basedOn w:val="Normal"/>
    <w:rsid w:val="000E15AA"/>
    <w:pPr>
      <w:spacing w:after="0" w:line="288" w:lineRule="auto"/>
      <w:ind w:firstLine="240"/>
    </w:pPr>
    <w:rPr>
      <w:rFonts w:ascii="Times New Roman" w:eastAsia="Times New Roman" w:hAnsi="Times New Roman" w:cs="Times New Roman"/>
      <w:color w:val="000000"/>
      <w:sz w:val="24"/>
      <w:szCs w:val="24"/>
    </w:rPr>
  </w:style>
  <w:style w:type="paragraph" w:customStyle="1" w:styleId="pbodyctr">
    <w:name w:val="pbodyctr"/>
    <w:basedOn w:val="Normal"/>
    <w:rsid w:val="000E15AA"/>
    <w:pPr>
      <w:spacing w:before="240" w:after="240" w:line="288" w:lineRule="auto"/>
      <w:jc w:val="center"/>
    </w:pPr>
    <w:rPr>
      <w:rFonts w:ascii="Times New Roman" w:eastAsia="Times New Roman" w:hAnsi="Times New Roman" w:cs="Times New Roman"/>
      <w:color w:val="000000"/>
      <w:sz w:val="24"/>
      <w:szCs w:val="24"/>
    </w:rPr>
  </w:style>
  <w:style w:type="paragraph" w:customStyle="1" w:styleId="pbodyctrsmcaps">
    <w:name w:val="pbodyctrsmcaps"/>
    <w:basedOn w:val="Normal"/>
    <w:rsid w:val="000E15AA"/>
    <w:pPr>
      <w:spacing w:before="240" w:after="240" w:line="288" w:lineRule="auto"/>
      <w:jc w:val="center"/>
    </w:pPr>
    <w:rPr>
      <w:rFonts w:ascii="Arial" w:eastAsia="Times New Roman" w:hAnsi="Arial" w:cs="Arial"/>
      <w:smallCaps/>
      <w:color w:val="000000"/>
      <w:sz w:val="24"/>
      <w:szCs w:val="24"/>
    </w:rPr>
  </w:style>
  <w:style w:type="character" w:customStyle="1" w:styleId="ph">
    <w:name w:val="ph"/>
    <w:basedOn w:val="DefaultParagraphFont"/>
    <w:rsid w:val="00CB50C4"/>
  </w:style>
  <w:style w:type="paragraph" w:customStyle="1" w:styleId="p">
    <w:name w:val="p"/>
    <w:basedOn w:val="Normal"/>
    <w:rsid w:val="00CB50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1C64D0"/>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1C64D0"/>
    <w:rPr>
      <w:color w:val="800080"/>
      <w:u w:val="single"/>
    </w:rPr>
  </w:style>
  <w:style w:type="paragraph" w:customStyle="1" w:styleId="pindented1">
    <w:name w:val="pindented1"/>
    <w:basedOn w:val="Normal"/>
    <w:rsid w:val="001C64D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indented2">
    <w:name w:val="pindented2"/>
    <w:basedOn w:val="Normal"/>
    <w:rsid w:val="001C64D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indented3">
    <w:name w:val="pindented3"/>
    <w:basedOn w:val="Normal"/>
    <w:rsid w:val="001C64D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DA6CEC"/>
    <w:rPr>
      <w:sz w:val="16"/>
      <w:szCs w:val="16"/>
    </w:rPr>
  </w:style>
  <w:style w:type="paragraph" w:styleId="CommentText">
    <w:name w:val="annotation text"/>
    <w:basedOn w:val="Normal"/>
    <w:link w:val="CommentTextChar"/>
    <w:uiPriority w:val="99"/>
    <w:semiHidden/>
    <w:unhideWhenUsed/>
    <w:rsid w:val="00DA6CEC"/>
    <w:pPr>
      <w:spacing w:line="240" w:lineRule="auto"/>
    </w:pPr>
    <w:rPr>
      <w:sz w:val="20"/>
      <w:szCs w:val="20"/>
    </w:rPr>
  </w:style>
  <w:style w:type="character" w:customStyle="1" w:styleId="CommentTextChar">
    <w:name w:val="Comment Text Char"/>
    <w:basedOn w:val="DefaultParagraphFont"/>
    <w:link w:val="CommentText"/>
    <w:uiPriority w:val="99"/>
    <w:semiHidden/>
    <w:rsid w:val="00DA6CEC"/>
    <w:rPr>
      <w:sz w:val="20"/>
      <w:szCs w:val="20"/>
    </w:rPr>
  </w:style>
  <w:style w:type="paragraph" w:styleId="CommentSubject">
    <w:name w:val="annotation subject"/>
    <w:basedOn w:val="CommentText"/>
    <w:next w:val="CommentText"/>
    <w:link w:val="CommentSubjectChar"/>
    <w:uiPriority w:val="99"/>
    <w:semiHidden/>
    <w:unhideWhenUsed/>
    <w:rsid w:val="00DA6CEC"/>
    <w:rPr>
      <w:b/>
      <w:bCs/>
    </w:rPr>
  </w:style>
  <w:style w:type="character" w:customStyle="1" w:styleId="CommentSubjectChar">
    <w:name w:val="Comment Subject Char"/>
    <w:basedOn w:val="CommentTextChar"/>
    <w:link w:val="CommentSubject"/>
    <w:uiPriority w:val="99"/>
    <w:semiHidden/>
    <w:rsid w:val="00DA6CEC"/>
    <w:rPr>
      <w:b/>
      <w:bCs/>
      <w:sz w:val="20"/>
      <w:szCs w:val="20"/>
    </w:rPr>
  </w:style>
  <w:style w:type="table" w:customStyle="1" w:styleId="TableGrid1">
    <w:name w:val="Table Grid1"/>
    <w:basedOn w:val="TableNormal"/>
    <w:next w:val="TableGrid"/>
    <w:uiPriority w:val="59"/>
    <w:rsid w:val="00280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11A6C"/>
    <w:pPr>
      <w:spacing w:after="0" w:line="240" w:lineRule="auto"/>
    </w:pPr>
  </w:style>
  <w:style w:type="table" w:customStyle="1" w:styleId="TableGrid2">
    <w:name w:val="Table Grid2"/>
    <w:basedOn w:val="TableNormal"/>
    <w:next w:val="TableGrid"/>
    <w:uiPriority w:val="59"/>
    <w:rsid w:val="0019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368889">
      <w:bodyDiv w:val="1"/>
      <w:marLeft w:val="0"/>
      <w:marRight w:val="0"/>
      <w:marTop w:val="0"/>
      <w:marBottom w:val="0"/>
      <w:divBdr>
        <w:top w:val="none" w:sz="0" w:space="0" w:color="auto"/>
        <w:left w:val="none" w:sz="0" w:space="0" w:color="auto"/>
        <w:bottom w:val="none" w:sz="0" w:space="0" w:color="auto"/>
        <w:right w:val="none" w:sz="0" w:space="0" w:color="auto"/>
      </w:divBdr>
      <w:divsChild>
        <w:div w:id="1446273642">
          <w:marLeft w:val="0"/>
          <w:marRight w:val="0"/>
          <w:marTop w:val="0"/>
          <w:marBottom w:val="0"/>
          <w:divBdr>
            <w:top w:val="none" w:sz="0" w:space="0" w:color="auto"/>
            <w:left w:val="none" w:sz="0" w:space="0" w:color="auto"/>
            <w:bottom w:val="none" w:sz="0" w:space="0" w:color="auto"/>
            <w:right w:val="none" w:sz="0" w:space="0" w:color="auto"/>
          </w:divBdr>
        </w:div>
      </w:divsChild>
    </w:div>
    <w:div w:id="419259952">
      <w:bodyDiv w:val="1"/>
      <w:marLeft w:val="0"/>
      <w:marRight w:val="0"/>
      <w:marTop w:val="0"/>
      <w:marBottom w:val="0"/>
      <w:divBdr>
        <w:top w:val="none" w:sz="0" w:space="0" w:color="auto"/>
        <w:left w:val="none" w:sz="0" w:space="0" w:color="auto"/>
        <w:bottom w:val="none" w:sz="0" w:space="0" w:color="auto"/>
        <w:right w:val="none" w:sz="0" w:space="0" w:color="auto"/>
      </w:divBdr>
    </w:div>
    <w:div w:id="538323188">
      <w:bodyDiv w:val="1"/>
      <w:marLeft w:val="0"/>
      <w:marRight w:val="0"/>
      <w:marTop w:val="0"/>
      <w:marBottom w:val="0"/>
      <w:divBdr>
        <w:top w:val="none" w:sz="0" w:space="0" w:color="auto"/>
        <w:left w:val="none" w:sz="0" w:space="0" w:color="auto"/>
        <w:bottom w:val="none" w:sz="0" w:space="0" w:color="auto"/>
        <w:right w:val="none" w:sz="0" w:space="0" w:color="auto"/>
      </w:divBdr>
    </w:div>
    <w:div w:id="561909575">
      <w:bodyDiv w:val="1"/>
      <w:marLeft w:val="0"/>
      <w:marRight w:val="0"/>
      <w:marTop w:val="0"/>
      <w:marBottom w:val="0"/>
      <w:divBdr>
        <w:top w:val="none" w:sz="0" w:space="0" w:color="auto"/>
        <w:left w:val="none" w:sz="0" w:space="0" w:color="auto"/>
        <w:bottom w:val="none" w:sz="0" w:space="0" w:color="auto"/>
        <w:right w:val="none" w:sz="0" w:space="0" w:color="auto"/>
      </w:divBdr>
    </w:div>
    <w:div w:id="759569415">
      <w:bodyDiv w:val="1"/>
      <w:marLeft w:val="0"/>
      <w:marRight w:val="0"/>
      <w:marTop w:val="0"/>
      <w:marBottom w:val="0"/>
      <w:divBdr>
        <w:top w:val="none" w:sz="0" w:space="0" w:color="auto"/>
        <w:left w:val="none" w:sz="0" w:space="0" w:color="auto"/>
        <w:bottom w:val="none" w:sz="0" w:space="0" w:color="auto"/>
        <w:right w:val="none" w:sz="0" w:space="0" w:color="auto"/>
      </w:divBdr>
    </w:div>
    <w:div w:id="1000424606">
      <w:bodyDiv w:val="1"/>
      <w:marLeft w:val="0"/>
      <w:marRight w:val="0"/>
      <w:marTop w:val="0"/>
      <w:marBottom w:val="0"/>
      <w:divBdr>
        <w:top w:val="none" w:sz="0" w:space="0" w:color="auto"/>
        <w:left w:val="none" w:sz="0" w:space="0" w:color="auto"/>
        <w:bottom w:val="none" w:sz="0" w:space="0" w:color="auto"/>
        <w:right w:val="none" w:sz="0" w:space="0" w:color="auto"/>
      </w:divBdr>
    </w:div>
    <w:div w:id="1044016180">
      <w:bodyDiv w:val="1"/>
      <w:marLeft w:val="0"/>
      <w:marRight w:val="0"/>
      <w:marTop w:val="0"/>
      <w:marBottom w:val="0"/>
      <w:divBdr>
        <w:top w:val="none" w:sz="0" w:space="0" w:color="auto"/>
        <w:left w:val="none" w:sz="0" w:space="0" w:color="auto"/>
        <w:bottom w:val="none" w:sz="0" w:space="0" w:color="auto"/>
        <w:right w:val="none" w:sz="0" w:space="0" w:color="auto"/>
      </w:divBdr>
      <w:divsChild>
        <w:div w:id="1768697457">
          <w:marLeft w:val="0"/>
          <w:marRight w:val="0"/>
          <w:marTop w:val="0"/>
          <w:marBottom w:val="0"/>
          <w:divBdr>
            <w:top w:val="none" w:sz="0" w:space="0" w:color="auto"/>
            <w:left w:val="none" w:sz="0" w:space="0" w:color="auto"/>
            <w:bottom w:val="none" w:sz="0" w:space="0" w:color="auto"/>
            <w:right w:val="none" w:sz="0" w:space="0" w:color="auto"/>
          </w:divBdr>
        </w:div>
      </w:divsChild>
    </w:div>
    <w:div w:id="1140656360">
      <w:bodyDiv w:val="1"/>
      <w:marLeft w:val="0"/>
      <w:marRight w:val="0"/>
      <w:marTop w:val="0"/>
      <w:marBottom w:val="0"/>
      <w:divBdr>
        <w:top w:val="none" w:sz="0" w:space="0" w:color="auto"/>
        <w:left w:val="none" w:sz="0" w:space="0" w:color="auto"/>
        <w:bottom w:val="none" w:sz="0" w:space="0" w:color="auto"/>
        <w:right w:val="none" w:sz="0" w:space="0" w:color="auto"/>
      </w:divBdr>
      <w:divsChild>
        <w:div w:id="1965043837">
          <w:marLeft w:val="0"/>
          <w:marRight w:val="0"/>
          <w:marTop w:val="0"/>
          <w:marBottom w:val="0"/>
          <w:divBdr>
            <w:top w:val="none" w:sz="0" w:space="0" w:color="auto"/>
            <w:left w:val="none" w:sz="0" w:space="0" w:color="auto"/>
            <w:bottom w:val="none" w:sz="0" w:space="0" w:color="auto"/>
            <w:right w:val="none" w:sz="0" w:space="0" w:color="auto"/>
          </w:divBdr>
        </w:div>
      </w:divsChild>
    </w:div>
    <w:div w:id="1153837618">
      <w:bodyDiv w:val="1"/>
      <w:marLeft w:val="0"/>
      <w:marRight w:val="0"/>
      <w:marTop w:val="0"/>
      <w:marBottom w:val="0"/>
      <w:divBdr>
        <w:top w:val="none" w:sz="0" w:space="0" w:color="auto"/>
        <w:left w:val="none" w:sz="0" w:space="0" w:color="auto"/>
        <w:bottom w:val="none" w:sz="0" w:space="0" w:color="auto"/>
        <w:right w:val="none" w:sz="0" w:space="0" w:color="auto"/>
      </w:divBdr>
    </w:div>
    <w:div w:id="1286935128">
      <w:bodyDiv w:val="1"/>
      <w:marLeft w:val="0"/>
      <w:marRight w:val="0"/>
      <w:marTop w:val="0"/>
      <w:marBottom w:val="0"/>
      <w:divBdr>
        <w:top w:val="none" w:sz="0" w:space="0" w:color="auto"/>
        <w:left w:val="none" w:sz="0" w:space="0" w:color="auto"/>
        <w:bottom w:val="none" w:sz="0" w:space="0" w:color="auto"/>
        <w:right w:val="none" w:sz="0" w:space="0" w:color="auto"/>
      </w:divBdr>
    </w:div>
    <w:div w:id="1346399004">
      <w:bodyDiv w:val="1"/>
      <w:marLeft w:val="0"/>
      <w:marRight w:val="0"/>
      <w:marTop w:val="0"/>
      <w:marBottom w:val="0"/>
      <w:divBdr>
        <w:top w:val="none" w:sz="0" w:space="0" w:color="auto"/>
        <w:left w:val="none" w:sz="0" w:space="0" w:color="auto"/>
        <w:bottom w:val="none" w:sz="0" w:space="0" w:color="auto"/>
        <w:right w:val="none" w:sz="0" w:space="0" w:color="auto"/>
      </w:divBdr>
      <w:divsChild>
        <w:div w:id="893396302">
          <w:marLeft w:val="0"/>
          <w:marRight w:val="0"/>
          <w:marTop w:val="0"/>
          <w:marBottom w:val="0"/>
          <w:divBdr>
            <w:top w:val="none" w:sz="0" w:space="0" w:color="auto"/>
            <w:left w:val="none" w:sz="0" w:space="0" w:color="auto"/>
            <w:bottom w:val="none" w:sz="0" w:space="0" w:color="auto"/>
            <w:right w:val="none" w:sz="0" w:space="0" w:color="auto"/>
          </w:divBdr>
        </w:div>
        <w:div w:id="1184244410">
          <w:marLeft w:val="0"/>
          <w:marRight w:val="0"/>
          <w:marTop w:val="0"/>
          <w:marBottom w:val="0"/>
          <w:divBdr>
            <w:top w:val="none" w:sz="0" w:space="0" w:color="auto"/>
            <w:left w:val="none" w:sz="0" w:space="0" w:color="auto"/>
            <w:bottom w:val="none" w:sz="0" w:space="0" w:color="auto"/>
            <w:right w:val="none" w:sz="0" w:space="0" w:color="auto"/>
          </w:divBdr>
        </w:div>
        <w:div w:id="1734425762">
          <w:marLeft w:val="0"/>
          <w:marRight w:val="0"/>
          <w:marTop w:val="0"/>
          <w:marBottom w:val="0"/>
          <w:divBdr>
            <w:top w:val="none" w:sz="0" w:space="0" w:color="auto"/>
            <w:left w:val="none" w:sz="0" w:space="0" w:color="auto"/>
            <w:bottom w:val="none" w:sz="0" w:space="0" w:color="auto"/>
            <w:right w:val="none" w:sz="0" w:space="0" w:color="auto"/>
          </w:divBdr>
        </w:div>
      </w:divsChild>
    </w:div>
    <w:div w:id="1395199708">
      <w:bodyDiv w:val="1"/>
      <w:marLeft w:val="0"/>
      <w:marRight w:val="0"/>
      <w:marTop w:val="0"/>
      <w:marBottom w:val="0"/>
      <w:divBdr>
        <w:top w:val="none" w:sz="0" w:space="0" w:color="auto"/>
        <w:left w:val="none" w:sz="0" w:space="0" w:color="auto"/>
        <w:bottom w:val="none" w:sz="0" w:space="0" w:color="auto"/>
        <w:right w:val="none" w:sz="0" w:space="0" w:color="auto"/>
      </w:divBdr>
    </w:div>
    <w:div w:id="1609583529">
      <w:bodyDiv w:val="1"/>
      <w:marLeft w:val="0"/>
      <w:marRight w:val="0"/>
      <w:marTop w:val="0"/>
      <w:marBottom w:val="0"/>
      <w:divBdr>
        <w:top w:val="none" w:sz="0" w:space="0" w:color="auto"/>
        <w:left w:val="none" w:sz="0" w:space="0" w:color="auto"/>
        <w:bottom w:val="none" w:sz="0" w:space="0" w:color="auto"/>
        <w:right w:val="none" w:sz="0" w:space="0" w:color="auto"/>
      </w:divBdr>
      <w:divsChild>
        <w:div w:id="1656912600">
          <w:marLeft w:val="0"/>
          <w:marRight w:val="0"/>
          <w:marTop w:val="0"/>
          <w:marBottom w:val="0"/>
          <w:divBdr>
            <w:top w:val="none" w:sz="0" w:space="0" w:color="auto"/>
            <w:left w:val="none" w:sz="0" w:space="0" w:color="auto"/>
            <w:bottom w:val="none" w:sz="0" w:space="0" w:color="auto"/>
            <w:right w:val="none" w:sz="0" w:space="0" w:color="auto"/>
          </w:divBdr>
        </w:div>
      </w:divsChild>
    </w:div>
    <w:div w:id="1803844549">
      <w:bodyDiv w:val="1"/>
      <w:marLeft w:val="0"/>
      <w:marRight w:val="0"/>
      <w:marTop w:val="0"/>
      <w:marBottom w:val="0"/>
      <w:divBdr>
        <w:top w:val="none" w:sz="0" w:space="0" w:color="auto"/>
        <w:left w:val="none" w:sz="0" w:space="0" w:color="auto"/>
        <w:bottom w:val="none" w:sz="0" w:space="0" w:color="auto"/>
        <w:right w:val="none" w:sz="0" w:space="0" w:color="auto"/>
      </w:divBdr>
      <w:divsChild>
        <w:div w:id="1168055981">
          <w:marLeft w:val="0"/>
          <w:marRight w:val="0"/>
          <w:marTop w:val="0"/>
          <w:marBottom w:val="0"/>
          <w:divBdr>
            <w:top w:val="none" w:sz="0" w:space="0" w:color="auto"/>
            <w:left w:val="none" w:sz="0" w:space="0" w:color="auto"/>
            <w:bottom w:val="none" w:sz="0" w:space="0" w:color="auto"/>
            <w:right w:val="none" w:sz="0" w:space="0" w:color="auto"/>
          </w:divBdr>
        </w:div>
      </w:divsChild>
    </w:div>
    <w:div w:id="1834909530">
      <w:bodyDiv w:val="1"/>
      <w:marLeft w:val="0"/>
      <w:marRight w:val="0"/>
      <w:marTop w:val="0"/>
      <w:marBottom w:val="0"/>
      <w:divBdr>
        <w:top w:val="none" w:sz="0" w:space="0" w:color="auto"/>
        <w:left w:val="none" w:sz="0" w:space="0" w:color="auto"/>
        <w:bottom w:val="none" w:sz="0" w:space="0" w:color="auto"/>
        <w:right w:val="none" w:sz="0" w:space="0" w:color="auto"/>
      </w:divBdr>
      <w:divsChild>
        <w:div w:id="1718309179">
          <w:marLeft w:val="0"/>
          <w:marRight w:val="0"/>
          <w:marTop w:val="0"/>
          <w:marBottom w:val="0"/>
          <w:divBdr>
            <w:top w:val="none" w:sz="0" w:space="0" w:color="auto"/>
            <w:left w:val="none" w:sz="0" w:space="0" w:color="auto"/>
            <w:bottom w:val="none" w:sz="0" w:space="0" w:color="auto"/>
            <w:right w:val="none" w:sz="0" w:space="0" w:color="auto"/>
          </w:divBdr>
        </w:div>
      </w:divsChild>
    </w:div>
    <w:div w:id="1862625711">
      <w:bodyDiv w:val="1"/>
      <w:marLeft w:val="0"/>
      <w:marRight w:val="0"/>
      <w:marTop w:val="0"/>
      <w:marBottom w:val="0"/>
      <w:divBdr>
        <w:top w:val="none" w:sz="0" w:space="0" w:color="auto"/>
        <w:left w:val="none" w:sz="0" w:space="0" w:color="auto"/>
        <w:bottom w:val="none" w:sz="0" w:space="0" w:color="auto"/>
        <w:right w:val="none" w:sz="0" w:space="0" w:color="auto"/>
      </w:divBdr>
    </w:div>
    <w:div w:id="2063863510">
      <w:bodyDiv w:val="1"/>
      <w:marLeft w:val="0"/>
      <w:marRight w:val="0"/>
      <w:marTop w:val="0"/>
      <w:marBottom w:val="0"/>
      <w:divBdr>
        <w:top w:val="none" w:sz="0" w:space="0" w:color="auto"/>
        <w:left w:val="none" w:sz="0" w:space="0" w:color="auto"/>
        <w:bottom w:val="none" w:sz="0" w:space="0" w:color="auto"/>
        <w:right w:val="none" w:sz="0" w:space="0" w:color="auto"/>
      </w:divBdr>
    </w:div>
    <w:div w:id="2077900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EB28A3-FBA5-4BAC-9A1E-74462D5EA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53307</TotalTime>
  <Pages>5</Pages>
  <Words>1165</Words>
  <Characters>7039</Characters>
  <Application>Microsoft Office Word</Application>
  <DocSecurity>0</DocSecurity>
  <Lines>159</Lines>
  <Paragraphs>115</Paragraphs>
  <ScaleCrop>false</ScaleCrop>
  <HeadingPairs>
    <vt:vector size="2" baseType="variant">
      <vt:variant>
        <vt:lpstr>Title</vt:lpstr>
      </vt:variant>
      <vt:variant>
        <vt:i4>1</vt:i4>
      </vt:variant>
    </vt:vector>
  </HeadingPairs>
  <TitlesOfParts>
    <vt:vector size="1" baseType="lpstr">
      <vt:lpstr>Request for Proposal</vt:lpstr>
    </vt:vector>
  </TitlesOfParts>
  <Company>DOI</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Proposal</dc:title>
  <dc:subject/>
  <dc:creator>NA</dc:creator>
  <cp:keywords/>
  <dc:description/>
  <cp:lastModifiedBy>Bitsilly, Danielle S</cp:lastModifiedBy>
  <cp:revision>1</cp:revision>
  <cp:lastPrinted>2020-06-30T20:16:00Z</cp:lastPrinted>
  <dcterms:created xsi:type="dcterms:W3CDTF">2019-05-30T17:59:00Z</dcterms:created>
  <dcterms:modified xsi:type="dcterms:W3CDTF">2026-01-15T21:00:00Z</dcterms:modified>
</cp:coreProperties>
</file>