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22AC" w:rsidTr="009E22AC">
        <w:tc>
          <w:tcPr>
            <w:tcW w:w="4675" w:type="dxa"/>
          </w:tcPr>
          <w:p w:rsidR="009E22AC" w:rsidRDefault="009E22AC">
            <w:r>
              <w:t>Project Management: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Superintendent(s)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Safety Manager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CPM Scheduler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Quality Assurance/Quality Control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Project Manager (s)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Project Executive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Field Office Engineer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Field Office Support Staff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Project Expeditor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>
            <w:r>
              <w:t>Assistant Superintendent (s)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Pr="00806690" w:rsidRDefault="009E22AC">
            <w:pPr>
              <w:rPr>
                <w:b/>
                <w:bCs/>
              </w:rPr>
            </w:pPr>
            <w:r w:rsidRPr="00806690">
              <w:rPr>
                <w:b/>
                <w:bCs/>
              </w:rPr>
              <w:t>Project Manager Subtotal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>
            <w:r>
              <w:t>Bonds and Insurance (excluding any for Subcontractors):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 w:rsidP="00806690">
            <w:pPr>
              <w:pStyle w:val="Default"/>
            </w:pPr>
            <w:r>
              <w:rPr>
                <w:sz w:val="22"/>
                <w:szCs w:val="22"/>
              </w:rPr>
              <w:t xml:space="preserve">Builder’s Risk Insurance 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 w:rsidP="00806690">
            <w:pPr>
              <w:pStyle w:val="Default"/>
            </w:pPr>
            <w:r>
              <w:rPr>
                <w:sz w:val="22"/>
                <w:szCs w:val="22"/>
              </w:rPr>
              <w:t xml:space="preserve">General Liability Insurance 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 w:rsidP="00806690">
            <w:pPr>
              <w:pStyle w:val="Default"/>
            </w:pPr>
            <w:r>
              <w:rPr>
                <w:sz w:val="22"/>
                <w:szCs w:val="22"/>
              </w:rPr>
              <w:t xml:space="preserve">Security, Payment &amp; Performance Bonds 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 w:rsidP="00806690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>Bonds and Insurance Subtotal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>
            <w:r>
              <w:t>Site Conditions: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>
            <w:r>
              <w:t>Temporary Power Consumption (Offices)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 w:rsidP="00806690">
            <w:pPr>
              <w:pStyle w:val="Default"/>
            </w:pPr>
            <w:r>
              <w:rPr>
                <w:sz w:val="22"/>
                <w:szCs w:val="22"/>
              </w:rPr>
              <w:t xml:space="preserve">Temporary Power Consumption (General Site Use) 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806690" w:rsidP="00806690">
            <w:pPr>
              <w:pStyle w:val="Default"/>
            </w:pPr>
            <w:r>
              <w:rPr>
                <w:sz w:val="22"/>
                <w:szCs w:val="22"/>
              </w:rPr>
              <w:t xml:space="preserve">Temporary Water and Sewer Consumption 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806690" w:rsidRDefault="00806690" w:rsidP="00806690">
            <w:pPr>
              <w:pStyle w:val="Default"/>
            </w:pPr>
            <w:r>
              <w:rPr>
                <w:sz w:val="22"/>
                <w:szCs w:val="22"/>
              </w:rPr>
              <w:t xml:space="preserve">Temporary Water Hookup, Distribution &amp; Meters </w:t>
            </w:r>
          </w:p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B93A9F" w:rsidRDefault="00B93A9F" w:rsidP="00B93A9F">
            <w:pPr>
              <w:pStyle w:val="Default"/>
            </w:pPr>
            <w:r>
              <w:rPr>
                <w:sz w:val="22"/>
                <w:szCs w:val="22"/>
              </w:rPr>
              <w:t xml:space="preserve">Temporary Electrical Hookup, Distribution &amp; Meters </w:t>
            </w:r>
          </w:p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B93A9F" w:rsidRDefault="00B93A9F" w:rsidP="00B93A9F">
            <w:pPr>
              <w:pStyle w:val="Default"/>
            </w:pPr>
            <w:r>
              <w:rPr>
                <w:sz w:val="22"/>
                <w:szCs w:val="22"/>
              </w:rPr>
              <w:t xml:space="preserve">Temporary Telephone &amp; Network System Installation </w:t>
            </w:r>
          </w:p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B93A9F" w:rsidRDefault="00B93A9F" w:rsidP="00B93A9F">
            <w:pPr>
              <w:pStyle w:val="Default"/>
            </w:pPr>
            <w:r>
              <w:rPr>
                <w:sz w:val="22"/>
                <w:szCs w:val="22"/>
              </w:rPr>
              <w:t xml:space="preserve">Temporary Telephone &amp; Internet Consumption Fees </w:t>
            </w:r>
          </w:p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B93A9F" w:rsidRDefault="00B93A9F" w:rsidP="00B93A9F">
            <w:pPr>
              <w:pStyle w:val="Default"/>
            </w:pPr>
            <w:r>
              <w:rPr>
                <w:sz w:val="22"/>
                <w:szCs w:val="22"/>
              </w:rPr>
              <w:t xml:space="preserve">Temporary Fire Protection </w:t>
            </w:r>
          </w:p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B93A9F" w:rsidRDefault="00B93A9F" w:rsidP="00B93A9F">
            <w:pPr>
              <w:pStyle w:val="Default"/>
            </w:pPr>
            <w:r>
              <w:rPr>
                <w:sz w:val="22"/>
                <w:szCs w:val="22"/>
              </w:rPr>
              <w:t xml:space="preserve">Temporary Heating &amp; Cooling </w:t>
            </w:r>
          </w:p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Fencing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Covered Walkways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SWPPP Measures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Entries and Truck Washes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Street Cleaning (by G.C.)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Traffic Control Measures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Barricades &amp; Signage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Roads &amp; Walkways (install &amp; maintenance)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lastRenderedPageBreak/>
              <w:t>Temporary Lighting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Partitions &amp; Covered Floor Openings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Toilets/Sanitary Measures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Laydown (prep and restoration)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Security System/Watchman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Pre-construction Photo Documentation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Progress Photos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B93A9F">
            <w:r>
              <w:t>Temporary Protection (in place work/adjacent structures)</w:t>
            </w:r>
          </w:p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  <w:tr w:rsidR="009E22AC" w:rsidTr="009E22AC">
        <w:tc>
          <w:tcPr>
            <w:tcW w:w="4675" w:type="dxa"/>
          </w:tcPr>
          <w:p w:rsidR="009E22AC" w:rsidRDefault="009E22AC"/>
        </w:tc>
        <w:tc>
          <w:tcPr>
            <w:tcW w:w="4675" w:type="dxa"/>
          </w:tcPr>
          <w:p w:rsidR="009E22AC" w:rsidRDefault="009E22AC"/>
        </w:tc>
      </w:tr>
    </w:tbl>
    <w:p w:rsidR="00F47787" w:rsidRDefault="00F47787"/>
    <w:sectPr w:rsidR="00F47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AC"/>
    <w:rsid w:val="00806690"/>
    <w:rsid w:val="009E22AC"/>
    <w:rsid w:val="00B93A9F"/>
    <w:rsid w:val="00F4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AA0E"/>
  <w15:chartTrackingRefBased/>
  <w15:docId w15:val="{5E523A06-1EBB-4C09-A10F-0E4F375D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066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Grube, Diana K</dc:creator>
  <cp:keywords/>
  <dc:description/>
  <cp:lastModifiedBy>Grube, Diana K</cp:lastModifiedBy>
  <cp:revision>1</cp:revision>
  <dcterms:created xsi:type="dcterms:W3CDTF">2024-07-11T20:13:00Z</dcterms:created>
  <dcterms:modified xsi:type="dcterms:W3CDTF">2024-07-11T21:02:00Z</dcterms:modified>
</cp:coreProperties>
</file>