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0C46" w14:textId="77777777" w:rsidR="0048672C" w:rsidRPr="0048672C" w:rsidRDefault="0048672C" w:rsidP="0048672C">
      <w:pPr>
        <w:numPr>
          <w:ilvl w:val="0"/>
          <w:numId w:val="1"/>
        </w:numPr>
      </w:pPr>
      <w:r w:rsidRPr="0048672C">
        <w:t xml:space="preserve">Page 7 of solicitation: last bullet – “Evaluation and design modifications to the existing electrical distribution system…”  </w:t>
      </w:r>
    </w:p>
    <w:p w14:paraId="4FE4997E" w14:textId="77777777" w:rsidR="0048672C" w:rsidRPr="0048672C" w:rsidRDefault="0048672C" w:rsidP="0048672C">
      <w:r w:rsidRPr="0048672C">
        <w:t>Q: Are electrical distribution system upgrades part of the scope for replacing Steam &amp; Condensate piping?</w:t>
      </w:r>
    </w:p>
    <w:p w14:paraId="0FE15C3B" w14:textId="77777777" w:rsidR="0048672C" w:rsidRPr="0048672C" w:rsidRDefault="0048672C" w:rsidP="0048672C">
      <w:r w:rsidRPr="0048672C">
        <w:t xml:space="preserve">                </w:t>
      </w:r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No</w:t>
      </w:r>
      <w:proofErr w:type="gramEnd"/>
      <w:r w:rsidRPr="0048672C">
        <w:rPr>
          <w:highlight w:val="yellow"/>
        </w:rPr>
        <w:t>, the A/E shall verify if all new equipment can be supported by the existing electrical system.</w:t>
      </w:r>
      <w:r w:rsidRPr="0048672C">
        <w:t xml:space="preserve">  </w:t>
      </w:r>
    </w:p>
    <w:p w14:paraId="539BF4A9" w14:textId="77777777" w:rsidR="0048672C" w:rsidRPr="0048672C" w:rsidRDefault="0048672C" w:rsidP="0048672C">
      <w:pPr>
        <w:numPr>
          <w:ilvl w:val="0"/>
          <w:numId w:val="1"/>
        </w:numPr>
      </w:pPr>
      <w:r w:rsidRPr="0048672C">
        <w:t>Page 8 of solicitation: First bullet – “Evaluation and design modifications to existing Plumbing, Medical Gas, and Fire Protection systems….”</w:t>
      </w:r>
    </w:p>
    <w:p w14:paraId="2105DE33" w14:textId="77777777" w:rsidR="0048672C" w:rsidRPr="0048672C" w:rsidRDefault="0048672C" w:rsidP="0048672C">
      <w:r w:rsidRPr="0048672C">
        <w:t xml:space="preserve">Q: Are plumbing, med-gas and fire protection </w:t>
      </w:r>
      <w:proofErr w:type="gramStart"/>
      <w:r w:rsidRPr="0048672C">
        <w:t>system</w:t>
      </w:r>
      <w:proofErr w:type="gramEnd"/>
      <w:r w:rsidRPr="0048672C">
        <w:t xml:space="preserve"> upgrades part of the scope for replacing Steam &amp; Condensate piping?</w:t>
      </w:r>
    </w:p>
    <w:p w14:paraId="792A0618" w14:textId="77777777" w:rsidR="0048672C" w:rsidRPr="0048672C" w:rsidRDefault="0048672C" w:rsidP="0048672C">
      <w:r w:rsidRPr="0048672C">
        <w:t xml:space="preserve">                </w:t>
      </w:r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Medical</w:t>
      </w:r>
      <w:proofErr w:type="gramEnd"/>
      <w:r w:rsidRPr="0048672C">
        <w:rPr>
          <w:highlight w:val="yellow"/>
        </w:rPr>
        <w:t xml:space="preserve"> gas and fire protection are not in the scope of work.  Plumbing is in scope as it pertains to the steam system.</w:t>
      </w:r>
    </w:p>
    <w:p w14:paraId="5C38B011" w14:textId="77777777" w:rsidR="0048672C" w:rsidRPr="0048672C" w:rsidRDefault="0048672C" w:rsidP="0048672C">
      <w:pPr>
        <w:numPr>
          <w:ilvl w:val="0"/>
          <w:numId w:val="1"/>
        </w:numPr>
      </w:pPr>
      <w:r w:rsidRPr="0048672C">
        <w:t>Referenced drawings on Page 11, if these are available, where can they be downloaded?  If not, can these be made available prior to submission of SF-330’s?</w:t>
      </w:r>
    </w:p>
    <w:p w14:paraId="05C76501" w14:textId="26BC827C" w:rsidR="0048672C" w:rsidRPr="0048672C" w:rsidRDefault="0048672C" w:rsidP="0048672C"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These</w:t>
      </w:r>
      <w:proofErr w:type="gramEnd"/>
      <w:r w:rsidRPr="0048672C">
        <w:rPr>
          <w:highlight w:val="yellow"/>
        </w:rPr>
        <w:t xml:space="preserve"> will be made available as </w:t>
      </w:r>
      <w:proofErr w:type="gramStart"/>
      <w:r w:rsidRPr="0048672C">
        <w:rPr>
          <w:highlight w:val="yellow"/>
        </w:rPr>
        <w:t>PDF’s</w:t>
      </w:r>
      <w:proofErr w:type="gramEnd"/>
      <w:r w:rsidRPr="0048672C">
        <w:rPr>
          <w:highlight w:val="yellow"/>
        </w:rPr>
        <w:t>.</w:t>
      </w:r>
      <w:r w:rsidRPr="0048672C">
        <w:t xml:space="preserve">  </w:t>
      </w:r>
    </w:p>
    <w:p w14:paraId="4D7A8F42" w14:textId="77777777" w:rsidR="0048672C" w:rsidRPr="0048672C" w:rsidRDefault="0048672C" w:rsidP="0048672C">
      <w:pPr>
        <w:numPr>
          <w:ilvl w:val="0"/>
          <w:numId w:val="1"/>
        </w:numPr>
      </w:pPr>
      <w:r w:rsidRPr="0048672C">
        <w:t xml:space="preserve">Attachment A – are the submission checklists general checklists?  Can these be updated </w:t>
      </w:r>
      <w:proofErr w:type="gramStart"/>
      <w:r w:rsidRPr="0048672C">
        <w:t>specific</w:t>
      </w:r>
      <w:proofErr w:type="gramEnd"/>
      <w:r w:rsidRPr="0048672C">
        <w:t xml:space="preserve"> to the project deliverables?  Concerns include: </w:t>
      </w:r>
    </w:p>
    <w:p w14:paraId="71D6C425" w14:textId="77777777" w:rsidR="0048672C" w:rsidRPr="0048672C" w:rsidRDefault="0048672C" w:rsidP="0048672C"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This</w:t>
      </w:r>
      <w:proofErr w:type="gramEnd"/>
      <w:r w:rsidRPr="0048672C">
        <w:rPr>
          <w:highlight w:val="yellow"/>
        </w:rPr>
        <w:t xml:space="preserve"> is just a list of general checklists.  Only those specific to the project apply</w:t>
      </w:r>
      <w:proofErr w:type="gramStart"/>
      <w:r w:rsidRPr="0048672C">
        <w:rPr>
          <w:highlight w:val="yellow"/>
        </w:rPr>
        <w:t>:  Architectural</w:t>
      </w:r>
      <w:proofErr w:type="gramEnd"/>
      <w:r w:rsidRPr="0048672C">
        <w:rPr>
          <w:highlight w:val="yellow"/>
        </w:rPr>
        <w:t xml:space="preserve"> (floor and room numbers), Plumbing (drains and steam), Electrical (digital control for steam?), HVAC (steam), Equipment, Steam Distribution, Critical Path Method, Estimating, Specifications.</w:t>
      </w:r>
    </w:p>
    <w:p w14:paraId="572FB23B" w14:textId="77777777" w:rsidR="0048672C" w:rsidRPr="0048672C" w:rsidRDefault="0048672C" w:rsidP="0048672C">
      <w:pPr>
        <w:numPr>
          <w:ilvl w:val="1"/>
          <w:numId w:val="1"/>
        </w:numPr>
      </w:pPr>
      <w:r w:rsidRPr="0048672C">
        <w:t>Many items appear not specific to the advertised scope of work.</w:t>
      </w:r>
    </w:p>
    <w:p w14:paraId="5BD565C3" w14:textId="77777777" w:rsidR="0048672C" w:rsidRPr="0048672C" w:rsidRDefault="0048672C" w:rsidP="0048672C">
      <w:pPr>
        <w:numPr>
          <w:ilvl w:val="1"/>
          <w:numId w:val="1"/>
        </w:numPr>
      </w:pPr>
      <w:r w:rsidRPr="0048672C">
        <w:t>Lead abatement is listed as a schematic design (15%) – 36 days.  Has a hazardous materials assessment been completed and will it be provided prior to project kickoff?</w:t>
      </w:r>
    </w:p>
    <w:p w14:paraId="24ADCBFF" w14:textId="77777777" w:rsidR="0048672C" w:rsidRPr="0048672C" w:rsidRDefault="0048672C" w:rsidP="0048672C"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This</w:t>
      </w:r>
      <w:proofErr w:type="gramEnd"/>
      <w:r w:rsidRPr="0048672C">
        <w:rPr>
          <w:highlight w:val="yellow"/>
        </w:rPr>
        <w:t xml:space="preserve"> is not in scope.</w:t>
      </w:r>
    </w:p>
    <w:p w14:paraId="3A77CD87" w14:textId="77777777" w:rsidR="0048672C" w:rsidRPr="0048672C" w:rsidRDefault="0048672C" w:rsidP="0048672C">
      <w:pPr>
        <w:numPr>
          <w:ilvl w:val="1"/>
          <w:numId w:val="1"/>
        </w:numPr>
      </w:pPr>
      <w:r w:rsidRPr="0048672C">
        <w:t>Structural – cost estimates and calculations at schematic design (15%).  Is there any anticipated structural scope for the project due to possible changes with seismic design requirements?  Is any structural information available if it is in scope?</w:t>
      </w:r>
    </w:p>
    <w:p w14:paraId="2114905B" w14:textId="77777777" w:rsidR="0048672C" w:rsidRPr="0048672C" w:rsidRDefault="0048672C" w:rsidP="0048672C"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This</w:t>
      </w:r>
      <w:proofErr w:type="gramEnd"/>
      <w:r w:rsidRPr="0048672C">
        <w:rPr>
          <w:highlight w:val="yellow"/>
        </w:rPr>
        <w:t xml:space="preserve"> is not in scope.</w:t>
      </w:r>
    </w:p>
    <w:p w14:paraId="2CF2C482" w14:textId="77777777" w:rsidR="0048672C" w:rsidRPr="0048672C" w:rsidRDefault="0048672C" w:rsidP="0048672C">
      <w:pPr>
        <w:numPr>
          <w:ilvl w:val="1"/>
          <w:numId w:val="1"/>
        </w:numPr>
      </w:pPr>
      <w:r w:rsidRPr="0048672C">
        <w:lastRenderedPageBreak/>
        <w:t xml:space="preserve">Steam Generation (Section K) – is this in anticipated scope?  If so, there are many deliverables due </w:t>
      </w:r>
      <w:proofErr w:type="gramStart"/>
      <w:r w:rsidRPr="0048672C">
        <w:t>at</w:t>
      </w:r>
      <w:proofErr w:type="gramEnd"/>
      <w:r w:rsidRPr="0048672C">
        <w:t xml:space="preserve"> Schematic Design (15%).  Please provide clarification.</w:t>
      </w:r>
    </w:p>
    <w:p w14:paraId="786973B5" w14:textId="77777777" w:rsidR="0048672C" w:rsidRPr="0048672C" w:rsidRDefault="0048672C" w:rsidP="0048672C"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This</w:t>
      </w:r>
      <w:proofErr w:type="gramEnd"/>
      <w:r w:rsidRPr="0048672C">
        <w:rPr>
          <w:highlight w:val="yellow"/>
        </w:rPr>
        <w:t xml:space="preserve"> is not in scope.</w:t>
      </w:r>
    </w:p>
    <w:p w14:paraId="0088E7B6" w14:textId="77777777" w:rsidR="0048672C" w:rsidRPr="0048672C" w:rsidRDefault="0048672C" w:rsidP="0048672C">
      <w:pPr>
        <w:numPr>
          <w:ilvl w:val="0"/>
          <w:numId w:val="1"/>
        </w:numPr>
      </w:pPr>
      <w:r w:rsidRPr="0048672C">
        <w:t>Will existing drawings be available and in what format will they be provided?</w:t>
      </w:r>
    </w:p>
    <w:p w14:paraId="589362AD" w14:textId="28E69CD3" w:rsidR="0048672C" w:rsidRDefault="0048672C" w:rsidP="0048672C">
      <w:r w:rsidRPr="0048672C">
        <w:rPr>
          <w:highlight w:val="yellow"/>
        </w:rPr>
        <w:t>VA</w:t>
      </w:r>
      <w:proofErr w:type="gramStart"/>
      <w:r w:rsidRPr="0048672C">
        <w:rPr>
          <w:highlight w:val="yellow"/>
        </w:rPr>
        <w:t>:  These</w:t>
      </w:r>
      <w:proofErr w:type="gramEnd"/>
      <w:r w:rsidRPr="0048672C">
        <w:rPr>
          <w:highlight w:val="yellow"/>
        </w:rPr>
        <w:t xml:space="preserve"> will be made available as </w:t>
      </w:r>
      <w:proofErr w:type="gramStart"/>
      <w:r w:rsidRPr="0048672C">
        <w:rPr>
          <w:highlight w:val="yellow"/>
        </w:rPr>
        <w:t>PDF’s</w:t>
      </w:r>
      <w:proofErr w:type="gramEnd"/>
      <w:r w:rsidRPr="0048672C">
        <w:rPr>
          <w:highlight w:val="yellow"/>
        </w:rPr>
        <w:t>.</w:t>
      </w:r>
      <w:r w:rsidRPr="0048672C">
        <w:t xml:space="preserve">  </w:t>
      </w:r>
    </w:p>
    <w:sectPr w:rsidR="00486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90B6B"/>
    <w:multiLevelType w:val="hybridMultilevel"/>
    <w:tmpl w:val="28909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38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2C"/>
    <w:rsid w:val="0048672C"/>
    <w:rsid w:val="0065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CFD"/>
  <w15:chartTrackingRefBased/>
  <w15:docId w15:val="{B7FBF945-E149-467D-9836-491D40E7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321</Words>
  <Characters>1923</Characters>
  <Application>Microsoft Office Word</Application>
  <DocSecurity>0</DocSecurity>
  <Lines>36</Lines>
  <Paragraphs>18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Cosby, Sean A. NCO 6</dc:creator>
  <cp:keywords/>
  <dc:description/>
  <cp:lastModifiedBy>Cosby, Sean A. NCO 6</cp:lastModifiedBy>
  <cp:revision>1</cp:revision>
  <dcterms:created xsi:type="dcterms:W3CDTF">2026-03-04T16:52:00Z</dcterms:created>
  <dcterms:modified xsi:type="dcterms:W3CDTF">2026-03-04T17:02:00Z</dcterms:modified>
</cp:coreProperties>
</file>