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B454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jc w:val="center"/>
        <w:rPr>
          <w:rFonts w:ascii="Candara-Bold" w:hAnsi="Candara-Bold" w:cs="Candara-Bold"/>
          <w:b/>
          <w:bCs/>
          <w:sz w:val="28"/>
          <w:szCs w:val="28"/>
        </w:rPr>
      </w:pPr>
      <w:r>
        <w:rPr>
          <w:rFonts w:ascii="Candara-Bold" w:hAnsi="Candara-Bold" w:cs="Candara-Bold"/>
          <w:b/>
          <w:bCs/>
          <w:sz w:val="28"/>
          <w:szCs w:val="28"/>
        </w:rPr>
        <w:t>Statement of Work (SOW)</w:t>
      </w:r>
    </w:p>
    <w:p w14:paraId="48F3E656" w14:textId="769F3D72" w:rsidR="00020B4B" w:rsidRDefault="00CD3AE8" w:rsidP="00F7707B">
      <w:pPr>
        <w:autoSpaceDE w:val="0"/>
        <w:autoSpaceDN w:val="0"/>
        <w:adjustRightInd w:val="0"/>
        <w:spacing w:after="0" w:line="240" w:lineRule="auto"/>
        <w:jc w:val="center"/>
        <w:rPr>
          <w:rFonts w:ascii="Candara-Bold" w:hAnsi="Candara-Bold" w:cs="Candara-Bold"/>
          <w:b/>
          <w:bCs/>
          <w:sz w:val="28"/>
          <w:szCs w:val="28"/>
        </w:rPr>
      </w:pPr>
      <w:r>
        <w:rPr>
          <w:rFonts w:ascii="Candara-Bold" w:hAnsi="Candara-Bold" w:cs="Candara-Bold"/>
          <w:b/>
          <w:bCs/>
          <w:sz w:val="28"/>
          <w:szCs w:val="28"/>
        </w:rPr>
        <w:t xml:space="preserve">BLOOD GAS </w:t>
      </w:r>
      <w:r w:rsidR="00F7707B">
        <w:rPr>
          <w:rFonts w:ascii="Candara-Bold" w:hAnsi="Candara-Bold" w:cs="Candara-Bold"/>
          <w:b/>
          <w:bCs/>
          <w:sz w:val="28"/>
          <w:szCs w:val="28"/>
        </w:rPr>
        <w:t>INSTRUMENT PLACEMENT</w:t>
      </w:r>
    </w:p>
    <w:p w14:paraId="4FD859B1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39F5BD15" w14:textId="77777777" w:rsidR="000A02AC" w:rsidRPr="00F7707B" w:rsidRDefault="000A02AC" w:rsidP="00F7707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  <w:r w:rsidRPr="007C126C">
        <w:rPr>
          <w:rFonts w:ascii="Candara" w:hAnsi="Candara" w:cs="Candara"/>
          <w:sz w:val="28"/>
          <w:szCs w:val="28"/>
        </w:rPr>
        <w:t>Descripti</w:t>
      </w:r>
      <w:r w:rsidR="005E4A10" w:rsidRPr="007C126C">
        <w:rPr>
          <w:rFonts w:ascii="Candara" w:hAnsi="Candara" w:cs="Candara"/>
          <w:sz w:val="28"/>
          <w:szCs w:val="28"/>
        </w:rPr>
        <w:t xml:space="preserve">on </w:t>
      </w:r>
      <w:r w:rsidR="00BC7FD6">
        <w:rPr>
          <w:rFonts w:ascii="Candara" w:hAnsi="Candara" w:cs="Candara"/>
          <w:sz w:val="28"/>
          <w:szCs w:val="28"/>
        </w:rPr>
        <w:t xml:space="preserve">of the work to be performed: </w:t>
      </w:r>
    </w:p>
    <w:p w14:paraId="3B72A0A2" w14:textId="1D4AC424" w:rsidR="006D72A8" w:rsidRDefault="006D72A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Contractor will enter</w:t>
      </w:r>
      <w:r w:rsidR="00F7707B" w:rsidRPr="00F7707B">
        <w:rPr>
          <w:rFonts w:ascii="Candara" w:hAnsi="Candara"/>
          <w:sz w:val="28"/>
          <w:szCs w:val="28"/>
        </w:rPr>
        <w:t xml:space="preserve"> into a 5</w:t>
      </w:r>
      <w:r w:rsidR="00D862E4">
        <w:rPr>
          <w:rFonts w:ascii="Candara" w:hAnsi="Candara"/>
          <w:sz w:val="28"/>
          <w:szCs w:val="28"/>
        </w:rPr>
        <w:t>-</w:t>
      </w:r>
      <w:r w:rsidR="00F7707B" w:rsidRPr="00F7707B">
        <w:rPr>
          <w:rFonts w:ascii="Candara" w:hAnsi="Candara"/>
          <w:sz w:val="28"/>
          <w:szCs w:val="28"/>
        </w:rPr>
        <w:t xml:space="preserve"> year instrument placement </w:t>
      </w:r>
      <w:r>
        <w:rPr>
          <w:rFonts w:ascii="Candara" w:hAnsi="Candara"/>
          <w:sz w:val="28"/>
          <w:szCs w:val="28"/>
        </w:rPr>
        <w:t xml:space="preserve">/reagent rental </w:t>
      </w:r>
      <w:r w:rsidR="00F7707B" w:rsidRPr="00F7707B">
        <w:rPr>
          <w:rFonts w:ascii="Candara" w:hAnsi="Candara"/>
          <w:sz w:val="28"/>
          <w:szCs w:val="28"/>
        </w:rPr>
        <w:t>agreement with</w:t>
      </w:r>
      <w:r>
        <w:rPr>
          <w:rFonts w:ascii="Candara" w:hAnsi="Candara"/>
          <w:sz w:val="28"/>
          <w:szCs w:val="28"/>
        </w:rPr>
        <w:t xml:space="preserve"> Chinle laboratory. Contractor will provide 2 </w:t>
      </w:r>
      <w:r w:rsidR="00CD3AE8">
        <w:rPr>
          <w:rFonts w:ascii="Candara" w:hAnsi="Candara"/>
          <w:sz w:val="28"/>
          <w:szCs w:val="28"/>
        </w:rPr>
        <w:t>Radiometer ABL 90 Flex Plus analyzers</w:t>
      </w:r>
      <w:r>
        <w:rPr>
          <w:rFonts w:ascii="Candara" w:hAnsi="Candara"/>
          <w:sz w:val="28"/>
          <w:szCs w:val="28"/>
        </w:rPr>
        <w:t>.</w:t>
      </w:r>
      <w:r w:rsidR="00F7707B" w:rsidRPr="00F7707B">
        <w:rPr>
          <w:rFonts w:ascii="Candara" w:hAnsi="Candara"/>
          <w:sz w:val="28"/>
          <w:szCs w:val="28"/>
        </w:rPr>
        <w:t xml:space="preserve"> These analyzers will replace </w:t>
      </w:r>
      <w:r>
        <w:rPr>
          <w:rFonts w:ascii="Candara" w:hAnsi="Candara"/>
          <w:sz w:val="28"/>
          <w:szCs w:val="28"/>
        </w:rPr>
        <w:t>Radiometer blood gas analyzers</w:t>
      </w:r>
      <w:r w:rsidR="00CD3AE8">
        <w:rPr>
          <w:rFonts w:ascii="Candara" w:hAnsi="Candara"/>
          <w:sz w:val="28"/>
          <w:szCs w:val="28"/>
        </w:rPr>
        <w:t>, which will be traded in</w:t>
      </w:r>
      <w:r w:rsidR="00F7707B" w:rsidRPr="00F7707B">
        <w:rPr>
          <w:rFonts w:ascii="Candara" w:hAnsi="Candara"/>
          <w:sz w:val="28"/>
          <w:szCs w:val="28"/>
        </w:rPr>
        <w:t>.</w:t>
      </w:r>
      <w:r w:rsidR="00C97162">
        <w:rPr>
          <w:rFonts w:ascii="Candara" w:hAnsi="Candara"/>
          <w:sz w:val="28"/>
          <w:szCs w:val="28"/>
        </w:rPr>
        <w:t xml:space="preserve">  T</w:t>
      </w:r>
      <w:r>
        <w:rPr>
          <w:rFonts w:ascii="Candara" w:hAnsi="Candara"/>
          <w:sz w:val="28"/>
          <w:szCs w:val="28"/>
        </w:rPr>
        <w:t xml:space="preserve">he 2 analyzers </w:t>
      </w:r>
      <w:proofErr w:type="gramStart"/>
      <w:r>
        <w:rPr>
          <w:rFonts w:ascii="Candara" w:hAnsi="Candara"/>
          <w:sz w:val="28"/>
          <w:szCs w:val="28"/>
        </w:rPr>
        <w:t>include</w:t>
      </w:r>
      <w:r w:rsidR="00C97162">
        <w:rPr>
          <w:rFonts w:ascii="Candara" w:hAnsi="Candara"/>
          <w:sz w:val="28"/>
          <w:szCs w:val="28"/>
        </w:rPr>
        <w:t>s</w:t>
      </w:r>
      <w:proofErr w:type="gramEnd"/>
      <w:r>
        <w:rPr>
          <w:rFonts w:ascii="Candara" w:hAnsi="Candara"/>
          <w:sz w:val="28"/>
          <w:szCs w:val="28"/>
        </w:rPr>
        <w:t>:</w:t>
      </w:r>
    </w:p>
    <w:p w14:paraId="7FDC11E6" w14:textId="2B81C32E" w:rsidR="006D72A8" w:rsidRDefault="006D72A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2 </w:t>
      </w:r>
      <w:r w:rsidR="00CD3AE8">
        <w:rPr>
          <w:rFonts w:ascii="Candara" w:hAnsi="Candara"/>
          <w:sz w:val="28"/>
          <w:szCs w:val="28"/>
        </w:rPr>
        <w:t>ABL 90 Flex Plus analyzers</w:t>
      </w:r>
    </w:p>
    <w:p w14:paraId="23A919AF" w14:textId="4A4AF559" w:rsidR="006D72A8" w:rsidRDefault="006D72A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Warranty service fo</w:t>
      </w:r>
      <w:r w:rsidR="00CD3AE8">
        <w:rPr>
          <w:rFonts w:ascii="Candara" w:hAnsi="Candara"/>
          <w:sz w:val="28"/>
          <w:szCs w:val="28"/>
        </w:rPr>
        <w:t>r 1 year and service coverage for 4 years</w:t>
      </w:r>
    </w:p>
    <w:p w14:paraId="2CE08934" w14:textId="69AFB49D" w:rsidR="006D72A8" w:rsidRDefault="00CD3AE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Supplies and reagents sufficient to operate analyzers on a continuous basis, under normal operating conditions</w:t>
      </w:r>
    </w:p>
    <w:p w14:paraId="22F30AC5" w14:textId="2B96A88C" w:rsidR="006D72A8" w:rsidRDefault="00CD3AE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Installation and user training</w:t>
      </w:r>
    </w:p>
    <w:p w14:paraId="7FE3992E" w14:textId="2BE40434" w:rsidR="00F7707B" w:rsidRDefault="00CD3AE8" w:rsidP="006D72A8">
      <w:pPr>
        <w:pStyle w:val="ListParagraph"/>
        <w:ind w:left="108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Full Validation kit</w:t>
      </w:r>
    </w:p>
    <w:p w14:paraId="173AC9DB" w14:textId="591C9F04" w:rsidR="006D72A8" w:rsidRPr="00F7707B" w:rsidRDefault="00CD3AE8" w:rsidP="006D72A8">
      <w:pPr>
        <w:pStyle w:val="ListParagraph"/>
        <w:ind w:left="1080"/>
        <w:rPr>
          <w:rFonts w:ascii="Candara" w:hAnsi="Candara"/>
        </w:rPr>
      </w:pPr>
      <w:r>
        <w:rPr>
          <w:rFonts w:ascii="Candara" w:hAnsi="Candara"/>
          <w:sz w:val="28"/>
          <w:szCs w:val="28"/>
        </w:rPr>
        <w:t>Analyzers are covered by depot service</w:t>
      </w:r>
    </w:p>
    <w:p w14:paraId="5978805B" w14:textId="77777777" w:rsidR="00F7707B" w:rsidRPr="00F7707B" w:rsidRDefault="00F7707B" w:rsidP="00F7707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andara" w:hAnsi="Candara" w:cs="Candara"/>
          <w:color w:val="FF0000"/>
          <w:sz w:val="28"/>
          <w:szCs w:val="28"/>
        </w:rPr>
      </w:pPr>
    </w:p>
    <w:p w14:paraId="7EE10CA1" w14:textId="75CA063E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 xml:space="preserve">II. Location of work: </w:t>
      </w:r>
      <w:r w:rsidR="005E4A10" w:rsidRPr="005E4A10">
        <w:rPr>
          <w:rFonts w:ascii="Candara" w:hAnsi="Candara" w:cs="Candara"/>
          <w:sz w:val="28"/>
          <w:szCs w:val="28"/>
        </w:rPr>
        <w:t>Chinle</w:t>
      </w:r>
      <w:r w:rsidR="00BC7FD6">
        <w:rPr>
          <w:rFonts w:ascii="Candara" w:hAnsi="Candara" w:cs="Candara"/>
          <w:sz w:val="28"/>
          <w:szCs w:val="28"/>
        </w:rPr>
        <w:t xml:space="preserve"> Comprehensive Health Care Facility</w:t>
      </w:r>
    </w:p>
    <w:p w14:paraId="1AAE7A12" w14:textId="77777777" w:rsidR="000A02AC" w:rsidRPr="005E4A10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328DC880" w14:textId="6AC2A03C" w:rsidR="000A02AC" w:rsidRPr="000A02AC" w:rsidRDefault="007C126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III. Period of Performan</w:t>
      </w:r>
      <w:r w:rsidR="00307D08">
        <w:rPr>
          <w:rFonts w:ascii="Candara" w:hAnsi="Candara" w:cs="Candara"/>
          <w:sz w:val="28"/>
          <w:szCs w:val="28"/>
        </w:rPr>
        <w:t xml:space="preserve">ce: </w:t>
      </w:r>
      <w:r w:rsidR="00D862E4">
        <w:rPr>
          <w:rFonts w:ascii="Candara" w:hAnsi="Candara" w:cs="Candara"/>
          <w:sz w:val="28"/>
          <w:szCs w:val="28"/>
        </w:rPr>
        <w:t>04/01/2026-03/31/2027</w:t>
      </w:r>
    </w:p>
    <w:p w14:paraId="0451A6AD" w14:textId="77777777" w:rsidR="000A02AC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4B73FBF6" w14:textId="77777777" w:rsidR="00307D08" w:rsidRDefault="00307D08" w:rsidP="00EB67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 w:rsidRPr="00307D08">
        <w:rPr>
          <w:rFonts w:ascii="Candara" w:hAnsi="Candara" w:cs="Candara"/>
          <w:sz w:val="28"/>
          <w:szCs w:val="28"/>
        </w:rPr>
        <w:t xml:space="preserve">IV. Deliverable schedule:  </w:t>
      </w:r>
    </w:p>
    <w:p w14:paraId="3B95E04A" w14:textId="52EB41C1" w:rsidR="00F7707B" w:rsidRDefault="00F7707B" w:rsidP="00EB67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 xml:space="preserve">Contractor will ship/deliver instrumentation upon receipt of PO and schedule training on </w:t>
      </w:r>
      <w:r w:rsidR="00C97162">
        <w:rPr>
          <w:rFonts w:ascii="Candara" w:hAnsi="Candara" w:cs="Candara"/>
          <w:sz w:val="28"/>
          <w:szCs w:val="28"/>
        </w:rPr>
        <w:t>mutually</w:t>
      </w:r>
      <w:r>
        <w:rPr>
          <w:rFonts w:ascii="Candara" w:hAnsi="Candara" w:cs="Candara"/>
          <w:sz w:val="28"/>
          <w:szCs w:val="28"/>
        </w:rPr>
        <w:t xml:space="preserve"> acceptable date. </w:t>
      </w:r>
    </w:p>
    <w:p w14:paraId="0C4BC021" w14:textId="161D740C" w:rsidR="00307D08" w:rsidRPr="000A02AC" w:rsidRDefault="00307D08" w:rsidP="00307D08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color w:val="FF0000"/>
          <w:sz w:val="28"/>
          <w:szCs w:val="28"/>
        </w:rPr>
      </w:pPr>
    </w:p>
    <w:p w14:paraId="511662C4" w14:textId="77777777" w:rsidR="007C126C" w:rsidRDefault="000A02AC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V. Performance standards:</w:t>
      </w:r>
    </w:p>
    <w:p w14:paraId="62D7DC8E" w14:textId="77777777" w:rsidR="004B1A87" w:rsidRDefault="0005317C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Contract</w:t>
      </w:r>
      <w:r w:rsidR="00307D08">
        <w:rPr>
          <w:rFonts w:ascii="Candara" w:hAnsi="Candara" w:cs="Candara"/>
          <w:sz w:val="28"/>
          <w:szCs w:val="28"/>
        </w:rPr>
        <w:t xml:space="preserve">or will provide proper invoice </w:t>
      </w:r>
      <w:r>
        <w:rPr>
          <w:rFonts w:ascii="Candara" w:hAnsi="Candara" w:cs="Candara"/>
          <w:sz w:val="28"/>
          <w:szCs w:val="28"/>
        </w:rPr>
        <w:t>for billing</w:t>
      </w:r>
      <w:r w:rsidR="00307D08">
        <w:rPr>
          <w:rFonts w:ascii="Candara" w:hAnsi="Candara" w:cs="Candara"/>
          <w:sz w:val="28"/>
          <w:szCs w:val="28"/>
        </w:rPr>
        <w:t>.</w:t>
      </w:r>
    </w:p>
    <w:p w14:paraId="0E352E3F" w14:textId="77777777" w:rsidR="00F7707B" w:rsidRDefault="00F7707B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  <w:r>
        <w:rPr>
          <w:rFonts w:ascii="Candara" w:hAnsi="Candara" w:cs="Candara"/>
          <w:sz w:val="28"/>
          <w:szCs w:val="28"/>
        </w:rPr>
        <w:t>Instrumentation will be replaced/repaired at manufacturer’s discretion following their internal protocols.</w:t>
      </w:r>
    </w:p>
    <w:p w14:paraId="293BE7A0" w14:textId="77777777" w:rsidR="00307D08" w:rsidRDefault="00307D08" w:rsidP="00776A6F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7A31BC90" w14:textId="77777777" w:rsidR="000A02AC" w:rsidRPr="005E4A10" w:rsidRDefault="000A02AC" w:rsidP="000A02AC">
      <w:pPr>
        <w:autoSpaceDE w:val="0"/>
        <w:autoSpaceDN w:val="0"/>
        <w:adjustRightInd w:val="0"/>
        <w:spacing w:after="0" w:line="240" w:lineRule="auto"/>
        <w:rPr>
          <w:rFonts w:ascii="Candara" w:hAnsi="Candara" w:cs="Candara"/>
          <w:sz w:val="28"/>
          <w:szCs w:val="28"/>
        </w:rPr>
      </w:pPr>
    </w:p>
    <w:p w14:paraId="611BDF8A" w14:textId="77777777" w:rsidR="00C52425" w:rsidRPr="005E4A10" w:rsidRDefault="000A02AC" w:rsidP="00776A6F">
      <w:pPr>
        <w:autoSpaceDE w:val="0"/>
        <w:autoSpaceDN w:val="0"/>
        <w:adjustRightInd w:val="0"/>
        <w:spacing w:after="0" w:line="240" w:lineRule="auto"/>
      </w:pPr>
      <w:r>
        <w:rPr>
          <w:rFonts w:ascii="Candara" w:hAnsi="Candara" w:cs="Candara"/>
          <w:sz w:val="28"/>
          <w:szCs w:val="28"/>
        </w:rPr>
        <w:t xml:space="preserve">VI. </w:t>
      </w:r>
      <w:r w:rsidR="00776A6F">
        <w:rPr>
          <w:rFonts w:ascii="Candara" w:hAnsi="Candara" w:cs="Candara"/>
          <w:sz w:val="28"/>
          <w:szCs w:val="28"/>
        </w:rPr>
        <w:t xml:space="preserve">Contracting Officer Representative: </w:t>
      </w:r>
      <w:r w:rsidR="00776A6F" w:rsidRPr="005E4A10">
        <w:rPr>
          <w:rFonts w:ascii="Candara" w:hAnsi="Candara" w:cs="Candara"/>
          <w:sz w:val="28"/>
          <w:szCs w:val="28"/>
        </w:rPr>
        <w:t xml:space="preserve">Colleen Ben, Laboratory Supervisor; (928)-674-7101; email: </w:t>
      </w:r>
      <w:hyperlink r:id="rId5" w:history="1">
        <w:r w:rsidR="00776A6F" w:rsidRPr="005E4A10">
          <w:rPr>
            <w:rStyle w:val="Hyperlink"/>
            <w:rFonts w:ascii="Candara" w:hAnsi="Candara" w:cs="Candara"/>
            <w:color w:val="auto"/>
            <w:sz w:val="28"/>
            <w:szCs w:val="28"/>
          </w:rPr>
          <w:t>colleen.ben@ihs.gov</w:t>
        </w:r>
      </w:hyperlink>
      <w:r w:rsidR="00776A6F" w:rsidRPr="005E4A10">
        <w:rPr>
          <w:rFonts w:ascii="Candara" w:hAnsi="Candara" w:cs="Candara"/>
          <w:sz w:val="28"/>
          <w:szCs w:val="28"/>
        </w:rPr>
        <w:t xml:space="preserve"> </w:t>
      </w:r>
    </w:p>
    <w:sectPr w:rsidR="00C52425" w:rsidRPr="005E4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-Bold">
    <w:altName w:val="Canda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5C5"/>
    <w:multiLevelType w:val="hybridMultilevel"/>
    <w:tmpl w:val="4E28D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C08A9"/>
    <w:multiLevelType w:val="hybridMultilevel"/>
    <w:tmpl w:val="A6D005B6"/>
    <w:lvl w:ilvl="0" w:tplc="A94EB5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B755E"/>
    <w:multiLevelType w:val="hybridMultilevel"/>
    <w:tmpl w:val="CBCCD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D61524"/>
    <w:multiLevelType w:val="hybridMultilevel"/>
    <w:tmpl w:val="307C4CD0"/>
    <w:lvl w:ilvl="0" w:tplc="4958293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B0313"/>
    <w:multiLevelType w:val="hybridMultilevel"/>
    <w:tmpl w:val="344811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661871">
    <w:abstractNumId w:val="0"/>
  </w:num>
  <w:num w:numId="2" w16cid:durableId="1147893936">
    <w:abstractNumId w:val="4"/>
  </w:num>
  <w:num w:numId="3" w16cid:durableId="2084140214">
    <w:abstractNumId w:val="2"/>
  </w:num>
  <w:num w:numId="4" w16cid:durableId="2041398757">
    <w:abstractNumId w:val="3"/>
  </w:num>
  <w:num w:numId="5" w16cid:durableId="66181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2AC"/>
    <w:rsid w:val="00020B4B"/>
    <w:rsid w:val="0005317C"/>
    <w:rsid w:val="00097C6F"/>
    <w:rsid w:val="000A02AC"/>
    <w:rsid w:val="00184108"/>
    <w:rsid w:val="00307D08"/>
    <w:rsid w:val="003312C1"/>
    <w:rsid w:val="0048692F"/>
    <w:rsid w:val="004B1A87"/>
    <w:rsid w:val="004F0337"/>
    <w:rsid w:val="005E4A10"/>
    <w:rsid w:val="006D72A8"/>
    <w:rsid w:val="00776A6F"/>
    <w:rsid w:val="007C126C"/>
    <w:rsid w:val="00BC7FD6"/>
    <w:rsid w:val="00C52425"/>
    <w:rsid w:val="00C97162"/>
    <w:rsid w:val="00CD3AE8"/>
    <w:rsid w:val="00D862E4"/>
    <w:rsid w:val="00E560CA"/>
    <w:rsid w:val="00EB6708"/>
    <w:rsid w:val="00EE5B3D"/>
    <w:rsid w:val="00F7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7F52"/>
  <w15:docId w15:val="{B703E901-75C1-40DE-B2E7-C323C295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2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6A6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A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0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lleen.ben@ihs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1113</Characters>
  <Application>Microsoft Office Word</Application>
  <DocSecurity>4</DocSecurity>
  <Lines>34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Yazzie, Ashleigh (IHS/NAV)</dc:creator>
  <cp:lastModifiedBy>Nutlouis, Nora (IHS/NAV)</cp:lastModifiedBy>
  <cp:revision>2</cp:revision>
  <cp:lastPrinted>2023-07-05T21:18:00Z</cp:lastPrinted>
  <dcterms:created xsi:type="dcterms:W3CDTF">2026-03-04T17:39:00Z</dcterms:created>
  <dcterms:modified xsi:type="dcterms:W3CDTF">2026-03-04T17:39:00Z</dcterms:modified>
</cp:coreProperties>
</file>