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Telephone Switchboard Operator Service</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23667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36C24626Q0356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03-13-2026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9:00 AM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R426</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561421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Hampton VA Medical Center</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100 Emancipation Drive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Hampton</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VA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23667</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761C04" w:rsidRPr="00EE5B77" w:rsidP="00761C04">
            <w:pPr>
              <w:spacing w:before="0"/>
              <w:rPr>
                <w:rFonts w:asciiTheme="minorHAnsi" w:hAnsiTheme="minorHAnsi" w:cstheme="minorHAnsi"/>
              </w:rPr>
            </w:pPr>
            <w:r>
              <w:rPr>
                <w:rFonts w:asciiTheme="minorHAnsi" w:hAnsiTheme="minorHAnsi" w:cstheme="minorHAnsi"/>
              </w:rPr>
              <w:t>Hampton VA  23667</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James Risbon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james.risbon@va.gov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EA39E7" w:rsidRPr="00E230DF" w:rsidP="00EA39E7">
      <w:pPr>
        <w:rPr>
          <w:rFonts w:ascii="Arial" w:eastAsia="Times New Roman" w:hAnsi="Arial" w:cs="Arial"/>
        </w:rPr>
      </w:pPr>
      <w:r w:rsidRPr="00E230DF">
        <w:rPr>
          <w:rFonts w:ascii="Arial" w:eastAsia="Times New Roman" w:hAnsi="Arial" w:cs="Arial"/>
        </w:rPr>
        <w:t>Department of Veterans Affairs, VISN 06, Network Contract Office (NCO) 06, intends to solicit quotes from Service-Disabled Veteran Owned Small Business (SDVOSB)</w:t>
      </w:r>
      <w:r>
        <w:rPr>
          <w:rFonts w:ascii="Arial" w:eastAsia="Times New Roman" w:hAnsi="Arial" w:cs="Arial"/>
        </w:rPr>
        <w:t xml:space="preserve"> </w:t>
      </w:r>
      <w:r w:rsidRPr="00E230DF">
        <w:rPr>
          <w:rFonts w:ascii="Arial" w:eastAsia="Times New Roman" w:hAnsi="Arial" w:cs="Arial"/>
        </w:rPr>
        <w:t xml:space="preserve">contractors in the </w:t>
      </w:r>
      <w:r>
        <w:rPr>
          <w:rFonts w:ascii="Arial" w:eastAsia="Times New Roman" w:hAnsi="Arial" w:cs="Arial"/>
        </w:rPr>
        <w:t>o</w:t>
      </w:r>
      <w:r w:rsidRPr="00E230DF">
        <w:rPr>
          <w:rFonts w:ascii="Arial" w:eastAsia="Times New Roman" w:hAnsi="Arial" w:cs="Arial"/>
        </w:rPr>
        <w:t xml:space="preserve">pen </w:t>
      </w:r>
      <w:r>
        <w:rPr>
          <w:rFonts w:ascii="Arial" w:eastAsia="Times New Roman" w:hAnsi="Arial" w:cs="Arial"/>
        </w:rPr>
        <w:t>m</w:t>
      </w:r>
      <w:r w:rsidRPr="00E230DF">
        <w:rPr>
          <w:rFonts w:ascii="Arial" w:eastAsia="Times New Roman" w:hAnsi="Arial" w:cs="Arial"/>
        </w:rPr>
        <w:t xml:space="preserve">arket to </w:t>
      </w:r>
      <w:r w:rsidRPr="00E230DF">
        <w:rPr>
          <w:rFonts w:ascii="Arial" w:eastAsia="Times New Roman" w:hAnsi="Arial" w:cs="Arial"/>
          <w:bCs/>
        </w:rPr>
        <w:t>procure</w:t>
      </w:r>
      <w:r>
        <w:rPr>
          <w:rFonts w:ascii="Arial" w:eastAsia="Times New Roman" w:hAnsi="Arial" w:cs="Arial"/>
          <w:bCs/>
        </w:rPr>
        <w:t xml:space="preserve"> services for a Telephone Switchboard Operator Services for the</w:t>
      </w:r>
      <w:r w:rsidRPr="00E230DF">
        <w:rPr>
          <w:rFonts w:ascii="Arial" w:eastAsia="Times New Roman" w:hAnsi="Arial" w:cs="Arial"/>
          <w:bCs/>
        </w:rPr>
        <w:t xml:space="preserve"> </w:t>
      </w:r>
      <w:r>
        <w:rPr>
          <w:rFonts w:ascii="Arial" w:eastAsia="Times New Roman" w:hAnsi="Arial" w:cs="Arial"/>
          <w:bCs/>
        </w:rPr>
        <w:t xml:space="preserve">Hampton VA Medical Center </w:t>
      </w:r>
      <w:r w:rsidRPr="00E230DF">
        <w:rPr>
          <w:rFonts w:ascii="Arial" w:eastAsia="Times New Roman" w:hAnsi="Arial" w:cs="Arial"/>
          <w:bCs/>
        </w:rPr>
        <w:t xml:space="preserve">located at </w:t>
      </w:r>
      <w:r>
        <w:rPr>
          <w:rFonts w:ascii="Arial" w:eastAsia="Times New Roman" w:hAnsi="Arial" w:cs="Arial"/>
          <w:bCs/>
        </w:rPr>
        <w:t>100 Emancipation Drive, Hampton VA 23667</w:t>
      </w:r>
      <w:r w:rsidRPr="00E230DF">
        <w:rPr>
          <w:rFonts w:ascii="Arial" w:eastAsia="Times New Roman" w:hAnsi="Arial" w:cs="Arial"/>
          <w:bCs/>
        </w:rPr>
        <w:t xml:space="preserve">. </w:t>
      </w:r>
    </w:p>
    <w:p w:rsidR="00EA39E7" w:rsidRPr="00E230DF" w:rsidP="00EA39E7">
      <w:pPr>
        <w:spacing w:after="0"/>
        <w:rPr>
          <w:rFonts w:ascii="Arial" w:eastAsia="Times New Roman" w:hAnsi="Arial" w:cs="Arial"/>
        </w:rPr>
      </w:pPr>
    </w:p>
    <w:p w:rsidR="00EA39E7" w:rsidRPr="00E230DF" w:rsidP="00EA39E7">
      <w:pPr>
        <w:spacing w:after="0"/>
        <w:rPr>
          <w:rFonts w:ascii="Arial" w:eastAsia="Times New Roman" w:hAnsi="Arial" w:cs="Arial"/>
        </w:rPr>
      </w:pPr>
      <w:r w:rsidRPr="00E230DF">
        <w:rPr>
          <w:rFonts w:ascii="Arial" w:eastAsia="Times New Roman" w:hAnsi="Arial" w:cs="Arial"/>
        </w:rPr>
        <w:t xml:space="preserve">The Department of Veterans Affairs anticipates issuing an open and continuous solicitation for this requirement on or about </w:t>
      </w:r>
      <w:r>
        <w:rPr>
          <w:rFonts w:ascii="Arial" w:eastAsia="Times New Roman" w:hAnsi="Arial" w:cs="Arial"/>
        </w:rPr>
        <w:t>March 04</w:t>
      </w:r>
      <w:r w:rsidRPr="00E230DF">
        <w:rPr>
          <w:rFonts w:ascii="Arial" w:eastAsia="Times New Roman" w:hAnsi="Arial" w:cs="Arial"/>
        </w:rPr>
        <w:t>, 202</w:t>
      </w:r>
      <w:r>
        <w:rPr>
          <w:rFonts w:ascii="Arial" w:eastAsia="Times New Roman" w:hAnsi="Arial" w:cs="Arial"/>
        </w:rPr>
        <w:t>6</w:t>
      </w:r>
      <w:r w:rsidRPr="00E230DF">
        <w:rPr>
          <w:rFonts w:ascii="Arial" w:eastAsia="Times New Roman" w:hAnsi="Arial" w:cs="Arial"/>
        </w:rPr>
        <w:t xml:space="preserve">. The solicitation will provide instructions to contractors about the quote submission process. Quotes will be accepted until </w:t>
      </w:r>
      <w:r>
        <w:rPr>
          <w:rFonts w:ascii="Arial" w:eastAsia="Times New Roman" w:hAnsi="Arial" w:cs="Arial"/>
        </w:rPr>
        <w:t>9:</w:t>
      </w:r>
      <w:r w:rsidRPr="00E230DF">
        <w:rPr>
          <w:rFonts w:ascii="Arial" w:eastAsia="Times New Roman" w:hAnsi="Arial" w:cs="Arial"/>
        </w:rPr>
        <w:t xml:space="preserve">00 </w:t>
      </w:r>
      <w:r>
        <w:rPr>
          <w:rFonts w:ascii="Arial" w:eastAsia="Times New Roman" w:hAnsi="Arial" w:cs="Arial"/>
        </w:rPr>
        <w:t>a</w:t>
      </w:r>
      <w:r w:rsidRPr="00E230DF">
        <w:rPr>
          <w:rFonts w:ascii="Arial" w:eastAsia="Times New Roman" w:hAnsi="Arial" w:cs="Arial"/>
        </w:rPr>
        <w:t xml:space="preserve">.m. </w:t>
      </w:r>
      <w:r>
        <w:rPr>
          <w:rFonts w:ascii="Arial" w:eastAsia="Times New Roman" w:hAnsi="Arial" w:cs="Arial"/>
        </w:rPr>
        <w:t>March 1</w:t>
      </w:r>
      <w:r w:rsidR="00610F2E">
        <w:rPr>
          <w:rFonts w:ascii="Arial" w:eastAsia="Times New Roman" w:hAnsi="Arial" w:cs="Arial"/>
        </w:rPr>
        <w:t>3</w:t>
      </w:r>
      <w:r w:rsidRPr="00E230DF">
        <w:rPr>
          <w:rFonts w:ascii="Arial" w:eastAsia="Times New Roman" w:hAnsi="Arial" w:cs="Arial"/>
        </w:rPr>
        <w:t>, 202</w:t>
      </w:r>
      <w:r>
        <w:rPr>
          <w:rFonts w:ascii="Arial" w:eastAsia="Times New Roman" w:hAnsi="Arial" w:cs="Arial"/>
        </w:rPr>
        <w:t>6</w:t>
      </w:r>
      <w:r w:rsidRPr="00E230DF">
        <w:rPr>
          <w:rFonts w:ascii="Arial" w:eastAsia="Times New Roman" w:hAnsi="Arial" w:cs="Arial"/>
        </w:rPr>
        <w:t xml:space="preserve">. Interested contractors will be responsible for downloading copies of the solicitation (and any subsequent amendments) from </w:t>
      </w:r>
      <w:r>
        <w:fldChar w:fldCharType="begin"/>
      </w:r>
      <w:r>
        <w:instrText xml:space="preserve"> HYPERLINK "https://www.sam.gov" </w:instrText>
      </w:r>
      <w:r>
        <w:fldChar w:fldCharType="separate"/>
      </w:r>
      <w:r w:rsidRPr="00E230DF">
        <w:rPr>
          <w:rFonts w:ascii="Arial" w:eastAsia="Times New Roman" w:hAnsi="Arial" w:cs="Arial"/>
          <w:color w:val="0000FF"/>
          <w:u w:val="single"/>
        </w:rPr>
        <w:t>https://www.sam.gov</w:t>
      </w:r>
      <w:r>
        <w:fldChar w:fldCharType="end"/>
      </w:r>
      <w:r w:rsidRPr="00E230DF">
        <w:rPr>
          <w:rFonts w:ascii="Arial" w:eastAsia="Times New Roman" w:hAnsi="Arial" w:cs="Arial"/>
        </w:rPr>
        <w:t xml:space="preserve">, and no hard copies will be made available. </w:t>
      </w:r>
    </w:p>
    <w:p w:rsidR="00EA39E7" w:rsidRPr="00E230DF" w:rsidP="00EA39E7">
      <w:pPr>
        <w:spacing w:after="0"/>
        <w:rPr>
          <w:rFonts w:ascii="Arial" w:eastAsia="Times New Roman" w:hAnsi="Arial" w:cs="Arial"/>
        </w:rPr>
      </w:pPr>
    </w:p>
    <w:p w:rsidR="00EA39E7" w:rsidRPr="00E230DF" w:rsidP="00EA39E7">
      <w:pPr>
        <w:spacing w:after="0"/>
        <w:rPr>
          <w:rFonts w:ascii="Arial" w:eastAsia="Times New Roman" w:hAnsi="Arial" w:cs="Arial"/>
        </w:rPr>
      </w:pPr>
      <w:r w:rsidRPr="00E230DF">
        <w:rPr>
          <w:rFonts w:ascii="Arial" w:eastAsia="Times New Roman" w:hAnsi="Arial" w:cs="Arial"/>
        </w:rPr>
        <w:t xml:space="preserve">In accordance with FAR 52.204-7, System for Award Management, prospective contractors must be registered in the System for Award Management (SAM) and SBA DSBS database if applicable (SBA DSBS registration </w:t>
      </w:r>
      <w:r w:rsidRPr="00E230DF">
        <w:rPr>
          <w:rFonts w:ascii="Arial" w:eastAsia="Times New Roman" w:hAnsi="Arial" w:cs="Arial"/>
          <w:b/>
          <w:bCs/>
          <w:i/>
          <w:iCs/>
          <w:u w:val="single"/>
        </w:rPr>
        <w:t>is</w:t>
      </w:r>
      <w:r w:rsidRPr="00E230DF">
        <w:rPr>
          <w:rFonts w:ascii="Arial" w:eastAsia="Times New Roman" w:hAnsi="Arial" w:cs="Arial"/>
        </w:rPr>
        <w:t xml:space="preserve"> required for Service-Disabled Veteran-Owned Small Businesses or Veteran-Owned Small Businesses) under the applicable NAICS. Contractors may obtain SAM information at </w:t>
      </w:r>
      <w:r>
        <w:fldChar w:fldCharType="begin"/>
      </w:r>
      <w:r>
        <w:instrText xml:space="preserve"> HYPERLINK "https://www.sam.gov" </w:instrText>
      </w:r>
      <w:r>
        <w:fldChar w:fldCharType="separate"/>
      </w:r>
      <w:r w:rsidRPr="00E230DF">
        <w:rPr>
          <w:rFonts w:ascii="Arial" w:eastAsia="Times New Roman" w:hAnsi="Arial" w:cs="Arial"/>
          <w:color w:val="0000FF"/>
          <w:u w:val="single"/>
        </w:rPr>
        <w:t>https://www.sam.gov</w:t>
      </w:r>
      <w:r>
        <w:fldChar w:fldCharType="end"/>
      </w:r>
      <w:r w:rsidRPr="00E230DF">
        <w:rPr>
          <w:rFonts w:ascii="Arial" w:eastAsia="Times New Roman" w:hAnsi="Arial" w:cs="Arial"/>
        </w:rPr>
        <w:t xml:space="preserve">  and Veteran Business information at </w:t>
      </w:r>
      <w:r>
        <w:fldChar w:fldCharType="begin"/>
      </w:r>
      <w:r>
        <w:instrText xml:space="preserve"> HYPERLINK "https://dsbs.sba.gov/search/dsp_dsbs.cfm?CFID=477094&amp;CFTOKEN=7ae9e4c5be009066-A9A42DE2-BE41-8FF9-A624988D839D5CE9" </w:instrText>
      </w:r>
      <w:r>
        <w:fldChar w:fldCharType="separate"/>
      </w:r>
      <w:r w:rsidRPr="00E230DF">
        <w:rPr>
          <w:rFonts w:ascii="Arial" w:eastAsia="Times New Roman" w:hAnsi="Arial" w:cs="Arial"/>
          <w:color w:val="0000FF"/>
          <w:u w:val="single"/>
        </w:rPr>
        <w:t>DSBS (sba.gov)</w:t>
      </w:r>
      <w:r>
        <w:fldChar w:fldCharType="end"/>
      </w:r>
      <w:r w:rsidRPr="00E230DF">
        <w:rPr>
          <w:rFonts w:ascii="Arial" w:eastAsia="Times New Roman" w:hAnsi="Arial" w:cs="Arial"/>
          <w:color w:val="0000FF"/>
        </w:rPr>
        <w:t>.</w:t>
      </w:r>
      <w:r w:rsidRPr="00E230DF">
        <w:rPr>
          <w:rFonts w:ascii="Arial" w:eastAsia="Times New Roman" w:hAnsi="Arial" w:cs="Arial"/>
        </w:rPr>
        <w:t xml:space="preserve"> The vendor must be registered in the System for Award Management database to be eligible for an award. Registration is free, and potential offerors are encouraged to visit the SAM website, as no contract can be awarded to any offeror not registered in SAM. The VA will only consider proposals from contractors registered as mentioned above and not on the Excluded Parties List.</w:t>
      </w:r>
    </w:p>
    <w:p w:rsidR="00EA39E7" w:rsidRPr="00E230DF" w:rsidP="00EA39E7">
      <w:pPr>
        <w:rPr>
          <w:rFonts w:ascii="Arial" w:eastAsia="Times New Roman" w:hAnsi="Arial" w:cs="Arial"/>
        </w:rPr>
      </w:pPr>
      <w:r w:rsidRPr="00E230DF">
        <w:rPr>
          <w:rFonts w:ascii="Arial" w:eastAsia="Times New Roman" w:hAnsi="Arial" w:cs="Arial"/>
        </w:rPr>
        <w:br/>
        <w:t xml:space="preserve">NAICS Code is </w:t>
      </w:r>
      <w:r>
        <w:rPr>
          <w:rFonts w:ascii="Arial" w:eastAsia="Times New Roman" w:hAnsi="Arial" w:cs="Arial"/>
        </w:rPr>
        <w:t>561421(Telephone Answering Services)</w:t>
      </w:r>
      <w:r w:rsidRPr="00E230DF">
        <w:rPr>
          <w:rFonts w:ascii="Arial" w:eastAsia="Times New Roman" w:hAnsi="Arial" w:cs="Arial"/>
        </w:rPr>
        <w:t xml:space="preserve">, with a </w:t>
      </w:r>
      <w:r>
        <w:rPr>
          <w:rFonts w:ascii="Arial" w:eastAsia="Times New Roman" w:hAnsi="Arial" w:cs="Arial"/>
        </w:rPr>
        <w:t xml:space="preserve">Small </w:t>
      </w:r>
      <w:r w:rsidRPr="00E230DF">
        <w:rPr>
          <w:rFonts w:ascii="Arial" w:eastAsia="Times New Roman" w:hAnsi="Arial" w:cs="Arial"/>
        </w:rPr>
        <w:t xml:space="preserve">Business Size Standard of </w:t>
      </w:r>
      <w:r>
        <w:rPr>
          <w:rFonts w:ascii="Arial" w:eastAsia="Times New Roman" w:hAnsi="Arial" w:cs="Arial"/>
        </w:rPr>
        <w:t>$19 Million</w:t>
      </w:r>
      <w:r w:rsidRPr="00E230DF">
        <w:rPr>
          <w:rFonts w:ascii="Arial" w:eastAsia="Times New Roman" w:hAnsi="Arial" w:cs="Arial"/>
        </w:rPr>
        <w:t xml:space="preserve">. The solicitation will be </w:t>
      </w:r>
      <w:r>
        <w:rPr>
          <w:rFonts w:ascii="Arial" w:eastAsia="Times New Roman" w:hAnsi="Arial" w:cs="Arial"/>
        </w:rPr>
        <w:t>an SDVOSB Set-Aside. Only o</w:t>
      </w:r>
      <w:r w:rsidRPr="00E230DF">
        <w:rPr>
          <w:rFonts w:ascii="Arial" w:eastAsia="Times New Roman" w:hAnsi="Arial" w:cs="Arial"/>
        </w:rPr>
        <w:t xml:space="preserve">ne award is expected to be </w:t>
      </w:r>
      <w:r w:rsidRPr="00E230DF">
        <w:rPr>
          <w:rFonts w:ascii="Arial" w:eastAsia="Times New Roman" w:hAnsi="Arial" w:cs="Arial"/>
        </w:rPr>
        <w:t>made</w:t>
      </w:r>
      <w:r w:rsidRPr="00E230DF">
        <w:rPr>
          <w:rFonts w:ascii="Arial" w:eastAsia="Times New Roman" w:hAnsi="Arial" w:cs="Arial"/>
        </w:rPr>
        <w:t>. All responsible sources may submit quotes to be considered by the Department of Veterans Affairs.</w:t>
      </w:r>
    </w:p>
    <w:p w:rsidR="00EA39E7" w:rsidRPr="008D1E72" w:rsidP="00EA39E7">
      <w:pPr>
        <w:spacing w:line="240" w:lineRule="auto"/>
        <w:contextualSpacing/>
        <w:rPr>
          <w:rFonts w:ascii="Arial" w:eastAsia="Times New Roman" w:hAnsi="Arial" w:cs="Arial"/>
          <w:b/>
        </w:rPr>
      </w:pPr>
      <w:r>
        <w:rPr>
          <w:rFonts w:ascii="Arial" w:eastAsia="Times New Roman" w:hAnsi="Arial" w:cs="Arial"/>
          <w:b/>
        </w:rPr>
        <w:t xml:space="preserve">Service: </w:t>
      </w:r>
      <w:bookmarkStart w:id="0" w:name="_Hlk110852028"/>
      <w:r w:rsidRPr="008D1E72">
        <w:rPr>
          <w:rFonts w:ascii="Arial" w:hAnsi="Arial" w:cs="Arial"/>
        </w:rPr>
        <w:t>Contractor shall provide all labor, management and supervision necessary to provide telephone switchboard operator service for the Hampton VA Medical Center, Hampton, Virginia in accordance with all the terms and conditions</w:t>
      </w:r>
      <w:r>
        <w:rPr>
          <w:rFonts w:ascii="Arial" w:hAnsi="Arial" w:cs="Arial"/>
        </w:rPr>
        <w:t>.</w:t>
      </w:r>
    </w:p>
    <w:p w:rsidR="00EA39E7" w:rsidP="00EA39E7">
      <w:pPr>
        <w:spacing w:line="240" w:lineRule="auto"/>
        <w:contextualSpacing/>
        <w:rPr>
          <w:rFonts w:ascii="Arial" w:eastAsia="Times New Roman" w:hAnsi="Arial" w:cs="Arial"/>
          <w:b/>
        </w:rPr>
      </w:pPr>
    </w:p>
    <w:p w:rsidR="00EA39E7" w:rsidRPr="00E230DF" w:rsidP="00EA39E7">
      <w:pPr>
        <w:spacing w:line="240" w:lineRule="auto"/>
        <w:contextualSpacing/>
        <w:jc w:val="center"/>
        <w:rPr>
          <w:rFonts w:ascii="Arial" w:eastAsia="Times New Roman" w:hAnsi="Arial" w:cs="Arial"/>
        </w:rPr>
      </w:pPr>
      <w:r>
        <w:rPr>
          <w:rFonts w:ascii="Arial" w:eastAsia="Times New Roman" w:hAnsi="Arial" w:cs="Arial"/>
          <w:bCs/>
        </w:rPr>
        <w:t xml:space="preserve">Base + 4 Option Year </w:t>
      </w:r>
      <w:r w:rsidRPr="00CD7686">
        <w:rPr>
          <w:rFonts w:ascii="Arial" w:eastAsia="Times New Roman" w:hAnsi="Arial" w:cs="Arial"/>
          <w:bCs/>
        </w:rPr>
        <w:t>Telephone Switchboard Operator Serv</w:t>
      </w:r>
      <w:r>
        <w:rPr>
          <w:rFonts w:ascii="Arial" w:eastAsia="Times New Roman" w:hAnsi="Arial" w:cs="Arial"/>
          <w:bCs/>
        </w:rPr>
        <w:t>i</w:t>
      </w:r>
      <w:r w:rsidRPr="00CD7686">
        <w:rPr>
          <w:rFonts w:ascii="Arial" w:eastAsia="Times New Roman" w:hAnsi="Arial" w:cs="Arial"/>
          <w:bCs/>
        </w:rPr>
        <w:t>ce</w:t>
      </w:r>
    </w:p>
    <w:p w:rsidR="00EA39E7" w:rsidP="00EA39E7">
      <w:pPr>
        <w:autoSpaceDE w:val="0"/>
        <w:autoSpaceDN w:val="0"/>
        <w:adjustRightInd w:val="0"/>
        <w:spacing w:after="0" w:line="240" w:lineRule="auto"/>
        <w:rPr>
          <w:rFonts w:ascii="Arial" w:eastAsia="Times New Roman" w:hAnsi="Arial" w:cs="Arial"/>
          <w:u w:val="single"/>
        </w:rPr>
      </w:pPr>
      <w:bookmarkEnd w:id="0"/>
    </w:p>
    <w:tbl>
      <w:tblPr>
        <w:tblW w:w="6840" w:type="dxa"/>
        <w:tblLook w:val="04A0"/>
      </w:tblPr>
      <w:tblGrid>
        <w:gridCol w:w="1433"/>
        <w:gridCol w:w="3680"/>
        <w:gridCol w:w="743"/>
        <w:gridCol w:w="984"/>
      </w:tblGrid>
      <w:tr w:rsidTr="00777306">
        <w:tblPrEx>
          <w:tblW w:w="6840" w:type="dxa"/>
          <w:tblLook w:val="04A0"/>
        </w:tblPrEx>
        <w:trPr>
          <w:trHeight w:val="300"/>
        </w:trPr>
        <w:tc>
          <w:tcPr>
            <w:tcW w:w="6840" w:type="dxa"/>
            <w:gridSpan w:val="4"/>
            <w:tcBorders>
              <w:top w:val="single" w:sz="12" w:space="0" w:color="auto"/>
              <w:left w:val="single" w:sz="12" w:space="0" w:color="auto"/>
              <w:bottom w:val="single" w:sz="12" w:space="0" w:color="auto"/>
              <w:right w:val="single" w:sz="12" w:space="0" w:color="auto"/>
            </w:tcBorders>
            <w:noWrap/>
            <w:hideMark/>
          </w:tcPr>
          <w:p w:rsidR="00EA39E7" w:rsidRPr="00BF74A6" w:rsidP="00777306">
            <w:pPr>
              <w:spacing w:after="0" w:line="240" w:lineRule="auto"/>
              <w:rPr>
                <w:rFonts w:ascii="Arial" w:eastAsia="Times New Roman" w:hAnsi="Arial" w:cs="Arial"/>
                <w:b/>
                <w:bCs/>
                <w:color w:val="000000"/>
                <w:kern w:val="0"/>
                <w:sz w:val="20"/>
                <w:szCs w:val="20"/>
                <w14:ligatures w14:val="none"/>
              </w:rPr>
            </w:pPr>
            <w:r w:rsidRPr="00BF74A6">
              <w:rPr>
                <w:rFonts w:ascii="Arial" w:eastAsia="Times New Roman" w:hAnsi="Arial" w:cs="Arial"/>
                <w:b/>
                <w:bCs/>
                <w:color w:val="000000"/>
                <w:kern w:val="0"/>
                <w:sz w:val="20"/>
                <w:szCs w:val="20"/>
                <w14:ligatures w14:val="none"/>
              </w:rPr>
              <w:t xml:space="preserve">Base Year - POP: 4-01-2026 through 03-31-2027 </w:t>
            </w:r>
          </w:p>
        </w:tc>
      </w:tr>
      <w:tr w:rsidTr="00777306">
        <w:tblPrEx>
          <w:tblW w:w="6840" w:type="dxa"/>
          <w:tblLook w:val="04A0"/>
        </w:tblPrEx>
        <w:trPr>
          <w:trHeight w:val="300"/>
        </w:trPr>
        <w:tc>
          <w:tcPr>
            <w:tcW w:w="1433" w:type="dxa"/>
            <w:tcBorders>
              <w:top w:val="nil"/>
              <w:left w:val="single" w:sz="12" w:space="0" w:color="auto"/>
              <w:bottom w:val="single" w:sz="12" w:space="0" w:color="auto"/>
              <w:right w:val="single" w:sz="12" w:space="0" w:color="auto"/>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Line Item</w:t>
            </w:r>
          </w:p>
        </w:tc>
        <w:tc>
          <w:tcPr>
            <w:tcW w:w="3680" w:type="dxa"/>
            <w:tcBorders>
              <w:top w:val="nil"/>
              <w:left w:val="nil"/>
              <w:bottom w:val="single" w:sz="12" w:space="0" w:color="auto"/>
              <w:right w:val="single" w:sz="12" w:space="0" w:color="auto"/>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 xml:space="preserve">Description </w:t>
            </w:r>
          </w:p>
        </w:tc>
        <w:tc>
          <w:tcPr>
            <w:tcW w:w="743" w:type="dxa"/>
            <w:tcBorders>
              <w:top w:val="nil"/>
              <w:left w:val="nil"/>
              <w:bottom w:val="single" w:sz="12" w:space="0" w:color="auto"/>
              <w:right w:val="single" w:sz="12" w:space="0" w:color="auto"/>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QTY</w:t>
            </w:r>
          </w:p>
        </w:tc>
        <w:tc>
          <w:tcPr>
            <w:tcW w:w="984" w:type="dxa"/>
            <w:tcBorders>
              <w:top w:val="nil"/>
              <w:left w:val="nil"/>
              <w:bottom w:val="single" w:sz="12" w:space="0" w:color="auto"/>
              <w:right w:val="single" w:sz="12" w:space="0" w:color="auto"/>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 xml:space="preserve">Unit </w:t>
            </w:r>
          </w:p>
        </w:tc>
      </w:tr>
      <w:tr w:rsidTr="00777306">
        <w:tblPrEx>
          <w:tblW w:w="6840" w:type="dxa"/>
          <w:tblLook w:val="04A0"/>
        </w:tblPrEx>
        <w:trPr>
          <w:trHeight w:val="300"/>
        </w:trPr>
        <w:tc>
          <w:tcPr>
            <w:tcW w:w="1433" w:type="dxa"/>
            <w:tcBorders>
              <w:top w:val="nil"/>
              <w:left w:val="single" w:sz="12" w:space="0" w:color="auto"/>
              <w:bottom w:val="single" w:sz="12" w:space="0" w:color="auto"/>
              <w:right w:val="single" w:sz="12" w:space="0" w:color="auto"/>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1</w:t>
            </w:r>
          </w:p>
        </w:tc>
        <w:tc>
          <w:tcPr>
            <w:tcW w:w="3680" w:type="dxa"/>
            <w:tcBorders>
              <w:top w:val="nil"/>
              <w:left w:val="nil"/>
              <w:bottom w:val="single" w:sz="12" w:space="0" w:color="auto"/>
              <w:right w:val="single" w:sz="12" w:space="0" w:color="auto"/>
            </w:tcBorders>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 xml:space="preserve">Telephone Switchboard Operator Service </w:t>
            </w:r>
          </w:p>
        </w:tc>
        <w:tc>
          <w:tcPr>
            <w:tcW w:w="743" w:type="dxa"/>
            <w:tcBorders>
              <w:top w:val="nil"/>
              <w:left w:val="nil"/>
              <w:bottom w:val="single" w:sz="12" w:space="0" w:color="auto"/>
              <w:right w:val="single" w:sz="12" w:space="0" w:color="auto"/>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12</w:t>
            </w:r>
          </w:p>
        </w:tc>
        <w:tc>
          <w:tcPr>
            <w:tcW w:w="984" w:type="dxa"/>
            <w:tcBorders>
              <w:top w:val="nil"/>
              <w:left w:val="nil"/>
              <w:bottom w:val="single" w:sz="12" w:space="0" w:color="auto"/>
              <w:right w:val="single" w:sz="12" w:space="0" w:color="auto"/>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Month</w:t>
            </w:r>
          </w:p>
        </w:tc>
      </w:tr>
      <w:tr w:rsidTr="00777306">
        <w:tblPrEx>
          <w:tblW w:w="6840" w:type="dxa"/>
          <w:tblLook w:val="04A0"/>
        </w:tblPrEx>
        <w:trPr>
          <w:trHeight w:val="300"/>
        </w:trPr>
        <w:tc>
          <w:tcPr>
            <w:tcW w:w="1433" w:type="dxa"/>
            <w:tcBorders>
              <w:top w:val="nil"/>
              <w:left w:val="nil"/>
              <w:bottom w:val="nil"/>
              <w:right w:val="nil"/>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p>
        </w:tc>
        <w:tc>
          <w:tcPr>
            <w:tcW w:w="3680" w:type="dxa"/>
            <w:tcBorders>
              <w:top w:val="nil"/>
              <w:left w:val="nil"/>
              <w:bottom w:val="nil"/>
              <w:right w:val="nil"/>
            </w:tcBorders>
            <w:noWrap/>
            <w:hideMark/>
          </w:tcPr>
          <w:p w:rsidR="00EA39E7" w:rsidRPr="00BF74A6" w:rsidP="00777306">
            <w:pPr>
              <w:spacing w:after="0" w:line="240" w:lineRule="auto"/>
              <w:rPr>
                <w:rFonts w:ascii="Times New Roman" w:eastAsia="Times New Roman" w:hAnsi="Times New Roman" w:cs="Times New Roman"/>
                <w:kern w:val="0"/>
                <w:sz w:val="20"/>
                <w:szCs w:val="20"/>
                <w14:ligatures w14:val="none"/>
              </w:rPr>
            </w:pPr>
          </w:p>
        </w:tc>
        <w:tc>
          <w:tcPr>
            <w:tcW w:w="743" w:type="dxa"/>
            <w:tcBorders>
              <w:top w:val="nil"/>
              <w:left w:val="nil"/>
              <w:bottom w:val="nil"/>
              <w:right w:val="nil"/>
            </w:tcBorders>
            <w:noWrap/>
            <w:hideMark/>
          </w:tcPr>
          <w:p w:rsidR="00EA39E7" w:rsidRPr="00BF74A6" w:rsidP="00777306">
            <w:pPr>
              <w:spacing w:after="0" w:line="240" w:lineRule="auto"/>
              <w:rPr>
                <w:rFonts w:ascii="Times New Roman" w:eastAsia="Times New Roman" w:hAnsi="Times New Roman" w:cs="Times New Roman"/>
                <w:kern w:val="0"/>
                <w:sz w:val="20"/>
                <w:szCs w:val="20"/>
                <w14:ligatures w14:val="none"/>
              </w:rPr>
            </w:pPr>
          </w:p>
        </w:tc>
        <w:tc>
          <w:tcPr>
            <w:tcW w:w="984" w:type="dxa"/>
            <w:tcBorders>
              <w:top w:val="nil"/>
              <w:left w:val="nil"/>
              <w:bottom w:val="nil"/>
              <w:right w:val="nil"/>
            </w:tcBorders>
            <w:noWrap/>
            <w:hideMark/>
          </w:tcPr>
          <w:p w:rsidR="00EA39E7" w:rsidRPr="00BF74A6" w:rsidP="00777306">
            <w:pPr>
              <w:spacing w:after="0" w:line="240" w:lineRule="auto"/>
              <w:rPr>
                <w:rFonts w:ascii="Times New Roman" w:eastAsia="Times New Roman" w:hAnsi="Times New Roman" w:cs="Times New Roman"/>
                <w:kern w:val="0"/>
                <w:sz w:val="20"/>
                <w:szCs w:val="20"/>
                <w14:ligatures w14:val="none"/>
              </w:rPr>
            </w:pPr>
          </w:p>
        </w:tc>
      </w:tr>
      <w:tr w:rsidTr="00777306">
        <w:tblPrEx>
          <w:tblW w:w="6840" w:type="dxa"/>
          <w:tblLook w:val="04A0"/>
        </w:tblPrEx>
        <w:trPr>
          <w:trHeight w:val="300"/>
        </w:trPr>
        <w:tc>
          <w:tcPr>
            <w:tcW w:w="6840" w:type="dxa"/>
            <w:gridSpan w:val="4"/>
            <w:tcBorders>
              <w:top w:val="single" w:sz="12" w:space="0" w:color="auto"/>
              <w:left w:val="single" w:sz="12" w:space="0" w:color="auto"/>
              <w:bottom w:val="single" w:sz="12" w:space="0" w:color="auto"/>
              <w:right w:val="single" w:sz="12" w:space="0" w:color="auto"/>
            </w:tcBorders>
            <w:noWrap/>
            <w:hideMark/>
          </w:tcPr>
          <w:p w:rsidR="00EA39E7" w:rsidRPr="00BF74A6" w:rsidP="00777306">
            <w:pPr>
              <w:spacing w:after="0" w:line="240" w:lineRule="auto"/>
              <w:rPr>
                <w:rFonts w:ascii="Arial" w:eastAsia="Times New Roman" w:hAnsi="Arial" w:cs="Arial"/>
                <w:b/>
                <w:bCs/>
                <w:color w:val="000000"/>
                <w:kern w:val="0"/>
                <w:sz w:val="20"/>
                <w:szCs w:val="20"/>
                <w14:ligatures w14:val="none"/>
              </w:rPr>
            </w:pPr>
            <w:r w:rsidRPr="00BF74A6">
              <w:rPr>
                <w:rFonts w:ascii="Arial" w:eastAsia="Times New Roman" w:hAnsi="Arial" w:cs="Arial"/>
                <w:b/>
                <w:bCs/>
                <w:color w:val="000000"/>
                <w:kern w:val="0"/>
                <w:sz w:val="20"/>
                <w:szCs w:val="20"/>
                <w14:ligatures w14:val="none"/>
              </w:rPr>
              <w:t>Option Year 1- POP: 4-01-202</w:t>
            </w:r>
            <w:r>
              <w:rPr>
                <w:rFonts w:ascii="Arial" w:eastAsia="Times New Roman" w:hAnsi="Arial" w:cs="Arial"/>
                <w:b/>
                <w:bCs/>
                <w:color w:val="000000"/>
                <w:kern w:val="0"/>
                <w:sz w:val="20"/>
                <w:szCs w:val="20"/>
                <w14:ligatures w14:val="none"/>
              </w:rPr>
              <w:t>7</w:t>
            </w:r>
            <w:r w:rsidRPr="00BF74A6">
              <w:rPr>
                <w:rFonts w:ascii="Arial" w:eastAsia="Times New Roman" w:hAnsi="Arial" w:cs="Arial"/>
                <w:b/>
                <w:bCs/>
                <w:color w:val="000000"/>
                <w:kern w:val="0"/>
                <w:sz w:val="20"/>
                <w:szCs w:val="20"/>
                <w14:ligatures w14:val="none"/>
              </w:rPr>
              <w:t xml:space="preserve"> through 03-31-202</w:t>
            </w:r>
            <w:r>
              <w:rPr>
                <w:rFonts w:ascii="Arial" w:eastAsia="Times New Roman" w:hAnsi="Arial" w:cs="Arial"/>
                <w:b/>
                <w:bCs/>
                <w:color w:val="000000"/>
                <w:kern w:val="0"/>
                <w:sz w:val="20"/>
                <w:szCs w:val="20"/>
                <w14:ligatures w14:val="none"/>
              </w:rPr>
              <w:t>8</w:t>
            </w:r>
            <w:r w:rsidRPr="00BF74A6">
              <w:rPr>
                <w:rFonts w:ascii="Arial" w:eastAsia="Times New Roman" w:hAnsi="Arial" w:cs="Arial"/>
                <w:b/>
                <w:bCs/>
                <w:color w:val="000000"/>
                <w:kern w:val="0"/>
                <w:sz w:val="20"/>
                <w:szCs w:val="20"/>
                <w14:ligatures w14:val="none"/>
              </w:rPr>
              <w:t xml:space="preserve"> </w:t>
            </w:r>
          </w:p>
        </w:tc>
      </w:tr>
      <w:tr w:rsidTr="00777306">
        <w:tblPrEx>
          <w:tblW w:w="6840" w:type="dxa"/>
          <w:tblLook w:val="04A0"/>
        </w:tblPrEx>
        <w:trPr>
          <w:trHeight w:val="300"/>
        </w:trPr>
        <w:tc>
          <w:tcPr>
            <w:tcW w:w="1433" w:type="dxa"/>
            <w:tcBorders>
              <w:top w:val="nil"/>
              <w:left w:val="single" w:sz="12" w:space="0" w:color="auto"/>
              <w:bottom w:val="single" w:sz="12" w:space="0" w:color="auto"/>
              <w:right w:val="single" w:sz="12" w:space="0" w:color="auto"/>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Line Item</w:t>
            </w:r>
          </w:p>
        </w:tc>
        <w:tc>
          <w:tcPr>
            <w:tcW w:w="3680" w:type="dxa"/>
            <w:tcBorders>
              <w:top w:val="nil"/>
              <w:left w:val="nil"/>
              <w:bottom w:val="single" w:sz="12" w:space="0" w:color="auto"/>
              <w:right w:val="single" w:sz="12" w:space="0" w:color="auto"/>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 xml:space="preserve">Description </w:t>
            </w:r>
          </w:p>
        </w:tc>
        <w:tc>
          <w:tcPr>
            <w:tcW w:w="743" w:type="dxa"/>
            <w:tcBorders>
              <w:top w:val="nil"/>
              <w:left w:val="nil"/>
              <w:bottom w:val="single" w:sz="12" w:space="0" w:color="auto"/>
              <w:right w:val="single" w:sz="12" w:space="0" w:color="auto"/>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QTY</w:t>
            </w:r>
          </w:p>
        </w:tc>
        <w:tc>
          <w:tcPr>
            <w:tcW w:w="984" w:type="dxa"/>
            <w:tcBorders>
              <w:top w:val="nil"/>
              <w:left w:val="nil"/>
              <w:bottom w:val="single" w:sz="12" w:space="0" w:color="auto"/>
              <w:right w:val="single" w:sz="12" w:space="0" w:color="auto"/>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 xml:space="preserve">Unit </w:t>
            </w:r>
          </w:p>
        </w:tc>
      </w:tr>
      <w:tr w:rsidTr="00777306">
        <w:tblPrEx>
          <w:tblW w:w="6840" w:type="dxa"/>
          <w:tblLook w:val="04A0"/>
        </w:tblPrEx>
        <w:trPr>
          <w:trHeight w:val="300"/>
        </w:trPr>
        <w:tc>
          <w:tcPr>
            <w:tcW w:w="1433" w:type="dxa"/>
            <w:tcBorders>
              <w:top w:val="nil"/>
              <w:left w:val="single" w:sz="12" w:space="0" w:color="auto"/>
              <w:bottom w:val="single" w:sz="12" w:space="0" w:color="auto"/>
              <w:right w:val="single" w:sz="12" w:space="0" w:color="auto"/>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1001</w:t>
            </w:r>
          </w:p>
        </w:tc>
        <w:tc>
          <w:tcPr>
            <w:tcW w:w="3680" w:type="dxa"/>
            <w:tcBorders>
              <w:top w:val="nil"/>
              <w:left w:val="nil"/>
              <w:bottom w:val="single" w:sz="12" w:space="0" w:color="auto"/>
              <w:right w:val="single" w:sz="12" w:space="0" w:color="auto"/>
            </w:tcBorders>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 xml:space="preserve">Telephone Switchboard Operator Service </w:t>
            </w:r>
          </w:p>
        </w:tc>
        <w:tc>
          <w:tcPr>
            <w:tcW w:w="743" w:type="dxa"/>
            <w:tcBorders>
              <w:top w:val="nil"/>
              <w:left w:val="nil"/>
              <w:bottom w:val="single" w:sz="12" w:space="0" w:color="auto"/>
              <w:right w:val="single" w:sz="12" w:space="0" w:color="auto"/>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12</w:t>
            </w:r>
          </w:p>
        </w:tc>
        <w:tc>
          <w:tcPr>
            <w:tcW w:w="984" w:type="dxa"/>
            <w:tcBorders>
              <w:top w:val="nil"/>
              <w:left w:val="nil"/>
              <w:bottom w:val="single" w:sz="12" w:space="0" w:color="auto"/>
              <w:right w:val="single" w:sz="12" w:space="0" w:color="auto"/>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Month</w:t>
            </w:r>
          </w:p>
        </w:tc>
      </w:tr>
      <w:tr w:rsidTr="00777306">
        <w:tblPrEx>
          <w:tblW w:w="6840" w:type="dxa"/>
          <w:tblLook w:val="04A0"/>
        </w:tblPrEx>
        <w:trPr>
          <w:trHeight w:val="300"/>
        </w:trPr>
        <w:tc>
          <w:tcPr>
            <w:tcW w:w="1433" w:type="dxa"/>
            <w:tcBorders>
              <w:top w:val="nil"/>
              <w:left w:val="nil"/>
              <w:bottom w:val="nil"/>
              <w:right w:val="nil"/>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p>
        </w:tc>
        <w:tc>
          <w:tcPr>
            <w:tcW w:w="3680" w:type="dxa"/>
            <w:tcBorders>
              <w:top w:val="nil"/>
              <w:left w:val="nil"/>
              <w:bottom w:val="nil"/>
              <w:right w:val="nil"/>
            </w:tcBorders>
            <w:noWrap/>
            <w:hideMark/>
          </w:tcPr>
          <w:p w:rsidR="00EA39E7" w:rsidRPr="00BF74A6" w:rsidP="00777306">
            <w:pPr>
              <w:spacing w:after="0" w:line="240" w:lineRule="auto"/>
              <w:rPr>
                <w:rFonts w:ascii="Times New Roman" w:eastAsia="Times New Roman" w:hAnsi="Times New Roman" w:cs="Times New Roman"/>
                <w:kern w:val="0"/>
                <w:sz w:val="20"/>
                <w:szCs w:val="20"/>
                <w14:ligatures w14:val="none"/>
              </w:rPr>
            </w:pPr>
          </w:p>
        </w:tc>
        <w:tc>
          <w:tcPr>
            <w:tcW w:w="743" w:type="dxa"/>
            <w:tcBorders>
              <w:top w:val="nil"/>
              <w:left w:val="nil"/>
              <w:bottom w:val="nil"/>
              <w:right w:val="nil"/>
            </w:tcBorders>
            <w:noWrap/>
            <w:hideMark/>
          </w:tcPr>
          <w:p w:rsidR="00EA39E7" w:rsidRPr="00BF74A6" w:rsidP="00777306">
            <w:pPr>
              <w:spacing w:after="0" w:line="240" w:lineRule="auto"/>
              <w:rPr>
                <w:rFonts w:ascii="Times New Roman" w:eastAsia="Times New Roman" w:hAnsi="Times New Roman" w:cs="Times New Roman"/>
                <w:kern w:val="0"/>
                <w:sz w:val="20"/>
                <w:szCs w:val="20"/>
                <w14:ligatures w14:val="none"/>
              </w:rPr>
            </w:pPr>
          </w:p>
        </w:tc>
        <w:tc>
          <w:tcPr>
            <w:tcW w:w="984" w:type="dxa"/>
            <w:tcBorders>
              <w:top w:val="nil"/>
              <w:left w:val="nil"/>
              <w:bottom w:val="nil"/>
              <w:right w:val="nil"/>
            </w:tcBorders>
            <w:noWrap/>
            <w:hideMark/>
          </w:tcPr>
          <w:p w:rsidR="00EA39E7" w:rsidRPr="00BF74A6" w:rsidP="00777306">
            <w:pPr>
              <w:spacing w:after="0" w:line="240" w:lineRule="auto"/>
              <w:rPr>
                <w:rFonts w:ascii="Times New Roman" w:eastAsia="Times New Roman" w:hAnsi="Times New Roman" w:cs="Times New Roman"/>
                <w:kern w:val="0"/>
                <w:sz w:val="20"/>
                <w:szCs w:val="20"/>
                <w14:ligatures w14:val="none"/>
              </w:rPr>
            </w:pPr>
          </w:p>
        </w:tc>
      </w:tr>
      <w:tr w:rsidTr="00777306">
        <w:tblPrEx>
          <w:tblW w:w="6840" w:type="dxa"/>
          <w:tblLook w:val="04A0"/>
        </w:tblPrEx>
        <w:trPr>
          <w:trHeight w:val="300"/>
        </w:trPr>
        <w:tc>
          <w:tcPr>
            <w:tcW w:w="6840" w:type="dxa"/>
            <w:gridSpan w:val="4"/>
            <w:tcBorders>
              <w:top w:val="single" w:sz="12" w:space="0" w:color="auto"/>
              <w:left w:val="single" w:sz="12" w:space="0" w:color="auto"/>
              <w:bottom w:val="single" w:sz="12" w:space="0" w:color="auto"/>
              <w:right w:val="single" w:sz="12" w:space="0" w:color="auto"/>
            </w:tcBorders>
            <w:noWrap/>
            <w:hideMark/>
          </w:tcPr>
          <w:p w:rsidR="00EA39E7" w:rsidRPr="00BF74A6" w:rsidP="00777306">
            <w:pPr>
              <w:spacing w:after="0" w:line="240" w:lineRule="auto"/>
              <w:rPr>
                <w:rFonts w:ascii="Arial" w:eastAsia="Times New Roman" w:hAnsi="Arial" w:cs="Arial"/>
                <w:b/>
                <w:bCs/>
                <w:color w:val="000000"/>
                <w:kern w:val="0"/>
                <w:sz w:val="20"/>
                <w:szCs w:val="20"/>
                <w14:ligatures w14:val="none"/>
              </w:rPr>
            </w:pPr>
            <w:r w:rsidRPr="00BF74A6">
              <w:rPr>
                <w:rFonts w:ascii="Arial" w:eastAsia="Times New Roman" w:hAnsi="Arial" w:cs="Arial"/>
                <w:b/>
                <w:bCs/>
                <w:color w:val="000000"/>
                <w:kern w:val="0"/>
                <w:sz w:val="20"/>
                <w:szCs w:val="20"/>
                <w14:ligatures w14:val="none"/>
              </w:rPr>
              <w:t>Option Year 2 - POP: 4-01-202</w:t>
            </w:r>
            <w:r>
              <w:rPr>
                <w:rFonts w:ascii="Arial" w:eastAsia="Times New Roman" w:hAnsi="Arial" w:cs="Arial"/>
                <w:b/>
                <w:bCs/>
                <w:color w:val="000000"/>
                <w:kern w:val="0"/>
                <w:sz w:val="20"/>
                <w:szCs w:val="20"/>
                <w14:ligatures w14:val="none"/>
              </w:rPr>
              <w:t>8</w:t>
            </w:r>
            <w:r w:rsidRPr="00BF74A6">
              <w:rPr>
                <w:rFonts w:ascii="Arial" w:eastAsia="Times New Roman" w:hAnsi="Arial" w:cs="Arial"/>
                <w:b/>
                <w:bCs/>
                <w:color w:val="000000"/>
                <w:kern w:val="0"/>
                <w:sz w:val="20"/>
                <w:szCs w:val="20"/>
                <w14:ligatures w14:val="none"/>
              </w:rPr>
              <w:t xml:space="preserve"> through 03-31-202</w:t>
            </w:r>
            <w:r>
              <w:rPr>
                <w:rFonts w:ascii="Arial" w:eastAsia="Times New Roman" w:hAnsi="Arial" w:cs="Arial"/>
                <w:b/>
                <w:bCs/>
                <w:color w:val="000000"/>
                <w:kern w:val="0"/>
                <w:sz w:val="20"/>
                <w:szCs w:val="20"/>
                <w14:ligatures w14:val="none"/>
              </w:rPr>
              <w:t>9</w:t>
            </w:r>
            <w:r w:rsidRPr="00BF74A6">
              <w:rPr>
                <w:rFonts w:ascii="Arial" w:eastAsia="Times New Roman" w:hAnsi="Arial" w:cs="Arial"/>
                <w:b/>
                <w:bCs/>
                <w:color w:val="000000"/>
                <w:kern w:val="0"/>
                <w:sz w:val="20"/>
                <w:szCs w:val="20"/>
                <w14:ligatures w14:val="none"/>
              </w:rPr>
              <w:t xml:space="preserve"> </w:t>
            </w:r>
          </w:p>
        </w:tc>
      </w:tr>
      <w:tr w:rsidTr="00777306">
        <w:tblPrEx>
          <w:tblW w:w="6840" w:type="dxa"/>
          <w:tblLook w:val="04A0"/>
        </w:tblPrEx>
        <w:trPr>
          <w:trHeight w:val="300"/>
        </w:trPr>
        <w:tc>
          <w:tcPr>
            <w:tcW w:w="1433" w:type="dxa"/>
            <w:tcBorders>
              <w:top w:val="nil"/>
              <w:left w:val="single" w:sz="12" w:space="0" w:color="auto"/>
              <w:bottom w:val="single" w:sz="12" w:space="0" w:color="auto"/>
              <w:right w:val="single" w:sz="12" w:space="0" w:color="auto"/>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Line Item</w:t>
            </w:r>
          </w:p>
        </w:tc>
        <w:tc>
          <w:tcPr>
            <w:tcW w:w="3680" w:type="dxa"/>
            <w:tcBorders>
              <w:top w:val="nil"/>
              <w:left w:val="nil"/>
              <w:bottom w:val="single" w:sz="12" w:space="0" w:color="auto"/>
              <w:right w:val="single" w:sz="12" w:space="0" w:color="auto"/>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 xml:space="preserve">Description </w:t>
            </w:r>
          </w:p>
        </w:tc>
        <w:tc>
          <w:tcPr>
            <w:tcW w:w="743" w:type="dxa"/>
            <w:tcBorders>
              <w:top w:val="nil"/>
              <w:left w:val="nil"/>
              <w:bottom w:val="single" w:sz="12" w:space="0" w:color="auto"/>
              <w:right w:val="single" w:sz="12" w:space="0" w:color="auto"/>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QTY</w:t>
            </w:r>
          </w:p>
        </w:tc>
        <w:tc>
          <w:tcPr>
            <w:tcW w:w="984" w:type="dxa"/>
            <w:tcBorders>
              <w:top w:val="nil"/>
              <w:left w:val="nil"/>
              <w:bottom w:val="single" w:sz="12" w:space="0" w:color="auto"/>
              <w:right w:val="single" w:sz="12" w:space="0" w:color="auto"/>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 xml:space="preserve">Unit </w:t>
            </w:r>
          </w:p>
        </w:tc>
      </w:tr>
      <w:tr w:rsidTr="00777306">
        <w:tblPrEx>
          <w:tblW w:w="6840" w:type="dxa"/>
          <w:tblLook w:val="04A0"/>
        </w:tblPrEx>
        <w:trPr>
          <w:trHeight w:val="300"/>
        </w:trPr>
        <w:tc>
          <w:tcPr>
            <w:tcW w:w="1433" w:type="dxa"/>
            <w:tcBorders>
              <w:top w:val="nil"/>
              <w:left w:val="single" w:sz="12" w:space="0" w:color="auto"/>
              <w:bottom w:val="single" w:sz="12" w:space="0" w:color="auto"/>
              <w:right w:val="single" w:sz="12" w:space="0" w:color="auto"/>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2001</w:t>
            </w:r>
          </w:p>
        </w:tc>
        <w:tc>
          <w:tcPr>
            <w:tcW w:w="3680" w:type="dxa"/>
            <w:tcBorders>
              <w:top w:val="nil"/>
              <w:left w:val="nil"/>
              <w:bottom w:val="single" w:sz="12" w:space="0" w:color="auto"/>
              <w:right w:val="single" w:sz="12" w:space="0" w:color="auto"/>
            </w:tcBorders>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 xml:space="preserve">Telephone Switchboard Operator Service </w:t>
            </w:r>
          </w:p>
        </w:tc>
        <w:tc>
          <w:tcPr>
            <w:tcW w:w="743" w:type="dxa"/>
            <w:tcBorders>
              <w:top w:val="nil"/>
              <w:left w:val="nil"/>
              <w:bottom w:val="single" w:sz="12" w:space="0" w:color="auto"/>
              <w:right w:val="single" w:sz="12" w:space="0" w:color="auto"/>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12</w:t>
            </w:r>
          </w:p>
        </w:tc>
        <w:tc>
          <w:tcPr>
            <w:tcW w:w="984" w:type="dxa"/>
            <w:tcBorders>
              <w:top w:val="nil"/>
              <w:left w:val="nil"/>
              <w:bottom w:val="single" w:sz="12" w:space="0" w:color="auto"/>
              <w:right w:val="single" w:sz="12" w:space="0" w:color="auto"/>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Month</w:t>
            </w:r>
          </w:p>
        </w:tc>
      </w:tr>
      <w:tr w:rsidTr="00777306">
        <w:tblPrEx>
          <w:tblW w:w="6840" w:type="dxa"/>
          <w:tblLook w:val="04A0"/>
        </w:tblPrEx>
        <w:trPr>
          <w:trHeight w:val="300"/>
        </w:trPr>
        <w:tc>
          <w:tcPr>
            <w:tcW w:w="1433" w:type="dxa"/>
            <w:tcBorders>
              <w:top w:val="nil"/>
              <w:left w:val="nil"/>
              <w:bottom w:val="nil"/>
              <w:right w:val="nil"/>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p>
        </w:tc>
        <w:tc>
          <w:tcPr>
            <w:tcW w:w="3680" w:type="dxa"/>
            <w:tcBorders>
              <w:top w:val="nil"/>
              <w:left w:val="nil"/>
              <w:bottom w:val="nil"/>
              <w:right w:val="nil"/>
            </w:tcBorders>
            <w:noWrap/>
            <w:hideMark/>
          </w:tcPr>
          <w:p w:rsidR="00EA39E7" w:rsidRPr="00BF74A6" w:rsidP="00777306">
            <w:pPr>
              <w:spacing w:after="0" w:line="240" w:lineRule="auto"/>
              <w:rPr>
                <w:rFonts w:ascii="Times New Roman" w:eastAsia="Times New Roman" w:hAnsi="Times New Roman" w:cs="Times New Roman"/>
                <w:kern w:val="0"/>
                <w:sz w:val="20"/>
                <w:szCs w:val="20"/>
                <w14:ligatures w14:val="none"/>
              </w:rPr>
            </w:pPr>
          </w:p>
        </w:tc>
        <w:tc>
          <w:tcPr>
            <w:tcW w:w="743" w:type="dxa"/>
            <w:tcBorders>
              <w:top w:val="nil"/>
              <w:left w:val="nil"/>
              <w:bottom w:val="nil"/>
              <w:right w:val="nil"/>
            </w:tcBorders>
            <w:noWrap/>
            <w:hideMark/>
          </w:tcPr>
          <w:p w:rsidR="00EA39E7" w:rsidRPr="00BF74A6" w:rsidP="00777306">
            <w:pPr>
              <w:spacing w:after="0" w:line="240" w:lineRule="auto"/>
              <w:rPr>
                <w:rFonts w:ascii="Times New Roman" w:eastAsia="Times New Roman" w:hAnsi="Times New Roman" w:cs="Times New Roman"/>
                <w:kern w:val="0"/>
                <w:sz w:val="20"/>
                <w:szCs w:val="20"/>
                <w14:ligatures w14:val="none"/>
              </w:rPr>
            </w:pPr>
          </w:p>
        </w:tc>
        <w:tc>
          <w:tcPr>
            <w:tcW w:w="984" w:type="dxa"/>
            <w:tcBorders>
              <w:top w:val="nil"/>
              <w:left w:val="nil"/>
              <w:bottom w:val="nil"/>
              <w:right w:val="nil"/>
            </w:tcBorders>
            <w:noWrap/>
            <w:hideMark/>
          </w:tcPr>
          <w:p w:rsidR="00EA39E7" w:rsidRPr="00BF74A6" w:rsidP="00777306">
            <w:pPr>
              <w:spacing w:after="0" w:line="240" w:lineRule="auto"/>
              <w:rPr>
                <w:rFonts w:ascii="Times New Roman" w:eastAsia="Times New Roman" w:hAnsi="Times New Roman" w:cs="Times New Roman"/>
                <w:kern w:val="0"/>
                <w:sz w:val="20"/>
                <w:szCs w:val="20"/>
                <w14:ligatures w14:val="none"/>
              </w:rPr>
            </w:pPr>
          </w:p>
        </w:tc>
      </w:tr>
      <w:tr w:rsidTr="00777306">
        <w:tblPrEx>
          <w:tblW w:w="6840" w:type="dxa"/>
          <w:tblLook w:val="04A0"/>
        </w:tblPrEx>
        <w:trPr>
          <w:trHeight w:val="300"/>
        </w:trPr>
        <w:tc>
          <w:tcPr>
            <w:tcW w:w="6840" w:type="dxa"/>
            <w:gridSpan w:val="4"/>
            <w:tcBorders>
              <w:top w:val="single" w:sz="12" w:space="0" w:color="auto"/>
              <w:left w:val="single" w:sz="12" w:space="0" w:color="auto"/>
              <w:bottom w:val="single" w:sz="12" w:space="0" w:color="auto"/>
              <w:right w:val="single" w:sz="12" w:space="0" w:color="auto"/>
            </w:tcBorders>
            <w:noWrap/>
            <w:hideMark/>
          </w:tcPr>
          <w:p w:rsidR="00EA39E7" w:rsidRPr="00BF74A6" w:rsidP="00777306">
            <w:pPr>
              <w:spacing w:after="0" w:line="240" w:lineRule="auto"/>
              <w:rPr>
                <w:rFonts w:ascii="Arial" w:eastAsia="Times New Roman" w:hAnsi="Arial" w:cs="Arial"/>
                <w:b/>
                <w:bCs/>
                <w:color w:val="000000"/>
                <w:kern w:val="0"/>
                <w:sz w:val="20"/>
                <w:szCs w:val="20"/>
                <w14:ligatures w14:val="none"/>
              </w:rPr>
            </w:pPr>
            <w:r w:rsidRPr="00BF74A6">
              <w:rPr>
                <w:rFonts w:ascii="Arial" w:eastAsia="Times New Roman" w:hAnsi="Arial" w:cs="Arial"/>
                <w:b/>
                <w:bCs/>
                <w:color w:val="000000"/>
                <w:kern w:val="0"/>
                <w:sz w:val="20"/>
                <w:szCs w:val="20"/>
                <w14:ligatures w14:val="none"/>
              </w:rPr>
              <w:t>Option Year 3 - POP: 4-01-20</w:t>
            </w:r>
            <w:r>
              <w:rPr>
                <w:rFonts w:ascii="Arial" w:eastAsia="Times New Roman" w:hAnsi="Arial" w:cs="Arial"/>
                <w:b/>
                <w:bCs/>
                <w:color w:val="000000"/>
                <w:kern w:val="0"/>
                <w:sz w:val="20"/>
                <w:szCs w:val="20"/>
                <w14:ligatures w14:val="none"/>
              </w:rPr>
              <w:t>29</w:t>
            </w:r>
            <w:r w:rsidRPr="00BF74A6">
              <w:rPr>
                <w:rFonts w:ascii="Arial" w:eastAsia="Times New Roman" w:hAnsi="Arial" w:cs="Arial"/>
                <w:b/>
                <w:bCs/>
                <w:color w:val="000000"/>
                <w:kern w:val="0"/>
                <w:sz w:val="20"/>
                <w:szCs w:val="20"/>
                <w14:ligatures w14:val="none"/>
              </w:rPr>
              <w:t xml:space="preserve"> through 03-31-20</w:t>
            </w:r>
            <w:r>
              <w:rPr>
                <w:rFonts w:ascii="Arial" w:eastAsia="Times New Roman" w:hAnsi="Arial" w:cs="Arial"/>
                <w:b/>
                <w:bCs/>
                <w:color w:val="000000"/>
                <w:kern w:val="0"/>
                <w:sz w:val="20"/>
                <w:szCs w:val="20"/>
                <w14:ligatures w14:val="none"/>
              </w:rPr>
              <w:t>30</w:t>
            </w:r>
            <w:r w:rsidRPr="00BF74A6">
              <w:rPr>
                <w:rFonts w:ascii="Arial" w:eastAsia="Times New Roman" w:hAnsi="Arial" w:cs="Arial"/>
                <w:b/>
                <w:bCs/>
                <w:color w:val="000000"/>
                <w:kern w:val="0"/>
                <w:sz w:val="20"/>
                <w:szCs w:val="20"/>
                <w14:ligatures w14:val="none"/>
              </w:rPr>
              <w:t xml:space="preserve"> </w:t>
            </w:r>
          </w:p>
        </w:tc>
      </w:tr>
      <w:tr w:rsidTr="00777306">
        <w:tblPrEx>
          <w:tblW w:w="6840" w:type="dxa"/>
          <w:tblLook w:val="04A0"/>
        </w:tblPrEx>
        <w:trPr>
          <w:trHeight w:val="300"/>
        </w:trPr>
        <w:tc>
          <w:tcPr>
            <w:tcW w:w="1433" w:type="dxa"/>
            <w:tcBorders>
              <w:top w:val="nil"/>
              <w:left w:val="single" w:sz="12" w:space="0" w:color="auto"/>
              <w:bottom w:val="single" w:sz="12" w:space="0" w:color="auto"/>
              <w:right w:val="single" w:sz="12" w:space="0" w:color="auto"/>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Line Item</w:t>
            </w:r>
          </w:p>
        </w:tc>
        <w:tc>
          <w:tcPr>
            <w:tcW w:w="3680" w:type="dxa"/>
            <w:tcBorders>
              <w:top w:val="nil"/>
              <w:left w:val="nil"/>
              <w:bottom w:val="single" w:sz="12" w:space="0" w:color="auto"/>
              <w:right w:val="single" w:sz="12" w:space="0" w:color="auto"/>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 xml:space="preserve">Description </w:t>
            </w:r>
          </w:p>
        </w:tc>
        <w:tc>
          <w:tcPr>
            <w:tcW w:w="743" w:type="dxa"/>
            <w:tcBorders>
              <w:top w:val="nil"/>
              <w:left w:val="nil"/>
              <w:bottom w:val="single" w:sz="12" w:space="0" w:color="auto"/>
              <w:right w:val="single" w:sz="12" w:space="0" w:color="auto"/>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QTY</w:t>
            </w:r>
          </w:p>
        </w:tc>
        <w:tc>
          <w:tcPr>
            <w:tcW w:w="984" w:type="dxa"/>
            <w:tcBorders>
              <w:top w:val="nil"/>
              <w:left w:val="nil"/>
              <w:bottom w:val="single" w:sz="12" w:space="0" w:color="auto"/>
              <w:right w:val="single" w:sz="12" w:space="0" w:color="auto"/>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 xml:space="preserve">Unit </w:t>
            </w:r>
          </w:p>
        </w:tc>
      </w:tr>
      <w:tr w:rsidTr="00777306">
        <w:tblPrEx>
          <w:tblW w:w="6840" w:type="dxa"/>
          <w:tblLook w:val="04A0"/>
        </w:tblPrEx>
        <w:trPr>
          <w:trHeight w:val="300"/>
        </w:trPr>
        <w:tc>
          <w:tcPr>
            <w:tcW w:w="1433" w:type="dxa"/>
            <w:tcBorders>
              <w:top w:val="nil"/>
              <w:left w:val="single" w:sz="12" w:space="0" w:color="auto"/>
              <w:bottom w:val="single" w:sz="12" w:space="0" w:color="auto"/>
              <w:right w:val="single" w:sz="12" w:space="0" w:color="auto"/>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3001</w:t>
            </w:r>
          </w:p>
        </w:tc>
        <w:tc>
          <w:tcPr>
            <w:tcW w:w="3680" w:type="dxa"/>
            <w:tcBorders>
              <w:top w:val="nil"/>
              <w:left w:val="nil"/>
              <w:bottom w:val="single" w:sz="12" w:space="0" w:color="auto"/>
              <w:right w:val="single" w:sz="12" w:space="0" w:color="auto"/>
            </w:tcBorders>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 xml:space="preserve">Telephone Switchboard Operator Service </w:t>
            </w:r>
          </w:p>
        </w:tc>
        <w:tc>
          <w:tcPr>
            <w:tcW w:w="743" w:type="dxa"/>
            <w:tcBorders>
              <w:top w:val="nil"/>
              <w:left w:val="nil"/>
              <w:bottom w:val="single" w:sz="12" w:space="0" w:color="auto"/>
              <w:right w:val="single" w:sz="12" w:space="0" w:color="auto"/>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12</w:t>
            </w:r>
          </w:p>
        </w:tc>
        <w:tc>
          <w:tcPr>
            <w:tcW w:w="984" w:type="dxa"/>
            <w:tcBorders>
              <w:top w:val="nil"/>
              <w:left w:val="nil"/>
              <w:bottom w:val="single" w:sz="12" w:space="0" w:color="auto"/>
              <w:right w:val="single" w:sz="12" w:space="0" w:color="auto"/>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Month</w:t>
            </w:r>
          </w:p>
        </w:tc>
      </w:tr>
      <w:tr w:rsidTr="00777306">
        <w:tblPrEx>
          <w:tblW w:w="6840" w:type="dxa"/>
          <w:tblLook w:val="04A0"/>
        </w:tblPrEx>
        <w:trPr>
          <w:trHeight w:val="300"/>
        </w:trPr>
        <w:tc>
          <w:tcPr>
            <w:tcW w:w="1433" w:type="dxa"/>
            <w:tcBorders>
              <w:top w:val="nil"/>
              <w:left w:val="nil"/>
              <w:bottom w:val="nil"/>
              <w:right w:val="nil"/>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p>
        </w:tc>
        <w:tc>
          <w:tcPr>
            <w:tcW w:w="3680" w:type="dxa"/>
            <w:tcBorders>
              <w:top w:val="nil"/>
              <w:left w:val="nil"/>
              <w:bottom w:val="nil"/>
              <w:right w:val="nil"/>
            </w:tcBorders>
            <w:noWrap/>
            <w:hideMark/>
          </w:tcPr>
          <w:p w:rsidR="00EA39E7" w:rsidRPr="00BF74A6" w:rsidP="00777306">
            <w:pPr>
              <w:spacing w:after="0" w:line="240" w:lineRule="auto"/>
              <w:rPr>
                <w:rFonts w:ascii="Times New Roman" w:eastAsia="Times New Roman" w:hAnsi="Times New Roman" w:cs="Times New Roman"/>
                <w:kern w:val="0"/>
                <w:sz w:val="20"/>
                <w:szCs w:val="20"/>
                <w14:ligatures w14:val="none"/>
              </w:rPr>
            </w:pPr>
          </w:p>
        </w:tc>
        <w:tc>
          <w:tcPr>
            <w:tcW w:w="743" w:type="dxa"/>
            <w:tcBorders>
              <w:top w:val="nil"/>
              <w:left w:val="nil"/>
              <w:bottom w:val="nil"/>
              <w:right w:val="nil"/>
            </w:tcBorders>
            <w:noWrap/>
            <w:hideMark/>
          </w:tcPr>
          <w:p w:rsidR="00EA39E7" w:rsidRPr="00BF74A6" w:rsidP="00777306">
            <w:pPr>
              <w:spacing w:after="0" w:line="240" w:lineRule="auto"/>
              <w:rPr>
                <w:rFonts w:ascii="Times New Roman" w:eastAsia="Times New Roman" w:hAnsi="Times New Roman" w:cs="Times New Roman"/>
                <w:kern w:val="0"/>
                <w:sz w:val="20"/>
                <w:szCs w:val="20"/>
                <w14:ligatures w14:val="none"/>
              </w:rPr>
            </w:pPr>
          </w:p>
        </w:tc>
        <w:tc>
          <w:tcPr>
            <w:tcW w:w="984" w:type="dxa"/>
            <w:tcBorders>
              <w:top w:val="nil"/>
              <w:left w:val="nil"/>
              <w:bottom w:val="nil"/>
              <w:right w:val="nil"/>
            </w:tcBorders>
            <w:noWrap/>
            <w:hideMark/>
          </w:tcPr>
          <w:p w:rsidR="00EA39E7" w:rsidRPr="00BF74A6" w:rsidP="00777306">
            <w:pPr>
              <w:spacing w:after="0" w:line="240" w:lineRule="auto"/>
              <w:rPr>
                <w:rFonts w:ascii="Times New Roman" w:eastAsia="Times New Roman" w:hAnsi="Times New Roman" w:cs="Times New Roman"/>
                <w:kern w:val="0"/>
                <w:sz w:val="20"/>
                <w:szCs w:val="20"/>
                <w14:ligatures w14:val="none"/>
              </w:rPr>
            </w:pPr>
          </w:p>
        </w:tc>
      </w:tr>
      <w:tr w:rsidTr="00777306">
        <w:tblPrEx>
          <w:tblW w:w="6840" w:type="dxa"/>
          <w:tblLook w:val="04A0"/>
        </w:tblPrEx>
        <w:trPr>
          <w:trHeight w:val="300"/>
        </w:trPr>
        <w:tc>
          <w:tcPr>
            <w:tcW w:w="6840" w:type="dxa"/>
            <w:gridSpan w:val="4"/>
            <w:tcBorders>
              <w:top w:val="single" w:sz="12" w:space="0" w:color="auto"/>
              <w:left w:val="single" w:sz="12" w:space="0" w:color="auto"/>
              <w:bottom w:val="single" w:sz="12" w:space="0" w:color="auto"/>
              <w:right w:val="single" w:sz="12" w:space="0" w:color="auto"/>
            </w:tcBorders>
            <w:noWrap/>
            <w:hideMark/>
          </w:tcPr>
          <w:p w:rsidR="00EA39E7" w:rsidRPr="00BF74A6" w:rsidP="00777306">
            <w:pPr>
              <w:spacing w:after="0" w:line="240" w:lineRule="auto"/>
              <w:rPr>
                <w:rFonts w:ascii="Arial" w:eastAsia="Times New Roman" w:hAnsi="Arial" w:cs="Arial"/>
                <w:b/>
                <w:bCs/>
                <w:color w:val="000000"/>
                <w:kern w:val="0"/>
                <w:sz w:val="20"/>
                <w:szCs w:val="20"/>
                <w14:ligatures w14:val="none"/>
              </w:rPr>
            </w:pPr>
            <w:r w:rsidRPr="00BF74A6">
              <w:rPr>
                <w:rFonts w:ascii="Arial" w:eastAsia="Times New Roman" w:hAnsi="Arial" w:cs="Arial"/>
                <w:b/>
                <w:bCs/>
                <w:color w:val="000000"/>
                <w:kern w:val="0"/>
                <w:sz w:val="20"/>
                <w:szCs w:val="20"/>
                <w14:ligatures w14:val="none"/>
              </w:rPr>
              <w:t>Option Year 4 - POP: 4-01-20</w:t>
            </w:r>
            <w:r>
              <w:rPr>
                <w:rFonts w:ascii="Arial" w:eastAsia="Times New Roman" w:hAnsi="Arial" w:cs="Arial"/>
                <w:b/>
                <w:bCs/>
                <w:color w:val="000000"/>
                <w:kern w:val="0"/>
                <w:sz w:val="20"/>
                <w:szCs w:val="20"/>
                <w14:ligatures w14:val="none"/>
              </w:rPr>
              <w:t>30</w:t>
            </w:r>
            <w:r w:rsidRPr="00BF74A6">
              <w:rPr>
                <w:rFonts w:ascii="Arial" w:eastAsia="Times New Roman" w:hAnsi="Arial" w:cs="Arial"/>
                <w:b/>
                <w:bCs/>
                <w:color w:val="000000"/>
                <w:kern w:val="0"/>
                <w:sz w:val="20"/>
                <w:szCs w:val="20"/>
                <w14:ligatures w14:val="none"/>
              </w:rPr>
              <w:t xml:space="preserve"> through 03-31-20</w:t>
            </w:r>
            <w:r>
              <w:rPr>
                <w:rFonts w:ascii="Arial" w:eastAsia="Times New Roman" w:hAnsi="Arial" w:cs="Arial"/>
                <w:b/>
                <w:bCs/>
                <w:color w:val="000000"/>
                <w:kern w:val="0"/>
                <w:sz w:val="20"/>
                <w:szCs w:val="20"/>
                <w14:ligatures w14:val="none"/>
              </w:rPr>
              <w:t>31</w:t>
            </w:r>
            <w:r w:rsidRPr="00BF74A6">
              <w:rPr>
                <w:rFonts w:ascii="Arial" w:eastAsia="Times New Roman" w:hAnsi="Arial" w:cs="Arial"/>
                <w:b/>
                <w:bCs/>
                <w:color w:val="000000"/>
                <w:kern w:val="0"/>
                <w:sz w:val="20"/>
                <w:szCs w:val="20"/>
                <w14:ligatures w14:val="none"/>
              </w:rPr>
              <w:t xml:space="preserve"> </w:t>
            </w:r>
          </w:p>
        </w:tc>
      </w:tr>
      <w:tr w:rsidTr="00777306">
        <w:tblPrEx>
          <w:tblW w:w="6840" w:type="dxa"/>
          <w:tblLook w:val="04A0"/>
        </w:tblPrEx>
        <w:trPr>
          <w:trHeight w:val="300"/>
        </w:trPr>
        <w:tc>
          <w:tcPr>
            <w:tcW w:w="1433" w:type="dxa"/>
            <w:tcBorders>
              <w:top w:val="nil"/>
              <w:left w:val="single" w:sz="12" w:space="0" w:color="auto"/>
              <w:bottom w:val="single" w:sz="12" w:space="0" w:color="auto"/>
              <w:right w:val="single" w:sz="12" w:space="0" w:color="auto"/>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Line Item</w:t>
            </w:r>
          </w:p>
        </w:tc>
        <w:tc>
          <w:tcPr>
            <w:tcW w:w="3680" w:type="dxa"/>
            <w:tcBorders>
              <w:top w:val="nil"/>
              <w:left w:val="nil"/>
              <w:bottom w:val="single" w:sz="12" w:space="0" w:color="auto"/>
              <w:right w:val="single" w:sz="12" w:space="0" w:color="auto"/>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 xml:space="preserve">Description </w:t>
            </w:r>
          </w:p>
        </w:tc>
        <w:tc>
          <w:tcPr>
            <w:tcW w:w="743" w:type="dxa"/>
            <w:tcBorders>
              <w:top w:val="nil"/>
              <w:left w:val="nil"/>
              <w:bottom w:val="single" w:sz="12" w:space="0" w:color="auto"/>
              <w:right w:val="single" w:sz="12" w:space="0" w:color="auto"/>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QTY</w:t>
            </w:r>
          </w:p>
        </w:tc>
        <w:tc>
          <w:tcPr>
            <w:tcW w:w="984" w:type="dxa"/>
            <w:tcBorders>
              <w:top w:val="nil"/>
              <w:left w:val="nil"/>
              <w:bottom w:val="single" w:sz="12" w:space="0" w:color="auto"/>
              <w:right w:val="single" w:sz="12" w:space="0" w:color="auto"/>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 xml:space="preserve">Unit </w:t>
            </w:r>
          </w:p>
        </w:tc>
      </w:tr>
      <w:tr w:rsidTr="00777306">
        <w:tblPrEx>
          <w:tblW w:w="6840" w:type="dxa"/>
          <w:tblLook w:val="04A0"/>
        </w:tblPrEx>
        <w:trPr>
          <w:trHeight w:val="300"/>
        </w:trPr>
        <w:tc>
          <w:tcPr>
            <w:tcW w:w="1433" w:type="dxa"/>
            <w:tcBorders>
              <w:top w:val="nil"/>
              <w:left w:val="single" w:sz="12" w:space="0" w:color="auto"/>
              <w:bottom w:val="single" w:sz="12" w:space="0" w:color="auto"/>
              <w:right w:val="single" w:sz="12" w:space="0" w:color="auto"/>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4001</w:t>
            </w:r>
          </w:p>
        </w:tc>
        <w:tc>
          <w:tcPr>
            <w:tcW w:w="3680" w:type="dxa"/>
            <w:tcBorders>
              <w:top w:val="nil"/>
              <w:left w:val="nil"/>
              <w:bottom w:val="single" w:sz="12" w:space="0" w:color="auto"/>
              <w:right w:val="single" w:sz="12" w:space="0" w:color="auto"/>
            </w:tcBorders>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 xml:space="preserve">Telephone Switchboard Operator Service </w:t>
            </w:r>
          </w:p>
        </w:tc>
        <w:tc>
          <w:tcPr>
            <w:tcW w:w="743" w:type="dxa"/>
            <w:tcBorders>
              <w:top w:val="nil"/>
              <w:left w:val="nil"/>
              <w:bottom w:val="single" w:sz="12" w:space="0" w:color="auto"/>
              <w:right w:val="single" w:sz="12" w:space="0" w:color="auto"/>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12</w:t>
            </w:r>
          </w:p>
        </w:tc>
        <w:tc>
          <w:tcPr>
            <w:tcW w:w="984" w:type="dxa"/>
            <w:tcBorders>
              <w:top w:val="nil"/>
              <w:left w:val="nil"/>
              <w:bottom w:val="single" w:sz="12" w:space="0" w:color="auto"/>
              <w:right w:val="single" w:sz="12" w:space="0" w:color="auto"/>
            </w:tcBorders>
            <w:noWrap/>
            <w:hideMark/>
          </w:tcPr>
          <w:p w:rsidR="00EA39E7" w:rsidRPr="00BF74A6" w:rsidP="00777306">
            <w:pPr>
              <w:spacing w:after="0" w:line="240" w:lineRule="auto"/>
              <w:jc w:val="center"/>
              <w:rPr>
                <w:rFonts w:ascii="Arial" w:eastAsia="Times New Roman" w:hAnsi="Arial" w:cs="Arial"/>
                <w:color w:val="000000"/>
                <w:kern w:val="0"/>
                <w:sz w:val="20"/>
                <w:szCs w:val="20"/>
                <w14:ligatures w14:val="none"/>
              </w:rPr>
            </w:pPr>
            <w:r w:rsidRPr="00BF74A6">
              <w:rPr>
                <w:rFonts w:ascii="Arial" w:eastAsia="Times New Roman" w:hAnsi="Arial" w:cs="Arial"/>
                <w:color w:val="000000"/>
                <w:kern w:val="0"/>
                <w:sz w:val="20"/>
                <w:szCs w:val="20"/>
                <w14:ligatures w14:val="none"/>
              </w:rPr>
              <w:t>Month</w:t>
            </w:r>
          </w:p>
        </w:tc>
      </w:tr>
    </w:tbl>
    <w:p w:rsidR="00EA39E7" w:rsidRPr="008D1E72" w:rsidP="00EA39E7">
      <w:pPr>
        <w:autoSpaceDE w:val="0"/>
        <w:autoSpaceDN w:val="0"/>
        <w:adjustRightInd w:val="0"/>
        <w:spacing w:after="0" w:line="240" w:lineRule="auto"/>
        <w:rPr>
          <w:rFonts w:ascii="Arial" w:eastAsia="Times New Roman" w:hAnsi="Arial" w:cs="Arial"/>
        </w:rPr>
      </w:pPr>
    </w:p>
    <w:p w:rsidR="00EA39E7" w:rsidP="00EA39E7">
      <w:pPr>
        <w:autoSpaceDE w:val="0"/>
        <w:autoSpaceDN w:val="0"/>
        <w:adjustRightInd w:val="0"/>
        <w:spacing w:after="0" w:line="240" w:lineRule="auto"/>
        <w:rPr>
          <w:rFonts w:ascii="Arial" w:eastAsia="Times New Roman" w:hAnsi="Arial" w:cs="Arial"/>
          <w:u w:val="single"/>
        </w:rPr>
      </w:pPr>
    </w:p>
    <w:p w:rsidR="00EA39E7" w:rsidRPr="00E230DF" w:rsidP="00EA39E7">
      <w:pPr>
        <w:spacing w:after="0"/>
        <w:rPr>
          <w:rFonts w:ascii="Arial" w:eastAsia="Times New Roman" w:hAnsi="Arial" w:cs="Arial"/>
          <w:b/>
          <w:bCs/>
        </w:rPr>
      </w:pPr>
      <w:r w:rsidRPr="00E230DF">
        <w:rPr>
          <w:rFonts w:ascii="Arial" w:eastAsia="Times New Roman" w:hAnsi="Arial" w:cs="Arial"/>
          <w:b/>
          <w:bCs/>
        </w:rPr>
        <w:t xml:space="preserve">In response, please include the following: </w:t>
      </w:r>
    </w:p>
    <w:p w:rsidR="00EA39E7" w:rsidRPr="00E230DF" w:rsidP="00EA39E7">
      <w:pPr>
        <w:spacing w:after="0"/>
        <w:rPr>
          <w:rFonts w:ascii="Arial" w:eastAsia="Times New Roman" w:hAnsi="Arial" w:cs="Arial"/>
        </w:rPr>
      </w:pPr>
      <w:r w:rsidRPr="00E230DF">
        <w:rPr>
          <w:rFonts w:ascii="Arial" w:eastAsia="Times New Roman" w:hAnsi="Arial" w:cs="Arial"/>
        </w:rPr>
        <w:t xml:space="preserve">• Company Name </w:t>
      </w:r>
    </w:p>
    <w:p w:rsidR="00EA39E7" w:rsidRPr="00E230DF" w:rsidP="00EA39E7">
      <w:pPr>
        <w:spacing w:after="0"/>
        <w:rPr>
          <w:rFonts w:ascii="Arial" w:eastAsia="Times New Roman" w:hAnsi="Arial" w:cs="Arial"/>
        </w:rPr>
      </w:pPr>
      <w:r w:rsidRPr="00E230DF">
        <w:rPr>
          <w:rFonts w:ascii="Arial" w:eastAsia="Times New Roman" w:hAnsi="Arial" w:cs="Arial"/>
        </w:rPr>
        <w:t xml:space="preserve">• Address </w:t>
      </w:r>
    </w:p>
    <w:p w:rsidR="00EA39E7" w:rsidRPr="00E230DF" w:rsidP="00EA39E7">
      <w:pPr>
        <w:spacing w:after="0"/>
        <w:rPr>
          <w:rFonts w:ascii="Arial" w:eastAsia="Times New Roman" w:hAnsi="Arial" w:cs="Arial"/>
        </w:rPr>
      </w:pPr>
      <w:r w:rsidRPr="00E230DF">
        <w:rPr>
          <w:rFonts w:ascii="Arial" w:eastAsia="Times New Roman" w:hAnsi="Arial" w:cs="Arial"/>
        </w:rPr>
        <w:t xml:space="preserve">• Point of contact (POC) with phone number </w:t>
      </w:r>
    </w:p>
    <w:p w:rsidR="00EA39E7" w:rsidRPr="00E230DF" w:rsidP="00EA39E7">
      <w:pPr>
        <w:spacing w:after="0"/>
        <w:rPr>
          <w:rFonts w:ascii="Arial" w:eastAsia="Times New Roman" w:hAnsi="Arial" w:cs="Arial"/>
        </w:rPr>
      </w:pPr>
      <w:r w:rsidRPr="00E230DF">
        <w:rPr>
          <w:rFonts w:ascii="Arial" w:eastAsia="Times New Roman" w:hAnsi="Arial" w:cs="Arial"/>
        </w:rPr>
        <w:t xml:space="preserve">• Indicate FSS/GSA contract number or Open Market, if applicable </w:t>
      </w:r>
    </w:p>
    <w:p w:rsidR="00EA39E7" w:rsidRPr="00E230DF" w:rsidP="00EA39E7">
      <w:pPr>
        <w:spacing w:after="0"/>
        <w:rPr>
          <w:rFonts w:ascii="Arial" w:eastAsia="Times New Roman" w:hAnsi="Arial" w:cs="Arial"/>
        </w:rPr>
      </w:pPr>
      <w:r w:rsidRPr="00E230DF">
        <w:rPr>
          <w:rFonts w:ascii="Arial" w:eastAsia="Times New Roman" w:hAnsi="Arial" w:cs="Arial"/>
        </w:rPr>
        <w:t xml:space="preserve">• SAM Unique Entity Identification (UEI) number </w:t>
      </w:r>
    </w:p>
    <w:p w:rsidR="00EA39E7" w:rsidRPr="00E230DF" w:rsidP="00EA39E7">
      <w:pPr>
        <w:spacing w:after="0"/>
        <w:rPr>
          <w:rFonts w:ascii="Arial" w:eastAsia="Times New Roman" w:hAnsi="Arial" w:cs="Arial"/>
        </w:rPr>
      </w:pPr>
      <w:r w:rsidRPr="00E230DF">
        <w:rPr>
          <w:rFonts w:ascii="Arial" w:eastAsia="Times New Roman" w:hAnsi="Arial" w:cs="Arial"/>
        </w:rPr>
        <w:t xml:space="preserve">• Tax ID number </w:t>
      </w:r>
    </w:p>
    <w:p w:rsidR="00EA39E7" w:rsidP="00EA39E7">
      <w:pPr>
        <w:spacing w:after="0"/>
        <w:rPr>
          <w:rFonts w:ascii="Arial" w:eastAsia="Times New Roman" w:hAnsi="Arial" w:cs="Arial"/>
        </w:rPr>
      </w:pPr>
      <w:r w:rsidRPr="00E230DF">
        <w:rPr>
          <w:rFonts w:ascii="Arial" w:eastAsia="Times New Roman" w:hAnsi="Arial" w:cs="Arial"/>
        </w:rPr>
        <w:t xml:space="preserve">• Socio-Economic Company SIZE (for example…large, small, SDVOSB, VOSB, WOSB, </w:t>
      </w:r>
      <w:r>
        <w:rPr>
          <w:rFonts w:ascii="Arial" w:eastAsia="Times New Roman" w:hAnsi="Arial" w:cs="Arial"/>
        </w:rPr>
        <w:t xml:space="preserve"> </w:t>
      </w:r>
    </w:p>
    <w:p w:rsidR="00EA39E7" w:rsidRPr="00E230DF" w:rsidP="00EA39E7">
      <w:pPr>
        <w:spacing w:after="0"/>
        <w:rPr>
          <w:rFonts w:ascii="Arial" w:eastAsia="Times New Roman" w:hAnsi="Arial" w:cs="Arial"/>
        </w:rPr>
      </w:pPr>
      <w:r>
        <w:rPr>
          <w:rFonts w:ascii="Arial" w:eastAsia="Times New Roman" w:hAnsi="Arial" w:cs="Arial"/>
        </w:rPr>
        <w:t xml:space="preserve">   </w:t>
      </w:r>
      <w:r w:rsidRPr="00E230DF">
        <w:rPr>
          <w:rFonts w:ascii="Arial" w:eastAsia="Times New Roman" w:hAnsi="Arial" w:cs="Arial"/>
        </w:rPr>
        <w:t xml:space="preserve">etc.) </w:t>
      </w:r>
    </w:p>
    <w:p w:rsidR="00EA39E7" w:rsidRPr="00E230DF" w:rsidP="00EA39E7">
      <w:pPr>
        <w:spacing w:after="0"/>
        <w:rPr>
          <w:rFonts w:ascii="Arial" w:eastAsia="Times New Roman" w:hAnsi="Arial" w:cs="Arial"/>
        </w:rPr>
      </w:pPr>
      <w:r w:rsidRPr="00E230DF">
        <w:rPr>
          <w:rFonts w:ascii="Arial" w:eastAsia="Times New Roman" w:hAnsi="Arial" w:cs="Arial"/>
        </w:rPr>
        <w:t xml:space="preserve">• Proof of verification as an SDVOSB/VOSB (if applicable) </w:t>
      </w:r>
    </w:p>
    <w:p w:rsidR="00EA39E7" w:rsidRPr="00E230DF" w:rsidP="00EA39E7">
      <w:pPr>
        <w:spacing w:after="0"/>
        <w:rPr>
          <w:rFonts w:ascii="Arial" w:eastAsia="Times New Roman" w:hAnsi="Arial" w:cs="Arial"/>
        </w:rPr>
      </w:pPr>
      <w:r w:rsidRPr="00E230DF">
        <w:rPr>
          <w:rFonts w:ascii="Arial" w:eastAsia="Times New Roman" w:hAnsi="Arial" w:cs="Arial"/>
        </w:rPr>
        <w:t xml:space="preserve">• Proof of authorization to resale/distribute requested products </w:t>
      </w:r>
    </w:p>
    <w:p w:rsidR="00EA39E7" w:rsidRPr="00E230DF" w:rsidP="00EA39E7">
      <w:pPr>
        <w:spacing w:after="0"/>
        <w:rPr>
          <w:rFonts w:ascii="Arial" w:eastAsia="Times New Roman" w:hAnsi="Arial" w:cs="Arial"/>
        </w:rPr>
      </w:pPr>
    </w:p>
    <w:p w:rsidR="00EA39E7" w:rsidRPr="00E230DF" w:rsidP="00EA39E7">
      <w:pPr>
        <w:rPr>
          <w:rFonts w:ascii="Arial" w:eastAsia="Times New Roman" w:hAnsi="Arial" w:cs="Arial"/>
        </w:rPr>
      </w:pPr>
      <w:r w:rsidRPr="00E230DF">
        <w:rPr>
          <w:rFonts w:ascii="Arial" w:eastAsia="Times New Roman" w:hAnsi="Arial" w:cs="Arial"/>
        </w:rPr>
        <w:t xml:space="preserve">Questions concerning this announcement should be directed to </w:t>
      </w:r>
      <w:r>
        <w:rPr>
          <w:rFonts w:ascii="Arial" w:eastAsia="Times New Roman" w:hAnsi="Arial" w:cs="Arial"/>
        </w:rPr>
        <w:t xml:space="preserve">James Risbon </w:t>
      </w:r>
      <w:r w:rsidRPr="00E230DF">
        <w:rPr>
          <w:rFonts w:ascii="Arial" w:eastAsia="Times New Roman" w:hAnsi="Arial" w:cs="Arial"/>
        </w:rPr>
        <w:t xml:space="preserve">at </w:t>
      </w:r>
      <w:r>
        <w:fldChar w:fldCharType="begin"/>
      </w:r>
      <w:r>
        <w:instrText xml:space="preserve"> HYPERLINK "mailto:chellry.whittier@va.gov" </w:instrText>
      </w:r>
      <w:r>
        <w:fldChar w:fldCharType="separate"/>
      </w:r>
      <w:r>
        <w:rPr>
          <w:rFonts w:ascii="Arial" w:eastAsia="Times New Roman" w:hAnsi="Arial" w:cs="Arial"/>
          <w:color w:val="0000FF"/>
          <w:u w:val="single"/>
        </w:rPr>
        <w:t xml:space="preserve">james.risbon@va.gov </w:t>
      </w:r>
      <w:r>
        <w:fldChar w:fldCharType="end"/>
      </w:r>
      <w:r w:rsidRPr="00E230DF">
        <w:rPr>
          <w:rFonts w:ascii="Arial" w:eastAsia="Times New Roman" w:hAnsi="Arial" w:cs="Arial"/>
          <w:b/>
          <w:bCs/>
        </w:rPr>
        <w:t>please ensure that the subject line includes</w:t>
      </w:r>
      <w:r w:rsidRPr="00E230DF">
        <w:rPr>
          <w:rFonts w:ascii="Arial" w:eastAsia="Times New Roman" w:hAnsi="Arial" w:cs="Arial"/>
        </w:rPr>
        <w:t xml:space="preserve">: </w:t>
      </w:r>
      <w:r w:rsidRPr="00E230DF">
        <w:rPr>
          <w:rFonts w:ascii="Arial" w:eastAsia="Times New Roman" w:hAnsi="Arial" w:cs="Arial"/>
          <w:bCs/>
          <w:iCs/>
        </w:rPr>
        <w:t>RFQ 36C24626Q0</w:t>
      </w:r>
      <w:r>
        <w:rPr>
          <w:rFonts w:ascii="Arial" w:eastAsia="Times New Roman" w:hAnsi="Arial" w:cs="Arial"/>
          <w:bCs/>
          <w:iCs/>
        </w:rPr>
        <w:t xml:space="preserve">356 </w:t>
      </w:r>
      <w:r w:rsidRPr="00E230DF">
        <w:rPr>
          <w:rFonts w:ascii="Arial" w:eastAsia="Times New Roman" w:hAnsi="Arial" w:cs="Arial"/>
          <w:bCs/>
          <w:iCs/>
        </w:rPr>
        <w:t xml:space="preserve">– </w:t>
      </w:r>
      <w:r>
        <w:rPr>
          <w:rFonts w:ascii="Arial" w:eastAsia="Times New Roman" w:hAnsi="Arial" w:cs="Arial"/>
          <w:bCs/>
          <w:iCs/>
        </w:rPr>
        <w:t>Telephone Switchboard Operator Service</w:t>
      </w:r>
      <w:r w:rsidRPr="00E230DF">
        <w:rPr>
          <w:rFonts w:ascii="Arial" w:eastAsia="Times New Roman" w:hAnsi="Arial" w:cs="Arial"/>
          <w:bCs/>
          <w:iCs/>
        </w:rPr>
        <w:t xml:space="preserve">. </w:t>
      </w:r>
      <w:r w:rsidRPr="00E230DF">
        <w:rPr>
          <w:rFonts w:ascii="Arial" w:eastAsia="Times New Roman" w:hAnsi="Arial" w:cs="Arial"/>
          <w:bCs/>
        </w:rPr>
        <w:t xml:space="preserve">Please provide documentation that your company is an authorized distributor for those items for any items you provide. </w:t>
      </w:r>
      <w:r w:rsidRPr="00E230DF">
        <w:rPr>
          <w:rFonts w:ascii="Arial" w:eastAsia="Times New Roman" w:hAnsi="Arial" w:cs="Arial"/>
        </w:rPr>
        <w:t>Telephone requests for information or questions will NOT be accepted.</w:t>
      </w:r>
    </w:p>
    <w:p w:rsidR="00EA39E7" w:rsidRPr="00E230DF" w:rsidP="00EA39E7">
      <w:pPr>
        <w:jc w:val="center"/>
        <w:rPr>
          <w:rFonts w:ascii="Arial" w:eastAsia="Times New Roman" w:hAnsi="Arial" w:cs="Arial"/>
        </w:rPr>
      </w:pPr>
      <w:r w:rsidRPr="00E230DF">
        <w:rPr>
          <w:rFonts w:ascii="Arial" w:eastAsia="Times New Roman" w:hAnsi="Arial" w:cs="Arial"/>
        </w:rPr>
        <w:t>(End of Document)</w:t>
      </w:r>
    </w:p>
    <w:p w:rsidR="00EA39E7" w:rsidP="00EA39E7">
      <w:pPr>
        <w:jc w:val="center"/>
      </w:pPr>
    </w:p>
    <w:p w:rsidR="00BA6BE2" w:rsidRPr="00EA39E7" w:rsidP="00EA39E7"/>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A6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A6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BE2"/>
    <w:rPr>
      <w:rFonts w:eastAsiaTheme="majorEastAsia" w:cstheme="majorBidi"/>
      <w:color w:val="272727" w:themeColor="text1" w:themeTint="D8"/>
    </w:rPr>
  </w:style>
  <w:style w:type="paragraph" w:styleId="Quote">
    <w:name w:val="Quote"/>
    <w:basedOn w:val="Normal"/>
    <w:next w:val="Normal"/>
    <w:link w:val="QuoteChar"/>
    <w:uiPriority w:val="29"/>
    <w:qFormat/>
    <w:rsid w:val="00BA6BE2"/>
    <w:pPr>
      <w:spacing w:before="160"/>
      <w:jc w:val="center"/>
    </w:pPr>
    <w:rPr>
      <w:i/>
      <w:iCs/>
      <w:color w:val="404040" w:themeColor="text1" w:themeTint="BF"/>
    </w:rPr>
  </w:style>
  <w:style w:type="character" w:customStyle="1" w:styleId="QuoteChar">
    <w:name w:val="Quote Char"/>
    <w:basedOn w:val="DefaultParagraphFont"/>
    <w:link w:val="Quote"/>
    <w:uiPriority w:val="29"/>
    <w:rsid w:val="00BA6BE2"/>
    <w:rPr>
      <w:i/>
      <w:iCs/>
      <w:color w:val="404040" w:themeColor="text1" w:themeTint="BF"/>
    </w:rPr>
  </w:style>
  <w:style w:type="paragraph" w:styleId="IntenseQuote">
    <w:name w:val="Intense Quote"/>
    <w:basedOn w:val="Normal"/>
    <w:next w:val="Normal"/>
    <w:link w:val="IntenseQuoteChar"/>
    <w:uiPriority w:val="30"/>
    <w:qFormat/>
    <w:rsid w:val="00BA6BE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A6BE2"/>
    <w:rPr>
      <w:i/>
      <w:iCs/>
      <w:color w:val="366092" w:themeColor="accent1" w:themeShade="BF"/>
    </w:rPr>
  </w:style>
  <w:style w:type="character" w:styleId="IntenseReference">
    <w:name w:val="Intense Reference"/>
    <w:basedOn w:val="DefaultParagraphFont"/>
    <w:uiPriority w:val="32"/>
    <w:qFormat/>
    <w:rsid w:val="00BA6BE2"/>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2026-03-04T19:24:24Z</dcterms:created>
  <dcterms:modified xsi:type="dcterms:W3CDTF">2026-03-04T19:24:24Z</dcterms:modified>
</cp:coreProperties>
</file>