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LOMA/605_ ESOPHAGOSCOPE INSTRMT SET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ESPOPHAGEAL ENT INST SET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36C26226Q0472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Rochelle Malveaux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Rochelle.Malveaux@va.gov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000-000-0000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14693" w:rsidRPr="00C00D4D" w:rsidP="00914693">
      <w:pPr>
        <w:rPr>
          <w:b/>
          <w:bCs/>
          <w:sz w:val="24"/>
          <w:szCs w:val="24"/>
        </w:rPr>
      </w:pPr>
      <w:r w:rsidRPr="00C00D4D">
        <w:rPr>
          <w:b/>
          <w:bCs/>
          <w:sz w:val="24"/>
          <w:szCs w:val="24"/>
        </w:rPr>
        <w:t>1.</w:t>
      </w:r>
      <w:r w:rsidRPr="00C00D4D">
        <w:rPr>
          <w:rFonts w:ascii="Arial" w:hAnsi="Arial" w:cs="Arial"/>
          <w:b/>
          <w:bCs/>
          <w:sz w:val="24"/>
          <w:szCs w:val="24"/>
        </w:rPr>
        <w:t>The purpose of amendment 0001 to RFQ 36C26226Q0472 is to provide answers to questions from interested parties as well as provide updated specifications.</w:t>
      </w:r>
    </w:p>
    <w:p w:rsidR="00914693" w:rsidP="00914693"/>
    <w:p w:rsidR="00914693" w:rsidRPr="006D3AC3" w:rsidP="00914693">
      <w:pPr>
        <w:jc w:val="center"/>
        <w:rPr>
          <w:b/>
          <w:bCs/>
          <w:sz w:val="32"/>
          <w:szCs w:val="32"/>
          <w:u w:val="single"/>
        </w:rPr>
      </w:pPr>
      <w:r w:rsidRPr="009B4938">
        <w:rPr>
          <w:b/>
          <w:bCs/>
          <w:sz w:val="32"/>
          <w:szCs w:val="32"/>
        </w:rPr>
        <w:t xml:space="preserve">S05 - </w:t>
      </w:r>
      <w:r w:rsidRPr="009B4938">
        <w:rPr>
          <w:b/>
          <w:bCs/>
          <w:sz w:val="32"/>
          <w:szCs w:val="32"/>
          <w:u w:val="single"/>
        </w:rPr>
        <w:t>Questions and Answers</w:t>
      </w:r>
      <w:r>
        <w:rPr>
          <w:b/>
          <w:bCs/>
          <w:sz w:val="32"/>
          <w:szCs w:val="32"/>
          <w:u w:val="single"/>
        </w:rPr>
        <w:t xml:space="preserve"> </w:t>
      </w:r>
    </w:p>
    <w:p w:rsidR="00914693" w:rsidP="00914693">
      <w:pPr>
        <w:pStyle w:val="isselectedend"/>
      </w:pPr>
      <w:r w:rsidRPr="00C00D4D">
        <w:rPr>
          <w:b/>
          <w:bCs/>
          <w:color w:val="000000"/>
          <w:u w:val="single"/>
        </w:rPr>
        <w:t>Question 1</w:t>
      </w:r>
      <w:r>
        <w:rPr>
          <w:color w:val="000000"/>
        </w:rPr>
        <w:t>: Could you please confirm if this item should be quoted as the Karl Storz part number listed, or if a Teleflex equivalent is intended?</w:t>
      </w:r>
      <w:r>
        <w:t xml:space="preserve"> </w:t>
      </w:r>
      <w:r>
        <w:rPr>
          <w:color w:val="000000"/>
        </w:rPr>
        <w:t>The requirement notes Teleflex as the brand name manufacturer; however, Item 10 (S358PRA – Storz Illumination Instrument) appears to reference a Karl Storz product.</w:t>
      </w:r>
    </w:p>
    <w:p w:rsidR="00914693" w:rsidP="00914693">
      <w:pPr>
        <w:rPr>
          <w:rFonts w:eastAsiaTheme="minorHAnsi"/>
        </w:rPr>
      </w:pPr>
      <w:r w:rsidRPr="00C00D4D">
        <w:rPr>
          <w:b/>
          <w:bCs/>
          <w:u w:val="single"/>
        </w:rPr>
        <w:t>Answer 1</w:t>
      </w:r>
      <w:r>
        <w:t xml:space="preserve">: </w:t>
      </w:r>
      <w:r w:rsidRPr="00C00D4D">
        <w:rPr>
          <w:highlight w:val="yellow"/>
        </w:rPr>
        <w:t>Item number S358PRA is a Pilling/Teleflex</w:t>
      </w:r>
      <w:r w:rsidR="00964324">
        <w:rPr>
          <w:highlight w:val="yellow"/>
        </w:rPr>
        <w:t xml:space="preserve"> instrument. Item is</w:t>
      </w:r>
      <w:r w:rsidRPr="00C00D4D">
        <w:rPr>
          <w:highlight w:val="yellow"/>
        </w:rPr>
        <w:t xml:space="preserve"> listed as</w:t>
      </w:r>
      <w:r w:rsidR="00964324">
        <w:rPr>
          <w:highlight w:val="yellow"/>
        </w:rPr>
        <w:t xml:space="preserve"> a</w:t>
      </w:r>
      <w:r w:rsidRPr="00C00D4D">
        <w:rPr>
          <w:highlight w:val="yellow"/>
        </w:rPr>
        <w:t xml:space="preserve"> </w:t>
      </w:r>
      <w:r w:rsidR="00964324">
        <w:rPr>
          <w:highlight w:val="yellow"/>
        </w:rPr>
        <w:t>Pilling</w:t>
      </w:r>
      <w:r w:rsidRPr="00C00D4D">
        <w:rPr>
          <w:highlight w:val="yellow"/>
        </w:rPr>
        <w:t xml:space="preserve"> instrument. </w:t>
      </w:r>
      <w:r>
        <w:rPr>
          <w:highlight w:val="yellow"/>
        </w:rPr>
        <w:t xml:space="preserve">Using service has confirmed that </w:t>
      </w:r>
      <w:r w:rsidRPr="00C00D4D">
        <w:rPr>
          <w:highlight w:val="yellow"/>
        </w:rPr>
        <w:t>Karl Storz, nor Bausch Lomb; have this product listed in their inventory.</w:t>
      </w:r>
      <w:r>
        <w:t xml:space="preserve"> </w:t>
      </w:r>
    </w:p>
    <w:p w:rsidR="00640BE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D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D25D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25D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D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D0"/>
    <w:rPr>
      <w:b/>
      <w:bCs/>
      <w:smallCaps/>
      <w:color w:val="366092" w:themeColor="accent1" w:themeShade="BF"/>
      <w:spacing w:val="5"/>
    </w:rPr>
  </w:style>
  <w:style w:type="paragraph" w:customStyle="1" w:styleId="isselectedend">
    <w:name w:val="isselectedend"/>
    <w:basedOn w:val="Normal"/>
    <w:rsid w:val="00914693"/>
    <w:pPr>
      <w:spacing w:before="100" w:beforeAutospacing="1" w:after="100" w:afterAutospacing="1" w:line="240" w:lineRule="auto"/>
    </w:pPr>
    <w:rPr>
      <w:rFonts w:ascii="Aptos" w:hAnsi="Aptos" w:eastAsiaTheme="minorHAnsi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2026-03-20T22:18:54Z</dcterms:created>
  <dcterms:modified xsi:type="dcterms:W3CDTF">2026-03-20T22:18:54Z</dcterms:modified>
</cp:coreProperties>
</file>