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AE1B8" w14:textId="1F8DF794" w:rsidR="00BD3168" w:rsidRPr="006E6AC0" w:rsidRDefault="00037BBD" w:rsidP="1DDBC72A">
      <w:pPr>
        <w:spacing w:after="0" w:line="240" w:lineRule="auto"/>
        <w:contextualSpacing/>
        <w:rPr>
          <w:rFonts w:ascii="Arial" w:hAnsi="Arial" w:cs="Arial"/>
          <w:b/>
          <w:bCs/>
          <w:u w:val="single"/>
        </w:rPr>
      </w:pPr>
      <w:r w:rsidRPr="006E6AC0">
        <w:rPr>
          <w:rFonts w:ascii="Arial" w:hAnsi="Arial" w:cs="Arial"/>
          <w:b/>
          <w:bCs/>
          <w:u w:val="single"/>
        </w:rPr>
        <w:t>M01 – PROPOSAL EVALUATION</w:t>
      </w:r>
    </w:p>
    <w:p w14:paraId="0458786C" w14:textId="77777777" w:rsidR="00037BBD" w:rsidRPr="006E6AC0" w:rsidRDefault="00037BBD" w:rsidP="00037BBD">
      <w:pPr>
        <w:spacing w:after="0" w:line="240" w:lineRule="auto"/>
        <w:contextualSpacing/>
        <w:rPr>
          <w:rFonts w:ascii="Arial" w:hAnsi="Arial" w:cs="Arial"/>
        </w:rPr>
      </w:pPr>
    </w:p>
    <w:p w14:paraId="5990D239" w14:textId="24583FD7" w:rsidR="00037BBD" w:rsidRPr="006E6AC0" w:rsidRDefault="00037BBD" w:rsidP="1DDBC72A">
      <w:pPr>
        <w:autoSpaceDE w:val="0"/>
        <w:autoSpaceDN w:val="0"/>
        <w:adjustRightInd w:val="0"/>
        <w:spacing w:after="0" w:line="240" w:lineRule="auto"/>
        <w:contextualSpacing/>
        <w:rPr>
          <w:rFonts w:ascii="Arial" w:hAnsi="Arial" w:cs="Arial"/>
          <w:b/>
          <w:bCs/>
        </w:rPr>
      </w:pPr>
      <w:r w:rsidRPr="006E6AC0">
        <w:rPr>
          <w:rFonts w:ascii="Arial" w:hAnsi="Arial" w:cs="Arial"/>
          <w:b/>
          <w:bCs/>
        </w:rPr>
        <w:t>A. P</w:t>
      </w:r>
      <w:r w:rsidR="774210E2" w:rsidRPr="006E6AC0">
        <w:rPr>
          <w:rFonts w:ascii="Arial" w:hAnsi="Arial" w:cs="Arial"/>
          <w:b/>
          <w:bCs/>
        </w:rPr>
        <w:t>ROPOSAL EVALUATION</w:t>
      </w:r>
    </w:p>
    <w:p w14:paraId="5363483C" w14:textId="0728549C" w:rsidR="1DDBC72A" w:rsidRPr="006E6AC0" w:rsidRDefault="1DDBC72A" w:rsidP="1DDBC72A">
      <w:pPr>
        <w:spacing w:after="0" w:line="240" w:lineRule="auto"/>
        <w:ind w:left="540" w:hanging="270"/>
        <w:contextualSpacing/>
        <w:rPr>
          <w:rFonts w:ascii="Arial" w:hAnsi="Arial" w:cs="Arial"/>
        </w:rPr>
      </w:pPr>
    </w:p>
    <w:p w14:paraId="76A046D1" w14:textId="0F9CC6F8" w:rsidR="00037BBD" w:rsidRPr="00DA18F2" w:rsidRDefault="00037BBD" w:rsidP="00DA18F2">
      <w:pPr>
        <w:pStyle w:val="ListParagraph"/>
        <w:numPr>
          <w:ilvl w:val="0"/>
          <w:numId w:val="44"/>
        </w:numPr>
        <w:autoSpaceDE w:val="0"/>
        <w:autoSpaceDN w:val="0"/>
        <w:adjustRightInd w:val="0"/>
        <w:spacing w:after="0" w:line="240" w:lineRule="auto"/>
        <w:rPr>
          <w:rFonts w:ascii="Arial" w:hAnsi="Arial" w:cs="Arial"/>
        </w:rPr>
      </w:pPr>
      <w:bookmarkStart w:id="0" w:name="OLE_LINK62"/>
      <w:bookmarkStart w:id="1" w:name="OLE_LINK63"/>
      <w:r w:rsidRPr="006E6AC0">
        <w:rPr>
          <w:rFonts w:ascii="Arial" w:hAnsi="Arial" w:cs="Arial"/>
        </w:rPr>
        <w:t xml:space="preserve">Proposals submitted in accordance with Section L of the solicitation will be evaluated by the </w:t>
      </w:r>
      <w:r w:rsidR="040FDD07" w:rsidRPr="006E6AC0">
        <w:rPr>
          <w:rFonts w:ascii="Arial" w:hAnsi="Arial" w:cs="Arial"/>
        </w:rPr>
        <w:t xml:space="preserve">U.S. </w:t>
      </w:r>
      <w:r w:rsidR="44F4CC26" w:rsidRPr="006E6AC0">
        <w:rPr>
          <w:rFonts w:ascii="Arial" w:hAnsi="Arial" w:cs="Arial"/>
        </w:rPr>
        <w:t>G</w:t>
      </w:r>
      <w:r w:rsidR="040FDD07" w:rsidRPr="006E6AC0">
        <w:rPr>
          <w:rFonts w:ascii="Arial" w:hAnsi="Arial" w:cs="Arial"/>
        </w:rPr>
        <w:t>overnment (</w:t>
      </w:r>
      <w:r w:rsidR="00873D76" w:rsidRPr="006E6AC0">
        <w:rPr>
          <w:rFonts w:ascii="Arial" w:hAnsi="Arial" w:cs="Arial"/>
        </w:rPr>
        <w:t>USG</w:t>
      </w:r>
      <w:r w:rsidR="4278A274" w:rsidRPr="006E6AC0">
        <w:rPr>
          <w:rFonts w:ascii="Arial" w:hAnsi="Arial" w:cs="Arial"/>
        </w:rPr>
        <w:t>)</w:t>
      </w:r>
      <w:r w:rsidR="50DBE3F2" w:rsidRPr="006E6AC0">
        <w:rPr>
          <w:rFonts w:ascii="Arial" w:hAnsi="Arial" w:cs="Arial"/>
        </w:rPr>
        <w:t>,</w:t>
      </w:r>
      <w:r w:rsidRPr="006E6AC0">
        <w:rPr>
          <w:rFonts w:ascii="Arial" w:hAnsi="Arial" w:cs="Arial"/>
        </w:rPr>
        <w:t xml:space="preserve"> and the </w:t>
      </w:r>
      <w:r w:rsidR="00873D76" w:rsidRPr="006E6AC0">
        <w:rPr>
          <w:rFonts w:ascii="Arial" w:hAnsi="Arial" w:cs="Arial"/>
        </w:rPr>
        <w:t>USG</w:t>
      </w:r>
      <w:r w:rsidRPr="006E6AC0">
        <w:rPr>
          <w:rFonts w:ascii="Arial" w:hAnsi="Arial" w:cs="Arial"/>
        </w:rPr>
        <w:t xml:space="preserve"> will make an award determination utilizing the evaluation criteria outlined in this section.</w:t>
      </w:r>
      <w:bookmarkEnd w:id="0"/>
      <w:bookmarkEnd w:id="1"/>
      <w:r w:rsidR="00DA18F2">
        <w:rPr>
          <w:rFonts w:ascii="Arial" w:hAnsi="Arial" w:cs="Arial"/>
        </w:rPr>
        <w:t xml:space="preserve"> </w:t>
      </w:r>
      <w:r w:rsidRPr="00DA18F2">
        <w:rPr>
          <w:rFonts w:ascii="Arial" w:hAnsi="Arial" w:cs="Arial"/>
        </w:rPr>
        <w:t xml:space="preserve">The </w:t>
      </w:r>
      <w:r w:rsidR="00873D76" w:rsidRPr="00DA18F2">
        <w:rPr>
          <w:rFonts w:ascii="Arial" w:hAnsi="Arial" w:cs="Arial"/>
        </w:rPr>
        <w:t>USG</w:t>
      </w:r>
      <w:r w:rsidRPr="00DA18F2">
        <w:rPr>
          <w:rFonts w:ascii="Arial" w:hAnsi="Arial" w:cs="Arial"/>
        </w:rPr>
        <w:t xml:space="preserve"> intends to award one (1) contract to a single Offeror </w:t>
      </w:r>
      <w:proofErr w:type="gramStart"/>
      <w:r w:rsidRPr="00DA18F2">
        <w:rPr>
          <w:rFonts w:ascii="Arial" w:hAnsi="Arial" w:cs="Arial"/>
        </w:rPr>
        <w:t>as a result of</w:t>
      </w:r>
      <w:proofErr w:type="gramEnd"/>
      <w:r w:rsidRPr="00DA18F2">
        <w:rPr>
          <w:rFonts w:ascii="Arial" w:hAnsi="Arial" w:cs="Arial"/>
        </w:rPr>
        <w:t xml:space="preserve"> the solicitation. </w:t>
      </w:r>
    </w:p>
    <w:p w14:paraId="2E8765B8" w14:textId="77777777" w:rsidR="00DA18F2" w:rsidRDefault="00DA18F2" w:rsidP="00DA18F2">
      <w:pPr>
        <w:pStyle w:val="ListParagraph"/>
        <w:autoSpaceDE w:val="0"/>
        <w:autoSpaceDN w:val="0"/>
        <w:adjustRightInd w:val="0"/>
        <w:spacing w:after="0" w:line="240" w:lineRule="auto"/>
        <w:ind w:left="630"/>
        <w:rPr>
          <w:rFonts w:ascii="Arial" w:hAnsi="Arial" w:cs="Arial"/>
        </w:rPr>
      </w:pPr>
    </w:p>
    <w:p w14:paraId="7DC9B808" w14:textId="15EA2E26" w:rsidR="00037BBD" w:rsidRPr="006E6AC0" w:rsidRDefault="00037BBD" w:rsidP="007D2B94">
      <w:pPr>
        <w:pStyle w:val="ListParagraph"/>
        <w:numPr>
          <w:ilvl w:val="0"/>
          <w:numId w:val="44"/>
        </w:numPr>
        <w:autoSpaceDE w:val="0"/>
        <w:autoSpaceDN w:val="0"/>
        <w:adjustRightInd w:val="0"/>
        <w:spacing w:after="0" w:line="240" w:lineRule="auto"/>
        <w:rPr>
          <w:rFonts w:ascii="Arial" w:hAnsi="Arial" w:cs="Arial"/>
        </w:rPr>
      </w:pPr>
      <w:r w:rsidRPr="006E6AC0">
        <w:rPr>
          <w:rFonts w:ascii="Arial" w:hAnsi="Arial" w:cs="Arial"/>
        </w:rPr>
        <w:t xml:space="preserve">To receive consideration for award, a rating of no less than “Acceptable” must be achieved for all non-Price factors (including subfactors). Additionally, any Other than Small Business Offeror must have an acceptable Small Business Subcontracting Plan to receive an award in accordance with FAR 19.702(a). </w:t>
      </w:r>
    </w:p>
    <w:p w14:paraId="66DAAFE1" w14:textId="379A2C78" w:rsidR="1DDBC72A" w:rsidRPr="006E6AC0" w:rsidRDefault="1DDBC72A" w:rsidP="1DDBC72A">
      <w:pPr>
        <w:tabs>
          <w:tab w:val="left" w:pos="1440"/>
          <w:tab w:val="left" w:pos="1800"/>
        </w:tabs>
        <w:spacing w:after="0" w:line="240" w:lineRule="auto"/>
        <w:ind w:left="1350" w:hanging="270"/>
        <w:contextualSpacing/>
        <w:rPr>
          <w:rFonts w:ascii="Arial" w:hAnsi="Arial" w:cs="Arial"/>
        </w:rPr>
      </w:pPr>
    </w:p>
    <w:p w14:paraId="1E6F4EBA" w14:textId="7DF34864" w:rsidR="0093057A" w:rsidRPr="006E6AC0" w:rsidRDefault="00037BBD" w:rsidP="007D2B94">
      <w:pPr>
        <w:pStyle w:val="ListParagraph"/>
        <w:numPr>
          <w:ilvl w:val="0"/>
          <w:numId w:val="44"/>
        </w:numPr>
        <w:autoSpaceDE w:val="0"/>
        <w:autoSpaceDN w:val="0"/>
        <w:adjustRightInd w:val="0"/>
        <w:spacing w:after="0" w:line="240" w:lineRule="auto"/>
        <w:rPr>
          <w:rFonts w:ascii="Arial" w:hAnsi="Arial" w:cs="Arial"/>
        </w:rPr>
      </w:pPr>
      <w:r w:rsidRPr="006E6AC0">
        <w:rPr>
          <w:rFonts w:ascii="Arial" w:hAnsi="Arial" w:cs="Arial"/>
        </w:rPr>
        <w:t xml:space="preserve">The </w:t>
      </w:r>
      <w:r w:rsidR="00873D76" w:rsidRPr="006E6AC0">
        <w:rPr>
          <w:rFonts w:ascii="Arial" w:hAnsi="Arial" w:cs="Arial"/>
        </w:rPr>
        <w:t>USG</w:t>
      </w:r>
      <w:r w:rsidRPr="006E6AC0">
        <w:rPr>
          <w:rFonts w:ascii="Arial" w:hAnsi="Arial" w:cs="Arial"/>
        </w:rPr>
        <w:t xml:space="preserve"> reserves the right to make award to other than the lowest priced Offeror, or other than the highest-rated Offeror for any non-price factor.</w:t>
      </w:r>
    </w:p>
    <w:p w14:paraId="7F8604FF" w14:textId="7235FF2D" w:rsidR="0093057A" w:rsidRPr="006E6AC0" w:rsidRDefault="0093057A" w:rsidP="1DDBC72A">
      <w:pPr>
        <w:pStyle w:val="ListParagraph"/>
        <w:autoSpaceDE w:val="0"/>
        <w:autoSpaceDN w:val="0"/>
        <w:adjustRightInd w:val="0"/>
        <w:spacing w:after="0" w:line="240" w:lineRule="auto"/>
        <w:ind w:left="630"/>
        <w:rPr>
          <w:rFonts w:ascii="Arial" w:hAnsi="Arial" w:cs="Arial"/>
        </w:rPr>
      </w:pPr>
    </w:p>
    <w:p w14:paraId="6BEAF962" w14:textId="1B13B444" w:rsidR="0093057A" w:rsidRPr="006E6AC0" w:rsidRDefault="00037BBD" w:rsidP="007D2B94">
      <w:pPr>
        <w:pStyle w:val="ListParagraph"/>
        <w:numPr>
          <w:ilvl w:val="0"/>
          <w:numId w:val="44"/>
        </w:numPr>
        <w:autoSpaceDE w:val="0"/>
        <w:autoSpaceDN w:val="0"/>
        <w:adjustRightInd w:val="0"/>
        <w:spacing w:after="0" w:line="240" w:lineRule="auto"/>
        <w:rPr>
          <w:rFonts w:ascii="Arial" w:hAnsi="Arial" w:cs="Arial"/>
        </w:rPr>
      </w:pPr>
      <w:r w:rsidRPr="006E6AC0">
        <w:rPr>
          <w:rFonts w:ascii="Arial" w:hAnsi="Arial" w:cs="Arial"/>
        </w:rPr>
        <w:t xml:space="preserve">The </w:t>
      </w:r>
      <w:r w:rsidR="00873D76" w:rsidRPr="006E6AC0">
        <w:rPr>
          <w:rFonts w:ascii="Arial" w:hAnsi="Arial" w:cs="Arial"/>
        </w:rPr>
        <w:t>USG</w:t>
      </w:r>
      <w:r w:rsidRPr="006E6AC0">
        <w:rPr>
          <w:rFonts w:ascii="Arial" w:hAnsi="Arial" w:cs="Arial"/>
        </w:rPr>
        <w:t xml:space="preserve"> will evaluate each proposal strictly in accordance with its content and will not assume that performance will include areas not specified in the Offeror's proposal.</w:t>
      </w:r>
    </w:p>
    <w:p w14:paraId="2B0C28BB" w14:textId="48C556E5" w:rsidR="0093057A" w:rsidRPr="006E6AC0" w:rsidRDefault="0093057A" w:rsidP="1DDBC72A">
      <w:pPr>
        <w:pStyle w:val="ListParagraph"/>
        <w:autoSpaceDE w:val="0"/>
        <w:autoSpaceDN w:val="0"/>
        <w:adjustRightInd w:val="0"/>
        <w:spacing w:after="0" w:line="240" w:lineRule="auto"/>
        <w:ind w:left="630"/>
        <w:rPr>
          <w:rFonts w:ascii="Arial" w:hAnsi="Arial" w:cs="Arial"/>
        </w:rPr>
      </w:pPr>
    </w:p>
    <w:p w14:paraId="569E775A" w14:textId="51672FA5" w:rsidR="0093057A" w:rsidRPr="006E6AC0" w:rsidRDefault="0093057A" w:rsidP="00545A47">
      <w:pPr>
        <w:pStyle w:val="ListParagraph"/>
        <w:numPr>
          <w:ilvl w:val="0"/>
          <w:numId w:val="44"/>
        </w:numPr>
        <w:autoSpaceDE w:val="0"/>
        <w:autoSpaceDN w:val="0"/>
        <w:adjustRightInd w:val="0"/>
        <w:spacing w:after="0" w:line="240" w:lineRule="auto"/>
        <w:ind w:left="634"/>
        <w:rPr>
          <w:rFonts w:ascii="Arial" w:hAnsi="Arial" w:cs="Arial"/>
        </w:rPr>
      </w:pPr>
      <w:r w:rsidRPr="006E6AC0">
        <w:rPr>
          <w:rFonts w:ascii="Arial" w:hAnsi="Arial" w:cs="Arial"/>
        </w:rPr>
        <w:t>Use of Artificial Intelligence (AI) tools in Proposal Evaluation</w:t>
      </w:r>
    </w:p>
    <w:p w14:paraId="64C5CAED" w14:textId="77777777" w:rsidR="0093057A" w:rsidRPr="006E6AC0" w:rsidRDefault="0093057A" w:rsidP="55208463">
      <w:pPr>
        <w:autoSpaceDE w:val="0"/>
        <w:autoSpaceDN w:val="0"/>
        <w:adjustRightInd w:val="0"/>
        <w:spacing w:after="0" w:line="240" w:lineRule="auto"/>
        <w:ind w:left="1080" w:hanging="270"/>
        <w:contextualSpacing/>
        <w:rPr>
          <w:rFonts w:ascii="Arial" w:hAnsi="Arial" w:cs="Arial"/>
        </w:rPr>
      </w:pPr>
    </w:p>
    <w:p w14:paraId="796E9745" w14:textId="3BFB4C81" w:rsidR="0093057A" w:rsidRPr="006E6AC0" w:rsidRDefault="0093057A" w:rsidP="1DDBC72A">
      <w:pPr>
        <w:autoSpaceDE w:val="0"/>
        <w:autoSpaceDN w:val="0"/>
        <w:adjustRightInd w:val="0"/>
        <w:spacing w:after="0" w:line="240" w:lineRule="auto"/>
        <w:ind w:left="1080" w:hanging="270"/>
        <w:contextualSpacing/>
        <w:rPr>
          <w:rFonts w:ascii="Arial" w:hAnsi="Arial" w:cs="Arial"/>
        </w:rPr>
      </w:pPr>
      <w:r w:rsidRPr="006E6AC0">
        <w:rPr>
          <w:rFonts w:ascii="Arial" w:hAnsi="Arial" w:cs="Arial"/>
        </w:rPr>
        <w:t xml:space="preserve">a. Use of AI tools in Support of Evaluations: The </w:t>
      </w:r>
      <w:r w:rsidR="11357A69" w:rsidRPr="006E6AC0">
        <w:rPr>
          <w:rFonts w:ascii="Arial" w:hAnsi="Arial" w:cs="Arial"/>
        </w:rPr>
        <w:t>USG</w:t>
      </w:r>
      <w:r w:rsidRPr="006E6AC0">
        <w:rPr>
          <w:rFonts w:ascii="Arial" w:hAnsi="Arial" w:cs="Arial"/>
        </w:rPr>
        <w:t xml:space="preserve"> will employ AI as a tool to assist in the analysis and review of </w:t>
      </w:r>
      <w:r w:rsidR="0DF15D5A" w:rsidRPr="006E6AC0">
        <w:rPr>
          <w:rFonts w:ascii="Arial" w:hAnsi="Arial" w:cs="Arial"/>
        </w:rPr>
        <w:t>O</w:t>
      </w:r>
      <w:r w:rsidRPr="006E6AC0">
        <w:rPr>
          <w:rFonts w:ascii="Arial" w:hAnsi="Arial" w:cs="Arial"/>
        </w:rPr>
        <w:t>fferor proposals. AI tools may be used to support tasks such as summarizing proposal content, identifying compliance with request for task order proposal / solicitation requirements, and highlighting areas of potential strength, weakness, or risk.</w:t>
      </w:r>
    </w:p>
    <w:p w14:paraId="118BBEA4" w14:textId="77777777" w:rsidR="0093057A" w:rsidRPr="006E6AC0" w:rsidRDefault="0093057A" w:rsidP="55208463">
      <w:pPr>
        <w:autoSpaceDE w:val="0"/>
        <w:autoSpaceDN w:val="0"/>
        <w:adjustRightInd w:val="0"/>
        <w:spacing w:after="0" w:line="240" w:lineRule="auto"/>
        <w:ind w:left="1080" w:hanging="270"/>
        <w:contextualSpacing/>
        <w:rPr>
          <w:rFonts w:ascii="Arial" w:hAnsi="Arial" w:cs="Arial"/>
        </w:rPr>
      </w:pPr>
    </w:p>
    <w:p w14:paraId="1EF1B93F" w14:textId="3C03C3F3" w:rsidR="0093057A" w:rsidRPr="006E6AC0" w:rsidRDefault="0093057A" w:rsidP="1DDBC72A">
      <w:pPr>
        <w:autoSpaceDE w:val="0"/>
        <w:autoSpaceDN w:val="0"/>
        <w:adjustRightInd w:val="0"/>
        <w:spacing w:after="0" w:line="240" w:lineRule="auto"/>
        <w:ind w:left="1080" w:hanging="270"/>
        <w:contextualSpacing/>
        <w:rPr>
          <w:rFonts w:ascii="Arial" w:hAnsi="Arial" w:cs="Arial"/>
        </w:rPr>
      </w:pPr>
      <w:r w:rsidRPr="006E6AC0">
        <w:rPr>
          <w:rFonts w:ascii="Arial" w:hAnsi="Arial" w:cs="Arial"/>
        </w:rPr>
        <w:t xml:space="preserve">b. Maintaining Inherently </w:t>
      </w:r>
      <w:r w:rsidR="4C94DA12" w:rsidRPr="006E6AC0">
        <w:rPr>
          <w:rFonts w:ascii="Arial" w:hAnsi="Arial" w:cs="Arial"/>
        </w:rPr>
        <w:t>Governmental</w:t>
      </w:r>
      <w:r w:rsidRPr="006E6AC0">
        <w:rPr>
          <w:rFonts w:ascii="Arial" w:hAnsi="Arial" w:cs="Arial"/>
        </w:rPr>
        <w:t xml:space="preserve"> Functions: Notwithstanding the use of AI tools to support the evaluation process, all final evaluation judgements, including the assignment or assessment of adjectival ratings, best value determinations, and source selection decisions, will be made exclusively by duly appointed </w:t>
      </w:r>
      <w:r w:rsidR="11357A69" w:rsidRPr="006E6AC0">
        <w:rPr>
          <w:rFonts w:ascii="Arial" w:hAnsi="Arial" w:cs="Arial"/>
        </w:rPr>
        <w:t>USG</w:t>
      </w:r>
      <w:r w:rsidRPr="006E6AC0">
        <w:rPr>
          <w:rFonts w:ascii="Arial" w:hAnsi="Arial" w:cs="Arial"/>
        </w:rPr>
        <w:t xml:space="preserve"> personnel. The </w:t>
      </w:r>
      <w:r w:rsidR="11357A69" w:rsidRPr="006E6AC0">
        <w:rPr>
          <w:rFonts w:ascii="Arial" w:hAnsi="Arial" w:cs="Arial"/>
        </w:rPr>
        <w:t>USG</w:t>
      </w:r>
      <w:r w:rsidRPr="006E6AC0">
        <w:rPr>
          <w:rFonts w:ascii="Arial" w:hAnsi="Arial" w:cs="Arial"/>
        </w:rPr>
        <w:t xml:space="preserve"> retains sole responsibility for all inherently </w:t>
      </w:r>
      <w:r w:rsidR="65BD48BE" w:rsidRPr="006E6AC0">
        <w:rPr>
          <w:rFonts w:ascii="Arial" w:hAnsi="Arial" w:cs="Arial"/>
        </w:rPr>
        <w:t>Governmental</w:t>
      </w:r>
      <w:r w:rsidRPr="006E6AC0">
        <w:rPr>
          <w:rFonts w:ascii="Arial" w:hAnsi="Arial" w:cs="Arial"/>
        </w:rPr>
        <w:t xml:space="preserve"> functions and will not delegate decision making authority to any AI tool.</w:t>
      </w:r>
    </w:p>
    <w:p w14:paraId="06191CBA" w14:textId="77777777" w:rsidR="0093057A" w:rsidRPr="006E6AC0" w:rsidRDefault="0093057A" w:rsidP="55208463">
      <w:pPr>
        <w:autoSpaceDE w:val="0"/>
        <w:autoSpaceDN w:val="0"/>
        <w:adjustRightInd w:val="0"/>
        <w:spacing w:after="0" w:line="240" w:lineRule="auto"/>
        <w:ind w:left="1080" w:hanging="270"/>
        <w:contextualSpacing/>
        <w:rPr>
          <w:rFonts w:ascii="Arial" w:hAnsi="Arial" w:cs="Arial"/>
        </w:rPr>
      </w:pPr>
    </w:p>
    <w:p w14:paraId="21352F6D" w14:textId="5BFF3DA7" w:rsidR="0093057A" w:rsidRPr="006E6AC0" w:rsidRDefault="0093057A" w:rsidP="1DDBC72A">
      <w:pPr>
        <w:autoSpaceDE w:val="0"/>
        <w:autoSpaceDN w:val="0"/>
        <w:adjustRightInd w:val="0"/>
        <w:spacing w:after="0" w:line="240" w:lineRule="auto"/>
        <w:ind w:left="1080" w:hanging="270"/>
        <w:contextualSpacing/>
        <w:rPr>
          <w:rFonts w:ascii="Arial" w:hAnsi="Arial" w:cs="Arial"/>
        </w:rPr>
      </w:pPr>
      <w:r w:rsidRPr="006E6AC0">
        <w:rPr>
          <w:rFonts w:ascii="Arial" w:hAnsi="Arial" w:cs="Arial"/>
        </w:rPr>
        <w:t xml:space="preserve">c. Offeror Confidentiality and Data Protection: The AI tools utilized by the </w:t>
      </w:r>
      <w:r w:rsidR="11357A69" w:rsidRPr="006E6AC0">
        <w:rPr>
          <w:rFonts w:ascii="Arial" w:hAnsi="Arial" w:cs="Arial"/>
        </w:rPr>
        <w:t>USG</w:t>
      </w:r>
      <w:r w:rsidRPr="006E6AC0">
        <w:rPr>
          <w:rFonts w:ascii="Arial" w:hAnsi="Arial" w:cs="Arial"/>
        </w:rPr>
        <w:t xml:space="preserve"> will be employed in a manner consistent with applicable regulations that govern the protection of proprietary and source selection sensitive information.  The AI tool will be an output-only system. Any generated report data is not saved. No proposal data will be transmitted to or processed by external, non-</w:t>
      </w:r>
      <w:r w:rsidR="11357A69" w:rsidRPr="006E6AC0">
        <w:rPr>
          <w:rFonts w:ascii="Arial" w:hAnsi="Arial" w:cs="Arial"/>
        </w:rPr>
        <w:t>USG</w:t>
      </w:r>
      <w:r w:rsidRPr="006E6AC0">
        <w:rPr>
          <w:rFonts w:ascii="Arial" w:hAnsi="Arial" w:cs="Arial"/>
        </w:rPr>
        <w:t xml:space="preserve"> systems without appropriate safeguards and authorizations in place.</w:t>
      </w:r>
    </w:p>
    <w:p w14:paraId="08BBC4DD" w14:textId="57C852F8" w:rsidR="1DDBC72A" w:rsidRPr="006E6AC0" w:rsidRDefault="1DDBC72A" w:rsidP="1DDBC72A">
      <w:pPr>
        <w:spacing w:after="0" w:line="240" w:lineRule="auto"/>
        <w:ind w:left="540" w:hanging="270"/>
        <w:contextualSpacing/>
        <w:rPr>
          <w:rFonts w:ascii="Arial" w:hAnsi="Arial" w:cs="Arial"/>
        </w:rPr>
      </w:pPr>
    </w:p>
    <w:p w14:paraId="3E25762E" w14:textId="7C02F43A" w:rsidR="00037BBD" w:rsidRPr="006E6AC0" w:rsidRDefault="00037BBD" w:rsidP="007D2B94">
      <w:pPr>
        <w:pStyle w:val="ListParagraph"/>
        <w:numPr>
          <w:ilvl w:val="0"/>
          <w:numId w:val="44"/>
        </w:numPr>
        <w:autoSpaceDE w:val="0"/>
        <w:autoSpaceDN w:val="0"/>
        <w:adjustRightInd w:val="0"/>
        <w:spacing w:after="0" w:line="240" w:lineRule="auto"/>
        <w:rPr>
          <w:rFonts w:ascii="Arial" w:hAnsi="Arial" w:cs="Arial"/>
        </w:rPr>
      </w:pPr>
      <w:r w:rsidRPr="006E6AC0">
        <w:rPr>
          <w:rFonts w:ascii="Arial" w:hAnsi="Arial" w:cs="Arial"/>
        </w:rPr>
        <w:lastRenderedPageBreak/>
        <w:t xml:space="preserve">The Offeror's proposal should contain its best terms. The </w:t>
      </w:r>
      <w:r w:rsidR="00873D76" w:rsidRPr="006E6AC0">
        <w:rPr>
          <w:rFonts w:ascii="Arial" w:hAnsi="Arial" w:cs="Arial"/>
        </w:rPr>
        <w:t>USG</w:t>
      </w:r>
      <w:r w:rsidRPr="006E6AC0">
        <w:rPr>
          <w:rFonts w:ascii="Arial" w:hAnsi="Arial" w:cs="Arial"/>
        </w:rPr>
        <w:t xml:space="preserve"> intends to evaluate proposals and award a contract without conducting discussions (except for clarification as described in FAR 15.306(a)), as permitted by FAR 15.306(a)(3) and FAR 52.215-1; however</w:t>
      </w:r>
      <w:r w:rsidR="00494782">
        <w:rPr>
          <w:rFonts w:ascii="Arial" w:hAnsi="Arial" w:cs="Arial"/>
        </w:rPr>
        <w:t>,</w:t>
      </w:r>
      <w:r w:rsidRPr="006E6AC0">
        <w:rPr>
          <w:rFonts w:ascii="Arial" w:hAnsi="Arial" w:cs="Arial"/>
        </w:rPr>
        <w:t xml:space="preserve"> the </w:t>
      </w:r>
      <w:r w:rsidR="00873D76" w:rsidRPr="006E6AC0">
        <w:rPr>
          <w:rFonts w:ascii="Arial" w:hAnsi="Arial" w:cs="Arial"/>
        </w:rPr>
        <w:t>USG</w:t>
      </w:r>
      <w:r w:rsidRPr="006E6AC0">
        <w:rPr>
          <w:rFonts w:ascii="Arial" w:hAnsi="Arial" w:cs="Arial"/>
        </w:rPr>
        <w:t xml:space="preserve"> reserves the right to conduct discussions with Offerors whose proposals have been determined to be within the competitive range, if necessary. If the PCO determines that the number of proposals that would otherwise be in the competitive range exceeds the number at which an efficient competition can be conducted, the PCO may limit the number of proposals in the competitive range to the greatest number that will permit an efficient competition among the most highly rated proposals. If the PCO determines discussions are necessary, they will be held IAW FAR 15.306.</w:t>
      </w:r>
    </w:p>
    <w:p w14:paraId="340B6ACF" w14:textId="2A6E4FDE" w:rsidR="00037BBD" w:rsidRPr="006E6AC0" w:rsidRDefault="00037BBD" w:rsidP="1DDBC72A">
      <w:pPr>
        <w:pStyle w:val="ListParagraph"/>
        <w:autoSpaceDE w:val="0"/>
        <w:autoSpaceDN w:val="0"/>
        <w:adjustRightInd w:val="0"/>
        <w:spacing w:after="0" w:line="240" w:lineRule="auto"/>
        <w:ind w:left="630"/>
        <w:rPr>
          <w:rFonts w:ascii="Arial" w:hAnsi="Arial" w:cs="Arial"/>
        </w:rPr>
      </w:pPr>
    </w:p>
    <w:p w14:paraId="70EFD609" w14:textId="13F2EE48" w:rsidR="00037BBD" w:rsidRPr="006E6AC0" w:rsidRDefault="00037BBD" w:rsidP="007D2B94">
      <w:pPr>
        <w:pStyle w:val="ListParagraph"/>
        <w:numPr>
          <w:ilvl w:val="0"/>
          <w:numId w:val="44"/>
        </w:numPr>
        <w:autoSpaceDE w:val="0"/>
        <w:autoSpaceDN w:val="0"/>
        <w:adjustRightInd w:val="0"/>
        <w:spacing w:after="0" w:line="240" w:lineRule="auto"/>
        <w:rPr>
          <w:rFonts w:ascii="Arial" w:hAnsi="Arial" w:cs="Arial"/>
        </w:rPr>
      </w:pPr>
      <w:r w:rsidRPr="006E6AC0">
        <w:rPr>
          <w:rFonts w:ascii="Arial" w:hAnsi="Arial" w:cs="Arial"/>
        </w:rPr>
        <w:t xml:space="preserve">When rating a subfactor, the </w:t>
      </w:r>
      <w:r w:rsidR="00873D76" w:rsidRPr="006E6AC0">
        <w:rPr>
          <w:rFonts w:ascii="Arial" w:hAnsi="Arial" w:cs="Arial"/>
        </w:rPr>
        <w:t>USG</w:t>
      </w:r>
      <w:r w:rsidRPr="006E6AC0">
        <w:rPr>
          <w:rFonts w:ascii="Arial" w:hAnsi="Arial" w:cs="Arial"/>
        </w:rPr>
        <w:t xml:space="preserve"> will only evaluate the information provided in the section of the proposal addressing that </w:t>
      </w:r>
      <w:proofErr w:type="gramStart"/>
      <w:r w:rsidRPr="006E6AC0">
        <w:rPr>
          <w:rFonts w:ascii="Arial" w:hAnsi="Arial" w:cs="Arial"/>
        </w:rPr>
        <w:t>particular subfactor</w:t>
      </w:r>
      <w:proofErr w:type="gramEnd"/>
      <w:r w:rsidRPr="006E6AC0">
        <w:rPr>
          <w:rFonts w:ascii="Arial" w:hAnsi="Arial" w:cs="Arial"/>
        </w:rPr>
        <w:t xml:space="preserve">. When rating a factor that does not have subfactors, the </w:t>
      </w:r>
      <w:r w:rsidR="00873D76" w:rsidRPr="006E6AC0">
        <w:rPr>
          <w:rFonts w:ascii="Arial" w:hAnsi="Arial" w:cs="Arial"/>
        </w:rPr>
        <w:t>USG</w:t>
      </w:r>
      <w:r w:rsidRPr="006E6AC0">
        <w:rPr>
          <w:rFonts w:ascii="Arial" w:hAnsi="Arial" w:cs="Arial"/>
        </w:rPr>
        <w:t xml:space="preserve"> will only evaluate the information provided in that volume. The </w:t>
      </w:r>
      <w:r w:rsidR="00873D76" w:rsidRPr="006E6AC0">
        <w:rPr>
          <w:rFonts w:ascii="Arial" w:hAnsi="Arial" w:cs="Arial"/>
        </w:rPr>
        <w:t>USG</w:t>
      </w:r>
      <w:r w:rsidRPr="006E6AC0">
        <w:rPr>
          <w:rFonts w:ascii="Arial" w:hAnsi="Arial" w:cs="Arial"/>
        </w:rPr>
        <w:t xml:space="preserve"> will not supplement the information found in one subfactor or volume with information found in another as part of its evaluation; however, any inconsistencies found in the proposed approach under one volume or subsection which call into question the veracity, credibility, or reliability of statements made in other sections or volumes may be taken into consideration.</w:t>
      </w:r>
    </w:p>
    <w:p w14:paraId="1CBD3570" w14:textId="7C916EC6" w:rsidR="00037BBD" w:rsidRPr="006E6AC0" w:rsidRDefault="00037BBD" w:rsidP="1DDBC72A">
      <w:pPr>
        <w:pStyle w:val="ListParagraph"/>
        <w:autoSpaceDE w:val="0"/>
        <w:autoSpaceDN w:val="0"/>
        <w:adjustRightInd w:val="0"/>
        <w:spacing w:after="0" w:line="240" w:lineRule="auto"/>
        <w:ind w:left="630"/>
        <w:rPr>
          <w:rFonts w:ascii="Arial" w:hAnsi="Arial" w:cs="Arial"/>
        </w:rPr>
      </w:pPr>
    </w:p>
    <w:p w14:paraId="67926EBD" w14:textId="4589988A" w:rsidR="00037BBD" w:rsidRDefault="00037BBD" w:rsidP="007D2B94">
      <w:pPr>
        <w:pStyle w:val="ListParagraph"/>
        <w:numPr>
          <w:ilvl w:val="0"/>
          <w:numId w:val="44"/>
        </w:numPr>
        <w:autoSpaceDE w:val="0"/>
        <w:autoSpaceDN w:val="0"/>
        <w:adjustRightInd w:val="0"/>
        <w:spacing w:after="0" w:line="240" w:lineRule="auto"/>
        <w:rPr>
          <w:rFonts w:ascii="Arial" w:hAnsi="Arial" w:cs="Arial"/>
        </w:rPr>
      </w:pPr>
      <w:r w:rsidRPr="006E6AC0">
        <w:rPr>
          <w:rFonts w:ascii="Arial" w:hAnsi="Arial" w:cs="Arial"/>
        </w:rPr>
        <w:t xml:space="preserve">If an Offeror takes exception to any of the terms and conditions of the solicitation, the offer may not be considered for contract award. All Offerors are urged to ensure that their initial proposals are submitted with the most favorable terms </w:t>
      </w:r>
      <w:proofErr w:type="gramStart"/>
      <w:r w:rsidRPr="006E6AC0">
        <w:rPr>
          <w:rFonts w:ascii="Arial" w:hAnsi="Arial" w:cs="Arial"/>
        </w:rPr>
        <w:t>in order to</w:t>
      </w:r>
      <w:proofErr w:type="gramEnd"/>
      <w:r w:rsidRPr="006E6AC0">
        <w:rPr>
          <w:rFonts w:ascii="Arial" w:hAnsi="Arial" w:cs="Arial"/>
        </w:rPr>
        <w:t xml:space="preserve"> reflect their best possible potential.</w:t>
      </w:r>
    </w:p>
    <w:p w14:paraId="74B849A7" w14:textId="77777777" w:rsidR="004408D2" w:rsidRPr="00545A47" w:rsidRDefault="004408D2" w:rsidP="00545A47">
      <w:pPr>
        <w:pStyle w:val="ListParagraph"/>
        <w:rPr>
          <w:rFonts w:ascii="Arial" w:hAnsi="Arial" w:cs="Arial"/>
        </w:rPr>
      </w:pPr>
    </w:p>
    <w:p w14:paraId="467E420A" w14:textId="5AA613BA" w:rsidR="004408D2" w:rsidRPr="00A26D2A" w:rsidRDefault="00613F7F" w:rsidP="007D2B94">
      <w:pPr>
        <w:pStyle w:val="ListParagraph"/>
        <w:numPr>
          <w:ilvl w:val="0"/>
          <w:numId w:val="44"/>
        </w:numPr>
        <w:autoSpaceDE w:val="0"/>
        <w:autoSpaceDN w:val="0"/>
        <w:adjustRightInd w:val="0"/>
        <w:spacing w:after="0" w:line="240" w:lineRule="auto"/>
        <w:rPr>
          <w:rFonts w:ascii="Arial" w:hAnsi="Arial" w:cs="Arial"/>
        </w:rPr>
      </w:pPr>
      <w:r>
        <w:rPr>
          <w:rFonts w:ascii="Arial" w:hAnsi="Arial" w:cs="Arial"/>
        </w:rPr>
        <w:t>Regarding the Self-Scoring Matrix, a</w:t>
      </w:r>
      <w:r w:rsidRPr="00613F7F">
        <w:rPr>
          <w:rFonts w:ascii="Arial" w:hAnsi="Arial" w:cs="Arial"/>
        </w:rPr>
        <w:t>n Offeror's submittal of unsubstantiated and/or misleading claims, for even a single Technical</w:t>
      </w:r>
      <w:r>
        <w:rPr>
          <w:rFonts w:ascii="Arial" w:hAnsi="Arial" w:cs="Arial"/>
        </w:rPr>
        <w:t xml:space="preserve"> or Performance</w:t>
      </w:r>
      <w:r w:rsidRPr="00613F7F">
        <w:rPr>
          <w:rFonts w:ascii="Arial" w:hAnsi="Arial" w:cs="Arial"/>
        </w:rPr>
        <w:t xml:space="preserve"> Experience evaluation criterion, may result in the</w:t>
      </w:r>
      <w:r>
        <w:rPr>
          <w:rFonts w:ascii="Arial" w:hAnsi="Arial" w:cs="Arial"/>
        </w:rPr>
        <w:t xml:space="preserve"> USG</w:t>
      </w:r>
      <w:r w:rsidRPr="00613F7F">
        <w:rPr>
          <w:rFonts w:ascii="Arial" w:hAnsi="Arial" w:cs="Arial"/>
        </w:rPr>
        <w:t xml:space="preserve"> determining that the Offeror's proposed Self-Rated Score is disingenuous and/or artificially inflated. This disingenuous or artificially inflated score may result in the </w:t>
      </w:r>
      <w:r>
        <w:rPr>
          <w:rFonts w:ascii="Arial" w:hAnsi="Arial" w:cs="Arial"/>
        </w:rPr>
        <w:t>USG</w:t>
      </w:r>
      <w:r w:rsidRPr="00613F7F">
        <w:rPr>
          <w:rFonts w:ascii="Arial" w:hAnsi="Arial" w:cs="Arial"/>
        </w:rPr>
        <w:t xml:space="preserve"> determining the Offeror</w:t>
      </w:r>
      <w:r>
        <w:rPr>
          <w:rFonts w:ascii="Arial" w:hAnsi="Arial" w:cs="Arial"/>
        </w:rPr>
        <w:t>’</w:t>
      </w:r>
      <w:r w:rsidRPr="00613F7F">
        <w:rPr>
          <w:rFonts w:ascii="Arial" w:hAnsi="Arial" w:cs="Arial"/>
        </w:rPr>
        <w:t xml:space="preserve">s proposal to be disqualified and not awardable. The </w:t>
      </w:r>
      <w:r>
        <w:rPr>
          <w:rFonts w:ascii="Arial" w:hAnsi="Arial" w:cs="Arial"/>
        </w:rPr>
        <w:t>USG</w:t>
      </w:r>
      <w:r w:rsidRPr="00613F7F">
        <w:rPr>
          <w:rFonts w:ascii="Arial" w:hAnsi="Arial" w:cs="Arial"/>
        </w:rPr>
        <w:t xml:space="preserve"> may unilaterally downward adjust the </w:t>
      </w:r>
      <w:r w:rsidRPr="00A26D2A">
        <w:rPr>
          <w:rFonts w:ascii="Arial" w:hAnsi="Arial" w:cs="Arial"/>
        </w:rPr>
        <w:t>Offeror's score, potentially down to zero</w:t>
      </w:r>
      <w:r w:rsidR="003A26E0">
        <w:rPr>
          <w:rFonts w:ascii="Arial" w:hAnsi="Arial" w:cs="Arial"/>
        </w:rPr>
        <w:t xml:space="preserve"> (0)</w:t>
      </w:r>
      <w:r w:rsidRPr="00A26D2A">
        <w:rPr>
          <w:rFonts w:ascii="Arial" w:hAnsi="Arial" w:cs="Arial"/>
        </w:rPr>
        <w:t xml:space="preserve"> points.</w:t>
      </w:r>
    </w:p>
    <w:p w14:paraId="66DEA0D2" w14:textId="77777777" w:rsidR="00613F7F" w:rsidRPr="00545A47" w:rsidRDefault="00613F7F" w:rsidP="00545A47">
      <w:pPr>
        <w:pStyle w:val="ListParagraph"/>
        <w:rPr>
          <w:rFonts w:ascii="Arial" w:hAnsi="Arial" w:cs="Arial"/>
        </w:rPr>
      </w:pPr>
    </w:p>
    <w:p w14:paraId="472B656B" w14:textId="4632C97E" w:rsidR="00613F7F" w:rsidRPr="00A26D2A" w:rsidRDefault="000D1FB8" w:rsidP="007D2B94">
      <w:pPr>
        <w:pStyle w:val="ListParagraph"/>
        <w:numPr>
          <w:ilvl w:val="0"/>
          <w:numId w:val="44"/>
        </w:numPr>
        <w:autoSpaceDE w:val="0"/>
        <w:autoSpaceDN w:val="0"/>
        <w:adjustRightInd w:val="0"/>
        <w:spacing w:after="0" w:line="240" w:lineRule="auto"/>
        <w:rPr>
          <w:rFonts w:ascii="Arial" w:hAnsi="Arial" w:cs="Arial"/>
        </w:rPr>
      </w:pPr>
      <w:r w:rsidRPr="00A26D2A">
        <w:rPr>
          <w:rFonts w:ascii="Arial" w:hAnsi="Arial" w:cs="Arial"/>
        </w:rPr>
        <w:t xml:space="preserve">The </w:t>
      </w:r>
      <w:r w:rsidR="00F419CC" w:rsidRPr="00A26D2A">
        <w:rPr>
          <w:rFonts w:ascii="Arial" w:hAnsi="Arial" w:cs="Arial"/>
        </w:rPr>
        <w:t>USG</w:t>
      </w:r>
      <w:r w:rsidRPr="00A26D2A">
        <w:rPr>
          <w:rFonts w:ascii="Arial" w:hAnsi="Arial" w:cs="Arial"/>
        </w:rPr>
        <w:t xml:space="preserve"> will evaluate proposals using a two-phase approach. In Phase I, the </w:t>
      </w:r>
      <w:r w:rsidR="006D2E5E" w:rsidRPr="00A26D2A">
        <w:rPr>
          <w:rFonts w:ascii="Arial" w:hAnsi="Arial" w:cs="Arial"/>
        </w:rPr>
        <w:t>USG</w:t>
      </w:r>
      <w:r w:rsidRPr="00A26D2A">
        <w:rPr>
          <w:rFonts w:ascii="Arial" w:hAnsi="Arial" w:cs="Arial"/>
        </w:rPr>
        <w:t xml:space="preserve"> will validate the Self-Rated Scores to determine a Validated-Rated Score using the Offeror's Self-Scoring Matrix and Work Samples with Project References. If the Validated-Rated Score, is above the minimum threshold of </w:t>
      </w:r>
      <w:r w:rsidR="00635D77" w:rsidRPr="00A26D2A">
        <w:rPr>
          <w:rFonts w:ascii="Arial" w:hAnsi="Arial" w:cs="Arial"/>
        </w:rPr>
        <w:t>40,750</w:t>
      </w:r>
      <w:r w:rsidRPr="00A26D2A">
        <w:rPr>
          <w:rFonts w:ascii="Arial" w:hAnsi="Arial" w:cs="Arial"/>
        </w:rPr>
        <w:t xml:space="preserve"> out of </w:t>
      </w:r>
      <w:r w:rsidR="0083640B" w:rsidRPr="00A26D2A">
        <w:rPr>
          <w:rFonts w:ascii="Arial" w:hAnsi="Arial" w:cs="Arial"/>
        </w:rPr>
        <w:t>52,000</w:t>
      </w:r>
      <w:r w:rsidRPr="00A26D2A">
        <w:rPr>
          <w:rFonts w:ascii="Arial" w:hAnsi="Arial" w:cs="Arial"/>
        </w:rPr>
        <w:t xml:space="preserve"> for </w:t>
      </w:r>
      <w:r w:rsidR="00E331E2" w:rsidRPr="00A26D2A">
        <w:rPr>
          <w:rFonts w:ascii="Arial" w:hAnsi="Arial" w:cs="Arial"/>
        </w:rPr>
        <w:t xml:space="preserve">Phase 1 </w:t>
      </w:r>
      <w:r w:rsidRPr="00A26D2A">
        <w:rPr>
          <w:rFonts w:ascii="Arial" w:hAnsi="Arial" w:cs="Arial"/>
        </w:rPr>
        <w:t>Factors 1</w:t>
      </w:r>
      <w:r w:rsidR="00E331E2" w:rsidRPr="00A26D2A">
        <w:rPr>
          <w:rFonts w:ascii="Arial" w:hAnsi="Arial" w:cs="Arial"/>
        </w:rPr>
        <w:t xml:space="preserve"> through 3</w:t>
      </w:r>
      <w:r w:rsidRPr="00A26D2A">
        <w:rPr>
          <w:rFonts w:ascii="Arial" w:hAnsi="Arial" w:cs="Arial"/>
        </w:rPr>
        <w:t xml:space="preserve">, the </w:t>
      </w:r>
      <w:r w:rsidR="00E331E2" w:rsidRPr="00A26D2A">
        <w:rPr>
          <w:rFonts w:ascii="Arial" w:hAnsi="Arial" w:cs="Arial"/>
        </w:rPr>
        <w:t>USG</w:t>
      </w:r>
      <w:r w:rsidRPr="00A26D2A">
        <w:rPr>
          <w:rFonts w:ascii="Arial" w:hAnsi="Arial" w:cs="Arial"/>
        </w:rPr>
        <w:t xml:space="preserve"> will notify the Offeror that it shall submit the information requested in Section L for </w:t>
      </w:r>
      <w:r w:rsidR="00E331E2" w:rsidRPr="00A26D2A">
        <w:rPr>
          <w:rFonts w:ascii="Arial" w:hAnsi="Arial" w:cs="Arial"/>
        </w:rPr>
        <w:t xml:space="preserve">Phase II </w:t>
      </w:r>
      <w:r w:rsidR="003A4443" w:rsidRPr="00A26D2A">
        <w:rPr>
          <w:rFonts w:ascii="Arial" w:hAnsi="Arial" w:cs="Arial"/>
        </w:rPr>
        <w:t>Volumes 1, 2</w:t>
      </w:r>
      <w:r w:rsidR="00A04562" w:rsidRPr="00A26D2A">
        <w:rPr>
          <w:rFonts w:ascii="Arial" w:hAnsi="Arial" w:cs="Arial"/>
        </w:rPr>
        <w:t>, 3 and 4 (if requested),</w:t>
      </w:r>
      <w:r w:rsidRPr="00A26D2A">
        <w:rPr>
          <w:rFonts w:ascii="Arial" w:hAnsi="Arial" w:cs="Arial"/>
        </w:rPr>
        <w:t xml:space="preserve"> no later than 0900 central three</w:t>
      </w:r>
      <w:r w:rsidR="00A04562" w:rsidRPr="00A26D2A">
        <w:rPr>
          <w:rFonts w:ascii="Arial" w:hAnsi="Arial" w:cs="Arial"/>
        </w:rPr>
        <w:t xml:space="preserve"> (3)</w:t>
      </w:r>
      <w:r w:rsidRPr="00A26D2A">
        <w:rPr>
          <w:rFonts w:ascii="Arial" w:hAnsi="Arial" w:cs="Arial"/>
        </w:rPr>
        <w:t xml:space="preserve"> weeks after notification. If the Validated-Rated Score, is below the minimum threshold of </w:t>
      </w:r>
      <w:r w:rsidR="00A04562" w:rsidRPr="00A26D2A">
        <w:rPr>
          <w:rFonts w:ascii="Arial" w:hAnsi="Arial" w:cs="Arial"/>
        </w:rPr>
        <w:t>40,750</w:t>
      </w:r>
      <w:r w:rsidRPr="00A26D2A">
        <w:rPr>
          <w:rFonts w:ascii="Arial" w:hAnsi="Arial" w:cs="Arial"/>
        </w:rPr>
        <w:t xml:space="preserve"> for </w:t>
      </w:r>
      <w:r w:rsidR="00A04562" w:rsidRPr="00A26D2A">
        <w:rPr>
          <w:rFonts w:ascii="Arial" w:hAnsi="Arial" w:cs="Arial"/>
        </w:rPr>
        <w:t xml:space="preserve">Phase I </w:t>
      </w:r>
      <w:r w:rsidRPr="00A26D2A">
        <w:rPr>
          <w:rFonts w:ascii="Arial" w:hAnsi="Arial" w:cs="Arial"/>
        </w:rPr>
        <w:t>Factors 1</w:t>
      </w:r>
      <w:r w:rsidR="00A04562" w:rsidRPr="00A26D2A">
        <w:rPr>
          <w:rFonts w:ascii="Arial" w:hAnsi="Arial" w:cs="Arial"/>
        </w:rPr>
        <w:t xml:space="preserve"> through 3</w:t>
      </w:r>
      <w:r w:rsidRPr="00A26D2A">
        <w:rPr>
          <w:rFonts w:ascii="Arial" w:hAnsi="Arial" w:cs="Arial"/>
        </w:rPr>
        <w:t>, the</w:t>
      </w:r>
      <w:r w:rsidR="00A04562" w:rsidRPr="00A26D2A">
        <w:rPr>
          <w:rFonts w:ascii="Arial" w:hAnsi="Arial" w:cs="Arial"/>
        </w:rPr>
        <w:t xml:space="preserve"> USG</w:t>
      </w:r>
      <w:r w:rsidRPr="00A26D2A">
        <w:rPr>
          <w:rFonts w:ascii="Arial" w:hAnsi="Arial" w:cs="Arial"/>
        </w:rPr>
        <w:t xml:space="preserve"> will notify the Offeror that its proposal will not be given further consideration, and it will be removed from the</w:t>
      </w:r>
      <w:r w:rsidR="0087169C" w:rsidRPr="00A26D2A">
        <w:rPr>
          <w:rFonts w:ascii="Arial" w:hAnsi="Arial" w:cs="Arial"/>
          <w:color w:val="000000"/>
          <w:kern w:val="0"/>
          <w:sz w:val="23"/>
          <w:szCs w:val="23"/>
        </w:rPr>
        <w:t xml:space="preserve"> </w:t>
      </w:r>
      <w:r w:rsidR="0087169C" w:rsidRPr="00A26D2A">
        <w:rPr>
          <w:rFonts w:ascii="Arial" w:hAnsi="Arial" w:cs="Arial"/>
        </w:rPr>
        <w:t xml:space="preserve">competition. The </w:t>
      </w:r>
      <w:r w:rsidR="00F10A60" w:rsidRPr="00A26D2A">
        <w:rPr>
          <w:rFonts w:ascii="Arial" w:hAnsi="Arial" w:cs="Arial"/>
        </w:rPr>
        <w:t>USG</w:t>
      </w:r>
      <w:r w:rsidR="0087169C" w:rsidRPr="00A26D2A">
        <w:rPr>
          <w:rFonts w:ascii="Arial" w:hAnsi="Arial" w:cs="Arial"/>
        </w:rPr>
        <w:t xml:space="preserve"> reserves the right to ask Offerors to clarify information included in </w:t>
      </w:r>
      <w:r w:rsidR="00C11665" w:rsidRPr="00A26D2A">
        <w:rPr>
          <w:rFonts w:ascii="Arial" w:hAnsi="Arial" w:cs="Arial"/>
        </w:rPr>
        <w:t xml:space="preserve">the </w:t>
      </w:r>
      <w:r w:rsidR="0087169C" w:rsidRPr="00A26D2A">
        <w:rPr>
          <w:rFonts w:ascii="Arial" w:hAnsi="Arial" w:cs="Arial"/>
        </w:rPr>
        <w:t xml:space="preserve">Offeror's Work Sample submissions for the Phase I Self-Scoring </w:t>
      </w:r>
      <w:r w:rsidR="0087169C" w:rsidRPr="00A26D2A">
        <w:rPr>
          <w:rFonts w:ascii="Arial" w:hAnsi="Arial" w:cs="Arial"/>
        </w:rPr>
        <w:lastRenderedPageBreak/>
        <w:t xml:space="preserve">Matrix. In </w:t>
      </w:r>
      <w:r w:rsidR="00C11665" w:rsidRPr="00A26D2A">
        <w:rPr>
          <w:rFonts w:ascii="Arial" w:hAnsi="Arial" w:cs="Arial"/>
        </w:rPr>
        <w:t>Phase II</w:t>
      </w:r>
      <w:r w:rsidR="0087169C" w:rsidRPr="00A26D2A">
        <w:rPr>
          <w:rFonts w:ascii="Arial" w:hAnsi="Arial" w:cs="Arial"/>
        </w:rPr>
        <w:t xml:space="preserve">, the </w:t>
      </w:r>
      <w:r w:rsidR="00C11665" w:rsidRPr="00A26D2A">
        <w:rPr>
          <w:rFonts w:ascii="Arial" w:hAnsi="Arial" w:cs="Arial"/>
        </w:rPr>
        <w:t xml:space="preserve">USG </w:t>
      </w:r>
      <w:r w:rsidR="0087169C" w:rsidRPr="00A26D2A">
        <w:rPr>
          <w:rFonts w:ascii="Arial" w:hAnsi="Arial" w:cs="Arial"/>
        </w:rPr>
        <w:t xml:space="preserve">will evaluate </w:t>
      </w:r>
      <w:r w:rsidR="00C11665" w:rsidRPr="00A26D2A">
        <w:rPr>
          <w:rFonts w:ascii="Arial" w:hAnsi="Arial" w:cs="Arial"/>
        </w:rPr>
        <w:t xml:space="preserve">the </w:t>
      </w:r>
      <w:r w:rsidR="0087169C" w:rsidRPr="00A26D2A">
        <w:rPr>
          <w:rFonts w:ascii="Arial" w:hAnsi="Arial" w:cs="Arial"/>
        </w:rPr>
        <w:t xml:space="preserve">Offeror's </w:t>
      </w:r>
      <w:r w:rsidR="00C11665" w:rsidRPr="00A26D2A">
        <w:rPr>
          <w:rFonts w:ascii="Arial" w:hAnsi="Arial" w:cs="Arial"/>
        </w:rPr>
        <w:t>Volumes 1, 2, 3 and 4 (if requested)</w:t>
      </w:r>
      <w:r w:rsidR="0087169C" w:rsidRPr="00A26D2A">
        <w:rPr>
          <w:rFonts w:ascii="Arial" w:hAnsi="Arial" w:cs="Arial"/>
        </w:rPr>
        <w:t xml:space="preserve"> in accordance with Section M. The </w:t>
      </w:r>
      <w:r w:rsidR="00C11665" w:rsidRPr="00A26D2A">
        <w:rPr>
          <w:rFonts w:ascii="Arial" w:hAnsi="Arial" w:cs="Arial"/>
        </w:rPr>
        <w:t>USG</w:t>
      </w:r>
      <w:r w:rsidR="0087169C" w:rsidRPr="00A26D2A">
        <w:rPr>
          <w:rFonts w:ascii="Arial" w:hAnsi="Arial" w:cs="Arial"/>
        </w:rPr>
        <w:t xml:space="preserve"> will conduct a best value trade-off evaluation in accordance with the processes outlined in Section M. Award will be made to the Offeror whose Phase II proposal represents the best value to the </w:t>
      </w:r>
      <w:r w:rsidR="00A26D2A" w:rsidRPr="00545A47">
        <w:rPr>
          <w:rFonts w:ascii="Arial" w:hAnsi="Arial" w:cs="Arial"/>
        </w:rPr>
        <w:t>USG</w:t>
      </w:r>
      <w:r w:rsidR="0087169C" w:rsidRPr="00A26D2A">
        <w:rPr>
          <w:rFonts w:ascii="Arial" w:hAnsi="Arial" w:cs="Arial"/>
        </w:rPr>
        <w:t>.</w:t>
      </w:r>
    </w:p>
    <w:p w14:paraId="444EE268" w14:textId="62FF1222" w:rsidR="00037BBD" w:rsidRPr="006E6AC0" w:rsidRDefault="00037BBD" w:rsidP="1DDBC72A">
      <w:pPr>
        <w:pStyle w:val="ListParagraph"/>
        <w:autoSpaceDE w:val="0"/>
        <w:autoSpaceDN w:val="0"/>
        <w:adjustRightInd w:val="0"/>
        <w:spacing w:after="0" w:line="240" w:lineRule="auto"/>
        <w:ind w:left="630"/>
        <w:rPr>
          <w:rFonts w:ascii="Arial" w:hAnsi="Arial" w:cs="Arial"/>
        </w:rPr>
      </w:pPr>
    </w:p>
    <w:p w14:paraId="05110CE0" w14:textId="704C18EE" w:rsidR="00037BBD" w:rsidRPr="006E6AC0" w:rsidRDefault="00037BBD" w:rsidP="007D2B94">
      <w:pPr>
        <w:pStyle w:val="ListParagraph"/>
        <w:numPr>
          <w:ilvl w:val="0"/>
          <w:numId w:val="44"/>
        </w:numPr>
        <w:autoSpaceDE w:val="0"/>
        <w:autoSpaceDN w:val="0"/>
        <w:adjustRightInd w:val="0"/>
        <w:spacing w:after="0" w:line="240" w:lineRule="auto"/>
        <w:rPr>
          <w:rFonts w:ascii="Arial" w:hAnsi="Arial" w:cs="Arial"/>
        </w:rPr>
      </w:pPr>
      <w:r w:rsidRPr="006E6AC0">
        <w:rPr>
          <w:rFonts w:ascii="Arial" w:hAnsi="Arial" w:cs="Arial"/>
        </w:rPr>
        <w:t>Pursuant to FAR 9.103, a contract will only be awarded to an Offeror that the PCO determines to be responsible. Separate from the source selection criteria, the Offeror must be able to demonstrate that it meets the standards of responsibility set forth in FAR 9.104. The USG may conduct a pre-award survey on any Offerors considered for award, to assist in the PCO's determination of Contractor Responsibility.</w:t>
      </w:r>
    </w:p>
    <w:p w14:paraId="06EA2F1C" w14:textId="6C153CA8" w:rsidR="00037BBD" w:rsidRDefault="00037BBD" w:rsidP="1DDBC72A">
      <w:pPr>
        <w:pStyle w:val="ListParagraph"/>
        <w:autoSpaceDE w:val="0"/>
        <w:autoSpaceDN w:val="0"/>
        <w:adjustRightInd w:val="0"/>
        <w:spacing w:after="0" w:line="240" w:lineRule="auto"/>
        <w:ind w:left="630"/>
        <w:rPr>
          <w:rFonts w:ascii="Arial" w:hAnsi="Arial" w:cs="Arial"/>
        </w:rPr>
      </w:pPr>
    </w:p>
    <w:p w14:paraId="458A1E82" w14:textId="77777777" w:rsidR="00756B87" w:rsidRPr="00545A47" w:rsidRDefault="00C504F0" w:rsidP="00C504F0">
      <w:pPr>
        <w:tabs>
          <w:tab w:val="left" w:pos="1440"/>
          <w:tab w:val="left" w:pos="1800"/>
        </w:tabs>
        <w:autoSpaceDE w:val="0"/>
        <w:autoSpaceDN w:val="0"/>
        <w:adjustRightInd w:val="0"/>
        <w:spacing w:after="0" w:line="240" w:lineRule="auto"/>
        <w:contextualSpacing/>
        <w:rPr>
          <w:rFonts w:ascii="Arial" w:hAnsi="Arial" w:cs="Arial"/>
          <w:b/>
          <w:bCs/>
          <w:color w:val="0E2841" w:themeColor="text2"/>
          <w:u w:val="single"/>
        </w:rPr>
      </w:pPr>
      <w:r w:rsidRPr="00545A47">
        <w:rPr>
          <w:rFonts w:ascii="Arial" w:hAnsi="Arial" w:cs="Arial"/>
          <w:b/>
          <w:bCs/>
          <w:color w:val="0E2841" w:themeColor="text2"/>
          <w:u w:val="single"/>
        </w:rPr>
        <w:t>B. PHASE I</w:t>
      </w:r>
    </w:p>
    <w:p w14:paraId="76E8F74D" w14:textId="77777777" w:rsidR="00756B87" w:rsidRDefault="00756B87" w:rsidP="00C504F0">
      <w:pPr>
        <w:tabs>
          <w:tab w:val="left" w:pos="1440"/>
          <w:tab w:val="left" w:pos="1800"/>
        </w:tabs>
        <w:autoSpaceDE w:val="0"/>
        <w:autoSpaceDN w:val="0"/>
        <w:adjustRightInd w:val="0"/>
        <w:spacing w:after="0" w:line="240" w:lineRule="auto"/>
        <w:contextualSpacing/>
        <w:rPr>
          <w:rFonts w:ascii="Arial" w:hAnsi="Arial" w:cs="Arial"/>
          <w:b/>
          <w:bCs/>
          <w:color w:val="0E2841" w:themeColor="text2"/>
        </w:rPr>
      </w:pPr>
    </w:p>
    <w:p w14:paraId="26E9DCE8" w14:textId="40A574B9" w:rsidR="00C504F0" w:rsidRPr="00545A47" w:rsidRDefault="000F33C6" w:rsidP="00545A47">
      <w:pPr>
        <w:pStyle w:val="ListParagraph"/>
        <w:autoSpaceDE w:val="0"/>
        <w:autoSpaceDN w:val="0"/>
        <w:adjustRightInd w:val="0"/>
        <w:spacing w:after="0" w:line="240" w:lineRule="auto"/>
        <w:ind w:left="0"/>
        <w:rPr>
          <w:rFonts w:ascii="Arial" w:hAnsi="Arial" w:cs="Arial"/>
          <w:b/>
          <w:bCs/>
        </w:rPr>
      </w:pPr>
      <w:r w:rsidRPr="00545A47">
        <w:rPr>
          <w:rFonts w:ascii="Arial" w:hAnsi="Arial" w:cs="Arial"/>
          <w:b/>
          <w:bCs/>
        </w:rPr>
        <w:t>I. Phase I Instructions</w:t>
      </w:r>
    </w:p>
    <w:p w14:paraId="547C02A8" w14:textId="77777777" w:rsidR="00C504F0" w:rsidRDefault="00C504F0" w:rsidP="1DDBC72A">
      <w:pPr>
        <w:pStyle w:val="ListParagraph"/>
        <w:autoSpaceDE w:val="0"/>
        <w:autoSpaceDN w:val="0"/>
        <w:adjustRightInd w:val="0"/>
        <w:spacing w:after="0" w:line="240" w:lineRule="auto"/>
        <w:ind w:left="630"/>
        <w:rPr>
          <w:rFonts w:ascii="Arial" w:hAnsi="Arial" w:cs="Arial"/>
        </w:rPr>
      </w:pPr>
    </w:p>
    <w:p w14:paraId="3B34D521" w14:textId="6EDCB355" w:rsidR="00E55C35" w:rsidRDefault="00A26D2A" w:rsidP="00FC73F2">
      <w:pPr>
        <w:pStyle w:val="ListParagraph"/>
        <w:autoSpaceDE w:val="0"/>
        <w:autoSpaceDN w:val="0"/>
        <w:adjustRightInd w:val="0"/>
        <w:spacing w:after="0" w:line="240" w:lineRule="auto"/>
        <w:ind w:left="630" w:hanging="270"/>
        <w:rPr>
          <w:rFonts w:ascii="Arial" w:hAnsi="Arial" w:cs="Arial"/>
        </w:rPr>
      </w:pPr>
      <w:r>
        <w:rPr>
          <w:rFonts w:ascii="Arial" w:hAnsi="Arial" w:cs="Arial"/>
        </w:rPr>
        <w:t xml:space="preserve">1. </w:t>
      </w:r>
      <w:r w:rsidR="00FC73F2" w:rsidRPr="00FC73F2">
        <w:rPr>
          <w:rFonts w:ascii="Arial" w:hAnsi="Arial" w:cs="Arial"/>
        </w:rPr>
        <w:t xml:space="preserve">The </w:t>
      </w:r>
      <w:r w:rsidR="00DF7BA8">
        <w:rPr>
          <w:rFonts w:ascii="Arial" w:hAnsi="Arial" w:cs="Arial"/>
        </w:rPr>
        <w:t>USG</w:t>
      </w:r>
      <w:r w:rsidR="00FC73F2" w:rsidRPr="00FC73F2">
        <w:rPr>
          <w:rFonts w:ascii="Arial" w:hAnsi="Arial" w:cs="Arial"/>
        </w:rPr>
        <w:t xml:space="preserve"> will perform a compliance check for all submitted information required to be considered eligible for award. Non-compliant proposals are proposals that are inconsistent with Section L. Non-compliant proposals may not be further evaluated. Only Offerors whose proposals are determined to be compliant will move into the evaluation process.</w:t>
      </w:r>
    </w:p>
    <w:p w14:paraId="7EEA9528" w14:textId="77777777" w:rsidR="00E55C35" w:rsidRDefault="00E55C35" w:rsidP="1DDBC72A">
      <w:pPr>
        <w:pStyle w:val="ListParagraph"/>
        <w:autoSpaceDE w:val="0"/>
        <w:autoSpaceDN w:val="0"/>
        <w:adjustRightInd w:val="0"/>
        <w:spacing w:after="0" w:line="240" w:lineRule="auto"/>
        <w:ind w:left="630"/>
        <w:rPr>
          <w:rFonts w:ascii="Arial" w:hAnsi="Arial" w:cs="Arial"/>
        </w:rPr>
      </w:pPr>
    </w:p>
    <w:p w14:paraId="791B6A34" w14:textId="1ADBA304" w:rsidR="00A26D2A" w:rsidRPr="00545A47" w:rsidRDefault="00FC73F2" w:rsidP="004E4942">
      <w:pPr>
        <w:pStyle w:val="ListParagraph"/>
        <w:autoSpaceDE w:val="0"/>
        <w:autoSpaceDN w:val="0"/>
        <w:adjustRightInd w:val="0"/>
        <w:spacing w:after="0" w:line="240" w:lineRule="auto"/>
        <w:ind w:left="630" w:hanging="270"/>
        <w:rPr>
          <w:rFonts w:ascii="Arial" w:hAnsi="Arial" w:cs="Arial"/>
        </w:rPr>
      </w:pPr>
      <w:r>
        <w:rPr>
          <w:rFonts w:ascii="Arial" w:hAnsi="Arial" w:cs="Arial"/>
        </w:rPr>
        <w:t xml:space="preserve">2. </w:t>
      </w:r>
      <w:r w:rsidR="00593D77" w:rsidRPr="00593D77">
        <w:rPr>
          <w:rFonts w:ascii="Arial" w:hAnsi="Arial" w:cs="Arial"/>
        </w:rPr>
        <w:t xml:space="preserve">The </w:t>
      </w:r>
      <w:r w:rsidR="003A26E0">
        <w:rPr>
          <w:rFonts w:ascii="Arial" w:hAnsi="Arial" w:cs="Arial"/>
        </w:rPr>
        <w:t>USG</w:t>
      </w:r>
      <w:r w:rsidR="00593D77" w:rsidRPr="00593D77">
        <w:rPr>
          <w:rFonts w:ascii="Arial" w:hAnsi="Arial" w:cs="Arial"/>
        </w:rPr>
        <w:t xml:space="preserve"> will validate the Self-Rated Scores of each Factor. To do this, the </w:t>
      </w:r>
      <w:r w:rsidR="003A26E0">
        <w:rPr>
          <w:rFonts w:ascii="Arial" w:hAnsi="Arial" w:cs="Arial"/>
        </w:rPr>
        <w:t>USG</w:t>
      </w:r>
      <w:r w:rsidR="00593D77" w:rsidRPr="00593D77">
        <w:rPr>
          <w:rFonts w:ascii="Arial" w:hAnsi="Arial" w:cs="Arial"/>
        </w:rPr>
        <w:t xml:space="preserve"> will use the Self-Scoring Matrix and Work Samples with Project References provided by the Offeror. If the </w:t>
      </w:r>
      <w:r w:rsidR="003A26E0">
        <w:rPr>
          <w:rFonts w:ascii="Arial" w:hAnsi="Arial" w:cs="Arial"/>
        </w:rPr>
        <w:t>USG</w:t>
      </w:r>
      <w:r w:rsidR="00593D77" w:rsidRPr="00593D77">
        <w:rPr>
          <w:rFonts w:ascii="Arial" w:hAnsi="Arial" w:cs="Arial"/>
        </w:rPr>
        <w:t xml:space="preserve"> is unable to find the </w:t>
      </w:r>
      <w:r w:rsidR="00593D77" w:rsidRPr="00545A47">
        <w:rPr>
          <w:rFonts w:ascii="Arial" w:hAnsi="Arial" w:cs="Arial"/>
        </w:rPr>
        <w:t xml:space="preserve">substantiating information within the referenced page, paragraph, table, etc., the </w:t>
      </w:r>
      <w:r w:rsidR="003A26E0">
        <w:rPr>
          <w:rFonts w:ascii="Arial" w:hAnsi="Arial" w:cs="Arial"/>
        </w:rPr>
        <w:t>USG</w:t>
      </w:r>
      <w:r w:rsidR="00593D77" w:rsidRPr="00545A47">
        <w:rPr>
          <w:rFonts w:ascii="Arial" w:hAnsi="Arial" w:cs="Arial"/>
        </w:rPr>
        <w:t xml:space="preserve"> will not search further for the substantiating information. If the </w:t>
      </w:r>
      <w:r w:rsidR="003A26E0">
        <w:rPr>
          <w:rFonts w:ascii="Arial" w:hAnsi="Arial" w:cs="Arial"/>
        </w:rPr>
        <w:t>USG</w:t>
      </w:r>
      <w:r w:rsidR="00593D77" w:rsidRPr="00545A47">
        <w:rPr>
          <w:rFonts w:ascii="Arial" w:hAnsi="Arial" w:cs="Arial"/>
        </w:rPr>
        <w:t xml:space="preserve"> is unable to validate that Offeror's Self-Rated Score based on the Work Samples provided, the </w:t>
      </w:r>
      <w:r w:rsidR="003A26E0">
        <w:rPr>
          <w:rFonts w:ascii="Arial" w:hAnsi="Arial" w:cs="Arial"/>
        </w:rPr>
        <w:t>USG</w:t>
      </w:r>
      <w:r w:rsidR="00593D77" w:rsidRPr="00545A47">
        <w:rPr>
          <w:rFonts w:ascii="Arial" w:hAnsi="Arial" w:cs="Arial"/>
        </w:rPr>
        <w:t xml:space="preserve"> will unilaterally downward adjust the Offeror's Self-Rated Score, potentially down to zero</w:t>
      </w:r>
      <w:r w:rsidR="003A26E0">
        <w:rPr>
          <w:rFonts w:ascii="Arial" w:hAnsi="Arial" w:cs="Arial"/>
        </w:rPr>
        <w:t xml:space="preserve"> (0)</w:t>
      </w:r>
      <w:r w:rsidR="00593D77" w:rsidRPr="00545A47">
        <w:rPr>
          <w:rFonts w:ascii="Arial" w:hAnsi="Arial" w:cs="Arial"/>
        </w:rPr>
        <w:t xml:space="preserve"> points. The </w:t>
      </w:r>
      <w:r w:rsidR="003A26E0">
        <w:rPr>
          <w:rFonts w:ascii="Arial" w:hAnsi="Arial" w:cs="Arial"/>
        </w:rPr>
        <w:t>USG</w:t>
      </w:r>
      <w:r w:rsidR="00593D77" w:rsidRPr="00545A47">
        <w:rPr>
          <w:rFonts w:ascii="Arial" w:hAnsi="Arial" w:cs="Arial"/>
        </w:rPr>
        <w:t xml:space="preserve"> will only adjust the Offeror's Self-Rated Score downward, not upward. Such adjustments are within the sole discretion of the </w:t>
      </w:r>
      <w:r w:rsidR="003A26E0">
        <w:rPr>
          <w:rFonts w:ascii="Arial" w:hAnsi="Arial" w:cs="Arial"/>
        </w:rPr>
        <w:t xml:space="preserve">USG </w:t>
      </w:r>
      <w:r w:rsidR="00593D77" w:rsidRPr="00545A47">
        <w:rPr>
          <w:rFonts w:ascii="Arial" w:hAnsi="Arial" w:cs="Arial"/>
        </w:rPr>
        <w:t xml:space="preserve">and are based upon the substantiation of the Self-Rated Score provided by the Offeror. If the </w:t>
      </w:r>
      <w:r w:rsidR="003A26E0">
        <w:rPr>
          <w:rFonts w:ascii="Arial" w:hAnsi="Arial" w:cs="Arial"/>
        </w:rPr>
        <w:t>USG</w:t>
      </w:r>
      <w:r w:rsidR="00593D77" w:rsidRPr="00545A47">
        <w:rPr>
          <w:rFonts w:ascii="Arial" w:hAnsi="Arial" w:cs="Arial"/>
        </w:rPr>
        <w:t xml:space="preserve"> downward adjusts the Offeror's Self-Rated Score </w:t>
      </w:r>
      <w:proofErr w:type="gramStart"/>
      <w:r w:rsidR="00593D77" w:rsidRPr="00545A47">
        <w:rPr>
          <w:rFonts w:ascii="Arial" w:hAnsi="Arial" w:cs="Arial"/>
        </w:rPr>
        <w:t>as a result of</w:t>
      </w:r>
      <w:proofErr w:type="gramEnd"/>
      <w:r w:rsidR="00593D77" w:rsidRPr="00545A47">
        <w:rPr>
          <w:rFonts w:ascii="Arial" w:hAnsi="Arial" w:cs="Arial"/>
        </w:rPr>
        <w:t xml:space="preserve"> the validation process and that Offeror no longer meets the minimum score, then the </w:t>
      </w:r>
      <w:r w:rsidR="003A26E0">
        <w:rPr>
          <w:rFonts w:ascii="Arial" w:hAnsi="Arial" w:cs="Arial"/>
        </w:rPr>
        <w:t>USG</w:t>
      </w:r>
      <w:r w:rsidR="00593D77" w:rsidRPr="00545A47">
        <w:rPr>
          <w:rFonts w:ascii="Arial" w:hAnsi="Arial" w:cs="Arial"/>
        </w:rPr>
        <w:t xml:space="preserve"> will determine the Offeror's proposal not eligible for Phase II.</w:t>
      </w:r>
    </w:p>
    <w:p w14:paraId="3DC481D9" w14:textId="77777777" w:rsidR="00A26D2A" w:rsidRDefault="00A26D2A" w:rsidP="1DDBC72A">
      <w:pPr>
        <w:pStyle w:val="ListParagraph"/>
        <w:autoSpaceDE w:val="0"/>
        <w:autoSpaceDN w:val="0"/>
        <w:adjustRightInd w:val="0"/>
        <w:spacing w:after="0" w:line="240" w:lineRule="auto"/>
        <w:ind w:left="630"/>
        <w:rPr>
          <w:rFonts w:ascii="Arial" w:hAnsi="Arial" w:cs="Arial"/>
        </w:rPr>
      </w:pPr>
    </w:p>
    <w:p w14:paraId="0E5CA452" w14:textId="533D4ACB" w:rsidR="00E55C35" w:rsidRDefault="00593D77" w:rsidP="00545A47">
      <w:pPr>
        <w:pStyle w:val="ListParagraph"/>
        <w:autoSpaceDE w:val="0"/>
        <w:autoSpaceDN w:val="0"/>
        <w:adjustRightInd w:val="0"/>
        <w:spacing w:after="0" w:line="240" w:lineRule="auto"/>
        <w:ind w:left="630" w:hanging="270"/>
        <w:rPr>
          <w:rFonts w:ascii="Arial" w:hAnsi="Arial" w:cs="Arial"/>
        </w:rPr>
      </w:pPr>
      <w:r>
        <w:rPr>
          <w:rFonts w:ascii="Arial" w:hAnsi="Arial" w:cs="Arial"/>
        </w:rPr>
        <w:t xml:space="preserve">3. </w:t>
      </w:r>
      <w:r w:rsidR="004E4942" w:rsidRPr="004E4942">
        <w:rPr>
          <w:rFonts w:ascii="Arial" w:hAnsi="Arial" w:cs="Arial"/>
        </w:rPr>
        <w:t xml:space="preserve">The </w:t>
      </w:r>
      <w:r w:rsidR="003A26E0">
        <w:rPr>
          <w:rFonts w:ascii="Arial" w:hAnsi="Arial" w:cs="Arial"/>
        </w:rPr>
        <w:t>USG</w:t>
      </w:r>
      <w:r w:rsidR="004E4942" w:rsidRPr="004E4942">
        <w:rPr>
          <w:rFonts w:ascii="Arial" w:hAnsi="Arial" w:cs="Arial"/>
        </w:rPr>
        <w:t xml:space="preserve"> reserves the right to ask Offerors to clarify information included in Offeror's Phase I Self-Scoring Matrix and Work Sample submissions.</w:t>
      </w:r>
    </w:p>
    <w:p w14:paraId="508AD9DB" w14:textId="77777777" w:rsidR="00E55C35" w:rsidRDefault="00E55C35" w:rsidP="1DDBC72A">
      <w:pPr>
        <w:pStyle w:val="ListParagraph"/>
        <w:autoSpaceDE w:val="0"/>
        <w:autoSpaceDN w:val="0"/>
        <w:adjustRightInd w:val="0"/>
        <w:spacing w:after="0" w:line="240" w:lineRule="auto"/>
        <w:ind w:left="630"/>
        <w:rPr>
          <w:rFonts w:ascii="Arial" w:hAnsi="Arial" w:cs="Arial"/>
        </w:rPr>
      </w:pPr>
    </w:p>
    <w:p w14:paraId="4EEA73B6" w14:textId="18FB61D8" w:rsidR="004E4942" w:rsidRDefault="004E4942" w:rsidP="00545A47">
      <w:pPr>
        <w:pStyle w:val="ListParagraph"/>
        <w:autoSpaceDE w:val="0"/>
        <w:autoSpaceDN w:val="0"/>
        <w:adjustRightInd w:val="0"/>
        <w:spacing w:after="0" w:line="240" w:lineRule="auto"/>
        <w:ind w:left="630" w:hanging="270"/>
        <w:rPr>
          <w:rFonts w:ascii="Arial" w:hAnsi="Arial" w:cs="Arial"/>
        </w:rPr>
      </w:pPr>
      <w:r>
        <w:rPr>
          <w:rFonts w:ascii="Arial" w:hAnsi="Arial" w:cs="Arial"/>
        </w:rPr>
        <w:t xml:space="preserve">4. </w:t>
      </w:r>
      <w:r w:rsidR="00FD226C" w:rsidRPr="00FD226C">
        <w:rPr>
          <w:rFonts w:ascii="Arial" w:hAnsi="Arial" w:cs="Arial"/>
        </w:rPr>
        <w:t xml:space="preserve">The total possible points on the Phase I Self-Scoring Matrix is </w:t>
      </w:r>
      <w:r w:rsidR="009107A0">
        <w:rPr>
          <w:rFonts w:ascii="Arial" w:hAnsi="Arial" w:cs="Arial"/>
        </w:rPr>
        <w:t>52,000</w:t>
      </w:r>
      <w:r w:rsidR="00FD226C" w:rsidRPr="00FD226C">
        <w:rPr>
          <w:rFonts w:ascii="Arial" w:hAnsi="Arial" w:cs="Arial"/>
        </w:rPr>
        <w:t xml:space="preserve">. Offerors must have a Phase I score of no less than </w:t>
      </w:r>
      <w:r w:rsidR="009107A0">
        <w:rPr>
          <w:rFonts w:ascii="Arial" w:hAnsi="Arial" w:cs="Arial"/>
        </w:rPr>
        <w:t>40,750</w:t>
      </w:r>
      <w:r w:rsidR="00FD226C" w:rsidRPr="00FD226C">
        <w:rPr>
          <w:rFonts w:ascii="Arial" w:hAnsi="Arial" w:cs="Arial"/>
        </w:rPr>
        <w:t xml:space="preserve"> to be included in the Phase II evaluation.</w:t>
      </w:r>
    </w:p>
    <w:p w14:paraId="3813DD9A" w14:textId="77777777" w:rsidR="00E55C35" w:rsidRDefault="00E55C35" w:rsidP="1DDBC72A">
      <w:pPr>
        <w:pStyle w:val="ListParagraph"/>
        <w:autoSpaceDE w:val="0"/>
        <w:autoSpaceDN w:val="0"/>
        <w:adjustRightInd w:val="0"/>
        <w:spacing w:after="0" w:line="240" w:lineRule="auto"/>
        <w:ind w:left="630"/>
        <w:rPr>
          <w:rFonts w:ascii="Arial" w:hAnsi="Arial" w:cs="Arial"/>
        </w:rPr>
      </w:pPr>
    </w:p>
    <w:p w14:paraId="203E9938" w14:textId="3F2440F6" w:rsidR="00A155F6" w:rsidRPr="00545A47" w:rsidRDefault="00A155F6" w:rsidP="006165D7">
      <w:pPr>
        <w:spacing w:after="0" w:line="240" w:lineRule="auto"/>
        <w:ind w:left="270" w:hanging="270"/>
        <w:contextualSpacing/>
        <w:rPr>
          <w:rFonts w:ascii="Arial" w:hAnsi="Arial" w:cs="Arial"/>
          <w:b/>
          <w:bCs/>
        </w:rPr>
      </w:pPr>
      <w:r w:rsidRPr="00545A47">
        <w:rPr>
          <w:rFonts w:ascii="Arial" w:hAnsi="Arial" w:cs="Arial"/>
          <w:b/>
          <w:bCs/>
        </w:rPr>
        <w:t>II. Phase 1 Factor 1 Production</w:t>
      </w:r>
    </w:p>
    <w:p w14:paraId="374A8FA6" w14:textId="1C88B849" w:rsidR="00143981" w:rsidRDefault="00143981" w:rsidP="1DDBC72A">
      <w:pPr>
        <w:pStyle w:val="ListParagraph"/>
        <w:autoSpaceDE w:val="0"/>
        <w:autoSpaceDN w:val="0"/>
        <w:adjustRightInd w:val="0"/>
        <w:spacing w:after="0" w:line="240" w:lineRule="auto"/>
        <w:ind w:left="630"/>
        <w:rPr>
          <w:rFonts w:ascii="Arial" w:hAnsi="Arial" w:cs="Arial"/>
        </w:rPr>
      </w:pPr>
    </w:p>
    <w:p w14:paraId="43AE0033" w14:textId="0CADA378" w:rsidR="00143981" w:rsidRDefault="006165D7" w:rsidP="002C6C6E">
      <w:pPr>
        <w:pStyle w:val="ListParagraph"/>
        <w:autoSpaceDE w:val="0"/>
        <w:autoSpaceDN w:val="0"/>
        <w:adjustRightInd w:val="0"/>
        <w:spacing w:after="0" w:line="240" w:lineRule="auto"/>
        <w:ind w:left="630" w:hanging="270"/>
        <w:rPr>
          <w:rFonts w:ascii="Arial" w:hAnsi="Arial" w:cs="Arial"/>
        </w:rPr>
      </w:pPr>
      <w:r>
        <w:rPr>
          <w:rFonts w:ascii="Arial" w:hAnsi="Arial" w:cs="Arial"/>
        </w:rPr>
        <w:lastRenderedPageBreak/>
        <w:t xml:space="preserve">1. </w:t>
      </w:r>
      <w:r w:rsidRPr="006165D7">
        <w:rPr>
          <w:rFonts w:ascii="Arial" w:hAnsi="Arial" w:cs="Arial"/>
        </w:rPr>
        <w:t xml:space="preserve">The </w:t>
      </w:r>
      <w:r>
        <w:rPr>
          <w:rFonts w:ascii="Arial" w:hAnsi="Arial" w:cs="Arial"/>
        </w:rPr>
        <w:t xml:space="preserve">USG </w:t>
      </w:r>
      <w:r w:rsidRPr="006165D7">
        <w:rPr>
          <w:rFonts w:ascii="Arial" w:hAnsi="Arial" w:cs="Arial"/>
        </w:rPr>
        <w:t>will evaluate the validity of Offeror's</w:t>
      </w:r>
      <w:r>
        <w:rPr>
          <w:rFonts w:ascii="Arial" w:hAnsi="Arial" w:cs="Arial"/>
        </w:rPr>
        <w:t xml:space="preserve"> Production</w:t>
      </w:r>
      <w:r w:rsidRPr="006165D7">
        <w:rPr>
          <w:rFonts w:ascii="Arial" w:hAnsi="Arial" w:cs="Arial"/>
        </w:rPr>
        <w:t xml:space="preserve"> self-rated scores based on Work Sample submissions to ensure all requirements listed in Section L have been provided and the scores are supported.</w:t>
      </w:r>
    </w:p>
    <w:p w14:paraId="00E3A18B" w14:textId="77777777" w:rsidR="007B664A" w:rsidRDefault="007B664A" w:rsidP="1DDBC72A">
      <w:pPr>
        <w:pStyle w:val="ListParagraph"/>
        <w:autoSpaceDE w:val="0"/>
        <w:autoSpaceDN w:val="0"/>
        <w:adjustRightInd w:val="0"/>
        <w:spacing w:after="0" w:line="240" w:lineRule="auto"/>
        <w:ind w:left="630"/>
        <w:rPr>
          <w:rFonts w:ascii="Arial" w:hAnsi="Arial" w:cs="Arial"/>
        </w:rPr>
      </w:pPr>
    </w:p>
    <w:p w14:paraId="274BF569" w14:textId="77777777" w:rsidR="007B664A" w:rsidRPr="00545A47" w:rsidRDefault="007B664A" w:rsidP="006165D7">
      <w:pPr>
        <w:spacing w:after="0" w:line="240" w:lineRule="auto"/>
        <w:ind w:left="270" w:hanging="270"/>
        <w:contextualSpacing/>
        <w:rPr>
          <w:rFonts w:ascii="Arial" w:hAnsi="Arial" w:cs="Arial"/>
          <w:b/>
          <w:bCs/>
        </w:rPr>
      </w:pPr>
      <w:r w:rsidRPr="00545A47">
        <w:rPr>
          <w:rFonts w:ascii="Arial" w:hAnsi="Arial" w:cs="Arial"/>
          <w:b/>
          <w:bCs/>
        </w:rPr>
        <w:t>III. Phase 1 Factor 2 Safety</w:t>
      </w:r>
    </w:p>
    <w:p w14:paraId="7E762DCC" w14:textId="77777777" w:rsidR="007B664A" w:rsidRDefault="007B664A" w:rsidP="1DDBC72A">
      <w:pPr>
        <w:pStyle w:val="ListParagraph"/>
        <w:autoSpaceDE w:val="0"/>
        <w:autoSpaceDN w:val="0"/>
        <w:adjustRightInd w:val="0"/>
        <w:spacing w:after="0" w:line="240" w:lineRule="auto"/>
        <w:ind w:left="630"/>
        <w:rPr>
          <w:rFonts w:ascii="Arial" w:hAnsi="Arial" w:cs="Arial"/>
        </w:rPr>
      </w:pPr>
    </w:p>
    <w:p w14:paraId="5E76F32B" w14:textId="32143E5B" w:rsidR="007B664A" w:rsidRDefault="009A055C" w:rsidP="000B45D9">
      <w:pPr>
        <w:pStyle w:val="ListParagraph"/>
        <w:autoSpaceDE w:val="0"/>
        <w:autoSpaceDN w:val="0"/>
        <w:adjustRightInd w:val="0"/>
        <w:spacing w:after="0" w:line="240" w:lineRule="auto"/>
        <w:ind w:left="630" w:hanging="270"/>
        <w:rPr>
          <w:rFonts w:ascii="Arial" w:hAnsi="Arial" w:cs="Arial"/>
        </w:rPr>
      </w:pPr>
      <w:r>
        <w:rPr>
          <w:rFonts w:ascii="Arial" w:hAnsi="Arial" w:cs="Arial"/>
        </w:rPr>
        <w:t>1</w:t>
      </w:r>
      <w:r w:rsidR="006165D7">
        <w:rPr>
          <w:rFonts w:ascii="Arial" w:hAnsi="Arial" w:cs="Arial"/>
        </w:rPr>
        <w:t xml:space="preserve">. </w:t>
      </w:r>
      <w:r w:rsidR="002C6C6E" w:rsidRPr="002C6C6E">
        <w:rPr>
          <w:rFonts w:ascii="Arial" w:hAnsi="Arial" w:cs="Arial"/>
        </w:rPr>
        <w:t xml:space="preserve">The </w:t>
      </w:r>
      <w:r w:rsidR="002C6C6E">
        <w:rPr>
          <w:rFonts w:ascii="Arial" w:hAnsi="Arial" w:cs="Arial"/>
        </w:rPr>
        <w:t>USG</w:t>
      </w:r>
      <w:r w:rsidR="002C6C6E" w:rsidRPr="002C6C6E">
        <w:rPr>
          <w:rFonts w:ascii="Arial" w:hAnsi="Arial" w:cs="Arial"/>
        </w:rPr>
        <w:t xml:space="preserve"> will evaluate the validity of Offeror's </w:t>
      </w:r>
      <w:r w:rsidR="002C6C6E">
        <w:rPr>
          <w:rFonts w:ascii="Arial" w:hAnsi="Arial" w:cs="Arial"/>
        </w:rPr>
        <w:t>Safety</w:t>
      </w:r>
      <w:r w:rsidR="002C6C6E" w:rsidRPr="002C6C6E">
        <w:rPr>
          <w:rFonts w:ascii="Arial" w:hAnsi="Arial" w:cs="Arial"/>
        </w:rPr>
        <w:t xml:space="preserve"> self-rated scores based on</w:t>
      </w:r>
      <w:r>
        <w:rPr>
          <w:rFonts w:ascii="Arial" w:hAnsi="Arial" w:cs="Arial"/>
        </w:rPr>
        <w:t xml:space="preserve"> </w:t>
      </w:r>
      <w:r w:rsidR="002C6C6E" w:rsidRPr="002C6C6E">
        <w:rPr>
          <w:rFonts w:ascii="Arial" w:hAnsi="Arial" w:cs="Arial"/>
        </w:rPr>
        <w:t>Work Sample submissions to ensure all requirements listed in Section L have</w:t>
      </w:r>
      <w:r>
        <w:rPr>
          <w:rFonts w:ascii="Arial" w:hAnsi="Arial" w:cs="Arial"/>
        </w:rPr>
        <w:t xml:space="preserve"> </w:t>
      </w:r>
      <w:r w:rsidR="002C6C6E" w:rsidRPr="002C6C6E">
        <w:rPr>
          <w:rFonts w:ascii="Arial" w:hAnsi="Arial" w:cs="Arial"/>
        </w:rPr>
        <w:t>been provided and the scores are supported.</w:t>
      </w:r>
    </w:p>
    <w:p w14:paraId="73742191" w14:textId="77777777" w:rsidR="007B664A" w:rsidRDefault="007B664A" w:rsidP="1DDBC72A">
      <w:pPr>
        <w:pStyle w:val="ListParagraph"/>
        <w:autoSpaceDE w:val="0"/>
        <w:autoSpaceDN w:val="0"/>
        <w:adjustRightInd w:val="0"/>
        <w:spacing w:after="0" w:line="240" w:lineRule="auto"/>
        <w:ind w:left="630"/>
        <w:rPr>
          <w:rFonts w:ascii="Arial" w:hAnsi="Arial" w:cs="Arial"/>
        </w:rPr>
      </w:pPr>
    </w:p>
    <w:p w14:paraId="6366B7FB" w14:textId="77777777" w:rsidR="00EF09BA" w:rsidRDefault="00EF09BA" w:rsidP="009A055C">
      <w:pPr>
        <w:spacing w:after="0" w:line="240" w:lineRule="auto"/>
        <w:ind w:left="270" w:hanging="270"/>
        <w:contextualSpacing/>
        <w:rPr>
          <w:rFonts w:ascii="Arial" w:hAnsi="Arial" w:cs="Arial"/>
        </w:rPr>
      </w:pPr>
      <w:r>
        <w:rPr>
          <w:rFonts w:ascii="Arial" w:hAnsi="Arial" w:cs="Arial"/>
          <w:b/>
          <w:bCs/>
        </w:rPr>
        <w:t>IV</w:t>
      </w:r>
      <w:r w:rsidRPr="00076AD1">
        <w:rPr>
          <w:rFonts w:ascii="Arial" w:hAnsi="Arial" w:cs="Arial"/>
          <w:b/>
          <w:bCs/>
        </w:rPr>
        <w:t xml:space="preserve">. Phase 1 Factor </w:t>
      </w:r>
      <w:r>
        <w:rPr>
          <w:rFonts w:ascii="Arial" w:hAnsi="Arial" w:cs="Arial"/>
          <w:b/>
          <w:bCs/>
        </w:rPr>
        <w:t>3 Small Business</w:t>
      </w:r>
    </w:p>
    <w:p w14:paraId="3A084D52" w14:textId="77777777" w:rsidR="007B664A" w:rsidRDefault="007B664A" w:rsidP="1DDBC72A">
      <w:pPr>
        <w:pStyle w:val="ListParagraph"/>
        <w:autoSpaceDE w:val="0"/>
        <w:autoSpaceDN w:val="0"/>
        <w:adjustRightInd w:val="0"/>
        <w:spacing w:after="0" w:line="240" w:lineRule="auto"/>
        <w:ind w:left="630"/>
        <w:rPr>
          <w:rFonts w:ascii="Arial" w:hAnsi="Arial" w:cs="Arial"/>
        </w:rPr>
      </w:pPr>
    </w:p>
    <w:p w14:paraId="43F887BC" w14:textId="0C8F1EEB" w:rsidR="00EF09BA" w:rsidRDefault="000B45D9" w:rsidP="00CC4D27">
      <w:pPr>
        <w:pStyle w:val="ListParagraph"/>
        <w:autoSpaceDE w:val="0"/>
        <w:autoSpaceDN w:val="0"/>
        <w:adjustRightInd w:val="0"/>
        <w:spacing w:after="0" w:line="240" w:lineRule="auto"/>
        <w:ind w:left="630" w:hanging="270"/>
        <w:rPr>
          <w:rFonts w:ascii="Arial" w:hAnsi="Arial" w:cs="Arial"/>
        </w:rPr>
      </w:pPr>
      <w:r>
        <w:rPr>
          <w:rFonts w:ascii="Arial" w:hAnsi="Arial" w:cs="Arial"/>
        </w:rPr>
        <w:t xml:space="preserve">1. </w:t>
      </w:r>
      <w:r w:rsidRPr="000B45D9">
        <w:rPr>
          <w:rFonts w:ascii="Arial" w:hAnsi="Arial" w:cs="Arial"/>
        </w:rPr>
        <w:t xml:space="preserve">The </w:t>
      </w:r>
      <w:r>
        <w:rPr>
          <w:rFonts w:ascii="Arial" w:hAnsi="Arial" w:cs="Arial"/>
        </w:rPr>
        <w:t>USG</w:t>
      </w:r>
      <w:r w:rsidRPr="000B45D9">
        <w:rPr>
          <w:rFonts w:ascii="Arial" w:hAnsi="Arial" w:cs="Arial"/>
        </w:rPr>
        <w:t xml:space="preserve"> will evaluate the validity of Offeror's Small Business self-rated scores based on Work Sample submissions to ensure all requirements listed in Section L have been provided and the scores are supported. Small Business Offerors and Prime Offerors who graduated from small business to large business within the last five years prior to the solicitation release date and submit Work Samples that were awarded as a qualified small business will be given the maximum score for this Factor.</w:t>
      </w:r>
    </w:p>
    <w:p w14:paraId="2A4164AA" w14:textId="77777777" w:rsidR="00EF09BA" w:rsidRDefault="00EF09BA" w:rsidP="1DDBC72A">
      <w:pPr>
        <w:pStyle w:val="ListParagraph"/>
        <w:autoSpaceDE w:val="0"/>
        <w:autoSpaceDN w:val="0"/>
        <w:adjustRightInd w:val="0"/>
        <w:spacing w:after="0" w:line="240" w:lineRule="auto"/>
        <w:ind w:left="630"/>
        <w:rPr>
          <w:rFonts w:ascii="Arial" w:hAnsi="Arial" w:cs="Arial"/>
        </w:rPr>
      </w:pPr>
    </w:p>
    <w:p w14:paraId="5C286776" w14:textId="77777777" w:rsidR="009A055C" w:rsidRDefault="009A055C" w:rsidP="00545A47">
      <w:pPr>
        <w:spacing w:after="0" w:line="240" w:lineRule="auto"/>
        <w:ind w:left="270" w:hanging="270"/>
        <w:contextualSpacing/>
        <w:rPr>
          <w:rFonts w:ascii="Arial" w:hAnsi="Arial" w:cs="Arial"/>
        </w:rPr>
      </w:pPr>
      <w:r>
        <w:rPr>
          <w:rFonts w:ascii="Arial" w:hAnsi="Arial" w:cs="Arial"/>
          <w:b/>
          <w:bCs/>
        </w:rPr>
        <w:t>V</w:t>
      </w:r>
      <w:r w:rsidRPr="00076AD1">
        <w:rPr>
          <w:rFonts w:ascii="Arial" w:hAnsi="Arial" w:cs="Arial"/>
          <w:b/>
          <w:bCs/>
        </w:rPr>
        <w:t xml:space="preserve">. Phase 1 Factor </w:t>
      </w:r>
      <w:r>
        <w:rPr>
          <w:rFonts w:ascii="Arial" w:hAnsi="Arial" w:cs="Arial"/>
          <w:b/>
          <w:bCs/>
        </w:rPr>
        <w:t>4 Contractual Documents</w:t>
      </w:r>
    </w:p>
    <w:p w14:paraId="6316778A" w14:textId="77777777" w:rsidR="00545A47" w:rsidRDefault="00545A47" w:rsidP="00CC4D27">
      <w:pPr>
        <w:pStyle w:val="ListParagraph"/>
        <w:autoSpaceDE w:val="0"/>
        <w:autoSpaceDN w:val="0"/>
        <w:adjustRightInd w:val="0"/>
        <w:spacing w:after="0" w:line="240" w:lineRule="auto"/>
        <w:ind w:left="630" w:hanging="270"/>
        <w:rPr>
          <w:rFonts w:ascii="Arial" w:hAnsi="Arial" w:cs="Arial"/>
        </w:rPr>
      </w:pPr>
    </w:p>
    <w:p w14:paraId="5030AA5F" w14:textId="0A4062AF" w:rsidR="00EF46B8" w:rsidRDefault="00CC4D27" w:rsidP="00CC4D27">
      <w:pPr>
        <w:pStyle w:val="ListParagraph"/>
        <w:autoSpaceDE w:val="0"/>
        <w:autoSpaceDN w:val="0"/>
        <w:adjustRightInd w:val="0"/>
        <w:spacing w:after="0" w:line="240" w:lineRule="auto"/>
        <w:ind w:left="630" w:hanging="270"/>
        <w:rPr>
          <w:rFonts w:ascii="Arial" w:hAnsi="Arial" w:cs="Arial"/>
        </w:rPr>
      </w:pPr>
      <w:r>
        <w:rPr>
          <w:rFonts w:ascii="Arial" w:hAnsi="Arial" w:cs="Arial"/>
        </w:rPr>
        <w:t xml:space="preserve">1. </w:t>
      </w:r>
      <w:r w:rsidRPr="00CC4D27">
        <w:rPr>
          <w:rFonts w:ascii="Arial" w:hAnsi="Arial" w:cs="Arial"/>
        </w:rPr>
        <w:t xml:space="preserve">The </w:t>
      </w:r>
      <w:r>
        <w:rPr>
          <w:rFonts w:ascii="Arial" w:hAnsi="Arial" w:cs="Arial"/>
        </w:rPr>
        <w:t>USG</w:t>
      </w:r>
      <w:r w:rsidRPr="00CC4D27">
        <w:rPr>
          <w:rFonts w:ascii="Arial" w:hAnsi="Arial" w:cs="Arial"/>
        </w:rPr>
        <w:t xml:space="preserve"> will evaluate the Offeror's contractual documents for</w:t>
      </w:r>
      <w:r>
        <w:rPr>
          <w:rFonts w:ascii="Arial" w:hAnsi="Arial" w:cs="Arial"/>
        </w:rPr>
        <w:t xml:space="preserve"> </w:t>
      </w:r>
      <w:r w:rsidRPr="00CC4D27">
        <w:rPr>
          <w:rFonts w:ascii="Arial" w:hAnsi="Arial" w:cs="Arial"/>
        </w:rPr>
        <w:t>completeness.</w:t>
      </w:r>
    </w:p>
    <w:p w14:paraId="073D90BB" w14:textId="77777777" w:rsidR="00EF46B8" w:rsidRPr="006E6AC0" w:rsidRDefault="00EF46B8" w:rsidP="1DDBC72A">
      <w:pPr>
        <w:pStyle w:val="ListParagraph"/>
        <w:autoSpaceDE w:val="0"/>
        <w:autoSpaceDN w:val="0"/>
        <w:adjustRightInd w:val="0"/>
        <w:spacing w:after="0" w:line="240" w:lineRule="auto"/>
        <w:ind w:left="630"/>
        <w:rPr>
          <w:rFonts w:ascii="Arial" w:hAnsi="Arial" w:cs="Arial"/>
        </w:rPr>
      </w:pPr>
    </w:p>
    <w:p w14:paraId="757A438A" w14:textId="20F0EECB" w:rsidR="00485EFA" w:rsidRPr="00545A47" w:rsidRDefault="00C504F0" w:rsidP="1DDBC72A">
      <w:pPr>
        <w:tabs>
          <w:tab w:val="left" w:pos="1440"/>
          <w:tab w:val="left" w:pos="1800"/>
        </w:tabs>
        <w:autoSpaceDE w:val="0"/>
        <w:autoSpaceDN w:val="0"/>
        <w:adjustRightInd w:val="0"/>
        <w:spacing w:after="0" w:line="240" w:lineRule="auto"/>
        <w:contextualSpacing/>
        <w:rPr>
          <w:rFonts w:ascii="Arial" w:hAnsi="Arial" w:cs="Arial"/>
          <w:b/>
          <w:bCs/>
          <w:color w:val="0E2841" w:themeColor="text2"/>
          <w:u w:val="single"/>
        </w:rPr>
      </w:pPr>
      <w:r w:rsidRPr="00545A47">
        <w:rPr>
          <w:rFonts w:ascii="Arial" w:hAnsi="Arial" w:cs="Arial"/>
          <w:b/>
          <w:bCs/>
          <w:color w:val="0E2841" w:themeColor="text2"/>
          <w:u w:val="single"/>
        </w:rPr>
        <w:t>C</w:t>
      </w:r>
      <w:r w:rsidR="00485EFA" w:rsidRPr="00545A47">
        <w:rPr>
          <w:rFonts w:ascii="Arial" w:hAnsi="Arial" w:cs="Arial"/>
          <w:b/>
          <w:bCs/>
          <w:color w:val="0E2841" w:themeColor="text2"/>
          <w:u w:val="single"/>
        </w:rPr>
        <w:t>. PHASE II</w:t>
      </w:r>
    </w:p>
    <w:p w14:paraId="0FB96A36" w14:textId="77777777" w:rsidR="00485EFA" w:rsidRDefault="00485EFA" w:rsidP="1DDBC72A">
      <w:pPr>
        <w:tabs>
          <w:tab w:val="left" w:pos="1440"/>
          <w:tab w:val="left" w:pos="1800"/>
        </w:tabs>
        <w:autoSpaceDE w:val="0"/>
        <w:autoSpaceDN w:val="0"/>
        <w:adjustRightInd w:val="0"/>
        <w:spacing w:after="0" w:line="240" w:lineRule="auto"/>
        <w:contextualSpacing/>
        <w:rPr>
          <w:rFonts w:ascii="Arial" w:hAnsi="Arial" w:cs="Arial"/>
          <w:b/>
          <w:bCs/>
          <w:color w:val="0E2841" w:themeColor="text2"/>
        </w:rPr>
      </w:pPr>
    </w:p>
    <w:p w14:paraId="16218F00" w14:textId="225B3A5A" w:rsidR="00485EFA" w:rsidRPr="00AB2B6E" w:rsidRDefault="000F33C6" w:rsidP="1DDBC72A">
      <w:pPr>
        <w:tabs>
          <w:tab w:val="left" w:pos="1440"/>
          <w:tab w:val="left" w:pos="1800"/>
        </w:tabs>
        <w:autoSpaceDE w:val="0"/>
        <w:autoSpaceDN w:val="0"/>
        <w:adjustRightInd w:val="0"/>
        <w:spacing w:after="0" w:line="240" w:lineRule="auto"/>
        <w:contextualSpacing/>
        <w:rPr>
          <w:rFonts w:ascii="Arial" w:hAnsi="Arial" w:cs="Arial"/>
          <w:b/>
          <w:bCs/>
          <w:color w:val="0E2841" w:themeColor="text2"/>
        </w:rPr>
      </w:pPr>
      <w:r w:rsidRPr="00AB2B6E">
        <w:rPr>
          <w:rFonts w:ascii="Arial" w:hAnsi="Arial" w:cs="Arial"/>
          <w:b/>
          <w:bCs/>
          <w:color w:val="0E2841" w:themeColor="text2"/>
        </w:rPr>
        <w:t xml:space="preserve">I. Phase II </w:t>
      </w:r>
      <w:r w:rsidR="00DA18F2">
        <w:rPr>
          <w:rFonts w:ascii="Arial" w:hAnsi="Arial" w:cs="Arial"/>
          <w:b/>
          <w:bCs/>
          <w:color w:val="0E2841" w:themeColor="text2"/>
        </w:rPr>
        <w:t>Basis for Award</w:t>
      </w:r>
    </w:p>
    <w:p w14:paraId="3084D359" w14:textId="77777777" w:rsidR="00485EFA" w:rsidRDefault="00485EFA" w:rsidP="1DDBC72A">
      <w:pPr>
        <w:tabs>
          <w:tab w:val="left" w:pos="1440"/>
          <w:tab w:val="left" w:pos="1800"/>
        </w:tabs>
        <w:autoSpaceDE w:val="0"/>
        <w:autoSpaceDN w:val="0"/>
        <w:adjustRightInd w:val="0"/>
        <w:spacing w:after="0" w:line="240" w:lineRule="auto"/>
        <w:contextualSpacing/>
        <w:rPr>
          <w:rFonts w:ascii="Arial" w:hAnsi="Arial" w:cs="Arial"/>
          <w:b/>
          <w:bCs/>
          <w:color w:val="0E2841" w:themeColor="text2"/>
        </w:rPr>
      </w:pPr>
    </w:p>
    <w:p w14:paraId="051E6B45" w14:textId="704090B6" w:rsidR="00DA18F2" w:rsidRPr="00DA18F2" w:rsidRDefault="00DA18F2" w:rsidP="00DA18F2">
      <w:pPr>
        <w:pStyle w:val="ListParagraph"/>
        <w:numPr>
          <w:ilvl w:val="0"/>
          <w:numId w:val="90"/>
        </w:numPr>
        <w:autoSpaceDE w:val="0"/>
        <w:autoSpaceDN w:val="0"/>
        <w:adjustRightInd w:val="0"/>
        <w:spacing w:after="0" w:line="240" w:lineRule="auto"/>
        <w:ind w:hanging="270"/>
        <w:rPr>
          <w:rFonts w:ascii="Arial" w:hAnsi="Arial" w:cs="Arial"/>
        </w:rPr>
      </w:pPr>
      <w:r w:rsidRPr="00DA18F2">
        <w:rPr>
          <w:rFonts w:ascii="Arial" w:hAnsi="Arial" w:cs="Arial"/>
        </w:rPr>
        <w:t>The USG’s</w:t>
      </w:r>
      <w:r>
        <w:rPr>
          <w:rFonts w:ascii="Arial" w:hAnsi="Arial" w:cs="Arial"/>
        </w:rPr>
        <w:t xml:space="preserve"> basis for</w:t>
      </w:r>
      <w:r w:rsidRPr="00DA18F2">
        <w:rPr>
          <w:rFonts w:ascii="Arial" w:hAnsi="Arial" w:cs="Arial"/>
        </w:rPr>
        <w:t xml:space="preserve"> award will be based on</w:t>
      </w:r>
      <w:r w:rsidR="00014B43">
        <w:rPr>
          <w:rFonts w:ascii="Arial" w:hAnsi="Arial" w:cs="Arial"/>
        </w:rPr>
        <w:t xml:space="preserve"> the best overall (i.e. best value) proposal that is determined to </w:t>
      </w:r>
      <w:proofErr w:type="gramStart"/>
      <w:r w:rsidR="00014B43">
        <w:rPr>
          <w:rFonts w:ascii="Arial" w:hAnsi="Arial" w:cs="Arial"/>
        </w:rPr>
        <w:t>the</w:t>
      </w:r>
      <w:proofErr w:type="gramEnd"/>
      <w:r w:rsidR="00014B43">
        <w:rPr>
          <w:rFonts w:ascii="Arial" w:hAnsi="Arial" w:cs="Arial"/>
        </w:rPr>
        <w:t xml:space="preserve"> most beneficial to the USG, with appropriate consideration given to</w:t>
      </w:r>
      <w:r w:rsidRPr="00DA18F2">
        <w:rPr>
          <w:rFonts w:ascii="Arial" w:hAnsi="Arial" w:cs="Arial"/>
        </w:rPr>
        <w:t xml:space="preserve"> the following non-price and price factors:</w:t>
      </w:r>
    </w:p>
    <w:p w14:paraId="7B05D87E" w14:textId="77777777" w:rsidR="00DA18F2" w:rsidRPr="006E6AC0" w:rsidRDefault="00DA18F2" w:rsidP="00DA18F2">
      <w:pPr>
        <w:spacing w:after="0" w:line="240" w:lineRule="auto"/>
        <w:ind w:left="907"/>
        <w:contextualSpacing/>
        <w:rPr>
          <w:rFonts w:ascii="Arial" w:eastAsia="Aptos" w:hAnsi="Arial" w:cs="Arial"/>
          <w:color w:val="000000" w:themeColor="text1"/>
        </w:rPr>
      </w:pPr>
    </w:p>
    <w:p w14:paraId="2A4F5897" w14:textId="77777777" w:rsidR="00DA18F2" w:rsidRPr="00F64797" w:rsidRDefault="00DA18F2" w:rsidP="00DA18F2">
      <w:pPr>
        <w:tabs>
          <w:tab w:val="left" w:pos="1440"/>
          <w:tab w:val="left" w:pos="1800"/>
        </w:tabs>
        <w:autoSpaceDE w:val="0"/>
        <w:autoSpaceDN w:val="0"/>
        <w:adjustRightInd w:val="0"/>
        <w:spacing w:after="0" w:line="240" w:lineRule="auto"/>
        <w:ind w:firstLine="720"/>
        <w:contextualSpacing/>
        <w:rPr>
          <w:rFonts w:ascii="Arial" w:eastAsia="Times New Roman" w:hAnsi="Arial" w:cs="Arial"/>
          <w:kern w:val="0"/>
          <w14:ligatures w14:val="none"/>
        </w:rPr>
      </w:pPr>
      <w:r w:rsidRPr="00F64797">
        <w:rPr>
          <w:rFonts w:ascii="Arial" w:eastAsia="Times New Roman" w:hAnsi="Arial" w:cs="Arial"/>
          <w:kern w:val="0"/>
          <w14:ligatures w14:val="none"/>
        </w:rPr>
        <w:t>Volume 1 - Production (Oral Presentation)</w:t>
      </w:r>
    </w:p>
    <w:p w14:paraId="41066FFF" w14:textId="77777777" w:rsidR="00DA18F2" w:rsidRDefault="00DA18F2" w:rsidP="00DA18F2">
      <w:pPr>
        <w:tabs>
          <w:tab w:val="left" w:pos="1440"/>
          <w:tab w:val="left" w:pos="1800"/>
        </w:tabs>
        <w:autoSpaceDE w:val="0"/>
        <w:autoSpaceDN w:val="0"/>
        <w:adjustRightInd w:val="0"/>
        <w:spacing w:after="0" w:line="240" w:lineRule="auto"/>
        <w:ind w:left="2520" w:hanging="1980"/>
        <w:contextualSpacing/>
        <w:rPr>
          <w:rFonts w:ascii="Arial" w:hAnsi="Arial" w:cs="Arial"/>
        </w:rPr>
      </w:pPr>
      <w:r w:rsidRPr="00F64797">
        <w:rPr>
          <w:rFonts w:ascii="Arial" w:eastAsia="Times New Roman" w:hAnsi="Arial" w:cs="Arial"/>
          <w:kern w:val="0"/>
          <w14:ligatures w14:val="none"/>
        </w:rPr>
        <w:t xml:space="preserve">        Subfactor </w:t>
      </w:r>
      <w:r>
        <w:rPr>
          <w:rFonts w:ascii="Arial" w:eastAsia="Times New Roman" w:hAnsi="Arial" w:cs="Arial"/>
          <w:kern w:val="0"/>
          <w14:ligatures w14:val="none"/>
        </w:rPr>
        <w:t>1</w:t>
      </w:r>
      <w:r w:rsidRPr="00F64797">
        <w:rPr>
          <w:rFonts w:ascii="Arial" w:eastAsia="Times New Roman" w:hAnsi="Arial" w:cs="Arial"/>
          <w:kern w:val="0"/>
          <w14:ligatures w14:val="none"/>
        </w:rPr>
        <w:t xml:space="preserve"> - </w:t>
      </w:r>
      <w:r w:rsidRPr="00F64797">
        <w:rPr>
          <w:rFonts w:ascii="Arial" w:hAnsi="Arial" w:cs="Arial"/>
        </w:rPr>
        <w:t>Technical and Production Capability (Oral Presentation)</w:t>
      </w:r>
    </w:p>
    <w:p w14:paraId="2F036CFE" w14:textId="77777777" w:rsidR="00DA18F2" w:rsidRPr="00F64797" w:rsidRDefault="00DA18F2" w:rsidP="00DA18F2">
      <w:pPr>
        <w:tabs>
          <w:tab w:val="left" w:pos="1440"/>
          <w:tab w:val="left" w:pos="1800"/>
        </w:tabs>
        <w:autoSpaceDE w:val="0"/>
        <w:autoSpaceDN w:val="0"/>
        <w:adjustRightInd w:val="0"/>
        <w:spacing w:after="0" w:line="240" w:lineRule="auto"/>
        <w:ind w:left="2520" w:hanging="1980"/>
        <w:contextualSpacing/>
        <w:rPr>
          <w:rFonts w:ascii="Arial" w:hAnsi="Arial" w:cs="Arial"/>
        </w:rPr>
      </w:pPr>
      <w:r>
        <w:rPr>
          <w:rFonts w:ascii="Arial" w:eastAsia="Times New Roman" w:hAnsi="Arial" w:cs="Arial"/>
          <w:kern w:val="0"/>
          <w14:ligatures w14:val="none"/>
        </w:rPr>
        <w:t xml:space="preserve">        Subfactor 2 –</w:t>
      </w:r>
      <w:r>
        <w:rPr>
          <w:rFonts w:ascii="Arial" w:hAnsi="Arial" w:cs="Arial"/>
        </w:rPr>
        <w:t xml:space="preserve"> Waste Stream Management (Oral Presentation)</w:t>
      </w:r>
    </w:p>
    <w:p w14:paraId="31792092" w14:textId="77777777" w:rsidR="00DA18F2" w:rsidRPr="00F64797" w:rsidRDefault="00DA18F2" w:rsidP="00DA18F2">
      <w:pPr>
        <w:tabs>
          <w:tab w:val="left" w:pos="1440"/>
          <w:tab w:val="left" w:pos="1800"/>
        </w:tabs>
        <w:spacing w:after="0" w:line="240" w:lineRule="auto"/>
        <w:ind w:left="2340" w:hanging="1800"/>
        <w:contextualSpacing/>
        <w:rPr>
          <w:rFonts w:ascii="Arial" w:hAnsi="Arial" w:cs="Arial"/>
        </w:rPr>
      </w:pPr>
    </w:p>
    <w:p w14:paraId="0EE341C8" w14:textId="77777777" w:rsidR="00DA18F2" w:rsidRPr="00F64797" w:rsidRDefault="00DA18F2" w:rsidP="00DA18F2">
      <w:pPr>
        <w:tabs>
          <w:tab w:val="left" w:pos="1440"/>
          <w:tab w:val="left" w:pos="1800"/>
        </w:tabs>
        <w:autoSpaceDE w:val="0"/>
        <w:autoSpaceDN w:val="0"/>
        <w:adjustRightInd w:val="0"/>
        <w:spacing w:after="0" w:line="240" w:lineRule="auto"/>
        <w:ind w:left="2070" w:hanging="1350"/>
        <w:contextualSpacing/>
        <w:rPr>
          <w:rFonts w:ascii="Arial" w:eastAsia="Times New Roman" w:hAnsi="Arial" w:cs="Arial"/>
          <w:kern w:val="0"/>
          <w14:ligatures w14:val="none"/>
        </w:rPr>
      </w:pPr>
      <w:r w:rsidRPr="00F64797">
        <w:rPr>
          <w:rFonts w:ascii="Arial" w:eastAsia="Times New Roman" w:hAnsi="Arial" w:cs="Arial"/>
          <w:kern w:val="0"/>
          <w14:ligatures w14:val="none"/>
        </w:rPr>
        <w:t xml:space="preserve">Volume 2 – Operations </w:t>
      </w:r>
      <w:r w:rsidRPr="00F64797">
        <w:rPr>
          <w:rFonts w:ascii="Arial" w:eastAsia="Times New Roman" w:hAnsi="Arial" w:cs="Arial"/>
        </w:rPr>
        <w:t>(Oral Presentation)</w:t>
      </w:r>
    </w:p>
    <w:p w14:paraId="3F5F46BC" w14:textId="77777777" w:rsidR="00DA18F2" w:rsidRPr="00F64797" w:rsidRDefault="00DA18F2" w:rsidP="00DA18F2">
      <w:pPr>
        <w:tabs>
          <w:tab w:val="left" w:pos="1440"/>
          <w:tab w:val="left" w:pos="1800"/>
        </w:tabs>
        <w:autoSpaceDE w:val="0"/>
        <w:autoSpaceDN w:val="0"/>
        <w:adjustRightInd w:val="0"/>
        <w:spacing w:after="0" w:line="240" w:lineRule="auto"/>
        <w:ind w:left="2520" w:hanging="1440"/>
        <w:contextualSpacing/>
        <w:rPr>
          <w:rFonts w:ascii="Arial" w:eastAsia="Times New Roman" w:hAnsi="Arial" w:cs="Arial"/>
          <w:kern w:val="0"/>
          <w14:ligatures w14:val="none"/>
        </w:rPr>
      </w:pPr>
      <w:r w:rsidRPr="00F64797">
        <w:rPr>
          <w:rFonts w:ascii="Arial" w:eastAsia="Times New Roman" w:hAnsi="Arial" w:cs="Arial"/>
        </w:rPr>
        <w:t xml:space="preserve">Subfactor 1 </w:t>
      </w:r>
      <w:r w:rsidRPr="00F64797">
        <w:rPr>
          <w:rFonts w:ascii="Arial" w:eastAsia="Times New Roman" w:hAnsi="Arial" w:cs="Arial"/>
          <w:kern w:val="0"/>
          <w14:ligatures w14:val="none"/>
        </w:rPr>
        <w:t>-</w:t>
      </w:r>
      <w:r w:rsidRPr="00F64797">
        <w:rPr>
          <w:rFonts w:ascii="Arial" w:eastAsia="Times New Roman" w:hAnsi="Arial" w:cs="Arial"/>
        </w:rPr>
        <w:t xml:space="preserve"> Facility </w:t>
      </w:r>
      <w:r>
        <w:rPr>
          <w:rFonts w:ascii="Arial" w:eastAsia="Times New Roman" w:hAnsi="Arial" w:cs="Arial"/>
        </w:rPr>
        <w:t xml:space="preserve">Investment </w:t>
      </w:r>
      <w:r w:rsidRPr="00F64797">
        <w:rPr>
          <w:rFonts w:ascii="Arial" w:eastAsia="Times New Roman" w:hAnsi="Arial" w:cs="Arial"/>
        </w:rPr>
        <w:t xml:space="preserve">and </w:t>
      </w:r>
      <w:r w:rsidRPr="00F64797">
        <w:rPr>
          <w:rFonts w:ascii="Arial" w:eastAsia="Times New Roman" w:hAnsi="Arial" w:cs="Arial"/>
          <w:kern w:val="0"/>
          <w14:ligatures w14:val="none"/>
        </w:rPr>
        <w:t xml:space="preserve">Modernization </w:t>
      </w:r>
      <w:r w:rsidRPr="00F64797" w:rsidDel="00222638">
        <w:rPr>
          <w:rFonts w:ascii="Arial" w:eastAsia="Times New Roman" w:hAnsi="Arial" w:cs="Arial"/>
        </w:rPr>
        <w:t>(Oral Presentation</w:t>
      </w:r>
      <w:r w:rsidRPr="00F64797">
        <w:rPr>
          <w:rFonts w:ascii="Arial" w:eastAsia="Times New Roman" w:hAnsi="Arial" w:cs="Arial"/>
        </w:rPr>
        <w:t>)</w:t>
      </w:r>
    </w:p>
    <w:p w14:paraId="45297329" w14:textId="77777777" w:rsidR="00DA18F2" w:rsidRPr="00F64797" w:rsidRDefault="00DA18F2" w:rsidP="00DA18F2">
      <w:pPr>
        <w:tabs>
          <w:tab w:val="left" w:pos="1440"/>
          <w:tab w:val="left" w:pos="1800"/>
        </w:tabs>
        <w:autoSpaceDE w:val="0"/>
        <w:autoSpaceDN w:val="0"/>
        <w:adjustRightInd w:val="0"/>
        <w:spacing w:after="0" w:line="240" w:lineRule="auto"/>
        <w:ind w:left="540"/>
        <w:contextualSpacing/>
        <w:rPr>
          <w:rFonts w:ascii="Arial" w:eastAsia="Times New Roman" w:hAnsi="Arial" w:cs="Arial"/>
          <w:kern w:val="0"/>
          <w14:ligatures w14:val="none"/>
        </w:rPr>
      </w:pPr>
      <w:r w:rsidRPr="00F64797">
        <w:rPr>
          <w:rFonts w:ascii="Arial" w:eastAsia="Times New Roman" w:hAnsi="Arial" w:cs="Arial"/>
          <w:kern w:val="0"/>
          <w14:ligatures w14:val="none"/>
        </w:rPr>
        <w:t xml:space="preserve">        Subfactor 2 - </w:t>
      </w:r>
      <w:r w:rsidRPr="00F64797">
        <w:rPr>
          <w:rFonts w:ascii="Arial" w:hAnsi="Arial" w:cs="Arial"/>
        </w:rPr>
        <w:t>Maintenance (Oral Presentation)</w:t>
      </w:r>
    </w:p>
    <w:p w14:paraId="6233D611" w14:textId="77777777" w:rsidR="00DA18F2" w:rsidRPr="006E6AC0" w:rsidRDefault="00DA18F2" w:rsidP="00DA18F2">
      <w:pPr>
        <w:autoSpaceDE w:val="0"/>
        <w:autoSpaceDN w:val="0"/>
        <w:adjustRightInd w:val="0"/>
        <w:spacing w:after="0" w:line="240" w:lineRule="auto"/>
        <w:ind w:left="907"/>
        <w:contextualSpacing/>
        <w:rPr>
          <w:rFonts w:ascii="Arial" w:eastAsia="Aptos" w:hAnsi="Arial" w:cs="Arial"/>
          <w:color w:val="000000" w:themeColor="text1"/>
        </w:rPr>
      </w:pPr>
    </w:p>
    <w:p w14:paraId="79A832C6" w14:textId="77777777" w:rsidR="00DA18F2" w:rsidRPr="006E6AC0" w:rsidRDefault="00DA18F2" w:rsidP="00180570">
      <w:pPr>
        <w:autoSpaceDE w:val="0"/>
        <w:autoSpaceDN w:val="0"/>
        <w:adjustRightInd w:val="0"/>
        <w:spacing w:after="0" w:line="240" w:lineRule="auto"/>
        <w:ind w:left="720"/>
        <w:contextualSpacing/>
        <w:rPr>
          <w:rFonts w:ascii="Arial" w:eastAsia="Aptos" w:hAnsi="Arial" w:cs="Arial"/>
          <w:color w:val="000000" w:themeColor="text1"/>
        </w:rPr>
      </w:pPr>
      <w:r w:rsidRPr="006E6AC0">
        <w:rPr>
          <w:rFonts w:ascii="Arial" w:eastAsia="Aptos" w:hAnsi="Arial" w:cs="Arial"/>
          <w:color w:val="000000" w:themeColor="text1"/>
        </w:rPr>
        <w:t xml:space="preserve">Volume </w:t>
      </w:r>
      <w:r>
        <w:rPr>
          <w:rFonts w:ascii="Arial" w:eastAsia="Aptos" w:hAnsi="Arial" w:cs="Arial"/>
          <w:color w:val="000000" w:themeColor="text1"/>
        </w:rPr>
        <w:t>3</w:t>
      </w:r>
      <w:r w:rsidRPr="006E6AC0">
        <w:rPr>
          <w:rFonts w:ascii="Arial" w:eastAsia="Aptos" w:hAnsi="Arial" w:cs="Arial"/>
          <w:color w:val="000000" w:themeColor="text1"/>
        </w:rPr>
        <w:t xml:space="preserve"> - Price </w:t>
      </w:r>
    </w:p>
    <w:p w14:paraId="44B0C5A6" w14:textId="77777777" w:rsidR="00DA18F2" w:rsidRPr="006E6AC0" w:rsidRDefault="00DA18F2" w:rsidP="00DA18F2">
      <w:pPr>
        <w:autoSpaceDE w:val="0"/>
        <w:autoSpaceDN w:val="0"/>
        <w:adjustRightInd w:val="0"/>
        <w:spacing w:after="0" w:line="240" w:lineRule="auto"/>
        <w:ind w:left="907"/>
        <w:contextualSpacing/>
        <w:rPr>
          <w:rFonts w:ascii="Arial" w:hAnsi="Arial" w:cs="Arial"/>
        </w:rPr>
      </w:pPr>
    </w:p>
    <w:p w14:paraId="4C9B448D" w14:textId="77777777" w:rsidR="00DA18F2" w:rsidRPr="006E6AC0" w:rsidRDefault="00DA18F2" w:rsidP="00DA18F2">
      <w:pPr>
        <w:pStyle w:val="ListParagraph"/>
        <w:numPr>
          <w:ilvl w:val="0"/>
          <w:numId w:val="90"/>
        </w:numPr>
        <w:autoSpaceDE w:val="0"/>
        <w:autoSpaceDN w:val="0"/>
        <w:adjustRightInd w:val="0"/>
        <w:spacing w:after="0" w:line="240" w:lineRule="auto"/>
        <w:rPr>
          <w:rFonts w:ascii="Arial" w:hAnsi="Arial" w:cs="Arial"/>
        </w:rPr>
      </w:pPr>
      <w:r w:rsidRPr="006E6AC0">
        <w:rPr>
          <w:rFonts w:ascii="Arial" w:hAnsi="Arial" w:cs="Arial"/>
        </w:rPr>
        <w:t>Best Value Factor Relative Order of Importance:</w:t>
      </w:r>
    </w:p>
    <w:p w14:paraId="7BA1A77E" w14:textId="77777777" w:rsidR="00DA18F2" w:rsidRPr="006E6AC0" w:rsidRDefault="00DA18F2" w:rsidP="00DA18F2">
      <w:pPr>
        <w:autoSpaceDE w:val="0"/>
        <w:autoSpaceDN w:val="0"/>
        <w:adjustRightInd w:val="0"/>
        <w:spacing w:after="0" w:line="240" w:lineRule="auto"/>
        <w:ind w:left="270"/>
        <w:contextualSpacing/>
        <w:rPr>
          <w:rFonts w:ascii="Arial" w:hAnsi="Arial" w:cs="Arial"/>
        </w:rPr>
      </w:pPr>
    </w:p>
    <w:p w14:paraId="03A3778D" w14:textId="77777777" w:rsidR="00DA18F2" w:rsidRPr="006E6AC0" w:rsidRDefault="00DA18F2" w:rsidP="00DA18F2">
      <w:pPr>
        <w:pStyle w:val="ListParagraph"/>
        <w:numPr>
          <w:ilvl w:val="0"/>
          <w:numId w:val="47"/>
        </w:numPr>
        <w:autoSpaceDE w:val="0"/>
        <w:autoSpaceDN w:val="0"/>
        <w:adjustRightInd w:val="0"/>
        <w:spacing w:after="0" w:line="240" w:lineRule="auto"/>
        <w:ind w:left="1440"/>
        <w:rPr>
          <w:rFonts w:ascii="Arial" w:hAnsi="Arial" w:cs="Arial"/>
        </w:rPr>
      </w:pPr>
      <w:r w:rsidRPr="006E6AC0">
        <w:rPr>
          <w:rFonts w:ascii="Arial" w:hAnsi="Arial" w:cs="Arial"/>
        </w:rPr>
        <w:t xml:space="preserve">Production is more important than Operations. </w:t>
      </w:r>
    </w:p>
    <w:p w14:paraId="312E098E" w14:textId="77777777" w:rsidR="00DA18F2" w:rsidRPr="006E6AC0" w:rsidRDefault="00DA18F2" w:rsidP="00DA18F2">
      <w:pPr>
        <w:pStyle w:val="ListParagraph"/>
        <w:numPr>
          <w:ilvl w:val="0"/>
          <w:numId w:val="45"/>
        </w:numPr>
        <w:autoSpaceDE w:val="0"/>
        <w:autoSpaceDN w:val="0"/>
        <w:adjustRightInd w:val="0"/>
        <w:spacing w:after="0" w:line="240" w:lineRule="auto"/>
        <w:ind w:left="1800"/>
        <w:rPr>
          <w:rFonts w:ascii="Arial" w:hAnsi="Arial" w:cs="Arial"/>
        </w:rPr>
      </w:pPr>
      <w:r w:rsidRPr="006E6AC0">
        <w:rPr>
          <w:rFonts w:ascii="Arial" w:hAnsi="Arial" w:cs="Arial"/>
        </w:rPr>
        <w:lastRenderedPageBreak/>
        <w:t xml:space="preserve">Production Subfactor </w:t>
      </w:r>
      <w:r>
        <w:rPr>
          <w:rFonts w:ascii="Arial" w:hAnsi="Arial" w:cs="Arial"/>
        </w:rPr>
        <w:t>1</w:t>
      </w:r>
      <w:r w:rsidRPr="006E6AC0">
        <w:rPr>
          <w:rFonts w:ascii="Arial" w:hAnsi="Arial" w:cs="Arial"/>
        </w:rPr>
        <w:t xml:space="preserve"> is significantly more important than Production Subfactor </w:t>
      </w:r>
      <w:r>
        <w:rPr>
          <w:rFonts w:ascii="Arial" w:hAnsi="Arial" w:cs="Arial"/>
        </w:rPr>
        <w:t>2</w:t>
      </w:r>
      <w:r w:rsidRPr="006E6AC0">
        <w:rPr>
          <w:rFonts w:ascii="Arial" w:hAnsi="Arial" w:cs="Arial"/>
        </w:rPr>
        <w:t>.</w:t>
      </w:r>
    </w:p>
    <w:p w14:paraId="4E31624E" w14:textId="77777777" w:rsidR="00DA18F2" w:rsidRPr="006E6AC0" w:rsidRDefault="00DA18F2" w:rsidP="00DA18F2">
      <w:pPr>
        <w:pStyle w:val="ListParagraph"/>
        <w:autoSpaceDE w:val="0"/>
        <w:autoSpaceDN w:val="0"/>
        <w:adjustRightInd w:val="0"/>
        <w:spacing w:after="0" w:line="240" w:lineRule="auto"/>
        <w:ind w:left="1440"/>
        <w:rPr>
          <w:rFonts w:ascii="Arial" w:hAnsi="Arial" w:cs="Arial"/>
        </w:rPr>
      </w:pPr>
    </w:p>
    <w:p w14:paraId="57951C62" w14:textId="77777777" w:rsidR="00DA18F2" w:rsidRPr="006E6AC0" w:rsidRDefault="00DA18F2" w:rsidP="00DA18F2">
      <w:pPr>
        <w:pStyle w:val="ListParagraph"/>
        <w:numPr>
          <w:ilvl w:val="0"/>
          <w:numId w:val="47"/>
        </w:numPr>
        <w:autoSpaceDE w:val="0"/>
        <w:autoSpaceDN w:val="0"/>
        <w:adjustRightInd w:val="0"/>
        <w:spacing w:after="0" w:line="240" w:lineRule="auto"/>
        <w:ind w:left="1440"/>
        <w:rPr>
          <w:rFonts w:ascii="Arial" w:hAnsi="Arial" w:cs="Arial"/>
        </w:rPr>
      </w:pPr>
      <w:r w:rsidRPr="006E6AC0">
        <w:rPr>
          <w:rFonts w:ascii="Arial" w:hAnsi="Arial" w:cs="Arial"/>
        </w:rPr>
        <w:t xml:space="preserve">Operations </w:t>
      </w:r>
      <w:proofErr w:type="gramStart"/>
      <w:r w:rsidRPr="006E6AC0">
        <w:rPr>
          <w:rFonts w:ascii="Arial" w:hAnsi="Arial" w:cs="Arial"/>
        </w:rPr>
        <w:t>is</w:t>
      </w:r>
      <w:proofErr w:type="gramEnd"/>
      <w:r w:rsidRPr="006E6AC0">
        <w:rPr>
          <w:rFonts w:ascii="Arial" w:hAnsi="Arial" w:cs="Arial"/>
        </w:rPr>
        <w:t xml:space="preserve"> more important than </w:t>
      </w:r>
      <w:r>
        <w:rPr>
          <w:rFonts w:ascii="Arial" w:hAnsi="Arial" w:cs="Arial"/>
        </w:rPr>
        <w:t>Price</w:t>
      </w:r>
      <w:r w:rsidRPr="006E6AC0">
        <w:rPr>
          <w:rFonts w:ascii="Arial" w:hAnsi="Arial" w:cs="Arial"/>
        </w:rPr>
        <w:t>.</w:t>
      </w:r>
    </w:p>
    <w:p w14:paraId="0E6EB179" w14:textId="77777777" w:rsidR="00DA18F2" w:rsidRPr="006E6AC0" w:rsidRDefault="00DA18F2" w:rsidP="00DA18F2">
      <w:pPr>
        <w:pStyle w:val="ListParagraph"/>
        <w:numPr>
          <w:ilvl w:val="0"/>
          <w:numId w:val="46"/>
        </w:numPr>
        <w:autoSpaceDE w:val="0"/>
        <w:autoSpaceDN w:val="0"/>
        <w:adjustRightInd w:val="0"/>
        <w:spacing w:after="0" w:line="240" w:lineRule="auto"/>
        <w:ind w:left="1800"/>
        <w:rPr>
          <w:rFonts w:ascii="Arial" w:hAnsi="Arial" w:cs="Arial"/>
        </w:rPr>
      </w:pPr>
      <w:r w:rsidRPr="006E6AC0">
        <w:rPr>
          <w:rFonts w:ascii="Arial" w:hAnsi="Arial" w:cs="Arial"/>
        </w:rPr>
        <w:t xml:space="preserve">Operations Subfactor 1 is significantly more important than Operations Subfactor 2.  </w:t>
      </w:r>
    </w:p>
    <w:p w14:paraId="26708365" w14:textId="77777777" w:rsidR="00DA18F2" w:rsidRPr="006E6AC0" w:rsidRDefault="00DA18F2" w:rsidP="00DA18F2">
      <w:pPr>
        <w:pStyle w:val="ListParagraph"/>
        <w:autoSpaceDE w:val="0"/>
        <w:autoSpaceDN w:val="0"/>
        <w:adjustRightInd w:val="0"/>
        <w:spacing w:after="0" w:line="240" w:lineRule="auto"/>
        <w:ind w:left="1440"/>
        <w:rPr>
          <w:rFonts w:ascii="Arial" w:hAnsi="Arial" w:cs="Arial"/>
        </w:rPr>
      </w:pPr>
    </w:p>
    <w:p w14:paraId="456D740F" w14:textId="77777777" w:rsidR="00DA18F2" w:rsidRPr="006E6AC0" w:rsidRDefault="00DA18F2" w:rsidP="00DA18F2">
      <w:pPr>
        <w:pStyle w:val="ListParagraph"/>
        <w:numPr>
          <w:ilvl w:val="0"/>
          <w:numId w:val="47"/>
        </w:numPr>
        <w:autoSpaceDE w:val="0"/>
        <w:autoSpaceDN w:val="0"/>
        <w:adjustRightInd w:val="0"/>
        <w:spacing w:after="0" w:line="240" w:lineRule="auto"/>
        <w:ind w:left="1440"/>
        <w:rPr>
          <w:rFonts w:ascii="Arial" w:hAnsi="Arial" w:cs="Arial"/>
        </w:rPr>
      </w:pPr>
      <w:r w:rsidRPr="006E6AC0">
        <w:rPr>
          <w:rFonts w:ascii="Arial" w:hAnsi="Arial" w:cs="Arial"/>
        </w:rPr>
        <w:t>All non-price evaluation factors, when combined, are significantly more important than Price.</w:t>
      </w:r>
      <w:r w:rsidRPr="006E6AC0">
        <w:rPr>
          <w:rFonts w:ascii="Arial" w:hAnsi="Arial" w:cs="Arial"/>
        </w:rPr>
        <w:tab/>
      </w:r>
    </w:p>
    <w:p w14:paraId="258ABA73" w14:textId="77777777" w:rsidR="00924E37" w:rsidRDefault="00924E37" w:rsidP="1DDBC72A">
      <w:pPr>
        <w:tabs>
          <w:tab w:val="left" w:pos="1440"/>
          <w:tab w:val="left" w:pos="1800"/>
        </w:tabs>
        <w:autoSpaceDE w:val="0"/>
        <w:autoSpaceDN w:val="0"/>
        <w:adjustRightInd w:val="0"/>
        <w:spacing w:after="0" w:line="240" w:lineRule="auto"/>
        <w:contextualSpacing/>
        <w:rPr>
          <w:rFonts w:ascii="Arial" w:hAnsi="Arial" w:cs="Arial"/>
          <w:b/>
          <w:bCs/>
          <w:color w:val="0E2841" w:themeColor="text2"/>
        </w:rPr>
      </w:pPr>
    </w:p>
    <w:p w14:paraId="2C1946CA" w14:textId="77777777" w:rsidR="00DA18F2" w:rsidRPr="006E6AC0" w:rsidRDefault="00DA18F2" w:rsidP="00DA18F2">
      <w:pPr>
        <w:pStyle w:val="ListParagraph"/>
        <w:numPr>
          <w:ilvl w:val="0"/>
          <w:numId w:val="90"/>
        </w:numPr>
        <w:autoSpaceDE w:val="0"/>
        <w:autoSpaceDN w:val="0"/>
        <w:adjustRightInd w:val="0"/>
        <w:spacing w:after="0" w:line="240" w:lineRule="auto"/>
        <w:rPr>
          <w:rFonts w:ascii="Arial" w:hAnsi="Arial" w:cs="Arial"/>
        </w:rPr>
      </w:pPr>
      <w:r w:rsidRPr="006E6AC0">
        <w:rPr>
          <w:rFonts w:ascii="Arial" w:hAnsi="Arial" w:cs="Arial"/>
        </w:rPr>
        <w:t>The Production</w:t>
      </w:r>
      <w:r>
        <w:rPr>
          <w:rFonts w:ascii="Arial" w:hAnsi="Arial" w:cs="Arial"/>
        </w:rPr>
        <w:t xml:space="preserve"> and</w:t>
      </w:r>
      <w:r w:rsidRPr="006E6AC0">
        <w:rPr>
          <w:rFonts w:ascii="Arial" w:hAnsi="Arial" w:cs="Arial"/>
        </w:rPr>
        <w:t xml:space="preserve"> Operations factors will be rated in an adjectival and narrative manner. The following definitions apply. </w:t>
      </w:r>
    </w:p>
    <w:p w14:paraId="60BD7B50" w14:textId="77777777" w:rsidR="00DA18F2" w:rsidRPr="006E6AC0" w:rsidRDefault="00DA18F2" w:rsidP="00DA18F2">
      <w:pPr>
        <w:autoSpaceDE w:val="0"/>
        <w:autoSpaceDN w:val="0"/>
        <w:adjustRightInd w:val="0"/>
        <w:spacing w:after="0" w:line="240" w:lineRule="auto"/>
        <w:ind w:left="1080" w:hanging="360"/>
        <w:contextualSpacing/>
        <w:rPr>
          <w:rFonts w:ascii="Arial" w:hAnsi="Arial" w:cs="Arial"/>
        </w:rPr>
      </w:pPr>
    </w:p>
    <w:p w14:paraId="60309449" w14:textId="77777777" w:rsidR="00DA18F2" w:rsidRPr="006E6AC0" w:rsidRDefault="00DA18F2" w:rsidP="00DA18F2">
      <w:pPr>
        <w:pStyle w:val="ListParagraph"/>
        <w:numPr>
          <w:ilvl w:val="0"/>
          <w:numId w:val="55"/>
        </w:numPr>
        <w:autoSpaceDE w:val="0"/>
        <w:autoSpaceDN w:val="0"/>
        <w:adjustRightInd w:val="0"/>
        <w:spacing w:after="0" w:line="240" w:lineRule="auto"/>
        <w:ind w:left="1350" w:hanging="270"/>
        <w:rPr>
          <w:rFonts w:ascii="Arial" w:hAnsi="Arial" w:cs="Arial"/>
          <w:u w:val="single"/>
        </w:rPr>
      </w:pPr>
      <w:r w:rsidRPr="006E6AC0">
        <w:rPr>
          <w:rFonts w:ascii="Arial" w:hAnsi="Arial" w:cs="Arial"/>
          <w:u w:val="single"/>
        </w:rPr>
        <w:t>Production Factor and Operations Factor</w:t>
      </w:r>
      <w:r w:rsidRPr="006E6AC0">
        <w:rPr>
          <w:rFonts w:ascii="Arial" w:hAnsi="Arial" w:cs="Arial"/>
        </w:rPr>
        <w:t xml:space="preserve">: The ratings given for the Production Factor and the Operations </w:t>
      </w:r>
      <w:proofErr w:type="gramStart"/>
      <w:r w:rsidRPr="006E6AC0">
        <w:rPr>
          <w:rFonts w:ascii="Arial" w:hAnsi="Arial" w:cs="Arial"/>
        </w:rPr>
        <w:t>Factor will</w:t>
      </w:r>
      <w:proofErr w:type="gramEnd"/>
      <w:r w:rsidRPr="006E6AC0">
        <w:rPr>
          <w:rFonts w:ascii="Arial" w:hAnsi="Arial" w:cs="Arial"/>
        </w:rPr>
        <w:t xml:space="preserve"> reflect the degree to which the proposed approach meets or does not meet the requirements as identified under the Production Factor and Operations Factor through an assessment of the strengths, significant strengths, weaknesses, significant weaknesses, and deficiencies as defined below. Accordingly, Volume 1 – Production and Volume 2 – Operations will be evaluated utilizing the following adjectival ratings: </w:t>
      </w:r>
    </w:p>
    <w:p w14:paraId="42B5A7C2" w14:textId="77777777" w:rsidR="00DA18F2" w:rsidRPr="006E6AC0" w:rsidRDefault="00DA18F2" w:rsidP="00DA18F2">
      <w:pPr>
        <w:autoSpaceDE w:val="0"/>
        <w:autoSpaceDN w:val="0"/>
        <w:adjustRightInd w:val="0"/>
        <w:spacing w:after="0" w:line="240" w:lineRule="auto"/>
        <w:rPr>
          <w:rFonts w:ascii="Arial" w:hAnsi="Arial" w:cs="Arial"/>
          <w:u w:val="single"/>
        </w:rPr>
      </w:pPr>
    </w:p>
    <w:tbl>
      <w:tblPr>
        <w:tblW w:w="9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10"/>
        <w:gridCol w:w="1710"/>
        <w:gridCol w:w="6052"/>
      </w:tblGrid>
      <w:tr w:rsidR="00DA18F2" w:rsidRPr="006E6AC0" w14:paraId="0351BDE7" w14:textId="77777777" w:rsidTr="00772E40">
        <w:tc>
          <w:tcPr>
            <w:tcW w:w="1710" w:type="dxa"/>
            <w:tcBorders>
              <w:bottom w:val="single" w:sz="4" w:space="0" w:color="auto"/>
            </w:tcBorders>
          </w:tcPr>
          <w:p w14:paraId="4DF1A540" w14:textId="77777777" w:rsidR="00DA18F2" w:rsidRPr="006E6AC0" w:rsidRDefault="00DA18F2" w:rsidP="00772E40">
            <w:pPr>
              <w:spacing w:after="0" w:line="240" w:lineRule="auto"/>
              <w:ind w:left="247"/>
              <w:contextualSpacing/>
              <w:rPr>
                <w:rFonts w:ascii="Arial" w:hAnsi="Arial" w:cs="Arial"/>
                <w:b/>
              </w:rPr>
            </w:pPr>
            <w:r w:rsidRPr="006E6AC0">
              <w:rPr>
                <w:rFonts w:ascii="Arial" w:hAnsi="Arial" w:cs="Arial"/>
                <w:b/>
              </w:rPr>
              <w:t>Color</w:t>
            </w:r>
          </w:p>
        </w:tc>
        <w:tc>
          <w:tcPr>
            <w:tcW w:w="1710" w:type="dxa"/>
          </w:tcPr>
          <w:p w14:paraId="4A5D780B" w14:textId="77777777" w:rsidR="00DA18F2" w:rsidRPr="006E6AC0" w:rsidRDefault="00DA18F2" w:rsidP="00772E40">
            <w:pPr>
              <w:spacing w:after="0" w:line="240" w:lineRule="auto"/>
              <w:contextualSpacing/>
              <w:rPr>
                <w:rFonts w:ascii="Arial" w:hAnsi="Arial" w:cs="Arial"/>
                <w:b/>
              </w:rPr>
            </w:pPr>
            <w:r w:rsidRPr="006E6AC0">
              <w:rPr>
                <w:rFonts w:ascii="Arial" w:hAnsi="Arial" w:cs="Arial"/>
                <w:b/>
              </w:rPr>
              <w:t>Rating</w:t>
            </w:r>
          </w:p>
        </w:tc>
        <w:tc>
          <w:tcPr>
            <w:tcW w:w="6052" w:type="dxa"/>
          </w:tcPr>
          <w:p w14:paraId="7ED31822" w14:textId="77777777" w:rsidR="00DA18F2" w:rsidRPr="006E6AC0" w:rsidRDefault="00DA18F2" w:rsidP="00772E40">
            <w:pPr>
              <w:spacing w:after="0" w:line="240" w:lineRule="auto"/>
              <w:contextualSpacing/>
              <w:rPr>
                <w:rFonts w:ascii="Arial" w:hAnsi="Arial" w:cs="Arial"/>
                <w:b/>
              </w:rPr>
            </w:pPr>
            <w:r w:rsidRPr="006E6AC0">
              <w:rPr>
                <w:rFonts w:ascii="Arial" w:hAnsi="Arial" w:cs="Arial"/>
                <w:b/>
              </w:rPr>
              <w:t>Description</w:t>
            </w:r>
          </w:p>
        </w:tc>
      </w:tr>
      <w:tr w:rsidR="00DA18F2" w:rsidRPr="006E6AC0" w14:paraId="01653266" w14:textId="77777777" w:rsidTr="00772E40">
        <w:tc>
          <w:tcPr>
            <w:tcW w:w="1710" w:type="dxa"/>
            <w:shd w:val="clear" w:color="auto" w:fill="00B0F0"/>
          </w:tcPr>
          <w:p w14:paraId="71EEE99B" w14:textId="77777777" w:rsidR="00DA18F2" w:rsidRPr="006E6AC0" w:rsidRDefault="00DA18F2" w:rsidP="00772E40">
            <w:pPr>
              <w:spacing w:after="0" w:line="240" w:lineRule="auto"/>
              <w:ind w:left="247"/>
              <w:contextualSpacing/>
              <w:rPr>
                <w:rFonts w:ascii="Arial" w:hAnsi="Arial" w:cs="Arial"/>
              </w:rPr>
            </w:pPr>
            <w:r w:rsidRPr="006E6AC0">
              <w:rPr>
                <w:rFonts w:ascii="Arial" w:hAnsi="Arial" w:cs="Arial"/>
              </w:rPr>
              <w:t>Blue</w:t>
            </w:r>
          </w:p>
        </w:tc>
        <w:tc>
          <w:tcPr>
            <w:tcW w:w="1710" w:type="dxa"/>
          </w:tcPr>
          <w:p w14:paraId="7584E355" w14:textId="77777777" w:rsidR="00DA18F2" w:rsidRPr="006E6AC0" w:rsidRDefault="00DA18F2" w:rsidP="00772E40">
            <w:pPr>
              <w:spacing w:after="0" w:line="240" w:lineRule="auto"/>
              <w:contextualSpacing/>
              <w:rPr>
                <w:rFonts w:ascii="Arial" w:hAnsi="Arial" w:cs="Arial"/>
              </w:rPr>
            </w:pPr>
            <w:r w:rsidRPr="006E6AC0">
              <w:rPr>
                <w:rFonts w:ascii="Arial" w:hAnsi="Arial" w:cs="Arial"/>
              </w:rPr>
              <w:t>Outstanding</w:t>
            </w:r>
          </w:p>
        </w:tc>
        <w:tc>
          <w:tcPr>
            <w:tcW w:w="6052" w:type="dxa"/>
          </w:tcPr>
          <w:p w14:paraId="061226BF" w14:textId="77777777" w:rsidR="00DA18F2" w:rsidRPr="006E6AC0" w:rsidRDefault="00DA18F2" w:rsidP="00772E40">
            <w:pPr>
              <w:spacing w:after="0" w:line="240" w:lineRule="auto"/>
              <w:contextualSpacing/>
              <w:rPr>
                <w:rFonts w:ascii="Arial" w:hAnsi="Arial" w:cs="Arial"/>
              </w:rPr>
            </w:pPr>
            <w:r w:rsidRPr="006E6AC0">
              <w:rPr>
                <w:rFonts w:ascii="Arial" w:hAnsi="Arial" w:cs="Arial"/>
              </w:rPr>
              <w:t>Proposal demonstrates an exceptional approach and understanding of the requirements and contains multiple strengths and/or at least one significant strength, and risk of unsuccessful performance is low.</w:t>
            </w:r>
          </w:p>
        </w:tc>
      </w:tr>
      <w:tr w:rsidR="00DA18F2" w:rsidRPr="006E6AC0" w14:paraId="46FB2694" w14:textId="77777777" w:rsidTr="00772E40">
        <w:tc>
          <w:tcPr>
            <w:tcW w:w="1710" w:type="dxa"/>
            <w:shd w:val="clear" w:color="auto" w:fill="7030A0"/>
          </w:tcPr>
          <w:p w14:paraId="224B31B2" w14:textId="77777777" w:rsidR="00DA18F2" w:rsidRPr="006E6AC0" w:rsidRDefault="00DA18F2" w:rsidP="00772E40">
            <w:pPr>
              <w:spacing w:after="0" w:line="240" w:lineRule="auto"/>
              <w:ind w:left="247"/>
              <w:contextualSpacing/>
              <w:rPr>
                <w:rFonts w:ascii="Arial" w:hAnsi="Arial" w:cs="Arial"/>
              </w:rPr>
            </w:pPr>
            <w:r w:rsidRPr="006E6AC0">
              <w:rPr>
                <w:rFonts w:ascii="Arial" w:hAnsi="Arial" w:cs="Arial"/>
              </w:rPr>
              <w:t>Purple</w:t>
            </w:r>
          </w:p>
        </w:tc>
        <w:tc>
          <w:tcPr>
            <w:tcW w:w="1710" w:type="dxa"/>
          </w:tcPr>
          <w:p w14:paraId="39BE4DCF" w14:textId="77777777" w:rsidR="00DA18F2" w:rsidRPr="006E6AC0" w:rsidRDefault="00DA18F2" w:rsidP="00772E40">
            <w:pPr>
              <w:spacing w:after="0" w:line="240" w:lineRule="auto"/>
              <w:contextualSpacing/>
              <w:rPr>
                <w:rFonts w:ascii="Arial" w:hAnsi="Arial" w:cs="Arial"/>
              </w:rPr>
            </w:pPr>
            <w:r w:rsidRPr="006E6AC0">
              <w:rPr>
                <w:rFonts w:ascii="Arial" w:hAnsi="Arial" w:cs="Arial"/>
              </w:rPr>
              <w:t>Good</w:t>
            </w:r>
          </w:p>
        </w:tc>
        <w:tc>
          <w:tcPr>
            <w:tcW w:w="6052" w:type="dxa"/>
          </w:tcPr>
          <w:p w14:paraId="54BBE2DD" w14:textId="77777777" w:rsidR="00DA18F2" w:rsidRPr="006E6AC0" w:rsidRDefault="00DA18F2" w:rsidP="00772E40">
            <w:pPr>
              <w:spacing w:after="0" w:line="240" w:lineRule="auto"/>
              <w:contextualSpacing/>
              <w:rPr>
                <w:rFonts w:ascii="Arial" w:hAnsi="Arial" w:cs="Arial"/>
              </w:rPr>
            </w:pPr>
            <w:r w:rsidRPr="006E6AC0">
              <w:rPr>
                <w:rFonts w:ascii="Arial" w:hAnsi="Arial" w:cs="Arial"/>
              </w:rPr>
              <w:t>Proposal indicates a thorough approach and understanding of the requirements and contains at least one strength or significant strength, and risk of unsuccessful performance is low to moderate.</w:t>
            </w:r>
          </w:p>
        </w:tc>
      </w:tr>
      <w:tr w:rsidR="00DA18F2" w:rsidRPr="006E6AC0" w14:paraId="7D1EA68E" w14:textId="77777777" w:rsidTr="00772E40">
        <w:tc>
          <w:tcPr>
            <w:tcW w:w="1710" w:type="dxa"/>
            <w:shd w:val="clear" w:color="auto" w:fill="00B050"/>
          </w:tcPr>
          <w:p w14:paraId="2C03E3FE" w14:textId="77777777" w:rsidR="00DA18F2" w:rsidRPr="006E6AC0" w:rsidRDefault="00DA18F2" w:rsidP="00772E40">
            <w:pPr>
              <w:spacing w:after="0" w:line="240" w:lineRule="auto"/>
              <w:ind w:left="247"/>
              <w:contextualSpacing/>
              <w:rPr>
                <w:rFonts w:ascii="Arial" w:hAnsi="Arial" w:cs="Arial"/>
              </w:rPr>
            </w:pPr>
            <w:r w:rsidRPr="006E6AC0">
              <w:rPr>
                <w:rFonts w:ascii="Arial" w:hAnsi="Arial" w:cs="Arial"/>
              </w:rPr>
              <w:t>Green</w:t>
            </w:r>
          </w:p>
        </w:tc>
        <w:tc>
          <w:tcPr>
            <w:tcW w:w="1710" w:type="dxa"/>
          </w:tcPr>
          <w:p w14:paraId="2C4E5427" w14:textId="77777777" w:rsidR="00DA18F2" w:rsidRPr="006E6AC0" w:rsidRDefault="00DA18F2" w:rsidP="00772E40">
            <w:pPr>
              <w:spacing w:after="0" w:line="240" w:lineRule="auto"/>
              <w:contextualSpacing/>
              <w:rPr>
                <w:rFonts w:ascii="Arial" w:hAnsi="Arial" w:cs="Arial"/>
              </w:rPr>
            </w:pPr>
            <w:r w:rsidRPr="006E6AC0">
              <w:rPr>
                <w:rFonts w:ascii="Arial" w:hAnsi="Arial" w:cs="Arial"/>
              </w:rPr>
              <w:t>Acceptable</w:t>
            </w:r>
          </w:p>
        </w:tc>
        <w:tc>
          <w:tcPr>
            <w:tcW w:w="6052" w:type="dxa"/>
          </w:tcPr>
          <w:p w14:paraId="53FF1D94" w14:textId="77777777" w:rsidR="00DA18F2" w:rsidRPr="006E6AC0" w:rsidRDefault="00DA18F2" w:rsidP="00772E40">
            <w:pPr>
              <w:spacing w:after="0" w:line="240" w:lineRule="auto"/>
              <w:contextualSpacing/>
              <w:rPr>
                <w:rFonts w:ascii="Arial" w:hAnsi="Arial" w:cs="Arial"/>
              </w:rPr>
            </w:pPr>
            <w:r w:rsidRPr="006E6AC0">
              <w:rPr>
                <w:rFonts w:ascii="Arial" w:hAnsi="Arial" w:cs="Arial"/>
              </w:rPr>
              <w:t>Proposal meets requirements and indicates an adequate approach and understanding of the requirements, and risk of unsuccessful performance is no worse than moderate.</w:t>
            </w:r>
          </w:p>
        </w:tc>
      </w:tr>
      <w:tr w:rsidR="00DA18F2" w:rsidRPr="006E6AC0" w14:paraId="7FB3A33E" w14:textId="77777777" w:rsidTr="00772E40">
        <w:tc>
          <w:tcPr>
            <w:tcW w:w="1710" w:type="dxa"/>
            <w:shd w:val="clear" w:color="auto" w:fill="FFFF00"/>
          </w:tcPr>
          <w:p w14:paraId="1BE89617" w14:textId="77777777" w:rsidR="00DA18F2" w:rsidRPr="006E6AC0" w:rsidRDefault="00DA18F2" w:rsidP="00772E40">
            <w:pPr>
              <w:spacing w:after="0" w:line="240" w:lineRule="auto"/>
              <w:ind w:left="247"/>
              <w:contextualSpacing/>
              <w:rPr>
                <w:rFonts w:ascii="Arial" w:hAnsi="Arial" w:cs="Arial"/>
              </w:rPr>
            </w:pPr>
            <w:r w:rsidRPr="006E6AC0">
              <w:rPr>
                <w:rFonts w:ascii="Arial" w:hAnsi="Arial" w:cs="Arial"/>
              </w:rPr>
              <w:t>Yellow</w:t>
            </w:r>
          </w:p>
        </w:tc>
        <w:tc>
          <w:tcPr>
            <w:tcW w:w="1710" w:type="dxa"/>
          </w:tcPr>
          <w:p w14:paraId="44D2B79D" w14:textId="77777777" w:rsidR="00DA18F2" w:rsidRPr="006E6AC0" w:rsidRDefault="00DA18F2" w:rsidP="00772E40">
            <w:pPr>
              <w:spacing w:after="0" w:line="240" w:lineRule="auto"/>
              <w:contextualSpacing/>
              <w:rPr>
                <w:rFonts w:ascii="Arial" w:hAnsi="Arial" w:cs="Arial"/>
              </w:rPr>
            </w:pPr>
            <w:r w:rsidRPr="006E6AC0">
              <w:rPr>
                <w:rFonts w:ascii="Arial" w:hAnsi="Arial" w:cs="Arial"/>
              </w:rPr>
              <w:t>Marginal</w:t>
            </w:r>
          </w:p>
        </w:tc>
        <w:tc>
          <w:tcPr>
            <w:tcW w:w="6052" w:type="dxa"/>
          </w:tcPr>
          <w:p w14:paraId="62DAD1E8" w14:textId="77777777" w:rsidR="00DA18F2" w:rsidRPr="006E6AC0" w:rsidRDefault="00DA18F2" w:rsidP="00772E40">
            <w:pPr>
              <w:spacing w:after="0" w:line="240" w:lineRule="auto"/>
              <w:contextualSpacing/>
              <w:rPr>
                <w:rFonts w:ascii="Arial" w:hAnsi="Arial" w:cs="Arial"/>
              </w:rPr>
            </w:pPr>
            <w:r w:rsidRPr="006E6AC0">
              <w:rPr>
                <w:rFonts w:ascii="Arial" w:hAnsi="Arial" w:cs="Arial"/>
              </w:rPr>
              <w:t>Proposal has not demonstrated an adequate approach and understanding of the requirements, and/or risk of unsuccessful performance is high.</w:t>
            </w:r>
          </w:p>
        </w:tc>
      </w:tr>
      <w:tr w:rsidR="00DA18F2" w:rsidRPr="006E6AC0" w14:paraId="509140D3" w14:textId="77777777" w:rsidTr="00772E40">
        <w:tc>
          <w:tcPr>
            <w:tcW w:w="1710" w:type="dxa"/>
            <w:shd w:val="clear" w:color="auto" w:fill="FF0000"/>
          </w:tcPr>
          <w:p w14:paraId="298A8C4B" w14:textId="77777777" w:rsidR="00DA18F2" w:rsidRPr="006E6AC0" w:rsidRDefault="00DA18F2" w:rsidP="00772E40">
            <w:pPr>
              <w:spacing w:after="0" w:line="240" w:lineRule="auto"/>
              <w:ind w:left="247"/>
              <w:contextualSpacing/>
              <w:rPr>
                <w:rFonts w:ascii="Arial" w:hAnsi="Arial" w:cs="Arial"/>
              </w:rPr>
            </w:pPr>
            <w:r w:rsidRPr="006E6AC0">
              <w:rPr>
                <w:rFonts w:ascii="Arial" w:hAnsi="Arial" w:cs="Arial"/>
              </w:rPr>
              <w:t>Red</w:t>
            </w:r>
          </w:p>
        </w:tc>
        <w:tc>
          <w:tcPr>
            <w:tcW w:w="1710" w:type="dxa"/>
          </w:tcPr>
          <w:p w14:paraId="4334DC02" w14:textId="77777777" w:rsidR="00DA18F2" w:rsidRPr="006E6AC0" w:rsidRDefault="00DA18F2" w:rsidP="00772E40">
            <w:pPr>
              <w:spacing w:after="0" w:line="240" w:lineRule="auto"/>
              <w:contextualSpacing/>
              <w:rPr>
                <w:rFonts w:ascii="Arial" w:hAnsi="Arial" w:cs="Arial"/>
              </w:rPr>
            </w:pPr>
            <w:r w:rsidRPr="006E6AC0">
              <w:rPr>
                <w:rFonts w:ascii="Arial" w:hAnsi="Arial" w:cs="Arial"/>
              </w:rPr>
              <w:t>Unacceptable</w:t>
            </w:r>
          </w:p>
        </w:tc>
        <w:tc>
          <w:tcPr>
            <w:tcW w:w="6052" w:type="dxa"/>
          </w:tcPr>
          <w:p w14:paraId="5DE90C7F" w14:textId="77777777" w:rsidR="00DA18F2" w:rsidRPr="006E6AC0" w:rsidRDefault="00DA18F2" w:rsidP="00772E40">
            <w:pPr>
              <w:spacing w:after="0" w:line="240" w:lineRule="auto"/>
              <w:contextualSpacing/>
              <w:rPr>
                <w:rFonts w:ascii="Arial" w:hAnsi="Arial" w:cs="Arial"/>
              </w:rPr>
            </w:pPr>
            <w:r w:rsidRPr="006E6AC0">
              <w:rPr>
                <w:rFonts w:ascii="Arial" w:hAnsi="Arial" w:cs="Arial"/>
              </w:rPr>
              <w:t xml:space="preserve">Proposal does not meet requirements of the solicitation, and </w:t>
            </w:r>
            <w:proofErr w:type="gramStart"/>
            <w:r w:rsidRPr="006E6AC0">
              <w:rPr>
                <w:rFonts w:ascii="Arial" w:hAnsi="Arial" w:cs="Arial"/>
              </w:rPr>
              <w:t>thus,</w:t>
            </w:r>
            <w:proofErr w:type="gramEnd"/>
            <w:r w:rsidRPr="006E6AC0">
              <w:rPr>
                <w:rFonts w:ascii="Arial" w:hAnsi="Arial" w:cs="Arial"/>
              </w:rPr>
              <w:t xml:space="preserve"> contains one or more deficiencies and is unawardable, and/or risk of performance is unacceptably high.</w:t>
            </w:r>
          </w:p>
        </w:tc>
      </w:tr>
    </w:tbl>
    <w:p w14:paraId="6F70AC93" w14:textId="77777777" w:rsidR="00DA18F2" w:rsidRPr="006E6AC0" w:rsidRDefault="00DA18F2" w:rsidP="00DA18F2">
      <w:pPr>
        <w:pStyle w:val="ListParagraph"/>
        <w:tabs>
          <w:tab w:val="left" w:pos="1890"/>
        </w:tabs>
        <w:autoSpaceDE w:val="0"/>
        <w:autoSpaceDN w:val="0"/>
        <w:adjustRightInd w:val="0"/>
        <w:spacing w:after="0" w:line="240" w:lineRule="auto"/>
        <w:ind w:left="1800"/>
        <w:rPr>
          <w:rFonts w:ascii="Arial" w:hAnsi="Arial" w:cs="Arial"/>
        </w:rPr>
      </w:pPr>
    </w:p>
    <w:p w14:paraId="50998002" w14:textId="77777777" w:rsidR="00DA18F2" w:rsidRPr="006E6AC0" w:rsidRDefault="00DA18F2" w:rsidP="00DA18F2">
      <w:pPr>
        <w:pStyle w:val="ListParagraph"/>
        <w:numPr>
          <w:ilvl w:val="0"/>
          <w:numId w:val="56"/>
        </w:numPr>
        <w:tabs>
          <w:tab w:val="left" w:pos="1890"/>
        </w:tabs>
        <w:autoSpaceDE w:val="0"/>
        <w:autoSpaceDN w:val="0"/>
        <w:adjustRightInd w:val="0"/>
        <w:spacing w:after="0" w:line="240" w:lineRule="auto"/>
        <w:rPr>
          <w:rFonts w:ascii="Arial" w:hAnsi="Arial" w:cs="Arial"/>
        </w:rPr>
      </w:pPr>
      <w:r w:rsidRPr="006E6AC0">
        <w:rPr>
          <w:rFonts w:ascii="Arial" w:hAnsi="Arial" w:cs="Arial"/>
        </w:rPr>
        <w:t xml:space="preserve">The adjectival and color rating from the table above has an assessment of technical risk, which is manifested by the identification of weakness(es), considers potential for disruption of schedule, </w:t>
      </w:r>
      <w:r w:rsidRPr="006E6AC0">
        <w:rPr>
          <w:rFonts w:ascii="Arial" w:hAnsi="Arial" w:cs="Arial"/>
        </w:rPr>
        <w:lastRenderedPageBreak/>
        <w:t>increased costs, degradation of performance, the need for increased USG oversight, and/or the likelihood of unsuccessful contract performance. The evaluation will not assign separate risk ratings; however, the definitions for risk are below for informational purposes.</w:t>
      </w:r>
    </w:p>
    <w:p w14:paraId="2BD0A944" w14:textId="77777777" w:rsidR="00DA18F2" w:rsidRPr="006E6AC0" w:rsidRDefault="00DA18F2" w:rsidP="00DA18F2">
      <w:pPr>
        <w:tabs>
          <w:tab w:val="left" w:pos="1800"/>
        </w:tabs>
        <w:autoSpaceDE w:val="0"/>
        <w:autoSpaceDN w:val="0"/>
        <w:adjustRightInd w:val="0"/>
        <w:spacing w:after="0" w:line="240" w:lineRule="auto"/>
        <w:ind w:left="1800"/>
        <w:contextualSpacing/>
        <w:rPr>
          <w:rFonts w:ascii="Arial" w:hAnsi="Arial" w:cs="Arial"/>
          <w:u w:val="single"/>
        </w:rPr>
      </w:pPr>
    </w:p>
    <w:p w14:paraId="7EFA55B0" w14:textId="77777777" w:rsidR="00DA18F2" w:rsidRPr="006E6AC0" w:rsidRDefault="00DA18F2" w:rsidP="00DA18F2">
      <w:pPr>
        <w:tabs>
          <w:tab w:val="left" w:pos="1800"/>
        </w:tabs>
        <w:autoSpaceDE w:val="0"/>
        <w:autoSpaceDN w:val="0"/>
        <w:adjustRightInd w:val="0"/>
        <w:spacing w:after="0" w:line="240" w:lineRule="auto"/>
        <w:ind w:left="1800"/>
        <w:contextualSpacing/>
        <w:rPr>
          <w:rFonts w:ascii="Arial" w:hAnsi="Arial" w:cs="Arial"/>
        </w:rPr>
      </w:pPr>
      <w:r w:rsidRPr="006E6AC0">
        <w:rPr>
          <w:rFonts w:ascii="Arial" w:hAnsi="Arial" w:cs="Arial"/>
          <w:u w:val="single"/>
        </w:rPr>
        <w:t>Low Risk</w:t>
      </w:r>
      <w:r w:rsidRPr="006E6AC0">
        <w:rPr>
          <w:rFonts w:ascii="Arial" w:hAnsi="Arial" w:cs="Arial"/>
        </w:rPr>
        <w:t xml:space="preserve"> - Proposal may contain </w:t>
      </w:r>
      <w:proofErr w:type="gramStart"/>
      <w:r w:rsidRPr="006E6AC0">
        <w:rPr>
          <w:rFonts w:ascii="Arial" w:hAnsi="Arial" w:cs="Arial"/>
        </w:rPr>
        <w:t>weakness(es)</w:t>
      </w:r>
      <w:proofErr w:type="gramEnd"/>
      <w:r w:rsidRPr="006E6AC0">
        <w:rPr>
          <w:rFonts w:ascii="Arial" w:hAnsi="Arial" w:cs="Arial"/>
        </w:rPr>
        <w:t xml:space="preserve"> which have low potential to cause disruption of schedule, increased cost or degradation of performance. Normal contractor effort and normal USG monitoring will likely be able to overcome any difficulties.</w:t>
      </w:r>
    </w:p>
    <w:p w14:paraId="64B645C9" w14:textId="77777777" w:rsidR="00DA18F2" w:rsidRPr="006E6AC0" w:rsidRDefault="00DA18F2" w:rsidP="00DA18F2">
      <w:pPr>
        <w:tabs>
          <w:tab w:val="left" w:pos="1800"/>
        </w:tabs>
        <w:autoSpaceDE w:val="0"/>
        <w:autoSpaceDN w:val="0"/>
        <w:adjustRightInd w:val="0"/>
        <w:spacing w:after="0" w:line="240" w:lineRule="auto"/>
        <w:ind w:left="1800"/>
        <w:contextualSpacing/>
        <w:rPr>
          <w:rFonts w:ascii="Arial" w:hAnsi="Arial" w:cs="Arial"/>
          <w:u w:val="single"/>
        </w:rPr>
      </w:pPr>
    </w:p>
    <w:p w14:paraId="3FA00BCF" w14:textId="77777777" w:rsidR="00DA18F2" w:rsidRPr="006E6AC0" w:rsidRDefault="00DA18F2" w:rsidP="00DA18F2">
      <w:pPr>
        <w:tabs>
          <w:tab w:val="left" w:pos="1800"/>
        </w:tabs>
        <w:autoSpaceDE w:val="0"/>
        <w:autoSpaceDN w:val="0"/>
        <w:adjustRightInd w:val="0"/>
        <w:spacing w:after="0" w:line="240" w:lineRule="auto"/>
        <w:ind w:left="1800"/>
        <w:contextualSpacing/>
        <w:rPr>
          <w:rFonts w:ascii="Arial" w:hAnsi="Arial" w:cs="Arial"/>
          <w:u w:val="single"/>
        </w:rPr>
      </w:pPr>
      <w:r w:rsidRPr="006E6AC0">
        <w:rPr>
          <w:rFonts w:ascii="Arial" w:hAnsi="Arial" w:cs="Arial"/>
          <w:u w:val="single"/>
        </w:rPr>
        <w:t>Moderate Risk</w:t>
      </w:r>
      <w:r w:rsidRPr="006E6AC0">
        <w:rPr>
          <w:rFonts w:ascii="Arial" w:hAnsi="Arial" w:cs="Arial"/>
        </w:rPr>
        <w:t xml:space="preserve"> - Proposal contains a significant weakness or combination of weaknesses which may potentially cause disruption of schedule, increased cost or degradation of performance. Special contractor emphasis and close USG monitoring will likely be able to overcome difficulties.</w:t>
      </w:r>
    </w:p>
    <w:p w14:paraId="79F1CB3A" w14:textId="77777777" w:rsidR="00DA18F2" w:rsidRPr="006E6AC0" w:rsidRDefault="00DA18F2" w:rsidP="00DA18F2">
      <w:pPr>
        <w:tabs>
          <w:tab w:val="left" w:pos="1800"/>
        </w:tabs>
        <w:autoSpaceDE w:val="0"/>
        <w:autoSpaceDN w:val="0"/>
        <w:adjustRightInd w:val="0"/>
        <w:spacing w:after="0" w:line="240" w:lineRule="auto"/>
        <w:ind w:left="1800"/>
        <w:contextualSpacing/>
        <w:rPr>
          <w:rFonts w:ascii="Arial" w:hAnsi="Arial" w:cs="Arial"/>
          <w:u w:val="single"/>
        </w:rPr>
      </w:pPr>
    </w:p>
    <w:p w14:paraId="4C0E77C4" w14:textId="77777777" w:rsidR="00DA18F2" w:rsidRPr="006E6AC0" w:rsidRDefault="00DA18F2" w:rsidP="00DA18F2">
      <w:pPr>
        <w:tabs>
          <w:tab w:val="left" w:pos="1800"/>
        </w:tabs>
        <w:autoSpaceDE w:val="0"/>
        <w:autoSpaceDN w:val="0"/>
        <w:adjustRightInd w:val="0"/>
        <w:spacing w:after="0" w:line="240" w:lineRule="auto"/>
        <w:ind w:left="1800"/>
        <w:contextualSpacing/>
        <w:rPr>
          <w:rFonts w:ascii="Arial" w:hAnsi="Arial" w:cs="Arial"/>
          <w:u w:val="single"/>
        </w:rPr>
      </w:pPr>
      <w:r w:rsidRPr="006E6AC0">
        <w:rPr>
          <w:rFonts w:ascii="Arial" w:hAnsi="Arial" w:cs="Arial"/>
          <w:u w:val="single"/>
        </w:rPr>
        <w:t>High Risk</w:t>
      </w:r>
      <w:r w:rsidRPr="006E6AC0">
        <w:rPr>
          <w:rFonts w:ascii="Arial" w:hAnsi="Arial" w:cs="Arial"/>
        </w:rPr>
        <w:t xml:space="preserve"> - Proposal contains a significant weakness or combination of weaknesses which is likely to cause significant disruption of schedule, increased cost or degradation of performance. Special contractor emphasis and close USG monitoring will unlikely be able to overcome any difficulties. </w:t>
      </w:r>
    </w:p>
    <w:p w14:paraId="6215723E" w14:textId="77777777" w:rsidR="00DA18F2" w:rsidRPr="006E6AC0" w:rsidRDefault="00DA18F2" w:rsidP="00DA18F2">
      <w:pPr>
        <w:tabs>
          <w:tab w:val="left" w:pos="1800"/>
        </w:tabs>
        <w:autoSpaceDE w:val="0"/>
        <w:autoSpaceDN w:val="0"/>
        <w:adjustRightInd w:val="0"/>
        <w:spacing w:after="0" w:line="240" w:lineRule="auto"/>
        <w:ind w:left="1800"/>
        <w:contextualSpacing/>
        <w:rPr>
          <w:rFonts w:ascii="Arial" w:hAnsi="Arial" w:cs="Arial"/>
          <w:u w:val="single"/>
        </w:rPr>
      </w:pPr>
    </w:p>
    <w:p w14:paraId="6BCC9EC5" w14:textId="77777777" w:rsidR="00DA18F2" w:rsidRPr="006E6AC0" w:rsidRDefault="00DA18F2" w:rsidP="00DA18F2">
      <w:pPr>
        <w:tabs>
          <w:tab w:val="left" w:pos="1800"/>
        </w:tabs>
        <w:autoSpaceDE w:val="0"/>
        <w:autoSpaceDN w:val="0"/>
        <w:adjustRightInd w:val="0"/>
        <w:spacing w:after="0" w:line="240" w:lineRule="auto"/>
        <w:ind w:left="1800"/>
        <w:contextualSpacing/>
        <w:rPr>
          <w:rFonts w:ascii="Arial" w:hAnsi="Arial" w:cs="Arial"/>
        </w:rPr>
      </w:pPr>
      <w:r w:rsidRPr="006E6AC0">
        <w:rPr>
          <w:rFonts w:ascii="Arial" w:hAnsi="Arial" w:cs="Arial"/>
          <w:u w:val="single"/>
        </w:rPr>
        <w:t>Unacceptable Risk</w:t>
      </w:r>
      <w:r w:rsidRPr="006E6AC0">
        <w:rPr>
          <w:rFonts w:ascii="Arial" w:hAnsi="Arial" w:cs="Arial"/>
        </w:rPr>
        <w:t xml:space="preserve"> - Proposal contains a deficiency or a combination of significant weaknesses that cause an unacceptable level of risk of unsuccessful performance.</w:t>
      </w:r>
    </w:p>
    <w:p w14:paraId="23F3DB23" w14:textId="77777777" w:rsidR="00DA18F2" w:rsidRPr="006E6AC0" w:rsidRDefault="00DA18F2" w:rsidP="00DA18F2">
      <w:pPr>
        <w:pStyle w:val="ListParagraph"/>
        <w:tabs>
          <w:tab w:val="left" w:pos="1440"/>
          <w:tab w:val="left" w:pos="1800"/>
        </w:tabs>
        <w:autoSpaceDE w:val="0"/>
        <w:autoSpaceDN w:val="0"/>
        <w:adjustRightInd w:val="0"/>
        <w:spacing w:after="0" w:line="240" w:lineRule="auto"/>
        <w:ind w:left="1800"/>
        <w:rPr>
          <w:rFonts w:ascii="Arial" w:hAnsi="Arial" w:cs="Arial"/>
        </w:rPr>
      </w:pPr>
    </w:p>
    <w:p w14:paraId="5D2A9306" w14:textId="77777777" w:rsidR="00DA18F2" w:rsidRPr="006E6AC0" w:rsidRDefault="00DA18F2" w:rsidP="00DA18F2">
      <w:pPr>
        <w:pStyle w:val="ListParagraph"/>
        <w:numPr>
          <w:ilvl w:val="0"/>
          <w:numId w:val="56"/>
        </w:numPr>
        <w:tabs>
          <w:tab w:val="left" w:pos="1440"/>
          <w:tab w:val="left" w:pos="1800"/>
        </w:tabs>
        <w:autoSpaceDE w:val="0"/>
        <w:autoSpaceDN w:val="0"/>
        <w:adjustRightInd w:val="0"/>
        <w:spacing w:after="0" w:line="240" w:lineRule="auto"/>
        <w:rPr>
          <w:rFonts w:ascii="Arial" w:hAnsi="Arial" w:cs="Arial"/>
        </w:rPr>
      </w:pPr>
      <w:r w:rsidRPr="006E6AC0">
        <w:rPr>
          <w:rFonts w:ascii="Arial" w:hAnsi="Arial" w:cs="Arial"/>
        </w:rPr>
        <w:t>The following definitions apply:</w:t>
      </w:r>
    </w:p>
    <w:p w14:paraId="455727B1" w14:textId="77777777" w:rsidR="00DA18F2" w:rsidRPr="006E6AC0" w:rsidRDefault="00DA18F2" w:rsidP="00DA18F2">
      <w:pPr>
        <w:pStyle w:val="ListParagraph"/>
        <w:tabs>
          <w:tab w:val="left" w:pos="1440"/>
          <w:tab w:val="left" w:pos="1800"/>
        </w:tabs>
        <w:autoSpaceDE w:val="0"/>
        <w:autoSpaceDN w:val="0"/>
        <w:adjustRightInd w:val="0"/>
        <w:spacing w:after="0" w:line="240" w:lineRule="auto"/>
        <w:ind w:left="1800"/>
        <w:rPr>
          <w:rFonts w:ascii="Arial" w:hAnsi="Arial" w:cs="Arial"/>
        </w:rPr>
      </w:pPr>
    </w:p>
    <w:p w14:paraId="3B9A9B53" w14:textId="77777777" w:rsidR="00DA18F2" w:rsidRPr="006E6AC0" w:rsidRDefault="00DA18F2" w:rsidP="00DA18F2">
      <w:pPr>
        <w:pStyle w:val="ListParagraph"/>
        <w:tabs>
          <w:tab w:val="left" w:pos="1440"/>
          <w:tab w:val="left" w:pos="1800"/>
        </w:tabs>
        <w:autoSpaceDE w:val="0"/>
        <w:autoSpaceDN w:val="0"/>
        <w:adjustRightInd w:val="0"/>
        <w:spacing w:after="0" w:line="240" w:lineRule="auto"/>
        <w:ind w:left="1800"/>
        <w:rPr>
          <w:rFonts w:ascii="Arial" w:hAnsi="Arial" w:cs="Arial"/>
        </w:rPr>
      </w:pPr>
      <w:r w:rsidRPr="006E6AC0">
        <w:rPr>
          <w:rFonts w:ascii="Arial" w:hAnsi="Arial" w:cs="Arial"/>
          <w:u w:val="single"/>
        </w:rPr>
        <w:t>Strength</w:t>
      </w:r>
      <w:r w:rsidRPr="006E6AC0">
        <w:rPr>
          <w:rFonts w:ascii="Arial" w:hAnsi="Arial" w:cs="Arial"/>
        </w:rPr>
        <w:t xml:space="preserve"> - An aspect of an Offeror's proposal that has merit or exceeds specified performance or capability requirements in a way that will be advantageous to the USG during contract performance.</w:t>
      </w:r>
    </w:p>
    <w:p w14:paraId="354599D1" w14:textId="77777777" w:rsidR="00DA18F2" w:rsidRPr="006E6AC0" w:rsidRDefault="00DA18F2" w:rsidP="00DA18F2">
      <w:pPr>
        <w:pStyle w:val="ListParagraph"/>
        <w:tabs>
          <w:tab w:val="left" w:pos="1440"/>
          <w:tab w:val="left" w:pos="1800"/>
        </w:tabs>
        <w:autoSpaceDE w:val="0"/>
        <w:autoSpaceDN w:val="0"/>
        <w:adjustRightInd w:val="0"/>
        <w:spacing w:after="0" w:line="240" w:lineRule="auto"/>
        <w:ind w:left="1800"/>
        <w:rPr>
          <w:rFonts w:ascii="Arial" w:hAnsi="Arial" w:cs="Arial"/>
        </w:rPr>
      </w:pPr>
    </w:p>
    <w:p w14:paraId="4A2AB886" w14:textId="77777777" w:rsidR="00DA18F2" w:rsidRPr="006E6AC0" w:rsidRDefault="00DA18F2" w:rsidP="00DA18F2">
      <w:pPr>
        <w:pStyle w:val="ListParagraph"/>
        <w:tabs>
          <w:tab w:val="left" w:pos="1440"/>
          <w:tab w:val="left" w:pos="1800"/>
        </w:tabs>
        <w:autoSpaceDE w:val="0"/>
        <w:autoSpaceDN w:val="0"/>
        <w:adjustRightInd w:val="0"/>
        <w:spacing w:after="0" w:line="240" w:lineRule="auto"/>
        <w:ind w:left="1800"/>
        <w:rPr>
          <w:rFonts w:ascii="Arial" w:hAnsi="Arial" w:cs="Arial"/>
        </w:rPr>
      </w:pPr>
      <w:r w:rsidRPr="006E6AC0">
        <w:rPr>
          <w:rFonts w:ascii="Arial" w:hAnsi="Arial" w:cs="Arial"/>
          <w:u w:val="single"/>
        </w:rPr>
        <w:t>Significant Strength</w:t>
      </w:r>
      <w:r w:rsidRPr="006E6AC0">
        <w:rPr>
          <w:rFonts w:ascii="Arial" w:hAnsi="Arial" w:cs="Arial"/>
        </w:rPr>
        <w:t xml:space="preserve"> - An aspect of an Offeror’s proposal with appreciable merit or will exceed specified performance or capability requirements to the considerable advantage of the USG during contract performance.</w:t>
      </w:r>
    </w:p>
    <w:p w14:paraId="63F5BF19" w14:textId="77777777" w:rsidR="00DA18F2" w:rsidRPr="006E6AC0" w:rsidRDefault="00DA18F2" w:rsidP="00DA18F2">
      <w:pPr>
        <w:pStyle w:val="ListParagraph"/>
        <w:tabs>
          <w:tab w:val="left" w:pos="1440"/>
          <w:tab w:val="left" w:pos="1800"/>
        </w:tabs>
        <w:autoSpaceDE w:val="0"/>
        <w:autoSpaceDN w:val="0"/>
        <w:adjustRightInd w:val="0"/>
        <w:spacing w:after="0" w:line="240" w:lineRule="auto"/>
        <w:ind w:left="1800"/>
        <w:rPr>
          <w:rFonts w:ascii="Arial" w:hAnsi="Arial" w:cs="Arial"/>
        </w:rPr>
      </w:pPr>
    </w:p>
    <w:p w14:paraId="65B11ACA" w14:textId="77777777" w:rsidR="00DA18F2" w:rsidRPr="006E6AC0" w:rsidRDefault="00DA18F2" w:rsidP="00DA18F2">
      <w:pPr>
        <w:pStyle w:val="ListParagraph"/>
        <w:tabs>
          <w:tab w:val="left" w:pos="1440"/>
          <w:tab w:val="left" w:pos="1800"/>
        </w:tabs>
        <w:autoSpaceDE w:val="0"/>
        <w:autoSpaceDN w:val="0"/>
        <w:adjustRightInd w:val="0"/>
        <w:spacing w:after="0" w:line="240" w:lineRule="auto"/>
        <w:ind w:left="1800"/>
        <w:rPr>
          <w:rFonts w:ascii="Arial" w:hAnsi="Arial" w:cs="Arial"/>
        </w:rPr>
      </w:pPr>
      <w:r w:rsidRPr="006E6AC0">
        <w:rPr>
          <w:rFonts w:ascii="Arial" w:hAnsi="Arial" w:cs="Arial"/>
          <w:u w:val="single"/>
        </w:rPr>
        <w:t>Weakness</w:t>
      </w:r>
      <w:r w:rsidRPr="006E6AC0">
        <w:rPr>
          <w:rFonts w:ascii="Arial" w:hAnsi="Arial" w:cs="Arial"/>
        </w:rPr>
        <w:t xml:space="preserve"> - A flaw in the proposal that increases the risk of unsuccessful contract performance.</w:t>
      </w:r>
    </w:p>
    <w:p w14:paraId="565DA91F" w14:textId="77777777" w:rsidR="00DA18F2" w:rsidRPr="006E6AC0" w:rsidRDefault="00DA18F2" w:rsidP="00DA18F2">
      <w:pPr>
        <w:pStyle w:val="ListParagraph"/>
        <w:tabs>
          <w:tab w:val="left" w:pos="1440"/>
          <w:tab w:val="left" w:pos="1800"/>
        </w:tabs>
        <w:autoSpaceDE w:val="0"/>
        <w:autoSpaceDN w:val="0"/>
        <w:adjustRightInd w:val="0"/>
        <w:spacing w:after="0" w:line="240" w:lineRule="auto"/>
        <w:ind w:left="1800"/>
        <w:rPr>
          <w:rFonts w:ascii="Arial" w:hAnsi="Arial" w:cs="Arial"/>
        </w:rPr>
      </w:pPr>
    </w:p>
    <w:p w14:paraId="622E001F" w14:textId="77777777" w:rsidR="00DA18F2" w:rsidRPr="006E6AC0" w:rsidRDefault="00DA18F2" w:rsidP="00DA18F2">
      <w:pPr>
        <w:pStyle w:val="ListParagraph"/>
        <w:tabs>
          <w:tab w:val="left" w:pos="1440"/>
          <w:tab w:val="left" w:pos="1800"/>
        </w:tabs>
        <w:autoSpaceDE w:val="0"/>
        <w:autoSpaceDN w:val="0"/>
        <w:adjustRightInd w:val="0"/>
        <w:spacing w:after="0" w:line="240" w:lineRule="auto"/>
        <w:ind w:left="1800"/>
        <w:rPr>
          <w:rFonts w:ascii="Arial" w:hAnsi="Arial" w:cs="Arial"/>
        </w:rPr>
      </w:pPr>
      <w:r w:rsidRPr="006E6AC0">
        <w:rPr>
          <w:rFonts w:ascii="Arial" w:hAnsi="Arial" w:cs="Arial"/>
          <w:u w:val="single"/>
        </w:rPr>
        <w:t>Significant Weakness</w:t>
      </w:r>
      <w:r w:rsidRPr="006E6AC0">
        <w:rPr>
          <w:rFonts w:ascii="Arial" w:hAnsi="Arial" w:cs="Arial"/>
        </w:rPr>
        <w:t xml:space="preserve"> - A flaw in the proposal that appreciably increases the risk of unsuccessful contract performance.  </w:t>
      </w:r>
    </w:p>
    <w:p w14:paraId="19C79AC0" w14:textId="77777777" w:rsidR="00DA18F2" w:rsidRPr="006E6AC0" w:rsidRDefault="00DA18F2" w:rsidP="00DA18F2">
      <w:pPr>
        <w:pStyle w:val="ListParagraph"/>
        <w:tabs>
          <w:tab w:val="left" w:pos="1440"/>
          <w:tab w:val="left" w:pos="1800"/>
        </w:tabs>
        <w:autoSpaceDE w:val="0"/>
        <w:autoSpaceDN w:val="0"/>
        <w:adjustRightInd w:val="0"/>
        <w:spacing w:after="0" w:line="240" w:lineRule="auto"/>
        <w:ind w:left="1800"/>
        <w:rPr>
          <w:rFonts w:ascii="Arial" w:hAnsi="Arial" w:cs="Arial"/>
        </w:rPr>
      </w:pPr>
    </w:p>
    <w:p w14:paraId="19888A66" w14:textId="77777777" w:rsidR="00DA18F2" w:rsidRPr="006E6AC0" w:rsidRDefault="00DA18F2" w:rsidP="00DA18F2">
      <w:pPr>
        <w:pStyle w:val="ListParagraph"/>
        <w:tabs>
          <w:tab w:val="left" w:pos="1440"/>
          <w:tab w:val="left" w:pos="1800"/>
        </w:tabs>
        <w:autoSpaceDE w:val="0"/>
        <w:autoSpaceDN w:val="0"/>
        <w:adjustRightInd w:val="0"/>
        <w:spacing w:after="0" w:line="240" w:lineRule="auto"/>
        <w:ind w:left="1800"/>
        <w:rPr>
          <w:rFonts w:ascii="Arial" w:hAnsi="Arial" w:cs="Arial"/>
        </w:rPr>
      </w:pPr>
      <w:r w:rsidRPr="006E6AC0">
        <w:rPr>
          <w:rFonts w:ascii="Arial" w:hAnsi="Arial" w:cs="Arial"/>
          <w:u w:val="single"/>
        </w:rPr>
        <w:t>Deficiency</w:t>
      </w:r>
      <w:r w:rsidRPr="006E6AC0">
        <w:rPr>
          <w:rFonts w:ascii="Arial" w:hAnsi="Arial" w:cs="Arial"/>
        </w:rPr>
        <w:t xml:space="preserve"> - A material failure of a proposal to meet a USG requirement or a combination of significant weaknesses in a proposal that </w:t>
      </w:r>
      <w:r w:rsidRPr="006E6AC0">
        <w:rPr>
          <w:rFonts w:ascii="Arial" w:hAnsi="Arial" w:cs="Arial"/>
        </w:rPr>
        <w:lastRenderedPageBreak/>
        <w:t>increases the risk of unsuccessful contract performance to an unacceptable level.</w:t>
      </w:r>
    </w:p>
    <w:p w14:paraId="26322BF2" w14:textId="77777777" w:rsidR="00DA18F2" w:rsidRPr="006E6AC0" w:rsidRDefault="00DA18F2" w:rsidP="00DA18F2">
      <w:pPr>
        <w:pStyle w:val="ListParagraph"/>
        <w:tabs>
          <w:tab w:val="left" w:pos="1440"/>
          <w:tab w:val="left" w:pos="1800"/>
        </w:tabs>
        <w:autoSpaceDE w:val="0"/>
        <w:autoSpaceDN w:val="0"/>
        <w:adjustRightInd w:val="0"/>
        <w:spacing w:after="0" w:line="240" w:lineRule="auto"/>
        <w:ind w:left="1800"/>
        <w:rPr>
          <w:rFonts w:ascii="Arial" w:hAnsi="Arial" w:cs="Arial"/>
        </w:rPr>
      </w:pPr>
    </w:p>
    <w:p w14:paraId="6DCCA1ED" w14:textId="77777777" w:rsidR="00DA18F2" w:rsidRPr="006E6AC0" w:rsidRDefault="00DA18F2" w:rsidP="00DA18F2">
      <w:pPr>
        <w:pStyle w:val="ListParagraph"/>
        <w:tabs>
          <w:tab w:val="left" w:pos="1440"/>
          <w:tab w:val="left" w:pos="1800"/>
        </w:tabs>
        <w:autoSpaceDE w:val="0"/>
        <w:autoSpaceDN w:val="0"/>
        <w:adjustRightInd w:val="0"/>
        <w:spacing w:after="0" w:line="240" w:lineRule="auto"/>
        <w:ind w:left="1800"/>
        <w:rPr>
          <w:rFonts w:ascii="Arial" w:hAnsi="Arial" w:cs="Arial"/>
        </w:rPr>
      </w:pPr>
      <w:r w:rsidRPr="006E6AC0">
        <w:rPr>
          <w:rFonts w:ascii="Arial" w:hAnsi="Arial" w:cs="Arial"/>
          <w:u w:val="single"/>
        </w:rPr>
        <w:t>Uncertainty</w:t>
      </w:r>
      <w:r w:rsidRPr="006E6AC0">
        <w:rPr>
          <w:rFonts w:ascii="Arial" w:hAnsi="Arial" w:cs="Arial"/>
        </w:rPr>
        <w:t xml:space="preserve"> - any aspect of a non-cost/price factor proposal for which the intent of the offer is unclear (e.g., more than one way to interpret the offer or inconsistencies in the proposal indicating that there may have been an error, omission, or mistake).</w:t>
      </w:r>
    </w:p>
    <w:p w14:paraId="5E6CF815" w14:textId="77777777" w:rsidR="00DA18F2" w:rsidRPr="006E6AC0" w:rsidRDefault="00DA18F2" w:rsidP="00DA18F2">
      <w:pPr>
        <w:pStyle w:val="ListParagraph"/>
        <w:tabs>
          <w:tab w:val="left" w:pos="1440"/>
          <w:tab w:val="left" w:pos="1800"/>
        </w:tabs>
        <w:autoSpaceDE w:val="0"/>
        <w:autoSpaceDN w:val="0"/>
        <w:adjustRightInd w:val="0"/>
        <w:spacing w:after="0" w:line="240" w:lineRule="auto"/>
        <w:ind w:left="1800"/>
        <w:rPr>
          <w:rFonts w:ascii="Arial" w:hAnsi="Arial" w:cs="Arial"/>
        </w:rPr>
      </w:pPr>
    </w:p>
    <w:p w14:paraId="70FE8AC7" w14:textId="448181B4" w:rsidR="00DA18F2" w:rsidRPr="00DA18F2" w:rsidRDefault="00DA18F2" w:rsidP="00DA18F2">
      <w:pPr>
        <w:pStyle w:val="ListParagraph"/>
        <w:numPr>
          <w:ilvl w:val="0"/>
          <w:numId w:val="56"/>
        </w:numPr>
        <w:tabs>
          <w:tab w:val="left" w:pos="1440"/>
          <w:tab w:val="left" w:pos="1800"/>
        </w:tabs>
        <w:autoSpaceDE w:val="0"/>
        <w:autoSpaceDN w:val="0"/>
        <w:adjustRightInd w:val="0"/>
        <w:spacing w:after="0" w:line="240" w:lineRule="auto"/>
        <w:rPr>
          <w:rFonts w:ascii="Arial" w:hAnsi="Arial" w:cs="Arial"/>
        </w:rPr>
      </w:pPr>
      <w:r w:rsidRPr="006E6AC0">
        <w:rPr>
          <w:rFonts w:ascii="Arial" w:hAnsi="Arial" w:cs="Arial"/>
        </w:rPr>
        <w:t xml:space="preserve">Each Subfactor within Volume 1 – Production and Volume 2 - Operations will be evaluated utilizing the same adjectival ratings and then combined to result in one overall factor rating based upon the order of importance. </w:t>
      </w:r>
    </w:p>
    <w:p w14:paraId="701EE129" w14:textId="77777777" w:rsidR="00DA18F2" w:rsidRPr="006E6AC0" w:rsidRDefault="00DA18F2" w:rsidP="00DA18F2">
      <w:pPr>
        <w:tabs>
          <w:tab w:val="left" w:pos="1440"/>
          <w:tab w:val="left" w:pos="1800"/>
        </w:tabs>
        <w:autoSpaceDE w:val="0"/>
        <w:autoSpaceDN w:val="0"/>
        <w:adjustRightInd w:val="0"/>
        <w:spacing w:after="0" w:line="240" w:lineRule="auto"/>
        <w:ind w:left="1350" w:hanging="270"/>
        <w:contextualSpacing/>
        <w:rPr>
          <w:rFonts w:ascii="Arial" w:hAnsi="Arial" w:cs="Arial"/>
        </w:rPr>
      </w:pPr>
    </w:p>
    <w:p w14:paraId="6BB0DF3F" w14:textId="77777777" w:rsidR="00DA18F2" w:rsidRPr="006E6AC0" w:rsidRDefault="00DA18F2" w:rsidP="00DA18F2">
      <w:pPr>
        <w:tabs>
          <w:tab w:val="left" w:pos="1440"/>
          <w:tab w:val="left" w:pos="1800"/>
        </w:tabs>
        <w:autoSpaceDE w:val="0"/>
        <w:autoSpaceDN w:val="0"/>
        <w:adjustRightInd w:val="0"/>
        <w:spacing w:after="0" w:line="240" w:lineRule="auto"/>
        <w:ind w:left="1350" w:hanging="270"/>
        <w:contextualSpacing/>
        <w:rPr>
          <w:rFonts w:ascii="Arial" w:hAnsi="Arial" w:cs="Arial"/>
        </w:rPr>
      </w:pPr>
      <w:r w:rsidRPr="006E6AC0">
        <w:rPr>
          <w:rFonts w:ascii="Arial" w:hAnsi="Arial" w:cs="Arial"/>
        </w:rPr>
        <w:t>i</w:t>
      </w:r>
      <w:r>
        <w:rPr>
          <w:rFonts w:ascii="Arial" w:hAnsi="Arial" w:cs="Arial"/>
        </w:rPr>
        <w:t>i</w:t>
      </w:r>
      <w:r w:rsidRPr="006E6AC0">
        <w:rPr>
          <w:rFonts w:ascii="Arial" w:hAnsi="Arial" w:cs="Arial"/>
        </w:rPr>
        <w:t xml:space="preserve">. </w:t>
      </w:r>
      <w:r w:rsidRPr="006E6AC0">
        <w:rPr>
          <w:rFonts w:ascii="Arial" w:hAnsi="Arial" w:cs="Arial"/>
          <w:u w:val="single"/>
        </w:rPr>
        <w:t>Price</w:t>
      </w:r>
      <w:r w:rsidRPr="006E6AC0">
        <w:rPr>
          <w:rFonts w:ascii="Arial" w:hAnsi="Arial" w:cs="Arial"/>
        </w:rPr>
        <w:t xml:space="preserve"> - Price will be evaluated but not rated. See Volume </w:t>
      </w:r>
      <w:r>
        <w:rPr>
          <w:rFonts w:ascii="Arial" w:hAnsi="Arial" w:cs="Arial"/>
        </w:rPr>
        <w:t>3</w:t>
      </w:r>
      <w:r w:rsidRPr="006E6AC0">
        <w:rPr>
          <w:rFonts w:ascii="Arial" w:hAnsi="Arial" w:cs="Arial"/>
        </w:rPr>
        <w:t xml:space="preserve"> - Price below, and corresponding price matrices, for details on how the USG will determine the total evaluated price of each proposal.</w:t>
      </w:r>
    </w:p>
    <w:p w14:paraId="6D467958" w14:textId="77777777" w:rsidR="00DA18F2" w:rsidRDefault="00DA18F2" w:rsidP="1DDBC72A">
      <w:pPr>
        <w:tabs>
          <w:tab w:val="left" w:pos="1440"/>
          <w:tab w:val="left" w:pos="1800"/>
        </w:tabs>
        <w:autoSpaceDE w:val="0"/>
        <w:autoSpaceDN w:val="0"/>
        <w:adjustRightInd w:val="0"/>
        <w:spacing w:after="0" w:line="240" w:lineRule="auto"/>
        <w:contextualSpacing/>
        <w:rPr>
          <w:rFonts w:ascii="Arial" w:hAnsi="Arial" w:cs="Arial"/>
          <w:b/>
          <w:bCs/>
          <w:color w:val="0E2841" w:themeColor="text2"/>
        </w:rPr>
      </w:pPr>
    </w:p>
    <w:p w14:paraId="3F36B632" w14:textId="0839FC56" w:rsidR="00037BBD" w:rsidRPr="00D11B89" w:rsidRDefault="006A3F93" w:rsidP="1DDBC72A">
      <w:pPr>
        <w:tabs>
          <w:tab w:val="left" w:pos="1440"/>
          <w:tab w:val="left" w:pos="1800"/>
        </w:tabs>
        <w:autoSpaceDE w:val="0"/>
        <w:autoSpaceDN w:val="0"/>
        <w:adjustRightInd w:val="0"/>
        <w:spacing w:after="0" w:line="240" w:lineRule="auto"/>
        <w:contextualSpacing/>
        <w:rPr>
          <w:rFonts w:ascii="Arial" w:eastAsia="Times New Roman" w:hAnsi="Arial" w:cs="Arial"/>
          <w:b/>
          <w:bCs/>
          <w:kern w:val="0"/>
          <w14:ligatures w14:val="none"/>
        </w:rPr>
      </w:pPr>
      <w:r w:rsidRPr="00D11B89">
        <w:rPr>
          <w:rFonts w:ascii="Arial" w:hAnsi="Arial" w:cs="Arial"/>
          <w:b/>
          <w:bCs/>
        </w:rPr>
        <w:t>II.</w:t>
      </w:r>
      <w:r w:rsidR="2B108A39" w:rsidRPr="00D11B89">
        <w:rPr>
          <w:rFonts w:ascii="Arial" w:hAnsi="Arial" w:cs="Arial"/>
          <w:b/>
          <w:bCs/>
        </w:rPr>
        <w:t xml:space="preserve"> VOLUME 1 – </w:t>
      </w:r>
      <w:r w:rsidR="2B108A39" w:rsidRPr="00D11B89">
        <w:rPr>
          <w:rFonts w:ascii="Arial" w:eastAsia="Times New Roman" w:hAnsi="Arial" w:cs="Arial"/>
          <w:b/>
          <w:bCs/>
          <w:kern w:val="0"/>
          <w14:ligatures w14:val="none"/>
        </w:rPr>
        <w:t>PRODUCTION</w:t>
      </w:r>
      <w:r w:rsidR="00031624" w:rsidRPr="00D11B89">
        <w:rPr>
          <w:rFonts w:ascii="Arial" w:eastAsia="Times New Roman" w:hAnsi="Arial" w:cs="Arial"/>
          <w:b/>
          <w:bCs/>
          <w:kern w:val="0"/>
          <w14:ligatures w14:val="none"/>
        </w:rPr>
        <w:t xml:space="preserve"> (Oral Presentation)</w:t>
      </w:r>
    </w:p>
    <w:p w14:paraId="30F8837E" w14:textId="77777777" w:rsidR="00037BBD" w:rsidRPr="006E6AC0" w:rsidRDefault="00037BBD" w:rsidP="00037BBD">
      <w:pPr>
        <w:tabs>
          <w:tab w:val="left" w:pos="1440"/>
          <w:tab w:val="left" w:pos="1800"/>
        </w:tabs>
        <w:autoSpaceDE w:val="0"/>
        <w:autoSpaceDN w:val="0"/>
        <w:adjustRightInd w:val="0"/>
        <w:spacing w:after="0" w:line="240" w:lineRule="auto"/>
        <w:contextualSpacing/>
        <w:rPr>
          <w:rFonts w:ascii="Arial" w:eastAsia="Times New Roman" w:hAnsi="Arial" w:cs="Arial"/>
          <w:color w:val="0E2841" w:themeColor="text2"/>
          <w:kern w:val="0"/>
          <w14:ligatures w14:val="none"/>
        </w:rPr>
      </w:pPr>
    </w:p>
    <w:p w14:paraId="48D93EC2" w14:textId="54EACC5F" w:rsidR="00037BBD" w:rsidRPr="006E6AC0" w:rsidRDefault="2B108A39" w:rsidP="1DDBC72A">
      <w:pPr>
        <w:tabs>
          <w:tab w:val="left" w:pos="1440"/>
          <w:tab w:val="left" w:pos="1800"/>
        </w:tabs>
        <w:autoSpaceDE w:val="0"/>
        <w:autoSpaceDN w:val="0"/>
        <w:adjustRightInd w:val="0"/>
        <w:spacing w:after="0" w:line="240" w:lineRule="auto"/>
        <w:contextualSpacing/>
        <w:rPr>
          <w:rFonts w:ascii="Arial" w:hAnsi="Arial" w:cs="Arial"/>
          <w:color w:val="0E2841" w:themeColor="text2"/>
        </w:rPr>
      </w:pPr>
      <w:r w:rsidRPr="006E6AC0">
        <w:rPr>
          <w:rFonts w:ascii="Arial" w:hAnsi="Arial" w:cs="Arial"/>
        </w:rPr>
        <w:t xml:space="preserve">The </w:t>
      </w:r>
      <w:r w:rsidR="1436E848" w:rsidRPr="006E6AC0">
        <w:rPr>
          <w:rFonts w:ascii="Arial" w:hAnsi="Arial" w:cs="Arial"/>
        </w:rPr>
        <w:t>USG</w:t>
      </w:r>
      <w:r w:rsidRPr="006E6AC0">
        <w:rPr>
          <w:rFonts w:ascii="Arial" w:hAnsi="Arial" w:cs="Arial"/>
        </w:rPr>
        <w:t xml:space="preserve"> will evaluate the Production Factor based on the following:  </w:t>
      </w:r>
    </w:p>
    <w:p w14:paraId="36491133" w14:textId="7A4964D9" w:rsidR="7BC30AEA" w:rsidRPr="006E6AC0" w:rsidRDefault="7BC30AEA" w:rsidP="78F619C7">
      <w:pPr>
        <w:spacing w:after="0" w:line="240" w:lineRule="auto"/>
        <w:ind w:left="1170" w:hanging="450"/>
        <w:contextualSpacing/>
        <w:rPr>
          <w:rFonts w:ascii="Arial" w:eastAsia="Arial" w:hAnsi="Arial" w:cs="Arial"/>
        </w:rPr>
      </w:pPr>
    </w:p>
    <w:p w14:paraId="29887B7F" w14:textId="2527B4FB" w:rsidR="00037BBD" w:rsidRDefault="2B108A39" w:rsidP="1DDBC72A">
      <w:pPr>
        <w:spacing w:after="0" w:line="240" w:lineRule="auto"/>
        <w:contextualSpacing/>
        <w:rPr>
          <w:rFonts w:ascii="Arial" w:hAnsi="Arial" w:cs="Arial"/>
          <w:b/>
          <w:bCs/>
        </w:rPr>
      </w:pPr>
      <w:r w:rsidRPr="006E6AC0">
        <w:rPr>
          <w:rFonts w:ascii="Arial" w:hAnsi="Arial" w:cs="Arial"/>
          <w:b/>
          <w:bCs/>
        </w:rPr>
        <w:t xml:space="preserve">Subfactor </w:t>
      </w:r>
      <w:r w:rsidR="00D605F5">
        <w:rPr>
          <w:rFonts w:ascii="Arial" w:hAnsi="Arial" w:cs="Arial"/>
          <w:b/>
          <w:bCs/>
        </w:rPr>
        <w:t>1</w:t>
      </w:r>
      <w:r w:rsidRPr="006E6AC0">
        <w:rPr>
          <w:rFonts w:ascii="Arial" w:hAnsi="Arial" w:cs="Arial"/>
          <w:b/>
          <w:bCs/>
        </w:rPr>
        <w:t xml:space="preserve">: Technical </w:t>
      </w:r>
      <w:r w:rsidR="004D624A">
        <w:rPr>
          <w:rFonts w:ascii="Arial" w:hAnsi="Arial" w:cs="Arial"/>
          <w:b/>
          <w:bCs/>
        </w:rPr>
        <w:t>a</w:t>
      </w:r>
      <w:r w:rsidR="7F5813E9" w:rsidRPr="006E6AC0">
        <w:rPr>
          <w:rFonts w:ascii="Arial" w:hAnsi="Arial" w:cs="Arial"/>
          <w:b/>
          <w:bCs/>
        </w:rPr>
        <w:t>nd</w:t>
      </w:r>
      <w:r w:rsidRPr="006E6AC0">
        <w:rPr>
          <w:rFonts w:ascii="Arial" w:hAnsi="Arial" w:cs="Arial"/>
          <w:b/>
          <w:bCs/>
        </w:rPr>
        <w:t xml:space="preserve"> Production Capability </w:t>
      </w:r>
      <w:r w:rsidR="3D5E652C" w:rsidRPr="006E6AC0">
        <w:rPr>
          <w:rFonts w:ascii="Arial" w:hAnsi="Arial" w:cs="Arial"/>
          <w:b/>
          <w:bCs/>
        </w:rPr>
        <w:t>(Oral P</w:t>
      </w:r>
      <w:r w:rsidR="026D93C0" w:rsidRPr="006E6AC0">
        <w:rPr>
          <w:rFonts w:ascii="Arial" w:hAnsi="Arial" w:cs="Arial"/>
          <w:b/>
          <w:bCs/>
        </w:rPr>
        <w:t>r</w:t>
      </w:r>
      <w:r w:rsidR="3D5E652C" w:rsidRPr="006E6AC0">
        <w:rPr>
          <w:rFonts w:ascii="Arial" w:hAnsi="Arial" w:cs="Arial"/>
          <w:b/>
          <w:bCs/>
        </w:rPr>
        <w:t>esentation)</w:t>
      </w:r>
    </w:p>
    <w:p w14:paraId="2319FC9E" w14:textId="77777777" w:rsidR="006D68BC" w:rsidRDefault="006D68BC" w:rsidP="1DDBC72A">
      <w:pPr>
        <w:spacing w:after="0" w:line="240" w:lineRule="auto"/>
        <w:contextualSpacing/>
        <w:rPr>
          <w:rFonts w:ascii="Arial" w:hAnsi="Arial" w:cs="Arial"/>
          <w:b/>
          <w:bCs/>
        </w:rPr>
      </w:pPr>
    </w:p>
    <w:p w14:paraId="68612455" w14:textId="77777777" w:rsidR="00566D99" w:rsidRDefault="009A082A" w:rsidP="003C58BA">
      <w:pPr>
        <w:pStyle w:val="ListParagraph"/>
        <w:numPr>
          <w:ilvl w:val="0"/>
          <w:numId w:val="66"/>
        </w:numPr>
        <w:spacing w:after="0" w:line="240" w:lineRule="auto"/>
        <w:rPr>
          <w:rFonts w:ascii="Arial" w:hAnsi="Arial" w:cs="Arial"/>
        </w:rPr>
      </w:pPr>
      <w:r w:rsidRPr="006A3F93">
        <w:rPr>
          <w:rFonts w:ascii="Arial" w:hAnsi="Arial" w:cs="Arial"/>
        </w:rPr>
        <w:t>Workload and Facility Utilization Plan</w:t>
      </w:r>
    </w:p>
    <w:p w14:paraId="3F79E727" w14:textId="77777777" w:rsidR="00566D99" w:rsidRDefault="00566D99" w:rsidP="006A3F93">
      <w:pPr>
        <w:pStyle w:val="ListParagraph"/>
        <w:spacing w:after="0" w:line="240" w:lineRule="auto"/>
        <w:ind w:left="360"/>
        <w:rPr>
          <w:rFonts w:ascii="Arial" w:hAnsi="Arial" w:cs="Arial"/>
        </w:rPr>
      </w:pPr>
    </w:p>
    <w:p w14:paraId="64744E04" w14:textId="1E4B07E0" w:rsidR="009A082A" w:rsidRDefault="009A082A" w:rsidP="006A3F93">
      <w:pPr>
        <w:pStyle w:val="ListParagraph"/>
        <w:spacing w:after="0" w:line="240" w:lineRule="auto"/>
        <w:ind w:left="360"/>
        <w:rPr>
          <w:rFonts w:ascii="Arial" w:hAnsi="Arial" w:cs="Arial"/>
        </w:rPr>
      </w:pPr>
      <w:r w:rsidRPr="006A3F93">
        <w:rPr>
          <w:rFonts w:ascii="Arial" w:hAnsi="Arial" w:cs="Arial"/>
        </w:rPr>
        <w:t>The Government will evaluate the Offeror's Workload and Facility Utilization Plan to assess the degree to which it presents a convincing, comprehensive, and well-integrated long-term strategy for optimizing facility utilization and enhancing operational capabilities. The evaluation will focus on the clarity, feasibility, and thoroughness of the Offeror's approach.</w:t>
      </w:r>
    </w:p>
    <w:p w14:paraId="644E973A" w14:textId="77777777" w:rsidR="002726DD" w:rsidRPr="006A3F93" w:rsidRDefault="002726DD" w:rsidP="00F75F4F">
      <w:pPr>
        <w:pStyle w:val="ListParagraph"/>
        <w:rPr>
          <w:rFonts w:ascii="Arial" w:hAnsi="Arial" w:cs="Arial"/>
        </w:rPr>
      </w:pPr>
    </w:p>
    <w:p w14:paraId="4AB35733" w14:textId="77777777" w:rsidR="001417EB" w:rsidRDefault="002726DD" w:rsidP="002726DD">
      <w:pPr>
        <w:pStyle w:val="ListParagraph"/>
        <w:numPr>
          <w:ilvl w:val="1"/>
          <w:numId w:val="66"/>
        </w:numPr>
        <w:spacing w:after="0" w:line="240" w:lineRule="auto"/>
        <w:rPr>
          <w:rFonts w:ascii="Arial" w:hAnsi="Arial" w:cs="Arial"/>
        </w:rPr>
      </w:pPr>
      <w:r>
        <w:rPr>
          <w:rFonts w:ascii="Arial" w:hAnsi="Arial" w:cs="Arial"/>
        </w:rPr>
        <w:t>Management Approach</w:t>
      </w:r>
    </w:p>
    <w:p w14:paraId="1CFC8FB7" w14:textId="77777777" w:rsidR="00545A47" w:rsidRDefault="00545A47" w:rsidP="00545A47">
      <w:pPr>
        <w:pStyle w:val="ListParagraph"/>
        <w:spacing w:after="0" w:line="240" w:lineRule="auto"/>
        <w:ind w:left="1080"/>
        <w:rPr>
          <w:rFonts w:ascii="Arial" w:hAnsi="Arial" w:cs="Arial"/>
        </w:rPr>
      </w:pPr>
    </w:p>
    <w:p w14:paraId="5CA61D4B" w14:textId="4CC78FAE" w:rsidR="001417EB" w:rsidRDefault="00D10A12" w:rsidP="001417EB">
      <w:pPr>
        <w:pStyle w:val="ListParagraph"/>
        <w:numPr>
          <w:ilvl w:val="2"/>
          <w:numId w:val="66"/>
        </w:numPr>
        <w:spacing w:after="0" w:line="240" w:lineRule="auto"/>
        <w:rPr>
          <w:rFonts w:ascii="Arial" w:hAnsi="Arial" w:cs="Arial"/>
        </w:rPr>
      </w:pPr>
      <w:r w:rsidRPr="00D10A12">
        <w:rPr>
          <w:rFonts w:ascii="Arial" w:hAnsi="Arial" w:cs="Arial"/>
        </w:rPr>
        <w:t>The Offeror's described management approach will be evaluated on its clarity</w:t>
      </w:r>
      <w:r w:rsidR="00EF047F">
        <w:rPr>
          <w:rFonts w:ascii="Arial" w:hAnsi="Arial" w:cs="Arial"/>
        </w:rPr>
        <w:t>,</w:t>
      </w:r>
      <w:r w:rsidRPr="00D10A12">
        <w:rPr>
          <w:rFonts w:ascii="Arial" w:hAnsi="Arial" w:cs="Arial"/>
        </w:rPr>
        <w:t xml:space="preserve"> logic</w:t>
      </w:r>
      <w:r w:rsidR="00EF047F">
        <w:rPr>
          <w:rFonts w:ascii="Arial" w:hAnsi="Arial" w:cs="Arial"/>
        </w:rPr>
        <w:t>,</w:t>
      </w:r>
      <w:r w:rsidR="002A1D59">
        <w:rPr>
          <w:rFonts w:ascii="Arial" w:hAnsi="Arial" w:cs="Arial"/>
        </w:rPr>
        <w:t xml:space="preserve"> and level of detail</w:t>
      </w:r>
      <w:r w:rsidR="00E450B0">
        <w:rPr>
          <w:rFonts w:ascii="Arial" w:hAnsi="Arial" w:cs="Arial"/>
        </w:rPr>
        <w:t xml:space="preserve"> in defining the</w:t>
      </w:r>
      <w:r w:rsidR="002441FF">
        <w:rPr>
          <w:rFonts w:ascii="Arial" w:hAnsi="Arial" w:cs="Arial"/>
        </w:rPr>
        <w:t xml:space="preserve"> </w:t>
      </w:r>
      <w:r w:rsidR="00BF1F09">
        <w:rPr>
          <w:rFonts w:ascii="Arial" w:hAnsi="Arial" w:cs="Arial"/>
        </w:rPr>
        <w:t xml:space="preserve">proposed </w:t>
      </w:r>
      <w:r w:rsidR="002441FF">
        <w:rPr>
          <w:rFonts w:ascii="Arial" w:hAnsi="Arial" w:cs="Arial"/>
        </w:rPr>
        <w:t>organizational stru</w:t>
      </w:r>
      <w:r w:rsidR="00BF1F09">
        <w:rPr>
          <w:rFonts w:ascii="Arial" w:hAnsi="Arial" w:cs="Arial"/>
        </w:rPr>
        <w:t>cture that clearly delineates lines of authority</w:t>
      </w:r>
      <w:r w:rsidR="00841825">
        <w:rPr>
          <w:rFonts w:ascii="Arial" w:hAnsi="Arial" w:cs="Arial"/>
        </w:rPr>
        <w:t xml:space="preserve"> and roles and responsibilities</w:t>
      </w:r>
      <w:r w:rsidR="00BF1F09">
        <w:rPr>
          <w:rFonts w:ascii="Arial" w:hAnsi="Arial" w:cs="Arial"/>
        </w:rPr>
        <w:t xml:space="preserve"> for all key personnel</w:t>
      </w:r>
      <w:r w:rsidRPr="00D10A12">
        <w:rPr>
          <w:rFonts w:ascii="Arial" w:hAnsi="Arial" w:cs="Arial"/>
        </w:rPr>
        <w:t xml:space="preserve">. </w:t>
      </w:r>
    </w:p>
    <w:p w14:paraId="18D03257" w14:textId="0612C711" w:rsidR="006E2776" w:rsidRDefault="00072CDE" w:rsidP="001417EB">
      <w:pPr>
        <w:pStyle w:val="ListParagraph"/>
        <w:numPr>
          <w:ilvl w:val="2"/>
          <w:numId w:val="66"/>
        </w:numPr>
        <w:spacing w:after="0" w:line="240" w:lineRule="auto"/>
        <w:rPr>
          <w:rFonts w:ascii="Arial" w:hAnsi="Arial" w:cs="Arial"/>
        </w:rPr>
      </w:pPr>
      <w:r>
        <w:rPr>
          <w:rFonts w:ascii="Arial" w:hAnsi="Arial" w:cs="Arial"/>
        </w:rPr>
        <w:t xml:space="preserve">The Government will </w:t>
      </w:r>
      <w:r w:rsidR="00D10A12" w:rsidRPr="00D10A12">
        <w:rPr>
          <w:rFonts w:ascii="Arial" w:hAnsi="Arial" w:cs="Arial"/>
        </w:rPr>
        <w:t xml:space="preserve">assess the robustness </w:t>
      </w:r>
      <w:r w:rsidR="006E2776">
        <w:rPr>
          <w:rFonts w:ascii="Arial" w:hAnsi="Arial" w:cs="Arial"/>
        </w:rPr>
        <w:t xml:space="preserve">and maturity level </w:t>
      </w:r>
      <w:r w:rsidR="00D10A12" w:rsidRPr="00D10A12">
        <w:rPr>
          <w:rFonts w:ascii="Arial" w:hAnsi="Arial" w:cs="Arial"/>
        </w:rPr>
        <w:t xml:space="preserve">of the corporate management systems, controls, and procedures </w:t>
      </w:r>
      <w:r w:rsidR="00AF7757">
        <w:rPr>
          <w:rFonts w:ascii="Arial" w:hAnsi="Arial" w:cs="Arial"/>
        </w:rPr>
        <w:t xml:space="preserve">and how those are directly applicable to the </w:t>
      </w:r>
      <w:r w:rsidR="00F11F27">
        <w:rPr>
          <w:rFonts w:ascii="Arial" w:hAnsi="Arial" w:cs="Arial"/>
        </w:rPr>
        <w:t>Offeror’s plan.</w:t>
      </w:r>
    </w:p>
    <w:p w14:paraId="789AC398" w14:textId="37D5582C" w:rsidR="002726DD" w:rsidRDefault="006E2776" w:rsidP="001417EB">
      <w:pPr>
        <w:pStyle w:val="ListParagraph"/>
        <w:numPr>
          <w:ilvl w:val="2"/>
          <w:numId w:val="66"/>
        </w:numPr>
        <w:spacing w:after="0" w:line="240" w:lineRule="auto"/>
        <w:rPr>
          <w:rFonts w:ascii="Arial" w:hAnsi="Arial" w:cs="Arial"/>
        </w:rPr>
      </w:pPr>
      <w:r>
        <w:rPr>
          <w:rFonts w:ascii="Arial" w:hAnsi="Arial" w:cs="Arial"/>
        </w:rPr>
        <w:t xml:space="preserve">The Government will assess </w:t>
      </w:r>
      <w:r w:rsidR="00D10A12" w:rsidRPr="00D10A12">
        <w:rPr>
          <w:rFonts w:ascii="Arial" w:hAnsi="Arial" w:cs="Arial"/>
        </w:rPr>
        <w:t xml:space="preserve">the decision-making process and communication plan </w:t>
      </w:r>
      <w:r w:rsidR="00AC1AAE">
        <w:rPr>
          <w:rFonts w:ascii="Arial" w:hAnsi="Arial" w:cs="Arial"/>
        </w:rPr>
        <w:t xml:space="preserve">for proactiveness, transparency, and </w:t>
      </w:r>
      <w:r w:rsidR="00D10A12" w:rsidRPr="00D10A12">
        <w:rPr>
          <w:rFonts w:ascii="Arial" w:hAnsi="Arial" w:cs="Arial"/>
        </w:rPr>
        <w:t>timely information flow to the Government.</w:t>
      </w:r>
    </w:p>
    <w:p w14:paraId="6D2726EB" w14:textId="77777777" w:rsidR="005D0CFF" w:rsidRDefault="005D0CFF" w:rsidP="006A3F93">
      <w:pPr>
        <w:pStyle w:val="ListParagraph"/>
        <w:spacing w:after="0" w:line="240" w:lineRule="auto"/>
        <w:ind w:left="1800"/>
        <w:rPr>
          <w:rFonts w:ascii="Arial" w:hAnsi="Arial" w:cs="Arial"/>
        </w:rPr>
      </w:pPr>
    </w:p>
    <w:p w14:paraId="2F59B367" w14:textId="1FE1AF51" w:rsidR="005D0CFF" w:rsidRDefault="005D0CFF" w:rsidP="005D0CFF">
      <w:pPr>
        <w:pStyle w:val="ListParagraph"/>
        <w:numPr>
          <w:ilvl w:val="1"/>
          <w:numId w:val="66"/>
        </w:numPr>
        <w:spacing w:after="0" w:line="240" w:lineRule="auto"/>
        <w:rPr>
          <w:rFonts w:ascii="Arial" w:hAnsi="Arial" w:cs="Arial"/>
        </w:rPr>
      </w:pPr>
      <w:r>
        <w:rPr>
          <w:rFonts w:ascii="Arial" w:hAnsi="Arial" w:cs="Arial"/>
        </w:rPr>
        <w:t>Integrated Workload Schedule</w:t>
      </w:r>
      <w:r w:rsidR="00DC72DA">
        <w:rPr>
          <w:rFonts w:ascii="Arial" w:hAnsi="Arial" w:cs="Arial"/>
        </w:rPr>
        <w:t xml:space="preserve">: </w:t>
      </w:r>
      <w:r w:rsidR="006E543F" w:rsidRPr="006E543F">
        <w:rPr>
          <w:rFonts w:ascii="Arial" w:hAnsi="Arial" w:cs="Arial"/>
        </w:rPr>
        <w:t xml:space="preserve">The Government will conduct a comprehensive evaluation of the Offeror's detailed Integrated Workload </w:t>
      </w:r>
      <w:r w:rsidR="006E543F" w:rsidRPr="006E543F">
        <w:rPr>
          <w:rFonts w:ascii="Arial" w:hAnsi="Arial" w:cs="Arial"/>
        </w:rPr>
        <w:lastRenderedPageBreak/>
        <w:t>Schedule to assess the extent to which it presents a credible, strategically sound, and fully integrated 10-year operational and investment plan. The evaluation will focus on the clarity, realism, and coherence of the schedule as a single, cohesive document that demonstrates the Offeror's long-term vision and capability to execute it.</w:t>
      </w:r>
    </w:p>
    <w:p w14:paraId="46650793" w14:textId="77777777" w:rsidR="001E1EC1" w:rsidRDefault="001E1EC1" w:rsidP="006A3F93">
      <w:pPr>
        <w:pStyle w:val="ListParagraph"/>
        <w:spacing w:after="0" w:line="240" w:lineRule="auto"/>
        <w:ind w:left="1080"/>
        <w:rPr>
          <w:rFonts w:ascii="Arial" w:hAnsi="Arial" w:cs="Arial"/>
        </w:rPr>
      </w:pPr>
    </w:p>
    <w:p w14:paraId="5D3190A5" w14:textId="414A4CDA" w:rsidR="00FE0BD4" w:rsidRDefault="006E543F" w:rsidP="00200773">
      <w:pPr>
        <w:pStyle w:val="ListParagraph"/>
        <w:numPr>
          <w:ilvl w:val="2"/>
          <w:numId w:val="66"/>
        </w:numPr>
        <w:spacing w:after="0" w:line="240" w:lineRule="auto"/>
        <w:rPr>
          <w:rFonts w:ascii="Arial" w:hAnsi="Arial" w:cs="Arial"/>
        </w:rPr>
      </w:pPr>
      <w:r w:rsidRPr="00BE4DF4">
        <w:rPr>
          <w:rFonts w:ascii="Arial" w:hAnsi="Arial" w:cs="Arial"/>
        </w:rPr>
        <w:t xml:space="preserve">Integration and Coherence: </w:t>
      </w:r>
      <w:r w:rsidR="00BE4DF4" w:rsidRPr="00BE4DF4">
        <w:rPr>
          <w:rFonts w:ascii="Arial" w:hAnsi="Arial" w:cs="Arial"/>
        </w:rPr>
        <w:t>The schedule will be evaluated on how effectively it integrates the four required elements (Projected Workload, Capacity Growth, New Capability Integration, and Investment/Modernization Realization). The Government will assess the logical and causal links between these elements. A key consideration will be whether the schedule clearly demonstrates</w:t>
      </w:r>
      <w:r w:rsidR="00D26D2A">
        <w:rPr>
          <w:rFonts w:ascii="Arial" w:hAnsi="Arial" w:cs="Arial"/>
        </w:rPr>
        <w:t xml:space="preserve"> the </w:t>
      </w:r>
      <w:proofErr w:type="gramStart"/>
      <w:r w:rsidR="00D26D2A">
        <w:rPr>
          <w:rFonts w:ascii="Arial" w:hAnsi="Arial" w:cs="Arial"/>
        </w:rPr>
        <w:t>interdependencies</w:t>
      </w:r>
      <w:proofErr w:type="gramEnd"/>
      <w:r w:rsidR="00BE4DF4" w:rsidRPr="00BE4DF4">
        <w:rPr>
          <w:rFonts w:ascii="Arial" w:hAnsi="Arial" w:cs="Arial"/>
        </w:rPr>
        <w:t xml:space="preserve">, for example, how a specific investment in Year 2 leads to the integration of </w:t>
      </w:r>
      <w:proofErr w:type="gramStart"/>
      <w:r w:rsidR="00BE4DF4" w:rsidRPr="00BE4DF4">
        <w:rPr>
          <w:rFonts w:ascii="Arial" w:hAnsi="Arial" w:cs="Arial"/>
        </w:rPr>
        <w:t>a new</w:t>
      </w:r>
      <w:proofErr w:type="gramEnd"/>
      <w:r w:rsidR="00BE4DF4" w:rsidRPr="00BE4DF4">
        <w:rPr>
          <w:rFonts w:ascii="Arial" w:hAnsi="Arial" w:cs="Arial"/>
        </w:rPr>
        <w:t xml:space="preserve"> technology in Year 3, resulting in increased production capacity for a new product starting in Year 4</w:t>
      </w:r>
      <w:r w:rsidR="00D26D2A">
        <w:rPr>
          <w:rFonts w:ascii="Arial" w:hAnsi="Arial" w:cs="Arial"/>
        </w:rPr>
        <w:t xml:space="preserve">. </w:t>
      </w:r>
      <w:r w:rsidR="00FE0BD4">
        <w:rPr>
          <w:rFonts w:ascii="Arial" w:hAnsi="Arial" w:cs="Arial"/>
        </w:rPr>
        <w:t>The Government will asse</w:t>
      </w:r>
      <w:r w:rsidR="003C0E44">
        <w:rPr>
          <w:rFonts w:ascii="Arial" w:hAnsi="Arial" w:cs="Arial"/>
        </w:rPr>
        <w:t>s</w:t>
      </w:r>
      <w:r w:rsidR="00FE0BD4">
        <w:rPr>
          <w:rFonts w:ascii="Arial" w:hAnsi="Arial" w:cs="Arial"/>
        </w:rPr>
        <w:t xml:space="preserve">s </w:t>
      </w:r>
      <w:r w:rsidR="00216A7F">
        <w:rPr>
          <w:rFonts w:ascii="Arial" w:hAnsi="Arial" w:cs="Arial"/>
        </w:rPr>
        <w:t>the level</w:t>
      </w:r>
      <w:r w:rsidR="008015E6">
        <w:rPr>
          <w:rFonts w:ascii="Arial" w:hAnsi="Arial" w:cs="Arial"/>
        </w:rPr>
        <w:t xml:space="preserve"> of detail regarding clear dependencies and critical path elements</w:t>
      </w:r>
      <w:r w:rsidR="00FD6EF7">
        <w:rPr>
          <w:rFonts w:ascii="Arial" w:hAnsi="Arial" w:cs="Arial"/>
        </w:rPr>
        <w:t xml:space="preserve"> outlined in the schedule.</w:t>
      </w:r>
    </w:p>
    <w:p w14:paraId="496B00F7" w14:textId="77777777" w:rsidR="001E1EC1" w:rsidRDefault="001E1EC1" w:rsidP="006A3F93">
      <w:pPr>
        <w:pStyle w:val="ListParagraph"/>
        <w:spacing w:after="0" w:line="240" w:lineRule="auto"/>
        <w:ind w:left="1800"/>
        <w:rPr>
          <w:rFonts w:ascii="Arial" w:hAnsi="Arial" w:cs="Arial"/>
        </w:rPr>
      </w:pPr>
    </w:p>
    <w:p w14:paraId="09FD6C6E" w14:textId="00E20BA9" w:rsidR="00017238" w:rsidRDefault="00017238">
      <w:pPr>
        <w:pStyle w:val="ListParagraph"/>
        <w:numPr>
          <w:ilvl w:val="2"/>
          <w:numId w:val="66"/>
        </w:numPr>
        <w:spacing w:after="0" w:line="240" w:lineRule="auto"/>
        <w:rPr>
          <w:rFonts w:ascii="Arial" w:hAnsi="Arial" w:cs="Arial"/>
        </w:rPr>
      </w:pPr>
      <w:r>
        <w:rPr>
          <w:rFonts w:ascii="Arial" w:hAnsi="Arial" w:cs="Arial"/>
        </w:rPr>
        <w:t xml:space="preserve">Realism and Detail: </w:t>
      </w:r>
      <w:r w:rsidR="009775FE" w:rsidRPr="009775FE">
        <w:rPr>
          <w:rFonts w:ascii="Arial" w:hAnsi="Arial" w:cs="Arial"/>
        </w:rPr>
        <w:t>The Government will assess the realism and achievability of the proposed timelines, milestones, and projections. The level of detail will be a critical consideration</w:t>
      </w:r>
      <w:r w:rsidR="009775FE">
        <w:rPr>
          <w:rFonts w:ascii="Arial" w:hAnsi="Arial" w:cs="Arial"/>
        </w:rPr>
        <w:t xml:space="preserve"> to include s</w:t>
      </w:r>
      <w:r w:rsidR="009775FE" w:rsidRPr="009775FE">
        <w:rPr>
          <w:rFonts w:ascii="Arial" w:hAnsi="Arial" w:cs="Arial"/>
        </w:rPr>
        <w:t>pecific, quantifiable milestones, realistic ramp-up periods for new production, and well-defined project timelines. The evaluation will assess whether the schedule represents a workable plan versus a mere aspirational goal.</w:t>
      </w:r>
    </w:p>
    <w:p w14:paraId="13B8BC7C" w14:textId="77777777" w:rsidR="001E1EC1" w:rsidRPr="006A3F93" w:rsidRDefault="001E1EC1" w:rsidP="00F75F4F">
      <w:pPr>
        <w:pStyle w:val="ListParagraph"/>
        <w:rPr>
          <w:rFonts w:ascii="Arial" w:hAnsi="Arial" w:cs="Arial"/>
        </w:rPr>
      </w:pPr>
    </w:p>
    <w:p w14:paraId="439A199C" w14:textId="441F5C6A" w:rsidR="00B64F87" w:rsidRPr="00BE4DF4" w:rsidRDefault="00B64F87">
      <w:pPr>
        <w:pStyle w:val="ListParagraph"/>
        <w:numPr>
          <w:ilvl w:val="2"/>
          <w:numId w:val="66"/>
        </w:numPr>
        <w:spacing w:after="0" w:line="240" w:lineRule="auto"/>
        <w:rPr>
          <w:rFonts w:ascii="Arial" w:hAnsi="Arial" w:cs="Arial"/>
        </w:rPr>
      </w:pPr>
      <w:r>
        <w:rPr>
          <w:rFonts w:ascii="Arial" w:hAnsi="Arial" w:cs="Arial"/>
        </w:rPr>
        <w:t xml:space="preserve">Strategic Soundness: </w:t>
      </w:r>
      <w:r w:rsidR="001161A8" w:rsidRPr="001161A8">
        <w:rPr>
          <w:rFonts w:ascii="Arial" w:hAnsi="Arial" w:cs="Arial"/>
        </w:rPr>
        <w:t>The schedule will be evaluated on the soundness of the underlying long-term strategy it represents. T</w:t>
      </w:r>
      <w:r w:rsidR="001161A8">
        <w:rPr>
          <w:rFonts w:ascii="Arial" w:hAnsi="Arial" w:cs="Arial"/>
        </w:rPr>
        <w:t>he Government will assess t</w:t>
      </w:r>
      <w:r w:rsidR="001161A8" w:rsidRPr="001161A8">
        <w:rPr>
          <w:rFonts w:ascii="Arial" w:hAnsi="Arial" w:cs="Arial"/>
        </w:rPr>
        <w:t>he proposed allocation and transition between legacy and new product manufacturing, the strategic timing of capacity growth to meet projected demand, and the logic for when and how new capabilities and modernization efforts are brought online to enhance operational efficiency and competitiveness. The schedule should tell a coherent story of the facility's evolution over the next decade.</w:t>
      </w:r>
    </w:p>
    <w:p w14:paraId="1D7EB936" w14:textId="77777777" w:rsidR="00FD6EF7" w:rsidRDefault="00FD6EF7" w:rsidP="006A3F93">
      <w:pPr>
        <w:pStyle w:val="ListParagraph"/>
        <w:spacing w:after="0" w:line="240" w:lineRule="auto"/>
        <w:ind w:left="1800"/>
        <w:rPr>
          <w:rFonts w:ascii="Arial" w:hAnsi="Arial" w:cs="Arial"/>
        </w:rPr>
      </w:pPr>
    </w:p>
    <w:p w14:paraId="28E3A886" w14:textId="0E761868" w:rsidR="00E475FE" w:rsidRDefault="00200773" w:rsidP="003D4C4C">
      <w:pPr>
        <w:pStyle w:val="ListParagraph"/>
        <w:numPr>
          <w:ilvl w:val="1"/>
          <w:numId w:val="66"/>
        </w:numPr>
        <w:spacing w:after="0" w:line="240" w:lineRule="auto"/>
        <w:rPr>
          <w:rFonts w:ascii="Arial" w:hAnsi="Arial" w:cs="Arial"/>
        </w:rPr>
      </w:pPr>
      <w:r w:rsidRPr="003D4C4C">
        <w:rPr>
          <w:rFonts w:ascii="Arial" w:hAnsi="Arial" w:cs="Arial"/>
        </w:rPr>
        <w:t>Workload Plan Narrative</w:t>
      </w:r>
      <w:r w:rsidR="003D4C4C" w:rsidRPr="003D4C4C">
        <w:rPr>
          <w:rFonts w:ascii="Arial" w:hAnsi="Arial" w:cs="Arial"/>
        </w:rPr>
        <w:t xml:space="preserve">: </w:t>
      </w:r>
      <w:r w:rsidR="00E475FE" w:rsidRPr="003D4C4C">
        <w:rPr>
          <w:rFonts w:ascii="Arial" w:hAnsi="Arial" w:cs="Arial"/>
        </w:rPr>
        <w:t xml:space="preserve">The Government will conduct a detailed evaluation of the Workload Plan Narrative to assess the strength, credibility, and thoroughness of the strategy and assumptions that underpin the Offeror’s 10-Year Integrated Workload Schedule. The evaluation will focus on how well the narrative explains the "why" behind the schedule, demonstrating a deep understanding of the market, a viable plan for securing workload, and a clear vision for enhancing facility operations. A critical element of this evaluation will </w:t>
      </w:r>
      <w:r w:rsidR="00E475FE" w:rsidRPr="003731CD">
        <w:rPr>
          <w:rFonts w:ascii="Arial" w:hAnsi="Arial" w:cs="Arial"/>
        </w:rPr>
        <w:t>be the direct and explicit correspondence between the narrative's claims and the milestones presented in the schedule.</w:t>
      </w:r>
    </w:p>
    <w:p w14:paraId="166C6749" w14:textId="1E57782A" w:rsidR="001E1EC1" w:rsidRPr="003731CD" w:rsidRDefault="001E1EC1" w:rsidP="006A3F93">
      <w:pPr>
        <w:pStyle w:val="ListParagraph"/>
        <w:spacing w:after="0" w:line="240" w:lineRule="auto"/>
        <w:ind w:left="1080"/>
        <w:rPr>
          <w:rFonts w:ascii="Arial" w:hAnsi="Arial" w:cs="Arial"/>
        </w:rPr>
      </w:pPr>
    </w:p>
    <w:p w14:paraId="49438D4B" w14:textId="77777777" w:rsidR="003731CD" w:rsidRDefault="003731CD" w:rsidP="003731CD">
      <w:pPr>
        <w:pStyle w:val="NormalWeb"/>
        <w:numPr>
          <w:ilvl w:val="2"/>
          <w:numId w:val="66"/>
        </w:numPr>
        <w:shd w:val="clear" w:color="auto" w:fill="FFFFFF"/>
        <w:spacing w:before="0" w:beforeAutospacing="0" w:after="0" w:afterAutospacing="0"/>
        <w:rPr>
          <w:rFonts w:ascii="Arial" w:hAnsi="Arial" w:cs="Arial"/>
          <w:color w:val="1F1F1F"/>
        </w:rPr>
      </w:pPr>
      <w:r w:rsidRPr="006A3F93">
        <w:rPr>
          <w:rStyle w:val="Strong"/>
          <w:rFonts w:ascii="Arial" w:eastAsiaTheme="majorEastAsia" w:hAnsi="Arial" w:cs="Arial"/>
          <w:b w:val="0"/>
          <w:bCs w:val="0"/>
          <w:color w:val="1F1F1F"/>
        </w:rPr>
        <w:lastRenderedPageBreak/>
        <w:t>Market Analysis and Risk Mitigation:</w:t>
      </w:r>
      <w:r w:rsidRPr="006A3F93">
        <w:rPr>
          <w:rFonts w:ascii="Arial" w:hAnsi="Arial" w:cs="Arial"/>
          <w:color w:val="1F1F1F"/>
        </w:rPr>
        <w:t> The Government will evaluate the depth and thoroughness of the Offeror's analysis of the entire energetics market, including both direct and indirect U.S. Government requirements. The assessment will focus on how effectively this analysis informs a detailed, specific, and credible risk mitigation strategy. The strategy will be evaluated on its ability to realistically address potential fluctuations in U.S. Government workload and ensure the long-term viability and stability of the facility. A key discriminator will be the clear, logical line drawn from market data to specific risk mitigation actions.</w:t>
      </w:r>
    </w:p>
    <w:p w14:paraId="3E50673F" w14:textId="77777777" w:rsidR="001E1EC1" w:rsidRPr="006A3F93" w:rsidRDefault="001E1EC1" w:rsidP="006A3F93">
      <w:pPr>
        <w:pStyle w:val="NormalWeb"/>
        <w:shd w:val="clear" w:color="auto" w:fill="FFFFFF"/>
        <w:spacing w:before="0" w:beforeAutospacing="0" w:after="0" w:afterAutospacing="0"/>
        <w:ind w:left="1800"/>
        <w:rPr>
          <w:rFonts w:ascii="Arial" w:hAnsi="Arial" w:cs="Arial"/>
          <w:color w:val="1F1F1F"/>
        </w:rPr>
      </w:pPr>
    </w:p>
    <w:p w14:paraId="754CD11E" w14:textId="77777777" w:rsidR="00F0553E" w:rsidRDefault="00F0553E" w:rsidP="00F0553E">
      <w:pPr>
        <w:pStyle w:val="NormalWeb"/>
        <w:numPr>
          <w:ilvl w:val="2"/>
          <w:numId w:val="66"/>
        </w:numPr>
        <w:shd w:val="clear" w:color="auto" w:fill="FFFFFF"/>
        <w:spacing w:before="0" w:beforeAutospacing="0" w:after="0" w:afterAutospacing="0"/>
        <w:rPr>
          <w:rFonts w:ascii="Roboto" w:hAnsi="Roboto"/>
          <w:color w:val="1F1F1F"/>
        </w:rPr>
      </w:pPr>
      <w:r w:rsidRPr="006A3F93">
        <w:rPr>
          <w:rStyle w:val="Strong"/>
          <w:rFonts w:ascii="Arial" w:eastAsiaTheme="majorEastAsia" w:hAnsi="Arial" w:cs="Arial"/>
          <w:b w:val="0"/>
          <w:bCs w:val="0"/>
          <w:color w:val="1F1F1F"/>
        </w:rPr>
        <w:t>Strategic Planning (Diversification and Business Capture):</w:t>
      </w:r>
      <w:r w:rsidRPr="006A3F93">
        <w:rPr>
          <w:rFonts w:ascii="Arial" w:hAnsi="Arial" w:cs="Arial"/>
          <w:color w:val="1F1F1F"/>
        </w:rPr>
        <w:t> The evaluation will assess the clarity and viability of the Offeror's description of its product strategy (legacy and new) and its associated diversification efforts. The diversification strategy will be rated on the level of detail provided for target markets. The Business Capture Plan will be evaluated on its clarity and, most importantly, its actionability. The Government will assess whether the plan contains specific, measurable, and realistic steps to supplement and stabilize the workload shown in the schedule, as opposed to being merely aspirational</w:t>
      </w:r>
      <w:r>
        <w:rPr>
          <w:rFonts w:ascii="Roboto" w:hAnsi="Roboto"/>
          <w:color w:val="1F1F1F"/>
        </w:rPr>
        <w:t>.</w:t>
      </w:r>
    </w:p>
    <w:p w14:paraId="5D518FB3" w14:textId="77777777" w:rsidR="001E1EC1" w:rsidRPr="006A3F93" w:rsidRDefault="001E1EC1" w:rsidP="00F75F4F">
      <w:pPr>
        <w:pStyle w:val="NormalWeb"/>
        <w:shd w:val="clear" w:color="auto" w:fill="FFFFFF"/>
        <w:spacing w:before="0" w:beforeAutospacing="0" w:after="0" w:afterAutospacing="0"/>
        <w:ind w:left="1800"/>
        <w:rPr>
          <w:rStyle w:val="Strong"/>
          <w:rFonts w:ascii="Arial" w:eastAsiaTheme="minorHAnsi" w:hAnsi="Arial" w:cs="Arial"/>
          <w:b w:val="0"/>
          <w:color w:val="1F1F1F"/>
          <w:kern w:val="2"/>
          <w14:ligatures w14:val="standardContextual"/>
        </w:rPr>
      </w:pPr>
    </w:p>
    <w:p w14:paraId="09D12077" w14:textId="7A745E46" w:rsidR="002A67CD" w:rsidRPr="006A3F93" w:rsidRDefault="002A67CD" w:rsidP="00F75F4F">
      <w:pPr>
        <w:pStyle w:val="NormalWeb"/>
        <w:numPr>
          <w:ilvl w:val="2"/>
          <w:numId w:val="66"/>
        </w:numPr>
        <w:shd w:val="clear" w:color="auto" w:fill="FFFFFF"/>
        <w:spacing w:before="0" w:beforeAutospacing="0" w:after="0" w:afterAutospacing="0"/>
        <w:rPr>
          <w:rFonts w:ascii="Arial" w:hAnsi="Arial" w:cs="Arial"/>
          <w:color w:val="1F1F1F"/>
        </w:rPr>
      </w:pPr>
      <w:r w:rsidRPr="006A3F93">
        <w:rPr>
          <w:rStyle w:val="Strong"/>
          <w:rFonts w:ascii="Arial" w:eastAsiaTheme="majorEastAsia" w:hAnsi="Arial" w:cs="Arial"/>
          <w:b w:val="0"/>
          <w:bCs w:val="0"/>
          <w:color w:val="1F1F1F"/>
        </w:rPr>
        <w:t>Implementation Feasibility:</w:t>
      </w:r>
      <w:r w:rsidRPr="006A3F93">
        <w:rPr>
          <w:rFonts w:ascii="Arial" w:hAnsi="Arial" w:cs="Arial"/>
          <w:color w:val="1F1F1F"/>
        </w:rPr>
        <w:t xml:space="preserve"> The Government will evaluate the feasibility of executing the proposed workload by examining the Offeror’s plan for Production Line Utilization. The assessment will focus on the specificity of the identified production lines and the clarity and completeness of the description of any proposed modifications or enhancements. </w:t>
      </w:r>
    </w:p>
    <w:p w14:paraId="0206A94B" w14:textId="77777777" w:rsidR="001E1EC1" w:rsidRPr="006A3F93" w:rsidRDefault="001E1EC1" w:rsidP="00F75F4F">
      <w:pPr>
        <w:pStyle w:val="NormalWeb"/>
        <w:shd w:val="clear" w:color="auto" w:fill="FFFFFF"/>
        <w:spacing w:before="0" w:beforeAutospacing="0" w:after="0" w:afterAutospacing="0"/>
        <w:ind w:left="1800"/>
        <w:rPr>
          <w:rStyle w:val="Strong"/>
          <w:rFonts w:ascii="Arial" w:eastAsiaTheme="minorHAnsi" w:hAnsi="Arial" w:cs="Arial"/>
          <w:b w:val="0"/>
          <w:color w:val="1F1F1F"/>
          <w:kern w:val="2"/>
          <w14:ligatures w14:val="standardContextual"/>
        </w:rPr>
      </w:pPr>
    </w:p>
    <w:p w14:paraId="176B2910" w14:textId="481C5571" w:rsidR="001E1EC1" w:rsidRPr="006A3F93" w:rsidRDefault="001E1EC1" w:rsidP="006A3F93">
      <w:pPr>
        <w:pStyle w:val="NormalWeb"/>
        <w:numPr>
          <w:ilvl w:val="2"/>
          <w:numId w:val="66"/>
        </w:numPr>
        <w:shd w:val="clear" w:color="auto" w:fill="FFFFFF"/>
        <w:spacing w:before="0" w:beforeAutospacing="0" w:after="0" w:afterAutospacing="0"/>
        <w:rPr>
          <w:rFonts w:ascii="Arial" w:hAnsi="Arial" w:cs="Arial"/>
          <w:color w:val="1F1F1F"/>
        </w:rPr>
      </w:pPr>
      <w:r w:rsidRPr="006A3F93">
        <w:rPr>
          <w:rStyle w:val="Strong"/>
          <w:rFonts w:ascii="Arial" w:eastAsiaTheme="majorEastAsia" w:hAnsi="Arial" w:cs="Arial"/>
          <w:b w:val="0"/>
          <w:bCs w:val="0"/>
          <w:color w:val="1F1F1F"/>
        </w:rPr>
        <w:t>Demonstration of Value:</w:t>
      </w:r>
      <w:r w:rsidRPr="006A3F93">
        <w:rPr>
          <w:rFonts w:ascii="Arial" w:hAnsi="Arial" w:cs="Arial"/>
          <w:color w:val="1F1F1F"/>
        </w:rPr>
        <w:t> The evaluation will assess the quality of the summary demonstrating how the proposed workload and investments enhance the facility. The narrative will be assessed on how convincingly it argues that the integrated plan will lead to tangible improvements in overall operational efficiency, long-term stability, and modernization.</w:t>
      </w:r>
    </w:p>
    <w:p w14:paraId="22D5E0FB" w14:textId="77777777" w:rsidR="003D4C4C" w:rsidRPr="006A3F93" w:rsidRDefault="003D4C4C" w:rsidP="006A3F93">
      <w:pPr>
        <w:pStyle w:val="ListParagraph"/>
        <w:spacing w:after="0" w:line="240" w:lineRule="auto"/>
        <w:ind w:left="1800"/>
        <w:rPr>
          <w:rFonts w:ascii="Arial" w:hAnsi="Arial" w:cs="Arial"/>
        </w:rPr>
      </w:pPr>
    </w:p>
    <w:p w14:paraId="1780F97A" w14:textId="3C94E2BE" w:rsidR="00231548" w:rsidRDefault="00200773" w:rsidP="00231548">
      <w:pPr>
        <w:pStyle w:val="ListParagraph"/>
        <w:numPr>
          <w:ilvl w:val="1"/>
          <w:numId w:val="66"/>
        </w:numPr>
        <w:spacing w:after="0" w:line="240" w:lineRule="auto"/>
        <w:rPr>
          <w:rFonts w:ascii="Arial" w:hAnsi="Arial" w:cs="Arial"/>
        </w:rPr>
      </w:pPr>
      <w:r>
        <w:rPr>
          <w:rFonts w:ascii="Arial" w:hAnsi="Arial" w:cs="Arial"/>
        </w:rPr>
        <w:t>Performance Evaluation Methodology</w:t>
      </w:r>
      <w:r w:rsidR="00FD52FD">
        <w:rPr>
          <w:rFonts w:ascii="Arial" w:hAnsi="Arial" w:cs="Arial"/>
        </w:rPr>
        <w:t xml:space="preserve">: </w:t>
      </w:r>
      <w:r w:rsidR="00231548" w:rsidRPr="00231548">
        <w:rPr>
          <w:rFonts w:ascii="Arial" w:hAnsi="Arial" w:cs="Arial"/>
        </w:rPr>
        <w:t>The Government will evaluate the Offeror's described internal Performance Evaluation Methodology to assess the robustness and credibility of the Offeror's approach to self-monitoring, performance measurement, and continuous improvement. The evaluation will determine the extent to which the proposed methodology provides a comprehensive and integrated system for ensuring the successful execution of the Workload and Facility Utilization Plan. The focus will be on how well the methodology enables proactive management, data-driven decision-making, and timely course correction. The methodology will be evaluated as a single, integrated system encompassing metrics, data analysis, and corrective actions.</w:t>
      </w:r>
    </w:p>
    <w:p w14:paraId="2B38D814" w14:textId="77777777" w:rsidR="00563B03" w:rsidRDefault="00563B03" w:rsidP="006A3F93">
      <w:pPr>
        <w:pStyle w:val="ListParagraph"/>
        <w:spacing w:after="0" w:line="240" w:lineRule="auto"/>
        <w:ind w:left="1080"/>
        <w:rPr>
          <w:rFonts w:ascii="Arial" w:hAnsi="Arial" w:cs="Arial"/>
        </w:rPr>
      </w:pPr>
    </w:p>
    <w:p w14:paraId="1D5154A9" w14:textId="14AFC0E0" w:rsidR="00AD5250" w:rsidRDefault="00AD5250">
      <w:pPr>
        <w:pStyle w:val="NormalWeb"/>
        <w:numPr>
          <w:ilvl w:val="2"/>
          <w:numId w:val="66"/>
        </w:numPr>
        <w:shd w:val="clear" w:color="auto" w:fill="FFFFFF"/>
        <w:spacing w:before="0" w:beforeAutospacing="0" w:after="0" w:afterAutospacing="0"/>
        <w:rPr>
          <w:rFonts w:ascii="Arial" w:hAnsi="Arial" w:cs="Arial"/>
          <w:color w:val="1F1F1F"/>
        </w:rPr>
      </w:pPr>
      <w:r w:rsidRPr="006A3F93">
        <w:rPr>
          <w:rStyle w:val="Strong"/>
          <w:rFonts w:ascii="Arial" w:eastAsiaTheme="majorEastAsia" w:hAnsi="Arial" w:cs="Arial"/>
          <w:b w:val="0"/>
          <w:bCs w:val="0"/>
          <w:color w:val="1F1F1F"/>
        </w:rPr>
        <w:t>Relevance and Quality of Performance Metrics:</w:t>
      </w:r>
      <w:r w:rsidRPr="006A3F93">
        <w:rPr>
          <w:rFonts w:ascii="Arial" w:hAnsi="Arial" w:cs="Arial"/>
          <w:color w:val="1F1F1F"/>
        </w:rPr>
        <w:t xml:space="preserve"> The Government will evaluate the quality, relevance, and comprehensiveness of the proposed Key Performance Indicators (KPIs) and other metrics. The assessment will focus on whether the proposed metrics are specific, measurable, and directly tied to the technical, schedule, and investment objectives outlined in the Workload and Facility Utilization Plan. </w:t>
      </w:r>
    </w:p>
    <w:p w14:paraId="2F5E4D90" w14:textId="77777777" w:rsidR="00554AF5" w:rsidRPr="006A3F93" w:rsidRDefault="00554AF5" w:rsidP="006A3F93">
      <w:pPr>
        <w:pStyle w:val="NormalWeb"/>
        <w:shd w:val="clear" w:color="auto" w:fill="FFFFFF"/>
        <w:spacing w:before="0" w:beforeAutospacing="0" w:after="0" w:afterAutospacing="0"/>
        <w:ind w:left="1800"/>
        <w:rPr>
          <w:rFonts w:ascii="Arial" w:hAnsi="Arial" w:cs="Arial"/>
          <w:color w:val="1F1F1F"/>
        </w:rPr>
      </w:pPr>
    </w:p>
    <w:p w14:paraId="4F2D457F" w14:textId="2963348B" w:rsidR="00554AF5" w:rsidRDefault="00554AF5" w:rsidP="00554AF5">
      <w:pPr>
        <w:pStyle w:val="NormalWeb"/>
        <w:numPr>
          <w:ilvl w:val="2"/>
          <w:numId w:val="66"/>
        </w:numPr>
        <w:shd w:val="clear" w:color="auto" w:fill="FFFFFF"/>
        <w:spacing w:before="0" w:beforeAutospacing="0" w:after="0" w:afterAutospacing="0"/>
        <w:rPr>
          <w:rFonts w:ascii="Arial" w:hAnsi="Arial" w:cs="Arial"/>
          <w:color w:val="1F1F1F"/>
        </w:rPr>
      </w:pPr>
      <w:r w:rsidRPr="006A3F93">
        <w:rPr>
          <w:rStyle w:val="Strong"/>
          <w:rFonts w:ascii="Arial" w:eastAsiaTheme="majorEastAsia" w:hAnsi="Arial" w:cs="Arial"/>
          <w:b w:val="0"/>
          <w:bCs w:val="0"/>
          <w:color w:val="1F1F1F"/>
        </w:rPr>
        <w:t>Data Collection and Analysis Methodology:</w:t>
      </w:r>
      <w:r w:rsidRPr="006A3F93">
        <w:rPr>
          <w:rFonts w:ascii="Arial" w:hAnsi="Arial" w:cs="Arial"/>
          <w:color w:val="1F1F1F"/>
        </w:rPr>
        <w:t xml:space="preserve"> The evaluation will assess the Offeror’s described methodology for data collection and analysis. This includes the clarity of the data collection processes (what data, from where, how often) and the sophistication of the analysis used to turn raw data into meaningful information. </w:t>
      </w:r>
      <w:r w:rsidR="00E41178">
        <w:rPr>
          <w:rFonts w:ascii="Arial" w:hAnsi="Arial" w:cs="Arial"/>
          <w:color w:val="1F1F1F"/>
        </w:rPr>
        <w:t xml:space="preserve">The </w:t>
      </w:r>
      <w:r w:rsidR="00016D3A">
        <w:rPr>
          <w:rFonts w:ascii="Arial" w:hAnsi="Arial" w:cs="Arial"/>
          <w:color w:val="1F1F1F"/>
        </w:rPr>
        <w:t>Government will evaluate how the Offeror plans to use the analyzed data to include</w:t>
      </w:r>
      <w:r w:rsidR="007D0273">
        <w:rPr>
          <w:rFonts w:ascii="Arial" w:hAnsi="Arial" w:cs="Arial"/>
          <w:color w:val="1F1F1F"/>
        </w:rPr>
        <w:t xml:space="preserve"> m</w:t>
      </w:r>
      <w:r w:rsidRPr="006A3F93">
        <w:rPr>
          <w:rFonts w:ascii="Arial" w:hAnsi="Arial" w:cs="Arial"/>
          <w:color w:val="1F1F1F"/>
        </w:rPr>
        <w:t>ethodologies that clearly describe how performance data will be translated into actionable insights to drive continuous improvement and proactive management</w:t>
      </w:r>
      <w:r w:rsidR="007D0273">
        <w:rPr>
          <w:rFonts w:ascii="Arial" w:hAnsi="Arial" w:cs="Arial"/>
          <w:color w:val="1F1F1F"/>
        </w:rPr>
        <w:t>.</w:t>
      </w:r>
    </w:p>
    <w:p w14:paraId="5C2760AD" w14:textId="77777777" w:rsidR="004C25F6" w:rsidRPr="004C25F6" w:rsidRDefault="004C25F6" w:rsidP="004C25F6">
      <w:pPr>
        <w:pStyle w:val="NormalWeb"/>
        <w:shd w:val="clear" w:color="auto" w:fill="FFFFFF"/>
        <w:spacing w:before="0" w:beforeAutospacing="0" w:after="0" w:afterAutospacing="0"/>
        <w:ind w:left="1800"/>
        <w:contextualSpacing/>
        <w:rPr>
          <w:rStyle w:val="Strong"/>
          <w:rFonts w:ascii="Arial" w:hAnsi="Arial" w:cs="Arial"/>
          <w:b w:val="0"/>
          <w:bCs w:val="0"/>
          <w:color w:val="1F1F1F"/>
        </w:rPr>
      </w:pPr>
    </w:p>
    <w:p w14:paraId="228D6A14" w14:textId="7B39315B" w:rsidR="00AA1829" w:rsidRDefault="00F6684B" w:rsidP="00611829">
      <w:pPr>
        <w:pStyle w:val="NormalWeb"/>
        <w:numPr>
          <w:ilvl w:val="2"/>
          <w:numId w:val="66"/>
        </w:numPr>
        <w:shd w:val="clear" w:color="auto" w:fill="FFFFFF"/>
        <w:spacing w:before="0" w:beforeAutospacing="0" w:after="0" w:afterAutospacing="0"/>
        <w:contextualSpacing/>
        <w:rPr>
          <w:rFonts w:ascii="Arial" w:hAnsi="Arial" w:cs="Arial"/>
          <w:color w:val="1F1F1F"/>
        </w:rPr>
      </w:pPr>
      <w:r w:rsidRPr="006A3F93">
        <w:rPr>
          <w:rStyle w:val="Strong"/>
          <w:rFonts w:ascii="Arial" w:eastAsiaTheme="majorEastAsia" w:hAnsi="Arial" w:cs="Arial"/>
          <w:b w:val="0"/>
          <w:bCs w:val="0"/>
          <w:color w:val="1F1F1F"/>
        </w:rPr>
        <w:t>Corrective Action Process:</w:t>
      </w:r>
      <w:r w:rsidRPr="006A3F93">
        <w:rPr>
          <w:rFonts w:ascii="Arial" w:hAnsi="Arial" w:cs="Arial"/>
          <w:color w:val="1F1F1F"/>
        </w:rPr>
        <w:t> The Government will evaluate the Offeror’s described Corrective Action Process for its clarity, rigor, and timeliness. The assessment will review the process for identifying performance deviations from the plan, the thoroughness of the methodology for conducting root cause analysis, the effectiveness of the process for developing and implementing timely corrective actions</w:t>
      </w:r>
      <w:r w:rsidR="00EB309F">
        <w:rPr>
          <w:rFonts w:ascii="Arial" w:hAnsi="Arial" w:cs="Arial"/>
          <w:color w:val="1F1F1F"/>
        </w:rPr>
        <w:t xml:space="preserve"> and </w:t>
      </w:r>
      <w:r w:rsidR="009420FB">
        <w:rPr>
          <w:rFonts w:ascii="Arial" w:hAnsi="Arial" w:cs="Arial"/>
          <w:color w:val="1F1F1F"/>
        </w:rPr>
        <w:t xml:space="preserve">the assurance that </w:t>
      </w:r>
      <w:r w:rsidRPr="006A3F93">
        <w:rPr>
          <w:rFonts w:ascii="Arial" w:hAnsi="Arial" w:cs="Arial"/>
          <w:color w:val="1F1F1F"/>
        </w:rPr>
        <w:t>issues are not only resolved but that lessons learned are fed back into planning to prevent recurrence</w:t>
      </w:r>
      <w:r w:rsidR="00E32B80">
        <w:rPr>
          <w:rFonts w:ascii="Arial" w:hAnsi="Arial" w:cs="Arial"/>
          <w:color w:val="1F1F1F"/>
        </w:rPr>
        <w:t>.</w:t>
      </w:r>
    </w:p>
    <w:p w14:paraId="03EFA058" w14:textId="77777777" w:rsidR="00535544" w:rsidRDefault="00535544" w:rsidP="00611829">
      <w:pPr>
        <w:pStyle w:val="ListParagraph"/>
        <w:spacing w:after="0" w:line="240" w:lineRule="auto"/>
        <w:ind w:left="360"/>
        <w:rPr>
          <w:rFonts w:ascii="Arial" w:hAnsi="Arial" w:cs="Arial"/>
          <w:b/>
          <w:bCs/>
        </w:rPr>
      </w:pPr>
    </w:p>
    <w:p w14:paraId="103BF9BD" w14:textId="552B9F4B" w:rsidR="00535544" w:rsidRPr="00535544" w:rsidRDefault="00535544" w:rsidP="00611829">
      <w:pPr>
        <w:pStyle w:val="ListParagraph"/>
        <w:spacing w:after="0" w:line="240" w:lineRule="auto"/>
        <w:ind w:left="0"/>
        <w:rPr>
          <w:rFonts w:ascii="Arial" w:hAnsi="Arial" w:cs="Arial"/>
          <w:b/>
          <w:bCs/>
        </w:rPr>
      </w:pPr>
      <w:r w:rsidRPr="00535544">
        <w:rPr>
          <w:rFonts w:ascii="Arial" w:hAnsi="Arial" w:cs="Arial"/>
          <w:b/>
          <w:bCs/>
        </w:rPr>
        <w:t xml:space="preserve">Subfactor </w:t>
      </w:r>
      <w:r>
        <w:rPr>
          <w:rFonts w:ascii="Arial" w:hAnsi="Arial" w:cs="Arial"/>
          <w:b/>
          <w:bCs/>
        </w:rPr>
        <w:t>2</w:t>
      </w:r>
      <w:r w:rsidRPr="00535544">
        <w:rPr>
          <w:rFonts w:ascii="Arial" w:hAnsi="Arial" w:cs="Arial"/>
          <w:b/>
          <w:bCs/>
        </w:rPr>
        <w:t xml:space="preserve">: </w:t>
      </w:r>
      <w:r>
        <w:rPr>
          <w:rFonts w:ascii="Arial" w:hAnsi="Arial" w:cs="Arial"/>
          <w:b/>
          <w:bCs/>
        </w:rPr>
        <w:t>Waste Stream Management</w:t>
      </w:r>
      <w:r w:rsidRPr="00535544">
        <w:rPr>
          <w:rFonts w:ascii="Arial" w:hAnsi="Arial" w:cs="Arial"/>
          <w:b/>
          <w:bCs/>
        </w:rPr>
        <w:t xml:space="preserve"> (Oral Presentation)</w:t>
      </w:r>
    </w:p>
    <w:p w14:paraId="586BAB53" w14:textId="77777777" w:rsidR="00AA1829" w:rsidRDefault="00AA1829" w:rsidP="00611829">
      <w:pPr>
        <w:pStyle w:val="ListParagraph"/>
        <w:spacing w:after="0" w:line="240" w:lineRule="auto"/>
        <w:rPr>
          <w:rFonts w:ascii="Arial" w:hAnsi="Arial" w:cs="Arial"/>
          <w:color w:val="1F1F1F"/>
        </w:rPr>
      </w:pPr>
    </w:p>
    <w:p w14:paraId="3537993D" w14:textId="2E884596" w:rsidR="002C136B" w:rsidRDefault="002C136B" w:rsidP="00611829">
      <w:pPr>
        <w:pStyle w:val="NormalWeb"/>
        <w:numPr>
          <w:ilvl w:val="0"/>
          <w:numId w:val="89"/>
        </w:numPr>
        <w:shd w:val="clear" w:color="auto" w:fill="FFFFFF"/>
        <w:spacing w:before="0" w:beforeAutospacing="0" w:after="0" w:afterAutospacing="0"/>
        <w:ind w:left="630"/>
        <w:contextualSpacing/>
        <w:rPr>
          <w:rFonts w:ascii="Arial" w:hAnsi="Arial" w:cs="Arial"/>
          <w:color w:val="1F1F1F"/>
        </w:rPr>
      </w:pPr>
      <w:r>
        <w:rPr>
          <w:rFonts w:ascii="Arial" w:hAnsi="Arial" w:cs="Arial"/>
          <w:color w:val="1F1F1F"/>
        </w:rPr>
        <w:t>Integrated Waste Stream Management Plan</w:t>
      </w:r>
      <w:r w:rsidR="00AF4D1F">
        <w:rPr>
          <w:rFonts w:ascii="Arial" w:hAnsi="Arial" w:cs="Arial"/>
          <w:color w:val="1F1F1F"/>
        </w:rPr>
        <w:t xml:space="preserve"> </w:t>
      </w:r>
    </w:p>
    <w:p w14:paraId="74175987" w14:textId="77777777" w:rsidR="00DA75F6" w:rsidRDefault="00DA75F6" w:rsidP="00611829">
      <w:pPr>
        <w:pStyle w:val="NormalWeb"/>
        <w:shd w:val="clear" w:color="auto" w:fill="FFFFFF"/>
        <w:spacing w:before="0" w:beforeAutospacing="0" w:after="0" w:afterAutospacing="0"/>
        <w:ind w:left="360"/>
        <w:contextualSpacing/>
        <w:rPr>
          <w:rFonts w:ascii="Arial" w:hAnsi="Arial" w:cs="Arial"/>
          <w:color w:val="1F1F1F"/>
        </w:rPr>
      </w:pPr>
    </w:p>
    <w:p w14:paraId="0F0CE385" w14:textId="554C8857" w:rsidR="002C136B" w:rsidRDefault="00DA75F6" w:rsidP="00611829">
      <w:pPr>
        <w:pStyle w:val="NormalWeb"/>
        <w:shd w:val="clear" w:color="auto" w:fill="FFFFFF"/>
        <w:spacing w:before="0" w:beforeAutospacing="0" w:after="0" w:afterAutospacing="0"/>
        <w:ind w:left="360"/>
        <w:contextualSpacing/>
        <w:rPr>
          <w:rFonts w:ascii="Arial" w:hAnsi="Arial" w:cs="Arial"/>
          <w:color w:val="1F1F1F"/>
        </w:rPr>
      </w:pPr>
      <w:r w:rsidRPr="00DA75F6">
        <w:rPr>
          <w:rFonts w:ascii="Arial" w:hAnsi="Arial" w:cs="Arial"/>
          <w:color w:val="1F1F1F"/>
        </w:rPr>
        <w:t>The Government will conduct a comprehensive evaluation of the Offeror's Integrated Waste Stream Management Plan (IWSMP) to assess its clarity, feasibility, and innovation. The evaluation will focus on the extent to which the plan demonstrates a forward-thinking, holistic approach that integrates operational efficiency with a strong commitment to environmental stewardship. The IWSMP will be assessed as a single, cohesive plan where all four required components work together to present a credible and advantageous solution for the Government.</w:t>
      </w:r>
    </w:p>
    <w:p w14:paraId="7B3DF04E" w14:textId="77777777" w:rsidR="00DA75F6" w:rsidRPr="006A3F93" w:rsidRDefault="00DA75F6" w:rsidP="006A3F93">
      <w:pPr>
        <w:pStyle w:val="NormalWeb"/>
        <w:shd w:val="clear" w:color="auto" w:fill="FFFFFF"/>
        <w:spacing w:before="0" w:beforeAutospacing="0" w:after="0" w:afterAutospacing="0"/>
        <w:ind w:left="1080"/>
        <w:rPr>
          <w:rStyle w:val="Strong"/>
          <w:rFonts w:ascii="Arial" w:hAnsi="Arial" w:cs="Arial"/>
          <w:b w:val="0"/>
          <w:bCs w:val="0"/>
          <w:color w:val="1F1F1F"/>
        </w:rPr>
      </w:pPr>
    </w:p>
    <w:p w14:paraId="7A8A5345" w14:textId="0B1876C3" w:rsidR="00DA75F6" w:rsidRDefault="00DA75F6" w:rsidP="006A3F93">
      <w:pPr>
        <w:pStyle w:val="NormalWeb"/>
        <w:numPr>
          <w:ilvl w:val="1"/>
          <w:numId w:val="89"/>
        </w:numPr>
        <w:shd w:val="clear" w:color="auto" w:fill="FFFFFF"/>
        <w:spacing w:before="0" w:beforeAutospacing="0" w:after="0" w:afterAutospacing="0"/>
        <w:rPr>
          <w:rFonts w:ascii="Arial" w:hAnsi="Arial" w:cs="Arial"/>
          <w:color w:val="1F1F1F"/>
        </w:rPr>
      </w:pPr>
      <w:r w:rsidRPr="006A3F93">
        <w:rPr>
          <w:rStyle w:val="Strong"/>
          <w:rFonts w:ascii="Arial" w:eastAsiaTheme="majorEastAsia" w:hAnsi="Arial" w:cs="Arial"/>
          <w:b w:val="0"/>
          <w:bCs w:val="0"/>
          <w:color w:val="1F1F1F"/>
        </w:rPr>
        <w:t>Waste Minimization and Monetization Strategy:</w:t>
      </w:r>
      <w:r w:rsidRPr="006A3F93">
        <w:rPr>
          <w:rFonts w:ascii="Arial" w:hAnsi="Arial" w:cs="Arial"/>
          <w:color w:val="1F1F1F"/>
        </w:rPr>
        <w:t xml:space="preserve"> The Government will evaluate the </w:t>
      </w:r>
      <w:proofErr w:type="gramStart"/>
      <w:r w:rsidRPr="006A3F93">
        <w:rPr>
          <w:rFonts w:ascii="Arial" w:hAnsi="Arial" w:cs="Arial"/>
          <w:color w:val="1F1F1F"/>
        </w:rPr>
        <w:t>detail</w:t>
      </w:r>
      <w:proofErr w:type="gramEnd"/>
      <w:r w:rsidRPr="006A3F93">
        <w:rPr>
          <w:rFonts w:ascii="Arial" w:hAnsi="Arial" w:cs="Arial"/>
          <w:color w:val="1F1F1F"/>
        </w:rPr>
        <w:t xml:space="preserve"> and credibility of the Offeror's strategy to minimize waste and generate revenue. The assessment will focus on the specificity of the proposed process optimizations and the identification of named, specific commercial outlets for byproducts and out-of-specification products. A key discriminator will be the robustness and clarity of the methodology to track </w:t>
      </w:r>
      <w:r w:rsidRPr="006A3F93">
        <w:rPr>
          <w:rFonts w:ascii="Arial" w:hAnsi="Arial" w:cs="Arial"/>
          <w:color w:val="1F1F1F"/>
        </w:rPr>
        <w:lastRenderedPageBreak/>
        <w:t xml:space="preserve">and report on projected revenue and cost savings, as this demonstrates a tangible financial benefit to the Government. Innovative approaches that go beyond standard industry practice will be </w:t>
      </w:r>
      <w:r w:rsidR="00045FEF">
        <w:rPr>
          <w:rFonts w:ascii="Arial" w:hAnsi="Arial" w:cs="Arial"/>
          <w:color w:val="1F1F1F"/>
        </w:rPr>
        <w:t>assessed.</w:t>
      </w:r>
    </w:p>
    <w:p w14:paraId="5BA35648" w14:textId="77777777" w:rsidR="00045FEF" w:rsidRPr="006A3F93" w:rsidRDefault="00045FEF" w:rsidP="006A3F93">
      <w:pPr>
        <w:pStyle w:val="NormalWeb"/>
        <w:shd w:val="clear" w:color="auto" w:fill="FFFFFF"/>
        <w:spacing w:before="0" w:beforeAutospacing="0" w:after="0" w:afterAutospacing="0"/>
        <w:ind w:left="1080"/>
        <w:rPr>
          <w:rFonts w:ascii="Arial" w:hAnsi="Arial" w:cs="Arial"/>
          <w:color w:val="1F1F1F"/>
        </w:rPr>
      </w:pPr>
    </w:p>
    <w:p w14:paraId="17686DB0" w14:textId="5E3696C3" w:rsidR="004618DA" w:rsidRPr="006A3F93" w:rsidRDefault="004618DA" w:rsidP="006A3F93">
      <w:pPr>
        <w:pStyle w:val="NormalWeb"/>
        <w:numPr>
          <w:ilvl w:val="1"/>
          <w:numId w:val="89"/>
        </w:numPr>
        <w:shd w:val="clear" w:color="auto" w:fill="FFFFFF"/>
        <w:spacing w:before="0" w:beforeAutospacing="0" w:after="0" w:afterAutospacing="0"/>
        <w:rPr>
          <w:rFonts w:ascii="Arial" w:hAnsi="Arial" w:cs="Arial"/>
          <w:color w:val="1F1F1F"/>
        </w:rPr>
      </w:pPr>
      <w:r w:rsidRPr="006A3F93">
        <w:rPr>
          <w:rStyle w:val="Strong"/>
          <w:rFonts w:ascii="Arial" w:eastAsiaTheme="majorEastAsia" w:hAnsi="Arial" w:cs="Arial"/>
          <w:b w:val="0"/>
          <w:bCs w:val="0"/>
          <w:color w:val="1F1F1F"/>
        </w:rPr>
        <w:t>Hazardous and Nonhazardous Material Storage:</w:t>
      </w:r>
      <w:r w:rsidRPr="006A3F93">
        <w:rPr>
          <w:rFonts w:ascii="Arial" w:hAnsi="Arial" w:cs="Arial"/>
          <w:color w:val="1F1F1F"/>
        </w:rPr>
        <w:t> The evaluation will assess the rigor and proactiveness of the Offeror’s described time-bound process to prevent material storage beyond two years. The Government will focus on the level of detail provided for the inventory tracking, aging analysis, and disposition-triggering procedure</w:t>
      </w:r>
      <w:r w:rsidR="00004360">
        <w:rPr>
          <w:rFonts w:ascii="Arial" w:hAnsi="Arial" w:cs="Arial"/>
          <w:color w:val="1F1F1F"/>
        </w:rPr>
        <w:t xml:space="preserve"> to include </w:t>
      </w:r>
      <w:r w:rsidR="00F65649">
        <w:rPr>
          <w:rFonts w:ascii="Arial" w:hAnsi="Arial" w:cs="Arial"/>
          <w:color w:val="1F1F1F"/>
        </w:rPr>
        <w:t xml:space="preserve">the integration of </w:t>
      </w:r>
      <w:r w:rsidRPr="006A3F93">
        <w:rPr>
          <w:rFonts w:ascii="Arial" w:hAnsi="Arial" w:cs="Arial"/>
          <w:color w:val="1F1F1F"/>
        </w:rPr>
        <w:t>automated, proactive systems</w:t>
      </w:r>
      <w:r w:rsidR="0084674E">
        <w:rPr>
          <w:rFonts w:ascii="Arial" w:hAnsi="Arial" w:cs="Arial"/>
          <w:color w:val="1F1F1F"/>
        </w:rPr>
        <w:t>.</w:t>
      </w:r>
      <w:r w:rsidRPr="006A3F93">
        <w:rPr>
          <w:rFonts w:ascii="Arial" w:hAnsi="Arial" w:cs="Arial"/>
          <w:color w:val="1F1F1F"/>
        </w:rPr>
        <w:t xml:space="preserve"> The evaluation will assess the degree to which the proposed process ensures consistent compliance with all applicable regulations.</w:t>
      </w:r>
    </w:p>
    <w:p w14:paraId="691CFE66" w14:textId="77777777" w:rsidR="00045FEF" w:rsidRPr="006A3F93" w:rsidRDefault="00045FEF" w:rsidP="00611829">
      <w:pPr>
        <w:pStyle w:val="NormalWeb"/>
        <w:shd w:val="clear" w:color="auto" w:fill="FFFFFF"/>
        <w:spacing w:before="0" w:beforeAutospacing="0" w:after="0" w:afterAutospacing="0"/>
        <w:ind w:left="1080"/>
        <w:rPr>
          <w:rStyle w:val="Strong"/>
          <w:rFonts w:ascii="Roboto" w:hAnsi="Roboto"/>
          <w:b w:val="0"/>
          <w:bCs w:val="0"/>
          <w:color w:val="1F1F1F"/>
        </w:rPr>
      </w:pPr>
    </w:p>
    <w:p w14:paraId="1656F38F" w14:textId="0D5D4F5A" w:rsidR="00F21BFB" w:rsidRPr="006A3F93" w:rsidRDefault="007B4AA3" w:rsidP="00772E40">
      <w:pPr>
        <w:pStyle w:val="NormalWeb"/>
        <w:numPr>
          <w:ilvl w:val="1"/>
          <w:numId w:val="89"/>
        </w:numPr>
        <w:shd w:val="clear" w:color="auto" w:fill="FFFFFF"/>
        <w:spacing w:before="0" w:beforeAutospacing="0" w:after="0" w:afterAutospacing="0"/>
        <w:contextualSpacing/>
        <w:rPr>
          <w:rFonts w:ascii="Arial" w:hAnsi="Arial" w:cs="Arial"/>
          <w:b/>
          <w:bCs/>
        </w:rPr>
      </w:pPr>
      <w:r w:rsidRPr="006A3F93">
        <w:rPr>
          <w:rStyle w:val="Strong"/>
          <w:rFonts w:ascii="Arial" w:eastAsiaTheme="majorEastAsia" w:hAnsi="Arial" w:cs="Arial"/>
          <w:b w:val="0"/>
          <w:bCs w:val="0"/>
          <w:color w:val="1F1F1F"/>
        </w:rPr>
        <w:t>Key Performance Indicators (KPIs):</w:t>
      </w:r>
      <w:r w:rsidRPr="006A3F93">
        <w:rPr>
          <w:rFonts w:ascii="Arial" w:hAnsi="Arial" w:cs="Arial"/>
          <w:color w:val="1F1F1F"/>
        </w:rPr>
        <w:t> The Government will evaluate the quality, relevance, and justification of the distinct KPIs proposed. The evaluation will assess how well each KPI quantitatively measures the success of the IWSMP. A key discriminator will be the clarity of the defined measurement methodology, data sources, and performance targets, and how these are explicitly linked to driving continuous improvement over the life of the contract.</w:t>
      </w:r>
    </w:p>
    <w:p w14:paraId="493FE523" w14:textId="033E2AA1" w:rsidR="18172019" w:rsidRPr="006E6AC0" w:rsidRDefault="18172019" w:rsidP="18172019">
      <w:pPr>
        <w:pStyle w:val="ListParagraph"/>
        <w:tabs>
          <w:tab w:val="left" w:pos="450"/>
        </w:tabs>
        <w:spacing w:after="0" w:line="240" w:lineRule="auto"/>
        <w:ind w:left="540"/>
        <w:rPr>
          <w:rFonts w:ascii="Arial" w:hAnsi="Arial" w:cs="Arial"/>
        </w:rPr>
      </w:pPr>
    </w:p>
    <w:p w14:paraId="422D0BE1" w14:textId="35C4A1C6" w:rsidR="009774E8" w:rsidRPr="006E6AC0" w:rsidRDefault="006A3F93" w:rsidP="00E94FE1">
      <w:pPr>
        <w:pStyle w:val="ListParagraph"/>
        <w:spacing w:after="0" w:line="240" w:lineRule="auto"/>
        <w:ind w:left="0"/>
        <w:rPr>
          <w:rFonts w:ascii="Arial" w:hAnsi="Arial" w:cs="Arial"/>
          <w:b/>
          <w:bCs/>
        </w:rPr>
      </w:pPr>
      <w:r>
        <w:rPr>
          <w:rFonts w:ascii="Arial" w:hAnsi="Arial" w:cs="Arial"/>
          <w:b/>
          <w:bCs/>
        </w:rPr>
        <w:t xml:space="preserve">III. </w:t>
      </w:r>
      <w:r w:rsidR="00EB1589" w:rsidRPr="006E6AC0">
        <w:rPr>
          <w:rFonts w:ascii="Arial" w:hAnsi="Arial" w:cs="Arial"/>
          <w:b/>
          <w:bCs/>
        </w:rPr>
        <w:t>VOLUME 2 – OPERATIONS</w:t>
      </w:r>
      <w:r w:rsidR="00031624">
        <w:rPr>
          <w:rFonts w:ascii="Arial" w:hAnsi="Arial" w:cs="Arial"/>
          <w:b/>
          <w:bCs/>
        </w:rPr>
        <w:t xml:space="preserve"> (Oral Presentation)</w:t>
      </w:r>
    </w:p>
    <w:p w14:paraId="265CFCF5" w14:textId="77777777" w:rsidR="00EB1589" w:rsidRDefault="00EB1589" w:rsidP="00E94FE1">
      <w:pPr>
        <w:spacing w:after="0" w:line="240" w:lineRule="auto"/>
        <w:contextualSpacing/>
        <w:rPr>
          <w:rFonts w:ascii="Arial" w:hAnsi="Arial" w:cs="Arial"/>
        </w:rPr>
      </w:pPr>
    </w:p>
    <w:p w14:paraId="017FCFE4" w14:textId="77777777" w:rsidR="00E80D8A" w:rsidRPr="00BA02A0" w:rsidRDefault="00E80D8A" w:rsidP="00E80D8A">
      <w:pPr>
        <w:spacing w:after="0" w:line="240" w:lineRule="auto"/>
        <w:contextualSpacing/>
        <w:rPr>
          <w:rFonts w:ascii="Arial" w:hAnsi="Arial" w:cs="Arial"/>
          <w:b/>
          <w:bCs/>
          <w:u w:val="single"/>
        </w:rPr>
      </w:pPr>
      <w:r w:rsidRPr="00BA02A0">
        <w:rPr>
          <w:rFonts w:ascii="Arial" w:hAnsi="Arial" w:cs="Arial"/>
          <w:b/>
          <w:bCs/>
          <w:u w:val="single"/>
        </w:rPr>
        <w:t>*NOTE TO INDUSTRY: The USG is evaluating Industry feedback</w:t>
      </w:r>
      <w:r>
        <w:rPr>
          <w:rFonts w:ascii="Arial" w:hAnsi="Arial" w:cs="Arial"/>
          <w:b/>
          <w:bCs/>
          <w:u w:val="single"/>
        </w:rPr>
        <w:t xml:space="preserve"> in response</w:t>
      </w:r>
      <w:r w:rsidRPr="00BA02A0">
        <w:rPr>
          <w:rFonts w:ascii="Arial" w:hAnsi="Arial" w:cs="Arial"/>
          <w:b/>
          <w:bCs/>
          <w:u w:val="single"/>
        </w:rPr>
        <w:t xml:space="preserve"> to Draft RFP #2, and </w:t>
      </w:r>
      <w:r>
        <w:rPr>
          <w:rFonts w:ascii="Arial" w:hAnsi="Arial" w:cs="Arial"/>
          <w:b/>
          <w:bCs/>
          <w:u w:val="single"/>
        </w:rPr>
        <w:t xml:space="preserve">therefore, </w:t>
      </w:r>
      <w:r w:rsidRPr="00BA02A0">
        <w:rPr>
          <w:rFonts w:ascii="Arial" w:hAnsi="Arial" w:cs="Arial"/>
          <w:b/>
          <w:bCs/>
          <w:u w:val="single"/>
        </w:rPr>
        <w:t xml:space="preserve">Volume 2 is still under development. Please refrain from commenting on </w:t>
      </w:r>
      <w:r>
        <w:rPr>
          <w:rFonts w:ascii="Arial" w:hAnsi="Arial" w:cs="Arial"/>
          <w:b/>
          <w:bCs/>
          <w:u w:val="single"/>
        </w:rPr>
        <w:t xml:space="preserve">Volume 2 </w:t>
      </w:r>
      <w:proofErr w:type="gramStart"/>
      <w:r w:rsidRPr="00BA02A0">
        <w:rPr>
          <w:rFonts w:ascii="Arial" w:hAnsi="Arial" w:cs="Arial"/>
          <w:b/>
          <w:bCs/>
          <w:u w:val="single"/>
        </w:rPr>
        <w:t>at this time</w:t>
      </w:r>
      <w:proofErr w:type="gramEnd"/>
      <w:r w:rsidRPr="00BA02A0">
        <w:rPr>
          <w:rFonts w:ascii="Arial" w:hAnsi="Arial" w:cs="Arial"/>
          <w:b/>
          <w:bCs/>
          <w:u w:val="single"/>
        </w:rPr>
        <w:t>.</w:t>
      </w:r>
    </w:p>
    <w:p w14:paraId="35365C4D" w14:textId="77777777" w:rsidR="00E80D8A" w:rsidRPr="006E6AC0" w:rsidRDefault="00E80D8A" w:rsidP="00E94FE1">
      <w:pPr>
        <w:spacing w:after="0" w:line="240" w:lineRule="auto"/>
        <w:contextualSpacing/>
        <w:rPr>
          <w:rFonts w:ascii="Arial" w:hAnsi="Arial" w:cs="Arial"/>
        </w:rPr>
      </w:pPr>
    </w:p>
    <w:p w14:paraId="236488DB" w14:textId="2D8BBBAA" w:rsidR="00EB1589" w:rsidRPr="006E6AC0" w:rsidRDefault="6735B6E7" w:rsidP="3D913740">
      <w:pPr>
        <w:spacing w:after="0" w:line="240" w:lineRule="auto"/>
        <w:rPr>
          <w:rFonts w:ascii="Arial" w:hAnsi="Arial" w:cs="Arial"/>
          <w:b/>
          <w:bCs/>
        </w:rPr>
      </w:pPr>
      <w:r w:rsidRPr="006E6AC0">
        <w:rPr>
          <w:rFonts w:ascii="Arial" w:hAnsi="Arial" w:cs="Arial"/>
          <w:b/>
          <w:bCs/>
        </w:rPr>
        <w:t xml:space="preserve">Subfactor 1: </w:t>
      </w:r>
      <w:r w:rsidR="00031624">
        <w:rPr>
          <w:rFonts w:ascii="Arial" w:hAnsi="Arial" w:cs="Arial"/>
          <w:b/>
          <w:bCs/>
        </w:rPr>
        <w:t xml:space="preserve">Facility </w:t>
      </w:r>
      <w:r w:rsidR="00471B40">
        <w:rPr>
          <w:rFonts w:ascii="Arial" w:hAnsi="Arial" w:cs="Arial"/>
          <w:b/>
          <w:bCs/>
        </w:rPr>
        <w:t>Investment</w:t>
      </w:r>
      <w:r w:rsidRPr="006E6AC0">
        <w:rPr>
          <w:rFonts w:ascii="Arial" w:hAnsi="Arial" w:cs="Arial"/>
          <w:b/>
          <w:bCs/>
        </w:rPr>
        <w:t xml:space="preserve"> and Modernization</w:t>
      </w:r>
      <w:r w:rsidR="00B87C96">
        <w:rPr>
          <w:rFonts w:ascii="Arial" w:hAnsi="Arial" w:cs="Arial"/>
          <w:b/>
          <w:bCs/>
        </w:rPr>
        <w:t xml:space="preserve"> (Oral Presentation)</w:t>
      </w:r>
    </w:p>
    <w:p w14:paraId="60F8B9E2" w14:textId="77777777" w:rsidR="00A1061A" w:rsidRPr="00E80D8A" w:rsidRDefault="00A1061A" w:rsidP="00E80D8A">
      <w:pPr>
        <w:spacing w:after="0" w:line="240" w:lineRule="auto"/>
        <w:contextualSpacing/>
        <w:rPr>
          <w:rFonts w:ascii="Arial" w:hAnsi="Arial" w:cs="Arial"/>
        </w:rPr>
      </w:pPr>
    </w:p>
    <w:p w14:paraId="086B7778" w14:textId="77777777" w:rsidR="006511F0" w:rsidRPr="00E80D8A" w:rsidRDefault="006511F0" w:rsidP="00E80D8A">
      <w:pPr>
        <w:pStyle w:val="ListParagraph"/>
        <w:numPr>
          <w:ilvl w:val="0"/>
          <w:numId w:val="61"/>
        </w:numPr>
        <w:spacing w:after="0" w:line="240" w:lineRule="auto"/>
        <w:ind w:left="360"/>
        <w:rPr>
          <w:rFonts w:ascii="Arial" w:hAnsi="Arial" w:cs="Arial"/>
        </w:rPr>
      </w:pPr>
      <w:r w:rsidRPr="00E80D8A">
        <w:rPr>
          <w:rFonts w:ascii="Arial" w:hAnsi="Arial" w:cs="Arial"/>
        </w:rPr>
        <w:t>Facility Investment and Modernization Plan</w:t>
      </w:r>
    </w:p>
    <w:p w14:paraId="1D4965F1" w14:textId="3C4C2D56" w:rsidR="003F3E41" w:rsidRPr="00E80D8A" w:rsidRDefault="003F3E41" w:rsidP="00E80D8A">
      <w:pPr>
        <w:pStyle w:val="ListParagraph"/>
        <w:spacing w:after="0" w:line="240" w:lineRule="auto"/>
        <w:ind w:left="360"/>
        <w:rPr>
          <w:rFonts w:ascii="Arial" w:hAnsi="Arial" w:cs="Arial"/>
        </w:rPr>
      </w:pPr>
      <w:r w:rsidRPr="00E80D8A">
        <w:rPr>
          <w:rFonts w:ascii="Arial" w:hAnsi="Arial" w:cs="Arial"/>
        </w:rPr>
        <w:t xml:space="preserve">The Government will evaluate the Offeror’s proposed Facility Investment and Modernization Plan to assess its overall quality, credibility, and strategic value. The evaluation will discriminate between proposals based on the degree to which the Offeror presents a specific, comprehensive, and integrated strategy versus a generic or superficial response. </w:t>
      </w:r>
      <w:r w:rsidR="002E5D1B" w:rsidRPr="00E80D8A">
        <w:rPr>
          <w:rFonts w:ascii="Arial" w:hAnsi="Arial" w:cs="Arial"/>
        </w:rPr>
        <w:t xml:space="preserve">The four components of the plan will be evaluated as follows: </w:t>
      </w:r>
    </w:p>
    <w:p w14:paraId="2A5483E3" w14:textId="77777777" w:rsidR="003152AA" w:rsidRPr="00E80D8A" w:rsidRDefault="003152AA" w:rsidP="00E80D8A">
      <w:pPr>
        <w:pStyle w:val="ListParagraph"/>
        <w:spacing w:after="0" w:line="240" w:lineRule="auto"/>
        <w:ind w:left="360"/>
        <w:rPr>
          <w:rFonts w:ascii="Arial" w:hAnsi="Arial" w:cs="Arial"/>
        </w:rPr>
      </w:pPr>
    </w:p>
    <w:p w14:paraId="3F841309" w14:textId="77777777" w:rsidR="008F1D4E" w:rsidRPr="00E80D8A" w:rsidRDefault="008F1D4E" w:rsidP="00E80D8A">
      <w:pPr>
        <w:pStyle w:val="ListParagraph"/>
        <w:numPr>
          <w:ilvl w:val="1"/>
          <w:numId w:val="61"/>
        </w:numPr>
        <w:spacing w:after="0" w:line="240" w:lineRule="auto"/>
        <w:rPr>
          <w:rFonts w:ascii="Arial" w:hAnsi="Arial" w:cs="Arial"/>
        </w:rPr>
      </w:pPr>
      <w:r w:rsidRPr="00E80D8A">
        <w:rPr>
          <w:rFonts w:ascii="Arial" w:hAnsi="Arial" w:cs="Arial"/>
        </w:rPr>
        <w:t>Evaluation of NC Fines Management Plan</w:t>
      </w:r>
    </w:p>
    <w:p w14:paraId="3525A856" w14:textId="77777777" w:rsidR="00725612" w:rsidRPr="00E80D8A" w:rsidRDefault="008F1D4E" w:rsidP="00E80D8A">
      <w:pPr>
        <w:pStyle w:val="ListParagraph"/>
        <w:spacing w:after="0" w:line="240" w:lineRule="auto"/>
        <w:ind w:left="990"/>
        <w:rPr>
          <w:rFonts w:ascii="Arial" w:hAnsi="Arial" w:cs="Arial"/>
          <w:color w:val="1F1F1F"/>
        </w:rPr>
      </w:pPr>
      <w:r w:rsidRPr="00E80D8A">
        <w:rPr>
          <w:rFonts w:ascii="Arial" w:hAnsi="Arial" w:cs="Arial"/>
          <w:color w:val="1F1F1F"/>
        </w:rPr>
        <w:t>The Government will evaluate each offeror's NC Fines Management Plan to assess the degree to which the proposed approach is sound, achievable, and demonstrates a thorough understanding of the requirements. The Government's evaluation will be based on a best value tradeoff, considering the merit of the technical approach against the proposed cost.</w:t>
      </w:r>
    </w:p>
    <w:p w14:paraId="050B2101" w14:textId="77777777" w:rsidR="00725612" w:rsidRPr="00E80D8A" w:rsidRDefault="00725612" w:rsidP="00E80D8A">
      <w:pPr>
        <w:pStyle w:val="ListParagraph"/>
        <w:spacing w:after="0" w:line="240" w:lineRule="auto"/>
        <w:ind w:left="990"/>
        <w:rPr>
          <w:rFonts w:ascii="Arial" w:hAnsi="Arial" w:cs="Arial"/>
          <w:color w:val="1F1F1F"/>
        </w:rPr>
      </w:pPr>
    </w:p>
    <w:p w14:paraId="70267BE9" w14:textId="595DF84A" w:rsidR="008F1D4E" w:rsidRPr="00E80D8A" w:rsidRDefault="008F1D4E" w:rsidP="00E80D8A">
      <w:pPr>
        <w:pStyle w:val="ListParagraph"/>
        <w:spacing w:after="0" w:line="240" w:lineRule="auto"/>
        <w:ind w:left="990"/>
        <w:rPr>
          <w:rFonts w:ascii="Arial" w:hAnsi="Arial" w:cs="Arial"/>
          <w:color w:val="1F1F1F"/>
        </w:rPr>
      </w:pPr>
      <w:r w:rsidRPr="00E80D8A">
        <w:rPr>
          <w:rFonts w:ascii="Arial" w:hAnsi="Arial" w:cs="Arial"/>
          <w:color w:val="1F1F1F"/>
        </w:rPr>
        <w:t>The NC Fines Management Plan will be evaluated against the following factors, which are listed in descending order of importance:</w:t>
      </w:r>
    </w:p>
    <w:p w14:paraId="30DE5AC4" w14:textId="77777777" w:rsidR="00725612" w:rsidRPr="00E80D8A" w:rsidRDefault="00725612" w:rsidP="00E80D8A">
      <w:pPr>
        <w:pStyle w:val="ListParagraph"/>
        <w:spacing w:after="0" w:line="240" w:lineRule="auto"/>
        <w:ind w:left="990"/>
        <w:rPr>
          <w:rFonts w:ascii="Arial" w:hAnsi="Arial" w:cs="Arial"/>
          <w:color w:val="1F1F1F"/>
        </w:rPr>
      </w:pPr>
    </w:p>
    <w:p w14:paraId="154EB16A" w14:textId="77777777" w:rsidR="00B700B8" w:rsidRPr="00E80D8A" w:rsidRDefault="00B700B8" w:rsidP="00E80D8A">
      <w:pPr>
        <w:pStyle w:val="ListParagraph"/>
        <w:numPr>
          <w:ilvl w:val="0"/>
          <w:numId w:val="85"/>
        </w:numPr>
        <w:spacing w:after="0" w:line="240" w:lineRule="auto"/>
        <w:rPr>
          <w:rFonts w:ascii="Arial" w:hAnsi="Arial" w:cs="Arial"/>
        </w:rPr>
      </w:pPr>
      <w:r w:rsidRPr="00E80D8A">
        <w:rPr>
          <w:rFonts w:ascii="Arial" w:hAnsi="Arial" w:cs="Arial"/>
        </w:rPr>
        <w:t>Factor 1: Technical Approach and Methodology</w:t>
      </w:r>
      <w:r w:rsidRPr="00E80D8A">
        <w:rPr>
          <w:rFonts w:ascii="Arial" w:hAnsi="Arial" w:cs="Arial"/>
        </w:rPr>
        <w:br/>
        <w:t>The Government will evaluate the offeror's proposed technical approach for its soundness, feasibility, and effectiveness in achieving the complete elimination of NC Fines.</w:t>
      </w:r>
    </w:p>
    <w:p w14:paraId="67FC9AB7" w14:textId="77777777" w:rsidR="00B700B8" w:rsidRPr="00E80D8A" w:rsidRDefault="00B700B8" w:rsidP="00E80D8A">
      <w:pPr>
        <w:pStyle w:val="ListParagraph"/>
        <w:spacing w:after="0" w:line="240" w:lineRule="auto"/>
        <w:ind w:left="2430"/>
        <w:rPr>
          <w:rFonts w:ascii="Arial" w:hAnsi="Arial" w:cs="Arial"/>
        </w:rPr>
      </w:pPr>
    </w:p>
    <w:p w14:paraId="453F01CF" w14:textId="42451AE7" w:rsidR="00607D6C" w:rsidRPr="00E80D8A" w:rsidRDefault="00E80D8A" w:rsidP="00E80D8A">
      <w:pPr>
        <w:pStyle w:val="ListParagraph"/>
        <w:spacing w:after="0" w:line="240" w:lineRule="auto"/>
        <w:ind w:left="2430"/>
        <w:rPr>
          <w:rFonts w:ascii="Arial" w:hAnsi="Arial" w:cs="Arial"/>
        </w:rPr>
      </w:pPr>
      <w:r>
        <w:rPr>
          <w:rFonts w:ascii="Arial" w:hAnsi="Arial" w:cs="Arial"/>
        </w:rPr>
        <w:t xml:space="preserve">i. </w:t>
      </w:r>
      <w:r w:rsidR="00B700B8" w:rsidRPr="00E80D8A">
        <w:rPr>
          <w:rFonts w:ascii="Arial" w:hAnsi="Arial" w:cs="Arial"/>
        </w:rPr>
        <w:t xml:space="preserve">Evaluation will consider: The credibility and proven effectiveness of the proposed technologies and processes; the suitability of the proposed equipment and facilities; and the viability of the transportation and disposal plan. </w:t>
      </w:r>
    </w:p>
    <w:p w14:paraId="7B16491D" w14:textId="77777777" w:rsidR="00607D6C" w:rsidRPr="00E80D8A" w:rsidRDefault="00607D6C" w:rsidP="00E80D8A">
      <w:pPr>
        <w:pStyle w:val="ListParagraph"/>
        <w:spacing w:after="0" w:line="240" w:lineRule="auto"/>
        <w:ind w:left="2430"/>
        <w:rPr>
          <w:rFonts w:ascii="Arial" w:hAnsi="Arial" w:cs="Arial"/>
        </w:rPr>
      </w:pPr>
    </w:p>
    <w:p w14:paraId="6069C3F8" w14:textId="77777777" w:rsidR="00607D6C" w:rsidRPr="00E80D8A" w:rsidRDefault="00B700B8" w:rsidP="00E80D8A">
      <w:pPr>
        <w:pStyle w:val="ListParagraph"/>
        <w:numPr>
          <w:ilvl w:val="0"/>
          <w:numId w:val="85"/>
        </w:numPr>
        <w:spacing w:after="0" w:line="240" w:lineRule="auto"/>
        <w:rPr>
          <w:rFonts w:ascii="Arial" w:hAnsi="Arial" w:cs="Arial"/>
        </w:rPr>
      </w:pPr>
      <w:r w:rsidRPr="00E80D8A">
        <w:rPr>
          <w:rFonts w:ascii="Arial" w:hAnsi="Arial" w:cs="Arial"/>
        </w:rPr>
        <w:t>Factor 2: Reduction and Elimination Schedule</w:t>
      </w:r>
      <w:r w:rsidRPr="00E80D8A">
        <w:rPr>
          <w:rFonts w:ascii="Arial" w:hAnsi="Arial" w:cs="Arial"/>
        </w:rPr>
        <w:br/>
        <w:t>The Government will evaluate the realism and achievability of the offeror's proposed schedule.</w:t>
      </w:r>
    </w:p>
    <w:p w14:paraId="0A3C7BEA" w14:textId="77777777" w:rsidR="00607D6C" w:rsidRPr="00E80D8A" w:rsidRDefault="00607D6C" w:rsidP="00E80D8A">
      <w:pPr>
        <w:pStyle w:val="ListParagraph"/>
        <w:spacing w:after="0" w:line="240" w:lineRule="auto"/>
        <w:ind w:left="1710"/>
        <w:rPr>
          <w:rFonts w:ascii="Arial" w:hAnsi="Arial" w:cs="Arial"/>
        </w:rPr>
      </w:pPr>
    </w:p>
    <w:p w14:paraId="431C989B" w14:textId="60FDC0C1" w:rsidR="00607D6C" w:rsidRPr="00E80D8A" w:rsidRDefault="00E80D8A" w:rsidP="00E80D8A">
      <w:pPr>
        <w:pStyle w:val="ListParagraph"/>
        <w:spacing w:after="0" w:line="240" w:lineRule="auto"/>
        <w:ind w:left="2430"/>
        <w:rPr>
          <w:rFonts w:ascii="Arial" w:hAnsi="Arial" w:cs="Arial"/>
        </w:rPr>
      </w:pPr>
      <w:r>
        <w:rPr>
          <w:rFonts w:ascii="Arial" w:hAnsi="Arial" w:cs="Arial"/>
        </w:rPr>
        <w:t xml:space="preserve">i. </w:t>
      </w:r>
      <w:r w:rsidR="00B700B8" w:rsidRPr="00E80D8A">
        <w:rPr>
          <w:rFonts w:ascii="Arial" w:hAnsi="Arial" w:cs="Arial"/>
        </w:rPr>
        <w:t xml:space="preserve">Evaluation will consider: The degree to which the schedule is detailed, logical, and supported by the proposed technical approach and resources. </w:t>
      </w:r>
    </w:p>
    <w:p w14:paraId="603F68EE" w14:textId="77777777" w:rsidR="00607D6C" w:rsidRPr="00E80D8A" w:rsidRDefault="00607D6C" w:rsidP="00E80D8A">
      <w:pPr>
        <w:pStyle w:val="ListParagraph"/>
        <w:spacing w:after="0" w:line="240" w:lineRule="auto"/>
        <w:ind w:left="2430"/>
        <w:rPr>
          <w:rFonts w:ascii="Arial" w:hAnsi="Arial" w:cs="Arial"/>
        </w:rPr>
      </w:pPr>
    </w:p>
    <w:p w14:paraId="06385C69" w14:textId="77777777" w:rsidR="00847B1B" w:rsidRPr="00E80D8A" w:rsidRDefault="00B700B8" w:rsidP="00E80D8A">
      <w:pPr>
        <w:pStyle w:val="ListParagraph"/>
        <w:numPr>
          <w:ilvl w:val="0"/>
          <w:numId w:val="85"/>
        </w:numPr>
        <w:spacing w:after="0" w:line="240" w:lineRule="auto"/>
        <w:rPr>
          <w:rFonts w:ascii="Arial" w:hAnsi="Arial" w:cs="Arial"/>
        </w:rPr>
      </w:pPr>
      <w:r w:rsidRPr="00E80D8A">
        <w:rPr>
          <w:rFonts w:ascii="Arial" w:hAnsi="Arial" w:cs="Arial"/>
        </w:rPr>
        <w:t>Factor 3: Thoroughness and Compliance</w:t>
      </w:r>
      <w:r w:rsidRPr="00E80D8A">
        <w:rPr>
          <w:rFonts w:ascii="Arial" w:hAnsi="Arial" w:cs="Arial"/>
        </w:rPr>
        <w:br/>
        <w:t>The Government will evaluate the completeness and thoroughness of the offeror's plan, including the approach to ES&amp;H compliance, reporting, and risk management.</w:t>
      </w:r>
    </w:p>
    <w:p w14:paraId="7D2E9B7D" w14:textId="77777777" w:rsidR="00847B1B" w:rsidRPr="00E80D8A" w:rsidRDefault="00847B1B" w:rsidP="00E80D8A">
      <w:pPr>
        <w:pStyle w:val="ListParagraph"/>
        <w:spacing w:after="0" w:line="240" w:lineRule="auto"/>
        <w:ind w:left="1710"/>
        <w:rPr>
          <w:rFonts w:ascii="Arial" w:hAnsi="Arial" w:cs="Arial"/>
        </w:rPr>
      </w:pPr>
    </w:p>
    <w:p w14:paraId="386665F8" w14:textId="199C1343" w:rsidR="00B700B8" w:rsidRPr="00E80D8A" w:rsidRDefault="00E80D8A" w:rsidP="00E80D8A">
      <w:pPr>
        <w:pStyle w:val="ListParagraph"/>
        <w:spacing w:after="0" w:line="240" w:lineRule="auto"/>
        <w:ind w:left="2430"/>
        <w:rPr>
          <w:rFonts w:ascii="Arial" w:hAnsi="Arial" w:cs="Arial"/>
        </w:rPr>
      </w:pPr>
      <w:r>
        <w:rPr>
          <w:rFonts w:ascii="Arial" w:hAnsi="Arial" w:cs="Arial"/>
        </w:rPr>
        <w:t xml:space="preserve">i. </w:t>
      </w:r>
      <w:r w:rsidR="00B700B8" w:rsidRPr="00E80D8A">
        <w:rPr>
          <w:rFonts w:ascii="Arial" w:hAnsi="Arial" w:cs="Arial"/>
        </w:rPr>
        <w:t xml:space="preserve">Evaluation will consider: The clarity and comprehensiveness of the ES&amp;H compliance plan; the robustness of the proposed reporting and documentation process; and the offeror's ability to identify relevant risks and propose credible, effective mitigation strategies. </w:t>
      </w:r>
    </w:p>
    <w:p w14:paraId="673A157A" w14:textId="77777777" w:rsidR="008F1D4E" w:rsidRPr="00E80D8A" w:rsidRDefault="008F1D4E" w:rsidP="00E80D8A">
      <w:pPr>
        <w:pStyle w:val="ListParagraph"/>
        <w:spacing w:after="0" w:line="240" w:lineRule="auto"/>
        <w:ind w:left="990"/>
        <w:rPr>
          <w:rFonts w:ascii="Arial" w:hAnsi="Arial" w:cs="Arial"/>
        </w:rPr>
      </w:pPr>
    </w:p>
    <w:p w14:paraId="761392AA" w14:textId="77171E49" w:rsidR="00B8669D" w:rsidRPr="00E80D8A" w:rsidRDefault="00FE5409" w:rsidP="00E80D8A">
      <w:pPr>
        <w:pStyle w:val="ListParagraph"/>
        <w:numPr>
          <w:ilvl w:val="1"/>
          <w:numId w:val="61"/>
        </w:numPr>
        <w:spacing w:after="0" w:line="240" w:lineRule="auto"/>
        <w:rPr>
          <w:rFonts w:ascii="Arial" w:hAnsi="Arial" w:cs="Arial"/>
        </w:rPr>
      </w:pPr>
      <w:r w:rsidRPr="00E80D8A">
        <w:rPr>
          <w:rFonts w:ascii="Arial" w:hAnsi="Arial" w:cs="Arial"/>
        </w:rPr>
        <w:t>Evaluation of Strategic Facility Self-Investment Approach</w:t>
      </w:r>
    </w:p>
    <w:p w14:paraId="5A453D08" w14:textId="77777777" w:rsidR="003152AA" w:rsidRPr="00E80D8A" w:rsidRDefault="003152AA" w:rsidP="00E80D8A">
      <w:pPr>
        <w:pStyle w:val="ListParagraph"/>
        <w:spacing w:after="0" w:line="240" w:lineRule="auto"/>
        <w:ind w:left="1530"/>
        <w:rPr>
          <w:rFonts w:ascii="Arial" w:hAnsi="Arial" w:cs="Arial"/>
        </w:rPr>
      </w:pPr>
    </w:p>
    <w:p w14:paraId="15CA6C6A" w14:textId="77777777" w:rsidR="001C18FD" w:rsidRPr="00E80D8A" w:rsidRDefault="00B8669D" w:rsidP="00E80D8A">
      <w:pPr>
        <w:pStyle w:val="ListParagraph"/>
        <w:numPr>
          <w:ilvl w:val="2"/>
          <w:numId w:val="61"/>
        </w:numPr>
        <w:spacing w:after="0" w:line="240" w:lineRule="auto"/>
        <w:rPr>
          <w:rFonts w:ascii="Arial" w:hAnsi="Arial" w:cs="Arial"/>
        </w:rPr>
      </w:pPr>
      <w:r w:rsidRPr="00E80D8A">
        <w:rPr>
          <w:rFonts w:ascii="Arial" w:hAnsi="Arial" w:cs="Arial"/>
        </w:rPr>
        <w:t>The Government will evaluate the credibility and strategic value of the Offeror's approach to self-investment. The evaluation will assess the degree to which the proposed strategy for establishing new capabilities demonstrates a clear understanding of RFAAP’s potential and a commitment to enhancing its long-term viability.</w:t>
      </w:r>
    </w:p>
    <w:p w14:paraId="55CCE345" w14:textId="77777777" w:rsidR="003152AA" w:rsidRPr="00E80D8A" w:rsidRDefault="003152AA" w:rsidP="00E80D8A">
      <w:pPr>
        <w:pStyle w:val="ListParagraph"/>
        <w:spacing w:after="0" w:line="240" w:lineRule="auto"/>
        <w:ind w:left="1530"/>
        <w:rPr>
          <w:rFonts w:ascii="Arial" w:hAnsi="Arial" w:cs="Arial"/>
        </w:rPr>
      </w:pPr>
    </w:p>
    <w:p w14:paraId="12AA062E" w14:textId="0EA2D466" w:rsidR="003F3E41" w:rsidRPr="00E80D8A" w:rsidRDefault="00605CDE" w:rsidP="00E80D8A">
      <w:pPr>
        <w:pStyle w:val="ListParagraph"/>
        <w:numPr>
          <w:ilvl w:val="2"/>
          <w:numId w:val="61"/>
        </w:numPr>
        <w:spacing w:after="0" w:line="240" w:lineRule="auto"/>
        <w:rPr>
          <w:rFonts w:ascii="Arial" w:hAnsi="Arial" w:cs="Arial"/>
        </w:rPr>
      </w:pPr>
      <w:r w:rsidRPr="00E80D8A">
        <w:rPr>
          <w:rFonts w:ascii="Arial" w:hAnsi="Arial" w:cs="Arial"/>
        </w:rPr>
        <w:t xml:space="preserve">The </w:t>
      </w:r>
      <w:r w:rsidR="007430C3" w:rsidRPr="00E80D8A">
        <w:rPr>
          <w:rFonts w:ascii="Arial" w:hAnsi="Arial" w:cs="Arial"/>
        </w:rPr>
        <w:t>Government will evaluate the level of specific</w:t>
      </w:r>
      <w:r w:rsidR="004627FB" w:rsidRPr="00E80D8A">
        <w:rPr>
          <w:rFonts w:ascii="Arial" w:hAnsi="Arial" w:cs="Arial"/>
        </w:rPr>
        <w:t xml:space="preserve">, </w:t>
      </w:r>
      <w:r w:rsidR="00BE089B" w:rsidRPr="00E80D8A">
        <w:rPr>
          <w:rFonts w:ascii="Arial" w:hAnsi="Arial" w:cs="Arial"/>
        </w:rPr>
        <w:t>high</w:t>
      </w:r>
      <w:r w:rsidR="00B8211F" w:rsidRPr="00E80D8A">
        <w:rPr>
          <w:rFonts w:ascii="Arial" w:hAnsi="Arial" w:cs="Arial"/>
        </w:rPr>
        <w:t>-impact investment areas</w:t>
      </w:r>
      <w:r w:rsidR="004627FB" w:rsidRPr="00E80D8A">
        <w:rPr>
          <w:rFonts w:ascii="Arial" w:hAnsi="Arial" w:cs="Arial"/>
        </w:rPr>
        <w:t xml:space="preserve"> target</w:t>
      </w:r>
      <w:r w:rsidR="00483B50" w:rsidRPr="00E80D8A">
        <w:rPr>
          <w:rFonts w:ascii="Arial" w:hAnsi="Arial" w:cs="Arial"/>
        </w:rPr>
        <w:t>ed</w:t>
      </w:r>
      <w:r w:rsidR="00B8211F" w:rsidRPr="00E80D8A">
        <w:rPr>
          <w:rFonts w:ascii="Arial" w:hAnsi="Arial" w:cs="Arial"/>
        </w:rPr>
        <w:t xml:space="preserve"> </w:t>
      </w:r>
      <w:r w:rsidR="00B8669D" w:rsidRPr="00E80D8A">
        <w:rPr>
          <w:rFonts w:ascii="Arial" w:hAnsi="Arial" w:cs="Arial"/>
        </w:rPr>
        <w:t xml:space="preserve">and </w:t>
      </w:r>
      <w:r w:rsidR="00CC024A" w:rsidRPr="00E80D8A">
        <w:rPr>
          <w:rFonts w:ascii="Arial" w:hAnsi="Arial" w:cs="Arial"/>
        </w:rPr>
        <w:t xml:space="preserve">the Offeror’s approach to </w:t>
      </w:r>
      <w:r w:rsidR="00356FED" w:rsidRPr="00E80D8A">
        <w:rPr>
          <w:rFonts w:ascii="Arial" w:hAnsi="Arial" w:cs="Arial"/>
        </w:rPr>
        <w:t>le</w:t>
      </w:r>
      <w:r w:rsidR="00B8669D" w:rsidRPr="00E80D8A">
        <w:rPr>
          <w:rFonts w:ascii="Arial" w:hAnsi="Arial" w:cs="Arial"/>
        </w:rPr>
        <w:t xml:space="preserve">veraging mechanisms like Tenant Use Agreements </w:t>
      </w:r>
      <w:r w:rsidR="005D40BF" w:rsidRPr="00E80D8A">
        <w:rPr>
          <w:rFonts w:ascii="Arial" w:hAnsi="Arial" w:cs="Arial"/>
        </w:rPr>
        <w:t xml:space="preserve">to </w:t>
      </w:r>
      <w:r w:rsidR="00BA2445" w:rsidRPr="00E80D8A">
        <w:rPr>
          <w:rFonts w:ascii="Arial" w:hAnsi="Arial" w:cs="Arial"/>
        </w:rPr>
        <w:t xml:space="preserve">realize and </w:t>
      </w:r>
      <w:r w:rsidR="00E17441" w:rsidRPr="00E80D8A">
        <w:rPr>
          <w:rFonts w:ascii="Arial" w:hAnsi="Arial" w:cs="Arial"/>
        </w:rPr>
        <w:t>bring new capabilities to RFAAP.</w:t>
      </w:r>
    </w:p>
    <w:p w14:paraId="01A6AEC5" w14:textId="77777777" w:rsidR="003152AA" w:rsidRPr="00E80D8A" w:rsidRDefault="003152AA" w:rsidP="00E80D8A">
      <w:pPr>
        <w:pStyle w:val="ListParagraph"/>
        <w:spacing w:after="0" w:line="240" w:lineRule="auto"/>
        <w:ind w:left="990"/>
        <w:rPr>
          <w:rFonts w:ascii="Arial" w:hAnsi="Arial" w:cs="Arial"/>
        </w:rPr>
      </w:pPr>
    </w:p>
    <w:p w14:paraId="4C730EED" w14:textId="6D84893F" w:rsidR="00BA2445" w:rsidRPr="00E80D8A" w:rsidRDefault="00BA2445" w:rsidP="00E80D8A">
      <w:pPr>
        <w:pStyle w:val="ListParagraph"/>
        <w:numPr>
          <w:ilvl w:val="1"/>
          <w:numId w:val="61"/>
        </w:numPr>
        <w:spacing w:after="0" w:line="240" w:lineRule="auto"/>
        <w:rPr>
          <w:rFonts w:ascii="Arial" w:hAnsi="Arial" w:cs="Arial"/>
        </w:rPr>
      </w:pPr>
      <w:r w:rsidRPr="00E80D8A">
        <w:rPr>
          <w:rFonts w:ascii="Arial" w:hAnsi="Arial" w:cs="Arial"/>
        </w:rPr>
        <w:t>Evaluation of Short-Term Facility Upgrade Approach</w:t>
      </w:r>
    </w:p>
    <w:p w14:paraId="4EA4FCE2" w14:textId="77777777" w:rsidR="003152AA" w:rsidRPr="00E80D8A" w:rsidRDefault="003152AA" w:rsidP="00E80D8A">
      <w:pPr>
        <w:pStyle w:val="ListParagraph"/>
        <w:spacing w:after="0" w:line="240" w:lineRule="auto"/>
        <w:ind w:left="1530"/>
        <w:rPr>
          <w:rFonts w:ascii="Arial" w:hAnsi="Arial" w:cs="Arial"/>
        </w:rPr>
      </w:pPr>
    </w:p>
    <w:p w14:paraId="1A4103B9" w14:textId="77777777" w:rsidR="00CB55E9" w:rsidRPr="00E80D8A" w:rsidRDefault="00CB55E9" w:rsidP="00E80D8A">
      <w:pPr>
        <w:pStyle w:val="ListParagraph"/>
        <w:numPr>
          <w:ilvl w:val="2"/>
          <w:numId w:val="61"/>
        </w:numPr>
        <w:spacing w:after="0" w:line="240" w:lineRule="auto"/>
        <w:rPr>
          <w:rFonts w:ascii="Arial" w:hAnsi="Arial" w:cs="Arial"/>
        </w:rPr>
      </w:pPr>
      <w:r w:rsidRPr="00E80D8A">
        <w:rPr>
          <w:rFonts w:ascii="Arial" w:hAnsi="Arial" w:cs="Arial"/>
        </w:rPr>
        <w:lastRenderedPageBreak/>
        <w:t>The Government will conduct a comprehensive evaluation of the Offeror’s Facility Reset Plan based on its feasibility, level of detail, and the soundness of its prioritization. The evaluation will focus on:</w:t>
      </w:r>
    </w:p>
    <w:p w14:paraId="651B56B7" w14:textId="77777777" w:rsidR="003152AA" w:rsidRPr="00E80D8A" w:rsidRDefault="003152AA" w:rsidP="00E80D8A">
      <w:pPr>
        <w:shd w:val="clear" w:color="auto" w:fill="FFFFFF"/>
        <w:spacing w:after="0" w:line="240" w:lineRule="auto"/>
        <w:ind w:left="1980"/>
        <w:contextualSpacing/>
        <w:rPr>
          <w:rFonts w:ascii="Arial" w:eastAsia="Times New Roman" w:hAnsi="Arial" w:cs="Arial"/>
          <w:color w:val="1F1F1F"/>
          <w:kern w:val="0"/>
          <w14:ligatures w14:val="none"/>
        </w:rPr>
      </w:pPr>
    </w:p>
    <w:p w14:paraId="247A92E3" w14:textId="2ACD8951" w:rsidR="00354DE3" w:rsidRPr="00E80D8A" w:rsidRDefault="00E80D8A" w:rsidP="00E80D8A">
      <w:pPr>
        <w:shd w:val="clear" w:color="auto" w:fill="FFFFFF"/>
        <w:spacing w:after="0" w:line="240" w:lineRule="auto"/>
        <w:ind w:left="1980"/>
        <w:contextualSpacing/>
        <w:rPr>
          <w:rFonts w:ascii="Arial" w:eastAsia="Times New Roman" w:hAnsi="Arial" w:cs="Arial"/>
          <w:color w:val="1F1F1F"/>
          <w:kern w:val="0"/>
          <w14:ligatures w14:val="none"/>
        </w:rPr>
      </w:pPr>
      <w:r>
        <w:rPr>
          <w:rFonts w:ascii="Arial" w:eastAsia="Times New Roman" w:hAnsi="Arial" w:cs="Arial"/>
          <w:color w:val="1F1F1F"/>
          <w:kern w:val="0"/>
          <w14:ligatures w14:val="none"/>
        </w:rPr>
        <w:t xml:space="preserve">i. </w:t>
      </w:r>
      <w:r w:rsidR="00354DE3" w:rsidRPr="00E80D8A">
        <w:rPr>
          <w:rFonts w:ascii="Arial" w:eastAsia="Times New Roman" w:hAnsi="Arial" w:cs="Arial"/>
          <w:color w:val="1F1F1F"/>
          <w:kern w:val="0"/>
          <w14:ligatures w14:val="none"/>
        </w:rPr>
        <w:t xml:space="preserve">Comprehensiveness and Prioritization: The degree to which the plan presents a convincing, integrated, and prioritized strategy </w:t>
      </w:r>
      <w:r w:rsidR="0033264F" w:rsidRPr="00E80D8A">
        <w:rPr>
          <w:rFonts w:ascii="Arial" w:eastAsia="Times New Roman" w:hAnsi="Arial" w:cs="Arial"/>
          <w:color w:val="1F1F1F"/>
          <w:kern w:val="0"/>
          <w14:ligatures w14:val="none"/>
        </w:rPr>
        <w:t xml:space="preserve">for facility </w:t>
      </w:r>
      <w:r w:rsidR="00202BA8" w:rsidRPr="00E80D8A">
        <w:rPr>
          <w:rFonts w:ascii="Arial" w:eastAsia="Times New Roman" w:hAnsi="Arial" w:cs="Arial"/>
          <w:color w:val="1F1F1F"/>
          <w:kern w:val="0"/>
          <w14:ligatures w14:val="none"/>
        </w:rPr>
        <w:t>projects that upgrade, automate</w:t>
      </w:r>
      <w:r w:rsidR="005A64B9" w:rsidRPr="00E80D8A">
        <w:rPr>
          <w:rFonts w:ascii="Arial" w:eastAsia="Times New Roman" w:hAnsi="Arial" w:cs="Arial"/>
          <w:color w:val="1F1F1F"/>
          <w:kern w:val="0"/>
          <w14:ligatures w14:val="none"/>
        </w:rPr>
        <w:t xml:space="preserve"> </w:t>
      </w:r>
      <w:r w:rsidR="005A64B9" w:rsidRPr="00E80D8A">
        <w:rPr>
          <w:rFonts w:ascii="Arial" w:hAnsi="Arial" w:cs="Arial"/>
        </w:rPr>
        <w:t>or replace existing production lines, utilities, and support systems to current industrial standards without fundamentally changing the facility’s mission. T</w:t>
      </w:r>
      <w:r w:rsidR="000311B2" w:rsidRPr="00E80D8A">
        <w:rPr>
          <w:rFonts w:ascii="Arial" w:eastAsia="Times New Roman" w:hAnsi="Arial" w:cs="Arial"/>
          <w:color w:val="1F1F1F"/>
          <w:kern w:val="0"/>
          <w14:ligatures w14:val="none"/>
        </w:rPr>
        <w:t xml:space="preserve">he level of detail and </w:t>
      </w:r>
      <w:r w:rsidR="00354DE3" w:rsidRPr="00E80D8A">
        <w:rPr>
          <w:rFonts w:ascii="Arial" w:eastAsia="Times New Roman" w:hAnsi="Arial" w:cs="Arial"/>
          <w:color w:val="1F1F1F"/>
          <w:kern w:val="0"/>
          <w14:ligatures w14:val="none"/>
        </w:rPr>
        <w:t xml:space="preserve">compelling logic </w:t>
      </w:r>
      <w:r w:rsidR="00162BF1" w:rsidRPr="00E80D8A">
        <w:rPr>
          <w:rFonts w:ascii="Arial" w:eastAsia="Times New Roman" w:hAnsi="Arial" w:cs="Arial"/>
          <w:color w:val="1F1F1F"/>
          <w:kern w:val="0"/>
          <w14:ligatures w14:val="none"/>
        </w:rPr>
        <w:t xml:space="preserve">utilized to support the Offeror’s proposed </w:t>
      </w:r>
      <w:r w:rsidR="00354DE3" w:rsidRPr="00E80D8A">
        <w:rPr>
          <w:rFonts w:ascii="Arial" w:eastAsia="Times New Roman" w:hAnsi="Arial" w:cs="Arial"/>
          <w:color w:val="1F1F1F"/>
          <w:kern w:val="0"/>
          <w14:ligatures w14:val="none"/>
        </w:rPr>
        <w:t>prioritization</w:t>
      </w:r>
      <w:r w:rsidR="00162BF1" w:rsidRPr="00E80D8A">
        <w:rPr>
          <w:rFonts w:ascii="Arial" w:eastAsia="Times New Roman" w:hAnsi="Arial" w:cs="Arial"/>
          <w:color w:val="1F1F1F"/>
          <w:kern w:val="0"/>
          <w14:ligatures w14:val="none"/>
        </w:rPr>
        <w:t xml:space="preserve"> will also be assessed.</w:t>
      </w:r>
      <w:r w:rsidR="00354DE3" w:rsidRPr="00E80D8A">
        <w:rPr>
          <w:rFonts w:ascii="Arial" w:eastAsia="Times New Roman" w:hAnsi="Arial" w:cs="Arial"/>
          <w:color w:val="1F1F1F"/>
          <w:kern w:val="0"/>
          <w14:ligatures w14:val="none"/>
        </w:rPr>
        <w:t xml:space="preserve"> </w:t>
      </w:r>
    </w:p>
    <w:p w14:paraId="13DD56C9" w14:textId="77777777" w:rsidR="003152AA" w:rsidRPr="00E80D8A" w:rsidRDefault="003152AA" w:rsidP="00E80D8A">
      <w:pPr>
        <w:pStyle w:val="ListParagraph"/>
        <w:spacing w:after="0" w:line="240" w:lineRule="auto"/>
        <w:ind w:left="1980"/>
        <w:rPr>
          <w:rFonts w:ascii="Arial" w:hAnsi="Arial" w:cs="Arial"/>
        </w:rPr>
      </w:pPr>
    </w:p>
    <w:p w14:paraId="4B712469" w14:textId="0D096DA4" w:rsidR="00BA2445" w:rsidRPr="00E80D8A" w:rsidRDefault="00E80D8A" w:rsidP="00E80D8A">
      <w:pPr>
        <w:pStyle w:val="ListParagraph"/>
        <w:spacing w:after="0" w:line="240" w:lineRule="auto"/>
        <w:ind w:left="1980"/>
        <w:rPr>
          <w:rFonts w:ascii="Arial" w:hAnsi="Arial" w:cs="Arial"/>
        </w:rPr>
      </w:pPr>
      <w:r>
        <w:rPr>
          <w:rFonts w:ascii="Arial" w:hAnsi="Arial" w:cs="Arial"/>
        </w:rPr>
        <w:t xml:space="preserve">ii. </w:t>
      </w:r>
      <w:r w:rsidR="004F7839" w:rsidRPr="00E80D8A">
        <w:rPr>
          <w:rFonts w:ascii="Arial" w:hAnsi="Arial" w:cs="Arial"/>
        </w:rPr>
        <w:t>The evaluation will also assess the value proposition of the proposed co-investment, including the justification for the Government matching fund ratio.</w:t>
      </w:r>
    </w:p>
    <w:p w14:paraId="44D74B12" w14:textId="77777777" w:rsidR="00BE7C59" w:rsidRPr="00E80D8A" w:rsidRDefault="00BE7C59" w:rsidP="00E80D8A">
      <w:pPr>
        <w:pStyle w:val="ListParagraph"/>
        <w:spacing w:after="0" w:line="240" w:lineRule="auto"/>
        <w:ind w:left="990"/>
        <w:rPr>
          <w:rFonts w:ascii="Arial" w:hAnsi="Arial" w:cs="Arial"/>
        </w:rPr>
      </w:pPr>
    </w:p>
    <w:p w14:paraId="520DA24F" w14:textId="0E0BD3B3" w:rsidR="004C7F4A" w:rsidRPr="00E80D8A" w:rsidRDefault="001741FC" w:rsidP="00E80D8A">
      <w:pPr>
        <w:pStyle w:val="ListParagraph"/>
        <w:numPr>
          <w:ilvl w:val="1"/>
          <w:numId w:val="61"/>
        </w:numPr>
        <w:spacing w:after="0" w:line="240" w:lineRule="auto"/>
        <w:rPr>
          <w:rFonts w:ascii="Arial" w:hAnsi="Arial" w:cs="Arial"/>
        </w:rPr>
      </w:pPr>
      <w:r w:rsidRPr="00E80D8A">
        <w:rPr>
          <w:rFonts w:ascii="Arial" w:hAnsi="Arial" w:cs="Arial"/>
        </w:rPr>
        <w:t xml:space="preserve">Evaluation of the Facility Reset </w:t>
      </w:r>
      <w:r w:rsidR="00F4263F" w:rsidRPr="00E80D8A">
        <w:rPr>
          <w:rFonts w:ascii="Arial" w:hAnsi="Arial" w:cs="Arial"/>
        </w:rPr>
        <w:t>Approach</w:t>
      </w:r>
    </w:p>
    <w:p w14:paraId="4979F639" w14:textId="77777777" w:rsidR="003152AA" w:rsidRPr="00E80D8A" w:rsidRDefault="003152AA" w:rsidP="00E80D8A">
      <w:pPr>
        <w:pStyle w:val="ListParagraph"/>
        <w:spacing w:after="0" w:line="240" w:lineRule="auto"/>
        <w:ind w:left="1530"/>
        <w:rPr>
          <w:rFonts w:ascii="Arial" w:hAnsi="Arial" w:cs="Arial"/>
        </w:rPr>
      </w:pPr>
    </w:p>
    <w:p w14:paraId="15B8563B" w14:textId="08E240BD" w:rsidR="005364E5" w:rsidRPr="00E80D8A" w:rsidRDefault="005364E5" w:rsidP="00E80D8A">
      <w:pPr>
        <w:pStyle w:val="ListParagraph"/>
        <w:numPr>
          <w:ilvl w:val="2"/>
          <w:numId w:val="61"/>
        </w:numPr>
        <w:spacing w:after="0" w:line="240" w:lineRule="auto"/>
        <w:rPr>
          <w:rFonts w:ascii="Arial" w:hAnsi="Arial" w:cs="Arial"/>
          <w:color w:val="1F1F1F"/>
        </w:rPr>
      </w:pPr>
      <w:r w:rsidRPr="00E80D8A">
        <w:rPr>
          <w:rFonts w:ascii="Arial" w:hAnsi="Arial" w:cs="Arial"/>
          <w:color w:val="1F1F1F"/>
        </w:rPr>
        <w:t>The Government will evaluate the Offeror's Facility Reset Approach to determine the extent to which it presents a sound, comprehensive, and low-risk methodology for developing and executing the Facility Reset Plan. The evaluation will assess the Offeror's understanding of the requirement's complexity and their capability to successfully manage a large-scale modernization effort in partnership with the Government.</w:t>
      </w:r>
    </w:p>
    <w:p w14:paraId="7A2F6377" w14:textId="77777777" w:rsidR="00640FFB" w:rsidRPr="00E80D8A" w:rsidRDefault="00640FFB" w:rsidP="00E80D8A">
      <w:pPr>
        <w:pStyle w:val="ListParagraph"/>
        <w:spacing w:after="0" w:line="240" w:lineRule="auto"/>
        <w:ind w:left="1530"/>
        <w:rPr>
          <w:rFonts w:ascii="Arial" w:hAnsi="Arial" w:cs="Arial"/>
          <w:color w:val="1F1F1F"/>
        </w:rPr>
      </w:pPr>
    </w:p>
    <w:p w14:paraId="12E114BE" w14:textId="77777777" w:rsidR="00640FFB" w:rsidRPr="00E80D8A" w:rsidRDefault="005364E5" w:rsidP="00E80D8A">
      <w:pPr>
        <w:pStyle w:val="ListParagraph"/>
        <w:spacing w:after="0" w:line="240" w:lineRule="auto"/>
        <w:ind w:left="1530"/>
        <w:rPr>
          <w:rFonts w:ascii="Arial" w:hAnsi="Arial" w:cs="Arial"/>
          <w:color w:val="1F1F1F"/>
        </w:rPr>
      </w:pPr>
      <w:r w:rsidRPr="00E80D8A">
        <w:rPr>
          <w:rFonts w:ascii="Arial" w:hAnsi="Arial" w:cs="Arial"/>
          <w:color w:val="1F1F1F"/>
        </w:rPr>
        <w:t>The Government's evaluation will be based on the following factors, which are listed in descending order of importance:</w:t>
      </w:r>
    </w:p>
    <w:p w14:paraId="6AF6BF79" w14:textId="77777777" w:rsidR="00640FFB" w:rsidRPr="00E80D8A" w:rsidRDefault="00640FFB" w:rsidP="00E80D8A">
      <w:pPr>
        <w:pStyle w:val="ListParagraph"/>
        <w:spacing w:after="0" w:line="240" w:lineRule="auto"/>
        <w:ind w:left="1530"/>
        <w:rPr>
          <w:rFonts w:ascii="Arial" w:hAnsi="Arial" w:cs="Arial"/>
          <w:color w:val="1F1F1F"/>
        </w:rPr>
      </w:pPr>
    </w:p>
    <w:p w14:paraId="71D66362" w14:textId="67F4755F" w:rsidR="005364E5" w:rsidRPr="00E80D8A" w:rsidRDefault="00E80D8A" w:rsidP="00E80D8A">
      <w:pPr>
        <w:pStyle w:val="ListParagraph"/>
        <w:spacing w:after="0" w:line="240" w:lineRule="auto"/>
        <w:ind w:left="1980"/>
        <w:rPr>
          <w:rFonts w:ascii="Arial" w:hAnsi="Arial" w:cs="Arial"/>
          <w:color w:val="1F1F1F"/>
        </w:rPr>
      </w:pPr>
      <w:r>
        <w:rPr>
          <w:rFonts w:ascii="Arial" w:hAnsi="Arial" w:cs="Arial"/>
          <w:color w:val="1F1F1F"/>
        </w:rPr>
        <w:t xml:space="preserve">i. </w:t>
      </w:r>
      <w:r w:rsidR="005364E5" w:rsidRPr="00E80D8A">
        <w:rPr>
          <w:rFonts w:ascii="Arial" w:hAnsi="Arial" w:cs="Arial"/>
          <w:color w:val="1F1F1F"/>
        </w:rPr>
        <w:t>Factor 1: Soundness of Assessment and Planning Methodology</w:t>
      </w:r>
      <w:r w:rsidR="005364E5" w:rsidRPr="00E80D8A">
        <w:rPr>
          <w:rFonts w:ascii="Arial" w:hAnsi="Arial" w:cs="Arial"/>
          <w:color w:val="1F1F1F"/>
        </w:rPr>
        <w:br/>
        <w:t xml:space="preserve">The Government will evaluate the Offeror’s proposed methodology for conducting the post-award assessment and developing the final Facility Reset Plan. The Government will assess the degree to which the proposed approach </w:t>
      </w:r>
      <w:r w:rsidR="00F04D52" w:rsidRPr="00E80D8A">
        <w:rPr>
          <w:rFonts w:ascii="Arial" w:hAnsi="Arial" w:cs="Arial"/>
          <w:color w:val="1F1F1F"/>
        </w:rPr>
        <w:t>demonstrates the following:</w:t>
      </w:r>
    </w:p>
    <w:p w14:paraId="6AD61981" w14:textId="77777777" w:rsidR="00B916B9" w:rsidRPr="00E80D8A" w:rsidRDefault="00B916B9" w:rsidP="00E80D8A">
      <w:pPr>
        <w:pStyle w:val="ListParagraph"/>
        <w:spacing w:after="0" w:line="240" w:lineRule="auto"/>
        <w:ind w:left="1980"/>
        <w:rPr>
          <w:rFonts w:ascii="Arial" w:hAnsi="Arial" w:cs="Arial"/>
          <w:color w:val="1F1F1F"/>
        </w:rPr>
      </w:pPr>
    </w:p>
    <w:p w14:paraId="7EF71CE7" w14:textId="77777777" w:rsidR="006234AA" w:rsidRPr="00E80D8A" w:rsidRDefault="005364E5" w:rsidP="00E80D8A">
      <w:pPr>
        <w:pStyle w:val="ListParagraph"/>
        <w:numPr>
          <w:ilvl w:val="4"/>
          <w:numId w:val="61"/>
        </w:numPr>
        <w:spacing w:after="0" w:line="240" w:lineRule="auto"/>
        <w:rPr>
          <w:rFonts w:ascii="Arial" w:hAnsi="Arial" w:cs="Arial"/>
          <w:color w:val="1F1F1F"/>
        </w:rPr>
      </w:pPr>
      <w:r w:rsidRPr="00E80D8A">
        <w:rPr>
          <w:rFonts w:ascii="Arial" w:hAnsi="Arial" w:cs="Arial"/>
          <w:color w:val="1F1F1F"/>
        </w:rPr>
        <w:t>A clear and systematic process for identifying and quantifying facility deficiencies against safety, code, and operational standards.</w:t>
      </w:r>
    </w:p>
    <w:p w14:paraId="04968592" w14:textId="77777777" w:rsidR="00B916B9" w:rsidRPr="00E80D8A" w:rsidRDefault="005364E5" w:rsidP="00E80D8A">
      <w:pPr>
        <w:pStyle w:val="ListParagraph"/>
        <w:numPr>
          <w:ilvl w:val="4"/>
          <w:numId w:val="61"/>
        </w:numPr>
        <w:spacing w:after="0" w:line="240" w:lineRule="auto"/>
        <w:rPr>
          <w:rFonts w:ascii="Arial" w:hAnsi="Arial" w:cs="Arial"/>
          <w:color w:val="1F1F1F"/>
        </w:rPr>
      </w:pPr>
      <w:r w:rsidRPr="00E80D8A">
        <w:rPr>
          <w:rFonts w:ascii="Arial" w:hAnsi="Arial" w:cs="Arial"/>
          <w:color w:val="1F1F1F"/>
        </w:rPr>
        <w:t>A credible and well-defined methodology for prioritizing projects based on a logical balance of factors including safety, mission impact, and cost-effectiveness.</w:t>
      </w:r>
    </w:p>
    <w:p w14:paraId="45239423" w14:textId="22C667EE" w:rsidR="005364E5" w:rsidRPr="00E80D8A" w:rsidRDefault="00B916B9" w:rsidP="00E80D8A">
      <w:pPr>
        <w:pStyle w:val="ListParagraph"/>
        <w:numPr>
          <w:ilvl w:val="4"/>
          <w:numId w:val="61"/>
        </w:numPr>
        <w:spacing w:after="0" w:line="240" w:lineRule="auto"/>
        <w:rPr>
          <w:rFonts w:ascii="Arial" w:hAnsi="Arial" w:cs="Arial"/>
          <w:color w:val="1F1F1F"/>
        </w:rPr>
      </w:pPr>
      <w:r w:rsidRPr="00E80D8A">
        <w:rPr>
          <w:rFonts w:ascii="Arial" w:hAnsi="Arial" w:cs="Arial"/>
          <w:color w:val="1F1F1F"/>
        </w:rPr>
        <w:t xml:space="preserve">A </w:t>
      </w:r>
      <w:r w:rsidR="005364E5" w:rsidRPr="00E80D8A">
        <w:rPr>
          <w:rFonts w:ascii="Arial" w:hAnsi="Arial" w:cs="Arial"/>
          <w:color w:val="1F1F1F"/>
        </w:rPr>
        <w:t>comprehensive approach to planning across all required modernization areas (Safety, Maintenance, Production, Energy, and Explosive Safety).</w:t>
      </w:r>
    </w:p>
    <w:p w14:paraId="3E903334" w14:textId="77777777" w:rsidR="00B916B9" w:rsidRPr="00E80D8A" w:rsidRDefault="00B916B9" w:rsidP="00E80D8A">
      <w:pPr>
        <w:pStyle w:val="ListParagraph"/>
        <w:spacing w:after="0" w:line="240" w:lineRule="auto"/>
        <w:ind w:left="2340"/>
        <w:rPr>
          <w:rFonts w:ascii="Arial" w:hAnsi="Arial" w:cs="Arial"/>
          <w:color w:val="1F1F1F"/>
        </w:rPr>
      </w:pPr>
    </w:p>
    <w:p w14:paraId="4E9FC636" w14:textId="5B096C36" w:rsidR="004954B5" w:rsidRPr="00E80D8A" w:rsidRDefault="00E80D8A" w:rsidP="00E80D8A">
      <w:pPr>
        <w:pStyle w:val="ListParagraph"/>
        <w:spacing w:after="0" w:line="240" w:lineRule="auto"/>
        <w:ind w:left="1980"/>
        <w:rPr>
          <w:rFonts w:ascii="Arial" w:hAnsi="Arial" w:cs="Arial"/>
          <w:color w:val="1F1F1F"/>
        </w:rPr>
      </w:pPr>
      <w:r>
        <w:rPr>
          <w:rFonts w:ascii="Arial" w:hAnsi="Arial" w:cs="Arial"/>
          <w:color w:val="1F1F1F"/>
        </w:rPr>
        <w:t xml:space="preserve">ii. </w:t>
      </w:r>
      <w:r w:rsidR="005364E5" w:rsidRPr="00E80D8A">
        <w:rPr>
          <w:rFonts w:ascii="Arial" w:hAnsi="Arial" w:cs="Arial"/>
          <w:color w:val="1F1F1F"/>
        </w:rPr>
        <w:t>Factor 2: Credibility of Execution and Project Management Strategy</w:t>
      </w:r>
      <w:r w:rsidR="005364E5" w:rsidRPr="00E80D8A">
        <w:rPr>
          <w:rFonts w:ascii="Arial" w:hAnsi="Arial" w:cs="Arial"/>
          <w:color w:val="1F1F1F"/>
        </w:rPr>
        <w:br/>
      </w:r>
      <w:r w:rsidR="005364E5" w:rsidRPr="00E80D8A">
        <w:rPr>
          <w:rFonts w:ascii="Arial" w:hAnsi="Arial" w:cs="Arial"/>
          <w:color w:val="1F1F1F"/>
        </w:rPr>
        <w:lastRenderedPageBreak/>
        <w:t>The Government will evaluate the Offeror’s proposed strategy for executing the approved Facility Reset Plan. The evaluation will focus on the credibility and effectiveness of the proposed management structure and tools to control cost, schedule, and performance.</w:t>
      </w:r>
      <w:r w:rsidR="004954B5" w:rsidRPr="00E80D8A">
        <w:rPr>
          <w:rFonts w:ascii="Arial" w:hAnsi="Arial" w:cs="Arial"/>
          <w:color w:val="1F1F1F"/>
        </w:rPr>
        <w:t xml:space="preserve"> The Government will assess the degree to which the proposed approach demonstrates the following:</w:t>
      </w:r>
    </w:p>
    <w:p w14:paraId="61D3283F" w14:textId="77777777" w:rsidR="006A3BF2" w:rsidRPr="00E80D8A" w:rsidRDefault="006A3BF2" w:rsidP="00E80D8A">
      <w:pPr>
        <w:pStyle w:val="ListParagraph"/>
        <w:spacing w:after="0" w:line="240" w:lineRule="auto"/>
        <w:ind w:left="1530"/>
        <w:rPr>
          <w:rFonts w:ascii="Arial" w:hAnsi="Arial" w:cs="Arial"/>
          <w:color w:val="1F1F1F"/>
        </w:rPr>
      </w:pPr>
    </w:p>
    <w:p w14:paraId="5C05C19C" w14:textId="54EEA23F" w:rsidR="005364E5" w:rsidRPr="00E80D8A" w:rsidRDefault="005364E5" w:rsidP="00E80D8A">
      <w:pPr>
        <w:pStyle w:val="ListParagraph"/>
        <w:numPr>
          <w:ilvl w:val="0"/>
          <w:numId w:val="92"/>
        </w:numPr>
        <w:spacing w:after="0" w:line="240" w:lineRule="auto"/>
        <w:rPr>
          <w:rFonts w:ascii="Arial" w:hAnsi="Arial" w:cs="Arial"/>
          <w:color w:val="1F1F1F"/>
        </w:rPr>
      </w:pPr>
      <w:r w:rsidRPr="00E80D8A">
        <w:rPr>
          <w:rFonts w:ascii="Arial" w:hAnsi="Arial" w:cs="Arial"/>
          <w:color w:val="1F1F1F"/>
        </w:rPr>
        <w:t>A well-defined project management structure with clear roles and responsibilities for key personnel.</w:t>
      </w:r>
    </w:p>
    <w:p w14:paraId="63E16230" w14:textId="77777777" w:rsidR="005364E5" w:rsidRPr="00E80D8A" w:rsidRDefault="005364E5" w:rsidP="00E80D8A">
      <w:pPr>
        <w:pStyle w:val="ListParagraph"/>
        <w:numPr>
          <w:ilvl w:val="0"/>
          <w:numId w:val="92"/>
        </w:numPr>
        <w:spacing w:after="0" w:line="240" w:lineRule="auto"/>
        <w:rPr>
          <w:rFonts w:ascii="Arial" w:hAnsi="Arial" w:cs="Arial"/>
          <w:color w:val="1F1F1F"/>
        </w:rPr>
      </w:pPr>
      <w:r w:rsidRPr="00E80D8A">
        <w:rPr>
          <w:rFonts w:ascii="Arial" w:hAnsi="Arial" w:cs="Arial"/>
          <w:color w:val="1F1F1F"/>
        </w:rPr>
        <w:t>The identification of proven systems and tools for managing and reporting on project status, risks, and financials.</w:t>
      </w:r>
    </w:p>
    <w:p w14:paraId="5880ABCB" w14:textId="77777777" w:rsidR="005364E5" w:rsidRPr="00E80D8A" w:rsidRDefault="005364E5" w:rsidP="00E80D8A">
      <w:pPr>
        <w:pStyle w:val="ListParagraph"/>
        <w:numPr>
          <w:ilvl w:val="0"/>
          <w:numId w:val="92"/>
        </w:numPr>
        <w:spacing w:after="0" w:line="240" w:lineRule="auto"/>
        <w:rPr>
          <w:rFonts w:ascii="Arial" w:hAnsi="Arial" w:cs="Arial"/>
          <w:color w:val="1F1F1F"/>
        </w:rPr>
      </w:pPr>
      <w:r w:rsidRPr="00E80D8A">
        <w:rPr>
          <w:rFonts w:ascii="Arial" w:hAnsi="Arial" w:cs="Arial"/>
          <w:color w:val="1F1F1F"/>
        </w:rPr>
        <w:t>A clear communication and reporting plan that ensures Government visibility into project execution.</w:t>
      </w:r>
    </w:p>
    <w:p w14:paraId="52F8EA14" w14:textId="77777777" w:rsidR="001A28C2" w:rsidRPr="00E80D8A" w:rsidRDefault="001A28C2" w:rsidP="00E80D8A">
      <w:pPr>
        <w:pStyle w:val="ListParagraph"/>
        <w:spacing w:after="0" w:line="240" w:lineRule="auto"/>
        <w:ind w:left="1980"/>
        <w:rPr>
          <w:rFonts w:ascii="Arial" w:hAnsi="Arial" w:cs="Arial"/>
          <w:color w:val="1F1F1F"/>
        </w:rPr>
      </w:pPr>
    </w:p>
    <w:p w14:paraId="2E6F4DB2" w14:textId="60A6461D" w:rsidR="000E6994" w:rsidRPr="00E80D8A" w:rsidRDefault="00E80D8A" w:rsidP="00E80D8A">
      <w:pPr>
        <w:pStyle w:val="ListParagraph"/>
        <w:spacing w:after="0" w:line="240" w:lineRule="auto"/>
        <w:ind w:left="1980"/>
        <w:rPr>
          <w:rFonts w:ascii="Arial" w:hAnsi="Arial" w:cs="Arial"/>
          <w:color w:val="1F1F1F"/>
        </w:rPr>
      </w:pPr>
      <w:r>
        <w:rPr>
          <w:rFonts w:ascii="Arial" w:hAnsi="Arial" w:cs="Arial"/>
          <w:color w:val="1F1F1F"/>
        </w:rPr>
        <w:t xml:space="preserve">iii. </w:t>
      </w:r>
      <w:r w:rsidR="005364E5" w:rsidRPr="00E80D8A">
        <w:rPr>
          <w:rFonts w:ascii="Arial" w:hAnsi="Arial" w:cs="Arial"/>
          <w:color w:val="1F1F1F"/>
        </w:rPr>
        <w:t>Factor 3: Thoroughness of Financial and Risk Management Approach</w:t>
      </w:r>
      <w:r w:rsidR="005364E5" w:rsidRPr="00E80D8A">
        <w:rPr>
          <w:rFonts w:ascii="Arial" w:hAnsi="Arial" w:cs="Arial"/>
          <w:color w:val="1F1F1F"/>
        </w:rPr>
        <w:br/>
        <w:t>The Government will evaluate the Offeror’s approach to managing key risks and the financial aspects of the co-investment strategy. The evaluation will assess the Offeror’s understanding of the partnership aspect of this effort and their ability to develop justifiable proposals.</w:t>
      </w:r>
      <w:r w:rsidR="000E6994" w:rsidRPr="00E80D8A">
        <w:rPr>
          <w:rFonts w:ascii="Arial" w:hAnsi="Arial" w:cs="Arial"/>
          <w:color w:val="1F1F1F"/>
        </w:rPr>
        <w:t xml:space="preserve"> The Government will assess the degree to which the proposed approach demonstrates the following:</w:t>
      </w:r>
    </w:p>
    <w:p w14:paraId="342D7023" w14:textId="77777777" w:rsidR="000E6994" w:rsidRPr="00E80D8A" w:rsidRDefault="000E6994" w:rsidP="00E80D8A">
      <w:pPr>
        <w:pStyle w:val="ListParagraph"/>
        <w:spacing w:after="0" w:line="240" w:lineRule="auto"/>
        <w:ind w:left="2340"/>
        <w:rPr>
          <w:rFonts w:ascii="Arial" w:hAnsi="Arial" w:cs="Arial"/>
          <w:color w:val="1F1F1F"/>
        </w:rPr>
      </w:pPr>
    </w:p>
    <w:p w14:paraId="5FDD52B3" w14:textId="77777777" w:rsidR="000E6994" w:rsidRPr="00E80D8A" w:rsidRDefault="005364E5" w:rsidP="00E80D8A">
      <w:pPr>
        <w:pStyle w:val="ListParagraph"/>
        <w:numPr>
          <w:ilvl w:val="0"/>
          <w:numId w:val="93"/>
        </w:numPr>
        <w:spacing w:after="0" w:line="240" w:lineRule="auto"/>
        <w:rPr>
          <w:rFonts w:ascii="Arial" w:hAnsi="Arial" w:cs="Arial"/>
          <w:color w:val="1F1F1F"/>
        </w:rPr>
      </w:pPr>
      <w:r w:rsidRPr="00E80D8A">
        <w:rPr>
          <w:rFonts w:ascii="Arial" w:hAnsi="Arial" w:cs="Arial"/>
          <w:color w:val="1F1F1F"/>
        </w:rPr>
        <w:t>A proactive strategy for leveraging Government-Furnished Information (GFI) while also identifying and mitigating risks associated with potential data gaps or inaccuracies.</w:t>
      </w:r>
    </w:p>
    <w:p w14:paraId="6F22215F" w14:textId="77777777" w:rsidR="005364E5" w:rsidRPr="00E80D8A" w:rsidRDefault="005364E5" w:rsidP="00E80D8A">
      <w:pPr>
        <w:pStyle w:val="ListParagraph"/>
        <w:numPr>
          <w:ilvl w:val="0"/>
          <w:numId w:val="93"/>
        </w:numPr>
        <w:spacing w:after="0" w:line="240" w:lineRule="auto"/>
        <w:rPr>
          <w:rFonts w:ascii="Arial" w:hAnsi="Arial" w:cs="Arial"/>
          <w:color w:val="1F1F1F"/>
        </w:rPr>
      </w:pPr>
      <w:r w:rsidRPr="00E80D8A">
        <w:rPr>
          <w:rFonts w:ascii="Arial" w:hAnsi="Arial" w:cs="Arial"/>
          <w:color w:val="1F1F1F"/>
        </w:rPr>
        <w:t>A clear, logical, and transparent methodology for developing project proposals and justifying the proposed Government matching fund ratio, demonstrating a sound basis for future cost-sharing negotiations.</w:t>
      </w:r>
    </w:p>
    <w:p w14:paraId="37F98207" w14:textId="77777777" w:rsidR="003152AA" w:rsidRPr="00E80D8A" w:rsidRDefault="003152AA" w:rsidP="00E80D8A">
      <w:pPr>
        <w:pStyle w:val="ListParagraph"/>
        <w:spacing w:after="0" w:line="240" w:lineRule="auto"/>
        <w:ind w:left="990"/>
        <w:rPr>
          <w:rFonts w:ascii="Arial" w:hAnsi="Arial" w:cs="Arial"/>
        </w:rPr>
      </w:pPr>
    </w:p>
    <w:p w14:paraId="6C770B4C" w14:textId="6F95B1F0" w:rsidR="001741FC" w:rsidRPr="00E80D8A" w:rsidRDefault="008F6DEF" w:rsidP="00E80D8A">
      <w:pPr>
        <w:pStyle w:val="ListParagraph"/>
        <w:numPr>
          <w:ilvl w:val="1"/>
          <w:numId w:val="61"/>
        </w:numPr>
        <w:spacing w:after="0" w:line="240" w:lineRule="auto"/>
        <w:rPr>
          <w:rFonts w:ascii="Arial" w:hAnsi="Arial" w:cs="Arial"/>
        </w:rPr>
      </w:pPr>
      <w:r w:rsidRPr="00E80D8A">
        <w:rPr>
          <w:rFonts w:ascii="Arial" w:hAnsi="Arial" w:cs="Arial"/>
        </w:rPr>
        <w:t>Long-Term Modernization Plan</w:t>
      </w:r>
    </w:p>
    <w:p w14:paraId="32ABE968" w14:textId="77777777" w:rsidR="003152AA" w:rsidRPr="00E80D8A" w:rsidRDefault="003152AA" w:rsidP="00E80D8A">
      <w:pPr>
        <w:pStyle w:val="ListParagraph"/>
        <w:spacing w:after="0" w:line="240" w:lineRule="auto"/>
        <w:ind w:left="1530"/>
        <w:rPr>
          <w:rFonts w:ascii="Arial" w:hAnsi="Arial" w:cs="Arial"/>
        </w:rPr>
      </w:pPr>
    </w:p>
    <w:p w14:paraId="1EA89C56" w14:textId="02688598" w:rsidR="008F6DEF" w:rsidRPr="00E80D8A" w:rsidRDefault="00E87DC6" w:rsidP="00E80D8A">
      <w:pPr>
        <w:pStyle w:val="ListParagraph"/>
        <w:numPr>
          <w:ilvl w:val="2"/>
          <w:numId w:val="61"/>
        </w:numPr>
        <w:spacing w:after="0" w:line="240" w:lineRule="auto"/>
        <w:rPr>
          <w:rFonts w:ascii="Arial" w:hAnsi="Arial" w:cs="Arial"/>
        </w:rPr>
      </w:pPr>
      <w:r w:rsidRPr="00E80D8A">
        <w:rPr>
          <w:rFonts w:ascii="Arial" w:hAnsi="Arial" w:cs="Arial"/>
        </w:rPr>
        <w:t>The Government will evaluate the Offeror’s Long-Term Modernization Plan based on the quality of its strategic vision and the credibility of its execution roadmap. The evaluation will focus on:</w:t>
      </w:r>
    </w:p>
    <w:p w14:paraId="27A9DE50" w14:textId="77777777" w:rsidR="003152AA" w:rsidRPr="00E80D8A" w:rsidRDefault="003152AA" w:rsidP="00E80D8A">
      <w:pPr>
        <w:pStyle w:val="NormalWeb"/>
        <w:shd w:val="clear" w:color="auto" w:fill="FFFFFF"/>
        <w:spacing w:before="0" w:beforeAutospacing="0" w:after="0" w:afterAutospacing="0"/>
        <w:ind w:left="1980"/>
        <w:contextualSpacing/>
        <w:rPr>
          <w:rStyle w:val="Strong"/>
          <w:rFonts w:ascii="Arial" w:hAnsi="Arial" w:cs="Arial"/>
          <w:b w:val="0"/>
          <w:bCs w:val="0"/>
          <w:color w:val="1F1F1F"/>
        </w:rPr>
      </w:pPr>
    </w:p>
    <w:p w14:paraId="30B59BD9" w14:textId="405BCEA7" w:rsidR="00C90045" w:rsidRPr="00E80D8A" w:rsidRDefault="00E80D8A" w:rsidP="00E80D8A">
      <w:pPr>
        <w:pStyle w:val="NormalWeb"/>
        <w:shd w:val="clear" w:color="auto" w:fill="FFFFFF"/>
        <w:spacing w:before="0" w:beforeAutospacing="0" w:after="0" w:afterAutospacing="0"/>
        <w:ind w:left="1980"/>
        <w:contextualSpacing/>
        <w:rPr>
          <w:rFonts w:ascii="Arial" w:hAnsi="Arial" w:cs="Arial"/>
          <w:color w:val="1F1F1F"/>
        </w:rPr>
      </w:pPr>
      <w:r>
        <w:rPr>
          <w:rStyle w:val="Strong"/>
          <w:rFonts w:ascii="Arial" w:eastAsiaTheme="majorEastAsia" w:hAnsi="Arial" w:cs="Arial"/>
          <w:b w:val="0"/>
          <w:bCs w:val="0"/>
          <w:color w:val="1F1F1F"/>
        </w:rPr>
        <w:t xml:space="preserve">i. </w:t>
      </w:r>
      <w:r w:rsidR="00C90045" w:rsidRPr="00E80D8A">
        <w:rPr>
          <w:rStyle w:val="Strong"/>
          <w:rFonts w:ascii="Arial" w:eastAsiaTheme="majorEastAsia" w:hAnsi="Arial" w:cs="Arial"/>
          <w:b w:val="0"/>
          <w:bCs w:val="0"/>
          <w:color w:val="1F1F1F"/>
        </w:rPr>
        <w:t>Modernization Roadmap:</w:t>
      </w:r>
      <w:r w:rsidR="00C90045" w:rsidRPr="00E80D8A">
        <w:rPr>
          <w:rFonts w:ascii="Arial" w:hAnsi="Arial" w:cs="Arial"/>
          <w:color w:val="1F1F1F"/>
        </w:rPr>
        <w:t> The quality, credibility, and level of detail provided in the 10-year roadmap. The evaluation will assess the logic of the project sequencing</w:t>
      </w:r>
      <w:r w:rsidR="00173B8C" w:rsidRPr="00E80D8A">
        <w:rPr>
          <w:rFonts w:ascii="Arial" w:hAnsi="Arial" w:cs="Arial"/>
          <w:color w:val="1F1F1F"/>
        </w:rPr>
        <w:t>.</w:t>
      </w:r>
    </w:p>
    <w:p w14:paraId="18A010AF" w14:textId="77777777" w:rsidR="003152AA" w:rsidRPr="00E80D8A" w:rsidRDefault="003152AA" w:rsidP="00E80D8A">
      <w:pPr>
        <w:pStyle w:val="NormalWeb"/>
        <w:shd w:val="clear" w:color="auto" w:fill="FFFFFF"/>
        <w:spacing w:before="0" w:beforeAutospacing="0" w:after="0" w:afterAutospacing="0"/>
        <w:ind w:left="1980"/>
        <w:contextualSpacing/>
        <w:rPr>
          <w:rStyle w:val="Strong"/>
          <w:rFonts w:ascii="Arial" w:hAnsi="Arial" w:cs="Arial"/>
          <w:b w:val="0"/>
          <w:bCs w:val="0"/>
          <w:color w:val="1F1F1F"/>
        </w:rPr>
      </w:pPr>
    </w:p>
    <w:p w14:paraId="4228ACFF" w14:textId="76010C5E" w:rsidR="00C90045" w:rsidRPr="00E80D8A" w:rsidRDefault="00E80D8A" w:rsidP="00E80D8A">
      <w:pPr>
        <w:pStyle w:val="NormalWeb"/>
        <w:shd w:val="clear" w:color="auto" w:fill="FFFFFF"/>
        <w:spacing w:before="0" w:beforeAutospacing="0" w:after="0" w:afterAutospacing="0"/>
        <w:ind w:left="1980"/>
        <w:contextualSpacing/>
        <w:rPr>
          <w:rFonts w:ascii="Arial" w:hAnsi="Arial" w:cs="Arial"/>
          <w:color w:val="1F1F1F"/>
        </w:rPr>
      </w:pPr>
      <w:r>
        <w:rPr>
          <w:rStyle w:val="Strong"/>
          <w:rFonts w:ascii="Arial" w:eastAsiaTheme="majorEastAsia" w:hAnsi="Arial" w:cs="Arial"/>
          <w:b w:val="0"/>
          <w:bCs w:val="0"/>
          <w:color w:val="1F1F1F"/>
        </w:rPr>
        <w:t xml:space="preserve">ii. </w:t>
      </w:r>
      <w:r w:rsidR="00C90045" w:rsidRPr="00E80D8A">
        <w:rPr>
          <w:rStyle w:val="Strong"/>
          <w:rFonts w:ascii="Arial" w:eastAsiaTheme="majorEastAsia" w:hAnsi="Arial" w:cs="Arial"/>
          <w:b w:val="0"/>
          <w:bCs w:val="0"/>
          <w:color w:val="1F1F1F"/>
        </w:rPr>
        <w:t>Commitment to Private Investment:</w:t>
      </w:r>
      <w:r w:rsidR="00C90045" w:rsidRPr="00E80D8A">
        <w:rPr>
          <w:rFonts w:ascii="Arial" w:hAnsi="Arial" w:cs="Arial"/>
          <w:color w:val="1F1F1F"/>
        </w:rPr>
        <w:t> A key discriminator will be the specificity and significance of any planned private investment. The evaluation will assess the purpose and timing of the investment, its alignment with Army objectives, and the strength of the evidence provided to demonstrate financial capability.</w:t>
      </w:r>
    </w:p>
    <w:p w14:paraId="04DD782A" w14:textId="77777777" w:rsidR="003F3E41" w:rsidRPr="00E80D8A" w:rsidRDefault="003F3E41" w:rsidP="00E80D8A">
      <w:pPr>
        <w:pStyle w:val="ListParagraph"/>
        <w:spacing w:after="0" w:line="240" w:lineRule="auto"/>
        <w:ind w:left="360"/>
        <w:rPr>
          <w:rFonts w:ascii="Arial" w:hAnsi="Arial" w:cs="Arial"/>
        </w:rPr>
      </w:pPr>
    </w:p>
    <w:p w14:paraId="0DD5D75B" w14:textId="2B3E492F" w:rsidR="00037BBD" w:rsidRPr="00E80D8A" w:rsidRDefault="00037BBD" w:rsidP="00E80D8A">
      <w:pPr>
        <w:spacing w:after="0" w:line="240" w:lineRule="auto"/>
        <w:contextualSpacing/>
        <w:rPr>
          <w:rFonts w:ascii="Arial" w:hAnsi="Arial" w:cs="Arial"/>
          <w:b/>
          <w:bCs/>
        </w:rPr>
      </w:pPr>
      <w:r w:rsidRPr="00E80D8A">
        <w:rPr>
          <w:rFonts w:ascii="Arial" w:hAnsi="Arial" w:cs="Arial"/>
          <w:b/>
          <w:bCs/>
        </w:rPr>
        <w:t xml:space="preserve">Subfactor </w:t>
      </w:r>
      <w:r w:rsidR="007F6C1D" w:rsidRPr="00E80D8A">
        <w:rPr>
          <w:rFonts w:ascii="Arial" w:hAnsi="Arial" w:cs="Arial"/>
          <w:b/>
          <w:bCs/>
        </w:rPr>
        <w:t>2</w:t>
      </w:r>
      <w:r w:rsidRPr="00E80D8A">
        <w:rPr>
          <w:rFonts w:ascii="Arial" w:hAnsi="Arial" w:cs="Arial"/>
          <w:b/>
          <w:bCs/>
        </w:rPr>
        <w:t xml:space="preserve">: Maintenance </w:t>
      </w:r>
      <w:r w:rsidR="00B37AE7" w:rsidRPr="00E80D8A">
        <w:rPr>
          <w:rFonts w:ascii="Arial" w:hAnsi="Arial" w:cs="Arial"/>
          <w:b/>
          <w:bCs/>
        </w:rPr>
        <w:t>(Oral Presentation)</w:t>
      </w:r>
    </w:p>
    <w:p w14:paraId="32C65D19" w14:textId="48CDFF2B" w:rsidR="753D2B94" w:rsidRPr="00E80D8A" w:rsidRDefault="753D2B94" w:rsidP="00E80D8A">
      <w:pPr>
        <w:spacing w:after="0" w:line="240" w:lineRule="auto"/>
        <w:contextualSpacing/>
        <w:rPr>
          <w:rFonts w:ascii="Arial" w:hAnsi="Arial" w:cs="Arial"/>
          <w:b/>
          <w:bCs/>
        </w:rPr>
      </w:pPr>
    </w:p>
    <w:p w14:paraId="641A6F45" w14:textId="2A0CCDDA" w:rsidR="679CA5A7" w:rsidRPr="00E80D8A" w:rsidRDefault="679CA5A7" w:rsidP="00E80D8A">
      <w:pPr>
        <w:pStyle w:val="ListParagraph"/>
        <w:numPr>
          <w:ilvl w:val="0"/>
          <w:numId w:val="2"/>
        </w:numPr>
        <w:spacing w:after="0" w:line="240" w:lineRule="auto"/>
        <w:ind w:left="540"/>
        <w:rPr>
          <w:rFonts w:ascii="Arial" w:hAnsi="Arial" w:cs="Arial"/>
        </w:rPr>
      </w:pPr>
      <w:r w:rsidRPr="00E80D8A">
        <w:rPr>
          <w:rFonts w:ascii="Arial" w:hAnsi="Arial" w:cs="Arial"/>
          <w:b/>
          <w:bCs/>
        </w:rPr>
        <w:t>Maintenance</w:t>
      </w:r>
      <w:r w:rsidR="003E7B52" w:rsidRPr="00E80D8A">
        <w:rPr>
          <w:rFonts w:ascii="Arial" w:hAnsi="Arial" w:cs="Arial"/>
          <w:b/>
          <w:bCs/>
        </w:rPr>
        <w:t xml:space="preserve"> Program and Performance Management</w:t>
      </w:r>
    </w:p>
    <w:p w14:paraId="78E824FD" w14:textId="77777777" w:rsidR="00FA7D27" w:rsidRPr="00E80D8A" w:rsidRDefault="00FA7D27" w:rsidP="00E80D8A">
      <w:pPr>
        <w:pStyle w:val="ListParagraph"/>
        <w:spacing w:after="0" w:line="240" w:lineRule="auto"/>
        <w:ind w:left="360"/>
        <w:rPr>
          <w:rFonts w:ascii="Arial" w:hAnsi="Arial" w:cs="Arial"/>
        </w:rPr>
      </w:pPr>
    </w:p>
    <w:p w14:paraId="072092C3" w14:textId="5C13A685" w:rsidR="00592862" w:rsidRPr="00E80D8A" w:rsidRDefault="00592862" w:rsidP="00E80D8A">
      <w:pPr>
        <w:pStyle w:val="ListParagraph"/>
        <w:spacing w:after="0" w:line="240" w:lineRule="auto"/>
        <w:ind w:left="360"/>
        <w:rPr>
          <w:rFonts w:ascii="Arial" w:hAnsi="Arial" w:cs="Arial"/>
        </w:rPr>
      </w:pPr>
      <w:r w:rsidRPr="00E80D8A">
        <w:rPr>
          <w:rFonts w:ascii="Arial" w:hAnsi="Arial" w:cs="Arial"/>
        </w:rPr>
        <w:t>The Government will evaluate the Offeror’s oral presentation to assess the degree to which its proposed approach to maintenance demonstrates a thorough understanding of the requirements and presents a comprehensive, integrated, and credible solution for RFAAP. The evaluation will focus on the quality and feasibility of the Offeror's plan to optimize asset lifecycle, ensure mission readiness, and drive continuous improvement.</w:t>
      </w:r>
      <w:r w:rsidR="00191BCF" w:rsidRPr="00E80D8A">
        <w:rPr>
          <w:rFonts w:ascii="Arial" w:hAnsi="Arial" w:cs="Arial"/>
        </w:rPr>
        <w:t xml:space="preserve"> The evaluation will discriminate between proposals based on the degree to which the Offeror provides specific, evidence-based, and integrated approaches versus generic or superficial restatements of the PWS requirements.</w:t>
      </w:r>
    </w:p>
    <w:p w14:paraId="47F44051" w14:textId="77777777" w:rsidR="00257BE0" w:rsidRPr="00E80D8A" w:rsidRDefault="00257BE0" w:rsidP="00E80D8A">
      <w:pPr>
        <w:pStyle w:val="ListParagraph"/>
        <w:spacing w:after="0" w:line="240" w:lineRule="auto"/>
        <w:ind w:left="1080"/>
        <w:rPr>
          <w:rFonts w:ascii="Arial" w:hAnsi="Arial" w:cs="Arial"/>
        </w:rPr>
      </w:pPr>
    </w:p>
    <w:p w14:paraId="287F05FE" w14:textId="77777777" w:rsidR="00086462" w:rsidRPr="00E80D8A" w:rsidRDefault="00257BE0" w:rsidP="00E80D8A">
      <w:pPr>
        <w:pStyle w:val="ListParagraph"/>
        <w:numPr>
          <w:ilvl w:val="1"/>
          <w:numId w:val="2"/>
        </w:numPr>
        <w:spacing w:after="0" w:line="240" w:lineRule="auto"/>
        <w:rPr>
          <w:rFonts w:ascii="Arial" w:hAnsi="Arial" w:cs="Arial"/>
        </w:rPr>
      </w:pPr>
      <w:r w:rsidRPr="00E80D8A">
        <w:rPr>
          <w:rFonts w:ascii="Arial" w:hAnsi="Arial" w:cs="Arial"/>
        </w:rPr>
        <w:t xml:space="preserve">Integrated Maintenance Framework: The Government will evaluate the degree to which the Offeror’s proposed framework is specifically tailored to RFAAP’s operational environment and current condition. </w:t>
      </w:r>
    </w:p>
    <w:p w14:paraId="2374D955" w14:textId="77777777" w:rsidR="00FA7D27" w:rsidRPr="00E80D8A" w:rsidRDefault="00FA7D27" w:rsidP="00E80D8A">
      <w:pPr>
        <w:pStyle w:val="ListParagraph"/>
        <w:spacing w:after="0" w:line="240" w:lineRule="auto"/>
        <w:ind w:left="1800"/>
        <w:rPr>
          <w:rFonts w:ascii="Arial" w:hAnsi="Arial" w:cs="Arial"/>
        </w:rPr>
      </w:pPr>
    </w:p>
    <w:p w14:paraId="567E7833" w14:textId="28C1876B" w:rsidR="00086462" w:rsidRPr="00E80D8A" w:rsidRDefault="00257BE0" w:rsidP="00E80D8A">
      <w:pPr>
        <w:pStyle w:val="ListParagraph"/>
        <w:numPr>
          <w:ilvl w:val="2"/>
          <w:numId w:val="2"/>
        </w:numPr>
        <w:spacing w:after="0" w:line="240" w:lineRule="auto"/>
        <w:rPr>
          <w:rFonts w:ascii="Arial" w:hAnsi="Arial" w:cs="Arial"/>
        </w:rPr>
      </w:pPr>
      <w:r w:rsidRPr="00E80D8A">
        <w:rPr>
          <w:rFonts w:ascii="Arial" w:hAnsi="Arial" w:cs="Arial"/>
        </w:rPr>
        <w:t xml:space="preserve">The evaluation will assess the sophistication of the Maintenance Optimization Strategy, focusing on how the Offeror uses a defensible, data-driven model to justify trade-off decisions between competing priorities like asset lifecycle, production availability, and cost. </w:t>
      </w:r>
    </w:p>
    <w:p w14:paraId="7F5C175B" w14:textId="77777777" w:rsidR="00FA7D27" w:rsidRPr="00E80D8A" w:rsidRDefault="00FA7D27" w:rsidP="00E80D8A">
      <w:pPr>
        <w:pStyle w:val="ListParagraph"/>
        <w:spacing w:after="0" w:line="240" w:lineRule="auto"/>
        <w:ind w:left="1800"/>
        <w:rPr>
          <w:rFonts w:ascii="Arial" w:hAnsi="Arial" w:cs="Arial"/>
        </w:rPr>
      </w:pPr>
    </w:p>
    <w:p w14:paraId="5C25DB67" w14:textId="0F2AFDED" w:rsidR="00985D87" w:rsidRPr="00E80D8A" w:rsidRDefault="00257BE0" w:rsidP="00E80D8A">
      <w:pPr>
        <w:pStyle w:val="ListParagraph"/>
        <w:numPr>
          <w:ilvl w:val="2"/>
          <w:numId w:val="2"/>
        </w:numPr>
        <w:spacing w:after="0" w:line="240" w:lineRule="auto"/>
        <w:rPr>
          <w:rFonts w:ascii="Arial" w:hAnsi="Arial" w:cs="Arial"/>
        </w:rPr>
      </w:pPr>
      <w:r w:rsidRPr="00E80D8A">
        <w:rPr>
          <w:rFonts w:ascii="Arial" w:hAnsi="Arial" w:cs="Arial"/>
        </w:rPr>
        <w:t>The assessment will consider the integration of the proposed tools, technologies, and methodologies, looking for a seamless, predictive system rather than a disconnected list of capabilities.</w:t>
      </w:r>
    </w:p>
    <w:p w14:paraId="2BBBF86D" w14:textId="77777777" w:rsidR="00FA7D27" w:rsidRPr="00E80D8A" w:rsidRDefault="00FA7D27" w:rsidP="00E80D8A">
      <w:pPr>
        <w:pStyle w:val="ListParagraph"/>
        <w:spacing w:after="0" w:line="240" w:lineRule="auto"/>
        <w:ind w:left="1080"/>
        <w:rPr>
          <w:rFonts w:ascii="Arial" w:hAnsi="Arial" w:cs="Arial"/>
        </w:rPr>
      </w:pPr>
    </w:p>
    <w:p w14:paraId="30D449B6" w14:textId="7084A507" w:rsidR="007360D4" w:rsidRPr="00E80D8A" w:rsidRDefault="007360D4" w:rsidP="00E80D8A">
      <w:pPr>
        <w:pStyle w:val="ListParagraph"/>
        <w:numPr>
          <w:ilvl w:val="1"/>
          <w:numId w:val="2"/>
        </w:numPr>
        <w:spacing w:after="0" w:line="240" w:lineRule="auto"/>
        <w:rPr>
          <w:rFonts w:ascii="Arial" w:hAnsi="Arial" w:cs="Arial"/>
        </w:rPr>
      </w:pPr>
      <w:r w:rsidRPr="00E80D8A">
        <w:rPr>
          <w:rFonts w:ascii="Arial" w:hAnsi="Arial" w:cs="Arial"/>
        </w:rPr>
        <w:t xml:space="preserve">Resource and Work Order Management: The Government will evaluate the credibility and proactivity of the Offeror's proposed system for managing resources and work orders. </w:t>
      </w:r>
    </w:p>
    <w:p w14:paraId="1F11D072" w14:textId="77777777" w:rsidR="00FA7D27" w:rsidRPr="00E80D8A" w:rsidRDefault="00FA7D27" w:rsidP="00E80D8A">
      <w:pPr>
        <w:pStyle w:val="ListParagraph"/>
        <w:spacing w:after="0" w:line="240" w:lineRule="auto"/>
        <w:ind w:left="1800"/>
        <w:rPr>
          <w:rFonts w:ascii="Arial" w:hAnsi="Arial" w:cs="Arial"/>
        </w:rPr>
      </w:pPr>
    </w:p>
    <w:p w14:paraId="4149294B" w14:textId="771C9876" w:rsidR="00676E58" w:rsidRPr="00E80D8A" w:rsidRDefault="007360D4" w:rsidP="00E80D8A">
      <w:pPr>
        <w:pStyle w:val="ListParagraph"/>
        <w:numPr>
          <w:ilvl w:val="2"/>
          <w:numId w:val="2"/>
        </w:numPr>
        <w:spacing w:after="0" w:line="240" w:lineRule="auto"/>
        <w:rPr>
          <w:rFonts w:ascii="Arial" w:hAnsi="Arial" w:cs="Arial"/>
        </w:rPr>
      </w:pPr>
      <w:r w:rsidRPr="00E80D8A">
        <w:rPr>
          <w:rFonts w:ascii="Arial" w:hAnsi="Arial" w:cs="Arial"/>
        </w:rPr>
        <w:t xml:space="preserve">The Government will assess the Work Order Management Approach based on the </w:t>
      </w:r>
      <w:r w:rsidR="001668A0" w:rsidRPr="00E80D8A">
        <w:rPr>
          <w:rFonts w:ascii="Arial" w:hAnsi="Arial" w:cs="Arial"/>
        </w:rPr>
        <w:t>details</w:t>
      </w:r>
      <w:r w:rsidRPr="00E80D8A">
        <w:rPr>
          <w:rFonts w:ascii="Arial" w:hAnsi="Arial" w:cs="Arial"/>
        </w:rPr>
        <w:t xml:space="preserve"> provided, including the use of a multi-factor prioritization algorithm to manage workflows. </w:t>
      </w:r>
    </w:p>
    <w:p w14:paraId="48BE1CAD" w14:textId="77777777" w:rsidR="00FA7D27" w:rsidRPr="00E80D8A" w:rsidRDefault="00FA7D27" w:rsidP="00E80D8A">
      <w:pPr>
        <w:pStyle w:val="ListParagraph"/>
        <w:spacing w:after="0" w:line="240" w:lineRule="auto"/>
        <w:ind w:left="1800"/>
        <w:rPr>
          <w:rFonts w:ascii="Arial" w:hAnsi="Arial" w:cs="Arial"/>
        </w:rPr>
      </w:pPr>
    </w:p>
    <w:p w14:paraId="4153503B" w14:textId="4C468737" w:rsidR="00086462" w:rsidRPr="00E80D8A" w:rsidRDefault="00676E58" w:rsidP="00E80D8A">
      <w:pPr>
        <w:pStyle w:val="ListParagraph"/>
        <w:numPr>
          <w:ilvl w:val="2"/>
          <w:numId w:val="2"/>
        </w:numPr>
        <w:spacing w:after="0" w:line="240" w:lineRule="auto"/>
        <w:rPr>
          <w:rFonts w:ascii="Arial" w:hAnsi="Arial" w:cs="Arial"/>
        </w:rPr>
      </w:pPr>
      <w:r w:rsidRPr="00E80D8A">
        <w:rPr>
          <w:rFonts w:ascii="Arial" w:hAnsi="Arial" w:cs="Arial"/>
        </w:rPr>
        <w:t xml:space="preserve">The Government will evaluate </w:t>
      </w:r>
      <w:r w:rsidR="007360D4" w:rsidRPr="00E80D8A">
        <w:rPr>
          <w:rFonts w:ascii="Arial" w:hAnsi="Arial" w:cs="Arial"/>
        </w:rPr>
        <w:t>the Offeror’s specific, metric-based plan to actively manage and reduce any inherited work order backlog and provide real-time visibility to all stakeholders.</w:t>
      </w:r>
    </w:p>
    <w:p w14:paraId="4D0DB4A0" w14:textId="77777777" w:rsidR="00FA7D27" w:rsidRPr="00E80D8A" w:rsidRDefault="00FA7D27" w:rsidP="00E80D8A">
      <w:pPr>
        <w:pStyle w:val="ListParagraph"/>
        <w:spacing w:after="0" w:line="240" w:lineRule="auto"/>
        <w:ind w:left="1080"/>
        <w:rPr>
          <w:rFonts w:ascii="Arial" w:hAnsi="Arial" w:cs="Arial"/>
        </w:rPr>
      </w:pPr>
    </w:p>
    <w:p w14:paraId="53AD09FB" w14:textId="35D87BAF" w:rsidR="00464F02" w:rsidRPr="00E80D8A" w:rsidRDefault="001668A0" w:rsidP="00E80D8A">
      <w:pPr>
        <w:pStyle w:val="ListParagraph"/>
        <w:numPr>
          <w:ilvl w:val="1"/>
          <w:numId w:val="2"/>
        </w:numPr>
        <w:spacing w:after="0" w:line="240" w:lineRule="auto"/>
        <w:rPr>
          <w:rFonts w:ascii="Arial" w:hAnsi="Arial" w:cs="Arial"/>
        </w:rPr>
      </w:pPr>
      <w:r w:rsidRPr="00E80D8A">
        <w:rPr>
          <w:rFonts w:ascii="Arial" w:hAnsi="Arial" w:cs="Arial"/>
        </w:rPr>
        <w:t xml:space="preserve">Major Maintenance Program: </w:t>
      </w:r>
      <w:r w:rsidR="00464F02" w:rsidRPr="00E80D8A">
        <w:rPr>
          <w:rFonts w:ascii="Arial" w:hAnsi="Arial" w:cs="Arial"/>
        </w:rPr>
        <w:t xml:space="preserve">The Government will evaluate the Offeror’s plan based on the strategic forethought and financial acumen demonstrated. </w:t>
      </w:r>
    </w:p>
    <w:p w14:paraId="7065BF3E" w14:textId="77777777" w:rsidR="001B3747" w:rsidRPr="00E80D8A" w:rsidRDefault="001B3747" w:rsidP="00E80D8A">
      <w:pPr>
        <w:pStyle w:val="ListParagraph"/>
        <w:spacing w:after="0" w:line="240" w:lineRule="auto"/>
        <w:ind w:left="1800"/>
        <w:rPr>
          <w:rFonts w:ascii="Arial" w:hAnsi="Arial" w:cs="Arial"/>
        </w:rPr>
      </w:pPr>
    </w:p>
    <w:p w14:paraId="409C4B50" w14:textId="559C834B" w:rsidR="00464F02" w:rsidRPr="00E80D8A" w:rsidRDefault="00464F02" w:rsidP="00E80D8A">
      <w:pPr>
        <w:pStyle w:val="ListParagraph"/>
        <w:numPr>
          <w:ilvl w:val="2"/>
          <w:numId w:val="2"/>
        </w:numPr>
        <w:spacing w:after="0" w:line="240" w:lineRule="auto"/>
        <w:rPr>
          <w:rFonts w:ascii="Arial" w:hAnsi="Arial" w:cs="Arial"/>
        </w:rPr>
      </w:pPr>
      <w:r w:rsidRPr="00E80D8A">
        <w:rPr>
          <w:rFonts w:ascii="Arial" w:hAnsi="Arial" w:cs="Arial"/>
        </w:rPr>
        <w:t xml:space="preserve">The evaluation of the Project Identification and Prioritization Strategy will be based on the sophistication and defensibility of the proposed model for creating the 1-N list. </w:t>
      </w:r>
    </w:p>
    <w:p w14:paraId="3115D51E" w14:textId="77777777" w:rsidR="001B3747" w:rsidRPr="00E80D8A" w:rsidRDefault="001B3747" w:rsidP="00E80D8A">
      <w:pPr>
        <w:pStyle w:val="ListParagraph"/>
        <w:spacing w:after="0" w:line="240" w:lineRule="auto"/>
        <w:ind w:left="1800"/>
        <w:rPr>
          <w:rFonts w:ascii="Arial" w:hAnsi="Arial" w:cs="Arial"/>
        </w:rPr>
      </w:pPr>
    </w:p>
    <w:p w14:paraId="1952787B" w14:textId="2BE2A662" w:rsidR="001B3747" w:rsidRPr="00E80D8A" w:rsidRDefault="00464F02" w:rsidP="00E80D8A">
      <w:pPr>
        <w:pStyle w:val="ListParagraph"/>
        <w:numPr>
          <w:ilvl w:val="2"/>
          <w:numId w:val="2"/>
        </w:numPr>
        <w:spacing w:after="0" w:line="240" w:lineRule="auto"/>
        <w:rPr>
          <w:rFonts w:ascii="Arial" w:hAnsi="Arial" w:cs="Arial"/>
        </w:rPr>
      </w:pPr>
      <w:r w:rsidRPr="00E80D8A">
        <w:rPr>
          <w:rFonts w:ascii="Arial" w:hAnsi="Arial" w:cs="Arial"/>
        </w:rPr>
        <w:lastRenderedPageBreak/>
        <w:t xml:space="preserve">The Government will evaluate the extent to which proposals illustrate a model with credible project scenarios and demonstrate a focus on optimizing the strategic impact of the annual investment, rather than simply expending funds. </w:t>
      </w:r>
    </w:p>
    <w:p w14:paraId="4A415A00" w14:textId="77777777" w:rsidR="001B3747" w:rsidRPr="00E80D8A" w:rsidRDefault="001B3747" w:rsidP="00E80D8A">
      <w:pPr>
        <w:pStyle w:val="ListParagraph"/>
        <w:spacing w:after="0" w:line="240" w:lineRule="auto"/>
        <w:ind w:left="1800"/>
        <w:rPr>
          <w:rFonts w:ascii="Arial" w:hAnsi="Arial" w:cs="Arial"/>
        </w:rPr>
      </w:pPr>
    </w:p>
    <w:p w14:paraId="32E96317" w14:textId="5E039393" w:rsidR="001668A0" w:rsidRPr="00E80D8A" w:rsidRDefault="00464F02" w:rsidP="00E80D8A">
      <w:pPr>
        <w:pStyle w:val="ListParagraph"/>
        <w:numPr>
          <w:ilvl w:val="2"/>
          <w:numId w:val="2"/>
        </w:numPr>
        <w:spacing w:after="0" w:line="240" w:lineRule="auto"/>
        <w:rPr>
          <w:rFonts w:ascii="Arial" w:hAnsi="Arial" w:cs="Arial"/>
        </w:rPr>
      </w:pPr>
      <w:r w:rsidRPr="00E80D8A">
        <w:rPr>
          <w:rFonts w:ascii="Arial" w:hAnsi="Arial" w:cs="Arial"/>
        </w:rPr>
        <w:t xml:space="preserve">The evaluation will also assess the rigor of the financial management plan, including </w:t>
      </w:r>
      <w:r w:rsidR="001B3747" w:rsidRPr="00E80D8A">
        <w:rPr>
          <w:rFonts w:ascii="Arial" w:hAnsi="Arial" w:cs="Arial"/>
        </w:rPr>
        <w:t>the Offeror’s</w:t>
      </w:r>
      <w:r w:rsidRPr="00E80D8A">
        <w:rPr>
          <w:rFonts w:ascii="Arial" w:hAnsi="Arial" w:cs="Arial"/>
        </w:rPr>
        <w:t xml:space="preserve"> approach to cost estimation, variance tracking, and risk management.</w:t>
      </w:r>
    </w:p>
    <w:p w14:paraId="6C67C9A5" w14:textId="77777777" w:rsidR="001B3747" w:rsidRPr="00E80D8A" w:rsidRDefault="001B3747" w:rsidP="00E80D8A">
      <w:pPr>
        <w:pStyle w:val="ListParagraph"/>
        <w:spacing w:after="0" w:line="240" w:lineRule="auto"/>
        <w:rPr>
          <w:rFonts w:ascii="Arial" w:hAnsi="Arial" w:cs="Arial"/>
        </w:rPr>
      </w:pPr>
    </w:p>
    <w:p w14:paraId="46152CB1" w14:textId="77777777" w:rsidR="003C3D76" w:rsidRPr="00E80D8A" w:rsidRDefault="003C3D76" w:rsidP="00E80D8A">
      <w:pPr>
        <w:pStyle w:val="ListParagraph"/>
        <w:numPr>
          <w:ilvl w:val="1"/>
          <w:numId w:val="2"/>
        </w:numPr>
        <w:spacing w:after="0" w:line="240" w:lineRule="auto"/>
        <w:rPr>
          <w:rFonts w:ascii="Arial" w:hAnsi="Arial" w:cs="Arial"/>
        </w:rPr>
      </w:pPr>
      <w:r w:rsidRPr="00E80D8A">
        <w:rPr>
          <w:rFonts w:ascii="Arial" w:hAnsi="Arial" w:cs="Arial"/>
        </w:rPr>
        <w:t xml:space="preserve">Performance Management and Improvement: The Government will evaluate the Offeror’s proposed performance system for its potential to drive meaningful, continuous improvement. </w:t>
      </w:r>
    </w:p>
    <w:p w14:paraId="66AB7B12" w14:textId="77777777" w:rsidR="003C3D76" w:rsidRPr="00E80D8A" w:rsidRDefault="003C3D76" w:rsidP="00E80D8A">
      <w:pPr>
        <w:pStyle w:val="ListParagraph"/>
        <w:spacing w:after="0" w:line="240" w:lineRule="auto"/>
        <w:ind w:left="1800"/>
        <w:rPr>
          <w:rFonts w:ascii="Arial" w:hAnsi="Arial" w:cs="Arial"/>
        </w:rPr>
      </w:pPr>
    </w:p>
    <w:p w14:paraId="54D710E4" w14:textId="77777777" w:rsidR="003C3D76" w:rsidRPr="00E80D8A" w:rsidRDefault="003C3D76" w:rsidP="00E80D8A">
      <w:pPr>
        <w:pStyle w:val="ListParagraph"/>
        <w:numPr>
          <w:ilvl w:val="2"/>
          <w:numId w:val="2"/>
        </w:numPr>
        <w:spacing w:after="0" w:line="240" w:lineRule="auto"/>
        <w:rPr>
          <w:rFonts w:ascii="Arial" w:hAnsi="Arial" w:cs="Arial"/>
        </w:rPr>
      </w:pPr>
      <w:r w:rsidRPr="00E80D8A">
        <w:rPr>
          <w:rFonts w:ascii="Arial" w:hAnsi="Arial" w:cs="Arial"/>
        </w:rPr>
        <w:t>The Government will assess the structure and detail of the proposed closed-loop continuous improvement process, including defined triggers for action when a KPI trends negative.</w:t>
      </w:r>
    </w:p>
    <w:p w14:paraId="505B87BE" w14:textId="77777777" w:rsidR="003C3D76" w:rsidRPr="00E80D8A" w:rsidRDefault="003C3D76" w:rsidP="00E80D8A">
      <w:pPr>
        <w:pStyle w:val="ListParagraph"/>
        <w:spacing w:after="0" w:line="240" w:lineRule="auto"/>
        <w:ind w:left="1800"/>
        <w:rPr>
          <w:rFonts w:ascii="Arial" w:hAnsi="Arial" w:cs="Arial"/>
        </w:rPr>
      </w:pPr>
    </w:p>
    <w:p w14:paraId="1B80F9AA" w14:textId="77777777" w:rsidR="003F3CA3" w:rsidRPr="00E80D8A" w:rsidRDefault="00910275" w:rsidP="00E80D8A">
      <w:pPr>
        <w:pStyle w:val="ListParagraph"/>
        <w:numPr>
          <w:ilvl w:val="2"/>
          <w:numId w:val="2"/>
        </w:numPr>
        <w:spacing w:after="0" w:line="240" w:lineRule="auto"/>
        <w:rPr>
          <w:rFonts w:ascii="Arial" w:hAnsi="Arial" w:cs="Arial"/>
        </w:rPr>
      </w:pPr>
      <w:r w:rsidRPr="00E80D8A">
        <w:rPr>
          <w:rFonts w:ascii="Arial" w:hAnsi="Arial" w:cs="Arial"/>
        </w:rPr>
        <w:t xml:space="preserve">The evaluation will assess </w:t>
      </w:r>
      <w:r w:rsidR="003C3D76" w:rsidRPr="00E80D8A">
        <w:rPr>
          <w:rFonts w:ascii="Arial" w:hAnsi="Arial" w:cs="Arial"/>
        </w:rPr>
        <w:t>the insightfulness of the Offeror’s proposed additional KPIs, focusing on whether the</w:t>
      </w:r>
      <w:r w:rsidR="000E3BED" w:rsidRPr="00E80D8A">
        <w:rPr>
          <w:rFonts w:ascii="Arial" w:hAnsi="Arial" w:cs="Arial"/>
        </w:rPr>
        <w:t xml:space="preserve"> KPIs</w:t>
      </w:r>
      <w:r w:rsidR="003C3D76" w:rsidRPr="00E80D8A">
        <w:rPr>
          <w:rFonts w:ascii="Arial" w:hAnsi="Arial" w:cs="Arial"/>
        </w:rPr>
        <w:t xml:space="preserve"> provide predictive insight or identify root causes of inefficiency. </w:t>
      </w:r>
    </w:p>
    <w:p w14:paraId="3DF6ABFA" w14:textId="77777777" w:rsidR="003F3CA3" w:rsidRPr="00E80D8A" w:rsidRDefault="003F3CA3" w:rsidP="00E80D8A">
      <w:pPr>
        <w:pStyle w:val="ListParagraph"/>
        <w:spacing w:after="0" w:line="240" w:lineRule="auto"/>
        <w:rPr>
          <w:rFonts w:ascii="Arial" w:hAnsi="Arial" w:cs="Arial"/>
        </w:rPr>
      </w:pPr>
    </w:p>
    <w:p w14:paraId="11C382BA" w14:textId="7E740E9F" w:rsidR="753D2B94" w:rsidRPr="00E80D8A" w:rsidRDefault="003F3CA3" w:rsidP="00E80D8A">
      <w:pPr>
        <w:pStyle w:val="ListParagraph"/>
        <w:numPr>
          <w:ilvl w:val="2"/>
          <w:numId w:val="2"/>
        </w:numPr>
        <w:spacing w:after="0" w:line="240" w:lineRule="auto"/>
        <w:rPr>
          <w:rFonts w:ascii="Arial" w:hAnsi="Arial" w:cs="Arial"/>
        </w:rPr>
      </w:pPr>
      <w:r w:rsidRPr="00E80D8A">
        <w:rPr>
          <w:rFonts w:ascii="Arial" w:hAnsi="Arial" w:cs="Arial"/>
        </w:rPr>
        <w:t xml:space="preserve">The Government will evaluate the extent to which </w:t>
      </w:r>
      <w:r w:rsidR="00003F1C" w:rsidRPr="00E80D8A">
        <w:rPr>
          <w:rFonts w:ascii="Arial" w:hAnsi="Arial" w:cs="Arial"/>
        </w:rPr>
        <w:t>t</w:t>
      </w:r>
      <w:r w:rsidRPr="00E80D8A">
        <w:rPr>
          <w:rFonts w:ascii="Arial" w:hAnsi="Arial" w:cs="Arial"/>
        </w:rPr>
        <w:t>he Offeror justi</w:t>
      </w:r>
      <w:r w:rsidR="00D63FAE" w:rsidRPr="00E80D8A">
        <w:rPr>
          <w:rFonts w:ascii="Arial" w:hAnsi="Arial" w:cs="Arial"/>
        </w:rPr>
        <w:t>fies</w:t>
      </w:r>
      <w:r w:rsidR="00835061" w:rsidRPr="00E80D8A">
        <w:rPr>
          <w:rFonts w:ascii="Arial" w:hAnsi="Arial" w:cs="Arial"/>
        </w:rPr>
        <w:t xml:space="preserve"> and assigns </w:t>
      </w:r>
      <w:r w:rsidR="001D2DAB" w:rsidRPr="00E80D8A">
        <w:rPr>
          <w:rFonts w:ascii="Arial" w:hAnsi="Arial" w:cs="Arial"/>
        </w:rPr>
        <w:t>clear ownership for each proposed KPI.</w:t>
      </w:r>
    </w:p>
    <w:p w14:paraId="1DDF7281" w14:textId="77777777" w:rsidR="002F0645" w:rsidRPr="00E80D8A" w:rsidRDefault="002F0645" w:rsidP="00E80D8A">
      <w:pPr>
        <w:pStyle w:val="ListParagraph"/>
        <w:spacing w:after="0" w:line="240" w:lineRule="auto"/>
        <w:rPr>
          <w:rFonts w:ascii="Arial" w:hAnsi="Arial" w:cs="Arial"/>
        </w:rPr>
      </w:pPr>
    </w:p>
    <w:p w14:paraId="59888CBB" w14:textId="6B61C2FC" w:rsidR="003F5CAB" w:rsidRPr="00E80D8A" w:rsidRDefault="002F0645" w:rsidP="00E80D8A">
      <w:pPr>
        <w:pStyle w:val="ListParagraph"/>
        <w:numPr>
          <w:ilvl w:val="1"/>
          <w:numId w:val="2"/>
        </w:numPr>
        <w:spacing w:after="0" w:line="240" w:lineRule="auto"/>
        <w:rPr>
          <w:rFonts w:ascii="Arial" w:hAnsi="Arial" w:cs="Arial"/>
        </w:rPr>
      </w:pPr>
      <w:r w:rsidRPr="00E80D8A">
        <w:rPr>
          <w:rFonts w:ascii="Arial" w:hAnsi="Arial" w:cs="Arial"/>
        </w:rPr>
        <w:t>Innovation and Predictive Maintenance</w:t>
      </w:r>
      <w:r w:rsidR="00B36C70" w:rsidRPr="00E80D8A">
        <w:rPr>
          <w:rFonts w:ascii="Arial" w:hAnsi="Arial" w:cs="Arial"/>
        </w:rPr>
        <w:t xml:space="preserve"> (PdM)</w:t>
      </w:r>
      <w:r w:rsidRPr="00E80D8A">
        <w:rPr>
          <w:rFonts w:ascii="Arial" w:hAnsi="Arial" w:cs="Arial"/>
        </w:rPr>
        <w:t xml:space="preserve">: </w:t>
      </w:r>
      <w:r w:rsidR="003F5CAB" w:rsidRPr="00E80D8A">
        <w:rPr>
          <w:rFonts w:ascii="Arial" w:hAnsi="Arial" w:cs="Arial"/>
        </w:rPr>
        <w:t xml:space="preserve">The Government will evaluate the Offeror’s approach to innovation and </w:t>
      </w:r>
      <w:r w:rsidR="00B36C70" w:rsidRPr="00E80D8A">
        <w:rPr>
          <w:rFonts w:ascii="Arial" w:hAnsi="Arial" w:cs="Arial"/>
        </w:rPr>
        <w:t>PdM</w:t>
      </w:r>
      <w:r w:rsidR="003F5CAB" w:rsidRPr="00E80D8A">
        <w:rPr>
          <w:rFonts w:ascii="Arial" w:hAnsi="Arial" w:cs="Arial"/>
        </w:rPr>
        <w:t xml:space="preserve"> based on its credibility and specificity. </w:t>
      </w:r>
    </w:p>
    <w:p w14:paraId="7962E2F5" w14:textId="77777777" w:rsidR="003F5CAB" w:rsidRPr="00E80D8A" w:rsidRDefault="003F5CAB" w:rsidP="00E80D8A">
      <w:pPr>
        <w:pStyle w:val="ListParagraph"/>
        <w:spacing w:after="0" w:line="240" w:lineRule="auto"/>
        <w:ind w:left="1800"/>
        <w:rPr>
          <w:rFonts w:ascii="Arial" w:hAnsi="Arial" w:cs="Arial"/>
        </w:rPr>
      </w:pPr>
    </w:p>
    <w:p w14:paraId="4CE0E897" w14:textId="77777777" w:rsidR="003F5CAB" w:rsidRPr="00E80D8A" w:rsidRDefault="003F5CAB" w:rsidP="00E80D8A">
      <w:pPr>
        <w:pStyle w:val="ListParagraph"/>
        <w:numPr>
          <w:ilvl w:val="2"/>
          <w:numId w:val="2"/>
        </w:numPr>
        <w:spacing w:after="0" w:line="240" w:lineRule="auto"/>
        <w:rPr>
          <w:rFonts w:ascii="Arial" w:hAnsi="Arial" w:cs="Arial"/>
        </w:rPr>
      </w:pPr>
      <w:r w:rsidRPr="00E80D8A">
        <w:rPr>
          <w:rFonts w:ascii="Arial" w:hAnsi="Arial" w:cs="Arial"/>
        </w:rPr>
        <w:t xml:space="preserve">The evaluation will discriminate based on the Offeror's ability to substantiate claims of quantifiable savings with clear methodologies and projected return on investment. </w:t>
      </w:r>
    </w:p>
    <w:p w14:paraId="2071DD79" w14:textId="77777777" w:rsidR="003F5CAB" w:rsidRPr="00E80D8A" w:rsidRDefault="003F5CAB" w:rsidP="00E80D8A">
      <w:pPr>
        <w:pStyle w:val="ListParagraph"/>
        <w:spacing w:after="0" w:line="240" w:lineRule="auto"/>
        <w:ind w:left="1800"/>
        <w:rPr>
          <w:rFonts w:ascii="Arial" w:hAnsi="Arial" w:cs="Arial"/>
        </w:rPr>
      </w:pPr>
    </w:p>
    <w:p w14:paraId="28534735" w14:textId="614E6C55" w:rsidR="002F0645" w:rsidRPr="00E80D8A" w:rsidRDefault="003F5CAB" w:rsidP="00E80D8A">
      <w:pPr>
        <w:pStyle w:val="ListParagraph"/>
        <w:numPr>
          <w:ilvl w:val="2"/>
          <w:numId w:val="2"/>
        </w:numPr>
        <w:spacing w:after="0" w:line="240" w:lineRule="auto"/>
        <w:rPr>
          <w:rFonts w:ascii="Arial" w:hAnsi="Arial" w:cs="Arial"/>
        </w:rPr>
      </w:pPr>
      <w:r w:rsidRPr="00E80D8A">
        <w:rPr>
          <w:rFonts w:ascii="Arial" w:hAnsi="Arial" w:cs="Arial"/>
        </w:rPr>
        <w:t xml:space="preserve">For </w:t>
      </w:r>
      <w:r w:rsidR="00960FEA" w:rsidRPr="00E80D8A">
        <w:rPr>
          <w:rFonts w:ascii="Arial" w:hAnsi="Arial" w:cs="Arial"/>
        </w:rPr>
        <w:t>PdM</w:t>
      </w:r>
      <w:r w:rsidRPr="00E80D8A">
        <w:rPr>
          <w:rFonts w:ascii="Arial" w:hAnsi="Arial" w:cs="Arial"/>
        </w:rPr>
        <w:t>, the evaluation will assess the realism of the proposed implementation plan, focusing on whether the Offeror presents a phased approach that targets specific asset classes based on a clear risk and return analysis, and demonstrates how PdM outputs will be integrated into the overall maintenance system.</w:t>
      </w:r>
    </w:p>
    <w:p w14:paraId="180D5189" w14:textId="3D748701" w:rsidR="753D2B94" w:rsidRPr="00E80D8A" w:rsidRDefault="753D2B94" w:rsidP="00E80D8A">
      <w:pPr>
        <w:pStyle w:val="ListParagraph"/>
        <w:spacing w:after="0" w:line="240" w:lineRule="auto"/>
        <w:ind w:left="1800"/>
        <w:rPr>
          <w:rFonts w:ascii="Arial" w:hAnsi="Arial" w:cs="Arial"/>
        </w:rPr>
      </w:pPr>
    </w:p>
    <w:p w14:paraId="75FD7F52" w14:textId="791054BC" w:rsidR="00037BBD" w:rsidRPr="00E80D8A" w:rsidRDefault="00437D1B" w:rsidP="00E80D8A">
      <w:pPr>
        <w:tabs>
          <w:tab w:val="left" w:pos="1440"/>
          <w:tab w:val="left" w:pos="1800"/>
        </w:tabs>
        <w:autoSpaceDE w:val="0"/>
        <w:autoSpaceDN w:val="0"/>
        <w:adjustRightInd w:val="0"/>
        <w:spacing w:after="0" w:line="240" w:lineRule="auto"/>
        <w:contextualSpacing/>
        <w:rPr>
          <w:rFonts w:ascii="Arial" w:hAnsi="Arial" w:cs="Arial"/>
          <w:b/>
          <w:bCs/>
          <w:color w:val="000000" w:themeColor="text1"/>
        </w:rPr>
      </w:pPr>
      <w:r w:rsidRPr="00E80D8A">
        <w:rPr>
          <w:rFonts w:ascii="Arial" w:hAnsi="Arial" w:cs="Arial"/>
          <w:b/>
          <w:bCs/>
          <w:color w:val="000000" w:themeColor="text1"/>
        </w:rPr>
        <w:t>IV</w:t>
      </w:r>
      <w:r w:rsidR="00037BBD" w:rsidRPr="00E80D8A">
        <w:rPr>
          <w:rFonts w:ascii="Arial" w:hAnsi="Arial" w:cs="Arial"/>
          <w:b/>
          <w:bCs/>
          <w:color w:val="000000" w:themeColor="text1"/>
        </w:rPr>
        <w:t xml:space="preserve">. VOLUME </w:t>
      </w:r>
      <w:r w:rsidRPr="00E80D8A">
        <w:rPr>
          <w:rFonts w:ascii="Arial" w:hAnsi="Arial" w:cs="Arial"/>
          <w:b/>
          <w:bCs/>
          <w:color w:val="000000" w:themeColor="text1"/>
        </w:rPr>
        <w:t>3</w:t>
      </w:r>
      <w:r w:rsidR="00037BBD" w:rsidRPr="00E80D8A">
        <w:rPr>
          <w:rFonts w:ascii="Arial" w:hAnsi="Arial" w:cs="Arial"/>
          <w:b/>
          <w:bCs/>
          <w:color w:val="000000" w:themeColor="text1"/>
        </w:rPr>
        <w:t xml:space="preserve"> – PRICE </w:t>
      </w:r>
    </w:p>
    <w:p w14:paraId="190A5F35" w14:textId="77777777" w:rsidR="00037BBD" w:rsidRPr="00E80D8A" w:rsidRDefault="00037BBD" w:rsidP="00E80D8A">
      <w:pPr>
        <w:tabs>
          <w:tab w:val="left" w:pos="1440"/>
          <w:tab w:val="left" w:pos="1800"/>
        </w:tabs>
        <w:autoSpaceDE w:val="0"/>
        <w:autoSpaceDN w:val="0"/>
        <w:adjustRightInd w:val="0"/>
        <w:spacing w:after="0" w:line="240" w:lineRule="auto"/>
        <w:contextualSpacing/>
        <w:rPr>
          <w:rFonts w:ascii="Arial" w:hAnsi="Arial" w:cs="Arial"/>
          <w:color w:val="FF0000"/>
        </w:rPr>
      </w:pPr>
    </w:p>
    <w:p w14:paraId="3DF335D1" w14:textId="44047CBC" w:rsidR="00037BBD" w:rsidRPr="00E80D8A" w:rsidRDefault="00037BBD" w:rsidP="00E80D8A">
      <w:pPr>
        <w:tabs>
          <w:tab w:val="left" w:pos="1440"/>
          <w:tab w:val="left" w:pos="1800"/>
        </w:tabs>
        <w:autoSpaceDE w:val="0"/>
        <w:autoSpaceDN w:val="0"/>
        <w:adjustRightInd w:val="0"/>
        <w:spacing w:after="0" w:line="240" w:lineRule="auto"/>
        <w:ind w:left="630" w:hanging="270"/>
        <w:contextualSpacing/>
        <w:rPr>
          <w:rFonts w:ascii="Arial" w:hAnsi="Arial" w:cs="Arial"/>
          <w:color w:val="000000" w:themeColor="text1"/>
        </w:rPr>
      </w:pPr>
      <w:r w:rsidRPr="00E80D8A">
        <w:rPr>
          <w:rFonts w:ascii="Arial" w:hAnsi="Arial" w:cs="Arial"/>
          <w:color w:val="000000" w:themeColor="text1"/>
        </w:rPr>
        <w:t xml:space="preserve">1. The </w:t>
      </w:r>
      <w:r w:rsidR="00873D76" w:rsidRPr="00E80D8A">
        <w:rPr>
          <w:rFonts w:ascii="Arial" w:hAnsi="Arial" w:cs="Arial"/>
          <w:color w:val="000000" w:themeColor="text1"/>
        </w:rPr>
        <w:t>USG</w:t>
      </w:r>
      <w:r w:rsidRPr="00E80D8A">
        <w:rPr>
          <w:rFonts w:ascii="Arial" w:hAnsi="Arial" w:cs="Arial"/>
          <w:color w:val="000000" w:themeColor="text1"/>
        </w:rPr>
        <w:t xml:space="preserve"> will evaluate the price proposal submitted in response to the solicitation</w:t>
      </w:r>
      <w:r w:rsidR="008421CE" w:rsidRPr="00E80D8A">
        <w:rPr>
          <w:rFonts w:ascii="Arial" w:hAnsi="Arial" w:cs="Arial"/>
          <w:color w:val="000000" w:themeColor="text1"/>
        </w:rPr>
        <w:t>,</w:t>
      </w:r>
      <w:r w:rsidRPr="00E80D8A">
        <w:rPr>
          <w:rFonts w:ascii="Arial" w:hAnsi="Arial" w:cs="Arial"/>
          <w:color w:val="000000" w:themeColor="text1"/>
        </w:rPr>
        <w:t xml:space="preserve"> but a rating will not be assigned. The </w:t>
      </w:r>
      <w:r w:rsidR="00873D76" w:rsidRPr="00E80D8A">
        <w:rPr>
          <w:rFonts w:ascii="Arial" w:hAnsi="Arial" w:cs="Arial"/>
          <w:color w:val="000000" w:themeColor="text1"/>
        </w:rPr>
        <w:t>USG</w:t>
      </w:r>
      <w:r w:rsidRPr="00E80D8A">
        <w:rPr>
          <w:rFonts w:ascii="Arial" w:hAnsi="Arial" w:cs="Arial"/>
          <w:color w:val="000000" w:themeColor="text1"/>
        </w:rPr>
        <w:t xml:space="preserve"> will derive the Total Evaluated Price</w:t>
      </w:r>
      <w:r w:rsidR="008421CE" w:rsidRPr="00E80D8A">
        <w:rPr>
          <w:rFonts w:ascii="Arial" w:hAnsi="Arial" w:cs="Arial"/>
          <w:color w:val="000000" w:themeColor="text1"/>
        </w:rPr>
        <w:t xml:space="preserve"> (TEP)</w:t>
      </w:r>
      <w:r w:rsidRPr="00E80D8A">
        <w:rPr>
          <w:rFonts w:ascii="Arial" w:hAnsi="Arial" w:cs="Arial"/>
          <w:color w:val="000000" w:themeColor="text1"/>
        </w:rPr>
        <w:t xml:space="preserve"> from the Offeror's </w:t>
      </w:r>
      <w:r w:rsidR="004B0310" w:rsidRPr="00E80D8A">
        <w:rPr>
          <w:rFonts w:ascii="Arial" w:hAnsi="Arial" w:cs="Arial"/>
          <w:color w:val="000000" w:themeColor="text1"/>
        </w:rPr>
        <w:t>P</w:t>
      </w:r>
      <w:r w:rsidRPr="00E80D8A">
        <w:rPr>
          <w:rFonts w:ascii="Arial" w:hAnsi="Arial" w:cs="Arial"/>
          <w:color w:val="000000" w:themeColor="text1"/>
        </w:rPr>
        <w:t xml:space="preserve">rice </w:t>
      </w:r>
      <w:r w:rsidR="004B0310" w:rsidRPr="00E80D8A">
        <w:rPr>
          <w:rFonts w:ascii="Arial" w:hAnsi="Arial" w:cs="Arial"/>
          <w:color w:val="000000" w:themeColor="text1"/>
        </w:rPr>
        <w:t>M</w:t>
      </w:r>
      <w:r w:rsidRPr="00E80D8A">
        <w:rPr>
          <w:rFonts w:ascii="Arial" w:hAnsi="Arial" w:cs="Arial"/>
          <w:color w:val="000000" w:themeColor="text1"/>
        </w:rPr>
        <w:t>atri</w:t>
      </w:r>
      <w:r w:rsidR="008421CE" w:rsidRPr="00E80D8A">
        <w:rPr>
          <w:rFonts w:ascii="Arial" w:hAnsi="Arial" w:cs="Arial"/>
          <w:color w:val="000000" w:themeColor="text1"/>
        </w:rPr>
        <w:t>x</w:t>
      </w:r>
      <w:r w:rsidR="004B0310" w:rsidRPr="00E80D8A">
        <w:rPr>
          <w:rFonts w:ascii="Arial" w:hAnsi="Arial" w:cs="Arial"/>
          <w:color w:val="000000" w:themeColor="text1"/>
        </w:rPr>
        <w:t xml:space="preserve"> Attachment 0019</w:t>
      </w:r>
      <w:r w:rsidRPr="00E80D8A">
        <w:rPr>
          <w:rFonts w:ascii="Arial" w:hAnsi="Arial" w:cs="Arial"/>
          <w:color w:val="000000" w:themeColor="text1"/>
        </w:rPr>
        <w:t xml:space="preserve"> as follows:</w:t>
      </w:r>
    </w:p>
    <w:p w14:paraId="36646A4B" w14:textId="77777777" w:rsidR="00037BBD" w:rsidRPr="00E80D8A" w:rsidRDefault="00037BBD" w:rsidP="00E80D8A">
      <w:pPr>
        <w:tabs>
          <w:tab w:val="left" w:pos="1440"/>
          <w:tab w:val="left" w:pos="1800"/>
        </w:tabs>
        <w:autoSpaceDE w:val="0"/>
        <w:autoSpaceDN w:val="0"/>
        <w:adjustRightInd w:val="0"/>
        <w:spacing w:after="0" w:line="240" w:lineRule="auto"/>
        <w:contextualSpacing/>
        <w:rPr>
          <w:rFonts w:ascii="Arial" w:hAnsi="Arial" w:cs="Arial"/>
          <w:color w:val="000000" w:themeColor="text1"/>
        </w:rPr>
      </w:pPr>
    </w:p>
    <w:p w14:paraId="454E9125" w14:textId="2F3D69E8" w:rsidR="00037BBD" w:rsidRPr="00E80D8A" w:rsidRDefault="00037BBD" w:rsidP="00E80D8A">
      <w:pPr>
        <w:pStyle w:val="ListParagraph"/>
        <w:numPr>
          <w:ilvl w:val="0"/>
          <w:numId w:val="60"/>
        </w:numPr>
        <w:tabs>
          <w:tab w:val="left" w:pos="1440"/>
          <w:tab w:val="left" w:pos="1800"/>
        </w:tabs>
        <w:autoSpaceDE w:val="0"/>
        <w:autoSpaceDN w:val="0"/>
        <w:adjustRightInd w:val="0"/>
        <w:spacing w:after="0" w:line="240" w:lineRule="auto"/>
        <w:rPr>
          <w:rFonts w:ascii="Arial" w:hAnsi="Arial" w:cs="Arial"/>
          <w:color w:val="000000" w:themeColor="text1"/>
        </w:rPr>
      </w:pPr>
      <w:r w:rsidRPr="00E80D8A">
        <w:rPr>
          <w:rFonts w:ascii="Arial" w:hAnsi="Arial" w:cs="Arial"/>
          <w:color w:val="000000" w:themeColor="text1"/>
        </w:rPr>
        <w:t xml:space="preserve"> For the Product</w:t>
      </w:r>
      <w:r w:rsidR="0090113F" w:rsidRPr="00E80D8A">
        <w:rPr>
          <w:rFonts w:ascii="Arial" w:hAnsi="Arial" w:cs="Arial"/>
          <w:color w:val="000000" w:themeColor="text1"/>
        </w:rPr>
        <w:t>ion</w:t>
      </w:r>
      <w:r w:rsidRPr="00E80D8A">
        <w:rPr>
          <w:rFonts w:ascii="Arial" w:hAnsi="Arial" w:cs="Arial"/>
          <w:color w:val="000000" w:themeColor="text1"/>
        </w:rPr>
        <w:t xml:space="preserve"> Price Matrix</w:t>
      </w:r>
      <w:r w:rsidR="00257BED" w:rsidRPr="00E80D8A">
        <w:rPr>
          <w:rFonts w:ascii="Arial" w:hAnsi="Arial" w:cs="Arial"/>
          <w:color w:val="000000" w:themeColor="text1"/>
        </w:rPr>
        <w:t xml:space="preserve"> tab</w:t>
      </w:r>
      <w:r w:rsidR="001E03ED" w:rsidRPr="00E80D8A">
        <w:rPr>
          <w:rFonts w:ascii="Arial" w:hAnsi="Arial" w:cs="Arial"/>
          <w:color w:val="000000" w:themeColor="text1"/>
        </w:rPr>
        <w:t xml:space="preserve">s </w:t>
      </w:r>
      <w:r w:rsidR="0090113F" w:rsidRPr="00E80D8A">
        <w:rPr>
          <w:rFonts w:ascii="Arial" w:hAnsi="Arial" w:cs="Arial"/>
          <w:color w:val="000000" w:themeColor="text1"/>
        </w:rPr>
        <w:t>(Volume Range 1 and Volume Range 2)</w:t>
      </w:r>
      <w:r w:rsidRPr="00E80D8A">
        <w:rPr>
          <w:rFonts w:ascii="Arial" w:hAnsi="Arial" w:cs="Arial"/>
          <w:color w:val="000000" w:themeColor="text1"/>
        </w:rPr>
        <w:t>:</w:t>
      </w:r>
    </w:p>
    <w:p w14:paraId="7223005F" w14:textId="77777777" w:rsidR="00037BBD" w:rsidRPr="00E80D8A" w:rsidRDefault="00037BBD" w:rsidP="00E80D8A">
      <w:pPr>
        <w:tabs>
          <w:tab w:val="left" w:pos="1440"/>
          <w:tab w:val="left" w:pos="1800"/>
        </w:tabs>
        <w:autoSpaceDE w:val="0"/>
        <w:autoSpaceDN w:val="0"/>
        <w:adjustRightInd w:val="0"/>
        <w:spacing w:after="0" w:line="240" w:lineRule="auto"/>
        <w:contextualSpacing/>
        <w:rPr>
          <w:rFonts w:ascii="Arial" w:hAnsi="Arial" w:cs="Arial"/>
          <w:color w:val="000000" w:themeColor="text1"/>
        </w:rPr>
      </w:pPr>
    </w:p>
    <w:p w14:paraId="43D224BD" w14:textId="46DFB0B0" w:rsidR="00037BBD" w:rsidRPr="006E6AC0" w:rsidRDefault="00037BBD" w:rsidP="00E80D8A">
      <w:pPr>
        <w:autoSpaceDE w:val="0"/>
        <w:autoSpaceDN w:val="0"/>
        <w:adjustRightInd w:val="0"/>
        <w:spacing w:after="0" w:line="240" w:lineRule="auto"/>
        <w:ind w:left="1710" w:hanging="270"/>
        <w:contextualSpacing/>
        <w:rPr>
          <w:rFonts w:ascii="Arial" w:hAnsi="Arial" w:cs="Arial"/>
          <w:color w:val="000000" w:themeColor="text1"/>
        </w:rPr>
      </w:pPr>
      <w:r w:rsidRPr="00E80D8A">
        <w:rPr>
          <w:rFonts w:ascii="Arial" w:hAnsi="Arial" w:cs="Arial"/>
          <w:color w:val="000000" w:themeColor="text1"/>
        </w:rPr>
        <w:lastRenderedPageBreak/>
        <w:t>i.</w:t>
      </w:r>
      <w:r w:rsidRPr="00E80D8A">
        <w:rPr>
          <w:rFonts w:ascii="Arial" w:hAnsi="Arial" w:cs="Arial"/>
        </w:rPr>
        <w:tab/>
      </w:r>
      <w:r w:rsidRPr="00E80D8A">
        <w:rPr>
          <w:rFonts w:ascii="Arial" w:hAnsi="Arial" w:cs="Arial"/>
          <w:color w:val="000000" w:themeColor="text1"/>
        </w:rPr>
        <w:t>For each production item</w:t>
      </w:r>
      <w:r w:rsidR="006F02AD" w:rsidRPr="00E80D8A">
        <w:rPr>
          <w:rFonts w:ascii="Arial" w:hAnsi="Arial" w:cs="Arial"/>
          <w:color w:val="000000" w:themeColor="text1"/>
        </w:rPr>
        <w:t xml:space="preserve"> </w:t>
      </w:r>
      <w:r w:rsidRPr="00E80D8A">
        <w:rPr>
          <w:rFonts w:ascii="Arial" w:hAnsi="Arial" w:cs="Arial"/>
          <w:color w:val="000000" w:themeColor="text1"/>
        </w:rPr>
        <w:t xml:space="preserve">in the </w:t>
      </w:r>
      <w:r w:rsidR="004D6214" w:rsidRPr="00E80D8A">
        <w:rPr>
          <w:rFonts w:ascii="Arial" w:hAnsi="Arial" w:cs="Arial"/>
          <w:color w:val="000000" w:themeColor="text1"/>
        </w:rPr>
        <w:t>Volume Range 1 and 2 tabs</w:t>
      </w:r>
      <w:r w:rsidRPr="00E80D8A">
        <w:rPr>
          <w:rFonts w:ascii="Arial" w:hAnsi="Arial" w:cs="Arial"/>
          <w:color w:val="000000" w:themeColor="text1"/>
        </w:rPr>
        <w:t xml:space="preserve"> (Attachment 00</w:t>
      </w:r>
      <w:r w:rsidR="006F02AD" w:rsidRPr="00E80D8A">
        <w:rPr>
          <w:rFonts w:ascii="Arial" w:hAnsi="Arial" w:cs="Arial"/>
          <w:color w:val="000000" w:themeColor="text1"/>
        </w:rPr>
        <w:t>19</w:t>
      </w:r>
      <w:r w:rsidRPr="00E80D8A">
        <w:rPr>
          <w:rFonts w:ascii="Arial" w:hAnsi="Arial" w:cs="Arial"/>
          <w:color w:val="000000" w:themeColor="text1"/>
        </w:rPr>
        <w:t>) the</w:t>
      </w:r>
      <w:r w:rsidR="004D6214" w:rsidRPr="00E80D8A">
        <w:rPr>
          <w:rFonts w:ascii="Arial" w:hAnsi="Arial" w:cs="Arial"/>
          <w:color w:val="000000" w:themeColor="text1"/>
        </w:rPr>
        <w:t xml:space="preserve"> Offeror</w:t>
      </w:r>
      <w:r w:rsidRPr="00E80D8A">
        <w:rPr>
          <w:rFonts w:ascii="Arial" w:hAnsi="Arial" w:cs="Arial"/>
          <w:color w:val="000000" w:themeColor="text1"/>
        </w:rPr>
        <w:t xml:space="preserve"> will propose</w:t>
      </w:r>
      <w:r w:rsidR="004D6214" w:rsidRPr="00E80D8A">
        <w:rPr>
          <w:rFonts w:ascii="Arial" w:hAnsi="Arial" w:cs="Arial"/>
          <w:color w:val="000000" w:themeColor="text1"/>
        </w:rPr>
        <w:t xml:space="preserve"> a</w:t>
      </w:r>
      <w:r w:rsidRPr="00E80D8A">
        <w:rPr>
          <w:rFonts w:ascii="Arial" w:hAnsi="Arial" w:cs="Arial"/>
          <w:color w:val="000000" w:themeColor="text1"/>
        </w:rPr>
        <w:t xml:space="preserve"> unit price.</w:t>
      </w:r>
      <w:r w:rsidR="00E94FE1" w:rsidRPr="00E80D8A">
        <w:rPr>
          <w:rFonts w:ascii="Arial" w:hAnsi="Arial" w:cs="Arial"/>
          <w:color w:val="000000" w:themeColor="text1"/>
        </w:rPr>
        <w:t xml:space="preserve"> </w:t>
      </w:r>
      <w:r w:rsidRPr="00E80D8A">
        <w:rPr>
          <w:rFonts w:ascii="Arial" w:hAnsi="Arial" w:cs="Arial"/>
          <w:color w:val="000000" w:themeColor="text1"/>
        </w:rPr>
        <w:t>The unit price will be an Evaluated CLIN Price. The Evaluated CLIN prices and First Article Test prices for each ordering period will be summed to arrive at a Total Evaluated CLIN Price. Total evaluated</w:t>
      </w:r>
      <w:r w:rsidRPr="006E6AC0">
        <w:rPr>
          <w:rFonts w:ascii="Arial" w:hAnsi="Arial" w:cs="Arial"/>
          <w:color w:val="000000" w:themeColor="text1"/>
        </w:rPr>
        <w:t xml:space="preserve"> CLIN prices will be summed and added to the Summary Evaluation Matrix and multiplied by the Facility Volume Weight to arrive at a weighted TEP. The weighted TEP for each range will be summed to arrive at a Total Production TEP.</w:t>
      </w:r>
    </w:p>
    <w:p w14:paraId="6FD8339C" w14:textId="77777777" w:rsidR="00037BBD" w:rsidRPr="006E6AC0" w:rsidRDefault="00037BBD" w:rsidP="00E94FE1">
      <w:pPr>
        <w:tabs>
          <w:tab w:val="left" w:pos="1440"/>
        </w:tabs>
        <w:autoSpaceDE w:val="0"/>
        <w:autoSpaceDN w:val="0"/>
        <w:adjustRightInd w:val="0"/>
        <w:spacing w:after="0" w:line="240" w:lineRule="auto"/>
        <w:ind w:left="1710" w:hanging="270"/>
        <w:contextualSpacing/>
        <w:rPr>
          <w:rFonts w:ascii="Arial" w:hAnsi="Arial" w:cs="Arial"/>
          <w:color w:val="000000" w:themeColor="text1"/>
        </w:rPr>
      </w:pPr>
    </w:p>
    <w:p w14:paraId="5440D66A" w14:textId="64638E14" w:rsidR="00037BBD" w:rsidRPr="006E6AC0" w:rsidRDefault="00037BBD" w:rsidP="00E94FE1">
      <w:pPr>
        <w:autoSpaceDE w:val="0"/>
        <w:autoSpaceDN w:val="0"/>
        <w:adjustRightInd w:val="0"/>
        <w:spacing w:after="0" w:line="240" w:lineRule="auto"/>
        <w:ind w:left="1710" w:hanging="270"/>
        <w:contextualSpacing/>
        <w:rPr>
          <w:rFonts w:ascii="Arial" w:hAnsi="Arial" w:cs="Arial"/>
          <w:color w:val="000000" w:themeColor="text1"/>
        </w:rPr>
      </w:pPr>
      <w:r w:rsidRPr="006E6AC0">
        <w:rPr>
          <w:rFonts w:ascii="Arial" w:hAnsi="Arial" w:cs="Arial"/>
          <w:color w:val="000000" w:themeColor="text1"/>
        </w:rPr>
        <w:t xml:space="preserve">ii.  Given that indemnification cannot be assumed and the request for indemnification is at the Offeror’s discretion, Production Price Matrix – Indemnified </w:t>
      </w:r>
      <w:r w:rsidR="00C3611C">
        <w:rPr>
          <w:rFonts w:ascii="Arial" w:hAnsi="Arial" w:cs="Arial"/>
          <w:color w:val="000000" w:themeColor="text1"/>
        </w:rPr>
        <w:t>tab</w:t>
      </w:r>
      <w:r w:rsidRPr="006E6AC0">
        <w:rPr>
          <w:rFonts w:ascii="Arial" w:hAnsi="Arial" w:cs="Arial"/>
          <w:color w:val="000000" w:themeColor="text1"/>
        </w:rPr>
        <w:t xml:space="preserve"> will not be included in the </w:t>
      </w:r>
      <w:r w:rsidR="00FC7979">
        <w:rPr>
          <w:rFonts w:ascii="Arial" w:hAnsi="Arial" w:cs="Arial"/>
          <w:color w:val="000000" w:themeColor="text1"/>
        </w:rPr>
        <w:t>TEP</w:t>
      </w:r>
      <w:r w:rsidRPr="006E6AC0">
        <w:rPr>
          <w:rFonts w:ascii="Arial" w:hAnsi="Arial" w:cs="Arial"/>
          <w:color w:val="000000" w:themeColor="text1"/>
        </w:rPr>
        <w:t>, nor will failing to submit the indemnification matrix render the Offeror unacceptable. If the Awardee has submitted the Product</w:t>
      </w:r>
      <w:r w:rsidR="00C3611C">
        <w:rPr>
          <w:rFonts w:ascii="Arial" w:hAnsi="Arial" w:cs="Arial"/>
          <w:color w:val="000000" w:themeColor="text1"/>
        </w:rPr>
        <w:t>ion</w:t>
      </w:r>
      <w:r w:rsidRPr="006E6AC0">
        <w:rPr>
          <w:rFonts w:ascii="Arial" w:hAnsi="Arial" w:cs="Arial"/>
          <w:color w:val="000000" w:themeColor="text1"/>
        </w:rPr>
        <w:t xml:space="preserve"> Price Matrix – Indemnified</w:t>
      </w:r>
      <w:r w:rsidR="00C3611C">
        <w:rPr>
          <w:rFonts w:ascii="Arial" w:hAnsi="Arial" w:cs="Arial"/>
          <w:color w:val="000000" w:themeColor="text1"/>
        </w:rPr>
        <w:t xml:space="preserve"> tab</w:t>
      </w:r>
      <w:r w:rsidRPr="006E6AC0">
        <w:rPr>
          <w:rFonts w:ascii="Arial" w:hAnsi="Arial" w:cs="Arial"/>
          <w:color w:val="000000" w:themeColor="text1"/>
        </w:rPr>
        <w:t xml:space="preserve">, the PCO will determine if pursuing indemnification is in the </w:t>
      </w:r>
      <w:r w:rsidR="00873D76" w:rsidRPr="006E6AC0">
        <w:rPr>
          <w:rFonts w:ascii="Arial" w:hAnsi="Arial" w:cs="Arial"/>
          <w:color w:val="000000" w:themeColor="text1"/>
        </w:rPr>
        <w:t>USG</w:t>
      </w:r>
      <w:r w:rsidRPr="006E6AC0">
        <w:rPr>
          <w:rFonts w:ascii="Arial" w:hAnsi="Arial" w:cs="Arial"/>
          <w:color w:val="000000" w:themeColor="text1"/>
        </w:rPr>
        <w:t xml:space="preserve">’s best interest prior to contract award. If the PCO determines that pursuing indemnification is in the </w:t>
      </w:r>
      <w:r w:rsidR="00873D76" w:rsidRPr="006E6AC0">
        <w:rPr>
          <w:rFonts w:ascii="Arial" w:hAnsi="Arial" w:cs="Arial"/>
          <w:color w:val="000000" w:themeColor="text1"/>
        </w:rPr>
        <w:t>USG</w:t>
      </w:r>
      <w:r w:rsidRPr="006E6AC0">
        <w:rPr>
          <w:rFonts w:ascii="Arial" w:hAnsi="Arial" w:cs="Arial"/>
          <w:color w:val="000000" w:themeColor="text1"/>
        </w:rPr>
        <w:t>’s best interest, the Production Price Matrix – Indemnified</w:t>
      </w:r>
      <w:r w:rsidR="00C3611C">
        <w:rPr>
          <w:rFonts w:ascii="Arial" w:hAnsi="Arial" w:cs="Arial"/>
          <w:color w:val="000000" w:themeColor="text1"/>
        </w:rPr>
        <w:t xml:space="preserve"> tab</w:t>
      </w:r>
      <w:r w:rsidR="000733CB" w:rsidRPr="006E6AC0">
        <w:rPr>
          <w:rFonts w:ascii="Arial" w:hAnsi="Arial" w:cs="Arial"/>
          <w:color w:val="000000" w:themeColor="text1"/>
        </w:rPr>
        <w:t xml:space="preserve"> </w:t>
      </w:r>
      <w:r w:rsidRPr="006E6AC0">
        <w:rPr>
          <w:rFonts w:ascii="Arial" w:hAnsi="Arial" w:cs="Arial"/>
          <w:color w:val="000000" w:themeColor="text1"/>
        </w:rPr>
        <w:t xml:space="preserve">will be reviewed to determine whether it is fair and reasonable as well as for unbalanced pricing. </w:t>
      </w:r>
      <w:r w:rsidR="00C57DD1">
        <w:rPr>
          <w:rFonts w:ascii="Arial" w:hAnsi="Arial" w:cs="Arial"/>
          <w:color w:val="000000" w:themeColor="text1"/>
        </w:rPr>
        <w:t xml:space="preserve">If the Offeror </w:t>
      </w:r>
      <w:r w:rsidR="00AD7FEA">
        <w:rPr>
          <w:rFonts w:ascii="Arial" w:hAnsi="Arial" w:cs="Arial"/>
          <w:color w:val="000000" w:themeColor="text1"/>
        </w:rPr>
        <w:t xml:space="preserve">completes and </w:t>
      </w:r>
      <w:r w:rsidR="00C57DD1">
        <w:rPr>
          <w:rFonts w:ascii="Arial" w:hAnsi="Arial" w:cs="Arial"/>
          <w:color w:val="000000" w:themeColor="text1"/>
        </w:rPr>
        <w:t xml:space="preserve">submits the </w:t>
      </w:r>
      <w:r w:rsidR="00C57DD1" w:rsidRPr="006E6AC0">
        <w:rPr>
          <w:rFonts w:ascii="Arial" w:hAnsi="Arial" w:cs="Arial"/>
          <w:color w:val="000000" w:themeColor="text1"/>
        </w:rPr>
        <w:t>Production Price Matrix – Indemnified</w:t>
      </w:r>
      <w:r w:rsidR="00C57DD1">
        <w:rPr>
          <w:rFonts w:ascii="Arial" w:hAnsi="Arial" w:cs="Arial"/>
          <w:color w:val="000000" w:themeColor="text1"/>
        </w:rPr>
        <w:t xml:space="preserve"> </w:t>
      </w:r>
      <w:r w:rsidR="00C3611C">
        <w:rPr>
          <w:rFonts w:ascii="Arial" w:hAnsi="Arial" w:cs="Arial"/>
          <w:color w:val="000000" w:themeColor="text1"/>
        </w:rPr>
        <w:t>tab</w:t>
      </w:r>
      <w:r w:rsidR="00AD7FEA">
        <w:rPr>
          <w:rFonts w:ascii="Arial" w:hAnsi="Arial" w:cs="Arial"/>
          <w:color w:val="000000" w:themeColor="text1"/>
        </w:rPr>
        <w:t xml:space="preserve">, the Offeror shall also complete and submit the </w:t>
      </w:r>
      <w:r w:rsidR="00C3611C" w:rsidRPr="006E6AC0">
        <w:rPr>
          <w:rFonts w:ascii="Arial" w:hAnsi="Arial" w:cs="Arial"/>
          <w:color w:val="000000" w:themeColor="text1"/>
        </w:rPr>
        <w:t>Production Price Matrix</w:t>
      </w:r>
      <w:r w:rsidR="00C3611C">
        <w:rPr>
          <w:rFonts w:ascii="Arial" w:hAnsi="Arial" w:cs="Arial"/>
          <w:color w:val="000000" w:themeColor="text1"/>
        </w:rPr>
        <w:t xml:space="preserve"> (without Indemnification).</w:t>
      </w:r>
    </w:p>
    <w:p w14:paraId="566E8C54" w14:textId="77777777" w:rsidR="00037BBD" w:rsidRPr="006E6AC0" w:rsidRDefault="00037BBD" w:rsidP="00037BBD">
      <w:pPr>
        <w:tabs>
          <w:tab w:val="left" w:pos="1440"/>
          <w:tab w:val="left" w:pos="1800"/>
        </w:tabs>
        <w:autoSpaceDE w:val="0"/>
        <w:autoSpaceDN w:val="0"/>
        <w:adjustRightInd w:val="0"/>
        <w:spacing w:after="0" w:line="240" w:lineRule="auto"/>
        <w:contextualSpacing/>
        <w:rPr>
          <w:rFonts w:ascii="Arial" w:hAnsi="Arial" w:cs="Arial"/>
        </w:rPr>
      </w:pPr>
    </w:p>
    <w:p w14:paraId="6A0A5AF7" w14:textId="37B063A5" w:rsidR="00037BBD" w:rsidRPr="006E6AC0" w:rsidRDefault="00880AF7" w:rsidP="007D2B94">
      <w:pPr>
        <w:pStyle w:val="ListParagraph"/>
        <w:numPr>
          <w:ilvl w:val="0"/>
          <w:numId w:val="60"/>
        </w:numPr>
        <w:tabs>
          <w:tab w:val="left" w:pos="1440"/>
          <w:tab w:val="left" w:pos="1800"/>
        </w:tabs>
        <w:autoSpaceDE w:val="0"/>
        <w:autoSpaceDN w:val="0"/>
        <w:adjustRightInd w:val="0"/>
        <w:spacing w:after="0" w:line="240" w:lineRule="auto"/>
        <w:rPr>
          <w:rFonts w:ascii="Arial" w:hAnsi="Arial" w:cs="Arial"/>
        </w:rPr>
      </w:pPr>
      <w:r>
        <w:rPr>
          <w:rFonts w:ascii="Arial" w:hAnsi="Arial" w:cs="Arial"/>
        </w:rPr>
        <w:t>For t</w:t>
      </w:r>
      <w:r w:rsidR="00037BBD" w:rsidRPr="006E6AC0">
        <w:rPr>
          <w:rFonts w:ascii="Arial" w:hAnsi="Arial" w:cs="Arial"/>
        </w:rPr>
        <w:t xml:space="preserve">he PWS </w:t>
      </w:r>
      <w:r w:rsidR="00E47FD5">
        <w:rPr>
          <w:rFonts w:ascii="Arial" w:hAnsi="Arial" w:cs="Arial"/>
        </w:rPr>
        <w:t>Price tab</w:t>
      </w:r>
      <w:r>
        <w:rPr>
          <w:rFonts w:ascii="Arial" w:hAnsi="Arial" w:cs="Arial"/>
        </w:rPr>
        <w:t>:</w:t>
      </w:r>
    </w:p>
    <w:p w14:paraId="0BF4BE34" w14:textId="77777777" w:rsidR="00037BBD" w:rsidRPr="006E6AC0" w:rsidRDefault="00037BBD" w:rsidP="00037BBD">
      <w:pPr>
        <w:pStyle w:val="ListParagraph"/>
        <w:tabs>
          <w:tab w:val="left" w:pos="1440"/>
          <w:tab w:val="left" w:pos="1800"/>
        </w:tabs>
        <w:autoSpaceDE w:val="0"/>
        <w:autoSpaceDN w:val="0"/>
        <w:adjustRightInd w:val="0"/>
        <w:spacing w:after="0" w:line="240" w:lineRule="auto"/>
        <w:ind w:left="1710"/>
        <w:rPr>
          <w:rFonts w:ascii="Arial" w:hAnsi="Arial" w:cs="Arial"/>
        </w:rPr>
      </w:pPr>
    </w:p>
    <w:p w14:paraId="48B97BA8" w14:textId="20B8DF59" w:rsidR="00E94FE1" w:rsidRDefault="00037BBD" w:rsidP="00E94FE1">
      <w:pPr>
        <w:pStyle w:val="ListParagraph"/>
        <w:numPr>
          <w:ilvl w:val="0"/>
          <w:numId w:val="59"/>
        </w:numPr>
        <w:tabs>
          <w:tab w:val="left" w:pos="1800"/>
        </w:tabs>
        <w:autoSpaceDE w:val="0"/>
        <w:autoSpaceDN w:val="0"/>
        <w:adjustRightInd w:val="0"/>
        <w:spacing w:after="0" w:line="240" w:lineRule="auto"/>
        <w:ind w:left="1710" w:hanging="270"/>
        <w:rPr>
          <w:rFonts w:ascii="Arial" w:hAnsi="Arial" w:cs="Arial"/>
        </w:rPr>
      </w:pPr>
      <w:r w:rsidRPr="006E6AC0">
        <w:rPr>
          <w:rFonts w:ascii="Arial" w:hAnsi="Arial" w:cs="Arial"/>
        </w:rPr>
        <w:t xml:space="preserve">For each PWS, the </w:t>
      </w:r>
      <w:r w:rsidR="00880AF7">
        <w:rPr>
          <w:rFonts w:ascii="Arial" w:hAnsi="Arial" w:cs="Arial"/>
        </w:rPr>
        <w:t>Price Matrix</w:t>
      </w:r>
      <w:r w:rsidRPr="006E6AC0">
        <w:rPr>
          <w:rFonts w:ascii="Arial" w:hAnsi="Arial" w:cs="Arial"/>
        </w:rPr>
        <w:t xml:space="preserve"> (Attachment 00</w:t>
      </w:r>
      <w:r w:rsidR="006F02AD" w:rsidRPr="006E6AC0">
        <w:rPr>
          <w:rFonts w:ascii="Arial" w:hAnsi="Arial" w:cs="Arial"/>
        </w:rPr>
        <w:t>19)</w:t>
      </w:r>
      <w:r w:rsidRPr="006E6AC0">
        <w:rPr>
          <w:rFonts w:ascii="Arial" w:hAnsi="Arial" w:cs="Arial"/>
        </w:rPr>
        <w:t xml:space="preserve"> will include the PWS</w:t>
      </w:r>
      <w:r w:rsidR="00880AF7">
        <w:rPr>
          <w:rFonts w:ascii="Arial" w:hAnsi="Arial" w:cs="Arial"/>
        </w:rPr>
        <w:t>’</w:t>
      </w:r>
      <w:r w:rsidRPr="006E6AC0">
        <w:rPr>
          <w:rFonts w:ascii="Arial" w:hAnsi="Arial" w:cs="Arial"/>
        </w:rPr>
        <w:t xml:space="preserve">s that </w:t>
      </w:r>
      <w:r w:rsidR="00880AF7">
        <w:rPr>
          <w:rFonts w:ascii="Arial" w:hAnsi="Arial" w:cs="Arial"/>
        </w:rPr>
        <w:t>will be</w:t>
      </w:r>
      <w:r w:rsidRPr="006E6AC0">
        <w:rPr>
          <w:rFonts w:ascii="Arial" w:hAnsi="Arial" w:cs="Arial"/>
        </w:rPr>
        <w:t xml:space="preserve"> directly funded at the start of the contract.  The </w:t>
      </w:r>
      <w:r w:rsidR="00880AF7">
        <w:rPr>
          <w:rFonts w:ascii="Arial" w:hAnsi="Arial" w:cs="Arial"/>
        </w:rPr>
        <w:t>O</w:t>
      </w:r>
      <w:r w:rsidRPr="006E6AC0">
        <w:rPr>
          <w:rFonts w:ascii="Arial" w:hAnsi="Arial" w:cs="Arial"/>
        </w:rPr>
        <w:t>fferor shall propose PWS direct funded amount</w:t>
      </w:r>
      <w:r w:rsidR="00FE074E">
        <w:rPr>
          <w:rFonts w:ascii="Arial" w:hAnsi="Arial" w:cs="Arial"/>
        </w:rPr>
        <w:t xml:space="preserve">s for </w:t>
      </w:r>
      <w:r w:rsidR="00FE074E" w:rsidRPr="00F64797">
        <w:rPr>
          <w:rFonts w:ascii="Arial" w:hAnsi="Arial" w:cs="Arial"/>
        </w:rPr>
        <w:t>Ordering Periods 1 through 10</w:t>
      </w:r>
      <w:r w:rsidR="00FE074E">
        <w:rPr>
          <w:rFonts w:ascii="Arial" w:hAnsi="Arial" w:cs="Arial"/>
        </w:rPr>
        <w:t xml:space="preserve"> </w:t>
      </w:r>
      <w:r w:rsidRPr="006E6AC0">
        <w:rPr>
          <w:rFonts w:ascii="Arial" w:hAnsi="Arial" w:cs="Arial"/>
        </w:rPr>
        <w:t>and shall determine what amount will be applied indirectly to the product prices</w:t>
      </w:r>
      <w:r w:rsidR="00FE074E">
        <w:rPr>
          <w:rFonts w:ascii="Arial" w:hAnsi="Arial" w:cs="Arial"/>
        </w:rPr>
        <w:t xml:space="preserve">, </w:t>
      </w:r>
      <w:r w:rsidRPr="006E6AC0">
        <w:rPr>
          <w:rFonts w:ascii="Arial" w:hAnsi="Arial" w:cs="Arial"/>
        </w:rPr>
        <w:t xml:space="preserve">with the PWS direct funding showing $0 in </w:t>
      </w:r>
      <w:r w:rsidR="00BC415A">
        <w:rPr>
          <w:rFonts w:ascii="Arial" w:hAnsi="Arial" w:cs="Arial"/>
        </w:rPr>
        <w:t>Ordering Period</w:t>
      </w:r>
      <w:r w:rsidRPr="006E6AC0">
        <w:rPr>
          <w:rFonts w:ascii="Arial" w:hAnsi="Arial" w:cs="Arial"/>
        </w:rPr>
        <w:t xml:space="preserve"> 10. The PWS directed funded amounts for each </w:t>
      </w:r>
      <w:r w:rsidR="00BC415A" w:rsidRPr="006E6AC0">
        <w:rPr>
          <w:rFonts w:ascii="Arial" w:hAnsi="Arial" w:cs="Arial"/>
        </w:rPr>
        <w:t>O</w:t>
      </w:r>
      <w:r w:rsidR="00BC415A">
        <w:rPr>
          <w:rFonts w:ascii="Arial" w:hAnsi="Arial" w:cs="Arial"/>
        </w:rPr>
        <w:t>rdering Period</w:t>
      </w:r>
      <w:r w:rsidRPr="006E6AC0">
        <w:rPr>
          <w:rFonts w:ascii="Arial" w:hAnsi="Arial" w:cs="Arial"/>
        </w:rPr>
        <w:t xml:space="preserve"> will be summed to arrive at a Total Evaluated PWS TEP in Attachment 00</w:t>
      </w:r>
      <w:r w:rsidR="006F02AD" w:rsidRPr="006E6AC0">
        <w:rPr>
          <w:rFonts w:ascii="Arial" w:hAnsi="Arial" w:cs="Arial"/>
        </w:rPr>
        <w:t>19</w:t>
      </w:r>
      <w:r w:rsidRPr="006E6AC0">
        <w:rPr>
          <w:rFonts w:ascii="Arial" w:hAnsi="Arial" w:cs="Arial"/>
        </w:rPr>
        <w:t>.</w:t>
      </w:r>
    </w:p>
    <w:p w14:paraId="6B2D9F5D" w14:textId="77777777" w:rsidR="00E94FE1" w:rsidRDefault="00E94FE1" w:rsidP="00E94FE1">
      <w:pPr>
        <w:pStyle w:val="ListParagraph"/>
        <w:tabs>
          <w:tab w:val="left" w:pos="1800"/>
        </w:tabs>
        <w:autoSpaceDE w:val="0"/>
        <w:autoSpaceDN w:val="0"/>
        <w:adjustRightInd w:val="0"/>
        <w:spacing w:after="0" w:line="240" w:lineRule="auto"/>
        <w:ind w:left="1710"/>
        <w:rPr>
          <w:rFonts w:ascii="Arial" w:hAnsi="Arial" w:cs="Arial"/>
        </w:rPr>
      </w:pPr>
    </w:p>
    <w:p w14:paraId="70D15800" w14:textId="71BC6FB3" w:rsidR="00037BBD" w:rsidRPr="00E94FE1" w:rsidRDefault="00037BBD" w:rsidP="00E94FE1">
      <w:pPr>
        <w:pStyle w:val="ListParagraph"/>
        <w:numPr>
          <w:ilvl w:val="0"/>
          <w:numId w:val="59"/>
        </w:numPr>
        <w:tabs>
          <w:tab w:val="left" w:pos="1800"/>
        </w:tabs>
        <w:autoSpaceDE w:val="0"/>
        <w:autoSpaceDN w:val="0"/>
        <w:adjustRightInd w:val="0"/>
        <w:spacing w:after="0" w:line="240" w:lineRule="auto"/>
        <w:ind w:left="1710" w:hanging="270"/>
        <w:rPr>
          <w:rFonts w:ascii="Arial" w:hAnsi="Arial" w:cs="Arial"/>
        </w:rPr>
      </w:pPr>
      <w:r w:rsidRPr="00E94FE1">
        <w:rPr>
          <w:rFonts w:ascii="Arial" w:hAnsi="Arial" w:cs="Arial"/>
        </w:rPr>
        <w:t xml:space="preserve">Given that indemnification cannot be assumed and the request for indemnification is at the Offeror’s discretion, PWS Price Matrix – Indemnified </w:t>
      </w:r>
      <w:r w:rsidR="00C3611C">
        <w:rPr>
          <w:rFonts w:ascii="Arial" w:hAnsi="Arial" w:cs="Arial"/>
        </w:rPr>
        <w:t>tab</w:t>
      </w:r>
      <w:r w:rsidRPr="00E94FE1">
        <w:rPr>
          <w:rFonts w:ascii="Arial" w:hAnsi="Arial" w:cs="Arial"/>
        </w:rPr>
        <w:t xml:space="preserve"> will not </w:t>
      </w:r>
      <w:r w:rsidRPr="00E94FE1">
        <w:rPr>
          <w:rFonts w:ascii="Arial" w:hAnsi="Arial" w:cs="Arial"/>
          <w:color w:val="000000" w:themeColor="text1"/>
        </w:rPr>
        <w:t xml:space="preserve">be included in the </w:t>
      </w:r>
      <w:r w:rsidR="00FC7979">
        <w:rPr>
          <w:rFonts w:ascii="Arial" w:hAnsi="Arial" w:cs="Arial"/>
          <w:color w:val="000000" w:themeColor="text1"/>
        </w:rPr>
        <w:t>TEP</w:t>
      </w:r>
      <w:r w:rsidRPr="00E94FE1">
        <w:rPr>
          <w:rFonts w:ascii="Arial" w:hAnsi="Arial" w:cs="Arial"/>
          <w:color w:val="000000" w:themeColor="text1"/>
        </w:rPr>
        <w:t xml:space="preserve">, nor will failing to submit the indemnification matrix render the Offeror unacceptable. If the Awardee has submitted the PWS Price Matrix – Indemnified </w:t>
      </w:r>
      <w:r w:rsidR="00C3611C">
        <w:rPr>
          <w:rFonts w:ascii="Arial" w:hAnsi="Arial" w:cs="Arial"/>
          <w:color w:val="000000" w:themeColor="text1"/>
        </w:rPr>
        <w:t>tab</w:t>
      </w:r>
      <w:r w:rsidRPr="00E94FE1">
        <w:rPr>
          <w:rFonts w:ascii="Arial" w:hAnsi="Arial" w:cs="Arial"/>
          <w:color w:val="000000" w:themeColor="text1"/>
        </w:rPr>
        <w:t xml:space="preserve">, the PCO will determine if pursuing indemnification is in the </w:t>
      </w:r>
      <w:r w:rsidR="00873D76" w:rsidRPr="00E94FE1">
        <w:rPr>
          <w:rFonts w:ascii="Arial" w:hAnsi="Arial" w:cs="Arial"/>
          <w:color w:val="000000" w:themeColor="text1"/>
        </w:rPr>
        <w:t>USG</w:t>
      </w:r>
      <w:r w:rsidRPr="00E94FE1">
        <w:rPr>
          <w:rFonts w:ascii="Arial" w:hAnsi="Arial" w:cs="Arial"/>
          <w:color w:val="000000" w:themeColor="text1"/>
        </w:rPr>
        <w:t xml:space="preserve">’s best interest prior to contract award. If the PCO determines that pursuing indemnification is in the </w:t>
      </w:r>
      <w:r w:rsidR="00873D76" w:rsidRPr="00E94FE1">
        <w:rPr>
          <w:rFonts w:ascii="Arial" w:hAnsi="Arial" w:cs="Arial"/>
          <w:color w:val="000000" w:themeColor="text1"/>
        </w:rPr>
        <w:t>USG</w:t>
      </w:r>
      <w:r w:rsidRPr="00E94FE1">
        <w:rPr>
          <w:rFonts w:ascii="Arial" w:hAnsi="Arial" w:cs="Arial"/>
          <w:color w:val="000000" w:themeColor="text1"/>
        </w:rPr>
        <w:t>’s best interest, the PWS Price Matrix – Indemnified</w:t>
      </w:r>
      <w:r w:rsidR="00086FCA">
        <w:rPr>
          <w:rFonts w:ascii="Arial" w:hAnsi="Arial" w:cs="Arial"/>
          <w:color w:val="000000" w:themeColor="text1"/>
        </w:rPr>
        <w:t xml:space="preserve"> </w:t>
      </w:r>
      <w:r w:rsidR="00C3611C">
        <w:rPr>
          <w:rFonts w:ascii="Arial" w:hAnsi="Arial" w:cs="Arial"/>
          <w:color w:val="000000" w:themeColor="text1"/>
        </w:rPr>
        <w:t>tab</w:t>
      </w:r>
      <w:r w:rsidRPr="00E94FE1">
        <w:rPr>
          <w:rFonts w:ascii="Arial" w:hAnsi="Arial" w:cs="Arial"/>
          <w:color w:val="000000" w:themeColor="text1"/>
        </w:rPr>
        <w:t xml:space="preserve"> will be reviewed to determine whether it is fair and reasonable as well as for unbalanced pricing. </w:t>
      </w:r>
      <w:r w:rsidR="00C3611C">
        <w:rPr>
          <w:rFonts w:ascii="Arial" w:hAnsi="Arial" w:cs="Arial"/>
          <w:color w:val="000000" w:themeColor="text1"/>
        </w:rPr>
        <w:t>If the Offeror completes and submits the PWS</w:t>
      </w:r>
      <w:r w:rsidR="00C3611C" w:rsidRPr="006E6AC0">
        <w:rPr>
          <w:rFonts w:ascii="Arial" w:hAnsi="Arial" w:cs="Arial"/>
          <w:color w:val="000000" w:themeColor="text1"/>
        </w:rPr>
        <w:t xml:space="preserve"> Price Matrix – Indemnified</w:t>
      </w:r>
      <w:r w:rsidR="00C3611C">
        <w:rPr>
          <w:rFonts w:ascii="Arial" w:hAnsi="Arial" w:cs="Arial"/>
          <w:color w:val="000000" w:themeColor="text1"/>
        </w:rPr>
        <w:t xml:space="preserve"> tab, the Offeror shall </w:t>
      </w:r>
      <w:r w:rsidR="00C3611C">
        <w:rPr>
          <w:rFonts w:ascii="Arial" w:hAnsi="Arial" w:cs="Arial"/>
          <w:color w:val="000000" w:themeColor="text1"/>
        </w:rPr>
        <w:lastRenderedPageBreak/>
        <w:t xml:space="preserve">also complete and submit the </w:t>
      </w:r>
      <w:r w:rsidR="00C3611C" w:rsidRPr="006E6AC0">
        <w:rPr>
          <w:rFonts w:ascii="Arial" w:hAnsi="Arial" w:cs="Arial"/>
          <w:color w:val="000000" w:themeColor="text1"/>
        </w:rPr>
        <w:t>P</w:t>
      </w:r>
      <w:r w:rsidR="00C3611C">
        <w:rPr>
          <w:rFonts w:ascii="Arial" w:hAnsi="Arial" w:cs="Arial"/>
          <w:color w:val="000000" w:themeColor="text1"/>
        </w:rPr>
        <w:t>WS</w:t>
      </w:r>
      <w:r w:rsidR="00C3611C" w:rsidRPr="006E6AC0">
        <w:rPr>
          <w:rFonts w:ascii="Arial" w:hAnsi="Arial" w:cs="Arial"/>
          <w:color w:val="000000" w:themeColor="text1"/>
        </w:rPr>
        <w:t xml:space="preserve"> Price Matrix</w:t>
      </w:r>
      <w:r w:rsidR="00C3611C">
        <w:rPr>
          <w:rFonts w:ascii="Arial" w:hAnsi="Arial" w:cs="Arial"/>
          <w:color w:val="000000" w:themeColor="text1"/>
        </w:rPr>
        <w:t xml:space="preserve"> (without Indemnification).</w:t>
      </w:r>
      <w:r w:rsidRPr="00E94FE1">
        <w:rPr>
          <w:rFonts w:ascii="Arial" w:hAnsi="Arial" w:cs="Arial"/>
          <w:color w:val="000000" w:themeColor="text1"/>
        </w:rPr>
        <w:t xml:space="preserve"> </w:t>
      </w:r>
    </w:p>
    <w:p w14:paraId="05B95850" w14:textId="77777777" w:rsidR="00037BBD" w:rsidRPr="006E6AC0" w:rsidRDefault="00037BBD" w:rsidP="00E94FE1">
      <w:pPr>
        <w:pStyle w:val="ListParagraph"/>
        <w:tabs>
          <w:tab w:val="left" w:pos="1440"/>
          <w:tab w:val="left" w:pos="1800"/>
        </w:tabs>
        <w:autoSpaceDE w:val="0"/>
        <w:autoSpaceDN w:val="0"/>
        <w:adjustRightInd w:val="0"/>
        <w:spacing w:after="0" w:line="240" w:lineRule="auto"/>
        <w:ind w:left="1080" w:hanging="360"/>
        <w:rPr>
          <w:rFonts w:ascii="Arial" w:hAnsi="Arial" w:cs="Arial"/>
          <w:color w:val="000000" w:themeColor="text1"/>
        </w:rPr>
      </w:pPr>
    </w:p>
    <w:p w14:paraId="2B158E15" w14:textId="6DEAA075" w:rsidR="00037BBD" w:rsidRPr="00334D59" w:rsidRDefault="00037BBD" w:rsidP="00334D59">
      <w:pPr>
        <w:pStyle w:val="ListParagraph"/>
        <w:numPr>
          <w:ilvl w:val="0"/>
          <w:numId w:val="60"/>
        </w:numPr>
        <w:tabs>
          <w:tab w:val="left" w:pos="1440"/>
          <w:tab w:val="left" w:pos="1800"/>
        </w:tabs>
        <w:autoSpaceDE w:val="0"/>
        <w:autoSpaceDN w:val="0"/>
        <w:adjustRightInd w:val="0"/>
        <w:spacing w:after="0" w:line="240" w:lineRule="auto"/>
        <w:rPr>
          <w:rFonts w:ascii="Arial" w:hAnsi="Arial" w:cs="Arial"/>
          <w:color w:val="000000" w:themeColor="text1"/>
        </w:rPr>
      </w:pPr>
      <w:r w:rsidRPr="006E6AC0">
        <w:rPr>
          <w:rFonts w:ascii="Arial" w:hAnsi="Arial" w:cs="Arial"/>
          <w:color w:val="000000" w:themeColor="text1"/>
        </w:rPr>
        <w:t xml:space="preserve">In the Price Matrix Summary Evaluation Matrix </w:t>
      </w:r>
      <w:r w:rsidR="00257BED">
        <w:rPr>
          <w:rFonts w:ascii="Arial" w:hAnsi="Arial" w:cs="Arial"/>
          <w:color w:val="000000" w:themeColor="text1"/>
        </w:rPr>
        <w:t xml:space="preserve">tab </w:t>
      </w:r>
      <w:r w:rsidRPr="006E6AC0">
        <w:rPr>
          <w:rFonts w:ascii="Arial" w:hAnsi="Arial" w:cs="Arial"/>
          <w:color w:val="000000" w:themeColor="text1"/>
        </w:rPr>
        <w:t>(Attachment 00</w:t>
      </w:r>
      <w:r w:rsidR="006F02AD" w:rsidRPr="006E6AC0">
        <w:rPr>
          <w:rFonts w:ascii="Arial" w:hAnsi="Arial" w:cs="Arial"/>
          <w:color w:val="000000" w:themeColor="text1"/>
        </w:rPr>
        <w:t>19</w:t>
      </w:r>
      <w:r w:rsidRPr="006E6AC0">
        <w:rPr>
          <w:rFonts w:ascii="Arial" w:hAnsi="Arial" w:cs="Arial"/>
          <w:color w:val="000000" w:themeColor="text1"/>
        </w:rPr>
        <w:t xml:space="preserve">), the Grand </w:t>
      </w:r>
      <w:r w:rsidR="00762446">
        <w:rPr>
          <w:rFonts w:ascii="Arial" w:hAnsi="Arial" w:cs="Arial"/>
          <w:color w:val="000000" w:themeColor="text1"/>
        </w:rPr>
        <w:t>TEP</w:t>
      </w:r>
      <w:r w:rsidRPr="006E6AC0">
        <w:rPr>
          <w:rFonts w:ascii="Arial" w:hAnsi="Arial" w:cs="Arial"/>
          <w:color w:val="000000" w:themeColor="text1"/>
        </w:rPr>
        <w:t xml:space="preserve"> will be derived from the Total TEP</w:t>
      </w:r>
      <w:r w:rsidR="001B262C">
        <w:rPr>
          <w:rFonts w:ascii="Arial" w:hAnsi="Arial" w:cs="Arial"/>
          <w:color w:val="000000" w:themeColor="text1"/>
        </w:rPr>
        <w:t>s across all tabs.</w:t>
      </w:r>
      <w:r w:rsidR="00334D59" w:rsidRPr="00334D59">
        <w:rPr>
          <w:rFonts w:ascii="Arial" w:hAnsi="Arial" w:cs="Arial"/>
          <w:b/>
          <w:bCs/>
          <w:color w:val="000000" w:themeColor="text1"/>
        </w:rPr>
        <w:t xml:space="preserve"> (</w:t>
      </w:r>
      <w:r w:rsidR="00334D59" w:rsidRPr="00334D59">
        <w:rPr>
          <w:rFonts w:ascii="Arial" w:hAnsi="Arial" w:cs="Arial"/>
          <w:b/>
          <w:bCs/>
        </w:rPr>
        <w:t>The USG</w:t>
      </w:r>
      <w:r w:rsidR="00334D59" w:rsidRPr="00F64797">
        <w:rPr>
          <w:rFonts w:ascii="Arial" w:hAnsi="Arial" w:cs="Arial"/>
          <w:b/>
          <w:bCs/>
        </w:rPr>
        <w:t xml:space="preserve"> is accepting industry feedback on incorporation of </w:t>
      </w:r>
      <w:r w:rsidR="001B262C">
        <w:rPr>
          <w:rFonts w:ascii="Arial" w:hAnsi="Arial" w:cs="Arial"/>
          <w:b/>
          <w:bCs/>
        </w:rPr>
        <w:t>NC Fines</w:t>
      </w:r>
      <w:r w:rsidR="00D67E2D">
        <w:rPr>
          <w:rFonts w:ascii="Arial" w:hAnsi="Arial" w:cs="Arial"/>
          <w:b/>
          <w:bCs/>
        </w:rPr>
        <w:t xml:space="preserve"> into the PWS cost or as an individual project</w:t>
      </w:r>
      <w:r w:rsidR="00D86C98">
        <w:rPr>
          <w:rFonts w:ascii="Arial" w:hAnsi="Arial" w:cs="Arial"/>
          <w:b/>
          <w:bCs/>
        </w:rPr>
        <w:t>, either way to be calculated into the TEP.)</w:t>
      </w:r>
    </w:p>
    <w:p w14:paraId="74F87399" w14:textId="77777777" w:rsidR="00037BBD" w:rsidRPr="006E6AC0" w:rsidRDefault="00037BBD" w:rsidP="00037BBD">
      <w:pPr>
        <w:tabs>
          <w:tab w:val="left" w:pos="1440"/>
          <w:tab w:val="left" w:pos="1800"/>
        </w:tabs>
        <w:autoSpaceDE w:val="0"/>
        <w:autoSpaceDN w:val="0"/>
        <w:adjustRightInd w:val="0"/>
        <w:spacing w:after="0" w:line="240" w:lineRule="auto"/>
        <w:contextualSpacing/>
        <w:rPr>
          <w:rFonts w:ascii="Arial" w:hAnsi="Arial" w:cs="Arial"/>
          <w:color w:val="000000" w:themeColor="text1"/>
        </w:rPr>
      </w:pPr>
    </w:p>
    <w:p w14:paraId="5D893A08" w14:textId="77777777" w:rsidR="00E94FE1" w:rsidRDefault="00037BBD" w:rsidP="00772E40">
      <w:pPr>
        <w:pStyle w:val="ListParagraph"/>
        <w:numPr>
          <w:ilvl w:val="0"/>
          <w:numId w:val="91"/>
        </w:numPr>
        <w:tabs>
          <w:tab w:val="left" w:pos="1440"/>
          <w:tab w:val="left" w:pos="1800"/>
        </w:tabs>
        <w:autoSpaceDE w:val="0"/>
        <w:autoSpaceDN w:val="0"/>
        <w:adjustRightInd w:val="0"/>
        <w:spacing w:after="0" w:line="240" w:lineRule="auto"/>
        <w:ind w:left="630"/>
        <w:rPr>
          <w:rFonts w:ascii="Arial" w:hAnsi="Arial" w:cs="Arial"/>
          <w:color w:val="000000" w:themeColor="text1"/>
        </w:rPr>
      </w:pPr>
      <w:r w:rsidRPr="00E94FE1">
        <w:rPr>
          <w:rFonts w:ascii="Arial" w:hAnsi="Arial" w:cs="Arial"/>
          <w:color w:val="000000" w:themeColor="text1"/>
        </w:rPr>
        <w:t xml:space="preserve">In accordance with FAR 15.404-1(b), the </w:t>
      </w:r>
      <w:r w:rsidR="00873D76" w:rsidRPr="00E94FE1">
        <w:rPr>
          <w:rFonts w:ascii="Arial" w:hAnsi="Arial" w:cs="Arial"/>
          <w:color w:val="000000" w:themeColor="text1"/>
        </w:rPr>
        <w:t>USG</w:t>
      </w:r>
      <w:r w:rsidRPr="00E94FE1">
        <w:rPr>
          <w:rFonts w:ascii="Arial" w:hAnsi="Arial" w:cs="Arial"/>
          <w:color w:val="000000" w:themeColor="text1"/>
        </w:rPr>
        <w:t xml:space="preserve"> will use Price Analysis to determine price reasonableness. Additional analysis techniques may be used as determined necessary by the PCO. These methods of evaluation may include the use of information/input from sources such as, but not limited to, other </w:t>
      </w:r>
      <w:r w:rsidR="00873D76" w:rsidRPr="00E94FE1">
        <w:rPr>
          <w:rFonts w:ascii="Arial" w:hAnsi="Arial" w:cs="Arial"/>
          <w:color w:val="000000" w:themeColor="text1"/>
        </w:rPr>
        <w:t>USG</w:t>
      </w:r>
      <w:r w:rsidRPr="00E94FE1">
        <w:rPr>
          <w:rFonts w:ascii="Arial" w:hAnsi="Arial" w:cs="Arial"/>
          <w:color w:val="000000" w:themeColor="text1"/>
        </w:rPr>
        <w:t xml:space="preserve"> agencies and personnel.</w:t>
      </w:r>
    </w:p>
    <w:p w14:paraId="0BAAB66A" w14:textId="77777777" w:rsidR="00E94FE1" w:rsidRDefault="00E94FE1" w:rsidP="00772E40">
      <w:pPr>
        <w:pStyle w:val="ListParagraph"/>
        <w:tabs>
          <w:tab w:val="left" w:pos="1440"/>
          <w:tab w:val="left" w:pos="1800"/>
        </w:tabs>
        <w:autoSpaceDE w:val="0"/>
        <w:autoSpaceDN w:val="0"/>
        <w:adjustRightInd w:val="0"/>
        <w:spacing w:after="0" w:line="240" w:lineRule="auto"/>
        <w:ind w:left="630" w:hanging="270"/>
        <w:rPr>
          <w:rFonts w:ascii="Arial" w:hAnsi="Arial" w:cs="Arial"/>
          <w:color w:val="000000" w:themeColor="text1"/>
        </w:rPr>
      </w:pPr>
    </w:p>
    <w:p w14:paraId="6D38906C" w14:textId="77777777" w:rsidR="00E94FE1" w:rsidRDefault="00037BBD" w:rsidP="00772E40">
      <w:pPr>
        <w:pStyle w:val="ListParagraph"/>
        <w:numPr>
          <w:ilvl w:val="0"/>
          <w:numId w:val="91"/>
        </w:numPr>
        <w:tabs>
          <w:tab w:val="left" w:pos="1440"/>
          <w:tab w:val="left" w:pos="1800"/>
        </w:tabs>
        <w:autoSpaceDE w:val="0"/>
        <w:autoSpaceDN w:val="0"/>
        <w:adjustRightInd w:val="0"/>
        <w:spacing w:after="0" w:line="240" w:lineRule="auto"/>
        <w:ind w:left="630"/>
        <w:rPr>
          <w:rFonts w:ascii="Arial" w:hAnsi="Arial" w:cs="Arial"/>
          <w:color w:val="000000" w:themeColor="text1"/>
        </w:rPr>
      </w:pPr>
      <w:r w:rsidRPr="00E94FE1">
        <w:rPr>
          <w:rFonts w:ascii="Arial" w:hAnsi="Arial" w:cs="Arial"/>
          <w:color w:val="000000" w:themeColor="text1"/>
        </w:rPr>
        <w:t xml:space="preserve">As part of the evaluation, proposals shall be reviewed to identify any unbalanced pricing. In accordance with FAR 15.404-1(g), Unbalanced Pricing, a proposal may be rejected if the PCO determines the lack of balance poses an unacceptable risk to the </w:t>
      </w:r>
      <w:r w:rsidR="00873D76" w:rsidRPr="00E94FE1">
        <w:rPr>
          <w:rFonts w:ascii="Arial" w:hAnsi="Arial" w:cs="Arial"/>
          <w:color w:val="000000" w:themeColor="text1"/>
        </w:rPr>
        <w:t>USG</w:t>
      </w:r>
      <w:r w:rsidRPr="00E94FE1">
        <w:rPr>
          <w:rFonts w:ascii="Arial" w:hAnsi="Arial" w:cs="Arial"/>
          <w:color w:val="000000" w:themeColor="text1"/>
        </w:rPr>
        <w:t xml:space="preserve">.  </w:t>
      </w:r>
    </w:p>
    <w:p w14:paraId="2E097EC4" w14:textId="77777777" w:rsidR="00E94FE1" w:rsidRPr="00E94FE1" w:rsidRDefault="00E94FE1" w:rsidP="00772E40">
      <w:pPr>
        <w:pStyle w:val="ListParagraph"/>
        <w:ind w:left="630" w:hanging="270"/>
        <w:rPr>
          <w:rFonts w:ascii="Arial" w:hAnsi="Arial" w:cs="Arial"/>
          <w:color w:val="000000" w:themeColor="text1"/>
        </w:rPr>
      </w:pPr>
    </w:p>
    <w:p w14:paraId="566DA089" w14:textId="77777777" w:rsidR="00E94FE1" w:rsidRDefault="00037BBD" w:rsidP="00772E40">
      <w:pPr>
        <w:pStyle w:val="ListParagraph"/>
        <w:numPr>
          <w:ilvl w:val="0"/>
          <w:numId w:val="91"/>
        </w:numPr>
        <w:tabs>
          <w:tab w:val="left" w:pos="1440"/>
          <w:tab w:val="left" w:pos="1800"/>
        </w:tabs>
        <w:autoSpaceDE w:val="0"/>
        <w:autoSpaceDN w:val="0"/>
        <w:adjustRightInd w:val="0"/>
        <w:spacing w:after="0" w:line="240" w:lineRule="auto"/>
        <w:ind w:left="630"/>
        <w:rPr>
          <w:rFonts w:ascii="Arial" w:hAnsi="Arial" w:cs="Arial"/>
          <w:color w:val="000000" w:themeColor="text1"/>
        </w:rPr>
      </w:pPr>
      <w:r w:rsidRPr="00E94FE1">
        <w:rPr>
          <w:rFonts w:ascii="Arial" w:hAnsi="Arial" w:cs="Arial"/>
          <w:color w:val="000000" w:themeColor="text1"/>
        </w:rPr>
        <w:t xml:space="preserve">The </w:t>
      </w:r>
      <w:r w:rsidR="00873D76" w:rsidRPr="00E94FE1">
        <w:rPr>
          <w:rFonts w:ascii="Arial" w:hAnsi="Arial" w:cs="Arial"/>
          <w:color w:val="000000" w:themeColor="text1"/>
        </w:rPr>
        <w:t>USG</w:t>
      </w:r>
      <w:r w:rsidRPr="00E94FE1">
        <w:rPr>
          <w:rFonts w:ascii="Arial" w:hAnsi="Arial" w:cs="Arial"/>
          <w:color w:val="000000" w:themeColor="text1"/>
        </w:rPr>
        <w:t xml:space="preserve"> anticipates receiving adequate price competition under this solicitation; therefore, cost or pricing data is not required to be submitted with the proposal. However, in the event the PCO determines that adequate competition does not exist, the </w:t>
      </w:r>
      <w:r w:rsidR="00873D76" w:rsidRPr="00E94FE1">
        <w:rPr>
          <w:rFonts w:ascii="Arial" w:hAnsi="Arial" w:cs="Arial"/>
          <w:color w:val="000000" w:themeColor="text1"/>
        </w:rPr>
        <w:t>USG</w:t>
      </w:r>
      <w:r w:rsidRPr="00E94FE1">
        <w:rPr>
          <w:rFonts w:ascii="Arial" w:hAnsi="Arial" w:cs="Arial"/>
          <w:color w:val="000000" w:themeColor="text1"/>
        </w:rPr>
        <w:t xml:space="preserve"> reserves the right to require certified cost or pricing data to be submitted. Additionally, the </w:t>
      </w:r>
      <w:r w:rsidR="00873D76" w:rsidRPr="00E94FE1">
        <w:rPr>
          <w:rFonts w:ascii="Arial" w:hAnsi="Arial" w:cs="Arial"/>
          <w:color w:val="000000" w:themeColor="text1"/>
        </w:rPr>
        <w:t>USG</w:t>
      </w:r>
      <w:r w:rsidRPr="00E94FE1">
        <w:rPr>
          <w:rFonts w:ascii="Arial" w:hAnsi="Arial" w:cs="Arial"/>
          <w:color w:val="000000" w:themeColor="text1"/>
        </w:rPr>
        <w:t xml:space="preserve"> reserves the right to request data other than certified cost or pricing data in the event such data is necessary to establish a fair and reasonable price.</w:t>
      </w:r>
    </w:p>
    <w:p w14:paraId="46B48115" w14:textId="77777777" w:rsidR="00E94FE1" w:rsidRPr="00E94FE1" w:rsidRDefault="00E94FE1" w:rsidP="00772E40">
      <w:pPr>
        <w:pStyle w:val="ListParagraph"/>
        <w:ind w:left="630"/>
        <w:rPr>
          <w:rFonts w:ascii="Arial" w:hAnsi="Arial" w:cs="Arial"/>
          <w:color w:val="000000" w:themeColor="text1"/>
        </w:rPr>
      </w:pPr>
    </w:p>
    <w:p w14:paraId="2C376410" w14:textId="3A4DD192" w:rsidR="00037BBD" w:rsidRPr="00E94FE1" w:rsidRDefault="00037BBD" w:rsidP="00772E40">
      <w:pPr>
        <w:pStyle w:val="ListParagraph"/>
        <w:numPr>
          <w:ilvl w:val="0"/>
          <w:numId w:val="91"/>
        </w:numPr>
        <w:tabs>
          <w:tab w:val="left" w:pos="1440"/>
          <w:tab w:val="left" w:pos="1800"/>
        </w:tabs>
        <w:autoSpaceDE w:val="0"/>
        <w:autoSpaceDN w:val="0"/>
        <w:adjustRightInd w:val="0"/>
        <w:spacing w:after="0" w:line="240" w:lineRule="auto"/>
        <w:ind w:left="630"/>
        <w:rPr>
          <w:rFonts w:ascii="Arial" w:hAnsi="Arial" w:cs="Arial"/>
          <w:color w:val="000000" w:themeColor="text1"/>
        </w:rPr>
      </w:pPr>
      <w:r w:rsidRPr="00E94FE1">
        <w:rPr>
          <w:rFonts w:ascii="Arial" w:hAnsi="Arial" w:cs="Arial"/>
          <w:color w:val="000000" w:themeColor="text1"/>
        </w:rPr>
        <w:t xml:space="preserve">The PCO reserves the right to make no award </w:t>
      </w:r>
      <w:proofErr w:type="gramStart"/>
      <w:r w:rsidRPr="00E94FE1">
        <w:rPr>
          <w:rFonts w:ascii="Arial" w:hAnsi="Arial" w:cs="Arial"/>
          <w:color w:val="000000" w:themeColor="text1"/>
        </w:rPr>
        <w:t>as a result of</w:t>
      </w:r>
      <w:proofErr w:type="gramEnd"/>
      <w:r w:rsidRPr="00E94FE1">
        <w:rPr>
          <w:rFonts w:ascii="Arial" w:hAnsi="Arial" w:cs="Arial"/>
          <w:color w:val="000000" w:themeColor="text1"/>
        </w:rPr>
        <w:t xml:space="preserve"> the solicitation if, upon evaluation, the proposed price(s) cannot be determined fair and reasonable.</w:t>
      </w:r>
    </w:p>
    <w:p w14:paraId="001EBE15" w14:textId="77777777" w:rsidR="00037BBD" w:rsidRPr="006E6AC0" w:rsidRDefault="00037BBD" w:rsidP="00037BBD">
      <w:pPr>
        <w:spacing w:after="0" w:line="240" w:lineRule="auto"/>
        <w:ind w:left="540" w:hanging="270"/>
        <w:contextualSpacing/>
        <w:rPr>
          <w:rFonts w:ascii="Arial" w:hAnsi="Arial" w:cs="Arial"/>
          <w:color w:val="0E2841" w:themeColor="text2"/>
        </w:rPr>
      </w:pPr>
    </w:p>
    <w:p w14:paraId="642E3BA0" w14:textId="028FA484" w:rsidR="00037BBD" w:rsidRPr="006E6AC0" w:rsidRDefault="00437D1B" w:rsidP="1DDBC72A">
      <w:pPr>
        <w:pStyle w:val="NoSpacing"/>
        <w:contextualSpacing/>
        <w:rPr>
          <w:rFonts w:ascii="Arial" w:hAnsi="Arial" w:cs="Arial"/>
          <w:b/>
          <w:bCs/>
          <w:color w:val="0E2841" w:themeColor="text2"/>
          <w:sz w:val="24"/>
          <w:szCs w:val="24"/>
        </w:rPr>
      </w:pPr>
      <w:r>
        <w:rPr>
          <w:rFonts w:ascii="Arial" w:hAnsi="Arial" w:cs="Arial"/>
          <w:b/>
          <w:bCs/>
          <w:sz w:val="24"/>
          <w:szCs w:val="24"/>
        </w:rPr>
        <w:t>V</w:t>
      </w:r>
      <w:r w:rsidR="00037BBD" w:rsidRPr="006E6AC0">
        <w:rPr>
          <w:rFonts w:ascii="Arial" w:hAnsi="Arial" w:cs="Arial"/>
          <w:b/>
          <w:bCs/>
          <w:sz w:val="24"/>
          <w:szCs w:val="24"/>
        </w:rPr>
        <w:t xml:space="preserve">. VOLUME </w:t>
      </w:r>
      <w:r w:rsidR="001D0310">
        <w:rPr>
          <w:rFonts w:ascii="Arial" w:hAnsi="Arial" w:cs="Arial"/>
          <w:b/>
          <w:bCs/>
          <w:sz w:val="24"/>
          <w:szCs w:val="24"/>
        </w:rPr>
        <w:t>4</w:t>
      </w:r>
      <w:r w:rsidR="00037BBD" w:rsidRPr="006E6AC0">
        <w:rPr>
          <w:rFonts w:ascii="Arial" w:hAnsi="Arial" w:cs="Arial"/>
          <w:b/>
          <w:bCs/>
          <w:sz w:val="24"/>
          <w:szCs w:val="24"/>
        </w:rPr>
        <w:t xml:space="preserve"> – INDEMNIFICATION REQUEST PACKAGE itself will not be included in the evaluation.</w:t>
      </w:r>
    </w:p>
    <w:p w14:paraId="5CB2468F" w14:textId="77777777" w:rsidR="00037BBD" w:rsidRPr="006E6AC0" w:rsidRDefault="00037BBD" w:rsidP="00037BBD">
      <w:pPr>
        <w:spacing w:after="0" w:line="240" w:lineRule="auto"/>
        <w:ind w:left="540" w:hanging="270"/>
        <w:contextualSpacing/>
        <w:rPr>
          <w:rFonts w:ascii="Arial" w:hAnsi="Arial" w:cs="Arial"/>
        </w:rPr>
      </w:pPr>
    </w:p>
    <w:p w14:paraId="659FE32E" w14:textId="3EE95892" w:rsidR="00037BBD" w:rsidRPr="00340F48" w:rsidRDefault="00037BBD" w:rsidP="00037BBD">
      <w:pPr>
        <w:pStyle w:val="ListParagraph"/>
        <w:numPr>
          <w:ilvl w:val="0"/>
          <w:numId w:val="58"/>
        </w:numPr>
        <w:spacing w:after="0" w:line="240" w:lineRule="auto"/>
        <w:ind w:left="360"/>
        <w:rPr>
          <w:rFonts w:ascii="Arial" w:hAnsi="Arial" w:cs="Arial"/>
        </w:rPr>
      </w:pPr>
      <w:r w:rsidRPr="006E6AC0">
        <w:rPr>
          <w:rFonts w:ascii="Arial" w:hAnsi="Arial" w:cs="Arial"/>
        </w:rPr>
        <w:t>The Produc</w:t>
      </w:r>
      <w:r w:rsidR="00C30CE1">
        <w:rPr>
          <w:rFonts w:ascii="Arial" w:hAnsi="Arial" w:cs="Arial"/>
        </w:rPr>
        <w:t>t</w:t>
      </w:r>
      <w:r w:rsidR="00FC293E">
        <w:rPr>
          <w:rFonts w:ascii="Arial" w:hAnsi="Arial" w:cs="Arial"/>
        </w:rPr>
        <w:t>ion</w:t>
      </w:r>
      <w:r w:rsidRPr="006E6AC0">
        <w:rPr>
          <w:rFonts w:ascii="Arial" w:hAnsi="Arial" w:cs="Arial"/>
        </w:rPr>
        <w:t xml:space="preserve"> Price Matrix</w:t>
      </w:r>
      <w:r w:rsidR="000E4755">
        <w:rPr>
          <w:rFonts w:ascii="Arial" w:hAnsi="Arial" w:cs="Arial"/>
        </w:rPr>
        <w:t xml:space="preserve"> – Indemnified tab</w:t>
      </w:r>
      <w:r w:rsidRPr="006E6AC0">
        <w:rPr>
          <w:rFonts w:ascii="Arial" w:hAnsi="Arial" w:cs="Arial"/>
        </w:rPr>
        <w:t xml:space="preserve"> and/or the PWS Price Matrix– Indemnified </w:t>
      </w:r>
      <w:r w:rsidR="00EE48AE">
        <w:rPr>
          <w:rFonts w:ascii="Arial" w:hAnsi="Arial" w:cs="Arial"/>
        </w:rPr>
        <w:t xml:space="preserve">tab of </w:t>
      </w:r>
      <w:r w:rsidR="004C25F6">
        <w:rPr>
          <w:rFonts w:ascii="Arial" w:hAnsi="Arial" w:cs="Arial"/>
        </w:rPr>
        <w:t>A</w:t>
      </w:r>
      <w:r w:rsidR="00EE48AE">
        <w:rPr>
          <w:rFonts w:ascii="Arial" w:hAnsi="Arial" w:cs="Arial"/>
        </w:rPr>
        <w:t xml:space="preserve">ttachment 0019 </w:t>
      </w:r>
      <w:r w:rsidRPr="006E6AC0">
        <w:rPr>
          <w:rFonts w:ascii="Arial" w:hAnsi="Arial" w:cs="Arial"/>
        </w:rPr>
        <w:t xml:space="preserve">will not be included in the </w:t>
      </w:r>
      <w:r w:rsidR="00C30CE1">
        <w:rPr>
          <w:rFonts w:ascii="Arial" w:hAnsi="Arial" w:cs="Arial"/>
        </w:rPr>
        <w:t>TEP</w:t>
      </w:r>
      <w:r w:rsidRPr="006E6AC0">
        <w:rPr>
          <w:rFonts w:ascii="Arial" w:hAnsi="Arial" w:cs="Arial"/>
        </w:rPr>
        <w:t xml:space="preserve">, nor will failing to submit the indemnification matrices render the Offeror unacceptable. However, if the PCO determines that pursuing indemnification is in the </w:t>
      </w:r>
      <w:r w:rsidR="00873D76" w:rsidRPr="006E6AC0">
        <w:rPr>
          <w:rFonts w:ascii="Arial" w:hAnsi="Arial" w:cs="Arial"/>
        </w:rPr>
        <w:t>USG</w:t>
      </w:r>
      <w:r w:rsidRPr="006E6AC0">
        <w:rPr>
          <w:rFonts w:ascii="Arial" w:hAnsi="Arial" w:cs="Arial"/>
        </w:rPr>
        <w:t>’s best interest, these prices will be evaluated to determine whether they are fair and reasonable as well as for unbalanced pricing. The prices are binding if indemnification approval is ultimately provided and approved by the Secretary of the Army and will be utilized in contract execution accordingly.</w:t>
      </w:r>
    </w:p>
    <w:sectPr w:rsidR="00037BBD" w:rsidRPr="00340F48">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F4D135" w14:textId="77777777" w:rsidR="00861D2D" w:rsidRDefault="00861D2D" w:rsidP="00735607">
      <w:pPr>
        <w:spacing w:after="0" w:line="240" w:lineRule="auto"/>
      </w:pPr>
      <w:r>
        <w:separator/>
      </w:r>
    </w:p>
  </w:endnote>
  <w:endnote w:type="continuationSeparator" w:id="0">
    <w:p w14:paraId="55E386C9" w14:textId="77777777" w:rsidR="00861D2D" w:rsidRDefault="00861D2D" w:rsidP="007356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1DDBC72A" w14:paraId="13223732" w14:textId="77777777" w:rsidTr="1DDBC72A">
      <w:trPr>
        <w:trHeight w:val="300"/>
      </w:trPr>
      <w:tc>
        <w:tcPr>
          <w:tcW w:w="3120" w:type="dxa"/>
        </w:tcPr>
        <w:p w14:paraId="715DE7A8" w14:textId="4385A844" w:rsidR="1DDBC72A" w:rsidRDefault="1DDBC72A" w:rsidP="1DDBC72A">
          <w:pPr>
            <w:pStyle w:val="Header"/>
            <w:ind w:left="-115"/>
          </w:pPr>
        </w:p>
      </w:tc>
      <w:tc>
        <w:tcPr>
          <w:tcW w:w="3120" w:type="dxa"/>
        </w:tcPr>
        <w:p w14:paraId="7A5A35C9" w14:textId="0383504A" w:rsidR="1DDBC72A" w:rsidRDefault="1DDBC72A" w:rsidP="1DDBC72A">
          <w:pPr>
            <w:pStyle w:val="Header"/>
            <w:jc w:val="center"/>
          </w:pPr>
        </w:p>
      </w:tc>
      <w:tc>
        <w:tcPr>
          <w:tcW w:w="3120" w:type="dxa"/>
        </w:tcPr>
        <w:p w14:paraId="6262F0A9" w14:textId="0100E2AD" w:rsidR="1DDBC72A" w:rsidRDefault="1DDBC72A" w:rsidP="1DDBC72A">
          <w:pPr>
            <w:pStyle w:val="Header"/>
            <w:ind w:right="-115"/>
            <w:jc w:val="right"/>
          </w:pPr>
        </w:p>
      </w:tc>
    </w:tr>
  </w:tbl>
  <w:p w14:paraId="17E16B20" w14:textId="6ADD32C8" w:rsidR="1DDBC72A" w:rsidRDefault="1DDBC72A" w:rsidP="1DDBC7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569753" w14:textId="77777777" w:rsidR="00861D2D" w:rsidRDefault="00861D2D" w:rsidP="00735607">
      <w:pPr>
        <w:spacing w:after="0" w:line="240" w:lineRule="auto"/>
      </w:pPr>
      <w:r>
        <w:separator/>
      </w:r>
    </w:p>
  </w:footnote>
  <w:footnote w:type="continuationSeparator" w:id="0">
    <w:p w14:paraId="3CEE8510" w14:textId="77777777" w:rsidR="00861D2D" w:rsidRDefault="00861D2D" w:rsidP="007356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FCB2A" w14:textId="4360BF11" w:rsidR="00735607" w:rsidRPr="00735607" w:rsidRDefault="1DDBC72A">
    <w:pPr>
      <w:pStyle w:val="Header"/>
      <w:rPr>
        <w:b/>
        <w:bCs/>
      </w:rPr>
    </w:pPr>
    <w:r w:rsidRPr="1DDBC72A">
      <w:rPr>
        <w:b/>
        <w:bCs/>
      </w:rPr>
      <w:t xml:space="preserve">Section M as of </w:t>
    </w:r>
    <w:r w:rsidR="00991A6C">
      <w:rPr>
        <w:b/>
        <w:bCs/>
      </w:rPr>
      <w:t>20</w:t>
    </w:r>
    <w:r w:rsidR="00DC5551">
      <w:rPr>
        <w:b/>
        <w:bCs/>
      </w:rPr>
      <w:t xml:space="preserve"> Mar</w:t>
    </w:r>
    <w:r w:rsidR="00BA3673">
      <w:rPr>
        <w:b/>
        <w:bCs/>
      </w:rPr>
      <w:t xml:space="preserv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966AA"/>
    <w:multiLevelType w:val="hybridMultilevel"/>
    <w:tmpl w:val="FFFFFFFF"/>
    <w:lvl w:ilvl="0" w:tplc="BE6A93C2">
      <w:start w:val="1"/>
      <w:numFmt w:val="decimal"/>
      <w:lvlText w:val="%1."/>
      <w:lvlJc w:val="left"/>
      <w:pPr>
        <w:ind w:left="2520" w:hanging="360"/>
      </w:pPr>
    </w:lvl>
    <w:lvl w:ilvl="1" w:tplc="EF60F272">
      <w:start w:val="1"/>
      <w:numFmt w:val="lowerLetter"/>
      <w:lvlText w:val="%2."/>
      <w:lvlJc w:val="left"/>
      <w:pPr>
        <w:ind w:left="3240" w:hanging="360"/>
      </w:pPr>
    </w:lvl>
    <w:lvl w:ilvl="2" w:tplc="8AAC90FE">
      <w:start w:val="1"/>
      <w:numFmt w:val="lowerRoman"/>
      <w:lvlText w:val="%3."/>
      <w:lvlJc w:val="right"/>
      <w:pPr>
        <w:ind w:left="3960" w:hanging="180"/>
      </w:pPr>
    </w:lvl>
    <w:lvl w:ilvl="3" w:tplc="F1B40F92">
      <w:start w:val="1"/>
      <w:numFmt w:val="decimal"/>
      <w:lvlText w:val="%4."/>
      <w:lvlJc w:val="left"/>
      <w:pPr>
        <w:ind w:left="4680" w:hanging="360"/>
      </w:pPr>
    </w:lvl>
    <w:lvl w:ilvl="4" w:tplc="AF3E76EA">
      <w:start w:val="1"/>
      <w:numFmt w:val="lowerLetter"/>
      <w:lvlText w:val="%5."/>
      <w:lvlJc w:val="left"/>
      <w:pPr>
        <w:ind w:left="5400" w:hanging="360"/>
      </w:pPr>
    </w:lvl>
    <w:lvl w:ilvl="5" w:tplc="686C90FE">
      <w:start w:val="1"/>
      <w:numFmt w:val="lowerRoman"/>
      <w:lvlText w:val="%6."/>
      <w:lvlJc w:val="right"/>
      <w:pPr>
        <w:ind w:left="6120" w:hanging="180"/>
      </w:pPr>
    </w:lvl>
    <w:lvl w:ilvl="6" w:tplc="F2123C6A">
      <w:start w:val="1"/>
      <w:numFmt w:val="decimal"/>
      <w:lvlText w:val="%7."/>
      <w:lvlJc w:val="left"/>
      <w:pPr>
        <w:ind w:left="6840" w:hanging="360"/>
      </w:pPr>
    </w:lvl>
    <w:lvl w:ilvl="7" w:tplc="2F821510">
      <w:start w:val="1"/>
      <w:numFmt w:val="lowerLetter"/>
      <w:lvlText w:val="%8."/>
      <w:lvlJc w:val="left"/>
      <w:pPr>
        <w:ind w:left="7560" w:hanging="360"/>
      </w:pPr>
    </w:lvl>
    <w:lvl w:ilvl="8" w:tplc="4AB0C42A">
      <w:start w:val="1"/>
      <w:numFmt w:val="lowerRoman"/>
      <w:lvlText w:val="%9."/>
      <w:lvlJc w:val="right"/>
      <w:pPr>
        <w:ind w:left="8280" w:hanging="180"/>
      </w:pPr>
    </w:lvl>
  </w:abstractNum>
  <w:abstractNum w:abstractNumId="1" w15:restartNumberingAfterBreak="0">
    <w:nsid w:val="02A03BBB"/>
    <w:multiLevelType w:val="hybridMultilevel"/>
    <w:tmpl w:val="31A60CD8"/>
    <w:lvl w:ilvl="0" w:tplc="3E4C5DDC">
      <w:start w:val="1"/>
      <w:numFmt w:val="lowerRoman"/>
      <w:lvlText w:val="%1."/>
      <w:lvlJc w:val="left"/>
      <w:pPr>
        <w:ind w:left="1800" w:hanging="360"/>
      </w:pPr>
    </w:lvl>
    <w:lvl w:ilvl="1" w:tplc="469AFD76">
      <w:start w:val="1"/>
      <w:numFmt w:val="lowerLetter"/>
      <w:lvlText w:val="%2."/>
      <w:lvlJc w:val="left"/>
      <w:pPr>
        <w:ind w:left="2520" w:hanging="360"/>
      </w:pPr>
    </w:lvl>
    <w:lvl w:ilvl="2" w:tplc="45E0045E">
      <w:start w:val="1"/>
      <w:numFmt w:val="lowerRoman"/>
      <w:lvlText w:val="%3."/>
      <w:lvlJc w:val="right"/>
      <w:pPr>
        <w:ind w:left="3240" w:hanging="180"/>
      </w:pPr>
    </w:lvl>
    <w:lvl w:ilvl="3" w:tplc="D73CAB44">
      <w:start w:val="1"/>
      <w:numFmt w:val="decimal"/>
      <w:lvlText w:val="%4."/>
      <w:lvlJc w:val="left"/>
      <w:pPr>
        <w:ind w:left="3960" w:hanging="360"/>
      </w:pPr>
    </w:lvl>
    <w:lvl w:ilvl="4" w:tplc="D4F415E4">
      <w:start w:val="1"/>
      <w:numFmt w:val="lowerLetter"/>
      <w:lvlText w:val="%5."/>
      <w:lvlJc w:val="left"/>
      <w:pPr>
        <w:ind w:left="4680" w:hanging="360"/>
      </w:pPr>
    </w:lvl>
    <w:lvl w:ilvl="5" w:tplc="3104C904">
      <w:start w:val="1"/>
      <w:numFmt w:val="lowerRoman"/>
      <w:lvlText w:val="%6."/>
      <w:lvlJc w:val="right"/>
      <w:pPr>
        <w:ind w:left="5400" w:hanging="180"/>
      </w:pPr>
    </w:lvl>
    <w:lvl w:ilvl="6" w:tplc="4A9C9ABC">
      <w:start w:val="1"/>
      <w:numFmt w:val="decimal"/>
      <w:lvlText w:val="%7."/>
      <w:lvlJc w:val="left"/>
      <w:pPr>
        <w:ind w:left="6120" w:hanging="360"/>
      </w:pPr>
    </w:lvl>
    <w:lvl w:ilvl="7" w:tplc="CDE2CEAA">
      <w:start w:val="1"/>
      <w:numFmt w:val="lowerLetter"/>
      <w:lvlText w:val="%8."/>
      <w:lvlJc w:val="left"/>
      <w:pPr>
        <w:ind w:left="6840" w:hanging="360"/>
      </w:pPr>
    </w:lvl>
    <w:lvl w:ilvl="8" w:tplc="CBE6E35E">
      <w:start w:val="1"/>
      <w:numFmt w:val="lowerRoman"/>
      <w:lvlText w:val="%9."/>
      <w:lvlJc w:val="right"/>
      <w:pPr>
        <w:ind w:left="7560" w:hanging="180"/>
      </w:pPr>
    </w:lvl>
  </w:abstractNum>
  <w:abstractNum w:abstractNumId="2" w15:restartNumberingAfterBreak="0">
    <w:nsid w:val="04F145D1"/>
    <w:multiLevelType w:val="hybridMultilevel"/>
    <w:tmpl w:val="5DEA3D22"/>
    <w:lvl w:ilvl="0" w:tplc="005C0E50">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 w15:restartNumberingAfterBreak="0">
    <w:nsid w:val="083925C0"/>
    <w:multiLevelType w:val="multilevel"/>
    <w:tmpl w:val="E35AA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9EEE645"/>
    <w:multiLevelType w:val="hybridMultilevel"/>
    <w:tmpl w:val="F33C089A"/>
    <w:lvl w:ilvl="0" w:tplc="660A1764">
      <w:start w:val="1"/>
      <w:numFmt w:val="lowerLetter"/>
      <w:lvlText w:val="%1."/>
      <w:lvlJc w:val="left"/>
      <w:pPr>
        <w:ind w:left="720" w:hanging="360"/>
      </w:pPr>
      <w:rPr>
        <w:b w:val="0"/>
        <w:bCs w:val="0"/>
      </w:rPr>
    </w:lvl>
    <w:lvl w:ilvl="1" w:tplc="C3C631B8">
      <w:start w:val="1"/>
      <w:numFmt w:val="lowerLetter"/>
      <w:lvlText w:val="%2."/>
      <w:lvlJc w:val="left"/>
      <w:pPr>
        <w:ind w:left="1440" w:hanging="360"/>
      </w:pPr>
    </w:lvl>
    <w:lvl w:ilvl="2" w:tplc="B1C676D8">
      <w:start w:val="1"/>
      <w:numFmt w:val="lowerRoman"/>
      <w:lvlText w:val="%3."/>
      <w:lvlJc w:val="right"/>
      <w:pPr>
        <w:ind w:left="2160" w:hanging="180"/>
      </w:pPr>
    </w:lvl>
    <w:lvl w:ilvl="3" w:tplc="D29E788C">
      <w:start w:val="1"/>
      <w:numFmt w:val="decimal"/>
      <w:lvlText w:val="%4."/>
      <w:lvlJc w:val="left"/>
      <w:pPr>
        <w:ind w:left="2880" w:hanging="360"/>
      </w:pPr>
    </w:lvl>
    <w:lvl w:ilvl="4" w:tplc="F23ED5E0">
      <w:start w:val="1"/>
      <w:numFmt w:val="lowerLetter"/>
      <w:lvlText w:val="%5."/>
      <w:lvlJc w:val="left"/>
      <w:pPr>
        <w:ind w:left="3600" w:hanging="360"/>
      </w:pPr>
    </w:lvl>
    <w:lvl w:ilvl="5" w:tplc="B1DCE900">
      <w:start w:val="1"/>
      <w:numFmt w:val="lowerRoman"/>
      <w:lvlText w:val="%6."/>
      <w:lvlJc w:val="right"/>
      <w:pPr>
        <w:ind w:left="4320" w:hanging="180"/>
      </w:pPr>
    </w:lvl>
    <w:lvl w:ilvl="6" w:tplc="28B2B9E0">
      <w:start w:val="1"/>
      <w:numFmt w:val="decimal"/>
      <w:lvlText w:val="%7."/>
      <w:lvlJc w:val="left"/>
      <w:pPr>
        <w:ind w:left="5040" w:hanging="360"/>
      </w:pPr>
    </w:lvl>
    <w:lvl w:ilvl="7" w:tplc="3F786F00">
      <w:start w:val="1"/>
      <w:numFmt w:val="lowerLetter"/>
      <w:lvlText w:val="%8."/>
      <w:lvlJc w:val="left"/>
      <w:pPr>
        <w:ind w:left="5760" w:hanging="360"/>
      </w:pPr>
    </w:lvl>
    <w:lvl w:ilvl="8" w:tplc="EC8EC746">
      <w:start w:val="1"/>
      <w:numFmt w:val="lowerRoman"/>
      <w:lvlText w:val="%9."/>
      <w:lvlJc w:val="right"/>
      <w:pPr>
        <w:ind w:left="6480" w:hanging="180"/>
      </w:pPr>
    </w:lvl>
  </w:abstractNum>
  <w:abstractNum w:abstractNumId="5" w15:restartNumberingAfterBreak="0">
    <w:nsid w:val="0E865F07"/>
    <w:multiLevelType w:val="multilevel"/>
    <w:tmpl w:val="CC5A3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F1C2483"/>
    <w:multiLevelType w:val="hybridMultilevel"/>
    <w:tmpl w:val="FFFFFFFF"/>
    <w:lvl w:ilvl="0" w:tplc="E31C6E60">
      <w:start w:val="1"/>
      <w:numFmt w:val="bullet"/>
      <w:lvlText w:val="-"/>
      <w:lvlJc w:val="left"/>
      <w:pPr>
        <w:ind w:left="2707" w:hanging="360"/>
      </w:pPr>
      <w:rPr>
        <w:rFonts w:ascii="Aptos" w:hAnsi="Aptos" w:hint="default"/>
      </w:rPr>
    </w:lvl>
    <w:lvl w:ilvl="1" w:tplc="EABA8A32">
      <w:start w:val="1"/>
      <w:numFmt w:val="bullet"/>
      <w:lvlText w:val="o"/>
      <w:lvlJc w:val="left"/>
      <w:pPr>
        <w:ind w:left="3427" w:hanging="360"/>
      </w:pPr>
      <w:rPr>
        <w:rFonts w:ascii="Courier New" w:hAnsi="Courier New" w:hint="default"/>
      </w:rPr>
    </w:lvl>
    <w:lvl w:ilvl="2" w:tplc="4550874A">
      <w:start w:val="1"/>
      <w:numFmt w:val="bullet"/>
      <w:lvlText w:val=""/>
      <w:lvlJc w:val="left"/>
      <w:pPr>
        <w:ind w:left="4147" w:hanging="360"/>
      </w:pPr>
      <w:rPr>
        <w:rFonts w:ascii="Wingdings" w:hAnsi="Wingdings" w:hint="default"/>
      </w:rPr>
    </w:lvl>
    <w:lvl w:ilvl="3" w:tplc="95C40A68">
      <w:start w:val="1"/>
      <w:numFmt w:val="bullet"/>
      <w:lvlText w:val=""/>
      <w:lvlJc w:val="left"/>
      <w:pPr>
        <w:ind w:left="4867" w:hanging="360"/>
      </w:pPr>
      <w:rPr>
        <w:rFonts w:ascii="Symbol" w:hAnsi="Symbol" w:hint="default"/>
      </w:rPr>
    </w:lvl>
    <w:lvl w:ilvl="4" w:tplc="84E4ABAA">
      <w:start w:val="1"/>
      <w:numFmt w:val="bullet"/>
      <w:lvlText w:val="o"/>
      <w:lvlJc w:val="left"/>
      <w:pPr>
        <w:ind w:left="5587" w:hanging="360"/>
      </w:pPr>
      <w:rPr>
        <w:rFonts w:ascii="Courier New" w:hAnsi="Courier New" w:hint="default"/>
      </w:rPr>
    </w:lvl>
    <w:lvl w:ilvl="5" w:tplc="23AAA68A">
      <w:start w:val="1"/>
      <w:numFmt w:val="bullet"/>
      <w:lvlText w:val=""/>
      <w:lvlJc w:val="left"/>
      <w:pPr>
        <w:ind w:left="6307" w:hanging="360"/>
      </w:pPr>
      <w:rPr>
        <w:rFonts w:ascii="Wingdings" w:hAnsi="Wingdings" w:hint="default"/>
      </w:rPr>
    </w:lvl>
    <w:lvl w:ilvl="6" w:tplc="6BDC3B56">
      <w:start w:val="1"/>
      <w:numFmt w:val="bullet"/>
      <w:lvlText w:val=""/>
      <w:lvlJc w:val="left"/>
      <w:pPr>
        <w:ind w:left="7027" w:hanging="360"/>
      </w:pPr>
      <w:rPr>
        <w:rFonts w:ascii="Symbol" w:hAnsi="Symbol" w:hint="default"/>
      </w:rPr>
    </w:lvl>
    <w:lvl w:ilvl="7" w:tplc="B8A2C448">
      <w:start w:val="1"/>
      <w:numFmt w:val="bullet"/>
      <w:lvlText w:val="o"/>
      <w:lvlJc w:val="left"/>
      <w:pPr>
        <w:ind w:left="7747" w:hanging="360"/>
      </w:pPr>
      <w:rPr>
        <w:rFonts w:ascii="Courier New" w:hAnsi="Courier New" w:hint="default"/>
      </w:rPr>
    </w:lvl>
    <w:lvl w:ilvl="8" w:tplc="A5E6EB3A">
      <w:start w:val="1"/>
      <w:numFmt w:val="bullet"/>
      <w:lvlText w:val=""/>
      <w:lvlJc w:val="left"/>
      <w:pPr>
        <w:ind w:left="8467" w:hanging="360"/>
      </w:pPr>
      <w:rPr>
        <w:rFonts w:ascii="Wingdings" w:hAnsi="Wingdings" w:hint="default"/>
      </w:rPr>
    </w:lvl>
  </w:abstractNum>
  <w:abstractNum w:abstractNumId="7" w15:restartNumberingAfterBreak="0">
    <w:nsid w:val="0FBDAE16"/>
    <w:multiLevelType w:val="hybridMultilevel"/>
    <w:tmpl w:val="FFFFFFFF"/>
    <w:lvl w:ilvl="0" w:tplc="5B4E298C">
      <w:start w:val="1"/>
      <w:numFmt w:val="lowerRoman"/>
      <w:lvlText w:val="%1."/>
      <w:lvlJc w:val="left"/>
      <w:pPr>
        <w:ind w:left="720" w:hanging="360"/>
      </w:pPr>
    </w:lvl>
    <w:lvl w:ilvl="1" w:tplc="5EB478FC">
      <w:start w:val="1"/>
      <w:numFmt w:val="lowerLetter"/>
      <w:lvlText w:val="%2."/>
      <w:lvlJc w:val="left"/>
      <w:pPr>
        <w:ind w:left="1440" w:hanging="360"/>
      </w:pPr>
    </w:lvl>
    <w:lvl w:ilvl="2" w:tplc="E3E2E694">
      <w:start w:val="1"/>
      <w:numFmt w:val="lowerRoman"/>
      <w:lvlText w:val="%3."/>
      <w:lvlJc w:val="right"/>
      <w:pPr>
        <w:ind w:left="2160" w:hanging="180"/>
      </w:pPr>
    </w:lvl>
    <w:lvl w:ilvl="3" w:tplc="63729DEC">
      <w:start w:val="1"/>
      <w:numFmt w:val="decimal"/>
      <w:lvlText w:val="%4."/>
      <w:lvlJc w:val="left"/>
      <w:pPr>
        <w:ind w:left="2880" w:hanging="360"/>
      </w:pPr>
    </w:lvl>
    <w:lvl w:ilvl="4" w:tplc="12BE77AA">
      <w:start w:val="1"/>
      <w:numFmt w:val="lowerLetter"/>
      <w:lvlText w:val="%5."/>
      <w:lvlJc w:val="left"/>
      <w:pPr>
        <w:ind w:left="3600" w:hanging="360"/>
      </w:pPr>
    </w:lvl>
    <w:lvl w:ilvl="5" w:tplc="3FFC1E44">
      <w:start w:val="1"/>
      <w:numFmt w:val="lowerRoman"/>
      <w:lvlText w:val="%6."/>
      <w:lvlJc w:val="right"/>
      <w:pPr>
        <w:ind w:left="4320" w:hanging="180"/>
      </w:pPr>
    </w:lvl>
    <w:lvl w:ilvl="6" w:tplc="9EA46090">
      <w:start w:val="1"/>
      <w:numFmt w:val="decimal"/>
      <w:lvlText w:val="%7."/>
      <w:lvlJc w:val="left"/>
      <w:pPr>
        <w:ind w:left="5040" w:hanging="360"/>
      </w:pPr>
    </w:lvl>
    <w:lvl w:ilvl="7" w:tplc="EAA20E10">
      <w:start w:val="1"/>
      <w:numFmt w:val="lowerLetter"/>
      <w:lvlText w:val="%8."/>
      <w:lvlJc w:val="left"/>
      <w:pPr>
        <w:ind w:left="5760" w:hanging="360"/>
      </w:pPr>
    </w:lvl>
    <w:lvl w:ilvl="8" w:tplc="DEF05EC2">
      <w:start w:val="1"/>
      <w:numFmt w:val="lowerRoman"/>
      <w:lvlText w:val="%9."/>
      <w:lvlJc w:val="right"/>
      <w:pPr>
        <w:ind w:left="6480" w:hanging="180"/>
      </w:pPr>
    </w:lvl>
  </w:abstractNum>
  <w:abstractNum w:abstractNumId="8" w15:restartNumberingAfterBreak="0">
    <w:nsid w:val="12B209E5"/>
    <w:multiLevelType w:val="hybridMultilevel"/>
    <w:tmpl w:val="EDE2ACDA"/>
    <w:lvl w:ilvl="0" w:tplc="BE74D8E8">
      <w:start w:val="1"/>
      <w:numFmt w:val="decimal"/>
      <w:lvlText w:val="%1."/>
      <w:lvlJc w:val="left"/>
      <w:pPr>
        <w:ind w:left="1080" w:hanging="360"/>
      </w:pPr>
    </w:lvl>
    <w:lvl w:ilvl="1" w:tplc="D74AB252">
      <w:start w:val="1"/>
      <w:numFmt w:val="lowerLetter"/>
      <w:lvlText w:val="%2."/>
      <w:lvlJc w:val="left"/>
      <w:pPr>
        <w:ind w:left="1800" w:hanging="360"/>
      </w:pPr>
    </w:lvl>
    <w:lvl w:ilvl="2" w:tplc="88A83572">
      <w:start w:val="1"/>
      <w:numFmt w:val="lowerRoman"/>
      <w:lvlText w:val="%3."/>
      <w:lvlJc w:val="right"/>
      <w:pPr>
        <w:ind w:left="2520" w:hanging="180"/>
      </w:pPr>
    </w:lvl>
    <w:lvl w:ilvl="3" w:tplc="E496DDC2">
      <w:start w:val="1"/>
      <w:numFmt w:val="decimal"/>
      <w:lvlText w:val="%4."/>
      <w:lvlJc w:val="left"/>
      <w:pPr>
        <w:ind w:left="3240" w:hanging="360"/>
      </w:pPr>
    </w:lvl>
    <w:lvl w:ilvl="4" w:tplc="01B86D62">
      <w:start w:val="1"/>
      <w:numFmt w:val="lowerLetter"/>
      <w:lvlText w:val="%5."/>
      <w:lvlJc w:val="left"/>
      <w:pPr>
        <w:ind w:left="3960" w:hanging="360"/>
      </w:pPr>
    </w:lvl>
    <w:lvl w:ilvl="5" w:tplc="AA60B19A">
      <w:start w:val="1"/>
      <w:numFmt w:val="lowerRoman"/>
      <w:lvlText w:val="%6."/>
      <w:lvlJc w:val="right"/>
      <w:pPr>
        <w:ind w:left="4680" w:hanging="180"/>
      </w:pPr>
    </w:lvl>
    <w:lvl w:ilvl="6" w:tplc="E54C48A2">
      <w:start w:val="1"/>
      <w:numFmt w:val="decimal"/>
      <w:lvlText w:val="%7."/>
      <w:lvlJc w:val="left"/>
      <w:pPr>
        <w:ind w:left="5400" w:hanging="360"/>
      </w:pPr>
    </w:lvl>
    <w:lvl w:ilvl="7" w:tplc="EEACF7D4">
      <w:start w:val="1"/>
      <w:numFmt w:val="lowerLetter"/>
      <w:lvlText w:val="%8."/>
      <w:lvlJc w:val="left"/>
      <w:pPr>
        <w:ind w:left="6120" w:hanging="360"/>
      </w:pPr>
    </w:lvl>
    <w:lvl w:ilvl="8" w:tplc="32AC79EC">
      <w:start w:val="1"/>
      <w:numFmt w:val="lowerRoman"/>
      <w:lvlText w:val="%9."/>
      <w:lvlJc w:val="right"/>
      <w:pPr>
        <w:ind w:left="6840" w:hanging="180"/>
      </w:pPr>
    </w:lvl>
  </w:abstractNum>
  <w:abstractNum w:abstractNumId="9" w15:restartNumberingAfterBreak="0">
    <w:nsid w:val="13E69BF6"/>
    <w:multiLevelType w:val="hybridMultilevel"/>
    <w:tmpl w:val="DCE86680"/>
    <w:lvl w:ilvl="0" w:tplc="D9367F5C">
      <w:start w:val="1"/>
      <w:numFmt w:val="decimal"/>
      <w:lvlText w:val="%1."/>
      <w:lvlJc w:val="left"/>
      <w:pPr>
        <w:ind w:left="1080" w:hanging="360"/>
      </w:pPr>
    </w:lvl>
    <w:lvl w:ilvl="1" w:tplc="86BC6736">
      <w:start w:val="1"/>
      <w:numFmt w:val="lowerLetter"/>
      <w:lvlText w:val="%2."/>
      <w:lvlJc w:val="left"/>
      <w:pPr>
        <w:ind w:left="1800" w:hanging="360"/>
      </w:pPr>
    </w:lvl>
    <w:lvl w:ilvl="2" w:tplc="F7783E7E">
      <w:start w:val="1"/>
      <w:numFmt w:val="lowerRoman"/>
      <w:lvlText w:val="%3."/>
      <w:lvlJc w:val="right"/>
      <w:pPr>
        <w:ind w:left="2520" w:hanging="180"/>
      </w:pPr>
    </w:lvl>
    <w:lvl w:ilvl="3" w:tplc="DD6CF266">
      <w:start w:val="1"/>
      <w:numFmt w:val="decimal"/>
      <w:lvlText w:val="%4."/>
      <w:lvlJc w:val="left"/>
      <w:pPr>
        <w:ind w:left="3240" w:hanging="360"/>
      </w:pPr>
    </w:lvl>
    <w:lvl w:ilvl="4" w:tplc="F5FC56A4">
      <w:start w:val="1"/>
      <w:numFmt w:val="lowerLetter"/>
      <w:lvlText w:val="%5."/>
      <w:lvlJc w:val="left"/>
      <w:pPr>
        <w:ind w:left="3960" w:hanging="360"/>
      </w:pPr>
    </w:lvl>
    <w:lvl w:ilvl="5" w:tplc="67BC0F2E">
      <w:start w:val="1"/>
      <w:numFmt w:val="lowerRoman"/>
      <w:lvlText w:val="%6."/>
      <w:lvlJc w:val="right"/>
      <w:pPr>
        <w:ind w:left="4680" w:hanging="180"/>
      </w:pPr>
    </w:lvl>
    <w:lvl w:ilvl="6" w:tplc="B5C00668">
      <w:start w:val="1"/>
      <w:numFmt w:val="decimal"/>
      <w:lvlText w:val="%7."/>
      <w:lvlJc w:val="left"/>
      <w:pPr>
        <w:ind w:left="5400" w:hanging="360"/>
      </w:pPr>
    </w:lvl>
    <w:lvl w:ilvl="7" w:tplc="4078A3DE">
      <w:start w:val="1"/>
      <w:numFmt w:val="lowerLetter"/>
      <w:lvlText w:val="%8."/>
      <w:lvlJc w:val="left"/>
      <w:pPr>
        <w:ind w:left="6120" w:hanging="360"/>
      </w:pPr>
    </w:lvl>
    <w:lvl w:ilvl="8" w:tplc="07685B66">
      <w:start w:val="1"/>
      <w:numFmt w:val="lowerRoman"/>
      <w:lvlText w:val="%9."/>
      <w:lvlJc w:val="right"/>
      <w:pPr>
        <w:ind w:left="6840" w:hanging="180"/>
      </w:pPr>
    </w:lvl>
  </w:abstractNum>
  <w:abstractNum w:abstractNumId="10" w15:restartNumberingAfterBreak="0">
    <w:nsid w:val="14A36707"/>
    <w:multiLevelType w:val="hybridMultilevel"/>
    <w:tmpl w:val="8578C7F6"/>
    <w:lvl w:ilvl="0" w:tplc="AC5E336C">
      <w:start w:val="1"/>
      <w:numFmt w:val="lowerRoman"/>
      <w:lvlText w:val="%1."/>
      <w:lvlJc w:val="right"/>
      <w:pPr>
        <w:ind w:left="1800" w:hanging="18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51AEDE6"/>
    <w:multiLevelType w:val="hybridMultilevel"/>
    <w:tmpl w:val="456A4E3C"/>
    <w:lvl w:ilvl="0" w:tplc="DEC25720">
      <w:start w:val="1"/>
      <w:numFmt w:val="decimal"/>
      <w:lvlText w:val="%1."/>
      <w:lvlJc w:val="left"/>
      <w:pPr>
        <w:ind w:left="720" w:hanging="360"/>
      </w:pPr>
    </w:lvl>
    <w:lvl w:ilvl="1" w:tplc="D640D244">
      <w:start w:val="1"/>
      <w:numFmt w:val="lowerLetter"/>
      <w:lvlText w:val="%2."/>
      <w:lvlJc w:val="left"/>
      <w:pPr>
        <w:ind w:left="1440" w:hanging="360"/>
      </w:pPr>
    </w:lvl>
    <w:lvl w:ilvl="2" w:tplc="24F41584">
      <w:start w:val="1"/>
      <w:numFmt w:val="lowerRoman"/>
      <w:lvlText w:val="%3."/>
      <w:lvlJc w:val="right"/>
      <w:pPr>
        <w:ind w:left="2160" w:hanging="180"/>
      </w:pPr>
    </w:lvl>
    <w:lvl w:ilvl="3" w:tplc="BF2465FE">
      <w:start w:val="1"/>
      <w:numFmt w:val="decimal"/>
      <w:lvlText w:val="%4."/>
      <w:lvlJc w:val="left"/>
      <w:pPr>
        <w:ind w:left="2880" w:hanging="360"/>
      </w:pPr>
    </w:lvl>
    <w:lvl w:ilvl="4" w:tplc="39B67B9E">
      <w:start w:val="1"/>
      <w:numFmt w:val="lowerLetter"/>
      <w:lvlText w:val="%5."/>
      <w:lvlJc w:val="left"/>
      <w:pPr>
        <w:ind w:left="3600" w:hanging="360"/>
      </w:pPr>
    </w:lvl>
    <w:lvl w:ilvl="5" w:tplc="B9D84BF0">
      <w:start w:val="1"/>
      <w:numFmt w:val="lowerRoman"/>
      <w:lvlText w:val="%6."/>
      <w:lvlJc w:val="right"/>
      <w:pPr>
        <w:ind w:left="4320" w:hanging="180"/>
      </w:pPr>
    </w:lvl>
    <w:lvl w:ilvl="6" w:tplc="84AADDD2">
      <w:start w:val="1"/>
      <w:numFmt w:val="decimal"/>
      <w:lvlText w:val="%7."/>
      <w:lvlJc w:val="left"/>
      <w:pPr>
        <w:ind w:left="5040" w:hanging="360"/>
      </w:pPr>
    </w:lvl>
    <w:lvl w:ilvl="7" w:tplc="7A14B85C">
      <w:start w:val="1"/>
      <w:numFmt w:val="lowerLetter"/>
      <w:lvlText w:val="%8."/>
      <w:lvlJc w:val="left"/>
      <w:pPr>
        <w:ind w:left="5760" w:hanging="360"/>
      </w:pPr>
    </w:lvl>
    <w:lvl w:ilvl="8" w:tplc="3C20EB1C">
      <w:start w:val="1"/>
      <w:numFmt w:val="lowerRoman"/>
      <w:lvlText w:val="%9."/>
      <w:lvlJc w:val="right"/>
      <w:pPr>
        <w:ind w:left="6480" w:hanging="180"/>
      </w:pPr>
    </w:lvl>
  </w:abstractNum>
  <w:abstractNum w:abstractNumId="12" w15:restartNumberingAfterBreak="0">
    <w:nsid w:val="1527BF8C"/>
    <w:multiLevelType w:val="hybridMultilevel"/>
    <w:tmpl w:val="FFFFFFFF"/>
    <w:lvl w:ilvl="0" w:tplc="68A85024">
      <w:start w:val="1"/>
      <w:numFmt w:val="bullet"/>
      <w:lvlText w:val="-"/>
      <w:lvlJc w:val="left"/>
      <w:pPr>
        <w:ind w:left="2707" w:hanging="360"/>
      </w:pPr>
      <w:rPr>
        <w:rFonts w:ascii="Aptos" w:hAnsi="Aptos" w:hint="default"/>
      </w:rPr>
    </w:lvl>
    <w:lvl w:ilvl="1" w:tplc="05060472">
      <w:start w:val="1"/>
      <w:numFmt w:val="bullet"/>
      <w:lvlText w:val="o"/>
      <w:lvlJc w:val="left"/>
      <w:pPr>
        <w:ind w:left="3427" w:hanging="360"/>
      </w:pPr>
      <w:rPr>
        <w:rFonts w:ascii="Courier New" w:hAnsi="Courier New" w:hint="default"/>
      </w:rPr>
    </w:lvl>
    <w:lvl w:ilvl="2" w:tplc="E772B434">
      <w:start w:val="1"/>
      <w:numFmt w:val="bullet"/>
      <w:lvlText w:val=""/>
      <w:lvlJc w:val="left"/>
      <w:pPr>
        <w:ind w:left="4147" w:hanging="360"/>
      </w:pPr>
      <w:rPr>
        <w:rFonts w:ascii="Wingdings" w:hAnsi="Wingdings" w:hint="default"/>
      </w:rPr>
    </w:lvl>
    <w:lvl w:ilvl="3" w:tplc="D35274B0">
      <w:start w:val="1"/>
      <w:numFmt w:val="bullet"/>
      <w:lvlText w:val=""/>
      <w:lvlJc w:val="left"/>
      <w:pPr>
        <w:ind w:left="4867" w:hanging="360"/>
      </w:pPr>
      <w:rPr>
        <w:rFonts w:ascii="Symbol" w:hAnsi="Symbol" w:hint="default"/>
      </w:rPr>
    </w:lvl>
    <w:lvl w:ilvl="4" w:tplc="FBC44E3A">
      <w:start w:val="1"/>
      <w:numFmt w:val="bullet"/>
      <w:lvlText w:val="o"/>
      <w:lvlJc w:val="left"/>
      <w:pPr>
        <w:ind w:left="5587" w:hanging="360"/>
      </w:pPr>
      <w:rPr>
        <w:rFonts w:ascii="Courier New" w:hAnsi="Courier New" w:hint="default"/>
      </w:rPr>
    </w:lvl>
    <w:lvl w:ilvl="5" w:tplc="86F03038">
      <w:start w:val="1"/>
      <w:numFmt w:val="bullet"/>
      <w:lvlText w:val=""/>
      <w:lvlJc w:val="left"/>
      <w:pPr>
        <w:ind w:left="6307" w:hanging="360"/>
      </w:pPr>
      <w:rPr>
        <w:rFonts w:ascii="Wingdings" w:hAnsi="Wingdings" w:hint="default"/>
      </w:rPr>
    </w:lvl>
    <w:lvl w:ilvl="6" w:tplc="4C00F600">
      <w:start w:val="1"/>
      <w:numFmt w:val="bullet"/>
      <w:lvlText w:val=""/>
      <w:lvlJc w:val="left"/>
      <w:pPr>
        <w:ind w:left="7027" w:hanging="360"/>
      </w:pPr>
      <w:rPr>
        <w:rFonts w:ascii="Symbol" w:hAnsi="Symbol" w:hint="default"/>
      </w:rPr>
    </w:lvl>
    <w:lvl w:ilvl="7" w:tplc="18B43888">
      <w:start w:val="1"/>
      <w:numFmt w:val="bullet"/>
      <w:lvlText w:val="o"/>
      <w:lvlJc w:val="left"/>
      <w:pPr>
        <w:ind w:left="7747" w:hanging="360"/>
      </w:pPr>
      <w:rPr>
        <w:rFonts w:ascii="Courier New" w:hAnsi="Courier New" w:hint="default"/>
      </w:rPr>
    </w:lvl>
    <w:lvl w:ilvl="8" w:tplc="3A0A22C8">
      <w:start w:val="1"/>
      <w:numFmt w:val="bullet"/>
      <w:lvlText w:val=""/>
      <w:lvlJc w:val="left"/>
      <w:pPr>
        <w:ind w:left="8467" w:hanging="360"/>
      </w:pPr>
      <w:rPr>
        <w:rFonts w:ascii="Wingdings" w:hAnsi="Wingdings" w:hint="default"/>
      </w:rPr>
    </w:lvl>
  </w:abstractNum>
  <w:abstractNum w:abstractNumId="13" w15:restartNumberingAfterBreak="0">
    <w:nsid w:val="159A7C18"/>
    <w:multiLevelType w:val="multilevel"/>
    <w:tmpl w:val="D1BA7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5C0269D"/>
    <w:multiLevelType w:val="hybridMultilevel"/>
    <w:tmpl w:val="647A0D18"/>
    <w:lvl w:ilvl="0" w:tplc="4E28BD52">
      <w:start w:val="1"/>
      <w:numFmt w:val="decimal"/>
      <w:lvlText w:val="%1."/>
      <w:lvlJc w:val="left"/>
      <w:pPr>
        <w:ind w:left="630" w:hanging="360"/>
      </w:pPr>
      <w:rPr>
        <w:rFonts w:hint="default"/>
      </w:rPr>
    </w:lvl>
    <w:lvl w:ilvl="1" w:tplc="04090019">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5" w15:restartNumberingAfterBreak="0">
    <w:nsid w:val="17EA13E3"/>
    <w:multiLevelType w:val="multilevel"/>
    <w:tmpl w:val="52609D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A1C4BDF"/>
    <w:multiLevelType w:val="hybridMultilevel"/>
    <w:tmpl w:val="D45C8F54"/>
    <w:lvl w:ilvl="0" w:tplc="04090019">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7" w15:restartNumberingAfterBreak="0">
    <w:nsid w:val="1A23DCFB"/>
    <w:multiLevelType w:val="multilevel"/>
    <w:tmpl w:val="FFFFFFFF"/>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8" w15:restartNumberingAfterBreak="0">
    <w:nsid w:val="1D1F5B38"/>
    <w:multiLevelType w:val="hybridMultilevel"/>
    <w:tmpl w:val="E9AE5B3A"/>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9">
      <w:start w:val="1"/>
      <w:numFmt w:val="lowerLetter"/>
      <w:lvlText w:val="%3."/>
      <w:lvlJc w:val="left"/>
      <w:pPr>
        <w:ind w:left="2340" w:hanging="360"/>
      </w:pPr>
    </w:lvl>
    <w:lvl w:ilvl="3" w:tplc="2DD00E7A">
      <w:start w:val="3"/>
      <w:numFmt w:val="decimal"/>
      <w:lvlText w:val="%4)"/>
      <w:lvlJc w:val="left"/>
      <w:pPr>
        <w:ind w:left="2880" w:hanging="360"/>
      </w:pPr>
      <w:rPr>
        <w:rFonts w:hint="default"/>
      </w:rPr>
    </w:lvl>
    <w:lvl w:ilvl="4" w:tplc="23A0166C">
      <w:start w:val="7"/>
      <w:numFmt w:val="decimal"/>
      <w:lvlText w:val="%5."/>
      <w:lvlJc w:val="left"/>
      <w:pPr>
        <w:ind w:left="3600" w:hanging="360"/>
      </w:pPr>
      <w:rPr>
        <w:rFonts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D2B78E1"/>
    <w:multiLevelType w:val="hybridMultilevel"/>
    <w:tmpl w:val="FFFFFFFF"/>
    <w:lvl w:ilvl="0" w:tplc="5F1AEAF6">
      <w:start w:val="1"/>
      <w:numFmt w:val="decimal"/>
      <w:lvlText w:val="%1."/>
      <w:lvlJc w:val="left"/>
      <w:pPr>
        <w:ind w:left="720" w:hanging="360"/>
      </w:pPr>
    </w:lvl>
    <w:lvl w:ilvl="1" w:tplc="8F927F94">
      <w:start w:val="1"/>
      <w:numFmt w:val="lowerLetter"/>
      <w:lvlText w:val="%2."/>
      <w:lvlJc w:val="left"/>
      <w:pPr>
        <w:ind w:left="1440" w:hanging="360"/>
      </w:pPr>
    </w:lvl>
    <w:lvl w:ilvl="2" w:tplc="DE5ADDC0">
      <w:start w:val="1"/>
      <w:numFmt w:val="lowerRoman"/>
      <w:lvlText w:val="%3."/>
      <w:lvlJc w:val="right"/>
      <w:pPr>
        <w:ind w:left="2160" w:hanging="180"/>
      </w:pPr>
    </w:lvl>
    <w:lvl w:ilvl="3" w:tplc="CF0A5D0C">
      <w:start w:val="1"/>
      <w:numFmt w:val="decimal"/>
      <w:lvlText w:val="%4."/>
      <w:lvlJc w:val="left"/>
      <w:pPr>
        <w:ind w:left="2880" w:hanging="360"/>
      </w:pPr>
    </w:lvl>
    <w:lvl w:ilvl="4" w:tplc="1F30FFC4">
      <w:start w:val="1"/>
      <w:numFmt w:val="lowerLetter"/>
      <w:lvlText w:val="%5."/>
      <w:lvlJc w:val="left"/>
      <w:pPr>
        <w:ind w:left="3600" w:hanging="360"/>
      </w:pPr>
    </w:lvl>
    <w:lvl w:ilvl="5" w:tplc="C49896E4">
      <w:start w:val="1"/>
      <w:numFmt w:val="lowerRoman"/>
      <w:lvlText w:val="%6."/>
      <w:lvlJc w:val="right"/>
      <w:pPr>
        <w:ind w:left="4320" w:hanging="180"/>
      </w:pPr>
    </w:lvl>
    <w:lvl w:ilvl="6" w:tplc="2C089BBA">
      <w:start w:val="1"/>
      <w:numFmt w:val="decimal"/>
      <w:lvlText w:val="%7."/>
      <w:lvlJc w:val="left"/>
      <w:pPr>
        <w:ind w:left="5040" w:hanging="360"/>
      </w:pPr>
    </w:lvl>
    <w:lvl w:ilvl="7" w:tplc="973C506E">
      <w:start w:val="1"/>
      <w:numFmt w:val="lowerLetter"/>
      <w:lvlText w:val="%8."/>
      <w:lvlJc w:val="left"/>
      <w:pPr>
        <w:ind w:left="5760" w:hanging="360"/>
      </w:pPr>
    </w:lvl>
    <w:lvl w:ilvl="8" w:tplc="DE9808C2">
      <w:start w:val="1"/>
      <w:numFmt w:val="lowerRoman"/>
      <w:lvlText w:val="%9."/>
      <w:lvlJc w:val="right"/>
      <w:pPr>
        <w:ind w:left="6480" w:hanging="180"/>
      </w:pPr>
    </w:lvl>
  </w:abstractNum>
  <w:abstractNum w:abstractNumId="20" w15:restartNumberingAfterBreak="0">
    <w:nsid w:val="23206F20"/>
    <w:multiLevelType w:val="hybridMultilevel"/>
    <w:tmpl w:val="FFFFFFFF"/>
    <w:lvl w:ilvl="0" w:tplc="1BA4B514">
      <w:start w:val="1"/>
      <w:numFmt w:val="lowerLetter"/>
      <w:lvlText w:val="%1."/>
      <w:lvlJc w:val="left"/>
      <w:pPr>
        <w:ind w:left="720" w:hanging="360"/>
      </w:pPr>
    </w:lvl>
    <w:lvl w:ilvl="1" w:tplc="2DC084B8">
      <w:start w:val="1"/>
      <w:numFmt w:val="lowerLetter"/>
      <w:lvlText w:val="%2."/>
      <w:lvlJc w:val="left"/>
      <w:pPr>
        <w:ind w:left="1440" w:hanging="360"/>
      </w:pPr>
    </w:lvl>
    <w:lvl w:ilvl="2" w:tplc="FCA25630">
      <w:start w:val="1"/>
      <w:numFmt w:val="lowerRoman"/>
      <w:lvlText w:val="%3."/>
      <w:lvlJc w:val="right"/>
      <w:pPr>
        <w:ind w:left="2160" w:hanging="180"/>
      </w:pPr>
    </w:lvl>
    <w:lvl w:ilvl="3" w:tplc="009220C8">
      <w:start w:val="1"/>
      <w:numFmt w:val="decimal"/>
      <w:lvlText w:val="%4."/>
      <w:lvlJc w:val="left"/>
      <w:pPr>
        <w:ind w:left="2880" w:hanging="360"/>
      </w:pPr>
    </w:lvl>
    <w:lvl w:ilvl="4" w:tplc="E97E0A38">
      <w:start w:val="1"/>
      <w:numFmt w:val="lowerLetter"/>
      <w:lvlText w:val="%5."/>
      <w:lvlJc w:val="left"/>
      <w:pPr>
        <w:ind w:left="3600" w:hanging="360"/>
      </w:pPr>
    </w:lvl>
    <w:lvl w:ilvl="5" w:tplc="6868EE28">
      <w:start w:val="1"/>
      <w:numFmt w:val="lowerRoman"/>
      <w:lvlText w:val="%6."/>
      <w:lvlJc w:val="right"/>
      <w:pPr>
        <w:ind w:left="4320" w:hanging="180"/>
      </w:pPr>
    </w:lvl>
    <w:lvl w:ilvl="6" w:tplc="3CE20C16">
      <w:start w:val="1"/>
      <w:numFmt w:val="decimal"/>
      <w:lvlText w:val="%7."/>
      <w:lvlJc w:val="left"/>
      <w:pPr>
        <w:ind w:left="5040" w:hanging="360"/>
      </w:pPr>
    </w:lvl>
    <w:lvl w:ilvl="7" w:tplc="F0C8AD84">
      <w:start w:val="1"/>
      <w:numFmt w:val="lowerLetter"/>
      <w:lvlText w:val="%8."/>
      <w:lvlJc w:val="left"/>
      <w:pPr>
        <w:ind w:left="5760" w:hanging="360"/>
      </w:pPr>
    </w:lvl>
    <w:lvl w:ilvl="8" w:tplc="54825E28">
      <w:start w:val="1"/>
      <w:numFmt w:val="lowerRoman"/>
      <w:lvlText w:val="%9."/>
      <w:lvlJc w:val="right"/>
      <w:pPr>
        <w:ind w:left="6480" w:hanging="180"/>
      </w:pPr>
    </w:lvl>
  </w:abstractNum>
  <w:abstractNum w:abstractNumId="21" w15:restartNumberingAfterBreak="0">
    <w:nsid w:val="23A4709A"/>
    <w:multiLevelType w:val="multilevel"/>
    <w:tmpl w:val="0C522A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45780D2"/>
    <w:multiLevelType w:val="hybridMultilevel"/>
    <w:tmpl w:val="903251A2"/>
    <w:lvl w:ilvl="0" w:tplc="42D8B198">
      <w:start w:val="1"/>
      <w:numFmt w:val="decimal"/>
      <w:lvlText w:val="%1."/>
      <w:lvlJc w:val="left"/>
      <w:pPr>
        <w:ind w:left="1980" w:hanging="360"/>
      </w:pPr>
    </w:lvl>
    <w:lvl w:ilvl="1" w:tplc="933624CE">
      <w:start w:val="1"/>
      <w:numFmt w:val="lowerLetter"/>
      <w:lvlText w:val="%2."/>
      <w:lvlJc w:val="left"/>
      <w:pPr>
        <w:ind w:left="2700" w:hanging="360"/>
      </w:pPr>
    </w:lvl>
    <w:lvl w:ilvl="2" w:tplc="66B2502E">
      <w:start w:val="1"/>
      <w:numFmt w:val="lowerRoman"/>
      <w:lvlText w:val="%3."/>
      <w:lvlJc w:val="right"/>
      <w:pPr>
        <w:ind w:left="3420" w:hanging="180"/>
      </w:pPr>
    </w:lvl>
    <w:lvl w:ilvl="3" w:tplc="4F2241E4">
      <w:start w:val="1"/>
      <w:numFmt w:val="decimal"/>
      <w:lvlText w:val="%4."/>
      <w:lvlJc w:val="left"/>
      <w:pPr>
        <w:ind w:left="4140" w:hanging="360"/>
      </w:pPr>
    </w:lvl>
    <w:lvl w:ilvl="4" w:tplc="3850BE2E">
      <w:start w:val="1"/>
      <w:numFmt w:val="lowerLetter"/>
      <w:lvlText w:val="%5."/>
      <w:lvlJc w:val="left"/>
      <w:pPr>
        <w:ind w:left="4860" w:hanging="360"/>
      </w:pPr>
    </w:lvl>
    <w:lvl w:ilvl="5" w:tplc="9BB875CE">
      <w:start w:val="1"/>
      <w:numFmt w:val="lowerRoman"/>
      <w:lvlText w:val="%6."/>
      <w:lvlJc w:val="right"/>
      <w:pPr>
        <w:ind w:left="5580" w:hanging="180"/>
      </w:pPr>
    </w:lvl>
    <w:lvl w:ilvl="6" w:tplc="00CE5FD0">
      <w:start w:val="1"/>
      <w:numFmt w:val="decimal"/>
      <w:lvlText w:val="%7."/>
      <w:lvlJc w:val="left"/>
      <w:pPr>
        <w:ind w:left="6300" w:hanging="360"/>
      </w:pPr>
    </w:lvl>
    <w:lvl w:ilvl="7" w:tplc="34562432">
      <w:start w:val="1"/>
      <w:numFmt w:val="lowerLetter"/>
      <w:lvlText w:val="%8."/>
      <w:lvlJc w:val="left"/>
      <w:pPr>
        <w:ind w:left="7020" w:hanging="360"/>
      </w:pPr>
    </w:lvl>
    <w:lvl w:ilvl="8" w:tplc="09148644">
      <w:start w:val="1"/>
      <w:numFmt w:val="lowerRoman"/>
      <w:lvlText w:val="%9."/>
      <w:lvlJc w:val="right"/>
      <w:pPr>
        <w:ind w:left="7740" w:hanging="180"/>
      </w:pPr>
    </w:lvl>
  </w:abstractNum>
  <w:abstractNum w:abstractNumId="23" w15:restartNumberingAfterBreak="0">
    <w:nsid w:val="257712AE"/>
    <w:multiLevelType w:val="multilevel"/>
    <w:tmpl w:val="A7866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65596E5"/>
    <w:multiLevelType w:val="hybridMultilevel"/>
    <w:tmpl w:val="11B23D88"/>
    <w:lvl w:ilvl="0" w:tplc="8332BE94">
      <w:start w:val="1"/>
      <w:numFmt w:val="lowerRoman"/>
      <w:lvlText w:val="%1."/>
      <w:lvlJc w:val="right"/>
      <w:pPr>
        <w:ind w:left="1080" w:hanging="360"/>
      </w:pPr>
    </w:lvl>
    <w:lvl w:ilvl="1" w:tplc="EA1486FA">
      <w:start w:val="1"/>
      <w:numFmt w:val="bullet"/>
      <w:lvlText w:val=""/>
      <w:lvlJc w:val="left"/>
      <w:pPr>
        <w:ind w:left="1800" w:hanging="360"/>
      </w:pPr>
      <w:rPr>
        <w:rFonts w:ascii="Symbol" w:hAnsi="Symbol" w:hint="default"/>
      </w:rPr>
    </w:lvl>
    <w:lvl w:ilvl="2" w:tplc="B2341EA2">
      <w:start w:val="1"/>
      <w:numFmt w:val="lowerRoman"/>
      <w:lvlText w:val="%3."/>
      <w:lvlJc w:val="right"/>
      <w:pPr>
        <w:ind w:left="2520" w:hanging="180"/>
      </w:pPr>
    </w:lvl>
    <w:lvl w:ilvl="3" w:tplc="84D8B234">
      <w:start w:val="1"/>
      <w:numFmt w:val="decimal"/>
      <w:lvlText w:val="%4."/>
      <w:lvlJc w:val="left"/>
      <w:pPr>
        <w:ind w:left="3240" w:hanging="360"/>
      </w:pPr>
    </w:lvl>
    <w:lvl w:ilvl="4" w:tplc="0F62643E">
      <w:start w:val="1"/>
      <w:numFmt w:val="lowerLetter"/>
      <w:lvlText w:val="%5."/>
      <w:lvlJc w:val="left"/>
      <w:pPr>
        <w:ind w:left="3960" w:hanging="360"/>
      </w:pPr>
    </w:lvl>
    <w:lvl w:ilvl="5" w:tplc="263410C8">
      <w:start w:val="1"/>
      <w:numFmt w:val="lowerRoman"/>
      <w:lvlText w:val="%6."/>
      <w:lvlJc w:val="right"/>
      <w:pPr>
        <w:ind w:left="4680" w:hanging="180"/>
      </w:pPr>
    </w:lvl>
    <w:lvl w:ilvl="6" w:tplc="3B581004">
      <w:start w:val="1"/>
      <w:numFmt w:val="decimal"/>
      <w:lvlText w:val="%7."/>
      <w:lvlJc w:val="left"/>
      <w:pPr>
        <w:ind w:left="5400" w:hanging="360"/>
      </w:pPr>
    </w:lvl>
    <w:lvl w:ilvl="7" w:tplc="C18CA176">
      <w:start w:val="1"/>
      <w:numFmt w:val="lowerLetter"/>
      <w:lvlText w:val="%8."/>
      <w:lvlJc w:val="left"/>
      <w:pPr>
        <w:ind w:left="6120" w:hanging="360"/>
      </w:pPr>
    </w:lvl>
    <w:lvl w:ilvl="8" w:tplc="A9385B46">
      <w:start w:val="1"/>
      <w:numFmt w:val="lowerRoman"/>
      <w:lvlText w:val="%9."/>
      <w:lvlJc w:val="right"/>
      <w:pPr>
        <w:ind w:left="6840" w:hanging="180"/>
      </w:pPr>
    </w:lvl>
  </w:abstractNum>
  <w:abstractNum w:abstractNumId="25" w15:restartNumberingAfterBreak="0">
    <w:nsid w:val="26D3B12A"/>
    <w:multiLevelType w:val="hybridMultilevel"/>
    <w:tmpl w:val="FFFFFFFF"/>
    <w:lvl w:ilvl="0" w:tplc="066002B4">
      <w:start w:val="1"/>
      <w:numFmt w:val="lowerLetter"/>
      <w:lvlText w:val="%1."/>
      <w:lvlJc w:val="left"/>
      <w:pPr>
        <w:ind w:left="720" w:hanging="360"/>
      </w:pPr>
    </w:lvl>
    <w:lvl w:ilvl="1" w:tplc="020285DE">
      <w:start w:val="1"/>
      <w:numFmt w:val="lowerLetter"/>
      <w:lvlText w:val="%2."/>
      <w:lvlJc w:val="left"/>
      <w:pPr>
        <w:ind w:left="1440" w:hanging="360"/>
      </w:pPr>
    </w:lvl>
    <w:lvl w:ilvl="2" w:tplc="22EC1BA4">
      <w:start w:val="1"/>
      <w:numFmt w:val="lowerRoman"/>
      <w:lvlText w:val="%3."/>
      <w:lvlJc w:val="right"/>
      <w:pPr>
        <w:ind w:left="2160" w:hanging="180"/>
      </w:pPr>
    </w:lvl>
    <w:lvl w:ilvl="3" w:tplc="A8A2E456">
      <w:start w:val="1"/>
      <w:numFmt w:val="decimal"/>
      <w:lvlText w:val="%4."/>
      <w:lvlJc w:val="left"/>
      <w:pPr>
        <w:ind w:left="2880" w:hanging="360"/>
      </w:pPr>
    </w:lvl>
    <w:lvl w:ilvl="4" w:tplc="427A8D34">
      <w:start w:val="1"/>
      <w:numFmt w:val="lowerLetter"/>
      <w:lvlText w:val="%5."/>
      <w:lvlJc w:val="left"/>
      <w:pPr>
        <w:ind w:left="3600" w:hanging="360"/>
      </w:pPr>
    </w:lvl>
    <w:lvl w:ilvl="5" w:tplc="7B26E394">
      <w:start w:val="1"/>
      <w:numFmt w:val="lowerRoman"/>
      <w:lvlText w:val="%6."/>
      <w:lvlJc w:val="right"/>
      <w:pPr>
        <w:ind w:left="4320" w:hanging="180"/>
      </w:pPr>
    </w:lvl>
    <w:lvl w:ilvl="6" w:tplc="5E369952">
      <w:start w:val="1"/>
      <w:numFmt w:val="decimal"/>
      <w:lvlText w:val="%7."/>
      <w:lvlJc w:val="left"/>
      <w:pPr>
        <w:ind w:left="5040" w:hanging="360"/>
      </w:pPr>
    </w:lvl>
    <w:lvl w:ilvl="7" w:tplc="4B428CCE">
      <w:start w:val="1"/>
      <w:numFmt w:val="lowerLetter"/>
      <w:lvlText w:val="%8."/>
      <w:lvlJc w:val="left"/>
      <w:pPr>
        <w:ind w:left="5760" w:hanging="360"/>
      </w:pPr>
    </w:lvl>
    <w:lvl w:ilvl="8" w:tplc="5A40B36C">
      <w:start w:val="1"/>
      <w:numFmt w:val="lowerRoman"/>
      <w:lvlText w:val="%9."/>
      <w:lvlJc w:val="right"/>
      <w:pPr>
        <w:ind w:left="6480" w:hanging="180"/>
      </w:pPr>
    </w:lvl>
  </w:abstractNum>
  <w:abstractNum w:abstractNumId="26" w15:restartNumberingAfterBreak="0">
    <w:nsid w:val="27774967"/>
    <w:multiLevelType w:val="hybridMultilevel"/>
    <w:tmpl w:val="E9AAA2D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29061D85"/>
    <w:multiLevelType w:val="hybridMultilevel"/>
    <w:tmpl w:val="FFFFFFFF"/>
    <w:lvl w:ilvl="0" w:tplc="75246584">
      <w:start w:val="1"/>
      <w:numFmt w:val="decimal"/>
      <w:lvlText w:val="%1."/>
      <w:lvlJc w:val="left"/>
      <w:pPr>
        <w:ind w:left="630" w:hanging="360"/>
      </w:pPr>
    </w:lvl>
    <w:lvl w:ilvl="1" w:tplc="F9E0A6DA">
      <w:start w:val="1"/>
      <w:numFmt w:val="lowerLetter"/>
      <w:lvlText w:val="%2."/>
      <w:lvlJc w:val="left"/>
      <w:pPr>
        <w:ind w:left="1350" w:hanging="360"/>
      </w:pPr>
    </w:lvl>
    <w:lvl w:ilvl="2" w:tplc="717ADF9A">
      <w:start w:val="1"/>
      <w:numFmt w:val="lowerRoman"/>
      <w:lvlText w:val="%3."/>
      <w:lvlJc w:val="right"/>
      <w:pPr>
        <w:ind w:left="2070" w:hanging="180"/>
      </w:pPr>
    </w:lvl>
    <w:lvl w:ilvl="3" w:tplc="D81C541C">
      <w:start w:val="1"/>
      <w:numFmt w:val="decimal"/>
      <w:lvlText w:val="%4."/>
      <w:lvlJc w:val="left"/>
      <w:pPr>
        <w:ind w:left="2790" w:hanging="360"/>
      </w:pPr>
    </w:lvl>
    <w:lvl w:ilvl="4" w:tplc="3C1C6CA0">
      <w:start w:val="1"/>
      <w:numFmt w:val="lowerLetter"/>
      <w:lvlText w:val="%5."/>
      <w:lvlJc w:val="left"/>
      <w:pPr>
        <w:ind w:left="3510" w:hanging="360"/>
      </w:pPr>
    </w:lvl>
    <w:lvl w:ilvl="5" w:tplc="C45EEBB6">
      <w:start w:val="1"/>
      <w:numFmt w:val="lowerRoman"/>
      <w:lvlText w:val="%6."/>
      <w:lvlJc w:val="right"/>
      <w:pPr>
        <w:ind w:left="4230" w:hanging="180"/>
      </w:pPr>
    </w:lvl>
    <w:lvl w:ilvl="6" w:tplc="292E4646">
      <w:start w:val="1"/>
      <w:numFmt w:val="decimal"/>
      <w:lvlText w:val="%7."/>
      <w:lvlJc w:val="left"/>
      <w:pPr>
        <w:ind w:left="4950" w:hanging="360"/>
      </w:pPr>
    </w:lvl>
    <w:lvl w:ilvl="7" w:tplc="4D52A8EA">
      <w:start w:val="1"/>
      <w:numFmt w:val="lowerLetter"/>
      <w:lvlText w:val="%8."/>
      <w:lvlJc w:val="left"/>
      <w:pPr>
        <w:ind w:left="5670" w:hanging="360"/>
      </w:pPr>
    </w:lvl>
    <w:lvl w:ilvl="8" w:tplc="85187C46">
      <w:start w:val="1"/>
      <w:numFmt w:val="lowerRoman"/>
      <w:lvlText w:val="%9."/>
      <w:lvlJc w:val="right"/>
      <w:pPr>
        <w:ind w:left="6390" w:hanging="180"/>
      </w:pPr>
    </w:lvl>
  </w:abstractNum>
  <w:abstractNum w:abstractNumId="28" w15:restartNumberingAfterBreak="0">
    <w:nsid w:val="29B24806"/>
    <w:multiLevelType w:val="hybridMultilevel"/>
    <w:tmpl w:val="1AE64D0E"/>
    <w:lvl w:ilvl="0" w:tplc="79B8F300">
      <w:start w:val="1"/>
      <w:numFmt w:val="decimal"/>
      <w:lvlText w:val="%1."/>
      <w:lvlJc w:val="left"/>
      <w:pPr>
        <w:ind w:left="1080" w:hanging="360"/>
      </w:pPr>
      <w:rPr>
        <w:rFonts w:asciiTheme="minorHAnsi" w:eastAsiaTheme="minorHAnsi" w:hAnsiTheme="minorHAnsi" w:cstheme="minorBidi"/>
      </w:rPr>
    </w:lvl>
    <w:lvl w:ilvl="1" w:tplc="04090019">
      <w:start w:val="1"/>
      <w:numFmt w:val="lowerLetter"/>
      <w:lvlText w:val="%2."/>
      <w:lvlJc w:val="left"/>
      <w:pPr>
        <w:ind w:left="1080" w:hanging="360"/>
      </w:pPr>
    </w:lvl>
    <w:lvl w:ilvl="2" w:tplc="6F9AFAAC">
      <w:start w:val="1"/>
      <w:numFmt w:val="upperLetter"/>
      <w:lvlText w:val="%3."/>
      <w:lvlJc w:val="left"/>
      <w:pPr>
        <w:ind w:left="1710" w:hanging="360"/>
      </w:pPr>
      <w:rPr>
        <w:rFonts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2B983B38"/>
    <w:multiLevelType w:val="hybridMultilevel"/>
    <w:tmpl w:val="FFFFFFFF"/>
    <w:lvl w:ilvl="0" w:tplc="FEE8D6BA">
      <w:start w:val="1"/>
      <w:numFmt w:val="lowerLetter"/>
      <w:lvlText w:val="%1."/>
      <w:lvlJc w:val="left"/>
      <w:pPr>
        <w:ind w:left="1080" w:hanging="360"/>
      </w:pPr>
    </w:lvl>
    <w:lvl w:ilvl="1" w:tplc="53204AA4">
      <w:start w:val="1"/>
      <w:numFmt w:val="lowerLetter"/>
      <w:lvlText w:val="%2."/>
      <w:lvlJc w:val="left"/>
      <w:pPr>
        <w:ind w:left="1800" w:hanging="360"/>
      </w:pPr>
    </w:lvl>
    <w:lvl w:ilvl="2" w:tplc="08B44F14">
      <w:start w:val="1"/>
      <w:numFmt w:val="lowerRoman"/>
      <w:lvlText w:val="%3."/>
      <w:lvlJc w:val="right"/>
      <w:pPr>
        <w:ind w:left="2520" w:hanging="180"/>
      </w:pPr>
    </w:lvl>
    <w:lvl w:ilvl="3" w:tplc="003E89C2">
      <w:start w:val="1"/>
      <w:numFmt w:val="decimal"/>
      <w:lvlText w:val="%4."/>
      <w:lvlJc w:val="left"/>
      <w:pPr>
        <w:ind w:left="3240" w:hanging="360"/>
      </w:pPr>
    </w:lvl>
    <w:lvl w:ilvl="4" w:tplc="51E89844">
      <w:start w:val="1"/>
      <w:numFmt w:val="lowerLetter"/>
      <w:lvlText w:val="%5."/>
      <w:lvlJc w:val="left"/>
      <w:pPr>
        <w:ind w:left="3960" w:hanging="360"/>
      </w:pPr>
    </w:lvl>
    <w:lvl w:ilvl="5" w:tplc="E3060850">
      <w:start w:val="1"/>
      <w:numFmt w:val="lowerRoman"/>
      <w:lvlText w:val="%6."/>
      <w:lvlJc w:val="right"/>
      <w:pPr>
        <w:ind w:left="4680" w:hanging="180"/>
      </w:pPr>
    </w:lvl>
    <w:lvl w:ilvl="6" w:tplc="2B967C62">
      <w:start w:val="1"/>
      <w:numFmt w:val="decimal"/>
      <w:lvlText w:val="%7."/>
      <w:lvlJc w:val="left"/>
      <w:pPr>
        <w:ind w:left="5400" w:hanging="360"/>
      </w:pPr>
    </w:lvl>
    <w:lvl w:ilvl="7" w:tplc="3014EE82">
      <w:start w:val="1"/>
      <w:numFmt w:val="lowerLetter"/>
      <w:lvlText w:val="%8."/>
      <w:lvlJc w:val="left"/>
      <w:pPr>
        <w:ind w:left="6120" w:hanging="360"/>
      </w:pPr>
    </w:lvl>
    <w:lvl w:ilvl="8" w:tplc="A3AC672C">
      <w:start w:val="1"/>
      <w:numFmt w:val="lowerRoman"/>
      <w:lvlText w:val="%9."/>
      <w:lvlJc w:val="right"/>
      <w:pPr>
        <w:ind w:left="6840" w:hanging="180"/>
      </w:pPr>
    </w:lvl>
  </w:abstractNum>
  <w:abstractNum w:abstractNumId="30" w15:restartNumberingAfterBreak="0">
    <w:nsid w:val="2C1FA20F"/>
    <w:multiLevelType w:val="hybridMultilevel"/>
    <w:tmpl w:val="FFFFFFFF"/>
    <w:lvl w:ilvl="0" w:tplc="A078B0A4">
      <w:start w:val="1"/>
      <w:numFmt w:val="decimal"/>
      <w:lvlText w:val="%1."/>
      <w:lvlJc w:val="left"/>
      <w:pPr>
        <w:ind w:left="1800" w:hanging="360"/>
      </w:pPr>
    </w:lvl>
    <w:lvl w:ilvl="1" w:tplc="3B4AE642">
      <w:start w:val="1"/>
      <w:numFmt w:val="lowerLetter"/>
      <w:lvlText w:val="%2."/>
      <w:lvlJc w:val="left"/>
      <w:pPr>
        <w:ind w:left="2520" w:hanging="360"/>
      </w:pPr>
    </w:lvl>
    <w:lvl w:ilvl="2" w:tplc="137255F2">
      <w:start w:val="1"/>
      <w:numFmt w:val="lowerRoman"/>
      <w:lvlText w:val="%3."/>
      <w:lvlJc w:val="right"/>
      <w:pPr>
        <w:ind w:left="3240" w:hanging="180"/>
      </w:pPr>
    </w:lvl>
    <w:lvl w:ilvl="3" w:tplc="B8065E48">
      <w:start w:val="1"/>
      <w:numFmt w:val="decimal"/>
      <w:lvlText w:val="%4."/>
      <w:lvlJc w:val="left"/>
      <w:pPr>
        <w:ind w:left="3960" w:hanging="360"/>
      </w:pPr>
    </w:lvl>
    <w:lvl w:ilvl="4" w:tplc="7CDEEF14">
      <w:start w:val="1"/>
      <w:numFmt w:val="lowerLetter"/>
      <w:lvlText w:val="%5."/>
      <w:lvlJc w:val="left"/>
      <w:pPr>
        <w:ind w:left="4680" w:hanging="360"/>
      </w:pPr>
    </w:lvl>
    <w:lvl w:ilvl="5" w:tplc="7BF60174">
      <w:start w:val="1"/>
      <w:numFmt w:val="lowerRoman"/>
      <w:lvlText w:val="%6."/>
      <w:lvlJc w:val="right"/>
      <w:pPr>
        <w:ind w:left="5400" w:hanging="180"/>
      </w:pPr>
    </w:lvl>
    <w:lvl w:ilvl="6" w:tplc="2E5610E0">
      <w:start w:val="1"/>
      <w:numFmt w:val="decimal"/>
      <w:lvlText w:val="%7."/>
      <w:lvlJc w:val="left"/>
      <w:pPr>
        <w:ind w:left="6120" w:hanging="360"/>
      </w:pPr>
    </w:lvl>
    <w:lvl w:ilvl="7" w:tplc="CC66ED20">
      <w:start w:val="1"/>
      <w:numFmt w:val="lowerLetter"/>
      <w:lvlText w:val="%8."/>
      <w:lvlJc w:val="left"/>
      <w:pPr>
        <w:ind w:left="6840" w:hanging="360"/>
      </w:pPr>
    </w:lvl>
    <w:lvl w:ilvl="8" w:tplc="6C5C70EE">
      <w:start w:val="1"/>
      <w:numFmt w:val="lowerRoman"/>
      <w:lvlText w:val="%9."/>
      <w:lvlJc w:val="right"/>
      <w:pPr>
        <w:ind w:left="7560" w:hanging="180"/>
      </w:pPr>
    </w:lvl>
  </w:abstractNum>
  <w:abstractNum w:abstractNumId="31" w15:restartNumberingAfterBreak="0">
    <w:nsid w:val="2C3C1F2D"/>
    <w:multiLevelType w:val="hybridMultilevel"/>
    <w:tmpl w:val="FFFFFFFF"/>
    <w:lvl w:ilvl="0" w:tplc="E99811CE">
      <w:start w:val="1"/>
      <w:numFmt w:val="lowerRoman"/>
      <w:lvlText w:val="%1."/>
      <w:lvlJc w:val="right"/>
      <w:pPr>
        <w:ind w:left="1080" w:hanging="360"/>
      </w:pPr>
    </w:lvl>
    <w:lvl w:ilvl="1" w:tplc="626070BA">
      <w:start w:val="1"/>
      <w:numFmt w:val="lowerLetter"/>
      <w:lvlText w:val="%2."/>
      <w:lvlJc w:val="left"/>
      <w:pPr>
        <w:ind w:left="1800" w:hanging="360"/>
      </w:pPr>
    </w:lvl>
    <w:lvl w:ilvl="2" w:tplc="0A0A78F0">
      <w:start w:val="1"/>
      <w:numFmt w:val="lowerRoman"/>
      <w:lvlText w:val="%3."/>
      <w:lvlJc w:val="right"/>
      <w:pPr>
        <w:ind w:left="2520" w:hanging="180"/>
      </w:pPr>
    </w:lvl>
    <w:lvl w:ilvl="3" w:tplc="330E25DA">
      <w:start w:val="1"/>
      <w:numFmt w:val="decimal"/>
      <w:lvlText w:val="%4."/>
      <w:lvlJc w:val="left"/>
      <w:pPr>
        <w:ind w:left="3240" w:hanging="360"/>
      </w:pPr>
    </w:lvl>
    <w:lvl w:ilvl="4" w:tplc="A5A64B92">
      <w:start w:val="1"/>
      <w:numFmt w:val="lowerLetter"/>
      <w:lvlText w:val="%5."/>
      <w:lvlJc w:val="left"/>
      <w:pPr>
        <w:ind w:left="3960" w:hanging="360"/>
      </w:pPr>
    </w:lvl>
    <w:lvl w:ilvl="5" w:tplc="8AB83758">
      <w:start w:val="1"/>
      <w:numFmt w:val="lowerRoman"/>
      <w:lvlText w:val="%6."/>
      <w:lvlJc w:val="right"/>
      <w:pPr>
        <w:ind w:left="4680" w:hanging="180"/>
      </w:pPr>
    </w:lvl>
    <w:lvl w:ilvl="6" w:tplc="A99E9CB4">
      <w:start w:val="1"/>
      <w:numFmt w:val="decimal"/>
      <w:lvlText w:val="%7."/>
      <w:lvlJc w:val="left"/>
      <w:pPr>
        <w:ind w:left="5400" w:hanging="360"/>
      </w:pPr>
    </w:lvl>
    <w:lvl w:ilvl="7" w:tplc="1EB44B10">
      <w:start w:val="1"/>
      <w:numFmt w:val="lowerLetter"/>
      <w:lvlText w:val="%8."/>
      <w:lvlJc w:val="left"/>
      <w:pPr>
        <w:ind w:left="6120" w:hanging="360"/>
      </w:pPr>
    </w:lvl>
    <w:lvl w:ilvl="8" w:tplc="34AC0C38">
      <w:start w:val="1"/>
      <w:numFmt w:val="lowerRoman"/>
      <w:lvlText w:val="%9."/>
      <w:lvlJc w:val="right"/>
      <w:pPr>
        <w:ind w:left="6840" w:hanging="180"/>
      </w:pPr>
    </w:lvl>
  </w:abstractNum>
  <w:abstractNum w:abstractNumId="32" w15:restartNumberingAfterBreak="0">
    <w:nsid w:val="2E784687"/>
    <w:multiLevelType w:val="hybridMultilevel"/>
    <w:tmpl w:val="FFFFFFFF"/>
    <w:lvl w:ilvl="0" w:tplc="92A2EA52">
      <w:start w:val="1"/>
      <w:numFmt w:val="lowerRoman"/>
      <w:lvlText w:val="%1)"/>
      <w:lvlJc w:val="right"/>
      <w:pPr>
        <w:ind w:left="1440" w:hanging="360"/>
      </w:pPr>
    </w:lvl>
    <w:lvl w:ilvl="1" w:tplc="009CAFEA">
      <w:start w:val="1"/>
      <w:numFmt w:val="bullet"/>
      <w:lvlText w:val="o"/>
      <w:lvlJc w:val="left"/>
      <w:pPr>
        <w:ind w:left="2160" w:hanging="360"/>
      </w:pPr>
      <w:rPr>
        <w:rFonts w:ascii="Courier New" w:hAnsi="Courier New" w:hint="default"/>
      </w:rPr>
    </w:lvl>
    <w:lvl w:ilvl="2" w:tplc="4F641CCA">
      <w:start w:val="1"/>
      <w:numFmt w:val="bullet"/>
      <w:lvlText w:val=""/>
      <w:lvlJc w:val="left"/>
      <w:pPr>
        <w:ind w:left="2880" w:hanging="360"/>
      </w:pPr>
      <w:rPr>
        <w:rFonts w:ascii="Wingdings" w:hAnsi="Wingdings" w:hint="default"/>
      </w:rPr>
    </w:lvl>
    <w:lvl w:ilvl="3" w:tplc="C6B47DFA">
      <w:start w:val="1"/>
      <w:numFmt w:val="bullet"/>
      <w:lvlText w:val=""/>
      <w:lvlJc w:val="left"/>
      <w:pPr>
        <w:ind w:left="3600" w:hanging="360"/>
      </w:pPr>
      <w:rPr>
        <w:rFonts w:ascii="Symbol" w:hAnsi="Symbol" w:hint="default"/>
      </w:rPr>
    </w:lvl>
    <w:lvl w:ilvl="4" w:tplc="4EB275A4">
      <w:start w:val="1"/>
      <w:numFmt w:val="bullet"/>
      <w:lvlText w:val="o"/>
      <w:lvlJc w:val="left"/>
      <w:pPr>
        <w:ind w:left="4320" w:hanging="360"/>
      </w:pPr>
      <w:rPr>
        <w:rFonts w:ascii="Courier New" w:hAnsi="Courier New" w:hint="default"/>
      </w:rPr>
    </w:lvl>
    <w:lvl w:ilvl="5" w:tplc="75ACC5B4">
      <w:start w:val="1"/>
      <w:numFmt w:val="bullet"/>
      <w:lvlText w:val=""/>
      <w:lvlJc w:val="left"/>
      <w:pPr>
        <w:ind w:left="5040" w:hanging="360"/>
      </w:pPr>
      <w:rPr>
        <w:rFonts w:ascii="Wingdings" w:hAnsi="Wingdings" w:hint="default"/>
      </w:rPr>
    </w:lvl>
    <w:lvl w:ilvl="6" w:tplc="43EC370C">
      <w:start w:val="1"/>
      <w:numFmt w:val="bullet"/>
      <w:lvlText w:val=""/>
      <w:lvlJc w:val="left"/>
      <w:pPr>
        <w:ind w:left="5760" w:hanging="360"/>
      </w:pPr>
      <w:rPr>
        <w:rFonts w:ascii="Symbol" w:hAnsi="Symbol" w:hint="default"/>
      </w:rPr>
    </w:lvl>
    <w:lvl w:ilvl="7" w:tplc="522CB4B0">
      <w:start w:val="1"/>
      <w:numFmt w:val="bullet"/>
      <w:lvlText w:val="o"/>
      <w:lvlJc w:val="left"/>
      <w:pPr>
        <w:ind w:left="6480" w:hanging="360"/>
      </w:pPr>
      <w:rPr>
        <w:rFonts w:ascii="Courier New" w:hAnsi="Courier New" w:hint="default"/>
      </w:rPr>
    </w:lvl>
    <w:lvl w:ilvl="8" w:tplc="63B0CF92">
      <w:start w:val="1"/>
      <w:numFmt w:val="bullet"/>
      <w:lvlText w:val=""/>
      <w:lvlJc w:val="left"/>
      <w:pPr>
        <w:ind w:left="7200" w:hanging="360"/>
      </w:pPr>
      <w:rPr>
        <w:rFonts w:ascii="Wingdings" w:hAnsi="Wingdings" w:hint="default"/>
      </w:rPr>
    </w:lvl>
  </w:abstractNum>
  <w:abstractNum w:abstractNumId="33" w15:restartNumberingAfterBreak="0">
    <w:nsid w:val="2ED25F0C"/>
    <w:multiLevelType w:val="multilevel"/>
    <w:tmpl w:val="11764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01C7261"/>
    <w:multiLevelType w:val="hybridMultilevel"/>
    <w:tmpl w:val="DBC6C1AA"/>
    <w:lvl w:ilvl="0" w:tplc="0DA613F6">
      <w:start w:val="1"/>
      <w:numFmt w:val="decimal"/>
      <w:lvlText w:val="%1."/>
      <w:lvlJc w:val="left"/>
      <w:pPr>
        <w:ind w:left="720" w:hanging="360"/>
      </w:pPr>
    </w:lvl>
    <w:lvl w:ilvl="1" w:tplc="03EE3DD6">
      <w:start w:val="1"/>
      <w:numFmt w:val="lowerLetter"/>
      <w:lvlText w:val="%2."/>
      <w:lvlJc w:val="left"/>
      <w:pPr>
        <w:ind w:left="990" w:hanging="360"/>
      </w:pPr>
    </w:lvl>
    <w:lvl w:ilvl="2" w:tplc="0409000F">
      <w:start w:val="1"/>
      <w:numFmt w:val="decimal"/>
      <w:lvlText w:val="%3."/>
      <w:lvlJc w:val="left"/>
      <w:pPr>
        <w:ind w:left="1710" w:hanging="360"/>
      </w:pPr>
    </w:lvl>
    <w:lvl w:ilvl="3" w:tplc="4EA43AA4">
      <w:start w:val="1"/>
      <w:numFmt w:val="decimal"/>
      <w:lvlText w:val="%4."/>
      <w:lvlJc w:val="left"/>
      <w:pPr>
        <w:ind w:left="1980" w:hanging="360"/>
      </w:pPr>
    </w:lvl>
    <w:lvl w:ilvl="4" w:tplc="07383698">
      <w:start w:val="1"/>
      <w:numFmt w:val="lowerLetter"/>
      <w:lvlText w:val="%5."/>
      <w:lvlJc w:val="left"/>
      <w:pPr>
        <w:ind w:left="2340" w:hanging="360"/>
      </w:pPr>
    </w:lvl>
    <w:lvl w:ilvl="5" w:tplc="DED6505E">
      <w:start w:val="1"/>
      <w:numFmt w:val="lowerRoman"/>
      <w:lvlText w:val="%6."/>
      <w:lvlJc w:val="right"/>
      <w:pPr>
        <w:ind w:left="4320" w:hanging="180"/>
      </w:pPr>
    </w:lvl>
    <w:lvl w:ilvl="6" w:tplc="937A4C82">
      <w:start w:val="1"/>
      <w:numFmt w:val="decimal"/>
      <w:lvlText w:val="%7."/>
      <w:lvlJc w:val="left"/>
      <w:pPr>
        <w:ind w:left="5040" w:hanging="360"/>
      </w:pPr>
    </w:lvl>
    <w:lvl w:ilvl="7" w:tplc="ABE89448">
      <w:start w:val="1"/>
      <w:numFmt w:val="lowerLetter"/>
      <w:lvlText w:val="%8."/>
      <w:lvlJc w:val="left"/>
      <w:pPr>
        <w:ind w:left="5760" w:hanging="360"/>
      </w:pPr>
    </w:lvl>
    <w:lvl w:ilvl="8" w:tplc="F9DE47F0">
      <w:start w:val="1"/>
      <w:numFmt w:val="lowerRoman"/>
      <w:lvlText w:val="%9."/>
      <w:lvlJc w:val="right"/>
      <w:pPr>
        <w:ind w:left="6480" w:hanging="180"/>
      </w:pPr>
    </w:lvl>
  </w:abstractNum>
  <w:abstractNum w:abstractNumId="35" w15:restartNumberingAfterBreak="0">
    <w:nsid w:val="30F54C1C"/>
    <w:multiLevelType w:val="hybridMultilevel"/>
    <w:tmpl w:val="FFFFFFFF"/>
    <w:lvl w:ilvl="0" w:tplc="31945600">
      <w:start w:val="1"/>
      <w:numFmt w:val="decimal"/>
      <w:lvlText w:val="%1."/>
      <w:lvlJc w:val="left"/>
      <w:pPr>
        <w:ind w:left="1800" w:hanging="360"/>
      </w:pPr>
    </w:lvl>
    <w:lvl w:ilvl="1" w:tplc="AE6013BA">
      <w:start w:val="1"/>
      <w:numFmt w:val="lowerLetter"/>
      <w:lvlText w:val="%2."/>
      <w:lvlJc w:val="left"/>
      <w:pPr>
        <w:ind w:left="2520" w:hanging="360"/>
      </w:pPr>
    </w:lvl>
    <w:lvl w:ilvl="2" w:tplc="359C03C0">
      <w:start w:val="1"/>
      <w:numFmt w:val="lowerRoman"/>
      <w:lvlText w:val="%3."/>
      <w:lvlJc w:val="right"/>
      <w:pPr>
        <w:ind w:left="3240" w:hanging="180"/>
      </w:pPr>
    </w:lvl>
    <w:lvl w:ilvl="3" w:tplc="21CA971A">
      <w:start w:val="1"/>
      <w:numFmt w:val="decimal"/>
      <w:lvlText w:val="%4."/>
      <w:lvlJc w:val="left"/>
      <w:pPr>
        <w:ind w:left="3960" w:hanging="360"/>
      </w:pPr>
    </w:lvl>
    <w:lvl w:ilvl="4" w:tplc="524CAD96">
      <w:start w:val="1"/>
      <w:numFmt w:val="lowerLetter"/>
      <w:lvlText w:val="%5."/>
      <w:lvlJc w:val="left"/>
      <w:pPr>
        <w:ind w:left="4680" w:hanging="360"/>
      </w:pPr>
    </w:lvl>
    <w:lvl w:ilvl="5" w:tplc="0542F9FA">
      <w:start w:val="1"/>
      <w:numFmt w:val="lowerRoman"/>
      <w:lvlText w:val="%6."/>
      <w:lvlJc w:val="right"/>
      <w:pPr>
        <w:ind w:left="5400" w:hanging="180"/>
      </w:pPr>
    </w:lvl>
    <w:lvl w:ilvl="6" w:tplc="6E785156">
      <w:start w:val="1"/>
      <w:numFmt w:val="decimal"/>
      <w:lvlText w:val="%7."/>
      <w:lvlJc w:val="left"/>
      <w:pPr>
        <w:ind w:left="6120" w:hanging="360"/>
      </w:pPr>
    </w:lvl>
    <w:lvl w:ilvl="7" w:tplc="BD1A2A44">
      <w:start w:val="1"/>
      <w:numFmt w:val="lowerLetter"/>
      <w:lvlText w:val="%8."/>
      <w:lvlJc w:val="left"/>
      <w:pPr>
        <w:ind w:left="6840" w:hanging="360"/>
      </w:pPr>
    </w:lvl>
    <w:lvl w:ilvl="8" w:tplc="F18E9242">
      <w:start w:val="1"/>
      <w:numFmt w:val="lowerRoman"/>
      <w:lvlText w:val="%9."/>
      <w:lvlJc w:val="right"/>
      <w:pPr>
        <w:ind w:left="7560" w:hanging="180"/>
      </w:pPr>
    </w:lvl>
  </w:abstractNum>
  <w:abstractNum w:abstractNumId="36" w15:restartNumberingAfterBreak="0">
    <w:nsid w:val="311F2BA6"/>
    <w:multiLevelType w:val="multilevel"/>
    <w:tmpl w:val="4F587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190404A"/>
    <w:multiLevelType w:val="hybridMultilevel"/>
    <w:tmpl w:val="FFFFFFFF"/>
    <w:lvl w:ilvl="0" w:tplc="C0E0CB8C">
      <w:start w:val="1"/>
      <w:numFmt w:val="decimal"/>
      <w:lvlText w:val="%1."/>
      <w:lvlJc w:val="left"/>
      <w:pPr>
        <w:ind w:left="2160" w:hanging="360"/>
      </w:pPr>
    </w:lvl>
    <w:lvl w:ilvl="1" w:tplc="62DC2C34">
      <w:start w:val="1"/>
      <w:numFmt w:val="lowerLetter"/>
      <w:lvlText w:val="%2."/>
      <w:lvlJc w:val="left"/>
      <w:pPr>
        <w:ind w:left="2880" w:hanging="360"/>
      </w:pPr>
    </w:lvl>
    <w:lvl w:ilvl="2" w:tplc="54EA0A2C">
      <w:start w:val="1"/>
      <w:numFmt w:val="lowerRoman"/>
      <w:lvlText w:val="%3."/>
      <w:lvlJc w:val="right"/>
      <w:pPr>
        <w:ind w:left="3600" w:hanging="180"/>
      </w:pPr>
    </w:lvl>
    <w:lvl w:ilvl="3" w:tplc="9D92582C">
      <w:start w:val="1"/>
      <w:numFmt w:val="decimal"/>
      <w:lvlText w:val="%4."/>
      <w:lvlJc w:val="left"/>
      <w:pPr>
        <w:ind w:left="4320" w:hanging="360"/>
      </w:pPr>
    </w:lvl>
    <w:lvl w:ilvl="4" w:tplc="1B0E69FA">
      <w:start w:val="1"/>
      <w:numFmt w:val="lowerLetter"/>
      <w:lvlText w:val="%5."/>
      <w:lvlJc w:val="left"/>
      <w:pPr>
        <w:ind w:left="5040" w:hanging="360"/>
      </w:pPr>
    </w:lvl>
    <w:lvl w:ilvl="5" w:tplc="3080F964">
      <w:start w:val="1"/>
      <w:numFmt w:val="lowerRoman"/>
      <w:lvlText w:val="%6."/>
      <w:lvlJc w:val="right"/>
      <w:pPr>
        <w:ind w:left="5760" w:hanging="180"/>
      </w:pPr>
    </w:lvl>
    <w:lvl w:ilvl="6" w:tplc="381CD514">
      <w:start w:val="1"/>
      <w:numFmt w:val="decimal"/>
      <w:lvlText w:val="%7."/>
      <w:lvlJc w:val="left"/>
      <w:pPr>
        <w:ind w:left="6480" w:hanging="360"/>
      </w:pPr>
    </w:lvl>
    <w:lvl w:ilvl="7" w:tplc="F17CCA42">
      <w:start w:val="1"/>
      <w:numFmt w:val="lowerLetter"/>
      <w:lvlText w:val="%8."/>
      <w:lvlJc w:val="left"/>
      <w:pPr>
        <w:ind w:left="7200" w:hanging="360"/>
      </w:pPr>
    </w:lvl>
    <w:lvl w:ilvl="8" w:tplc="F9B09CC8">
      <w:start w:val="1"/>
      <w:numFmt w:val="lowerRoman"/>
      <w:lvlText w:val="%9."/>
      <w:lvlJc w:val="right"/>
      <w:pPr>
        <w:ind w:left="7920" w:hanging="180"/>
      </w:pPr>
    </w:lvl>
  </w:abstractNum>
  <w:abstractNum w:abstractNumId="38" w15:restartNumberingAfterBreak="0">
    <w:nsid w:val="33C16D37"/>
    <w:multiLevelType w:val="hybridMultilevel"/>
    <w:tmpl w:val="17322188"/>
    <w:lvl w:ilvl="0" w:tplc="AB3A5A88">
      <w:start w:val="1"/>
      <w:numFmt w:val="decimal"/>
      <w:lvlText w:val="%1."/>
      <w:lvlJc w:val="left"/>
      <w:pPr>
        <w:ind w:left="1080" w:hanging="360"/>
      </w:pPr>
    </w:lvl>
    <w:lvl w:ilvl="1" w:tplc="97D070BE">
      <w:start w:val="1"/>
      <w:numFmt w:val="lowerLetter"/>
      <w:lvlText w:val="%2."/>
      <w:lvlJc w:val="left"/>
      <w:pPr>
        <w:ind w:left="1800" w:hanging="360"/>
      </w:pPr>
    </w:lvl>
    <w:lvl w:ilvl="2" w:tplc="AEEC2682">
      <w:start w:val="1"/>
      <w:numFmt w:val="lowerRoman"/>
      <w:lvlText w:val="%3."/>
      <w:lvlJc w:val="right"/>
      <w:pPr>
        <w:ind w:left="2520" w:hanging="180"/>
      </w:pPr>
    </w:lvl>
    <w:lvl w:ilvl="3" w:tplc="8F96F92C">
      <w:start w:val="1"/>
      <w:numFmt w:val="decimal"/>
      <w:lvlText w:val="%4."/>
      <w:lvlJc w:val="left"/>
      <w:pPr>
        <w:ind w:left="3240" w:hanging="360"/>
      </w:pPr>
    </w:lvl>
    <w:lvl w:ilvl="4" w:tplc="C100CE0A">
      <w:start w:val="1"/>
      <w:numFmt w:val="lowerLetter"/>
      <w:lvlText w:val="%5."/>
      <w:lvlJc w:val="left"/>
      <w:pPr>
        <w:ind w:left="3960" w:hanging="360"/>
      </w:pPr>
    </w:lvl>
    <w:lvl w:ilvl="5" w:tplc="FD58D8C0">
      <w:start w:val="1"/>
      <w:numFmt w:val="lowerRoman"/>
      <w:lvlText w:val="%6."/>
      <w:lvlJc w:val="right"/>
      <w:pPr>
        <w:ind w:left="4680" w:hanging="180"/>
      </w:pPr>
    </w:lvl>
    <w:lvl w:ilvl="6" w:tplc="F78C46E0">
      <w:start w:val="1"/>
      <w:numFmt w:val="decimal"/>
      <w:lvlText w:val="%7."/>
      <w:lvlJc w:val="left"/>
      <w:pPr>
        <w:ind w:left="5400" w:hanging="360"/>
      </w:pPr>
    </w:lvl>
    <w:lvl w:ilvl="7" w:tplc="6C52F344">
      <w:start w:val="1"/>
      <w:numFmt w:val="lowerLetter"/>
      <w:lvlText w:val="%8."/>
      <w:lvlJc w:val="left"/>
      <w:pPr>
        <w:ind w:left="6120" w:hanging="360"/>
      </w:pPr>
    </w:lvl>
    <w:lvl w:ilvl="8" w:tplc="047EC044">
      <w:start w:val="1"/>
      <w:numFmt w:val="lowerRoman"/>
      <w:lvlText w:val="%9."/>
      <w:lvlJc w:val="right"/>
      <w:pPr>
        <w:ind w:left="6840" w:hanging="180"/>
      </w:pPr>
    </w:lvl>
  </w:abstractNum>
  <w:abstractNum w:abstractNumId="39" w15:restartNumberingAfterBreak="0">
    <w:nsid w:val="33F16681"/>
    <w:multiLevelType w:val="multilevel"/>
    <w:tmpl w:val="5E0C4C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4130947"/>
    <w:multiLevelType w:val="hybridMultilevel"/>
    <w:tmpl w:val="66A8B2F0"/>
    <w:lvl w:ilvl="0" w:tplc="21089784">
      <w:start w:val="1"/>
      <w:numFmt w:val="decimal"/>
      <w:lvlText w:val="%1."/>
      <w:lvlJc w:val="left"/>
      <w:pPr>
        <w:ind w:left="720" w:hanging="360"/>
      </w:pPr>
    </w:lvl>
    <w:lvl w:ilvl="1" w:tplc="3572AB5C">
      <w:start w:val="1"/>
      <w:numFmt w:val="lowerLetter"/>
      <w:lvlText w:val="%2."/>
      <w:lvlJc w:val="left"/>
      <w:pPr>
        <w:ind w:left="1440" w:hanging="360"/>
      </w:pPr>
    </w:lvl>
    <w:lvl w:ilvl="2" w:tplc="8BB65584">
      <w:start w:val="1"/>
      <w:numFmt w:val="lowerRoman"/>
      <w:lvlText w:val="%3."/>
      <w:lvlJc w:val="right"/>
      <w:pPr>
        <w:ind w:left="2160" w:hanging="180"/>
      </w:pPr>
    </w:lvl>
    <w:lvl w:ilvl="3" w:tplc="27A0A24C">
      <w:start w:val="1"/>
      <w:numFmt w:val="decimal"/>
      <w:lvlText w:val="%4."/>
      <w:lvlJc w:val="left"/>
      <w:pPr>
        <w:ind w:left="2880" w:hanging="360"/>
      </w:pPr>
    </w:lvl>
    <w:lvl w:ilvl="4" w:tplc="B656A93C">
      <w:start w:val="1"/>
      <w:numFmt w:val="lowerLetter"/>
      <w:lvlText w:val="%5."/>
      <w:lvlJc w:val="left"/>
      <w:pPr>
        <w:ind w:left="3600" w:hanging="360"/>
      </w:pPr>
    </w:lvl>
    <w:lvl w:ilvl="5" w:tplc="F02C780C">
      <w:start w:val="1"/>
      <w:numFmt w:val="lowerRoman"/>
      <w:lvlText w:val="%6."/>
      <w:lvlJc w:val="right"/>
      <w:pPr>
        <w:ind w:left="4320" w:hanging="180"/>
      </w:pPr>
    </w:lvl>
    <w:lvl w:ilvl="6" w:tplc="DF8A7108">
      <w:start w:val="1"/>
      <w:numFmt w:val="decimal"/>
      <w:lvlText w:val="%7."/>
      <w:lvlJc w:val="left"/>
      <w:pPr>
        <w:ind w:left="5040" w:hanging="360"/>
      </w:pPr>
    </w:lvl>
    <w:lvl w:ilvl="7" w:tplc="C3AC2AAE">
      <w:start w:val="1"/>
      <w:numFmt w:val="lowerLetter"/>
      <w:lvlText w:val="%8."/>
      <w:lvlJc w:val="left"/>
      <w:pPr>
        <w:ind w:left="5760" w:hanging="360"/>
      </w:pPr>
    </w:lvl>
    <w:lvl w:ilvl="8" w:tplc="DAA47328">
      <w:start w:val="1"/>
      <w:numFmt w:val="lowerRoman"/>
      <w:lvlText w:val="%9."/>
      <w:lvlJc w:val="right"/>
      <w:pPr>
        <w:ind w:left="6480" w:hanging="180"/>
      </w:pPr>
    </w:lvl>
  </w:abstractNum>
  <w:abstractNum w:abstractNumId="41" w15:restartNumberingAfterBreak="0">
    <w:nsid w:val="3511041E"/>
    <w:multiLevelType w:val="multilevel"/>
    <w:tmpl w:val="48068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7B72D96"/>
    <w:multiLevelType w:val="hybridMultilevel"/>
    <w:tmpl w:val="019C33E2"/>
    <w:lvl w:ilvl="0" w:tplc="0409000F">
      <w:start w:val="1"/>
      <w:numFmt w:val="decimal"/>
      <w:lvlText w:val="%1."/>
      <w:lvlJc w:val="left"/>
      <w:pPr>
        <w:ind w:left="1710" w:hanging="360"/>
      </w:pPr>
    </w:lvl>
    <w:lvl w:ilvl="1" w:tplc="04090019">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43" w15:restartNumberingAfterBreak="0">
    <w:nsid w:val="3806C332"/>
    <w:multiLevelType w:val="hybridMultilevel"/>
    <w:tmpl w:val="FFFFFFFF"/>
    <w:lvl w:ilvl="0" w:tplc="DB249272">
      <w:start w:val="1"/>
      <w:numFmt w:val="decimal"/>
      <w:lvlText w:val="%1."/>
      <w:lvlJc w:val="left"/>
      <w:pPr>
        <w:ind w:left="2520" w:hanging="360"/>
      </w:pPr>
    </w:lvl>
    <w:lvl w:ilvl="1" w:tplc="A1CED61C">
      <w:start w:val="1"/>
      <w:numFmt w:val="lowerLetter"/>
      <w:lvlText w:val="%2."/>
      <w:lvlJc w:val="left"/>
      <w:pPr>
        <w:ind w:left="3240" w:hanging="360"/>
      </w:pPr>
    </w:lvl>
    <w:lvl w:ilvl="2" w:tplc="AB5EC7F8">
      <w:start w:val="1"/>
      <w:numFmt w:val="lowerRoman"/>
      <w:lvlText w:val="%3."/>
      <w:lvlJc w:val="right"/>
      <w:pPr>
        <w:ind w:left="3960" w:hanging="180"/>
      </w:pPr>
    </w:lvl>
    <w:lvl w:ilvl="3" w:tplc="08E0E0CE">
      <w:start w:val="1"/>
      <w:numFmt w:val="decimal"/>
      <w:lvlText w:val="%4."/>
      <w:lvlJc w:val="left"/>
      <w:pPr>
        <w:ind w:left="4680" w:hanging="360"/>
      </w:pPr>
    </w:lvl>
    <w:lvl w:ilvl="4" w:tplc="BF384ABA">
      <w:start w:val="1"/>
      <w:numFmt w:val="lowerLetter"/>
      <w:lvlText w:val="%5."/>
      <w:lvlJc w:val="left"/>
      <w:pPr>
        <w:ind w:left="5400" w:hanging="360"/>
      </w:pPr>
    </w:lvl>
    <w:lvl w:ilvl="5" w:tplc="302C54CE">
      <w:start w:val="1"/>
      <w:numFmt w:val="lowerRoman"/>
      <w:lvlText w:val="%6."/>
      <w:lvlJc w:val="right"/>
      <w:pPr>
        <w:ind w:left="6120" w:hanging="180"/>
      </w:pPr>
    </w:lvl>
    <w:lvl w:ilvl="6" w:tplc="D8803B9E">
      <w:start w:val="1"/>
      <w:numFmt w:val="decimal"/>
      <w:lvlText w:val="%7."/>
      <w:lvlJc w:val="left"/>
      <w:pPr>
        <w:ind w:left="6840" w:hanging="360"/>
      </w:pPr>
    </w:lvl>
    <w:lvl w:ilvl="7" w:tplc="848EB930">
      <w:start w:val="1"/>
      <w:numFmt w:val="lowerLetter"/>
      <w:lvlText w:val="%8."/>
      <w:lvlJc w:val="left"/>
      <w:pPr>
        <w:ind w:left="7560" w:hanging="360"/>
      </w:pPr>
    </w:lvl>
    <w:lvl w:ilvl="8" w:tplc="ED44FB84">
      <w:start w:val="1"/>
      <w:numFmt w:val="lowerRoman"/>
      <w:lvlText w:val="%9."/>
      <w:lvlJc w:val="right"/>
      <w:pPr>
        <w:ind w:left="8280" w:hanging="180"/>
      </w:pPr>
    </w:lvl>
  </w:abstractNum>
  <w:abstractNum w:abstractNumId="44" w15:restartNumberingAfterBreak="0">
    <w:nsid w:val="38CA4BE4"/>
    <w:multiLevelType w:val="hybridMultilevel"/>
    <w:tmpl w:val="8270A934"/>
    <w:lvl w:ilvl="0" w:tplc="07383698">
      <w:start w:val="1"/>
      <w:numFmt w:val="lowerLetter"/>
      <w:lvlText w:val="%1."/>
      <w:lvlJc w:val="left"/>
      <w:pPr>
        <w:ind w:left="23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38D2E2CB"/>
    <w:multiLevelType w:val="hybridMultilevel"/>
    <w:tmpl w:val="AE5A3D02"/>
    <w:lvl w:ilvl="0" w:tplc="02A25624">
      <w:start w:val="1"/>
      <w:numFmt w:val="decimal"/>
      <w:lvlText w:val="%1."/>
      <w:lvlJc w:val="left"/>
      <w:pPr>
        <w:ind w:left="720" w:hanging="360"/>
      </w:pPr>
    </w:lvl>
    <w:lvl w:ilvl="1" w:tplc="394097B4">
      <w:start w:val="1"/>
      <w:numFmt w:val="lowerLetter"/>
      <w:lvlText w:val="%2."/>
      <w:lvlJc w:val="left"/>
      <w:pPr>
        <w:ind w:left="1440" w:hanging="360"/>
      </w:pPr>
    </w:lvl>
    <w:lvl w:ilvl="2" w:tplc="697674E2">
      <w:start w:val="1"/>
      <w:numFmt w:val="lowerRoman"/>
      <w:lvlText w:val="%3."/>
      <w:lvlJc w:val="right"/>
      <w:pPr>
        <w:ind w:left="2160" w:hanging="180"/>
      </w:pPr>
    </w:lvl>
    <w:lvl w:ilvl="3" w:tplc="A72232B8">
      <w:start w:val="1"/>
      <w:numFmt w:val="decimal"/>
      <w:lvlText w:val="%4."/>
      <w:lvlJc w:val="left"/>
      <w:pPr>
        <w:ind w:left="2880" w:hanging="360"/>
      </w:pPr>
    </w:lvl>
    <w:lvl w:ilvl="4" w:tplc="394CA3D4">
      <w:start w:val="1"/>
      <w:numFmt w:val="lowerLetter"/>
      <w:lvlText w:val="%5."/>
      <w:lvlJc w:val="left"/>
      <w:pPr>
        <w:ind w:left="3600" w:hanging="360"/>
      </w:pPr>
    </w:lvl>
    <w:lvl w:ilvl="5" w:tplc="741CC870">
      <w:start w:val="1"/>
      <w:numFmt w:val="lowerRoman"/>
      <w:lvlText w:val="%6."/>
      <w:lvlJc w:val="right"/>
      <w:pPr>
        <w:ind w:left="4320" w:hanging="180"/>
      </w:pPr>
    </w:lvl>
    <w:lvl w:ilvl="6" w:tplc="08C01546">
      <w:start w:val="1"/>
      <w:numFmt w:val="decimal"/>
      <w:lvlText w:val="%7."/>
      <w:lvlJc w:val="left"/>
      <w:pPr>
        <w:ind w:left="5040" w:hanging="360"/>
      </w:pPr>
    </w:lvl>
    <w:lvl w:ilvl="7" w:tplc="7A90680C">
      <w:start w:val="1"/>
      <w:numFmt w:val="lowerLetter"/>
      <w:lvlText w:val="%8."/>
      <w:lvlJc w:val="left"/>
      <w:pPr>
        <w:ind w:left="5760" w:hanging="360"/>
      </w:pPr>
    </w:lvl>
    <w:lvl w:ilvl="8" w:tplc="053E7C30">
      <w:start w:val="1"/>
      <w:numFmt w:val="lowerRoman"/>
      <w:lvlText w:val="%9."/>
      <w:lvlJc w:val="right"/>
      <w:pPr>
        <w:ind w:left="6480" w:hanging="180"/>
      </w:pPr>
    </w:lvl>
  </w:abstractNum>
  <w:abstractNum w:abstractNumId="46" w15:restartNumberingAfterBreak="0">
    <w:nsid w:val="39404BD8"/>
    <w:multiLevelType w:val="hybridMultilevel"/>
    <w:tmpl w:val="AEBA9F84"/>
    <w:lvl w:ilvl="0" w:tplc="2CBA32F6">
      <w:start w:val="1"/>
      <w:numFmt w:val="decimal"/>
      <w:lvlText w:val="%1."/>
      <w:lvlJc w:val="left"/>
      <w:pPr>
        <w:ind w:left="1080" w:hanging="360"/>
      </w:pPr>
    </w:lvl>
    <w:lvl w:ilvl="1" w:tplc="86142786">
      <w:start w:val="1"/>
      <w:numFmt w:val="lowerLetter"/>
      <w:lvlText w:val="%2."/>
      <w:lvlJc w:val="left"/>
      <w:pPr>
        <w:ind w:left="1800" w:hanging="360"/>
      </w:pPr>
    </w:lvl>
    <w:lvl w:ilvl="2" w:tplc="838622A6">
      <w:start w:val="1"/>
      <w:numFmt w:val="lowerRoman"/>
      <w:lvlText w:val="%3."/>
      <w:lvlJc w:val="right"/>
      <w:pPr>
        <w:ind w:left="2520" w:hanging="180"/>
      </w:pPr>
    </w:lvl>
    <w:lvl w:ilvl="3" w:tplc="8D64B036">
      <w:start w:val="1"/>
      <w:numFmt w:val="decimal"/>
      <w:lvlText w:val="%4."/>
      <w:lvlJc w:val="left"/>
      <w:pPr>
        <w:ind w:left="3240" w:hanging="360"/>
      </w:pPr>
    </w:lvl>
    <w:lvl w:ilvl="4" w:tplc="BA3867DA">
      <w:start w:val="1"/>
      <w:numFmt w:val="lowerLetter"/>
      <w:lvlText w:val="%5."/>
      <w:lvlJc w:val="left"/>
      <w:pPr>
        <w:ind w:left="3960" w:hanging="360"/>
      </w:pPr>
    </w:lvl>
    <w:lvl w:ilvl="5" w:tplc="77A67B28">
      <w:start w:val="1"/>
      <w:numFmt w:val="lowerRoman"/>
      <w:lvlText w:val="%6."/>
      <w:lvlJc w:val="right"/>
      <w:pPr>
        <w:ind w:left="4680" w:hanging="180"/>
      </w:pPr>
    </w:lvl>
    <w:lvl w:ilvl="6" w:tplc="13A05F48">
      <w:start w:val="1"/>
      <w:numFmt w:val="decimal"/>
      <w:lvlText w:val="%7."/>
      <w:lvlJc w:val="left"/>
      <w:pPr>
        <w:ind w:left="5400" w:hanging="360"/>
      </w:pPr>
    </w:lvl>
    <w:lvl w:ilvl="7" w:tplc="A5FC2BFE">
      <w:start w:val="1"/>
      <w:numFmt w:val="lowerLetter"/>
      <w:lvlText w:val="%8."/>
      <w:lvlJc w:val="left"/>
      <w:pPr>
        <w:ind w:left="6120" w:hanging="360"/>
      </w:pPr>
    </w:lvl>
    <w:lvl w:ilvl="8" w:tplc="3946BEE2">
      <w:start w:val="1"/>
      <w:numFmt w:val="lowerRoman"/>
      <w:lvlText w:val="%9."/>
      <w:lvlJc w:val="right"/>
      <w:pPr>
        <w:ind w:left="6840" w:hanging="180"/>
      </w:pPr>
    </w:lvl>
  </w:abstractNum>
  <w:abstractNum w:abstractNumId="47" w15:restartNumberingAfterBreak="0">
    <w:nsid w:val="39C8DFD9"/>
    <w:multiLevelType w:val="hybridMultilevel"/>
    <w:tmpl w:val="BA5611FA"/>
    <w:lvl w:ilvl="0" w:tplc="1A188EF8">
      <w:start w:val="1"/>
      <w:numFmt w:val="decimal"/>
      <w:lvlText w:val="%1."/>
      <w:lvlJc w:val="left"/>
      <w:pPr>
        <w:ind w:left="1080" w:hanging="360"/>
      </w:pPr>
    </w:lvl>
    <w:lvl w:ilvl="1" w:tplc="61EC2206">
      <w:start w:val="1"/>
      <w:numFmt w:val="lowerLetter"/>
      <w:lvlText w:val="%2."/>
      <w:lvlJc w:val="left"/>
      <w:pPr>
        <w:ind w:left="1800" w:hanging="360"/>
      </w:pPr>
    </w:lvl>
    <w:lvl w:ilvl="2" w:tplc="A9128192">
      <w:start w:val="1"/>
      <w:numFmt w:val="lowerRoman"/>
      <w:lvlText w:val="%3."/>
      <w:lvlJc w:val="right"/>
      <w:pPr>
        <w:ind w:left="2520" w:hanging="180"/>
      </w:pPr>
    </w:lvl>
    <w:lvl w:ilvl="3" w:tplc="4A609FF4">
      <w:start w:val="1"/>
      <w:numFmt w:val="decimal"/>
      <w:lvlText w:val="%4."/>
      <w:lvlJc w:val="left"/>
      <w:pPr>
        <w:ind w:left="3240" w:hanging="360"/>
      </w:pPr>
    </w:lvl>
    <w:lvl w:ilvl="4" w:tplc="F2D0B440">
      <w:start w:val="1"/>
      <w:numFmt w:val="lowerLetter"/>
      <w:lvlText w:val="%5."/>
      <w:lvlJc w:val="left"/>
      <w:pPr>
        <w:ind w:left="3960" w:hanging="360"/>
      </w:pPr>
    </w:lvl>
    <w:lvl w:ilvl="5" w:tplc="8F423B36">
      <w:start w:val="1"/>
      <w:numFmt w:val="lowerRoman"/>
      <w:lvlText w:val="%6."/>
      <w:lvlJc w:val="right"/>
      <w:pPr>
        <w:ind w:left="4680" w:hanging="180"/>
      </w:pPr>
    </w:lvl>
    <w:lvl w:ilvl="6" w:tplc="EB9C76B4">
      <w:start w:val="1"/>
      <w:numFmt w:val="decimal"/>
      <w:lvlText w:val="%7."/>
      <w:lvlJc w:val="left"/>
      <w:pPr>
        <w:ind w:left="5400" w:hanging="360"/>
      </w:pPr>
    </w:lvl>
    <w:lvl w:ilvl="7" w:tplc="36D022C4">
      <w:start w:val="1"/>
      <w:numFmt w:val="lowerLetter"/>
      <w:lvlText w:val="%8."/>
      <w:lvlJc w:val="left"/>
      <w:pPr>
        <w:ind w:left="6120" w:hanging="360"/>
      </w:pPr>
    </w:lvl>
    <w:lvl w:ilvl="8" w:tplc="3EA0E0EA">
      <w:start w:val="1"/>
      <w:numFmt w:val="lowerRoman"/>
      <w:lvlText w:val="%9."/>
      <w:lvlJc w:val="right"/>
      <w:pPr>
        <w:ind w:left="6840" w:hanging="180"/>
      </w:pPr>
    </w:lvl>
  </w:abstractNum>
  <w:abstractNum w:abstractNumId="48" w15:restartNumberingAfterBreak="0">
    <w:nsid w:val="3AD76FC6"/>
    <w:multiLevelType w:val="hybridMultilevel"/>
    <w:tmpl w:val="892AB86A"/>
    <w:lvl w:ilvl="0" w:tplc="72688D22">
      <w:start w:val="1"/>
      <w:numFmt w:val="lowerRoman"/>
      <w:lvlText w:val="%1."/>
      <w:lvlJc w:val="right"/>
      <w:pPr>
        <w:ind w:left="720" w:hanging="360"/>
      </w:pPr>
    </w:lvl>
    <w:lvl w:ilvl="1" w:tplc="C7CEBFCA">
      <w:start w:val="1"/>
      <w:numFmt w:val="lowerLetter"/>
      <w:lvlText w:val="%2."/>
      <w:lvlJc w:val="left"/>
      <w:pPr>
        <w:ind w:left="1440" w:hanging="360"/>
      </w:pPr>
    </w:lvl>
    <w:lvl w:ilvl="2" w:tplc="2FAAD9E0">
      <w:start w:val="1"/>
      <w:numFmt w:val="lowerRoman"/>
      <w:lvlText w:val="%3."/>
      <w:lvlJc w:val="right"/>
      <w:pPr>
        <w:ind w:left="2160" w:hanging="180"/>
      </w:pPr>
    </w:lvl>
    <w:lvl w:ilvl="3" w:tplc="1B445A82">
      <w:start w:val="1"/>
      <w:numFmt w:val="decimal"/>
      <w:lvlText w:val="%4."/>
      <w:lvlJc w:val="left"/>
      <w:pPr>
        <w:ind w:left="2880" w:hanging="360"/>
      </w:pPr>
    </w:lvl>
    <w:lvl w:ilvl="4" w:tplc="9BB2613C">
      <w:start w:val="1"/>
      <w:numFmt w:val="lowerLetter"/>
      <w:lvlText w:val="%5."/>
      <w:lvlJc w:val="left"/>
      <w:pPr>
        <w:ind w:left="3600" w:hanging="360"/>
      </w:pPr>
    </w:lvl>
    <w:lvl w:ilvl="5" w:tplc="C6566A8E">
      <w:start w:val="1"/>
      <w:numFmt w:val="lowerRoman"/>
      <w:lvlText w:val="%6."/>
      <w:lvlJc w:val="right"/>
      <w:pPr>
        <w:ind w:left="4320" w:hanging="180"/>
      </w:pPr>
    </w:lvl>
    <w:lvl w:ilvl="6" w:tplc="6136B16A">
      <w:start w:val="1"/>
      <w:numFmt w:val="decimal"/>
      <w:lvlText w:val="%7."/>
      <w:lvlJc w:val="left"/>
      <w:pPr>
        <w:ind w:left="5040" w:hanging="360"/>
      </w:pPr>
    </w:lvl>
    <w:lvl w:ilvl="7" w:tplc="C6DEA7AA">
      <w:start w:val="1"/>
      <w:numFmt w:val="lowerLetter"/>
      <w:lvlText w:val="%8."/>
      <w:lvlJc w:val="left"/>
      <w:pPr>
        <w:ind w:left="5760" w:hanging="360"/>
      </w:pPr>
    </w:lvl>
    <w:lvl w:ilvl="8" w:tplc="B39AAB46">
      <w:start w:val="1"/>
      <w:numFmt w:val="lowerRoman"/>
      <w:lvlText w:val="%9."/>
      <w:lvlJc w:val="right"/>
      <w:pPr>
        <w:ind w:left="6480" w:hanging="180"/>
      </w:pPr>
    </w:lvl>
  </w:abstractNum>
  <w:abstractNum w:abstractNumId="49" w15:restartNumberingAfterBreak="0">
    <w:nsid w:val="3B86AEFD"/>
    <w:multiLevelType w:val="multilevel"/>
    <w:tmpl w:val="FFFFFFFF"/>
    <w:lvl w:ilvl="0">
      <w:start w:val="1"/>
      <w:numFmt w:val="decimal"/>
      <w:lvlText w:val="%1)"/>
      <w:lvlJc w:val="left"/>
      <w:pPr>
        <w:ind w:left="450" w:hanging="360"/>
      </w:pPr>
    </w:lvl>
    <w:lvl w:ilvl="1">
      <w:start w:val="1"/>
      <w:numFmt w:val="lowerLetter"/>
      <w:lvlText w:val="%2)"/>
      <w:lvlJc w:val="left"/>
      <w:pPr>
        <w:ind w:left="1170" w:hanging="360"/>
      </w:pPr>
    </w:lvl>
    <w:lvl w:ilvl="2">
      <w:start w:val="1"/>
      <w:numFmt w:val="lowerRoman"/>
      <w:lvlText w:val="%3)"/>
      <w:lvlJc w:val="right"/>
      <w:pPr>
        <w:ind w:left="1890" w:hanging="180"/>
      </w:pPr>
    </w:lvl>
    <w:lvl w:ilvl="3">
      <w:start w:val="1"/>
      <w:numFmt w:val="decimal"/>
      <w:lvlText w:val="(%4)"/>
      <w:lvlJc w:val="left"/>
      <w:pPr>
        <w:ind w:left="2610" w:hanging="360"/>
      </w:pPr>
    </w:lvl>
    <w:lvl w:ilvl="4">
      <w:start w:val="1"/>
      <w:numFmt w:val="lowerLetter"/>
      <w:lvlText w:val="(%5)"/>
      <w:lvlJc w:val="left"/>
      <w:pPr>
        <w:ind w:left="3330" w:hanging="360"/>
      </w:pPr>
    </w:lvl>
    <w:lvl w:ilvl="5">
      <w:start w:val="1"/>
      <w:numFmt w:val="lowerRoman"/>
      <w:lvlText w:val="(%6)"/>
      <w:lvlJc w:val="right"/>
      <w:pPr>
        <w:ind w:left="4050" w:hanging="180"/>
      </w:pPr>
    </w:lvl>
    <w:lvl w:ilvl="6">
      <w:start w:val="1"/>
      <w:numFmt w:val="decimal"/>
      <w:lvlText w:val="%7."/>
      <w:lvlJc w:val="left"/>
      <w:pPr>
        <w:ind w:left="4770" w:hanging="360"/>
      </w:pPr>
    </w:lvl>
    <w:lvl w:ilvl="7">
      <w:start w:val="1"/>
      <w:numFmt w:val="lowerLetter"/>
      <w:lvlText w:val="%8."/>
      <w:lvlJc w:val="left"/>
      <w:pPr>
        <w:ind w:left="5490" w:hanging="360"/>
      </w:pPr>
    </w:lvl>
    <w:lvl w:ilvl="8">
      <w:start w:val="1"/>
      <w:numFmt w:val="lowerRoman"/>
      <w:lvlText w:val="%9."/>
      <w:lvlJc w:val="right"/>
      <w:pPr>
        <w:ind w:left="6210" w:hanging="180"/>
      </w:pPr>
    </w:lvl>
  </w:abstractNum>
  <w:abstractNum w:abstractNumId="50" w15:restartNumberingAfterBreak="0">
    <w:nsid w:val="3C4262A4"/>
    <w:multiLevelType w:val="multilevel"/>
    <w:tmpl w:val="08C273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407224FD"/>
    <w:multiLevelType w:val="hybridMultilevel"/>
    <w:tmpl w:val="863C2360"/>
    <w:lvl w:ilvl="0" w:tplc="5BECEC5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2" w15:restartNumberingAfterBreak="0">
    <w:nsid w:val="411FE740"/>
    <w:multiLevelType w:val="hybridMultilevel"/>
    <w:tmpl w:val="FFFFFFFF"/>
    <w:lvl w:ilvl="0" w:tplc="F4506790">
      <w:start w:val="1"/>
      <w:numFmt w:val="decimal"/>
      <w:lvlText w:val="%1."/>
      <w:lvlJc w:val="left"/>
      <w:pPr>
        <w:ind w:left="2160" w:hanging="360"/>
      </w:pPr>
    </w:lvl>
    <w:lvl w:ilvl="1" w:tplc="9D98589E">
      <w:start w:val="1"/>
      <w:numFmt w:val="lowerLetter"/>
      <w:lvlText w:val="%2."/>
      <w:lvlJc w:val="left"/>
      <w:pPr>
        <w:ind w:left="2880" w:hanging="360"/>
      </w:pPr>
    </w:lvl>
    <w:lvl w:ilvl="2" w:tplc="30F49154">
      <w:start w:val="1"/>
      <w:numFmt w:val="lowerRoman"/>
      <w:lvlText w:val="%3."/>
      <w:lvlJc w:val="right"/>
      <w:pPr>
        <w:ind w:left="3600" w:hanging="180"/>
      </w:pPr>
    </w:lvl>
    <w:lvl w:ilvl="3" w:tplc="BDC2414E">
      <w:start w:val="1"/>
      <w:numFmt w:val="decimal"/>
      <w:lvlText w:val="%4."/>
      <w:lvlJc w:val="left"/>
      <w:pPr>
        <w:ind w:left="4320" w:hanging="360"/>
      </w:pPr>
    </w:lvl>
    <w:lvl w:ilvl="4" w:tplc="B83A2074">
      <w:start w:val="1"/>
      <w:numFmt w:val="lowerLetter"/>
      <w:lvlText w:val="%5."/>
      <w:lvlJc w:val="left"/>
      <w:pPr>
        <w:ind w:left="5040" w:hanging="360"/>
      </w:pPr>
    </w:lvl>
    <w:lvl w:ilvl="5" w:tplc="681EBBB0">
      <w:start w:val="1"/>
      <w:numFmt w:val="lowerRoman"/>
      <w:lvlText w:val="%6."/>
      <w:lvlJc w:val="right"/>
      <w:pPr>
        <w:ind w:left="5760" w:hanging="180"/>
      </w:pPr>
    </w:lvl>
    <w:lvl w:ilvl="6" w:tplc="C2AA73E6">
      <w:start w:val="1"/>
      <w:numFmt w:val="decimal"/>
      <w:lvlText w:val="%7."/>
      <w:lvlJc w:val="left"/>
      <w:pPr>
        <w:ind w:left="6480" w:hanging="360"/>
      </w:pPr>
    </w:lvl>
    <w:lvl w:ilvl="7" w:tplc="9E8E4678">
      <w:start w:val="1"/>
      <w:numFmt w:val="lowerLetter"/>
      <w:lvlText w:val="%8."/>
      <w:lvlJc w:val="left"/>
      <w:pPr>
        <w:ind w:left="7200" w:hanging="360"/>
      </w:pPr>
    </w:lvl>
    <w:lvl w:ilvl="8" w:tplc="E3083F00">
      <w:start w:val="1"/>
      <w:numFmt w:val="lowerRoman"/>
      <w:lvlText w:val="%9."/>
      <w:lvlJc w:val="right"/>
      <w:pPr>
        <w:ind w:left="7920" w:hanging="180"/>
      </w:pPr>
    </w:lvl>
  </w:abstractNum>
  <w:abstractNum w:abstractNumId="53" w15:restartNumberingAfterBreak="0">
    <w:nsid w:val="42992870"/>
    <w:multiLevelType w:val="hybridMultilevel"/>
    <w:tmpl w:val="8270A934"/>
    <w:lvl w:ilvl="0" w:tplc="FFFFFFFF">
      <w:start w:val="1"/>
      <w:numFmt w:val="lowerLetter"/>
      <w:lvlText w:val="%1."/>
      <w:lvlJc w:val="left"/>
      <w:pPr>
        <w:ind w:left="234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431BB317"/>
    <w:multiLevelType w:val="hybridMultilevel"/>
    <w:tmpl w:val="FFFFFFFF"/>
    <w:lvl w:ilvl="0" w:tplc="ED6608EE">
      <w:start w:val="1"/>
      <w:numFmt w:val="decimal"/>
      <w:lvlText w:val="%1."/>
      <w:lvlJc w:val="left"/>
      <w:pPr>
        <w:ind w:left="720" w:hanging="360"/>
      </w:pPr>
    </w:lvl>
    <w:lvl w:ilvl="1" w:tplc="D3FAA960">
      <w:start w:val="1"/>
      <w:numFmt w:val="lowerLetter"/>
      <w:lvlText w:val="%2."/>
      <w:lvlJc w:val="left"/>
      <w:pPr>
        <w:ind w:left="1440" w:hanging="360"/>
      </w:pPr>
    </w:lvl>
    <w:lvl w:ilvl="2" w:tplc="4B90340C">
      <w:start w:val="1"/>
      <w:numFmt w:val="lowerRoman"/>
      <w:lvlText w:val="%3."/>
      <w:lvlJc w:val="right"/>
      <w:pPr>
        <w:ind w:left="2160" w:hanging="180"/>
      </w:pPr>
    </w:lvl>
    <w:lvl w:ilvl="3" w:tplc="103880D8">
      <w:start w:val="1"/>
      <w:numFmt w:val="decimal"/>
      <w:lvlText w:val="%4."/>
      <w:lvlJc w:val="left"/>
      <w:pPr>
        <w:ind w:left="2880" w:hanging="360"/>
      </w:pPr>
    </w:lvl>
    <w:lvl w:ilvl="4" w:tplc="6DDC2ACE">
      <w:start w:val="1"/>
      <w:numFmt w:val="lowerLetter"/>
      <w:lvlText w:val="%5."/>
      <w:lvlJc w:val="left"/>
      <w:pPr>
        <w:ind w:left="3600" w:hanging="360"/>
      </w:pPr>
    </w:lvl>
    <w:lvl w:ilvl="5" w:tplc="67A46A5E">
      <w:start w:val="1"/>
      <w:numFmt w:val="lowerRoman"/>
      <w:lvlText w:val="%6."/>
      <w:lvlJc w:val="right"/>
      <w:pPr>
        <w:ind w:left="4320" w:hanging="180"/>
      </w:pPr>
    </w:lvl>
    <w:lvl w:ilvl="6" w:tplc="2C623496">
      <w:start w:val="1"/>
      <w:numFmt w:val="decimal"/>
      <w:lvlText w:val="%7."/>
      <w:lvlJc w:val="left"/>
      <w:pPr>
        <w:ind w:left="5040" w:hanging="360"/>
      </w:pPr>
    </w:lvl>
    <w:lvl w:ilvl="7" w:tplc="DFD45B06">
      <w:start w:val="1"/>
      <w:numFmt w:val="lowerLetter"/>
      <w:lvlText w:val="%8."/>
      <w:lvlJc w:val="left"/>
      <w:pPr>
        <w:ind w:left="5760" w:hanging="360"/>
      </w:pPr>
    </w:lvl>
    <w:lvl w:ilvl="8" w:tplc="600E7D0C">
      <w:start w:val="1"/>
      <w:numFmt w:val="lowerRoman"/>
      <w:lvlText w:val="%9."/>
      <w:lvlJc w:val="right"/>
      <w:pPr>
        <w:ind w:left="6480" w:hanging="180"/>
      </w:pPr>
    </w:lvl>
  </w:abstractNum>
  <w:abstractNum w:abstractNumId="55" w15:restartNumberingAfterBreak="0">
    <w:nsid w:val="43EB5CE1"/>
    <w:multiLevelType w:val="hybridMultilevel"/>
    <w:tmpl w:val="FFFFFFFF"/>
    <w:lvl w:ilvl="0" w:tplc="5EF2D9F4">
      <w:start w:val="1"/>
      <w:numFmt w:val="decimal"/>
      <w:lvlText w:val="%1."/>
      <w:lvlJc w:val="left"/>
      <w:pPr>
        <w:ind w:left="120" w:hanging="268"/>
      </w:pPr>
      <w:rPr>
        <w:b w:val="0"/>
        <w:bCs w:val="0"/>
        <w:i w:val="0"/>
        <w:iCs w:val="0"/>
        <w:spacing w:val="-1"/>
        <w:w w:val="100"/>
        <w:sz w:val="24"/>
        <w:szCs w:val="24"/>
      </w:rPr>
    </w:lvl>
    <w:lvl w:ilvl="1" w:tplc="263E6C9E">
      <w:start w:val="1"/>
      <w:numFmt w:val="lowerLetter"/>
      <w:lvlText w:val="%2."/>
      <w:lvlJc w:val="left"/>
      <w:pPr>
        <w:ind w:left="655" w:hanging="268"/>
      </w:pPr>
      <w:rPr>
        <w:rFonts w:ascii="Arial" w:hAnsi="Arial" w:hint="default"/>
        <w:b w:val="0"/>
        <w:bCs w:val="0"/>
        <w:i w:val="0"/>
        <w:iCs w:val="0"/>
        <w:spacing w:val="-1"/>
        <w:w w:val="100"/>
        <w:sz w:val="24"/>
        <w:szCs w:val="24"/>
      </w:rPr>
    </w:lvl>
    <w:lvl w:ilvl="2" w:tplc="455A1D32">
      <w:start w:val="1"/>
      <w:numFmt w:val="decimal"/>
      <w:lvlText w:val="%3."/>
      <w:lvlJc w:val="left"/>
      <w:pPr>
        <w:ind w:left="908" w:hanging="254"/>
      </w:pPr>
      <w:rPr>
        <w:b w:val="0"/>
        <w:bCs w:val="0"/>
        <w:i w:val="0"/>
        <w:iCs w:val="0"/>
        <w:spacing w:val="-1"/>
        <w:w w:val="100"/>
        <w:sz w:val="24"/>
        <w:szCs w:val="24"/>
      </w:rPr>
    </w:lvl>
    <w:lvl w:ilvl="3" w:tplc="52B4381A">
      <w:numFmt w:val="bullet"/>
      <w:lvlText w:val="•"/>
      <w:lvlJc w:val="left"/>
      <w:pPr>
        <w:ind w:left="1985" w:hanging="254"/>
      </w:pPr>
    </w:lvl>
    <w:lvl w:ilvl="4" w:tplc="BC4ADA30">
      <w:numFmt w:val="bullet"/>
      <w:lvlText w:val="•"/>
      <w:lvlJc w:val="left"/>
      <w:pPr>
        <w:ind w:left="3070" w:hanging="254"/>
      </w:pPr>
    </w:lvl>
    <w:lvl w:ilvl="5" w:tplc="E8720148">
      <w:numFmt w:val="bullet"/>
      <w:lvlText w:val="•"/>
      <w:lvlJc w:val="left"/>
      <w:pPr>
        <w:ind w:left="4155" w:hanging="254"/>
      </w:pPr>
    </w:lvl>
    <w:lvl w:ilvl="6" w:tplc="A75ABAC8">
      <w:numFmt w:val="bullet"/>
      <w:lvlText w:val="•"/>
      <w:lvlJc w:val="left"/>
      <w:pPr>
        <w:ind w:left="5240" w:hanging="254"/>
      </w:pPr>
    </w:lvl>
    <w:lvl w:ilvl="7" w:tplc="1B66707A">
      <w:numFmt w:val="bullet"/>
      <w:lvlText w:val="•"/>
      <w:lvlJc w:val="left"/>
      <w:pPr>
        <w:ind w:left="6325" w:hanging="254"/>
      </w:pPr>
    </w:lvl>
    <w:lvl w:ilvl="8" w:tplc="5254F718">
      <w:numFmt w:val="bullet"/>
      <w:lvlText w:val="•"/>
      <w:lvlJc w:val="left"/>
      <w:pPr>
        <w:ind w:left="7410" w:hanging="254"/>
      </w:pPr>
    </w:lvl>
  </w:abstractNum>
  <w:abstractNum w:abstractNumId="56" w15:restartNumberingAfterBreak="0">
    <w:nsid w:val="461BAFED"/>
    <w:multiLevelType w:val="hybridMultilevel"/>
    <w:tmpl w:val="FFFFFFFF"/>
    <w:lvl w:ilvl="0" w:tplc="84FC3420">
      <w:start w:val="1"/>
      <w:numFmt w:val="decimal"/>
      <w:lvlText w:val="%1."/>
      <w:lvlJc w:val="left"/>
      <w:pPr>
        <w:ind w:left="720" w:hanging="360"/>
      </w:pPr>
    </w:lvl>
    <w:lvl w:ilvl="1" w:tplc="00A05122">
      <w:start w:val="1"/>
      <w:numFmt w:val="lowerLetter"/>
      <w:lvlText w:val="%2."/>
      <w:lvlJc w:val="left"/>
      <w:pPr>
        <w:ind w:left="1440" w:hanging="360"/>
      </w:pPr>
    </w:lvl>
    <w:lvl w:ilvl="2" w:tplc="09C2A734">
      <w:start w:val="1"/>
      <w:numFmt w:val="lowerRoman"/>
      <w:lvlText w:val="%3."/>
      <w:lvlJc w:val="right"/>
      <w:pPr>
        <w:ind w:left="2160" w:hanging="180"/>
      </w:pPr>
    </w:lvl>
    <w:lvl w:ilvl="3" w:tplc="F4367F88">
      <w:start w:val="1"/>
      <w:numFmt w:val="decimal"/>
      <w:lvlText w:val="%4."/>
      <w:lvlJc w:val="left"/>
      <w:pPr>
        <w:ind w:left="2880" w:hanging="360"/>
      </w:pPr>
    </w:lvl>
    <w:lvl w:ilvl="4" w:tplc="E662D25A">
      <w:start w:val="1"/>
      <w:numFmt w:val="lowerLetter"/>
      <w:lvlText w:val="%5."/>
      <w:lvlJc w:val="left"/>
      <w:pPr>
        <w:ind w:left="3600" w:hanging="360"/>
      </w:pPr>
    </w:lvl>
    <w:lvl w:ilvl="5" w:tplc="6010A7CC">
      <w:start w:val="1"/>
      <w:numFmt w:val="lowerRoman"/>
      <w:lvlText w:val="%6."/>
      <w:lvlJc w:val="right"/>
      <w:pPr>
        <w:ind w:left="4320" w:hanging="180"/>
      </w:pPr>
    </w:lvl>
    <w:lvl w:ilvl="6" w:tplc="F030E512">
      <w:start w:val="1"/>
      <w:numFmt w:val="decimal"/>
      <w:lvlText w:val="%7."/>
      <w:lvlJc w:val="left"/>
      <w:pPr>
        <w:ind w:left="5040" w:hanging="360"/>
      </w:pPr>
    </w:lvl>
    <w:lvl w:ilvl="7" w:tplc="82DCCF12">
      <w:start w:val="1"/>
      <w:numFmt w:val="lowerLetter"/>
      <w:lvlText w:val="%8."/>
      <w:lvlJc w:val="left"/>
      <w:pPr>
        <w:ind w:left="5760" w:hanging="360"/>
      </w:pPr>
    </w:lvl>
    <w:lvl w:ilvl="8" w:tplc="959E76DA">
      <w:start w:val="1"/>
      <w:numFmt w:val="lowerRoman"/>
      <w:lvlText w:val="%9."/>
      <w:lvlJc w:val="right"/>
      <w:pPr>
        <w:ind w:left="6480" w:hanging="180"/>
      </w:pPr>
    </w:lvl>
  </w:abstractNum>
  <w:abstractNum w:abstractNumId="57" w15:restartNumberingAfterBreak="0">
    <w:nsid w:val="46F6271E"/>
    <w:multiLevelType w:val="hybridMultilevel"/>
    <w:tmpl w:val="FFFFFFFF"/>
    <w:lvl w:ilvl="0" w:tplc="0764E23C">
      <w:start w:val="1"/>
      <w:numFmt w:val="decimal"/>
      <w:lvlText w:val="%1."/>
      <w:lvlJc w:val="left"/>
      <w:pPr>
        <w:ind w:left="2520" w:hanging="360"/>
      </w:pPr>
    </w:lvl>
    <w:lvl w:ilvl="1" w:tplc="9F04D59C">
      <w:start w:val="1"/>
      <w:numFmt w:val="lowerLetter"/>
      <w:lvlText w:val="%2."/>
      <w:lvlJc w:val="left"/>
      <w:pPr>
        <w:ind w:left="3240" w:hanging="360"/>
      </w:pPr>
    </w:lvl>
    <w:lvl w:ilvl="2" w:tplc="423098DA">
      <w:start w:val="1"/>
      <w:numFmt w:val="lowerRoman"/>
      <w:lvlText w:val="%3."/>
      <w:lvlJc w:val="right"/>
      <w:pPr>
        <w:ind w:left="3960" w:hanging="180"/>
      </w:pPr>
    </w:lvl>
    <w:lvl w:ilvl="3" w:tplc="5D7A7040">
      <w:start w:val="1"/>
      <w:numFmt w:val="decimal"/>
      <w:lvlText w:val="%4."/>
      <w:lvlJc w:val="left"/>
      <w:pPr>
        <w:ind w:left="4680" w:hanging="360"/>
      </w:pPr>
    </w:lvl>
    <w:lvl w:ilvl="4" w:tplc="CE88B914">
      <w:start w:val="1"/>
      <w:numFmt w:val="lowerLetter"/>
      <w:lvlText w:val="%5."/>
      <w:lvlJc w:val="left"/>
      <w:pPr>
        <w:ind w:left="5400" w:hanging="360"/>
      </w:pPr>
    </w:lvl>
    <w:lvl w:ilvl="5" w:tplc="B4D02FF2">
      <w:start w:val="1"/>
      <w:numFmt w:val="lowerRoman"/>
      <w:lvlText w:val="%6."/>
      <w:lvlJc w:val="right"/>
      <w:pPr>
        <w:ind w:left="6120" w:hanging="180"/>
      </w:pPr>
    </w:lvl>
    <w:lvl w:ilvl="6" w:tplc="CD445120">
      <w:start w:val="1"/>
      <w:numFmt w:val="decimal"/>
      <w:lvlText w:val="%7."/>
      <w:lvlJc w:val="left"/>
      <w:pPr>
        <w:ind w:left="6840" w:hanging="360"/>
      </w:pPr>
    </w:lvl>
    <w:lvl w:ilvl="7" w:tplc="B02C10D4">
      <w:start w:val="1"/>
      <w:numFmt w:val="lowerLetter"/>
      <w:lvlText w:val="%8."/>
      <w:lvlJc w:val="left"/>
      <w:pPr>
        <w:ind w:left="7560" w:hanging="360"/>
      </w:pPr>
    </w:lvl>
    <w:lvl w:ilvl="8" w:tplc="DB82B1B0">
      <w:start w:val="1"/>
      <w:numFmt w:val="lowerRoman"/>
      <w:lvlText w:val="%9."/>
      <w:lvlJc w:val="right"/>
      <w:pPr>
        <w:ind w:left="8280" w:hanging="180"/>
      </w:pPr>
    </w:lvl>
  </w:abstractNum>
  <w:abstractNum w:abstractNumId="58" w15:restartNumberingAfterBreak="0">
    <w:nsid w:val="474C769F"/>
    <w:multiLevelType w:val="hybridMultilevel"/>
    <w:tmpl w:val="115A23A6"/>
    <w:lvl w:ilvl="0" w:tplc="130E682E">
      <w:start w:val="1"/>
      <w:numFmt w:val="decimal"/>
      <w:lvlText w:val="%1."/>
      <w:lvlJc w:val="left"/>
      <w:pPr>
        <w:ind w:left="1800" w:hanging="360"/>
      </w:pPr>
    </w:lvl>
    <w:lvl w:ilvl="1" w:tplc="41F0ED1A">
      <w:start w:val="1"/>
      <w:numFmt w:val="lowerLetter"/>
      <w:lvlText w:val="%2."/>
      <w:lvlJc w:val="left"/>
      <w:pPr>
        <w:ind w:left="2520" w:hanging="360"/>
      </w:pPr>
    </w:lvl>
    <w:lvl w:ilvl="2" w:tplc="C3485CE0">
      <w:start w:val="1"/>
      <w:numFmt w:val="lowerRoman"/>
      <w:lvlText w:val="%3."/>
      <w:lvlJc w:val="right"/>
      <w:pPr>
        <w:ind w:left="3240" w:hanging="180"/>
      </w:pPr>
    </w:lvl>
    <w:lvl w:ilvl="3" w:tplc="8D741596">
      <w:start w:val="1"/>
      <w:numFmt w:val="decimal"/>
      <w:lvlText w:val="%4."/>
      <w:lvlJc w:val="left"/>
      <w:pPr>
        <w:ind w:left="3960" w:hanging="360"/>
      </w:pPr>
    </w:lvl>
    <w:lvl w:ilvl="4" w:tplc="713A2598">
      <w:start w:val="1"/>
      <w:numFmt w:val="lowerLetter"/>
      <w:lvlText w:val="%5."/>
      <w:lvlJc w:val="left"/>
      <w:pPr>
        <w:ind w:left="4680" w:hanging="360"/>
      </w:pPr>
    </w:lvl>
    <w:lvl w:ilvl="5" w:tplc="86F26E04">
      <w:start w:val="1"/>
      <w:numFmt w:val="lowerRoman"/>
      <w:lvlText w:val="%6."/>
      <w:lvlJc w:val="right"/>
      <w:pPr>
        <w:ind w:left="5400" w:hanging="180"/>
      </w:pPr>
    </w:lvl>
    <w:lvl w:ilvl="6" w:tplc="04EAE2F4">
      <w:start w:val="1"/>
      <w:numFmt w:val="decimal"/>
      <w:lvlText w:val="%7."/>
      <w:lvlJc w:val="left"/>
      <w:pPr>
        <w:ind w:left="6120" w:hanging="360"/>
      </w:pPr>
    </w:lvl>
    <w:lvl w:ilvl="7" w:tplc="687CDE90">
      <w:start w:val="1"/>
      <w:numFmt w:val="lowerLetter"/>
      <w:lvlText w:val="%8."/>
      <w:lvlJc w:val="left"/>
      <w:pPr>
        <w:ind w:left="6840" w:hanging="360"/>
      </w:pPr>
    </w:lvl>
    <w:lvl w:ilvl="8" w:tplc="E0A2411C">
      <w:start w:val="1"/>
      <w:numFmt w:val="lowerRoman"/>
      <w:lvlText w:val="%9."/>
      <w:lvlJc w:val="right"/>
      <w:pPr>
        <w:ind w:left="7560" w:hanging="180"/>
      </w:pPr>
    </w:lvl>
  </w:abstractNum>
  <w:abstractNum w:abstractNumId="59" w15:restartNumberingAfterBreak="0">
    <w:nsid w:val="48360AF7"/>
    <w:multiLevelType w:val="hybridMultilevel"/>
    <w:tmpl w:val="A3EAC1EC"/>
    <w:lvl w:ilvl="0" w:tplc="0409001B">
      <w:start w:val="1"/>
      <w:numFmt w:val="lowerRoman"/>
      <w:lvlText w:val="%1."/>
      <w:lvlJc w:val="righ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60" w15:restartNumberingAfterBreak="0">
    <w:nsid w:val="483E4D8A"/>
    <w:multiLevelType w:val="hybridMultilevel"/>
    <w:tmpl w:val="6A7C93B0"/>
    <w:lvl w:ilvl="0" w:tplc="5D66862C">
      <w:start w:val="1"/>
      <w:numFmt w:val="lowerRoman"/>
      <w:lvlText w:val="%1."/>
      <w:lvlJc w:val="right"/>
      <w:pPr>
        <w:ind w:left="720" w:hanging="360"/>
      </w:pPr>
      <w:rPr>
        <w:b w:val="0"/>
        <w:bCs w:val="0"/>
      </w:rPr>
    </w:lvl>
    <w:lvl w:ilvl="1" w:tplc="AD9CCCC8">
      <w:start w:val="1"/>
      <w:numFmt w:val="lowerLetter"/>
      <w:lvlText w:val="%2."/>
      <w:lvlJc w:val="left"/>
      <w:pPr>
        <w:ind w:left="1440" w:hanging="360"/>
      </w:pPr>
    </w:lvl>
    <w:lvl w:ilvl="2" w:tplc="9EC694A2">
      <w:start w:val="1"/>
      <w:numFmt w:val="lowerRoman"/>
      <w:lvlText w:val="%3."/>
      <w:lvlJc w:val="right"/>
      <w:pPr>
        <w:ind w:left="2160" w:hanging="180"/>
      </w:pPr>
    </w:lvl>
    <w:lvl w:ilvl="3" w:tplc="AD32CA28">
      <w:start w:val="1"/>
      <w:numFmt w:val="decimal"/>
      <w:lvlText w:val="%4."/>
      <w:lvlJc w:val="left"/>
      <w:pPr>
        <w:ind w:left="2880" w:hanging="360"/>
      </w:pPr>
    </w:lvl>
    <w:lvl w:ilvl="4" w:tplc="F2E87492">
      <w:start w:val="1"/>
      <w:numFmt w:val="lowerLetter"/>
      <w:lvlText w:val="%5."/>
      <w:lvlJc w:val="left"/>
      <w:pPr>
        <w:ind w:left="3600" w:hanging="360"/>
      </w:pPr>
    </w:lvl>
    <w:lvl w:ilvl="5" w:tplc="88E433E8">
      <w:start w:val="1"/>
      <w:numFmt w:val="lowerRoman"/>
      <w:lvlText w:val="%6."/>
      <w:lvlJc w:val="right"/>
      <w:pPr>
        <w:ind w:left="4320" w:hanging="180"/>
      </w:pPr>
    </w:lvl>
    <w:lvl w:ilvl="6" w:tplc="D5D60B5C">
      <w:start w:val="1"/>
      <w:numFmt w:val="decimal"/>
      <w:lvlText w:val="%7."/>
      <w:lvlJc w:val="left"/>
      <w:pPr>
        <w:ind w:left="5040" w:hanging="360"/>
      </w:pPr>
    </w:lvl>
    <w:lvl w:ilvl="7" w:tplc="090EDD0E">
      <w:start w:val="1"/>
      <w:numFmt w:val="lowerLetter"/>
      <w:lvlText w:val="%8."/>
      <w:lvlJc w:val="left"/>
      <w:pPr>
        <w:ind w:left="5760" w:hanging="360"/>
      </w:pPr>
    </w:lvl>
    <w:lvl w:ilvl="8" w:tplc="24BA3A66">
      <w:start w:val="1"/>
      <w:numFmt w:val="lowerRoman"/>
      <w:lvlText w:val="%9."/>
      <w:lvlJc w:val="right"/>
      <w:pPr>
        <w:ind w:left="6480" w:hanging="180"/>
      </w:pPr>
    </w:lvl>
  </w:abstractNum>
  <w:abstractNum w:abstractNumId="61" w15:restartNumberingAfterBreak="0">
    <w:nsid w:val="4D0D3AE0"/>
    <w:multiLevelType w:val="multilevel"/>
    <w:tmpl w:val="AC92D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4D3E0BBE"/>
    <w:multiLevelType w:val="hybridMultilevel"/>
    <w:tmpl w:val="995E279C"/>
    <w:lvl w:ilvl="0" w:tplc="FFFFFFFF">
      <w:start w:val="1"/>
      <w:numFmt w:val="decimal"/>
      <w:lvlText w:val="%1."/>
      <w:lvlJc w:val="left"/>
      <w:pPr>
        <w:ind w:left="360" w:hanging="360"/>
      </w:pPr>
    </w:lvl>
    <w:lvl w:ilvl="1" w:tplc="FAFC1948">
      <w:start w:val="1"/>
      <w:numFmt w:val="lowerLetter"/>
      <w:lvlText w:val="%2."/>
      <w:lvlJc w:val="left"/>
      <w:pPr>
        <w:ind w:left="1080" w:hanging="360"/>
      </w:pPr>
      <w:rPr>
        <w:b w:val="0"/>
        <w:bCs w:val="0"/>
      </w:r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3" w15:restartNumberingAfterBreak="0">
    <w:nsid w:val="4D5A9AB2"/>
    <w:multiLevelType w:val="hybridMultilevel"/>
    <w:tmpl w:val="FFFFFFFF"/>
    <w:lvl w:ilvl="0" w:tplc="5F1AD538">
      <w:start w:val="1"/>
      <w:numFmt w:val="lowerRoman"/>
      <w:lvlText w:val="%1."/>
      <w:lvlJc w:val="left"/>
      <w:pPr>
        <w:ind w:left="720" w:hanging="360"/>
      </w:pPr>
    </w:lvl>
    <w:lvl w:ilvl="1" w:tplc="5B46F79A">
      <w:start w:val="1"/>
      <w:numFmt w:val="lowerLetter"/>
      <w:lvlText w:val="%2."/>
      <w:lvlJc w:val="left"/>
      <w:pPr>
        <w:ind w:left="1440" w:hanging="360"/>
      </w:pPr>
    </w:lvl>
    <w:lvl w:ilvl="2" w:tplc="8A2C5DEE">
      <w:start w:val="1"/>
      <w:numFmt w:val="lowerRoman"/>
      <w:lvlText w:val="%3."/>
      <w:lvlJc w:val="right"/>
      <w:pPr>
        <w:ind w:left="2160" w:hanging="180"/>
      </w:pPr>
    </w:lvl>
    <w:lvl w:ilvl="3" w:tplc="0DD88FC2">
      <w:start w:val="1"/>
      <w:numFmt w:val="decimal"/>
      <w:lvlText w:val="%4."/>
      <w:lvlJc w:val="left"/>
      <w:pPr>
        <w:ind w:left="2880" w:hanging="360"/>
      </w:pPr>
    </w:lvl>
    <w:lvl w:ilvl="4" w:tplc="7E8C54DC">
      <w:start w:val="1"/>
      <w:numFmt w:val="lowerLetter"/>
      <w:lvlText w:val="%5."/>
      <w:lvlJc w:val="left"/>
      <w:pPr>
        <w:ind w:left="3600" w:hanging="360"/>
      </w:pPr>
    </w:lvl>
    <w:lvl w:ilvl="5" w:tplc="E3665726">
      <w:start w:val="1"/>
      <w:numFmt w:val="lowerRoman"/>
      <w:lvlText w:val="%6."/>
      <w:lvlJc w:val="right"/>
      <w:pPr>
        <w:ind w:left="4320" w:hanging="180"/>
      </w:pPr>
    </w:lvl>
    <w:lvl w:ilvl="6" w:tplc="E3FCDFAE">
      <w:start w:val="1"/>
      <w:numFmt w:val="decimal"/>
      <w:lvlText w:val="%7."/>
      <w:lvlJc w:val="left"/>
      <w:pPr>
        <w:ind w:left="5040" w:hanging="360"/>
      </w:pPr>
    </w:lvl>
    <w:lvl w:ilvl="7" w:tplc="CAAE0F04">
      <w:start w:val="1"/>
      <w:numFmt w:val="lowerLetter"/>
      <w:lvlText w:val="%8."/>
      <w:lvlJc w:val="left"/>
      <w:pPr>
        <w:ind w:left="5760" w:hanging="360"/>
      </w:pPr>
    </w:lvl>
    <w:lvl w:ilvl="8" w:tplc="874A9E20">
      <w:start w:val="1"/>
      <w:numFmt w:val="lowerRoman"/>
      <w:lvlText w:val="%9."/>
      <w:lvlJc w:val="right"/>
      <w:pPr>
        <w:ind w:left="6480" w:hanging="180"/>
      </w:pPr>
    </w:lvl>
  </w:abstractNum>
  <w:abstractNum w:abstractNumId="64" w15:restartNumberingAfterBreak="0">
    <w:nsid w:val="52960E4F"/>
    <w:multiLevelType w:val="hybridMultilevel"/>
    <w:tmpl w:val="F4E22AA0"/>
    <w:lvl w:ilvl="0" w:tplc="9A82DF20">
      <w:start w:val="1"/>
      <w:numFmt w:val="lowerLetter"/>
      <w:lvlText w:val="%1."/>
      <w:lvlJc w:val="left"/>
      <w:pPr>
        <w:ind w:left="1800" w:hanging="360"/>
      </w:pPr>
      <w:rPr>
        <w:rFonts w:asciiTheme="minorHAnsi" w:eastAsiaTheme="minorHAnsi" w:hAnsiTheme="minorHAnsi" w:cstheme="minorBidi"/>
        <w:i w:val="0"/>
        <w:iCs w:val="0"/>
      </w:rPr>
    </w:lvl>
    <w:lvl w:ilvl="1" w:tplc="04090001">
      <w:start w:val="1"/>
      <w:numFmt w:val="bullet"/>
      <w:lvlText w:val=""/>
      <w:lvlJc w:val="left"/>
      <w:pPr>
        <w:ind w:left="2520" w:hanging="360"/>
      </w:pPr>
      <w:rPr>
        <w:rFonts w:ascii="Symbol" w:hAnsi="Symbol" w:hint="default"/>
      </w:r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5" w15:restartNumberingAfterBreak="0">
    <w:nsid w:val="549A41F0"/>
    <w:multiLevelType w:val="hybridMultilevel"/>
    <w:tmpl w:val="FFFFFFFF"/>
    <w:lvl w:ilvl="0" w:tplc="EAFAFFEA">
      <w:start w:val="1"/>
      <w:numFmt w:val="decimal"/>
      <w:lvlText w:val="%1."/>
      <w:lvlJc w:val="left"/>
      <w:pPr>
        <w:ind w:left="1980" w:hanging="360"/>
      </w:pPr>
    </w:lvl>
    <w:lvl w:ilvl="1" w:tplc="722467BE">
      <w:start w:val="1"/>
      <w:numFmt w:val="lowerLetter"/>
      <w:lvlText w:val="%2."/>
      <w:lvlJc w:val="left"/>
      <w:pPr>
        <w:ind w:left="2700" w:hanging="360"/>
      </w:pPr>
    </w:lvl>
    <w:lvl w:ilvl="2" w:tplc="82E02F78">
      <w:start w:val="1"/>
      <w:numFmt w:val="lowerRoman"/>
      <w:lvlText w:val="%3."/>
      <w:lvlJc w:val="right"/>
      <w:pPr>
        <w:ind w:left="3420" w:hanging="180"/>
      </w:pPr>
    </w:lvl>
    <w:lvl w:ilvl="3" w:tplc="6F8001AC">
      <w:start w:val="1"/>
      <w:numFmt w:val="decimal"/>
      <w:lvlText w:val="%4."/>
      <w:lvlJc w:val="left"/>
      <w:pPr>
        <w:ind w:left="4140" w:hanging="360"/>
      </w:pPr>
    </w:lvl>
    <w:lvl w:ilvl="4" w:tplc="60BCA564">
      <w:start w:val="1"/>
      <w:numFmt w:val="lowerLetter"/>
      <w:lvlText w:val="%5."/>
      <w:lvlJc w:val="left"/>
      <w:pPr>
        <w:ind w:left="4860" w:hanging="360"/>
      </w:pPr>
    </w:lvl>
    <w:lvl w:ilvl="5" w:tplc="5B10FCF6">
      <w:start w:val="1"/>
      <w:numFmt w:val="lowerRoman"/>
      <w:lvlText w:val="%6."/>
      <w:lvlJc w:val="right"/>
      <w:pPr>
        <w:ind w:left="5580" w:hanging="180"/>
      </w:pPr>
    </w:lvl>
    <w:lvl w:ilvl="6" w:tplc="1D6C14D2">
      <w:start w:val="1"/>
      <w:numFmt w:val="decimal"/>
      <w:lvlText w:val="%7."/>
      <w:lvlJc w:val="left"/>
      <w:pPr>
        <w:ind w:left="6300" w:hanging="360"/>
      </w:pPr>
    </w:lvl>
    <w:lvl w:ilvl="7" w:tplc="18D27936">
      <w:start w:val="1"/>
      <w:numFmt w:val="lowerLetter"/>
      <w:lvlText w:val="%8."/>
      <w:lvlJc w:val="left"/>
      <w:pPr>
        <w:ind w:left="7020" w:hanging="360"/>
      </w:pPr>
    </w:lvl>
    <w:lvl w:ilvl="8" w:tplc="AD9EF8BE">
      <w:start w:val="1"/>
      <w:numFmt w:val="lowerRoman"/>
      <w:lvlText w:val="%9."/>
      <w:lvlJc w:val="right"/>
      <w:pPr>
        <w:ind w:left="7740" w:hanging="180"/>
      </w:pPr>
    </w:lvl>
  </w:abstractNum>
  <w:abstractNum w:abstractNumId="66" w15:restartNumberingAfterBreak="0">
    <w:nsid w:val="559B6660"/>
    <w:multiLevelType w:val="hybridMultilevel"/>
    <w:tmpl w:val="862834E0"/>
    <w:lvl w:ilvl="0" w:tplc="DCD0C5E0">
      <w:start w:val="2"/>
      <w:numFmt w:val="decimal"/>
      <w:lvlText w:val="%1."/>
      <w:lvlJc w:val="left"/>
      <w:pPr>
        <w:ind w:left="19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57BE577E"/>
    <w:multiLevelType w:val="hybridMultilevel"/>
    <w:tmpl w:val="FFFFFFFF"/>
    <w:lvl w:ilvl="0" w:tplc="E586DB2A">
      <w:start w:val="1"/>
      <w:numFmt w:val="decimal"/>
      <w:lvlText w:val="%1."/>
      <w:lvlJc w:val="left"/>
      <w:pPr>
        <w:ind w:left="2520" w:hanging="360"/>
      </w:pPr>
    </w:lvl>
    <w:lvl w:ilvl="1" w:tplc="6C0691BC">
      <w:start w:val="1"/>
      <w:numFmt w:val="lowerLetter"/>
      <w:lvlText w:val="%2."/>
      <w:lvlJc w:val="left"/>
      <w:pPr>
        <w:ind w:left="3240" w:hanging="360"/>
      </w:pPr>
    </w:lvl>
    <w:lvl w:ilvl="2" w:tplc="6CCEA0E0">
      <w:start w:val="1"/>
      <w:numFmt w:val="lowerRoman"/>
      <w:lvlText w:val="%3."/>
      <w:lvlJc w:val="right"/>
      <w:pPr>
        <w:ind w:left="3960" w:hanging="180"/>
      </w:pPr>
    </w:lvl>
    <w:lvl w:ilvl="3" w:tplc="2F8ED274">
      <w:start w:val="1"/>
      <w:numFmt w:val="decimal"/>
      <w:lvlText w:val="%4."/>
      <w:lvlJc w:val="left"/>
      <w:pPr>
        <w:ind w:left="4680" w:hanging="360"/>
      </w:pPr>
    </w:lvl>
    <w:lvl w:ilvl="4" w:tplc="2D160180">
      <w:start w:val="1"/>
      <w:numFmt w:val="lowerLetter"/>
      <w:lvlText w:val="%5."/>
      <w:lvlJc w:val="left"/>
      <w:pPr>
        <w:ind w:left="5400" w:hanging="360"/>
      </w:pPr>
    </w:lvl>
    <w:lvl w:ilvl="5" w:tplc="DB947BD6">
      <w:start w:val="1"/>
      <w:numFmt w:val="lowerRoman"/>
      <w:lvlText w:val="%6."/>
      <w:lvlJc w:val="right"/>
      <w:pPr>
        <w:ind w:left="6120" w:hanging="180"/>
      </w:pPr>
    </w:lvl>
    <w:lvl w:ilvl="6" w:tplc="416E686A">
      <w:start w:val="1"/>
      <w:numFmt w:val="decimal"/>
      <w:lvlText w:val="%7."/>
      <w:lvlJc w:val="left"/>
      <w:pPr>
        <w:ind w:left="6840" w:hanging="360"/>
      </w:pPr>
    </w:lvl>
    <w:lvl w:ilvl="7" w:tplc="177A1E5E">
      <w:start w:val="1"/>
      <w:numFmt w:val="lowerLetter"/>
      <w:lvlText w:val="%8."/>
      <w:lvlJc w:val="left"/>
      <w:pPr>
        <w:ind w:left="7560" w:hanging="360"/>
      </w:pPr>
    </w:lvl>
    <w:lvl w:ilvl="8" w:tplc="770A530E">
      <w:start w:val="1"/>
      <w:numFmt w:val="lowerRoman"/>
      <w:lvlText w:val="%9."/>
      <w:lvlJc w:val="right"/>
      <w:pPr>
        <w:ind w:left="8280" w:hanging="180"/>
      </w:pPr>
    </w:lvl>
  </w:abstractNum>
  <w:abstractNum w:abstractNumId="68" w15:restartNumberingAfterBreak="0">
    <w:nsid w:val="59A08F2A"/>
    <w:multiLevelType w:val="hybridMultilevel"/>
    <w:tmpl w:val="FFFFFFFF"/>
    <w:lvl w:ilvl="0" w:tplc="D45A10DA">
      <w:start w:val="1"/>
      <w:numFmt w:val="lowerRoman"/>
      <w:lvlText w:val="%1."/>
      <w:lvlJc w:val="left"/>
      <w:pPr>
        <w:ind w:left="2347" w:hanging="360"/>
      </w:pPr>
    </w:lvl>
    <w:lvl w:ilvl="1" w:tplc="D41AA83C">
      <w:start w:val="1"/>
      <w:numFmt w:val="lowerLetter"/>
      <w:lvlText w:val="%2."/>
      <w:lvlJc w:val="left"/>
      <w:pPr>
        <w:ind w:left="3067" w:hanging="360"/>
      </w:pPr>
    </w:lvl>
    <w:lvl w:ilvl="2" w:tplc="A3C0A6E2">
      <w:start w:val="1"/>
      <w:numFmt w:val="lowerRoman"/>
      <w:lvlText w:val="%3."/>
      <w:lvlJc w:val="right"/>
      <w:pPr>
        <w:ind w:left="3787" w:hanging="180"/>
      </w:pPr>
    </w:lvl>
    <w:lvl w:ilvl="3" w:tplc="BFF0DEAC">
      <w:start w:val="1"/>
      <w:numFmt w:val="decimal"/>
      <w:lvlText w:val="%4."/>
      <w:lvlJc w:val="left"/>
      <w:pPr>
        <w:ind w:left="4507" w:hanging="360"/>
      </w:pPr>
    </w:lvl>
    <w:lvl w:ilvl="4" w:tplc="EDF8FFE6">
      <w:start w:val="1"/>
      <w:numFmt w:val="lowerLetter"/>
      <w:lvlText w:val="%5."/>
      <w:lvlJc w:val="left"/>
      <w:pPr>
        <w:ind w:left="5227" w:hanging="360"/>
      </w:pPr>
    </w:lvl>
    <w:lvl w:ilvl="5" w:tplc="DCF2CD44">
      <w:start w:val="1"/>
      <w:numFmt w:val="lowerRoman"/>
      <w:lvlText w:val="%6."/>
      <w:lvlJc w:val="right"/>
      <w:pPr>
        <w:ind w:left="5947" w:hanging="180"/>
      </w:pPr>
    </w:lvl>
    <w:lvl w:ilvl="6" w:tplc="59FA30C6">
      <w:start w:val="1"/>
      <w:numFmt w:val="decimal"/>
      <w:lvlText w:val="%7."/>
      <w:lvlJc w:val="left"/>
      <w:pPr>
        <w:ind w:left="6667" w:hanging="360"/>
      </w:pPr>
    </w:lvl>
    <w:lvl w:ilvl="7" w:tplc="741A7384">
      <w:start w:val="1"/>
      <w:numFmt w:val="lowerLetter"/>
      <w:lvlText w:val="%8."/>
      <w:lvlJc w:val="left"/>
      <w:pPr>
        <w:ind w:left="7387" w:hanging="360"/>
      </w:pPr>
    </w:lvl>
    <w:lvl w:ilvl="8" w:tplc="1B9A5048">
      <w:start w:val="1"/>
      <w:numFmt w:val="lowerRoman"/>
      <w:lvlText w:val="%9."/>
      <w:lvlJc w:val="right"/>
      <w:pPr>
        <w:ind w:left="8107" w:hanging="180"/>
      </w:pPr>
    </w:lvl>
  </w:abstractNum>
  <w:abstractNum w:abstractNumId="69" w15:restartNumberingAfterBreak="0">
    <w:nsid w:val="5DE61157"/>
    <w:multiLevelType w:val="multilevel"/>
    <w:tmpl w:val="E5161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5F076A24"/>
    <w:multiLevelType w:val="multilevel"/>
    <w:tmpl w:val="78281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62022211"/>
    <w:multiLevelType w:val="multilevel"/>
    <w:tmpl w:val="623AE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65D5D932"/>
    <w:multiLevelType w:val="hybridMultilevel"/>
    <w:tmpl w:val="FFFFFFFF"/>
    <w:lvl w:ilvl="0" w:tplc="82567FB4">
      <w:start w:val="1"/>
      <w:numFmt w:val="decimal"/>
      <w:lvlText w:val="%1."/>
      <w:lvlJc w:val="left"/>
      <w:pPr>
        <w:ind w:left="1080" w:hanging="360"/>
      </w:pPr>
    </w:lvl>
    <w:lvl w:ilvl="1" w:tplc="A5926B4C">
      <w:start w:val="1"/>
      <w:numFmt w:val="lowerLetter"/>
      <w:lvlText w:val="%2."/>
      <w:lvlJc w:val="left"/>
      <w:pPr>
        <w:ind w:left="1800" w:hanging="360"/>
      </w:pPr>
    </w:lvl>
    <w:lvl w:ilvl="2" w:tplc="A0D6AB2A">
      <w:start w:val="1"/>
      <w:numFmt w:val="lowerRoman"/>
      <w:lvlText w:val="%3."/>
      <w:lvlJc w:val="right"/>
      <w:pPr>
        <w:ind w:left="2520" w:hanging="180"/>
      </w:pPr>
    </w:lvl>
    <w:lvl w:ilvl="3" w:tplc="1450923A">
      <w:start w:val="1"/>
      <w:numFmt w:val="decimal"/>
      <w:lvlText w:val="%4."/>
      <w:lvlJc w:val="left"/>
      <w:pPr>
        <w:ind w:left="3240" w:hanging="360"/>
      </w:pPr>
    </w:lvl>
    <w:lvl w:ilvl="4" w:tplc="238ACBB6">
      <w:start w:val="1"/>
      <w:numFmt w:val="lowerLetter"/>
      <w:lvlText w:val="%5."/>
      <w:lvlJc w:val="left"/>
      <w:pPr>
        <w:ind w:left="3960" w:hanging="360"/>
      </w:pPr>
    </w:lvl>
    <w:lvl w:ilvl="5" w:tplc="BA366286">
      <w:start w:val="1"/>
      <w:numFmt w:val="lowerRoman"/>
      <w:lvlText w:val="%6."/>
      <w:lvlJc w:val="right"/>
      <w:pPr>
        <w:ind w:left="4680" w:hanging="180"/>
      </w:pPr>
    </w:lvl>
    <w:lvl w:ilvl="6" w:tplc="30D60958">
      <w:start w:val="1"/>
      <w:numFmt w:val="decimal"/>
      <w:lvlText w:val="%7."/>
      <w:lvlJc w:val="left"/>
      <w:pPr>
        <w:ind w:left="5400" w:hanging="360"/>
      </w:pPr>
    </w:lvl>
    <w:lvl w:ilvl="7" w:tplc="C526FAC8">
      <w:start w:val="1"/>
      <w:numFmt w:val="lowerLetter"/>
      <w:lvlText w:val="%8."/>
      <w:lvlJc w:val="left"/>
      <w:pPr>
        <w:ind w:left="6120" w:hanging="360"/>
      </w:pPr>
    </w:lvl>
    <w:lvl w:ilvl="8" w:tplc="5C580098">
      <w:start w:val="1"/>
      <w:numFmt w:val="lowerRoman"/>
      <w:lvlText w:val="%9."/>
      <w:lvlJc w:val="right"/>
      <w:pPr>
        <w:ind w:left="6840" w:hanging="180"/>
      </w:pPr>
    </w:lvl>
  </w:abstractNum>
  <w:abstractNum w:abstractNumId="73" w15:restartNumberingAfterBreak="0">
    <w:nsid w:val="66B506F7"/>
    <w:multiLevelType w:val="multilevel"/>
    <w:tmpl w:val="B6F08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6875BF12"/>
    <w:multiLevelType w:val="hybridMultilevel"/>
    <w:tmpl w:val="506A61EA"/>
    <w:lvl w:ilvl="0" w:tplc="E1343846">
      <w:start w:val="1"/>
      <w:numFmt w:val="decimal"/>
      <w:lvlText w:val="%1."/>
      <w:lvlJc w:val="left"/>
      <w:pPr>
        <w:ind w:left="360" w:hanging="360"/>
      </w:pPr>
    </w:lvl>
    <w:lvl w:ilvl="1" w:tplc="AD94B044">
      <w:start w:val="1"/>
      <w:numFmt w:val="lowerLetter"/>
      <w:lvlText w:val="%2."/>
      <w:lvlJc w:val="left"/>
      <w:pPr>
        <w:ind w:left="1080" w:hanging="360"/>
      </w:pPr>
      <w:rPr>
        <w:b w:val="0"/>
        <w:bCs w:val="0"/>
      </w:rPr>
    </w:lvl>
    <w:lvl w:ilvl="2" w:tplc="86784E1A">
      <w:start w:val="1"/>
      <w:numFmt w:val="lowerRoman"/>
      <w:lvlText w:val="%3."/>
      <w:lvlJc w:val="right"/>
      <w:pPr>
        <w:ind w:left="1800" w:hanging="180"/>
      </w:pPr>
    </w:lvl>
    <w:lvl w:ilvl="3" w:tplc="1944B244">
      <w:start w:val="1"/>
      <w:numFmt w:val="decimal"/>
      <w:lvlText w:val="%4."/>
      <w:lvlJc w:val="left"/>
      <w:pPr>
        <w:ind w:left="2520" w:hanging="360"/>
      </w:pPr>
      <w:rPr>
        <w:b w:val="0"/>
        <w:bCs w:val="0"/>
      </w:rPr>
    </w:lvl>
    <w:lvl w:ilvl="4" w:tplc="22A0C408">
      <w:start w:val="1"/>
      <w:numFmt w:val="lowerLetter"/>
      <w:lvlText w:val="%5."/>
      <w:lvlJc w:val="left"/>
      <w:pPr>
        <w:ind w:left="3240" w:hanging="360"/>
      </w:pPr>
    </w:lvl>
    <w:lvl w:ilvl="5" w:tplc="0EFC5F02">
      <w:start w:val="1"/>
      <w:numFmt w:val="lowerRoman"/>
      <w:lvlText w:val="%6."/>
      <w:lvlJc w:val="right"/>
      <w:pPr>
        <w:ind w:left="3960" w:hanging="180"/>
      </w:pPr>
    </w:lvl>
    <w:lvl w:ilvl="6" w:tplc="54FEF44C">
      <w:start w:val="1"/>
      <w:numFmt w:val="decimal"/>
      <w:lvlText w:val="%7."/>
      <w:lvlJc w:val="left"/>
      <w:pPr>
        <w:ind w:left="4680" w:hanging="360"/>
      </w:pPr>
    </w:lvl>
    <w:lvl w:ilvl="7" w:tplc="BCFEED2C">
      <w:start w:val="1"/>
      <w:numFmt w:val="lowerLetter"/>
      <w:lvlText w:val="%8."/>
      <w:lvlJc w:val="left"/>
      <w:pPr>
        <w:ind w:left="5400" w:hanging="360"/>
      </w:pPr>
    </w:lvl>
    <w:lvl w:ilvl="8" w:tplc="7938BA3E">
      <w:start w:val="1"/>
      <w:numFmt w:val="lowerRoman"/>
      <w:lvlText w:val="%9."/>
      <w:lvlJc w:val="right"/>
      <w:pPr>
        <w:ind w:left="6120" w:hanging="180"/>
      </w:pPr>
    </w:lvl>
  </w:abstractNum>
  <w:abstractNum w:abstractNumId="75" w15:restartNumberingAfterBreak="0">
    <w:nsid w:val="68E30F3A"/>
    <w:multiLevelType w:val="multilevel"/>
    <w:tmpl w:val="D2BAC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692EF3D4"/>
    <w:multiLevelType w:val="hybridMultilevel"/>
    <w:tmpl w:val="8208CB8C"/>
    <w:lvl w:ilvl="0" w:tplc="2F4CC95A">
      <w:start w:val="1"/>
      <w:numFmt w:val="lowerLetter"/>
      <w:lvlText w:val="%1."/>
      <w:lvlJc w:val="left"/>
      <w:pPr>
        <w:ind w:left="720" w:hanging="360"/>
      </w:pPr>
    </w:lvl>
    <w:lvl w:ilvl="1" w:tplc="F70AFC10">
      <w:start w:val="1"/>
      <w:numFmt w:val="lowerLetter"/>
      <w:lvlText w:val="%2."/>
      <w:lvlJc w:val="left"/>
      <w:pPr>
        <w:ind w:left="1440" w:hanging="360"/>
      </w:pPr>
    </w:lvl>
    <w:lvl w:ilvl="2" w:tplc="B1BAAE66">
      <w:start w:val="1"/>
      <w:numFmt w:val="lowerRoman"/>
      <w:lvlText w:val="%3."/>
      <w:lvlJc w:val="right"/>
      <w:pPr>
        <w:ind w:left="2160" w:hanging="180"/>
      </w:pPr>
    </w:lvl>
    <w:lvl w:ilvl="3" w:tplc="1CE4C322">
      <w:start w:val="1"/>
      <w:numFmt w:val="decimal"/>
      <w:lvlText w:val="%4."/>
      <w:lvlJc w:val="left"/>
      <w:pPr>
        <w:ind w:left="2880" w:hanging="360"/>
      </w:pPr>
    </w:lvl>
    <w:lvl w:ilvl="4" w:tplc="ABE85D1A">
      <w:start w:val="1"/>
      <w:numFmt w:val="lowerLetter"/>
      <w:lvlText w:val="%5."/>
      <w:lvlJc w:val="left"/>
      <w:pPr>
        <w:ind w:left="3600" w:hanging="360"/>
      </w:pPr>
    </w:lvl>
    <w:lvl w:ilvl="5" w:tplc="116E12E8">
      <w:start w:val="1"/>
      <w:numFmt w:val="lowerRoman"/>
      <w:lvlText w:val="%6."/>
      <w:lvlJc w:val="right"/>
      <w:pPr>
        <w:ind w:left="4320" w:hanging="180"/>
      </w:pPr>
    </w:lvl>
    <w:lvl w:ilvl="6" w:tplc="95E87C52">
      <w:start w:val="1"/>
      <w:numFmt w:val="decimal"/>
      <w:lvlText w:val="%7."/>
      <w:lvlJc w:val="left"/>
      <w:pPr>
        <w:ind w:left="5040" w:hanging="360"/>
      </w:pPr>
    </w:lvl>
    <w:lvl w:ilvl="7" w:tplc="F7424BCE">
      <w:start w:val="1"/>
      <w:numFmt w:val="lowerLetter"/>
      <w:lvlText w:val="%8."/>
      <w:lvlJc w:val="left"/>
      <w:pPr>
        <w:ind w:left="5760" w:hanging="360"/>
      </w:pPr>
    </w:lvl>
    <w:lvl w:ilvl="8" w:tplc="8AAA061E">
      <w:start w:val="1"/>
      <w:numFmt w:val="lowerRoman"/>
      <w:lvlText w:val="%9."/>
      <w:lvlJc w:val="right"/>
      <w:pPr>
        <w:ind w:left="6480" w:hanging="180"/>
      </w:pPr>
    </w:lvl>
  </w:abstractNum>
  <w:abstractNum w:abstractNumId="77" w15:restartNumberingAfterBreak="0">
    <w:nsid w:val="6B7E02A8"/>
    <w:multiLevelType w:val="hybridMultilevel"/>
    <w:tmpl w:val="544EC59A"/>
    <w:lvl w:ilvl="0" w:tplc="87CC3CE4">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78" w15:restartNumberingAfterBreak="0">
    <w:nsid w:val="6BFA7ABE"/>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9" w15:restartNumberingAfterBreak="0">
    <w:nsid w:val="6C0C44DB"/>
    <w:multiLevelType w:val="hybridMultilevel"/>
    <w:tmpl w:val="1144B4A0"/>
    <w:lvl w:ilvl="0" w:tplc="871EF502">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0" w15:restartNumberingAfterBreak="0">
    <w:nsid w:val="6CE1DE06"/>
    <w:multiLevelType w:val="hybridMultilevel"/>
    <w:tmpl w:val="C22EE47E"/>
    <w:lvl w:ilvl="0" w:tplc="3EC0CA84">
      <w:start w:val="1"/>
      <w:numFmt w:val="lowerRoman"/>
      <w:lvlText w:val="%1."/>
      <w:lvlJc w:val="right"/>
      <w:pPr>
        <w:ind w:left="1350" w:hanging="360"/>
      </w:pPr>
      <w:rPr>
        <w:b w:val="0"/>
        <w:bCs w:val="0"/>
      </w:rPr>
    </w:lvl>
    <w:lvl w:ilvl="1" w:tplc="7DD83F1A">
      <w:start w:val="1"/>
      <w:numFmt w:val="lowerLetter"/>
      <w:lvlText w:val="%2."/>
      <w:lvlJc w:val="left"/>
      <w:pPr>
        <w:ind w:left="2070" w:hanging="360"/>
      </w:pPr>
    </w:lvl>
    <w:lvl w:ilvl="2" w:tplc="370A0620">
      <w:start w:val="1"/>
      <w:numFmt w:val="lowerRoman"/>
      <w:lvlText w:val="%3."/>
      <w:lvlJc w:val="right"/>
      <w:pPr>
        <w:ind w:left="2790" w:hanging="180"/>
      </w:pPr>
    </w:lvl>
    <w:lvl w:ilvl="3" w:tplc="4E023CC6">
      <w:start w:val="1"/>
      <w:numFmt w:val="decimal"/>
      <w:lvlText w:val="%4."/>
      <w:lvlJc w:val="left"/>
      <w:pPr>
        <w:ind w:left="3510" w:hanging="360"/>
      </w:pPr>
    </w:lvl>
    <w:lvl w:ilvl="4" w:tplc="D6D08950">
      <w:start w:val="1"/>
      <w:numFmt w:val="lowerLetter"/>
      <w:lvlText w:val="%5."/>
      <w:lvlJc w:val="left"/>
      <w:pPr>
        <w:ind w:left="4230" w:hanging="360"/>
      </w:pPr>
    </w:lvl>
    <w:lvl w:ilvl="5" w:tplc="480075B6">
      <w:start w:val="1"/>
      <w:numFmt w:val="lowerRoman"/>
      <w:lvlText w:val="%6."/>
      <w:lvlJc w:val="right"/>
      <w:pPr>
        <w:ind w:left="4950" w:hanging="180"/>
      </w:pPr>
    </w:lvl>
    <w:lvl w:ilvl="6" w:tplc="5454B5E8">
      <w:start w:val="1"/>
      <w:numFmt w:val="decimal"/>
      <w:lvlText w:val="%7."/>
      <w:lvlJc w:val="left"/>
      <w:pPr>
        <w:ind w:left="5670" w:hanging="360"/>
      </w:pPr>
    </w:lvl>
    <w:lvl w:ilvl="7" w:tplc="1A3E0B88">
      <w:start w:val="1"/>
      <w:numFmt w:val="lowerLetter"/>
      <w:lvlText w:val="%8."/>
      <w:lvlJc w:val="left"/>
      <w:pPr>
        <w:ind w:left="6390" w:hanging="360"/>
      </w:pPr>
    </w:lvl>
    <w:lvl w:ilvl="8" w:tplc="BE322384">
      <w:start w:val="1"/>
      <w:numFmt w:val="lowerRoman"/>
      <w:lvlText w:val="%9."/>
      <w:lvlJc w:val="right"/>
      <w:pPr>
        <w:ind w:left="7110" w:hanging="180"/>
      </w:pPr>
    </w:lvl>
  </w:abstractNum>
  <w:abstractNum w:abstractNumId="81" w15:restartNumberingAfterBreak="0">
    <w:nsid w:val="6D6A95FB"/>
    <w:multiLevelType w:val="hybridMultilevel"/>
    <w:tmpl w:val="FFFFFFFF"/>
    <w:lvl w:ilvl="0" w:tplc="C284BF6E">
      <w:start w:val="1"/>
      <w:numFmt w:val="decimal"/>
      <w:lvlText w:val="%1."/>
      <w:lvlJc w:val="left"/>
      <w:pPr>
        <w:ind w:left="360" w:hanging="360"/>
      </w:pPr>
    </w:lvl>
    <w:lvl w:ilvl="1" w:tplc="7BA29474">
      <w:start w:val="1"/>
      <w:numFmt w:val="lowerLetter"/>
      <w:lvlText w:val="%2."/>
      <w:lvlJc w:val="left"/>
      <w:pPr>
        <w:ind w:left="1080" w:hanging="360"/>
      </w:pPr>
    </w:lvl>
    <w:lvl w:ilvl="2" w:tplc="AC5E336C">
      <w:start w:val="1"/>
      <w:numFmt w:val="lowerRoman"/>
      <w:lvlText w:val="%3."/>
      <w:lvlJc w:val="right"/>
      <w:pPr>
        <w:ind w:left="1800" w:hanging="180"/>
      </w:pPr>
    </w:lvl>
    <w:lvl w:ilvl="3" w:tplc="1426667A">
      <w:start w:val="1"/>
      <w:numFmt w:val="decimal"/>
      <w:lvlText w:val="%4."/>
      <w:lvlJc w:val="left"/>
      <w:pPr>
        <w:ind w:left="2520" w:hanging="360"/>
      </w:pPr>
    </w:lvl>
    <w:lvl w:ilvl="4" w:tplc="B2A27116">
      <w:start w:val="1"/>
      <w:numFmt w:val="lowerLetter"/>
      <w:lvlText w:val="%5."/>
      <w:lvlJc w:val="left"/>
      <w:pPr>
        <w:ind w:left="3240" w:hanging="360"/>
      </w:pPr>
    </w:lvl>
    <w:lvl w:ilvl="5" w:tplc="C6DEC018">
      <w:start w:val="1"/>
      <w:numFmt w:val="lowerRoman"/>
      <w:lvlText w:val="%6."/>
      <w:lvlJc w:val="right"/>
      <w:pPr>
        <w:ind w:left="3960" w:hanging="180"/>
      </w:pPr>
    </w:lvl>
    <w:lvl w:ilvl="6" w:tplc="E6749A60">
      <w:start w:val="1"/>
      <w:numFmt w:val="decimal"/>
      <w:lvlText w:val="%7."/>
      <w:lvlJc w:val="left"/>
      <w:pPr>
        <w:ind w:left="4680" w:hanging="360"/>
      </w:pPr>
    </w:lvl>
    <w:lvl w:ilvl="7" w:tplc="BBC2786E">
      <w:start w:val="1"/>
      <w:numFmt w:val="lowerLetter"/>
      <w:lvlText w:val="%8."/>
      <w:lvlJc w:val="left"/>
      <w:pPr>
        <w:ind w:left="5400" w:hanging="360"/>
      </w:pPr>
    </w:lvl>
    <w:lvl w:ilvl="8" w:tplc="869A4F6A">
      <w:start w:val="1"/>
      <w:numFmt w:val="lowerRoman"/>
      <w:lvlText w:val="%9."/>
      <w:lvlJc w:val="right"/>
      <w:pPr>
        <w:ind w:left="6120" w:hanging="180"/>
      </w:pPr>
    </w:lvl>
  </w:abstractNum>
  <w:abstractNum w:abstractNumId="82" w15:restartNumberingAfterBreak="0">
    <w:nsid w:val="6F9E9397"/>
    <w:multiLevelType w:val="hybridMultilevel"/>
    <w:tmpl w:val="F0163EAE"/>
    <w:lvl w:ilvl="0" w:tplc="266E9C44">
      <w:start w:val="1"/>
      <w:numFmt w:val="decimal"/>
      <w:lvlText w:val="%1."/>
      <w:lvlJc w:val="left"/>
      <w:pPr>
        <w:ind w:left="720" w:hanging="360"/>
      </w:pPr>
    </w:lvl>
    <w:lvl w:ilvl="1" w:tplc="58321296">
      <w:start w:val="1"/>
      <w:numFmt w:val="lowerLetter"/>
      <w:lvlText w:val="%2."/>
      <w:lvlJc w:val="left"/>
      <w:pPr>
        <w:ind w:left="1440" w:hanging="360"/>
      </w:pPr>
    </w:lvl>
    <w:lvl w:ilvl="2" w:tplc="4F5CE526">
      <w:start w:val="1"/>
      <w:numFmt w:val="lowerRoman"/>
      <w:lvlText w:val="%3."/>
      <w:lvlJc w:val="right"/>
      <w:pPr>
        <w:ind w:left="2160" w:hanging="180"/>
      </w:pPr>
    </w:lvl>
    <w:lvl w:ilvl="3" w:tplc="A156CD82">
      <w:start w:val="1"/>
      <w:numFmt w:val="decimal"/>
      <w:lvlText w:val="%4."/>
      <w:lvlJc w:val="left"/>
      <w:pPr>
        <w:ind w:left="2880" w:hanging="360"/>
      </w:pPr>
    </w:lvl>
    <w:lvl w:ilvl="4" w:tplc="7C1A62A4">
      <w:start w:val="1"/>
      <w:numFmt w:val="lowerLetter"/>
      <w:lvlText w:val="%5."/>
      <w:lvlJc w:val="left"/>
      <w:pPr>
        <w:ind w:left="3600" w:hanging="360"/>
      </w:pPr>
    </w:lvl>
    <w:lvl w:ilvl="5" w:tplc="BD168514">
      <w:start w:val="1"/>
      <w:numFmt w:val="lowerRoman"/>
      <w:lvlText w:val="%6."/>
      <w:lvlJc w:val="right"/>
      <w:pPr>
        <w:ind w:left="4320" w:hanging="180"/>
      </w:pPr>
    </w:lvl>
    <w:lvl w:ilvl="6" w:tplc="CD2E1A82">
      <w:start w:val="1"/>
      <w:numFmt w:val="decimal"/>
      <w:lvlText w:val="%7."/>
      <w:lvlJc w:val="left"/>
      <w:pPr>
        <w:ind w:left="5040" w:hanging="360"/>
      </w:pPr>
    </w:lvl>
    <w:lvl w:ilvl="7" w:tplc="4C78E4DE">
      <w:start w:val="1"/>
      <w:numFmt w:val="lowerLetter"/>
      <w:lvlText w:val="%8."/>
      <w:lvlJc w:val="left"/>
      <w:pPr>
        <w:ind w:left="5760" w:hanging="360"/>
      </w:pPr>
    </w:lvl>
    <w:lvl w:ilvl="8" w:tplc="A510091E">
      <w:start w:val="1"/>
      <w:numFmt w:val="lowerRoman"/>
      <w:lvlText w:val="%9."/>
      <w:lvlJc w:val="right"/>
      <w:pPr>
        <w:ind w:left="6480" w:hanging="180"/>
      </w:pPr>
    </w:lvl>
  </w:abstractNum>
  <w:abstractNum w:abstractNumId="83" w15:restartNumberingAfterBreak="0">
    <w:nsid w:val="70CC13B4"/>
    <w:multiLevelType w:val="multilevel"/>
    <w:tmpl w:val="FFFFFFFF"/>
    <w:lvl w:ilvl="0">
      <w:start w:val="1"/>
      <w:numFmt w:val="decimal"/>
      <w:lvlText w:val="%1)"/>
      <w:lvlJc w:val="left"/>
      <w:pPr>
        <w:ind w:left="450" w:hanging="360"/>
      </w:pPr>
    </w:lvl>
    <w:lvl w:ilvl="1">
      <w:start w:val="1"/>
      <w:numFmt w:val="lowerLetter"/>
      <w:lvlText w:val="%2)"/>
      <w:lvlJc w:val="left"/>
      <w:pPr>
        <w:ind w:left="1170" w:hanging="360"/>
      </w:pPr>
    </w:lvl>
    <w:lvl w:ilvl="2">
      <w:start w:val="1"/>
      <w:numFmt w:val="lowerRoman"/>
      <w:lvlText w:val="%3)"/>
      <w:lvlJc w:val="right"/>
      <w:pPr>
        <w:ind w:left="1890" w:hanging="180"/>
      </w:pPr>
    </w:lvl>
    <w:lvl w:ilvl="3">
      <w:start w:val="1"/>
      <w:numFmt w:val="decimal"/>
      <w:lvlText w:val="(%4)"/>
      <w:lvlJc w:val="left"/>
      <w:pPr>
        <w:ind w:left="2610" w:hanging="360"/>
      </w:pPr>
    </w:lvl>
    <w:lvl w:ilvl="4">
      <w:start w:val="1"/>
      <w:numFmt w:val="lowerLetter"/>
      <w:lvlText w:val="(%5)"/>
      <w:lvlJc w:val="left"/>
      <w:pPr>
        <w:ind w:left="3330" w:hanging="360"/>
      </w:pPr>
    </w:lvl>
    <w:lvl w:ilvl="5">
      <w:start w:val="1"/>
      <w:numFmt w:val="lowerRoman"/>
      <w:lvlText w:val="(%6)"/>
      <w:lvlJc w:val="right"/>
      <w:pPr>
        <w:ind w:left="4050" w:hanging="180"/>
      </w:pPr>
    </w:lvl>
    <w:lvl w:ilvl="6">
      <w:start w:val="1"/>
      <w:numFmt w:val="decimal"/>
      <w:lvlText w:val="%7."/>
      <w:lvlJc w:val="left"/>
      <w:pPr>
        <w:ind w:left="4770" w:hanging="360"/>
      </w:pPr>
    </w:lvl>
    <w:lvl w:ilvl="7">
      <w:start w:val="1"/>
      <w:numFmt w:val="lowerLetter"/>
      <w:lvlText w:val="%8."/>
      <w:lvlJc w:val="left"/>
      <w:pPr>
        <w:ind w:left="5490" w:hanging="360"/>
      </w:pPr>
    </w:lvl>
    <w:lvl w:ilvl="8">
      <w:start w:val="1"/>
      <w:numFmt w:val="lowerRoman"/>
      <w:lvlText w:val="%9."/>
      <w:lvlJc w:val="right"/>
      <w:pPr>
        <w:ind w:left="6210" w:hanging="180"/>
      </w:pPr>
    </w:lvl>
  </w:abstractNum>
  <w:abstractNum w:abstractNumId="84" w15:restartNumberingAfterBreak="0">
    <w:nsid w:val="72C59C64"/>
    <w:multiLevelType w:val="hybridMultilevel"/>
    <w:tmpl w:val="FFFFFFFF"/>
    <w:lvl w:ilvl="0" w:tplc="1638E1FE">
      <w:start w:val="1"/>
      <w:numFmt w:val="decimal"/>
      <w:lvlText w:val="%1."/>
      <w:lvlJc w:val="left"/>
      <w:pPr>
        <w:ind w:left="1080" w:hanging="360"/>
      </w:pPr>
    </w:lvl>
    <w:lvl w:ilvl="1" w:tplc="5AA28F3A">
      <w:start w:val="1"/>
      <w:numFmt w:val="lowerLetter"/>
      <w:lvlText w:val="%2."/>
      <w:lvlJc w:val="left"/>
      <w:pPr>
        <w:ind w:left="1800" w:hanging="360"/>
      </w:pPr>
    </w:lvl>
    <w:lvl w:ilvl="2" w:tplc="2B282814">
      <w:start w:val="1"/>
      <w:numFmt w:val="lowerRoman"/>
      <w:lvlText w:val="%3."/>
      <w:lvlJc w:val="right"/>
      <w:pPr>
        <w:ind w:left="2520" w:hanging="180"/>
      </w:pPr>
    </w:lvl>
    <w:lvl w:ilvl="3" w:tplc="DDA46754">
      <w:start w:val="1"/>
      <w:numFmt w:val="decimal"/>
      <w:lvlText w:val="%4."/>
      <w:lvlJc w:val="left"/>
      <w:pPr>
        <w:ind w:left="3240" w:hanging="360"/>
      </w:pPr>
    </w:lvl>
    <w:lvl w:ilvl="4" w:tplc="70EA63A8">
      <w:start w:val="1"/>
      <w:numFmt w:val="lowerLetter"/>
      <w:lvlText w:val="%5."/>
      <w:lvlJc w:val="left"/>
      <w:pPr>
        <w:ind w:left="3960" w:hanging="360"/>
      </w:pPr>
    </w:lvl>
    <w:lvl w:ilvl="5" w:tplc="7E4A6EB2">
      <w:start w:val="1"/>
      <w:numFmt w:val="lowerRoman"/>
      <w:lvlText w:val="%6."/>
      <w:lvlJc w:val="right"/>
      <w:pPr>
        <w:ind w:left="4680" w:hanging="180"/>
      </w:pPr>
    </w:lvl>
    <w:lvl w:ilvl="6" w:tplc="307C5296">
      <w:start w:val="1"/>
      <w:numFmt w:val="decimal"/>
      <w:lvlText w:val="%7."/>
      <w:lvlJc w:val="left"/>
      <w:pPr>
        <w:ind w:left="5400" w:hanging="360"/>
      </w:pPr>
    </w:lvl>
    <w:lvl w:ilvl="7" w:tplc="BC94FDEC">
      <w:start w:val="1"/>
      <w:numFmt w:val="lowerLetter"/>
      <w:lvlText w:val="%8."/>
      <w:lvlJc w:val="left"/>
      <w:pPr>
        <w:ind w:left="6120" w:hanging="360"/>
      </w:pPr>
    </w:lvl>
    <w:lvl w:ilvl="8" w:tplc="D1424D9E">
      <w:start w:val="1"/>
      <w:numFmt w:val="lowerRoman"/>
      <w:lvlText w:val="%9."/>
      <w:lvlJc w:val="right"/>
      <w:pPr>
        <w:ind w:left="6840" w:hanging="180"/>
      </w:pPr>
    </w:lvl>
  </w:abstractNum>
  <w:abstractNum w:abstractNumId="85" w15:restartNumberingAfterBreak="0">
    <w:nsid w:val="741117EE"/>
    <w:multiLevelType w:val="hybridMultilevel"/>
    <w:tmpl w:val="53009244"/>
    <w:lvl w:ilvl="0" w:tplc="E56CEA0E">
      <w:start w:val="1"/>
      <w:numFmt w:val="decimal"/>
      <w:lvlText w:val="%1."/>
      <w:lvlJc w:val="left"/>
      <w:pPr>
        <w:ind w:left="720" w:hanging="360"/>
      </w:pPr>
    </w:lvl>
    <w:lvl w:ilvl="1" w:tplc="97F2C882">
      <w:start w:val="1"/>
      <w:numFmt w:val="lowerLetter"/>
      <w:lvlText w:val="%2."/>
      <w:lvlJc w:val="left"/>
      <w:pPr>
        <w:ind w:left="1440" w:hanging="360"/>
      </w:pPr>
    </w:lvl>
    <w:lvl w:ilvl="2" w:tplc="C6AE851C">
      <w:start w:val="1"/>
      <w:numFmt w:val="lowerRoman"/>
      <w:lvlText w:val="%3."/>
      <w:lvlJc w:val="right"/>
      <w:pPr>
        <w:ind w:left="2160" w:hanging="180"/>
      </w:pPr>
    </w:lvl>
    <w:lvl w:ilvl="3" w:tplc="048E14D2">
      <w:start w:val="1"/>
      <w:numFmt w:val="decimal"/>
      <w:lvlText w:val="%4."/>
      <w:lvlJc w:val="left"/>
      <w:pPr>
        <w:ind w:left="2880" w:hanging="360"/>
      </w:pPr>
    </w:lvl>
    <w:lvl w:ilvl="4" w:tplc="2C700E70">
      <w:start w:val="1"/>
      <w:numFmt w:val="lowerLetter"/>
      <w:lvlText w:val="%5."/>
      <w:lvlJc w:val="left"/>
      <w:pPr>
        <w:ind w:left="3600" w:hanging="360"/>
      </w:pPr>
    </w:lvl>
    <w:lvl w:ilvl="5" w:tplc="3A6A5CC4">
      <w:start w:val="1"/>
      <w:numFmt w:val="lowerRoman"/>
      <w:lvlText w:val="%6."/>
      <w:lvlJc w:val="right"/>
      <w:pPr>
        <w:ind w:left="4320" w:hanging="180"/>
      </w:pPr>
    </w:lvl>
    <w:lvl w:ilvl="6" w:tplc="636455D6">
      <w:start w:val="1"/>
      <w:numFmt w:val="decimal"/>
      <w:lvlText w:val="%7."/>
      <w:lvlJc w:val="left"/>
      <w:pPr>
        <w:ind w:left="5040" w:hanging="360"/>
      </w:pPr>
    </w:lvl>
    <w:lvl w:ilvl="7" w:tplc="8360961C">
      <w:start w:val="1"/>
      <w:numFmt w:val="lowerLetter"/>
      <w:lvlText w:val="%8."/>
      <w:lvlJc w:val="left"/>
      <w:pPr>
        <w:ind w:left="5760" w:hanging="360"/>
      </w:pPr>
    </w:lvl>
    <w:lvl w:ilvl="8" w:tplc="3FF40770">
      <w:start w:val="1"/>
      <w:numFmt w:val="lowerRoman"/>
      <w:lvlText w:val="%9."/>
      <w:lvlJc w:val="right"/>
      <w:pPr>
        <w:ind w:left="6480" w:hanging="180"/>
      </w:pPr>
    </w:lvl>
  </w:abstractNum>
  <w:abstractNum w:abstractNumId="86" w15:restartNumberingAfterBreak="0">
    <w:nsid w:val="756634AD"/>
    <w:multiLevelType w:val="hybridMultilevel"/>
    <w:tmpl w:val="FFFFFFFF"/>
    <w:lvl w:ilvl="0" w:tplc="420049B4">
      <w:start w:val="1"/>
      <w:numFmt w:val="decimal"/>
      <w:lvlText w:val="%1."/>
      <w:lvlJc w:val="left"/>
      <w:pPr>
        <w:ind w:left="1080" w:hanging="360"/>
      </w:pPr>
    </w:lvl>
    <w:lvl w:ilvl="1" w:tplc="00726D78">
      <w:start w:val="1"/>
      <w:numFmt w:val="lowerLetter"/>
      <w:lvlText w:val="%2."/>
      <w:lvlJc w:val="left"/>
      <w:pPr>
        <w:ind w:left="1800" w:hanging="360"/>
      </w:pPr>
    </w:lvl>
    <w:lvl w:ilvl="2" w:tplc="EEF23C7A">
      <w:start w:val="1"/>
      <w:numFmt w:val="lowerRoman"/>
      <w:lvlText w:val="%3."/>
      <w:lvlJc w:val="right"/>
      <w:pPr>
        <w:ind w:left="2520" w:hanging="180"/>
      </w:pPr>
    </w:lvl>
    <w:lvl w:ilvl="3" w:tplc="8A2655C0">
      <w:start w:val="1"/>
      <w:numFmt w:val="decimal"/>
      <w:lvlText w:val="%4."/>
      <w:lvlJc w:val="left"/>
      <w:pPr>
        <w:ind w:left="3240" w:hanging="360"/>
      </w:pPr>
    </w:lvl>
    <w:lvl w:ilvl="4" w:tplc="26B8C604">
      <w:start w:val="1"/>
      <w:numFmt w:val="lowerLetter"/>
      <w:lvlText w:val="%5."/>
      <w:lvlJc w:val="left"/>
      <w:pPr>
        <w:ind w:left="3960" w:hanging="360"/>
      </w:pPr>
    </w:lvl>
    <w:lvl w:ilvl="5" w:tplc="0BAC03EE">
      <w:start w:val="1"/>
      <w:numFmt w:val="lowerRoman"/>
      <w:lvlText w:val="%6."/>
      <w:lvlJc w:val="right"/>
      <w:pPr>
        <w:ind w:left="4680" w:hanging="180"/>
      </w:pPr>
    </w:lvl>
    <w:lvl w:ilvl="6" w:tplc="2D1ACE54">
      <w:start w:val="1"/>
      <w:numFmt w:val="decimal"/>
      <w:lvlText w:val="%7."/>
      <w:lvlJc w:val="left"/>
      <w:pPr>
        <w:ind w:left="5400" w:hanging="360"/>
      </w:pPr>
    </w:lvl>
    <w:lvl w:ilvl="7" w:tplc="1D26A54E">
      <w:start w:val="1"/>
      <w:numFmt w:val="lowerLetter"/>
      <w:lvlText w:val="%8."/>
      <w:lvlJc w:val="left"/>
      <w:pPr>
        <w:ind w:left="6120" w:hanging="360"/>
      </w:pPr>
    </w:lvl>
    <w:lvl w:ilvl="8" w:tplc="4E3CABA4">
      <w:start w:val="1"/>
      <w:numFmt w:val="lowerRoman"/>
      <w:lvlText w:val="%9."/>
      <w:lvlJc w:val="right"/>
      <w:pPr>
        <w:ind w:left="6840" w:hanging="180"/>
      </w:pPr>
    </w:lvl>
  </w:abstractNum>
  <w:abstractNum w:abstractNumId="87" w15:restartNumberingAfterBreak="0">
    <w:nsid w:val="75C01982"/>
    <w:multiLevelType w:val="multilevel"/>
    <w:tmpl w:val="9B28C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767FA834"/>
    <w:multiLevelType w:val="hybridMultilevel"/>
    <w:tmpl w:val="FFFFFFFF"/>
    <w:lvl w:ilvl="0" w:tplc="15C8E2A4">
      <w:start w:val="1"/>
      <w:numFmt w:val="decimal"/>
      <w:lvlText w:val="%1."/>
      <w:lvlJc w:val="left"/>
      <w:pPr>
        <w:ind w:left="720" w:hanging="360"/>
      </w:pPr>
    </w:lvl>
    <w:lvl w:ilvl="1" w:tplc="2E501F1C">
      <w:start w:val="1"/>
      <w:numFmt w:val="lowerLetter"/>
      <w:lvlText w:val="%2."/>
      <w:lvlJc w:val="left"/>
      <w:pPr>
        <w:ind w:left="1440" w:hanging="360"/>
      </w:pPr>
    </w:lvl>
    <w:lvl w:ilvl="2" w:tplc="FF02AAA8">
      <w:start w:val="1"/>
      <w:numFmt w:val="lowerRoman"/>
      <w:lvlText w:val="%3."/>
      <w:lvlJc w:val="right"/>
      <w:pPr>
        <w:ind w:left="2160" w:hanging="180"/>
      </w:pPr>
    </w:lvl>
    <w:lvl w:ilvl="3" w:tplc="744C1A88">
      <w:start w:val="1"/>
      <w:numFmt w:val="decimal"/>
      <w:lvlText w:val="%4."/>
      <w:lvlJc w:val="left"/>
      <w:pPr>
        <w:ind w:left="2880" w:hanging="360"/>
      </w:pPr>
    </w:lvl>
    <w:lvl w:ilvl="4" w:tplc="1DC8DCAE">
      <w:start w:val="1"/>
      <w:numFmt w:val="lowerLetter"/>
      <w:lvlText w:val="%5."/>
      <w:lvlJc w:val="left"/>
      <w:pPr>
        <w:ind w:left="3600" w:hanging="360"/>
      </w:pPr>
    </w:lvl>
    <w:lvl w:ilvl="5" w:tplc="C144D340">
      <w:start w:val="1"/>
      <w:numFmt w:val="lowerRoman"/>
      <w:lvlText w:val="%6."/>
      <w:lvlJc w:val="right"/>
      <w:pPr>
        <w:ind w:left="4320" w:hanging="180"/>
      </w:pPr>
    </w:lvl>
    <w:lvl w:ilvl="6" w:tplc="C86A264A">
      <w:start w:val="1"/>
      <w:numFmt w:val="decimal"/>
      <w:lvlText w:val="%7."/>
      <w:lvlJc w:val="left"/>
      <w:pPr>
        <w:ind w:left="5040" w:hanging="360"/>
      </w:pPr>
    </w:lvl>
    <w:lvl w:ilvl="7" w:tplc="40A4518A">
      <w:start w:val="1"/>
      <w:numFmt w:val="lowerLetter"/>
      <w:lvlText w:val="%8."/>
      <w:lvlJc w:val="left"/>
      <w:pPr>
        <w:ind w:left="5760" w:hanging="360"/>
      </w:pPr>
    </w:lvl>
    <w:lvl w:ilvl="8" w:tplc="6A140BAE">
      <w:start w:val="1"/>
      <w:numFmt w:val="lowerRoman"/>
      <w:lvlText w:val="%9."/>
      <w:lvlJc w:val="right"/>
      <w:pPr>
        <w:ind w:left="6480" w:hanging="180"/>
      </w:pPr>
    </w:lvl>
  </w:abstractNum>
  <w:abstractNum w:abstractNumId="89" w15:restartNumberingAfterBreak="0">
    <w:nsid w:val="7A1721A7"/>
    <w:multiLevelType w:val="multilevel"/>
    <w:tmpl w:val="62724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C3C5B05"/>
    <w:multiLevelType w:val="multilevel"/>
    <w:tmpl w:val="1548D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7F88680A"/>
    <w:multiLevelType w:val="hybridMultilevel"/>
    <w:tmpl w:val="0DFCF01C"/>
    <w:lvl w:ilvl="0" w:tplc="E9E0EF5A">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2" w15:restartNumberingAfterBreak="0">
    <w:nsid w:val="7FF29636"/>
    <w:multiLevelType w:val="hybridMultilevel"/>
    <w:tmpl w:val="FFFFFFFF"/>
    <w:lvl w:ilvl="0" w:tplc="0B5C4CBC">
      <w:start w:val="1"/>
      <w:numFmt w:val="lowerRoman"/>
      <w:lvlText w:val="%1."/>
      <w:lvlJc w:val="right"/>
      <w:pPr>
        <w:ind w:left="720" w:hanging="360"/>
      </w:pPr>
    </w:lvl>
    <w:lvl w:ilvl="1" w:tplc="30268C0A">
      <w:start w:val="1"/>
      <w:numFmt w:val="lowerLetter"/>
      <w:lvlText w:val="%2."/>
      <w:lvlJc w:val="left"/>
      <w:pPr>
        <w:ind w:left="1440" w:hanging="360"/>
      </w:pPr>
    </w:lvl>
    <w:lvl w:ilvl="2" w:tplc="BC127EF4">
      <w:start w:val="1"/>
      <w:numFmt w:val="lowerRoman"/>
      <w:lvlText w:val="%3."/>
      <w:lvlJc w:val="right"/>
      <w:pPr>
        <w:ind w:left="2160" w:hanging="180"/>
      </w:pPr>
    </w:lvl>
    <w:lvl w:ilvl="3" w:tplc="C8003D06">
      <w:start w:val="1"/>
      <w:numFmt w:val="decimal"/>
      <w:lvlText w:val="%4."/>
      <w:lvlJc w:val="left"/>
      <w:pPr>
        <w:ind w:left="2880" w:hanging="360"/>
      </w:pPr>
    </w:lvl>
    <w:lvl w:ilvl="4" w:tplc="6FB4DDD0">
      <w:start w:val="1"/>
      <w:numFmt w:val="lowerLetter"/>
      <w:lvlText w:val="%5."/>
      <w:lvlJc w:val="left"/>
      <w:pPr>
        <w:ind w:left="3600" w:hanging="360"/>
      </w:pPr>
    </w:lvl>
    <w:lvl w:ilvl="5" w:tplc="F00200FA">
      <w:start w:val="1"/>
      <w:numFmt w:val="lowerRoman"/>
      <w:lvlText w:val="%6."/>
      <w:lvlJc w:val="right"/>
      <w:pPr>
        <w:ind w:left="4320" w:hanging="180"/>
      </w:pPr>
    </w:lvl>
    <w:lvl w:ilvl="6" w:tplc="BA04A976">
      <w:start w:val="1"/>
      <w:numFmt w:val="decimal"/>
      <w:lvlText w:val="%7."/>
      <w:lvlJc w:val="left"/>
      <w:pPr>
        <w:ind w:left="5040" w:hanging="360"/>
      </w:pPr>
    </w:lvl>
    <w:lvl w:ilvl="7" w:tplc="BB48360A">
      <w:start w:val="1"/>
      <w:numFmt w:val="lowerLetter"/>
      <w:lvlText w:val="%8."/>
      <w:lvlJc w:val="left"/>
      <w:pPr>
        <w:ind w:left="5760" w:hanging="360"/>
      </w:pPr>
    </w:lvl>
    <w:lvl w:ilvl="8" w:tplc="A502D504">
      <w:start w:val="1"/>
      <w:numFmt w:val="lowerRoman"/>
      <w:lvlText w:val="%9."/>
      <w:lvlJc w:val="right"/>
      <w:pPr>
        <w:ind w:left="6480" w:hanging="180"/>
      </w:pPr>
    </w:lvl>
  </w:abstractNum>
  <w:num w:numId="1" w16cid:durableId="516771192">
    <w:abstractNumId w:val="1"/>
  </w:num>
  <w:num w:numId="2" w16cid:durableId="303585212">
    <w:abstractNumId w:val="81"/>
  </w:num>
  <w:num w:numId="3" w16cid:durableId="1735083968">
    <w:abstractNumId w:val="56"/>
  </w:num>
  <w:num w:numId="4" w16cid:durableId="1802109251">
    <w:abstractNumId w:val="78"/>
  </w:num>
  <w:num w:numId="5" w16cid:durableId="1742486967">
    <w:abstractNumId w:val="88"/>
  </w:num>
  <w:num w:numId="6" w16cid:durableId="1272326307">
    <w:abstractNumId w:val="83"/>
  </w:num>
  <w:num w:numId="7" w16cid:durableId="2019188138">
    <w:abstractNumId w:val="49"/>
  </w:num>
  <w:num w:numId="8" w16cid:durableId="1351760556">
    <w:abstractNumId w:val="17"/>
  </w:num>
  <w:num w:numId="9" w16cid:durableId="783231876">
    <w:abstractNumId w:val="25"/>
  </w:num>
  <w:num w:numId="10" w16cid:durableId="1936016538">
    <w:abstractNumId w:val="32"/>
  </w:num>
  <w:num w:numId="11" w16cid:durableId="857503965">
    <w:abstractNumId w:val="9"/>
  </w:num>
  <w:num w:numId="12" w16cid:durableId="1091389979">
    <w:abstractNumId w:val="8"/>
  </w:num>
  <w:num w:numId="13" w16cid:durableId="957445673">
    <w:abstractNumId w:val="38"/>
  </w:num>
  <w:num w:numId="14" w16cid:durableId="1864246497">
    <w:abstractNumId w:val="46"/>
  </w:num>
  <w:num w:numId="15" w16cid:durableId="641275027">
    <w:abstractNumId w:val="60"/>
  </w:num>
  <w:num w:numId="16" w16cid:durableId="1390496891">
    <w:abstractNumId w:val="47"/>
  </w:num>
  <w:num w:numId="17" w16cid:durableId="1672563144">
    <w:abstractNumId w:val="40"/>
  </w:num>
  <w:num w:numId="18" w16cid:durableId="1152477734">
    <w:abstractNumId w:val="22"/>
  </w:num>
  <w:num w:numId="19" w16cid:durableId="559756190">
    <w:abstractNumId w:val="58"/>
  </w:num>
  <w:num w:numId="20" w16cid:durableId="1801342451">
    <w:abstractNumId w:val="80"/>
  </w:num>
  <w:num w:numId="21" w16cid:durableId="1248032199">
    <w:abstractNumId w:val="11"/>
  </w:num>
  <w:num w:numId="22" w16cid:durableId="26376614">
    <w:abstractNumId w:val="48"/>
  </w:num>
  <w:num w:numId="23" w16cid:durableId="1236434451">
    <w:abstractNumId w:val="45"/>
  </w:num>
  <w:num w:numId="24" w16cid:durableId="1509907296">
    <w:abstractNumId w:val="85"/>
  </w:num>
  <w:num w:numId="25" w16cid:durableId="969822338">
    <w:abstractNumId w:val="82"/>
  </w:num>
  <w:num w:numId="26" w16cid:durableId="857692322">
    <w:abstractNumId w:val="67"/>
  </w:num>
  <w:num w:numId="27" w16cid:durableId="724136302">
    <w:abstractNumId w:val="43"/>
  </w:num>
  <w:num w:numId="28" w16cid:durableId="1189023326">
    <w:abstractNumId w:val="57"/>
  </w:num>
  <w:num w:numId="29" w16cid:durableId="233242762">
    <w:abstractNumId w:val="0"/>
  </w:num>
  <w:num w:numId="30" w16cid:durableId="1561748052">
    <w:abstractNumId w:val="7"/>
  </w:num>
  <w:num w:numId="31" w16cid:durableId="373582607">
    <w:abstractNumId w:val="4"/>
  </w:num>
  <w:num w:numId="32" w16cid:durableId="17240516">
    <w:abstractNumId w:val="37"/>
  </w:num>
  <w:num w:numId="33" w16cid:durableId="1174228008">
    <w:abstractNumId w:val="52"/>
  </w:num>
  <w:num w:numId="34" w16cid:durableId="610670467">
    <w:abstractNumId w:val="30"/>
  </w:num>
  <w:num w:numId="35" w16cid:durableId="1610119409">
    <w:abstractNumId w:val="86"/>
  </w:num>
  <w:num w:numId="36" w16cid:durableId="1877308913">
    <w:abstractNumId w:val="65"/>
  </w:num>
  <w:num w:numId="37" w16cid:durableId="1234394752">
    <w:abstractNumId w:val="72"/>
  </w:num>
  <w:num w:numId="38" w16cid:durableId="187914743">
    <w:abstractNumId w:val="19"/>
  </w:num>
  <w:num w:numId="39" w16cid:durableId="110637741">
    <w:abstractNumId w:val="92"/>
  </w:num>
  <w:num w:numId="40" w16cid:durableId="496117942">
    <w:abstractNumId w:val="35"/>
  </w:num>
  <w:num w:numId="41" w16cid:durableId="1699236267">
    <w:abstractNumId w:val="84"/>
  </w:num>
  <w:num w:numId="42" w16cid:durableId="2144075853">
    <w:abstractNumId w:val="54"/>
  </w:num>
  <w:num w:numId="43" w16cid:durableId="1927615394">
    <w:abstractNumId w:val="31"/>
  </w:num>
  <w:num w:numId="44" w16cid:durableId="883757576">
    <w:abstractNumId w:val="27"/>
  </w:num>
  <w:num w:numId="45" w16cid:durableId="1549537421">
    <w:abstractNumId w:val="12"/>
  </w:num>
  <w:num w:numId="46" w16cid:durableId="304702372">
    <w:abstractNumId w:val="6"/>
  </w:num>
  <w:num w:numId="47" w16cid:durableId="1775633976">
    <w:abstractNumId w:val="68"/>
  </w:num>
  <w:num w:numId="48" w16cid:durableId="1695031522">
    <w:abstractNumId w:val="24"/>
  </w:num>
  <w:num w:numId="49" w16cid:durableId="112292977">
    <w:abstractNumId w:val="74"/>
  </w:num>
  <w:num w:numId="50" w16cid:durableId="1602713308">
    <w:abstractNumId w:val="76"/>
  </w:num>
  <w:num w:numId="51" w16cid:durableId="1588805590">
    <w:abstractNumId w:val="55"/>
  </w:num>
  <w:num w:numId="52" w16cid:durableId="1963610824">
    <w:abstractNumId w:val="28"/>
  </w:num>
  <w:num w:numId="53" w16cid:durableId="189340667">
    <w:abstractNumId w:val="64"/>
  </w:num>
  <w:num w:numId="54" w16cid:durableId="661735651">
    <w:abstractNumId w:val="18"/>
  </w:num>
  <w:num w:numId="55" w16cid:durableId="1081217828">
    <w:abstractNumId w:val="91"/>
  </w:num>
  <w:num w:numId="56" w16cid:durableId="1590429454">
    <w:abstractNumId w:val="79"/>
  </w:num>
  <w:num w:numId="57" w16cid:durableId="1707173455">
    <w:abstractNumId w:val="14"/>
  </w:num>
  <w:num w:numId="58" w16cid:durableId="1437023532">
    <w:abstractNumId w:val="2"/>
  </w:num>
  <w:num w:numId="59" w16cid:durableId="1292832736">
    <w:abstractNumId w:val="59"/>
  </w:num>
  <w:num w:numId="60" w16cid:durableId="1984582992">
    <w:abstractNumId w:val="51"/>
  </w:num>
  <w:num w:numId="61" w16cid:durableId="1925459190">
    <w:abstractNumId w:val="34"/>
  </w:num>
  <w:num w:numId="62" w16cid:durableId="23337147">
    <w:abstractNumId w:val="29"/>
  </w:num>
  <w:num w:numId="63" w16cid:durableId="737215274">
    <w:abstractNumId w:val="16"/>
  </w:num>
  <w:num w:numId="64" w16cid:durableId="1547061253">
    <w:abstractNumId w:val="63"/>
  </w:num>
  <w:num w:numId="65" w16cid:durableId="1522283557">
    <w:abstractNumId w:val="20"/>
  </w:num>
  <w:num w:numId="66" w16cid:durableId="243493702">
    <w:abstractNumId w:val="26"/>
  </w:num>
  <w:num w:numId="67" w16cid:durableId="1668248609">
    <w:abstractNumId w:val="61"/>
  </w:num>
  <w:num w:numId="68" w16cid:durableId="42756191">
    <w:abstractNumId w:val="73"/>
  </w:num>
  <w:num w:numId="69" w16cid:durableId="1401437620">
    <w:abstractNumId w:val="13"/>
  </w:num>
  <w:num w:numId="70" w16cid:durableId="1010450071">
    <w:abstractNumId w:val="71"/>
  </w:num>
  <w:num w:numId="71" w16cid:durableId="2133941254">
    <w:abstractNumId w:val="87"/>
  </w:num>
  <w:num w:numId="72" w16cid:durableId="1960915587">
    <w:abstractNumId w:val="36"/>
  </w:num>
  <w:num w:numId="73" w16cid:durableId="609507764">
    <w:abstractNumId w:val="5"/>
  </w:num>
  <w:num w:numId="74" w16cid:durableId="588930230">
    <w:abstractNumId w:val="3"/>
  </w:num>
  <w:num w:numId="75" w16cid:durableId="1321811025">
    <w:abstractNumId w:val="69"/>
  </w:num>
  <w:num w:numId="76" w16cid:durableId="115877407">
    <w:abstractNumId w:val="39"/>
  </w:num>
  <w:num w:numId="77" w16cid:durableId="1501196370">
    <w:abstractNumId w:val="90"/>
  </w:num>
  <w:num w:numId="78" w16cid:durableId="425275222">
    <w:abstractNumId w:val="41"/>
  </w:num>
  <w:num w:numId="79" w16cid:durableId="156069565">
    <w:abstractNumId w:val="10"/>
  </w:num>
  <w:num w:numId="80" w16cid:durableId="70590763">
    <w:abstractNumId w:val="89"/>
  </w:num>
  <w:num w:numId="81" w16cid:durableId="540753493">
    <w:abstractNumId w:val="33"/>
  </w:num>
  <w:num w:numId="82" w16cid:durableId="1349715653">
    <w:abstractNumId w:val="23"/>
  </w:num>
  <w:num w:numId="83" w16cid:durableId="1342320920">
    <w:abstractNumId w:val="70"/>
  </w:num>
  <w:num w:numId="84" w16cid:durableId="898245362">
    <w:abstractNumId w:val="75"/>
  </w:num>
  <w:num w:numId="85" w16cid:durableId="1297875702">
    <w:abstractNumId w:val="42"/>
  </w:num>
  <w:num w:numId="86" w16cid:durableId="591397618">
    <w:abstractNumId w:val="21"/>
  </w:num>
  <w:num w:numId="87" w16cid:durableId="1457067162">
    <w:abstractNumId w:val="50"/>
  </w:num>
  <w:num w:numId="88" w16cid:durableId="104081984">
    <w:abstractNumId w:val="15"/>
  </w:num>
  <w:num w:numId="89" w16cid:durableId="866062650">
    <w:abstractNumId w:val="62"/>
  </w:num>
  <w:num w:numId="90" w16cid:durableId="736319448">
    <w:abstractNumId w:val="77"/>
  </w:num>
  <w:num w:numId="91" w16cid:durableId="1718161310">
    <w:abstractNumId w:val="66"/>
  </w:num>
  <w:num w:numId="92" w16cid:durableId="1559055663">
    <w:abstractNumId w:val="44"/>
  </w:num>
  <w:num w:numId="93" w16cid:durableId="347369205">
    <w:abstractNumId w:val="53"/>
  </w:num>
  <w:numIdMacAtCleanup w:val="8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607"/>
    <w:rsid w:val="00000A3A"/>
    <w:rsid w:val="00000F29"/>
    <w:rsid w:val="00001DB8"/>
    <w:rsid w:val="00003F1C"/>
    <w:rsid w:val="0000410C"/>
    <w:rsid w:val="00004360"/>
    <w:rsid w:val="000043E3"/>
    <w:rsid w:val="00006591"/>
    <w:rsid w:val="00006EDF"/>
    <w:rsid w:val="000078C3"/>
    <w:rsid w:val="00007BDA"/>
    <w:rsid w:val="00010816"/>
    <w:rsid w:val="00012FDA"/>
    <w:rsid w:val="00013475"/>
    <w:rsid w:val="00013B7D"/>
    <w:rsid w:val="00014019"/>
    <w:rsid w:val="000144C7"/>
    <w:rsid w:val="00014616"/>
    <w:rsid w:val="00014B43"/>
    <w:rsid w:val="0001504F"/>
    <w:rsid w:val="0001515D"/>
    <w:rsid w:val="00015DEE"/>
    <w:rsid w:val="00016D3A"/>
    <w:rsid w:val="00017238"/>
    <w:rsid w:val="000176A2"/>
    <w:rsid w:val="00017D04"/>
    <w:rsid w:val="00017EF5"/>
    <w:rsid w:val="00020EC5"/>
    <w:rsid w:val="00020F44"/>
    <w:rsid w:val="000218AA"/>
    <w:rsid w:val="00021DBB"/>
    <w:rsid w:val="0002547F"/>
    <w:rsid w:val="000267E1"/>
    <w:rsid w:val="00026C62"/>
    <w:rsid w:val="00026CCE"/>
    <w:rsid w:val="0003061A"/>
    <w:rsid w:val="00030B16"/>
    <w:rsid w:val="000311B2"/>
    <w:rsid w:val="00031591"/>
    <w:rsid w:val="00031624"/>
    <w:rsid w:val="00031FFD"/>
    <w:rsid w:val="00033825"/>
    <w:rsid w:val="00033D9B"/>
    <w:rsid w:val="00034264"/>
    <w:rsid w:val="000342C6"/>
    <w:rsid w:val="00034E9A"/>
    <w:rsid w:val="00036E01"/>
    <w:rsid w:val="0003718D"/>
    <w:rsid w:val="0003794A"/>
    <w:rsid w:val="00037BBD"/>
    <w:rsid w:val="00037BE8"/>
    <w:rsid w:val="00037CD6"/>
    <w:rsid w:val="0004050E"/>
    <w:rsid w:val="000409BE"/>
    <w:rsid w:val="0004325B"/>
    <w:rsid w:val="00043B33"/>
    <w:rsid w:val="00043B7A"/>
    <w:rsid w:val="00044830"/>
    <w:rsid w:val="00044F92"/>
    <w:rsid w:val="00045802"/>
    <w:rsid w:val="000458DC"/>
    <w:rsid w:val="00045914"/>
    <w:rsid w:val="00045FEF"/>
    <w:rsid w:val="000500BF"/>
    <w:rsid w:val="000506EF"/>
    <w:rsid w:val="000519DF"/>
    <w:rsid w:val="00052016"/>
    <w:rsid w:val="000520CC"/>
    <w:rsid w:val="00052C1E"/>
    <w:rsid w:val="00053E74"/>
    <w:rsid w:val="00054ADB"/>
    <w:rsid w:val="00057749"/>
    <w:rsid w:val="0005799E"/>
    <w:rsid w:val="00057A8A"/>
    <w:rsid w:val="00060B8A"/>
    <w:rsid w:val="00060BBB"/>
    <w:rsid w:val="000622AA"/>
    <w:rsid w:val="000636B6"/>
    <w:rsid w:val="00063BB7"/>
    <w:rsid w:val="00064716"/>
    <w:rsid w:val="00064CF8"/>
    <w:rsid w:val="00065873"/>
    <w:rsid w:val="000662E2"/>
    <w:rsid w:val="000677B8"/>
    <w:rsid w:val="00071522"/>
    <w:rsid w:val="000723B3"/>
    <w:rsid w:val="00072C1B"/>
    <w:rsid w:val="00072CDE"/>
    <w:rsid w:val="000733CB"/>
    <w:rsid w:val="00074079"/>
    <w:rsid w:val="00074189"/>
    <w:rsid w:val="0007604C"/>
    <w:rsid w:val="000760BA"/>
    <w:rsid w:val="00076EE2"/>
    <w:rsid w:val="0007751B"/>
    <w:rsid w:val="00082062"/>
    <w:rsid w:val="00085F43"/>
    <w:rsid w:val="00086462"/>
    <w:rsid w:val="00086E6F"/>
    <w:rsid w:val="00086FA2"/>
    <w:rsid w:val="00086FCA"/>
    <w:rsid w:val="0009312C"/>
    <w:rsid w:val="0009414F"/>
    <w:rsid w:val="000942DF"/>
    <w:rsid w:val="00094562"/>
    <w:rsid w:val="00094FBA"/>
    <w:rsid w:val="00095F65"/>
    <w:rsid w:val="00096392"/>
    <w:rsid w:val="00097E02"/>
    <w:rsid w:val="000A0461"/>
    <w:rsid w:val="000A2DC7"/>
    <w:rsid w:val="000A62D2"/>
    <w:rsid w:val="000B2A9C"/>
    <w:rsid w:val="000B34F2"/>
    <w:rsid w:val="000B45D9"/>
    <w:rsid w:val="000B5AC3"/>
    <w:rsid w:val="000B5CEB"/>
    <w:rsid w:val="000B5FE0"/>
    <w:rsid w:val="000C07B9"/>
    <w:rsid w:val="000C1766"/>
    <w:rsid w:val="000C2A74"/>
    <w:rsid w:val="000C5092"/>
    <w:rsid w:val="000C58A0"/>
    <w:rsid w:val="000C7507"/>
    <w:rsid w:val="000C7F72"/>
    <w:rsid w:val="000D0929"/>
    <w:rsid w:val="000D0AF6"/>
    <w:rsid w:val="000D0B4A"/>
    <w:rsid w:val="000D1627"/>
    <w:rsid w:val="000D1A3D"/>
    <w:rsid w:val="000D1FB8"/>
    <w:rsid w:val="000D1FEE"/>
    <w:rsid w:val="000D382C"/>
    <w:rsid w:val="000D38BD"/>
    <w:rsid w:val="000D4F67"/>
    <w:rsid w:val="000D5FD4"/>
    <w:rsid w:val="000D77BA"/>
    <w:rsid w:val="000E06CC"/>
    <w:rsid w:val="000E1AC9"/>
    <w:rsid w:val="000E24B0"/>
    <w:rsid w:val="000E3BED"/>
    <w:rsid w:val="000E4755"/>
    <w:rsid w:val="000E5650"/>
    <w:rsid w:val="000E6994"/>
    <w:rsid w:val="000E7B7E"/>
    <w:rsid w:val="000F0521"/>
    <w:rsid w:val="000F11C5"/>
    <w:rsid w:val="000F2987"/>
    <w:rsid w:val="000F33C6"/>
    <w:rsid w:val="000F3FA9"/>
    <w:rsid w:val="000F6FCC"/>
    <w:rsid w:val="001008E2"/>
    <w:rsid w:val="00101A4B"/>
    <w:rsid w:val="00101FE9"/>
    <w:rsid w:val="0010403F"/>
    <w:rsid w:val="00106494"/>
    <w:rsid w:val="0010686D"/>
    <w:rsid w:val="001072CD"/>
    <w:rsid w:val="001110BD"/>
    <w:rsid w:val="001114DB"/>
    <w:rsid w:val="00111BFF"/>
    <w:rsid w:val="00112074"/>
    <w:rsid w:val="0011247D"/>
    <w:rsid w:val="00112965"/>
    <w:rsid w:val="00112C66"/>
    <w:rsid w:val="001131D7"/>
    <w:rsid w:val="001161A8"/>
    <w:rsid w:val="00116D97"/>
    <w:rsid w:val="001174E7"/>
    <w:rsid w:val="001176D6"/>
    <w:rsid w:val="00120707"/>
    <w:rsid w:val="00121A3B"/>
    <w:rsid w:val="0012210B"/>
    <w:rsid w:val="001222FB"/>
    <w:rsid w:val="00123DB2"/>
    <w:rsid w:val="00123E35"/>
    <w:rsid w:val="001248C4"/>
    <w:rsid w:val="00125927"/>
    <w:rsid w:val="001272C5"/>
    <w:rsid w:val="00130562"/>
    <w:rsid w:val="00131A2D"/>
    <w:rsid w:val="00133BE5"/>
    <w:rsid w:val="0013450C"/>
    <w:rsid w:val="001353FF"/>
    <w:rsid w:val="00136263"/>
    <w:rsid w:val="0013701B"/>
    <w:rsid w:val="0013765D"/>
    <w:rsid w:val="001403B2"/>
    <w:rsid w:val="00140EB6"/>
    <w:rsid w:val="001417EB"/>
    <w:rsid w:val="00141B70"/>
    <w:rsid w:val="00143854"/>
    <w:rsid w:val="00143981"/>
    <w:rsid w:val="00143B94"/>
    <w:rsid w:val="00143FFE"/>
    <w:rsid w:val="0014433D"/>
    <w:rsid w:val="00145819"/>
    <w:rsid w:val="00145921"/>
    <w:rsid w:val="00145B6C"/>
    <w:rsid w:val="001476FA"/>
    <w:rsid w:val="001516A2"/>
    <w:rsid w:val="00151708"/>
    <w:rsid w:val="001548AF"/>
    <w:rsid w:val="00154A28"/>
    <w:rsid w:val="00154ED5"/>
    <w:rsid w:val="00155089"/>
    <w:rsid w:val="00155D39"/>
    <w:rsid w:val="001570A1"/>
    <w:rsid w:val="0016193C"/>
    <w:rsid w:val="00162BF1"/>
    <w:rsid w:val="001630DC"/>
    <w:rsid w:val="0016390D"/>
    <w:rsid w:val="001647CD"/>
    <w:rsid w:val="001647EE"/>
    <w:rsid w:val="00166362"/>
    <w:rsid w:val="001668A0"/>
    <w:rsid w:val="00167116"/>
    <w:rsid w:val="00171AAF"/>
    <w:rsid w:val="0017356A"/>
    <w:rsid w:val="00173B8C"/>
    <w:rsid w:val="00173DEB"/>
    <w:rsid w:val="001741FC"/>
    <w:rsid w:val="00174AB1"/>
    <w:rsid w:val="00174BCD"/>
    <w:rsid w:val="00175C9B"/>
    <w:rsid w:val="00176CA3"/>
    <w:rsid w:val="00177CFD"/>
    <w:rsid w:val="00180402"/>
    <w:rsid w:val="00180570"/>
    <w:rsid w:val="001805E4"/>
    <w:rsid w:val="00182BD6"/>
    <w:rsid w:val="00184109"/>
    <w:rsid w:val="00184BBF"/>
    <w:rsid w:val="001852F6"/>
    <w:rsid w:val="00187085"/>
    <w:rsid w:val="001878B5"/>
    <w:rsid w:val="00191BCF"/>
    <w:rsid w:val="001923FE"/>
    <w:rsid w:val="00193755"/>
    <w:rsid w:val="00195DE2"/>
    <w:rsid w:val="001965FF"/>
    <w:rsid w:val="00197407"/>
    <w:rsid w:val="00197A1B"/>
    <w:rsid w:val="001A24E1"/>
    <w:rsid w:val="001A28C2"/>
    <w:rsid w:val="001A34BA"/>
    <w:rsid w:val="001A3F48"/>
    <w:rsid w:val="001A489D"/>
    <w:rsid w:val="001A5705"/>
    <w:rsid w:val="001A6202"/>
    <w:rsid w:val="001A7779"/>
    <w:rsid w:val="001A7EF7"/>
    <w:rsid w:val="001B04DE"/>
    <w:rsid w:val="001B08BC"/>
    <w:rsid w:val="001B17CD"/>
    <w:rsid w:val="001B1A21"/>
    <w:rsid w:val="001B262C"/>
    <w:rsid w:val="001B3549"/>
    <w:rsid w:val="001B3612"/>
    <w:rsid w:val="001B3747"/>
    <w:rsid w:val="001B3C0A"/>
    <w:rsid w:val="001B4D36"/>
    <w:rsid w:val="001B51F7"/>
    <w:rsid w:val="001B5C57"/>
    <w:rsid w:val="001B7FAB"/>
    <w:rsid w:val="001C18FD"/>
    <w:rsid w:val="001C1E6F"/>
    <w:rsid w:val="001C2A5D"/>
    <w:rsid w:val="001C2EA1"/>
    <w:rsid w:val="001C4A66"/>
    <w:rsid w:val="001C5BFB"/>
    <w:rsid w:val="001C5FB5"/>
    <w:rsid w:val="001D0310"/>
    <w:rsid w:val="001D1E1E"/>
    <w:rsid w:val="001D2DAB"/>
    <w:rsid w:val="001D2FDE"/>
    <w:rsid w:val="001D46D5"/>
    <w:rsid w:val="001D6576"/>
    <w:rsid w:val="001D71C4"/>
    <w:rsid w:val="001E03ED"/>
    <w:rsid w:val="001E1EC1"/>
    <w:rsid w:val="001E20C5"/>
    <w:rsid w:val="001E4A48"/>
    <w:rsid w:val="001E4E48"/>
    <w:rsid w:val="001E5B7A"/>
    <w:rsid w:val="001E6211"/>
    <w:rsid w:val="001F155F"/>
    <w:rsid w:val="001F1732"/>
    <w:rsid w:val="001F2407"/>
    <w:rsid w:val="001F2561"/>
    <w:rsid w:val="001F32A4"/>
    <w:rsid w:val="001F5E3C"/>
    <w:rsid w:val="001F6FA0"/>
    <w:rsid w:val="0020041E"/>
    <w:rsid w:val="002006BC"/>
    <w:rsid w:val="00200773"/>
    <w:rsid w:val="0020104E"/>
    <w:rsid w:val="00202BA8"/>
    <w:rsid w:val="00203C1B"/>
    <w:rsid w:val="002050FF"/>
    <w:rsid w:val="00205100"/>
    <w:rsid w:val="00205477"/>
    <w:rsid w:val="00205D0F"/>
    <w:rsid w:val="002100F8"/>
    <w:rsid w:val="002121F7"/>
    <w:rsid w:val="0021279E"/>
    <w:rsid w:val="002127F5"/>
    <w:rsid w:val="00213810"/>
    <w:rsid w:val="00214109"/>
    <w:rsid w:val="002148FB"/>
    <w:rsid w:val="00214C18"/>
    <w:rsid w:val="00216A7F"/>
    <w:rsid w:val="00217DA4"/>
    <w:rsid w:val="002208D0"/>
    <w:rsid w:val="00220983"/>
    <w:rsid w:val="002223F5"/>
    <w:rsid w:val="00223155"/>
    <w:rsid w:val="002240D6"/>
    <w:rsid w:val="002258C6"/>
    <w:rsid w:val="00227A75"/>
    <w:rsid w:val="00230C09"/>
    <w:rsid w:val="00230F2E"/>
    <w:rsid w:val="00231548"/>
    <w:rsid w:val="0023175E"/>
    <w:rsid w:val="002338F9"/>
    <w:rsid w:val="002348E4"/>
    <w:rsid w:val="00234A13"/>
    <w:rsid w:val="0023633B"/>
    <w:rsid w:val="00236756"/>
    <w:rsid w:val="00240035"/>
    <w:rsid w:val="00240232"/>
    <w:rsid w:val="00241E01"/>
    <w:rsid w:val="0024244C"/>
    <w:rsid w:val="00242B8C"/>
    <w:rsid w:val="00242C98"/>
    <w:rsid w:val="00243CD1"/>
    <w:rsid w:val="002441FF"/>
    <w:rsid w:val="00245633"/>
    <w:rsid w:val="00245A67"/>
    <w:rsid w:val="0024686D"/>
    <w:rsid w:val="00246D07"/>
    <w:rsid w:val="0024712F"/>
    <w:rsid w:val="00247851"/>
    <w:rsid w:val="002504BA"/>
    <w:rsid w:val="00251C04"/>
    <w:rsid w:val="00251EAA"/>
    <w:rsid w:val="002532E4"/>
    <w:rsid w:val="00253A50"/>
    <w:rsid w:val="00255ACD"/>
    <w:rsid w:val="002566E9"/>
    <w:rsid w:val="00257056"/>
    <w:rsid w:val="00257BE0"/>
    <w:rsid w:val="00257BED"/>
    <w:rsid w:val="002611ED"/>
    <w:rsid w:val="002655CD"/>
    <w:rsid w:val="0026579E"/>
    <w:rsid w:val="002658C7"/>
    <w:rsid w:val="00266899"/>
    <w:rsid w:val="002674B8"/>
    <w:rsid w:val="002710B6"/>
    <w:rsid w:val="00271E76"/>
    <w:rsid w:val="00271F99"/>
    <w:rsid w:val="0027228E"/>
    <w:rsid w:val="002724BE"/>
    <w:rsid w:val="002726DD"/>
    <w:rsid w:val="0027307A"/>
    <w:rsid w:val="00273BEB"/>
    <w:rsid w:val="002767A6"/>
    <w:rsid w:val="00281087"/>
    <w:rsid w:val="002827E3"/>
    <w:rsid w:val="00282CA4"/>
    <w:rsid w:val="00282D7A"/>
    <w:rsid w:val="00282E06"/>
    <w:rsid w:val="00282E83"/>
    <w:rsid w:val="0028384E"/>
    <w:rsid w:val="00285057"/>
    <w:rsid w:val="00285D74"/>
    <w:rsid w:val="00285D95"/>
    <w:rsid w:val="00285FA5"/>
    <w:rsid w:val="00286DE1"/>
    <w:rsid w:val="00291B70"/>
    <w:rsid w:val="00291C5E"/>
    <w:rsid w:val="00293EAE"/>
    <w:rsid w:val="00294C44"/>
    <w:rsid w:val="002951B0"/>
    <w:rsid w:val="002954A6"/>
    <w:rsid w:val="00297D1E"/>
    <w:rsid w:val="00297EB7"/>
    <w:rsid w:val="00297F6E"/>
    <w:rsid w:val="002A01A3"/>
    <w:rsid w:val="002A04AB"/>
    <w:rsid w:val="002A1D59"/>
    <w:rsid w:val="002A20AB"/>
    <w:rsid w:val="002A31CC"/>
    <w:rsid w:val="002A3661"/>
    <w:rsid w:val="002A455F"/>
    <w:rsid w:val="002A54DB"/>
    <w:rsid w:val="002A67CD"/>
    <w:rsid w:val="002A69E8"/>
    <w:rsid w:val="002A7041"/>
    <w:rsid w:val="002A78B7"/>
    <w:rsid w:val="002B0F82"/>
    <w:rsid w:val="002B0F9B"/>
    <w:rsid w:val="002B35CE"/>
    <w:rsid w:val="002B4583"/>
    <w:rsid w:val="002B51AB"/>
    <w:rsid w:val="002B534A"/>
    <w:rsid w:val="002B546F"/>
    <w:rsid w:val="002B5790"/>
    <w:rsid w:val="002B7CF4"/>
    <w:rsid w:val="002C088B"/>
    <w:rsid w:val="002C0ABF"/>
    <w:rsid w:val="002C136B"/>
    <w:rsid w:val="002C1FAC"/>
    <w:rsid w:val="002C234D"/>
    <w:rsid w:val="002C260B"/>
    <w:rsid w:val="002C2C53"/>
    <w:rsid w:val="002C3236"/>
    <w:rsid w:val="002C360A"/>
    <w:rsid w:val="002C433F"/>
    <w:rsid w:val="002C43DE"/>
    <w:rsid w:val="002C569D"/>
    <w:rsid w:val="002C65F7"/>
    <w:rsid w:val="002C678E"/>
    <w:rsid w:val="002C68C5"/>
    <w:rsid w:val="002C6C6E"/>
    <w:rsid w:val="002C7959"/>
    <w:rsid w:val="002D2477"/>
    <w:rsid w:val="002D3B4F"/>
    <w:rsid w:val="002D422C"/>
    <w:rsid w:val="002D4B8A"/>
    <w:rsid w:val="002D5A4F"/>
    <w:rsid w:val="002D5C82"/>
    <w:rsid w:val="002D5F1E"/>
    <w:rsid w:val="002E02DC"/>
    <w:rsid w:val="002E0A2B"/>
    <w:rsid w:val="002E2E00"/>
    <w:rsid w:val="002E2F3A"/>
    <w:rsid w:val="002E2FA5"/>
    <w:rsid w:val="002E5617"/>
    <w:rsid w:val="002E569E"/>
    <w:rsid w:val="002E56C0"/>
    <w:rsid w:val="002E5D1B"/>
    <w:rsid w:val="002E6707"/>
    <w:rsid w:val="002F0268"/>
    <w:rsid w:val="002F0645"/>
    <w:rsid w:val="002F096B"/>
    <w:rsid w:val="002F204C"/>
    <w:rsid w:val="002F2270"/>
    <w:rsid w:val="002F3154"/>
    <w:rsid w:val="002F39AF"/>
    <w:rsid w:val="002F3E97"/>
    <w:rsid w:val="002F47B0"/>
    <w:rsid w:val="002F5042"/>
    <w:rsid w:val="002F66FD"/>
    <w:rsid w:val="002F6749"/>
    <w:rsid w:val="002FE8A7"/>
    <w:rsid w:val="00301851"/>
    <w:rsid w:val="00301A77"/>
    <w:rsid w:val="00301E0B"/>
    <w:rsid w:val="00302B6B"/>
    <w:rsid w:val="0030387B"/>
    <w:rsid w:val="00305306"/>
    <w:rsid w:val="00305837"/>
    <w:rsid w:val="00305A9D"/>
    <w:rsid w:val="00305E43"/>
    <w:rsid w:val="00312EC1"/>
    <w:rsid w:val="003152AA"/>
    <w:rsid w:val="00315F0E"/>
    <w:rsid w:val="0031706E"/>
    <w:rsid w:val="00320303"/>
    <w:rsid w:val="003212FA"/>
    <w:rsid w:val="00323F1B"/>
    <w:rsid w:val="00325BD4"/>
    <w:rsid w:val="00325CF7"/>
    <w:rsid w:val="003264A1"/>
    <w:rsid w:val="00326802"/>
    <w:rsid w:val="00330814"/>
    <w:rsid w:val="00330D4A"/>
    <w:rsid w:val="00331588"/>
    <w:rsid w:val="00332220"/>
    <w:rsid w:val="0033264F"/>
    <w:rsid w:val="00334D59"/>
    <w:rsid w:val="0033537E"/>
    <w:rsid w:val="003358F8"/>
    <w:rsid w:val="00336493"/>
    <w:rsid w:val="0033683D"/>
    <w:rsid w:val="00336F44"/>
    <w:rsid w:val="0033787F"/>
    <w:rsid w:val="00337924"/>
    <w:rsid w:val="00340F48"/>
    <w:rsid w:val="00341DD3"/>
    <w:rsid w:val="00343213"/>
    <w:rsid w:val="003467A8"/>
    <w:rsid w:val="003467EF"/>
    <w:rsid w:val="00346D0A"/>
    <w:rsid w:val="00346DAE"/>
    <w:rsid w:val="00346DDF"/>
    <w:rsid w:val="00347B3D"/>
    <w:rsid w:val="00350B35"/>
    <w:rsid w:val="00351374"/>
    <w:rsid w:val="003524C8"/>
    <w:rsid w:val="003526EB"/>
    <w:rsid w:val="003536BA"/>
    <w:rsid w:val="00354DE3"/>
    <w:rsid w:val="00356FED"/>
    <w:rsid w:val="00357F42"/>
    <w:rsid w:val="0036005A"/>
    <w:rsid w:val="00360A94"/>
    <w:rsid w:val="003615CB"/>
    <w:rsid w:val="00361951"/>
    <w:rsid w:val="003624C2"/>
    <w:rsid w:val="00363AE1"/>
    <w:rsid w:val="00364ACB"/>
    <w:rsid w:val="00365DC7"/>
    <w:rsid w:val="003662A9"/>
    <w:rsid w:val="00366D89"/>
    <w:rsid w:val="00366EB1"/>
    <w:rsid w:val="00370619"/>
    <w:rsid w:val="003731CD"/>
    <w:rsid w:val="00374738"/>
    <w:rsid w:val="00374842"/>
    <w:rsid w:val="00375D35"/>
    <w:rsid w:val="003776F1"/>
    <w:rsid w:val="003809ED"/>
    <w:rsid w:val="0038159E"/>
    <w:rsid w:val="0038162C"/>
    <w:rsid w:val="00382329"/>
    <w:rsid w:val="00382F90"/>
    <w:rsid w:val="003830A5"/>
    <w:rsid w:val="0038455C"/>
    <w:rsid w:val="0038548A"/>
    <w:rsid w:val="0038566E"/>
    <w:rsid w:val="003861EC"/>
    <w:rsid w:val="0038665B"/>
    <w:rsid w:val="003866A1"/>
    <w:rsid w:val="00387B50"/>
    <w:rsid w:val="003908E7"/>
    <w:rsid w:val="00393361"/>
    <w:rsid w:val="003937AB"/>
    <w:rsid w:val="00393A97"/>
    <w:rsid w:val="00393D8C"/>
    <w:rsid w:val="003963F1"/>
    <w:rsid w:val="00396603"/>
    <w:rsid w:val="003976E3"/>
    <w:rsid w:val="003A1AA9"/>
    <w:rsid w:val="003A1C03"/>
    <w:rsid w:val="003A26E0"/>
    <w:rsid w:val="003A2E24"/>
    <w:rsid w:val="003A3341"/>
    <w:rsid w:val="003A38CF"/>
    <w:rsid w:val="003A4443"/>
    <w:rsid w:val="003A4881"/>
    <w:rsid w:val="003A55EE"/>
    <w:rsid w:val="003A6F00"/>
    <w:rsid w:val="003A798F"/>
    <w:rsid w:val="003B336F"/>
    <w:rsid w:val="003B4179"/>
    <w:rsid w:val="003B5E37"/>
    <w:rsid w:val="003B642F"/>
    <w:rsid w:val="003B6831"/>
    <w:rsid w:val="003B7C05"/>
    <w:rsid w:val="003C0E44"/>
    <w:rsid w:val="003C195F"/>
    <w:rsid w:val="003C3D76"/>
    <w:rsid w:val="003C58BA"/>
    <w:rsid w:val="003C5DDB"/>
    <w:rsid w:val="003C5F2C"/>
    <w:rsid w:val="003C65EB"/>
    <w:rsid w:val="003C66FA"/>
    <w:rsid w:val="003C7812"/>
    <w:rsid w:val="003D01D2"/>
    <w:rsid w:val="003D023C"/>
    <w:rsid w:val="003D0595"/>
    <w:rsid w:val="003D20E1"/>
    <w:rsid w:val="003D35B1"/>
    <w:rsid w:val="003D4703"/>
    <w:rsid w:val="003D4726"/>
    <w:rsid w:val="003D48C0"/>
    <w:rsid w:val="003D4C4C"/>
    <w:rsid w:val="003D56CC"/>
    <w:rsid w:val="003D6608"/>
    <w:rsid w:val="003D7260"/>
    <w:rsid w:val="003E046C"/>
    <w:rsid w:val="003E0F4B"/>
    <w:rsid w:val="003E1A7D"/>
    <w:rsid w:val="003E1ECE"/>
    <w:rsid w:val="003E2B70"/>
    <w:rsid w:val="003E37ED"/>
    <w:rsid w:val="003E4C9B"/>
    <w:rsid w:val="003E4CE1"/>
    <w:rsid w:val="003E4FA3"/>
    <w:rsid w:val="003E7B52"/>
    <w:rsid w:val="003F050E"/>
    <w:rsid w:val="003F07CB"/>
    <w:rsid w:val="003F07FD"/>
    <w:rsid w:val="003F1AEF"/>
    <w:rsid w:val="003F2F46"/>
    <w:rsid w:val="003F3021"/>
    <w:rsid w:val="003F3CA3"/>
    <w:rsid w:val="003F3E41"/>
    <w:rsid w:val="003F4881"/>
    <w:rsid w:val="003F4CFA"/>
    <w:rsid w:val="003F5863"/>
    <w:rsid w:val="003F5B92"/>
    <w:rsid w:val="003F5CAB"/>
    <w:rsid w:val="003F64A1"/>
    <w:rsid w:val="003F6D49"/>
    <w:rsid w:val="003F73EA"/>
    <w:rsid w:val="003F7801"/>
    <w:rsid w:val="004015DC"/>
    <w:rsid w:val="00401938"/>
    <w:rsid w:val="00403D2A"/>
    <w:rsid w:val="00405289"/>
    <w:rsid w:val="004060B1"/>
    <w:rsid w:val="00406475"/>
    <w:rsid w:val="00406E8A"/>
    <w:rsid w:val="00407A74"/>
    <w:rsid w:val="00410D07"/>
    <w:rsid w:val="004112AD"/>
    <w:rsid w:val="00411F0B"/>
    <w:rsid w:val="00412571"/>
    <w:rsid w:val="00415482"/>
    <w:rsid w:val="00416060"/>
    <w:rsid w:val="0041796A"/>
    <w:rsid w:val="0042161D"/>
    <w:rsid w:val="00422547"/>
    <w:rsid w:val="00424575"/>
    <w:rsid w:val="004279A7"/>
    <w:rsid w:val="00430022"/>
    <w:rsid w:val="0043040C"/>
    <w:rsid w:val="00431114"/>
    <w:rsid w:val="004316A6"/>
    <w:rsid w:val="00432A95"/>
    <w:rsid w:val="00433350"/>
    <w:rsid w:val="004335D3"/>
    <w:rsid w:val="00433CEB"/>
    <w:rsid w:val="0043497B"/>
    <w:rsid w:val="00434D33"/>
    <w:rsid w:val="00435171"/>
    <w:rsid w:val="00437D1B"/>
    <w:rsid w:val="004408D2"/>
    <w:rsid w:val="00440939"/>
    <w:rsid w:val="00441151"/>
    <w:rsid w:val="004417BF"/>
    <w:rsid w:val="00441835"/>
    <w:rsid w:val="00441976"/>
    <w:rsid w:val="00442ACA"/>
    <w:rsid w:val="00442D03"/>
    <w:rsid w:val="00444EB3"/>
    <w:rsid w:val="004471AC"/>
    <w:rsid w:val="0045132F"/>
    <w:rsid w:val="00453427"/>
    <w:rsid w:val="004539D6"/>
    <w:rsid w:val="00455CED"/>
    <w:rsid w:val="00456950"/>
    <w:rsid w:val="00457164"/>
    <w:rsid w:val="00460631"/>
    <w:rsid w:val="004618DA"/>
    <w:rsid w:val="004627FB"/>
    <w:rsid w:val="00464F02"/>
    <w:rsid w:val="00464F08"/>
    <w:rsid w:val="00465685"/>
    <w:rsid w:val="00466A35"/>
    <w:rsid w:val="004671D0"/>
    <w:rsid w:val="00470A48"/>
    <w:rsid w:val="0047196E"/>
    <w:rsid w:val="00471B40"/>
    <w:rsid w:val="00472444"/>
    <w:rsid w:val="00473475"/>
    <w:rsid w:val="004740B6"/>
    <w:rsid w:val="00475DDC"/>
    <w:rsid w:val="00476C7F"/>
    <w:rsid w:val="004778C9"/>
    <w:rsid w:val="00481D9B"/>
    <w:rsid w:val="00482CF5"/>
    <w:rsid w:val="00483B50"/>
    <w:rsid w:val="0048564E"/>
    <w:rsid w:val="00485EFA"/>
    <w:rsid w:val="004873D0"/>
    <w:rsid w:val="00487B80"/>
    <w:rsid w:val="00487D43"/>
    <w:rsid w:val="00493239"/>
    <w:rsid w:val="004942EB"/>
    <w:rsid w:val="00494782"/>
    <w:rsid w:val="00494A5D"/>
    <w:rsid w:val="004954B5"/>
    <w:rsid w:val="00495C62"/>
    <w:rsid w:val="004962CD"/>
    <w:rsid w:val="00496513"/>
    <w:rsid w:val="00496866"/>
    <w:rsid w:val="00496894"/>
    <w:rsid w:val="004A0233"/>
    <w:rsid w:val="004A1325"/>
    <w:rsid w:val="004A1F8B"/>
    <w:rsid w:val="004A1FF3"/>
    <w:rsid w:val="004A2F91"/>
    <w:rsid w:val="004A3971"/>
    <w:rsid w:val="004A3DC9"/>
    <w:rsid w:val="004A4C03"/>
    <w:rsid w:val="004A66CD"/>
    <w:rsid w:val="004A6F23"/>
    <w:rsid w:val="004B024E"/>
    <w:rsid w:val="004B0310"/>
    <w:rsid w:val="004B0AD5"/>
    <w:rsid w:val="004B12B3"/>
    <w:rsid w:val="004B1F75"/>
    <w:rsid w:val="004B250C"/>
    <w:rsid w:val="004B37FD"/>
    <w:rsid w:val="004B6007"/>
    <w:rsid w:val="004B781C"/>
    <w:rsid w:val="004B7A12"/>
    <w:rsid w:val="004C1D5E"/>
    <w:rsid w:val="004C25F6"/>
    <w:rsid w:val="004C2F57"/>
    <w:rsid w:val="004C4A1D"/>
    <w:rsid w:val="004C531C"/>
    <w:rsid w:val="004C692F"/>
    <w:rsid w:val="004C6B28"/>
    <w:rsid w:val="004C769A"/>
    <w:rsid w:val="004C7F4A"/>
    <w:rsid w:val="004D06C7"/>
    <w:rsid w:val="004D099B"/>
    <w:rsid w:val="004D12A2"/>
    <w:rsid w:val="004D1DC5"/>
    <w:rsid w:val="004D34A9"/>
    <w:rsid w:val="004D3771"/>
    <w:rsid w:val="004D58CC"/>
    <w:rsid w:val="004D5F96"/>
    <w:rsid w:val="004D6214"/>
    <w:rsid w:val="004D624A"/>
    <w:rsid w:val="004D70A1"/>
    <w:rsid w:val="004D7FF2"/>
    <w:rsid w:val="004E09AD"/>
    <w:rsid w:val="004E4942"/>
    <w:rsid w:val="004E4C4C"/>
    <w:rsid w:val="004F0A5A"/>
    <w:rsid w:val="004F1A54"/>
    <w:rsid w:val="004F28B5"/>
    <w:rsid w:val="004F2AFB"/>
    <w:rsid w:val="004F308D"/>
    <w:rsid w:val="004F6394"/>
    <w:rsid w:val="004F7839"/>
    <w:rsid w:val="00501195"/>
    <w:rsid w:val="00502C3F"/>
    <w:rsid w:val="00503173"/>
    <w:rsid w:val="00503F29"/>
    <w:rsid w:val="00504991"/>
    <w:rsid w:val="00505A82"/>
    <w:rsid w:val="005071E8"/>
    <w:rsid w:val="00507944"/>
    <w:rsid w:val="005114F8"/>
    <w:rsid w:val="005119E7"/>
    <w:rsid w:val="00513DA8"/>
    <w:rsid w:val="00522AE3"/>
    <w:rsid w:val="00522B58"/>
    <w:rsid w:val="00523679"/>
    <w:rsid w:val="0052564D"/>
    <w:rsid w:val="00525EAF"/>
    <w:rsid w:val="00526940"/>
    <w:rsid w:val="005329C5"/>
    <w:rsid w:val="00532A06"/>
    <w:rsid w:val="00532B06"/>
    <w:rsid w:val="0053304B"/>
    <w:rsid w:val="00534467"/>
    <w:rsid w:val="00535438"/>
    <w:rsid w:val="00535544"/>
    <w:rsid w:val="00536381"/>
    <w:rsid w:val="005364CC"/>
    <w:rsid w:val="005364E5"/>
    <w:rsid w:val="0054286F"/>
    <w:rsid w:val="005434B5"/>
    <w:rsid w:val="00543C2B"/>
    <w:rsid w:val="00543F74"/>
    <w:rsid w:val="0054449E"/>
    <w:rsid w:val="00544925"/>
    <w:rsid w:val="005456F6"/>
    <w:rsid w:val="00545A47"/>
    <w:rsid w:val="0054652B"/>
    <w:rsid w:val="005479A6"/>
    <w:rsid w:val="0055043B"/>
    <w:rsid w:val="005510F6"/>
    <w:rsid w:val="0055130F"/>
    <w:rsid w:val="00551AFE"/>
    <w:rsid w:val="00554AF5"/>
    <w:rsid w:val="005554E4"/>
    <w:rsid w:val="005558B1"/>
    <w:rsid w:val="00557C40"/>
    <w:rsid w:val="00560830"/>
    <w:rsid w:val="00563B03"/>
    <w:rsid w:val="00564732"/>
    <w:rsid w:val="005660B6"/>
    <w:rsid w:val="00566D99"/>
    <w:rsid w:val="005672C7"/>
    <w:rsid w:val="005707BC"/>
    <w:rsid w:val="005714BF"/>
    <w:rsid w:val="005714F0"/>
    <w:rsid w:val="00572007"/>
    <w:rsid w:val="00573288"/>
    <w:rsid w:val="0057401E"/>
    <w:rsid w:val="005746CE"/>
    <w:rsid w:val="00580A40"/>
    <w:rsid w:val="00583632"/>
    <w:rsid w:val="00584069"/>
    <w:rsid w:val="0058419D"/>
    <w:rsid w:val="00585A53"/>
    <w:rsid w:val="00587963"/>
    <w:rsid w:val="00591A20"/>
    <w:rsid w:val="0059227E"/>
    <w:rsid w:val="005922DA"/>
    <w:rsid w:val="00592862"/>
    <w:rsid w:val="0059291B"/>
    <w:rsid w:val="005938B1"/>
    <w:rsid w:val="00593C59"/>
    <w:rsid w:val="00593D77"/>
    <w:rsid w:val="00595760"/>
    <w:rsid w:val="005975B5"/>
    <w:rsid w:val="005A0B89"/>
    <w:rsid w:val="005A143F"/>
    <w:rsid w:val="005A2ABC"/>
    <w:rsid w:val="005A384C"/>
    <w:rsid w:val="005A5B3E"/>
    <w:rsid w:val="005A64B9"/>
    <w:rsid w:val="005A652B"/>
    <w:rsid w:val="005A6A44"/>
    <w:rsid w:val="005A7106"/>
    <w:rsid w:val="005A714B"/>
    <w:rsid w:val="005A7ECC"/>
    <w:rsid w:val="005B046E"/>
    <w:rsid w:val="005B08E1"/>
    <w:rsid w:val="005B0908"/>
    <w:rsid w:val="005B0C26"/>
    <w:rsid w:val="005B182C"/>
    <w:rsid w:val="005B1E87"/>
    <w:rsid w:val="005B34DC"/>
    <w:rsid w:val="005B3C62"/>
    <w:rsid w:val="005B481F"/>
    <w:rsid w:val="005B5343"/>
    <w:rsid w:val="005B5693"/>
    <w:rsid w:val="005B5973"/>
    <w:rsid w:val="005B660D"/>
    <w:rsid w:val="005B6B42"/>
    <w:rsid w:val="005B7522"/>
    <w:rsid w:val="005B7ED5"/>
    <w:rsid w:val="005C1FE2"/>
    <w:rsid w:val="005C27EA"/>
    <w:rsid w:val="005C4090"/>
    <w:rsid w:val="005C4ED9"/>
    <w:rsid w:val="005C6681"/>
    <w:rsid w:val="005D01C4"/>
    <w:rsid w:val="005D0CFF"/>
    <w:rsid w:val="005D2782"/>
    <w:rsid w:val="005D352F"/>
    <w:rsid w:val="005D372C"/>
    <w:rsid w:val="005D40BF"/>
    <w:rsid w:val="005D5366"/>
    <w:rsid w:val="005E0D1C"/>
    <w:rsid w:val="005E2328"/>
    <w:rsid w:val="005E30DB"/>
    <w:rsid w:val="005E351C"/>
    <w:rsid w:val="005E39E2"/>
    <w:rsid w:val="005E43D7"/>
    <w:rsid w:val="005F0242"/>
    <w:rsid w:val="005F12E9"/>
    <w:rsid w:val="005F2754"/>
    <w:rsid w:val="005F3777"/>
    <w:rsid w:val="005F3A22"/>
    <w:rsid w:val="005F40F4"/>
    <w:rsid w:val="005F59E5"/>
    <w:rsid w:val="005F6466"/>
    <w:rsid w:val="005F69AE"/>
    <w:rsid w:val="0060127F"/>
    <w:rsid w:val="00601849"/>
    <w:rsid w:val="00601FE0"/>
    <w:rsid w:val="0060280E"/>
    <w:rsid w:val="00604652"/>
    <w:rsid w:val="00605B65"/>
    <w:rsid w:val="00605CDE"/>
    <w:rsid w:val="00606271"/>
    <w:rsid w:val="00607D6C"/>
    <w:rsid w:val="00610EC0"/>
    <w:rsid w:val="00611829"/>
    <w:rsid w:val="00611F1F"/>
    <w:rsid w:val="006120F8"/>
    <w:rsid w:val="006128B2"/>
    <w:rsid w:val="00613940"/>
    <w:rsid w:val="00613F7F"/>
    <w:rsid w:val="00615367"/>
    <w:rsid w:val="006165D7"/>
    <w:rsid w:val="006171AF"/>
    <w:rsid w:val="00620897"/>
    <w:rsid w:val="00620A41"/>
    <w:rsid w:val="006234A1"/>
    <w:rsid w:val="006234AA"/>
    <w:rsid w:val="00625379"/>
    <w:rsid w:val="00627859"/>
    <w:rsid w:val="00630A0B"/>
    <w:rsid w:val="0063174F"/>
    <w:rsid w:val="00633D2E"/>
    <w:rsid w:val="00635564"/>
    <w:rsid w:val="006358C0"/>
    <w:rsid w:val="00635D77"/>
    <w:rsid w:val="00635DE4"/>
    <w:rsid w:val="0064052D"/>
    <w:rsid w:val="006405CD"/>
    <w:rsid w:val="006406FD"/>
    <w:rsid w:val="00640E84"/>
    <w:rsid w:val="00640FFB"/>
    <w:rsid w:val="006412F9"/>
    <w:rsid w:val="00642303"/>
    <w:rsid w:val="006424FD"/>
    <w:rsid w:val="00644B6F"/>
    <w:rsid w:val="00645557"/>
    <w:rsid w:val="00647A42"/>
    <w:rsid w:val="00647BE3"/>
    <w:rsid w:val="00650770"/>
    <w:rsid w:val="006511F0"/>
    <w:rsid w:val="0065288C"/>
    <w:rsid w:val="00654504"/>
    <w:rsid w:val="006548DE"/>
    <w:rsid w:val="00655F76"/>
    <w:rsid w:val="0065635B"/>
    <w:rsid w:val="006570FA"/>
    <w:rsid w:val="00657661"/>
    <w:rsid w:val="0066005D"/>
    <w:rsid w:val="00660683"/>
    <w:rsid w:val="0066666A"/>
    <w:rsid w:val="00666ACA"/>
    <w:rsid w:val="006672D5"/>
    <w:rsid w:val="006701E5"/>
    <w:rsid w:val="00671C17"/>
    <w:rsid w:val="00671EC3"/>
    <w:rsid w:val="00674781"/>
    <w:rsid w:val="0067519E"/>
    <w:rsid w:val="00676E58"/>
    <w:rsid w:val="0067733E"/>
    <w:rsid w:val="00677AE8"/>
    <w:rsid w:val="00680700"/>
    <w:rsid w:val="00681089"/>
    <w:rsid w:val="0068125C"/>
    <w:rsid w:val="006817C5"/>
    <w:rsid w:val="00681EFC"/>
    <w:rsid w:val="00683084"/>
    <w:rsid w:val="006836AC"/>
    <w:rsid w:val="00684755"/>
    <w:rsid w:val="0068598A"/>
    <w:rsid w:val="00685E24"/>
    <w:rsid w:val="00690424"/>
    <w:rsid w:val="00691690"/>
    <w:rsid w:val="00692679"/>
    <w:rsid w:val="006926D5"/>
    <w:rsid w:val="00692AB2"/>
    <w:rsid w:val="0069334F"/>
    <w:rsid w:val="006933F1"/>
    <w:rsid w:val="0069566A"/>
    <w:rsid w:val="006A0D85"/>
    <w:rsid w:val="006A3BF2"/>
    <w:rsid w:val="006A3E02"/>
    <w:rsid w:val="006A3F93"/>
    <w:rsid w:val="006A554B"/>
    <w:rsid w:val="006A5A63"/>
    <w:rsid w:val="006A5D6E"/>
    <w:rsid w:val="006B00F8"/>
    <w:rsid w:val="006B17A1"/>
    <w:rsid w:val="006B22A3"/>
    <w:rsid w:val="006B4757"/>
    <w:rsid w:val="006B53DA"/>
    <w:rsid w:val="006B669A"/>
    <w:rsid w:val="006B6D64"/>
    <w:rsid w:val="006C079D"/>
    <w:rsid w:val="006C08FB"/>
    <w:rsid w:val="006C1552"/>
    <w:rsid w:val="006C2638"/>
    <w:rsid w:val="006C2835"/>
    <w:rsid w:val="006C2949"/>
    <w:rsid w:val="006C2B7A"/>
    <w:rsid w:val="006C36D5"/>
    <w:rsid w:val="006C6624"/>
    <w:rsid w:val="006D03A6"/>
    <w:rsid w:val="006D1B5B"/>
    <w:rsid w:val="006D2C29"/>
    <w:rsid w:val="006D2E5E"/>
    <w:rsid w:val="006D643A"/>
    <w:rsid w:val="006D64CA"/>
    <w:rsid w:val="006D68BC"/>
    <w:rsid w:val="006D6AEF"/>
    <w:rsid w:val="006D70C2"/>
    <w:rsid w:val="006D72C5"/>
    <w:rsid w:val="006E00EC"/>
    <w:rsid w:val="006E0D71"/>
    <w:rsid w:val="006E0F5F"/>
    <w:rsid w:val="006E2111"/>
    <w:rsid w:val="006E2312"/>
    <w:rsid w:val="006E2776"/>
    <w:rsid w:val="006E2ADB"/>
    <w:rsid w:val="006E31AA"/>
    <w:rsid w:val="006E4134"/>
    <w:rsid w:val="006E514D"/>
    <w:rsid w:val="006E543F"/>
    <w:rsid w:val="006E5E8F"/>
    <w:rsid w:val="006E6AC0"/>
    <w:rsid w:val="006E729F"/>
    <w:rsid w:val="006E7605"/>
    <w:rsid w:val="006E797C"/>
    <w:rsid w:val="006F0107"/>
    <w:rsid w:val="006F02AD"/>
    <w:rsid w:val="006F16CE"/>
    <w:rsid w:val="006F233D"/>
    <w:rsid w:val="006F51DC"/>
    <w:rsid w:val="006F7607"/>
    <w:rsid w:val="00703960"/>
    <w:rsid w:val="00705019"/>
    <w:rsid w:val="00706147"/>
    <w:rsid w:val="0070727F"/>
    <w:rsid w:val="00710344"/>
    <w:rsid w:val="00710537"/>
    <w:rsid w:val="00710C11"/>
    <w:rsid w:val="00711AB9"/>
    <w:rsid w:val="00712764"/>
    <w:rsid w:val="0071426C"/>
    <w:rsid w:val="00714698"/>
    <w:rsid w:val="00714994"/>
    <w:rsid w:val="00715F29"/>
    <w:rsid w:val="007161D9"/>
    <w:rsid w:val="00716CA1"/>
    <w:rsid w:val="00717001"/>
    <w:rsid w:val="00721638"/>
    <w:rsid w:val="00722191"/>
    <w:rsid w:val="007226B0"/>
    <w:rsid w:val="007233DE"/>
    <w:rsid w:val="007235DD"/>
    <w:rsid w:val="00723E11"/>
    <w:rsid w:val="007249FA"/>
    <w:rsid w:val="00725467"/>
    <w:rsid w:val="007254D7"/>
    <w:rsid w:val="00725612"/>
    <w:rsid w:val="00725A3E"/>
    <w:rsid w:val="00726183"/>
    <w:rsid w:val="007270DA"/>
    <w:rsid w:val="007303C0"/>
    <w:rsid w:val="00730EE5"/>
    <w:rsid w:val="00731560"/>
    <w:rsid w:val="00731B0C"/>
    <w:rsid w:val="0073245C"/>
    <w:rsid w:val="007340CE"/>
    <w:rsid w:val="007342F8"/>
    <w:rsid w:val="00735607"/>
    <w:rsid w:val="00735B40"/>
    <w:rsid w:val="007360D4"/>
    <w:rsid w:val="00737288"/>
    <w:rsid w:val="007378A8"/>
    <w:rsid w:val="00737939"/>
    <w:rsid w:val="00737E95"/>
    <w:rsid w:val="00740228"/>
    <w:rsid w:val="007408CB"/>
    <w:rsid w:val="00740949"/>
    <w:rsid w:val="00741049"/>
    <w:rsid w:val="00741058"/>
    <w:rsid w:val="00741877"/>
    <w:rsid w:val="00742E45"/>
    <w:rsid w:val="007430C3"/>
    <w:rsid w:val="00743938"/>
    <w:rsid w:val="00744640"/>
    <w:rsid w:val="00747375"/>
    <w:rsid w:val="00747397"/>
    <w:rsid w:val="00754B6F"/>
    <w:rsid w:val="00756B87"/>
    <w:rsid w:val="00756D53"/>
    <w:rsid w:val="00757572"/>
    <w:rsid w:val="00761745"/>
    <w:rsid w:val="00762446"/>
    <w:rsid w:val="007652FC"/>
    <w:rsid w:val="00765E7A"/>
    <w:rsid w:val="00770CCC"/>
    <w:rsid w:val="00771288"/>
    <w:rsid w:val="00771712"/>
    <w:rsid w:val="00771C89"/>
    <w:rsid w:val="00772E40"/>
    <w:rsid w:val="0077414B"/>
    <w:rsid w:val="007751FF"/>
    <w:rsid w:val="007764D9"/>
    <w:rsid w:val="00777A84"/>
    <w:rsid w:val="00782407"/>
    <w:rsid w:val="00782FD4"/>
    <w:rsid w:val="0078382F"/>
    <w:rsid w:val="00783AE4"/>
    <w:rsid w:val="00784CA1"/>
    <w:rsid w:val="007870A8"/>
    <w:rsid w:val="00791002"/>
    <w:rsid w:val="00791086"/>
    <w:rsid w:val="00792E01"/>
    <w:rsid w:val="00793459"/>
    <w:rsid w:val="007942BE"/>
    <w:rsid w:val="00794D9E"/>
    <w:rsid w:val="00794F90"/>
    <w:rsid w:val="007959F2"/>
    <w:rsid w:val="00795CF4"/>
    <w:rsid w:val="00795D2A"/>
    <w:rsid w:val="00796BCE"/>
    <w:rsid w:val="00797331"/>
    <w:rsid w:val="00797A6A"/>
    <w:rsid w:val="007A0C18"/>
    <w:rsid w:val="007A18F1"/>
    <w:rsid w:val="007A24D6"/>
    <w:rsid w:val="007A274A"/>
    <w:rsid w:val="007A3ECB"/>
    <w:rsid w:val="007A42F2"/>
    <w:rsid w:val="007A4FCE"/>
    <w:rsid w:val="007A535E"/>
    <w:rsid w:val="007A7179"/>
    <w:rsid w:val="007A7A4B"/>
    <w:rsid w:val="007B1448"/>
    <w:rsid w:val="007B22B9"/>
    <w:rsid w:val="007B2961"/>
    <w:rsid w:val="007B2FB5"/>
    <w:rsid w:val="007B3F50"/>
    <w:rsid w:val="007B4AA3"/>
    <w:rsid w:val="007B6082"/>
    <w:rsid w:val="007B664A"/>
    <w:rsid w:val="007B70C0"/>
    <w:rsid w:val="007BA6C8"/>
    <w:rsid w:val="007C0212"/>
    <w:rsid w:val="007C4163"/>
    <w:rsid w:val="007C5138"/>
    <w:rsid w:val="007C556B"/>
    <w:rsid w:val="007C6D5B"/>
    <w:rsid w:val="007C716D"/>
    <w:rsid w:val="007D0273"/>
    <w:rsid w:val="007D1C3B"/>
    <w:rsid w:val="007D2918"/>
    <w:rsid w:val="007D2B94"/>
    <w:rsid w:val="007D6974"/>
    <w:rsid w:val="007D7203"/>
    <w:rsid w:val="007E1387"/>
    <w:rsid w:val="007E19E8"/>
    <w:rsid w:val="007E21E5"/>
    <w:rsid w:val="007E24E3"/>
    <w:rsid w:val="007E463D"/>
    <w:rsid w:val="007E4DE1"/>
    <w:rsid w:val="007E6FE2"/>
    <w:rsid w:val="007E7151"/>
    <w:rsid w:val="007E7D7A"/>
    <w:rsid w:val="007F0C58"/>
    <w:rsid w:val="007F21F2"/>
    <w:rsid w:val="007F2F01"/>
    <w:rsid w:val="007F37BC"/>
    <w:rsid w:val="007F3BC0"/>
    <w:rsid w:val="007F5844"/>
    <w:rsid w:val="007F6BB4"/>
    <w:rsid w:val="007F6C1D"/>
    <w:rsid w:val="008007E0"/>
    <w:rsid w:val="008015E6"/>
    <w:rsid w:val="00801DF7"/>
    <w:rsid w:val="00802428"/>
    <w:rsid w:val="00803087"/>
    <w:rsid w:val="0080368A"/>
    <w:rsid w:val="00804AEB"/>
    <w:rsid w:val="00805794"/>
    <w:rsid w:val="00806339"/>
    <w:rsid w:val="00806340"/>
    <w:rsid w:val="00806B61"/>
    <w:rsid w:val="00810523"/>
    <w:rsid w:val="00810F5B"/>
    <w:rsid w:val="00811170"/>
    <w:rsid w:val="00811D1D"/>
    <w:rsid w:val="008137B2"/>
    <w:rsid w:val="008138EB"/>
    <w:rsid w:val="008141D2"/>
    <w:rsid w:val="00814935"/>
    <w:rsid w:val="00816F48"/>
    <w:rsid w:val="008170BE"/>
    <w:rsid w:val="008200E4"/>
    <w:rsid w:val="008218E7"/>
    <w:rsid w:val="0082403C"/>
    <w:rsid w:val="00824208"/>
    <w:rsid w:val="00824BBC"/>
    <w:rsid w:val="00824EB1"/>
    <w:rsid w:val="0082540F"/>
    <w:rsid w:val="00830980"/>
    <w:rsid w:val="00831F35"/>
    <w:rsid w:val="00833927"/>
    <w:rsid w:val="008341DB"/>
    <w:rsid w:val="008343DC"/>
    <w:rsid w:val="00835061"/>
    <w:rsid w:val="008354B4"/>
    <w:rsid w:val="0083640B"/>
    <w:rsid w:val="00836E47"/>
    <w:rsid w:val="008370C3"/>
    <w:rsid w:val="00837DB3"/>
    <w:rsid w:val="00840698"/>
    <w:rsid w:val="00841573"/>
    <w:rsid w:val="00841825"/>
    <w:rsid w:val="00841AAD"/>
    <w:rsid w:val="008421CE"/>
    <w:rsid w:val="00842523"/>
    <w:rsid w:val="00844FF3"/>
    <w:rsid w:val="008452C6"/>
    <w:rsid w:val="00845FB4"/>
    <w:rsid w:val="0084674E"/>
    <w:rsid w:val="00847B1B"/>
    <w:rsid w:val="00850F26"/>
    <w:rsid w:val="00852D1B"/>
    <w:rsid w:val="00853011"/>
    <w:rsid w:val="0085356D"/>
    <w:rsid w:val="00855E30"/>
    <w:rsid w:val="00856B5B"/>
    <w:rsid w:val="00856C03"/>
    <w:rsid w:val="0085765A"/>
    <w:rsid w:val="00857797"/>
    <w:rsid w:val="00857F9D"/>
    <w:rsid w:val="00860993"/>
    <w:rsid w:val="00861CCD"/>
    <w:rsid w:val="00861D2D"/>
    <w:rsid w:val="00862512"/>
    <w:rsid w:val="00863C24"/>
    <w:rsid w:val="00864AE9"/>
    <w:rsid w:val="00866BB6"/>
    <w:rsid w:val="00867542"/>
    <w:rsid w:val="0087078C"/>
    <w:rsid w:val="0087149D"/>
    <w:rsid w:val="0087169C"/>
    <w:rsid w:val="00872B53"/>
    <w:rsid w:val="00873D76"/>
    <w:rsid w:val="00875391"/>
    <w:rsid w:val="008757EB"/>
    <w:rsid w:val="008775C9"/>
    <w:rsid w:val="00877A02"/>
    <w:rsid w:val="00877EE0"/>
    <w:rsid w:val="008802B4"/>
    <w:rsid w:val="00880AF7"/>
    <w:rsid w:val="0088138F"/>
    <w:rsid w:val="00881671"/>
    <w:rsid w:val="008828B1"/>
    <w:rsid w:val="008838ED"/>
    <w:rsid w:val="00884561"/>
    <w:rsid w:val="008854CE"/>
    <w:rsid w:val="008862D1"/>
    <w:rsid w:val="00886C6D"/>
    <w:rsid w:val="008907EC"/>
    <w:rsid w:val="008914A0"/>
    <w:rsid w:val="0089301D"/>
    <w:rsid w:val="00893092"/>
    <w:rsid w:val="00894A54"/>
    <w:rsid w:val="008964F9"/>
    <w:rsid w:val="00896A95"/>
    <w:rsid w:val="00896CB2"/>
    <w:rsid w:val="00896D4F"/>
    <w:rsid w:val="008A1E5A"/>
    <w:rsid w:val="008A50BA"/>
    <w:rsid w:val="008A56EE"/>
    <w:rsid w:val="008A6D00"/>
    <w:rsid w:val="008A78A9"/>
    <w:rsid w:val="008B0475"/>
    <w:rsid w:val="008B2429"/>
    <w:rsid w:val="008B26AA"/>
    <w:rsid w:val="008B3224"/>
    <w:rsid w:val="008B45D9"/>
    <w:rsid w:val="008B4C4B"/>
    <w:rsid w:val="008B5E19"/>
    <w:rsid w:val="008B6AC5"/>
    <w:rsid w:val="008B7F61"/>
    <w:rsid w:val="008C0482"/>
    <w:rsid w:val="008C41A4"/>
    <w:rsid w:val="008C449A"/>
    <w:rsid w:val="008C482C"/>
    <w:rsid w:val="008C5278"/>
    <w:rsid w:val="008C6ED0"/>
    <w:rsid w:val="008D000A"/>
    <w:rsid w:val="008D04C3"/>
    <w:rsid w:val="008D06D7"/>
    <w:rsid w:val="008D1E13"/>
    <w:rsid w:val="008D3430"/>
    <w:rsid w:val="008D35B3"/>
    <w:rsid w:val="008D5BA0"/>
    <w:rsid w:val="008D78A6"/>
    <w:rsid w:val="008D7A59"/>
    <w:rsid w:val="008E2D5A"/>
    <w:rsid w:val="008E486D"/>
    <w:rsid w:val="008E5021"/>
    <w:rsid w:val="008E50CD"/>
    <w:rsid w:val="008E73DD"/>
    <w:rsid w:val="008E7613"/>
    <w:rsid w:val="008E791B"/>
    <w:rsid w:val="008F0128"/>
    <w:rsid w:val="008F108D"/>
    <w:rsid w:val="008F1D4E"/>
    <w:rsid w:val="008F2096"/>
    <w:rsid w:val="008F3386"/>
    <w:rsid w:val="008F39F3"/>
    <w:rsid w:val="008F3CCB"/>
    <w:rsid w:val="008F432C"/>
    <w:rsid w:val="008F4566"/>
    <w:rsid w:val="008F5FC6"/>
    <w:rsid w:val="008F6DEF"/>
    <w:rsid w:val="008F6FE6"/>
    <w:rsid w:val="008F7179"/>
    <w:rsid w:val="008F72D2"/>
    <w:rsid w:val="008FFC29"/>
    <w:rsid w:val="0090113F"/>
    <w:rsid w:val="0090212B"/>
    <w:rsid w:val="00902680"/>
    <w:rsid w:val="00904127"/>
    <w:rsid w:val="009045FE"/>
    <w:rsid w:val="00910275"/>
    <w:rsid w:val="009107A0"/>
    <w:rsid w:val="00910C80"/>
    <w:rsid w:val="0091208A"/>
    <w:rsid w:val="00912C32"/>
    <w:rsid w:val="00913272"/>
    <w:rsid w:val="00915936"/>
    <w:rsid w:val="009172AB"/>
    <w:rsid w:val="0091735A"/>
    <w:rsid w:val="00920046"/>
    <w:rsid w:val="00920134"/>
    <w:rsid w:val="00920E11"/>
    <w:rsid w:val="0092297E"/>
    <w:rsid w:val="00922D64"/>
    <w:rsid w:val="00924E37"/>
    <w:rsid w:val="00925D56"/>
    <w:rsid w:val="0092726C"/>
    <w:rsid w:val="0093057A"/>
    <w:rsid w:val="00930678"/>
    <w:rsid w:val="009317E1"/>
    <w:rsid w:val="00931A83"/>
    <w:rsid w:val="00931AA1"/>
    <w:rsid w:val="00933568"/>
    <w:rsid w:val="00933DC2"/>
    <w:rsid w:val="00934DB8"/>
    <w:rsid w:val="0093644E"/>
    <w:rsid w:val="00936631"/>
    <w:rsid w:val="00936A01"/>
    <w:rsid w:val="0094005C"/>
    <w:rsid w:val="00940D49"/>
    <w:rsid w:val="00941B0E"/>
    <w:rsid w:val="00941FEB"/>
    <w:rsid w:val="009420FB"/>
    <w:rsid w:val="00942A70"/>
    <w:rsid w:val="00945E28"/>
    <w:rsid w:val="009471E4"/>
    <w:rsid w:val="00947E86"/>
    <w:rsid w:val="00952ABB"/>
    <w:rsid w:val="00952AFB"/>
    <w:rsid w:val="00954B9D"/>
    <w:rsid w:val="00954BF4"/>
    <w:rsid w:val="009562A5"/>
    <w:rsid w:val="0095675C"/>
    <w:rsid w:val="009571FA"/>
    <w:rsid w:val="00960FEA"/>
    <w:rsid w:val="00961A74"/>
    <w:rsid w:val="00961D43"/>
    <w:rsid w:val="009622DE"/>
    <w:rsid w:val="0096264E"/>
    <w:rsid w:val="009628CB"/>
    <w:rsid w:val="00962C19"/>
    <w:rsid w:val="00962E81"/>
    <w:rsid w:val="00965EFC"/>
    <w:rsid w:val="00966DDA"/>
    <w:rsid w:val="00966FAF"/>
    <w:rsid w:val="0096732D"/>
    <w:rsid w:val="00967B74"/>
    <w:rsid w:val="00970CD1"/>
    <w:rsid w:val="00971417"/>
    <w:rsid w:val="00975484"/>
    <w:rsid w:val="00977009"/>
    <w:rsid w:val="009774E8"/>
    <w:rsid w:val="009775FE"/>
    <w:rsid w:val="00980E9E"/>
    <w:rsid w:val="00981CD0"/>
    <w:rsid w:val="009849DE"/>
    <w:rsid w:val="00984ED6"/>
    <w:rsid w:val="00985D87"/>
    <w:rsid w:val="00987AEF"/>
    <w:rsid w:val="00987CED"/>
    <w:rsid w:val="00987F5B"/>
    <w:rsid w:val="00991415"/>
    <w:rsid w:val="00991613"/>
    <w:rsid w:val="00991A6C"/>
    <w:rsid w:val="00991ABF"/>
    <w:rsid w:val="00991F89"/>
    <w:rsid w:val="00992183"/>
    <w:rsid w:val="00992505"/>
    <w:rsid w:val="009934BE"/>
    <w:rsid w:val="009940E3"/>
    <w:rsid w:val="00994202"/>
    <w:rsid w:val="0099575D"/>
    <w:rsid w:val="00995C99"/>
    <w:rsid w:val="00997E48"/>
    <w:rsid w:val="00997E80"/>
    <w:rsid w:val="009A055C"/>
    <w:rsid w:val="009A082A"/>
    <w:rsid w:val="009A139D"/>
    <w:rsid w:val="009A2BA3"/>
    <w:rsid w:val="009A3481"/>
    <w:rsid w:val="009A3CF4"/>
    <w:rsid w:val="009A4FD3"/>
    <w:rsid w:val="009A5148"/>
    <w:rsid w:val="009A7D1E"/>
    <w:rsid w:val="009B031E"/>
    <w:rsid w:val="009B18D0"/>
    <w:rsid w:val="009B2648"/>
    <w:rsid w:val="009B3F6E"/>
    <w:rsid w:val="009B51A9"/>
    <w:rsid w:val="009B5674"/>
    <w:rsid w:val="009B66C7"/>
    <w:rsid w:val="009B6C13"/>
    <w:rsid w:val="009B6F1F"/>
    <w:rsid w:val="009B727A"/>
    <w:rsid w:val="009C0E57"/>
    <w:rsid w:val="009C1BE3"/>
    <w:rsid w:val="009C2216"/>
    <w:rsid w:val="009C33C5"/>
    <w:rsid w:val="009C38A0"/>
    <w:rsid w:val="009C4151"/>
    <w:rsid w:val="009C5AB7"/>
    <w:rsid w:val="009D0CBA"/>
    <w:rsid w:val="009D1722"/>
    <w:rsid w:val="009D227E"/>
    <w:rsid w:val="009D302A"/>
    <w:rsid w:val="009D397E"/>
    <w:rsid w:val="009D489A"/>
    <w:rsid w:val="009D4FF2"/>
    <w:rsid w:val="009D555A"/>
    <w:rsid w:val="009D7E9D"/>
    <w:rsid w:val="009E12DD"/>
    <w:rsid w:val="009E18D8"/>
    <w:rsid w:val="009E1ABB"/>
    <w:rsid w:val="009E2447"/>
    <w:rsid w:val="009E3250"/>
    <w:rsid w:val="009E388A"/>
    <w:rsid w:val="009E3DDE"/>
    <w:rsid w:val="009E537D"/>
    <w:rsid w:val="009E5678"/>
    <w:rsid w:val="009F49AE"/>
    <w:rsid w:val="009F5168"/>
    <w:rsid w:val="009F6D35"/>
    <w:rsid w:val="009F6E82"/>
    <w:rsid w:val="009F7361"/>
    <w:rsid w:val="00A00604"/>
    <w:rsid w:val="00A00D63"/>
    <w:rsid w:val="00A014D6"/>
    <w:rsid w:val="00A02CFF"/>
    <w:rsid w:val="00A03348"/>
    <w:rsid w:val="00A03531"/>
    <w:rsid w:val="00A03A23"/>
    <w:rsid w:val="00A043FF"/>
    <w:rsid w:val="00A04562"/>
    <w:rsid w:val="00A0593C"/>
    <w:rsid w:val="00A05CEE"/>
    <w:rsid w:val="00A06C12"/>
    <w:rsid w:val="00A1061A"/>
    <w:rsid w:val="00A11F9B"/>
    <w:rsid w:val="00A1279C"/>
    <w:rsid w:val="00A127FE"/>
    <w:rsid w:val="00A155F6"/>
    <w:rsid w:val="00A15EE7"/>
    <w:rsid w:val="00A168FC"/>
    <w:rsid w:val="00A1CDB2"/>
    <w:rsid w:val="00A204B9"/>
    <w:rsid w:val="00A2065A"/>
    <w:rsid w:val="00A206FA"/>
    <w:rsid w:val="00A20E3F"/>
    <w:rsid w:val="00A21164"/>
    <w:rsid w:val="00A21C08"/>
    <w:rsid w:val="00A22D36"/>
    <w:rsid w:val="00A24095"/>
    <w:rsid w:val="00A243E3"/>
    <w:rsid w:val="00A24DB2"/>
    <w:rsid w:val="00A2668B"/>
    <w:rsid w:val="00A26D2A"/>
    <w:rsid w:val="00A26FDB"/>
    <w:rsid w:val="00A27493"/>
    <w:rsid w:val="00A27ED5"/>
    <w:rsid w:val="00A32C55"/>
    <w:rsid w:val="00A35A1F"/>
    <w:rsid w:val="00A361B3"/>
    <w:rsid w:val="00A369CB"/>
    <w:rsid w:val="00A4167C"/>
    <w:rsid w:val="00A41D12"/>
    <w:rsid w:val="00A41F25"/>
    <w:rsid w:val="00A4226C"/>
    <w:rsid w:val="00A433F8"/>
    <w:rsid w:val="00A44626"/>
    <w:rsid w:val="00A44C8B"/>
    <w:rsid w:val="00A45336"/>
    <w:rsid w:val="00A45A75"/>
    <w:rsid w:val="00A45FB9"/>
    <w:rsid w:val="00A50946"/>
    <w:rsid w:val="00A50C41"/>
    <w:rsid w:val="00A51BE7"/>
    <w:rsid w:val="00A51D45"/>
    <w:rsid w:val="00A52659"/>
    <w:rsid w:val="00A53429"/>
    <w:rsid w:val="00A53BF2"/>
    <w:rsid w:val="00A53E94"/>
    <w:rsid w:val="00A53F30"/>
    <w:rsid w:val="00A5400C"/>
    <w:rsid w:val="00A55328"/>
    <w:rsid w:val="00A567E5"/>
    <w:rsid w:val="00A568C8"/>
    <w:rsid w:val="00A57C98"/>
    <w:rsid w:val="00A609E6"/>
    <w:rsid w:val="00A60DAB"/>
    <w:rsid w:val="00A61110"/>
    <w:rsid w:val="00A61511"/>
    <w:rsid w:val="00A62695"/>
    <w:rsid w:val="00A63B35"/>
    <w:rsid w:val="00A646FC"/>
    <w:rsid w:val="00A647D9"/>
    <w:rsid w:val="00A65D34"/>
    <w:rsid w:val="00A65FFE"/>
    <w:rsid w:val="00A66564"/>
    <w:rsid w:val="00A665F9"/>
    <w:rsid w:val="00A66F91"/>
    <w:rsid w:val="00A67AFA"/>
    <w:rsid w:val="00A740A8"/>
    <w:rsid w:val="00A741DA"/>
    <w:rsid w:val="00A74491"/>
    <w:rsid w:val="00A804FB"/>
    <w:rsid w:val="00A80DE0"/>
    <w:rsid w:val="00A84748"/>
    <w:rsid w:val="00A84840"/>
    <w:rsid w:val="00A865C3"/>
    <w:rsid w:val="00A8666D"/>
    <w:rsid w:val="00A87671"/>
    <w:rsid w:val="00A90600"/>
    <w:rsid w:val="00A90B61"/>
    <w:rsid w:val="00A91462"/>
    <w:rsid w:val="00A91C20"/>
    <w:rsid w:val="00A91C5A"/>
    <w:rsid w:val="00A94573"/>
    <w:rsid w:val="00A948C5"/>
    <w:rsid w:val="00A9575F"/>
    <w:rsid w:val="00AA016E"/>
    <w:rsid w:val="00AA0186"/>
    <w:rsid w:val="00AA0917"/>
    <w:rsid w:val="00AA0A71"/>
    <w:rsid w:val="00AA0B4A"/>
    <w:rsid w:val="00AA16B5"/>
    <w:rsid w:val="00AA1829"/>
    <w:rsid w:val="00AA2246"/>
    <w:rsid w:val="00AA246C"/>
    <w:rsid w:val="00AA3D56"/>
    <w:rsid w:val="00AA48AB"/>
    <w:rsid w:val="00AA4A0A"/>
    <w:rsid w:val="00AA5CDE"/>
    <w:rsid w:val="00AA61BF"/>
    <w:rsid w:val="00AA6A5D"/>
    <w:rsid w:val="00AA7CE9"/>
    <w:rsid w:val="00AB040C"/>
    <w:rsid w:val="00AB15DE"/>
    <w:rsid w:val="00AB2B6E"/>
    <w:rsid w:val="00AB3271"/>
    <w:rsid w:val="00AB47FD"/>
    <w:rsid w:val="00AB6D67"/>
    <w:rsid w:val="00AB7BF4"/>
    <w:rsid w:val="00AC1AAE"/>
    <w:rsid w:val="00AC2E67"/>
    <w:rsid w:val="00AC38CE"/>
    <w:rsid w:val="00AC4FCC"/>
    <w:rsid w:val="00AC6CDA"/>
    <w:rsid w:val="00AC7479"/>
    <w:rsid w:val="00AD0AEC"/>
    <w:rsid w:val="00AD0BF1"/>
    <w:rsid w:val="00AD107D"/>
    <w:rsid w:val="00AD1B8F"/>
    <w:rsid w:val="00AD3248"/>
    <w:rsid w:val="00AD3973"/>
    <w:rsid w:val="00AD3EFD"/>
    <w:rsid w:val="00AD5250"/>
    <w:rsid w:val="00AD5409"/>
    <w:rsid w:val="00AD624E"/>
    <w:rsid w:val="00AD7605"/>
    <w:rsid w:val="00AD7FEA"/>
    <w:rsid w:val="00AE0842"/>
    <w:rsid w:val="00AE2BEC"/>
    <w:rsid w:val="00AE3673"/>
    <w:rsid w:val="00AE563B"/>
    <w:rsid w:val="00AE6259"/>
    <w:rsid w:val="00AE6FE8"/>
    <w:rsid w:val="00AE7795"/>
    <w:rsid w:val="00AF0716"/>
    <w:rsid w:val="00AF0746"/>
    <w:rsid w:val="00AF09B9"/>
    <w:rsid w:val="00AF15EA"/>
    <w:rsid w:val="00AF1AF6"/>
    <w:rsid w:val="00AF3AC9"/>
    <w:rsid w:val="00AF4D1F"/>
    <w:rsid w:val="00AF5D9C"/>
    <w:rsid w:val="00AF641D"/>
    <w:rsid w:val="00AF66D6"/>
    <w:rsid w:val="00AF710F"/>
    <w:rsid w:val="00AF7757"/>
    <w:rsid w:val="00AF7CAA"/>
    <w:rsid w:val="00B01E89"/>
    <w:rsid w:val="00B0225B"/>
    <w:rsid w:val="00B02395"/>
    <w:rsid w:val="00B031B3"/>
    <w:rsid w:val="00B03218"/>
    <w:rsid w:val="00B0534E"/>
    <w:rsid w:val="00B054B4"/>
    <w:rsid w:val="00B05E36"/>
    <w:rsid w:val="00B06189"/>
    <w:rsid w:val="00B069C8"/>
    <w:rsid w:val="00B06CE2"/>
    <w:rsid w:val="00B10808"/>
    <w:rsid w:val="00B10DF7"/>
    <w:rsid w:val="00B128E3"/>
    <w:rsid w:val="00B12B6E"/>
    <w:rsid w:val="00B12D00"/>
    <w:rsid w:val="00B13708"/>
    <w:rsid w:val="00B13D77"/>
    <w:rsid w:val="00B162E3"/>
    <w:rsid w:val="00B16BA3"/>
    <w:rsid w:val="00B16EFA"/>
    <w:rsid w:val="00B17937"/>
    <w:rsid w:val="00B206D1"/>
    <w:rsid w:val="00B2107F"/>
    <w:rsid w:val="00B21C19"/>
    <w:rsid w:val="00B2234E"/>
    <w:rsid w:val="00B23427"/>
    <w:rsid w:val="00B2397E"/>
    <w:rsid w:val="00B24861"/>
    <w:rsid w:val="00B25E9D"/>
    <w:rsid w:val="00B26271"/>
    <w:rsid w:val="00B30CBB"/>
    <w:rsid w:val="00B328DA"/>
    <w:rsid w:val="00B34D14"/>
    <w:rsid w:val="00B35108"/>
    <w:rsid w:val="00B35B6D"/>
    <w:rsid w:val="00B36C70"/>
    <w:rsid w:val="00B37AE7"/>
    <w:rsid w:val="00B421E4"/>
    <w:rsid w:val="00B444AD"/>
    <w:rsid w:val="00B4484B"/>
    <w:rsid w:val="00B46C2D"/>
    <w:rsid w:val="00B47ACB"/>
    <w:rsid w:val="00B5039B"/>
    <w:rsid w:val="00B50CCA"/>
    <w:rsid w:val="00B52AE3"/>
    <w:rsid w:val="00B54477"/>
    <w:rsid w:val="00B54CBD"/>
    <w:rsid w:val="00B55160"/>
    <w:rsid w:val="00B5585B"/>
    <w:rsid w:val="00B578A3"/>
    <w:rsid w:val="00B57FC4"/>
    <w:rsid w:val="00B606A1"/>
    <w:rsid w:val="00B62E6B"/>
    <w:rsid w:val="00B6352F"/>
    <w:rsid w:val="00B64F87"/>
    <w:rsid w:val="00B65F0A"/>
    <w:rsid w:val="00B66D61"/>
    <w:rsid w:val="00B700B8"/>
    <w:rsid w:val="00B7050A"/>
    <w:rsid w:val="00B7215B"/>
    <w:rsid w:val="00B72C3A"/>
    <w:rsid w:val="00B72C3F"/>
    <w:rsid w:val="00B751FD"/>
    <w:rsid w:val="00B75B24"/>
    <w:rsid w:val="00B76EE7"/>
    <w:rsid w:val="00B77218"/>
    <w:rsid w:val="00B77640"/>
    <w:rsid w:val="00B77968"/>
    <w:rsid w:val="00B8203C"/>
    <w:rsid w:val="00B8211F"/>
    <w:rsid w:val="00B83E4D"/>
    <w:rsid w:val="00B8506E"/>
    <w:rsid w:val="00B861FA"/>
    <w:rsid w:val="00B8669D"/>
    <w:rsid w:val="00B86759"/>
    <w:rsid w:val="00B8753A"/>
    <w:rsid w:val="00B87C96"/>
    <w:rsid w:val="00B907C9"/>
    <w:rsid w:val="00B908CD"/>
    <w:rsid w:val="00B9132B"/>
    <w:rsid w:val="00B916B9"/>
    <w:rsid w:val="00B933D8"/>
    <w:rsid w:val="00B97CFE"/>
    <w:rsid w:val="00B97D53"/>
    <w:rsid w:val="00BA09F5"/>
    <w:rsid w:val="00BA2445"/>
    <w:rsid w:val="00BA3673"/>
    <w:rsid w:val="00BA4F9A"/>
    <w:rsid w:val="00BA5843"/>
    <w:rsid w:val="00BA5E9C"/>
    <w:rsid w:val="00BA7053"/>
    <w:rsid w:val="00BA717A"/>
    <w:rsid w:val="00BA733B"/>
    <w:rsid w:val="00BA74D8"/>
    <w:rsid w:val="00BB01D5"/>
    <w:rsid w:val="00BB0B57"/>
    <w:rsid w:val="00BB17C3"/>
    <w:rsid w:val="00BB1F4C"/>
    <w:rsid w:val="00BB21C3"/>
    <w:rsid w:val="00BB68F6"/>
    <w:rsid w:val="00BB6B0A"/>
    <w:rsid w:val="00BC2489"/>
    <w:rsid w:val="00BC3692"/>
    <w:rsid w:val="00BC36BA"/>
    <w:rsid w:val="00BC415A"/>
    <w:rsid w:val="00BC5AF7"/>
    <w:rsid w:val="00BC5B9B"/>
    <w:rsid w:val="00BC7266"/>
    <w:rsid w:val="00BD0300"/>
    <w:rsid w:val="00BD3168"/>
    <w:rsid w:val="00BD3731"/>
    <w:rsid w:val="00BD6DCD"/>
    <w:rsid w:val="00BD78A5"/>
    <w:rsid w:val="00BE089B"/>
    <w:rsid w:val="00BE0E44"/>
    <w:rsid w:val="00BE4407"/>
    <w:rsid w:val="00BE4A5F"/>
    <w:rsid w:val="00BE4DF4"/>
    <w:rsid w:val="00BE593D"/>
    <w:rsid w:val="00BE7C59"/>
    <w:rsid w:val="00BF0AC8"/>
    <w:rsid w:val="00BF1AE0"/>
    <w:rsid w:val="00BF1F09"/>
    <w:rsid w:val="00BF5314"/>
    <w:rsid w:val="00BF545B"/>
    <w:rsid w:val="00BF5F15"/>
    <w:rsid w:val="00BF6028"/>
    <w:rsid w:val="00BF61E9"/>
    <w:rsid w:val="00BF7456"/>
    <w:rsid w:val="00C00147"/>
    <w:rsid w:val="00C0077F"/>
    <w:rsid w:val="00C00B89"/>
    <w:rsid w:val="00C00C34"/>
    <w:rsid w:val="00C0118F"/>
    <w:rsid w:val="00C0309C"/>
    <w:rsid w:val="00C0323F"/>
    <w:rsid w:val="00C05D4F"/>
    <w:rsid w:val="00C0638C"/>
    <w:rsid w:val="00C0723A"/>
    <w:rsid w:val="00C07779"/>
    <w:rsid w:val="00C07D72"/>
    <w:rsid w:val="00C11665"/>
    <w:rsid w:val="00C12725"/>
    <w:rsid w:val="00C12A74"/>
    <w:rsid w:val="00C135A1"/>
    <w:rsid w:val="00C1463A"/>
    <w:rsid w:val="00C16CF1"/>
    <w:rsid w:val="00C17AFC"/>
    <w:rsid w:val="00C17FF7"/>
    <w:rsid w:val="00C22A2F"/>
    <w:rsid w:val="00C237D4"/>
    <w:rsid w:val="00C23D69"/>
    <w:rsid w:val="00C26466"/>
    <w:rsid w:val="00C26DA8"/>
    <w:rsid w:val="00C27271"/>
    <w:rsid w:val="00C27D3A"/>
    <w:rsid w:val="00C30324"/>
    <w:rsid w:val="00C30420"/>
    <w:rsid w:val="00C30779"/>
    <w:rsid w:val="00C30CE1"/>
    <w:rsid w:val="00C31106"/>
    <w:rsid w:val="00C31980"/>
    <w:rsid w:val="00C329C8"/>
    <w:rsid w:val="00C3611C"/>
    <w:rsid w:val="00C36C2B"/>
    <w:rsid w:val="00C36DA9"/>
    <w:rsid w:val="00C428D4"/>
    <w:rsid w:val="00C42910"/>
    <w:rsid w:val="00C42DDB"/>
    <w:rsid w:val="00C431A8"/>
    <w:rsid w:val="00C44332"/>
    <w:rsid w:val="00C44572"/>
    <w:rsid w:val="00C44770"/>
    <w:rsid w:val="00C44B18"/>
    <w:rsid w:val="00C462F9"/>
    <w:rsid w:val="00C46483"/>
    <w:rsid w:val="00C4701A"/>
    <w:rsid w:val="00C47A79"/>
    <w:rsid w:val="00C504F0"/>
    <w:rsid w:val="00C51DBD"/>
    <w:rsid w:val="00C527A8"/>
    <w:rsid w:val="00C54D7C"/>
    <w:rsid w:val="00C54FC4"/>
    <w:rsid w:val="00C5522D"/>
    <w:rsid w:val="00C559B1"/>
    <w:rsid w:val="00C56E87"/>
    <w:rsid w:val="00C577D6"/>
    <w:rsid w:val="00C57A16"/>
    <w:rsid w:val="00C57DD1"/>
    <w:rsid w:val="00C60127"/>
    <w:rsid w:val="00C60852"/>
    <w:rsid w:val="00C619AD"/>
    <w:rsid w:val="00C6255F"/>
    <w:rsid w:val="00C6296A"/>
    <w:rsid w:val="00C62BC3"/>
    <w:rsid w:val="00C63B20"/>
    <w:rsid w:val="00C6488B"/>
    <w:rsid w:val="00C66161"/>
    <w:rsid w:val="00C668D3"/>
    <w:rsid w:val="00C6795C"/>
    <w:rsid w:val="00C67AD3"/>
    <w:rsid w:val="00C67D76"/>
    <w:rsid w:val="00C707C7"/>
    <w:rsid w:val="00C71A09"/>
    <w:rsid w:val="00C723FD"/>
    <w:rsid w:val="00C73004"/>
    <w:rsid w:val="00C7572A"/>
    <w:rsid w:val="00C761D1"/>
    <w:rsid w:val="00C76783"/>
    <w:rsid w:val="00C7688E"/>
    <w:rsid w:val="00C82C49"/>
    <w:rsid w:val="00C8328D"/>
    <w:rsid w:val="00C835EC"/>
    <w:rsid w:val="00C84530"/>
    <w:rsid w:val="00C85095"/>
    <w:rsid w:val="00C86045"/>
    <w:rsid w:val="00C87614"/>
    <w:rsid w:val="00C90045"/>
    <w:rsid w:val="00C90609"/>
    <w:rsid w:val="00C91648"/>
    <w:rsid w:val="00C927DE"/>
    <w:rsid w:val="00C92D55"/>
    <w:rsid w:val="00C94273"/>
    <w:rsid w:val="00C94C46"/>
    <w:rsid w:val="00C95F0A"/>
    <w:rsid w:val="00C962D1"/>
    <w:rsid w:val="00C96BF3"/>
    <w:rsid w:val="00CA1958"/>
    <w:rsid w:val="00CA2CD3"/>
    <w:rsid w:val="00CA38F7"/>
    <w:rsid w:val="00CA41E0"/>
    <w:rsid w:val="00CA5867"/>
    <w:rsid w:val="00CA67EA"/>
    <w:rsid w:val="00CA6EC8"/>
    <w:rsid w:val="00CA79AC"/>
    <w:rsid w:val="00CB04CB"/>
    <w:rsid w:val="00CB0B23"/>
    <w:rsid w:val="00CB1CF8"/>
    <w:rsid w:val="00CB55E9"/>
    <w:rsid w:val="00CB5BB1"/>
    <w:rsid w:val="00CB6FB3"/>
    <w:rsid w:val="00CB7451"/>
    <w:rsid w:val="00CB776F"/>
    <w:rsid w:val="00CC024A"/>
    <w:rsid w:val="00CC3636"/>
    <w:rsid w:val="00CC3B68"/>
    <w:rsid w:val="00CC3E93"/>
    <w:rsid w:val="00CC3F67"/>
    <w:rsid w:val="00CC4B19"/>
    <w:rsid w:val="00CC4D27"/>
    <w:rsid w:val="00CC6B63"/>
    <w:rsid w:val="00CC6EE1"/>
    <w:rsid w:val="00CD058C"/>
    <w:rsid w:val="00CD1056"/>
    <w:rsid w:val="00CD1D83"/>
    <w:rsid w:val="00CD1E96"/>
    <w:rsid w:val="00CD2A18"/>
    <w:rsid w:val="00CD4950"/>
    <w:rsid w:val="00CD6D6F"/>
    <w:rsid w:val="00CD6F6E"/>
    <w:rsid w:val="00CD6FF0"/>
    <w:rsid w:val="00CD7FF6"/>
    <w:rsid w:val="00CE2734"/>
    <w:rsid w:val="00CE29C6"/>
    <w:rsid w:val="00CE4840"/>
    <w:rsid w:val="00CE4B53"/>
    <w:rsid w:val="00CF1133"/>
    <w:rsid w:val="00CF325F"/>
    <w:rsid w:val="00CF5079"/>
    <w:rsid w:val="00CF72CB"/>
    <w:rsid w:val="00D009D7"/>
    <w:rsid w:val="00D018A6"/>
    <w:rsid w:val="00D025F5"/>
    <w:rsid w:val="00D028FC"/>
    <w:rsid w:val="00D04180"/>
    <w:rsid w:val="00D0506F"/>
    <w:rsid w:val="00D05115"/>
    <w:rsid w:val="00D07C6B"/>
    <w:rsid w:val="00D10A12"/>
    <w:rsid w:val="00D10D6B"/>
    <w:rsid w:val="00D11B89"/>
    <w:rsid w:val="00D12C65"/>
    <w:rsid w:val="00D141CE"/>
    <w:rsid w:val="00D15D4D"/>
    <w:rsid w:val="00D16673"/>
    <w:rsid w:val="00D16849"/>
    <w:rsid w:val="00D21ACF"/>
    <w:rsid w:val="00D21CC9"/>
    <w:rsid w:val="00D220F4"/>
    <w:rsid w:val="00D22E64"/>
    <w:rsid w:val="00D23DDC"/>
    <w:rsid w:val="00D26A06"/>
    <w:rsid w:val="00D26D2A"/>
    <w:rsid w:val="00D30B6F"/>
    <w:rsid w:val="00D30F16"/>
    <w:rsid w:val="00D31652"/>
    <w:rsid w:val="00D32797"/>
    <w:rsid w:val="00D36745"/>
    <w:rsid w:val="00D36EF7"/>
    <w:rsid w:val="00D40C90"/>
    <w:rsid w:val="00D4220E"/>
    <w:rsid w:val="00D42AFD"/>
    <w:rsid w:val="00D437C4"/>
    <w:rsid w:val="00D44464"/>
    <w:rsid w:val="00D44939"/>
    <w:rsid w:val="00D449D8"/>
    <w:rsid w:val="00D46329"/>
    <w:rsid w:val="00D471B5"/>
    <w:rsid w:val="00D47B1E"/>
    <w:rsid w:val="00D51370"/>
    <w:rsid w:val="00D51517"/>
    <w:rsid w:val="00D52D34"/>
    <w:rsid w:val="00D53B72"/>
    <w:rsid w:val="00D54D35"/>
    <w:rsid w:val="00D5599F"/>
    <w:rsid w:val="00D567FF"/>
    <w:rsid w:val="00D56932"/>
    <w:rsid w:val="00D57177"/>
    <w:rsid w:val="00D5762A"/>
    <w:rsid w:val="00D57702"/>
    <w:rsid w:val="00D57FD0"/>
    <w:rsid w:val="00D6031E"/>
    <w:rsid w:val="00D605F5"/>
    <w:rsid w:val="00D60657"/>
    <w:rsid w:val="00D63FAE"/>
    <w:rsid w:val="00D640B6"/>
    <w:rsid w:val="00D65934"/>
    <w:rsid w:val="00D66508"/>
    <w:rsid w:val="00D67A1A"/>
    <w:rsid w:val="00D67E2D"/>
    <w:rsid w:val="00D70AFF"/>
    <w:rsid w:val="00D73937"/>
    <w:rsid w:val="00D77F90"/>
    <w:rsid w:val="00D81369"/>
    <w:rsid w:val="00D81979"/>
    <w:rsid w:val="00D82CE7"/>
    <w:rsid w:val="00D8352F"/>
    <w:rsid w:val="00D84C58"/>
    <w:rsid w:val="00D85610"/>
    <w:rsid w:val="00D86C98"/>
    <w:rsid w:val="00D90B79"/>
    <w:rsid w:val="00D9110B"/>
    <w:rsid w:val="00D91D10"/>
    <w:rsid w:val="00D9336B"/>
    <w:rsid w:val="00D9378C"/>
    <w:rsid w:val="00D938D4"/>
    <w:rsid w:val="00D96A61"/>
    <w:rsid w:val="00D96D35"/>
    <w:rsid w:val="00D9707F"/>
    <w:rsid w:val="00D97BF6"/>
    <w:rsid w:val="00DA02A2"/>
    <w:rsid w:val="00DA1696"/>
    <w:rsid w:val="00DA18F2"/>
    <w:rsid w:val="00DA1B4F"/>
    <w:rsid w:val="00DA2C28"/>
    <w:rsid w:val="00DA330D"/>
    <w:rsid w:val="00DA3BED"/>
    <w:rsid w:val="00DA4665"/>
    <w:rsid w:val="00DA4F28"/>
    <w:rsid w:val="00DA5E03"/>
    <w:rsid w:val="00DA68F9"/>
    <w:rsid w:val="00DA6EE8"/>
    <w:rsid w:val="00DA75F6"/>
    <w:rsid w:val="00DB065F"/>
    <w:rsid w:val="00DB0AF5"/>
    <w:rsid w:val="00DB0B7E"/>
    <w:rsid w:val="00DB304E"/>
    <w:rsid w:val="00DB3583"/>
    <w:rsid w:val="00DB4BCA"/>
    <w:rsid w:val="00DB5070"/>
    <w:rsid w:val="00DB66AD"/>
    <w:rsid w:val="00DB7667"/>
    <w:rsid w:val="00DC236D"/>
    <w:rsid w:val="00DC29A8"/>
    <w:rsid w:val="00DC2A0C"/>
    <w:rsid w:val="00DC311D"/>
    <w:rsid w:val="00DC3325"/>
    <w:rsid w:val="00DC36D5"/>
    <w:rsid w:val="00DC3B69"/>
    <w:rsid w:val="00DC4079"/>
    <w:rsid w:val="00DC5551"/>
    <w:rsid w:val="00DC5C02"/>
    <w:rsid w:val="00DC72DA"/>
    <w:rsid w:val="00DD0745"/>
    <w:rsid w:val="00DD23DD"/>
    <w:rsid w:val="00DD2902"/>
    <w:rsid w:val="00DD2A0F"/>
    <w:rsid w:val="00DD4C89"/>
    <w:rsid w:val="00DD591E"/>
    <w:rsid w:val="00DD5E00"/>
    <w:rsid w:val="00DD7DE4"/>
    <w:rsid w:val="00DE00CC"/>
    <w:rsid w:val="00DE1788"/>
    <w:rsid w:val="00DE1B1E"/>
    <w:rsid w:val="00DE40E7"/>
    <w:rsid w:val="00DE56EE"/>
    <w:rsid w:val="00DE794C"/>
    <w:rsid w:val="00DF1814"/>
    <w:rsid w:val="00DF1E44"/>
    <w:rsid w:val="00DF1EA6"/>
    <w:rsid w:val="00DF235F"/>
    <w:rsid w:val="00DF35AC"/>
    <w:rsid w:val="00DF3E8F"/>
    <w:rsid w:val="00DF4865"/>
    <w:rsid w:val="00DF4CB0"/>
    <w:rsid w:val="00DF50E4"/>
    <w:rsid w:val="00DF66FD"/>
    <w:rsid w:val="00DF7BA8"/>
    <w:rsid w:val="00DF7DBA"/>
    <w:rsid w:val="00E00F9B"/>
    <w:rsid w:val="00E03227"/>
    <w:rsid w:val="00E03DA4"/>
    <w:rsid w:val="00E047EB"/>
    <w:rsid w:val="00E05A7F"/>
    <w:rsid w:val="00E064B6"/>
    <w:rsid w:val="00E067D2"/>
    <w:rsid w:val="00E0692A"/>
    <w:rsid w:val="00E06A2B"/>
    <w:rsid w:val="00E07C74"/>
    <w:rsid w:val="00E108DC"/>
    <w:rsid w:val="00E10BED"/>
    <w:rsid w:val="00E11154"/>
    <w:rsid w:val="00E116FA"/>
    <w:rsid w:val="00E1282E"/>
    <w:rsid w:val="00E1397A"/>
    <w:rsid w:val="00E13B18"/>
    <w:rsid w:val="00E1485D"/>
    <w:rsid w:val="00E153F8"/>
    <w:rsid w:val="00E157AB"/>
    <w:rsid w:val="00E1636D"/>
    <w:rsid w:val="00E16D60"/>
    <w:rsid w:val="00E17441"/>
    <w:rsid w:val="00E17802"/>
    <w:rsid w:val="00E1792E"/>
    <w:rsid w:val="00E17B0F"/>
    <w:rsid w:val="00E2011B"/>
    <w:rsid w:val="00E21624"/>
    <w:rsid w:val="00E23A96"/>
    <w:rsid w:val="00E23BBF"/>
    <w:rsid w:val="00E26588"/>
    <w:rsid w:val="00E27C7F"/>
    <w:rsid w:val="00E301AF"/>
    <w:rsid w:val="00E3035A"/>
    <w:rsid w:val="00E32B80"/>
    <w:rsid w:val="00E32D5B"/>
    <w:rsid w:val="00E331E2"/>
    <w:rsid w:val="00E338DE"/>
    <w:rsid w:val="00E33DFE"/>
    <w:rsid w:val="00E34318"/>
    <w:rsid w:val="00E350BB"/>
    <w:rsid w:val="00E359A9"/>
    <w:rsid w:val="00E41178"/>
    <w:rsid w:val="00E4367B"/>
    <w:rsid w:val="00E4369E"/>
    <w:rsid w:val="00E43ED0"/>
    <w:rsid w:val="00E44571"/>
    <w:rsid w:val="00E450B0"/>
    <w:rsid w:val="00E452A1"/>
    <w:rsid w:val="00E46411"/>
    <w:rsid w:val="00E475FE"/>
    <w:rsid w:val="00E47A2E"/>
    <w:rsid w:val="00E47FD5"/>
    <w:rsid w:val="00E50016"/>
    <w:rsid w:val="00E51C33"/>
    <w:rsid w:val="00E534FC"/>
    <w:rsid w:val="00E537DE"/>
    <w:rsid w:val="00E553E7"/>
    <w:rsid w:val="00E55C35"/>
    <w:rsid w:val="00E55CCD"/>
    <w:rsid w:val="00E562C1"/>
    <w:rsid w:val="00E5699A"/>
    <w:rsid w:val="00E5755A"/>
    <w:rsid w:val="00E60913"/>
    <w:rsid w:val="00E60C60"/>
    <w:rsid w:val="00E63903"/>
    <w:rsid w:val="00E64193"/>
    <w:rsid w:val="00E66051"/>
    <w:rsid w:val="00E661ED"/>
    <w:rsid w:val="00E66860"/>
    <w:rsid w:val="00E67174"/>
    <w:rsid w:val="00E71201"/>
    <w:rsid w:val="00E7190E"/>
    <w:rsid w:val="00E72BC2"/>
    <w:rsid w:val="00E72BDA"/>
    <w:rsid w:val="00E72D07"/>
    <w:rsid w:val="00E72E73"/>
    <w:rsid w:val="00E74534"/>
    <w:rsid w:val="00E76334"/>
    <w:rsid w:val="00E76477"/>
    <w:rsid w:val="00E77CE4"/>
    <w:rsid w:val="00E80219"/>
    <w:rsid w:val="00E803AD"/>
    <w:rsid w:val="00E809A2"/>
    <w:rsid w:val="00E80D8A"/>
    <w:rsid w:val="00E811B3"/>
    <w:rsid w:val="00E81B03"/>
    <w:rsid w:val="00E81B77"/>
    <w:rsid w:val="00E81CD9"/>
    <w:rsid w:val="00E81E78"/>
    <w:rsid w:val="00E82687"/>
    <w:rsid w:val="00E83C7F"/>
    <w:rsid w:val="00E83D27"/>
    <w:rsid w:val="00E8505C"/>
    <w:rsid w:val="00E8544C"/>
    <w:rsid w:val="00E8560D"/>
    <w:rsid w:val="00E87DC6"/>
    <w:rsid w:val="00E94E57"/>
    <w:rsid w:val="00E94FE1"/>
    <w:rsid w:val="00E95641"/>
    <w:rsid w:val="00E958FB"/>
    <w:rsid w:val="00E96716"/>
    <w:rsid w:val="00E967FB"/>
    <w:rsid w:val="00E96F4D"/>
    <w:rsid w:val="00EA01E8"/>
    <w:rsid w:val="00EA0B5C"/>
    <w:rsid w:val="00EA1646"/>
    <w:rsid w:val="00EA305D"/>
    <w:rsid w:val="00EA34E4"/>
    <w:rsid w:val="00EA3ABC"/>
    <w:rsid w:val="00EA3F69"/>
    <w:rsid w:val="00EA48AB"/>
    <w:rsid w:val="00EA5F9E"/>
    <w:rsid w:val="00EA7146"/>
    <w:rsid w:val="00EA7BA0"/>
    <w:rsid w:val="00EA7EDB"/>
    <w:rsid w:val="00EB0074"/>
    <w:rsid w:val="00EB0EC5"/>
    <w:rsid w:val="00EB0F75"/>
    <w:rsid w:val="00EB1589"/>
    <w:rsid w:val="00EB178C"/>
    <w:rsid w:val="00EB309F"/>
    <w:rsid w:val="00EB3A5B"/>
    <w:rsid w:val="00EB3E4F"/>
    <w:rsid w:val="00EB4295"/>
    <w:rsid w:val="00EB4DAE"/>
    <w:rsid w:val="00EB5AEB"/>
    <w:rsid w:val="00EB625F"/>
    <w:rsid w:val="00EB66CC"/>
    <w:rsid w:val="00EB7FE8"/>
    <w:rsid w:val="00EC291B"/>
    <w:rsid w:val="00EC2AFD"/>
    <w:rsid w:val="00EC38D0"/>
    <w:rsid w:val="00EC3DA7"/>
    <w:rsid w:val="00EC5A29"/>
    <w:rsid w:val="00EC72D9"/>
    <w:rsid w:val="00EC7D2E"/>
    <w:rsid w:val="00ED121E"/>
    <w:rsid w:val="00ED1777"/>
    <w:rsid w:val="00ED1F60"/>
    <w:rsid w:val="00ED4D3F"/>
    <w:rsid w:val="00ED7D11"/>
    <w:rsid w:val="00EE0003"/>
    <w:rsid w:val="00EE2B0F"/>
    <w:rsid w:val="00EE4886"/>
    <w:rsid w:val="00EE48AE"/>
    <w:rsid w:val="00EE693F"/>
    <w:rsid w:val="00EF021E"/>
    <w:rsid w:val="00EF047F"/>
    <w:rsid w:val="00EF04EA"/>
    <w:rsid w:val="00EF09BA"/>
    <w:rsid w:val="00EF1B73"/>
    <w:rsid w:val="00EF20CE"/>
    <w:rsid w:val="00EF230E"/>
    <w:rsid w:val="00EF39C2"/>
    <w:rsid w:val="00EF419A"/>
    <w:rsid w:val="00EF46B8"/>
    <w:rsid w:val="00EF644C"/>
    <w:rsid w:val="00EF68BC"/>
    <w:rsid w:val="00EF6A3A"/>
    <w:rsid w:val="00EF6AE8"/>
    <w:rsid w:val="00EF7BA2"/>
    <w:rsid w:val="00F01CD5"/>
    <w:rsid w:val="00F01D23"/>
    <w:rsid w:val="00F03A38"/>
    <w:rsid w:val="00F04D52"/>
    <w:rsid w:val="00F0553E"/>
    <w:rsid w:val="00F055FD"/>
    <w:rsid w:val="00F05B28"/>
    <w:rsid w:val="00F060E5"/>
    <w:rsid w:val="00F07903"/>
    <w:rsid w:val="00F10A60"/>
    <w:rsid w:val="00F10E7F"/>
    <w:rsid w:val="00F11F27"/>
    <w:rsid w:val="00F13C90"/>
    <w:rsid w:val="00F14962"/>
    <w:rsid w:val="00F1565A"/>
    <w:rsid w:val="00F160E9"/>
    <w:rsid w:val="00F2086E"/>
    <w:rsid w:val="00F20CD3"/>
    <w:rsid w:val="00F21656"/>
    <w:rsid w:val="00F21BFB"/>
    <w:rsid w:val="00F22470"/>
    <w:rsid w:val="00F23105"/>
    <w:rsid w:val="00F2491E"/>
    <w:rsid w:val="00F24EB2"/>
    <w:rsid w:val="00F254EB"/>
    <w:rsid w:val="00F3012A"/>
    <w:rsid w:val="00F3242B"/>
    <w:rsid w:val="00F33339"/>
    <w:rsid w:val="00F34A9C"/>
    <w:rsid w:val="00F34C49"/>
    <w:rsid w:val="00F36D70"/>
    <w:rsid w:val="00F375D3"/>
    <w:rsid w:val="00F40C01"/>
    <w:rsid w:val="00F419CC"/>
    <w:rsid w:val="00F4263F"/>
    <w:rsid w:val="00F43828"/>
    <w:rsid w:val="00F44938"/>
    <w:rsid w:val="00F449BB"/>
    <w:rsid w:val="00F45404"/>
    <w:rsid w:val="00F45595"/>
    <w:rsid w:val="00F456D3"/>
    <w:rsid w:val="00F4637E"/>
    <w:rsid w:val="00F47452"/>
    <w:rsid w:val="00F519E3"/>
    <w:rsid w:val="00F529A0"/>
    <w:rsid w:val="00F52BA5"/>
    <w:rsid w:val="00F55B93"/>
    <w:rsid w:val="00F56776"/>
    <w:rsid w:val="00F56997"/>
    <w:rsid w:val="00F61295"/>
    <w:rsid w:val="00F631DE"/>
    <w:rsid w:val="00F63B2A"/>
    <w:rsid w:val="00F63EB2"/>
    <w:rsid w:val="00F6439D"/>
    <w:rsid w:val="00F6544A"/>
    <w:rsid w:val="00F65649"/>
    <w:rsid w:val="00F6684B"/>
    <w:rsid w:val="00F6705D"/>
    <w:rsid w:val="00F674EA"/>
    <w:rsid w:val="00F676D5"/>
    <w:rsid w:val="00F70BFD"/>
    <w:rsid w:val="00F75466"/>
    <w:rsid w:val="00F75F4F"/>
    <w:rsid w:val="00F7731A"/>
    <w:rsid w:val="00F77CEA"/>
    <w:rsid w:val="00F80894"/>
    <w:rsid w:val="00F82768"/>
    <w:rsid w:val="00F836B6"/>
    <w:rsid w:val="00F841AD"/>
    <w:rsid w:val="00F84416"/>
    <w:rsid w:val="00F860C9"/>
    <w:rsid w:val="00F87E3D"/>
    <w:rsid w:val="00F90C0C"/>
    <w:rsid w:val="00F9175A"/>
    <w:rsid w:val="00F91BBB"/>
    <w:rsid w:val="00F92B83"/>
    <w:rsid w:val="00F95903"/>
    <w:rsid w:val="00F96B85"/>
    <w:rsid w:val="00F9704F"/>
    <w:rsid w:val="00F97D54"/>
    <w:rsid w:val="00FA0943"/>
    <w:rsid w:val="00FA22A2"/>
    <w:rsid w:val="00FA27C9"/>
    <w:rsid w:val="00FA2EB2"/>
    <w:rsid w:val="00FA3F4A"/>
    <w:rsid w:val="00FA48F8"/>
    <w:rsid w:val="00FA7D27"/>
    <w:rsid w:val="00FB01DD"/>
    <w:rsid w:val="00FB04AA"/>
    <w:rsid w:val="00FB0E4E"/>
    <w:rsid w:val="00FB1F79"/>
    <w:rsid w:val="00FB2C0B"/>
    <w:rsid w:val="00FB2DD9"/>
    <w:rsid w:val="00FB4F4F"/>
    <w:rsid w:val="00FB6AD8"/>
    <w:rsid w:val="00FC2147"/>
    <w:rsid w:val="00FC293E"/>
    <w:rsid w:val="00FC409E"/>
    <w:rsid w:val="00FC622C"/>
    <w:rsid w:val="00FC6993"/>
    <w:rsid w:val="00FC6E8C"/>
    <w:rsid w:val="00FC73F2"/>
    <w:rsid w:val="00FC76A9"/>
    <w:rsid w:val="00FC7979"/>
    <w:rsid w:val="00FD006D"/>
    <w:rsid w:val="00FD165F"/>
    <w:rsid w:val="00FD20A1"/>
    <w:rsid w:val="00FD20F4"/>
    <w:rsid w:val="00FD226C"/>
    <w:rsid w:val="00FD24A4"/>
    <w:rsid w:val="00FD24DB"/>
    <w:rsid w:val="00FD3E88"/>
    <w:rsid w:val="00FD5075"/>
    <w:rsid w:val="00FD52FD"/>
    <w:rsid w:val="00FD555D"/>
    <w:rsid w:val="00FD5864"/>
    <w:rsid w:val="00FD5DD1"/>
    <w:rsid w:val="00FD6500"/>
    <w:rsid w:val="00FD6963"/>
    <w:rsid w:val="00FD6EF7"/>
    <w:rsid w:val="00FE074E"/>
    <w:rsid w:val="00FE075C"/>
    <w:rsid w:val="00FE0BD4"/>
    <w:rsid w:val="00FE28F8"/>
    <w:rsid w:val="00FE2A81"/>
    <w:rsid w:val="00FE3A53"/>
    <w:rsid w:val="00FE3D36"/>
    <w:rsid w:val="00FE475A"/>
    <w:rsid w:val="00FE5409"/>
    <w:rsid w:val="00FE5CD9"/>
    <w:rsid w:val="00FE76A2"/>
    <w:rsid w:val="00FE7AF1"/>
    <w:rsid w:val="00FF1970"/>
    <w:rsid w:val="00FF2828"/>
    <w:rsid w:val="00FF2B3D"/>
    <w:rsid w:val="00FF5109"/>
    <w:rsid w:val="00FF5251"/>
    <w:rsid w:val="01278ED8"/>
    <w:rsid w:val="012E5587"/>
    <w:rsid w:val="01636AAD"/>
    <w:rsid w:val="016F6D31"/>
    <w:rsid w:val="01D8DEFE"/>
    <w:rsid w:val="01E809A3"/>
    <w:rsid w:val="020353D6"/>
    <w:rsid w:val="02494176"/>
    <w:rsid w:val="02603CEC"/>
    <w:rsid w:val="026D93C0"/>
    <w:rsid w:val="02751FF5"/>
    <w:rsid w:val="02F01743"/>
    <w:rsid w:val="032AEDF5"/>
    <w:rsid w:val="0334CF02"/>
    <w:rsid w:val="0343ED05"/>
    <w:rsid w:val="034AA9DE"/>
    <w:rsid w:val="03984ACD"/>
    <w:rsid w:val="03A7DD8F"/>
    <w:rsid w:val="03A927BB"/>
    <w:rsid w:val="03AC4B1C"/>
    <w:rsid w:val="03BB5035"/>
    <w:rsid w:val="03E929FC"/>
    <w:rsid w:val="03EC1D2B"/>
    <w:rsid w:val="03F1128F"/>
    <w:rsid w:val="040FDD07"/>
    <w:rsid w:val="047C07EB"/>
    <w:rsid w:val="048BDEEF"/>
    <w:rsid w:val="048D135D"/>
    <w:rsid w:val="0491DD0C"/>
    <w:rsid w:val="0495D5E7"/>
    <w:rsid w:val="04A093F9"/>
    <w:rsid w:val="04C2B5EE"/>
    <w:rsid w:val="04D96CD2"/>
    <w:rsid w:val="050CDD18"/>
    <w:rsid w:val="0527DBC1"/>
    <w:rsid w:val="05548F75"/>
    <w:rsid w:val="0598A7F4"/>
    <w:rsid w:val="05AEC78C"/>
    <w:rsid w:val="05B71295"/>
    <w:rsid w:val="05C7830A"/>
    <w:rsid w:val="05E74228"/>
    <w:rsid w:val="06302583"/>
    <w:rsid w:val="0643B204"/>
    <w:rsid w:val="065AE5BA"/>
    <w:rsid w:val="06909405"/>
    <w:rsid w:val="06A3305C"/>
    <w:rsid w:val="06B187BD"/>
    <w:rsid w:val="071A561A"/>
    <w:rsid w:val="074913BB"/>
    <w:rsid w:val="0780E696"/>
    <w:rsid w:val="078E25A4"/>
    <w:rsid w:val="07A870A3"/>
    <w:rsid w:val="07D9E58E"/>
    <w:rsid w:val="07DC1E50"/>
    <w:rsid w:val="07EEE515"/>
    <w:rsid w:val="07F9F9F3"/>
    <w:rsid w:val="083BC5BC"/>
    <w:rsid w:val="0847C977"/>
    <w:rsid w:val="08663F2C"/>
    <w:rsid w:val="087800BE"/>
    <w:rsid w:val="087EC34D"/>
    <w:rsid w:val="08A63148"/>
    <w:rsid w:val="08EF8426"/>
    <w:rsid w:val="0976E7A6"/>
    <w:rsid w:val="09A7DFE4"/>
    <w:rsid w:val="09B3FD6A"/>
    <w:rsid w:val="0A36BAC8"/>
    <w:rsid w:val="0A694A15"/>
    <w:rsid w:val="0A69FAE6"/>
    <w:rsid w:val="0A8BEB6C"/>
    <w:rsid w:val="0AAEA7DA"/>
    <w:rsid w:val="0AEB4F42"/>
    <w:rsid w:val="0B1745F5"/>
    <w:rsid w:val="0B5531A9"/>
    <w:rsid w:val="0B8BD557"/>
    <w:rsid w:val="0BCD5CD7"/>
    <w:rsid w:val="0C0508CE"/>
    <w:rsid w:val="0C1BC992"/>
    <w:rsid w:val="0C5A7E82"/>
    <w:rsid w:val="0C9A1F6E"/>
    <w:rsid w:val="0CACD405"/>
    <w:rsid w:val="0CD8E348"/>
    <w:rsid w:val="0CF4F999"/>
    <w:rsid w:val="0D153BFD"/>
    <w:rsid w:val="0D2177F0"/>
    <w:rsid w:val="0D2AC91C"/>
    <w:rsid w:val="0D4E71F4"/>
    <w:rsid w:val="0D74D01E"/>
    <w:rsid w:val="0DA6D238"/>
    <w:rsid w:val="0DBFE644"/>
    <w:rsid w:val="0DDCD1E3"/>
    <w:rsid w:val="0DE03FBC"/>
    <w:rsid w:val="0DF15D5A"/>
    <w:rsid w:val="0E070CCA"/>
    <w:rsid w:val="0E1C27A2"/>
    <w:rsid w:val="0E3B2588"/>
    <w:rsid w:val="0E3BD26E"/>
    <w:rsid w:val="0E4F0CC4"/>
    <w:rsid w:val="0E763A00"/>
    <w:rsid w:val="0E8B5395"/>
    <w:rsid w:val="0E9C5AB1"/>
    <w:rsid w:val="0F2E99F3"/>
    <w:rsid w:val="0F49CDCA"/>
    <w:rsid w:val="0F864AEE"/>
    <w:rsid w:val="0FAC25CF"/>
    <w:rsid w:val="0FAFC100"/>
    <w:rsid w:val="0FC95697"/>
    <w:rsid w:val="0FF59733"/>
    <w:rsid w:val="100563A8"/>
    <w:rsid w:val="103F5BC9"/>
    <w:rsid w:val="1058D031"/>
    <w:rsid w:val="1059B86B"/>
    <w:rsid w:val="109465BE"/>
    <w:rsid w:val="109C8C35"/>
    <w:rsid w:val="10C8AF2D"/>
    <w:rsid w:val="10DA8037"/>
    <w:rsid w:val="10E8D209"/>
    <w:rsid w:val="11357A69"/>
    <w:rsid w:val="114BD473"/>
    <w:rsid w:val="1171BCE6"/>
    <w:rsid w:val="119D54E2"/>
    <w:rsid w:val="11AA3FCB"/>
    <w:rsid w:val="11BA3E56"/>
    <w:rsid w:val="11D0144C"/>
    <w:rsid w:val="11DE2899"/>
    <w:rsid w:val="123059F5"/>
    <w:rsid w:val="1273A4EE"/>
    <w:rsid w:val="127EAC49"/>
    <w:rsid w:val="128335F5"/>
    <w:rsid w:val="128972F4"/>
    <w:rsid w:val="12A4BF16"/>
    <w:rsid w:val="12C6603B"/>
    <w:rsid w:val="12C869E6"/>
    <w:rsid w:val="12E3941E"/>
    <w:rsid w:val="12FEB8F8"/>
    <w:rsid w:val="13086BF2"/>
    <w:rsid w:val="1314480A"/>
    <w:rsid w:val="1394C02B"/>
    <w:rsid w:val="13AE0F4D"/>
    <w:rsid w:val="13FA28C0"/>
    <w:rsid w:val="140B3B75"/>
    <w:rsid w:val="141056CE"/>
    <w:rsid w:val="1436E848"/>
    <w:rsid w:val="14441B6F"/>
    <w:rsid w:val="1476905A"/>
    <w:rsid w:val="149B57C3"/>
    <w:rsid w:val="1501775A"/>
    <w:rsid w:val="1559C6C7"/>
    <w:rsid w:val="157C78F6"/>
    <w:rsid w:val="159291DE"/>
    <w:rsid w:val="15AE06FD"/>
    <w:rsid w:val="15C15E22"/>
    <w:rsid w:val="15FE6507"/>
    <w:rsid w:val="1623AA0F"/>
    <w:rsid w:val="1630E543"/>
    <w:rsid w:val="163A7CD9"/>
    <w:rsid w:val="16406AC3"/>
    <w:rsid w:val="165A3C21"/>
    <w:rsid w:val="165F2B64"/>
    <w:rsid w:val="16C73C7E"/>
    <w:rsid w:val="16E896A5"/>
    <w:rsid w:val="16FACB6B"/>
    <w:rsid w:val="17027A36"/>
    <w:rsid w:val="170D95B1"/>
    <w:rsid w:val="1719D6D9"/>
    <w:rsid w:val="17400777"/>
    <w:rsid w:val="1749234D"/>
    <w:rsid w:val="175EBF46"/>
    <w:rsid w:val="1763BB4C"/>
    <w:rsid w:val="17A315D2"/>
    <w:rsid w:val="17CC817B"/>
    <w:rsid w:val="18172019"/>
    <w:rsid w:val="1891CEF3"/>
    <w:rsid w:val="189E9D3F"/>
    <w:rsid w:val="18BD8BCD"/>
    <w:rsid w:val="18EB3D59"/>
    <w:rsid w:val="19368F10"/>
    <w:rsid w:val="19A65551"/>
    <w:rsid w:val="19F7326F"/>
    <w:rsid w:val="1A3CDB5B"/>
    <w:rsid w:val="1A43F425"/>
    <w:rsid w:val="1A521604"/>
    <w:rsid w:val="1A60388F"/>
    <w:rsid w:val="1A968116"/>
    <w:rsid w:val="1AD10869"/>
    <w:rsid w:val="1B286AE5"/>
    <w:rsid w:val="1B29D162"/>
    <w:rsid w:val="1B43A928"/>
    <w:rsid w:val="1C377AFE"/>
    <w:rsid w:val="1C3E7BF7"/>
    <w:rsid w:val="1C9A3CF6"/>
    <w:rsid w:val="1CA7C188"/>
    <w:rsid w:val="1CDC3E34"/>
    <w:rsid w:val="1CE2E4FA"/>
    <w:rsid w:val="1D058ED1"/>
    <w:rsid w:val="1D55808F"/>
    <w:rsid w:val="1DAAEB2D"/>
    <w:rsid w:val="1DAED52C"/>
    <w:rsid w:val="1DB06890"/>
    <w:rsid w:val="1DD62B7C"/>
    <w:rsid w:val="1DDBA172"/>
    <w:rsid w:val="1DDBA2FF"/>
    <w:rsid w:val="1DDBC72A"/>
    <w:rsid w:val="1E54B949"/>
    <w:rsid w:val="1EA2E7D1"/>
    <w:rsid w:val="1EA3FB76"/>
    <w:rsid w:val="1EBD7FCA"/>
    <w:rsid w:val="1EFF0D1C"/>
    <w:rsid w:val="1F0D26A3"/>
    <w:rsid w:val="1F264B6D"/>
    <w:rsid w:val="1F58AB28"/>
    <w:rsid w:val="1F788884"/>
    <w:rsid w:val="1F8325A2"/>
    <w:rsid w:val="1FAFBE74"/>
    <w:rsid w:val="1FE321B7"/>
    <w:rsid w:val="2006F2E2"/>
    <w:rsid w:val="20286A67"/>
    <w:rsid w:val="2065C963"/>
    <w:rsid w:val="208ECEC2"/>
    <w:rsid w:val="2099B1D7"/>
    <w:rsid w:val="20C8616B"/>
    <w:rsid w:val="20EC7438"/>
    <w:rsid w:val="211BAB60"/>
    <w:rsid w:val="21577BC0"/>
    <w:rsid w:val="215B94C4"/>
    <w:rsid w:val="215C42DD"/>
    <w:rsid w:val="2176FF63"/>
    <w:rsid w:val="2198471C"/>
    <w:rsid w:val="21AFFE4A"/>
    <w:rsid w:val="21DADCA8"/>
    <w:rsid w:val="21F58CC3"/>
    <w:rsid w:val="2211E9A7"/>
    <w:rsid w:val="221D557C"/>
    <w:rsid w:val="22658711"/>
    <w:rsid w:val="22AC69F2"/>
    <w:rsid w:val="22B85803"/>
    <w:rsid w:val="22D6A110"/>
    <w:rsid w:val="23C38165"/>
    <w:rsid w:val="23CBA24B"/>
    <w:rsid w:val="23CD4D67"/>
    <w:rsid w:val="23CDBB76"/>
    <w:rsid w:val="23F453C7"/>
    <w:rsid w:val="23FD795E"/>
    <w:rsid w:val="24167B02"/>
    <w:rsid w:val="242730ED"/>
    <w:rsid w:val="242C9940"/>
    <w:rsid w:val="245C69D5"/>
    <w:rsid w:val="2497B8C8"/>
    <w:rsid w:val="249C5B06"/>
    <w:rsid w:val="24E07F6B"/>
    <w:rsid w:val="24E32BFE"/>
    <w:rsid w:val="24F2A8E2"/>
    <w:rsid w:val="2545CEC7"/>
    <w:rsid w:val="2554BEAD"/>
    <w:rsid w:val="255A472C"/>
    <w:rsid w:val="2576FFAC"/>
    <w:rsid w:val="259B1E08"/>
    <w:rsid w:val="25A44302"/>
    <w:rsid w:val="25E7C257"/>
    <w:rsid w:val="26110EFB"/>
    <w:rsid w:val="26337F86"/>
    <w:rsid w:val="2633991F"/>
    <w:rsid w:val="2670D93B"/>
    <w:rsid w:val="268F1B32"/>
    <w:rsid w:val="26D7764A"/>
    <w:rsid w:val="271B424B"/>
    <w:rsid w:val="273B4213"/>
    <w:rsid w:val="2744ECC8"/>
    <w:rsid w:val="2751FC97"/>
    <w:rsid w:val="27834E9B"/>
    <w:rsid w:val="27C3EF25"/>
    <w:rsid w:val="27C5A18D"/>
    <w:rsid w:val="27DE8587"/>
    <w:rsid w:val="27F70D75"/>
    <w:rsid w:val="27FEBC46"/>
    <w:rsid w:val="2804714C"/>
    <w:rsid w:val="28228F23"/>
    <w:rsid w:val="284895A4"/>
    <w:rsid w:val="2880B5D5"/>
    <w:rsid w:val="28837A32"/>
    <w:rsid w:val="288C4C30"/>
    <w:rsid w:val="288F4F0E"/>
    <w:rsid w:val="28963622"/>
    <w:rsid w:val="28D4B9FD"/>
    <w:rsid w:val="28E005A7"/>
    <w:rsid w:val="2934B7AB"/>
    <w:rsid w:val="29775B8F"/>
    <w:rsid w:val="29900BC7"/>
    <w:rsid w:val="29A23943"/>
    <w:rsid w:val="29DC90B7"/>
    <w:rsid w:val="29E1E63F"/>
    <w:rsid w:val="29FB81E1"/>
    <w:rsid w:val="2A4F8A0D"/>
    <w:rsid w:val="2A503DAF"/>
    <w:rsid w:val="2A607DF3"/>
    <w:rsid w:val="2A91DB38"/>
    <w:rsid w:val="2AB07F5C"/>
    <w:rsid w:val="2AE48595"/>
    <w:rsid w:val="2B108A39"/>
    <w:rsid w:val="2B57FC42"/>
    <w:rsid w:val="2B8247D2"/>
    <w:rsid w:val="2C0B3694"/>
    <w:rsid w:val="2C5D8D75"/>
    <w:rsid w:val="2D0B7C4D"/>
    <w:rsid w:val="2D0CB58C"/>
    <w:rsid w:val="2D376FA0"/>
    <w:rsid w:val="2D5A46F5"/>
    <w:rsid w:val="2D76CACC"/>
    <w:rsid w:val="2E0A7202"/>
    <w:rsid w:val="2E40487B"/>
    <w:rsid w:val="2E4BAE33"/>
    <w:rsid w:val="2E893325"/>
    <w:rsid w:val="2EA0D4B1"/>
    <w:rsid w:val="2F4704DE"/>
    <w:rsid w:val="2F600F51"/>
    <w:rsid w:val="2F7D2112"/>
    <w:rsid w:val="2F95B57E"/>
    <w:rsid w:val="2FA1638A"/>
    <w:rsid w:val="2FAE86AE"/>
    <w:rsid w:val="2FBA12C2"/>
    <w:rsid w:val="2FC002FF"/>
    <w:rsid w:val="2FC29BF7"/>
    <w:rsid w:val="2FE1196E"/>
    <w:rsid w:val="2FEB79B8"/>
    <w:rsid w:val="2FEDC88C"/>
    <w:rsid w:val="3012A4BF"/>
    <w:rsid w:val="30BCFEB2"/>
    <w:rsid w:val="30D89695"/>
    <w:rsid w:val="31142089"/>
    <w:rsid w:val="311854CF"/>
    <w:rsid w:val="31203FAF"/>
    <w:rsid w:val="313FD87E"/>
    <w:rsid w:val="3154AE04"/>
    <w:rsid w:val="31631647"/>
    <w:rsid w:val="316ABBCA"/>
    <w:rsid w:val="318BA34F"/>
    <w:rsid w:val="31AEC14E"/>
    <w:rsid w:val="320692AE"/>
    <w:rsid w:val="326728E0"/>
    <w:rsid w:val="32981C69"/>
    <w:rsid w:val="329E75B4"/>
    <w:rsid w:val="32A53DC9"/>
    <w:rsid w:val="32B3CC21"/>
    <w:rsid w:val="32B66DD9"/>
    <w:rsid w:val="32BAD517"/>
    <w:rsid w:val="32C7C5F3"/>
    <w:rsid w:val="32D722FB"/>
    <w:rsid w:val="32EADB0E"/>
    <w:rsid w:val="32F2BEE4"/>
    <w:rsid w:val="3318EE6C"/>
    <w:rsid w:val="3326C30D"/>
    <w:rsid w:val="3364AEE6"/>
    <w:rsid w:val="337807EF"/>
    <w:rsid w:val="338788B5"/>
    <w:rsid w:val="339432CD"/>
    <w:rsid w:val="33DBF742"/>
    <w:rsid w:val="33DDD8F2"/>
    <w:rsid w:val="3427E2EE"/>
    <w:rsid w:val="342993C7"/>
    <w:rsid w:val="345548DB"/>
    <w:rsid w:val="3494FDB2"/>
    <w:rsid w:val="34AED154"/>
    <w:rsid w:val="3509725A"/>
    <w:rsid w:val="35598CBB"/>
    <w:rsid w:val="359AD211"/>
    <w:rsid w:val="35C588BB"/>
    <w:rsid w:val="35C97903"/>
    <w:rsid w:val="35D206BA"/>
    <w:rsid w:val="35D83C4E"/>
    <w:rsid w:val="3626207C"/>
    <w:rsid w:val="362AAE9C"/>
    <w:rsid w:val="36A9495B"/>
    <w:rsid w:val="36BCBC1E"/>
    <w:rsid w:val="36C73DF7"/>
    <w:rsid w:val="36E883AC"/>
    <w:rsid w:val="372C10D3"/>
    <w:rsid w:val="377EAFE7"/>
    <w:rsid w:val="378FEDC1"/>
    <w:rsid w:val="37BDA025"/>
    <w:rsid w:val="37CDDABB"/>
    <w:rsid w:val="37D7B987"/>
    <w:rsid w:val="380FC72B"/>
    <w:rsid w:val="385711EA"/>
    <w:rsid w:val="386A0CC3"/>
    <w:rsid w:val="387ACC68"/>
    <w:rsid w:val="38831207"/>
    <w:rsid w:val="38963177"/>
    <w:rsid w:val="389D0259"/>
    <w:rsid w:val="389F796D"/>
    <w:rsid w:val="38C4697B"/>
    <w:rsid w:val="39139924"/>
    <w:rsid w:val="3924C1D6"/>
    <w:rsid w:val="392D5DD5"/>
    <w:rsid w:val="393173DD"/>
    <w:rsid w:val="393CDC4A"/>
    <w:rsid w:val="397771C5"/>
    <w:rsid w:val="399C57FB"/>
    <w:rsid w:val="39BBB4E1"/>
    <w:rsid w:val="39C0BE77"/>
    <w:rsid w:val="39DDC937"/>
    <w:rsid w:val="3A00DAA7"/>
    <w:rsid w:val="3A29A1BD"/>
    <w:rsid w:val="3A5036C9"/>
    <w:rsid w:val="3A62ACB4"/>
    <w:rsid w:val="3A681C59"/>
    <w:rsid w:val="3AD81BF8"/>
    <w:rsid w:val="3AE6365A"/>
    <w:rsid w:val="3B441761"/>
    <w:rsid w:val="3B4FD75D"/>
    <w:rsid w:val="3B4FEB4F"/>
    <w:rsid w:val="3B5BF093"/>
    <w:rsid w:val="3B6EC328"/>
    <w:rsid w:val="3B7A4E05"/>
    <w:rsid w:val="3BA10DA5"/>
    <w:rsid w:val="3BAD9B64"/>
    <w:rsid w:val="3C095740"/>
    <w:rsid w:val="3C3BAB50"/>
    <w:rsid w:val="3C48CEF1"/>
    <w:rsid w:val="3C52E366"/>
    <w:rsid w:val="3C59E8AC"/>
    <w:rsid w:val="3C8AFF50"/>
    <w:rsid w:val="3CAA66FC"/>
    <w:rsid w:val="3CE03CDA"/>
    <w:rsid w:val="3D0995D3"/>
    <w:rsid w:val="3D1AFC38"/>
    <w:rsid w:val="3D5E652C"/>
    <w:rsid w:val="3D665790"/>
    <w:rsid w:val="3D777688"/>
    <w:rsid w:val="3D913740"/>
    <w:rsid w:val="3DD38A5D"/>
    <w:rsid w:val="3DD68941"/>
    <w:rsid w:val="3DDDFFBE"/>
    <w:rsid w:val="3DDFFBB2"/>
    <w:rsid w:val="3E5BBDAA"/>
    <w:rsid w:val="3E7F48A3"/>
    <w:rsid w:val="3EAECAB7"/>
    <w:rsid w:val="3EB2A8B0"/>
    <w:rsid w:val="3EC44D02"/>
    <w:rsid w:val="3ECDC72C"/>
    <w:rsid w:val="3ECFE6D9"/>
    <w:rsid w:val="3ED99E38"/>
    <w:rsid w:val="3F2A9766"/>
    <w:rsid w:val="3F2D9D32"/>
    <w:rsid w:val="3F32EA84"/>
    <w:rsid w:val="3F3475C9"/>
    <w:rsid w:val="3F5B9783"/>
    <w:rsid w:val="3FA85C88"/>
    <w:rsid w:val="3FAF1F3D"/>
    <w:rsid w:val="3FDB47AC"/>
    <w:rsid w:val="403A3C30"/>
    <w:rsid w:val="40A1E7ED"/>
    <w:rsid w:val="40C68DE2"/>
    <w:rsid w:val="40E4F96B"/>
    <w:rsid w:val="40EE6B4F"/>
    <w:rsid w:val="410608C6"/>
    <w:rsid w:val="412B7D19"/>
    <w:rsid w:val="4133E222"/>
    <w:rsid w:val="41731C40"/>
    <w:rsid w:val="4183926A"/>
    <w:rsid w:val="41BD9270"/>
    <w:rsid w:val="41EF37B7"/>
    <w:rsid w:val="41F95BF5"/>
    <w:rsid w:val="42577B16"/>
    <w:rsid w:val="4278A274"/>
    <w:rsid w:val="42B40577"/>
    <w:rsid w:val="42B7F824"/>
    <w:rsid w:val="42BB2076"/>
    <w:rsid w:val="42E61C90"/>
    <w:rsid w:val="42FD14CA"/>
    <w:rsid w:val="430989F4"/>
    <w:rsid w:val="430BD70F"/>
    <w:rsid w:val="43182780"/>
    <w:rsid w:val="43212E8D"/>
    <w:rsid w:val="433BEDF5"/>
    <w:rsid w:val="437A83F6"/>
    <w:rsid w:val="43A4B57E"/>
    <w:rsid w:val="43BF8B72"/>
    <w:rsid w:val="43D50303"/>
    <w:rsid w:val="43E442CE"/>
    <w:rsid w:val="43E4D952"/>
    <w:rsid w:val="4409D031"/>
    <w:rsid w:val="4435A725"/>
    <w:rsid w:val="444EEB16"/>
    <w:rsid w:val="44A9BC9E"/>
    <w:rsid w:val="44B43720"/>
    <w:rsid w:val="44F4CC26"/>
    <w:rsid w:val="4525648C"/>
    <w:rsid w:val="452906CA"/>
    <w:rsid w:val="452FA754"/>
    <w:rsid w:val="45396C1C"/>
    <w:rsid w:val="457CFD7A"/>
    <w:rsid w:val="4596D076"/>
    <w:rsid w:val="459F9100"/>
    <w:rsid w:val="45C93F58"/>
    <w:rsid w:val="45D196D0"/>
    <w:rsid w:val="45D3846D"/>
    <w:rsid w:val="45D5CDBB"/>
    <w:rsid w:val="462AAD52"/>
    <w:rsid w:val="466C6014"/>
    <w:rsid w:val="46868CF0"/>
    <w:rsid w:val="46ADDA80"/>
    <w:rsid w:val="46C98B43"/>
    <w:rsid w:val="46CF41F5"/>
    <w:rsid w:val="46D4DEC6"/>
    <w:rsid w:val="4756A716"/>
    <w:rsid w:val="475DD3E7"/>
    <w:rsid w:val="476909CA"/>
    <w:rsid w:val="47C48392"/>
    <w:rsid w:val="48321711"/>
    <w:rsid w:val="486D682F"/>
    <w:rsid w:val="48A4BB19"/>
    <w:rsid w:val="48C6960A"/>
    <w:rsid w:val="48D02ECE"/>
    <w:rsid w:val="48DED7E8"/>
    <w:rsid w:val="49086E94"/>
    <w:rsid w:val="492B6A04"/>
    <w:rsid w:val="493E6A5C"/>
    <w:rsid w:val="495DAA51"/>
    <w:rsid w:val="495E8481"/>
    <w:rsid w:val="49869190"/>
    <w:rsid w:val="499D650F"/>
    <w:rsid w:val="49B3EE14"/>
    <w:rsid w:val="49D59C8A"/>
    <w:rsid w:val="49EE3085"/>
    <w:rsid w:val="4A11C406"/>
    <w:rsid w:val="4A1F6AD5"/>
    <w:rsid w:val="4A9DA413"/>
    <w:rsid w:val="4AA32096"/>
    <w:rsid w:val="4ABD622E"/>
    <w:rsid w:val="4AC522BA"/>
    <w:rsid w:val="4AE1B9B1"/>
    <w:rsid w:val="4AF15D5F"/>
    <w:rsid w:val="4BB387A2"/>
    <w:rsid w:val="4C1A45D3"/>
    <w:rsid w:val="4C42CD2C"/>
    <w:rsid w:val="4C675F72"/>
    <w:rsid w:val="4C8303FD"/>
    <w:rsid w:val="4C8872A7"/>
    <w:rsid w:val="4C94DA12"/>
    <w:rsid w:val="4C994E0A"/>
    <w:rsid w:val="4CE3EE0F"/>
    <w:rsid w:val="4D03E5F8"/>
    <w:rsid w:val="4D09DF4D"/>
    <w:rsid w:val="4D2F3616"/>
    <w:rsid w:val="4D6003A4"/>
    <w:rsid w:val="4E14B793"/>
    <w:rsid w:val="4E65C78A"/>
    <w:rsid w:val="4E6BA8AB"/>
    <w:rsid w:val="4E70DDE1"/>
    <w:rsid w:val="4E8AA618"/>
    <w:rsid w:val="4EC6EF14"/>
    <w:rsid w:val="4ECC5FEB"/>
    <w:rsid w:val="4F4CF654"/>
    <w:rsid w:val="4F9A397B"/>
    <w:rsid w:val="4FA080B6"/>
    <w:rsid w:val="4FA9E4CC"/>
    <w:rsid w:val="502293E8"/>
    <w:rsid w:val="503874D5"/>
    <w:rsid w:val="50A05933"/>
    <w:rsid w:val="50B3B021"/>
    <w:rsid w:val="50BA98D0"/>
    <w:rsid w:val="50DBE3F2"/>
    <w:rsid w:val="50ECC614"/>
    <w:rsid w:val="50FB2D36"/>
    <w:rsid w:val="5113091F"/>
    <w:rsid w:val="5121A426"/>
    <w:rsid w:val="5126F000"/>
    <w:rsid w:val="5168C728"/>
    <w:rsid w:val="51A02B41"/>
    <w:rsid w:val="51ACBEDE"/>
    <w:rsid w:val="51B7ADFE"/>
    <w:rsid w:val="51D0F48B"/>
    <w:rsid w:val="51E19050"/>
    <w:rsid w:val="520D6021"/>
    <w:rsid w:val="523CD18F"/>
    <w:rsid w:val="5269B873"/>
    <w:rsid w:val="52842412"/>
    <w:rsid w:val="52848A63"/>
    <w:rsid w:val="52942407"/>
    <w:rsid w:val="52F81B7B"/>
    <w:rsid w:val="533C0904"/>
    <w:rsid w:val="53494416"/>
    <w:rsid w:val="538947B0"/>
    <w:rsid w:val="541BA796"/>
    <w:rsid w:val="5429E9AD"/>
    <w:rsid w:val="542BE78E"/>
    <w:rsid w:val="5471576E"/>
    <w:rsid w:val="54863255"/>
    <w:rsid w:val="548B882A"/>
    <w:rsid w:val="54B30D99"/>
    <w:rsid w:val="550F97DC"/>
    <w:rsid w:val="55208463"/>
    <w:rsid w:val="552C8617"/>
    <w:rsid w:val="55302034"/>
    <w:rsid w:val="554946B6"/>
    <w:rsid w:val="5558D517"/>
    <w:rsid w:val="5561A532"/>
    <w:rsid w:val="556A58FD"/>
    <w:rsid w:val="55764C8F"/>
    <w:rsid w:val="55780C77"/>
    <w:rsid w:val="557D4589"/>
    <w:rsid w:val="5588277B"/>
    <w:rsid w:val="558DA118"/>
    <w:rsid w:val="55E89A06"/>
    <w:rsid w:val="560D3BC5"/>
    <w:rsid w:val="5679F201"/>
    <w:rsid w:val="5684E8D2"/>
    <w:rsid w:val="56922A38"/>
    <w:rsid w:val="56F56018"/>
    <w:rsid w:val="572FB54C"/>
    <w:rsid w:val="573B2367"/>
    <w:rsid w:val="5748207E"/>
    <w:rsid w:val="575975DF"/>
    <w:rsid w:val="57627E7D"/>
    <w:rsid w:val="5770CCD5"/>
    <w:rsid w:val="577F57F9"/>
    <w:rsid w:val="57AF79CE"/>
    <w:rsid w:val="57B7D698"/>
    <w:rsid w:val="57BA17EF"/>
    <w:rsid w:val="5812D032"/>
    <w:rsid w:val="5813CCAA"/>
    <w:rsid w:val="58593DEE"/>
    <w:rsid w:val="585FFF2F"/>
    <w:rsid w:val="586A3FD1"/>
    <w:rsid w:val="5880F215"/>
    <w:rsid w:val="5885F1B5"/>
    <w:rsid w:val="58BC256C"/>
    <w:rsid w:val="58C1D13B"/>
    <w:rsid w:val="58D9746D"/>
    <w:rsid w:val="58E4BE46"/>
    <w:rsid w:val="58EE0CD9"/>
    <w:rsid w:val="590FC6BE"/>
    <w:rsid w:val="5965ACA0"/>
    <w:rsid w:val="59965F58"/>
    <w:rsid w:val="59B9FBFC"/>
    <w:rsid w:val="59E9B547"/>
    <w:rsid w:val="5A290C18"/>
    <w:rsid w:val="5A35DB4F"/>
    <w:rsid w:val="5A3EFB9B"/>
    <w:rsid w:val="5A53A2C6"/>
    <w:rsid w:val="5A83EFAF"/>
    <w:rsid w:val="5A9E650E"/>
    <w:rsid w:val="5AD6868A"/>
    <w:rsid w:val="5AE8D4CE"/>
    <w:rsid w:val="5AEB2DA9"/>
    <w:rsid w:val="5AFEFB0D"/>
    <w:rsid w:val="5B060B3F"/>
    <w:rsid w:val="5B26DA9E"/>
    <w:rsid w:val="5B2B65EF"/>
    <w:rsid w:val="5B3FA942"/>
    <w:rsid w:val="5B4B152A"/>
    <w:rsid w:val="5B5E7556"/>
    <w:rsid w:val="5B8287CF"/>
    <w:rsid w:val="5C062FB7"/>
    <w:rsid w:val="5C0659E0"/>
    <w:rsid w:val="5C5FF91A"/>
    <w:rsid w:val="5C81041F"/>
    <w:rsid w:val="5D036A6D"/>
    <w:rsid w:val="5D119C53"/>
    <w:rsid w:val="5D3EE208"/>
    <w:rsid w:val="5D533581"/>
    <w:rsid w:val="5D683A1F"/>
    <w:rsid w:val="5D7283CB"/>
    <w:rsid w:val="5D7B680C"/>
    <w:rsid w:val="5D7E12B3"/>
    <w:rsid w:val="5DB56837"/>
    <w:rsid w:val="5DED5713"/>
    <w:rsid w:val="5DF57A6C"/>
    <w:rsid w:val="5EB0FEF5"/>
    <w:rsid w:val="5EFE0667"/>
    <w:rsid w:val="5EFEEA2F"/>
    <w:rsid w:val="5F422E8A"/>
    <w:rsid w:val="5F5F5DCB"/>
    <w:rsid w:val="5FB5949B"/>
    <w:rsid w:val="604DEF67"/>
    <w:rsid w:val="60795AF3"/>
    <w:rsid w:val="608B8FFE"/>
    <w:rsid w:val="60B916FA"/>
    <w:rsid w:val="60C367E4"/>
    <w:rsid w:val="60DBB770"/>
    <w:rsid w:val="60DC2638"/>
    <w:rsid w:val="612317B4"/>
    <w:rsid w:val="61351949"/>
    <w:rsid w:val="6172292B"/>
    <w:rsid w:val="6178A9E3"/>
    <w:rsid w:val="61B153DB"/>
    <w:rsid w:val="61DA1E72"/>
    <w:rsid w:val="6213362D"/>
    <w:rsid w:val="6213521F"/>
    <w:rsid w:val="621A7228"/>
    <w:rsid w:val="62562287"/>
    <w:rsid w:val="6295778A"/>
    <w:rsid w:val="62958206"/>
    <w:rsid w:val="63333475"/>
    <w:rsid w:val="633C90A8"/>
    <w:rsid w:val="63825B7E"/>
    <w:rsid w:val="63953C13"/>
    <w:rsid w:val="63B1AE5E"/>
    <w:rsid w:val="63C862B1"/>
    <w:rsid w:val="63D10748"/>
    <w:rsid w:val="6411B05C"/>
    <w:rsid w:val="641E6189"/>
    <w:rsid w:val="64465246"/>
    <w:rsid w:val="648F1E55"/>
    <w:rsid w:val="64A56421"/>
    <w:rsid w:val="64BFB014"/>
    <w:rsid w:val="64CEDB9E"/>
    <w:rsid w:val="64D3CBB1"/>
    <w:rsid w:val="6524DAFB"/>
    <w:rsid w:val="655A76A2"/>
    <w:rsid w:val="65A22CE9"/>
    <w:rsid w:val="65A6B433"/>
    <w:rsid w:val="65A755CD"/>
    <w:rsid w:val="65BD48BE"/>
    <w:rsid w:val="65DCFA76"/>
    <w:rsid w:val="6609ABEA"/>
    <w:rsid w:val="662C61DF"/>
    <w:rsid w:val="6662215F"/>
    <w:rsid w:val="6685780B"/>
    <w:rsid w:val="668968CD"/>
    <w:rsid w:val="669AAF71"/>
    <w:rsid w:val="66AD7726"/>
    <w:rsid w:val="66BE8665"/>
    <w:rsid w:val="66DF7520"/>
    <w:rsid w:val="6735B6E7"/>
    <w:rsid w:val="6767BFA9"/>
    <w:rsid w:val="678FCF0F"/>
    <w:rsid w:val="679CA5A7"/>
    <w:rsid w:val="679ED3C2"/>
    <w:rsid w:val="67A39E64"/>
    <w:rsid w:val="67B6D5AD"/>
    <w:rsid w:val="68089A98"/>
    <w:rsid w:val="681529E0"/>
    <w:rsid w:val="6872CD82"/>
    <w:rsid w:val="68754FC4"/>
    <w:rsid w:val="6886645D"/>
    <w:rsid w:val="68A320D3"/>
    <w:rsid w:val="68B973C0"/>
    <w:rsid w:val="68C1DB8E"/>
    <w:rsid w:val="694A5029"/>
    <w:rsid w:val="69612E0F"/>
    <w:rsid w:val="69816517"/>
    <w:rsid w:val="69CC5875"/>
    <w:rsid w:val="69E2BB66"/>
    <w:rsid w:val="6A430942"/>
    <w:rsid w:val="6A51EC5A"/>
    <w:rsid w:val="6A520565"/>
    <w:rsid w:val="6A791D8E"/>
    <w:rsid w:val="6A873CC5"/>
    <w:rsid w:val="6A9AB802"/>
    <w:rsid w:val="6AA7E349"/>
    <w:rsid w:val="6AAA5A51"/>
    <w:rsid w:val="6B378337"/>
    <w:rsid w:val="6B48AE28"/>
    <w:rsid w:val="6B48D480"/>
    <w:rsid w:val="6B515D21"/>
    <w:rsid w:val="6B615557"/>
    <w:rsid w:val="6B77CD23"/>
    <w:rsid w:val="6B786DBC"/>
    <w:rsid w:val="6B9A6362"/>
    <w:rsid w:val="6BC4021A"/>
    <w:rsid w:val="6C0ACC80"/>
    <w:rsid w:val="6C121FFE"/>
    <w:rsid w:val="6C5605EF"/>
    <w:rsid w:val="6C680F30"/>
    <w:rsid w:val="6C7F11B4"/>
    <w:rsid w:val="6C931E5A"/>
    <w:rsid w:val="6CA957AE"/>
    <w:rsid w:val="6CC3FB2D"/>
    <w:rsid w:val="6CCB64D2"/>
    <w:rsid w:val="6CCD3A6E"/>
    <w:rsid w:val="6D00A4CD"/>
    <w:rsid w:val="6D0BF596"/>
    <w:rsid w:val="6D101EC1"/>
    <w:rsid w:val="6D246B6A"/>
    <w:rsid w:val="6D5D99D2"/>
    <w:rsid w:val="6D6288CB"/>
    <w:rsid w:val="6D7C88A5"/>
    <w:rsid w:val="6D945870"/>
    <w:rsid w:val="6D9F4027"/>
    <w:rsid w:val="6DC45A80"/>
    <w:rsid w:val="6DDF2609"/>
    <w:rsid w:val="6E058D5F"/>
    <w:rsid w:val="6E1E9867"/>
    <w:rsid w:val="6E6738FF"/>
    <w:rsid w:val="6E72B367"/>
    <w:rsid w:val="6E935606"/>
    <w:rsid w:val="6EDF6B27"/>
    <w:rsid w:val="6EEF027B"/>
    <w:rsid w:val="6EF8D5AB"/>
    <w:rsid w:val="6F115DFC"/>
    <w:rsid w:val="6F4936DE"/>
    <w:rsid w:val="6F70B90A"/>
    <w:rsid w:val="6FAAC0E7"/>
    <w:rsid w:val="6FF22EF3"/>
    <w:rsid w:val="70061FFF"/>
    <w:rsid w:val="702CDA5F"/>
    <w:rsid w:val="7063425E"/>
    <w:rsid w:val="706A9023"/>
    <w:rsid w:val="70822B77"/>
    <w:rsid w:val="70A33456"/>
    <w:rsid w:val="70A6FA70"/>
    <w:rsid w:val="716D0220"/>
    <w:rsid w:val="7184C63E"/>
    <w:rsid w:val="718527D4"/>
    <w:rsid w:val="71C0396A"/>
    <w:rsid w:val="71EB0E96"/>
    <w:rsid w:val="71F1D88A"/>
    <w:rsid w:val="7205485D"/>
    <w:rsid w:val="721DC964"/>
    <w:rsid w:val="722421F6"/>
    <w:rsid w:val="724B594C"/>
    <w:rsid w:val="72611723"/>
    <w:rsid w:val="72727DAE"/>
    <w:rsid w:val="727BFF6B"/>
    <w:rsid w:val="7289F507"/>
    <w:rsid w:val="72B07D9B"/>
    <w:rsid w:val="72BC23DD"/>
    <w:rsid w:val="72C1D03E"/>
    <w:rsid w:val="730611E0"/>
    <w:rsid w:val="7348AFF8"/>
    <w:rsid w:val="734915D7"/>
    <w:rsid w:val="73505164"/>
    <w:rsid w:val="741DF50D"/>
    <w:rsid w:val="74303A69"/>
    <w:rsid w:val="744589BF"/>
    <w:rsid w:val="7454352C"/>
    <w:rsid w:val="74622351"/>
    <w:rsid w:val="7476EAD7"/>
    <w:rsid w:val="748E0A17"/>
    <w:rsid w:val="74CC1B9B"/>
    <w:rsid w:val="753D2B94"/>
    <w:rsid w:val="75471149"/>
    <w:rsid w:val="7556F9CA"/>
    <w:rsid w:val="75603651"/>
    <w:rsid w:val="756A8F70"/>
    <w:rsid w:val="7578BCBF"/>
    <w:rsid w:val="75BAF862"/>
    <w:rsid w:val="75D78B2F"/>
    <w:rsid w:val="7676515F"/>
    <w:rsid w:val="768442F9"/>
    <w:rsid w:val="768F1490"/>
    <w:rsid w:val="769738D9"/>
    <w:rsid w:val="76D4F0FA"/>
    <w:rsid w:val="76DECC0A"/>
    <w:rsid w:val="76F42964"/>
    <w:rsid w:val="770A4EF2"/>
    <w:rsid w:val="774210E2"/>
    <w:rsid w:val="77458FED"/>
    <w:rsid w:val="776F865D"/>
    <w:rsid w:val="7789F625"/>
    <w:rsid w:val="7790911C"/>
    <w:rsid w:val="779B1077"/>
    <w:rsid w:val="77A468F6"/>
    <w:rsid w:val="78100B8A"/>
    <w:rsid w:val="784662D6"/>
    <w:rsid w:val="78CF4B28"/>
    <w:rsid w:val="78D3ED5C"/>
    <w:rsid w:val="78DB2192"/>
    <w:rsid w:val="78ED3176"/>
    <w:rsid w:val="78F619C7"/>
    <w:rsid w:val="78FC0D68"/>
    <w:rsid w:val="79280628"/>
    <w:rsid w:val="792BBD29"/>
    <w:rsid w:val="792F7C42"/>
    <w:rsid w:val="7953DEA1"/>
    <w:rsid w:val="79580634"/>
    <w:rsid w:val="796BBD23"/>
    <w:rsid w:val="799742D2"/>
    <w:rsid w:val="79A0E657"/>
    <w:rsid w:val="79D8F02A"/>
    <w:rsid w:val="79EC5080"/>
    <w:rsid w:val="7A084743"/>
    <w:rsid w:val="7A1380D0"/>
    <w:rsid w:val="7A32A36B"/>
    <w:rsid w:val="7A45F4E1"/>
    <w:rsid w:val="7A560702"/>
    <w:rsid w:val="7A5A0293"/>
    <w:rsid w:val="7A6711F4"/>
    <w:rsid w:val="7A754EC7"/>
    <w:rsid w:val="7A7F00F7"/>
    <w:rsid w:val="7A9AE164"/>
    <w:rsid w:val="7AB08A38"/>
    <w:rsid w:val="7B016DAB"/>
    <w:rsid w:val="7B451049"/>
    <w:rsid w:val="7B541879"/>
    <w:rsid w:val="7B5ADA14"/>
    <w:rsid w:val="7BC30AEA"/>
    <w:rsid w:val="7BC58697"/>
    <w:rsid w:val="7BD0344E"/>
    <w:rsid w:val="7C200E06"/>
    <w:rsid w:val="7C221073"/>
    <w:rsid w:val="7C4F0145"/>
    <w:rsid w:val="7C5B3221"/>
    <w:rsid w:val="7C705B65"/>
    <w:rsid w:val="7CD1EB54"/>
    <w:rsid w:val="7D189E23"/>
    <w:rsid w:val="7D2D5F7B"/>
    <w:rsid w:val="7D43DB82"/>
    <w:rsid w:val="7D4845F9"/>
    <w:rsid w:val="7D58FCEB"/>
    <w:rsid w:val="7D745459"/>
    <w:rsid w:val="7D856A69"/>
    <w:rsid w:val="7DF1B284"/>
    <w:rsid w:val="7DF6C0DB"/>
    <w:rsid w:val="7DFD65ED"/>
    <w:rsid w:val="7E30BDD8"/>
    <w:rsid w:val="7E33FC67"/>
    <w:rsid w:val="7E375785"/>
    <w:rsid w:val="7E66ABD0"/>
    <w:rsid w:val="7E72BCD0"/>
    <w:rsid w:val="7E7C8073"/>
    <w:rsid w:val="7E8882AB"/>
    <w:rsid w:val="7EA074BF"/>
    <w:rsid w:val="7EAF5CC9"/>
    <w:rsid w:val="7EBD5D6B"/>
    <w:rsid w:val="7EEA4823"/>
    <w:rsid w:val="7F2167AC"/>
    <w:rsid w:val="7F5813E9"/>
    <w:rsid w:val="7F646C21"/>
    <w:rsid w:val="7FBB4DD5"/>
    <w:rsid w:val="7FD20AF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43F01"/>
  <w15:chartTrackingRefBased/>
  <w15:docId w15:val="{F070317E-21CB-4AD6-82D5-450B9F89D3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56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56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56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56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56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56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56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56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56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56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56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56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56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56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56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56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56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5607"/>
    <w:rPr>
      <w:rFonts w:eastAsiaTheme="majorEastAsia" w:cstheme="majorBidi"/>
      <w:color w:val="272727" w:themeColor="text1" w:themeTint="D8"/>
    </w:rPr>
  </w:style>
  <w:style w:type="paragraph" w:styleId="Title">
    <w:name w:val="Title"/>
    <w:basedOn w:val="Normal"/>
    <w:next w:val="Normal"/>
    <w:link w:val="TitleChar"/>
    <w:uiPriority w:val="10"/>
    <w:qFormat/>
    <w:rsid w:val="007356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56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56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56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5607"/>
    <w:pPr>
      <w:spacing w:before="160"/>
      <w:jc w:val="center"/>
    </w:pPr>
    <w:rPr>
      <w:i/>
      <w:iCs/>
      <w:color w:val="404040" w:themeColor="text1" w:themeTint="BF"/>
    </w:rPr>
  </w:style>
  <w:style w:type="character" w:customStyle="1" w:styleId="QuoteChar">
    <w:name w:val="Quote Char"/>
    <w:basedOn w:val="DefaultParagraphFont"/>
    <w:link w:val="Quote"/>
    <w:uiPriority w:val="29"/>
    <w:rsid w:val="00735607"/>
    <w:rPr>
      <w:i/>
      <w:iCs/>
      <w:color w:val="404040" w:themeColor="text1" w:themeTint="BF"/>
    </w:rPr>
  </w:style>
  <w:style w:type="paragraph" w:styleId="ListParagraph">
    <w:name w:val="List Paragraph"/>
    <w:basedOn w:val="Normal"/>
    <w:uiPriority w:val="1"/>
    <w:qFormat/>
    <w:rsid w:val="00735607"/>
    <w:pPr>
      <w:ind w:left="720"/>
      <w:contextualSpacing/>
    </w:pPr>
  </w:style>
  <w:style w:type="character" w:styleId="IntenseEmphasis">
    <w:name w:val="Intense Emphasis"/>
    <w:basedOn w:val="DefaultParagraphFont"/>
    <w:uiPriority w:val="21"/>
    <w:qFormat/>
    <w:rsid w:val="00735607"/>
    <w:rPr>
      <w:i/>
      <w:iCs/>
      <w:color w:val="0F4761" w:themeColor="accent1" w:themeShade="BF"/>
    </w:rPr>
  </w:style>
  <w:style w:type="paragraph" w:styleId="IntenseQuote">
    <w:name w:val="Intense Quote"/>
    <w:basedOn w:val="Normal"/>
    <w:next w:val="Normal"/>
    <w:link w:val="IntenseQuoteChar"/>
    <w:uiPriority w:val="30"/>
    <w:qFormat/>
    <w:rsid w:val="007356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5607"/>
    <w:rPr>
      <w:i/>
      <w:iCs/>
      <w:color w:val="0F4761" w:themeColor="accent1" w:themeShade="BF"/>
    </w:rPr>
  </w:style>
  <w:style w:type="character" w:styleId="IntenseReference">
    <w:name w:val="Intense Reference"/>
    <w:basedOn w:val="DefaultParagraphFont"/>
    <w:uiPriority w:val="32"/>
    <w:qFormat/>
    <w:rsid w:val="00735607"/>
    <w:rPr>
      <w:b/>
      <w:bCs/>
      <w:smallCaps/>
      <w:color w:val="0F4761" w:themeColor="accent1" w:themeShade="BF"/>
      <w:spacing w:val="5"/>
    </w:rPr>
  </w:style>
  <w:style w:type="paragraph" w:styleId="Header">
    <w:name w:val="header"/>
    <w:basedOn w:val="Normal"/>
    <w:link w:val="HeaderChar"/>
    <w:uiPriority w:val="99"/>
    <w:unhideWhenUsed/>
    <w:rsid w:val="007356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735607"/>
  </w:style>
  <w:style w:type="paragraph" w:styleId="Footer">
    <w:name w:val="footer"/>
    <w:basedOn w:val="Normal"/>
    <w:link w:val="FooterChar"/>
    <w:uiPriority w:val="99"/>
    <w:unhideWhenUsed/>
    <w:rsid w:val="007356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735607"/>
  </w:style>
  <w:style w:type="table" w:styleId="TableGrid">
    <w:name w:val="Table Grid"/>
    <w:basedOn w:val="TableNormal"/>
    <w:uiPriority w:val="59"/>
    <w:rsid w:val="00037BBD"/>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037BBD"/>
    <w:pPr>
      <w:spacing w:after="0" w:line="240" w:lineRule="auto"/>
    </w:pPr>
    <w:rPr>
      <w:rFonts w:ascii="Calibri" w:eastAsia="Calibri" w:hAnsi="Calibri" w:cs="Times New Roman"/>
      <w:kern w:val="0"/>
      <w:sz w:val="22"/>
      <w:szCs w:val="22"/>
      <w14:ligatures w14:val="none"/>
    </w:rPr>
  </w:style>
  <w:style w:type="character" w:styleId="CommentReference">
    <w:name w:val="annotation reference"/>
    <w:basedOn w:val="DefaultParagraphFont"/>
    <w:uiPriority w:val="99"/>
    <w:semiHidden/>
    <w:unhideWhenUsed/>
    <w:rsid w:val="00B02395"/>
    <w:rPr>
      <w:sz w:val="16"/>
      <w:szCs w:val="16"/>
    </w:rPr>
  </w:style>
  <w:style w:type="paragraph" w:styleId="CommentText">
    <w:name w:val="annotation text"/>
    <w:basedOn w:val="Normal"/>
    <w:link w:val="CommentTextChar"/>
    <w:uiPriority w:val="99"/>
    <w:unhideWhenUsed/>
    <w:rsid w:val="00B02395"/>
    <w:pPr>
      <w:spacing w:line="240" w:lineRule="auto"/>
    </w:pPr>
    <w:rPr>
      <w:sz w:val="20"/>
      <w:szCs w:val="20"/>
    </w:rPr>
  </w:style>
  <w:style w:type="character" w:customStyle="1" w:styleId="CommentTextChar">
    <w:name w:val="Comment Text Char"/>
    <w:basedOn w:val="DefaultParagraphFont"/>
    <w:link w:val="CommentText"/>
    <w:uiPriority w:val="99"/>
    <w:rsid w:val="00B02395"/>
    <w:rPr>
      <w:sz w:val="20"/>
      <w:szCs w:val="20"/>
    </w:rPr>
  </w:style>
  <w:style w:type="paragraph" w:styleId="CommentSubject">
    <w:name w:val="annotation subject"/>
    <w:basedOn w:val="CommentText"/>
    <w:next w:val="CommentText"/>
    <w:link w:val="CommentSubjectChar"/>
    <w:uiPriority w:val="99"/>
    <w:semiHidden/>
    <w:unhideWhenUsed/>
    <w:rsid w:val="00B02395"/>
    <w:rPr>
      <w:b/>
      <w:bCs/>
    </w:rPr>
  </w:style>
  <w:style w:type="character" w:customStyle="1" w:styleId="CommentSubjectChar">
    <w:name w:val="Comment Subject Char"/>
    <w:basedOn w:val="CommentTextChar"/>
    <w:link w:val="CommentSubject"/>
    <w:uiPriority w:val="99"/>
    <w:semiHidden/>
    <w:rsid w:val="00B02395"/>
    <w:rPr>
      <w:b/>
      <w:bCs/>
      <w:sz w:val="20"/>
      <w:szCs w:val="20"/>
    </w:rPr>
  </w:style>
  <w:style w:type="paragraph" w:styleId="Revision">
    <w:name w:val="Revision"/>
    <w:hidden/>
    <w:uiPriority w:val="99"/>
    <w:semiHidden/>
    <w:rsid w:val="004417BF"/>
    <w:pPr>
      <w:spacing w:after="0" w:line="240" w:lineRule="auto"/>
    </w:pPr>
  </w:style>
  <w:style w:type="paragraph" w:styleId="NormalWeb">
    <w:name w:val="Normal (Web)"/>
    <w:basedOn w:val="Normal"/>
    <w:uiPriority w:val="99"/>
    <w:unhideWhenUsed/>
    <w:rsid w:val="0043517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35171"/>
    <w:rPr>
      <w:b/>
      <w:bCs/>
    </w:rPr>
  </w:style>
  <w:style w:type="character" w:styleId="Emphasis">
    <w:name w:val="Emphasis"/>
    <w:basedOn w:val="DefaultParagraphFont"/>
    <w:uiPriority w:val="20"/>
    <w:qFormat/>
    <w:rsid w:val="0043517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0835695">
      <w:bodyDiv w:val="1"/>
      <w:marLeft w:val="0"/>
      <w:marRight w:val="0"/>
      <w:marTop w:val="0"/>
      <w:marBottom w:val="0"/>
      <w:divBdr>
        <w:top w:val="none" w:sz="0" w:space="0" w:color="auto"/>
        <w:left w:val="none" w:sz="0" w:space="0" w:color="auto"/>
        <w:bottom w:val="none" w:sz="0" w:space="0" w:color="auto"/>
        <w:right w:val="none" w:sz="0" w:space="0" w:color="auto"/>
      </w:divBdr>
    </w:div>
    <w:div w:id="19624960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e71cde18-1480-422b-b702-a066934f43c8">
      <Terms xmlns="http://schemas.microsoft.com/office/infopath/2007/PartnerControls"/>
    </lcf76f155ced4ddcb4097134ff3c332f>
    <TaxCatchAll xmlns="8ceae71b-33ab-43ae-b694-fdf692141454" xsi:nil="true"/>
    <_ip_UnifiedCompliancePolicyUIAction xmlns="http://schemas.microsoft.com/sharepoint/v3" xsi:nil="true"/>
    <_ip_UnifiedCompliancePolicyProperties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C3964602A339B498FF9AC93349CCE9F" ma:contentTypeVersion="14" ma:contentTypeDescription="Create a new document." ma:contentTypeScope="" ma:versionID="ef9736b72ad0dcb466b00c7ae05530a3">
  <xsd:schema xmlns:xsd="http://www.w3.org/2001/XMLSchema" xmlns:xs="http://www.w3.org/2001/XMLSchema" xmlns:p="http://schemas.microsoft.com/office/2006/metadata/properties" xmlns:ns1="http://schemas.microsoft.com/sharepoint/v3" xmlns:ns2="e71cde18-1480-422b-b702-a066934f43c8" xmlns:ns3="8ceae71b-33ab-43ae-b694-fdf692141454" targetNamespace="http://schemas.microsoft.com/office/2006/metadata/properties" ma:root="true" ma:fieldsID="3c27fa3a4bd259cf59286960f60b0492" ns1:_="" ns2:_="" ns3:_="">
    <xsd:import namespace="http://schemas.microsoft.com/sharepoint/v3"/>
    <xsd:import namespace="e71cde18-1480-422b-b702-a066934f43c8"/>
    <xsd:import namespace="8ceae71b-33ab-43ae-b694-fdf69214145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71cde18-1480-422b-b702-a066934f43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ceae71b-33ab-43ae-b694-fdf69214145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ea5fa31-8151-49b8-b5fa-857170856828}" ma:internalName="TaxCatchAll" ma:showField="CatchAllData" ma:web="8ceae71b-33ab-43ae-b694-fdf69214145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93B2610-74A8-46D1-B46A-16997479AD59}">
  <ds:schemaRefs>
    <ds:schemaRef ds:uri="http://schemas.microsoft.com/office/2006/documentManagement/types"/>
    <ds:schemaRef ds:uri="8ceae71b-33ab-43ae-b694-fdf692141454"/>
    <ds:schemaRef ds:uri="e71cde18-1480-422b-b702-a066934f43c8"/>
    <ds:schemaRef ds:uri="http://schemas.microsoft.com/sharepoint/v3"/>
    <ds:schemaRef ds:uri="http://schemas.openxmlformats.org/package/2006/metadata/core-properties"/>
    <ds:schemaRef ds:uri="http://purl.org/dc/terms/"/>
    <ds:schemaRef ds:uri="http://purl.org/dc/dcmitype/"/>
    <ds:schemaRef ds:uri="http://www.w3.org/XML/1998/namespace"/>
    <ds:schemaRef ds:uri="http://schemas.microsoft.com/office/infopath/2007/PartnerControls"/>
    <ds:schemaRef ds:uri="http://schemas.microsoft.com/office/2006/metadata/properties"/>
    <ds:schemaRef ds:uri="http://purl.org/dc/elements/1.1/"/>
  </ds:schemaRefs>
</ds:datastoreItem>
</file>

<file path=customXml/itemProps2.xml><?xml version="1.0" encoding="utf-8"?>
<ds:datastoreItem xmlns:ds="http://schemas.openxmlformats.org/officeDocument/2006/customXml" ds:itemID="{1F55529F-5323-4825-A19E-2F7D1DCA6952}">
  <ds:schemaRefs>
    <ds:schemaRef ds:uri="http://schemas.microsoft.com/sharepoint/v3/contenttype/forms"/>
  </ds:schemaRefs>
</ds:datastoreItem>
</file>

<file path=customXml/itemProps3.xml><?xml version="1.0" encoding="utf-8"?>
<ds:datastoreItem xmlns:ds="http://schemas.openxmlformats.org/officeDocument/2006/customXml" ds:itemID="{78FBD759-1FAD-4D15-8F98-33B90436B2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71cde18-1480-422b-b702-a066934f43c8"/>
    <ds:schemaRef ds:uri="8ceae71b-33ab-43ae-b694-fdf69214145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9</TotalTime>
  <Pages>18</Pages>
  <Words>6336</Words>
  <Characters>36116</Characters>
  <Application>Microsoft Office Word</Application>
  <DocSecurity>0</DocSecurity>
  <Lines>300</Lines>
  <Paragraphs>84</Paragraphs>
  <ScaleCrop>false</ScaleCrop>
  <Company/>
  <LinksUpToDate>false</LinksUpToDate>
  <CharactersWithSpaces>42368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Whitcomb, Anna E CIV USARMY ACC (USA)</dc:creator>
  <cp:keywords/>
  <dc:description/>
  <cp:lastModifiedBy>Whitcomb, Anna E CIV USARMY ACC (USA)</cp:lastModifiedBy>
  <cp:revision>6</cp:revision>
  <dcterms:created xsi:type="dcterms:W3CDTF">2026-03-20T18:46:00Z</dcterms:created>
  <dcterms:modified xsi:type="dcterms:W3CDTF">2026-03-20T20:08:00Z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0x0101002C3964602A339B498FF9AC93349CCE9F</vt:lpwstr>
  </property>
  <property fmtid="{D5CDD505-2E9C-101B-9397-08002B2CF9AE}" pid="3" name="MediaServiceImageTags">
    <vt:lpwstr/>
  </property>
</Properties>
</file>