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2779B" w14:textId="77777777" w:rsidR="00370ABB" w:rsidRPr="00765AA7" w:rsidRDefault="00A96597" w:rsidP="00924750">
      <w:pPr>
        <w:jc w:val="center"/>
        <w:rPr>
          <w:rFonts w:ascii="Arial" w:hAnsi="Arial" w:cs="Arial"/>
          <w:b/>
        </w:rPr>
      </w:pPr>
      <w:r w:rsidRPr="00765AA7">
        <w:rPr>
          <w:rFonts w:ascii="Arial" w:hAnsi="Arial" w:cs="Arial"/>
          <w:b/>
        </w:rPr>
        <w:t>STATEMENT OF WORK</w:t>
      </w:r>
    </w:p>
    <w:p w14:paraId="4D75E4B8" w14:textId="160537EB" w:rsidR="000F71C5" w:rsidRPr="00765AA7" w:rsidRDefault="00224F1A" w:rsidP="001759ED">
      <w:pPr>
        <w:jc w:val="center"/>
        <w:rPr>
          <w:rFonts w:ascii="Arial" w:hAnsi="Arial" w:cs="Arial"/>
          <w:b/>
        </w:rPr>
      </w:pPr>
      <w:r w:rsidRPr="00765AA7">
        <w:rPr>
          <w:rFonts w:ascii="Arial" w:hAnsi="Arial" w:cs="Arial"/>
          <w:b/>
        </w:rPr>
        <w:t>Switchboard and Motor Control Center (MCC) Panel Replacement Service</w:t>
      </w:r>
    </w:p>
    <w:p w14:paraId="04AF5CEE" w14:textId="66B949A4" w:rsidR="005E7C7B" w:rsidRPr="00765AA7" w:rsidRDefault="00980147" w:rsidP="001759ED">
      <w:pPr>
        <w:jc w:val="center"/>
        <w:rPr>
          <w:rFonts w:ascii="Arial" w:hAnsi="Arial" w:cs="Arial"/>
          <w:b/>
        </w:rPr>
      </w:pPr>
      <w:r>
        <w:rPr>
          <w:rFonts w:ascii="Arial" w:hAnsi="Arial" w:cs="Arial"/>
          <w:b/>
        </w:rPr>
        <w:t>17 February 2026</w:t>
      </w:r>
    </w:p>
    <w:p w14:paraId="568CD10E" w14:textId="77777777" w:rsidR="005E7C7B" w:rsidRPr="00765AA7" w:rsidRDefault="005E7C7B" w:rsidP="00924750">
      <w:pPr>
        <w:rPr>
          <w:rFonts w:ascii="Arial" w:hAnsi="Arial" w:cs="Arial"/>
        </w:rPr>
      </w:pPr>
    </w:p>
    <w:p w14:paraId="733CE192" w14:textId="034A43CB" w:rsidR="00A96597" w:rsidRPr="003832A0" w:rsidRDefault="00A96597" w:rsidP="003832A0">
      <w:pPr>
        <w:pStyle w:val="NoSpacing"/>
        <w:rPr>
          <w:rFonts w:ascii="Arial" w:hAnsi="Arial" w:cs="Arial"/>
        </w:rPr>
      </w:pPr>
      <w:r w:rsidRPr="003832A0">
        <w:rPr>
          <w:rFonts w:ascii="Arial" w:hAnsi="Arial" w:cs="Arial"/>
          <w:b/>
        </w:rPr>
        <w:t>1.0 Scope</w:t>
      </w:r>
      <w:r w:rsidR="00DF1731" w:rsidRPr="003832A0">
        <w:rPr>
          <w:rFonts w:ascii="Arial" w:hAnsi="Arial" w:cs="Arial"/>
          <w:b/>
        </w:rPr>
        <w:t>.</w:t>
      </w:r>
      <w:r w:rsidRPr="003832A0">
        <w:rPr>
          <w:rFonts w:ascii="Arial" w:hAnsi="Arial" w:cs="Arial"/>
        </w:rPr>
        <w:t xml:space="preserve">  This Statement of Work (SOW) defines the contractual requirements for</w:t>
      </w:r>
      <w:r w:rsidR="00D56B32" w:rsidRPr="003832A0">
        <w:rPr>
          <w:rFonts w:ascii="Arial" w:hAnsi="Arial" w:cs="Arial"/>
        </w:rPr>
        <w:t xml:space="preserve"> the</w:t>
      </w:r>
      <w:r w:rsidR="00D1389B" w:rsidRPr="003832A0">
        <w:rPr>
          <w:rFonts w:ascii="Arial" w:hAnsi="Arial" w:cs="Arial"/>
        </w:rPr>
        <w:t xml:space="preserve"> </w:t>
      </w:r>
      <w:r w:rsidR="000917BC" w:rsidRPr="003832A0">
        <w:rPr>
          <w:rFonts w:ascii="Arial" w:hAnsi="Arial" w:cs="Arial"/>
        </w:rPr>
        <w:t xml:space="preserve">removal of </w:t>
      </w:r>
      <w:r w:rsidR="00765AA7" w:rsidRPr="003832A0">
        <w:rPr>
          <w:rFonts w:ascii="Arial" w:hAnsi="Arial" w:cs="Arial"/>
        </w:rPr>
        <w:t>one (1) Westinghouse switchboard</w:t>
      </w:r>
      <w:r w:rsidR="00CE0B7A" w:rsidRPr="003832A0">
        <w:rPr>
          <w:rFonts w:ascii="Arial" w:hAnsi="Arial" w:cs="Arial"/>
        </w:rPr>
        <w:t xml:space="preserve"> and Motor Control Center (MCC) panel located in RM </w:t>
      </w:r>
      <w:r w:rsidR="005E1E25" w:rsidRPr="003832A0">
        <w:rPr>
          <w:rFonts w:ascii="Arial" w:hAnsi="Arial" w:cs="Arial"/>
        </w:rPr>
        <w:t>241</w:t>
      </w:r>
      <w:r w:rsidR="00765AA7" w:rsidRPr="003832A0">
        <w:rPr>
          <w:rFonts w:ascii="Arial" w:hAnsi="Arial" w:cs="Arial"/>
        </w:rPr>
        <w:t xml:space="preserve">, and one (1) </w:t>
      </w:r>
      <w:r w:rsidR="00A90FFD" w:rsidRPr="003832A0">
        <w:rPr>
          <w:rFonts w:ascii="Arial" w:hAnsi="Arial" w:cs="Arial"/>
        </w:rPr>
        <w:t>General Electric (</w:t>
      </w:r>
      <w:r w:rsidR="00765AA7" w:rsidRPr="003832A0">
        <w:rPr>
          <w:rFonts w:ascii="Arial" w:hAnsi="Arial" w:cs="Arial"/>
        </w:rPr>
        <w:t>GE</w:t>
      </w:r>
      <w:r w:rsidR="00A90FFD" w:rsidRPr="003832A0">
        <w:rPr>
          <w:rFonts w:ascii="Arial" w:hAnsi="Arial" w:cs="Arial"/>
        </w:rPr>
        <w:t>)</w:t>
      </w:r>
      <w:r w:rsidR="00765AA7" w:rsidRPr="003832A0">
        <w:rPr>
          <w:rFonts w:ascii="Arial" w:hAnsi="Arial" w:cs="Arial"/>
        </w:rPr>
        <w:t xml:space="preserve"> switchboard to include associated Motor Control Center (MCC) panel</w:t>
      </w:r>
      <w:r w:rsidR="00CE0B7A" w:rsidRPr="003832A0">
        <w:rPr>
          <w:rFonts w:ascii="Arial" w:hAnsi="Arial" w:cs="Arial"/>
        </w:rPr>
        <w:t xml:space="preserve"> loc</w:t>
      </w:r>
      <w:r w:rsidR="005E1E25" w:rsidRPr="003832A0">
        <w:rPr>
          <w:rFonts w:ascii="Arial" w:hAnsi="Arial" w:cs="Arial"/>
        </w:rPr>
        <w:t>ated in RM 119</w:t>
      </w:r>
      <w:r w:rsidR="0055624D" w:rsidRPr="003832A0">
        <w:rPr>
          <w:rFonts w:ascii="Arial" w:hAnsi="Arial" w:cs="Arial"/>
        </w:rPr>
        <w:t xml:space="preserve">, and </w:t>
      </w:r>
      <w:r w:rsidR="006A4E2D" w:rsidRPr="003832A0">
        <w:rPr>
          <w:rFonts w:ascii="Arial" w:hAnsi="Arial" w:cs="Arial"/>
        </w:rPr>
        <w:t>provide</w:t>
      </w:r>
      <w:r w:rsidR="00BB65F8" w:rsidRPr="003832A0">
        <w:rPr>
          <w:rFonts w:ascii="Arial" w:hAnsi="Arial" w:cs="Arial"/>
        </w:rPr>
        <w:t xml:space="preserve"> customized</w:t>
      </w:r>
      <w:r w:rsidR="0055624D" w:rsidRPr="003832A0">
        <w:rPr>
          <w:rFonts w:ascii="Arial" w:hAnsi="Arial" w:cs="Arial"/>
        </w:rPr>
        <w:t xml:space="preserve"> installation </w:t>
      </w:r>
      <w:r w:rsidR="00D56B32" w:rsidRPr="003832A0">
        <w:rPr>
          <w:rFonts w:ascii="Arial" w:hAnsi="Arial" w:cs="Arial"/>
        </w:rPr>
        <w:t>of one (1)</w:t>
      </w:r>
      <w:r w:rsidR="0055624D" w:rsidRPr="003832A0">
        <w:rPr>
          <w:rFonts w:ascii="Arial" w:hAnsi="Arial" w:cs="Arial"/>
        </w:rPr>
        <w:t xml:space="preserve"> Eaton</w:t>
      </w:r>
      <w:r w:rsidR="008A70AF">
        <w:rPr>
          <w:rFonts w:ascii="Arial" w:hAnsi="Arial" w:cs="Arial"/>
        </w:rPr>
        <w:t xml:space="preserve"> (or equal)</w:t>
      </w:r>
      <w:r w:rsidR="008B43B3" w:rsidRPr="003832A0">
        <w:rPr>
          <w:rFonts w:ascii="Arial" w:hAnsi="Arial" w:cs="Arial"/>
        </w:rPr>
        <w:t xml:space="preserve"> </w:t>
      </w:r>
      <w:r w:rsidR="00D56B32" w:rsidRPr="003832A0">
        <w:rPr>
          <w:rFonts w:ascii="Arial" w:hAnsi="Arial" w:cs="Arial"/>
        </w:rPr>
        <w:t>switchboard and Motor Control Center (MCC) panel located in RM 24</w:t>
      </w:r>
      <w:r w:rsidR="00662D49" w:rsidRPr="003832A0">
        <w:rPr>
          <w:rFonts w:ascii="Arial" w:hAnsi="Arial" w:cs="Arial"/>
        </w:rPr>
        <w:t>1</w:t>
      </w:r>
      <w:r w:rsidR="00D56B32" w:rsidRPr="003832A0">
        <w:rPr>
          <w:rFonts w:ascii="Arial" w:hAnsi="Arial" w:cs="Arial"/>
        </w:rPr>
        <w:t>,</w:t>
      </w:r>
      <w:r w:rsidR="00662D49" w:rsidRPr="003832A0">
        <w:rPr>
          <w:rFonts w:ascii="Arial" w:hAnsi="Arial" w:cs="Arial"/>
        </w:rPr>
        <w:t xml:space="preserve"> and one (1) Eaton</w:t>
      </w:r>
      <w:r w:rsidR="008A70AF">
        <w:rPr>
          <w:rFonts w:ascii="Arial" w:hAnsi="Arial" w:cs="Arial"/>
        </w:rPr>
        <w:t xml:space="preserve"> (or equal)</w:t>
      </w:r>
      <w:r w:rsidR="00662D49" w:rsidRPr="003832A0">
        <w:rPr>
          <w:rFonts w:ascii="Arial" w:hAnsi="Arial" w:cs="Arial"/>
        </w:rPr>
        <w:t xml:space="preserve"> switchboard and Motor Control Center (MCC) panel located in RM 119</w:t>
      </w:r>
      <w:r w:rsidR="001C48E1" w:rsidRPr="003832A0">
        <w:rPr>
          <w:rFonts w:ascii="Arial" w:hAnsi="Arial" w:cs="Arial"/>
        </w:rPr>
        <w:t xml:space="preserve"> located</w:t>
      </w:r>
      <w:r w:rsidR="008B43B3" w:rsidRPr="003832A0">
        <w:rPr>
          <w:rFonts w:ascii="Arial" w:hAnsi="Arial" w:cs="Arial"/>
        </w:rPr>
        <w:t xml:space="preserve"> </w:t>
      </w:r>
      <w:r w:rsidR="00765AA7" w:rsidRPr="003832A0">
        <w:rPr>
          <w:rFonts w:ascii="Arial" w:hAnsi="Arial" w:cs="Arial"/>
        </w:rPr>
        <w:t>with</w:t>
      </w:r>
      <w:r w:rsidR="008B43B3" w:rsidRPr="003832A0">
        <w:rPr>
          <w:rFonts w:ascii="Arial" w:hAnsi="Arial" w:cs="Arial"/>
        </w:rPr>
        <w:t>in</w:t>
      </w:r>
      <w:r w:rsidR="00765AA7" w:rsidRPr="003832A0">
        <w:rPr>
          <w:rFonts w:ascii="Arial" w:hAnsi="Arial" w:cs="Arial"/>
        </w:rPr>
        <w:t xml:space="preserve"> the ALTESS data center located on site in Radford, VA 24141-1061</w:t>
      </w:r>
      <w:r w:rsidR="00B70DD8" w:rsidRPr="003832A0">
        <w:rPr>
          <w:rFonts w:ascii="Arial" w:hAnsi="Arial" w:cs="Arial"/>
        </w:rPr>
        <w:t>.</w:t>
      </w:r>
    </w:p>
    <w:p w14:paraId="01A695EE" w14:textId="77777777" w:rsidR="00A96597" w:rsidRPr="00CF662A" w:rsidRDefault="00A96597" w:rsidP="00A96597">
      <w:pPr>
        <w:rPr>
          <w:rFonts w:ascii="Arial" w:hAnsi="Arial" w:cs="Arial"/>
          <w:bCs/>
        </w:rPr>
      </w:pPr>
    </w:p>
    <w:p w14:paraId="0E5EC15A" w14:textId="77777777" w:rsidR="006160ED" w:rsidRDefault="003A7283" w:rsidP="006160ED">
      <w:pPr>
        <w:pStyle w:val="NoSpacing"/>
        <w:rPr>
          <w:rFonts w:ascii="Arial" w:hAnsi="Arial"/>
        </w:rPr>
      </w:pPr>
      <w:bookmarkStart w:id="0" w:name="OLE_LINK5"/>
      <w:r w:rsidRPr="00A86603">
        <w:rPr>
          <w:rFonts w:ascii="Arial" w:hAnsi="Arial" w:cs="Arial"/>
          <w:b/>
        </w:rPr>
        <w:t>1.1</w:t>
      </w:r>
      <w:r w:rsidR="00326915" w:rsidRPr="00A86603">
        <w:rPr>
          <w:rFonts w:ascii="Arial" w:hAnsi="Arial" w:cs="Arial"/>
          <w:b/>
        </w:rPr>
        <w:t xml:space="preserve"> </w:t>
      </w:r>
      <w:r w:rsidR="00A96597" w:rsidRPr="00A86603">
        <w:rPr>
          <w:rFonts w:ascii="Arial" w:hAnsi="Arial" w:cs="Arial"/>
          <w:b/>
        </w:rPr>
        <w:t>Background</w:t>
      </w:r>
      <w:r w:rsidR="00DF1731" w:rsidRPr="00A86603">
        <w:rPr>
          <w:rFonts w:ascii="Arial" w:hAnsi="Arial" w:cs="Arial"/>
          <w:b/>
        </w:rPr>
        <w:t>.</w:t>
      </w:r>
      <w:r w:rsidR="00A96597" w:rsidRPr="00CF662A">
        <w:t xml:space="preserve"> </w:t>
      </w:r>
      <w:r w:rsidR="006160ED" w:rsidRPr="006573AC">
        <w:rPr>
          <w:rFonts w:ascii="Arial" w:hAnsi="Arial"/>
        </w:rPr>
        <w:t>In the late 1940s, the Army completed construction of a secure subterranean facility designed to offer comprehensive protection for classified operations. This facility was established as an Army-classified site to support a wide range of undisclosed missions, including those connected to foreign conflicts and other critical assignments. Over time, as the Army's operational scope broadened and mission requirements evolved, the facility faced increasing technological, environmental, and logistical demands. This growth necessitated improvements in data storage and processing capabilities, the installation of backup systems, and the expansion of support personnel.</w:t>
      </w:r>
    </w:p>
    <w:p w14:paraId="642C5A82" w14:textId="77777777" w:rsidR="006160ED" w:rsidRPr="006573AC" w:rsidRDefault="006160ED" w:rsidP="006160ED">
      <w:pPr>
        <w:pStyle w:val="NoSpacing"/>
        <w:rPr>
          <w:rFonts w:ascii="Arial" w:hAnsi="Arial"/>
        </w:rPr>
      </w:pPr>
    </w:p>
    <w:p w14:paraId="14990BA4" w14:textId="77777777" w:rsidR="006160ED" w:rsidRPr="006573AC" w:rsidRDefault="006160ED" w:rsidP="006160ED">
      <w:pPr>
        <w:pStyle w:val="NoSpacing"/>
        <w:rPr>
          <w:rFonts w:ascii="Arial" w:hAnsi="Arial"/>
        </w:rPr>
      </w:pPr>
      <w:r w:rsidRPr="006573AC">
        <w:rPr>
          <w:rFonts w:ascii="Arial" w:hAnsi="Arial"/>
        </w:rPr>
        <w:t>In 1959, the Army relocated ALTESS to the Radford Army Ammunition Plant, selecting the site for its security and its established infrastructure. The facility offered a fully functional, covered, and protected environment suitable for classified military operations.</w:t>
      </w:r>
    </w:p>
    <w:p w14:paraId="4E6040F5" w14:textId="77777777" w:rsidR="006160ED" w:rsidRPr="006573AC" w:rsidRDefault="006160ED" w:rsidP="006160ED">
      <w:pPr>
        <w:pStyle w:val="NoSpacing"/>
        <w:rPr>
          <w:rFonts w:ascii="Arial" w:hAnsi="Arial"/>
        </w:rPr>
      </w:pPr>
    </w:p>
    <w:p w14:paraId="5DA8E18D" w14:textId="77777777" w:rsidR="006160ED" w:rsidRDefault="006160ED" w:rsidP="006160ED">
      <w:pPr>
        <w:pStyle w:val="NoSpacing"/>
        <w:rPr>
          <w:rFonts w:ascii="Arial" w:hAnsi="Arial"/>
        </w:rPr>
      </w:pPr>
      <w:r w:rsidRPr="006573AC">
        <w:rPr>
          <w:rFonts w:ascii="Arial" w:hAnsi="Arial"/>
        </w:rPr>
        <w:t>The existing infrastructure at the ALTESS facility includes General Electric (GE) and Westinghouse switchboards and motor control center (MCC) panels, along with related equipment. These components were installed between 1960 and 1970 and have continued to operate for decades. However, they have now reached the end of their useful life due to outdated technology and the increasing difficulty of sourcing replacement parts. While periodic repairs and partial refurbishments have extended their operational lifespan, the equipment’s age and obsolescence have made comprehensive replacement necessary.</w:t>
      </w:r>
    </w:p>
    <w:p w14:paraId="32E1C34D" w14:textId="77777777" w:rsidR="006160ED" w:rsidRDefault="006160ED" w:rsidP="006160ED">
      <w:pPr>
        <w:pStyle w:val="NoSpacing"/>
        <w:rPr>
          <w:rFonts w:ascii="Arial" w:hAnsi="Arial"/>
        </w:rPr>
      </w:pPr>
    </w:p>
    <w:p w14:paraId="10495255" w14:textId="77777777" w:rsidR="006160ED" w:rsidRDefault="006160ED" w:rsidP="006160ED">
      <w:pPr>
        <w:pStyle w:val="NoSpacing"/>
        <w:rPr>
          <w:rFonts w:ascii="Arial" w:hAnsi="Arial" w:cs="Arial"/>
        </w:rPr>
      </w:pPr>
      <w:r w:rsidRPr="00724F6A">
        <w:rPr>
          <w:rFonts w:ascii="Arial" w:hAnsi="Arial" w:cs="Arial"/>
        </w:rPr>
        <w:t xml:space="preserve">The customized switchboards and MCC panels are </w:t>
      </w:r>
      <w:r w:rsidRPr="00BC4DEA">
        <w:rPr>
          <w:rFonts w:ascii="Arial" w:hAnsi="Arial" w:cs="Arial"/>
        </w:rPr>
        <w:t xml:space="preserve">specifically designed to </w:t>
      </w:r>
      <w:r>
        <w:rPr>
          <w:rFonts w:ascii="Arial" w:hAnsi="Arial"/>
        </w:rPr>
        <w:t>be compatible</w:t>
      </w:r>
      <w:r w:rsidRPr="00BC4DEA">
        <w:rPr>
          <w:rFonts w:ascii="Arial" w:hAnsi="Arial" w:cs="Arial"/>
        </w:rPr>
        <w:t xml:space="preserve"> with </w:t>
      </w:r>
      <w:r>
        <w:rPr>
          <w:rFonts w:ascii="Arial" w:hAnsi="Arial"/>
        </w:rPr>
        <w:t>the ALTESS data center</w:t>
      </w:r>
      <w:r w:rsidRPr="00BC4DEA">
        <w:rPr>
          <w:rFonts w:ascii="Arial" w:hAnsi="Arial" w:cs="Arial"/>
        </w:rPr>
        <w:t xml:space="preserve"> infrastructure, minimizing the risk of operational disruptions and maximizing the reliability of power distribution and control. This compatibility </w:t>
      </w:r>
      <w:r>
        <w:rPr>
          <w:rFonts w:ascii="Arial" w:hAnsi="Arial"/>
        </w:rPr>
        <w:t>encompasses</w:t>
      </w:r>
      <w:r w:rsidRPr="00BC4DEA">
        <w:rPr>
          <w:rFonts w:ascii="Arial" w:hAnsi="Arial" w:cs="Arial"/>
        </w:rPr>
        <w:t xml:space="preserve"> associated </w:t>
      </w:r>
      <w:r>
        <w:rPr>
          <w:rFonts w:ascii="Arial" w:hAnsi="Arial"/>
        </w:rPr>
        <w:t xml:space="preserve">equipment and </w:t>
      </w:r>
      <w:r w:rsidRPr="00BC4DEA">
        <w:rPr>
          <w:rFonts w:ascii="Arial" w:hAnsi="Arial" w:cs="Arial"/>
        </w:rPr>
        <w:t>systems such as</w:t>
      </w:r>
      <w:r>
        <w:rPr>
          <w:rFonts w:ascii="Arial" w:hAnsi="Arial"/>
        </w:rPr>
        <w:t>;</w:t>
      </w:r>
      <w:r w:rsidRPr="00BC4DEA">
        <w:rPr>
          <w:rFonts w:ascii="Arial" w:hAnsi="Arial" w:cs="Arial"/>
        </w:rPr>
        <w:t xml:space="preserve"> switchgears for routing main power to and from backup generation equipment, facility chiller equipment—including water booster pumps, transfer pumps, well pumps, all hot water pumps, all air handler units, both fresh air intakes—sewer ejection systems, and cooling tower exhaust fans, which support the electrical systems for HVAC and IT cooling. Additionally, the equipment integrates with facility fusing switchboards for all </w:t>
      </w:r>
      <w:r w:rsidRPr="00BC4DEA">
        <w:rPr>
          <w:rFonts w:ascii="Arial" w:hAnsi="Arial" w:cs="Arial"/>
        </w:rPr>
        <w:lastRenderedPageBreak/>
        <w:t>electrical receptacles within the data center. All these systems are tied into the building automation system, which utilizes customized software designed to ensure seamless coordination and unified operation. This integration allows the various components—electrical, HVAC, plumbing, and IT cooling—to function together efficiently, providing centralized monitoring and control that enhances reliability, simplifies maintenance, and optimizes facility performance.</w:t>
      </w:r>
    </w:p>
    <w:p w14:paraId="69CE1AB9" w14:textId="77777777" w:rsidR="00996430" w:rsidRDefault="00996430" w:rsidP="006160ED">
      <w:pPr>
        <w:pStyle w:val="NoSpacing"/>
        <w:rPr>
          <w:rFonts w:ascii="Arial" w:hAnsi="Arial" w:cs="Arial"/>
        </w:rPr>
      </w:pPr>
    </w:p>
    <w:p w14:paraId="711207D7" w14:textId="54717A71" w:rsidR="00A96597" w:rsidRPr="00765AA7" w:rsidRDefault="00A96597" w:rsidP="00A96597">
      <w:pPr>
        <w:pStyle w:val="Default"/>
      </w:pPr>
      <w:r w:rsidRPr="00765AA7">
        <w:rPr>
          <w:b/>
        </w:rPr>
        <w:t>2.0 Applicable Documents</w:t>
      </w:r>
      <w:r w:rsidR="00DF1731" w:rsidRPr="00765AA7">
        <w:rPr>
          <w:b/>
        </w:rPr>
        <w:t>.</w:t>
      </w:r>
      <w:r w:rsidRPr="00765AA7">
        <w:t xml:space="preserve">  </w:t>
      </w:r>
      <w:r w:rsidR="001C69E6" w:rsidRPr="00765AA7">
        <w:t>N/A</w:t>
      </w:r>
      <w:r w:rsidR="0098365E" w:rsidRPr="00765AA7">
        <w:t xml:space="preserve"> </w:t>
      </w:r>
      <w:r w:rsidRPr="00765AA7">
        <w:t xml:space="preserve"> </w:t>
      </w:r>
    </w:p>
    <w:bookmarkEnd w:id="0"/>
    <w:p w14:paraId="5BC3BB70" w14:textId="77777777" w:rsidR="00A96597" w:rsidRPr="00765AA7" w:rsidRDefault="00A96597" w:rsidP="00A96597">
      <w:pPr>
        <w:autoSpaceDE w:val="0"/>
        <w:autoSpaceDN w:val="0"/>
        <w:adjustRightInd w:val="0"/>
        <w:rPr>
          <w:rFonts w:ascii="Arial" w:hAnsi="Arial" w:cs="Arial"/>
          <w:color w:val="000000"/>
        </w:rPr>
      </w:pPr>
    </w:p>
    <w:p w14:paraId="7EFAAD19" w14:textId="77777777" w:rsidR="00A96597" w:rsidRPr="00765AA7" w:rsidRDefault="00A96597" w:rsidP="00A96597">
      <w:pPr>
        <w:autoSpaceDE w:val="0"/>
        <w:autoSpaceDN w:val="0"/>
        <w:adjustRightInd w:val="0"/>
        <w:rPr>
          <w:rFonts w:ascii="Arial" w:hAnsi="Arial" w:cs="Arial"/>
          <w:b/>
          <w:color w:val="000000"/>
        </w:rPr>
      </w:pPr>
      <w:r w:rsidRPr="00765AA7">
        <w:rPr>
          <w:rFonts w:ascii="Arial" w:hAnsi="Arial" w:cs="Arial"/>
          <w:b/>
          <w:color w:val="000000"/>
        </w:rPr>
        <w:t>3.0 Requirements.</w:t>
      </w:r>
    </w:p>
    <w:p w14:paraId="71CF8A1F" w14:textId="77777777" w:rsidR="00A96597" w:rsidRPr="00765AA7" w:rsidRDefault="00A96597" w:rsidP="00A96597">
      <w:pPr>
        <w:autoSpaceDE w:val="0"/>
        <w:autoSpaceDN w:val="0"/>
        <w:adjustRightInd w:val="0"/>
        <w:rPr>
          <w:rFonts w:ascii="Arial" w:hAnsi="Arial" w:cs="Arial"/>
          <w:color w:val="000000"/>
        </w:rPr>
      </w:pPr>
    </w:p>
    <w:p w14:paraId="767CEF89" w14:textId="03CC0351" w:rsidR="001F030C" w:rsidRPr="00765AA7" w:rsidRDefault="00A96597" w:rsidP="001F030C">
      <w:pPr>
        <w:rPr>
          <w:rFonts w:ascii="Arial" w:hAnsi="Arial" w:cs="Arial"/>
        </w:rPr>
      </w:pPr>
      <w:r w:rsidRPr="00765AA7">
        <w:rPr>
          <w:rFonts w:ascii="Arial" w:hAnsi="Arial" w:cs="Arial"/>
          <w:b/>
          <w:color w:val="000000"/>
        </w:rPr>
        <w:t>3.1</w:t>
      </w:r>
      <w:r w:rsidRPr="00765AA7">
        <w:rPr>
          <w:rFonts w:ascii="Arial" w:hAnsi="Arial" w:cs="Arial"/>
          <w:color w:val="000000"/>
        </w:rPr>
        <w:t xml:space="preserve"> </w:t>
      </w:r>
      <w:r w:rsidRPr="00765AA7">
        <w:rPr>
          <w:rFonts w:ascii="Arial" w:hAnsi="Arial" w:cs="Arial"/>
        </w:rPr>
        <w:t>The Contractor shall provid</w:t>
      </w:r>
      <w:r w:rsidR="004F5145">
        <w:rPr>
          <w:rFonts w:ascii="Arial" w:hAnsi="Arial" w:cs="Arial"/>
        </w:rPr>
        <w:t>e</w:t>
      </w:r>
      <w:r w:rsidR="00BA268A" w:rsidRPr="00765AA7">
        <w:rPr>
          <w:rFonts w:ascii="Arial" w:hAnsi="Arial" w:cs="Arial"/>
        </w:rPr>
        <w:t xml:space="preserve"> </w:t>
      </w:r>
      <w:r w:rsidR="001C48E1">
        <w:rPr>
          <w:rFonts w:ascii="Arial" w:hAnsi="Arial" w:cs="Arial"/>
        </w:rPr>
        <w:t xml:space="preserve">removal of </w:t>
      </w:r>
      <w:r w:rsidR="001C48E1" w:rsidRPr="00765AA7">
        <w:rPr>
          <w:rFonts w:ascii="Arial" w:hAnsi="Arial" w:cs="Arial"/>
        </w:rPr>
        <w:t>one (1) Westinghouse switchboard</w:t>
      </w:r>
      <w:r w:rsidR="001C48E1">
        <w:rPr>
          <w:rFonts w:ascii="Arial" w:hAnsi="Arial" w:cs="Arial"/>
        </w:rPr>
        <w:t xml:space="preserve"> and </w:t>
      </w:r>
      <w:r w:rsidR="001C48E1" w:rsidRPr="00765AA7">
        <w:rPr>
          <w:rFonts w:ascii="Arial" w:hAnsi="Arial" w:cs="Arial"/>
        </w:rPr>
        <w:t>Motor Control Center (MCC) panel</w:t>
      </w:r>
      <w:r w:rsidR="001C48E1">
        <w:rPr>
          <w:rFonts w:ascii="Arial" w:hAnsi="Arial" w:cs="Arial"/>
        </w:rPr>
        <w:t xml:space="preserve"> located in RM 241</w:t>
      </w:r>
      <w:r w:rsidR="001C48E1" w:rsidRPr="00765AA7">
        <w:rPr>
          <w:rFonts w:ascii="Arial" w:hAnsi="Arial" w:cs="Arial"/>
        </w:rPr>
        <w:t>, and one (1) GE switchboard to include associated Motor Control Center (MCC) panel</w:t>
      </w:r>
      <w:r w:rsidR="001C48E1">
        <w:rPr>
          <w:rFonts w:ascii="Arial" w:hAnsi="Arial" w:cs="Arial"/>
        </w:rPr>
        <w:t xml:space="preserve"> located in RM 119, and </w:t>
      </w:r>
      <w:r w:rsidR="00B6280C">
        <w:rPr>
          <w:rFonts w:ascii="Arial" w:hAnsi="Arial" w:cs="Arial"/>
        </w:rPr>
        <w:t xml:space="preserve">provide customized </w:t>
      </w:r>
      <w:r w:rsidR="001C48E1">
        <w:rPr>
          <w:rFonts w:ascii="Arial" w:hAnsi="Arial" w:cs="Arial"/>
        </w:rPr>
        <w:t>installation of one (1) Eaton</w:t>
      </w:r>
      <w:r w:rsidR="008A70AF">
        <w:rPr>
          <w:rFonts w:ascii="Arial" w:hAnsi="Arial" w:cs="Arial"/>
        </w:rPr>
        <w:t xml:space="preserve"> (or equal)</w:t>
      </w:r>
      <w:r w:rsidR="001C48E1">
        <w:rPr>
          <w:rFonts w:ascii="Arial" w:hAnsi="Arial" w:cs="Arial"/>
        </w:rPr>
        <w:t xml:space="preserve"> </w:t>
      </w:r>
      <w:r w:rsidR="001C48E1" w:rsidRPr="00765AA7">
        <w:rPr>
          <w:rFonts w:ascii="Arial" w:hAnsi="Arial" w:cs="Arial"/>
        </w:rPr>
        <w:t>switchboard</w:t>
      </w:r>
      <w:r w:rsidR="001C48E1">
        <w:rPr>
          <w:rFonts w:ascii="Arial" w:hAnsi="Arial" w:cs="Arial"/>
        </w:rPr>
        <w:t xml:space="preserve"> and </w:t>
      </w:r>
      <w:r w:rsidR="001C48E1" w:rsidRPr="00765AA7">
        <w:rPr>
          <w:rFonts w:ascii="Arial" w:hAnsi="Arial" w:cs="Arial"/>
        </w:rPr>
        <w:t>Motor Control Center (MCC) panel</w:t>
      </w:r>
      <w:r w:rsidR="001C48E1">
        <w:rPr>
          <w:rFonts w:ascii="Arial" w:hAnsi="Arial" w:cs="Arial"/>
        </w:rPr>
        <w:t xml:space="preserve"> located in RM 241, and one (1) Eaton</w:t>
      </w:r>
      <w:r w:rsidR="00E876E4">
        <w:rPr>
          <w:rFonts w:ascii="Arial" w:hAnsi="Arial" w:cs="Arial"/>
        </w:rPr>
        <w:t xml:space="preserve"> (or equal)</w:t>
      </w:r>
      <w:r w:rsidR="001C48E1">
        <w:rPr>
          <w:rFonts w:ascii="Arial" w:hAnsi="Arial" w:cs="Arial"/>
        </w:rPr>
        <w:t xml:space="preserve"> </w:t>
      </w:r>
      <w:r w:rsidR="001C48E1" w:rsidRPr="00765AA7">
        <w:rPr>
          <w:rFonts w:ascii="Arial" w:hAnsi="Arial" w:cs="Arial"/>
        </w:rPr>
        <w:t>switchboard</w:t>
      </w:r>
      <w:r w:rsidR="001C48E1">
        <w:rPr>
          <w:rFonts w:ascii="Arial" w:hAnsi="Arial" w:cs="Arial"/>
        </w:rPr>
        <w:t xml:space="preserve"> and </w:t>
      </w:r>
      <w:r w:rsidR="001C48E1" w:rsidRPr="00765AA7">
        <w:rPr>
          <w:rFonts w:ascii="Arial" w:hAnsi="Arial" w:cs="Arial"/>
        </w:rPr>
        <w:t>Motor Control Center (MCC) panel</w:t>
      </w:r>
      <w:r w:rsidR="001C48E1">
        <w:rPr>
          <w:rFonts w:ascii="Arial" w:hAnsi="Arial" w:cs="Arial"/>
        </w:rPr>
        <w:t xml:space="preserve"> located in RM 119 located </w:t>
      </w:r>
      <w:r w:rsidR="001C48E1" w:rsidRPr="00765AA7">
        <w:rPr>
          <w:rFonts w:ascii="Arial" w:hAnsi="Arial" w:cs="Arial"/>
        </w:rPr>
        <w:t>with</w:t>
      </w:r>
      <w:r w:rsidR="001C48E1">
        <w:rPr>
          <w:rFonts w:ascii="Arial" w:hAnsi="Arial" w:cs="Arial"/>
        </w:rPr>
        <w:t>in</w:t>
      </w:r>
      <w:r w:rsidR="001C48E1" w:rsidRPr="00765AA7">
        <w:rPr>
          <w:rFonts w:ascii="Arial" w:hAnsi="Arial" w:cs="Arial"/>
        </w:rPr>
        <w:t xml:space="preserve"> the ALTESS data center located on site in Radford, VA 24141-1061.</w:t>
      </w:r>
    </w:p>
    <w:p w14:paraId="667AF229" w14:textId="77777777" w:rsidR="0062252D" w:rsidRPr="00765AA7" w:rsidRDefault="0062252D" w:rsidP="001F030C">
      <w:pPr>
        <w:rPr>
          <w:rFonts w:ascii="Arial" w:hAnsi="Arial" w:cs="Arial"/>
        </w:rPr>
      </w:pPr>
    </w:p>
    <w:p w14:paraId="6978361E" w14:textId="62F89D5C" w:rsidR="00FE258E" w:rsidRPr="00765AA7" w:rsidRDefault="00FE258E" w:rsidP="001F030C">
      <w:pPr>
        <w:rPr>
          <w:rFonts w:ascii="Arial" w:hAnsi="Arial" w:cs="Arial"/>
        </w:rPr>
      </w:pPr>
      <w:r w:rsidRPr="00765AA7">
        <w:rPr>
          <w:rFonts w:ascii="Arial" w:hAnsi="Arial" w:cs="Arial"/>
          <w:b/>
          <w:bCs/>
        </w:rPr>
        <w:t>3.1.1</w:t>
      </w:r>
      <w:r w:rsidRPr="00765AA7">
        <w:rPr>
          <w:rFonts w:ascii="Arial" w:hAnsi="Arial" w:cs="Arial"/>
        </w:rPr>
        <w:t xml:space="preserve"> </w:t>
      </w:r>
      <w:r w:rsidRPr="00765AA7">
        <w:rPr>
          <w:rFonts w:ascii="Arial" w:hAnsi="Arial" w:cs="Arial"/>
          <w:b/>
          <w:bCs/>
          <w:u w:val="single"/>
        </w:rPr>
        <w:t>Specific Tasks</w:t>
      </w:r>
      <w:r w:rsidR="00534777" w:rsidRPr="00765AA7">
        <w:rPr>
          <w:rFonts w:ascii="Arial" w:hAnsi="Arial" w:cs="Arial"/>
        </w:rPr>
        <w:t>:</w:t>
      </w:r>
    </w:p>
    <w:p w14:paraId="5181996B" w14:textId="77777777" w:rsidR="00534777" w:rsidRPr="00765AA7" w:rsidRDefault="00534777" w:rsidP="001F030C">
      <w:pPr>
        <w:rPr>
          <w:rFonts w:ascii="Arial" w:hAnsi="Arial" w:cs="Arial"/>
        </w:rPr>
      </w:pPr>
    </w:p>
    <w:p w14:paraId="19142A3C" w14:textId="11E473A9" w:rsidR="007B0DC2" w:rsidRPr="00765AA7" w:rsidRDefault="00534777" w:rsidP="00B04A06">
      <w:pPr>
        <w:ind w:left="720"/>
        <w:rPr>
          <w:rFonts w:ascii="Arial" w:hAnsi="Arial" w:cs="Arial"/>
        </w:rPr>
      </w:pPr>
      <w:r w:rsidRPr="00765AA7">
        <w:rPr>
          <w:rFonts w:ascii="Arial" w:hAnsi="Arial" w:cs="Arial"/>
          <w:b/>
          <w:bCs/>
        </w:rPr>
        <w:t>3.1.1.1</w:t>
      </w:r>
      <w:r w:rsidRPr="00765AA7">
        <w:rPr>
          <w:rFonts w:ascii="Arial" w:hAnsi="Arial" w:cs="Arial"/>
        </w:rPr>
        <w:t xml:space="preserve">. </w:t>
      </w:r>
      <w:r w:rsidR="004E089A">
        <w:rPr>
          <w:rFonts w:ascii="Arial" w:hAnsi="Arial" w:cs="Arial"/>
          <w:u w:val="single"/>
        </w:rPr>
        <w:t>GE Fused Switchboard and Motor Control Center (MCC)</w:t>
      </w:r>
      <w:r w:rsidR="007B0DC2" w:rsidRPr="00765AA7">
        <w:rPr>
          <w:rFonts w:ascii="Arial" w:hAnsi="Arial" w:cs="Arial"/>
          <w:u w:val="single"/>
        </w:rPr>
        <w:t>:</w:t>
      </w:r>
      <w:r w:rsidR="00AB0605">
        <w:rPr>
          <w:rFonts w:ascii="Arial" w:hAnsi="Arial" w:cs="Arial"/>
        </w:rPr>
        <w:t xml:space="preserve"> GE fused switchboard and motor control center (MCC) panel replacement service shall include:</w:t>
      </w:r>
      <w:r w:rsidR="00E72881">
        <w:rPr>
          <w:rFonts w:ascii="Arial" w:hAnsi="Arial" w:cs="Arial"/>
        </w:rPr>
        <w:t xml:space="preserve">           </w:t>
      </w:r>
      <w:r w:rsidR="002F1E91">
        <w:rPr>
          <w:rFonts w:ascii="Arial" w:hAnsi="Arial" w:cs="Arial"/>
        </w:rPr>
        <w:t xml:space="preserve"> </w:t>
      </w:r>
      <w:r w:rsidR="00C3288F" w:rsidRPr="00765AA7">
        <w:rPr>
          <w:rFonts w:ascii="Arial" w:hAnsi="Arial" w:cs="Arial"/>
        </w:rPr>
        <w:t xml:space="preserve"> </w:t>
      </w:r>
    </w:p>
    <w:p w14:paraId="4A1151AB" w14:textId="6244EC02" w:rsidR="00957C67" w:rsidRPr="002F1E91" w:rsidRDefault="00194371" w:rsidP="002F1E91">
      <w:r w:rsidRPr="00765AA7">
        <w:rPr>
          <w:rFonts w:ascii="Arial" w:hAnsi="Arial" w:cs="Arial"/>
        </w:rPr>
        <w:t xml:space="preserve"> </w:t>
      </w:r>
    </w:p>
    <w:p w14:paraId="11E852CB" w14:textId="4A82C7FB" w:rsidR="00534777" w:rsidRPr="00765AA7" w:rsidRDefault="00194371" w:rsidP="00957C67">
      <w:pPr>
        <w:ind w:left="720" w:firstLine="720"/>
        <w:rPr>
          <w:rFonts w:ascii="Arial" w:hAnsi="Arial" w:cs="Arial"/>
          <w:b/>
          <w:bCs/>
        </w:rPr>
      </w:pPr>
      <w:r w:rsidRPr="00765AA7">
        <w:rPr>
          <w:rFonts w:ascii="Arial" w:hAnsi="Arial" w:cs="Arial"/>
          <w:b/>
          <w:bCs/>
        </w:rPr>
        <w:t>R</w:t>
      </w:r>
      <w:r w:rsidR="00C3288F" w:rsidRPr="00765AA7">
        <w:rPr>
          <w:rFonts w:ascii="Arial" w:hAnsi="Arial" w:cs="Arial"/>
          <w:b/>
          <w:bCs/>
        </w:rPr>
        <w:t>oom 119</w:t>
      </w:r>
      <w:r w:rsidR="00B04A06">
        <w:rPr>
          <w:rFonts w:ascii="Arial" w:hAnsi="Arial" w:cs="Arial"/>
          <w:b/>
          <w:bCs/>
        </w:rPr>
        <w:t xml:space="preserve"> </w:t>
      </w:r>
      <w:r w:rsidR="00983DBE">
        <w:rPr>
          <w:rFonts w:ascii="Arial" w:hAnsi="Arial" w:cs="Arial"/>
          <w:b/>
          <w:bCs/>
        </w:rPr>
        <w:t>Equipment Removal</w:t>
      </w:r>
      <w:r w:rsidR="00C32E3A">
        <w:rPr>
          <w:rFonts w:ascii="Arial" w:hAnsi="Arial" w:cs="Arial"/>
          <w:b/>
          <w:bCs/>
        </w:rPr>
        <w:t xml:space="preserve"> &amp; Installation</w:t>
      </w:r>
      <w:r w:rsidR="00983DBE">
        <w:rPr>
          <w:rFonts w:ascii="Arial" w:hAnsi="Arial" w:cs="Arial"/>
          <w:b/>
          <w:bCs/>
        </w:rPr>
        <w:t xml:space="preserve"> </w:t>
      </w:r>
      <w:r w:rsidR="00B04A06">
        <w:rPr>
          <w:rFonts w:ascii="Arial" w:hAnsi="Arial" w:cs="Arial"/>
          <w:b/>
          <w:bCs/>
        </w:rPr>
        <w:t>Service</w:t>
      </w:r>
      <w:r w:rsidR="00C32E3A">
        <w:rPr>
          <w:rFonts w:ascii="Arial" w:hAnsi="Arial" w:cs="Arial"/>
          <w:b/>
          <w:bCs/>
        </w:rPr>
        <w:t>s</w:t>
      </w:r>
      <w:r w:rsidRPr="00765AA7">
        <w:rPr>
          <w:rFonts w:ascii="Arial" w:hAnsi="Arial" w:cs="Arial"/>
          <w:b/>
          <w:bCs/>
        </w:rPr>
        <w:t>:</w:t>
      </w:r>
      <w:r w:rsidR="00BD1520" w:rsidRPr="00765AA7">
        <w:rPr>
          <w:rFonts w:ascii="Arial" w:hAnsi="Arial" w:cs="Arial"/>
          <w:b/>
          <w:bCs/>
        </w:rPr>
        <w:t xml:space="preserve"> </w:t>
      </w:r>
    </w:p>
    <w:p w14:paraId="058FB303" w14:textId="44A7EC54" w:rsidR="00A45AE9" w:rsidRDefault="004B4C86" w:rsidP="00840C06">
      <w:pPr>
        <w:pStyle w:val="ListParagraph"/>
        <w:numPr>
          <w:ilvl w:val="0"/>
          <w:numId w:val="16"/>
        </w:numPr>
        <w:rPr>
          <w:rFonts w:ascii="Arial" w:hAnsi="Arial" w:cs="Arial"/>
        </w:rPr>
      </w:pPr>
      <w:r>
        <w:rPr>
          <w:rFonts w:ascii="Arial" w:hAnsi="Arial" w:cs="Arial"/>
        </w:rPr>
        <w:t>Removal of existing GE</w:t>
      </w:r>
      <w:r w:rsidR="0017604E">
        <w:rPr>
          <w:rFonts w:ascii="Arial" w:hAnsi="Arial" w:cs="Arial"/>
        </w:rPr>
        <w:t xml:space="preserve"> Fused Switchboard and</w:t>
      </w:r>
      <w:r w:rsidR="007A45A1">
        <w:rPr>
          <w:rFonts w:ascii="Arial" w:hAnsi="Arial" w:cs="Arial"/>
        </w:rPr>
        <w:t xml:space="preserve"> MCC</w:t>
      </w:r>
      <w:r w:rsidR="00985F33">
        <w:rPr>
          <w:rFonts w:ascii="Arial" w:hAnsi="Arial" w:cs="Arial"/>
        </w:rPr>
        <w:t xml:space="preserve"> panel and all associated components</w:t>
      </w:r>
      <w:r w:rsidR="00C15FA5">
        <w:rPr>
          <w:rFonts w:ascii="Arial" w:hAnsi="Arial" w:cs="Arial"/>
        </w:rPr>
        <w:t>.</w:t>
      </w:r>
    </w:p>
    <w:p w14:paraId="54B07EC7" w14:textId="6093BC53" w:rsidR="00C15FA5" w:rsidRDefault="00A54D7A" w:rsidP="00C15FA5">
      <w:pPr>
        <w:pStyle w:val="ListParagraph"/>
        <w:numPr>
          <w:ilvl w:val="0"/>
          <w:numId w:val="16"/>
        </w:numPr>
        <w:rPr>
          <w:rFonts w:ascii="Arial" w:hAnsi="Arial" w:cs="Arial"/>
        </w:rPr>
      </w:pPr>
      <w:r>
        <w:rPr>
          <w:rFonts w:ascii="Arial" w:hAnsi="Arial" w:cs="Arial"/>
        </w:rPr>
        <w:t>Disconnect two (2) hot water pumps from GE MCC</w:t>
      </w:r>
      <w:r w:rsidR="00530935">
        <w:rPr>
          <w:rFonts w:ascii="Arial" w:hAnsi="Arial" w:cs="Arial"/>
        </w:rPr>
        <w:t xml:space="preserve"> during removal.</w:t>
      </w:r>
    </w:p>
    <w:p w14:paraId="5C3E8834" w14:textId="77777777" w:rsidR="0080120D" w:rsidRDefault="00530935" w:rsidP="00530935">
      <w:pPr>
        <w:pStyle w:val="ListParagraph"/>
        <w:numPr>
          <w:ilvl w:val="1"/>
          <w:numId w:val="16"/>
        </w:numPr>
        <w:rPr>
          <w:rFonts w:ascii="Arial" w:hAnsi="Arial" w:cs="Arial"/>
        </w:rPr>
      </w:pPr>
      <w:r>
        <w:rPr>
          <w:rFonts w:ascii="Arial" w:hAnsi="Arial" w:cs="Arial"/>
        </w:rPr>
        <w:t xml:space="preserve">Hot water pumps must be temporally powered via alternate source until new MCC </w:t>
      </w:r>
      <w:r w:rsidR="0080120D">
        <w:rPr>
          <w:rFonts w:ascii="Arial" w:hAnsi="Arial" w:cs="Arial"/>
        </w:rPr>
        <w:t>panel is operational. Hot water pumps will be reconnected to new MCC and functionally tested.</w:t>
      </w:r>
    </w:p>
    <w:p w14:paraId="1F7C5F46" w14:textId="77777777" w:rsidR="00DD0906" w:rsidRDefault="00DD0906" w:rsidP="0080120D">
      <w:pPr>
        <w:pStyle w:val="ListParagraph"/>
        <w:numPr>
          <w:ilvl w:val="2"/>
          <w:numId w:val="16"/>
        </w:numPr>
        <w:rPr>
          <w:rFonts w:ascii="Arial" w:hAnsi="Arial" w:cs="Arial"/>
        </w:rPr>
      </w:pPr>
      <w:r>
        <w:rPr>
          <w:rFonts w:ascii="Arial" w:hAnsi="Arial" w:cs="Arial"/>
        </w:rPr>
        <w:t>Enclosed starters must be provided (if applicable)</w:t>
      </w:r>
    </w:p>
    <w:p w14:paraId="6113BFA3" w14:textId="1F38AEC8" w:rsidR="00530935" w:rsidRDefault="00764ED1" w:rsidP="00DD0906">
      <w:pPr>
        <w:pStyle w:val="ListParagraph"/>
        <w:numPr>
          <w:ilvl w:val="0"/>
          <w:numId w:val="16"/>
        </w:numPr>
        <w:rPr>
          <w:rFonts w:ascii="Arial" w:hAnsi="Arial" w:cs="Arial"/>
        </w:rPr>
      </w:pPr>
      <w:r>
        <w:rPr>
          <w:rFonts w:ascii="Arial" w:hAnsi="Arial" w:cs="Arial"/>
        </w:rPr>
        <w:t xml:space="preserve">Removal of all feeder </w:t>
      </w:r>
      <w:r w:rsidR="009F1A32">
        <w:rPr>
          <w:rFonts w:ascii="Arial" w:hAnsi="Arial" w:cs="Arial"/>
        </w:rPr>
        <w:t>circuits</w:t>
      </w:r>
      <w:r>
        <w:rPr>
          <w:rFonts w:ascii="Arial" w:hAnsi="Arial" w:cs="Arial"/>
        </w:rPr>
        <w:t xml:space="preserve"> </w:t>
      </w:r>
      <w:r w:rsidR="004B7442">
        <w:rPr>
          <w:rFonts w:ascii="Arial" w:hAnsi="Arial" w:cs="Arial"/>
        </w:rPr>
        <w:t xml:space="preserve">from </w:t>
      </w:r>
      <w:r>
        <w:rPr>
          <w:rFonts w:ascii="Arial" w:hAnsi="Arial" w:cs="Arial"/>
        </w:rPr>
        <w:t>GE switchboard</w:t>
      </w:r>
      <w:r w:rsidR="0080120D">
        <w:rPr>
          <w:rFonts w:ascii="Arial" w:hAnsi="Arial" w:cs="Arial"/>
        </w:rPr>
        <w:t xml:space="preserve"> </w:t>
      </w:r>
      <w:r w:rsidR="004B7442">
        <w:rPr>
          <w:rFonts w:ascii="Arial" w:hAnsi="Arial" w:cs="Arial"/>
        </w:rPr>
        <w:t>to GE MCC.</w:t>
      </w:r>
    </w:p>
    <w:p w14:paraId="7D110405" w14:textId="0DF1F567" w:rsidR="004B7442" w:rsidRDefault="0049631D" w:rsidP="00DD0906">
      <w:pPr>
        <w:pStyle w:val="ListParagraph"/>
        <w:numPr>
          <w:ilvl w:val="0"/>
          <w:numId w:val="16"/>
        </w:numPr>
        <w:rPr>
          <w:rFonts w:ascii="Arial" w:hAnsi="Arial" w:cs="Arial"/>
        </w:rPr>
      </w:pPr>
      <w:r>
        <w:rPr>
          <w:rFonts w:ascii="Arial" w:hAnsi="Arial" w:cs="Arial"/>
        </w:rPr>
        <w:t xml:space="preserve">Through </w:t>
      </w:r>
      <w:r w:rsidR="00EE79BF">
        <w:rPr>
          <w:rFonts w:ascii="Arial" w:hAnsi="Arial" w:cs="Arial"/>
        </w:rPr>
        <w:t>circuits identified during demolition shall be rerouted to maintain operation</w:t>
      </w:r>
      <w:r w:rsidR="0072546C">
        <w:rPr>
          <w:rFonts w:ascii="Arial" w:hAnsi="Arial" w:cs="Arial"/>
        </w:rPr>
        <w:t xml:space="preserve"> of assigned equipment. </w:t>
      </w:r>
    </w:p>
    <w:p w14:paraId="5DBDDD70" w14:textId="77777777" w:rsidR="003F2CD4" w:rsidRDefault="0072546C" w:rsidP="0072546C">
      <w:pPr>
        <w:pStyle w:val="ListParagraph"/>
        <w:numPr>
          <w:ilvl w:val="1"/>
          <w:numId w:val="16"/>
        </w:numPr>
        <w:rPr>
          <w:rFonts w:ascii="Arial" w:hAnsi="Arial" w:cs="Arial"/>
        </w:rPr>
      </w:pPr>
      <w:r>
        <w:rPr>
          <w:rFonts w:ascii="Arial" w:hAnsi="Arial" w:cs="Arial"/>
        </w:rPr>
        <w:t xml:space="preserve">One (1) circuit </w:t>
      </w:r>
      <w:r w:rsidR="0074056C">
        <w:rPr>
          <w:rFonts w:ascii="Arial" w:hAnsi="Arial" w:cs="Arial"/>
        </w:rPr>
        <w:t>passes</w:t>
      </w:r>
      <w:r w:rsidR="0084663A">
        <w:rPr>
          <w:rFonts w:ascii="Arial" w:hAnsi="Arial" w:cs="Arial"/>
        </w:rPr>
        <w:t xml:space="preserve"> through to feed the Air Handler Unit (AHU) -1</w:t>
      </w:r>
      <w:r w:rsidR="0074056C">
        <w:rPr>
          <w:rFonts w:ascii="Arial" w:hAnsi="Arial" w:cs="Arial"/>
        </w:rPr>
        <w:t>, and its associated CTs and Trane controls integration components shall be moved.</w:t>
      </w:r>
    </w:p>
    <w:p w14:paraId="01BB14F4" w14:textId="54338343" w:rsidR="0072546C" w:rsidRDefault="00875AA9" w:rsidP="003F2CD4">
      <w:pPr>
        <w:pStyle w:val="ListParagraph"/>
        <w:numPr>
          <w:ilvl w:val="0"/>
          <w:numId w:val="16"/>
        </w:numPr>
        <w:rPr>
          <w:rFonts w:ascii="Arial" w:hAnsi="Arial" w:cs="Arial"/>
        </w:rPr>
      </w:pPr>
      <w:r>
        <w:rPr>
          <w:rFonts w:ascii="Arial" w:hAnsi="Arial" w:cs="Arial"/>
        </w:rPr>
        <w:t>A</w:t>
      </w:r>
      <w:r w:rsidR="00AB1129">
        <w:rPr>
          <w:rFonts w:ascii="Arial" w:hAnsi="Arial" w:cs="Arial"/>
        </w:rPr>
        <w:t xml:space="preserve">ll old unused control </w:t>
      </w:r>
      <w:r>
        <w:rPr>
          <w:rFonts w:ascii="Arial" w:hAnsi="Arial" w:cs="Arial"/>
        </w:rPr>
        <w:t xml:space="preserve">circuits within MCC shall </w:t>
      </w:r>
      <w:r w:rsidR="0044588E">
        <w:rPr>
          <w:rFonts w:ascii="Arial" w:hAnsi="Arial" w:cs="Arial"/>
        </w:rPr>
        <w:t xml:space="preserve">be removed back to their origination points. </w:t>
      </w:r>
    </w:p>
    <w:p w14:paraId="3CB27F5D" w14:textId="5E77E18C" w:rsidR="0044588E" w:rsidRDefault="00656B8D" w:rsidP="0044588E">
      <w:pPr>
        <w:pStyle w:val="ListParagraph"/>
        <w:numPr>
          <w:ilvl w:val="1"/>
          <w:numId w:val="16"/>
        </w:numPr>
        <w:rPr>
          <w:rFonts w:ascii="Arial" w:hAnsi="Arial" w:cs="Arial"/>
        </w:rPr>
      </w:pPr>
      <w:r>
        <w:rPr>
          <w:rFonts w:ascii="Arial" w:hAnsi="Arial" w:cs="Arial"/>
        </w:rPr>
        <w:t xml:space="preserve">Identified control </w:t>
      </w:r>
      <w:r w:rsidR="00BA21A6">
        <w:rPr>
          <w:rFonts w:ascii="Arial" w:hAnsi="Arial" w:cs="Arial"/>
        </w:rPr>
        <w:t>circuits will be going to the existing Powers Controls</w:t>
      </w:r>
      <w:r w:rsidR="00B67A37">
        <w:rPr>
          <w:rFonts w:ascii="Arial" w:hAnsi="Arial" w:cs="Arial"/>
        </w:rPr>
        <w:t xml:space="preserve"> hand-off-auto</w:t>
      </w:r>
      <w:r w:rsidR="00BA21A6">
        <w:rPr>
          <w:rFonts w:ascii="Arial" w:hAnsi="Arial" w:cs="Arial"/>
        </w:rPr>
        <w:t xml:space="preserve"> </w:t>
      </w:r>
      <w:r w:rsidR="00B67A37">
        <w:rPr>
          <w:rFonts w:ascii="Arial" w:hAnsi="Arial" w:cs="Arial"/>
        </w:rPr>
        <w:t>(</w:t>
      </w:r>
      <w:r w:rsidR="00BA21A6" w:rsidRPr="00623D8B">
        <w:rPr>
          <w:rFonts w:ascii="Arial" w:hAnsi="Arial" w:cs="Arial"/>
        </w:rPr>
        <w:t>HOA</w:t>
      </w:r>
      <w:r w:rsidR="00B67A37">
        <w:rPr>
          <w:rFonts w:ascii="Arial" w:hAnsi="Arial" w:cs="Arial"/>
        </w:rPr>
        <w:t>)</w:t>
      </w:r>
      <w:r w:rsidR="00BA21A6">
        <w:rPr>
          <w:rFonts w:ascii="Arial" w:hAnsi="Arial" w:cs="Arial"/>
        </w:rPr>
        <w:t xml:space="preserve"> board in RM 119.</w:t>
      </w:r>
    </w:p>
    <w:p w14:paraId="14D50176" w14:textId="4FE53890" w:rsidR="00C8594E" w:rsidRDefault="00DB2AD7" w:rsidP="00C8594E">
      <w:pPr>
        <w:pStyle w:val="ListParagraph"/>
        <w:numPr>
          <w:ilvl w:val="0"/>
          <w:numId w:val="16"/>
        </w:numPr>
        <w:rPr>
          <w:rFonts w:ascii="Arial" w:hAnsi="Arial" w:cs="Arial"/>
        </w:rPr>
      </w:pPr>
      <w:r>
        <w:rPr>
          <w:rFonts w:ascii="Arial" w:hAnsi="Arial" w:cs="Arial"/>
        </w:rPr>
        <w:t xml:space="preserve">All controls wiring, </w:t>
      </w:r>
      <w:r w:rsidR="00BA42BE">
        <w:rPr>
          <w:rFonts w:ascii="Arial" w:hAnsi="Arial" w:cs="Arial"/>
        </w:rPr>
        <w:t>current transformers (</w:t>
      </w:r>
      <w:r>
        <w:rPr>
          <w:rFonts w:ascii="Arial" w:hAnsi="Arial" w:cs="Arial"/>
        </w:rPr>
        <w:t>CTs</w:t>
      </w:r>
      <w:r w:rsidR="00BA42BE">
        <w:rPr>
          <w:rFonts w:ascii="Arial" w:hAnsi="Arial" w:cs="Arial"/>
        </w:rPr>
        <w:t>)</w:t>
      </w:r>
      <w:r>
        <w:rPr>
          <w:rFonts w:ascii="Arial" w:hAnsi="Arial" w:cs="Arial"/>
        </w:rPr>
        <w:t xml:space="preserve">, and components supporting </w:t>
      </w:r>
      <w:r w:rsidR="00216B66">
        <w:rPr>
          <w:rFonts w:ascii="Arial" w:hAnsi="Arial" w:cs="Arial"/>
        </w:rPr>
        <w:t xml:space="preserve">Trane Building Automation System (BAS) and/or </w:t>
      </w:r>
      <w:r w:rsidR="00216B66">
        <w:rPr>
          <w:rFonts w:ascii="Arial" w:hAnsi="Arial" w:cs="Arial"/>
        </w:rPr>
        <w:lastRenderedPageBreak/>
        <w:t xml:space="preserve">Schneider Electric </w:t>
      </w:r>
      <w:r w:rsidR="006364EE">
        <w:rPr>
          <w:rFonts w:ascii="Arial" w:hAnsi="Arial" w:cs="Arial"/>
        </w:rPr>
        <w:t>StruxureWare monitoring systems shall be kept intact and reinstalled into new MCC panel.</w:t>
      </w:r>
    </w:p>
    <w:p w14:paraId="7A5B2E64" w14:textId="2DA12CEC" w:rsidR="003D490B" w:rsidRDefault="004E7CA2" w:rsidP="006364EE">
      <w:pPr>
        <w:pStyle w:val="ListParagraph"/>
        <w:numPr>
          <w:ilvl w:val="1"/>
          <w:numId w:val="16"/>
        </w:numPr>
        <w:rPr>
          <w:rFonts w:ascii="Arial" w:hAnsi="Arial" w:cs="Arial"/>
        </w:rPr>
      </w:pPr>
      <w:r>
        <w:rPr>
          <w:rFonts w:ascii="Arial" w:hAnsi="Arial" w:cs="Arial"/>
        </w:rPr>
        <w:t>All work tied to the BAS system</w:t>
      </w:r>
      <w:r w:rsidR="00C40670">
        <w:rPr>
          <w:rFonts w:ascii="Arial" w:hAnsi="Arial" w:cs="Arial"/>
        </w:rPr>
        <w:t xml:space="preserve"> shall only be verified and recommissioned by a certified Trane </w:t>
      </w:r>
      <w:r w:rsidR="003D490B">
        <w:rPr>
          <w:rFonts w:ascii="Arial" w:hAnsi="Arial" w:cs="Arial"/>
        </w:rPr>
        <w:t>A</w:t>
      </w:r>
      <w:r w:rsidR="00C40670">
        <w:rPr>
          <w:rFonts w:ascii="Arial" w:hAnsi="Arial" w:cs="Arial"/>
        </w:rPr>
        <w:t>uthorized</w:t>
      </w:r>
      <w:r w:rsidR="003D490B">
        <w:rPr>
          <w:rFonts w:ascii="Arial" w:hAnsi="Arial" w:cs="Arial"/>
        </w:rPr>
        <w:t xml:space="preserve"> Controls </w:t>
      </w:r>
      <w:r w:rsidR="00212425">
        <w:rPr>
          <w:rFonts w:ascii="Arial" w:hAnsi="Arial" w:cs="Arial"/>
        </w:rPr>
        <w:t>technician</w:t>
      </w:r>
      <w:r w:rsidR="003D490B">
        <w:rPr>
          <w:rFonts w:ascii="Arial" w:hAnsi="Arial" w:cs="Arial"/>
        </w:rPr>
        <w:t xml:space="preserve"> to include full functional testing.</w:t>
      </w:r>
    </w:p>
    <w:p w14:paraId="163B7D06" w14:textId="50737BFD" w:rsidR="006364EE" w:rsidRDefault="00212425" w:rsidP="003D490B">
      <w:pPr>
        <w:pStyle w:val="ListParagraph"/>
        <w:numPr>
          <w:ilvl w:val="1"/>
          <w:numId w:val="16"/>
        </w:numPr>
        <w:rPr>
          <w:rFonts w:ascii="Arial" w:hAnsi="Arial" w:cs="Arial"/>
        </w:rPr>
      </w:pPr>
      <w:r>
        <w:rPr>
          <w:rFonts w:ascii="Arial" w:hAnsi="Arial" w:cs="Arial"/>
        </w:rPr>
        <w:t xml:space="preserve">All Schneider Electric StruxureWare monitoring systems metering components shall be </w:t>
      </w:r>
      <w:r w:rsidR="009577BD">
        <w:rPr>
          <w:rFonts w:ascii="Arial" w:hAnsi="Arial" w:cs="Arial"/>
        </w:rPr>
        <w:t>verified and functional tested prior to project completed and installation of new MCC.</w:t>
      </w:r>
    </w:p>
    <w:p w14:paraId="06CD3CE3" w14:textId="232AE57C" w:rsidR="001E28CD" w:rsidRDefault="001E28CD" w:rsidP="001E28CD">
      <w:pPr>
        <w:pStyle w:val="ListParagraph"/>
        <w:numPr>
          <w:ilvl w:val="0"/>
          <w:numId w:val="16"/>
        </w:numPr>
        <w:rPr>
          <w:rFonts w:ascii="Arial" w:hAnsi="Arial" w:cs="Arial"/>
        </w:rPr>
      </w:pPr>
      <w:r>
        <w:rPr>
          <w:rFonts w:ascii="Arial" w:hAnsi="Arial" w:cs="Arial"/>
        </w:rPr>
        <w:t xml:space="preserve">Removal of all HOAs from </w:t>
      </w:r>
      <w:r w:rsidR="002B7A70">
        <w:rPr>
          <w:rFonts w:ascii="Arial" w:hAnsi="Arial" w:cs="Arial"/>
        </w:rPr>
        <w:t>the Powers Controls HOA board in RM 119.</w:t>
      </w:r>
    </w:p>
    <w:p w14:paraId="483843FB" w14:textId="37E55EBC" w:rsidR="000220F2" w:rsidRDefault="000220F2" w:rsidP="001E28CD">
      <w:pPr>
        <w:pStyle w:val="ListParagraph"/>
        <w:numPr>
          <w:ilvl w:val="0"/>
          <w:numId w:val="16"/>
        </w:numPr>
        <w:rPr>
          <w:rFonts w:ascii="Arial" w:hAnsi="Arial" w:cs="Arial"/>
        </w:rPr>
      </w:pPr>
      <w:r w:rsidRPr="00797A7F">
        <w:rPr>
          <w:rFonts w:ascii="Arial" w:hAnsi="Arial" w:cs="Arial"/>
          <w:b/>
          <w:bCs/>
        </w:rPr>
        <w:t>Installation</w:t>
      </w:r>
      <w:r>
        <w:rPr>
          <w:rFonts w:ascii="Arial" w:hAnsi="Arial" w:cs="Arial"/>
        </w:rPr>
        <w:t xml:space="preserve"> of</w:t>
      </w:r>
      <w:r w:rsidR="006C469F">
        <w:rPr>
          <w:rFonts w:ascii="Arial" w:hAnsi="Arial" w:cs="Arial"/>
        </w:rPr>
        <w:t xml:space="preserve"> a</w:t>
      </w:r>
      <w:r>
        <w:rPr>
          <w:rFonts w:ascii="Arial" w:hAnsi="Arial" w:cs="Arial"/>
        </w:rPr>
        <w:t xml:space="preserve"> </w:t>
      </w:r>
      <w:r w:rsidR="00E26CEB">
        <w:rPr>
          <w:rFonts w:ascii="Arial" w:hAnsi="Arial" w:cs="Arial"/>
        </w:rPr>
        <w:t xml:space="preserve">one (1) new </w:t>
      </w:r>
      <w:r w:rsidR="00BB65F8">
        <w:rPr>
          <w:rFonts w:ascii="Arial" w:hAnsi="Arial" w:cs="Arial"/>
        </w:rPr>
        <w:t>customized</w:t>
      </w:r>
      <w:r>
        <w:rPr>
          <w:rFonts w:ascii="Arial" w:hAnsi="Arial" w:cs="Arial"/>
        </w:rPr>
        <w:t xml:space="preserve"> Eaton</w:t>
      </w:r>
      <w:r w:rsidR="00A20EFE">
        <w:rPr>
          <w:rFonts w:ascii="Arial" w:hAnsi="Arial" w:cs="Arial"/>
        </w:rPr>
        <w:t xml:space="preserve"> (or equal)</w:t>
      </w:r>
      <w:r w:rsidR="000A23A4">
        <w:rPr>
          <w:rFonts w:ascii="Arial" w:hAnsi="Arial" w:cs="Arial"/>
        </w:rPr>
        <w:t xml:space="preserve"> Switchboard and MCC Panels</w:t>
      </w:r>
    </w:p>
    <w:p w14:paraId="344BBB7D" w14:textId="2ABA4D67" w:rsidR="00162131" w:rsidRDefault="00162131" w:rsidP="001E28CD">
      <w:pPr>
        <w:pStyle w:val="ListParagraph"/>
        <w:numPr>
          <w:ilvl w:val="0"/>
          <w:numId w:val="16"/>
        </w:numPr>
        <w:rPr>
          <w:rFonts w:ascii="Arial" w:hAnsi="Arial" w:cs="Arial"/>
        </w:rPr>
      </w:pPr>
      <w:r>
        <w:rPr>
          <w:rFonts w:ascii="Arial" w:hAnsi="Arial" w:cs="Arial"/>
        </w:rPr>
        <w:t>Install new HOAs</w:t>
      </w:r>
      <w:r w:rsidR="00641AF4">
        <w:rPr>
          <w:rFonts w:ascii="Arial" w:hAnsi="Arial" w:cs="Arial"/>
        </w:rPr>
        <w:t xml:space="preserve"> into new MCC doors of associated buckets.</w:t>
      </w:r>
    </w:p>
    <w:p w14:paraId="776AB948" w14:textId="5277F348" w:rsidR="002D62AC" w:rsidRDefault="00E43C4B" w:rsidP="002D62AC">
      <w:pPr>
        <w:pStyle w:val="ListParagraph"/>
        <w:numPr>
          <w:ilvl w:val="0"/>
          <w:numId w:val="16"/>
        </w:numPr>
        <w:rPr>
          <w:rFonts w:ascii="Arial" w:hAnsi="Arial" w:cs="Arial"/>
        </w:rPr>
      </w:pPr>
      <w:r>
        <w:rPr>
          <w:rFonts w:ascii="Arial" w:hAnsi="Arial" w:cs="Arial"/>
        </w:rPr>
        <w:t>Installation of a new</w:t>
      </w:r>
      <w:r w:rsidR="00C32E3A">
        <w:rPr>
          <w:rFonts w:ascii="Arial" w:hAnsi="Arial" w:cs="Arial"/>
        </w:rPr>
        <w:t xml:space="preserve"> MCC</w:t>
      </w:r>
      <w:r w:rsidR="00DB7875">
        <w:rPr>
          <w:rFonts w:ascii="Arial" w:hAnsi="Arial" w:cs="Arial"/>
        </w:rPr>
        <w:t xml:space="preserve"> panel.</w:t>
      </w:r>
    </w:p>
    <w:p w14:paraId="14757D6F" w14:textId="035964BD" w:rsidR="00DB7875" w:rsidRDefault="00DB7875" w:rsidP="00DB7875">
      <w:pPr>
        <w:pStyle w:val="ListParagraph"/>
        <w:numPr>
          <w:ilvl w:val="1"/>
          <w:numId w:val="16"/>
        </w:numPr>
        <w:rPr>
          <w:rFonts w:ascii="Arial" w:hAnsi="Arial" w:cs="Arial"/>
        </w:rPr>
      </w:pPr>
      <w:r>
        <w:rPr>
          <w:rFonts w:ascii="Arial" w:hAnsi="Arial" w:cs="Arial"/>
        </w:rPr>
        <w:t xml:space="preserve">Panel to include </w:t>
      </w:r>
      <w:r w:rsidR="004872A5">
        <w:rPr>
          <w:rFonts w:ascii="Arial" w:hAnsi="Arial" w:cs="Arial"/>
        </w:rPr>
        <w:t xml:space="preserve">sufficient </w:t>
      </w:r>
      <w:r w:rsidR="00187FFB">
        <w:rPr>
          <w:rFonts w:ascii="Arial" w:hAnsi="Arial" w:cs="Arial"/>
        </w:rPr>
        <w:t xml:space="preserve">amount of </w:t>
      </w:r>
      <w:r w:rsidR="004872A5">
        <w:rPr>
          <w:rFonts w:ascii="Arial" w:hAnsi="Arial" w:cs="Arial"/>
        </w:rPr>
        <w:t>motor starter buckets (a</w:t>
      </w:r>
      <w:r w:rsidR="002F21E4">
        <w:rPr>
          <w:rFonts w:ascii="Arial" w:hAnsi="Arial" w:cs="Arial"/>
        </w:rPr>
        <w:t>pproximately 11 current active)</w:t>
      </w:r>
      <w:r w:rsidR="00187FFB">
        <w:rPr>
          <w:rFonts w:ascii="Arial" w:hAnsi="Arial" w:cs="Arial"/>
        </w:rPr>
        <w:t>.</w:t>
      </w:r>
    </w:p>
    <w:p w14:paraId="0F13E016" w14:textId="5578A504" w:rsidR="006D61D8" w:rsidRDefault="006D61D8" w:rsidP="006D61D8">
      <w:pPr>
        <w:pStyle w:val="ListParagraph"/>
        <w:numPr>
          <w:ilvl w:val="2"/>
          <w:numId w:val="16"/>
        </w:numPr>
        <w:rPr>
          <w:rFonts w:ascii="Arial" w:hAnsi="Arial" w:cs="Arial"/>
        </w:rPr>
      </w:pPr>
      <w:r>
        <w:rPr>
          <w:rFonts w:ascii="Arial" w:hAnsi="Arial" w:cs="Arial"/>
        </w:rPr>
        <w:t xml:space="preserve">Panel to </w:t>
      </w:r>
      <w:r w:rsidR="000B5004">
        <w:rPr>
          <w:rFonts w:ascii="Arial" w:hAnsi="Arial" w:cs="Arial"/>
        </w:rPr>
        <w:t xml:space="preserve">supply all current loads, and additional feeder buckets to refeed six (6) existing lighting panel feeds from the GE </w:t>
      </w:r>
      <w:r w:rsidR="005849A5">
        <w:rPr>
          <w:rFonts w:ascii="Arial" w:hAnsi="Arial" w:cs="Arial"/>
        </w:rPr>
        <w:t>Switchboard (five (5)</w:t>
      </w:r>
      <w:r w:rsidR="00C87FEE">
        <w:rPr>
          <w:rFonts w:ascii="Arial" w:hAnsi="Arial" w:cs="Arial"/>
        </w:rPr>
        <w:t xml:space="preserve"> existing 200A feeds and one (1) existing 100A feed), and provisional </w:t>
      </w:r>
      <w:r w:rsidR="00863573">
        <w:rPr>
          <w:rFonts w:ascii="Arial" w:hAnsi="Arial" w:cs="Arial"/>
        </w:rPr>
        <w:t>spots for future equipment.</w:t>
      </w:r>
    </w:p>
    <w:p w14:paraId="0102DE8A" w14:textId="17E1F317" w:rsidR="00B60251" w:rsidRDefault="00B60251" w:rsidP="00B60251">
      <w:pPr>
        <w:pStyle w:val="ListParagraph"/>
        <w:numPr>
          <w:ilvl w:val="0"/>
          <w:numId w:val="16"/>
        </w:numPr>
        <w:rPr>
          <w:rFonts w:ascii="Arial" w:hAnsi="Arial" w:cs="Arial"/>
        </w:rPr>
      </w:pPr>
      <w:r>
        <w:rPr>
          <w:rFonts w:ascii="Arial" w:hAnsi="Arial" w:cs="Arial"/>
        </w:rPr>
        <w:t xml:space="preserve">Refeed new MCC overhead from </w:t>
      </w:r>
      <w:r w:rsidR="00F74A23">
        <w:rPr>
          <w:rFonts w:ascii="Arial" w:hAnsi="Arial" w:cs="Arial"/>
        </w:rPr>
        <w:t>800A breaker to existing 208v Square-D panel in RM 119.</w:t>
      </w:r>
    </w:p>
    <w:p w14:paraId="59AEC519" w14:textId="4A1390DF" w:rsidR="00E47C6C" w:rsidRDefault="0059215B" w:rsidP="00D71C8E">
      <w:pPr>
        <w:pStyle w:val="ListParagraph"/>
        <w:numPr>
          <w:ilvl w:val="0"/>
          <w:numId w:val="16"/>
        </w:numPr>
        <w:rPr>
          <w:rFonts w:ascii="Arial" w:hAnsi="Arial" w:cs="Arial"/>
        </w:rPr>
      </w:pPr>
      <w:r w:rsidRPr="00AD3765">
        <w:rPr>
          <w:rFonts w:ascii="Arial" w:hAnsi="Arial" w:cs="Arial"/>
        </w:rPr>
        <w:t xml:space="preserve">Disconnect </w:t>
      </w:r>
      <w:r w:rsidR="00AD3765" w:rsidRPr="00AD3765">
        <w:rPr>
          <w:rFonts w:ascii="Arial" w:hAnsi="Arial" w:cs="Arial"/>
        </w:rPr>
        <w:t xml:space="preserve">and reroute </w:t>
      </w:r>
      <w:r w:rsidR="00E47C6C" w:rsidRPr="00AD3765">
        <w:rPr>
          <w:rFonts w:ascii="Arial" w:hAnsi="Arial" w:cs="Arial"/>
        </w:rPr>
        <w:t>six (6) existing lighting panel feeds</w:t>
      </w:r>
      <w:r w:rsidR="00AD3765" w:rsidRPr="00AD3765">
        <w:rPr>
          <w:rFonts w:ascii="Arial" w:hAnsi="Arial" w:cs="Arial"/>
        </w:rPr>
        <w:t xml:space="preserve"> using the GE switchboard as a </w:t>
      </w:r>
      <w:r w:rsidR="00891DBE" w:rsidRPr="00AD3765">
        <w:rPr>
          <w:rFonts w:ascii="Arial" w:hAnsi="Arial" w:cs="Arial"/>
        </w:rPr>
        <w:t>junction box</w:t>
      </w:r>
      <w:r w:rsidR="009764F2" w:rsidRPr="00AD3765">
        <w:rPr>
          <w:rFonts w:ascii="Arial" w:hAnsi="Arial" w:cs="Arial"/>
        </w:rPr>
        <w:t xml:space="preserve"> to </w:t>
      </w:r>
      <w:r w:rsidR="006E51E6">
        <w:rPr>
          <w:rFonts w:ascii="Arial" w:hAnsi="Arial" w:cs="Arial"/>
        </w:rPr>
        <w:t xml:space="preserve">reconnect to new MCC panel. </w:t>
      </w:r>
    </w:p>
    <w:p w14:paraId="58BC865C" w14:textId="44B4A286" w:rsidR="00D71C8E" w:rsidRDefault="000B3F5A" w:rsidP="007E32CC">
      <w:pPr>
        <w:pStyle w:val="ListParagraph"/>
        <w:numPr>
          <w:ilvl w:val="1"/>
          <w:numId w:val="16"/>
        </w:numPr>
        <w:rPr>
          <w:rFonts w:ascii="Arial" w:hAnsi="Arial" w:cs="Arial"/>
        </w:rPr>
      </w:pPr>
      <w:r>
        <w:rPr>
          <w:rFonts w:ascii="Arial" w:hAnsi="Arial" w:cs="Arial"/>
        </w:rPr>
        <w:t xml:space="preserve">Upon reconnection, old GE switchboard shall be covered by sheet metal. </w:t>
      </w:r>
    </w:p>
    <w:p w14:paraId="04B5E98B" w14:textId="3D5DC025" w:rsidR="000B3F5A" w:rsidRPr="00C00188" w:rsidRDefault="000B3F5A" w:rsidP="000B3F5A">
      <w:pPr>
        <w:pStyle w:val="ListParagraph"/>
        <w:numPr>
          <w:ilvl w:val="2"/>
          <w:numId w:val="16"/>
        </w:numPr>
        <w:rPr>
          <w:rFonts w:ascii="Arial" w:hAnsi="Arial" w:cs="Arial"/>
          <w:b/>
          <w:bCs/>
        </w:rPr>
      </w:pPr>
      <w:r w:rsidRPr="00C00188">
        <w:rPr>
          <w:rFonts w:ascii="Arial" w:hAnsi="Arial" w:cs="Arial"/>
          <w:b/>
          <w:bCs/>
        </w:rPr>
        <w:t xml:space="preserve">All work and repowering the six (6) existing panels from the new MCC shall be done </w:t>
      </w:r>
      <w:r w:rsidR="003F1666" w:rsidRPr="00C00188">
        <w:rPr>
          <w:rFonts w:ascii="Arial" w:hAnsi="Arial" w:cs="Arial"/>
          <w:b/>
          <w:bCs/>
        </w:rPr>
        <w:t>after hours</w:t>
      </w:r>
      <w:r w:rsidR="00C00188" w:rsidRPr="00C00188">
        <w:rPr>
          <w:rFonts w:ascii="Arial" w:hAnsi="Arial" w:cs="Arial"/>
          <w:b/>
          <w:bCs/>
        </w:rPr>
        <w:t xml:space="preserve">, on weekends when the facility is not occupied. </w:t>
      </w:r>
    </w:p>
    <w:p w14:paraId="7D5A4ACE" w14:textId="3B44B086" w:rsidR="00C14228" w:rsidRDefault="00777F22" w:rsidP="00257C95">
      <w:pPr>
        <w:rPr>
          <w:rFonts w:ascii="Arial" w:hAnsi="Arial" w:cs="Arial"/>
        </w:rPr>
      </w:pPr>
      <w:r w:rsidRPr="00765AA7">
        <w:rPr>
          <w:rFonts w:ascii="Arial" w:hAnsi="Arial" w:cs="Arial"/>
        </w:rPr>
        <w:t xml:space="preserve">             </w:t>
      </w:r>
    </w:p>
    <w:p w14:paraId="21CA81A5" w14:textId="0A1B927D" w:rsidR="00C15FD7" w:rsidRPr="00765AA7" w:rsidRDefault="00C15FD7" w:rsidP="00C15FD7">
      <w:pPr>
        <w:ind w:left="720"/>
        <w:rPr>
          <w:rFonts w:ascii="Arial" w:hAnsi="Arial" w:cs="Arial"/>
        </w:rPr>
      </w:pPr>
      <w:r w:rsidRPr="00765AA7">
        <w:rPr>
          <w:rFonts w:ascii="Arial" w:hAnsi="Arial" w:cs="Arial"/>
          <w:b/>
          <w:bCs/>
        </w:rPr>
        <w:t>3.1.1.</w:t>
      </w:r>
      <w:r>
        <w:rPr>
          <w:rFonts w:ascii="Arial" w:hAnsi="Arial" w:cs="Arial"/>
          <w:b/>
          <w:bCs/>
        </w:rPr>
        <w:t>2</w:t>
      </w:r>
      <w:r w:rsidRPr="00765AA7">
        <w:rPr>
          <w:rFonts w:ascii="Arial" w:hAnsi="Arial" w:cs="Arial"/>
        </w:rPr>
        <w:t xml:space="preserve">. </w:t>
      </w:r>
      <w:r>
        <w:rPr>
          <w:rFonts w:ascii="Arial" w:hAnsi="Arial" w:cs="Arial"/>
          <w:u w:val="single"/>
        </w:rPr>
        <w:t>Westinghouse Fused Switchboard and Motor Control Center (MCC)</w:t>
      </w:r>
      <w:r w:rsidRPr="00765AA7">
        <w:rPr>
          <w:rFonts w:ascii="Arial" w:hAnsi="Arial" w:cs="Arial"/>
          <w:u w:val="single"/>
        </w:rPr>
        <w:t>:</w:t>
      </w:r>
      <w:r>
        <w:rPr>
          <w:rFonts w:ascii="Arial" w:hAnsi="Arial" w:cs="Arial"/>
        </w:rPr>
        <w:t xml:space="preserve"> </w:t>
      </w:r>
      <w:r w:rsidR="00EB6187">
        <w:rPr>
          <w:rFonts w:ascii="Arial" w:hAnsi="Arial" w:cs="Arial"/>
        </w:rPr>
        <w:t>Westinghouse</w:t>
      </w:r>
      <w:r>
        <w:rPr>
          <w:rFonts w:ascii="Arial" w:hAnsi="Arial" w:cs="Arial"/>
        </w:rPr>
        <w:t xml:space="preserve"> fused switchboard and motor control center (MCC) panel replacement service shall include:            </w:t>
      </w:r>
      <w:r w:rsidRPr="00765AA7">
        <w:rPr>
          <w:rFonts w:ascii="Arial" w:hAnsi="Arial" w:cs="Arial"/>
        </w:rPr>
        <w:t xml:space="preserve"> </w:t>
      </w:r>
    </w:p>
    <w:p w14:paraId="4DD28F26" w14:textId="77777777" w:rsidR="00C15FD7" w:rsidRPr="00765AA7" w:rsidRDefault="00C15FD7" w:rsidP="00257C95">
      <w:pPr>
        <w:rPr>
          <w:rFonts w:ascii="Arial" w:hAnsi="Arial" w:cs="Arial"/>
        </w:rPr>
      </w:pPr>
    </w:p>
    <w:p w14:paraId="64F12B6C" w14:textId="71564E2D" w:rsidR="00257C95" w:rsidRPr="00765AA7" w:rsidRDefault="00257C95" w:rsidP="00257C95">
      <w:pPr>
        <w:ind w:left="720" w:firstLine="720"/>
        <w:rPr>
          <w:rFonts w:ascii="Arial" w:hAnsi="Arial" w:cs="Arial"/>
          <w:b/>
          <w:bCs/>
        </w:rPr>
      </w:pPr>
      <w:r w:rsidRPr="00765AA7">
        <w:rPr>
          <w:rFonts w:ascii="Arial" w:hAnsi="Arial" w:cs="Arial"/>
          <w:b/>
          <w:bCs/>
        </w:rPr>
        <w:t xml:space="preserve">Room 241 </w:t>
      </w:r>
      <w:r w:rsidR="00B56E29">
        <w:rPr>
          <w:rFonts w:ascii="Arial" w:hAnsi="Arial" w:cs="Arial"/>
          <w:b/>
          <w:bCs/>
        </w:rPr>
        <w:t>Equipment Removal &amp; Installation Services</w:t>
      </w:r>
      <w:r w:rsidRPr="00765AA7">
        <w:rPr>
          <w:rFonts w:ascii="Arial" w:hAnsi="Arial" w:cs="Arial"/>
          <w:b/>
          <w:bCs/>
        </w:rPr>
        <w:t xml:space="preserve">: </w:t>
      </w:r>
    </w:p>
    <w:p w14:paraId="43B4227C" w14:textId="101B7841" w:rsidR="001C5091" w:rsidRDefault="001C5091" w:rsidP="001C5091">
      <w:pPr>
        <w:pStyle w:val="ListParagraph"/>
        <w:numPr>
          <w:ilvl w:val="0"/>
          <w:numId w:val="16"/>
        </w:numPr>
        <w:rPr>
          <w:rFonts w:ascii="Arial" w:hAnsi="Arial" w:cs="Arial"/>
        </w:rPr>
      </w:pPr>
      <w:r>
        <w:rPr>
          <w:rFonts w:ascii="Arial" w:hAnsi="Arial" w:cs="Arial"/>
        </w:rPr>
        <w:t>Removal of existing</w:t>
      </w:r>
      <w:r w:rsidR="00384501">
        <w:rPr>
          <w:rFonts w:ascii="Arial" w:hAnsi="Arial" w:cs="Arial"/>
        </w:rPr>
        <w:t xml:space="preserve"> Westinghouse Fused Switchboard and</w:t>
      </w:r>
      <w:r>
        <w:rPr>
          <w:rFonts w:ascii="Arial" w:hAnsi="Arial" w:cs="Arial"/>
        </w:rPr>
        <w:t xml:space="preserve"> MCC panel and all associated components.</w:t>
      </w:r>
    </w:p>
    <w:p w14:paraId="2456B40D" w14:textId="098D8499" w:rsidR="001C5091" w:rsidRDefault="001C5091" w:rsidP="001C5091">
      <w:pPr>
        <w:pStyle w:val="ListParagraph"/>
        <w:numPr>
          <w:ilvl w:val="0"/>
          <w:numId w:val="16"/>
        </w:numPr>
        <w:rPr>
          <w:rFonts w:ascii="Arial" w:hAnsi="Arial" w:cs="Arial"/>
        </w:rPr>
      </w:pPr>
      <w:r>
        <w:rPr>
          <w:rFonts w:ascii="Arial" w:hAnsi="Arial" w:cs="Arial"/>
        </w:rPr>
        <w:t xml:space="preserve">Disconnect two (2) hot water pumps </w:t>
      </w:r>
      <w:r w:rsidR="00565914">
        <w:rPr>
          <w:rFonts w:ascii="Arial" w:hAnsi="Arial" w:cs="Arial"/>
        </w:rPr>
        <w:t xml:space="preserve">and two (2) existing </w:t>
      </w:r>
      <w:r w:rsidR="0052129A">
        <w:rPr>
          <w:rFonts w:ascii="Arial" w:hAnsi="Arial" w:cs="Arial"/>
        </w:rPr>
        <w:t xml:space="preserve">sewer ejection compressors </w:t>
      </w:r>
      <w:r>
        <w:rPr>
          <w:rFonts w:ascii="Arial" w:hAnsi="Arial" w:cs="Arial"/>
        </w:rPr>
        <w:t xml:space="preserve">from </w:t>
      </w:r>
      <w:r w:rsidR="0048752A">
        <w:rPr>
          <w:rFonts w:ascii="Arial" w:hAnsi="Arial" w:cs="Arial"/>
        </w:rPr>
        <w:t xml:space="preserve">existing Westinghouse fused </w:t>
      </w:r>
      <w:r w:rsidR="005F1462">
        <w:rPr>
          <w:rFonts w:ascii="Arial" w:hAnsi="Arial" w:cs="Arial"/>
        </w:rPr>
        <w:t>switchboard</w:t>
      </w:r>
      <w:r>
        <w:rPr>
          <w:rFonts w:ascii="Arial" w:hAnsi="Arial" w:cs="Arial"/>
        </w:rPr>
        <w:t xml:space="preserve"> MCC</w:t>
      </w:r>
      <w:r w:rsidR="005F1462">
        <w:rPr>
          <w:rFonts w:ascii="Arial" w:hAnsi="Arial" w:cs="Arial"/>
        </w:rPr>
        <w:t xml:space="preserve"> panel</w:t>
      </w:r>
      <w:r>
        <w:rPr>
          <w:rFonts w:ascii="Arial" w:hAnsi="Arial" w:cs="Arial"/>
        </w:rPr>
        <w:t xml:space="preserve"> during removal.</w:t>
      </w:r>
    </w:p>
    <w:p w14:paraId="2D462194" w14:textId="023E91A4" w:rsidR="001C5091" w:rsidRDefault="001C5091" w:rsidP="001C5091">
      <w:pPr>
        <w:pStyle w:val="ListParagraph"/>
        <w:numPr>
          <w:ilvl w:val="1"/>
          <w:numId w:val="16"/>
        </w:numPr>
        <w:rPr>
          <w:rFonts w:ascii="Arial" w:hAnsi="Arial" w:cs="Arial"/>
        </w:rPr>
      </w:pPr>
      <w:r>
        <w:rPr>
          <w:rFonts w:ascii="Arial" w:hAnsi="Arial" w:cs="Arial"/>
        </w:rPr>
        <w:t xml:space="preserve">Hot water pumps </w:t>
      </w:r>
      <w:r w:rsidR="0052129A">
        <w:rPr>
          <w:rFonts w:ascii="Arial" w:hAnsi="Arial" w:cs="Arial"/>
        </w:rPr>
        <w:t xml:space="preserve">and sewer ejection compressors </w:t>
      </w:r>
      <w:r>
        <w:rPr>
          <w:rFonts w:ascii="Arial" w:hAnsi="Arial" w:cs="Arial"/>
        </w:rPr>
        <w:t xml:space="preserve">must be temporally powered via alternate source until new MCC </w:t>
      </w:r>
      <w:r>
        <w:rPr>
          <w:rFonts w:ascii="Arial" w:hAnsi="Arial" w:cs="Arial"/>
        </w:rPr>
        <w:lastRenderedPageBreak/>
        <w:t>panel is operational. Hot water pumps will be reconnected to new MCC and functionally tested.</w:t>
      </w:r>
    </w:p>
    <w:p w14:paraId="7682EFD9" w14:textId="77777777" w:rsidR="001C5091" w:rsidRDefault="001C5091" w:rsidP="001C5091">
      <w:pPr>
        <w:pStyle w:val="ListParagraph"/>
        <w:numPr>
          <w:ilvl w:val="2"/>
          <w:numId w:val="16"/>
        </w:numPr>
        <w:rPr>
          <w:rFonts w:ascii="Arial" w:hAnsi="Arial" w:cs="Arial"/>
        </w:rPr>
      </w:pPr>
      <w:r>
        <w:rPr>
          <w:rFonts w:ascii="Arial" w:hAnsi="Arial" w:cs="Arial"/>
        </w:rPr>
        <w:t>Enclosed starters must be provided (if applicable)</w:t>
      </w:r>
    </w:p>
    <w:p w14:paraId="183843CE" w14:textId="35F88FD9" w:rsidR="001C5091" w:rsidRDefault="001C5091" w:rsidP="001C5091">
      <w:pPr>
        <w:pStyle w:val="ListParagraph"/>
        <w:numPr>
          <w:ilvl w:val="0"/>
          <w:numId w:val="16"/>
        </w:numPr>
        <w:rPr>
          <w:rFonts w:ascii="Arial" w:hAnsi="Arial" w:cs="Arial"/>
        </w:rPr>
      </w:pPr>
      <w:r>
        <w:rPr>
          <w:rFonts w:ascii="Arial" w:hAnsi="Arial" w:cs="Arial"/>
        </w:rPr>
        <w:t>Removal of all feeder circuits</w:t>
      </w:r>
      <w:r w:rsidR="00214B1F">
        <w:rPr>
          <w:rFonts w:ascii="Arial" w:hAnsi="Arial" w:cs="Arial"/>
        </w:rPr>
        <w:t xml:space="preserve"> between the </w:t>
      </w:r>
      <w:r w:rsidR="00B425C2">
        <w:rPr>
          <w:rFonts w:ascii="Arial" w:hAnsi="Arial" w:cs="Arial"/>
        </w:rPr>
        <w:t>Westinghouse</w:t>
      </w:r>
      <w:r>
        <w:rPr>
          <w:rFonts w:ascii="Arial" w:hAnsi="Arial" w:cs="Arial"/>
        </w:rPr>
        <w:t xml:space="preserve"> switchboard </w:t>
      </w:r>
      <w:r w:rsidR="00401DA6">
        <w:rPr>
          <w:rFonts w:ascii="Arial" w:hAnsi="Arial" w:cs="Arial"/>
        </w:rPr>
        <w:t>and</w:t>
      </w:r>
      <w:r>
        <w:rPr>
          <w:rFonts w:ascii="Arial" w:hAnsi="Arial" w:cs="Arial"/>
        </w:rPr>
        <w:t xml:space="preserve"> MCC.</w:t>
      </w:r>
    </w:p>
    <w:p w14:paraId="418E05EF" w14:textId="77777777" w:rsidR="001C5091" w:rsidRDefault="001C5091" w:rsidP="001C5091">
      <w:pPr>
        <w:pStyle w:val="ListParagraph"/>
        <w:numPr>
          <w:ilvl w:val="0"/>
          <w:numId w:val="16"/>
        </w:numPr>
        <w:rPr>
          <w:rFonts w:ascii="Arial" w:hAnsi="Arial" w:cs="Arial"/>
        </w:rPr>
      </w:pPr>
      <w:r>
        <w:rPr>
          <w:rFonts w:ascii="Arial" w:hAnsi="Arial" w:cs="Arial"/>
        </w:rPr>
        <w:t xml:space="preserve">Through circuits identified during demolition shall be rerouted to maintain operation of assigned equipment. </w:t>
      </w:r>
    </w:p>
    <w:p w14:paraId="7410636E" w14:textId="77777777" w:rsidR="001C5091" w:rsidRDefault="001C5091" w:rsidP="001C5091">
      <w:pPr>
        <w:pStyle w:val="ListParagraph"/>
        <w:numPr>
          <w:ilvl w:val="0"/>
          <w:numId w:val="16"/>
        </w:numPr>
        <w:rPr>
          <w:rFonts w:ascii="Arial" w:hAnsi="Arial" w:cs="Arial"/>
        </w:rPr>
      </w:pPr>
      <w:r>
        <w:rPr>
          <w:rFonts w:ascii="Arial" w:hAnsi="Arial" w:cs="Arial"/>
        </w:rPr>
        <w:t>All controls wiring, CTs, and components supporting Trane Building Automation System (BAS) and/or Schneider Electric StruxureWare monitoring systems shall be kept intact and reinstalled into new MCC panel.</w:t>
      </w:r>
    </w:p>
    <w:p w14:paraId="33C356B1" w14:textId="77777777" w:rsidR="001C5091" w:rsidRDefault="001C5091" w:rsidP="001C5091">
      <w:pPr>
        <w:pStyle w:val="ListParagraph"/>
        <w:numPr>
          <w:ilvl w:val="1"/>
          <w:numId w:val="16"/>
        </w:numPr>
        <w:rPr>
          <w:rFonts w:ascii="Arial" w:hAnsi="Arial" w:cs="Arial"/>
        </w:rPr>
      </w:pPr>
      <w:r>
        <w:rPr>
          <w:rFonts w:ascii="Arial" w:hAnsi="Arial" w:cs="Arial"/>
        </w:rPr>
        <w:t>All work tied to the BAS system shall only be verified and recommissioned by a certified Trane Authorized Controls technician to include full functional testing.</w:t>
      </w:r>
    </w:p>
    <w:p w14:paraId="67E19525" w14:textId="77777777" w:rsidR="001C5091" w:rsidRDefault="001C5091" w:rsidP="001C5091">
      <w:pPr>
        <w:pStyle w:val="ListParagraph"/>
        <w:numPr>
          <w:ilvl w:val="1"/>
          <w:numId w:val="16"/>
        </w:numPr>
        <w:rPr>
          <w:rFonts w:ascii="Arial" w:hAnsi="Arial" w:cs="Arial"/>
        </w:rPr>
      </w:pPr>
      <w:r>
        <w:rPr>
          <w:rFonts w:ascii="Arial" w:hAnsi="Arial" w:cs="Arial"/>
        </w:rPr>
        <w:t>All Schneider Electric StruxureWare monitoring systems metering components shall be verified and functional tested prior to project completed and installation of new MCC.</w:t>
      </w:r>
    </w:p>
    <w:p w14:paraId="71EAAB5E" w14:textId="398F66A4" w:rsidR="000251E8" w:rsidRDefault="000251E8" w:rsidP="000251E8">
      <w:pPr>
        <w:pStyle w:val="ListParagraph"/>
        <w:numPr>
          <w:ilvl w:val="2"/>
          <w:numId w:val="16"/>
        </w:numPr>
        <w:rPr>
          <w:rFonts w:ascii="Arial" w:hAnsi="Arial" w:cs="Arial"/>
        </w:rPr>
      </w:pPr>
      <w:r>
        <w:rPr>
          <w:rFonts w:ascii="Arial" w:hAnsi="Arial" w:cs="Arial"/>
        </w:rPr>
        <w:t xml:space="preserve">Most HOAs controlling equipment within the MCC tie back to </w:t>
      </w:r>
      <w:r w:rsidR="001E52C2">
        <w:rPr>
          <w:rFonts w:ascii="Arial" w:hAnsi="Arial" w:cs="Arial"/>
        </w:rPr>
        <w:t>Johnson Control HOAs in RM 241.</w:t>
      </w:r>
    </w:p>
    <w:p w14:paraId="3922057D" w14:textId="45BAF483" w:rsidR="000A23A4" w:rsidRDefault="000A23A4" w:rsidP="000A23A4">
      <w:pPr>
        <w:pStyle w:val="ListParagraph"/>
        <w:numPr>
          <w:ilvl w:val="0"/>
          <w:numId w:val="16"/>
        </w:numPr>
        <w:rPr>
          <w:rFonts w:ascii="Arial" w:hAnsi="Arial" w:cs="Arial"/>
        </w:rPr>
      </w:pPr>
      <w:r w:rsidRPr="00797A7F">
        <w:rPr>
          <w:rFonts w:ascii="Arial" w:hAnsi="Arial" w:cs="Arial"/>
          <w:b/>
          <w:bCs/>
        </w:rPr>
        <w:t>Installation</w:t>
      </w:r>
      <w:r>
        <w:rPr>
          <w:rFonts w:ascii="Arial" w:hAnsi="Arial" w:cs="Arial"/>
        </w:rPr>
        <w:t xml:space="preserve"> of</w:t>
      </w:r>
      <w:r w:rsidR="006C469F">
        <w:rPr>
          <w:rFonts w:ascii="Arial" w:hAnsi="Arial" w:cs="Arial"/>
        </w:rPr>
        <w:t xml:space="preserve"> </w:t>
      </w:r>
      <w:r w:rsidR="008A70AF">
        <w:rPr>
          <w:rFonts w:ascii="Arial" w:hAnsi="Arial" w:cs="Arial"/>
        </w:rPr>
        <w:t>one (1) new customized Eaton (or equal) Switchboard and MCC Panels</w:t>
      </w:r>
    </w:p>
    <w:p w14:paraId="1D07D9F9" w14:textId="77777777" w:rsidR="001C5091" w:rsidRDefault="001C5091" w:rsidP="001C5091">
      <w:pPr>
        <w:pStyle w:val="ListParagraph"/>
        <w:numPr>
          <w:ilvl w:val="0"/>
          <w:numId w:val="16"/>
        </w:numPr>
        <w:rPr>
          <w:rFonts w:ascii="Arial" w:hAnsi="Arial" w:cs="Arial"/>
        </w:rPr>
      </w:pPr>
      <w:r>
        <w:rPr>
          <w:rFonts w:ascii="Arial" w:hAnsi="Arial" w:cs="Arial"/>
        </w:rPr>
        <w:t>Installation of a new MCC panel.</w:t>
      </w:r>
    </w:p>
    <w:p w14:paraId="5141F1CF" w14:textId="113EDBA1" w:rsidR="001C5091" w:rsidRDefault="001C5091" w:rsidP="001C5091">
      <w:pPr>
        <w:pStyle w:val="ListParagraph"/>
        <w:numPr>
          <w:ilvl w:val="1"/>
          <w:numId w:val="16"/>
        </w:numPr>
        <w:rPr>
          <w:rFonts w:ascii="Arial" w:hAnsi="Arial" w:cs="Arial"/>
        </w:rPr>
      </w:pPr>
      <w:r>
        <w:rPr>
          <w:rFonts w:ascii="Arial" w:hAnsi="Arial" w:cs="Arial"/>
        </w:rPr>
        <w:t xml:space="preserve">Panel to include sufficient amount of motor starter buckets (approximately </w:t>
      </w:r>
      <w:r w:rsidR="00975DB1">
        <w:rPr>
          <w:rFonts w:ascii="Arial" w:hAnsi="Arial" w:cs="Arial"/>
        </w:rPr>
        <w:t>fourteen (14)</w:t>
      </w:r>
      <w:r>
        <w:rPr>
          <w:rFonts w:ascii="Arial" w:hAnsi="Arial" w:cs="Arial"/>
        </w:rPr>
        <w:t xml:space="preserve"> current active).</w:t>
      </w:r>
    </w:p>
    <w:p w14:paraId="69E66F8F" w14:textId="01E65ECE" w:rsidR="001C5091" w:rsidRDefault="001C5091" w:rsidP="001C5091">
      <w:pPr>
        <w:pStyle w:val="ListParagraph"/>
        <w:numPr>
          <w:ilvl w:val="2"/>
          <w:numId w:val="16"/>
        </w:numPr>
        <w:rPr>
          <w:rFonts w:ascii="Arial" w:hAnsi="Arial" w:cs="Arial"/>
        </w:rPr>
      </w:pPr>
      <w:r>
        <w:rPr>
          <w:rFonts w:ascii="Arial" w:hAnsi="Arial" w:cs="Arial"/>
        </w:rPr>
        <w:t xml:space="preserve">Panel to supply all current loads, and additional feeder buckets to refeed </w:t>
      </w:r>
      <w:r w:rsidR="008C7C99">
        <w:rPr>
          <w:rFonts w:ascii="Arial" w:hAnsi="Arial" w:cs="Arial"/>
        </w:rPr>
        <w:t>four</w:t>
      </w:r>
      <w:r>
        <w:rPr>
          <w:rFonts w:ascii="Arial" w:hAnsi="Arial" w:cs="Arial"/>
        </w:rPr>
        <w:t xml:space="preserve"> (</w:t>
      </w:r>
      <w:r w:rsidR="008C7C99">
        <w:rPr>
          <w:rFonts w:ascii="Arial" w:hAnsi="Arial" w:cs="Arial"/>
        </w:rPr>
        <w:t>4</w:t>
      </w:r>
      <w:r>
        <w:rPr>
          <w:rFonts w:ascii="Arial" w:hAnsi="Arial" w:cs="Arial"/>
        </w:rPr>
        <w:t xml:space="preserve">) existing lighting panel feeds </w:t>
      </w:r>
      <w:r w:rsidR="00934633">
        <w:rPr>
          <w:rFonts w:ascii="Arial" w:hAnsi="Arial" w:cs="Arial"/>
        </w:rPr>
        <w:t xml:space="preserve">and Johnson Control Panel feed from Westinghouse Switchboard </w:t>
      </w:r>
      <w:r>
        <w:rPr>
          <w:rFonts w:ascii="Arial" w:hAnsi="Arial" w:cs="Arial"/>
        </w:rPr>
        <w:t>(f</w:t>
      </w:r>
      <w:r w:rsidR="006F0B15">
        <w:rPr>
          <w:rFonts w:ascii="Arial" w:hAnsi="Arial" w:cs="Arial"/>
        </w:rPr>
        <w:t>our</w:t>
      </w:r>
      <w:r>
        <w:rPr>
          <w:rFonts w:ascii="Arial" w:hAnsi="Arial" w:cs="Arial"/>
        </w:rPr>
        <w:t xml:space="preserve"> (</w:t>
      </w:r>
      <w:r w:rsidR="006F0B15">
        <w:rPr>
          <w:rFonts w:ascii="Arial" w:hAnsi="Arial" w:cs="Arial"/>
        </w:rPr>
        <w:t>4</w:t>
      </w:r>
      <w:r>
        <w:rPr>
          <w:rFonts w:ascii="Arial" w:hAnsi="Arial" w:cs="Arial"/>
        </w:rPr>
        <w:t xml:space="preserve">) existing 200A feeds and one (1) existing </w:t>
      </w:r>
      <w:r w:rsidR="006F0B15">
        <w:rPr>
          <w:rFonts w:ascii="Arial" w:hAnsi="Arial" w:cs="Arial"/>
        </w:rPr>
        <w:t>50</w:t>
      </w:r>
      <w:r>
        <w:rPr>
          <w:rFonts w:ascii="Arial" w:hAnsi="Arial" w:cs="Arial"/>
        </w:rPr>
        <w:t>A feed), and</w:t>
      </w:r>
      <w:r w:rsidR="001C4EB6">
        <w:rPr>
          <w:rFonts w:ascii="Arial" w:hAnsi="Arial" w:cs="Arial"/>
        </w:rPr>
        <w:t xml:space="preserve"> two (2)</w:t>
      </w:r>
      <w:r>
        <w:rPr>
          <w:rFonts w:ascii="Arial" w:hAnsi="Arial" w:cs="Arial"/>
        </w:rPr>
        <w:t xml:space="preserve"> provisional spots for future equipment.</w:t>
      </w:r>
    </w:p>
    <w:p w14:paraId="221586B5" w14:textId="4B680069" w:rsidR="00E63962" w:rsidRDefault="00E63962" w:rsidP="001C5091">
      <w:pPr>
        <w:pStyle w:val="ListParagraph"/>
        <w:numPr>
          <w:ilvl w:val="0"/>
          <w:numId w:val="16"/>
        </w:numPr>
        <w:rPr>
          <w:rFonts w:ascii="Arial" w:hAnsi="Arial" w:cs="Arial"/>
        </w:rPr>
      </w:pPr>
      <w:r>
        <w:rPr>
          <w:rFonts w:ascii="Arial" w:hAnsi="Arial" w:cs="Arial"/>
        </w:rPr>
        <w:t xml:space="preserve">All HOAs shall remain in Johnson Controls HOA panel in RM </w:t>
      </w:r>
      <w:r w:rsidR="009669AA">
        <w:rPr>
          <w:rFonts w:ascii="Arial" w:hAnsi="Arial" w:cs="Arial"/>
        </w:rPr>
        <w:t>241 and</w:t>
      </w:r>
      <w:r>
        <w:rPr>
          <w:rFonts w:ascii="Arial" w:hAnsi="Arial" w:cs="Arial"/>
        </w:rPr>
        <w:t xml:space="preserve"> </w:t>
      </w:r>
      <w:r w:rsidR="00A33882">
        <w:rPr>
          <w:rFonts w:ascii="Arial" w:hAnsi="Arial" w:cs="Arial"/>
        </w:rPr>
        <w:t>wired back to the associated equipment MCC buckets that currently exist.</w:t>
      </w:r>
    </w:p>
    <w:p w14:paraId="63DBE7BF" w14:textId="37B5BAF3" w:rsidR="00180E39" w:rsidRDefault="00180E39" w:rsidP="00180E39">
      <w:pPr>
        <w:pStyle w:val="ListParagraph"/>
        <w:numPr>
          <w:ilvl w:val="1"/>
          <w:numId w:val="16"/>
        </w:numPr>
        <w:rPr>
          <w:rFonts w:ascii="Arial" w:hAnsi="Arial" w:cs="Arial"/>
        </w:rPr>
      </w:pPr>
      <w:r>
        <w:rPr>
          <w:rFonts w:ascii="Arial" w:hAnsi="Arial" w:cs="Arial"/>
        </w:rPr>
        <w:t xml:space="preserve">All </w:t>
      </w:r>
      <w:r w:rsidR="000E7E81">
        <w:rPr>
          <w:rFonts w:ascii="Arial" w:hAnsi="Arial" w:cs="Arial"/>
        </w:rPr>
        <w:t>controls and wiring</w:t>
      </w:r>
      <w:r w:rsidR="00B9405D">
        <w:rPr>
          <w:rFonts w:ascii="Arial" w:hAnsi="Arial" w:cs="Arial"/>
        </w:rPr>
        <w:t xml:space="preserve"> associated with the Trane Building Automation System (BAS) </w:t>
      </w:r>
      <w:r w:rsidR="007D2845">
        <w:rPr>
          <w:rFonts w:ascii="Arial" w:hAnsi="Arial" w:cs="Arial"/>
        </w:rPr>
        <w:t xml:space="preserve">shall be kept intact and reinstalled into the new MCC panel.  All related work </w:t>
      </w:r>
      <w:r>
        <w:rPr>
          <w:rFonts w:ascii="Arial" w:hAnsi="Arial" w:cs="Arial"/>
        </w:rPr>
        <w:t>shall only be verified and recommissioned by a certified Trane Authorized Controls technician to include full functional testing</w:t>
      </w:r>
      <w:r w:rsidR="00F027F7">
        <w:rPr>
          <w:rFonts w:ascii="Arial" w:hAnsi="Arial" w:cs="Arial"/>
        </w:rPr>
        <w:t xml:space="preserve"> upon completion of service</w:t>
      </w:r>
      <w:r>
        <w:rPr>
          <w:rFonts w:ascii="Arial" w:hAnsi="Arial" w:cs="Arial"/>
        </w:rPr>
        <w:t>.</w:t>
      </w:r>
    </w:p>
    <w:p w14:paraId="4852A73A" w14:textId="652D9E0F" w:rsidR="001C5091" w:rsidRDefault="001C5091" w:rsidP="001C5091">
      <w:pPr>
        <w:pStyle w:val="ListParagraph"/>
        <w:numPr>
          <w:ilvl w:val="0"/>
          <w:numId w:val="16"/>
        </w:numPr>
        <w:rPr>
          <w:rFonts w:ascii="Arial" w:hAnsi="Arial" w:cs="Arial"/>
        </w:rPr>
      </w:pPr>
      <w:r>
        <w:rPr>
          <w:rFonts w:ascii="Arial" w:hAnsi="Arial" w:cs="Arial"/>
        </w:rPr>
        <w:t>Refeed new MCC overhead from 800A breaker to existing 208v Square-D panel in RM 119.</w:t>
      </w:r>
    </w:p>
    <w:p w14:paraId="25E63397" w14:textId="3BFFEBC1" w:rsidR="001C5091" w:rsidRDefault="001C5091" w:rsidP="001C5091">
      <w:pPr>
        <w:pStyle w:val="ListParagraph"/>
        <w:numPr>
          <w:ilvl w:val="0"/>
          <w:numId w:val="16"/>
        </w:numPr>
        <w:rPr>
          <w:rFonts w:ascii="Arial" w:hAnsi="Arial" w:cs="Arial"/>
        </w:rPr>
      </w:pPr>
      <w:r w:rsidRPr="00AD3765">
        <w:rPr>
          <w:rFonts w:ascii="Arial" w:hAnsi="Arial" w:cs="Arial"/>
        </w:rPr>
        <w:t xml:space="preserve">Disconnect and reroute </w:t>
      </w:r>
      <w:r w:rsidR="006277FD">
        <w:rPr>
          <w:rFonts w:ascii="Arial" w:hAnsi="Arial" w:cs="Arial"/>
        </w:rPr>
        <w:t>four</w:t>
      </w:r>
      <w:r w:rsidRPr="00AD3765">
        <w:rPr>
          <w:rFonts w:ascii="Arial" w:hAnsi="Arial" w:cs="Arial"/>
        </w:rPr>
        <w:t xml:space="preserve"> (</w:t>
      </w:r>
      <w:r w:rsidR="006277FD">
        <w:rPr>
          <w:rFonts w:ascii="Arial" w:hAnsi="Arial" w:cs="Arial"/>
        </w:rPr>
        <w:t>4</w:t>
      </w:r>
      <w:r w:rsidRPr="00AD3765">
        <w:rPr>
          <w:rFonts w:ascii="Arial" w:hAnsi="Arial" w:cs="Arial"/>
        </w:rPr>
        <w:t xml:space="preserve">) existing lighting panel feeds </w:t>
      </w:r>
      <w:r w:rsidR="00EA1E60">
        <w:rPr>
          <w:rFonts w:ascii="Arial" w:hAnsi="Arial" w:cs="Arial"/>
        </w:rPr>
        <w:t>from the Westinghouse Switchboard (four (4) existing 200A feeds)</w:t>
      </w:r>
      <w:r w:rsidR="007364E2">
        <w:rPr>
          <w:rFonts w:ascii="Arial" w:hAnsi="Arial" w:cs="Arial"/>
        </w:rPr>
        <w:t xml:space="preserve"> with the feeder buckets into the new MCC. </w:t>
      </w:r>
      <w:r w:rsidRPr="00AD3765">
        <w:rPr>
          <w:rFonts w:ascii="Arial" w:hAnsi="Arial" w:cs="Arial"/>
        </w:rPr>
        <w:t xml:space="preserve"> </w:t>
      </w:r>
    </w:p>
    <w:p w14:paraId="0B55E154" w14:textId="5D1BE12E" w:rsidR="001C5091" w:rsidRPr="006439CA" w:rsidRDefault="001C5091" w:rsidP="001C5091">
      <w:pPr>
        <w:pStyle w:val="ListParagraph"/>
        <w:numPr>
          <w:ilvl w:val="1"/>
          <w:numId w:val="16"/>
        </w:numPr>
        <w:rPr>
          <w:rFonts w:ascii="Arial" w:hAnsi="Arial" w:cs="Arial"/>
        </w:rPr>
      </w:pPr>
      <w:r w:rsidRPr="006439CA">
        <w:rPr>
          <w:rFonts w:ascii="Arial" w:hAnsi="Arial" w:cs="Arial"/>
        </w:rPr>
        <w:t xml:space="preserve">Upon reconnection, old </w:t>
      </w:r>
      <w:r w:rsidR="00B41633" w:rsidRPr="006439CA">
        <w:rPr>
          <w:rFonts w:ascii="Arial" w:hAnsi="Arial" w:cs="Arial"/>
        </w:rPr>
        <w:t xml:space="preserve">Westinghouse </w:t>
      </w:r>
      <w:r w:rsidRPr="006439CA">
        <w:rPr>
          <w:rFonts w:ascii="Arial" w:hAnsi="Arial" w:cs="Arial"/>
        </w:rPr>
        <w:t>switchboard shall be</w:t>
      </w:r>
      <w:r w:rsidR="00B41633" w:rsidRPr="006439CA">
        <w:rPr>
          <w:rFonts w:ascii="Arial" w:hAnsi="Arial" w:cs="Arial"/>
        </w:rPr>
        <w:t xml:space="preserve"> </w:t>
      </w:r>
      <w:r w:rsidR="00F2701C" w:rsidRPr="006439CA">
        <w:rPr>
          <w:rFonts w:ascii="Arial" w:hAnsi="Arial" w:cs="Arial"/>
        </w:rPr>
        <w:t>removed and properly disposed of</w:t>
      </w:r>
      <w:r w:rsidRPr="006439CA">
        <w:rPr>
          <w:rFonts w:ascii="Arial" w:hAnsi="Arial" w:cs="Arial"/>
        </w:rPr>
        <w:t xml:space="preserve">. </w:t>
      </w:r>
    </w:p>
    <w:p w14:paraId="78B21334" w14:textId="7EED9882" w:rsidR="001C5091" w:rsidRDefault="001C5091" w:rsidP="001C5091">
      <w:pPr>
        <w:pStyle w:val="ListParagraph"/>
        <w:numPr>
          <w:ilvl w:val="2"/>
          <w:numId w:val="16"/>
        </w:numPr>
        <w:rPr>
          <w:rFonts w:ascii="Arial" w:hAnsi="Arial" w:cs="Arial"/>
          <w:b/>
          <w:bCs/>
        </w:rPr>
      </w:pPr>
      <w:r w:rsidRPr="00C00188">
        <w:rPr>
          <w:rFonts w:ascii="Arial" w:hAnsi="Arial" w:cs="Arial"/>
          <w:b/>
          <w:bCs/>
        </w:rPr>
        <w:lastRenderedPageBreak/>
        <w:t xml:space="preserve">All work and repowering the </w:t>
      </w:r>
      <w:r w:rsidR="00B12F6C">
        <w:rPr>
          <w:rFonts w:ascii="Arial" w:hAnsi="Arial" w:cs="Arial"/>
          <w:b/>
          <w:bCs/>
        </w:rPr>
        <w:t>four</w:t>
      </w:r>
      <w:r w:rsidRPr="00C00188">
        <w:rPr>
          <w:rFonts w:ascii="Arial" w:hAnsi="Arial" w:cs="Arial"/>
          <w:b/>
          <w:bCs/>
        </w:rPr>
        <w:t xml:space="preserve"> (</w:t>
      </w:r>
      <w:r w:rsidR="00B12F6C">
        <w:rPr>
          <w:rFonts w:ascii="Arial" w:hAnsi="Arial" w:cs="Arial"/>
          <w:b/>
          <w:bCs/>
        </w:rPr>
        <w:t>4</w:t>
      </w:r>
      <w:r w:rsidRPr="00C00188">
        <w:rPr>
          <w:rFonts w:ascii="Arial" w:hAnsi="Arial" w:cs="Arial"/>
          <w:b/>
          <w:bCs/>
        </w:rPr>
        <w:t xml:space="preserve">) existing panels from the new MCC shall be done afterhours, on weekends when the facility is not occupied. </w:t>
      </w:r>
    </w:p>
    <w:p w14:paraId="29987C86" w14:textId="77777777" w:rsidR="00486C53" w:rsidRDefault="00486C53" w:rsidP="00486C53">
      <w:pPr>
        <w:pStyle w:val="ListParagraph"/>
        <w:ind w:left="3960"/>
        <w:rPr>
          <w:rFonts w:ascii="Arial" w:hAnsi="Arial" w:cs="Arial"/>
          <w:b/>
          <w:bCs/>
        </w:rPr>
      </w:pPr>
    </w:p>
    <w:p w14:paraId="2D8F1FFB" w14:textId="19241C07" w:rsidR="000344C3" w:rsidRDefault="00486C53" w:rsidP="0084244A">
      <w:pPr>
        <w:ind w:left="720"/>
        <w:rPr>
          <w:rFonts w:ascii="Arial" w:hAnsi="Arial" w:cs="Arial"/>
          <w:b/>
          <w:bCs/>
        </w:rPr>
      </w:pPr>
      <w:r>
        <w:rPr>
          <w:rFonts w:ascii="Arial" w:hAnsi="Arial" w:cs="Arial"/>
          <w:b/>
          <w:bCs/>
        </w:rPr>
        <w:t xml:space="preserve">3.1.1.3 </w:t>
      </w:r>
      <w:r w:rsidR="005657ED" w:rsidRPr="005657ED">
        <w:rPr>
          <w:rFonts w:ascii="Arial" w:hAnsi="Arial" w:cs="Arial"/>
        </w:rPr>
        <w:t>Contractor</w:t>
      </w:r>
      <w:r w:rsidR="00E54C67" w:rsidRPr="005657ED">
        <w:rPr>
          <w:rFonts w:ascii="Arial" w:hAnsi="Arial" w:cs="Arial"/>
        </w:rPr>
        <w:t xml:space="preserve"> shall provide </w:t>
      </w:r>
      <w:r w:rsidR="005657ED" w:rsidRPr="005657ED">
        <w:rPr>
          <w:rFonts w:ascii="Arial" w:hAnsi="Arial" w:cs="Arial"/>
        </w:rPr>
        <w:t>arc</w:t>
      </w:r>
      <w:r w:rsidR="00E54C67" w:rsidRPr="005657ED">
        <w:rPr>
          <w:rFonts w:ascii="Arial" w:hAnsi="Arial" w:cs="Arial"/>
        </w:rPr>
        <w:t xml:space="preserve"> flash, short circuit, and coordination study for the entire ALTESS facility including </w:t>
      </w:r>
      <w:r w:rsidR="005657ED" w:rsidRPr="005657ED">
        <w:rPr>
          <w:rFonts w:ascii="Arial" w:hAnsi="Arial" w:cs="Arial"/>
        </w:rPr>
        <w:t>new equipment provided within this service.</w:t>
      </w:r>
      <w:r w:rsidR="005657ED">
        <w:rPr>
          <w:rFonts w:ascii="Arial" w:hAnsi="Arial" w:cs="Arial"/>
          <w:b/>
          <w:bCs/>
        </w:rPr>
        <w:t xml:space="preserve"> </w:t>
      </w:r>
    </w:p>
    <w:p w14:paraId="4C520C1A" w14:textId="77777777" w:rsidR="000344C3" w:rsidRDefault="000344C3" w:rsidP="0084244A">
      <w:pPr>
        <w:ind w:left="720"/>
        <w:rPr>
          <w:rFonts w:ascii="Arial" w:hAnsi="Arial" w:cs="Arial"/>
          <w:b/>
          <w:bCs/>
        </w:rPr>
      </w:pPr>
    </w:p>
    <w:p w14:paraId="1C8C44B1" w14:textId="2E117E72" w:rsidR="0084244A" w:rsidRPr="00B50771" w:rsidRDefault="000344C3" w:rsidP="0084244A">
      <w:pPr>
        <w:ind w:left="720"/>
        <w:rPr>
          <w:rFonts w:ascii="Arial" w:hAnsi="Arial" w:cs="Arial"/>
        </w:rPr>
      </w:pPr>
      <w:r>
        <w:rPr>
          <w:rFonts w:ascii="Arial" w:hAnsi="Arial" w:cs="Arial"/>
          <w:b/>
          <w:bCs/>
        </w:rPr>
        <w:t xml:space="preserve">3.1.1.4 </w:t>
      </w:r>
      <w:r w:rsidR="00486C53">
        <w:rPr>
          <w:rFonts w:ascii="Arial" w:hAnsi="Arial" w:cs="Arial"/>
          <w:b/>
          <w:bCs/>
          <w:u w:val="single"/>
        </w:rPr>
        <w:t>Disposal:</w:t>
      </w:r>
      <w:r w:rsidR="00B50771">
        <w:rPr>
          <w:rFonts w:ascii="Arial" w:hAnsi="Arial" w:cs="Arial"/>
          <w:b/>
          <w:bCs/>
          <w:u w:val="single"/>
        </w:rPr>
        <w:t xml:space="preserve"> </w:t>
      </w:r>
      <w:r w:rsidR="00B50771">
        <w:rPr>
          <w:rFonts w:ascii="Arial" w:hAnsi="Arial" w:cs="Arial"/>
        </w:rPr>
        <w:t xml:space="preserve">All </w:t>
      </w:r>
      <w:r w:rsidR="001B654A">
        <w:rPr>
          <w:rFonts w:ascii="Arial" w:hAnsi="Arial" w:cs="Arial"/>
        </w:rPr>
        <w:t>GE and Westinghouse fused switchboards, panels</w:t>
      </w:r>
      <w:r w:rsidR="00EF5A6F">
        <w:rPr>
          <w:rFonts w:ascii="Arial" w:hAnsi="Arial" w:cs="Arial"/>
        </w:rPr>
        <w:t>, wiring</w:t>
      </w:r>
      <w:r w:rsidR="00697192">
        <w:rPr>
          <w:rFonts w:ascii="Arial" w:hAnsi="Arial" w:cs="Arial"/>
        </w:rPr>
        <w:t>,</w:t>
      </w:r>
      <w:r w:rsidR="00EF5A6F">
        <w:rPr>
          <w:rFonts w:ascii="Arial" w:hAnsi="Arial" w:cs="Arial"/>
        </w:rPr>
        <w:t xml:space="preserve"> and harnesses to includ</w:t>
      </w:r>
      <w:r w:rsidR="004B0CFF">
        <w:rPr>
          <w:rFonts w:ascii="Arial" w:hAnsi="Arial" w:cs="Arial"/>
        </w:rPr>
        <w:t>e</w:t>
      </w:r>
      <w:r w:rsidR="00EF5A6F">
        <w:rPr>
          <w:rFonts w:ascii="Arial" w:hAnsi="Arial" w:cs="Arial"/>
        </w:rPr>
        <w:t xml:space="preserve"> an</w:t>
      </w:r>
      <w:r w:rsidR="004B0CFF">
        <w:rPr>
          <w:rFonts w:ascii="Arial" w:hAnsi="Arial" w:cs="Arial"/>
        </w:rPr>
        <w:t>y</w:t>
      </w:r>
      <w:r w:rsidR="00EF5A6F">
        <w:rPr>
          <w:rFonts w:ascii="Arial" w:hAnsi="Arial" w:cs="Arial"/>
        </w:rPr>
        <w:t xml:space="preserve"> associated debris and parts shall be removed and disposed of at an and approved offsite</w:t>
      </w:r>
      <w:r w:rsidR="004B0CFF">
        <w:rPr>
          <w:rFonts w:ascii="Arial" w:hAnsi="Arial" w:cs="Arial"/>
        </w:rPr>
        <w:t xml:space="preserve"> federal, state, and local</w:t>
      </w:r>
      <w:r w:rsidR="00EF5A6F">
        <w:rPr>
          <w:rFonts w:ascii="Arial" w:hAnsi="Arial" w:cs="Arial"/>
        </w:rPr>
        <w:t xml:space="preserve"> disposal site</w:t>
      </w:r>
      <w:r w:rsidR="004B0CFF">
        <w:rPr>
          <w:rFonts w:ascii="Arial" w:hAnsi="Arial" w:cs="Arial"/>
        </w:rPr>
        <w:t xml:space="preserve"> b</w:t>
      </w:r>
      <w:r w:rsidR="00697192">
        <w:rPr>
          <w:rFonts w:ascii="Arial" w:hAnsi="Arial" w:cs="Arial"/>
        </w:rPr>
        <w:t>y</w:t>
      </w:r>
      <w:r w:rsidR="004B0CFF">
        <w:rPr>
          <w:rFonts w:ascii="Arial" w:hAnsi="Arial" w:cs="Arial"/>
        </w:rPr>
        <w:t xml:space="preserve"> contractor</w:t>
      </w:r>
      <w:r w:rsidR="00EF5A6F">
        <w:rPr>
          <w:rFonts w:ascii="Arial" w:hAnsi="Arial" w:cs="Arial"/>
        </w:rPr>
        <w:t xml:space="preserve">. </w:t>
      </w:r>
    </w:p>
    <w:p w14:paraId="7843E35A" w14:textId="77777777" w:rsidR="00486C53" w:rsidRPr="00486C53" w:rsidRDefault="00486C53" w:rsidP="00486C53">
      <w:pPr>
        <w:pStyle w:val="ListParagraph"/>
        <w:ind w:left="1440"/>
        <w:rPr>
          <w:rFonts w:ascii="Arial" w:hAnsi="Arial" w:cs="Arial"/>
          <w:b/>
          <w:bCs/>
          <w:u w:val="single"/>
        </w:rPr>
      </w:pPr>
    </w:p>
    <w:p w14:paraId="2696860E" w14:textId="5FD92B5C" w:rsidR="00FF7A4B" w:rsidRDefault="0077198A" w:rsidP="00FA33E7">
      <w:pPr>
        <w:autoSpaceDE w:val="0"/>
        <w:autoSpaceDN w:val="0"/>
        <w:adjustRightInd w:val="0"/>
        <w:rPr>
          <w:rFonts w:ascii="Arial" w:hAnsi="Arial" w:cs="Arial"/>
        </w:rPr>
      </w:pPr>
      <w:r w:rsidRPr="00765AA7">
        <w:rPr>
          <w:rFonts w:ascii="Arial" w:hAnsi="Arial" w:cs="Arial"/>
          <w:bCs/>
        </w:rPr>
        <w:t xml:space="preserve"> </w:t>
      </w:r>
      <w:r w:rsidR="00B209DF" w:rsidRPr="00765AA7">
        <w:rPr>
          <w:rFonts w:ascii="Arial" w:hAnsi="Arial" w:cs="Arial"/>
          <w:b/>
          <w:iCs/>
        </w:rPr>
        <w:t>3.</w:t>
      </w:r>
      <w:r w:rsidR="0062252D" w:rsidRPr="00765AA7">
        <w:rPr>
          <w:rFonts w:ascii="Arial" w:hAnsi="Arial" w:cs="Arial"/>
          <w:b/>
          <w:iCs/>
        </w:rPr>
        <w:t>1</w:t>
      </w:r>
      <w:r w:rsidR="00B209DF" w:rsidRPr="00765AA7">
        <w:rPr>
          <w:rFonts w:ascii="Arial" w:hAnsi="Arial" w:cs="Arial"/>
          <w:b/>
          <w:iCs/>
        </w:rPr>
        <w:t>.</w:t>
      </w:r>
      <w:r w:rsidR="00534777" w:rsidRPr="00765AA7">
        <w:rPr>
          <w:rFonts w:ascii="Arial" w:hAnsi="Arial" w:cs="Arial"/>
          <w:b/>
          <w:iCs/>
        </w:rPr>
        <w:t>2</w:t>
      </w:r>
      <w:r w:rsidR="00B209DF" w:rsidRPr="00765AA7">
        <w:rPr>
          <w:rFonts w:ascii="Arial" w:hAnsi="Arial" w:cs="Arial"/>
          <w:iCs/>
        </w:rPr>
        <w:t xml:space="preserve"> </w:t>
      </w:r>
      <w:r w:rsidR="00B209DF" w:rsidRPr="00765AA7">
        <w:rPr>
          <w:rFonts w:ascii="Arial" w:hAnsi="Arial" w:cs="Arial"/>
          <w:b/>
          <w:bCs/>
          <w:iCs/>
        </w:rPr>
        <w:t>Hours of Operation</w:t>
      </w:r>
      <w:r w:rsidR="00B209DF" w:rsidRPr="00765AA7">
        <w:rPr>
          <w:rFonts w:ascii="Arial" w:hAnsi="Arial" w:cs="Arial"/>
          <w:iCs/>
        </w:rPr>
        <w:t xml:space="preserve">:  </w:t>
      </w:r>
      <w:r w:rsidR="00FF7A4B" w:rsidRPr="00765AA7">
        <w:rPr>
          <w:rFonts w:ascii="Arial" w:hAnsi="Arial" w:cs="Arial"/>
        </w:rPr>
        <w:t xml:space="preserve">The contractor is responsible for conducting business between the hours of </w:t>
      </w:r>
      <w:r w:rsidR="008C4061" w:rsidRPr="00765AA7">
        <w:rPr>
          <w:rFonts w:ascii="Arial" w:hAnsi="Arial" w:cs="Arial"/>
        </w:rPr>
        <w:t>7:00am</w:t>
      </w:r>
      <w:r w:rsidR="006228A8" w:rsidRPr="00765AA7">
        <w:rPr>
          <w:rFonts w:ascii="Arial" w:hAnsi="Arial" w:cs="Arial"/>
        </w:rPr>
        <w:t xml:space="preserve"> to 4:00pm</w:t>
      </w:r>
      <w:r w:rsidR="00FF7A4B" w:rsidRPr="00765AA7">
        <w:rPr>
          <w:rFonts w:ascii="Arial" w:hAnsi="Arial" w:cs="Arial"/>
        </w:rPr>
        <w:t>, Monday thru Friday except Federal holidays or when the Government facility is closed due to local or</w:t>
      </w:r>
      <w:r w:rsidR="008C4061" w:rsidRPr="00765AA7">
        <w:rPr>
          <w:rFonts w:ascii="Arial" w:hAnsi="Arial" w:cs="Arial"/>
        </w:rPr>
        <w:t xml:space="preserve"> </w:t>
      </w:r>
      <w:r w:rsidR="00FF7A4B" w:rsidRPr="00765AA7">
        <w:rPr>
          <w:rFonts w:ascii="Arial" w:hAnsi="Arial" w:cs="Arial"/>
        </w:rPr>
        <w:t>national emergencies, administrative closings, weather, or similar Government directed facility closings. Work</w:t>
      </w:r>
      <w:r w:rsidR="008C4061" w:rsidRPr="00765AA7">
        <w:rPr>
          <w:rFonts w:ascii="Arial" w:hAnsi="Arial" w:cs="Arial"/>
        </w:rPr>
        <w:t xml:space="preserve"> </w:t>
      </w:r>
      <w:r w:rsidR="00FF7A4B" w:rsidRPr="00765AA7">
        <w:rPr>
          <w:rFonts w:ascii="Arial" w:hAnsi="Arial" w:cs="Arial"/>
        </w:rPr>
        <w:t>expected to be performed outside of these hours must be approved by the Government at least one week in advance.</w:t>
      </w:r>
    </w:p>
    <w:p w14:paraId="122838F9" w14:textId="77777777" w:rsidR="00D26992" w:rsidRPr="00765AA7" w:rsidRDefault="00D26992" w:rsidP="00FA33E7">
      <w:pPr>
        <w:autoSpaceDE w:val="0"/>
        <w:autoSpaceDN w:val="0"/>
        <w:adjustRightInd w:val="0"/>
        <w:rPr>
          <w:rFonts w:ascii="Arial" w:hAnsi="Arial" w:cs="Arial"/>
        </w:rPr>
      </w:pPr>
    </w:p>
    <w:p w14:paraId="742CB962" w14:textId="25F24434" w:rsidR="00960B4C" w:rsidRDefault="00FF7A4B" w:rsidP="008C4061">
      <w:pPr>
        <w:pStyle w:val="NoSpacing"/>
        <w:rPr>
          <w:rFonts w:ascii="Arial" w:hAnsi="Arial" w:cs="Arial"/>
        </w:rPr>
      </w:pPr>
      <w:r w:rsidRPr="00765AA7">
        <w:rPr>
          <w:rFonts w:ascii="Arial" w:hAnsi="Arial" w:cs="Arial"/>
        </w:rPr>
        <w:t>For other than firm fixed price contracts, the contractor will not be reimbursed when the government facility is</w:t>
      </w:r>
      <w:r w:rsidR="008C4061" w:rsidRPr="00765AA7">
        <w:rPr>
          <w:rFonts w:ascii="Arial" w:hAnsi="Arial" w:cs="Arial"/>
        </w:rPr>
        <w:t xml:space="preserve"> </w:t>
      </w:r>
      <w:r w:rsidRPr="00765AA7">
        <w:rPr>
          <w:rFonts w:ascii="Arial" w:hAnsi="Arial" w:cs="Arial"/>
        </w:rPr>
        <w:t>closed for the above reasons. The Contractor must at all times maintain an adequate workforce for the uninterrupted</w:t>
      </w:r>
      <w:r w:rsidR="008C4061" w:rsidRPr="00765AA7">
        <w:rPr>
          <w:rFonts w:ascii="Arial" w:hAnsi="Arial" w:cs="Arial"/>
        </w:rPr>
        <w:t xml:space="preserve"> </w:t>
      </w:r>
      <w:r w:rsidRPr="00765AA7">
        <w:rPr>
          <w:rFonts w:ascii="Arial" w:hAnsi="Arial" w:cs="Arial"/>
        </w:rPr>
        <w:t xml:space="preserve">performance of all tasks defined within this </w:t>
      </w:r>
      <w:r w:rsidR="006228A8" w:rsidRPr="00765AA7">
        <w:rPr>
          <w:rFonts w:ascii="Arial" w:hAnsi="Arial" w:cs="Arial"/>
        </w:rPr>
        <w:t>SOW</w:t>
      </w:r>
      <w:r w:rsidRPr="00765AA7">
        <w:rPr>
          <w:rFonts w:ascii="Arial" w:hAnsi="Arial" w:cs="Arial"/>
        </w:rPr>
        <w:t xml:space="preserve"> when the Government facility is not closed for the above reasons.</w:t>
      </w:r>
      <w:r w:rsidR="008C4061" w:rsidRPr="00765AA7">
        <w:rPr>
          <w:rFonts w:ascii="Arial" w:hAnsi="Arial" w:cs="Arial"/>
        </w:rPr>
        <w:t xml:space="preserve"> </w:t>
      </w:r>
      <w:r w:rsidRPr="00765AA7">
        <w:rPr>
          <w:rFonts w:ascii="Arial" w:hAnsi="Arial" w:cs="Arial"/>
        </w:rPr>
        <w:t>When hiring personnel, the Contractor shall keep in mind that the stability and continuity of the workforce are</w:t>
      </w:r>
      <w:r w:rsidR="00074448">
        <w:rPr>
          <w:rFonts w:ascii="Arial" w:hAnsi="Arial" w:cs="Arial"/>
        </w:rPr>
        <w:t xml:space="preserve"> </w:t>
      </w:r>
      <w:r w:rsidRPr="00765AA7">
        <w:rPr>
          <w:rFonts w:ascii="Arial" w:hAnsi="Arial" w:cs="Arial"/>
        </w:rPr>
        <w:t>essential.</w:t>
      </w:r>
    </w:p>
    <w:p w14:paraId="40BC6A95" w14:textId="77777777" w:rsidR="008B2331" w:rsidRDefault="008B2331" w:rsidP="008C4061">
      <w:pPr>
        <w:pStyle w:val="NoSpacing"/>
        <w:rPr>
          <w:rFonts w:ascii="Arial" w:hAnsi="Arial" w:cs="Arial"/>
        </w:rPr>
      </w:pPr>
    </w:p>
    <w:p w14:paraId="310FAED7" w14:textId="181C2F26" w:rsidR="008B2331" w:rsidRPr="000A2A49" w:rsidRDefault="008B2331" w:rsidP="008C4061">
      <w:pPr>
        <w:pStyle w:val="NoSpacing"/>
        <w:rPr>
          <w:rFonts w:ascii="Arial" w:hAnsi="Arial" w:cs="Arial"/>
          <w:b/>
          <w:bCs/>
        </w:rPr>
      </w:pPr>
      <w:r w:rsidRPr="000A2A49">
        <w:rPr>
          <w:rFonts w:ascii="Arial" w:hAnsi="Arial" w:cs="Arial"/>
          <w:b/>
          <w:bCs/>
        </w:rPr>
        <w:t>Repow</w:t>
      </w:r>
      <w:r w:rsidR="000A2A49" w:rsidRPr="000A2A49">
        <w:rPr>
          <w:rFonts w:ascii="Arial" w:hAnsi="Arial" w:cs="Arial"/>
          <w:b/>
          <w:bCs/>
        </w:rPr>
        <w:t>er</w:t>
      </w:r>
      <w:r w:rsidRPr="000A2A49">
        <w:rPr>
          <w:rFonts w:ascii="Arial" w:hAnsi="Arial" w:cs="Arial"/>
          <w:b/>
          <w:bCs/>
        </w:rPr>
        <w:t xml:space="preserve">ing of </w:t>
      </w:r>
      <w:r w:rsidR="000A2A49" w:rsidRPr="000A2A49">
        <w:rPr>
          <w:rFonts w:ascii="Arial" w:hAnsi="Arial" w:cs="Arial"/>
          <w:b/>
          <w:bCs/>
        </w:rPr>
        <w:t xml:space="preserve">all panels shall take place </w:t>
      </w:r>
      <w:r w:rsidR="003F1666" w:rsidRPr="000A2A49">
        <w:rPr>
          <w:rFonts w:ascii="Arial" w:hAnsi="Arial" w:cs="Arial"/>
          <w:b/>
          <w:bCs/>
        </w:rPr>
        <w:t>after hours</w:t>
      </w:r>
      <w:r w:rsidR="000A2A49" w:rsidRPr="000A2A49">
        <w:rPr>
          <w:rFonts w:ascii="Arial" w:hAnsi="Arial" w:cs="Arial"/>
          <w:b/>
          <w:bCs/>
        </w:rPr>
        <w:t xml:space="preserve"> on weekends, hours to be outlined between contractor an</w:t>
      </w:r>
      <w:r w:rsidR="000A2A49">
        <w:rPr>
          <w:rFonts w:ascii="Arial" w:hAnsi="Arial" w:cs="Arial"/>
          <w:b/>
          <w:bCs/>
        </w:rPr>
        <w:t>d</w:t>
      </w:r>
      <w:r w:rsidR="000A2A49" w:rsidRPr="000A2A49">
        <w:rPr>
          <w:rFonts w:ascii="Arial" w:hAnsi="Arial" w:cs="Arial"/>
          <w:b/>
          <w:bCs/>
        </w:rPr>
        <w:t xml:space="preserve"> government upon service completion. </w:t>
      </w:r>
    </w:p>
    <w:p w14:paraId="37F74983" w14:textId="77777777" w:rsidR="00960B4C" w:rsidRDefault="00960B4C" w:rsidP="00DF1731">
      <w:pPr>
        <w:autoSpaceDE w:val="0"/>
        <w:autoSpaceDN w:val="0"/>
        <w:adjustRightInd w:val="0"/>
        <w:rPr>
          <w:rFonts w:ascii="Arial" w:hAnsi="Arial" w:cs="Arial"/>
          <w:bCs/>
        </w:rPr>
      </w:pPr>
    </w:p>
    <w:p w14:paraId="4BA36A9B" w14:textId="3E917892" w:rsidR="00A96597" w:rsidRPr="00765AA7" w:rsidRDefault="00A96597" w:rsidP="00A96597">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line="240" w:lineRule="auto"/>
        <w:jc w:val="left"/>
        <w:rPr>
          <w:rFonts w:ascii="Arial" w:hAnsi="Arial" w:cs="Arial"/>
          <w:sz w:val="24"/>
        </w:rPr>
      </w:pPr>
      <w:r w:rsidRPr="00765AA7">
        <w:rPr>
          <w:rFonts w:ascii="Arial" w:hAnsi="Arial" w:cs="Arial"/>
          <w:b/>
          <w:sz w:val="24"/>
        </w:rPr>
        <w:t>3.</w:t>
      </w:r>
      <w:r w:rsidR="0062252D" w:rsidRPr="00765AA7">
        <w:rPr>
          <w:rFonts w:ascii="Arial" w:hAnsi="Arial" w:cs="Arial"/>
          <w:b/>
          <w:sz w:val="24"/>
        </w:rPr>
        <w:t>1</w:t>
      </w:r>
      <w:r w:rsidRPr="00765AA7">
        <w:rPr>
          <w:rFonts w:ascii="Arial" w:hAnsi="Arial" w:cs="Arial"/>
          <w:b/>
          <w:sz w:val="24"/>
        </w:rPr>
        <w:t>.</w:t>
      </w:r>
      <w:r w:rsidR="00534777" w:rsidRPr="00765AA7">
        <w:rPr>
          <w:rFonts w:ascii="Arial" w:hAnsi="Arial" w:cs="Arial"/>
          <w:b/>
          <w:sz w:val="24"/>
        </w:rPr>
        <w:t>3</w:t>
      </w:r>
      <w:r w:rsidR="00CB4954" w:rsidRPr="00765AA7">
        <w:rPr>
          <w:rFonts w:ascii="Arial" w:hAnsi="Arial" w:cs="Arial"/>
          <w:sz w:val="24"/>
        </w:rPr>
        <w:t xml:space="preserve"> </w:t>
      </w:r>
      <w:r w:rsidRPr="00765AA7">
        <w:rPr>
          <w:rFonts w:ascii="Arial" w:hAnsi="Arial" w:cs="Arial"/>
          <w:iCs/>
          <w:sz w:val="24"/>
        </w:rPr>
        <w:t>The Contractor is required to perform services, if needed, on the following holidays:</w:t>
      </w:r>
    </w:p>
    <w:p w14:paraId="573D8DFB" w14:textId="77777777" w:rsidR="00A96597" w:rsidRPr="00765AA7" w:rsidRDefault="00A96597" w:rsidP="00A96597">
      <w:pPr>
        <w:rPr>
          <w:rFonts w:ascii="Arial" w:hAnsi="Arial" w:cs="Arial"/>
        </w:rPr>
      </w:pPr>
    </w:p>
    <w:p w14:paraId="6F7CAF92" w14:textId="77777777" w:rsidR="00A96597" w:rsidRPr="00765AA7" w:rsidRDefault="00A96597" w:rsidP="00A96597">
      <w:pPr>
        <w:jc w:val="both"/>
        <w:rPr>
          <w:rFonts w:ascii="Arial" w:hAnsi="Arial" w:cs="Arial"/>
        </w:rPr>
      </w:pPr>
      <w:r w:rsidRPr="00765AA7">
        <w:rPr>
          <w:rFonts w:ascii="Arial" w:hAnsi="Arial" w:cs="Arial"/>
        </w:rPr>
        <w:tab/>
      </w:r>
      <w:r w:rsidRPr="00765AA7">
        <w:rPr>
          <w:rFonts w:ascii="Arial" w:hAnsi="Arial" w:cs="Arial"/>
        </w:rPr>
        <w:tab/>
        <w:t>New Year’s Day</w:t>
      </w:r>
      <w:r w:rsidRPr="00765AA7">
        <w:rPr>
          <w:rFonts w:ascii="Arial" w:hAnsi="Arial" w:cs="Arial"/>
        </w:rPr>
        <w:tab/>
      </w:r>
      <w:r w:rsidRPr="00765AA7">
        <w:rPr>
          <w:rFonts w:ascii="Arial" w:hAnsi="Arial" w:cs="Arial"/>
        </w:rPr>
        <w:tab/>
      </w:r>
      <w:r w:rsidRPr="00765AA7">
        <w:rPr>
          <w:rFonts w:ascii="Arial" w:hAnsi="Arial" w:cs="Arial"/>
        </w:rPr>
        <w:tab/>
      </w:r>
      <w:r w:rsidRPr="00765AA7">
        <w:rPr>
          <w:rFonts w:ascii="Arial" w:hAnsi="Arial" w:cs="Arial"/>
        </w:rPr>
        <w:tab/>
        <w:t>Labor Day</w:t>
      </w:r>
    </w:p>
    <w:p w14:paraId="1D6868A1" w14:textId="77777777" w:rsidR="00A96597" w:rsidRPr="00765AA7" w:rsidRDefault="00A96597" w:rsidP="00A96597">
      <w:pPr>
        <w:jc w:val="both"/>
        <w:rPr>
          <w:rFonts w:ascii="Arial" w:hAnsi="Arial" w:cs="Arial"/>
        </w:rPr>
      </w:pPr>
      <w:r w:rsidRPr="00765AA7">
        <w:rPr>
          <w:rFonts w:ascii="Arial" w:hAnsi="Arial" w:cs="Arial"/>
        </w:rPr>
        <w:tab/>
      </w:r>
      <w:r w:rsidRPr="00765AA7">
        <w:rPr>
          <w:rFonts w:ascii="Arial" w:hAnsi="Arial" w:cs="Arial"/>
        </w:rPr>
        <w:tab/>
        <w:t>Martin Luther King Jr.’s Birthday</w:t>
      </w:r>
      <w:r w:rsidRPr="00765AA7">
        <w:rPr>
          <w:rFonts w:ascii="Arial" w:hAnsi="Arial" w:cs="Arial"/>
        </w:rPr>
        <w:tab/>
      </w:r>
      <w:r w:rsidRPr="00765AA7">
        <w:rPr>
          <w:rFonts w:ascii="Arial" w:hAnsi="Arial" w:cs="Arial"/>
        </w:rPr>
        <w:tab/>
        <w:t>Columbus Day</w:t>
      </w:r>
    </w:p>
    <w:p w14:paraId="4982B43E" w14:textId="7293B6A2" w:rsidR="00A96597" w:rsidRPr="00765AA7" w:rsidRDefault="00A96597" w:rsidP="00A96597">
      <w:pPr>
        <w:jc w:val="both"/>
        <w:rPr>
          <w:rFonts w:ascii="Arial" w:hAnsi="Arial" w:cs="Arial"/>
        </w:rPr>
      </w:pPr>
      <w:r w:rsidRPr="00765AA7">
        <w:rPr>
          <w:rFonts w:ascii="Arial" w:hAnsi="Arial" w:cs="Arial"/>
        </w:rPr>
        <w:tab/>
      </w:r>
      <w:r w:rsidRPr="00765AA7">
        <w:rPr>
          <w:rFonts w:ascii="Arial" w:hAnsi="Arial" w:cs="Arial"/>
        </w:rPr>
        <w:tab/>
        <w:t>President’s Day</w:t>
      </w:r>
      <w:r w:rsidRPr="00765AA7">
        <w:rPr>
          <w:rFonts w:ascii="Arial" w:hAnsi="Arial" w:cs="Arial"/>
        </w:rPr>
        <w:tab/>
      </w:r>
      <w:r w:rsidRPr="00765AA7">
        <w:rPr>
          <w:rFonts w:ascii="Arial" w:hAnsi="Arial" w:cs="Arial"/>
        </w:rPr>
        <w:tab/>
      </w:r>
      <w:r w:rsidRPr="00765AA7">
        <w:rPr>
          <w:rFonts w:ascii="Arial" w:hAnsi="Arial" w:cs="Arial"/>
        </w:rPr>
        <w:tab/>
      </w:r>
      <w:r w:rsidRPr="00765AA7">
        <w:rPr>
          <w:rFonts w:ascii="Arial" w:hAnsi="Arial" w:cs="Arial"/>
        </w:rPr>
        <w:tab/>
        <w:t>Veteran’s Day</w:t>
      </w:r>
    </w:p>
    <w:p w14:paraId="36497A80" w14:textId="27D25612" w:rsidR="00A96597" w:rsidRPr="00765AA7" w:rsidRDefault="00A96597" w:rsidP="00A96597">
      <w:pPr>
        <w:jc w:val="both"/>
        <w:rPr>
          <w:rFonts w:ascii="Arial" w:hAnsi="Arial" w:cs="Arial"/>
        </w:rPr>
      </w:pPr>
      <w:r w:rsidRPr="00765AA7">
        <w:rPr>
          <w:rFonts w:ascii="Arial" w:hAnsi="Arial" w:cs="Arial"/>
        </w:rPr>
        <w:tab/>
      </w:r>
      <w:r w:rsidRPr="00765AA7">
        <w:rPr>
          <w:rFonts w:ascii="Arial" w:hAnsi="Arial" w:cs="Arial"/>
        </w:rPr>
        <w:tab/>
        <w:t>Memorial Day</w:t>
      </w:r>
      <w:r w:rsidRPr="00765AA7">
        <w:rPr>
          <w:rFonts w:ascii="Arial" w:hAnsi="Arial" w:cs="Arial"/>
        </w:rPr>
        <w:tab/>
      </w:r>
      <w:r w:rsidRPr="00765AA7">
        <w:rPr>
          <w:rFonts w:ascii="Arial" w:hAnsi="Arial" w:cs="Arial"/>
        </w:rPr>
        <w:tab/>
      </w:r>
      <w:r w:rsidRPr="00765AA7">
        <w:rPr>
          <w:rFonts w:ascii="Arial" w:hAnsi="Arial" w:cs="Arial"/>
        </w:rPr>
        <w:tab/>
      </w:r>
      <w:r w:rsidRPr="00765AA7">
        <w:rPr>
          <w:rFonts w:ascii="Arial" w:hAnsi="Arial" w:cs="Arial"/>
        </w:rPr>
        <w:tab/>
        <w:t>Thanksgiving Day</w:t>
      </w:r>
    </w:p>
    <w:p w14:paraId="3BED6162" w14:textId="709C984F" w:rsidR="00A96597" w:rsidRPr="00765AA7" w:rsidRDefault="00A96597" w:rsidP="00A96597">
      <w:pPr>
        <w:autoSpaceDE w:val="0"/>
        <w:autoSpaceDN w:val="0"/>
        <w:adjustRightInd w:val="0"/>
        <w:rPr>
          <w:rFonts w:ascii="Arial" w:hAnsi="Arial" w:cs="Arial"/>
        </w:rPr>
      </w:pPr>
      <w:r w:rsidRPr="00765AA7">
        <w:rPr>
          <w:rFonts w:ascii="Arial" w:hAnsi="Arial" w:cs="Arial"/>
        </w:rPr>
        <w:tab/>
      </w:r>
      <w:r w:rsidRPr="00765AA7">
        <w:rPr>
          <w:rFonts w:ascii="Arial" w:hAnsi="Arial" w:cs="Arial"/>
        </w:rPr>
        <w:tab/>
        <w:t>Independence Day</w:t>
      </w:r>
      <w:r w:rsidRPr="00765AA7">
        <w:rPr>
          <w:rFonts w:ascii="Arial" w:hAnsi="Arial" w:cs="Arial"/>
        </w:rPr>
        <w:tab/>
      </w:r>
      <w:r w:rsidRPr="00765AA7">
        <w:rPr>
          <w:rFonts w:ascii="Arial" w:hAnsi="Arial" w:cs="Arial"/>
        </w:rPr>
        <w:tab/>
      </w:r>
      <w:r w:rsidRPr="00765AA7">
        <w:rPr>
          <w:rFonts w:ascii="Arial" w:hAnsi="Arial" w:cs="Arial"/>
        </w:rPr>
        <w:tab/>
      </w:r>
      <w:r w:rsidRPr="00765AA7">
        <w:rPr>
          <w:rFonts w:ascii="Arial" w:hAnsi="Arial" w:cs="Arial"/>
        </w:rPr>
        <w:tab/>
        <w:t>Christmas Day</w:t>
      </w:r>
    </w:p>
    <w:p w14:paraId="428BFC18" w14:textId="33831713" w:rsidR="00140559" w:rsidRPr="00765AA7" w:rsidRDefault="00140559" w:rsidP="00A96597">
      <w:pPr>
        <w:autoSpaceDE w:val="0"/>
        <w:autoSpaceDN w:val="0"/>
        <w:adjustRightInd w:val="0"/>
        <w:rPr>
          <w:rFonts w:ascii="Arial" w:hAnsi="Arial" w:cs="Arial"/>
        </w:rPr>
      </w:pPr>
      <w:r w:rsidRPr="00765AA7">
        <w:rPr>
          <w:rFonts w:ascii="Arial" w:hAnsi="Arial" w:cs="Arial"/>
        </w:rPr>
        <w:tab/>
      </w:r>
      <w:r w:rsidRPr="00765AA7">
        <w:rPr>
          <w:rFonts w:ascii="Arial" w:hAnsi="Arial" w:cs="Arial"/>
        </w:rPr>
        <w:tab/>
        <w:t>Juneteenth</w:t>
      </w:r>
      <w:r w:rsidR="00A60758" w:rsidRPr="00765AA7">
        <w:rPr>
          <w:rFonts w:ascii="Arial" w:hAnsi="Arial" w:cs="Arial"/>
        </w:rPr>
        <w:t xml:space="preserve"> </w:t>
      </w:r>
      <w:r w:rsidRPr="00765AA7">
        <w:rPr>
          <w:rFonts w:ascii="Arial" w:hAnsi="Arial" w:cs="Arial"/>
        </w:rPr>
        <w:t>National Independence Day</w:t>
      </w:r>
    </w:p>
    <w:p w14:paraId="1CBDC120" w14:textId="77777777" w:rsidR="00A96597" w:rsidRPr="00765AA7" w:rsidRDefault="00A96597" w:rsidP="00A96597">
      <w:pPr>
        <w:autoSpaceDE w:val="0"/>
        <w:autoSpaceDN w:val="0"/>
        <w:adjustRightInd w:val="0"/>
        <w:rPr>
          <w:rFonts w:ascii="Arial" w:hAnsi="Arial" w:cs="Arial"/>
        </w:rPr>
      </w:pPr>
    </w:p>
    <w:p w14:paraId="1D5FFA37" w14:textId="77777777" w:rsidR="00BC44C7" w:rsidRPr="00765AA7" w:rsidRDefault="00BC44C7" w:rsidP="00BC44C7">
      <w:pPr>
        <w:autoSpaceDE w:val="0"/>
        <w:autoSpaceDN w:val="0"/>
        <w:adjustRightInd w:val="0"/>
        <w:rPr>
          <w:rFonts w:ascii="Arial" w:hAnsi="Arial" w:cs="Arial"/>
          <w:b/>
          <w:color w:val="000000"/>
        </w:rPr>
      </w:pPr>
      <w:r w:rsidRPr="00765AA7">
        <w:rPr>
          <w:rFonts w:ascii="Arial" w:hAnsi="Arial" w:cs="Arial"/>
          <w:b/>
          <w:color w:val="000000"/>
        </w:rPr>
        <w:t>3.3 Delivery Requirements.</w:t>
      </w:r>
    </w:p>
    <w:p w14:paraId="060EDE5C" w14:textId="77777777" w:rsidR="00BC44C7" w:rsidRPr="00765AA7" w:rsidRDefault="00BC44C7" w:rsidP="00BC44C7">
      <w:pPr>
        <w:autoSpaceDE w:val="0"/>
        <w:autoSpaceDN w:val="0"/>
        <w:adjustRightInd w:val="0"/>
        <w:rPr>
          <w:rFonts w:ascii="Arial" w:hAnsi="Arial" w:cs="Arial"/>
          <w:b/>
          <w:color w:val="000000"/>
        </w:rPr>
      </w:pPr>
    </w:p>
    <w:p w14:paraId="037522C0" w14:textId="189CF187" w:rsidR="00BC44C7" w:rsidRPr="00765AA7" w:rsidRDefault="00BC44C7" w:rsidP="00BC44C7">
      <w:pPr>
        <w:autoSpaceDE w:val="0"/>
        <w:autoSpaceDN w:val="0"/>
        <w:adjustRightInd w:val="0"/>
        <w:rPr>
          <w:rFonts w:ascii="Arial" w:hAnsi="Arial" w:cs="Arial"/>
          <w:iCs/>
        </w:rPr>
      </w:pPr>
      <w:r w:rsidRPr="00765AA7">
        <w:rPr>
          <w:rFonts w:ascii="Arial" w:hAnsi="Arial" w:cs="Arial"/>
          <w:b/>
          <w:color w:val="000000"/>
        </w:rPr>
        <w:t>3.3.1</w:t>
      </w:r>
      <w:r w:rsidRPr="00765AA7">
        <w:rPr>
          <w:rFonts w:ascii="Arial" w:hAnsi="Arial" w:cs="Arial"/>
          <w:color w:val="000000"/>
        </w:rPr>
        <w:t xml:space="preserve"> </w:t>
      </w:r>
      <w:r w:rsidRPr="00765AA7">
        <w:rPr>
          <w:rFonts w:ascii="Arial" w:hAnsi="Arial" w:cs="Arial"/>
        </w:rPr>
        <w:t>The contractor shall be responsible for any required</w:t>
      </w:r>
      <w:r w:rsidR="00071708" w:rsidRPr="00765AA7">
        <w:rPr>
          <w:rFonts w:ascii="Arial" w:hAnsi="Arial" w:cs="Arial"/>
        </w:rPr>
        <w:t xml:space="preserve"> </w:t>
      </w:r>
      <w:r w:rsidR="00A925E6" w:rsidRPr="00765AA7">
        <w:rPr>
          <w:rFonts w:ascii="Arial" w:hAnsi="Arial" w:cs="Arial"/>
        </w:rPr>
        <w:t xml:space="preserve">services that include </w:t>
      </w:r>
      <w:r w:rsidR="00071708" w:rsidRPr="00765AA7">
        <w:rPr>
          <w:rFonts w:ascii="Arial" w:hAnsi="Arial" w:cs="Arial"/>
        </w:rPr>
        <w:t>disposal,</w:t>
      </w:r>
      <w:r w:rsidRPr="00765AA7">
        <w:rPr>
          <w:rFonts w:ascii="Arial" w:hAnsi="Arial" w:cs="Arial"/>
        </w:rPr>
        <w:t xml:space="preserve"> shipments, handling and delivery of any products and support associated with this requirement to the locations specified below. Delivery of this requirement shall be</w:t>
      </w:r>
      <w:r w:rsidR="00071708" w:rsidRPr="00765AA7">
        <w:rPr>
          <w:rFonts w:ascii="Arial" w:hAnsi="Arial" w:cs="Arial"/>
        </w:rPr>
        <w:t xml:space="preserve"> </w:t>
      </w:r>
      <w:r w:rsidR="007D042D" w:rsidRPr="00765AA7">
        <w:rPr>
          <w:rFonts w:ascii="Arial" w:hAnsi="Arial" w:cs="Arial"/>
        </w:rPr>
        <w:t xml:space="preserve">upon </w:t>
      </w:r>
      <w:r w:rsidR="007D042D" w:rsidRPr="00765AA7">
        <w:rPr>
          <w:rFonts w:ascii="Arial" w:hAnsi="Arial" w:cs="Arial"/>
        </w:rPr>
        <w:lastRenderedPageBreak/>
        <w:t>date specified by availability from manufacturer via awardee to the government representative at ALTESS</w:t>
      </w:r>
      <w:r w:rsidRPr="00765AA7">
        <w:rPr>
          <w:rFonts w:ascii="Arial" w:hAnsi="Arial" w:cs="Arial"/>
        </w:rPr>
        <w:t>.</w:t>
      </w:r>
    </w:p>
    <w:p w14:paraId="3FC2E37C" w14:textId="77777777" w:rsidR="00BC44C7" w:rsidRPr="00765AA7" w:rsidRDefault="00BC44C7" w:rsidP="00BC44C7">
      <w:pPr>
        <w:autoSpaceDE w:val="0"/>
        <w:autoSpaceDN w:val="0"/>
        <w:adjustRightInd w:val="0"/>
        <w:rPr>
          <w:rFonts w:ascii="Arial" w:hAnsi="Arial" w:cs="Arial"/>
          <w:iCs/>
        </w:rPr>
      </w:pPr>
    </w:p>
    <w:p w14:paraId="329DEDAE" w14:textId="04FCEFDC" w:rsidR="00BC44C7" w:rsidRPr="00765AA7" w:rsidRDefault="00BC44C7" w:rsidP="00BC44C7">
      <w:pPr>
        <w:autoSpaceDE w:val="0"/>
        <w:autoSpaceDN w:val="0"/>
        <w:adjustRightInd w:val="0"/>
        <w:rPr>
          <w:rFonts w:ascii="Arial" w:hAnsi="Arial" w:cs="Arial"/>
        </w:rPr>
      </w:pPr>
      <w:r w:rsidRPr="00765AA7">
        <w:rPr>
          <w:rFonts w:ascii="Arial" w:hAnsi="Arial" w:cs="Arial"/>
          <w:b/>
          <w:iCs/>
        </w:rPr>
        <w:t>3.3.1.1 Delivery Location.</w:t>
      </w:r>
      <w:r w:rsidRPr="00765AA7">
        <w:rPr>
          <w:rFonts w:ascii="Arial" w:hAnsi="Arial" w:cs="Arial"/>
          <w:iCs/>
        </w:rPr>
        <w:t xml:space="preserve"> </w:t>
      </w:r>
      <w:r w:rsidR="00A925E6" w:rsidRPr="00765AA7">
        <w:rPr>
          <w:rFonts w:ascii="Arial" w:hAnsi="Arial" w:cs="Arial"/>
          <w:iCs/>
        </w:rPr>
        <w:t xml:space="preserve"> Services </w:t>
      </w:r>
      <w:r w:rsidR="00DF5189" w:rsidRPr="00765AA7">
        <w:rPr>
          <w:rFonts w:ascii="Arial" w:hAnsi="Arial" w:cs="Arial"/>
          <w:bCs/>
        </w:rPr>
        <w:t>shall</w:t>
      </w:r>
      <w:r w:rsidRPr="00765AA7">
        <w:rPr>
          <w:rFonts w:ascii="Arial" w:hAnsi="Arial" w:cs="Arial"/>
          <w:bCs/>
        </w:rPr>
        <w:t xml:space="preserve"> be provided </w:t>
      </w:r>
      <w:r w:rsidR="009019F3">
        <w:rPr>
          <w:rFonts w:ascii="Arial" w:hAnsi="Arial" w:cs="Arial"/>
          <w:bCs/>
        </w:rPr>
        <w:t>within</w:t>
      </w:r>
      <w:r w:rsidRPr="00765AA7">
        <w:rPr>
          <w:rFonts w:ascii="Arial" w:hAnsi="Arial" w:cs="Arial"/>
          <w:bCs/>
        </w:rPr>
        <w:t xml:space="preserve"> the following location:</w:t>
      </w:r>
    </w:p>
    <w:p w14:paraId="5EC34FD6" w14:textId="77777777" w:rsidR="00DF5189" w:rsidRPr="00765AA7" w:rsidRDefault="00DF5189" w:rsidP="00BC44C7">
      <w:pPr>
        <w:autoSpaceDE w:val="0"/>
        <w:autoSpaceDN w:val="0"/>
        <w:adjustRightInd w:val="0"/>
        <w:rPr>
          <w:rFonts w:ascii="Arial" w:hAnsi="Arial" w:cs="Arial"/>
          <w:color w:val="000000"/>
        </w:rPr>
      </w:pPr>
    </w:p>
    <w:p w14:paraId="667EA7BB" w14:textId="27BEB81C" w:rsidR="00BC44C7" w:rsidRPr="00765AA7" w:rsidRDefault="00BC44C7" w:rsidP="00BC44C7">
      <w:pPr>
        <w:autoSpaceDE w:val="0"/>
        <w:autoSpaceDN w:val="0"/>
        <w:adjustRightInd w:val="0"/>
        <w:rPr>
          <w:rFonts w:ascii="Arial" w:hAnsi="Arial" w:cs="Arial"/>
          <w:color w:val="000000"/>
          <w:u w:val="single"/>
        </w:rPr>
      </w:pPr>
      <w:r w:rsidRPr="00765AA7">
        <w:rPr>
          <w:rFonts w:ascii="Arial" w:hAnsi="Arial" w:cs="Arial"/>
          <w:color w:val="000000"/>
          <w:u w:val="single"/>
        </w:rPr>
        <w:t>ALTESS</w:t>
      </w:r>
      <w:r w:rsidR="00DF5189" w:rsidRPr="00765AA7">
        <w:rPr>
          <w:rFonts w:ascii="Arial" w:hAnsi="Arial" w:cs="Arial"/>
          <w:color w:val="000000"/>
          <w:u w:val="single"/>
        </w:rPr>
        <w:t xml:space="preserve"> </w:t>
      </w:r>
    </w:p>
    <w:p w14:paraId="23F5A633" w14:textId="77777777" w:rsidR="00BC44C7" w:rsidRPr="00765AA7" w:rsidRDefault="00BC44C7" w:rsidP="00BC44C7">
      <w:pPr>
        <w:autoSpaceDE w:val="0"/>
        <w:autoSpaceDN w:val="0"/>
        <w:adjustRightInd w:val="0"/>
        <w:rPr>
          <w:rFonts w:ascii="Arial" w:hAnsi="Arial" w:cs="Arial"/>
          <w:color w:val="000000"/>
        </w:rPr>
      </w:pPr>
      <w:r w:rsidRPr="00765AA7">
        <w:rPr>
          <w:rFonts w:ascii="Arial" w:hAnsi="Arial" w:cs="Arial"/>
          <w:color w:val="000000"/>
        </w:rPr>
        <w:t>Radford Army Ammunition Plant</w:t>
      </w:r>
    </w:p>
    <w:p w14:paraId="022783FA" w14:textId="77777777" w:rsidR="00117AAB" w:rsidRDefault="00B935AC" w:rsidP="00BC44C7">
      <w:pPr>
        <w:autoSpaceDE w:val="0"/>
        <w:autoSpaceDN w:val="0"/>
        <w:adjustRightInd w:val="0"/>
        <w:rPr>
          <w:rFonts w:ascii="Arial" w:hAnsi="Arial" w:cs="Arial"/>
          <w:color w:val="000000"/>
        </w:rPr>
      </w:pPr>
      <w:r w:rsidRPr="00765AA7">
        <w:rPr>
          <w:rFonts w:ascii="Arial" w:hAnsi="Arial" w:cs="Arial"/>
          <w:color w:val="000000"/>
        </w:rPr>
        <w:t xml:space="preserve">450 </w:t>
      </w:r>
      <w:r w:rsidR="002054EC" w:rsidRPr="00765AA7">
        <w:rPr>
          <w:rFonts w:ascii="Arial" w:hAnsi="Arial" w:cs="Arial"/>
          <w:color w:val="000000"/>
        </w:rPr>
        <w:t>Constitution Road</w:t>
      </w:r>
    </w:p>
    <w:p w14:paraId="21F5B045" w14:textId="11D1110A" w:rsidR="00BC44C7" w:rsidRPr="00765AA7" w:rsidRDefault="00117AAB" w:rsidP="00BC44C7">
      <w:pPr>
        <w:autoSpaceDE w:val="0"/>
        <w:autoSpaceDN w:val="0"/>
        <w:adjustRightInd w:val="0"/>
        <w:rPr>
          <w:rFonts w:ascii="Arial" w:hAnsi="Arial" w:cs="Arial"/>
          <w:color w:val="000000"/>
        </w:rPr>
      </w:pPr>
      <w:r>
        <w:rPr>
          <w:rFonts w:ascii="Arial" w:hAnsi="Arial" w:cs="Arial"/>
          <w:color w:val="000000"/>
        </w:rPr>
        <w:t>Bldg. 450</w:t>
      </w:r>
      <w:r w:rsidR="00C2553B" w:rsidRPr="00765AA7">
        <w:rPr>
          <w:rFonts w:ascii="Arial" w:hAnsi="Arial" w:cs="Arial"/>
          <w:color w:val="000000"/>
        </w:rPr>
        <w:t xml:space="preserve"> </w:t>
      </w:r>
    </w:p>
    <w:p w14:paraId="69781451" w14:textId="4C2F67D5" w:rsidR="00BC44C7" w:rsidRPr="00765AA7" w:rsidRDefault="00BC44C7" w:rsidP="00BC44C7">
      <w:pPr>
        <w:autoSpaceDE w:val="0"/>
        <w:autoSpaceDN w:val="0"/>
        <w:adjustRightInd w:val="0"/>
        <w:rPr>
          <w:rFonts w:ascii="Arial" w:hAnsi="Arial" w:cs="Arial"/>
          <w:color w:val="000000"/>
        </w:rPr>
      </w:pPr>
      <w:r w:rsidRPr="00765AA7">
        <w:rPr>
          <w:rFonts w:ascii="Arial" w:hAnsi="Arial" w:cs="Arial"/>
          <w:color w:val="000000"/>
        </w:rPr>
        <w:t>Radford, VA 2414</w:t>
      </w:r>
      <w:r w:rsidR="00DF5189" w:rsidRPr="00765AA7">
        <w:rPr>
          <w:rFonts w:ascii="Arial" w:hAnsi="Arial" w:cs="Arial"/>
          <w:color w:val="000000"/>
        </w:rPr>
        <w:t>1</w:t>
      </w:r>
    </w:p>
    <w:p w14:paraId="3EB04BAE" w14:textId="42BE0C40" w:rsidR="00BC44C7" w:rsidRPr="00765AA7" w:rsidRDefault="00BC44C7" w:rsidP="00BC44C7">
      <w:pPr>
        <w:autoSpaceDE w:val="0"/>
        <w:autoSpaceDN w:val="0"/>
        <w:adjustRightInd w:val="0"/>
        <w:rPr>
          <w:rFonts w:ascii="Arial" w:hAnsi="Arial" w:cs="Arial"/>
        </w:rPr>
      </w:pPr>
      <w:r w:rsidRPr="00765AA7">
        <w:rPr>
          <w:rFonts w:ascii="Arial" w:hAnsi="Arial" w:cs="Arial"/>
          <w:color w:val="000000"/>
        </w:rPr>
        <w:t xml:space="preserve">DODAAC: </w:t>
      </w:r>
      <w:r w:rsidRPr="00765AA7">
        <w:rPr>
          <w:rFonts w:ascii="Arial" w:hAnsi="Arial" w:cs="Arial"/>
        </w:rPr>
        <w:t>W</w:t>
      </w:r>
      <w:r w:rsidR="002F64BA" w:rsidRPr="00765AA7">
        <w:rPr>
          <w:rFonts w:ascii="Arial" w:hAnsi="Arial" w:cs="Arial"/>
        </w:rPr>
        <w:t>50DTZ</w:t>
      </w:r>
    </w:p>
    <w:p w14:paraId="5AE4011D" w14:textId="7CE7B20D" w:rsidR="004F66CE" w:rsidRPr="00765AA7" w:rsidRDefault="004F66CE" w:rsidP="00BC44C7">
      <w:pPr>
        <w:autoSpaceDE w:val="0"/>
        <w:autoSpaceDN w:val="0"/>
        <w:adjustRightInd w:val="0"/>
        <w:rPr>
          <w:rFonts w:ascii="Arial" w:hAnsi="Arial" w:cs="Arial"/>
        </w:rPr>
      </w:pPr>
    </w:p>
    <w:p w14:paraId="145E7E12" w14:textId="46D33936" w:rsidR="00BC44C7" w:rsidRPr="00765AA7" w:rsidRDefault="00BC44C7" w:rsidP="00BC44C7">
      <w:pPr>
        <w:autoSpaceDE w:val="0"/>
        <w:autoSpaceDN w:val="0"/>
        <w:adjustRightInd w:val="0"/>
        <w:rPr>
          <w:rFonts w:ascii="Arial" w:hAnsi="Arial" w:cs="Arial"/>
          <w:b/>
          <w:u w:val="single"/>
        </w:rPr>
      </w:pPr>
      <w:r w:rsidRPr="00765AA7">
        <w:rPr>
          <w:rFonts w:ascii="Arial" w:hAnsi="Arial" w:cs="Arial"/>
          <w:b/>
        </w:rPr>
        <w:t>3.3.1.2 Primary Point</w:t>
      </w:r>
      <w:r w:rsidR="00D575B4" w:rsidRPr="00765AA7">
        <w:rPr>
          <w:rFonts w:ascii="Arial" w:hAnsi="Arial" w:cs="Arial"/>
          <w:b/>
        </w:rPr>
        <w:t>s</w:t>
      </w:r>
      <w:r w:rsidRPr="00765AA7">
        <w:rPr>
          <w:rFonts w:ascii="Arial" w:hAnsi="Arial" w:cs="Arial"/>
          <w:b/>
        </w:rPr>
        <w:t xml:space="preserve"> </w:t>
      </w:r>
      <w:r w:rsidR="00A60758" w:rsidRPr="00765AA7">
        <w:rPr>
          <w:rFonts w:ascii="Arial" w:hAnsi="Arial" w:cs="Arial"/>
          <w:b/>
        </w:rPr>
        <w:t>of</w:t>
      </w:r>
      <w:r w:rsidRPr="00765AA7">
        <w:rPr>
          <w:rFonts w:ascii="Arial" w:hAnsi="Arial" w:cs="Arial"/>
          <w:b/>
        </w:rPr>
        <w:t xml:space="preserve"> Contact. </w:t>
      </w:r>
      <w:r w:rsidRPr="00765AA7">
        <w:rPr>
          <w:rFonts w:ascii="Arial" w:hAnsi="Arial" w:cs="Arial"/>
        </w:rPr>
        <w:t>The primary POC</w:t>
      </w:r>
      <w:r w:rsidR="00D575B4" w:rsidRPr="00765AA7">
        <w:rPr>
          <w:rFonts w:ascii="Arial" w:hAnsi="Arial" w:cs="Arial"/>
        </w:rPr>
        <w:t>s</w:t>
      </w:r>
      <w:r w:rsidRPr="00765AA7">
        <w:rPr>
          <w:rFonts w:ascii="Arial" w:hAnsi="Arial" w:cs="Arial"/>
        </w:rPr>
        <w:t xml:space="preserve"> for this effort for any questions pertaining to the requirement </w:t>
      </w:r>
      <w:r w:rsidR="00EA77FF" w:rsidRPr="00765AA7">
        <w:rPr>
          <w:rFonts w:ascii="Arial" w:hAnsi="Arial" w:cs="Arial"/>
        </w:rPr>
        <w:t>are</w:t>
      </w:r>
      <w:r w:rsidR="002A47D0" w:rsidRPr="00765AA7">
        <w:rPr>
          <w:rFonts w:ascii="Arial" w:hAnsi="Arial" w:cs="Arial"/>
        </w:rPr>
        <w:t xml:space="preserve"> </w:t>
      </w:r>
      <w:r w:rsidRPr="00765AA7">
        <w:rPr>
          <w:rFonts w:ascii="Arial" w:hAnsi="Arial" w:cs="Arial"/>
        </w:rPr>
        <w:t>listed below:</w:t>
      </w:r>
    </w:p>
    <w:p w14:paraId="08172E1E" w14:textId="77777777" w:rsidR="00BC44C7" w:rsidRPr="00765AA7" w:rsidRDefault="00BC44C7" w:rsidP="00BC44C7">
      <w:pPr>
        <w:autoSpaceDE w:val="0"/>
        <w:autoSpaceDN w:val="0"/>
        <w:adjustRightInd w:val="0"/>
        <w:rPr>
          <w:rFonts w:ascii="Arial" w:hAnsi="Arial" w:cs="Arial"/>
          <w:b/>
          <w:u w:val="single"/>
        </w:rPr>
      </w:pPr>
    </w:p>
    <w:p w14:paraId="08915A24" w14:textId="6A80D1C2" w:rsidR="006A46C9" w:rsidRPr="00765AA7" w:rsidRDefault="006A46C9" w:rsidP="006A46C9">
      <w:pPr>
        <w:pStyle w:val="PlainText"/>
        <w:rPr>
          <w:rFonts w:ascii="Arial" w:eastAsia="Times New Roman" w:hAnsi="Arial" w:cs="Arial"/>
          <w:iCs/>
          <w:color w:val="000000"/>
          <w:sz w:val="24"/>
          <w:szCs w:val="24"/>
          <w:u w:val="single"/>
        </w:rPr>
      </w:pPr>
      <w:r w:rsidRPr="00765AA7">
        <w:rPr>
          <w:rFonts w:ascii="Arial" w:eastAsia="Times New Roman" w:hAnsi="Arial" w:cs="Arial"/>
          <w:iCs/>
          <w:color w:val="000000"/>
          <w:sz w:val="24"/>
          <w:szCs w:val="24"/>
          <w:u w:val="single"/>
        </w:rPr>
        <w:t>Alternate Technical Point of Contact:</w:t>
      </w:r>
    </w:p>
    <w:p w14:paraId="4B3BBB45" w14:textId="67C453B1" w:rsidR="006A46C9" w:rsidRPr="00765AA7" w:rsidRDefault="006A46C9" w:rsidP="006A46C9">
      <w:pPr>
        <w:pStyle w:val="PlainText"/>
        <w:rPr>
          <w:rFonts w:ascii="Arial" w:eastAsia="Times New Roman" w:hAnsi="Arial" w:cs="Arial"/>
          <w:iCs/>
          <w:color w:val="000000"/>
          <w:sz w:val="24"/>
          <w:szCs w:val="24"/>
        </w:rPr>
      </w:pPr>
      <w:r w:rsidRPr="00765AA7">
        <w:rPr>
          <w:rFonts w:ascii="Arial" w:eastAsia="Times New Roman" w:hAnsi="Arial" w:cs="Arial"/>
          <w:iCs/>
          <w:color w:val="000000"/>
          <w:sz w:val="24"/>
          <w:szCs w:val="24"/>
        </w:rPr>
        <w:t>Tim Hancock</w:t>
      </w:r>
    </w:p>
    <w:p w14:paraId="3FAC9923" w14:textId="0C7B8044" w:rsidR="00DF53F3" w:rsidRPr="00765AA7" w:rsidRDefault="00DF53F3" w:rsidP="006A46C9">
      <w:pPr>
        <w:pStyle w:val="PlainText"/>
        <w:rPr>
          <w:rFonts w:ascii="Arial" w:eastAsia="Times New Roman" w:hAnsi="Arial" w:cs="Arial"/>
          <w:iCs/>
          <w:color w:val="000000"/>
          <w:sz w:val="24"/>
          <w:szCs w:val="24"/>
        </w:rPr>
      </w:pPr>
      <w:r w:rsidRPr="00765AA7">
        <w:rPr>
          <w:rFonts w:ascii="Arial" w:eastAsia="Times New Roman" w:hAnsi="Arial" w:cs="Arial"/>
          <w:iCs/>
          <w:color w:val="000000"/>
          <w:sz w:val="24"/>
          <w:szCs w:val="24"/>
        </w:rPr>
        <w:t>Facilities Operation Lead</w:t>
      </w:r>
    </w:p>
    <w:p w14:paraId="4D8C15A4" w14:textId="0B7935F6" w:rsidR="006A46C9" w:rsidRPr="00765AA7" w:rsidRDefault="006A46C9" w:rsidP="006A46C9">
      <w:pPr>
        <w:pStyle w:val="PlainText"/>
        <w:rPr>
          <w:rFonts w:ascii="Arial" w:eastAsia="Times New Roman" w:hAnsi="Arial" w:cs="Arial"/>
          <w:iCs/>
          <w:color w:val="000000"/>
          <w:sz w:val="24"/>
          <w:szCs w:val="24"/>
        </w:rPr>
      </w:pPr>
      <w:r w:rsidRPr="00765AA7">
        <w:rPr>
          <w:rFonts w:ascii="Arial" w:eastAsia="Times New Roman" w:hAnsi="Arial" w:cs="Arial"/>
          <w:iCs/>
          <w:color w:val="000000"/>
          <w:sz w:val="24"/>
          <w:szCs w:val="24"/>
        </w:rPr>
        <w:t xml:space="preserve">Phone: </w:t>
      </w:r>
      <w:r w:rsidR="00945DC1">
        <w:rPr>
          <w:rFonts w:ascii="Arial" w:eastAsia="Times New Roman" w:hAnsi="Arial" w:cs="Arial"/>
          <w:iCs/>
          <w:color w:val="000000"/>
          <w:sz w:val="24"/>
          <w:szCs w:val="24"/>
        </w:rPr>
        <w:t>520-706-0273</w:t>
      </w:r>
    </w:p>
    <w:p w14:paraId="12270AAD" w14:textId="0EB06812" w:rsidR="006A46C9" w:rsidRPr="00765AA7" w:rsidRDefault="006A46C9" w:rsidP="006A46C9">
      <w:pPr>
        <w:pStyle w:val="PlainText"/>
        <w:rPr>
          <w:rStyle w:val="Hyperlink"/>
          <w:rFonts w:ascii="Arial" w:eastAsia="Times New Roman" w:hAnsi="Arial" w:cs="Arial"/>
          <w:iCs/>
          <w:sz w:val="24"/>
          <w:szCs w:val="24"/>
        </w:rPr>
      </w:pPr>
      <w:r w:rsidRPr="00765AA7">
        <w:rPr>
          <w:rFonts w:ascii="Arial" w:eastAsia="Times New Roman" w:hAnsi="Arial" w:cs="Arial"/>
          <w:iCs/>
          <w:color w:val="000000"/>
          <w:sz w:val="24"/>
          <w:szCs w:val="24"/>
        </w:rPr>
        <w:t xml:space="preserve">Email: </w:t>
      </w:r>
      <w:hyperlink r:id="rId11" w:history="1">
        <w:r w:rsidR="000C4998" w:rsidRPr="00765AA7">
          <w:rPr>
            <w:rStyle w:val="Hyperlink"/>
            <w:rFonts w:ascii="Arial" w:eastAsia="Times New Roman" w:hAnsi="Arial" w:cs="Arial"/>
            <w:iCs/>
            <w:sz w:val="24"/>
            <w:szCs w:val="24"/>
          </w:rPr>
          <w:t>timothy.w.hancock.civ@army.mil</w:t>
        </w:r>
      </w:hyperlink>
    </w:p>
    <w:p w14:paraId="324388D2" w14:textId="77777777" w:rsidR="000C4998" w:rsidRDefault="000C4998" w:rsidP="006A46C9">
      <w:pPr>
        <w:pStyle w:val="PlainText"/>
        <w:rPr>
          <w:rStyle w:val="Hyperlink"/>
          <w:rFonts w:ascii="Arial" w:eastAsia="Times New Roman" w:hAnsi="Arial" w:cs="Arial"/>
          <w:iCs/>
          <w:sz w:val="24"/>
          <w:szCs w:val="24"/>
        </w:rPr>
      </w:pPr>
    </w:p>
    <w:p w14:paraId="351DD1C7" w14:textId="77777777" w:rsidR="000C4998" w:rsidRPr="00765AA7" w:rsidRDefault="000C4998" w:rsidP="000C4998">
      <w:pPr>
        <w:pStyle w:val="Default"/>
        <w:rPr>
          <w:iCs/>
          <w:u w:val="single"/>
        </w:rPr>
      </w:pPr>
      <w:r w:rsidRPr="00765AA7">
        <w:rPr>
          <w:u w:val="single"/>
        </w:rPr>
        <w:t xml:space="preserve">Requirement </w:t>
      </w:r>
      <w:r w:rsidRPr="00765AA7">
        <w:rPr>
          <w:iCs/>
          <w:u w:val="single"/>
        </w:rPr>
        <w:t xml:space="preserve">Point of Contact (POC): </w:t>
      </w:r>
    </w:p>
    <w:p w14:paraId="540585F3" w14:textId="746CBDF3" w:rsidR="000C4998" w:rsidRPr="00765AA7" w:rsidRDefault="008C56D6" w:rsidP="000C4998">
      <w:pPr>
        <w:pStyle w:val="PlainText"/>
        <w:rPr>
          <w:rFonts w:ascii="Arial" w:eastAsia="Times New Roman" w:hAnsi="Arial" w:cs="Arial"/>
          <w:iCs/>
          <w:color w:val="000000"/>
          <w:sz w:val="24"/>
          <w:szCs w:val="24"/>
        </w:rPr>
      </w:pPr>
      <w:r>
        <w:rPr>
          <w:rFonts w:ascii="Arial" w:eastAsia="Times New Roman" w:hAnsi="Arial" w:cs="Arial"/>
          <w:iCs/>
          <w:color w:val="000000"/>
          <w:sz w:val="24"/>
          <w:szCs w:val="24"/>
        </w:rPr>
        <w:t xml:space="preserve">Alison </w:t>
      </w:r>
      <w:r w:rsidR="003F1666">
        <w:rPr>
          <w:rFonts w:ascii="Arial" w:eastAsia="Times New Roman" w:hAnsi="Arial" w:cs="Arial"/>
          <w:iCs/>
          <w:color w:val="000000"/>
          <w:sz w:val="24"/>
          <w:szCs w:val="24"/>
        </w:rPr>
        <w:t>McCraw</w:t>
      </w:r>
    </w:p>
    <w:p w14:paraId="3092B710" w14:textId="2271FCF9" w:rsidR="00EC1C88" w:rsidRPr="00765AA7" w:rsidRDefault="00EC1C88" w:rsidP="000C4998">
      <w:pPr>
        <w:pStyle w:val="PlainText"/>
        <w:rPr>
          <w:rFonts w:ascii="Arial" w:eastAsia="Times New Roman" w:hAnsi="Arial" w:cs="Arial"/>
          <w:iCs/>
          <w:color w:val="000000"/>
          <w:sz w:val="24"/>
          <w:szCs w:val="24"/>
        </w:rPr>
      </w:pPr>
      <w:r w:rsidRPr="00765AA7">
        <w:rPr>
          <w:rFonts w:ascii="Arial" w:eastAsia="Times New Roman" w:hAnsi="Arial" w:cs="Arial"/>
          <w:iCs/>
          <w:color w:val="000000"/>
          <w:sz w:val="24"/>
          <w:szCs w:val="24"/>
        </w:rPr>
        <w:t>Contracting Officer Representative (COR)</w:t>
      </w:r>
    </w:p>
    <w:p w14:paraId="72F0A021" w14:textId="57EC79AF" w:rsidR="000C4998" w:rsidRPr="00765AA7" w:rsidRDefault="000C4998" w:rsidP="000C4998">
      <w:pPr>
        <w:pStyle w:val="PlainText"/>
        <w:rPr>
          <w:rFonts w:ascii="Arial" w:eastAsia="Times New Roman" w:hAnsi="Arial" w:cs="Arial"/>
          <w:iCs/>
          <w:color w:val="000000"/>
          <w:sz w:val="24"/>
          <w:szCs w:val="24"/>
        </w:rPr>
      </w:pPr>
      <w:r w:rsidRPr="00765AA7">
        <w:rPr>
          <w:rFonts w:ascii="Arial" w:eastAsia="Times New Roman" w:hAnsi="Arial" w:cs="Arial"/>
          <w:iCs/>
          <w:color w:val="000000"/>
          <w:sz w:val="24"/>
          <w:szCs w:val="24"/>
        </w:rPr>
        <w:t>Phone: (5</w:t>
      </w:r>
      <w:r w:rsidR="00BF0C7D">
        <w:rPr>
          <w:rFonts w:ascii="Arial" w:eastAsia="Times New Roman" w:hAnsi="Arial" w:cs="Arial"/>
          <w:iCs/>
          <w:color w:val="000000"/>
          <w:sz w:val="24"/>
          <w:szCs w:val="24"/>
        </w:rPr>
        <w:t>20</w:t>
      </w:r>
      <w:r w:rsidRPr="00765AA7">
        <w:rPr>
          <w:rFonts w:ascii="Arial" w:eastAsia="Times New Roman" w:hAnsi="Arial" w:cs="Arial"/>
          <w:iCs/>
          <w:color w:val="000000"/>
          <w:sz w:val="24"/>
          <w:szCs w:val="24"/>
        </w:rPr>
        <w:t>) 7</w:t>
      </w:r>
      <w:r w:rsidR="00623D8B">
        <w:rPr>
          <w:rFonts w:ascii="Arial" w:eastAsia="Times New Roman" w:hAnsi="Arial" w:cs="Arial"/>
          <w:iCs/>
          <w:color w:val="000000"/>
          <w:sz w:val="24"/>
          <w:szCs w:val="24"/>
        </w:rPr>
        <w:t>06-0045</w:t>
      </w:r>
    </w:p>
    <w:p w14:paraId="143BFE90" w14:textId="67DF8505" w:rsidR="000C4998" w:rsidRPr="00765AA7" w:rsidRDefault="000C4998" w:rsidP="000C4998">
      <w:pPr>
        <w:pStyle w:val="PlainText"/>
        <w:rPr>
          <w:rFonts w:ascii="Arial" w:eastAsia="Times New Roman" w:hAnsi="Arial" w:cs="Arial"/>
          <w:iCs/>
          <w:color w:val="000000"/>
          <w:sz w:val="24"/>
          <w:szCs w:val="24"/>
        </w:rPr>
      </w:pPr>
      <w:r w:rsidRPr="00765AA7">
        <w:rPr>
          <w:rFonts w:ascii="Arial" w:eastAsia="Times New Roman" w:hAnsi="Arial" w:cs="Arial"/>
          <w:iCs/>
          <w:color w:val="000000"/>
          <w:sz w:val="24"/>
          <w:szCs w:val="24"/>
        </w:rPr>
        <w:t xml:space="preserve">Email: </w:t>
      </w:r>
      <w:hyperlink r:id="rId12" w:history="1">
        <w:r w:rsidR="009019F3" w:rsidRPr="00803D7D">
          <w:rPr>
            <w:rStyle w:val="Hyperlink"/>
            <w:rFonts w:ascii="Arial" w:eastAsia="Times New Roman" w:hAnsi="Arial" w:cs="Arial"/>
            <w:iCs/>
            <w:sz w:val="24"/>
            <w:szCs w:val="24"/>
          </w:rPr>
          <w:t>alison.j.mccraw.civ@army.mil</w:t>
        </w:r>
      </w:hyperlink>
    </w:p>
    <w:p w14:paraId="517EE92A" w14:textId="77777777" w:rsidR="00BC44C7" w:rsidRPr="00765AA7" w:rsidRDefault="00BC44C7" w:rsidP="00BC44C7">
      <w:pPr>
        <w:autoSpaceDE w:val="0"/>
        <w:autoSpaceDN w:val="0"/>
        <w:adjustRightInd w:val="0"/>
        <w:rPr>
          <w:rFonts w:ascii="Arial" w:hAnsi="Arial" w:cs="Arial"/>
          <w:b/>
          <w:u w:val="single"/>
        </w:rPr>
      </w:pPr>
    </w:p>
    <w:p w14:paraId="0CC3C6F4" w14:textId="53646FFF" w:rsidR="00BC44C7" w:rsidRPr="00765AA7" w:rsidRDefault="00BC44C7" w:rsidP="00BC44C7">
      <w:pPr>
        <w:rPr>
          <w:rFonts w:ascii="Arial" w:hAnsi="Arial" w:cs="Arial"/>
        </w:rPr>
      </w:pPr>
      <w:r w:rsidRPr="00765AA7">
        <w:rPr>
          <w:rFonts w:ascii="Arial" w:hAnsi="Arial" w:cs="Arial"/>
          <w:b/>
        </w:rPr>
        <w:t>3.4 Period of Performance</w:t>
      </w:r>
      <w:r w:rsidRPr="00765AA7">
        <w:rPr>
          <w:rFonts w:ascii="Arial" w:hAnsi="Arial" w:cs="Arial"/>
        </w:rPr>
        <w:t xml:space="preserve">.  The Period of Performance (POP) </w:t>
      </w:r>
      <w:r w:rsidR="00AA3171" w:rsidRPr="00765AA7">
        <w:rPr>
          <w:rFonts w:ascii="Arial" w:hAnsi="Arial" w:cs="Arial"/>
          <w:bCs/>
        </w:rPr>
        <w:t>shall</w:t>
      </w:r>
      <w:r w:rsidRPr="00765AA7">
        <w:rPr>
          <w:rFonts w:ascii="Arial" w:hAnsi="Arial" w:cs="Arial"/>
        </w:rPr>
        <w:t xml:space="preserve"> be </w:t>
      </w:r>
      <w:r w:rsidR="00054784">
        <w:rPr>
          <w:rFonts w:ascii="Arial" w:hAnsi="Arial" w:cs="Arial"/>
        </w:rPr>
        <w:t>5/1/2026 – 4/30/2027</w:t>
      </w:r>
      <w:r w:rsidR="00A353B0" w:rsidRPr="00765AA7">
        <w:rPr>
          <w:rFonts w:ascii="Arial" w:hAnsi="Arial" w:cs="Arial"/>
        </w:rPr>
        <w:t xml:space="preserve">. </w:t>
      </w:r>
      <w:r w:rsidR="00C23D3D" w:rsidRPr="00765AA7">
        <w:rPr>
          <w:rFonts w:ascii="Arial" w:hAnsi="Arial" w:cs="Arial"/>
        </w:rPr>
        <w:t xml:space="preserve"> </w:t>
      </w:r>
    </w:p>
    <w:p w14:paraId="4DB4382F" w14:textId="77777777" w:rsidR="00BC44C7" w:rsidRPr="00765AA7" w:rsidRDefault="00BC44C7" w:rsidP="00BC44C7">
      <w:pPr>
        <w:rPr>
          <w:rFonts w:ascii="Arial" w:hAnsi="Arial" w:cs="Arial"/>
        </w:rPr>
      </w:pPr>
    </w:p>
    <w:p w14:paraId="5D698AF4" w14:textId="77777777" w:rsidR="00B043CD" w:rsidRPr="00765AA7" w:rsidRDefault="00BC44C7" w:rsidP="00B043CD">
      <w:pPr>
        <w:rPr>
          <w:rFonts w:ascii="Arial" w:hAnsi="Arial" w:cs="Arial"/>
        </w:rPr>
      </w:pPr>
      <w:r w:rsidRPr="00765AA7">
        <w:rPr>
          <w:rFonts w:ascii="Arial" w:hAnsi="Arial" w:cs="Arial"/>
          <w:b/>
        </w:rPr>
        <w:t>4. Security</w:t>
      </w:r>
      <w:r w:rsidRPr="00765AA7">
        <w:rPr>
          <w:rFonts w:ascii="Arial" w:hAnsi="Arial" w:cs="Arial"/>
        </w:rPr>
        <w:t xml:space="preserve">. </w:t>
      </w:r>
      <w:r w:rsidR="00B043CD" w:rsidRPr="00765AA7">
        <w:rPr>
          <w:rFonts w:ascii="Arial" w:hAnsi="Arial" w:cs="Arial"/>
        </w:rPr>
        <w:t>Installation Access:  Access to U.S. installations, buildings and controlled areas is limited to personnel who meet security criteria and are authorized. Failure to submit required information/data and obtain required documentation or clearances will be grounds for denying access to U.S. installations, buildings, and controlled areas. The Contractor shall ensure that any subcontractors used in performance of this contract complies with these requirements and that all employees, of both the Contractor and any subcontractor utilized by the Contractor, are made aware of and comply with these requirements.</w:t>
      </w:r>
    </w:p>
    <w:p w14:paraId="350493C0" w14:textId="77777777" w:rsidR="00B043CD" w:rsidRPr="00765AA7" w:rsidRDefault="00B043CD" w:rsidP="00B043CD">
      <w:pPr>
        <w:rPr>
          <w:rFonts w:ascii="Arial" w:hAnsi="Arial" w:cs="Arial"/>
        </w:rPr>
      </w:pPr>
    </w:p>
    <w:p w14:paraId="0BA4EFD0" w14:textId="77777777" w:rsidR="00B043CD" w:rsidRPr="00765AA7" w:rsidRDefault="00B043CD" w:rsidP="00B043CD">
      <w:pPr>
        <w:rPr>
          <w:rFonts w:ascii="Arial" w:hAnsi="Arial" w:cs="Arial"/>
        </w:rPr>
      </w:pPr>
      <w:r w:rsidRPr="00765AA7">
        <w:rPr>
          <w:rFonts w:ascii="Arial" w:hAnsi="Arial" w:cs="Arial"/>
        </w:rPr>
        <w:t xml:space="preserve">The Contractor shall be aware of and comply with the requirements associated with Installation Access Control. The Government is not liable for any costs associated with performance delays due solely to a firm’s failure to comply with Installation Access Control System (IACS) processing requirements. </w:t>
      </w:r>
    </w:p>
    <w:p w14:paraId="5190C7D7" w14:textId="77777777" w:rsidR="00B043CD" w:rsidRPr="00765AA7" w:rsidRDefault="00B043CD" w:rsidP="00B043CD">
      <w:pPr>
        <w:rPr>
          <w:rFonts w:ascii="Arial" w:hAnsi="Arial" w:cs="Arial"/>
        </w:rPr>
      </w:pPr>
    </w:p>
    <w:p w14:paraId="3A4F75AC" w14:textId="77777777" w:rsidR="00B043CD" w:rsidRPr="00765AA7" w:rsidRDefault="00B043CD" w:rsidP="00B043CD">
      <w:pPr>
        <w:rPr>
          <w:rFonts w:ascii="Arial" w:hAnsi="Arial" w:cs="Arial"/>
        </w:rPr>
      </w:pPr>
      <w:r w:rsidRPr="00765AA7">
        <w:rPr>
          <w:rFonts w:ascii="Arial" w:hAnsi="Arial" w:cs="Arial"/>
        </w:rPr>
        <w:t xml:space="preserve">The Contractor shall return installation passes to the issuing IACS office when the contract is completed or when a Contractor employee no longer requires access. </w:t>
      </w:r>
    </w:p>
    <w:p w14:paraId="156216E9" w14:textId="77777777" w:rsidR="00B043CD" w:rsidRPr="00765AA7" w:rsidRDefault="00B043CD" w:rsidP="00B043CD">
      <w:pPr>
        <w:rPr>
          <w:rFonts w:ascii="Arial" w:hAnsi="Arial" w:cs="Arial"/>
        </w:rPr>
      </w:pPr>
    </w:p>
    <w:p w14:paraId="77C5B9BC" w14:textId="77777777" w:rsidR="0029330B" w:rsidRPr="00A162FD" w:rsidRDefault="00785CD8" w:rsidP="0029330B">
      <w:pPr>
        <w:rPr>
          <w:rFonts w:ascii="Arial" w:eastAsia="Calibri" w:hAnsi="Arial" w:cs="Arial"/>
        </w:rPr>
      </w:pPr>
      <w:r w:rsidRPr="00765AA7">
        <w:rPr>
          <w:rFonts w:ascii="Arial" w:hAnsi="Arial" w:cs="Arial"/>
        </w:rPr>
        <w:t>4</w:t>
      </w:r>
      <w:r w:rsidR="00B043CD" w:rsidRPr="00765AA7">
        <w:rPr>
          <w:rFonts w:ascii="Arial" w:hAnsi="Arial" w:cs="Arial"/>
        </w:rPr>
        <w:t>.</w:t>
      </w:r>
      <w:r w:rsidRPr="00765AA7">
        <w:rPr>
          <w:rFonts w:ascii="Arial" w:hAnsi="Arial" w:cs="Arial"/>
        </w:rPr>
        <w:t>1</w:t>
      </w:r>
      <w:r w:rsidR="00B043CD" w:rsidRPr="00765AA7">
        <w:rPr>
          <w:rFonts w:ascii="Arial" w:hAnsi="Arial" w:cs="Arial"/>
        </w:rPr>
        <w:t xml:space="preserve"> Background Checks: </w:t>
      </w:r>
      <w:r w:rsidR="0029330B" w:rsidRPr="00A162FD">
        <w:rPr>
          <w:rFonts w:ascii="Arial" w:eastAsia="Calibri" w:hAnsi="Arial" w:cs="Arial"/>
        </w:rPr>
        <w:t>Contractor(s) and service personnel visiting</w:t>
      </w:r>
      <w:r w:rsidR="0029330B">
        <w:rPr>
          <w:rFonts w:ascii="Arial" w:eastAsia="Calibri" w:hAnsi="Arial" w:cs="Arial"/>
        </w:rPr>
        <w:t xml:space="preserve"> or accessing the Radford Army Ammunition Plant (</w:t>
      </w:r>
      <w:r w:rsidR="0029330B" w:rsidRPr="00A162FD">
        <w:rPr>
          <w:rFonts w:ascii="Arial" w:eastAsia="Calibri" w:hAnsi="Arial" w:cs="Arial"/>
        </w:rPr>
        <w:t>RFAAP</w:t>
      </w:r>
      <w:r w:rsidR="0029330B">
        <w:rPr>
          <w:rFonts w:ascii="Arial" w:eastAsia="Calibri" w:hAnsi="Arial" w:cs="Arial"/>
        </w:rPr>
        <w:t>)</w:t>
      </w:r>
      <w:r w:rsidR="0029330B" w:rsidRPr="00A162FD">
        <w:rPr>
          <w:rFonts w:ascii="Arial" w:eastAsia="Calibri" w:hAnsi="Arial" w:cs="Arial"/>
        </w:rPr>
        <w:t xml:space="preserve"> must have US citizenship and provide one form of photo ID</w:t>
      </w:r>
      <w:r w:rsidR="0029330B">
        <w:rPr>
          <w:rFonts w:ascii="Arial" w:eastAsia="Calibri" w:hAnsi="Arial" w:cs="Arial"/>
        </w:rPr>
        <w:t xml:space="preserve"> that includes a valid </w:t>
      </w:r>
      <w:r w:rsidR="0029330B" w:rsidRPr="003E2681">
        <w:rPr>
          <w:rFonts w:ascii="Arial" w:eastAsia="Calibri" w:hAnsi="Arial" w:cs="Arial"/>
          <w:b/>
          <w:bCs/>
        </w:rPr>
        <w:t>real ID</w:t>
      </w:r>
      <w:r w:rsidR="0029330B">
        <w:rPr>
          <w:rFonts w:ascii="Arial" w:eastAsia="Calibri" w:hAnsi="Arial" w:cs="Arial"/>
        </w:rPr>
        <w:t xml:space="preserve"> </w:t>
      </w:r>
      <w:r w:rsidR="0029330B" w:rsidRPr="00A162FD">
        <w:rPr>
          <w:rFonts w:ascii="Arial" w:eastAsia="Calibri" w:hAnsi="Arial" w:cs="Arial"/>
        </w:rPr>
        <w:t xml:space="preserve">for entrance onto RFAAP. All personnel shall be escorted at all times.  </w:t>
      </w:r>
    </w:p>
    <w:p w14:paraId="777364B8" w14:textId="77777777" w:rsidR="0029330B" w:rsidRPr="00A162FD" w:rsidRDefault="0029330B" w:rsidP="0029330B">
      <w:pPr>
        <w:rPr>
          <w:rFonts w:ascii="Arial" w:eastAsia="Calibri" w:hAnsi="Arial" w:cs="Arial"/>
        </w:rPr>
      </w:pPr>
    </w:p>
    <w:p w14:paraId="20EBD7C3" w14:textId="77777777" w:rsidR="0029330B" w:rsidRPr="00A162FD" w:rsidRDefault="0029330B" w:rsidP="0029330B">
      <w:pPr>
        <w:rPr>
          <w:rFonts w:ascii="Arial" w:eastAsia="Calibri" w:hAnsi="Arial" w:cs="Arial"/>
        </w:rPr>
      </w:pPr>
      <w:r w:rsidRPr="00A162FD">
        <w:rPr>
          <w:rFonts w:ascii="Arial" w:eastAsia="Calibri" w:hAnsi="Arial" w:cs="Arial"/>
        </w:rPr>
        <w:t xml:space="preserve">All contractors and service personnel providing a recurring service to the RFAAP installation are required to obtain a RFAAP badge.  In order to obtain a RFAAP badge the contractor shall submit and obtain a favorable nationwide formal background investigation for the personnel. This background investigation must be conducted by a state agency or licensed background firm and not a computer search. Contractor personnel cannot have any adjudication actions (parole, probation, or open case files) within the past 5 years, or they will not be able to obtain </w:t>
      </w:r>
      <w:proofErr w:type="gramStart"/>
      <w:r w:rsidRPr="00A162FD">
        <w:rPr>
          <w:rFonts w:ascii="Arial" w:eastAsia="Calibri" w:hAnsi="Arial" w:cs="Arial"/>
        </w:rPr>
        <w:t>a RFAAP</w:t>
      </w:r>
      <w:proofErr w:type="gramEnd"/>
      <w:r w:rsidRPr="00A162FD">
        <w:rPr>
          <w:rFonts w:ascii="Arial" w:eastAsia="Calibri" w:hAnsi="Arial" w:cs="Arial"/>
        </w:rPr>
        <w:t xml:space="preserve"> badge and access to the installation shall be denied. The investigation shall be submitted to RFAAP security personnel though the contracting official. The RFAAP Security Office shall then, upon validation of the favorable investigation, provide the RFAAP badge.   The personnel receiving a RFAAP badge shall be required to carry the badge with them at all times while on the installation and secure the badge out of sight when not on the installation. Cell phones, cameras, PDA, and electronic devices are not allowed on the installation without prior approval. </w:t>
      </w:r>
    </w:p>
    <w:p w14:paraId="12C1237E" w14:textId="77777777" w:rsidR="0029330B" w:rsidRPr="00A162FD" w:rsidRDefault="0029330B" w:rsidP="0029330B">
      <w:pPr>
        <w:rPr>
          <w:rFonts w:ascii="Arial" w:eastAsia="Calibri" w:hAnsi="Arial" w:cs="Arial"/>
        </w:rPr>
      </w:pPr>
    </w:p>
    <w:p w14:paraId="167B4F79" w14:textId="68DBBA49" w:rsidR="0029330B" w:rsidRPr="00A162FD" w:rsidRDefault="0029330B" w:rsidP="0029330B">
      <w:pPr>
        <w:rPr>
          <w:rFonts w:ascii="Arial" w:eastAsia="Calibri" w:hAnsi="Arial" w:cs="Arial"/>
        </w:rPr>
      </w:pPr>
      <w:r w:rsidRPr="00A162FD">
        <w:rPr>
          <w:rFonts w:ascii="Arial" w:eastAsia="Calibri" w:hAnsi="Arial" w:cs="Arial"/>
        </w:rPr>
        <w:t>Contractors not requiring an RFAAP badge must obtain a visitor’s badge at the Visitor Station located at the entrance to the RFAAP facility. This badge must be worn at all times and be plainly visible.</w:t>
      </w:r>
    </w:p>
    <w:p w14:paraId="13A49F5D" w14:textId="77777777" w:rsidR="0029330B" w:rsidRPr="00A162FD" w:rsidRDefault="0029330B" w:rsidP="0029330B">
      <w:pPr>
        <w:rPr>
          <w:rFonts w:ascii="Arial" w:eastAsia="Calibri" w:hAnsi="Arial" w:cs="Arial"/>
        </w:rPr>
      </w:pPr>
    </w:p>
    <w:p w14:paraId="2D82746C" w14:textId="77777777" w:rsidR="0029330B" w:rsidRPr="00A162FD" w:rsidRDefault="0029330B" w:rsidP="0029330B">
      <w:pPr>
        <w:rPr>
          <w:rFonts w:ascii="Arial" w:hAnsi="Arial" w:cs="Arial"/>
        </w:rPr>
      </w:pPr>
      <w:r w:rsidRPr="00A162FD">
        <w:rPr>
          <w:rFonts w:ascii="Arial" w:hAnsi="Arial" w:cs="Arial"/>
          <w:bCs/>
        </w:rPr>
        <w:t xml:space="preserve">Contractor personnel performing work under this contract must possess and abide by the security requirements </w:t>
      </w:r>
      <w:r w:rsidRPr="00A162FD">
        <w:rPr>
          <w:rFonts w:ascii="Arial" w:hAnsi="Arial" w:cs="Arial"/>
        </w:rPr>
        <w:t>at the time of proposal submission, and must maintain the level of security required for the life of the contract</w:t>
      </w:r>
    </w:p>
    <w:p w14:paraId="2CAF3055" w14:textId="00B93193" w:rsidR="00B043CD" w:rsidRDefault="00B043CD" w:rsidP="0029330B">
      <w:pPr>
        <w:rPr>
          <w:rFonts w:ascii="Arial" w:hAnsi="Arial" w:cs="Arial"/>
        </w:rPr>
      </w:pPr>
    </w:p>
    <w:p w14:paraId="5D8231F9" w14:textId="1D08D0FC" w:rsidR="005B3932" w:rsidRDefault="005B3932" w:rsidP="0029330B">
      <w:pPr>
        <w:rPr>
          <w:rFonts w:ascii="Arial" w:hAnsi="Arial" w:cs="Arial"/>
        </w:rPr>
      </w:pPr>
      <w:r>
        <w:rPr>
          <w:rFonts w:ascii="Arial" w:hAnsi="Arial" w:cs="Arial"/>
        </w:rPr>
        <w:t xml:space="preserve">4.2. Contractor Identification Badges: </w:t>
      </w:r>
      <w:r w:rsidRPr="00A162FD">
        <w:rPr>
          <w:rFonts w:ascii="Arial" w:eastAsia="Calibri" w:hAnsi="Arial" w:cs="Arial"/>
        </w:rPr>
        <w:t xml:space="preserve">Contractor personnel shall be easily identifiable through the display of badges IAW Contractor </w:t>
      </w:r>
      <w:r w:rsidRPr="00AE2E3F">
        <w:rPr>
          <w:rFonts w:ascii="Arial" w:eastAsia="Calibri" w:hAnsi="Arial" w:cs="Arial"/>
        </w:rPr>
        <w:t>Identification (AE Reg. 27-715).</w:t>
      </w:r>
      <w:r w:rsidRPr="00A162FD">
        <w:rPr>
          <w:rFonts w:ascii="Arial" w:eastAsia="Calibri" w:hAnsi="Arial" w:cs="Arial"/>
        </w:rPr>
        <w:t xml:space="preserve"> </w:t>
      </w:r>
      <w:r w:rsidRPr="00A162FD">
        <w:rPr>
          <w:rFonts w:ascii="Arial" w:eastAsia="Calibri" w:hAnsi="Arial" w:cs="Arial"/>
          <w:iCs/>
        </w:rPr>
        <w:t>The Contractor (to include subcontractors) shall provide each of their employees with an easily readable identification badge. The badge must include the employee’s name, the contractor’s company name, the functional area of assignment, and a recent color photograph of the employee. Companies with U.S. Government contracts will require their employees to wear these badges visibly when performing work at Government workplaces unless this would be impractical because of mission or safety considerations. The Contractor shall collect all ID Badges upon completion of the contract or termination of employee. A listing of issued ID cards shall be furnished to the Contracting Officer prior to the contract performance date and updated as needed to reflect Contractor personnel changes.</w:t>
      </w:r>
    </w:p>
    <w:p w14:paraId="06DBF152" w14:textId="77777777" w:rsidR="005B3932" w:rsidRPr="00765AA7" w:rsidRDefault="005B3932" w:rsidP="0029330B">
      <w:pPr>
        <w:rPr>
          <w:rFonts w:ascii="Arial" w:hAnsi="Arial" w:cs="Arial"/>
        </w:rPr>
      </w:pPr>
    </w:p>
    <w:p w14:paraId="57DDF256" w14:textId="67B28472" w:rsidR="00B043CD" w:rsidRDefault="00785CD8" w:rsidP="00B043CD">
      <w:pPr>
        <w:rPr>
          <w:rFonts w:ascii="Arial" w:hAnsi="Arial" w:cs="Arial"/>
        </w:rPr>
      </w:pPr>
      <w:r w:rsidRPr="00765AA7">
        <w:rPr>
          <w:rFonts w:ascii="Arial" w:hAnsi="Arial" w:cs="Arial"/>
        </w:rPr>
        <w:t>4.2</w:t>
      </w:r>
      <w:r w:rsidR="00B043CD" w:rsidRPr="00765AA7">
        <w:rPr>
          <w:rFonts w:ascii="Arial" w:hAnsi="Arial" w:cs="Arial"/>
        </w:rPr>
        <w:t xml:space="preserve"> Physical Security:  The Contractor shall safeguard all Government equipment, information, and property provided for Contractor use. At the close of each work period, Government facilities, equipment, and materials shall be secured IAW the Army Physical Security Program AR 190-13.</w:t>
      </w:r>
    </w:p>
    <w:p w14:paraId="04DEDDF9" w14:textId="77777777" w:rsidR="00E26236" w:rsidRDefault="00E26236" w:rsidP="00B043CD">
      <w:pPr>
        <w:rPr>
          <w:rFonts w:ascii="Arial" w:hAnsi="Arial" w:cs="Arial"/>
        </w:rPr>
      </w:pPr>
    </w:p>
    <w:p w14:paraId="30A0518C" w14:textId="71E6550F" w:rsidR="00B043CD" w:rsidRDefault="00785CD8" w:rsidP="00B043CD">
      <w:pPr>
        <w:rPr>
          <w:rFonts w:ascii="Arial" w:hAnsi="Arial" w:cs="Arial"/>
        </w:rPr>
      </w:pPr>
      <w:r w:rsidRPr="00765AA7">
        <w:rPr>
          <w:rFonts w:ascii="Arial" w:hAnsi="Arial" w:cs="Arial"/>
        </w:rPr>
        <w:t>4.3</w:t>
      </w:r>
      <w:r w:rsidR="00B043CD" w:rsidRPr="00765AA7">
        <w:rPr>
          <w:rFonts w:ascii="Arial" w:hAnsi="Arial" w:cs="Arial"/>
        </w:rPr>
        <w:t xml:space="preserve"> Operations Security (OPSEC) Requirements: Contractor personnel shall adhere to facility security policies and restrictions. The Contractor shall immediately report suspicious activities to security personnel. </w:t>
      </w:r>
    </w:p>
    <w:p w14:paraId="057EB9D2" w14:textId="77777777" w:rsidR="0009570F" w:rsidRDefault="0009570F" w:rsidP="00B043CD">
      <w:pPr>
        <w:rPr>
          <w:rFonts w:ascii="Arial" w:hAnsi="Arial" w:cs="Arial"/>
        </w:rPr>
      </w:pPr>
    </w:p>
    <w:p w14:paraId="495EDC30" w14:textId="0935D8AC" w:rsidR="00CC6CEA" w:rsidRPr="001208D7" w:rsidRDefault="00CC6CEA" w:rsidP="00CC6CEA">
      <w:pPr>
        <w:suppressAutoHyphens/>
        <w:rPr>
          <w:rFonts w:ascii="Arial" w:hAnsi="Arial" w:cs="Arial"/>
          <w:u w:val="single"/>
        </w:rPr>
      </w:pPr>
      <w:r w:rsidRPr="001208D7">
        <w:rPr>
          <w:rFonts w:ascii="Arial" w:hAnsi="Arial" w:cs="Arial"/>
          <w:b/>
          <w:bCs/>
        </w:rPr>
        <w:t>5</w:t>
      </w:r>
      <w:r w:rsidRPr="001208D7">
        <w:rPr>
          <w:rFonts w:ascii="Arial" w:hAnsi="Arial" w:cs="Arial"/>
        </w:rPr>
        <w:t xml:space="preserve">.   </w:t>
      </w:r>
      <w:r w:rsidRPr="001208D7">
        <w:rPr>
          <w:rFonts w:ascii="Arial" w:hAnsi="Arial" w:cs="Arial"/>
          <w:b/>
          <w:bCs/>
        </w:rPr>
        <w:t>ACRONYMS</w:t>
      </w:r>
      <w:r w:rsidR="00873AF9">
        <w:rPr>
          <w:rFonts w:ascii="Arial" w:hAnsi="Arial" w:cs="Arial"/>
          <w:b/>
          <w:bCs/>
        </w:rPr>
        <w:t xml:space="preserve">: </w:t>
      </w:r>
      <w:r w:rsidR="00873AF9" w:rsidRPr="00A162FD">
        <w:rPr>
          <w:rFonts w:ascii="Arial" w:hAnsi="Arial" w:cs="Arial"/>
        </w:rPr>
        <w:t xml:space="preserve">Although not inclusive of every term used within this </w:t>
      </w:r>
      <w:r w:rsidR="00873AF9">
        <w:rPr>
          <w:rFonts w:ascii="Arial" w:hAnsi="Arial" w:cs="Arial"/>
        </w:rPr>
        <w:t>SOW</w:t>
      </w:r>
      <w:r w:rsidR="00873AF9" w:rsidRPr="00A162FD">
        <w:rPr>
          <w:rFonts w:ascii="Arial" w:hAnsi="Arial" w:cs="Arial"/>
        </w:rPr>
        <w:t>, or that may be included in an acquisition, the following provides a list of acronyms commonly used in the acquisition field.</w:t>
      </w:r>
    </w:p>
    <w:p w14:paraId="5731EE5C" w14:textId="77777777" w:rsidR="00CC6CEA" w:rsidRPr="001208D7" w:rsidRDefault="00CC6CEA" w:rsidP="00CC6CEA">
      <w:pPr>
        <w:suppressAutoHyphens/>
        <w:rPr>
          <w:rFonts w:ascii="Arial" w:hAnsi="Arial" w:cs="Arial"/>
        </w:rPr>
      </w:pPr>
    </w:p>
    <w:p w14:paraId="51E33572" w14:textId="77777777" w:rsidR="000D29F7" w:rsidRPr="00A162FD" w:rsidRDefault="000D29F7" w:rsidP="000D29F7">
      <w:pPr>
        <w:suppressAutoHyphens/>
        <w:rPr>
          <w:rFonts w:ascii="Arial" w:hAnsi="Arial" w:cs="Arial"/>
        </w:rPr>
      </w:pPr>
      <w:r w:rsidRPr="00A162FD">
        <w:rPr>
          <w:rFonts w:ascii="Arial" w:hAnsi="Arial" w:cs="Arial"/>
        </w:rPr>
        <w:t>ACOR</w:t>
      </w:r>
      <w:r w:rsidRPr="00A162FD">
        <w:rPr>
          <w:rFonts w:ascii="Arial" w:hAnsi="Arial" w:cs="Arial"/>
        </w:rPr>
        <w:tab/>
      </w:r>
      <w:r w:rsidRPr="00A162FD">
        <w:rPr>
          <w:rFonts w:ascii="Arial" w:hAnsi="Arial" w:cs="Arial"/>
        </w:rPr>
        <w:tab/>
      </w:r>
      <w:r w:rsidRPr="00A162FD">
        <w:rPr>
          <w:rFonts w:ascii="Arial" w:hAnsi="Arial" w:cs="Arial"/>
        </w:rPr>
        <w:tab/>
        <w:t>Alternate Contracting Officer's Representative</w:t>
      </w:r>
    </w:p>
    <w:p w14:paraId="148630C8" w14:textId="77777777" w:rsidR="000D29F7" w:rsidRPr="00A162FD" w:rsidRDefault="000D29F7" w:rsidP="000D29F7">
      <w:pPr>
        <w:suppressAutoHyphens/>
        <w:rPr>
          <w:rFonts w:ascii="Arial" w:hAnsi="Arial" w:cs="Arial"/>
        </w:rPr>
      </w:pPr>
      <w:r w:rsidRPr="00A162FD">
        <w:rPr>
          <w:rFonts w:ascii="Arial" w:hAnsi="Arial" w:cs="Arial"/>
        </w:rPr>
        <w:t>AFARS</w:t>
      </w:r>
      <w:r w:rsidRPr="00A162FD">
        <w:rPr>
          <w:rFonts w:ascii="Arial" w:hAnsi="Arial" w:cs="Arial"/>
        </w:rPr>
        <w:tab/>
      </w:r>
      <w:r w:rsidRPr="00A162FD">
        <w:rPr>
          <w:rFonts w:ascii="Arial" w:hAnsi="Arial" w:cs="Arial"/>
        </w:rPr>
        <w:tab/>
        <w:t>Army Federal Acquisition Regulation Supplement</w:t>
      </w:r>
    </w:p>
    <w:p w14:paraId="4E3C5225" w14:textId="77777777" w:rsidR="000D29F7" w:rsidRPr="00A162FD" w:rsidRDefault="000D29F7" w:rsidP="000D29F7">
      <w:pPr>
        <w:suppressAutoHyphens/>
        <w:rPr>
          <w:rFonts w:ascii="Arial" w:hAnsi="Arial" w:cs="Arial"/>
        </w:rPr>
      </w:pPr>
      <w:r w:rsidRPr="00A162FD">
        <w:rPr>
          <w:rFonts w:ascii="Arial" w:hAnsi="Arial" w:cs="Arial"/>
        </w:rPr>
        <w:t>ALTESS</w:t>
      </w:r>
      <w:r w:rsidRPr="00A162FD">
        <w:rPr>
          <w:rFonts w:ascii="Arial" w:hAnsi="Arial" w:cs="Arial"/>
        </w:rPr>
        <w:tab/>
      </w:r>
      <w:r w:rsidRPr="00A162FD">
        <w:rPr>
          <w:rFonts w:ascii="Arial" w:hAnsi="Arial" w:cs="Arial"/>
        </w:rPr>
        <w:tab/>
        <w:t>Acquisitions Logistics &amp; Technology Enterprise Systems &amp; Services</w:t>
      </w:r>
    </w:p>
    <w:p w14:paraId="7B282649" w14:textId="77777777" w:rsidR="000D29F7" w:rsidRPr="00A162FD" w:rsidRDefault="000D29F7" w:rsidP="000D29F7">
      <w:pPr>
        <w:suppressAutoHyphens/>
        <w:rPr>
          <w:rFonts w:ascii="Arial" w:hAnsi="Arial" w:cs="Arial"/>
        </w:rPr>
      </w:pPr>
      <w:r w:rsidRPr="00A162FD">
        <w:rPr>
          <w:rFonts w:ascii="Arial" w:hAnsi="Arial" w:cs="Arial"/>
        </w:rPr>
        <w:t>ANSI</w:t>
      </w:r>
      <w:r w:rsidRPr="00A162FD">
        <w:rPr>
          <w:rFonts w:ascii="Arial" w:hAnsi="Arial" w:cs="Arial"/>
        </w:rPr>
        <w:tab/>
      </w:r>
      <w:r w:rsidRPr="00A162FD">
        <w:rPr>
          <w:rFonts w:ascii="Arial" w:hAnsi="Arial" w:cs="Arial"/>
        </w:rPr>
        <w:tab/>
      </w:r>
      <w:r w:rsidRPr="00A162FD">
        <w:rPr>
          <w:rFonts w:ascii="Arial" w:hAnsi="Arial" w:cs="Arial"/>
        </w:rPr>
        <w:tab/>
        <w:t>American National Standards Institute</w:t>
      </w:r>
    </w:p>
    <w:p w14:paraId="4E51BE59" w14:textId="77777777" w:rsidR="000D29F7" w:rsidRPr="00A162FD" w:rsidRDefault="000D29F7" w:rsidP="000D29F7">
      <w:pPr>
        <w:suppressAutoHyphens/>
        <w:rPr>
          <w:rFonts w:ascii="Arial" w:hAnsi="Arial" w:cs="Arial"/>
        </w:rPr>
      </w:pPr>
      <w:r w:rsidRPr="00A162FD">
        <w:rPr>
          <w:rFonts w:ascii="Arial" w:hAnsi="Arial" w:cs="Arial"/>
        </w:rPr>
        <w:t>AOR</w:t>
      </w:r>
      <w:r w:rsidRPr="00A162FD">
        <w:rPr>
          <w:rFonts w:ascii="Arial" w:hAnsi="Arial" w:cs="Arial"/>
        </w:rPr>
        <w:tab/>
      </w:r>
      <w:r w:rsidRPr="00A162FD">
        <w:rPr>
          <w:rFonts w:ascii="Arial" w:hAnsi="Arial" w:cs="Arial"/>
        </w:rPr>
        <w:tab/>
      </w:r>
      <w:r w:rsidRPr="00A162FD">
        <w:rPr>
          <w:rFonts w:ascii="Arial" w:hAnsi="Arial" w:cs="Arial"/>
        </w:rPr>
        <w:tab/>
        <w:t>Area of Responsibility</w:t>
      </w:r>
    </w:p>
    <w:p w14:paraId="310031AD" w14:textId="77777777" w:rsidR="000D29F7" w:rsidRPr="00A162FD" w:rsidRDefault="000D29F7" w:rsidP="000D29F7">
      <w:pPr>
        <w:suppressAutoHyphens/>
        <w:rPr>
          <w:rFonts w:ascii="Arial" w:hAnsi="Arial" w:cs="Arial"/>
        </w:rPr>
      </w:pPr>
      <w:r w:rsidRPr="00A162FD">
        <w:rPr>
          <w:rFonts w:ascii="Arial" w:hAnsi="Arial" w:cs="Arial"/>
        </w:rPr>
        <w:t>AR</w:t>
      </w:r>
      <w:r w:rsidRPr="00A162FD">
        <w:rPr>
          <w:rFonts w:ascii="Arial" w:hAnsi="Arial" w:cs="Arial"/>
        </w:rPr>
        <w:tab/>
      </w:r>
      <w:r w:rsidRPr="00A162FD">
        <w:rPr>
          <w:rFonts w:ascii="Arial" w:hAnsi="Arial" w:cs="Arial"/>
        </w:rPr>
        <w:tab/>
      </w:r>
      <w:r w:rsidRPr="00A162FD">
        <w:rPr>
          <w:rFonts w:ascii="Arial" w:hAnsi="Arial" w:cs="Arial"/>
        </w:rPr>
        <w:tab/>
        <w:t>Army Regulation</w:t>
      </w:r>
    </w:p>
    <w:p w14:paraId="6F7E8F6A" w14:textId="77777777" w:rsidR="000D29F7" w:rsidRPr="00A162FD" w:rsidRDefault="000D29F7" w:rsidP="000D29F7">
      <w:pPr>
        <w:suppressAutoHyphens/>
        <w:rPr>
          <w:rFonts w:ascii="Arial" w:hAnsi="Arial" w:cs="Arial"/>
        </w:rPr>
      </w:pPr>
      <w:r w:rsidRPr="00A162FD">
        <w:rPr>
          <w:rFonts w:ascii="Arial" w:hAnsi="Arial" w:cs="Arial"/>
        </w:rPr>
        <w:t>ASTM</w:t>
      </w:r>
      <w:r w:rsidRPr="00A162FD">
        <w:rPr>
          <w:rFonts w:ascii="Arial" w:hAnsi="Arial" w:cs="Arial"/>
        </w:rPr>
        <w:tab/>
      </w:r>
      <w:r w:rsidRPr="00A162FD">
        <w:rPr>
          <w:rFonts w:ascii="Arial" w:hAnsi="Arial" w:cs="Arial"/>
        </w:rPr>
        <w:tab/>
      </w:r>
      <w:r w:rsidRPr="00A162FD">
        <w:rPr>
          <w:rFonts w:ascii="Arial" w:hAnsi="Arial" w:cs="Arial"/>
        </w:rPr>
        <w:tab/>
        <w:t>American Society For Testing and Materials</w:t>
      </w:r>
    </w:p>
    <w:p w14:paraId="6550BFFB" w14:textId="77777777" w:rsidR="000D29F7" w:rsidRPr="00A162FD" w:rsidRDefault="000D29F7" w:rsidP="000D29F7">
      <w:pPr>
        <w:suppressAutoHyphens/>
        <w:rPr>
          <w:rFonts w:ascii="Arial" w:hAnsi="Arial" w:cs="Arial"/>
        </w:rPr>
      </w:pPr>
      <w:r w:rsidRPr="00A162FD">
        <w:rPr>
          <w:rFonts w:ascii="Arial" w:hAnsi="Arial" w:cs="Arial"/>
        </w:rPr>
        <w:t>AT</w:t>
      </w:r>
      <w:r w:rsidRPr="00A162FD">
        <w:rPr>
          <w:rFonts w:ascii="Arial" w:hAnsi="Arial" w:cs="Arial"/>
        </w:rPr>
        <w:tab/>
      </w:r>
      <w:r w:rsidRPr="00A162FD">
        <w:rPr>
          <w:rFonts w:ascii="Arial" w:hAnsi="Arial" w:cs="Arial"/>
        </w:rPr>
        <w:tab/>
      </w:r>
      <w:r w:rsidRPr="00A162FD">
        <w:rPr>
          <w:rFonts w:ascii="Arial" w:hAnsi="Arial" w:cs="Arial"/>
        </w:rPr>
        <w:tab/>
        <w:t>Anti-terrorism</w:t>
      </w:r>
    </w:p>
    <w:p w14:paraId="65E1DE5E" w14:textId="77777777" w:rsidR="000D29F7" w:rsidRPr="00A162FD" w:rsidRDefault="000D29F7" w:rsidP="000D29F7">
      <w:pPr>
        <w:suppressAutoHyphens/>
        <w:rPr>
          <w:rFonts w:ascii="Arial" w:hAnsi="Arial" w:cs="Arial"/>
        </w:rPr>
      </w:pPr>
      <w:r w:rsidRPr="00A162FD">
        <w:rPr>
          <w:rFonts w:ascii="Arial" w:hAnsi="Arial" w:cs="Arial"/>
        </w:rPr>
        <w:t>ATCTS</w:t>
      </w:r>
      <w:r w:rsidRPr="00A162FD">
        <w:rPr>
          <w:rFonts w:ascii="Arial" w:hAnsi="Arial" w:cs="Arial"/>
        </w:rPr>
        <w:tab/>
      </w:r>
      <w:r w:rsidRPr="00A162FD">
        <w:rPr>
          <w:rFonts w:ascii="Arial" w:hAnsi="Arial" w:cs="Arial"/>
        </w:rPr>
        <w:tab/>
        <w:t>Army Training Certification Tracking System</w:t>
      </w:r>
    </w:p>
    <w:p w14:paraId="251CA25A" w14:textId="77777777" w:rsidR="000D29F7" w:rsidRDefault="000D29F7" w:rsidP="000D29F7">
      <w:pPr>
        <w:suppressAutoHyphens/>
        <w:rPr>
          <w:rFonts w:ascii="Arial" w:hAnsi="Arial" w:cs="Arial"/>
        </w:rPr>
      </w:pPr>
      <w:r w:rsidRPr="00A162FD">
        <w:rPr>
          <w:rFonts w:ascii="Arial" w:hAnsi="Arial" w:cs="Arial"/>
        </w:rPr>
        <w:t>CAC</w:t>
      </w:r>
      <w:r w:rsidRPr="00A162FD">
        <w:rPr>
          <w:rFonts w:ascii="Arial" w:hAnsi="Arial" w:cs="Arial"/>
        </w:rPr>
        <w:tab/>
      </w:r>
      <w:r w:rsidRPr="00A162FD">
        <w:rPr>
          <w:rFonts w:ascii="Arial" w:hAnsi="Arial" w:cs="Arial"/>
        </w:rPr>
        <w:tab/>
      </w:r>
      <w:r w:rsidRPr="00A162FD">
        <w:rPr>
          <w:rFonts w:ascii="Arial" w:hAnsi="Arial" w:cs="Arial"/>
        </w:rPr>
        <w:tab/>
        <w:t>Common Access Card</w:t>
      </w:r>
    </w:p>
    <w:p w14:paraId="0027597B" w14:textId="77777777" w:rsidR="000D29F7" w:rsidRPr="00A162FD" w:rsidRDefault="000D29F7" w:rsidP="000D29F7">
      <w:pPr>
        <w:suppressAutoHyphens/>
        <w:rPr>
          <w:rFonts w:ascii="Arial" w:hAnsi="Arial" w:cs="Arial"/>
        </w:rPr>
      </w:pPr>
      <w:r w:rsidRPr="00A162FD">
        <w:rPr>
          <w:rFonts w:ascii="Arial" w:hAnsi="Arial" w:cs="Arial"/>
        </w:rPr>
        <w:t>CCE</w:t>
      </w:r>
      <w:r w:rsidRPr="00A162FD">
        <w:rPr>
          <w:rFonts w:ascii="Arial" w:hAnsi="Arial" w:cs="Arial"/>
        </w:rPr>
        <w:tab/>
      </w:r>
      <w:r w:rsidRPr="00A162FD">
        <w:rPr>
          <w:rFonts w:ascii="Arial" w:hAnsi="Arial" w:cs="Arial"/>
        </w:rPr>
        <w:tab/>
      </w:r>
      <w:r w:rsidRPr="00A162FD">
        <w:rPr>
          <w:rFonts w:ascii="Arial" w:hAnsi="Arial" w:cs="Arial"/>
        </w:rPr>
        <w:tab/>
        <w:t xml:space="preserve">Contracting Center of Excellence </w:t>
      </w:r>
    </w:p>
    <w:p w14:paraId="00A08301" w14:textId="77777777" w:rsidR="000D29F7" w:rsidRPr="00A162FD" w:rsidRDefault="000D29F7" w:rsidP="000D29F7">
      <w:pPr>
        <w:suppressAutoHyphens/>
        <w:rPr>
          <w:rFonts w:ascii="Arial" w:hAnsi="Arial" w:cs="Arial"/>
        </w:rPr>
      </w:pPr>
      <w:r w:rsidRPr="00A162FD">
        <w:rPr>
          <w:rFonts w:ascii="Arial" w:hAnsi="Arial" w:cs="Arial"/>
        </w:rPr>
        <w:t>CFR</w:t>
      </w:r>
      <w:r w:rsidRPr="00A162FD">
        <w:rPr>
          <w:rFonts w:ascii="Arial" w:hAnsi="Arial" w:cs="Arial"/>
        </w:rPr>
        <w:tab/>
      </w:r>
      <w:r w:rsidRPr="00A162FD">
        <w:rPr>
          <w:rFonts w:ascii="Arial" w:hAnsi="Arial" w:cs="Arial"/>
        </w:rPr>
        <w:tab/>
      </w:r>
      <w:r w:rsidRPr="00A162FD">
        <w:rPr>
          <w:rFonts w:ascii="Arial" w:hAnsi="Arial" w:cs="Arial"/>
        </w:rPr>
        <w:tab/>
        <w:t>Code of Federal Regulations</w:t>
      </w:r>
    </w:p>
    <w:p w14:paraId="28CE5D23" w14:textId="77777777" w:rsidR="000D29F7" w:rsidRPr="00A162FD" w:rsidRDefault="000D29F7" w:rsidP="000D29F7">
      <w:pPr>
        <w:suppressAutoHyphens/>
        <w:rPr>
          <w:rFonts w:ascii="Arial" w:hAnsi="Arial" w:cs="Arial"/>
        </w:rPr>
      </w:pPr>
      <w:r w:rsidRPr="00A162FD">
        <w:rPr>
          <w:rFonts w:ascii="Arial" w:hAnsi="Arial" w:cs="Arial"/>
        </w:rPr>
        <w:t>CONUS</w:t>
      </w:r>
      <w:r w:rsidRPr="00A162FD">
        <w:rPr>
          <w:rFonts w:ascii="Arial" w:hAnsi="Arial" w:cs="Arial"/>
        </w:rPr>
        <w:tab/>
      </w:r>
      <w:r w:rsidRPr="00A162FD">
        <w:rPr>
          <w:rFonts w:ascii="Arial" w:hAnsi="Arial" w:cs="Arial"/>
        </w:rPr>
        <w:tab/>
        <w:t>Continental United States (excludes Alaska and Hawaii)</w:t>
      </w:r>
    </w:p>
    <w:p w14:paraId="0FD7CA2B" w14:textId="77777777" w:rsidR="000D29F7" w:rsidRPr="00A162FD" w:rsidRDefault="000D29F7" w:rsidP="000D29F7">
      <w:pPr>
        <w:suppressAutoHyphens/>
        <w:rPr>
          <w:rFonts w:ascii="Arial" w:hAnsi="Arial" w:cs="Arial"/>
        </w:rPr>
      </w:pPr>
      <w:r w:rsidRPr="00A162FD">
        <w:rPr>
          <w:rFonts w:ascii="Arial" w:hAnsi="Arial" w:cs="Arial"/>
        </w:rPr>
        <w:t>COR</w:t>
      </w:r>
      <w:r w:rsidRPr="00A162FD">
        <w:rPr>
          <w:rFonts w:ascii="Arial" w:hAnsi="Arial" w:cs="Arial"/>
        </w:rPr>
        <w:tab/>
      </w:r>
      <w:r w:rsidRPr="00A162FD">
        <w:rPr>
          <w:rFonts w:ascii="Arial" w:hAnsi="Arial" w:cs="Arial"/>
        </w:rPr>
        <w:tab/>
      </w:r>
      <w:r w:rsidRPr="00A162FD">
        <w:rPr>
          <w:rFonts w:ascii="Arial" w:hAnsi="Arial" w:cs="Arial"/>
        </w:rPr>
        <w:tab/>
        <w:t>Contracting Officer’s Representative</w:t>
      </w:r>
    </w:p>
    <w:p w14:paraId="64738020" w14:textId="77777777" w:rsidR="000D29F7" w:rsidRPr="00A162FD" w:rsidRDefault="000D29F7" w:rsidP="000D29F7">
      <w:pPr>
        <w:suppressAutoHyphens/>
        <w:rPr>
          <w:rFonts w:ascii="Arial" w:hAnsi="Arial" w:cs="Arial"/>
        </w:rPr>
      </w:pPr>
      <w:r w:rsidRPr="00A162FD">
        <w:rPr>
          <w:rFonts w:ascii="Arial" w:hAnsi="Arial" w:cs="Arial"/>
        </w:rPr>
        <w:t>COTS</w:t>
      </w:r>
      <w:r w:rsidRPr="00A162FD">
        <w:rPr>
          <w:rFonts w:ascii="Arial" w:hAnsi="Arial" w:cs="Arial"/>
        </w:rPr>
        <w:tab/>
      </w:r>
      <w:r w:rsidRPr="00A162FD">
        <w:rPr>
          <w:rFonts w:ascii="Arial" w:hAnsi="Arial" w:cs="Arial"/>
        </w:rPr>
        <w:tab/>
      </w:r>
      <w:r w:rsidRPr="00A162FD">
        <w:rPr>
          <w:rFonts w:ascii="Arial" w:hAnsi="Arial" w:cs="Arial"/>
        </w:rPr>
        <w:tab/>
        <w:t>Commercial-Off-the-Shelf</w:t>
      </w:r>
    </w:p>
    <w:p w14:paraId="3E0747C8" w14:textId="77777777" w:rsidR="000D29F7" w:rsidRPr="00A162FD" w:rsidRDefault="000D29F7" w:rsidP="000D29F7">
      <w:pPr>
        <w:suppressAutoHyphens/>
        <w:rPr>
          <w:rFonts w:ascii="Arial" w:hAnsi="Arial" w:cs="Arial"/>
        </w:rPr>
      </w:pPr>
      <w:r w:rsidRPr="00A162FD">
        <w:rPr>
          <w:rFonts w:ascii="Arial" w:hAnsi="Arial" w:cs="Arial"/>
        </w:rPr>
        <w:t>DA</w:t>
      </w:r>
      <w:r w:rsidRPr="00A162FD">
        <w:rPr>
          <w:rFonts w:ascii="Arial" w:hAnsi="Arial" w:cs="Arial"/>
        </w:rPr>
        <w:tab/>
      </w:r>
      <w:r w:rsidRPr="00A162FD">
        <w:rPr>
          <w:rFonts w:ascii="Arial" w:hAnsi="Arial" w:cs="Arial"/>
        </w:rPr>
        <w:tab/>
      </w:r>
      <w:r w:rsidRPr="00A162FD">
        <w:rPr>
          <w:rFonts w:ascii="Arial" w:hAnsi="Arial" w:cs="Arial"/>
        </w:rPr>
        <w:tab/>
        <w:t>Department of the Army</w:t>
      </w:r>
    </w:p>
    <w:p w14:paraId="38599CAC" w14:textId="77777777" w:rsidR="000D29F7" w:rsidRDefault="000D29F7" w:rsidP="000D29F7">
      <w:pPr>
        <w:suppressAutoHyphens/>
        <w:rPr>
          <w:rFonts w:ascii="Arial" w:hAnsi="Arial" w:cs="Arial"/>
        </w:rPr>
      </w:pPr>
      <w:r w:rsidRPr="00A162FD">
        <w:rPr>
          <w:rFonts w:ascii="Arial" w:hAnsi="Arial" w:cs="Arial"/>
        </w:rPr>
        <w:t>DD250</w:t>
      </w:r>
      <w:r w:rsidRPr="00A162FD">
        <w:rPr>
          <w:rFonts w:ascii="Arial" w:hAnsi="Arial" w:cs="Arial"/>
        </w:rPr>
        <w:tab/>
      </w:r>
      <w:r w:rsidRPr="00A162FD">
        <w:rPr>
          <w:rFonts w:ascii="Arial" w:hAnsi="Arial" w:cs="Arial"/>
        </w:rPr>
        <w:tab/>
        <w:t>Department of Defense Form 250 (Receiving Report)</w:t>
      </w:r>
    </w:p>
    <w:p w14:paraId="60DC443B" w14:textId="77777777" w:rsidR="000D29F7" w:rsidRPr="00A162FD" w:rsidRDefault="000D29F7" w:rsidP="000D29F7">
      <w:pPr>
        <w:suppressAutoHyphens/>
        <w:rPr>
          <w:rFonts w:ascii="Arial" w:hAnsi="Arial" w:cs="Arial"/>
        </w:rPr>
      </w:pPr>
      <w:r>
        <w:rPr>
          <w:rFonts w:ascii="Arial" w:hAnsi="Arial" w:cs="Arial"/>
        </w:rPr>
        <w:t>DEAC</w:t>
      </w:r>
      <w:r>
        <w:rPr>
          <w:rFonts w:ascii="Arial" w:hAnsi="Arial" w:cs="Arial"/>
        </w:rPr>
        <w:tab/>
      </w:r>
      <w:r>
        <w:rPr>
          <w:rFonts w:ascii="Arial" w:hAnsi="Arial" w:cs="Arial"/>
        </w:rPr>
        <w:tab/>
      </w:r>
      <w:r>
        <w:rPr>
          <w:rFonts w:ascii="Arial" w:hAnsi="Arial" w:cs="Arial"/>
        </w:rPr>
        <w:tab/>
        <w:t>Diesel Engine Antifreeze C</w:t>
      </w:r>
      <w:r w:rsidRPr="00E13781">
        <w:rPr>
          <w:rFonts w:ascii="Arial" w:hAnsi="Arial" w:cs="Arial"/>
        </w:rPr>
        <w:t>oolant</w:t>
      </w:r>
    </w:p>
    <w:p w14:paraId="7D326BCA" w14:textId="77777777" w:rsidR="000D29F7" w:rsidRPr="00A162FD" w:rsidRDefault="000D29F7" w:rsidP="000D29F7">
      <w:pPr>
        <w:suppressAutoHyphens/>
        <w:rPr>
          <w:rFonts w:ascii="Arial" w:hAnsi="Arial" w:cs="Arial"/>
        </w:rPr>
      </w:pPr>
      <w:r w:rsidRPr="00A162FD">
        <w:rPr>
          <w:rFonts w:ascii="Arial" w:hAnsi="Arial" w:cs="Arial"/>
        </w:rPr>
        <w:t>DFARS</w:t>
      </w:r>
      <w:r w:rsidRPr="00A162FD">
        <w:rPr>
          <w:rFonts w:ascii="Arial" w:hAnsi="Arial" w:cs="Arial"/>
        </w:rPr>
        <w:tab/>
      </w:r>
      <w:r w:rsidRPr="00A162FD">
        <w:rPr>
          <w:rFonts w:ascii="Arial" w:hAnsi="Arial" w:cs="Arial"/>
        </w:rPr>
        <w:tab/>
        <w:t>Defense Federal Acquisition Regulation Supplement</w:t>
      </w:r>
    </w:p>
    <w:p w14:paraId="125E14DA" w14:textId="77777777" w:rsidR="000D29F7" w:rsidRPr="00A162FD" w:rsidRDefault="000D29F7" w:rsidP="000D29F7">
      <w:pPr>
        <w:suppressAutoHyphens/>
        <w:rPr>
          <w:rFonts w:ascii="Arial" w:hAnsi="Arial" w:cs="Arial"/>
        </w:rPr>
      </w:pPr>
      <w:r w:rsidRPr="00A162FD">
        <w:rPr>
          <w:rFonts w:ascii="Arial" w:hAnsi="Arial" w:cs="Arial"/>
        </w:rPr>
        <w:t>DMDC</w:t>
      </w:r>
      <w:r w:rsidRPr="00A162FD">
        <w:rPr>
          <w:rFonts w:ascii="Arial" w:hAnsi="Arial" w:cs="Arial"/>
        </w:rPr>
        <w:tab/>
      </w:r>
      <w:r w:rsidRPr="00A162FD">
        <w:rPr>
          <w:rFonts w:ascii="Arial" w:hAnsi="Arial" w:cs="Arial"/>
        </w:rPr>
        <w:tab/>
      </w:r>
      <w:r w:rsidRPr="00A162FD">
        <w:rPr>
          <w:rFonts w:ascii="Arial" w:hAnsi="Arial" w:cs="Arial"/>
        </w:rPr>
        <w:tab/>
        <w:t>Defense Manpower Data Center</w:t>
      </w:r>
    </w:p>
    <w:p w14:paraId="3E52BB66" w14:textId="77777777" w:rsidR="000D29F7" w:rsidRDefault="000D29F7" w:rsidP="000D29F7">
      <w:pPr>
        <w:suppressAutoHyphens/>
        <w:rPr>
          <w:rFonts w:ascii="Arial" w:hAnsi="Arial" w:cs="Arial"/>
        </w:rPr>
      </w:pPr>
      <w:r w:rsidRPr="00A162FD">
        <w:rPr>
          <w:rFonts w:ascii="Arial" w:hAnsi="Arial" w:cs="Arial"/>
        </w:rPr>
        <w:t>DoD</w:t>
      </w:r>
      <w:r w:rsidRPr="00A162FD">
        <w:rPr>
          <w:rFonts w:ascii="Arial" w:hAnsi="Arial" w:cs="Arial"/>
        </w:rPr>
        <w:tab/>
      </w:r>
      <w:r w:rsidRPr="00A162FD">
        <w:rPr>
          <w:rFonts w:ascii="Arial" w:hAnsi="Arial" w:cs="Arial"/>
        </w:rPr>
        <w:tab/>
      </w:r>
      <w:r w:rsidRPr="00A162FD">
        <w:rPr>
          <w:rFonts w:ascii="Arial" w:hAnsi="Arial" w:cs="Arial"/>
        </w:rPr>
        <w:tab/>
        <w:t>Department of Defense</w:t>
      </w:r>
    </w:p>
    <w:p w14:paraId="06EC077C" w14:textId="77777777" w:rsidR="000D29F7" w:rsidRDefault="000D29F7" w:rsidP="000D29F7">
      <w:pPr>
        <w:suppressAutoHyphens/>
        <w:rPr>
          <w:rFonts w:ascii="Arial" w:hAnsi="Arial" w:cs="Arial"/>
        </w:rPr>
      </w:pPr>
      <w:r>
        <w:rPr>
          <w:rFonts w:ascii="Arial" w:hAnsi="Arial" w:cs="Arial"/>
        </w:rPr>
        <w:t>EDC</w:t>
      </w:r>
      <w:r>
        <w:rPr>
          <w:rFonts w:ascii="Arial" w:hAnsi="Arial" w:cs="Arial"/>
        </w:rPr>
        <w:tab/>
      </w:r>
      <w:r>
        <w:rPr>
          <w:rFonts w:ascii="Arial" w:hAnsi="Arial" w:cs="Arial"/>
        </w:rPr>
        <w:tab/>
      </w:r>
      <w:r>
        <w:rPr>
          <w:rFonts w:ascii="Arial" w:hAnsi="Arial" w:cs="Arial"/>
        </w:rPr>
        <w:tab/>
        <w:t>Enduring Data Center</w:t>
      </w:r>
    </w:p>
    <w:p w14:paraId="27E7C1D7" w14:textId="77777777" w:rsidR="000D29F7" w:rsidRDefault="000D29F7" w:rsidP="000D29F7">
      <w:pPr>
        <w:suppressAutoHyphens/>
        <w:rPr>
          <w:rFonts w:ascii="Arial" w:hAnsi="Arial" w:cs="Arial"/>
        </w:rPr>
      </w:pPr>
      <w:r>
        <w:rPr>
          <w:rFonts w:ascii="Arial" w:hAnsi="Arial" w:cs="Arial"/>
        </w:rPr>
        <w:t>ELC</w:t>
      </w:r>
      <w:r>
        <w:rPr>
          <w:rFonts w:ascii="Arial" w:hAnsi="Arial" w:cs="Arial"/>
        </w:rPr>
        <w:tab/>
      </w:r>
      <w:r>
        <w:rPr>
          <w:rFonts w:ascii="Arial" w:hAnsi="Arial" w:cs="Arial"/>
        </w:rPr>
        <w:tab/>
      </w:r>
      <w:r>
        <w:rPr>
          <w:rFonts w:ascii="Arial" w:hAnsi="Arial" w:cs="Arial"/>
        </w:rPr>
        <w:tab/>
        <w:t>Extended Life Coolant</w:t>
      </w:r>
    </w:p>
    <w:p w14:paraId="01042BE0" w14:textId="77777777" w:rsidR="000D29F7" w:rsidRPr="00A162FD" w:rsidRDefault="000D29F7" w:rsidP="000D29F7">
      <w:pPr>
        <w:suppressAutoHyphens/>
        <w:rPr>
          <w:rFonts w:ascii="Arial" w:hAnsi="Arial" w:cs="Arial"/>
        </w:rPr>
      </w:pPr>
      <w:r>
        <w:rPr>
          <w:rFonts w:ascii="Arial" w:hAnsi="Arial" w:cs="Arial"/>
        </w:rPr>
        <w:t>ESC</w:t>
      </w:r>
      <w:r>
        <w:rPr>
          <w:rFonts w:ascii="Arial" w:hAnsi="Arial" w:cs="Arial"/>
        </w:rPr>
        <w:tab/>
      </w:r>
      <w:r>
        <w:rPr>
          <w:rFonts w:ascii="Arial" w:hAnsi="Arial" w:cs="Arial"/>
        </w:rPr>
        <w:tab/>
      </w:r>
      <w:r>
        <w:rPr>
          <w:rFonts w:ascii="Arial" w:hAnsi="Arial" w:cs="Arial"/>
        </w:rPr>
        <w:tab/>
        <w:t>Extended Service Coverage</w:t>
      </w:r>
    </w:p>
    <w:p w14:paraId="1813F0E4" w14:textId="77777777" w:rsidR="000D29F7" w:rsidRPr="00A162FD" w:rsidRDefault="000D29F7" w:rsidP="000D29F7">
      <w:pPr>
        <w:suppressAutoHyphens/>
        <w:rPr>
          <w:rFonts w:ascii="Arial" w:hAnsi="Arial" w:cs="Arial"/>
        </w:rPr>
      </w:pPr>
      <w:r w:rsidRPr="00A162FD">
        <w:rPr>
          <w:rFonts w:ascii="Arial" w:hAnsi="Arial" w:cs="Arial"/>
        </w:rPr>
        <w:t>FAR</w:t>
      </w:r>
      <w:r w:rsidRPr="00A162FD">
        <w:rPr>
          <w:rFonts w:ascii="Arial" w:hAnsi="Arial" w:cs="Arial"/>
        </w:rPr>
        <w:tab/>
      </w:r>
      <w:r w:rsidRPr="00A162FD">
        <w:rPr>
          <w:rFonts w:ascii="Arial" w:hAnsi="Arial" w:cs="Arial"/>
        </w:rPr>
        <w:tab/>
      </w:r>
      <w:r w:rsidRPr="00A162FD">
        <w:rPr>
          <w:rFonts w:ascii="Arial" w:hAnsi="Arial" w:cs="Arial"/>
        </w:rPr>
        <w:tab/>
        <w:t xml:space="preserve">Federal Acquisition Regulation </w:t>
      </w:r>
    </w:p>
    <w:p w14:paraId="500D1D5D" w14:textId="77777777" w:rsidR="000D29F7" w:rsidRPr="00A162FD" w:rsidRDefault="000D29F7" w:rsidP="000D29F7">
      <w:pPr>
        <w:suppressAutoHyphens/>
        <w:rPr>
          <w:rFonts w:ascii="Arial" w:hAnsi="Arial" w:cs="Arial"/>
        </w:rPr>
      </w:pPr>
      <w:r w:rsidRPr="00A162FD">
        <w:rPr>
          <w:rFonts w:ascii="Arial" w:hAnsi="Arial" w:cs="Arial"/>
        </w:rPr>
        <w:t>GFP</w:t>
      </w:r>
      <w:r w:rsidRPr="00A162FD">
        <w:rPr>
          <w:rFonts w:ascii="Arial" w:hAnsi="Arial" w:cs="Arial"/>
        </w:rPr>
        <w:tab/>
      </w:r>
      <w:r w:rsidRPr="00A162FD">
        <w:rPr>
          <w:rFonts w:ascii="Arial" w:hAnsi="Arial" w:cs="Arial"/>
        </w:rPr>
        <w:tab/>
      </w:r>
      <w:r w:rsidRPr="00A162FD">
        <w:rPr>
          <w:rFonts w:ascii="Arial" w:hAnsi="Arial" w:cs="Arial"/>
        </w:rPr>
        <w:tab/>
        <w:t>Government Furnished Property</w:t>
      </w:r>
    </w:p>
    <w:p w14:paraId="222C6984" w14:textId="77777777" w:rsidR="000D29F7" w:rsidRPr="00A162FD" w:rsidRDefault="000D29F7" w:rsidP="000D29F7">
      <w:pPr>
        <w:suppressAutoHyphens/>
        <w:rPr>
          <w:rFonts w:ascii="Arial" w:hAnsi="Arial" w:cs="Arial"/>
        </w:rPr>
      </w:pPr>
      <w:r w:rsidRPr="00A162FD">
        <w:rPr>
          <w:rFonts w:ascii="Arial" w:hAnsi="Arial" w:cs="Arial"/>
        </w:rPr>
        <w:t>HLO</w:t>
      </w:r>
      <w:r w:rsidRPr="00A162FD">
        <w:rPr>
          <w:rFonts w:ascii="Arial" w:hAnsi="Arial" w:cs="Arial"/>
        </w:rPr>
        <w:tab/>
      </w:r>
      <w:r w:rsidRPr="00A162FD">
        <w:rPr>
          <w:rFonts w:ascii="Arial" w:hAnsi="Arial" w:cs="Arial"/>
        </w:rPr>
        <w:tab/>
      </w:r>
      <w:r w:rsidRPr="00A162FD">
        <w:rPr>
          <w:rFonts w:ascii="Arial" w:hAnsi="Arial" w:cs="Arial"/>
        </w:rPr>
        <w:tab/>
        <w:t>High Level Objective</w:t>
      </w:r>
      <w:r w:rsidRPr="00A162FD">
        <w:rPr>
          <w:rFonts w:ascii="Arial" w:hAnsi="Arial" w:cs="Arial"/>
        </w:rPr>
        <w:tab/>
      </w:r>
    </w:p>
    <w:p w14:paraId="1CD8BE54" w14:textId="77777777" w:rsidR="000D29F7" w:rsidRPr="00A162FD" w:rsidRDefault="000D29F7" w:rsidP="000D29F7">
      <w:pPr>
        <w:suppressAutoHyphens/>
        <w:rPr>
          <w:rFonts w:ascii="Arial" w:hAnsi="Arial" w:cs="Arial"/>
        </w:rPr>
      </w:pPr>
      <w:r w:rsidRPr="00A162FD">
        <w:rPr>
          <w:rFonts w:ascii="Arial" w:hAnsi="Arial" w:cs="Arial"/>
        </w:rPr>
        <w:t>HIPAA</w:t>
      </w:r>
      <w:r w:rsidRPr="00A162FD">
        <w:rPr>
          <w:rFonts w:ascii="Arial" w:hAnsi="Arial" w:cs="Arial"/>
        </w:rPr>
        <w:tab/>
      </w:r>
      <w:r w:rsidRPr="00A162FD">
        <w:rPr>
          <w:rFonts w:ascii="Arial" w:hAnsi="Arial" w:cs="Arial"/>
        </w:rPr>
        <w:tab/>
        <w:t>Health Insurance Portability and Accountability Act of 1996</w:t>
      </w:r>
    </w:p>
    <w:p w14:paraId="420A5A08" w14:textId="77777777" w:rsidR="000D29F7" w:rsidRPr="00A162FD" w:rsidRDefault="000D29F7" w:rsidP="000D29F7">
      <w:pPr>
        <w:suppressAutoHyphens/>
        <w:rPr>
          <w:rFonts w:ascii="Arial" w:hAnsi="Arial" w:cs="Arial"/>
        </w:rPr>
      </w:pPr>
      <w:r w:rsidRPr="00A162FD">
        <w:rPr>
          <w:rFonts w:ascii="Arial" w:hAnsi="Arial" w:cs="Arial"/>
        </w:rPr>
        <w:t>IA</w:t>
      </w:r>
      <w:r w:rsidRPr="00A162FD">
        <w:rPr>
          <w:rFonts w:ascii="Arial" w:hAnsi="Arial" w:cs="Arial"/>
        </w:rPr>
        <w:tab/>
      </w:r>
      <w:r w:rsidRPr="00A162FD">
        <w:rPr>
          <w:rFonts w:ascii="Arial" w:hAnsi="Arial" w:cs="Arial"/>
        </w:rPr>
        <w:tab/>
      </w:r>
      <w:r w:rsidRPr="00A162FD">
        <w:rPr>
          <w:rFonts w:ascii="Arial" w:hAnsi="Arial" w:cs="Arial"/>
        </w:rPr>
        <w:tab/>
        <w:t>Information Awareness</w:t>
      </w:r>
    </w:p>
    <w:p w14:paraId="222CC39E" w14:textId="77777777" w:rsidR="000D29F7" w:rsidRPr="00A162FD" w:rsidRDefault="000D29F7" w:rsidP="000D29F7">
      <w:pPr>
        <w:suppressAutoHyphens/>
        <w:rPr>
          <w:rFonts w:ascii="Arial" w:hAnsi="Arial" w:cs="Arial"/>
        </w:rPr>
      </w:pPr>
      <w:r w:rsidRPr="00A162FD">
        <w:rPr>
          <w:rFonts w:ascii="Arial" w:hAnsi="Arial" w:cs="Arial"/>
        </w:rPr>
        <w:t>IAC</w:t>
      </w:r>
      <w:r w:rsidRPr="00A162FD">
        <w:rPr>
          <w:rFonts w:ascii="Arial" w:hAnsi="Arial" w:cs="Arial"/>
        </w:rPr>
        <w:tab/>
      </w:r>
      <w:r w:rsidRPr="00A162FD">
        <w:rPr>
          <w:rFonts w:ascii="Arial" w:hAnsi="Arial" w:cs="Arial"/>
        </w:rPr>
        <w:tab/>
      </w:r>
      <w:r w:rsidRPr="00A162FD">
        <w:rPr>
          <w:rFonts w:ascii="Arial" w:hAnsi="Arial" w:cs="Arial"/>
        </w:rPr>
        <w:tab/>
        <w:t>Installation Access Control</w:t>
      </w:r>
    </w:p>
    <w:p w14:paraId="2A594EA7" w14:textId="77777777" w:rsidR="000D29F7" w:rsidRPr="00A162FD" w:rsidRDefault="000D29F7" w:rsidP="000D29F7">
      <w:pPr>
        <w:suppressAutoHyphens/>
        <w:rPr>
          <w:rFonts w:ascii="Arial" w:hAnsi="Arial" w:cs="Arial"/>
        </w:rPr>
      </w:pPr>
      <w:r w:rsidRPr="00A162FD">
        <w:rPr>
          <w:rFonts w:ascii="Arial" w:hAnsi="Arial" w:cs="Arial"/>
        </w:rPr>
        <w:t>IACO</w:t>
      </w:r>
      <w:r w:rsidRPr="00A162FD">
        <w:rPr>
          <w:rFonts w:ascii="Arial" w:hAnsi="Arial" w:cs="Arial"/>
        </w:rPr>
        <w:tab/>
      </w:r>
      <w:r w:rsidRPr="00A162FD">
        <w:rPr>
          <w:rFonts w:ascii="Arial" w:hAnsi="Arial" w:cs="Arial"/>
        </w:rPr>
        <w:tab/>
      </w:r>
      <w:r w:rsidRPr="00A162FD">
        <w:rPr>
          <w:rFonts w:ascii="Arial" w:hAnsi="Arial" w:cs="Arial"/>
        </w:rPr>
        <w:tab/>
        <w:t>Installation Access Control Office</w:t>
      </w:r>
    </w:p>
    <w:p w14:paraId="3F2B36BB" w14:textId="77777777" w:rsidR="000D29F7" w:rsidRPr="00A162FD" w:rsidRDefault="000D29F7" w:rsidP="000D29F7">
      <w:pPr>
        <w:suppressAutoHyphens/>
        <w:rPr>
          <w:rFonts w:ascii="Arial" w:hAnsi="Arial" w:cs="Arial"/>
        </w:rPr>
      </w:pPr>
      <w:r w:rsidRPr="00A162FD">
        <w:rPr>
          <w:rFonts w:ascii="Arial" w:hAnsi="Arial" w:cs="Arial"/>
        </w:rPr>
        <w:t>ID</w:t>
      </w:r>
      <w:r w:rsidRPr="00A162FD">
        <w:rPr>
          <w:rFonts w:ascii="Arial" w:hAnsi="Arial" w:cs="Arial"/>
        </w:rPr>
        <w:tab/>
      </w:r>
      <w:r w:rsidRPr="00A162FD">
        <w:rPr>
          <w:rFonts w:ascii="Arial" w:hAnsi="Arial" w:cs="Arial"/>
        </w:rPr>
        <w:tab/>
      </w:r>
      <w:r w:rsidRPr="00A162FD">
        <w:rPr>
          <w:rFonts w:ascii="Arial" w:hAnsi="Arial" w:cs="Arial"/>
        </w:rPr>
        <w:tab/>
        <w:t>Identification</w:t>
      </w:r>
    </w:p>
    <w:p w14:paraId="77DF8A82" w14:textId="77777777" w:rsidR="000D29F7" w:rsidRPr="00A162FD" w:rsidRDefault="000D29F7" w:rsidP="000D29F7">
      <w:pPr>
        <w:suppressAutoHyphens/>
        <w:rPr>
          <w:rFonts w:ascii="Arial" w:hAnsi="Arial" w:cs="Arial"/>
        </w:rPr>
      </w:pPr>
      <w:r w:rsidRPr="00A162FD">
        <w:rPr>
          <w:rFonts w:ascii="Arial" w:hAnsi="Arial" w:cs="Arial"/>
        </w:rPr>
        <w:t>IT</w:t>
      </w:r>
      <w:r w:rsidRPr="00A162FD">
        <w:rPr>
          <w:rFonts w:ascii="Arial" w:hAnsi="Arial" w:cs="Arial"/>
        </w:rPr>
        <w:tab/>
      </w:r>
      <w:r w:rsidRPr="00A162FD">
        <w:rPr>
          <w:rFonts w:ascii="Arial" w:hAnsi="Arial" w:cs="Arial"/>
        </w:rPr>
        <w:tab/>
      </w:r>
      <w:r w:rsidRPr="00A162FD">
        <w:rPr>
          <w:rFonts w:ascii="Arial" w:hAnsi="Arial" w:cs="Arial"/>
        </w:rPr>
        <w:tab/>
        <w:t>Information Technology</w:t>
      </w:r>
    </w:p>
    <w:p w14:paraId="55D1909D" w14:textId="77777777" w:rsidR="000D29F7" w:rsidRPr="00A162FD" w:rsidRDefault="000D29F7" w:rsidP="000D29F7">
      <w:pPr>
        <w:suppressAutoHyphens/>
        <w:rPr>
          <w:rFonts w:ascii="Arial" w:hAnsi="Arial" w:cs="Arial"/>
        </w:rPr>
      </w:pPr>
      <w:r w:rsidRPr="00A162FD">
        <w:rPr>
          <w:rFonts w:ascii="Arial" w:hAnsi="Arial" w:cs="Arial"/>
        </w:rPr>
        <w:t>J</w:t>
      </w:r>
      <w:r>
        <w:rPr>
          <w:rFonts w:ascii="Arial" w:hAnsi="Arial" w:cs="Arial"/>
        </w:rPr>
        <w:t>VS</w:t>
      </w:r>
      <w:r w:rsidRPr="00A162FD">
        <w:rPr>
          <w:rFonts w:ascii="Arial" w:hAnsi="Arial" w:cs="Arial"/>
        </w:rPr>
        <w:tab/>
      </w:r>
      <w:r w:rsidRPr="00A162FD">
        <w:rPr>
          <w:rFonts w:ascii="Arial" w:hAnsi="Arial" w:cs="Arial"/>
        </w:rPr>
        <w:tab/>
      </w:r>
      <w:r w:rsidRPr="00A162FD">
        <w:rPr>
          <w:rFonts w:ascii="Arial" w:hAnsi="Arial" w:cs="Arial"/>
        </w:rPr>
        <w:tab/>
        <w:t xml:space="preserve">Joint </w:t>
      </w:r>
      <w:r>
        <w:rPr>
          <w:rFonts w:ascii="Arial" w:hAnsi="Arial" w:cs="Arial"/>
        </w:rPr>
        <w:t>Verification</w:t>
      </w:r>
      <w:r w:rsidRPr="00A162FD">
        <w:rPr>
          <w:rFonts w:ascii="Arial" w:hAnsi="Arial" w:cs="Arial"/>
        </w:rPr>
        <w:t xml:space="preserve"> System</w:t>
      </w:r>
    </w:p>
    <w:p w14:paraId="63A5CCBF" w14:textId="77777777" w:rsidR="000D29F7" w:rsidRPr="00A162FD" w:rsidRDefault="000D29F7" w:rsidP="000D29F7">
      <w:pPr>
        <w:suppressAutoHyphens/>
        <w:rPr>
          <w:rFonts w:ascii="Arial" w:hAnsi="Arial" w:cs="Arial"/>
        </w:rPr>
      </w:pPr>
      <w:r w:rsidRPr="00A162FD">
        <w:rPr>
          <w:rFonts w:ascii="Arial" w:hAnsi="Arial" w:cs="Arial"/>
        </w:rPr>
        <w:t>KO</w:t>
      </w:r>
      <w:r w:rsidRPr="00A162FD">
        <w:rPr>
          <w:rFonts w:ascii="Arial" w:hAnsi="Arial" w:cs="Arial"/>
        </w:rPr>
        <w:tab/>
      </w:r>
      <w:r w:rsidRPr="00A162FD">
        <w:rPr>
          <w:rFonts w:ascii="Arial" w:hAnsi="Arial" w:cs="Arial"/>
        </w:rPr>
        <w:tab/>
      </w:r>
      <w:r w:rsidRPr="00A162FD">
        <w:rPr>
          <w:rFonts w:ascii="Arial" w:hAnsi="Arial" w:cs="Arial"/>
        </w:rPr>
        <w:tab/>
        <w:t xml:space="preserve">Contracting Officer </w:t>
      </w:r>
    </w:p>
    <w:p w14:paraId="6AACA2EF" w14:textId="77777777" w:rsidR="000D29F7" w:rsidRPr="00A162FD" w:rsidRDefault="000D29F7" w:rsidP="000D29F7">
      <w:pPr>
        <w:suppressAutoHyphens/>
        <w:rPr>
          <w:rFonts w:ascii="Arial" w:hAnsi="Arial" w:cs="Arial"/>
        </w:rPr>
      </w:pPr>
      <w:r w:rsidRPr="00A162FD">
        <w:rPr>
          <w:rFonts w:ascii="Arial" w:hAnsi="Arial" w:cs="Arial"/>
        </w:rPr>
        <w:t>OCI</w:t>
      </w:r>
      <w:r w:rsidRPr="00A162FD">
        <w:rPr>
          <w:rFonts w:ascii="Arial" w:hAnsi="Arial" w:cs="Arial"/>
        </w:rPr>
        <w:tab/>
      </w:r>
      <w:r w:rsidRPr="00A162FD">
        <w:rPr>
          <w:rFonts w:ascii="Arial" w:hAnsi="Arial" w:cs="Arial"/>
        </w:rPr>
        <w:tab/>
      </w:r>
      <w:r w:rsidRPr="00A162FD">
        <w:rPr>
          <w:rFonts w:ascii="Arial" w:hAnsi="Arial" w:cs="Arial"/>
        </w:rPr>
        <w:tab/>
        <w:t>Organizational Conflict of Interest</w:t>
      </w:r>
    </w:p>
    <w:p w14:paraId="7BF3AC12" w14:textId="77777777" w:rsidR="000D29F7" w:rsidRPr="00A162FD" w:rsidRDefault="000D29F7" w:rsidP="000D29F7">
      <w:pPr>
        <w:suppressAutoHyphens/>
        <w:rPr>
          <w:rFonts w:ascii="Arial" w:hAnsi="Arial" w:cs="Arial"/>
        </w:rPr>
      </w:pPr>
      <w:r w:rsidRPr="00A162FD">
        <w:rPr>
          <w:rFonts w:ascii="Arial" w:hAnsi="Arial" w:cs="Arial"/>
        </w:rPr>
        <w:t xml:space="preserve">ODC </w:t>
      </w:r>
      <w:r w:rsidRPr="00A162FD">
        <w:rPr>
          <w:rFonts w:ascii="Arial" w:hAnsi="Arial" w:cs="Arial"/>
        </w:rPr>
        <w:tab/>
      </w:r>
      <w:r w:rsidRPr="00A162FD">
        <w:rPr>
          <w:rFonts w:ascii="Arial" w:hAnsi="Arial" w:cs="Arial"/>
        </w:rPr>
        <w:tab/>
      </w:r>
      <w:r w:rsidRPr="00A162FD">
        <w:rPr>
          <w:rFonts w:ascii="Arial" w:hAnsi="Arial" w:cs="Arial"/>
        </w:rPr>
        <w:tab/>
        <w:t xml:space="preserve">Other Direct Costs </w:t>
      </w:r>
    </w:p>
    <w:p w14:paraId="4E1D3B67" w14:textId="77777777" w:rsidR="000D29F7" w:rsidRPr="00A162FD" w:rsidRDefault="000D29F7" w:rsidP="000D29F7">
      <w:pPr>
        <w:suppressAutoHyphens/>
        <w:rPr>
          <w:rFonts w:ascii="Arial" w:hAnsi="Arial" w:cs="Arial"/>
        </w:rPr>
      </w:pPr>
      <w:r w:rsidRPr="00A162FD">
        <w:rPr>
          <w:rFonts w:ascii="Arial" w:hAnsi="Arial" w:cs="Arial"/>
        </w:rPr>
        <w:lastRenderedPageBreak/>
        <w:t>OPSEC</w:t>
      </w:r>
      <w:r w:rsidRPr="00A162FD">
        <w:rPr>
          <w:rFonts w:ascii="Arial" w:hAnsi="Arial" w:cs="Arial"/>
        </w:rPr>
        <w:tab/>
      </w:r>
      <w:r w:rsidRPr="00A162FD">
        <w:rPr>
          <w:rFonts w:ascii="Arial" w:hAnsi="Arial" w:cs="Arial"/>
        </w:rPr>
        <w:tab/>
        <w:t>Operations Security</w:t>
      </w:r>
    </w:p>
    <w:p w14:paraId="527CCAD7" w14:textId="77777777" w:rsidR="000D29F7" w:rsidRPr="00A162FD" w:rsidRDefault="000D29F7" w:rsidP="000D29F7">
      <w:pPr>
        <w:suppressAutoHyphens/>
        <w:rPr>
          <w:rFonts w:ascii="Arial" w:hAnsi="Arial" w:cs="Arial"/>
        </w:rPr>
      </w:pPr>
      <w:r w:rsidRPr="00A162FD">
        <w:rPr>
          <w:rFonts w:ascii="Arial" w:hAnsi="Arial" w:cs="Arial"/>
        </w:rPr>
        <w:t>PA</w:t>
      </w:r>
      <w:r w:rsidRPr="00A162FD">
        <w:rPr>
          <w:rFonts w:ascii="Arial" w:hAnsi="Arial" w:cs="Arial"/>
        </w:rPr>
        <w:tab/>
      </w:r>
      <w:r w:rsidRPr="00A162FD">
        <w:rPr>
          <w:rFonts w:ascii="Arial" w:hAnsi="Arial" w:cs="Arial"/>
        </w:rPr>
        <w:tab/>
      </w:r>
      <w:r w:rsidRPr="00A162FD">
        <w:rPr>
          <w:rFonts w:ascii="Arial" w:hAnsi="Arial" w:cs="Arial"/>
        </w:rPr>
        <w:tab/>
        <w:t>Property Administrator</w:t>
      </w:r>
    </w:p>
    <w:p w14:paraId="187E6D94" w14:textId="77777777" w:rsidR="000D29F7" w:rsidRPr="00A162FD" w:rsidRDefault="000D29F7" w:rsidP="000D29F7">
      <w:pPr>
        <w:suppressAutoHyphens/>
        <w:rPr>
          <w:rFonts w:ascii="Arial" w:hAnsi="Arial" w:cs="Arial"/>
        </w:rPr>
      </w:pPr>
      <w:r w:rsidRPr="00A162FD">
        <w:rPr>
          <w:rFonts w:ascii="Arial" w:hAnsi="Arial" w:cs="Arial"/>
        </w:rPr>
        <w:t>PII</w:t>
      </w:r>
      <w:r w:rsidRPr="00A162FD">
        <w:rPr>
          <w:rFonts w:ascii="Arial" w:hAnsi="Arial" w:cs="Arial"/>
        </w:rPr>
        <w:tab/>
      </w:r>
      <w:r w:rsidRPr="00A162FD">
        <w:rPr>
          <w:rFonts w:ascii="Arial" w:hAnsi="Arial" w:cs="Arial"/>
        </w:rPr>
        <w:tab/>
      </w:r>
      <w:r w:rsidRPr="00A162FD">
        <w:rPr>
          <w:rFonts w:ascii="Arial" w:hAnsi="Arial" w:cs="Arial"/>
        </w:rPr>
        <w:tab/>
        <w:t>Personally Identifiable Information</w:t>
      </w:r>
    </w:p>
    <w:p w14:paraId="453E8794" w14:textId="77777777" w:rsidR="000D29F7" w:rsidRPr="00A162FD" w:rsidRDefault="000D29F7" w:rsidP="000D29F7">
      <w:pPr>
        <w:suppressAutoHyphens/>
        <w:rPr>
          <w:rFonts w:ascii="Arial" w:hAnsi="Arial" w:cs="Arial"/>
        </w:rPr>
      </w:pPr>
      <w:r w:rsidRPr="00A162FD">
        <w:rPr>
          <w:rFonts w:ascii="Arial" w:hAnsi="Arial" w:cs="Arial"/>
        </w:rPr>
        <w:t>POC</w:t>
      </w:r>
      <w:r w:rsidRPr="00A162FD">
        <w:rPr>
          <w:rFonts w:ascii="Arial" w:hAnsi="Arial" w:cs="Arial"/>
        </w:rPr>
        <w:tab/>
      </w:r>
      <w:r w:rsidRPr="00A162FD">
        <w:rPr>
          <w:rFonts w:ascii="Arial" w:hAnsi="Arial" w:cs="Arial"/>
        </w:rPr>
        <w:tab/>
      </w:r>
      <w:r w:rsidRPr="00A162FD">
        <w:rPr>
          <w:rFonts w:ascii="Arial" w:hAnsi="Arial" w:cs="Arial"/>
        </w:rPr>
        <w:tab/>
        <w:t>Point of Contact</w:t>
      </w:r>
    </w:p>
    <w:p w14:paraId="0AE4172E" w14:textId="77777777" w:rsidR="000D29F7" w:rsidRPr="00A162FD" w:rsidRDefault="000D29F7" w:rsidP="000D29F7">
      <w:pPr>
        <w:suppressAutoHyphens/>
        <w:rPr>
          <w:rFonts w:ascii="Arial" w:hAnsi="Arial" w:cs="Arial"/>
        </w:rPr>
      </w:pPr>
      <w:r w:rsidRPr="00A162FD">
        <w:rPr>
          <w:rFonts w:ascii="Arial" w:hAnsi="Arial" w:cs="Arial"/>
        </w:rPr>
        <w:t>PRS</w:t>
      </w:r>
      <w:r w:rsidRPr="00A162FD">
        <w:rPr>
          <w:rFonts w:ascii="Arial" w:hAnsi="Arial" w:cs="Arial"/>
        </w:rPr>
        <w:tab/>
      </w:r>
      <w:r w:rsidRPr="00A162FD">
        <w:rPr>
          <w:rFonts w:ascii="Arial" w:hAnsi="Arial" w:cs="Arial"/>
        </w:rPr>
        <w:tab/>
      </w:r>
      <w:r w:rsidRPr="00A162FD">
        <w:rPr>
          <w:rFonts w:ascii="Arial" w:hAnsi="Arial" w:cs="Arial"/>
        </w:rPr>
        <w:tab/>
        <w:t>Performance Requirements Summary</w:t>
      </w:r>
    </w:p>
    <w:p w14:paraId="6B59EE17" w14:textId="77777777" w:rsidR="000D29F7" w:rsidRPr="00A162FD" w:rsidRDefault="000D29F7" w:rsidP="000D29F7">
      <w:pPr>
        <w:suppressAutoHyphens/>
        <w:rPr>
          <w:rFonts w:ascii="Arial" w:hAnsi="Arial" w:cs="Arial"/>
        </w:rPr>
      </w:pPr>
      <w:r w:rsidRPr="00A162FD">
        <w:rPr>
          <w:rFonts w:ascii="Arial" w:hAnsi="Arial" w:cs="Arial"/>
        </w:rPr>
        <w:t>PWS</w:t>
      </w:r>
      <w:r w:rsidRPr="00A162FD">
        <w:rPr>
          <w:rFonts w:ascii="Arial" w:hAnsi="Arial" w:cs="Arial"/>
        </w:rPr>
        <w:tab/>
      </w:r>
      <w:r w:rsidRPr="00A162FD">
        <w:rPr>
          <w:rFonts w:ascii="Arial" w:hAnsi="Arial" w:cs="Arial"/>
        </w:rPr>
        <w:tab/>
      </w:r>
      <w:r w:rsidRPr="00A162FD">
        <w:rPr>
          <w:rFonts w:ascii="Arial" w:hAnsi="Arial" w:cs="Arial"/>
        </w:rPr>
        <w:tab/>
        <w:t>Performance Work Statement</w:t>
      </w:r>
    </w:p>
    <w:p w14:paraId="740FD2E7" w14:textId="77777777" w:rsidR="000D29F7" w:rsidRPr="00A162FD" w:rsidRDefault="000D29F7" w:rsidP="000D29F7">
      <w:pPr>
        <w:suppressAutoHyphens/>
        <w:rPr>
          <w:rFonts w:ascii="Arial" w:hAnsi="Arial" w:cs="Arial"/>
        </w:rPr>
      </w:pPr>
      <w:r w:rsidRPr="00A162FD">
        <w:rPr>
          <w:rFonts w:ascii="Arial" w:hAnsi="Arial" w:cs="Arial"/>
        </w:rPr>
        <w:t>QA</w:t>
      </w:r>
      <w:r w:rsidRPr="00A162FD">
        <w:rPr>
          <w:rFonts w:ascii="Arial" w:hAnsi="Arial" w:cs="Arial"/>
        </w:rPr>
        <w:tab/>
      </w:r>
      <w:r w:rsidRPr="00A162FD">
        <w:rPr>
          <w:rFonts w:ascii="Arial" w:hAnsi="Arial" w:cs="Arial"/>
        </w:rPr>
        <w:tab/>
      </w:r>
      <w:r w:rsidRPr="00A162FD">
        <w:rPr>
          <w:rFonts w:ascii="Arial" w:hAnsi="Arial" w:cs="Arial"/>
        </w:rPr>
        <w:tab/>
        <w:t>Quality Assurance</w:t>
      </w:r>
    </w:p>
    <w:p w14:paraId="1E1ACD26" w14:textId="77777777" w:rsidR="000D29F7" w:rsidRPr="00A162FD" w:rsidRDefault="000D29F7" w:rsidP="000D29F7">
      <w:pPr>
        <w:suppressAutoHyphens/>
        <w:rPr>
          <w:rFonts w:ascii="Arial" w:hAnsi="Arial" w:cs="Arial"/>
        </w:rPr>
      </w:pPr>
      <w:r w:rsidRPr="00A162FD">
        <w:rPr>
          <w:rFonts w:ascii="Arial" w:hAnsi="Arial" w:cs="Arial"/>
        </w:rPr>
        <w:t>QAP</w:t>
      </w:r>
      <w:r w:rsidRPr="00A162FD">
        <w:rPr>
          <w:rFonts w:ascii="Arial" w:hAnsi="Arial" w:cs="Arial"/>
        </w:rPr>
        <w:tab/>
      </w:r>
      <w:r w:rsidRPr="00A162FD">
        <w:rPr>
          <w:rFonts w:ascii="Arial" w:hAnsi="Arial" w:cs="Arial"/>
        </w:rPr>
        <w:tab/>
      </w:r>
      <w:r w:rsidRPr="00A162FD">
        <w:rPr>
          <w:rFonts w:ascii="Arial" w:hAnsi="Arial" w:cs="Arial"/>
        </w:rPr>
        <w:tab/>
        <w:t>Quality Assurance Program</w:t>
      </w:r>
    </w:p>
    <w:p w14:paraId="053CED92" w14:textId="77777777" w:rsidR="000D29F7" w:rsidRPr="00A162FD" w:rsidRDefault="000D29F7" w:rsidP="000D29F7">
      <w:pPr>
        <w:suppressAutoHyphens/>
        <w:rPr>
          <w:rFonts w:ascii="Arial" w:hAnsi="Arial" w:cs="Arial"/>
        </w:rPr>
      </w:pPr>
      <w:r w:rsidRPr="00A162FD">
        <w:rPr>
          <w:rFonts w:ascii="Arial" w:hAnsi="Arial" w:cs="Arial"/>
        </w:rPr>
        <w:t>QASP</w:t>
      </w:r>
      <w:r w:rsidRPr="00A162FD">
        <w:rPr>
          <w:rFonts w:ascii="Arial" w:hAnsi="Arial" w:cs="Arial"/>
        </w:rPr>
        <w:tab/>
      </w:r>
      <w:r w:rsidRPr="00A162FD">
        <w:rPr>
          <w:rFonts w:ascii="Arial" w:hAnsi="Arial" w:cs="Arial"/>
        </w:rPr>
        <w:tab/>
      </w:r>
      <w:r w:rsidRPr="00A162FD">
        <w:rPr>
          <w:rFonts w:ascii="Arial" w:hAnsi="Arial" w:cs="Arial"/>
        </w:rPr>
        <w:tab/>
        <w:t>Quality Assurance Surveillance Plan</w:t>
      </w:r>
    </w:p>
    <w:p w14:paraId="0D72A773" w14:textId="77777777" w:rsidR="000D29F7" w:rsidRPr="00A162FD" w:rsidRDefault="000D29F7" w:rsidP="000D29F7">
      <w:pPr>
        <w:suppressAutoHyphens/>
        <w:rPr>
          <w:rFonts w:ascii="Arial" w:hAnsi="Arial" w:cs="Arial"/>
        </w:rPr>
      </w:pPr>
      <w:r w:rsidRPr="00A162FD">
        <w:rPr>
          <w:rFonts w:ascii="Arial" w:hAnsi="Arial" w:cs="Arial"/>
        </w:rPr>
        <w:t>QC</w:t>
      </w:r>
      <w:r w:rsidRPr="00A162FD">
        <w:rPr>
          <w:rFonts w:ascii="Arial" w:hAnsi="Arial" w:cs="Arial"/>
        </w:rPr>
        <w:tab/>
      </w:r>
      <w:r w:rsidRPr="00A162FD">
        <w:rPr>
          <w:rFonts w:ascii="Arial" w:hAnsi="Arial" w:cs="Arial"/>
        </w:rPr>
        <w:tab/>
      </w:r>
      <w:r w:rsidRPr="00A162FD">
        <w:rPr>
          <w:rFonts w:ascii="Arial" w:hAnsi="Arial" w:cs="Arial"/>
        </w:rPr>
        <w:tab/>
        <w:t>Quality Control</w:t>
      </w:r>
    </w:p>
    <w:p w14:paraId="028E9D1B" w14:textId="77777777" w:rsidR="000D29F7" w:rsidRPr="00A162FD" w:rsidRDefault="000D29F7" w:rsidP="000D29F7">
      <w:pPr>
        <w:suppressAutoHyphens/>
        <w:rPr>
          <w:rFonts w:ascii="Arial" w:hAnsi="Arial" w:cs="Arial"/>
        </w:rPr>
      </w:pPr>
      <w:r w:rsidRPr="00A162FD">
        <w:rPr>
          <w:rFonts w:ascii="Arial" w:hAnsi="Arial" w:cs="Arial"/>
        </w:rPr>
        <w:t>QCP</w:t>
      </w:r>
      <w:r w:rsidRPr="00A162FD">
        <w:rPr>
          <w:rFonts w:ascii="Arial" w:hAnsi="Arial" w:cs="Arial"/>
        </w:rPr>
        <w:tab/>
      </w:r>
      <w:r w:rsidRPr="00A162FD">
        <w:rPr>
          <w:rFonts w:ascii="Arial" w:hAnsi="Arial" w:cs="Arial"/>
        </w:rPr>
        <w:tab/>
      </w:r>
      <w:r w:rsidRPr="00A162FD">
        <w:rPr>
          <w:rFonts w:ascii="Arial" w:hAnsi="Arial" w:cs="Arial"/>
        </w:rPr>
        <w:tab/>
        <w:t>Quality Control Program</w:t>
      </w:r>
    </w:p>
    <w:p w14:paraId="342DBC5F" w14:textId="77777777" w:rsidR="000D29F7" w:rsidRPr="00A162FD" w:rsidRDefault="000D29F7" w:rsidP="000D29F7">
      <w:pPr>
        <w:suppressAutoHyphens/>
        <w:rPr>
          <w:rFonts w:ascii="Arial" w:hAnsi="Arial" w:cs="Arial"/>
        </w:rPr>
      </w:pPr>
      <w:r w:rsidRPr="00A162FD">
        <w:rPr>
          <w:rFonts w:ascii="Arial" w:hAnsi="Arial" w:cs="Arial"/>
        </w:rPr>
        <w:t>RA</w:t>
      </w:r>
      <w:r w:rsidRPr="00A162FD">
        <w:rPr>
          <w:rFonts w:ascii="Arial" w:hAnsi="Arial" w:cs="Arial"/>
        </w:rPr>
        <w:tab/>
      </w:r>
      <w:r w:rsidRPr="00A162FD">
        <w:rPr>
          <w:rFonts w:ascii="Arial" w:hAnsi="Arial" w:cs="Arial"/>
        </w:rPr>
        <w:tab/>
      </w:r>
      <w:r w:rsidRPr="00A162FD">
        <w:rPr>
          <w:rFonts w:ascii="Arial" w:hAnsi="Arial" w:cs="Arial"/>
        </w:rPr>
        <w:tab/>
        <w:t>Requiring Activity</w:t>
      </w:r>
    </w:p>
    <w:p w14:paraId="59A05EC1" w14:textId="77777777" w:rsidR="000D29F7" w:rsidRPr="00A162FD" w:rsidRDefault="000D29F7" w:rsidP="000D29F7">
      <w:pPr>
        <w:suppressAutoHyphens/>
        <w:rPr>
          <w:rFonts w:ascii="Arial" w:hAnsi="Arial" w:cs="Arial"/>
        </w:rPr>
      </w:pPr>
      <w:r w:rsidRPr="00A162FD">
        <w:rPr>
          <w:rFonts w:ascii="Arial" w:hAnsi="Arial" w:cs="Arial"/>
        </w:rPr>
        <w:t>RFAAP</w:t>
      </w:r>
      <w:r w:rsidRPr="00A162FD">
        <w:rPr>
          <w:rFonts w:ascii="Arial" w:hAnsi="Arial" w:cs="Arial"/>
        </w:rPr>
        <w:tab/>
      </w:r>
      <w:r w:rsidRPr="00A162FD">
        <w:rPr>
          <w:rFonts w:ascii="Arial" w:hAnsi="Arial" w:cs="Arial"/>
        </w:rPr>
        <w:tab/>
        <w:t>Radford Army A</w:t>
      </w:r>
      <w:r>
        <w:rPr>
          <w:rFonts w:ascii="Arial" w:hAnsi="Arial" w:cs="Arial"/>
        </w:rPr>
        <w:t>mmunition</w:t>
      </w:r>
      <w:r w:rsidRPr="00A162FD">
        <w:rPr>
          <w:rFonts w:ascii="Arial" w:hAnsi="Arial" w:cs="Arial"/>
        </w:rPr>
        <w:t xml:space="preserve"> Plant</w:t>
      </w:r>
    </w:p>
    <w:p w14:paraId="78600593" w14:textId="77777777" w:rsidR="000D29F7" w:rsidRPr="00A162FD" w:rsidRDefault="000D29F7" w:rsidP="000D29F7">
      <w:pPr>
        <w:suppressAutoHyphens/>
        <w:rPr>
          <w:rFonts w:ascii="Arial" w:hAnsi="Arial" w:cs="Arial"/>
        </w:rPr>
      </w:pPr>
      <w:r w:rsidRPr="00A162FD">
        <w:rPr>
          <w:rFonts w:ascii="Arial" w:hAnsi="Arial" w:cs="Arial"/>
        </w:rPr>
        <w:t>RCO</w:t>
      </w:r>
      <w:r w:rsidRPr="00A162FD">
        <w:rPr>
          <w:rFonts w:ascii="Arial" w:hAnsi="Arial" w:cs="Arial"/>
        </w:rPr>
        <w:tab/>
      </w:r>
      <w:r w:rsidRPr="00A162FD">
        <w:rPr>
          <w:rFonts w:ascii="Arial" w:hAnsi="Arial" w:cs="Arial"/>
        </w:rPr>
        <w:tab/>
      </w:r>
      <w:r w:rsidRPr="00A162FD">
        <w:rPr>
          <w:rFonts w:ascii="Arial" w:hAnsi="Arial" w:cs="Arial"/>
        </w:rPr>
        <w:tab/>
        <w:t>Regional Contracting Office</w:t>
      </w:r>
    </w:p>
    <w:p w14:paraId="16C2D516" w14:textId="77777777" w:rsidR="000D29F7" w:rsidRPr="00A162FD" w:rsidRDefault="000D29F7" w:rsidP="000D29F7">
      <w:pPr>
        <w:suppressAutoHyphens/>
        <w:rPr>
          <w:rFonts w:ascii="Arial" w:hAnsi="Arial" w:cs="Arial"/>
        </w:rPr>
      </w:pPr>
      <w:r w:rsidRPr="00A162FD">
        <w:rPr>
          <w:rFonts w:ascii="Arial" w:hAnsi="Arial" w:cs="Arial"/>
        </w:rPr>
        <w:t>SIGE</w:t>
      </w:r>
      <w:r w:rsidRPr="00A162FD">
        <w:rPr>
          <w:rFonts w:ascii="Arial" w:hAnsi="Arial" w:cs="Arial"/>
        </w:rPr>
        <w:tab/>
      </w:r>
      <w:r w:rsidRPr="00A162FD">
        <w:rPr>
          <w:rFonts w:ascii="Arial" w:hAnsi="Arial" w:cs="Arial"/>
        </w:rPr>
        <w:tab/>
      </w:r>
      <w:r w:rsidRPr="00A162FD">
        <w:rPr>
          <w:rFonts w:ascii="Arial" w:hAnsi="Arial" w:cs="Arial"/>
        </w:rPr>
        <w:tab/>
        <w:t>Safety and Health Protection Plan</w:t>
      </w:r>
    </w:p>
    <w:p w14:paraId="4B756A0F" w14:textId="77777777" w:rsidR="000D29F7" w:rsidRPr="00A162FD" w:rsidRDefault="000D29F7" w:rsidP="000D29F7">
      <w:pPr>
        <w:suppressAutoHyphens/>
        <w:rPr>
          <w:rFonts w:ascii="Arial" w:hAnsi="Arial" w:cs="Arial"/>
        </w:rPr>
      </w:pPr>
      <w:r w:rsidRPr="00A162FD">
        <w:rPr>
          <w:rFonts w:ascii="Arial" w:hAnsi="Arial" w:cs="Arial"/>
        </w:rPr>
        <w:t>TE</w:t>
      </w:r>
      <w:r w:rsidRPr="00A162FD">
        <w:rPr>
          <w:rFonts w:ascii="Arial" w:hAnsi="Arial" w:cs="Arial"/>
        </w:rPr>
        <w:tab/>
      </w:r>
      <w:r w:rsidRPr="00A162FD">
        <w:rPr>
          <w:rFonts w:ascii="Arial" w:hAnsi="Arial" w:cs="Arial"/>
        </w:rPr>
        <w:tab/>
      </w:r>
      <w:r w:rsidRPr="00A162FD">
        <w:rPr>
          <w:rFonts w:ascii="Arial" w:hAnsi="Arial" w:cs="Arial"/>
        </w:rPr>
        <w:tab/>
        <w:t>Technical Exhibit</w:t>
      </w:r>
    </w:p>
    <w:p w14:paraId="72729CB6" w14:textId="77777777" w:rsidR="000D29F7" w:rsidRPr="00A162FD" w:rsidRDefault="000D29F7" w:rsidP="000D29F7">
      <w:pPr>
        <w:suppressAutoHyphens/>
        <w:rPr>
          <w:rFonts w:ascii="Arial" w:hAnsi="Arial" w:cs="Arial"/>
        </w:rPr>
      </w:pPr>
      <w:r w:rsidRPr="00A162FD">
        <w:rPr>
          <w:rFonts w:ascii="Arial" w:hAnsi="Arial" w:cs="Arial"/>
        </w:rPr>
        <w:t xml:space="preserve">USAG                      United States Army Garrison </w:t>
      </w:r>
    </w:p>
    <w:p w14:paraId="31F2D519" w14:textId="77777777" w:rsidR="000D29F7" w:rsidRPr="00A162FD" w:rsidRDefault="000D29F7" w:rsidP="000D29F7">
      <w:pPr>
        <w:suppressAutoHyphens/>
        <w:rPr>
          <w:rFonts w:ascii="Arial" w:hAnsi="Arial" w:cs="Arial"/>
        </w:rPr>
      </w:pPr>
      <w:r w:rsidRPr="00A162FD">
        <w:rPr>
          <w:rFonts w:ascii="Arial" w:hAnsi="Arial" w:cs="Arial"/>
        </w:rPr>
        <w:t xml:space="preserve">UOM </w:t>
      </w:r>
      <w:r w:rsidRPr="00A162FD">
        <w:rPr>
          <w:rFonts w:ascii="Arial" w:hAnsi="Arial" w:cs="Arial"/>
        </w:rPr>
        <w:tab/>
      </w:r>
      <w:r w:rsidRPr="00A162FD">
        <w:rPr>
          <w:rFonts w:ascii="Arial" w:hAnsi="Arial" w:cs="Arial"/>
        </w:rPr>
        <w:tab/>
      </w:r>
      <w:r w:rsidRPr="00A162FD">
        <w:rPr>
          <w:rFonts w:ascii="Arial" w:hAnsi="Arial" w:cs="Arial"/>
        </w:rPr>
        <w:tab/>
        <w:t xml:space="preserve">Unit of Measure </w:t>
      </w:r>
    </w:p>
    <w:p w14:paraId="789B5929" w14:textId="3B76A6A1" w:rsidR="008C6B40" w:rsidRDefault="008C6B40" w:rsidP="000D29F7">
      <w:pPr>
        <w:rPr>
          <w:b/>
          <w:sz w:val="22"/>
          <w:szCs w:val="22"/>
        </w:rPr>
      </w:pPr>
    </w:p>
    <w:sectPr w:rsidR="008C6B40" w:rsidSect="005A0E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59CFE" w14:textId="77777777" w:rsidR="00850AD0" w:rsidRDefault="00850AD0" w:rsidP="00370ABB">
      <w:r>
        <w:separator/>
      </w:r>
    </w:p>
  </w:endnote>
  <w:endnote w:type="continuationSeparator" w:id="0">
    <w:p w14:paraId="0D58F5DD" w14:textId="77777777" w:rsidR="00850AD0" w:rsidRDefault="00850AD0" w:rsidP="00370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7AFC7" w14:textId="77777777" w:rsidR="00850AD0" w:rsidRDefault="00850AD0" w:rsidP="00370ABB">
      <w:r>
        <w:separator/>
      </w:r>
    </w:p>
  </w:footnote>
  <w:footnote w:type="continuationSeparator" w:id="0">
    <w:p w14:paraId="7288DCBA" w14:textId="77777777" w:rsidR="00850AD0" w:rsidRDefault="00850AD0" w:rsidP="00370A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A7D"/>
    <w:multiLevelType w:val="multilevel"/>
    <w:tmpl w:val="599C400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49902D6"/>
    <w:multiLevelType w:val="hybridMultilevel"/>
    <w:tmpl w:val="D3C25F00"/>
    <w:lvl w:ilvl="0" w:tplc="DFC2BBA2">
      <w:start w:val="1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B86183"/>
    <w:multiLevelType w:val="multilevel"/>
    <w:tmpl w:val="30E899F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 w15:restartNumberingAfterBreak="0">
    <w:nsid w:val="070D3941"/>
    <w:multiLevelType w:val="hybridMultilevel"/>
    <w:tmpl w:val="43A22F2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0E11601D"/>
    <w:multiLevelType w:val="hybridMultilevel"/>
    <w:tmpl w:val="0C3E276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1F64767"/>
    <w:multiLevelType w:val="hybridMultilevel"/>
    <w:tmpl w:val="4CEC6F26"/>
    <w:lvl w:ilvl="0" w:tplc="AC8ABF24">
      <w:start w:val="1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7CF1091"/>
    <w:multiLevelType w:val="multilevel"/>
    <w:tmpl w:val="D542E1F6"/>
    <w:lvl w:ilvl="0">
      <w:start w:val="3"/>
      <w:numFmt w:val="decimal"/>
      <w:lvlText w:val="%1"/>
      <w:lvlJc w:val="left"/>
      <w:pPr>
        <w:ind w:left="480" w:hanging="480"/>
      </w:pPr>
      <w:rPr>
        <w:rFonts w:hint="default"/>
        <w:b/>
      </w:rPr>
    </w:lvl>
    <w:lvl w:ilvl="1">
      <w:start w:val="2"/>
      <w:numFmt w:val="decimal"/>
      <w:lvlText w:val="%1.%2"/>
      <w:lvlJc w:val="left"/>
      <w:pPr>
        <w:ind w:left="390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 w15:restartNumberingAfterBreak="0">
    <w:nsid w:val="1FFA5F3D"/>
    <w:multiLevelType w:val="hybridMultilevel"/>
    <w:tmpl w:val="F040908E"/>
    <w:lvl w:ilvl="0" w:tplc="9A9A91E2">
      <w:start w:val="17"/>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0F92745"/>
    <w:multiLevelType w:val="hybridMultilevel"/>
    <w:tmpl w:val="BCA2137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C42680"/>
    <w:multiLevelType w:val="hybridMultilevel"/>
    <w:tmpl w:val="7EAAD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2547E8"/>
    <w:multiLevelType w:val="hybridMultilevel"/>
    <w:tmpl w:val="BF023EA2"/>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42D4118A"/>
    <w:multiLevelType w:val="hybridMultilevel"/>
    <w:tmpl w:val="3A507E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6090336"/>
    <w:multiLevelType w:val="hybridMultilevel"/>
    <w:tmpl w:val="ECD09122"/>
    <w:lvl w:ilvl="0" w:tplc="7382C6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E37B3C"/>
    <w:multiLevelType w:val="hybridMultilevel"/>
    <w:tmpl w:val="01BA91BE"/>
    <w:lvl w:ilvl="0" w:tplc="3A588F2C">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521665DF"/>
    <w:multiLevelType w:val="hybridMultilevel"/>
    <w:tmpl w:val="3F2CD54A"/>
    <w:lvl w:ilvl="0" w:tplc="BDE2360E">
      <w:start w:val="4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5683932"/>
    <w:multiLevelType w:val="hybridMultilevel"/>
    <w:tmpl w:val="E8767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6370C6"/>
    <w:multiLevelType w:val="hybridMultilevel"/>
    <w:tmpl w:val="AF04B75E"/>
    <w:lvl w:ilvl="0" w:tplc="04090019">
      <w:start w:val="1"/>
      <w:numFmt w:val="lowerLetter"/>
      <w:lvlText w:val="%1."/>
      <w:lvlJc w:val="left"/>
      <w:pPr>
        <w:ind w:left="1440" w:hanging="360"/>
      </w:pPr>
      <w:rPr>
        <w:rFonts w:hint="default"/>
      </w:rPr>
    </w:lvl>
    <w:lvl w:ilvl="1" w:tplc="1A80037A">
      <w:start w:val="1"/>
      <w:numFmt w:val="lowerRoman"/>
      <w:lvlText w:val="%2."/>
      <w:lvlJc w:val="left"/>
      <w:pPr>
        <w:ind w:left="2160" w:hanging="360"/>
      </w:pPr>
      <w:rPr>
        <w:rFonts w:ascii="Times New Roman" w:eastAsia="Times New Roman" w:hAnsi="Times New Roman" w:cs="Times New Roman"/>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F214DC0"/>
    <w:multiLevelType w:val="hybridMultilevel"/>
    <w:tmpl w:val="07FA63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7D643C0"/>
    <w:multiLevelType w:val="hybridMultilevel"/>
    <w:tmpl w:val="EF0095F2"/>
    <w:lvl w:ilvl="0" w:tplc="00367954">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6E63824"/>
    <w:multiLevelType w:val="hybridMultilevel"/>
    <w:tmpl w:val="16CE3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7BD6094"/>
    <w:multiLevelType w:val="multilevel"/>
    <w:tmpl w:val="C19609C4"/>
    <w:lvl w:ilvl="0">
      <w:start w:val="1"/>
      <w:numFmt w:val="decimal"/>
      <w:lvlText w:val="%1"/>
      <w:lvlJc w:val="left"/>
      <w:pPr>
        <w:ind w:left="360" w:hanging="360"/>
      </w:pPr>
      <w:rPr>
        <w:rFonts w:ascii="Arial" w:hAnsi="Arial" w:cs="Arial" w:hint="default"/>
        <w:b/>
      </w:rPr>
    </w:lvl>
    <w:lvl w:ilvl="1">
      <w:start w:val="1"/>
      <w:numFmt w:val="decimal"/>
      <w:lvlText w:val="%1.%2"/>
      <w:lvlJc w:val="left"/>
      <w:pPr>
        <w:ind w:left="360" w:hanging="360"/>
      </w:pPr>
      <w:rPr>
        <w:rFonts w:ascii="Arial" w:hAnsi="Arial" w:cs="Arial" w:hint="default"/>
        <w:b/>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720" w:hanging="720"/>
      </w:pPr>
      <w:rPr>
        <w:rFonts w:ascii="Arial" w:hAnsi="Arial" w:cs="Arial" w:hint="default"/>
        <w:b/>
      </w:rPr>
    </w:lvl>
    <w:lvl w:ilvl="4">
      <w:start w:val="1"/>
      <w:numFmt w:val="decimal"/>
      <w:lvlText w:val="%1.%2.%3.%4.%5"/>
      <w:lvlJc w:val="left"/>
      <w:pPr>
        <w:ind w:left="1080" w:hanging="1080"/>
      </w:pPr>
      <w:rPr>
        <w:rFonts w:ascii="Arial" w:hAnsi="Arial" w:cs="Arial" w:hint="default"/>
        <w:b/>
      </w:rPr>
    </w:lvl>
    <w:lvl w:ilvl="5">
      <w:start w:val="1"/>
      <w:numFmt w:val="decimal"/>
      <w:lvlText w:val="%1.%2.%3.%4.%5.%6"/>
      <w:lvlJc w:val="left"/>
      <w:pPr>
        <w:ind w:left="1080" w:hanging="1080"/>
      </w:pPr>
      <w:rPr>
        <w:rFonts w:ascii="Arial" w:hAnsi="Arial" w:cs="Arial" w:hint="default"/>
        <w:b/>
      </w:rPr>
    </w:lvl>
    <w:lvl w:ilvl="6">
      <w:start w:val="1"/>
      <w:numFmt w:val="decimal"/>
      <w:lvlText w:val="%1.%2.%3.%4.%5.%6.%7"/>
      <w:lvlJc w:val="left"/>
      <w:pPr>
        <w:ind w:left="1440" w:hanging="1440"/>
      </w:pPr>
      <w:rPr>
        <w:rFonts w:ascii="Arial" w:hAnsi="Arial" w:cs="Arial" w:hint="default"/>
        <w:b/>
      </w:rPr>
    </w:lvl>
    <w:lvl w:ilvl="7">
      <w:start w:val="1"/>
      <w:numFmt w:val="decimal"/>
      <w:lvlText w:val="%1.%2.%3.%4.%5.%6.%7.%8"/>
      <w:lvlJc w:val="left"/>
      <w:pPr>
        <w:ind w:left="1440" w:hanging="1440"/>
      </w:pPr>
      <w:rPr>
        <w:rFonts w:ascii="Arial" w:hAnsi="Arial" w:cs="Arial" w:hint="default"/>
        <w:b/>
      </w:rPr>
    </w:lvl>
    <w:lvl w:ilvl="8">
      <w:start w:val="1"/>
      <w:numFmt w:val="decimal"/>
      <w:lvlText w:val="%1.%2.%3.%4.%5.%6.%7.%8.%9"/>
      <w:lvlJc w:val="left"/>
      <w:pPr>
        <w:ind w:left="1800" w:hanging="1800"/>
      </w:pPr>
      <w:rPr>
        <w:rFonts w:ascii="Arial" w:hAnsi="Arial" w:cs="Arial" w:hint="default"/>
        <w:b/>
      </w:rPr>
    </w:lvl>
  </w:abstractNum>
  <w:abstractNum w:abstractNumId="21" w15:restartNumberingAfterBreak="0">
    <w:nsid w:val="7BD03E41"/>
    <w:multiLevelType w:val="hybridMultilevel"/>
    <w:tmpl w:val="241A51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E096BE4"/>
    <w:multiLevelType w:val="multilevel"/>
    <w:tmpl w:val="BE9E6488"/>
    <w:lvl w:ilvl="0">
      <w:start w:val="1"/>
      <w:numFmt w:val="decimal"/>
      <w:lvlText w:val="%1."/>
      <w:lvlJc w:val="left"/>
      <w:pPr>
        <w:ind w:left="390" w:hanging="390"/>
      </w:pPr>
      <w:rPr>
        <w:rFonts w:ascii="Arial" w:hAnsi="Arial" w:cs="Arial" w:hint="default"/>
        <w:b/>
      </w:rPr>
    </w:lvl>
    <w:lvl w:ilvl="1">
      <w:start w:val="1"/>
      <w:numFmt w:val="decimal"/>
      <w:lvlText w:val="%1.%2."/>
      <w:lvlJc w:val="left"/>
      <w:pPr>
        <w:ind w:left="390" w:hanging="390"/>
      </w:pPr>
      <w:rPr>
        <w:rFonts w:ascii="Arial" w:hAnsi="Arial" w:cs="Arial" w:hint="default"/>
        <w:b/>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720" w:hanging="720"/>
      </w:pPr>
      <w:rPr>
        <w:rFonts w:ascii="Arial" w:hAnsi="Arial" w:cs="Arial" w:hint="default"/>
        <w:b/>
      </w:rPr>
    </w:lvl>
    <w:lvl w:ilvl="4">
      <w:start w:val="1"/>
      <w:numFmt w:val="decimal"/>
      <w:lvlText w:val="%1.%2.%3.%4.%5."/>
      <w:lvlJc w:val="left"/>
      <w:pPr>
        <w:ind w:left="1080" w:hanging="1080"/>
      </w:pPr>
      <w:rPr>
        <w:rFonts w:ascii="Arial" w:hAnsi="Arial" w:cs="Arial" w:hint="default"/>
        <w:b/>
      </w:rPr>
    </w:lvl>
    <w:lvl w:ilvl="5">
      <w:start w:val="1"/>
      <w:numFmt w:val="decimal"/>
      <w:lvlText w:val="%1.%2.%3.%4.%5.%6."/>
      <w:lvlJc w:val="left"/>
      <w:pPr>
        <w:ind w:left="1080" w:hanging="1080"/>
      </w:pPr>
      <w:rPr>
        <w:rFonts w:ascii="Arial" w:hAnsi="Arial" w:cs="Arial" w:hint="default"/>
        <w:b/>
      </w:rPr>
    </w:lvl>
    <w:lvl w:ilvl="6">
      <w:start w:val="1"/>
      <w:numFmt w:val="decimal"/>
      <w:lvlText w:val="%1.%2.%3.%4.%5.%6.%7."/>
      <w:lvlJc w:val="left"/>
      <w:pPr>
        <w:ind w:left="1440" w:hanging="1440"/>
      </w:pPr>
      <w:rPr>
        <w:rFonts w:ascii="Arial" w:hAnsi="Arial" w:cs="Arial" w:hint="default"/>
        <w:b/>
      </w:rPr>
    </w:lvl>
    <w:lvl w:ilvl="7">
      <w:start w:val="1"/>
      <w:numFmt w:val="decimal"/>
      <w:lvlText w:val="%1.%2.%3.%4.%5.%6.%7.%8."/>
      <w:lvlJc w:val="left"/>
      <w:pPr>
        <w:ind w:left="1440" w:hanging="1440"/>
      </w:pPr>
      <w:rPr>
        <w:rFonts w:ascii="Arial" w:hAnsi="Arial" w:cs="Arial" w:hint="default"/>
        <w:b/>
      </w:rPr>
    </w:lvl>
    <w:lvl w:ilvl="8">
      <w:start w:val="1"/>
      <w:numFmt w:val="decimal"/>
      <w:lvlText w:val="%1.%2.%3.%4.%5.%6.%7.%8.%9."/>
      <w:lvlJc w:val="left"/>
      <w:pPr>
        <w:ind w:left="1800" w:hanging="1800"/>
      </w:pPr>
      <w:rPr>
        <w:rFonts w:ascii="Arial" w:hAnsi="Arial" w:cs="Arial" w:hint="default"/>
        <w:b/>
      </w:rPr>
    </w:lvl>
  </w:abstractNum>
  <w:num w:numId="1" w16cid:durableId="1718428189">
    <w:abstractNumId w:val="3"/>
  </w:num>
  <w:num w:numId="2" w16cid:durableId="486553190">
    <w:abstractNumId w:val="1"/>
  </w:num>
  <w:num w:numId="3" w16cid:durableId="1461531288">
    <w:abstractNumId w:val="7"/>
  </w:num>
  <w:num w:numId="4" w16cid:durableId="1375810612">
    <w:abstractNumId w:val="5"/>
  </w:num>
  <w:num w:numId="5" w16cid:durableId="5987133">
    <w:abstractNumId w:val="13"/>
  </w:num>
  <w:num w:numId="6" w16cid:durableId="1723363849">
    <w:abstractNumId w:val="0"/>
  </w:num>
  <w:num w:numId="7" w16cid:durableId="846481844">
    <w:abstractNumId w:val="8"/>
  </w:num>
  <w:num w:numId="8" w16cid:durableId="308824903">
    <w:abstractNumId w:val="6"/>
  </w:num>
  <w:num w:numId="9" w16cid:durableId="874660633">
    <w:abstractNumId w:val="16"/>
  </w:num>
  <w:num w:numId="10" w16cid:durableId="1821923681">
    <w:abstractNumId w:val="9"/>
  </w:num>
  <w:num w:numId="11" w16cid:durableId="2144929367">
    <w:abstractNumId w:val="15"/>
  </w:num>
  <w:num w:numId="12" w16cid:durableId="368846713">
    <w:abstractNumId w:val="18"/>
  </w:num>
  <w:num w:numId="13" w16cid:durableId="1587613876">
    <w:abstractNumId w:val="21"/>
  </w:num>
  <w:num w:numId="14" w16cid:durableId="161169838">
    <w:abstractNumId w:val="2"/>
  </w:num>
  <w:num w:numId="15" w16cid:durableId="745227990">
    <w:abstractNumId w:val="11"/>
  </w:num>
  <w:num w:numId="16" w16cid:durableId="1534264582">
    <w:abstractNumId w:val="17"/>
  </w:num>
  <w:num w:numId="17" w16cid:durableId="889727652">
    <w:abstractNumId w:val="4"/>
  </w:num>
  <w:num w:numId="18" w16cid:durableId="321931006">
    <w:abstractNumId w:val="10"/>
  </w:num>
  <w:num w:numId="19" w16cid:durableId="425467831">
    <w:abstractNumId w:val="14"/>
  </w:num>
  <w:num w:numId="20" w16cid:durableId="4745918">
    <w:abstractNumId w:val="12"/>
  </w:num>
  <w:num w:numId="21" w16cid:durableId="90395317">
    <w:abstractNumId w:val="22"/>
  </w:num>
  <w:num w:numId="22" w16cid:durableId="164128131">
    <w:abstractNumId w:val="20"/>
  </w:num>
  <w:num w:numId="23" w16cid:durableId="13938505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947"/>
    <w:rsid w:val="000011AC"/>
    <w:rsid w:val="0000270A"/>
    <w:rsid w:val="00006143"/>
    <w:rsid w:val="000102B0"/>
    <w:rsid w:val="00010353"/>
    <w:rsid w:val="0001101B"/>
    <w:rsid w:val="00011650"/>
    <w:rsid w:val="0001211C"/>
    <w:rsid w:val="0001460B"/>
    <w:rsid w:val="000153D6"/>
    <w:rsid w:val="000178BF"/>
    <w:rsid w:val="00020BA5"/>
    <w:rsid w:val="00021C85"/>
    <w:rsid w:val="000220F2"/>
    <w:rsid w:val="00024B81"/>
    <w:rsid w:val="00024C7C"/>
    <w:rsid w:val="000251E8"/>
    <w:rsid w:val="00030CEF"/>
    <w:rsid w:val="0003113F"/>
    <w:rsid w:val="00031B5D"/>
    <w:rsid w:val="00032E50"/>
    <w:rsid w:val="000344C3"/>
    <w:rsid w:val="0003456B"/>
    <w:rsid w:val="0003561B"/>
    <w:rsid w:val="00035AB6"/>
    <w:rsid w:val="0004078D"/>
    <w:rsid w:val="00044034"/>
    <w:rsid w:val="00044B99"/>
    <w:rsid w:val="0005008B"/>
    <w:rsid w:val="00050849"/>
    <w:rsid w:val="00054784"/>
    <w:rsid w:val="0005772C"/>
    <w:rsid w:val="00057BEB"/>
    <w:rsid w:val="00060EFD"/>
    <w:rsid w:val="00061947"/>
    <w:rsid w:val="00062582"/>
    <w:rsid w:val="00063CC9"/>
    <w:rsid w:val="00064060"/>
    <w:rsid w:val="000660C6"/>
    <w:rsid w:val="00070A10"/>
    <w:rsid w:val="00071708"/>
    <w:rsid w:val="000724E9"/>
    <w:rsid w:val="000725A6"/>
    <w:rsid w:val="000736AC"/>
    <w:rsid w:val="00074448"/>
    <w:rsid w:val="00074964"/>
    <w:rsid w:val="0007592B"/>
    <w:rsid w:val="00077C52"/>
    <w:rsid w:val="00081E1B"/>
    <w:rsid w:val="00082126"/>
    <w:rsid w:val="000826E8"/>
    <w:rsid w:val="0008743E"/>
    <w:rsid w:val="000908F7"/>
    <w:rsid w:val="00090E2A"/>
    <w:rsid w:val="000917BC"/>
    <w:rsid w:val="0009570F"/>
    <w:rsid w:val="000969A3"/>
    <w:rsid w:val="000A1EF6"/>
    <w:rsid w:val="000A23A4"/>
    <w:rsid w:val="000A2A49"/>
    <w:rsid w:val="000B1C9F"/>
    <w:rsid w:val="000B3F5A"/>
    <w:rsid w:val="000B5004"/>
    <w:rsid w:val="000B61C2"/>
    <w:rsid w:val="000B7165"/>
    <w:rsid w:val="000B7ECB"/>
    <w:rsid w:val="000C0EB9"/>
    <w:rsid w:val="000C46DD"/>
    <w:rsid w:val="000C4998"/>
    <w:rsid w:val="000C6275"/>
    <w:rsid w:val="000C7FE9"/>
    <w:rsid w:val="000D0040"/>
    <w:rsid w:val="000D0F54"/>
    <w:rsid w:val="000D112B"/>
    <w:rsid w:val="000D1BCE"/>
    <w:rsid w:val="000D29F7"/>
    <w:rsid w:val="000D34F1"/>
    <w:rsid w:val="000D3CF0"/>
    <w:rsid w:val="000D3D1D"/>
    <w:rsid w:val="000D411B"/>
    <w:rsid w:val="000E0373"/>
    <w:rsid w:val="000E0718"/>
    <w:rsid w:val="000E1385"/>
    <w:rsid w:val="000E208A"/>
    <w:rsid w:val="000E4149"/>
    <w:rsid w:val="000E574F"/>
    <w:rsid w:val="000E6429"/>
    <w:rsid w:val="000E7C06"/>
    <w:rsid w:val="000E7E81"/>
    <w:rsid w:val="000F0AC1"/>
    <w:rsid w:val="000F1B97"/>
    <w:rsid w:val="000F260B"/>
    <w:rsid w:val="000F4F33"/>
    <w:rsid w:val="000F56F0"/>
    <w:rsid w:val="000F71C5"/>
    <w:rsid w:val="00100963"/>
    <w:rsid w:val="00101153"/>
    <w:rsid w:val="001023C3"/>
    <w:rsid w:val="001039F8"/>
    <w:rsid w:val="00104E55"/>
    <w:rsid w:val="0010619D"/>
    <w:rsid w:val="00112C85"/>
    <w:rsid w:val="00112F9D"/>
    <w:rsid w:val="00113794"/>
    <w:rsid w:val="00116402"/>
    <w:rsid w:val="00116557"/>
    <w:rsid w:val="00117AAB"/>
    <w:rsid w:val="00117F56"/>
    <w:rsid w:val="001208D7"/>
    <w:rsid w:val="0012161D"/>
    <w:rsid w:val="00121B15"/>
    <w:rsid w:val="00121CA8"/>
    <w:rsid w:val="00122863"/>
    <w:rsid w:val="0012350C"/>
    <w:rsid w:val="00126B47"/>
    <w:rsid w:val="001330B4"/>
    <w:rsid w:val="00133292"/>
    <w:rsid w:val="001332C8"/>
    <w:rsid w:val="00133F73"/>
    <w:rsid w:val="00134083"/>
    <w:rsid w:val="001363CF"/>
    <w:rsid w:val="00136762"/>
    <w:rsid w:val="00136E05"/>
    <w:rsid w:val="0013703F"/>
    <w:rsid w:val="00140559"/>
    <w:rsid w:val="00140B29"/>
    <w:rsid w:val="001419A8"/>
    <w:rsid w:val="00142E42"/>
    <w:rsid w:val="001448C9"/>
    <w:rsid w:val="00151678"/>
    <w:rsid w:val="001556CF"/>
    <w:rsid w:val="00156278"/>
    <w:rsid w:val="001620B4"/>
    <w:rsid w:val="00162131"/>
    <w:rsid w:val="00163C61"/>
    <w:rsid w:val="00170E2D"/>
    <w:rsid w:val="00171DE2"/>
    <w:rsid w:val="00173D59"/>
    <w:rsid w:val="001740CB"/>
    <w:rsid w:val="0017411E"/>
    <w:rsid w:val="00175237"/>
    <w:rsid w:val="001759ED"/>
    <w:rsid w:val="0017604E"/>
    <w:rsid w:val="0017789D"/>
    <w:rsid w:val="00177DCF"/>
    <w:rsid w:val="00180E39"/>
    <w:rsid w:val="00181C2C"/>
    <w:rsid w:val="0018216A"/>
    <w:rsid w:val="00182F19"/>
    <w:rsid w:val="00185050"/>
    <w:rsid w:val="00185A3F"/>
    <w:rsid w:val="00187FFB"/>
    <w:rsid w:val="00191EED"/>
    <w:rsid w:val="00194371"/>
    <w:rsid w:val="00194764"/>
    <w:rsid w:val="00195DCE"/>
    <w:rsid w:val="0019682B"/>
    <w:rsid w:val="001969A2"/>
    <w:rsid w:val="00196CEF"/>
    <w:rsid w:val="001A3500"/>
    <w:rsid w:val="001A3B53"/>
    <w:rsid w:val="001A518E"/>
    <w:rsid w:val="001A6040"/>
    <w:rsid w:val="001B24A5"/>
    <w:rsid w:val="001B26FD"/>
    <w:rsid w:val="001B2D01"/>
    <w:rsid w:val="001B5BDB"/>
    <w:rsid w:val="001B654A"/>
    <w:rsid w:val="001B69C1"/>
    <w:rsid w:val="001C36A9"/>
    <w:rsid w:val="001C48E1"/>
    <w:rsid w:val="001C4EB6"/>
    <w:rsid w:val="001C5091"/>
    <w:rsid w:val="001C517B"/>
    <w:rsid w:val="001C6461"/>
    <w:rsid w:val="001C67DA"/>
    <w:rsid w:val="001C693A"/>
    <w:rsid w:val="001C69E6"/>
    <w:rsid w:val="001C6F6F"/>
    <w:rsid w:val="001C711A"/>
    <w:rsid w:val="001D21B7"/>
    <w:rsid w:val="001D25E8"/>
    <w:rsid w:val="001D3047"/>
    <w:rsid w:val="001D3EAA"/>
    <w:rsid w:val="001D46F4"/>
    <w:rsid w:val="001D5226"/>
    <w:rsid w:val="001E1EA9"/>
    <w:rsid w:val="001E2195"/>
    <w:rsid w:val="001E28CD"/>
    <w:rsid w:val="001E52C2"/>
    <w:rsid w:val="001E5CBC"/>
    <w:rsid w:val="001E66E9"/>
    <w:rsid w:val="001F030C"/>
    <w:rsid w:val="001F2FB1"/>
    <w:rsid w:val="001F3698"/>
    <w:rsid w:val="00202AB6"/>
    <w:rsid w:val="00203EF0"/>
    <w:rsid w:val="002054EC"/>
    <w:rsid w:val="00207971"/>
    <w:rsid w:val="00207FD5"/>
    <w:rsid w:val="0021194A"/>
    <w:rsid w:val="00212425"/>
    <w:rsid w:val="00214B1F"/>
    <w:rsid w:val="00214F13"/>
    <w:rsid w:val="00216340"/>
    <w:rsid w:val="00216B66"/>
    <w:rsid w:val="002214D8"/>
    <w:rsid w:val="002220EC"/>
    <w:rsid w:val="0022252C"/>
    <w:rsid w:val="00223493"/>
    <w:rsid w:val="00224738"/>
    <w:rsid w:val="00224F1A"/>
    <w:rsid w:val="00226A4D"/>
    <w:rsid w:val="00227145"/>
    <w:rsid w:val="002276E9"/>
    <w:rsid w:val="00227D01"/>
    <w:rsid w:val="002307D9"/>
    <w:rsid w:val="00235490"/>
    <w:rsid w:val="0023565C"/>
    <w:rsid w:val="00235B4A"/>
    <w:rsid w:val="002414F1"/>
    <w:rsid w:val="00242A36"/>
    <w:rsid w:val="002451DE"/>
    <w:rsid w:val="00247EDC"/>
    <w:rsid w:val="0025048C"/>
    <w:rsid w:val="00250A3B"/>
    <w:rsid w:val="002519C8"/>
    <w:rsid w:val="002538EE"/>
    <w:rsid w:val="00253B34"/>
    <w:rsid w:val="00257C95"/>
    <w:rsid w:val="00260057"/>
    <w:rsid w:val="002610D5"/>
    <w:rsid w:val="00261736"/>
    <w:rsid w:val="002622AB"/>
    <w:rsid w:val="00263027"/>
    <w:rsid w:val="00271E16"/>
    <w:rsid w:val="00272CD8"/>
    <w:rsid w:val="0027621D"/>
    <w:rsid w:val="00281139"/>
    <w:rsid w:val="002812D2"/>
    <w:rsid w:val="002828DA"/>
    <w:rsid w:val="00283819"/>
    <w:rsid w:val="002839C4"/>
    <w:rsid w:val="00283B98"/>
    <w:rsid w:val="00283CF1"/>
    <w:rsid w:val="00285F21"/>
    <w:rsid w:val="00286680"/>
    <w:rsid w:val="00290026"/>
    <w:rsid w:val="00292716"/>
    <w:rsid w:val="0029330B"/>
    <w:rsid w:val="00293E1B"/>
    <w:rsid w:val="002959EB"/>
    <w:rsid w:val="00297E2A"/>
    <w:rsid w:val="002A247E"/>
    <w:rsid w:val="002A3120"/>
    <w:rsid w:val="002A3D1C"/>
    <w:rsid w:val="002A47D0"/>
    <w:rsid w:val="002A56CD"/>
    <w:rsid w:val="002A58A5"/>
    <w:rsid w:val="002A7687"/>
    <w:rsid w:val="002A7E14"/>
    <w:rsid w:val="002B077A"/>
    <w:rsid w:val="002B60E2"/>
    <w:rsid w:val="002B6926"/>
    <w:rsid w:val="002B6E1B"/>
    <w:rsid w:val="002B7A70"/>
    <w:rsid w:val="002C388B"/>
    <w:rsid w:val="002C405D"/>
    <w:rsid w:val="002C54FE"/>
    <w:rsid w:val="002C5C47"/>
    <w:rsid w:val="002D04FA"/>
    <w:rsid w:val="002D0995"/>
    <w:rsid w:val="002D0BDD"/>
    <w:rsid w:val="002D2664"/>
    <w:rsid w:val="002D3B85"/>
    <w:rsid w:val="002D3EF2"/>
    <w:rsid w:val="002D5C96"/>
    <w:rsid w:val="002D62AC"/>
    <w:rsid w:val="002E0A85"/>
    <w:rsid w:val="002E23F7"/>
    <w:rsid w:val="002E2691"/>
    <w:rsid w:val="002E4DB7"/>
    <w:rsid w:val="002E4F9F"/>
    <w:rsid w:val="002E594D"/>
    <w:rsid w:val="002E60B9"/>
    <w:rsid w:val="002F125E"/>
    <w:rsid w:val="002F12AB"/>
    <w:rsid w:val="002F1871"/>
    <w:rsid w:val="002F1E91"/>
    <w:rsid w:val="002F21E4"/>
    <w:rsid w:val="002F4C3C"/>
    <w:rsid w:val="002F64BA"/>
    <w:rsid w:val="002F7158"/>
    <w:rsid w:val="002F7DA8"/>
    <w:rsid w:val="0030030B"/>
    <w:rsid w:val="00303E20"/>
    <w:rsid w:val="00304715"/>
    <w:rsid w:val="003078B4"/>
    <w:rsid w:val="00307A29"/>
    <w:rsid w:val="00314D05"/>
    <w:rsid w:val="00316E2E"/>
    <w:rsid w:val="0032414B"/>
    <w:rsid w:val="00326915"/>
    <w:rsid w:val="00327328"/>
    <w:rsid w:val="00327454"/>
    <w:rsid w:val="00327591"/>
    <w:rsid w:val="0033302E"/>
    <w:rsid w:val="00334DF0"/>
    <w:rsid w:val="00340A2D"/>
    <w:rsid w:val="0034247C"/>
    <w:rsid w:val="0034336F"/>
    <w:rsid w:val="00345047"/>
    <w:rsid w:val="003463B2"/>
    <w:rsid w:val="003510C3"/>
    <w:rsid w:val="00352388"/>
    <w:rsid w:val="003531CF"/>
    <w:rsid w:val="003534E7"/>
    <w:rsid w:val="00356A23"/>
    <w:rsid w:val="00357596"/>
    <w:rsid w:val="00363B8B"/>
    <w:rsid w:val="00364B38"/>
    <w:rsid w:val="0036578A"/>
    <w:rsid w:val="003659F0"/>
    <w:rsid w:val="00366890"/>
    <w:rsid w:val="00366CDD"/>
    <w:rsid w:val="003676C2"/>
    <w:rsid w:val="00370ABB"/>
    <w:rsid w:val="00373838"/>
    <w:rsid w:val="00374EDB"/>
    <w:rsid w:val="00375062"/>
    <w:rsid w:val="003763C4"/>
    <w:rsid w:val="00376CAD"/>
    <w:rsid w:val="00376CBB"/>
    <w:rsid w:val="00380EBE"/>
    <w:rsid w:val="00381AB1"/>
    <w:rsid w:val="003832A0"/>
    <w:rsid w:val="0038338A"/>
    <w:rsid w:val="003833C3"/>
    <w:rsid w:val="00384501"/>
    <w:rsid w:val="00385109"/>
    <w:rsid w:val="00386407"/>
    <w:rsid w:val="00395D64"/>
    <w:rsid w:val="003A1316"/>
    <w:rsid w:val="003A3219"/>
    <w:rsid w:val="003A7283"/>
    <w:rsid w:val="003A78DA"/>
    <w:rsid w:val="003B689A"/>
    <w:rsid w:val="003B755E"/>
    <w:rsid w:val="003C1152"/>
    <w:rsid w:val="003C12D2"/>
    <w:rsid w:val="003C1930"/>
    <w:rsid w:val="003C4D46"/>
    <w:rsid w:val="003D0558"/>
    <w:rsid w:val="003D397D"/>
    <w:rsid w:val="003D466B"/>
    <w:rsid w:val="003D490B"/>
    <w:rsid w:val="003D6811"/>
    <w:rsid w:val="003D6BD5"/>
    <w:rsid w:val="003D6D45"/>
    <w:rsid w:val="003E0080"/>
    <w:rsid w:val="003E3060"/>
    <w:rsid w:val="003E40B3"/>
    <w:rsid w:val="003E5598"/>
    <w:rsid w:val="003E5839"/>
    <w:rsid w:val="003E59D6"/>
    <w:rsid w:val="003E6155"/>
    <w:rsid w:val="003E6EF5"/>
    <w:rsid w:val="003E6F22"/>
    <w:rsid w:val="003E77AC"/>
    <w:rsid w:val="003F1666"/>
    <w:rsid w:val="003F2CD4"/>
    <w:rsid w:val="003F40EB"/>
    <w:rsid w:val="003F413D"/>
    <w:rsid w:val="003F553B"/>
    <w:rsid w:val="003F79EC"/>
    <w:rsid w:val="00400305"/>
    <w:rsid w:val="00401BE4"/>
    <w:rsid w:val="00401DA6"/>
    <w:rsid w:val="00401F11"/>
    <w:rsid w:val="004034EA"/>
    <w:rsid w:val="0040621F"/>
    <w:rsid w:val="004101C1"/>
    <w:rsid w:val="00410E36"/>
    <w:rsid w:val="004135C3"/>
    <w:rsid w:val="00413777"/>
    <w:rsid w:val="004147D3"/>
    <w:rsid w:val="00415BCE"/>
    <w:rsid w:val="004209FE"/>
    <w:rsid w:val="00421BED"/>
    <w:rsid w:val="00422D8C"/>
    <w:rsid w:val="00424264"/>
    <w:rsid w:val="00424DBA"/>
    <w:rsid w:val="004251E3"/>
    <w:rsid w:val="0042608B"/>
    <w:rsid w:val="004262C8"/>
    <w:rsid w:val="00427523"/>
    <w:rsid w:val="00427D46"/>
    <w:rsid w:val="004304C1"/>
    <w:rsid w:val="00430C7D"/>
    <w:rsid w:val="00432601"/>
    <w:rsid w:val="004326C3"/>
    <w:rsid w:val="00434B29"/>
    <w:rsid w:val="004418B7"/>
    <w:rsid w:val="004434D2"/>
    <w:rsid w:val="0044588E"/>
    <w:rsid w:val="00450512"/>
    <w:rsid w:val="00451110"/>
    <w:rsid w:val="0045328A"/>
    <w:rsid w:val="0045559F"/>
    <w:rsid w:val="004573D0"/>
    <w:rsid w:val="00461EE3"/>
    <w:rsid w:val="004625DE"/>
    <w:rsid w:val="00465962"/>
    <w:rsid w:val="0046687B"/>
    <w:rsid w:val="00471161"/>
    <w:rsid w:val="00477EE8"/>
    <w:rsid w:val="00477FBE"/>
    <w:rsid w:val="004803B7"/>
    <w:rsid w:val="00480721"/>
    <w:rsid w:val="00481041"/>
    <w:rsid w:val="004813C6"/>
    <w:rsid w:val="00482B2F"/>
    <w:rsid w:val="00484131"/>
    <w:rsid w:val="0048473E"/>
    <w:rsid w:val="00485487"/>
    <w:rsid w:val="00486C53"/>
    <w:rsid w:val="0048722F"/>
    <w:rsid w:val="004872A5"/>
    <w:rsid w:val="004872ED"/>
    <w:rsid w:val="00487507"/>
    <w:rsid w:val="0048752A"/>
    <w:rsid w:val="0049040E"/>
    <w:rsid w:val="004929EE"/>
    <w:rsid w:val="004938E9"/>
    <w:rsid w:val="0049631D"/>
    <w:rsid w:val="00496553"/>
    <w:rsid w:val="004A14C6"/>
    <w:rsid w:val="004A580A"/>
    <w:rsid w:val="004A7CD1"/>
    <w:rsid w:val="004A7DDE"/>
    <w:rsid w:val="004B0188"/>
    <w:rsid w:val="004B0CFF"/>
    <w:rsid w:val="004B329E"/>
    <w:rsid w:val="004B3821"/>
    <w:rsid w:val="004B4002"/>
    <w:rsid w:val="004B47BE"/>
    <w:rsid w:val="004B4C86"/>
    <w:rsid w:val="004B57B0"/>
    <w:rsid w:val="004B5EC7"/>
    <w:rsid w:val="004B605C"/>
    <w:rsid w:val="004B63EE"/>
    <w:rsid w:val="004B7442"/>
    <w:rsid w:val="004C030E"/>
    <w:rsid w:val="004C0EE5"/>
    <w:rsid w:val="004C1413"/>
    <w:rsid w:val="004C2A6B"/>
    <w:rsid w:val="004C7294"/>
    <w:rsid w:val="004D0D9E"/>
    <w:rsid w:val="004D1B56"/>
    <w:rsid w:val="004D2B7B"/>
    <w:rsid w:val="004D3DB7"/>
    <w:rsid w:val="004E089A"/>
    <w:rsid w:val="004E1FC0"/>
    <w:rsid w:val="004E2E87"/>
    <w:rsid w:val="004E4E33"/>
    <w:rsid w:val="004E4F63"/>
    <w:rsid w:val="004E5407"/>
    <w:rsid w:val="004E70ED"/>
    <w:rsid w:val="004E7844"/>
    <w:rsid w:val="004E7CA2"/>
    <w:rsid w:val="004F009F"/>
    <w:rsid w:val="004F5145"/>
    <w:rsid w:val="004F66CE"/>
    <w:rsid w:val="004F7051"/>
    <w:rsid w:val="00500217"/>
    <w:rsid w:val="00501FB9"/>
    <w:rsid w:val="00501FC8"/>
    <w:rsid w:val="00502D09"/>
    <w:rsid w:val="00504B8B"/>
    <w:rsid w:val="00507FF6"/>
    <w:rsid w:val="0051002A"/>
    <w:rsid w:val="0051090E"/>
    <w:rsid w:val="00511D70"/>
    <w:rsid w:val="00513C8A"/>
    <w:rsid w:val="00513F72"/>
    <w:rsid w:val="005178C4"/>
    <w:rsid w:val="0052129A"/>
    <w:rsid w:val="005215A4"/>
    <w:rsid w:val="00524561"/>
    <w:rsid w:val="00526456"/>
    <w:rsid w:val="00526C97"/>
    <w:rsid w:val="00527928"/>
    <w:rsid w:val="00527DB3"/>
    <w:rsid w:val="00530935"/>
    <w:rsid w:val="00532CC0"/>
    <w:rsid w:val="005339AA"/>
    <w:rsid w:val="005343D4"/>
    <w:rsid w:val="00534777"/>
    <w:rsid w:val="005354DE"/>
    <w:rsid w:val="005374CB"/>
    <w:rsid w:val="005378E1"/>
    <w:rsid w:val="00542266"/>
    <w:rsid w:val="00542D4C"/>
    <w:rsid w:val="00550ABC"/>
    <w:rsid w:val="0055251D"/>
    <w:rsid w:val="0055593A"/>
    <w:rsid w:val="0055624D"/>
    <w:rsid w:val="00560771"/>
    <w:rsid w:val="0056086A"/>
    <w:rsid w:val="00561E4F"/>
    <w:rsid w:val="00562A4D"/>
    <w:rsid w:val="00562F3B"/>
    <w:rsid w:val="005636FB"/>
    <w:rsid w:val="00563D77"/>
    <w:rsid w:val="005657ED"/>
    <w:rsid w:val="00565914"/>
    <w:rsid w:val="00566B4B"/>
    <w:rsid w:val="005677D8"/>
    <w:rsid w:val="00567871"/>
    <w:rsid w:val="00571ABD"/>
    <w:rsid w:val="0057502D"/>
    <w:rsid w:val="00575251"/>
    <w:rsid w:val="005754BC"/>
    <w:rsid w:val="00576DBC"/>
    <w:rsid w:val="00576F54"/>
    <w:rsid w:val="00577B4A"/>
    <w:rsid w:val="00582C48"/>
    <w:rsid w:val="0058333A"/>
    <w:rsid w:val="00583C6D"/>
    <w:rsid w:val="005849A5"/>
    <w:rsid w:val="0058567A"/>
    <w:rsid w:val="00585E1E"/>
    <w:rsid w:val="005877F1"/>
    <w:rsid w:val="00590A6D"/>
    <w:rsid w:val="00590B07"/>
    <w:rsid w:val="005915D0"/>
    <w:rsid w:val="005918AC"/>
    <w:rsid w:val="0059215B"/>
    <w:rsid w:val="00594FF7"/>
    <w:rsid w:val="00595328"/>
    <w:rsid w:val="005A0629"/>
    <w:rsid w:val="005A0ED6"/>
    <w:rsid w:val="005A278E"/>
    <w:rsid w:val="005A2B3C"/>
    <w:rsid w:val="005A58BF"/>
    <w:rsid w:val="005A6DF4"/>
    <w:rsid w:val="005B05F7"/>
    <w:rsid w:val="005B2F1F"/>
    <w:rsid w:val="005B3590"/>
    <w:rsid w:val="005B3932"/>
    <w:rsid w:val="005B48F9"/>
    <w:rsid w:val="005B4945"/>
    <w:rsid w:val="005B52FF"/>
    <w:rsid w:val="005B5E8F"/>
    <w:rsid w:val="005B7FBC"/>
    <w:rsid w:val="005C139B"/>
    <w:rsid w:val="005C1E9F"/>
    <w:rsid w:val="005C2209"/>
    <w:rsid w:val="005C3415"/>
    <w:rsid w:val="005C5AAA"/>
    <w:rsid w:val="005C5B9D"/>
    <w:rsid w:val="005D1B31"/>
    <w:rsid w:val="005D1D0B"/>
    <w:rsid w:val="005D45DC"/>
    <w:rsid w:val="005D4D4C"/>
    <w:rsid w:val="005D7DC3"/>
    <w:rsid w:val="005E04C4"/>
    <w:rsid w:val="005E1E25"/>
    <w:rsid w:val="005E21C3"/>
    <w:rsid w:val="005E4C6D"/>
    <w:rsid w:val="005E572B"/>
    <w:rsid w:val="005E57E3"/>
    <w:rsid w:val="005E7C7B"/>
    <w:rsid w:val="005F1462"/>
    <w:rsid w:val="005F1EB2"/>
    <w:rsid w:val="005F1F3D"/>
    <w:rsid w:val="005F3140"/>
    <w:rsid w:val="005F470B"/>
    <w:rsid w:val="005F47E5"/>
    <w:rsid w:val="005F74F2"/>
    <w:rsid w:val="005F75F9"/>
    <w:rsid w:val="00600F4E"/>
    <w:rsid w:val="00602459"/>
    <w:rsid w:val="00602A99"/>
    <w:rsid w:val="006034EE"/>
    <w:rsid w:val="00604A31"/>
    <w:rsid w:val="00607010"/>
    <w:rsid w:val="006109C7"/>
    <w:rsid w:val="006113CC"/>
    <w:rsid w:val="00611555"/>
    <w:rsid w:val="006160ED"/>
    <w:rsid w:val="00621377"/>
    <w:rsid w:val="0062252D"/>
    <w:rsid w:val="006228A8"/>
    <w:rsid w:val="00623D8B"/>
    <w:rsid w:val="006277FD"/>
    <w:rsid w:val="00627B1F"/>
    <w:rsid w:val="00627FA6"/>
    <w:rsid w:val="006319D6"/>
    <w:rsid w:val="0063265D"/>
    <w:rsid w:val="006364EE"/>
    <w:rsid w:val="006414F3"/>
    <w:rsid w:val="006415A3"/>
    <w:rsid w:val="00641AF4"/>
    <w:rsid w:val="006439CA"/>
    <w:rsid w:val="0065319D"/>
    <w:rsid w:val="0065349A"/>
    <w:rsid w:val="00654B5B"/>
    <w:rsid w:val="006550A4"/>
    <w:rsid w:val="0065562B"/>
    <w:rsid w:val="00656730"/>
    <w:rsid w:val="00656B8D"/>
    <w:rsid w:val="00657FB7"/>
    <w:rsid w:val="00660774"/>
    <w:rsid w:val="00660C03"/>
    <w:rsid w:val="00662D49"/>
    <w:rsid w:val="0066365C"/>
    <w:rsid w:val="00670057"/>
    <w:rsid w:val="0067213E"/>
    <w:rsid w:val="00672858"/>
    <w:rsid w:val="00675295"/>
    <w:rsid w:val="00675A48"/>
    <w:rsid w:val="00675F79"/>
    <w:rsid w:val="0067731D"/>
    <w:rsid w:val="00677F2B"/>
    <w:rsid w:val="006823E2"/>
    <w:rsid w:val="006838E9"/>
    <w:rsid w:val="00685DC3"/>
    <w:rsid w:val="00686AAF"/>
    <w:rsid w:val="0068762F"/>
    <w:rsid w:val="00691279"/>
    <w:rsid w:val="006937B0"/>
    <w:rsid w:val="00697021"/>
    <w:rsid w:val="00697192"/>
    <w:rsid w:val="00697E18"/>
    <w:rsid w:val="006A18B5"/>
    <w:rsid w:val="006A19A9"/>
    <w:rsid w:val="006A2621"/>
    <w:rsid w:val="006A2A2D"/>
    <w:rsid w:val="006A2A59"/>
    <w:rsid w:val="006A31FC"/>
    <w:rsid w:val="006A46C9"/>
    <w:rsid w:val="006A4B51"/>
    <w:rsid w:val="006A4E2D"/>
    <w:rsid w:val="006A661C"/>
    <w:rsid w:val="006A72E9"/>
    <w:rsid w:val="006B0648"/>
    <w:rsid w:val="006B246D"/>
    <w:rsid w:val="006B2EDC"/>
    <w:rsid w:val="006B4343"/>
    <w:rsid w:val="006B5D2B"/>
    <w:rsid w:val="006C2D1A"/>
    <w:rsid w:val="006C469F"/>
    <w:rsid w:val="006C56BF"/>
    <w:rsid w:val="006C5CE2"/>
    <w:rsid w:val="006D4DD6"/>
    <w:rsid w:val="006D61D8"/>
    <w:rsid w:val="006D72B3"/>
    <w:rsid w:val="006E11B7"/>
    <w:rsid w:val="006E11D8"/>
    <w:rsid w:val="006E1B38"/>
    <w:rsid w:val="006E1FA3"/>
    <w:rsid w:val="006E2A4E"/>
    <w:rsid w:val="006E34A5"/>
    <w:rsid w:val="006E3EAF"/>
    <w:rsid w:val="006E51E6"/>
    <w:rsid w:val="006E58B4"/>
    <w:rsid w:val="006F0206"/>
    <w:rsid w:val="006F0B15"/>
    <w:rsid w:val="006F0B1F"/>
    <w:rsid w:val="006F2032"/>
    <w:rsid w:val="006F337C"/>
    <w:rsid w:val="006F3C2C"/>
    <w:rsid w:val="006F672C"/>
    <w:rsid w:val="006F699A"/>
    <w:rsid w:val="006F7572"/>
    <w:rsid w:val="00702E8C"/>
    <w:rsid w:val="00702F16"/>
    <w:rsid w:val="007041A8"/>
    <w:rsid w:val="00704FFE"/>
    <w:rsid w:val="0070543B"/>
    <w:rsid w:val="00712792"/>
    <w:rsid w:val="00717960"/>
    <w:rsid w:val="007209E2"/>
    <w:rsid w:val="007210E3"/>
    <w:rsid w:val="0072256F"/>
    <w:rsid w:val="0072479E"/>
    <w:rsid w:val="0072546C"/>
    <w:rsid w:val="00726166"/>
    <w:rsid w:val="007268E0"/>
    <w:rsid w:val="00731CCD"/>
    <w:rsid w:val="00731D21"/>
    <w:rsid w:val="00734D94"/>
    <w:rsid w:val="007364E2"/>
    <w:rsid w:val="0073732D"/>
    <w:rsid w:val="0074056C"/>
    <w:rsid w:val="00740F84"/>
    <w:rsid w:val="0074196B"/>
    <w:rsid w:val="007421DA"/>
    <w:rsid w:val="007429AC"/>
    <w:rsid w:val="00742A20"/>
    <w:rsid w:val="00743026"/>
    <w:rsid w:val="007541F1"/>
    <w:rsid w:val="0075541D"/>
    <w:rsid w:val="00756471"/>
    <w:rsid w:val="007566FE"/>
    <w:rsid w:val="00757A2D"/>
    <w:rsid w:val="007612F1"/>
    <w:rsid w:val="00763B74"/>
    <w:rsid w:val="00764ED1"/>
    <w:rsid w:val="00765AA7"/>
    <w:rsid w:val="0077198A"/>
    <w:rsid w:val="00773429"/>
    <w:rsid w:val="00774563"/>
    <w:rsid w:val="007753F4"/>
    <w:rsid w:val="00777F22"/>
    <w:rsid w:val="00780EFF"/>
    <w:rsid w:val="007831BF"/>
    <w:rsid w:val="00783DF0"/>
    <w:rsid w:val="007854D7"/>
    <w:rsid w:val="00785CD8"/>
    <w:rsid w:val="00785EB5"/>
    <w:rsid w:val="007865C9"/>
    <w:rsid w:val="00790F17"/>
    <w:rsid w:val="00791752"/>
    <w:rsid w:val="00792EF2"/>
    <w:rsid w:val="00794363"/>
    <w:rsid w:val="00794872"/>
    <w:rsid w:val="00796A16"/>
    <w:rsid w:val="00796FA5"/>
    <w:rsid w:val="00797A7F"/>
    <w:rsid w:val="00797E68"/>
    <w:rsid w:val="007A011D"/>
    <w:rsid w:val="007A0528"/>
    <w:rsid w:val="007A1AD8"/>
    <w:rsid w:val="007A1FBC"/>
    <w:rsid w:val="007A339B"/>
    <w:rsid w:val="007A33BA"/>
    <w:rsid w:val="007A45A1"/>
    <w:rsid w:val="007A4EFC"/>
    <w:rsid w:val="007A5550"/>
    <w:rsid w:val="007A5CD1"/>
    <w:rsid w:val="007A604A"/>
    <w:rsid w:val="007A6BC0"/>
    <w:rsid w:val="007B04E1"/>
    <w:rsid w:val="007B0B53"/>
    <w:rsid w:val="007B0DC2"/>
    <w:rsid w:val="007B560E"/>
    <w:rsid w:val="007B63F5"/>
    <w:rsid w:val="007B660F"/>
    <w:rsid w:val="007C09F2"/>
    <w:rsid w:val="007C1E70"/>
    <w:rsid w:val="007C37FA"/>
    <w:rsid w:val="007C5F9B"/>
    <w:rsid w:val="007C669A"/>
    <w:rsid w:val="007C783D"/>
    <w:rsid w:val="007C7AF2"/>
    <w:rsid w:val="007D02CB"/>
    <w:rsid w:val="007D042D"/>
    <w:rsid w:val="007D2845"/>
    <w:rsid w:val="007D5C54"/>
    <w:rsid w:val="007D61F6"/>
    <w:rsid w:val="007D6B3C"/>
    <w:rsid w:val="007E19C2"/>
    <w:rsid w:val="007E1ABE"/>
    <w:rsid w:val="007E2062"/>
    <w:rsid w:val="007E410F"/>
    <w:rsid w:val="007E4D75"/>
    <w:rsid w:val="007E7A23"/>
    <w:rsid w:val="007F083F"/>
    <w:rsid w:val="007F0C6E"/>
    <w:rsid w:val="007F10D7"/>
    <w:rsid w:val="007F19F7"/>
    <w:rsid w:val="007F1D87"/>
    <w:rsid w:val="007F2465"/>
    <w:rsid w:val="007F4BE0"/>
    <w:rsid w:val="007F5B03"/>
    <w:rsid w:val="007F66D1"/>
    <w:rsid w:val="007F6A41"/>
    <w:rsid w:val="00800006"/>
    <w:rsid w:val="008007AF"/>
    <w:rsid w:val="0080120D"/>
    <w:rsid w:val="00807F3A"/>
    <w:rsid w:val="00810126"/>
    <w:rsid w:val="0081059F"/>
    <w:rsid w:val="00815EF6"/>
    <w:rsid w:val="0081636D"/>
    <w:rsid w:val="00820D2E"/>
    <w:rsid w:val="00820F86"/>
    <w:rsid w:val="00821A85"/>
    <w:rsid w:val="00821F5C"/>
    <w:rsid w:val="00822F84"/>
    <w:rsid w:val="00824701"/>
    <w:rsid w:val="00826EC3"/>
    <w:rsid w:val="0083035D"/>
    <w:rsid w:val="0083040A"/>
    <w:rsid w:val="0083140B"/>
    <w:rsid w:val="00832390"/>
    <w:rsid w:val="00835B73"/>
    <w:rsid w:val="00840C06"/>
    <w:rsid w:val="00841EC3"/>
    <w:rsid w:val="0084244A"/>
    <w:rsid w:val="0084361B"/>
    <w:rsid w:val="008462F2"/>
    <w:rsid w:val="0084663A"/>
    <w:rsid w:val="00846D3B"/>
    <w:rsid w:val="00850AD0"/>
    <w:rsid w:val="008518B7"/>
    <w:rsid w:val="00851908"/>
    <w:rsid w:val="00852D46"/>
    <w:rsid w:val="008530A6"/>
    <w:rsid w:val="008551BF"/>
    <w:rsid w:val="00855BC5"/>
    <w:rsid w:val="00856BD5"/>
    <w:rsid w:val="008574B3"/>
    <w:rsid w:val="008617F5"/>
    <w:rsid w:val="00861ACA"/>
    <w:rsid w:val="00861B3A"/>
    <w:rsid w:val="00862330"/>
    <w:rsid w:val="00862E15"/>
    <w:rsid w:val="00863573"/>
    <w:rsid w:val="00865809"/>
    <w:rsid w:val="00865A3B"/>
    <w:rsid w:val="00865D25"/>
    <w:rsid w:val="008671BB"/>
    <w:rsid w:val="00867461"/>
    <w:rsid w:val="008675B9"/>
    <w:rsid w:val="008707AC"/>
    <w:rsid w:val="00872B81"/>
    <w:rsid w:val="00873171"/>
    <w:rsid w:val="008734FA"/>
    <w:rsid w:val="00873AF9"/>
    <w:rsid w:val="008746E5"/>
    <w:rsid w:val="00874CEB"/>
    <w:rsid w:val="00875441"/>
    <w:rsid w:val="00875AA9"/>
    <w:rsid w:val="008808CB"/>
    <w:rsid w:val="0088100A"/>
    <w:rsid w:val="00881ACD"/>
    <w:rsid w:val="00883BDE"/>
    <w:rsid w:val="00886F32"/>
    <w:rsid w:val="008879DA"/>
    <w:rsid w:val="00887ADB"/>
    <w:rsid w:val="008916A2"/>
    <w:rsid w:val="00891DBE"/>
    <w:rsid w:val="0089346F"/>
    <w:rsid w:val="00897434"/>
    <w:rsid w:val="00897437"/>
    <w:rsid w:val="00897A9D"/>
    <w:rsid w:val="008A1035"/>
    <w:rsid w:val="008A40A9"/>
    <w:rsid w:val="008A70AF"/>
    <w:rsid w:val="008A752D"/>
    <w:rsid w:val="008A776D"/>
    <w:rsid w:val="008B1729"/>
    <w:rsid w:val="008B1F31"/>
    <w:rsid w:val="008B2331"/>
    <w:rsid w:val="008B43B3"/>
    <w:rsid w:val="008B59D2"/>
    <w:rsid w:val="008B62D7"/>
    <w:rsid w:val="008B63D0"/>
    <w:rsid w:val="008B656A"/>
    <w:rsid w:val="008C0B07"/>
    <w:rsid w:val="008C4061"/>
    <w:rsid w:val="008C56D6"/>
    <w:rsid w:val="008C6B40"/>
    <w:rsid w:val="008C7C99"/>
    <w:rsid w:val="008C7F82"/>
    <w:rsid w:val="008D651A"/>
    <w:rsid w:val="008D79AE"/>
    <w:rsid w:val="008D7D96"/>
    <w:rsid w:val="008D7E55"/>
    <w:rsid w:val="008D7F05"/>
    <w:rsid w:val="008E089D"/>
    <w:rsid w:val="008E09E4"/>
    <w:rsid w:val="008E11F2"/>
    <w:rsid w:val="008E275D"/>
    <w:rsid w:val="008E3C1F"/>
    <w:rsid w:val="008E76C5"/>
    <w:rsid w:val="008F037D"/>
    <w:rsid w:val="008F1338"/>
    <w:rsid w:val="008F5ECD"/>
    <w:rsid w:val="008F65ED"/>
    <w:rsid w:val="008F768B"/>
    <w:rsid w:val="009019F3"/>
    <w:rsid w:val="009021A5"/>
    <w:rsid w:val="00905AA8"/>
    <w:rsid w:val="00905BCC"/>
    <w:rsid w:val="00906080"/>
    <w:rsid w:val="00911C12"/>
    <w:rsid w:val="00913327"/>
    <w:rsid w:val="00914764"/>
    <w:rsid w:val="009163C9"/>
    <w:rsid w:val="00916EE6"/>
    <w:rsid w:val="00923453"/>
    <w:rsid w:val="00923F46"/>
    <w:rsid w:val="00924750"/>
    <w:rsid w:val="00930BC0"/>
    <w:rsid w:val="00932773"/>
    <w:rsid w:val="00932F82"/>
    <w:rsid w:val="00933BF6"/>
    <w:rsid w:val="00934633"/>
    <w:rsid w:val="00934A09"/>
    <w:rsid w:val="00934DBD"/>
    <w:rsid w:val="00936DF1"/>
    <w:rsid w:val="00936F01"/>
    <w:rsid w:val="00940105"/>
    <w:rsid w:val="00940D9D"/>
    <w:rsid w:val="00941C5A"/>
    <w:rsid w:val="009440AA"/>
    <w:rsid w:val="00945DC1"/>
    <w:rsid w:val="00953A99"/>
    <w:rsid w:val="0095585C"/>
    <w:rsid w:val="00955A64"/>
    <w:rsid w:val="009577BD"/>
    <w:rsid w:val="00957C67"/>
    <w:rsid w:val="00960B4C"/>
    <w:rsid w:val="00961C3F"/>
    <w:rsid w:val="00963414"/>
    <w:rsid w:val="00963C2C"/>
    <w:rsid w:val="009642FC"/>
    <w:rsid w:val="00964AA3"/>
    <w:rsid w:val="009669AA"/>
    <w:rsid w:val="00967384"/>
    <w:rsid w:val="00967BAA"/>
    <w:rsid w:val="00970559"/>
    <w:rsid w:val="00973DC3"/>
    <w:rsid w:val="00975DB1"/>
    <w:rsid w:val="009764F2"/>
    <w:rsid w:val="009771EA"/>
    <w:rsid w:val="00977581"/>
    <w:rsid w:val="00977B39"/>
    <w:rsid w:val="00980147"/>
    <w:rsid w:val="00982201"/>
    <w:rsid w:val="0098365E"/>
    <w:rsid w:val="00983DBE"/>
    <w:rsid w:val="00984253"/>
    <w:rsid w:val="00985F33"/>
    <w:rsid w:val="00986041"/>
    <w:rsid w:val="009871AA"/>
    <w:rsid w:val="00991158"/>
    <w:rsid w:val="00994597"/>
    <w:rsid w:val="00994E36"/>
    <w:rsid w:val="00996430"/>
    <w:rsid w:val="00996F35"/>
    <w:rsid w:val="00997671"/>
    <w:rsid w:val="009A09C1"/>
    <w:rsid w:val="009A26D1"/>
    <w:rsid w:val="009A4177"/>
    <w:rsid w:val="009A4909"/>
    <w:rsid w:val="009A5E81"/>
    <w:rsid w:val="009B2AEA"/>
    <w:rsid w:val="009B2C87"/>
    <w:rsid w:val="009B459D"/>
    <w:rsid w:val="009B5012"/>
    <w:rsid w:val="009B5687"/>
    <w:rsid w:val="009B5A69"/>
    <w:rsid w:val="009B6307"/>
    <w:rsid w:val="009B64FD"/>
    <w:rsid w:val="009B7746"/>
    <w:rsid w:val="009C0B04"/>
    <w:rsid w:val="009C1C77"/>
    <w:rsid w:val="009C201C"/>
    <w:rsid w:val="009C2245"/>
    <w:rsid w:val="009C40F9"/>
    <w:rsid w:val="009C5098"/>
    <w:rsid w:val="009D517B"/>
    <w:rsid w:val="009D610C"/>
    <w:rsid w:val="009E16AF"/>
    <w:rsid w:val="009E1804"/>
    <w:rsid w:val="009E3F80"/>
    <w:rsid w:val="009E520D"/>
    <w:rsid w:val="009E5867"/>
    <w:rsid w:val="009E5F21"/>
    <w:rsid w:val="009F1A32"/>
    <w:rsid w:val="009F2197"/>
    <w:rsid w:val="009F267B"/>
    <w:rsid w:val="009F395A"/>
    <w:rsid w:val="009F5F44"/>
    <w:rsid w:val="009F69DA"/>
    <w:rsid w:val="00A01790"/>
    <w:rsid w:val="00A0285B"/>
    <w:rsid w:val="00A0320E"/>
    <w:rsid w:val="00A035A1"/>
    <w:rsid w:val="00A06C29"/>
    <w:rsid w:val="00A07D27"/>
    <w:rsid w:val="00A10E3C"/>
    <w:rsid w:val="00A123A8"/>
    <w:rsid w:val="00A12636"/>
    <w:rsid w:val="00A1382D"/>
    <w:rsid w:val="00A1620C"/>
    <w:rsid w:val="00A172EB"/>
    <w:rsid w:val="00A17913"/>
    <w:rsid w:val="00A20BDA"/>
    <w:rsid w:val="00A20EFE"/>
    <w:rsid w:val="00A23366"/>
    <w:rsid w:val="00A27BA7"/>
    <w:rsid w:val="00A27F45"/>
    <w:rsid w:val="00A33191"/>
    <w:rsid w:val="00A33882"/>
    <w:rsid w:val="00A342A4"/>
    <w:rsid w:val="00A34471"/>
    <w:rsid w:val="00A348E4"/>
    <w:rsid w:val="00A353B0"/>
    <w:rsid w:val="00A37864"/>
    <w:rsid w:val="00A42FAC"/>
    <w:rsid w:val="00A43551"/>
    <w:rsid w:val="00A45AE9"/>
    <w:rsid w:val="00A46D7A"/>
    <w:rsid w:val="00A52A34"/>
    <w:rsid w:val="00A54D7A"/>
    <w:rsid w:val="00A55F96"/>
    <w:rsid w:val="00A60758"/>
    <w:rsid w:val="00A62496"/>
    <w:rsid w:val="00A624D0"/>
    <w:rsid w:val="00A635A3"/>
    <w:rsid w:val="00A64F13"/>
    <w:rsid w:val="00A64F86"/>
    <w:rsid w:val="00A7029C"/>
    <w:rsid w:val="00A70349"/>
    <w:rsid w:val="00A7085E"/>
    <w:rsid w:val="00A70C07"/>
    <w:rsid w:val="00A738AE"/>
    <w:rsid w:val="00A74FD4"/>
    <w:rsid w:val="00A756D4"/>
    <w:rsid w:val="00A76574"/>
    <w:rsid w:val="00A77784"/>
    <w:rsid w:val="00A8015E"/>
    <w:rsid w:val="00A80923"/>
    <w:rsid w:val="00A80CEB"/>
    <w:rsid w:val="00A85E35"/>
    <w:rsid w:val="00A86603"/>
    <w:rsid w:val="00A87918"/>
    <w:rsid w:val="00A87AF9"/>
    <w:rsid w:val="00A90FFD"/>
    <w:rsid w:val="00A925E6"/>
    <w:rsid w:val="00A931F8"/>
    <w:rsid w:val="00A94068"/>
    <w:rsid w:val="00A94085"/>
    <w:rsid w:val="00A95BE3"/>
    <w:rsid w:val="00A964E3"/>
    <w:rsid w:val="00A96597"/>
    <w:rsid w:val="00AA0343"/>
    <w:rsid w:val="00AA099F"/>
    <w:rsid w:val="00AA1C2C"/>
    <w:rsid w:val="00AA1CFC"/>
    <w:rsid w:val="00AA29C2"/>
    <w:rsid w:val="00AA3171"/>
    <w:rsid w:val="00AA4D21"/>
    <w:rsid w:val="00AA4E8C"/>
    <w:rsid w:val="00AA5809"/>
    <w:rsid w:val="00AA5AA4"/>
    <w:rsid w:val="00AA6CC3"/>
    <w:rsid w:val="00AA70AA"/>
    <w:rsid w:val="00AA757A"/>
    <w:rsid w:val="00AA7DCD"/>
    <w:rsid w:val="00AB0605"/>
    <w:rsid w:val="00AB1129"/>
    <w:rsid w:val="00AB3045"/>
    <w:rsid w:val="00AB3BC4"/>
    <w:rsid w:val="00AB4506"/>
    <w:rsid w:val="00AB52BA"/>
    <w:rsid w:val="00AB65EC"/>
    <w:rsid w:val="00AB7492"/>
    <w:rsid w:val="00AB7CDF"/>
    <w:rsid w:val="00AC2016"/>
    <w:rsid w:val="00AD0510"/>
    <w:rsid w:val="00AD1572"/>
    <w:rsid w:val="00AD26E0"/>
    <w:rsid w:val="00AD36D7"/>
    <w:rsid w:val="00AD3765"/>
    <w:rsid w:val="00AD3E93"/>
    <w:rsid w:val="00AD49FD"/>
    <w:rsid w:val="00AD5248"/>
    <w:rsid w:val="00AD543C"/>
    <w:rsid w:val="00AE1D9D"/>
    <w:rsid w:val="00AE572E"/>
    <w:rsid w:val="00AE7939"/>
    <w:rsid w:val="00AF2A03"/>
    <w:rsid w:val="00AF392A"/>
    <w:rsid w:val="00AF436F"/>
    <w:rsid w:val="00AF4857"/>
    <w:rsid w:val="00AF7B30"/>
    <w:rsid w:val="00AF7BFF"/>
    <w:rsid w:val="00B02E5E"/>
    <w:rsid w:val="00B040B2"/>
    <w:rsid w:val="00B043CD"/>
    <w:rsid w:val="00B0451A"/>
    <w:rsid w:val="00B04A06"/>
    <w:rsid w:val="00B05103"/>
    <w:rsid w:val="00B10F14"/>
    <w:rsid w:val="00B12F6C"/>
    <w:rsid w:val="00B13641"/>
    <w:rsid w:val="00B13CF1"/>
    <w:rsid w:val="00B14473"/>
    <w:rsid w:val="00B1460F"/>
    <w:rsid w:val="00B14A1F"/>
    <w:rsid w:val="00B14B6A"/>
    <w:rsid w:val="00B168B2"/>
    <w:rsid w:val="00B209DF"/>
    <w:rsid w:val="00B20E4C"/>
    <w:rsid w:val="00B21414"/>
    <w:rsid w:val="00B22368"/>
    <w:rsid w:val="00B2351F"/>
    <w:rsid w:val="00B24A22"/>
    <w:rsid w:val="00B25C30"/>
    <w:rsid w:val="00B27541"/>
    <w:rsid w:val="00B31868"/>
    <w:rsid w:val="00B31A0B"/>
    <w:rsid w:val="00B351AC"/>
    <w:rsid w:val="00B35A7D"/>
    <w:rsid w:val="00B36045"/>
    <w:rsid w:val="00B36900"/>
    <w:rsid w:val="00B37E87"/>
    <w:rsid w:val="00B37F2A"/>
    <w:rsid w:val="00B40310"/>
    <w:rsid w:val="00B41633"/>
    <w:rsid w:val="00B419F8"/>
    <w:rsid w:val="00B41BED"/>
    <w:rsid w:val="00B425C2"/>
    <w:rsid w:val="00B43DFA"/>
    <w:rsid w:val="00B441CD"/>
    <w:rsid w:val="00B4656C"/>
    <w:rsid w:val="00B46D95"/>
    <w:rsid w:val="00B47B94"/>
    <w:rsid w:val="00B50771"/>
    <w:rsid w:val="00B53E34"/>
    <w:rsid w:val="00B547AF"/>
    <w:rsid w:val="00B54E2F"/>
    <w:rsid w:val="00B56E29"/>
    <w:rsid w:val="00B57017"/>
    <w:rsid w:val="00B6019E"/>
    <w:rsid w:val="00B60251"/>
    <w:rsid w:val="00B620CB"/>
    <w:rsid w:val="00B624F3"/>
    <w:rsid w:val="00B6280C"/>
    <w:rsid w:val="00B648FB"/>
    <w:rsid w:val="00B663A6"/>
    <w:rsid w:val="00B66F75"/>
    <w:rsid w:val="00B67A37"/>
    <w:rsid w:val="00B67DE3"/>
    <w:rsid w:val="00B70861"/>
    <w:rsid w:val="00B70DD8"/>
    <w:rsid w:val="00B805F2"/>
    <w:rsid w:val="00B827BC"/>
    <w:rsid w:val="00B82E5A"/>
    <w:rsid w:val="00B86BF7"/>
    <w:rsid w:val="00B90F71"/>
    <w:rsid w:val="00B91389"/>
    <w:rsid w:val="00B935AC"/>
    <w:rsid w:val="00B9405D"/>
    <w:rsid w:val="00B94E74"/>
    <w:rsid w:val="00B958E1"/>
    <w:rsid w:val="00B9771E"/>
    <w:rsid w:val="00B9792E"/>
    <w:rsid w:val="00BA0228"/>
    <w:rsid w:val="00BA056F"/>
    <w:rsid w:val="00BA21A6"/>
    <w:rsid w:val="00BA22BA"/>
    <w:rsid w:val="00BA268A"/>
    <w:rsid w:val="00BA29FA"/>
    <w:rsid w:val="00BA2A12"/>
    <w:rsid w:val="00BA2CDA"/>
    <w:rsid w:val="00BA2D84"/>
    <w:rsid w:val="00BA42BE"/>
    <w:rsid w:val="00BA48F3"/>
    <w:rsid w:val="00BA58F9"/>
    <w:rsid w:val="00BA6817"/>
    <w:rsid w:val="00BA773E"/>
    <w:rsid w:val="00BB4FA4"/>
    <w:rsid w:val="00BB65F8"/>
    <w:rsid w:val="00BB7D00"/>
    <w:rsid w:val="00BC1398"/>
    <w:rsid w:val="00BC15C1"/>
    <w:rsid w:val="00BC44C7"/>
    <w:rsid w:val="00BC61B1"/>
    <w:rsid w:val="00BD1520"/>
    <w:rsid w:val="00BD294B"/>
    <w:rsid w:val="00BD399D"/>
    <w:rsid w:val="00BD4955"/>
    <w:rsid w:val="00BD76AB"/>
    <w:rsid w:val="00BE012A"/>
    <w:rsid w:val="00BE0A7A"/>
    <w:rsid w:val="00BE1EF4"/>
    <w:rsid w:val="00BE2BEB"/>
    <w:rsid w:val="00BE4379"/>
    <w:rsid w:val="00BE5169"/>
    <w:rsid w:val="00BE5A5D"/>
    <w:rsid w:val="00BF0199"/>
    <w:rsid w:val="00BF0C7D"/>
    <w:rsid w:val="00BF0C99"/>
    <w:rsid w:val="00BF1009"/>
    <w:rsid w:val="00BF1304"/>
    <w:rsid w:val="00BF3208"/>
    <w:rsid w:val="00BF6BDB"/>
    <w:rsid w:val="00BF7D49"/>
    <w:rsid w:val="00C00188"/>
    <w:rsid w:val="00C01C4E"/>
    <w:rsid w:val="00C01E34"/>
    <w:rsid w:val="00C04C58"/>
    <w:rsid w:val="00C05A31"/>
    <w:rsid w:val="00C06013"/>
    <w:rsid w:val="00C1193E"/>
    <w:rsid w:val="00C12243"/>
    <w:rsid w:val="00C124F7"/>
    <w:rsid w:val="00C131A8"/>
    <w:rsid w:val="00C14228"/>
    <w:rsid w:val="00C15527"/>
    <w:rsid w:val="00C15FA5"/>
    <w:rsid w:val="00C15FD7"/>
    <w:rsid w:val="00C163E1"/>
    <w:rsid w:val="00C212AD"/>
    <w:rsid w:val="00C23D3D"/>
    <w:rsid w:val="00C2553B"/>
    <w:rsid w:val="00C3175D"/>
    <w:rsid w:val="00C3288F"/>
    <w:rsid w:val="00C328CE"/>
    <w:rsid w:val="00C32E3A"/>
    <w:rsid w:val="00C330FC"/>
    <w:rsid w:val="00C331A4"/>
    <w:rsid w:val="00C331AB"/>
    <w:rsid w:val="00C33808"/>
    <w:rsid w:val="00C338AD"/>
    <w:rsid w:val="00C34F7B"/>
    <w:rsid w:val="00C36529"/>
    <w:rsid w:val="00C40670"/>
    <w:rsid w:val="00C4178B"/>
    <w:rsid w:val="00C42ABD"/>
    <w:rsid w:val="00C42FB8"/>
    <w:rsid w:val="00C430F6"/>
    <w:rsid w:val="00C44236"/>
    <w:rsid w:val="00C445D0"/>
    <w:rsid w:val="00C46E56"/>
    <w:rsid w:val="00C47428"/>
    <w:rsid w:val="00C50358"/>
    <w:rsid w:val="00C51E3E"/>
    <w:rsid w:val="00C52055"/>
    <w:rsid w:val="00C54585"/>
    <w:rsid w:val="00C546F2"/>
    <w:rsid w:val="00C55778"/>
    <w:rsid w:val="00C574D7"/>
    <w:rsid w:val="00C578AD"/>
    <w:rsid w:val="00C607A7"/>
    <w:rsid w:val="00C609B9"/>
    <w:rsid w:val="00C65258"/>
    <w:rsid w:val="00C6745D"/>
    <w:rsid w:val="00C730A4"/>
    <w:rsid w:val="00C74571"/>
    <w:rsid w:val="00C773C0"/>
    <w:rsid w:val="00C8131D"/>
    <w:rsid w:val="00C815A2"/>
    <w:rsid w:val="00C83998"/>
    <w:rsid w:val="00C84C5F"/>
    <w:rsid w:val="00C8594E"/>
    <w:rsid w:val="00C87FEE"/>
    <w:rsid w:val="00C90153"/>
    <w:rsid w:val="00C91773"/>
    <w:rsid w:val="00C92514"/>
    <w:rsid w:val="00C946B7"/>
    <w:rsid w:val="00C94A50"/>
    <w:rsid w:val="00C95ADA"/>
    <w:rsid w:val="00C96731"/>
    <w:rsid w:val="00C96B1B"/>
    <w:rsid w:val="00C9753E"/>
    <w:rsid w:val="00CA2268"/>
    <w:rsid w:val="00CA3903"/>
    <w:rsid w:val="00CA4A14"/>
    <w:rsid w:val="00CA5D67"/>
    <w:rsid w:val="00CA744B"/>
    <w:rsid w:val="00CB20DB"/>
    <w:rsid w:val="00CB4954"/>
    <w:rsid w:val="00CB4E23"/>
    <w:rsid w:val="00CB6C70"/>
    <w:rsid w:val="00CB7B4E"/>
    <w:rsid w:val="00CC2F47"/>
    <w:rsid w:val="00CC302C"/>
    <w:rsid w:val="00CC4328"/>
    <w:rsid w:val="00CC44CA"/>
    <w:rsid w:val="00CC5D57"/>
    <w:rsid w:val="00CC61EA"/>
    <w:rsid w:val="00CC6CEA"/>
    <w:rsid w:val="00CD1086"/>
    <w:rsid w:val="00CD2273"/>
    <w:rsid w:val="00CD37A2"/>
    <w:rsid w:val="00CD4132"/>
    <w:rsid w:val="00CD52A4"/>
    <w:rsid w:val="00CD79A8"/>
    <w:rsid w:val="00CE0B7A"/>
    <w:rsid w:val="00CE166D"/>
    <w:rsid w:val="00CE33C6"/>
    <w:rsid w:val="00CE5FBB"/>
    <w:rsid w:val="00CF37B1"/>
    <w:rsid w:val="00CF662A"/>
    <w:rsid w:val="00CF69C1"/>
    <w:rsid w:val="00CF7015"/>
    <w:rsid w:val="00D00067"/>
    <w:rsid w:val="00D003B4"/>
    <w:rsid w:val="00D01980"/>
    <w:rsid w:val="00D02A6F"/>
    <w:rsid w:val="00D02CEA"/>
    <w:rsid w:val="00D035D0"/>
    <w:rsid w:val="00D043B9"/>
    <w:rsid w:val="00D0559B"/>
    <w:rsid w:val="00D10518"/>
    <w:rsid w:val="00D11E27"/>
    <w:rsid w:val="00D121FB"/>
    <w:rsid w:val="00D1389B"/>
    <w:rsid w:val="00D14948"/>
    <w:rsid w:val="00D14A91"/>
    <w:rsid w:val="00D156B5"/>
    <w:rsid w:val="00D162F5"/>
    <w:rsid w:val="00D2029B"/>
    <w:rsid w:val="00D2137D"/>
    <w:rsid w:val="00D2270E"/>
    <w:rsid w:val="00D24C55"/>
    <w:rsid w:val="00D25873"/>
    <w:rsid w:val="00D26992"/>
    <w:rsid w:val="00D27658"/>
    <w:rsid w:val="00D3487F"/>
    <w:rsid w:val="00D35A3D"/>
    <w:rsid w:val="00D35FF1"/>
    <w:rsid w:val="00D40FE8"/>
    <w:rsid w:val="00D41F23"/>
    <w:rsid w:val="00D424AF"/>
    <w:rsid w:val="00D44A1F"/>
    <w:rsid w:val="00D455CD"/>
    <w:rsid w:val="00D46F45"/>
    <w:rsid w:val="00D4775A"/>
    <w:rsid w:val="00D5417E"/>
    <w:rsid w:val="00D56B32"/>
    <w:rsid w:val="00D575B4"/>
    <w:rsid w:val="00D640CE"/>
    <w:rsid w:val="00D64E7B"/>
    <w:rsid w:val="00D668CE"/>
    <w:rsid w:val="00D669C2"/>
    <w:rsid w:val="00D675FB"/>
    <w:rsid w:val="00D7034F"/>
    <w:rsid w:val="00D71C8E"/>
    <w:rsid w:val="00D7253E"/>
    <w:rsid w:val="00D774AC"/>
    <w:rsid w:val="00D80AD6"/>
    <w:rsid w:val="00D83435"/>
    <w:rsid w:val="00D84629"/>
    <w:rsid w:val="00D84A95"/>
    <w:rsid w:val="00D8522F"/>
    <w:rsid w:val="00D8550C"/>
    <w:rsid w:val="00D85D59"/>
    <w:rsid w:val="00D862AF"/>
    <w:rsid w:val="00D86E56"/>
    <w:rsid w:val="00D87395"/>
    <w:rsid w:val="00D873A7"/>
    <w:rsid w:val="00D902ED"/>
    <w:rsid w:val="00D90B30"/>
    <w:rsid w:val="00D90BBE"/>
    <w:rsid w:val="00D92FC6"/>
    <w:rsid w:val="00D94664"/>
    <w:rsid w:val="00D9776E"/>
    <w:rsid w:val="00DA16AB"/>
    <w:rsid w:val="00DA3D9A"/>
    <w:rsid w:val="00DA4868"/>
    <w:rsid w:val="00DA58BE"/>
    <w:rsid w:val="00DB0A2E"/>
    <w:rsid w:val="00DB1AC2"/>
    <w:rsid w:val="00DB2AD7"/>
    <w:rsid w:val="00DB7875"/>
    <w:rsid w:val="00DC21DC"/>
    <w:rsid w:val="00DC51F9"/>
    <w:rsid w:val="00DC61B5"/>
    <w:rsid w:val="00DC6C46"/>
    <w:rsid w:val="00DD0906"/>
    <w:rsid w:val="00DD5158"/>
    <w:rsid w:val="00DD5225"/>
    <w:rsid w:val="00DD6927"/>
    <w:rsid w:val="00DE08F8"/>
    <w:rsid w:val="00DE3571"/>
    <w:rsid w:val="00DE43FD"/>
    <w:rsid w:val="00DE4587"/>
    <w:rsid w:val="00DE5B89"/>
    <w:rsid w:val="00DE5FCC"/>
    <w:rsid w:val="00DE6E7B"/>
    <w:rsid w:val="00DF0C70"/>
    <w:rsid w:val="00DF0EE5"/>
    <w:rsid w:val="00DF1731"/>
    <w:rsid w:val="00DF2C3F"/>
    <w:rsid w:val="00DF5189"/>
    <w:rsid w:val="00DF53F3"/>
    <w:rsid w:val="00DF5650"/>
    <w:rsid w:val="00E020E2"/>
    <w:rsid w:val="00E025B5"/>
    <w:rsid w:val="00E0276F"/>
    <w:rsid w:val="00E039EA"/>
    <w:rsid w:val="00E03C56"/>
    <w:rsid w:val="00E11FD7"/>
    <w:rsid w:val="00E157B6"/>
    <w:rsid w:val="00E15842"/>
    <w:rsid w:val="00E16830"/>
    <w:rsid w:val="00E172D4"/>
    <w:rsid w:val="00E2406D"/>
    <w:rsid w:val="00E26236"/>
    <w:rsid w:val="00E265DC"/>
    <w:rsid w:val="00E26BC2"/>
    <w:rsid w:val="00E26CEB"/>
    <w:rsid w:val="00E30493"/>
    <w:rsid w:val="00E33C30"/>
    <w:rsid w:val="00E34B2B"/>
    <w:rsid w:val="00E34FB2"/>
    <w:rsid w:val="00E36CB4"/>
    <w:rsid w:val="00E3729C"/>
    <w:rsid w:val="00E40148"/>
    <w:rsid w:val="00E41969"/>
    <w:rsid w:val="00E422CC"/>
    <w:rsid w:val="00E42324"/>
    <w:rsid w:val="00E434B4"/>
    <w:rsid w:val="00E43952"/>
    <w:rsid w:val="00E43C4B"/>
    <w:rsid w:val="00E444C2"/>
    <w:rsid w:val="00E44F47"/>
    <w:rsid w:val="00E47C6C"/>
    <w:rsid w:val="00E50616"/>
    <w:rsid w:val="00E528F3"/>
    <w:rsid w:val="00E52AB0"/>
    <w:rsid w:val="00E54C67"/>
    <w:rsid w:val="00E55181"/>
    <w:rsid w:val="00E573BB"/>
    <w:rsid w:val="00E577BB"/>
    <w:rsid w:val="00E619C0"/>
    <w:rsid w:val="00E61ABE"/>
    <w:rsid w:val="00E63962"/>
    <w:rsid w:val="00E6459B"/>
    <w:rsid w:val="00E6653C"/>
    <w:rsid w:val="00E672B2"/>
    <w:rsid w:val="00E70A60"/>
    <w:rsid w:val="00E71DCE"/>
    <w:rsid w:val="00E72881"/>
    <w:rsid w:val="00E7325B"/>
    <w:rsid w:val="00E83478"/>
    <w:rsid w:val="00E83917"/>
    <w:rsid w:val="00E8507C"/>
    <w:rsid w:val="00E857F2"/>
    <w:rsid w:val="00E864CD"/>
    <w:rsid w:val="00E868F3"/>
    <w:rsid w:val="00E869F4"/>
    <w:rsid w:val="00E876E4"/>
    <w:rsid w:val="00E8791D"/>
    <w:rsid w:val="00E8792F"/>
    <w:rsid w:val="00E977F1"/>
    <w:rsid w:val="00E97C2C"/>
    <w:rsid w:val="00E97F7A"/>
    <w:rsid w:val="00EA1460"/>
    <w:rsid w:val="00EA1E60"/>
    <w:rsid w:val="00EA2133"/>
    <w:rsid w:val="00EA5390"/>
    <w:rsid w:val="00EA6950"/>
    <w:rsid w:val="00EA77FF"/>
    <w:rsid w:val="00EA7C7E"/>
    <w:rsid w:val="00EB08B5"/>
    <w:rsid w:val="00EB1CEE"/>
    <w:rsid w:val="00EB40A1"/>
    <w:rsid w:val="00EB520D"/>
    <w:rsid w:val="00EB6187"/>
    <w:rsid w:val="00EC00C0"/>
    <w:rsid w:val="00EC1732"/>
    <w:rsid w:val="00EC1C88"/>
    <w:rsid w:val="00EC2C6F"/>
    <w:rsid w:val="00EC2E6A"/>
    <w:rsid w:val="00EC4D6A"/>
    <w:rsid w:val="00EC4E8E"/>
    <w:rsid w:val="00EC53F9"/>
    <w:rsid w:val="00ED2EE9"/>
    <w:rsid w:val="00ED4FEF"/>
    <w:rsid w:val="00EE1259"/>
    <w:rsid w:val="00EE23AF"/>
    <w:rsid w:val="00EE3204"/>
    <w:rsid w:val="00EE40F1"/>
    <w:rsid w:val="00EE4615"/>
    <w:rsid w:val="00EE56E6"/>
    <w:rsid w:val="00EE7288"/>
    <w:rsid w:val="00EE79BF"/>
    <w:rsid w:val="00EF0E57"/>
    <w:rsid w:val="00EF316E"/>
    <w:rsid w:val="00EF390A"/>
    <w:rsid w:val="00EF5A6F"/>
    <w:rsid w:val="00EF5CCB"/>
    <w:rsid w:val="00EF6D7D"/>
    <w:rsid w:val="00F00D02"/>
    <w:rsid w:val="00F027F7"/>
    <w:rsid w:val="00F05311"/>
    <w:rsid w:val="00F0704D"/>
    <w:rsid w:val="00F1215E"/>
    <w:rsid w:val="00F135A6"/>
    <w:rsid w:val="00F1471A"/>
    <w:rsid w:val="00F14BCC"/>
    <w:rsid w:val="00F15676"/>
    <w:rsid w:val="00F20DBB"/>
    <w:rsid w:val="00F21B90"/>
    <w:rsid w:val="00F2701C"/>
    <w:rsid w:val="00F30D09"/>
    <w:rsid w:val="00F32877"/>
    <w:rsid w:val="00F35DC2"/>
    <w:rsid w:val="00F367CD"/>
    <w:rsid w:val="00F403F3"/>
    <w:rsid w:val="00F417E5"/>
    <w:rsid w:val="00F41963"/>
    <w:rsid w:val="00F42004"/>
    <w:rsid w:val="00F449CD"/>
    <w:rsid w:val="00F45BB7"/>
    <w:rsid w:val="00F45D7A"/>
    <w:rsid w:val="00F4708D"/>
    <w:rsid w:val="00F55EEE"/>
    <w:rsid w:val="00F56FA5"/>
    <w:rsid w:val="00F57083"/>
    <w:rsid w:val="00F57389"/>
    <w:rsid w:val="00F60478"/>
    <w:rsid w:val="00F6137B"/>
    <w:rsid w:val="00F613F1"/>
    <w:rsid w:val="00F616B1"/>
    <w:rsid w:val="00F66D4C"/>
    <w:rsid w:val="00F7002C"/>
    <w:rsid w:val="00F70E2D"/>
    <w:rsid w:val="00F712E6"/>
    <w:rsid w:val="00F747E6"/>
    <w:rsid w:val="00F74A23"/>
    <w:rsid w:val="00F82147"/>
    <w:rsid w:val="00F82320"/>
    <w:rsid w:val="00F84E87"/>
    <w:rsid w:val="00F84F59"/>
    <w:rsid w:val="00F9101D"/>
    <w:rsid w:val="00F91CD3"/>
    <w:rsid w:val="00F9277B"/>
    <w:rsid w:val="00F9417D"/>
    <w:rsid w:val="00F95D0E"/>
    <w:rsid w:val="00F969FA"/>
    <w:rsid w:val="00F96B3C"/>
    <w:rsid w:val="00FA1786"/>
    <w:rsid w:val="00FA1D08"/>
    <w:rsid w:val="00FA3180"/>
    <w:rsid w:val="00FA3197"/>
    <w:rsid w:val="00FA33E7"/>
    <w:rsid w:val="00FA3F73"/>
    <w:rsid w:val="00FA4580"/>
    <w:rsid w:val="00FA47A7"/>
    <w:rsid w:val="00FA4856"/>
    <w:rsid w:val="00FA5D48"/>
    <w:rsid w:val="00FA63B6"/>
    <w:rsid w:val="00FA67BF"/>
    <w:rsid w:val="00FA6A08"/>
    <w:rsid w:val="00FB4CF7"/>
    <w:rsid w:val="00FB6CD5"/>
    <w:rsid w:val="00FB6E58"/>
    <w:rsid w:val="00FB7589"/>
    <w:rsid w:val="00FC1678"/>
    <w:rsid w:val="00FC238B"/>
    <w:rsid w:val="00FC35AE"/>
    <w:rsid w:val="00FC39AD"/>
    <w:rsid w:val="00FC3C2F"/>
    <w:rsid w:val="00FC500E"/>
    <w:rsid w:val="00FC5B02"/>
    <w:rsid w:val="00FD04E2"/>
    <w:rsid w:val="00FD0BB5"/>
    <w:rsid w:val="00FD2591"/>
    <w:rsid w:val="00FD33C7"/>
    <w:rsid w:val="00FD4A2D"/>
    <w:rsid w:val="00FD517B"/>
    <w:rsid w:val="00FD6077"/>
    <w:rsid w:val="00FD6D83"/>
    <w:rsid w:val="00FE1DE3"/>
    <w:rsid w:val="00FE258E"/>
    <w:rsid w:val="00FE30C2"/>
    <w:rsid w:val="00FE63DF"/>
    <w:rsid w:val="00FE7317"/>
    <w:rsid w:val="00FF0C6D"/>
    <w:rsid w:val="00FF48B2"/>
    <w:rsid w:val="00FF6008"/>
    <w:rsid w:val="00FF6453"/>
    <w:rsid w:val="00FF738E"/>
    <w:rsid w:val="00FF79D3"/>
    <w:rsid w:val="00FF7A4B"/>
    <w:rsid w:val="00FF7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DAC0D6"/>
  <w15:docId w15:val="{92B82665-03DE-40D5-9A41-6AF0AF1DA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25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ED4FEF"/>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924750"/>
    <w:pPr>
      <w:ind w:left="720"/>
      <w:contextualSpacing/>
    </w:pPr>
  </w:style>
  <w:style w:type="table" w:styleId="TableGrid">
    <w:name w:val="Table Grid"/>
    <w:basedOn w:val="TableNormal"/>
    <w:uiPriority w:val="99"/>
    <w:rsid w:val="002811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7210E3"/>
    <w:rPr>
      <w:rFonts w:ascii="Tahoma" w:hAnsi="Tahoma" w:cs="Tahoma"/>
      <w:sz w:val="16"/>
      <w:szCs w:val="16"/>
    </w:rPr>
  </w:style>
  <w:style w:type="character" w:customStyle="1" w:styleId="BalloonTextChar">
    <w:name w:val="Balloon Text Char"/>
    <w:link w:val="BalloonText"/>
    <w:uiPriority w:val="99"/>
    <w:semiHidden/>
    <w:locked/>
    <w:rsid w:val="00B14A1F"/>
    <w:rPr>
      <w:rFonts w:cs="Times New Roman"/>
      <w:sz w:val="2"/>
    </w:rPr>
  </w:style>
  <w:style w:type="character" w:styleId="CommentReference">
    <w:name w:val="annotation reference"/>
    <w:uiPriority w:val="99"/>
    <w:semiHidden/>
    <w:rsid w:val="0056086A"/>
    <w:rPr>
      <w:rFonts w:cs="Times New Roman"/>
      <w:sz w:val="16"/>
      <w:szCs w:val="16"/>
    </w:rPr>
  </w:style>
  <w:style w:type="paragraph" w:styleId="CommentText">
    <w:name w:val="annotation text"/>
    <w:basedOn w:val="Normal"/>
    <w:link w:val="CommentTextChar"/>
    <w:uiPriority w:val="99"/>
    <w:semiHidden/>
    <w:rsid w:val="0056086A"/>
    <w:rPr>
      <w:sz w:val="20"/>
      <w:szCs w:val="20"/>
    </w:rPr>
  </w:style>
  <w:style w:type="character" w:customStyle="1" w:styleId="CommentTextChar">
    <w:name w:val="Comment Text Char"/>
    <w:link w:val="CommentText"/>
    <w:uiPriority w:val="99"/>
    <w:semiHidden/>
    <w:locked/>
    <w:rsid w:val="00B14A1F"/>
    <w:rPr>
      <w:rFonts w:cs="Times New Roman"/>
      <w:sz w:val="20"/>
      <w:szCs w:val="20"/>
    </w:rPr>
  </w:style>
  <w:style w:type="paragraph" w:styleId="CommentSubject">
    <w:name w:val="annotation subject"/>
    <w:basedOn w:val="CommentText"/>
    <w:next w:val="CommentText"/>
    <w:link w:val="CommentSubjectChar"/>
    <w:uiPriority w:val="99"/>
    <w:semiHidden/>
    <w:rsid w:val="0056086A"/>
    <w:rPr>
      <w:b/>
      <w:bCs/>
    </w:rPr>
  </w:style>
  <w:style w:type="character" w:customStyle="1" w:styleId="CommentSubjectChar">
    <w:name w:val="Comment Subject Char"/>
    <w:link w:val="CommentSubject"/>
    <w:uiPriority w:val="99"/>
    <w:semiHidden/>
    <w:locked/>
    <w:rsid w:val="00B14A1F"/>
    <w:rPr>
      <w:rFonts w:cs="Times New Roman"/>
      <w:b/>
      <w:bCs/>
      <w:sz w:val="20"/>
      <w:szCs w:val="20"/>
    </w:rPr>
  </w:style>
  <w:style w:type="paragraph" w:styleId="BodyText2">
    <w:name w:val="Body Text 2"/>
    <w:basedOn w:val="Normal"/>
    <w:link w:val="BodyText2Char"/>
    <w:rsid w:val="00002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rPr>
      <w:sz w:val="22"/>
    </w:rPr>
  </w:style>
  <w:style w:type="character" w:customStyle="1" w:styleId="BodyText2Char">
    <w:name w:val="Body Text 2 Char"/>
    <w:link w:val="BodyText2"/>
    <w:rsid w:val="0000270A"/>
    <w:rPr>
      <w:szCs w:val="24"/>
    </w:rPr>
  </w:style>
  <w:style w:type="paragraph" w:styleId="Header">
    <w:name w:val="header"/>
    <w:basedOn w:val="Normal"/>
    <w:link w:val="HeaderChar"/>
    <w:uiPriority w:val="99"/>
    <w:unhideWhenUsed/>
    <w:rsid w:val="00370ABB"/>
    <w:pPr>
      <w:tabs>
        <w:tab w:val="center" w:pos="4680"/>
        <w:tab w:val="right" w:pos="9360"/>
      </w:tabs>
    </w:pPr>
  </w:style>
  <w:style w:type="character" w:customStyle="1" w:styleId="HeaderChar">
    <w:name w:val="Header Char"/>
    <w:link w:val="Header"/>
    <w:uiPriority w:val="99"/>
    <w:rsid w:val="00370ABB"/>
    <w:rPr>
      <w:sz w:val="24"/>
      <w:szCs w:val="24"/>
    </w:rPr>
  </w:style>
  <w:style w:type="paragraph" w:styleId="Footer">
    <w:name w:val="footer"/>
    <w:basedOn w:val="Normal"/>
    <w:link w:val="FooterChar"/>
    <w:uiPriority w:val="99"/>
    <w:unhideWhenUsed/>
    <w:rsid w:val="00370ABB"/>
    <w:pPr>
      <w:tabs>
        <w:tab w:val="center" w:pos="4680"/>
        <w:tab w:val="right" w:pos="9360"/>
      </w:tabs>
    </w:pPr>
  </w:style>
  <w:style w:type="character" w:customStyle="1" w:styleId="FooterChar">
    <w:name w:val="Footer Char"/>
    <w:link w:val="Footer"/>
    <w:uiPriority w:val="99"/>
    <w:rsid w:val="00370ABB"/>
    <w:rPr>
      <w:sz w:val="24"/>
      <w:szCs w:val="24"/>
    </w:rPr>
  </w:style>
  <w:style w:type="character" w:styleId="Hyperlink">
    <w:name w:val="Hyperlink"/>
    <w:uiPriority w:val="99"/>
    <w:unhideWhenUsed/>
    <w:rsid w:val="00F1215E"/>
    <w:rPr>
      <w:color w:val="0000FF"/>
      <w:u w:val="single"/>
    </w:rPr>
  </w:style>
  <w:style w:type="paragraph" w:styleId="PlainText">
    <w:name w:val="Plain Text"/>
    <w:basedOn w:val="Normal"/>
    <w:link w:val="PlainTextChar"/>
    <w:uiPriority w:val="99"/>
    <w:unhideWhenUsed/>
    <w:rsid w:val="00D043B9"/>
    <w:rPr>
      <w:rFonts w:ascii="Consolas" w:eastAsia="Calibri" w:hAnsi="Consolas"/>
      <w:sz w:val="21"/>
      <w:szCs w:val="21"/>
    </w:rPr>
  </w:style>
  <w:style w:type="character" w:customStyle="1" w:styleId="PlainTextChar">
    <w:name w:val="Plain Text Char"/>
    <w:link w:val="PlainText"/>
    <w:uiPriority w:val="99"/>
    <w:rsid w:val="00D043B9"/>
    <w:rPr>
      <w:rFonts w:ascii="Consolas" w:eastAsia="Calibri" w:hAnsi="Consolas" w:cs="Times New Roman"/>
      <w:sz w:val="21"/>
      <w:szCs w:val="21"/>
    </w:rPr>
  </w:style>
  <w:style w:type="paragraph" w:customStyle="1" w:styleId="OmniPage2">
    <w:name w:val="OmniPage #2"/>
    <w:basedOn w:val="Normal"/>
    <w:rsid w:val="00A37864"/>
    <w:pPr>
      <w:spacing w:line="280" w:lineRule="exact"/>
    </w:pPr>
    <w:rPr>
      <w:sz w:val="20"/>
      <w:szCs w:val="20"/>
    </w:rPr>
  </w:style>
  <w:style w:type="character" w:customStyle="1" w:styleId="note">
    <w:name w:val="note"/>
    <w:basedOn w:val="DefaultParagraphFont"/>
    <w:rsid w:val="00A94085"/>
  </w:style>
  <w:style w:type="table" w:styleId="GridTable4">
    <w:name w:val="Grid Table 4"/>
    <w:basedOn w:val="TableNormal"/>
    <w:uiPriority w:val="49"/>
    <w:rsid w:val="0048722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345047"/>
    <w:rPr>
      <w:sz w:val="24"/>
      <w:szCs w:val="24"/>
    </w:rPr>
  </w:style>
  <w:style w:type="table" w:customStyle="1" w:styleId="TableGrid1">
    <w:name w:val="Table Grid1"/>
    <w:basedOn w:val="TableNormal"/>
    <w:next w:val="TableGrid"/>
    <w:rsid w:val="001405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A46C9"/>
    <w:rPr>
      <w:color w:val="605E5C"/>
      <w:shd w:val="clear" w:color="auto" w:fill="E1DFDD"/>
    </w:rPr>
  </w:style>
  <w:style w:type="paragraph" w:styleId="NoSpacing">
    <w:name w:val="No Spacing"/>
    <w:uiPriority w:val="1"/>
    <w:qFormat/>
    <w:rsid w:val="008C4061"/>
    <w:rPr>
      <w:sz w:val="24"/>
      <w:szCs w:val="24"/>
    </w:rPr>
  </w:style>
  <w:style w:type="paragraph" w:styleId="Title">
    <w:name w:val="Title"/>
    <w:basedOn w:val="Normal"/>
    <w:next w:val="Normal"/>
    <w:link w:val="TitleChar"/>
    <w:uiPriority w:val="1"/>
    <w:qFormat/>
    <w:locked/>
    <w:rsid w:val="000B61C2"/>
    <w:pPr>
      <w:autoSpaceDE w:val="0"/>
      <w:autoSpaceDN w:val="0"/>
      <w:adjustRightInd w:val="0"/>
    </w:pPr>
  </w:style>
  <w:style w:type="character" w:customStyle="1" w:styleId="TitleChar">
    <w:name w:val="Title Char"/>
    <w:basedOn w:val="DefaultParagraphFont"/>
    <w:link w:val="Title"/>
    <w:uiPriority w:val="1"/>
    <w:rsid w:val="000B61C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0986">
      <w:bodyDiv w:val="1"/>
      <w:marLeft w:val="0"/>
      <w:marRight w:val="0"/>
      <w:marTop w:val="0"/>
      <w:marBottom w:val="0"/>
      <w:divBdr>
        <w:top w:val="none" w:sz="0" w:space="0" w:color="auto"/>
        <w:left w:val="none" w:sz="0" w:space="0" w:color="auto"/>
        <w:bottom w:val="none" w:sz="0" w:space="0" w:color="auto"/>
        <w:right w:val="none" w:sz="0" w:space="0" w:color="auto"/>
      </w:divBdr>
    </w:div>
    <w:div w:id="91782482">
      <w:bodyDiv w:val="1"/>
      <w:marLeft w:val="0"/>
      <w:marRight w:val="0"/>
      <w:marTop w:val="0"/>
      <w:marBottom w:val="0"/>
      <w:divBdr>
        <w:top w:val="none" w:sz="0" w:space="0" w:color="auto"/>
        <w:left w:val="none" w:sz="0" w:space="0" w:color="auto"/>
        <w:bottom w:val="none" w:sz="0" w:space="0" w:color="auto"/>
        <w:right w:val="none" w:sz="0" w:space="0" w:color="auto"/>
      </w:divBdr>
    </w:div>
    <w:div w:id="109401058">
      <w:bodyDiv w:val="1"/>
      <w:marLeft w:val="0"/>
      <w:marRight w:val="0"/>
      <w:marTop w:val="0"/>
      <w:marBottom w:val="0"/>
      <w:divBdr>
        <w:top w:val="none" w:sz="0" w:space="0" w:color="auto"/>
        <w:left w:val="none" w:sz="0" w:space="0" w:color="auto"/>
        <w:bottom w:val="none" w:sz="0" w:space="0" w:color="auto"/>
        <w:right w:val="none" w:sz="0" w:space="0" w:color="auto"/>
      </w:divBdr>
    </w:div>
    <w:div w:id="183134870">
      <w:bodyDiv w:val="1"/>
      <w:marLeft w:val="0"/>
      <w:marRight w:val="0"/>
      <w:marTop w:val="0"/>
      <w:marBottom w:val="0"/>
      <w:divBdr>
        <w:top w:val="none" w:sz="0" w:space="0" w:color="auto"/>
        <w:left w:val="none" w:sz="0" w:space="0" w:color="auto"/>
        <w:bottom w:val="none" w:sz="0" w:space="0" w:color="auto"/>
        <w:right w:val="none" w:sz="0" w:space="0" w:color="auto"/>
      </w:divBdr>
    </w:div>
    <w:div w:id="316810352">
      <w:bodyDiv w:val="1"/>
      <w:marLeft w:val="0"/>
      <w:marRight w:val="0"/>
      <w:marTop w:val="0"/>
      <w:marBottom w:val="0"/>
      <w:divBdr>
        <w:top w:val="none" w:sz="0" w:space="0" w:color="auto"/>
        <w:left w:val="none" w:sz="0" w:space="0" w:color="auto"/>
        <w:bottom w:val="none" w:sz="0" w:space="0" w:color="auto"/>
        <w:right w:val="none" w:sz="0" w:space="0" w:color="auto"/>
      </w:divBdr>
    </w:div>
    <w:div w:id="334848243">
      <w:bodyDiv w:val="1"/>
      <w:marLeft w:val="0"/>
      <w:marRight w:val="0"/>
      <w:marTop w:val="0"/>
      <w:marBottom w:val="0"/>
      <w:divBdr>
        <w:top w:val="none" w:sz="0" w:space="0" w:color="auto"/>
        <w:left w:val="none" w:sz="0" w:space="0" w:color="auto"/>
        <w:bottom w:val="none" w:sz="0" w:space="0" w:color="auto"/>
        <w:right w:val="none" w:sz="0" w:space="0" w:color="auto"/>
      </w:divBdr>
    </w:div>
    <w:div w:id="522478070">
      <w:bodyDiv w:val="1"/>
      <w:marLeft w:val="0"/>
      <w:marRight w:val="0"/>
      <w:marTop w:val="0"/>
      <w:marBottom w:val="0"/>
      <w:divBdr>
        <w:top w:val="none" w:sz="0" w:space="0" w:color="auto"/>
        <w:left w:val="none" w:sz="0" w:space="0" w:color="auto"/>
        <w:bottom w:val="none" w:sz="0" w:space="0" w:color="auto"/>
        <w:right w:val="none" w:sz="0" w:space="0" w:color="auto"/>
      </w:divBdr>
    </w:div>
    <w:div w:id="583031432">
      <w:bodyDiv w:val="1"/>
      <w:marLeft w:val="0"/>
      <w:marRight w:val="0"/>
      <w:marTop w:val="0"/>
      <w:marBottom w:val="0"/>
      <w:divBdr>
        <w:top w:val="none" w:sz="0" w:space="0" w:color="auto"/>
        <w:left w:val="none" w:sz="0" w:space="0" w:color="auto"/>
        <w:bottom w:val="none" w:sz="0" w:space="0" w:color="auto"/>
        <w:right w:val="none" w:sz="0" w:space="0" w:color="auto"/>
      </w:divBdr>
    </w:div>
    <w:div w:id="994800312">
      <w:bodyDiv w:val="1"/>
      <w:marLeft w:val="0"/>
      <w:marRight w:val="0"/>
      <w:marTop w:val="0"/>
      <w:marBottom w:val="0"/>
      <w:divBdr>
        <w:top w:val="none" w:sz="0" w:space="0" w:color="auto"/>
        <w:left w:val="none" w:sz="0" w:space="0" w:color="auto"/>
        <w:bottom w:val="none" w:sz="0" w:space="0" w:color="auto"/>
        <w:right w:val="none" w:sz="0" w:space="0" w:color="auto"/>
      </w:divBdr>
    </w:div>
    <w:div w:id="1055735873">
      <w:bodyDiv w:val="1"/>
      <w:marLeft w:val="0"/>
      <w:marRight w:val="0"/>
      <w:marTop w:val="0"/>
      <w:marBottom w:val="0"/>
      <w:divBdr>
        <w:top w:val="none" w:sz="0" w:space="0" w:color="auto"/>
        <w:left w:val="none" w:sz="0" w:space="0" w:color="auto"/>
        <w:bottom w:val="none" w:sz="0" w:space="0" w:color="auto"/>
        <w:right w:val="none" w:sz="0" w:space="0" w:color="auto"/>
      </w:divBdr>
    </w:div>
    <w:div w:id="1075392062">
      <w:bodyDiv w:val="1"/>
      <w:marLeft w:val="0"/>
      <w:marRight w:val="0"/>
      <w:marTop w:val="0"/>
      <w:marBottom w:val="0"/>
      <w:divBdr>
        <w:top w:val="none" w:sz="0" w:space="0" w:color="auto"/>
        <w:left w:val="none" w:sz="0" w:space="0" w:color="auto"/>
        <w:bottom w:val="none" w:sz="0" w:space="0" w:color="auto"/>
        <w:right w:val="none" w:sz="0" w:space="0" w:color="auto"/>
      </w:divBdr>
    </w:div>
    <w:div w:id="1202015879">
      <w:bodyDiv w:val="1"/>
      <w:marLeft w:val="0"/>
      <w:marRight w:val="0"/>
      <w:marTop w:val="0"/>
      <w:marBottom w:val="0"/>
      <w:divBdr>
        <w:top w:val="none" w:sz="0" w:space="0" w:color="auto"/>
        <w:left w:val="none" w:sz="0" w:space="0" w:color="auto"/>
        <w:bottom w:val="none" w:sz="0" w:space="0" w:color="auto"/>
        <w:right w:val="none" w:sz="0" w:space="0" w:color="auto"/>
      </w:divBdr>
    </w:div>
    <w:div w:id="1209025966">
      <w:bodyDiv w:val="1"/>
      <w:marLeft w:val="0"/>
      <w:marRight w:val="0"/>
      <w:marTop w:val="0"/>
      <w:marBottom w:val="0"/>
      <w:divBdr>
        <w:top w:val="none" w:sz="0" w:space="0" w:color="auto"/>
        <w:left w:val="none" w:sz="0" w:space="0" w:color="auto"/>
        <w:bottom w:val="none" w:sz="0" w:space="0" w:color="auto"/>
        <w:right w:val="none" w:sz="0" w:space="0" w:color="auto"/>
      </w:divBdr>
    </w:div>
    <w:div w:id="1224636263">
      <w:bodyDiv w:val="1"/>
      <w:marLeft w:val="0"/>
      <w:marRight w:val="0"/>
      <w:marTop w:val="0"/>
      <w:marBottom w:val="0"/>
      <w:divBdr>
        <w:top w:val="none" w:sz="0" w:space="0" w:color="auto"/>
        <w:left w:val="none" w:sz="0" w:space="0" w:color="auto"/>
        <w:bottom w:val="none" w:sz="0" w:space="0" w:color="auto"/>
        <w:right w:val="none" w:sz="0" w:space="0" w:color="auto"/>
      </w:divBdr>
    </w:div>
    <w:div w:id="1307472179">
      <w:bodyDiv w:val="1"/>
      <w:marLeft w:val="0"/>
      <w:marRight w:val="0"/>
      <w:marTop w:val="0"/>
      <w:marBottom w:val="0"/>
      <w:divBdr>
        <w:top w:val="none" w:sz="0" w:space="0" w:color="auto"/>
        <w:left w:val="none" w:sz="0" w:space="0" w:color="auto"/>
        <w:bottom w:val="none" w:sz="0" w:space="0" w:color="auto"/>
        <w:right w:val="none" w:sz="0" w:space="0" w:color="auto"/>
      </w:divBdr>
    </w:div>
    <w:div w:id="1655723800">
      <w:bodyDiv w:val="1"/>
      <w:marLeft w:val="0"/>
      <w:marRight w:val="0"/>
      <w:marTop w:val="0"/>
      <w:marBottom w:val="0"/>
      <w:divBdr>
        <w:top w:val="none" w:sz="0" w:space="0" w:color="auto"/>
        <w:left w:val="none" w:sz="0" w:space="0" w:color="auto"/>
        <w:bottom w:val="none" w:sz="0" w:space="0" w:color="auto"/>
        <w:right w:val="none" w:sz="0" w:space="0" w:color="auto"/>
      </w:divBdr>
    </w:div>
    <w:div w:id="1704593052">
      <w:bodyDiv w:val="1"/>
      <w:marLeft w:val="0"/>
      <w:marRight w:val="0"/>
      <w:marTop w:val="0"/>
      <w:marBottom w:val="0"/>
      <w:divBdr>
        <w:top w:val="none" w:sz="0" w:space="0" w:color="auto"/>
        <w:left w:val="none" w:sz="0" w:space="0" w:color="auto"/>
        <w:bottom w:val="none" w:sz="0" w:space="0" w:color="auto"/>
        <w:right w:val="none" w:sz="0" w:space="0" w:color="auto"/>
      </w:divBdr>
    </w:div>
    <w:div w:id="1850558862">
      <w:bodyDiv w:val="1"/>
      <w:marLeft w:val="0"/>
      <w:marRight w:val="0"/>
      <w:marTop w:val="0"/>
      <w:marBottom w:val="0"/>
      <w:divBdr>
        <w:top w:val="none" w:sz="0" w:space="0" w:color="auto"/>
        <w:left w:val="none" w:sz="0" w:space="0" w:color="auto"/>
        <w:bottom w:val="none" w:sz="0" w:space="0" w:color="auto"/>
        <w:right w:val="none" w:sz="0" w:space="0" w:color="auto"/>
      </w:divBdr>
    </w:div>
    <w:div w:id="1898006456">
      <w:bodyDiv w:val="1"/>
      <w:marLeft w:val="0"/>
      <w:marRight w:val="0"/>
      <w:marTop w:val="0"/>
      <w:marBottom w:val="0"/>
      <w:divBdr>
        <w:top w:val="none" w:sz="0" w:space="0" w:color="auto"/>
        <w:left w:val="none" w:sz="0" w:space="0" w:color="auto"/>
        <w:bottom w:val="none" w:sz="0" w:space="0" w:color="auto"/>
        <w:right w:val="none" w:sz="0" w:space="0" w:color="auto"/>
      </w:divBdr>
    </w:div>
    <w:div w:id="205122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lison.j.mccraw.civ@arm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imothy.w.hancock.civ@army.mi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D176F92CDC434A9A7D2481B5988B04" ma:contentTypeVersion="16" ma:contentTypeDescription="Create a new document." ma:contentTypeScope="" ma:versionID="726224699d86a172e8fd7f9c778d3bed">
  <xsd:schema xmlns:xsd="http://www.w3.org/2001/XMLSchema" xmlns:xs="http://www.w3.org/2001/XMLSchema" xmlns:p="http://schemas.microsoft.com/office/2006/metadata/properties" xmlns:ns1="http://schemas.microsoft.com/sharepoint/v3" xmlns:ns2="8cb03cbb-d140-49a7-a8a1-178aaa09490e" xmlns:ns3="7f95dde9-eef0-4713-a448-92cc1f75b035" targetNamespace="http://schemas.microsoft.com/office/2006/metadata/properties" ma:root="true" ma:fieldsID="fd0b0b21c9ada7f27458c980e40cbd38" ns1:_="" ns2:_="" ns3:_="">
    <xsd:import namespace="http://schemas.microsoft.com/sharepoint/v3"/>
    <xsd:import namespace="8cb03cbb-d140-49a7-a8a1-178aaa09490e"/>
    <xsd:import namespace="7f95dde9-eef0-4713-a448-92cc1f75b0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b03cbb-d140-49a7-a8a1-178aaa09490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1294567b-a80c-460f-9743-97b1d8891463}" ma:internalName="TaxCatchAll" ma:showField="CatchAllData" ma:web="8cb03cbb-d140-49a7-a8a1-178aaa0949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f95dde9-eef0-4713-a448-92cc1f75b03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descriptio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8cb03cbb-d140-49a7-a8a1-178aaa09490e">
      <UserInfo>
        <DisplayName/>
        <AccountId xsi:nil="true"/>
        <AccountType/>
      </UserInfo>
    </SharedWithUsers>
    <lcf76f155ced4ddcb4097134ff3c332f xmlns="7f95dde9-eef0-4713-a448-92cc1f75b035">
      <Terms xmlns="http://schemas.microsoft.com/office/infopath/2007/PartnerControls"/>
    </lcf76f155ced4ddcb4097134ff3c332f>
    <TaxCatchAll xmlns="8cb03cbb-d140-49a7-a8a1-178aaa0949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0B0DB-B423-46BC-984F-8DA9D2B602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cb03cbb-d140-49a7-a8a1-178aaa09490e"/>
    <ds:schemaRef ds:uri="7f95dde9-eef0-4713-a448-92cc1f75b0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D28988-CA98-4EFE-A093-CB3D9F02E93F}">
  <ds:schemaRefs>
    <ds:schemaRef ds:uri="http://schemas.microsoft.com/office/2006/metadata/properties"/>
    <ds:schemaRef ds:uri="http://schemas.microsoft.com/office/infopath/2007/PartnerControls"/>
    <ds:schemaRef ds:uri="http://schemas.microsoft.com/sharepoint/v3"/>
    <ds:schemaRef ds:uri="8cb03cbb-d140-49a7-a8a1-178aaa09490e"/>
    <ds:schemaRef ds:uri="7f95dde9-eef0-4713-a448-92cc1f75b035"/>
  </ds:schemaRefs>
</ds:datastoreItem>
</file>

<file path=customXml/itemProps3.xml><?xml version="1.0" encoding="utf-8"?>
<ds:datastoreItem xmlns:ds="http://schemas.openxmlformats.org/officeDocument/2006/customXml" ds:itemID="{8D7967C9-C0FF-4D70-ABD2-D34321CA7A3A}">
  <ds:schemaRefs>
    <ds:schemaRef ds:uri="http://schemas.microsoft.com/sharepoint/v3/contenttype/forms"/>
  </ds:schemaRefs>
</ds:datastoreItem>
</file>

<file path=customXml/itemProps4.xml><?xml version="1.0" encoding="utf-8"?>
<ds:datastoreItem xmlns:ds="http://schemas.openxmlformats.org/officeDocument/2006/customXml" ds:itemID="{2FCE9C0C-003B-4A74-8361-169BFD40474A}">
  <ds:schemaRefs>
    <ds:schemaRef ds:uri="http://schemas.openxmlformats.org/officeDocument/2006/bibliography"/>
  </ds:schemaRefs>
</ds:datastoreItem>
</file>

<file path=docMetadata/LabelInfo.xml><?xml version="1.0" encoding="utf-8"?>
<clbl:labelList xmlns:clbl="http://schemas.microsoft.com/office/2020/mipLabelMetadata">
  <clbl:label id="{f02d78b0-b74f-43f0-801d-d7d5ec01d625}"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149</TotalTime>
  <Pages>9</Pages>
  <Words>2902</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19412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Hancock, Timothy W CIV USARMY PEO EIS (USA)</dc:creator>
  <cp:lastModifiedBy>Baker, Gary L Jr CTR USARMY CPE ES2 (USA)</cp:lastModifiedBy>
  <cp:revision>98</cp:revision>
  <dcterms:created xsi:type="dcterms:W3CDTF">2024-10-08T12:59:00Z</dcterms:created>
  <dcterms:modified xsi:type="dcterms:W3CDTF">2026-03-27T11:06:00Z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0x010100ABD176F92CDC434A9A7D2481B5988B04</vt:lpwstr>
  </property>
</Properties>
</file>