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5BFE" w14:textId="77777777" w:rsidR="00237875" w:rsidRPr="004F36A7" w:rsidRDefault="00237875"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790E96" w14:paraId="31F45C01" w14:textId="77777777" w:rsidTr="00231CE2">
        <w:trPr>
          <w:trHeight w:val="287"/>
        </w:trPr>
        <w:tc>
          <w:tcPr>
            <w:tcW w:w="1278" w:type="dxa"/>
          </w:tcPr>
          <w:p w14:paraId="31F45BFF" w14:textId="77777777" w:rsidR="00237875" w:rsidRPr="005B0401" w:rsidRDefault="00237875">
            <w:pPr>
              <w:rPr>
                <w:rFonts w:cstheme="minorHAnsi"/>
                <w:b/>
                <w:szCs w:val="20"/>
              </w:rPr>
            </w:pPr>
            <w:r>
              <w:rPr>
                <w:rFonts w:cstheme="minorHAnsi"/>
                <w:b/>
                <w:szCs w:val="20"/>
              </w:rPr>
              <w:t>SUBJECT*</w:t>
            </w:r>
          </w:p>
        </w:tc>
        <w:tc>
          <w:tcPr>
            <w:tcW w:w="8640" w:type="dxa"/>
          </w:tcPr>
          <w:p w14:paraId="31F45C00" w14:textId="77777777" w:rsidR="00237875" w:rsidRPr="00F43FAC" w:rsidRDefault="00237875" w:rsidP="00F43FAC">
            <w:pPr>
              <w:rPr>
                <w:rStyle w:val="AAMSKBFill-InHighlight"/>
                <w:color w:val="auto"/>
              </w:rPr>
            </w:pPr>
            <w:r>
              <w:rPr>
                <w:rStyle w:val="AAMSKBFill-InHighlight"/>
                <w:color w:val="auto"/>
              </w:rPr>
              <w:t>Volpara Digital Mammography Software License Subscription</w:t>
            </w:r>
            <w:r w:rsidRPr="00F43FAC">
              <w:rPr>
                <w:rStyle w:val="AAMSKBFill-InHighlight"/>
                <w:color w:val="auto"/>
              </w:rPr>
              <w:t xml:space="preserve">  </w:t>
            </w:r>
            <w:r>
              <w:rPr>
                <w:rStyle w:val="AAMSKBFill-InHighlight"/>
                <w:color w:val="auto"/>
              </w:rPr>
              <w:t>OEM Brand name only due to Proprietary nature</w:t>
            </w:r>
            <w:r>
              <w:rPr>
                <w:rStyle w:val="AAMSKBFill-InHighlight"/>
                <w:color w:val="auto"/>
              </w:rPr>
              <w:t xml:space="preserve"> </w:t>
            </w:r>
            <w:r>
              <w:rPr>
                <w:rStyle w:val="AAMSKBFill-InHighlight"/>
                <w:color w:val="auto"/>
              </w:rPr>
              <w:t>Option Year Contract</w:t>
            </w:r>
          </w:p>
        </w:tc>
      </w:tr>
    </w:tbl>
    <w:p w14:paraId="31F45C02" w14:textId="77777777" w:rsidR="00237875" w:rsidRPr="004F36A7" w:rsidRDefault="00237875" w:rsidP="00D11D95">
      <w:pPr>
        <w:spacing w:after="160" w:line="254" w:lineRule="auto"/>
        <w:rPr>
          <w:rFonts w:eastAsia="Calibri" w:cstheme="minorHAnsi"/>
          <w:szCs w:val="20"/>
        </w:rPr>
      </w:pPr>
    </w:p>
    <w:p w14:paraId="31F45C03" w14:textId="77777777" w:rsidR="00237875" w:rsidRPr="004F36A7" w:rsidRDefault="00237875"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790E96" w14:paraId="31F45C06" w14:textId="77777777" w:rsidTr="009738F0">
        <w:tc>
          <w:tcPr>
            <w:tcW w:w="4698" w:type="dxa"/>
            <w:hideMark/>
          </w:tcPr>
          <w:p w14:paraId="31F45C04" w14:textId="77777777" w:rsidR="00237875" w:rsidRPr="005B0401" w:rsidRDefault="00237875">
            <w:pPr>
              <w:rPr>
                <w:rFonts w:cstheme="minorHAnsi"/>
                <w:b/>
                <w:szCs w:val="20"/>
              </w:rPr>
            </w:pPr>
            <w:r w:rsidRPr="005B0401">
              <w:rPr>
                <w:rFonts w:cstheme="minorHAnsi"/>
                <w:b/>
                <w:szCs w:val="20"/>
              </w:rPr>
              <w:t>CONTRACTING OFFICE’S ZIP CODE*</w:t>
            </w:r>
          </w:p>
        </w:tc>
        <w:tc>
          <w:tcPr>
            <w:tcW w:w="5220" w:type="dxa"/>
            <w:hideMark/>
          </w:tcPr>
          <w:p w14:paraId="31F45C05" w14:textId="77777777" w:rsidR="00237875" w:rsidRPr="005B0401" w:rsidRDefault="00237875">
            <w:pPr>
              <w:rPr>
                <w:rFonts w:cstheme="minorHAnsi"/>
              </w:rPr>
            </w:pPr>
            <w:r>
              <w:rPr>
                <w:rFonts w:cstheme="minorHAnsi"/>
              </w:rPr>
              <w:t>53214-1476</w:t>
            </w:r>
          </w:p>
        </w:tc>
      </w:tr>
      <w:tr w:rsidR="00790E96" w14:paraId="31F45C09" w14:textId="77777777" w:rsidTr="009738F0">
        <w:tc>
          <w:tcPr>
            <w:tcW w:w="4698" w:type="dxa"/>
            <w:hideMark/>
          </w:tcPr>
          <w:p w14:paraId="31F45C07" w14:textId="77777777" w:rsidR="00237875" w:rsidRPr="005B0401" w:rsidRDefault="00237875">
            <w:pPr>
              <w:rPr>
                <w:rFonts w:cstheme="minorHAnsi"/>
                <w:b/>
                <w:szCs w:val="20"/>
              </w:rPr>
            </w:pPr>
            <w:r w:rsidRPr="005B0401">
              <w:rPr>
                <w:rFonts w:cstheme="minorHAnsi"/>
                <w:b/>
                <w:szCs w:val="20"/>
              </w:rPr>
              <w:t>SOLICITATION NUMBER*</w:t>
            </w:r>
          </w:p>
        </w:tc>
        <w:tc>
          <w:tcPr>
            <w:tcW w:w="5220" w:type="dxa"/>
            <w:hideMark/>
          </w:tcPr>
          <w:p w14:paraId="31F45C08" w14:textId="77777777" w:rsidR="00237875" w:rsidRPr="005B0401" w:rsidRDefault="00237875">
            <w:pPr>
              <w:rPr>
                <w:rFonts w:cstheme="minorHAnsi"/>
              </w:rPr>
            </w:pPr>
            <w:r>
              <w:rPr>
                <w:rFonts w:cstheme="minorHAnsi"/>
              </w:rPr>
              <w:t>36C25226Q0455</w:t>
            </w:r>
          </w:p>
        </w:tc>
      </w:tr>
      <w:tr w:rsidR="00790E96" w14:paraId="31F45C0C" w14:textId="77777777" w:rsidTr="009738F0">
        <w:tc>
          <w:tcPr>
            <w:tcW w:w="4698" w:type="dxa"/>
          </w:tcPr>
          <w:p w14:paraId="31F45C0A" w14:textId="77777777" w:rsidR="00237875" w:rsidRPr="009738F0" w:rsidRDefault="00237875">
            <w:pPr>
              <w:rPr>
                <w:rFonts w:cstheme="minorHAnsi"/>
                <w:b/>
                <w:szCs w:val="20"/>
              </w:rPr>
            </w:pPr>
            <w:r w:rsidRPr="009738F0">
              <w:rPr>
                <w:rFonts w:cstheme="minorHAnsi"/>
                <w:b/>
                <w:szCs w:val="20"/>
              </w:rPr>
              <w:t>RESPONSE DATE/TIME/ZONE</w:t>
            </w:r>
          </w:p>
        </w:tc>
        <w:tc>
          <w:tcPr>
            <w:tcW w:w="5220" w:type="dxa"/>
          </w:tcPr>
          <w:p w14:paraId="31F45C0B" w14:textId="77777777" w:rsidR="00237875" w:rsidRPr="00DD3F7D" w:rsidRDefault="00237875">
            <w:pPr>
              <w:rPr>
                <w:rStyle w:val="AAMSKBFill-InHighlight"/>
                <w:rFonts w:cstheme="minorHAnsi"/>
                <w:color w:val="auto"/>
              </w:rPr>
            </w:pPr>
            <w:r>
              <w:rPr>
                <w:rStyle w:val="AAMSKBFill-InHighlight"/>
                <w:rFonts w:cstheme="minorHAnsi"/>
                <w:color w:val="auto"/>
              </w:rPr>
              <w:t>05-08-2026</w:t>
            </w:r>
            <w:r w:rsidRPr="009738F0">
              <w:rPr>
                <w:rStyle w:val="AAMSKBFill-InHighlight"/>
                <w:rFonts w:cstheme="minorHAnsi"/>
                <w:color w:val="auto"/>
              </w:rPr>
              <w:t xml:space="preserve"> </w:t>
            </w:r>
            <w:r>
              <w:rPr>
                <w:rStyle w:val="AAMSKBFill-InHighlight"/>
                <w:rFonts w:cstheme="minorHAnsi"/>
                <w:color w:val="auto"/>
              </w:rPr>
              <w:t>5PM</w:t>
            </w:r>
            <w:r w:rsidRPr="009738F0">
              <w:rPr>
                <w:rStyle w:val="AAMSKBFill-InHighlight"/>
                <w:color w:val="auto"/>
              </w:rPr>
              <w:t xml:space="preserve"> </w:t>
            </w:r>
            <w:r>
              <w:rPr>
                <w:rStyle w:val="AAMSKBFill-InHighlight"/>
                <w:rFonts w:cstheme="minorHAnsi"/>
                <w:color w:val="auto"/>
              </w:rPr>
              <w:t>CENTRAL TIME, CHICAGO, USA</w:t>
            </w:r>
          </w:p>
        </w:tc>
      </w:tr>
      <w:tr w:rsidR="00790E96" w14:paraId="31F45C0F" w14:textId="77777777" w:rsidTr="009738F0">
        <w:tc>
          <w:tcPr>
            <w:tcW w:w="4698" w:type="dxa"/>
          </w:tcPr>
          <w:p w14:paraId="31F45C0D" w14:textId="77777777" w:rsidR="00237875" w:rsidRPr="005B0401" w:rsidRDefault="00237875">
            <w:pPr>
              <w:rPr>
                <w:rFonts w:cstheme="minorHAnsi"/>
                <w:b/>
                <w:szCs w:val="20"/>
              </w:rPr>
            </w:pPr>
            <w:r w:rsidRPr="005B0401">
              <w:rPr>
                <w:rFonts w:cstheme="minorHAnsi"/>
                <w:b/>
                <w:szCs w:val="20"/>
              </w:rPr>
              <w:t>ARCHIVE</w:t>
            </w:r>
          </w:p>
        </w:tc>
        <w:tc>
          <w:tcPr>
            <w:tcW w:w="5220" w:type="dxa"/>
            <w:hideMark/>
          </w:tcPr>
          <w:p w14:paraId="31F45C0E" w14:textId="77777777" w:rsidR="00237875" w:rsidRPr="004F36A7" w:rsidRDefault="00237875">
            <w:pPr>
              <w:rPr>
                <w:rFonts w:cstheme="minorHAnsi"/>
                <w:szCs w:val="20"/>
              </w:rPr>
            </w:pPr>
            <w:r>
              <w:rPr>
                <w:rFonts w:cstheme="minorHAnsi"/>
                <w:szCs w:val="20"/>
              </w:rPr>
              <w:t>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790E96" w14:paraId="31F45C12" w14:textId="77777777" w:rsidTr="009738F0">
        <w:tc>
          <w:tcPr>
            <w:tcW w:w="4698" w:type="dxa"/>
          </w:tcPr>
          <w:p w14:paraId="31F45C10" w14:textId="77777777" w:rsidR="00237875" w:rsidRPr="005B0401" w:rsidRDefault="00237875">
            <w:pPr>
              <w:rPr>
                <w:rFonts w:cstheme="minorHAnsi"/>
                <w:b/>
                <w:szCs w:val="20"/>
              </w:rPr>
            </w:pPr>
            <w:r w:rsidRPr="005B0401">
              <w:rPr>
                <w:rFonts w:cstheme="minorHAnsi"/>
                <w:b/>
                <w:szCs w:val="20"/>
              </w:rPr>
              <w:t>RECOVERY ACT FUNDS</w:t>
            </w:r>
          </w:p>
        </w:tc>
        <w:tc>
          <w:tcPr>
            <w:tcW w:w="5220" w:type="dxa"/>
            <w:hideMark/>
          </w:tcPr>
          <w:p w14:paraId="31F45C11" w14:textId="77777777" w:rsidR="00237875" w:rsidRPr="004F36A7" w:rsidRDefault="00237875">
            <w:pPr>
              <w:rPr>
                <w:rFonts w:cstheme="minorHAnsi"/>
                <w:szCs w:val="20"/>
              </w:rPr>
            </w:pPr>
            <w:r>
              <w:rPr>
                <w:rFonts w:cstheme="minorHAnsi"/>
                <w:szCs w:val="20"/>
              </w:rPr>
              <w:t>N</w:t>
            </w:r>
          </w:p>
        </w:tc>
      </w:tr>
      <w:tr w:rsidR="00790E96" w14:paraId="31F45C15" w14:textId="77777777" w:rsidTr="009738F0">
        <w:tc>
          <w:tcPr>
            <w:tcW w:w="4698" w:type="dxa"/>
          </w:tcPr>
          <w:p w14:paraId="31F45C13" w14:textId="77777777" w:rsidR="00237875" w:rsidRPr="005B0401" w:rsidRDefault="00237875">
            <w:pPr>
              <w:rPr>
                <w:rFonts w:cstheme="minorHAnsi"/>
                <w:b/>
                <w:szCs w:val="20"/>
              </w:rPr>
            </w:pPr>
            <w:r w:rsidRPr="005B0401">
              <w:rPr>
                <w:rFonts w:cstheme="minorHAnsi"/>
                <w:b/>
                <w:szCs w:val="20"/>
              </w:rPr>
              <w:t>PRODUCT SERVICE CODE*</w:t>
            </w:r>
          </w:p>
        </w:tc>
        <w:tc>
          <w:tcPr>
            <w:tcW w:w="5220" w:type="dxa"/>
          </w:tcPr>
          <w:p w14:paraId="31F45C14" w14:textId="77777777" w:rsidR="00237875" w:rsidRPr="00DA1922" w:rsidRDefault="00237875" w:rsidP="00A91E71">
            <w:pPr>
              <w:rPr>
                <w:rStyle w:val="AAMSKBFill-InHighlight"/>
                <w:color w:val="auto"/>
              </w:rPr>
            </w:pPr>
            <w:r>
              <w:rPr>
                <w:rStyle w:val="AAMSKBFill-InHighlight"/>
                <w:color w:val="auto"/>
              </w:rPr>
              <w:t>6515</w:t>
            </w:r>
          </w:p>
        </w:tc>
      </w:tr>
      <w:tr w:rsidR="00790E96" w14:paraId="31F45C18" w14:textId="77777777" w:rsidTr="009738F0">
        <w:tc>
          <w:tcPr>
            <w:tcW w:w="4698" w:type="dxa"/>
          </w:tcPr>
          <w:p w14:paraId="31F45C16" w14:textId="77777777" w:rsidR="00237875" w:rsidRPr="005B0401" w:rsidRDefault="00237875">
            <w:pPr>
              <w:rPr>
                <w:rFonts w:cstheme="minorHAnsi"/>
                <w:b/>
                <w:szCs w:val="20"/>
              </w:rPr>
            </w:pPr>
            <w:r w:rsidRPr="005B0401">
              <w:rPr>
                <w:rFonts w:cstheme="minorHAnsi"/>
                <w:b/>
                <w:szCs w:val="20"/>
              </w:rPr>
              <w:t>NAICS CODE*</w:t>
            </w:r>
          </w:p>
        </w:tc>
        <w:tc>
          <w:tcPr>
            <w:tcW w:w="5220" w:type="dxa"/>
            <w:hideMark/>
          </w:tcPr>
          <w:p w14:paraId="31F45C17" w14:textId="77777777" w:rsidR="00237875" w:rsidRPr="006E60E3" w:rsidRDefault="00237875" w:rsidP="00A91E71">
            <w:pPr>
              <w:rPr>
                <w:rFonts w:cstheme="minorHAnsi"/>
                <w:szCs w:val="20"/>
              </w:rPr>
            </w:pPr>
            <w:r>
              <w:rPr>
                <w:rFonts w:cstheme="minorHAnsi"/>
                <w:szCs w:val="20"/>
              </w:rPr>
              <w:t>513210</w:t>
            </w:r>
          </w:p>
        </w:tc>
      </w:tr>
      <w:tr w:rsidR="00790E96" w14:paraId="31F45C20" w14:textId="77777777" w:rsidTr="009738F0">
        <w:tc>
          <w:tcPr>
            <w:tcW w:w="4698" w:type="dxa"/>
            <w:hideMark/>
          </w:tcPr>
          <w:p w14:paraId="31F45C19" w14:textId="77777777" w:rsidR="00237875" w:rsidRPr="005B0401" w:rsidRDefault="00237875">
            <w:pPr>
              <w:rPr>
                <w:rFonts w:cstheme="minorHAnsi"/>
                <w:b/>
                <w:szCs w:val="20"/>
              </w:rPr>
            </w:pPr>
            <w:r w:rsidRPr="005B0401">
              <w:rPr>
                <w:rFonts w:cstheme="minorHAnsi"/>
                <w:b/>
                <w:szCs w:val="20"/>
              </w:rPr>
              <w:t>CONTRACTING OFFICE ADDRESS</w:t>
            </w:r>
          </w:p>
        </w:tc>
        <w:tc>
          <w:tcPr>
            <w:tcW w:w="5220" w:type="dxa"/>
          </w:tcPr>
          <w:p w14:paraId="31F45C1A"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1F45C1B"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31F45C1C"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31F45C1D" w14:textId="77777777" w:rsidR="00237875" w:rsidRPr="004F36A7" w:rsidRDefault="00237875">
            <w:pPr>
              <w:rPr>
                <w:rFonts w:eastAsiaTheme="minorHAnsi" w:cstheme="minorHAnsi"/>
                <w:szCs w:val="20"/>
                <w:bdr w:val="none" w:sz="0" w:space="0" w:color="auto" w:frame="1"/>
              </w:rPr>
            </w:pPr>
          </w:p>
          <w:p w14:paraId="31F45C1E"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31F45C1F" w14:textId="77777777" w:rsidR="00237875" w:rsidRPr="004F36A7" w:rsidRDefault="00237875">
            <w:pPr>
              <w:rPr>
                <w:rFonts w:cstheme="minorHAnsi"/>
                <w:szCs w:val="20"/>
              </w:rPr>
            </w:pPr>
          </w:p>
        </w:tc>
      </w:tr>
      <w:tr w:rsidR="00790E96" w14:paraId="31F45C2A" w14:textId="77777777" w:rsidTr="009738F0">
        <w:tc>
          <w:tcPr>
            <w:tcW w:w="4698" w:type="dxa"/>
          </w:tcPr>
          <w:p w14:paraId="31F45C21" w14:textId="77777777" w:rsidR="00237875" w:rsidRPr="005B0401" w:rsidRDefault="00237875">
            <w:pPr>
              <w:rPr>
                <w:rFonts w:cstheme="minorHAnsi"/>
                <w:b/>
                <w:szCs w:val="20"/>
              </w:rPr>
            </w:pPr>
            <w:r w:rsidRPr="005B0401">
              <w:rPr>
                <w:rFonts w:cstheme="minorHAnsi"/>
                <w:b/>
                <w:szCs w:val="20"/>
              </w:rPr>
              <w:t>POINT OF CONTACT*</w:t>
            </w:r>
          </w:p>
          <w:p w14:paraId="31F45C22" w14:textId="77777777" w:rsidR="00237875" w:rsidRPr="005B0401" w:rsidRDefault="00237875">
            <w:pPr>
              <w:rPr>
                <w:rFonts w:cstheme="minorHAnsi"/>
                <w:b/>
                <w:szCs w:val="20"/>
              </w:rPr>
            </w:pPr>
          </w:p>
          <w:p w14:paraId="31F45C23" w14:textId="77777777" w:rsidR="00237875" w:rsidRPr="005B0401" w:rsidRDefault="00237875">
            <w:pPr>
              <w:rPr>
                <w:rFonts w:cstheme="minorHAnsi"/>
                <w:b/>
                <w:szCs w:val="20"/>
              </w:rPr>
            </w:pPr>
          </w:p>
        </w:tc>
        <w:tc>
          <w:tcPr>
            <w:tcW w:w="5220" w:type="dxa"/>
            <w:hideMark/>
          </w:tcPr>
          <w:p w14:paraId="31F45C24"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31F45C25"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Arneil Genus</w:t>
            </w:r>
          </w:p>
          <w:p w14:paraId="31F45C26"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arneil.genus@va.gov</w:t>
            </w:r>
          </w:p>
          <w:p w14:paraId="31F45C27" w14:textId="77777777" w:rsidR="00237875" w:rsidRPr="004F36A7" w:rsidRDefault="00237875">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31F45C28" w14:textId="77777777" w:rsidR="00237875" w:rsidRPr="004F36A7" w:rsidRDefault="00237875">
            <w:pPr>
              <w:rPr>
                <w:rFonts w:eastAsiaTheme="minorHAnsi" w:cstheme="minorHAnsi"/>
                <w:szCs w:val="20"/>
                <w:bdr w:val="none" w:sz="0" w:space="0" w:color="auto" w:frame="1"/>
              </w:rPr>
            </w:pPr>
          </w:p>
          <w:p w14:paraId="31F45C29" w14:textId="77777777" w:rsidR="00237875" w:rsidRPr="004F36A7" w:rsidRDefault="00237875">
            <w:pPr>
              <w:rPr>
                <w:rFonts w:cstheme="minorHAnsi"/>
                <w:szCs w:val="20"/>
              </w:rPr>
            </w:pPr>
          </w:p>
        </w:tc>
      </w:tr>
    </w:tbl>
    <w:p w14:paraId="31F45C2B" w14:textId="77777777" w:rsidR="00237875" w:rsidRPr="004F36A7" w:rsidRDefault="00237875" w:rsidP="00D11D95">
      <w:pPr>
        <w:rPr>
          <w:rFonts w:cstheme="minorHAnsi"/>
          <w:szCs w:val="20"/>
        </w:rPr>
      </w:pPr>
    </w:p>
    <w:p w14:paraId="31F45C2C" w14:textId="77777777" w:rsidR="00237875" w:rsidRPr="004F36A7" w:rsidRDefault="00237875"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790E96" w14:paraId="31F45C2F" w14:textId="77777777" w:rsidTr="00057B35">
        <w:tc>
          <w:tcPr>
            <w:tcW w:w="4675" w:type="dxa"/>
            <w:hideMark/>
          </w:tcPr>
          <w:p w14:paraId="31F45C2D" w14:textId="77777777" w:rsidR="00237875" w:rsidRPr="005B0401" w:rsidRDefault="00237875">
            <w:pPr>
              <w:rPr>
                <w:rFonts w:cstheme="minorHAnsi"/>
                <w:b/>
              </w:rPr>
            </w:pPr>
            <w:r w:rsidRPr="005B0401">
              <w:rPr>
                <w:rFonts w:cstheme="minorHAnsi"/>
                <w:b/>
              </w:rPr>
              <w:t>AGENCY’S URL</w:t>
            </w:r>
          </w:p>
        </w:tc>
        <w:tc>
          <w:tcPr>
            <w:tcW w:w="5243" w:type="dxa"/>
            <w:hideMark/>
          </w:tcPr>
          <w:p w14:paraId="31F45C2E" w14:textId="77777777" w:rsidR="00237875" w:rsidRPr="004F36A7" w:rsidRDefault="00237875">
            <w:pPr>
              <w:rPr>
                <w:rFonts w:cstheme="minorHAnsi"/>
              </w:rPr>
            </w:pPr>
          </w:p>
        </w:tc>
      </w:tr>
      <w:tr w:rsidR="00790E96" w14:paraId="31F45C32" w14:textId="77777777" w:rsidTr="00057B35">
        <w:tc>
          <w:tcPr>
            <w:tcW w:w="4675" w:type="dxa"/>
            <w:hideMark/>
          </w:tcPr>
          <w:p w14:paraId="31F45C30" w14:textId="77777777" w:rsidR="00237875" w:rsidRPr="005B0401" w:rsidRDefault="00237875">
            <w:pPr>
              <w:rPr>
                <w:rFonts w:cstheme="minorHAnsi"/>
                <w:b/>
              </w:rPr>
            </w:pPr>
            <w:r w:rsidRPr="005B0401">
              <w:rPr>
                <w:rFonts w:cstheme="minorHAnsi"/>
                <w:b/>
              </w:rPr>
              <w:t>URL DESCRIPTION</w:t>
            </w:r>
          </w:p>
        </w:tc>
        <w:tc>
          <w:tcPr>
            <w:tcW w:w="5243" w:type="dxa"/>
            <w:hideMark/>
          </w:tcPr>
          <w:p w14:paraId="31F45C31" w14:textId="77777777" w:rsidR="00237875" w:rsidRPr="004F36A7" w:rsidRDefault="00237875">
            <w:pPr>
              <w:rPr>
                <w:rFonts w:cstheme="minorHAnsi"/>
                <w:szCs w:val="20"/>
              </w:rPr>
            </w:pPr>
          </w:p>
        </w:tc>
      </w:tr>
      <w:tr w:rsidR="00790E96" w14:paraId="31F45C35" w14:textId="77777777" w:rsidTr="00057B35">
        <w:tc>
          <w:tcPr>
            <w:tcW w:w="4675" w:type="dxa"/>
            <w:hideMark/>
          </w:tcPr>
          <w:p w14:paraId="31F45C33" w14:textId="77777777" w:rsidR="00237875" w:rsidRPr="005B0401" w:rsidRDefault="00237875">
            <w:pPr>
              <w:rPr>
                <w:rFonts w:cstheme="minorHAnsi"/>
                <w:b/>
              </w:rPr>
            </w:pPr>
            <w:r w:rsidRPr="005B0401">
              <w:rPr>
                <w:rFonts w:cstheme="minorHAnsi"/>
                <w:b/>
              </w:rPr>
              <w:t>AGENCY CONTACT’S EMAIL ADDRESS</w:t>
            </w:r>
          </w:p>
        </w:tc>
        <w:tc>
          <w:tcPr>
            <w:tcW w:w="5243" w:type="dxa"/>
            <w:hideMark/>
          </w:tcPr>
          <w:p w14:paraId="31F45C34" w14:textId="77777777" w:rsidR="00237875" w:rsidRPr="004F36A7" w:rsidRDefault="00237875">
            <w:pPr>
              <w:rPr>
                <w:rFonts w:cstheme="minorHAnsi"/>
                <w:szCs w:val="20"/>
              </w:rPr>
            </w:pPr>
          </w:p>
        </w:tc>
      </w:tr>
      <w:tr w:rsidR="00790E96" w14:paraId="31F45C38" w14:textId="77777777" w:rsidTr="00057B35">
        <w:tc>
          <w:tcPr>
            <w:tcW w:w="4675" w:type="dxa"/>
            <w:hideMark/>
          </w:tcPr>
          <w:p w14:paraId="31F45C36" w14:textId="77777777" w:rsidR="00237875" w:rsidRPr="005B0401" w:rsidRDefault="00237875">
            <w:pPr>
              <w:rPr>
                <w:rFonts w:cstheme="minorHAnsi"/>
                <w:b/>
              </w:rPr>
            </w:pPr>
            <w:r w:rsidRPr="005B0401">
              <w:rPr>
                <w:rFonts w:cstheme="minorHAnsi"/>
                <w:b/>
              </w:rPr>
              <w:t>EMAIL DESCRIPTION</w:t>
            </w:r>
          </w:p>
        </w:tc>
        <w:tc>
          <w:tcPr>
            <w:tcW w:w="5243" w:type="dxa"/>
            <w:hideMark/>
          </w:tcPr>
          <w:p w14:paraId="31F45C37" w14:textId="77777777" w:rsidR="00237875" w:rsidRPr="004F36A7" w:rsidRDefault="00237875">
            <w:pPr>
              <w:rPr>
                <w:rFonts w:cstheme="minorHAnsi"/>
                <w:szCs w:val="20"/>
              </w:rPr>
            </w:pPr>
          </w:p>
        </w:tc>
      </w:tr>
    </w:tbl>
    <w:p w14:paraId="31F45C3A" w14:textId="69271F7D" w:rsidR="00237875" w:rsidRPr="00A3522F" w:rsidRDefault="00237875" w:rsidP="00237875">
      <w:pPr>
        <w:rPr>
          <w:rFonts w:cstheme="minorHAnsi"/>
          <w:b/>
        </w:rPr>
      </w:pPr>
      <w:r>
        <w:rPr>
          <w:b/>
          <w:color w:val="4F81BD" w:themeColor="accent1"/>
          <w:sz w:val="28"/>
          <w:szCs w:val="28"/>
          <w:bdr w:val="none" w:sz="0" w:space="0" w:color="auto" w:frame="1"/>
        </w:rPr>
        <w:br w:type="page"/>
      </w:r>
      <w:r w:rsidRPr="005B0401">
        <w:rPr>
          <w:b/>
          <w:color w:val="4F81BD" w:themeColor="accent1"/>
          <w:sz w:val="28"/>
          <w:szCs w:val="28"/>
          <w:bdr w:val="none" w:sz="0" w:space="0" w:color="auto" w:frame="1"/>
        </w:rPr>
        <w:lastRenderedPageBreak/>
        <w:t>DESCRIPTION</w:t>
      </w:r>
    </w:p>
    <w:p w14:paraId="31F45C3B" w14:textId="77777777" w:rsidR="00237875" w:rsidRPr="00041F46" w:rsidRDefault="00237875" w:rsidP="00041F46">
      <w:pPr>
        <w:spacing w:after="0" w:line="240" w:lineRule="auto"/>
        <w:rPr>
          <w:rFonts w:ascii="Times New Roman" w:eastAsia="Times New Roman" w:hAnsi="Times New Roman" w:cs="Times New Roman"/>
        </w:rPr>
      </w:pPr>
      <w:r w:rsidRPr="00041F46">
        <w:rPr>
          <w:rFonts w:ascii="Times New Roman" w:eastAsia="Times New Roman" w:hAnsi="Times New Roman" w:cs="Times New Roman"/>
        </w:rPr>
        <w:t>Under Statutory Authority 41 U.S.C. 1901 the VA Great Lakes Acquisition Center (GLAC) intends to negotiate a sole source contract with V</w:t>
      </w:r>
      <w:r>
        <w:rPr>
          <w:rFonts w:ascii="Times New Roman" w:eastAsia="Times New Roman" w:hAnsi="Times New Roman" w:cs="Times New Roman"/>
        </w:rPr>
        <w:t>olpara</w:t>
      </w:r>
      <w:r w:rsidRPr="00041F46">
        <w:rPr>
          <w:rFonts w:ascii="Times New Roman" w:eastAsia="Times New Roman" w:hAnsi="Times New Roman" w:cs="Times New Roman"/>
        </w:rPr>
        <w:t xml:space="preserve"> H</w:t>
      </w:r>
      <w:r>
        <w:rPr>
          <w:rFonts w:ascii="Times New Roman" w:eastAsia="Times New Roman" w:hAnsi="Times New Roman" w:cs="Times New Roman"/>
        </w:rPr>
        <w:t xml:space="preserve">ealth, Inc </w:t>
      </w:r>
      <w:r>
        <w:rPr>
          <w:rFonts w:ascii="Times New Roman" w:eastAsia="Times New Roman" w:hAnsi="Times New Roman" w:cs="Times New Roman"/>
        </w:rPr>
        <w:t xml:space="preserve">due to proprietary nature of the end-product and the unique capabilities of the requested </w:t>
      </w:r>
      <w:r w:rsidRPr="00F530E3">
        <w:rPr>
          <w:rFonts w:ascii="Times New Roman" w:eastAsia="Times New Roman" w:hAnsi="Times New Roman" w:cs="Times New Roman"/>
        </w:rPr>
        <w:t xml:space="preserve">digital mammography </w:t>
      </w:r>
      <w:r>
        <w:rPr>
          <w:rFonts w:ascii="Times New Roman" w:eastAsia="Times New Roman" w:hAnsi="Times New Roman" w:cs="Times New Roman"/>
        </w:rPr>
        <w:t xml:space="preserve">software </w:t>
      </w:r>
      <w:r w:rsidRPr="00F530E3">
        <w:rPr>
          <w:rFonts w:ascii="Times New Roman" w:eastAsia="Times New Roman" w:hAnsi="Times New Roman" w:cs="Times New Roman"/>
        </w:rPr>
        <w:t xml:space="preserve">unit to enhance breast imaging services and improve women’s health diagnostics. </w:t>
      </w:r>
      <w:r w:rsidRPr="00041F46">
        <w:rPr>
          <w:rFonts w:ascii="Times New Roman" w:eastAsia="Times New Roman" w:hAnsi="Times New Roman" w:cs="Times New Roman"/>
        </w:rPr>
        <w:t xml:space="preserve">This support is only authorized by the Original Equipment Manufacturer (OEM), </w:t>
      </w:r>
      <w:r>
        <w:rPr>
          <w:rFonts w:ascii="Times New Roman" w:eastAsia="Times New Roman" w:hAnsi="Times New Roman" w:cs="Times New Roman"/>
        </w:rPr>
        <w:t xml:space="preserve">Lunit Americas dba </w:t>
      </w:r>
      <w:r w:rsidRPr="00041F46">
        <w:rPr>
          <w:rFonts w:ascii="Times New Roman" w:eastAsia="Times New Roman" w:hAnsi="Times New Roman" w:cs="Times New Roman"/>
        </w:rPr>
        <w:t>Volpara Health, Inc</w:t>
      </w:r>
      <w:r>
        <w:rPr>
          <w:rFonts w:ascii="Times New Roman" w:eastAsia="Times New Roman" w:hAnsi="Times New Roman" w:cs="Times New Roman"/>
        </w:rPr>
        <w:t>.</w:t>
      </w:r>
    </w:p>
    <w:p w14:paraId="31F45C3C" w14:textId="77777777" w:rsidR="00237875" w:rsidRPr="00041F46" w:rsidRDefault="00237875" w:rsidP="00041F46">
      <w:pPr>
        <w:spacing w:after="0" w:line="240" w:lineRule="auto"/>
        <w:rPr>
          <w:rFonts w:ascii="Times New Roman" w:eastAsia="Times New Roman" w:hAnsi="Times New Roman" w:cs="Times New Roman"/>
        </w:rPr>
      </w:pPr>
    </w:p>
    <w:p w14:paraId="31F45C3D" w14:textId="77777777" w:rsidR="00237875" w:rsidRPr="00041F46" w:rsidRDefault="00237875" w:rsidP="00041F46">
      <w:pPr>
        <w:spacing w:after="0" w:line="240" w:lineRule="auto"/>
        <w:rPr>
          <w:rFonts w:ascii="Times New Roman" w:eastAsia="Times New Roman" w:hAnsi="Times New Roman" w:cs="Times New Roman"/>
        </w:rPr>
      </w:pPr>
      <w:r w:rsidRPr="00041F46">
        <w:rPr>
          <w:rFonts w:ascii="Times New Roman" w:eastAsia="Times New Roman" w:hAnsi="Times New Roman" w:cs="Times New Roman"/>
        </w:rPr>
        <w:t>This acquisition is conducted under the authority of 41 U.S.C. 1901 Simplified Acquisition Procedures as implemented in FAR 13.106-1(b)(1), only one responsible source and no other supplies or services will satisfy agency requirements. The NAICS Code is 513210</w:t>
      </w:r>
      <w:r>
        <w:rPr>
          <w:rFonts w:ascii="Times New Roman" w:eastAsia="Times New Roman" w:hAnsi="Times New Roman" w:cs="Times New Roman"/>
        </w:rPr>
        <w:t>.</w:t>
      </w:r>
    </w:p>
    <w:p w14:paraId="31F45C3E" w14:textId="77777777" w:rsidR="00237875" w:rsidRPr="00041F46" w:rsidRDefault="00237875" w:rsidP="00041F46">
      <w:pPr>
        <w:spacing w:after="0" w:line="240" w:lineRule="auto"/>
        <w:rPr>
          <w:rFonts w:ascii="Times New Roman" w:eastAsia="Times New Roman" w:hAnsi="Times New Roman" w:cs="Times New Roman"/>
        </w:rPr>
      </w:pPr>
    </w:p>
    <w:p w14:paraId="31F45C3F" w14:textId="77777777" w:rsidR="00237875" w:rsidRPr="00041F46" w:rsidRDefault="00237875" w:rsidP="00041F46">
      <w:pPr>
        <w:spacing w:after="0" w:line="240" w:lineRule="auto"/>
        <w:rPr>
          <w:rFonts w:ascii="Times New Roman" w:eastAsia="Times New Roman" w:hAnsi="Times New Roman" w:cs="Times New Roman"/>
        </w:rPr>
      </w:pPr>
      <w:r w:rsidRPr="00041F46">
        <w:rPr>
          <w:rFonts w:ascii="Times New Roman" w:eastAsia="Times New Roman" w:hAnsi="Times New Roman" w:cs="Times New Roman"/>
        </w:rPr>
        <w:t>This Notice of Intent is not a request for competitive quotes. No solicitation documents are available, and telephone requests will not be honored. However, if a firm believes it can meet the requirements it must furnish information about its products and services, as well as references from other customers who are using these products and services to the Contract</w:t>
      </w:r>
      <w:r>
        <w:rPr>
          <w:rFonts w:ascii="Times New Roman" w:eastAsia="Times New Roman" w:hAnsi="Times New Roman" w:cs="Times New Roman"/>
        </w:rPr>
        <w:t xml:space="preserve"> Specialist</w:t>
      </w:r>
      <w:r w:rsidRPr="00041F46">
        <w:rPr>
          <w:rFonts w:ascii="Times New Roman" w:eastAsia="Times New Roman" w:hAnsi="Times New Roman" w:cs="Times New Roman"/>
        </w:rPr>
        <w:t xml:space="preserve"> by </w:t>
      </w:r>
      <w:r w:rsidRPr="00041F46">
        <w:rPr>
          <w:rFonts w:ascii="Times New Roman" w:eastAsia="Times New Roman" w:hAnsi="Times New Roman" w:cs="Times New Roman"/>
          <w:u w:val="single"/>
        </w:rPr>
        <w:t>5pm CDT on 05/08/2026.</w:t>
      </w:r>
      <w:r w:rsidRPr="00041F46">
        <w:rPr>
          <w:rFonts w:ascii="Times New Roman" w:eastAsia="Times New Roman" w:hAnsi="Times New Roman" w:cs="Times New Roman"/>
        </w:rPr>
        <w:t xml:space="preserve"> Supporting evidence must be furnished in sufficient detail to demonstrate the ability to comply with the above requirements. This evidence shall include the following:</w:t>
      </w:r>
    </w:p>
    <w:p w14:paraId="31F45C40" w14:textId="77777777" w:rsidR="00237875" w:rsidRPr="00041F46" w:rsidRDefault="00237875" w:rsidP="00041F46">
      <w:pPr>
        <w:spacing w:after="0" w:line="240" w:lineRule="auto"/>
        <w:rPr>
          <w:rFonts w:ascii="Times New Roman" w:eastAsia="Times New Roman" w:hAnsi="Times New Roman" w:cs="Times New Roman"/>
        </w:rPr>
      </w:pPr>
    </w:p>
    <w:p w14:paraId="31F45C41" w14:textId="77777777" w:rsidR="00237875" w:rsidRPr="00041F46" w:rsidRDefault="00237875" w:rsidP="00041F46">
      <w:pPr>
        <w:autoSpaceDE w:val="0"/>
        <w:autoSpaceDN w:val="0"/>
        <w:adjustRightInd w:val="0"/>
        <w:spacing w:after="0" w:line="240" w:lineRule="auto"/>
        <w:rPr>
          <w:rFonts w:ascii="Times New Roman" w:eastAsia="Times New Roman" w:hAnsi="Times New Roman" w:cs="Times New Roman"/>
          <w:color w:val="000000"/>
        </w:rPr>
      </w:pPr>
      <w:r w:rsidRPr="00041F46">
        <w:rPr>
          <w:rFonts w:ascii="Times New Roman" w:eastAsia="Times New Roman" w:hAnsi="Times New Roman" w:cs="Times New Roman"/>
          <w:color w:val="000000"/>
          <w:sz w:val="23"/>
          <w:szCs w:val="23"/>
        </w:rPr>
        <w:t xml:space="preserve">1.) </w:t>
      </w:r>
      <w:r w:rsidRPr="00041F46">
        <w:rPr>
          <w:rFonts w:ascii="Times New Roman" w:eastAsia="Times New Roman" w:hAnsi="Times New Roman" w:cs="Times New Roman"/>
          <w:color w:val="000000"/>
        </w:rPr>
        <w:t xml:space="preserve">A letter from the Original Equipment Manufacturer (OEM) stating vendor is an authorized distributor per clause 852.212-71(c). </w:t>
      </w:r>
    </w:p>
    <w:p w14:paraId="31F45C42" w14:textId="77777777" w:rsidR="00237875" w:rsidRPr="00041F46" w:rsidRDefault="00237875" w:rsidP="00041F46">
      <w:pPr>
        <w:autoSpaceDE w:val="0"/>
        <w:autoSpaceDN w:val="0"/>
        <w:adjustRightInd w:val="0"/>
        <w:spacing w:after="0" w:line="240" w:lineRule="auto"/>
        <w:rPr>
          <w:rFonts w:ascii="Times New Roman" w:eastAsia="Times New Roman" w:hAnsi="Times New Roman" w:cs="Times New Roman"/>
          <w:color w:val="000000"/>
        </w:rPr>
      </w:pPr>
      <w:r w:rsidRPr="00041F46">
        <w:rPr>
          <w:rFonts w:ascii="Times New Roman" w:eastAsia="Times New Roman" w:hAnsi="Times New Roman" w:cs="Times New Roman"/>
          <w:color w:val="000000"/>
        </w:rPr>
        <w:t xml:space="preserve">2.) Proof vendors can purchase OEM parts, if required. </w:t>
      </w:r>
    </w:p>
    <w:p w14:paraId="31F45C43" w14:textId="77777777" w:rsidR="00237875" w:rsidRPr="00041F46" w:rsidRDefault="00237875" w:rsidP="00041F46">
      <w:pPr>
        <w:autoSpaceDE w:val="0"/>
        <w:autoSpaceDN w:val="0"/>
        <w:adjustRightInd w:val="0"/>
        <w:spacing w:after="0" w:line="240" w:lineRule="auto"/>
        <w:rPr>
          <w:rFonts w:ascii="Times New Roman" w:eastAsia="Times New Roman" w:hAnsi="Times New Roman" w:cs="Times New Roman"/>
          <w:color w:val="000000"/>
        </w:rPr>
      </w:pPr>
      <w:r w:rsidRPr="00041F46">
        <w:rPr>
          <w:rFonts w:ascii="Times New Roman" w:eastAsia="Times New Roman" w:hAnsi="Times New Roman" w:cs="Times New Roman"/>
          <w:color w:val="000000"/>
        </w:rPr>
        <w:t xml:space="preserve">3.) Proof all technical personnel are OEM certified. </w:t>
      </w:r>
    </w:p>
    <w:p w14:paraId="31F45C44" w14:textId="77777777" w:rsidR="00237875" w:rsidRPr="00041F46" w:rsidRDefault="00237875" w:rsidP="00041F46">
      <w:pPr>
        <w:autoSpaceDE w:val="0"/>
        <w:autoSpaceDN w:val="0"/>
        <w:adjustRightInd w:val="0"/>
        <w:spacing w:after="0" w:line="240" w:lineRule="auto"/>
        <w:rPr>
          <w:rFonts w:ascii="Times New Roman" w:eastAsia="Times New Roman" w:hAnsi="Times New Roman" w:cs="Times New Roman"/>
          <w:color w:val="000000"/>
        </w:rPr>
      </w:pPr>
      <w:r w:rsidRPr="00041F46">
        <w:rPr>
          <w:rFonts w:ascii="Times New Roman" w:eastAsia="Times New Roman" w:hAnsi="Times New Roman" w:cs="Times New Roman"/>
          <w:color w:val="000000"/>
        </w:rPr>
        <w:t xml:space="preserve">4.) Proof the firm can utilize OEM’s billable service, if using. </w:t>
      </w:r>
    </w:p>
    <w:p w14:paraId="31F45C45" w14:textId="77777777" w:rsidR="00237875" w:rsidRPr="00041F46" w:rsidRDefault="00237875" w:rsidP="00041F46">
      <w:pPr>
        <w:spacing w:after="0" w:line="240" w:lineRule="auto"/>
        <w:rPr>
          <w:rFonts w:ascii="Times New Roman" w:eastAsia="Times New Roman" w:hAnsi="Times New Roman" w:cs="Times New Roman"/>
        </w:rPr>
      </w:pPr>
    </w:p>
    <w:p w14:paraId="31F45C46" w14:textId="77777777" w:rsidR="00237875" w:rsidRPr="00041F46" w:rsidRDefault="00237875" w:rsidP="00041F46">
      <w:pPr>
        <w:spacing w:after="0" w:line="240" w:lineRule="auto"/>
        <w:rPr>
          <w:rFonts w:ascii="Times New Roman" w:eastAsia="Times New Roman" w:hAnsi="Times New Roman" w:cs="Times New Roman"/>
        </w:rPr>
      </w:pPr>
      <w:r w:rsidRPr="00041F46">
        <w:rPr>
          <w:rFonts w:ascii="Times New Roman" w:eastAsia="Times New Roman" w:hAnsi="Times New Roman" w:cs="Times New Roman"/>
        </w:rPr>
        <w:t xml:space="preserve">Responses received will be evaluated, however; a determination by the Government not to compete the proposed procurement based upon responses to this notice is solely within the discretion of the Government. If no responses are received, the Contracting Officer will proceed with the sole source negotiation with </w:t>
      </w:r>
      <w:r w:rsidRPr="00041F46">
        <w:rPr>
          <w:rFonts w:ascii="Times New Roman" w:eastAsia="Times New Roman" w:hAnsi="Times New Roman" w:cs="Times New Roman"/>
          <w:u w:val="single"/>
        </w:rPr>
        <w:t>Volpara Health, Inc</w:t>
      </w:r>
      <w:r>
        <w:rPr>
          <w:rFonts w:ascii="Times New Roman" w:eastAsia="Times New Roman" w:hAnsi="Times New Roman" w:cs="Times New Roman"/>
          <w:u w:val="single"/>
        </w:rPr>
        <w:t>.</w:t>
      </w:r>
    </w:p>
    <w:p w14:paraId="31F45C47" w14:textId="77777777" w:rsidR="00237875" w:rsidRPr="00041F46" w:rsidRDefault="00237875" w:rsidP="00041F46">
      <w:pPr>
        <w:spacing w:after="0" w:line="240" w:lineRule="auto"/>
        <w:rPr>
          <w:rFonts w:ascii="Times New Roman" w:eastAsia="Times New Roman" w:hAnsi="Times New Roman" w:cs="Times New Roman"/>
        </w:rPr>
      </w:pPr>
    </w:p>
    <w:p w14:paraId="31F45C48" w14:textId="77777777" w:rsidR="00237875" w:rsidRPr="00041F46" w:rsidRDefault="00237875" w:rsidP="00041F46">
      <w:pPr>
        <w:autoSpaceDE w:val="0"/>
        <w:autoSpaceDN w:val="0"/>
        <w:adjustRightInd w:val="0"/>
        <w:spacing w:after="0" w:line="240" w:lineRule="auto"/>
        <w:rPr>
          <w:rFonts w:ascii="Times New Roman" w:eastAsia="Times New Roman" w:hAnsi="Times New Roman" w:cs="Times New Roman"/>
        </w:rPr>
      </w:pPr>
      <w:r w:rsidRPr="00041F46">
        <w:rPr>
          <w:rFonts w:ascii="Times New Roman" w:eastAsia="Times New Roman" w:hAnsi="Times New Roman" w:cs="Times New Roman"/>
        </w:rPr>
        <w:t xml:space="preserve">Capability statements shall be submitted by email only as a MS Word or Adobe PDF attachment to </w:t>
      </w:r>
      <w:r>
        <w:rPr>
          <w:rFonts w:ascii="Times New Roman" w:eastAsia="Times New Roman" w:hAnsi="Times New Roman" w:cs="Times New Roman"/>
        </w:rPr>
        <w:t xml:space="preserve">Arneil Genus </w:t>
      </w:r>
      <w:r w:rsidRPr="00041F46">
        <w:rPr>
          <w:rFonts w:ascii="Times New Roman" w:eastAsia="Times New Roman" w:hAnsi="Times New Roman" w:cs="Times New Roman"/>
        </w:rPr>
        <w:t xml:space="preserve">at </w:t>
      </w:r>
      <w:r>
        <w:rPr>
          <w:rFonts w:ascii="Times New Roman" w:eastAsia="Times New Roman" w:hAnsi="Times New Roman" w:cs="Times New Roman"/>
        </w:rPr>
        <w:t>arneil.genus</w:t>
      </w:r>
      <w:r w:rsidRPr="00041F46">
        <w:rPr>
          <w:rFonts w:ascii="Times New Roman" w:eastAsia="Times New Roman" w:hAnsi="Times New Roman" w:cs="Times New Roman"/>
        </w:rPr>
        <w:t>@va.gov. TELEPHONIC INQUIRIES WILL NOT BE ACCEPTED.</w:t>
      </w:r>
    </w:p>
    <w:p w14:paraId="31F45C49" w14:textId="77777777" w:rsidR="00237875" w:rsidRPr="00041F46" w:rsidRDefault="00237875" w:rsidP="00041F46">
      <w:pPr>
        <w:autoSpaceDE w:val="0"/>
        <w:autoSpaceDN w:val="0"/>
        <w:adjustRightInd w:val="0"/>
        <w:spacing w:after="0" w:line="240" w:lineRule="auto"/>
        <w:rPr>
          <w:rFonts w:ascii="Times New Roman" w:eastAsia="Times New Roman" w:hAnsi="Times New Roman" w:cs="Times New Roman"/>
        </w:rPr>
      </w:pPr>
    </w:p>
    <w:p w14:paraId="31F45C4A" w14:textId="77777777" w:rsidR="00237875" w:rsidRPr="00041F46" w:rsidRDefault="00237875" w:rsidP="00041F46">
      <w:pPr>
        <w:spacing w:after="0" w:line="240" w:lineRule="auto"/>
        <w:rPr>
          <w:rFonts w:ascii="Times New Roman" w:eastAsia="Times New Roman" w:hAnsi="Times New Roman" w:cs="Times New Roman"/>
          <w:b/>
          <w:bCs/>
        </w:rPr>
      </w:pPr>
      <w:r w:rsidRPr="00041F46">
        <w:rPr>
          <w:rFonts w:ascii="Times New Roman" w:eastAsia="Times New Roman" w:hAnsi="Times New Roman" w:cs="Times New Roman"/>
          <w:b/>
          <w:bCs/>
        </w:rPr>
        <w:t>VAAR 852.212-71 GRAY MARKET AND COUNTERFEIT ITEMS (FEB 2023)</w:t>
      </w:r>
    </w:p>
    <w:p w14:paraId="31F45C4B" w14:textId="77777777" w:rsidR="00237875" w:rsidRPr="00041F46" w:rsidRDefault="00237875" w:rsidP="00041F46">
      <w:pPr>
        <w:spacing w:after="0" w:line="240" w:lineRule="auto"/>
        <w:rPr>
          <w:rFonts w:ascii="Times New Roman" w:eastAsia="Times New Roman" w:hAnsi="Times New Roman" w:cs="Times New Roman"/>
        </w:rPr>
      </w:pPr>
      <w:r w:rsidRPr="00041F46">
        <w:rPr>
          <w:rFonts w:ascii="Times New Roman" w:eastAsia="Times New Roman" w:hAnsi="Times New Roman" w:cs="Times New Roman"/>
        </w:rPr>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31F45C4C" w14:textId="77777777" w:rsidR="00237875" w:rsidRPr="00041F46" w:rsidRDefault="00237875" w:rsidP="00041F46">
      <w:pPr>
        <w:spacing w:after="0" w:line="240" w:lineRule="auto"/>
        <w:rPr>
          <w:rFonts w:ascii="Times New Roman" w:eastAsia="Times New Roman" w:hAnsi="Times New Roman" w:cs="Times New Roman"/>
        </w:rPr>
      </w:pPr>
      <w:r w:rsidRPr="00041F46">
        <w:rPr>
          <w:rFonts w:ascii="Times New Roman" w:eastAsia="Times New Roman" w:hAnsi="Times New Roman" w:cs="Times New Roman"/>
        </w:rPr>
        <w:t>(b) No counterfeit supplies or equipment/parts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w:t>
      </w:r>
      <w:r w:rsidRPr="00041F46">
        <w:rPr>
          <w:rFonts w:ascii="Times New Roman" w:eastAsia="Times New Roman" w:hAnsi="Times New Roman" w:cs="Times New Roman"/>
        </w:rPr>
        <w:t>epresented as new, or the false identification of grade, serial number, lot number, date code, or performance characteristics.</w:t>
      </w:r>
    </w:p>
    <w:p w14:paraId="31F45C4D" w14:textId="77777777" w:rsidR="00237875" w:rsidRPr="00041F46" w:rsidRDefault="00237875" w:rsidP="00041F46">
      <w:pPr>
        <w:spacing w:after="0" w:line="240" w:lineRule="auto"/>
        <w:rPr>
          <w:rFonts w:ascii="Times New Roman" w:eastAsia="Times New Roman" w:hAnsi="Times New Roman" w:cs="Times New Roman"/>
          <w:b/>
          <w:bCs/>
        </w:rPr>
      </w:pPr>
      <w:r w:rsidRPr="00041F46">
        <w:rPr>
          <w:rFonts w:ascii="Times New Roman" w:eastAsia="Times New Roman" w:hAnsi="Times New Roman" w:cs="Times New Roman"/>
          <w:b/>
          <w:bCs/>
        </w:rPr>
        <w:t>(c)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31F45C4E" w14:textId="77777777" w:rsidR="00237875" w:rsidRPr="00041F46" w:rsidRDefault="00237875" w:rsidP="00041F46">
      <w:pPr>
        <w:spacing w:after="0" w:line="240" w:lineRule="auto"/>
        <w:jc w:val="center"/>
        <w:rPr>
          <w:rFonts w:ascii="Times New Roman" w:eastAsia="Times New Roman" w:hAnsi="Times New Roman" w:cs="Times New Roman"/>
        </w:rPr>
      </w:pPr>
      <w:r w:rsidRPr="00041F46">
        <w:rPr>
          <w:rFonts w:ascii="Times New Roman" w:eastAsia="Times New Roman" w:hAnsi="Times New Roman" w:cs="Times New Roman"/>
        </w:rPr>
        <w:t>(End of clause)</w:t>
      </w:r>
    </w:p>
    <w:p w14:paraId="31F45C4F" w14:textId="77777777" w:rsidR="00237875" w:rsidRDefault="00237875"/>
    <w:sectPr w:rsidR="006B6F0E">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45C60" w14:textId="77777777" w:rsidR="00237875" w:rsidRDefault="00237875">
      <w:pPr>
        <w:spacing w:after="0" w:line="240" w:lineRule="auto"/>
      </w:pPr>
      <w:r>
        <w:separator/>
      </w:r>
    </w:p>
  </w:endnote>
  <w:endnote w:type="continuationSeparator" w:id="0">
    <w:p w14:paraId="31F45C62" w14:textId="77777777" w:rsidR="00237875" w:rsidRDefault="00237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0E96" w14:paraId="31F45C53" w14:textId="77777777" w:rsidTr="009A409F">
      <w:tc>
        <w:tcPr>
          <w:tcW w:w="4788" w:type="dxa"/>
        </w:tcPr>
        <w:p w14:paraId="31F45C51" w14:textId="77777777" w:rsidR="00237875" w:rsidRDefault="00237875" w:rsidP="009A409F">
          <w:pPr>
            <w:pStyle w:val="Footer"/>
            <w:rPr>
              <w:rFonts w:cstheme="minorHAnsi"/>
            </w:rPr>
          </w:pPr>
        </w:p>
      </w:tc>
      <w:tc>
        <w:tcPr>
          <w:tcW w:w="4788" w:type="dxa"/>
        </w:tcPr>
        <w:p w14:paraId="31F45C52" w14:textId="77777777" w:rsidR="00237875" w:rsidRDefault="00237875" w:rsidP="009A409F">
          <w:pPr>
            <w:pStyle w:val="Footer"/>
            <w:jc w:val="right"/>
            <w:rPr>
              <w:rFonts w:cstheme="minorHAnsi"/>
            </w:rPr>
          </w:pPr>
          <w:r>
            <w:rPr>
              <w:rFonts w:cstheme="minorHAnsi"/>
            </w:rPr>
            <w:t>Special Notice</w:t>
          </w:r>
        </w:p>
      </w:tc>
    </w:tr>
  </w:tbl>
  <w:p w14:paraId="31F45C54" w14:textId="77777777" w:rsidR="00237875" w:rsidRPr="00975C97" w:rsidRDefault="00237875" w:rsidP="009A409F">
    <w:pPr>
      <w:pStyle w:val="Footer"/>
      <w:rPr>
        <w:rFonts w:cstheme="minorHAnsi"/>
      </w:rPr>
    </w:pPr>
  </w:p>
  <w:p w14:paraId="31F45C55" w14:textId="77777777" w:rsidR="00790E96" w:rsidRDefault="0023787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790E96" w14:paraId="31F45C59" w14:textId="77777777" w:rsidTr="009A409F">
      <w:tc>
        <w:tcPr>
          <w:tcW w:w="4788" w:type="dxa"/>
        </w:tcPr>
        <w:p w14:paraId="31F45C57" w14:textId="77777777" w:rsidR="00237875" w:rsidRDefault="00237875" w:rsidP="009A409F">
          <w:pPr>
            <w:pStyle w:val="Footer"/>
            <w:rPr>
              <w:rFonts w:cstheme="minorHAnsi"/>
            </w:rPr>
          </w:pPr>
          <w:r w:rsidRPr="009A409F">
            <w:rPr>
              <w:rFonts w:cstheme="minorHAnsi"/>
            </w:rPr>
            <w:t>*= Required Field</w:t>
          </w:r>
        </w:p>
      </w:tc>
      <w:tc>
        <w:tcPr>
          <w:tcW w:w="4788" w:type="dxa"/>
        </w:tcPr>
        <w:p w14:paraId="31F45C58" w14:textId="77777777" w:rsidR="00237875" w:rsidRDefault="00237875" w:rsidP="00637F97">
          <w:pPr>
            <w:pStyle w:val="Footer"/>
            <w:jc w:val="right"/>
            <w:rPr>
              <w:rFonts w:cstheme="minorHAnsi"/>
            </w:rPr>
          </w:pPr>
          <w:r>
            <w:rPr>
              <w:rFonts w:cstheme="minorHAnsi"/>
            </w:rPr>
            <w:t>Special Notice</w:t>
          </w:r>
        </w:p>
      </w:tc>
    </w:tr>
  </w:tbl>
  <w:p w14:paraId="31F45C5A" w14:textId="77777777" w:rsidR="00237875" w:rsidRPr="00E52D1F" w:rsidRDefault="00237875" w:rsidP="00637F97">
    <w:pPr>
      <w:pStyle w:val="Footer"/>
      <w:jc w:val="right"/>
      <w:rPr>
        <w:rFonts w:cstheme="minorHAnsi"/>
      </w:rPr>
    </w:pPr>
  </w:p>
  <w:p w14:paraId="31F45C5B" w14:textId="77777777" w:rsidR="00790E96" w:rsidRDefault="0023787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45C5C" w14:textId="77777777" w:rsidR="00237875" w:rsidRDefault="00237875">
      <w:pPr>
        <w:spacing w:after="0" w:line="240" w:lineRule="auto"/>
      </w:pPr>
      <w:r>
        <w:separator/>
      </w:r>
    </w:p>
  </w:footnote>
  <w:footnote w:type="continuationSeparator" w:id="0">
    <w:p w14:paraId="31F45C5E" w14:textId="77777777" w:rsidR="00237875" w:rsidRDefault="00237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5C50" w14:textId="77777777" w:rsidR="00237875" w:rsidRPr="00C326BA" w:rsidRDefault="00237875"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5C56" w14:textId="77777777" w:rsidR="00237875" w:rsidRPr="00C326BA" w:rsidRDefault="00237875"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E96"/>
    <w:rsid w:val="00237875"/>
    <w:rsid w:val="00790E96"/>
    <w:rsid w:val="00B30E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5BFE"/>
  <w15:docId w15:val="{448CD572-8D80-446E-8C9F-63ADD3CBD5C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B6F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F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F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F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B6F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F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F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F0E"/>
    <w:rPr>
      <w:rFonts w:eastAsiaTheme="majorEastAsia" w:cstheme="majorBidi"/>
      <w:color w:val="272727" w:themeColor="text1" w:themeTint="D8"/>
    </w:rPr>
  </w:style>
  <w:style w:type="paragraph" w:styleId="Quote">
    <w:name w:val="Quote"/>
    <w:basedOn w:val="Normal"/>
    <w:next w:val="Normal"/>
    <w:link w:val="QuoteChar"/>
    <w:uiPriority w:val="29"/>
    <w:qFormat/>
    <w:rsid w:val="006B6F0E"/>
    <w:pPr>
      <w:spacing w:before="160"/>
      <w:jc w:val="center"/>
    </w:pPr>
    <w:rPr>
      <w:i/>
      <w:iCs/>
      <w:color w:val="404040" w:themeColor="text1" w:themeTint="BF"/>
    </w:rPr>
  </w:style>
  <w:style w:type="character" w:customStyle="1" w:styleId="QuoteChar">
    <w:name w:val="Quote Char"/>
    <w:basedOn w:val="DefaultParagraphFont"/>
    <w:link w:val="Quote"/>
    <w:uiPriority w:val="29"/>
    <w:rsid w:val="006B6F0E"/>
    <w:rPr>
      <w:i/>
      <w:iCs/>
      <w:color w:val="404040" w:themeColor="text1" w:themeTint="BF"/>
    </w:rPr>
  </w:style>
  <w:style w:type="paragraph" w:styleId="IntenseQuote">
    <w:name w:val="Intense Quote"/>
    <w:basedOn w:val="Normal"/>
    <w:next w:val="Normal"/>
    <w:link w:val="IntenseQuoteChar"/>
    <w:uiPriority w:val="30"/>
    <w:qFormat/>
    <w:rsid w:val="006B6F0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6F0E"/>
    <w:rPr>
      <w:i/>
      <w:iCs/>
      <w:color w:val="365F91" w:themeColor="accent1" w:themeShade="BF"/>
    </w:rPr>
  </w:style>
  <w:style w:type="character" w:styleId="IntenseReference">
    <w:name w:val="Intense Reference"/>
    <w:basedOn w:val="DefaultParagraphFont"/>
    <w:uiPriority w:val="32"/>
    <w:qFormat/>
    <w:rsid w:val="006B6F0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645</Words>
  <Characters>3678</Characters>
  <Application>Microsoft Office Word</Application>
  <DocSecurity>0</DocSecurity>
  <Lines>30</Lines>
  <Paragraphs>8</Paragraphs>
  <ScaleCrop>false</ScaleCrop>
  <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Genus, Arneil C.</cp:lastModifiedBy>
  <cp:revision>2</cp:revision>
  <dcterms:created xsi:type="dcterms:W3CDTF">2026-05-06T12:51:00Z</dcterms:created>
  <dcterms:modified xsi:type="dcterms:W3CDTF">2026-05-06T12:53:00Z</dcterms:modified>
</cp:coreProperties>
</file>