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SiteRite Ultrasound System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36C25226Q0410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10:30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6525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45BB8" w:rsidRPr="00D45BB8" w:rsidP="00D45BB8">
      <w:r w:rsidRPr="00D45BB8">
        <w:t xml:space="preserve">RFQ 36C25226Q0410 for </w:t>
      </w:r>
      <w:r>
        <w:t>Ultrasound systems</w:t>
      </w:r>
      <w:r w:rsidRPr="00D45BB8">
        <w:t xml:space="preserve"> will be posted later today.</w:t>
      </w:r>
    </w:p>
    <w:p w:rsidR="004A338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6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B2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6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B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B2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B2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2026-05-07T15:28:01Z</dcterms:created>
  <dcterms:modified xsi:type="dcterms:W3CDTF">2026-05-07T15:28:01Z</dcterms:modified>
</cp:coreProperties>
</file>