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646-26-4-068-0093 | SEA 51734 | NEW Teleflex IABP Full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Service | NCO4 Services 3 (VA-26-00066000)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15215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05-12-2026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4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1010 Delafield Road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Pittsburgh PA 15215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Matthew Wright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matthew.wright6@va.gov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717-673-3842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matthew.wright6@va.gov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 Specialist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>
      <w:pPr>
        <w:ind w:left="360"/>
      </w:pPr>
      <w:r>
        <w:t>See attached document: Teleflex Intent to Sole Source Notice.</w:t>
      </w:r>
    </w:p>
    <w:p w:rsidR="00044ED1" w:rsidRPr="00A16C00" w:rsidP="00044ED1">
      <w:pPr>
        <w:spacing w:after="0" w:line="240" w:lineRule="auto"/>
        <w:rPr>
          <w:rFonts w:ascii="Arial" w:eastAsia="Times New Roman" w:hAnsi="Arial" w:cs="Arial"/>
          <w:color w:val="0E101A"/>
        </w:rPr>
      </w:pPr>
      <w:r w:rsidRPr="00EB63AE">
        <w:rPr>
          <w:rFonts w:ascii="Arial" w:eastAsia="Times New Roman" w:hAnsi="Arial" w:cs="Arial"/>
          <w:b/>
          <w:bCs/>
          <w:color w:val="0E101A"/>
        </w:rPr>
        <w:t>NOTICE OF INTENT TO AWARD SOLE SOURCE:</w:t>
      </w:r>
      <w:r w:rsidRPr="00EB63AE">
        <w:rPr>
          <w:rFonts w:ascii="Arial" w:eastAsia="Times New Roman" w:hAnsi="Arial" w:cs="Arial"/>
          <w:color w:val="0E101A"/>
        </w:rPr>
        <w:t xml:space="preserve"> </w:t>
      </w:r>
      <w:r w:rsidRPr="0059760A">
        <w:rPr>
          <w:rFonts w:ascii="Arial" w:eastAsia="Times New Roman" w:hAnsi="Arial" w:cs="Arial"/>
          <w:color w:val="0E101A"/>
        </w:rPr>
        <w:t>IAW FAR 5.101 this notice is to advise the public that</w:t>
      </w:r>
      <w:r w:rsidRPr="00EB63AE">
        <w:rPr>
          <w:rFonts w:ascii="Arial" w:eastAsia="Times New Roman" w:hAnsi="Arial" w:cs="Arial"/>
          <w:color w:val="0E101A"/>
        </w:rPr>
        <w:t xml:space="preserve"> </w:t>
      </w:r>
      <w:r>
        <w:rPr>
          <w:rFonts w:ascii="Arial" w:eastAsia="Times New Roman" w:hAnsi="Arial" w:cs="Arial"/>
          <w:color w:val="0E101A"/>
        </w:rPr>
        <w:t>t</w:t>
      </w:r>
      <w:r w:rsidRPr="00EB63AE">
        <w:rPr>
          <w:rFonts w:ascii="Arial" w:eastAsia="Times New Roman" w:hAnsi="Arial" w:cs="Arial"/>
          <w:color w:val="0E101A"/>
        </w:rPr>
        <w:t xml:space="preserve">he Department of Veterans Affairs (VA) </w:t>
      </w:r>
      <w:r w:rsidRPr="00A16C00">
        <w:rPr>
          <w:rFonts w:ascii="Arial" w:eastAsia="Times New Roman" w:hAnsi="Arial" w:cs="Arial"/>
          <w:color w:val="0E101A"/>
        </w:rPr>
        <w:t xml:space="preserve">Regional Procurement Office East (RPOE), Network Contracting Office 4 (NCO 4) intends to award a sole source </w:t>
      </w:r>
      <w:r>
        <w:rPr>
          <w:rFonts w:ascii="Arial" w:eastAsia="Times New Roman" w:hAnsi="Arial" w:cs="Arial"/>
          <w:color w:val="0E101A"/>
        </w:rPr>
        <w:t xml:space="preserve">firm fixed price </w:t>
      </w:r>
      <w:r w:rsidRPr="00A16C00">
        <w:rPr>
          <w:rFonts w:ascii="Arial" w:eastAsia="Times New Roman" w:hAnsi="Arial" w:cs="Arial"/>
          <w:color w:val="0E101A"/>
        </w:rPr>
        <w:t xml:space="preserve">contract </w:t>
      </w:r>
      <w:r>
        <w:rPr>
          <w:rFonts w:ascii="Arial" w:eastAsia="Times New Roman" w:hAnsi="Arial" w:cs="Arial"/>
          <w:color w:val="0E101A"/>
        </w:rPr>
        <w:t>pursuant to FAR 6.103-1 Only One Responsible Source and No Other Supplies or Services will Satisfy Agency Requirements, using the commercial procedures of FAR Part 12, with Teleflex LLC</w:t>
      </w:r>
      <w:r w:rsidRPr="008014A3">
        <w:rPr>
          <w:rFonts w:ascii="Arial" w:eastAsia="Times New Roman" w:hAnsi="Arial" w:cs="Arial"/>
          <w:color w:val="0E101A"/>
        </w:rPr>
        <w:t xml:space="preserve">, located at </w:t>
      </w:r>
      <w:r>
        <w:rPr>
          <w:rFonts w:ascii="Arial" w:eastAsia="Times New Roman" w:hAnsi="Arial" w:cs="Arial"/>
          <w:color w:val="0E101A"/>
        </w:rPr>
        <w:t xml:space="preserve">3015 Carrinton Mill Blvd. Morrisville, NC 27560 for a one-time firm fixed price contract. </w:t>
      </w:r>
    </w:p>
    <w:p w:rsidR="00044ED1" w:rsidRPr="00A16C00" w:rsidP="00044ED1">
      <w:pPr>
        <w:spacing w:after="0" w:line="240" w:lineRule="auto"/>
        <w:rPr>
          <w:rFonts w:ascii="Arial" w:eastAsia="Times New Roman" w:hAnsi="Arial" w:cs="Arial"/>
          <w:color w:val="0E101A"/>
        </w:rPr>
      </w:pPr>
    </w:p>
    <w:p w:rsidR="00044ED1" w:rsidP="00044ED1">
      <w:pPr>
        <w:spacing w:after="0" w:line="240" w:lineRule="auto"/>
        <w:rPr>
          <w:rFonts w:ascii="Arial" w:eastAsia="Times New Roman" w:hAnsi="Arial" w:cs="Arial"/>
          <w:bCs/>
          <w:color w:val="0E101A"/>
        </w:rPr>
      </w:pPr>
      <w:r>
        <w:rPr>
          <w:rFonts w:ascii="Arial" w:eastAsia="Times New Roman" w:hAnsi="Arial" w:cs="Arial"/>
          <w:bCs/>
          <w:color w:val="0E101A"/>
        </w:rPr>
        <w:t xml:space="preserve">The Pittsburgh VA Medical Center has a need for </w:t>
      </w:r>
      <w:r w:rsidRPr="00260ABF">
        <w:rPr>
          <w:rFonts w:ascii="Arial" w:eastAsia="Times New Roman" w:hAnsi="Arial" w:cs="Arial"/>
          <w:bCs/>
          <w:color w:val="0E101A"/>
        </w:rPr>
        <w:t>preventative maintenance and repairs to</w:t>
      </w:r>
      <w:r>
        <w:rPr>
          <w:rFonts w:ascii="Arial" w:eastAsia="Times New Roman" w:hAnsi="Arial" w:cs="Arial"/>
          <w:bCs/>
          <w:color w:val="0E101A"/>
        </w:rPr>
        <w:t xml:space="preserve"> four (4) Teleflex AC3 Series Intra-Aortic Balloon Pumps.</w:t>
      </w:r>
      <w:r w:rsidRPr="00260ABF">
        <w:rPr>
          <w:rFonts w:ascii="Arial" w:eastAsia="Times New Roman" w:hAnsi="Arial" w:cs="Arial"/>
          <w:bCs/>
          <w:color w:val="0E101A"/>
        </w:rPr>
        <w:t xml:space="preserve">  </w:t>
      </w:r>
      <w:r>
        <w:rPr>
          <w:rFonts w:ascii="Arial" w:eastAsia="Times New Roman" w:hAnsi="Arial" w:cs="Arial"/>
          <w:bCs/>
          <w:color w:val="0E101A"/>
        </w:rPr>
        <w:t xml:space="preserve">These pumps provide </w:t>
      </w:r>
      <w:r w:rsidRPr="008E6350">
        <w:rPr>
          <w:rFonts w:ascii="Arial" w:eastAsia="Times New Roman" w:hAnsi="Arial" w:cs="Arial"/>
          <w:bCs/>
          <w:color w:val="0E101A"/>
        </w:rPr>
        <w:t>a microprocessor-controlled cardiac support, delivering counter-pulsation therapy to stabilize patients with impaired left ventricular function.</w:t>
      </w:r>
      <w:r>
        <w:rPr>
          <w:rFonts w:ascii="Arial" w:eastAsia="Times New Roman" w:hAnsi="Arial" w:cs="Arial"/>
          <w:bCs/>
          <w:color w:val="0E101A"/>
        </w:rPr>
        <w:t xml:space="preserve"> </w:t>
      </w:r>
    </w:p>
    <w:p w:rsidR="00F02582"/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C3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62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C3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62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62F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62F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2026-05-06T17:42:14Z</dcterms:created>
  <dcterms:modified xsi:type="dcterms:W3CDTF">2026-05-06T17:42:14Z</dcterms:modified>
</cp:coreProperties>
</file>