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BD99" w14:textId="77777777" w:rsidR="00E23994" w:rsidRPr="00E23994" w:rsidRDefault="00E23994" w:rsidP="00E23994">
      <w:pPr>
        <w:spacing w:after="0" w:line="240" w:lineRule="auto"/>
        <w:jc w:val="center"/>
        <w:rPr>
          <w:rFonts w:ascii="Arial" w:eastAsia="Times New Roman" w:hAnsi="Arial" w:cs="Arial"/>
          <w:b/>
          <w:sz w:val="24"/>
          <w:szCs w:val="24"/>
        </w:rPr>
      </w:pPr>
      <w:bookmarkStart w:id="0" w:name="_Hlk163136375"/>
      <w:r w:rsidRPr="00E23994">
        <w:rPr>
          <w:rFonts w:ascii="Arial" w:eastAsia="Times New Roman" w:hAnsi="Arial" w:cs="Arial"/>
          <w:b/>
          <w:sz w:val="24"/>
          <w:szCs w:val="24"/>
        </w:rPr>
        <w:t>US Department of Veterans Affairs (VA)</w:t>
      </w:r>
    </w:p>
    <w:p w14:paraId="358B9A04" w14:textId="7DDD83C3" w:rsidR="00DC1A97" w:rsidRDefault="00DC1A97" w:rsidP="00DC1A97">
      <w:pPr>
        <w:spacing w:after="0" w:line="240" w:lineRule="auto"/>
        <w:jc w:val="center"/>
        <w:rPr>
          <w:rFonts w:ascii="Arial" w:eastAsia="Times New Roman" w:hAnsi="Arial" w:cs="Arial"/>
          <w:b/>
          <w:color w:val="000000"/>
          <w:sz w:val="24"/>
          <w:szCs w:val="24"/>
        </w:rPr>
      </w:pPr>
      <w:r>
        <w:rPr>
          <w:rFonts w:ascii="Arial" w:eastAsia="Times New Roman" w:hAnsi="Arial" w:cs="Arial"/>
          <w:b/>
          <w:color w:val="000000"/>
          <w:sz w:val="24"/>
          <w:szCs w:val="24"/>
        </w:rPr>
        <w:t>Office of In</w:t>
      </w:r>
      <w:r w:rsidR="00B25467">
        <w:rPr>
          <w:rFonts w:ascii="Arial" w:eastAsia="Times New Roman" w:hAnsi="Arial" w:cs="Arial"/>
          <w:b/>
          <w:color w:val="000000"/>
          <w:sz w:val="24"/>
          <w:szCs w:val="24"/>
        </w:rPr>
        <w:t>formation and Technology</w:t>
      </w:r>
      <w:r>
        <w:rPr>
          <w:rFonts w:ascii="Arial" w:eastAsia="Times New Roman" w:hAnsi="Arial" w:cs="Arial"/>
          <w:b/>
          <w:color w:val="000000"/>
          <w:sz w:val="24"/>
          <w:szCs w:val="24"/>
        </w:rPr>
        <w:t xml:space="preserve"> (</w:t>
      </w:r>
      <w:r w:rsidR="00B25467">
        <w:rPr>
          <w:rFonts w:ascii="Arial" w:eastAsia="Times New Roman" w:hAnsi="Arial" w:cs="Arial"/>
          <w:b/>
          <w:color w:val="000000"/>
          <w:sz w:val="24"/>
          <w:szCs w:val="24"/>
        </w:rPr>
        <w:t>OIT</w:t>
      </w:r>
      <w:r>
        <w:rPr>
          <w:rFonts w:ascii="Arial" w:eastAsia="Times New Roman" w:hAnsi="Arial" w:cs="Arial"/>
          <w:b/>
          <w:color w:val="000000"/>
          <w:sz w:val="24"/>
          <w:szCs w:val="24"/>
        </w:rPr>
        <w:t>)</w:t>
      </w:r>
    </w:p>
    <w:p w14:paraId="4F84D27B" w14:textId="77777777" w:rsidR="00DC1A97" w:rsidRPr="00B25467" w:rsidRDefault="00DC1A97" w:rsidP="00820B30">
      <w:pPr>
        <w:spacing w:after="0" w:line="240" w:lineRule="auto"/>
        <w:jc w:val="center"/>
        <w:rPr>
          <w:rFonts w:ascii="Arial" w:eastAsia="Times New Roman" w:hAnsi="Arial" w:cs="Arial"/>
          <w:b/>
          <w:bCs/>
          <w:color w:val="000000"/>
          <w:sz w:val="24"/>
          <w:szCs w:val="24"/>
        </w:rPr>
      </w:pPr>
    </w:p>
    <w:p w14:paraId="1A1302D7" w14:textId="77777777" w:rsidR="00206289" w:rsidRPr="00206289" w:rsidRDefault="00206289" w:rsidP="00206289">
      <w:pPr>
        <w:spacing w:after="0" w:line="240" w:lineRule="auto"/>
        <w:jc w:val="center"/>
        <w:rPr>
          <w:rFonts w:ascii="Arial" w:hAnsi="Arial" w:cs="Arial"/>
          <w:b/>
          <w:bCs/>
          <w:sz w:val="24"/>
        </w:rPr>
      </w:pPr>
      <w:r w:rsidRPr="00206289">
        <w:rPr>
          <w:rFonts w:ascii="Arial" w:hAnsi="Arial" w:cs="Arial"/>
          <w:b/>
          <w:bCs/>
          <w:sz w:val="24"/>
        </w:rPr>
        <w:t>Data Loss Prevention (DLP) and Data Access Governance (DAG) Infrastructure Solution</w:t>
      </w:r>
    </w:p>
    <w:p w14:paraId="1A8E11F7" w14:textId="77777777" w:rsidR="00B25467" w:rsidRPr="00E23994" w:rsidRDefault="00B25467" w:rsidP="00E23994">
      <w:pPr>
        <w:spacing w:after="0" w:line="240" w:lineRule="auto"/>
        <w:jc w:val="center"/>
        <w:rPr>
          <w:rFonts w:ascii="Arial" w:eastAsia="Times New Roman" w:hAnsi="Arial" w:cs="Arial"/>
          <w:b/>
          <w:color w:val="000000"/>
          <w:sz w:val="24"/>
          <w:szCs w:val="24"/>
        </w:rPr>
      </w:pPr>
    </w:p>
    <w:p w14:paraId="180ED70E" w14:textId="77777777" w:rsidR="00E23994" w:rsidRPr="00E23994" w:rsidRDefault="00E23994" w:rsidP="00E23994">
      <w:pPr>
        <w:spacing w:after="0" w:line="240" w:lineRule="auto"/>
        <w:jc w:val="center"/>
        <w:rPr>
          <w:rFonts w:ascii="Arial" w:eastAsia="Times New Roman" w:hAnsi="Arial" w:cs="Arial"/>
          <w:b/>
          <w:sz w:val="24"/>
          <w:szCs w:val="24"/>
        </w:rPr>
      </w:pPr>
      <w:r w:rsidRPr="00E23994">
        <w:rPr>
          <w:rFonts w:ascii="Arial" w:eastAsia="Times New Roman" w:hAnsi="Arial" w:cs="Arial"/>
          <w:b/>
          <w:color w:val="000000"/>
          <w:sz w:val="24"/>
          <w:szCs w:val="24"/>
        </w:rPr>
        <w:t>Request for Information (RFI)</w:t>
      </w:r>
    </w:p>
    <w:p w14:paraId="0C5CE3AB" w14:textId="77777777" w:rsidR="00E23994" w:rsidRPr="00E23994" w:rsidRDefault="00E23994" w:rsidP="00E23994">
      <w:pPr>
        <w:spacing w:after="0" w:line="240" w:lineRule="auto"/>
        <w:rPr>
          <w:rFonts w:ascii="Arial" w:eastAsia="Times New Roman" w:hAnsi="Arial" w:cs="Arial"/>
          <w:b/>
          <w:sz w:val="24"/>
          <w:szCs w:val="24"/>
          <w:u w:val="single"/>
        </w:rPr>
      </w:pPr>
    </w:p>
    <w:p w14:paraId="6296D7B5" w14:textId="77777777" w:rsidR="00E23994" w:rsidRPr="00E23994" w:rsidRDefault="00E23994" w:rsidP="00E23994">
      <w:pPr>
        <w:spacing w:after="0" w:line="240" w:lineRule="auto"/>
        <w:rPr>
          <w:rFonts w:ascii="Arial" w:eastAsia="Times New Roman" w:hAnsi="Arial" w:cs="Arial"/>
          <w:b/>
          <w:sz w:val="24"/>
          <w:szCs w:val="24"/>
          <w:u w:val="single"/>
        </w:rPr>
      </w:pPr>
    </w:p>
    <w:p w14:paraId="4FDE2A9F" w14:textId="77777777" w:rsidR="00E23994" w:rsidRPr="00E23994" w:rsidRDefault="00E23994" w:rsidP="00E23994">
      <w:pPr>
        <w:keepNext/>
        <w:keepLines/>
        <w:spacing w:after="0" w:line="240" w:lineRule="auto"/>
        <w:outlineLvl w:val="0"/>
        <w:rPr>
          <w:rFonts w:ascii="Arial" w:eastAsia="Times New Roman" w:hAnsi="Arial" w:cs="Arial"/>
          <w:bCs/>
          <w:sz w:val="24"/>
          <w:szCs w:val="24"/>
        </w:rPr>
      </w:pPr>
      <w:r w:rsidRPr="004878A2">
        <w:rPr>
          <w:rFonts w:ascii="Arial" w:eastAsia="Times New Roman" w:hAnsi="Arial" w:cs="Arial"/>
          <w:sz w:val="24"/>
          <w:szCs w:val="24"/>
        </w:rPr>
        <w:t>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w:t>
      </w:r>
      <w:r w:rsidRPr="00E23994">
        <w:rPr>
          <w:rFonts w:ascii="Arial" w:eastAsia="Times New Roman" w:hAnsi="Arial" w:cs="Arial"/>
          <w:bCs/>
          <w:sz w:val="24"/>
          <w:szCs w:val="24"/>
        </w:rPr>
        <w:t xml:space="preserve">  The information provided may be used by VA in developing its acquisition strategy and Performance Work Statement (PWS) or Product Description (PD).  Any information submitted by respondents to this RFI is strictly voluntary; however, any information received shall become the property of the Government and will not be returned to the respondent.  Interested parties are responsible for adequately marking proprietary, restricted, or competition sensitive information contained in their response. Product information, brochures, part numbers, and/or other description information may be included with the submission.  </w:t>
      </w:r>
      <w:r w:rsidRPr="00E23994">
        <w:rPr>
          <w:rFonts w:ascii="Arial" w:eastAsia="Times New Roman" w:hAnsi="Arial" w:cs="Arial"/>
          <w:sz w:val="24"/>
          <w:szCs w:val="24"/>
        </w:rPr>
        <w:t>VA is under no obligation to provide feedback to the RFI respondent, or to contact the RFI respondent for clarification of any information submitted as part of the response.</w:t>
      </w:r>
    </w:p>
    <w:p w14:paraId="1915F6DF" w14:textId="77777777" w:rsidR="00E23994" w:rsidRPr="00E23994" w:rsidRDefault="00E23994" w:rsidP="00E23994">
      <w:pPr>
        <w:spacing w:after="200" w:line="276" w:lineRule="auto"/>
        <w:rPr>
          <w:rFonts w:ascii="Arial" w:eastAsia="Times New Roman" w:hAnsi="Arial" w:cs="Arial"/>
          <w:sz w:val="24"/>
          <w:szCs w:val="24"/>
        </w:rPr>
      </w:pPr>
    </w:p>
    <w:p w14:paraId="7AAC8C12" w14:textId="77777777" w:rsidR="00E23994" w:rsidRPr="00E23994" w:rsidRDefault="00E23994" w:rsidP="00E23994">
      <w:pPr>
        <w:widowControl w:val="0"/>
        <w:autoSpaceDE w:val="0"/>
        <w:autoSpaceDN w:val="0"/>
        <w:spacing w:after="0" w:line="240" w:lineRule="auto"/>
        <w:rPr>
          <w:rFonts w:ascii="Arial" w:eastAsia="Arial" w:hAnsi="Arial" w:cs="Arial"/>
          <w:b/>
          <w:sz w:val="24"/>
          <w:szCs w:val="24"/>
          <w:lang w:bidi="en-US"/>
        </w:rPr>
      </w:pPr>
      <w:r w:rsidRPr="00E23994">
        <w:rPr>
          <w:rFonts w:ascii="Arial" w:eastAsia="Arial" w:hAnsi="Arial" w:cs="Arial"/>
          <w:b/>
          <w:sz w:val="24"/>
          <w:szCs w:val="24"/>
          <w:u w:val="single"/>
          <w:lang w:bidi="en-US"/>
        </w:rPr>
        <w:t>Requirement</w:t>
      </w:r>
      <w:r w:rsidRPr="00E23994">
        <w:rPr>
          <w:rFonts w:ascii="Arial" w:eastAsia="Arial" w:hAnsi="Arial" w:cs="Arial"/>
          <w:b/>
          <w:sz w:val="24"/>
          <w:szCs w:val="24"/>
          <w:lang w:bidi="en-US"/>
        </w:rPr>
        <w:t>:</w:t>
      </w:r>
    </w:p>
    <w:p w14:paraId="48867E2F" w14:textId="77777777" w:rsidR="00E23994" w:rsidRPr="00E23994" w:rsidRDefault="00E23994" w:rsidP="00E23994">
      <w:pPr>
        <w:widowControl w:val="0"/>
        <w:autoSpaceDE w:val="0"/>
        <w:autoSpaceDN w:val="0"/>
        <w:spacing w:after="0" w:line="240" w:lineRule="auto"/>
        <w:rPr>
          <w:rFonts w:ascii="Arial" w:eastAsia="Arial" w:hAnsi="Arial" w:cs="Arial"/>
          <w:b/>
          <w:sz w:val="24"/>
          <w:szCs w:val="24"/>
          <w:lang w:bidi="en-US"/>
        </w:rPr>
      </w:pPr>
    </w:p>
    <w:p w14:paraId="54EE49DE" w14:textId="053B4DDB" w:rsidR="00B25467" w:rsidRPr="00B25467" w:rsidRDefault="004B0D1F" w:rsidP="00B25467">
      <w:pPr>
        <w:spacing w:after="0" w:line="240" w:lineRule="auto"/>
        <w:rPr>
          <w:rFonts w:ascii="Arial" w:eastAsia="Arial" w:hAnsi="Arial" w:cs="Arial"/>
          <w:sz w:val="24"/>
          <w:szCs w:val="24"/>
          <w:lang w:bidi="en-US"/>
        </w:rPr>
      </w:pPr>
      <w:r w:rsidRPr="004B0D1F">
        <w:rPr>
          <w:rFonts w:ascii="Arial" w:eastAsia="Arial" w:hAnsi="Arial" w:cs="Arial"/>
          <w:sz w:val="24"/>
          <w:szCs w:val="24"/>
          <w:lang w:bidi="en-US"/>
        </w:rPr>
        <w:t>The Department of Veterans Affairs (VA), Office of Information and Technology and Infrastructure Operations, requires a single-vendor Commercial Off-the-Shelf Data Loss Prevention (DLP) Infrastructure Solution for the VA Enterprise. The solution must deliver fully functional, integrated, enterprise-wide DLP capabilities covering data discovery, classification, protection, access governance, and continuous monitoring across network, cloud, and storage environments. Licenses must support a minimum of 700,000 users for the entire period of performance. The DLP solution shall meet all VA cybersecurity, governance, and federal compliance requirements, including alignment with Federal Risk and Authorization Management Program (FedRAMP) Moderate and Federal Information Security Management Act (FISMA) Moderate controls. The solution shall support delegated access governance, data classification, automated policy enforcement, and owner-led access reviews in accordance with VA Chief Information Security Officer objectives.</w:t>
      </w:r>
    </w:p>
    <w:p w14:paraId="6B22616E" w14:textId="77777777" w:rsidR="00B25467" w:rsidRDefault="00B25467" w:rsidP="00DC1A97">
      <w:pPr>
        <w:spacing w:after="0" w:line="240" w:lineRule="auto"/>
        <w:rPr>
          <w:rFonts w:ascii="Arial" w:eastAsia="Arial" w:hAnsi="Arial" w:cs="Arial"/>
          <w:sz w:val="24"/>
          <w:szCs w:val="24"/>
          <w:lang w:bidi="en-US"/>
        </w:rPr>
      </w:pPr>
    </w:p>
    <w:p w14:paraId="6AA39D6D" w14:textId="29687F8D" w:rsidR="00E23994" w:rsidRPr="00E23994" w:rsidRDefault="00E23994" w:rsidP="00DC1A97">
      <w:pPr>
        <w:spacing w:after="0" w:line="240" w:lineRule="auto"/>
        <w:rPr>
          <w:rFonts w:ascii="Arial" w:eastAsia="Arial" w:hAnsi="Arial" w:cs="Arial"/>
          <w:sz w:val="24"/>
          <w:szCs w:val="24"/>
          <w:lang w:bidi="en-US"/>
        </w:rPr>
      </w:pPr>
      <w:r w:rsidRPr="00E23994">
        <w:rPr>
          <w:rFonts w:ascii="Arial" w:eastAsia="Arial" w:hAnsi="Arial" w:cs="Arial"/>
          <w:sz w:val="24"/>
          <w:szCs w:val="24"/>
          <w:lang w:bidi="en-US"/>
        </w:rPr>
        <w:br/>
      </w:r>
      <w:r w:rsidRPr="00E23994">
        <w:rPr>
          <w:rFonts w:ascii="Arial" w:eastAsia="Arial" w:hAnsi="Arial" w:cs="Arial"/>
          <w:b/>
          <w:sz w:val="24"/>
          <w:szCs w:val="24"/>
          <w:lang w:bidi="en-US"/>
        </w:rPr>
        <w:t>The attached Product Description</w:t>
      </w:r>
      <w:r w:rsidR="00B25467">
        <w:rPr>
          <w:rFonts w:ascii="Arial" w:eastAsia="Arial" w:hAnsi="Arial" w:cs="Arial"/>
          <w:b/>
          <w:sz w:val="24"/>
          <w:szCs w:val="24"/>
          <w:lang w:bidi="en-US"/>
        </w:rPr>
        <w:t xml:space="preserve"> – </w:t>
      </w:r>
      <w:r w:rsidR="009D4470" w:rsidRPr="009D4470">
        <w:rPr>
          <w:rFonts w:ascii="Arial" w:eastAsia="Arial" w:hAnsi="Arial" w:cs="Arial"/>
          <w:b/>
          <w:bCs/>
          <w:sz w:val="24"/>
          <w:szCs w:val="24"/>
          <w:lang w:bidi="en-US"/>
        </w:rPr>
        <w:t>Data Loss Prevention and Data Access Governance Infrastructure Solution</w:t>
      </w:r>
      <w:r w:rsidRPr="00E23994">
        <w:rPr>
          <w:rFonts w:ascii="Arial" w:eastAsia="Arial" w:hAnsi="Arial" w:cs="Arial"/>
          <w:b/>
          <w:sz w:val="24"/>
          <w:szCs w:val="24"/>
          <w:lang w:bidi="en-US"/>
        </w:rPr>
        <w:t xml:space="preserve"> describe</w:t>
      </w:r>
      <w:r w:rsidR="00DC1A97">
        <w:rPr>
          <w:rFonts w:ascii="Arial" w:eastAsia="Arial" w:hAnsi="Arial" w:cs="Arial"/>
          <w:b/>
          <w:sz w:val="24"/>
          <w:szCs w:val="24"/>
          <w:lang w:bidi="en-US"/>
        </w:rPr>
        <w:t>s</w:t>
      </w:r>
      <w:r w:rsidRPr="00E23994">
        <w:rPr>
          <w:rFonts w:ascii="Arial" w:eastAsia="Arial" w:hAnsi="Arial" w:cs="Arial"/>
          <w:b/>
          <w:sz w:val="24"/>
          <w:szCs w:val="24"/>
          <w:lang w:bidi="en-US"/>
        </w:rPr>
        <w:t xml:space="preserve"> the technical specifications for this effort.</w:t>
      </w:r>
      <w:r w:rsidRPr="00E23994">
        <w:rPr>
          <w:rFonts w:ascii="Arial" w:eastAsia="Arial" w:hAnsi="Arial" w:cs="Arial"/>
          <w:sz w:val="24"/>
          <w:szCs w:val="24"/>
          <w:lang w:bidi="en-US"/>
        </w:rPr>
        <w:t xml:space="preserve"> </w:t>
      </w:r>
    </w:p>
    <w:p w14:paraId="21DB3BF6" w14:textId="68AB8FC9" w:rsidR="00E23994" w:rsidRDefault="00E23994" w:rsidP="00E23994">
      <w:pPr>
        <w:widowControl w:val="0"/>
        <w:autoSpaceDE w:val="0"/>
        <w:autoSpaceDN w:val="0"/>
        <w:spacing w:after="0" w:line="240" w:lineRule="auto"/>
        <w:rPr>
          <w:rFonts w:ascii="Arial" w:eastAsia="Arial" w:hAnsi="Arial" w:cs="Arial"/>
          <w:sz w:val="24"/>
          <w:szCs w:val="24"/>
          <w:lang w:bidi="en-US"/>
        </w:rPr>
      </w:pPr>
    </w:p>
    <w:p w14:paraId="594556A5" w14:textId="77777777" w:rsidR="00B25467" w:rsidRDefault="00B25467" w:rsidP="0032104F">
      <w:pPr>
        <w:widowControl w:val="0"/>
        <w:autoSpaceDE w:val="0"/>
        <w:autoSpaceDN w:val="0"/>
        <w:spacing w:after="0" w:line="240" w:lineRule="auto"/>
        <w:rPr>
          <w:rFonts w:ascii="Arial" w:eastAsia="Arial" w:hAnsi="Arial" w:cs="Arial"/>
          <w:b/>
          <w:sz w:val="24"/>
          <w:szCs w:val="24"/>
          <w:u w:val="single"/>
          <w:lang w:bidi="en-US"/>
        </w:rPr>
      </w:pPr>
    </w:p>
    <w:p w14:paraId="645B16D0" w14:textId="65286205" w:rsidR="0032104F" w:rsidRPr="00E23994" w:rsidRDefault="0032104F" w:rsidP="0032104F">
      <w:pPr>
        <w:widowControl w:val="0"/>
        <w:autoSpaceDE w:val="0"/>
        <w:autoSpaceDN w:val="0"/>
        <w:spacing w:after="0" w:line="240" w:lineRule="auto"/>
        <w:rPr>
          <w:rFonts w:ascii="Arial" w:eastAsia="Arial" w:hAnsi="Arial" w:cs="Arial"/>
          <w:b/>
          <w:sz w:val="24"/>
          <w:szCs w:val="24"/>
          <w:u w:val="single"/>
          <w:lang w:bidi="en-US"/>
        </w:rPr>
      </w:pPr>
      <w:r w:rsidRPr="00E23994">
        <w:rPr>
          <w:rFonts w:ascii="Arial" w:eastAsia="Arial" w:hAnsi="Arial" w:cs="Arial"/>
          <w:b/>
          <w:sz w:val="24"/>
          <w:szCs w:val="24"/>
          <w:u w:val="single"/>
          <w:lang w:bidi="en-US"/>
        </w:rPr>
        <w:t xml:space="preserve">RFI Submission Instructions: </w:t>
      </w:r>
    </w:p>
    <w:p w14:paraId="15871A42" w14:textId="77777777" w:rsidR="0032104F" w:rsidRPr="00E23994" w:rsidRDefault="0032104F" w:rsidP="0032104F">
      <w:pPr>
        <w:spacing w:after="0" w:line="240" w:lineRule="auto"/>
        <w:rPr>
          <w:rFonts w:ascii="Arial" w:eastAsia="Times New Roman" w:hAnsi="Arial" w:cs="Arial"/>
          <w:color w:val="000000"/>
          <w:sz w:val="24"/>
          <w:szCs w:val="24"/>
        </w:rPr>
      </w:pPr>
      <w:r w:rsidRPr="00E23994">
        <w:rPr>
          <w:rFonts w:ascii="Arial" w:eastAsia="Times New Roman" w:hAnsi="Arial" w:cs="Arial"/>
          <w:sz w:val="24"/>
          <w:szCs w:val="24"/>
        </w:rPr>
        <w:t xml:space="preserve">VA requests a clear, concise, and complete response to this RFI.  </w:t>
      </w:r>
      <w:r w:rsidRPr="00E23994">
        <w:rPr>
          <w:rFonts w:ascii="Arial" w:eastAsia="Times New Roman" w:hAnsi="Arial" w:cs="Arial"/>
          <w:color w:val="000000"/>
          <w:sz w:val="24"/>
          <w:szCs w:val="24"/>
        </w:rPr>
        <w:t>Please submit your RFI response in accordance with the following:</w:t>
      </w:r>
      <w:r w:rsidRPr="00E23994">
        <w:rPr>
          <w:rFonts w:ascii="Arial" w:eastAsia="Times New Roman" w:hAnsi="Arial" w:cs="Arial"/>
          <w:sz w:val="24"/>
          <w:szCs w:val="24"/>
        </w:rPr>
        <w:t xml:space="preserve"> </w:t>
      </w:r>
    </w:p>
    <w:p w14:paraId="7B0710A4" w14:textId="77777777" w:rsidR="0032104F" w:rsidRPr="00E23994" w:rsidRDefault="0032104F" w:rsidP="0032104F">
      <w:pPr>
        <w:spacing w:after="0" w:line="240" w:lineRule="auto"/>
        <w:rPr>
          <w:rFonts w:ascii="Arial" w:eastAsia="Times New Roman" w:hAnsi="Arial" w:cs="Arial"/>
          <w:sz w:val="24"/>
          <w:szCs w:val="24"/>
        </w:rPr>
      </w:pPr>
    </w:p>
    <w:p w14:paraId="59166C65" w14:textId="77777777" w:rsidR="0032104F" w:rsidRPr="00E23994" w:rsidRDefault="0032104F" w:rsidP="0032104F">
      <w:pPr>
        <w:numPr>
          <w:ilvl w:val="0"/>
          <w:numId w:val="1"/>
        </w:numPr>
        <w:autoSpaceDE w:val="0"/>
        <w:autoSpaceDN w:val="0"/>
        <w:adjustRightInd w:val="0"/>
        <w:spacing w:after="0" w:line="240" w:lineRule="auto"/>
        <w:rPr>
          <w:rFonts w:ascii="Arial" w:eastAsia="Times New Roman" w:hAnsi="Arial" w:cs="Arial"/>
          <w:b/>
          <w:bCs/>
          <w:sz w:val="24"/>
          <w:szCs w:val="24"/>
        </w:rPr>
      </w:pPr>
      <w:r w:rsidRPr="00E23994">
        <w:rPr>
          <w:rFonts w:ascii="Arial" w:eastAsia="Times New Roman" w:hAnsi="Arial" w:cs="Arial"/>
          <w:b/>
          <w:bCs/>
          <w:sz w:val="24"/>
          <w:szCs w:val="24"/>
        </w:rPr>
        <w:t>Include the following identification information:</w:t>
      </w:r>
    </w:p>
    <w:p w14:paraId="4C49529B"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bookmarkStart w:id="1" w:name="_Hlk152307449"/>
      <w:r w:rsidRPr="00E23994">
        <w:rPr>
          <w:rFonts w:ascii="Arial" w:eastAsia="Times New Roman" w:hAnsi="Arial" w:cs="Arial"/>
          <w:sz w:val="24"/>
          <w:szCs w:val="24"/>
        </w:rPr>
        <w:t>Name of Company</w:t>
      </w:r>
    </w:p>
    <w:p w14:paraId="33F2DE13"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Address</w:t>
      </w:r>
    </w:p>
    <w:p w14:paraId="073E499C"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Point of Contact</w:t>
      </w:r>
    </w:p>
    <w:p w14:paraId="7B9A9CD1"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Phone Number</w:t>
      </w:r>
    </w:p>
    <w:p w14:paraId="757EF223"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Email address</w:t>
      </w:r>
    </w:p>
    <w:p w14:paraId="221C1E6E"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CAGE/</w:t>
      </w:r>
      <w:r>
        <w:rPr>
          <w:rFonts w:ascii="Arial" w:eastAsia="Times New Roman" w:hAnsi="Arial" w:cs="Arial"/>
          <w:sz w:val="24"/>
          <w:szCs w:val="24"/>
        </w:rPr>
        <w:t>Unique Entity ID (UEI) Number</w:t>
      </w:r>
    </w:p>
    <w:p w14:paraId="2BC8233A" w14:textId="77777777" w:rsidR="0032104F" w:rsidRPr="002F0BB1" w:rsidRDefault="0032104F" w:rsidP="0032104F">
      <w:pPr>
        <w:numPr>
          <w:ilvl w:val="1"/>
          <w:numId w:val="1"/>
        </w:numPr>
        <w:contextualSpacing/>
        <w:rPr>
          <w:rFonts w:ascii="Arial" w:eastAsia="Calibri" w:hAnsi="Arial" w:cs="Arial"/>
          <w:sz w:val="24"/>
          <w:szCs w:val="24"/>
        </w:rPr>
      </w:pPr>
      <w:r w:rsidRPr="00E23994">
        <w:rPr>
          <w:rFonts w:ascii="Arial" w:eastAsia="Times New Roman" w:hAnsi="Arial" w:cs="Arial"/>
          <w:sz w:val="24"/>
          <w:szCs w:val="24"/>
        </w:rPr>
        <w:t>Company Business Size and NAICS code(s)</w:t>
      </w:r>
      <w:r>
        <w:rPr>
          <w:rFonts w:ascii="Arial" w:eastAsia="Times New Roman" w:hAnsi="Arial" w:cs="Arial"/>
          <w:sz w:val="24"/>
          <w:szCs w:val="24"/>
        </w:rPr>
        <w:t xml:space="preserve">. </w:t>
      </w:r>
      <w:r w:rsidRPr="00F30770">
        <w:rPr>
          <w:rFonts w:ascii="Arial" w:eastAsia="Times New Roman" w:hAnsi="Arial" w:cs="Arial"/>
          <w:i/>
          <w:sz w:val="24"/>
          <w:szCs w:val="24"/>
        </w:rPr>
        <w:t>For VOSB and SDVOSBs, proof of certification in the SBA Veteran Small Business Certification Program and listed in the SBA certification database (see 13 CFR 128.102).</w:t>
      </w:r>
    </w:p>
    <w:p w14:paraId="37FC2390"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Any Schedules held on General Services Administration (GSA), Government-Wide Acquisition Contracts (GWAC) held on the National Aeronautics and Space Administration (NASA) Solutions for Enterprise Wide Procurement (SEWP) V, or any other schedule not mentioned above to assist in determining acquisition strategy if you are included in one or more. Please also include Contract Number, expiration date, etc.</w:t>
      </w:r>
    </w:p>
    <w:p w14:paraId="5EED2DB1"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Socioeconomic data: If a small business, what type of small business are you? Are you able to comply with FAR 52.219-6 and 52.219-14 in execution of this effort? Are you able to comply with VAAR 852.219-</w:t>
      </w:r>
      <w:r>
        <w:rPr>
          <w:rFonts w:ascii="Arial" w:eastAsia="Times New Roman" w:hAnsi="Arial" w:cs="Arial"/>
          <w:sz w:val="24"/>
          <w:szCs w:val="24"/>
        </w:rPr>
        <w:t>73</w:t>
      </w:r>
      <w:r w:rsidRPr="00E23994">
        <w:rPr>
          <w:rFonts w:ascii="Arial" w:eastAsia="Times New Roman" w:hAnsi="Arial" w:cs="Arial"/>
          <w:sz w:val="24"/>
          <w:szCs w:val="24"/>
        </w:rPr>
        <w:t xml:space="preserve">, VA Notice of Total </w:t>
      </w:r>
      <w:r>
        <w:rPr>
          <w:rFonts w:ascii="Arial" w:eastAsia="Times New Roman" w:hAnsi="Arial" w:cs="Arial"/>
          <w:sz w:val="24"/>
          <w:szCs w:val="24"/>
        </w:rPr>
        <w:t xml:space="preserve">Set-Aside for Certified </w:t>
      </w:r>
      <w:r w:rsidRPr="00E23994">
        <w:rPr>
          <w:rFonts w:ascii="Arial" w:eastAsia="Times New Roman" w:hAnsi="Arial" w:cs="Arial"/>
          <w:sz w:val="24"/>
          <w:szCs w:val="24"/>
        </w:rPr>
        <w:t>Service-Disabled Veteran-Owned Small Business</w:t>
      </w:r>
      <w:r>
        <w:rPr>
          <w:rFonts w:ascii="Arial" w:eastAsia="Times New Roman" w:hAnsi="Arial" w:cs="Arial"/>
          <w:sz w:val="24"/>
          <w:szCs w:val="24"/>
        </w:rPr>
        <w:t>es or VAAR 852.219-74, VA Notice of Total</w:t>
      </w:r>
      <w:r w:rsidRPr="00E23994">
        <w:rPr>
          <w:rFonts w:ascii="Arial" w:eastAsia="Times New Roman" w:hAnsi="Arial" w:cs="Arial"/>
          <w:sz w:val="24"/>
          <w:szCs w:val="24"/>
        </w:rPr>
        <w:t xml:space="preserve"> Set-Aside </w:t>
      </w:r>
      <w:r>
        <w:rPr>
          <w:rFonts w:ascii="Arial" w:eastAsia="Times New Roman" w:hAnsi="Arial" w:cs="Arial"/>
          <w:sz w:val="24"/>
          <w:szCs w:val="24"/>
        </w:rPr>
        <w:t xml:space="preserve">for Certified </w:t>
      </w:r>
      <w:r w:rsidRPr="003936EC">
        <w:rPr>
          <w:rFonts w:ascii="Arial" w:eastAsia="Times New Roman" w:hAnsi="Arial" w:cs="Arial"/>
          <w:sz w:val="24"/>
          <w:szCs w:val="24"/>
        </w:rPr>
        <w:t>Veteran-Owned Small Businesses.</w:t>
      </w:r>
    </w:p>
    <w:bookmarkEnd w:id="1"/>
    <w:p w14:paraId="4BFECC19" w14:textId="77777777" w:rsidR="0032104F" w:rsidRDefault="0032104F" w:rsidP="0032104F">
      <w:pPr>
        <w:spacing w:after="0" w:line="240" w:lineRule="auto"/>
        <w:rPr>
          <w:rFonts w:ascii="Arial" w:eastAsia="Times New Roman" w:hAnsi="Arial" w:cs="Arial"/>
          <w:sz w:val="24"/>
          <w:szCs w:val="24"/>
        </w:rPr>
      </w:pPr>
    </w:p>
    <w:p w14:paraId="5DE23C9A" w14:textId="77777777" w:rsidR="0032104F" w:rsidRDefault="0032104F" w:rsidP="0032104F">
      <w:pPr>
        <w:numPr>
          <w:ilvl w:val="0"/>
          <w:numId w:val="1"/>
        </w:numPr>
        <w:autoSpaceDE w:val="0"/>
        <w:autoSpaceDN w:val="0"/>
        <w:adjustRightInd w:val="0"/>
        <w:spacing w:after="0" w:line="240" w:lineRule="auto"/>
        <w:rPr>
          <w:rFonts w:ascii="Arial" w:eastAsia="Times New Roman" w:hAnsi="Arial" w:cs="Arial"/>
          <w:sz w:val="24"/>
          <w:szCs w:val="24"/>
        </w:rPr>
      </w:pPr>
      <w:r w:rsidRPr="00F30770">
        <w:rPr>
          <w:rFonts w:ascii="Arial" w:eastAsia="Times New Roman" w:hAnsi="Arial" w:cs="Arial"/>
          <w:sz w:val="24"/>
          <w:szCs w:val="24"/>
        </w:rPr>
        <w:t>Corporate experience or expertise in performing these services and specific examples or references.  Specific examples or references provided must include the agency, point of contact, dollar value, and contract number.</w:t>
      </w:r>
    </w:p>
    <w:p w14:paraId="4B3BC972" w14:textId="77777777" w:rsidR="0032104F" w:rsidRDefault="0032104F" w:rsidP="0032104F">
      <w:pPr>
        <w:spacing w:after="0" w:line="240" w:lineRule="auto"/>
        <w:ind w:left="720"/>
        <w:rPr>
          <w:rFonts w:ascii="Arial" w:eastAsia="Times New Roman" w:hAnsi="Arial" w:cs="Arial"/>
          <w:sz w:val="24"/>
          <w:szCs w:val="24"/>
        </w:rPr>
      </w:pPr>
    </w:p>
    <w:p w14:paraId="4FABEAA9" w14:textId="4726B6B8" w:rsidR="0032104F" w:rsidRPr="00F30770" w:rsidRDefault="0032104F" w:rsidP="0032104F">
      <w:pPr>
        <w:numPr>
          <w:ilvl w:val="0"/>
          <w:numId w:val="1"/>
        </w:numPr>
        <w:spacing w:after="0" w:line="240" w:lineRule="auto"/>
        <w:rPr>
          <w:rFonts w:ascii="Arial" w:eastAsia="Times New Roman" w:hAnsi="Arial" w:cs="Arial"/>
          <w:sz w:val="24"/>
          <w:szCs w:val="24"/>
        </w:rPr>
      </w:pPr>
      <w:r w:rsidRPr="00F30770">
        <w:rPr>
          <w:rFonts w:ascii="Arial" w:eastAsia="Times New Roman" w:hAnsi="Arial" w:cs="Arial"/>
          <w:sz w:val="24"/>
          <w:szCs w:val="24"/>
        </w:rPr>
        <w:t xml:space="preserve">Has the draft </w:t>
      </w:r>
      <w:r w:rsidR="00597BDE">
        <w:rPr>
          <w:rFonts w:ascii="Arial" w:eastAsia="Times New Roman" w:hAnsi="Arial" w:cs="Arial"/>
          <w:sz w:val="24"/>
          <w:szCs w:val="24"/>
        </w:rPr>
        <w:t>PD</w:t>
      </w:r>
      <w:r w:rsidRPr="00F30770">
        <w:rPr>
          <w:rFonts w:ascii="Arial" w:eastAsia="Times New Roman" w:hAnsi="Arial" w:cs="Arial"/>
          <w:sz w:val="24"/>
          <w:szCs w:val="24"/>
        </w:rPr>
        <w:t xml:space="preserve"> provided sufficient detail to describe the technical requirements that encompass the software development and production operations support services to be performed under this effort. </w:t>
      </w:r>
    </w:p>
    <w:p w14:paraId="115643D8" w14:textId="77777777" w:rsidR="0032104F" w:rsidRPr="00F30770" w:rsidRDefault="0032104F" w:rsidP="0032104F">
      <w:pPr>
        <w:spacing w:after="0" w:line="240" w:lineRule="auto"/>
        <w:ind w:left="720"/>
        <w:rPr>
          <w:rFonts w:ascii="Arial" w:eastAsia="Times New Roman" w:hAnsi="Arial" w:cs="Arial"/>
          <w:iCs/>
          <w:sz w:val="24"/>
          <w:szCs w:val="24"/>
        </w:rPr>
      </w:pPr>
    </w:p>
    <w:p w14:paraId="35755EE8" w14:textId="58C22C46" w:rsidR="0032104F" w:rsidRPr="00F30770" w:rsidRDefault="0032104F" w:rsidP="0032104F">
      <w:pPr>
        <w:spacing w:after="0" w:line="240" w:lineRule="auto"/>
        <w:ind w:left="720" w:firstLine="360"/>
        <w:rPr>
          <w:rFonts w:ascii="Arial" w:eastAsia="Times New Roman" w:hAnsi="Arial" w:cs="Arial"/>
          <w:iCs/>
          <w:sz w:val="24"/>
          <w:szCs w:val="24"/>
        </w:rPr>
      </w:pPr>
      <w:r w:rsidRPr="00F30770">
        <w:rPr>
          <w:rFonts w:ascii="Arial" w:eastAsia="Times New Roman" w:hAnsi="Arial" w:cs="Arial"/>
          <w:iCs/>
          <w:sz w:val="24"/>
          <w:szCs w:val="24"/>
        </w:rPr>
        <w:t>______ YES ___</w:t>
      </w:r>
      <w:r w:rsidRPr="00F30770">
        <w:rPr>
          <w:rFonts w:ascii="Arial" w:eastAsia="Times New Roman" w:hAnsi="Arial" w:cs="Arial"/>
          <w:iCs/>
          <w:sz w:val="24"/>
          <w:szCs w:val="24"/>
          <w:u w:val="single"/>
        </w:rPr>
        <w:t>____</w:t>
      </w:r>
      <w:r w:rsidRPr="00F30770">
        <w:rPr>
          <w:rFonts w:ascii="Arial" w:eastAsia="Times New Roman" w:hAnsi="Arial" w:cs="Arial"/>
          <w:iCs/>
          <w:sz w:val="24"/>
          <w:szCs w:val="24"/>
        </w:rPr>
        <w:t xml:space="preserve"> NO (if No, answer question </w:t>
      </w:r>
      <w:r w:rsidR="005217C8">
        <w:rPr>
          <w:rFonts w:ascii="Arial" w:eastAsia="Times New Roman" w:hAnsi="Arial" w:cs="Arial"/>
          <w:iCs/>
          <w:sz w:val="24"/>
          <w:szCs w:val="24"/>
        </w:rPr>
        <w:t>4</w:t>
      </w:r>
      <w:r w:rsidRPr="00F30770">
        <w:rPr>
          <w:rFonts w:ascii="Arial" w:eastAsia="Times New Roman" w:hAnsi="Arial" w:cs="Arial"/>
          <w:iCs/>
          <w:sz w:val="24"/>
          <w:szCs w:val="24"/>
        </w:rPr>
        <w:t>)</w:t>
      </w:r>
    </w:p>
    <w:p w14:paraId="72C6AEEA" w14:textId="77777777" w:rsidR="0032104F" w:rsidRPr="00F30770" w:rsidRDefault="0032104F" w:rsidP="0032104F">
      <w:pPr>
        <w:spacing w:after="0" w:line="240" w:lineRule="auto"/>
        <w:ind w:left="720"/>
        <w:rPr>
          <w:rFonts w:ascii="Arial" w:eastAsia="Times New Roman" w:hAnsi="Arial" w:cs="Arial"/>
          <w:sz w:val="24"/>
          <w:szCs w:val="24"/>
        </w:rPr>
      </w:pPr>
    </w:p>
    <w:p w14:paraId="4B312F88" w14:textId="4C1A77DC" w:rsidR="0032104F" w:rsidRDefault="0032104F" w:rsidP="0032104F">
      <w:pPr>
        <w:numPr>
          <w:ilvl w:val="0"/>
          <w:numId w:val="1"/>
        </w:numPr>
        <w:spacing w:after="0" w:line="240" w:lineRule="auto"/>
        <w:rPr>
          <w:rFonts w:ascii="Arial" w:eastAsia="Times New Roman" w:hAnsi="Arial" w:cs="Arial"/>
          <w:sz w:val="24"/>
          <w:szCs w:val="24"/>
        </w:rPr>
      </w:pPr>
      <w:r w:rsidRPr="00F30770">
        <w:rPr>
          <w:rFonts w:ascii="Arial" w:eastAsia="Times New Roman" w:hAnsi="Arial" w:cs="Arial"/>
          <w:sz w:val="24"/>
          <w:szCs w:val="24"/>
        </w:rPr>
        <w:t>If “NO”, please provide your technical comments/recommendations on elements of the draft P</w:t>
      </w:r>
      <w:r w:rsidR="00597BDE">
        <w:rPr>
          <w:rFonts w:ascii="Arial" w:eastAsia="Times New Roman" w:hAnsi="Arial" w:cs="Arial"/>
          <w:sz w:val="24"/>
          <w:szCs w:val="24"/>
        </w:rPr>
        <w:t>D</w:t>
      </w:r>
      <w:r w:rsidRPr="00F30770">
        <w:rPr>
          <w:rFonts w:ascii="Arial" w:eastAsia="Times New Roman" w:hAnsi="Arial" w:cs="Arial"/>
          <w:sz w:val="24"/>
          <w:szCs w:val="24"/>
        </w:rPr>
        <w:t xml:space="preserve"> that may contribute to a more accurate proposal submission and efficient, </w:t>
      </w:r>
      <w:r w:rsidR="00D368C2" w:rsidRPr="00F30770">
        <w:rPr>
          <w:rFonts w:ascii="Arial" w:eastAsia="Times New Roman" w:hAnsi="Arial" w:cs="Arial"/>
          <w:sz w:val="24"/>
          <w:szCs w:val="24"/>
        </w:rPr>
        <w:t>cost-effective</w:t>
      </w:r>
      <w:r w:rsidRPr="00F30770">
        <w:rPr>
          <w:rFonts w:ascii="Arial" w:eastAsia="Times New Roman" w:hAnsi="Arial" w:cs="Arial"/>
          <w:sz w:val="24"/>
          <w:szCs w:val="24"/>
        </w:rPr>
        <w:t xml:space="preserve"> effort.</w:t>
      </w:r>
    </w:p>
    <w:p w14:paraId="4F941CAA" w14:textId="77777777" w:rsidR="00E1724E" w:rsidRDefault="00E1724E" w:rsidP="00E1724E">
      <w:pPr>
        <w:spacing w:after="0" w:line="240" w:lineRule="auto"/>
        <w:ind w:left="360"/>
        <w:rPr>
          <w:rFonts w:ascii="Arial" w:eastAsia="Times New Roman" w:hAnsi="Arial" w:cs="Arial"/>
          <w:sz w:val="24"/>
          <w:szCs w:val="24"/>
        </w:rPr>
      </w:pPr>
    </w:p>
    <w:p w14:paraId="668DA94F" w14:textId="47606C74" w:rsidR="00E1724E" w:rsidRDefault="0037101E" w:rsidP="0032104F">
      <w:pPr>
        <w:numPr>
          <w:ilvl w:val="0"/>
          <w:numId w:val="1"/>
        </w:numPr>
        <w:spacing w:after="0" w:line="240" w:lineRule="auto"/>
        <w:rPr>
          <w:rFonts w:ascii="Arial" w:eastAsia="Times New Roman" w:hAnsi="Arial" w:cs="Arial"/>
          <w:sz w:val="24"/>
          <w:szCs w:val="24"/>
        </w:rPr>
      </w:pPr>
      <w:r>
        <w:rPr>
          <w:rFonts w:ascii="Arial" w:eastAsia="Times New Roman" w:hAnsi="Arial" w:cs="Arial"/>
          <w:sz w:val="24"/>
          <w:szCs w:val="24"/>
        </w:rPr>
        <w:t>BILL OF MATERIALS (BOM: P</w:t>
      </w:r>
      <w:r w:rsidRPr="0037101E">
        <w:rPr>
          <w:rFonts w:ascii="Arial" w:eastAsia="Times New Roman" w:hAnsi="Arial" w:cs="Arial"/>
          <w:sz w:val="24"/>
          <w:szCs w:val="24"/>
        </w:rPr>
        <w:t>rovide a detailed BOM that includes part numbers, quantities and a description of all products in the form of a quote that includes pricing per part number.  BOMs shall be provided for any Optional Tasks, where applicable as well</w:t>
      </w:r>
      <w:r>
        <w:rPr>
          <w:rFonts w:ascii="Arial" w:eastAsia="Times New Roman" w:hAnsi="Arial" w:cs="Arial"/>
          <w:sz w:val="24"/>
          <w:szCs w:val="24"/>
        </w:rPr>
        <w:t>.</w:t>
      </w:r>
    </w:p>
    <w:p w14:paraId="3F573C1D" w14:textId="77777777" w:rsidR="0037101E" w:rsidRDefault="0037101E" w:rsidP="0037101E">
      <w:pPr>
        <w:pStyle w:val="ListParagraph"/>
        <w:rPr>
          <w:rFonts w:ascii="Arial" w:eastAsia="Times New Roman" w:hAnsi="Arial" w:cs="Arial"/>
          <w:sz w:val="24"/>
          <w:szCs w:val="24"/>
        </w:rPr>
      </w:pPr>
    </w:p>
    <w:p w14:paraId="42D34DAA" w14:textId="229A77DA" w:rsidR="0037101E" w:rsidRDefault="0037101E" w:rsidP="0032104F">
      <w:pPr>
        <w:numPr>
          <w:ilvl w:val="0"/>
          <w:numId w:val="1"/>
        </w:numPr>
        <w:spacing w:after="0" w:line="240" w:lineRule="auto"/>
        <w:rPr>
          <w:rFonts w:ascii="Arial" w:eastAsia="Times New Roman" w:hAnsi="Arial" w:cs="Arial"/>
          <w:sz w:val="24"/>
          <w:szCs w:val="24"/>
        </w:rPr>
      </w:pPr>
      <w:r>
        <w:rPr>
          <w:rFonts w:ascii="Arial" w:eastAsia="Times New Roman" w:hAnsi="Arial" w:cs="Arial"/>
          <w:sz w:val="24"/>
          <w:szCs w:val="24"/>
        </w:rPr>
        <w:t>SCHEDULE B / PRICE SCHEDULE: P</w:t>
      </w:r>
      <w:r w:rsidRPr="0037101E">
        <w:rPr>
          <w:rFonts w:ascii="Arial" w:eastAsia="Times New Roman" w:hAnsi="Arial" w:cs="Arial"/>
          <w:sz w:val="24"/>
          <w:szCs w:val="24"/>
        </w:rPr>
        <w:t>rovide a Rough Order of Magnitude (ROM), in the form of a completed Schedule B / Price Schedule (attached), for the support services listed in the draft PD.  The estimate shall include pricing for Items #1-21, to include MSRP Pricing and VA Unit Pricing.  The spreadsheet includes formulas to calculate a total for each item, as well as the overall total</w:t>
      </w:r>
      <w:r>
        <w:rPr>
          <w:rFonts w:ascii="Arial" w:eastAsia="Times New Roman" w:hAnsi="Arial" w:cs="Arial"/>
          <w:sz w:val="24"/>
          <w:szCs w:val="24"/>
        </w:rPr>
        <w:t>.</w:t>
      </w:r>
    </w:p>
    <w:p w14:paraId="66AEA52F" w14:textId="77777777" w:rsidR="0037101E" w:rsidRDefault="0037101E" w:rsidP="0037101E">
      <w:pPr>
        <w:pStyle w:val="ListParagraph"/>
        <w:rPr>
          <w:rFonts w:ascii="Arial" w:eastAsia="Times New Roman" w:hAnsi="Arial" w:cs="Arial"/>
          <w:sz w:val="24"/>
          <w:szCs w:val="24"/>
        </w:rPr>
      </w:pPr>
    </w:p>
    <w:p w14:paraId="3935F96D" w14:textId="1D160BB4" w:rsidR="0037101E" w:rsidRDefault="0037101E" w:rsidP="0032104F">
      <w:pPr>
        <w:numPr>
          <w:ilvl w:val="0"/>
          <w:numId w:val="1"/>
        </w:numPr>
        <w:spacing w:after="0" w:line="240" w:lineRule="auto"/>
        <w:rPr>
          <w:rFonts w:ascii="Arial" w:eastAsia="Times New Roman" w:hAnsi="Arial" w:cs="Arial"/>
          <w:sz w:val="24"/>
          <w:szCs w:val="24"/>
        </w:rPr>
      </w:pPr>
      <w:r>
        <w:rPr>
          <w:rFonts w:ascii="Arial" w:eastAsia="Times New Roman" w:hAnsi="Arial" w:cs="Arial"/>
          <w:sz w:val="24"/>
          <w:szCs w:val="24"/>
        </w:rPr>
        <w:t xml:space="preserve">VENDOR SUPPLEMENTAL QUESTION: </w:t>
      </w:r>
      <w:r w:rsidRPr="0037101E">
        <w:rPr>
          <w:rFonts w:ascii="Arial" w:eastAsia="Times New Roman" w:hAnsi="Arial" w:cs="Arial"/>
          <w:sz w:val="24"/>
          <w:szCs w:val="24"/>
        </w:rPr>
        <w:t>If a vendor proposes an alternative brand to Varonis, please provide a proposal to address maintaining continuity of operations by sustaining the existing Varonis licensing and support for the duration of the transition in accordance with the requirements of the PD.  The proposal should include a detailed description, along with a BOM that includes part numbers, quantities and a description of all products in the form of a quote that includes pricing per part number</w:t>
      </w:r>
      <w:r>
        <w:rPr>
          <w:rFonts w:ascii="Arial" w:eastAsia="Times New Roman" w:hAnsi="Arial" w:cs="Arial"/>
          <w:sz w:val="24"/>
          <w:szCs w:val="24"/>
        </w:rPr>
        <w:t xml:space="preserve">. </w:t>
      </w:r>
    </w:p>
    <w:p w14:paraId="3C8B7106" w14:textId="77777777" w:rsidR="0037101E" w:rsidRDefault="0037101E" w:rsidP="0037101E">
      <w:pPr>
        <w:pStyle w:val="ListParagraph"/>
        <w:rPr>
          <w:rFonts w:ascii="Arial" w:eastAsia="Times New Roman" w:hAnsi="Arial" w:cs="Arial"/>
          <w:sz w:val="24"/>
          <w:szCs w:val="24"/>
        </w:rPr>
      </w:pPr>
    </w:p>
    <w:p w14:paraId="2EE905AC" w14:textId="75B2D9F9" w:rsidR="0037101E" w:rsidRPr="003936EC" w:rsidRDefault="0037101E" w:rsidP="0032104F">
      <w:pPr>
        <w:numPr>
          <w:ilvl w:val="0"/>
          <w:numId w:val="1"/>
        </w:numPr>
        <w:spacing w:after="0" w:line="240" w:lineRule="auto"/>
        <w:rPr>
          <w:rFonts w:ascii="Arial" w:eastAsia="Times New Roman" w:hAnsi="Arial" w:cs="Arial"/>
          <w:sz w:val="24"/>
          <w:szCs w:val="24"/>
        </w:rPr>
      </w:pPr>
      <w:r>
        <w:rPr>
          <w:rFonts w:ascii="Arial" w:eastAsia="Times New Roman" w:hAnsi="Arial" w:cs="Arial"/>
          <w:sz w:val="24"/>
          <w:szCs w:val="24"/>
        </w:rPr>
        <w:t xml:space="preserve">COMPLIANCE MATRIX: </w:t>
      </w:r>
      <w:r w:rsidRPr="0037101E">
        <w:rPr>
          <w:rFonts w:ascii="Arial" w:eastAsia="Times New Roman" w:hAnsi="Arial" w:cs="Arial"/>
          <w:sz w:val="24"/>
          <w:szCs w:val="24"/>
        </w:rPr>
        <w:t>Provide a completed Compliance Matrix (attached)</w:t>
      </w:r>
      <w:r>
        <w:rPr>
          <w:rFonts w:ascii="Arial" w:eastAsia="Times New Roman" w:hAnsi="Arial" w:cs="Arial"/>
          <w:sz w:val="24"/>
          <w:szCs w:val="24"/>
        </w:rPr>
        <w:t>.</w:t>
      </w:r>
    </w:p>
    <w:p w14:paraId="38F95D3B" w14:textId="77777777" w:rsidR="0032104F" w:rsidRPr="00F30770" w:rsidRDefault="0032104F" w:rsidP="0032104F">
      <w:pPr>
        <w:autoSpaceDE w:val="0"/>
        <w:autoSpaceDN w:val="0"/>
        <w:adjustRightInd w:val="0"/>
        <w:spacing w:after="0" w:line="240" w:lineRule="auto"/>
        <w:ind w:left="360"/>
        <w:rPr>
          <w:rFonts w:ascii="Arial" w:eastAsia="Times New Roman" w:hAnsi="Arial" w:cs="Arial"/>
          <w:sz w:val="24"/>
          <w:szCs w:val="24"/>
        </w:rPr>
      </w:pPr>
    </w:p>
    <w:p w14:paraId="517A7EB1" w14:textId="77777777" w:rsidR="0032104F" w:rsidRPr="00E23994" w:rsidRDefault="0032104F" w:rsidP="0032104F">
      <w:pPr>
        <w:spacing w:after="0" w:line="240" w:lineRule="auto"/>
        <w:rPr>
          <w:rFonts w:ascii="Arial" w:eastAsia="Times New Roman" w:hAnsi="Arial" w:cs="Arial"/>
          <w:sz w:val="24"/>
          <w:szCs w:val="24"/>
        </w:rPr>
      </w:pPr>
      <w:r w:rsidRPr="00E23994">
        <w:rPr>
          <w:rFonts w:ascii="Arial" w:eastAsia="Times New Roman" w:hAnsi="Arial" w:cs="Arial"/>
          <w:color w:val="000000"/>
          <w:sz w:val="24"/>
          <w:szCs w:val="24"/>
        </w:rPr>
        <w:lastRenderedPageBreak/>
        <w:t>The Government will not review any other information or attachments included, that are in excess of the 10-page limit.  The Government will not review generic marketing materials that do not address the information contained herein or the attached documents.</w:t>
      </w:r>
    </w:p>
    <w:p w14:paraId="635B3978" w14:textId="77777777" w:rsidR="0032104F" w:rsidRPr="00E23994" w:rsidRDefault="0032104F" w:rsidP="0032104F">
      <w:pPr>
        <w:spacing w:after="0" w:line="240" w:lineRule="auto"/>
        <w:ind w:left="2340"/>
        <w:contextualSpacing/>
        <w:rPr>
          <w:rFonts w:ascii="Arial" w:eastAsia="Times New Roman" w:hAnsi="Arial" w:cs="Arial"/>
          <w:b/>
          <w:sz w:val="24"/>
          <w:szCs w:val="24"/>
        </w:rPr>
      </w:pPr>
    </w:p>
    <w:p w14:paraId="24C27EA4" w14:textId="51478A1E" w:rsidR="004C15FF" w:rsidRPr="004C15FF" w:rsidRDefault="0032104F" w:rsidP="004C15FF">
      <w:pPr>
        <w:rPr>
          <w:rFonts w:ascii="Arial" w:eastAsia="Times New Roman" w:hAnsi="Arial" w:cs="Arial"/>
          <w:b/>
          <w:sz w:val="24"/>
          <w:szCs w:val="24"/>
        </w:rPr>
      </w:pPr>
      <w:r w:rsidRPr="00E23994">
        <w:rPr>
          <w:rFonts w:ascii="Arial" w:eastAsia="Calibri" w:hAnsi="Arial" w:cs="Arial"/>
          <w:b/>
          <w:sz w:val="24"/>
          <w:szCs w:val="24"/>
        </w:rPr>
        <w:t xml:space="preserve">All interested parties shall respond no later than </w:t>
      </w:r>
      <w:r w:rsidR="005D7346">
        <w:rPr>
          <w:rFonts w:ascii="Arial" w:eastAsia="Calibri" w:hAnsi="Arial" w:cs="Arial"/>
          <w:b/>
          <w:sz w:val="24"/>
          <w:szCs w:val="24"/>
        </w:rPr>
        <w:t>12</w:t>
      </w:r>
      <w:r w:rsidRPr="00E23994">
        <w:rPr>
          <w:rFonts w:ascii="Arial" w:eastAsia="Calibri" w:hAnsi="Arial" w:cs="Arial"/>
          <w:b/>
          <w:sz w:val="24"/>
          <w:szCs w:val="24"/>
        </w:rPr>
        <w:t>:00 PM EST on</w:t>
      </w:r>
      <w:r w:rsidR="00B25467">
        <w:rPr>
          <w:rFonts w:ascii="Arial" w:eastAsia="Calibri" w:hAnsi="Arial" w:cs="Arial"/>
          <w:b/>
          <w:sz w:val="24"/>
          <w:szCs w:val="24"/>
        </w:rPr>
        <w:t xml:space="preserve"> </w:t>
      </w:r>
      <w:r w:rsidR="00206289">
        <w:rPr>
          <w:rFonts w:ascii="Arial" w:eastAsia="Calibri" w:hAnsi="Arial" w:cs="Arial"/>
          <w:b/>
          <w:sz w:val="24"/>
          <w:szCs w:val="24"/>
        </w:rPr>
        <w:t>May 1</w:t>
      </w:r>
      <w:r w:rsidR="005D7346">
        <w:rPr>
          <w:rFonts w:ascii="Arial" w:eastAsia="Calibri" w:hAnsi="Arial" w:cs="Arial"/>
          <w:b/>
          <w:sz w:val="24"/>
          <w:szCs w:val="24"/>
        </w:rPr>
        <w:t>4</w:t>
      </w:r>
      <w:r w:rsidRPr="00D368C2">
        <w:rPr>
          <w:rFonts w:ascii="Arial" w:eastAsia="Calibri" w:hAnsi="Arial" w:cs="Arial"/>
          <w:b/>
          <w:sz w:val="24"/>
          <w:szCs w:val="24"/>
        </w:rPr>
        <w:t>,</w:t>
      </w:r>
      <w:r w:rsidRPr="00E23994">
        <w:rPr>
          <w:rFonts w:ascii="Arial" w:eastAsia="Calibri" w:hAnsi="Arial" w:cs="Arial"/>
          <w:b/>
          <w:sz w:val="24"/>
          <w:szCs w:val="24"/>
        </w:rPr>
        <w:t xml:space="preserve"> 202</w:t>
      </w:r>
      <w:r w:rsidR="00206289">
        <w:rPr>
          <w:rFonts w:ascii="Arial" w:eastAsia="Calibri" w:hAnsi="Arial" w:cs="Arial"/>
          <w:b/>
          <w:sz w:val="24"/>
          <w:szCs w:val="24"/>
        </w:rPr>
        <w:t>6</w:t>
      </w:r>
      <w:r w:rsidRPr="00E23994">
        <w:rPr>
          <w:rFonts w:ascii="Arial" w:eastAsia="Calibri" w:hAnsi="Arial" w:cs="Arial"/>
          <w:b/>
          <w:sz w:val="24"/>
          <w:szCs w:val="24"/>
        </w:rPr>
        <w:t xml:space="preserve"> </w:t>
      </w:r>
      <w:r w:rsidR="002C2FA0">
        <w:rPr>
          <w:rFonts w:ascii="Arial" w:eastAsia="Calibri" w:hAnsi="Arial" w:cs="Arial"/>
          <w:b/>
          <w:sz w:val="24"/>
          <w:szCs w:val="24"/>
        </w:rPr>
        <w:t>via e-mail</w:t>
      </w:r>
      <w:r w:rsidRPr="00E23994">
        <w:rPr>
          <w:rFonts w:ascii="Arial" w:eastAsia="Calibri" w:hAnsi="Arial" w:cs="Arial"/>
          <w:b/>
          <w:sz w:val="24"/>
          <w:szCs w:val="24"/>
        </w:rPr>
        <w:t xml:space="preserve">.  </w:t>
      </w:r>
      <w:r w:rsidRPr="00E23994">
        <w:rPr>
          <w:rFonts w:ascii="Arial" w:eastAsia="Times New Roman" w:hAnsi="Arial" w:cs="Arial"/>
          <w:sz w:val="24"/>
          <w:szCs w:val="24"/>
        </w:rPr>
        <w:t xml:space="preserve">If you have any questions on the RFI, please submit via </w:t>
      </w:r>
      <w:r w:rsidR="001F30B5">
        <w:rPr>
          <w:rFonts w:ascii="Arial" w:eastAsia="Times New Roman" w:hAnsi="Arial" w:cs="Arial"/>
          <w:sz w:val="24"/>
          <w:szCs w:val="24"/>
        </w:rPr>
        <w:t xml:space="preserve">the </w:t>
      </w:r>
      <w:r w:rsidR="00692854">
        <w:rPr>
          <w:rFonts w:ascii="Arial" w:eastAsia="Times New Roman" w:hAnsi="Arial" w:cs="Arial"/>
          <w:sz w:val="24"/>
          <w:szCs w:val="24"/>
        </w:rPr>
        <w:t>SAM.gov</w:t>
      </w:r>
      <w:r w:rsidRPr="00E23994">
        <w:rPr>
          <w:rFonts w:ascii="Arial" w:eastAsia="Times New Roman" w:hAnsi="Arial" w:cs="Arial"/>
          <w:sz w:val="24"/>
          <w:szCs w:val="24"/>
        </w:rPr>
        <w:t xml:space="preserve">.  </w:t>
      </w:r>
      <w:r w:rsidRPr="00E23994">
        <w:rPr>
          <w:rFonts w:ascii="Arial" w:eastAsia="Times New Roman" w:hAnsi="Arial" w:cs="Arial"/>
          <w:b/>
          <w:sz w:val="24"/>
          <w:szCs w:val="24"/>
        </w:rPr>
        <w:t xml:space="preserve">Please note </w:t>
      </w:r>
      <w:r w:rsidR="004C15FF" w:rsidRPr="004C15FF">
        <w:rPr>
          <w:rFonts w:ascii="Arial" w:eastAsia="Times New Roman" w:hAnsi="Arial" w:cs="Arial"/>
          <w:b/>
          <w:sz w:val="24"/>
          <w:szCs w:val="24"/>
        </w:rPr>
        <w:t>Data Loss Prevention and Data Access Governance Infrastructure Solution</w:t>
      </w:r>
    </w:p>
    <w:p w14:paraId="3DB8A362" w14:textId="54811751" w:rsidR="0032104F" w:rsidRPr="00E23994" w:rsidRDefault="0032104F" w:rsidP="0032104F">
      <w:pPr>
        <w:spacing w:after="0" w:line="240" w:lineRule="auto"/>
        <w:rPr>
          <w:rFonts w:ascii="Arial" w:eastAsia="Times New Roman" w:hAnsi="Arial" w:cs="Arial"/>
          <w:b/>
          <w:sz w:val="24"/>
          <w:szCs w:val="24"/>
        </w:rPr>
      </w:pPr>
      <w:r>
        <w:rPr>
          <w:rFonts w:ascii="Arial" w:eastAsia="Times New Roman" w:hAnsi="Arial" w:cs="Arial"/>
          <w:b/>
          <w:color w:val="000000"/>
          <w:sz w:val="24"/>
          <w:szCs w:val="24"/>
        </w:rPr>
        <w:t xml:space="preserve"> </w:t>
      </w:r>
      <w:r w:rsidRPr="00E23994">
        <w:rPr>
          <w:rFonts w:ascii="Arial" w:eastAsia="Times New Roman" w:hAnsi="Arial" w:cs="Arial"/>
          <w:b/>
          <w:sz w:val="24"/>
          <w:szCs w:val="24"/>
        </w:rPr>
        <w:t>in the subject line of your response.</w:t>
      </w:r>
    </w:p>
    <w:p w14:paraId="6F60CAEE" w14:textId="77777777" w:rsidR="0032104F" w:rsidRPr="00E23994" w:rsidRDefault="0032104F" w:rsidP="0032104F">
      <w:pPr>
        <w:spacing w:after="0" w:line="240" w:lineRule="auto"/>
        <w:rPr>
          <w:rFonts w:ascii="Arial" w:eastAsia="Times New Roman" w:hAnsi="Arial" w:cs="Arial"/>
          <w:sz w:val="24"/>
          <w:szCs w:val="24"/>
        </w:rPr>
      </w:pPr>
    </w:p>
    <w:p w14:paraId="6F55EE9D" w14:textId="7CD256C7" w:rsidR="0032104F" w:rsidRPr="00E23994" w:rsidRDefault="0032104F" w:rsidP="0032104F">
      <w:pPr>
        <w:spacing w:after="0" w:line="240" w:lineRule="auto"/>
        <w:rPr>
          <w:rFonts w:ascii="Arial" w:eastAsia="Times New Roman" w:hAnsi="Arial" w:cs="Arial"/>
          <w:sz w:val="24"/>
          <w:szCs w:val="24"/>
        </w:rPr>
      </w:pPr>
      <w:r w:rsidRPr="00E23994">
        <w:rPr>
          <w:rFonts w:ascii="Arial" w:eastAsia="Times New Roman" w:hAnsi="Arial" w:cs="Arial"/>
          <w:sz w:val="24"/>
          <w:szCs w:val="24"/>
        </w:rPr>
        <w:t xml:space="preserve">The TAC point of contact for this RFI is Contract Specialist, </w:t>
      </w:r>
      <w:r w:rsidR="005217C8">
        <w:rPr>
          <w:rFonts w:ascii="Arial" w:eastAsia="Times New Roman" w:hAnsi="Arial" w:cs="Arial"/>
          <w:sz w:val="24"/>
          <w:szCs w:val="24"/>
        </w:rPr>
        <w:t>Kevin Andujar</w:t>
      </w:r>
      <w:r w:rsidRPr="00E23994">
        <w:rPr>
          <w:rFonts w:ascii="Arial" w:eastAsia="Times New Roman" w:hAnsi="Arial" w:cs="Arial"/>
          <w:sz w:val="24"/>
          <w:szCs w:val="24"/>
        </w:rPr>
        <w:t xml:space="preserve">, Email address: </w:t>
      </w:r>
      <w:hyperlink r:id="rId7" w:history="1">
        <w:r w:rsidR="005217C8" w:rsidRPr="0066290C">
          <w:rPr>
            <w:rStyle w:val="Hyperlink"/>
            <w:rFonts w:ascii="Arial" w:eastAsia="Times New Roman" w:hAnsi="Arial" w:cs="Arial"/>
            <w:sz w:val="24"/>
            <w:szCs w:val="24"/>
          </w:rPr>
          <w:t>Kevin.Andujar@va.gov</w:t>
        </w:r>
      </w:hyperlink>
      <w:r w:rsidR="005217C8">
        <w:rPr>
          <w:rFonts w:ascii="Arial" w:eastAsia="Times New Roman" w:hAnsi="Arial" w:cs="Arial"/>
          <w:sz w:val="24"/>
          <w:szCs w:val="24"/>
        </w:rPr>
        <w:t>.</w:t>
      </w:r>
    </w:p>
    <w:p w14:paraId="4EAFFB70" w14:textId="77777777" w:rsidR="0032104F" w:rsidRDefault="0032104F" w:rsidP="0032104F"/>
    <w:p w14:paraId="504DE203" w14:textId="27CC980A" w:rsidR="0032104F" w:rsidRPr="004B0D1F" w:rsidRDefault="0032104F" w:rsidP="004B0D1F">
      <w:pPr>
        <w:ind w:left="360"/>
        <w:rPr>
          <w:rFonts w:ascii="Arial" w:hAnsi="Arial" w:cs="Arial"/>
          <w:b/>
          <w:sz w:val="24"/>
          <w:szCs w:val="24"/>
        </w:rPr>
      </w:pPr>
      <w:r w:rsidRPr="005217C8">
        <w:rPr>
          <w:rFonts w:ascii="Arial" w:hAnsi="Arial" w:cs="Arial"/>
          <w:sz w:val="24"/>
          <w:szCs w:val="24"/>
        </w:rPr>
        <w:t>See attached document</w:t>
      </w:r>
      <w:r w:rsidR="007968A6">
        <w:rPr>
          <w:rFonts w:ascii="Arial" w:hAnsi="Arial" w:cs="Arial"/>
          <w:sz w:val="24"/>
          <w:szCs w:val="24"/>
        </w:rPr>
        <w:t>s</w:t>
      </w:r>
      <w:r w:rsidRPr="005217C8">
        <w:rPr>
          <w:rFonts w:ascii="Arial" w:hAnsi="Arial" w:cs="Arial"/>
          <w:sz w:val="24"/>
          <w:szCs w:val="24"/>
        </w:rPr>
        <w:t>: Product Description</w:t>
      </w:r>
      <w:r w:rsidR="0017310A">
        <w:rPr>
          <w:rFonts w:ascii="Arial" w:hAnsi="Arial" w:cs="Arial"/>
          <w:sz w:val="24"/>
          <w:szCs w:val="24"/>
        </w:rPr>
        <w:t xml:space="preserve"> </w:t>
      </w:r>
      <w:r w:rsidR="002A3D99">
        <w:rPr>
          <w:rFonts w:ascii="Arial" w:hAnsi="Arial" w:cs="Arial"/>
          <w:sz w:val="24"/>
          <w:szCs w:val="24"/>
        </w:rPr>
        <w:t>–</w:t>
      </w:r>
      <w:r w:rsidR="0017310A">
        <w:rPr>
          <w:rFonts w:ascii="Arial" w:hAnsi="Arial" w:cs="Arial"/>
          <w:sz w:val="24"/>
          <w:szCs w:val="24"/>
        </w:rPr>
        <w:t xml:space="preserve"> </w:t>
      </w:r>
      <w:r w:rsidR="004C15FF" w:rsidRPr="004C15FF">
        <w:rPr>
          <w:rFonts w:ascii="Arial" w:hAnsi="Arial" w:cs="Arial"/>
          <w:bCs/>
          <w:sz w:val="24"/>
          <w:szCs w:val="24"/>
        </w:rPr>
        <w:t>Data Loss Prevention and Data Access Governance Infrastructure Solution</w:t>
      </w:r>
      <w:r w:rsidR="007968A6">
        <w:rPr>
          <w:rFonts w:ascii="Arial" w:hAnsi="Arial" w:cs="Arial"/>
          <w:bCs/>
          <w:sz w:val="24"/>
          <w:szCs w:val="24"/>
        </w:rPr>
        <w:t xml:space="preserve">, </w:t>
      </w:r>
      <w:r w:rsidR="007968A6" w:rsidRPr="007968A6">
        <w:rPr>
          <w:rFonts w:ascii="Arial" w:hAnsi="Arial" w:cs="Arial"/>
          <w:bCs/>
          <w:sz w:val="24"/>
          <w:szCs w:val="24"/>
        </w:rPr>
        <w:t>DLP and DAG Infrastructure Solution - RFI Schedule B Price Model Spreadsheet</w:t>
      </w:r>
      <w:r w:rsidR="007968A6">
        <w:rPr>
          <w:rFonts w:ascii="Arial" w:hAnsi="Arial" w:cs="Arial"/>
          <w:bCs/>
          <w:sz w:val="24"/>
          <w:szCs w:val="24"/>
        </w:rPr>
        <w:t>,</w:t>
      </w:r>
      <w:r w:rsidR="004B0D1F">
        <w:rPr>
          <w:rFonts w:ascii="Arial" w:hAnsi="Arial" w:cs="Arial"/>
          <w:b/>
          <w:sz w:val="24"/>
          <w:szCs w:val="24"/>
        </w:rPr>
        <w:t xml:space="preserve"> </w:t>
      </w:r>
      <w:r w:rsidR="004B0D1F" w:rsidRPr="0037101E">
        <w:rPr>
          <w:rFonts w:ascii="Arial" w:hAnsi="Arial" w:cs="Arial"/>
          <w:bCs/>
          <w:sz w:val="24"/>
          <w:szCs w:val="24"/>
        </w:rPr>
        <w:t>and</w:t>
      </w:r>
      <w:r w:rsidR="0037101E" w:rsidRPr="0037101E">
        <w:rPr>
          <w:rFonts w:ascii="Arial" w:hAnsi="Arial" w:cs="Arial"/>
          <w:bCs/>
          <w:sz w:val="24"/>
          <w:szCs w:val="24"/>
        </w:rPr>
        <w:t xml:space="preserve"> Compliance Matrix</w:t>
      </w:r>
      <w:r w:rsidR="004B0D1F">
        <w:rPr>
          <w:rFonts w:ascii="Arial" w:hAnsi="Arial" w:cs="Arial"/>
          <w:b/>
          <w:sz w:val="24"/>
          <w:szCs w:val="24"/>
        </w:rPr>
        <w:t xml:space="preserve"> </w:t>
      </w:r>
    </w:p>
    <w:bookmarkEnd w:id="0"/>
    <w:p w14:paraId="03B9F9CF" w14:textId="77777777" w:rsidR="00E23994" w:rsidRDefault="00E23994"/>
    <w:sectPr w:rsidR="00E23994" w:rsidSect="00E23994">
      <w:footerReference w:type="default" r:id="rId8"/>
      <w:footerReference w:type="first" r:id="rId9"/>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56BF5" w14:textId="77777777" w:rsidR="00E23994" w:rsidRDefault="00E23994" w:rsidP="00E23994">
      <w:pPr>
        <w:spacing w:after="0" w:line="240" w:lineRule="auto"/>
      </w:pPr>
      <w:r>
        <w:separator/>
      </w:r>
    </w:p>
  </w:endnote>
  <w:endnote w:type="continuationSeparator" w:id="0">
    <w:p w14:paraId="4471A501" w14:textId="77777777" w:rsidR="00E23994" w:rsidRDefault="00E23994" w:rsidP="00E2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001F15" w14:paraId="0621B48C" w14:textId="77777777" w:rsidTr="009C37D0">
      <w:tc>
        <w:tcPr>
          <w:tcW w:w="4788" w:type="dxa"/>
        </w:tcPr>
        <w:p w14:paraId="5667A841" w14:textId="77777777" w:rsidR="002C2FA0" w:rsidRDefault="002C2FA0" w:rsidP="009C37D0">
          <w:pPr>
            <w:pStyle w:val="Footer"/>
          </w:pPr>
        </w:p>
      </w:tc>
      <w:tc>
        <w:tcPr>
          <w:tcW w:w="4788" w:type="dxa"/>
        </w:tcPr>
        <w:p w14:paraId="61AEB34E" w14:textId="5B486314" w:rsidR="002C2FA0" w:rsidRDefault="002C2FA0" w:rsidP="009C37D0">
          <w:pPr>
            <w:pStyle w:val="Footer"/>
            <w:jc w:val="right"/>
          </w:pPr>
        </w:p>
      </w:tc>
    </w:tr>
  </w:tbl>
  <w:p w14:paraId="5617FFFA" w14:textId="77777777" w:rsidR="002C2FA0" w:rsidRDefault="002C2FA0" w:rsidP="00C838FE">
    <w:pPr>
      <w:pStyle w:val="Footer"/>
    </w:pPr>
  </w:p>
  <w:p w14:paraId="71C3FE99" w14:textId="77777777" w:rsidR="002C2FA0" w:rsidRDefault="00E2399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001F15" w14:paraId="7291BA4C" w14:textId="77777777" w:rsidTr="009C37D0">
      <w:tc>
        <w:tcPr>
          <w:tcW w:w="4788" w:type="dxa"/>
        </w:tcPr>
        <w:p w14:paraId="41B20E8B" w14:textId="21FBFDE8" w:rsidR="002C2FA0" w:rsidRDefault="002C2FA0">
          <w:pPr>
            <w:pStyle w:val="Footer"/>
          </w:pPr>
        </w:p>
      </w:tc>
      <w:tc>
        <w:tcPr>
          <w:tcW w:w="4788" w:type="dxa"/>
        </w:tcPr>
        <w:p w14:paraId="66E4CCCD" w14:textId="31FF1601" w:rsidR="002C2FA0" w:rsidRDefault="002C2FA0" w:rsidP="009C37D0">
          <w:pPr>
            <w:pStyle w:val="Footer"/>
            <w:jc w:val="right"/>
          </w:pPr>
        </w:p>
      </w:tc>
    </w:tr>
  </w:tbl>
  <w:p w14:paraId="5BA4F00A" w14:textId="77777777" w:rsidR="002C2FA0" w:rsidRDefault="002C2FA0">
    <w:pPr>
      <w:pStyle w:val="Footer"/>
    </w:pPr>
  </w:p>
  <w:p w14:paraId="6199A857" w14:textId="77777777" w:rsidR="002C2FA0" w:rsidRDefault="00E2399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410E" w14:textId="77777777" w:rsidR="00E23994" w:rsidRDefault="00E23994" w:rsidP="00E23994">
      <w:pPr>
        <w:spacing w:after="0" w:line="240" w:lineRule="auto"/>
      </w:pPr>
      <w:r>
        <w:separator/>
      </w:r>
    </w:p>
  </w:footnote>
  <w:footnote w:type="continuationSeparator" w:id="0">
    <w:p w14:paraId="52E4BF44" w14:textId="77777777" w:rsidR="00E23994" w:rsidRDefault="00E23994" w:rsidP="00E23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C0DEA"/>
    <w:multiLevelType w:val="hybridMultilevel"/>
    <w:tmpl w:val="6A5810D4"/>
    <w:lvl w:ilvl="0" w:tplc="2542DD04">
      <w:start w:val="1"/>
      <w:numFmt w:val="decimal"/>
      <w:lvlText w:val="%1)"/>
      <w:lvlJc w:val="left"/>
      <w:pPr>
        <w:ind w:left="360" w:hanging="360"/>
      </w:pPr>
    </w:lvl>
    <w:lvl w:ilvl="1" w:tplc="6ABE92F0">
      <w:start w:val="1"/>
      <w:numFmt w:val="lowerLetter"/>
      <w:lvlText w:val="%2."/>
      <w:lvlJc w:val="left"/>
      <w:pPr>
        <w:ind w:left="1080" w:hanging="360"/>
      </w:pPr>
    </w:lvl>
    <w:lvl w:ilvl="2" w:tplc="9C4CAF84" w:tentative="1">
      <w:start w:val="1"/>
      <w:numFmt w:val="lowerRoman"/>
      <w:lvlText w:val="%3."/>
      <w:lvlJc w:val="right"/>
      <w:pPr>
        <w:ind w:left="1800" w:hanging="180"/>
      </w:pPr>
    </w:lvl>
    <w:lvl w:ilvl="3" w:tplc="DB06FB62" w:tentative="1">
      <w:start w:val="1"/>
      <w:numFmt w:val="decimal"/>
      <w:lvlText w:val="%4."/>
      <w:lvlJc w:val="left"/>
      <w:pPr>
        <w:ind w:left="2520" w:hanging="360"/>
      </w:pPr>
    </w:lvl>
    <w:lvl w:ilvl="4" w:tplc="AB3A80B0" w:tentative="1">
      <w:start w:val="1"/>
      <w:numFmt w:val="lowerLetter"/>
      <w:lvlText w:val="%5."/>
      <w:lvlJc w:val="left"/>
      <w:pPr>
        <w:ind w:left="3240" w:hanging="360"/>
      </w:pPr>
    </w:lvl>
    <w:lvl w:ilvl="5" w:tplc="447A5984" w:tentative="1">
      <w:start w:val="1"/>
      <w:numFmt w:val="lowerRoman"/>
      <w:lvlText w:val="%6."/>
      <w:lvlJc w:val="right"/>
      <w:pPr>
        <w:ind w:left="3960" w:hanging="180"/>
      </w:pPr>
    </w:lvl>
    <w:lvl w:ilvl="6" w:tplc="A302EE46" w:tentative="1">
      <w:start w:val="1"/>
      <w:numFmt w:val="decimal"/>
      <w:lvlText w:val="%7."/>
      <w:lvlJc w:val="left"/>
      <w:pPr>
        <w:ind w:left="4680" w:hanging="360"/>
      </w:pPr>
    </w:lvl>
    <w:lvl w:ilvl="7" w:tplc="7418326A" w:tentative="1">
      <w:start w:val="1"/>
      <w:numFmt w:val="lowerLetter"/>
      <w:lvlText w:val="%8."/>
      <w:lvlJc w:val="left"/>
      <w:pPr>
        <w:ind w:left="5400" w:hanging="360"/>
      </w:pPr>
    </w:lvl>
    <w:lvl w:ilvl="8" w:tplc="61F21B34" w:tentative="1">
      <w:start w:val="1"/>
      <w:numFmt w:val="lowerRoman"/>
      <w:lvlText w:val="%9."/>
      <w:lvlJc w:val="right"/>
      <w:pPr>
        <w:ind w:left="6120" w:hanging="180"/>
      </w:pPr>
    </w:lvl>
  </w:abstractNum>
  <w:num w:numId="1" w16cid:durableId="39454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994"/>
    <w:rsid w:val="00033DBC"/>
    <w:rsid w:val="00083763"/>
    <w:rsid w:val="0017310A"/>
    <w:rsid w:val="001F30B5"/>
    <w:rsid w:val="00206289"/>
    <w:rsid w:val="002A3D99"/>
    <w:rsid w:val="002C2FA0"/>
    <w:rsid w:val="0032104F"/>
    <w:rsid w:val="00322723"/>
    <w:rsid w:val="0037101E"/>
    <w:rsid w:val="00443F53"/>
    <w:rsid w:val="004878A2"/>
    <w:rsid w:val="004B0D1F"/>
    <w:rsid w:val="004C15FF"/>
    <w:rsid w:val="005217C8"/>
    <w:rsid w:val="00597BDE"/>
    <w:rsid w:val="005D7346"/>
    <w:rsid w:val="00692854"/>
    <w:rsid w:val="006F0407"/>
    <w:rsid w:val="00761A02"/>
    <w:rsid w:val="007968A6"/>
    <w:rsid w:val="00820B30"/>
    <w:rsid w:val="009B3FE7"/>
    <w:rsid w:val="009D4470"/>
    <w:rsid w:val="009D5E1E"/>
    <w:rsid w:val="00AD1313"/>
    <w:rsid w:val="00B25467"/>
    <w:rsid w:val="00B55137"/>
    <w:rsid w:val="00D368C2"/>
    <w:rsid w:val="00D56403"/>
    <w:rsid w:val="00D921DC"/>
    <w:rsid w:val="00DC1A97"/>
    <w:rsid w:val="00DD2967"/>
    <w:rsid w:val="00DD4211"/>
    <w:rsid w:val="00E1724E"/>
    <w:rsid w:val="00E23994"/>
    <w:rsid w:val="00E90850"/>
    <w:rsid w:val="00F6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BD0FE"/>
  <w15:chartTrackingRefBased/>
  <w15:docId w15:val="{D88DE86E-DC17-4797-A6B0-0EBB40DA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9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99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23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994"/>
  </w:style>
  <w:style w:type="paragraph" w:styleId="Footer">
    <w:name w:val="footer"/>
    <w:basedOn w:val="Normal"/>
    <w:link w:val="FooterChar"/>
    <w:uiPriority w:val="99"/>
    <w:unhideWhenUsed/>
    <w:rsid w:val="00E23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994"/>
  </w:style>
  <w:style w:type="table" w:styleId="TableGrid">
    <w:name w:val="Table Grid"/>
    <w:basedOn w:val="TableNormal"/>
    <w:uiPriority w:val="59"/>
    <w:rsid w:val="00E23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723"/>
    <w:rPr>
      <w:color w:val="0563C1" w:themeColor="hyperlink"/>
      <w:u w:val="single"/>
    </w:rPr>
  </w:style>
  <w:style w:type="character" w:styleId="UnresolvedMention">
    <w:name w:val="Unresolved Mention"/>
    <w:basedOn w:val="DefaultParagraphFont"/>
    <w:uiPriority w:val="99"/>
    <w:semiHidden/>
    <w:unhideWhenUsed/>
    <w:rsid w:val="00322723"/>
    <w:rPr>
      <w:color w:val="605E5C"/>
      <w:shd w:val="clear" w:color="auto" w:fill="E1DFDD"/>
    </w:rPr>
  </w:style>
  <w:style w:type="paragraph" w:styleId="FootnoteText">
    <w:name w:val="footnote text"/>
    <w:basedOn w:val="Normal"/>
    <w:link w:val="FootnoteTextChar"/>
    <w:semiHidden/>
    <w:unhideWhenUsed/>
    <w:rsid w:val="00B2546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B25467"/>
    <w:rPr>
      <w:rFonts w:ascii="Times New Roman" w:eastAsia="Times New Roman" w:hAnsi="Times New Roman" w:cs="Times New Roman"/>
      <w:sz w:val="20"/>
      <w:szCs w:val="20"/>
    </w:rPr>
  </w:style>
  <w:style w:type="character" w:styleId="FootnoteReference">
    <w:name w:val="footnote reference"/>
    <w:basedOn w:val="DefaultParagraphFont"/>
    <w:semiHidden/>
    <w:unhideWhenUsed/>
    <w:rsid w:val="00B25467"/>
    <w:rPr>
      <w:vertAlign w:val="superscript"/>
    </w:rPr>
  </w:style>
  <w:style w:type="paragraph" w:styleId="PlainText">
    <w:name w:val="Plain Text"/>
    <w:basedOn w:val="Normal"/>
    <w:link w:val="PlainTextChar"/>
    <w:uiPriority w:val="99"/>
    <w:unhideWhenUsed/>
    <w:rsid w:val="004C15FF"/>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4C15FF"/>
    <w:rPr>
      <w:rFonts w:ascii="Consolas" w:eastAsia="Calibri" w:hAnsi="Consolas" w:cs="Times New Roman"/>
      <w:sz w:val="21"/>
      <w:szCs w:val="21"/>
    </w:rPr>
  </w:style>
  <w:style w:type="paragraph" w:styleId="ListParagraph">
    <w:name w:val="List Paragraph"/>
    <w:basedOn w:val="Normal"/>
    <w:uiPriority w:val="34"/>
    <w:qFormat/>
    <w:rsid w:val="003710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evin.Andujar@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3</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 David</dc:creator>
  <cp:keywords/>
  <dc:description/>
  <cp:lastModifiedBy>Andujar, Kevin</cp:lastModifiedBy>
  <cp:revision>3</cp:revision>
  <dcterms:created xsi:type="dcterms:W3CDTF">2026-05-07T14:25:00Z</dcterms:created>
  <dcterms:modified xsi:type="dcterms:W3CDTF">2026-05-07T14:40:00Z</dcterms:modified>
</cp:coreProperties>
</file>