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00A6A" w14:textId="77777777" w:rsidR="000537E5" w:rsidRDefault="000537E5">
      <w:pPr>
        <w:pStyle w:val="Heading2"/>
        <w:spacing w:before="96"/>
        <w:jc w:val="left"/>
      </w:pPr>
    </w:p>
    <w:p w14:paraId="007822AD" w14:textId="7C1CDC5F" w:rsidR="00FB4497" w:rsidRDefault="00D00FC6">
      <w:pPr>
        <w:pStyle w:val="Heading2"/>
        <w:spacing w:before="96"/>
        <w:jc w:val="left"/>
      </w:pPr>
      <w:r>
        <w:t>Sources</w:t>
      </w:r>
      <w:r>
        <w:rPr>
          <w:spacing w:val="-3"/>
        </w:rPr>
        <w:t xml:space="preserve"> </w:t>
      </w:r>
      <w:r>
        <w:t xml:space="preserve">Sought </w:t>
      </w:r>
      <w:r>
        <w:rPr>
          <w:spacing w:val="-2"/>
        </w:rPr>
        <w:t>Notice</w:t>
      </w:r>
      <w:r w:rsidR="001D525D">
        <w:rPr>
          <w:spacing w:val="-2"/>
        </w:rPr>
        <w:t xml:space="preserve"> – SS_IHS1523565</w:t>
      </w:r>
    </w:p>
    <w:p w14:paraId="007822AE" w14:textId="77777777" w:rsidR="00FB4497" w:rsidRDefault="00FB4497">
      <w:pPr>
        <w:pStyle w:val="BodyText"/>
        <w:spacing w:before="1"/>
        <w:ind w:firstLine="0"/>
        <w:rPr>
          <w:b/>
        </w:rPr>
      </w:pPr>
    </w:p>
    <w:p w14:paraId="6C2F39BF" w14:textId="5C4B3E15" w:rsidR="00457095" w:rsidRDefault="00D00FC6" w:rsidP="00FD7C5A">
      <w:pPr>
        <w:tabs>
          <w:tab w:val="left" w:pos="1439"/>
        </w:tabs>
        <w:rPr>
          <w:b/>
        </w:rPr>
      </w:pPr>
      <w:r>
        <w:rPr>
          <w:b/>
          <w:spacing w:val="-2"/>
        </w:rPr>
        <w:t>Title:</w:t>
      </w:r>
      <w:r>
        <w:rPr>
          <w:b/>
        </w:rPr>
        <w:tab/>
      </w:r>
      <w:r w:rsidR="00FD7C5A" w:rsidRPr="00FD7C5A">
        <w:rPr>
          <w:b/>
        </w:rPr>
        <w:t>Correspondence Management Support for IHS Executive Secretariat</w:t>
      </w:r>
    </w:p>
    <w:p w14:paraId="007822AF" w14:textId="350DC444" w:rsidR="00FB4497" w:rsidRDefault="00D00FC6">
      <w:pPr>
        <w:tabs>
          <w:tab w:val="left" w:pos="1439"/>
        </w:tabs>
        <w:ind w:right="2915"/>
      </w:pPr>
      <w:r>
        <w:rPr>
          <w:b/>
          <w:spacing w:val="-2"/>
        </w:rPr>
        <w:t>Agency:</w:t>
      </w:r>
      <w:r>
        <w:rPr>
          <w:b/>
        </w:rPr>
        <w:tab/>
      </w:r>
      <w:r w:rsidRPr="00D77567">
        <w:rPr>
          <w:b/>
          <w:bCs/>
        </w:rPr>
        <w:t>Indian Health Service</w:t>
      </w:r>
    </w:p>
    <w:p w14:paraId="007822B0" w14:textId="7D2522DE" w:rsidR="00FB4497" w:rsidRDefault="00D00FC6">
      <w:pPr>
        <w:tabs>
          <w:tab w:val="left" w:pos="1439"/>
        </w:tabs>
        <w:spacing w:line="252" w:lineRule="exact"/>
        <w:rPr>
          <w:b/>
        </w:rPr>
      </w:pPr>
      <w:r>
        <w:rPr>
          <w:b/>
        </w:rPr>
        <w:t>Issue</w:t>
      </w:r>
      <w:r>
        <w:rPr>
          <w:b/>
          <w:spacing w:val="1"/>
        </w:rPr>
        <w:t xml:space="preserve"> </w:t>
      </w:r>
      <w:r>
        <w:rPr>
          <w:b/>
          <w:spacing w:val="-2"/>
        </w:rPr>
        <w:t>Date:</w:t>
      </w:r>
      <w:r>
        <w:rPr>
          <w:b/>
        </w:rPr>
        <w:tab/>
      </w:r>
      <w:r w:rsidR="00D77567">
        <w:rPr>
          <w:b/>
        </w:rPr>
        <w:t>Wednesd</w:t>
      </w:r>
      <w:r w:rsidR="00FD7C5A">
        <w:rPr>
          <w:b/>
        </w:rPr>
        <w:t>ay</w:t>
      </w:r>
      <w:r w:rsidR="00D77567">
        <w:rPr>
          <w:b/>
        </w:rPr>
        <w:t>,</w:t>
      </w:r>
      <w:r>
        <w:rPr>
          <w:b/>
          <w:spacing w:val="-4"/>
        </w:rPr>
        <w:t xml:space="preserve"> </w:t>
      </w:r>
      <w:r>
        <w:rPr>
          <w:b/>
        </w:rPr>
        <w:t>April</w:t>
      </w:r>
      <w:r>
        <w:rPr>
          <w:b/>
          <w:spacing w:val="-4"/>
        </w:rPr>
        <w:t xml:space="preserve"> </w:t>
      </w:r>
      <w:r w:rsidR="00FD7C5A">
        <w:rPr>
          <w:b/>
          <w:spacing w:val="-4"/>
        </w:rPr>
        <w:t>2</w:t>
      </w:r>
      <w:r w:rsidR="00D77567">
        <w:rPr>
          <w:b/>
          <w:spacing w:val="-4"/>
        </w:rPr>
        <w:t>9</w:t>
      </w:r>
      <w:r>
        <w:rPr>
          <w:b/>
        </w:rPr>
        <w:t>,</w:t>
      </w:r>
      <w:r>
        <w:rPr>
          <w:b/>
          <w:spacing w:val="-1"/>
        </w:rPr>
        <w:t xml:space="preserve"> </w:t>
      </w:r>
      <w:r>
        <w:rPr>
          <w:b/>
          <w:spacing w:val="-4"/>
        </w:rPr>
        <w:t>2026</w:t>
      </w:r>
    </w:p>
    <w:p w14:paraId="007822B1" w14:textId="168EBE3F" w:rsidR="00FB4497" w:rsidRDefault="00D00FC6">
      <w:pPr>
        <w:tabs>
          <w:tab w:val="left" w:pos="1439"/>
        </w:tabs>
        <w:spacing w:line="252" w:lineRule="exact"/>
        <w:rPr>
          <w:b/>
        </w:rPr>
      </w:pPr>
      <w:r>
        <w:rPr>
          <w:b/>
        </w:rPr>
        <w:t>Due</w:t>
      </w:r>
      <w:r>
        <w:rPr>
          <w:b/>
          <w:spacing w:val="-3"/>
        </w:rPr>
        <w:t xml:space="preserve"> </w:t>
      </w:r>
      <w:r>
        <w:rPr>
          <w:b/>
          <w:spacing w:val="-2"/>
        </w:rPr>
        <w:t>Date:</w:t>
      </w:r>
      <w:r>
        <w:rPr>
          <w:b/>
        </w:rPr>
        <w:tab/>
      </w:r>
      <w:r w:rsidR="00D77567">
        <w:rPr>
          <w:b/>
        </w:rPr>
        <w:t>Tues</w:t>
      </w:r>
      <w:r w:rsidR="00FD7C5A">
        <w:rPr>
          <w:b/>
        </w:rPr>
        <w:t>day</w:t>
      </w:r>
      <w:r w:rsidR="00D77567">
        <w:rPr>
          <w:b/>
        </w:rPr>
        <w:t>,</w:t>
      </w:r>
      <w:r>
        <w:rPr>
          <w:b/>
          <w:spacing w:val="-4"/>
        </w:rPr>
        <w:t xml:space="preserve"> </w:t>
      </w:r>
      <w:r w:rsidR="00FD7C5A">
        <w:rPr>
          <w:b/>
          <w:spacing w:val="-4"/>
        </w:rPr>
        <w:t xml:space="preserve">May </w:t>
      </w:r>
      <w:r w:rsidR="00D77567">
        <w:rPr>
          <w:b/>
          <w:spacing w:val="-4"/>
        </w:rPr>
        <w:t>2</w:t>
      </w:r>
      <w:r>
        <w:rPr>
          <w:b/>
        </w:rPr>
        <w:t>,</w:t>
      </w:r>
      <w:r>
        <w:rPr>
          <w:b/>
          <w:spacing w:val="-1"/>
        </w:rPr>
        <w:t xml:space="preserve"> </w:t>
      </w:r>
      <w:r>
        <w:rPr>
          <w:b/>
        </w:rPr>
        <w:t>2026,</w:t>
      </w:r>
      <w:r>
        <w:rPr>
          <w:b/>
          <w:spacing w:val="-2"/>
        </w:rPr>
        <w:t xml:space="preserve"> </w:t>
      </w:r>
      <w:r>
        <w:rPr>
          <w:b/>
        </w:rPr>
        <w:t>no</w:t>
      </w:r>
      <w:r>
        <w:rPr>
          <w:b/>
          <w:spacing w:val="-2"/>
        </w:rPr>
        <w:t xml:space="preserve"> </w:t>
      </w:r>
      <w:r>
        <w:rPr>
          <w:b/>
        </w:rPr>
        <w:t>later</w:t>
      </w:r>
      <w:r>
        <w:rPr>
          <w:b/>
          <w:spacing w:val="-4"/>
        </w:rPr>
        <w:t xml:space="preserve"> </w:t>
      </w:r>
      <w:r>
        <w:rPr>
          <w:b/>
        </w:rPr>
        <w:t>than</w:t>
      </w:r>
      <w:r>
        <w:rPr>
          <w:b/>
          <w:spacing w:val="-2"/>
        </w:rPr>
        <w:t xml:space="preserve"> </w:t>
      </w:r>
      <w:r w:rsidR="00457095">
        <w:rPr>
          <w:b/>
        </w:rPr>
        <w:t>3</w:t>
      </w:r>
      <w:r>
        <w:rPr>
          <w:b/>
        </w:rPr>
        <w:t>:00pm</w:t>
      </w:r>
      <w:r>
        <w:rPr>
          <w:b/>
          <w:spacing w:val="-4"/>
        </w:rPr>
        <w:t xml:space="preserve"> </w:t>
      </w:r>
      <w:r>
        <w:rPr>
          <w:b/>
          <w:spacing w:val="-5"/>
        </w:rPr>
        <w:t>EST</w:t>
      </w:r>
    </w:p>
    <w:p w14:paraId="007822B2" w14:textId="5BB10255" w:rsidR="00FB4497" w:rsidRDefault="00D00FC6">
      <w:pPr>
        <w:tabs>
          <w:tab w:val="left" w:pos="1439"/>
        </w:tabs>
        <w:ind w:left="1440" w:right="361" w:hanging="1440"/>
        <w:jc w:val="both"/>
        <w:rPr>
          <w:b/>
        </w:rPr>
      </w:pPr>
      <w:r>
        <w:rPr>
          <w:b/>
          <w:spacing w:val="-2"/>
        </w:rPr>
        <w:t>POCs:</w:t>
      </w:r>
      <w:r>
        <w:rPr>
          <w:b/>
        </w:rPr>
        <w:tab/>
        <w:t xml:space="preserve">Responses must be submitted via email to </w:t>
      </w:r>
      <w:hyperlink r:id="rId7" w:history="1">
        <w:r w:rsidR="00D77567" w:rsidRPr="004970BE">
          <w:rPr>
            <w:rStyle w:val="Hyperlink"/>
            <w:b/>
          </w:rPr>
          <w:t>dana.monroe@hhs.gov</w:t>
        </w:r>
      </w:hyperlink>
      <w:r w:rsidR="00457095">
        <w:t xml:space="preserve">. </w:t>
      </w:r>
      <w:r>
        <w:rPr>
          <w:b/>
        </w:rPr>
        <w:t>Include</w:t>
      </w:r>
      <w:r>
        <w:rPr>
          <w:b/>
          <w:spacing w:val="-13"/>
        </w:rPr>
        <w:t xml:space="preserve"> </w:t>
      </w:r>
      <w:r>
        <w:rPr>
          <w:b/>
        </w:rPr>
        <w:t>“</w:t>
      </w:r>
      <w:r w:rsidR="00FD7C5A" w:rsidRPr="00FD7C5A">
        <w:rPr>
          <w:b/>
        </w:rPr>
        <w:t xml:space="preserve">Correspondence Management Support </w:t>
      </w:r>
      <w:r>
        <w:rPr>
          <w:b/>
        </w:rPr>
        <w:t>–</w:t>
      </w:r>
      <w:r>
        <w:rPr>
          <w:b/>
          <w:spacing w:val="-13"/>
        </w:rPr>
        <w:t xml:space="preserve"> </w:t>
      </w:r>
      <w:r>
        <w:rPr>
          <w:b/>
        </w:rPr>
        <w:t>Your</w:t>
      </w:r>
      <w:r>
        <w:rPr>
          <w:b/>
          <w:spacing w:val="-12"/>
        </w:rPr>
        <w:t xml:space="preserve"> </w:t>
      </w:r>
      <w:r>
        <w:rPr>
          <w:b/>
        </w:rPr>
        <w:t>Company</w:t>
      </w:r>
      <w:r>
        <w:rPr>
          <w:b/>
          <w:spacing w:val="-14"/>
        </w:rPr>
        <w:t xml:space="preserve"> </w:t>
      </w:r>
      <w:r>
        <w:rPr>
          <w:b/>
        </w:rPr>
        <w:t>Name” in the Subject of the email</w:t>
      </w:r>
      <w:r w:rsidR="00D77567">
        <w:rPr>
          <w:b/>
        </w:rPr>
        <w:t xml:space="preserve"> and complete/return the IEE Representation Form</w:t>
      </w:r>
    </w:p>
    <w:p w14:paraId="007822B3" w14:textId="77777777" w:rsidR="00FB4497" w:rsidRDefault="00FB4497">
      <w:pPr>
        <w:pStyle w:val="BodyText"/>
        <w:ind w:firstLine="0"/>
        <w:rPr>
          <w:b/>
        </w:rPr>
      </w:pPr>
    </w:p>
    <w:p w14:paraId="007822B4" w14:textId="77777777" w:rsidR="00FB4497" w:rsidRDefault="00D00FC6">
      <w:pPr>
        <w:pStyle w:val="BodyText"/>
        <w:spacing w:before="1"/>
        <w:ind w:right="363" w:firstLine="0"/>
        <w:jc w:val="both"/>
      </w:pPr>
      <w:r>
        <w:t>This Sources Sought Notice (SSN) is for market research and planning purposes only and shall not be construed as a solicitation or an obligation or commitment to issue a solicitation by the Indian Health Service (IHS). This SSN is seeking information from the specific types of entities listed below to assess their</w:t>
      </w:r>
      <w:r>
        <w:rPr>
          <w:spacing w:val="-5"/>
        </w:rPr>
        <w:t xml:space="preserve"> </w:t>
      </w:r>
      <w:r>
        <w:t>capabilities</w:t>
      </w:r>
      <w:r>
        <w:rPr>
          <w:spacing w:val="-7"/>
        </w:rPr>
        <w:t xml:space="preserve"> </w:t>
      </w:r>
      <w:r>
        <w:t>in</w:t>
      </w:r>
      <w:r>
        <w:rPr>
          <w:spacing w:val="-7"/>
        </w:rPr>
        <w:t xml:space="preserve"> </w:t>
      </w:r>
      <w:r>
        <w:t>fulfilling</w:t>
      </w:r>
      <w:r>
        <w:rPr>
          <w:spacing w:val="-5"/>
        </w:rPr>
        <w:t xml:space="preserve"> </w:t>
      </w:r>
      <w:r>
        <w:t>the</w:t>
      </w:r>
      <w:r>
        <w:rPr>
          <w:spacing w:val="-8"/>
        </w:rPr>
        <w:t xml:space="preserve"> </w:t>
      </w:r>
      <w:r>
        <w:t>requirements</w:t>
      </w:r>
      <w:r>
        <w:rPr>
          <w:spacing w:val="-5"/>
        </w:rPr>
        <w:t xml:space="preserve"> </w:t>
      </w:r>
      <w:r>
        <w:t>set</w:t>
      </w:r>
      <w:r>
        <w:rPr>
          <w:spacing w:val="-2"/>
        </w:rPr>
        <w:t xml:space="preserve"> </w:t>
      </w:r>
      <w:r>
        <w:t>forth</w:t>
      </w:r>
      <w:r>
        <w:rPr>
          <w:spacing w:val="-7"/>
        </w:rPr>
        <w:t xml:space="preserve"> </w:t>
      </w:r>
      <w:r>
        <w:t>in</w:t>
      </w:r>
      <w:r>
        <w:rPr>
          <w:spacing w:val="-7"/>
        </w:rPr>
        <w:t xml:space="preserve"> </w:t>
      </w:r>
      <w:r>
        <w:t>this</w:t>
      </w:r>
      <w:r>
        <w:rPr>
          <w:spacing w:val="-5"/>
        </w:rPr>
        <w:t xml:space="preserve"> </w:t>
      </w:r>
      <w:r>
        <w:t>SSN.</w:t>
      </w:r>
      <w:r>
        <w:rPr>
          <w:spacing w:val="-5"/>
        </w:rPr>
        <w:t xml:space="preserve"> </w:t>
      </w:r>
      <w:r>
        <w:t>The</w:t>
      </w:r>
      <w:r>
        <w:rPr>
          <w:spacing w:val="-7"/>
        </w:rPr>
        <w:t xml:space="preserve"> </w:t>
      </w:r>
      <w:r>
        <w:t>information</w:t>
      </w:r>
      <w:r>
        <w:rPr>
          <w:spacing w:val="-5"/>
        </w:rPr>
        <w:t xml:space="preserve"> </w:t>
      </w:r>
      <w:r>
        <w:t>from</w:t>
      </w:r>
      <w:r>
        <w:rPr>
          <w:spacing w:val="-6"/>
        </w:rPr>
        <w:t xml:space="preserve"> </w:t>
      </w:r>
      <w:r>
        <w:t>this</w:t>
      </w:r>
      <w:r>
        <w:rPr>
          <w:spacing w:val="-7"/>
        </w:rPr>
        <w:t xml:space="preserve"> </w:t>
      </w:r>
      <w:r>
        <w:t>SSN</w:t>
      </w:r>
      <w:r>
        <w:rPr>
          <w:spacing w:val="-5"/>
        </w:rPr>
        <w:t xml:space="preserve"> </w:t>
      </w:r>
      <w:r>
        <w:t>will</w:t>
      </w:r>
      <w:r>
        <w:rPr>
          <w:spacing w:val="-7"/>
        </w:rPr>
        <w:t xml:space="preserve"> </w:t>
      </w:r>
      <w:r>
        <w:t>be used</w:t>
      </w:r>
      <w:r>
        <w:rPr>
          <w:spacing w:val="-10"/>
        </w:rPr>
        <w:t xml:space="preserve"> </w:t>
      </w:r>
      <w:r>
        <w:t>to</w:t>
      </w:r>
      <w:r>
        <w:rPr>
          <w:spacing w:val="-10"/>
        </w:rPr>
        <w:t xml:space="preserve"> </w:t>
      </w:r>
      <w:r>
        <w:t>determine</w:t>
      </w:r>
      <w:r>
        <w:rPr>
          <w:spacing w:val="-10"/>
        </w:rPr>
        <w:t xml:space="preserve"> </w:t>
      </w:r>
      <w:r>
        <w:t>the</w:t>
      </w:r>
      <w:r>
        <w:rPr>
          <w:spacing w:val="-11"/>
        </w:rPr>
        <w:t xml:space="preserve"> </w:t>
      </w:r>
      <w:r>
        <w:t>appropriate</w:t>
      </w:r>
      <w:r>
        <w:rPr>
          <w:spacing w:val="-10"/>
        </w:rPr>
        <w:t xml:space="preserve"> </w:t>
      </w:r>
      <w:r>
        <w:t>set-aside,</w:t>
      </w:r>
      <w:r>
        <w:rPr>
          <w:spacing w:val="-12"/>
        </w:rPr>
        <w:t xml:space="preserve"> </w:t>
      </w:r>
      <w:r>
        <w:t>if</w:t>
      </w:r>
      <w:r>
        <w:rPr>
          <w:spacing w:val="-8"/>
        </w:rPr>
        <w:t xml:space="preserve"> </w:t>
      </w:r>
      <w:r>
        <w:t>any,</w:t>
      </w:r>
      <w:r>
        <w:rPr>
          <w:spacing w:val="-10"/>
        </w:rPr>
        <w:t xml:space="preserve"> </w:t>
      </w:r>
      <w:r>
        <w:t>in</w:t>
      </w:r>
      <w:r>
        <w:rPr>
          <w:spacing w:val="-10"/>
        </w:rPr>
        <w:t xml:space="preserve"> </w:t>
      </w:r>
      <w:r>
        <w:t>accordance</w:t>
      </w:r>
      <w:r>
        <w:rPr>
          <w:spacing w:val="-11"/>
        </w:rPr>
        <w:t xml:space="preserve"> </w:t>
      </w:r>
      <w:r>
        <w:t>with</w:t>
      </w:r>
      <w:r>
        <w:rPr>
          <w:spacing w:val="-10"/>
        </w:rPr>
        <w:t xml:space="preserve"> </w:t>
      </w:r>
      <w:r>
        <w:t>the</w:t>
      </w:r>
      <w:r>
        <w:rPr>
          <w:spacing w:val="-10"/>
        </w:rPr>
        <w:t xml:space="preserve"> </w:t>
      </w:r>
      <w:r>
        <w:t>applicable</w:t>
      </w:r>
      <w:r>
        <w:rPr>
          <w:spacing w:val="-10"/>
        </w:rPr>
        <w:t xml:space="preserve"> </w:t>
      </w:r>
      <w:r>
        <w:t>regulations</w:t>
      </w:r>
      <w:r>
        <w:rPr>
          <w:spacing w:val="-10"/>
        </w:rPr>
        <w:t xml:space="preserve"> </w:t>
      </w:r>
      <w:r>
        <w:t>listed.</w:t>
      </w:r>
      <w:r>
        <w:rPr>
          <w:spacing w:val="-10"/>
        </w:rPr>
        <w:t xml:space="preserve"> </w:t>
      </w:r>
      <w:r>
        <w:t>The Government</w:t>
      </w:r>
      <w:r>
        <w:rPr>
          <w:spacing w:val="-5"/>
        </w:rPr>
        <w:t xml:space="preserve"> </w:t>
      </w:r>
      <w:r>
        <w:t>encourages</w:t>
      </w:r>
      <w:r>
        <w:rPr>
          <w:spacing w:val="-7"/>
        </w:rPr>
        <w:t xml:space="preserve"> </w:t>
      </w:r>
      <w:r>
        <w:t>the</w:t>
      </w:r>
      <w:r>
        <w:rPr>
          <w:spacing w:val="-3"/>
        </w:rPr>
        <w:t xml:space="preserve"> </w:t>
      </w:r>
      <w:r>
        <w:t>identified</w:t>
      </w:r>
      <w:r>
        <w:rPr>
          <w:spacing w:val="-7"/>
        </w:rPr>
        <w:t xml:space="preserve"> </w:t>
      </w:r>
      <w:r>
        <w:t>to</w:t>
      </w:r>
      <w:r>
        <w:rPr>
          <w:spacing w:val="-5"/>
        </w:rPr>
        <w:t xml:space="preserve"> </w:t>
      </w:r>
      <w:r>
        <w:t>respond</w:t>
      </w:r>
      <w:r>
        <w:rPr>
          <w:spacing w:val="-5"/>
        </w:rPr>
        <w:t xml:space="preserve"> </w:t>
      </w:r>
      <w:r>
        <w:t>to</w:t>
      </w:r>
      <w:r>
        <w:rPr>
          <w:spacing w:val="-7"/>
        </w:rPr>
        <w:t xml:space="preserve"> </w:t>
      </w:r>
      <w:r>
        <w:t>this</w:t>
      </w:r>
      <w:r>
        <w:rPr>
          <w:spacing w:val="-5"/>
        </w:rPr>
        <w:t xml:space="preserve"> </w:t>
      </w:r>
      <w:r>
        <w:t>Notice</w:t>
      </w:r>
      <w:r>
        <w:rPr>
          <w:spacing w:val="-5"/>
        </w:rPr>
        <w:t xml:space="preserve"> </w:t>
      </w:r>
      <w:r>
        <w:t>and</w:t>
      </w:r>
      <w:r>
        <w:rPr>
          <w:spacing w:val="-5"/>
        </w:rPr>
        <w:t xml:space="preserve"> </w:t>
      </w:r>
      <w:r>
        <w:t>will</w:t>
      </w:r>
      <w:r>
        <w:rPr>
          <w:spacing w:val="-4"/>
        </w:rPr>
        <w:t xml:space="preserve"> </w:t>
      </w:r>
      <w:r>
        <w:t>be</w:t>
      </w:r>
      <w:r>
        <w:rPr>
          <w:spacing w:val="-5"/>
        </w:rPr>
        <w:t xml:space="preserve"> </w:t>
      </w:r>
      <w:r>
        <w:t>assessed</w:t>
      </w:r>
      <w:r>
        <w:rPr>
          <w:spacing w:val="-5"/>
        </w:rPr>
        <w:t xml:space="preserve"> </w:t>
      </w:r>
      <w:r>
        <w:t>of</w:t>
      </w:r>
      <w:r>
        <w:rPr>
          <w:spacing w:val="-7"/>
        </w:rPr>
        <w:t xml:space="preserve"> </w:t>
      </w:r>
      <w:r>
        <w:t>their</w:t>
      </w:r>
      <w:r>
        <w:rPr>
          <w:spacing w:val="-7"/>
        </w:rPr>
        <w:t xml:space="preserve"> </w:t>
      </w:r>
      <w:r>
        <w:t>capabilities</w:t>
      </w:r>
      <w:r>
        <w:rPr>
          <w:spacing w:val="-4"/>
        </w:rPr>
        <w:t xml:space="preserve"> </w:t>
      </w:r>
      <w:r>
        <w:t>in the following priority:</w:t>
      </w:r>
    </w:p>
    <w:p w14:paraId="007822B5" w14:textId="77777777" w:rsidR="00FB4497" w:rsidRDefault="00D00FC6">
      <w:pPr>
        <w:pStyle w:val="ListParagraph"/>
        <w:numPr>
          <w:ilvl w:val="0"/>
          <w:numId w:val="4"/>
        </w:numPr>
        <w:tabs>
          <w:tab w:val="left" w:pos="719"/>
        </w:tabs>
        <w:spacing w:before="252"/>
        <w:ind w:left="719" w:hanging="359"/>
      </w:pPr>
      <w:r>
        <w:t>Indian</w:t>
      </w:r>
      <w:r>
        <w:rPr>
          <w:spacing w:val="-7"/>
        </w:rPr>
        <w:t xml:space="preserve"> </w:t>
      </w:r>
      <w:r>
        <w:t>Small</w:t>
      </w:r>
      <w:r>
        <w:rPr>
          <w:spacing w:val="-4"/>
        </w:rPr>
        <w:t xml:space="preserve"> </w:t>
      </w:r>
      <w:r>
        <w:t>Business</w:t>
      </w:r>
      <w:r>
        <w:rPr>
          <w:spacing w:val="-3"/>
        </w:rPr>
        <w:t xml:space="preserve"> </w:t>
      </w:r>
      <w:r>
        <w:t>Economic</w:t>
      </w:r>
      <w:r>
        <w:rPr>
          <w:spacing w:val="-5"/>
        </w:rPr>
        <w:t xml:space="preserve"> </w:t>
      </w:r>
      <w:r>
        <w:t>Enterprises</w:t>
      </w:r>
      <w:r>
        <w:rPr>
          <w:spacing w:val="-4"/>
        </w:rPr>
        <w:t xml:space="preserve"> </w:t>
      </w:r>
      <w:r>
        <w:rPr>
          <w:spacing w:val="-2"/>
        </w:rPr>
        <w:t>(ISBEE)</w:t>
      </w:r>
    </w:p>
    <w:p w14:paraId="007822B6" w14:textId="77777777" w:rsidR="00FB4497" w:rsidRDefault="00D00FC6">
      <w:pPr>
        <w:pStyle w:val="ListParagraph"/>
        <w:numPr>
          <w:ilvl w:val="0"/>
          <w:numId w:val="4"/>
        </w:numPr>
        <w:tabs>
          <w:tab w:val="left" w:pos="719"/>
        </w:tabs>
        <w:spacing w:before="1" w:line="252" w:lineRule="exact"/>
        <w:ind w:left="719" w:hanging="359"/>
      </w:pPr>
      <w:r>
        <w:t>Indian</w:t>
      </w:r>
      <w:r>
        <w:rPr>
          <w:spacing w:val="-4"/>
        </w:rPr>
        <w:t xml:space="preserve"> </w:t>
      </w:r>
      <w:r>
        <w:t>Economic</w:t>
      </w:r>
      <w:r>
        <w:rPr>
          <w:spacing w:val="-3"/>
        </w:rPr>
        <w:t xml:space="preserve"> </w:t>
      </w:r>
      <w:r>
        <w:t>Enterprises</w:t>
      </w:r>
      <w:r>
        <w:rPr>
          <w:spacing w:val="-3"/>
        </w:rPr>
        <w:t xml:space="preserve"> </w:t>
      </w:r>
      <w:r>
        <w:t>(IEE)</w:t>
      </w:r>
      <w:r>
        <w:rPr>
          <w:spacing w:val="-5"/>
        </w:rPr>
        <w:t xml:space="preserve"> </w:t>
      </w:r>
      <w:r>
        <w:t>in</w:t>
      </w:r>
      <w:r>
        <w:rPr>
          <w:spacing w:val="-3"/>
        </w:rPr>
        <w:t xml:space="preserve"> </w:t>
      </w:r>
      <w:r>
        <w:t>accordance</w:t>
      </w:r>
      <w:r>
        <w:rPr>
          <w:spacing w:val="-3"/>
        </w:rPr>
        <w:t xml:space="preserve"> </w:t>
      </w:r>
      <w:r>
        <w:t>with</w:t>
      </w:r>
      <w:r>
        <w:rPr>
          <w:spacing w:val="-6"/>
        </w:rPr>
        <w:t xml:space="preserve"> </w:t>
      </w:r>
      <w:r>
        <w:t>HHSAR</w:t>
      </w:r>
      <w:r>
        <w:rPr>
          <w:spacing w:val="-5"/>
        </w:rPr>
        <w:t xml:space="preserve"> </w:t>
      </w:r>
      <w:r>
        <w:t>326.603-</w:t>
      </w:r>
      <w:r>
        <w:rPr>
          <w:spacing w:val="-10"/>
        </w:rPr>
        <w:t>1</w:t>
      </w:r>
    </w:p>
    <w:p w14:paraId="007822B7" w14:textId="77777777" w:rsidR="00FB4497" w:rsidRDefault="00D00FC6">
      <w:pPr>
        <w:pStyle w:val="ListParagraph"/>
        <w:numPr>
          <w:ilvl w:val="0"/>
          <w:numId w:val="4"/>
        </w:numPr>
        <w:tabs>
          <w:tab w:val="left" w:pos="719"/>
        </w:tabs>
        <w:spacing w:line="252" w:lineRule="exact"/>
        <w:ind w:left="719" w:hanging="359"/>
      </w:pPr>
      <w:r>
        <w:t>Small</w:t>
      </w:r>
      <w:r>
        <w:rPr>
          <w:spacing w:val="-2"/>
        </w:rPr>
        <w:t xml:space="preserve"> </w:t>
      </w:r>
      <w:r>
        <w:t>business</w:t>
      </w:r>
      <w:r>
        <w:rPr>
          <w:spacing w:val="-4"/>
        </w:rPr>
        <w:t xml:space="preserve"> </w:t>
      </w:r>
      <w:r>
        <w:t>concerns</w:t>
      </w:r>
      <w:r>
        <w:rPr>
          <w:spacing w:val="-2"/>
        </w:rPr>
        <w:t xml:space="preserve"> </w:t>
      </w:r>
      <w:r>
        <w:t>in</w:t>
      </w:r>
      <w:r>
        <w:rPr>
          <w:spacing w:val="-5"/>
        </w:rPr>
        <w:t xml:space="preserve"> </w:t>
      </w:r>
      <w:r>
        <w:t>accordance</w:t>
      </w:r>
      <w:r>
        <w:rPr>
          <w:spacing w:val="-2"/>
        </w:rPr>
        <w:t xml:space="preserve"> </w:t>
      </w:r>
      <w:r>
        <w:t>with</w:t>
      </w:r>
      <w:r>
        <w:rPr>
          <w:spacing w:val="-1"/>
        </w:rPr>
        <w:t xml:space="preserve"> </w:t>
      </w:r>
      <w:r>
        <w:t>FAR</w:t>
      </w:r>
      <w:r>
        <w:rPr>
          <w:spacing w:val="-4"/>
        </w:rPr>
        <w:t xml:space="preserve"> </w:t>
      </w:r>
      <w:r>
        <w:t>19.502-2 (b)(1)</w:t>
      </w:r>
      <w:r>
        <w:rPr>
          <w:spacing w:val="-5"/>
        </w:rPr>
        <w:t xml:space="preserve"> </w:t>
      </w:r>
      <w:r>
        <w:t>&amp;</w:t>
      </w:r>
      <w:r>
        <w:rPr>
          <w:spacing w:val="-4"/>
        </w:rPr>
        <w:t xml:space="preserve"> </w:t>
      </w:r>
      <w:r>
        <w:rPr>
          <w:spacing w:val="-5"/>
        </w:rPr>
        <w:t>(2)</w:t>
      </w:r>
    </w:p>
    <w:p w14:paraId="007822B8" w14:textId="77777777" w:rsidR="00FB4497" w:rsidRDefault="00FB4497">
      <w:pPr>
        <w:pStyle w:val="BodyText"/>
        <w:spacing w:before="1"/>
        <w:ind w:firstLine="0"/>
      </w:pPr>
    </w:p>
    <w:p w14:paraId="4BBAA9DA" w14:textId="77777777" w:rsidR="00457095" w:rsidRPr="00457095" w:rsidRDefault="00D00FC6" w:rsidP="00457095">
      <w:pPr>
        <w:ind w:right="358"/>
        <w:jc w:val="both"/>
        <w:rPr>
          <w:b/>
        </w:rPr>
      </w:pPr>
      <w:r>
        <w:t>Responses to the information requested will assist the Government in determining the appropriate acquisition</w:t>
      </w:r>
      <w:r>
        <w:rPr>
          <w:spacing w:val="-3"/>
        </w:rPr>
        <w:t xml:space="preserve"> </w:t>
      </w:r>
      <w:r>
        <w:t>method,</w:t>
      </w:r>
      <w:r>
        <w:rPr>
          <w:spacing w:val="-3"/>
        </w:rPr>
        <w:t xml:space="preserve"> </w:t>
      </w:r>
      <w:r>
        <w:t>including</w:t>
      </w:r>
      <w:r>
        <w:rPr>
          <w:spacing w:val="-3"/>
        </w:rPr>
        <w:t xml:space="preserve"> </w:t>
      </w:r>
      <w:r>
        <w:t>whether</w:t>
      </w:r>
      <w:r>
        <w:rPr>
          <w:spacing w:val="-3"/>
        </w:rPr>
        <w:t xml:space="preserve"> </w:t>
      </w:r>
      <w:r>
        <w:t>any</w:t>
      </w:r>
      <w:r>
        <w:rPr>
          <w:spacing w:val="-3"/>
        </w:rPr>
        <w:t xml:space="preserve"> </w:t>
      </w:r>
      <w:r>
        <w:t>ISBEE/IEE</w:t>
      </w:r>
      <w:r>
        <w:rPr>
          <w:spacing w:val="-3"/>
        </w:rPr>
        <w:t xml:space="preserve"> </w:t>
      </w:r>
      <w:r>
        <w:t>or</w:t>
      </w:r>
      <w:r>
        <w:rPr>
          <w:spacing w:val="-2"/>
        </w:rPr>
        <w:t xml:space="preserve"> </w:t>
      </w:r>
      <w:r>
        <w:t>small</w:t>
      </w:r>
      <w:r>
        <w:rPr>
          <w:spacing w:val="-1"/>
        </w:rPr>
        <w:t xml:space="preserve"> </w:t>
      </w:r>
      <w:r>
        <w:t>business</w:t>
      </w:r>
      <w:r>
        <w:rPr>
          <w:spacing w:val="-1"/>
        </w:rPr>
        <w:t xml:space="preserve"> </w:t>
      </w:r>
      <w:r>
        <w:t>set-aside</w:t>
      </w:r>
      <w:r>
        <w:rPr>
          <w:spacing w:val="-6"/>
        </w:rPr>
        <w:t xml:space="preserve"> </w:t>
      </w:r>
      <w:r>
        <w:t>is</w:t>
      </w:r>
      <w:r>
        <w:rPr>
          <w:spacing w:val="-3"/>
        </w:rPr>
        <w:t xml:space="preserve"> </w:t>
      </w:r>
      <w:r>
        <w:t>possible</w:t>
      </w:r>
      <w:r>
        <w:rPr>
          <w:spacing w:val="-3"/>
        </w:rPr>
        <w:t xml:space="preserve"> </w:t>
      </w:r>
      <w:r>
        <w:t>based</w:t>
      </w:r>
      <w:r>
        <w:rPr>
          <w:spacing w:val="-6"/>
        </w:rPr>
        <w:t xml:space="preserve"> </w:t>
      </w:r>
      <w:r>
        <w:t>on</w:t>
      </w:r>
      <w:r>
        <w:rPr>
          <w:spacing w:val="-3"/>
        </w:rPr>
        <w:t xml:space="preserve"> </w:t>
      </w:r>
      <w:r>
        <w:t>the Contracting Officer’s reasonable expectation of obtaining offers from two or more relevant concerns that will</w:t>
      </w:r>
      <w:r>
        <w:rPr>
          <w:spacing w:val="-14"/>
        </w:rPr>
        <w:t xml:space="preserve"> </w:t>
      </w:r>
      <w:r>
        <w:t>be</w:t>
      </w:r>
      <w:r>
        <w:rPr>
          <w:spacing w:val="-14"/>
        </w:rPr>
        <w:t xml:space="preserve"> </w:t>
      </w:r>
      <w:r>
        <w:t>competitive</w:t>
      </w:r>
      <w:r>
        <w:rPr>
          <w:spacing w:val="-14"/>
        </w:rPr>
        <w:t xml:space="preserve"> </w:t>
      </w:r>
      <w:r>
        <w:t>in</w:t>
      </w:r>
      <w:r>
        <w:rPr>
          <w:spacing w:val="-13"/>
        </w:rPr>
        <w:t xml:space="preserve"> </w:t>
      </w:r>
      <w:r>
        <w:t>terms</w:t>
      </w:r>
      <w:r>
        <w:rPr>
          <w:spacing w:val="-13"/>
        </w:rPr>
        <w:t xml:space="preserve"> </w:t>
      </w:r>
      <w:r>
        <w:t>of</w:t>
      </w:r>
      <w:r>
        <w:rPr>
          <w:spacing w:val="-14"/>
        </w:rPr>
        <w:t xml:space="preserve"> </w:t>
      </w:r>
      <w:r>
        <w:t>market</w:t>
      </w:r>
      <w:r>
        <w:rPr>
          <w:spacing w:val="-13"/>
        </w:rPr>
        <w:t xml:space="preserve"> </w:t>
      </w:r>
      <w:r>
        <w:t>price,</w:t>
      </w:r>
      <w:r>
        <w:rPr>
          <w:spacing w:val="-14"/>
        </w:rPr>
        <w:t xml:space="preserve"> </w:t>
      </w:r>
      <w:r>
        <w:t>product</w:t>
      </w:r>
      <w:r>
        <w:rPr>
          <w:spacing w:val="-9"/>
        </w:rPr>
        <w:t xml:space="preserve"> </w:t>
      </w:r>
      <w:r>
        <w:t>quality,</w:t>
      </w:r>
      <w:r>
        <w:rPr>
          <w:spacing w:val="-14"/>
        </w:rPr>
        <w:t xml:space="preserve"> </w:t>
      </w:r>
      <w:r>
        <w:t>and</w:t>
      </w:r>
      <w:r>
        <w:rPr>
          <w:spacing w:val="-11"/>
        </w:rPr>
        <w:t xml:space="preserve"> </w:t>
      </w:r>
      <w:r>
        <w:t>delivery</w:t>
      </w:r>
      <w:r>
        <w:rPr>
          <w:spacing w:val="-11"/>
        </w:rPr>
        <w:t xml:space="preserve"> </w:t>
      </w:r>
      <w:r>
        <w:t>capability.</w:t>
      </w:r>
      <w:r>
        <w:rPr>
          <w:spacing w:val="-7"/>
        </w:rPr>
        <w:t xml:space="preserve"> </w:t>
      </w:r>
      <w:r>
        <w:rPr>
          <w:b/>
        </w:rPr>
        <w:t>An</w:t>
      </w:r>
      <w:r>
        <w:rPr>
          <w:b/>
          <w:spacing w:val="-13"/>
        </w:rPr>
        <w:t xml:space="preserve"> </w:t>
      </w:r>
      <w:r>
        <w:rPr>
          <w:b/>
        </w:rPr>
        <w:t>organization</w:t>
      </w:r>
      <w:r>
        <w:rPr>
          <w:b/>
          <w:spacing w:val="-14"/>
        </w:rPr>
        <w:t xml:space="preserve"> </w:t>
      </w:r>
      <w:r>
        <w:rPr>
          <w:b/>
        </w:rPr>
        <w:t xml:space="preserve">that is not considered an ISBEE/IEE firm OR small business under the applicable NAICS code should NOT submit a response to this notice. </w:t>
      </w:r>
      <w:r>
        <w:t xml:space="preserve">The applicable primary NAICS code for this requirement is </w:t>
      </w:r>
    </w:p>
    <w:p w14:paraId="007822B9" w14:textId="78C9DFB4" w:rsidR="00FB4497" w:rsidRPr="00457095" w:rsidRDefault="00A86776" w:rsidP="00457095">
      <w:pPr>
        <w:numPr>
          <w:ilvl w:val="1"/>
          <w:numId w:val="5"/>
        </w:numPr>
        <w:ind w:right="358"/>
        <w:jc w:val="both"/>
        <w:rPr>
          <w:b/>
          <w:spacing w:val="-5"/>
        </w:rPr>
      </w:pPr>
      <w:r>
        <w:rPr>
          <w:b/>
        </w:rPr>
        <w:t>238290</w:t>
      </w:r>
      <w:r w:rsidR="00FD7C5A" w:rsidRPr="00FD7C5A">
        <w:rPr>
          <w:b/>
        </w:rPr>
        <w:t xml:space="preserve"> – Other </w:t>
      </w:r>
      <w:r>
        <w:rPr>
          <w:b/>
        </w:rPr>
        <w:t xml:space="preserve">Building </w:t>
      </w:r>
      <w:r w:rsidR="0095650A">
        <w:rPr>
          <w:b/>
        </w:rPr>
        <w:t>Contractors</w:t>
      </w:r>
      <w:r w:rsidR="00457095">
        <w:t>.</w:t>
      </w:r>
      <w:r w:rsidR="00457095" w:rsidRPr="00457095">
        <w:rPr>
          <w:spacing w:val="-9"/>
        </w:rPr>
        <w:t xml:space="preserve"> </w:t>
      </w:r>
      <w:r w:rsidR="00457095">
        <w:t>The</w:t>
      </w:r>
      <w:r w:rsidR="00457095" w:rsidRPr="00457095">
        <w:rPr>
          <w:spacing w:val="-9"/>
        </w:rPr>
        <w:t xml:space="preserve"> </w:t>
      </w:r>
      <w:r w:rsidR="00457095">
        <w:t>anticipated</w:t>
      </w:r>
      <w:r w:rsidR="00457095" w:rsidRPr="00457095">
        <w:rPr>
          <w:spacing w:val="-7"/>
        </w:rPr>
        <w:t xml:space="preserve"> </w:t>
      </w:r>
      <w:r w:rsidR="00457095">
        <w:t>period</w:t>
      </w:r>
      <w:r w:rsidR="00457095" w:rsidRPr="00457095">
        <w:rPr>
          <w:spacing w:val="-7"/>
        </w:rPr>
        <w:t xml:space="preserve"> </w:t>
      </w:r>
      <w:r w:rsidR="00457095">
        <w:t>of</w:t>
      </w:r>
      <w:r w:rsidR="00457095" w:rsidRPr="00457095">
        <w:rPr>
          <w:spacing w:val="-10"/>
        </w:rPr>
        <w:t xml:space="preserve"> </w:t>
      </w:r>
      <w:r w:rsidR="00457095">
        <w:t>performance</w:t>
      </w:r>
      <w:r w:rsidR="00457095" w:rsidRPr="00457095">
        <w:rPr>
          <w:spacing w:val="-5"/>
        </w:rPr>
        <w:t xml:space="preserve"> </w:t>
      </w:r>
      <w:r w:rsidR="00457095">
        <w:t xml:space="preserve">for this effort will be one year from the date of award, with up to </w:t>
      </w:r>
      <w:r w:rsidR="0095650A">
        <w:t>three</w:t>
      </w:r>
      <w:r w:rsidR="00457095">
        <w:t xml:space="preserve"> additional one-year option periods. </w:t>
      </w:r>
      <w:r w:rsidR="00457095" w:rsidRPr="00457095">
        <w:rPr>
          <w:b/>
          <w:u w:val="single"/>
        </w:rPr>
        <w:t>Generic capability statements are not sufficient and may not be considered when assessing entity</w:t>
      </w:r>
      <w:r w:rsidR="00457095" w:rsidRPr="00457095">
        <w:rPr>
          <w:b/>
        </w:rPr>
        <w:t xml:space="preserve"> </w:t>
      </w:r>
      <w:r w:rsidR="00457095" w:rsidRPr="00457095">
        <w:rPr>
          <w:b/>
          <w:spacing w:val="-2"/>
          <w:u w:val="single"/>
        </w:rPr>
        <w:t>capabilities</w:t>
      </w:r>
      <w:r w:rsidR="00457095" w:rsidRPr="00457095">
        <w:rPr>
          <w:spacing w:val="-2"/>
        </w:rPr>
        <w:t>.</w:t>
      </w:r>
    </w:p>
    <w:p w14:paraId="007822BA" w14:textId="77777777" w:rsidR="00FB4497" w:rsidRDefault="00D00FC6">
      <w:pPr>
        <w:pStyle w:val="Heading2"/>
        <w:spacing w:before="252"/>
        <w:jc w:val="left"/>
      </w:pPr>
      <w:r>
        <w:rPr>
          <w:spacing w:val="-2"/>
        </w:rPr>
        <w:t>Background</w:t>
      </w:r>
    </w:p>
    <w:p w14:paraId="007822BB" w14:textId="7101C8E2" w:rsidR="00FB4497" w:rsidRDefault="00D00FC6">
      <w:pPr>
        <w:pStyle w:val="BodyText"/>
        <w:spacing w:before="1"/>
        <w:ind w:right="361" w:firstLine="0"/>
        <w:jc w:val="both"/>
      </w:pPr>
      <w:r>
        <w:t>The</w:t>
      </w:r>
      <w:r>
        <w:rPr>
          <w:spacing w:val="-7"/>
        </w:rPr>
        <w:t xml:space="preserve"> </w:t>
      </w:r>
      <w:r>
        <w:t>Indian</w:t>
      </w:r>
      <w:r>
        <w:rPr>
          <w:spacing w:val="-7"/>
        </w:rPr>
        <w:t xml:space="preserve"> </w:t>
      </w:r>
      <w:r>
        <w:t>Health</w:t>
      </w:r>
      <w:r>
        <w:rPr>
          <w:spacing w:val="-9"/>
        </w:rPr>
        <w:t xml:space="preserve"> </w:t>
      </w:r>
      <w:r>
        <w:t>Service</w:t>
      </w:r>
      <w:r>
        <w:rPr>
          <w:spacing w:val="-9"/>
        </w:rPr>
        <w:t xml:space="preserve"> </w:t>
      </w:r>
      <w:r>
        <w:t>(IHS)</w:t>
      </w:r>
      <w:r>
        <w:rPr>
          <w:spacing w:val="-7"/>
        </w:rPr>
        <w:t xml:space="preserve"> </w:t>
      </w:r>
      <w:r>
        <w:t>is</w:t>
      </w:r>
      <w:r>
        <w:rPr>
          <w:spacing w:val="-9"/>
        </w:rPr>
        <w:t xml:space="preserve"> </w:t>
      </w:r>
      <w:r>
        <w:t>the</w:t>
      </w:r>
      <w:r>
        <w:rPr>
          <w:spacing w:val="-8"/>
        </w:rPr>
        <w:t xml:space="preserve"> </w:t>
      </w:r>
      <w:r>
        <w:t>principal</w:t>
      </w:r>
      <w:r>
        <w:rPr>
          <w:spacing w:val="-7"/>
        </w:rPr>
        <w:t xml:space="preserve"> </w:t>
      </w:r>
      <w:r>
        <w:t>federal</w:t>
      </w:r>
      <w:r>
        <w:rPr>
          <w:spacing w:val="-9"/>
        </w:rPr>
        <w:t xml:space="preserve"> </w:t>
      </w:r>
      <w:r>
        <w:t>health</w:t>
      </w:r>
      <w:r>
        <w:rPr>
          <w:spacing w:val="-9"/>
        </w:rPr>
        <w:t xml:space="preserve"> </w:t>
      </w:r>
      <w:r>
        <w:t>care</w:t>
      </w:r>
      <w:r>
        <w:rPr>
          <w:spacing w:val="-7"/>
        </w:rPr>
        <w:t xml:space="preserve"> </w:t>
      </w:r>
      <w:r>
        <w:t>provider</w:t>
      </w:r>
      <w:r>
        <w:rPr>
          <w:spacing w:val="-9"/>
        </w:rPr>
        <w:t xml:space="preserve"> </w:t>
      </w:r>
      <w:r>
        <w:t>and</w:t>
      </w:r>
      <w:r>
        <w:rPr>
          <w:spacing w:val="-7"/>
        </w:rPr>
        <w:t xml:space="preserve"> </w:t>
      </w:r>
      <w:r>
        <w:t>health</w:t>
      </w:r>
      <w:r>
        <w:rPr>
          <w:spacing w:val="-7"/>
        </w:rPr>
        <w:t xml:space="preserve"> </w:t>
      </w:r>
      <w:r>
        <w:t>advocate</w:t>
      </w:r>
      <w:r>
        <w:rPr>
          <w:spacing w:val="-9"/>
        </w:rPr>
        <w:t xml:space="preserve"> </w:t>
      </w:r>
      <w:r>
        <w:t>for</w:t>
      </w:r>
      <w:r>
        <w:rPr>
          <w:spacing w:val="-9"/>
        </w:rPr>
        <w:t xml:space="preserve"> </w:t>
      </w:r>
      <w:r>
        <w:t>Indian people,</w:t>
      </w:r>
      <w:r>
        <w:rPr>
          <w:spacing w:val="-14"/>
        </w:rPr>
        <w:t xml:space="preserve"> </w:t>
      </w:r>
      <w:r>
        <w:t>and</w:t>
      </w:r>
      <w:r>
        <w:rPr>
          <w:spacing w:val="-14"/>
        </w:rPr>
        <w:t xml:space="preserve"> </w:t>
      </w:r>
      <w:r>
        <w:t>its</w:t>
      </w:r>
      <w:r>
        <w:rPr>
          <w:spacing w:val="-11"/>
        </w:rPr>
        <w:t xml:space="preserve"> </w:t>
      </w:r>
      <w:r>
        <w:t>goal</w:t>
      </w:r>
      <w:r>
        <w:rPr>
          <w:spacing w:val="-12"/>
        </w:rPr>
        <w:t xml:space="preserve"> </w:t>
      </w:r>
      <w:r>
        <w:t>is</w:t>
      </w:r>
      <w:r>
        <w:rPr>
          <w:spacing w:val="-12"/>
        </w:rPr>
        <w:t xml:space="preserve"> </w:t>
      </w:r>
      <w:r>
        <w:t>to</w:t>
      </w:r>
      <w:r>
        <w:rPr>
          <w:spacing w:val="-12"/>
        </w:rPr>
        <w:t xml:space="preserve"> </w:t>
      </w:r>
      <w:r>
        <w:t>raise</w:t>
      </w:r>
      <w:r>
        <w:rPr>
          <w:spacing w:val="-9"/>
        </w:rPr>
        <w:t xml:space="preserve"> </w:t>
      </w:r>
      <w:r>
        <w:t>their</w:t>
      </w:r>
      <w:r>
        <w:rPr>
          <w:spacing w:val="-12"/>
        </w:rPr>
        <w:t xml:space="preserve"> </w:t>
      </w:r>
      <w:r>
        <w:t>health</w:t>
      </w:r>
      <w:r>
        <w:rPr>
          <w:spacing w:val="-12"/>
        </w:rPr>
        <w:t xml:space="preserve"> </w:t>
      </w:r>
      <w:r>
        <w:t>status</w:t>
      </w:r>
      <w:r>
        <w:rPr>
          <w:spacing w:val="-10"/>
        </w:rPr>
        <w:t xml:space="preserve"> </w:t>
      </w:r>
      <w:r>
        <w:t>to</w:t>
      </w:r>
      <w:r>
        <w:rPr>
          <w:spacing w:val="-14"/>
        </w:rPr>
        <w:t xml:space="preserve"> </w:t>
      </w:r>
      <w:r>
        <w:t>the</w:t>
      </w:r>
      <w:r>
        <w:rPr>
          <w:spacing w:val="-14"/>
        </w:rPr>
        <w:t xml:space="preserve"> </w:t>
      </w:r>
      <w:r>
        <w:t>highest</w:t>
      </w:r>
      <w:r>
        <w:rPr>
          <w:spacing w:val="-12"/>
        </w:rPr>
        <w:t xml:space="preserve"> </w:t>
      </w:r>
      <w:r>
        <w:t>possible</w:t>
      </w:r>
      <w:r>
        <w:rPr>
          <w:spacing w:val="-13"/>
        </w:rPr>
        <w:t xml:space="preserve"> </w:t>
      </w:r>
      <w:r>
        <w:t>level.</w:t>
      </w:r>
      <w:r>
        <w:rPr>
          <w:spacing w:val="-12"/>
        </w:rPr>
        <w:t xml:space="preserve"> </w:t>
      </w:r>
      <w:r>
        <w:t>IHS</w:t>
      </w:r>
      <w:r>
        <w:rPr>
          <w:spacing w:val="-12"/>
        </w:rPr>
        <w:t xml:space="preserve"> </w:t>
      </w:r>
      <w:r>
        <w:t>provides</w:t>
      </w:r>
      <w:r>
        <w:rPr>
          <w:spacing w:val="-10"/>
        </w:rPr>
        <w:t xml:space="preserve"> </w:t>
      </w:r>
      <w:r>
        <w:t>a</w:t>
      </w:r>
      <w:r>
        <w:rPr>
          <w:spacing w:val="-11"/>
        </w:rPr>
        <w:t xml:space="preserve"> </w:t>
      </w:r>
      <w:r>
        <w:t>comprehensive health</w:t>
      </w:r>
      <w:r>
        <w:rPr>
          <w:spacing w:val="-14"/>
        </w:rPr>
        <w:t xml:space="preserve"> </w:t>
      </w:r>
      <w:r>
        <w:t>service</w:t>
      </w:r>
      <w:r>
        <w:rPr>
          <w:spacing w:val="-14"/>
        </w:rPr>
        <w:t xml:space="preserve"> </w:t>
      </w:r>
      <w:r>
        <w:t>delivery</w:t>
      </w:r>
      <w:r>
        <w:rPr>
          <w:spacing w:val="-14"/>
        </w:rPr>
        <w:t xml:space="preserve"> </w:t>
      </w:r>
      <w:r>
        <w:t>system</w:t>
      </w:r>
      <w:r>
        <w:rPr>
          <w:spacing w:val="-13"/>
        </w:rPr>
        <w:t xml:space="preserve"> </w:t>
      </w:r>
      <w:r>
        <w:t>for</w:t>
      </w:r>
      <w:r>
        <w:rPr>
          <w:spacing w:val="-14"/>
        </w:rPr>
        <w:t xml:space="preserve"> </w:t>
      </w:r>
      <w:r>
        <w:t>approximately</w:t>
      </w:r>
      <w:r>
        <w:rPr>
          <w:spacing w:val="-14"/>
        </w:rPr>
        <w:t xml:space="preserve"> </w:t>
      </w:r>
      <w:r>
        <w:t>2.3</w:t>
      </w:r>
      <w:r>
        <w:rPr>
          <w:spacing w:val="-14"/>
        </w:rPr>
        <w:t xml:space="preserve"> </w:t>
      </w:r>
      <w:r>
        <w:t>million</w:t>
      </w:r>
      <w:r>
        <w:rPr>
          <w:spacing w:val="-13"/>
        </w:rPr>
        <w:t xml:space="preserve"> </w:t>
      </w:r>
      <w:r>
        <w:t>American</w:t>
      </w:r>
      <w:r>
        <w:rPr>
          <w:spacing w:val="-14"/>
        </w:rPr>
        <w:t xml:space="preserve"> </w:t>
      </w:r>
      <w:r>
        <w:t>Indians</w:t>
      </w:r>
      <w:r>
        <w:rPr>
          <w:spacing w:val="-14"/>
        </w:rPr>
        <w:t xml:space="preserve"> </w:t>
      </w:r>
      <w:r>
        <w:t>and</w:t>
      </w:r>
      <w:r>
        <w:rPr>
          <w:spacing w:val="-14"/>
        </w:rPr>
        <w:t xml:space="preserve"> </w:t>
      </w:r>
      <w:r>
        <w:t>Alaska</w:t>
      </w:r>
      <w:r>
        <w:rPr>
          <w:spacing w:val="-13"/>
        </w:rPr>
        <w:t xml:space="preserve"> </w:t>
      </w:r>
      <w:r>
        <w:t>Natives</w:t>
      </w:r>
      <w:r>
        <w:rPr>
          <w:spacing w:val="-14"/>
        </w:rPr>
        <w:t xml:space="preserve"> </w:t>
      </w:r>
      <w:r>
        <w:t xml:space="preserve">(AI/AN) who belong to 573 federally recognized Tribes in 37 states. </w:t>
      </w:r>
    </w:p>
    <w:p w14:paraId="007822BC" w14:textId="77777777" w:rsidR="00FB4497" w:rsidRDefault="00FB4497">
      <w:pPr>
        <w:pStyle w:val="BodyText"/>
        <w:spacing w:before="1"/>
        <w:ind w:firstLine="0"/>
      </w:pPr>
    </w:p>
    <w:p w14:paraId="21C290C3" w14:textId="63F0A88E" w:rsidR="00FD7C5A" w:rsidRPr="00FD7C5A" w:rsidRDefault="003D377E" w:rsidP="00FD7C5A">
      <w:pPr>
        <w:pStyle w:val="BodyText"/>
        <w:spacing w:before="1"/>
        <w:ind w:firstLine="0"/>
      </w:pPr>
      <w:r w:rsidRPr="003D377E">
        <w:t xml:space="preserve">The services sought </w:t>
      </w:r>
      <w:r w:rsidR="000537E5">
        <w:t xml:space="preserve">notice is for </w:t>
      </w:r>
      <w:r w:rsidR="00E95374">
        <w:t xml:space="preserve">elevator </w:t>
      </w:r>
      <w:r w:rsidR="00F47BD7">
        <w:t xml:space="preserve">preventive </w:t>
      </w:r>
      <w:r w:rsidR="00E95374">
        <w:t>maintenance support</w:t>
      </w:r>
      <w:r w:rsidR="00FD7C5A" w:rsidRPr="00FD7C5A">
        <w:t xml:space="preserve"> services </w:t>
      </w:r>
      <w:r w:rsidR="00F47BD7">
        <w:t xml:space="preserve">for a total of six (6) </w:t>
      </w:r>
      <w:r w:rsidR="009623CC">
        <w:t>elevators at the Gallup Indian Medical Center in Gallup, NM.</w:t>
      </w:r>
      <w:r w:rsidR="00FD7C5A" w:rsidRPr="00FD7C5A">
        <w:t xml:space="preserve"> Contractor services shall include </w:t>
      </w:r>
      <w:r w:rsidR="0025127E">
        <w:t xml:space="preserve">monthly </w:t>
      </w:r>
      <w:r w:rsidR="00D10F59">
        <w:t>inspection</w:t>
      </w:r>
      <w:r w:rsidR="0025127E">
        <w:t xml:space="preserve">s </w:t>
      </w:r>
      <w:r w:rsidR="00DE4336">
        <w:t>of all six elevators to ensure continuous operations,</w:t>
      </w:r>
      <w:r w:rsidR="00613F76">
        <w:t xml:space="preserve"> and complete preventive maintenance work per current ASME A17.1 Safety Code for Elevators and Escalators, Section 8.6 requirements</w:t>
      </w:r>
      <w:r w:rsidR="001076AA">
        <w:t>, and provide emergency services 24 hours a day, 365 days a year</w:t>
      </w:r>
      <w:r w:rsidR="00C36EDA">
        <w:t xml:space="preserve"> with service callbacks.  A complete Statement of Work is attached with the full requirements outlined</w:t>
      </w:r>
      <w:r w:rsidR="00FD7C5A" w:rsidRPr="00FD7C5A">
        <w:t xml:space="preserve">.  </w:t>
      </w:r>
    </w:p>
    <w:p w14:paraId="0AC7BA13" w14:textId="4038453B" w:rsidR="0056445D" w:rsidRDefault="0056445D">
      <w:pPr>
        <w:pStyle w:val="BodyText"/>
        <w:spacing w:before="1"/>
        <w:ind w:firstLine="0"/>
      </w:pPr>
    </w:p>
    <w:p w14:paraId="007822C5" w14:textId="77777777" w:rsidR="00FB4497" w:rsidRDefault="00D00FC6">
      <w:pPr>
        <w:pStyle w:val="Heading2"/>
      </w:pPr>
      <w:r>
        <w:t>Purpose</w:t>
      </w:r>
      <w:r>
        <w:rPr>
          <w:spacing w:val="-1"/>
        </w:rPr>
        <w:t xml:space="preserve"> </w:t>
      </w:r>
      <w:r>
        <w:t>and</w:t>
      </w:r>
      <w:r>
        <w:rPr>
          <w:spacing w:val="-4"/>
        </w:rPr>
        <w:t xml:space="preserve"> </w:t>
      </w:r>
      <w:r>
        <w:rPr>
          <w:spacing w:val="-2"/>
        </w:rPr>
        <w:t>Objectives</w:t>
      </w:r>
    </w:p>
    <w:p w14:paraId="41DD7EE7" w14:textId="38E31557" w:rsidR="0019320D" w:rsidRPr="007613CD" w:rsidRDefault="00FB0F48" w:rsidP="0019320D">
      <w:r w:rsidRPr="007613CD">
        <w:t xml:space="preserve">Gallup Indian Medical Center (GIMC) requires a Preventative Maintenance </w:t>
      </w:r>
      <w:r w:rsidR="0019320D" w:rsidRPr="007613CD">
        <w:t>agreement</w:t>
      </w:r>
      <w:r w:rsidRPr="007613CD">
        <w:t xml:space="preserve"> for passenger elevators and service elevator</w:t>
      </w:r>
      <w:r w:rsidR="0019320D" w:rsidRPr="007613CD">
        <w:t>s</w:t>
      </w:r>
      <w:r w:rsidRPr="007613CD">
        <w:t xml:space="preserve">. The services include routine inspections, lubrication, adjustments, testing of safety devices, minor repairs, documentation of deficiencies, and emergency callback support. As requested, the services requested as written in the statement of work:   All work must be conducted in accordance with </w:t>
      </w:r>
      <w:r w:rsidRPr="007613CD">
        <w:lastRenderedPageBreak/>
        <w:t xml:space="preserve">manufacturer recommendations and applicable safety and building codes.  </w:t>
      </w:r>
      <w:r w:rsidR="0019320D" w:rsidRPr="007613CD">
        <w:t>The objective of this</w:t>
      </w:r>
      <w:r w:rsidR="00B668AB" w:rsidRPr="007613CD">
        <w:t xml:space="preserve"> </w:t>
      </w:r>
      <w:r w:rsidR="002C3163">
        <w:t>SSN</w:t>
      </w:r>
      <w:r w:rsidR="00B668AB" w:rsidRPr="007613CD">
        <w:t xml:space="preserve"> </w:t>
      </w:r>
      <w:r w:rsidR="0019320D" w:rsidRPr="007613CD">
        <w:t>is to determine the availability of qualified and responsible sources for elevator preventive maintenance services, evaluate small business participation and potential set-aside strategies, identify customary commercial practices, and support acquisition planning in</w:t>
      </w:r>
      <w:r w:rsidR="005C43A1" w:rsidRPr="007613CD">
        <w:t xml:space="preserve"> accordance with </w:t>
      </w:r>
      <w:r w:rsidR="006432F2" w:rsidRPr="007613CD">
        <w:t xml:space="preserve">the Indian Economic </w:t>
      </w:r>
      <w:r w:rsidR="007613CD" w:rsidRPr="007613CD">
        <w:t>Enterprises set forth above</w:t>
      </w:r>
      <w:r w:rsidR="0019320D" w:rsidRPr="007613CD">
        <w:t>.</w:t>
      </w:r>
    </w:p>
    <w:p w14:paraId="007822C7" w14:textId="77777777" w:rsidR="00FB4497" w:rsidRDefault="00D00FC6">
      <w:pPr>
        <w:pStyle w:val="Heading2"/>
        <w:spacing w:before="157" w:line="252" w:lineRule="exact"/>
      </w:pPr>
      <w:r>
        <w:t>Capability</w:t>
      </w:r>
      <w:r>
        <w:rPr>
          <w:spacing w:val="-8"/>
        </w:rPr>
        <w:t xml:space="preserve"> </w:t>
      </w:r>
      <w:r>
        <w:t>Statement/Submission</w:t>
      </w:r>
      <w:r>
        <w:rPr>
          <w:spacing w:val="-8"/>
        </w:rPr>
        <w:t xml:space="preserve"> </w:t>
      </w:r>
      <w:r>
        <w:rPr>
          <w:spacing w:val="-2"/>
        </w:rPr>
        <w:t>Information</w:t>
      </w:r>
    </w:p>
    <w:p w14:paraId="007822C8" w14:textId="77777777" w:rsidR="00FB4497" w:rsidRDefault="00D00FC6">
      <w:pPr>
        <w:pStyle w:val="BodyText"/>
        <w:ind w:right="365" w:firstLine="0"/>
        <w:jc w:val="both"/>
      </w:pPr>
      <w:r>
        <w:rPr>
          <w:spacing w:val="-2"/>
        </w:rPr>
        <w:t>A</w:t>
      </w:r>
      <w:r>
        <w:rPr>
          <w:spacing w:val="-8"/>
        </w:rPr>
        <w:t xml:space="preserve"> </w:t>
      </w:r>
      <w:r>
        <w:rPr>
          <w:spacing w:val="-2"/>
        </w:rPr>
        <w:t>response</w:t>
      </w:r>
      <w:r>
        <w:rPr>
          <w:spacing w:val="-5"/>
        </w:rPr>
        <w:t xml:space="preserve"> </w:t>
      </w:r>
      <w:r>
        <w:rPr>
          <w:spacing w:val="-2"/>
        </w:rPr>
        <w:t>to</w:t>
      </w:r>
      <w:r>
        <w:rPr>
          <w:spacing w:val="-8"/>
        </w:rPr>
        <w:t xml:space="preserve"> </w:t>
      </w:r>
      <w:r>
        <w:rPr>
          <w:spacing w:val="-2"/>
        </w:rPr>
        <w:t>this</w:t>
      </w:r>
      <w:r>
        <w:rPr>
          <w:spacing w:val="-5"/>
        </w:rPr>
        <w:t xml:space="preserve"> </w:t>
      </w:r>
      <w:r>
        <w:rPr>
          <w:spacing w:val="-2"/>
        </w:rPr>
        <w:t>SSN</w:t>
      </w:r>
      <w:r>
        <w:rPr>
          <w:spacing w:val="-8"/>
        </w:rPr>
        <w:t xml:space="preserve"> </w:t>
      </w:r>
      <w:r>
        <w:rPr>
          <w:spacing w:val="-2"/>
        </w:rPr>
        <w:t>will</w:t>
      </w:r>
      <w:r>
        <w:rPr>
          <w:spacing w:val="-7"/>
        </w:rPr>
        <w:t xml:space="preserve"> </w:t>
      </w:r>
      <w:r>
        <w:rPr>
          <w:spacing w:val="-2"/>
        </w:rPr>
        <w:t>be</w:t>
      </w:r>
      <w:r>
        <w:rPr>
          <w:spacing w:val="-5"/>
        </w:rPr>
        <w:t xml:space="preserve"> </w:t>
      </w:r>
      <w:r>
        <w:rPr>
          <w:spacing w:val="-2"/>
        </w:rPr>
        <w:t>in</w:t>
      </w:r>
      <w:r>
        <w:rPr>
          <w:spacing w:val="-8"/>
        </w:rPr>
        <w:t xml:space="preserve"> </w:t>
      </w:r>
      <w:r>
        <w:rPr>
          <w:spacing w:val="-2"/>
        </w:rPr>
        <w:t>the</w:t>
      </w:r>
      <w:r>
        <w:rPr>
          <w:spacing w:val="-8"/>
        </w:rPr>
        <w:t xml:space="preserve"> </w:t>
      </w:r>
      <w:r>
        <w:rPr>
          <w:spacing w:val="-2"/>
        </w:rPr>
        <w:t>form</w:t>
      </w:r>
      <w:r>
        <w:rPr>
          <w:spacing w:val="-8"/>
        </w:rPr>
        <w:t xml:space="preserve"> </w:t>
      </w:r>
      <w:r>
        <w:rPr>
          <w:spacing w:val="-2"/>
        </w:rPr>
        <w:t>of</w:t>
      </w:r>
      <w:r>
        <w:rPr>
          <w:spacing w:val="-3"/>
        </w:rPr>
        <w:t xml:space="preserve"> </w:t>
      </w:r>
      <w:r>
        <w:rPr>
          <w:spacing w:val="-2"/>
        </w:rPr>
        <w:t>a</w:t>
      </w:r>
      <w:r>
        <w:rPr>
          <w:spacing w:val="-8"/>
        </w:rPr>
        <w:t xml:space="preserve"> </w:t>
      </w:r>
      <w:r>
        <w:rPr>
          <w:spacing w:val="-2"/>
        </w:rPr>
        <w:t>capability</w:t>
      </w:r>
      <w:r>
        <w:rPr>
          <w:spacing w:val="-5"/>
        </w:rPr>
        <w:t xml:space="preserve"> </w:t>
      </w:r>
      <w:r>
        <w:rPr>
          <w:spacing w:val="-2"/>
        </w:rPr>
        <w:t>statement</w:t>
      </w:r>
      <w:r>
        <w:rPr>
          <w:spacing w:val="-5"/>
        </w:rPr>
        <w:t xml:space="preserve"> </w:t>
      </w:r>
      <w:r>
        <w:rPr>
          <w:spacing w:val="-2"/>
        </w:rPr>
        <w:t>to</w:t>
      </w:r>
      <w:r>
        <w:rPr>
          <w:spacing w:val="-5"/>
        </w:rPr>
        <w:t xml:space="preserve"> </w:t>
      </w:r>
      <w:r>
        <w:rPr>
          <w:spacing w:val="-2"/>
        </w:rPr>
        <w:t>demonstrate</w:t>
      </w:r>
      <w:r>
        <w:rPr>
          <w:spacing w:val="-8"/>
        </w:rPr>
        <w:t xml:space="preserve"> </w:t>
      </w:r>
      <w:r>
        <w:rPr>
          <w:spacing w:val="-2"/>
        </w:rPr>
        <w:t>capability</w:t>
      </w:r>
      <w:r>
        <w:rPr>
          <w:spacing w:val="-5"/>
        </w:rPr>
        <w:t xml:space="preserve"> </w:t>
      </w:r>
      <w:r>
        <w:rPr>
          <w:spacing w:val="-2"/>
        </w:rPr>
        <w:t>and</w:t>
      </w:r>
      <w:r>
        <w:rPr>
          <w:spacing w:val="-8"/>
        </w:rPr>
        <w:t xml:space="preserve"> </w:t>
      </w:r>
      <w:r>
        <w:rPr>
          <w:spacing w:val="-2"/>
        </w:rPr>
        <w:t xml:space="preserve">experience </w:t>
      </w:r>
      <w:r>
        <w:t>in the task areas identified further below. Specifically, please provide the following information below to demonstrate capabilities:</w:t>
      </w:r>
    </w:p>
    <w:p w14:paraId="007822C9" w14:textId="77777777" w:rsidR="00FB4497" w:rsidRDefault="00FB4497">
      <w:pPr>
        <w:pStyle w:val="BodyText"/>
        <w:spacing w:before="1"/>
        <w:ind w:firstLine="0"/>
      </w:pPr>
    </w:p>
    <w:p w14:paraId="007822CA" w14:textId="77777777" w:rsidR="00FB4497" w:rsidRDefault="00D00FC6">
      <w:pPr>
        <w:pStyle w:val="Heading2"/>
        <w:jc w:val="left"/>
      </w:pPr>
      <w:r>
        <w:t xml:space="preserve">Cover </w:t>
      </w:r>
      <w:r>
        <w:rPr>
          <w:spacing w:val="-4"/>
        </w:rPr>
        <w:t>Page</w:t>
      </w:r>
    </w:p>
    <w:p w14:paraId="007822CB" w14:textId="77777777" w:rsidR="00FB4497" w:rsidRDefault="00D00FC6">
      <w:pPr>
        <w:pStyle w:val="BodyText"/>
        <w:spacing w:before="1" w:line="252" w:lineRule="exact"/>
        <w:ind w:firstLine="0"/>
      </w:pPr>
      <w:r>
        <w:t>Please</w:t>
      </w:r>
      <w:r>
        <w:rPr>
          <w:spacing w:val="-2"/>
        </w:rPr>
        <w:t xml:space="preserve"> </w:t>
      </w:r>
      <w:r>
        <w:t>provide</w:t>
      </w:r>
      <w:r>
        <w:rPr>
          <w:spacing w:val="-1"/>
        </w:rPr>
        <w:t xml:space="preserve"> </w:t>
      </w:r>
      <w:r>
        <w:t>a</w:t>
      </w:r>
      <w:r>
        <w:rPr>
          <w:spacing w:val="-4"/>
        </w:rPr>
        <w:t xml:space="preserve"> </w:t>
      </w:r>
      <w:r>
        <w:t>cover</w:t>
      </w:r>
      <w:r>
        <w:rPr>
          <w:spacing w:val="-1"/>
        </w:rPr>
        <w:t xml:space="preserve"> </w:t>
      </w:r>
      <w:r>
        <w:t>page</w:t>
      </w:r>
      <w:r>
        <w:rPr>
          <w:spacing w:val="-4"/>
        </w:rPr>
        <w:t xml:space="preserve"> </w:t>
      </w:r>
      <w:r>
        <w:t>to</w:t>
      </w:r>
      <w:r>
        <w:rPr>
          <w:spacing w:val="-1"/>
        </w:rPr>
        <w:t xml:space="preserve"> </w:t>
      </w:r>
      <w:r>
        <w:rPr>
          <w:spacing w:val="-2"/>
        </w:rPr>
        <w:t>include:</w:t>
      </w:r>
    </w:p>
    <w:p w14:paraId="007822CC" w14:textId="77777777" w:rsidR="00FB4497" w:rsidRDefault="00D00FC6">
      <w:pPr>
        <w:pStyle w:val="ListParagraph"/>
        <w:numPr>
          <w:ilvl w:val="0"/>
          <w:numId w:val="3"/>
        </w:numPr>
        <w:tabs>
          <w:tab w:val="left" w:pos="719"/>
        </w:tabs>
        <w:spacing w:line="252" w:lineRule="exact"/>
        <w:ind w:left="719" w:hanging="359"/>
      </w:pPr>
      <w:r>
        <w:t>Company</w:t>
      </w:r>
      <w:r>
        <w:rPr>
          <w:spacing w:val="-2"/>
        </w:rPr>
        <w:t xml:space="preserve"> </w:t>
      </w:r>
      <w:r>
        <w:rPr>
          <w:spacing w:val="-4"/>
        </w:rPr>
        <w:t>Name</w:t>
      </w:r>
    </w:p>
    <w:p w14:paraId="6CF057CD" w14:textId="77777777" w:rsidR="007858B1" w:rsidRPr="007858B1" w:rsidRDefault="00D00FC6" w:rsidP="007858B1">
      <w:pPr>
        <w:pStyle w:val="ListParagraph"/>
        <w:numPr>
          <w:ilvl w:val="0"/>
          <w:numId w:val="3"/>
        </w:numPr>
        <w:tabs>
          <w:tab w:val="left" w:pos="719"/>
        </w:tabs>
        <w:spacing w:line="252" w:lineRule="exact"/>
        <w:ind w:left="719" w:hanging="359"/>
      </w:pPr>
      <w:r>
        <w:t>Company</w:t>
      </w:r>
      <w:r>
        <w:rPr>
          <w:spacing w:val="-5"/>
        </w:rPr>
        <w:t xml:space="preserve"> </w:t>
      </w:r>
      <w:r>
        <w:t>Designation</w:t>
      </w:r>
      <w:r>
        <w:rPr>
          <w:spacing w:val="-5"/>
        </w:rPr>
        <w:t xml:space="preserve"> </w:t>
      </w:r>
      <w:r>
        <w:rPr>
          <w:spacing w:val="-2"/>
        </w:rPr>
        <w:t>(ISBEE/IEE/SB)</w:t>
      </w:r>
    </w:p>
    <w:p w14:paraId="007822CF" w14:textId="77777777" w:rsidR="00FB4497" w:rsidRDefault="00D00FC6">
      <w:pPr>
        <w:pStyle w:val="ListParagraph"/>
        <w:numPr>
          <w:ilvl w:val="0"/>
          <w:numId w:val="3"/>
        </w:numPr>
        <w:tabs>
          <w:tab w:val="left" w:pos="719"/>
        </w:tabs>
        <w:spacing w:before="96" w:line="252" w:lineRule="exact"/>
        <w:ind w:left="719" w:hanging="359"/>
      </w:pPr>
      <w:r>
        <w:t>Type</w:t>
      </w:r>
      <w:r>
        <w:rPr>
          <w:spacing w:val="-3"/>
        </w:rPr>
        <w:t xml:space="preserve"> </w:t>
      </w:r>
      <w:r>
        <w:t>of</w:t>
      </w:r>
      <w:r>
        <w:rPr>
          <w:spacing w:val="-1"/>
        </w:rPr>
        <w:t xml:space="preserve"> </w:t>
      </w:r>
      <w:r>
        <w:t>Business</w:t>
      </w:r>
      <w:r>
        <w:rPr>
          <w:spacing w:val="-4"/>
        </w:rPr>
        <w:t xml:space="preserve"> </w:t>
      </w:r>
      <w:r>
        <w:t>–</w:t>
      </w:r>
      <w:r>
        <w:rPr>
          <w:spacing w:val="-3"/>
        </w:rPr>
        <w:t xml:space="preserve"> </w:t>
      </w:r>
      <w:r>
        <w:t>as</w:t>
      </w:r>
      <w:r>
        <w:rPr>
          <w:spacing w:val="-5"/>
        </w:rPr>
        <w:t xml:space="preserve"> </w:t>
      </w:r>
      <w:r>
        <w:t>applicable</w:t>
      </w:r>
      <w:r>
        <w:rPr>
          <w:spacing w:val="-1"/>
        </w:rPr>
        <w:t xml:space="preserve"> </w:t>
      </w:r>
      <w:r>
        <w:t>(e.g.</w:t>
      </w:r>
      <w:r>
        <w:rPr>
          <w:spacing w:val="-3"/>
        </w:rPr>
        <w:t xml:space="preserve"> </w:t>
      </w:r>
      <w:r>
        <w:t>8(a),</w:t>
      </w:r>
      <w:r>
        <w:rPr>
          <w:spacing w:val="-5"/>
        </w:rPr>
        <w:t xml:space="preserve"> </w:t>
      </w:r>
      <w:r>
        <w:t>Woman</w:t>
      </w:r>
      <w:r>
        <w:rPr>
          <w:spacing w:val="-2"/>
        </w:rPr>
        <w:t xml:space="preserve"> </w:t>
      </w:r>
      <w:r>
        <w:t>Owned</w:t>
      </w:r>
      <w:r>
        <w:rPr>
          <w:spacing w:val="-2"/>
        </w:rPr>
        <w:t xml:space="preserve"> </w:t>
      </w:r>
      <w:r>
        <w:t>Small</w:t>
      </w:r>
      <w:r>
        <w:rPr>
          <w:spacing w:val="-1"/>
        </w:rPr>
        <w:t xml:space="preserve"> </w:t>
      </w:r>
      <w:r>
        <w:t>Business,</w:t>
      </w:r>
      <w:r>
        <w:rPr>
          <w:spacing w:val="-2"/>
        </w:rPr>
        <w:t xml:space="preserve"> </w:t>
      </w:r>
      <w:r>
        <w:t>HUBZone,</w:t>
      </w:r>
      <w:r>
        <w:rPr>
          <w:spacing w:val="-2"/>
        </w:rPr>
        <w:t xml:space="preserve"> etc.)</w:t>
      </w:r>
    </w:p>
    <w:p w14:paraId="007822D0" w14:textId="77777777" w:rsidR="00FB4497" w:rsidRDefault="00D00FC6">
      <w:pPr>
        <w:pStyle w:val="ListParagraph"/>
        <w:numPr>
          <w:ilvl w:val="0"/>
          <w:numId w:val="3"/>
        </w:numPr>
        <w:tabs>
          <w:tab w:val="left" w:pos="719"/>
        </w:tabs>
        <w:spacing w:line="252" w:lineRule="exact"/>
        <w:ind w:left="719" w:hanging="359"/>
      </w:pPr>
      <w:r>
        <w:t>UEI</w:t>
      </w:r>
      <w:r>
        <w:rPr>
          <w:spacing w:val="-3"/>
        </w:rPr>
        <w:t xml:space="preserve"> </w:t>
      </w:r>
      <w:r>
        <w:rPr>
          <w:spacing w:val="-2"/>
        </w:rPr>
        <w:t>Number</w:t>
      </w:r>
    </w:p>
    <w:p w14:paraId="007822D1" w14:textId="77777777" w:rsidR="00FB4497" w:rsidRDefault="00D00FC6">
      <w:pPr>
        <w:pStyle w:val="ListParagraph"/>
        <w:numPr>
          <w:ilvl w:val="0"/>
          <w:numId w:val="3"/>
        </w:numPr>
        <w:tabs>
          <w:tab w:val="left" w:pos="719"/>
        </w:tabs>
        <w:spacing w:before="2" w:line="252" w:lineRule="exact"/>
        <w:ind w:left="719" w:hanging="359"/>
      </w:pPr>
      <w:r>
        <w:t>Point</w:t>
      </w:r>
      <w:r>
        <w:rPr>
          <w:spacing w:val="-3"/>
        </w:rPr>
        <w:t xml:space="preserve"> </w:t>
      </w:r>
      <w:r>
        <w:t>of</w:t>
      </w:r>
      <w:r>
        <w:rPr>
          <w:spacing w:val="-5"/>
        </w:rPr>
        <w:t xml:space="preserve"> </w:t>
      </w:r>
      <w:r>
        <w:t>contact,</w:t>
      </w:r>
      <w:r>
        <w:rPr>
          <w:spacing w:val="-2"/>
        </w:rPr>
        <w:t xml:space="preserve"> </w:t>
      </w:r>
      <w:r>
        <w:t>email address,</w:t>
      </w:r>
      <w:r>
        <w:rPr>
          <w:spacing w:val="-2"/>
        </w:rPr>
        <w:t xml:space="preserve"> </w:t>
      </w:r>
      <w:r>
        <w:t>and</w:t>
      </w:r>
      <w:r>
        <w:rPr>
          <w:spacing w:val="-2"/>
        </w:rPr>
        <w:t xml:space="preserve"> </w:t>
      </w:r>
      <w:r>
        <w:t>phone</w:t>
      </w:r>
      <w:r>
        <w:rPr>
          <w:spacing w:val="-1"/>
        </w:rPr>
        <w:t xml:space="preserve"> </w:t>
      </w:r>
      <w:r>
        <w:rPr>
          <w:spacing w:val="-2"/>
        </w:rPr>
        <w:t>number</w:t>
      </w:r>
    </w:p>
    <w:p w14:paraId="007822D2" w14:textId="77777777" w:rsidR="00FB4497" w:rsidRDefault="00D00FC6">
      <w:pPr>
        <w:pStyle w:val="ListParagraph"/>
        <w:numPr>
          <w:ilvl w:val="0"/>
          <w:numId w:val="3"/>
        </w:numPr>
        <w:tabs>
          <w:tab w:val="left" w:pos="719"/>
        </w:tabs>
        <w:spacing w:line="252" w:lineRule="exact"/>
        <w:ind w:left="719" w:hanging="359"/>
      </w:pPr>
      <w:r>
        <w:t>Primary</w:t>
      </w:r>
      <w:r>
        <w:rPr>
          <w:spacing w:val="-6"/>
        </w:rPr>
        <w:t xml:space="preserve"> </w:t>
      </w:r>
      <w:r>
        <w:t>NAICS</w:t>
      </w:r>
      <w:r>
        <w:rPr>
          <w:spacing w:val="-2"/>
        </w:rPr>
        <w:t xml:space="preserve"> Code(s)</w:t>
      </w:r>
    </w:p>
    <w:p w14:paraId="007822D3" w14:textId="77777777" w:rsidR="00FB4497" w:rsidRDefault="00D00FC6">
      <w:pPr>
        <w:pStyle w:val="ListParagraph"/>
        <w:numPr>
          <w:ilvl w:val="0"/>
          <w:numId w:val="3"/>
        </w:numPr>
        <w:tabs>
          <w:tab w:val="left" w:pos="720"/>
        </w:tabs>
        <w:spacing w:before="1"/>
        <w:ind w:right="365"/>
      </w:pPr>
      <w:r>
        <w:t>Existing</w:t>
      </w:r>
      <w:r>
        <w:rPr>
          <w:spacing w:val="80"/>
        </w:rPr>
        <w:t xml:space="preserve"> </w:t>
      </w:r>
      <w:r>
        <w:t>federal</w:t>
      </w:r>
      <w:r>
        <w:rPr>
          <w:spacing w:val="80"/>
        </w:rPr>
        <w:t xml:space="preserve"> </w:t>
      </w:r>
      <w:r>
        <w:t>contracting</w:t>
      </w:r>
      <w:r>
        <w:rPr>
          <w:spacing w:val="80"/>
        </w:rPr>
        <w:t xml:space="preserve"> </w:t>
      </w:r>
      <w:r>
        <w:t>vehicle(s)</w:t>
      </w:r>
      <w:r>
        <w:rPr>
          <w:spacing w:val="80"/>
        </w:rPr>
        <w:t xml:space="preserve"> </w:t>
      </w:r>
      <w:r>
        <w:t>numbers,</w:t>
      </w:r>
      <w:r>
        <w:rPr>
          <w:spacing w:val="80"/>
        </w:rPr>
        <w:t xml:space="preserve"> </w:t>
      </w:r>
      <w:r>
        <w:t>as</w:t>
      </w:r>
      <w:r>
        <w:rPr>
          <w:spacing w:val="80"/>
        </w:rPr>
        <w:t xml:space="preserve"> </w:t>
      </w:r>
      <w:r>
        <w:t>applicable</w:t>
      </w:r>
      <w:r>
        <w:rPr>
          <w:spacing w:val="80"/>
        </w:rPr>
        <w:t xml:space="preserve"> </w:t>
      </w:r>
      <w:r>
        <w:t>(e.g.</w:t>
      </w:r>
      <w:r>
        <w:rPr>
          <w:spacing w:val="80"/>
        </w:rPr>
        <w:t xml:space="preserve"> </w:t>
      </w:r>
      <w:r>
        <w:t>GSA</w:t>
      </w:r>
      <w:r>
        <w:rPr>
          <w:spacing w:val="80"/>
        </w:rPr>
        <w:t xml:space="preserve"> </w:t>
      </w:r>
      <w:r>
        <w:t>MAS</w:t>
      </w:r>
      <w:r>
        <w:rPr>
          <w:spacing w:val="80"/>
        </w:rPr>
        <w:t xml:space="preserve"> </w:t>
      </w:r>
      <w:r>
        <w:t>number, NITAAC/CIO SP3, other Government Wide Agency Contracts, etc.)</w:t>
      </w:r>
    </w:p>
    <w:p w14:paraId="007822D4" w14:textId="77777777" w:rsidR="00FB4497" w:rsidRDefault="00D00FC6">
      <w:pPr>
        <w:pStyle w:val="ListParagraph"/>
        <w:numPr>
          <w:ilvl w:val="0"/>
          <w:numId w:val="3"/>
        </w:numPr>
        <w:tabs>
          <w:tab w:val="left" w:pos="720"/>
        </w:tabs>
        <w:spacing w:line="242" w:lineRule="auto"/>
        <w:ind w:right="364"/>
      </w:pPr>
      <w:r>
        <w:t>System</w:t>
      </w:r>
      <w:r>
        <w:rPr>
          <w:spacing w:val="-14"/>
        </w:rPr>
        <w:t xml:space="preserve"> </w:t>
      </w:r>
      <w:r>
        <w:t>for</w:t>
      </w:r>
      <w:r>
        <w:rPr>
          <w:spacing w:val="-13"/>
        </w:rPr>
        <w:t xml:space="preserve"> </w:t>
      </w:r>
      <w:r>
        <w:t>Award</w:t>
      </w:r>
      <w:r>
        <w:rPr>
          <w:spacing w:val="-14"/>
        </w:rPr>
        <w:t xml:space="preserve"> </w:t>
      </w:r>
      <w:r>
        <w:t>Management</w:t>
      </w:r>
      <w:r>
        <w:rPr>
          <w:spacing w:val="-13"/>
        </w:rPr>
        <w:t xml:space="preserve"> </w:t>
      </w:r>
      <w:r>
        <w:t>(SAM)</w:t>
      </w:r>
      <w:r>
        <w:rPr>
          <w:spacing w:val="-12"/>
        </w:rPr>
        <w:t xml:space="preserve"> </w:t>
      </w:r>
      <w:r>
        <w:t>registration</w:t>
      </w:r>
      <w:r>
        <w:rPr>
          <w:spacing w:val="-13"/>
        </w:rPr>
        <w:t xml:space="preserve"> </w:t>
      </w:r>
      <w:r>
        <w:t>status.</w:t>
      </w:r>
      <w:r>
        <w:rPr>
          <w:spacing w:val="-13"/>
        </w:rPr>
        <w:t xml:space="preserve"> </w:t>
      </w:r>
      <w:r>
        <w:t>Note,</w:t>
      </w:r>
      <w:r>
        <w:rPr>
          <w:spacing w:val="-13"/>
        </w:rPr>
        <w:t xml:space="preserve"> </w:t>
      </w:r>
      <w:r>
        <w:t>all</w:t>
      </w:r>
      <w:r>
        <w:rPr>
          <w:spacing w:val="-13"/>
        </w:rPr>
        <w:t xml:space="preserve"> </w:t>
      </w:r>
      <w:r>
        <w:t>respondents</w:t>
      </w:r>
      <w:r>
        <w:rPr>
          <w:spacing w:val="-14"/>
        </w:rPr>
        <w:t xml:space="preserve"> </w:t>
      </w:r>
      <w:r>
        <w:t>must</w:t>
      </w:r>
      <w:r>
        <w:rPr>
          <w:spacing w:val="-13"/>
        </w:rPr>
        <w:t xml:space="preserve"> </w:t>
      </w:r>
      <w:r>
        <w:t>be</w:t>
      </w:r>
      <w:r>
        <w:rPr>
          <w:spacing w:val="-14"/>
        </w:rPr>
        <w:t xml:space="preserve"> </w:t>
      </w:r>
      <w:r>
        <w:t xml:space="preserve">registered on the SAM located at </w:t>
      </w:r>
      <w:hyperlink r:id="rId8">
        <w:r w:rsidR="00FB4497">
          <w:rPr>
            <w:rFonts w:ascii="Calibri"/>
          </w:rPr>
          <w:t>http://www.sam.gov/</w:t>
        </w:r>
      </w:hyperlink>
      <w:r>
        <w:rPr>
          <w:rFonts w:ascii="Calibri"/>
        </w:rPr>
        <w:t xml:space="preserve"> </w:t>
      </w:r>
      <w:r>
        <w:t>prior to any potential award.</w:t>
      </w:r>
    </w:p>
    <w:p w14:paraId="007822D5" w14:textId="77777777" w:rsidR="00FB4497" w:rsidRDefault="00D00FC6">
      <w:pPr>
        <w:pStyle w:val="Heading2"/>
        <w:spacing w:before="247"/>
        <w:jc w:val="left"/>
      </w:pPr>
      <w:r>
        <w:t>Executive</w:t>
      </w:r>
      <w:r>
        <w:rPr>
          <w:spacing w:val="-1"/>
        </w:rPr>
        <w:t xml:space="preserve"> </w:t>
      </w:r>
      <w:r>
        <w:rPr>
          <w:spacing w:val="-2"/>
        </w:rPr>
        <w:t>Summary</w:t>
      </w:r>
    </w:p>
    <w:p w14:paraId="007822D6" w14:textId="77777777" w:rsidR="00FB4497" w:rsidRDefault="00D00FC6">
      <w:pPr>
        <w:pStyle w:val="BodyText"/>
        <w:spacing w:before="1"/>
        <w:ind w:firstLine="0"/>
      </w:pPr>
      <w:r>
        <w:t>Provide</w:t>
      </w:r>
      <w:r>
        <w:rPr>
          <w:spacing w:val="-5"/>
        </w:rPr>
        <w:t xml:space="preserve"> </w:t>
      </w:r>
      <w:r>
        <w:t>a</w:t>
      </w:r>
      <w:r>
        <w:rPr>
          <w:spacing w:val="-2"/>
        </w:rPr>
        <w:t xml:space="preserve"> </w:t>
      </w:r>
      <w:r>
        <w:t>high-level overview</w:t>
      </w:r>
      <w:r>
        <w:rPr>
          <w:spacing w:val="-6"/>
        </w:rPr>
        <w:t xml:space="preserve"> </w:t>
      </w:r>
      <w:r>
        <w:t>of</w:t>
      </w:r>
      <w:r>
        <w:rPr>
          <w:spacing w:val="-2"/>
        </w:rPr>
        <w:t xml:space="preserve"> </w:t>
      </w:r>
      <w:r>
        <w:t>your</w:t>
      </w:r>
      <w:r>
        <w:rPr>
          <w:spacing w:val="-2"/>
        </w:rPr>
        <w:t xml:space="preserve"> </w:t>
      </w:r>
      <w:r>
        <w:t>services and</w:t>
      </w:r>
      <w:r>
        <w:rPr>
          <w:spacing w:val="-6"/>
        </w:rPr>
        <w:t xml:space="preserve"> </w:t>
      </w:r>
      <w:r>
        <w:t>include</w:t>
      </w:r>
      <w:r>
        <w:rPr>
          <w:spacing w:val="-1"/>
        </w:rPr>
        <w:t xml:space="preserve"> </w:t>
      </w:r>
      <w:r>
        <w:t>how</w:t>
      </w:r>
      <w:r>
        <w:rPr>
          <w:spacing w:val="-5"/>
        </w:rPr>
        <w:t xml:space="preserve"> </w:t>
      </w:r>
      <w:r>
        <w:t>it</w:t>
      </w:r>
      <w:r>
        <w:rPr>
          <w:spacing w:val="-3"/>
        </w:rPr>
        <w:t xml:space="preserve"> </w:t>
      </w:r>
      <w:r>
        <w:t>will</w:t>
      </w:r>
      <w:r>
        <w:rPr>
          <w:spacing w:val="-3"/>
        </w:rPr>
        <w:t xml:space="preserve"> </w:t>
      </w:r>
      <w:r>
        <w:t>benefit</w:t>
      </w:r>
      <w:r>
        <w:rPr>
          <w:spacing w:val="-2"/>
        </w:rPr>
        <w:t xml:space="preserve"> </w:t>
      </w:r>
      <w:r>
        <w:t>the</w:t>
      </w:r>
      <w:r>
        <w:rPr>
          <w:spacing w:val="-3"/>
        </w:rPr>
        <w:t xml:space="preserve"> </w:t>
      </w:r>
      <w:r>
        <w:t>Indian</w:t>
      </w:r>
      <w:r>
        <w:rPr>
          <w:spacing w:val="-3"/>
        </w:rPr>
        <w:t xml:space="preserve"> </w:t>
      </w:r>
      <w:r>
        <w:t>Health</w:t>
      </w:r>
      <w:r>
        <w:rPr>
          <w:spacing w:val="-2"/>
        </w:rPr>
        <w:t xml:space="preserve"> Service.</w:t>
      </w:r>
    </w:p>
    <w:p w14:paraId="007822D7" w14:textId="77777777" w:rsidR="00FB4497" w:rsidRDefault="00D00FC6">
      <w:pPr>
        <w:spacing w:before="251"/>
        <w:rPr>
          <w:b/>
        </w:rPr>
      </w:pPr>
      <w:r>
        <w:rPr>
          <w:b/>
        </w:rPr>
        <w:t>Technical</w:t>
      </w:r>
      <w:r>
        <w:rPr>
          <w:b/>
          <w:spacing w:val="-2"/>
        </w:rPr>
        <w:t xml:space="preserve"> Areas</w:t>
      </w:r>
    </w:p>
    <w:p w14:paraId="007822D8" w14:textId="7D75FDC3" w:rsidR="00FB4497" w:rsidRDefault="00D00FC6">
      <w:pPr>
        <w:spacing w:before="1"/>
        <w:rPr>
          <w:b/>
        </w:rPr>
      </w:pPr>
      <w:r>
        <w:rPr>
          <w:b/>
        </w:rPr>
        <w:t>Respondents</w:t>
      </w:r>
      <w:r>
        <w:rPr>
          <w:b/>
          <w:spacing w:val="40"/>
        </w:rPr>
        <w:t xml:space="preserve"> </w:t>
      </w:r>
      <w:r>
        <w:rPr>
          <w:b/>
        </w:rPr>
        <w:t>are</w:t>
      </w:r>
      <w:r>
        <w:rPr>
          <w:b/>
          <w:spacing w:val="40"/>
        </w:rPr>
        <w:t xml:space="preserve"> </w:t>
      </w:r>
      <w:r>
        <w:rPr>
          <w:b/>
        </w:rPr>
        <w:t>expected</w:t>
      </w:r>
      <w:r>
        <w:rPr>
          <w:b/>
          <w:spacing w:val="40"/>
        </w:rPr>
        <w:t xml:space="preserve"> </w:t>
      </w:r>
      <w:r>
        <w:rPr>
          <w:b/>
        </w:rPr>
        <w:t>to</w:t>
      </w:r>
      <w:r>
        <w:rPr>
          <w:b/>
          <w:spacing w:val="40"/>
        </w:rPr>
        <w:t xml:space="preserve"> </w:t>
      </w:r>
      <w:r>
        <w:rPr>
          <w:b/>
        </w:rPr>
        <w:t>submit</w:t>
      </w:r>
      <w:r>
        <w:rPr>
          <w:b/>
          <w:spacing w:val="40"/>
        </w:rPr>
        <w:t xml:space="preserve"> </w:t>
      </w:r>
      <w:r>
        <w:rPr>
          <w:b/>
        </w:rPr>
        <w:t>a</w:t>
      </w:r>
      <w:r>
        <w:rPr>
          <w:b/>
          <w:spacing w:val="40"/>
        </w:rPr>
        <w:t xml:space="preserve"> </w:t>
      </w:r>
      <w:r>
        <w:rPr>
          <w:b/>
        </w:rPr>
        <w:t>capability</w:t>
      </w:r>
      <w:r>
        <w:rPr>
          <w:b/>
          <w:spacing w:val="40"/>
        </w:rPr>
        <w:t xml:space="preserve"> </w:t>
      </w:r>
      <w:r>
        <w:rPr>
          <w:b/>
        </w:rPr>
        <w:t>statement</w:t>
      </w:r>
      <w:r>
        <w:rPr>
          <w:b/>
          <w:spacing w:val="40"/>
        </w:rPr>
        <w:t xml:space="preserve"> </w:t>
      </w:r>
      <w:r>
        <w:rPr>
          <w:b/>
        </w:rPr>
        <w:t>detailing</w:t>
      </w:r>
      <w:r>
        <w:rPr>
          <w:b/>
          <w:spacing w:val="40"/>
        </w:rPr>
        <w:t xml:space="preserve"> </w:t>
      </w:r>
      <w:r>
        <w:rPr>
          <w:b/>
        </w:rPr>
        <w:t>and</w:t>
      </w:r>
      <w:r>
        <w:rPr>
          <w:b/>
          <w:spacing w:val="40"/>
        </w:rPr>
        <w:t xml:space="preserve"> </w:t>
      </w:r>
      <w:r>
        <w:rPr>
          <w:b/>
        </w:rPr>
        <w:t>demonstrating</w:t>
      </w:r>
      <w:r>
        <w:rPr>
          <w:b/>
          <w:spacing w:val="40"/>
        </w:rPr>
        <w:t xml:space="preserve"> </w:t>
      </w:r>
      <w:r>
        <w:rPr>
          <w:b/>
        </w:rPr>
        <w:t>their expertise and technical capabilities in the areas outlined further below in this SSN.</w:t>
      </w:r>
      <w:r w:rsidR="002862C8">
        <w:rPr>
          <w:b/>
        </w:rPr>
        <w:t xml:space="preserve">  Please see attached Statement of Work for full requirements.</w:t>
      </w:r>
    </w:p>
    <w:p w14:paraId="007822D9" w14:textId="77777777" w:rsidR="00FB4497" w:rsidRDefault="00FB4497">
      <w:pPr>
        <w:pStyle w:val="BodyText"/>
        <w:ind w:firstLine="0"/>
        <w:rPr>
          <w:b/>
        </w:rPr>
      </w:pPr>
    </w:p>
    <w:p w14:paraId="007822DA" w14:textId="77777777" w:rsidR="00FB4497" w:rsidRDefault="00D00FC6">
      <w:pPr>
        <w:spacing w:line="252" w:lineRule="exact"/>
        <w:rPr>
          <w:b/>
        </w:rPr>
      </w:pPr>
      <w:r>
        <w:rPr>
          <w:b/>
        </w:rPr>
        <w:t>Past</w:t>
      </w:r>
      <w:r>
        <w:rPr>
          <w:b/>
          <w:spacing w:val="1"/>
        </w:rPr>
        <w:t xml:space="preserve"> </w:t>
      </w:r>
      <w:r>
        <w:rPr>
          <w:b/>
          <w:spacing w:val="-2"/>
        </w:rPr>
        <w:t>Performance</w:t>
      </w:r>
    </w:p>
    <w:p w14:paraId="007822DB" w14:textId="77777777" w:rsidR="00FB4497" w:rsidRDefault="00D00FC6">
      <w:pPr>
        <w:pStyle w:val="BodyText"/>
        <w:ind w:firstLine="0"/>
      </w:pPr>
      <w:r>
        <w:t>Please</w:t>
      </w:r>
      <w:r>
        <w:rPr>
          <w:spacing w:val="33"/>
        </w:rPr>
        <w:t xml:space="preserve"> </w:t>
      </w:r>
      <w:r>
        <w:t>provide</w:t>
      </w:r>
      <w:r>
        <w:rPr>
          <w:spacing w:val="34"/>
        </w:rPr>
        <w:t xml:space="preserve"> </w:t>
      </w:r>
      <w:r>
        <w:t>any</w:t>
      </w:r>
      <w:r>
        <w:rPr>
          <w:spacing w:val="31"/>
        </w:rPr>
        <w:t xml:space="preserve"> </w:t>
      </w:r>
      <w:r>
        <w:t>past</w:t>
      </w:r>
      <w:r>
        <w:rPr>
          <w:spacing w:val="35"/>
        </w:rPr>
        <w:t xml:space="preserve"> </w:t>
      </w:r>
      <w:r>
        <w:t>performance</w:t>
      </w:r>
      <w:r>
        <w:rPr>
          <w:spacing w:val="33"/>
        </w:rPr>
        <w:t xml:space="preserve"> </w:t>
      </w:r>
      <w:r>
        <w:t>information</w:t>
      </w:r>
      <w:r>
        <w:rPr>
          <w:spacing w:val="33"/>
        </w:rPr>
        <w:t xml:space="preserve"> </w:t>
      </w:r>
      <w:r>
        <w:t>to</w:t>
      </w:r>
      <w:r>
        <w:rPr>
          <w:spacing w:val="33"/>
        </w:rPr>
        <w:t xml:space="preserve"> </w:t>
      </w:r>
      <w:r>
        <w:t>support</w:t>
      </w:r>
      <w:r>
        <w:rPr>
          <w:spacing w:val="33"/>
        </w:rPr>
        <w:t xml:space="preserve"> </w:t>
      </w:r>
      <w:r>
        <w:t>demonstration</w:t>
      </w:r>
      <w:r>
        <w:rPr>
          <w:spacing w:val="33"/>
        </w:rPr>
        <w:t xml:space="preserve"> </w:t>
      </w:r>
      <w:r>
        <w:t>of</w:t>
      </w:r>
      <w:r>
        <w:rPr>
          <w:spacing w:val="32"/>
        </w:rPr>
        <w:t xml:space="preserve"> </w:t>
      </w:r>
      <w:r>
        <w:t>your</w:t>
      </w:r>
      <w:r>
        <w:rPr>
          <w:spacing w:val="33"/>
        </w:rPr>
        <w:t xml:space="preserve"> </w:t>
      </w:r>
      <w:r>
        <w:t>capabilities</w:t>
      </w:r>
      <w:r>
        <w:rPr>
          <w:spacing w:val="31"/>
        </w:rPr>
        <w:t xml:space="preserve"> </w:t>
      </w:r>
      <w:r>
        <w:t>in</w:t>
      </w:r>
      <w:r>
        <w:rPr>
          <w:spacing w:val="31"/>
        </w:rPr>
        <w:t xml:space="preserve"> </w:t>
      </w:r>
      <w:r>
        <w:t>the relevant technical areas and magnitude of work.</w:t>
      </w:r>
    </w:p>
    <w:p w14:paraId="007822DC" w14:textId="77777777" w:rsidR="00FB4497" w:rsidRDefault="00FB4497">
      <w:pPr>
        <w:pStyle w:val="BodyText"/>
        <w:spacing w:before="1"/>
        <w:ind w:firstLine="0"/>
      </w:pPr>
    </w:p>
    <w:p w14:paraId="007822DD" w14:textId="77777777" w:rsidR="00FB4497" w:rsidRDefault="00D00FC6">
      <w:pPr>
        <w:pStyle w:val="Heading2"/>
        <w:spacing w:line="252" w:lineRule="exact"/>
        <w:jc w:val="left"/>
      </w:pPr>
      <w:r>
        <w:t>Other</w:t>
      </w:r>
      <w:r>
        <w:rPr>
          <w:spacing w:val="-5"/>
        </w:rPr>
        <w:t xml:space="preserve"> </w:t>
      </w:r>
      <w:r>
        <w:t>Information</w:t>
      </w:r>
      <w:r>
        <w:rPr>
          <w:spacing w:val="-4"/>
        </w:rPr>
        <w:t xml:space="preserve"> </w:t>
      </w:r>
      <w:r>
        <w:rPr>
          <w:spacing w:val="-2"/>
        </w:rPr>
        <w:t>(Optional)</w:t>
      </w:r>
    </w:p>
    <w:p w14:paraId="007822DE" w14:textId="77777777" w:rsidR="00FB4497" w:rsidRDefault="00D00FC6">
      <w:pPr>
        <w:pStyle w:val="BodyText"/>
        <w:ind w:right="350" w:firstLine="0"/>
      </w:pPr>
      <w:r>
        <w:t>You</w:t>
      </w:r>
      <w:r>
        <w:rPr>
          <w:spacing w:val="-7"/>
        </w:rPr>
        <w:t xml:space="preserve"> </w:t>
      </w:r>
      <w:r>
        <w:t>may</w:t>
      </w:r>
      <w:r>
        <w:rPr>
          <w:spacing w:val="-7"/>
        </w:rPr>
        <w:t xml:space="preserve"> </w:t>
      </w:r>
      <w:r>
        <w:t>include</w:t>
      </w:r>
      <w:r>
        <w:rPr>
          <w:spacing w:val="-7"/>
        </w:rPr>
        <w:t xml:space="preserve"> </w:t>
      </w:r>
      <w:r>
        <w:t>any</w:t>
      </w:r>
      <w:r>
        <w:rPr>
          <w:spacing w:val="-7"/>
        </w:rPr>
        <w:t xml:space="preserve"> </w:t>
      </w:r>
      <w:r>
        <w:t>other</w:t>
      </w:r>
      <w:r>
        <w:rPr>
          <w:spacing w:val="-7"/>
        </w:rPr>
        <w:t xml:space="preserve"> </w:t>
      </w:r>
      <w:r>
        <w:t>information</w:t>
      </w:r>
      <w:r>
        <w:rPr>
          <w:spacing w:val="-7"/>
        </w:rPr>
        <w:t xml:space="preserve"> </w:t>
      </w:r>
      <w:r>
        <w:t>that</w:t>
      </w:r>
      <w:r>
        <w:rPr>
          <w:spacing w:val="-7"/>
        </w:rPr>
        <w:t xml:space="preserve"> </w:t>
      </w:r>
      <w:r>
        <w:t>may</w:t>
      </w:r>
      <w:r>
        <w:rPr>
          <w:spacing w:val="-5"/>
        </w:rPr>
        <w:t xml:space="preserve"> </w:t>
      </w:r>
      <w:r>
        <w:t>be</w:t>
      </w:r>
      <w:r>
        <w:rPr>
          <w:spacing w:val="-7"/>
        </w:rPr>
        <w:t xml:space="preserve"> </w:t>
      </w:r>
      <w:r>
        <w:t>helpful</w:t>
      </w:r>
      <w:r>
        <w:rPr>
          <w:spacing w:val="-6"/>
        </w:rPr>
        <w:t xml:space="preserve"> </w:t>
      </w:r>
      <w:r>
        <w:t>in</w:t>
      </w:r>
      <w:r>
        <w:rPr>
          <w:spacing w:val="-7"/>
        </w:rPr>
        <w:t xml:space="preserve"> </w:t>
      </w:r>
      <w:r>
        <w:t>developing</w:t>
      </w:r>
      <w:r>
        <w:rPr>
          <w:spacing w:val="-7"/>
        </w:rPr>
        <w:t xml:space="preserve"> </w:t>
      </w:r>
      <w:r>
        <w:t>or</w:t>
      </w:r>
      <w:r>
        <w:rPr>
          <w:spacing w:val="-7"/>
        </w:rPr>
        <w:t xml:space="preserve"> </w:t>
      </w:r>
      <w:r>
        <w:t>finalizing</w:t>
      </w:r>
      <w:r>
        <w:rPr>
          <w:spacing w:val="-7"/>
        </w:rPr>
        <w:t xml:space="preserve"> </w:t>
      </w:r>
      <w:r>
        <w:t>the</w:t>
      </w:r>
      <w:r>
        <w:rPr>
          <w:spacing w:val="-7"/>
        </w:rPr>
        <w:t xml:space="preserve"> </w:t>
      </w:r>
      <w:r>
        <w:t>requirements</w:t>
      </w:r>
      <w:r>
        <w:rPr>
          <w:spacing w:val="-5"/>
        </w:rPr>
        <w:t xml:space="preserve"> </w:t>
      </w:r>
      <w:r>
        <w:t>of the potential acquisition.</w:t>
      </w:r>
    </w:p>
    <w:p w14:paraId="007822DF" w14:textId="77777777" w:rsidR="00FB4497" w:rsidRDefault="00D00FC6">
      <w:pPr>
        <w:pStyle w:val="Heading2"/>
        <w:spacing w:before="252"/>
        <w:jc w:val="left"/>
      </w:pPr>
      <w:r>
        <w:t>Submission</w:t>
      </w:r>
      <w:r>
        <w:rPr>
          <w:spacing w:val="-5"/>
        </w:rPr>
        <w:t xml:space="preserve"> </w:t>
      </w:r>
      <w:r>
        <w:rPr>
          <w:spacing w:val="-2"/>
        </w:rPr>
        <w:t>Format</w:t>
      </w:r>
    </w:p>
    <w:p w14:paraId="007822E0" w14:textId="77777777" w:rsidR="00FB4497" w:rsidRDefault="00D00FC6">
      <w:pPr>
        <w:pStyle w:val="BodyText"/>
        <w:spacing w:before="2"/>
        <w:ind w:firstLine="0"/>
      </w:pPr>
      <w:r>
        <w:t>To</w:t>
      </w:r>
      <w:r>
        <w:rPr>
          <w:spacing w:val="-1"/>
        </w:rPr>
        <w:t xml:space="preserve"> </w:t>
      </w:r>
      <w:r>
        <w:t>assist the Government</w:t>
      </w:r>
      <w:r>
        <w:rPr>
          <w:spacing w:val="-3"/>
        </w:rPr>
        <w:t xml:space="preserve"> </w:t>
      </w:r>
      <w:r>
        <w:t>in</w:t>
      </w:r>
      <w:r>
        <w:rPr>
          <w:spacing w:val="-1"/>
        </w:rPr>
        <w:t xml:space="preserve"> </w:t>
      </w:r>
      <w:r>
        <w:t>an</w:t>
      </w:r>
      <w:r>
        <w:rPr>
          <w:spacing w:val="-1"/>
        </w:rPr>
        <w:t xml:space="preserve"> </w:t>
      </w:r>
      <w:r>
        <w:t>expeditious</w:t>
      </w:r>
      <w:r>
        <w:rPr>
          <w:spacing w:val="-3"/>
        </w:rPr>
        <w:t xml:space="preserve"> </w:t>
      </w:r>
      <w:r>
        <w:t>review</w:t>
      </w:r>
      <w:r>
        <w:rPr>
          <w:spacing w:val="-1"/>
        </w:rPr>
        <w:t xml:space="preserve"> </w:t>
      </w:r>
      <w:r>
        <w:t>of</w:t>
      </w:r>
      <w:r>
        <w:rPr>
          <w:spacing w:val="-3"/>
        </w:rPr>
        <w:t xml:space="preserve"> </w:t>
      </w:r>
      <w:r>
        <w:t>your capabilities,</w:t>
      </w:r>
      <w:r>
        <w:rPr>
          <w:spacing w:val="-1"/>
        </w:rPr>
        <w:t xml:space="preserve"> </w:t>
      </w:r>
      <w:r>
        <w:t>the capability</w:t>
      </w:r>
      <w:r>
        <w:rPr>
          <w:spacing w:val="-3"/>
        </w:rPr>
        <w:t xml:space="preserve"> </w:t>
      </w:r>
      <w:r>
        <w:t>statement should</w:t>
      </w:r>
      <w:r>
        <w:rPr>
          <w:spacing w:val="-1"/>
        </w:rPr>
        <w:t xml:space="preserve"> </w:t>
      </w:r>
      <w:r>
        <w:t>be organized as follows:</w:t>
      </w:r>
    </w:p>
    <w:p w14:paraId="007822E1" w14:textId="77777777" w:rsidR="00FB4497" w:rsidRDefault="00D00FC6">
      <w:pPr>
        <w:pStyle w:val="ListParagraph"/>
        <w:numPr>
          <w:ilvl w:val="0"/>
          <w:numId w:val="2"/>
        </w:numPr>
        <w:tabs>
          <w:tab w:val="left" w:pos="719"/>
        </w:tabs>
        <w:spacing w:line="268" w:lineRule="exact"/>
        <w:ind w:left="719" w:hanging="359"/>
      </w:pPr>
      <w:r>
        <w:t>Cover</w:t>
      </w:r>
      <w:r>
        <w:rPr>
          <w:spacing w:val="-2"/>
        </w:rPr>
        <w:t xml:space="preserve"> </w:t>
      </w:r>
      <w:r>
        <w:rPr>
          <w:spacing w:val="-4"/>
        </w:rPr>
        <w:t>page</w:t>
      </w:r>
    </w:p>
    <w:p w14:paraId="007822E2" w14:textId="77777777" w:rsidR="00FB4497" w:rsidRDefault="00D00FC6">
      <w:pPr>
        <w:pStyle w:val="ListParagraph"/>
        <w:numPr>
          <w:ilvl w:val="0"/>
          <w:numId w:val="2"/>
        </w:numPr>
        <w:tabs>
          <w:tab w:val="left" w:pos="719"/>
        </w:tabs>
        <w:spacing w:line="269" w:lineRule="exact"/>
        <w:ind w:left="719" w:hanging="359"/>
      </w:pPr>
      <w:r>
        <w:t>Executive</w:t>
      </w:r>
      <w:r>
        <w:rPr>
          <w:spacing w:val="-4"/>
        </w:rPr>
        <w:t xml:space="preserve"> </w:t>
      </w:r>
      <w:r>
        <w:rPr>
          <w:spacing w:val="-2"/>
        </w:rPr>
        <w:t>Summary</w:t>
      </w:r>
    </w:p>
    <w:p w14:paraId="007822E3" w14:textId="77777777" w:rsidR="00FB4497" w:rsidRPr="00C63A2B" w:rsidRDefault="00D00FC6">
      <w:pPr>
        <w:pStyle w:val="ListParagraph"/>
        <w:numPr>
          <w:ilvl w:val="0"/>
          <w:numId w:val="2"/>
        </w:numPr>
        <w:tabs>
          <w:tab w:val="left" w:pos="719"/>
        </w:tabs>
        <w:spacing w:line="269" w:lineRule="exact"/>
        <w:ind w:left="719" w:hanging="359"/>
      </w:pPr>
      <w:r>
        <w:t>Technical</w:t>
      </w:r>
      <w:r>
        <w:rPr>
          <w:spacing w:val="-5"/>
        </w:rPr>
        <w:t xml:space="preserve"> </w:t>
      </w:r>
      <w:r>
        <w:t>Areas</w:t>
      </w:r>
      <w:r>
        <w:rPr>
          <w:spacing w:val="-5"/>
        </w:rPr>
        <w:t xml:space="preserve"> </w:t>
      </w:r>
      <w:r>
        <w:t>in</w:t>
      </w:r>
      <w:r>
        <w:rPr>
          <w:spacing w:val="-1"/>
        </w:rPr>
        <w:t xml:space="preserve"> </w:t>
      </w:r>
      <w:r>
        <w:t>the</w:t>
      </w:r>
      <w:r>
        <w:rPr>
          <w:spacing w:val="-1"/>
        </w:rPr>
        <w:t xml:space="preserve"> </w:t>
      </w:r>
      <w:r>
        <w:t>order</w:t>
      </w:r>
      <w:r>
        <w:rPr>
          <w:spacing w:val="-1"/>
        </w:rPr>
        <w:t xml:space="preserve"> </w:t>
      </w:r>
      <w:r>
        <w:rPr>
          <w:spacing w:val="-2"/>
        </w:rPr>
        <w:t>listed</w:t>
      </w:r>
    </w:p>
    <w:p w14:paraId="4604A9BE" w14:textId="193E91E1" w:rsidR="00C63A2B" w:rsidRDefault="00AD0D3F">
      <w:pPr>
        <w:pStyle w:val="ListParagraph"/>
        <w:numPr>
          <w:ilvl w:val="0"/>
          <w:numId w:val="2"/>
        </w:numPr>
        <w:tabs>
          <w:tab w:val="left" w:pos="719"/>
        </w:tabs>
        <w:spacing w:line="269" w:lineRule="exact"/>
        <w:ind w:left="719" w:hanging="359"/>
      </w:pPr>
      <w:r>
        <w:rPr>
          <w:spacing w:val="-2"/>
        </w:rPr>
        <w:t xml:space="preserve">Indian Health Service Buy Indian </w:t>
      </w:r>
      <w:r w:rsidR="00F54D16">
        <w:rPr>
          <w:spacing w:val="-2"/>
        </w:rPr>
        <w:t>Act Indian Economic Enterprise Representation Form</w:t>
      </w:r>
    </w:p>
    <w:p w14:paraId="007822E5" w14:textId="77777777" w:rsidR="00FB4497" w:rsidRDefault="00D00FC6">
      <w:pPr>
        <w:pStyle w:val="ListParagraph"/>
        <w:numPr>
          <w:ilvl w:val="0"/>
          <w:numId w:val="2"/>
        </w:numPr>
        <w:tabs>
          <w:tab w:val="left" w:pos="719"/>
        </w:tabs>
        <w:spacing w:line="269" w:lineRule="exact"/>
        <w:ind w:left="719" w:hanging="359"/>
      </w:pPr>
      <w:r>
        <w:t>Other</w:t>
      </w:r>
      <w:r>
        <w:rPr>
          <w:spacing w:val="-3"/>
        </w:rPr>
        <w:t xml:space="preserve"> </w:t>
      </w:r>
      <w:r>
        <w:t>Information,</w:t>
      </w:r>
      <w:r>
        <w:rPr>
          <w:spacing w:val="-2"/>
        </w:rPr>
        <w:t xml:space="preserve"> </w:t>
      </w:r>
      <w:r>
        <w:t>as</w:t>
      </w:r>
      <w:r>
        <w:rPr>
          <w:spacing w:val="-5"/>
        </w:rPr>
        <w:t xml:space="preserve"> </w:t>
      </w:r>
      <w:r>
        <w:rPr>
          <w:spacing w:val="-2"/>
        </w:rPr>
        <w:t>applicable</w:t>
      </w:r>
    </w:p>
    <w:p w14:paraId="007822E6" w14:textId="77777777" w:rsidR="00FB4497" w:rsidRDefault="00D00FC6">
      <w:pPr>
        <w:spacing w:before="252"/>
        <w:ind w:right="363"/>
        <w:jc w:val="both"/>
      </w:pPr>
      <w:r>
        <w:rPr>
          <w:b/>
        </w:rPr>
        <w:t xml:space="preserve">The tailored capability statement should not exceed 10 pages </w:t>
      </w:r>
      <w:r>
        <w:rPr>
          <w:b/>
          <w:u w:val="single"/>
        </w:rPr>
        <w:t>excluding</w:t>
      </w:r>
      <w:r>
        <w:rPr>
          <w:b/>
        </w:rPr>
        <w:t xml:space="preserve"> Past Performance information. </w:t>
      </w:r>
      <w:r>
        <w:t>Font</w:t>
      </w:r>
      <w:r>
        <w:rPr>
          <w:spacing w:val="-2"/>
        </w:rPr>
        <w:t xml:space="preserve"> </w:t>
      </w:r>
      <w:r>
        <w:t>must not be</w:t>
      </w:r>
      <w:r>
        <w:rPr>
          <w:spacing w:val="-2"/>
        </w:rPr>
        <w:t xml:space="preserve"> </w:t>
      </w:r>
      <w:r>
        <w:t>less</w:t>
      </w:r>
      <w:r>
        <w:rPr>
          <w:spacing w:val="-2"/>
        </w:rPr>
        <w:t xml:space="preserve"> </w:t>
      </w:r>
      <w:r>
        <w:t>than 10 point</w:t>
      </w:r>
      <w:r>
        <w:rPr>
          <w:spacing w:val="-2"/>
        </w:rPr>
        <w:t xml:space="preserve"> </w:t>
      </w:r>
      <w:r>
        <w:t>(for</w:t>
      </w:r>
      <w:r>
        <w:rPr>
          <w:spacing w:val="-3"/>
        </w:rPr>
        <w:t xml:space="preserve"> </w:t>
      </w:r>
      <w:r>
        <w:t>readability)</w:t>
      </w:r>
      <w:r>
        <w:rPr>
          <w:spacing w:val="-1"/>
        </w:rPr>
        <w:t xml:space="preserve"> </w:t>
      </w:r>
      <w:r>
        <w:t>and</w:t>
      </w:r>
      <w:r>
        <w:rPr>
          <w:spacing w:val="-2"/>
        </w:rPr>
        <w:t xml:space="preserve"> </w:t>
      </w:r>
      <w:r>
        <w:t>may be</w:t>
      </w:r>
      <w:r>
        <w:rPr>
          <w:spacing w:val="-3"/>
        </w:rPr>
        <w:t xml:space="preserve"> </w:t>
      </w:r>
      <w:r>
        <w:t>submitted</w:t>
      </w:r>
      <w:r>
        <w:rPr>
          <w:spacing w:val="-2"/>
        </w:rPr>
        <w:t xml:space="preserve"> </w:t>
      </w:r>
      <w:r>
        <w:t xml:space="preserve">in either in either </w:t>
      </w:r>
      <w:r>
        <w:lastRenderedPageBreak/>
        <w:t>Microsoft Word or Adobe Portable Document Format (PDF) but must be a standard 8-1/2 by 11 inch in paper size. All proprietary information should be marked as such.</w:t>
      </w:r>
    </w:p>
    <w:p w14:paraId="007822E7" w14:textId="77777777" w:rsidR="00FB4497" w:rsidRDefault="00FB4497">
      <w:pPr>
        <w:pStyle w:val="BodyText"/>
        <w:ind w:firstLine="0"/>
      </w:pPr>
    </w:p>
    <w:p w14:paraId="007822E8" w14:textId="77777777" w:rsidR="00FB4497" w:rsidRDefault="00D00FC6">
      <w:pPr>
        <w:pStyle w:val="Heading2"/>
        <w:ind w:right="363"/>
      </w:pPr>
      <w:r>
        <w:t>Generic capability statements are not sufficient and will not be considered compliant with the requirements of this notice.</w:t>
      </w:r>
    </w:p>
    <w:p w14:paraId="007822E9" w14:textId="77777777" w:rsidR="00FB4497" w:rsidRDefault="00FB4497">
      <w:pPr>
        <w:pStyle w:val="BodyText"/>
        <w:ind w:firstLine="0"/>
        <w:rPr>
          <w:b/>
        </w:rPr>
      </w:pPr>
    </w:p>
    <w:p w14:paraId="007822EA" w14:textId="77777777" w:rsidR="00FB4497" w:rsidRDefault="00D00FC6">
      <w:pPr>
        <w:jc w:val="both"/>
        <w:rPr>
          <w:b/>
        </w:rPr>
      </w:pPr>
      <w:r>
        <w:rPr>
          <w:b/>
        </w:rPr>
        <w:t>Disclaimer</w:t>
      </w:r>
      <w:r>
        <w:rPr>
          <w:b/>
          <w:spacing w:val="-6"/>
        </w:rPr>
        <w:t xml:space="preserve"> </w:t>
      </w:r>
      <w:r>
        <w:rPr>
          <w:b/>
        </w:rPr>
        <w:t>and</w:t>
      </w:r>
      <w:r>
        <w:rPr>
          <w:b/>
          <w:spacing w:val="-3"/>
        </w:rPr>
        <w:t xml:space="preserve"> </w:t>
      </w:r>
      <w:r>
        <w:rPr>
          <w:b/>
        </w:rPr>
        <w:t>Important</w:t>
      </w:r>
      <w:r>
        <w:rPr>
          <w:b/>
          <w:spacing w:val="-2"/>
        </w:rPr>
        <w:t xml:space="preserve"> Notes</w:t>
      </w:r>
    </w:p>
    <w:p w14:paraId="007822EB" w14:textId="77777777" w:rsidR="00FB4497" w:rsidRDefault="00D00FC6">
      <w:pPr>
        <w:pStyle w:val="BodyText"/>
        <w:spacing w:before="1"/>
        <w:ind w:right="363" w:firstLine="0"/>
        <w:jc w:val="both"/>
      </w:pPr>
      <w:r>
        <w:t>This notice does not obligate the</w:t>
      </w:r>
      <w:r>
        <w:rPr>
          <w:spacing w:val="-1"/>
        </w:rPr>
        <w:t xml:space="preserve"> </w:t>
      </w:r>
      <w:r>
        <w:t>Government to award contract. Any information provided by industry to the</w:t>
      </w:r>
      <w:r>
        <w:rPr>
          <w:spacing w:val="-14"/>
        </w:rPr>
        <w:t xml:space="preserve"> </w:t>
      </w:r>
      <w:r>
        <w:t>Government</w:t>
      </w:r>
      <w:r>
        <w:rPr>
          <w:spacing w:val="-11"/>
        </w:rPr>
        <w:t xml:space="preserve"> </w:t>
      </w:r>
      <w:r>
        <w:t>as</w:t>
      </w:r>
      <w:r>
        <w:rPr>
          <w:spacing w:val="-14"/>
        </w:rPr>
        <w:t xml:space="preserve"> </w:t>
      </w:r>
      <w:r>
        <w:t>a</w:t>
      </w:r>
      <w:r>
        <w:rPr>
          <w:spacing w:val="-12"/>
        </w:rPr>
        <w:t xml:space="preserve"> </w:t>
      </w:r>
      <w:r>
        <w:t>result</w:t>
      </w:r>
      <w:r>
        <w:rPr>
          <w:spacing w:val="-14"/>
        </w:rPr>
        <w:t xml:space="preserve"> </w:t>
      </w:r>
      <w:r>
        <w:t>of</w:t>
      </w:r>
      <w:r>
        <w:rPr>
          <w:spacing w:val="-12"/>
        </w:rPr>
        <w:t xml:space="preserve"> </w:t>
      </w:r>
      <w:r>
        <w:t>this</w:t>
      </w:r>
      <w:r>
        <w:rPr>
          <w:spacing w:val="-12"/>
        </w:rPr>
        <w:t xml:space="preserve"> </w:t>
      </w:r>
      <w:r>
        <w:t>SSN</w:t>
      </w:r>
      <w:r>
        <w:rPr>
          <w:spacing w:val="-14"/>
        </w:rPr>
        <w:t xml:space="preserve"> </w:t>
      </w:r>
      <w:r>
        <w:t>is</w:t>
      </w:r>
      <w:r>
        <w:rPr>
          <w:spacing w:val="-13"/>
        </w:rPr>
        <w:t xml:space="preserve"> </w:t>
      </w:r>
      <w:r>
        <w:t>strictly</w:t>
      </w:r>
      <w:r>
        <w:rPr>
          <w:spacing w:val="-12"/>
        </w:rPr>
        <w:t xml:space="preserve"> </w:t>
      </w:r>
      <w:r>
        <w:t>voluntary.</w:t>
      </w:r>
      <w:r>
        <w:rPr>
          <w:spacing w:val="-14"/>
        </w:rPr>
        <w:t xml:space="preserve"> </w:t>
      </w:r>
      <w:r>
        <w:t>Responses</w:t>
      </w:r>
      <w:r>
        <w:rPr>
          <w:spacing w:val="-11"/>
        </w:rPr>
        <w:t xml:space="preserve"> </w:t>
      </w:r>
      <w:r>
        <w:t>will</w:t>
      </w:r>
      <w:r>
        <w:rPr>
          <w:spacing w:val="-12"/>
        </w:rPr>
        <w:t xml:space="preserve"> </w:t>
      </w:r>
      <w:r>
        <w:t>not</w:t>
      </w:r>
      <w:r>
        <w:rPr>
          <w:spacing w:val="-12"/>
        </w:rPr>
        <w:t xml:space="preserve"> </w:t>
      </w:r>
      <w:r>
        <w:t>be</w:t>
      </w:r>
      <w:r>
        <w:rPr>
          <w:spacing w:val="-14"/>
        </w:rPr>
        <w:t xml:space="preserve"> </w:t>
      </w:r>
      <w:r>
        <w:t>returned.</w:t>
      </w:r>
      <w:r>
        <w:rPr>
          <w:spacing w:val="-13"/>
        </w:rPr>
        <w:t xml:space="preserve"> </w:t>
      </w:r>
      <w:r>
        <w:t>No</w:t>
      </w:r>
      <w:r>
        <w:rPr>
          <w:spacing w:val="-14"/>
        </w:rPr>
        <w:t xml:space="preserve"> </w:t>
      </w:r>
      <w:r>
        <w:t>entitlements to payment of direct or indirect costs or charges to the Government will arise as a result of contractor submission</w:t>
      </w:r>
      <w:r>
        <w:rPr>
          <w:spacing w:val="-1"/>
        </w:rPr>
        <w:t xml:space="preserve"> </w:t>
      </w:r>
      <w:r>
        <w:t>of responses or the Government's use of such information. The Government</w:t>
      </w:r>
      <w:r>
        <w:rPr>
          <w:spacing w:val="-1"/>
        </w:rPr>
        <w:t xml:space="preserve"> </w:t>
      </w:r>
      <w:r>
        <w:t>reserves the right to</w:t>
      </w:r>
      <w:r>
        <w:rPr>
          <w:spacing w:val="-13"/>
        </w:rPr>
        <w:t xml:space="preserve"> </w:t>
      </w:r>
      <w:r>
        <w:t>use</w:t>
      </w:r>
      <w:r>
        <w:rPr>
          <w:spacing w:val="-12"/>
        </w:rPr>
        <w:t xml:space="preserve"> </w:t>
      </w:r>
      <w:r>
        <w:t>information</w:t>
      </w:r>
      <w:r>
        <w:rPr>
          <w:spacing w:val="-11"/>
        </w:rPr>
        <w:t xml:space="preserve"> </w:t>
      </w:r>
      <w:r>
        <w:t>provided</w:t>
      </w:r>
      <w:r>
        <w:rPr>
          <w:spacing w:val="-13"/>
        </w:rPr>
        <w:t xml:space="preserve"> </w:t>
      </w:r>
      <w:r>
        <w:t>by</w:t>
      </w:r>
      <w:r>
        <w:rPr>
          <w:spacing w:val="-13"/>
        </w:rPr>
        <w:t xml:space="preserve"> </w:t>
      </w:r>
      <w:r>
        <w:t>respondents</w:t>
      </w:r>
      <w:r>
        <w:rPr>
          <w:spacing w:val="-13"/>
        </w:rPr>
        <w:t xml:space="preserve"> </w:t>
      </w:r>
      <w:r>
        <w:t>for</w:t>
      </w:r>
      <w:r>
        <w:rPr>
          <w:spacing w:val="-10"/>
        </w:rPr>
        <w:t xml:space="preserve"> </w:t>
      </w:r>
      <w:r>
        <w:t>any</w:t>
      </w:r>
      <w:r>
        <w:rPr>
          <w:spacing w:val="-11"/>
        </w:rPr>
        <w:t xml:space="preserve"> </w:t>
      </w:r>
      <w:r>
        <w:t>purpose</w:t>
      </w:r>
      <w:r>
        <w:rPr>
          <w:spacing w:val="-11"/>
        </w:rPr>
        <w:t xml:space="preserve"> </w:t>
      </w:r>
      <w:r>
        <w:t>deemed</w:t>
      </w:r>
      <w:r>
        <w:rPr>
          <w:spacing w:val="-13"/>
        </w:rPr>
        <w:t xml:space="preserve"> </w:t>
      </w:r>
      <w:r>
        <w:t>necessary</w:t>
      </w:r>
      <w:r>
        <w:rPr>
          <w:spacing w:val="-14"/>
        </w:rPr>
        <w:t xml:space="preserve"> </w:t>
      </w:r>
      <w:r>
        <w:t>and</w:t>
      </w:r>
      <w:r>
        <w:rPr>
          <w:spacing w:val="-13"/>
        </w:rPr>
        <w:t xml:space="preserve"> </w:t>
      </w:r>
      <w:r>
        <w:t>legally</w:t>
      </w:r>
      <w:r>
        <w:rPr>
          <w:spacing w:val="-13"/>
        </w:rPr>
        <w:t xml:space="preserve"> </w:t>
      </w:r>
      <w:r>
        <w:t>appropriate.</w:t>
      </w:r>
      <w:r>
        <w:rPr>
          <w:spacing w:val="-13"/>
        </w:rPr>
        <w:t xml:space="preserve"> </w:t>
      </w:r>
      <w:r>
        <w:t>Any organization</w:t>
      </w:r>
      <w:r>
        <w:rPr>
          <w:spacing w:val="-1"/>
        </w:rPr>
        <w:t xml:space="preserve"> </w:t>
      </w:r>
      <w:r>
        <w:t>responding</w:t>
      </w:r>
      <w:r>
        <w:rPr>
          <w:spacing w:val="-1"/>
        </w:rPr>
        <w:t xml:space="preserve"> </w:t>
      </w:r>
      <w:r>
        <w:t>to</w:t>
      </w:r>
      <w:r>
        <w:rPr>
          <w:spacing w:val="-1"/>
        </w:rPr>
        <w:t xml:space="preserve"> </w:t>
      </w:r>
      <w:r>
        <w:t>this notice should ensure</w:t>
      </w:r>
      <w:r>
        <w:rPr>
          <w:spacing w:val="-1"/>
        </w:rPr>
        <w:t xml:space="preserve"> </w:t>
      </w:r>
      <w:r>
        <w:t>that its response is</w:t>
      </w:r>
      <w:r>
        <w:rPr>
          <w:spacing w:val="-1"/>
        </w:rPr>
        <w:t xml:space="preserve"> </w:t>
      </w:r>
      <w:r>
        <w:t>complete and</w:t>
      </w:r>
      <w:r>
        <w:rPr>
          <w:spacing w:val="-1"/>
        </w:rPr>
        <w:t xml:space="preserve"> </w:t>
      </w:r>
      <w:r>
        <w:t>sufficiently</w:t>
      </w:r>
      <w:r>
        <w:rPr>
          <w:spacing w:val="-1"/>
        </w:rPr>
        <w:t xml:space="preserve"> </w:t>
      </w:r>
      <w:r>
        <w:t>detailed to</w:t>
      </w:r>
      <w:r>
        <w:rPr>
          <w:spacing w:val="-7"/>
        </w:rPr>
        <w:t xml:space="preserve"> </w:t>
      </w:r>
      <w:r>
        <w:t>allow</w:t>
      </w:r>
      <w:r>
        <w:rPr>
          <w:spacing w:val="-12"/>
        </w:rPr>
        <w:t xml:space="preserve"> </w:t>
      </w:r>
      <w:r>
        <w:t>the</w:t>
      </w:r>
      <w:r>
        <w:rPr>
          <w:spacing w:val="-7"/>
        </w:rPr>
        <w:t xml:space="preserve"> </w:t>
      </w:r>
      <w:r>
        <w:t>Government</w:t>
      </w:r>
      <w:r>
        <w:rPr>
          <w:spacing w:val="-9"/>
        </w:rPr>
        <w:t xml:space="preserve"> </w:t>
      </w:r>
      <w:r>
        <w:t>to</w:t>
      </w:r>
      <w:r>
        <w:rPr>
          <w:spacing w:val="-9"/>
        </w:rPr>
        <w:t xml:space="preserve"> </w:t>
      </w:r>
      <w:r>
        <w:t>determine</w:t>
      </w:r>
      <w:r>
        <w:rPr>
          <w:spacing w:val="-10"/>
        </w:rPr>
        <w:t xml:space="preserve"> </w:t>
      </w:r>
      <w:r>
        <w:t>the</w:t>
      </w:r>
      <w:r>
        <w:rPr>
          <w:spacing w:val="-7"/>
        </w:rPr>
        <w:t xml:space="preserve"> </w:t>
      </w:r>
      <w:r>
        <w:t>organization’s</w:t>
      </w:r>
      <w:r>
        <w:rPr>
          <w:spacing w:val="-7"/>
        </w:rPr>
        <w:t xml:space="preserve"> </w:t>
      </w:r>
      <w:r>
        <w:t>capabilities</w:t>
      </w:r>
      <w:r>
        <w:rPr>
          <w:spacing w:val="-9"/>
        </w:rPr>
        <w:t xml:space="preserve"> </w:t>
      </w:r>
      <w:r>
        <w:t>to</w:t>
      </w:r>
      <w:r>
        <w:rPr>
          <w:spacing w:val="-7"/>
        </w:rPr>
        <w:t xml:space="preserve"> </w:t>
      </w:r>
      <w:r>
        <w:t>perform</w:t>
      </w:r>
      <w:r>
        <w:rPr>
          <w:spacing w:val="-9"/>
        </w:rPr>
        <w:t xml:space="preserve"> </w:t>
      </w:r>
      <w:r>
        <w:t>the</w:t>
      </w:r>
      <w:r>
        <w:rPr>
          <w:spacing w:val="-9"/>
        </w:rPr>
        <w:t xml:space="preserve"> </w:t>
      </w:r>
      <w:r>
        <w:t>work.</w:t>
      </w:r>
      <w:r>
        <w:rPr>
          <w:spacing w:val="-9"/>
        </w:rPr>
        <w:t xml:space="preserve"> </w:t>
      </w:r>
      <w:r>
        <w:t>Respondents</w:t>
      </w:r>
      <w:r>
        <w:rPr>
          <w:spacing w:val="-9"/>
        </w:rPr>
        <w:t xml:space="preserve"> </w:t>
      </w:r>
      <w:r>
        <w:t>are advised that the</w:t>
      </w:r>
      <w:r>
        <w:rPr>
          <w:spacing w:val="2"/>
        </w:rPr>
        <w:t xml:space="preserve"> </w:t>
      </w:r>
      <w:r>
        <w:t>Government</w:t>
      </w:r>
      <w:r>
        <w:rPr>
          <w:spacing w:val="1"/>
        </w:rPr>
        <w:t xml:space="preserve"> </w:t>
      </w:r>
      <w:r>
        <w:t>is</w:t>
      </w:r>
      <w:r>
        <w:rPr>
          <w:spacing w:val="2"/>
        </w:rPr>
        <w:t xml:space="preserve"> </w:t>
      </w:r>
      <w:r>
        <w:t>under</w:t>
      </w:r>
      <w:r>
        <w:rPr>
          <w:spacing w:val="1"/>
        </w:rPr>
        <w:t xml:space="preserve"> </w:t>
      </w:r>
      <w:r>
        <w:t>no</w:t>
      </w:r>
      <w:r>
        <w:rPr>
          <w:spacing w:val="4"/>
        </w:rPr>
        <w:t xml:space="preserve"> </w:t>
      </w:r>
      <w:r>
        <w:t>obligation</w:t>
      </w:r>
      <w:r>
        <w:rPr>
          <w:spacing w:val="1"/>
        </w:rPr>
        <w:t xml:space="preserve"> </w:t>
      </w:r>
      <w:r>
        <w:t>to acknowledge</w:t>
      </w:r>
      <w:r>
        <w:rPr>
          <w:spacing w:val="-1"/>
        </w:rPr>
        <w:t xml:space="preserve"> </w:t>
      </w:r>
      <w:r>
        <w:t>receipt</w:t>
      </w:r>
      <w:r>
        <w:rPr>
          <w:spacing w:val="2"/>
        </w:rPr>
        <w:t xml:space="preserve"> </w:t>
      </w:r>
      <w:r>
        <w:t>of</w:t>
      </w:r>
      <w:r>
        <w:rPr>
          <w:spacing w:val="2"/>
        </w:rPr>
        <w:t xml:space="preserve"> </w:t>
      </w:r>
      <w:r>
        <w:t>the</w:t>
      </w:r>
      <w:r>
        <w:rPr>
          <w:spacing w:val="-3"/>
        </w:rPr>
        <w:t xml:space="preserve"> </w:t>
      </w:r>
      <w:r>
        <w:t>information received</w:t>
      </w:r>
      <w:r>
        <w:rPr>
          <w:spacing w:val="1"/>
        </w:rPr>
        <w:t xml:space="preserve"> </w:t>
      </w:r>
      <w:r>
        <w:rPr>
          <w:spacing w:val="-5"/>
        </w:rPr>
        <w:t>or</w:t>
      </w:r>
    </w:p>
    <w:p w14:paraId="63FCA8CD" w14:textId="77777777" w:rsidR="004A17DD" w:rsidRDefault="004A17DD" w:rsidP="004A17DD">
      <w:pPr>
        <w:pStyle w:val="BodyText"/>
        <w:ind w:firstLine="0"/>
        <w:jc w:val="both"/>
      </w:pPr>
      <w:r>
        <w:t xml:space="preserve">received, a pre-solicitation synopsis and solicitation may be published on a government GPE. However, </w:t>
      </w:r>
    </w:p>
    <w:p w14:paraId="6EE4B92E" w14:textId="77777777" w:rsidR="004A17DD" w:rsidRDefault="004A17DD" w:rsidP="004A17DD">
      <w:pPr>
        <w:pStyle w:val="BodyText"/>
        <w:ind w:firstLine="0"/>
        <w:jc w:val="both"/>
      </w:pPr>
      <w:r>
        <w:t xml:space="preserve">responses to this Notice will not be considered adequate responses to any resultant solicitation. </w:t>
      </w:r>
    </w:p>
    <w:p w14:paraId="232BC799" w14:textId="77777777" w:rsidR="004A17DD" w:rsidRDefault="004A17DD" w:rsidP="004A17DD">
      <w:pPr>
        <w:pStyle w:val="BodyText"/>
        <w:ind w:firstLine="0"/>
        <w:jc w:val="both"/>
      </w:pPr>
    </w:p>
    <w:p w14:paraId="57A10B73" w14:textId="7862290D" w:rsidR="004A17DD" w:rsidRDefault="004A17DD" w:rsidP="004A17DD">
      <w:pPr>
        <w:pStyle w:val="BodyText"/>
        <w:ind w:firstLine="0"/>
        <w:jc w:val="both"/>
      </w:pPr>
      <w:r w:rsidRPr="004A17DD">
        <w:rPr>
          <w:b/>
          <w:bCs/>
        </w:rPr>
        <w:t>Confidentiality</w:t>
      </w:r>
      <w:r>
        <w:rPr>
          <w:b/>
          <w:bCs/>
        </w:rPr>
        <w:t>:</w:t>
      </w:r>
      <w:r>
        <w:t xml:space="preserve"> No classified, confidential, or sensitive information should be included in your response. </w:t>
      </w:r>
    </w:p>
    <w:p w14:paraId="584130CA" w14:textId="77777777" w:rsidR="004A17DD" w:rsidRDefault="004A17DD" w:rsidP="004A17DD">
      <w:pPr>
        <w:pStyle w:val="BodyText"/>
        <w:ind w:firstLine="0"/>
        <w:jc w:val="both"/>
      </w:pPr>
      <w:r>
        <w:t xml:space="preserve">The Government reserves the right to use any non-proprietary technical information in any resultant </w:t>
      </w:r>
    </w:p>
    <w:p w14:paraId="57F99271" w14:textId="77777777" w:rsidR="004A17DD" w:rsidRDefault="004A17DD" w:rsidP="004A17DD">
      <w:pPr>
        <w:pStyle w:val="BodyText"/>
        <w:ind w:firstLine="0"/>
        <w:jc w:val="both"/>
      </w:pPr>
      <w:r>
        <w:t xml:space="preserve">solicitation(s).  </w:t>
      </w:r>
    </w:p>
    <w:p w14:paraId="6F1A4361" w14:textId="77777777" w:rsidR="004A17DD" w:rsidRDefault="004A17DD" w:rsidP="004A17DD">
      <w:pPr>
        <w:pStyle w:val="BodyText"/>
        <w:ind w:firstLine="0"/>
        <w:jc w:val="both"/>
      </w:pPr>
    </w:p>
    <w:p w14:paraId="7471ACED" w14:textId="376EFD70" w:rsidR="002F2EDC" w:rsidRPr="002F2EDC" w:rsidRDefault="004A17DD" w:rsidP="002F2EDC">
      <w:pPr>
        <w:pStyle w:val="BodyText"/>
        <w:ind w:firstLine="0"/>
        <w:jc w:val="both"/>
      </w:pPr>
      <w:r>
        <w:t>Thank you for your interest in IHS programs</w:t>
      </w:r>
      <w:r w:rsidR="002F2EDC">
        <w:t xml:space="preserve">. </w:t>
      </w:r>
    </w:p>
    <w:sectPr w:rsidR="002F2EDC" w:rsidRPr="002F2EDC">
      <w:headerReference w:type="even" r:id="rId9"/>
      <w:headerReference w:type="default" r:id="rId10"/>
      <w:footerReference w:type="even" r:id="rId11"/>
      <w:footerReference w:type="default" r:id="rId12"/>
      <w:headerReference w:type="first" r:id="rId13"/>
      <w:footerReference w:type="first" r:id="rId14"/>
      <w:pgSz w:w="12240" w:h="15840"/>
      <w:pgMar w:top="1340" w:right="1080" w:bottom="1200" w:left="1440" w:header="461" w:footer="101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0ECA6A" w14:textId="77777777" w:rsidR="003D01F9" w:rsidRDefault="003D01F9">
      <w:r>
        <w:separator/>
      </w:r>
    </w:p>
  </w:endnote>
  <w:endnote w:type="continuationSeparator" w:id="0">
    <w:p w14:paraId="4C1CC366" w14:textId="77777777" w:rsidR="003D01F9" w:rsidRDefault="003D01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A5C41" w14:textId="77777777" w:rsidR="00033774" w:rsidRDefault="0003377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7846919"/>
      <w:docPartObj>
        <w:docPartGallery w:val="Page Numbers (Bottom of Page)"/>
        <w:docPartUnique/>
      </w:docPartObj>
    </w:sdtPr>
    <w:sdtEndPr>
      <w:rPr>
        <w:noProof/>
      </w:rPr>
    </w:sdtEndPr>
    <w:sdtContent>
      <w:p w14:paraId="7CBC96EF" w14:textId="73751A36" w:rsidR="002F2EDC" w:rsidRDefault="002F2ED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07824FA" w14:textId="48E7B94D" w:rsidR="00FB4497" w:rsidRDefault="00FB4497">
    <w:pPr>
      <w:pStyle w:val="BodyText"/>
      <w:spacing w:line="14" w:lineRule="auto"/>
      <w:ind w:firstLine="0"/>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16250" w14:textId="77777777" w:rsidR="00033774" w:rsidRDefault="000337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B6E147" w14:textId="77777777" w:rsidR="003D01F9" w:rsidRDefault="003D01F9">
      <w:r>
        <w:separator/>
      </w:r>
    </w:p>
  </w:footnote>
  <w:footnote w:type="continuationSeparator" w:id="0">
    <w:p w14:paraId="467044B0" w14:textId="77777777" w:rsidR="003D01F9" w:rsidRDefault="003D01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2166E" w14:textId="77777777" w:rsidR="00033774" w:rsidRDefault="0003377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824F9" w14:textId="77777777" w:rsidR="00FB4497" w:rsidRDefault="00D00FC6">
    <w:pPr>
      <w:pStyle w:val="BodyText"/>
      <w:spacing w:line="14" w:lineRule="auto"/>
      <w:ind w:firstLine="0"/>
      <w:rPr>
        <w:sz w:val="20"/>
      </w:rPr>
    </w:pPr>
    <w:r>
      <w:rPr>
        <w:noProof/>
        <w:sz w:val="20"/>
      </w:rPr>
      <mc:AlternateContent>
        <mc:Choice Requires="wps">
          <w:drawing>
            <wp:anchor distT="0" distB="0" distL="0" distR="0" simplePos="0" relativeHeight="487228416" behindDoc="1" locked="0" layoutInCell="1" allowOverlap="1" wp14:anchorId="0078250B" wp14:editId="2C665978">
              <wp:simplePos x="0" y="0"/>
              <wp:positionH relativeFrom="page">
                <wp:posOffset>2170706</wp:posOffset>
              </wp:positionH>
              <wp:positionV relativeFrom="page">
                <wp:posOffset>135172</wp:posOffset>
              </wp:positionV>
              <wp:extent cx="3429635" cy="715259"/>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29635" cy="715259"/>
                      </a:xfrm>
                      <a:prstGeom prst="rect">
                        <a:avLst/>
                      </a:prstGeom>
                    </wps:spPr>
                    <wps:txbx>
                      <w:txbxContent>
                        <w:p w14:paraId="0078251B" w14:textId="77777777" w:rsidR="00FB4497" w:rsidRDefault="00D00FC6">
                          <w:pPr>
                            <w:spacing w:before="8" w:line="321" w:lineRule="exact"/>
                            <w:jc w:val="center"/>
                            <w:rPr>
                              <w:b/>
                              <w:sz w:val="28"/>
                            </w:rPr>
                          </w:pPr>
                          <w:r>
                            <w:rPr>
                              <w:b/>
                              <w:sz w:val="28"/>
                            </w:rPr>
                            <w:t>Sources</w:t>
                          </w:r>
                          <w:r>
                            <w:rPr>
                              <w:b/>
                              <w:spacing w:val="-5"/>
                              <w:sz w:val="28"/>
                            </w:rPr>
                            <w:t xml:space="preserve"> </w:t>
                          </w:r>
                          <w:r>
                            <w:rPr>
                              <w:b/>
                              <w:sz w:val="28"/>
                            </w:rPr>
                            <w:t>Sought</w:t>
                          </w:r>
                          <w:r>
                            <w:rPr>
                              <w:b/>
                              <w:spacing w:val="1"/>
                              <w:sz w:val="28"/>
                            </w:rPr>
                            <w:t xml:space="preserve"> </w:t>
                          </w:r>
                          <w:r>
                            <w:rPr>
                              <w:b/>
                              <w:spacing w:val="-2"/>
                              <w:sz w:val="28"/>
                            </w:rPr>
                            <w:t>Notice</w:t>
                          </w:r>
                        </w:p>
                        <w:p w14:paraId="00D17065" w14:textId="4AC47DC4" w:rsidR="00FD7C5A" w:rsidRPr="00FD7C5A" w:rsidRDefault="002229A8" w:rsidP="00FD7C5A">
                          <w:pPr>
                            <w:spacing w:line="252" w:lineRule="exact"/>
                            <w:jc w:val="center"/>
                            <w:rPr>
                              <w:b/>
                            </w:rPr>
                          </w:pPr>
                          <w:r>
                            <w:rPr>
                              <w:b/>
                            </w:rPr>
                            <w:t>Elevator Preventive Maintenance Agreement for</w:t>
                          </w:r>
                          <w:r w:rsidR="00FD7C5A" w:rsidRPr="00FD7C5A">
                            <w:rPr>
                              <w:b/>
                            </w:rPr>
                            <w:t xml:space="preserve"> IHS </w:t>
                          </w:r>
                          <w:r>
                            <w:rPr>
                              <w:b/>
                            </w:rPr>
                            <w:t xml:space="preserve">Gallup Health </w:t>
                          </w:r>
                          <w:r w:rsidR="00ED3303">
                            <w:rPr>
                              <w:b/>
                            </w:rPr>
                            <w:t>Medical Center, Gallup, NM</w:t>
                          </w:r>
                        </w:p>
                        <w:p w14:paraId="29E524DD" w14:textId="6DF6D8A3" w:rsidR="00093441" w:rsidRDefault="00093441" w:rsidP="00A87765">
                          <w:pPr>
                            <w:spacing w:line="252" w:lineRule="exact"/>
                            <w:jc w:val="center"/>
                            <w:rPr>
                              <w:b/>
                            </w:rPr>
                          </w:pPr>
                          <w:r>
                            <w:rPr>
                              <w:b/>
                            </w:rPr>
                            <w:t>Notice ID: SS</w:t>
                          </w:r>
                          <w:r w:rsidR="001D79D5">
                            <w:rPr>
                              <w:b/>
                            </w:rPr>
                            <w:t>_</w:t>
                          </w:r>
                          <w:r w:rsidR="00033774">
                            <w:rPr>
                              <w:b/>
                            </w:rPr>
                            <w:t>IHS</w:t>
                          </w:r>
                          <w:r w:rsidR="001D79D5">
                            <w:rPr>
                              <w:b/>
                            </w:rPr>
                            <w:t>1</w:t>
                          </w:r>
                          <w:r w:rsidR="00033774">
                            <w:rPr>
                              <w:b/>
                            </w:rPr>
                            <w:t>523565</w:t>
                          </w:r>
                        </w:p>
                        <w:p w14:paraId="63495C31" w14:textId="77777777" w:rsidR="0035605B" w:rsidRDefault="0035605B" w:rsidP="0035605B">
                          <w:pPr>
                            <w:spacing w:line="252" w:lineRule="exact"/>
                            <w:rPr>
                              <w:b/>
                            </w:rPr>
                          </w:pPr>
                        </w:p>
                      </w:txbxContent>
                    </wps:txbx>
                    <wps:bodyPr wrap="square" lIns="0" tIns="0" rIns="0" bIns="0" rtlCol="0">
                      <a:noAutofit/>
                    </wps:bodyPr>
                  </wps:wsp>
                </a:graphicData>
              </a:graphic>
              <wp14:sizeRelV relativeFrom="margin">
                <wp14:pctHeight>0</wp14:pctHeight>
              </wp14:sizeRelV>
            </wp:anchor>
          </w:drawing>
        </mc:Choice>
        <mc:Fallback>
          <w:pict>
            <v:shapetype w14:anchorId="0078250B" id="_x0000_t202" coordsize="21600,21600" o:spt="202" path="m,l,21600r21600,l21600,xe">
              <v:stroke joinstyle="miter"/>
              <v:path gradientshapeok="t" o:connecttype="rect"/>
            </v:shapetype>
            <v:shape id="Textbox 9" o:spid="_x0000_s1026" type="#_x0000_t202" style="position:absolute;margin-left:170.9pt;margin-top:10.65pt;width:270.05pt;height:56.3pt;z-index:-16088064;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" filled="f" stroked="f">
              <v:textbox inset="0,0,0,0">
                <w:txbxContent>
                  <w:p w14:paraId="0078251B" w14:textId="77777777" w:rsidR="00FB4497" w:rsidRDefault="00D00FC6">
                    <w:pPr>
                      <w:spacing w:before="8" w:line="321" w:lineRule="exact"/>
                      <w:jc w:val="center"/>
                      <w:rPr>
                        <w:b/>
                        <w:sz w:val="28"/>
                      </w:rPr>
                    </w:pPr>
                    <w:r>
                      <w:rPr>
                        <w:b/>
                        <w:sz w:val="28"/>
                      </w:rPr>
                      <w:t>Sources</w:t>
                    </w:r>
                    <w:r>
                      <w:rPr>
                        <w:b/>
                        <w:spacing w:val="-5"/>
                        <w:sz w:val="28"/>
                      </w:rPr>
                      <w:t xml:space="preserve"> </w:t>
                    </w:r>
                    <w:r>
                      <w:rPr>
                        <w:b/>
                        <w:sz w:val="28"/>
                      </w:rPr>
                      <w:t>Sought</w:t>
                    </w:r>
                    <w:r>
                      <w:rPr>
                        <w:b/>
                        <w:spacing w:val="1"/>
                        <w:sz w:val="28"/>
                      </w:rPr>
                      <w:t xml:space="preserve"> </w:t>
                    </w:r>
                    <w:r>
                      <w:rPr>
                        <w:b/>
                        <w:spacing w:val="-2"/>
                        <w:sz w:val="28"/>
                      </w:rPr>
                      <w:t>Notice</w:t>
                    </w:r>
                  </w:p>
                  <w:p w14:paraId="00D17065" w14:textId="4AC47DC4" w:rsidR="00FD7C5A" w:rsidRPr="00FD7C5A" w:rsidRDefault="002229A8" w:rsidP="00FD7C5A">
                    <w:pPr>
                      <w:spacing w:line="252" w:lineRule="exact"/>
                      <w:jc w:val="center"/>
                      <w:rPr>
                        <w:b/>
                      </w:rPr>
                    </w:pPr>
                    <w:r>
                      <w:rPr>
                        <w:b/>
                      </w:rPr>
                      <w:t>Elevator Preventive Maintenance Agreement for</w:t>
                    </w:r>
                    <w:r w:rsidR="00FD7C5A" w:rsidRPr="00FD7C5A">
                      <w:rPr>
                        <w:b/>
                      </w:rPr>
                      <w:t xml:space="preserve"> IHS </w:t>
                    </w:r>
                    <w:r>
                      <w:rPr>
                        <w:b/>
                      </w:rPr>
                      <w:t xml:space="preserve">Gallup Health </w:t>
                    </w:r>
                    <w:r w:rsidR="00ED3303">
                      <w:rPr>
                        <w:b/>
                      </w:rPr>
                      <w:t>Medical Center, Gallup, NM</w:t>
                    </w:r>
                  </w:p>
                  <w:p w14:paraId="29E524DD" w14:textId="6DF6D8A3" w:rsidR="00093441" w:rsidRDefault="00093441" w:rsidP="00A87765">
                    <w:pPr>
                      <w:spacing w:line="252" w:lineRule="exact"/>
                      <w:jc w:val="center"/>
                      <w:rPr>
                        <w:b/>
                      </w:rPr>
                    </w:pPr>
                    <w:r>
                      <w:rPr>
                        <w:b/>
                      </w:rPr>
                      <w:t>Notice ID: SS</w:t>
                    </w:r>
                    <w:r w:rsidR="001D79D5">
                      <w:rPr>
                        <w:b/>
                      </w:rPr>
                      <w:t>_</w:t>
                    </w:r>
                    <w:r w:rsidR="00033774">
                      <w:rPr>
                        <w:b/>
                      </w:rPr>
                      <w:t>IHS</w:t>
                    </w:r>
                    <w:r w:rsidR="001D79D5">
                      <w:rPr>
                        <w:b/>
                      </w:rPr>
                      <w:t>1</w:t>
                    </w:r>
                    <w:r w:rsidR="00033774">
                      <w:rPr>
                        <w:b/>
                      </w:rPr>
                      <w:t>523565</w:t>
                    </w:r>
                  </w:p>
                  <w:p w14:paraId="63495C31" w14:textId="77777777" w:rsidR="0035605B" w:rsidRDefault="0035605B" w:rsidP="0035605B">
                    <w:pPr>
                      <w:spacing w:line="252" w:lineRule="exact"/>
                      <w:rPr>
                        <w:b/>
                      </w:rPr>
                    </w:pP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99375C" w14:textId="77777777" w:rsidR="00033774" w:rsidRDefault="0003377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D622DA"/>
    <w:multiLevelType w:val="hybridMultilevel"/>
    <w:tmpl w:val="8EB4F800"/>
    <w:lvl w:ilvl="0" w:tplc="B7A018E0">
      <w:numFmt w:val="bullet"/>
      <w:lvlText w:val=""/>
      <w:lvlJc w:val="left"/>
      <w:pPr>
        <w:ind w:left="720" w:hanging="360"/>
      </w:pPr>
      <w:rPr>
        <w:rFonts w:ascii="Symbol" w:eastAsia="Symbol" w:hAnsi="Symbol" w:cs="Symbol" w:hint="default"/>
        <w:b w:val="0"/>
        <w:bCs w:val="0"/>
        <w:i w:val="0"/>
        <w:iCs w:val="0"/>
        <w:spacing w:val="0"/>
        <w:w w:val="100"/>
        <w:sz w:val="22"/>
        <w:szCs w:val="22"/>
        <w:lang w:val="en-US" w:eastAsia="en-US" w:bidi="ar-SA"/>
      </w:rPr>
    </w:lvl>
    <w:lvl w:ilvl="1" w:tplc="A606AF6E">
      <w:numFmt w:val="bullet"/>
      <w:lvlText w:val="o"/>
      <w:lvlJc w:val="left"/>
      <w:pPr>
        <w:ind w:left="1440" w:hanging="360"/>
      </w:pPr>
      <w:rPr>
        <w:rFonts w:ascii="Courier New" w:eastAsia="Courier New" w:hAnsi="Courier New" w:cs="Courier New" w:hint="default"/>
        <w:b w:val="0"/>
        <w:bCs w:val="0"/>
        <w:i w:val="0"/>
        <w:iCs w:val="0"/>
        <w:spacing w:val="0"/>
        <w:w w:val="100"/>
        <w:sz w:val="22"/>
        <w:szCs w:val="22"/>
        <w:lang w:val="en-US" w:eastAsia="en-US" w:bidi="ar-SA"/>
      </w:rPr>
    </w:lvl>
    <w:lvl w:ilvl="2" w:tplc="9B1628CA">
      <w:numFmt w:val="bullet"/>
      <w:lvlText w:val=""/>
      <w:lvlJc w:val="left"/>
      <w:pPr>
        <w:ind w:left="2160" w:hanging="360"/>
      </w:pPr>
      <w:rPr>
        <w:rFonts w:ascii="Wingdings" w:eastAsia="Wingdings" w:hAnsi="Wingdings" w:cs="Wingdings" w:hint="default"/>
        <w:b w:val="0"/>
        <w:bCs w:val="0"/>
        <w:i w:val="0"/>
        <w:iCs w:val="0"/>
        <w:spacing w:val="0"/>
        <w:w w:val="100"/>
        <w:sz w:val="22"/>
        <w:szCs w:val="22"/>
        <w:lang w:val="en-US" w:eastAsia="en-US" w:bidi="ar-SA"/>
      </w:rPr>
    </w:lvl>
    <w:lvl w:ilvl="3" w:tplc="3008F10A">
      <w:numFmt w:val="bullet"/>
      <w:lvlText w:val=""/>
      <w:lvlJc w:val="left"/>
      <w:pPr>
        <w:ind w:left="2880" w:hanging="360"/>
      </w:pPr>
      <w:rPr>
        <w:rFonts w:ascii="Symbol" w:eastAsia="Symbol" w:hAnsi="Symbol" w:cs="Symbol" w:hint="default"/>
        <w:b w:val="0"/>
        <w:bCs w:val="0"/>
        <w:i w:val="0"/>
        <w:iCs w:val="0"/>
        <w:spacing w:val="0"/>
        <w:w w:val="100"/>
        <w:sz w:val="22"/>
        <w:szCs w:val="22"/>
        <w:lang w:val="en-US" w:eastAsia="en-US" w:bidi="ar-SA"/>
      </w:rPr>
    </w:lvl>
    <w:lvl w:ilvl="4" w:tplc="94F63F26">
      <w:numFmt w:val="bullet"/>
      <w:lvlText w:val="o"/>
      <w:lvlJc w:val="left"/>
      <w:pPr>
        <w:ind w:left="3600" w:hanging="360"/>
      </w:pPr>
      <w:rPr>
        <w:rFonts w:ascii="Courier New" w:eastAsia="Courier New" w:hAnsi="Courier New" w:cs="Courier New" w:hint="default"/>
        <w:b w:val="0"/>
        <w:bCs w:val="0"/>
        <w:i w:val="0"/>
        <w:iCs w:val="0"/>
        <w:spacing w:val="0"/>
        <w:w w:val="100"/>
        <w:sz w:val="22"/>
        <w:szCs w:val="22"/>
        <w:lang w:val="en-US" w:eastAsia="en-US" w:bidi="ar-SA"/>
      </w:rPr>
    </w:lvl>
    <w:lvl w:ilvl="5" w:tplc="F57656DE">
      <w:numFmt w:val="bullet"/>
      <w:lvlText w:val="•"/>
      <w:lvlJc w:val="left"/>
      <w:pPr>
        <w:ind w:left="4620" w:hanging="360"/>
      </w:pPr>
      <w:rPr>
        <w:rFonts w:hint="default"/>
        <w:lang w:val="en-US" w:eastAsia="en-US" w:bidi="ar-SA"/>
      </w:rPr>
    </w:lvl>
    <w:lvl w:ilvl="6" w:tplc="EE92F068">
      <w:numFmt w:val="bullet"/>
      <w:lvlText w:val="•"/>
      <w:lvlJc w:val="left"/>
      <w:pPr>
        <w:ind w:left="5640" w:hanging="360"/>
      </w:pPr>
      <w:rPr>
        <w:rFonts w:hint="default"/>
        <w:lang w:val="en-US" w:eastAsia="en-US" w:bidi="ar-SA"/>
      </w:rPr>
    </w:lvl>
    <w:lvl w:ilvl="7" w:tplc="81FAFB0E">
      <w:numFmt w:val="bullet"/>
      <w:lvlText w:val="•"/>
      <w:lvlJc w:val="left"/>
      <w:pPr>
        <w:ind w:left="6660" w:hanging="360"/>
      </w:pPr>
      <w:rPr>
        <w:rFonts w:hint="default"/>
        <w:lang w:val="en-US" w:eastAsia="en-US" w:bidi="ar-SA"/>
      </w:rPr>
    </w:lvl>
    <w:lvl w:ilvl="8" w:tplc="F7BCA2E8">
      <w:numFmt w:val="bullet"/>
      <w:lvlText w:val="•"/>
      <w:lvlJc w:val="left"/>
      <w:pPr>
        <w:ind w:left="7680" w:hanging="360"/>
      </w:pPr>
      <w:rPr>
        <w:rFonts w:hint="default"/>
        <w:lang w:val="en-US" w:eastAsia="en-US" w:bidi="ar-SA"/>
      </w:rPr>
    </w:lvl>
  </w:abstractNum>
  <w:abstractNum w:abstractNumId="1" w15:restartNumberingAfterBreak="0">
    <w:nsid w:val="4C0E6924"/>
    <w:multiLevelType w:val="hybridMultilevel"/>
    <w:tmpl w:val="B302D94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5B006366"/>
    <w:multiLevelType w:val="hybridMultilevel"/>
    <w:tmpl w:val="373EB500"/>
    <w:lvl w:ilvl="0" w:tplc="59905DCE">
      <w:numFmt w:val="bullet"/>
      <w:lvlText w:val=""/>
      <w:lvlJc w:val="left"/>
      <w:pPr>
        <w:ind w:left="720" w:hanging="360"/>
      </w:pPr>
      <w:rPr>
        <w:rFonts w:ascii="Symbol" w:eastAsia="Symbol" w:hAnsi="Symbol" w:cs="Symbol" w:hint="default"/>
        <w:b w:val="0"/>
        <w:bCs w:val="0"/>
        <w:i w:val="0"/>
        <w:iCs w:val="0"/>
        <w:spacing w:val="0"/>
        <w:w w:val="100"/>
        <w:sz w:val="22"/>
        <w:szCs w:val="22"/>
        <w:lang w:val="en-US" w:eastAsia="en-US" w:bidi="ar-SA"/>
      </w:rPr>
    </w:lvl>
    <w:lvl w:ilvl="1" w:tplc="16BC7FF8">
      <w:numFmt w:val="bullet"/>
      <w:lvlText w:val="o"/>
      <w:lvlJc w:val="left"/>
      <w:pPr>
        <w:ind w:left="1440" w:hanging="360"/>
      </w:pPr>
      <w:rPr>
        <w:rFonts w:ascii="Courier New" w:eastAsia="Courier New" w:hAnsi="Courier New" w:cs="Courier New" w:hint="default"/>
        <w:b w:val="0"/>
        <w:bCs w:val="0"/>
        <w:i w:val="0"/>
        <w:iCs w:val="0"/>
        <w:spacing w:val="0"/>
        <w:w w:val="100"/>
        <w:sz w:val="22"/>
        <w:szCs w:val="22"/>
        <w:lang w:val="en-US" w:eastAsia="en-US" w:bidi="ar-SA"/>
      </w:rPr>
    </w:lvl>
    <w:lvl w:ilvl="2" w:tplc="C98448C6">
      <w:numFmt w:val="bullet"/>
      <w:lvlText w:val=""/>
      <w:lvlJc w:val="left"/>
      <w:pPr>
        <w:ind w:left="2160" w:hanging="360"/>
      </w:pPr>
      <w:rPr>
        <w:rFonts w:ascii="Wingdings" w:eastAsia="Wingdings" w:hAnsi="Wingdings" w:cs="Wingdings" w:hint="default"/>
        <w:b w:val="0"/>
        <w:bCs w:val="0"/>
        <w:i w:val="0"/>
        <w:iCs w:val="0"/>
        <w:spacing w:val="0"/>
        <w:w w:val="100"/>
        <w:sz w:val="22"/>
        <w:szCs w:val="22"/>
        <w:lang w:val="en-US" w:eastAsia="en-US" w:bidi="ar-SA"/>
      </w:rPr>
    </w:lvl>
    <w:lvl w:ilvl="3" w:tplc="5F3ACD10">
      <w:numFmt w:val="bullet"/>
      <w:lvlText w:val="•"/>
      <w:lvlJc w:val="left"/>
      <w:pPr>
        <w:ind w:left="3105" w:hanging="360"/>
      </w:pPr>
      <w:rPr>
        <w:rFonts w:hint="default"/>
        <w:lang w:val="en-US" w:eastAsia="en-US" w:bidi="ar-SA"/>
      </w:rPr>
    </w:lvl>
    <w:lvl w:ilvl="4" w:tplc="5AACD676">
      <w:numFmt w:val="bullet"/>
      <w:lvlText w:val="•"/>
      <w:lvlJc w:val="left"/>
      <w:pPr>
        <w:ind w:left="4050" w:hanging="360"/>
      </w:pPr>
      <w:rPr>
        <w:rFonts w:hint="default"/>
        <w:lang w:val="en-US" w:eastAsia="en-US" w:bidi="ar-SA"/>
      </w:rPr>
    </w:lvl>
    <w:lvl w:ilvl="5" w:tplc="1A28BFAE">
      <w:numFmt w:val="bullet"/>
      <w:lvlText w:val="•"/>
      <w:lvlJc w:val="left"/>
      <w:pPr>
        <w:ind w:left="4995" w:hanging="360"/>
      </w:pPr>
      <w:rPr>
        <w:rFonts w:hint="default"/>
        <w:lang w:val="en-US" w:eastAsia="en-US" w:bidi="ar-SA"/>
      </w:rPr>
    </w:lvl>
    <w:lvl w:ilvl="6" w:tplc="0D5E230E">
      <w:numFmt w:val="bullet"/>
      <w:lvlText w:val="•"/>
      <w:lvlJc w:val="left"/>
      <w:pPr>
        <w:ind w:left="5940" w:hanging="360"/>
      </w:pPr>
      <w:rPr>
        <w:rFonts w:hint="default"/>
        <w:lang w:val="en-US" w:eastAsia="en-US" w:bidi="ar-SA"/>
      </w:rPr>
    </w:lvl>
    <w:lvl w:ilvl="7" w:tplc="5504D092">
      <w:numFmt w:val="bullet"/>
      <w:lvlText w:val="•"/>
      <w:lvlJc w:val="left"/>
      <w:pPr>
        <w:ind w:left="6885" w:hanging="360"/>
      </w:pPr>
      <w:rPr>
        <w:rFonts w:hint="default"/>
        <w:lang w:val="en-US" w:eastAsia="en-US" w:bidi="ar-SA"/>
      </w:rPr>
    </w:lvl>
    <w:lvl w:ilvl="8" w:tplc="18480048">
      <w:numFmt w:val="bullet"/>
      <w:lvlText w:val="•"/>
      <w:lvlJc w:val="left"/>
      <w:pPr>
        <w:ind w:left="7830" w:hanging="360"/>
      </w:pPr>
      <w:rPr>
        <w:rFonts w:hint="default"/>
        <w:lang w:val="en-US" w:eastAsia="en-US" w:bidi="ar-SA"/>
      </w:rPr>
    </w:lvl>
  </w:abstractNum>
  <w:abstractNum w:abstractNumId="3" w15:restartNumberingAfterBreak="0">
    <w:nsid w:val="62F4DA8B"/>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720F0296"/>
    <w:multiLevelType w:val="hybridMultilevel"/>
    <w:tmpl w:val="B29C938C"/>
    <w:lvl w:ilvl="0" w:tplc="0A26CA3C">
      <w:start w:val="1"/>
      <w:numFmt w:val="decimal"/>
      <w:lvlText w:val="%1."/>
      <w:lvlJc w:val="left"/>
      <w:pPr>
        <w:ind w:left="72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00C62440">
      <w:numFmt w:val="bullet"/>
      <w:lvlText w:val="•"/>
      <w:lvlJc w:val="left"/>
      <w:pPr>
        <w:ind w:left="1620" w:hanging="360"/>
      </w:pPr>
      <w:rPr>
        <w:rFonts w:hint="default"/>
        <w:lang w:val="en-US" w:eastAsia="en-US" w:bidi="ar-SA"/>
      </w:rPr>
    </w:lvl>
    <w:lvl w:ilvl="2" w:tplc="11DC6D14">
      <w:numFmt w:val="bullet"/>
      <w:lvlText w:val="•"/>
      <w:lvlJc w:val="left"/>
      <w:pPr>
        <w:ind w:left="2520" w:hanging="360"/>
      </w:pPr>
      <w:rPr>
        <w:rFonts w:hint="default"/>
        <w:lang w:val="en-US" w:eastAsia="en-US" w:bidi="ar-SA"/>
      </w:rPr>
    </w:lvl>
    <w:lvl w:ilvl="3" w:tplc="EF925364">
      <w:numFmt w:val="bullet"/>
      <w:lvlText w:val="•"/>
      <w:lvlJc w:val="left"/>
      <w:pPr>
        <w:ind w:left="3420" w:hanging="360"/>
      </w:pPr>
      <w:rPr>
        <w:rFonts w:hint="default"/>
        <w:lang w:val="en-US" w:eastAsia="en-US" w:bidi="ar-SA"/>
      </w:rPr>
    </w:lvl>
    <w:lvl w:ilvl="4" w:tplc="83584E7E">
      <w:numFmt w:val="bullet"/>
      <w:lvlText w:val="•"/>
      <w:lvlJc w:val="left"/>
      <w:pPr>
        <w:ind w:left="4320" w:hanging="360"/>
      </w:pPr>
      <w:rPr>
        <w:rFonts w:hint="default"/>
        <w:lang w:val="en-US" w:eastAsia="en-US" w:bidi="ar-SA"/>
      </w:rPr>
    </w:lvl>
    <w:lvl w:ilvl="5" w:tplc="86248BD2">
      <w:numFmt w:val="bullet"/>
      <w:lvlText w:val="•"/>
      <w:lvlJc w:val="left"/>
      <w:pPr>
        <w:ind w:left="5220" w:hanging="360"/>
      </w:pPr>
      <w:rPr>
        <w:rFonts w:hint="default"/>
        <w:lang w:val="en-US" w:eastAsia="en-US" w:bidi="ar-SA"/>
      </w:rPr>
    </w:lvl>
    <w:lvl w:ilvl="6" w:tplc="9A7E6D1A">
      <w:numFmt w:val="bullet"/>
      <w:lvlText w:val="•"/>
      <w:lvlJc w:val="left"/>
      <w:pPr>
        <w:ind w:left="6120" w:hanging="360"/>
      </w:pPr>
      <w:rPr>
        <w:rFonts w:hint="default"/>
        <w:lang w:val="en-US" w:eastAsia="en-US" w:bidi="ar-SA"/>
      </w:rPr>
    </w:lvl>
    <w:lvl w:ilvl="7" w:tplc="F6363D06">
      <w:numFmt w:val="bullet"/>
      <w:lvlText w:val="•"/>
      <w:lvlJc w:val="left"/>
      <w:pPr>
        <w:ind w:left="7020" w:hanging="360"/>
      </w:pPr>
      <w:rPr>
        <w:rFonts w:hint="default"/>
        <w:lang w:val="en-US" w:eastAsia="en-US" w:bidi="ar-SA"/>
      </w:rPr>
    </w:lvl>
    <w:lvl w:ilvl="8" w:tplc="99EED908">
      <w:numFmt w:val="bullet"/>
      <w:lvlText w:val="•"/>
      <w:lvlJc w:val="left"/>
      <w:pPr>
        <w:ind w:left="7920" w:hanging="360"/>
      </w:pPr>
      <w:rPr>
        <w:rFonts w:hint="default"/>
        <w:lang w:val="en-US" w:eastAsia="en-US" w:bidi="ar-SA"/>
      </w:rPr>
    </w:lvl>
  </w:abstractNum>
  <w:abstractNum w:abstractNumId="5" w15:restartNumberingAfterBreak="0">
    <w:nsid w:val="7A8B7A73"/>
    <w:multiLevelType w:val="hybridMultilevel"/>
    <w:tmpl w:val="E01ACEC6"/>
    <w:lvl w:ilvl="0" w:tplc="24D67990">
      <w:start w:val="1"/>
      <w:numFmt w:val="decimal"/>
      <w:lvlText w:val="%1."/>
      <w:lvlJc w:val="left"/>
      <w:pPr>
        <w:ind w:left="72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F9860C12">
      <w:numFmt w:val="bullet"/>
      <w:lvlText w:val="•"/>
      <w:lvlJc w:val="left"/>
      <w:pPr>
        <w:ind w:left="1620" w:hanging="360"/>
      </w:pPr>
      <w:rPr>
        <w:rFonts w:hint="default"/>
        <w:lang w:val="en-US" w:eastAsia="en-US" w:bidi="ar-SA"/>
      </w:rPr>
    </w:lvl>
    <w:lvl w:ilvl="2" w:tplc="66AAEE16">
      <w:numFmt w:val="bullet"/>
      <w:lvlText w:val="•"/>
      <w:lvlJc w:val="left"/>
      <w:pPr>
        <w:ind w:left="2520" w:hanging="360"/>
      </w:pPr>
      <w:rPr>
        <w:rFonts w:hint="default"/>
        <w:lang w:val="en-US" w:eastAsia="en-US" w:bidi="ar-SA"/>
      </w:rPr>
    </w:lvl>
    <w:lvl w:ilvl="3" w:tplc="83967050">
      <w:numFmt w:val="bullet"/>
      <w:lvlText w:val="•"/>
      <w:lvlJc w:val="left"/>
      <w:pPr>
        <w:ind w:left="3420" w:hanging="360"/>
      </w:pPr>
      <w:rPr>
        <w:rFonts w:hint="default"/>
        <w:lang w:val="en-US" w:eastAsia="en-US" w:bidi="ar-SA"/>
      </w:rPr>
    </w:lvl>
    <w:lvl w:ilvl="4" w:tplc="2098CAD6">
      <w:numFmt w:val="bullet"/>
      <w:lvlText w:val="•"/>
      <w:lvlJc w:val="left"/>
      <w:pPr>
        <w:ind w:left="4320" w:hanging="360"/>
      </w:pPr>
      <w:rPr>
        <w:rFonts w:hint="default"/>
        <w:lang w:val="en-US" w:eastAsia="en-US" w:bidi="ar-SA"/>
      </w:rPr>
    </w:lvl>
    <w:lvl w:ilvl="5" w:tplc="F3B28DB4">
      <w:numFmt w:val="bullet"/>
      <w:lvlText w:val="•"/>
      <w:lvlJc w:val="left"/>
      <w:pPr>
        <w:ind w:left="5220" w:hanging="360"/>
      </w:pPr>
      <w:rPr>
        <w:rFonts w:hint="default"/>
        <w:lang w:val="en-US" w:eastAsia="en-US" w:bidi="ar-SA"/>
      </w:rPr>
    </w:lvl>
    <w:lvl w:ilvl="6" w:tplc="C12A0C8C">
      <w:numFmt w:val="bullet"/>
      <w:lvlText w:val="•"/>
      <w:lvlJc w:val="left"/>
      <w:pPr>
        <w:ind w:left="6120" w:hanging="360"/>
      </w:pPr>
      <w:rPr>
        <w:rFonts w:hint="default"/>
        <w:lang w:val="en-US" w:eastAsia="en-US" w:bidi="ar-SA"/>
      </w:rPr>
    </w:lvl>
    <w:lvl w:ilvl="7" w:tplc="A6D4B9BA">
      <w:numFmt w:val="bullet"/>
      <w:lvlText w:val="•"/>
      <w:lvlJc w:val="left"/>
      <w:pPr>
        <w:ind w:left="7020" w:hanging="360"/>
      </w:pPr>
      <w:rPr>
        <w:rFonts w:hint="default"/>
        <w:lang w:val="en-US" w:eastAsia="en-US" w:bidi="ar-SA"/>
      </w:rPr>
    </w:lvl>
    <w:lvl w:ilvl="8" w:tplc="AF18D388">
      <w:numFmt w:val="bullet"/>
      <w:lvlText w:val="•"/>
      <w:lvlJc w:val="left"/>
      <w:pPr>
        <w:ind w:left="7920" w:hanging="360"/>
      </w:pPr>
      <w:rPr>
        <w:rFonts w:hint="default"/>
        <w:lang w:val="en-US" w:eastAsia="en-US" w:bidi="ar-SA"/>
      </w:rPr>
    </w:lvl>
  </w:abstractNum>
  <w:num w:numId="1" w16cid:durableId="1993872987">
    <w:abstractNumId w:val="0"/>
  </w:num>
  <w:num w:numId="2" w16cid:durableId="92172204">
    <w:abstractNumId w:val="2"/>
  </w:num>
  <w:num w:numId="3" w16cid:durableId="1899894904">
    <w:abstractNumId w:val="5"/>
  </w:num>
  <w:num w:numId="4" w16cid:durableId="1641618531">
    <w:abstractNumId w:val="4"/>
  </w:num>
  <w:num w:numId="5" w16cid:durableId="191767090">
    <w:abstractNumId w:val="3"/>
  </w:num>
  <w:num w:numId="6" w16cid:durableId="11830087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4497"/>
    <w:rsid w:val="00033774"/>
    <w:rsid w:val="000537E5"/>
    <w:rsid w:val="00093441"/>
    <w:rsid w:val="001076AA"/>
    <w:rsid w:val="00137DC3"/>
    <w:rsid w:val="00140501"/>
    <w:rsid w:val="001439A6"/>
    <w:rsid w:val="00152FD6"/>
    <w:rsid w:val="0019320D"/>
    <w:rsid w:val="001B0AB3"/>
    <w:rsid w:val="001D525D"/>
    <w:rsid w:val="001D79D5"/>
    <w:rsid w:val="002016F2"/>
    <w:rsid w:val="002229A8"/>
    <w:rsid w:val="0025127E"/>
    <w:rsid w:val="002635C1"/>
    <w:rsid w:val="002862C8"/>
    <w:rsid w:val="002C3163"/>
    <w:rsid w:val="002F2EDC"/>
    <w:rsid w:val="0035605B"/>
    <w:rsid w:val="003D01F9"/>
    <w:rsid w:val="003D377E"/>
    <w:rsid w:val="0045272C"/>
    <w:rsid w:val="00457095"/>
    <w:rsid w:val="0045722D"/>
    <w:rsid w:val="004A17DD"/>
    <w:rsid w:val="0052318F"/>
    <w:rsid w:val="0056445D"/>
    <w:rsid w:val="005964CE"/>
    <w:rsid w:val="005C43A1"/>
    <w:rsid w:val="00613F76"/>
    <w:rsid w:val="006432F2"/>
    <w:rsid w:val="007613CD"/>
    <w:rsid w:val="007858B1"/>
    <w:rsid w:val="0095650A"/>
    <w:rsid w:val="009623CC"/>
    <w:rsid w:val="00A86776"/>
    <w:rsid w:val="00A87765"/>
    <w:rsid w:val="00AD0D3F"/>
    <w:rsid w:val="00AE4D32"/>
    <w:rsid w:val="00AF7CEF"/>
    <w:rsid w:val="00B668AB"/>
    <w:rsid w:val="00BB7C23"/>
    <w:rsid w:val="00C36EDA"/>
    <w:rsid w:val="00C40CFC"/>
    <w:rsid w:val="00C63A2B"/>
    <w:rsid w:val="00CA48CC"/>
    <w:rsid w:val="00CB45C1"/>
    <w:rsid w:val="00D00FC6"/>
    <w:rsid w:val="00D10F59"/>
    <w:rsid w:val="00D17158"/>
    <w:rsid w:val="00D77567"/>
    <w:rsid w:val="00DE4336"/>
    <w:rsid w:val="00E17FA3"/>
    <w:rsid w:val="00E95374"/>
    <w:rsid w:val="00EB7951"/>
    <w:rsid w:val="00ED3303"/>
    <w:rsid w:val="00F16470"/>
    <w:rsid w:val="00F47BD7"/>
    <w:rsid w:val="00F54D16"/>
    <w:rsid w:val="00FB0F48"/>
    <w:rsid w:val="00FB4497"/>
    <w:rsid w:val="00FD7C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7822AD"/>
  <w15:docId w15:val="{DDC9A38F-12C4-4755-B4BE-933D8D71A9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outlineLvl w:val="0"/>
    </w:pPr>
    <w:rPr>
      <w:b/>
      <w:bCs/>
    </w:rPr>
  </w:style>
  <w:style w:type="paragraph" w:styleId="Heading2">
    <w:name w:val="heading 2"/>
    <w:basedOn w:val="Normal"/>
    <w:uiPriority w:val="9"/>
    <w:unhideWhenUsed/>
    <w:qFormat/>
    <w:pPr>
      <w:jc w:val="both"/>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hanging="359"/>
    </w:pPr>
  </w:style>
  <w:style w:type="paragraph" w:styleId="ListParagraph">
    <w:name w:val="List Paragraph"/>
    <w:basedOn w:val="Normal"/>
    <w:uiPriority w:val="1"/>
    <w:qFormat/>
    <w:pPr>
      <w:ind w:left="719" w:hanging="359"/>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457095"/>
    <w:rPr>
      <w:color w:val="0000FF" w:themeColor="hyperlink"/>
      <w:u w:val="single"/>
    </w:rPr>
  </w:style>
  <w:style w:type="character" w:styleId="UnresolvedMention">
    <w:name w:val="Unresolved Mention"/>
    <w:basedOn w:val="DefaultParagraphFont"/>
    <w:uiPriority w:val="99"/>
    <w:semiHidden/>
    <w:unhideWhenUsed/>
    <w:rsid w:val="00457095"/>
    <w:rPr>
      <w:color w:val="605E5C"/>
      <w:shd w:val="clear" w:color="auto" w:fill="E1DFDD"/>
    </w:rPr>
  </w:style>
  <w:style w:type="paragraph" w:styleId="Header">
    <w:name w:val="header"/>
    <w:basedOn w:val="Normal"/>
    <w:link w:val="HeaderChar"/>
    <w:uiPriority w:val="99"/>
    <w:unhideWhenUsed/>
    <w:rsid w:val="002F2EDC"/>
    <w:pPr>
      <w:tabs>
        <w:tab w:val="center" w:pos="4680"/>
        <w:tab w:val="right" w:pos="9360"/>
      </w:tabs>
    </w:pPr>
  </w:style>
  <w:style w:type="character" w:customStyle="1" w:styleId="HeaderChar">
    <w:name w:val="Header Char"/>
    <w:basedOn w:val="DefaultParagraphFont"/>
    <w:link w:val="Header"/>
    <w:uiPriority w:val="99"/>
    <w:rsid w:val="002F2EDC"/>
    <w:rPr>
      <w:rFonts w:ascii="Times New Roman" w:eastAsia="Times New Roman" w:hAnsi="Times New Roman" w:cs="Times New Roman"/>
    </w:rPr>
  </w:style>
  <w:style w:type="paragraph" w:styleId="Footer">
    <w:name w:val="footer"/>
    <w:basedOn w:val="Normal"/>
    <w:link w:val="FooterChar"/>
    <w:uiPriority w:val="99"/>
    <w:unhideWhenUsed/>
    <w:rsid w:val="002F2EDC"/>
    <w:pPr>
      <w:tabs>
        <w:tab w:val="center" w:pos="4680"/>
        <w:tab w:val="right" w:pos="9360"/>
      </w:tabs>
    </w:pPr>
  </w:style>
  <w:style w:type="character" w:customStyle="1" w:styleId="FooterChar">
    <w:name w:val="Footer Char"/>
    <w:basedOn w:val="DefaultParagraphFont"/>
    <w:link w:val="Footer"/>
    <w:uiPriority w:val="99"/>
    <w:rsid w:val="002F2EDC"/>
    <w:rPr>
      <w:rFonts w:ascii="Times New Roman" w:eastAsia="Times New Roman" w:hAnsi="Times New Roman" w:cs="Times New Roman"/>
    </w:rPr>
  </w:style>
  <w:style w:type="paragraph" w:styleId="NoSpacing">
    <w:name w:val="No Spacing"/>
    <w:uiPriority w:val="1"/>
    <w:qFormat/>
    <w:rsid w:val="00FD7C5A"/>
    <w:pPr>
      <w:widowControl/>
      <w:autoSpaceDE/>
      <w:autoSpaceD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sam.gov/"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mailto:dana.monroe@hhs.gov" TargetMode="Externa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d58addea-5053-4a80-8499-ba4d944910df}" enabled="0" method="" siteId="{d58addea-5053-4a80-8499-ba4d944910df}" removed="1"/>
</clbl:labelList>
</file>

<file path=docProps/app.xml><?xml version="1.0" encoding="utf-8"?>
<Properties xmlns="http://schemas.openxmlformats.org/officeDocument/2006/extended-properties" xmlns:vt="http://schemas.openxmlformats.org/officeDocument/2006/docPropsVTypes">
  <Template>Normal</Template>
  <TotalTime>1</TotalTime>
  <Pages>3</Pages>
  <Words>1177</Words>
  <Characters>6714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Microsoft Word - Sources Sought_Tele Retina FY26 V5</vt:lpstr>
    </vt:vector>
  </TitlesOfParts>
  <Company>OCIO-Ops</Company>
  <LinksUpToDate>false</LinksUpToDate>
  <CharactersWithSpaces>7876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Sources Sought_Tele Retina FY26 V5</dc:title>
  <dc:creator>Cason, Cynthia (IHS/HQ)</dc:creator>
  <cp:lastModifiedBy>Monroe, Dana (HHS/ASFR/OMAS)</cp:lastModifiedBy>
  <cp:revision>3</cp:revision>
  <dcterms:created xsi:type="dcterms:W3CDTF">2026-04-29T18:32:00Z</dcterms:created>
  <dcterms:modified xsi:type="dcterms:W3CDTF">2026-04-29T18:32:00Z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2026-04-06T00:00:00Z</vt:filetime>
  </property>
  <property fmtid="{D5CDD505-2E9C-101B-9397-08002B2CF9AE}" pid="3" name="LastSaved">
    <vt:filetime>2026-04-10T00:00:00Z</vt:filetime>
  </property>
  <property fmtid="{D5CDD505-2E9C-101B-9397-08002B2CF9AE}" pid="4" name="Producer">
    <vt:lpwstr>Microsoft: Print To PDF</vt:lpwstr>
  </property>
</Properties>
</file>