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AFC6D" w14:textId="77777777" w:rsidR="00FF6C60" w:rsidRPr="004F36A7" w:rsidRDefault="00FF6C60"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27C56" w14:paraId="451AFC70" w14:textId="77777777" w:rsidTr="00231CE2">
        <w:trPr>
          <w:trHeight w:val="287"/>
        </w:trPr>
        <w:tc>
          <w:tcPr>
            <w:tcW w:w="1278" w:type="dxa"/>
          </w:tcPr>
          <w:p w14:paraId="451AFC6E" w14:textId="77777777" w:rsidR="00FF6C60" w:rsidRPr="005B0401" w:rsidRDefault="00FF6C60">
            <w:pPr>
              <w:rPr>
                <w:rFonts w:cstheme="minorHAnsi"/>
                <w:b/>
                <w:szCs w:val="20"/>
              </w:rPr>
            </w:pPr>
            <w:r>
              <w:rPr>
                <w:rFonts w:cstheme="minorHAnsi"/>
                <w:b/>
                <w:szCs w:val="20"/>
              </w:rPr>
              <w:t>SUBJECT*</w:t>
            </w:r>
          </w:p>
        </w:tc>
        <w:tc>
          <w:tcPr>
            <w:tcW w:w="8640" w:type="dxa"/>
          </w:tcPr>
          <w:p w14:paraId="451AFC6F" w14:textId="77777777" w:rsidR="00FF6C60" w:rsidRPr="00F43FAC" w:rsidRDefault="00FF6C60" w:rsidP="00F43FAC">
            <w:pPr>
              <w:rPr>
                <w:rStyle w:val="AAMSKBFill-InHighlight"/>
                <w:color w:val="auto"/>
              </w:rPr>
            </w:pPr>
            <w:r>
              <w:rPr>
                <w:rStyle w:val="AAMSKBFill-InHighlight"/>
                <w:color w:val="auto"/>
              </w:rPr>
              <w:t>BUILDING 520 FIRE DROP TESTING AND DOOR REPAIRS</w:t>
            </w:r>
            <w:r w:rsidRPr="00F43FAC">
              <w:rPr>
                <w:rStyle w:val="AAMSKBFill-InHighlight"/>
                <w:color w:val="auto"/>
              </w:rPr>
              <w:t xml:space="preserve"> </w:t>
            </w:r>
            <w:r>
              <w:rPr>
                <w:rStyle w:val="AAMSKBFill-InHighlight"/>
                <w:color w:val="auto"/>
              </w:rPr>
              <w:t>VA PALO ALTO HEALTHCARE SYSTEM</w:t>
            </w:r>
            <w:r w:rsidRPr="00F43FAC">
              <w:rPr>
                <w:rStyle w:val="AAMSKBFill-InHighlight"/>
                <w:color w:val="auto"/>
              </w:rPr>
              <w:t xml:space="preserve"> </w:t>
            </w:r>
            <w:r>
              <w:rPr>
                <w:rStyle w:val="AAMSKBFill-InHighlight"/>
                <w:color w:val="auto"/>
              </w:rPr>
              <w:t xml:space="preserve"> </w:t>
            </w:r>
          </w:p>
        </w:tc>
      </w:tr>
    </w:tbl>
    <w:p w14:paraId="451AFC71" w14:textId="77777777" w:rsidR="00FF6C60" w:rsidRPr="004F36A7" w:rsidRDefault="00FF6C60" w:rsidP="00D11D95">
      <w:pPr>
        <w:spacing w:after="160" w:line="254" w:lineRule="auto"/>
        <w:rPr>
          <w:rFonts w:eastAsia="Calibri" w:cstheme="minorHAnsi"/>
          <w:szCs w:val="20"/>
        </w:rPr>
      </w:pPr>
    </w:p>
    <w:p w14:paraId="451AFC72" w14:textId="77777777" w:rsidR="00FF6C60" w:rsidRPr="004F36A7" w:rsidRDefault="00FF6C60"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27C56" w14:paraId="451AFC75" w14:textId="77777777" w:rsidTr="009738F0">
        <w:tc>
          <w:tcPr>
            <w:tcW w:w="4698" w:type="dxa"/>
            <w:hideMark/>
          </w:tcPr>
          <w:p w14:paraId="451AFC73" w14:textId="77777777" w:rsidR="00FF6C60" w:rsidRPr="005B0401" w:rsidRDefault="00FF6C60">
            <w:pPr>
              <w:rPr>
                <w:rFonts w:cstheme="minorHAnsi"/>
                <w:b/>
                <w:szCs w:val="20"/>
              </w:rPr>
            </w:pPr>
            <w:r w:rsidRPr="005B0401">
              <w:rPr>
                <w:rFonts w:cstheme="minorHAnsi"/>
                <w:b/>
                <w:szCs w:val="20"/>
              </w:rPr>
              <w:t>CONTRACTING OFFICE’S ZIP CODE*</w:t>
            </w:r>
          </w:p>
        </w:tc>
        <w:tc>
          <w:tcPr>
            <w:tcW w:w="5220" w:type="dxa"/>
            <w:hideMark/>
          </w:tcPr>
          <w:p w14:paraId="451AFC74" w14:textId="77777777" w:rsidR="00FF6C60" w:rsidRPr="005B0401" w:rsidRDefault="00FF6C60">
            <w:pPr>
              <w:rPr>
                <w:rFonts w:cstheme="minorHAnsi"/>
              </w:rPr>
            </w:pPr>
            <w:r>
              <w:rPr>
                <w:rFonts w:cstheme="minorHAnsi"/>
              </w:rPr>
              <w:t>89086</w:t>
            </w:r>
          </w:p>
        </w:tc>
      </w:tr>
      <w:tr w:rsidR="00527C56" w14:paraId="451AFC78" w14:textId="77777777" w:rsidTr="009738F0">
        <w:tc>
          <w:tcPr>
            <w:tcW w:w="4698" w:type="dxa"/>
            <w:hideMark/>
          </w:tcPr>
          <w:p w14:paraId="451AFC76" w14:textId="77777777" w:rsidR="00FF6C60" w:rsidRPr="005B0401" w:rsidRDefault="00FF6C60">
            <w:pPr>
              <w:rPr>
                <w:rFonts w:cstheme="minorHAnsi"/>
                <w:b/>
                <w:szCs w:val="20"/>
              </w:rPr>
            </w:pPr>
            <w:r w:rsidRPr="005B0401">
              <w:rPr>
                <w:rFonts w:cstheme="minorHAnsi"/>
                <w:b/>
                <w:szCs w:val="20"/>
              </w:rPr>
              <w:t>SOLICITATION NUMBER*</w:t>
            </w:r>
          </w:p>
        </w:tc>
        <w:tc>
          <w:tcPr>
            <w:tcW w:w="5220" w:type="dxa"/>
            <w:hideMark/>
          </w:tcPr>
          <w:p w14:paraId="451AFC77" w14:textId="77777777" w:rsidR="00FF6C60" w:rsidRPr="005B0401" w:rsidRDefault="00FF6C60">
            <w:pPr>
              <w:rPr>
                <w:rFonts w:cstheme="minorHAnsi"/>
              </w:rPr>
            </w:pPr>
            <w:r>
              <w:rPr>
                <w:rFonts w:cstheme="minorHAnsi"/>
              </w:rPr>
              <w:t>36C26126Q0670</w:t>
            </w:r>
          </w:p>
        </w:tc>
      </w:tr>
      <w:tr w:rsidR="00527C56" w14:paraId="451AFC7B" w14:textId="77777777" w:rsidTr="009738F0">
        <w:tc>
          <w:tcPr>
            <w:tcW w:w="4698" w:type="dxa"/>
          </w:tcPr>
          <w:p w14:paraId="451AFC79" w14:textId="77777777" w:rsidR="00FF6C60" w:rsidRPr="009738F0" w:rsidRDefault="00FF6C60">
            <w:pPr>
              <w:rPr>
                <w:rFonts w:cstheme="minorHAnsi"/>
                <w:b/>
                <w:szCs w:val="20"/>
              </w:rPr>
            </w:pPr>
            <w:r w:rsidRPr="009738F0">
              <w:rPr>
                <w:rFonts w:cstheme="minorHAnsi"/>
                <w:b/>
                <w:szCs w:val="20"/>
              </w:rPr>
              <w:t>RESPONSE DATE/TIME/ZONE</w:t>
            </w:r>
          </w:p>
        </w:tc>
        <w:tc>
          <w:tcPr>
            <w:tcW w:w="5220" w:type="dxa"/>
          </w:tcPr>
          <w:p w14:paraId="451AFC7A" w14:textId="77777777" w:rsidR="00FF6C60" w:rsidRPr="00DD3F7D" w:rsidRDefault="00FF6C60">
            <w:pPr>
              <w:rPr>
                <w:rStyle w:val="AAMSKBFill-InHighlight"/>
                <w:rFonts w:cstheme="minorHAnsi"/>
                <w:color w:val="auto"/>
              </w:rPr>
            </w:pPr>
            <w:r>
              <w:rPr>
                <w:rStyle w:val="AAMSKBFill-InHighlight"/>
                <w:rFonts w:cstheme="minorHAnsi"/>
                <w:color w:val="auto"/>
              </w:rPr>
              <w:t>05-01-2026</w:t>
            </w:r>
            <w:r w:rsidRPr="009738F0">
              <w:rPr>
                <w:rStyle w:val="AAMSKBFill-InHighlight"/>
                <w:rFonts w:cstheme="minorHAnsi"/>
                <w:color w:val="auto"/>
              </w:rPr>
              <w:t xml:space="preserve"> </w:t>
            </w:r>
            <w:r>
              <w:rPr>
                <w:rStyle w:val="AAMSKBFill-InHighlight"/>
                <w:rFonts w:cstheme="minorHAnsi"/>
                <w:color w:val="auto"/>
              </w:rPr>
              <w:t>4:00pm</w:t>
            </w:r>
            <w:r w:rsidRPr="009738F0">
              <w:rPr>
                <w:rStyle w:val="AAMSKBFill-InHighlight"/>
                <w:color w:val="auto"/>
              </w:rPr>
              <w:t xml:space="preserve"> </w:t>
            </w:r>
            <w:r>
              <w:rPr>
                <w:rStyle w:val="AAMSKBFill-InHighlight"/>
                <w:rFonts w:cstheme="minorHAnsi"/>
                <w:color w:val="auto"/>
              </w:rPr>
              <w:t>PACIFIC TIME, LOS ANGELES, USA</w:t>
            </w:r>
          </w:p>
        </w:tc>
      </w:tr>
      <w:tr w:rsidR="00527C56" w14:paraId="451AFC7E" w14:textId="77777777" w:rsidTr="009738F0">
        <w:tc>
          <w:tcPr>
            <w:tcW w:w="4698" w:type="dxa"/>
          </w:tcPr>
          <w:p w14:paraId="451AFC7C" w14:textId="77777777" w:rsidR="00FF6C60" w:rsidRPr="005B0401" w:rsidRDefault="00FF6C60">
            <w:pPr>
              <w:rPr>
                <w:rFonts w:cstheme="minorHAnsi"/>
                <w:b/>
                <w:szCs w:val="20"/>
              </w:rPr>
            </w:pPr>
            <w:r w:rsidRPr="005B0401">
              <w:rPr>
                <w:rFonts w:cstheme="minorHAnsi"/>
                <w:b/>
                <w:szCs w:val="20"/>
              </w:rPr>
              <w:t>ARCHIVE</w:t>
            </w:r>
          </w:p>
        </w:tc>
        <w:tc>
          <w:tcPr>
            <w:tcW w:w="5220" w:type="dxa"/>
            <w:hideMark/>
          </w:tcPr>
          <w:p w14:paraId="451AFC7D" w14:textId="77777777" w:rsidR="00FF6C60" w:rsidRPr="004F36A7" w:rsidRDefault="00FF6C60">
            <w:pPr>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527C56" w14:paraId="451AFC81" w14:textId="77777777" w:rsidTr="009738F0">
        <w:tc>
          <w:tcPr>
            <w:tcW w:w="4698" w:type="dxa"/>
          </w:tcPr>
          <w:p w14:paraId="451AFC7F" w14:textId="77777777" w:rsidR="00FF6C60" w:rsidRPr="005B0401" w:rsidRDefault="00FF6C60">
            <w:pPr>
              <w:rPr>
                <w:rFonts w:cstheme="minorHAnsi"/>
                <w:b/>
                <w:szCs w:val="20"/>
              </w:rPr>
            </w:pPr>
            <w:r w:rsidRPr="005B0401">
              <w:rPr>
                <w:rFonts w:cstheme="minorHAnsi"/>
                <w:b/>
                <w:szCs w:val="20"/>
              </w:rPr>
              <w:t>RECOVERY ACT FUNDS</w:t>
            </w:r>
          </w:p>
        </w:tc>
        <w:tc>
          <w:tcPr>
            <w:tcW w:w="5220" w:type="dxa"/>
            <w:hideMark/>
          </w:tcPr>
          <w:p w14:paraId="451AFC80" w14:textId="77777777" w:rsidR="00FF6C60" w:rsidRPr="004F36A7" w:rsidRDefault="00FF6C60">
            <w:pPr>
              <w:rPr>
                <w:rFonts w:cstheme="minorHAnsi"/>
                <w:szCs w:val="20"/>
              </w:rPr>
            </w:pPr>
            <w:r>
              <w:rPr>
                <w:rFonts w:cstheme="minorHAnsi"/>
                <w:szCs w:val="20"/>
              </w:rPr>
              <w:t>N</w:t>
            </w:r>
          </w:p>
        </w:tc>
      </w:tr>
      <w:tr w:rsidR="00527C56" w14:paraId="451AFC84" w14:textId="77777777" w:rsidTr="009738F0">
        <w:tc>
          <w:tcPr>
            <w:tcW w:w="4698" w:type="dxa"/>
          </w:tcPr>
          <w:p w14:paraId="451AFC82" w14:textId="77777777" w:rsidR="00FF6C60" w:rsidRPr="005B0401" w:rsidRDefault="00FF6C60">
            <w:pPr>
              <w:rPr>
                <w:rFonts w:cstheme="minorHAnsi"/>
                <w:b/>
                <w:szCs w:val="20"/>
              </w:rPr>
            </w:pPr>
            <w:r w:rsidRPr="005B0401">
              <w:rPr>
                <w:rFonts w:cstheme="minorHAnsi"/>
                <w:b/>
                <w:szCs w:val="20"/>
              </w:rPr>
              <w:t>PRODUCT SERVICE CODE*</w:t>
            </w:r>
          </w:p>
        </w:tc>
        <w:tc>
          <w:tcPr>
            <w:tcW w:w="5220" w:type="dxa"/>
          </w:tcPr>
          <w:p w14:paraId="451AFC83" w14:textId="77777777" w:rsidR="00FF6C60" w:rsidRPr="00DA1922" w:rsidRDefault="00FF6C60" w:rsidP="00A91E71">
            <w:pPr>
              <w:rPr>
                <w:rStyle w:val="AAMSKBFill-InHighlight"/>
                <w:color w:val="auto"/>
              </w:rPr>
            </w:pPr>
            <w:r>
              <w:rPr>
                <w:rStyle w:val="AAMSKBFill-InHighlight"/>
                <w:color w:val="auto"/>
              </w:rPr>
              <w:t>H235</w:t>
            </w:r>
          </w:p>
        </w:tc>
      </w:tr>
      <w:tr w:rsidR="00527C56" w14:paraId="451AFC87" w14:textId="77777777" w:rsidTr="009738F0">
        <w:tc>
          <w:tcPr>
            <w:tcW w:w="4698" w:type="dxa"/>
          </w:tcPr>
          <w:p w14:paraId="451AFC85" w14:textId="77777777" w:rsidR="00FF6C60" w:rsidRPr="005B0401" w:rsidRDefault="00FF6C60">
            <w:pPr>
              <w:rPr>
                <w:rFonts w:cstheme="minorHAnsi"/>
                <w:b/>
                <w:szCs w:val="20"/>
              </w:rPr>
            </w:pPr>
            <w:r w:rsidRPr="005B0401">
              <w:rPr>
                <w:rFonts w:cstheme="minorHAnsi"/>
                <w:b/>
                <w:szCs w:val="20"/>
              </w:rPr>
              <w:t>NAICS CODE*</w:t>
            </w:r>
          </w:p>
        </w:tc>
        <w:tc>
          <w:tcPr>
            <w:tcW w:w="5220" w:type="dxa"/>
            <w:hideMark/>
          </w:tcPr>
          <w:p w14:paraId="451AFC86" w14:textId="77777777" w:rsidR="00FF6C60" w:rsidRPr="006E60E3" w:rsidRDefault="00FF6C60" w:rsidP="00A91E71">
            <w:pPr>
              <w:rPr>
                <w:rFonts w:cstheme="minorHAnsi"/>
                <w:szCs w:val="20"/>
              </w:rPr>
            </w:pPr>
            <w:r>
              <w:rPr>
                <w:rFonts w:cstheme="minorHAnsi"/>
                <w:szCs w:val="20"/>
              </w:rPr>
              <w:t>238290</w:t>
            </w:r>
          </w:p>
        </w:tc>
      </w:tr>
      <w:tr w:rsidR="00527C56" w14:paraId="451AFC8F" w14:textId="77777777" w:rsidTr="009738F0">
        <w:tc>
          <w:tcPr>
            <w:tcW w:w="4698" w:type="dxa"/>
            <w:hideMark/>
          </w:tcPr>
          <w:p w14:paraId="451AFC88" w14:textId="77777777" w:rsidR="00FF6C60" w:rsidRPr="005B0401" w:rsidRDefault="00FF6C60">
            <w:pPr>
              <w:rPr>
                <w:rFonts w:cstheme="minorHAnsi"/>
                <w:b/>
                <w:szCs w:val="20"/>
              </w:rPr>
            </w:pPr>
            <w:r w:rsidRPr="005B0401">
              <w:rPr>
                <w:rFonts w:cstheme="minorHAnsi"/>
                <w:b/>
                <w:szCs w:val="20"/>
              </w:rPr>
              <w:t>CONTRACTING OFFICE ADDRESS</w:t>
            </w:r>
          </w:p>
        </w:tc>
        <w:tc>
          <w:tcPr>
            <w:tcW w:w="5220" w:type="dxa"/>
          </w:tcPr>
          <w:p w14:paraId="451AFC89" w14:textId="77777777" w:rsidR="00FF6C60" w:rsidRPr="004F36A7" w:rsidRDefault="00FF6C60">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451AFC8A" w14:textId="77777777" w:rsidR="00FF6C60" w:rsidRPr="004F36A7" w:rsidRDefault="00FF6C60">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21</w:t>
            </w:r>
            <w:r w:rsidRPr="004F36A7">
              <w:rPr>
                <w:rStyle w:val="AAMSKBFill-InHighlight"/>
                <w:rFonts w:cstheme="minorHAnsi"/>
              </w:rPr>
              <w:t xml:space="preserve"> </w:t>
            </w:r>
          </w:p>
          <w:p w14:paraId="451AFC8B" w14:textId="77777777" w:rsidR="00FF6C60" w:rsidRPr="004F36A7" w:rsidRDefault="00FF6C60">
            <w:pPr>
              <w:rPr>
                <w:rFonts w:eastAsiaTheme="minorHAnsi" w:cstheme="minorHAnsi"/>
                <w:szCs w:val="20"/>
                <w:bdr w:val="none" w:sz="0" w:space="0" w:color="auto" w:frame="1"/>
              </w:rPr>
            </w:pPr>
            <w:r w:rsidRPr="004F36A7">
              <w:rPr>
                <w:rStyle w:val="AAMSKBFill-InHighlight"/>
                <w:rFonts w:cstheme="minorHAnsi"/>
              </w:rPr>
              <w:t xml:space="preserve"> </w:t>
            </w:r>
          </w:p>
          <w:p w14:paraId="451AFC8C" w14:textId="77777777" w:rsidR="00FF6C60" w:rsidRPr="004F36A7" w:rsidRDefault="00FF6C60">
            <w:pPr>
              <w:rPr>
                <w:rFonts w:eastAsiaTheme="minorHAnsi" w:cstheme="minorHAnsi"/>
                <w:szCs w:val="20"/>
                <w:bdr w:val="none" w:sz="0" w:space="0" w:color="auto" w:frame="1"/>
              </w:rPr>
            </w:pPr>
          </w:p>
          <w:p w14:paraId="451AFC8D" w14:textId="77777777" w:rsidR="00FF6C60" w:rsidRPr="004F36A7" w:rsidRDefault="00FF6C60">
            <w:pPr>
              <w:rPr>
                <w:rFonts w:eastAsiaTheme="minorHAnsi" w:cstheme="minorHAnsi"/>
                <w:szCs w:val="20"/>
                <w:bdr w:val="none" w:sz="0" w:space="0" w:color="auto" w:frame="1"/>
              </w:rPr>
            </w:pPr>
            <w:r w:rsidRPr="004F36A7">
              <w:rPr>
                <w:rStyle w:val="AAMSKBFill-InHighlight"/>
                <w:rFonts w:cstheme="minorHAnsi"/>
              </w:rPr>
              <w:t xml:space="preserve"> </w:t>
            </w:r>
          </w:p>
          <w:p w14:paraId="451AFC8E" w14:textId="77777777" w:rsidR="00FF6C60" w:rsidRPr="004F36A7" w:rsidRDefault="00FF6C60">
            <w:pPr>
              <w:rPr>
                <w:rFonts w:cstheme="minorHAnsi"/>
                <w:szCs w:val="20"/>
              </w:rPr>
            </w:pPr>
          </w:p>
        </w:tc>
      </w:tr>
      <w:tr w:rsidR="00527C56" w14:paraId="451AFC99" w14:textId="77777777" w:rsidTr="009738F0">
        <w:tc>
          <w:tcPr>
            <w:tcW w:w="4698" w:type="dxa"/>
          </w:tcPr>
          <w:p w14:paraId="451AFC90" w14:textId="77777777" w:rsidR="00FF6C60" w:rsidRPr="005B0401" w:rsidRDefault="00FF6C60">
            <w:pPr>
              <w:rPr>
                <w:rFonts w:cstheme="minorHAnsi"/>
                <w:b/>
                <w:szCs w:val="20"/>
              </w:rPr>
            </w:pPr>
            <w:r w:rsidRPr="005B0401">
              <w:rPr>
                <w:rFonts w:cstheme="minorHAnsi"/>
                <w:b/>
                <w:szCs w:val="20"/>
              </w:rPr>
              <w:t>POINT OF CONTACT*</w:t>
            </w:r>
          </w:p>
          <w:p w14:paraId="451AFC92" w14:textId="77777777" w:rsidR="00FF6C60" w:rsidRPr="005B0401" w:rsidRDefault="00FF6C60">
            <w:pPr>
              <w:rPr>
                <w:rFonts w:cstheme="minorHAnsi"/>
                <w:b/>
                <w:szCs w:val="20"/>
              </w:rPr>
            </w:pPr>
          </w:p>
        </w:tc>
        <w:tc>
          <w:tcPr>
            <w:tcW w:w="5220" w:type="dxa"/>
            <w:hideMark/>
          </w:tcPr>
          <w:p w14:paraId="451AFC93" w14:textId="77777777" w:rsidR="00FF6C60" w:rsidRPr="004F36A7" w:rsidRDefault="00FF6C60">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451AFC94" w14:textId="77777777" w:rsidR="00FF6C60" w:rsidRPr="004F36A7" w:rsidRDefault="00FF6C60">
            <w:pPr>
              <w:rPr>
                <w:rFonts w:eastAsiaTheme="minorHAnsi" w:cstheme="minorHAnsi"/>
                <w:szCs w:val="20"/>
                <w:bdr w:val="none" w:sz="0" w:space="0" w:color="auto" w:frame="1"/>
              </w:rPr>
            </w:pPr>
            <w:r>
              <w:rPr>
                <w:rFonts w:eastAsiaTheme="minorHAnsi" w:cstheme="minorHAnsi"/>
                <w:szCs w:val="20"/>
                <w:bdr w:val="none" w:sz="0" w:space="0" w:color="auto" w:frame="1"/>
              </w:rPr>
              <w:t>John Waldrip</w:t>
            </w:r>
          </w:p>
          <w:p w14:paraId="451AFC95" w14:textId="77777777" w:rsidR="00FF6C60" w:rsidRPr="004F36A7" w:rsidRDefault="00FF6C60">
            <w:pPr>
              <w:rPr>
                <w:rFonts w:eastAsiaTheme="minorHAnsi" w:cstheme="minorHAnsi"/>
                <w:szCs w:val="20"/>
                <w:bdr w:val="none" w:sz="0" w:space="0" w:color="auto" w:frame="1"/>
              </w:rPr>
            </w:pPr>
            <w:r>
              <w:rPr>
                <w:rFonts w:eastAsiaTheme="minorHAnsi" w:cstheme="minorHAnsi"/>
                <w:szCs w:val="20"/>
                <w:bdr w:val="none" w:sz="0" w:space="0" w:color="auto" w:frame="1"/>
              </w:rPr>
              <w:t>john.waldrip@va.gov</w:t>
            </w:r>
          </w:p>
          <w:p w14:paraId="451AFC96" w14:textId="77777777" w:rsidR="00FF6C60" w:rsidRPr="004F36A7" w:rsidRDefault="00FF6C60">
            <w:pPr>
              <w:rPr>
                <w:rFonts w:eastAsiaTheme="minorHAnsi" w:cstheme="minorHAnsi"/>
                <w:szCs w:val="20"/>
                <w:bdr w:val="none" w:sz="0" w:space="0" w:color="auto" w:frame="1"/>
              </w:rPr>
            </w:pPr>
          </w:p>
          <w:p w14:paraId="451AFC97" w14:textId="77777777" w:rsidR="00FF6C60" w:rsidRPr="004F36A7" w:rsidRDefault="00FF6C60">
            <w:pPr>
              <w:rPr>
                <w:rFonts w:eastAsiaTheme="minorHAnsi" w:cstheme="minorHAnsi"/>
                <w:szCs w:val="20"/>
                <w:bdr w:val="none" w:sz="0" w:space="0" w:color="auto" w:frame="1"/>
              </w:rPr>
            </w:pPr>
          </w:p>
          <w:p w14:paraId="451AFC98" w14:textId="77777777" w:rsidR="00FF6C60" w:rsidRPr="004F36A7" w:rsidRDefault="00FF6C60">
            <w:pPr>
              <w:rPr>
                <w:rFonts w:cstheme="minorHAnsi"/>
                <w:szCs w:val="20"/>
              </w:rPr>
            </w:pPr>
          </w:p>
        </w:tc>
      </w:tr>
    </w:tbl>
    <w:p w14:paraId="451AFC9A" w14:textId="77777777" w:rsidR="00FF6C60" w:rsidRPr="004F36A7" w:rsidRDefault="00FF6C60" w:rsidP="00D11D95">
      <w:pPr>
        <w:rPr>
          <w:rFonts w:cstheme="minorHAnsi"/>
          <w:szCs w:val="20"/>
        </w:rPr>
      </w:pPr>
    </w:p>
    <w:p w14:paraId="451AFC9B" w14:textId="77777777" w:rsidR="00FF6C60" w:rsidRPr="004F36A7" w:rsidRDefault="00FF6C60"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27C56" w14:paraId="451AFC9E" w14:textId="77777777" w:rsidTr="00057B35">
        <w:tc>
          <w:tcPr>
            <w:tcW w:w="4675" w:type="dxa"/>
            <w:hideMark/>
          </w:tcPr>
          <w:p w14:paraId="451AFC9C" w14:textId="77777777" w:rsidR="00FF6C60" w:rsidRPr="005B0401" w:rsidRDefault="00FF6C60">
            <w:pPr>
              <w:rPr>
                <w:rFonts w:cstheme="minorHAnsi"/>
                <w:b/>
              </w:rPr>
            </w:pPr>
            <w:r w:rsidRPr="005B0401">
              <w:rPr>
                <w:rFonts w:cstheme="minorHAnsi"/>
                <w:b/>
              </w:rPr>
              <w:t>AGENCY’S URL</w:t>
            </w:r>
          </w:p>
        </w:tc>
        <w:tc>
          <w:tcPr>
            <w:tcW w:w="5243" w:type="dxa"/>
            <w:hideMark/>
          </w:tcPr>
          <w:p w14:paraId="451AFC9D" w14:textId="77777777" w:rsidR="00FF6C60" w:rsidRPr="004F36A7" w:rsidRDefault="00FF6C60">
            <w:pPr>
              <w:rPr>
                <w:rFonts w:cstheme="minorHAnsi"/>
              </w:rPr>
            </w:pPr>
          </w:p>
        </w:tc>
      </w:tr>
      <w:tr w:rsidR="00527C56" w14:paraId="451AFCA1" w14:textId="77777777" w:rsidTr="00057B35">
        <w:tc>
          <w:tcPr>
            <w:tcW w:w="4675" w:type="dxa"/>
            <w:hideMark/>
          </w:tcPr>
          <w:p w14:paraId="451AFC9F" w14:textId="77777777" w:rsidR="00FF6C60" w:rsidRPr="005B0401" w:rsidRDefault="00FF6C60">
            <w:pPr>
              <w:rPr>
                <w:rFonts w:cstheme="minorHAnsi"/>
                <w:b/>
              </w:rPr>
            </w:pPr>
            <w:r w:rsidRPr="005B0401">
              <w:rPr>
                <w:rFonts w:cstheme="minorHAnsi"/>
                <w:b/>
              </w:rPr>
              <w:t>URL DESCRIPTION</w:t>
            </w:r>
          </w:p>
        </w:tc>
        <w:tc>
          <w:tcPr>
            <w:tcW w:w="5243" w:type="dxa"/>
            <w:hideMark/>
          </w:tcPr>
          <w:p w14:paraId="451AFCA0" w14:textId="77777777" w:rsidR="00FF6C60" w:rsidRPr="004F36A7" w:rsidRDefault="00FF6C60">
            <w:pPr>
              <w:rPr>
                <w:rFonts w:cstheme="minorHAnsi"/>
                <w:szCs w:val="20"/>
              </w:rPr>
            </w:pPr>
          </w:p>
        </w:tc>
      </w:tr>
      <w:tr w:rsidR="00527C56" w14:paraId="451AFCA4" w14:textId="77777777" w:rsidTr="00057B35">
        <w:tc>
          <w:tcPr>
            <w:tcW w:w="4675" w:type="dxa"/>
            <w:hideMark/>
          </w:tcPr>
          <w:p w14:paraId="451AFCA2" w14:textId="77777777" w:rsidR="00FF6C60" w:rsidRPr="005B0401" w:rsidRDefault="00FF6C60">
            <w:pPr>
              <w:rPr>
                <w:rFonts w:cstheme="minorHAnsi"/>
                <w:b/>
              </w:rPr>
            </w:pPr>
            <w:r w:rsidRPr="005B0401">
              <w:rPr>
                <w:rFonts w:cstheme="minorHAnsi"/>
                <w:b/>
              </w:rPr>
              <w:t>AGENCY CONTACT’S EMAIL ADDRESS</w:t>
            </w:r>
          </w:p>
        </w:tc>
        <w:tc>
          <w:tcPr>
            <w:tcW w:w="5243" w:type="dxa"/>
            <w:hideMark/>
          </w:tcPr>
          <w:p w14:paraId="451AFCA3" w14:textId="77777777" w:rsidR="00FF6C60" w:rsidRPr="004F36A7" w:rsidRDefault="00FF6C60">
            <w:pPr>
              <w:rPr>
                <w:rFonts w:cstheme="minorHAnsi"/>
                <w:szCs w:val="20"/>
              </w:rPr>
            </w:pPr>
          </w:p>
        </w:tc>
      </w:tr>
    </w:tbl>
    <w:p w14:paraId="451AFCA9" w14:textId="77777777" w:rsidR="00FF6C60" w:rsidRPr="00A3522F" w:rsidRDefault="00FF6C60"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451AFCAA" w14:textId="77777777" w:rsidR="00FF6C60" w:rsidRDefault="00FF6C60" w:rsidP="001A2D41">
      <w:pPr>
        <w:spacing w:after="0"/>
        <w:rPr>
          <w:rFonts w:ascii="Arial" w:hAnsi="Arial" w:cs="Arial"/>
        </w:rPr>
      </w:pPr>
      <w:r w:rsidRPr="001A2D41">
        <w:rPr>
          <w:rFonts w:ascii="Arial" w:hAnsi="Arial" w:cs="Arial"/>
        </w:rPr>
        <w:t xml:space="preserve">The Department of Veteran Affairs, Veterans Health Administration, Network Contracting Office 21 (NCO21), 6900 North Pecos Road, North Las Vegas, NV 89086, intends to negotiate a sole source Firm-Fixed Price, </w:t>
      </w:r>
      <w:r>
        <w:rPr>
          <w:rFonts w:ascii="Arial" w:hAnsi="Arial" w:cs="Arial"/>
        </w:rPr>
        <w:t>14-day</w:t>
      </w:r>
      <w:r>
        <w:rPr>
          <w:rFonts w:ascii="Arial" w:hAnsi="Arial" w:cs="Arial"/>
        </w:rPr>
        <w:t xml:space="preserve"> </w:t>
      </w:r>
      <w:r w:rsidRPr="001A2D41">
        <w:rPr>
          <w:rFonts w:ascii="Arial" w:hAnsi="Arial" w:cs="Arial"/>
        </w:rPr>
        <w:t xml:space="preserve">contract </w:t>
      </w:r>
      <w:r>
        <w:rPr>
          <w:rFonts w:ascii="Arial" w:hAnsi="Arial" w:cs="Arial"/>
        </w:rPr>
        <w:t xml:space="preserve">to a single source </w:t>
      </w:r>
      <w:r w:rsidRPr="00B46089">
        <w:rPr>
          <w:rFonts w:ascii="Arial" w:hAnsi="Arial" w:cs="Arial"/>
        </w:rPr>
        <w:t>as the anticipated award price is below the Micro</w:t>
      </w:r>
      <w:r w:rsidRPr="00B46089">
        <w:rPr>
          <w:rFonts w:ascii="Cambria Math" w:hAnsi="Cambria Math" w:cs="Cambria Math"/>
        </w:rPr>
        <w:t>‑</w:t>
      </w:r>
      <w:r w:rsidRPr="00B46089">
        <w:rPr>
          <w:rFonts w:ascii="Arial" w:hAnsi="Arial" w:cs="Arial"/>
        </w:rPr>
        <w:t>Purchase Threshold (MPT) and only one responsible source is known to be capable of meeting the requirement.</w:t>
      </w:r>
      <w:r>
        <w:rPr>
          <w:rFonts w:ascii="Arial" w:hAnsi="Arial" w:cs="Arial"/>
        </w:rPr>
        <w:t xml:space="preserve"> The contract is for</w:t>
      </w:r>
      <w:r w:rsidRPr="001A2D41">
        <w:rPr>
          <w:rFonts w:ascii="Arial" w:hAnsi="Arial" w:cs="Arial"/>
        </w:rPr>
        <w:t xml:space="preserve"> inspection</w:t>
      </w:r>
      <w:r>
        <w:rPr>
          <w:rFonts w:ascii="Arial" w:hAnsi="Arial" w:cs="Arial"/>
        </w:rPr>
        <w:t xml:space="preserve"> and drop testing of </w:t>
      </w:r>
      <w:r>
        <w:rPr>
          <w:rFonts w:ascii="Arial" w:hAnsi="Arial" w:cs="Arial"/>
        </w:rPr>
        <w:t>r</w:t>
      </w:r>
      <w:r>
        <w:rPr>
          <w:rFonts w:ascii="Arial" w:hAnsi="Arial" w:cs="Arial"/>
        </w:rPr>
        <w:t xml:space="preserve">olling </w:t>
      </w:r>
      <w:r>
        <w:rPr>
          <w:rFonts w:ascii="Arial" w:hAnsi="Arial" w:cs="Arial"/>
        </w:rPr>
        <w:t>f</w:t>
      </w:r>
      <w:r>
        <w:rPr>
          <w:rFonts w:ascii="Arial" w:hAnsi="Arial" w:cs="Arial"/>
        </w:rPr>
        <w:t xml:space="preserve">ire </w:t>
      </w:r>
      <w:r>
        <w:rPr>
          <w:rFonts w:ascii="Arial" w:hAnsi="Arial" w:cs="Arial"/>
        </w:rPr>
        <w:t>d</w:t>
      </w:r>
      <w:r>
        <w:rPr>
          <w:rFonts w:ascii="Arial" w:hAnsi="Arial" w:cs="Arial"/>
        </w:rPr>
        <w:t xml:space="preserve">oors in Building 520 </w:t>
      </w:r>
      <w:r w:rsidRPr="001A2D41">
        <w:rPr>
          <w:rFonts w:ascii="Arial" w:hAnsi="Arial" w:cs="Arial"/>
        </w:rPr>
        <w:t xml:space="preserve">at VA </w:t>
      </w:r>
      <w:r>
        <w:rPr>
          <w:rFonts w:ascii="Arial" w:hAnsi="Arial" w:cs="Arial"/>
        </w:rPr>
        <w:t xml:space="preserve">Palo Alto </w:t>
      </w:r>
      <w:r w:rsidRPr="001A2D41">
        <w:rPr>
          <w:rFonts w:ascii="Arial" w:hAnsi="Arial" w:cs="Arial"/>
        </w:rPr>
        <w:t>Healthcare System (VA</w:t>
      </w:r>
      <w:r>
        <w:rPr>
          <w:rFonts w:ascii="Arial" w:hAnsi="Arial" w:cs="Arial"/>
        </w:rPr>
        <w:t>PA</w:t>
      </w:r>
      <w:r w:rsidRPr="001A2D41">
        <w:rPr>
          <w:rFonts w:ascii="Arial" w:hAnsi="Arial" w:cs="Arial"/>
        </w:rPr>
        <w:t>HCS)</w:t>
      </w:r>
      <w:r>
        <w:rPr>
          <w:rFonts w:ascii="Arial" w:hAnsi="Arial" w:cs="Arial"/>
        </w:rPr>
        <w:t xml:space="preserve"> Main Campus</w:t>
      </w:r>
      <w:r w:rsidRPr="001A2D41">
        <w:rPr>
          <w:rFonts w:ascii="Arial" w:hAnsi="Arial" w:cs="Arial"/>
        </w:rPr>
        <w:t xml:space="preserve">. </w:t>
      </w:r>
      <w:r>
        <w:rPr>
          <w:rFonts w:ascii="Arial" w:hAnsi="Arial" w:cs="Arial"/>
        </w:rPr>
        <w:t xml:space="preserve">The vendor </w:t>
      </w:r>
      <w:r w:rsidRPr="00B46089">
        <w:rPr>
          <w:rFonts w:ascii="Arial" w:hAnsi="Arial" w:cs="Arial"/>
        </w:rPr>
        <w:t xml:space="preserve">has extensive and documented experience performing maintenance, repairs, and prior inspections on the facility’s existing rolling fire doors and is familiar with the specific operational configuration of these units. Due to this existing knowledge base, the use of this vendor will ensure continuity of service, reduce risk of improper testing, and avoid duplication of costs associated with onboarding a new contractor. </w:t>
      </w:r>
      <w:r>
        <w:rPr>
          <w:rFonts w:ascii="Arial" w:hAnsi="Arial" w:cs="Arial"/>
        </w:rPr>
        <w:t>T</w:t>
      </w:r>
      <w:r w:rsidRPr="001A2D41">
        <w:rPr>
          <w:rFonts w:ascii="Arial" w:hAnsi="Arial" w:cs="Arial"/>
        </w:rPr>
        <w:t>he government intends to awa</w:t>
      </w:r>
      <w:r w:rsidRPr="001A2D41">
        <w:rPr>
          <w:rFonts w:ascii="Arial" w:hAnsi="Arial" w:cs="Arial"/>
        </w:rPr>
        <w:t>rd the contract on 05/</w:t>
      </w:r>
      <w:r>
        <w:rPr>
          <w:rFonts w:ascii="Arial" w:hAnsi="Arial" w:cs="Arial"/>
        </w:rPr>
        <w:t>06</w:t>
      </w:r>
      <w:r w:rsidRPr="001A2D41">
        <w:rPr>
          <w:rFonts w:ascii="Arial" w:hAnsi="Arial" w:cs="Arial"/>
        </w:rPr>
        <w:t xml:space="preserve">/2026 to </w:t>
      </w:r>
      <w:r>
        <w:rPr>
          <w:rFonts w:ascii="Arial" w:hAnsi="Arial" w:cs="Arial"/>
        </w:rPr>
        <w:t>Vortex Industries</w:t>
      </w:r>
      <w:r w:rsidRPr="001A2D41">
        <w:rPr>
          <w:rFonts w:ascii="Arial" w:hAnsi="Arial" w:cs="Arial"/>
        </w:rPr>
        <w:t xml:space="preserve">, </w:t>
      </w:r>
      <w:r>
        <w:rPr>
          <w:rFonts w:ascii="Arial" w:hAnsi="Arial" w:cs="Arial"/>
        </w:rPr>
        <w:t>LLC</w:t>
      </w:r>
      <w:r>
        <w:rPr>
          <w:rFonts w:ascii="Arial" w:hAnsi="Arial" w:cs="Arial"/>
        </w:rPr>
        <w:t xml:space="preserve">, </w:t>
      </w:r>
      <w:r w:rsidRPr="00F0067E">
        <w:rPr>
          <w:rFonts w:ascii="Arial" w:hAnsi="Arial" w:cs="Arial"/>
        </w:rPr>
        <w:t>20 Odyssey, Irvine, CA 92618</w:t>
      </w:r>
      <w:r>
        <w:rPr>
          <w:rFonts w:ascii="Arial" w:hAnsi="Arial" w:cs="Arial"/>
        </w:rPr>
        <w:t xml:space="preserve"> </w:t>
      </w:r>
      <w:r w:rsidRPr="001A2D41">
        <w:rPr>
          <w:rFonts w:ascii="Arial" w:hAnsi="Arial" w:cs="Arial"/>
        </w:rPr>
        <w:t xml:space="preserve">SAM UEI: </w:t>
      </w:r>
      <w:r w:rsidRPr="00F0067E">
        <w:rPr>
          <w:rFonts w:ascii="Arial" w:hAnsi="Arial" w:cs="Arial"/>
        </w:rPr>
        <w:t>JKJJEEY5WLM9</w:t>
      </w:r>
      <w:r>
        <w:rPr>
          <w:rFonts w:ascii="Arial" w:hAnsi="Arial" w:cs="Arial"/>
        </w:rPr>
        <w:t xml:space="preserve"> </w:t>
      </w:r>
      <w:r w:rsidRPr="001A2D41">
        <w:rPr>
          <w:rFonts w:ascii="Arial" w:hAnsi="Arial" w:cs="Arial"/>
        </w:rPr>
        <w:t xml:space="preserve">CAGE CODE: </w:t>
      </w:r>
      <w:r w:rsidRPr="00F0067E">
        <w:rPr>
          <w:rFonts w:ascii="Arial" w:hAnsi="Arial" w:cs="Arial"/>
        </w:rPr>
        <w:t>02FP4</w:t>
      </w:r>
      <w:r w:rsidRPr="001A2D41">
        <w:rPr>
          <w:rFonts w:ascii="Arial" w:hAnsi="Arial" w:cs="Arial"/>
        </w:rPr>
        <w:t>. The Period of Performance will be 05/</w:t>
      </w:r>
      <w:r>
        <w:rPr>
          <w:rFonts w:ascii="Arial" w:hAnsi="Arial" w:cs="Arial"/>
        </w:rPr>
        <w:t>08</w:t>
      </w:r>
      <w:r w:rsidRPr="001A2D41">
        <w:rPr>
          <w:rFonts w:ascii="Arial" w:hAnsi="Arial" w:cs="Arial"/>
        </w:rPr>
        <w:t>/2026-05/2</w:t>
      </w:r>
      <w:r>
        <w:rPr>
          <w:rFonts w:ascii="Arial" w:hAnsi="Arial" w:cs="Arial"/>
        </w:rPr>
        <w:t>2</w:t>
      </w:r>
      <w:r w:rsidRPr="001A2D41">
        <w:rPr>
          <w:rFonts w:ascii="Arial" w:hAnsi="Arial" w:cs="Arial"/>
        </w:rPr>
        <w:t>/20</w:t>
      </w:r>
      <w:r>
        <w:rPr>
          <w:rFonts w:ascii="Arial" w:hAnsi="Arial" w:cs="Arial"/>
        </w:rPr>
        <w:t>26</w:t>
      </w:r>
      <w:r w:rsidRPr="001A2D41">
        <w:rPr>
          <w:rFonts w:ascii="Arial" w:hAnsi="Arial" w:cs="Arial"/>
        </w:rPr>
        <w:t>.</w:t>
      </w:r>
    </w:p>
    <w:p w14:paraId="451AFCAB" w14:textId="77777777" w:rsidR="00FF6C60" w:rsidRDefault="00FF6C60" w:rsidP="001A2D41">
      <w:pPr>
        <w:spacing w:after="0"/>
        <w:rPr>
          <w:rFonts w:ascii="Arial" w:hAnsi="Arial" w:cs="Arial"/>
        </w:rPr>
      </w:pPr>
    </w:p>
    <w:p w14:paraId="451AFCAC" w14:textId="37C3B300" w:rsidR="00FF6C60" w:rsidRPr="001A2D41" w:rsidRDefault="00FF6C60" w:rsidP="001A2D41">
      <w:pPr>
        <w:spacing w:after="0"/>
        <w:rPr>
          <w:rFonts w:ascii="Arial" w:hAnsi="Arial" w:cs="Arial"/>
        </w:rPr>
      </w:pPr>
      <w:r w:rsidRPr="001A2D41">
        <w:rPr>
          <w:rFonts w:ascii="Arial" w:hAnsi="Arial" w:cs="Arial"/>
        </w:rPr>
        <w:t xml:space="preserve">This synopsis announcement is being issued for information purposes only and does not constitute a solicitation or request for competitive proposals. If a firm believes it is capable of meeting the Government's requirement to perform services on the equipment, it may identify their interest and capability to the Contracting Officer within </w:t>
      </w:r>
      <w:r>
        <w:rPr>
          <w:rFonts w:ascii="Arial" w:hAnsi="Arial" w:cs="Arial"/>
        </w:rPr>
        <w:t>two</w:t>
      </w:r>
      <w:r w:rsidRPr="001A2D41">
        <w:rPr>
          <w:rFonts w:ascii="Arial" w:hAnsi="Arial" w:cs="Arial"/>
        </w:rPr>
        <w:t xml:space="preserve"> (</w:t>
      </w:r>
      <w:r>
        <w:rPr>
          <w:rFonts w:ascii="Arial" w:hAnsi="Arial" w:cs="Arial"/>
        </w:rPr>
        <w:t>2</w:t>
      </w:r>
      <w:r w:rsidRPr="001A2D41">
        <w:rPr>
          <w:rFonts w:ascii="Arial" w:hAnsi="Arial" w:cs="Arial"/>
        </w:rPr>
        <w:t>) calendar days of this publication by contacting John Waldrip via email at john.waldrip@va.gov. Telephone inquiries will not be accepted. Those interested firms must indicate whether they are large, small, small-disadvantaged, 8(a) or woman owned business and whether they are U.S. or foreign owned. Respondents who submit proprietary data shall clearly mark the data with appropriate markings. The Government will not pay for any information submitted as a result of this synopsis. This synopsis shall not be c</w:t>
      </w:r>
      <w:r w:rsidRPr="001A2D41">
        <w:rPr>
          <w:rFonts w:ascii="Arial" w:hAnsi="Arial" w:cs="Arial"/>
        </w:rPr>
        <w:t xml:space="preserve">onstrued as an obligation on the part of the Government to acquire any products or services. Responses are due no later than </w:t>
      </w:r>
      <w:r>
        <w:rPr>
          <w:rFonts w:ascii="Arial" w:hAnsi="Arial" w:cs="Arial"/>
        </w:rPr>
        <w:t>Friday May 1</w:t>
      </w:r>
      <w:r w:rsidRPr="001A2D41">
        <w:rPr>
          <w:rFonts w:ascii="Arial" w:hAnsi="Arial" w:cs="Arial"/>
        </w:rPr>
        <w:t>, 2026, at 4:00PM Pacific Standard Time.</w:t>
      </w:r>
    </w:p>
    <w:sectPr w:rsidR="001A2D41" w:rsidRPr="001A2D41">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AFCBD" w14:textId="77777777" w:rsidR="00FF6C60" w:rsidRDefault="00FF6C60">
      <w:pPr>
        <w:spacing w:after="0" w:line="240" w:lineRule="auto"/>
      </w:pPr>
      <w:r>
        <w:separator/>
      </w:r>
    </w:p>
  </w:endnote>
  <w:endnote w:type="continuationSeparator" w:id="0">
    <w:p w14:paraId="451AFCBF" w14:textId="77777777" w:rsidR="00FF6C60" w:rsidRDefault="00FF6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27C56" w14:paraId="451AFCB0" w14:textId="77777777" w:rsidTr="009A409F">
      <w:tc>
        <w:tcPr>
          <w:tcW w:w="4788" w:type="dxa"/>
        </w:tcPr>
        <w:p w14:paraId="451AFCAE" w14:textId="77777777" w:rsidR="00FF6C60" w:rsidRDefault="00FF6C60" w:rsidP="009A409F">
          <w:pPr>
            <w:pStyle w:val="Footer"/>
            <w:rPr>
              <w:rFonts w:cstheme="minorHAnsi"/>
            </w:rPr>
          </w:pPr>
        </w:p>
      </w:tc>
      <w:tc>
        <w:tcPr>
          <w:tcW w:w="4788" w:type="dxa"/>
        </w:tcPr>
        <w:p w14:paraId="451AFCAF" w14:textId="77777777" w:rsidR="00FF6C60" w:rsidRDefault="00FF6C60" w:rsidP="009A409F">
          <w:pPr>
            <w:pStyle w:val="Footer"/>
            <w:jc w:val="right"/>
            <w:rPr>
              <w:rFonts w:cstheme="minorHAnsi"/>
            </w:rPr>
          </w:pPr>
          <w:r>
            <w:rPr>
              <w:rFonts w:cstheme="minorHAnsi"/>
            </w:rPr>
            <w:t>Special Notice</w:t>
          </w:r>
        </w:p>
      </w:tc>
    </w:tr>
  </w:tbl>
  <w:p w14:paraId="451AFCB1" w14:textId="77777777" w:rsidR="00FF6C60" w:rsidRPr="00975C97" w:rsidRDefault="00FF6C60" w:rsidP="009A409F">
    <w:pPr>
      <w:pStyle w:val="Footer"/>
      <w:rPr>
        <w:rFonts w:cstheme="minorHAnsi"/>
      </w:rPr>
    </w:pPr>
  </w:p>
  <w:p w14:paraId="451AFCB2" w14:textId="77777777" w:rsidR="00527C56" w:rsidRDefault="00FF6C6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27C56" w14:paraId="451AFCB6" w14:textId="77777777" w:rsidTr="009A409F">
      <w:tc>
        <w:tcPr>
          <w:tcW w:w="4788" w:type="dxa"/>
        </w:tcPr>
        <w:p w14:paraId="451AFCB4" w14:textId="77777777" w:rsidR="00FF6C60" w:rsidRDefault="00FF6C60" w:rsidP="009A409F">
          <w:pPr>
            <w:pStyle w:val="Footer"/>
            <w:rPr>
              <w:rFonts w:cstheme="minorHAnsi"/>
            </w:rPr>
          </w:pPr>
          <w:r w:rsidRPr="009A409F">
            <w:rPr>
              <w:rFonts w:cstheme="minorHAnsi"/>
            </w:rPr>
            <w:t>*= Required Field</w:t>
          </w:r>
        </w:p>
      </w:tc>
      <w:tc>
        <w:tcPr>
          <w:tcW w:w="4788" w:type="dxa"/>
        </w:tcPr>
        <w:p w14:paraId="451AFCB5" w14:textId="77777777" w:rsidR="00FF6C60" w:rsidRDefault="00FF6C60" w:rsidP="00637F97">
          <w:pPr>
            <w:pStyle w:val="Footer"/>
            <w:jc w:val="right"/>
            <w:rPr>
              <w:rFonts w:cstheme="minorHAnsi"/>
            </w:rPr>
          </w:pPr>
          <w:r>
            <w:rPr>
              <w:rFonts w:cstheme="minorHAnsi"/>
            </w:rPr>
            <w:t>Special Notice</w:t>
          </w:r>
        </w:p>
      </w:tc>
    </w:tr>
  </w:tbl>
  <w:p w14:paraId="451AFCB7" w14:textId="77777777" w:rsidR="00FF6C60" w:rsidRPr="00E52D1F" w:rsidRDefault="00FF6C60" w:rsidP="00637F97">
    <w:pPr>
      <w:pStyle w:val="Footer"/>
      <w:jc w:val="right"/>
      <w:rPr>
        <w:rFonts w:cstheme="minorHAnsi"/>
      </w:rPr>
    </w:pPr>
  </w:p>
  <w:p w14:paraId="451AFCB8" w14:textId="77777777" w:rsidR="00527C56" w:rsidRDefault="00FF6C6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AFCB9" w14:textId="77777777" w:rsidR="00FF6C60" w:rsidRDefault="00FF6C60">
      <w:pPr>
        <w:spacing w:after="0" w:line="240" w:lineRule="auto"/>
      </w:pPr>
      <w:r>
        <w:separator/>
      </w:r>
    </w:p>
  </w:footnote>
  <w:footnote w:type="continuationSeparator" w:id="0">
    <w:p w14:paraId="451AFCBB" w14:textId="77777777" w:rsidR="00FF6C60" w:rsidRDefault="00FF6C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AFCAD" w14:textId="77777777" w:rsidR="00FF6C60" w:rsidRPr="00C326BA" w:rsidRDefault="00FF6C60"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AFCB3" w14:textId="77777777" w:rsidR="00FF6C60" w:rsidRPr="00C326BA" w:rsidRDefault="00FF6C60"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27C56"/>
    <w:rsid w:val="00527C56"/>
    <w:rsid w:val="00FE7806"/>
    <w:rsid w:val="00FF6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AFC6D"/>
  <w15:docId w15:val="{1D39B9FD-8DE4-4FE1-8371-1A2C956A43D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F3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F3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6AD"/>
    <w:rPr>
      <w:rFonts w:eastAsiaTheme="majorEastAsia" w:cstheme="majorBidi"/>
      <w:color w:val="272727" w:themeColor="text1" w:themeTint="D8"/>
    </w:rPr>
  </w:style>
  <w:style w:type="paragraph" w:styleId="Quote">
    <w:name w:val="Quote"/>
    <w:basedOn w:val="Normal"/>
    <w:next w:val="Normal"/>
    <w:link w:val="QuoteChar"/>
    <w:uiPriority w:val="29"/>
    <w:qFormat/>
    <w:rsid w:val="004F36AD"/>
    <w:pPr>
      <w:spacing w:before="160"/>
      <w:jc w:val="center"/>
    </w:pPr>
    <w:rPr>
      <w:i/>
      <w:iCs/>
      <w:color w:val="404040" w:themeColor="text1" w:themeTint="BF"/>
    </w:rPr>
  </w:style>
  <w:style w:type="character" w:customStyle="1" w:styleId="QuoteChar">
    <w:name w:val="Quote Char"/>
    <w:basedOn w:val="DefaultParagraphFont"/>
    <w:link w:val="Quote"/>
    <w:uiPriority w:val="29"/>
    <w:rsid w:val="004F36AD"/>
    <w:rPr>
      <w:i/>
      <w:iCs/>
      <w:color w:val="404040" w:themeColor="text1" w:themeTint="BF"/>
    </w:rPr>
  </w:style>
  <w:style w:type="paragraph" w:styleId="IntenseQuote">
    <w:name w:val="Intense Quote"/>
    <w:basedOn w:val="Normal"/>
    <w:next w:val="Normal"/>
    <w:link w:val="IntenseQuoteChar"/>
    <w:uiPriority w:val="30"/>
    <w:qFormat/>
    <w:rsid w:val="004F36A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F36AD"/>
    <w:rPr>
      <w:i/>
      <w:iCs/>
      <w:color w:val="365F91" w:themeColor="accent1" w:themeShade="BF"/>
    </w:rPr>
  </w:style>
  <w:style w:type="character" w:styleId="IntenseReference">
    <w:name w:val="Intense Reference"/>
    <w:basedOn w:val="DefaultParagraphFont"/>
    <w:uiPriority w:val="32"/>
    <w:qFormat/>
    <w:rsid w:val="004F36A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351</Words>
  <Characters>2524</Characters>
  <Application>Microsoft Office Word</Application>
  <DocSecurity>0</DocSecurity>
  <Lines>53</Lines>
  <Paragraphs>36</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Waldrip, John D.</cp:lastModifiedBy>
  <cp:revision>2</cp:revision>
  <dcterms:created xsi:type="dcterms:W3CDTF">2026-04-28T22:34:00Z</dcterms:created>
  <dcterms:modified xsi:type="dcterms:W3CDTF">2026-04-28T22:36:00Z</dcterms:modified>
</cp:coreProperties>
</file>