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E003" w14:textId="77777777" w:rsidR="002D0D27" w:rsidRPr="004F36A7" w:rsidRDefault="002D0D2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1329"/>
        <w:gridCol w:w="8589"/>
      </w:tblGrid>
      <w:tr w:rsidR="00BE41CB" w14:paraId="4DA0E006" w14:textId="77777777" w:rsidTr="002D0D27">
        <w:trPr>
          <w:trHeight w:val="287"/>
        </w:trPr>
        <w:tc>
          <w:tcPr>
            <w:tcW w:w="1278" w:type="dxa"/>
          </w:tcPr>
          <w:p w14:paraId="4DA0E004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DA0E005" w14:textId="77777777" w:rsidR="002D0D27" w:rsidRPr="00F43FAC" w:rsidRDefault="002D0D27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36C25526P0179 | HFMA Membership | KC | $16,000 ($64,000) |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589-C60171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DA0E007" w14:textId="77777777" w:rsidR="002D0D27" w:rsidRPr="004F36A7" w:rsidRDefault="002D0D27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DA0E008" w14:textId="77777777" w:rsidR="002D0D27" w:rsidRPr="004F36A7" w:rsidRDefault="002D0D27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698"/>
        <w:gridCol w:w="5220"/>
      </w:tblGrid>
      <w:tr w:rsidR="00BE41CB" w14:paraId="4DA0E00B" w14:textId="77777777" w:rsidTr="002D0D27">
        <w:tc>
          <w:tcPr>
            <w:tcW w:w="4698" w:type="dxa"/>
            <w:hideMark/>
          </w:tcPr>
          <w:p w14:paraId="4DA0E009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DA0E00A" w14:textId="77777777" w:rsidR="002D0D27" w:rsidRPr="005B0401" w:rsidRDefault="002D0D27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BE41CB" w14:paraId="4DA0E00E" w14:textId="77777777" w:rsidTr="002D0D27">
        <w:tc>
          <w:tcPr>
            <w:tcW w:w="4698" w:type="dxa"/>
            <w:hideMark/>
          </w:tcPr>
          <w:p w14:paraId="4DA0E00C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DA0E00D" w14:textId="77777777" w:rsidR="002D0D27" w:rsidRPr="005B0401" w:rsidRDefault="002D0D27">
            <w:pPr>
              <w:rPr>
                <w:rFonts w:cstheme="minorHAnsi"/>
              </w:rPr>
            </w:pPr>
            <w:r>
              <w:rPr>
                <w:rFonts w:cstheme="minorHAnsi"/>
              </w:rPr>
              <w:t>36C255-26-AP-1764</w:t>
            </w:r>
          </w:p>
        </w:tc>
      </w:tr>
      <w:tr w:rsidR="00BE41CB" w14:paraId="4DA0E011" w14:textId="77777777" w:rsidTr="002D0D27">
        <w:tc>
          <w:tcPr>
            <w:tcW w:w="4698" w:type="dxa"/>
          </w:tcPr>
          <w:p w14:paraId="4DA0E00F" w14:textId="77777777" w:rsidR="002D0D27" w:rsidRPr="009738F0" w:rsidRDefault="002D0D27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DA0E010" w14:textId="77777777" w:rsidR="002D0D27" w:rsidRPr="00DD3F7D" w:rsidRDefault="002D0D2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05-12-2026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BE41CB" w14:paraId="4DA0E014" w14:textId="77777777" w:rsidTr="002D0D27">
        <w:tc>
          <w:tcPr>
            <w:tcW w:w="4698" w:type="dxa"/>
          </w:tcPr>
          <w:p w14:paraId="4DA0E012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DA0E013" w14:textId="77777777" w:rsidR="002D0D27" w:rsidRPr="004F36A7" w:rsidRDefault="002D0D2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14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BE41CB" w14:paraId="4DA0E017" w14:textId="77777777" w:rsidTr="002D0D27">
        <w:tc>
          <w:tcPr>
            <w:tcW w:w="4698" w:type="dxa"/>
          </w:tcPr>
          <w:p w14:paraId="4DA0E015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DA0E016" w14:textId="77777777" w:rsidR="002D0D27" w:rsidRPr="004F36A7" w:rsidRDefault="002D0D2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E41CB" w14:paraId="4DA0E01A" w14:textId="77777777" w:rsidTr="002D0D27">
        <w:tc>
          <w:tcPr>
            <w:tcW w:w="4698" w:type="dxa"/>
          </w:tcPr>
          <w:p w14:paraId="4DA0E018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DA0E019" w14:textId="77777777" w:rsidR="002D0D27" w:rsidRPr="00DA1922" w:rsidRDefault="002D0D27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U005</w:t>
            </w:r>
          </w:p>
        </w:tc>
      </w:tr>
      <w:tr w:rsidR="00BE41CB" w14:paraId="4DA0E01D" w14:textId="77777777" w:rsidTr="002D0D27">
        <w:tc>
          <w:tcPr>
            <w:tcW w:w="4698" w:type="dxa"/>
          </w:tcPr>
          <w:p w14:paraId="4DA0E01B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DA0E01C" w14:textId="77777777" w:rsidR="002D0D27" w:rsidRPr="006E60E3" w:rsidRDefault="002D0D27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813920</w:t>
            </w:r>
          </w:p>
        </w:tc>
      </w:tr>
      <w:tr w:rsidR="00BE41CB" w14:paraId="4DA0E025" w14:textId="77777777" w:rsidTr="002D0D27">
        <w:tc>
          <w:tcPr>
            <w:tcW w:w="4698" w:type="dxa"/>
            <w:hideMark/>
          </w:tcPr>
          <w:p w14:paraId="4DA0E01E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DA0E01F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A0E020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A0E021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A0E024" w14:textId="05569ECB" w:rsidR="002D0D27" w:rsidRPr="002D0D2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BE41CB" w14:paraId="4DA0E02F" w14:textId="77777777" w:rsidTr="002D0D27">
        <w:tc>
          <w:tcPr>
            <w:tcW w:w="4698" w:type="dxa"/>
          </w:tcPr>
          <w:p w14:paraId="4DA0E026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DA0E027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</w:p>
          <w:p w14:paraId="4DA0E028" w14:textId="77777777" w:rsidR="002D0D27" w:rsidRPr="005B0401" w:rsidRDefault="002D0D2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DA0E029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A0E02A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ASHLEY SCHMITT</w:t>
            </w:r>
          </w:p>
          <w:p w14:paraId="4DA0E02B" w14:textId="77777777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ASHLEY.SCHMITT@VA.GOV</w:t>
            </w:r>
          </w:p>
          <w:p w14:paraId="4DA0E02D" w14:textId="67168346" w:rsidR="002D0D27" w:rsidRPr="004F36A7" w:rsidRDefault="002D0D2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913-946-1151</w:t>
            </w:r>
          </w:p>
          <w:p w14:paraId="4DA0E02E" w14:textId="77777777" w:rsidR="002D0D27" w:rsidRPr="004F36A7" w:rsidRDefault="002D0D27">
            <w:pPr>
              <w:rPr>
                <w:rFonts w:cstheme="minorHAnsi"/>
                <w:szCs w:val="20"/>
              </w:rPr>
            </w:pPr>
          </w:p>
        </w:tc>
      </w:tr>
    </w:tbl>
    <w:p w14:paraId="4DA0E030" w14:textId="77777777" w:rsidR="002D0D27" w:rsidRPr="004F36A7" w:rsidRDefault="002D0D27" w:rsidP="00D11D95">
      <w:pPr>
        <w:rPr>
          <w:rFonts w:cstheme="minorHAnsi"/>
          <w:szCs w:val="20"/>
        </w:rPr>
      </w:pPr>
    </w:p>
    <w:p w14:paraId="4DA0E03E" w14:textId="77777777" w:rsidR="002D0D27" w:rsidRDefault="002D0D27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DA0E03F" w14:textId="77777777" w:rsidR="002D0D27" w:rsidRPr="00A3522F" w:rsidRDefault="002D0D27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DA0E040" w14:textId="77777777" w:rsidR="002D0D27" w:rsidRDefault="002D0D27" w:rsidP="009F6070">
      <w:pPr>
        <w:jc w:val="center"/>
        <w:rPr>
          <w:b/>
          <w:bCs/>
        </w:rPr>
      </w:pPr>
      <w:bookmarkStart w:id="0" w:name="_top"/>
      <w:bookmarkEnd w:id="0"/>
      <w:r w:rsidRPr="00747C6D">
        <w:rPr>
          <w:b/>
          <w:bCs/>
        </w:rPr>
        <w:t>Justification for Other Than Full and Open Competition —</w:t>
      </w:r>
    </w:p>
    <w:p w14:paraId="4DA0E041" w14:textId="77777777" w:rsidR="002D0D27" w:rsidRDefault="002D0D27" w:rsidP="009F6070">
      <w:pPr>
        <w:jc w:val="center"/>
        <w:rPr>
          <w:b/>
          <w:bCs/>
        </w:rPr>
      </w:pPr>
      <w:r w:rsidRPr="00747C6D">
        <w:rPr>
          <w:b/>
          <w:bCs/>
        </w:rPr>
        <w:t xml:space="preserve"> Unusual and Compelling Urgency (FAR 6.302-2)</w:t>
      </w:r>
    </w:p>
    <w:p w14:paraId="4DA0E042" w14:textId="77777777" w:rsidR="002D0D27" w:rsidRPr="00747C6D" w:rsidRDefault="002D0D27" w:rsidP="009F6070">
      <w:r w:rsidRPr="00747C6D">
        <w:t xml:space="preserve">“The Department of Veterans Affairs intends to award a sole source contract to </w:t>
      </w:r>
      <w:r w:rsidRPr="00F93012">
        <w:rPr>
          <w:rFonts w:ascii="Arial" w:eastAsia="Times New Roman" w:hAnsi="Arial" w:cs="Times New Roman"/>
          <w:b/>
          <w:bCs/>
          <w:sz w:val="24"/>
          <w:szCs w:val="24"/>
        </w:rPr>
        <w:t>HEALTHCARE FINANCIAL MANAGEMENT ASSOCIATION</w:t>
      </w:r>
      <w:r>
        <w:rPr>
          <w:rFonts w:ascii="Arial" w:eastAsia="Times New Roman" w:hAnsi="Arial" w:cs="Times New Roman"/>
          <w:b/>
          <w:bCs/>
          <w:sz w:val="24"/>
          <w:szCs w:val="24"/>
        </w:rPr>
        <w:t xml:space="preserve"> (HFMA)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747C6D">
        <w:t xml:space="preserve">for </w:t>
      </w:r>
      <w:r>
        <w:rPr>
          <w:rFonts w:ascii="Arial" w:eastAsia="Times New Roman" w:hAnsi="Arial" w:cs="Times New Roman"/>
          <w:sz w:val="24"/>
          <w:szCs w:val="24"/>
        </w:rPr>
        <w:t>s</w:t>
      </w:r>
      <w:r w:rsidRPr="008B03EE">
        <w:rPr>
          <w:rFonts w:ascii="Arial" w:eastAsia="Times New Roman" w:hAnsi="Arial" w:cs="Times New Roman"/>
          <w:sz w:val="24"/>
          <w:szCs w:val="24"/>
        </w:rPr>
        <w:t>pecialized certifications in revenue cycle, accounting and finance, business intelligence, managed care, and physician practice management</w:t>
      </w:r>
      <w:r>
        <w:rPr>
          <w:rFonts w:ascii="Arial" w:eastAsia="Times New Roman" w:hAnsi="Arial" w:cs="Times New Roman"/>
          <w:sz w:val="24"/>
          <w:szCs w:val="24"/>
        </w:rPr>
        <w:t>, w</w:t>
      </w:r>
      <w:r w:rsidRPr="008B03EE">
        <w:rPr>
          <w:rFonts w:ascii="Arial" w:eastAsia="Times New Roman" w:hAnsi="Arial" w:cs="Times New Roman"/>
          <w:sz w:val="24"/>
          <w:szCs w:val="24"/>
        </w:rPr>
        <w:t>hich follows all federal accounting Rules and Regulations</w:t>
      </w:r>
      <w:r w:rsidRPr="00747C6D">
        <w:t xml:space="preserve"> under FAR 6.302-2, Unusual and Compelling Urgency. Due to unforeseen circumstances affecting</w:t>
      </w:r>
      <w:r>
        <w:t xml:space="preserve"> patient care</w:t>
      </w:r>
      <w:r w:rsidRPr="00747C6D">
        <w:t xml:space="preserve">, immediate procurement is required to avoid unacceptable delay and risk to patient care/facility operations. The full justification will be </w:t>
      </w:r>
      <w:r>
        <w:t>below</w:t>
      </w:r>
      <w:r w:rsidRPr="00747C6D">
        <w:t xml:space="preserve"> in accordance with FAR 6.305.”</w:t>
      </w:r>
    </w:p>
    <w:p w14:paraId="4DA0E043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Background/Description:</w:t>
      </w:r>
    </w:p>
    <w:p w14:paraId="4DA0E044" w14:textId="77777777" w:rsidR="002D0D27" w:rsidRPr="00747C6D" w:rsidRDefault="002D0D27" w:rsidP="009F6070">
      <w:r w:rsidRPr="00747C6D">
        <w:t>The Department of Veterans Affairs</w:t>
      </w:r>
      <w:r>
        <w:t xml:space="preserve"> -</w:t>
      </w:r>
      <w:r w:rsidRPr="00747C6D">
        <w:t xml:space="preserve"> </w:t>
      </w:r>
      <w:r w:rsidRPr="003B3742">
        <w:rPr>
          <w:rFonts w:ascii="Arial" w:eastAsia="Times New Roman" w:hAnsi="Arial" w:cs="Times New Roman"/>
          <w:sz w:val="24"/>
          <w:szCs w:val="24"/>
        </w:rPr>
        <w:t>KANSAS CITY VA MEDICAL CENTER located at 4801 Linwood Blvd., Kansas City, MO, 64128-2226</w:t>
      </w:r>
      <w:r>
        <w:rPr>
          <w:rFonts w:ascii="Arial" w:eastAsia="Times New Roman" w:hAnsi="Arial" w:cs="Times New Roman"/>
          <w:b/>
          <w:bCs/>
          <w:sz w:val="24"/>
          <w:szCs w:val="24"/>
        </w:rPr>
        <w:t xml:space="preserve"> </w:t>
      </w:r>
      <w:r w:rsidRPr="00747C6D">
        <w:t xml:space="preserve">requires </w:t>
      </w:r>
      <w:r>
        <w:rPr>
          <w:rFonts w:ascii="Arial" w:eastAsia="Times New Roman" w:hAnsi="Arial" w:cs="Times New Roman"/>
          <w:sz w:val="24"/>
          <w:szCs w:val="24"/>
        </w:rPr>
        <w:t>s</w:t>
      </w:r>
      <w:r w:rsidRPr="008B03EE">
        <w:rPr>
          <w:rFonts w:ascii="Arial" w:eastAsia="Times New Roman" w:hAnsi="Arial" w:cs="Times New Roman"/>
          <w:sz w:val="24"/>
          <w:szCs w:val="24"/>
        </w:rPr>
        <w:t>pecialized certifications in revenue cycle, accounting and finance, business intelligence, managed care, and physician practice management</w:t>
      </w:r>
      <w:r>
        <w:rPr>
          <w:rFonts w:ascii="Arial" w:eastAsia="Times New Roman" w:hAnsi="Arial" w:cs="Times New Roman"/>
          <w:sz w:val="24"/>
          <w:szCs w:val="24"/>
        </w:rPr>
        <w:t>, w</w:t>
      </w:r>
      <w:r w:rsidRPr="008B03EE">
        <w:rPr>
          <w:rFonts w:ascii="Arial" w:eastAsia="Times New Roman" w:hAnsi="Arial" w:cs="Times New Roman"/>
          <w:sz w:val="24"/>
          <w:szCs w:val="24"/>
        </w:rPr>
        <w:t>hich follows all federal accounting Rules and Regulations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747C6D">
        <w:t xml:space="preserve">to ensure </w:t>
      </w:r>
      <w:r>
        <w:t xml:space="preserve">that the HIMS service line does not get impacted and patient care can continue without stoppage. </w:t>
      </w:r>
      <w:r w:rsidRPr="00747C6D">
        <w:t xml:space="preserve"> Due to unforeseen circumstances, normal competition processes cannot be followed without unacceptable d</w:t>
      </w:r>
      <w:r w:rsidRPr="00747C6D">
        <w:t>elays and potential risk to patient care</w:t>
      </w:r>
      <w:r>
        <w:t xml:space="preserve"> and</w:t>
      </w:r>
      <w:r w:rsidRPr="00747C6D">
        <w:t xml:space="preserve"> facility operations.</w:t>
      </w:r>
    </w:p>
    <w:p w14:paraId="4DA0E045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Sole Source Rationale:</w:t>
      </w:r>
    </w:p>
    <w:p w14:paraId="4DA0E046" w14:textId="77777777" w:rsidR="002D0D27" w:rsidRPr="00747C6D" w:rsidRDefault="002D0D27" w:rsidP="009F6070">
      <w:r w:rsidRPr="004C193F">
        <w:rPr>
          <w:rFonts w:ascii="Arial" w:eastAsia="Times New Roman" w:hAnsi="Arial" w:cs="Times New Roman"/>
          <w:sz w:val="24"/>
          <w:szCs w:val="24"/>
        </w:rPr>
        <w:t xml:space="preserve">HEALTHCARE FINANCIAL MANAGEMENT ASSOCIATION (HFMA) </w:t>
      </w:r>
      <w:r w:rsidRPr="00747C6D">
        <w:t xml:space="preserve">is the only known source that can provide </w:t>
      </w:r>
      <w:r>
        <w:t>the certifications</w:t>
      </w:r>
      <w:r w:rsidRPr="00747C6D">
        <w:t xml:space="preserve"> within the required time frame.</w:t>
      </w:r>
    </w:p>
    <w:p w14:paraId="4DA0E047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Impact of Delay:</w:t>
      </w:r>
    </w:p>
    <w:p w14:paraId="4DA0E048" w14:textId="77777777" w:rsidR="002D0D27" w:rsidRPr="00747C6D" w:rsidRDefault="002D0D27" w:rsidP="009F6070">
      <w:r w:rsidRPr="00747C6D">
        <w:t>If not acquired immediately, essential services will be disrupted. Delay caused by the competitive process would directly impede the VA’s ability to fulfill mission</w:t>
      </w:r>
      <w:r>
        <w:t xml:space="preserve"> and</w:t>
      </w:r>
      <w:r w:rsidRPr="00747C6D">
        <w:t xml:space="preserve"> meet patient needs</w:t>
      </w:r>
      <w:r>
        <w:t>.</w:t>
      </w:r>
    </w:p>
    <w:p w14:paraId="4DA0E049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Market Research:</w:t>
      </w:r>
    </w:p>
    <w:p w14:paraId="4DA0E04A" w14:textId="77777777" w:rsidR="002D0D27" w:rsidRPr="00747C6D" w:rsidRDefault="002D0D27" w:rsidP="009F6070">
      <w:r w:rsidRPr="00747C6D">
        <w:t xml:space="preserve">Efforts were made to </w:t>
      </w:r>
      <w:r>
        <w:t>find</w:t>
      </w:r>
      <w:r w:rsidRPr="00747C6D">
        <w:t xml:space="preserve"> alternative vendors, but </w:t>
      </w:r>
      <w:r>
        <w:t xml:space="preserve">the specific certifications required could only be found with </w:t>
      </w:r>
      <w:r w:rsidRPr="004C193F">
        <w:rPr>
          <w:rFonts w:ascii="Arial" w:eastAsia="Times New Roman" w:hAnsi="Arial" w:cs="Times New Roman"/>
          <w:sz w:val="24"/>
          <w:szCs w:val="24"/>
        </w:rPr>
        <w:t>HEALTHCARE FINANCIAL MANAGEMENT ASSOCIATION (HFMA).</w:t>
      </w:r>
      <w:r w:rsidRPr="00F93012">
        <w:rPr>
          <w:rFonts w:ascii="Arial" w:eastAsia="Times New Roman" w:hAnsi="Arial" w:cs="Times New Roman"/>
          <w:sz w:val="24"/>
          <w:szCs w:val="24"/>
        </w:rPr>
        <w:t xml:space="preserve">  </w:t>
      </w:r>
    </w:p>
    <w:p w14:paraId="4DA0E04B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Posting Statement:</w:t>
      </w:r>
    </w:p>
    <w:p w14:paraId="4DA0E04C" w14:textId="77777777" w:rsidR="002D0D27" w:rsidRPr="00747C6D" w:rsidRDefault="002D0D27" w:rsidP="009F6070">
      <w:r w:rsidRPr="00747C6D">
        <w:t>The justification will be posted publicly as soon as contract award, in accordance with FAR 6.305(e) and VAAR.</w:t>
      </w:r>
    </w:p>
    <w:p w14:paraId="4DA0E04D" w14:textId="77777777" w:rsidR="002D0D27" w:rsidRPr="00747C6D" w:rsidRDefault="002D0D27" w:rsidP="009F6070">
      <w:pPr>
        <w:rPr>
          <w:b/>
          <w:bCs/>
        </w:rPr>
      </w:pPr>
      <w:r w:rsidRPr="00747C6D">
        <w:rPr>
          <w:b/>
          <w:bCs/>
        </w:rPr>
        <w:t>Approval Statement:</w:t>
      </w:r>
    </w:p>
    <w:p w14:paraId="4DA0E04F" w14:textId="5A783C80" w:rsidR="002D0D27" w:rsidRDefault="002D0D27">
      <w:r w:rsidRPr="00747C6D">
        <w:t>I certify that the facts and circumstances described herein are accurate and complete to the best of my knowledge.</w:t>
      </w:r>
    </w:p>
    <w:p w14:paraId="4DA0E050" w14:textId="77777777" w:rsidR="002D0D27" w:rsidRDefault="002D0D27">
      <w:hyperlink r:id="rId6" w:history="1">
        <w:r w:rsidRPr="009F6070">
          <w:rPr>
            <w:rStyle w:val="Hyperlink"/>
          </w:rPr>
          <w:t>Single Source Justification - HFMA</w:t>
        </w:r>
      </w:hyperlink>
    </w:p>
    <w:sectPr w:rsidR="009F6070" w:rsidSect="002D0D2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0E061" w14:textId="77777777" w:rsidR="002D0D27" w:rsidRDefault="002D0D27">
      <w:pPr>
        <w:spacing w:after="0" w:line="240" w:lineRule="auto"/>
      </w:pPr>
      <w:r>
        <w:separator/>
      </w:r>
    </w:p>
  </w:endnote>
  <w:endnote w:type="continuationSeparator" w:id="0">
    <w:p w14:paraId="4DA0E063" w14:textId="77777777" w:rsidR="002D0D27" w:rsidRDefault="002D0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788"/>
      <w:gridCol w:w="4788"/>
    </w:tblGrid>
    <w:tr w:rsidR="00BE41CB" w14:paraId="4DA0E054" w14:textId="77777777" w:rsidTr="002D0D27">
      <w:tc>
        <w:tcPr>
          <w:tcW w:w="4788" w:type="dxa"/>
        </w:tcPr>
        <w:p w14:paraId="4DA0E052" w14:textId="77777777" w:rsidR="002D0D27" w:rsidRDefault="002D0D27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DA0E053" w14:textId="77777777" w:rsidR="002D0D27" w:rsidRDefault="002D0D27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DA0E055" w14:textId="77777777" w:rsidR="002D0D27" w:rsidRPr="00975C97" w:rsidRDefault="002D0D27" w:rsidP="009A409F">
    <w:pPr>
      <w:pStyle w:val="Footer"/>
      <w:rPr>
        <w:rFonts w:cstheme="minorHAnsi"/>
      </w:rPr>
    </w:pPr>
  </w:p>
  <w:p w14:paraId="4DA0E056" w14:textId="77777777" w:rsidR="00BE41CB" w:rsidRDefault="002D0D2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E41CB" w14:paraId="4DA0E05A" w14:textId="77777777" w:rsidTr="009A409F">
      <w:tc>
        <w:tcPr>
          <w:tcW w:w="4788" w:type="dxa"/>
        </w:tcPr>
        <w:p w14:paraId="4DA0E058" w14:textId="77777777" w:rsidR="002D0D27" w:rsidRDefault="002D0D27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DA0E059" w14:textId="77777777" w:rsidR="002D0D27" w:rsidRDefault="002D0D27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DA0E05B" w14:textId="77777777" w:rsidR="002D0D27" w:rsidRPr="00E52D1F" w:rsidRDefault="002D0D27" w:rsidP="00637F97">
    <w:pPr>
      <w:pStyle w:val="Footer"/>
      <w:jc w:val="right"/>
      <w:rPr>
        <w:rFonts w:cstheme="minorHAnsi"/>
      </w:rPr>
    </w:pPr>
  </w:p>
  <w:p w14:paraId="4DA0E05C" w14:textId="77777777" w:rsidR="00BE41CB" w:rsidRDefault="002D0D2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E05D" w14:textId="77777777" w:rsidR="002D0D27" w:rsidRDefault="002D0D27">
      <w:pPr>
        <w:spacing w:after="0" w:line="240" w:lineRule="auto"/>
      </w:pPr>
      <w:r>
        <w:separator/>
      </w:r>
    </w:p>
  </w:footnote>
  <w:footnote w:type="continuationSeparator" w:id="0">
    <w:p w14:paraId="4DA0E05F" w14:textId="77777777" w:rsidR="002D0D27" w:rsidRDefault="002D0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E051" w14:textId="77777777" w:rsidR="002D0D27" w:rsidRPr="00C326BA" w:rsidRDefault="002D0D27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E057" w14:textId="77777777" w:rsidR="002D0D27" w:rsidRPr="00C326BA" w:rsidRDefault="002D0D27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1CB"/>
    <w:rsid w:val="00081562"/>
    <w:rsid w:val="002D0D27"/>
    <w:rsid w:val="00BE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E003"/>
  <w15:docId w15:val="{A080E4D8-3790-4A5E-988F-C6090C7E3CA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F4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F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7D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7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7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7D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07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60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60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VHALEASCHMIA\OneDrive%20-%20Department%20of%20Veterans%20Affairs\Desktop\HFMA\2268\Attachment%201%20Single%20Source%20Justification%20-%20HFMA.pdf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Schmitt, Ashley N.</cp:lastModifiedBy>
  <cp:revision>2</cp:revision>
  <dcterms:created xsi:type="dcterms:W3CDTF">2026-04-29T18:36:00Z</dcterms:created>
  <dcterms:modified xsi:type="dcterms:W3CDTF">2026-04-29T18:39:00Z</dcterms:modified>
</cp:coreProperties>
</file>