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2F20" w14:textId="77777777" w:rsidR="00414F1F" w:rsidRPr="00531177" w:rsidRDefault="00E64991" w:rsidP="000674B4">
      <w:pPr>
        <w:widowControl w:val="0"/>
        <w:ind w:left="2160" w:right="1260"/>
        <w:rPr>
          <w:sz w:val="22"/>
          <w:szCs w:val="22"/>
        </w:rPr>
      </w:pPr>
      <w:r w:rsidRPr="00531177">
        <w:rPr>
          <w:sz w:val="22"/>
          <w:szCs w:val="22"/>
        </w:rPr>
        <w:tab/>
      </w:r>
      <w:r w:rsidRPr="00531177">
        <w:rPr>
          <w:sz w:val="22"/>
          <w:szCs w:val="22"/>
        </w:rPr>
        <w:tab/>
      </w:r>
      <w:r w:rsidRPr="00531177">
        <w:rPr>
          <w:sz w:val="22"/>
          <w:szCs w:val="22"/>
        </w:rPr>
        <w:tab/>
      </w:r>
      <w:r w:rsidRPr="00531177">
        <w:rPr>
          <w:sz w:val="22"/>
          <w:szCs w:val="22"/>
        </w:rPr>
        <w:tab/>
      </w:r>
      <w:r w:rsidRPr="00531177">
        <w:rPr>
          <w:sz w:val="22"/>
          <w:szCs w:val="22"/>
        </w:rPr>
        <w:tab/>
      </w:r>
      <w:r w:rsidRPr="00531177">
        <w:rPr>
          <w:sz w:val="22"/>
          <w:szCs w:val="22"/>
        </w:rPr>
        <w:tab/>
      </w:r>
      <w:r w:rsidRPr="00531177">
        <w:rPr>
          <w:sz w:val="22"/>
          <w:szCs w:val="22"/>
        </w:rPr>
        <w:tab/>
      </w:r>
      <w:r w:rsidRPr="00531177">
        <w:rPr>
          <w:sz w:val="22"/>
          <w:szCs w:val="22"/>
        </w:rPr>
        <w:tab/>
      </w:r>
      <w:r w:rsidRPr="00531177">
        <w:rPr>
          <w:sz w:val="22"/>
          <w:szCs w:val="22"/>
        </w:rPr>
        <w:tab/>
        <w:t xml:space="preserve">        </w:t>
      </w:r>
    </w:p>
    <w:p w14:paraId="6978BC95" w14:textId="77777777" w:rsidR="00E64991" w:rsidRPr="00531177" w:rsidRDefault="00E64991" w:rsidP="000674B4">
      <w:pPr>
        <w:widowControl w:val="0"/>
        <w:tabs>
          <w:tab w:val="left" w:pos="2880"/>
        </w:tabs>
        <w:ind w:left="2160" w:right="1260"/>
        <w:rPr>
          <w:sz w:val="22"/>
          <w:szCs w:val="22"/>
        </w:rPr>
      </w:pPr>
    </w:p>
    <w:p w14:paraId="57E797CA" w14:textId="59DB9949" w:rsidR="00414F1F" w:rsidRPr="00531177" w:rsidRDefault="00414F1F" w:rsidP="00067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60" w:hanging="720"/>
        <w:rPr>
          <w:sz w:val="22"/>
          <w:szCs w:val="22"/>
        </w:rPr>
      </w:pPr>
      <w:r w:rsidRPr="00531177">
        <w:rPr>
          <w:b/>
          <w:sz w:val="22"/>
          <w:szCs w:val="22"/>
        </w:rPr>
        <w:t>Date</w:t>
      </w:r>
      <w:r w:rsidRPr="00531177">
        <w:rPr>
          <w:sz w:val="22"/>
          <w:szCs w:val="22"/>
        </w:rPr>
        <w:t xml:space="preserve">:   </w:t>
      </w:r>
      <w:r w:rsidRPr="00531177">
        <w:rPr>
          <w:sz w:val="22"/>
          <w:szCs w:val="22"/>
        </w:rPr>
        <w:tab/>
      </w:r>
      <w:r w:rsidR="00360CC8" w:rsidRPr="00531177">
        <w:rPr>
          <w:sz w:val="22"/>
          <w:szCs w:val="22"/>
        </w:rPr>
        <w:tab/>
      </w:r>
      <w:r w:rsidR="00B92A1C">
        <w:rPr>
          <w:sz w:val="22"/>
          <w:szCs w:val="22"/>
        </w:rPr>
        <w:t>0</w:t>
      </w:r>
      <w:r w:rsidR="00953914">
        <w:rPr>
          <w:sz w:val="22"/>
          <w:szCs w:val="22"/>
        </w:rPr>
        <w:t>3</w:t>
      </w:r>
      <w:r w:rsidR="00C52976" w:rsidRPr="00531177">
        <w:rPr>
          <w:sz w:val="22"/>
          <w:szCs w:val="22"/>
        </w:rPr>
        <w:t>/</w:t>
      </w:r>
      <w:r w:rsidR="00953914">
        <w:rPr>
          <w:sz w:val="22"/>
          <w:szCs w:val="22"/>
        </w:rPr>
        <w:t>27</w:t>
      </w:r>
      <w:r w:rsidR="00B55322" w:rsidRPr="00531177">
        <w:rPr>
          <w:sz w:val="22"/>
          <w:szCs w:val="22"/>
        </w:rPr>
        <w:t>/202</w:t>
      </w:r>
      <w:r w:rsidR="00953914">
        <w:rPr>
          <w:sz w:val="22"/>
          <w:szCs w:val="22"/>
        </w:rPr>
        <w:t>6</w:t>
      </w:r>
    </w:p>
    <w:p w14:paraId="6AB6FD4B" w14:textId="77777777" w:rsidR="00414F1F" w:rsidRPr="00531177" w:rsidRDefault="00414F1F" w:rsidP="00067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60" w:hanging="720"/>
        <w:rPr>
          <w:sz w:val="22"/>
          <w:szCs w:val="22"/>
        </w:rPr>
      </w:pPr>
    </w:p>
    <w:p w14:paraId="09200915" w14:textId="77777777" w:rsidR="00414F1F" w:rsidRPr="00531177" w:rsidRDefault="00414F1F" w:rsidP="00067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1260"/>
        <w:rPr>
          <w:sz w:val="22"/>
          <w:szCs w:val="22"/>
        </w:rPr>
      </w:pPr>
      <w:r w:rsidRPr="00531177">
        <w:rPr>
          <w:b/>
          <w:sz w:val="22"/>
          <w:szCs w:val="22"/>
        </w:rPr>
        <w:t>From:</w:t>
      </w:r>
      <w:r w:rsidRPr="00531177">
        <w:rPr>
          <w:sz w:val="22"/>
          <w:szCs w:val="22"/>
        </w:rPr>
        <w:tab/>
      </w:r>
      <w:r w:rsidR="00360CC8" w:rsidRPr="00531177">
        <w:rPr>
          <w:sz w:val="22"/>
          <w:szCs w:val="22"/>
        </w:rPr>
        <w:tab/>
        <w:t xml:space="preserve">Dr. </w:t>
      </w:r>
      <w:r w:rsidR="00A2074B" w:rsidRPr="00531177">
        <w:rPr>
          <w:sz w:val="22"/>
          <w:szCs w:val="22"/>
        </w:rPr>
        <w:t>Ping Jin</w:t>
      </w:r>
      <w:r w:rsidR="00C52976" w:rsidRPr="00531177">
        <w:rPr>
          <w:sz w:val="22"/>
          <w:szCs w:val="22"/>
        </w:rPr>
        <w:t>, Staff Scientist</w:t>
      </w:r>
      <w:r w:rsidR="00360CC8" w:rsidRPr="00531177">
        <w:rPr>
          <w:sz w:val="22"/>
          <w:szCs w:val="22"/>
        </w:rPr>
        <w:t xml:space="preserve">, </w:t>
      </w:r>
      <w:r w:rsidR="004F0895" w:rsidRPr="00531177">
        <w:rPr>
          <w:sz w:val="22"/>
          <w:szCs w:val="22"/>
        </w:rPr>
        <w:t>Chief</w:t>
      </w:r>
      <w:r w:rsidR="00AD0C2C" w:rsidRPr="00531177">
        <w:rPr>
          <w:sz w:val="22"/>
          <w:szCs w:val="22"/>
        </w:rPr>
        <w:t xml:space="preserve"> of PACT section of </w:t>
      </w:r>
      <w:r w:rsidR="00E6256C" w:rsidRPr="00531177">
        <w:rPr>
          <w:sz w:val="22"/>
          <w:szCs w:val="22"/>
        </w:rPr>
        <w:t>CCE, NIH</w:t>
      </w:r>
      <w:r w:rsidR="00CB6ED9" w:rsidRPr="00531177">
        <w:rPr>
          <w:sz w:val="22"/>
          <w:szCs w:val="22"/>
        </w:rPr>
        <w:t xml:space="preserve"> CC</w:t>
      </w:r>
    </w:p>
    <w:p w14:paraId="2D090E25" w14:textId="77777777" w:rsidR="00414F1F" w:rsidRPr="00531177" w:rsidRDefault="00414F1F" w:rsidP="00067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1260"/>
        <w:rPr>
          <w:sz w:val="22"/>
          <w:szCs w:val="22"/>
        </w:rPr>
      </w:pPr>
    </w:p>
    <w:p w14:paraId="4F707F07" w14:textId="77777777" w:rsidR="00414F1F" w:rsidRPr="00531177" w:rsidRDefault="00414F1F" w:rsidP="000674B4">
      <w:pPr>
        <w:ind w:left="2160" w:right="1260" w:hanging="1440"/>
        <w:rPr>
          <w:b/>
          <w:sz w:val="22"/>
          <w:szCs w:val="22"/>
        </w:rPr>
      </w:pPr>
      <w:r w:rsidRPr="00531177">
        <w:rPr>
          <w:b/>
          <w:sz w:val="22"/>
          <w:szCs w:val="22"/>
        </w:rPr>
        <w:t>Subject:</w:t>
      </w:r>
      <w:r w:rsidRPr="00531177">
        <w:rPr>
          <w:sz w:val="22"/>
          <w:szCs w:val="22"/>
        </w:rPr>
        <w:tab/>
      </w:r>
      <w:r w:rsidRPr="00531177">
        <w:rPr>
          <w:b/>
          <w:sz w:val="22"/>
          <w:szCs w:val="22"/>
        </w:rPr>
        <w:t xml:space="preserve">SOLE SOURCE JUSTIFICATION AND APPROVAL </w:t>
      </w:r>
    </w:p>
    <w:p w14:paraId="29C6045D" w14:textId="77777777" w:rsidR="00414F1F" w:rsidRPr="00531177" w:rsidRDefault="00414F1F" w:rsidP="000674B4">
      <w:pPr>
        <w:ind w:left="2160" w:right="1260" w:hanging="1440"/>
        <w:rPr>
          <w:color w:val="000000"/>
          <w:sz w:val="22"/>
          <w:szCs w:val="22"/>
        </w:rPr>
      </w:pPr>
    </w:p>
    <w:p w14:paraId="2CA22EF1" w14:textId="77777777" w:rsidR="00414F1F" w:rsidRPr="00531177" w:rsidRDefault="00414F1F" w:rsidP="000674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60" w:hanging="720"/>
        <w:rPr>
          <w:b/>
          <w:color w:val="000080"/>
          <w:sz w:val="22"/>
          <w:szCs w:val="22"/>
        </w:rPr>
      </w:pPr>
      <w:r w:rsidRPr="00531177">
        <w:rPr>
          <w:b/>
          <w:sz w:val="22"/>
          <w:szCs w:val="22"/>
        </w:rPr>
        <w:t>To:</w:t>
      </w:r>
      <w:r w:rsidRPr="00531177">
        <w:rPr>
          <w:b/>
          <w:sz w:val="22"/>
          <w:szCs w:val="22"/>
        </w:rPr>
        <w:tab/>
      </w:r>
      <w:r w:rsidRPr="00531177">
        <w:rPr>
          <w:b/>
          <w:sz w:val="22"/>
          <w:szCs w:val="22"/>
        </w:rPr>
        <w:tab/>
      </w:r>
      <w:r w:rsidR="00644473" w:rsidRPr="00531177">
        <w:rPr>
          <w:b/>
          <w:sz w:val="22"/>
          <w:szCs w:val="22"/>
        </w:rPr>
        <w:t>NIH, CLINICAL CENTER, CONTRACTING OFFICER</w:t>
      </w:r>
    </w:p>
    <w:p w14:paraId="64EF8E25" w14:textId="77777777" w:rsidR="00414F1F" w:rsidRPr="00531177" w:rsidRDefault="00414F1F" w:rsidP="000674B4">
      <w:pPr>
        <w:pStyle w:val="pindented1"/>
        <w:ind w:left="720" w:right="1260" w:firstLine="0"/>
        <w:rPr>
          <w:rFonts w:ascii="Times New Roman" w:hAnsi="Times New Roman" w:cs="Times New Roman"/>
          <w:b/>
          <w:sz w:val="22"/>
          <w:szCs w:val="22"/>
        </w:rPr>
      </w:pPr>
      <w:bookmarkStart w:id="0" w:name="wp1086986"/>
      <w:bookmarkStart w:id="1" w:name="wp1086990"/>
      <w:bookmarkStart w:id="2" w:name="wp1086994"/>
      <w:bookmarkEnd w:id="0"/>
      <w:bookmarkEnd w:id="1"/>
      <w:bookmarkEnd w:id="2"/>
    </w:p>
    <w:p w14:paraId="552CFCEE" w14:textId="77777777" w:rsidR="00414F1F" w:rsidRPr="00531177" w:rsidRDefault="00414F1F" w:rsidP="00531177">
      <w:pPr>
        <w:pStyle w:val="ListParagraph"/>
        <w:numPr>
          <w:ilvl w:val="0"/>
          <w:numId w:val="5"/>
        </w:numPr>
        <w:ind w:right="1260"/>
        <w:rPr>
          <w:b/>
          <w:sz w:val="22"/>
          <w:szCs w:val="22"/>
          <w:u w:val="single"/>
        </w:rPr>
      </w:pPr>
      <w:r w:rsidRPr="00531177">
        <w:rPr>
          <w:b/>
          <w:sz w:val="22"/>
          <w:szCs w:val="22"/>
          <w:u w:val="single"/>
        </w:rPr>
        <w:t>AGENCY IDENTIFICATION AND CONTRACTING ACTIVITY</w:t>
      </w:r>
    </w:p>
    <w:p w14:paraId="39F007FC" w14:textId="77777777" w:rsidR="00414F1F" w:rsidRPr="00531177" w:rsidRDefault="00414F1F" w:rsidP="000674B4">
      <w:pPr>
        <w:pStyle w:val="ListParagraph"/>
        <w:ind w:right="1260"/>
        <w:rPr>
          <w:sz w:val="22"/>
          <w:szCs w:val="22"/>
          <w:u w:val="single"/>
        </w:rPr>
      </w:pPr>
    </w:p>
    <w:p w14:paraId="486F1A00" w14:textId="77777777" w:rsidR="00360CC8" w:rsidRPr="00531177" w:rsidRDefault="00360CC8" w:rsidP="00C52976">
      <w:pPr>
        <w:pStyle w:val="ListParagraph"/>
        <w:ind w:right="1260"/>
        <w:rPr>
          <w:sz w:val="22"/>
          <w:szCs w:val="22"/>
        </w:rPr>
      </w:pPr>
      <w:r w:rsidRPr="00531177">
        <w:rPr>
          <w:sz w:val="22"/>
          <w:szCs w:val="22"/>
        </w:rPr>
        <w:t xml:space="preserve">Dr. </w:t>
      </w:r>
      <w:r w:rsidR="00A2074B" w:rsidRPr="00531177">
        <w:rPr>
          <w:sz w:val="22"/>
          <w:szCs w:val="22"/>
        </w:rPr>
        <w:t>Ping Jin</w:t>
      </w:r>
      <w:r w:rsidR="00C52976" w:rsidRPr="00531177">
        <w:rPr>
          <w:sz w:val="22"/>
          <w:szCs w:val="22"/>
        </w:rPr>
        <w:t>, Phone: 301-</w:t>
      </w:r>
      <w:r w:rsidR="00A2074B" w:rsidRPr="00531177">
        <w:rPr>
          <w:sz w:val="22"/>
          <w:szCs w:val="22"/>
        </w:rPr>
        <w:t>451-8501</w:t>
      </w:r>
    </w:p>
    <w:p w14:paraId="69454877" w14:textId="77777777" w:rsidR="0061389D" w:rsidRPr="00531177" w:rsidRDefault="00A2074B" w:rsidP="00C52976">
      <w:pPr>
        <w:pStyle w:val="ListParagraph"/>
        <w:ind w:right="1260"/>
        <w:rPr>
          <w:sz w:val="22"/>
          <w:szCs w:val="22"/>
        </w:rPr>
      </w:pPr>
      <w:r w:rsidRPr="00531177">
        <w:rPr>
          <w:sz w:val="22"/>
          <w:szCs w:val="22"/>
        </w:rPr>
        <w:t>Center for Cellular Engineering (CCE</w:t>
      </w:r>
      <w:r w:rsidR="0061389D" w:rsidRPr="00531177">
        <w:rPr>
          <w:sz w:val="22"/>
          <w:szCs w:val="22"/>
        </w:rPr>
        <w:t>)</w:t>
      </w:r>
    </w:p>
    <w:p w14:paraId="21F9EE99" w14:textId="77777777" w:rsidR="00C52976" w:rsidRPr="00531177" w:rsidRDefault="00360CC8" w:rsidP="00C52976">
      <w:pPr>
        <w:pStyle w:val="ListParagraph"/>
        <w:ind w:right="1260"/>
        <w:rPr>
          <w:sz w:val="22"/>
          <w:szCs w:val="22"/>
        </w:rPr>
      </w:pPr>
      <w:r w:rsidRPr="00531177">
        <w:rPr>
          <w:sz w:val="22"/>
          <w:szCs w:val="22"/>
        </w:rPr>
        <w:t xml:space="preserve">Email: </w:t>
      </w:r>
      <w:r w:rsidR="00C52976" w:rsidRPr="00531177">
        <w:rPr>
          <w:sz w:val="22"/>
          <w:szCs w:val="22"/>
        </w:rPr>
        <w:t xml:space="preserve"> </w:t>
      </w:r>
      <w:hyperlink r:id="rId11" w:history="1">
        <w:r w:rsidR="00A2074B" w:rsidRPr="00531177">
          <w:rPr>
            <w:rStyle w:val="Hyperlink"/>
            <w:sz w:val="22"/>
            <w:szCs w:val="22"/>
          </w:rPr>
          <w:t>pjin@cc.nih.gov</w:t>
        </w:r>
      </w:hyperlink>
    </w:p>
    <w:p w14:paraId="0C43369B" w14:textId="77777777" w:rsidR="00A2074B" w:rsidRPr="00531177" w:rsidRDefault="00A2074B" w:rsidP="00C52976">
      <w:pPr>
        <w:pStyle w:val="ListParagraph"/>
        <w:ind w:right="1260"/>
        <w:rPr>
          <w:sz w:val="22"/>
          <w:szCs w:val="22"/>
        </w:rPr>
      </w:pPr>
    </w:p>
    <w:p w14:paraId="099295AE" w14:textId="77777777" w:rsidR="00F55368" w:rsidRPr="00531177" w:rsidRDefault="00F55368" w:rsidP="000674B4">
      <w:pPr>
        <w:pStyle w:val="ListParagraph"/>
        <w:ind w:right="1260"/>
        <w:rPr>
          <w:sz w:val="22"/>
          <w:szCs w:val="22"/>
        </w:rPr>
      </w:pPr>
    </w:p>
    <w:p w14:paraId="5784DE9F" w14:textId="77777777" w:rsidR="00414F1F" w:rsidRPr="00531177" w:rsidRDefault="00414F1F" w:rsidP="000674B4">
      <w:pPr>
        <w:pStyle w:val="ListParagraph"/>
        <w:ind w:right="1260"/>
        <w:rPr>
          <w:sz w:val="22"/>
          <w:szCs w:val="22"/>
        </w:rPr>
      </w:pPr>
      <w:r w:rsidRPr="00531177">
        <w:rPr>
          <w:sz w:val="22"/>
          <w:szCs w:val="22"/>
        </w:rPr>
        <w:t>Requiring Activity:</w:t>
      </w:r>
    </w:p>
    <w:p w14:paraId="1F5D4C43" w14:textId="77777777" w:rsidR="00414F1F" w:rsidRPr="00531177" w:rsidRDefault="00414F1F" w:rsidP="000674B4">
      <w:pPr>
        <w:pStyle w:val="ListParagraph"/>
        <w:ind w:right="1260"/>
        <w:rPr>
          <w:sz w:val="22"/>
          <w:szCs w:val="22"/>
        </w:rPr>
      </w:pPr>
      <w:r w:rsidRPr="00531177">
        <w:rPr>
          <w:sz w:val="22"/>
          <w:szCs w:val="22"/>
        </w:rPr>
        <w:t>National Institute of Health</w:t>
      </w:r>
      <w:r w:rsidR="00F55368" w:rsidRPr="00531177">
        <w:rPr>
          <w:sz w:val="22"/>
          <w:szCs w:val="22"/>
        </w:rPr>
        <w:t xml:space="preserve"> </w:t>
      </w:r>
      <w:r w:rsidRPr="00531177">
        <w:rPr>
          <w:sz w:val="22"/>
          <w:szCs w:val="22"/>
        </w:rPr>
        <w:t>Clinical Center</w:t>
      </w:r>
    </w:p>
    <w:p w14:paraId="5943594A" w14:textId="77777777" w:rsidR="00414F1F" w:rsidRPr="00531177" w:rsidRDefault="00414F1F" w:rsidP="000674B4">
      <w:pPr>
        <w:pStyle w:val="ListParagraph"/>
        <w:ind w:right="1260"/>
        <w:rPr>
          <w:sz w:val="22"/>
          <w:szCs w:val="22"/>
        </w:rPr>
      </w:pPr>
      <w:r w:rsidRPr="00531177">
        <w:rPr>
          <w:sz w:val="22"/>
          <w:szCs w:val="22"/>
        </w:rPr>
        <w:t>9000 Rockville Pike</w:t>
      </w:r>
    </w:p>
    <w:p w14:paraId="07C55982" w14:textId="77777777" w:rsidR="00414F1F" w:rsidRPr="00531177" w:rsidRDefault="00414F1F" w:rsidP="000674B4">
      <w:pPr>
        <w:pStyle w:val="ListParagraph"/>
        <w:ind w:right="1260"/>
        <w:rPr>
          <w:sz w:val="22"/>
          <w:szCs w:val="22"/>
        </w:rPr>
      </w:pPr>
      <w:r w:rsidRPr="00531177">
        <w:rPr>
          <w:sz w:val="22"/>
          <w:szCs w:val="22"/>
        </w:rPr>
        <w:t>Bethesda, MD 208</w:t>
      </w:r>
      <w:r w:rsidR="00F55368" w:rsidRPr="00531177">
        <w:rPr>
          <w:sz w:val="22"/>
          <w:szCs w:val="22"/>
        </w:rPr>
        <w:t>92</w:t>
      </w:r>
    </w:p>
    <w:p w14:paraId="390779BD" w14:textId="77777777" w:rsidR="00414F1F" w:rsidRPr="00531177" w:rsidRDefault="00414F1F" w:rsidP="000674B4">
      <w:pPr>
        <w:pStyle w:val="ListParagraph"/>
        <w:ind w:right="1260"/>
        <w:rPr>
          <w:sz w:val="22"/>
          <w:szCs w:val="22"/>
        </w:rPr>
      </w:pPr>
      <w:r w:rsidRPr="00531177">
        <w:rPr>
          <w:sz w:val="22"/>
          <w:szCs w:val="22"/>
        </w:rPr>
        <w:t xml:space="preserve">COR or AO’s Name, contact information: </w:t>
      </w:r>
    </w:p>
    <w:p w14:paraId="6ED61343" w14:textId="1C40A3A3" w:rsidR="00414F1F" w:rsidRPr="00B92A1C" w:rsidRDefault="00B92A1C" w:rsidP="000674B4">
      <w:pPr>
        <w:pStyle w:val="ListParagraph"/>
        <w:ind w:right="1260"/>
        <w:rPr>
          <w:sz w:val="22"/>
          <w:szCs w:val="22"/>
        </w:rPr>
      </w:pPr>
      <w:r w:rsidRPr="00B92A1C">
        <w:rPr>
          <w:rStyle w:val="Hyperlink"/>
          <w:color w:val="auto"/>
          <w:sz w:val="22"/>
          <w:szCs w:val="22"/>
          <w:u w:val="none"/>
        </w:rPr>
        <w:t xml:space="preserve">Shantel Gordon </w:t>
      </w:r>
      <w:r w:rsidRPr="00B92A1C">
        <w:rPr>
          <w:rStyle w:val="Hyperlink"/>
          <w:sz w:val="22"/>
          <w:szCs w:val="22"/>
        </w:rPr>
        <w:t>shantel.gordon@nih.gov</w:t>
      </w:r>
    </w:p>
    <w:p w14:paraId="25ADD5BF" w14:textId="77777777" w:rsidR="006E7861" w:rsidRPr="00B92A1C" w:rsidRDefault="006E7861" w:rsidP="000674B4">
      <w:pPr>
        <w:pStyle w:val="ListParagraph"/>
        <w:ind w:right="1260"/>
        <w:rPr>
          <w:sz w:val="22"/>
          <w:szCs w:val="22"/>
        </w:rPr>
      </w:pPr>
    </w:p>
    <w:p w14:paraId="18EDC327" w14:textId="77777777" w:rsidR="00C52976" w:rsidRPr="00531177" w:rsidRDefault="00C52976" w:rsidP="00C52976">
      <w:pPr>
        <w:pStyle w:val="ListParagraph"/>
        <w:ind w:left="0" w:right="1260"/>
        <w:rPr>
          <w:sz w:val="22"/>
          <w:szCs w:val="22"/>
        </w:rPr>
      </w:pPr>
    </w:p>
    <w:p w14:paraId="74645C92" w14:textId="77777777" w:rsidR="00414F1F" w:rsidRPr="00531177" w:rsidRDefault="00414F1F" w:rsidP="00C52976">
      <w:pPr>
        <w:ind w:right="1260"/>
        <w:rPr>
          <w:b/>
          <w:sz w:val="22"/>
          <w:szCs w:val="22"/>
        </w:rPr>
      </w:pPr>
    </w:p>
    <w:p w14:paraId="49405017" w14:textId="77777777" w:rsidR="00414F1F" w:rsidRPr="00531177" w:rsidRDefault="00414F1F" w:rsidP="00531177">
      <w:pPr>
        <w:pStyle w:val="ListParagraph"/>
        <w:numPr>
          <w:ilvl w:val="0"/>
          <w:numId w:val="5"/>
        </w:numPr>
        <w:ind w:right="1260"/>
        <w:rPr>
          <w:b/>
          <w:sz w:val="22"/>
          <w:szCs w:val="22"/>
          <w:u w:val="single"/>
        </w:rPr>
      </w:pPr>
      <w:r w:rsidRPr="00531177">
        <w:rPr>
          <w:b/>
          <w:sz w:val="22"/>
          <w:szCs w:val="22"/>
          <w:u w:val="single"/>
        </w:rPr>
        <w:t>NATURE AND/OR DESCRIPTION OF THE ACQUISITION BEING APPROVED</w:t>
      </w:r>
    </w:p>
    <w:p w14:paraId="434D505B" w14:textId="77777777" w:rsidR="00414F1F" w:rsidRPr="00531177" w:rsidRDefault="00414F1F" w:rsidP="000674B4">
      <w:pPr>
        <w:pStyle w:val="ListParagraph"/>
        <w:ind w:right="1260"/>
        <w:rPr>
          <w:sz w:val="22"/>
          <w:szCs w:val="22"/>
          <w:u w:val="single"/>
        </w:rPr>
      </w:pPr>
    </w:p>
    <w:p w14:paraId="08109046" w14:textId="77777777" w:rsidR="00030284" w:rsidRPr="00531177" w:rsidRDefault="00030284" w:rsidP="00531177">
      <w:pPr>
        <w:ind w:left="720"/>
        <w:rPr>
          <w:sz w:val="22"/>
          <w:szCs w:val="22"/>
        </w:rPr>
      </w:pPr>
      <w:r w:rsidRPr="00531177">
        <w:rPr>
          <w:sz w:val="22"/>
          <w:szCs w:val="22"/>
        </w:rPr>
        <w:t>The Center for Cellular Engineering (CCE</w:t>
      </w:r>
      <w:r w:rsidR="00321023" w:rsidRPr="00531177">
        <w:rPr>
          <w:sz w:val="22"/>
          <w:szCs w:val="22"/>
        </w:rPr>
        <w:t>) is</w:t>
      </w:r>
      <w:r w:rsidRPr="00531177">
        <w:rPr>
          <w:sz w:val="22"/>
          <w:szCs w:val="22"/>
        </w:rPr>
        <w:t xml:space="preserve"> responsible for the manufacture of human cells and tissue-based products utilized in phase I/II clinical protocols for transplantation, adoptive immunotherapy and gene therapy conducted in the Clinical Center at the NIH. Cell processing procedures are tailored to each of the 30 or more different patient-care clinic</w:t>
      </w:r>
      <w:r w:rsidR="00F23395" w:rsidRPr="00531177">
        <w:rPr>
          <w:sz w:val="22"/>
          <w:szCs w:val="22"/>
        </w:rPr>
        <w:t>al research protocols supported,</w:t>
      </w:r>
      <w:r w:rsidRPr="00531177">
        <w:rPr>
          <w:sz w:val="22"/>
          <w:szCs w:val="22"/>
        </w:rPr>
        <w:t xml:space="preserve"> </w:t>
      </w:r>
      <w:r w:rsidR="00F23395" w:rsidRPr="00531177">
        <w:rPr>
          <w:sz w:val="22"/>
          <w:szCs w:val="22"/>
        </w:rPr>
        <w:t>i</w:t>
      </w:r>
      <w:r w:rsidR="003565B5" w:rsidRPr="00531177">
        <w:rPr>
          <w:sz w:val="22"/>
          <w:szCs w:val="22"/>
        </w:rPr>
        <w:t xml:space="preserve">ncluding CAR-T cells and iPSCs. </w:t>
      </w:r>
      <w:r w:rsidRPr="00531177">
        <w:rPr>
          <w:sz w:val="22"/>
          <w:szCs w:val="22"/>
        </w:rPr>
        <w:t>Also, regarding Institute research support it:  1)Develops biologics collection and manufacturing processes to support clinical trials, 2) Collects, manufactures and distribute blood components for in vitro research use, 3) Collaboration in the design, planning, execution and data analysis of clinical studies, 4) Collects and manufactures specialized cellular products to support clinical trials and, 5) Develops and evaluate assays for clinical application and biologics safety testing and cellular characterization.</w:t>
      </w:r>
    </w:p>
    <w:p w14:paraId="7E7B7F67" w14:textId="77777777" w:rsidR="00DC565F" w:rsidRPr="00531177" w:rsidRDefault="00DC565F" w:rsidP="00531177">
      <w:pPr>
        <w:ind w:left="720"/>
        <w:rPr>
          <w:sz w:val="22"/>
          <w:szCs w:val="22"/>
        </w:rPr>
      </w:pPr>
    </w:p>
    <w:p w14:paraId="62D3988A" w14:textId="77777777" w:rsidR="00EF2EC5" w:rsidRPr="00EF2EC5" w:rsidRDefault="00EF2EC5" w:rsidP="00EF2EC5">
      <w:pPr>
        <w:ind w:left="720"/>
        <w:jc w:val="both"/>
        <w:rPr>
          <w:sz w:val="22"/>
          <w:szCs w:val="22"/>
        </w:rPr>
      </w:pPr>
      <w:r w:rsidRPr="00EF2EC5">
        <w:rPr>
          <w:sz w:val="22"/>
          <w:szCs w:val="22"/>
        </w:rPr>
        <w:t>We have been starting to investigate differential gene expression and protein expression simultaneously at single cell level by facilitating the reaction on BD Rhapsody single cell analysis system, including Rhapsody scanner and Rhapsody express that we just adopted recently from BD biosciences, as well as single cell genotyping and phenotyping by using Tapestri platform</w:t>
      </w:r>
      <w:r w:rsidR="00102FC4">
        <w:rPr>
          <w:sz w:val="22"/>
          <w:szCs w:val="22"/>
        </w:rPr>
        <w:t xml:space="preserve"> from Mission Bio</w:t>
      </w:r>
      <w:r w:rsidRPr="00EF2EC5">
        <w:rPr>
          <w:sz w:val="22"/>
          <w:szCs w:val="22"/>
        </w:rPr>
        <w:t xml:space="preserve">, to help us  develop  clinical lot release more efficiency to streamline workflow of CAR T cells manufacturing at CCE and clinical research as well.  </w:t>
      </w:r>
    </w:p>
    <w:p w14:paraId="6A8FC55D" w14:textId="77777777" w:rsidR="009C240E" w:rsidRPr="00531177" w:rsidRDefault="009C240E" w:rsidP="00531177">
      <w:pPr>
        <w:ind w:left="720"/>
        <w:jc w:val="both"/>
        <w:rPr>
          <w:sz w:val="22"/>
          <w:szCs w:val="22"/>
        </w:rPr>
      </w:pPr>
      <w:r w:rsidRPr="00531177">
        <w:rPr>
          <w:sz w:val="22"/>
          <w:szCs w:val="22"/>
        </w:rPr>
        <w:t xml:space="preserve"> </w:t>
      </w:r>
    </w:p>
    <w:p w14:paraId="28937BD2" w14:textId="77777777" w:rsidR="009C240E" w:rsidRPr="00531177" w:rsidRDefault="009C240E" w:rsidP="00531177">
      <w:pPr>
        <w:ind w:left="720"/>
        <w:jc w:val="both"/>
        <w:rPr>
          <w:sz w:val="22"/>
          <w:szCs w:val="22"/>
        </w:rPr>
      </w:pPr>
      <w:r w:rsidRPr="00531177">
        <w:rPr>
          <w:sz w:val="22"/>
          <w:szCs w:val="22"/>
        </w:rPr>
        <w:t xml:space="preserve">Thus, we are here requesting the purchase of </w:t>
      </w:r>
      <w:r w:rsidR="00DB7C17" w:rsidRPr="00B267AF">
        <w:rPr>
          <w:spacing w:val="-3"/>
          <w:sz w:val="22"/>
          <w:szCs w:val="22"/>
          <w:shd w:val="clear" w:color="auto" w:fill="FFFFFF"/>
        </w:rPr>
        <w:t xml:space="preserve">reagent kits </w:t>
      </w:r>
      <w:r w:rsidRPr="00DB7C17">
        <w:rPr>
          <w:sz w:val="22"/>
          <w:szCs w:val="22"/>
        </w:rPr>
        <w:t>from</w:t>
      </w:r>
      <w:r w:rsidRPr="00531177">
        <w:rPr>
          <w:sz w:val="22"/>
          <w:szCs w:val="22"/>
        </w:rPr>
        <w:t xml:space="preserve"> </w:t>
      </w:r>
      <w:r w:rsidR="00EB5A70">
        <w:rPr>
          <w:sz w:val="22"/>
          <w:szCs w:val="22"/>
        </w:rPr>
        <w:t>Mission Bio</w:t>
      </w:r>
      <w:r w:rsidRPr="00531177">
        <w:rPr>
          <w:sz w:val="22"/>
          <w:szCs w:val="22"/>
        </w:rPr>
        <w:t xml:space="preserve"> </w:t>
      </w:r>
      <w:r w:rsidR="00EB5A70">
        <w:rPr>
          <w:sz w:val="22"/>
          <w:szCs w:val="22"/>
        </w:rPr>
        <w:t>for their Tapestri platform</w:t>
      </w:r>
      <w:r w:rsidRPr="00531177">
        <w:rPr>
          <w:sz w:val="22"/>
          <w:szCs w:val="22"/>
        </w:rPr>
        <w:t>.</w:t>
      </w:r>
    </w:p>
    <w:p w14:paraId="3D01E482" w14:textId="77777777" w:rsidR="001A40FA" w:rsidRPr="00531177" w:rsidRDefault="001A40FA" w:rsidP="004C669F">
      <w:pPr>
        <w:ind w:left="990"/>
        <w:rPr>
          <w:sz w:val="22"/>
          <w:szCs w:val="22"/>
        </w:rPr>
      </w:pPr>
    </w:p>
    <w:p w14:paraId="0CA81211" w14:textId="77777777" w:rsidR="00030284" w:rsidRPr="00531177" w:rsidRDefault="00030284" w:rsidP="00531177"/>
    <w:p w14:paraId="26C9CA8D" w14:textId="77777777" w:rsidR="00755196" w:rsidRPr="00531177" w:rsidRDefault="00755196" w:rsidP="004C669F">
      <w:pPr>
        <w:ind w:left="990"/>
        <w:rPr>
          <w:sz w:val="22"/>
          <w:szCs w:val="22"/>
        </w:rPr>
      </w:pPr>
    </w:p>
    <w:p w14:paraId="266C5BCA" w14:textId="77777777" w:rsidR="00C52976" w:rsidRPr="00531177" w:rsidRDefault="00C52976" w:rsidP="000674B4">
      <w:pPr>
        <w:pStyle w:val="ListParagraph"/>
        <w:ind w:right="1260"/>
        <w:rPr>
          <w:sz w:val="22"/>
          <w:szCs w:val="22"/>
        </w:rPr>
      </w:pPr>
    </w:p>
    <w:p w14:paraId="260A22AF" w14:textId="77777777" w:rsidR="00414F1F" w:rsidRPr="00531177" w:rsidRDefault="00414F1F" w:rsidP="00531177">
      <w:pPr>
        <w:pStyle w:val="ListParagraph"/>
        <w:numPr>
          <w:ilvl w:val="0"/>
          <w:numId w:val="5"/>
        </w:numPr>
        <w:ind w:right="1260"/>
        <w:rPr>
          <w:b/>
          <w:sz w:val="22"/>
          <w:szCs w:val="22"/>
          <w:u w:val="single"/>
        </w:rPr>
      </w:pPr>
      <w:r w:rsidRPr="00531177">
        <w:rPr>
          <w:b/>
          <w:sz w:val="22"/>
          <w:szCs w:val="22"/>
          <w:u w:val="single"/>
        </w:rPr>
        <w:t>DESCRIPTION OF THE SUPPLIES AND SERVICES REQUIRED TO MEET THE AGENCY’S NEEDS</w:t>
      </w:r>
    </w:p>
    <w:p w14:paraId="6DE1664B" w14:textId="77777777" w:rsidR="00414F1F" w:rsidRPr="00531177" w:rsidRDefault="00414F1F" w:rsidP="000674B4">
      <w:pPr>
        <w:pStyle w:val="ListParagraph"/>
        <w:ind w:left="1440" w:right="1260"/>
        <w:rPr>
          <w:sz w:val="22"/>
          <w:szCs w:val="22"/>
          <w:u w:val="single"/>
        </w:rPr>
      </w:pPr>
    </w:p>
    <w:p w14:paraId="7B1E3976" w14:textId="77777777" w:rsidR="00977D64" w:rsidRPr="00987689" w:rsidRDefault="00302222" w:rsidP="00DB7C17">
      <w:pPr>
        <w:rPr>
          <w:sz w:val="22"/>
          <w:szCs w:val="22"/>
        </w:rPr>
      </w:pPr>
      <w:r w:rsidRPr="00987689">
        <w:rPr>
          <w:sz w:val="22"/>
          <w:szCs w:val="22"/>
        </w:rPr>
        <w:t xml:space="preserve">                  </w:t>
      </w:r>
      <w:r w:rsidR="00275290" w:rsidRPr="00987689">
        <w:rPr>
          <w:sz w:val="22"/>
          <w:szCs w:val="22"/>
        </w:rPr>
        <w:t xml:space="preserve">Key Features and Benefits for </w:t>
      </w:r>
      <w:r w:rsidR="00D52CF1" w:rsidRPr="00987689">
        <w:rPr>
          <w:spacing w:val="-3"/>
          <w:sz w:val="22"/>
          <w:szCs w:val="22"/>
          <w:shd w:val="clear" w:color="auto" w:fill="FFFFFF"/>
        </w:rPr>
        <w:t>Mission Bio</w:t>
      </w:r>
      <w:r w:rsidR="00670A7D" w:rsidRPr="00987689">
        <w:rPr>
          <w:spacing w:val="-3"/>
          <w:sz w:val="22"/>
          <w:szCs w:val="22"/>
          <w:shd w:val="clear" w:color="auto" w:fill="FFFFFF"/>
        </w:rPr>
        <w:t xml:space="preserve"> </w:t>
      </w:r>
      <w:r w:rsidR="00931724" w:rsidRPr="00987689">
        <w:rPr>
          <w:spacing w:val="-3"/>
          <w:sz w:val="22"/>
          <w:szCs w:val="22"/>
          <w:shd w:val="clear" w:color="auto" w:fill="FFFFFF"/>
        </w:rPr>
        <w:t xml:space="preserve">Tapstri single cell DNA </w:t>
      </w:r>
      <w:r w:rsidR="00670A7D" w:rsidRPr="00987689">
        <w:rPr>
          <w:spacing w:val="-3"/>
          <w:sz w:val="22"/>
          <w:szCs w:val="22"/>
          <w:shd w:val="clear" w:color="auto" w:fill="FFFFFF"/>
        </w:rPr>
        <w:t xml:space="preserve">sequencing </w:t>
      </w:r>
      <w:r w:rsidR="00F92462" w:rsidRPr="00987689">
        <w:rPr>
          <w:spacing w:val="-3"/>
          <w:sz w:val="22"/>
          <w:szCs w:val="22"/>
          <w:shd w:val="clear" w:color="auto" w:fill="FFFFFF"/>
        </w:rPr>
        <w:t>supplies and services</w:t>
      </w:r>
      <w:r w:rsidR="00275290" w:rsidRPr="00987689">
        <w:rPr>
          <w:sz w:val="22"/>
          <w:szCs w:val="22"/>
        </w:rPr>
        <w:t>:</w:t>
      </w:r>
    </w:p>
    <w:p w14:paraId="518F6B90" w14:textId="77777777" w:rsidR="00670A7D" w:rsidRPr="00987689" w:rsidRDefault="00A24795" w:rsidP="00DB7C17">
      <w:pPr>
        <w:numPr>
          <w:ilvl w:val="0"/>
          <w:numId w:val="2"/>
        </w:numPr>
        <w:shd w:val="clear" w:color="auto" w:fill="FFFFFF"/>
        <w:spacing w:before="100" w:beforeAutospacing="1" w:line="276" w:lineRule="auto"/>
        <w:rPr>
          <w:sz w:val="22"/>
          <w:szCs w:val="22"/>
        </w:rPr>
      </w:pPr>
      <w:r w:rsidRPr="00987689">
        <w:rPr>
          <w:sz w:val="22"/>
          <w:szCs w:val="22"/>
        </w:rPr>
        <w:t xml:space="preserve">Single-cell technology enables </w:t>
      </w:r>
      <w:r w:rsidR="00F92462" w:rsidRPr="00987689">
        <w:rPr>
          <w:sz w:val="22"/>
          <w:szCs w:val="22"/>
        </w:rPr>
        <w:t>u</w:t>
      </w:r>
      <w:r w:rsidRPr="00987689">
        <w:rPr>
          <w:sz w:val="22"/>
          <w:szCs w:val="22"/>
        </w:rPr>
        <w:t>s to precisely understand tumor phylogenies and reveal the clonal architecture of tumors, with profound implications for diagnosis, prognosis, and treatment of cancer.</w:t>
      </w:r>
    </w:p>
    <w:p w14:paraId="061E4B5B" w14:textId="77777777" w:rsidR="00A24795" w:rsidRPr="00987689" w:rsidRDefault="00931724" w:rsidP="00DB7C17">
      <w:pPr>
        <w:numPr>
          <w:ilvl w:val="0"/>
          <w:numId w:val="2"/>
        </w:numPr>
        <w:shd w:val="clear" w:color="auto" w:fill="FFFFFF"/>
        <w:spacing w:before="100" w:beforeAutospacing="1" w:line="276" w:lineRule="auto"/>
        <w:rPr>
          <w:sz w:val="22"/>
          <w:szCs w:val="22"/>
        </w:rPr>
      </w:pPr>
      <w:r w:rsidRPr="00987689">
        <w:rPr>
          <w:sz w:val="22"/>
          <w:szCs w:val="22"/>
        </w:rPr>
        <w:t>Mission Bio’s Tapestri is t</w:t>
      </w:r>
      <w:r w:rsidR="00A24795" w:rsidRPr="00987689">
        <w:rPr>
          <w:sz w:val="22"/>
          <w:szCs w:val="22"/>
        </w:rPr>
        <w:t>he first and only single-cell technology developed to reveal biomarkers that help stratify patients, signal resistance, predict relapse</w:t>
      </w:r>
      <w:r w:rsidR="00F92462" w:rsidRPr="00987689">
        <w:rPr>
          <w:sz w:val="22"/>
          <w:szCs w:val="22"/>
        </w:rPr>
        <w:t>, and vector copy numbers in transduced CA</w:t>
      </w:r>
      <w:r w:rsidR="00C65D5C" w:rsidRPr="00987689">
        <w:rPr>
          <w:sz w:val="22"/>
          <w:szCs w:val="22"/>
        </w:rPr>
        <w:t>R</w:t>
      </w:r>
      <w:r w:rsidR="00F92462" w:rsidRPr="00987689">
        <w:rPr>
          <w:sz w:val="22"/>
          <w:szCs w:val="22"/>
        </w:rPr>
        <w:t xml:space="preserve"> T cells.</w:t>
      </w:r>
    </w:p>
    <w:p w14:paraId="533DA5F1" w14:textId="77777777" w:rsidR="00A24795" w:rsidRPr="00987689" w:rsidRDefault="00A24795" w:rsidP="00DB7C17">
      <w:pPr>
        <w:numPr>
          <w:ilvl w:val="0"/>
          <w:numId w:val="2"/>
        </w:numPr>
        <w:shd w:val="clear" w:color="auto" w:fill="FFFFFF"/>
        <w:spacing w:before="100" w:beforeAutospacing="1" w:line="276" w:lineRule="auto"/>
        <w:rPr>
          <w:sz w:val="22"/>
          <w:szCs w:val="22"/>
        </w:rPr>
      </w:pPr>
      <w:r w:rsidRPr="00987689">
        <w:rPr>
          <w:sz w:val="22"/>
          <w:szCs w:val="22"/>
        </w:rPr>
        <w:t>Tap</w:t>
      </w:r>
      <w:r w:rsidR="009749BD">
        <w:rPr>
          <w:sz w:val="22"/>
          <w:szCs w:val="22"/>
        </w:rPr>
        <w:t>e</w:t>
      </w:r>
      <w:r w:rsidRPr="00987689">
        <w:rPr>
          <w:sz w:val="22"/>
          <w:szCs w:val="22"/>
        </w:rPr>
        <w:t xml:space="preserve">stri’s powerful muti-omics capability </w:t>
      </w:r>
      <w:r w:rsidR="00931724" w:rsidRPr="00987689">
        <w:rPr>
          <w:sz w:val="22"/>
          <w:szCs w:val="22"/>
        </w:rPr>
        <w:t>can</w:t>
      </w:r>
      <w:r w:rsidRPr="00987689">
        <w:rPr>
          <w:sz w:val="22"/>
          <w:szCs w:val="22"/>
        </w:rPr>
        <w:t xml:space="preserve"> connect genotype and phenotype</w:t>
      </w:r>
      <w:r w:rsidR="00931724" w:rsidRPr="00987689">
        <w:rPr>
          <w:sz w:val="22"/>
          <w:szCs w:val="22"/>
        </w:rPr>
        <w:t>, and it</w:t>
      </w:r>
      <w:r w:rsidRPr="00987689">
        <w:rPr>
          <w:sz w:val="22"/>
          <w:szCs w:val="22"/>
        </w:rPr>
        <w:t xml:space="preserve"> opens the door to a deeper understanding and improved treatment of cancer.</w:t>
      </w:r>
    </w:p>
    <w:p w14:paraId="7F13FE1E" w14:textId="77777777" w:rsidR="00A24795" w:rsidRPr="00987689" w:rsidRDefault="00144A52" w:rsidP="00DB7C17">
      <w:pPr>
        <w:numPr>
          <w:ilvl w:val="0"/>
          <w:numId w:val="2"/>
        </w:numPr>
        <w:shd w:val="clear" w:color="auto" w:fill="FFFFFF"/>
        <w:spacing w:before="100" w:beforeAutospacing="1" w:line="276" w:lineRule="auto"/>
        <w:rPr>
          <w:sz w:val="22"/>
          <w:szCs w:val="22"/>
        </w:rPr>
      </w:pPr>
      <w:r w:rsidRPr="00987689">
        <w:rPr>
          <w:sz w:val="22"/>
          <w:szCs w:val="22"/>
        </w:rPr>
        <w:t>Mission Bio’s Tapestri Platform enables highly sensitive targeted DNA sequencing at the single-cell level, enables simultaneous measurement of genotype and immunophenotype across thousands of cells in a single assay to allow a thorough depiction of the tumor’s clonal diversity.</w:t>
      </w:r>
    </w:p>
    <w:p w14:paraId="3D08B07F" w14:textId="77777777" w:rsidR="00140860" w:rsidRPr="00987689" w:rsidRDefault="00D2792F" w:rsidP="00047E05">
      <w:pPr>
        <w:numPr>
          <w:ilvl w:val="0"/>
          <w:numId w:val="2"/>
        </w:numPr>
        <w:shd w:val="clear" w:color="auto" w:fill="FFFFFF"/>
        <w:spacing w:before="100" w:beforeAutospacing="1" w:line="276" w:lineRule="auto"/>
        <w:rPr>
          <w:sz w:val="22"/>
          <w:szCs w:val="22"/>
        </w:rPr>
      </w:pPr>
      <w:r w:rsidRPr="00987689">
        <w:rPr>
          <w:sz w:val="22"/>
          <w:szCs w:val="22"/>
        </w:rPr>
        <w:t>Tap</w:t>
      </w:r>
      <w:r w:rsidR="009749BD">
        <w:rPr>
          <w:sz w:val="22"/>
          <w:szCs w:val="22"/>
        </w:rPr>
        <w:t>e</w:t>
      </w:r>
      <w:r w:rsidRPr="00987689">
        <w:rPr>
          <w:sz w:val="22"/>
          <w:szCs w:val="22"/>
        </w:rPr>
        <w:t>stri provides only single-cell technology that simultaneously measures single nucleotide variation, copy number variation, and protein data from the same cells. The multi-omics platform connects genotype and phenotype in each cell, dissecting the architecture of tumors with unprecedented resolution.</w:t>
      </w:r>
    </w:p>
    <w:p w14:paraId="1167CBAF" w14:textId="77777777" w:rsidR="00931724" w:rsidRPr="00531177" w:rsidRDefault="00931724" w:rsidP="001F3CF9">
      <w:pPr>
        <w:ind w:right="1260"/>
        <w:jc w:val="both"/>
        <w:rPr>
          <w:sz w:val="22"/>
          <w:szCs w:val="22"/>
          <w:highlight w:val="yellow"/>
          <w:u w:val="single"/>
        </w:rPr>
      </w:pPr>
    </w:p>
    <w:p w14:paraId="55FDC05B" w14:textId="51F1D303" w:rsidR="00120D01" w:rsidRPr="001247D6" w:rsidRDefault="000B3EB1" w:rsidP="00120D01">
      <w:pPr>
        <w:jc w:val="both"/>
        <w:rPr>
          <w:b/>
          <w:sz w:val="22"/>
          <w:szCs w:val="22"/>
        </w:rPr>
      </w:pPr>
      <w:r w:rsidRPr="00531177">
        <w:rPr>
          <w:sz w:val="22"/>
          <w:szCs w:val="22"/>
        </w:rPr>
        <w:t xml:space="preserve">            </w:t>
      </w:r>
      <w:r w:rsidRPr="00531177">
        <w:rPr>
          <w:b/>
          <w:sz w:val="22"/>
          <w:szCs w:val="22"/>
        </w:rPr>
        <w:t xml:space="preserve"> </w:t>
      </w:r>
      <w:r w:rsidR="00323851" w:rsidRPr="00531177">
        <w:rPr>
          <w:b/>
          <w:sz w:val="22"/>
          <w:szCs w:val="22"/>
        </w:rPr>
        <w:t xml:space="preserve">The </w:t>
      </w:r>
      <w:r w:rsidR="002354F0" w:rsidRPr="00531177">
        <w:rPr>
          <w:b/>
          <w:sz w:val="22"/>
          <w:szCs w:val="22"/>
        </w:rPr>
        <w:t xml:space="preserve">total </w:t>
      </w:r>
      <w:r w:rsidR="00323851" w:rsidRPr="00531177">
        <w:rPr>
          <w:b/>
          <w:sz w:val="22"/>
          <w:szCs w:val="22"/>
        </w:rPr>
        <w:t>estimated value of this obligation will be:</w:t>
      </w:r>
      <w:r w:rsidR="0029259E" w:rsidRPr="001247D6">
        <w:rPr>
          <w:b/>
          <w:sz w:val="22"/>
          <w:szCs w:val="22"/>
        </w:rPr>
        <w:t xml:space="preserve"> </w:t>
      </w:r>
      <w:r w:rsidR="008E55FE" w:rsidRPr="001247D6">
        <w:rPr>
          <w:b/>
          <w:sz w:val="22"/>
          <w:szCs w:val="22"/>
        </w:rPr>
        <w:t>$</w:t>
      </w:r>
      <w:r w:rsidR="00953914" w:rsidRPr="00953914">
        <w:rPr>
          <w:b/>
          <w:sz w:val="22"/>
          <w:szCs w:val="22"/>
        </w:rPr>
        <w:t>21,380</w:t>
      </w:r>
      <w:r w:rsidR="00953914">
        <w:rPr>
          <w:b/>
          <w:sz w:val="22"/>
          <w:szCs w:val="22"/>
        </w:rPr>
        <w:t>.00</w:t>
      </w:r>
    </w:p>
    <w:p w14:paraId="02C93D5A" w14:textId="77777777" w:rsidR="0029259E" w:rsidRPr="00531177" w:rsidRDefault="0029259E" w:rsidP="0029259E">
      <w:pPr>
        <w:jc w:val="both"/>
        <w:rPr>
          <w:b/>
          <w:bCs/>
          <w:color w:val="000000"/>
          <w:sz w:val="22"/>
          <w:szCs w:val="22"/>
        </w:rPr>
      </w:pPr>
    </w:p>
    <w:p w14:paraId="7D435472" w14:textId="77777777" w:rsidR="00323851" w:rsidRPr="00531177" w:rsidRDefault="00323851" w:rsidP="00FD17F2">
      <w:pPr>
        <w:ind w:right="1260"/>
        <w:jc w:val="both"/>
        <w:rPr>
          <w:b/>
          <w:sz w:val="22"/>
          <w:szCs w:val="22"/>
        </w:rPr>
      </w:pPr>
    </w:p>
    <w:p w14:paraId="1B0BA6CF" w14:textId="77777777" w:rsidR="00414F1F" w:rsidRPr="00531177" w:rsidRDefault="00414F1F" w:rsidP="000674B4">
      <w:pPr>
        <w:ind w:left="1440" w:right="1260"/>
        <w:rPr>
          <w:sz w:val="22"/>
          <w:szCs w:val="22"/>
        </w:rPr>
      </w:pPr>
    </w:p>
    <w:p w14:paraId="290B1450" w14:textId="77777777" w:rsidR="00FE0EC1" w:rsidRPr="00531177" w:rsidRDefault="00414F1F" w:rsidP="00531177">
      <w:pPr>
        <w:pStyle w:val="ListParagraph"/>
        <w:numPr>
          <w:ilvl w:val="0"/>
          <w:numId w:val="5"/>
        </w:numPr>
        <w:tabs>
          <w:tab w:val="left" w:pos="360"/>
        </w:tabs>
        <w:ind w:right="1260"/>
        <w:rPr>
          <w:color w:val="FF0000"/>
          <w:sz w:val="22"/>
          <w:szCs w:val="22"/>
        </w:rPr>
      </w:pPr>
      <w:r w:rsidRPr="00531177">
        <w:rPr>
          <w:b/>
          <w:sz w:val="22"/>
          <w:szCs w:val="22"/>
          <w:u w:val="single"/>
        </w:rPr>
        <w:t>IDENTIFICATION OF STATUTORY AUTHORITY PERMITTING OTHER</w:t>
      </w:r>
      <w:r w:rsidR="002A1B57" w:rsidRPr="00531177">
        <w:rPr>
          <w:b/>
          <w:sz w:val="22"/>
          <w:szCs w:val="22"/>
          <w:u w:val="single"/>
        </w:rPr>
        <w:t xml:space="preserve"> THAN FULL AND OPEN COMPETITION. </w:t>
      </w:r>
    </w:p>
    <w:p w14:paraId="291714FC" w14:textId="77777777" w:rsidR="00FE0EC1" w:rsidRPr="00531177" w:rsidRDefault="00FE0EC1" w:rsidP="000674B4">
      <w:pPr>
        <w:ind w:left="720" w:right="1260"/>
        <w:rPr>
          <w:b/>
          <w:sz w:val="22"/>
          <w:szCs w:val="22"/>
        </w:rPr>
      </w:pPr>
    </w:p>
    <w:p w14:paraId="758CCBCE" w14:textId="77777777" w:rsidR="00414F1F" w:rsidRPr="00531177" w:rsidRDefault="00D64EFE" w:rsidP="002E11EE">
      <w:pPr>
        <w:ind w:left="720" w:right="1260"/>
        <w:rPr>
          <w:sz w:val="22"/>
          <w:szCs w:val="22"/>
        </w:rPr>
      </w:pPr>
      <w:r w:rsidRPr="00531177">
        <w:rPr>
          <w:sz w:val="22"/>
          <w:szCs w:val="22"/>
        </w:rPr>
        <w:sym w:font="Wingdings" w:char="F078"/>
      </w:r>
      <w:r w:rsidR="00414F1F" w:rsidRPr="00531177">
        <w:rPr>
          <w:sz w:val="22"/>
          <w:szCs w:val="22"/>
        </w:rPr>
        <w:t xml:space="preserve">   FAR</w:t>
      </w:r>
      <w:r w:rsidR="00414F1F" w:rsidRPr="00531177">
        <w:rPr>
          <w:b/>
          <w:sz w:val="22"/>
          <w:szCs w:val="22"/>
        </w:rPr>
        <w:t xml:space="preserve"> 13.106-1(b) (1):</w:t>
      </w:r>
      <w:r w:rsidR="00414F1F" w:rsidRPr="00531177">
        <w:rPr>
          <w:sz w:val="22"/>
          <w:szCs w:val="22"/>
        </w:rPr>
        <w:t xml:space="preserve">  For purchases not exceeding the simplified acquisition threshold (SAT), contracting officers may solicit from one source if the contracting officer determines that the circumstance of the contract action deem only one source reasonably available (e.g. urgency, inclusive licensing agreements, brand name, or industrial mobilization).</w:t>
      </w:r>
    </w:p>
    <w:p w14:paraId="357389E2" w14:textId="77777777" w:rsidR="00414F1F" w:rsidRPr="00531177" w:rsidRDefault="00414F1F" w:rsidP="000674B4">
      <w:pPr>
        <w:ind w:left="1440" w:right="1260"/>
        <w:rPr>
          <w:sz w:val="22"/>
          <w:szCs w:val="22"/>
        </w:rPr>
      </w:pPr>
      <w:r w:rsidRPr="00531177">
        <w:rPr>
          <w:sz w:val="22"/>
          <w:szCs w:val="22"/>
        </w:rPr>
        <w:sym w:font="Wingdings" w:char="F071"/>
      </w:r>
      <w:r w:rsidRPr="00531177">
        <w:rPr>
          <w:sz w:val="22"/>
          <w:szCs w:val="22"/>
        </w:rPr>
        <w:t xml:space="preserve">  </w:t>
      </w:r>
      <w:r w:rsidRPr="00531177">
        <w:rPr>
          <w:b/>
          <w:sz w:val="22"/>
          <w:szCs w:val="22"/>
        </w:rPr>
        <w:t>FAR 13.501 (a) (1) (ii) &amp;2(</w:t>
      </w:r>
      <w:proofErr w:type="spellStart"/>
      <w:r w:rsidRPr="00531177">
        <w:rPr>
          <w:b/>
          <w:sz w:val="22"/>
          <w:szCs w:val="22"/>
        </w:rPr>
        <w:t>i</w:t>
      </w:r>
      <w:proofErr w:type="spellEnd"/>
      <w:r w:rsidRPr="00531177">
        <w:rPr>
          <w:b/>
          <w:sz w:val="22"/>
          <w:szCs w:val="22"/>
        </w:rPr>
        <w:t>):</w:t>
      </w:r>
      <w:r w:rsidRPr="00531177">
        <w:rPr>
          <w:sz w:val="22"/>
          <w:szCs w:val="22"/>
        </w:rPr>
        <w:t xml:space="preserve">  For actions for commercial supplies or services greater than the SAT but not exceeding $6.5M, the citation is:  Test Program for commercial Items, Section 4202 of the Clinger-Cohen Act of 1996. </w:t>
      </w:r>
    </w:p>
    <w:p w14:paraId="2C7D7A3F" w14:textId="77777777" w:rsidR="00414F1F" w:rsidRPr="00531177" w:rsidRDefault="00414F1F" w:rsidP="000674B4">
      <w:pPr>
        <w:ind w:left="1440" w:right="1260"/>
        <w:rPr>
          <w:sz w:val="22"/>
          <w:szCs w:val="22"/>
        </w:rPr>
      </w:pPr>
    </w:p>
    <w:p w14:paraId="64C77FE0" w14:textId="77777777" w:rsidR="00414F1F" w:rsidRPr="00CD267F" w:rsidRDefault="00414F1F" w:rsidP="00531177">
      <w:pPr>
        <w:pStyle w:val="ListParagraph"/>
        <w:numPr>
          <w:ilvl w:val="0"/>
          <w:numId w:val="5"/>
        </w:numPr>
        <w:tabs>
          <w:tab w:val="left" w:pos="360"/>
        </w:tabs>
        <w:ind w:right="1260"/>
        <w:rPr>
          <w:b/>
          <w:sz w:val="22"/>
          <w:szCs w:val="22"/>
        </w:rPr>
      </w:pPr>
      <w:r w:rsidRPr="00531177">
        <w:rPr>
          <w:b/>
          <w:sz w:val="22"/>
          <w:szCs w:val="22"/>
          <w:u w:val="single"/>
        </w:rPr>
        <w:t>DEMONSTRATION THAT THE PROPOSED CONTRACTOR’S UNIQUE QUALIFICATIONS</w:t>
      </w:r>
      <w:r w:rsidRPr="00531177">
        <w:rPr>
          <w:b/>
          <w:sz w:val="22"/>
          <w:szCs w:val="22"/>
        </w:rPr>
        <w:t xml:space="preserve"> </w:t>
      </w:r>
      <w:r w:rsidRPr="00531177">
        <w:rPr>
          <w:b/>
          <w:sz w:val="22"/>
          <w:szCs w:val="22"/>
          <w:u w:val="single"/>
        </w:rPr>
        <w:t>OR THE NATURE OF THE ACQUISITION REQUIRES USE OF THE AUTHORITY CITED</w:t>
      </w:r>
    </w:p>
    <w:p w14:paraId="5481AF08" w14:textId="77777777" w:rsidR="00CD267F" w:rsidRPr="00531177" w:rsidRDefault="00CD267F" w:rsidP="00CD267F">
      <w:pPr>
        <w:pStyle w:val="ListParagraph"/>
        <w:tabs>
          <w:tab w:val="left" w:pos="360"/>
        </w:tabs>
        <w:ind w:right="1260"/>
        <w:rPr>
          <w:b/>
          <w:sz w:val="22"/>
          <w:szCs w:val="22"/>
        </w:rPr>
      </w:pPr>
    </w:p>
    <w:p w14:paraId="0E24AD03" w14:textId="77777777" w:rsidR="009A6983" w:rsidRPr="000A332C" w:rsidRDefault="00CF26D4" w:rsidP="00947307">
      <w:pPr>
        <w:ind w:left="720" w:right="1260"/>
        <w:rPr>
          <w:spacing w:val="-3"/>
          <w:sz w:val="22"/>
          <w:szCs w:val="22"/>
          <w:shd w:val="clear" w:color="auto" w:fill="FFFFFF"/>
        </w:rPr>
      </w:pPr>
      <w:r w:rsidRPr="000A332C">
        <w:rPr>
          <w:spacing w:val="-3"/>
          <w:sz w:val="22"/>
          <w:szCs w:val="22"/>
          <w:shd w:val="clear" w:color="auto" w:fill="FFFFFF"/>
        </w:rPr>
        <w:t>Mission Bio single cell</w:t>
      </w:r>
      <w:r w:rsidR="00947307" w:rsidRPr="000A332C">
        <w:rPr>
          <w:spacing w:val="-3"/>
          <w:sz w:val="22"/>
          <w:szCs w:val="22"/>
          <w:shd w:val="clear" w:color="auto" w:fill="FFFFFF"/>
        </w:rPr>
        <w:t xml:space="preserve"> sequencing reagent kits deliver the power of high-throughput sequencing on a benchtop system with increased stability and robustness. The kits deliver powerful </w:t>
      </w:r>
      <w:r w:rsidR="00F058F4" w:rsidRPr="000A332C">
        <w:rPr>
          <w:spacing w:val="-3"/>
          <w:sz w:val="22"/>
          <w:szCs w:val="22"/>
          <w:shd w:val="clear" w:color="auto" w:fill="FFFFFF"/>
        </w:rPr>
        <w:t xml:space="preserve">measurement of multiple attributes within one assay at single-cell resolution to gain a definitive understanding of the therapeutic during early development, reveal it mechanisms of resistance and relapse, and develop effective treatment options. </w:t>
      </w:r>
      <w:r w:rsidR="00947307" w:rsidRPr="000A332C">
        <w:rPr>
          <w:spacing w:val="-3"/>
          <w:sz w:val="22"/>
          <w:szCs w:val="22"/>
          <w:shd w:val="clear" w:color="auto" w:fill="FFFFFF"/>
        </w:rPr>
        <w:t xml:space="preserve"> Ready-to-use cartridges redefine ease-of-use.</w:t>
      </w:r>
    </w:p>
    <w:p w14:paraId="300DFD2B" w14:textId="77777777" w:rsidR="00F058F4" w:rsidRPr="00F058F4" w:rsidRDefault="00F058F4" w:rsidP="00947307">
      <w:pPr>
        <w:ind w:left="720" w:right="1260"/>
        <w:rPr>
          <w:color w:val="444648"/>
          <w:spacing w:val="-3"/>
          <w:sz w:val="22"/>
          <w:szCs w:val="22"/>
          <w:shd w:val="clear" w:color="auto" w:fill="FFFFFF"/>
        </w:rPr>
      </w:pPr>
    </w:p>
    <w:p w14:paraId="23B6337D" w14:textId="77777777" w:rsidR="00414F1F" w:rsidRPr="00531177" w:rsidRDefault="00414F1F" w:rsidP="00531177">
      <w:pPr>
        <w:pStyle w:val="ListParagraph"/>
        <w:numPr>
          <w:ilvl w:val="0"/>
          <w:numId w:val="5"/>
        </w:numPr>
        <w:tabs>
          <w:tab w:val="left" w:pos="270"/>
        </w:tabs>
        <w:ind w:right="1260"/>
        <w:rPr>
          <w:b/>
          <w:sz w:val="22"/>
          <w:szCs w:val="22"/>
          <w:u w:val="single"/>
        </w:rPr>
      </w:pPr>
      <w:r w:rsidRPr="00531177">
        <w:rPr>
          <w:b/>
          <w:sz w:val="22"/>
          <w:szCs w:val="22"/>
          <w:u w:val="single"/>
        </w:rPr>
        <w:t>A DESCRIPTION OF EFFORTS MADE TO ENSURE THAT OFFERS ARE SOLICITED FROM AS MANY POTENTIAL SOURCES AS PRACTIABLE</w:t>
      </w:r>
    </w:p>
    <w:p w14:paraId="1FE20639" w14:textId="77777777" w:rsidR="00414F1F" w:rsidRPr="00531177" w:rsidRDefault="00414F1F" w:rsidP="000674B4">
      <w:pPr>
        <w:pStyle w:val="ListParagraph"/>
        <w:tabs>
          <w:tab w:val="left" w:pos="270"/>
        </w:tabs>
        <w:ind w:left="1080" w:right="1260"/>
        <w:rPr>
          <w:sz w:val="22"/>
          <w:szCs w:val="22"/>
          <w:u w:val="single"/>
        </w:rPr>
      </w:pPr>
    </w:p>
    <w:p w14:paraId="3D157AF2" w14:textId="77777777" w:rsidR="00BE1325" w:rsidRPr="001A40FA" w:rsidRDefault="00931724" w:rsidP="00DB7C17">
      <w:pPr>
        <w:tabs>
          <w:tab w:val="left" w:pos="720"/>
        </w:tabs>
        <w:ind w:left="720" w:right="1260"/>
        <w:rPr>
          <w:sz w:val="20"/>
        </w:rPr>
      </w:pPr>
      <w:r>
        <w:rPr>
          <w:sz w:val="22"/>
          <w:szCs w:val="22"/>
        </w:rPr>
        <w:lastRenderedPageBreak/>
        <w:t>Mission Bio</w:t>
      </w:r>
      <w:r w:rsidR="00430541" w:rsidRPr="00531177">
        <w:rPr>
          <w:sz w:val="22"/>
          <w:szCs w:val="22"/>
        </w:rPr>
        <w:t xml:space="preserve"> is the only vendor that provides these reagent</w:t>
      </w:r>
      <w:r w:rsidR="00BE1325">
        <w:rPr>
          <w:sz w:val="22"/>
          <w:szCs w:val="22"/>
        </w:rPr>
        <w:t xml:space="preserve"> kits </w:t>
      </w:r>
      <w:r w:rsidR="00430541" w:rsidRPr="00531177">
        <w:rPr>
          <w:sz w:val="22"/>
          <w:szCs w:val="22"/>
        </w:rPr>
        <w:t xml:space="preserve">which </w:t>
      </w:r>
      <w:r w:rsidR="00DD50A8">
        <w:rPr>
          <w:sz w:val="22"/>
          <w:szCs w:val="22"/>
        </w:rPr>
        <w:t xml:space="preserve">are </w:t>
      </w:r>
      <w:r w:rsidR="00430541" w:rsidRPr="00531177">
        <w:rPr>
          <w:sz w:val="22"/>
          <w:szCs w:val="22"/>
        </w:rPr>
        <w:t>compatible with the</w:t>
      </w:r>
      <w:r w:rsidR="00DD50A8">
        <w:rPr>
          <w:sz w:val="22"/>
          <w:szCs w:val="22"/>
        </w:rPr>
        <w:t>ir</w:t>
      </w:r>
      <w:r w:rsidR="003A0537" w:rsidRPr="00531177">
        <w:rPr>
          <w:sz w:val="22"/>
          <w:szCs w:val="22"/>
        </w:rPr>
        <w:t xml:space="preserve"> </w:t>
      </w:r>
      <w:r w:rsidR="00F92462">
        <w:rPr>
          <w:sz w:val="22"/>
          <w:szCs w:val="22"/>
        </w:rPr>
        <w:t>Tapestri instrument which</w:t>
      </w:r>
      <w:r w:rsidR="00BE1325">
        <w:rPr>
          <w:sz w:val="22"/>
          <w:szCs w:val="22"/>
        </w:rPr>
        <w:t xml:space="preserve"> we have in our lab.</w:t>
      </w:r>
      <w:r w:rsidR="00BE1325" w:rsidRPr="00BE1325">
        <w:rPr>
          <w:sz w:val="20"/>
        </w:rPr>
        <w:t xml:space="preserve"> </w:t>
      </w:r>
      <w:r w:rsidR="00BE1325">
        <w:rPr>
          <w:sz w:val="20"/>
        </w:rPr>
        <w:t>OPC will be posting the requirement as notice of intent on SAM.gov for 15 days.</w:t>
      </w:r>
    </w:p>
    <w:p w14:paraId="7C1A5F44" w14:textId="77777777" w:rsidR="00B619F4" w:rsidRPr="00531177" w:rsidRDefault="00B619F4" w:rsidP="00430541">
      <w:pPr>
        <w:tabs>
          <w:tab w:val="left" w:pos="720"/>
        </w:tabs>
        <w:ind w:left="1080" w:right="1260"/>
        <w:rPr>
          <w:sz w:val="22"/>
          <w:szCs w:val="22"/>
        </w:rPr>
      </w:pPr>
    </w:p>
    <w:p w14:paraId="1AC5AD3D" w14:textId="77777777" w:rsidR="00395C10" w:rsidRPr="00531177" w:rsidRDefault="00395C10" w:rsidP="000674B4">
      <w:pPr>
        <w:tabs>
          <w:tab w:val="left" w:pos="720"/>
        </w:tabs>
        <w:ind w:left="720" w:right="1260"/>
        <w:rPr>
          <w:b/>
          <w:sz w:val="22"/>
          <w:szCs w:val="22"/>
        </w:rPr>
      </w:pPr>
    </w:p>
    <w:p w14:paraId="2C93C89D" w14:textId="77777777" w:rsidR="00414F1F" w:rsidRPr="00531177" w:rsidRDefault="00414F1F" w:rsidP="00531177">
      <w:pPr>
        <w:pStyle w:val="ListParagraph"/>
        <w:numPr>
          <w:ilvl w:val="0"/>
          <w:numId w:val="5"/>
        </w:numPr>
        <w:tabs>
          <w:tab w:val="left" w:pos="360"/>
        </w:tabs>
        <w:ind w:right="1260"/>
        <w:rPr>
          <w:b/>
          <w:sz w:val="22"/>
          <w:szCs w:val="22"/>
          <w:u w:val="single"/>
        </w:rPr>
      </w:pPr>
      <w:r w:rsidRPr="00531177">
        <w:rPr>
          <w:b/>
          <w:sz w:val="22"/>
          <w:szCs w:val="22"/>
          <w:u w:val="single"/>
        </w:rPr>
        <w:t xml:space="preserve">DEMONSTRATION THAT THE ANTICIPATED COST WILL BE FAIR AND REASONABLE </w:t>
      </w:r>
    </w:p>
    <w:p w14:paraId="3C840581" w14:textId="77777777" w:rsidR="00414F1F" w:rsidRPr="00531177" w:rsidRDefault="00414F1F" w:rsidP="000674B4">
      <w:pPr>
        <w:pStyle w:val="ListParagraph"/>
        <w:tabs>
          <w:tab w:val="left" w:pos="360"/>
        </w:tabs>
        <w:ind w:left="1080" w:right="1260"/>
        <w:rPr>
          <w:sz w:val="22"/>
          <w:szCs w:val="22"/>
        </w:rPr>
      </w:pPr>
    </w:p>
    <w:p w14:paraId="2FD3F0DE" w14:textId="7067F751" w:rsidR="00414F1F" w:rsidRPr="00531177" w:rsidRDefault="003A0537" w:rsidP="00DB7C17">
      <w:pPr>
        <w:ind w:left="720" w:right="1260"/>
        <w:rPr>
          <w:sz w:val="22"/>
          <w:szCs w:val="22"/>
        </w:rPr>
      </w:pPr>
      <w:r w:rsidRPr="00531177">
        <w:rPr>
          <w:sz w:val="22"/>
          <w:szCs w:val="22"/>
        </w:rPr>
        <w:t xml:space="preserve">The company offered </w:t>
      </w:r>
      <w:r w:rsidR="00F92462">
        <w:rPr>
          <w:sz w:val="22"/>
          <w:szCs w:val="22"/>
        </w:rPr>
        <w:t>up</w:t>
      </w:r>
      <w:r w:rsidR="00B267AF">
        <w:rPr>
          <w:sz w:val="22"/>
          <w:szCs w:val="22"/>
        </w:rPr>
        <w:t xml:space="preserve"> </w:t>
      </w:r>
      <w:r w:rsidR="00F92462">
        <w:rPr>
          <w:sz w:val="22"/>
          <w:szCs w:val="22"/>
        </w:rPr>
        <w:t>to</w:t>
      </w:r>
      <w:r w:rsidR="00B267AF">
        <w:rPr>
          <w:sz w:val="22"/>
          <w:szCs w:val="22"/>
        </w:rPr>
        <w:t>25</w:t>
      </w:r>
      <w:r w:rsidR="00BE1325">
        <w:rPr>
          <w:sz w:val="22"/>
          <w:szCs w:val="22"/>
        </w:rPr>
        <w:t xml:space="preserve">% </w:t>
      </w:r>
      <w:r w:rsidR="00BE1325" w:rsidRPr="00531177">
        <w:rPr>
          <w:sz w:val="22"/>
          <w:szCs w:val="22"/>
        </w:rPr>
        <w:t>discount</w:t>
      </w:r>
      <w:r w:rsidRPr="00531177">
        <w:rPr>
          <w:sz w:val="22"/>
          <w:szCs w:val="22"/>
        </w:rPr>
        <w:t xml:space="preserve"> price </w:t>
      </w:r>
      <w:r w:rsidR="00F92462">
        <w:rPr>
          <w:sz w:val="22"/>
          <w:szCs w:val="22"/>
        </w:rPr>
        <w:t>for some of their reagents</w:t>
      </w:r>
      <w:r w:rsidR="008D245A">
        <w:rPr>
          <w:sz w:val="22"/>
          <w:szCs w:val="22"/>
        </w:rPr>
        <w:t>/services</w:t>
      </w:r>
      <w:r w:rsidR="00F92462">
        <w:rPr>
          <w:sz w:val="22"/>
          <w:szCs w:val="22"/>
        </w:rPr>
        <w:t xml:space="preserve"> </w:t>
      </w:r>
      <w:r w:rsidRPr="00531177">
        <w:rPr>
          <w:sz w:val="22"/>
          <w:szCs w:val="22"/>
        </w:rPr>
        <w:t>for government</w:t>
      </w:r>
      <w:r w:rsidR="00A60697" w:rsidRPr="00531177">
        <w:rPr>
          <w:sz w:val="22"/>
          <w:szCs w:val="22"/>
        </w:rPr>
        <w:t>.</w:t>
      </w:r>
    </w:p>
    <w:p w14:paraId="70CC47AB" w14:textId="77777777" w:rsidR="00395C10" w:rsidRPr="00531177" w:rsidRDefault="00395C10" w:rsidP="000674B4">
      <w:pPr>
        <w:ind w:left="720" w:right="1260"/>
        <w:rPr>
          <w:sz w:val="22"/>
          <w:szCs w:val="22"/>
        </w:rPr>
      </w:pPr>
    </w:p>
    <w:p w14:paraId="67E64ED9" w14:textId="77777777" w:rsidR="00414F1F" w:rsidRPr="00531177" w:rsidRDefault="00414F1F" w:rsidP="00531177">
      <w:pPr>
        <w:pStyle w:val="ListParagraph"/>
        <w:numPr>
          <w:ilvl w:val="0"/>
          <w:numId w:val="5"/>
        </w:numPr>
        <w:tabs>
          <w:tab w:val="left" w:pos="360"/>
        </w:tabs>
        <w:ind w:right="1260"/>
        <w:rPr>
          <w:b/>
          <w:sz w:val="22"/>
          <w:szCs w:val="22"/>
          <w:u w:val="single"/>
        </w:rPr>
      </w:pPr>
      <w:r w:rsidRPr="00531177">
        <w:rPr>
          <w:b/>
          <w:sz w:val="22"/>
          <w:szCs w:val="22"/>
          <w:u w:val="single"/>
        </w:rPr>
        <w:t>DESCRIPTION OF MARKET RESEARCH CONDUCTED AND THE RESULTS OR STATEMENT OF THE REASON MARKET RESEARCH WAS NOT CONDUCTED</w:t>
      </w:r>
    </w:p>
    <w:p w14:paraId="096BD20C" w14:textId="77777777" w:rsidR="00414F1F" w:rsidRPr="00531177" w:rsidRDefault="00414F1F" w:rsidP="00B619F4">
      <w:pPr>
        <w:pStyle w:val="ListParagraph"/>
        <w:tabs>
          <w:tab w:val="left" w:pos="720"/>
        </w:tabs>
        <w:ind w:right="1260"/>
        <w:jc w:val="center"/>
        <w:rPr>
          <w:sz w:val="22"/>
          <w:szCs w:val="22"/>
        </w:rPr>
      </w:pPr>
    </w:p>
    <w:p w14:paraId="0865C977" w14:textId="77777777" w:rsidR="00B619F4" w:rsidRPr="00531177" w:rsidRDefault="00B619F4" w:rsidP="00357EAB">
      <w:pPr>
        <w:pStyle w:val="ListParagraph"/>
        <w:ind w:left="1080" w:right="1260"/>
        <w:rPr>
          <w:sz w:val="22"/>
          <w:szCs w:val="22"/>
        </w:rPr>
      </w:pPr>
      <w:r w:rsidRPr="00531177">
        <w:rPr>
          <w:sz w:val="22"/>
          <w:szCs w:val="22"/>
        </w:rPr>
        <w:t xml:space="preserve">This is Sole Source as there is No other comparable </w:t>
      </w:r>
      <w:r w:rsidR="00A60697" w:rsidRPr="00531177">
        <w:rPr>
          <w:sz w:val="22"/>
          <w:szCs w:val="22"/>
        </w:rPr>
        <w:t xml:space="preserve">vendor. </w:t>
      </w:r>
      <w:r w:rsidR="00152004" w:rsidRPr="00531177">
        <w:rPr>
          <w:sz w:val="22"/>
          <w:szCs w:val="22"/>
        </w:rPr>
        <w:t xml:space="preserve">OPC may </w:t>
      </w:r>
      <w:r w:rsidRPr="00531177">
        <w:rPr>
          <w:sz w:val="22"/>
          <w:szCs w:val="22"/>
        </w:rPr>
        <w:t>provide market research to the extent</w:t>
      </w:r>
      <w:r w:rsidR="007B2AF1" w:rsidRPr="00531177">
        <w:rPr>
          <w:sz w:val="22"/>
          <w:szCs w:val="22"/>
        </w:rPr>
        <w:t xml:space="preserve"> it </w:t>
      </w:r>
      <w:r w:rsidR="001434B5" w:rsidRPr="00531177">
        <w:rPr>
          <w:sz w:val="22"/>
          <w:szCs w:val="22"/>
        </w:rPr>
        <w:t>deems necessary</w:t>
      </w:r>
      <w:r w:rsidR="00152004" w:rsidRPr="00531177">
        <w:rPr>
          <w:sz w:val="22"/>
          <w:szCs w:val="22"/>
        </w:rPr>
        <w:t>.</w:t>
      </w:r>
    </w:p>
    <w:p w14:paraId="43EE8910" w14:textId="77777777" w:rsidR="00414F1F" w:rsidRPr="00531177" w:rsidRDefault="00414F1F" w:rsidP="000674B4">
      <w:pPr>
        <w:tabs>
          <w:tab w:val="left" w:pos="720"/>
        </w:tabs>
        <w:ind w:left="720" w:right="1260"/>
        <w:rPr>
          <w:sz w:val="22"/>
          <w:szCs w:val="22"/>
        </w:rPr>
      </w:pPr>
    </w:p>
    <w:p w14:paraId="310CF272" w14:textId="77777777" w:rsidR="00414F1F" w:rsidRPr="00531177" w:rsidRDefault="005D3002" w:rsidP="00531177">
      <w:pPr>
        <w:pStyle w:val="ListParagraph"/>
        <w:numPr>
          <w:ilvl w:val="0"/>
          <w:numId w:val="5"/>
        </w:numPr>
        <w:tabs>
          <w:tab w:val="left" w:pos="720"/>
        </w:tabs>
        <w:ind w:right="1260"/>
        <w:rPr>
          <w:b/>
          <w:sz w:val="22"/>
          <w:szCs w:val="22"/>
          <w:u w:val="single"/>
        </w:rPr>
      </w:pPr>
      <w:r w:rsidRPr="00531177">
        <w:rPr>
          <w:b/>
          <w:sz w:val="22"/>
          <w:szCs w:val="22"/>
          <w:u w:val="single"/>
        </w:rPr>
        <w:t xml:space="preserve">ANY </w:t>
      </w:r>
      <w:r w:rsidR="00414F1F" w:rsidRPr="00531177">
        <w:rPr>
          <w:b/>
          <w:sz w:val="22"/>
          <w:szCs w:val="22"/>
          <w:u w:val="single"/>
        </w:rPr>
        <w:t>OTHER FACTS SUPPORTING THE USE OF OTHER THAN FULL AND OPEN COMPETITION</w:t>
      </w:r>
      <w:r w:rsidRPr="00531177">
        <w:rPr>
          <w:b/>
          <w:sz w:val="22"/>
          <w:szCs w:val="22"/>
          <w:u w:val="single"/>
        </w:rPr>
        <w:t xml:space="preserve">. </w:t>
      </w:r>
    </w:p>
    <w:p w14:paraId="58BDCBC4" w14:textId="77777777" w:rsidR="004C669F" w:rsidRPr="00531177" w:rsidRDefault="004C669F" w:rsidP="004C669F">
      <w:pPr>
        <w:pStyle w:val="ListParagraph"/>
        <w:tabs>
          <w:tab w:val="left" w:pos="720"/>
        </w:tabs>
        <w:ind w:left="1170" w:right="1260"/>
        <w:rPr>
          <w:b/>
          <w:sz w:val="22"/>
          <w:szCs w:val="22"/>
          <w:u w:val="single"/>
        </w:rPr>
      </w:pPr>
    </w:p>
    <w:p w14:paraId="043EFB91" w14:textId="77777777" w:rsidR="009005E8" w:rsidRPr="00531177" w:rsidRDefault="00332782" w:rsidP="00DB7C17">
      <w:pPr>
        <w:pStyle w:val="ListParagraph"/>
        <w:shd w:val="clear" w:color="auto" w:fill="FFFFFF"/>
        <w:spacing w:before="100" w:beforeAutospacing="1" w:after="225"/>
        <w:rPr>
          <w:sz w:val="22"/>
          <w:szCs w:val="22"/>
        </w:rPr>
      </w:pPr>
      <w:r w:rsidRPr="00531177">
        <w:rPr>
          <w:sz w:val="22"/>
          <w:szCs w:val="22"/>
        </w:rPr>
        <w:t>The nature of harm would be that CCE would be unable to provide accurate results</w:t>
      </w:r>
      <w:r w:rsidR="009005E8" w:rsidRPr="00531177">
        <w:rPr>
          <w:sz w:val="22"/>
          <w:szCs w:val="22"/>
        </w:rPr>
        <w:t xml:space="preserve"> to </w:t>
      </w:r>
      <w:r w:rsidR="009005E8" w:rsidRPr="00531177">
        <w:rPr>
          <w:sz w:val="22"/>
          <w:szCs w:val="22"/>
          <w:shd w:val="clear" w:color="auto" w:fill="FFFFFF"/>
        </w:rPr>
        <w:t>streamline the CAR-T</w:t>
      </w:r>
      <w:r w:rsidR="006168C2" w:rsidRPr="00531177">
        <w:rPr>
          <w:sz w:val="22"/>
          <w:szCs w:val="22"/>
          <w:shd w:val="clear" w:color="auto" w:fill="FFFFFF"/>
        </w:rPr>
        <w:t xml:space="preserve"> cells </w:t>
      </w:r>
      <w:r w:rsidR="009005E8" w:rsidRPr="00531177">
        <w:rPr>
          <w:sz w:val="22"/>
          <w:szCs w:val="22"/>
          <w:shd w:val="clear" w:color="auto" w:fill="FFFFFF"/>
        </w:rPr>
        <w:t>manufacturing workflow,</w:t>
      </w:r>
      <w:r w:rsidR="009005E8" w:rsidRPr="00531177">
        <w:rPr>
          <w:sz w:val="22"/>
          <w:szCs w:val="22"/>
        </w:rPr>
        <w:t xml:space="preserve"> and create manufacturing acceptance criteria</w:t>
      </w:r>
      <w:r w:rsidR="00056203" w:rsidRPr="00531177">
        <w:rPr>
          <w:sz w:val="22"/>
          <w:szCs w:val="22"/>
        </w:rPr>
        <w:t xml:space="preserve"> as there could be to the detriment of the patient.</w:t>
      </w:r>
    </w:p>
    <w:p w14:paraId="7F45A996" w14:textId="77777777" w:rsidR="009005E8" w:rsidRPr="00531177" w:rsidRDefault="009005E8" w:rsidP="009005E8">
      <w:pPr>
        <w:pStyle w:val="ListParagraph"/>
        <w:shd w:val="clear" w:color="auto" w:fill="FFFFFF"/>
        <w:spacing w:before="100" w:beforeAutospacing="1" w:after="225"/>
        <w:ind w:left="1440"/>
        <w:rPr>
          <w:sz w:val="22"/>
          <w:szCs w:val="22"/>
        </w:rPr>
      </w:pPr>
    </w:p>
    <w:p w14:paraId="2E87DD60" w14:textId="77777777" w:rsidR="00414F1F" w:rsidRPr="00531177" w:rsidRDefault="00414F1F" w:rsidP="00531177">
      <w:pPr>
        <w:numPr>
          <w:ilvl w:val="0"/>
          <w:numId w:val="5"/>
        </w:numPr>
        <w:ind w:right="1260"/>
        <w:rPr>
          <w:b/>
          <w:sz w:val="22"/>
          <w:szCs w:val="22"/>
        </w:rPr>
      </w:pPr>
      <w:r w:rsidRPr="00531177">
        <w:rPr>
          <w:b/>
          <w:sz w:val="22"/>
          <w:szCs w:val="22"/>
          <w:u w:val="single"/>
        </w:rPr>
        <w:t>ADMINISTRATIVE OFFICER/PROGRAM OFFICIAL CERTIFICATION</w:t>
      </w:r>
    </w:p>
    <w:p w14:paraId="2D446559" w14:textId="77777777" w:rsidR="00414F1F" w:rsidRPr="00531177" w:rsidRDefault="00414F1F" w:rsidP="000674B4">
      <w:pPr>
        <w:ind w:left="720" w:right="1260" w:hanging="180"/>
        <w:rPr>
          <w:sz w:val="22"/>
          <w:szCs w:val="22"/>
        </w:rPr>
      </w:pPr>
    </w:p>
    <w:p w14:paraId="33F0C706" w14:textId="77777777" w:rsidR="00414F1F" w:rsidRPr="00531177" w:rsidRDefault="00414F1F" w:rsidP="00DB7C17">
      <w:pPr>
        <w:ind w:left="720" w:right="1260"/>
        <w:rPr>
          <w:sz w:val="22"/>
          <w:szCs w:val="22"/>
        </w:rPr>
      </w:pPr>
      <w:r w:rsidRPr="00531177">
        <w:rPr>
          <w:sz w:val="22"/>
          <w:szCs w:val="22"/>
        </w:rPr>
        <w:t>“I hereby certify that the information contained in this justification is accurate and complete to the best of my knowledge and belief.”</w:t>
      </w:r>
    </w:p>
    <w:p w14:paraId="370FF3CB" w14:textId="77777777" w:rsidR="00414F1F" w:rsidRPr="00531177" w:rsidRDefault="00414F1F" w:rsidP="000674B4">
      <w:pPr>
        <w:ind w:left="720" w:right="1260"/>
        <w:rPr>
          <w:sz w:val="22"/>
          <w:szCs w:val="22"/>
        </w:rPr>
      </w:pPr>
    </w:p>
    <w:p w14:paraId="7A087893" w14:textId="77777777" w:rsidR="00414F1F" w:rsidRPr="00531177" w:rsidRDefault="00414F1F" w:rsidP="000674B4">
      <w:pPr>
        <w:ind w:left="720" w:right="1260"/>
        <w:rPr>
          <w:sz w:val="22"/>
          <w:szCs w:val="22"/>
        </w:rPr>
      </w:pPr>
    </w:p>
    <w:p w14:paraId="3206AAB2" w14:textId="28ED07E9" w:rsidR="00414F1F" w:rsidRPr="00531177" w:rsidRDefault="00414F1F" w:rsidP="000674B4">
      <w:pPr>
        <w:ind w:left="720" w:right="1260"/>
        <w:rPr>
          <w:sz w:val="22"/>
          <w:szCs w:val="22"/>
        </w:rPr>
      </w:pPr>
      <w:r w:rsidRPr="00531177">
        <w:rPr>
          <w:sz w:val="22"/>
          <w:szCs w:val="22"/>
        </w:rPr>
        <w:t xml:space="preserve">     </w:t>
      </w:r>
    </w:p>
    <w:p w14:paraId="44CF3BEA" w14:textId="1638C1C2" w:rsidR="00414F1F" w:rsidRPr="00531177" w:rsidRDefault="00B267AF" w:rsidP="000674B4">
      <w:pPr>
        <w:ind w:left="720" w:right="1260"/>
        <w:rPr>
          <w:sz w:val="22"/>
          <w:szCs w:val="22"/>
        </w:rPr>
      </w:pPr>
      <w:r w:rsidRPr="00B267AF">
        <w:rPr>
          <w:noProof/>
          <w:color w:val="000000" w:themeColor="text1"/>
          <w:sz w:val="22"/>
          <w:szCs w:val="22"/>
        </w:rPr>
        <mc:AlternateContent>
          <mc:Choice Requires="wps">
            <w:drawing>
              <wp:anchor distT="0" distB="0" distL="114300" distR="114300" simplePos="0" relativeHeight="251659264" behindDoc="0" locked="0" layoutInCell="1" allowOverlap="1" wp14:anchorId="3D55B22C" wp14:editId="1A6DDD56">
                <wp:simplePos x="0" y="0"/>
                <wp:positionH relativeFrom="column">
                  <wp:posOffset>639417</wp:posOffset>
                </wp:positionH>
                <wp:positionV relativeFrom="paragraph">
                  <wp:posOffset>105051</wp:posOffset>
                </wp:positionV>
                <wp:extent cx="1801368" cy="0"/>
                <wp:effectExtent l="0" t="0" r="0" b="0"/>
                <wp:wrapNone/>
                <wp:docPr id="1271244904" name="Straight Connector 1"/>
                <wp:cNvGraphicFramePr/>
                <a:graphic xmlns:a="http://schemas.openxmlformats.org/drawingml/2006/main">
                  <a:graphicData uri="http://schemas.microsoft.com/office/word/2010/wordprocessingShape">
                    <wps:wsp>
                      <wps:cNvCnPr/>
                      <wps:spPr>
                        <a:xfrm>
                          <a:off x="0" y="0"/>
                          <a:ext cx="180136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D15C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5pt,8.25pt" to="192.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" strokecolor="black [3200]" strokeweight="1pt">
                <v:stroke joinstyle="miter"/>
              </v:line>
            </w:pict>
          </mc:Fallback>
        </mc:AlternateContent>
      </w:r>
      <w:r w:rsidR="00414F1F" w:rsidRPr="00531177">
        <w:rPr>
          <w:sz w:val="22"/>
          <w:szCs w:val="22"/>
        </w:rPr>
        <w:t xml:space="preserve">  </w:t>
      </w:r>
    </w:p>
    <w:p w14:paraId="5D3A6443" w14:textId="77777777" w:rsidR="00414F1F" w:rsidRPr="00531177" w:rsidRDefault="00414F1F" w:rsidP="000674B4">
      <w:pPr>
        <w:ind w:left="720" w:right="1260"/>
        <w:rPr>
          <w:sz w:val="22"/>
          <w:szCs w:val="22"/>
        </w:rPr>
      </w:pPr>
      <w:r w:rsidRPr="00531177">
        <w:rPr>
          <w:sz w:val="22"/>
          <w:szCs w:val="22"/>
        </w:rPr>
        <w:t xml:space="preserve">      Administrative Officer or COR</w:t>
      </w:r>
    </w:p>
    <w:p w14:paraId="24253988" w14:textId="77777777" w:rsidR="00414F1F" w:rsidRPr="00531177" w:rsidRDefault="00414F1F" w:rsidP="000674B4">
      <w:pPr>
        <w:ind w:left="720" w:right="1260"/>
        <w:rPr>
          <w:sz w:val="22"/>
          <w:szCs w:val="22"/>
        </w:rPr>
      </w:pPr>
    </w:p>
    <w:p w14:paraId="431CCC0E" w14:textId="77777777" w:rsidR="00414F1F" w:rsidRPr="00531177" w:rsidRDefault="00414F1F" w:rsidP="000674B4">
      <w:pPr>
        <w:ind w:left="720" w:right="1260"/>
        <w:rPr>
          <w:sz w:val="22"/>
          <w:szCs w:val="22"/>
        </w:rPr>
      </w:pPr>
    </w:p>
    <w:p w14:paraId="42CD1106" w14:textId="77777777" w:rsidR="00414F1F" w:rsidRPr="00531177" w:rsidRDefault="00414F1F" w:rsidP="000674B4">
      <w:pPr>
        <w:ind w:left="720" w:right="1260" w:hanging="180"/>
        <w:rPr>
          <w:sz w:val="22"/>
          <w:szCs w:val="22"/>
        </w:rPr>
      </w:pPr>
    </w:p>
    <w:p w14:paraId="5012E826" w14:textId="77777777" w:rsidR="00414F1F" w:rsidRPr="00531177" w:rsidRDefault="00414F1F" w:rsidP="00531177">
      <w:pPr>
        <w:pStyle w:val="ListParagraph"/>
        <w:numPr>
          <w:ilvl w:val="0"/>
          <w:numId w:val="5"/>
        </w:numPr>
        <w:ind w:right="1260"/>
        <w:rPr>
          <w:b/>
          <w:sz w:val="22"/>
          <w:szCs w:val="22"/>
        </w:rPr>
      </w:pPr>
      <w:r w:rsidRPr="00531177">
        <w:rPr>
          <w:b/>
          <w:sz w:val="22"/>
          <w:szCs w:val="22"/>
          <w:u w:val="single"/>
        </w:rPr>
        <w:t>CONTRACTING OFFICER’S CERTIFICATION</w:t>
      </w:r>
    </w:p>
    <w:p w14:paraId="0060D2E6" w14:textId="77777777" w:rsidR="00414F1F" w:rsidRPr="00531177" w:rsidRDefault="00414F1F" w:rsidP="000674B4">
      <w:pPr>
        <w:ind w:left="720" w:right="1260"/>
        <w:rPr>
          <w:sz w:val="22"/>
          <w:szCs w:val="22"/>
        </w:rPr>
      </w:pPr>
    </w:p>
    <w:p w14:paraId="1D8773E9" w14:textId="77777777" w:rsidR="00414F1F" w:rsidRPr="00531177" w:rsidRDefault="00414F1F" w:rsidP="00DB7C17">
      <w:pPr>
        <w:ind w:left="720" w:right="1260"/>
        <w:rPr>
          <w:sz w:val="22"/>
          <w:szCs w:val="22"/>
        </w:rPr>
      </w:pPr>
      <w:r w:rsidRPr="00531177">
        <w:rPr>
          <w:sz w:val="22"/>
          <w:szCs w:val="22"/>
        </w:rPr>
        <w:t>“I hereby certify that the information contained in this justification is accurate and complete to the best of my knowledge and belief.”</w:t>
      </w:r>
    </w:p>
    <w:p w14:paraId="70766784" w14:textId="77777777" w:rsidR="00414F1F" w:rsidRPr="00531177" w:rsidRDefault="00414F1F" w:rsidP="000674B4">
      <w:pPr>
        <w:ind w:left="720" w:right="1260"/>
        <w:rPr>
          <w:sz w:val="22"/>
          <w:szCs w:val="22"/>
        </w:rPr>
      </w:pPr>
    </w:p>
    <w:p w14:paraId="096E322F" w14:textId="6E915884" w:rsidR="00414F1F" w:rsidRPr="00531177" w:rsidRDefault="00414F1F" w:rsidP="000674B4">
      <w:pPr>
        <w:ind w:left="720" w:right="1260"/>
        <w:rPr>
          <w:sz w:val="22"/>
          <w:szCs w:val="22"/>
        </w:rPr>
      </w:pPr>
    </w:p>
    <w:p w14:paraId="6387F908" w14:textId="2728B80B" w:rsidR="00414F1F" w:rsidRPr="00531177" w:rsidRDefault="008A0B47" w:rsidP="000674B4">
      <w:pPr>
        <w:ind w:left="720" w:right="1260"/>
        <w:rPr>
          <w:sz w:val="22"/>
          <w:szCs w:val="22"/>
        </w:rPr>
      </w:pPr>
      <w:r w:rsidRPr="00B267AF">
        <w:rPr>
          <w:noProof/>
          <w:color w:val="000000" w:themeColor="text1"/>
          <w:sz w:val="22"/>
          <w:szCs w:val="22"/>
        </w:rPr>
        <mc:AlternateContent>
          <mc:Choice Requires="wps">
            <w:drawing>
              <wp:anchor distT="0" distB="0" distL="114300" distR="114300" simplePos="0" relativeHeight="251661312" behindDoc="0" locked="0" layoutInCell="1" allowOverlap="1" wp14:anchorId="479166EC" wp14:editId="5BEC90CD">
                <wp:simplePos x="0" y="0"/>
                <wp:positionH relativeFrom="column">
                  <wp:posOffset>646043</wp:posOffset>
                </wp:positionH>
                <wp:positionV relativeFrom="paragraph">
                  <wp:posOffset>106541</wp:posOffset>
                </wp:positionV>
                <wp:extent cx="1794234" cy="0"/>
                <wp:effectExtent l="0" t="0" r="0" b="0"/>
                <wp:wrapNone/>
                <wp:docPr id="1509681036" name="Straight Connector 1"/>
                <wp:cNvGraphicFramePr/>
                <a:graphic xmlns:a="http://schemas.openxmlformats.org/drawingml/2006/main">
                  <a:graphicData uri="http://schemas.microsoft.com/office/word/2010/wordprocessingShape">
                    <wps:wsp>
                      <wps:cNvCnPr/>
                      <wps:spPr>
                        <a:xfrm flipV="1">
                          <a:off x="0" y="0"/>
                          <a:ext cx="179423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DA69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5pt,8.4pt" to="192.1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" strokecolor="black [3200]" strokeweight="1pt">
                <v:stroke joinstyle="miter"/>
              </v:line>
            </w:pict>
          </mc:Fallback>
        </mc:AlternateContent>
      </w:r>
      <w:r w:rsidR="00414F1F" w:rsidRPr="00531177">
        <w:rPr>
          <w:sz w:val="22"/>
          <w:szCs w:val="22"/>
        </w:rPr>
        <w:t xml:space="preserve">     </w:t>
      </w:r>
    </w:p>
    <w:p w14:paraId="72699E71" w14:textId="77777777" w:rsidR="00E64991" w:rsidRPr="00531177" w:rsidRDefault="00414F1F" w:rsidP="00836892">
      <w:pPr>
        <w:ind w:left="720" w:right="1260"/>
        <w:rPr>
          <w:sz w:val="22"/>
          <w:szCs w:val="22"/>
        </w:rPr>
      </w:pPr>
      <w:r w:rsidRPr="00531177">
        <w:rPr>
          <w:sz w:val="22"/>
          <w:szCs w:val="22"/>
        </w:rPr>
        <w:t xml:space="preserve">       Contracting Officer</w:t>
      </w:r>
    </w:p>
    <w:sectPr w:rsidR="00E64991" w:rsidRPr="00531177" w:rsidSect="00524A22">
      <w:headerReference w:type="first" r:id="rId12"/>
      <w:pgSz w:w="12240" w:h="15840" w:code="1"/>
      <w:pgMar w:top="1440" w:right="360" w:bottom="1440" w:left="360" w:header="432"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C033" w14:textId="77777777" w:rsidR="00FA6739" w:rsidRDefault="00FA6739">
      <w:r>
        <w:separator/>
      </w:r>
    </w:p>
  </w:endnote>
  <w:endnote w:type="continuationSeparator" w:id="0">
    <w:p w14:paraId="56FBBB87" w14:textId="77777777" w:rsidR="00FA6739" w:rsidRDefault="00FA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3C87" w14:textId="77777777" w:rsidR="00FA6739" w:rsidRDefault="00FA6739">
      <w:r>
        <w:separator/>
      </w:r>
    </w:p>
  </w:footnote>
  <w:footnote w:type="continuationSeparator" w:id="0">
    <w:p w14:paraId="5335D9DC" w14:textId="77777777" w:rsidR="00FA6739" w:rsidRDefault="00FA6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ADF2" w14:textId="77777777" w:rsidR="00CE135A" w:rsidRDefault="00A60697">
    <w:pPr>
      <w:pStyle w:val="Header"/>
    </w:pPr>
    <w:r>
      <w:rPr>
        <w:noProof/>
      </w:rPr>
      <w:drawing>
        <wp:inline distT="0" distB="0" distL="0" distR="0" wp14:anchorId="49FEEF0D" wp14:editId="5425B344">
          <wp:extent cx="7448550" cy="1117600"/>
          <wp:effectExtent l="0" t="0" r="0" b="0"/>
          <wp:docPr id="1" name="Picture 1" descr="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0" cy="1117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F1C"/>
    <w:multiLevelType w:val="hybridMultilevel"/>
    <w:tmpl w:val="30161964"/>
    <w:lvl w:ilvl="0" w:tplc="93AA4812">
      <w:start w:val="1"/>
      <w:numFmt w:val="decimal"/>
      <w:lvlText w:val="%1."/>
      <w:lvlJc w:val="left"/>
      <w:pPr>
        <w:ind w:left="117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62A7B"/>
    <w:multiLevelType w:val="hybridMultilevel"/>
    <w:tmpl w:val="F5544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7A544DD"/>
    <w:multiLevelType w:val="multilevel"/>
    <w:tmpl w:val="49B289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56000AB9"/>
    <w:multiLevelType w:val="hybridMultilevel"/>
    <w:tmpl w:val="823462A8"/>
    <w:lvl w:ilvl="0" w:tplc="572CA912">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EB4A38"/>
    <w:multiLevelType w:val="multilevel"/>
    <w:tmpl w:val="2D3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481171">
    <w:abstractNumId w:val="0"/>
  </w:num>
  <w:num w:numId="2" w16cid:durableId="822162590">
    <w:abstractNumId w:val="2"/>
  </w:num>
  <w:num w:numId="3" w16cid:durableId="1637947538">
    <w:abstractNumId w:val="4"/>
  </w:num>
  <w:num w:numId="4" w16cid:durableId="2004434629">
    <w:abstractNumId w:val="1"/>
  </w:num>
  <w:num w:numId="5" w16cid:durableId="105520095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187"/>
    <w:rsid w:val="000012F8"/>
    <w:rsid w:val="00010BC3"/>
    <w:rsid w:val="00022E9B"/>
    <w:rsid w:val="00024F07"/>
    <w:rsid w:val="00030284"/>
    <w:rsid w:val="00036B7F"/>
    <w:rsid w:val="00047E05"/>
    <w:rsid w:val="00056203"/>
    <w:rsid w:val="000645CD"/>
    <w:rsid w:val="000674B4"/>
    <w:rsid w:val="000822A8"/>
    <w:rsid w:val="000A03BF"/>
    <w:rsid w:val="000A1739"/>
    <w:rsid w:val="000A332C"/>
    <w:rsid w:val="000A7B80"/>
    <w:rsid w:val="000B3EB1"/>
    <w:rsid w:val="000B520F"/>
    <w:rsid w:val="000B7876"/>
    <w:rsid w:val="000D5C53"/>
    <w:rsid w:val="000D7AAA"/>
    <w:rsid w:val="00102FC4"/>
    <w:rsid w:val="001127BC"/>
    <w:rsid w:val="00120D01"/>
    <w:rsid w:val="001247D6"/>
    <w:rsid w:val="00127481"/>
    <w:rsid w:val="0014052F"/>
    <w:rsid w:val="00140860"/>
    <w:rsid w:val="001434B5"/>
    <w:rsid w:val="00144A52"/>
    <w:rsid w:val="00152004"/>
    <w:rsid w:val="00153A59"/>
    <w:rsid w:val="00155F35"/>
    <w:rsid w:val="001572AC"/>
    <w:rsid w:val="00157D06"/>
    <w:rsid w:val="00160856"/>
    <w:rsid w:val="001612A7"/>
    <w:rsid w:val="00170AE1"/>
    <w:rsid w:val="0017246E"/>
    <w:rsid w:val="00194A03"/>
    <w:rsid w:val="001A40FA"/>
    <w:rsid w:val="001B3843"/>
    <w:rsid w:val="001C385A"/>
    <w:rsid w:val="001D3F3D"/>
    <w:rsid w:val="001D61CD"/>
    <w:rsid w:val="001E164D"/>
    <w:rsid w:val="001F0580"/>
    <w:rsid w:val="001F3CF9"/>
    <w:rsid w:val="001F4282"/>
    <w:rsid w:val="0021590E"/>
    <w:rsid w:val="00226C6D"/>
    <w:rsid w:val="00230040"/>
    <w:rsid w:val="0023107A"/>
    <w:rsid w:val="002354F0"/>
    <w:rsid w:val="00242904"/>
    <w:rsid w:val="00251826"/>
    <w:rsid w:val="00275290"/>
    <w:rsid w:val="002770B9"/>
    <w:rsid w:val="0029259E"/>
    <w:rsid w:val="002A1B57"/>
    <w:rsid w:val="002A6A7F"/>
    <w:rsid w:val="002B493E"/>
    <w:rsid w:val="002E11EE"/>
    <w:rsid w:val="002E60DF"/>
    <w:rsid w:val="002E7573"/>
    <w:rsid w:val="002F1CF1"/>
    <w:rsid w:val="002F7B39"/>
    <w:rsid w:val="00302222"/>
    <w:rsid w:val="00321023"/>
    <w:rsid w:val="00323851"/>
    <w:rsid w:val="003250AD"/>
    <w:rsid w:val="0033175D"/>
    <w:rsid w:val="00331F3A"/>
    <w:rsid w:val="00332782"/>
    <w:rsid w:val="003541F5"/>
    <w:rsid w:val="003565B5"/>
    <w:rsid w:val="00357EAB"/>
    <w:rsid w:val="00360CC8"/>
    <w:rsid w:val="0036638A"/>
    <w:rsid w:val="00366AE8"/>
    <w:rsid w:val="003716C7"/>
    <w:rsid w:val="00371D49"/>
    <w:rsid w:val="00383DBC"/>
    <w:rsid w:val="00395C10"/>
    <w:rsid w:val="003A0537"/>
    <w:rsid w:val="003E14DA"/>
    <w:rsid w:val="003F7B9C"/>
    <w:rsid w:val="00410440"/>
    <w:rsid w:val="00412926"/>
    <w:rsid w:val="00414F1F"/>
    <w:rsid w:val="00422F9F"/>
    <w:rsid w:val="00424E82"/>
    <w:rsid w:val="0042568C"/>
    <w:rsid w:val="00430541"/>
    <w:rsid w:val="0043329B"/>
    <w:rsid w:val="00436C8B"/>
    <w:rsid w:val="00450C2A"/>
    <w:rsid w:val="00454B90"/>
    <w:rsid w:val="00464588"/>
    <w:rsid w:val="00473115"/>
    <w:rsid w:val="004A3A90"/>
    <w:rsid w:val="004A3FD3"/>
    <w:rsid w:val="004A7AE4"/>
    <w:rsid w:val="004C669F"/>
    <w:rsid w:val="004E4097"/>
    <w:rsid w:val="004F0895"/>
    <w:rsid w:val="0050356A"/>
    <w:rsid w:val="0051275A"/>
    <w:rsid w:val="00521224"/>
    <w:rsid w:val="0052202E"/>
    <w:rsid w:val="00524A22"/>
    <w:rsid w:val="00531177"/>
    <w:rsid w:val="00532187"/>
    <w:rsid w:val="00532578"/>
    <w:rsid w:val="00543BDD"/>
    <w:rsid w:val="00592937"/>
    <w:rsid w:val="005937DE"/>
    <w:rsid w:val="00593AD0"/>
    <w:rsid w:val="00597BF1"/>
    <w:rsid w:val="005A1349"/>
    <w:rsid w:val="005D2838"/>
    <w:rsid w:val="005D3002"/>
    <w:rsid w:val="005E457E"/>
    <w:rsid w:val="005E5A6C"/>
    <w:rsid w:val="005F2262"/>
    <w:rsid w:val="005F7635"/>
    <w:rsid w:val="00604368"/>
    <w:rsid w:val="00607ACF"/>
    <w:rsid w:val="0061389D"/>
    <w:rsid w:val="006168C2"/>
    <w:rsid w:val="00623B64"/>
    <w:rsid w:val="006310B7"/>
    <w:rsid w:val="00644473"/>
    <w:rsid w:val="00653F62"/>
    <w:rsid w:val="00657871"/>
    <w:rsid w:val="00665731"/>
    <w:rsid w:val="00665B4F"/>
    <w:rsid w:val="00670A7D"/>
    <w:rsid w:val="0067256F"/>
    <w:rsid w:val="00683504"/>
    <w:rsid w:val="00685A60"/>
    <w:rsid w:val="00687899"/>
    <w:rsid w:val="006938B2"/>
    <w:rsid w:val="006E4D7D"/>
    <w:rsid w:val="006E6C35"/>
    <w:rsid w:val="006E7861"/>
    <w:rsid w:val="006F1A85"/>
    <w:rsid w:val="006F3993"/>
    <w:rsid w:val="00700E8F"/>
    <w:rsid w:val="00701D9A"/>
    <w:rsid w:val="007137D9"/>
    <w:rsid w:val="0073771D"/>
    <w:rsid w:val="00740D20"/>
    <w:rsid w:val="0074770F"/>
    <w:rsid w:val="0075288C"/>
    <w:rsid w:val="00755196"/>
    <w:rsid w:val="0075570E"/>
    <w:rsid w:val="00770058"/>
    <w:rsid w:val="00780334"/>
    <w:rsid w:val="00794123"/>
    <w:rsid w:val="007B2AF1"/>
    <w:rsid w:val="007C18A8"/>
    <w:rsid w:val="0080107B"/>
    <w:rsid w:val="00803F37"/>
    <w:rsid w:val="00804122"/>
    <w:rsid w:val="00836892"/>
    <w:rsid w:val="00846538"/>
    <w:rsid w:val="008523D4"/>
    <w:rsid w:val="00862F9A"/>
    <w:rsid w:val="00870124"/>
    <w:rsid w:val="00873FF6"/>
    <w:rsid w:val="008A0B47"/>
    <w:rsid w:val="008A3C17"/>
    <w:rsid w:val="008A7C36"/>
    <w:rsid w:val="008B5D2F"/>
    <w:rsid w:val="008C2F2F"/>
    <w:rsid w:val="008D245A"/>
    <w:rsid w:val="008D3B32"/>
    <w:rsid w:val="008D6F28"/>
    <w:rsid w:val="008E5369"/>
    <w:rsid w:val="008E55FE"/>
    <w:rsid w:val="008E5AA9"/>
    <w:rsid w:val="008F40F4"/>
    <w:rsid w:val="009005E8"/>
    <w:rsid w:val="009046E8"/>
    <w:rsid w:val="009243FC"/>
    <w:rsid w:val="00931724"/>
    <w:rsid w:val="00935AEB"/>
    <w:rsid w:val="00946BDC"/>
    <w:rsid w:val="00947307"/>
    <w:rsid w:val="00950150"/>
    <w:rsid w:val="00953914"/>
    <w:rsid w:val="009749BD"/>
    <w:rsid w:val="00977D64"/>
    <w:rsid w:val="00984AAB"/>
    <w:rsid w:val="00987689"/>
    <w:rsid w:val="009A2668"/>
    <w:rsid w:val="009A6983"/>
    <w:rsid w:val="009B1DD4"/>
    <w:rsid w:val="009C240E"/>
    <w:rsid w:val="009D702C"/>
    <w:rsid w:val="00A13AF9"/>
    <w:rsid w:val="00A13D86"/>
    <w:rsid w:val="00A2074B"/>
    <w:rsid w:val="00A24795"/>
    <w:rsid w:val="00A41BC3"/>
    <w:rsid w:val="00A54A0C"/>
    <w:rsid w:val="00A60697"/>
    <w:rsid w:val="00A73111"/>
    <w:rsid w:val="00A9742D"/>
    <w:rsid w:val="00AB232F"/>
    <w:rsid w:val="00AC5B74"/>
    <w:rsid w:val="00AD0C2C"/>
    <w:rsid w:val="00AD7608"/>
    <w:rsid w:val="00AE0371"/>
    <w:rsid w:val="00AE5ED7"/>
    <w:rsid w:val="00AF3C83"/>
    <w:rsid w:val="00B03A47"/>
    <w:rsid w:val="00B267AF"/>
    <w:rsid w:val="00B32A0D"/>
    <w:rsid w:val="00B34F72"/>
    <w:rsid w:val="00B3537A"/>
    <w:rsid w:val="00B44E27"/>
    <w:rsid w:val="00B53F22"/>
    <w:rsid w:val="00B55322"/>
    <w:rsid w:val="00B61909"/>
    <w:rsid w:val="00B619F4"/>
    <w:rsid w:val="00B679D2"/>
    <w:rsid w:val="00B749ED"/>
    <w:rsid w:val="00B92A1C"/>
    <w:rsid w:val="00BA44AB"/>
    <w:rsid w:val="00BA7F63"/>
    <w:rsid w:val="00BC1C96"/>
    <w:rsid w:val="00BC787D"/>
    <w:rsid w:val="00BE1325"/>
    <w:rsid w:val="00BE60C0"/>
    <w:rsid w:val="00C039FE"/>
    <w:rsid w:val="00C048A0"/>
    <w:rsid w:val="00C333E9"/>
    <w:rsid w:val="00C35035"/>
    <w:rsid w:val="00C52976"/>
    <w:rsid w:val="00C65D5C"/>
    <w:rsid w:val="00C7652E"/>
    <w:rsid w:val="00C81FB6"/>
    <w:rsid w:val="00C853C2"/>
    <w:rsid w:val="00C933C9"/>
    <w:rsid w:val="00C95211"/>
    <w:rsid w:val="00C96026"/>
    <w:rsid w:val="00CB2D5E"/>
    <w:rsid w:val="00CB44FD"/>
    <w:rsid w:val="00CB6ED9"/>
    <w:rsid w:val="00CC209B"/>
    <w:rsid w:val="00CD22E9"/>
    <w:rsid w:val="00CD267F"/>
    <w:rsid w:val="00CD4919"/>
    <w:rsid w:val="00CD4C6C"/>
    <w:rsid w:val="00CD7C4B"/>
    <w:rsid w:val="00CE135A"/>
    <w:rsid w:val="00CE6022"/>
    <w:rsid w:val="00CF26D4"/>
    <w:rsid w:val="00CF778A"/>
    <w:rsid w:val="00D13E80"/>
    <w:rsid w:val="00D2792F"/>
    <w:rsid w:val="00D52CF1"/>
    <w:rsid w:val="00D64EFE"/>
    <w:rsid w:val="00D82E69"/>
    <w:rsid w:val="00D83C17"/>
    <w:rsid w:val="00D84BA2"/>
    <w:rsid w:val="00D9253F"/>
    <w:rsid w:val="00DA7494"/>
    <w:rsid w:val="00DB46E0"/>
    <w:rsid w:val="00DB7C17"/>
    <w:rsid w:val="00DC565F"/>
    <w:rsid w:val="00DC5F56"/>
    <w:rsid w:val="00DC66AE"/>
    <w:rsid w:val="00DC6711"/>
    <w:rsid w:val="00DD3434"/>
    <w:rsid w:val="00DD4FA1"/>
    <w:rsid w:val="00DD50A8"/>
    <w:rsid w:val="00E015A6"/>
    <w:rsid w:val="00E02758"/>
    <w:rsid w:val="00E03732"/>
    <w:rsid w:val="00E3655D"/>
    <w:rsid w:val="00E373EB"/>
    <w:rsid w:val="00E43481"/>
    <w:rsid w:val="00E6256C"/>
    <w:rsid w:val="00E64991"/>
    <w:rsid w:val="00E64E46"/>
    <w:rsid w:val="00E67DC1"/>
    <w:rsid w:val="00E71F35"/>
    <w:rsid w:val="00E72F26"/>
    <w:rsid w:val="00E774CC"/>
    <w:rsid w:val="00E81E49"/>
    <w:rsid w:val="00EA3AC3"/>
    <w:rsid w:val="00EA6813"/>
    <w:rsid w:val="00EB5A70"/>
    <w:rsid w:val="00EB756F"/>
    <w:rsid w:val="00EC29EA"/>
    <w:rsid w:val="00EC710C"/>
    <w:rsid w:val="00ED1E09"/>
    <w:rsid w:val="00EF2EC5"/>
    <w:rsid w:val="00EF73B7"/>
    <w:rsid w:val="00F02909"/>
    <w:rsid w:val="00F058F4"/>
    <w:rsid w:val="00F1183C"/>
    <w:rsid w:val="00F23395"/>
    <w:rsid w:val="00F2764A"/>
    <w:rsid w:val="00F319A0"/>
    <w:rsid w:val="00F410AB"/>
    <w:rsid w:val="00F4548B"/>
    <w:rsid w:val="00F50C49"/>
    <w:rsid w:val="00F5259B"/>
    <w:rsid w:val="00F52FEC"/>
    <w:rsid w:val="00F543BE"/>
    <w:rsid w:val="00F55368"/>
    <w:rsid w:val="00F7512B"/>
    <w:rsid w:val="00F879B5"/>
    <w:rsid w:val="00F92462"/>
    <w:rsid w:val="00FA5F51"/>
    <w:rsid w:val="00FA6739"/>
    <w:rsid w:val="00FB20AA"/>
    <w:rsid w:val="00FC3456"/>
    <w:rsid w:val="00FD17F2"/>
    <w:rsid w:val="00FD2268"/>
    <w:rsid w:val="00FD3552"/>
    <w:rsid w:val="00FE0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2EE2E"/>
  <w15:chartTrackingRefBased/>
  <w15:docId w15:val="{F44BADA9-5686-4BAA-A01F-D8B794EE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27529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qFormat/>
    <w:pPr>
      <w:keepNext/>
      <w:spacing w:before="240" w:after="60"/>
      <w:outlineLvl w:val="2"/>
    </w:pPr>
    <w:rPr>
      <w:rFonts w:ascii="Arial" w:hAnsi="Arial"/>
    </w:rPr>
  </w:style>
  <w:style w:type="paragraph" w:styleId="Heading5">
    <w:name w:val="heading 5"/>
    <w:basedOn w:val="Normal"/>
    <w:next w:val="Normal"/>
    <w:link w:val="Heading5Char"/>
    <w:semiHidden/>
    <w:unhideWhenUsed/>
    <w:qFormat/>
    <w:rsid w:val="00701D9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sid w:val="00414F1F"/>
    <w:rPr>
      <w:color w:val="0000FF"/>
      <w:u w:val="single"/>
    </w:rPr>
  </w:style>
  <w:style w:type="paragraph" w:customStyle="1" w:styleId="pindented1">
    <w:name w:val="pindented1"/>
    <w:basedOn w:val="Normal"/>
    <w:rsid w:val="00414F1F"/>
    <w:pPr>
      <w:spacing w:line="288" w:lineRule="auto"/>
      <w:ind w:firstLine="480"/>
    </w:pPr>
    <w:rPr>
      <w:rFonts w:ascii="Arial" w:hAnsi="Arial" w:cs="Arial"/>
      <w:color w:val="000000"/>
      <w:sz w:val="20"/>
    </w:rPr>
  </w:style>
  <w:style w:type="paragraph" w:styleId="ListParagraph">
    <w:name w:val="List Paragraph"/>
    <w:basedOn w:val="Normal"/>
    <w:uiPriority w:val="34"/>
    <w:qFormat/>
    <w:rsid w:val="00414F1F"/>
    <w:pPr>
      <w:ind w:left="720"/>
      <w:contextualSpacing/>
    </w:pPr>
    <w:rPr>
      <w:szCs w:val="24"/>
    </w:rPr>
  </w:style>
  <w:style w:type="character" w:styleId="Strong">
    <w:name w:val="Strong"/>
    <w:qFormat/>
    <w:rsid w:val="00414F1F"/>
    <w:rPr>
      <w:b/>
      <w:bCs/>
    </w:rPr>
  </w:style>
  <w:style w:type="paragraph" w:customStyle="1" w:styleId="Default">
    <w:name w:val="Default"/>
    <w:rsid w:val="00935AEB"/>
    <w:pPr>
      <w:autoSpaceDE w:val="0"/>
      <w:autoSpaceDN w:val="0"/>
      <w:adjustRightInd w:val="0"/>
    </w:pPr>
    <w:rPr>
      <w:color w:val="000000"/>
      <w:sz w:val="24"/>
      <w:szCs w:val="24"/>
    </w:rPr>
  </w:style>
  <w:style w:type="character" w:customStyle="1" w:styleId="Heading1Char">
    <w:name w:val="Heading 1 Char"/>
    <w:basedOn w:val="DefaultParagraphFont"/>
    <w:link w:val="Heading1"/>
    <w:rsid w:val="00275290"/>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semiHidden/>
    <w:rsid w:val="00701D9A"/>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5782">
      <w:bodyDiv w:val="1"/>
      <w:marLeft w:val="0"/>
      <w:marRight w:val="0"/>
      <w:marTop w:val="0"/>
      <w:marBottom w:val="0"/>
      <w:divBdr>
        <w:top w:val="none" w:sz="0" w:space="0" w:color="auto"/>
        <w:left w:val="none" w:sz="0" w:space="0" w:color="auto"/>
        <w:bottom w:val="none" w:sz="0" w:space="0" w:color="auto"/>
        <w:right w:val="none" w:sz="0" w:space="0" w:color="auto"/>
      </w:divBdr>
    </w:div>
    <w:div w:id="367804664">
      <w:bodyDiv w:val="1"/>
      <w:marLeft w:val="0"/>
      <w:marRight w:val="0"/>
      <w:marTop w:val="0"/>
      <w:marBottom w:val="0"/>
      <w:divBdr>
        <w:top w:val="none" w:sz="0" w:space="0" w:color="auto"/>
        <w:left w:val="none" w:sz="0" w:space="0" w:color="auto"/>
        <w:bottom w:val="none" w:sz="0" w:space="0" w:color="auto"/>
        <w:right w:val="none" w:sz="0" w:space="0" w:color="auto"/>
      </w:divBdr>
    </w:div>
    <w:div w:id="419906642">
      <w:bodyDiv w:val="1"/>
      <w:marLeft w:val="0"/>
      <w:marRight w:val="0"/>
      <w:marTop w:val="0"/>
      <w:marBottom w:val="0"/>
      <w:divBdr>
        <w:top w:val="none" w:sz="0" w:space="0" w:color="auto"/>
        <w:left w:val="none" w:sz="0" w:space="0" w:color="auto"/>
        <w:bottom w:val="none" w:sz="0" w:space="0" w:color="auto"/>
        <w:right w:val="none" w:sz="0" w:space="0" w:color="auto"/>
      </w:divBdr>
    </w:div>
    <w:div w:id="552280138">
      <w:bodyDiv w:val="1"/>
      <w:marLeft w:val="0"/>
      <w:marRight w:val="0"/>
      <w:marTop w:val="0"/>
      <w:marBottom w:val="0"/>
      <w:divBdr>
        <w:top w:val="none" w:sz="0" w:space="0" w:color="auto"/>
        <w:left w:val="none" w:sz="0" w:space="0" w:color="auto"/>
        <w:bottom w:val="none" w:sz="0" w:space="0" w:color="auto"/>
        <w:right w:val="none" w:sz="0" w:space="0" w:color="auto"/>
      </w:divBdr>
    </w:div>
    <w:div w:id="557404274">
      <w:bodyDiv w:val="1"/>
      <w:marLeft w:val="0"/>
      <w:marRight w:val="0"/>
      <w:marTop w:val="0"/>
      <w:marBottom w:val="0"/>
      <w:divBdr>
        <w:top w:val="none" w:sz="0" w:space="0" w:color="auto"/>
        <w:left w:val="none" w:sz="0" w:space="0" w:color="auto"/>
        <w:bottom w:val="none" w:sz="0" w:space="0" w:color="auto"/>
        <w:right w:val="none" w:sz="0" w:space="0" w:color="auto"/>
      </w:divBdr>
    </w:div>
    <w:div w:id="587428395">
      <w:bodyDiv w:val="1"/>
      <w:marLeft w:val="0"/>
      <w:marRight w:val="0"/>
      <w:marTop w:val="0"/>
      <w:marBottom w:val="0"/>
      <w:divBdr>
        <w:top w:val="none" w:sz="0" w:space="0" w:color="auto"/>
        <w:left w:val="none" w:sz="0" w:space="0" w:color="auto"/>
        <w:bottom w:val="none" w:sz="0" w:space="0" w:color="auto"/>
        <w:right w:val="none" w:sz="0" w:space="0" w:color="auto"/>
      </w:divBdr>
    </w:div>
    <w:div w:id="630987388">
      <w:bodyDiv w:val="1"/>
      <w:marLeft w:val="0"/>
      <w:marRight w:val="0"/>
      <w:marTop w:val="0"/>
      <w:marBottom w:val="0"/>
      <w:divBdr>
        <w:top w:val="none" w:sz="0" w:space="0" w:color="auto"/>
        <w:left w:val="none" w:sz="0" w:space="0" w:color="auto"/>
        <w:bottom w:val="none" w:sz="0" w:space="0" w:color="auto"/>
        <w:right w:val="none" w:sz="0" w:space="0" w:color="auto"/>
      </w:divBdr>
    </w:div>
    <w:div w:id="712659829">
      <w:bodyDiv w:val="1"/>
      <w:marLeft w:val="0"/>
      <w:marRight w:val="0"/>
      <w:marTop w:val="0"/>
      <w:marBottom w:val="0"/>
      <w:divBdr>
        <w:top w:val="none" w:sz="0" w:space="0" w:color="auto"/>
        <w:left w:val="none" w:sz="0" w:space="0" w:color="auto"/>
        <w:bottom w:val="none" w:sz="0" w:space="0" w:color="auto"/>
        <w:right w:val="none" w:sz="0" w:space="0" w:color="auto"/>
      </w:divBdr>
    </w:div>
    <w:div w:id="753548389">
      <w:bodyDiv w:val="1"/>
      <w:marLeft w:val="0"/>
      <w:marRight w:val="0"/>
      <w:marTop w:val="0"/>
      <w:marBottom w:val="0"/>
      <w:divBdr>
        <w:top w:val="none" w:sz="0" w:space="0" w:color="auto"/>
        <w:left w:val="none" w:sz="0" w:space="0" w:color="auto"/>
        <w:bottom w:val="none" w:sz="0" w:space="0" w:color="auto"/>
        <w:right w:val="none" w:sz="0" w:space="0" w:color="auto"/>
      </w:divBdr>
    </w:div>
    <w:div w:id="760025836">
      <w:bodyDiv w:val="1"/>
      <w:marLeft w:val="0"/>
      <w:marRight w:val="0"/>
      <w:marTop w:val="0"/>
      <w:marBottom w:val="0"/>
      <w:divBdr>
        <w:top w:val="none" w:sz="0" w:space="0" w:color="auto"/>
        <w:left w:val="none" w:sz="0" w:space="0" w:color="auto"/>
        <w:bottom w:val="none" w:sz="0" w:space="0" w:color="auto"/>
        <w:right w:val="none" w:sz="0" w:space="0" w:color="auto"/>
      </w:divBdr>
    </w:div>
    <w:div w:id="842474691">
      <w:bodyDiv w:val="1"/>
      <w:marLeft w:val="0"/>
      <w:marRight w:val="0"/>
      <w:marTop w:val="0"/>
      <w:marBottom w:val="0"/>
      <w:divBdr>
        <w:top w:val="none" w:sz="0" w:space="0" w:color="auto"/>
        <w:left w:val="none" w:sz="0" w:space="0" w:color="auto"/>
        <w:bottom w:val="none" w:sz="0" w:space="0" w:color="auto"/>
        <w:right w:val="none" w:sz="0" w:space="0" w:color="auto"/>
      </w:divBdr>
    </w:div>
    <w:div w:id="944505817">
      <w:bodyDiv w:val="1"/>
      <w:marLeft w:val="0"/>
      <w:marRight w:val="0"/>
      <w:marTop w:val="0"/>
      <w:marBottom w:val="0"/>
      <w:divBdr>
        <w:top w:val="none" w:sz="0" w:space="0" w:color="auto"/>
        <w:left w:val="none" w:sz="0" w:space="0" w:color="auto"/>
        <w:bottom w:val="none" w:sz="0" w:space="0" w:color="auto"/>
        <w:right w:val="none" w:sz="0" w:space="0" w:color="auto"/>
      </w:divBdr>
    </w:div>
    <w:div w:id="1050231480">
      <w:bodyDiv w:val="1"/>
      <w:marLeft w:val="0"/>
      <w:marRight w:val="0"/>
      <w:marTop w:val="0"/>
      <w:marBottom w:val="0"/>
      <w:divBdr>
        <w:top w:val="none" w:sz="0" w:space="0" w:color="auto"/>
        <w:left w:val="none" w:sz="0" w:space="0" w:color="auto"/>
        <w:bottom w:val="none" w:sz="0" w:space="0" w:color="auto"/>
        <w:right w:val="none" w:sz="0" w:space="0" w:color="auto"/>
      </w:divBdr>
    </w:div>
    <w:div w:id="1249654215">
      <w:bodyDiv w:val="1"/>
      <w:marLeft w:val="0"/>
      <w:marRight w:val="0"/>
      <w:marTop w:val="0"/>
      <w:marBottom w:val="0"/>
      <w:divBdr>
        <w:top w:val="none" w:sz="0" w:space="0" w:color="auto"/>
        <w:left w:val="none" w:sz="0" w:space="0" w:color="auto"/>
        <w:bottom w:val="none" w:sz="0" w:space="0" w:color="auto"/>
        <w:right w:val="none" w:sz="0" w:space="0" w:color="auto"/>
      </w:divBdr>
    </w:div>
    <w:div w:id="1284843256">
      <w:bodyDiv w:val="1"/>
      <w:marLeft w:val="0"/>
      <w:marRight w:val="0"/>
      <w:marTop w:val="0"/>
      <w:marBottom w:val="0"/>
      <w:divBdr>
        <w:top w:val="none" w:sz="0" w:space="0" w:color="auto"/>
        <w:left w:val="none" w:sz="0" w:space="0" w:color="auto"/>
        <w:bottom w:val="none" w:sz="0" w:space="0" w:color="auto"/>
        <w:right w:val="none" w:sz="0" w:space="0" w:color="auto"/>
      </w:divBdr>
    </w:div>
    <w:div w:id="1322197046">
      <w:bodyDiv w:val="1"/>
      <w:marLeft w:val="0"/>
      <w:marRight w:val="0"/>
      <w:marTop w:val="0"/>
      <w:marBottom w:val="0"/>
      <w:divBdr>
        <w:top w:val="none" w:sz="0" w:space="0" w:color="auto"/>
        <w:left w:val="none" w:sz="0" w:space="0" w:color="auto"/>
        <w:bottom w:val="none" w:sz="0" w:space="0" w:color="auto"/>
        <w:right w:val="none" w:sz="0" w:space="0" w:color="auto"/>
      </w:divBdr>
    </w:div>
    <w:div w:id="1439443874">
      <w:bodyDiv w:val="1"/>
      <w:marLeft w:val="0"/>
      <w:marRight w:val="0"/>
      <w:marTop w:val="0"/>
      <w:marBottom w:val="0"/>
      <w:divBdr>
        <w:top w:val="none" w:sz="0" w:space="0" w:color="auto"/>
        <w:left w:val="none" w:sz="0" w:space="0" w:color="auto"/>
        <w:bottom w:val="none" w:sz="0" w:space="0" w:color="auto"/>
        <w:right w:val="none" w:sz="0" w:space="0" w:color="auto"/>
      </w:divBdr>
    </w:div>
    <w:div w:id="1587110020">
      <w:bodyDiv w:val="1"/>
      <w:marLeft w:val="0"/>
      <w:marRight w:val="0"/>
      <w:marTop w:val="0"/>
      <w:marBottom w:val="0"/>
      <w:divBdr>
        <w:top w:val="none" w:sz="0" w:space="0" w:color="auto"/>
        <w:left w:val="none" w:sz="0" w:space="0" w:color="auto"/>
        <w:bottom w:val="none" w:sz="0" w:space="0" w:color="auto"/>
        <w:right w:val="none" w:sz="0" w:space="0" w:color="auto"/>
      </w:divBdr>
      <w:divsChild>
        <w:div w:id="386072908">
          <w:marLeft w:val="0"/>
          <w:marRight w:val="0"/>
          <w:marTop w:val="0"/>
          <w:marBottom w:val="0"/>
          <w:divBdr>
            <w:top w:val="none" w:sz="0" w:space="0" w:color="auto"/>
            <w:left w:val="none" w:sz="0" w:space="0" w:color="auto"/>
            <w:bottom w:val="none" w:sz="0" w:space="0" w:color="auto"/>
            <w:right w:val="none" w:sz="0" w:space="0" w:color="auto"/>
          </w:divBdr>
        </w:div>
        <w:div w:id="1401900590">
          <w:marLeft w:val="0"/>
          <w:marRight w:val="0"/>
          <w:marTop w:val="0"/>
          <w:marBottom w:val="0"/>
          <w:divBdr>
            <w:top w:val="none" w:sz="0" w:space="0" w:color="auto"/>
            <w:left w:val="none" w:sz="0" w:space="0" w:color="auto"/>
            <w:bottom w:val="none" w:sz="0" w:space="0" w:color="auto"/>
            <w:right w:val="none" w:sz="0" w:space="0" w:color="auto"/>
          </w:divBdr>
        </w:div>
      </w:divsChild>
    </w:div>
    <w:div w:id="1678118362">
      <w:bodyDiv w:val="1"/>
      <w:marLeft w:val="0"/>
      <w:marRight w:val="0"/>
      <w:marTop w:val="0"/>
      <w:marBottom w:val="0"/>
      <w:divBdr>
        <w:top w:val="none" w:sz="0" w:space="0" w:color="auto"/>
        <w:left w:val="none" w:sz="0" w:space="0" w:color="auto"/>
        <w:bottom w:val="none" w:sz="0" w:space="0" w:color="auto"/>
        <w:right w:val="none" w:sz="0" w:space="0" w:color="auto"/>
      </w:divBdr>
    </w:div>
    <w:div w:id="1722099465">
      <w:bodyDiv w:val="1"/>
      <w:marLeft w:val="0"/>
      <w:marRight w:val="0"/>
      <w:marTop w:val="0"/>
      <w:marBottom w:val="0"/>
      <w:divBdr>
        <w:top w:val="none" w:sz="0" w:space="0" w:color="auto"/>
        <w:left w:val="none" w:sz="0" w:space="0" w:color="auto"/>
        <w:bottom w:val="none" w:sz="0" w:space="0" w:color="auto"/>
        <w:right w:val="none" w:sz="0" w:space="0" w:color="auto"/>
      </w:divBdr>
    </w:div>
    <w:div w:id="1746954707">
      <w:bodyDiv w:val="1"/>
      <w:marLeft w:val="0"/>
      <w:marRight w:val="0"/>
      <w:marTop w:val="0"/>
      <w:marBottom w:val="0"/>
      <w:divBdr>
        <w:top w:val="none" w:sz="0" w:space="0" w:color="auto"/>
        <w:left w:val="none" w:sz="0" w:space="0" w:color="auto"/>
        <w:bottom w:val="none" w:sz="0" w:space="0" w:color="auto"/>
        <w:right w:val="none" w:sz="0" w:space="0" w:color="auto"/>
      </w:divBdr>
    </w:div>
    <w:div w:id="1957980968">
      <w:bodyDiv w:val="1"/>
      <w:marLeft w:val="0"/>
      <w:marRight w:val="0"/>
      <w:marTop w:val="0"/>
      <w:marBottom w:val="0"/>
      <w:divBdr>
        <w:top w:val="none" w:sz="0" w:space="0" w:color="auto"/>
        <w:left w:val="none" w:sz="0" w:space="0" w:color="auto"/>
        <w:bottom w:val="none" w:sz="0" w:space="0" w:color="auto"/>
        <w:right w:val="none" w:sz="0" w:space="0" w:color="auto"/>
      </w:divBdr>
    </w:div>
    <w:div w:id="2014526604">
      <w:bodyDiv w:val="1"/>
      <w:marLeft w:val="0"/>
      <w:marRight w:val="0"/>
      <w:marTop w:val="0"/>
      <w:marBottom w:val="0"/>
      <w:divBdr>
        <w:top w:val="none" w:sz="0" w:space="0" w:color="auto"/>
        <w:left w:val="none" w:sz="0" w:space="0" w:color="auto"/>
        <w:bottom w:val="none" w:sz="0" w:space="0" w:color="auto"/>
        <w:right w:val="none" w:sz="0" w:space="0" w:color="auto"/>
      </w:divBdr>
    </w:div>
    <w:div w:id="212692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jin@cc.nih.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JE%20TEMPLATES\NIH%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Sect xmlns="052bebce-b23d-44bd-b9e4-b314b1a1f3b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9CA60C0F15ED8478520AF843520D869" ma:contentTypeVersion="3" ma:contentTypeDescription="Create a new document." ma:contentTypeScope="" ma:versionID="42c240abda50d84df2723f91992cccc1">
  <xsd:schema xmlns:xsd="http://www.w3.org/2001/XMLSchema" xmlns:xs="http://www.w3.org/2001/XMLSchema" xmlns:p="http://schemas.microsoft.com/office/2006/metadata/properties" xmlns:ns1="http://schemas.microsoft.com/sharepoint/v3" xmlns:ns2="052bebce-b23d-44bd-b9e4-b314b1a1f3bc" targetNamespace="http://schemas.microsoft.com/office/2006/metadata/properties" ma:root="true" ma:fieldsID="fa1faa2da6eaa1334f57c98abc83c987" ns1:_="" ns2:_="">
    <xsd:import namespace="http://schemas.microsoft.com/sharepoint/v3"/>
    <xsd:import namespace="052bebce-b23d-44bd-b9e4-b314b1a1f3bc"/>
    <xsd:element name="properties">
      <xsd:complexType>
        <xsd:sequence>
          <xsd:element name="documentManagement">
            <xsd:complexType>
              <xsd:all>
                <xsd:element ref="ns1:PublishingStartDate" minOccurs="0"/>
                <xsd:element ref="ns1:PublishingExpirationDate" minOccurs="0"/>
                <xsd:element ref="ns2:S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2bebce-b23d-44bd-b9e4-b314b1a1f3bc" elementFormDefault="qualified">
    <xsd:import namespace="http://schemas.microsoft.com/office/2006/documentManagement/types"/>
    <xsd:import namespace="http://schemas.microsoft.com/office/infopath/2007/PartnerControls"/>
    <xsd:element name="Sect" ma:index="10" nillable="true" ma:displayName="Sect" ma:internalName="Sec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EDA7B7-AC31-4553-B293-F87F7FDA1D2E}">
  <ds:schemaRefs>
    <ds:schemaRef ds:uri="http://schemas.microsoft.com/office/2006/documentManagement/types"/>
    <ds:schemaRef ds:uri="http://purl.org/dc/elements/1.1/"/>
    <ds:schemaRef ds:uri="http://schemas.microsoft.com/sharepoint/v3"/>
    <ds:schemaRef ds:uri="http://schemas.microsoft.com/office/infopath/2007/PartnerControls"/>
    <ds:schemaRef ds:uri="http://schemas.openxmlformats.org/package/2006/metadata/core-properties"/>
    <ds:schemaRef ds:uri="http://purl.org/dc/terms/"/>
    <ds:schemaRef ds:uri="052bebce-b23d-44bd-b9e4-b314b1a1f3bc"/>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AD5387B0-C709-465E-8693-7478C9C5A2B2}">
  <ds:schemaRefs>
    <ds:schemaRef ds:uri="http://schemas.openxmlformats.org/officeDocument/2006/bibliography"/>
  </ds:schemaRefs>
</ds:datastoreItem>
</file>

<file path=customXml/itemProps3.xml><?xml version="1.0" encoding="utf-8"?>
<ds:datastoreItem xmlns:ds="http://schemas.openxmlformats.org/officeDocument/2006/customXml" ds:itemID="{6C0B11E7-43C7-4C0E-B03D-C350345F8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2bebce-b23d-44bd-b9e4-b314b1a1f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A55378-2E3B-4E05-9EC2-22C8317C81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NIH Letterhead</Template>
  <TotalTime>3</TotalTime>
  <Pages>3</Pages>
  <Words>916</Words>
  <Characters>5574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TO:</vt:lpstr>
    </vt:vector>
  </TitlesOfParts>
  <Company>OD/OIT</Company>
  <LinksUpToDate>false</LinksUpToDate>
  <CharactersWithSpaces>6478</CharactersWithSpaces>
  <SharedDoc>false</SharedDoc>
  <HLinks>
    <vt:vector size="6" baseType="variant">
      <vt:variant>
        <vt:i4>720992</vt:i4>
      </vt:variant>
      <vt:variant>
        <vt:i4>0</vt:i4>
      </vt:variant>
      <vt:variant>
        <vt:i4>0</vt:i4>
      </vt:variant>
      <vt:variant>
        <vt:i4>5</vt:i4>
      </vt:variant>
      <vt:variant>
        <vt:lpwstr>mailto:charlee.bryan@nih.gov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subject/>
  <dc:creator>strice</dc:creator>
  <cp:keywords/>
  <cp:lastModifiedBy>Gregorio, Valerie (NIH/OD) [E]</cp:lastModifiedBy>
  <cp:revision>2</cp:revision>
  <cp:lastPrinted>2003-01-06T21:39:00Z</cp:lastPrinted>
  <dcterms:created xsi:type="dcterms:W3CDTF">2026-04-29T13:32:00Z</dcterms:created>
  <dcterms:modified xsi:type="dcterms:W3CDTF">2026-04-29T13:32:00Z</dcterms:modified>
</cp:coreProperties>
</file>