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2"/>
        <w:tblW w:w="0" w:type="auto"/>
        <w:tblInd w:w="5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76"/>
      </w:tblGrid>
      <w:tr w:rsidR="00B17654" w:rsidRPr="00B17654" w14:paraId="6F6711FC" w14:textId="77777777" w:rsidTr="002D4B95">
        <w:trPr>
          <w:trHeight w:val="990"/>
        </w:trPr>
        <w:tc>
          <w:tcPr>
            <w:tcW w:w="9576" w:type="dxa"/>
            <w:hideMark/>
          </w:tcPr>
          <w:tbl>
            <w:tblPr>
              <w:tblStyle w:val="TableGrid2"/>
              <w:tblpPr w:leftFromText="180" w:rightFromText="180" w:vertAnchor="page" w:horzAnchor="margin" w:tblpY="316"/>
              <w:tblOverlap w:val="never"/>
              <w:tblW w:w="9360"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6"/>
              <w:gridCol w:w="5978"/>
              <w:gridCol w:w="1726"/>
            </w:tblGrid>
            <w:tr w:rsidR="006F1F7A" w:rsidRPr="00B17654" w14:paraId="0E828DB9" w14:textId="77777777" w:rsidTr="006F1F7A">
              <w:trPr>
                <w:trHeight w:val="1160"/>
              </w:trPr>
              <w:tc>
                <w:tcPr>
                  <w:tcW w:w="1656" w:type="dxa"/>
                  <w:hideMark/>
                </w:tcPr>
                <w:p w14:paraId="790B97EF" w14:textId="77777777" w:rsidR="006F1F7A" w:rsidRPr="00B17654" w:rsidRDefault="006F1F7A" w:rsidP="006F1F7A">
                  <w:pPr>
                    <w:spacing w:line="240" w:lineRule="auto"/>
                    <w:ind w:left="0" w:right="0" w:firstLine="0"/>
                    <w:jc w:val="center"/>
                    <w:rPr>
                      <w:rFonts w:eastAsia="Calibri"/>
                      <w:color w:val="auto"/>
                      <w:sz w:val="22"/>
                    </w:rPr>
                  </w:pPr>
                  <w:r w:rsidRPr="00B17654">
                    <w:rPr>
                      <w:rFonts w:ascii="Calibri" w:eastAsia="Calibri" w:hAnsi="Calibri"/>
                      <w:noProof/>
                      <w:color w:val="auto"/>
                      <w:sz w:val="22"/>
                    </w:rPr>
                    <w:drawing>
                      <wp:inline distT="0" distB="0" distL="0" distR="0" wp14:anchorId="4183A861" wp14:editId="72DF7796">
                        <wp:extent cx="914400" cy="9144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c>
                <w:tcPr>
                  <w:tcW w:w="5978" w:type="dxa"/>
                </w:tcPr>
                <w:p w14:paraId="4CD0AB5A" w14:textId="77777777" w:rsidR="006F1F7A" w:rsidRPr="00B17654" w:rsidRDefault="006F1F7A" w:rsidP="006F1F7A">
                  <w:pPr>
                    <w:spacing w:line="240" w:lineRule="auto"/>
                    <w:ind w:left="0" w:right="0" w:firstLine="0"/>
                    <w:jc w:val="center"/>
                    <w:rPr>
                      <w:rFonts w:eastAsia="Calibri"/>
                      <w:b/>
                      <w:color w:val="0F243D"/>
                      <w:sz w:val="28"/>
                      <w:szCs w:val="28"/>
                    </w:rPr>
                  </w:pPr>
                  <w:r w:rsidRPr="00B17654">
                    <w:rPr>
                      <w:rFonts w:eastAsia="Calibri"/>
                      <w:b/>
                      <w:color w:val="0F243D"/>
                      <w:sz w:val="28"/>
                      <w:szCs w:val="28"/>
                    </w:rPr>
                    <w:t>FEDERAL BUREAU OF INVESTIGATION</w:t>
                  </w:r>
                </w:p>
                <w:p w14:paraId="7C4A7B86" w14:textId="77777777" w:rsidR="006F1F7A" w:rsidRPr="00B17654" w:rsidRDefault="006F1F7A" w:rsidP="006F1F7A">
                  <w:pPr>
                    <w:spacing w:line="240" w:lineRule="auto"/>
                    <w:ind w:left="0" w:right="0" w:firstLine="0"/>
                    <w:jc w:val="center"/>
                    <w:rPr>
                      <w:rFonts w:eastAsia="Calibri"/>
                      <w:b/>
                      <w:color w:val="0F243D"/>
                      <w:sz w:val="32"/>
                      <w:szCs w:val="32"/>
                    </w:rPr>
                  </w:pPr>
                </w:p>
                <w:p w14:paraId="5071D018" w14:textId="77777777" w:rsidR="006F1F7A" w:rsidRPr="00B17654" w:rsidRDefault="006F1F7A" w:rsidP="006F1F7A">
                  <w:pPr>
                    <w:spacing w:line="240" w:lineRule="auto"/>
                    <w:ind w:left="0" w:right="0" w:firstLine="0"/>
                    <w:jc w:val="center"/>
                    <w:rPr>
                      <w:rFonts w:eastAsia="Calibri"/>
                      <w:b/>
                      <w:color w:val="0F243D"/>
                      <w:sz w:val="16"/>
                      <w:szCs w:val="20"/>
                    </w:rPr>
                  </w:pPr>
                  <w:r w:rsidRPr="00B17654">
                    <w:rPr>
                      <w:rFonts w:eastAsia="Calibri"/>
                      <w:b/>
                      <w:color w:val="0F243D"/>
                      <w:sz w:val="22"/>
                      <w:szCs w:val="28"/>
                    </w:rPr>
                    <w:t>F</w:t>
                  </w:r>
                  <w:r w:rsidRPr="00B17654">
                    <w:rPr>
                      <w:rFonts w:eastAsia="Calibri"/>
                      <w:b/>
                      <w:color w:val="0F243D"/>
                      <w:sz w:val="16"/>
                      <w:szCs w:val="20"/>
                    </w:rPr>
                    <w:t xml:space="preserve">INANCE </w:t>
                  </w:r>
                  <w:r w:rsidRPr="00B17654">
                    <w:rPr>
                      <w:rFonts w:eastAsia="Calibri"/>
                      <w:b/>
                      <w:color w:val="0F243D"/>
                      <w:sz w:val="18"/>
                      <w:szCs w:val="28"/>
                    </w:rPr>
                    <w:t>and</w:t>
                  </w:r>
                  <w:r w:rsidRPr="00B17654">
                    <w:rPr>
                      <w:rFonts w:eastAsia="Calibri"/>
                      <w:b/>
                      <w:color w:val="0F243D"/>
                      <w:sz w:val="22"/>
                      <w:szCs w:val="28"/>
                    </w:rPr>
                    <w:t xml:space="preserve"> F</w:t>
                  </w:r>
                  <w:r w:rsidRPr="00B17654">
                    <w:rPr>
                      <w:rFonts w:eastAsia="Calibri"/>
                      <w:b/>
                      <w:color w:val="0F243D"/>
                      <w:sz w:val="16"/>
                      <w:szCs w:val="28"/>
                    </w:rPr>
                    <w:t>ACILITIES</w:t>
                  </w:r>
                  <w:r w:rsidRPr="00B17654">
                    <w:rPr>
                      <w:rFonts w:eastAsia="Calibri"/>
                      <w:b/>
                      <w:color w:val="0F243D"/>
                      <w:sz w:val="22"/>
                      <w:szCs w:val="28"/>
                    </w:rPr>
                    <w:t xml:space="preserve"> D</w:t>
                  </w:r>
                  <w:r w:rsidRPr="00B17654">
                    <w:rPr>
                      <w:rFonts w:eastAsia="Calibri"/>
                      <w:b/>
                      <w:color w:val="0F243D"/>
                      <w:sz w:val="16"/>
                      <w:szCs w:val="20"/>
                    </w:rPr>
                    <w:t xml:space="preserve">IVISION | </w:t>
                  </w:r>
                  <w:r w:rsidRPr="00B17654">
                    <w:rPr>
                      <w:rFonts w:eastAsia="Calibri"/>
                      <w:b/>
                      <w:color w:val="0F243D"/>
                      <w:sz w:val="22"/>
                      <w:szCs w:val="28"/>
                    </w:rPr>
                    <w:t>P</w:t>
                  </w:r>
                  <w:r w:rsidRPr="00B17654">
                    <w:rPr>
                      <w:rFonts w:eastAsia="Calibri"/>
                      <w:b/>
                      <w:color w:val="0F243D"/>
                      <w:sz w:val="16"/>
                      <w:szCs w:val="20"/>
                    </w:rPr>
                    <w:t xml:space="preserve">ROCUREMENT </w:t>
                  </w:r>
                  <w:r w:rsidRPr="00B17654">
                    <w:rPr>
                      <w:rFonts w:eastAsia="Calibri"/>
                      <w:b/>
                      <w:color w:val="0F243D"/>
                      <w:sz w:val="22"/>
                      <w:szCs w:val="28"/>
                    </w:rPr>
                    <w:t>S</w:t>
                  </w:r>
                  <w:r w:rsidRPr="00B17654">
                    <w:rPr>
                      <w:rFonts w:eastAsia="Calibri"/>
                      <w:b/>
                      <w:color w:val="0F243D"/>
                      <w:sz w:val="16"/>
                      <w:szCs w:val="20"/>
                    </w:rPr>
                    <w:t>ECTION</w:t>
                  </w:r>
                </w:p>
                <w:p w14:paraId="394911D8" w14:textId="77777777" w:rsidR="006F1F7A" w:rsidRPr="00B17654" w:rsidRDefault="006F1F7A" w:rsidP="006F1F7A">
                  <w:pPr>
                    <w:spacing w:line="240" w:lineRule="auto"/>
                    <w:ind w:left="0" w:right="0" w:firstLine="0"/>
                    <w:jc w:val="center"/>
                    <w:rPr>
                      <w:rFonts w:eastAsia="Calibri"/>
                      <w:b/>
                      <w:color w:val="0F243D"/>
                      <w:sz w:val="20"/>
                      <w:szCs w:val="20"/>
                    </w:rPr>
                  </w:pPr>
                </w:p>
                <w:p w14:paraId="4AD883D9" w14:textId="74F30F7E" w:rsidR="006F1F7A" w:rsidRPr="00AE3348" w:rsidRDefault="00AA05A2" w:rsidP="006F1F7A">
                  <w:pPr>
                    <w:spacing w:line="240" w:lineRule="auto"/>
                    <w:ind w:left="0" w:right="0" w:firstLine="0"/>
                    <w:jc w:val="center"/>
                    <w:rPr>
                      <w:rFonts w:eastAsia="Calibri"/>
                      <w:b/>
                      <w:i/>
                      <w:color w:val="FF0000"/>
                      <w:sz w:val="22"/>
                    </w:rPr>
                  </w:pPr>
                  <w:r w:rsidRPr="00AE3348">
                    <w:rPr>
                      <w:rFonts w:eastAsia="Calibri"/>
                      <w:b/>
                      <w:i/>
                      <w:color w:val="0F243E"/>
                      <w:szCs w:val="24"/>
                    </w:rPr>
                    <w:t xml:space="preserve">Notice of Intent </w:t>
                  </w:r>
                </w:p>
              </w:tc>
              <w:tc>
                <w:tcPr>
                  <w:tcW w:w="1726" w:type="dxa"/>
                  <w:hideMark/>
                </w:tcPr>
                <w:p w14:paraId="6F46E9C1" w14:textId="2D7C851E" w:rsidR="006F1F7A" w:rsidRPr="00B17654" w:rsidRDefault="00167F38" w:rsidP="006F1F7A">
                  <w:pPr>
                    <w:spacing w:line="240" w:lineRule="auto"/>
                    <w:ind w:left="0" w:right="0" w:firstLine="0"/>
                    <w:jc w:val="center"/>
                    <w:rPr>
                      <w:rFonts w:eastAsia="Calibri"/>
                      <w:color w:val="auto"/>
                      <w:sz w:val="22"/>
                    </w:rPr>
                  </w:pPr>
                  <w:r>
                    <w:rPr>
                      <w:noProof/>
                    </w:rPr>
                    <w:drawing>
                      <wp:inline distT="0" distB="0" distL="0" distR="0" wp14:anchorId="1D0B98BB" wp14:editId="60EF06B0">
                        <wp:extent cx="91440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tc>
            </w:tr>
          </w:tbl>
          <w:p w14:paraId="73B12F0E" w14:textId="3802727E" w:rsidR="006F1F7A" w:rsidRPr="00B17654" w:rsidRDefault="006F1F7A" w:rsidP="006F1F7A">
            <w:pPr>
              <w:spacing w:line="240" w:lineRule="auto"/>
              <w:ind w:left="0" w:right="0" w:firstLine="0"/>
              <w:rPr>
                <w:rFonts w:eastAsia="Calibri"/>
                <w:color w:val="153153"/>
                <w:sz w:val="20"/>
                <w:szCs w:val="20"/>
              </w:rPr>
            </w:pPr>
          </w:p>
        </w:tc>
      </w:tr>
    </w:tbl>
    <w:p w14:paraId="6029F1F2" w14:textId="77777777" w:rsidR="00B17654" w:rsidRPr="00B17654" w:rsidRDefault="00596E01" w:rsidP="00B17654">
      <w:pPr>
        <w:spacing w:line="240" w:lineRule="auto"/>
        <w:ind w:left="0" w:right="0" w:firstLine="0"/>
        <w:jc w:val="center"/>
        <w:rPr>
          <w:rFonts w:eastAsia="Calibri"/>
          <w:color w:val="auto"/>
          <w:sz w:val="22"/>
        </w:rPr>
      </w:pPr>
      <w:r>
        <w:rPr>
          <w:rFonts w:eastAsia="Calibri"/>
          <w:color w:val="auto"/>
          <w:sz w:val="22"/>
        </w:rPr>
        <w:pict w14:anchorId="5E562913">
          <v:rect id="_x0000_i1025" style="width:468pt;height:1.5pt" o:hralign="center" o:hrstd="t" o:hr="t" fillcolor="#a0a0a0" stroked="f"/>
        </w:pict>
      </w:r>
    </w:p>
    <w:p w14:paraId="4433C56D" w14:textId="5CA1C52F" w:rsidR="00B17654" w:rsidRPr="00B17654" w:rsidRDefault="00B17654" w:rsidP="00B17654">
      <w:pPr>
        <w:spacing w:line="240" w:lineRule="auto"/>
        <w:ind w:left="0" w:right="0" w:firstLine="0"/>
        <w:rPr>
          <w:rFonts w:eastAsia="Calibri"/>
          <w:color w:val="auto"/>
          <w:sz w:val="22"/>
        </w:rPr>
      </w:pPr>
      <w:r w:rsidRPr="00B17654">
        <w:rPr>
          <w:rFonts w:eastAsia="Calibri"/>
          <w:color w:val="auto"/>
          <w:sz w:val="22"/>
        </w:rPr>
        <w:t>Date</w:t>
      </w:r>
      <w:proofErr w:type="gramStart"/>
      <w:r w:rsidRPr="00B17654">
        <w:rPr>
          <w:rFonts w:eastAsia="Calibri"/>
          <w:color w:val="auto"/>
          <w:sz w:val="22"/>
        </w:rPr>
        <w:t>:</w:t>
      </w:r>
      <w:r w:rsidRPr="00B17654">
        <w:rPr>
          <w:rFonts w:ascii="Calibri" w:eastAsia="Calibri" w:hAnsi="Calibri"/>
          <w:color w:val="auto"/>
          <w:sz w:val="22"/>
        </w:rPr>
        <w:tab/>
      </w:r>
      <w:r w:rsidRPr="00B17654">
        <w:rPr>
          <w:rFonts w:ascii="Calibri" w:eastAsia="Calibri" w:hAnsi="Calibri"/>
          <w:color w:val="auto"/>
          <w:sz w:val="22"/>
        </w:rPr>
        <w:tab/>
      </w:r>
      <w:r w:rsidR="00C92A3B">
        <w:rPr>
          <w:rFonts w:eastAsia="Calibri"/>
          <w:b/>
          <w:bCs/>
          <w:color w:val="auto"/>
          <w:sz w:val="22"/>
        </w:rPr>
        <w:t>0</w:t>
      </w:r>
      <w:r w:rsidR="00465669">
        <w:rPr>
          <w:rFonts w:eastAsia="Calibri"/>
          <w:b/>
          <w:bCs/>
          <w:color w:val="auto"/>
          <w:sz w:val="22"/>
        </w:rPr>
        <w:t>4</w:t>
      </w:r>
      <w:proofErr w:type="gramEnd"/>
      <w:r w:rsidR="00B4431F">
        <w:rPr>
          <w:rFonts w:eastAsia="Calibri"/>
          <w:b/>
          <w:bCs/>
          <w:color w:val="auto"/>
          <w:sz w:val="22"/>
        </w:rPr>
        <w:t>/</w:t>
      </w:r>
      <w:r w:rsidR="00B7036E">
        <w:rPr>
          <w:rFonts w:eastAsia="Calibri"/>
          <w:b/>
          <w:bCs/>
          <w:color w:val="auto"/>
          <w:sz w:val="22"/>
        </w:rPr>
        <w:t>28/</w:t>
      </w:r>
      <w:r w:rsidR="00167F38">
        <w:rPr>
          <w:rFonts w:eastAsia="Calibri"/>
          <w:b/>
          <w:bCs/>
          <w:color w:val="auto"/>
          <w:sz w:val="22"/>
        </w:rPr>
        <w:t>202</w:t>
      </w:r>
      <w:r w:rsidR="00465669">
        <w:rPr>
          <w:rFonts w:eastAsia="Calibri"/>
          <w:b/>
          <w:bCs/>
          <w:color w:val="auto"/>
          <w:sz w:val="22"/>
        </w:rPr>
        <w:t>6</w:t>
      </w:r>
    </w:p>
    <w:p w14:paraId="1129D1C0" w14:textId="77777777" w:rsidR="00B17654" w:rsidRPr="00B17654" w:rsidRDefault="00B17654" w:rsidP="00B17654">
      <w:pPr>
        <w:spacing w:line="240" w:lineRule="auto"/>
        <w:ind w:left="720" w:right="0" w:hanging="720"/>
        <w:rPr>
          <w:rFonts w:eastAsia="Calibri"/>
          <w:color w:val="auto"/>
          <w:sz w:val="22"/>
        </w:rPr>
      </w:pPr>
      <w:r w:rsidRPr="00B17654">
        <w:rPr>
          <w:rFonts w:eastAsia="Calibri"/>
          <w:color w:val="auto"/>
          <w:sz w:val="22"/>
        </w:rPr>
        <w:t>From</w:t>
      </w:r>
      <w:proofErr w:type="gramStart"/>
      <w:r w:rsidRPr="00B17654">
        <w:rPr>
          <w:rFonts w:eastAsia="Calibri"/>
          <w:color w:val="auto"/>
          <w:sz w:val="22"/>
        </w:rPr>
        <w:t>:</w:t>
      </w:r>
      <w:r w:rsidRPr="00B17654">
        <w:rPr>
          <w:rFonts w:eastAsia="Calibri"/>
          <w:color w:val="auto"/>
          <w:sz w:val="22"/>
        </w:rPr>
        <w:tab/>
      </w:r>
      <w:r w:rsidRPr="00B17654">
        <w:rPr>
          <w:rFonts w:eastAsia="Calibri"/>
          <w:color w:val="auto"/>
          <w:sz w:val="22"/>
        </w:rPr>
        <w:tab/>
        <w:t>Federal</w:t>
      </w:r>
      <w:proofErr w:type="gramEnd"/>
      <w:r w:rsidRPr="00B17654">
        <w:rPr>
          <w:rFonts w:eastAsia="Calibri"/>
          <w:color w:val="auto"/>
          <w:sz w:val="22"/>
        </w:rPr>
        <w:t xml:space="preserve"> Bureau of Investigation/ Finance Division</w:t>
      </w:r>
    </w:p>
    <w:p w14:paraId="0C605C7D" w14:textId="6030C65E" w:rsidR="00B17654" w:rsidRPr="00B17654" w:rsidRDefault="00B17654" w:rsidP="00B17654">
      <w:pPr>
        <w:spacing w:line="240" w:lineRule="auto"/>
        <w:ind w:left="1440" w:right="0" w:hanging="1440"/>
        <w:rPr>
          <w:rFonts w:eastAsia="Calibri"/>
          <w:color w:val="auto"/>
          <w:sz w:val="22"/>
        </w:rPr>
      </w:pPr>
      <w:r w:rsidRPr="00B17654">
        <w:rPr>
          <w:rFonts w:eastAsia="Calibri"/>
          <w:color w:val="auto"/>
          <w:sz w:val="22"/>
        </w:rPr>
        <w:t>Subject:</w:t>
      </w:r>
      <w:r w:rsidRPr="00B17654">
        <w:rPr>
          <w:rFonts w:ascii="Calibri" w:eastAsia="Calibri" w:hAnsi="Calibri"/>
          <w:color w:val="auto"/>
          <w:sz w:val="22"/>
        </w:rPr>
        <w:tab/>
      </w:r>
      <w:r w:rsidR="00CD3F52">
        <w:rPr>
          <w:rFonts w:eastAsia="Calibri"/>
          <w:color w:val="auto"/>
          <w:sz w:val="22"/>
        </w:rPr>
        <w:t>Notice of Intent</w:t>
      </w:r>
      <w:r w:rsidR="00AA05A2">
        <w:rPr>
          <w:rFonts w:eastAsia="Calibri"/>
          <w:color w:val="auto"/>
          <w:sz w:val="22"/>
        </w:rPr>
        <w:t xml:space="preserve"> </w:t>
      </w:r>
      <w:r w:rsidR="00AA05A2" w:rsidRPr="00AA05A2">
        <w:rPr>
          <w:rFonts w:eastAsia="Calibri"/>
          <w:color w:val="auto"/>
          <w:sz w:val="22"/>
        </w:rPr>
        <w:t>Request for Quotation (RFQ)</w:t>
      </w:r>
    </w:p>
    <w:p w14:paraId="67C8E18D" w14:textId="7A32D541" w:rsidR="00B17654" w:rsidRPr="00B17654" w:rsidRDefault="00B17654" w:rsidP="0051663B">
      <w:pPr>
        <w:pStyle w:val="NoSpacing"/>
        <w:ind w:left="0" w:firstLine="0"/>
        <w:rPr>
          <w:rFonts w:eastAsia="Calibri"/>
        </w:rPr>
      </w:pPr>
      <w:r w:rsidRPr="00B17654">
        <w:rPr>
          <w:rFonts w:eastAsia="Calibri"/>
        </w:rPr>
        <w:t xml:space="preserve">Solicitation Number: </w:t>
      </w:r>
      <w:r w:rsidR="00767FF0">
        <w:rPr>
          <w:rFonts w:ascii="Cambria" w:eastAsia="Verdana" w:hAnsi="Cambria" w:cs="Verdana"/>
          <w:b/>
          <w:bCs/>
          <w:sz w:val="20"/>
          <w:szCs w:val="20"/>
        </w:rPr>
        <w:t>15</w:t>
      </w:r>
      <w:r w:rsidR="00094D66">
        <w:rPr>
          <w:rFonts w:ascii="Cambria" w:eastAsia="Verdana" w:hAnsi="Cambria" w:cs="Verdana"/>
          <w:b/>
          <w:bCs/>
          <w:sz w:val="20"/>
          <w:szCs w:val="20"/>
        </w:rPr>
        <w:t>F</w:t>
      </w:r>
      <w:r w:rsidR="00767FF0">
        <w:rPr>
          <w:rFonts w:ascii="Cambria" w:eastAsia="Verdana" w:hAnsi="Cambria" w:cs="Verdana"/>
          <w:b/>
          <w:bCs/>
          <w:sz w:val="20"/>
          <w:szCs w:val="20"/>
        </w:rPr>
        <w:t>06726Q000020</w:t>
      </w:r>
      <w:r w:rsidR="0051663B">
        <w:rPr>
          <w:rFonts w:ascii="Cambria" w:eastAsia="Verdana" w:hAnsi="Cambria" w:cs="Verdana"/>
          <w:b/>
          <w:bCs/>
          <w:sz w:val="20"/>
          <w:szCs w:val="20"/>
        </w:rPr>
        <w:t>4</w:t>
      </w:r>
    </w:p>
    <w:p w14:paraId="200C1442" w14:textId="77777777" w:rsidR="00370EB2" w:rsidRPr="00E3760C" w:rsidRDefault="008D0EDD">
      <w:pPr>
        <w:spacing w:line="259" w:lineRule="auto"/>
        <w:ind w:left="0" w:right="0" w:firstLine="0"/>
        <w:rPr>
          <w:szCs w:val="24"/>
        </w:rPr>
      </w:pPr>
      <w:r w:rsidRPr="00BB700E">
        <w:rPr>
          <w:rFonts w:eastAsia="Arial"/>
          <w:szCs w:val="24"/>
        </w:rPr>
        <w:t xml:space="preserve"> </w:t>
      </w:r>
    </w:p>
    <w:p w14:paraId="506D4627" w14:textId="77777777" w:rsidR="00467096" w:rsidRDefault="00D235E1" w:rsidP="005623AB">
      <w:pPr>
        <w:spacing w:after="160" w:line="256" w:lineRule="auto"/>
        <w:ind w:left="0" w:right="0" w:firstLine="0"/>
        <w:rPr>
          <w:rFonts w:eastAsia="Calibri"/>
          <w:color w:val="auto"/>
          <w:szCs w:val="24"/>
        </w:rPr>
      </w:pPr>
      <w:bookmarkStart w:id="0" w:name="OLE_LINK34"/>
      <w:bookmarkStart w:id="1" w:name="OLE_LINK27"/>
      <w:bookmarkStart w:id="2" w:name="OLE_LINK3"/>
      <w:r w:rsidRPr="00D235E1">
        <w:rPr>
          <w:rFonts w:eastAsia="Calibri"/>
          <w:b/>
          <w:bCs/>
          <w:color w:val="auto"/>
          <w:szCs w:val="24"/>
        </w:rPr>
        <w:t>PLEASE READ THIS NOTICE CAREFULLY</w:t>
      </w:r>
      <w:r w:rsidRPr="00D235E1">
        <w:rPr>
          <w:rFonts w:eastAsia="Calibri"/>
          <w:color w:val="auto"/>
          <w:szCs w:val="24"/>
        </w:rPr>
        <w:t xml:space="preserve"> </w:t>
      </w:r>
      <w:r w:rsidRPr="00D235E1">
        <w:rPr>
          <w:rFonts w:eastAsia="Calibri"/>
          <w:b/>
          <w:bCs/>
          <w:color w:val="auto"/>
          <w:szCs w:val="24"/>
        </w:rPr>
        <w:t>AS IT CONSTITUTES THE ONLY NOTICE THAT WILL BE PUBLISHED</w:t>
      </w:r>
      <w:r w:rsidRPr="00D235E1">
        <w:rPr>
          <w:rFonts w:eastAsia="Calibri"/>
          <w:color w:val="auto"/>
          <w:szCs w:val="24"/>
        </w:rPr>
        <w:t xml:space="preserve">.  </w:t>
      </w:r>
    </w:p>
    <w:p w14:paraId="482C63B8" w14:textId="221D12F7" w:rsidR="00D235E1" w:rsidRPr="00E3760C" w:rsidRDefault="00D235E1" w:rsidP="005623AB">
      <w:pPr>
        <w:spacing w:after="160" w:line="256" w:lineRule="auto"/>
        <w:ind w:left="0" w:right="0" w:firstLine="0"/>
        <w:rPr>
          <w:rFonts w:eastAsia="Calibri"/>
          <w:color w:val="auto"/>
          <w:szCs w:val="24"/>
        </w:rPr>
      </w:pPr>
      <w:r w:rsidRPr="00D235E1">
        <w:rPr>
          <w:rFonts w:eastAsia="Calibri"/>
          <w:color w:val="auto"/>
          <w:szCs w:val="24"/>
        </w:rPr>
        <w:t>The Federal Bureau of Investigation (FBI) intends to negotiate a one-time, sole source, firm-fixed price Contract to acquire a</w:t>
      </w:r>
      <w:r w:rsidR="0083709F" w:rsidRPr="00E3760C">
        <w:rPr>
          <w:rFonts w:eastAsia="Calibri"/>
          <w:color w:val="auto"/>
          <w:szCs w:val="24"/>
        </w:rPr>
        <w:t xml:space="preserve"> Brand -name </w:t>
      </w:r>
      <w:r w:rsidR="005623AB" w:rsidRPr="00E3760C">
        <w:rPr>
          <w:rFonts w:eastAsia="Calibri"/>
          <w:color w:val="auto"/>
          <w:szCs w:val="24"/>
        </w:rPr>
        <w:t>Motorola Solutions, Inc.,</w:t>
      </w:r>
      <w:r w:rsidRPr="00D235E1">
        <w:rPr>
          <w:rFonts w:eastAsia="Calibri"/>
          <w:color w:val="auto"/>
          <w:szCs w:val="24"/>
        </w:rPr>
        <w:t xml:space="preserve"> </w:t>
      </w:r>
      <w:r w:rsidR="00244A31" w:rsidRPr="00E3760C">
        <w:rPr>
          <w:rFonts w:eastAsia="Calibri"/>
          <w:color w:val="auto"/>
          <w:szCs w:val="24"/>
        </w:rPr>
        <w:t>WAVE system</w:t>
      </w:r>
      <w:r w:rsidRPr="00D235E1">
        <w:rPr>
          <w:rFonts w:eastAsia="Calibri"/>
          <w:color w:val="auto"/>
          <w:szCs w:val="24"/>
        </w:rPr>
        <w:t xml:space="preserve">, including shipping.  </w:t>
      </w:r>
    </w:p>
    <w:p w14:paraId="194A94B9" w14:textId="1481DC6E" w:rsidR="000722FB" w:rsidRPr="00E3760C" w:rsidRDefault="000722FB" w:rsidP="005623AB">
      <w:pPr>
        <w:spacing w:after="160" w:line="256" w:lineRule="auto"/>
        <w:ind w:left="0" w:right="0" w:firstLine="0"/>
        <w:rPr>
          <w:rFonts w:eastAsia="Calibri"/>
          <w:color w:val="auto"/>
          <w:szCs w:val="24"/>
        </w:rPr>
      </w:pPr>
      <w:r w:rsidRPr="000722FB">
        <w:rPr>
          <w:rFonts w:eastAsia="Calibri"/>
          <w:color w:val="auto"/>
          <w:szCs w:val="24"/>
        </w:rPr>
        <w:t xml:space="preserve">The products being requested must be the exact products and currently Final from </w:t>
      </w:r>
      <w:r w:rsidR="00080760" w:rsidRPr="00E3760C">
        <w:rPr>
          <w:rFonts w:eastAsia="Calibri"/>
          <w:color w:val="auto"/>
          <w:szCs w:val="24"/>
        </w:rPr>
        <w:t>Motorola Solutions, Inc</w:t>
      </w:r>
      <w:r w:rsidRPr="000722FB">
        <w:rPr>
          <w:rFonts w:eastAsia="Calibri"/>
          <w:color w:val="auto"/>
          <w:szCs w:val="24"/>
        </w:rPr>
        <w:t xml:space="preserve">, </w:t>
      </w:r>
      <w:r w:rsidR="00AA49C4" w:rsidRPr="00E3760C">
        <w:rPr>
          <w:rFonts w:eastAsia="Calibri"/>
          <w:color w:val="auto"/>
          <w:szCs w:val="24"/>
        </w:rPr>
        <w:t>Linthicu</w:t>
      </w:r>
      <w:r w:rsidR="001E0B96" w:rsidRPr="00E3760C">
        <w:rPr>
          <w:rFonts w:eastAsia="Calibri"/>
          <w:color w:val="auto"/>
          <w:szCs w:val="24"/>
        </w:rPr>
        <w:t>m Hights, MD 21090-2535</w:t>
      </w:r>
      <w:r w:rsidRPr="000722FB">
        <w:rPr>
          <w:rFonts w:eastAsia="Calibri"/>
          <w:color w:val="auto"/>
          <w:szCs w:val="24"/>
        </w:rPr>
        <w:t xml:space="preserve"> is the only vendor able to provide the </w:t>
      </w:r>
      <w:r w:rsidR="001E0B96" w:rsidRPr="00E3760C">
        <w:rPr>
          <w:rFonts w:eastAsia="Calibri"/>
          <w:color w:val="auto"/>
          <w:szCs w:val="24"/>
        </w:rPr>
        <w:t xml:space="preserve">Wave </w:t>
      </w:r>
      <w:r w:rsidR="004F1C34" w:rsidRPr="00E3760C">
        <w:rPr>
          <w:rFonts w:eastAsia="Calibri"/>
          <w:color w:val="auto"/>
          <w:szCs w:val="24"/>
        </w:rPr>
        <w:t>system</w:t>
      </w:r>
      <w:r w:rsidRPr="000722FB">
        <w:rPr>
          <w:rFonts w:eastAsia="Calibri"/>
          <w:color w:val="auto"/>
          <w:szCs w:val="24"/>
        </w:rPr>
        <w:t xml:space="preserve"> </w:t>
      </w:r>
      <w:r w:rsidR="004F1C34" w:rsidRPr="00E3760C">
        <w:rPr>
          <w:rFonts w:eastAsia="Calibri"/>
          <w:color w:val="auto"/>
          <w:szCs w:val="24"/>
        </w:rPr>
        <w:t xml:space="preserve">with </w:t>
      </w:r>
      <w:r w:rsidRPr="000722FB">
        <w:rPr>
          <w:rFonts w:eastAsia="Calibri"/>
          <w:color w:val="auto"/>
          <w:szCs w:val="24"/>
        </w:rPr>
        <w:t xml:space="preserve">all </w:t>
      </w:r>
      <w:r w:rsidR="00A5169E" w:rsidRPr="00E3760C">
        <w:rPr>
          <w:rFonts w:eastAsia="Calibri"/>
          <w:color w:val="auto"/>
          <w:szCs w:val="24"/>
        </w:rPr>
        <w:t xml:space="preserve">hardware, services and </w:t>
      </w:r>
      <w:r w:rsidRPr="000722FB">
        <w:rPr>
          <w:rFonts w:eastAsia="Calibri"/>
          <w:color w:val="auto"/>
          <w:szCs w:val="24"/>
        </w:rPr>
        <w:t xml:space="preserve">software </w:t>
      </w:r>
      <w:r w:rsidR="0026644C" w:rsidRPr="00E3760C">
        <w:rPr>
          <w:rFonts w:eastAsia="Calibri"/>
          <w:color w:val="auto"/>
          <w:szCs w:val="24"/>
        </w:rPr>
        <w:t>updates that</w:t>
      </w:r>
      <w:r w:rsidRPr="000722FB">
        <w:rPr>
          <w:rFonts w:eastAsia="Calibri"/>
          <w:color w:val="auto"/>
          <w:szCs w:val="24"/>
        </w:rPr>
        <w:t xml:space="preserve"> can only be performed by the manufacturer</w:t>
      </w:r>
      <w:r w:rsidR="0026644C" w:rsidRPr="00E3760C">
        <w:rPr>
          <w:rFonts w:eastAsia="Calibri"/>
          <w:color w:val="auto"/>
          <w:szCs w:val="24"/>
        </w:rPr>
        <w:t>.</w:t>
      </w:r>
      <w:r w:rsidR="0026644C" w:rsidRPr="00E3760C">
        <w:rPr>
          <w:szCs w:val="24"/>
        </w:rPr>
        <w:t xml:space="preserve"> </w:t>
      </w:r>
      <w:r w:rsidR="0026644C" w:rsidRPr="00E3760C">
        <w:rPr>
          <w:rFonts w:eastAsia="Calibri"/>
          <w:color w:val="auto"/>
          <w:szCs w:val="24"/>
        </w:rPr>
        <w:t xml:space="preserve">Motorola Solutions, </w:t>
      </w:r>
      <w:r w:rsidR="0026644C" w:rsidRPr="00E3760C">
        <w:rPr>
          <w:rFonts w:eastAsia="Calibri"/>
          <w:color w:val="auto"/>
          <w:szCs w:val="24"/>
        </w:rPr>
        <w:t xml:space="preserve">Inc, </w:t>
      </w:r>
      <w:r w:rsidRPr="000722FB">
        <w:rPr>
          <w:rFonts w:eastAsia="Calibri"/>
          <w:color w:val="auto"/>
          <w:szCs w:val="24"/>
        </w:rPr>
        <w:t xml:space="preserve">is the only one that can push out updates to improve or correct any deficiencies in the current system. </w:t>
      </w:r>
    </w:p>
    <w:p w14:paraId="58D91CC5" w14:textId="642A638D" w:rsidR="00267A01" w:rsidRPr="00E3760C" w:rsidRDefault="00267A01" w:rsidP="005623AB">
      <w:pPr>
        <w:spacing w:after="160" w:line="256" w:lineRule="auto"/>
        <w:ind w:left="0" w:right="0" w:firstLine="0"/>
        <w:rPr>
          <w:rFonts w:eastAsia="Calibri"/>
          <w:color w:val="auto"/>
          <w:szCs w:val="24"/>
        </w:rPr>
      </w:pPr>
      <w:r w:rsidRPr="00E3760C">
        <w:rPr>
          <w:rFonts w:eastAsia="Calibri"/>
          <w:color w:val="auto"/>
          <w:szCs w:val="24"/>
        </w:rPr>
        <w:t xml:space="preserve">This notice will be distributed solely through the General Services Administration’s SAM.gov website (www.SAM.gov).  Interested parties are responsible for monitoring the SAM.gov site to ensure they have the most up-to-date information about this acquisition.  The associated Motorola Solutions, Inc. Classification System (NAICS) code for this procurement is </w:t>
      </w:r>
      <w:r w:rsidR="00B912D1" w:rsidRPr="00E3760C">
        <w:rPr>
          <w:rFonts w:eastAsia="Calibri"/>
          <w:color w:val="auto"/>
          <w:szCs w:val="24"/>
        </w:rPr>
        <w:t>334220</w:t>
      </w:r>
      <w:r w:rsidRPr="00E3760C">
        <w:rPr>
          <w:rFonts w:eastAsia="Calibri"/>
          <w:color w:val="auto"/>
          <w:szCs w:val="24"/>
        </w:rPr>
        <w:t xml:space="preserve"> – </w:t>
      </w:r>
      <w:r w:rsidR="00B912D1" w:rsidRPr="00E3760C">
        <w:rPr>
          <w:rFonts w:eastAsia="Calibri"/>
          <w:color w:val="auto"/>
          <w:szCs w:val="24"/>
        </w:rPr>
        <w:t xml:space="preserve">Radio </w:t>
      </w:r>
      <w:r w:rsidR="00536AFD" w:rsidRPr="00E3760C">
        <w:rPr>
          <w:rFonts w:eastAsia="Calibri"/>
          <w:color w:val="auto"/>
          <w:szCs w:val="24"/>
        </w:rPr>
        <w:t>and</w:t>
      </w:r>
      <w:r w:rsidR="00B912D1" w:rsidRPr="00E3760C">
        <w:rPr>
          <w:rFonts w:eastAsia="Calibri"/>
          <w:color w:val="auto"/>
          <w:szCs w:val="24"/>
        </w:rPr>
        <w:t xml:space="preserve"> Television Broadcasting </w:t>
      </w:r>
      <w:r w:rsidR="00536AFD" w:rsidRPr="00E3760C">
        <w:rPr>
          <w:rFonts w:eastAsia="Calibri"/>
          <w:color w:val="auto"/>
          <w:szCs w:val="24"/>
        </w:rPr>
        <w:t>and</w:t>
      </w:r>
      <w:r w:rsidR="00E46597" w:rsidRPr="00E3760C">
        <w:rPr>
          <w:rFonts w:eastAsia="Calibri"/>
          <w:color w:val="auto"/>
          <w:szCs w:val="24"/>
        </w:rPr>
        <w:t xml:space="preserve"> Wireless Communications Equipment </w:t>
      </w:r>
      <w:r w:rsidR="00536AFD" w:rsidRPr="00E3760C">
        <w:rPr>
          <w:rFonts w:eastAsia="Calibri"/>
          <w:color w:val="auto"/>
          <w:szCs w:val="24"/>
        </w:rPr>
        <w:t>Manufacturing</w:t>
      </w:r>
      <w:r w:rsidR="00800A61" w:rsidRPr="00E3760C">
        <w:rPr>
          <w:rFonts w:eastAsia="Calibri"/>
          <w:color w:val="auto"/>
          <w:szCs w:val="24"/>
        </w:rPr>
        <w:t xml:space="preserve">, </w:t>
      </w:r>
      <w:r w:rsidR="00800A61" w:rsidRPr="00E3760C">
        <w:rPr>
          <w:rFonts w:eastAsia="Calibri"/>
          <w:color w:val="auto"/>
          <w:szCs w:val="24"/>
        </w:rPr>
        <w:t xml:space="preserve">and the size standard is </w:t>
      </w:r>
      <w:r w:rsidR="009431A9" w:rsidRPr="00E3760C">
        <w:rPr>
          <w:rFonts w:eastAsia="Calibri"/>
          <w:color w:val="auto"/>
          <w:szCs w:val="24"/>
        </w:rPr>
        <w:t>1250</w:t>
      </w:r>
      <w:r w:rsidR="00800A61" w:rsidRPr="00E3760C">
        <w:rPr>
          <w:rFonts w:eastAsia="Calibri"/>
          <w:color w:val="auto"/>
          <w:szCs w:val="24"/>
        </w:rPr>
        <w:t>.</w:t>
      </w:r>
    </w:p>
    <w:p w14:paraId="0C6CE70B" w14:textId="251E188A" w:rsidR="006F32FA" w:rsidRPr="00E3760C" w:rsidRDefault="006F32FA" w:rsidP="006F32FA">
      <w:pPr>
        <w:spacing w:after="160" w:line="256" w:lineRule="auto"/>
        <w:ind w:left="0" w:right="0" w:firstLine="0"/>
        <w:rPr>
          <w:rFonts w:eastAsia="Calibri"/>
          <w:color w:val="auto"/>
          <w:szCs w:val="24"/>
        </w:rPr>
      </w:pPr>
      <w:r w:rsidRPr="00E3760C">
        <w:rPr>
          <w:rFonts w:eastAsia="Calibri"/>
          <w:color w:val="auto"/>
          <w:szCs w:val="24"/>
        </w:rPr>
        <w:t xml:space="preserve">The Government intends to negotiate with only one source under the authority of FAR 6.302-1.  This notice of intent is not a request for competitive quotations; however, interested parties may identify their interests and capability to respond to this requirement by contacting Christopher Hamilton via email only at cahamilton1@fbi.gov, no later than 1:00pm (Central) on </w:t>
      </w:r>
      <w:r w:rsidR="006335E6" w:rsidRPr="00E3760C">
        <w:rPr>
          <w:rFonts w:eastAsia="Calibri"/>
          <w:color w:val="auto"/>
          <w:szCs w:val="24"/>
        </w:rPr>
        <w:t>May</w:t>
      </w:r>
      <w:r w:rsidRPr="00E3760C">
        <w:rPr>
          <w:rFonts w:eastAsia="Calibri"/>
          <w:color w:val="auto"/>
          <w:szCs w:val="24"/>
        </w:rPr>
        <w:t xml:space="preserve">, </w:t>
      </w:r>
      <w:r w:rsidRPr="00E3760C">
        <w:rPr>
          <w:rFonts w:eastAsia="Calibri"/>
          <w:color w:val="auto"/>
          <w:szCs w:val="24"/>
        </w:rPr>
        <w:t>Fri</w:t>
      </w:r>
      <w:r w:rsidRPr="00E3760C">
        <w:rPr>
          <w:rFonts w:eastAsia="Calibri"/>
          <w:color w:val="auto"/>
          <w:szCs w:val="24"/>
        </w:rPr>
        <w:t>day, 1, 202</w:t>
      </w:r>
      <w:r w:rsidR="006335E6" w:rsidRPr="00E3760C">
        <w:rPr>
          <w:rFonts w:eastAsia="Calibri"/>
          <w:color w:val="auto"/>
          <w:szCs w:val="24"/>
        </w:rPr>
        <w:t>6</w:t>
      </w:r>
      <w:r w:rsidRPr="00E3760C">
        <w:rPr>
          <w:rFonts w:eastAsia="Calibri"/>
          <w:color w:val="auto"/>
          <w:szCs w:val="24"/>
        </w:rPr>
        <w:t xml:space="preserve">.  Responses sent via other means (i.e. via telephone call, facsimile transmission, etc.) will not be considered.  Information received will be used solely for the purpose of determining </w:t>
      </w:r>
      <w:proofErr w:type="gramStart"/>
      <w:r w:rsidRPr="00E3760C">
        <w:rPr>
          <w:rFonts w:eastAsia="Calibri"/>
          <w:color w:val="auto"/>
          <w:szCs w:val="24"/>
        </w:rPr>
        <w:t>whether or not</w:t>
      </w:r>
      <w:proofErr w:type="gramEnd"/>
      <w:r w:rsidRPr="00E3760C">
        <w:rPr>
          <w:rFonts w:eastAsia="Calibri"/>
          <w:color w:val="auto"/>
          <w:szCs w:val="24"/>
        </w:rPr>
        <w:t xml:space="preserve"> to conduct </w:t>
      </w:r>
      <w:r w:rsidR="009A209D" w:rsidRPr="00E3760C">
        <w:rPr>
          <w:rFonts w:eastAsia="Calibri"/>
          <w:color w:val="auto"/>
          <w:szCs w:val="24"/>
        </w:rPr>
        <w:t>competitive</w:t>
      </w:r>
      <w:r w:rsidRPr="00E3760C">
        <w:rPr>
          <w:rFonts w:eastAsia="Calibri"/>
          <w:color w:val="auto"/>
          <w:szCs w:val="24"/>
        </w:rPr>
        <w:t xml:space="preserve"> procurement.  A </w:t>
      </w:r>
      <w:r w:rsidR="00596E01" w:rsidRPr="00E3760C">
        <w:rPr>
          <w:rFonts w:eastAsia="Calibri"/>
          <w:color w:val="auto"/>
          <w:szCs w:val="24"/>
        </w:rPr>
        <w:t>decision</w:t>
      </w:r>
      <w:r w:rsidRPr="00E3760C">
        <w:rPr>
          <w:rFonts w:eastAsia="Calibri"/>
          <w:color w:val="auto"/>
          <w:szCs w:val="24"/>
        </w:rPr>
        <w:t xml:space="preserve"> by the Government not to </w:t>
      </w:r>
      <w:r w:rsidR="006335E6" w:rsidRPr="00E3760C">
        <w:rPr>
          <w:rFonts w:eastAsia="Calibri"/>
          <w:color w:val="auto"/>
          <w:szCs w:val="24"/>
        </w:rPr>
        <w:t>complete</w:t>
      </w:r>
      <w:r w:rsidRPr="00E3760C">
        <w:rPr>
          <w:rFonts w:eastAsia="Calibri"/>
          <w:color w:val="auto"/>
          <w:szCs w:val="24"/>
        </w:rPr>
        <w:t xml:space="preserve"> this proposed contract based upon responses to this notice is at the discretion of the Government.  </w:t>
      </w:r>
    </w:p>
    <w:p w14:paraId="48E83E67" w14:textId="77777777" w:rsidR="006F32FA" w:rsidRPr="00E3760C" w:rsidRDefault="006F32FA" w:rsidP="006F32FA">
      <w:pPr>
        <w:spacing w:after="160" w:line="256" w:lineRule="auto"/>
        <w:ind w:left="0" w:right="0" w:firstLine="0"/>
        <w:rPr>
          <w:rFonts w:eastAsia="Calibri"/>
          <w:color w:val="auto"/>
          <w:szCs w:val="24"/>
        </w:rPr>
      </w:pPr>
    </w:p>
    <w:p w14:paraId="4C0F8DCA" w14:textId="6CA070BF" w:rsidR="00267A01" w:rsidRPr="00E3760C" w:rsidRDefault="006F32FA" w:rsidP="006F32FA">
      <w:pPr>
        <w:spacing w:after="160" w:line="256" w:lineRule="auto"/>
        <w:ind w:left="0" w:right="0" w:firstLine="0"/>
        <w:rPr>
          <w:rFonts w:eastAsia="Calibri"/>
          <w:color w:val="auto"/>
          <w:szCs w:val="24"/>
        </w:rPr>
      </w:pPr>
      <w:r w:rsidRPr="00E3760C">
        <w:rPr>
          <w:rFonts w:eastAsia="Calibri"/>
          <w:color w:val="auto"/>
          <w:szCs w:val="24"/>
        </w:rPr>
        <w:t xml:space="preserve">Vendors must be registered in SAM, effective July 29, 2012, to receive government contracts.  The FBI utilizes a financial system that has a direct interface with </w:t>
      </w:r>
      <w:r w:rsidR="006335E6" w:rsidRPr="00E3760C">
        <w:rPr>
          <w:rFonts w:eastAsia="Calibri"/>
          <w:color w:val="auto"/>
          <w:szCs w:val="24"/>
        </w:rPr>
        <w:t>SAM</w:t>
      </w:r>
      <w:r w:rsidRPr="00E3760C">
        <w:rPr>
          <w:rFonts w:eastAsia="Calibri"/>
          <w:color w:val="auto"/>
          <w:szCs w:val="24"/>
        </w:rPr>
        <w:t>.  Please ensure that your company’s SAM information is updated and accurate.  This includes TIN, EFT, DUNs, addresses, and contact information.  The EFT banking information on file in SAM will be what the FBI uses to process payment to your organization.</w:t>
      </w:r>
    </w:p>
    <w:p w14:paraId="628229C7" w14:textId="77777777" w:rsidR="00267A01" w:rsidRPr="00D235E1" w:rsidRDefault="00267A01" w:rsidP="005623AB">
      <w:pPr>
        <w:spacing w:after="160" w:line="256" w:lineRule="auto"/>
        <w:ind w:left="0" w:right="0" w:firstLine="0"/>
        <w:rPr>
          <w:rFonts w:ascii="Calibri" w:eastAsia="Calibri" w:hAnsi="Calibri"/>
          <w:color w:val="auto"/>
          <w:sz w:val="22"/>
        </w:rPr>
      </w:pPr>
    </w:p>
    <w:bookmarkEnd w:id="0"/>
    <w:p w14:paraId="5234532F" w14:textId="77777777" w:rsidR="0046043F" w:rsidRDefault="0046043F" w:rsidP="00A12943">
      <w:pPr>
        <w:spacing w:line="259" w:lineRule="auto"/>
        <w:ind w:left="0" w:right="0" w:firstLine="0"/>
        <w:rPr>
          <w:szCs w:val="24"/>
        </w:rPr>
      </w:pPr>
    </w:p>
    <w:bookmarkEnd w:id="1"/>
    <w:p w14:paraId="22072799" w14:textId="77777777" w:rsidR="0029493A" w:rsidRPr="00B32902" w:rsidRDefault="0029493A" w:rsidP="00A12943">
      <w:pPr>
        <w:spacing w:line="259" w:lineRule="auto"/>
        <w:ind w:left="0" w:right="0" w:firstLine="0"/>
        <w:rPr>
          <w:szCs w:val="24"/>
        </w:rPr>
      </w:pPr>
    </w:p>
    <w:bookmarkEnd w:id="2"/>
    <w:p w14:paraId="14A510F8" w14:textId="77777777" w:rsidR="00A12943" w:rsidRPr="00A12943" w:rsidRDefault="00A12943" w:rsidP="00A12943">
      <w:pPr>
        <w:spacing w:line="259" w:lineRule="auto"/>
        <w:ind w:left="0" w:right="0" w:firstLine="0"/>
        <w:rPr>
          <w:szCs w:val="24"/>
        </w:rPr>
      </w:pPr>
    </w:p>
    <w:tbl>
      <w:tblPr>
        <w:tblStyle w:val="TableGrid"/>
        <w:tblW w:w="10655" w:type="dxa"/>
        <w:tblInd w:w="-45" w:type="dxa"/>
        <w:tblBorders>
          <w:top w:val="thinThickSmallGap" w:sz="24" w:space="0" w:color="auto"/>
          <w:left w:val="thinThickSmallGap" w:sz="24" w:space="0" w:color="auto"/>
          <w:bottom w:val="thinThickSmallGap" w:sz="24" w:space="0" w:color="auto"/>
          <w:right w:val="thinThickSmallGap" w:sz="24" w:space="0" w:color="auto"/>
          <w:insideH w:val="none" w:sz="0" w:space="0" w:color="auto"/>
          <w:insideV w:val="thinThickSmallGap" w:sz="24" w:space="0" w:color="auto"/>
        </w:tblBorders>
        <w:tblLook w:val="04A0" w:firstRow="1" w:lastRow="0" w:firstColumn="1" w:lastColumn="0" w:noHBand="0" w:noVBand="1"/>
      </w:tblPr>
      <w:tblGrid>
        <w:gridCol w:w="10655"/>
      </w:tblGrid>
      <w:tr w:rsidR="005832D1" w14:paraId="05D296F1" w14:textId="77777777" w:rsidTr="002A1A71">
        <w:trPr>
          <w:trHeight w:val="1242"/>
        </w:trPr>
        <w:tc>
          <w:tcPr>
            <w:tcW w:w="10655" w:type="dxa"/>
            <w:tcBorders>
              <w:top w:val="thinThickSmallGap" w:sz="24" w:space="0" w:color="auto"/>
              <w:left w:val="thinThickSmallGap" w:sz="24" w:space="0" w:color="auto"/>
              <w:bottom w:val="nil"/>
              <w:right w:val="thinThickSmallGap" w:sz="24" w:space="0" w:color="auto"/>
            </w:tcBorders>
            <w:vAlign w:val="center"/>
            <w:hideMark/>
          </w:tcPr>
          <w:p w14:paraId="5844829A" w14:textId="77777777" w:rsidR="00AA5D0E" w:rsidRPr="00F205B8" w:rsidRDefault="0094284A">
            <w:pPr>
              <w:pStyle w:val="BodyText3"/>
              <w:jc w:val="center"/>
              <w:rPr>
                <w:b/>
                <w:bCs/>
                <w:sz w:val="22"/>
                <w:szCs w:val="22"/>
              </w:rPr>
            </w:pPr>
            <w:bookmarkStart w:id="3" w:name="OLE_LINK28"/>
            <w:bookmarkStart w:id="4" w:name="_Hlk190957875"/>
            <w:r w:rsidRPr="00F205B8">
              <w:rPr>
                <w:b/>
                <w:bCs/>
                <w:sz w:val="22"/>
                <w:szCs w:val="22"/>
              </w:rPr>
              <w:t xml:space="preserve">Questions or Requests for Additional Information are </w:t>
            </w:r>
            <w:bookmarkStart w:id="5" w:name="OLE_LINK29"/>
            <w:r w:rsidRPr="00F205B8">
              <w:rPr>
                <w:b/>
                <w:bCs/>
                <w:sz w:val="22"/>
                <w:szCs w:val="22"/>
              </w:rPr>
              <w:t>Due:</w:t>
            </w:r>
            <w:r w:rsidR="00882B12" w:rsidRPr="00F205B8">
              <w:rPr>
                <w:b/>
                <w:bCs/>
                <w:sz w:val="22"/>
                <w:szCs w:val="22"/>
              </w:rPr>
              <w:t xml:space="preserve"> </w:t>
            </w:r>
          </w:p>
          <w:p w14:paraId="145C96EE" w14:textId="52A07A6B" w:rsidR="005832D1" w:rsidRPr="00F205B8" w:rsidRDefault="00820382">
            <w:pPr>
              <w:pStyle w:val="BodyText3"/>
              <w:jc w:val="center"/>
              <w:rPr>
                <w:b/>
                <w:bCs/>
                <w:color w:val="0000FF"/>
                <w:sz w:val="22"/>
                <w:szCs w:val="22"/>
              </w:rPr>
            </w:pPr>
            <w:bookmarkStart w:id="6" w:name="OLE_LINK5"/>
            <w:r>
              <w:rPr>
                <w:b/>
                <w:bCs/>
                <w:color w:val="0000FF"/>
                <w:sz w:val="22"/>
                <w:szCs w:val="22"/>
              </w:rPr>
              <w:t>Tuesday</w:t>
            </w:r>
            <w:r w:rsidR="00A4458E">
              <w:rPr>
                <w:b/>
                <w:bCs/>
                <w:color w:val="0000FF"/>
                <w:sz w:val="22"/>
                <w:szCs w:val="22"/>
              </w:rPr>
              <w:t xml:space="preserve">, </w:t>
            </w:r>
            <w:r w:rsidR="0084649E">
              <w:rPr>
                <w:b/>
                <w:bCs/>
                <w:color w:val="0000FF"/>
                <w:sz w:val="22"/>
                <w:szCs w:val="22"/>
              </w:rPr>
              <w:t>April</w:t>
            </w:r>
            <w:r w:rsidR="00A4458E">
              <w:rPr>
                <w:b/>
                <w:bCs/>
                <w:color w:val="0000FF"/>
                <w:sz w:val="22"/>
                <w:szCs w:val="22"/>
              </w:rPr>
              <w:t xml:space="preserve"> </w:t>
            </w:r>
            <w:r>
              <w:rPr>
                <w:b/>
                <w:bCs/>
                <w:color w:val="0000FF"/>
                <w:sz w:val="22"/>
                <w:szCs w:val="22"/>
              </w:rPr>
              <w:t>30</w:t>
            </w:r>
            <w:r w:rsidR="00A4458E">
              <w:rPr>
                <w:b/>
                <w:bCs/>
                <w:color w:val="0000FF"/>
                <w:sz w:val="22"/>
                <w:szCs w:val="22"/>
              </w:rPr>
              <w:t>, 202</w:t>
            </w:r>
            <w:r w:rsidR="00094D66">
              <w:rPr>
                <w:b/>
                <w:bCs/>
                <w:color w:val="0000FF"/>
                <w:sz w:val="22"/>
                <w:szCs w:val="22"/>
              </w:rPr>
              <w:t>6</w:t>
            </w:r>
            <w:r w:rsidR="00882B12" w:rsidRPr="00F205B8">
              <w:rPr>
                <w:b/>
                <w:bCs/>
                <w:color w:val="0000FF"/>
                <w:sz w:val="22"/>
                <w:szCs w:val="22"/>
              </w:rPr>
              <w:t>, at</w:t>
            </w:r>
            <w:r w:rsidR="00941D18" w:rsidRPr="00F205B8">
              <w:rPr>
                <w:b/>
                <w:bCs/>
                <w:color w:val="0000FF"/>
                <w:sz w:val="22"/>
                <w:szCs w:val="22"/>
              </w:rPr>
              <w:t xml:space="preserve"> </w:t>
            </w:r>
            <w:r w:rsidR="00D4338B">
              <w:rPr>
                <w:b/>
                <w:bCs/>
                <w:color w:val="0000FF"/>
                <w:sz w:val="22"/>
                <w:szCs w:val="22"/>
              </w:rPr>
              <w:t>1</w:t>
            </w:r>
            <w:r w:rsidR="00B259CC">
              <w:rPr>
                <w:b/>
                <w:bCs/>
                <w:color w:val="0000FF"/>
                <w:sz w:val="22"/>
                <w:szCs w:val="22"/>
              </w:rPr>
              <w:t>:</w:t>
            </w:r>
            <w:r w:rsidR="00941D18" w:rsidRPr="00F205B8">
              <w:rPr>
                <w:b/>
                <w:bCs/>
                <w:color w:val="0000FF"/>
                <w:sz w:val="22"/>
                <w:szCs w:val="22"/>
              </w:rPr>
              <w:t>00</w:t>
            </w:r>
            <w:r w:rsidR="00B259CC">
              <w:rPr>
                <w:b/>
                <w:bCs/>
                <w:color w:val="0000FF"/>
                <w:sz w:val="22"/>
                <w:szCs w:val="22"/>
              </w:rPr>
              <w:t>p</w:t>
            </w:r>
            <w:r w:rsidR="00941D18" w:rsidRPr="00F205B8">
              <w:rPr>
                <w:b/>
                <w:bCs/>
                <w:color w:val="0000FF"/>
                <w:sz w:val="22"/>
                <w:szCs w:val="22"/>
              </w:rPr>
              <w:t>m C</w:t>
            </w:r>
            <w:r w:rsidR="003160EF">
              <w:rPr>
                <w:b/>
                <w:bCs/>
                <w:color w:val="0000FF"/>
                <w:sz w:val="22"/>
                <w:szCs w:val="22"/>
              </w:rPr>
              <w:t>D</w:t>
            </w:r>
            <w:r w:rsidR="00941D18" w:rsidRPr="00F205B8">
              <w:rPr>
                <w:b/>
                <w:bCs/>
                <w:color w:val="0000FF"/>
                <w:sz w:val="22"/>
                <w:szCs w:val="22"/>
              </w:rPr>
              <w:t>T</w:t>
            </w:r>
          </w:p>
          <w:bookmarkEnd w:id="3"/>
          <w:bookmarkEnd w:id="5"/>
          <w:bookmarkEnd w:id="6"/>
          <w:p w14:paraId="34A0826B" w14:textId="77777777" w:rsidR="00AA5D0E" w:rsidRPr="00F205B8" w:rsidRDefault="00AA5D0E">
            <w:pPr>
              <w:pStyle w:val="BodyText3"/>
              <w:jc w:val="center"/>
              <w:rPr>
                <w:b/>
                <w:bCs/>
                <w:sz w:val="22"/>
                <w:szCs w:val="22"/>
              </w:rPr>
            </w:pPr>
          </w:p>
          <w:p w14:paraId="7D1E132D" w14:textId="394B2F26" w:rsidR="0094284A" w:rsidRPr="00F205B8" w:rsidRDefault="0094284A">
            <w:pPr>
              <w:pStyle w:val="BodyText3"/>
              <w:jc w:val="center"/>
              <w:rPr>
                <w:b/>
                <w:bCs/>
                <w:sz w:val="22"/>
                <w:szCs w:val="22"/>
              </w:rPr>
            </w:pPr>
          </w:p>
        </w:tc>
      </w:tr>
      <w:tr w:rsidR="005832D1" w14:paraId="3201F8E7" w14:textId="77777777" w:rsidTr="00882B12">
        <w:trPr>
          <w:trHeight w:val="460"/>
        </w:trPr>
        <w:tc>
          <w:tcPr>
            <w:tcW w:w="10655" w:type="dxa"/>
            <w:tcBorders>
              <w:top w:val="nil"/>
              <w:left w:val="thinThickSmallGap" w:sz="24" w:space="0" w:color="auto"/>
              <w:bottom w:val="thinThickSmallGap" w:sz="24" w:space="0" w:color="auto"/>
              <w:right w:val="thinThickSmallGap" w:sz="24" w:space="0" w:color="auto"/>
            </w:tcBorders>
            <w:vAlign w:val="center"/>
            <w:hideMark/>
          </w:tcPr>
          <w:p w14:paraId="2BB720DE" w14:textId="77777777" w:rsidR="00AA5D0E" w:rsidRPr="00F205B8" w:rsidRDefault="005832D1">
            <w:pPr>
              <w:pStyle w:val="BodyText3"/>
              <w:jc w:val="center"/>
              <w:rPr>
                <w:b/>
                <w:bCs/>
                <w:sz w:val="22"/>
                <w:szCs w:val="22"/>
              </w:rPr>
            </w:pPr>
            <w:bookmarkStart w:id="7" w:name="OLE_LINK35"/>
            <w:bookmarkStart w:id="8" w:name="_Hlk158888812"/>
            <w:r w:rsidRPr="00F205B8">
              <w:rPr>
                <w:b/>
                <w:bCs/>
                <w:sz w:val="22"/>
                <w:szCs w:val="22"/>
              </w:rPr>
              <w:t>Quotes Must Be Submitted No Later Than</w:t>
            </w:r>
            <w:r w:rsidR="003D5C12" w:rsidRPr="00F205B8">
              <w:rPr>
                <w:b/>
                <w:bCs/>
                <w:sz w:val="22"/>
                <w:szCs w:val="22"/>
              </w:rPr>
              <w:t>:</w:t>
            </w:r>
            <w:r w:rsidR="00941D18" w:rsidRPr="00F205B8">
              <w:rPr>
                <w:b/>
                <w:bCs/>
                <w:sz w:val="22"/>
                <w:szCs w:val="22"/>
              </w:rPr>
              <w:t xml:space="preserve"> </w:t>
            </w:r>
          </w:p>
          <w:p w14:paraId="7AF55D1C" w14:textId="7DBB6463" w:rsidR="005832D1" w:rsidRPr="00F205B8" w:rsidRDefault="00100B5C">
            <w:pPr>
              <w:pStyle w:val="BodyText3"/>
              <w:jc w:val="center"/>
              <w:rPr>
                <w:b/>
                <w:bCs/>
                <w:sz w:val="22"/>
                <w:szCs w:val="22"/>
              </w:rPr>
            </w:pPr>
            <w:bookmarkStart w:id="9" w:name="OLE_LINK21"/>
            <w:bookmarkStart w:id="10" w:name="OLE_LINK6"/>
            <w:bookmarkEnd w:id="7"/>
            <w:r>
              <w:rPr>
                <w:b/>
                <w:bCs/>
                <w:color w:val="0000FF"/>
                <w:sz w:val="22"/>
                <w:szCs w:val="22"/>
              </w:rPr>
              <w:t>Fri</w:t>
            </w:r>
            <w:r w:rsidR="00747783">
              <w:rPr>
                <w:b/>
                <w:bCs/>
                <w:color w:val="0000FF"/>
                <w:sz w:val="22"/>
                <w:szCs w:val="22"/>
              </w:rPr>
              <w:t>day</w:t>
            </w:r>
            <w:r w:rsidR="00CA3BD5">
              <w:rPr>
                <w:b/>
                <w:bCs/>
                <w:color w:val="0000FF"/>
                <w:sz w:val="22"/>
                <w:szCs w:val="22"/>
              </w:rPr>
              <w:t xml:space="preserve">, </w:t>
            </w:r>
            <w:r>
              <w:rPr>
                <w:b/>
                <w:bCs/>
                <w:color w:val="0000FF"/>
                <w:sz w:val="22"/>
                <w:szCs w:val="22"/>
              </w:rPr>
              <w:t>May</w:t>
            </w:r>
            <w:r w:rsidR="00CA3BD5">
              <w:rPr>
                <w:b/>
                <w:bCs/>
                <w:color w:val="0000FF"/>
                <w:sz w:val="22"/>
                <w:szCs w:val="22"/>
              </w:rPr>
              <w:t xml:space="preserve"> </w:t>
            </w:r>
            <w:r>
              <w:rPr>
                <w:b/>
                <w:bCs/>
                <w:color w:val="0000FF"/>
                <w:sz w:val="22"/>
                <w:szCs w:val="22"/>
              </w:rPr>
              <w:t>01</w:t>
            </w:r>
            <w:r w:rsidR="00CA3BD5">
              <w:rPr>
                <w:b/>
                <w:bCs/>
                <w:color w:val="0000FF"/>
                <w:sz w:val="22"/>
                <w:szCs w:val="22"/>
              </w:rPr>
              <w:t>, 202</w:t>
            </w:r>
            <w:bookmarkEnd w:id="9"/>
            <w:r w:rsidR="00094D66">
              <w:rPr>
                <w:b/>
                <w:bCs/>
                <w:color w:val="0000FF"/>
                <w:sz w:val="22"/>
                <w:szCs w:val="22"/>
              </w:rPr>
              <w:t>6</w:t>
            </w:r>
            <w:r w:rsidR="00CA3BD5">
              <w:rPr>
                <w:b/>
                <w:bCs/>
                <w:color w:val="0000FF"/>
                <w:sz w:val="22"/>
                <w:szCs w:val="22"/>
              </w:rPr>
              <w:t xml:space="preserve">, at </w:t>
            </w:r>
            <w:r w:rsidR="002A1A71">
              <w:rPr>
                <w:b/>
                <w:bCs/>
                <w:color w:val="0000FF"/>
                <w:sz w:val="22"/>
                <w:szCs w:val="22"/>
              </w:rPr>
              <w:t>2</w:t>
            </w:r>
            <w:r w:rsidR="00CA3BD5">
              <w:rPr>
                <w:b/>
                <w:bCs/>
                <w:color w:val="0000FF"/>
                <w:sz w:val="22"/>
                <w:szCs w:val="22"/>
              </w:rPr>
              <w:t>:00</w:t>
            </w:r>
            <w:r w:rsidR="002A1A71">
              <w:rPr>
                <w:b/>
                <w:bCs/>
                <w:color w:val="0000FF"/>
                <w:sz w:val="22"/>
                <w:szCs w:val="22"/>
              </w:rPr>
              <w:t>p</w:t>
            </w:r>
            <w:r w:rsidR="00CA3BD5">
              <w:rPr>
                <w:b/>
                <w:bCs/>
                <w:color w:val="0000FF"/>
                <w:sz w:val="22"/>
                <w:szCs w:val="22"/>
              </w:rPr>
              <w:t>m</w:t>
            </w:r>
            <w:r w:rsidR="00941D18" w:rsidRPr="00F205B8">
              <w:rPr>
                <w:b/>
                <w:bCs/>
                <w:color w:val="0000FF"/>
                <w:sz w:val="22"/>
                <w:szCs w:val="22"/>
              </w:rPr>
              <w:t xml:space="preserve"> C</w:t>
            </w:r>
            <w:r w:rsidR="003160EF">
              <w:rPr>
                <w:b/>
                <w:bCs/>
                <w:color w:val="0000FF"/>
                <w:sz w:val="22"/>
                <w:szCs w:val="22"/>
              </w:rPr>
              <w:t>D</w:t>
            </w:r>
            <w:r w:rsidR="00941D18" w:rsidRPr="00F205B8">
              <w:rPr>
                <w:b/>
                <w:bCs/>
                <w:color w:val="0000FF"/>
                <w:sz w:val="22"/>
                <w:szCs w:val="22"/>
              </w:rPr>
              <w:t>T</w:t>
            </w:r>
            <w:bookmarkEnd w:id="10"/>
          </w:p>
        </w:tc>
      </w:tr>
    </w:tbl>
    <w:bookmarkEnd w:id="4"/>
    <w:bookmarkEnd w:id="8"/>
    <w:p w14:paraId="043F8B30" w14:textId="768A391A" w:rsidR="00BE08AF" w:rsidRPr="00E3760C" w:rsidRDefault="00A12943" w:rsidP="00E3760C">
      <w:pPr>
        <w:spacing w:line="259" w:lineRule="auto"/>
        <w:ind w:left="0" w:right="0" w:firstLine="0"/>
        <w:rPr>
          <w:szCs w:val="24"/>
        </w:rPr>
      </w:pPr>
      <w:r w:rsidRPr="00A12943">
        <w:rPr>
          <w:szCs w:val="24"/>
        </w:rPr>
        <w:tab/>
      </w:r>
      <w:r w:rsidRPr="00A12943">
        <w:rPr>
          <w:szCs w:val="24"/>
        </w:rPr>
        <w:tab/>
      </w:r>
    </w:p>
    <w:p w14:paraId="5996DBBF" w14:textId="77777777" w:rsidR="00BE08AF" w:rsidRDefault="00BE08AF" w:rsidP="004625D8">
      <w:pPr>
        <w:ind w:left="0" w:firstLine="0"/>
      </w:pPr>
    </w:p>
    <w:p w14:paraId="414DFBED" w14:textId="77777777" w:rsidR="00BE08AF" w:rsidRDefault="00BE08AF" w:rsidP="004625D8">
      <w:pPr>
        <w:ind w:left="0" w:firstLine="0"/>
      </w:pPr>
    </w:p>
    <w:p w14:paraId="7DFCE266" w14:textId="1242DF13" w:rsidR="00370EB2" w:rsidRDefault="008D0EDD">
      <w:pPr>
        <w:spacing w:after="3" w:line="259" w:lineRule="auto"/>
        <w:ind w:left="-5" w:right="0"/>
        <w:rPr>
          <w:b/>
          <w:sz w:val="22"/>
        </w:rPr>
      </w:pPr>
      <w:bookmarkStart w:id="11" w:name="OLE_LINK31"/>
      <w:r w:rsidRPr="00F205B8">
        <w:rPr>
          <w:b/>
          <w:sz w:val="22"/>
        </w:rPr>
        <w:t>1.1</w:t>
      </w:r>
      <w:r w:rsidRPr="00F205B8">
        <w:rPr>
          <w:rFonts w:eastAsia="Arial"/>
          <w:b/>
          <w:sz w:val="22"/>
        </w:rPr>
        <w:t xml:space="preserve"> </w:t>
      </w:r>
      <w:r w:rsidRPr="00F205B8">
        <w:rPr>
          <w:b/>
          <w:sz w:val="22"/>
        </w:rPr>
        <w:t xml:space="preserve">Shipping Requirement </w:t>
      </w:r>
    </w:p>
    <w:p w14:paraId="41D2FDE9" w14:textId="77777777" w:rsidR="00C675EF" w:rsidRPr="00F205B8" w:rsidRDefault="00C675EF">
      <w:pPr>
        <w:spacing w:after="3" w:line="259" w:lineRule="auto"/>
        <w:ind w:left="-5" w:right="0"/>
        <w:rPr>
          <w:sz w:val="22"/>
        </w:rPr>
      </w:pPr>
    </w:p>
    <w:p w14:paraId="3B2CE956" w14:textId="6103376A" w:rsidR="008D0991" w:rsidRDefault="008D0EDD" w:rsidP="00192088">
      <w:pPr>
        <w:spacing w:line="259" w:lineRule="auto"/>
        <w:ind w:left="384" w:right="0" w:firstLine="0"/>
      </w:pPr>
      <w:bookmarkStart w:id="12" w:name="OLE_LINK38"/>
      <w:r w:rsidRPr="00F205B8">
        <w:rPr>
          <w:rFonts w:eastAsia="Cambria"/>
          <w:b/>
          <w:sz w:val="22"/>
        </w:rPr>
        <w:t xml:space="preserve"> </w:t>
      </w:r>
      <w:r w:rsidRPr="00F205B8">
        <w:t xml:space="preserve">All deliveries under this order </w:t>
      </w:r>
      <w:r w:rsidR="006703A7">
        <w:t>will</w:t>
      </w:r>
      <w:r w:rsidRPr="00F205B8">
        <w:t xml:space="preserve"> be </w:t>
      </w:r>
      <w:r w:rsidR="008D0991" w:rsidRPr="00F205B8">
        <w:t>Freight o</w:t>
      </w:r>
      <w:r w:rsidR="00874485" w:rsidRPr="00F205B8">
        <w:t>n Board (</w:t>
      </w:r>
      <w:r w:rsidRPr="00F205B8">
        <w:t>FOB</w:t>
      </w:r>
      <w:r w:rsidR="00874485" w:rsidRPr="00F205B8">
        <w:t>)</w:t>
      </w:r>
      <w:r w:rsidRPr="00F205B8">
        <w:t xml:space="preserve"> </w:t>
      </w:r>
      <w:r w:rsidR="007705A6">
        <w:t>D</w:t>
      </w:r>
      <w:r w:rsidRPr="00F205B8">
        <w:t>estination</w:t>
      </w:r>
      <w:r w:rsidR="00874485" w:rsidRPr="00F205B8">
        <w:rPr>
          <w:rFonts w:eastAsia="Cambria"/>
        </w:rPr>
        <w:t xml:space="preserve"> and </w:t>
      </w:r>
      <w:r w:rsidR="007705A6">
        <w:t>C</w:t>
      </w:r>
      <w:r w:rsidR="008D0991" w:rsidRPr="00F205B8">
        <w:t>ontinental U.S (CONUS).</w:t>
      </w:r>
      <w:r w:rsidR="009B3D33">
        <w:t xml:space="preserve"> </w:t>
      </w:r>
      <w:r w:rsidR="009B3D33" w:rsidRPr="009B3D33">
        <w:t>Shipping cost is to be included into vendor’s pricing.</w:t>
      </w:r>
    </w:p>
    <w:bookmarkEnd w:id="12"/>
    <w:p w14:paraId="6D50AB73" w14:textId="77777777" w:rsidR="00192088" w:rsidRDefault="00192088" w:rsidP="00192088">
      <w:pPr>
        <w:spacing w:line="259" w:lineRule="auto"/>
        <w:ind w:left="384" w:right="0" w:firstLine="0"/>
      </w:pPr>
    </w:p>
    <w:p w14:paraId="5B28D5D8" w14:textId="77777777" w:rsidR="00E74090" w:rsidRDefault="00E74090">
      <w:pPr>
        <w:pStyle w:val="Heading1"/>
        <w:ind w:left="-5"/>
        <w:rPr>
          <w:sz w:val="22"/>
        </w:rPr>
      </w:pPr>
    </w:p>
    <w:p w14:paraId="5528F1BB" w14:textId="77777777" w:rsidR="00E74090" w:rsidRDefault="00E74090">
      <w:pPr>
        <w:pStyle w:val="Heading1"/>
        <w:ind w:left="-5"/>
        <w:rPr>
          <w:sz w:val="22"/>
        </w:rPr>
      </w:pPr>
    </w:p>
    <w:p w14:paraId="72072464" w14:textId="77777777" w:rsidR="00E74090" w:rsidRDefault="00E74090">
      <w:pPr>
        <w:pStyle w:val="Heading1"/>
        <w:ind w:left="-5"/>
        <w:rPr>
          <w:sz w:val="22"/>
        </w:rPr>
      </w:pPr>
    </w:p>
    <w:p w14:paraId="37EFEEA1" w14:textId="1ECE7910" w:rsidR="00370EB2" w:rsidRPr="00F205B8" w:rsidRDefault="008D0EDD">
      <w:pPr>
        <w:pStyle w:val="Heading1"/>
        <w:ind w:left="-5"/>
        <w:rPr>
          <w:sz w:val="22"/>
        </w:rPr>
      </w:pPr>
      <w:r w:rsidRPr="00F205B8">
        <w:rPr>
          <w:sz w:val="22"/>
        </w:rPr>
        <w:t>1.</w:t>
      </w:r>
      <w:bookmarkStart w:id="13" w:name="OLE_LINK39"/>
      <w:r w:rsidRPr="00F205B8">
        <w:rPr>
          <w:sz w:val="22"/>
        </w:rPr>
        <w:t>2</w:t>
      </w:r>
      <w:r w:rsidRPr="00F205B8">
        <w:rPr>
          <w:rFonts w:eastAsia="Arial"/>
          <w:sz w:val="22"/>
        </w:rPr>
        <w:t xml:space="preserve"> </w:t>
      </w:r>
      <w:bookmarkStart w:id="14" w:name="OLE_LINK41"/>
      <w:r w:rsidRPr="00F205B8">
        <w:rPr>
          <w:sz w:val="22"/>
        </w:rPr>
        <w:t xml:space="preserve">Delivery Requirement </w:t>
      </w:r>
    </w:p>
    <w:p w14:paraId="563C7295" w14:textId="3EAD2D8E" w:rsidR="00370EB2" w:rsidRPr="00F205B8" w:rsidRDefault="008D0EDD" w:rsidP="0053499A">
      <w:pPr>
        <w:spacing w:line="259" w:lineRule="auto"/>
        <w:ind w:left="0" w:right="0" w:firstLine="0"/>
        <w:rPr>
          <w:sz w:val="22"/>
        </w:rPr>
      </w:pPr>
      <w:r w:rsidRPr="00F205B8">
        <w:rPr>
          <w:rFonts w:eastAsia="Cambria"/>
          <w:b/>
          <w:sz w:val="22"/>
        </w:rPr>
        <w:t xml:space="preserve"> </w:t>
      </w:r>
    </w:p>
    <w:p w14:paraId="5015580B" w14:textId="7475BB1E" w:rsidR="00C43164" w:rsidRDefault="00925C22" w:rsidP="00975341">
      <w:pPr>
        <w:spacing w:after="5" w:line="250" w:lineRule="auto"/>
        <w:ind w:left="1525" w:right="6606" w:hanging="805"/>
        <w:rPr>
          <w:rFonts w:eastAsia="Cambria"/>
          <w:b/>
          <w:bCs/>
          <w:color w:val="auto"/>
          <w:sz w:val="22"/>
        </w:rPr>
      </w:pPr>
      <w:r w:rsidRPr="0097449A">
        <w:rPr>
          <w:rFonts w:eastAsia="Cambria"/>
          <w:b/>
          <w:bCs/>
          <w:color w:val="auto"/>
          <w:sz w:val="22"/>
        </w:rPr>
        <w:t xml:space="preserve">Shipping Address: </w:t>
      </w:r>
      <w:bookmarkEnd w:id="14"/>
      <w:r w:rsidR="00DA2C73">
        <w:rPr>
          <w:rFonts w:eastAsia="Cambria"/>
          <w:b/>
          <w:bCs/>
          <w:color w:val="auto"/>
          <w:sz w:val="22"/>
        </w:rPr>
        <w:t xml:space="preserve">                                         </w:t>
      </w:r>
    </w:p>
    <w:p w14:paraId="685F8035" w14:textId="77777777" w:rsidR="00D40D8E" w:rsidRPr="0097449A" w:rsidRDefault="00D40D8E" w:rsidP="00975341">
      <w:pPr>
        <w:spacing w:after="5" w:line="250" w:lineRule="auto"/>
        <w:ind w:left="1525" w:right="6606" w:hanging="805"/>
        <w:rPr>
          <w:rFonts w:eastAsia="Cambria"/>
          <w:b/>
          <w:bCs/>
          <w:color w:val="auto"/>
          <w:sz w:val="22"/>
        </w:rPr>
      </w:pPr>
    </w:p>
    <w:p w14:paraId="21840D39" w14:textId="77777777" w:rsidR="00DD7570" w:rsidRPr="00DD7570" w:rsidRDefault="00DD7570" w:rsidP="00DD7570">
      <w:pPr>
        <w:pStyle w:val="ListParagraph"/>
        <w:rPr>
          <w:rFonts w:ascii="Times New Roman" w:eastAsia="Times New Roman" w:hAnsi="Times New Roman" w:cs="Times New Roman"/>
          <w:color w:val="242424"/>
        </w:rPr>
      </w:pPr>
      <w:r w:rsidRPr="00DD7570">
        <w:rPr>
          <w:rFonts w:ascii="Times New Roman" w:eastAsia="Times New Roman" w:hAnsi="Times New Roman" w:cs="Times New Roman"/>
          <w:color w:val="242424"/>
        </w:rPr>
        <w:t>ERF</w:t>
      </w:r>
    </w:p>
    <w:p w14:paraId="61FC1288" w14:textId="77777777" w:rsidR="00DD7570" w:rsidRPr="00DD7570" w:rsidRDefault="00DD7570" w:rsidP="00DD7570">
      <w:pPr>
        <w:pStyle w:val="ListParagraph"/>
        <w:rPr>
          <w:rFonts w:ascii="Times New Roman" w:eastAsia="Times New Roman" w:hAnsi="Times New Roman" w:cs="Times New Roman"/>
          <w:color w:val="242424"/>
        </w:rPr>
      </w:pPr>
      <w:r w:rsidRPr="00DD7570">
        <w:rPr>
          <w:rFonts w:ascii="Times New Roman" w:eastAsia="Times New Roman" w:hAnsi="Times New Roman" w:cs="Times New Roman"/>
          <w:color w:val="242424"/>
        </w:rPr>
        <w:t>Attn: Teresa Johnson</w:t>
      </w:r>
    </w:p>
    <w:p w14:paraId="1E5FC88B" w14:textId="77777777" w:rsidR="00DD7570" w:rsidRPr="00DD7570" w:rsidRDefault="00DD7570" w:rsidP="00DD7570">
      <w:pPr>
        <w:pStyle w:val="ListParagraph"/>
        <w:rPr>
          <w:rFonts w:ascii="Times New Roman" w:eastAsia="Times New Roman" w:hAnsi="Times New Roman" w:cs="Times New Roman"/>
          <w:color w:val="242424"/>
        </w:rPr>
      </w:pPr>
      <w:r w:rsidRPr="00DD7570">
        <w:rPr>
          <w:rFonts w:ascii="Times New Roman" w:eastAsia="Times New Roman" w:hAnsi="Times New Roman" w:cs="Times New Roman"/>
          <w:color w:val="242424"/>
        </w:rPr>
        <w:t>Room 1B015</w:t>
      </w:r>
    </w:p>
    <w:p w14:paraId="5B9D4DDE" w14:textId="77777777" w:rsidR="00DD7570" w:rsidRPr="00DD7570" w:rsidRDefault="00DD7570" w:rsidP="00DD7570">
      <w:pPr>
        <w:pStyle w:val="ListParagraph"/>
        <w:rPr>
          <w:rFonts w:ascii="Times New Roman" w:eastAsia="Times New Roman" w:hAnsi="Times New Roman" w:cs="Times New Roman"/>
          <w:color w:val="242424"/>
        </w:rPr>
      </w:pPr>
      <w:r w:rsidRPr="00DD7570">
        <w:rPr>
          <w:rFonts w:ascii="Times New Roman" w:eastAsia="Times New Roman" w:hAnsi="Times New Roman" w:cs="Times New Roman"/>
          <w:color w:val="242424"/>
        </w:rPr>
        <w:t xml:space="preserve">BLDG 27958A </w:t>
      </w:r>
    </w:p>
    <w:p w14:paraId="3CC12187" w14:textId="77777777" w:rsidR="00DD7570" w:rsidRPr="00DD7570" w:rsidRDefault="00DD7570" w:rsidP="00DD7570">
      <w:pPr>
        <w:pStyle w:val="ListParagraph"/>
        <w:rPr>
          <w:rFonts w:ascii="Times New Roman" w:eastAsia="Times New Roman" w:hAnsi="Times New Roman" w:cs="Times New Roman"/>
          <w:color w:val="242424"/>
        </w:rPr>
      </w:pPr>
      <w:r w:rsidRPr="00DD7570">
        <w:rPr>
          <w:rFonts w:ascii="Times New Roman" w:eastAsia="Times New Roman" w:hAnsi="Times New Roman" w:cs="Times New Roman"/>
          <w:color w:val="242424"/>
        </w:rPr>
        <w:t>Quantico, VA 22135</w:t>
      </w:r>
    </w:p>
    <w:p w14:paraId="583016C0" w14:textId="7A97E274" w:rsidR="00DD7570" w:rsidRDefault="00DD7570" w:rsidP="00DD7570">
      <w:pPr>
        <w:pStyle w:val="ListParagraph"/>
        <w:rPr>
          <w:rFonts w:ascii="Times New Roman" w:eastAsia="Times New Roman" w:hAnsi="Times New Roman" w:cs="Times New Roman"/>
          <w:color w:val="242424"/>
        </w:rPr>
      </w:pPr>
      <w:r w:rsidRPr="00DD7570">
        <w:rPr>
          <w:rFonts w:ascii="Times New Roman" w:eastAsia="Times New Roman" w:hAnsi="Times New Roman" w:cs="Times New Roman"/>
          <w:color w:val="242424"/>
        </w:rPr>
        <w:t xml:space="preserve">Email: </w:t>
      </w:r>
      <w:hyperlink r:id="rId10" w:history="1">
        <w:r w:rsidRPr="00250D5C">
          <w:rPr>
            <w:rStyle w:val="Hyperlink"/>
            <w:rFonts w:ascii="Times New Roman" w:eastAsia="Times New Roman" w:hAnsi="Times New Roman" w:cs="Times New Roman"/>
          </w:rPr>
          <w:t>tjohnson2@fbi.gov</w:t>
        </w:r>
      </w:hyperlink>
    </w:p>
    <w:p w14:paraId="45F79BBA" w14:textId="77777777" w:rsidR="00DD7570" w:rsidRPr="00DD7570" w:rsidRDefault="00DD7570" w:rsidP="00DD7570">
      <w:pPr>
        <w:pStyle w:val="ListParagraph"/>
        <w:rPr>
          <w:rFonts w:ascii="Times New Roman" w:eastAsia="Times New Roman" w:hAnsi="Times New Roman" w:cs="Times New Roman"/>
          <w:color w:val="242424"/>
        </w:rPr>
      </w:pPr>
    </w:p>
    <w:p w14:paraId="710A1B17" w14:textId="3B3B278D" w:rsidR="00EB4573" w:rsidRPr="00DD7570" w:rsidRDefault="00DD7570" w:rsidP="00DD7570">
      <w:pPr>
        <w:pStyle w:val="ListParagraph"/>
        <w:rPr>
          <w:rFonts w:ascii="Times New Roman" w:hAnsi="Times New Roman" w:cs="Times New Roman"/>
        </w:rPr>
      </w:pPr>
      <w:r w:rsidRPr="00DD7570">
        <w:rPr>
          <w:rFonts w:ascii="Times New Roman" w:eastAsia="Times New Roman" w:hAnsi="Times New Roman" w:cs="Times New Roman"/>
          <w:color w:val="242424"/>
        </w:rPr>
        <w:t xml:space="preserve">                      </w:t>
      </w:r>
    </w:p>
    <w:p w14:paraId="0CD296AE" w14:textId="77777777" w:rsidR="0097449A" w:rsidRPr="00171A11" w:rsidRDefault="0097449A" w:rsidP="0097449A">
      <w:pPr>
        <w:spacing w:line="259" w:lineRule="auto"/>
        <w:ind w:left="720" w:right="0" w:firstLine="0"/>
        <w:rPr>
          <w:sz w:val="22"/>
        </w:rPr>
      </w:pPr>
    </w:p>
    <w:p w14:paraId="1EBDE49A" w14:textId="77777777" w:rsidR="00370EB2" w:rsidRPr="00F205B8" w:rsidRDefault="008D0EDD">
      <w:pPr>
        <w:pStyle w:val="Heading1"/>
        <w:ind w:left="-5"/>
        <w:rPr>
          <w:sz w:val="22"/>
        </w:rPr>
      </w:pPr>
      <w:r w:rsidRPr="00F205B8">
        <w:rPr>
          <w:rFonts w:eastAsia="Cambria"/>
          <w:sz w:val="22"/>
        </w:rPr>
        <w:t>2.0</w:t>
      </w:r>
      <w:r w:rsidRPr="00F205B8">
        <w:rPr>
          <w:sz w:val="22"/>
        </w:rPr>
        <w:t xml:space="preserve"> Quote Requirement</w:t>
      </w:r>
      <w:r w:rsidRPr="00F205B8">
        <w:rPr>
          <w:rFonts w:eastAsia="Cambria"/>
          <w:sz w:val="22"/>
        </w:rPr>
        <w:t xml:space="preserve"> </w:t>
      </w:r>
    </w:p>
    <w:p w14:paraId="75F7A77B" w14:textId="77777777" w:rsidR="00370EB2" w:rsidRPr="00F205B8" w:rsidRDefault="008D0EDD">
      <w:pPr>
        <w:spacing w:line="259" w:lineRule="auto"/>
        <w:ind w:left="0" w:right="0" w:firstLine="0"/>
        <w:rPr>
          <w:sz w:val="22"/>
        </w:rPr>
      </w:pPr>
      <w:r w:rsidRPr="00F205B8">
        <w:rPr>
          <w:rFonts w:eastAsia="Cambria"/>
          <w:b/>
          <w:sz w:val="22"/>
        </w:rPr>
        <w:t xml:space="preserve"> </w:t>
      </w:r>
      <w:bookmarkStart w:id="15" w:name="OLE_LINK42"/>
    </w:p>
    <w:p w14:paraId="38E11B16" w14:textId="79033852" w:rsidR="00370EB2" w:rsidRPr="00F205B8" w:rsidRDefault="008D0EDD" w:rsidP="00195E9B">
      <w:pPr>
        <w:pStyle w:val="ListParagraph"/>
        <w:numPr>
          <w:ilvl w:val="0"/>
          <w:numId w:val="7"/>
        </w:numPr>
        <w:rPr>
          <w:rFonts w:ascii="Times New Roman" w:hAnsi="Times New Roman" w:cs="Times New Roman"/>
        </w:rPr>
      </w:pPr>
      <w:r w:rsidRPr="00F205B8">
        <w:rPr>
          <w:rFonts w:ascii="Times New Roman" w:hAnsi="Times New Roman" w:cs="Times New Roman"/>
        </w:rPr>
        <w:t>New Equipment only will be accepted for this contract. No grey manufactured items</w:t>
      </w:r>
      <w:r w:rsidR="00800E1E" w:rsidRPr="00F205B8">
        <w:rPr>
          <w:rFonts w:ascii="Times New Roman" w:hAnsi="Times New Roman" w:cs="Times New Roman"/>
        </w:rPr>
        <w:t xml:space="preserve"> will be accepted.</w:t>
      </w:r>
    </w:p>
    <w:p w14:paraId="2ED8E925" w14:textId="0EC12109" w:rsidR="00370EB2" w:rsidRPr="00F205B8" w:rsidRDefault="008D0EDD" w:rsidP="00195E9B">
      <w:pPr>
        <w:pStyle w:val="ListParagraph"/>
        <w:numPr>
          <w:ilvl w:val="0"/>
          <w:numId w:val="7"/>
        </w:numPr>
        <w:spacing w:after="39"/>
        <w:rPr>
          <w:rFonts w:ascii="Times New Roman" w:hAnsi="Times New Roman" w:cs="Times New Roman"/>
        </w:rPr>
      </w:pPr>
      <w:r w:rsidRPr="00F205B8">
        <w:rPr>
          <w:rFonts w:ascii="Times New Roman" w:hAnsi="Times New Roman" w:cs="Times New Roman"/>
        </w:rPr>
        <w:t xml:space="preserve">Delivery must be made within </w:t>
      </w:r>
      <w:r w:rsidR="00467096">
        <w:rPr>
          <w:rFonts w:ascii="Times New Roman" w:hAnsi="Times New Roman" w:cs="Times New Roman"/>
        </w:rPr>
        <w:t>9</w:t>
      </w:r>
      <w:r w:rsidR="00794CFA">
        <w:rPr>
          <w:rFonts w:ascii="Times New Roman" w:hAnsi="Times New Roman" w:cs="Times New Roman"/>
        </w:rPr>
        <w:t>0</w:t>
      </w:r>
      <w:r w:rsidRPr="00F205B8">
        <w:rPr>
          <w:rFonts w:ascii="Times New Roman" w:hAnsi="Times New Roman" w:cs="Times New Roman"/>
        </w:rPr>
        <w:t xml:space="preserve"> days or less after Receipt of Order (ARO) of each individual delivery order</w:t>
      </w:r>
      <w:r w:rsidR="00195E9B" w:rsidRPr="00F205B8">
        <w:rPr>
          <w:rFonts w:ascii="Times New Roman" w:hAnsi="Times New Roman" w:cs="Times New Roman"/>
        </w:rPr>
        <w:t>.</w:t>
      </w:r>
    </w:p>
    <w:p w14:paraId="6BF0822B" w14:textId="0BE00CAA" w:rsidR="00370EB2" w:rsidRPr="00F205B8" w:rsidRDefault="008D0EDD" w:rsidP="00195E9B">
      <w:pPr>
        <w:pStyle w:val="ListParagraph"/>
        <w:numPr>
          <w:ilvl w:val="0"/>
          <w:numId w:val="7"/>
        </w:numPr>
        <w:rPr>
          <w:rFonts w:ascii="Times New Roman" w:hAnsi="Times New Roman" w:cs="Times New Roman"/>
        </w:rPr>
      </w:pPr>
      <w:r w:rsidRPr="00F205B8">
        <w:rPr>
          <w:rFonts w:ascii="Times New Roman" w:hAnsi="Times New Roman" w:cs="Times New Roman"/>
        </w:rPr>
        <w:t xml:space="preserve">Vendor’s quote </w:t>
      </w:r>
      <w:r w:rsidR="00040ADC">
        <w:rPr>
          <w:rFonts w:ascii="Times New Roman" w:hAnsi="Times New Roman" w:cs="Times New Roman"/>
        </w:rPr>
        <w:t>will</w:t>
      </w:r>
      <w:r w:rsidRPr="00F205B8">
        <w:rPr>
          <w:rFonts w:ascii="Times New Roman" w:hAnsi="Times New Roman" w:cs="Times New Roman"/>
        </w:rPr>
        <w:t xml:space="preserve"> be submitted under the format listed per </w:t>
      </w:r>
      <w:r w:rsidR="00742E03">
        <w:rPr>
          <w:rFonts w:ascii="Times New Roman" w:hAnsi="Times New Roman" w:cs="Times New Roman"/>
        </w:rPr>
        <w:t>p</w:t>
      </w:r>
      <w:r w:rsidRPr="00F205B8">
        <w:rPr>
          <w:rFonts w:ascii="Times New Roman" w:hAnsi="Times New Roman" w:cs="Times New Roman"/>
        </w:rPr>
        <w:t>roject groupings as notated in Section 1.0</w:t>
      </w:r>
      <w:r w:rsidR="00195E9B" w:rsidRPr="00F205B8">
        <w:rPr>
          <w:rFonts w:ascii="Times New Roman" w:hAnsi="Times New Roman" w:cs="Times New Roman"/>
        </w:rPr>
        <w:t>.</w:t>
      </w:r>
    </w:p>
    <w:p w14:paraId="04BE8C22" w14:textId="7AED75A4" w:rsidR="00370EB2" w:rsidRPr="00742E03" w:rsidRDefault="008D0EDD" w:rsidP="00195E9B">
      <w:pPr>
        <w:pStyle w:val="ListParagraph"/>
        <w:numPr>
          <w:ilvl w:val="0"/>
          <w:numId w:val="7"/>
        </w:numPr>
        <w:spacing w:line="237" w:lineRule="auto"/>
        <w:rPr>
          <w:rFonts w:ascii="Times New Roman" w:hAnsi="Times New Roman" w:cs="Times New Roman"/>
          <w:iCs/>
        </w:rPr>
      </w:pPr>
      <w:bookmarkStart w:id="16" w:name="OLE_LINK22"/>
      <w:r w:rsidRPr="00742E03">
        <w:rPr>
          <w:rFonts w:ascii="Times New Roman" w:hAnsi="Times New Roman" w:cs="Times New Roman"/>
          <w:b/>
          <w:iCs/>
          <w:u w:val="single" w:color="000000"/>
        </w:rPr>
        <w:t xml:space="preserve">No partial quotes </w:t>
      </w:r>
      <w:r w:rsidR="00742E03">
        <w:rPr>
          <w:rFonts w:ascii="Times New Roman" w:hAnsi="Times New Roman" w:cs="Times New Roman"/>
          <w:b/>
          <w:iCs/>
          <w:u w:val="single" w:color="000000"/>
        </w:rPr>
        <w:t xml:space="preserve">will be </w:t>
      </w:r>
      <w:r w:rsidRPr="00742E03">
        <w:rPr>
          <w:rFonts w:ascii="Times New Roman" w:hAnsi="Times New Roman" w:cs="Times New Roman"/>
          <w:b/>
          <w:iCs/>
          <w:u w:val="single" w:color="000000"/>
        </w:rPr>
        <w:t>accepted. Vendor must provide all items</w:t>
      </w:r>
      <w:r w:rsidR="00195E9B" w:rsidRPr="00742E03">
        <w:rPr>
          <w:rFonts w:ascii="Times New Roman" w:hAnsi="Times New Roman" w:cs="Times New Roman"/>
          <w:b/>
          <w:iCs/>
          <w:u w:val="single" w:color="000000"/>
        </w:rPr>
        <w:t xml:space="preserve"> </w:t>
      </w:r>
      <w:r w:rsidR="00742E03">
        <w:rPr>
          <w:rFonts w:ascii="Times New Roman" w:hAnsi="Times New Roman" w:cs="Times New Roman"/>
          <w:b/>
          <w:iCs/>
          <w:u w:val="single" w:color="000000"/>
        </w:rPr>
        <w:t>as r</w:t>
      </w:r>
      <w:r w:rsidRPr="00742E03">
        <w:rPr>
          <w:rFonts w:ascii="Times New Roman" w:hAnsi="Times New Roman" w:cs="Times New Roman"/>
          <w:b/>
          <w:iCs/>
          <w:u w:val="single" w:color="000000"/>
        </w:rPr>
        <w:t xml:space="preserve">equested or quote </w:t>
      </w:r>
      <w:r w:rsidR="00040ADC">
        <w:rPr>
          <w:rFonts w:ascii="Times New Roman" w:hAnsi="Times New Roman" w:cs="Times New Roman"/>
          <w:b/>
          <w:iCs/>
          <w:u w:val="single" w:color="000000"/>
        </w:rPr>
        <w:t>will</w:t>
      </w:r>
      <w:r w:rsidRPr="00742E03">
        <w:rPr>
          <w:rFonts w:ascii="Times New Roman" w:hAnsi="Times New Roman" w:cs="Times New Roman"/>
          <w:b/>
          <w:iCs/>
          <w:u w:val="single" w:color="000000"/>
        </w:rPr>
        <w:t xml:space="preserve"> be</w:t>
      </w:r>
      <w:r w:rsidRPr="00742E03">
        <w:rPr>
          <w:rFonts w:ascii="Times New Roman" w:hAnsi="Times New Roman" w:cs="Times New Roman"/>
          <w:b/>
          <w:iCs/>
        </w:rPr>
        <w:t xml:space="preserve"> </w:t>
      </w:r>
      <w:r w:rsidRPr="00742E03">
        <w:rPr>
          <w:rFonts w:ascii="Times New Roman" w:hAnsi="Times New Roman" w:cs="Times New Roman"/>
          <w:b/>
          <w:iCs/>
          <w:u w:val="single" w:color="000000"/>
        </w:rPr>
        <w:t xml:space="preserve">considered </w:t>
      </w:r>
      <w:r w:rsidR="00490D8D" w:rsidRPr="00742E03">
        <w:rPr>
          <w:rFonts w:ascii="Times New Roman" w:hAnsi="Times New Roman" w:cs="Times New Roman"/>
          <w:b/>
          <w:iCs/>
          <w:u w:val="single" w:color="000000"/>
        </w:rPr>
        <w:t>u</w:t>
      </w:r>
      <w:r w:rsidRPr="00742E03">
        <w:rPr>
          <w:rFonts w:ascii="Times New Roman" w:hAnsi="Times New Roman" w:cs="Times New Roman"/>
          <w:b/>
          <w:iCs/>
          <w:u w:val="single" w:color="000000"/>
        </w:rPr>
        <w:t>nresponsive</w:t>
      </w:r>
      <w:r w:rsidR="00BD57A3" w:rsidRPr="00742E03">
        <w:rPr>
          <w:rFonts w:ascii="Times New Roman" w:hAnsi="Times New Roman" w:cs="Times New Roman"/>
          <w:b/>
          <w:iCs/>
        </w:rPr>
        <w:t>.</w:t>
      </w:r>
    </w:p>
    <w:p w14:paraId="6F7844CA" w14:textId="6D6DA0F2" w:rsidR="00370EB2" w:rsidRPr="00F205B8" w:rsidRDefault="008D0EDD">
      <w:pPr>
        <w:spacing w:line="259" w:lineRule="auto"/>
        <w:ind w:left="0" w:right="0" w:firstLine="0"/>
        <w:rPr>
          <w:sz w:val="22"/>
        </w:rPr>
      </w:pPr>
      <w:r w:rsidRPr="00F205B8">
        <w:rPr>
          <w:b/>
          <w:i/>
          <w:sz w:val="22"/>
        </w:rPr>
        <w:t xml:space="preserve"> </w:t>
      </w:r>
    </w:p>
    <w:p w14:paraId="1393E817" w14:textId="429C4128" w:rsidR="006E600F" w:rsidRPr="00F205B8" w:rsidRDefault="006E600F" w:rsidP="0020088D">
      <w:pPr>
        <w:spacing w:after="200" w:line="276" w:lineRule="auto"/>
        <w:ind w:left="720" w:right="0" w:firstLine="0"/>
        <w:rPr>
          <w:b/>
          <w:bCs/>
          <w:color w:val="auto"/>
          <w:sz w:val="22"/>
        </w:rPr>
      </w:pPr>
      <w:bookmarkStart w:id="17" w:name="OLE_LINK4"/>
      <w:r w:rsidRPr="00D26F1E">
        <w:rPr>
          <w:color w:val="auto"/>
          <w:sz w:val="22"/>
          <w:highlight w:val="cyan"/>
        </w:rPr>
        <w:t xml:space="preserve">Please include in your quote:  </w:t>
      </w:r>
      <w:bookmarkStart w:id="18" w:name="OLE_LINK16"/>
      <w:r w:rsidRPr="00D26F1E">
        <w:rPr>
          <w:b/>
          <w:bCs/>
          <w:color w:val="auto"/>
          <w:sz w:val="22"/>
          <w:highlight w:val="cyan"/>
        </w:rPr>
        <w:t xml:space="preserve">Line Item #, Part #, Pricing, </w:t>
      </w:r>
      <w:r w:rsidR="00A63ED1" w:rsidRPr="00D26F1E">
        <w:rPr>
          <w:b/>
          <w:bCs/>
          <w:color w:val="auto"/>
          <w:sz w:val="22"/>
          <w:highlight w:val="cyan"/>
        </w:rPr>
        <w:t xml:space="preserve">Quantity </w:t>
      </w:r>
      <w:r w:rsidRPr="00D26F1E">
        <w:rPr>
          <w:b/>
          <w:bCs/>
          <w:color w:val="auto"/>
          <w:sz w:val="22"/>
          <w:highlight w:val="cyan"/>
        </w:rPr>
        <w:t xml:space="preserve">and Product Description for </w:t>
      </w:r>
      <w:r w:rsidRPr="00D26F1E">
        <w:rPr>
          <w:b/>
          <w:bCs/>
          <w:color w:val="auto"/>
          <w:sz w:val="22"/>
          <w:highlight w:val="cyan"/>
          <w:u w:val="single"/>
        </w:rPr>
        <w:t>each line item.</w:t>
      </w:r>
      <w:r w:rsidRPr="00D26F1E">
        <w:rPr>
          <w:b/>
          <w:bCs/>
          <w:color w:val="auto"/>
          <w:sz w:val="22"/>
          <w:highlight w:val="cyan"/>
        </w:rPr>
        <w:t xml:space="preserve">  </w:t>
      </w:r>
      <w:r w:rsidRPr="00D26F1E">
        <w:rPr>
          <w:color w:val="auto"/>
          <w:sz w:val="22"/>
          <w:highlight w:val="cyan"/>
        </w:rPr>
        <w:t xml:space="preserve">Quote may be sent via your company’s standard quotation form but </w:t>
      </w:r>
      <w:r w:rsidRPr="00D26F1E">
        <w:rPr>
          <w:b/>
          <w:bCs/>
          <w:color w:val="auto"/>
          <w:sz w:val="22"/>
          <w:highlight w:val="cyan"/>
          <w:u w:val="single"/>
        </w:rPr>
        <w:t>must include the following information</w:t>
      </w:r>
      <w:r w:rsidRPr="00D26F1E">
        <w:rPr>
          <w:b/>
          <w:bCs/>
          <w:color w:val="auto"/>
          <w:sz w:val="22"/>
          <w:highlight w:val="cyan"/>
        </w:rPr>
        <w:t xml:space="preserve">:  RFQ #, UEID #, </w:t>
      </w:r>
      <w:r w:rsidR="00A63ED1" w:rsidRPr="00D26F1E">
        <w:rPr>
          <w:b/>
          <w:bCs/>
          <w:color w:val="auto"/>
          <w:sz w:val="22"/>
          <w:highlight w:val="cyan"/>
        </w:rPr>
        <w:t xml:space="preserve">and </w:t>
      </w:r>
      <w:r w:rsidRPr="00D26F1E">
        <w:rPr>
          <w:b/>
          <w:bCs/>
          <w:color w:val="auto"/>
          <w:sz w:val="22"/>
          <w:highlight w:val="cyan"/>
        </w:rPr>
        <w:t>Point of Contact’s name with email and telephone information.</w:t>
      </w:r>
    </w:p>
    <w:bookmarkEnd w:id="17"/>
    <w:bookmarkEnd w:id="18"/>
    <w:p w14:paraId="3230EFF1" w14:textId="633F5556" w:rsidR="00140863" w:rsidRPr="00F205B8" w:rsidRDefault="00140863" w:rsidP="00D26F1E">
      <w:pPr>
        <w:pStyle w:val="ListParagraph"/>
        <w:spacing w:after="0" w:line="240" w:lineRule="auto"/>
        <w:rPr>
          <w:rFonts w:ascii="Times New Roman" w:hAnsi="Times New Roman" w:cs="Times New Roman"/>
        </w:rPr>
      </w:pPr>
      <w:r w:rsidRPr="00F205B8">
        <w:rPr>
          <w:rFonts w:ascii="Times New Roman" w:hAnsi="Times New Roman" w:cs="Times New Roman"/>
        </w:rPr>
        <w:lastRenderedPageBreak/>
        <w:t>A valid SAM.gov registration is required to be eligible for award. Failure to comply with direction will render your quotation to NOT BE technically acceptable and ineligible for award. All terms and conditions in accordance with SEWP contract.</w:t>
      </w:r>
    </w:p>
    <w:bookmarkEnd w:id="16"/>
    <w:p w14:paraId="0FB9A9A0" w14:textId="77777777" w:rsidR="00304310" w:rsidRPr="00F205B8" w:rsidRDefault="00304310" w:rsidP="00140863">
      <w:pPr>
        <w:pStyle w:val="ListParagraph"/>
        <w:spacing w:before="200" w:line="360" w:lineRule="auto"/>
        <w:ind w:left="0"/>
        <w:rPr>
          <w:rFonts w:ascii="Times New Roman" w:hAnsi="Times New Roman" w:cs="Times New Roman"/>
        </w:rPr>
      </w:pPr>
    </w:p>
    <w:p w14:paraId="1A71CD64" w14:textId="3C2FE553" w:rsidR="00140863" w:rsidRPr="00F205B8" w:rsidRDefault="00140863" w:rsidP="0020088D">
      <w:pPr>
        <w:pStyle w:val="ListParagraph"/>
        <w:spacing w:before="200" w:line="360" w:lineRule="auto"/>
        <w:ind w:left="0" w:firstLine="720"/>
        <w:rPr>
          <w:rFonts w:ascii="Times New Roman" w:hAnsi="Times New Roman" w:cs="Times New Roman"/>
          <w:b/>
          <w:bCs/>
        </w:rPr>
      </w:pPr>
      <w:r w:rsidRPr="00665A05">
        <w:rPr>
          <w:rFonts w:ascii="Times New Roman" w:hAnsi="Times New Roman" w:cs="Times New Roman"/>
          <w:b/>
          <w:bCs/>
          <w:highlight w:val="yellow"/>
        </w:rPr>
        <w:t xml:space="preserve">All quotes </w:t>
      </w:r>
      <w:r w:rsidR="00994DD6">
        <w:rPr>
          <w:rFonts w:ascii="Times New Roman" w:hAnsi="Times New Roman" w:cs="Times New Roman"/>
          <w:b/>
          <w:bCs/>
          <w:highlight w:val="yellow"/>
        </w:rPr>
        <w:t>will</w:t>
      </w:r>
      <w:r w:rsidRPr="00665A05">
        <w:rPr>
          <w:rFonts w:ascii="Times New Roman" w:hAnsi="Times New Roman" w:cs="Times New Roman"/>
          <w:b/>
          <w:bCs/>
          <w:highlight w:val="yellow"/>
        </w:rPr>
        <w:t xml:space="preserve"> be good for 90 days</w:t>
      </w:r>
      <w:r w:rsidR="00EA41D7" w:rsidRPr="00665A05">
        <w:rPr>
          <w:rFonts w:ascii="Times New Roman" w:hAnsi="Times New Roman" w:cs="Times New Roman"/>
          <w:b/>
          <w:bCs/>
          <w:highlight w:val="yellow"/>
        </w:rPr>
        <w:t xml:space="preserve"> from the date of submission</w:t>
      </w:r>
      <w:r w:rsidRPr="00665A05">
        <w:rPr>
          <w:rFonts w:ascii="Times New Roman" w:hAnsi="Times New Roman" w:cs="Times New Roman"/>
          <w:b/>
          <w:bCs/>
          <w:highlight w:val="yellow"/>
        </w:rPr>
        <w:t>.</w:t>
      </w:r>
    </w:p>
    <w:bookmarkEnd w:id="15"/>
    <w:p w14:paraId="6F3C9DF2" w14:textId="65E500D3" w:rsidR="00370EB2" w:rsidRPr="00F205B8" w:rsidRDefault="008D0EDD">
      <w:pPr>
        <w:spacing w:line="259" w:lineRule="auto"/>
        <w:ind w:left="0" w:right="0" w:firstLine="0"/>
        <w:rPr>
          <w:sz w:val="22"/>
        </w:rPr>
      </w:pPr>
      <w:r w:rsidRPr="00F205B8">
        <w:rPr>
          <w:sz w:val="22"/>
        </w:rPr>
        <w:t xml:space="preserve"> </w:t>
      </w:r>
    </w:p>
    <w:p w14:paraId="03844DDF" w14:textId="77777777" w:rsidR="00370EB2" w:rsidRPr="00F205B8" w:rsidRDefault="008D0EDD">
      <w:pPr>
        <w:pStyle w:val="Heading1"/>
        <w:ind w:left="-5"/>
        <w:rPr>
          <w:sz w:val="22"/>
        </w:rPr>
      </w:pPr>
      <w:r w:rsidRPr="00F205B8">
        <w:rPr>
          <w:rFonts w:eastAsia="Cambria"/>
          <w:sz w:val="22"/>
        </w:rPr>
        <w:t>2.</w:t>
      </w:r>
      <w:bookmarkStart w:id="19" w:name="OLE_LINK43"/>
      <w:r w:rsidRPr="00F205B8">
        <w:rPr>
          <w:rFonts w:eastAsia="Cambria"/>
          <w:sz w:val="22"/>
        </w:rPr>
        <w:t xml:space="preserve">1 </w:t>
      </w:r>
      <w:r w:rsidRPr="00F205B8">
        <w:rPr>
          <w:sz w:val="22"/>
        </w:rPr>
        <w:t>Question Submission</w:t>
      </w:r>
      <w:r w:rsidRPr="00F205B8">
        <w:rPr>
          <w:b w:val="0"/>
          <w:sz w:val="22"/>
        </w:rPr>
        <w:t xml:space="preserve">   </w:t>
      </w:r>
    </w:p>
    <w:p w14:paraId="05AC085B" w14:textId="77777777" w:rsidR="00370EB2" w:rsidRPr="00F205B8" w:rsidRDefault="008D0EDD">
      <w:pPr>
        <w:spacing w:line="259" w:lineRule="auto"/>
        <w:ind w:left="0" w:right="0" w:firstLine="0"/>
        <w:rPr>
          <w:sz w:val="22"/>
        </w:rPr>
      </w:pPr>
      <w:r w:rsidRPr="00F205B8">
        <w:rPr>
          <w:sz w:val="22"/>
        </w:rPr>
        <w:t xml:space="preserve"> </w:t>
      </w:r>
    </w:p>
    <w:p w14:paraId="5963505D" w14:textId="11D65851" w:rsidR="00CA3BD5" w:rsidRPr="00F205B8" w:rsidRDefault="008D0EDD" w:rsidP="00CA3BD5">
      <w:pPr>
        <w:pStyle w:val="BodyText3"/>
        <w:jc w:val="center"/>
        <w:rPr>
          <w:b/>
          <w:bCs/>
          <w:color w:val="0000FF"/>
          <w:sz w:val="22"/>
          <w:szCs w:val="22"/>
        </w:rPr>
      </w:pPr>
      <w:r w:rsidRPr="00F205B8">
        <w:rPr>
          <w:sz w:val="22"/>
        </w:rPr>
        <w:t xml:space="preserve">Interested offerors must submit any questions concerning the solicitation at the earliest time possible to enable the Buyer to respond. Questions may be submitted </w:t>
      </w:r>
      <w:r w:rsidR="002A739C" w:rsidRPr="00F205B8">
        <w:rPr>
          <w:sz w:val="22"/>
        </w:rPr>
        <w:t xml:space="preserve">on </w:t>
      </w:r>
      <w:bookmarkStart w:id="20" w:name="OLE_LINK25"/>
      <w:r w:rsidR="00B91635">
        <w:rPr>
          <w:sz w:val="22"/>
        </w:rPr>
        <w:t>SAM.GOV</w:t>
      </w:r>
      <w:r w:rsidR="00131CF5" w:rsidRPr="00131CF5">
        <w:rPr>
          <w:sz w:val="22"/>
        </w:rPr>
        <w:t xml:space="preserve"> </w:t>
      </w:r>
      <w:bookmarkEnd w:id="20"/>
      <w:r w:rsidR="00596F75" w:rsidRPr="00F205B8">
        <w:rPr>
          <w:sz w:val="22"/>
        </w:rPr>
        <w:t>no</w:t>
      </w:r>
      <w:r w:rsidR="002A739C" w:rsidRPr="00F205B8">
        <w:rPr>
          <w:sz w:val="22"/>
        </w:rPr>
        <w:t xml:space="preserve"> </w:t>
      </w:r>
      <w:r w:rsidRPr="00F205B8">
        <w:rPr>
          <w:sz w:val="22"/>
        </w:rPr>
        <w:t xml:space="preserve">later than </w:t>
      </w:r>
      <w:r w:rsidR="00605B8D">
        <w:rPr>
          <w:b/>
          <w:bCs/>
          <w:color w:val="0000FF"/>
          <w:sz w:val="22"/>
          <w:szCs w:val="22"/>
          <w:u w:val="single"/>
        </w:rPr>
        <w:t>Friday</w:t>
      </w:r>
      <w:r w:rsidR="00CA3BD5" w:rsidRPr="00CA3BD5">
        <w:rPr>
          <w:b/>
          <w:bCs/>
          <w:color w:val="0000FF"/>
          <w:sz w:val="22"/>
          <w:szCs w:val="22"/>
          <w:u w:val="single"/>
        </w:rPr>
        <w:t xml:space="preserve">, </w:t>
      </w:r>
      <w:r w:rsidR="00B91635">
        <w:rPr>
          <w:b/>
          <w:bCs/>
          <w:color w:val="0000FF"/>
          <w:sz w:val="22"/>
          <w:szCs w:val="22"/>
          <w:u w:val="single"/>
        </w:rPr>
        <w:t>May</w:t>
      </w:r>
      <w:r w:rsidR="006F3273">
        <w:rPr>
          <w:b/>
          <w:bCs/>
          <w:color w:val="0000FF"/>
          <w:sz w:val="22"/>
          <w:szCs w:val="22"/>
          <w:u w:val="single"/>
        </w:rPr>
        <w:t xml:space="preserve"> </w:t>
      </w:r>
      <w:r w:rsidR="00B91635">
        <w:rPr>
          <w:b/>
          <w:bCs/>
          <w:color w:val="0000FF"/>
          <w:sz w:val="22"/>
          <w:szCs w:val="22"/>
          <w:u w:val="single"/>
        </w:rPr>
        <w:t>01</w:t>
      </w:r>
      <w:r w:rsidR="00CA3BD5" w:rsidRPr="00CA3BD5">
        <w:rPr>
          <w:b/>
          <w:bCs/>
          <w:color w:val="0000FF"/>
          <w:sz w:val="22"/>
          <w:szCs w:val="22"/>
          <w:u w:val="single"/>
        </w:rPr>
        <w:t>, 202</w:t>
      </w:r>
      <w:r w:rsidR="00B91635">
        <w:rPr>
          <w:b/>
          <w:bCs/>
          <w:color w:val="0000FF"/>
          <w:sz w:val="22"/>
          <w:szCs w:val="22"/>
          <w:u w:val="single"/>
        </w:rPr>
        <w:t>6</w:t>
      </w:r>
      <w:r w:rsidR="00CA3BD5" w:rsidRPr="00CA3BD5">
        <w:rPr>
          <w:b/>
          <w:bCs/>
          <w:color w:val="0000FF"/>
          <w:sz w:val="22"/>
          <w:szCs w:val="22"/>
          <w:u w:val="single"/>
        </w:rPr>
        <w:t xml:space="preserve">, at </w:t>
      </w:r>
      <w:r w:rsidR="00B1768B">
        <w:rPr>
          <w:b/>
          <w:bCs/>
          <w:color w:val="0000FF"/>
          <w:sz w:val="22"/>
          <w:szCs w:val="22"/>
          <w:u w:val="single"/>
        </w:rPr>
        <w:t>2</w:t>
      </w:r>
      <w:r w:rsidR="00CA3BD5" w:rsidRPr="00CA3BD5">
        <w:rPr>
          <w:b/>
          <w:bCs/>
          <w:color w:val="0000FF"/>
          <w:sz w:val="22"/>
          <w:szCs w:val="22"/>
          <w:u w:val="single"/>
        </w:rPr>
        <w:t>:00pm CDT.</w:t>
      </w:r>
    </w:p>
    <w:p w14:paraId="7BD96F7C" w14:textId="520EF665" w:rsidR="003160EF" w:rsidRPr="00F205B8" w:rsidRDefault="003160EF" w:rsidP="003160EF">
      <w:pPr>
        <w:pStyle w:val="BodyText3"/>
        <w:jc w:val="center"/>
        <w:rPr>
          <w:b/>
          <w:bCs/>
          <w:color w:val="0000FF"/>
          <w:sz w:val="22"/>
          <w:szCs w:val="22"/>
        </w:rPr>
      </w:pPr>
    </w:p>
    <w:p w14:paraId="4AFDB91B" w14:textId="21C463BE" w:rsidR="00370EB2" w:rsidRPr="00F205B8" w:rsidRDefault="00370EB2">
      <w:pPr>
        <w:spacing w:line="259" w:lineRule="auto"/>
        <w:ind w:left="0" w:right="0" w:firstLine="0"/>
        <w:rPr>
          <w:sz w:val="22"/>
        </w:rPr>
      </w:pPr>
    </w:p>
    <w:p w14:paraId="02B31016" w14:textId="77777777" w:rsidR="00370EB2" w:rsidRPr="00F205B8" w:rsidRDefault="008D0EDD">
      <w:pPr>
        <w:pStyle w:val="Heading1"/>
        <w:ind w:left="-5"/>
        <w:rPr>
          <w:sz w:val="22"/>
        </w:rPr>
      </w:pPr>
      <w:r w:rsidRPr="00F205B8">
        <w:rPr>
          <w:rFonts w:eastAsia="Cambria"/>
          <w:sz w:val="22"/>
        </w:rPr>
        <w:t xml:space="preserve">2.2 </w:t>
      </w:r>
      <w:r w:rsidRPr="00F205B8">
        <w:rPr>
          <w:sz w:val="22"/>
        </w:rPr>
        <w:t>Quote Submittal</w:t>
      </w:r>
      <w:r w:rsidRPr="00F205B8">
        <w:rPr>
          <w:rFonts w:eastAsia="Cambria"/>
          <w:sz w:val="22"/>
        </w:rPr>
        <w:t xml:space="preserve"> </w:t>
      </w:r>
    </w:p>
    <w:p w14:paraId="2A7CD637" w14:textId="77777777" w:rsidR="00370EB2" w:rsidRPr="00F205B8" w:rsidRDefault="008D0EDD">
      <w:pPr>
        <w:spacing w:line="259" w:lineRule="auto"/>
        <w:ind w:left="0" w:right="0" w:firstLine="0"/>
        <w:rPr>
          <w:sz w:val="22"/>
        </w:rPr>
      </w:pPr>
      <w:r w:rsidRPr="00F205B8">
        <w:rPr>
          <w:b/>
          <w:sz w:val="22"/>
        </w:rPr>
        <w:t xml:space="preserve"> </w:t>
      </w:r>
    </w:p>
    <w:p w14:paraId="3E485B41" w14:textId="09EDF0E9" w:rsidR="00370EB2" w:rsidRPr="00605B8D" w:rsidRDefault="008D0EDD" w:rsidP="00605B8D">
      <w:pPr>
        <w:spacing w:after="4" w:line="252" w:lineRule="auto"/>
        <w:ind w:left="-5" w:right="0" w:firstLine="725"/>
        <w:rPr>
          <w:b/>
          <w:bCs/>
          <w:color w:val="0000FF"/>
          <w:sz w:val="22"/>
          <w:u w:val="single"/>
        </w:rPr>
      </w:pPr>
      <w:r w:rsidRPr="00F205B8">
        <w:rPr>
          <w:sz w:val="22"/>
        </w:rPr>
        <w:t xml:space="preserve">Quotes must be received by </w:t>
      </w:r>
      <w:r w:rsidR="00B91635">
        <w:rPr>
          <w:b/>
          <w:bCs/>
          <w:color w:val="0000FF"/>
          <w:sz w:val="22"/>
          <w:u w:val="single"/>
        </w:rPr>
        <w:t>Friday</w:t>
      </w:r>
      <w:r w:rsidR="00863A9B" w:rsidRPr="00863A9B">
        <w:rPr>
          <w:b/>
          <w:bCs/>
          <w:color w:val="0000FF"/>
          <w:sz w:val="22"/>
          <w:u w:val="single"/>
        </w:rPr>
        <w:t xml:space="preserve">, </w:t>
      </w:r>
      <w:r w:rsidR="00B91635">
        <w:rPr>
          <w:b/>
          <w:bCs/>
          <w:color w:val="0000FF"/>
          <w:sz w:val="22"/>
          <w:u w:val="single"/>
        </w:rPr>
        <w:t>May 01</w:t>
      </w:r>
      <w:r w:rsidR="00863A9B" w:rsidRPr="00863A9B">
        <w:rPr>
          <w:b/>
          <w:bCs/>
          <w:color w:val="0000FF"/>
          <w:sz w:val="22"/>
          <w:u w:val="single"/>
        </w:rPr>
        <w:t>, 202</w:t>
      </w:r>
      <w:r w:rsidR="00B1768B">
        <w:rPr>
          <w:b/>
          <w:bCs/>
          <w:color w:val="0000FF"/>
          <w:sz w:val="22"/>
          <w:u w:val="single"/>
        </w:rPr>
        <w:t>6</w:t>
      </w:r>
      <w:r w:rsidR="00CA3BD5" w:rsidRPr="00CA3BD5">
        <w:rPr>
          <w:b/>
          <w:bCs/>
          <w:color w:val="0000FF"/>
          <w:sz w:val="22"/>
          <w:u w:val="single"/>
        </w:rPr>
        <w:t xml:space="preserve">, at </w:t>
      </w:r>
      <w:r w:rsidR="00A6428C">
        <w:rPr>
          <w:b/>
          <w:bCs/>
          <w:color w:val="0000FF"/>
          <w:sz w:val="22"/>
          <w:u w:val="single"/>
        </w:rPr>
        <w:t>2</w:t>
      </w:r>
      <w:r w:rsidR="00CA3BD5" w:rsidRPr="00CA3BD5">
        <w:rPr>
          <w:b/>
          <w:bCs/>
          <w:color w:val="0000FF"/>
          <w:sz w:val="22"/>
          <w:u w:val="single"/>
        </w:rPr>
        <w:t>:00</w:t>
      </w:r>
      <w:r w:rsidR="00A6428C">
        <w:rPr>
          <w:b/>
          <w:bCs/>
          <w:color w:val="0000FF"/>
          <w:sz w:val="22"/>
          <w:u w:val="single"/>
        </w:rPr>
        <w:t>p</w:t>
      </w:r>
      <w:r w:rsidR="00CA3BD5" w:rsidRPr="00CA3BD5">
        <w:rPr>
          <w:b/>
          <w:bCs/>
          <w:color w:val="0000FF"/>
          <w:sz w:val="22"/>
          <w:u w:val="single"/>
        </w:rPr>
        <w:t>m CDT.</w:t>
      </w:r>
    </w:p>
    <w:p w14:paraId="78E1B37D" w14:textId="77777777" w:rsidR="00370EB2" w:rsidRPr="00F205B8" w:rsidRDefault="008D0EDD">
      <w:pPr>
        <w:spacing w:line="259" w:lineRule="auto"/>
        <w:ind w:left="0" w:right="0" w:firstLine="0"/>
        <w:rPr>
          <w:sz w:val="22"/>
        </w:rPr>
      </w:pPr>
      <w:r w:rsidRPr="00F205B8">
        <w:rPr>
          <w:sz w:val="22"/>
        </w:rPr>
        <w:t xml:space="preserve"> </w:t>
      </w:r>
    </w:p>
    <w:bookmarkEnd w:id="11"/>
    <w:p w14:paraId="05AFAB50" w14:textId="3551D6E3" w:rsidR="00370EB2" w:rsidRDefault="008D0EDD" w:rsidP="00F86B84">
      <w:pPr>
        <w:spacing w:after="4" w:line="252" w:lineRule="auto"/>
        <w:ind w:left="-5" w:right="0" w:firstLine="725"/>
        <w:rPr>
          <w:b/>
          <w:sz w:val="22"/>
        </w:rPr>
      </w:pPr>
      <w:r w:rsidRPr="00DA537D">
        <w:rPr>
          <w:b/>
          <w:sz w:val="22"/>
        </w:rPr>
        <w:t>Offers must be valid for 90 calendar days after submission.</w:t>
      </w:r>
      <w:r w:rsidRPr="00F205B8">
        <w:rPr>
          <w:b/>
          <w:sz w:val="22"/>
        </w:rPr>
        <w:t xml:space="preserve">   </w:t>
      </w:r>
    </w:p>
    <w:bookmarkEnd w:id="19"/>
    <w:p w14:paraId="474DD2F3" w14:textId="77777777" w:rsidR="00EA41D7" w:rsidRDefault="00EA41D7" w:rsidP="00F86B84">
      <w:pPr>
        <w:spacing w:after="4" w:line="252" w:lineRule="auto"/>
        <w:ind w:left="-5" w:right="0" w:firstLine="725"/>
        <w:rPr>
          <w:b/>
          <w:sz w:val="22"/>
        </w:rPr>
      </w:pPr>
    </w:p>
    <w:bookmarkEnd w:id="13"/>
    <w:p w14:paraId="5C1A9F25" w14:textId="66DC7E5F" w:rsidR="00370EB2" w:rsidRPr="00F205B8" w:rsidRDefault="008D0EDD">
      <w:pPr>
        <w:spacing w:after="3" w:line="259" w:lineRule="auto"/>
        <w:ind w:left="-5" w:right="0"/>
        <w:rPr>
          <w:sz w:val="22"/>
        </w:rPr>
      </w:pPr>
      <w:r w:rsidRPr="00F205B8">
        <w:rPr>
          <w:b/>
          <w:sz w:val="22"/>
        </w:rPr>
        <w:t>3.0</w:t>
      </w:r>
      <w:r w:rsidRPr="00F205B8">
        <w:rPr>
          <w:rFonts w:eastAsia="Arial"/>
          <w:b/>
          <w:sz w:val="22"/>
        </w:rPr>
        <w:t xml:space="preserve"> </w:t>
      </w:r>
      <w:r w:rsidRPr="00F205B8">
        <w:rPr>
          <w:b/>
          <w:sz w:val="22"/>
        </w:rPr>
        <w:t xml:space="preserve">Contract Administration </w:t>
      </w:r>
    </w:p>
    <w:p w14:paraId="0458419C" w14:textId="77777777" w:rsidR="00370EB2" w:rsidRPr="00F205B8" w:rsidRDefault="008D0EDD">
      <w:pPr>
        <w:spacing w:after="38" w:line="259" w:lineRule="auto"/>
        <w:ind w:left="0" w:right="0" w:firstLine="0"/>
        <w:rPr>
          <w:sz w:val="22"/>
        </w:rPr>
      </w:pPr>
      <w:r w:rsidRPr="00F205B8">
        <w:rPr>
          <w:sz w:val="22"/>
        </w:rPr>
        <w:t xml:space="preserve"> </w:t>
      </w:r>
    </w:p>
    <w:p w14:paraId="48D9B81E" w14:textId="39615A93" w:rsidR="00370EB2" w:rsidRPr="00F205B8" w:rsidRDefault="008D0EDD">
      <w:pPr>
        <w:pStyle w:val="Heading1"/>
        <w:tabs>
          <w:tab w:val="center" w:pos="1842"/>
        </w:tabs>
        <w:ind w:left="-15" w:firstLine="0"/>
        <w:rPr>
          <w:sz w:val="22"/>
        </w:rPr>
      </w:pPr>
      <w:r w:rsidRPr="00F205B8">
        <w:rPr>
          <w:sz w:val="22"/>
        </w:rPr>
        <w:t>3.1 Invoice Requirements</w:t>
      </w:r>
      <w:r w:rsidRPr="00F205B8">
        <w:rPr>
          <w:b w:val="0"/>
          <w:sz w:val="22"/>
        </w:rPr>
        <w:t xml:space="preserve"> </w:t>
      </w:r>
    </w:p>
    <w:p w14:paraId="63792473" w14:textId="77777777" w:rsidR="00370EB2" w:rsidRPr="00F205B8" w:rsidRDefault="008D0EDD">
      <w:pPr>
        <w:spacing w:after="14" w:line="259" w:lineRule="auto"/>
        <w:ind w:left="0" w:right="0" w:firstLine="0"/>
        <w:rPr>
          <w:sz w:val="22"/>
        </w:rPr>
      </w:pPr>
      <w:r w:rsidRPr="00F205B8">
        <w:rPr>
          <w:rFonts w:eastAsia="Calibri"/>
          <w:sz w:val="22"/>
        </w:rPr>
        <w:t xml:space="preserve"> </w:t>
      </w:r>
    </w:p>
    <w:p w14:paraId="0BA2BBEC" w14:textId="0AC7406C" w:rsidR="00E93B25" w:rsidRPr="00F205B8" w:rsidRDefault="00E93B25" w:rsidP="00F86B84">
      <w:pPr>
        <w:spacing w:after="38" w:line="259" w:lineRule="auto"/>
        <w:ind w:left="720" w:right="0" w:firstLine="0"/>
        <w:rPr>
          <w:sz w:val="22"/>
        </w:rPr>
      </w:pPr>
      <w:r w:rsidRPr="00F205B8">
        <w:rPr>
          <w:sz w:val="22"/>
        </w:rPr>
        <w:t>The Federal Bureau of Investigation (FBI) requires vendors to submit invoices and supporting documentation electronically through the Invoice Processing Platform (IPP).</w:t>
      </w:r>
    </w:p>
    <w:p w14:paraId="18FF2D21" w14:textId="77777777" w:rsidR="00AD0CA7" w:rsidRPr="00F205B8" w:rsidRDefault="00AD0CA7" w:rsidP="00F86B84">
      <w:pPr>
        <w:spacing w:after="38" w:line="259" w:lineRule="auto"/>
        <w:ind w:left="720" w:right="0" w:firstLine="0"/>
        <w:rPr>
          <w:sz w:val="22"/>
        </w:rPr>
      </w:pPr>
    </w:p>
    <w:p w14:paraId="343D9FF9" w14:textId="4A2C9D57" w:rsidR="00E93B25" w:rsidRPr="00F205B8" w:rsidRDefault="00E93B25" w:rsidP="00F86B84">
      <w:pPr>
        <w:spacing w:after="38" w:line="259" w:lineRule="auto"/>
        <w:ind w:left="720" w:right="0" w:firstLine="0"/>
        <w:rPr>
          <w:sz w:val="22"/>
        </w:rPr>
      </w:pPr>
      <w:r w:rsidRPr="00F205B8">
        <w:rPr>
          <w:sz w:val="22"/>
        </w:rPr>
        <w:t>IPP is a secure, web-based electronic invoicing system provided by the U.S. Department of the Treasury’s Bureau of the Fiscal Service (Treasury) in partnership with the Federal Reserve Bank of St. Louis (FRSTL). IPP is available at no cost to any commercial vendor or independent contractor doing business with a participating government agency. To learn more about IPP, please visit IPP.gov.</w:t>
      </w:r>
    </w:p>
    <w:p w14:paraId="2C9CE0C2" w14:textId="77777777" w:rsidR="00AD0CA7" w:rsidRPr="00F205B8" w:rsidRDefault="00AD0CA7" w:rsidP="00F86B84">
      <w:pPr>
        <w:spacing w:after="38" w:line="259" w:lineRule="auto"/>
        <w:ind w:left="720" w:right="0" w:firstLine="0"/>
        <w:rPr>
          <w:sz w:val="22"/>
        </w:rPr>
      </w:pPr>
    </w:p>
    <w:p w14:paraId="121E909D" w14:textId="1CCFF835" w:rsidR="00E93B25" w:rsidRPr="00F205B8" w:rsidRDefault="00E93B25" w:rsidP="00F86B84">
      <w:pPr>
        <w:spacing w:after="38" w:line="259" w:lineRule="auto"/>
        <w:ind w:left="720" w:right="0" w:firstLine="0"/>
        <w:rPr>
          <w:sz w:val="22"/>
        </w:rPr>
      </w:pPr>
      <w:r w:rsidRPr="00F205B8">
        <w:rPr>
          <w:sz w:val="22"/>
        </w:rPr>
        <w:t xml:space="preserve">The following sections provide important information regarding the FBI’s electronic invoicing requirements. </w:t>
      </w:r>
    </w:p>
    <w:p w14:paraId="7171CD23" w14:textId="77777777" w:rsidR="00AD0CA7" w:rsidRPr="00F205B8" w:rsidRDefault="00AD0CA7" w:rsidP="00F86B84">
      <w:pPr>
        <w:spacing w:after="38" w:line="259" w:lineRule="auto"/>
        <w:ind w:left="720" w:right="0" w:firstLine="0"/>
        <w:rPr>
          <w:sz w:val="22"/>
        </w:rPr>
      </w:pPr>
    </w:p>
    <w:p w14:paraId="399E8784" w14:textId="77777777" w:rsidR="00E93B25" w:rsidRPr="00F205B8" w:rsidRDefault="00E93B25" w:rsidP="00F86B84">
      <w:pPr>
        <w:spacing w:after="38" w:line="259" w:lineRule="auto"/>
        <w:ind w:left="720" w:right="0" w:firstLine="0"/>
        <w:rPr>
          <w:sz w:val="22"/>
          <w:u w:val="single"/>
        </w:rPr>
      </w:pPr>
      <w:r w:rsidRPr="00F205B8">
        <w:rPr>
          <w:sz w:val="22"/>
          <w:u w:val="single"/>
        </w:rPr>
        <w:t>Invoice Submission</w:t>
      </w:r>
    </w:p>
    <w:p w14:paraId="1C88C00D" w14:textId="10D18ED1" w:rsidR="00E93B25" w:rsidRPr="00F205B8" w:rsidRDefault="00E93B25" w:rsidP="00F86B84">
      <w:pPr>
        <w:spacing w:after="38" w:line="259" w:lineRule="auto"/>
        <w:ind w:left="720" w:right="0" w:firstLine="0"/>
        <w:rPr>
          <w:sz w:val="22"/>
        </w:rPr>
      </w:pPr>
      <w:r w:rsidRPr="00F205B8">
        <w:rPr>
          <w:sz w:val="22"/>
        </w:rPr>
        <w:t>Vendors are required to create and submit electronic invoices using the IPP system. Invoices submitted by email will not be accepted. This requirement applies immediately upon contract award. Never submit an invoice to both IPP and Central Invoicing.</w:t>
      </w:r>
    </w:p>
    <w:p w14:paraId="526093E8" w14:textId="77777777" w:rsidR="00AD0CA7" w:rsidRPr="00F205B8" w:rsidRDefault="00AD0CA7" w:rsidP="00F86B84">
      <w:pPr>
        <w:spacing w:after="38" w:line="259" w:lineRule="auto"/>
        <w:ind w:left="720" w:right="0" w:firstLine="0"/>
        <w:rPr>
          <w:sz w:val="22"/>
        </w:rPr>
      </w:pPr>
    </w:p>
    <w:p w14:paraId="453C71E3" w14:textId="77777777" w:rsidR="00E93B25" w:rsidRDefault="00E93B25" w:rsidP="00F86B84">
      <w:pPr>
        <w:spacing w:after="38" w:line="259" w:lineRule="auto"/>
        <w:ind w:left="720" w:right="0" w:firstLine="0"/>
        <w:rPr>
          <w:sz w:val="22"/>
          <w:u w:val="single"/>
        </w:rPr>
      </w:pPr>
      <w:r w:rsidRPr="00F205B8">
        <w:rPr>
          <w:sz w:val="22"/>
          <w:u w:val="single"/>
        </w:rPr>
        <w:t>Obtaining IPP Access</w:t>
      </w:r>
    </w:p>
    <w:p w14:paraId="41D41073" w14:textId="77777777" w:rsidR="00751F33" w:rsidRPr="00F205B8" w:rsidRDefault="00751F33" w:rsidP="00F86B84">
      <w:pPr>
        <w:spacing w:after="38" w:line="259" w:lineRule="auto"/>
        <w:ind w:left="720" w:right="0" w:firstLine="0"/>
        <w:rPr>
          <w:sz w:val="22"/>
          <w:u w:val="single"/>
        </w:rPr>
      </w:pPr>
    </w:p>
    <w:p w14:paraId="02BCF23B" w14:textId="084316BC" w:rsidR="00E93B25" w:rsidRPr="00F205B8" w:rsidRDefault="00E93B25" w:rsidP="00F86B84">
      <w:pPr>
        <w:spacing w:after="38" w:line="259" w:lineRule="auto"/>
        <w:ind w:left="720" w:right="0" w:firstLine="0"/>
        <w:rPr>
          <w:sz w:val="22"/>
        </w:rPr>
      </w:pPr>
      <w:r w:rsidRPr="00F205B8">
        <w:rPr>
          <w:i/>
          <w:iCs/>
          <w:sz w:val="22"/>
        </w:rPr>
        <w:t>If your company has already enrolled in IPP:</w:t>
      </w:r>
      <w:r w:rsidR="00AD0CA7" w:rsidRPr="00F205B8">
        <w:rPr>
          <w:sz w:val="22"/>
        </w:rPr>
        <w:t xml:space="preserve"> </w:t>
      </w:r>
      <w:r w:rsidRPr="00F205B8">
        <w:rPr>
          <w:sz w:val="22"/>
        </w:rPr>
        <w:t xml:space="preserve">You will not be required to re-register. Please contact your company's IPP account administrator so that he/she may add you as an additional user to your company’s IPP Collector account. </w:t>
      </w:r>
    </w:p>
    <w:p w14:paraId="10CBEDE3" w14:textId="77777777" w:rsidR="00490D8D" w:rsidRPr="00F205B8" w:rsidRDefault="00490D8D" w:rsidP="00F86B84">
      <w:pPr>
        <w:spacing w:after="38" w:line="259" w:lineRule="auto"/>
        <w:ind w:left="720" w:right="0" w:firstLine="0"/>
        <w:rPr>
          <w:sz w:val="22"/>
        </w:rPr>
      </w:pPr>
    </w:p>
    <w:p w14:paraId="3EE6A253" w14:textId="00A42CAC" w:rsidR="00E93B25" w:rsidRPr="00F205B8" w:rsidRDefault="00E93B25" w:rsidP="00F86B84">
      <w:pPr>
        <w:spacing w:after="38" w:line="259" w:lineRule="auto"/>
        <w:ind w:left="720" w:right="0" w:firstLine="0"/>
        <w:rPr>
          <w:sz w:val="22"/>
        </w:rPr>
      </w:pPr>
      <w:r w:rsidRPr="00F205B8">
        <w:rPr>
          <w:i/>
          <w:iCs/>
          <w:sz w:val="22"/>
        </w:rPr>
        <w:lastRenderedPageBreak/>
        <w:t>If your company has NOT enrolled in IPP</w:t>
      </w:r>
      <w:r w:rsidR="00A95484" w:rsidRPr="00F205B8">
        <w:rPr>
          <w:i/>
          <w:iCs/>
          <w:sz w:val="22"/>
        </w:rPr>
        <w:t xml:space="preserve">; </w:t>
      </w:r>
      <w:r w:rsidRPr="00F205B8">
        <w:rPr>
          <w:sz w:val="22"/>
        </w:rPr>
        <w:t xml:space="preserve">Your company will be </w:t>
      </w:r>
      <w:proofErr w:type="gramStart"/>
      <w:r w:rsidRPr="00F205B8">
        <w:rPr>
          <w:sz w:val="22"/>
        </w:rPr>
        <w:t>auto-enrolled</w:t>
      </w:r>
      <w:proofErr w:type="gramEnd"/>
      <w:r w:rsidRPr="00F205B8">
        <w:rPr>
          <w:sz w:val="22"/>
        </w:rPr>
        <w:t xml:space="preserve"> for IPP using information from your SAM.gov account. Your company's Primary Electronic Business Point of Contact (POC) will be designated as an IPP </w:t>
      </w:r>
    </w:p>
    <w:p w14:paraId="159E65FA" w14:textId="77777777" w:rsidR="0007565A" w:rsidRPr="00F205B8" w:rsidRDefault="00E93B25" w:rsidP="00F86B84">
      <w:pPr>
        <w:spacing w:after="38" w:line="259" w:lineRule="auto"/>
        <w:ind w:left="720" w:right="0" w:firstLine="0"/>
        <w:rPr>
          <w:sz w:val="22"/>
        </w:rPr>
      </w:pPr>
      <w:r w:rsidRPr="00F205B8">
        <w:rPr>
          <w:sz w:val="22"/>
        </w:rPr>
        <w:t xml:space="preserve">administrator. This POC will be contacted by email to register when the FBI initiates the enrollment process through IPP. </w:t>
      </w:r>
    </w:p>
    <w:p w14:paraId="65B0F207" w14:textId="7FCDCF80" w:rsidR="00E93B25" w:rsidRPr="00F205B8" w:rsidRDefault="00E93B25" w:rsidP="00F86B84">
      <w:pPr>
        <w:spacing w:after="38" w:line="259" w:lineRule="auto"/>
        <w:ind w:left="720" w:right="0" w:firstLine="0"/>
        <w:rPr>
          <w:sz w:val="22"/>
        </w:rPr>
      </w:pPr>
      <w:r w:rsidRPr="00F205B8">
        <w:rPr>
          <w:sz w:val="22"/>
        </w:rPr>
        <w:t>To prevent enrollment delays, please ensure your designated Electronic Business POC in SAM.gov is up to date. Your company’s IPP administrator will be responsible for initial account registration as well as creating and managing your company’s IPP users and permissions. Please note that due to U.S. Department of the Treasury guidelines, IPP cannot set up User IDs using a shared email address.</w:t>
      </w:r>
    </w:p>
    <w:p w14:paraId="47067384" w14:textId="77777777" w:rsidR="00AD0CA7" w:rsidRPr="00F205B8" w:rsidRDefault="00AD0CA7" w:rsidP="00F86B84">
      <w:pPr>
        <w:spacing w:after="38" w:line="259" w:lineRule="auto"/>
        <w:ind w:left="720" w:right="0" w:firstLine="0"/>
        <w:rPr>
          <w:sz w:val="22"/>
        </w:rPr>
      </w:pPr>
    </w:p>
    <w:p w14:paraId="5041EDE7" w14:textId="77777777" w:rsidR="00E93B25" w:rsidRDefault="00E93B25" w:rsidP="00F86B84">
      <w:pPr>
        <w:spacing w:after="38" w:line="259" w:lineRule="auto"/>
        <w:ind w:left="720" w:right="0" w:firstLine="0"/>
        <w:rPr>
          <w:sz w:val="22"/>
          <w:u w:val="single"/>
        </w:rPr>
      </w:pPr>
      <w:r w:rsidRPr="00F205B8">
        <w:rPr>
          <w:sz w:val="22"/>
          <w:u w:val="single"/>
        </w:rPr>
        <w:t>How to register for IPP:</w:t>
      </w:r>
    </w:p>
    <w:p w14:paraId="54E1B23B" w14:textId="77777777" w:rsidR="00751F33" w:rsidRPr="00F205B8" w:rsidRDefault="00751F33" w:rsidP="00F86B84">
      <w:pPr>
        <w:spacing w:after="38" w:line="259" w:lineRule="auto"/>
        <w:ind w:left="720" w:right="0" w:firstLine="0"/>
        <w:rPr>
          <w:sz w:val="22"/>
          <w:u w:val="single"/>
        </w:rPr>
      </w:pPr>
    </w:p>
    <w:p w14:paraId="0D8E48F5" w14:textId="18AE0E06" w:rsidR="00E93B25" w:rsidRPr="00F205B8" w:rsidRDefault="00E93B25" w:rsidP="00F86B84">
      <w:pPr>
        <w:spacing w:after="38" w:line="259" w:lineRule="auto"/>
        <w:ind w:left="990" w:right="0" w:hanging="270"/>
        <w:rPr>
          <w:sz w:val="22"/>
        </w:rPr>
      </w:pPr>
      <w:r w:rsidRPr="00F205B8">
        <w:rPr>
          <w:sz w:val="22"/>
        </w:rPr>
        <w:t>1. Once FBI initiates the enrollment process, your company’s designated Electronic Business POC in SAM.gov will</w:t>
      </w:r>
      <w:r w:rsidR="00245E1A" w:rsidRPr="00F205B8">
        <w:rPr>
          <w:sz w:val="22"/>
        </w:rPr>
        <w:t xml:space="preserve"> </w:t>
      </w:r>
      <w:r w:rsidR="00AD0CA7" w:rsidRPr="00F205B8">
        <w:rPr>
          <w:sz w:val="22"/>
        </w:rPr>
        <w:t>r</w:t>
      </w:r>
      <w:r w:rsidRPr="00F205B8">
        <w:rPr>
          <w:sz w:val="22"/>
        </w:rPr>
        <w:t>eceive two emails from IPP Customer Support (ipp.noreply@mail.eroc.twai.gov):</w:t>
      </w:r>
    </w:p>
    <w:p w14:paraId="269196AD" w14:textId="77777777" w:rsidR="00E93B25" w:rsidRPr="00F205B8" w:rsidRDefault="00E93B25" w:rsidP="00F86B84">
      <w:pPr>
        <w:spacing w:after="38" w:line="259" w:lineRule="auto"/>
        <w:ind w:left="1800" w:right="0" w:hanging="630"/>
        <w:rPr>
          <w:sz w:val="22"/>
        </w:rPr>
      </w:pPr>
      <w:r w:rsidRPr="00F205B8">
        <w:rPr>
          <w:sz w:val="22"/>
        </w:rPr>
        <w:t>• The first email contains the initial administrative IPP User ID</w:t>
      </w:r>
    </w:p>
    <w:p w14:paraId="3A4E431D" w14:textId="77777777" w:rsidR="00E93B25" w:rsidRPr="00F205B8" w:rsidRDefault="00E93B25" w:rsidP="00F86B84">
      <w:pPr>
        <w:spacing w:after="38" w:line="259" w:lineRule="auto"/>
        <w:ind w:left="1800" w:right="0" w:hanging="630"/>
        <w:rPr>
          <w:sz w:val="22"/>
        </w:rPr>
      </w:pPr>
      <w:r w:rsidRPr="00F205B8">
        <w:rPr>
          <w:sz w:val="22"/>
        </w:rPr>
        <w:t>• The second email, sent within 24 hours of receipt of the first email, contains a temporary password</w:t>
      </w:r>
    </w:p>
    <w:p w14:paraId="67718853" w14:textId="201B2A0F" w:rsidR="00E93B25" w:rsidRPr="00F205B8" w:rsidRDefault="00E93B25" w:rsidP="00F86B84">
      <w:pPr>
        <w:spacing w:after="38" w:line="259" w:lineRule="auto"/>
        <w:ind w:left="1800" w:right="0" w:hanging="630"/>
        <w:rPr>
          <w:sz w:val="22"/>
        </w:rPr>
      </w:pPr>
      <w:r w:rsidRPr="00F205B8">
        <w:rPr>
          <w:sz w:val="22"/>
        </w:rPr>
        <w:t>• You must log in with the temporary password within 30 days</w:t>
      </w:r>
    </w:p>
    <w:p w14:paraId="4D295777" w14:textId="77777777" w:rsidR="005452AB" w:rsidRPr="00F205B8" w:rsidRDefault="005452AB" w:rsidP="00F86B84">
      <w:pPr>
        <w:spacing w:after="38" w:line="259" w:lineRule="auto"/>
        <w:ind w:left="1800" w:right="0" w:hanging="630"/>
        <w:rPr>
          <w:sz w:val="22"/>
        </w:rPr>
      </w:pPr>
    </w:p>
    <w:p w14:paraId="1AAB87A4" w14:textId="2121DFE3" w:rsidR="00E93B25" w:rsidRPr="00F205B8" w:rsidRDefault="00E93B25" w:rsidP="00F86B84">
      <w:pPr>
        <w:spacing w:after="38" w:line="259" w:lineRule="auto"/>
        <w:ind w:left="900" w:right="0" w:hanging="180"/>
        <w:rPr>
          <w:sz w:val="22"/>
        </w:rPr>
      </w:pPr>
      <w:r w:rsidRPr="00F205B8">
        <w:rPr>
          <w:sz w:val="22"/>
        </w:rPr>
        <w:t xml:space="preserve">2. Registration is complete when the initial administrative user logs into the IPP web site with the User ID and password provided and accepts the IPP rules of behavior. Additional user accounts, including administrators, can be created after initial login. </w:t>
      </w:r>
    </w:p>
    <w:p w14:paraId="2B96DCBC" w14:textId="77777777" w:rsidR="00245E1A" w:rsidRPr="00F205B8" w:rsidRDefault="00245E1A" w:rsidP="00F86B84">
      <w:pPr>
        <w:spacing w:after="38" w:line="259" w:lineRule="auto"/>
        <w:ind w:left="1440" w:right="0" w:hanging="360"/>
        <w:rPr>
          <w:sz w:val="22"/>
        </w:rPr>
      </w:pPr>
    </w:p>
    <w:p w14:paraId="417F4EE8" w14:textId="77777777" w:rsidR="00E93B25" w:rsidRDefault="00E93B25" w:rsidP="00F86B84">
      <w:pPr>
        <w:spacing w:after="38" w:line="259" w:lineRule="auto"/>
        <w:ind w:left="1080" w:right="0" w:hanging="360"/>
        <w:rPr>
          <w:sz w:val="22"/>
          <w:u w:val="single"/>
        </w:rPr>
      </w:pPr>
      <w:r w:rsidRPr="00F205B8">
        <w:rPr>
          <w:sz w:val="22"/>
          <w:u w:val="single"/>
        </w:rPr>
        <w:t>Training</w:t>
      </w:r>
    </w:p>
    <w:p w14:paraId="764751B3" w14:textId="77777777" w:rsidR="00751F33" w:rsidRPr="00F205B8" w:rsidRDefault="00751F33" w:rsidP="00F86B84">
      <w:pPr>
        <w:spacing w:after="38" w:line="259" w:lineRule="auto"/>
        <w:ind w:left="1080" w:right="0" w:hanging="360"/>
        <w:rPr>
          <w:sz w:val="22"/>
          <w:u w:val="single"/>
        </w:rPr>
      </w:pPr>
    </w:p>
    <w:p w14:paraId="733A39E4" w14:textId="7F4B29EC" w:rsidR="00E93B25" w:rsidRPr="00F205B8" w:rsidRDefault="00E93B25" w:rsidP="00F86B84">
      <w:pPr>
        <w:spacing w:after="38" w:line="259" w:lineRule="auto"/>
        <w:ind w:left="720" w:right="0" w:firstLine="0"/>
        <w:rPr>
          <w:sz w:val="22"/>
        </w:rPr>
      </w:pPr>
      <w:r w:rsidRPr="00F205B8">
        <w:rPr>
          <w:sz w:val="22"/>
        </w:rPr>
        <w:t>Vendor training materials, including a first-time login tutorial, are available on the IPP.gov website. Once you have</w:t>
      </w:r>
      <w:r w:rsidR="005452AB" w:rsidRPr="00F205B8">
        <w:rPr>
          <w:sz w:val="22"/>
        </w:rPr>
        <w:t xml:space="preserve"> </w:t>
      </w:r>
      <w:r w:rsidRPr="00F205B8">
        <w:rPr>
          <w:sz w:val="22"/>
        </w:rPr>
        <w:t>logged in to the IPP application, you will have access to user guides that provide step-</w:t>
      </w:r>
      <w:proofErr w:type="spellStart"/>
      <w:r w:rsidRPr="00F205B8">
        <w:rPr>
          <w:sz w:val="22"/>
        </w:rPr>
        <w:t>bystep</w:t>
      </w:r>
      <w:proofErr w:type="spellEnd"/>
      <w:r w:rsidRPr="00F205B8">
        <w:rPr>
          <w:sz w:val="22"/>
        </w:rPr>
        <w:t xml:space="preserve"> instructions for all IPP capabilities ranging from creating and submitting an invoice to setting up email notifications. Live webinars are held monthly and provide a great opportunity to learn the basics of the system. See IPP.gov for more details.</w:t>
      </w:r>
    </w:p>
    <w:p w14:paraId="060F76E7" w14:textId="77777777" w:rsidR="00424602" w:rsidRPr="00F205B8" w:rsidRDefault="00424602" w:rsidP="00F86B84">
      <w:pPr>
        <w:spacing w:after="38" w:line="259" w:lineRule="auto"/>
        <w:ind w:left="720" w:right="0" w:firstLine="0"/>
        <w:rPr>
          <w:sz w:val="22"/>
        </w:rPr>
      </w:pPr>
    </w:p>
    <w:p w14:paraId="1BCBE521" w14:textId="77777777" w:rsidR="00E93B25" w:rsidRDefault="00E93B25" w:rsidP="00F86B84">
      <w:pPr>
        <w:spacing w:after="38" w:line="259" w:lineRule="auto"/>
        <w:ind w:left="720" w:right="0" w:firstLine="0"/>
        <w:rPr>
          <w:sz w:val="22"/>
          <w:u w:val="single"/>
        </w:rPr>
      </w:pPr>
      <w:r w:rsidRPr="00F205B8">
        <w:rPr>
          <w:sz w:val="22"/>
          <w:u w:val="single"/>
        </w:rPr>
        <w:t>Additional Support</w:t>
      </w:r>
    </w:p>
    <w:p w14:paraId="06487077" w14:textId="77777777" w:rsidR="00751F33" w:rsidRPr="00F205B8" w:rsidRDefault="00751F33" w:rsidP="00F86B84">
      <w:pPr>
        <w:spacing w:after="38" w:line="259" w:lineRule="auto"/>
        <w:ind w:left="720" w:right="0" w:firstLine="0"/>
        <w:rPr>
          <w:sz w:val="22"/>
          <w:u w:val="single"/>
        </w:rPr>
      </w:pPr>
    </w:p>
    <w:p w14:paraId="7821DBDB" w14:textId="77777777" w:rsidR="00E93B25" w:rsidRPr="00F205B8" w:rsidRDefault="00E93B25" w:rsidP="00F86B84">
      <w:pPr>
        <w:spacing w:after="38" w:line="259" w:lineRule="auto"/>
        <w:ind w:left="720" w:right="0" w:firstLine="0"/>
        <w:rPr>
          <w:sz w:val="22"/>
        </w:rPr>
      </w:pPr>
      <w:r w:rsidRPr="00F205B8">
        <w:rPr>
          <w:sz w:val="22"/>
        </w:rPr>
        <w:t xml:space="preserve">IPP Customer Support Team is available Monday through Friday from 8:00 am to 6:00 pm EST </w:t>
      </w:r>
    </w:p>
    <w:p w14:paraId="45FC5B97" w14:textId="77777777" w:rsidR="00E93B25" w:rsidRPr="00F205B8" w:rsidRDefault="00E93B25" w:rsidP="00F86B84">
      <w:pPr>
        <w:spacing w:after="38" w:line="259" w:lineRule="auto"/>
        <w:ind w:left="1170" w:right="0" w:firstLine="0"/>
        <w:rPr>
          <w:sz w:val="22"/>
        </w:rPr>
      </w:pPr>
      <w:r w:rsidRPr="00F205B8">
        <w:rPr>
          <w:sz w:val="22"/>
        </w:rPr>
        <w:t xml:space="preserve">• Phone: (866) 973-3131 </w:t>
      </w:r>
    </w:p>
    <w:p w14:paraId="7D529395" w14:textId="2B24684E" w:rsidR="00E93B25" w:rsidRPr="00F205B8" w:rsidRDefault="00E93B25" w:rsidP="00F86B84">
      <w:pPr>
        <w:spacing w:after="38" w:line="259" w:lineRule="auto"/>
        <w:ind w:left="1170" w:right="0" w:firstLine="0"/>
        <w:rPr>
          <w:sz w:val="22"/>
        </w:rPr>
      </w:pPr>
      <w:r w:rsidRPr="00F205B8">
        <w:rPr>
          <w:sz w:val="22"/>
        </w:rPr>
        <w:t xml:space="preserve">• Email: </w:t>
      </w:r>
      <w:hyperlink r:id="rId11" w:history="1">
        <w:r w:rsidR="00424602" w:rsidRPr="00F205B8">
          <w:rPr>
            <w:rStyle w:val="Hyperlink"/>
            <w:sz w:val="22"/>
          </w:rPr>
          <w:t>IPPCustomerSupport@fiscal.treasury.gov</w:t>
        </w:r>
      </w:hyperlink>
    </w:p>
    <w:p w14:paraId="13D0AC5D" w14:textId="77777777" w:rsidR="00424602" w:rsidRPr="00F205B8" w:rsidRDefault="00424602" w:rsidP="00F86B84">
      <w:pPr>
        <w:spacing w:after="38" w:line="259" w:lineRule="auto"/>
        <w:ind w:left="1170" w:right="0" w:firstLine="0"/>
        <w:rPr>
          <w:sz w:val="22"/>
        </w:rPr>
      </w:pPr>
    </w:p>
    <w:p w14:paraId="63F4B243" w14:textId="17943E0C" w:rsidR="00E93B25" w:rsidRPr="00F205B8" w:rsidRDefault="00E93B25" w:rsidP="00F86B84">
      <w:pPr>
        <w:spacing w:after="38" w:line="259" w:lineRule="auto"/>
        <w:ind w:left="720" w:right="0" w:firstLine="0"/>
        <w:rPr>
          <w:sz w:val="22"/>
        </w:rPr>
      </w:pPr>
      <w:r w:rsidRPr="00F205B8">
        <w:rPr>
          <w:sz w:val="22"/>
        </w:rPr>
        <w:t>For answers to frequently asked questions, visit the Vendor FAQ page on the IPP.gov web site.</w:t>
      </w:r>
    </w:p>
    <w:p w14:paraId="2D1D0F5A" w14:textId="77777777" w:rsidR="00424602" w:rsidRPr="00F205B8" w:rsidRDefault="00424602" w:rsidP="00F86B84">
      <w:pPr>
        <w:spacing w:after="38" w:line="259" w:lineRule="auto"/>
        <w:ind w:left="720" w:right="0" w:firstLine="0"/>
        <w:rPr>
          <w:sz w:val="22"/>
        </w:rPr>
      </w:pPr>
    </w:p>
    <w:p w14:paraId="3D67AD59" w14:textId="04DD42CF" w:rsidR="00E93B25" w:rsidRPr="00F205B8" w:rsidRDefault="00E93B25" w:rsidP="00F86B84">
      <w:pPr>
        <w:spacing w:after="38" w:line="259" w:lineRule="auto"/>
        <w:ind w:left="720" w:right="0" w:firstLine="0"/>
        <w:rPr>
          <w:sz w:val="22"/>
        </w:rPr>
      </w:pPr>
      <w:r w:rsidRPr="00F205B8">
        <w:rPr>
          <w:sz w:val="22"/>
        </w:rPr>
        <w:t xml:space="preserve">For general questions related to the FBI’s transition to IPP, please send an email to </w:t>
      </w:r>
      <w:hyperlink r:id="rId12" w:history="1">
        <w:r w:rsidR="00424602" w:rsidRPr="00F205B8">
          <w:rPr>
            <w:rStyle w:val="Hyperlink"/>
            <w:sz w:val="22"/>
          </w:rPr>
          <w:t>IPP@fbi.gov</w:t>
        </w:r>
      </w:hyperlink>
      <w:r w:rsidRPr="00F205B8">
        <w:rPr>
          <w:sz w:val="22"/>
        </w:rPr>
        <w:t xml:space="preserve">. </w:t>
      </w:r>
    </w:p>
    <w:p w14:paraId="6C85A802" w14:textId="77777777" w:rsidR="00424602" w:rsidRPr="00F205B8" w:rsidRDefault="00424602" w:rsidP="00F86B84">
      <w:pPr>
        <w:spacing w:after="38" w:line="259" w:lineRule="auto"/>
        <w:ind w:left="720" w:right="0" w:firstLine="0"/>
        <w:rPr>
          <w:sz w:val="22"/>
        </w:rPr>
      </w:pPr>
    </w:p>
    <w:p w14:paraId="4D721695" w14:textId="0460A216" w:rsidR="00E93B25" w:rsidRPr="00F205B8" w:rsidRDefault="00E93B25" w:rsidP="00F86B84">
      <w:pPr>
        <w:spacing w:after="38" w:line="259" w:lineRule="auto"/>
        <w:ind w:left="720" w:right="0" w:firstLine="0"/>
        <w:rPr>
          <w:sz w:val="22"/>
        </w:rPr>
      </w:pPr>
      <w:r w:rsidRPr="00F205B8">
        <w:rPr>
          <w:sz w:val="22"/>
        </w:rPr>
        <w:t>For contract-specific questions, please contact the designated contracting officer for your contract.</w:t>
      </w:r>
    </w:p>
    <w:p w14:paraId="0A36DCD8" w14:textId="77777777" w:rsidR="00424602" w:rsidRPr="00F205B8" w:rsidRDefault="00424602" w:rsidP="00F86B84">
      <w:pPr>
        <w:spacing w:after="38" w:line="259" w:lineRule="auto"/>
        <w:ind w:left="720" w:right="0" w:firstLine="0"/>
        <w:rPr>
          <w:sz w:val="22"/>
        </w:rPr>
      </w:pPr>
    </w:p>
    <w:p w14:paraId="3A1516AC" w14:textId="77777777" w:rsidR="00E93B25" w:rsidRPr="00F205B8" w:rsidRDefault="00E93B25" w:rsidP="00F86B84">
      <w:pPr>
        <w:spacing w:after="38" w:line="259" w:lineRule="auto"/>
        <w:ind w:left="720" w:right="0" w:firstLine="0"/>
        <w:rPr>
          <w:sz w:val="22"/>
        </w:rPr>
      </w:pPr>
      <w:r w:rsidRPr="00F205B8">
        <w:rPr>
          <w:sz w:val="22"/>
        </w:rPr>
        <w:t>We appreciate your patience and participation as we make this transition.</w:t>
      </w:r>
    </w:p>
    <w:p w14:paraId="1F10F99F" w14:textId="5E31DDC1" w:rsidR="00370EB2" w:rsidRPr="00F205B8" w:rsidRDefault="008D0EDD" w:rsidP="00E93B25">
      <w:pPr>
        <w:spacing w:after="38" w:line="259" w:lineRule="auto"/>
        <w:ind w:left="0" w:right="0" w:firstLine="0"/>
        <w:rPr>
          <w:sz w:val="22"/>
        </w:rPr>
      </w:pPr>
      <w:r w:rsidRPr="00F205B8">
        <w:rPr>
          <w:sz w:val="22"/>
        </w:rPr>
        <w:t xml:space="preserve"> </w:t>
      </w:r>
    </w:p>
    <w:p w14:paraId="69450381" w14:textId="77777777" w:rsidR="00370EB2" w:rsidRPr="00F205B8" w:rsidRDefault="008D0EDD">
      <w:pPr>
        <w:spacing w:after="4" w:line="252" w:lineRule="auto"/>
        <w:ind w:left="-5" w:right="0"/>
        <w:rPr>
          <w:sz w:val="22"/>
        </w:rPr>
      </w:pPr>
      <w:r w:rsidRPr="00F205B8">
        <w:rPr>
          <w:b/>
          <w:sz w:val="22"/>
        </w:rPr>
        <w:lastRenderedPageBreak/>
        <w:t xml:space="preserve">4.0 </w:t>
      </w:r>
      <w:r w:rsidRPr="00F205B8">
        <w:rPr>
          <w:b/>
          <w:sz w:val="22"/>
          <w:u w:val="single" w:color="000000"/>
        </w:rPr>
        <w:t>Terms and Conditions</w:t>
      </w:r>
      <w:r w:rsidRPr="00F205B8">
        <w:rPr>
          <w:b/>
          <w:sz w:val="22"/>
        </w:rPr>
        <w:t xml:space="preserve"> </w:t>
      </w:r>
    </w:p>
    <w:p w14:paraId="17A4554A" w14:textId="77777777" w:rsidR="00370EB2" w:rsidRPr="00F205B8" w:rsidRDefault="008D0EDD">
      <w:pPr>
        <w:spacing w:line="259" w:lineRule="auto"/>
        <w:ind w:left="0" w:right="0" w:firstLine="0"/>
        <w:rPr>
          <w:sz w:val="22"/>
        </w:rPr>
      </w:pPr>
      <w:r w:rsidRPr="00F205B8">
        <w:rPr>
          <w:rFonts w:eastAsia="Cambria"/>
          <w:b/>
          <w:sz w:val="22"/>
        </w:rPr>
        <w:t xml:space="preserve"> </w:t>
      </w:r>
    </w:p>
    <w:p w14:paraId="1668C12A" w14:textId="7894620C" w:rsidR="00370EB2" w:rsidRPr="00F205B8" w:rsidRDefault="008D0EDD" w:rsidP="00DC1470">
      <w:pPr>
        <w:ind w:left="730" w:right="0"/>
        <w:rPr>
          <w:sz w:val="22"/>
        </w:rPr>
      </w:pPr>
      <w:r w:rsidRPr="00F205B8">
        <w:rPr>
          <w:sz w:val="22"/>
        </w:rPr>
        <w:t xml:space="preserve">Please refer to </w:t>
      </w:r>
      <w:r w:rsidR="00B1768B">
        <w:rPr>
          <w:sz w:val="22"/>
        </w:rPr>
        <w:t xml:space="preserve">SAM. GOV </w:t>
      </w:r>
      <w:r w:rsidRPr="00F205B8">
        <w:rPr>
          <w:sz w:val="22"/>
        </w:rPr>
        <w:t>Terms and Conditions</w:t>
      </w:r>
      <w:r w:rsidR="00DC1470">
        <w:rPr>
          <w:sz w:val="22"/>
        </w:rPr>
        <w:t>.</w:t>
      </w:r>
    </w:p>
    <w:p w14:paraId="4BC73476" w14:textId="77777777" w:rsidR="00370EB2" w:rsidRPr="00F205B8" w:rsidRDefault="008D0EDD">
      <w:pPr>
        <w:spacing w:line="259" w:lineRule="auto"/>
        <w:ind w:left="0" w:right="0" w:firstLine="0"/>
        <w:rPr>
          <w:sz w:val="22"/>
        </w:rPr>
      </w:pPr>
      <w:r w:rsidRPr="00F205B8">
        <w:rPr>
          <w:b/>
          <w:sz w:val="22"/>
        </w:rPr>
        <w:t xml:space="preserve"> </w:t>
      </w:r>
    </w:p>
    <w:p w14:paraId="3434624B" w14:textId="36C0124B" w:rsidR="00370EB2" w:rsidRPr="00F205B8" w:rsidRDefault="008D0EDD" w:rsidP="0020088D">
      <w:pPr>
        <w:pStyle w:val="Heading1"/>
        <w:spacing w:after="4" w:line="252" w:lineRule="auto"/>
        <w:ind w:left="450" w:hanging="450"/>
        <w:rPr>
          <w:sz w:val="22"/>
        </w:rPr>
      </w:pPr>
      <w:r w:rsidRPr="00F205B8">
        <w:rPr>
          <w:sz w:val="22"/>
        </w:rPr>
        <w:t xml:space="preserve">4.1 </w:t>
      </w:r>
      <w:r w:rsidRPr="00F205B8">
        <w:rPr>
          <w:sz w:val="22"/>
          <w:u w:val="single" w:color="000000"/>
        </w:rPr>
        <w:t>Corporate Representation Regarding Felony Conviction Under Any Federal Law or</w:t>
      </w:r>
      <w:r w:rsidRPr="00F205B8">
        <w:rPr>
          <w:sz w:val="22"/>
        </w:rPr>
        <w:t xml:space="preserve"> </w:t>
      </w:r>
      <w:r w:rsidRPr="00F205B8">
        <w:rPr>
          <w:sz w:val="22"/>
          <w:u w:val="single" w:color="000000"/>
        </w:rPr>
        <w:t>Unpaid</w:t>
      </w:r>
      <w:r w:rsidR="0020088D" w:rsidRPr="00F205B8">
        <w:rPr>
          <w:sz w:val="22"/>
          <w:u w:val="single" w:color="000000"/>
        </w:rPr>
        <w:t xml:space="preserve"> </w:t>
      </w:r>
      <w:r w:rsidRPr="00F205B8">
        <w:rPr>
          <w:sz w:val="22"/>
          <w:u w:val="single" w:color="000000"/>
        </w:rPr>
        <w:t>Delinquent Tax Liability-Solicitation (March 2015)</w:t>
      </w:r>
      <w:r w:rsidRPr="00F205B8">
        <w:rPr>
          <w:sz w:val="22"/>
        </w:rPr>
        <w:t xml:space="preserve"> </w:t>
      </w:r>
    </w:p>
    <w:p w14:paraId="58AB9F67" w14:textId="77777777" w:rsidR="00370EB2" w:rsidRPr="00F205B8" w:rsidRDefault="008D0EDD">
      <w:pPr>
        <w:spacing w:after="20" w:line="259" w:lineRule="auto"/>
        <w:ind w:left="0" w:right="0" w:firstLine="0"/>
        <w:rPr>
          <w:sz w:val="22"/>
        </w:rPr>
      </w:pPr>
      <w:r w:rsidRPr="00F205B8">
        <w:rPr>
          <w:b/>
          <w:sz w:val="22"/>
        </w:rPr>
        <w:t xml:space="preserve"> </w:t>
      </w:r>
    </w:p>
    <w:p w14:paraId="4B0F092F" w14:textId="77777777" w:rsidR="00370EB2" w:rsidRPr="00F205B8" w:rsidRDefault="008D0EDD">
      <w:pPr>
        <w:ind w:left="720" w:right="0" w:hanging="360"/>
        <w:rPr>
          <w:sz w:val="22"/>
        </w:rPr>
      </w:pPr>
      <w:r w:rsidRPr="00F205B8">
        <w:rPr>
          <w:sz w:val="22"/>
        </w:rPr>
        <w:t>(a)</w:t>
      </w:r>
      <w:r w:rsidRPr="00F205B8">
        <w:rPr>
          <w:rFonts w:eastAsia="Arial"/>
          <w:sz w:val="22"/>
        </w:rPr>
        <w:t xml:space="preserve"> </w:t>
      </w:r>
      <w:r w:rsidRPr="00F205B8">
        <w:rPr>
          <w:sz w:val="22"/>
        </w:rPr>
        <w:t xml:space="preserve">None of the funds made available by the Department’s current Appropriations Act may be used to </w:t>
      </w:r>
      <w:proofErr w:type="gramStart"/>
      <w:r w:rsidRPr="00F205B8">
        <w:rPr>
          <w:sz w:val="22"/>
        </w:rPr>
        <w:t>enter into</w:t>
      </w:r>
      <w:proofErr w:type="gramEnd"/>
      <w:r w:rsidRPr="00F205B8">
        <w:rPr>
          <w:sz w:val="22"/>
        </w:rPr>
        <w:t xml:space="preserve"> a contract, memorandum of understanding, or cooperative agreement with a corporation- </w:t>
      </w:r>
    </w:p>
    <w:p w14:paraId="1AE036F4" w14:textId="77777777" w:rsidR="00370EB2" w:rsidRPr="00F205B8" w:rsidRDefault="008D0EDD">
      <w:pPr>
        <w:numPr>
          <w:ilvl w:val="0"/>
          <w:numId w:val="4"/>
        </w:numPr>
        <w:ind w:right="0" w:hanging="360"/>
        <w:rPr>
          <w:sz w:val="22"/>
        </w:rPr>
      </w:pPr>
      <w:r w:rsidRPr="00F205B8">
        <w:rPr>
          <w:sz w:val="22"/>
        </w:rPr>
        <w:t xml:space="preserve">Convicted of a felony criminal violation under any Federal law within the preceding 24 months, where the awarding agency is aware of the conviction, unless an agency has considered suspension or debarment of the corporation and </w:t>
      </w:r>
      <w:proofErr w:type="gramStart"/>
      <w:r w:rsidRPr="00F205B8">
        <w:rPr>
          <w:sz w:val="22"/>
        </w:rPr>
        <w:t>made a determination</w:t>
      </w:r>
      <w:proofErr w:type="gramEnd"/>
      <w:r w:rsidRPr="00F205B8">
        <w:rPr>
          <w:sz w:val="22"/>
        </w:rPr>
        <w:t xml:space="preserve"> that this further action is not necessary to protect the interests of the Government, or </w:t>
      </w:r>
    </w:p>
    <w:p w14:paraId="26A8F12E" w14:textId="77777777" w:rsidR="00370EB2" w:rsidRPr="00F205B8" w:rsidRDefault="008D0EDD">
      <w:pPr>
        <w:numPr>
          <w:ilvl w:val="0"/>
          <w:numId w:val="4"/>
        </w:numPr>
        <w:ind w:right="0" w:hanging="360"/>
        <w:rPr>
          <w:sz w:val="22"/>
        </w:rPr>
      </w:pPr>
      <w:r w:rsidRPr="00F205B8">
        <w:rPr>
          <w:sz w:val="22"/>
        </w:rPr>
        <w:t xml:space="preserve">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w:t>
      </w:r>
    </w:p>
    <w:p w14:paraId="3A393094" w14:textId="77777777" w:rsidR="00370EB2" w:rsidRPr="00F205B8" w:rsidRDefault="008D0EDD">
      <w:pPr>
        <w:spacing w:line="259" w:lineRule="auto"/>
        <w:ind w:left="0" w:right="0" w:firstLine="0"/>
        <w:rPr>
          <w:sz w:val="22"/>
        </w:rPr>
      </w:pPr>
      <w:r w:rsidRPr="00F205B8">
        <w:rPr>
          <w:sz w:val="22"/>
        </w:rPr>
        <w:t xml:space="preserve"> </w:t>
      </w:r>
    </w:p>
    <w:p w14:paraId="3F096074" w14:textId="77777777" w:rsidR="00370EB2" w:rsidRPr="00F205B8" w:rsidRDefault="008D0EDD">
      <w:pPr>
        <w:ind w:left="-5" w:right="0"/>
        <w:rPr>
          <w:sz w:val="22"/>
        </w:rPr>
      </w:pPr>
      <w:r w:rsidRPr="00F205B8">
        <w:rPr>
          <w:sz w:val="22"/>
        </w:rPr>
        <w:t xml:space="preserve">Unless an agency has considered suspension or debarment of the corporation and </w:t>
      </w:r>
      <w:proofErr w:type="gramStart"/>
      <w:r w:rsidRPr="00F205B8">
        <w:rPr>
          <w:sz w:val="22"/>
        </w:rPr>
        <w:t>made a determination</w:t>
      </w:r>
      <w:proofErr w:type="gramEnd"/>
      <w:r w:rsidRPr="00F205B8">
        <w:rPr>
          <w:sz w:val="22"/>
        </w:rPr>
        <w:t xml:space="preserve"> that this further action is not necessary to protect the interests of the Government. </w:t>
      </w:r>
    </w:p>
    <w:p w14:paraId="65C60EF1" w14:textId="77777777" w:rsidR="00370EB2" w:rsidRPr="00F205B8" w:rsidRDefault="008D0EDD">
      <w:pPr>
        <w:ind w:left="720" w:right="0" w:hanging="360"/>
        <w:rPr>
          <w:sz w:val="22"/>
        </w:rPr>
      </w:pPr>
      <w:r w:rsidRPr="00F205B8">
        <w:rPr>
          <w:sz w:val="22"/>
        </w:rPr>
        <w:t>(b)</w:t>
      </w:r>
      <w:r w:rsidRPr="00F205B8">
        <w:rPr>
          <w:rFonts w:eastAsia="Arial"/>
          <w:sz w:val="22"/>
        </w:rPr>
        <w:t xml:space="preserve"> </w:t>
      </w:r>
      <w:r w:rsidRPr="00F205B8">
        <w:rPr>
          <w:sz w:val="22"/>
        </w:rPr>
        <w:t xml:space="preserve">By submitting a response to this solicitation, the offeror represents that, as of the date of this offer- </w:t>
      </w:r>
    </w:p>
    <w:p w14:paraId="7A38145B" w14:textId="7F4E2A81" w:rsidR="00370EB2" w:rsidRPr="00F205B8" w:rsidRDefault="008D0EDD">
      <w:pPr>
        <w:numPr>
          <w:ilvl w:val="0"/>
          <w:numId w:val="5"/>
        </w:numPr>
        <w:ind w:right="0" w:hanging="360"/>
        <w:rPr>
          <w:sz w:val="22"/>
        </w:rPr>
      </w:pPr>
      <w:r w:rsidRPr="00F205B8">
        <w:rPr>
          <w:sz w:val="22"/>
        </w:rPr>
        <w:t xml:space="preserve">The offeror is </w:t>
      </w:r>
      <w:r w:rsidRPr="00F205B8">
        <w:rPr>
          <w:i/>
          <w:sz w:val="22"/>
        </w:rPr>
        <w:t xml:space="preserve">not </w:t>
      </w:r>
      <w:r w:rsidRPr="00F205B8">
        <w:rPr>
          <w:sz w:val="22"/>
        </w:rPr>
        <w:t xml:space="preserve">a corporation convicted of a felony criminal violation under </w:t>
      </w:r>
      <w:r w:rsidR="00347AF8" w:rsidRPr="00F205B8">
        <w:rPr>
          <w:sz w:val="22"/>
        </w:rPr>
        <w:t>any Federal</w:t>
      </w:r>
      <w:r w:rsidRPr="00F205B8">
        <w:rPr>
          <w:sz w:val="22"/>
        </w:rPr>
        <w:t xml:space="preserve"> or State law within the preceding 24 months; and, </w:t>
      </w:r>
    </w:p>
    <w:p w14:paraId="5471DAF9" w14:textId="77777777" w:rsidR="00370EB2" w:rsidRPr="00F205B8" w:rsidRDefault="008D0EDD">
      <w:pPr>
        <w:numPr>
          <w:ilvl w:val="0"/>
          <w:numId w:val="5"/>
        </w:numPr>
        <w:ind w:right="0" w:hanging="360"/>
        <w:rPr>
          <w:sz w:val="22"/>
        </w:rPr>
      </w:pPr>
      <w:r w:rsidRPr="00F205B8">
        <w:rPr>
          <w:sz w:val="22"/>
        </w:rPr>
        <w:t xml:space="preserve">The offeror is </w:t>
      </w:r>
      <w:r w:rsidRPr="00F205B8">
        <w:rPr>
          <w:i/>
          <w:sz w:val="22"/>
        </w:rPr>
        <w:t>not</w:t>
      </w:r>
      <w:r w:rsidRPr="00F205B8">
        <w:rPr>
          <w:sz w:val="22"/>
        </w:rPr>
        <w:t xml:space="preserve"> a corporation that has any unpaid Federal or State tax liability that has been assessed, for which all judicial and administrative remedies have been exhausted or have lapsed, and that is not being paid in a timely manner pursuant to an agreement with the authority responsible for collecting the tax liability.  </w:t>
      </w:r>
    </w:p>
    <w:p w14:paraId="2EEA5C4C" w14:textId="77777777" w:rsidR="00370EB2" w:rsidRPr="00F205B8" w:rsidRDefault="008D0EDD">
      <w:pPr>
        <w:spacing w:line="259" w:lineRule="auto"/>
        <w:ind w:left="0" w:right="0" w:firstLine="0"/>
        <w:rPr>
          <w:sz w:val="22"/>
        </w:rPr>
      </w:pPr>
      <w:r w:rsidRPr="00F205B8">
        <w:rPr>
          <w:sz w:val="22"/>
        </w:rPr>
        <w:t xml:space="preserve"> </w:t>
      </w:r>
    </w:p>
    <w:p w14:paraId="6FE3A147" w14:textId="1E05F6CD" w:rsidR="00370EB2" w:rsidRPr="00F205B8" w:rsidRDefault="008D0EDD" w:rsidP="005124DF">
      <w:pPr>
        <w:pStyle w:val="Heading1"/>
        <w:spacing w:after="4" w:line="252" w:lineRule="auto"/>
        <w:ind w:left="375" w:hanging="375"/>
        <w:rPr>
          <w:sz w:val="22"/>
        </w:rPr>
      </w:pPr>
      <w:r w:rsidRPr="00F205B8">
        <w:rPr>
          <w:sz w:val="22"/>
        </w:rPr>
        <w:t xml:space="preserve">4.2 </w:t>
      </w:r>
      <w:r w:rsidRPr="00F205B8">
        <w:rPr>
          <w:sz w:val="22"/>
          <w:u w:val="single" w:color="000000"/>
        </w:rPr>
        <w:t>Contractor Internal Confidentiality Agreements or Statements Prohibiting or</w:t>
      </w:r>
      <w:r w:rsidRPr="00F205B8">
        <w:rPr>
          <w:sz w:val="22"/>
        </w:rPr>
        <w:t xml:space="preserve"> </w:t>
      </w:r>
      <w:r w:rsidRPr="00F205B8">
        <w:rPr>
          <w:sz w:val="22"/>
          <w:u w:val="single" w:color="000000"/>
        </w:rPr>
        <w:t>Restricting Reporting of Waste, Fraud and Abuse-Solicitation (March 2015)</w:t>
      </w:r>
      <w:r w:rsidRPr="00F205B8">
        <w:rPr>
          <w:sz w:val="22"/>
        </w:rPr>
        <w:t xml:space="preserve"> </w:t>
      </w:r>
    </w:p>
    <w:p w14:paraId="0AAF208D" w14:textId="77777777" w:rsidR="00370EB2" w:rsidRPr="00F205B8" w:rsidRDefault="008D0EDD">
      <w:pPr>
        <w:spacing w:line="259" w:lineRule="auto"/>
        <w:ind w:left="0" w:right="0" w:firstLine="0"/>
        <w:rPr>
          <w:sz w:val="22"/>
        </w:rPr>
      </w:pPr>
      <w:r w:rsidRPr="00F205B8">
        <w:rPr>
          <w:b/>
          <w:sz w:val="22"/>
        </w:rPr>
        <w:t xml:space="preserve"> </w:t>
      </w:r>
    </w:p>
    <w:p w14:paraId="7B806928" w14:textId="4A59A22C" w:rsidR="00370EB2" w:rsidRPr="00F205B8" w:rsidRDefault="008D0EDD" w:rsidP="005124DF">
      <w:pPr>
        <w:ind w:left="705" w:right="0"/>
        <w:rPr>
          <w:sz w:val="22"/>
        </w:rPr>
      </w:pPr>
      <w:r w:rsidRPr="00F205B8">
        <w:rPr>
          <w:sz w:val="22"/>
        </w:rPr>
        <w:t xml:space="preserve">None of the funds appropriated to the Department under its current Appropriations Act may be used to enter into a contract, grant or cooperative agreement with an entity that requires employees or contractors of such entity seeking to report fraud, waste, and abuse to sign internal confidentiality agreements or statements prohibiting or otherwise restricting such employees or contractors from lawfully reporting such waste, fraud or abuse to a designated investigative or law enforcement representative of a Federal department or agency authorized to receive such information.  By submitting a response to this solicitation, the contractor certifies that it does not require employees or contractors of the contractor seeking to report fraud, </w:t>
      </w:r>
      <w:r w:rsidR="00347AF8" w:rsidRPr="00F205B8">
        <w:rPr>
          <w:sz w:val="22"/>
        </w:rPr>
        <w:t>waste,</w:t>
      </w:r>
      <w:r w:rsidRPr="00F205B8">
        <w:rPr>
          <w:sz w:val="22"/>
        </w:rPr>
        <w:t xml:space="preserve"> and abuse to sign internal confidentiality agreements or statements prohibiting or otherwise restricting such employees or contractors from lawfully reporting waste, </w:t>
      </w:r>
      <w:r w:rsidR="00347AF8" w:rsidRPr="00F205B8">
        <w:rPr>
          <w:sz w:val="22"/>
        </w:rPr>
        <w:t>fraud,</w:t>
      </w:r>
      <w:r w:rsidRPr="00F205B8">
        <w:rPr>
          <w:sz w:val="22"/>
        </w:rPr>
        <w:t xml:space="preserve"> and abuse to a designated investigative or law enforcement representative of a </w:t>
      </w:r>
      <w:r w:rsidR="00170F07" w:rsidRPr="00F205B8">
        <w:rPr>
          <w:sz w:val="22"/>
        </w:rPr>
        <w:t>federal</w:t>
      </w:r>
      <w:r w:rsidRPr="00F205B8">
        <w:rPr>
          <w:sz w:val="22"/>
        </w:rPr>
        <w:t xml:space="preserve"> department or agency authorized to receive such information. </w:t>
      </w:r>
    </w:p>
    <w:p w14:paraId="084F1C9E" w14:textId="77777777" w:rsidR="00370EB2" w:rsidRPr="00F205B8" w:rsidRDefault="008D0EDD">
      <w:pPr>
        <w:spacing w:line="259" w:lineRule="auto"/>
        <w:ind w:left="0" w:right="0" w:firstLine="0"/>
        <w:rPr>
          <w:sz w:val="22"/>
        </w:rPr>
      </w:pPr>
      <w:r w:rsidRPr="00F205B8">
        <w:rPr>
          <w:sz w:val="22"/>
        </w:rPr>
        <w:t xml:space="preserve"> </w:t>
      </w:r>
    </w:p>
    <w:p w14:paraId="5E09A141" w14:textId="77777777" w:rsidR="00370EB2" w:rsidRPr="00F205B8" w:rsidRDefault="008D0EDD">
      <w:pPr>
        <w:pStyle w:val="Heading1"/>
        <w:spacing w:after="4" w:line="252" w:lineRule="auto"/>
        <w:ind w:left="-5"/>
        <w:rPr>
          <w:sz w:val="22"/>
        </w:rPr>
      </w:pPr>
      <w:r w:rsidRPr="00F205B8">
        <w:rPr>
          <w:sz w:val="22"/>
        </w:rPr>
        <w:t xml:space="preserve">4.3 </w:t>
      </w:r>
      <w:r w:rsidRPr="00F205B8">
        <w:rPr>
          <w:sz w:val="22"/>
          <w:u w:val="single" w:color="000000"/>
        </w:rPr>
        <w:t>System for Award Management (SAM) Requirement</w:t>
      </w:r>
      <w:r w:rsidRPr="00F205B8">
        <w:rPr>
          <w:sz w:val="22"/>
        </w:rPr>
        <w:t xml:space="preserve"> </w:t>
      </w:r>
    </w:p>
    <w:p w14:paraId="327C1BDF" w14:textId="77777777" w:rsidR="00370EB2" w:rsidRPr="00F205B8" w:rsidRDefault="008D0EDD">
      <w:pPr>
        <w:spacing w:after="67" w:line="259" w:lineRule="auto"/>
        <w:ind w:left="0" w:right="0" w:firstLine="0"/>
        <w:rPr>
          <w:sz w:val="22"/>
        </w:rPr>
      </w:pPr>
      <w:r w:rsidRPr="00F205B8">
        <w:rPr>
          <w:b/>
          <w:sz w:val="22"/>
        </w:rPr>
        <w:t xml:space="preserve"> </w:t>
      </w:r>
    </w:p>
    <w:p w14:paraId="5E460B02" w14:textId="3CEFFA31" w:rsidR="00370EB2" w:rsidRPr="00F205B8" w:rsidRDefault="00984561" w:rsidP="005124DF">
      <w:pPr>
        <w:spacing w:after="85"/>
        <w:ind w:left="720" w:right="0"/>
        <w:rPr>
          <w:sz w:val="22"/>
        </w:rPr>
      </w:pPr>
      <w:r w:rsidRPr="00F205B8">
        <w:rPr>
          <w:sz w:val="22"/>
        </w:rPr>
        <w:t>Effective July 29, 2012, a</w:t>
      </w:r>
      <w:r w:rsidR="008D0EDD" w:rsidRPr="00F205B8">
        <w:rPr>
          <w:sz w:val="22"/>
        </w:rPr>
        <w:t>ll vendors must be registered in</w:t>
      </w:r>
      <w:r w:rsidRPr="00F205B8">
        <w:rPr>
          <w:sz w:val="22"/>
        </w:rPr>
        <w:t xml:space="preserve"> System for Award Management (SAM) </w:t>
      </w:r>
      <w:r w:rsidR="008D0EDD" w:rsidRPr="00F205B8">
        <w:rPr>
          <w:sz w:val="22"/>
        </w:rPr>
        <w:t>to receive government contracts.  The FBI is utilizing a</w:t>
      </w:r>
      <w:r w:rsidR="008D0EDD" w:rsidRPr="00F205B8">
        <w:rPr>
          <w:sz w:val="22"/>
          <w:u w:val="single" w:color="000000"/>
        </w:rPr>
        <w:t xml:space="preserve"> </w:t>
      </w:r>
      <w:r w:rsidR="008D0EDD" w:rsidRPr="00F205B8">
        <w:rPr>
          <w:sz w:val="22"/>
        </w:rPr>
        <w:t xml:space="preserve">financial system that has a direct interface with the SAM.   Please ensure that your company’s SAM information is updated and accurate.  This </w:t>
      </w:r>
      <w:r w:rsidR="009E5355" w:rsidRPr="00F205B8">
        <w:rPr>
          <w:sz w:val="22"/>
        </w:rPr>
        <w:t>includes</w:t>
      </w:r>
      <w:r w:rsidR="009E5355">
        <w:rPr>
          <w:sz w:val="22"/>
        </w:rPr>
        <w:t>:</w:t>
      </w:r>
      <w:r w:rsidR="008D0EDD" w:rsidRPr="00F205B8">
        <w:rPr>
          <w:sz w:val="22"/>
        </w:rPr>
        <w:t xml:space="preserve"> TIN, EFT, DUNs, addresses and contact information.  The EFT banking information on file in SAM will be what the FBI uses to process payment to your organization.   </w:t>
      </w:r>
    </w:p>
    <w:p w14:paraId="40213321" w14:textId="77777777" w:rsidR="00370EB2" w:rsidRPr="00F205B8" w:rsidRDefault="008D0EDD">
      <w:pPr>
        <w:spacing w:after="40" w:line="259" w:lineRule="auto"/>
        <w:ind w:left="0" w:right="0" w:firstLine="0"/>
        <w:rPr>
          <w:sz w:val="22"/>
        </w:rPr>
      </w:pPr>
      <w:r w:rsidRPr="00F205B8">
        <w:rPr>
          <w:sz w:val="22"/>
        </w:rPr>
        <w:t xml:space="preserve"> </w:t>
      </w:r>
    </w:p>
    <w:p w14:paraId="54B345F0" w14:textId="77777777" w:rsidR="00370EB2" w:rsidRDefault="008D0EDD">
      <w:pPr>
        <w:spacing w:after="4" w:line="252" w:lineRule="auto"/>
        <w:ind w:left="-5" w:right="0"/>
        <w:rPr>
          <w:b/>
          <w:sz w:val="22"/>
        </w:rPr>
      </w:pPr>
      <w:r w:rsidRPr="00F205B8">
        <w:rPr>
          <w:b/>
          <w:sz w:val="22"/>
        </w:rPr>
        <w:lastRenderedPageBreak/>
        <w:t xml:space="preserve">5.0 </w:t>
      </w:r>
      <w:r w:rsidRPr="00F205B8">
        <w:rPr>
          <w:b/>
          <w:sz w:val="22"/>
          <w:u w:val="single" w:color="000000"/>
        </w:rPr>
        <w:t>Security Requirements</w:t>
      </w:r>
      <w:r w:rsidRPr="00F205B8">
        <w:rPr>
          <w:b/>
          <w:sz w:val="22"/>
        </w:rPr>
        <w:t xml:space="preserve"> </w:t>
      </w:r>
    </w:p>
    <w:p w14:paraId="2584442E" w14:textId="77777777" w:rsidR="00131CF5" w:rsidRDefault="00131CF5">
      <w:pPr>
        <w:spacing w:after="4" w:line="252" w:lineRule="auto"/>
        <w:ind w:left="-5" w:right="0"/>
        <w:rPr>
          <w:sz w:val="22"/>
        </w:rPr>
      </w:pPr>
    </w:p>
    <w:p w14:paraId="339B5EE9" w14:textId="77777777" w:rsidR="00131CF5" w:rsidRDefault="00131CF5">
      <w:pPr>
        <w:spacing w:after="4" w:line="252" w:lineRule="auto"/>
        <w:ind w:left="-5" w:right="0"/>
        <w:rPr>
          <w:sz w:val="22"/>
        </w:rPr>
      </w:pPr>
    </w:p>
    <w:p w14:paraId="69963B06" w14:textId="77777777" w:rsidR="00131CF5" w:rsidRPr="00F205B8" w:rsidRDefault="00131CF5">
      <w:pPr>
        <w:spacing w:after="4" w:line="252" w:lineRule="auto"/>
        <w:ind w:left="-5" w:right="0"/>
        <w:rPr>
          <w:sz w:val="22"/>
        </w:rPr>
      </w:pPr>
    </w:p>
    <w:p w14:paraId="7C8EF6EE" w14:textId="77777777" w:rsidR="00370EB2" w:rsidRPr="00F205B8" w:rsidRDefault="008D0EDD">
      <w:pPr>
        <w:spacing w:line="259" w:lineRule="auto"/>
        <w:ind w:left="0" w:right="0" w:firstLine="0"/>
        <w:rPr>
          <w:sz w:val="22"/>
        </w:rPr>
      </w:pPr>
      <w:r w:rsidRPr="00F205B8">
        <w:rPr>
          <w:b/>
          <w:sz w:val="22"/>
        </w:rPr>
        <w:t xml:space="preserve"> </w:t>
      </w:r>
    </w:p>
    <w:p w14:paraId="13A3F423" w14:textId="77777777" w:rsidR="00370EB2" w:rsidRPr="00F205B8" w:rsidRDefault="008D0EDD">
      <w:pPr>
        <w:pStyle w:val="Heading1"/>
        <w:spacing w:after="4" w:line="252" w:lineRule="auto"/>
        <w:ind w:left="-5"/>
        <w:rPr>
          <w:sz w:val="22"/>
        </w:rPr>
      </w:pPr>
      <w:r w:rsidRPr="00F205B8">
        <w:rPr>
          <w:sz w:val="22"/>
        </w:rPr>
        <w:t>5.1</w:t>
      </w:r>
      <w:r w:rsidRPr="00F205B8">
        <w:rPr>
          <w:b w:val="0"/>
          <w:sz w:val="22"/>
        </w:rPr>
        <w:t xml:space="preserve"> </w:t>
      </w:r>
      <w:r w:rsidRPr="00F205B8">
        <w:rPr>
          <w:sz w:val="22"/>
          <w:u w:val="single" w:color="000000"/>
        </w:rPr>
        <w:t>Requirements for Procurement of Critical Assets</w:t>
      </w:r>
      <w:r w:rsidRPr="00F205B8">
        <w:rPr>
          <w:sz w:val="22"/>
        </w:rPr>
        <w:t xml:space="preserve"> </w:t>
      </w:r>
    </w:p>
    <w:p w14:paraId="13D996F1" w14:textId="77777777" w:rsidR="00370EB2" w:rsidRPr="00F205B8" w:rsidRDefault="008D0EDD" w:rsidP="005124DF">
      <w:pPr>
        <w:spacing w:line="259" w:lineRule="auto"/>
        <w:ind w:left="450" w:right="0" w:firstLine="0"/>
        <w:rPr>
          <w:sz w:val="22"/>
        </w:rPr>
      </w:pPr>
      <w:r w:rsidRPr="00F205B8">
        <w:rPr>
          <w:b/>
          <w:sz w:val="22"/>
        </w:rPr>
        <w:t xml:space="preserve"> </w:t>
      </w:r>
    </w:p>
    <w:p w14:paraId="1D80662F" w14:textId="78B1CA8D" w:rsidR="00370EB2" w:rsidRPr="00F205B8" w:rsidRDefault="008D0EDD" w:rsidP="005124DF">
      <w:pPr>
        <w:ind w:left="685" w:right="0"/>
        <w:rPr>
          <w:sz w:val="22"/>
        </w:rPr>
      </w:pPr>
      <w:r w:rsidRPr="00F205B8">
        <w:rPr>
          <w:sz w:val="22"/>
        </w:rPr>
        <w:t xml:space="preserve">Every effort must be made to ensure that supplies are provided and integrated and services are performed using sound security components, practices, and procedures.  Acquisition of supplies or services from concerns under Foreign Ownership, Control, or Influence (FOCI) or of supplies developed, manufactured, maintained, or modified by concerns under FOCI (any or all of which </w:t>
      </w:r>
      <w:r w:rsidR="007F3091">
        <w:rPr>
          <w:sz w:val="22"/>
        </w:rPr>
        <w:t>will</w:t>
      </w:r>
      <w:r w:rsidRPr="00F205B8">
        <w:rPr>
          <w:sz w:val="22"/>
        </w:rPr>
        <w:t xml:space="preserve"> be referred to herein as "Use of FOCI source") is of serious concern and must be approved prior to contract award.  Approval decisions will be made on a </w:t>
      </w:r>
      <w:r w:rsidR="00347AF8" w:rsidRPr="00F205B8">
        <w:rPr>
          <w:sz w:val="22"/>
        </w:rPr>
        <w:t>case-by-case</w:t>
      </w:r>
      <w:r w:rsidRPr="00F205B8">
        <w:rPr>
          <w:sz w:val="22"/>
        </w:rPr>
        <w:t xml:space="preserve"> basis after the source or technology has been identified by the Offeror and subjected to a risk assessment. </w:t>
      </w:r>
    </w:p>
    <w:p w14:paraId="61DCC940" w14:textId="77777777" w:rsidR="00370EB2" w:rsidRPr="00F205B8" w:rsidRDefault="008D0EDD" w:rsidP="005124DF">
      <w:pPr>
        <w:spacing w:line="259" w:lineRule="auto"/>
        <w:ind w:left="690" w:right="0" w:firstLine="0"/>
        <w:rPr>
          <w:sz w:val="22"/>
        </w:rPr>
      </w:pPr>
      <w:r w:rsidRPr="00F205B8">
        <w:rPr>
          <w:sz w:val="22"/>
        </w:rPr>
        <w:t xml:space="preserve"> </w:t>
      </w:r>
    </w:p>
    <w:p w14:paraId="6E219495" w14:textId="77777777" w:rsidR="00370EB2" w:rsidRPr="00F205B8" w:rsidRDefault="008D0EDD" w:rsidP="005124DF">
      <w:pPr>
        <w:ind w:left="685" w:right="0"/>
        <w:rPr>
          <w:sz w:val="22"/>
        </w:rPr>
      </w:pPr>
      <w:r w:rsidRPr="00F205B8">
        <w:rPr>
          <w:sz w:val="22"/>
        </w:rPr>
        <w:t xml:space="preserve">The risk assessment process will vary depending on the acquisition type and proposed use of a FOCI source, available risk mitigation measures, and the information/justification provided by the Offeror. </w:t>
      </w:r>
    </w:p>
    <w:p w14:paraId="194E0D65" w14:textId="77777777" w:rsidR="00370EB2" w:rsidRPr="00F205B8" w:rsidRDefault="008D0EDD" w:rsidP="005124DF">
      <w:pPr>
        <w:spacing w:line="259" w:lineRule="auto"/>
        <w:ind w:left="690" w:right="0" w:firstLine="0"/>
        <w:rPr>
          <w:sz w:val="22"/>
        </w:rPr>
      </w:pPr>
      <w:r w:rsidRPr="00F205B8">
        <w:rPr>
          <w:sz w:val="22"/>
        </w:rPr>
        <w:t xml:space="preserve"> </w:t>
      </w:r>
    </w:p>
    <w:p w14:paraId="4861E472" w14:textId="4B007848" w:rsidR="00370EB2" w:rsidRPr="00F205B8" w:rsidRDefault="008D0EDD" w:rsidP="00A15A44">
      <w:pPr>
        <w:ind w:left="685" w:right="0"/>
        <w:rPr>
          <w:sz w:val="22"/>
        </w:rPr>
      </w:pPr>
      <w:r w:rsidRPr="00F205B8">
        <w:rPr>
          <w:sz w:val="22"/>
        </w:rPr>
        <w:t xml:space="preserve">Any Offeror responding to this Request for Quotation (RFQ) acknowledges the Government's requirements to secure services or equipment from firms which are not under Foreign Ownership, Control, or Influence (FOCI), or where any FOCI, in the opinion of the Government, adversely impacts on National Security or security requirements.  </w:t>
      </w:r>
      <w:r w:rsidRPr="00C83623">
        <w:rPr>
          <w:b/>
          <w:i/>
          <w:sz w:val="22"/>
        </w:rPr>
        <w:t>The Offeror understands and agrees that the Government retains the right to reject any response to this RFQ made by the Offeror, without any further recourse by or explanation to the Offeror, if the FOCI for that Offeror is determined by the Government to be an unacceptable security risk.</w:t>
      </w:r>
      <w:r w:rsidRPr="00F205B8">
        <w:rPr>
          <w:b/>
          <w:i/>
          <w:sz w:val="22"/>
        </w:rPr>
        <w:t xml:space="preserve"> </w:t>
      </w:r>
    </w:p>
    <w:p w14:paraId="6E85C98B" w14:textId="77777777" w:rsidR="00370EB2" w:rsidRPr="00F205B8" w:rsidRDefault="008D0EDD" w:rsidP="005124DF">
      <w:pPr>
        <w:spacing w:line="259" w:lineRule="auto"/>
        <w:ind w:left="450" w:right="0" w:firstLine="0"/>
        <w:rPr>
          <w:sz w:val="22"/>
        </w:rPr>
      </w:pPr>
      <w:r w:rsidRPr="00F205B8">
        <w:rPr>
          <w:sz w:val="22"/>
        </w:rPr>
        <w:t xml:space="preserve"> </w:t>
      </w:r>
    </w:p>
    <w:p w14:paraId="1D91DB6D" w14:textId="1CC36921" w:rsidR="00370EB2" w:rsidRPr="00F205B8" w:rsidRDefault="008D0EDD" w:rsidP="0020088D">
      <w:pPr>
        <w:ind w:left="690" w:right="0"/>
        <w:rPr>
          <w:sz w:val="22"/>
        </w:rPr>
      </w:pPr>
      <w:r w:rsidRPr="00F205B8">
        <w:rPr>
          <w:sz w:val="22"/>
        </w:rPr>
        <w:t xml:space="preserve">Risk assessments will be on a </w:t>
      </w:r>
      <w:r w:rsidR="00347AF8" w:rsidRPr="00F205B8">
        <w:rPr>
          <w:sz w:val="22"/>
        </w:rPr>
        <w:t>case-by-case</w:t>
      </w:r>
      <w:r w:rsidRPr="00F205B8">
        <w:rPr>
          <w:sz w:val="22"/>
        </w:rPr>
        <w:t xml:space="preserve"> basis and will be used to determine whether the use of a FOCI source poses an unacceptable security risk.  If an unacceptable security risk is determined, the Government retains the right to reject the use of a FOCI source or to require that certain risk mitigation measures be taken by the Offeror.  Similarly, the Government retains the unilateral right to approve the use of a FOCI source when the risk assessment indicates that such use would be in the Governments' best interests.  If the use of a FOCI source is not approved, no classified information will be disclosed to the Offeror as part of the Government's rationale for non-approval.  The Offeror (prime and subs) may not seek reimbursement from the Government for any costs associated with responding to this RFQ </w:t>
      </w:r>
      <w:proofErr w:type="gramStart"/>
      <w:r w:rsidRPr="00F205B8">
        <w:rPr>
          <w:sz w:val="22"/>
        </w:rPr>
        <w:t>as a result of</w:t>
      </w:r>
      <w:proofErr w:type="gramEnd"/>
      <w:r w:rsidRPr="00F205B8">
        <w:rPr>
          <w:sz w:val="22"/>
        </w:rPr>
        <w:t xml:space="preserve"> a FOCI non-approval decision. </w:t>
      </w:r>
    </w:p>
    <w:p w14:paraId="7F9B96DF" w14:textId="77777777" w:rsidR="00370EB2" w:rsidRDefault="008D0EDD">
      <w:pPr>
        <w:spacing w:line="259" w:lineRule="auto"/>
        <w:ind w:left="0" w:right="0" w:firstLine="0"/>
        <w:rPr>
          <w:sz w:val="22"/>
        </w:rPr>
      </w:pPr>
      <w:r w:rsidRPr="00F205B8">
        <w:rPr>
          <w:sz w:val="22"/>
        </w:rPr>
        <w:t xml:space="preserve"> </w:t>
      </w:r>
    </w:p>
    <w:p w14:paraId="300B0EF9" w14:textId="77777777" w:rsidR="00436E86" w:rsidRPr="00F205B8" w:rsidRDefault="00436E86">
      <w:pPr>
        <w:spacing w:line="259" w:lineRule="auto"/>
        <w:ind w:left="0" w:right="0" w:firstLine="0"/>
        <w:rPr>
          <w:sz w:val="22"/>
        </w:rPr>
      </w:pPr>
    </w:p>
    <w:p w14:paraId="0EF7E4A6" w14:textId="77777777" w:rsidR="00370EB2" w:rsidRPr="00F205B8" w:rsidRDefault="008D0EDD">
      <w:pPr>
        <w:pStyle w:val="Heading1"/>
        <w:spacing w:after="4" w:line="252" w:lineRule="auto"/>
        <w:ind w:left="-5"/>
        <w:rPr>
          <w:sz w:val="22"/>
        </w:rPr>
      </w:pPr>
      <w:r w:rsidRPr="00F205B8">
        <w:rPr>
          <w:sz w:val="22"/>
        </w:rPr>
        <w:t xml:space="preserve">6.0 </w:t>
      </w:r>
      <w:r w:rsidRPr="00F205B8">
        <w:rPr>
          <w:sz w:val="22"/>
          <w:u w:val="single" w:color="000000"/>
        </w:rPr>
        <w:t>Evaluation Factors</w:t>
      </w:r>
      <w:r w:rsidRPr="00F205B8">
        <w:rPr>
          <w:sz w:val="22"/>
        </w:rPr>
        <w:t xml:space="preserve"> </w:t>
      </w:r>
    </w:p>
    <w:p w14:paraId="570B5CB1" w14:textId="77777777" w:rsidR="00370EB2" w:rsidRPr="00F205B8" w:rsidRDefault="008D0EDD" w:rsidP="005124DF">
      <w:pPr>
        <w:spacing w:line="259" w:lineRule="auto"/>
        <w:ind w:left="720" w:right="0" w:firstLine="0"/>
        <w:rPr>
          <w:sz w:val="22"/>
        </w:rPr>
      </w:pPr>
      <w:r w:rsidRPr="00F205B8">
        <w:rPr>
          <w:b/>
          <w:sz w:val="22"/>
        </w:rPr>
        <w:t xml:space="preserve"> </w:t>
      </w:r>
    </w:p>
    <w:p w14:paraId="69EFC877" w14:textId="0E38401E" w:rsidR="00370EB2" w:rsidRPr="00F205B8" w:rsidRDefault="008D0EDD" w:rsidP="005124DF">
      <w:pPr>
        <w:ind w:left="715" w:right="0"/>
        <w:rPr>
          <w:sz w:val="22"/>
        </w:rPr>
      </w:pPr>
      <w:r w:rsidRPr="00F205B8">
        <w:rPr>
          <w:sz w:val="22"/>
        </w:rPr>
        <w:t xml:space="preserve">The Government </w:t>
      </w:r>
      <w:r w:rsidR="001F25FB">
        <w:rPr>
          <w:sz w:val="22"/>
        </w:rPr>
        <w:t>will</w:t>
      </w:r>
      <w:r w:rsidRPr="00F205B8">
        <w:rPr>
          <w:sz w:val="22"/>
        </w:rPr>
        <w:t xml:space="preserve"> </w:t>
      </w:r>
      <w:r w:rsidR="001F25FB" w:rsidRPr="00F205B8">
        <w:rPr>
          <w:sz w:val="22"/>
        </w:rPr>
        <w:t>award</w:t>
      </w:r>
      <w:r w:rsidRPr="00F205B8">
        <w:rPr>
          <w:sz w:val="22"/>
        </w:rPr>
        <w:t xml:space="preserve"> the contractor whose quote conforms to the specifications and represents the Technically Acceptable offer.  </w:t>
      </w:r>
      <w:bookmarkStart w:id="21" w:name="OLE_LINK10"/>
      <w:r w:rsidRPr="00F205B8">
        <w:rPr>
          <w:sz w:val="22"/>
        </w:rPr>
        <w:t xml:space="preserve">Any requested documentation not included with the original submission </w:t>
      </w:r>
      <w:r w:rsidR="006703A7">
        <w:rPr>
          <w:sz w:val="22"/>
        </w:rPr>
        <w:t>will</w:t>
      </w:r>
      <w:r w:rsidRPr="00F205B8">
        <w:rPr>
          <w:sz w:val="22"/>
        </w:rPr>
        <w:t xml:space="preserve"> disqualify the quote </w:t>
      </w:r>
      <w:proofErr w:type="gramStart"/>
      <w:r w:rsidRPr="00F205B8">
        <w:rPr>
          <w:sz w:val="22"/>
        </w:rPr>
        <w:t>from</w:t>
      </w:r>
      <w:proofErr w:type="gramEnd"/>
      <w:r w:rsidRPr="00F205B8">
        <w:rPr>
          <w:sz w:val="22"/>
        </w:rPr>
        <w:t xml:space="preserve"> further consideration.   </w:t>
      </w:r>
    </w:p>
    <w:p w14:paraId="2EEA7917" w14:textId="77777777" w:rsidR="00370EB2" w:rsidRPr="00F205B8" w:rsidRDefault="008D0EDD">
      <w:pPr>
        <w:spacing w:line="259" w:lineRule="auto"/>
        <w:ind w:left="0" w:right="0" w:firstLine="0"/>
        <w:rPr>
          <w:sz w:val="22"/>
        </w:rPr>
      </w:pPr>
      <w:r w:rsidRPr="00F205B8">
        <w:rPr>
          <w:sz w:val="22"/>
        </w:rPr>
        <w:t xml:space="preserve"> </w:t>
      </w:r>
      <w:bookmarkEnd w:id="21"/>
    </w:p>
    <w:sectPr w:rsidR="00370EB2" w:rsidRPr="00F205B8" w:rsidSect="006C3BFC">
      <w:headerReference w:type="even" r:id="rId13"/>
      <w:headerReference w:type="default" r:id="rId14"/>
      <w:footerReference w:type="even" r:id="rId15"/>
      <w:footerReference w:type="default" r:id="rId16"/>
      <w:headerReference w:type="first" r:id="rId17"/>
      <w:footerReference w:type="first" r:id="rId18"/>
      <w:pgSz w:w="12240" w:h="15840"/>
      <w:pgMar w:top="720" w:right="810" w:bottom="720" w:left="720" w:header="697" w:footer="72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07A465" w14:textId="77777777" w:rsidR="00784158" w:rsidRDefault="00784158">
      <w:pPr>
        <w:spacing w:line="240" w:lineRule="auto"/>
      </w:pPr>
      <w:r>
        <w:separator/>
      </w:r>
    </w:p>
  </w:endnote>
  <w:endnote w:type="continuationSeparator" w:id="0">
    <w:p w14:paraId="4E040BDF" w14:textId="77777777" w:rsidR="00784158" w:rsidRDefault="007841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DA84C" w14:textId="77777777" w:rsidR="00370EB2" w:rsidRDefault="008D0EDD">
    <w:pPr>
      <w:spacing w:line="259" w:lineRule="auto"/>
      <w:ind w:left="0" w:right="1"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NUMPAGES   \* MERGEFORMAT">
      <w:r>
        <w:rPr>
          <w:b/>
        </w:rPr>
        <w:t>8</w:t>
      </w:r>
    </w:fldSimple>
    <w:r>
      <w:t xml:space="preserve"> </w:t>
    </w:r>
  </w:p>
  <w:p w14:paraId="6EDE381C" w14:textId="77777777" w:rsidR="00370EB2" w:rsidRDefault="008D0EDD">
    <w:pPr>
      <w:spacing w:line="259" w:lineRule="auto"/>
      <w:ind w:left="0" w:right="0"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5AA1" w14:textId="77777777" w:rsidR="00370EB2" w:rsidRDefault="008D0EDD">
    <w:pPr>
      <w:spacing w:line="259" w:lineRule="auto"/>
      <w:ind w:left="0" w:right="1"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NUMPAGES   \* MERGEFORMAT">
      <w:r>
        <w:rPr>
          <w:b/>
        </w:rPr>
        <w:t>8</w:t>
      </w:r>
    </w:fldSimple>
    <w:r>
      <w:t xml:space="preserve"> </w:t>
    </w:r>
  </w:p>
  <w:p w14:paraId="7D7FAAC0" w14:textId="77777777" w:rsidR="00370EB2" w:rsidRDefault="008D0EDD">
    <w:pPr>
      <w:spacing w:line="259" w:lineRule="auto"/>
      <w:ind w:left="0" w:right="0"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A8A6A" w14:textId="77777777" w:rsidR="00370EB2" w:rsidRDefault="008D0EDD">
    <w:pPr>
      <w:spacing w:line="259" w:lineRule="auto"/>
      <w:ind w:left="0" w:right="1"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fldSimple w:instr="NUMPAGES   \* MERGEFORMAT">
      <w:r>
        <w:rPr>
          <w:b/>
        </w:rPr>
        <w:t>8</w:t>
      </w:r>
    </w:fldSimple>
    <w:r>
      <w:t xml:space="preserve"> </w:t>
    </w:r>
  </w:p>
  <w:p w14:paraId="571D01F0" w14:textId="77777777" w:rsidR="00370EB2" w:rsidRDefault="008D0EDD">
    <w:pPr>
      <w:spacing w:line="259" w:lineRule="auto"/>
      <w:ind w:left="0" w:righ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1FB20" w14:textId="77777777" w:rsidR="00784158" w:rsidRDefault="00784158">
      <w:pPr>
        <w:spacing w:line="240" w:lineRule="auto"/>
      </w:pPr>
      <w:r>
        <w:separator/>
      </w:r>
    </w:p>
  </w:footnote>
  <w:footnote w:type="continuationSeparator" w:id="0">
    <w:p w14:paraId="392BCD0C" w14:textId="77777777" w:rsidR="00784158" w:rsidRDefault="0078415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21AE5" w14:textId="77777777" w:rsidR="00370EB2" w:rsidRDefault="008D0EDD">
    <w:pPr>
      <w:tabs>
        <w:tab w:val="center" w:pos="4321"/>
        <w:tab w:val="center" w:pos="7119"/>
      </w:tabs>
      <w:spacing w:line="259" w:lineRule="auto"/>
      <w:ind w:left="0" w:right="0" w:firstLine="0"/>
    </w:pPr>
    <w:r>
      <w:rPr>
        <w:rFonts w:ascii="Verdana" w:eastAsia="Verdana" w:hAnsi="Verdana" w:cs="Verdana"/>
        <w:sz w:val="27"/>
      </w:rPr>
      <w:t xml:space="preserve"> </w:t>
    </w:r>
    <w:r>
      <w:rPr>
        <w:rFonts w:ascii="Verdana" w:eastAsia="Verdana" w:hAnsi="Verdana" w:cs="Verdana"/>
        <w:sz w:val="27"/>
      </w:rPr>
      <w:tab/>
      <w:t xml:space="preserve"> </w:t>
    </w:r>
    <w:r>
      <w:rPr>
        <w:rFonts w:ascii="Verdana" w:eastAsia="Verdana" w:hAnsi="Verdana" w:cs="Verdana"/>
        <w:sz w:val="27"/>
      </w:rPr>
      <w:tab/>
    </w:r>
    <w:r>
      <w:rPr>
        <w:b/>
        <w:sz w:val="20"/>
      </w:rPr>
      <w:t xml:space="preserve">RFQ 0006930 - IT Hardware - NLP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40A02" w14:textId="2DF22B0D" w:rsidR="00144FE0" w:rsidRDefault="008D0EDD" w:rsidP="00784FEB">
    <w:pPr>
      <w:tabs>
        <w:tab w:val="center" w:pos="4321"/>
        <w:tab w:val="center" w:pos="7119"/>
      </w:tabs>
      <w:spacing w:line="259" w:lineRule="auto"/>
      <w:ind w:left="0" w:right="0" w:firstLine="0"/>
      <w:jc w:val="center"/>
      <w:rPr>
        <w:rFonts w:ascii="Cambria" w:hAnsi="Cambria"/>
        <w:b/>
        <w:color w:val="auto"/>
        <w:sz w:val="20"/>
      </w:rPr>
    </w:pPr>
    <w:bookmarkStart w:id="22" w:name="OLE_LINK1"/>
    <w:r w:rsidRPr="00CE76B0">
      <w:rPr>
        <w:rFonts w:ascii="Cambria" w:eastAsia="Verdana" w:hAnsi="Cambria" w:cs="Verdana"/>
        <w:color w:val="auto"/>
        <w:sz w:val="27"/>
      </w:rPr>
      <w:tab/>
    </w:r>
  </w:p>
  <w:bookmarkEnd w:id="22"/>
  <w:p w14:paraId="6CF77A12" w14:textId="77777777" w:rsidR="00784FEB" w:rsidRDefault="00784FEB">
    <w:pPr>
      <w:tabs>
        <w:tab w:val="center" w:pos="4321"/>
        <w:tab w:val="center" w:pos="7119"/>
      </w:tabs>
      <w:spacing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22F33" w14:textId="77777777" w:rsidR="00370EB2" w:rsidRDefault="008D0EDD">
    <w:pPr>
      <w:tabs>
        <w:tab w:val="center" w:pos="4321"/>
        <w:tab w:val="center" w:pos="7119"/>
      </w:tabs>
      <w:spacing w:line="259" w:lineRule="auto"/>
      <w:ind w:left="0" w:right="0" w:firstLine="0"/>
    </w:pPr>
    <w:r>
      <w:rPr>
        <w:rFonts w:ascii="Verdana" w:eastAsia="Verdana" w:hAnsi="Verdana" w:cs="Verdana"/>
        <w:sz w:val="27"/>
      </w:rPr>
      <w:t xml:space="preserve"> </w:t>
    </w:r>
    <w:r>
      <w:rPr>
        <w:rFonts w:ascii="Verdana" w:eastAsia="Verdana" w:hAnsi="Verdana" w:cs="Verdana"/>
        <w:sz w:val="27"/>
      </w:rPr>
      <w:tab/>
      <w:t xml:space="preserve"> </w:t>
    </w:r>
    <w:r>
      <w:rPr>
        <w:rFonts w:ascii="Verdana" w:eastAsia="Verdana" w:hAnsi="Verdana" w:cs="Verdana"/>
        <w:sz w:val="27"/>
      </w:rPr>
      <w:tab/>
    </w:r>
    <w:r>
      <w:rPr>
        <w:b/>
        <w:sz w:val="20"/>
      </w:rPr>
      <w:t xml:space="preserve">RFQ 0006930 - IT Hardware - NLP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B4C93"/>
    <w:multiLevelType w:val="hybridMultilevel"/>
    <w:tmpl w:val="D0F03DEC"/>
    <w:lvl w:ilvl="0" w:tplc="0C82381C">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F9237D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DF2BF94">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0786C16">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732FD2C">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44A497BE">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788FC9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598DE9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36D6359C">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79C60F3"/>
    <w:multiLevelType w:val="hybridMultilevel"/>
    <w:tmpl w:val="39CA66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EF3DCD"/>
    <w:multiLevelType w:val="multilevel"/>
    <w:tmpl w:val="65F02010"/>
    <w:lvl w:ilvl="0">
      <w:start w:val="1"/>
      <w:numFmt w:val="decimal"/>
      <w:lvlText w:val="%1.0"/>
      <w:lvlJc w:val="left"/>
      <w:pPr>
        <w:ind w:left="345" w:hanging="360"/>
      </w:pPr>
      <w:rPr>
        <w:rFonts w:hint="default"/>
      </w:rPr>
    </w:lvl>
    <w:lvl w:ilvl="1">
      <w:start w:val="1"/>
      <w:numFmt w:val="decimal"/>
      <w:lvlText w:val="%1.%2"/>
      <w:lvlJc w:val="left"/>
      <w:pPr>
        <w:ind w:left="1065" w:hanging="360"/>
      </w:pPr>
      <w:rPr>
        <w:rFonts w:hint="default"/>
      </w:rPr>
    </w:lvl>
    <w:lvl w:ilvl="2">
      <w:start w:val="1"/>
      <w:numFmt w:val="decimal"/>
      <w:lvlText w:val="%1.%2.%3"/>
      <w:lvlJc w:val="left"/>
      <w:pPr>
        <w:ind w:left="2145" w:hanging="720"/>
      </w:pPr>
      <w:rPr>
        <w:rFonts w:hint="default"/>
      </w:rPr>
    </w:lvl>
    <w:lvl w:ilvl="3">
      <w:start w:val="1"/>
      <w:numFmt w:val="decimal"/>
      <w:lvlText w:val="%1.%2.%3.%4"/>
      <w:lvlJc w:val="left"/>
      <w:pPr>
        <w:ind w:left="2865" w:hanging="720"/>
      </w:pPr>
      <w:rPr>
        <w:rFonts w:hint="default"/>
      </w:rPr>
    </w:lvl>
    <w:lvl w:ilvl="4">
      <w:start w:val="1"/>
      <w:numFmt w:val="decimal"/>
      <w:lvlText w:val="%1.%2.%3.%4.%5"/>
      <w:lvlJc w:val="left"/>
      <w:pPr>
        <w:ind w:left="3945" w:hanging="1080"/>
      </w:pPr>
      <w:rPr>
        <w:rFonts w:hint="default"/>
      </w:rPr>
    </w:lvl>
    <w:lvl w:ilvl="5">
      <w:start w:val="1"/>
      <w:numFmt w:val="decimal"/>
      <w:lvlText w:val="%1.%2.%3.%4.%5.%6"/>
      <w:lvlJc w:val="left"/>
      <w:pPr>
        <w:ind w:left="4665" w:hanging="1080"/>
      </w:pPr>
      <w:rPr>
        <w:rFonts w:hint="default"/>
      </w:rPr>
    </w:lvl>
    <w:lvl w:ilvl="6">
      <w:start w:val="1"/>
      <w:numFmt w:val="decimal"/>
      <w:lvlText w:val="%1.%2.%3.%4.%5.%6.%7"/>
      <w:lvlJc w:val="left"/>
      <w:pPr>
        <w:ind w:left="5745" w:hanging="1440"/>
      </w:pPr>
      <w:rPr>
        <w:rFonts w:hint="default"/>
      </w:rPr>
    </w:lvl>
    <w:lvl w:ilvl="7">
      <w:start w:val="1"/>
      <w:numFmt w:val="decimal"/>
      <w:lvlText w:val="%1.%2.%3.%4.%5.%6.%7.%8"/>
      <w:lvlJc w:val="left"/>
      <w:pPr>
        <w:ind w:left="6465" w:hanging="1440"/>
      </w:pPr>
      <w:rPr>
        <w:rFonts w:hint="default"/>
      </w:rPr>
    </w:lvl>
    <w:lvl w:ilvl="8">
      <w:start w:val="1"/>
      <w:numFmt w:val="decimal"/>
      <w:lvlText w:val="%1.%2.%3.%4.%5.%6.%7.%8.%9"/>
      <w:lvlJc w:val="left"/>
      <w:pPr>
        <w:ind w:left="7545" w:hanging="1800"/>
      </w:pPr>
      <w:rPr>
        <w:rFonts w:hint="default"/>
      </w:rPr>
    </w:lvl>
  </w:abstractNum>
  <w:abstractNum w:abstractNumId="3" w15:restartNumberingAfterBreak="0">
    <w:nsid w:val="1B780FCB"/>
    <w:multiLevelType w:val="hybridMultilevel"/>
    <w:tmpl w:val="1EEEEEB8"/>
    <w:lvl w:ilvl="0" w:tplc="945C1F9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AEAE2E">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70E5BE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84945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E6EFC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00FBB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646F1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1C8E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72A06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FA7330F"/>
    <w:multiLevelType w:val="hybridMultilevel"/>
    <w:tmpl w:val="0EC87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085E0C"/>
    <w:multiLevelType w:val="hybridMultilevel"/>
    <w:tmpl w:val="9B104A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6DA356A6"/>
    <w:multiLevelType w:val="hybridMultilevel"/>
    <w:tmpl w:val="E82214A4"/>
    <w:lvl w:ilvl="0" w:tplc="5F583F60">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63C0482">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6CFEDE8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C560CB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1C2BE8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E583D1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FB6443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07CFE72">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C921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78F10D8F"/>
    <w:multiLevelType w:val="hybridMultilevel"/>
    <w:tmpl w:val="9A6250C2"/>
    <w:lvl w:ilvl="0" w:tplc="7844369E">
      <w:start w:val="1"/>
      <w:numFmt w:val="bullet"/>
      <w:lvlText w:val=""/>
      <w:lvlJc w:val="left"/>
      <w:pPr>
        <w:ind w:left="3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CBEE0384">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52F600D8">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06A15E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A746A89C">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D6E25F34">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4A0D8E6">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B1F6B25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2B4E89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9DD5772"/>
    <w:multiLevelType w:val="hybridMultilevel"/>
    <w:tmpl w:val="F8E4DB7C"/>
    <w:lvl w:ilvl="0" w:tplc="9E76993A">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C08AE1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658A586">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10A8E8">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0425270">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7581D12">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601F2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5BAFF3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8E5E76">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341668375">
    <w:abstractNumId w:val="6"/>
  </w:num>
  <w:num w:numId="2" w16cid:durableId="1309822130">
    <w:abstractNumId w:val="7"/>
  </w:num>
  <w:num w:numId="3" w16cid:durableId="436490933">
    <w:abstractNumId w:val="0"/>
  </w:num>
  <w:num w:numId="4" w16cid:durableId="386415720">
    <w:abstractNumId w:val="8"/>
  </w:num>
  <w:num w:numId="5" w16cid:durableId="1548760389">
    <w:abstractNumId w:val="3"/>
  </w:num>
  <w:num w:numId="6" w16cid:durableId="210196983">
    <w:abstractNumId w:val="1"/>
  </w:num>
  <w:num w:numId="7" w16cid:durableId="912398141">
    <w:abstractNumId w:val="4"/>
  </w:num>
  <w:num w:numId="8" w16cid:durableId="798955128">
    <w:abstractNumId w:val="2"/>
  </w:num>
  <w:num w:numId="9" w16cid:durableId="193262290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0EB2"/>
    <w:rsid w:val="0000338F"/>
    <w:rsid w:val="00003656"/>
    <w:rsid w:val="00005078"/>
    <w:rsid w:val="000070E5"/>
    <w:rsid w:val="000110A4"/>
    <w:rsid w:val="00022A4A"/>
    <w:rsid w:val="0002419B"/>
    <w:rsid w:val="00027140"/>
    <w:rsid w:val="00027FFD"/>
    <w:rsid w:val="00033FC8"/>
    <w:rsid w:val="00040ADC"/>
    <w:rsid w:val="000429F1"/>
    <w:rsid w:val="000439EC"/>
    <w:rsid w:val="00043A63"/>
    <w:rsid w:val="00044458"/>
    <w:rsid w:val="00044EB3"/>
    <w:rsid w:val="00045713"/>
    <w:rsid w:val="0005087D"/>
    <w:rsid w:val="000522B2"/>
    <w:rsid w:val="000533D0"/>
    <w:rsid w:val="00055069"/>
    <w:rsid w:val="00055AF9"/>
    <w:rsid w:val="00056AC2"/>
    <w:rsid w:val="00066DF7"/>
    <w:rsid w:val="00066ED4"/>
    <w:rsid w:val="00067C4C"/>
    <w:rsid w:val="0007149F"/>
    <w:rsid w:val="000720CC"/>
    <w:rsid w:val="000722FB"/>
    <w:rsid w:val="000728D8"/>
    <w:rsid w:val="0007565A"/>
    <w:rsid w:val="00080760"/>
    <w:rsid w:val="000823E1"/>
    <w:rsid w:val="000830BB"/>
    <w:rsid w:val="00085D3B"/>
    <w:rsid w:val="00091CE8"/>
    <w:rsid w:val="000931CA"/>
    <w:rsid w:val="00094D66"/>
    <w:rsid w:val="000A14A7"/>
    <w:rsid w:val="000B2E70"/>
    <w:rsid w:val="000B3D1B"/>
    <w:rsid w:val="000B5135"/>
    <w:rsid w:val="000B6967"/>
    <w:rsid w:val="000B7D49"/>
    <w:rsid w:val="000C0853"/>
    <w:rsid w:val="000C086E"/>
    <w:rsid w:val="000C51E4"/>
    <w:rsid w:val="000C5FAE"/>
    <w:rsid w:val="000D396B"/>
    <w:rsid w:val="000D4B40"/>
    <w:rsid w:val="000D5B8E"/>
    <w:rsid w:val="000D7065"/>
    <w:rsid w:val="000E2E63"/>
    <w:rsid w:val="000E31B2"/>
    <w:rsid w:val="000F603F"/>
    <w:rsid w:val="000F71E4"/>
    <w:rsid w:val="00100B5C"/>
    <w:rsid w:val="00101023"/>
    <w:rsid w:val="00107F97"/>
    <w:rsid w:val="001175EF"/>
    <w:rsid w:val="00122CB1"/>
    <w:rsid w:val="00131CF5"/>
    <w:rsid w:val="0013332D"/>
    <w:rsid w:val="001356B7"/>
    <w:rsid w:val="00140863"/>
    <w:rsid w:val="00143B0D"/>
    <w:rsid w:val="00144FE0"/>
    <w:rsid w:val="001476FA"/>
    <w:rsid w:val="0015665E"/>
    <w:rsid w:val="00161DD9"/>
    <w:rsid w:val="001647EA"/>
    <w:rsid w:val="00167F38"/>
    <w:rsid w:val="00170F07"/>
    <w:rsid w:val="00171A11"/>
    <w:rsid w:val="00184149"/>
    <w:rsid w:val="00186934"/>
    <w:rsid w:val="00190D79"/>
    <w:rsid w:val="00192088"/>
    <w:rsid w:val="00194716"/>
    <w:rsid w:val="00195E9B"/>
    <w:rsid w:val="001A09FF"/>
    <w:rsid w:val="001A55D1"/>
    <w:rsid w:val="001B3933"/>
    <w:rsid w:val="001C2332"/>
    <w:rsid w:val="001C78BD"/>
    <w:rsid w:val="001E088A"/>
    <w:rsid w:val="001E09E5"/>
    <w:rsid w:val="001E0B96"/>
    <w:rsid w:val="001E7E97"/>
    <w:rsid w:val="001F25FB"/>
    <w:rsid w:val="001F38D8"/>
    <w:rsid w:val="001F6CBB"/>
    <w:rsid w:val="001F74CD"/>
    <w:rsid w:val="0020088D"/>
    <w:rsid w:val="002027FD"/>
    <w:rsid w:val="00202A94"/>
    <w:rsid w:val="00204EE1"/>
    <w:rsid w:val="002200EA"/>
    <w:rsid w:val="00223CEF"/>
    <w:rsid w:val="00227681"/>
    <w:rsid w:val="00227B58"/>
    <w:rsid w:val="00233CDE"/>
    <w:rsid w:val="00244A31"/>
    <w:rsid w:val="00245E1A"/>
    <w:rsid w:val="002476A3"/>
    <w:rsid w:val="00247B3C"/>
    <w:rsid w:val="0026644C"/>
    <w:rsid w:val="00267A01"/>
    <w:rsid w:val="00270552"/>
    <w:rsid w:val="0027112F"/>
    <w:rsid w:val="002771A0"/>
    <w:rsid w:val="00281355"/>
    <w:rsid w:val="00284D83"/>
    <w:rsid w:val="002858FE"/>
    <w:rsid w:val="002936BA"/>
    <w:rsid w:val="00293EFF"/>
    <w:rsid w:val="0029493A"/>
    <w:rsid w:val="00296DB0"/>
    <w:rsid w:val="002A1A71"/>
    <w:rsid w:val="002A3E0F"/>
    <w:rsid w:val="002A5453"/>
    <w:rsid w:val="002A6147"/>
    <w:rsid w:val="002A695F"/>
    <w:rsid w:val="002A739C"/>
    <w:rsid w:val="002B2798"/>
    <w:rsid w:val="002B3BE5"/>
    <w:rsid w:val="002C0C10"/>
    <w:rsid w:val="002C1DD3"/>
    <w:rsid w:val="002D489F"/>
    <w:rsid w:val="002D4B95"/>
    <w:rsid w:val="002D5306"/>
    <w:rsid w:val="002E4463"/>
    <w:rsid w:val="002E52C2"/>
    <w:rsid w:val="002F2296"/>
    <w:rsid w:val="002F548A"/>
    <w:rsid w:val="002F7C7A"/>
    <w:rsid w:val="00300247"/>
    <w:rsid w:val="003030C2"/>
    <w:rsid w:val="00304310"/>
    <w:rsid w:val="00304FDA"/>
    <w:rsid w:val="00306A2D"/>
    <w:rsid w:val="00314814"/>
    <w:rsid w:val="00314F04"/>
    <w:rsid w:val="003160EF"/>
    <w:rsid w:val="00316F14"/>
    <w:rsid w:val="00321AE9"/>
    <w:rsid w:val="00321E4F"/>
    <w:rsid w:val="003252E7"/>
    <w:rsid w:val="003331DB"/>
    <w:rsid w:val="00347AF8"/>
    <w:rsid w:val="003508C8"/>
    <w:rsid w:val="00350BB5"/>
    <w:rsid w:val="00355947"/>
    <w:rsid w:val="00362BF8"/>
    <w:rsid w:val="00365AC7"/>
    <w:rsid w:val="00370EB2"/>
    <w:rsid w:val="00373032"/>
    <w:rsid w:val="00374D4A"/>
    <w:rsid w:val="00381F54"/>
    <w:rsid w:val="0038286A"/>
    <w:rsid w:val="00383A1E"/>
    <w:rsid w:val="003854F8"/>
    <w:rsid w:val="00391F37"/>
    <w:rsid w:val="00395BE1"/>
    <w:rsid w:val="003A17CD"/>
    <w:rsid w:val="003B021A"/>
    <w:rsid w:val="003B1FE8"/>
    <w:rsid w:val="003C1C88"/>
    <w:rsid w:val="003D5C12"/>
    <w:rsid w:val="003E09FD"/>
    <w:rsid w:val="003E0FB4"/>
    <w:rsid w:val="003E15E8"/>
    <w:rsid w:val="003F10AD"/>
    <w:rsid w:val="003F2FCA"/>
    <w:rsid w:val="003F4234"/>
    <w:rsid w:val="0040519B"/>
    <w:rsid w:val="00405598"/>
    <w:rsid w:val="00410990"/>
    <w:rsid w:val="00412A7D"/>
    <w:rsid w:val="00424602"/>
    <w:rsid w:val="00435618"/>
    <w:rsid w:val="00436E86"/>
    <w:rsid w:val="00447A4C"/>
    <w:rsid w:val="0045053B"/>
    <w:rsid w:val="004571B9"/>
    <w:rsid w:val="0046043F"/>
    <w:rsid w:val="004625D8"/>
    <w:rsid w:val="00463C0E"/>
    <w:rsid w:val="00465669"/>
    <w:rsid w:val="004667FF"/>
    <w:rsid w:val="00467096"/>
    <w:rsid w:val="004704F2"/>
    <w:rsid w:val="00480A1F"/>
    <w:rsid w:val="004909BF"/>
    <w:rsid w:val="00490D8D"/>
    <w:rsid w:val="004918E4"/>
    <w:rsid w:val="00494452"/>
    <w:rsid w:val="00496D8F"/>
    <w:rsid w:val="004B6441"/>
    <w:rsid w:val="004C42B6"/>
    <w:rsid w:val="004C6A23"/>
    <w:rsid w:val="004E60D6"/>
    <w:rsid w:val="004F1C34"/>
    <w:rsid w:val="004F2415"/>
    <w:rsid w:val="004F519F"/>
    <w:rsid w:val="004F63AF"/>
    <w:rsid w:val="004F70EF"/>
    <w:rsid w:val="00501B2D"/>
    <w:rsid w:val="00504F21"/>
    <w:rsid w:val="005071A1"/>
    <w:rsid w:val="00507F1F"/>
    <w:rsid w:val="005124DF"/>
    <w:rsid w:val="00515102"/>
    <w:rsid w:val="0051663B"/>
    <w:rsid w:val="005322B4"/>
    <w:rsid w:val="0053499A"/>
    <w:rsid w:val="00536AFD"/>
    <w:rsid w:val="0053700F"/>
    <w:rsid w:val="005452AB"/>
    <w:rsid w:val="00550B58"/>
    <w:rsid w:val="005516CE"/>
    <w:rsid w:val="00551F6C"/>
    <w:rsid w:val="0056059A"/>
    <w:rsid w:val="005623AB"/>
    <w:rsid w:val="00564EAC"/>
    <w:rsid w:val="005740C7"/>
    <w:rsid w:val="00574AC2"/>
    <w:rsid w:val="00576EF7"/>
    <w:rsid w:val="00580294"/>
    <w:rsid w:val="005802B0"/>
    <w:rsid w:val="00581336"/>
    <w:rsid w:val="005832D1"/>
    <w:rsid w:val="00590111"/>
    <w:rsid w:val="005966A0"/>
    <w:rsid w:val="00596E01"/>
    <w:rsid w:val="00596F75"/>
    <w:rsid w:val="005A0D70"/>
    <w:rsid w:val="005B3E9F"/>
    <w:rsid w:val="005B6FC8"/>
    <w:rsid w:val="005C391B"/>
    <w:rsid w:val="005C462D"/>
    <w:rsid w:val="005C5DE6"/>
    <w:rsid w:val="005D3A48"/>
    <w:rsid w:val="005E0C9B"/>
    <w:rsid w:val="005E223F"/>
    <w:rsid w:val="00602A17"/>
    <w:rsid w:val="00605B8D"/>
    <w:rsid w:val="006151AE"/>
    <w:rsid w:val="00623F4C"/>
    <w:rsid w:val="00626B6E"/>
    <w:rsid w:val="006335E6"/>
    <w:rsid w:val="00635D89"/>
    <w:rsid w:val="00635F7B"/>
    <w:rsid w:val="00640134"/>
    <w:rsid w:val="00642E00"/>
    <w:rsid w:val="006503ED"/>
    <w:rsid w:val="00657D14"/>
    <w:rsid w:val="006625F8"/>
    <w:rsid w:val="00665A05"/>
    <w:rsid w:val="006703A7"/>
    <w:rsid w:val="006759C1"/>
    <w:rsid w:val="0068025E"/>
    <w:rsid w:val="0068045A"/>
    <w:rsid w:val="00697B65"/>
    <w:rsid w:val="006A1355"/>
    <w:rsid w:val="006A6ED4"/>
    <w:rsid w:val="006B2269"/>
    <w:rsid w:val="006B68BC"/>
    <w:rsid w:val="006B69F8"/>
    <w:rsid w:val="006B72EA"/>
    <w:rsid w:val="006B7E35"/>
    <w:rsid w:val="006C1E6A"/>
    <w:rsid w:val="006C3BFC"/>
    <w:rsid w:val="006D66ED"/>
    <w:rsid w:val="006E3876"/>
    <w:rsid w:val="006E442F"/>
    <w:rsid w:val="006E600F"/>
    <w:rsid w:val="006E7E99"/>
    <w:rsid w:val="006F0FDC"/>
    <w:rsid w:val="006F1F7A"/>
    <w:rsid w:val="006F3273"/>
    <w:rsid w:val="006F32FA"/>
    <w:rsid w:val="006F45FD"/>
    <w:rsid w:val="007027CC"/>
    <w:rsid w:val="00705977"/>
    <w:rsid w:val="00707138"/>
    <w:rsid w:val="00711013"/>
    <w:rsid w:val="007113C1"/>
    <w:rsid w:val="00716F10"/>
    <w:rsid w:val="00735CCF"/>
    <w:rsid w:val="00742E03"/>
    <w:rsid w:val="007459F5"/>
    <w:rsid w:val="00747783"/>
    <w:rsid w:val="00750EFE"/>
    <w:rsid w:val="00751F33"/>
    <w:rsid w:val="007527BC"/>
    <w:rsid w:val="00760E27"/>
    <w:rsid w:val="00765089"/>
    <w:rsid w:val="0076523B"/>
    <w:rsid w:val="0076796F"/>
    <w:rsid w:val="0076799E"/>
    <w:rsid w:val="00767FF0"/>
    <w:rsid w:val="007705A6"/>
    <w:rsid w:val="0078050D"/>
    <w:rsid w:val="00784158"/>
    <w:rsid w:val="00784FEB"/>
    <w:rsid w:val="00786F02"/>
    <w:rsid w:val="00792E64"/>
    <w:rsid w:val="00794B33"/>
    <w:rsid w:val="00794CFA"/>
    <w:rsid w:val="007951BA"/>
    <w:rsid w:val="007A2AF6"/>
    <w:rsid w:val="007B136E"/>
    <w:rsid w:val="007B2B33"/>
    <w:rsid w:val="007C390F"/>
    <w:rsid w:val="007C58BC"/>
    <w:rsid w:val="007C7A52"/>
    <w:rsid w:val="007D2369"/>
    <w:rsid w:val="007E0E85"/>
    <w:rsid w:val="007F3091"/>
    <w:rsid w:val="007F7732"/>
    <w:rsid w:val="00800A61"/>
    <w:rsid w:val="00800E1E"/>
    <w:rsid w:val="00802BCA"/>
    <w:rsid w:val="008116B3"/>
    <w:rsid w:val="00813835"/>
    <w:rsid w:val="00814EF5"/>
    <w:rsid w:val="00820382"/>
    <w:rsid w:val="008205EE"/>
    <w:rsid w:val="00823985"/>
    <w:rsid w:val="00836810"/>
    <w:rsid w:val="0083709F"/>
    <w:rsid w:val="00837194"/>
    <w:rsid w:val="00841972"/>
    <w:rsid w:val="00844BBD"/>
    <w:rsid w:val="0084649E"/>
    <w:rsid w:val="008466CA"/>
    <w:rsid w:val="00856040"/>
    <w:rsid w:val="00856C76"/>
    <w:rsid w:val="008578BB"/>
    <w:rsid w:val="00863760"/>
    <w:rsid w:val="00863A9B"/>
    <w:rsid w:val="008641C2"/>
    <w:rsid w:val="00870804"/>
    <w:rsid w:val="00873A70"/>
    <w:rsid w:val="00874485"/>
    <w:rsid w:val="00876506"/>
    <w:rsid w:val="00876936"/>
    <w:rsid w:val="00882B12"/>
    <w:rsid w:val="00883065"/>
    <w:rsid w:val="00883E62"/>
    <w:rsid w:val="0089282B"/>
    <w:rsid w:val="008A3E65"/>
    <w:rsid w:val="008A45C5"/>
    <w:rsid w:val="008A5213"/>
    <w:rsid w:val="008A5304"/>
    <w:rsid w:val="008B6C8B"/>
    <w:rsid w:val="008B7D92"/>
    <w:rsid w:val="008C3B5E"/>
    <w:rsid w:val="008C5C48"/>
    <w:rsid w:val="008D0991"/>
    <w:rsid w:val="008D0EDD"/>
    <w:rsid w:val="008D10B3"/>
    <w:rsid w:val="008D3974"/>
    <w:rsid w:val="008D3B45"/>
    <w:rsid w:val="008D7F5B"/>
    <w:rsid w:val="008E750C"/>
    <w:rsid w:val="008E79E1"/>
    <w:rsid w:val="008E7A95"/>
    <w:rsid w:val="009014DC"/>
    <w:rsid w:val="0090253A"/>
    <w:rsid w:val="00904ACF"/>
    <w:rsid w:val="00907FD8"/>
    <w:rsid w:val="009107D6"/>
    <w:rsid w:val="00922835"/>
    <w:rsid w:val="009252D4"/>
    <w:rsid w:val="00925C22"/>
    <w:rsid w:val="0092727E"/>
    <w:rsid w:val="00934DE6"/>
    <w:rsid w:val="00941C51"/>
    <w:rsid w:val="00941D18"/>
    <w:rsid w:val="0094284A"/>
    <w:rsid w:val="009431A9"/>
    <w:rsid w:val="009452D2"/>
    <w:rsid w:val="009458B4"/>
    <w:rsid w:val="00953849"/>
    <w:rsid w:val="00954E3D"/>
    <w:rsid w:val="00955C3E"/>
    <w:rsid w:val="0096082E"/>
    <w:rsid w:val="00962383"/>
    <w:rsid w:val="00965025"/>
    <w:rsid w:val="0096593C"/>
    <w:rsid w:val="00965C54"/>
    <w:rsid w:val="00966D16"/>
    <w:rsid w:val="00967FA2"/>
    <w:rsid w:val="0097449A"/>
    <w:rsid w:val="00975341"/>
    <w:rsid w:val="00975C5D"/>
    <w:rsid w:val="00982013"/>
    <w:rsid w:val="00984561"/>
    <w:rsid w:val="00992433"/>
    <w:rsid w:val="00994DD6"/>
    <w:rsid w:val="0099660E"/>
    <w:rsid w:val="009A209D"/>
    <w:rsid w:val="009A281B"/>
    <w:rsid w:val="009B3D33"/>
    <w:rsid w:val="009C2A7A"/>
    <w:rsid w:val="009D0144"/>
    <w:rsid w:val="009D3699"/>
    <w:rsid w:val="009D727E"/>
    <w:rsid w:val="009E5355"/>
    <w:rsid w:val="009F3018"/>
    <w:rsid w:val="00A05567"/>
    <w:rsid w:val="00A05F6F"/>
    <w:rsid w:val="00A12943"/>
    <w:rsid w:val="00A15A44"/>
    <w:rsid w:val="00A1652F"/>
    <w:rsid w:val="00A227AF"/>
    <w:rsid w:val="00A31E36"/>
    <w:rsid w:val="00A4458E"/>
    <w:rsid w:val="00A5169E"/>
    <w:rsid w:val="00A52717"/>
    <w:rsid w:val="00A5271D"/>
    <w:rsid w:val="00A53CA0"/>
    <w:rsid w:val="00A54B2B"/>
    <w:rsid w:val="00A55F1A"/>
    <w:rsid w:val="00A63ED1"/>
    <w:rsid w:val="00A6428C"/>
    <w:rsid w:val="00A706A4"/>
    <w:rsid w:val="00A75613"/>
    <w:rsid w:val="00A83443"/>
    <w:rsid w:val="00A863C2"/>
    <w:rsid w:val="00A86581"/>
    <w:rsid w:val="00A95484"/>
    <w:rsid w:val="00A968B6"/>
    <w:rsid w:val="00AA0328"/>
    <w:rsid w:val="00AA05A2"/>
    <w:rsid w:val="00AA49C4"/>
    <w:rsid w:val="00AA5D0E"/>
    <w:rsid w:val="00AA6C5C"/>
    <w:rsid w:val="00AB77D6"/>
    <w:rsid w:val="00AC37FB"/>
    <w:rsid w:val="00AD0CA7"/>
    <w:rsid w:val="00AE0C87"/>
    <w:rsid w:val="00AE3348"/>
    <w:rsid w:val="00AE35FA"/>
    <w:rsid w:val="00B003DF"/>
    <w:rsid w:val="00B04352"/>
    <w:rsid w:val="00B1399C"/>
    <w:rsid w:val="00B14ADF"/>
    <w:rsid w:val="00B17654"/>
    <w:rsid w:val="00B1768B"/>
    <w:rsid w:val="00B237B7"/>
    <w:rsid w:val="00B259CC"/>
    <w:rsid w:val="00B309DE"/>
    <w:rsid w:val="00B32902"/>
    <w:rsid w:val="00B34AFA"/>
    <w:rsid w:val="00B35B79"/>
    <w:rsid w:val="00B35C40"/>
    <w:rsid w:val="00B37FCF"/>
    <w:rsid w:val="00B430A3"/>
    <w:rsid w:val="00B4431F"/>
    <w:rsid w:val="00B511F3"/>
    <w:rsid w:val="00B55718"/>
    <w:rsid w:val="00B574C4"/>
    <w:rsid w:val="00B64E85"/>
    <w:rsid w:val="00B65D26"/>
    <w:rsid w:val="00B7036E"/>
    <w:rsid w:val="00B80FC5"/>
    <w:rsid w:val="00B912D1"/>
    <w:rsid w:val="00B91635"/>
    <w:rsid w:val="00B925A1"/>
    <w:rsid w:val="00B945F9"/>
    <w:rsid w:val="00B961A3"/>
    <w:rsid w:val="00BA32D5"/>
    <w:rsid w:val="00BA3EB4"/>
    <w:rsid w:val="00BA40BB"/>
    <w:rsid w:val="00BA5823"/>
    <w:rsid w:val="00BA6ACE"/>
    <w:rsid w:val="00BA7192"/>
    <w:rsid w:val="00BB700E"/>
    <w:rsid w:val="00BC22B7"/>
    <w:rsid w:val="00BC42B0"/>
    <w:rsid w:val="00BD2446"/>
    <w:rsid w:val="00BD4D78"/>
    <w:rsid w:val="00BD57A3"/>
    <w:rsid w:val="00BD5D41"/>
    <w:rsid w:val="00BE08AF"/>
    <w:rsid w:val="00BE44A2"/>
    <w:rsid w:val="00BE4875"/>
    <w:rsid w:val="00C03119"/>
    <w:rsid w:val="00C06B9E"/>
    <w:rsid w:val="00C11175"/>
    <w:rsid w:val="00C124F1"/>
    <w:rsid w:val="00C216DF"/>
    <w:rsid w:val="00C21A45"/>
    <w:rsid w:val="00C232E1"/>
    <w:rsid w:val="00C25170"/>
    <w:rsid w:val="00C26DF4"/>
    <w:rsid w:val="00C3138C"/>
    <w:rsid w:val="00C415F3"/>
    <w:rsid w:val="00C43164"/>
    <w:rsid w:val="00C52040"/>
    <w:rsid w:val="00C55248"/>
    <w:rsid w:val="00C56301"/>
    <w:rsid w:val="00C675EF"/>
    <w:rsid w:val="00C81A5C"/>
    <w:rsid w:val="00C82C26"/>
    <w:rsid w:val="00C83623"/>
    <w:rsid w:val="00C840ED"/>
    <w:rsid w:val="00C92A3B"/>
    <w:rsid w:val="00C936E0"/>
    <w:rsid w:val="00CA3BD5"/>
    <w:rsid w:val="00CA4400"/>
    <w:rsid w:val="00CA7576"/>
    <w:rsid w:val="00CB024E"/>
    <w:rsid w:val="00CB08B8"/>
    <w:rsid w:val="00CC54E9"/>
    <w:rsid w:val="00CC7E94"/>
    <w:rsid w:val="00CD3F52"/>
    <w:rsid w:val="00CD5CBC"/>
    <w:rsid w:val="00CD7FBF"/>
    <w:rsid w:val="00CE76B0"/>
    <w:rsid w:val="00CF03EE"/>
    <w:rsid w:val="00CF4701"/>
    <w:rsid w:val="00D1556C"/>
    <w:rsid w:val="00D15923"/>
    <w:rsid w:val="00D15B13"/>
    <w:rsid w:val="00D235E1"/>
    <w:rsid w:val="00D26F1E"/>
    <w:rsid w:val="00D35434"/>
    <w:rsid w:val="00D36D21"/>
    <w:rsid w:val="00D40D8E"/>
    <w:rsid w:val="00D4338B"/>
    <w:rsid w:val="00D45255"/>
    <w:rsid w:val="00D528A5"/>
    <w:rsid w:val="00D57E3B"/>
    <w:rsid w:val="00D57F09"/>
    <w:rsid w:val="00D62122"/>
    <w:rsid w:val="00D756BC"/>
    <w:rsid w:val="00D85259"/>
    <w:rsid w:val="00D90896"/>
    <w:rsid w:val="00D92DF5"/>
    <w:rsid w:val="00D93C6D"/>
    <w:rsid w:val="00DA2C73"/>
    <w:rsid w:val="00DA3463"/>
    <w:rsid w:val="00DA5333"/>
    <w:rsid w:val="00DA537D"/>
    <w:rsid w:val="00DA5851"/>
    <w:rsid w:val="00DB1405"/>
    <w:rsid w:val="00DB3699"/>
    <w:rsid w:val="00DC0AD3"/>
    <w:rsid w:val="00DC1470"/>
    <w:rsid w:val="00DC4280"/>
    <w:rsid w:val="00DC5B4E"/>
    <w:rsid w:val="00DD28F9"/>
    <w:rsid w:val="00DD2A1E"/>
    <w:rsid w:val="00DD7570"/>
    <w:rsid w:val="00DE229F"/>
    <w:rsid w:val="00DF476F"/>
    <w:rsid w:val="00E100B0"/>
    <w:rsid w:val="00E13424"/>
    <w:rsid w:val="00E17E10"/>
    <w:rsid w:val="00E201E3"/>
    <w:rsid w:val="00E25ACE"/>
    <w:rsid w:val="00E333F2"/>
    <w:rsid w:val="00E3444F"/>
    <w:rsid w:val="00E36196"/>
    <w:rsid w:val="00E37095"/>
    <w:rsid w:val="00E3760C"/>
    <w:rsid w:val="00E43FD9"/>
    <w:rsid w:val="00E46597"/>
    <w:rsid w:val="00E46BD0"/>
    <w:rsid w:val="00E55C9C"/>
    <w:rsid w:val="00E60D90"/>
    <w:rsid w:val="00E628B8"/>
    <w:rsid w:val="00E65F44"/>
    <w:rsid w:val="00E72BE1"/>
    <w:rsid w:val="00E74090"/>
    <w:rsid w:val="00E92171"/>
    <w:rsid w:val="00E93A21"/>
    <w:rsid w:val="00E93B25"/>
    <w:rsid w:val="00EA41D7"/>
    <w:rsid w:val="00EA4975"/>
    <w:rsid w:val="00EB2F07"/>
    <w:rsid w:val="00EB3BB1"/>
    <w:rsid w:val="00EB4573"/>
    <w:rsid w:val="00EC0424"/>
    <w:rsid w:val="00EC4429"/>
    <w:rsid w:val="00ED33BF"/>
    <w:rsid w:val="00ED578C"/>
    <w:rsid w:val="00ED710C"/>
    <w:rsid w:val="00EE02DF"/>
    <w:rsid w:val="00EE2765"/>
    <w:rsid w:val="00F02FCA"/>
    <w:rsid w:val="00F12649"/>
    <w:rsid w:val="00F12BC3"/>
    <w:rsid w:val="00F15D44"/>
    <w:rsid w:val="00F205B8"/>
    <w:rsid w:val="00F22CDE"/>
    <w:rsid w:val="00F26CBC"/>
    <w:rsid w:val="00F32D4F"/>
    <w:rsid w:val="00F37164"/>
    <w:rsid w:val="00F40864"/>
    <w:rsid w:val="00F41E2E"/>
    <w:rsid w:val="00F42DCF"/>
    <w:rsid w:val="00F44110"/>
    <w:rsid w:val="00F44480"/>
    <w:rsid w:val="00F511F8"/>
    <w:rsid w:val="00F51714"/>
    <w:rsid w:val="00F57A7D"/>
    <w:rsid w:val="00F7125C"/>
    <w:rsid w:val="00F736C6"/>
    <w:rsid w:val="00F86B84"/>
    <w:rsid w:val="00F91BFB"/>
    <w:rsid w:val="00FA099B"/>
    <w:rsid w:val="00FA0ADC"/>
    <w:rsid w:val="00FA1BD8"/>
    <w:rsid w:val="00FA667A"/>
    <w:rsid w:val="00FA7F13"/>
    <w:rsid w:val="00FB4E0B"/>
    <w:rsid w:val="00FC3FFD"/>
    <w:rsid w:val="00FC5F76"/>
    <w:rsid w:val="00FC6BA9"/>
    <w:rsid w:val="00FC7A5A"/>
    <w:rsid w:val="00FE5D95"/>
    <w:rsid w:val="00FE7BC9"/>
    <w:rsid w:val="0490248E"/>
    <w:rsid w:val="121D739A"/>
    <w:rsid w:val="122CB633"/>
    <w:rsid w:val="21FE15DF"/>
    <w:rsid w:val="2D6C9718"/>
    <w:rsid w:val="45502BE6"/>
    <w:rsid w:val="55CF8D4D"/>
    <w:rsid w:val="778CC35F"/>
    <w:rsid w:val="78063F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7F03E108"/>
  <w15:docId w15:val="{936E967D-9A7A-4208-A290-23D3D6C58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9" w:lineRule="auto"/>
      <w:ind w:left="154" w:right="4236" w:hanging="10"/>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3"/>
      <w:ind w:left="10" w:hanging="10"/>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1">
    <w:name w:val="Table Grid1"/>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424602"/>
    <w:rPr>
      <w:color w:val="0563C1" w:themeColor="hyperlink"/>
      <w:u w:val="single"/>
    </w:rPr>
  </w:style>
  <w:style w:type="character" w:styleId="UnresolvedMention">
    <w:name w:val="Unresolved Mention"/>
    <w:basedOn w:val="DefaultParagraphFont"/>
    <w:uiPriority w:val="99"/>
    <w:semiHidden/>
    <w:unhideWhenUsed/>
    <w:rsid w:val="00424602"/>
    <w:rPr>
      <w:color w:val="605E5C"/>
      <w:shd w:val="clear" w:color="auto" w:fill="E1DFDD"/>
    </w:rPr>
  </w:style>
  <w:style w:type="paragraph" w:styleId="BodyText3">
    <w:name w:val="Body Text 3"/>
    <w:basedOn w:val="Normal"/>
    <w:link w:val="BodyText3Char"/>
    <w:unhideWhenUsed/>
    <w:rsid w:val="005832D1"/>
    <w:pPr>
      <w:spacing w:after="120" w:line="240" w:lineRule="auto"/>
      <w:ind w:left="0" w:right="0" w:firstLine="0"/>
    </w:pPr>
    <w:rPr>
      <w:color w:val="auto"/>
      <w:sz w:val="16"/>
      <w:szCs w:val="16"/>
    </w:rPr>
  </w:style>
  <w:style w:type="character" w:customStyle="1" w:styleId="BodyText3Char">
    <w:name w:val="Body Text 3 Char"/>
    <w:basedOn w:val="DefaultParagraphFont"/>
    <w:link w:val="BodyText3"/>
    <w:rsid w:val="005832D1"/>
    <w:rPr>
      <w:rFonts w:ascii="Times New Roman" w:eastAsia="Times New Roman" w:hAnsi="Times New Roman" w:cs="Times New Roman"/>
      <w:sz w:val="16"/>
      <w:szCs w:val="16"/>
    </w:rPr>
  </w:style>
  <w:style w:type="table" w:styleId="TableGrid">
    <w:name w:val="Table Grid"/>
    <w:basedOn w:val="TableNormal"/>
    <w:rsid w:val="005832D1"/>
    <w:pPr>
      <w:spacing w:after="0" w:line="240" w:lineRule="auto"/>
    </w:pPr>
    <w:rPr>
      <w:rFonts w:eastAsiaTheme="minorHAnsi"/>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0863"/>
    <w:pPr>
      <w:spacing w:after="200" w:line="276" w:lineRule="auto"/>
      <w:ind w:left="720" w:right="0" w:firstLine="0"/>
      <w:contextualSpacing/>
    </w:pPr>
    <w:rPr>
      <w:rFonts w:asciiTheme="minorHAnsi" w:eastAsiaTheme="minorHAnsi" w:hAnsiTheme="minorHAnsi" w:cstheme="minorBidi"/>
      <w:color w:val="auto"/>
      <w:sz w:val="22"/>
    </w:rPr>
  </w:style>
  <w:style w:type="table" w:customStyle="1" w:styleId="TableGrid2">
    <w:name w:val="Table Grid2"/>
    <w:basedOn w:val="TableNormal"/>
    <w:next w:val="TableGrid"/>
    <w:rsid w:val="00B17654"/>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BA6AC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eGrid3">
    <w:name w:val="Table Grid3"/>
    <w:basedOn w:val="TableNormal"/>
    <w:next w:val="TableGrid"/>
    <w:uiPriority w:val="59"/>
    <w:qFormat/>
    <w:rsid w:val="004C42B6"/>
    <w:pPr>
      <w:spacing w:after="0" w:line="240" w:lineRule="auto"/>
    </w:pPr>
    <w:rPr>
      <w:rFonts w:ascii="Times New Roman" w:eastAsia="SimSu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xmsonormal">
    <w:name w:val="x_xmsonormal"/>
    <w:basedOn w:val="Normal"/>
    <w:rsid w:val="00143B0D"/>
    <w:pPr>
      <w:spacing w:before="100" w:beforeAutospacing="1" w:after="100" w:afterAutospacing="1" w:line="240" w:lineRule="auto"/>
      <w:ind w:left="0" w:right="0" w:firstLine="0"/>
    </w:pPr>
    <w:rPr>
      <w:color w:val="auto"/>
      <w:szCs w:val="24"/>
    </w:rPr>
  </w:style>
  <w:style w:type="paragraph" w:customStyle="1" w:styleId="xxxmsonormal">
    <w:name w:val="x_x_xmsonormal"/>
    <w:basedOn w:val="Normal"/>
    <w:rsid w:val="002B2798"/>
    <w:pPr>
      <w:spacing w:before="100" w:beforeAutospacing="1" w:after="100" w:afterAutospacing="1" w:line="240" w:lineRule="auto"/>
      <w:ind w:left="0" w:right="0" w:firstLine="0"/>
    </w:pPr>
    <w:rPr>
      <w:color w:val="auto"/>
      <w:szCs w:val="24"/>
    </w:rPr>
  </w:style>
  <w:style w:type="paragraph" w:customStyle="1" w:styleId="xxmsonormal0">
    <w:name w:val="x_x_msonormal"/>
    <w:basedOn w:val="Normal"/>
    <w:rsid w:val="006A6ED4"/>
    <w:pPr>
      <w:spacing w:before="100" w:beforeAutospacing="1" w:after="100" w:afterAutospacing="1" w:line="240" w:lineRule="auto"/>
      <w:ind w:left="0" w:right="0" w:firstLine="0"/>
    </w:pPr>
    <w:rPr>
      <w:color w:val="auto"/>
      <w:szCs w:val="24"/>
    </w:rPr>
  </w:style>
  <w:style w:type="paragraph" w:styleId="NoSpacing">
    <w:name w:val="No Spacing"/>
    <w:uiPriority w:val="1"/>
    <w:qFormat/>
    <w:rsid w:val="00965C54"/>
    <w:pPr>
      <w:spacing w:after="0" w:line="240" w:lineRule="auto"/>
      <w:ind w:left="154" w:right="4236" w:hanging="10"/>
    </w:pPr>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434087">
      <w:bodyDiv w:val="1"/>
      <w:marLeft w:val="0"/>
      <w:marRight w:val="0"/>
      <w:marTop w:val="0"/>
      <w:marBottom w:val="0"/>
      <w:divBdr>
        <w:top w:val="none" w:sz="0" w:space="0" w:color="auto"/>
        <w:left w:val="none" w:sz="0" w:space="0" w:color="auto"/>
        <w:bottom w:val="none" w:sz="0" w:space="0" w:color="auto"/>
        <w:right w:val="none" w:sz="0" w:space="0" w:color="auto"/>
      </w:divBdr>
    </w:div>
    <w:div w:id="23867435">
      <w:bodyDiv w:val="1"/>
      <w:marLeft w:val="0"/>
      <w:marRight w:val="0"/>
      <w:marTop w:val="0"/>
      <w:marBottom w:val="0"/>
      <w:divBdr>
        <w:top w:val="none" w:sz="0" w:space="0" w:color="auto"/>
        <w:left w:val="none" w:sz="0" w:space="0" w:color="auto"/>
        <w:bottom w:val="none" w:sz="0" w:space="0" w:color="auto"/>
        <w:right w:val="none" w:sz="0" w:space="0" w:color="auto"/>
      </w:divBdr>
    </w:div>
    <w:div w:id="36704444">
      <w:bodyDiv w:val="1"/>
      <w:marLeft w:val="0"/>
      <w:marRight w:val="0"/>
      <w:marTop w:val="0"/>
      <w:marBottom w:val="0"/>
      <w:divBdr>
        <w:top w:val="none" w:sz="0" w:space="0" w:color="auto"/>
        <w:left w:val="none" w:sz="0" w:space="0" w:color="auto"/>
        <w:bottom w:val="none" w:sz="0" w:space="0" w:color="auto"/>
        <w:right w:val="none" w:sz="0" w:space="0" w:color="auto"/>
      </w:divBdr>
    </w:div>
    <w:div w:id="65109844">
      <w:bodyDiv w:val="1"/>
      <w:marLeft w:val="0"/>
      <w:marRight w:val="0"/>
      <w:marTop w:val="0"/>
      <w:marBottom w:val="0"/>
      <w:divBdr>
        <w:top w:val="none" w:sz="0" w:space="0" w:color="auto"/>
        <w:left w:val="none" w:sz="0" w:space="0" w:color="auto"/>
        <w:bottom w:val="none" w:sz="0" w:space="0" w:color="auto"/>
        <w:right w:val="none" w:sz="0" w:space="0" w:color="auto"/>
      </w:divBdr>
    </w:div>
    <w:div w:id="159540740">
      <w:bodyDiv w:val="1"/>
      <w:marLeft w:val="0"/>
      <w:marRight w:val="0"/>
      <w:marTop w:val="0"/>
      <w:marBottom w:val="0"/>
      <w:divBdr>
        <w:top w:val="none" w:sz="0" w:space="0" w:color="auto"/>
        <w:left w:val="none" w:sz="0" w:space="0" w:color="auto"/>
        <w:bottom w:val="none" w:sz="0" w:space="0" w:color="auto"/>
        <w:right w:val="none" w:sz="0" w:space="0" w:color="auto"/>
      </w:divBdr>
    </w:div>
    <w:div w:id="238638920">
      <w:bodyDiv w:val="1"/>
      <w:marLeft w:val="0"/>
      <w:marRight w:val="0"/>
      <w:marTop w:val="0"/>
      <w:marBottom w:val="0"/>
      <w:divBdr>
        <w:top w:val="none" w:sz="0" w:space="0" w:color="auto"/>
        <w:left w:val="none" w:sz="0" w:space="0" w:color="auto"/>
        <w:bottom w:val="none" w:sz="0" w:space="0" w:color="auto"/>
        <w:right w:val="none" w:sz="0" w:space="0" w:color="auto"/>
      </w:divBdr>
    </w:div>
    <w:div w:id="255865920">
      <w:bodyDiv w:val="1"/>
      <w:marLeft w:val="0"/>
      <w:marRight w:val="0"/>
      <w:marTop w:val="0"/>
      <w:marBottom w:val="0"/>
      <w:divBdr>
        <w:top w:val="none" w:sz="0" w:space="0" w:color="auto"/>
        <w:left w:val="none" w:sz="0" w:space="0" w:color="auto"/>
        <w:bottom w:val="none" w:sz="0" w:space="0" w:color="auto"/>
        <w:right w:val="none" w:sz="0" w:space="0" w:color="auto"/>
      </w:divBdr>
    </w:div>
    <w:div w:id="290408603">
      <w:bodyDiv w:val="1"/>
      <w:marLeft w:val="0"/>
      <w:marRight w:val="0"/>
      <w:marTop w:val="0"/>
      <w:marBottom w:val="0"/>
      <w:divBdr>
        <w:top w:val="none" w:sz="0" w:space="0" w:color="auto"/>
        <w:left w:val="none" w:sz="0" w:space="0" w:color="auto"/>
        <w:bottom w:val="none" w:sz="0" w:space="0" w:color="auto"/>
        <w:right w:val="none" w:sz="0" w:space="0" w:color="auto"/>
      </w:divBdr>
    </w:div>
    <w:div w:id="303126604">
      <w:bodyDiv w:val="1"/>
      <w:marLeft w:val="0"/>
      <w:marRight w:val="0"/>
      <w:marTop w:val="0"/>
      <w:marBottom w:val="0"/>
      <w:divBdr>
        <w:top w:val="none" w:sz="0" w:space="0" w:color="auto"/>
        <w:left w:val="none" w:sz="0" w:space="0" w:color="auto"/>
        <w:bottom w:val="none" w:sz="0" w:space="0" w:color="auto"/>
        <w:right w:val="none" w:sz="0" w:space="0" w:color="auto"/>
      </w:divBdr>
    </w:div>
    <w:div w:id="376053051">
      <w:bodyDiv w:val="1"/>
      <w:marLeft w:val="0"/>
      <w:marRight w:val="0"/>
      <w:marTop w:val="0"/>
      <w:marBottom w:val="0"/>
      <w:divBdr>
        <w:top w:val="none" w:sz="0" w:space="0" w:color="auto"/>
        <w:left w:val="none" w:sz="0" w:space="0" w:color="auto"/>
        <w:bottom w:val="none" w:sz="0" w:space="0" w:color="auto"/>
        <w:right w:val="none" w:sz="0" w:space="0" w:color="auto"/>
      </w:divBdr>
    </w:div>
    <w:div w:id="432556695">
      <w:bodyDiv w:val="1"/>
      <w:marLeft w:val="0"/>
      <w:marRight w:val="0"/>
      <w:marTop w:val="0"/>
      <w:marBottom w:val="0"/>
      <w:divBdr>
        <w:top w:val="none" w:sz="0" w:space="0" w:color="auto"/>
        <w:left w:val="none" w:sz="0" w:space="0" w:color="auto"/>
        <w:bottom w:val="none" w:sz="0" w:space="0" w:color="auto"/>
        <w:right w:val="none" w:sz="0" w:space="0" w:color="auto"/>
      </w:divBdr>
    </w:div>
    <w:div w:id="474761861">
      <w:bodyDiv w:val="1"/>
      <w:marLeft w:val="0"/>
      <w:marRight w:val="0"/>
      <w:marTop w:val="0"/>
      <w:marBottom w:val="0"/>
      <w:divBdr>
        <w:top w:val="none" w:sz="0" w:space="0" w:color="auto"/>
        <w:left w:val="none" w:sz="0" w:space="0" w:color="auto"/>
        <w:bottom w:val="none" w:sz="0" w:space="0" w:color="auto"/>
        <w:right w:val="none" w:sz="0" w:space="0" w:color="auto"/>
      </w:divBdr>
    </w:div>
    <w:div w:id="537667594">
      <w:bodyDiv w:val="1"/>
      <w:marLeft w:val="0"/>
      <w:marRight w:val="0"/>
      <w:marTop w:val="0"/>
      <w:marBottom w:val="0"/>
      <w:divBdr>
        <w:top w:val="none" w:sz="0" w:space="0" w:color="auto"/>
        <w:left w:val="none" w:sz="0" w:space="0" w:color="auto"/>
        <w:bottom w:val="none" w:sz="0" w:space="0" w:color="auto"/>
        <w:right w:val="none" w:sz="0" w:space="0" w:color="auto"/>
      </w:divBdr>
    </w:div>
    <w:div w:id="598218206">
      <w:bodyDiv w:val="1"/>
      <w:marLeft w:val="0"/>
      <w:marRight w:val="0"/>
      <w:marTop w:val="0"/>
      <w:marBottom w:val="0"/>
      <w:divBdr>
        <w:top w:val="none" w:sz="0" w:space="0" w:color="auto"/>
        <w:left w:val="none" w:sz="0" w:space="0" w:color="auto"/>
        <w:bottom w:val="none" w:sz="0" w:space="0" w:color="auto"/>
        <w:right w:val="none" w:sz="0" w:space="0" w:color="auto"/>
      </w:divBdr>
    </w:div>
    <w:div w:id="612444386">
      <w:bodyDiv w:val="1"/>
      <w:marLeft w:val="0"/>
      <w:marRight w:val="0"/>
      <w:marTop w:val="0"/>
      <w:marBottom w:val="0"/>
      <w:divBdr>
        <w:top w:val="none" w:sz="0" w:space="0" w:color="auto"/>
        <w:left w:val="none" w:sz="0" w:space="0" w:color="auto"/>
        <w:bottom w:val="none" w:sz="0" w:space="0" w:color="auto"/>
        <w:right w:val="none" w:sz="0" w:space="0" w:color="auto"/>
      </w:divBdr>
    </w:div>
    <w:div w:id="618532025">
      <w:bodyDiv w:val="1"/>
      <w:marLeft w:val="0"/>
      <w:marRight w:val="0"/>
      <w:marTop w:val="0"/>
      <w:marBottom w:val="0"/>
      <w:divBdr>
        <w:top w:val="none" w:sz="0" w:space="0" w:color="auto"/>
        <w:left w:val="none" w:sz="0" w:space="0" w:color="auto"/>
        <w:bottom w:val="none" w:sz="0" w:space="0" w:color="auto"/>
        <w:right w:val="none" w:sz="0" w:space="0" w:color="auto"/>
      </w:divBdr>
    </w:div>
    <w:div w:id="622541668">
      <w:bodyDiv w:val="1"/>
      <w:marLeft w:val="0"/>
      <w:marRight w:val="0"/>
      <w:marTop w:val="0"/>
      <w:marBottom w:val="0"/>
      <w:divBdr>
        <w:top w:val="none" w:sz="0" w:space="0" w:color="auto"/>
        <w:left w:val="none" w:sz="0" w:space="0" w:color="auto"/>
        <w:bottom w:val="none" w:sz="0" w:space="0" w:color="auto"/>
        <w:right w:val="none" w:sz="0" w:space="0" w:color="auto"/>
      </w:divBdr>
    </w:div>
    <w:div w:id="636300281">
      <w:bodyDiv w:val="1"/>
      <w:marLeft w:val="0"/>
      <w:marRight w:val="0"/>
      <w:marTop w:val="0"/>
      <w:marBottom w:val="0"/>
      <w:divBdr>
        <w:top w:val="none" w:sz="0" w:space="0" w:color="auto"/>
        <w:left w:val="none" w:sz="0" w:space="0" w:color="auto"/>
        <w:bottom w:val="none" w:sz="0" w:space="0" w:color="auto"/>
        <w:right w:val="none" w:sz="0" w:space="0" w:color="auto"/>
      </w:divBdr>
    </w:div>
    <w:div w:id="662205027">
      <w:bodyDiv w:val="1"/>
      <w:marLeft w:val="0"/>
      <w:marRight w:val="0"/>
      <w:marTop w:val="0"/>
      <w:marBottom w:val="0"/>
      <w:divBdr>
        <w:top w:val="none" w:sz="0" w:space="0" w:color="auto"/>
        <w:left w:val="none" w:sz="0" w:space="0" w:color="auto"/>
        <w:bottom w:val="none" w:sz="0" w:space="0" w:color="auto"/>
        <w:right w:val="none" w:sz="0" w:space="0" w:color="auto"/>
      </w:divBdr>
    </w:div>
    <w:div w:id="696396482">
      <w:bodyDiv w:val="1"/>
      <w:marLeft w:val="0"/>
      <w:marRight w:val="0"/>
      <w:marTop w:val="0"/>
      <w:marBottom w:val="0"/>
      <w:divBdr>
        <w:top w:val="none" w:sz="0" w:space="0" w:color="auto"/>
        <w:left w:val="none" w:sz="0" w:space="0" w:color="auto"/>
        <w:bottom w:val="none" w:sz="0" w:space="0" w:color="auto"/>
        <w:right w:val="none" w:sz="0" w:space="0" w:color="auto"/>
      </w:divBdr>
    </w:div>
    <w:div w:id="748573359">
      <w:bodyDiv w:val="1"/>
      <w:marLeft w:val="0"/>
      <w:marRight w:val="0"/>
      <w:marTop w:val="0"/>
      <w:marBottom w:val="0"/>
      <w:divBdr>
        <w:top w:val="none" w:sz="0" w:space="0" w:color="auto"/>
        <w:left w:val="none" w:sz="0" w:space="0" w:color="auto"/>
        <w:bottom w:val="none" w:sz="0" w:space="0" w:color="auto"/>
        <w:right w:val="none" w:sz="0" w:space="0" w:color="auto"/>
      </w:divBdr>
    </w:div>
    <w:div w:id="752701075">
      <w:bodyDiv w:val="1"/>
      <w:marLeft w:val="0"/>
      <w:marRight w:val="0"/>
      <w:marTop w:val="0"/>
      <w:marBottom w:val="0"/>
      <w:divBdr>
        <w:top w:val="none" w:sz="0" w:space="0" w:color="auto"/>
        <w:left w:val="none" w:sz="0" w:space="0" w:color="auto"/>
        <w:bottom w:val="none" w:sz="0" w:space="0" w:color="auto"/>
        <w:right w:val="none" w:sz="0" w:space="0" w:color="auto"/>
      </w:divBdr>
    </w:div>
    <w:div w:id="760680112">
      <w:bodyDiv w:val="1"/>
      <w:marLeft w:val="0"/>
      <w:marRight w:val="0"/>
      <w:marTop w:val="0"/>
      <w:marBottom w:val="0"/>
      <w:divBdr>
        <w:top w:val="none" w:sz="0" w:space="0" w:color="auto"/>
        <w:left w:val="none" w:sz="0" w:space="0" w:color="auto"/>
        <w:bottom w:val="none" w:sz="0" w:space="0" w:color="auto"/>
        <w:right w:val="none" w:sz="0" w:space="0" w:color="auto"/>
      </w:divBdr>
    </w:div>
    <w:div w:id="761949027">
      <w:bodyDiv w:val="1"/>
      <w:marLeft w:val="0"/>
      <w:marRight w:val="0"/>
      <w:marTop w:val="0"/>
      <w:marBottom w:val="0"/>
      <w:divBdr>
        <w:top w:val="none" w:sz="0" w:space="0" w:color="auto"/>
        <w:left w:val="none" w:sz="0" w:space="0" w:color="auto"/>
        <w:bottom w:val="none" w:sz="0" w:space="0" w:color="auto"/>
        <w:right w:val="none" w:sz="0" w:space="0" w:color="auto"/>
      </w:divBdr>
    </w:div>
    <w:div w:id="784160387">
      <w:bodyDiv w:val="1"/>
      <w:marLeft w:val="0"/>
      <w:marRight w:val="0"/>
      <w:marTop w:val="0"/>
      <w:marBottom w:val="0"/>
      <w:divBdr>
        <w:top w:val="none" w:sz="0" w:space="0" w:color="auto"/>
        <w:left w:val="none" w:sz="0" w:space="0" w:color="auto"/>
        <w:bottom w:val="none" w:sz="0" w:space="0" w:color="auto"/>
        <w:right w:val="none" w:sz="0" w:space="0" w:color="auto"/>
      </w:divBdr>
    </w:div>
    <w:div w:id="793400582">
      <w:bodyDiv w:val="1"/>
      <w:marLeft w:val="0"/>
      <w:marRight w:val="0"/>
      <w:marTop w:val="0"/>
      <w:marBottom w:val="0"/>
      <w:divBdr>
        <w:top w:val="none" w:sz="0" w:space="0" w:color="auto"/>
        <w:left w:val="none" w:sz="0" w:space="0" w:color="auto"/>
        <w:bottom w:val="none" w:sz="0" w:space="0" w:color="auto"/>
        <w:right w:val="none" w:sz="0" w:space="0" w:color="auto"/>
      </w:divBdr>
    </w:div>
    <w:div w:id="808059194">
      <w:bodyDiv w:val="1"/>
      <w:marLeft w:val="0"/>
      <w:marRight w:val="0"/>
      <w:marTop w:val="0"/>
      <w:marBottom w:val="0"/>
      <w:divBdr>
        <w:top w:val="none" w:sz="0" w:space="0" w:color="auto"/>
        <w:left w:val="none" w:sz="0" w:space="0" w:color="auto"/>
        <w:bottom w:val="none" w:sz="0" w:space="0" w:color="auto"/>
        <w:right w:val="none" w:sz="0" w:space="0" w:color="auto"/>
      </w:divBdr>
      <w:divsChild>
        <w:div w:id="591011515">
          <w:marLeft w:val="0"/>
          <w:marRight w:val="0"/>
          <w:marTop w:val="0"/>
          <w:marBottom w:val="0"/>
          <w:divBdr>
            <w:top w:val="none" w:sz="0" w:space="0" w:color="auto"/>
            <w:left w:val="none" w:sz="0" w:space="0" w:color="auto"/>
            <w:bottom w:val="none" w:sz="0" w:space="0" w:color="auto"/>
            <w:right w:val="none" w:sz="0" w:space="0" w:color="auto"/>
          </w:divBdr>
        </w:div>
        <w:div w:id="105195320">
          <w:marLeft w:val="0"/>
          <w:marRight w:val="0"/>
          <w:marTop w:val="0"/>
          <w:marBottom w:val="0"/>
          <w:divBdr>
            <w:top w:val="none" w:sz="0" w:space="0" w:color="auto"/>
            <w:left w:val="none" w:sz="0" w:space="0" w:color="auto"/>
            <w:bottom w:val="none" w:sz="0" w:space="0" w:color="auto"/>
            <w:right w:val="none" w:sz="0" w:space="0" w:color="auto"/>
          </w:divBdr>
        </w:div>
      </w:divsChild>
    </w:div>
    <w:div w:id="875116878">
      <w:bodyDiv w:val="1"/>
      <w:marLeft w:val="0"/>
      <w:marRight w:val="0"/>
      <w:marTop w:val="0"/>
      <w:marBottom w:val="0"/>
      <w:divBdr>
        <w:top w:val="none" w:sz="0" w:space="0" w:color="auto"/>
        <w:left w:val="none" w:sz="0" w:space="0" w:color="auto"/>
        <w:bottom w:val="none" w:sz="0" w:space="0" w:color="auto"/>
        <w:right w:val="none" w:sz="0" w:space="0" w:color="auto"/>
      </w:divBdr>
    </w:div>
    <w:div w:id="897935356">
      <w:bodyDiv w:val="1"/>
      <w:marLeft w:val="0"/>
      <w:marRight w:val="0"/>
      <w:marTop w:val="0"/>
      <w:marBottom w:val="0"/>
      <w:divBdr>
        <w:top w:val="none" w:sz="0" w:space="0" w:color="auto"/>
        <w:left w:val="none" w:sz="0" w:space="0" w:color="auto"/>
        <w:bottom w:val="none" w:sz="0" w:space="0" w:color="auto"/>
        <w:right w:val="none" w:sz="0" w:space="0" w:color="auto"/>
      </w:divBdr>
    </w:div>
    <w:div w:id="1003582515">
      <w:bodyDiv w:val="1"/>
      <w:marLeft w:val="0"/>
      <w:marRight w:val="0"/>
      <w:marTop w:val="0"/>
      <w:marBottom w:val="0"/>
      <w:divBdr>
        <w:top w:val="none" w:sz="0" w:space="0" w:color="auto"/>
        <w:left w:val="none" w:sz="0" w:space="0" w:color="auto"/>
        <w:bottom w:val="none" w:sz="0" w:space="0" w:color="auto"/>
        <w:right w:val="none" w:sz="0" w:space="0" w:color="auto"/>
      </w:divBdr>
    </w:div>
    <w:div w:id="1033262072">
      <w:bodyDiv w:val="1"/>
      <w:marLeft w:val="0"/>
      <w:marRight w:val="0"/>
      <w:marTop w:val="0"/>
      <w:marBottom w:val="0"/>
      <w:divBdr>
        <w:top w:val="none" w:sz="0" w:space="0" w:color="auto"/>
        <w:left w:val="none" w:sz="0" w:space="0" w:color="auto"/>
        <w:bottom w:val="none" w:sz="0" w:space="0" w:color="auto"/>
        <w:right w:val="none" w:sz="0" w:space="0" w:color="auto"/>
      </w:divBdr>
    </w:div>
    <w:div w:id="1150637775">
      <w:bodyDiv w:val="1"/>
      <w:marLeft w:val="0"/>
      <w:marRight w:val="0"/>
      <w:marTop w:val="0"/>
      <w:marBottom w:val="0"/>
      <w:divBdr>
        <w:top w:val="none" w:sz="0" w:space="0" w:color="auto"/>
        <w:left w:val="none" w:sz="0" w:space="0" w:color="auto"/>
        <w:bottom w:val="none" w:sz="0" w:space="0" w:color="auto"/>
        <w:right w:val="none" w:sz="0" w:space="0" w:color="auto"/>
      </w:divBdr>
    </w:div>
    <w:div w:id="1219392617">
      <w:bodyDiv w:val="1"/>
      <w:marLeft w:val="0"/>
      <w:marRight w:val="0"/>
      <w:marTop w:val="0"/>
      <w:marBottom w:val="0"/>
      <w:divBdr>
        <w:top w:val="none" w:sz="0" w:space="0" w:color="auto"/>
        <w:left w:val="none" w:sz="0" w:space="0" w:color="auto"/>
        <w:bottom w:val="none" w:sz="0" w:space="0" w:color="auto"/>
        <w:right w:val="none" w:sz="0" w:space="0" w:color="auto"/>
      </w:divBdr>
    </w:div>
    <w:div w:id="1270046709">
      <w:bodyDiv w:val="1"/>
      <w:marLeft w:val="0"/>
      <w:marRight w:val="0"/>
      <w:marTop w:val="0"/>
      <w:marBottom w:val="0"/>
      <w:divBdr>
        <w:top w:val="none" w:sz="0" w:space="0" w:color="auto"/>
        <w:left w:val="none" w:sz="0" w:space="0" w:color="auto"/>
        <w:bottom w:val="none" w:sz="0" w:space="0" w:color="auto"/>
        <w:right w:val="none" w:sz="0" w:space="0" w:color="auto"/>
      </w:divBdr>
    </w:div>
    <w:div w:id="1282030920">
      <w:bodyDiv w:val="1"/>
      <w:marLeft w:val="0"/>
      <w:marRight w:val="0"/>
      <w:marTop w:val="0"/>
      <w:marBottom w:val="0"/>
      <w:divBdr>
        <w:top w:val="none" w:sz="0" w:space="0" w:color="auto"/>
        <w:left w:val="none" w:sz="0" w:space="0" w:color="auto"/>
        <w:bottom w:val="none" w:sz="0" w:space="0" w:color="auto"/>
        <w:right w:val="none" w:sz="0" w:space="0" w:color="auto"/>
      </w:divBdr>
    </w:div>
    <w:div w:id="1338194781">
      <w:bodyDiv w:val="1"/>
      <w:marLeft w:val="0"/>
      <w:marRight w:val="0"/>
      <w:marTop w:val="0"/>
      <w:marBottom w:val="0"/>
      <w:divBdr>
        <w:top w:val="none" w:sz="0" w:space="0" w:color="auto"/>
        <w:left w:val="none" w:sz="0" w:space="0" w:color="auto"/>
        <w:bottom w:val="none" w:sz="0" w:space="0" w:color="auto"/>
        <w:right w:val="none" w:sz="0" w:space="0" w:color="auto"/>
      </w:divBdr>
    </w:div>
    <w:div w:id="1356080189">
      <w:bodyDiv w:val="1"/>
      <w:marLeft w:val="0"/>
      <w:marRight w:val="0"/>
      <w:marTop w:val="0"/>
      <w:marBottom w:val="0"/>
      <w:divBdr>
        <w:top w:val="none" w:sz="0" w:space="0" w:color="auto"/>
        <w:left w:val="none" w:sz="0" w:space="0" w:color="auto"/>
        <w:bottom w:val="none" w:sz="0" w:space="0" w:color="auto"/>
        <w:right w:val="none" w:sz="0" w:space="0" w:color="auto"/>
      </w:divBdr>
    </w:div>
    <w:div w:id="1424573008">
      <w:bodyDiv w:val="1"/>
      <w:marLeft w:val="0"/>
      <w:marRight w:val="0"/>
      <w:marTop w:val="0"/>
      <w:marBottom w:val="0"/>
      <w:divBdr>
        <w:top w:val="none" w:sz="0" w:space="0" w:color="auto"/>
        <w:left w:val="none" w:sz="0" w:space="0" w:color="auto"/>
        <w:bottom w:val="none" w:sz="0" w:space="0" w:color="auto"/>
        <w:right w:val="none" w:sz="0" w:space="0" w:color="auto"/>
      </w:divBdr>
    </w:div>
    <w:div w:id="1430273436">
      <w:bodyDiv w:val="1"/>
      <w:marLeft w:val="0"/>
      <w:marRight w:val="0"/>
      <w:marTop w:val="0"/>
      <w:marBottom w:val="0"/>
      <w:divBdr>
        <w:top w:val="none" w:sz="0" w:space="0" w:color="auto"/>
        <w:left w:val="none" w:sz="0" w:space="0" w:color="auto"/>
        <w:bottom w:val="none" w:sz="0" w:space="0" w:color="auto"/>
        <w:right w:val="none" w:sz="0" w:space="0" w:color="auto"/>
      </w:divBdr>
    </w:div>
    <w:div w:id="1452628796">
      <w:bodyDiv w:val="1"/>
      <w:marLeft w:val="0"/>
      <w:marRight w:val="0"/>
      <w:marTop w:val="0"/>
      <w:marBottom w:val="0"/>
      <w:divBdr>
        <w:top w:val="none" w:sz="0" w:space="0" w:color="auto"/>
        <w:left w:val="none" w:sz="0" w:space="0" w:color="auto"/>
        <w:bottom w:val="none" w:sz="0" w:space="0" w:color="auto"/>
        <w:right w:val="none" w:sz="0" w:space="0" w:color="auto"/>
      </w:divBdr>
    </w:div>
    <w:div w:id="1549604010">
      <w:bodyDiv w:val="1"/>
      <w:marLeft w:val="0"/>
      <w:marRight w:val="0"/>
      <w:marTop w:val="0"/>
      <w:marBottom w:val="0"/>
      <w:divBdr>
        <w:top w:val="none" w:sz="0" w:space="0" w:color="auto"/>
        <w:left w:val="none" w:sz="0" w:space="0" w:color="auto"/>
        <w:bottom w:val="none" w:sz="0" w:space="0" w:color="auto"/>
        <w:right w:val="none" w:sz="0" w:space="0" w:color="auto"/>
      </w:divBdr>
    </w:div>
    <w:div w:id="1558737029">
      <w:bodyDiv w:val="1"/>
      <w:marLeft w:val="0"/>
      <w:marRight w:val="0"/>
      <w:marTop w:val="0"/>
      <w:marBottom w:val="0"/>
      <w:divBdr>
        <w:top w:val="none" w:sz="0" w:space="0" w:color="auto"/>
        <w:left w:val="none" w:sz="0" w:space="0" w:color="auto"/>
        <w:bottom w:val="none" w:sz="0" w:space="0" w:color="auto"/>
        <w:right w:val="none" w:sz="0" w:space="0" w:color="auto"/>
      </w:divBdr>
    </w:div>
    <w:div w:id="1585607476">
      <w:bodyDiv w:val="1"/>
      <w:marLeft w:val="0"/>
      <w:marRight w:val="0"/>
      <w:marTop w:val="0"/>
      <w:marBottom w:val="0"/>
      <w:divBdr>
        <w:top w:val="none" w:sz="0" w:space="0" w:color="auto"/>
        <w:left w:val="none" w:sz="0" w:space="0" w:color="auto"/>
        <w:bottom w:val="none" w:sz="0" w:space="0" w:color="auto"/>
        <w:right w:val="none" w:sz="0" w:space="0" w:color="auto"/>
      </w:divBdr>
    </w:div>
    <w:div w:id="1587761624">
      <w:bodyDiv w:val="1"/>
      <w:marLeft w:val="0"/>
      <w:marRight w:val="0"/>
      <w:marTop w:val="0"/>
      <w:marBottom w:val="0"/>
      <w:divBdr>
        <w:top w:val="none" w:sz="0" w:space="0" w:color="auto"/>
        <w:left w:val="none" w:sz="0" w:space="0" w:color="auto"/>
        <w:bottom w:val="none" w:sz="0" w:space="0" w:color="auto"/>
        <w:right w:val="none" w:sz="0" w:space="0" w:color="auto"/>
      </w:divBdr>
    </w:div>
    <w:div w:id="1593932353">
      <w:bodyDiv w:val="1"/>
      <w:marLeft w:val="0"/>
      <w:marRight w:val="0"/>
      <w:marTop w:val="0"/>
      <w:marBottom w:val="0"/>
      <w:divBdr>
        <w:top w:val="none" w:sz="0" w:space="0" w:color="auto"/>
        <w:left w:val="none" w:sz="0" w:space="0" w:color="auto"/>
        <w:bottom w:val="none" w:sz="0" w:space="0" w:color="auto"/>
        <w:right w:val="none" w:sz="0" w:space="0" w:color="auto"/>
      </w:divBdr>
    </w:div>
    <w:div w:id="1677077802">
      <w:bodyDiv w:val="1"/>
      <w:marLeft w:val="0"/>
      <w:marRight w:val="0"/>
      <w:marTop w:val="0"/>
      <w:marBottom w:val="0"/>
      <w:divBdr>
        <w:top w:val="none" w:sz="0" w:space="0" w:color="auto"/>
        <w:left w:val="none" w:sz="0" w:space="0" w:color="auto"/>
        <w:bottom w:val="none" w:sz="0" w:space="0" w:color="auto"/>
        <w:right w:val="none" w:sz="0" w:space="0" w:color="auto"/>
      </w:divBdr>
    </w:div>
    <w:div w:id="1833328741">
      <w:bodyDiv w:val="1"/>
      <w:marLeft w:val="0"/>
      <w:marRight w:val="0"/>
      <w:marTop w:val="0"/>
      <w:marBottom w:val="0"/>
      <w:divBdr>
        <w:top w:val="none" w:sz="0" w:space="0" w:color="auto"/>
        <w:left w:val="none" w:sz="0" w:space="0" w:color="auto"/>
        <w:bottom w:val="none" w:sz="0" w:space="0" w:color="auto"/>
        <w:right w:val="none" w:sz="0" w:space="0" w:color="auto"/>
      </w:divBdr>
    </w:div>
    <w:div w:id="1841889394">
      <w:bodyDiv w:val="1"/>
      <w:marLeft w:val="0"/>
      <w:marRight w:val="0"/>
      <w:marTop w:val="0"/>
      <w:marBottom w:val="0"/>
      <w:divBdr>
        <w:top w:val="none" w:sz="0" w:space="0" w:color="auto"/>
        <w:left w:val="none" w:sz="0" w:space="0" w:color="auto"/>
        <w:bottom w:val="none" w:sz="0" w:space="0" w:color="auto"/>
        <w:right w:val="none" w:sz="0" w:space="0" w:color="auto"/>
      </w:divBdr>
    </w:div>
    <w:div w:id="1861313516">
      <w:bodyDiv w:val="1"/>
      <w:marLeft w:val="0"/>
      <w:marRight w:val="0"/>
      <w:marTop w:val="0"/>
      <w:marBottom w:val="0"/>
      <w:divBdr>
        <w:top w:val="none" w:sz="0" w:space="0" w:color="auto"/>
        <w:left w:val="none" w:sz="0" w:space="0" w:color="auto"/>
        <w:bottom w:val="none" w:sz="0" w:space="0" w:color="auto"/>
        <w:right w:val="none" w:sz="0" w:space="0" w:color="auto"/>
      </w:divBdr>
    </w:div>
    <w:div w:id="1870218022">
      <w:bodyDiv w:val="1"/>
      <w:marLeft w:val="0"/>
      <w:marRight w:val="0"/>
      <w:marTop w:val="0"/>
      <w:marBottom w:val="0"/>
      <w:divBdr>
        <w:top w:val="none" w:sz="0" w:space="0" w:color="auto"/>
        <w:left w:val="none" w:sz="0" w:space="0" w:color="auto"/>
        <w:bottom w:val="none" w:sz="0" w:space="0" w:color="auto"/>
        <w:right w:val="none" w:sz="0" w:space="0" w:color="auto"/>
      </w:divBdr>
    </w:div>
    <w:div w:id="1921021842">
      <w:bodyDiv w:val="1"/>
      <w:marLeft w:val="0"/>
      <w:marRight w:val="0"/>
      <w:marTop w:val="0"/>
      <w:marBottom w:val="0"/>
      <w:divBdr>
        <w:top w:val="none" w:sz="0" w:space="0" w:color="auto"/>
        <w:left w:val="none" w:sz="0" w:space="0" w:color="auto"/>
        <w:bottom w:val="none" w:sz="0" w:space="0" w:color="auto"/>
        <w:right w:val="none" w:sz="0" w:space="0" w:color="auto"/>
      </w:divBdr>
    </w:div>
    <w:div w:id="1937520789">
      <w:bodyDiv w:val="1"/>
      <w:marLeft w:val="0"/>
      <w:marRight w:val="0"/>
      <w:marTop w:val="0"/>
      <w:marBottom w:val="0"/>
      <w:divBdr>
        <w:top w:val="none" w:sz="0" w:space="0" w:color="auto"/>
        <w:left w:val="none" w:sz="0" w:space="0" w:color="auto"/>
        <w:bottom w:val="none" w:sz="0" w:space="0" w:color="auto"/>
        <w:right w:val="none" w:sz="0" w:space="0" w:color="auto"/>
      </w:divBdr>
    </w:div>
    <w:div w:id="1943024641">
      <w:bodyDiv w:val="1"/>
      <w:marLeft w:val="0"/>
      <w:marRight w:val="0"/>
      <w:marTop w:val="0"/>
      <w:marBottom w:val="0"/>
      <w:divBdr>
        <w:top w:val="none" w:sz="0" w:space="0" w:color="auto"/>
        <w:left w:val="none" w:sz="0" w:space="0" w:color="auto"/>
        <w:bottom w:val="none" w:sz="0" w:space="0" w:color="auto"/>
        <w:right w:val="none" w:sz="0" w:space="0" w:color="auto"/>
      </w:divBdr>
    </w:div>
    <w:div w:id="2015178659">
      <w:bodyDiv w:val="1"/>
      <w:marLeft w:val="0"/>
      <w:marRight w:val="0"/>
      <w:marTop w:val="0"/>
      <w:marBottom w:val="0"/>
      <w:divBdr>
        <w:top w:val="none" w:sz="0" w:space="0" w:color="auto"/>
        <w:left w:val="none" w:sz="0" w:space="0" w:color="auto"/>
        <w:bottom w:val="none" w:sz="0" w:space="0" w:color="auto"/>
        <w:right w:val="none" w:sz="0" w:space="0" w:color="auto"/>
      </w:divBdr>
    </w:div>
    <w:div w:id="2018462301">
      <w:bodyDiv w:val="1"/>
      <w:marLeft w:val="0"/>
      <w:marRight w:val="0"/>
      <w:marTop w:val="0"/>
      <w:marBottom w:val="0"/>
      <w:divBdr>
        <w:top w:val="none" w:sz="0" w:space="0" w:color="auto"/>
        <w:left w:val="none" w:sz="0" w:space="0" w:color="auto"/>
        <w:bottom w:val="none" w:sz="0" w:space="0" w:color="auto"/>
        <w:right w:val="none" w:sz="0" w:space="0" w:color="auto"/>
      </w:divBdr>
    </w:div>
    <w:div w:id="2065174216">
      <w:bodyDiv w:val="1"/>
      <w:marLeft w:val="0"/>
      <w:marRight w:val="0"/>
      <w:marTop w:val="0"/>
      <w:marBottom w:val="0"/>
      <w:divBdr>
        <w:top w:val="none" w:sz="0" w:space="0" w:color="auto"/>
        <w:left w:val="none" w:sz="0" w:space="0" w:color="auto"/>
        <w:bottom w:val="none" w:sz="0" w:space="0" w:color="auto"/>
        <w:right w:val="none" w:sz="0" w:space="0" w:color="auto"/>
      </w:divBdr>
    </w:div>
    <w:div w:id="2078284876">
      <w:bodyDiv w:val="1"/>
      <w:marLeft w:val="0"/>
      <w:marRight w:val="0"/>
      <w:marTop w:val="0"/>
      <w:marBottom w:val="0"/>
      <w:divBdr>
        <w:top w:val="none" w:sz="0" w:space="0" w:color="auto"/>
        <w:left w:val="none" w:sz="0" w:space="0" w:color="auto"/>
        <w:bottom w:val="none" w:sz="0" w:space="0" w:color="auto"/>
        <w:right w:val="none" w:sz="0" w:space="0" w:color="auto"/>
      </w:divBdr>
    </w:div>
    <w:div w:id="2094620169">
      <w:bodyDiv w:val="1"/>
      <w:marLeft w:val="0"/>
      <w:marRight w:val="0"/>
      <w:marTop w:val="0"/>
      <w:marBottom w:val="0"/>
      <w:divBdr>
        <w:top w:val="none" w:sz="0" w:space="0" w:color="auto"/>
        <w:left w:val="none" w:sz="0" w:space="0" w:color="auto"/>
        <w:bottom w:val="none" w:sz="0" w:space="0" w:color="auto"/>
        <w:right w:val="none" w:sz="0" w:space="0" w:color="auto"/>
      </w:divBdr>
    </w:div>
    <w:div w:id="21463862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IPP@fbi.gov"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PPCustomerSupport@fiscal.treasury.gov"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mailto:tjohnson2@fbi.gov"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97EFF-6DCE-49EE-83E1-4D6D87F0E483}">
  <ds:schemaRefs>
    <ds:schemaRef ds:uri="http://schemas.openxmlformats.org/officeDocument/2006/bibliography"/>
  </ds:schemaRefs>
</ds:datastoreItem>
</file>

<file path=docMetadata/LabelInfo.xml><?xml version="1.0" encoding="utf-8"?>
<clbl:labelList xmlns:clbl="http://schemas.microsoft.com/office/2020/mipLabelMetadata">
  <clbl:label id="{022914a9-b95f-4b7b-bace-551ce1a04071}" enabled="0" method="" siteId="{022914a9-b95f-4b7b-bace-551ce1a04071}" removed="1"/>
</clbl:labelList>
</file>

<file path=docProps/app.xml><?xml version="1.0" encoding="utf-8"?>
<Properties xmlns="http://schemas.openxmlformats.org/officeDocument/2006/extended-properties" xmlns:vt="http://schemas.openxmlformats.org/officeDocument/2006/docPropsVTypes">
  <Template>Normal</Template>
  <TotalTime>1158</TotalTime>
  <Pages>6</Pages>
  <Words>2240</Words>
  <Characters>12773</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Naporshia L. (FFD) (FBI)</dc:creator>
  <cp:keywords/>
  <cp:lastModifiedBy>Hamilton, Christopher Antonius (FFD) (FBI)</cp:lastModifiedBy>
  <cp:revision>182</cp:revision>
  <cp:lastPrinted>2024-08-29T21:11:00Z</cp:lastPrinted>
  <dcterms:created xsi:type="dcterms:W3CDTF">2025-02-20T12:43:00Z</dcterms:created>
  <dcterms:modified xsi:type="dcterms:W3CDTF">2026-04-29T16:38:00Z</dcterms:modified>
</cp:coreProperties>
</file>