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898E" w14:textId="77777777" w:rsidR="003432A1" w:rsidRPr="004F36A7" w:rsidRDefault="003432A1" w:rsidP="003432A1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432A1" w14:paraId="14BD2B9E" w14:textId="77777777" w:rsidTr="00541EE2">
        <w:trPr>
          <w:trHeight w:val="287"/>
        </w:trPr>
        <w:tc>
          <w:tcPr>
            <w:tcW w:w="1278" w:type="dxa"/>
          </w:tcPr>
          <w:p w14:paraId="1779ED2C" w14:textId="77777777" w:rsidR="003432A1" w:rsidRPr="005B0401" w:rsidRDefault="003432A1" w:rsidP="00541EE2">
            <w:pPr>
              <w:contextualSpacing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3B8C69A1" w14:textId="77777777" w:rsidR="003432A1" w:rsidRPr="00F43FAC" w:rsidRDefault="003432A1" w:rsidP="00541EE2">
            <w:pPr>
              <w:contextualSpacing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STAT and Back Up Lab Referral Testing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383F15FB" w14:textId="77777777" w:rsidR="003432A1" w:rsidRPr="004F36A7" w:rsidRDefault="003432A1" w:rsidP="003432A1">
      <w:pPr>
        <w:spacing w:after="160" w:line="254" w:lineRule="auto"/>
        <w:contextualSpacing/>
        <w:rPr>
          <w:rFonts w:eastAsia="Calibri" w:cstheme="minorHAnsi"/>
          <w:szCs w:val="20"/>
        </w:rPr>
      </w:pPr>
    </w:p>
    <w:p w14:paraId="673AFFE5" w14:textId="77777777" w:rsidR="003432A1" w:rsidRPr="004F36A7" w:rsidRDefault="003432A1" w:rsidP="003432A1">
      <w:pPr>
        <w:pBdr>
          <w:top w:val="single" w:sz="4" w:space="1" w:color="auto"/>
          <w:bottom w:val="single" w:sz="4" w:space="1" w:color="auto"/>
        </w:pBdr>
        <w:spacing w:after="160" w:line="254" w:lineRule="auto"/>
        <w:contextualSpacing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432A1" w14:paraId="740E826C" w14:textId="77777777" w:rsidTr="00541EE2">
        <w:tc>
          <w:tcPr>
            <w:tcW w:w="4698" w:type="dxa"/>
            <w:hideMark/>
          </w:tcPr>
          <w:p w14:paraId="5D77D97E" w14:textId="77777777" w:rsidR="003432A1" w:rsidRPr="005B0401" w:rsidRDefault="003432A1" w:rsidP="00541EE2">
            <w:pPr>
              <w:contextualSpacing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9DFA6CA" w14:textId="77777777" w:rsidR="003432A1" w:rsidRPr="005B0401" w:rsidRDefault="003432A1" w:rsidP="00541EE2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80111</w:t>
            </w:r>
          </w:p>
        </w:tc>
      </w:tr>
      <w:tr w:rsidR="003432A1" w14:paraId="37246F0B" w14:textId="77777777" w:rsidTr="00541EE2">
        <w:tc>
          <w:tcPr>
            <w:tcW w:w="4698" w:type="dxa"/>
            <w:hideMark/>
          </w:tcPr>
          <w:p w14:paraId="6BAE70C7" w14:textId="77777777" w:rsidR="003432A1" w:rsidRPr="005B0401" w:rsidRDefault="003432A1" w:rsidP="00541EE2">
            <w:pPr>
              <w:contextualSpacing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E2972C3" w14:textId="77777777" w:rsidR="003432A1" w:rsidRPr="005B0401" w:rsidRDefault="003432A1" w:rsidP="00541EE2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36C25926Q0452</w:t>
            </w:r>
          </w:p>
        </w:tc>
      </w:tr>
      <w:tr w:rsidR="003432A1" w14:paraId="7E749617" w14:textId="77777777" w:rsidTr="00541EE2">
        <w:tc>
          <w:tcPr>
            <w:tcW w:w="4698" w:type="dxa"/>
          </w:tcPr>
          <w:p w14:paraId="0BC4C86C" w14:textId="77777777" w:rsidR="003432A1" w:rsidRPr="009738F0" w:rsidRDefault="003432A1" w:rsidP="00541EE2">
            <w:pPr>
              <w:contextualSpacing/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17499F65" w14:textId="77777777" w:rsidR="003432A1" w:rsidRPr="00DD3F7D" w:rsidRDefault="003432A1" w:rsidP="00541EE2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04-30-2026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3pm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MOUNTAIN TIME, DENVER, USA</w:t>
            </w:r>
          </w:p>
        </w:tc>
      </w:tr>
      <w:tr w:rsidR="003432A1" w14:paraId="2158D900" w14:textId="77777777" w:rsidTr="00541EE2">
        <w:tc>
          <w:tcPr>
            <w:tcW w:w="4698" w:type="dxa"/>
          </w:tcPr>
          <w:p w14:paraId="59AEFD98" w14:textId="77777777" w:rsidR="003432A1" w:rsidRPr="005B0401" w:rsidRDefault="003432A1" w:rsidP="00541EE2">
            <w:pPr>
              <w:contextualSpacing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9439932" w14:textId="77777777" w:rsidR="003432A1" w:rsidRPr="004F36A7" w:rsidRDefault="003432A1" w:rsidP="00541EE2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3432A1" w14:paraId="694DFE7B" w14:textId="77777777" w:rsidTr="00541EE2">
        <w:tc>
          <w:tcPr>
            <w:tcW w:w="4698" w:type="dxa"/>
          </w:tcPr>
          <w:p w14:paraId="68899390" w14:textId="77777777" w:rsidR="003432A1" w:rsidRPr="005B0401" w:rsidRDefault="003432A1" w:rsidP="00541EE2">
            <w:pPr>
              <w:contextualSpacing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0EEEEDB" w14:textId="77777777" w:rsidR="003432A1" w:rsidRPr="004F36A7" w:rsidRDefault="003432A1" w:rsidP="00541EE2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3432A1" w14:paraId="3EAB6051" w14:textId="77777777" w:rsidTr="00541EE2">
        <w:tc>
          <w:tcPr>
            <w:tcW w:w="4698" w:type="dxa"/>
          </w:tcPr>
          <w:p w14:paraId="702893FE" w14:textId="77777777" w:rsidR="003432A1" w:rsidRPr="005B0401" w:rsidRDefault="003432A1" w:rsidP="00541EE2">
            <w:pPr>
              <w:contextualSpacing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FC25E60" w14:textId="77777777" w:rsidR="003432A1" w:rsidRPr="00DA1922" w:rsidRDefault="003432A1" w:rsidP="00541EE2">
            <w:pPr>
              <w:contextualSpacing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Q301</w:t>
            </w:r>
          </w:p>
        </w:tc>
      </w:tr>
      <w:tr w:rsidR="003432A1" w14:paraId="7BF01AAF" w14:textId="77777777" w:rsidTr="00541EE2">
        <w:tc>
          <w:tcPr>
            <w:tcW w:w="4698" w:type="dxa"/>
          </w:tcPr>
          <w:p w14:paraId="4F9ADC4A" w14:textId="77777777" w:rsidR="003432A1" w:rsidRPr="005B0401" w:rsidRDefault="003432A1" w:rsidP="00541EE2">
            <w:pPr>
              <w:contextualSpacing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301ED0F" w14:textId="77777777" w:rsidR="003432A1" w:rsidRPr="006E60E3" w:rsidRDefault="003432A1" w:rsidP="00541EE2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621511</w:t>
            </w:r>
          </w:p>
        </w:tc>
      </w:tr>
      <w:tr w:rsidR="003432A1" w14:paraId="1BD68211" w14:textId="77777777" w:rsidTr="00541EE2">
        <w:tc>
          <w:tcPr>
            <w:tcW w:w="4698" w:type="dxa"/>
            <w:hideMark/>
          </w:tcPr>
          <w:p w14:paraId="453C9B4B" w14:textId="77777777" w:rsidR="003432A1" w:rsidRPr="005B0401" w:rsidRDefault="003432A1" w:rsidP="00541EE2">
            <w:pPr>
              <w:contextualSpacing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11E766B" w14:textId="77777777" w:rsidR="003432A1" w:rsidRPr="004F36A7" w:rsidRDefault="003432A1" w:rsidP="00541EE2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8B1CF79" w14:textId="77777777" w:rsidR="003432A1" w:rsidRPr="004F36A7" w:rsidRDefault="003432A1" w:rsidP="00541EE2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19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68711E4F" w14:textId="77777777" w:rsidR="003432A1" w:rsidRPr="004F36A7" w:rsidRDefault="003432A1" w:rsidP="00541EE2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19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6A4B63B" w14:textId="77777777" w:rsidR="003432A1" w:rsidRPr="004F36A7" w:rsidRDefault="003432A1" w:rsidP="00541EE2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14:paraId="07EFE71B" w14:textId="77777777" w:rsidR="003432A1" w:rsidRPr="004F36A7" w:rsidRDefault="003432A1" w:rsidP="00541EE2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98198FB" w14:textId="77777777" w:rsidR="003432A1" w:rsidRPr="004F36A7" w:rsidRDefault="003432A1" w:rsidP="00541EE2">
            <w:pPr>
              <w:contextualSpacing/>
              <w:rPr>
                <w:rFonts w:cstheme="minorHAnsi"/>
                <w:szCs w:val="20"/>
              </w:rPr>
            </w:pPr>
          </w:p>
        </w:tc>
      </w:tr>
      <w:tr w:rsidR="003432A1" w14:paraId="650E0A7B" w14:textId="77777777" w:rsidTr="00541EE2">
        <w:tc>
          <w:tcPr>
            <w:tcW w:w="4698" w:type="dxa"/>
          </w:tcPr>
          <w:p w14:paraId="0F489873" w14:textId="77777777" w:rsidR="003432A1" w:rsidRPr="005B0401" w:rsidRDefault="003432A1" w:rsidP="00541EE2">
            <w:pPr>
              <w:contextualSpacing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6F0D382F" w14:textId="77777777" w:rsidR="003432A1" w:rsidRPr="005B0401" w:rsidRDefault="003432A1" w:rsidP="00541EE2">
            <w:pPr>
              <w:contextualSpacing/>
              <w:rPr>
                <w:rFonts w:cstheme="minorHAnsi"/>
                <w:b/>
                <w:szCs w:val="20"/>
              </w:rPr>
            </w:pPr>
          </w:p>
          <w:p w14:paraId="69315D0E" w14:textId="77777777" w:rsidR="003432A1" w:rsidRPr="005B0401" w:rsidRDefault="003432A1" w:rsidP="00541EE2">
            <w:pPr>
              <w:contextualSpacing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5CBD733" w14:textId="77777777" w:rsidR="003432A1" w:rsidRPr="004F36A7" w:rsidRDefault="003432A1" w:rsidP="00541EE2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80B95B3" w14:textId="77777777" w:rsidR="003432A1" w:rsidRPr="004F36A7" w:rsidRDefault="003432A1" w:rsidP="00541EE2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Phoebe Farmer</w:t>
            </w:r>
          </w:p>
          <w:p w14:paraId="0F7AA329" w14:textId="77777777" w:rsidR="003432A1" w:rsidRPr="004F36A7" w:rsidRDefault="003432A1" w:rsidP="00541EE2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Phoebe.Farmer@va.gov</w:t>
            </w:r>
          </w:p>
          <w:p w14:paraId="6ED21909" w14:textId="77777777" w:rsidR="003432A1" w:rsidRPr="004F36A7" w:rsidRDefault="003432A1" w:rsidP="00541EE2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405-456-3685</w:t>
            </w:r>
          </w:p>
          <w:p w14:paraId="0D175081" w14:textId="77777777" w:rsidR="003432A1" w:rsidRPr="004F36A7" w:rsidRDefault="003432A1" w:rsidP="00541EE2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2781D6F" w14:textId="77777777" w:rsidR="003432A1" w:rsidRPr="004F36A7" w:rsidRDefault="003432A1" w:rsidP="00541EE2">
            <w:pPr>
              <w:contextualSpacing/>
              <w:rPr>
                <w:rFonts w:cstheme="minorHAnsi"/>
                <w:szCs w:val="20"/>
              </w:rPr>
            </w:pPr>
          </w:p>
        </w:tc>
      </w:tr>
    </w:tbl>
    <w:p w14:paraId="66B504BF" w14:textId="77777777" w:rsidR="003432A1" w:rsidRPr="004F36A7" w:rsidRDefault="003432A1" w:rsidP="003432A1">
      <w:pPr>
        <w:contextualSpacing/>
        <w:rPr>
          <w:rFonts w:cstheme="minorHAnsi"/>
          <w:szCs w:val="20"/>
        </w:rPr>
      </w:pPr>
    </w:p>
    <w:p w14:paraId="4983FB16" w14:textId="77777777" w:rsidR="003432A1" w:rsidRPr="004F36A7" w:rsidRDefault="003432A1" w:rsidP="003432A1">
      <w:pPr>
        <w:pBdr>
          <w:top w:val="single" w:sz="4" w:space="1" w:color="auto"/>
          <w:bottom w:val="single" w:sz="4" w:space="1" w:color="auto"/>
        </w:pBdr>
        <w:spacing w:after="160" w:line="252" w:lineRule="auto"/>
        <w:contextualSpacing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432A1" w14:paraId="780A233E" w14:textId="77777777" w:rsidTr="00541EE2">
        <w:tc>
          <w:tcPr>
            <w:tcW w:w="4675" w:type="dxa"/>
            <w:hideMark/>
          </w:tcPr>
          <w:p w14:paraId="674463D1" w14:textId="77777777" w:rsidR="003432A1" w:rsidRPr="005B0401" w:rsidRDefault="003432A1" w:rsidP="00541EE2">
            <w:pPr>
              <w:contextualSpacing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5B62730" w14:textId="77777777" w:rsidR="003432A1" w:rsidRPr="004F36A7" w:rsidRDefault="003432A1" w:rsidP="00541EE2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3432A1" w14:paraId="73952F7B" w14:textId="77777777" w:rsidTr="00541EE2">
        <w:tc>
          <w:tcPr>
            <w:tcW w:w="4675" w:type="dxa"/>
            <w:hideMark/>
          </w:tcPr>
          <w:p w14:paraId="37F6F450" w14:textId="77777777" w:rsidR="003432A1" w:rsidRPr="005B0401" w:rsidRDefault="003432A1" w:rsidP="00541EE2">
            <w:pPr>
              <w:contextualSpacing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8078565" w14:textId="77777777" w:rsidR="003432A1" w:rsidRPr="004F36A7" w:rsidRDefault="003432A1" w:rsidP="00541EE2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3432A1" w14:paraId="593B3DD1" w14:textId="77777777" w:rsidTr="00541EE2">
        <w:tc>
          <w:tcPr>
            <w:tcW w:w="4675" w:type="dxa"/>
            <w:hideMark/>
          </w:tcPr>
          <w:p w14:paraId="3D4B7FF0" w14:textId="77777777" w:rsidR="003432A1" w:rsidRPr="005B0401" w:rsidRDefault="003432A1" w:rsidP="00541EE2">
            <w:pPr>
              <w:contextualSpacing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477F694" w14:textId="77777777" w:rsidR="003432A1" w:rsidRPr="004F36A7" w:rsidRDefault="003432A1" w:rsidP="00541EE2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Phoebe.Farmer@va.gov</w:t>
            </w:r>
          </w:p>
        </w:tc>
      </w:tr>
      <w:tr w:rsidR="003432A1" w14:paraId="272DF3F6" w14:textId="77777777" w:rsidTr="00541EE2">
        <w:tc>
          <w:tcPr>
            <w:tcW w:w="4675" w:type="dxa"/>
            <w:hideMark/>
          </w:tcPr>
          <w:p w14:paraId="50BF61A7" w14:textId="77777777" w:rsidR="003432A1" w:rsidRPr="005B0401" w:rsidRDefault="003432A1" w:rsidP="00541EE2">
            <w:pPr>
              <w:contextualSpacing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9121EA1" w14:textId="77777777" w:rsidR="003432A1" w:rsidRPr="004F36A7" w:rsidRDefault="003432A1" w:rsidP="00541EE2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28F4E64E" w14:textId="77777777" w:rsidR="003432A1" w:rsidRDefault="003432A1" w:rsidP="003432A1">
      <w:pPr>
        <w:contextualSpacing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634122E" w14:textId="77777777" w:rsidR="003432A1" w:rsidRPr="00A3522F" w:rsidRDefault="003432A1" w:rsidP="003432A1">
      <w:pPr>
        <w:pBdr>
          <w:top w:val="single" w:sz="4" w:space="1" w:color="auto"/>
          <w:bottom w:val="single" w:sz="4" w:space="1" w:color="auto"/>
        </w:pBdr>
        <w:contextualSpacing/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6AA525E" w14:textId="77777777" w:rsidR="003432A1" w:rsidRDefault="003432A1" w:rsidP="003432A1">
      <w:pPr>
        <w:rPr>
          <w:rFonts w:ascii="Times New Roman" w:hAnsi="Times New Roman" w:cs="Times New Roman"/>
        </w:rPr>
      </w:pPr>
    </w:p>
    <w:p w14:paraId="6F26A9F3" w14:textId="77777777" w:rsidR="003432A1" w:rsidRDefault="003432A1" w:rsidP="003432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accordance with FAR 538.7104-3 this Notice of Intent is to inform all parties t</w:t>
      </w:r>
      <w:r w:rsidRPr="0033776F">
        <w:rPr>
          <w:rFonts w:ascii="Times New Roman" w:hAnsi="Times New Roman" w:cs="Times New Roman"/>
        </w:rPr>
        <w:t>he Department of Veterans Affairs, Netw</w:t>
      </w:r>
      <w:r>
        <w:rPr>
          <w:rFonts w:ascii="Times New Roman" w:hAnsi="Times New Roman" w:cs="Times New Roman"/>
        </w:rPr>
        <w:t xml:space="preserve">ork Contracting Office (NCO) 19 </w:t>
      </w:r>
      <w:r w:rsidRPr="00033E0E">
        <w:rPr>
          <w:rFonts w:ascii="Times New Roman" w:hAnsi="Times New Roman" w:cs="Times New Roman"/>
        </w:rPr>
        <w:t xml:space="preserve">located at 6162 South Willow Drive Suite 300, Greenwood Village, CO 80111 intends to </w:t>
      </w:r>
      <w:r>
        <w:rPr>
          <w:rFonts w:ascii="Times New Roman" w:hAnsi="Times New Roman" w:cs="Times New Roman"/>
        </w:rPr>
        <w:t xml:space="preserve">award a </w:t>
      </w:r>
      <w:r w:rsidRPr="00033E0E">
        <w:rPr>
          <w:rFonts w:ascii="Times New Roman" w:hAnsi="Times New Roman" w:cs="Times New Roman"/>
        </w:rPr>
        <w:t>sole source</w:t>
      </w:r>
      <w:r>
        <w:rPr>
          <w:rFonts w:ascii="Times New Roman" w:hAnsi="Times New Roman" w:cs="Times New Roman"/>
        </w:rPr>
        <w:t xml:space="preserve"> procurement for the following requirement</w:t>
      </w:r>
      <w:r w:rsidRPr="00033E0E">
        <w:rPr>
          <w:rFonts w:ascii="Times New Roman" w:hAnsi="Times New Roman" w:cs="Times New Roman"/>
        </w:rPr>
        <w:t xml:space="preserve"> to </w:t>
      </w:r>
      <w:r w:rsidRPr="00FE118B">
        <w:rPr>
          <w:rFonts w:ascii="Times New Roman" w:hAnsi="Times New Roman" w:cs="Times New Roman"/>
        </w:rPr>
        <w:t xml:space="preserve">the </w:t>
      </w:r>
      <w:r w:rsidRPr="00B86F62">
        <w:rPr>
          <w:rFonts w:ascii="Times New Roman" w:hAnsi="Times New Roman" w:cs="Times New Roman"/>
        </w:rPr>
        <w:t>University Of Colorado Hospital Authority</w:t>
      </w:r>
      <w:r>
        <w:rPr>
          <w:rFonts w:ascii="Times New Roman" w:hAnsi="Times New Roman" w:cs="Times New Roman"/>
        </w:rPr>
        <w:t xml:space="preserve">, </w:t>
      </w:r>
      <w:r w:rsidRPr="00B86F62">
        <w:rPr>
          <w:rFonts w:ascii="Times New Roman" w:hAnsi="Times New Roman" w:cs="Times New Roman"/>
        </w:rPr>
        <w:t>12401 E 17th Ave</w:t>
      </w:r>
      <w:r>
        <w:rPr>
          <w:rFonts w:ascii="Times New Roman" w:hAnsi="Times New Roman" w:cs="Times New Roman"/>
        </w:rPr>
        <w:t xml:space="preserve">, </w:t>
      </w:r>
      <w:r w:rsidRPr="00B86F62">
        <w:rPr>
          <w:rFonts w:ascii="Times New Roman" w:hAnsi="Times New Roman" w:cs="Times New Roman"/>
        </w:rPr>
        <w:t>Aurora</w:t>
      </w:r>
      <w:r>
        <w:rPr>
          <w:rFonts w:ascii="Times New Roman" w:hAnsi="Times New Roman" w:cs="Times New Roman"/>
        </w:rPr>
        <w:t xml:space="preserve">, Co </w:t>
      </w:r>
      <w:r w:rsidRPr="00B86F62">
        <w:rPr>
          <w:rFonts w:ascii="Times New Roman" w:hAnsi="Times New Roman" w:cs="Times New Roman"/>
        </w:rPr>
        <w:t>80045</w:t>
      </w:r>
      <w:r>
        <w:rPr>
          <w:rFonts w:ascii="Times New Roman" w:hAnsi="Times New Roman" w:cs="Times New Roman"/>
        </w:rPr>
        <w:t>.</w:t>
      </w:r>
    </w:p>
    <w:p w14:paraId="3952CC42" w14:textId="77777777" w:rsidR="003432A1" w:rsidRDefault="003432A1" w:rsidP="003432A1">
      <w:pPr>
        <w:rPr>
          <w:rFonts w:ascii="Times New Roman" w:hAnsi="Times New Roman" w:cs="Times New Roman"/>
        </w:rPr>
      </w:pPr>
      <w:r w:rsidRPr="000B4F8E">
        <w:rPr>
          <w:rFonts w:ascii="Times New Roman" w:hAnsi="Times New Roman" w:cs="Times New Roman"/>
        </w:rPr>
        <w:t>STAT and referral testing services</w:t>
      </w:r>
      <w:r>
        <w:rPr>
          <w:rFonts w:ascii="Times New Roman" w:hAnsi="Times New Roman" w:cs="Times New Roman"/>
        </w:rPr>
        <w:t xml:space="preserve"> </w:t>
      </w:r>
    </w:p>
    <w:p w14:paraId="3872D8EB" w14:textId="77777777" w:rsidR="003432A1" w:rsidRDefault="003432A1" w:rsidP="003432A1">
      <w:pPr>
        <w:rPr>
          <w:rFonts w:ascii="Times New Roman" w:hAnsi="Times New Roman" w:cs="Times New Roman"/>
        </w:rPr>
      </w:pPr>
      <w:r w:rsidRPr="002055A1">
        <w:rPr>
          <w:rFonts w:ascii="Times New Roman" w:hAnsi="Times New Roman" w:cs="Times New Roman"/>
        </w:rPr>
        <w:t>Contractor will provide testing for samples received from Rocky Mountain Regional VA Medical Center (RMRVAMC) providers at 1700 N. Wheeling Street, Aurora, CO 80045.</w:t>
      </w:r>
      <w:r>
        <w:rPr>
          <w:rFonts w:ascii="Times New Roman" w:hAnsi="Times New Roman" w:cs="Times New Roman"/>
        </w:rPr>
        <w:t xml:space="preserve"> </w:t>
      </w:r>
      <w:r w:rsidRPr="00033E0E">
        <w:rPr>
          <w:rFonts w:ascii="Times New Roman" w:hAnsi="Times New Roman" w:cs="Times New Roman"/>
        </w:rPr>
        <w:t xml:space="preserve">The associated North America Classification Systems (NAICS) Code </w:t>
      </w:r>
      <w:r>
        <w:rPr>
          <w:rFonts w:ascii="Times New Roman" w:hAnsi="Times New Roman" w:cs="Times New Roman"/>
        </w:rPr>
        <w:t>is</w:t>
      </w:r>
      <w:r w:rsidRPr="00033E0E">
        <w:rPr>
          <w:rFonts w:ascii="Times New Roman" w:hAnsi="Times New Roman" w:cs="Times New Roman"/>
        </w:rPr>
        <w:t xml:space="preserve"> </w:t>
      </w:r>
      <w:r w:rsidRPr="0074669E">
        <w:rPr>
          <w:rFonts w:ascii="Times New Roman" w:hAnsi="Times New Roman" w:cs="Times New Roman"/>
        </w:rPr>
        <w:t>621511</w:t>
      </w:r>
      <w:r>
        <w:rPr>
          <w:rFonts w:ascii="Times New Roman" w:hAnsi="Times New Roman" w:cs="Times New Roman"/>
        </w:rPr>
        <w:t xml:space="preserve"> </w:t>
      </w:r>
      <w:r w:rsidRPr="00033E0E">
        <w:rPr>
          <w:rFonts w:ascii="Times New Roman" w:hAnsi="Times New Roman" w:cs="Times New Roman"/>
        </w:rPr>
        <w:t xml:space="preserve">and the Business Size Standard is </w:t>
      </w:r>
      <w:r>
        <w:rPr>
          <w:rFonts w:ascii="Times New Roman" w:hAnsi="Times New Roman" w:cs="Times New Roman"/>
        </w:rPr>
        <w:t>$41.5 Million.</w:t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1"/>
        <w:gridCol w:w="5138"/>
        <w:gridCol w:w="3071"/>
      </w:tblGrid>
      <w:tr w:rsidR="003432A1" w14:paraId="70A01BCD" w14:textId="77777777" w:rsidTr="00541EE2">
        <w:trPr>
          <w:trHeight w:val="315"/>
          <w:jc w:val="center"/>
        </w:trPr>
        <w:tc>
          <w:tcPr>
            <w:tcW w:w="114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87A27" w14:textId="77777777" w:rsidR="003432A1" w:rsidRPr="008F6734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F6734">
              <w:rPr>
                <w:rFonts w:ascii="Times New Roman" w:eastAsia="Calibri" w:hAnsi="Times New Roman" w:cs="Times New Roman"/>
                <w:color w:val="000000"/>
              </w:rPr>
              <w:t>Item No.</w:t>
            </w:r>
          </w:p>
        </w:tc>
        <w:tc>
          <w:tcPr>
            <w:tcW w:w="5138" w:type="dxa"/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2E848" w14:textId="77777777" w:rsidR="003432A1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Item Description</w:t>
            </w:r>
          </w:p>
          <w:p w14:paraId="5646023F" w14:textId="77777777" w:rsidR="003432A1" w:rsidRPr="008F6734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(Test Name)</w:t>
            </w:r>
          </w:p>
        </w:tc>
        <w:tc>
          <w:tcPr>
            <w:tcW w:w="3071" w:type="dxa"/>
            <w:shd w:val="clear" w:color="auto" w:fill="BFBFBF"/>
          </w:tcPr>
          <w:p w14:paraId="56D120E6" w14:textId="77777777" w:rsidR="003432A1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Turn-Around Time for Reference Lab Test</w:t>
            </w:r>
          </w:p>
          <w:p w14:paraId="2FE7F49E" w14:textId="77777777" w:rsidR="003432A1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(Required)</w:t>
            </w:r>
          </w:p>
        </w:tc>
      </w:tr>
      <w:tr w:rsidR="003432A1" w14:paraId="6D2FD87C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76F79" w14:textId="77777777" w:rsidR="003432A1" w:rsidRPr="00A11F5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highlight w:val="yellow"/>
              </w:rPr>
            </w:pPr>
            <w:r w:rsidRPr="00D32392">
              <w:rPr>
                <w:rFonts w:ascii="Times New Roman" w:eastAsia="Calibri" w:hAnsi="Times New Roman" w:cs="Times New Roman"/>
                <w:color w:val="000000"/>
              </w:rPr>
              <w:t>1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C534B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 xml:space="preserve">Amikacin </w:t>
            </w:r>
          </w:p>
        </w:tc>
        <w:tc>
          <w:tcPr>
            <w:tcW w:w="3071" w:type="dxa"/>
          </w:tcPr>
          <w:p w14:paraId="02F43207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12 Hours</w:t>
            </w:r>
          </w:p>
        </w:tc>
      </w:tr>
      <w:tr w:rsidR="003432A1" w14:paraId="646CE9C2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0F1C0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74876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Chlamydia Pneumonia PCR Test</w:t>
            </w:r>
          </w:p>
        </w:tc>
        <w:tc>
          <w:tcPr>
            <w:tcW w:w="3071" w:type="dxa"/>
          </w:tcPr>
          <w:p w14:paraId="04C3BE6C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24-72 Hours</w:t>
            </w:r>
          </w:p>
        </w:tc>
      </w:tr>
      <w:tr w:rsidR="003432A1" w14:paraId="4D6B4C73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09DFB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3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96C3E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CMV PCR Test</w:t>
            </w:r>
          </w:p>
        </w:tc>
        <w:tc>
          <w:tcPr>
            <w:tcW w:w="3071" w:type="dxa"/>
          </w:tcPr>
          <w:p w14:paraId="664A59FE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24-48 Hours</w:t>
            </w:r>
          </w:p>
        </w:tc>
      </w:tr>
      <w:tr w:rsidR="003432A1" w14:paraId="413D400E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0B630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A242F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EBV PCR Test</w:t>
            </w:r>
          </w:p>
        </w:tc>
        <w:tc>
          <w:tcPr>
            <w:tcW w:w="3071" w:type="dxa"/>
          </w:tcPr>
          <w:p w14:paraId="4E8AE342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24-48 Hours</w:t>
            </w:r>
          </w:p>
        </w:tc>
      </w:tr>
      <w:tr w:rsidR="003432A1" w14:paraId="006AB5AE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F3432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5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25D92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Enterovirus PCR Tet</w:t>
            </w:r>
          </w:p>
        </w:tc>
        <w:tc>
          <w:tcPr>
            <w:tcW w:w="3071" w:type="dxa"/>
          </w:tcPr>
          <w:p w14:paraId="309C8A19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24-48 Hours</w:t>
            </w:r>
          </w:p>
        </w:tc>
      </w:tr>
      <w:tr w:rsidR="003432A1" w14:paraId="0DEA35A8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88A76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6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497D3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FK506/Tacrolimus</w:t>
            </w:r>
          </w:p>
        </w:tc>
        <w:tc>
          <w:tcPr>
            <w:tcW w:w="3071" w:type="dxa"/>
          </w:tcPr>
          <w:p w14:paraId="73F15F84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24 Hours, (7am-7pm)</w:t>
            </w:r>
          </w:p>
        </w:tc>
      </w:tr>
      <w:tr w:rsidR="003432A1" w14:paraId="0B8D0F46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91451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7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60A8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HHV6 PCR Test</w:t>
            </w:r>
          </w:p>
        </w:tc>
        <w:tc>
          <w:tcPr>
            <w:tcW w:w="3071" w:type="dxa"/>
          </w:tcPr>
          <w:p w14:paraId="45E20956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24-48 Hours</w:t>
            </w:r>
          </w:p>
        </w:tc>
      </w:tr>
      <w:tr w:rsidR="003432A1" w14:paraId="1DFD85CA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F9A8A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8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87D1E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HSV PCR Test</w:t>
            </w:r>
          </w:p>
        </w:tc>
        <w:tc>
          <w:tcPr>
            <w:tcW w:w="3071" w:type="dxa"/>
          </w:tcPr>
          <w:p w14:paraId="3154D1B3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24-48 Hours</w:t>
            </w:r>
          </w:p>
        </w:tc>
      </w:tr>
      <w:tr w:rsidR="003432A1" w14:paraId="2FA5C80D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24DFB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9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6677B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Mycoplasma Pneumonia PCR Test</w:t>
            </w:r>
          </w:p>
        </w:tc>
        <w:tc>
          <w:tcPr>
            <w:tcW w:w="3071" w:type="dxa"/>
          </w:tcPr>
          <w:p w14:paraId="526CB698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24-48 Hours</w:t>
            </w:r>
          </w:p>
        </w:tc>
      </w:tr>
      <w:tr w:rsidR="003432A1" w14:paraId="2349473A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8649B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10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84588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Phenytoin, Total (Dilantin)</w:t>
            </w:r>
          </w:p>
        </w:tc>
        <w:tc>
          <w:tcPr>
            <w:tcW w:w="3071" w:type="dxa"/>
          </w:tcPr>
          <w:p w14:paraId="7AD04739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2-4 Hours</w:t>
            </w:r>
          </w:p>
        </w:tc>
      </w:tr>
      <w:tr w:rsidR="003432A1" w14:paraId="6A8B9CCC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E36BD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11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6D31D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Phenytoin, Free (Dilantin)</w:t>
            </w:r>
          </w:p>
        </w:tc>
        <w:tc>
          <w:tcPr>
            <w:tcW w:w="3071" w:type="dxa"/>
          </w:tcPr>
          <w:p w14:paraId="749DF34C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2-4 Hours</w:t>
            </w:r>
          </w:p>
        </w:tc>
      </w:tr>
      <w:tr w:rsidR="003432A1" w14:paraId="38972082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B376C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12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9E0A3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Plasma Hemoglobin</w:t>
            </w:r>
          </w:p>
        </w:tc>
        <w:tc>
          <w:tcPr>
            <w:tcW w:w="3071" w:type="dxa"/>
          </w:tcPr>
          <w:p w14:paraId="290B7BBF" w14:textId="77777777" w:rsidR="003432A1" w:rsidRPr="00C11126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11126">
              <w:rPr>
                <w:rFonts w:ascii="Times New Roman" w:hAnsi="Times New Roman" w:cs="Times New Roman"/>
                <w:bCs/>
              </w:rPr>
              <w:t>24 Hours</w:t>
            </w:r>
          </w:p>
        </w:tc>
      </w:tr>
      <w:tr w:rsidR="003432A1" w14:paraId="0E74D50C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6F811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13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759AD" w14:textId="77777777" w:rsidR="003432A1" w:rsidRPr="004B46C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B46C9">
              <w:rPr>
                <w:rFonts w:ascii="Times New Roman" w:hAnsi="Times New Roman" w:cs="Times New Roman"/>
                <w:bCs/>
              </w:rPr>
              <w:t>Sirolimus (</w:t>
            </w:r>
            <w:proofErr w:type="spellStart"/>
            <w:r w:rsidRPr="004B46C9">
              <w:rPr>
                <w:rFonts w:ascii="Times New Roman" w:hAnsi="Times New Roman" w:cs="Times New Roman"/>
                <w:bCs/>
              </w:rPr>
              <w:t>Rapumune</w:t>
            </w:r>
            <w:proofErr w:type="spellEnd"/>
            <w:r w:rsidRPr="004B46C9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3071" w:type="dxa"/>
          </w:tcPr>
          <w:p w14:paraId="14A80FDA" w14:textId="77777777" w:rsidR="003432A1" w:rsidRPr="004B46C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B46C9">
              <w:rPr>
                <w:rFonts w:ascii="Times New Roman" w:hAnsi="Times New Roman" w:cs="Times New Roman"/>
                <w:bCs/>
              </w:rPr>
              <w:t>24 Hours, (7am-7pm)</w:t>
            </w:r>
          </w:p>
        </w:tc>
      </w:tr>
      <w:tr w:rsidR="003432A1" w14:paraId="43D58BB9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DDF56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14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DC601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proofErr w:type="spellStart"/>
            <w:r w:rsidRPr="008422F9">
              <w:rPr>
                <w:rFonts w:ascii="Times New Roman" w:hAnsi="Times New Roman" w:cs="Times New Roman"/>
                <w:bCs/>
              </w:rPr>
              <w:t>Thrombine</w:t>
            </w:r>
            <w:proofErr w:type="spellEnd"/>
            <w:r w:rsidRPr="008422F9">
              <w:rPr>
                <w:rFonts w:ascii="Times New Roman" w:hAnsi="Times New Roman" w:cs="Times New Roman"/>
                <w:bCs/>
              </w:rPr>
              <w:t xml:space="preserve"> Time</w:t>
            </w:r>
          </w:p>
        </w:tc>
        <w:tc>
          <w:tcPr>
            <w:tcW w:w="3071" w:type="dxa"/>
          </w:tcPr>
          <w:p w14:paraId="5771CD15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1791E63E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E2407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15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908FF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 xml:space="preserve">Tobramycin </w:t>
            </w:r>
          </w:p>
        </w:tc>
        <w:tc>
          <w:tcPr>
            <w:tcW w:w="3071" w:type="dxa"/>
          </w:tcPr>
          <w:p w14:paraId="29FADA35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12 Hours</w:t>
            </w:r>
          </w:p>
        </w:tc>
      </w:tr>
      <w:tr w:rsidR="003432A1" w14:paraId="24B7FFC0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A9AD6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16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2D412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VZV/PCR Qual</w:t>
            </w:r>
          </w:p>
        </w:tc>
        <w:tc>
          <w:tcPr>
            <w:tcW w:w="3071" w:type="dxa"/>
          </w:tcPr>
          <w:p w14:paraId="269E5F3A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24-72 Hours</w:t>
            </w:r>
          </w:p>
        </w:tc>
      </w:tr>
      <w:tr w:rsidR="003432A1" w14:paraId="4D11682E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B2DC2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17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7507C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 xml:space="preserve">Pneumocystis </w:t>
            </w:r>
            <w:proofErr w:type="spellStart"/>
            <w:r w:rsidRPr="008422F9">
              <w:rPr>
                <w:rFonts w:ascii="Times New Roman" w:hAnsi="Times New Roman" w:cs="Times New Roman"/>
                <w:bCs/>
              </w:rPr>
              <w:t>jiroveci</w:t>
            </w:r>
            <w:proofErr w:type="spellEnd"/>
            <w:r w:rsidRPr="008422F9">
              <w:rPr>
                <w:rFonts w:ascii="Times New Roman" w:hAnsi="Times New Roman" w:cs="Times New Roman"/>
                <w:bCs/>
              </w:rPr>
              <w:t xml:space="preserve"> DFA</w:t>
            </w:r>
          </w:p>
        </w:tc>
        <w:tc>
          <w:tcPr>
            <w:tcW w:w="3071" w:type="dxa"/>
          </w:tcPr>
          <w:p w14:paraId="4C5752D4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24 Hours</w:t>
            </w:r>
          </w:p>
        </w:tc>
      </w:tr>
      <w:tr w:rsidR="003432A1" w14:paraId="61F3742B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68C65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18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4D6CE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CBC</w:t>
            </w:r>
          </w:p>
        </w:tc>
        <w:tc>
          <w:tcPr>
            <w:tcW w:w="3071" w:type="dxa"/>
          </w:tcPr>
          <w:p w14:paraId="04418E0E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345569FA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C8198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19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4743F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ESR</w:t>
            </w:r>
          </w:p>
        </w:tc>
        <w:tc>
          <w:tcPr>
            <w:tcW w:w="3071" w:type="dxa"/>
          </w:tcPr>
          <w:p w14:paraId="68AC4810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692061E0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F7655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20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B84E6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Retic</w:t>
            </w:r>
          </w:p>
        </w:tc>
        <w:tc>
          <w:tcPr>
            <w:tcW w:w="3071" w:type="dxa"/>
          </w:tcPr>
          <w:p w14:paraId="7C266C94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30DF0E85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7AECF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21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A0C46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D-dimer</w:t>
            </w:r>
          </w:p>
        </w:tc>
        <w:tc>
          <w:tcPr>
            <w:tcW w:w="3071" w:type="dxa"/>
          </w:tcPr>
          <w:p w14:paraId="3815A170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47F323E4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CCD12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22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413B0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Fibrinogen</w:t>
            </w:r>
          </w:p>
        </w:tc>
        <w:tc>
          <w:tcPr>
            <w:tcW w:w="3071" w:type="dxa"/>
          </w:tcPr>
          <w:p w14:paraId="7EC4335B" w14:textId="77777777" w:rsidR="003432A1" w:rsidRPr="008422F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422F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38EBE270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4C927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23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5C984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Heparin Xa</w:t>
            </w:r>
          </w:p>
        </w:tc>
        <w:tc>
          <w:tcPr>
            <w:tcW w:w="3071" w:type="dxa"/>
          </w:tcPr>
          <w:p w14:paraId="74609974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2732ED98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AC0B9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24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05179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PFA</w:t>
            </w:r>
          </w:p>
        </w:tc>
        <w:tc>
          <w:tcPr>
            <w:tcW w:w="3071" w:type="dxa"/>
          </w:tcPr>
          <w:p w14:paraId="316267C0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bookmarkStart w:id="0" w:name="_Hlk53999895"/>
            <w:r w:rsidRPr="00EA251D">
              <w:rPr>
                <w:rFonts w:ascii="Times New Roman" w:hAnsi="Times New Roman" w:cs="Times New Roman"/>
                <w:bCs/>
              </w:rPr>
              <w:t>4 Hours</w:t>
            </w:r>
            <w:bookmarkEnd w:id="0"/>
            <w:r w:rsidRPr="00EA251D">
              <w:rPr>
                <w:rFonts w:ascii="Times New Roman" w:hAnsi="Times New Roman" w:cs="Times New Roman"/>
                <w:bCs/>
              </w:rPr>
              <w:t xml:space="preserve"> between 8am-8pm</w:t>
            </w:r>
          </w:p>
        </w:tc>
      </w:tr>
      <w:tr w:rsidR="003432A1" w14:paraId="6B7D213F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1A693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25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044BE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PT</w:t>
            </w:r>
          </w:p>
        </w:tc>
        <w:tc>
          <w:tcPr>
            <w:tcW w:w="3071" w:type="dxa"/>
          </w:tcPr>
          <w:p w14:paraId="4C8A2A14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4FC448FF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161E0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26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4AF1C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PTT</w:t>
            </w:r>
          </w:p>
        </w:tc>
        <w:tc>
          <w:tcPr>
            <w:tcW w:w="3071" w:type="dxa"/>
          </w:tcPr>
          <w:p w14:paraId="567E8BC1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15BC33D4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14F54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27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D2A8C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Amylase</w:t>
            </w:r>
          </w:p>
        </w:tc>
        <w:tc>
          <w:tcPr>
            <w:tcW w:w="3071" w:type="dxa"/>
          </w:tcPr>
          <w:p w14:paraId="32161F51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5B175AD4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D17D7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28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88C6B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BHCG, Quant</w:t>
            </w:r>
          </w:p>
        </w:tc>
        <w:tc>
          <w:tcPr>
            <w:tcW w:w="3071" w:type="dxa"/>
          </w:tcPr>
          <w:p w14:paraId="599F9B58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7F75CFA7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46B62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29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84574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Carbon Monoxide</w:t>
            </w:r>
          </w:p>
        </w:tc>
        <w:tc>
          <w:tcPr>
            <w:tcW w:w="3071" w:type="dxa"/>
          </w:tcPr>
          <w:p w14:paraId="1AAD251F" w14:textId="77777777" w:rsidR="003432A1" w:rsidRPr="00EA251D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251D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5BB1ED0A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C3F1D" w14:textId="77777777" w:rsidR="003432A1" w:rsidRPr="00B41088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30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E28B5" w14:textId="77777777" w:rsidR="003432A1" w:rsidRPr="00067D75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067D75">
              <w:rPr>
                <w:rFonts w:ascii="Times New Roman" w:hAnsi="Times New Roman" w:cs="Times New Roman"/>
                <w:bCs/>
              </w:rPr>
              <w:t>Compete Metabolic Panel</w:t>
            </w:r>
          </w:p>
        </w:tc>
        <w:tc>
          <w:tcPr>
            <w:tcW w:w="3071" w:type="dxa"/>
          </w:tcPr>
          <w:p w14:paraId="006C742F" w14:textId="77777777" w:rsidR="003432A1" w:rsidRPr="00067D75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067D75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66E00FBD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F7ACA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31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67ABD" w14:textId="77777777" w:rsidR="003432A1" w:rsidRPr="00FF7D07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FF7D07">
              <w:rPr>
                <w:rFonts w:ascii="Times New Roman" w:hAnsi="Times New Roman" w:cs="Times New Roman"/>
                <w:bCs/>
              </w:rPr>
              <w:t>ETOH, blood</w:t>
            </w:r>
          </w:p>
        </w:tc>
        <w:tc>
          <w:tcPr>
            <w:tcW w:w="3071" w:type="dxa"/>
          </w:tcPr>
          <w:p w14:paraId="3F4F78F4" w14:textId="77777777" w:rsidR="003432A1" w:rsidRPr="00FF7D07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FF7D07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684ABA80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8C377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32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F8518" w14:textId="77777777" w:rsidR="003432A1" w:rsidRPr="00FF7D07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FF7D07">
              <w:rPr>
                <w:rFonts w:ascii="Times New Roman" w:hAnsi="Times New Roman" w:cs="Times New Roman"/>
                <w:bCs/>
              </w:rPr>
              <w:t>FT4</w:t>
            </w:r>
          </w:p>
        </w:tc>
        <w:tc>
          <w:tcPr>
            <w:tcW w:w="3071" w:type="dxa"/>
          </w:tcPr>
          <w:p w14:paraId="71A1D3E4" w14:textId="77777777" w:rsidR="003432A1" w:rsidRPr="00FF7D07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FF7D07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46EF2591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1B744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33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05B5C" w14:textId="77777777" w:rsidR="003432A1" w:rsidRPr="00FF7D07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proofErr w:type="spellStart"/>
            <w:r w:rsidRPr="00FF7D07">
              <w:rPr>
                <w:rFonts w:ascii="Times New Roman" w:hAnsi="Times New Roman" w:cs="Times New Roman"/>
                <w:bCs/>
              </w:rPr>
              <w:t>hsCRP</w:t>
            </w:r>
            <w:proofErr w:type="spellEnd"/>
          </w:p>
        </w:tc>
        <w:tc>
          <w:tcPr>
            <w:tcW w:w="3071" w:type="dxa"/>
          </w:tcPr>
          <w:p w14:paraId="32FD9FFB" w14:textId="77777777" w:rsidR="003432A1" w:rsidRPr="00FF7D07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FF7D07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0C356BF0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10D28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lastRenderedPageBreak/>
              <w:t>34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29D6E" w14:textId="77777777" w:rsidR="003432A1" w:rsidRPr="00FF7D07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proofErr w:type="spellStart"/>
            <w:r w:rsidRPr="00FF7D07">
              <w:rPr>
                <w:rFonts w:ascii="Times New Roman" w:hAnsi="Times New Roman" w:cs="Times New Roman"/>
                <w:bCs/>
              </w:rPr>
              <w:t>iPTH</w:t>
            </w:r>
            <w:proofErr w:type="spellEnd"/>
          </w:p>
        </w:tc>
        <w:tc>
          <w:tcPr>
            <w:tcW w:w="3071" w:type="dxa"/>
          </w:tcPr>
          <w:p w14:paraId="34BE865D" w14:textId="77777777" w:rsidR="003432A1" w:rsidRPr="00FF7D07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FF7D07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551BFAA1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A9AF8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35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8128F" w14:textId="77777777" w:rsidR="003432A1" w:rsidRPr="00FF7D07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FF7D07">
              <w:rPr>
                <w:rFonts w:ascii="Times New Roman" w:hAnsi="Times New Roman" w:cs="Times New Roman"/>
                <w:bCs/>
              </w:rPr>
              <w:t>Lactic Acid</w:t>
            </w:r>
          </w:p>
        </w:tc>
        <w:tc>
          <w:tcPr>
            <w:tcW w:w="3071" w:type="dxa"/>
          </w:tcPr>
          <w:p w14:paraId="6F0CB22A" w14:textId="77777777" w:rsidR="003432A1" w:rsidRPr="00FF7D07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FF7D07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1F043A92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AD89E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36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4EEFA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Lipase</w:t>
            </w:r>
          </w:p>
        </w:tc>
        <w:tc>
          <w:tcPr>
            <w:tcW w:w="3071" w:type="dxa"/>
          </w:tcPr>
          <w:p w14:paraId="1350D4E6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436C8971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7C3AB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37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A1551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Osmolality</w:t>
            </w:r>
          </w:p>
        </w:tc>
        <w:tc>
          <w:tcPr>
            <w:tcW w:w="3071" w:type="dxa"/>
          </w:tcPr>
          <w:p w14:paraId="5580A5FC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69A6DC2B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1862C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38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522D3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NT-</w:t>
            </w:r>
            <w:proofErr w:type="spellStart"/>
            <w:r w:rsidRPr="00B439B9">
              <w:rPr>
                <w:rFonts w:ascii="Times New Roman" w:hAnsi="Times New Roman" w:cs="Times New Roman"/>
                <w:bCs/>
              </w:rPr>
              <w:t>proBNP</w:t>
            </w:r>
            <w:proofErr w:type="spellEnd"/>
          </w:p>
        </w:tc>
        <w:tc>
          <w:tcPr>
            <w:tcW w:w="3071" w:type="dxa"/>
          </w:tcPr>
          <w:p w14:paraId="1C75AE27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22EB9A08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93AD5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39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2D5B9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Troponin</w:t>
            </w:r>
          </w:p>
        </w:tc>
        <w:tc>
          <w:tcPr>
            <w:tcW w:w="3071" w:type="dxa"/>
          </w:tcPr>
          <w:p w14:paraId="143DD39B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112089A1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0EBA3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40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CB809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TSH</w:t>
            </w:r>
          </w:p>
        </w:tc>
        <w:tc>
          <w:tcPr>
            <w:tcW w:w="3071" w:type="dxa"/>
          </w:tcPr>
          <w:p w14:paraId="058D19B9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6404C4AE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C9A8A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41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16AB0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proofErr w:type="spellStart"/>
            <w:r w:rsidRPr="00B439B9">
              <w:rPr>
                <w:rFonts w:ascii="Times New Roman" w:hAnsi="Times New Roman" w:cs="Times New Roman"/>
                <w:bCs/>
              </w:rPr>
              <w:t>Acetominophen</w:t>
            </w:r>
            <w:proofErr w:type="spellEnd"/>
          </w:p>
        </w:tc>
        <w:tc>
          <w:tcPr>
            <w:tcW w:w="3071" w:type="dxa"/>
          </w:tcPr>
          <w:p w14:paraId="05F6B184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7E36220D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A3C1A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42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072B6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Carbamazepine</w:t>
            </w:r>
          </w:p>
        </w:tc>
        <w:tc>
          <w:tcPr>
            <w:tcW w:w="3071" w:type="dxa"/>
          </w:tcPr>
          <w:p w14:paraId="3C9D6B9C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4 Hours</w:t>
            </w:r>
          </w:p>
        </w:tc>
      </w:tr>
      <w:tr w:rsidR="003432A1" w14:paraId="1C459F96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53984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43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C7345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CSA</w:t>
            </w:r>
          </w:p>
        </w:tc>
        <w:tc>
          <w:tcPr>
            <w:tcW w:w="3071" w:type="dxa"/>
          </w:tcPr>
          <w:p w14:paraId="341ECA5A" w14:textId="77777777" w:rsidR="003432A1" w:rsidRPr="00B439B9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B439B9">
              <w:rPr>
                <w:rFonts w:ascii="Times New Roman" w:hAnsi="Times New Roman" w:cs="Times New Roman"/>
                <w:bCs/>
              </w:rPr>
              <w:t>4 Hours (7am-7pm)</w:t>
            </w:r>
          </w:p>
        </w:tc>
      </w:tr>
      <w:tr w:rsidR="003432A1" w14:paraId="50E6EFBE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7FC82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44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ED7D9" w14:textId="77777777" w:rsidR="003432A1" w:rsidRPr="00FE132E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FE132E">
              <w:rPr>
                <w:rFonts w:ascii="Times New Roman" w:hAnsi="Times New Roman" w:cs="Times New Roman"/>
                <w:bCs/>
              </w:rPr>
              <w:t>CSF, Glucose (suspected CJD patient)</w:t>
            </w:r>
          </w:p>
        </w:tc>
        <w:tc>
          <w:tcPr>
            <w:tcW w:w="3071" w:type="dxa"/>
          </w:tcPr>
          <w:p w14:paraId="165B8AC2" w14:textId="77777777" w:rsidR="003432A1" w:rsidRPr="00FE132E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FE132E">
              <w:rPr>
                <w:rFonts w:ascii="Times New Roman" w:hAnsi="Times New Roman" w:cs="Times New Roman"/>
                <w:bCs/>
              </w:rPr>
              <w:t>Same Day</w:t>
            </w:r>
          </w:p>
        </w:tc>
      </w:tr>
      <w:tr w:rsidR="003432A1" w14:paraId="1E025747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83FDD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42106">
              <w:rPr>
                <w:rFonts w:ascii="Times New Roman" w:eastAsia="Calibri" w:hAnsi="Times New Roman" w:cs="Times New Roman"/>
                <w:color w:val="000000"/>
              </w:rPr>
              <w:t>45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6D414" w14:textId="77777777" w:rsidR="003432A1" w:rsidRPr="00FE132E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FE132E">
              <w:rPr>
                <w:rFonts w:ascii="Times New Roman" w:hAnsi="Times New Roman" w:cs="Times New Roman"/>
                <w:bCs/>
              </w:rPr>
              <w:t>CSF, Protein (suspected CJD patient)</w:t>
            </w:r>
          </w:p>
        </w:tc>
        <w:tc>
          <w:tcPr>
            <w:tcW w:w="3071" w:type="dxa"/>
          </w:tcPr>
          <w:p w14:paraId="4502F874" w14:textId="77777777" w:rsidR="003432A1" w:rsidRPr="00FE132E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FE132E">
              <w:rPr>
                <w:rFonts w:ascii="Times New Roman" w:hAnsi="Times New Roman" w:cs="Times New Roman"/>
                <w:bCs/>
              </w:rPr>
              <w:t>Same Day</w:t>
            </w:r>
          </w:p>
        </w:tc>
      </w:tr>
      <w:tr w:rsidR="003432A1" w14:paraId="3889DFDA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B102A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46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7FF24" w14:textId="77777777" w:rsidR="003432A1" w:rsidRPr="00B55E5E" w:rsidRDefault="003432A1" w:rsidP="00541EE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55E5E">
              <w:rPr>
                <w:rFonts w:ascii="Times New Roman" w:hAnsi="Times New Roman" w:cs="Times New Roman"/>
                <w:bCs/>
              </w:rPr>
              <w:t xml:space="preserve">Respiratory PCR </w:t>
            </w:r>
          </w:p>
        </w:tc>
        <w:tc>
          <w:tcPr>
            <w:tcW w:w="3071" w:type="dxa"/>
          </w:tcPr>
          <w:p w14:paraId="4AD3C06D" w14:textId="77777777" w:rsidR="003432A1" w:rsidRPr="00B55E5E" w:rsidRDefault="003432A1" w:rsidP="00541EE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55E5E">
              <w:rPr>
                <w:rFonts w:ascii="Times New Roman" w:hAnsi="Times New Roman" w:cs="Times New Roman"/>
                <w:bCs/>
              </w:rPr>
              <w:t>24-48 Hours</w:t>
            </w:r>
          </w:p>
        </w:tc>
      </w:tr>
      <w:tr w:rsidR="003432A1" w14:paraId="0B97DC63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D8843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47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1328E" w14:textId="77777777" w:rsidR="003432A1" w:rsidRPr="00B55E5E" w:rsidRDefault="003432A1" w:rsidP="00541EE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55E5E">
              <w:rPr>
                <w:rFonts w:ascii="Times New Roman" w:hAnsi="Times New Roman" w:cs="Times New Roman"/>
                <w:bCs/>
              </w:rPr>
              <w:t>HIV PCR</w:t>
            </w:r>
          </w:p>
        </w:tc>
        <w:tc>
          <w:tcPr>
            <w:tcW w:w="3071" w:type="dxa"/>
          </w:tcPr>
          <w:p w14:paraId="1F3D3E9D" w14:textId="77777777" w:rsidR="003432A1" w:rsidRPr="00B55E5E" w:rsidRDefault="003432A1" w:rsidP="00541EE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55E5E">
              <w:rPr>
                <w:rFonts w:ascii="Times New Roman" w:hAnsi="Times New Roman" w:cs="Times New Roman"/>
                <w:bCs/>
              </w:rPr>
              <w:t>5 Days</w:t>
            </w:r>
          </w:p>
        </w:tc>
      </w:tr>
      <w:tr w:rsidR="003432A1" w14:paraId="614623E9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E8327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48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A4A0E" w14:textId="77777777" w:rsidR="003432A1" w:rsidRPr="00854273" w:rsidRDefault="003432A1" w:rsidP="00541EE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854273">
              <w:rPr>
                <w:rFonts w:ascii="Times New Roman" w:hAnsi="Times New Roman" w:cs="Times New Roman"/>
                <w:bCs/>
              </w:rPr>
              <w:t>Fecal Occult Blood (FOB)</w:t>
            </w:r>
          </w:p>
        </w:tc>
        <w:tc>
          <w:tcPr>
            <w:tcW w:w="3071" w:type="dxa"/>
          </w:tcPr>
          <w:p w14:paraId="3967E197" w14:textId="77777777" w:rsidR="003432A1" w:rsidRPr="00854273" w:rsidRDefault="003432A1" w:rsidP="00541EE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854273">
              <w:rPr>
                <w:rFonts w:ascii="Times New Roman" w:hAnsi="Times New Roman" w:cs="Times New Roman"/>
                <w:bCs/>
              </w:rPr>
              <w:t>24 hours</w:t>
            </w:r>
          </w:p>
        </w:tc>
      </w:tr>
      <w:tr w:rsidR="003432A1" w14:paraId="74724B9A" w14:textId="77777777" w:rsidTr="00541EE2">
        <w:trPr>
          <w:trHeight w:val="260"/>
          <w:jc w:val="center"/>
        </w:trPr>
        <w:tc>
          <w:tcPr>
            <w:tcW w:w="11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C9B7A" w14:textId="77777777" w:rsidR="003432A1" w:rsidRPr="00842106" w:rsidRDefault="003432A1" w:rsidP="00541EE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49</w:t>
            </w:r>
          </w:p>
        </w:tc>
        <w:tc>
          <w:tcPr>
            <w:tcW w:w="513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57E7F" w14:textId="77777777" w:rsidR="003432A1" w:rsidRPr="00854273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54273">
              <w:rPr>
                <w:rFonts w:ascii="Times New Roman" w:hAnsi="Times New Roman" w:cs="Times New Roman"/>
                <w:bCs/>
              </w:rPr>
              <w:t>Ammonia</w:t>
            </w:r>
          </w:p>
        </w:tc>
        <w:tc>
          <w:tcPr>
            <w:tcW w:w="3071" w:type="dxa"/>
          </w:tcPr>
          <w:p w14:paraId="7112AC8B" w14:textId="77777777" w:rsidR="003432A1" w:rsidRPr="00854273" w:rsidRDefault="003432A1" w:rsidP="00541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854273">
              <w:rPr>
                <w:rFonts w:ascii="Times New Roman" w:hAnsi="Times New Roman" w:cs="Times New Roman"/>
                <w:bCs/>
              </w:rPr>
              <w:t>4 Hours</w:t>
            </w:r>
          </w:p>
        </w:tc>
      </w:tr>
    </w:tbl>
    <w:p w14:paraId="5FCB3D91" w14:textId="77777777" w:rsidR="003432A1" w:rsidRPr="008F6734" w:rsidRDefault="003432A1" w:rsidP="003432A1">
      <w:pPr>
        <w:spacing w:after="0" w:line="240" w:lineRule="auto"/>
        <w:rPr>
          <w:rFonts w:ascii="Times New Roman" w:hAnsi="Times New Roman" w:cs="Times New Roman"/>
        </w:rPr>
      </w:pPr>
    </w:p>
    <w:p w14:paraId="1305CFCD" w14:textId="77777777" w:rsidR="003432A1" w:rsidRPr="00DD28EC" w:rsidRDefault="003432A1" w:rsidP="003432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D28EC">
        <w:rPr>
          <w:rFonts w:ascii="Times New Roman" w:hAnsi="Times New Roman" w:cs="Times New Roman"/>
          <w:b/>
          <w:bCs/>
        </w:rPr>
        <w:t>Required Salient Characteristics OR SOW Requirements:</w:t>
      </w:r>
    </w:p>
    <w:p w14:paraId="6101A311" w14:textId="77777777" w:rsidR="003432A1" w:rsidRPr="00DD28EC" w:rsidRDefault="003432A1" w:rsidP="003432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D28EC">
        <w:rPr>
          <w:rFonts w:ascii="Times New Roman" w:hAnsi="Times New Roman" w:cs="Times New Roman"/>
        </w:rPr>
        <w:t>Must be</w:t>
      </w:r>
      <w:r>
        <w:rPr>
          <w:rFonts w:ascii="Times New Roman" w:hAnsi="Times New Roman" w:cs="Times New Roman"/>
        </w:rPr>
        <w:t xml:space="preserve"> </w:t>
      </w:r>
      <w:r w:rsidRPr="00AD0903">
        <w:rPr>
          <w:rFonts w:ascii="Times New Roman" w:hAnsi="Times New Roman" w:cs="Times New Roman"/>
        </w:rPr>
        <w:t>approved to provide clinical diagnostic laboratory tests under both Medicare and Medicaid regulations and all applicable federal and state laws</w:t>
      </w:r>
      <w:r>
        <w:rPr>
          <w:rFonts w:ascii="Times New Roman" w:hAnsi="Times New Roman" w:cs="Times New Roman"/>
        </w:rPr>
        <w:t>.</w:t>
      </w:r>
    </w:p>
    <w:p w14:paraId="16D9BAD7" w14:textId="77777777" w:rsidR="003432A1" w:rsidRPr="00DD28EC" w:rsidRDefault="003432A1" w:rsidP="003432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D28EC">
        <w:rPr>
          <w:rFonts w:ascii="Times New Roman" w:hAnsi="Times New Roman" w:cs="Times New Roman"/>
        </w:rPr>
        <w:t xml:space="preserve">Must </w:t>
      </w:r>
      <w:r w:rsidRPr="00815C9F">
        <w:rPr>
          <w:rFonts w:ascii="Times New Roman" w:hAnsi="Times New Roman" w:cs="Times New Roman"/>
        </w:rPr>
        <w:t>comply with the stated turnaround times</w:t>
      </w:r>
      <w:r>
        <w:rPr>
          <w:rFonts w:ascii="Times New Roman" w:hAnsi="Times New Roman" w:cs="Times New Roman"/>
        </w:rPr>
        <w:t xml:space="preserve"> above.</w:t>
      </w:r>
    </w:p>
    <w:p w14:paraId="39E180A7" w14:textId="77777777" w:rsidR="003432A1" w:rsidRDefault="003432A1" w:rsidP="003432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D28EC">
        <w:rPr>
          <w:rFonts w:ascii="Times New Roman" w:hAnsi="Times New Roman" w:cs="Times New Roman"/>
        </w:rPr>
        <w:t xml:space="preserve">Must </w:t>
      </w:r>
      <w:r w:rsidRPr="00F518C0">
        <w:rPr>
          <w:rFonts w:ascii="Times New Roman" w:hAnsi="Times New Roman" w:cs="Times New Roman"/>
        </w:rPr>
        <w:t>meet the performance characteristics for accuracy and precision as defined by the 1988 Clinical Laboratory Improvement Act (CLIA) and the Clinical and Laboratory Standards Institute (CLSI). A valid, in-date CLIA certificate must be supplied showing the address and CLIA registration number of the testing lab</w:t>
      </w:r>
    </w:p>
    <w:p w14:paraId="1B116980" w14:textId="77777777" w:rsidR="003432A1" w:rsidRDefault="003432A1" w:rsidP="003432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Must </w:t>
      </w:r>
      <w:r w:rsidRPr="00460C81">
        <w:rPr>
          <w:rFonts w:ascii="Times New Roman" w:hAnsi="Times New Roman" w:cs="Times New Roman"/>
        </w:rPr>
        <w:t xml:space="preserve">be HIPAA compliant. </w:t>
      </w:r>
    </w:p>
    <w:p w14:paraId="06091D62" w14:textId="77777777" w:rsidR="003432A1" w:rsidRPr="00033E0E" w:rsidRDefault="003432A1" w:rsidP="003432A1">
      <w:pPr>
        <w:rPr>
          <w:rFonts w:ascii="Times New Roman" w:hAnsi="Times New Roman" w:cs="Times New Roman"/>
        </w:rPr>
      </w:pPr>
    </w:p>
    <w:p w14:paraId="26B8EFD3" w14:textId="77777777" w:rsidR="003432A1" w:rsidRDefault="003432A1" w:rsidP="003432A1">
      <w:pPr>
        <w:rPr>
          <w:rFonts w:ascii="Times New Roman" w:hAnsi="Times New Roman" w:cs="Times New Roman"/>
        </w:rPr>
      </w:pPr>
      <w:r w:rsidRPr="00120D8F">
        <w:rPr>
          <w:rFonts w:ascii="Times New Roman" w:hAnsi="Times New Roman" w:cs="Times New Roman"/>
        </w:rPr>
        <w:t xml:space="preserve">THIS NOTICE OF INTENT IS NOT A REQUEST FOR COMPETITIVE </w:t>
      </w:r>
      <w:r w:rsidRPr="00B155DA">
        <w:rPr>
          <w:rFonts w:ascii="Times New Roman" w:hAnsi="Times New Roman" w:cs="Times New Roman"/>
        </w:rPr>
        <w:t xml:space="preserve">QUOTES.  Interested parties may identify their interest and capability to respond to this requirement no later than </w:t>
      </w:r>
      <w:r>
        <w:rPr>
          <w:rFonts w:ascii="Times New Roman" w:hAnsi="Times New Roman" w:cs="Times New Roman"/>
        </w:rPr>
        <w:t>3</w:t>
      </w:r>
      <w:r w:rsidRPr="00B155DA">
        <w:rPr>
          <w:rFonts w:ascii="Times New Roman" w:hAnsi="Times New Roman" w:cs="Times New Roman"/>
        </w:rPr>
        <w:t xml:space="preserve">:00 PM </w:t>
      </w:r>
      <w:r>
        <w:rPr>
          <w:rFonts w:ascii="Times New Roman" w:hAnsi="Times New Roman" w:cs="Times New Roman"/>
        </w:rPr>
        <w:t xml:space="preserve">Mountain </w:t>
      </w:r>
      <w:r w:rsidRPr="00B155DA">
        <w:rPr>
          <w:rFonts w:ascii="Times New Roman" w:hAnsi="Times New Roman" w:cs="Times New Roman"/>
        </w:rPr>
        <w:t>Standard Time, T</w:t>
      </w:r>
      <w:r>
        <w:rPr>
          <w:rFonts w:ascii="Times New Roman" w:hAnsi="Times New Roman" w:cs="Times New Roman"/>
        </w:rPr>
        <w:t>hursday</w:t>
      </w:r>
      <w:r w:rsidRPr="00B155D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April 30th</w:t>
      </w:r>
      <w:r w:rsidRPr="00B155DA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B155DA">
        <w:rPr>
          <w:rFonts w:ascii="Times New Roman" w:hAnsi="Times New Roman" w:cs="Times New Roman"/>
        </w:rPr>
        <w:t xml:space="preserve">.  Information received in response to this notice must clearly demonstrate the capability of meeting the Government’s </w:t>
      </w:r>
      <w:proofErr w:type="gramStart"/>
      <w:r w:rsidRPr="00B155DA">
        <w:rPr>
          <w:rFonts w:ascii="Times New Roman" w:hAnsi="Times New Roman" w:cs="Times New Roman"/>
        </w:rPr>
        <w:t>need</w:t>
      </w:r>
      <w:proofErr w:type="gramEnd"/>
      <w:r w:rsidRPr="00B155DA">
        <w:rPr>
          <w:rFonts w:ascii="Times New Roman" w:hAnsi="Times New Roman" w:cs="Times New Roman"/>
        </w:rPr>
        <w:t xml:space="preserve"> as stated above.  Include any relevant information (specifications, cut sheets, brochures, capability statement, etc.) confirming the ability to supply the products and/or any services outlined in this notice. Responses to this notice are to be sent to </w:t>
      </w:r>
      <w:r>
        <w:rPr>
          <w:rFonts w:ascii="Times New Roman" w:hAnsi="Times New Roman" w:cs="Times New Roman"/>
        </w:rPr>
        <w:t>Phoebe.Farmer</w:t>
      </w:r>
      <w:r w:rsidRPr="00B155DA">
        <w:rPr>
          <w:rFonts w:ascii="Times New Roman" w:hAnsi="Times New Roman" w:cs="Times New Roman"/>
        </w:rPr>
        <w:t>@va.gov.</w:t>
      </w:r>
    </w:p>
    <w:p w14:paraId="1FD54679" w14:textId="77777777" w:rsidR="003432A1" w:rsidRPr="00033E0E" w:rsidRDefault="003432A1" w:rsidP="003432A1">
      <w:pPr>
        <w:rPr>
          <w:rFonts w:ascii="Times New Roman" w:hAnsi="Times New Roman" w:cs="Times New Roman"/>
        </w:rPr>
      </w:pPr>
      <w:r w:rsidRPr="00120D8F">
        <w:rPr>
          <w:rFonts w:ascii="Times New Roman" w:hAnsi="Times New Roman" w:cs="Times New Roman"/>
        </w:rPr>
        <w:t>A determination not to compete this requirement, based upon responses to this notice, is solely within the discretion of the Government.</w:t>
      </w:r>
      <w:r>
        <w:rPr>
          <w:rFonts w:ascii="Times New Roman" w:hAnsi="Times New Roman" w:cs="Times New Roman"/>
        </w:rPr>
        <w:t xml:space="preserve">  The Government is not responsible for any potential costs incurred from interested parties desiring to respond to this notice. </w:t>
      </w:r>
    </w:p>
    <w:p w14:paraId="53FD5B1C" w14:textId="77777777" w:rsidR="003432A1" w:rsidRDefault="003432A1" w:rsidP="003432A1">
      <w:pPr>
        <w:contextualSpacing/>
      </w:pPr>
    </w:p>
    <w:p w14:paraId="399D2221" w14:textId="77777777" w:rsidR="003432A1" w:rsidRPr="00284BE3" w:rsidRDefault="003432A1" w:rsidP="003432A1"/>
    <w:p w14:paraId="1ACFCD4D" w14:textId="67A96EE7" w:rsidR="003432A1" w:rsidRPr="003432A1" w:rsidRDefault="003432A1" w:rsidP="003432A1"/>
    <w:sectPr w:rsidR="009E0CE8" w:rsidRPr="003432A1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FCD5E" w14:textId="77777777" w:rsidR="003432A1" w:rsidRDefault="003432A1">
      <w:pPr>
        <w:spacing w:after="0" w:line="240" w:lineRule="auto"/>
      </w:pPr>
      <w:r>
        <w:separator/>
      </w:r>
    </w:p>
  </w:endnote>
  <w:endnote w:type="continuationSeparator" w:id="0">
    <w:p w14:paraId="1ACFCD60" w14:textId="77777777" w:rsidR="003432A1" w:rsidRDefault="00343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A1569" w14:paraId="1ACFCD51" w14:textId="77777777" w:rsidTr="009A409F">
      <w:tc>
        <w:tcPr>
          <w:tcW w:w="4788" w:type="dxa"/>
        </w:tcPr>
        <w:p w14:paraId="1ACFCD4F" w14:textId="77777777" w:rsidR="003432A1" w:rsidRDefault="003432A1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1ACFCD50" w14:textId="77777777" w:rsidR="003432A1" w:rsidRDefault="003432A1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ACFCD52" w14:textId="77777777" w:rsidR="003432A1" w:rsidRPr="00975C97" w:rsidRDefault="003432A1" w:rsidP="009A409F">
    <w:pPr>
      <w:pStyle w:val="Footer"/>
      <w:rPr>
        <w:rFonts w:cstheme="minorHAnsi"/>
      </w:rPr>
    </w:pPr>
  </w:p>
  <w:p w14:paraId="1ACFCD53" w14:textId="77777777" w:rsidR="00FA1569" w:rsidRDefault="003432A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A1569" w14:paraId="1ACFCD57" w14:textId="77777777" w:rsidTr="009A409F">
      <w:tc>
        <w:tcPr>
          <w:tcW w:w="4788" w:type="dxa"/>
        </w:tcPr>
        <w:p w14:paraId="1ACFCD55" w14:textId="77777777" w:rsidR="003432A1" w:rsidRDefault="003432A1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1ACFCD56" w14:textId="77777777" w:rsidR="003432A1" w:rsidRDefault="003432A1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ACFCD58" w14:textId="77777777" w:rsidR="003432A1" w:rsidRPr="00E52D1F" w:rsidRDefault="003432A1" w:rsidP="00637F97">
    <w:pPr>
      <w:pStyle w:val="Footer"/>
      <w:jc w:val="right"/>
      <w:rPr>
        <w:rFonts w:cstheme="minorHAnsi"/>
      </w:rPr>
    </w:pPr>
  </w:p>
  <w:p w14:paraId="1ACFCD59" w14:textId="77777777" w:rsidR="00FA1569" w:rsidRDefault="003432A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FCD5A" w14:textId="77777777" w:rsidR="003432A1" w:rsidRDefault="003432A1">
      <w:pPr>
        <w:spacing w:after="0" w:line="240" w:lineRule="auto"/>
      </w:pPr>
      <w:r>
        <w:separator/>
      </w:r>
    </w:p>
  </w:footnote>
  <w:footnote w:type="continuationSeparator" w:id="0">
    <w:p w14:paraId="1ACFCD5C" w14:textId="77777777" w:rsidR="003432A1" w:rsidRDefault="00343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FCD4E" w14:textId="77777777" w:rsidR="003432A1" w:rsidRPr="00C326BA" w:rsidRDefault="003432A1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FCD54" w14:textId="77777777" w:rsidR="003432A1" w:rsidRPr="00C326BA" w:rsidRDefault="003432A1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7259F"/>
    <w:multiLevelType w:val="hybridMultilevel"/>
    <w:tmpl w:val="E83A8FF2"/>
    <w:lvl w:ilvl="0" w:tplc="317E1396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B724707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C0856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95EF61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CF634F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FE87F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536148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D90196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185C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363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569"/>
    <w:rsid w:val="003432A1"/>
    <w:rsid w:val="00CB5E03"/>
    <w:rsid w:val="00FA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CD0F"/>
  <w15:docId w15:val="{32E0AAB1-7EF8-4314-8D6E-6C18339424F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link w:val="ListParagraphChar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20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F4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20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F4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F4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F4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F4F"/>
    <w:rPr>
      <w:b/>
      <w:bCs/>
      <w:smallCaps/>
      <w:color w:val="365F9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432A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690</Words>
  <Characters>3755</Characters>
  <Application>Microsoft Office Word</Application>
  <DocSecurity>0</DocSecurity>
  <Lines>178</Lines>
  <Paragraphs>158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Emerson, Edward S. Jr. (Scott)</cp:lastModifiedBy>
  <cp:revision>2</cp:revision>
  <dcterms:created xsi:type="dcterms:W3CDTF">2026-04-28T22:13:00Z</dcterms:created>
  <dcterms:modified xsi:type="dcterms:W3CDTF">2026-04-28T22:14:00Z</dcterms:modified>
</cp:coreProperties>
</file>