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EC50" w14:textId="77777777" w:rsidR="002E294C" w:rsidRPr="005146D4" w:rsidRDefault="002E294C" w:rsidP="002E294C">
      <w:pPr>
        <w:spacing w:line="240" w:lineRule="auto"/>
        <w:contextualSpacing/>
        <w:jc w:val="center"/>
        <w:rPr>
          <w:rFonts w:ascii="Arial" w:hAnsi="Arial" w:cs="Arial"/>
          <w:b/>
          <w:szCs w:val="24"/>
        </w:rPr>
      </w:pPr>
      <w:r w:rsidRPr="005146D4">
        <w:rPr>
          <w:rFonts w:ascii="Arial" w:hAnsi="Arial" w:cs="Arial"/>
          <w:b/>
          <w:szCs w:val="24"/>
        </w:rPr>
        <w:t>Salient Characteristics</w:t>
      </w:r>
    </w:p>
    <w:p w14:paraId="31757F92" w14:textId="77777777" w:rsidR="002E294C" w:rsidRPr="005146D4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</w:p>
    <w:p w14:paraId="03ABDAF6" w14:textId="77777777" w:rsidR="002E294C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  <w:r w:rsidRPr="005146D4">
        <w:rPr>
          <w:rFonts w:ascii="Arial" w:hAnsi="Arial" w:cs="Arial"/>
          <w:szCs w:val="24"/>
        </w:rPr>
        <w:t>Commercial Availability Certification:</w:t>
      </w:r>
    </w:p>
    <w:p w14:paraId="72FBB773" w14:textId="77777777" w:rsidR="002E294C" w:rsidRPr="005146D4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</w:p>
    <w:p w14:paraId="3DB9BDCC" w14:textId="77777777" w:rsidR="002E294C" w:rsidRPr="005146D4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  <w:r w:rsidRPr="005146D4">
        <w:rPr>
          <w:rFonts w:ascii="Arial" w:hAnsi="Arial" w:cs="Arial"/>
          <w:szCs w:val="24"/>
        </w:rPr>
        <w:t xml:space="preserve">I have evaluated the commercial marketplace and determined that all the salient characteristics documented below are available in products/services offered in the commercial marketplace.  </w:t>
      </w:r>
    </w:p>
    <w:p w14:paraId="19B3213D" w14:textId="77777777" w:rsidR="002E294C" w:rsidRPr="007A5FB5" w:rsidRDefault="002E294C" w:rsidP="002E294C">
      <w:pPr>
        <w:spacing w:line="240" w:lineRule="auto"/>
        <w:contextualSpacing/>
        <w:rPr>
          <w:rFonts w:ascii="Arial" w:hAnsi="Arial" w:cs="Arial"/>
          <w:i/>
          <w:color w:val="FF0000"/>
          <w:szCs w:val="24"/>
        </w:rPr>
      </w:pPr>
    </w:p>
    <w:p w14:paraId="080EEABE" w14:textId="77777777" w:rsidR="002E294C" w:rsidRPr="00F0066D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32"/>
        </w:rPr>
        <w:t xml:space="preserve">The High Frequency Electronics and Materials branch </w:t>
      </w:r>
      <w:r w:rsidRPr="00EF2808">
        <w:rPr>
          <w:rFonts w:ascii="Arial" w:hAnsi="Arial" w:cs="Arial"/>
          <w:szCs w:val="32"/>
        </w:rPr>
        <w:t>within the Advanced Photonics, Electronics, and Quantum Sciences (APEQS) division</w:t>
      </w:r>
      <w:r>
        <w:rPr>
          <w:rFonts w:ascii="Arial" w:hAnsi="Arial" w:cs="Arial"/>
          <w:szCs w:val="32"/>
        </w:rPr>
        <w:t xml:space="preserve"> at the Army Research Lab (ARL) requires one (1) Helium leak checker</w:t>
      </w:r>
      <w:r w:rsidRPr="00F0066D">
        <w:rPr>
          <w:rFonts w:ascii="Arial" w:hAnsi="Arial" w:cs="Arial"/>
          <w:szCs w:val="24"/>
        </w:rPr>
        <w:t xml:space="preserve"> with the following </w:t>
      </w:r>
      <w:r>
        <w:rPr>
          <w:rFonts w:ascii="Arial" w:hAnsi="Arial" w:cs="Arial"/>
          <w:szCs w:val="24"/>
        </w:rPr>
        <w:t>minimum characteristics</w:t>
      </w:r>
      <w:r w:rsidRPr="00F0066D">
        <w:rPr>
          <w:rFonts w:ascii="Arial" w:hAnsi="Arial" w:cs="Arial"/>
          <w:szCs w:val="24"/>
        </w:rPr>
        <w:t xml:space="preserve">: </w:t>
      </w:r>
    </w:p>
    <w:p w14:paraId="3F503CBC" w14:textId="77777777" w:rsidR="002E294C" w:rsidRPr="00F0066D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</w:p>
    <w:p w14:paraId="0436DD9B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Must be capable of both vacuum leak detection and sniffing leak detection.</w:t>
      </w:r>
    </w:p>
    <w:p w14:paraId="47E0269A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Backing pump capacity must be a minimum 15 cubic meters per hour (m</w:t>
      </w:r>
      <w:r>
        <w:rPr>
          <w:rFonts w:ascii="Arial" w:hAnsi="Arial" w:cs="Arial"/>
          <w:szCs w:val="24"/>
          <w:vertAlign w:val="superscript"/>
        </w:rPr>
        <w:t>3</w:t>
      </w:r>
      <w:r>
        <w:rPr>
          <w:rFonts w:ascii="Arial" w:hAnsi="Arial" w:cs="Arial"/>
          <w:szCs w:val="24"/>
        </w:rPr>
        <w:t>/</w:t>
      </w:r>
      <w:proofErr w:type="spellStart"/>
      <w:r>
        <w:rPr>
          <w:rFonts w:ascii="Arial" w:hAnsi="Arial" w:cs="Arial"/>
          <w:szCs w:val="24"/>
        </w:rPr>
        <w:t>hr</w:t>
      </w:r>
      <w:proofErr w:type="spellEnd"/>
      <w:r>
        <w:rPr>
          <w:rFonts w:ascii="Arial" w:hAnsi="Arial" w:cs="Arial"/>
          <w:szCs w:val="24"/>
        </w:rPr>
        <w:t>)</w:t>
      </w:r>
    </w:p>
    <w:p w14:paraId="7D35AA9F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Helium pumping speed must be a minimum of 2.5 liters per second (l/s).</w:t>
      </w:r>
    </w:p>
    <w:p w14:paraId="0EDF9D4F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Must have a minimum detectable leak rate of </w:t>
      </w:r>
      <w:proofErr w:type="gramStart"/>
      <w:r>
        <w:rPr>
          <w:rFonts w:ascii="Arial" w:hAnsi="Arial" w:cs="Arial"/>
          <w:szCs w:val="24"/>
        </w:rPr>
        <w:t>1e</w:t>
      </w:r>
      <w:proofErr w:type="gramEnd"/>
      <w:r>
        <w:rPr>
          <w:rFonts w:ascii="Arial" w:hAnsi="Arial" w:cs="Arial"/>
          <w:szCs w:val="24"/>
        </w:rPr>
        <w:t>-13 Pascals * cubic meters per second (Pa * m</w:t>
      </w:r>
      <w:r>
        <w:rPr>
          <w:rFonts w:ascii="Arial" w:hAnsi="Arial" w:cs="Arial"/>
          <w:szCs w:val="24"/>
          <w:vertAlign w:val="superscript"/>
        </w:rPr>
        <w:t>3</w:t>
      </w:r>
      <w:r>
        <w:rPr>
          <w:rFonts w:ascii="Arial" w:hAnsi="Arial" w:cs="Arial"/>
          <w:szCs w:val="24"/>
        </w:rPr>
        <w:t>/s)</w:t>
      </w:r>
    </w:p>
    <w:p w14:paraId="33A2A9CE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Must have a minimum detectable leak rate for sniffing of </w:t>
      </w:r>
      <w:proofErr w:type="gramStart"/>
      <w:r>
        <w:rPr>
          <w:rFonts w:ascii="Arial" w:hAnsi="Arial" w:cs="Arial"/>
          <w:szCs w:val="24"/>
        </w:rPr>
        <w:t>1e</w:t>
      </w:r>
      <w:proofErr w:type="gramEnd"/>
      <w:r>
        <w:rPr>
          <w:rFonts w:ascii="Arial" w:hAnsi="Arial" w:cs="Arial"/>
          <w:szCs w:val="24"/>
        </w:rPr>
        <w:t>-8 Pa * m</w:t>
      </w:r>
      <w:r>
        <w:rPr>
          <w:rFonts w:ascii="Arial" w:hAnsi="Arial" w:cs="Arial"/>
          <w:szCs w:val="24"/>
          <w:vertAlign w:val="superscript"/>
        </w:rPr>
        <w:t>3</w:t>
      </w:r>
      <w:r>
        <w:rPr>
          <w:rFonts w:ascii="Arial" w:hAnsi="Arial" w:cs="Arial"/>
          <w:szCs w:val="24"/>
        </w:rPr>
        <w:t>/s.</w:t>
      </w:r>
    </w:p>
    <w:p w14:paraId="02590FF8" w14:textId="77777777" w:rsidR="002E294C" w:rsidRPr="00F0066D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Test inlet pressure must </w:t>
      </w:r>
      <w:proofErr w:type="gramStart"/>
      <w:r>
        <w:rPr>
          <w:rFonts w:ascii="Arial" w:hAnsi="Arial" w:cs="Arial"/>
          <w:szCs w:val="24"/>
        </w:rPr>
        <w:t>in</w:t>
      </w:r>
      <w:proofErr w:type="gramEnd"/>
      <w:r>
        <w:rPr>
          <w:rFonts w:ascii="Arial" w:hAnsi="Arial" w:cs="Arial"/>
          <w:szCs w:val="24"/>
        </w:rPr>
        <w:t xml:space="preserve"> leak test mode must be 15 hectopascal (</w:t>
      </w:r>
      <w:proofErr w:type="spellStart"/>
      <w:r>
        <w:rPr>
          <w:rFonts w:ascii="Arial" w:hAnsi="Arial" w:cs="Arial"/>
          <w:szCs w:val="24"/>
        </w:rPr>
        <w:t>hPa</w:t>
      </w:r>
      <w:proofErr w:type="spellEnd"/>
      <w:r>
        <w:rPr>
          <w:rFonts w:ascii="Arial" w:hAnsi="Arial" w:cs="Arial"/>
          <w:szCs w:val="24"/>
        </w:rPr>
        <w:t>).</w:t>
      </w:r>
    </w:p>
    <w:p w14:paraId="2DC63F30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Must have a response time of less than one (1) second.</w:t>
      </w:r>
    </w:p>
    <w:p w14:paraId="2972E0B8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Must be able to detect </w:t>
      </w:r>
      <w:r>
        <w:rPr>
          <w:rFonts w:ascii="Arial" w:hAnsi="Arial" w:cs="Arial"/>
          <w:szCs w:val="24"/>
          <w:vertAlign w:val="superscript"/>
        </w:rPr>
        <w:t>4</w:t>
      </w:r>
      <w:r>
        <w:rPr>
          <w:rFonts w:ascii="Arial" w:hAnsi="Arial" w:cs="Arial"/>
          <w:szCs w:val="24"/>
        </w:rPr>
        <w:t xml:space="preserve">He, </w:t>
      </w:r>
      <w:r>
        <w:rPr>
          <w:rFonts w:ascii="Arial" w:hAnsi="Arial" w:cs="Arial"/>
          <w:szCs w:val="24"/>
          <w:vertAlign w:val="superscript"/>
        </w:rPr>
        <w:t>3</w:t>
      </w:r>
      <w:r>
        <w:rPr>
          <w:rFonts w:ascii="Arial" w:hAnsi="Arial" w:cs="Arial"/>
          <w:szCs w:val="24"/>
        </w:rPr>
        <w:t>He, and H</w:t>
      </w:r>
      <w:r>
        <w:rPr>
          <w:rFonts w:ascii="Arial" w:hAnsi="Arial" w:cs="Arial"/>
          <w:szCs w:val="24"/>
          <w:vertAlign w:val="subscript"/>
        </w:rPr>
        <w:t>2</w:t>
      </w:r>
      <w:r>
        <w:rPr>
          <w:rFonts w:ascii="Arial" w:hAnsi="Arial" w:cs="Arial"/>
          <w:szCs w:val="24"/>
        </w:rPr>
        <w:t xml:space="preserve"> gases.</w:t>
      </w:r>
    </w:p>
    <w:p w14:paraId="3723B9E0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Must have start-up times must not exceed five (5) minutes with or without calibration.</w:t>
      </w:r>
    </w:p>
    <w:p w14:paraId="709EA7B4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Weight must not exceed 56 kilograms (kg).</w:t>
      </w:r>
    </w:p>
    <w:p w14:paraId="1194A2B9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Dimensions must not exceed 547 x 375 x 389 millimeters (mm).</w:t>
      </w:r>
    </w:p>
    <w:p w14:paraId="0E335047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Must have a programmable and configurable user interface.</w:t>
      </w:r>
    </w:p>
    <w:p w14:paraId="619B68B1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Must be able to store data in the system itself.</w:t>
      </w:r>
    </w:p>
    <w:p w14:paraId="220C3149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Must be equipped with a sniffer probe.</w:t>
      </w:r>
    </w:p>
    <w:p w14:paraId="48CB6EF9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Must be operable between 10 degrees Celsius (°C) and 40°C.</w:t>
      </w:r>
    </w:p>
    <w:p w14:paraId="3F6D1BCD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Sound pressure must not exceed 54 decibels (dB).</w:t>
      </w:r>
    </w:p>
    <w:p w14:paraId="57D05D0A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Must operate between zero (</w:t>
      </w:r>
      <w:proofErr w:type="gramStart"/>
      <w:r>
        <w:rPr>
          <w:rFonts w:ascii="Arial" w:hAnsi="Arial" w:cs="Arial"/>
          <w:szCs w:val="24"/>
        </w:rPr>
        <w:t>0)°</w:t>
      </w:r>
      <w:proofErr w:type="gramEnd"/>
      <w:r>
        <w:rPr>
          <w:rFonts w:ascii="Arial" w:hAnsi="Arial" w:cs="Arial"/>
          <w:szCs w:val="24"/>
        </w:rPr>
        <w:t xml:space="preserve"> and 45°C.</w:t>
      </w:r>
    </w:p>
    <w:p w14:paraId="6F8E331A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Must operate at input voltages 100 – 110 Volts alternating current, 50/60 Hertz (Hz)</w:t>
      </w:r>
    </w:p>
    <w:p w14:paraId="3D4B70EB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Must be designed to work with a system that uses an oil-based roughing pump.</w:t>
      </w:r>
    </w:p>
    <w:p w14:paraId="1237C69C" w14:textId="77777777" w:rsidR="002E294C" w:rsidRDefault="002E294C" w:rsidP="002E294C">
      <w:pPr>
        <w:numPr>
          <w:ilvl w:val="0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Must include a connection kit for connecting to the system to be leak tested.</w:t>
      </w:r>
    </w:p>
    <w:p w14:paraId="00CAFCFB" w14:textId="77777777" w:rsidR="002E294C" w:rsidRDefault="002E294C" w:rsidP="002E294C">
      <w:pPr>
        <w:numPr>
          <w:ilvl w:val="1"/>
          <w:numId w:val="1"/>
        </w:numPr>
        <w:spacing w:after="0" w:line="360" w:lineRule="auto"/>
        <w:contextualSpacing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Must contain ISO-KF hose, clamping and centering rings, and be minimum of 1 meter in length.</w:t>
      </w:r>
    </w:p>
    <w:p w14:paraId="0657E667" w14:textId="77777777" w:rsidR="002E294C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</w:p>
    <w:p w14:paraId="752EC041" w14:textId="77777777" w:rsidR="002E294C" w:rsidRPr="00F0066D" w:rsidRDefault="002E294C" w:rsidP="002E294C">
      <w:pPr>
        <w:spacing w:line="240" w:lineRule="auto"/>
        <w:contextualSpacing/>
        <w:rPr>
          <w:rFonts w:ascii="Arial" w:hAnsi="Arial" w:cs="Arial"/>
        </w:rPr>
      </w:pPr>
      <w:r w:rsidRPr="4323BDE2">
        <w:rPr>
          <w:rFonts w:ascii="Arial" w:hAnsi="Arial" w:cs="Arial"/>
        </w:rPr>
        <w:t xml:space="preserve">The Contractor shall deliver one (1) </w:t>
      </w:r>
      <w:r>
        <w:rPr>
          <w:rFonts w:ascii="Arial" w:hAnsi="Arial" w:cs="Arial"/>
        </w:rPr>
        <w:t>Helium leak checker</w:t>
      </w:r>
      <w:r w:rsidRPr="4323BDE2">
        <w:rPr>
          <w:rFonts w:ascii="Arial" w:hAnsi="Arial" w:cs="Arial"/>
        </w:rPr>
        <w:t xml:space="preserve"> with the above salient characteristics with Free on Board (FOB) Destination to the following address no later than (NLT) 3</w:t>
      </w:r>
      <w:r>
        <w:rPr>
          <w:rFonts w:ascii="Arial" w:hAnsi="Arial" w:cs="Arial"/>
        </w:rPr>
        <w:t>0</w:t>
      </w:r>
      <w:r w:rsidRPr="4323BDE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June </w:t>
      </w:r>
      <w:r w:rsidRPr="4323BDE2">
        <w:rPr>
          <w:rFonts w:ascii="Arial" w:hAnsi="Arial" w:cs="Arial"/>
        </w:rPr>
        <w:t xml:space="preserve">2026.  </w:t>
      </w:r>
    </w:p>
    <w:p w14:paraId="1D9263DA" w14:textId="77777777" w:rsidR="002E294C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</w:p>
    <w:p w14:paraId="140D5B85" w14:textId="77777777" w:rsidR="002E294C" w:rsidRPr="000A0A2F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  <w:r w:rsidRPr="000A0A2F">
        <w:rPr>
          <w:rFonts w:ascii="Arial" w:hAnsi="Arial" w:cs="Arial"/>
          <w:szCs w:val="24"/>
        </w:rPr>
        <w:t>US ARMY RESEARCH LABORATORY</w:t>
      </w:r>
    </w:p>
    <w:p w14:paraId="5F7CAF11" w14:textId="77777777" w:rsidR="002E294C" w:rsidRPr="000A0A2F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  <w:r w:rsidRPr="000A0A2F">
        <w:rPr>
          <w:rFonts w:ascii="Arial" w:hAnsi="Arial" w:cs="Arial"/>
          <w:szCs w:val="24"/>
        </w:rPr>
        <w:t>SHIPPING &amp; RECEIVING</w:t>
      </w:r>
    </w:p>
    <w:p w14:paraId="4D551064" w14:textId="77777777" w:rsidR="002E294C" w:rsidRPr="000A0A2F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  <w:r w:rsidRPr="000A0A2F">
        <w:rPr>
          <w:rFonts w:ascii="Arial" w:hAnsi="Arial" w:cs="Arial"/>
          <w:szCs w:val="24"/>
        </w:rPr>
        <w:t>2800 POWDER MILL RD</w:t>
      </w:r>
    </w:p>
    <w:p w14:paraId="5362B7C6" w14:textId="77777777" w:rsidR="002E294C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  <w:r w:rsidRPr="000A0A2F">
        <w:rPr>
          <w:rFonts w:ascii="Arial" w:hAnsi="Arial" w:cs="Arial"/>
          <w:szCs w:val="24"/>
        </w:rPr>
        <w:t>ADELPHI MD 20783-1138</w:t>
      </w:r>
    </w:p>
    <w:p w14:paraId="0D3112E8" w14:textId="77777777" w:rsidR="002E294C" w:rsidRPr="005146D4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</w:p>
    <w:p w14:paraId="2EAEF7F1" w14:textId="5BE5C96F" w:rsidR="002E294C" w:rsidRPr="002E294C" w:rsidRDefault="002E294C" w:rsidP="002E294C">
      <w:pPr>
        <w:spacing w:line="240" w:lineRule="auto"/>
        <w:contextualSpacing/>
        <w:rPr>
          <w:rFonts w:ascii="Arial" w:hAnsi="Arial" w:cs="Arial"/>
          <w:b/>
          <w:bCs/>
          <w:szCs w:val="24"/>
        </w:rPr>
      </w:pPr>
      <w:r w:rsidRPr="005146D4">
        <w:rPr>
          <w:rFonts w:ascii="Arial" w:hAnsi="Arial" w:cs="Arial"/>
          <w:szCs w:val="24"/>
        </w:rPr>
        <w:t xml:space="preserve">Signature (typed name): </w:t>
      </w:r>
      <w:r w:rsidRPr="002E294C">
        <w:rPr>
          <w:rFonts w:ascii="Arial" w:hAnsi="Arial" w:cs="Arial"/>
          <w:b/>
          <w:bCs/>
          <w:szCs w:val="24"/>
        </w:rPr>
        <w:t>[Redacted]</w:t>
      </w:r>
    </w:p>
    <w:p w14:paraId="096AB218" w14:textId="77777777" w:rsidR="002E294C" w:rsidRPr="005146D4" w:rsidRDefault="002E294C" w:rsidP="002E294C">
      <w:pPr>
        <w:spacing w:line="240" w:lineRule="auto"/>
        <w:ind w:left="2610"/>
        <w:contextualSpacing/>
        <w:rPr>
          <w:rFonts w:ascii="Arial" w:hAnsi="Arial" w:cs="Arial"/>
          <w:szCs w:val="24"/>
        </w:rPr>
      </w:pPr>
      <w:r w:rsidRPr="005146D4">
        <w:rPr>
          <w:rFonts w:ascii="Arial" w:hAnsi="Arial" w:cs="Arial"/>
          <w:szCs w:val="24"/>
        </w:rPr>
        <w:t xml:space="preserve">Technical Point of Contact (TPOC) </w:t>
      </w:r>
    </w:p>
    <w:p w14:paraId="5D3EF884" w14:textId="77777777" w:rsidR="002E294C" w:rsidRPr="005146D4" w:rsidRDefault="002E294C" w:rsidP="002E294C">
      <w:pPr>
        <w:spacing w:line="240" w:lineRule="auto"/>
        <w:ind w:left="2610"/>
        <w:contextualSpacing/>
        <w:rPr>
          <w:rFonts w:ascii="Arial" w:hAnsi="Arial" w:cs="Arial"/>
          <w:szCs w:val="24"/>
        </w:rPr>
      </w:pPr>
      <w:r w:rsidRPr="005146D4">
        <w:rPr>
          <w:rFonts w:ascii="Arial" w:hAnsi="Arial" w:cs="Arial"/>
          <w:szCs w:val="24"/>
        </w:rPr>
        <w:t>or Contracting Officer’s Representative (COR)</w:t>
      </w:r>
    </w:p>
    <w:p w14:paraId="53D0C9D3" w14:textId="77777777" w:rsidR="002E294C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</w:p>
    <w:p w14:paraId="0BDB96BF" w14:textId="77777777" w:rsidR="002E294C" w:rsidRPr="005146D4" w:rsidRDefault="002E294C" w:rsidP="002E294C">
      <w:pPr>
        <w:spacing w:line="240" w:lineRule="auto"/>
        <w:contextualSpacing/>
        <w:rPr>
          <w:rFonts w:ascii="Arial" w:hAnsi="Arial" w:cs="Arial"/>
          <w:szCs w:val="24"/>
        </w:rPr>
      </w:pPr>
    </w:p>
    <w:p w14:paraId="0232D0DE" w14:textId="77777777" w:rsidR="002E294C" w:rsidRPr="007F7660" w:rsidRDefault="002E294C" w:rsidP="002E294C">
      <w:pPr>
        <w:rPr>
          <w:rFonts w:ascii="Arial" w:hAnsi="Arial" w:cs="Arial"/>
          <w:szCs w:val="24"/>
        </w:rPr>
      </w:pPr>
      <w:r w:rsidRPr="005146D4">
        <w:rPr>
          <w:rFonts w:ascii="Arial" w:hAnsi="Arial" w:cs="Arial"/>
          <w:szCs w:val="24"/>
        </w:rPr>
        <w:t>Contracting Officer:</w:t>
      </w:r>
      <w:r>
        <w:rPr>
          <w:rFonts w:ascii="Arial" w:hAnsi="Arial" w:cs="Arial"/>
          <w:szCs w:val="24"/>
        </w:rPr>
        <w:br/>
      </w:r>
      <w:r>
        <w:rPr>
          <w:rFonts w:ascii="Arial" w:hAnsi="Arial" w:cs="Arial"/>
          <w:szCs w:val="24"/>
        </w:rPr>
        <w:br/>
      </w:r>
      <w:r>
        <w:rPr>
          <w:rFonts w:ascii="Arial" w:hAnsi="Arial" w:cs="Arial"/>
          <w:szCs w:val="24"/>
        </w:rPr>
        <w:pict w14:anchorId="3FFEE7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ignature Line, Unsigned" style="width:191.25pt;height:96pt" o:bordertopcolor="this" o:borderleftcolor="this" o:borderbottomcolor="this" o:borderrightcolor="this">
            <v:imagedata r:id="rId5" o:title=""/>
            <o:lock v:ext="edit" ungrouping="t" rotation="t" cropping="t" verticies="t" text="t" grouping="t"/>
            <o:signatureline v:ext="edit" id="{8A8F9D35-9674-4F9F-A00A-569A3DFF2ED1}" provid="{00000000-0000-0000-0000-000000000000}" o:suggestedsigner2="Contracting Officer (KO)" issignatureline="t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72837FF4" w14:textId="77777777" w:rsidR="002E294C" w:rsidRDefault="002E294C" w:rsidP="002E294C"/>
    <w:p w14:paraId="1499C016" w14:textId="77777777" w:rsidR="00B7623F" w:rsidRDefault="00B7623F"/>
    <w:sectPr w:rsidR="00B7623F" w:rsidSect="002E294C">
      <w:footerReference w:type="default" r:id="rId6"/>
      <w:pgSz w:w="12240" w:h="15840"/>
      <w:pgMar w:top="1440" w:right="1440" w:bottom="1440" w:left="1440" w:header="720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0B365" w14:textId="77777777" w:rsidR="002E294C" w:rsidRPr="007F7660" w:rsidRDefault="002E294C" w:rsidP="007F7660">
    <w:pPr>
      <w:pStyle w:val="Footer"/>
      <w:jc w:val="right"/>
      <w:rPr>
        <w:i/>
      </w:rPr>
    </w:pPr>
    <w:r>
      <w:rPr>
        <w:i/>
      </w:rPr>
      <w:t>Template last updated 01/8/2019</w:t>
    </w:r>
    <w:r w:rsidRPr="007F7660">
      <w:rPr>
        <w:i/>
      </w:rPr>
      <w:t xml:space="preserve">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1750A"/>
    <w:multiLevelType w:val="hybridMultilevel"/>
    <w:tmpl w:val="7F508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39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4C"/>
    <w:rsid w:val="001E5CAA"/>
    <w:rsid w:val="00260F97"/>
    <w:rsid w:val="002E294C"/>
    <w:rsid w:val="00B7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EC05"/>
  <w15:chartTrackingRefBased/>
  <w15:docId w15:val="{2F0BA8C5-F619-440C-AD56-8FA6479A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94C"/>
    <w:pPr>
      <w:spacing w:after="200" w:line="276" w:lineRule="auto"/>
    </w:pPr>
    <w:rPr>
      <w:rFonts w:ascii="Times New Roman" w:eastAsia="Calibri" w:hAnsi="Times New Roman" w:cs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2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94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E29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294C"/>
    <w:rPr>
      <w:rFonts w:ascii="Times New Roman" w:eastAsia="Calibri" w:hAnsi="Times New Roman" w:cs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Nuamah, William CIV USARMY ACC (USA)</dc:creator>
  <cp:keywords/>
  <dc:description/>
  <cp:lastModifiedBy>Nuamah, William CIV USARMY ACC (USA)</cp:lastModifiedBy>
  <cp:revision>1</cp:revision>
  <dcterms:created xsi:type="dcterms:W3CDTF">2026-04-29T11:30:00Z</dcterms:created>
  <dcterms:modified xsi:type="dcterms:W3CDTF">2026-04-29T11:33:00Z</dcterms:modified>
</cp:coreProperties>
</file>