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E3CC0" w14:textId="77777777" w:rsidR="009229BB" w:rsidRPr="00454622" w:rsidRDefault="009229BB" w:rsidP="00BC1B66">
      <w:pPr>
        <w:spacing w:after="0" w:line="240" w:lineRule="auto"/>
        <w:jc w:val="center"/>
        <w:rPr>
          <w:rFonts w:ascii="Times New Roman" w:eastAsia="Times New Roman" w:hAnsi="Times New Roman" w:cs="Times New Roman"/>
          <w:b/>
          <w:bCs/>
          <w:sz w:val="28"/>
          <w:szCs w:val="28"/>
        </w:rPr>
      </w:pPr>
      <w:r w:rsidRPr="00454622">
        <w:rPr>
          <w:rFonts w:ascii="Times New Roman" w:eastAsia="Times New Roman" w:hAnsi="Times New Roman" w:cs="Times New Roman"/>
          <w:b/>
          <w:bCs/>
          <w:sz w:val="28"/>
          <w:szCs w:val="28"/>
        </w:rPr>
        <w:t>COMBINED SYNOPSIS/SOLICITATION FOR COMMERCIAL ITEMS</w:t>
      </w:r>
    </w:p>
    <w:p w14:paraId="672A6659" w14:textId="77777777" w:rsidR="00BC1B66" w:rsidRPr="00454622" w:rsidRDefault="00BC1B66" w:rsidP="00BC1B66">
      <w:pPr>
        <w:spacing w:after="0" w:line="240" w:lineRule="auto"/>
        <w:rPr>
          <w:rFonts w:ascii="Times New Roman" w:eastAsia="Times New Roman" w:hAnsi="Times New Roman" w:cs="Times New Roman"/>
          <w:sz w:val="24"/>
          <w:szCs w:val="24"/>
        </w:rPr>
      </w:pPr>
    </w:p>
    <w:p w14:paraId="12217514" w14:textId="77777777" w:rsidR="009229BB" w:rsidRDefault="009229BB" w:rsidP="00BC1B66">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This is a combined synopsis/solicitation for commercial items prepared in accordance with the format in Federal Acquisition Regulation (FAR) subpart 12.6, "Streamlined Procedures for Evaluation and Solicitation for Commercial Items," as supplemented with additional information included in this notice. This announcement constitutes the only solicitation; quotations are being requested, and a written solicitation document will not be issued.</w:t>
      </w:r>
    </w:p>
    <w:p w14:paraId="0A37501D" w14:textId="77777777" w:rsidR="00454622" w:rsidRPr="00454622" w:rsidRDefault="00454622" w:rsidP="00BC1B66">
      <w:pPr>
        <w:spacing w:after="0" w:line="240" w:lineRule="auto"/>
        <w:rPr>
          <w:rFonts w:ascii="Times New Roman" w:eastAsia="Times New Roman" w:hAnsi="Times New Roman" w:cs="Times New Roman"/>
          <w:sz w:val="24"/>
          <w:szCs w:val="24"/>
        </w:rPr>
      </w:pPr>
    </w:p>
    <w:p w14:paraId="397715F0" w14:textId="219D5BB3" w:rsidR="009229BB" w:rsidRPr="00C10286" w:rsidRDefault="009229BB" w:rsidP="00BC1B66">
      <w:pPr>
        <w:spacing w:after="0" w:line="240" w:lineRule="auto"/>
        <w:rPr>
          <w:rFonts w:ascii="Times New Roman" w:eastAsia="Times New Roman" w:hAnsi="Times New Roman" w:cs="Times New Roman"/>
          <w:b/>
          <w:sz w:val="24"/>
          <w:szCs w:val="24"/>
        </w:rPr>
      </w:pPr>
      <w:r w:rsidRPr="00454622">
        <w:rPr>
          <w:rFonts w:ascii="Times New Roman" w:eastAsia="Times New Roman" w:hAnsi="Times New Roman" w:cs="Times New Roman"/>
          <w:sz w:val="24"/>
          <w:szCs w:val="24"/>
        </w:rPr>
        <w:t xml:space="preserve">This solicitation is a Request for Quotations (RFQ). The solicitation document and incorporated provisions and clauses are those in effect through </w:t>
      </w:r>
      <w:r w:rsidRPr="00C10286">
        <w:rPr>
          <w:rFonts w:ascii="Times New Roman" w:eastAsia="Times New Roman" w:hAnsi="Times New Roman" w:cs="Times New Roman"/>
          <w:b/>
          <w:sz w:val="24"/>
          <w:szCs w:val="24"/>
        </w:rPr>
        <w:t xml:space="preserve">Federal Acquisition Circular (FAC) </w:t>
      </w:r>
      <w:r w:rsidR="009715D3" w:rsidRPr="009715D3">
        <w:rPr>
          <w:rFonts w:ascii="Source Sans Pro" w:hAnsi="Source Sans Pro"/>
          <w:b/>
          <w:color w:val="212121"/>
          <w:u w:val="single"/>
          <w:shd w:val="clear" w:color="auto" w:fill="FFFFFF"/>
        </w:rPr>
        <w:t>202</w:t>
      </w:r>
      <w:r w:rsidR="00940CFE">
        <w:rPr>
          <w:rFonts w:ascii="Source Sans Pro" w:hAnsi="Source Sans Pro"/>
          <w:b/>
          <w:color w:val="212121"/>
          <w:u w:val="single"/>
          <w:shd w:val="clear" w:color="auto" w:fill="FFFFFF"/>
        </w:rPr>
        <w:t>6</w:t>
      </w:r>
      <w:r w:rsidR="009715D3" w:rsidRPr="009715D3">
        <w:rPr>
          <w:rFonts w:ascii="Source Sans Pro" w:hAnsi="Source Sans Pro"/>
          <w:b/>
          <w:color w:val="212121"/>
          <w:u w:val="single"/>
          <w:shd w:val="clear" w:color="auto" w:fill="FFFFFF"/>
        </w:rPr>
        <w:t>-0</w:t>
      </w:r>
      <w:r w:rsidR="00940CFE">
        <w:rPr>
          <w:rFonts w:ascii="Source Sans Pro" w:hAnsi="Source Sans Pro"/>
          <w:b/>
          <w:color w:val="212121"/>
          <w:u w:val="single"/>
          <w:shd w:val="clear" w:color="auto" w:fill="FFFFFF"/>
        </w:rPr>
        <w:t>1</w:t>
      </w:r>
      <w:r w:rsidR="009715D3">
        <w:rPr>
          <w:rFonts w:ascii="Source Sans Pro" w:hAnsi="Source Sans Pro"/>
          <w:color w:val="212121"/>
          <w:shd w:val="clear" w:color="auto" w:fill="FFFFFF"/>
        </w:rPr>
        <w:t xml:space="preserve"> </w:t>
      </w:r>
      <w:r w:rsidR="00CE1C88" w:rsidRPr="00C10286">
        <w:rPr>
          <w:rFonts w:ascii="Times New Roman" w:eastAsia="Times New Roman" w:hAnsi="Times New Roman" w:cs="Times New Roman"/>
          <w:b/>
          <w:sz w:val="24"/>
          <w:szCs w:val="24"/>
        </w:rPr>
        <w:t xml:space="preserve"> </w:t>
      </w:r>
      <w:r w:rsidRPr="00C10286">
        <w:rPr>
          <w:rFonts w:ascii="Times New Roman" w:eastAsia="Times New Roman" w:hAnsi="Times New Roman" w:cs="Times New Roman"/>
          <w:b/>
          <w:sz w:val="24"/>
          <w:szCs w:val="24"/>
        </w:rPr>
        <w:t>Effective</w:t>
      </w:r>
      <w:r w:rsidR="00CE1C88" w:rsidRPr="00C10286">
        <w:rPr>
          <w:rFonts w:ascii="Times New Roman" w:eastAsia="Times New Roman" w:hAnsi="Times New Roman" w:cs="Times New Roman"/>
          <w:b/>
          <w:sz w:val="24"/>
          <w:szCs w:val="24"/>
        </w:rPr>
        <w:t xml:space="preserve">: </w:t>
      </w:r>
      <w:r w:rsidR="00831E7F" w:rsidRPr="00831E7F">
        <w:rPr>
          <w:rFonts w:ascii="Times New Roman" w:eastAsia="Times New Roman" w:hAnsi="Times New Roman" w:cs="Times New Roman"/>
          <w:b/>
          <w:sz w:val="24"/>
          <w:szCs w:val="24"/>
        </w:rPr>
        <w:t>March 1</w:t>
      </w:r>
      <w:r w:rsidR="00C76742">
        <w:rPr>
          <w:rFonts w:ascii="Times New Roman" w:eastAsia="Times New Roman" w:hAnsi="Times New Roman" w:cs="Times New Roman"/>
          <w:b/>
          <w:sz w:val="24"/>
          <w:szCs w:val="24"/>
        </w:rPr>
        <w:t>3</w:t>
      </w:r>
      <w:r w:rsidR="00831E7F" w:rsidRPr="00831E7F">
        <w:rPr>
          <w:rFonts w:ascii="Times New Roman" w:eastAsia="Times New Roman" w:hAnsi="Times New Roman" w:cs="Times New Roman"/>
          <w:b/>
          <w:sz w:val="24"/>
          <w:szCs w:val="24"/>
        </w:rPr>
        <w:t>, 2026</w:t>
      </w:r>
      <w:r w:rsidR="009715D3">
        <w:rPr>
          <w:rFonts w:ascii="Times New Roman" w:eastAsia="Times New Roman" w:hAnsi="Times New Roman" w:cs="Times New Roman"/>
          <w:b/>
          <w:sz w:val="24"/>
          <w:szCs w:val="24"/>
        </w:rPr>
        <w:t>.</w:t>
      </w:r>
    </w:p>
    <w:p w14:paraId="5DAB6C7B" w14:textId="77777777" w:rsidR="00B73077" w:rsidRPr="00454622" w:rsidRDefault="00B73077" w:rsidP="00BC1B66">
      <w:pPr>
        <w:spacing w:after="0" w:line="240" w:lineRule="auto"/>
        <w:rPr>
          <w:rFonts w:ascii="Times New Roman" w:eastAsia="Times New Roman" w:hAnsi="Times New Roman" w:cs="Times New Roman"/>
          <w:sz w:val="24"/>
          <w:szCs w:val="24"/>
        </w:rPr>
      </w:pPr>
    </w:p>
    <w:p w14:paraId="71894D18" w14:textId="77777777" w:rsidR="007F07FC" w:rsidRPr="006F156B" w:rsidRDefault="00A378F7" w:rsidP="007F07FC">
      <w:pPr>
        <w:spacing w:after="0" w:line="240" w:lineRule="auto"/>
        <w:rPr>
          <w:rFonts w:ascii="Times New Roman" w:eastAsia="Times New Roman" w:hAnsi="Times New Roman" w:cs="Times New Roman"/>
          <w:b/>
          <w:sz w:val="24"/>
          <w:szCs w:val="24"/>
        </w:rPr>
      </w:pPr>
      <w:r w:rsidRPr="006F156B">
        <w:rPr>
          <w:rFonts w:ascii="Times New Roman" w:eastAsia="Times New Roman" w:hAnsi="Times New Roman" w:cs="Times New Roman"/>
          <w:b/>
          <w:sz w:val="24"/>
          <w:szCs w:val="24"/>
        </w:rPr>
        <w:t>This is a Total Small Business Set-Aside in accordance with FAR 13.003 (b)(1)</w:t>
      </w:r>
      <w:r w:rsidR="007F07FC" w:rsidRPr="006F156B">
        <w:rPr>
          <w:rFonts w:ascii="Times New Roman" w:eastAsia="Times New Roman" w:hAnsi="Times New Roman" w:cs="Times New Roman"/>
          <w:b/>
          <w:sz w:val="24"/>
          <w:szCs w:val="24"/>
        </w:rPr>
        <w:t xml:space="preserve"> on a Firm-Firm Fixed-Price (FFP) basis.</w:t>
      </w:r>
    </w:p>
    <w:p w14:paraId="02EB378F" w14:textId="77777777" w:rsidR="00A378F7" w:rsidRPr="00454622" w:rsidRDefault="00A378F7" w:rsidP="00BC1B66">
      <w:pPr>
        <w:spacing w:after="0" w:line="240" w:lineRule="auto"/>
        <w:rPr>
          <w:rFonts w:ascii="Times New Roman" w:eastAsia="Times New Roman" w:hAnsi="Times New Roman" w:cs="Times New Roman"/>
          <w:b/>
          <w:color w:val="FF0000"/>
          <w:sz w:val="24"/>
          <w:szCs w:val="24"/>
        </w:rPr>
      </w:pPr>
    </w:p>
    <w:p w14:paraId="5423BECD" w14:textId="3CC78870" w:rsidR="009229BB" w:rsidRPr="00454622" w:rsidRDefault="009229BB" w:rsidP="00BC1B66">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The associated North American Industrial Classification System (NAICS) code for this procurement is</w:t>
      </w:r>
      <w:r w:rsidR="00F7401F" w:rsidRPr="00F7401F">
        <w:t xml:space="preserve"> </w:t>
      </w:r>
      <w:r w:rsidR="00F7401F" w:rsidRPr="00831E7F">
        <w:rPr>
          <w:rFonts w:ascii="Times New Roman" w:eastAsia="Times New Roman" w:hAnsi="Times New Roman" w:cs="Times New Roman"/>
          <w:b/>
          <w:bCs/>
          <w:sz w:val="24"/>
          <w:szCs w:val="24"/>
          <w:u w:val="single"/>
        </w:rPr>
        <w:t>332311</w:t>
      </w:r>
      <w:r w:rsidRPr="00454622">
        <w:rPr>
          <w:rFonts w:ascii="Times New Roman" w:eastAsia="Times New Roman" w:hAnsi="Times New Roman" w:cs="Times New Roman"/>
          <w:sz w:val="24"/>
          <w:szCs w:val="24"/>
        </w:rPr>
        <w:t>, with a small business size standard of</w:t>
      </w:r>
      <w:r w:rsidR="009715D3">
        <w:rPr>
          <w:rFonts w:ascii="Times New Roman" w:eastAsia="Times New Roman" w:hAnsi="Times New Roman" w:cs="Times New Roman"/>
          <w:sz w:val="24"/>
          <w:szCs w:val="24"/>
        </w:rPr>
        <w:t xml:space="preserve"> </w:t>
      </w:r>
      <w:r w:rsidR="009715D3" w:rsidRPr="009715D3">
        <w:rPr>
          <w:rFonts w:ascii="Times New Roman" w:eastAsia="Times New Roman" w:hAnsi="Times New Roman" w:cs="Times New Roman"/>
          <w:b/>
          <w:sz w:val="24"/>
          <w:szCs w:val="24"/>
          <w:u w:val="single"/>
        </w:rPr>
        <w:t>SMALL</w:t>
      </w:r>
      <w:r w:rsidR="009715D3">
        <w:rPr>
          <w:rFonts w:ascii="Times New Roman" w:eastAsia="Times New Roman" w:hAnsi="Times New Roman" w:cs="Times New Roman"/>
          <w:sz w:val="24"/>
          <w:szCs w:val="24"/>
        </w:rPr>
        <w:t>.</w:t>
      </w:r>
      <w:r w:rsidRPr="00454622">
        <w:rPr>
          <w:rFonts w:ascii="Times New Roman" w:eastAsia="Times New Roman" w:hAnsi="Times New Roman" w:cs="Times New Roman"/>
          <w:sz w:val="24"/>
          <w:szCs w:val="24"/>
        </w:rPr>
        <w:br/>
      </w:r>
      <w:r w:rsidRPr="00454622">
        <w:rPr>
          <w:rFonts w:ascii="Times New Roman" w:eastAsia="Times New Roman" w:hAnsi="Times New Roman" w:cs="Times New Roman"/>
          <w:sz w:val="24"/>
          <w:szCs w:val="24"/>
        </w:rPr>
        <w:br/>
        <w:t>The associated Federal Supply Code (FSC) / Product Service Code (PSC) procurement is</w:t>
      </w:r>
      <w:r w:rsidR="00F7401F">
        <w:rPr>
          <w:rFonts w:ascii="Times New Roman" w:eastAsia="Times New Roman" w:hAnsi="Times New Roman" w:cs="Times New Roman"/>
          <w:sz w:val="24"/>
          <w:szCs w:val="24"/>
        </w:rPr>
        <w:t xml:space="preserve"> </w:t>
      </w:r>
      <w:r w:rsidR="00E6340B" w:rsidRPr="00831E7F">
        <w:rPr>
          <w:rFonts w:ascii="Times New Roman" w:eastAsia="Times New Roman" w:hAnsi="Times New Roman" w:cs="Times New Roman"/>
          <w:b/>
          <w:bCs/>
          <w:sz w:val="24"/>
          <w:szCs w:val="24"/>
          <w:u w:val="single"/>
        </w:rPr>
        <w:t>5450</w:t>
      </w:r>
      <w:r w:rsidR="009715D3">
        <w:rPr>
          <w:rFonts w:ascii="Times New Roman" w:eastAsia="Times New Roman" w:hAnsi="Times New Roman" w:cs="Times New Roman"/>
          <w:sz w:val="24"/>
          <w:szCs w:val="24"/>
        </w:rPr>
        <w:t>.</w:t>
      </w:r>
    </w:p>
    <w:p w14:paraId="5A39BBE3" w14:textId="77777777" w:rsidR="00B73077" w:rsidRPr="00454622" w:rsidRDefault="00B73077" w:rsidP="00BC1B66">
      <w:pPr>
        <w:spacing w:after="0" w:line="240" w:lineRule="auto"/>
        <w:rPr>
          <w:rFonts w:ascii="Times New Roman" w:eastAsia="Times New Roman" w:hAnsi="Times New Roman" w:cs="Times New Roman"/>
          <w:sz w:val="24"/>
          <w:szCs w:val="24"/>
        </w:rPr>
      </w:pPr>
    </w:p>
    <w:p w14:paraId="41C8F396" w14:textId="66A078CF" w:rsidR="00F10B67" w:rsidRDefault="009229BB" w:rsidP="00BC1B66">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The Naval Research Laboratory</w:t>
      </w:r>
      <w:r w:rsidR="00F10B67" w:rsidRPr="00454622">
        <w:rPr>
          <w:rFonts w:ascii="Times New Roman" w:eastAsia="Times New Roman" w:hAnsi="Times New Roman" w:cs="Times New Roman"/>
          <w:sz w:val="24"/>
          <w:szCs w:val="24"/>
        </w:rPr>
        <w:t xml:space="preserve"> (NRL)</w:t>
      </w:r>
      <w:r w:rsidRPr="00454622">
        <w:rPr>
          <w:rFonts w:ascii="Times New Roman" w:eastAsia="Times New Roman" w:hAnsi="Times New Roman" w:cs="Times New Roman"/>
          <w:sz w:val="24"/>
          <w:szCs w:val="24"/>
        </w:rPr>
        <w:t xml:space="preserve">, located in Washington, DC, is seeking to purchase </w:t>
      </w:r>
    </w:p>
    <w:p w14:paraId="3302E632" w14:textId="77777777" w:rsidR="00F0325B" w:rsidRDefault="00F0325B" w:rsidP="00BC1B66">
      <w:pPr>
        <w:spacing w:after="0" w:line="240" w:lineRule="auto"/>
        <w:rPr>
          <w:rFonts w:ascii="Times New Roman" w:eastAsia="Times New Roman" w:hAnsi="Times New Roman" w:cs="Times New Roman"/>
          <w:sz w:val="24"/>
          <w:szCs w:val="24"/>
        </w:rPr>
      </w:pPr>
    </w:p>
    <w:p w14:paraId="3D73B5A1" w14:textId="3DD19152" w:rsidR="00F0325B" w:rsidRPr="00F0325B" w:rsidRDefault="00F0325B" w:rsidP="00BC1B66">
      <w:pPr>
        <w:spacing w:after="0" w:line="240" w:lineRule="auto"/>
        <w:rPr>
          <w:rFonts w:ascii="Times New Roman" w:eastAsia="Times New Roman" w:hAnsi="Times New Roman" w:cs="Times New Roman"/>
          <w:b/>
          <w:bCs/>
          <w:sz w:val="24"/>
          <w:szCs w:val="24"/>
        </w:rPr>
      </w:pPr>
      <w:r w:rsidRPr="00F0325B">
        <w:rPr>
          <w:rFonts w:ascii="Times New Roman" w:eastAsia="Times New Roman" w:hAnsi="Times New Roman" w:cs="Times New Roman"/>
          <w:b/>
          <w:bCs/>
          <w:sz w:val="24"/>
          <w:szCs w:val="24"/>
        </w:rPr>
        <w:t>Aluminum parts, fabrication for transportation frame.</w:t>
      </w:r>
    </w:p>
    <w:p w14:paraId="3547788A" w14:textId="11E809B9" w:rsidR="009715D3" w:rsidRDefault="009715D3" w:rsidP="00BC1B66">
      <w:pPr>
        <w:spacing w:after="0" w:line="240" w:lineRule="auto"/>
        <w:rPr>
          <w:rFonts w:ascii="Times New Roman" w:eastAsia="Times New Roman" w:hAnsi="Times New Roman" w:cs="Times New Roman"/>
          <w:sz w:val="24"/>
          <w:szCs w:val="24"/>
        </w:rPr>
      </w:pPr>
    </w:p>
    <w:p w14:paraId="3B3724DB" w14:textId="77777777" w:rsidR="009229BB" w:rsidRPr="00454622" w:rsidRDefault="009229BB" w:rsidP="00BC1B66">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All interested companies shall provide quotations for the following:</w:t>
      </w:r>
    </w:p>
    <w:p w14:paraId="0D0B940D" w14:textId="77777777" w:rsidR="00B73077" w:rsidRDefault="00B73077" w:rsidP="00BC1B66">
      <w:pPr>
        <w:spacing w:after="0" w:line="240" w:lineRule="auto"/>
        <w:rPr>
          <w:rFonts w:ascii="Times New Roman" w:eastAsia="Times New Roman" w:hAnsi="Times New Roman" w:cs="Times New Roman"/>
          <w:sz w:val="24"/>
          <w:szCs w:val="24"/>
        </w:rPr>
      </w:pPr>
    </w:p>
    <w:p w14:paraId="0E27B00A" w14:textId="77777777" w:rsidR="008F2445" w:rsidRPr="006F156B" w:rsidRDefault="008F2445" w:rsidP="00BC1B66">
      <w:pPr>
        <w:spacing w:after="0" w:line="240" w:lineRule="auto"/>
        <w:rPr>
          <w:rFonts w:ascii="Times New Roman" w:eastAsia="Times New Roman" w:hAnsi="Times New Roman" w:cs="Times New Roman"/>
          <w:sz w:val="24"/>
          <w:szCs w:val="24"/>
        </w:rPr>
      </w:pPr>
    </w:p>
    <w:p w14:paraId="0C8456EE" w14:textId="0EDF9E47" w:rsidR="008F2445" w:rsidRPr="006F156B" w:rsidRDefault="008F2445" w:rsidP="00BC1B66">
      <w:pPr>
        <w:spacing w:after="0" w:line="240" w:lineRule="auto"/>
        <w:rPr>
          <w:rFonts w:ascii="Times New Roman" w:eastAsia="Times New Roman" w:hAnsi="Times New Roman" w:cs="Times New Roman"/>
          <w:sz w:val="24"/>
          <w:szCs w:val="24"/>
        </w:rPr>
      </w:pPr>
      <w:r w:rsidRPr="006F156B">
        <w:rPr>
          <w:rFonts w:ascii="Times New Roman" w:eastAsia="Times New Roman" w:hAnsi="Times New Roman" w:cs="Times New Roman"/>
          <w:sz w:val="24"/>
          <w:szCs w:val="24"/>
        </w:rPr>
        <w:t>___</w:t>
      </w:r>
      <w:r w:rsidR="009715D3">
        <w:rPr>
          <w:rFonts w:ascii="Times New Roman" w:eastAsia="Times New Roman" w:hAnsi="Times New Roman" w:cs="Times New Roman"/>
          <w:sz w:val="24"/>
          <w:szCs w:val="24"/>
        </w:rPr>
        <w:t>x</w:t>
      </w:r>
      <w:r w:rsidRPr="006F156B">
        <w:rPr>
          <w:rFonts w:ascii="Times New Roman" w:eastAsia="Times New Roman" w:hAnsi="Times New Roman" w:cs="Times New Roman"/>
          <w:sz w:val="24"/>
          <w:szCs w:val="24"/>
        </w:rPr>
        <w:t>___ See specification attachment</w:t>
      </w:r>
      <w:r w:rsidR="00F7401F">
        <w:rPr>
          <w:rFonts w:ascii="Times New Roman" w:eastAsia="Times New Roman" w:hAnsi="Times New Roman" w:cs="Times New Roman"/>
          <w:sz w:val="24"/>
          <w:szCs w:val="24"/>
        </w:rPr>
        <w:t xml:space="preserve"> drawings.</w:t>
      </w:r>
    </w:p>
    <w:p w14:paraId="60061E4C" w14:textId="77777777" w:rsidR="00B73077" w:rsidRPr="00454622" w:rsidRDefault="00B73077" w:rsidP="00BC1B66">
      <w:pPr>
        <w:spacing w:after="0" w:line="240" w:lineRule="auto"/>
        <w:rPr>
          <w:rFonts w:ascii="Times New Roman" w:eastAsia="Times New Roman" w:hAnsi="Times New Roman" w:cs="Times New Roman"/>
          <w:sz w:val="24"/>
          <w:szCs w:val="24"/>
        </w:rPr>
      </w:pPr>
    </w:p>
    <w:p w14:paraId="1B7E936B" w14:textId="057BAFF2" w:rsidR="004A4397" w:rsidRPr="00454622" w:rsidRDefault="009229BB" w:rsidP="00BC1B66">
      <w:pPr>
        <w:spacing w:after="0" w:line="240" w:lineRule="auto"/>
        <w:rPr>
          <w:rFonts w:ascii="Times New Roman" w:eastAsia="Times New Roman" w:hAnsi="Times New Roman" w:cs="Times New Roman"/>
          <w:bCs/>
          <w:sz w:val="24"/>
          <w:szCs w:val="24"/>
        </w:rPr>
      </w:pPr>
      <w:r w:rsidRPr="00454622">
        <w:rPr>
          <w:rFonts w:ascii="Times New Roman" w:eastAsia="Times New Roman" w:hAnsi="Times New Roman" w:cs="Times New Roman"/>
          <w:sz w:val="24"/>
          <w:szCs w:val="24"/>
        </w:rPr>
        <w:br/>
      </w:r>
      <w:r w:rsidRPr="00454622">
        <w:rPr>
          <w:rFonts w:ascii="Times New Roman" w:eastAsia="Times New Roman" w:hAnsi="Times New Roman" w:cs="Times New Roman"/>
          <w:b/>
          <w:bCs/>
          <w:sz w:val="24"/>
          <w:szCs w:val="24"/>
        </w:rPr>
        <w:t>Supplies:</w:t>
      </w:r>
      <w:r w:rsidRPr="00454622">
        <w:rPr>
          <w:rFonts w:ascii="Times New Roman" w:eastAsia="Times New Roman" w:hAnsi="Times New Roman" w:cs="Times New Roman"/>
          <w:bCs/>
          <w:sz w:val="24"/>
          <w:szCs w:val="24"/>
        </w:rPr>
        <w:t xml:space="preserve"> </w:t>
      </w:r>
      <w:r w:rsidR="004A4397" w:rsidRPr="006F156B">
        <w:rPr>
          <w:rFonts w:ascii="Times New Roman" w:eastAsia="Times New Roman" w:hAnsi="Times New Roman" w:cs="Times New Roman"/>
          <w:b/>
          <w:bCs/>
          <w:sz w:val="24"/>
          <w:szCs w:val="24"/>
        </w:rPr>
        <w:t xml:space="preserve">BRAND NAME </w:t>
      </w:r>
      <w:r w:rsidR="009715D3">
        <w:rPr>
          <w:rFonts w:ascii="Times New Roman" w:eastAsia="Times New Roman" w:hAnsi="Times New Roman" w:cs="Times New Roman"/>
          <w:b/>
          <w:bCs/>
          <w:sz w:val="24"/>
          <w:szCs w:val="24"/>
        </w:rPr>
        <w:t>ONLY</w:t>
      </w:r>
      <w:r w:rsidR="004A4397" w:rsidRPr="006F156B">
        <w:rPr>
          <w:rFonts w:ascii="Times New Roman" w:eastAsia="Times New Roman" w:hAnsi="Times New Roman" w:cs="Times New Roman"/>
          <w:bCs/>
          <w:sz w:val="24"/>
          <w:szCs w:val="24"/>
        </w:rPr>
        <w:t xml:space="preserve">. </w:t>
      </w:r>
      <w:r w:rsidR="00B73077" w:rsidRPr="00454622">
        <w:rPr>
          <w:rFonts w:ascii="Times New Roman" w:eastAsia="Times New Roman" w:hAnsi="Times New Roman" w:cs="Times New Roman"/>
          <w:bCs/>
          <w:sz w:val="24"/>
          <w:szCs w:val="24"/>
        </w:rPr>
        <w:t xml:space="preserve"> </w:t>
      </w:r>
    </w:p>
    <w:p w14:paraId="6A5577A8" w14:textId="481BB5B0" w:rsidR="009229BB" w:rsidRPr="00454622" w:rsidRDefault="009229BB" w:rsidP="00BC1B66">
      <w:pPr>
        <w:spacing w:after="0" w:line="240" w:lineRule="auto"/>
        <w:rPr>
          <w:rFonts w:ascii="Times New Roman" w:eastAsia="Times New Roman" w:hAnsi="Times New Roman" w:cs="Times New Roman"/>
          <w:bCs/>
          <w:sz w:val="24"/>
          <w:szCs w:val="24"/>
        </w:rPr>
      </w:pPr>
      <w:r w:rsidRPr="00454622">
        <w:rPr>
          <w:rFonts w:ascii="Times New Roman" w:eastAsia="Times New Roman" w:hAnsi="Times New Roman" w:cs="Times New Roman"/>
          <w:bCs/>
          <w:sz w:val="24"/>
          <w:szCs w:val="24"/>
        </w:rPr>
        <w:t>Items must be brand name or equal</w:t>
      </w:r>
      <w:r w:rsidR="00210C9A">
        <w:rPr>
          <w:rFonts w:ascii="Times New Roman" w:eastAsia="Times New Roman" w:hAnsi="Times New Roman" w:cs="Times New Roman"/>
          <w:bCs/>
          <w:sz w:val="24"/>
          <w:szCs w:val="24"/>
        </w:rPr>
        <w:t>.</w:t>
      </w:r>
    </w:p>
    <w:p w14:paraId="44EAFD9C" w14:textId="77777777" w:rsidR="00A960F8" w:rsidRPr="00454622" w:rsidRDefault="00A960F8" w:rsidP="00BC1B66">
      <w:pPr>
        <w:spacing w:after="0" w:line="240" w:lineRule="auto"/>
        <w:rPr>
          <w:rFonts w:ascii="Times New Roman" w:eastAsia="Times New Roman" w:hAnsi="Times New Roman" w:cs="Times New Roman"/>
          <w:sz w:val="24"/>
          <w:szCs w:val="24"/>
        </w:rPr>
      </w:pPr>
    </w:p>
    <w:p w14:paraId="35AB0385" w14:textId="77777777" w:rsidR="000C2BD2" w:rsidRDefault="000C2BD2" w:rsidP="000C2BD2">
      <w:pPr>
        <w:spacing w:after="0" w:line="240" w:lineRule="auto"/>
        <w:jc w:val="both"/>
        <w:rPr>
          <w:rFonts w:ascii="Times New Roman" w:eastAsia="Times New Roman" w:hAnsi="Times New Roman" w:cs="Times New Roman"/>
          <w:strike/>
          <w:color w:val="FF0000"/>
          <w:sz w:val="24"/>
          <w:szCs w:val="24"/>
        </w:rPr>
      </w:pPr>
      <w:r w:rsidRPr="001339DA">
        <w:rPr>
          <w:rFonts w:ascii="Times New Roman" w:eastAsia="Times New Roman" w:hAnsi="Times New Roman" w:cs="Times New Roman"/>
          <w:b/>
          <w:sz w:val="24"/>
          <w:szCs w:val="24"/>
        </w:rPr>
        <w:t>Software</w:t>
      </w:r>
      <w:r>
        <w:rPr>
          <w:rFonts w:ascii="Times New Roman" w:eastAsia="Times New Roman" w:hAnsi="Times New Roman" w:cs="Times New Roman"/>
          <w:b/>
          <w:sz w:val="24"/>
          <w:szCs w:val="24"/>
        </w:rPr>
        <w:t>/Hardware/Services</w:t>
      </w:r>
      <w:r>
        <w:rPr>
          <w:rFonts w:ascii="Times New Roman" w:eastAsia="Times New Roman" w:hAnsi="Times New Roman" w:cs="Times New Roman"/>
          <w:sz w:val="24"/>
          <w:szCs w:val="24"/>
        </w:rPr>
        <w:t xml:space="preserve">:  </w:t>
      </w:r>
    </w:p>
    <w:p w14:paraId="4B94D5A5" w14:textId="77777777" w:rsidR="000C2BD2" w:rsidRPr="000002F8" w:rsidRDefault="000C2BD2" w:rsidP="000C2BD2">
      <w:pPr>
        <w:spacing w:after="0" w:line="240" w:lineRule="auto"/>
        <w:jc w:val="both"/>
        <w:rPr>
          <w:rFonts w:ascii="Times New Roman" w:eastAsia="Times New Roman" w:hAnsi="Times New Roman" w:cs="Times New Roman"/>
          <w:sz w:val="24"/>
          <w:szCs w:val="24"/>
        </w:rPr>
      </w:pPr>
    </w:p>
    <w:p w14:paraId="1AB29E6D" w14:textId="77777777" w:rsidR="000C2BD2" w:rsidRPr="000002F8" w:rsidRDefault="000C2BD2" w:rsidP="000C2BD2">
      <w:pPr>
        <w:spacing w:after="0" w:line="240" w:lineRule="auto"/>
        <w:jc w:val="both"/>
        <w:rPr>
          <w:rFonts w:ascii="Times New Roman" w:eastAsia="Times New Roman" w:hAnsi="Times New Roman" w:cs="Times New Roman"/>
          <w:sz w:val="24"/>
          <w:szCs w:val="24"/>
        </w:rPr>
      </w:pPr>
      <w:r w:rsidRPr="000002F8">
        <w:rPr>
          <w:rFonts w:ascii="Times New Roman" w:eastAsia="Times New Roman" w:hAnsi="Times New Roman" w:cs="Times New Roman"/>
          <w:sz w:val="24"/>
          <w:szCs w:val="24"/>
        </w:rPr>
        <w:t xml:space="preserve">This procurement is for new equipment ONLY, unless otherwise specifically stated.  No remanufactured or "gray market" items are acceptable. All equipment must be covered by the manufacturer's warranty. </w:t>
      </w:r>
    </w:p>
    <w:p w14:paraId="3DEEC669" w14:textId="77777777" w:rsidR="000C2BD2" w:rsidRPr="000002F8" w:rsidRDefault="000C2BD2" w:rsidP="000C2BD2">
      <w:pPr>
        <w:spacing w:after="0" w:line="240" w:lineRule="auto"/>
        <w:jc w:val="both"/>
        <w:rPr>
          <w:rFonts w:ascii="Times New Roman" w:eastAsia="Times New Roman" w:hAnsi="Times New Roman" w:cs="Times New Roman"/>
          <w:sz w:val="24"/>
          <w:szCs w:val="24"/>
        </w:rPr>
      </w:pPr>
    </w:p>
    <w:p w14:paraId="34CD9C8A" w14:textId="77777777" w:rsidR="000C2BD2" w:rsidRPr="000002F8" w:rsidRDefault="000C2BD2" w:rsidP="000C2BD2">
      <w:pPr>
        <w:spacing w:after="0" w:line="240" w:lineRule="auto"/>
        <w:jc w:val="both"/>
        <w:rPr>
          <w:rFonts w:ascii="Times New Roman" w:eastAsia="Times New Roman" w:hAnsi="Times New Roman" w:cs="Times New Roman"/>
          <w:sz w:val="24"/>
          <w:szCs w:val="24"/>
        </w:rPr>
      </w:pPr>
      <w:r w:rsidRPr="000002F8">
        <w:rPr>
          <w:rFonts w:ascii="Times New Roman" w:eastAsia="Times New Roman" w:hAnsi="Times New Roman" w:cs="Times New Roman"/>
          <w:sz w:val="24"/>
          <w:szCs w:val="24"/>
        </w:rPr>
        <w:t>• Vendor shall be an Original Equipment Manufacturer (OEM), an OEM authorized dealer, an authorized distributor, or an authorized reseller for the proposed equipment/system such that OEM warranty and service are provided and maintained by the OEM. All software licensing, warranty, and service associated with the equipment/system shall be in accordance with the OEM terms and conditions</w:t>
      </w:r>
    </w:p>
    <w:p w14:paraId="3656B9AB" w14:textId="77777777" w:rsidR="000C2BD2" w:rsidRPr="000002F8" w:rsidRDefault="000C2BD2" w:rsidP="000C2BD2">
      <w:pPr>
        <w:spacing w:after="0" w:line="240" w:lineRule="auto"/>
        <w:jc w:val="both"/>
        <w:rPr>
          <w:rFonts w:ascii="Times New Roman" w:eastAsia="Times New Roman" w:hAnsi="Times New Roman" w:cs="Times New Roman"/>
          <w:sz w:val="24"/>
          <w:szCs w:val="24"/>
        </w:rPr>
      </w:pPr>
    </w:p>
    <w:p w14:paraId="650EE0B1" w14:textId="77777777" w:rsidR="000C2BD2" w:rsidRPr="000002F8" w:rsidRDefault="000C2BD2" w:rsidP="000C2BD2">
      <w:pPr>
        <w:spacing w:after="0" w:line="240" w:lineRule="auto"/>
        <w:jc w:val="both"/>
        <w:rPr>
          <w:rFonts w:ascii="Times New Roman" w:eastAsia="Times New Roman" w:hAnsi="Times New Roman" w:cs="Times New Roman"/>
          <w:sz w:val="24"/>
          <w:szCs w:val="24"/>
        </w:rPr>
      </w:pPr>
      <w:r w:rsidRPr="000002F8">
        <w:rPr>
          <w:rFonts w:ascii="Times New Roman" w:eastAsia="Times New Roman" w:hAnsi="Times New Roman" w:cs="Times New Roman"/>
          <w:sz w:val="24"/>
          <w:szCs w:val="24"/>
        </w:rPr>
        <w:t>• Offerors are required to submit documentation from the manufacturer stating that they are an authorized distributor for the specific items being procured.</w:t>
      </w:r>
    </w:p>
    <w:p w14:paraId="45FB0818" w14:textId="77777777" w:rsidR="000C2BD2" w:rsidRDefault="000C2BD2" w:rsidP="000C2BD2">
      <w:pPr>
        <w:spacing w:after="0" w:line="240" w:lineRule="auto"/>
        <w:jc w:val="both"/>
        <w:rPr>
          <w:rFonts w:ascii="Times New Roman" w:eastAsia="Times New Roman" w:hAnsi="Times New Roman" w:cs="Times New Roman"/>
          <w:sz w:val="24"/>
          <w:szCs w:val="24"/>
        </w:rPr>
      </w:pPr>
    </w:p>
    <w:p w14:paraId="0D5046AE" w14:textId="192F24E1" w:rsidR="000C2BD2" w:rsidRPr="00A625E2" w:rsidRDefault="000C2BD2" w:rsidP="000C2BD2">
      <w:pPr>
        <w:spacing w:after="0" w:line="240" w:lineRule="auto"/>
        <w:jc w:val="both"/>
        <w:rPr>
          <w:rFonts w:ascii="Times New Roman" w:hAnsi="Times New Roman" w:cs="Times New Roman"/>
          <w:sz w:val="24"/>
          <w:szCs w:val="24"/>
        </w:rPr>
      </w:pPr>
      <w:r w:rsidRPr="00A625E2">
        <w:rPr>
          <w:rFonts w:ascii="Times New Roman" w:hAnsi="Times New Roman" w:cs="Times New Roman"/>
          <w:b/>
          <w:sz w:val="24"/>
          <w:szCs w:val="24"/>
        </w:rPr>
        <w:t>Note:</w:t>
      </w:r>
      <w:r w:rsidRPr="00A625E2">
        <w:rPr>
          <w:rFonts w:ascii="Times New Roman" w:hAnsi="Times New Roman" w:cs="Times New Roman"/>
          <w:sz w:val="24"/>
          <w:szCs w:val="24"/>
        </w:rPr>
        <w:t xml:space="preserve"> Maintenance Renewals - The performance period for maintenance renewals, (software licenses, services, etc.), must begin on </w:t>
      </w:r>
      <w:r>
        <w:rPr>
          <w:rFonts w:ascii="Times New Roman" w:hAnsi="Times New Roman" w:cs="Times New Roman"/>
          <w:sz w:val="24"/>
          <w:szCs w:val="24"/>
        </w:rPr>
        <w:t xml:space="preserve">or after </w:t>
      </w:r>
      <w:r w:rsidRPr="00A625E2">
        <w:rPr>
          <w:rFonts w:ascii="Times New Roman" w:hAnsi="Times New Roman" w:cs="Times New Roman"/>
          <w:sz w:val="24"/>
          <w:szCs w:val="24"/>
        </w:rPr>
        <w:t>the date of contract award.  The performance period cannot be back dated.  If reinstatement fees are required</w:t>
      </w:r>
      <w:r>
        <w:rPr>
          <w:rFonts w:ascii="Times New Roman" w:hAnsi="Times New Roman" w:cs="Times New Roman"/>
          <w:sz w:val="24"/>
          <w:szCs w:val="24"/>
        </w:rPr>
        <w:t>,</w:t>
      </w:r>
      <w:r w:rsidRPr="00A625E2">
        <w:rPr>
          <w:rFonts w:ascii="Times New Roman" w:hAnsi="Times New Roman" w:cs="Times New Roman"/>
          <w:sz w:val="24"/>
          <w:szCs w:val="24"/>
        </w:rPr>
        <w:t xml:space="preserve"> they must be listed on separate line items.</w:t>
      </w:r>
    </w:p>
    <w:p w14:paraId="049F31CB" w14:textId="77777777" w:rsidR="00187793" w:rsidRDefault="00187793" w:rsidP="00187793">
      <w:pPr>
        <w:pStyle w:val="PlainText"/>
        <w:jc w:val="both"/>
        <w:rPr>
          <w:rFonts w:ascii="Times New Roman" w:hAnsi="Times New Roman" w:cs="Times New Roman"/>
          <w:sz w:val="24"/>
          <w:szCs w:val="24"/>
        </w:rPr>
      </w:pPr>
    </w:p>
    <w:p w14:paraId="53128261" w14:textId="77777777" w:rsidR="00187793" w:rsidRDefault="00187793" w:rsidP="00187793">
      <w:pPr>
        <w:pStyle w:val="PlainText"/>
        <w:jc w:val="both"/>
        <w:rPr>
          <w:rFonts w:ascii="Times New Roman" w:hAnsi="Times New Roman" w:cs="Times New Roman"/>
          <w:sz w:val="24"/>
          <w:szCs w:val="24"/>
        </w:rPr>
      </w:pPr>
    </w:p>
    <w:p w14:paraId="74E9F3F1" w14:textId="77777777" w:rsidR="00187793" w:rsidRDefault="00187793" w:rsidP="00187793">
      <w:pPr>
        <w:pStyle w:val="PlainText"/>
        <w:jc w:val="both"/>
        <w:rPr>
          <w:rFonts w:ascii="Times New Roman" w:hAnsi="Times New Roman" w:cs="Times New Roman"/>
          <w:sz w:val="24"/>
          <w:szCs w:val="24"/>
        </w:rPr>
      </w:pPr>
      <w:r>
        <w:rPr>
          <w:rFonts w:ascii="Times New Roman" w:hAnsi="Times New Roman" w:cs="Times New Roman"/>
          <w:sz w:val="24"/>
          <w:szCs w:val="24"/>
        </w:rPr>
        <w:t>Delivery Address:</w:t>
      </w:r>
    </w:p>
    <w:p w14:paraId="62486C05" w14:textId="77777777" w:rsidR="00187793" w:rsidRDefault="00187793" w:rsidP="00187793">
      <w:pPr>
        <w:pStyle w:val="PlainText"/>
        <w:jc w:val="both"/>
        <w:rPr>
          <w:rFonts w:ascii="Times New Roman" w:hAnsi="Times New Roman" w:cs="Times New Roman"/>
          <w:sz w:val="24"/>
          <w:szCs w:val="24"/>
        </w:rPr>
      </w:pPr>
    </w:p>
    <w:p w14:paraId="1CC4F204" w14:textId="1389B1F0" w:rsidR="00187793" w:rsidRDefault="00187793" w:rsidP="00187793">
      <w:pPr>
        <w:pStyle w:val="PlainText"/>
        <w:jc w:val="both"/>
        <w:rPr>
          <w:rFonts w:ascii="Times New Roman" w:hAnsi="Times New Roman" w:cs="Times New Roman"/>
          <w:sz w:val="24"/>
          <w:szCs w:val="24"/>
        </w:rPr>
      </w:pPr>
      <w:r>
        <w:rPr>
          <w:rFonts w:ascii="Times New Roman" w:hAnsi="Times New Roman" w:cs="Times New Roman"/>
          <w:sz w:val="24"/>
          <w:szCs w:val="24"/>
        </w:rPr>
        <w:t>__</w:t>
      </w:r>
      <w:r w:rsidR="009715D3">
        <w:rPr>
          <w:rFonts w:ascii="Times New Roman" w:hAnsi="Times New Roman" w:cs="Times New Roman"/>
          <w:sz w:val="24"/>
          <w:szCs w:val="24"/>
        </w:rPr>
        <w:t>X</w:t>
      </w:r>
      <w:r>
        <w:rPr>
          <w:rFonts w:ascii="Times New Roman" w:hAnsi="Times New Roman" w:cs="Times New Roman"/>
          <w:sz w:val="24"/>
          <w:szCs w:val="24"/>
        </w:rPr>
        <w:t xml:space="preserve">____ </w:t>
      </w:r>
      <w:r>
        <w:rPr>
          <w:rFonts w:ascii="Times New Roman" w:hAnsi="Times New Roman" w:cs="Times New Roman"/>
          <w:sz w:val="24"/>
          <w:szCs w:val="24"/>
        </w:rPr>
        <w:tab/>
        <w:t xml:space="preserve">U.S. Naval Research Laboratory </w:t>
      </w:r>
    </w:p>
    <w:p w14:paraId="7633E451" w14:textId="77777777" w:rsidR="00187793" w:rsidRDefault="00187793" w:rsidP="00187793">
      <w:pPr>
        <w:pStyle w:val="PlainText"/>
        <w:ind w:left="1440"/>
        <w:jc w:val="both"/>
        <w:rPr>
          <w:rFonts w:ascii="Times New Roman" w:hAnsi="Times New Roman" w:cs="Times New Roman"/>
          <w:sz w:val="24"/>
          <w:szCs w:val="24"/>
        </w:rPr>
      </w:pPr>
      <w:r>
        <w:rPr>
          <w:rFonts w:ascii="Times New Roman" w:hAnsi="Times New Roman" w:cs="Times New Roman"/>
          <w:sz w:val="24"/>
          <w:szCs w:val="24"/>
        </w:rPr>
        <w:t xml:space="preserve">4555 Overlook Avenue, S.W. </w:t>
      </w:r>
    </w:p>
    <w:p w14:paraId="0BBB9036" w14:textId="77777777" w:rsidR="00187793" w:rsidRDefault="00187793" w:rsidP="00187793">
      <w:pPr>
        <w:pStyle w:val="PlainText"/>
        <w:ind w:left="1440"/>
        <w:jc w:val="both"/>
        <w:rPr>
          <w:rFonts w:ascii="Times New Roman" w:hAnsi="Times New Roman" w:cs="Times New Roman"/>
          <w:sz w:val="24"/>
          <w:szCs w:val="24"/>
        </w:rPr>
      </w:pPr>
      <w:r>
        <w:rPr>
          <w:rFonts w:ascii="Times New Roman" w:hAnsi="Times New Roman" w:cs="Times New Roman"/>
          <w:sz w:val="24"/>
          <w:szCs w:val="24"/>
        </w:rPr>
        <w:t>Bldg. 49 – Shipping/Receiving</w:t>
      </w:r>
    </w:p>
    <w:p w14:paraId="34955326" w14:textId="77777777" w:rsidR="00187793" w:rsidRDefault="00187793" w:rsidP="00187793">
      <w:pPr>
        <w:pStyle w:val="PlainText"/>
        <w:ind w:left="1440"/>
        <w:jc w:val="both"/>
        <w:rPr>
          <w:rFonts w:ascii="Times New Roman" w:hAnsi="Times New Roman" w:cs="Times New Roman"/>
          <w:sz w:val="24"/>
          <w:szCs w:val="24"/>
        </w:rPr>
      </w:pPr>
      <w:r>
        <w:rPr>
          <w:rFonts w:ascii="Times New Roman" w:hAnsi="Times New Roman" w:cs="Times New Roman"/>
          <w:sz w:val="24"/>
          <w:szCs w:val="24"/>
        </w:rPr>
        <w:t>Code 3400</w:t>
      </w:r>
    </w:p>
    <w:p w14:paraId="1F18A755" w14:textId="77777777" w:rsidR="00187793" w:rsidRDefault="00187793" w:rsidP="00187793">
      <w:pPr>
        <w:pStyle w:val="PlainText"/>
        <w:ind w:left="1440"/>
        <w:jc w:val="both"/>
        <w:rPr>
          <w:rFonts w:ascii="Times New Roman" w:hAnsi="Times New Roman" w:cs="Times New Roman"/>
          <w:sz w:val="24"/>
          <w:szCs w:val="24"/>
        </w:rPr>
      </w:pPr>
      <w:r>
        <w:rPr>
          <w:rFonts w:ascii="Times New Roman" w:hAnsi="Times New Roman" w:cs="Times New Roman"/>
          <w:sz w:val="24"/>
          <w:szCs w:val="24"/>
        </w:rPr>
        <w:t>Washington, DC 20375</w:t>
      </w:r>
    </w:p>
    <w:p w14:paraId="4101652C" w14:textId="77777777" w:rsidR="00187793" w:rsidRDefault="00187793" w:rsidP="00187793">
      <w:pPr>
        <w:pStyle w:val="PlainText"/>
        <w:jc w:val="both"/>
        <w:rPr>
          <w:rFonts w:ascii="Times New Roman" w:hAnsi="Times New Roman" w:cs="Times New Roman"/>
          <w:sz w:val="24"/>
          <w:szCs w:val="24"/>
        </w:rPr>
      </w:pPr>
    </w:p>
    <w:p w14:paraId="7D864B41" w14:textId="77777777" w:rsidR="00187793" w:rsidRDefault="00187793" w:rsidP="00187793">
      <w:pPr>
        <w:pStyle w:val="PlainText"/>
        <w:jc w:val="both"/>
        <w:rPr>
          <w:rFonts w:ascii="Times New Roman" w:hAnsi="Times New Roman" w:cs="Times New Roman"/>
          <w:sz w:val="24"/>
          <w:szCs w:val="24"/>
        </w:rPr>
      </w:pPr>
      <w:r>
        <w:rPr>
          <w:rFonts w:ascii="Times New Roman" w:hAnsi="Times New Roman" w:cs="Times New Roman"/>
          <w:sz w:val="24"/>
          <w:szCs w:val="24"/>
        </w:rPr>
        <w:t xml:space="preserve">________ </w:t>
      </w:r>
      <w:r>
        <w:rPr>
          <w:rFonts w:ascii="Times New Roman" w:hAnsi="Times New Roman" w:cs="Times New Roman"/>
          <w:sz w:val="24"/>
          <w:szCs w:val="24"/>
        </w:rPr>
        <w:tab/>
        <w:t>U.S. Naval Research Laboratory</w:t>
      </w:r>
    </w:p>
    <w:p w14:paraId="04C17EE4" w14:textId="77777777" w:rsidR="00187793" w:rsidRDefault="00187793" w:rsidP="00187793">
      <w:pPr>
        <w:pStyle w:val="PlainText"/>
        <w:ind w:left="720" w:firstLine="720"/>
        <w:rPr>
          <w:rFonts w:ascii="Times New Roman" w:hAnsi="Times New Roman" w:cs="Times New Roman"/>
          <w:sz w:val="24"/>
          <w:szCs w:val="24"/>
        </w:rPr>
      </w:pPr>
      <w:r>
        <w:rPr>
          <w:rFonts w:ascii="Times New Roman" w:hAnsi="Times New Roman" w:cs="Times New Roman"/>
          <w:sz w:val="24"/>
          <w:szCs w:val="24"/>
        </w:rPr>
        <w:t xml:space="preserve">7 Grace Hopper Avenue, </w:t>
      </w:r>
    </w:p>
    <w:p w14:paraId="397608BF" w14:textId="77777777" w:rsidR="00187793" w:rsidRDefault="00187793" w:rsidP="00187793">
      <w:pPr>
        <w:pStyle w:val="PlainText"/>
        <w:ind w:left="720" w:firstLine="720"/>
        <w:rPr>
          <w:rFonts w:ascii="Times New Roman" w:hAnsi="Times New Roman" w:cs="Times New Roman"/>
          <w:b/>
          <w:sz w:val="24"/>
          <w:szCs w:val="24"/>
        </w:rPr>
      </w:pPr>
      <w:r>
        <w:rPr>
          <w:rFonts w:ascii="Times New Roman" w:hAnsi="Times New Roman" w:cs="Times New Roman"/>
          <w:b/>
          <w:sz w:val="24"/>
          <w:szCs w:val="24"/>
        </w:rPr>
        <w:t>Bldg. 702</w:t>
      </w:r>
    </w:p>
    <w:p w14:paraId="5AF874E9" w14:textId="77777777" w:rsidR="00187793" w:rsidRDefault="00187793" w:rsidP="00187793">
      <w:pPr>
        <w:pStyle w:val="PlainText"/>
        <w:ind w:left="720" w:firstLine="720"/>
        <w:rPr>
          <w:rFonts w:ascii="Times New Roman" w:hAnsi="Times New Roman" w:cs="Times New Roman"/>
          <w:sz w:val="24"/>
          <w:szCs w:val="24"/>
        </w:rPr>
      </w:pPr>
      <w:r>
        <w:rPr>
          <w:rFonts w:ascii="Times New Roman" w:hAnsi="Times New Roman" w:cs="Times New Roman"/>
          <w:sz w:val="24"/>
          <w:szCs w:val="24"/>
        </w:rPr>
        <w:t>Monterey, CA  93943-5502</w:t>
      </w:r>
    </w:p>
    <w:p w14:paraId="4B99056E" w14:textId="77777777" w:rsidR="00187793" w:rsidRDefault="00187793" w:rsidP="00187793">
      <w:pPr>
        <w:pStyle w:val="PlainText"/>
        <w:jc w:val="both"/>
        <w:rPr>
          <w:rFonts w:ascii="Times New Roman" w:hAnsi="Times New Roman" w:cs="Times New Roman"/>
          <w:sz w:val="24"/>
          <w:szCs w:val="24"/>
        </w:rPr>
      </w:pPr>
    </w:p>
    <w:p w14:paraId="253DB022" w14:textId="77777777" w:rsidR="00187793" w:rsidRDefault="00187793" w:rsidP="00187793">
      <w:pPr>
        <w:pStyle w:val="PlainText"/>
        <w:jc w:val="both"/>
        <w:rPr>
          <w:rFonts w:ascii="Times New Roman" w:hAnsi="Times New Roman" w:cs="Times New Roman"/>
          <w:sz w:val="24"/>
          <w:szCs w:val="24"/>
        </w:rPr>
      </w:pPr>
      <w:r>
        <w:rPr>
          <w:rFonts w:ascii="Times New Roman" w:hAnsi="Times New Roman" w:cs="Times New Roman"/>
          <w:sz w:val="24"/>
          <w:szCs w:val="24"/>
        </w:rPr>
        <w:t xml:space="preserve">________ </w:t>
      </w:r>
      <w:r>
        <w:rPr>
          <w:rFonts w:ascii="Times New Roman" w:hAnsi="Times New Roman" w:cs="Times New Roman"/>
          <w:sz w:val="24"/>
          <w:szCs w:val="24"/>
        </w:rPr>
        <w:tab/>
        <w:t>U.S. Naval Research Laboratory</w:t>
      </w:r>
    </w:p>
    <w:p w14:paraId="110DFCC4" w14:textId="77777777" w:rsidR="00187793" w:rsidRDefault="00187793" w:rsidP="00187793">
      <w:pPr>
        <w:pStyle w:val="PlainText"/>
        <w:ind w:left="720" w:firstLine="720"/>
        <w:rPr>
          <w:rFonts w:ascii="Times New Roman" w:hAnsi="Times New Roman" w:cs="Times New Roman"/>
          <w:sz w:val="24"/>
          <w:szCs w:val="24"/>
        </w:rPr>
      </w:pPr>
      <w:r>
        <w:rPr>
          <w:rFonts w:ascii="Times New Roman" w:hAnsi="Times New Roman" w:cs="Times New Roman"/>
          <w:sz w:val="24"/>
          <w:szCs w:val="24"/>
        </w:rPr>
        <w:t>7 Grace Hopper Avenue, Stop 2</w:t>
      </w:r>
    </w:p>
    <w:p w14:paraId="157B52E2" w14:textId="77777777" w:rsidR="00187793" w:rsidRDefault="00187793" w:rsidP="00187793">
      <w:pPr>
        <w:pStyle w:val="PlainText"/>
        <w:ind w:left="720" w:firstLine="720"/>
        <w:rPr>
          <w:rFonts w:ascii="Times New Roman" w:hAnsi="Times New Roman" w:cs="Times New Roman"/>
          <w:b/>
          <w:sz w:val="24"/>
          <w:szCs w:val="24"/>
        </w:rPr>
      </w:pPr>
      <w:r>
        <w:rPr>
          <w:rFonts w:ascii="Times New Roman" w:hAnsi="Times New Roman" w:cs="Times New Roman"/>
          <w:b/>
          <w:sz w:val="24"/>
          <w:szCs w:val="24"/>
        </w:rPr>
        <w:t>Bldg. 704</w:t>
      </w:r>
    </w:p>
    <w:p w14:paraId="58406A50" w14:textId="77777777" w:rsidR="00187793" w:rsidRDefault="00187793" w:rsidP="00187793">
      <w:pPr>
        <w:pStyle w:val="PlainText"/>
        <w:ind w:left="720" w:firstLine="720"/>
        <w:rPr>
          <w:rFonts w:ascii="Times New Roman" w:hAnsi="Times New Roman" w:cs="Times New Roman"/>
          <w:sz w:val="24"/>
          <w:szCs w:val="24"/>
        </w:rPr>
      </w:pPr>
      <w:r>
        <w:rPr>
          <w:rFonts w:ascii="Times New Roman" w:hAnsi="Times New Roman" w:cs="Times New Roman"/>
          <w:sz w:val="24"/>
          <w:szCs w:val="24"/>
        </w:rPr>
        <w:t>Monterey, CA 93943-5502</w:t>
      </w:r>
    </w:p>
    <w:p w14:paraId="2AE9DFB0" w14:textId="77777777" w:rsidR="00187793" w:rsidRDefault="00187793" w:rsidP="00187793">
      <w:pPr>
        <w:pStyle w:val="PlainText"/>
        <w:jc w:val="both"/>
        <w:rPr>
          <w:rFonts w:ascii="Times New Roman" w:hAnsi="Times New Roman" w:cs="Times New Roman"/>
          <w:sz w:val="24"/>
          <w:szCs w:val="24"/>
        </w:rPr>
      </w:pPr>
      <w:r>
        <w:rPr>
          <w:rFonts w:ascii="Times New Roman" w:hAnsi="Times New Roman" w:cs="Times New Roman"/>
          <w:sz w:val="24"/>
          <w:szCs w:val="24"/>
        </w:rPr>
        <w:t xml:space="preserve">           </w:t>
      </w:r>
    </w:p>
    <w:p w14:paraId="1299C43A" w14:textId="77777777" w:rsidR="00187793" w:rsidRDefault="00187793" w:rsidP="00187793">
      <w:pPr>
        <w:pStyle w:val="PlainText"/>
        <w:jc w:val="both"/>
        <w:rPr>
          <w:rFonts w:ascii="Times New Roman" w:hAnsi="Times New Roman" w:cs="Times New Roman"/>
          <w:sz w:val="24"/>
          <w:szCs w:val="24"/>
        </w:rPr>
      </w:pPr>
    </w:p>
    <w:p w14:paraId="74036F2F" w14:textId="77777777" w:rsidR="00187793" w:rsidRDefault="00187793" w:rsidP="00187793">
      <w:pPr>
        <w:pStyle w:val="PlainText"/>
        <w:jc w:val="both"/>
        <w:rPr>
          <w:rFonts w:ascii="Times New Roman" w:hAnsi="Times New Roman" w:cs="Times New Roman"/>
          <w:sz w:val="24"/>
          <w:szCs w:val="24"/>
        </w:rPr>
      </w:pPr>
      <w:r>
        <w:rPr>
          <w:rFonts w:ascii="Times New Roman" w:hAnsi="Times New Roman" w:cs="Times New Roman"/>
          <w:sz w:val="24"/>
          <w:szCs w:val="24"/>
        </w:rPr>
        <w:t xml:space="preserve">________ </w:t>
      </w:r>
      <w:r>
        <w:rPr>
          <w:rFonts w:ascii="Times New Roman" w:hAnsi="Times New Roman" w:cs="Times New Roman"/>
          <w:sz w:val="24"/>
          <w:szCs w:val="24"/>
        </w:rPr>
        <w:tab/>
        <w:t>US Naval Research Laboratory</w:t>
      </w:r>
    </w:p>
    <w:p w14:paraId="2E718260" w14:textId="77777777" w:rsidR="00187793" w:rsidRDefault="00187793" w:rsidP="00187793">
      <w:pPr>
        <w:pStyle w:val="PlainText"/>
        <w:ind w:left="720" w:firstLine="720"/>
        <w:rPr>
          <w:sz w:val="24"/>
          <w:szCs w:val="24"/>
        </w:rPr>
      </w:pPr>
      <w:r>
        <w:rPr>
          <w:sz w:val="24"/>
          <w:szCs w:val="24"/>
        </w:rPr>
        <w:t>Stennis Space Center</w:t>
      </w:r>
    </w:p>
    <w:p w14:paraId="31EB2690" w14:textId="77777777" w:rsidR="00187793" w:rsidRDefault="00187793" w:rsidP="00187793">
      <w:pPr>
        <w:pStyle w:val="PlainText"/>
        <w:ind w:left="720" w:firstLine="720"/>
        <w:rPr>
          <w:sz w:val="24"/>
          <w:szCs w:val="24"/>
        </w:rPr>
      </w:pPr>
      <w:r>
        <w:rPr>
          <w:sz w:val="24"/>
          <w:szCs w:val="24"/>
        </w:rPr>
        <w:t>Bldg. 2406, Code 7035.2</w:t>
      </w:r>
    </w:p>
    <w:p w14:paraId="32D84A79" w14:textId="77777777" w:rsidR="00187793" w:rsidRDefault="00187793" w:rsidP="00187793">
      <w:pPr>
        <w:pStyle w:val="PlainText"/>
        <w:ind w:left="720" w:firstLine="720"/>
        <w:rPr>
          <w:sz w:val="24"/>
          <w:szCs w:val="24"/>
        </w:rPr>
      </w:pPr>
      <w:r>
        <w:rPr>
          <w:sz w:val="24"/>
          <w:szCs w:val="24"/>
        </w:rPr>
        <w:t>Stennis Space Ctr., MS 39529-5004</w:t>
      </w:r>
    </w:p>
    <w:p w14:paraId="4DDBEF00" w14:textId="77777777" w:rsidR="00187793" w:rsidRDefault="00187793" w:rsidP="00187793">
      <w:pPr>
        <w:pStyle w:val="PlainText"/>
        <w:jc w:val="both"/>
        <w:rPr>
          <w:rFonts w:ascii="Times New Roman" w:hAnsi="Times New Roman" w:cs="Times New Roman"/>
          <w:color w:val="FF0000"/>
          <w:sz w:val="24"/>
          <w:szCs w:val="24"/>
        </w:rPr>
      </w:pPr>
    </w:p>
    <w:p w14:paraId="3461D779" w14:textId="77777777" w:rsidR="004A4397" w:rsidRPr="00454622" w:rsidRDefault="004A4397" w:rsidP="00BC1B66">
      <w:pPr>
        <w:spacing w:after="0" w:line="240" w:lineRule="auto"/>
        <w:rPr>
          <w:rFonts w:ascii="Times New Roman" w:eastAsia="Times New Roman" w:hAnsi="Times New Roman" w:cs="Times New Roman"/>
          <w:sz w:val="24"/>
          <w:szCs w:val="24"/>
        </w:rPr>
      </w:pPr>
    </w:p>
    <w:p w14:paraId="7C61F309" w14:textId="77777777" w:rsidR="009229BB" w:rsidRPr="00454622" w:rsidRDefault="009229BB" w:rsidP="00BC1B66">
      <w:pPr>
        <w:spacing w:after="0" w:line="240" w:lineRule="auto"/>
        <w:rPr>
          <w:rFonts w:ascii="Times New Roman" w:eastAsia="Times New Roman" w:hAnsi="Times New Roman" w:cs="Times New Roman"/>
          <w:bCs/>
          <w:sz w:val="24"/>
          <w:szCs w:val="24"/>
        </w:rPr>
      </w:pPr>
      <w:r w:rsidRPr="00454622">
        <w:rPr>
          <w:rFonts w:ascii="Times New Roman" w:eastAsia="Times New Roman" w:hAnsi="Times New Roman" w:cs="Times New Roman"/>
          <w:sz w:val="24"/>
          <w:szCs w:val="24"/>
        </w:rPr>
        <w:br/>
      </w:r>
      <w:r w:rsidRPr="00454622">
        <w:rPr>
          <w:rFonts w:ascii="Times New Roman" w:eastAsia="Times New Roman" w:hAnsi="Times New Roman" w:cs="Times New Roman"/>
          <w:bCs/>
          <w:sz w:val="24"/>
          <w:szCs w:val="24"/>
        </w:rPr>
        <w:t>**FOB DESTINATION IS THE PREFERRED METHOD**</w:t>
      </w:r>
    </w:p>
    <w:p w14:paraId="3CF2D8B6" w14:textId="77777777" w:rsidR="00F10B67" w:rsidRPr="00454622" w:rsidRDefault="00F10B67" w:rsidP="00BC1B66">
      <w:pPr>
        <w:spacing w:after="0" w:line="240" w:lineRule="auto"/>
        <w:rPr>
          <w:rFonts w:ascii="Times New Roman" w:eastAsia="Times New Roman" w:hAnsi="Times New Roman" w:cs="Times New Roman"/>
          <w:bCs/>
          <w:sz w:val="24"/>
          <w:szCs w:val="24"/>
        </w:rPr>
      </w:pPr>
    </w:p>
    <w:p w14:paraId="12F72EE7" w14:textId="4E48C88E" w:rsidR="00F10B67" w:rsidRPr="00454622" w:rsidRDefault="00F10B67" w:rsidP="00F10B67">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 xml:space="preserve">Estimated Delivery Time: </w:t>
      </w:r>
      <w:r w:rsidR="00D824D6" w:rsidRPr="00D824D6">
        <w:rPr>
          <w:rFonts w:ascii="Times New Roman" w:eastAsia="Times New Roman" w:hAnsi="Times New Roman" w:cs="Times New Roman"/>
          <w:sz w:val="24"/>
          <w:szCs w:val="24"/>
          <w:u w:val="single"/>
        </w:rPr>
        <w:t>60 Days ARO</w:t>
      </w:r>
    </w:p>
    <w:p w14:paraId="0FB78278" w14:textId="77777777" w:rsidR="00B73077" w:rsidRPr="00454622" w:rsidRDefault="00B73077" w:rsidP="00BC1B66">
      <w:pPr>
        <w:spacing w:after="0" w:line="240" w:lineRule="auto"/>
        <w:rPr>
          <w:rFonts w:ascii="Times New Roman" w:eastAsia="Times New Roman" w:hAnsi="Times New Roman" w:cs="Times New Roman"/>
          <w:sz w:val="24"/>
          <w:szCs w:val="24"/>
        </w:rPr>
      </w:pPr>
    </w:p>
    <w:p w14:paraId="177DCD90" w14:textId="77777777" w:rsidR="009229BB" w:rsidRPr="00454622" w:rsidRDefault="009229BB" w:rsidP="00BC1B66">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For FOB ORGIN, please provide the following information</w:t>
      </w:r>
      <w:r w:rsidR="00F10B67" w:rsidRPr="00454622">
        <w:rPr>
          <w:rFonts w:ascii="Times New Roman" w:eastAsia="Times New Roman" w:hAnsi="Times New Roman" w:cs="Times New Roman"/>
          <w:sz w:val="24"/>
          <w:szCs w:val="24"/>
        </w:rPr>
        <w:t xml:space="preserve">: </w:t>
      </w:r>
      <w:r w:rsidRPr="00454622">
        <w:rPr>
          <w:rFonts w:ascii="Times New Roman" w:eastAsia="Times New Roman" w:hAnsi="Times New Roman" w:cs="Times New Roman"/>
          <w:sz w:val="24"/>
          <w:szCs w:val="24"/>
        </w:rPr>
        <w:br/>
        <w:t>FOB Shipping Point: _______________________</w:t>
      </w:r>
      <w:r w:rsidRPr="00454622">
        <w:rPr>
          <w:rFonts w:ascii="Times New Roman" w:eastAsia="Times New Roman" w:hAnsi="Times New Roman" w:cs="Times New Roman"/>
          <w:sz w:val="24"/>
          <w:szCs w:val="24"/>
        </w:rPr>
        <w:br/>
        <w:t>Estimated Shipping Charge: _________________</w:t>
      </w:r>
      <w:r w:rsidRPr="00454622">
        <w:rPr>
          <w:rFonts w:ascii="Times New Roman" w:eastAsia="Times New Roman" w:hAnsi="Times New Roman" w:cs="Times New Roman"/>
          <w:sz w:val="24"/>
          <w:szCs w:val="24"/>
        </w:rPr>
        <w:br/>
        <w:t>Dimensions of Package(s): ____________________</w:t>
      </w:r>
      <w:r w:rsidRPr="00454622">
        <w:rPr>
          <w:rFonts w:ascii="Times New Roman" w:eastAsia="Times New Roman" w:hAnsi="Times New Roman" w:cs="Times New Roman"/>
          <w:sz w:val="24"/>
          <w:szCs w:val="24"/>
        </w:rPr>
        <w:br/>
        <w:t>Shipping Weight: __________________________</w:t>
      </w:r>
    </w:p>
    <w:p w14:paraId="1FC39945" w14:textId="77777777" w:rsidR="00B73077" w:rsidRPr="00454622" w:rsidRDefault="00B73077" w:rsidP="00BC1B66">
      <w:pPr>
        <w:spacing w:after="0" w:line="240" w:lineRule="auto"/>
        <w:rPr>
          <w:rFonts w:ascii="Times New Roman" w:eastAsia="Times New Roman" w:hAnsi="Times New Roman" w:cs="Times New Roman"/>
          <w:sz w:val="24"/>
          <w:szCs w:val="24"/>
        </w:rPr>
      </w:pPr>
    </w:p>
    <w:p w14:paraId="0562CB0E" w14:textId="77777777" w:rsidR="00AA7C71" w:rsidRDefault="00AA7C71" w:rsidP="00BC1B66">
      <w:pPr>
        <w:spacing w:after="0" w:line="240" w:lineRule="auto"/>
        <w:rPr>
          <w:rFonts w:ascii="Times New Roman" w:eastAsia="Times New Roman" w:hAnsi="Times New Roman" w:cs="Times New Roman"/>
          <w:b/>
          <w:sz w:val="24"/>
          <w:szCs w:val="24"/>
        </w:rPr>
      </w:pPr>
    </w:p>
    <w:p w14:paraId="78CA0B8D" w14:textId="77777777" w:rsidR="006F6A96" w:rsidRPr="00454622" w:rsidRDefault="00B84DC5" w:rsidP="00BC1B66">
      <w:pPr>
        <w:spacing w:after="0" w:line="240" w:lineRule="auto"/>
        <w:rPr>
          <w:rFonts w:ascii="Times New Roman" w:eastAsia="Times New Roman" w:hAnsi="Times New Roman" w:cs="Times New Roman"/>
          <w:b/>
          <w:sz w:val="24"/>
          <w:szCs w:val="24"/>
        </w:rPr>
      </w:pPr>
      <w:r w:rsidRPr="00454622">
        <w:rPr>
          <w:rFonts w:ascii="Times New Roman" w:eastAsia="Times New Roman" w:hAnsi="Times New Roman" w:cs="Times New Roman"/>
          <w:b/>
          <w:sz w:val="24"/>
          <w:szCs w:val="24"/>
        </w:rPr>
        <w:t>SUBMISSION INSTRUCTIONS:</w:t>
      </w:r>
    </w:p>
    <w:p w14:paraId="34CE0A41" w14:textId="77777777" w:rsidR="00B84DC5" w:rsidRPr="00454622" w:rsidRDefault="00B84DC5" w:rsidP="00BC1B66">
      <w:pPr>
        <w:spacing w:after="0" w:line="240" w:lineRule="auto"/>
        <w:rPr>
          <w:rFonts w:ascii="Times New Roman" w:eastAsia="Times New Roman" w:hAnsi="Times New Roman" w:cs="Times New Roman"/>
          <w:sz w:val="24"/>
          <w:szCs w:val="24"/>
        </w:rPr>
      </w:pPr>
    </w:p>
    <w:p w14:paraId="49258CB5" w14:textId="77777777" w:rsidR="009229BB" w:rsidRPr="00454622" w:rsidRDefault="009229BB" w:rsidP="00BC1B66">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 xml:space="preserve">All </w:t>
      </w:r>
      <w:r w:rsidR="004B6AA0" w:rsidRPr="00454622">
        <w:rPr>
          <w:rFonts w:ascii="Times New Roman" w:eastAsia="Times New Roman" w:hAnsi="Times New Roman" w:cs="Times New Roman"/>
          <w:sz w:val="24"/>
          <w:szCs w:val="24"/>
        </w:rPr>
        <w:t>Quoters</w:t>
      </w:r>
      <w:r w:rsidRPr="00454622">
        <w:rPr>
          <w:rFonts w:ascii="Times New Roman" w:eastAsia="Times New Roman" w:hAnsi="Times New Roman" w:cs="Times New Roman"/>
          <w:sz w:val="24"/>
          <w:szCs w:val="24"/>
        </w:rPr>
        <w:t xml:space="preserve"> shall submit 1 (one) copy of their technical and price quote.</w:t>
      </w:r>
    </w:p>
    <w:p w14:paraId="262A4F77" w14:textId="77777777" w:rsidR="00F10B67" w:rsidRPr="00454622" w:rsidRDefault="00F10B67" w:rsidP="00F10B67">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Include your company DUNS Number and Cage Code on your quote.</w:t>
      </w:r>
    </w:p>
    <w:p w14:paraId="62EBF3C5" w14:textId="77777777" w:rsidR="004B6AA0" w:rsidRPr="00454622" w:rsidRDefault="004B6AA0" w:rsidP="00BC1B66">
      <w:pPr>
        <w:spacing w:after="0" w:line="240" w:lineRule="auto"/>
        <w:rPr>
          <w:rFonts w:ascii="Times New Roman" w:eastAsia="Times New Roman" w:hAnsi="Times New Roman" w:cs="Times New Roman"/>
          <w:sz w:val="24"/>
          <w:szCs w:val="24"/>
        </w:rPr>
      </w:pPr>
    </w:p>
    <w:p w14:paraId="1412EA9C" w14:textId="77777777" w:rsidR="009229BB" w:rsidRPr="00454622" w:rsidRDefault="009229BB" w:rsidP="00BC1B66">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All quotati</w:t>
      </w:r>
      <w:r w:rsidR="004B6AA0" w:rsidRPr="00454622">
        <w:rPr>
          <w:rFonts w:ascii="Times New Roman" w:eastAsia="Times New Roman" w:hAnsi="Times New Roman" w:cs="Times New Roman"/>
          <w:sz w:val="24"/>
          <w:szCs w:val="24"/>
        </w:rPr>
        <w:t>ons shall be sent via e-mail.</w:t>
      </w:r>
    </w:p>
    <w:p w14:paraId="6D98A12B" w14:textId="77777777" w:rsidR="004B6AA0" w:rsidRPr="00454622" w:rsidRDefault="004B6AA0" w:rsidP="00BC1B66">
      <w:pPr>
        <w:spacing w:after="0" w:line="240" w:lineRule="auto"/>
        <w:rPr>
          <w:rFonts w:ascii="Times New Roman" w:eastAsia="Times New Roman" w:hAnsi="Times New Roman" w:cs="Times New Roman"/>
          <w:sz w:val="24"/>
          <w:szCs w:val="24"/>
        </w:rPr>
      </w:pPr>
    </w:p>
    <w:p w14:paraId="33327DF8" w14:textId="77777777" w:rsidR="00071784" w:rsidRPr="001F6F50" w:rsidRDefault="00071784" w:rsidP="00071784">
      <w:pPr>
        <w:jc w:val="both"/>
        <w:rPr>
          <w:rFonts w:ascii="Times New Roman" w:hAnsi="Times New Roman" w:cs="Times New Roman"/>
          <w:sz w:val="24"/>
          <w:szCs w:val="24"/>
          <w:u w:val="single"/>
        </w:rPr>
      </w:pPr>
      <w:r w:rsidRPr="001F6F50">
        <w:rPr>
          <w:rFonts w:ascii="Times New Roman" w:hAnsi="Times New Roman" w:cs="Times New Roman"/>
          <w:sz w:val="24"/>
          <w:szCs w:val="24"/>
          <w:u w:val="single"/>
        </w:rPr>
        <w:t>GOVERNMENT POINT OF CONTACT</w:t>
      </w:r>
    </w:p>
    <w:p w14:paraId="374F5F06" w14:textId="03923E53" w:rsidR="00071784" w:rsidRPr="00963DFA" w:rsidRDefault="00071784" w:rsidP="00071784">
      <w:pPr>
        <w:spacing w:before="120" w:after="120" w:line="240" w:lineRule="auto"/>
        <w:jc w:val="both"/>
        <w:rPr>
          <w:rFonts w:ascii="Times New Roman" w:hAnsi="Times New Roman" w:cs="Times New Roman"/>
          <w:b/>
          <w:sz w:val="24"/>
          <w:szCs w:val="24"/>
        </w:rPr>
      </w:pPr>
      <w:r w:rsidRPr="00D83156">
        <w:rPr>
          <w:rFonts w:ascii="Times New Roman" w:hAnsi="Times New Roman" w:cs="Times New Roman"/>
          <w:sz w:val="24"/>
          <w:szCs w:val="24"/>
        </w:rPr>
        <w:t>Purchasing Agent Name</w:t>
      </w:r>
      <w:r>
        <w:rPr>
          <w:rFonts w:ascii="Times New Roman" w:hAnsi="Times New Roman" w:cs="Times New Roman"/>
          <w:sz w:val="24"/>
          <w:szCs w:val="24"/>
        </w:rPr>
        <w:t xml:space="preserve">: </w:t>
      </w:r>
      <w:r w:rsidR="009715D3" w:rsidRPr="009715D3">
        <w:rPr>
          <w:rFonts w:ascii="Times New Roman" w:hAnsi="Times New Roman" w:cs="Times New Roman"/>
          <w:b/>
          <w:sz w:val="24"/>
          <w:szCs w:val="24"/>
          <w:u w:val="single"/>
        </w:rPr>
        <w:t>Carrie Cawley</w:t>
      </w:r>
    </w:p>
    <w:p w14:paraId="5F9AADEF" w14:textId="63755F66" w:rsidR="009715D3" w:rsidRDefault="00071784" w:rsidP="00071784">
      <w:pPr>
        <w:spacing w:before="120" w:after="120" w:line="240" w:lineRule="auto"/>
        <w:jc w:val="both"/>
        <w:rPr>
          <w:rFonts w:ascii="Times New Roman" w:hAnsi="Times New Roman" w:cs="Times New Roman"/>
          <w:sz w:val="24"/>
          <w:szCs w:val="24"/>
        </w:rPr>
      </w:pPr>
      <w:r w:rsidRPr="00D83156">
        <w:rPr>
          <w:rFonts w:ascii="Times New Roman" w:hAnsi="Times New Roman" w:cs="Times New Roman"/>
          <w:sz w:val="24"/>
          <w:szCs w:val="24"/>
        </w:rPr>
        <w:t xml:space="preserve">Email: </w:t>
      </w:r>
      <w:hyperlink r:id="rId6" w:history="1">
        <w:r w:rsidR="009715D3" w:rsidRPr="000E0B3D">
          <w:rPr>
            <w:rStyle w:val="Hyperlink"/>
            <w:rFonts w:ascii="Times New Roman" w:hAnsi="Times New Roman" w:cs="Times New Roman"/>
            <w:sz w:val="24"/>
            <w:szCs w:val="24"/>
          </w:rPr>
          <w:t>carrie.a.cawley.civ@us.navy.mil</w:t>
        </w:r>
      </w:hyperlink>
    </w:p>
    <w:p w14:paraId="2946DB82" w14:textId="77777777" w:rsidR="004B6AA0" w:rsidRPr="00454622" w:rsidRDefault="004B6AA0" w:rsidP="00BC1B66">
      <w:pPr>
        <w:spacing w:after="0" w:line="240" w:lineRule="auto"/>
        <w:rPr>
          <w:rFonts w:ascii="Times New Roman" w:eastAsia="Times New Roman" w:hAnsi="Times New Roman" w:cs="Times New Roman"/>
          <w:sz w:val="24"/>
          <w:szCs w:val="24"/>
        </w:rPr>
      </w:pPr>
    </w:p>
    <w:p w14:paraId="3FC996AC" w14:textId="67C4BAE4" w:rsidR="009229BB" w:rsidRPr="00454622" w:rsidRDefault="009229BB" w:rsidP="00BC1B66">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lastRenderedPageBreak/>
        <w:t>Please reference this combined synopsis/solicitation number on your correspondence and in the "Subject" line of your email.</w:t>
      </w:r>
    </w:p>
    <w:p w14:paraId="5997CC1D" w14:textId="77777777" w:rsidR="004B6AA0" w:rsidRPr="00454622" w:rsidRDefault="004B6AA0" w:rsidP="00BC1B66">
      <w:pPr>
        <w:spacing w:after="0" w:line="240" w:lineRule="auto"/>
        <w:rPr>
          <w:rFonts w:ascii="Times New Roman" w:eastAsia="Times New Roman" w:hAnsi="Times New Roman" w:cs="Times New Roman"/>
          <w:sz w:val="24"/>
          <w:szCs w:val="24"/>
        </w:rPr>
      </w:pPr>
    </w:p>
    <w:p w14:paraId="31A81EB9" w14:textId="77777777" w:rsidR="004B6AA0" w:rsidRPr="00454622" w:rsidRDefault="004B6AA0" w:rsidP="004B6AA0">
      <w:pPr>
        <w:spacing w:before="120" w:after="120"/>
        <w:rPr>
          <w:rFonts w:ascii="Times New Roman" w:hAnsi="Times New Roman" w:cs="Times New Roman"/>
          <w:sz w:val="24"/>
          <w:szCs w:val="24"/>
        </w:rPr>
      </w:pPr>
      <w:r w:rsidRPr="00454622">
        <w:rPr>
          <w:rFonts w:ascii="Times New Roman" w:hAnsi="Times New Roman" w:cs="Times New Roman"/>
          <w:sz w:val="24"/>
          <w:szCs w:val="24"/>
        </w:rPr>
        <w:t>ALL QUESTIONS REGARDING THE SOLICITATION SHALL BE SUBMITTED VIA EMAIL.</w:t>
      </w:r>
    </w:p>
    <w:p w14:paraId="110FFD37" w14:textId="77777777" w:rsidR="004B6AA0" w:rsidRPr="00454622" w:rsidRDefault="004B6AA0" w:rsidP="00BC1B66">
      <w:pPr>
        <w:spacing w:after="0" w:line="240" w:lineRule="auto"/>
        <w:rPr>
          <w:rFonts w:ascii="Times New Roman" w:eastAsia="Times New Roman" w:hAnsi="Times New Roman" w:cs="Times New Roman"/>
          <w:sz w:val="24"/>
          <w:szCs w:val="24"/>
        </w:rPr>
      </w:pPr>
    </w:p>
    <w:p w14:paraId="5CC9EB81" w14:textId="77777777" w:rsidR="009E4C1F" w:rsidRPr="00454622" w:rsidRDefault="009229BB" w:rsidP="009E4C1F">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 xml:space="preserve">The government intends to award a purchase order as a result of this combined synopsis/solicitation that will include the terms and conditions set forth herein. </w:t>
      </w:r>
      <w:r w:rsidR="00403E6F" w:rsidRPr="00454622">
        <w:rPr>
          <w:rFonts w:ascii="Times New Roman" w:eastAsia="Times New Roman" w:hAnsi="Times New Roman" w:cs="Times New Roman"/>
          <w:sz w:val="24"/>
          <w:szCs w:val="24"/>
        </w:rPr>
        <w:t xml:space="preserve"> </w:t>
      </w:r>
      <w:r w:rsidR="009E4C1F" w:rsidRPr="00454622">
        <w:rPr>
          <w:rFonts w:ascii="Times New Roman" w:eastAsia="Times New Roman" w:hAnsi="Times New Roman" w:cs="Times New Roman"/>
          <w:sz w:val="24"/>
          <w:szCs w:val="24"/>
        </w:rPr>
        <w:t xml:space="preserve">Award may be made without discussions or negotiations, therefore </w:t>
      </w:r>
      <w:r w:rsidR="009E4C1F" w:rsidRPr="00454622">
        <w:rPr>
          <w:rFonts w:ascii="Times New Roman" w:hAnsi="Times New Roman" w:cs="Times New Roman"/>
          <w:sz w:val="24"/>
          <w:szCs w:val="24"/>
          <w:lang w:val="en"/>
        </w:rPr>
        <w:t>prospective contractors should have an active registration in the System for Award Management (SAM) database (</w:t>
      </w:r>
      <w:hyperlink r:id="rId7" w:history="1">
        <w:r w:rsidR="009E4C1F" w:rsidRPr="00454622">
          <w:rPr>
            <w:rStyle w:val="Hyperlink"/>
            <w:rFonts w:ascii="Times New Roman" w:hAnsi="Times New Roman" w:cs="Times New Roman"/>
            <w:color w:val="auto"/>
            <w:sz w:val="24"/>
            <w:szCs w:val="24"/>
            <w:lang w:val="en"/>
          </w:rPr>
          <w:t>www.sam.gov</w:t>
        </w:r>
      </w:hyperlink>
      <w:r w:rsidR="009E4C1F" w:rsidRPr="00454622">
        <w:rPr>
          <w:rFonts w:ascii="Times New Roman" w:hAnsi="Times New Roman" w:cs="Times New Roman"/>
          <w:sz w:val="24"/>
          <w:szCs w:val="24"/>
          <w:lang w:val="en"/>
        </w:rPr>
        <w:t xml:space="preserve">) </w:t>
      </w:r>
      <w:r w:rsidR="009E4C1F" w:rsidRPr="00454622">
        <w:rPr>
          <w:rFonts w:ascii="Times New Roman" w:eastAsia="Times New Roman" w:hAnsi="Times New Roman" w:cs="Times New Roman"/>
          <w:sz w:val="24"/>
          <w:szCs w:val="24"/>
        </w:rPr>
        <w:t xml:space="preserve">in accordance with Federal Acquisition Regulation (FAR) Part 4.1102 and Part 52.204-7 when submitting a response to this solicitation. </w:t>
      </w:r>
    </w:p>
    <w:p w14:paraId="6B699379" w14:textId="77777777" w:rsidR="00A53714" w:rsidRPr="00454622" w:rsidRDefault="00A53714" w:rsidP="00BC1B66">
      <w:pPr>
        <w:spacing w:after="0" w:line="240" w:lineRule="auto"/>
        <w:rPr>
          <w:rFonts w:ascii="Times New Roman" w:eastAsia="Times New Roman" w:hAnsi="Times New Roman" w:cs="Times New Roman"/>
          <w:sz w:val="24"/>
          <w:szCs w:val="24"/>
        </w:rPr>
      </w:pPr>
    </w:p>
    <w:p w14:paraId="15D4FA02" w14:textId="77777777" w:rsidR="00A53714" w:rsidRPr="00454622" w:rsidRDefault="00A53714" w:rsidP="00A53714">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3FE9F23F" w14:textId="77777777" w:rsidR="00A53714" w:rsidRDefault="00A53714" w:rsidP="00A53714">
      <w:pPr>
        <w:spacing w:after="0" w:line="240" w:lineRule="auto"/>
        <w:rPr>
          <w:rFonts w:ascii="Times New Roman" w:eastAsia="Times New Roman" w:hAnsi="Times New Roman" w:cs="Times New Roman"/>
          <w:sz w:val="24"/>
          <w:szCs w:val="24"/>
        </w:rPr>
      </w:pPr>
    </w:p>
    <w:p w14:paraId="0312C86E" w14:textId="77777777" w:rsidR="00544621" w:rsidRDefault="00544621" w:rsidP="00544621">
      <w:pPr>
        <w:spacing w:after="0" w:line="240" w:lineRule="auto"/>
        <w:rPr>
          <w:rFonts w:ascii="Times New Roman" w:eastAsia="Times New Roman" w:hAnsi="Times New Roman" w:cs="Times New Roman"/>
          <w:sz w:val="24"/>
          <w:szCs w:val="24"/>
        </w:rPr>
      </w:pPr>
      <w:r w:rsidRPr="00544621">
        <w:rPr>
          <w:rFonts w:ascii="Times New Roman" w:eastAsia="Times New Roman" w:hAnsi="Times New Roman" w:cs="Times New Roman"/>
          <w:sz w:val="24"/>
          <w:szCs w:val="24"/>
        </w:rPr>
        <w:t>Evaluation and Basis for Award</w:t>
      </w:r>
    </w:p>
    <w:p w14:paraId="0D0DF4B4" w14:textId="77777777" w:rsidR="00831E7F" w:rsidRPr="00544621" w:rsidRDefault="00831E7F" w:rsidP="00544621">
      <w:pPr>
        <w:spacing w:after="0" w:line="240" w:lineRule="auto"/>
        <w:rPr>
          <w:rFonts w:ascii="Times New Roman" w:eastAsia="Times New Roman" w:hAnsi="Times New Roman" w:cs="Times New Roman"/>
          <w:sz w:val="24"/>
          <w:szCs w:val="24"/>
        </w:rPr>
      </w:pPr>
    </w:p>
    <w:p w14:paraId="2E728115" w14:textId="3AEE4F24" w:rsidR="00544621" w:rsidRPr="00544621" w:rsidRDefault="00544621" w:rsidP="00544621">
      <w:pPr>
        <w:spacing w:after="0" w:line="240" w:lineRule="auto"/>
        <w:rPr>
          <w:rFonts w:ascii="Times New Roman" w:eastAsia="Times New Roman" w:hAnsi="Times New Roman" w:cs="Times New Roman"/>
          <w:sz w:val="24"/>
          <w:szCs w:val="24"/>
        </w:rPr>
      </w:pPr>
      <w:r w:rsidRPr="00544621">
        <w:rPr>
          <w:rFonts w:ascii="Times New Roman" w:eastAsia="Times New Roman" w:hAnsi="Times New Roman" w:cs="Times New Roman"/>
          <w:sz w:val="24"/>
          <w:szCs w:val="24"/>
        </w:rPr>
        <w:t>(a) The Government will award a contract resulting from this solicitation to the responsible offeror whose offer</w:t>
      </w:r>
      <w:r w:rsidR="00EF257F">
        <w:rPr>
          <w:rFonts w:ascii="Times New Roman" w:eastAsia="Times New Roman" w:hAnsi="Times New Roman" w:cs="Times New Roman"/>
          <w:sz w:val="24"/>
          <w:szCs w:val="24"/>
        </w:rPr>
        <w:t xml:space="preserve"> </w:t>
      </w:r>
      <w:r w:rsidRPr="00544621">
        <w:rPr>
          <w:rFonts w:ascii="Times New Roman" w:eastAsia="Times New Roman" w:hAnsi="Times New Roman" w:cs="Times New Roman"/>
          <w:sz w:val="24"/>
          <w:szCs w:val="24"/>
        </w:rPr>
        <w:t>conforming to the solicitation will be most advantageous to the Government. Factors other than price shall be</w:t>
      </w:r>
      <w:r w:rsidR="00EF257F">
        <w:rPr>
          <w:rFonts w:ascii="Times New Roman" w:eastAsia="Times New Roman" w:hAnsi="Times New Roman" w:cs="Times New Roman"/>
          <w:sz w:val="24"/>
          <w:szCs w:val="24"/>
        </w:rPr>
        <w:t xml:space="preserve"> </w:t>
      </w:r>
      <w:r w:rsidRPr="00544621">
        <w:rPr>
          <w:rFonts w:ascii="Times New Roman" w:eastAsia="Times New Roman" w:hAnsi="Times New Roman" w:cs="Times New Roman"/>
          <w:sz w:val="24"/>
          <w:szCs w:val="24"/>
        </w:rPr>
        <w:t>considered, and a Price/Technical Tradeoff analysis of both price and non-price factors will be conducted as part of</w:t>
      </w:r>
      <w:r w:rsidR="00EF257F">
        <w:rPr>
          <w:rFonts w:ascii="Times New Roman" w:eastAsia="Times New Roman" w:hAnsi="Times New Roman" w:cs="Times New Roman"/>
          <w:sz w:val="24"/>
          <w:szCs w:val="24"/>
        </w:rPr>
        <w:t xml:space="preserve"> </w:t>
      </w:r>
      <w:r w:rsidRPr="00544621">
        <w:rPr>
          <w:rFonts w:ascii="Times New Roman" w:eastAsia="Times New Roman" w:hAnsi="Times New Roman" w:cs="Times New Roman"/>
          <w:sz w:val="24"/>
          <w:szCs w:val="24"/>
        </w:rPr>
        <w:t>each submission’s evaluation. Trade-off considerations may result in the determination that it is in the best interest</w:t>
      </w:r>
      <w:r w:rsidR="00EF257F">
        <w:rPr>
          <w:rFonts w:ascii="Times New Roman" w:eastAsia="Times New Roman" w:hAnsi="Times New Roman" w:cs="Times New Roman"/>
          <w:sz w:val="24"/>
          <w:szCs w:val="24"/>
        </w:rPr>
        <w:t xml:space="preserve"> </w:t>
      </w:r>
      <w:r w:rsidRPr="00544621">
        <w:rPr>
          <w:rFonts w:ascii="Times New Roman" w:eastAsia="Times New Roman" w:hAnsi="Times New Roman" w:cs="Times New Roman"/>
          <w:sz w:val="24"/>
          <w:szCs w:val="24"/>
        </w:rPr>
        <w:t>of the Government to award to an Offeror that does not have the lowest price technically acceptable offer, or</w:t>
      </w:r>
    </w:p>
    <w:p w14:paraId="0C99DF8D" w14:textId="4C28D968" w:rsidR="00544621" w:rsidRPr="00544621" w:rsidRDefault="00544621" w:rsidP="00544621">
      <w:pPr>
        <w:spacing w:after="0" w:line="240" w:lineRule="auto"/>
        <w:rPr>
          <w:rFonts w:ascii="Times New Roman" w:eastAsia="Times New Roman" w:hAnsi="Times New Roman" w:cs="Times New Roman"/>
          <w:sz w:val="24"/>
          <w:szCs w:val="24"/>
        </w:rPr>
      </w:pPr>
      <w:r w:rsidRPr="00544621">
        <w:rPr>
          <w:rFonts w:ascii="Times New Roman" w:eastAsia="Times New Roman" w:hAnsi="Times New Roman" w:cs="Times New Roman"/>
          <w:sz w:val="24"/>
          <w:szCs w:val="24"/>
        </w:rPr>
        <w:t>similarly, and Offeror that does not have the highest technically-rated offer. The following factors shall be used to</w:t>
      </w:r>
      <w:r w:rsidR="00EF257F">
        <w:rPr>
          <w:rFonts w:ascii="Times New Roman" w:eastAsia="Times New Roman" w:hAnsi="Times New Roman" w:cs="Times New Roman"/>
          <w:sz w:val="24"/>
          <w:szCs w:val="24"/>
        </w:rPr>
        <w:t xml:space="preserve"> </w:t>
      </w:r>
      <w:r w:rsidRPr="00544621">
        <w:rPr>
          <w:rFonts w:ascii="Times New Roman" w:eastAsia="Times New Roman" w:hAnsi="Times New Roman" w:cs="Times New Roman"/>
          <w:sz w:val="24"/>
          <w:szCs w:val="24"/>
        </w:rPr>
        <w:t>evaluate offers:</w:t>
      </w:r>
    </w:p>
    <w:p w14:paraId="0621CF9C" w14:textId="77777777" w:rsidR="00544621" w:rsidRPr="00544621" w:rsidRDefault="00544621" w:rsidP="00544621">
      <w:pPr>
        <w:spacing w:after="0" w:line="240" w:lineRule="auto"/>
        <w:rPr>
          <w:rFonts w:ascii="Times New Roman" w:eastAsia="Times New Roman" w:hAnsi="Times New Roman" w:cs="Times New Roman"/>
          <w:sz w:val="24"/>
          <w:szCs w:val="24"/>
        </w:rPr>
      </w:pPr>
    </w:p>
    <w:p w14:paraId="2DB17433" w14:textId="77A3142E" w:rsidR="00544621" w:rsidRPr="00EF257F" w:rsidRDefault="00EF257F" w:rsidP="00544621">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1.</w:t>
      </w:r>
      <w:r w:rsidR="00544621" w:rsidRPr="00EF257F">
        <w:rPr>
          <w:rFonts w:ascii="Times New Roman" w:eastAsia="Times New Roman" w:hAnsi="Times New Roman" w:cs="Times New Roman"/>
          <w:sz w:val="24"/>
          <w:szCs w:val="24"/>
          <w:u w:val="single"/>
        </w:rPr>
        <w:t> Schedule</w:t>
      </w:r>
      <w:r w:rsidRPr="00EF257F">
        <w:rPr>
          <w:rFonts w:ascii="Times New Roman" w:eastAsia="Times New Roman" w:hAnsi="Times New Roman" w:cs="Times New Roman"/>
          <w:sz w:val="24"/>
          <w:szCs w:val="24"/>
          <w:u w:val="single"/>
        </w:rPr>
        <w:t>:</w:t>
      </w:r>
    </w:p>
    <w:p w14:paraId="0BC390FD" w14:textId="77777777" w:rsidR="00544621" w:rsidRPr="00544621" w:rsidRDefault="00544621" w:rsidP="00544621">
      <w:pPr>
        <w:spacing w:after="0" w:line="240" w:lineRule="auto"/>
        <w:rPr>
          <w:rFonts w:ascii="Times New Roman" w:eastAsia="Times New Roman" w:hAnsi="Times New Roman" w:cs="Times New Roman"/>
          <w:sz w:val="24"/>
          <w:szCs w:val="24"/>
        </w:rPr>
      </w:pPr>
    </w:p>
    <w:p w14:paraId="689DDFD2" w14:textId="77777777" w:rsidR="00544621" w:rsidRDefault="00544621" w:rsidP="00544621">
      <w:pPr>
        <w:spacing w:after="0" w:line="240" w:lineRule="auto"/>
        <w:rPr>
          <w:rFonts w:ascii="Times New Roman" w:eastAsia="Times New Roman" w:hAnsi="Times New Roman" w:cs="Times New Roman"/>
          <w:sz w:val="24"/>
          <w:szCs w:val="24"/>
        </w:rPr>
      </w:pPr>
      <w:r w:rsidRPr="00544621">
        <w:rPr>
          <w:rFonts w:ascii="Times New Roman" w:eastAsia="Times New Roman" w:hAnsi="Times New Roman" w:cs="Times New Roman"/>
          <w:sz w:val="24"/>
          <w:szCs w:val="24"/>
        </w:rPr>
        <w:t>Based on an anticipated award date of May 2026, vendors shall be evaluated on their proposed delivery schedule. All deliverables shall be delivered no later than (NLT) 60 days after receipt of order. </w:t>
      </w:r>
    </w:p>
    <w:p w14:paraId="33072248" w14:textId="77777777" w:rsidR="00D824D6" w:rsidRDefault="00D824D6" w:rsidP="00544621">
      <w:pPr>
        <w:spacing w:after="0" w:line="240" w:lineRule="auto"/>
        <w:rPr>
          <w:rFonts w:ascii="Times New Roman" w:eastAsia="Times New Roman" w:hAnsi="Times New Roman" w:cs="Times New Roman"/>
          <w:sz w:val="2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35"/>
        <w:gridCol w:w="6795"/>
      </w:tblGrid>
      <w:tr w:rsidR="00D824D6" w14:paraId="1467D27A" w14:textId="77777777" w:rsidTr="00B42721">
        <w:trPr>
          <w:trHeight w:val="300"/>
        </w:trPr>
        <w:tc>
          <w:tcPr>
            <w:tcW w:w="2535" w:type="dxa"/>
            <w:tcBorders>
              <w:top w:val="single" w:sz="6" w:space="0" w:color="auto"/>
              <w:left w:val="single" w:sz="6" w:space="0" w:color="auto"/>
              <w:bottom w:val="single" w:sz="6" w:space="0" w:color="auto"/>
              <w:right w:val="single" w:sz="6" w:space="0" w:color="auto"/>
            </w:tcBorders>
            <w:tcMar>
              <w:left w:w="105" w:type="dxa"/>
              <w:right w:w="105" w:type="dxa"/>
            </w:tcMar>
          </w:tcPr>
          <w:p w14:paraId="2323A4B2" w14:textId="77777777" w:rsidR="00D824D6" w:rsidRDefault="00D824D6" w:rsidP="00B42721">
            <w:pPr>
              <w:spacing w:after="0" w:line="240" w:lineRule="auto"/>
              <w:jc w:val="both"/>
              <w:rPr>
                <w:rFonts w:ascii="Times New Roman" w:eastAsia="Times New Roman" w:hAnsi="Times New Roman" w:cs="Times New Roman"/>
                <w:sz w:val="24"/>
                <w:szCs w:val="24"/>
              </w:rPr>
            </w:pPr>
            <w:r w:rsidRPr="141FECC0">
              <w:rPr>
                <w:rFonts w:ascii="Times New Roman" w:eastAsia="Times New Roman" w:hAnsi="Times New Roman" w:cs="Times New Roman"/>
                <w:b/>
                <w:bCs/>
                <w:sz w:val="24"/>
                <w:szCs w:val="24"/>
              </w:rPr>
              <w:t>Rating</w:t>
            </w:r>
          </w:p>
        </w:tc>
        <w:tc>
          <w:tcPr>
            <w:tcW w:w="6795" w:type="dxa"/>
            <w:tcBorders>
              <w:top w:val="single" w:sz="6" w:space="0" w:color="auto"/>
              <w:left w:val="single" w:sz="6" w:space="0" w:color="auto"/>
              <w:bottom w:val="single" w:sz="6" w:space="0" w:color="auto"/>
              <w:right w:val="single" w:sz="6" w:space="0" w:color="auto"/>
            </w:tcBorders>
            <w:tcMar>
              <w:left w:w="105" w:type="dxa"/>
              <w:right w:w="105" w:type="dxa"/>
            </w:tcMar>
          </w:tcPr>
          <w:p w14:paraId="2971F8F0" w14:textId="77777777" w:rsidR="00D824D6" w:rsidRDefault="00D824D6" w:rsidP="00B42721">
            <w:pPr>
              <w:spacing w:after="0" w:line="240" w:lineRule="auto"/>
              <w:jc w:val="both"/>
              <w:rPr>
                <w:rFonts w:ascii="Times New Roman" w:eastAsia="Times New Roman" w:hAnsi="Times New Roman" w:cs="Times New Roman"/>
                <w:sz w:val="24"/>
                <w:szCs w:val="24"/>
              </w:rPr>
            </w:pPr>
            <w:r w:rsidRPr="141FECC0">
              <w:rPr>
                <w:rFonts w:ascii="Times New Roman" w:eastAsia="Times New Roman" w:hAnsi="Times New Roman" w:cs="Times New Roman"/>
                <w:b/>
                <w:bCs/>
                <w:sz w:val="24"/>
                <w:szCs w:val="24"/>
              </w:rPr>
              <w:t>Description</w:t>
            </w:r>
          </w:p>
        </w:tc>
      </w:tr>
      <w:tr w:rsidR="00D824D6" w14:paraId="6E4CF3B4" w14:textId="77777777" w:rsidTr="00B42721">
        <w:trPr>
          <w:trHeight w:val="300"/>
        </w:trPr>
        <w:tc>
          <w:tcPr>
            <w:tcW w:w="2535" w:type="dxa"/>
            <w:tcBorders>
              <w:top w:val="single" w:sz="6" w:space="0" w:color="auto"/>
              <w:left w:val="single" w:sz="6" w:space="0" w:color="auto"/>
              <w:bottom w:val="single" w:sz="6" w:space="0" w:color="auto"/>
              <w:right w:val="single" w:sz="6" w:space="0" w:color="auto"/>
            </w:tcBorders>
            <w:tcMar>
              <w:left w:w="105" w:type="dxa"/>
              <w:right w:w="105" w:type="dxa"/>
            </w:tcMar>
          </w:tcPr>
          <w:p w14:paraId="6E024A24" w14:textId="77777777" w:rsidR="00D824D6" w:rsidRDefault="00D824D6" w:rsidP="00B42721">
            <w:pPr>
              <w:spacing w:after="0" w:line="240" w:lineRule="auto"/>
              <w:jc w:val="both"/>
              <w:rPr>
                <w:rFonts w:ascii="Times New Roman" w:eastAsia="Times New Roman" w:hAnsi="Times New Roman" w:cs="Times New Roman"/>
                <w:sz w:val="24"/>
                <w:szCs w:val="24"/>
              </w:rPr>
            </w:pPr>
            <w:r w:rsidRPr="141FECC0">
              <w:rPr>
                <w:rFonts w:ascii="Times New Roman" w:eastAsia="Times New Roman" w:hAnsi="Times New Roman" w:cs="Times New Roman"/>
                <w:sz w:val="24"/>
                <w:szCs w:val="24"/>
              </w:rPr>
              <w:t>Acceptable</w:t>
            </w:r>
          </w:p>
        </w:tc>
        <w:tc>
          <w:tcPr>
            <w:tcW w:w="6795" w:type="dxa"/>
            <w:tcBorders>
              <w:top w:val="single" w:sz="6" w:space="0" w:color="auto"/>
              <w:left w:val="single" w:sz="6" w:space="0" w:color="auto"/>
              <w:bottom w:val="single" w:sz="6" w:space="0" w:color="auto"/>
              <w:right w:val="single" w:sz="6" w:space="0" w:color="auto"/>
            </w:tcBorders>
            <w:tcMar>
              <w:left w:w="105" w:type="dxa"/>
              <w:right w:w="105" w:type="dxa"/>
            </w:tcMar>
          </w:tcPr>
          <w:p w14:paraId="68E32D47" w14:textId="3BB9FB94" w:rsidR="00D824D6" w:rsidRDefault="00D824D6" w:rsidP="00B4272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Delivery </w:t>
            </w:r>
            <w:r w:rsidR="001C5309">
              <w:rPr>
                <w:rFonts w:ascii="Times New Roman" w:eastAsia="Times New Roman" w:hAnsi="Times New Roman" w:cs="Times New Roman"/>
                <w:sz w:val="24"/>
                <w:szCs w:val="24"/>
              </w:rPr>
              <w:t xml:space="preserve">on or before </w:t>
            </w:r>
            <w:r w:rsidRPr="00544621">
              <w:rPr>
                <w:rFonts w:ascii="Times New Roman" w:eastAsia="Times New Roman" w:hAnsi="Times New Roman" w:cs="Times New Roman"/>
                <w:sz w:val="24"/>
                <w:szCs w:val="24"/>
              </w:rPr>
              <w:t>60 day</w:t>
            </w:r>
            <w:r>
              <w:rPr>
                <w:rFonts w:ascii="Times New Roman" w:eastAsia="Times New Roman" w:hAnsi="Times New Roman" w:cs="Times New Roman"/>
                <w:sz w:val="24"/>
                <w:szCs w:val="24"/>
              </w:rPr>
              <w:t>s ARO</w:t>
            </w:r>
            <w:r w:rsidRPr="00544621">
              <w:rPr>
                <w:rFonts w:ascii="Times New Roman" w:eastAsia="Times New Roman" w:hAnsi="Times New Roman" w:cs="Times New Roman"/>
                <w:sz w:val="24"/>
                <w:szCs w:val="24"/>
              </w:rPr>
              <w:t xml:space="preserve"> </w:t>
            </w:r>
          </w:p>
        </w:tc>
      </w:tr>
      <w:tr w:rsidR="00D824D6" w14:paraId="04914B2F" w14:textId="77777777" w:rsidTr="00B42721">
        <w:trPr>
          <w:trHeight w:val="300"/>
        </w:trPr>
        <w:tc>
          <w:tcPr>
            <w:tcW w:w="2535" w:type="dxa"/>
            <w:tcBorders>
              <w:top w:val="single" w:sz="6" w:space="0" w:color="auto"/>
              <w:left w:val="single" w:sz="6" w:space="0" w:color="auto"/>
              <w:bottom w:val="single" w:sz="6" w:space="0" w:color="auto"/>
              <w:right w:val="single" w:sz="6" w:space="0" w:color="auto"/>
            </w:tcBorders>
            <w:tcMar>
              <w:left w:w="105" w:type="dxa"/>
              <w:right w:w="105" w:type="dxa"/>
            </w:tcMar>
          </w:tcPr>
          <w:p w14:paraId="192E2459" w14:textId="77777777" w:rsidR="00D824D6" w:rsidRDefault="00D824D6" w:rsidP="00B42721">
            <w:pPr>
              <w:spacing w:after="0" w:line="240" w:lineRule="auto"/>
              <w:jc w:val="both"/>
              <w:rPr>
                <w:rFonts w:ascii="Times New Roman" w:eastAsia="Times New Roman" w:hAnsi="Times New Roman" w:cs="Times New Roman"/>
                <w:sz w:val="24"/>
                <w:szCs w:val="24"/>
              </w:rPr>
            </w:pPr>
            <w:r w:rsidRPr="141FECC0">
              <w:rPr>
                <w:rFonts w:ascii="Times New Roman" w:eastAsia="Times New Roman" w:hAnsi="Times New Roman" w:cs="Times New Roman"/>
                <w:sz w:val="24"/>
                <w:szCs w:val="24"/>
              </w:rPr>
              <w:t>Unacceptable</w:t>
            </w:r>
          </w:p>
        </w:tc>
        <w:tc>
          <w:tcPr>
            <w:tcW w:w="6795" w:type="dxa"/>
            <w:tcBorders>
              <w:top w:val="single" w:sz="6" w:space="0" w:color="auto"/>
              <w:left w:val="single" w:sz="6" w:space="0" w:color="auto"/>
              <w:bottom w:val="single" w:sz="6" w:space="0" w:color="auto"/>
              <w:right w:val="single" w:sz="6" w:space="0" w:color="auto"/>
            </w:tcBorders>
            <w:tcMar>
              <w:left w:w="105" w:type="dxa"/>
              <w:right w:w="105" w:type="dxa"/>
            </w:tcMar>
          </w:tcPr>
          <w:p w14:paraId="1A3529CD" w14:textId="672EE135" w:rsidR="00D824D6" w:rsidRDefault="001C5309" w:rsidP="00B427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after 60 days ARO</w:t>
            </w:r>
          </w:p>
        </w:tc>
      </w:tr>
    </w:tbl>
    <w:p w14:paraId="25E02622" w14:textId="77777777" w:rsidR="00D824D6" w:rsidRPr="00544621" w:rsidRDefault="00D824D6" w:rsidP="00544621">
      <w:pPr>
        <w:spacing w:after="0" w:line="240" w:lineRule="auto"/>
        <w:rPr>
          <w:rFonts w:ascii="Times New Roman" w:eastAsia="Times New Roman" w:hAnsi="Times New Roman" w:cs="Times New Roman"/>
          <w:sz w:val="24"/>
          <w:szCs w:val="24"/>
        </w:rPr>
      </w:pPr>
    </w:p>
    <w:p w14:paraId="0BA0780C" w14:textId="77777777" w:rsidR="00544621" w:rsidRPr="00544621" w:rsidRDefault="00544621" w:rsidP="00544621">
      <w:pPr>
        <w:spacing w:after="0" w:line="240" w:lineRule="auto"/>
        <w:rPr>
          <w:rFonts w:ascii="Times New Roman" w:eastAsia="Times New Roman" w:hAnsi="Times New Roman" w:cs="Times New Roman"/>
          <w:sz w:val="24"/>
          <w:szCs w:val="24"/>
        </w:rPr>
      </w:pPr>
    </w:p>
    <w:p w14:paraId="66E2CAF4" w14:textId="464A11AF" w:rsidR="00544621" w:rsidRPr="00EF257F" w:rsidRDefault="00544621" w:rsidP="00544621">
      <w:pPr>
        <w:spacing w:after="0" w:line="240" w:lineRule="auto"/>
        <w:rPr>
          <w:rFonts w:ascii="Times New Roman" w:eastAsia="Times New Roman" w:hAnsi="Times New Roman" w:cs="Times New Roman"/>
          <w:sz w:val="24"/>
          <w:szCs w:val="24"/>
          <w:u w:val="single"/>
        </w:rPr>
      </w:pPr>
      <w:r w:rsidRPr="00EF257F">
        <w:rPr>
          <w:rFonts w:ascii="Times New Roman" w:eastAsia="Times New Roman" w:hAnsi="Times New Roman" w:cs="Times New Roman"/>
          <w:sz w:val="24"/>
          <w:szCs w:val="24"/>
          <w:u w:val="single"/>
        </w:rPr>
        <w:t>2. Technical Performance</w:t>
      </w:r>
      <w:r w:rsidR="00EF257F">
        <w:rPr>
          <w:rFonts w:ascii="Times New Roman" w:eastAsia="Times New Roman" w:hAnsi="Times New Roman" w:cs="Times New Roman"/>
          <w:sz w:val="24"/>
          <w:szCs w:val="24"/>
          <w:u w:val="single"/>
        </w:rPr>
        <w:t>:</w:t>
      </w:r>
    </w:p>
    <w:p w14:paraId="2590F072" w14:textId="77777777" w:rsidR="00544621" w:rsidRPr="00544621" w:rsidRDefault="00544621" w:rsidP="00544621">
      <w:pPr>
        <w:spacing w:after="0" w:line="240" w:lineRule="auto"/>
        <w:rPr>
          <w:rFonts w:ascii="Times New Roman" w:eastAsia="Times New Roman" w:hAnsi="Times New Roman" w:cs="Times New Roman"/>
          <w:sz w:val="24"/>
          <w:szCs w:val="24"/>
        </w:rPr>
      </w:pPr>
    </w:p>
    <w:p w14:paraId="764773F7" w14:textId="410FE815" w:rsidR="00544621" w:rsidRPr="00544621" w:rsidRDefault="00544621" w:rsidP="00544621">
      <w:pPr>
        <w:spacing w:after="0" w:line="240" w:lineRule="auto"/>
        <w:rPr>
          <w:rFonts w:ascii="Times New Roman" w:eastAsia="Times New Roman" w:hAnsi="Times New Roman" w:cs="Times New Roman"/>
          <w:sz w:val="24"/>
          <w:szCs w:val="24"/>
        </w:rPr>
      </w:pPr>
      <w:r w:rsidRPr="00544621">
        <w:rPr>
          <w:rFonts w:ascii="Times New Roman" w:eastAsia="Times New Roman" w:hAnsi="Times New Roman" w:cs="Times New Roman"/>
          <w:sz w:val="24"/>
          <w:szCs w:val="24"/>
        </w:rPr>
        <w:t>The Government will evaluate proposals based on how well the proposed product(s) meet the technical</w:t>
      </w:r>
      <w:r>
        <w:rPr>
          <w:rFonts w:ascii="Times New Roman" w:eastAsia="Times New Roman" w:hAnsi="Times New Roman" w:cs="Times New Roman"/>
          <w:sz w:val="24"/>
          <w:szCs w:val="24"/>
        </w:rPr>
        <w:t xml:space="preserve"> </w:t>
      </w:r>
      <w:r w:rsidRPr="00544621">
        <w:rPr>
          <w:rFonts w:ascii="Times New Roman" w:eastAsia="Times New Roman" w:hAnsi="Times New Roman" w:cs="Times New Roman"/>
          <w:sz w:val="24"/>
          <w:szCs w:val="24"/>
        </w:rPr>
        <w:t>requirements of Attachment 2 (drawings).</w:t>
      </w:r>
    </w:p>
    <w:p w14:paraId="2E38B355" w14:textId="77777777" w:rsidR="00544621" w:rsidRDefault="00544621" w:rsidP="00544621">
      <w:pPr>
        <w:spacing w:after="0" w:line="240" w:lineRule="auto"/>
        <w:rPr>
          <w:rFonts w:ascii="Times New Roman" w:eastAsia="Times New Roman" w:hAnsi="Times New Roman" w:cs="Times New Roman"/>
          <w:sz w:val="2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35"/>
        <w:gridCol w:w="6795"/>
      </w:tblGrid>
      <w:tr w:rsidR="00D824D6" w14:paraId="29BEA32D" w14:textId="77777777" w:rsidTr="00B42721">
        <w:trPr>
          <w:trHeight w:val="300"/>
        </w:trPr>
        <w:tc>
          <w:tcPr>
            <w:tcW w:w="2535" w:type="dxa"/>
            <w:tcBorders>
              <w:top w:val="single" w:sz="6" w:space="0" w:color="auto"/>
              <w:left w:val="single" w:sz="6" w:space="0" w:color="auto"/>
              <w:bottom w:val="single" w:sz="6" w:space="0" w:color="auto"/>
              <w:right w:val="single" w:sz="6" w:space="0" w:color="auto"/>
            </w:tcBorders>
            <w:tcMar>
              <w:left w:w="105" w:type="dxa"/>
              <w:right w:w="105" w:type="dxa"/>
            </w:tcMar>
          </w:tcPr>
          <w:p w14:paraId="08140785" w14:textId="77777777" w:rsidR="00D824D6" w:rsidRDefault="00D824D6" w:rsidP="00B42721">
            <w:pPr>
              <w:spacing w:after="0" w:line="240" w:lineRule="auto"/>
              <w:jc w:val="both"/>
              <w:rPr>
                <w:rFonts w:ascii="Times New Roman" w:eastAsia="Times New Roman" w:hAnsi="Times New Roman" w:cs="Times New Roman"/>
                <w:sz w:val="24"/>
                <w:szCs w:val="24"/>
              </w:rPr>
            </w:pPr>
            <w:r w:rsidRPr="141FECC0">
              <w:rPr>
                <w:rFonts w:ascii="Times New Roman" w:eastAsia="Times New Roman" w:hAnsi="Times New Roman" w:cs="Times New Roman"/>
                <w:b/>
                <w:bCs/>
                <w:sz w:val="24"/>
                <w:szCs w:val="24"/>
              </w:rPr>
              <w:t>Rating</w:t>
            </w:r>
          </w:p>
        </w:tc>
        <w:tc>
          <w:tcPr>
            <w:tcW w:w="6795" w:type="dxa"/>
            <w:tcBorders>
              <w:top w:val="single" w:sz="6" w:space="0" w:color="auto"/>
              <w:left w:val="single" w:sz="6" w:space="0" w:color="auto"/>
              <w:bottom w:val="single" w:sz="6" w:space="0" w:color="auto"/>
              <w:right w:val="single" w:sz="6" w:space="0" w:color="auto"/>
            </w:tcBorders>
            <w:tcMar>
              <w:left w:w="105" w:type="dxa"/>
              <w:right w:w="105" w:type="dxa"/>
            </w:tcMar>
          </w:tcPr>
          <w:p w14:paraId="037139AF" w14:textId="77777777" w:rsidR="00D824D6" w:rsidRDefault="00D824D6" w:rsidP="00B42721">
            <w:pPr>
              <w:spacing w:after="0" w:line="240" w:lineRule="auto"/>
              <w:jc w:val="both"/>
              <w:rPr>
                <w:rFonts w:ascii="Times New Roman" w:eastAsia="Times New Roman" w:hAnsi="Times New Roman" w:cs="Times New Roman"/>
                <w:sz w:val="24"/>
                <w:szCs w:val="24"/>
              </w:rPr>
            </w:pPr>
            <w:r w:rsidRPr="141FECC0">
              <w:rPr>
                <w:rFonts w:ascii="Times New Roman" w:eastAsia="Times New Roman" w:hAnsi="Times New Roman" w:cs="Times New Roman"/>
                <w:b/>
                <w:bCs/>
                <w:sz w:val="24"/>
                <w:szCs w:val="24"/>
              </w:rPr>
              <w:t>Description</w:t>
            </w:r>
          </w:p>
        </w:tc>
      </w:tr>
      <w:tr w:rsidR="00D824D6" w14:paraId="73B040E5" w14:textId="77777777" w:rsidTr="00B42721">
        <w:trPr>
          <w:trHeight w:val="300"/>
        </w:trPr>
        <w:tc>
          <w:tcPr>
            <w:tcW w:w="2535" w:type="dxa"/>
            <w:tcBorders>
              <w:top w:val="single" w:sz="6" w:space="0" w:color="auto"/>
              <w:left w:val="single" w:sz="6" w:space="0" w:color="auto"/>
              <w:bottom w:val="single" w:sz="6" w:space="0" w:color="auto"/>
              <w:right w:val="single" w:sz="6" w:space="0" w:color="auto"/>
            </w:tcBorders>
            <w:tcMar>
              <w:left w:w="105" w:type="dxa"/>
              <w:right w:w="105" w:type="dxa"/>
            </w:tcMar>
          </w:tcPr>
          <w:p w14:paraId="1186BC75" w14:textId="77777777" w:rsidR="00D824D6" w:rsidRDefault="00D824D6" w:rsidP="00B42721">
            <w:pPr>
              <w:spacing w:after="0" w:line="240" w:lineRule="auto"/>
              <w:jc w:val="both"/>
              <w:rPr>
                <w:rFonts w:ascii="Times New Roman" w:eastAsia="Times New Roman" w:hAnsi="Times New Roman" w:cs="Times New Roman"/>
                <w:sz w:val="24"/>
                <w:szCs w:val="24"/>
              </w:rPr>
            </w:pPr>
            <w:r w:rsidRPr="141FECC0">
              <w:rPr>
                <w:rFonts w:ascii="Times New Roman" w:eastAsia="Times New Roman" w:hAnsi="Times New Roman" w:cs="Times New Roman"/>
                <w:sz w:val="24"/>
                <w:szCs w:val="24"/>
              </w:rPr>
              <w:t>Acceptable</w:t>
            </w:r>
          </w:p>
        </w:tc>
        <w:tc>
          <w:tcPr>
            <w:tcW w:w="6795" w:type="dxa"/>
            <w:tcBorders>
              <w:top w:val="single" w:sz="6" w:space="0" w:color="auto"/>
              <w:left w:val="single" w:sz="6" w:space="0" w:color="auto"/>
              <w:bottom w:val="single" w:sz="6" w:space="0" w:color="auto"/>
              <w:right w:val="single" w:sz="6" w:space="0" w:color="auto"/>
            </w:tcBorders>
            <w:tcMar>
              <w:left w:w="105" w:type="dxa"/>
              <w:right w:w="105" w:type="dxa"/>
            </w:tcMar>
          </w:tcPr>
          <w:p w14:paraId="78F89670" w14:textId="1A068216" w:rsidR="00D824D6" w:rsidRDefault="00D824D6" w:rsidP="00B42721">
            <w:pPr>
              <w:spacing w:after="0" w:line="240" w:lineRule="auto"/>
              <w:jc w:val="both"/>
              <w:rPr>
                <w:rFonts w:ascii="Times New Roman" w:eastAsia="Times New Roman" w:hAnsi="Times New Roman" w:cs="Times New Roman"/>
                <w:sz w:val="24"/>
                <w:szCs w:val="24"/>
              </w:rPr>
            </w:pPr>
            <w:r w:rsidRPr="00D824D6">
              <w:rPr>
                <w:rFonts w:ascii="Times New Roman" w:eastAsia="Times New Roman" w:hAnsi="Times New Roman" w:cs="Times New Roman"/>
                <w:sz w:val="24"/>
                <w:szCs w:val="24"/>
              </w:rPr>
              <w:t>Meets all required technical requirements outlined in Attachment 2 (drawings)</w:t>
            </w:r>
          </w:p>
        </w:tc>
      </w:tr>
      <w:tr w:rsidR="00D824D6" w14:paraId="545CF798" w14:textId="77777777" w:rsidTr="00B42721">
        <w:trPr>
          <w:trHeight w:val="300"/>
        </w:trPr>
        <w:tc>
          <w:tcPr>
            <w:tcW w:w="2535" w:type="dxa"/>
            <w:tcBorders>
              <w:top w:val="single" w:sz="6" w:space="0" w:color="auto"/>
              <w:left w:val="single" w:sz="6" w:space="0" w:color="auto"/>
              <w:bottom w:val="single" w:sz="6" w:space="0" w:color="auto"/>
              <w:right w:val="single" w:sz="6" w:space="0" w:color="auto"/>
            </w:tcBorders>
            <w:tcMar>
              <w:left w:w="105" w:type="dxa"/>
              <w:right w:w="105" w:type="dxa"/>
            </w:tcMar>
          </w:tcPr>
          <w:p w14:paraId="4BB674EC" w14:textId="77777777" w:rsidR="00D824D6" w:rsidRDefault="00D824D6" w:rsidP="00B42721">
            <w:pPr>
              <w:spacing w:after="0" w:line="240" w:lineRule="auto"/>
              <w:jc w:val="both"/>
              <w:rPr>
                <w:rFonts w:ascii="Times New Roman" w:eastAsia="Times New Roman" w:hAnsi="Times New Roman" w:cs="Times New Roman"/>
                <w:sz w:val="24"/>
                <w:szCs w:val="24"/>
              </w:rPr>
            </w:pPr>
            <w:r w:rsidRPr="141FECC0">
              <w:rPr>
                <w:rFonts w:ascii="Times New Roman" w:eastAsia="Times New Roman" w:hAnsi="Times New Roman" w:cs="Times New Roman"/>
                <w:sz w:val="24"/>
                <w:szCs w:val="24"/>
              </w:rPr>
              <w:t>Unacceptable</w:t>
            </w:r>
          </w:p>
        </w:tc>
        <w:tc>
          <w:tcPr>
            <w:tcW w:w="6795" w:type="dxa"/>
            <w:tcBorders>
              <w:top w:val="single" w:sz="6" w:space="0" w:color="auto"/>
              <w:left w:val="single" w:sz="6" w:space="0" w:color="auto"/>
              <w:bottom w:val="single" w:sz="6" w:space="0" w:color="auto"/>
              <w:right w:val="single" w:sz="6" w:space="0" w:color="auto"/>
            </w:tcBorders>
            <w:tcMar>
              <w:left w:w="105" w:type="dxa"/>
              <w:right w:w="105" w:type="dxa"/>
            </w:tcMar>
          </w:tcPr>
          <w:p w14:paraId="31B05295" w14:textId="055A2EB8" w:rsidR="00D824D6" w:rsidRDefault="001C5309" w:rsidP="00B42721">
            <w:pPr>
              <w:spacing w:after="0" w:line="240" w:lineRule="auto"/>
              <w:rPr>
                <w:rFonts w:ascii="Times New Roman" w:eastAsia="Times New Roman" w:hAnsi="Times New Roman" w:cs="Times New Roman"/>
                <w:sz w:val="24"/>
                <w:szCs w:val="24"/>
              </w:rPr>
            </w:pPr>
            <w:r w:rsidRPr="001C5309">
              <w:rPr>
                <w:rFonts w:ascii="Times New Roman" w:eastAsia="Times New Roman" w:hAnsi="Times New Roman" w:cs="Times New Roman"/>
                <w:sz w:val="24"/>
                <w:szCs w:val="24"/>
              </w:rPr>
              <w:t xml:space="preserve">Does not meet all </w:t>
            </w:r>
            <w:r>
              <w:rPr>
                <w:rFonts w:ascii="Times New Roman" w:eastAsia="Times New Roman" w:hAnsi="Times New Roman" w:cs="Times New Roman"/>
                <w:sz w:val="24"/>
                <w:szCs w:val="24"/>
              </w:rPr>
              <w:t xml:space="preserve">required </w:t>
            </w:r>
            <w:r w:rsidRPr="001C5309">
              <w:rPr>
                <w:rFonts w:ascii="Times New Roman" w:eastAsia="Times New Roman" w:hAnsi="Times New Roman" w:cs="Times New Roman"/>
                <w:sz w:val="24"/>
                <w:szCs w:val="24"/>
              </w:rPr>
              <w:t>technical requirements outlined in Attachment 2 (drawings)</w:t>
            </w:r>
          </w:p>
        </w:tc>
      </w:tr>
    </w:tbl>
    <w:p w14:paraId="1F38B0C3" w14:textId="77777777" w:rsidR="00D824D6" w:rsidRDefault="00D824D6" w:rsidP="00544621">
      <w:pPr>
        <w:spacing w:after="0" w:line="240" w:lineRule="auto"/>
        <w:rPr>
          <w:rFonts w:ascii="Times New Roman" w:eastAsia="Times New Roman" w:hAnsi="Times New Roman" w:cs="Times New Roman"/>
          <w:sz w:val="24"/>
          <w:szCs w:val="24"/>
        </w:rPr>
      </w:pPr>
    </w:p>
    <w:p w14:paraId="5F6385E2" w14:textId="77777777" w:rsidR="00D824D6" w:rsidRPr="00544621" w:rsidRDefault="00D824D6" w:rsidP="00544621">
      <w:pPr>
        <w:spacing w:after="0" w:line="240" w:lineRule="auto"/>
        <w:rPr>
          <w:rFonts w:ascii="Times New Roman" w:eastAsia="Times New Roman" w:hAnsi="Times New Roman" w:cs="Times New Roman"/>
          <w:sz w:val="24"/>
          <w:szCs w:val="24"/>
        </w:rPr>
      </w:pPr>
    </w:p>
    <w:p w14:paraId="4BCF23A9" w14:textId="77777777" w:rsidR="00544621" w:rsidRPr="00544621" w:rsidRDefault="00544621" w:rsidP="00544621">
      <w:pPr>
        <w:spacing w:after="0" w:line="240" w:lineRule="auto"/>
        <w:rPr>
          <w:rFonts w:ascii="Times New Roman" w:eastAsia="Times New Roman" w:hAnsi="Times New Roman" w:cs="Times New Roman"/>
          <w:sz w:val="24"/>
          <w:szCs w:val="24"/>
        </w:rPr>
      </w:pPr>
    </w:p>
    <w:p w14:paraId="6497E49B" w14:textId="229552D9" w:rsidR="00544621" w:rsidRPr="00EF257F" w:rsidRDefault="00544621" w:rsidP="00544621">
      <w:pPr>
        <w:spacing w:after="0" w:line="240" w:lineRule="auto"/>
        <w:rPr>
          <w:rFonts w:ascii="Times New Roman" w:eastAsia="Times New Roman" w:hAnsi="Times New Roman" w:cs="Times New Roman"/>
          <w:sz w:val="24"/>
          <w:szCs w:val="24"/>
          <w:u w:val="single"/>
        </w:rPr>
      </w:pPr>
      <w:r w:rsidRPr="00EF257F">
        <w:rPr>
          <w:rFonts w:ascii="Times New Roman" w:eastAsia="Times New Roman" w:hAnsi="Times New Roman" w:cs="Times New Roman"/>
          <w:sz w:val="24"/>
          <w:szCs w:val="24"/>
          <w:u w:val="single"/>
        </w:rPr>
        <w:t>3. Price Reasonableness</w:t>
      </w:r>
      <w:r w:rsidR="00EF257F" w:rsidRPr="00EF257F">
        <w:rPr>
          <w:rFonts w:ascii="Times New Roman" w:eastAsia="Times New Roman" w:hAnsi="Times New Roman" w:cs="Times New Roman"/>
          <w:sz w:val="24"/>
          <w:szCs w:val="24"/>
          <w:u w:val="single"/>
        </w:rPr>
        <w:t>:</w:t>
      </w:r>
    </w:p>
    <w:p w14:paraId="322A02D3" w14:textId="77777777" w:rsidR="00544621" w:rsidRPr="00544621" w:rsidRDefault="00544621" w:rsidP="00544621">
      <w:pPr>
        <w:spacing w:after="0" w:line="240" w:lineRule="auto"/>
        <w:rPr>
          <w:rFonts w:ascii="Times New Roman" w:eastAsia="Times New Roman" w:hAnsi="Times New Roman" w:cs="Times New Roman"/>
          <w:sz w:val="24"/>
          <w:szCs w:val="24"/>
        </w:rPr>
      </w:pPr>
    </w:p>
    <w:p w14:paraId="10BB1D71" w14:textId="77777777" w:rsidR="00544621" w:rsidRDefault="00544621" w:rsidP="00544621">
      <w:pPr>
        <w:spacing w:after="0" w:line="240" w:lineRule="auto"/>
        <w:rPr>
          <w:rFonts w:ascii="Times New Roman" w:eastAsia="Times New Roman" w:hAnsi="Times New Roman" w:cs="Times New Roman"/>
          <w:sz w:val="24"/>
          <w:szCs w:val="24"/>
        </w:rPr>
      </w:pPr>
      <w:r w:rsidRPr="00544621">
        <w:rPr>
          <w:rFonts w:ascii="Times New Roman" w:eastAsia="Times New Roman" w:hAnsi="Times New Roman" w:cs="Times New Roman"/>
          <w:sz w:val="24"/>
          <w:szCs w:val="24"/>
        </w:rPr>
        <w:t>The Government anticipates making a determination of fair and reasonable price based on competitive quotes.</w:t>
      </w:r>
    </w:p>
    <w:p w14:paraId="3BCBEC25" w14:textId="77777777" w:rsidR="001C5309" w:rsidRPr="00544621" w:rsidRDefault="001C5309" w:rsidP="00544621">
      <w:pPr>
        <w:spacing w:after="0" w:line="240" w:lineRule="auto"/>
        <w:rPr>
          <w:rFonts w:ascii="Times New Roman" w:eastAsia="Times New Roman" w:hAnsi="Times New Roman" w:cs="Times New Roman"/>
          <w:sz w:val="24"/>
          <w:szCs w:val="24"/>
        </w:rPr>
      </w:pPr>
    </w:p>
    <w:p w14:paraId="756521C8" w14:textId="77777777" w:rsidR="00544621" w:rsidRPr="00544621" w:rsidRDefault="00544621" w:rsidP="00544621">
      <w:pPr>
        <w:spacing w:after="0" w:line="240" w:lineRule="auto"/>
        <w:rPr>
          <w:rFonts w:ascii="Times New Roman" w:eastAsia="Times New Roman" w:hAnsi="Times New Roman" w:cs="Times New Roman"/>
          <w:sz w:val="24"/>
          <w:szCs w:val="24"/>
        </w:rPr>
      </w:pPr>
      <w:r w:rsidRPr="00544621">
        <w:rPr>
          <w:rFonts w:ascii="Times New Roman" w:eastAsia="Times New Roman" w:hAnsi="Times New Roman" w:cs="Times New Roman"/>
          <w:sz w:val="24"/>
          <w:szCs w:val="24"/>
        </w:rPr>
        <w:t>If only one response is received, the Government may use other methods as described at FAR 13.106-3(a)(2).</w:t>
      </w:r>
    </w:p>
    <w:p w14:paraId="43CDFC87" w14:textId="77777777" w:rsidR="00544621" w:rsidRPr="00544621" w:rsidRDefault="00544621" w:rsidP="00544621">
      <w:pPr>
        <w:spacing w:after="0" w:line="240" w:lineRule="auto"/>
        <w:rPr>
          <w:rFonts w:ascii="Times New Roman" w:eastAsia="Times New Roman" w:hAnsi="Times New Roman" w:cs="Times New Roman"/>
          <w:sz w:val="24"/>
          <w:szCs w:val="24"/>
        </w:rPr>
      </w:pPr>
    </w:p>
    <w:p w14:paraId="2B22CAF2" w14:textId="5663344E" w:rsidR="00544621" w:rsidRPr="00544621" w:rsidRDefault="00544621" w:rsidP="00544621">
      <w:pPr>
        <w:spacing w:after="0" w:line="240" w:lineRule="auto"/>
        <w:rPr>
          <w:rFonts w:ascii="Times New Roman" w:eastAsia="Times New Roman" w:hAnsi="Times New Roman" w:cs="Times New Roman"/>
          <w:sz w:val="24"/>
          <w:szCs w:val="24"/>
        </w:rPr>
      </w:pPr>
      <w:r w:rsidRPr="00544621">
        <w:rPr>
          <w:rFonts w:ascii="Times New Roman" w:eastAsia="Times New Roman" w:hAnsi="Times New Roman" w:cs="Times New Roman"/>
          <w:sz w:val="24"/>
          <w:szCs w:val="24"/>
        </w:rPr>
        <w:t>Assuming all minimum requirements are met, added value to the Government will be assessed in the</w:t>
      </w:r>
      <w:r w:rsidR="00EF257F">
        <w:rPr>
          <w:rFonts w:ascii="Times New Roman" w:eastAsia="Times New Roman" w:hAnsi="Times New Roman" w:cs="Times New Roman"/>
          <w:sz w:val="24"/>
          <w:szCs w:val="24"/>
        </w:rPr>
        <w:t xml:space="preserve"> </w:t>
      </w:r>
      <w:r w:rsidR="00EF257F" w:rsidRPr="00544621">
        <w:rPr>
          <w:rFonts w:ascii="Times New Roman" w:eastAsia="Times New Roman" w:hAnsi="Times New Roman" w:cs="Times New Roman"/>
          <w:sz w:val="24"/>
          <w:szCs w:val="24"/>
        </w:rPr>
        <w:t>afore</w:t>
      </w:r>
      <w:r w:rsidR="00EF257F">
        <w:rPr>
          <w:rFonts w:ascii="Times New Roman" w:eastAsia="Times New Roman" w:hAnsi="Times New Roman" w:cs="Times New Roman"/>
          <w:sz w:val="24"/>
          <w:szCs w:val="24"/>
        </w:rPr>
        <w:t>-mentioned</w:t>
      </w:r>
      <w:r w:rsidRPr="00544621">
        <w:rPr>
          <w:rFonts w:ascii="Times New Roman" w:eastAsia="Times New Roman" w:hAnsi="Times New Roman" w:cs="Times New Roman"/>
          <w:sz w:val="24"/>
          <w:szCs w:val="24"/>
        </w:rPr>
        <w:t xml:space="preserve"> categories. Overall, Schedule is more important than Technical </w:t>
      </w:r>
      <w:r w:rsidR="00EF257F">
        <w:rPr>
          <w:rFonts w:ascii="Times New Roman" w:eastAsia="Times New Roman" w:hAnsi="Times New Roman" w:cs="Times New Roman"/>
          <w:sz w:val="24"/>
          <w:szCs w:val="24"/>
        </w:rPr>
        <w:t>P</w:t>
      </w:r>
      <w:r w:rsidRPr="00544621">
        <w:rPr>
          <w:rFonts w:ascii="Times New Roman" w:eastAsia="Times New Roman" w:hAnsi="Times New Roman" w:cs="Times New Roman"/>
          <w:sz w:val="24"/>
          <w:szCs w:val="24"/>
        </w:rPr>
        <w:t>erformance, Technical</w:t>
      </w:r>
      <w:r w:rsidR="00EF257F">
        <w:rPr>
          <w:rFonts w:ascii="Times New Roman" w:eastAsia="Times New Roman" w:hAnsi="Times New Roman" w:cs="Times New Roman"/>
          <w:sz w:val="24"/>
          <w:szCs w:val="24"/>
        </w:rPr>
        <w:t xml:space="preserve"> </w:t>
      </w:r>
      <w:r w:rsidRPr="00544621">
        <w:rPr>
          <w:rFonts w:ascii="Times New Roman" w:eastAsia="Times New Roman" w:hAnsi="Times New Roman" w:cs="Times New Roman"/>
          <w:sz w:val="24"/>
          <w:szCs w:val="24"/>
        </w:rPr>
        <w:t>Performance is more important than Price Reasonableness.</w:t>
      </w:r>
    </w:p>
    <w:p w14:paraId="70D06B25" w14:textId="77777777" w:rsidR="00544621" w:rsidRPr="00544621" w:rsidRDefault="00544621" w:rsidP="00544621">
      <w:pPr>
        <w:spacing w:after="0" w:line="240" w:lineRule="auto"/>
        <w:rPr>
          <w:rFonts w:ascii="Times New Roman" w:eastAsia="Times New Roman" w:hAnsi="Times New Roman" w:cs="Times New Roman"/>
          <w:sz w:val="24"/>
          <w:szCs w:val="24"/>
        </w:rPr>
      </w:pPr>
    </w:p>
    <w:p w14:paraId="7E7583B2" w14:textId="7584FD39" w:rsidR="00544621" w:rsidRPr="00454622" w:rsidRDefault="00544621" w:rsidP="00544621">
      <w:pPr>
        <w:spacing w:after="0" w:line="240" w:lineRule="auto"/>
        <w:rPr>
          <w:rFonts w:ascii="Times New Roman" w:eastAsia="Times New Roman" w:hAnsi="Times New Roman" w:cs="Times New Roman"/>
          <w:sz w:val="24"/>
          <w:szCs w:val="24"/>
        </w:rPr>
      </w:pPr>
      <w:r w:rsidRPr="00544621">
        <w:rPr>
          <w:rFonts w:ascii="Times New Roman" w:eastAsia="Times New Roman" w:hAnsi="Times New Roman" w:cs="Times New Roman"/>
          <w:sz w:val="24"/>
          <w:szCs w:val="24"/>
        </w:rPr>
        <w:t>The Government reserves the right to award with limited exchanges to clarify certain aspects of quotes; however,</w:t>
      </w:r>
      <w:r w:rsidR="00EF257F">
        <w:rPr>
          <w:rFonts w:ascii="Times New Roman" w:eastAsia="Times New Roman" w:hAnsi="Times New Roman" w:cs="Times New Roman"/>
          <w:sz w:val="24"/>
          <w:szCs w:val="24"/>
        </w:rPr>
        <w:t xml:space="preserve"> </w:t>
      </w:r>
      <w:r w:rsidRPr="00544621">
        <w:rPr>
          <w:rFonts w:ascii="Times New Roman" w:eastAsia="Times New Roman" w:hAnsi="Times New Roman" w:cs="Times New Roman"/>
          <w:sz w:val="24"/>
          <w:szCs w:val="24"/>
        </w:rPr>
        <w:t>the Government anticipates making award without discussions.</w:t>
      </w:r>
    </w:p>
    <w:p w14:paraId="4B54BCFD" w14:textId="77777777" w:rsidR="00544621" w:rsidRDefault="00544621" w:rsidP="141FECC0">
      <w:pPr>
        <w:spacing w:after="0" w:line="240" w:lineRule="auto"/>
        <w:jc w:val="both"/>
        <w:rPr>
          <w:rFonts w:ascii="Times New Roman" w:eastAsia="Times New Roman" w:hAnsi="Times New Roman" w:cs="Times New Roman"/>
          <w:color w:val="000000" w:themeColor="text1"/>
          <w:sz w:val="24"/>
          <w:szCs w:val="24"/>
        </w:rPr>
      </w:pPr>
    </w:p>
    <w:p w14:paraId="6DB3FD1B" w14:textId="77909D68" w:rsidR="141FECC0" w:rsidRDefault="141FECC0" w:rsidP="141FECC0">
      <w:pPr>
        <w:spacing w:after="0" w:line="240" w:lineRule="auto"/>
        <w:rPr>
          <w:rFonts w:ascii="Times New Roman" w:eastAsia="Times New Roman" w:hAnsi="Times New Roman" w:cs="Times New Roman"/>
          <w:color w:val="FF0000"/>
          <w:sz w:val="24"/>
          <w:szCs w:val="24"/>
        </w:rPr>
      </w:pPr>
    </w:p>
    <w:p w14:paraId="37E3C20E" w14:textId="77777777" w:rsidR="00A53714" w:rsidRPr="00454622" w:rsidRDefault="00A53714" w:rsidP="00A53714">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b/>
          <w:sz w:val="24"/>
          <w:szCs w:val="24"/>
        </w:rPr>
        <w:t>Options.</w:t>
      </w:r>
      <w:r w:rsidRPr="00454622">
        <w:rPr>
          <w:rFonts w:ascii="Times New Roman" w:eastAsia="Times New Roman" w:hAnsi="Times New Roman" w:cs="Times New Roman"/>
          <w:sz w:val="24"/>
          <w:szCs w:val="24"/>
        </w:rPr>
        <w:t xml:space="preserve"> </w:t>
      </w:r>
      <w:r w:rsidR="009E4C1F" w:rsidRPr="00454622">
        <w:rPr>
          <w:rFonts w:ascii="Times New Roman" w:eastAsia="Times New Roman" w:hAnsi="Times New Roman" w:cs="Times New Roman"/>
          <w:sz w:val="24"/>
          <w:szCs w:val="24"/>
        </w:rPr>
        <w:t>When applicable, the</w:t>
      </w:r>
      <w:r w:rsidRPr="00454622">
        <w:rPr>
          <w:rFonts w:ascii="Times New Roman" w:eastAsia="Times New Roman" w:hAnsi="Times New Roman" w:cs="Times New Roman"/>
          <w:sz w:val="24"/>
          <w:szCs w:val="24"/>
        </w:rPr>
        <w:t xml:space="preserv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08CE6F91" w14:textId="77777777" w:rsidR="00A53714" w:rsidRPr="00454622" w:rsidRDefault="00A53714" w:rsidP="00A53714">
      <w:pPr>
        <w:spacing w:after="0" w:line="240" w:lineRule="auto"/>
        <w:rPr>
          <w:rFonts w:ascii="Times New Roman" w:eastAsia="Times New Roman" w:hAnsi="Times New Roman" w:cs="Times New Roman"/>
          <w:color w:val="FF0000"/>
          <w:sz w:val="24"/>
          <w:szCs w:val="24"/>
        </w:rPr>
      </w:pPr>
    </w:p>
    <w:p w14:paraId="61CDCEAD" w14:textId="77777777" w:rsidR="00A53714" w:rsidRPr="00454622" w:rsidRDefault="00A53714" w:rsidP="00BC1B66">
      <w:pPr>
        <w:spacing w:after="0" w:line="240" w:lineRule="auto"/>
        <w:rPr>
          <w:rFonts w:ascii="Times New Roman" w:eastAsia="Times New Roman" w:hAnsi="Times New Roman" w:cs="Times New Roman"/>
          <w:sz w:val="24"/>
          <w:szCs w:val="24"/>
        </w:rPr>
      </w:pPr>
    </w:p>
    <w:p w14:paraId="62F091BC" w14:textId="77777777" w:rsidR="002030E1" w:rsidRPr="00454622" w:rsidRDefault="009D5F65" w:rsidP="00BC1B66">
      <w:pPr>
        <w:spacing w:after="0" w:line="240" w:lineRule="auto"/>
        <w:rPr>
          <w:rFonts w:ascii="Times New Roman" w:eastAsia="Times New Roman" w:hAnsi="Times New Roman" w:cs="Times New Roman"/>
          <w:sz w:val="24"/>
          <w:szCs w:val="24"/>
        </w:rPr>
      </w:pPr>
      <w:r w:rsidRPr="006F156B">
        <w:rPr>
          <w:rFonts w:ascii="Times New Roman" w:eastAsia="Times New Roman" w:hAnsi="Times New Roman" w:cs="Times New Roman"/>
          <w:b/>
          <w:sz w:val="24"/>
          <w:szCs w:val="24"/>
        </w:rPr>
        <w:t>Terms and Conditions.</w:t>
      </w:r>
      <w:r w:rsidRPr="006F156B">
        <w:rPr>
          <w:rFonts w:ascii="Times New Roman" w:eastAsia="Times New Roman" w:hAnsi="Times New Roman" w:cs="Times New Roman"/>
          <w:sz w:val="24"/>
          <w:szCs w:val="24"/>
        </w:rPr>
        <w:t xml:space="preserve"> </w:t>
      </w:r>
      <w:r w:rsidR="009229BB" w:rsidRPr="00454622">
        <w:rPr>
          <w:rFonts w:ascii="Times New Roman" w:eastAsia="Times New Roman" w:hAnsi="Times New Roman" w:cs="Times New Roman"/>
          <w:sz w:val="24"/>
          <w:szCs w:val="24"/>
        </w:rPr>
        <w:t>To facilitate the award process, all quotes must include a statement regarding the terms and conditions herein as follows:</w:t>
      </w:r>
    </w:p>
    <w:p w14:paraId="6BB9E253" w14:textId="77777777" w:rsidR="004B6AA0" w:rsidRPr="00454622" w:rsidRDefault="004B6AA0" w:rsidP="00BC1B66">
      <w:pPr>
        <w:spacing w:after="0" w:line="240" w:lineRule="auto"/>
        <w:rPr>
          <w:rFonts w:ascii="Times New Roman" w:eastAsia="Times New Roman" w:hAnsi="Times New Roman" w:cs="Times New Roman"/>
          <w:sz w:val="24"/>
          <w:szCs w:val="24"/>
        </w:rPr>
      </w:pPr>
    </w:p>
    <w:p w14:paraId="52300846" w14:textId="77777777" w:rsidR="002030E1" w:rsidRPr="00454622" w:rsidRDefault="009229BB" w:rsidP="00BC1B66">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"The terms and conditions in the solicitation are acceptable to be included in the award document without modification, deletion, or addition."</w:t>
      </w:r>
    </w:p>
    <w:p w14:paraId="23DE523C" w14:textId="77777777" w:rsidR="004B6AA0" w:rsidRPr="00454622" w:rsidRDefault="004B6AA0" w:rsidP="00BC1B66">
      <w:pPr>
        <w:spacing w:after="0" w:line="240" w:lineRule="auto"/>
        <w:rPr>
          <w:rFonts w:ascii="Times New Roman" w:eastAsia="Times New Roman" w:hAnsi="Times New Roman" w:cs="Times New Roman"/>
          <w:sz w:val="24"/>
          <w:szCs w:val="24"/>
        </w:rPr>
      </w:pPr>
    </w:p>
    <w:p w14:paraId="5B2C5192" w14:textId="77777777" w:rsidR="002030E1" w:rsidRPr="00454622" w:rsidRDefault="009229BB" w:rsidP="00BC1B66">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OR</w:t>
      </w:r>
    </w:p>
    <w:p w14:paraId="52E56223" w14:textId="77777777" w:rsidR="002030E1" w:rsidRPr="00454622" w:rsidRDefault="002030E1" w:rsidP="00BC1B66">
      <w:pPr>
        <w:spacing w:after="0" w:line="240" w:lineRule="auto"/>
        <w:rPr>
          <w:rFonts w:ascii="Times New Roman" w:eastAsia="Times New Roman" w:hAnsi="Times New Roman" w:cs="Times New Roman"/>
          <w:sz w:val="24"/>
          <w:szCs w:val="24"/>
        </w:rPr>
      </w:pPr>
    </w:p>
    <w:p w14:paraId="72214A47" w14:textId="77777777" w:rsidR="004B6AA0" w:rsidRPr="00454622" w:rsidRDefault="009229BB" w:rsidP="00BC1B66">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"The terms and conditions in the solicitation are acceptable to be included in the award document with the exception, deletion, or addition of the following:"</w:t>
      </w:r>
      <w:r w:rsidRPr="00454622">
        <w:rPr>
          <w:rFonts w:ascii="Times New Roman" w:eastAsia="Times New Roman" w:hAnsi="Times New Roman" w:cs="Times New Roman"/>
          <w:sz w:val="24"/>
          <w:szCs w:val="24"/>
        </w:rPr>
        <w:br/>
      </w:r>
    </w:p>
    <w:p w14:paraId="763B81AD" w14:textId="77777777" w:rsidR="009229BB" w:rsidRPr="00454622" w:rsidRDefault="009D5F65" w:rsidP="00BC1B66">
      <w:pPr>
        <w:spacing w:after="0" w:line="240" w:lineRule="auto"/>
        <w:rPr>
          <w:rFonts w:ascii="Times New Roman" w:eastAsia="Times New Roman" w:hAnsi="Times New Roman" w:cs="Times New Roman"/>
          <w:sz w:val="24"/>
          <w:szCs w:val="24"/>
        </w:rPr>
      </w:pPr>
      <w:r w:rsidRPr="006F156B">
        <w:rPr>
          <w:rFonts w:ascii="Times New Roman" w:eastAsia="Times New Roman" w:hAnsi="Times New Roman" w:cs="Times New Roman"/>
          <w:b/>
          <w:sz w:val="24"/>
          <w:szCs w:val="24"/>
        </w:rPr>
        <w:t>Exceptions.</w:t>
      </w:r>
      <w:r w:rsidRPr="00454622">
        <w:rPr>
          <w:rFonts w:ascii="Times New Roman" w:eastAsia="Times New Roman" w:hAnsi="Times New Roman" w:cs="Times New Roman"/>
          <w:sz w:val="24"/>
          <w:szCs w:val="24"/>
        </w:rPr>
        <w:t xml:space="preserve"> </w:t>
      </w:r>
      <w:r w:rsidR="009229BB" w:rsidRPr="00454622">
        <w:rPr>
          <w:rFonts w:ascii="Times New Roman" w:eastAsia="Times New Roman" w:hAnsi="Times New Roman" w:cs="Times New Roman"/>
          <w:sz w:val="24"/>
          <w:szCs w:val="24"/>
        </w:rPr>
        <w:t>Quoter shall list exception(s) and rationale for the exception(s).</w:t>
      </w:r>
    </w:p>
    <w:p w14:paraId="07547A01" w14:textId="77777777" w:rsidR="00E96164" w:rsidRPr="00454622" w:rsidRDefault="00E96164" w:rsidP="00BC1B66">
      <w:pPr>
        <w:spacing w:after="0" w:line="240" w:lineRule="auto"/>
        <w:rPr>
          <w:rFonts w:ascii="Times New Roman" w:eastAsia="Times New Roman" w:hAnsi="Times New Roman" w:cs="Times New Roman"/>
          <w:sz w:val="24"/>
          <w:szCs w:val="24"/>
        </w:rPr>
      </w:pPr>
    </w:p>
    <w:p w14:paraId="68E6ACA3" w14:textId="77777777" w:rsidR="0016764A" w:rsidRPr="00BC1B66" w:rsidRDefault="009229BB" w:rsidP="009C32F6">
      <w:pPr>
        <w:spacing w:after="0" w:line="240" w:lineRule="auto"/>
        <w:rPr>
          <w:sz w:val="24"/>
          <w:szCs w:val="24"/>
        </w:rPr>
      </w:pPr>
      <w:r w:rsidRPr="00454622">
        <w:rPr>
          <w:rFonts w:ascii="Times New Roman" w:eastAsia="Times New Roman" w:hAnsi="Times New Roman" w:cs="Times New Roman"/>
          <w:sz w:val="24"/>
          <w:szCs w:val="24"/>
        </w:rPr>
        <w:t>Submission shall be received not later than the response date listed above. Late submissions shall be treated in accordance with the solicitation provision at FAR 52.212-1(f). E-mailed submissions are accepted and are the preferred form of submission. Receipt will be verified by the date/time stamp on fax or</w:t>
      </w:r>
      <w:r w:rsidRPr="00BC1B66">
        <w:rPr>
          <w:rFonts w:eastAsia="Times New Roman" w:cs="Arial"/>
          <w:sz w:val="24"/>
          <w:szCs w:val="24"/>
        </w:rPr>
        <w:t xml:space="preserve"> e-mail.</w:t>
      </w:r>
    </w:p>
    <w:sectPr w:rsidR="0016764A" w:rsidRPr="00BC1B66" w:rsidSect="00B73077">
      <w:pgSz w:w="12240" w:h="15840"/>
      <w:pgMar w:top="72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D4176"/>
    <w:multiLevelType w:val="hybridMultilevel"/>
    <w:tmpl w:val="FACAB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D4E11"/>
    <w:multiLevelType w:val="hybridMultilevel"/>
    <w:tmpl w:val="3C643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37ED8"/>
    <w:multiLevelType w:val="hybridMultilevel"/>
    <w:tmpl w:val="9EF46094"/>
    <w:lvl w:ilvl="0" w:tplc="DB0A90C6">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D407D6"/>
    <w:multiLevelType w:val="hybridMultilevel"/>
    <w:tmpl w:val="985ECB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7EC2FE3"/>
    <w:multiLevelType w:val="hybridMultilevel"/>
    <w:tmpl w:val="825EEB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2E4247A"/>
    <w:multiLevelType w:val="hybridMultilevel"/>
    <w:tmpl w:val="4F70D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AE53C9"/>
    <w:multiLevelType w:val="hybridMultilevel"/>
    <w:tmpl w:val="15081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41017C"/>
    <w:multiLevelType w:val="hybridMultilevel"/>
    <w:tmpl w:val="EA4E3C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AA1BF3"/>
    <w:multiLevelType w:val="hybridMultilevel"/>
    <w:tmpl w:val="E416C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285090"/>
    <w:multiLevelType w:val="hybridMultilevel"/>
    <w:tmpl w:val="B90A2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C54E77"/>
    <w:multiLevelType w:val="hybridMultilevel"/>
    <w:tmpl w:val="FF7CF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5674006">
    <w:abstractNumId w:val="10"/>
  </w:num>
  <w:num w:numId="2" w16cid:durableId="372929687">
    <w:abstractNumId w:val="5"/>
  </w:num>
  <w:num w:numId="3" w16cid:durableId="267860875">
    <w:abstractNumId w:val="1"/>
  </w:num>
  <w:num w:numId="4" w16cid:durableId="732970682">
    <w:abstractNumId w:val="9"/>
  </w:num>
  <w:num w:numId="5" w16cid:durableId="1686591677">
    <w:abstractNumId w:val="2"/>
  </w:num>
  <w:num w:numId="6" w16cid:durableId="603878225">
    <w:abstractNumId w:val="4"/>
  </w:num>
  <w:num w:numId="7" w16cid:durableId="1163663116">
    <w:abstractNumId w:val="0"/>
  </w:num>
  <w:num w:numId="8" w16cid:durableId="888417021">
    <w:abstractNumId w:val="7"/>
  </w:num>
  <w:num w:numId="9" w16cid:durableId="1516453987">
    <w:abstractNumId w:val="3"/>
  </w:num>
  <w:num w:numId="10" w16cid:durableId="1156458577">
    <w:abstractNumId w:val="6"/>
  </w:num>
  <w:num w:numId="11" w16cid:durableId="6431264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9BB"/>
    <w:rsid w:val="00004DA0"/>
    <w:rsid w:val="00071784"/>
    <w:rsid w:val="00073127"/>
    <w:rsid w:val="00092BEA"/>
    <w:rsid w:val="000B6D33"/>
    <w:rsid w:val="000C2BD2"/>
    <w:rsid w:val="000C6721"/>
    <w:rsid w:val="000D0D3F"/>
    <w:rsid w:val="000E072F"/>
    <w:rsid w:val="001417E0"/>
    <w:rsid w:val="001631A5"/>
    <w:rsid w:val="001658F7"/>
    <w:rsid w:val="0016764A"/>
    <w:rsid w:val="00187793"/>
    <w:rsid w:val="001B3101"/>
    <w:rsid w:val="001C5309"/>
    <w:rsid w:val="001F2DAB"/>
    <w:rsid w:val="002030E1"/>
    <w:rsid w:val="00210C9A"/>
    <w:rsid w:val="00211671"/>
    <w:rsid w:val="0022203C"/>
    <w:rsid w:val="002246F2"/>
    <w:rsid w:val="00225ACE"/>
    <w:rsid w:val="00237164"/>
    <w:rsid w:val="002526B1"/>
    <w:rsid w:val="002B0EFC"/>
    <w:rsid w:val="002C4621"/>
    <w:rsid w:val="0031118B"/>
    <w:rsid w:val="00332975"/>
    <w:rsid w:val="0033635C"/>
    <w:rsid w:val="00361821"/>
    <w:rsid w:val="00361C82"/>
    <w:rsid w:val="003F5076"/>
    <w:rsid w:val="00403247"/>
    <w:rsid w:val="00403E6F"/>
    <w:rsid w:val="00407655"/>
    <w:rsid w:val="00454622"/>
    <w:rsid w:val="00457773"/>
    <w:rsid w:val="00470F10"/>
    <w:rsid w:val="00487AF4"/>
    <w:rsid w:val="004945CB"/>
    <w:rsid w:val="004A4397"/>
    <w:rsid w:val="004B6AA0"/>
    <w:rsid w:val="004F0F5C"/>
    <w:rsid w:val="00544621"/>
    <w:rsid w:val="00567078"/>
    <w:rsid w:val="0058421B"/>
    <w:rsid w:val="005D7409"/>
    <w:rsid w:val="0067489D"/>
    <w:rsid w:val="00677027"/>
    <w:rsid w:val="006F156B"/>
    <w:rsid w:val="006F6A96"/>
    <w:rsid w:val="00724620"/>
    <w:rsid w:val="00752F1B"/>
    <w:rsid w:val="007630BE"/>
    <w:rsid w:val="007636C3"/>
    <w:rsid w:val="007D4733"/>
    <w:rsid w:val="007E02B7"/>
    <w:rsid w:val="007E0EBF"/>
    <w:rsid w:val="007F07FC"/>
    <w:rsid w:val="0080107E"/>
    <w:rsid w:val="00801FEE"/>
    <w:rsid w:val="00827C1F"/>
    <w:rsid w:val="0083135E"/>
    <w:rsid w:val="00831E7F"/>
    <w:rsid w:val="00855736"/>
    <w:rsid w:val="008F2445"/>
    <w:rsid w:val="0092065F"/>
    <w:rsid w:val="009229BB"/>
    <w:rsid w:val="00940CFE"/>
    <w:rsid w:val="00955D58"/>
    <w:rsid w:val="00964C08"/>
    <w:rsid w:val="009715D3"/>
    <w:rsid w:val="00972452"/>
    <w:rsid w:val="009A31AF"/>
    <w:rsid w:val="009A6BE6"/>
    <w:rsid w:val="009B0E84"/>
    <w:rsid w:val="009B3A79"/>
    <w:rsid w:val="009B53D1"/>
    <w:rsid w:val="009C32F6"/>
    <w:rsid w:val="009C472A"/>
    <w:rsid w:val="009D5F65"/>
    <w:rsid w:val="009E4C1F"/>
    <w:rsid w:val="00A07D3C"/>
    <w:rsid w:val="00A11E43"/>
    <w:rsid w:val="00A378F7"/>
    <w:rsid w:val="00A53714"/>
    <w:rsid w:val="00A86600"/>
    <w:rsid w:val="00A960F8"/>
    <w:rsid w:val="00AA139D"/>
    <w:rsid w:val="00AA7C71"/>
    <w:rsid w:val="00AD7E88"/>
    <w:rsid w:val="00AF7B33"/>
    <w:rsid w:val="00B24D49"/>
    <w:rsid w:val="00B27E4C"/>
    <w:rsid w:val="00B4025D"/>
    <w:rsid w:val="00B56131"/>
    <w:rsid w:val="00B57EDF"/>
    <w:rsid w:val="00B73077"/>
    <w:rsid w:val="00B84DC5"/>
    <w:rsid w:val="00B90929"/>
    <w:rsid w:val="00BB3A76"/>
    <w:rsid w:val="00BC1B66"/>
    <w:rsid w:val="00BC565A"/>
    <w:rsid w:val="00BE2E37"/>
    <w:rsid w:val="00C10286"/>
    <w:rsid w:val="00C109D4"/>
    <w:rsid w:val="00C27B5E"/>
    <w:rsid w:val="00C50CA7"/>
    <w:rsid w:val="00C64FB6"/>
    <w:rsid w:val="00C76742"/>
    <w:rsid w:val="00C97F89"/>
    <w:rsid w:val="00CD0E0B"/>
    <w:rsid w:val="00CE1C88"/>
    <w:rsid w:val="00D24604"/>
    <w:rsid w:val="00D27B33"/>
    <w:rsid w:val="00D75F62"/>
    <w:rsid w:val="00D824D6"/>
    <w:rsid w:val="00DA5C42"/>
    <w:rsid w:val="00DC14F5"/>
    <w:rsid w:val="00DD499F"/>
    <w:rsid w:val="00E104C1"/>
    <w:rsid w:val="00E4641C"/>
    <w:rsid w:val="00E6340B"/>
    <w:rsid w:val="00E6689A"/>
    <w:rsid w:val="00E86196"/>
    <w:rsid w:val="00E96164"/>
    <w:rsid w:val="00EC073D"/>
    <w:rsid w:val="00ED7346"/>
    <w:rsid w:val="00ED76B3"/>
    <w:rsid w:val="00EF257F"/>
    <w:rsid w:val="00F0325B"/>
    <w:rsid w:val="00F10B67"/>
    <w:rsid w:val="00F23CFA"/>
    <w:rsid w:val="00F60277"/>
    <w:rsid w:val="00F7401F"/>
    <w:rsid w:val="00F9765A"/>
    <w:rsid w:val="00FA1446"/>
    <w:rsid w:val="00FC72E2"/>
    <w:rsid w:val="00FE66D7"/>
    <w:rsid w:val="00FF2B77"/>
    <w:rsid w:val="141FECC0"/>
    <w:rsid w:val="41142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BEC56"/>
  <w15:chartTrackingRefBased/>
  <w15:docId w15:val="{E53A312B-8771-4B42-98B9-3829AE2BC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229BB"/>
    <w:pPr>
      <w:spacing w:after="30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29BB"/>
    <w:rPr>
      <w:b/>
      <w:bCs/>
    </w:rPr>
  </w:style>
  <w:style w:type="paragraph" w:styleId="ListParagraph">
    <w:name w:val="List Paragraph"/>
    <w:basedOn w:val="Normal"/>
    <w:uiPriority w:val="34"/>
    <w:qFormat/>
    <w:rsid w:val="0080107E"/>
    <w:pPr>
      <w:ind w:left="720"/>
      <w:contextualSpacing/>
    </w:pPr>
  </w:style>
  <w:style w:type="character" w:styleId="Hyperlink">
    <w:name w:val="Hyperlink"/>
    <w:basedOn w:val="DefaultParagraphFont"/>
    <w:uiPriority w:val="99"/>
    <w:unhideWhenUsed/>
    <w:rsid w:val="0080107E"/>
    <w:rPr>
      <w:color w:val="0000FF"/>
      <w:u w:val="single"/>
    </w:rPr>
  </w:style>
  <w:style w:type="character" w:customStyle="1" w:styleId="apple-converted-space">
    <w:name w:val="apple-converted-space"/>
    <w:basedOn w:val="DefaultParagraphFont"/>
    <w:rsid w:val="00D27B33"/>
  </w:style>
  <w:style w:type="paragraph" w:styleId="BalloonText">
    <w:name w:val="Balloon Text"/>
    <w:basedOn w:val="Normal"/>
    <w:link w:val="BalloonTextChar"/>
    <w:uiPriority w:val="99"/>
    <w:semiHidden/>
    <w:unhideWhenUsed/>
    <w:rsid w:val="002220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03C"/>
    <w:rPr>
      <w:rFonts w:ascii="Segoe UI" w:hAnsi="Segoe UI" w:cs="Segoe UI"/>
      <w:sz w:val="18"/>
      <w:szCs w:val="18"/>
    </w:rPr>
  </w:style>
  <w:style w:type="character" w:customStyle="1" w:styleId="ph">
    <w:name w:val="ph"/>
    <w:basedOn w:val="DefaultParagraphFont"/>
    <w:rsid w:val="00DA5C42"/>
  </w:style>
  <w:style w:type="paragraph" w:styleId="PlainText">
    <w:name w:val="Plain Text"/>
    <w:basedOn w:val="Normal"/>
    <w:link w:val="PlainTextChar"/>
    <w:uiPriority w:val="99"/>
    <w:semiHidden/>
    <w:unhideWhenUsed/>
    <w:rsid w:val="00187793"/>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187793"/>
    <w:rPr>
      <w:rFonts w:ascii="Calibri" w:hAnsi="Calibri"/>
      <w:szCs w:val="21"/>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9715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229725">
      <w:bodyDiv w:val="1"/>
      <w:marLeft w:val="0"/>
      <w:marRight w:val="0"/>
      <w:marTop w:val="0"/>
      <w:marBottom w:val="0"/>
      <w:divBdr>
        <w:top w:val="none" w:sz="0" w:space="0" w:color="auto"/>
        <w:left w:val="none" w:sz="0" w:space="0" w:color="auto"/>
        <w:bottom w:val="none" w:sz="0" w:space="0" w:color="auto"/>
        <w:right w:val="none" w:sz="0" w:space="0" w:color="auto"/>
      </w:divBdr>
      <w:divsChild>
        <w:div w:id="1686246716">
          <w:marLeft w:val="0"/>
          <w:marRight w:val="0"/>
          <w:marTop w:val="0"/>
          <w:marBottom w:val="0"/>
          <w:divBdr>
            <w:top w:val="none" w:sz="0" w:space="0" w:color="auto"/>
            <w:left w:val="none" w:sz="0" w:space="0" w:color="auto"/>
            <w:bottom w:val="none" w:sz="0" w:space="0" w:color="auto"/>
            <w:right w:val="none" w:sz="0" w:space="0" w:color="auto"/>
          </w:divBdr>
          <w:divsChild>
            <w:div w:id="1376737492">
              <w:marLeft w:val="0"/>
              <w:marRight w:val="0"/>
              <w:marTop w:val="0"/>
              <w:marBottom w:val="0"/>
              <w:divBdr>
                <w:top w:val="none" w:sz="0" w:space="0" w:color="auto"/>
                <w:left w:val="none" w:sz="0" w:space="0" w:color="auto"/>
                <w:bottom w:val="none" w:sz="0" w:space="0" w:color="auto"/>
                <w:right w:val="none" w:sz="0" w:space="0" w:color="auto"/>
              </w:divBdr>
              <w:divsChild>
                <w:div w:id="716201225">
                  <w:marLeft w:val="0"/>
                  <w:marRight w:val="0"/>
                  <w:marTop w:val="0"/>
                  <w:marBottom w:val="0"/>
                  <w:divBdr>
                    <w:top w:val="none" w:sz="0" w:space="0" w:color="auto"/>
                    <w:left w:val="none" w:sz="0" w:space="0" w:color="auto"/>
                    <w:bottom w:val="none" w:sz="0" w:space="0" w:color="auto"/>
                    <w:right w:val="none" w:sz="0" w:space="0" w:color="auto"/>
                  </w:divBdr>
                  <w:divsChild>
                    <w:div w:id="943806064">
                      <w:marLeft w:val="0"/>
                      <w:marRight w:val="0"/>
                      <w:marTop w:val="0"/>
                      <w:marBottom w:val="0"/>
                      <w:divBdr>
                        <w:top w:val="none" w:sz="0" w:space="0" w:color="auto"/>
                        <w:left w:val="none" w:sz="0" w:space="0" w:color="auto"/>
                        <w:bottom w:val="none" w:sz="0" w:space="0" w:color="auto"/>
                        <w:right w:val="none" w:sz="0" w:space="0" w:color="auto"/>
                      </w:divBdr>
                      <w:divsChild>
                        <w:div w:id="1294096241">
                          <w:marLeft w:val="0"/>
                          <w:marRight w:val="0"/>
                          <w:marTop w:val="45"/>
                          <w:marBottom w:val="0"/>
                          <w:divBdr>
                            <w:top w:val="none" w:sz="0" w:space="0" w:color="auto"/>
                            <w:left w:val="none" w:sz="0" w:space="0" w:color="auto"/>
                            <w:bottom w:val="none" w:sz="0" w:space="0" w:color="auto"/>
                            <w:right w:val="none" w:sz="0" w:space="0" w:color="auto"/>
                          </w:divBdr>
                          <w:divsChild>
                            <w:div w:id="625088095">
                              <w:marLeft w:val="0"/>
                              <w:marRight w:val="0"/>
                              <w:marTop w:val="0"/>
                              <w:marBottom w:val="0"/>
                              <w:divBdr>
                                <w:top w:val="none" w:sz="0" w:space="0" w:color="auto"/>
                                <w:left w:val="none" w:sz="0" w:space="0" w:color="auto"/>
                                <w:bottom w:val="none" w:sz="0" w:space="0" w:color="auto"/>
                                <w:right w:val="none" w:sz="0" w:space="0" w:color="auto"/>
                              </w:divBdr>
                              <w:divsChild>
                                <w:div w:id="1106458732">
                                  <w:marLeft w:val="0"/>
                                  <w:marRight w:val="0"/>
                                  <w:marTop w:val="0"/>
                                  <w:marBottom w:val="0"/>
                                  <w:divBdr>
                                    <w:top w:val="none" w:sz="0" w:space="0" w:color="auto"/>
                                    <w:left w:val="none" w:sz="0" w:space="0" w:color="auto"/>
                                    <w:bottom w:val="none" w:sz="0" w:space="0" w:color="auto"/>
                                    <w:right w:val="none" w:sz="0" w:space="0" w:color="auto"/>
                                  </w:divBdr>
                                  <w:divsChild>
                                    <w:div w:id="1330520292">
                                      <w:marLeft w:val="0"/>
                                      <w:marRight w:val="0"/>
                                      <w:marTop w:val="0"/>
                                      <w:marBottom w:val="0"/>
                                      <w:divBdr>
                                        <w:top w:val="none" w:sz="0" w:space="0" w:color="auto"/>
                                        <w:left w:val="none" w:sz="0" w:space="0" w:color="auto"/>
                                        <w:bottom w:val="none" w:sz="0" w:space="0" w:color="auto"/>
                                        <w:right w:val="none" w:sz="0" w:space="0" w:color="auto"/>
                                      </w:divBdr>
                                      <w:divsChild>
                                        <w:div w:id="741409015">
                                          <w:marLeft w:val="0"/>
                                          <w:marRight w:val="0"/>
                                          <w:marTop w:val="0"/>
                                          <w:marBottom w:val="0"/>
                                          <w:divBdr>
                                            <w:top w:val="none" w:sz="0" w:space="0" w:color="auto"/>
                                            <w:left w:val="none" w:sz="0" w:space="0" w:color="auto"/>
                                            <w:bottom w:val="none" w:sz="0" w:space="0" w:color="auto"/>
                                            <w:right w:val="none" w:sz="0" w:space="0" w:color="auto"/>
                                          </w:divBdr>
                                          <w:divsChild>
                                            <w:div w:id="443579405">
                                              <w:marLeft w:val="0"/>
                                              <w:marRight w:val="0"/>
                                              <w:marTop w:val="0"/>
                                              <w:marBottom w:val="0"/>
                                              <w:divBdr>
                                                <w:top w:val="none" w:sz="0" w:space="0" w:color="auto"/>
                                                <w:left w:val="none" w:sz="0" w:space="0" w:color="auto"/>
                                                <w:bottom w:val="none" w:sz="0" w:space="0" w:color="auto"/>
                                                <w:right w:val="none" w:sz="0" w:space="0" w:color="auto"/>
                                              </w:divBdr>
                                              <w:divsChild>
                                                <w:div w:id="1089236984">
                                                  <w:marLeft w:val="0"/>
                                                  <w:marRight w:val="0"/>
                                                  <w:marTop w:val="0"/>
                                                  <w:marBottom w:val="0"/>
                                                  <w:divBdr>
                                                    <w:top w:val="none" w:sz="0" w:space="0" w:color="auto"/>
                                                    <w:left w:val="none" w:sz="0" w:space="0" w:color="auto"/>
                                                    <w:bottom w:val="none" w:sz="0" w:space="0" w:color="auto"/>
                                                    <w:right w:val="none" w:sz="0" w:space="0" w:color="auto"/>
                                                  </w:divBdr>
                                                  <w:divsChild>
                                                    <w:div w:id="2017151513">
                                                      <w:marLeft w:val="0"/>
                                                      <w:marRight w:val="0"/>
                                                      <w:marTop w:val="0"/>
                                                      <w:marBottom w:val="0"/>
                                                      <w:divBdr>
                                                        <w:top w:val="none" w:sz="0" w:space="0" w:color="auto"/>
                                                        <w:left w:val="none" w:sz="0" w:space="0" w:color="auto"/>
                                                        <w:bottom w:val="none" w:sz="0" w:space="0" w:color="auto"/>
                                                        <w:right w:val="none" w:sz="0" w:space="0" w:color="auto"/>
                                                      </w:divBdr>
                                                      <w:divsChild>
                                                        <w:div w:id="196805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3919807">
      <w:bodyDiv w:val="1"/>
      <w:marLeft w:val="0"/>
      <w:marRight w:val="0"/>
      <w:marTop w:val="0"/>
      <w:marBottom w:val="0"/>
      <w:divBdr>
        <w:top w:val="none" w:sz="0" w:space="0" w:color="auto"/>
        <w:left w:val="none" w:sz="0" w:space="0" w:color="auto"/>
        <w:bottom w:val="none" w:sz="0" w:space="0" w:color="auto"/>
        <w:right w:val="none" w:sz="0" w:space="0" w:color="auto"/>
      </w:divBdr>
    </w:div>
    <w:div w:id="1335646403">
      <w:bodyDiv w:val="1"/>
      <w:marLeft w:val="0"/>
      <w:marRight w:val="0"/>
      <w:marTop w:val="0"/>
      <w:marBottom w:val="0"/>
      <w:divBdr>
        <w:top w:val="none" w:sz="0" w:space="0" w:color="auto"/>
        <w:left w:val="none" w:sz="0" w:space="0" w:color="auto"/>
        <w:bottom w:val="none" w:sz="0" w:space="0" w:color="auto"/>
        <w:right w:val="none" w:sz="0" w:space="0" w:color="auto"/>
      </w:divBdr>
    </w:div>
    <w:div w:id="2054117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sam.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arrie.a.cawley.civ@us.navy.mi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21539-E2B9-4197-82BD-34F38EB4EE61}">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Normal.dotm</Template>
  <TotalTime>1322</TotalTime>
  <Pages>4</Pages>
  <Words>1194</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NRL</Company>
  <LinksUpToDate>false</LinksUpToDate>
  <CharactersWithSpaces>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Spottswood, TaLisa  NRL Code 3220</dc:creator>
  <cp:keywords/>
  <dc:description/>
  <cp:lastModifiedBy>Cawley, Carrie A CIV USN NRL WASHINGTON DC (USA)</cp:lastModifiedBy>
  <cp:revision>12</cp:revision>
  <cp:lastPrinted>2018-06-14T13:52:00Z</cp:lastPrinted>
  <dcterms:created xsi:type="dcterms:W3CDTF">2024-06-21T12:07:00Z</dcterms:created>
  <dcterms:modified xsi:type="dcterms:W3CDTF">2026-04-29T19:40:00Z</dcterms:modified>
</cp:coreProperties>
</file>