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9E43" w14:textId="6D7B0418" w:rsidR="00B331ED" w:rsidRDefault="000162C4" w:rsidP="00B331ED">
      <w:pPr>
        <w:pStyle w:val="NormalWeb"/>
        <w:spacing w:before="0" w:beforeAutospacing="0" w:after="0" w:afterAutospacing="0"/>
      </w:pPr>
      <w:r w:rsidRPr="000162C4">
        <w:t xml:space="preserve">The </w:t>
      </w:r>
      <w:r w:rsidR="00250B5A">
        <w:t>Defense Health Agency Contracting Activity (DHACA)</w:t>
      </w:r>
      <w:r w:rsidRPr="000162C4">
        <w:t xml:space="preserve"> intends to award a Firm Fixed Price, sole source contract on behalf of the </w:t>
      </w:r>
      <w:r w:rsidR="00250B5A">
        <w:t>Defense Health Agency</w:t>
      </w:r>
      <w:r w:rsidR="001D4CFD">
        <w:t xml:space="preserve"> (DHA)</w:t>
      </w:r>
      <w:r w:rsidR="00250B5A">
        <w:t xml:space="preserve"> </w:t>
      </w:r>
      <w:r w:rsidRPr="000162C4">
        <w:t xml:space="preserve"> to</w:t>
      </w:r>
      <w:r>
        <w:t xml:space="preserve"> </w:t>
      </w:r>
      <w:r w:rsidR="001D4CFD">
        <w:t>Sinclair Bio Resources LLC</w:t>
      </w:r>
      <w:r w:rsidR="00EA6142">
        <w:t xml:space="preserve">, located </w:t>
      </w:r>
      <w:r w:rsidR="001D4CFD">
        <w:t>at</w:t>
      </w:r>
      <w:r w:rsidR="00EA6142">
        <w:t xml:space="preserve"> </w:t>
      </w:r>
      <w:r w:rsidR="001D4CFD">
        <w:t>2605 County Road 292</w:t>
      </w:r>
      <w:r w:rsidR="00EA6142">
        <w:t>,</w:t>
      </w:r>
      <w:r w:rsidR="001D4CFD">
        <w:t xml:space="preserve"> Auxvasse, Missouri 65231-1027 USA</w:t>
      </w:r>
      <w:r w:rsidR="00EA6142">
        <w:t xml:space="preserve"> under the </w:t>
      </w:r>
      <w:r w:rsidR="00EA6142" w:rsidRPr="00B331ED">
        <w:t xml:space="preserve">authority </w:t>
      </w:r>
      <w:r w:rsidR="000C742A" w:rsidRPr="00B331ED">
        <w:rPr>
          <w:iCs/>
        </w:rPr>
        <w:t>RFO 6.103-1(c)(2)(</w:t>
      </w:r>
      <w:proofErr w:type="spellStart"/>
      <w:r w:rsidR="000C742A" w:rsidRPr="00B331ED">
        <w:rPr>
          <w:iCs/>
        </w:rPr>
        <w:t>i</w:t>
      </w:r>
      <w:proofErr w:type="spellEnd"/>
      <w:r w:rsidR="000C742A" w:rsidRPr="00B331ED">
        <w:rPr>
          <w:iCs/>
        </w:rPr>
        <w:t>), Substantial duplication of cost to the Government that is not expected to be recovered through competition</w:t>
      </w:r>
      <w:r w:rsidR="00B331ED" w:rsidRPr="00B331ED">
        <w:t xml:space="preserve"> </w:t>
      </w:r>
      <w:r w:rsidR="00B331ED">
        <w:t xml:space="preserve">Sinclair Bio Resources, LLC remains the only source reasonably available that can provide Sinclair™ miniature swine lineages, as they are the only supplier of these minipigs.  </w:t>
      </w:r>
    </w:p>
    <w:p w14:paraId="6785138A" w14:textId="77777777" w:rsidR="00B331ED" w:rsidRDefault="00B331ED" w:rsidP="00B331ED">
      <w:pPr>
        <w:pStyle w:val="NormalWeb"/>
        <w:spacing w:before="0" w:beforeAutospacing="0" w:after="0" w:afterAutospacing="0"/>
      </w:pPr>
    </w:p>
    <w:p w14:paraId="2B73B61A" w14:textId="0DCC30DB" w:rsidR="00140277" w:rsidRDefault="00140277">
      <w:pPr>
        <w:rPr>
          <w:rFonts w:ascii="Times New Roman" w:hAnsi="Times New Roman" w:cs="Times New Roman"/>
        </w:rPr>
      </w:pPr>
      <w:r w:rsidRPr="00140277">
        <w:rPr>
          <w:rFonts w:ascii="Times New Roman" w:hAnsi="Times New Roman" w:cs="Times New Roman"/>
        </w:rPr>
        <w:t>This notice of intent is NOT a request for quotations (RFQ) and no solicitation document exists for the requirement; however, if a vendor challenges the basis for this requirement, please submit a capability statement that includes sufficient detail and with convincing evidence that clearly demonstrates the capability to provide these services. A determination by the Government not to compete this proposed contract based upon responses to this notice is solely within the discretion of the Government. A request for documentation or additional information or submissions that only ask questions will not be considered as an affirmative response. A determination by the Government not to compete based on responses to this notice is solely within the discretion of the Government. Information received will be considered solely for the purpose of determining whether to conduct a competitive procurement or to proceed with a sole source procurement.</w:t>
      </w:r>
    </w:p>
    <w:p w14:paraId="46D09E1E" w14:textId="7D4DCAD2" w:rsidR="00140277" w:rsidRPr="000162C4" w:rsidRDefault="00140277">
      <w:pPr>
        <w:rPr>
          <w:rFonts w:ascii="Times New Roman" w:hAnsi="Times New Roman" w:cs="Times New Roman"/>
        </w:rPr>
      </w:pPr>
      <w:r w:rsidRPr="00140277">
        <w:rPr>
          <w:rFonts w:ascii="Times New Roman" w:hAnsi="Times New Roman" w:cs="Times New Roman"/>
        </w:rPr>
        <w:t xml:space="preserve">Capability statements are due no later than 1000 Eastern Time, </w:t>
      </w:r>
      <w:r w:rsidR="003F2FF4">
        <w:rPr>
          <w:rFonts w:ascii="Times New Roman" w:hAnsi="Times New Roman" w:cs="Times New Roman"/>
        </w:rPr>
        <w:t>12</w:t>
      </w:r>
      <w:r w:rsidR="00F25F0A">
        <w:rPr>
          <w:rFonts w:ascii="Times New Roman" w:hAnsi="Times New Roman" w:cs="Times New Roman"/>
        </w:rPr>
        <w:t xml:space="preserve"> </w:t>
      </w:r>
      <w:r w:rsidR="003F2FF4">
        <w:rPr>
          <w:rFonts w:ascii="Times New Roman" w:hAnsi="Times New Roman" w:cs="Times New Roman"/>
        </w:rPr>
        <w:t>May</w:t>
      </w:r>
      <w:r w:rsidRPr="00140277">
        <w:rPr>
          <w:rFonts w:ascii="Times New Roman" w:hAnsi="Times New Roman" w:cs="Times New Roman"/>
        </w:rPr>
        <w:t xml:space="preserve"> 202</w:t>
      </w:r>
      <w:r w:rsidR="003F2FF4">
        <w:rPr>
          <w:rFonts w:ascii="Times New Roman" w:hAnsi="Times New Roman" w:cs="Times New Roman"/>
        </w:rPr>
        <w:t>6</w:t>
      </w:r>
      <w:r w:rsidRPr="00140277">
        <w:rPr>
          <w:rFonts w:ascii="Times New Roman" w:hAnsi="Times New Roman" w:cs="Times New Roman"/>
        </w:rPr>
        <w:t xml:space="preserve">. Capability statements shall be submitted via email ONLY as a Microsoft Word or Adobe PDF attachment to the following email address </w:t>
      </w:r>
      <w:hyperlink r:id="rId4" w:history="1">
        <w:r w:rsidR="003F2FF4" w:rsidRPr="00690E55">
          <w:rPr>
            <w:rStyle w:val="Hyperlink"/>
            <w:rFonts w:ascii="Times New Roman" w:hAnsi="Times New Roman" w:cs="Times New Roman"/>
          </w:rPr>
          <w:t>ryan.r.jorgensen.civ@health.mil</w:t>
        </w:r>
      </w:hyperlink>
      <w:r w:rsidR="003F2FF4">
        <w:t xml:space="preserve"> and </w:t>
      </w:r>
      <w:hyperlink r:id="rId5" w:history="1">
        <w:r w:rsidR="003F2FF4" w:rsidRPr="00690E55">
          <w:rPr>
            <w:rStyle w:val="Hyperlink"/>
          </w:rPr>
          <w:t>tonya.r.kreps.civ@health.mil</w:t>
        </w:r>
      </w:hyperlink>
      <w:r w:rsidR="003F2FF4">
        <w:t xml:space="preserve"> </w:t>
      </w:r>
      <w:r w:rsidRPr="00140277">
        <w:rPr>
          <w:rFonts w:ascii="Times New Roman" w:hAnsi="Times New Roman" w:cs="Times New Roman"/>
        </w:rPr>
        <w:t>. No phone calls will be accepted.</w:t>
      </w:r>
    </w:p>
    <w:sectPr w:rsidR="00140277" w:rsidRPr="00016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2C4"/>
    <w:rsid w:val="000162C4"/>
    <w:rsid w:val="000C742A"/>
    <w:rsid w:val="0013654E"/>
    <w:rsid w:val="00140277"/>
    <w:rsid w:val="001C2164"/>
    <w:rsid w:val="001D4CFD"/>
    <w:rsid w:val="00250B5A"/>
    <w:rsid w:val="003F2FF4"/>
    <w:rsid w:val="005F50DE"/>
    <w:rsid w:val="006B1CB7"/>
    <w:rsid w:val="00742130"/>
    <w:rsid w:val="007D1673"/>
    <w:rsid w:val="00A10F8C"/>
    <w:rsid w:val="00A12072"/>
    <w:rsid w:val="00B331ED"/>
    <w:rsid w:val="00D15962"/>
    <w:rsid w:val="00E12643"/>
    <w:rsid w:val="00EA6142"/>
    <w:rsid w:val="00F25F0A"/>
    <w:rsid w:val="00F42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589C"/>
  <w15:chartTrackingRefBased/>
  <w15:docId w15:val="{C154D20A-C592-43CB-B4E5-76D911759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2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2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2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2C4"/>
    <w:rPr>
      <w:rFonts w:eastAsiaTheme="majorEastAsia" w:cstheme="majorBidi"/>
      <w:color w:val="272727" w:themeColor="text1" w:themeTint="D8"/>
    </w:rPr>
  </w:style>
  <w:style w:type="paragraph" w:styleId="Title">
    <w:name w:val="Title"/>
    <w:basedOn w:val="Normal"/>
    <w:next w:val="Normal"/>
    <w:link w:val="TitleChar"/>
    <w:uiPriority w:val="10"/>
    <w:qFormat/>
    <w:rsid w:val="00016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2C4"/>
    <w:pPr>
      <w:spacing w:before="160"/>
      <w:jc w:val="center"/>
    </w:pPr>
    <w:rPr>
      <w:i/>
      <w:iCs/>
      <w:color w:val="404040" w:themeColor="text1" w:themeTint="BF"/>
    </w:rPr>
  </w:style>
  <w:style w:type="character" w:customStyle="1" w:styleId="QuoteChar">
    <w:name w:val="Quote Char"/>
    <w:basedOn w:val="DefaultParagraphFont"/>
    <w:link w:val="Quote"/>
    <w:uiPriority w:val="29"/>
    <w:rsid w:val="000162C4"/>
    <w:rPr>
      <w:i/>
      <w:iCs/>
      <w:color w:val="404040" w:themeColor="text1" w:themeTint="BF"/>
    </w:rPr>
  </w:style>
  <w:style w:type="paragraph" w:styleId="ListParagraph">
    <w:name w:val="List Paragraph"/>
    <w:basedOn w:val="Normal"/>
    <w:uiPriority w:val="34"/>
    <w:qFormat/>
    <w:rsid w:val="000162C4"/>
    <w:pPr>
      <w:ind w:left="720"/>
      <w:contextualSpacing/>
    </w:pPr>
  </w:style>
  <w:style w:type="character" w:styleId="IntenseEmphasis">
    <w:name w:val="Intense Emphasis"/>
    <w:basedOn w:val="DefaultParagraphFont"/>
    <w:uiPriority w:val="21"/>
    <w:qFormat/>
    <w:rsid w:val="000162C4"/>
    <w:rPr>
      <w:i/>
      <w:iCs/>
      <w:color w:val="0F4761" w:themeColor="accent1" w:themeShade="BF"/>
    </w:rPr>
  </w:style>
  <w:style w:type="paragraph" w:styleId="IntenseQuote">
    <w:name w:val="Intense Quote"/>
    <w:basedOn w:val="Normal"/>
    <w:next w:val="Normal"/>
    <w:link w:val="IntenseQuoteChar"/>
    <w:uiPriority w:val="30"/>
    <w:qFormat/>
    <w:rsid w:val="00016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2C4"/>
    <w:rPr>
      <w:i/>
      <w:iCs/>
      <w:color w:val="0F4761" w:themeColor="accent1" w:themeShade="BF"/>
    </w:rPr>
  </w:style>
  <w:style w:type="character" w:styleId="IntenseReference">
    <w:name w:val="Intense Reference"/>
    <w:basedOn w:val="DefaultParagraphFont"/>
    <w:uiPriority w:val="32"/>
    <w:qFormat/>
    <w:rsid w:val="000162C4"/>
    <w:rPr>
      <w:b/>
      <w:bCs/>
      <w:smallCaps/>
      <w:color w:val="0F4761" w:themeColor="accent1" w:themeShade="BF"/>
      <w:spacing w:val="5"/>
    </w:rPr>
  </w:style>
  <w:style w:type="character" w:styleId="Hyperlink">
    <w:name w:val="Hyperlink"/>
    <w:basedOn w:val="DefaultParagraphFont"/>
    <w:uiPriority w:val="99"/>
    <w:unhideWhenUsed/>
    <w:rsid w:val="00F25F0A"/>
    <w:rPr>
      <w:color w:val="467886" w:themeColor="hyperlink"/>
      <w:u w:val="single"/>
    </w:rPr>
  </w:style>
  <w:style w:type="character" w:styleId="UnresolvedMention">
    <w:name w:val="Unresolved Mention"/>
    <w:basedOn w:val="DefaultParagraphFont"/>
    <w:uiPriority w:val="99"/>
    <w:semiHidden/>
    <w:unhideWhenUsed/>
    <w:rsid w:val="00F25F0A"/>
    <w:rPr>
      <w:color w:val="605E5C"/>
      <w:shd w:val="clear" w:color="auto" w:fill="E1DFDD"/>
    </w:rPr>
  </w:style>
  <w:style w:type="paragraph" w:styleId="NormalWeb">
    <w:name w:val="Normal (Web)"/>
    <w:basedOn w:val="Normal"/>
    <w:uiPriority w:val="99"/>
    <w:unhideWhenUsed/>
    <w:rsid w:val="00B331E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tonya.r.kreps.civ@health.mil" TargetMode="External"/><Relationship Id="rId4" Type="http://schemas.openxmlformats.org/officeDocument/2006/relationships/hyperlink" Target="mailto:ryan.r.jorgensen.civ@health.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6a3f6ad-3d9b-49ad-9486-10bfd8fef73e}"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66</TotalTime>
  <Pages>1</Pages>
  <Words>290</Words>
  <Characters>1657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Defense Health Agency</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Wallace, Shelley A CIV DHA DHA CONTRACTING ACT (USA)</dc:creator>
  <cp:keywords/>
  <dc:description/>
  <cp:lastModifiedBy>Jorgensen, Ryan R CIV DHA DHA CONTRACTING ACT (USA)</cp:lastModifiedBy>
  <cp:revision>7</cp:revision>
  <dcterms:created xsi:type="dcterms:W3CDTF">2025-05-23T16:04:00Z</dcterms:created>
  <dcterms:modified xsi:type="dcterms:W3CDTF">2026-04-27T19:11:00Z</dcterms:modified>
</cp:coreProperties>
</file>