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B35B" w14:textId="4E6AEF90" w:rsidR="00E508FF" w:rsidRPr="00AA39C5" w:rsidRDefault="00E508FF" w:rsidP="00E508FF">
      <w:pPr>
        <w:jc w:val="center"/>
        <w:rPr>
          <w:rFonts w:ascii="Calibri" w:eastAsia="Times" w:hAnsi="Calibri" w:cs="Arial"/>
          <w:b/>
          <w:sz w:val="22"/>
          <w:szCs w:val="22"/>
        </w:rPr>
      </w:pPr>
      <w:r w:rsidRPr="00AA39C5">
        <w:rPr>
          <w:rFonts w:ascii="Calibri" w:hAnsi="Calibri"/>
          <w:b/>
          <w:sz w:val="22"/>
          <w:szCs w:val="22"/>
        </w:rPr>
        <w:t>Statement of Work</w:t>
      </w:r>
      <w:r w:rsidRPr="00AA39C5">
        <w:rPr>
          <w:rFonts w:ascii="Calibri" w:hAnsi="Calibri"/>
          <w:b/>
          <w:sz w:val="22"/>
          <w:szCs w:val="22"/>
        </w:rPr>
        <w:br/>
        <w:t>Department of Veterans Affairs</w:t>
      </w:r>
      <w:r w:rsidRPr="00AA39C5">
        <w:rPr>
          <w:rFonts w:ascii="Calibri" w:hAnsi="Calibri"/>
          <w:b/>
          <w:sz w:val="22"/>
          <w:szCs w:val="22"/>
        </w:rPr>
        <w:br/>
        <w:t>Veterans Health Administration</w:t>
      </w:r>
      <w:r w:rsidRPr="00AA39C5">
        <w:rPr>
          <w:rFonts w:ascii="Calibri" w:hAnsi="Calibri"/>
          <w:b/>
          <w:sz w:val="22"/>
          <w:szCs w:val="22"/>
        </w:rPr>
        <w:br/>
      </w:r>
      <w:r w:rsidRPr="00AA39C5">
        <w:rPr>
          <w:rFonts w:ascii="Calibri" w:hAnsi="Calibri"/>
          <w:b/>
          <w:sz w:val="22"/>
          <w:szCs w:val="22"/>
        </w:rPr>
        <w:br/>
      </w:r>
      <w:r w:rsidR="008A5F4C">
        <w:rPr>
          <w:rFonts w:ascii="Calibri" w:hAnsi="Calibri" w:cs="Arial"/>
          <w:b/>
          <w:sz w:val="22"/>
          <w:szCs w:val="22"/>
        </w:rPr>
        <w:t xml:space="preserve"> American Psychological Association (APA) Mental Healthcare Databases</w:t>
      </w:r>
      <w:r w:rsidRPr="00AA39C5">
        <w:rPr>
          <w:rFonts w:ascii="Calibri" w:eastAsia="Times" w:hAnsi="Calibri"/>
          <w:b/>
          <w:sz w:val="22"/>
          <w:szCs w:val="22"/>
        </w:rPr>
        <w:t xml:space="preserve"> Subscription</w:t>
      </w:r>
      <w:r w:rsidRPr="00AA39C5">
        <w:rPr>
          <w:rFonts w:ascii="Calibri" w:eastAsia="Times" w:hAnsi="Calibri" w:cs="Arial"/>
          <w:b/>
          <w:sz w:val="22"/>
          <w:szCs w:val="22"/>
        </w:rPr>
        <w:t xml:space="preserve"> </w:t>
      </w:r>
    </w:p>
    <w:p w14:paraId="04557909" w14:textId="437FCE34" w:rsidR="00E508FF" w:rsidRPr="00AA39C5" w:rsidRDefault="00E508FF" w:rsidP="00E508FF">
      <w:pPr>
        <w:jc w:val="center"/>
        <w:rPr>
          <w:rFonts w:ascii="Calibri" w:eastAsia="Times" w:hAnsi="Calibri" w:cs="Arial"/>
          <w:b/>
          <w:sz w:val="22"/>
          <w:szCs w:val="22"/>
        </w:rPr>
      </w:pPr>
      <w:r w:rsidRPr="00AA39C5">
        <w:rPr>
          <w:rFonts w:ascii="Calibri" w:eastAsia="Times" w:hAnsi="Calibri" w:cs="Arial"/>
          <w:b/>
          <w:sz w:val="22"/>
          <w:szCs w:val="22"/>
        </w:rPr>
        <w:br/>
      </w:r>
      <w:r w:rsidR="003E616C">
        <w:rPr>
          <w:rFonts w:ascii="Calibri" w:hAnsi="Calibri" w:cs="Arial"/>
          <w:b/>
          <w:sz w:val="22"/>
          <w:szCs w:val="22"/>
        </w:rPr>
        <w:t>December 2025</w:t>
      </w:r>
    </w:p>
    <w:p w14:paraId="5E1112FA" w14:textId="77777777" w:rsidR="00AE7CB7" w:rsidRPr="00AA39C5" w:rsidRDefault="00AE7CB7" w:rsidP="00AE7CB7">
      <w:pPr>
        <w:jc w:val="center"/>
        <w:rPr>
          <w:rFonts w:ascii="Calibri" w:eastAsia="Times" w:hAnsi="Calibri"/>
          <w:b/>
          <w:sz w:val="22"/>
          <w:szCs w:val="22"/>
        </w:rPr>
      </w:pPr>
    </w:p>
    <w:p w14:paraId="5011F050" w14:textId="77777777" w:rsidR="00AE7CB7" w:rsidRPr="00AA39C5" w:rsidRDefault="00AE7CB7" w:rsidP="00AE7CB7">
      <w:pPr>
        <w:pStyle w:val="Heading1"/>
        <w:tabs>
          <w:tab w:val="num" w:pos="360"/>
        </w:tabs>
        <w:spacing w:after="240"/>
        <w:ind w:right="115"/>
        <w:rPr>
          <w:rFonts w:ascii="Calibri" w:eastAsia="Times" w:hAnsi="Calibri"/>
          <w:bCs w:val="0"/>
          <w:sz w:val="22"/>
          <w:szCs w:val="22"/>
        </w:rPr>
      </w:pPr>
      <w:r w:rsidRPr="00AA39C5">
        <w:rPr>
          <w:rFonts w:ascii="Calibri" w:eastAsia="Times" w:hAnsi="Calibri"/>
          <w:bCs w:val="0"/>
          <w:sz w:val="22"/>
          <w:szCs w:val="22"/>
        </w:rPr>
        <w:t>A.</w:t>
      </w:r>
      <w:r w:rsidRPr="00AA39C5">
        <w:rPr>
          <w:rFonts w:ascii="Calibri" w:eastAsia="Times" w:hAnsi="Calibri"/>
          <w:bCs w:val="0"/>
          <w:sz w:val="22"/>
          <w:szCs w:val="22"/>
        </w:rPr>
        <w:tab/>
        <w:t>General Information</w:t>
      </w:r>
    </w:p>
    <w:p w14:paraId="5B3D11B1" w14:textId="77777777" w:rsidR="00AE7CB7" w:rsidRPr="00AA39C5" w:rsidRDefault="00AE7CB7" w:rsidP="00AE7CB7">
      <w:pPr>
        <w:pStyle w:val="Heading1"/>
        <w:tabs>
          <w:tab w:val="num" w:pos="360"/>
        </w:tabs>
        <w:spacing w:after="240"/>
        <w:ind w:right="115"/>
        <w:rPr>
          <w:rFonts w:ascii="Calibri" w:eastAsia="Times" w:hAnsi="Calibri"/>
          <w:bCs w:val="0"/>
          <w:sz w:val="22"/>
          <w:szCs w:val="22"/>
        </w:rPr>
      </w:pPr>
      <w:r w:rsidRPr="00AA39C5">
        <w:rPr>
          <w:rFonts w:ascii="Calibri" w:eastAsia="Times" w:hAnsi="Calibri"/>
          <w:bCs w:val="0"/>
          <w:sz w:val="22"/>
          <w:szCs w:val="22"/>
        </w:rPr>
        <w:t>1.0</w:t>
      </w:r>
      <w:r w:rsidRPr="00AA39C5">
        <w:rPr>
          <w:rFonts w:ascii="Calibri" w:eastAsia="Times" w:hAnsi="Calibri"/>
          <w:bCs w:val="0"/>
          <w:sz w:val="22"/>
          <w:szCs w:val="22"/>
        </w:rPr>
        <w:tab/>
      </w:r>
      <w:r w:rsidRPr="00AA39C5">
        <w:rPr>
          <w:rFonts w:ascii="Calibri" w:eastAsia="Times" w:hAnsi="Calibri"/>
          <w:bCs w:val="0"/>
          <w:sz w:val="22"/>
          <w:szCs w:val="22"/>
        </w:rPr>
        <w:tab/>
        <w:t>Introduction:</w:t>
      </w:r>
    </w:p>
    <w:p w14:paraId="50DC8AF7" w14:textId="50AA33BF" w:rsidR="00726DDC" w:rsidRPr="00AA39C5" w:rsidRDefault="008F3F87" w:rsidP="008F3F87">
      <w:pPr>
        <w:rPr>
          <w:rFonts w:ascii="Calibri" w:hAnsi="Calibri"/>
          <w:sz w:val="22"/>
          <w:szCs w:val="22"/>
        </w:rPr>
      </w:pPr>
      <w:r w:rsidRPr="00431FF1">
        <w:rPr>
          <w:rFonts w:ascii="Calibri" w:hAnsi="Calibri" w:cs="Arial"/>
          <w:sz w:val="22"/>
          <w:szCs w:val="22"/>
        </w:rPr>
        <w:t xml:space="preserve">The Department of Veterans Affairs (VA) Veterans Health Administration (VHA) requires an existing, commercial, off-the-shelf, web-based electronic subscription to </w:t>
      </w:r>
      <w:r w:rsidR="008A5F4C">
        <w:rPr>
          <w:rFonts w:ascii="Calibri" w:hAnsi="Calibri" w:cs="Arial"/>
          <w:sz w:val="22"/>
          <w:szCs w:val="22"/>
        </w:rPr>
        <w:t xml:space="preserve">three (3) APA Mental Healthcare databases:  </w:t>
      </w:r>
      <w:r w:rsidR="008A5F4C" w:rsidRPr="008A5F4C">
        <w:rPr>
          <w:rFonts w:ascii="Calibri" w:hAnsi="Calibri" w:cs="Arial"/>
          <w:b/>
          <w:i/>
          <w:sz w:val="22"/>
          <w:szCs w:val="22"/>
        </w:rPr>
        <w:t>PsycINFO</w:t>
      </w:r>
      <w:r w:rsidR="008A5F4C">
        <w:rPr>
          <w:rFonts w:ascii="Calibri" w:hAnsi="Calibri" w:cs="Arial"/>
          <w:sz w:val="22"/>
          <w:szCs w:val="22"/>
        </w:rPr>
        <w:t xml:space="preserve">, </w:t>
      </w:r>
      <w:proofErr w:type="spellStart"/>
      <w:r w:rsidR="008A5F4C" w:rsidRPr="008A5F4C">
        <w:rPr>
          <w:rFonts w:ascii="Calibri" w:hAnsi="Calibri" w:cs="Arial"/>
          <w:b/>
          <w:i/>
          <w:sz w:val="22"/>
          <w:szCs w:val="22"/>
        </w:rPr>
        <w:t>PsycARTICLES</w:t>
      </w:r>
      <w:proofErr w:type="spellEnd"/>
      <w:r w:rsidR="008A5F4C">
        <w:rPr>
          <w:rFonts w:ascii="Calibri" w:hAnsi="Calibri" w:cs="Arial"/>
          <w:sz w:val="22"/>
          <w:szCs w:val="22"/>
        </w:rPr>
        <w:t xml:space="preserve">, and </w:t>
      </w:r>
      <w:proofErr w:type="spellStart"/>
      <w:r w:rsidR="008A5F4C" w:rsidRPr="008A5F4C">
        <w:rPr>
          <w:rFonts w:ascii="Calibri" w:hAnsi="Calibri" w:cs="Arial"/>
          <w:b/>
          <w:i/>
          <w:sz w:val="22"/>
          <w:szCs w:val="22"/>
        </w:rPr>
        <w:t>PsycBOOK</w:t>
      </w:r>
      <w:r w:rsidR="00481EE3">
        <w:rPr>
          <w:rFonts w:ascii="Calibri" w:hAnsi="Calibri" w:cs="Arial"/>
          <w:b/>
          <w:i/>
          <w:sz w:val="22"/>
          <w:szCs w:val="22"/>
        </w:rPr>
        <w:t>S</w:t>
      </w:r>
      <w:proofErr w:type="spellEnd"/>
      <w:r w:rsidR="008A5F4C">
        <w:rPr>
          <w:rFonts w:ascii="Calibri" w:hAnsi="Calibri" w:cs="Arial"/>
          <w:sz w:val="22"/>
          <w:szCs w:val="22"/>
        </w:rPr>
        <w:t xml:space="preserve">, </w:t>
      </w:r>
      <w:r w:rsidR="008A5F4C">
        <w:rPr>
          <w:rFonts w:ascii="Calibri" w:hAnsi="Calibri"/>
          <w:sz w:val="22"/>
          <w:szCs w:val="22"/>
        </w:rPr>
        <w:t>which</w:t>
      </w:r>
      <w:r w:rsidRPr="00431FF1">
        <w:rPr>
          <w:rFonts w:ascii="Calibri" w:hAnsi="Calibri" w:cs="Arial"/>
          <w:sz w:val="22"/>
          <w:szCs w:val="22"/>
        </w:rPr>
        <w:t xml:space="preserve"> will be made available throughout the VHA healthcare system. </w:t>
      </w:r>
      <w:r w:rsidR="00ED2472">
        <w:rPr>
          <w:rFonts w:ascii="Calibri" w:hAnsi="Calibri" w:cs="Arial"/>
          <w:sz w:val="22"/>
          <w:szCs w:val="22"/>
        </w:rPr>
        <w:t xml:space="preserve"> </w:t>
      </w:r>
    </w:p>
    <w:p w14:paraId="37CC1380" w14:textId="77777777" w:rsidR="008F3F87" w:rsidRPr="00A4697D" w:rsidRDefault="008F3F87" w:rsidP="008F3F87">
      <w:pPr>
        <w:pStyle w:val="Heading1"/>
        <w:tabs>
          <w:tab w:val="num" w:pos="360"/>
        </w:tabs>
        <w:spacing w:after="240"/>
        <w:ind w:right="115"/>
        <w:rPr>
          <w:rFonts w:ascii="Calibri" w:eastAsia="Times" w:hAnsi="Calibri" w:cs="Arial"/>
          <w:bCs w:val="0"/>
          <w:sz w:val="22"/>
          <w:szCs w:val="22"/>
        </w:rPr>
      </w:pPr>
      <w:r w:rsidRPr="00AA39C5">
        <w:rPr>
          <w:rFonts w:ascii="Calibri" w:hAnsi="Calibri"/>
          <w:sz w:val="22"/>
          <w:szCs w:val="22"/>
        </w:rPr>
        <w:br/>
      </w:r>
      <w:r>
        <w:rPr>
          <w:rFonts w:ascii="Calibri" w:eastAsia="Times" w:hAnsi="Calibri" w:cs="Arial"/>
          <w:bCs w:val="0"/>
          <w:sz w:val="22"/>
          <w:szCs w:val="22"/>
        </w:rPr>
        <w:t>2</w:t>
      </w:r>
      <w:r w:rsidRPr="00A4697D">
        <w:rPr>
          <w:rFonts w:ascii="Calibri" w:eastAsia="Times" w:hAnsi="Calibri" w:cs="Arial"/>
          <w:bCs w:val="0"/>
          <w:sz w:val="22"/>
          <w:szCs w:val="22"/>
        </w:rPr>
        <w:t>.0</w:t>
      </w:r>
      <w:r w:rsidRPr="00A4697D">
        <w:rPr>
          <w:rFonts w:ascii="Calibri" w:eastAsia="Times" w:hAnsi="Calibri" w:cs="Arial"/>
          <w:bCs w:val="0"/>
          <w:sz w:val="22"/>
          <w:szCs w:val="22"/>
        </w:rPr>
        <w:tab/>
      </w:r>
      <w:r w:rsidRPr="00A4697D">
        <w:rPr>
          <w:rFonts w:ascii="Calibri" w:eastAsia="Times" w:hAnsi="Calibri" w:cs="Arial"/>
          <w:bCs w:val="0"/>
          <w:sz w:val="22"/>
          <w:szCs w:val="22"/>
        </w:rPr>
        <w:tab/>
      </w:r>
      <w:r>
        <w:rPr>
          <w:rFonts w:ascii="Calibri" w:eastAsia="Times" w:hAnsi="Calibri" w:cs="Arial"/>
          <w:bCs w:val="0"/>
          <w:sz w:val="22"/>
          <w:szCs w:val="22"/>
        </w:rPr>
        <w:t xml:space="preserve">Background:  </w:t>
      </w:r>
    </w:p>
    <w:p w14:paraId="2B14F350" w14:textId="77777777" w:rsidR="008A5F4C" w:rsidRDefault="008A5F4C" w:rsidP="008A5F4C">
      <w:pPr>
        <w:rPr>
          <w:rFonts w:ascii="Calibri" w:hAnsi="Calibri"/>
          <w:sz w:val="22"/>
          <w:szCs w:val="22"/>
        </w:rPr>
      </w:pPr>
      <w:r>
        <w:rPr>
          <w:rFonts w:ascii="Calibri" w:hAnsi="Calibri"/>
          <w:b/>
          <w:i/>
          <w:sz w:val="22"/>
          <w:szCs w:val="22"/>
        </w:rPr>
        <w:t>PsycINFO</w:t>
      </w:r>
      <w:r>
        <w:rPr>
          <w:rFonts w:ascii="Calibri" w:hAnsi="Calibri"/>
          <w:sz w:val="22"/>
          <w:szCs w:val="22"/>
        </w:rPr>
        <w:t xml:space="preserve"> is an expansive abstracting and indexing database with more than 3 million records devoted to peer-reviewed literature in the behavioral sciences and mental health, making it an ideal discovery and linking tool for scholarly research in a host of disciplines.  Coverage list: </w:t>
      </w:r>
      <w:hyperlink r:id="rId7" w:history="1">
        <w:r>
          <w:rPr>
            <w:rStyle w:val="Hyperlink"/>
            <w:rFonts w:ascii="Calibri" w:hAnsi="Calibri"/>
            <w:sz w:val="22"/>
            <w:szCs w:val="22"/>
          </w:rPr>
          <w:t>http://www.apa.org/pubs/databases/psycinfo/coverage.aspx</w:t>
        </w:r>
      </w:hyperlink>
      <w:r>
        <w:rPr>
          <w:rFonts w:ascii="Calibri" w:hAnsi="Calibri"/>
          <w:sz w:val="22"/>
          <w:szCs w:val="22"/>
        </w:rPr>
        <w:t>.</w:t>
      </w:r>
    </w:p>
    <w:p w14:paraId="5DC7076C" w14:textId="77777777" w:rsidR="008A5F4C" w:rsidRDefault="008A5F4C" w:rsidP="008A5F4C">
      <w:pPr>
        <w:ind w:left="360"/>
        <w:rPr>
          <w:rFonts w:ascii="Calibri" w:hAnsi="Calibri"/>
          <w:sz w:val="22"/>
          <w:szCs w:val="22"/>
        </w:rPr>
      </w:pPr>
    </w:p>
    <w:p w14:paraId="37749F63" w14:textId="77777777" w:rsidR="008A5F4C" w:rsidRDefault="008A5F4C" w:rsidP="008A5F4C">
      <w:pPr>
        <w:rPr>
          <w:rFonts w:ascii="Calibri" w:hAnsi="Calibri"/>
          <w:sz w:val="22"/>
          <w:szCs w:val="22"/>
        </w:rPr>
      </w:pPr>
      <w:proofErr w:type="spellStart"/>
      <w:r>
        <w:rPr>
          <w:rFonts w:ascii="Calibri" w:hAnsi="Calibri"/>
          <w:b/>
          <w:i/>
          <w:sz w:val="22"/>
          <w:szCs w:val="22"/>
        </w:rPr>
        <w:t>PsycARTICLES</w:t>
      </w:r>
      <w:proofErr w:type="spellEnd"/>
      <w:r>
        <w:rPr>
          <w:rFonts w:ascii="Calibri" w:hAnsi="Calibri"/>
          <w:sz w:val="22"/>
          <w:szCs w:val="22"/>
        </w:rPr>
        <w:t xml:space="preserve"> is a database offering complete access to the full text of more than 80 landmark journals in behavioral science and related fields ranging from education, to nursing, to business, to neuroscience. Coverage list: </w:t>
      </w:r>
      <w:hyperlink r:id="rId8" w:history="1">
        <w:r>
          <w:rPr>
            <w:rStyle w:val="Hyperlink"/>
            <w:rFonts w:ascii="Calibri" w:hAnsi="Calibri"/>
            <w:sz w:val="22"/>
            <w:szCs w:val="22"/>
          </w:rPr>
          <w:t>http://www.apa.org/pubs/databases/psycarticles/coverage-list.aspx</w:t>
        </w:r>
      </w:hyperlink>
      <w:r>
        <w:rPr>
          <w:rFonts w:ascii="Calibri" w:hAnsi="Calibri"/>
          <w:sz w:val="22"/>
          <w:szCs w:val="22"/>
        </w:rPr>
        <w:t>.</w:t>
      </w:r>
    </w:p>
    <w:p w14:paraId="10137B0D" w14:textId="77777777" w:rsidR="008A5F4C" w:rsidRDefault="008A5F4C" w:rsidP="008A5F4C">
      <w:pPr>
        <w:ind w:left="360"/>
        <w:rPr>
          <w:rFonts w:ascii="Calibri" w:hAnsi="Calibri"/>
          <w:sz w:val="22"/>
          <w:szCs w:val="22"/>
        </w:rPr>
      </w:pPr>
    </w:p>
    <w:p w14:paraId="56644C48" w14:textId="77777777" w:rsidR="008A5F4C" w:rsidRDefault="008A5F4C" w:rsidP="008A5F4C">
      <w:pPr>
        <w:rPr>
          <w:rFonts w:ascii="Calibri" w:hAnsi="Calibri"/>
          <w:sz w:val="22"/>
          <w:szCs w:val="22"/>
        </w:rPr>
      </w:pPr>
      <w:proofErr w:type="spellStart"/>
      <w:r>
        <w:rPr>
          <w:rFonts w:ascii="Calibri" w:hAnsi="Calibri"/>
          <w:b/>
          <w:i/>
          <w:sz w:val="22"/>
          <w:szCs w:val="22"/>
        </w:rPr>
        <w:t>PsycBOOK</w:t>
      </w:r>
      <w:r w:rsidR="00481EE3">
        <w:rPr>
          <w:rFonts w:ascii="Calibri" w:hAnsi="Calibri"/>
          <w:b/>
          <w:i/>
          <w:sz w:val="22"/>
          <w:szCs w:val="22"/>
        </w:rPr>
        <w:t>S</w:t>
      </w:r>
      <w:proofErr w:type="spellEnd"/>
      <w:r>
        <w:rPr>
          <w:rFonts w:ascii="Calibri" w:hAnsi="Calibri"/>
          <w:sz w:val="22"/>
          <w:szCs w:val="22"/>
        </w:rPr>
        <w:t xml:space="preserve"> is a full-text database that provides electronic access to thousands of scholarly and professional titles published by APA, including recent titles in psychological and behavioral science, plus a substantial back file of classic and historic works. Coverage list: </w:t>
      </w:r>
      <w:hyperlink r:id="rId9" w:history="1">
        <w:r>
          <w:rPr>
            <w:rStyle w:val="Hyperlink"/>
            <w:rFonts w:ascii="Calibri" w:hAnsi="Calibri"/>
            <w:sz w:val="22"/>
            <w:szCs w:val="22"/>
          </w:rPr>
          <w:t>http://covlist.apa.org/psycbooks</w:t>
        </w:r>
      </w:hyperlink>
      <w:r>
        <w:rPr>
          <w:rFonts w:ascii="Calibri" w:hAnsi="Calibri"/>
          <w:sz w:val="22"/>
          <w:szCs w:val="22"/>
        </w:rPr>
        <w:t>.</w:t>
      </w:r>
    </w:p>
    <w:p w14:paraId="60CF4696" w14:textId="77777777" w:rsidR="00726DDC" w:rsidRPr="00AA39C5" w:rsidRDefault="00726DDC" w:rsidP="00AE7CB7">
      <w:pPr>
        <w:rPr>
          <w:rFonts w:ascii="Calibri" w:hAnsi="Calibri"/>
          <w:sz w:val="22"/>
          <w:szCs w:val="22"/>
        </w:rPr>
      </w:pPr>
    </w:p>
    <w:p w14:paraId="0AD3DFEE" w14:textId="30C78190" w:rsidR="000E6BCB" w:rsidRPr="00AA39C5" w:rsidRDefault="000A6846" w:rsidP="000E6BCB">
      <w:pPr>
        <w:rPr>
          <w:rFonts w:ascii="Calibri" w:hAnsi="Calibri"/>
          <w:sz w:val="22"/>
          <w:szCs w:val="22"/>
        </w:rPr>
      </w:pPr>
      <w:r>
        <w:rPr>
          <w:rFonts w:ascii="Calibri" w:hAnsi="Calibri"/>
          <w:sz w:val="22"/>
          <w:szCs w:val="22"/>
        </w:rPr>
        <w:t>These databases</w:t>
      </w:r>
      <w:r w:rsidRPr="000A6846">
        <w:rPr>
          <w:rFonts w:ascii="Calibri" w:hAnsi="Calibri"/>
          <w:sz w:val="22"/>
          <w:szCs w:val="22"/>
        </w:rPr>
        <w:t xml:space="preserve"> include sources such as electronic textbooks, online full</w:t>
      </w:r>
      <w:r>
        <w:rPr>
          <w:rFonts w:ascii="Calibri" w:hAnsi="Calibri"/>
          <w:sz w:val="22"/>
          <w:szCs w:val="22"/>
        </w:rPr>
        <w:t xml:space="preserve"> </w:t>
      </w:r>
      <w:r w:rsidRPr="000A6846">
        <w:rPr>
          <w:rFonts w:ascii="Calibri" w:hAnsi="Calibri"/>
          <w:sz w:val="22"/>
          <w:szCs w:val="22"/>
        </w:rPr>
        <w:t xml:space="preserve">text journals, abstract and indexing information, and other formats.  </w:t>
      </w:r>
      <w:r>
        <w:rPr>
          <w:rFonts w:ascii="Calibri" w:hAnsi="Calibri"/>
          <w:sz w:val="22"/>
          <w:szCs w:val="22"/>
        </w:rPr>
        <w:br/>
      </w:r>
      <w:r>
        <w:rPr>
          <w:rFonts w:ascii="Calibri" w:hAnsi="Calibri"/>
          <w:sz w:val="22"/>
          <w:szCs w:val="22"/>
        </w:rPr>
        <w:br/>
      </w:r>
      <w:r w:rsidR="00803AF2" w:rsidRPr="00AA39C5">
        <w:rPr>
          <w:rFonts w:ascii="Calibri" w:hAnsi="Calibri"/>
          <w:sz w:val="22"/>
          <w:szCs w:val="22"/>
        </w:rPr>
        <w:t>VHA’s</w:t>
      </w:r>
      <w:r w:rsidR="00C36BAD" w:rsidRPr="00AA39C5">
        <w:rPr>
          <w:rFonts w:ascii="Calibri" w:hAnsi="Calibri"/>
          <w:sz w:val="22"/>
          <w:szCs w:val="22"/>
        </w:rPr>
        <w:t xml:space="preserve"> goal is to </w:t>
      </w:r>
      <w:r w:rsidR="00991259">
        <w:rPr>
          <w:rFonts w:ascii="Calibri" w:hAnsi="Calibri"/>
          <w:bCs/>
          <w:sz w:val="22"/>
          <w:szCs w:val="22"/>
        </w:rPr>
        <w:t>ass</w:t>
      </w:r>
      <w:r w:rsidR="00C36BAD" w:rsidRPr="00AA39C5">
        <w:rPr>
          <w:rFonts w:ascii="Calibri" w:hAnsi="Calibri"/>
          <w:bCs/>
          <w:sz w:val="22"/>
          <w:szCs w:val="22"/>
        </w:rPr>
        <w:t>ur</w:t>
      </w:r>
      <w:r w:rsidR="00946CF0" w:rsidRPr="00AA39C5">
        <w:rPr>
          <w:rFonts w:ascii="Calibri" w:hAnsi="Calibri"/>
          <w:bCs/>
          <w:sz w:val="22"/>
          <w:szCs w:val="22"/>
        </w:rPr>
        <w:t>e</w:t>
      </w:r>
      <w:r w:rsidR="00FF4B64" w:rsidRPr="00AA39C5">
        <w:rPr>
          <w:rFonts w:ascii="Calibri" w:hAnsi="Calibri"/>
          <w:bCs/>
          <w:sz w:val="22"/>
          <w:szCs w:val="22"/>
        </w:rPr>
        <w:t xml:space="preserve"> uniform availability </w:t>
      </w:r>
      <w:r w:rsidR="00F4788C" w:rsidRPr="00AA39C5">
        <w:rPr>
          <w:rFonts w:ascii="Calibri" w:hAnsi="Calibri"/>
          <w:bCs/>
          <w:sz w:val="22"/>
          <w:szCs w:val="22"/>
        </w:rPr>
        <w:t>of</w:t>
      </w:r>
      <w:r w:rsidR="00803AF2" w:rsidRPr="00AA39C5">
        <w:rPr>
          <w:rFonts w:ascii="Calibri" w:hAnsi="Calibri"/>
          <w:bCs/>
          <w:sz w:val="22"/>
          <w:szCs w:val="22"/>
        </w:rPr>
        <w:t xml:space="preserve"> high quality, </w:t>
      </w:r>
      <w:r w:rsidR="008A5F4C">
        <w:rPr>
          <w:rFonts w:ascii="Calibri" w:hAnsi="Calibri"/>
          <w:bCs/>
          <w:sz w:val="22"/>
          <w:szCs w:val="22"/>
        </w:rPr>
        <w:t xml:space="preserve">mental </w:t>
      </w:r>
      <w:r w:rsidR="00A45CC6" w:rsidRPr="00AA39C5">
        <w:rPr>
          <w:rFonts w:ascii="Calibri" w:hAnsi="Calibri"/>
          <w:bCs/>
          <w:sz w:val="22"/>
          <w:szCs w:val="22"/>
        </w:rPr>
        <w:t>healthcare</w:t>
      </w:r>
      <w:r w:rsidR="00AC2F26" w:rsidRPr="00AA39C5">
        <w:rPr>
          <w:rFonts w:ascii="Calibri" w:hAnsi="Calibri"/>
          <w:bCs/>
          <w:sz w:val="22"/>
          <w:szCs w:val="22"/>
        </w:rPr>
        <w:t xml:space="preserve"> knowledge</w:t>
      </w:r>
      <w:r w:rsidR="00F13DF9" w:rsidRPr="00AA39C5">
        <w:rPr>
          <w:rFonts w:ascii="Calibri" w:hAnsi="Calibri"/>
          <w:bCs/>
          <w:sz w:val="22"/>
          <w:szCs w:val="22"/>
        </w:rPr>
        <w:t>-</w:t>
      </w:r>
      <w:r w:rsidR="007F7410" w:rsidRPr="00AA39C5">
        <w:rPr>
          <w:rFonts w:ascii="Calibri" w:hAnsi="Calibri"/>
          <w:bCs/>
          <w:sz w:val="22"/>
          <w:szCs w:val="22"/>
        </w:rPr>
        <w:t>based resource</w:t>
      </w:r>
      <w:r w:rsidR="00AC2F26" w:rsidRPr="00AA39C5">
        <w:rPr>
          <w:rFonts w:ascii="Calibri" w:hAnsi="Calibri"/>
          <w:bCs/>
          <w:sz w:val="22"/>
          <w:szCs w:val="22"/>
        </w:rPr>
        <w:t>s</w:t>
      </w:r>
      <w:r w:rsidR="00C36BAD" w:rsidRPr="00AA39C5">
        <w:rPr>
          <w:rFonts w:ascii="Calibri" w:hAnsi="Calibri"/>
          <w:bCs/>
          <w:sz w:val="22"/>
          <w:szCs w:val="22"/>
        </w:rPr>
        <w:t xml:space="preserve"> across the VHA system to improve clinical decision making.</w:t>
      </w:r>
      <w:r>
        <w:rPr>
          <w:rFonts w:ascii="Calibri" w:hAnsi="Calibri"/>
          <w:bCs/>
          <w:sz w:val="22"/>
          <w:szCs w:val="22"/>
        </w:rPr>
        <w:br/>
      </w:r>
    </w:p>
    <w:p w14:paraId="7D427577" w14:textId="77777777" w:rsidR="000E6BCB" w:rsidRPr="00AA39C5" w:rsidRDefault="000A6846" w:rsidP="000E6BCB">
      <w:pPr>
        <w:pStyle w:val="Heading2"/>
        <w:numPr>
          <w:ilvl w:val="1"/>
          <w:numId w:val="0"/>
        </w:numPr>
        <w:tabs>
          <w:tab w:val="left" w:pos="360"/>
          <w:tab w:val="left" w:pos="720"/>
          <w:tab w:val="left" w:pos="900"/>
          <w:tab w:val="num" w:pos="1080"/>
        </w:tabs>
        <w:spacing w:before="0" w:after="0"/>
        <w:rPr>
          <w:rFonts w:ascii="Calibri" w:hAnsi="Calibri" w:cs="Times New Roman"/>
          <w:bCs w:val="0"/>
          <w:i w:val="0"/>
          <w:sz w:val="22"/>
          <w:szCs w:val="22"/>
        </w:rPr>
      </w:pPr>
      <w:r>
        <w:rPr>
          <w:rFonts w:ascii="Calibri" w:hAnsi="Calibri" w:cs="Times New Roman"/>
          <w:bCs w:val="0"/>
          <w:i w:val="0"/>
          <w:sz w:val="22"/>
          <w:szCs w:val="22"/>
        </w:rPr>
        <w:t>3</w:t>
      </w:r>
      <w:r w:rsidR="000E6BCB" w:rsidRPr="00AA39C5">
        <w:rPr>
          <w:rFonts w:ascii="Calibri" w:hAnsi="Calibri" w:cs="Times New Roman"/>
          <w:bCs w:val="0"/>
          <w:i w:val="0"/>
          <w:sz w:val="22"/>
          <w:szCs w:val="22"/>
        </w:rPr>
        <w:t>.0</w:t>
      </w:r>
      <w:r w:rsidR="00C2107F" w:rsidRPr="00AA39C5">
        <w:rPr>
          <w:rFonts w:ascii="Calibri" w:hAnsi="Calibri" w:cs="Times New Roman"/>
          <w:bCs w:val="0"/>
          <w:i w:val="0"/>
          <w:sz w:val="22"/>
          <w:szCs w:val="22"/>
        </w:rPr>
        <w:tab/>
      </w:r>
      <w:r w:rsidR="00C2107F" w:rsidRPr="00AA39C5">
        <w:rPr>
          <w:rFonts w:ascii="Calibri" w:hAnsi="Calibri" w:cs="Times New Roman"/>
          <w:bCs w:val="0"/>
          <w:i w:val="0"/>
          <w:sz w:val="22"/>
          <w:szCs w:val="22"/>
        </w:rPr>
        <w:tab/>
      </w:r>
      <w:r w:rsidR="000E6BCB" w:rsidRPr="00AA39C5">
        <w:rPr>
          <w:rFonts w:ascii="Calibri" w:hAnsi="Calibri" w:cs="Times New Roman"/>
          <w:bCs w:val="0"/>
          <w:i w:val="0"/>
          <w:sz w:val="22"/>
          <w:szCs w:val="22"/>
        </w:rPr>
        <w:t>Scope of Work:</w:t>
      </w:r>
    </w:p>
    <w:p w14:paraId="79A1456C" w14:textId="77777777" w:rsidR="00C2107F" w:rsidRDefault="00C2107F" w:rsidP="00C2107F"/>
    <w:p w14:paraId="3AF12F5B" w14:textId="6422C8F3" w:rsidR="00C2107F" w:rsidRPr="00431FF1" w:rsidRDefault="00C2107F" w:rsidP="008C5BC7">
      <w:pPr>
        <w:numPr>
          <w:ilvl w:val="0"/>
          <w:numId w:val="22"/>
        </w:numPr>
        <w:rPr>
          <w:rFonts w:ascii="Calibri" w:hAnsi="Calibri" w:cs="Arial"/>
          <w:sz w:val="22"/>
          <w:szCs w:val="22"/>
        </w:rPr>
      </w:pPr>
      <w:r w:rsidRPr="00431FF1">
        <w:rPr>
          <w:rFonts w:ascii="Calibri" w:hAnsi="Calibri" w:cs="Arial"/>
          <w:sz w:val="22"/>
          <w:szCs w:val="22"/>
        </w:rPr>
        <w:t xml:space="preserve">The contractor shall provide all sites on the VHA network with access to a single online, web-based subscription to the </w:t>
      </w:r>
      <w:r w:rsidR="00481EE3">
        <w:rPr>
          <w:rFonts w:ascii="Calibri" w:hAnsi="Calibri" w:cs="Arial"/>
          <w:sz w:val="22"/>
          <w:szCs w:val="22"/>
        </w:rPr>
        <w:t xml:space="preserve">APA Mental Healthcare </w:t>
      </w:r>
      <w:r>
        <w:rPr>
          <w:rFonts w:ascii="Calibri" w:hAnsi="Calibri"/>
          <w:sz w:val="22"/>
          <w:szCs w:val="22"/>
        </w:rPr>
        <w:t>databases</w:t>
      </w:r>
      <w:r>
        <w:rPr>
          <w:rFonts w:ascii="Calibri" w:hAnsi="Calibri" w:cs="Arial"/>
          <w:sz w:val="22"/>
          <w:szCs w:val="22"/>
        </w:rPr>
        <w:t>.</w:t>
      </w:r>
      <w:r w:rsidRPr="00431FF1">
        <w:rPr>
          <w:rFonts w:ascii="Calibri" w:hAnsi="Calibri" w:cs="Arial"/>
          <w:sz w:val="22"/>
          <w:szCs w:val="22"/>
        </w:rPr>
        <w:t xml:space="preserve">  Authentication shall be through IP address validation on an enterprise basis, </w:t>
      </w:r>
      <w:r w:rsidR="00AE5277">
        <w:rPr>
          <w:rFonts w:ascii="Calibri" w:hAnsi="Calibri" w:cs="Arial"/>
          <w:sz w:val="22"/>
          <w:szCs w:val="22"/>
        </w:rPr>
        <w:t xml:space="preserve">referrer URL, or federated access, thus </w:t>
      </w:r>
      <w:r w:rsidRPr="00431FF1">
        <w:rPr>
          <w:rFonts w:ascii="Calibri" w:hAnsi="Calibri" w:cs="Arial"/>
          <w:sz w:val="22"/>
          <w:szCs w:val="22"/>
        </w:rPr>
        <w:t xml:space="preserve">eliminating the need for users to enter identification, username and/or password.  </w:t>
      </w:r>
    </w:p>
    <w:p w14:paraId="51B277EB" w14:textId="77777777" w:rsidR="00C2107F" w:rsidRPr="00431FF1" w:rsidRDefault="00C2107F" w:rsidP="00C2107F">
      <w:pPr>
        <w:ind w:left="1080" w:hanging="720"/>
        <w:rPr>
          <w:rFonts w:ascii="Calibri" w:hAnsi="Calibri" w:cs="Arial"/>
          <w:sz w:val="22"/>
          <w:szCs w:val="22"/>
        </w:rPr>
      </w:pPr>
    </w:p>
    <w:p w14:paraId="46AF659C" w14:textId="77777777" w:rsidR="00C2107F" w:rsidRPr="00431FF1" w:rsidRDefault="00C2107F" w:rsidP="008C5BC7">
      <w:pPr>
        <w:numPr>
          <w:ilvl w:val="0"/>
          <w:numId w:val="22"/>
        </w:numPr>
        <w:rPr>
          <w:rFonts w:ascii="Calibri" w:hAnsi="Calibri" w:cs="Arial"/>
          <w:sz w:val="22"/>
          <w:szCs w:val="22"/>
        </w:rPr>
      </w:pPr>
      <w:r w:rsidRPr="00431FF1">
        <w:rPr>
          <w:rFonts w:ascii="Calibri" w:hAnsi="Calibri" w:cs="Arial"/>
          <w:sz w:val="22"/>
          <w:szCs w:val="22"/>
        </w:rPr>
        <w:lastRenderedPageBreak/>
        <w:t>The contractor shall provide an unrestricted number of simultaneous with immediate access from any web-enabled computer within VHA.  It is required that all authorized remote users with VPN access have access to the product.</w:t>
      </w:r>
    </w:p>
    <w:p w14:paraId="51D9F972" w14:textId="77777777" w:rsidR="00C2107F" w:rsidRPr="00431FF1" w:rsidRDefault="00C2107F" w:rsidP="00C2107F">
      <w:pPr>
        <w:ind w:left="360"/>
        <w:rPr>
          <w:rFonts w:ascii="Calibri" w:hAnsi="Calibri" w:cs="Arial"/>
          <w:sz w:val="22"/>
          <w:szCs w:val="22"/>
        </w:rPr>
      </w:pPr>
    </w:p>
    <w:p w14:paraId="32437A35" w14:textId="40200A89" w:rsidR="00C2107F" w:rsidRPr="00431FF1" w:rsidRDefault="00C2107F" w:rsidP="008C5BC7">
      <w:pPr>
        <w:numPr>
          <w:ilvl w:val="0"/>
          <w:numId w:val="22"/>
        </w:numPr>
        <w:rPr>
          <w:rFonts w:ascii="Calibri" w:hAnsi="Calibri" w:cs="Arial"/>
          <w:sz w:val="22"/>
          <w:szCs w:val="22"/>
        </w:rPr>
      </w:pPr>
      <w:r w:rsidRPr="00D4456B">
        <w:rPr>
          <w:rFonts w:ascii="Calibri" w:hAnsi="Calibri" w:cs="Arial"/>
          <w:sz w:val="22"/>
          <w:szCs w:val="22"/>
        </w:rPr>
        <w:t xml:space="preserve">The contractor shall </w:t>
      </w:r>
      <w:r w:rsidR="00AE5277">
        <w:rPr>
          <w:rFonts w:ascii="Calibri" w:hAnsi="Calibri" w:cs="Arial"/>
          <w:sz w:val="22"/>
          <w:szCs w:val="22"/>
        </w:rPr>
        <w:t>allow</w:t>
      </w:r>
      <w:r w:rsidRPr="00D4456B">
        <w:rPr>
          <w:rFonts w:ascii="Calibri" w:hAnsi="Calibri" w:cs="Arial"/>
          <w:sz w:val="22"/>
          <w:szCs w:val="22"/>
        </w:rPr>
        <w:t xml:space="preserve"> authentication </w:t>
      </w:r>
      <w:r w:rsidR="00AE5277">
        <w:rPr>
          <w:rFonts w:ascii="Calibri" w:hAnsi="Calibri" w:cs="Arial"/>
          <w:sz w:val="22"/>
          <w:szCs w:val="22"/>
        </w:rPr>
        <w:t xml:space="preserve">via </w:t>
      </w:r>
      <w:proofErr w:type="spellStart"/>
      <w:r w:rsidR="00AE5277">
        <w:rPr>
          <w:rFonts w:ascii="Calibri" w:hAnsi="Calibri" w:cs="Arial"/>
          <w:sz w:val="22"/>
          <w:szCs w:val="22"/>
        </w:rPr>
        <w:t>LibLynx</w:t>
      </w:r>
      <w:proofErr w:type="spellEnd"/>
      <w:r w:rsidR="00AE5277">
        <w:rPr>
          <w:rFonts w:ascii="Calibri" w:hAnsi="Calibri" w:cs="Arial"/>
          <w:sz w:val="22"/>
          <w:szCs w:val="22"/>
        </w:rPr>
        <w:t xml:space="preserve"> </w:t>
      </w:r>
      <w:r w:rsidRPr="00D4456B">
        <w:rPr>
          <w:rFonts w:ascii="Calibri" w:hAnsi="Calibri" w:cs="Arial"/>
          <w:sz w:val="22"/>
          <w:szCs w:val="22"/>
        </w:rPr>
        <w:t>for remote users</w:t>
      </w:r>
      <w:r>
        <w:rPr>
          <w:rFonts w:ascii="Calibri" w:hAnsi="Calibri" w:cs="Arial"/>
          <w:sz w:val="22"/>
          <w:szCs w:val="22"/>
        </w:rPr>
        <w:t xml:space="preserve"> across the </w:t>
      </w:r>
      <w:r w:rsidRPr="00431FF1">
        <w:rPr>
          <w:rFonts w:ascii="Calibri" w:hAnsi="Calibri" w:cs="Arial"/>
          <w:sz w:val="22"/>
          <w:szCs w:val="22"/>
        </w:rPr>
        <w:t xml:space="preserve">VHA.  </w:t>
      </w:r>
    </w:p>
    <w:p w14:paraId="61B41D64" w14:textId="77777777" w:rsidR="00C2107F" w:rsidRPr="00431FF1" w:rsidRDefault="00C2107F" w:rsidP="00C2107F">
      <w:pPr>
        <w:ind w:left="1080"/>
        <w:rPr>
          <w:rFonts w:ascii="Calibri" w:hAnsi="Calibri" w:cs="Arial"/>
          <w:sz w:val="22"/>
          <w:szCs w:val="22"/>
        </w:rPr>
      </w:pPr>
    </w:p>
    <w:p w14:paraId="55D872DF" w14:textId="77777777" w:rsidR="00C2107F" w:rsidRDefault="00C2107F" w:rsidP="008C5BC7">
      <w:pPr>
        <w:numPr>
          <w:ilvl w:val="0"/>
          <w:numId w:val="22"/>
        </w:numPr>
        <w:rPr>
          <w:rFonts w:ascii="Calibri" w:hAnsi="Calibri"/>
          <w:sz w:val="22"/>
          <w:szCs w:val="22"/>
        </w:rPr>
      </w:pPr>
      <w:r>
        <w:rPr>
          <w:rFonts w:ascii="Calibri" w:hAnsi="Calibri"/>
          <w:sz w:val="22"/>
          <w:szCs w:val="22"/>
        </w:rPr>
        <w:t xml:space="preserve">The contractor shall assure the requirements listed in paragraphs 6, </w:t>
      </w:r>
      <w:r w:rsidRPr="004047FB">
        <w:rPr>
          <w:rFonts w:ascii="Calibri" w:hAnsi="Calibri"/>
          <w:b/>
          <w:sz w:val="22"/>
          <w:szCs w:val="22"/>
        </w:rPr>
        <w:t>Information Scope</w:t>
      </w:r>
      <w:r>
        <w:rPr>
          <w:rFonts w:ascii="Calibri" w:hAnsi="Calibri"/>
          <w:sz w:val="22"/>
          <w:szCs w:val="22"/>
        </w:rPr>
        <w:t xml:space="preserve">, 7, </w:t>
      </w:r>
      <w:r w:rsidRPr="004047FB">
        <w:rPr>
          <w:rFonts w:ascii="Calibri" w:hAnsi="Calibri"/>
          <w:b/>
          <w:sz w:val="22"/>
          <w:szCs w:val="22"/>
        </w:rPr>
        <w:t>Information Quality</w:t>
      </w:r>
      <w:r>
        <w:rPr>
          <w:rFonts w:ascii="Calibri" w:hAnsi="Calibri"/>
          <w:sz w:val="22"/>
          <w:szCs w:val="22"/>
        </w:rPr>
        <w:t xml:space="preserve">, 8, </w:t>
      </w:r>
      <w:r w:rsidRPr="004047FB">
        <w:rPr>
          <w:rFonts w:ascii="Calibri" w:hAnsi="Calibri"/>
          <w:b/>
          <w:sz w:val="22"/>
          <w:szCs w:val="22"/>
        </w:rPr>
        <w:t>Usability</w:t>
      </w:r>
      <w:r>
        <w:rPr>
          <w:rFonts w:ascii="Calibri" w:hAnsi="Calibri"/>
          <w:sz w:val="22"/>
          <w:szCs w:val="22"/>
        </w:rPr>
        <w:t xml:space="preserve">, </w:t>
      </w:r>
      <w:r w:rsidR="00481EE3">
        <w:rPr>
          <w:rFonts w:ascii="Calibri" w:hAnsi="Calibri"/>
          <w:sz w:val="22"/>
          <w:szCs w:val="22"/>
        </w:rPr>
        <w:t xml:space="preserve">9, </w:t>
      </w:r>
      <w:r w:rsidR="00481EE3" w:rsidRPr="00481EE3">
        <w:rPr>
          <w:rFonts w:ascii="Calibri" w:hAnsi="Calibri"/>
          <w:b/>
          <w:sz w:val="22"/>
          <w:szCs w:val="22"/>
        </w:rPr>
        <w:t>Currency</w:t>
      </w:r>
      <w:r w:rsidR="00481EE3">
        <w:rPr>
          <w:rFonts w:ascii="Calibri" w:hAnsi="Calibri"/>
          <w:sz w:val="22"/>
          <w:szCs w:val="22"/>
        </w:rPr>
        <w:t xml:space="preserve">, </w:t>
      </w:r>
      <w:r>
        <w:rPr>
          <w:rFonts w:ascii="Calibri" w:hAnsi="Calibri"/>
          <w:sz w:val="22"/>
          <w:szCs w:val="22"/>
        </w:rPr>
        <w:t xml:space="preserve">and </w:t>
      </w:r>
      <w:r w:rsidR="00481EE3">
        <w:rPr>
          <w:rFonts w:ascii="Calibri" w:hAnsi="Calibri"/>
          <w:sz w:val="22"/>
          <w:szCs w:val="22"/>
        </w:rPr>
        <w:t>10</w:t>
      </w:r>
      <w:r>
        <w:rPr>
          <w:rFonts w:ascii="Calibri" w:hAnsi="Calibri"/>
          <w:sz w:val="22"/>
          <w:szCs w:val="22"/>
        </w:rPr>
        <w:t xml:space="preserve">, </w:t>
      </w:r>
      <w:r w:rsidRPr="004047FB">
        <w:rPr>
          <w:rFonts w:ascii="Calibri" w:hAnsi="Calibri"/>
          <w:b/>
          <w:sz w:val="22"/>
          <w:szCs w:val="22"/>
        </w:rPr>
        <w:t>Access, Content, Support</w:t>
      </w:r>
      <w:r>
        <w:rPr>
          <w:rFonts w:ascii="Calibri" w:hAnsi="Calibri"/>
          <w:sz w:val="22"/>
          <w:szCs w:val="22"/>
        </w:rPr>
        <w:t xml:space="preserve">, are addressed.  </w:t>
      </w:r>
    </w:p>
    <w:p w14:paraId="6BBBC447" w14:textId="77777777" w:rsidR="00C2107F" w:rsidRDefault="00C2107F" w:rsidP="00C2107F">
      <w:pPr>
        <w:pStyle w:val="ListParagraph"/>
        <w:rPr>
          <w:rFonts w:ascii="Calibri" w:hAnsi="Calibri"/>
          <w:b/>
          <w:sz w:val="22"/>
          <w:szCs w:val="22"/>
        </w:rPr>
      </w:pPr>
    </w:p>
    <w:p w14:paraId="1D65CDE2" w14:textId="1891E354" w:rsidR="003E616C" w:rsidRDefault="00C2107F" w:rsidP="003E616C">
      <w:pPr>
        <w:rPr>
          <w:rFonts w:ascii="Calibri" w:hAnsi="Calibri"/>
          <w:sz w:val="22"/>
          <w:szCs w:val="22"/>
        </w:rPr>
      </w:pPr>
      <w:r>
        <w:rPr>
          <w:rFonts w:ascii="Calibri" w:hAnsi="Calibri"/>
          <w:b/>
          <w:sz w:val="22"/>
          <w:szCs w:val="22"/>
        </w:rPr>
        <w:t>5</w:t>
      </w:r>
      <w:r w:rsidRPr="002241F2">
        <w:rPr>
          <w:rFonts w:ascii="Calibri" w:hAnsi="Calibri"/>
          <w:b/>
          <w:sz w:val="22"/>
          <w:szCs w:val="22"/>
        </w:rPr>
        <w:t>.0</w:t>
      </w:r>
      <w:r>
        <w:rPr>
          <w:rFonts w:ascii="Calibri" w:hAnsi="Calibri"/>
          <w:b/>
          <w:sz w:val="22"/>
          <w:szCs w:val="22"/>
        </w:rPr>
        <w:tab/>
      </w:r>
      <w:r w:rsidRPr="002241F2">
        <w:rPr>
          <w:rFonts w:ascii="Calibri" w:hAnsi="Calibri"/>
          <w:b/>
          <w:bCs/>
          <w:sz w:val="22"/>
          <w:szCs w:val="22"/>
        </w:rPr>
        <w:t>Performance Period</w:t>
      </w:r>
      <w:r w:rsidRPr="002241F2">
        <w:rPr>
          <w:rFonts w:ascii="Calibri" w:hAnsi="Calibri"/>
          <w:b/>
          <w:sz w:val="22"/>
          <w:szCs w:val="22"/>
        </w:rPr>
        <w:t>:</w:t>
      </w:r>
      <w:r w:rsidRPr="002241F2">
        <w:rPr>
          <w:rFonts w:ascii="Calibri" w:hAnsi="Calibri"/>
          <w:b/>
          <w:bCs/>
          <w:sz w:val="22"/>
          <w:szCs w:val="22"/>
        </w:rPr>
        <w:t xml:space="preserve">  </w:t>
      </w:r>
      <w:r w:rsidRPr="001864B2">
        <w:rPr>
          <w:rFonts w:ascii="Calibri" w:hAnsi="Calibri"/>
          <w:bCs/>
          <w:sz w:val="22"/>
          <w:szCs w:val="22"/>
        </w:rPr>
        <w:t>One (1) year from date of award</w:t>
      </w:r>
      <w:r w:rsidR="003E616C">
        <w:rPr>
          <w:rFonts w:ascii="Calibri" w:hAnsi="Calibri"/>
          <w:bCs/>
          <w:sz w:val="22"/>
          <w:szCs w:val="22"/>
        </w:rPr>
        <w:t>.</w:t>
      </w:r>
    </w:p>
    <w:p w14:paraId="659814C4" w14:textId="2FCACBC8" w:rsidR="00C2107F" w:rsidRDefault="00C2107F" w:rsidP="003E616C">
      <w:pPr>
        <w:rPr>
          <w:rFonts w:ascii="Calibri" w:hAnsi="Calibri"/>
          <w:sz w:val="22"/>
          <w:szCs w:val="22"/>
        </w:rPr>
      </w:pPr>
    </w:p>
    <w:p w14:paraId="16618FDA" w14:textId="77777777" w:rsidR="00DB5DED" w:rsidRPr="00AA39C5" w:rsidRDefault="00C2107F" w:rsidP="00C2107F">
      <w:pPr>
        <w:rPr>
          <w:rFonts w:ascii="Calibri" w:hAnsi="Calibri"/>
          <w:b/>
          <w:sz w:val="22"/>
          <w:szCs w:val="22"/>
        </w:rPr>
      </w:pPr>
      <w:r w:rsidRPr="00C2107F">
        <w:rPr>
          <w:rFonts w:ascii="Calibri" w:hAnsi="Calibri"/>
          <w:b/>
          <w:sz w:val="22"/>
          <w:szCs w:val="22"/>
        </w:rPr>
        <w:t>6.0</w:t>
      </w:r>
      <w:r w:rsidRPr="00C2107F">
        <w:rPr>
          <w:rFonts w:ascii="Calibri" w:hAnsi="Calibri"/>
          <w:b/>
          <w:sz w:val="22"/>
          <w:szCs w:val="22"/>
        </w:rPr>
        <w:tab/>
        <w:t>Information Scope:</w:t>
      </w:r>
    </w:p>
    <w:p w14:paraId="37D86035" w14:textId="7EB51C66" w:rsidR="00C2107F" w:rsidRPr="001864B2" w:rsidRDefault="00C2107F" w:rsidP="00C2107F">
      <w:pPr>
        <w:rPr>
          <w:rFonts w:ascii="Calibri" w:hAnsi="Calibri"/>
          <w:sz w:val="22"/>
          <w:szCs w:val="22"/>
        </w:rPr>
      </w:pPr>
      <w:r w:rsidRPr="00AA39C5">
        <w:rPr>
          <w:rFonts w:ascii="Calibri" w:hAnsi="Calibri"/>
          <w:sz w:val="22"/>
          <w:szCs w:val="22"/>
        </w:rPr>
        <w:br/>
      </w:r>
      <w:r w:rsidRPr="001864B2">
        <w:rPr>
          <w:rFonts w:ascii="Calibri" w:hAnsi="Calibri"/>
          <w:sz w:val="22"/>
          <w:szCs w:val="22"/>
        </w:rPr>
        <w:t xml:space="preserve">The contractor shall </w:t>
      </w:r>
      <w:r w:rsidR="00991259">
        <w:rPr>
          <w:rFonts w:ascii="Calibri" w:hAnsi="Calibri"/>
          <w:sz w:val="22"/>
          <w:szCs w:val="22"/>
        </w:rPr>
        <w:t>ass</w:t>
      </w:r>
      <w:r w:rsidRPr="001864B2">
        <w:rPr>
          <w:rFonts w:ascii="Calibri" w:hAnsi="Calibri"/>
          <w:sz w:val="22"/>
          <w:szCs w:val="22"/>
        </w:rPr>
        <w:t>ure the product includes:</w:t>
      </w:r>
    </w:p>
    <w:p w14:paraId="02EFAC12" w14:textId="77777777" w:rsidR="00DB5DED" w:rsidRPr="00AA39C5" w:rsidRDefault="00DB5DED" w:rsidP="00DB5DED">
      <w:pPr>
        <w:rPr>
          <w:rFonts w:ascii="Calibri" w:hAnsi="Calibri"/>
          <w:sz w:val="22"/>
          <w:szCs w:val="22"/>
        </w:rPr>
      </w:pPr>
    </w:p>
    <w:p w14:paraId="3FA8E7B6" w14:textId="4CF1BD70" w:rsidR="009A197D" w:rsidRDefault="009A197D" w:rsidP="009A197D">
      <w:pPr>
        <w:numPr>
          <w:ilvl w:val="0"/>
          <w:numId w:val="28"/>
        </w:numPr>
        <w:rPr>
          <w:rFonts w:ascii="Calibri" w:hAnsi="Calibri"/>
          <w:sz w:val="22"/>
          <w:szCs w:val="22"/>
        </w:rPr>
      </w:pPr>
      <w:r>
        <w:rPr>
          <w:rFonts w:ascii="Calibri" w:hAnsi="Calibri"/>
          <w:sz w:val="22"/>
          <w:szCs w:val="22"/>
        </w:rPr>
        <w:t>Knowledge based information covering mental</w:t>
      </w:r>
      <w:r w:rsidR="00ED2472">
        <w:rPr>
          <w:rFonts w:ascii="Calibri" w:hAnsi="Calibri"/>
          <w:sz w:val="22"/>
          <w:szCs w:val="22"/>
        </w:rPr>
        <w:t xml:space="preserve"> Healthcare, psychology and behavioral subjects in healthcare</w:t>
      </w:r>
      <w:r>
        <w:rPr>
          <w:rFonts w:ascii="Calibri" w:hAnsi="Calibri"/>
          <w:sz w:val="22"/>
          <w:szCs w:val="22"/>
        </w:rPr>
        <w:t>, for use by psychiatrists, psychologists, attending level psychiatrists, students, social workers and other point of care health providers.</w:t>
      </w:r>
      <w:bookmarkStart w:id="0" w:name="OLE_LINK3"/>
      <w:bookmarkStart w:id="1" w:name="OLE_LINK4"/>
      <w:r>
        <w:rPr>
          <w:rFonts w:ascii="Calibri" w:hAnsi="Calibri"/>
          <w:sz w:val="22"/>
          <w:szCs w:val="22"/>
        </w:rPr>
        <w:t xml:space="preserve"> </w:t>
      </w:r>
    </w:p>
    <w:p w14:paraId="4DCDFB4C" w14:textId="77777777" w:rsidR="009A197D" w:rsidRDefault="009A197D" w:rsidP="009A197D">
      <w:pPr>
        <w:ind w:left="1080" w:hanging="720"/>
        <w:rPr>
          <w:rFonts w:ascii="Calibri" w:hAnsi="Calibri"/>
          <w:sz w:val="22"/>
          <w:szCs w:val="22"/>
        </w:rPr>
      </w:pPr>
    </w:p>
    <w:p w14:paraId="722E7CB5" w14:textId="77777777" w:rsidR="009A197D" w:rsidRDefault="009A197D" w:rsidP="009A197D">
      <w:pPr>
        <w:numPr>
          <w:ilvl w:val="0"/>
          <w:numId w:val="28"/>
        </w:numPr>
        <w:rPr>
          <w:rFonts w:ascii="Calibri" w:hAnsi="Calibri"/>
          <w:sz w:val="22"/>
          <w:szCs w:val="22"/>
        </w:rPr>
      </w:pPr>
      <w:r>
        <w:rPr>
          <w:rFonts w:ascii="Calibri" w:hAnsi="Calibri"/>
          <w:sz w:val="22"/>
          <w:szCs w:val="22"/>
        </w:rPr>
        <w:t>Information that reflects current practice issues and supports clinical decision making.</w:t>
      </w:r>
    </w:p>
    <w:bookmarkEnd w:id="0"/>
    <w:bookmarkEnd w:id="1"/>
    <w:p w14:paraId="7C730D62" w14:textId="77777777" w:rsidR="009A197D" w:rsidRDefault="009A197D" w:rsidP="009A197D">
      <w:pPr>
        <w:ind w:left="1080" w:hanging="720"/>
        <w:rPr>
          <w:rFonts w:ascii="Calibri" w:hAnsi="Calibri"/>
          <w:sz w:val="22"/>
          <w:szCs w:val="22"/>
        </w:rPr>
      </w:pPr>
    </w:p>
    <w:p w14:paraId="64D55C84" w14:textId="77777777" w:rsidR="009A197D" w:rsidRDefault="009A197D" w:rsidP="009A197D">
      <w:pPr>
        <w:numPr>
          <w:ilvl w:val="0"/>
          <w:numId w:val="28"/>
        </w:numPr>
        <w:rPr>
          <w:rFonts w:ascii="Calibri" w:hAnsi="Calibri"/>
          <w:sz w:val="22"/>
          <w:szCs w:val="22"/>
        </w:rPr>
      </w:pPr>
      <w:r>
        <w:rPr>
          <w:rFonts w:ascii="Calibri" w:hAnsi="Calibri"/>
          <w:sz w:val="22"/>
          <w:szCs w:val="22"/>
        </w:rPr>
        <w:t xml:space="preserve">Comprehensive information in a single product available for stand-alone purchase or license, independent of complementary or companion products offered by the vendor. </w:t>
      </w:r>
    </w:p>
    <w:p w14:paraId="684B0DCA" w14:textId="77777777" w:rsidR="009A197D" w:rsidRDefault="009A197D" w:rsidP="009A197D">
      <w:pPr>
        <w:ind w:left="1080" w:hanging="720"/>
        <w:rPr>
          <w:rFonts w:ascii="Calibri" w:hAnsi="Calibri"/>
          <w:sz w:val="22"/>
          <w:szCs w:val="22"/>
        </w:rPr>
      </w:pPr>
    </w:p>
    <w:p w14:paraId="225CF66C" w14:textId="77777777" w:rsidR="009A197D" w:rsidRDefault="009A197D" w:rsidP="009A197D">
      <w:pPr>
        <w:numPr>
          <w:ilvl w:val="0"/>
          <w:numId w:val="28"/>
        </w:numPr>
        <w:rPr>
          <w:rFonts w:ascii="Calibri" w:hAnsi="Calibri"/>
          <w:sz w:val="22"/>
          <w:szCs w:val="22"/>
        </w:rPr>
      </w:pPr>
      <w:r>
        <w:rPr>
          <w:rFonts w:ascii="Calibri" w:hAnsi="Calibri"/>
          <w:sz w:val="22"/>
          <w:szCs w:val="22"/>
        </w:rPr>
        <w:t>Related patient education material.</w:t>
      </w:r>
    </w:p>
    <w:p w14:paraId="63664042" w14:textId="77777777" w:rsidR="00FB1DBE" w:rsidRPr="00AA39C5" w:rsidRDefault="00FB1DBE" w:rsidP="004D1FAA">
      <w:pPr>
        <w:ind w:left="1080" w:hanging="720"/>
        <w:rPr>
          <w:rFonts w:ascii="Calibri" w:hAnsi="Calibri"/>
          <w:sz w:val="22"/>
          <w:szCs w:val="22"/>
        </w:rPr>
      </w:pPr>
    </w:p>
    <w:p w14:paraId="64BC1890" w14:textId="77777777" w:rsidR="008C5BC7" w:rsidRPr="00431FF1" w:rsidRDefault="008C5BC7" w:rsidP="008C5BC7">
      <w:pPr>
        <w:rPr>
          <w:rFonts w:ascii="Calibri" w:hAnsi="Calibri" w:cs="Arial"/>
          <w:sz w:val="22"/>
          <w:szCs w:val="22"/>
        </w:rPr>
      </w:pPr>
      <w:r w:rsidRPr="00AA39C5">
        <w:rPr>
          <w:rFonts w:ascii="Calibri" w:hAnsi="Calibri"/>
          <w:b/>
          <w:sz w:val="22"/>
          <w:szCs w:val="22"/>
        </w:rPr>
        <w:t>7.0</w:t>
      </w:r>
      <w:r w:rsidRPr="00AA39C5">
        <w:rPr>
          <w:rFonts w:ascii="Calibri" w:hAnsi="Calibri"/>
          <w:b/>
          <w:sz w:val="22"/>
          <w:szCs w:val="22"/>
        </w:rPr>
        <w:tab/>
      </w:r>
      <w:r w:rsidR="00AC1792" w:rsidRPr="00AA39C5">
        <w:rPr>
          <w:rFonts w:ascii="Calibri" w:hAnsi="Calibri"/>
          <w:b/>
          <w:sz w:val="22"/>
          <w:szCs w:val="22"/>
        </w:rPr>
        <w:t>Information Quality</w:t>
      </w:r>
      <w:r w:rsidRPr="00AA39C5">
        <w:rPr>
          <w:rFonts w:ascii="Calibri" w:hAnsi="Calibri"/>
          <w:b/>
          <w:sz w:val="22"/>
          <w:szCs w:val="22"/>
        </w:rPr>
        <w:t>:</w:t>
      </w:r>
      <w:r w:rsidRPr="00AA39C5">
        <w:rPr>
          <w:rFonts w:ascii="Calibri" w:hAnsi="Calibri"/>
          <w:b/>
          <w:sz w:val="22"/>
          <w:szCs w:val="22"/>
        </w:rPr>
        <w:br/>
      </w:r>
      <w:r w:rsidRPr="00AA39C5">
        <w:rPr>
          <w:rFonts w:ascii="Calibri" w:hAnsi="Calibri"/>
          <w:b/>
          <w:sz w:val="22"/>
          <w:szCs w:val="22"/>
        </w:rPr>
        <w:br/>
      </w:r>
      <w:r w:rsidRPr="000A7F5B">
        <w:rPr>
          <w:rFonts w:ascii="Calibri" w:hAnsi="Calibri"/>
          <w:sz w:val="22"/>
          <w:szCs w:val="22"/>
        </w:rPr>
        <w:t>The contractor shall assure</w:t>
      </w:r>
      <w:r>
        <w:rPr>
          <w:rFonts w:ascii="Calibri" w:hAnsi="Calibri"/>
          <w:sz w:val="22"/>
          <w:szCs w:val="22"/>
        </w:rPr>
        <w:t>:</w:t>
      </w:r>
    </w:p>
    <w:p w14:paraId="1F073E6E" w14:textId="77777777" w:rsidR="00293E5A" w:rsidRPr="00AA39C5" w:rsidRDefault="00D90961" w:rsidP="00293E5A">
      <w:pPr>
        <w:rPr>
          <w:rFonts w:ascii="Calibri" w:hAnsi="Calibri"/>
          <w:sz w:val="22"/>
          <w:szCs w:val="22"/>
        </w:rPr>
      </w:pPr>
      <w:r w:rsidRPr="00AA39C5">
        <w:rPr>
          <w:rFonts w:ascii="Calibri" w:hAnsi="Calibri"/>
          <w:sz w:val="22"/>
          <w:szCs w:val="22"/>
        </w:rPr>
        <w:t xml:space="preserve"> </w:t>
      </w:r>
    </w:p>
    <w:p w14:paraId="73F2CDEF" w14:textId="77777777" w:rsidR="00293E5A" w:rsidRPr="00AA39C5" w:rsidRDefault="00293E5A" w:rsidP="008C5BC7">
      <w:pPr>
        <w:numPr>
          <w:ilvl w:val="0"/>
          <w:numId w:val="24"/>
        </w:numPr>
        <w:autoSpaceDE w:val="0"/>
        <w:autoSpaceDN w:val="0"/>
        <w:adjustRightInd w:val="0"/>
        <w:rPr>
          <w:rFonts w:ascii="Calibri" w:hAnsi="Calibri"/>
          <w:sz w:val="22"/>
          <w:szCs w:val="22"/>
        </w:rPr>
      </w:pPr>
      <w:bookmarkStart w:id="2" w:name="OLE_LINK5"/>
      <w:bookmarkStart w:id="3" w:name="OLE_LINK6"/>
      <w:r w:rsidRPr="00AA39C5">
        <w:rPr>
          <w:rFonts w:ascii="Calibri" w:hAnsi="Calibri"/>
          <w:sz w:val="22"/>
          <w:szCs w:val="22"/>
        </w:rPr>
        <w:t>Information is accurate</w:t>
      </w:r>
      <w:r w:rsidR="001E4697" w:rsidRPr="00AA39C5">
        <w:rPr>
          <w:rFonts w:ascii="Calibri" w:hAnsi="Calibri"/>
          <w:sz w:val="22"/>
          <w:szCs w:val="22"/>
        </w:rPr>
        <w:t>, authoritative,</w:t>
      </w:r>
      <w:r w:rsidRPr="00AA39C5">
        <w:rPr>
          <w:rFonts w:ascii="Calibri" w:hAnsi="Calibri"/>
          <w:sz w:val="22"/>
          <w:szCs w:val="22"/>
        </w:rPr>
        <w:t xml:space="preserve"> and relevant</w:t>
      </w:r>
      <w:r w:rsidR="00F71B3B" w:rsidRPr="00AA39C5">
        <w:rPr>
          <w:rFonts w:ascii="Calibri" w:hAnsi="Calibri"/>
          <w:sz w:val="22"/>
          <w:szCs w:val="22"/>
        </w:rPr>
        <w:t>.</w:t>
      </w:r>
    </w:p>
    <w:p w14:paraId="44D35112" w14:textId="77777777" w:rsidR="00D90961" w:rsidRPr="00AA39C5" w:rsidRDefault="00D90961" w:rsidP="00E44BDD">
      <w:pPr>
        <w:autoSpaceDE w:val="0"/>
        <w:autoSpaceDN w:val="0"/>
        <w:adjustRightInd w:val="0"/>
        <w:ind w:left="1080" w:hanging="720"/>
        <w:rPr>
          <w:rFonts w:ascii="Calibri" w:hAnsi="Calibri"/>
          <w:sz w:val="22"/>
          <w:szCs w:val="22"/>
        </w:rPr>
      </w:pPr>
    </w:p>
    <w:p w14:paraId="79D9F421" w14:textId="77777777" w:rsidR="00293E5A" w:rsidRPr="00AA39C5" w:rsidRDefault="00293E5A" w:rsidP="008C5BC7">
      <w:pPr>
        <w:numPr>
          <w:ilvl w:val="0"/>
          <w:numId w:val="24"/>
        </w:numPr>
        <w:autoSpaceDE w:val="0"/>
        <w:autoSpaceDN w:val="0"/>
        <w:adjustRightInd w:val="0"/>
        <w:rPr>
          <w:rFonts w:ascii="Calibri" w:hAnsi="Calibri"/>
          <w:sz w:val="22"/>
          <w:szCs w:val="22"/>
        </w:rPr>
      </w:pPr>
      <w:r w:rsidRPr="00AA39C5">
        <w:rPr>
          <w:rFonts w:ascii="Calibri" w:hAnsi="Calibri"/>
          <w:sz w:val="22"/>
          <w:szCs w:val="22"/>
        </w:rPr>
        <w:t xml:space="preserve">Authors and sources are well </w:t>
      </w:r>
      <w:r w:rsidR="00F34781" w:rsidRPr="00AA39C5">
        <w:rPr>
          <w:rFonts w:ascii="Calibri" w:hAnsi="Calibri"/>
          <w:sz w:val="22"/>
          <w:szCs w:val="22"/>
        </w:rPr>
        <w:t>recognized subject</w:t>
      </w:r>
      <w:r w:rsidRPr="00AA39C5">
        <w:rPr>
          <w:rFonts w:ascii="Calibri" w:hAnsi="Calibri"/>
          <w:sz w:val="22"/>
          <w:szCs w:val="22"/>
        </w:rPr>
        <w:t xml:space="preserve"> experts in the</w:t>
      </w:r>
      <w:r w:rsidR="001E4697" w:rsidRPr="00AA39C5">
        <w:rPr>
          <w:rFonts w:ascii="Calibri" w:hAnsi="Calibri"/>
          <w:sz w:val="22"/>
          <w:szCs w:val="22"/>
        </w:rPr>
        <w:t>ir</w:t>
      </w:r>
      <w:r w:rsidRPr="00AA39C5">
        <w:rPr>
          <w:rFonts w:ascii="Calibri" w:hAnsi="Calibri"/>
          <w:sz w:val="22"/>
          <w:szCs w:val="22"/>
        </w:rPr>
        <w:t xml:space="preserve"> field</w:t>
      </w:r>
      <w:r w:rsidR="001E4697" w:rsidRPr="00AA39C5">
        <w:rPr>
          <w:rFonts w:ascii="Calibri" w:hAnsi="Calibri"/>
          <w:sz w:val="22"/>
          <w:szCs w:val="22"/>
        </w:rPr>
        <w:t>s</w:t>
      </w:r>
      <w:r w:rsidR="00EE24FF" w:rsidRPr="00AA39C5">
        <w:rPr>
          <w:rFonts w:ascii="Calibri" w:hAnsi="Calibri"/>
          <w:sz w:val="22"/>
          <w:szCs w:val="22"/>
        </w:rPr>
        <w:t xml:space="preserve">.  </w:t>
      </w:r>
    </w:p>
    <w:p w14:paraId="397798F7" w14:textId="77777777" w:rsidR="00D90961" w:rsidRPr="00AA39C5" w:rsidRDefault="00D90961" w:rsidP="00E44BDD">
      <w:pPr>
        <w:autoSpaceDE w:val="0"/>
        <w:autoSpaceDN w:val="0"/>
        <w:adjustRightInd w:val="0"/>
        <w:ind w:left="1080" w:hanging="720"/>
        <w:rPr>
          <w:rFonts w:ascii="Calibri" w:hAnsi="Calibri"/>
          <w:sz w:val="22"/>
          <w:szCs w:val="22"/>
        </w:rPr>
      </w:pPr>
    </w:p>
    <w:p w14:paraId="3C3402B0" w14:textId="77777777" w:rsidR="00D04550" w:rsidRPr="00AA39C5" w:rsidRDefault="00CA7AC0" w:rsidP="008C5BC7">
      <w:pPr>
        <w:numPr>
          <w:ilvl w:val="0"/>
          <w:numId w:val="24"/>
        </w:numPr>
        <w:rPr>
          <w:rFonts w:ascii="Calibri" w:hAnsi="Calibri"/>
          <w:sz w:val="22"/>
          <w:szCs w:val="22"/>
        </w:rPr>
      </w:pPr>
      <w:r w:rsidRPr="00AA39C5">
        <w:rPr>
          <w:rFonts w:ascii="Calibri" w:hAnsi="Calibri"/>
          <w:sz w:val="22"/>
          <w:szCs w:val="22"/>
        </w:rPr>
        <w:t>“Best practice</w:t>
      </w:r>
      <w:r w:rsidR="00530E7A">
        <w:rPr>
          <w:rFonts w:ascii="Calibri" w:hAnsi="Calibri"/>
          <w:sz w:val="22"/>
          <w:szCs w:val="22"/>
        </w:rPr>
        <w:t>,</w:t>
      </w:r>
      <w:r w:rsidRPr="00AA39C5">
        <w:rPr>
          <w:rFonts w:ascii="Calibri" w:hAnsi="Calibri"/>
          <w:sz w:val="22"/>
          <w:szCs w:val="22"/>
        </w:rPr>
        <w:t>”</w:t>
      </w:r>
      <w:r w:rsidR="00293E5A" w:rsidRPr="00AA39C5">
        <w:rPr>
          <w:rFonts w:ascii="Calibri" w:hAnsi="Calibri"/>
          <w:sz w:val="22"/>
          <w:szCs w:val="22"/>
        </w:rPr>
        <w:t xml:space="preserve"> evidence-based information</w:t>
      </w:r>
      <w:r w:rsidRPr="00AA39C5">
        <w:rPr>
          <w:rFonts w:ascii="Calibri" w:hAnsi="Calibri"/>
          <w:sz w:val="22"/>
          <w:szCs w:val="22"/>
        </w:rPr>
        <w:t>, or treatment practice guideline information</w:t>
      </w:r>
      <w:r w:rsidR="00293E5A" w:rsidRPr="00AA39C5">
        <w:rPr>
          <w:rFonts w:ascii="Calibri" w:hAnsi="Calibri"/>
          <w:sz w:val="22"/>
          <w:szCs w:val="22"/>
        </w:rPr>
        <w:t xml:space="preserve"> is included</w:t>
      </w:r>
      <w:r w:rsidR="00F71B3B" w:rsidRPr="00AA39C5">
        <w:rPr>
          <w:rFonts w:ascii="Calibri" w:hAnsi="Calibri"/>
          <w:sz w:val="22"/>
          <w:szCs w:val="22"/>
        </w:rPr>
        <w:t>.</w:t>
      </w:r>
    </w:p>
    <w:p w14:paraId="3257F44D" w14:textId="77777777" w:rsidR="00F71B3B" w:rsidRPr="00AA39C5" w:rsidRDefault="00F71B3B" w:rsidP="00E44BDD">
      <w:pPr>
        <w:ind w:left="1080" w:hanging="720"/>
        <w:rPr>
          <w:rFonts w:ascii="Calibri" w:hAnsi="Calibri"/>
          <w:sz w:val="22"/>
          <w:szCs w:val="22"/>
        </w:rPr>
      </w:pPr>
    </w:p>
    <w:p w14:paraId="73440A0F" w14:textId="77777777" w:rsidR="00293E5A" w:rsidRPr="00AA39C5" w:rsidRDefault="00ED4175" w:rsidP="008C5BC7">
      <w:pPr>
        <w:numPr>
          <w:ilvl w:val="0"/>
          <w:numId w:val="24"/>
        </w:numPr>
        <w:rPr>
          <w:rFonts w:ascii="Calibri" w:hAnsi="Calibri"/>
          <w:sz w:val="22"/>
          <w:szCs w:val="22"/>
        </w:rPr>
      </w:pPr>
      <w:r w:rsidRPr="00AA39C5">
        <w:rPr>
          <w:rFonts w:ascii="Calibri" w:hAnsi="Calibri"/>
          <w:sz w:val="22"/>
          <w:szCs w:val="22"/>
        </w:rPr>
        <w:t>P</w:t>
      </w:r>
      <w:r w:rsidR="00293E5A" w:rsidRPr="00AA39C5">
        <w:rPr>
          <w:rFonts w:ascii="Calibri" w:hAnsi="Calibri"/>
          <w:sz w:val="22"/>
          <w:szCs w:val="22"/>
        </w:rPr>
        <w:t>olicies for determining validity and standards for inclusion of material</w:t>
      </w:r>
      <w:r w:rsidRPr="00AA39C5">
        <w:rPr>
          <w:rFonts w:ascii="Calibri" w:hAnsi="Calibri"/>
          <w:sz w:val="22"/>
          <w:szCs w:val="22"/>
        </w:rPr>
        <w:t xml:space="preserve"> are well described</w:t>
      </w:r>
      <w:r w:rsidR="00293E5A" w:rsidRPr="00AA39C5">
        <w:rPr>
          <w:rFonts w:ascii="Calibri" w:hAnsi="Calibri"/>
          <w:sz w:val="22"/>
          <w:szCs w:val="22"/>
        </w:rPr>
        <w:t>.</w:t>
      </w:r>
    </w:p>
    <w:p w14:paraId="1442C45C" w14:textId="77777777" w:rsidR="00D04550" w:rsidRDefault="00D04550" w:rsidP="00E44BDD">
      <w:pPr>
        <w:ind w:left="1080" w:hanging="720"/>
        <w:rPr>
          <w:rFonts w:ascii="Calibri" w:hAnsi="Calibri"/>
          <w:sz w:val="22"/>
          <w:szCs w:val="22"/>
        </w:rPr>
      </w:pPr>
    </w:p>
    <w:p w14:paraId="079F2A90" w14:textId="77777777" w:rsidR="003E616C" w:rsidRDefault="003E616C" w:rsidP="00E44BDD">
      <w:pPr>
        <w:ind w:left="1080" w:hanging="720"/>
        <w:rPr>
          <w:rFonts w:ascii="Calibri" w:hAnsi="Calibri"/>
          <w:sz w:val="22"/>
          <w:szCs w:val="22"/>
        </w:rPr>
      </w:pPr>
    </w:p>
    <w:p w14:paraId="1A5124C0" w14:textId="77777777" w:rsidR="003E616C" w:rsidRPr="00AA39C5" w:rsidRDefault="003E616C" w:rsidP="00E44BDD">
      <w:pPr>
        <w:ind w:left="1080" w:hanging="720"/>
        <w:rPr>
          <w:rFonts w:ascii="Calibri" w:hAnsi="Calibri"/>
          <w:sz w:val="22"/>
          <w:szCs w:val="22"/>
        </w:rPr>
      </w:pPr>
    </w:p>
    <w:bookmarkEnd w:id="2"/>
    <w:bookmarkEnd w:id="3"/>
    <w:p w14:paraId="6073A7E8" w14:textId="77777777" w:rsidR="00AA39C5" w:rsidRPr="008B661C" w:rsidRDefault="00AA39C5" w:rsidP="00AA39C5">
      <w:pPr>
        <w:rPr>
          <w:rFonts w:ascii="Calibri" w:hAnsi="Calibri"/>
          <w:sz w:val="22"/>
          <w:szCs w:val="22"/>
        </w:rPr>
      </w:pPr>
      <w:r w:rsidRPr="00AA39C5">
        <w:rPr>
          <w:rFonts w:ascii="Calibri" w:hAnsi="Calibri"/>
          <w:b/>
          <w:sz w:val="22"/>
          <w:szCs w:val="22"/>
        </w:rPr>
        <w:t>8.0</w:t>
      </w:r>
      <w:r w:rsidR="00362B88" w:rsidRPr="00AA39C5">
        <w:rPr>
          <w:rFonts w:ascii="Calibri" w:hAnsi="Calibri"/>
          <w:b/>
          <w:sz w:val="22"/>
          <w:szCs w:val="22"/>
        </w:rPr>
        <w:tab/>
      </w:r>
      <w:r w:rsidR="005E04D4" w:rsidRPr="00AA39C5">
        <w:rPr>
          <w:rFonts w:ascii="Calibri" w:hAnsi="Calibri"/>
          <w:b/>
          <w:sz w:val="22"/>
          <w:szCs w:val="22"/>
        </w:rPr>
        <w:t>Usability</w:t>
      </w:r>
      <w:r w:rsidRPr="00AA39C5">
        <w:rPr>
          <w:rFonts w:ascii="Calibri" w:hAnsi="Calibri"/>
          <w:b/>
          <w:sz w:val="22"/>
          <w:szCs w:val="22"/>
        </w:rPr>
        <w:t>:</w:t>
      </w:r>
      <w:r w:rsidRPr="00AA39C5">
        <w:rPr>
          <w:rFonts w:ascii="Calibri" w:hAnsi="Calibri"/>
          <w:b/>
          <w:sz w:val="22"/>
          <w:szCs w:val="22"/>
        </w:rPr>
        <w:br/>
      </w:r>
      <w:r w:rsidRPr="00AA39C5">
        <w:rPr>
          <w:rFonts w:ascii="Calibri" w:hAnsi="Calibri"/>
          <w:b/>
          <w:sz w:val="22"/>
          <w:szCs w:val="22"/>
        </w:rPr>
        <w:br/>
      </w:r>
      <w:r w:rsidRPr="000A7F5B">
        <w:rPr>
          <w:rFonts w:ascii="Calibri" w:hAnsi="Calibri"/>
          <w:sz w:val="22"/>
          <w:szCs w:val="22"/>
        </w:rPr>
        <w:t>The contractor shall assure</w:t>
      </w:r>
      <w:r>
        <w:rPr>
          <w:rFonts w:ascii="Calibri" w:hAnsi="Calibri"/>
          <w:sz w:val="22"/>
          <w:szCs w:val="22"/>
        </w:rPr>
        <w:t>:</w:t>
      </w:r>
    </w:p>
    <w:p w14:paraId="4FFD48BF" w14:textId="77777777" w:rsidR="00362B88" w:rsidRPr="00AA39C5" w:rsidRDefault="00362B88" w:rsidP="00362B88">
      <w:pPr>
        <w:rPr>
          <w:rFonts w:ascii="Calibri" w:hAnsi="Calibri"/>
          <w:b/>
          <w:sz w:val="22"/>
          <w:szCs w:val="22"/>
        </w:rPr>
      </w:pPr>
    </w:p>
    <w:p w14:paraId="42DC9C95" w14:textId="77777777" w:rsidR="00293E5A" w:rsidRPr="00AA39C5" w:rsidRDefault="005E04D4" w:rsidP="00AA39C5">
      <w:pPr>
        <w:numPr>
          <w:ilvl w:val="0"/>
          <w:numId w:val="25"/>
        </w:numPr>
        <w:rPr>
          <w:rFonts w:ascii="Calibri" w:hAnsi="Calibri"/>
          <w:sz w:val="22"/>
          <w:szCs w:val="22"/>
        </w:rPr>
      </w:pPr>
      <w:r w:rsidRPr="00AA39C5">
        <w:rPr>
          <w:rFonts w:ascii="Calibri" w:hAnsi="Calibri"/>
          <w:sz w:val="22"/>
          <w:szCs w:val="22"/>
        </w:rPr>
        <w:t>N</w:t>
      </w:r>
      <w:r w:rsidR="00946CF0" w:rsidRPr="00AA39C5">
        <w:rPr>
          <w:rFonts w:ascii="Calibri" w:hAnsi="Calibri"/>
          <w:sz w:val="22"/>
          <w:szCs w:val="22"/>
        </w:rPr>
        <w:t xml:space="preserve">avigation </w:t>
      </w:r>
      <w:r w:rsidRPr="00AA39C5">
        <w:rPr>
          <w:rFonts w:ascii="Calibri" w:hAnsi="Calibri"/>
          <w:sz w:val="22"/>
          <w:szCs w:val="22"/>
        </w:rPr>
        <w:t xml:space="preserve">within the system </w:t>
      </w:r>
      <w:r w:rsidR="00946CF0" w:rsidRPr="00AA39C5">
        <w:rPr>
          <w:rFonts w:ascii="Calibri" w:hAnsi="Calibri"/>
          <w:sz w:val="22"/>
          <w:szCs w:val="22"/>
        </w:rPr>
        <w:t>is</w:t>
      </w:r>
      <w:r w:rsidR="00293E5A" w:rsidRPr="00AA39C5">
        <w:rPr>
          <w:rFonts w:ascii="Calibri" w:hAnsi="Calibri"/>
          <w:sz w:val="22"/>
          <w:szCs w:val="22"/>
        </w:rPr>
        <w:t xml:space="preserve"> logical and is easy to use. </w:t>
      </w:r>
    </w:p>
    <w:p w14:paraId="246FC7C3" w14:textId="77777777" w:rsidR="00362B88" w:rsidRPr="00AA39C5" w:rsidRDefault="00362B88" w:rsidP="00467574">
      <w:pPr>
        <w:ind w:left="1080" w:hanging="720"/>
        <w:rPr>
          <w:rFonts w:ascii="Calibri" w:hAnsi="Calibri"/>
          <w:sz w:val="22"/>
          <w:szCs w:val="22"/>
        </w:rPr>
      </w:pPr>
    </w:p>
    <w:p w14:paraId="6F4F5030" w14:textId="77777777" w:rsidR="00293E5A" w:rsidRDefault="00293E5A" w:rsidP="00AA39C5">
      <w:pPr>
        <w:numPr>
          <w:ilvl w:val="0"/>
          <w:numId w:val="25"/>
        </w:numPr>
        <w:rPr>
          <w:rFonts w:ascii="Calibri" w:hAnsi="Calibri"/>
          <w:sz w:val="22"/>
          <w:szCs w:val="22"/>
        </w:rPr>
      </w:pPr>
      <w:r w:rsidRPr="00AA39C5">
        <w:rPr>
          <w:rFonts w:ascii="Calibri" w:hAnsi="Calibri"/>
          <w:sz w:val="22"/>
          <w:szCs w:val="22"/>
        </w:rPr>
        <w:t>The product has “user friendly” help and direction aids.</w:t>
      </w:r>
    </w:p>
    <w:p w14:paraId="50C44529" w14:textId="77777777" w:rsidR="00530E7A" w:rsidRDefault="00530E7A" w:rsidP="00530E7A">
      <w:pPr>
        <w:pStyle w:val="ListParagraph"/>
        <w:rPr>
          <w:rFonts w:ascii="Calibri" w:hAnsi="Calibri"/>
          <w:sz w:val="22"/>
          <w:szCs w:val="22"/>
        </w:rPr>
      </w:pPr>
    </w:p>
    <w:p w14:paraId="149E1C53" w14:textId="77777777" w:rsidR="00530E7A" w:rsidRDefault="00530E7A" w:rsidP="00530E7A">
      <w:pPr>
        <w:rPr>
          <w:rFonts w:ascii="Calibri" w:hAnsi="Calibri"/>
          <w:b/>
          <w:sz w:val="22"/>
          <w:szCs w:val="22"/>
        </w:rPr>
      </w:pPr>
      <w:r w:rsidRPr="00530E7A">
        <w:rPr>
          <w:rFonts w:ascii="Calibri" w:hAnsi="Calibri"/>
          <w:b/>
          <w:sz w:val="22"/>
          <w:szCs w:val="22"/>
        </w:rPr>
        <w:t>9.0</w:t>
      </w:r>
      <w:r w:rsidRPr="00530E7A">
        <w:rPr>
          <w:rFonts w:ascii="Calibri" w:hAnsi="Calibri"/>
          <w:b/>
          <w:sz w:val="22"/>
          <w:szCs w:val="22"/>
        </w:rPr>
        <w:tab/>
        <w:t>Currency:</w:t>
      </w:r>
    </w:p>
    <w:p w14:paraId="10B15B3F" w14:textId="77777777" w:rsidR="00530E7A" w:rsidRDefault="00530E7A" w:rsidP="00530E7A">
      <w:pPr>
        <w:rPr>
          <w:rFonts w:ascii="Calibri" w:hAnsi="Calibri"/>
          <w:b/>
          <w:sz w:val="22"/>
          <w:szCs w:val="22"/>
        </w:rPr>
      </w:pPr>
    </w:p>
    <w:p w14:paraId="7F06311C" w14:textId="77777777" w:rsidR="00530E7A" w:rsidRPr="008B661C" w:rsidRDefault="00530E7A" w:rsidP="00530E7A">
      <w:pPr>
        <w:rPr>
          <w:rFonts w:ascii="Calibri" w:hAnsi="Calibri"/>
          <w:sz w:val="22"/>
          <w:szCs w:val="22"/>
        </w:rPr>
      </w:pPr>
      <w:r w:rsidRPr="000A7F5B">
        <w:rPr>
          <w:rFonts w:ascii="Calibri" w:hAnsi="Calibri"/>
          <w:sz w:val="22"/>
          <w:szCs w:val="22"/>
        </w:rPr>
        <w:t>The contractor shall assure</w:t>
      </w:r>
      <w:r>
        <w:rPr>
          <w:rFonts w:ascii="Calibri" w:hAnsi="Calibri"/>
          <w:sz w:val="22"/>
          <w:szCs w:val="22"/>
        </w:rPr>
        <w:t>:</w:t>
      </w:r>
    </w:p>
    <w:p w14:paraId="2B970C57" w14:textId="77777777" w:rsidR="00530E7A" w:rsidRDefault="00530E7A" w:rsidP="00530E7A">
      <w:pPr>
        <w:rPr>
          <w:rFonts w:ascii="Calibri" w:hAnsi="Calibri"/>
          <w:b/>
          <w:sz w:val="22"/>
          <w:szCs w:val="22"/>
        </w:rPr>
      </w:pPr>
    </w:p>
    <w:p w14:paraId="5CC1212C" w14:textId="77777777" w:rsidR="00530E7A" w:rsidRDefault="00530E7A" w:rsidP="00530E7A">
      <w:pPr>
        <w:numPr>
          <w:ilvl w:val="0"/>
          <w:numId w:val="29"/>
        </w:numPr>
        <w:rPr>
          <w:rFonts w:ascii="Calibri" w:hAnsi="Calibri"/>
          <w:sz w:val="22"/>
          <w:szCs w:val="22"/>
        </w:rPr>
      </w:pPr>
      <w:r>
        <w:rPr>
          <w:rFonts w:ascii="Calibri" w:hAnsi="Calibri"/>
          <w:sz w:val="22"/>
          <w:szCs w:val="22"/>
        </w:rPr>
        <w:t xml:space="preserve">Books are maintained with the most current edition available. </w:t>
      </w:r>
    </w:p>
    <w:p w14:paraId="78227E55" w14:textId="77777777" w:rsidR="00530E7A" w:rsidRDefault="00530E7A" w:rsidP="00530E7A">
      <w:pPr>
        <w:ind w:left="1080" w:hanging="720"/>
        <w:rPr>
          <w:rFonts w:ascii="Calibri" w:hAnsi="Calibri"/>
          <w:sz w:val="22"/>
          <w:szCs w:val="22"/>
        </w:rPr>
      </w:pPr>
    </w:p>
    <w:p w14:paraId="5E556B8D" w14:textId="77777777" w:rsidR="00530E7A" w:rsidRDefault="00530E7A" w:rsidP="00530E7A">
      <w:pPr>
        <w:numPr>
          <w:ilvl w:val="0"/>
          <w:numId w:val="29"/>
        </w:numPr>
        <w:rPr>
          <w:rFonts w:ascii="Calibri" w:hAnsi="Calibri"/>
          <w:sz w:val="22"/>
          <w:szCs w:val="22"/>
        </w:rPr>
      </w:pPr>
      <w:r>
        <w:rPr>
          <w:rFonts w:ascii="Calibri" w:hAnsi="Calibri"/>
          <w:sz w:val="22"/>
          <w:szCs w:val="22"/>
        </w:rPr>
        <w:t>Journals are maintained with the most current issues available with no embargo period.</w:t>
      </w:r>
    </w:p>
    <w:p w14:paraId="0E0BF6FD" w14:textId="77777777" w:rsidR="00362B88" w:rsidRPr="00AA39C5" w:rsidRDefault="00530E7A" w:rsidP="00530E7A">
      <w:pPr>
        <w:rPr>
          <w:rFonts w:ascii="Calibri" w:hAnsi="Calibri"/>
          <w:b/>
          <w:sz w:val="22"/>
          <w:szCs w:val="22"/>
        </w:rPr>
      </w:pPr>
      <w:r>
        <w:rPr>
          <w:rFonts w:ascii="Calibri" w:hAnsi="Calibri"/>
          <w:sz w:val="22"/>
          <w:szCs w:val="22"/>
        </w:rPr>
        <w:tab/>
      </w:r>
    </w:p>
    <w:p w14:paraId="7C0EF790" w14:textId="77777777" w:rsidR="00AA39C5" w:rsidRPr="001864B2" w:rsidRDefault="00530E7A" w:rsidP="00AA39C5">
      <w:pPr>
        <w:rPr>
          <w:rFonts w:ascii="Calibri" w:hAnsi="Calibri"/>
          <w:sz w:val="22"/>
          <w:szCs w:val="22"/>
        </w:rPr>
      </w:pPr>
      <w:r>
        <w:rPr>
          <w:rFonts w:ascii="Calibri" w:hAnsi="Calibri"/>
          <w:b/>
          <w:sz w:val="22"/>
          <w:szCs w:val="22"/>
        </w:rPr>
        <w:t>10</w:t>
      </w:r>
      <w:r w:rsidR="00AA39C5" w:rsidRPr="00AA39C5">
        <w:rPr>
          <w:rFonts w:ascii="Calibri" w:hAnsi="Calibri"/>
          <w:b/>
          <w:sz w:val="22"/>
          <w:szCs w:val="22"/>
        </w:rPr>
        <w:t>.0</w:t>
      </w:r>
      <w:r w:rsidR="00293E5A" w:rsidRPr="00AA39C5">
        <w:rPr>
          <w:rFonts w:ascii="Calibri" w:hAnsi="Calibri"/>
          <w:b/>
          <w:sz w:val="22"/>
          <w:szCs w:val="22"/>
        </w:rPr>
        <w:t xml:space="preserve">  </w:t>
      </w:r>
      <w:r w:rsidR="00362B88" w:rsidRPr="00AA39C5">
        <w:rPr>
          <w:rFonts w:ascii="Calibri" w:hAnsi="Calibri"/>
          <w:b/>
          <w:sz w:val="22"/>
          <w:szCs w:val="22"/>
        </w:rPr>
        <w:tab/>
        <w:t xml:space="preserve">Access, </w:t>
      </w:r>
      <w:r w:rsidR="00AA39C5" w:rsidRPr="00AA39C5">
        <w:rPr>
          <w:rFonts w:ascii="Calibri" w:hAnsi="Calibri"/>
          <w:b/>
          <w:sz w:val="22"/>
          <w:szCs w:val="22"/>
        </w:rPr>
        <w:t>C</w:t>
      </w:r>
      <w:r w:rsidR="00362B88" w:rsidRPr="00AA39C5">
        <w:rPr>
          <w:rFonts w:ascii="Calibri" w:hAnsi="Calibri"/>
          <w:b/>
          <w:sz w:val="22"/>
          <w:szCs w:val="22"/>
        </w:rPr>
        <w:t xml:space="preserve">ontent, </w:t>
      </w:r>
      <w:r w:rsidR="00AA39C5" w:rsidRPr="00AA39C5">
        <w:rPr>
          <w:rFonts w:ascii="Calibri" w:hAnsi="Calibri"/>
          <w:b/>
          <w:sz w:val="22"/>
          <w:szCs w:val="22"/>
        </w:rPr>
        <w:t>S</w:t>
      </w:r>
      <w:r w:rsidR="00362B88" w:rsidRPr="00AA39C5">
        <w:rPr>
          <w:rFonts w:ascii="Calibri" w:hAnsi="Calibri"/>
          <w:b/>
          <w:sz w:val="22"/>
          <w:szCs w:val="22"/>
        </w:rPr>
        <w:t>upport</w:t>
      </w:r>
      <w:r w:rsidR="00AA39C5" w:rsidRPr="00AA39C5">
        <w:rPr>
          <w:rFonts w:ascii="Calibri" w:hAnsi="Calibri"/>
          <w:b/>
          <w:sz w:val="22"/>
          <w:szCs w:val="22"/>
        </w:rPr>
        <w:t>:</w:t>
      </w:r>
      <w:r w:rsidR="00AA39C5" w:rsidRPr="00AA39C5">
        <w:rPr>
          <w:rFonts w:ascii="Calibri" w:hAnsi="Calibri"/>
          <w:b/>
          <w:sz w:val="22"/>
          <w:szCs w:val="22"/>
        </w:rPr>
        <w:br/>
      </w:r>
      <w:r w:rsidR="00AA39C5" w:rsidRPr="00AA39C5">
        <w:rPr>
          <w:rFonts w:ascii="Calibri" w:hAnsi="Calibri"/>
          <w:b/>
          <w:sz w:val="22"/>
          <w:szCs w:val="22"/>
        </w:rPr>
        <w:br/>
      </w:r>
      <w:r w:rsidR="00AA39C5" w:rsidRPr="000A7F5B">
        <w:rPr>
          <w:rFonts w:ascii="Calibri" w:hAnsi="Calibri"/>
          <w:sz w:val="22"/>
          <w:szCs w:val="22"/>
        </w:rPr>
        <w:t>The contractor shall assure</w:t>
      </w:r>
      <w:r w:rsidR="00AA39C5">
        <w:rPr>
          <w:rFonts w:ascii="Calibri" w:hAnsi="Calibri"/>
          <w:sz w:val="22"/>
          <w:szCs w:val="22"/>
        </w:rPr>
        <w:t>:</w:t>
      </w:r>
      <w:r w:rsidR="00AA39C5" w:rsidRPr="001864B2">
        <w:rPr>
          <w:rFonts w:ascii="Calibri" w:hAnsi="Calibri"/>
          <w:sz w:val="22"/>
          <w:szCs w:val="22"/>
        </w:rPr>
        <w:t xml:space="preserve">  </w:t>
      </w:r>
    </w:p>
    <w:p w14:paraId="653C3D3B" w14:textId="77777777" w:rsidR="00F755B9" w:rsidRPr="00AA39C5" w:rsidRDefault="00F755B9" w:rsidP="00F755B9">
      <w:pPr>
        <w:rPr>
          <w:rFonts w:ascii="Calibri" w:hAnsi="Calibri"/>
          <w:sz w:val="22"/>
          <w:szCs w:val="22"/>
        </w:rPr>
      </w:pPr>
    </w:p>
    <w:p w14:paraId="5305EC41" w14:textId="77777777" w:rsidR="00AA39C5" w:rsidRPr="001864B2" w:rsidRDefault="00AA39C5" w:rsidP="00AA39C5">
      <w:pPr>
        <w:numPr>
          <w:ilvl w:val="0"/>
          <w:numId w:val="27"/>
        </w:numPr>
        <w:rPr>
          <w:rFonts w:ascii="Calibri" w:hAnsi="Calibri"/>
          <w:sz w:val="22"/>
          <w:szCs w:val="22"/>
        </w:rPr>
      </w:pPr>
      <w:r w:rsidRPr="001864B2">
        <w:rPr>
          <w:rFonts w:ascii="Calibri" w:hAnsi="Calibri"/>
          <w:color w:val="000000"/>
          <w:sz w:val="22"/>
          <w:szCs w:val="22"/>
        </w:rPr>
        <w:t>Product is 508 compliant (</w:t>
      </w:r>
      <w:hyperlink r:id="rId10" w:history="1">
        <w:r w:rsidRPr="001864B2">
          <w:rPr>
            <w:rStyle w:val="Hyperlink"/>
            <w:rFonts w:ascii="Calibri" w:hAnsi="Calibri"/>
            <w:sz w:val="22"/>
            <w:szCs w:val="22"/>
          </w:rPr>
          <w:t>http://www.section508.gov/</w:t>
        </w:r>
      </w:hyperlink>
      <w:r w:rsidRPr="001864B2">
        <w:rPr>
          <w:rFonts w:ascii="Calibri" w:hAnsi="Calibri"/>
          <w:color w:val="000000"/>
          <w:sz w:val="22"/>
          <w:szCs w:val="22"/>
        </w:rPr>
        <w:t>).  If product is not 508 compliant, the contractor shall describe measures being taken to bring product into compliance and date, within 12 months of contract award, that product will be 508 compliant. Or, if product is not 508 compliant, the contractor shall describe why no work is being done to make it 508 compliant.</w:t>
      </w:r>
    </w:p>
    <w:p w14:paraId="25456211" w14:textId="77777777" w:rsidR="00850AC1" w:rsidRPr="00AA39C5" w:rsidRDefault="00850AC1" w:rsidP="009A6538">
      <w:pPr>
        <w:ind w:left="1080" w:hanging="720"/>
        <w:rPr>
          <w:rFonts w:ascii="Calibri" w:hAnsi="Calibri"/>
          <w:sz w:val="22"/>
          <w:szCs w:val="22"/>
        </w:rPr>
      </w:pPr>
    </w:p>
    <w:p w14:paraId="71CFE197" w14:textId="5144A4F6" w:rsidR="00850AC1" w:rsidRPr="00AA39C5" w:rsidRDefault="00850AC1" w:rsidP="00AA39C5">
      <w:pPr>
        <w:numPr>
          <w:ilvl w:val="0"/>
          <w:numId w:val="27"/>
        </w:numPr>
        <w:rPr>
          <w:rFonts w:ascii="Calibri" w:hAnsi="Calibri"/>
          <w:sz w:val="22"/>
          <w:szCs w:val="22"/>
        </w:rPr>
      </w:pPr>
      <w:r w:rsidRPr="00AA39C5">
        <w:rPr>
          <w:rFonts w:ascii="Calibri" w:hAnsi="Calibri"/>
          <w:sz w:val="22"/>
          <w:szCs w:val="22"/>
        </w:rPr>
        <w:t xml:space="preserve">The product </w:t>
      </w:r>
      <w:r w:rsidR="00AA39C5" w:rsidRPr="00AA39C5">
        <w:rPr>
          <w:rFonts w:ascii="Calibri" w:hAnsi="Calibri"/>
          <w:sz w:val="22"/>
          <w:szCs w:val="22"/>
        </w:rPr>
        <w:t xml:space="preserve">is </w:t>
      </w:r>
      <w:r w:rsidRPr="00AA39C5">
        <w:rPr>
          <w:rFonts w:ascii="Calibri" w:hAnsi="Calibri"/>
          <w:sz w:val="22"/>
          <w:szCs w:val="22"/>
        </w:rPr>
        <w:t xml:space="preserve">compatible with most </w:t>
      </w:r>
      <w:r w:rsidR="00FF4B64" w:rsidRPr="00AA39C5">
        <w:rPr>
          <w:rFonts w:ascii="Calibri" w:hAnsi="Calibri"/>
          <w:sz w:val="22"/>
          <w:szCs w:val="22"/>
        </w:rPr>
        <w:t xml:space="preserve">other </w:t>
      </w:r>
      <w:r w:rsidRPr="00AA39C5">
        <w:rPr>
          <w:rFonts w:ascii="Calibri" w:hAnsi="Calibri"/>
          <w:sz w:val="22"/>
          <w:szCs w:val="22"/>
        </w:rPr>
        <w:t xml:space="preserve">standard web browsers, which have cookies enabled.  To </w:t>
      </w:r>
      <w:r w:rsidR="00AE5277" w:rsidRPr="00AA39C5">
        <w:rPr>
          <w:rFonts w:ascii="Calibri" w:hAnsi="Calibri"/>
          <w:sz w:val="22"/>
          <w:szCs w:val="22"/>
        </w:rPr>
        <w:t>ensure</w:t>
      </w:r>
      <w:r w:rsidRPr="00AA39C5">
        <w:rPr>
          <w:rFonts w:ascii="Calibri" w:hAnsi="Calibri"/>
          <w:sz w:val="22"/>
          <w:szCs w:val="22"/>
        </w:rPr>
        <w:t xml:space="preserve"> privacy, the product uses session cookies rather than persistent cookies.</w:t>
      </w:r>
    </w:p>
    <w:p w14:paraId="4F0E5FA1" w14:textId="77777777" w:rsidR="00850AC1" w:rsidRPr="00AA39C5" w:rsidRDefault="00850AC1" w:rsidP="009A6538">
      <w:pPr>
        <w:ind w:left="1080" w:hanging="720"/>
        <w:rPr>
          <w:rFonts w:ascii="Calibri" w:hAnsi="Calibri"/>
          <w:sz w:val="22"/>
          <w:szCs w:val="22"/>
        </w:rPr>
      </w:pPr>
    </w:p>
    <w:p w14:paraId="75779467" w14:textId="77777777" w:rsidR="00850AC1" w:rsidRPr="00AA39C5" w:rsidRDefault="00850AC1" w:rsidP="00AA39C5">
      <w:pPr>
        <w:numPr>
          <w:ilvl w:val="0"/>
          <w:numId w:val="27"/>
        </w:numPr>
        <w:rPr>
          <w:rFonts w:ascii="Calibri" w:hAnsi="Calibri"/>
          <w:sz w:val="22"/>
          <w:szCs w:val="22"/>
        </w:rPr>
      </w:pPr>
      <w:r w:rsidRPr="00AA39C5">
        <w:rPr>
          <w:rFonts w:ascii="Calibri" w:hAnsi="Calibri"/>
          <w:sz w:val="22"/>
          <w:szCs w:val="22"/>
        </w:rPr>
        <w:t>The product is compatible with the Windows environment.</w:t>
      </w:r>
    </w:p>
    <w:p w14:paraId="0785295C" w14:textId="77777777" w:rsidR="00850AC1" w:rsidRPr="00AA39C5" w:rsidRDefault="00850AC1" w:rsidP="009A6538">
      <w:pPr>
        <w:ind w:left="1080" w:hanging="720"/>
        <w:rPr>
          <w:rFonts w:ascii="Calibri" w:hAnsi="Calibri"/>
          <w:sz w:val="22"/>
          <w:szCs w:val="22"/>
        </w:rPr>
      </w:pPr>
    </w:p>
    <w:p w14:paraId="1A905E4E" w14:textId="77777777" w:rsidR="00850AC1" w:rsidRPr="00AA39C5" w:rsidRDefault="00850AC1" w:rsidP="00AA39C5">
      <w:pPr>
        <w:numPr>
          <w:ilvl w:val="0"/>
          <w:numId w:val="27"/>
        </w:numPr>
        <w:rPr>
          <w:rFonts w:ascii="Calibri" w:hAnsi="Calibri"/>
          <w:sz w:val="22"/>
          <w:szCs w:val="22"/>
        </w:rPr>
      </w:pPr>
      <w:r w:rsidRPr="00AA39C5">
        <w:rPr>
          <w:rFonts w:ascii="Calibri" w:hAnsi="Calibri"/>
          <w:sz w:val="22"/>
          <w:szCs w:val="22"/>
        </w:rPr>
        <w:t>All site content and support of the web site is the responsibility of the contractor.  This includes tech support to VHA users nationwide.</w:t>
      </w:r>
    </w:p>
    <w:p w14:paraId="2F7E8C6F" w14:textId="77777777" w:rsidR="008F3622" w:rsidRPr="00AA39C5" w:rsidRDefault="008F3622" w:rsidP="009A6538">
      <w:pPr>
        <w:ind w:left="1080" w:hanging="720"/>
        <w:rPr>
          <w:rFonts w:ascii="Calibri" w:hAnsi="Calibri"/>
          <w:sz w:val="22"/>
          <w:szCs w:val="22"/>
        </w:rPr>
      </w:pPr>
    </w:p>
    <w:p w14:paraId="24DE5DB6" w14:textId="77777777" w:rsidR="008F3622" w:rsidRPr="00AA39C5" w:rsidRDefault="008F3622" w:rsidP="00AA39C5">
      <w:pPr>
        <w:numPr>
          <w:ilvl w:val="0"/>
          <w:numId w:val="27"/>
        </w:numPr>
        <w:rPr>
          <w:rFonts w:ascii="Calibri" w:hAnsi="Calibri"/>
          <w:sz w:val="22"/>
          <w:szCs w:val="22"/>
        </w:rPr>
      </w:pPr>
      <w:r w:rsidRPr="00AA39C5">
        <w:rPr>
          <w:rFonts w:ascii="Calibri" w:hAnsi="Calibri"/>
          <w:sz w:val="22"/>
          <w:szCs w:val="22"/>
        </w:rPr>
        <w:t>The system shall be accessible 24 hours per day, 7 days a week.</w:t>
      </w:r>
    </w:p>
    <w:p w14:paraId="01BDCB5D" w14:textId="77777777" w:rsidR="00850AC1" w:rsidRPr="00AA39C5" w:rsidRDefault="00850AC1" w:rsidP="009A6538">
      <w:pPr>
        <w:ind w:left="1080" w:hanging="720"/>
        <w:rPr>
          <w:rFonts w:ascii="Calibri" w:hAnsi="Calibri"/>
          <w:sz w:val="22"/>
          <w:szCs w:val="22"/>
        </w:rPr>
      </w:pPr>
    </w:p>
    <w:p w14:paraId="692F63C2" w14:textId="77777777" w:rsidR="00850AC1" w:rsidRPr="00AA39C5" w:rsidRDefault="00850AC1" w:rsidP="00AA39C5">
      <w:pPr>
        <w:numPr>
          <w:ilvl w:val="0"/>
          <w:numId w:val="27"/>
        </w:numPr>
        <w:rPr>
          <w:rFonts w:ascii="Calibri" w:hAnsi="Calibri"/>
          <w:sz w:val="22"/>
          <w:szCs w:val="22"/>
        </w:rPr>
      </w:pPr>
      <w:r w:rsidRPr="00AA39C5">
        <w:rPr>
          <w:rFonts w:ascii="Calibri" w:hAnsi="Calibri"/>
          <w:sz w:val="22"/>
          <w:szCs w:val="22"/>
        </w:rPr>
        <w:t>System downtime is minimal and VA project manager is notified when such occurs.</w:t>
      </w:r>
    </w:p>
    <w:p w14:paraId="5A12F36D" w14:textId="77777777" w:rsidR="00132C19" w:rsidRPr="00AA39C5" w:rsidRDefault="00132C19" w:rsidP="009A6538">
      <w:pPr>
        <w:ind w:left="1080" w:hanging="720"/>
        <w:rPr>
          <w:rFonts w:ascii="Calibri" w:hAnsi="Calibri"/>
          <w:sz w:val="22"/>
          <w:szCs w:val="22"/>
        </w:rPr>
      </w:pPr>
    </w:p>
    <w:p w14:paraId="2411874C" w14:textId="77777777" w:rsidR="00132C19" w:rsidRPr="00AA39C5" w:rsidRDefault="009200F1" w:rsidP="00AA39C5">
      <w:pPr>
        <w:numPr>
          <w:ilvl w:val="0"/>
          <w:numId w:val="27"/>
        </w:numPr>
        <w:rPr>
          <w:rFonts w:ascii="Calibri" w:hAnsi="Calibri"/>
          <w:sz w:val="22"/>
          <w:szCs w:val="22"/>
        </w:rPr>
      </w:pPr>
      <w:r w:rsidRPr="00AA39C5">
        <w:rPr>
          <w:rFonts w:ascii="Calibri" w:hAnsi="Calibri"/>
          <w:sz w:val="22"/>
          <w:szCs w:val="22"/>
        </w:rPr>
        <w:t>Information is</w:t>
      </w:r>
      <w:r w:rsidR="00132C19" w:rsidRPr="00AA39C5">
        <w:rPr>
          <w:rFonts w:ascii="Calibri" w:hAnsi="Calibri"/>
          <w:sz w:val="22"/>
          <w:szCs w:val="22"/>
        </w:rPr>
        <w:t xml:space="preserve"> easily printed.  </w:t>
      </w:r>
    </w:p>
    <w:p w14:paraId="4F803B43" w14:textId="77777777" w:rsidR="008F3622" w:rsidRPr="00AA39C5" w:rsidRDefault="008F3622" w:rsidP="009A6538">
      <w:pPr>
        <w:ind w:left="1080" w:hanging="720"/>
        <w:rPr>
          <w:rFonts w:ascii="Calibri" w:hAnsi="Calibri"/>
          <w:sz w:val="22"/>
          <w:szCs w:val="22"/>
        </w:rPr>
      </w:pPr>
    </w:p>
    <w:p w14:paraId="056E4C37" w14:textId="77777777" w:rsidR="008F3622" w:rsidRPr="00AA39C5" w:rsidRDefault="008F3622" w:rsidP="00AA39C5">
      <w:pPr>
        <w:numPr>
          <w:ilvl w:val="0"/>
          <w:numId w:val="27"/>
        </w:numPr>
        <w:rPr>
          <w:rFonts w:ascii="Calibri" w:hAnsi="Calibri"/>
          <w:sz w:val="22"/>
          <w:szCs w:val="22"/>
        </w:rPr>
      </w:pPr>
      <w:r w:rsidRPr="00AA39C5">
        <w:rPr>
          <w:rFonts w:ascii="Calibri" w:hAnsi="Calibri"/>
          <w:sz w:val="22"/>
          <w:szCs w:val="22"/>
        </w:rPr>
        <w:t>The system provide</w:t>
      </w:r>
      <w:r w:rsidR="00AA39C5" w:rsidRPr="00AA39C5">
        <w:rPr>
          <w:rFonts w:ascii="Calibri" w:hAnsi="Calibri"/>
          <w:sz w:val="22"/>
          <w:szCs w:val="22"/>
        </w:rPr>
        <w:t>s</w:t>
      </w:r>
      <w:r w:rsidRPr="00AA39C5">
        <w:rPr>
          <w:rFonts w:ascii="Calibri" w:hAnsi="Calibri"/>
          <w:sz w:val="22"/>
          <w:szCs w:val="22"/>
        </w:rPr>
        <w:t xml:space="preserve"> the ability to create personal accounts.  </w:t>
      </w:r>
    </w:p>
    <w:p w14:paraId="736E8968" w14:textId="77777777" w:rsidR="008F3622" w:rsidRPr="00AA39C5" w:rsidRDefault="008F3622" w:rsidP="009A6538">
      <w:pPr>
        <w:ind w:left="1080" w:hanging="720"/>
        <w:rPr>
          <w:rFonts w:ascii="Calibri" w:hAnsi="Calibri"/>
          <w:sz w:val="22"/>
          <w:szCs w:val="22"/>
        </w:rPr>
      </w:pPr>
    </w:p>
    <w:p w14:paraId="729A5A28" w14:textId="77777777" w:rsidR="001C56BE" w:rsidRPr="00AA39C5" w:rsidRDefault="00AA39C5" w:rsidP="00AA39C5">
      <w:pPr>
        <w:numPr>
          <w:ilvl w:val="0"/>
          <w:numId w:val="27"/>
        </w:numPr>
        <w:rPr>
          <w:rFonts w:ascii="Calibri" w:hAnsi="Calibri"/>
          <w:sz w:val="22"/>
          <w:szCs w:val="22"/>
        </w:rPr>
      </w:pPr>
      <w:r w:rsidRPr="00AA39C5">
        <w:rPr>
          <w:rFonts w:ascii="Calibri" w:hAnsi="Calibri"/>
          <w:sz w:val="22"/>
          <w:szCs w:val="22"/>
        </w:rPr>
        <w:t xml:space="preserve">The product’s licensing agreement </w:t>
      </w:r>
      <w:r w:rsidR="001C56BE" w:rsidRPr="00AA39C5">
        <w:rPr>
          <w:rFonts w:ascii="Calibri" w:hAnsi="Calibri"/>
          <w:sz w:val="22"/>
          <w:szCs w:val="22"/>
        </w:rPr>
        <w:t>permit</w:t>
      </w:r>
      <w:r w:rsidRPr="00AA39C5">
        <w:rPr>
          <w:rFonts w:ascii="Calibri" w:hAnsi="Calibri"/>
          <w:sz w:val="22"/>
          <w:szCs w:val="22"/>
        </w:rPr>
        <w:t>s</w:t>
      </w:r>
      <w:r w:rsidR="001C56BE" w:rsidRPr="00AA39C5">
        <w:rPr>
          <w:rFonts w:ascii="Calibri" w:hAnsi="Calibri"/>
          <w:sz w:val="22"/>
          <w:szCs w:val="22"/>
        </w:rPr>
        <w:t xml:space="preserve"> free use for educational purposes of all pictures and graphics.  </w:t>
      </w:r>
    </w:p>
    <w:p w14:paraId="2681A8A5" w14:textId="77777777" w:rsidR="001C56BE" w:rsidRPr="00AA39C5" w:rsidRDefault="001C56BE" w:rsidP="009A6538">
      <w:pPr>
        <w:ind w:left="1080" w:hanging="720"/>
        <w:rPr>
          <w:rFonts w:ascii="Calibri" w:hAnsi="Calibri"/>
          <w:sz w:val="22"/>
          <w:szCs w:val="22"/>
        </w:rPr>
      </w:pPr>
    </w:p>
    <w:p w14:paraId="572F7C02" w14:textId="77777777" w:rsidR="003E47DF" w:rsidRPr="00AA39C5" w:rsidRDefault="00AA39C5" w:rsidP="00AA39C5">
      <w:pPr>
        <w:numPr>
          <w:ilvl w:val="0"/>
          <w:numId w:val="27"/>
        </w:numPr>
        <w:rPr>
          <w:rFonts w:ascii="Calibri" w:hAnsi="Calibri"/>
          <w:color w:val="FF0000"/>
          <w:sz w:val="22"/>
          <w:szCs w:val="22"/>
        </w:rPr>
      </w:pPr>
      <w:r w:rsidRPr="00AA39C5">
        <w:rPr>
          <w:rFonts w:ascii="Calibri" w:hAnsi="Calibri"/>
          <w:sz w:val="22"/>
          <w:szCs w:val="22"/>
        </w:rPr>
        <w:t>A s</w:t>
      </w:r>
      <w:r w:rsidR="001C56BE" w:rsidRPr="00AA39C5">
        <w:rPr>
          <w:rFonts w:ascii="Calibri" w:hAnsi="Calibri"/>
          <w:sz w:val="22"/>
          <w:szCs w:val="22"/>
        </w:rPr>
        <w:t>ingle point of contact for customer service issues is assigned to VA</w:t>
      </w:r>
      <w:r w:rsidR="000D4831" w:rsidRPr="00AA39C5">
        <w:rPr>
          <w:rFonts w:ascii="Calibri" w:hAnsi="Calibri"/>
          <w:sz w:val="22"/>
          <w:szCs w:val="22"/>
        </w:rPr>
        <w:t>.</w:t>
      </w:r>
    </w:p>
    <w:p w14:paraId="53B55029" w14:textId="77777777" w:rsidR="00A509BC" w:rsidRPr="00AA39C5" w:rsidRDefault="00A509BC" w:rsidP="009A6538">
      <w:pPr>
        <w:ind w:left="1080" w:hanging="720"/>
        <w:rPr>
          <w:rFonts w:ascii="Calibri" w:hAnsi="Calibri"/>
          <w:sz w:val="22"/>
          <w:szCs w:val="22"/>
        </w:rPr>
      </w:pPr>
    </w:p>
    <w:p w14:paraId="6DD12343" w14:textId="77777777" w:rsidR="00A509BC" w:rsidRPr="00AA39C5" w:rsidRDefault="00A509BC" w:rsidP="00AA39C5">
      <w:pPr>
        <w:numPr>
          <w:ilvl w:val="0"/>
          <w:numId w:val="27"/>
        </w:numPr>
        <w:rPr>
          <w:rFonts w:ascii="Calibri" w:hAnsi="Calibri"/>
          <w:sz w:val="22"/>
          <w:szCs w:val="22"/>
        </w:rPr>
      </w:pPr>
      <w:r w:rsidRPr="00AA39C5">
        <w:rPr>
          <w:rFonts w:ascii="Calibri" w:hAnsi="Calibri"/>
          <w:sz w:val="22"/>
          <w:szCs w:val="22"/>
        </w:rPr>
        <w:t xml:space="preserve">Questions are responded to </w:t>
      </w:r>
      <w:r w:rsidR="006C6A83" w:rsidRPr="00AA39C5">
        <w:rPr>
          <w:rFonts w:ascii="Calibri" w:hAnsi="Calibri"/>
          <w:sz w:val="22"/>
          <w:szCs w:val="22"/>
        </w:rPr>
        <w:t xml:space="preserve">within two </w:t>
      </w:r>
      <w:r w:rsidRPr="00AA39C5">
        <w:rPr>
          <w:rFonts w:ascii="Calibri" w:hAnsi="Calibri"/>
          <w:sz w:val="22"/>
          <w:szCs w:val="22"/>
        </w:rPr>
        <w:t>business day.</w:t>
      </w:r>
    </w:p>
    <w:p w14:paraId="0B42B089" w14:textId="77777777" w:rsidR="00A509BC" w:rsidRPr="00AA39C5" w:rsidRDefault="00A509BC" w:rsidP="009A6538">
      <w:pPr>
        <w:ind w:left="1080" w:hanging="720"/>
        <w:rPr>
          <w:rFonts w:ascii="Calibri" w:hAnsi="Calibri"/>
          <w:sz w:val="22"/>
          <w:szCs w:val="22"/>
        </w:rPr>
      </w:pPr>
    </w:p>
    <w:p w14:paraId="187B4087" w14:textId="77777777" w:rsidR="00A509BC" w:rsidRPr="00AA39C5" w:rsidRDefault="00A509BC" w:rsidP="00AA39C5">
      <w:pPr>
        <w:numPr>
          <w:ilvl w:val="0"/>
          <w:numId w:val="27"/>
        </w:numPr>
        <w:rPr>
          <w:rFonts w:ascii="Calibri" w:hAnsi="Calibri"/>
          <w:sz w:val="22"/>
          <w:szCs w:val="22"/>
        </w:rPr>
      </w:pPr>
      <w:r w:rsidRPr="00AA39C5">
        <w:rPr>
          <w:rFonts w:ascii="Calibri" w:hAnsi="Calibri"/>
          <w:sz w:val="22"/>
          <w:szCs w:val="22"/>
        </w:rPr>
        <w:t xml:space="preserve">Usage statistics are available to the system administrator on an enterprise level.  </w:t>
      </w:r>
      <w:r w:rsidR="00AA39C5" w:rsidRPr="00AA39C5">
        <w:rPr>
          <w:rFonts w:ascii="Calibri" w:hAnsi="Calibri"/>
          <w:sz w:val="22"/>
          <w:szCs w:val="22"/>
        </w:rPr>
        <w:br/>
      </w:r>
    </w:p>
    <w:p w14:paraId="4B673CD4" w14:textId="77777777" w:rsidR="00562102" w:rsidRPr="00AA39C5" w:rsidRDefault="006E1C53" w:rsidP="00AA39C5">
      <w:pPr>
        <w:numPr>
          <w:ilvl w:val="0"/>
          <w:numId w:val="27"/>
        </w:numPr>
        <w:rPr>
          <w:rFonts w:ascii="Calibri" w:hAnsi="Calibri"/>
          <w:color w:val="FF0000"/>
          <w:sz w:val="22"/>
          <w:szCs w:val="22"/>
        </w:rPr>
      </w:pPr>
      <w:r w:rsidRPr="00AA39C5">
        <w:rPr>
          <w:rFonts w:ascii="Calibri" w:hAnsi="Calibri"/>
          <w:sz w:val="22"/>
          <w:szCs w:val="22"/>
        </w:rPr>
        <w:t xml:space="preserve">The product </w:t>
      </w:r>
      <w:r w:rsidR="00AA39C5" w:rsidRPr="00AA39C5">
        <w:rPr>
          <w:rFonts w:ascii="Calibri" w:hAnsi="Calibri"/>
          <w:sz w:val="22"/>
          <w:szCs w:val="22"/>
        </w:rPr>
        <w:t xml:space="preserve">is </w:t>
      </w:r>
      <w:r w:rsidRPr="00AA39C5">
        <w:rPr>
          <w:rFonts w:ascii="Calibri" w:hAnsi="Calibri"/>
          <w:sz w:val="22"/>
          <w:szCs w:val="22"/>
        </w:rPr>
        <w:t>accessible via a variety of personal mobile devices including Apple and Android devices.</w:t>
      </w:r>
    </w:p>
    <w:p w14:paraId="52957D49" w14:textId="77777777" w:rsidR="006E1C53" w:rsidRPr="00AA39C5" w:rsidRDefault="006E1C53" w:rsidP="009A6538">
      <w:pPr>
        <w:ind w:left="1080" w:hanging="720"/>
        <w:rPr>
          <w:rFonts w:ascii="Calibri" w:hAnsi="Calibri"/>
          <w:sz w:val="22"/>
          <w:szCs w:val="22"/>
        </w:rPr>
      </w:pPr>
    </w:p>
    <w:p w14:paraId="4BF4456A" w14:textId="4BC69317" w:rsidR="00216BFF" w:rsidRPr="00AA39C5" w:rsidRDefault="005F2CA8" w:rsidP="00AA39C5">
      <w:pPr>
        <w:numPr>
          <w:ilvl w:val="0"/>
          <w:numId w:val="27"/>
        </w:numPr>
        <w:rPr>
          <w:rFonts w:ascii="Calibri" w:hAnsi="Calibri"/>
          <w:sz w:val="22"/>
          <w:szCs w:val="22"/>
        </w:rPr>
      </w:pPr>
      <w:r w:rsidRPr="00AA39C5">
        <w:rPr>
          <w:rFonts w:ascii="Calibri" w:hAnsi="Calibri"/>
          <w:sz w:val="22"/>
          <w:szCs w:val="22"/>
        </w:rPr>
        <w:t>Graphics, pictures, and/or images that are searchable are highly desirable.</w:t>
      </w:r>
    </w:p>
    <w:p w14:paraId="7517E2EC" w14:textId="77777777" w:rsidR="00510CB3" w:rsidRPr="00AA39C5" w:rsidRDefault="00510CB3" w:rsidP="009A6538">
      <w:pPr>
        <w:ind w:left="1080" w:hanging="720"/>
        <w:rPr>
          <w:rFonts w:ascii="Calibri" w:hAnsi="Calibri"/>
          <w:sz w:val="22"/>
          <w:szCs w:val="22"/>
        </w:rPr>
      </w:pPr>
    </w:p>
    <w:p w14:paraId="30697BC2" w14:textId="517940B7" w:rsidR="00510CB3" w:rsidRPr="00AA39C5" w:rsidRDefault="00AA39C5" w:rsidP="00AA39C5">
      <w:pPr>
        <w:numPr>
          <w:ilvl w:val="0"/>
          <w:numId w:val="27"/>
        </w:numPr>
        <w:rPr>
          <w:rFonts w:ascii="Calibri" w:hAnsi="Calibri"/>
          <w:sz w:val="22"/>
          <w:szCs w:val="22"/>
        </w:rPr>
      </w:pPr>
      <w:r w:rsidRPr="00AA39C5">
        <w:rPr>
          <w:rFonts w:ascii="Calibri" w:hAnsi="Calibri"/>
          <w:sz w:val="22"/>
          <w:szCs w:val="22"/>
        </w:rPr>
        <w:t>T</w:t>
      </w:r>
      <w:r w:rsidR="005E04D4" w:rsidRPr="00AA39C5">
        <w:rPr>
          <w:rFonts w:ascii="Calibri" w:hAnsi="Calibri"/>
          <w:sz w:val="22"/>
          <w:szCs w:val="22"/>
        </w:rPr>
        <w:t>raining services</w:t>
      </w:r>
      <w:r w:rsidRPr="00AA39C5">
        <w:rPr>
          <w:rFonts w:ascii="Calibri" w:hAnsi="Calibri"/>
          <w:sz w:val="22"/>
          <w:szCs w:val="22"/>
        </w:rPr>
        <w:t xml:space="preserve"> are offered</w:t>
      </w:r>
      <w:r w:rsidR="00510CB3" w:rsidRPr="00AA39C5">
        <w:rPr>
          <w:rFonts w:ascii="Calibri" w:hAnsi="Calibri"/>
          <w:sz w:val="22"/>
          <w:szCs w:val="22"/>
        </w:rPr>
        <w:t>.  On an as requested basis, training session</w:t>
      </w:r>
      <w:r w:rsidR="00AE5277">
        <w:rPr>
          <w:rFonts w:ascii="Calibri" w:hAnsi="Calibri"/>
          <w:sz w:val="22"/>
          <w:szCs w:val="22"/>
        </w:rPr>
        <w:t>s</w:t>
      </w:r>
      <w:r w:rsidR="00510CB3" w:rsidRPr="00AA39C5">
        <w:rPr>
          <w:rFonts w:ascii="Calibri" w:hAnsi="Calibri"/>
          <w:sz w:val="22"/>
          <w:szCs w:val="22"/>
        </w:rPr>
        <w:t xml:space="preserve"> (web-based or live) </w:t>
      </w:r>
      <w:r w:rsidRPr="00AA39C5">
        <w:rPr>
          <w:rFonts w:ascii="Calibri" w:hAnsi="Calibri"/>
          <w:sz w:val="22"/>
          <w:szCs w:val="22"/>
        </w:rPr>
        <w:t>sha</w:t>
      </w:r>
      <w:r w:rsidR="00510CB3" w:rsidRPr="00AA39C5">
        <w:rPr>
          <w:rFonts w:ascii="Calibri" w:hAnsi="Calibri"/>
          <w:sz w:val="22"/>
          <w:szCs w:val="22"/>
        </w:rPr>
        <w:t xml:space="preserve">ll be set up to train VHA staff on use of the product.  Specialized training sessions </w:t>
      </w:r>
      <w:r w:rsidR="00F265C9" w:rsidRPr="00AA39C5">
        <w:rPr>
          <w:rFonts w:ascii="Calibri" w:hAnsi="Calibri"/>
          <w:sz w:val="22"/>
          <w:szCs w:val="22"/>
        </w:rPr>
        <w:t>may</w:t>
      </w:r>
      <w:r w:rsidR="00510CB3" w:rsidRPr="00AA39C5">
        <w:rPr>
          <w:rFonts w:ascii="Calibri" w:hAnsi="Calibri"/>
          <w:sz w:val="22"/>
          <w:szCs w:val="22"/>
        </w:rPr>
        <w:t xml:space="preserve"> be requested for VA library staff.</w:t>
      </w:r>
    </w:p>
    <w:p w14:paraId="59BD9D6A" w14:textId="77777777" w:rsidR="006E0CCB" w:rsidRPr="00AA39C5" w:rsidRDefault="006E0CCB" w:rsidP="009A6538">
      <w:pPr>
        <w:ind w:left="1080" w:hanging="720"/>
        <w:rPr>
          <w:rFonts w:ascii="Calibri" w:hAnsi="Calibri"/>
          <w:sz w:val="22"/>
          <w:szCs w:val="22"/>
        </w:rPr>
      </w:pPr>
    </w:p>
    <w:p w14:paraId="5A4CC07A" w14:textId="77777777" w:rsidR="006E0CCB" w:rsidRPr="00AA39C5" w:rsidRDefault="00AA39C5" w:rsidP="00AA39C5">
      <w:pPr>
        <w:numPr>
          <w:ilvl w:val="0"/>
          <w:numId w:val="27"/>
        </w:numPr>
        <w:rPr>
          <w:rFonts w:ascii="Calibri" w:hAnsi="Calibri"/>
          <w:sz w:val="22"/>
          <w:szCs w:val="22"/>
        </w:rPr>
      </w:pPr>
      <w:r w:rsidRPr="00AA39C5">
        <w:rPr>
          <w:rFonts w:ascii="Calibri" w:hAnsi="Calibri"/>
          <w:sz w:val="22"/>
          <w:szCs w:val="22"/>
        </w:rPr>
        <w:t>U</w:t>
      </w:r>
      <w:r w:rsidR="006E0CCB" w:rsidRPr="00AA39C5">
        <w:rPr>
          <w:rFonts w:ascii="Calibri" w:hAnsi="Calibri"/>
          <w:sz w:val="22"/>
          <w:szCs w:val="22"/>
        </w:rPr>
        <w:t xml:space="preserve">sage statistics at an IP level </w:t>
      </w:r>
      <w:r w:rsidRPr="00AA39C5">
        <w:rPr>
          <w:rFonts w:ascii="Calibri" w:hAnsi="Calibri"/>
          <w:sz w:val="22"/>
          <w:szCs w:val="22"/>
        </w:rPr>
        <w:t>are available</w:t>
      </w:r>
      <w:r w:rsidR="006E0CCB" w:rsidRPr="00AA39C5">
        <w:rPr>
          <w:rFonts w:ascii="Calibri" w:hAnsi="Calibri"/>
          <w:sz w:val="22"/>
          <w:szCs w:val="22"/>
        </w:rPr>
        <w:t>.</w:t>
      </w:r>
    </w:p>
    <w:p w14:paraId="4D80E169" w14:textId="77777777" w:rsidR="00DB5DED" w:rsidRPr="00AA39C5" w:rsidRDefault="00DB5DED" w:rsidP="009A6538">
      <w:pPr>
        <w:ind w:left="1080" w:hanging="720"/>
        <w:rPr>
          <w:rFonts w:ascii="Calibri" w:hAnsi="Calibri"/>
          <w:sz w:val="22"/>
          <w:szCs w:val="22"/>
        </w:rPr>
      </w:pPr>
    </w:p>
    <w:p w14:paraId="29BC29E0" w14:textId="0171397A" w:rsidR="00530E7A" w:rsidRPr="00AA39C5" w:rsidRDefault="008F3622" w:rsidP="00DE5780">
      <w:pPr>
        <w:rPr>
          <w:rFonts w:ascii="Calibri" w:hAnsi="Calibri"/>
          <w:strike/>
          <w:sz w:val="22"/>
          <w:szCs w:val="22"/>
        </w:rPr>
      </w:pPr>
      <w:r w:rsidRPr="00955C37">
        <w:rPr>
          <w:rFonts w:ascii="Calibri" w:hAnsi="Calibri"/>
          <w:sz w:val="22"/>
          <w:szCs w:val="22"/>
        </w:rPr>
        <w:t xml:space="preserve">The system shall provide the ability for authorized users to share provided content including </w:t>
      </w:r>
      <w:r w:rsidR="000C389B" w:rsidRPr="00955C37">
        <w:rPr>
          <w:rFonts w:ascii="Calibri" w:hAnsi="Calibri"/>
          <w:sz w:val="22"/>
          <w:szCs w:val="22"/>
        </w:rPr>
        <w:t>clinical and business</w:t>
      </w:r>
      <w:r w:rsidRPr="00955C37">
        <w:rPr>
          <w:rFonts w:ascii="Calibri" w:hAnsi="Calibri"/>
          <w:sz w:val="22"/>
          <w:szCs w:val="22"/>
        </w:rPr>
        <w:t xml:space="preserve"> reference library content with other authorized VA users, including emailing</w:t>
      </w:r>
      <w:r w:rsidR="00D4785E" w:rsidRPr="00955C37">
        <w:rPr>
          <w:rFonts w:ascii="Calibri" w:hAnsi="Calibri"/>
          <w:sz w:val="22"/>
          <w:szCs w:val="22"/>
        </w:rPr>
        <w:t xml:space="preserve"> among V</w:t>
      </w:r>
      <w:r w:rsidR="00DB5DED" w:rsidRPr="00955C37">
        <w:rPr>
          <w:rFonts w:ascii="Calibri" w:hAnsi="Calibri"/>
          <w:sz w:val="22"/>
          <w:szCs w:val="22"/>
        </w:rPr>
        <w:t>A colleague</w:t>
      </w:r>
      <w:r w:rsidR="0029607C">
        <w:rPr>
          <w:rFonts w:ascii="Calibri" w:hAnsi="Calibri"/>
          <w:sz w:val="22"/>
          <w:szCs w:val="22"/>
        </w:rPr>
        <w:t>s.</w:t>
      </w:r>
    </w:p>
    <w:sectPr w:rsidR="00530E7A" w:rsidRPr="00AA39C5">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328D" w14:textId="77777777" w:rsidR="00E57E6A" w:rsidRDefault="00E57E6A" w:rsidP="00203AE8">
      <w:r>
        <w:separator/>
      </w:r>
    </w:p>
  </w:endnote>
  <w:endnote w:type="continuationSeparator" w:id="0">
    <w:p w14:paraId="6B8AD92A" w14:textId="77777777" w:rsidR="00E57E6A" w:rsidRDefault="00E57E6A" w:rsidP="00203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AE30" w14:textId="77777777" w:rsidR="00BD6F17" w:rsidRPr="00AA39C5" w:rsidRDefault="00BD6F17" w:rsidP="00AA39C5">
    <w:pPr>
      <w:pStyle w:val="Footer"/>
      <w:jc w:val="center"/>
      <w:rPr>
        <w:rFonts w:ascii="Calibri" w:hAnsi="Calibri"/>
        <w:sz w:val="22"/>
        <w:szCs w:val="22"/>
      </w:rPr>
    </w:pPr>
    <w:r w:rsidRPr="00AA39C5">
      <w:rPr>
        <w:rFonts w:ascii="Calibri" w:hAnsi="Calibri"/>
        <w:sz w:val="22"/>
        <w:szCs w:val="22"/>
      </w:rPr>
      <w:t xml:space="preserve">Page </w:t>
    </w:r>
    <w:r w:rsidRPr="00AA39C5">
      <w:rPr>
        <w:rFonts w:ascii="Calibri" w:hAnsi="Calibri"/>
        <w:b/>
        <w:bCs/>
        <w:sz w:val="22"/>
        <w:szCs w:val="22"/>
      </w:rPr>
      <w:fldChar w:fldCharType="begin"/>
    </w:r>
    <w:r w:rsidRPr="00AA39C5">
      <w:rPr>
        <w:rFonts w:ascii="Calibri" w:hAnsi="Calibri"/>
        <w:b/>
        <w:bCs/>
        <w:sz w:val="22"/>
        <w:szCs w:val="22"/>
      </w:rPr>
      <w:instrText xml:space="preserve"> PAGE </w:instrText>
    </w:r>
    <w:r w:rsidRPr="00AA39C5">
      <w:rPr>
        <w:rFonts w:ascii="Calibri" w:hAnsi="Calibri"/>
        <w:b/>
        <w:bCs/>
        <w:sz w:val="22"/>
        <w:szCs w:val="22"/>
      </w:rPr>
      <w:fldChar w:fldCharType="separate"/>
    </w:r>
    <w:r w:rsidR="001923D1">
      <w:rPr>
        <w:rFonts w:ascii="Calibri" w:hAnsi="Calibri"/>
        <w:b/>
        <w:bCs/>
        <w:noProof/>
        <w:sz w:val="22"/>
        <w:szCs w:val="22"/>
      </w:rPr>
      <w:t>6</w:t>
    </w:r>
    <w:r w:rsidRPr="00AA39C5">
      <w:rPr>
        <w:rFonts w:ascii="Calibri" w:hAnsi="Calibri"/>
        <w:b/>
        <w:bCs/>
        <w:sz w:val="22"/>
        <w:szCs w:val="22"/>
      </w:rPr>
      <w:fldChar w:fldCharType="end"/>
    </w:r>
    <w:r w:rsidRPr="00AA39C5">
      <w:rPr>
        <w:rFonts w:ascii="Calibri" w:hAnsi="Calibri"/>
        <w:sz w:val="22"/>
        <w:szCs w:val="22"/>
      </w:rPr>
      <w:t xml:space="preserve"> of </w:t>
    </w:r>
    <w:r w:rsidRPr="00AA39C5">
      <w:rPr>
        <w:rFonts w:ascii="Calibri" w:hAnsi="Calibri"/>
        <w:b/>
        <w:bCs/>
        <w:sz w:val="22"/>
        <w:szCs w:val="22"/>
      </w:rPr>
      <w:fldChar w:fldCharType="begin"/>
    </w:r>
    <w:r w:rsidRPr="00AA39C5">
      <w:rPr>
        <w:rFonts w:ascii="Calibri" w:hAnsi="Calibri"/>
        <w:b/>
        <w:bCs/>
        <w:sz w:val="22"/>
        <w:szCs w:val="22"/>
      </w:rPr>
      <w:instrText xml:space="preserve"> NUMPAGES  </w:instrText>
    </w:r>
    <w:r w:rsidRPr="00AA39C5">
      <w:rPr>
        <w:rFonts w:ascii="Calibri" w:hAnsi="Calibri"/>
        <w:b/>
        <w:bCs/>
        <w:sz w:val="22"/>
        <w:szCs w:val="22"/>
      </w:rPr>
      <w:fldChar w:fldCharType="separate"/>
    </w:r>
    <w:r w:rsidR="001923D1">
      <w:rPr>
        <w:rFonts w:ascii="Calibri" w:hAnsi="Calibri"/>
        <w:b/>
        <w:bCs/>
        <w:noProof/>
        <w:sz w:val="22"/>
        <w:szCs w:val="22"/>
      </w:rPr>
      <w:t>6</w:t>
    </w:r>
    <w:r w:rsidRPr="00AA39C5">
      <w:rPr>
        <w:rFonts w:ascii="Calibri" w:hAnsi="Calibri"/>
        <w:b/>
        <w:bCs/>
        <w:sz w:val="22"/>
        <w:szCs w:val="22"/>
      </w:rPr>
      <w:fldChar w:fldCharType="end"/>
    </w:r>
  </w:p>
  <w:p w14:paraId="7FF16683" w14:textId="77777777" w:rsidR="00BD6F17" w:rsidRDefault="00BD6F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0047" w14:textId="77777777" w:rsidR="00E57E6A" w:rsidRDefault="00E57E6A" w:rsidP="00203AE8">
      <w:r>
        <w:separator/>
      </w:r>
    </w:p>
  </w:footnote>
  <w:footnote w:type="continuationSeparator" w:id="0">
    <w:p w14:paraId="45951EE6" w14:textId="77777777" w:rsidR="00E57E6A" w:rsidRDefault="00E57E6A" w:rsidP="00203A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6A0"/>
    <w:multiLevelType w:val="hybridMultilevel"/>
    <w:tmpl w:val="241A69B2"/>
    <w:lvl w:ilvl="0" w:tplc="3F3C2D4E">
      <w:start w:val="1"/>
      <w:numFmt w:val="lowerLetter"/>
      <w:lvlText w:val="%1."/>
      <w:lvlJc w:val="left"/>
      <w:pPr>
        <w:ind w:left="1080" w:hanging="360"/>
      </w:pPr>
      <w:rPr>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BF104F"/>
    <w:multiLevelType w:val="hybridMultilevel"/>
    <w:tmpl w:val="4A9E02E2"/>
    <w:lvl w:ilvl="0" w:tplc="DDFEDE1A">
      <w:start w:val="1"/>
      <w:numFmt w:val="decimal"/>
      <w:lvlText w:val="%1."/>
      <w:lvlJc w:val="left"/>
      <w:pPr>
        <w:ind w:left="720" w:hanging="360"/>
      </w:pPr>
      <w:rPr>
        <w:rFonts w:cs="Verdana" w:hint="default"/>
        <w:color w:val="0000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72B2E"/>
    <w:multiLevelType w:val="hybridMultilevel"/>
    <w:tmpl w:val="BBE267F0"/>
    <w:lvl w:ilvl="0" w:tplc="F2067F5E">
      <w:start w:val="3"/>
      <w:numFmt w:val="upperRoman"/>
      <w:lvlText w:val="%1."/>
      <w:lvlJc w:val="left"/>
      <w:pPr>
        <w:tabs>
          <w:tab w:val="num" w:pos="720"/>
        </w:tabs>
        <w:ind w:left="720" w:hanging="7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D2462CC"/>
    <w:multiLevelType w:val="hybridMultilevel"/>
    <w:tmpl w:val="F41089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403849"/>
    <w:multiLevelType w:val="multilevel"/>
    <w:tmpl w:val="F9D630B2"/>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660"/>
        </w:tabs>
        <w:ind w:left="660" w:hanging="48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5" w15:restartNumberingAfterBreak="0">
    <w:nsid w:val="1A3759A4"/>
    <w:multiLevelType w:val="hybridMultilevel"/>
    <w:tmpl w:val="6D885426"/>
    <w:lvl w:ilvl="0" w:tplc="78D61068">
      <w:start w:val="1"/>
      <w:numFmt w:val="bullet"/>
      <w:lvlText w:val=""/>
      <w:lvlJc w:val="left"/>
      <w:pPr>
        <w:ind w:left="1440" w:hanging="360"/>
      </w:pPr>
      <w:rPr>
        <w:rFonts w:ascii="Symbol" w:hAnsi="Symbol" w:hint="default"/>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435C61"/>
    <w:multiLevelType w:val="hybridMultilevel"/>
    <w:tmpl w:val="592AFCE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320846"/>
    <w:multiLevelType w:val="multilevel"/>
    <w:tmpl w:val="1C88E93C"/>
    <w:lvl w:ilvl="0">
      <w:start w:val="14"/>
      <w:numFmt w:val="decimal"/>
      <w:lvlText w:val="%1."/>
      <w:lvlJc w:val="left"/>
      <w:pPr>
        <w:tabs>
          <w:tab w:val="num" w:pos="480"/>
        </w:tabs>
        <w:ind w:left="480" w:hanging="480"/>
      </w:pPr>
      <w:rPr>
        <w:rFonts w:hint="default"/>
      </w:rPr>
    </w:lvl>
    <w:lvl w:ilvl="1">
      <w:start w:val="1"/>
      <w:numFmt w:val="decimal"/>
      <w:lvlText w:val="%1.%2"/>
      <w:lvlJc w:val="left"/>
      <w:pPr>
        <w:tabs>
          <w:tab w:val="num" w:pos="660"/>
        </w:tabs>
        <w:ind w:left="660" w:hanging="48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8" w15:restartNumberingAfterBreak="0">
    <w:nsid w:val="2EAE04B0"/>
    <w:multiLevelType w:val="hybridMultilevel"/>
    <w:tmpl w:val="1750DB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EBA5448"/>
    <w:multiLevelType w:val="hybridMultilevel"/>
    <w:tmpl w:val="069CCC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C0E2A"/>
    <w:multiLevelType w:val="hybridMultilevel"/>
    <w:tmpl w:val="27A076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062287"/>
    <w:multiLevelType w:val="multilevel"/>
    <w:tmpl w:val="9C747BC8"/>
    <w:lvl w:ilvl="0">
      <w:start w:val="4"/>
      <w:numFmt w:val="decimal"/>
      <w:lvlText w:val="%1.0"/>
      <w:lvlJc w:val="left"/>
      <w:pPr>
        <w:ind w:left="1080" w:hanging="360"/>
      </w:pPr>
      <w:rPr>
        <w:rFonts w:ascii="Times New Roman" w:hAnsi="Times New Roman" w:cs="Times New Roman" w:hint="default"/>
      </w:rPr>
    </w:lvl>
    <w:lvl w:ilvl="1">
      <w:start w:val="1"/>
      <w:numFmt w:val="decimal"/>
      <w:lvlText w:val="%1.%2"/>
      <w:lvlJc w:val="left"/>
      <w:pPr>
        <w:ind w:left="1800" w:hanging="360"/>
      </w:pPr>
      <w:rPr>
        <w:rFonts w:ascii="Times New Roman" w:hAnsi="Times New Roman" w:cs="Times New Roman" w:hint="default"/>
      </w:rPr>
    </w:lvl>
    <w:lvl w:ilvl="2">
      <w:start w:val="1"/>
      <w:numFmt w:val="decimal"/>
      <w:lvlText w:val="%1.%2.%3"/>
      <w:lvlJc w:val="left"/>
      <w:pPr>
        <w:ind w:left="2880" w:hanging="720"/>
      </w:pPr>
      <w:rPr>
        <w:rFonts w:ascii="Times New Roman" w:hAnsi="Times New Roman" w:cs="Times New Roman" w:hint="default"/>
      </w:rPr>
    </w:lvl>
    <w:lvl w:ilvl="3">
      <w:start w:val="1"/>
      <w:numFmt w:val="decimal"/>
      <w:lvlText w:val="%1.%2.%3.%4"/>
      <w:lvlJc w:val="left"/>
      <w:pPr>
        <w:ind w:left="3960" w:hanging="1080"/>
      </w:pPr>
      <w:rPr>
        <w:rFonts w:ascii="Times New Roman" w:hAnsi="Times New Roman" w:cs="Times New Roman" w:hint="default"/>
      </w:rPr>
    </w:lvl>
    <w:lvl w:ilvl="4">
      <w:start w:val="1"/>
      <w:numFmt w:val="decimal"/>
      <w:lvlText w:val="%1.%2.%3.%4.%5"/>
      <w:lvlJc w:val="left"/>
      <w:pPr>
        <w:ind w:left="4680" w:hanging="1080"/>
      </w:pPr>
      <w:rPr>
        <w:rFonts w:ascii="Times New Roman" w:hAnsi="Times New Roman" w:cs="Times New Roman" w:hint="default"/>
      </w:rPr>
    </w:lvl>
    <w:lvl w:ilvl="5">
      <w:start w:val="1"/>
      <w:numFmt w:val="decimal"/>
      <w:lvlText w:val="%1.%2.%3.%4.%5.%6"/>
      <w:lvlJc w:val="left"/>
      <w:pPr>
        <w:ind w:left="5760" w:hanging="1440"/>
      </w:pPr>
      <w:rPr>
        <w:rFonts w:ascii="Times New Roman" w:hAnsi="Times New Roman" w:cs="Times New Roman" w:hint="default"/>
      </w:rPr>
    </w:lvl>
    <w:lvl w:ilvl="6">
      <w:start w:val="1"/>
      <w:numFmt w:val="decimal"/>
      <w:lvlText w:val="%1.%2.%3.%4.%5.%6.%7"/>
      <w:lvlJc w:val="left"/>
      <w:pPr>
        <w:ind w:left="6480" w:hanging="1440"/>
      </w:pPr>
      <w:rPr>
        <w:rFonts w:ascii="Times New Roman" w:hAnsi="Times New Roman" w:cs="Times New Roman" w:hint="default"/>
      </w:rPr>
    </w:lvl>
    <w:lvl w:ilvl="7">
      <w:start w:val="1"/>
      <w:numFmt w:val="decimal"/>
      <w:lvlText w:val="%1.%2.%3.%4.%5.%6.%7.%8"/>
      <w:lvlJc w:val="left"/>
      <w:pPr>
        <w:ind w:left="7560" w:hanging="1800"/>
      </w:pPr>
      <w:rPr>
        <w:rFonts w:ascii="Times New Roman" w:hAnsi="Times New Roman" w:cs="Times New Roman" w:hint="default"/>
      </w:rPr>
    </w:lvl>
    <w:lvl w:ilvl="8">
      <w:start w:val="1"/>
      <w:numFmt w:val="decimal"/>
      <w:lvlText w:val="%1.%2.%3.%4.%5.%6.%7.%8.%9"/>
      <w:lvlJc w:val="left"/>
      <w:pPr>
        <w:ind w:left="8280" w:hanging="1800"/>
      </w:pPr>
      <w:rPr>
        <w:rFonts w:ascii="Times New Roman" w:hAnsi="Times New Roman" w:cs="Times New Roman" w:hint="default"/>
      </w:rPr>
    </w:lvl>
  </w:abstractNum>
  <w:abstractNum w:abstractNumId="12" w15:restartNumberingAfterBreak="0">
    <w:nsid w:val="40BD4ED3"/>
    <w:multiLevelType w:val="hybridMultilevel"/>
    <w:tmpl w:val="B6DCBE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0A6662"/>
    <w:multiLevelType w:val="hybridMultilevel"/>
    <w:tmpl w:val="63ECB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01675"/>
    <w:multiLevelType w:val="multilevel"/>
    <w:tmpl w:val="770EF396"/>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49202043"/>
    <w:multiLevelType w:val="hybridMultilevel"/>
    <w:tmpl w:val="6192A9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41702A"/>
    <w:multiLevelType w:val="hybridMultilevel"/>
    <w:tmpl w:val="7D360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5F49F3"/>
    <w:multiLevelType w:val="hybridMultilevel"/>
    <w:tmpl w:val="17F4378A"/>
    <w:lvl w:ilvl="0" w:tplc="78D61068">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750E83"/>
    <w:multiLevelType w:val="multilevel"/>
    <w:tmpl w:val="AA96B8F8"/>
    <w:lvl w:ilvl="0">
      <w:start w:val="2"/>
      <w:numFmt w:val="decimal"/>
      <w:lvlText w:val="%1"/>
      <w:lvlJc w:val="left"/>
      <w:pPr>
        <w:tabs>
          <w:tab w:val="num" w:pos="360"/>
        </w:tabs>
        <w:ind w:left="360" w:hanging="360"/>
      </w:pPr>
      <w:rPr>
        <w:rFonts w:hint="default"/>
      </w:rPr>
    </w:lvl>
    <w:lvl w:ilvl="1">
      <w:numFmt w:val="decimal"/>
      <w:lvlText w:val="%1.%2"/>
      <w:lvlJc w:val="left"/>
      <w:pPr>
        <w:tabs>
          <w:tab w:val="num" w:pos="630"/>
        </w:tabs>
        <w:ind w:left="630" w:hanging="36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9" w15:restartNumberingAfterBreak="0">
    <w:nsid w:val="5B551F17"/>
    <w:multiLevelType w:val="hybridMultilevel"/>
    <w:tmpl w:val="EAE037B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5D14CBF"/>
    <w:multiLevelType w:val="hybridMultilevel"/>
    <w:tmpl w:val="F23A413C"/>
    <w:lvl w:ilvl="0" w:tplc="78D61068">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F74640"/>
    <w:multiLevelType w:val="multilevel"/>
    <w:tmpl w:val="28826CE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660"/>
        </w:tabs>
        <w:ind w:left="660" w:hanging="48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2" w15:restartNumberingAfterBreak="0">
    <w:nsid w:val="6A50493F"/>
    <w:multiLevelType w:val="hybridMultilevel"/>
    <w:tmpl w:val="F4F89A1E"/>
    <w:lvl w:ilvl="0" w:tplc="B91008AC">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B01351"/>
    <w:multiLevelType w:val="hybridMultilevel"/>
    <w:tmpl w:val="901ADA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BF66F6"/>
    <w:multiLevelType w:val="hybridMultilevel"/>
    <w:tmpl w:val="8848B6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B0E0F08"/>
    <w:multiLevelType w:val="hybridMultilevel"/>
    <w:tmpl w:val="FEA6D7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D80626E"/>
    <w:multiLevelType w:val="hybridMultilevel"/>
    <w:tmpl w:val="E936431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F26E90"/>
    <w:multiLevelType w:val="hybridMultilevel"/>
    <w:tmpl w:val="0A466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F94146B"/>
    <w:multiLevelType w:val="hybridMultilevel"/>
    <w:tmpl w:val="EA20527A"/>
    <w:lvl w:ilvl="0" w:tplc="0409000F">
      <w:start w:val="1"/>
      <w:numFmt w:val="decimal"/>
      <w:lvlText w:val="%1."/>
      <w:lvlJc w:val="left"/>
      <w:pPr>
        <w:tabs>
          <w:tab w:val="num" w:pos="936"/>
        </w:tabs>
        <w:ind w:left="936" w:hanging="360"/>
      </w:p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num w:numId="1" w16cid:durableId="1235697590">
    <w:abstractNumId w:val="8"/>
  </w:num>
  <w:num w:numId="2" w16cid:durableId="453907224">
    <w:abstractNumId w:val="26"/>
  </w:num>
  <w:num w:numId="3" w16cid:durableId="411784318">
    <w:abstractNumId w:val="2"/>
  </w:num>
  <w:num w:numId="4" w16cid:durableId="1432705998">
    <w:abstractNumId w:val="25"/>
  </w:num>
  <w:num w:numId="5" w16cid:durableId="1590309801">
    <w:abstractNumId w:val="24"/>
  </w:num>
  <w:num w:numId="6" w16cid:durableId="590355928">
    <w:abstractNumId w:val="10"/>
  </w:num>
  <w:num w:numId="7" w16cid:durableId="1661498175">
    <w:abstractNumId w:val="3"/>
  </w:num>
  <w:num w:numId="8" w16cid:durableId="84110375">
    <w:abstractNumId w:val="27"/>
  </w:num>
  <w:num w:numId="9" w16cid:durableId="1757246369">
    <w:abstractNumId w:val="28"/>
  </w:num>
  <w:num w:numId="10" w16cid:durableId="67580521">
    <w:abstractNumId w:val="14"/>
  </w:num>
  <w:num w:numId="11" w16cid:durableId="1234855638">
    <w:abstractNumId w:val="4"/>
  </w:num>
  <w:num w:numId="12" w16cid:durableId="1949581911">
    <w:abstractNumId w:val="18"/>
  </w:num>
  <w:num w:numId="13" w16cid:durableId="1019044962">
    <w:abstractNumId w:val="7"/>
  </w:num>
  <w:num w:numId="14" w16cid:durableId="1111172157">
    <w:abstractNumId w:val="21"/>
  </w:num>
  <w:num w:numId="15" w16cid:durableId="2021926067">
    <w:abstractNumId w:val="16"/>
  </w:num>
  <w:num w:numId="16" w16cid:durableId="748691656">
    <w:abstractNumId w:val="11"/>
  </w:num>
  <w:num w:numId="17" w16cid:durableId="275989951">
    <w:abstractNumId w:val="1"/>
  </w:num>
  <w:num w:numId="18" w16cid:durableId="1965384812">
    <w:abstractNumId w:val="17"/>
  </w:num>
  <w:num w:numId="19" w16cid:durableId="2070112357">
    <w:abstractNumId w:val="5"/>
  </w:num>
  <w:num w:numId="20" w16cid:durableId="111674008">
    <w:abstractNumId w:val="20"/>
  </w:num>
  <w:num w:numId="21" w16cid:durableId="329404951">
    <w:abstractNumId w:val="12"/>
  </w:num>
  <w:num w:numId="22" w16cid:durableId="1695107949">
    <w:abstractNumId w:val="13"/>
  </w:num>
  <w:num w:numId="23" w16cid:durableId="568735587">
    <w:abstractNumId w:val="15"/>
  </w:num>
  <w:num w:numId="24" w16cid:durableId="688291373">
    <w:abstractNumId w:val="9"/>
  </w:num>
  <w:num w:numId="25" w16cid:durableId="815221865">
    <w:abstractNumId w:val="23"/>
  </w:num>
  <w:num w:numId="26" w16cid:durableId="2054499381">
    <w:abstractNumId w:val="0"/>
  </w:num>
  <w:num w:numId="27" w16cid:durableId="2010939029">
    <w:abstractNumId w:val="22"/>
  </w:num>
  <w:num w:numId="28" w16cid:durableId="469135352">
    <w:abstractNumId w:val="6"/>
  </w:num>
  <w:num w:numId="29" w16cid:durableId="8441736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CB7"/>
    <w:rsid w:val="00002A12"/>
    <w:rsid w:val="00004537"/>
    <w:rsid w:val="00005FAB"/>
    <w:rsid w:val="000072AC"/>
    <w:rsid w:val="00011E02"/>
    <w:rsid w:val="00026580"/>
    <w:rsid w:val="0007119F"/>
    <w:rsid w:val="00073E52"/>
    <w:rsid w:val="00081067"/>
    <w:rsid w:val="000A00A6"/>
    <w:rsid w:val="000A3FB4"/>
    <w:rsid w:val="000A6846"/>
    <w:rsid w:val="000B52BF"/>
    <w:rsid w:val="000C389B"/>
    <w:rsid w:val="000D0187"/>
    <w:rsid w:val="000D4831"/>
    <w:rsid w:val="000E0201"/>
    <w:rsid w:val="000E6BCB"/>
    <w:rsid w:val="000F0AF3"/>
    <w:rsid w:val="000F1A58"/>
    <w:rsid w:val="001030B7"/>
    <w:rsid w:val="001263F8"/>
    <w:rsid w:val="00132C19"/>
    <w:rsid w:val="00147DE8"/>
    <w:rsid w:val="00155768"/>
    <w:rsid w:val="00157C93"/>
    <w:rsid w:val="0016312E"/>
    <w:rsid w:val="001923D1"/>
    <w:rsid w:val="00192C89"/>
    <w:rsid w:val="001A30EA"/>
    <w:rsid w:val="001B06AD"/>
    <w:rsid w:val="001B09CB"/>
    <w:rsid w:val="001C3FE5"/>
    <w:rsid w:val="001C56BE"/>
    <w:rsid w:val="001D5546"/>
    <w:rsid w:val="001E3324"/>
    <w:rsid w:val="001E4697"/>
    <w:rsid w:val="00203AE8"/>
    <w:rsid w:val="00205A0F"/>
    <w:rsid w:val="00216BFF"/>
    <w:rsid w:val="002172D0"/>
    <w:rsid w:val="00232C20"/>
    <w:rsid w:val="0025170B"/>
    <w:rsid w:val="00256BD2"/>
    <w:rsid w:val="00293E5A"/>
    <w:rsid w:val="0029607C"/>
    <w:rsid w:val="002B1838"/>
    <w:rsid w:val="002B7D87"/>
    <w:rsid w:val="002C7004"/>
    <w:rsid w:val="002E3277"/>
    <w:rsid w:val="002E60E7"/>
    <w:rsid w:val="002F7305"/>
    <w:rsid w:val="0030722E"/>
    <w:rsid w:val="003342AF"/>
    <w:rsid w:val="00345D08"/>
    <w:rsid w:val="00356FE6"/>
    <w:rsid w:val="00362B88"/>
    <w:rsid w:val="00375443"/>
    <w:rsid w:val="00384E03"/>
    <w:rsid w:val="003A59A5"/>
    <w:rsid w:val="003A7522"/>
    <w:rsid w:val="003C0055"/>
    <w:rsid w:val="003C0860"/>
    <w:rsid w:val="003E2B04"/>
    <w:rsid w:val="003E47DF"/>
    <w:rsid w:val="003E616C"/>
    <w:rsid w:val="003F6E4F"/>
    <w:rsid w:val="00416F6E"/>
    <w:rsid w:val="00421B8D"/>
    <w:rsid w:val="00426BE9"/>
    <w:rsid w:val="004336C0"/>
    <w:rsid w:val="004515B9"/>
    <w:rsid w:val="00467574"/>
    <w:rsid w:val="00473152"/>
    <w:rsid w:val="0047759C"/>
    <w:rsid w:val="00481EE3"/>
    <w:rsid w:val="004D1FAA"/>
    <w:rsid w:val="004D36E4"/>
    <w:rsid w:val="004E24D3"/>
    <w:rsid w:val="004E2962"/>
    <w:rsid w:val="00500D5F"/>
    <w:rsid w:val="00510CB3"/>
    <w:rsid w:val="00512626"/>
    <w:rsid w:val="005133F8"/>
    <w:rsid w:val="0051514C"/>
    <w:rsid w:val="005267F3"/>
    <w:rsid w:val="00530E7A"/>
    <w:rsid w:val="00531C0D"/>
    <w:rsid w:val="00556DEA"/>
    <w:rsid w:val="00561BD4"/>
    <w:rsid w:val="00562102"/>
    <w:rsid w:val="00573649"/>
    <w:rsid w:val="00576DAB"/>
    <w:rsid w:val="00580836"/>
    <w:rsid w:val="0058436E"/>
    <w:rsid w:val="005A5D50"/>
    <w:rsid w:val="005A72B4"/>
    <w:rsid w:val="005B338C"/>
    <w:rsid w:val="005B489A"/>
    <w:rsid w:val="005D2B88"/>
    <w:rsid w:val="005E04D4"/>
    <w:rsid w:val="005F2ADA"/>
    <w:rsid w:val="005F2CA8"/>
    <w:rsid w:val="00611148"/>
    <w:rsid w:val="00637759"/>
    <w:rsid w:val="0064468E"/>
    <w:rsid w:val="006C6A83"/>
    <w:rsid w:val="006E0B89"/>
    <w:rsid w:val="006E0CCB"/>
    <w:rsid w:val="006E1C53"/>
    <w:rsid w:val="00713719"/>
    <w:rsid w:val="00717026"/>
    <w:rsid w:val="007201CA"/>
    <w:rsid w:val="00726DDC"/>
    <w:rsid w:val="00733466"/>
    <w:rsid w:val="00735998"/>
    <w:rsid w:val="00736405"/>
    <w:rsid w:val="00767471"/>
    <w:rsid w:val="00781FD2"/>
    <w:rsid w:val="00782AFE"/>
    <w:rsid w:val="00784F7F"/>
    <w:rsid w:val="007B337B"/>
    <w:rsid w:val="007F7410"/>
    <w:rsid w:val="00803AF2"/>
    <w:rsid w:val="00836ED3"/>
    <w:rsid w:val="008427F6"/>
    <w:rsid w:val="00850AC1"/>
    <w:rsid w:val="00856979"/>
    <w:rsid w:val="008634D2"/>
    <w:rsid w:val="00874CC9"/>
    <w:rsid w:val="0088500C"/>
    <w:rsid w:val="00892BED"/>
    <w:rsid w:val="008A5F4C"/>
    <w:rsid w:val="008A6B6B"/>
    <w:rsid w:val="008C5BC7"/>
    <w:rsid w:val="008D1014"/>
    <w:rsid w:val="008D1AB4"/>
    <w:rsid w:val="008F3622"/>
    <w:rsid w:val="008F3F87"/>
    <w:rsid w:val="009200F1"/>
    <w:rsid w:val="00930635"/>
    <w:rsid w:val="00931E9D"/>
    <w:rsid w:val="00946CF0"/>
    <w:rsid w:val="00955C37"/>
    <w:rsid w:val="00961888"/>
    <w:rsid w:val="009712BD"/>
    <w:rsid w:val="0097134F"/>
    <w:rsid w:val="0098369E"/>
    <w:rsid w:val="00991259"/>
    <w:rsid w:val="009A197D"/>
    <w:rsid w:val="009A6538"/>
    <w:rsid w:val="009A6FB2"/>
    <w:rsid w:val="009B47F2"/>
    <w:rsid w:val="009E2E54"/>
    <w:rsid w:val="009F5F69"/>
    <w:rsid w:val="00A14B65"/>
    <w:rsid w:val="00A1663D"/>
    <w:rsid w:val="00A3071D"/>
    <w:rsid w:val="00A377C8"/>
    <w:rsid w:val="00A45CC6"/>
    <w:rsid w:val="00A509BC"/>
    <w:rsid w:val="00A67013"/>
    <w:rsid w:val="00A739C3"/>
    <w:rsid w:val="00A81911"/>
    <w:rsid w:val="00AA296B"/>
    <w:rsid w:val="00AA39C5"/>
    <w:rsid w:val="00AB37E6"/>
    <w:rsid w:val="00AC1792"/>
    <w:rsid w:val="00AC2F26"/>
    <w:rsid w:val="00AE5277"/>
    <w:rsid w:val="00AE7CB7"/>
    <w:rsid w:val="00AF34AD"/>
    <w:rsid w:val="00B27E55"/>
    <w:rsid w:val="00B444C6"/>
    <w:rsid w:val="00B60476"/>
    <w:rsid w:val="00B7280E"/>
    <w:rsid w:val="00B945E0"/>
    <w:rsid w:val="00B95403"/>
    <w:rsid w:val="00BC15A3"/>
    <w:rsid w:val="00BD6F17"/>
    <w:rsid w:val="00BE6BEF"/>
    <w:rsid w:val="00BF3BDF"/>
    <w:rsid w:val="00BF3FF5"/>
    <w:rsid w:val="00C02652"/>
    <w:rsid w:val="00C06E83"/>
    <w:rsid w:val="00C16A45"/>
    <w:rsid w:val="00C2107F"/>
    <w:rsid w:val="00C2216C"/>
    <w:rsid w:val="00C2338C"/>
    <w:rsid w:val="00C25F8B"/>
    <w:rsid w:val="00C36BAD"/>
    <w:rsid w:val="00C636B2"/>
    <w:rsid w:val="00C92FA5"/>
    <w:rsid w:val="00CA7AC0"/>
    <w:rsid w:val="00CB11C1"/>
    <w:rsid w:val="00CC2827"/>
    <w:rsid w:val="00CC691A"/>
    <w:rsid w:val="00CD12DF"/>
    <w:rsid w:val="00CD569C"/>
    <w:rsid w:val="00D04550"/>
    <w:rsid w:val="00D30D9A"/>
    <w:rsid w:val="00D4785E"/>
    <w:rsid w:val="00D55F4F"/>
    <w:rsid w:val="00D6454F"/>
    <w:rsid w:val="00D7214E"/>
    <w:rsid w:val="00D73E3C"/>
    <w:rsid w:val="00D90943"/>
    <w:rsid w:val="00D90961"/>
    <w:rsid w:val="00DA1C56"/>
    <w:rsid w:val="00DA4AB3"/>
    <w:rsid w:val="00DB333E"/>
    <w:rsid w:val="00DB5DED"/>
    <w:rsid w:val="00DD77C5"/>
    <w:rsid w:val="00DE5780"/>
    <w:rsid w:val="00E41786"/>
    <w:rsid w:val="00E44BDD"/>
    <w:rsid w:val="00E508FF"/>
    <w:rsid w:val="00E57E6A"/>
    <w:rsid w:val="00EA2AE6"/>
    <w:rsid w:val="00EA7E77"/>
    <w:rsid w:val="00EC00FE"/>
    <w:rsid w:val="00EC3AEE"/>
    <w:rsid w:val="00EC4791"/>
    <w:rsid w:val="00ED2472"/>
    <w:rsid w:val="00ED4175"/>
    <w:rsid w:val="00ED6473"/>
    <w:rsid w:val="00EE1837"/>
    <w:rsid w:val="00EE24FF"/>
    <w:rsid w:val="00F13DF9"/>
    <w:rsid w:val="00F22BFB"/>
    <w:rsid w:val="00F265C9"/>
    <w:rsid w:val="00F34781"/>
    <w:rsid w:val="00F34C39"/>
    <w:rsid w:val="00F4788C"/>
    <w:rsid w:val="00F64705"/>
    <w:rsid w:val="00F71B3B"/>
    <w:rsid w:val="00F755B9"/>
    <w:rsid w:val="00FA77FC"/>
    <w:rsid w:val="00FB1DBE"/>
    <w:rsid w:val="00FB46A6"/>
    <w:rsid w:val="00FC2C33"/>
    <w:rsid w:val="00FD05FA"/>
    <w:rsid w:val="00FE46F3"/>
    <w:rsid w:val="00FF4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992D0"/>
  <w15:docId w15:val="{14CE4CD8-9F8F-4FFD-A1F9-24C0659CA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7CB7"/>
    <w:rPr>
      <w:sz w:val="24"/>
      <w:szCs w:val="24"/>
    </w:rPr>
  </w:style>
  <w:style w:type="paragraph" w:styleId="Heading1">
    <w:name w:val="heading 1"/>
    <w:basedOn w:val="Normal"/>
    <w:next w:val="Normal"/>
    <w:qFormat/>
    <w:rsid w:val="00AE7CB7"/>
    <w:pPr>
      <w:keepNext/>
      <w:outlineLvl w:val="0"/>
    </w:pPr>
    <w:rPr>
      <w:b/>
      <w:bCs/>
      <w:sz w:val="20"/>
    </w:rPr>
  </w:style>
  <w:style w:type="paragraph" w:styleId="Heading2">
    <w:name w:val="heading 2"/>
    <w:basedOn w:val="Normal"/>
    <w:next w:val="Normal"/>
    <w:qFormat/>
    <w:rsid w:val="00C636B2"/>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0B52BF"/>
    <w:pPr>
      <w:spacing w:after="120"/>
    </w:pPr>
    <w:rPr>
      <w:rFonts w:ascii="Arial" w:hAnsi="Arial"/>
      <w:sz w:val="16"/>
      <w:szCs w:val="16"/>
    </w:rPr>
  </w:style>
  <w:style w:type="paragraph" w:styleId="BalloonText">
    <w:name w:val="Balloon Text"/>
    <w:basedOn w:val="Normal"/>
    <w:semiHidden/>
    <w:rsid w:val="00026580"/>
    <w:rPr>
      <w:rFonts w:ascii="Tahoma" w:hAnsi="Tahoma" w:cs="Tahoma"/>
      <w:sz w:val="16"/>
      <w:szCs w:val="16"/>
    </w:rPr>
  </w:style>
  <w:style w:type="character" w:styleId="Hyperlink">
    <w:name w:val="Hyperlink"/>
    <w:rsid w:val="00DB5DED"/>
    <w:rPr>
      <w:color w:val="0000FF"/>
      <w:u w:val="single"/>
    </w:rPr>
  </w:style>
  <w:style w:type="paragraph" w:styleId="ListParagraph">
    <w:name w:val="List Paragraph"/>
    <w:basedOn w:val="Normal"/>
    <w:uiPriority w:val="34"/>
    <w:qFormat/>
    <w:rsid w:val="00611148"/>
    <w:pPr>
      <w:ind w:left="720"/>
    </w:pPr>
  </w:style>
  <w:style w:type="paragraph" w:styleId="NormalWeb">
    <w:name w:val="Normal (Web)"/>
    <w:basedOn w:val="Normal"/>
    <w:uiPriority w:val="99"/>
    <w:unhideWhenUsed/>
    <w:rsid w:val="00856979"/>
    <w:pPr>
      <w:spacing w:before="100" w:beforeAutospacing="1" w:after="100" w:afterAutospacing="1"/>
    </w:pPr>
  </w:style>
  <w:style w:type="character" w:styleId="FollowedHyperlink">
    <w:name w:val="FollowedHyperlink"/>
    <w:rsid w:val="00FF4B64"/>
    <w:rPr>
      <w:color w:val="800080"/>
      <w:u w:val="single"/>
    </w:rPr>
  </w:style>
  <w:style w:type="paragraph" w:styleId="Header">
    <w:name w:val="header"/>
    <w:basedOn w:val="Normal"/>
    <w:link w:val="HeaderChar"/>
    <w:rsid w:val="00203AE8"/>
    <w:pPr>
      <w:tabs>
        <w:tab w:val="center" w:pos="4680"/>
        <w:tab w:val="right" w:pos="9360"/>
      </w:tabs>
    </w:pPr>
  </w:style>
  <w:style w:type="character" w:customStyle="1" w:styleId="HeaderChar">
    <w:name w:val="Header Char"/>
    <w:link w:val="Header"/>
    <w:rsid w:val="00203AE8"/>
    <w:rPr>
      <w:sz w:val="24"/>
      <w:szCs w:val="24"/>
    </w:rPr>
  </w:style>
  <w:style w:type="paragraph" w:styleId="Footer">
    <w:name w:val="footer"/>
    <w:basedOn w:val="Normal"/>
    <w:link w:val="FooterChar"/>
    <w:uiPriority w:val="99"/>
    <w:rsid w:val="00203AE8"/>
    <w:pPr>
      <w:tabs>
        <w:tab w:val="center" w:pos="4680"/>
        <w:tab w:val="right" w:pos="9360"/>
      </w:tabs>
    </w:pPr>
  </w:style>
  <w:style w:type="character" w:customStyle="1" w:styleId="FooterChar">
    <w:name w:val="Footer Char"/>
    <w:link w:val="Footer"/>
    <w:uiPriority w:val="99"/>
    <w:rsid w:val="00203AE8"/>
    <w:rPr>
      <w:sz w:val="24"/>
      <w:szCs w:val="24"/>
    </w:rPr>
  </w:style>
  <w:style w:type="paragraph" w:customStyle="1" w:styleId="Default">
    <w:name w:val="Default"/>
    <w:rsid w:val="00500D5F"/>
    <w:pPr>
      <w:autoSpaceDE w:val="0"/>
      <w:autoSpaceDN w:val="0"/>
      <w:adjustRightInd w:val="0"/>
    </w:pPr>
    <w:rPr>
      <w:rFonts w:ascii="Verdana" w:hAnsi="Verdana" w:cs="Verdana"/>
      <w:color w:val="000000"/>
      <w:sz w:val="24"/>
      <w:szCs w:val="24"/>
    </w:rPr>
  </w:style>
  <w:style w:type="character" w:styleId="Emphasis">
    <w:name w:val="Emphasis"/>
    <w:uiPriority w:val="20"/>
    <w:qFormat/>
    <w:rsid w:val="00726D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482968">
      <w:bodyDiv w:val="1"/>
      <w:marLeft w:val="0"/>
      <w:marRight w:val="0"/>
      <w:marTop w:val="0"/>
      <w:marBottom w:val="0"/>
      <w:divBdr>
        <w:top w:val="none" w:sz="0" w:space="0" w:color="auto"/>
        <w:left w:val="none" w:sz="0" w:space="0" w:color="auto"/>
        <w:bottom w:val="none" w:sz="0" w:space="0" w:color="auto"/>
        <w:right w:val="none" w:sz="0" w:space="0" w:color="auto"/>
      </w:divBdr>
      <w:divsChild>
        <w:div w:id="272054269">
          <w:marLeft w:val="0"/>
          <w:marRight w:val="0"/>
          <w:marTop w:val="0"/>
          <w:marBottom w:val="0"/>
          <w:divBdr>
            <w:top w:val="none" w:sz="0" w:space="0" w:color="auto"/>
            <w:left w:val="none" w:sz="0" w:space="0" w:color="auto"/>
            <w:bottom w:val="none" w:sz="0" w:space="0" w:color="auto"/>
            <w:right w:val="none" w:sz="0" w:space="0" w:color="auto"/>
          </w:divBdr>
        </w:div>
        <w:div w:id="534735178">
          <w:marLeft w:val="0"/>
          <w:marRight w:val="0"/>
          <w:marTop w:val="0"/>
          <w:marBottom w:val="0"/>
          <w:divBdr>
            <w:top w:val="none" w:sz="0" w:space="0" w:color="auto"/>
            <w:left w:val="none" w:sz="0" w:space="0" w:color="auto"/>
            <w:bottom w:val="none" w:sz="0" w:space="0" w:color="auto"/>
            <w:right w:val="none" w:sz="0" w:space="0" w:color="auto"/>
          </w:divBdr>
        </w:div>
        <w:div w:id="626667805">
          <w:marLeft w:val="0"/>
          <w:marRight w:val="0"/>
          <w:marTop w:val="0"/>
          <w:marBottom w:val="0"/>
          <w:divBdr>
            <w:top w:val="none" w:sz="0" w:space="0" w:color="auto"/>
            <w:left w:val="none" w:sz="0" w:space="0" w:color="auto"/>
            <w:bottom w:val="none" w:sz="0" w:space="0" w:color="auto"/>
            <w:right w:val="none" w:sz="0" w:space="0" w:color="auto"/>
          </w:divBdr>
        </w:div>
        <w:div w:id="768357857">
          <w:marLeft w:val="0"/>
          <w:marRight w:val="0"/>
          <w:marTop w:val="0"/>
          <w:marBottom w:val="0"/>
          <w:divBdr>
            <w:top w:val="none" w:sz="0" w:space="0" w:color="auto"/>
            <w:left w:val="none" w:sz="0" w:space="0" w:color="auto"/>
            <w:bottom w:val="none" w:sz="0" w:space="0" w:color="auto"/>
            <w:right w:val="none" w:sz="0" w:space="0" w:color="auto"/>
          </w:divBdr>
        </w:div>
        <w:div w:id="971061884">
          <w:marLeft w:val="0"/>
          <w:marRight w:val="0"/>
          <w:marTop w:val="0"/>
          <w:marBottom w:val="0"/>
          <w:divBdr>
            <w:top w:val="none" w:sz="0" w:space="0" w:color="auto"/>
            <w:left w:val="none" w:sz="0" w:space="0" w:color="auto"/>
            <w:bottom w:val="none" w:sz="0" w:space="0" w:color="auto"/>
            <w:right w:val="none" w:sz="0" w:space="0" w:color="auto"/>
          </w:divBdr>
        </w:div>
        <w:div w:id="1058474386">
          <w:marLeft w:val="0"/>
          <w:marRight w:val="0"/>
          <w:marTop w:val="0"/>
          <w:marBottom w:val="0"/>
          <w:divBdr>
            <w:top w:val="none" w:sz="0" w:space="0" w:color="auto"/>
            <w:left w:val="none" w:sz="0" w:space="0" w:color="auto"/>
            <w:bottom w:val="none" w:sz="0" w:space="0" w:color="auto"/>
            <w:right w:val="none" w:sz="0" w:space="0" w:color="auto"/>
          </w:divBdr>
        </w:div>
        <w:div w:id="1212690913">
          <w:marLeft w:val="0"/>
          <w:marRight w:val="0"/>
          <w:marTop w:val="0"/>
          <w:marBottom w:val="0"/>
          <w:divBdr>
            <w:top w:val="none" w:sz="0" w:space="0" w:color="auto"/>
            <w:left w:val="none" w:sz="0" w:space="0" w:color="auto"/>
            <w:bottom w:val="none" w:sz="0" w:space="0" w:color="auto"/>
            <w:right w:val="none" w:sz="0" w:space="0" w:color="auto"/>
          </w:divBdr>
        </w:div>
        <w:div w:id="1258825946">
          <w:marLeft w:val="0"/>
          <w:marRight w:val="0"/>
          <w:marTop w:val="0"/>
          <w:marBottom w:val="0"/>
          <w:divBdr>
            <w:top w:val="none" w:sz="0" w:space="0" w:color="auto"/>
            <w:left w:val="none" w:sz="0" w:space="0" w:color="auto"/>
            <w:bottom w:val="none" w:sz="0" w:space="0" w:color="auto"/>
            <w:right w:val="none" w:sz="0" w:space="0" w:color="auto"/>
          </w:divBdr>
        </w:div>
        <w:div w:id="1405102869">
          <w:marLeft w:val="0"/>
          <w:marRight w:val="0"/>
          <w:marTop w:val="0"/>
          <w:marBottom w:val="0"/>
          <w:divBdr>
            <w:top w:val="none" w:sz="0" w:space="0" w:color="auto"/>
            <w:left w:val="none" w:sz="0" w:space="0" w:color="auto"/>
            <w:bottom w:val="none" w:sz="0" w:space="0" w:color="auto"/>
            <w:right w:val="none" w:sz="0" w:space="0" w:color="auto"/>
          </w:divBdr>
        </w:div>
        <w:div w:id="1970238242">
          <w:marLeft w:val="0"/>
          <w:marRight w:val="0"/>
          <w:marTop w:val="0"/>
          <w:marBottom w:val="0"/>
          <w:divBdr>
            <w:top w:val="none" w:sz="0" w:space="0" w:color="auto"/>
            <w:left w:val="none" w:sz="0" w:space="0" w:color="auto"/>
            <w:bottom w:val="none" w:sz="0" w:space="0" w:color="auto"/>
            <w:right w:val="none" w:sz="0" w:space="0" w:color="auto"/>
          </w:divBdr>
        </w:div>
        <w:div w:id="2083521344">
          <w:marLeft w:val="0"/>
          <w:marRight w:val="0"/>
          <w:marTop w:val="0"/>
          <w:marBottom w:val="0"/>
          <w:divBdr>
            <w:top w:val="none" w:sz="0" w:space="0" w:color="auto"/>
            <w:left w:val="none" w:sz="0" w:space="0" w:color="auto"/>
            <w:bottom w:val="none" w:sz="0" w:space="0" w:color="auto"/>
            <w:right w:val="none" w:sz="0" w:space="0" w:color="auto"/>
          </w:divBdr>
        </w:div>
      </w:divsChild>
    </w:div>
    <w:div w:id="1513258345">
      <w:bodyDiv w:val="1"/>
      <w:marLeft w:val="0"/>
      <w:marRight w:val="0"/>
      <w:marTop w:val="0"/>
      <w:marBottom w:val="0"/>
      <w:divBdr>
        <w:top w:val="none" w:sz="0" w:space="0" w:color="auto"/>
        <w:left w:val="none" w:sz="0" w:space="0" w:color="auto"/>
        <w:bottom w:val="none" w:sz="0" w:space="0" w:color="auto"/>
        <w:right w:val="none" w:sz="0" w:space="0" w:color="auto"/>
      </w:divBdr>
    </w:div>
    <w:div w:id="1641768712">
      <w:bodyDiv w:val="1"/>
      <w:marLeft w:val="0"/>
      <w:marRight w:val="0"/>
      <w:marTop w:val="0"/>
      <w:marBottom w:val="0"/>
      <w:divBdr>
        <w:top w:val="none" w:sz="0" w:space="0" w:color="auto"/>
        <w:left w:val="none" w:sz="0" w:space="0" w:color="auto"/>
        <w:bottom w:val="none" w:sz="0" w:space="0" w:color="auto"/>
        <w:right w:val="none" w:sz="0" w:space="0" w:color="auto"/>
      </w:divBdr>
      <w:divsChild>
        <w:div w:id="42868287">
          <w:marLeft w:val="0"/>
          <w:marRight w:val="0"/>
          <w:marTop w:val="0"/>
          <w:marBottom w:val="0"/>
          <w:divBdr>
            <w:top w:val="none" w:sz="0" w:space="0" w:color="auto"/>
            <w:left w:val="none" w:sz="0" w:space="0" w:color="auto"/>
            <w:bottom w:val="none" w:sz="0" w:space="0" w:color="auto"/>
            <w:right w:val="none" w:sz="0" w:space="0" w:color="auto"/>
          </w:divBdr>
          <w:divsChild>
            <w:div w:id="127480715">
              <w:marLeft w:val="0"/>
              <w:marRight w:val="0"/>
              <w:marTop w:val="0"/>
              <w:marBottom w:val="0"/>
              <w:divBdr>
                <w:top w:val="none" w:sz="0" w:space="0" w:color="auto"/>
                <w:left w:val="none" w:sz="0" w:space="0" w:color="auto"/>
                <w:bottom w:val="none" w:sz="0" w:space="0" w:color="auto"/>
                <w:right w:val="none" w:sz="0" w:space="0" w:color="auto"/>
              </w:divBdr>
            </w:div>
            <w:div w:id="339939260">
              <w:marLeft w:val="0"/>
              <w:marRight w:val="0"/>
              <w:marTop w:val="0"/>
              <w:marBottom w:val="0"/>
              <w:divBdr>
                <w:top w:val="none" w:sz="0" w:space="0" w:color="auto"/>
                <w:left w:val="none" w:sz="0" w:space="0" w:color="auto"/>
                <w:bottom w:val="none" w:sz="0" w:space="0" w:color="auto"/>
                <w:right w:val="none" w:sz="0" w:space="0" w:color="auto"/>
              </w:divBdr>
            </w:div>
            <w:div w:id="561719241">
              <w:marLeft w:val="0"/>
              <w:marRight w:val="0"/>
              <w:marTop w:val="0"/>
              <w:marBottom w:val="0"/>
              <w:divBdr>
                <w:top w:val="none" w:sz="0" w:space="0" w:color="auto"/>
                <w:left w:val="none" w:sz="0" w:space="0" w:color="auto"/>
                <w:bottom w:val="none" w:sz="0" w:space="0" w:color="auto"/>
                <w:right w:val="none" w:sz="0" w:space="0" w:color="auto"/>
              </w:divBdr>
            </w:div>
            <w:div w:id="940649884">
              <w:marLeft w:val="0"/>
              <w:marRight w:val="0"/>
              <w:marTop w:val="0"/>
              <w:marBottom w:val="0"/>
              <w:divBdr>
                <w:top w:val="none" w:sz="0" w:space="0" w:color="auto"/>
                <w:left w:val="none" w:sz="0" w:space="0" w:color="auto"/>
                <w:bottom w:val="none" w:sz="0" w:space="0" w:color="auto"/>
                <w:right w:val="none" w:sz="0" w:space="0" w:color="auto"/>
              </w:divBdr>
            </w:div>
            <w:div w:id="1177815731">
              <w:marLeft w:val="0"/>
              <w:marRight w:val="0"/>
              <w:marTop w:val="0"/>
              <w:marBottom w:val="0"/>
              <w:divBdr>
                <w:top w:val="none" w:sz="0" w:space="0" w:color="auto"/>
                <w:left w:val="none" w:sz="0" w:space="0" w:color="auto"/>
                <w:bottom w:val="none" w:sz="0" w:space="0" w:color="auto"/>
                <w:right w:val="none" w:sz="0" w:space="0" w:color="auto"/>
              </w:divBdr>
            </w:div>
            <w:div w:id="1224370291">
              <w:marLeft w:val="0"/>
              <w:marRight w:val="0"/>
              <w:marTop w:val="0"/>
              <w:marBottom w:val="0"/>
              <w:divBdr>
                <w:top w:val="none" w:sz="0" w:space="0" w:color="auto"/>
                <w:left w:val="none" w:sz="0" w:space="0" w:color="auto"/>
                <w:bottom w:val="none" w:sz="0" w:space="0" w:color="auto"/>
                <w:right w:val="none" w:sz="0" w:space="0" w:color="auto"/>
              </w:divBdr>
            </w:div>
            <w:div w:id="1418330878">
              <w:marLeft w:val="0"/>
              <w:marRight w:val="0"/>
              <w:marTop w:val="0"/>
              <w:marBottom w:val="0"/>
              <w:divBdr>
                <w:top w:val="none" w:sz="0" w:space="0" w:color="auto"/>
                <w:left w:val="none" w:sz="0" w:space="0" w:color="auto"/>
                <w:bottom w:val="none" w:sz="0" w:space="0" w:color="auto"/>
                <w:right w:val="none" w:sz="0" w:space="0" w:color="auto"/>
              </w:divBdr>
            </w:div>
            <w:div w:id="16551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pa.org/pubs/databases/psycarticles/coverage-list.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pa.org/pubs/databases/psycinfo/coverage.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section508.gov/" TargetMode="External"/><Relationship Id="rId4" Type="http://schemas.openxmlformats.org/officeDocument/2006/relationships/webSettings" Target="webSettings.xml"/><Relationship Id="rId9" Type="http://schemas.openxmlformats.org/officeDocument/2006/relationships/hyperlink" Target="http://covlist.apa.org/psyc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795</Words>
  <Characters>5630</Characters>
  <Application>Microsoft Office Word</Application>
  <DocSecurity>0</DocSecurity>
  <Lines>181</Lines>
  <Paragraphs>62</Paragraphs>
  <ScaleCrop>false</ScaleCrop>
  <HeadingPairs>
    <vt:vector size="2" baseType="variant">
      <vt:variant>
        <vt:lpstr>Title</vt:lpstr>
      </vt:variant>
      <vt:variant>
        <vt:i4>1</vt:i4>
      </vt:variant>
    </vt:vector>
  </HeadingPairs>
  <TitlesOfParts>
    <vt:vector size="1" baseType="lpstr">
      <vt:lpstr/>
    </vt:vector>
  </TitlesOfParts>
  <Company>VA</Company>
  <LinksUpToDate>false</LinksUpToDate>
  <CharactersWithSpaces>6363</CharactersWithSpaces>
  <SharedDoc>false</SharedDoc>
  <HLinks>
    <vt:vector size="6" baseType="variant">
      <vt:variant>
        <vt:i4>6422578</vt:i4>
      </vt:variant>
      <vt:variant>
        <vt:i4>0</vt:i4>
      </vt:variant>
      <vt:variant>
        <vt:i4>0</vt:i4>
      </vt:variant>
      <vt:variant>
        <vt:i4>5</vt:i4>
      </vt:variant>
      <vt:variant>
        <vt:lpwstr>http://www.section508.gov/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K. Jarrell</dc:creator>
  <cp:lastModifiedBy>Kelly-Burnsworth, Grace (VHACLE)</cp:lastModifiedBy>
  <cp:revision>2</cp:revision>
  <cp:lastPrinted>2007-05-14T15:44:00Z</cp:lastPrinted>
  <dcterms:created xsi:type="dcterms:W3CDTF">2026-04-28T18:22:00Z</dcterms:created>
  <dcterms:modified xsi:type="dcterms:W3CDTF">2026-04-28T18:22:00Z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