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E9709" w14:textId="77777777" w:rsidR="00A13E6E" w:rsidRDefault="00A13E6E"/>
    <w:sectPr w:rsidR="00A13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A37"/>
    <w:rsid w:val="001079B0"/>
    <w:rsid w:val="001D41BF"/>
    <w:rsid w:val="008E0806"/>
    <w:rsid w:val="00A13E6E"/>
    <w:rsid w:val="00AB701C"/>
    <w:rsid w:val="00C07C23"/>
    <w:rsid w:val="00E50A37"/>
    <w:rsid w:val="00FE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50436"/>
  <w15:chartTrackingRefBased/>
  <w15:docId w15:val="{C2941821-4849-4641-ABA4-96CCF3C58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Contreras, Tabitha (HOU)</dc:creator>
  <cp:keywords/>
  <dc:description/>
  <cp:lastModifiedBy>Contreras, Tabitha (HOU)</cp:lastModifiedBy>
  <cp:revision>1</cp:revision>
  <dcterms:created xsi:type="dcterms:W3CDTF">2026-04-29T22:40:00Z</dcterms:created>
  <dcterms:modified xsi:type="dcterms:W3CDTF">2026-04-29T22:40:00Z</dcterms:modified>
</cp:coreProperties>
</file>