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DE65" w14:textId="77777777" w:rsidR="005B23B2" w:rsidRDefault="005B23B2"/>
    <w:p w14:paraId="0975A78E" w14:textId="77777777" w:rsidR="007C4E78" w:rsidRPr="008F4190" w:rsidRDefault="007C4E78" w:rsidP="007C4E78">
      <w:pPr>
        <w:jc w:val="center"/>
        <w:rPr>
          <w:b/>
          <w:sz w:val="28"/>
          <w:szCs w:val="28"/>
        </w:rPr>
      </w:pPr>
      <w:r w:rsidRPr="008F4190">
        <w:rPr>
          <w:b/>
          <w:sz w:val="28"/>
          <w:szCs w:val="28"/>
        </w:rPr>
        <w:t xml:space="preserve">Statement of </w:t>
      </w:r>
      <w:r w:rsidR="00F83663" w:rsidRPr="008F4190">
        <w:rPr>
          <w:b/>
          <w:sz w:val="28"/>
          <w:szCs w:val="28"/>
        </w:rPr>
        <w:t>Work</w:t>
      </w:r>
      <w:r w:rsidRPr="008F4190">
        <w:rPr>
          <w:b/>
          <w:sz w:val="28"/>
          <w:szCs w:val="28"/>
        </w:rPr>
        <w:t xml:space="preserve"> (SO</w:t>
      </w:r>
      <w:r w:rsidR="00F83663" w:rsidRPr="008F4190">
        <w:rPr>
          <w:b/>
          <w:sz w:val="28"/>
          <w:szCs w:val="28"/>
        </w:rPr>
        <w:t>W</w:t>
      </w:r>
      <w:r w:rsidRPr="008F4190">
        <w:rPr>
          <w:b/>
          <w:sz w:val="28"/>
          <w:szCs w:val="28"/>
        </w:rPr>
        <w:t xml:space="preserve">) for </w:t>
      </w:r>
    </w:p>
    <w:p w14:paraId="01A9A46B" w14:textId="77777777" w:rsidR="005F5A02" w:rsidRPr="008F4190" w:rsidRDefault="005F5A02" w:rsidP="007C4E78">
      <w:pPr>
        <w:jc w:val="center"/>
        <w:rPr>
          <w:b/>
          <w:sz w:val="28"/>
          <w:szCs w:val="28"/>
        </w:rPr>
      </w:pPr>
    </w:p>
    <w:p w14:paraId="64154854" w14:textId="77777777" w:rsidR="001D2739" w:rsidRPr="008F4190" w:rsidRDefault="007C4E78" w:rsidP="007C4E78">
      <w:pPr>
        <w:rPr>
          <w:b/>
          <w:color w:val="0000FF"/>
          <w:sz w:val="28"/>
          <w:szCs w:val="28"/>
        </w:rPr>
      </w:pPr>
      <w:r w:rsidRPr="008F4190">
        <w:rPr>
          <w:b/>
          <w:color w:val="0000FF"/>
          <w:sz w:val="28"/>
          <w:szCs w:val="28"/>
        </w:rPr>
        <w:t xml:space="preserve">        </w:t>
      </w:r>
      <w:r w:rsidR="005F5A02" w:rsidRPr="008F4190">
        <w:rPr>
          <w:b/>
          <w:color w:val="0000FF"/>
          <w:sz w:val="28"/>
          <w:szCs w:val="28"/>
        </w:rPr>
        <w:tab/>
      </w:r>
      <w:r w:rsidR="005F5A02" w:rsidRPr="008F4190">
        <w:rPr>
          <w:b/>
          <w:color w:val="0000FF"/>
          <w:sz w:val="28"/>
          <w:szCs w:val="28"/>
        </w:rPr>
        <w:tab/>
      </w:r>
      <w:r w:rsidR="005F5A02" w:rsidRPr="008F4190">
        <w:rPr>
          <w:b/>
          <w:color w:val="0000FF"/>
          <w:sz w:val="28"/>
          <w:szCs w:val="28"/>
        </w:rPr>
        <w:tab/>
      </w:r>
    </w:p>
    <w:p w14:paraId="1F84A5D8" w14:textId="77777777" w:rsidR="007C4E78" w:rsidRPr="00A8298E" w:rsidRDefault="001D2739" w:rsidP="00A8298E">
      <w:pPr>
        <w:jc w:val="center"/>
        <w:rPr>
          <w:b/>
          <w:color w:val="0070C0"/>
          <w:sz w:val="28"/>
          <w:szCs w:val="28"/>
        </w:rPr>
      </w:pPr>
      <w:r w:rsidRPr="00A8298E">
        <w:rPr>
          <w:b/>
          <w:color w:val="0070C0"/>
          <w:sz w:val="28"/>
          <w:szCs w:val="28"/>
        </w:rPr>
        <w:t xml:space="preserve">Agreement to </w:t>
      </w:r>
      <w:proofErr w:type="gramStart"/>
      <w:r w:rsidRPr="00A8298E">
        <w:rPr>
          <w:b/>
          <w:color w:val="0070C0"/>
          <w:sz w:val="28"/>
          <w:szCs w:val="28"/>
        </w:rPr>
        <w:t>Procur</w:t>
      </w:r>
      <w:r w:rsidR="00FD4B90" w:rsidRPr="00A8298E">
        <w:rPr>
          <w:b/>
          <w:color w:val="0070C0"/>
          <w:sz w:val="28"/>
          <w:szCs w:val="28"/>
        </w:rPr>
        <w:t>e</w:t>
      </w:r>
      <w:r w:rsidR="007C4E78" w:rsidRPr="00A8298E">
        <w:rPr>
          <w:b/>
          <w:color w:val="0070C0"/>
          <w:sz w:val="28"/>
          <w:szCs w:val="28"/>
        </w:rPr>
        <w:t xml:space="preserve">  </w:t>
      </w:r>
      <w:r w:rsidR="00A8298E" w:rsidRPr="00A8298E">
        <w:rPr>
          <w:b/>
          <w:color w:val="0070C0"/>
          <w:sz w:val="28"/>
          <w:szCs w:val="28"/>
        </w:rPr>
        <w:t>Mission</w:t>
      </w:r>
      <w:proofErr w:type="gramEnd"/>
      <w:r w:rsidR="00A8298E" w:rsidRPr="00A8298E">
        <w:rPr>
          <w:b/>
          <w:color w:val="0070C0"/>
          <w:sz w:val="28"/>
          <w:szCs w:val="28"/>
        </w:rPr>
        <w:t xml:space="preserve"> Bio</w:t>
      </w:r>
      <w:r w:rsidR="005F5A02" w:rsidRPr="00A8298E">
        <w:rPr>
          <w:b/>
          <w:color w:val="0070C0"/>
          <w:sz w:val="28"/>
          <w:szCs w:val="28"/>
        </w:rPr>
        <w:t xml:space="preserve"> </w:t>
      </w:r>
      <w:r w:rsidRPr="00A8298E">
        <w:rPr>
          <w:b/>
          <w:color w:val="0070C0"/>
          <w:sz w:val="28"/>
          <w:szCs w:val="28"/>
        </w:rPr>
        <w:t>R</w:t>
      </w:r>
      <w:r w:rsidR="005F5A02" w:rsidRPr="00A8298E">
        <w:rPr>
          <w:b/>
          <w:color w:val="0070C0"/>
          <w:sz w:val="28"/>
          <w:szCs w:val="28"/>
        </w:rPr>
        <w:t>eagent</w:t>
      </w:r>
      <w:r w:rsidR="0041402B" w:rsidRPr="00A8298E">
        <w:rPr>
          <w:b/>
          <w:color w:val="0070C0"/>
          <w:sz w:val="28"/>
          <w:szCs w:val="28"/>
        </w:rPr>
        <w:t xml:space="preserve"> Kits</w:t>
      </w:r>
      <w:r w:rsidR="005F5A02" w:rsidRPr="00A8298E">
        <w:rPr>
          <w:b/>
          <w:color w:val="0070C0"/>
          <w:sz w:val="28"/>
          <w:szCs w:val="28"/>
        </w:rPr>
        <w:t xml:space="preserve"> of </w:t>
      </w:r>
      <w:r w:rsidRPr="00A8298E">
        <w:rPr>
          <w:b/>
          <w:color w:val="0070C0"/>
          <w:sz w:val="28"/>
          <w:szCs w:val="28"/>
        </w:rPr>
        <w:t>S</w:t>
      </w:r>
      <w:r w:rsidR="005F5A02" w:rsidRPr="00A8298E">
        <w:rPr>
          <w:b/>
          <w:color w:val="0070C0"/>
          <w:sz w:val="28"/>
          <w:szCs w:val="28"/>
        </w:rPr>
        <w:t xml:space="preserve">tanding </w:t>
      </w:r>
      <w:r w:rsidRPr="00A8298E">
        <w:rPr>
          <w:b/>
          <w:color w:val="0070C0"/>
          <w:sz w:val="28"/>
          <w:szCs w:val="28"/>
        </w:rPr>
        <w:t>O</w:t>
      </w:r>
      <w:r w:rsidR="005F5A02" w:rsidRPr="00A8298E">
        <w:rPr>
          <w:b/>
          <w:color w:val="0070C0"/>
          <w:sz w:val="28"/>
          <w:szCs w:val="28"/>
        </w:rPr>
        <w:t>rder</w:t>
      </w:r>
    </w:p>
    <w:p w14:paraId="3EDB20EB" w14:textId="77777777" w:rsidR="008F39C2" w:rsidRPr="003C7757" w:rsidRDefault="008F39C2" w:rsidP="003C7757">
      <w:pPr>
        <w:ind w:left="720"/>
        <w:rPr>
          <w:color w:val="0070C0"/>
          <w:sz w:val="28"/>
          <w:szCs w:val="28"/>
        </w:rPr>
      </w:pPr>
    </w:p>
    <w:p w14:paraId="778A9BDA" w14:textId="77777777" w:rsidR="00EE4097" w:rsidRDefault="00EE4097" w:rsidP="00EE4097"/>
    <w:p w14:paraId="1B89FB26" w14:textId="77777777" w:rsidR="00EE4097" w:rsidRDefault="00EE4097" w:rsidP="00EE4097">
      <w:pPr>
        <w:rPr>
          <w:b/>
        </w:rPr>
      </w:pPr>
    </w:p>
    <w:p w14:paraId="1774AB83" w14:textId="77777777" w:rsidR="005B23B2" w:rsidRDefault="005B23B2" w:rsidP="00EE4097">
      <w:pPr>
        <w:pStyle w:val="ListParagraph"/>
        <w:numPr>
          <w:ilvl w:val="0"/>
          <w:numId w:val="20"/>
        </w:numPr>
        <w:jc w:val="both"/>
        <w:rPr>
          <w:b/>
        </w:rPr>
      </w:pPr>
      <w:r w:rsidRPr="00EE4097">
        <w:rPr>
          <w:b/>
        </w:rPr>
        <w:t>Introduction and Overview</w:t>
      </w:r>
    </w:p>
    <w:p w14:paraId="71E477BC" w14:textId="77777777" w:rsidR="00EE4097" w:rsidRPr="00EE4097" w:rsidRDefault="00EE4097" w:rsidP="00EE4097">
      <w:pPr>
        <w:pStyle w:val="ListParagraph"/>
        <w:rPr>
          <w:b/>
        </w:rPr>
      </w:pPr>
    </w:p>
    <w:p w14:paraId="64D25B82" w14:textId="77777777" w:rsidR="00312ACF" w:rsidRPr="00EE4097" w:rsidRDefault="00312ACF" w:rsidP="00EE4097">
      <w:r w:rsidRPr="00EE4097">
        <w:t>The Center for Cellular Engineering (CCE) is responsible for the manufacture of human cells and tissue-based products utilized in phase I/II clinical protocols for transplantation, adoptive immunotherapy and gene therapy conducted in the Clinical Center at the NIH. Cell processing procedures are tailored to each of the 30 or more different patient-care clinical research protocols supported, including CAR-T cells and iPSCs. Also, regarding Institute research support it:  1)Develops biologics collection and manufacturing processes to support clinical trials, 2) Collects, manufactures and distribute blood components for in vitro research use, 3) Collaboration in the design, planning, execution and data analysis of clinical studies, 4) Collects and manufactures specialized cellular products to support clinical trials and, 5) Develops and evaluate assays for clinical application and biologics safety testing and cellular characterization</w:t>
      </w:r>
    </w:p>
    <w:p w14:paraId="750D7FF0" w14:textId="77777777" w:rsidR="005B23B2" w:rsidRDefault="005B23B2"/>
    <w:p w14:paraId="21F201BE" w14:textId="77777777" w:rsidR="0076781E" w:rsidRDefault="0076781E" w:rsidP="0076781E">
      <w:pPr>
        <w:pStyle w:val="ListParagraph"/>
        <w:numPr>
          <w:ilvl w:val="0"/>
          <w:numId w:val="20"/>
        </w:numPr>
        <w:rPr>
          <w:b/>
        </w:rPr>
      </w:pPr>
      <w:r w:rsidRPr="000E5865">
        <w:rPr>
          <w:b/>
        </w:rPr>
        <w:t>Objectives</w:t>
      </w:r>
    </w:p>
    <w:p w14:paraId="5C398AB2" w14:textId="77777777" w:rsidR="0076781E" w:rsidRDefault="0076781E" w:rsidP="0076781E">
      <w:pPr>
        <w:pStyle w:val="ListParagraph"/>
        <w:ind w:left="360"/>
        <w:rPr>
          <w:b/>
        </w:rPr>
      </w:pPr>
    </w:p>
    <w:p w14:paraId="268AC31B" w14:textId="77777777" w:rsidR="0076781E" w:rsidRDefault="0076781E" w:rsidP="0076781E">
      <w:pPr>
        <w:shd w:val="clear" w:color="auto" w:fill="FFFFFF"/>
      </w:pPr>
      <w:r w:rsidRPr="00DA60E2">
        <w:t xml:space="preserve">CCE manufactures reprogrammed cell products, e.g. CAR-T cells and other cell products to treat patients with leukemia and other solid cancer at clinical center. </w:t>
      </w:r>
    </w:p>
    <w:p w14:paraId="346BA0A0" w14:textId="77777777" w:rsidR="0076781E" w:rsidRDefault="0076781E" w:rsidP="0076781E">
      <w:pPr>
        <w:shd w:val="clear" w:color="auto" w:fill="FFFFFF"/>
      </w:pPr>
    </w:p>
    <w:p w14:paraId="1FFDEE59" w14:textId="77777777" w:rsidR="00F27B39" w:rsidRPr="00F27B39" w:rsidRDefault="00F27B39" w:rsidP="00F27B39">
      <w:pPr>
        <w:jc w:val="both"/>
      </w:pPr>
      <w:r w:rsidRPr="00F27B39">
        <w:t xml:space="preserve">We have been starting to investigate differential gene expression and protein expression simultaneously at single cell level by facilitating the reaction on BD Rhapsody single cell analysis system, including Rhapsody scanner and Rhapsody express that we just adopted recently from BD biosciences, </w:t>
      </w:r>
      <w:r w:rsidR="00484DE7">
        <w:t xml:space="preserve">as well as single cell </w:t>
      </w:r>
      <w:r w:rsidR="005B28FF">
        <w:t xml:space="preserve">genotyping and phenotyping by using </w:t>
      </w:r>
      <w:proofErr w:type="spellStart"/>
      <w:r w:rsidR="005B28FF">
        <w:t>Tapestri</w:t>
      </w:r>
      <w:proofErr w:type="spellEnd"/>
      <w:r w:rsidR="005B28FF">
        <w:t xml:space="preserve"> </w:t>
      </w:r>
      <w:proofErr w:type="spellStart"/>
      <w:r w:rsidR="005B28FF">
        <w:t>plateform</w:t>
      </w:r>
      <w:proofErr w:type="spellEnd"/>
      <w:r w:rsidR="005B28FF">
        <w:t xml:space="preserve">, </w:t>
      </w:r>
      <w:r w:rsidRPr="00F27B39">
        <w:t xml:space="preserve">to help us  develop  clinical lot release more efficiency to streamline workflow of CAR T cells manufacturing at CCE and clinical research as well.  </w:t>
      </w:r>
    </w:p>
    <w:p w14:paraId="6BAD8619" w14:textId="77777777" w:rsidR="00F27B39" w:rsidRPr="00F27B39" w:rsidRDefault="00F27B39" w:rsidP="00F27B39">
      <w:pPr>
        <w:jc w:val="both"/>
      </w:pPr>
      <w:r w:rsidRPr="00F27B39">
        <w:t xml:space="preserve"> </w:t>
      </w:r>
    </w:p>
    <w:p w14:paraId="7AFE6F01" w14:textId="77777777" w:rsidR="00F27B39" w:rsidRPr="00F27B39" w:rsidRDefault="00F27B39" w:rsidP="00F27B39">
      <w:pPr>
        <w:jc w:val="both"/>
      </w:pPr>
      <w:r w:rsidRPr="00F27B39">
        <w:t xml:space="preserve">Thus, we are here requesting the purchase of </w:t>
      </w:r>
      <w:proofErr w:type="spellStart"/>
      <w:r w:rsidR="00FC47CB">
        <w:t>Tapstri</w:t>
      </w:r>
      <w:proofErr w:type="spellEnd"/>
      <w:r w:rsidRPr="00F27B39">
        <w:t xml:space="preserve"> sequencing reagent and kit from </w:t>
      </w:r>
      <w:r w:rsidR="008F76D9">
        <w:t>Mission Bio</w:t>
      </w:r>
      <w:r w:rsidRPr="00F27B39">
        <w:t xml:space="preserve">, which is only vendor provides high quality reagents and compatible with its </w:t>
      </w:r>
      <w:proofErr w:type="spellStart"/>
      <w:r w:rsidR="008F76D9">
        <w:t>Tapestri</w:t>
      </w:r>
      <w:proofErr w:type="spellEnd"/>
      <w:r w:rsidRPr="00F27B39">
        <w:t xml:space="preserve"> instrument </w:t>
      </w:r>
      <w:r w:rsidR="008F76D9">
        <w:t>which</w:t>
      </w:r>
      <w:r w:rsidRPr="00F27B39">
        <w:t xml:space="preserve"> we have in the lab.</w:t>
      </w:r>
    </w:p>
    <w:p w14:paraId="0DF5785F" w14:textId="77777777" w:rsidR="008F39C2" w:rsidRPr="00DA60E2" w:rsidRDefault="008F39C2" w:rsidP="00BE56C6"/>
    <w:p w14:paraId="1D17837F" w14:textId="77777777" w:rsidR="00146353" w:rsidRDefault="00146353">
      <w:pPr>
        <w:tabs>
          <w:tab w:val="left" w:pos="450"/>
        </w:tabs>
      </w:pPr>
    </w:p>
    <w:p w14:paraId="2A1C4E58" w14:textId="77777777" w:rsidR="005B23B2" w:rsidRPr="0076781E" w:rsidRDefault="005B23B2" w:rsidP="0076781E">
      <w:pPr>
        <w:pStyle w:val="ListParagraph"/>
        <w:numPr>
          <w:ilvl w:val="0"/>
          <w:numId w:val="20"/>
        </w:numPr>
        <w:tabs>
          <w:tab w:val="left" w:pos="450"/>
        </w:tabs>
        <w:rPr>
          <w:b/>
        </w:rPr>
      </w:pPr>
      <w:r w:rsidRPr="0076781E">
        <w:rPr>
          <w:b/>
        </w:rPr>
        <w:t xml:space="preserve"> </w:t>
      </w:r>
      <w:r w:rsidRPr="0076781E">
        <w:rPr>
          <w:b/>
        </w:rPr>
        <w:tab/>
      </w:r>
      <w:r w:rsidRPr="0076781E">
        <w:rPr>
          <w:b/>
        </w:rPr>
        <w:tab/>
        <w:t>Scope of Work</w:t>
      </w:r>
    </w:p>
    <w:p w14:paraId="1AF64A15" w14:textId="77777777" w:rsidR="005B23B2" w:rsidRDefault="005B23B2"/>
    <w:p w14:paraId="7584BF5F" w14:textId="77777777" w:rsidR="0076781E" w:rsidRDefault="00055A15" w:rsidP="003B4AA8">
      <w:pPr>
        <w:pStyle w:val="ListParagraph"/>
        <w:numPr>
          <w:ilvl w:val="1"/>
          <w:numId w:val="20"/>
        </w:numPr>
      </w:pPr>
      <w:r>
        <w:t>This is a standing order</w:t>
      </w:r>
      <w:r w:rsidR="0076781E">
        <w:t xml:space="preserve"> with multi-type of </w:t>
      </w:r>
      <w:r w:rsidR="001D28B9">
        <w:t xml:space="preserve">single cell DNA and protein </w:t>
      </w:r>
      <w:r w:rsidR="0076781E">
        <w:t xml:space="preserve">sequencing kits and reagents as all those kits and reagents with very short shelf life. In order to keep study going forward and save funding. </w:t>
      </w:r>
    </w:p>
    <w:p w14:paraId="00AEA51D" w14:textId="77777777" w:rsidR="003B4AA8" w:rsidRDefault="003B4AA8" w:rsidP="003B4AA8">
      <w:pPr>
        <w:pStyle w:val="ListParagraph"/>
        <w:numPr>
          <w:ilvl w:val="1"/>
          <w:numId w:val="20"/>
        </w:numPr>
      </w:pPr>
      <w:r>
        <w:t>The contractor will ship sufficient reagents and kits following the scheduled delivery dates unless otherwise agreed to early release by requester.</w:t>
      </w:r>
    </w:p>
    <w:p w14:paraId="4700F7EA" w14:textId="77777777" w:rsidR="003B4AA8" w:rsidRDefault="003B4AA8" w:rsidP="003B4AA8">
      <w:pPr>
        <w:pStyle w:val="ListParagraph"/>
        <w:numPr>
          <w:ilvl w:val="1"/>
          <w:numId w:val="20"/>
        </w:numPr>
      </w:pPr>
      <w:r>
        <w:t>Shelf life-Minimu</w:t>
      </w:r>
      <w:r w:rsidR="000C261C">
        <w:t>m</w:t>
      </w:r>
      <w:r>
        <w:t xml:space="preserve">: Shelf life of any </w:t>
      </w:r>
      <w:proofErr w:type="spellStart"/>
      <w:r>
        <w:t>upopened</w:t>
      </w:r>
      <w:proofErr w:type="spellEnd"/>
      <w:r>
        <w:t xml:space="preserve"> reagents shall be at least 3 months unless otherwise agreed to from date of delivery at the CCE, PACT laboratory. Shelf </w:t>
      </w:r>
      <w:r>
        <w:lastRenderedPageBreak/>
        <w:t xml:space="preserve">life </w:t>
      </w:r>
      <w:proofErr w:type="gramStart"/>
      <w:r>
        <w:t>of  library</w:t>
      </w:r>
      <w:proofErr w:type="gramEnd"/>
      <w:r>
        <w:t xml:space="preserve"> generation kits shall be at least 6 months from date of delivery to CCE.</w:t>
      </w:r>
    </w:p>
    <w:p w14:paraId="0B33B690" w14:textId="77777777" w:rsidR="008F39C2" w:rsidRDefault="008F39C2" w:rsidP="008F39C2">
      <w:pPr>
        <w:pStyle w:val="ListParagraph"/>
        <w:ind w:left="420"/>
      </w:pPr>
    </w:p>
    <w:p w14:paraId="59EF5621" w14:textId="77777777" w:rsidR="0076781E" w:rsidRDefault="00E84CF6" w:rsidP="00296844">
      <w:pPr>
        <w:pStyle w:val="ListParagraph"/>
        <w:numPr>
          <w:ilvl w:val="1"/>
          <w:numId w:val="20"/>
        </w:numPr>
      </w:pPr>
      <w:r>
        <w:t xml:space="preserve">This standing order may include reagents and kits but not limited to those listed </w:t>
      </w:r>
      <w:r w:rsidR="008F39C2">
        <w:t>b</w:t>
      </w:r>
      <w:r>
        <w:t>elow</w:t>
      </w:r>
      <w:r w:rsidR="00C665B5">
        <w:t>.</w:t>
      </w:r>
    </w:p>
    <w:p w14:paraId="4DC80315" w14:textId="77777777" w:rsidR="00F437B1" w:rsidRDefault="00F437B1" w:rsidP="00F437B1">
      <w:pPr>
        <w:pStyle w:val="ListParagraph"/>
      </w:pPr>
    </w:p>
    <w:tbl>
      <w:tblPr>
        <w:tblW w:w="8920" w:type="dxa"/>
        <w:tblLook w:val="04A0" w:firstRow="1" w:lastRow="0" w:firstColumn="1" w:lastColumn="0" w:noHBand="0" w:noVBand="1"/>
      </w:tblPr>
      <w:tblGrid>
        <w:gridCol w:w="4945"/>
        <w:gridCol w:w="1530"/>
        <w:gridCol w:w="925"/>
        <w:gridCol w:w="1520"/>
      </w:tblGrid>
      <w:tr w:rsidR="00F437B1" w14:paraId="54E938B1" w14:textId="77777777" w:rsidTr="00381719">
        <w:trPr>
          <w:trHeight w:val="290"/>
        </w:trPr>
        <w:tc>
          <w:tcPr>
            <w:tcW w:w="49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B2755" w14:textId="77777777" w:rsidR="00F437B1" w:rsidRPr="00F437B1" w:rsidRDefault="00F437B1">
            <w:pPr>
              <w:rPr>
                <w:b/>
                <w:bCs/>
                <w:color w:val="000000"/>
              </w:rPr>
            </w:pPr>
            <w:r w:rsidRPr="00F437B1">
              <w:rPr>
                <w:b/>
                <w:bCs/>
                <w:color w:val="000000"/>
              </w:rPr>
              <w:t>Description</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4B908E2B" w14:textId="77777777" w:rsidR="00F437B1" w:rsidRPr="00F437B1" w:rsidRDefault="00F437B1">
            <w:pPr>
              <w:rPr>
                <w:b/>
                <w:bCs/>
                <w:color w:val="000000"/>
              </w:rPr>
            </w:pPr>
            <w:r w:rsidRPr="00F437B1">
              <w:rPr>
                <w:b/>
                <w:bCs/>
                <w:color w:val="000000"/>
              </w:rPr>
              <w:t>Part#</w:t>
            </w:r>
          </w:p>
        </w:tc>
        <w:tc>
          <w:tcPr>
            <w:tcW w:w="925" w:type="dxa"/>
            <w:tcBorders>
              <w:top w:val="single" w:sz="4" w:space="0" w:color="auto"/>
              <w:left w:val="nil"/>
              <w:bottom w:val="single" w:sz="4" w:space="0" w:color="auto"/>
              <w:right w:val="single" w:sz="4" w:space="0" w:color="auto"/>
            </w:tcBorders>
            <w:shd w:val="clear" w:color="auto" w:fill="auto"/>
            <w:noWrap/>
            <w:vAlign w:val="bottom"/>
            <w:hideMark/>
          </w:tcPr>
          <w:p w14:paraId="03AADA7F" w14:textId="77777777" w:rsidR="00F437B1" w:rsidRPr="00F437B1" w:rsidRDefault="00F437B1">
            <w:pPr>
              <w:rPr>
                <w:b/>
                <w:bCs/>
                <w:color w:val="000000"/>
              </w:rPr>
            </w:pPr>
            <w:r w:rsidRPr="00F437B1">
              <w:rPr>
                <w:b/>
                <w:bCs/>
                <w:color w:val="000000"/>
              </w:rPr>
              <w:t>Qty</w:t>
            </w: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4C8CE991" w14:textId="77777777" w:rsidR="00F437B1" w:rsidRPr="00F437B1" w:rsidRDefault="00F437B1">
            <w:pPr>
              <w:rPr>
                <w:b/>
                <w:bCs/>
                <w:color w:val="000000"/>
              </w:rPr>
            </w:pPr>
            <w:r w:rsidRPr="00F437B1">
              <w:rPr>
                <w:b/>
                <w:bCs/>
                <w:color w:val="000000"/>
              </w:rPr>
              <w:t>Vendor</w:t>
            </w:r>
          </w:p>
        </w:tc>
      </w:tr>
      <w:tr w:rsidR="00F437B1" w14:paraId="3ED9241C" w14:textId="77777777" w:rsidTr="00381719">
        <w:trPr>
          <w:trHeight w:val="290"/>
        </w:trPr>
        <w:tc>
          <w:tcPr>
            <w:tcW w:w="4945" w:type="dxa"/>
            <w:tcBorders>
              <w:top w:val="nil"/>
              <w:left w:val="single" w:sz="4" w:space="0" w:color="auto"/>
              <w:bottom w:val="single" w:sz="4" w:space="0" w:color="auto"/>
              <w:right w:val="single" w:sz="4" w:space="0" w:color="auto"/>
            </w:tcBorders>
            <w:shd w:val="clear" w:color="auto" w:fill="auto"/>
            <w:noWrap/>
            <w:vAlign w:val="bottom"/>
            <w:hideMark/>
          </w:tcPr>
          <w:p w14:paraId="1230B00D" w14:textId="77777777" w:rsidR="00F437B1" w:rsidRPr="00381719" w:rsidRDefault="00381719">
            <w:proofErr w:type="spellStart"/>
            <w:r w:rsidRPr="00381719">
              <w:t>Tapestri</w:t>
            </w:r>
            <w:proofErr w:type="spellEnd"/>
            <w:r w:rsidRPr="00381719">
              <w:t xml:space="preserve"> Single-Cell DNA + Protein Reagent kit</w:t>
            </w:r>
          </w:p>
        </w:tc>
        <w:tc>
          <w:tcPr>
            <w:tcW w:w="1530" w:type="dxa"/>
            <w:tcBorders>
              <w:top w:val="nil"/>
              <w:left w:val="nil"/>
              <w:bottom w:val="single" w:sz="4" w:space="0" w:color="auto"/>
              <w:right w:val="single" w:sz="4" w:space="0" w:color="auto"/>
            </w:tcBorders>
            <w:shd w:val="clear" w:color="auto" w:fill="auto"/>
            <w:noWrap/>
            <w:vAlign w:val="bottom"/>
            <w:hideMark/>
          </w:tcPr>
          <w:p w14:paraId="70DE9CB7" w14:textId="2797D785" w:rsidR="00F437B1" w:rsidRPr="00381719" w:rsidRDefault="00381719">
            <w:r w:rsidRPr="00381719">
              <w:t>MB03-00</w:t>
            </w:r>
            <w:r w:rsidR="00EF232D">
              <w:t>84</w:t>
            </w:r>
          </w:p>
        </w:tc>
        <w:tc>
          <w:tcPr>
            <w:tcW w:w="925" w:type="dxa"/>
            <w:tcBorders>
              <w:top w:val="nil"/>
              <w:left w:val="nil"/>
              <w:bottom w:val="single" w:sz="4" w:space="0" w:color="auto"/>
              <w:right w:val="single" w:sz="4" w:space="0" w:color="auto"/>
            </w:tcBorders>
            <w:shd w:val="clear" w:color="auto" w:fill="auto"/>
            <w:noWrap/>
            <w:vAlign w:val="bottom"/>
            <w:hideMark/>
          </w:tcPr>
          <w:p w14:paraId="272F08F3" w14:textId="6C310C1D" w:rsidR="00F437B1" w:rsidRPr="00381719" w:rsidRDefault="00EF232D">
            <w:r>
              <w:t>1</w:t>
            </w:r>
          </w:p>
        </w:tc>
        <w:tc>
          <w:tcPr>
            <w:tcW w:w="1520" w:type="dxa"/>
            <w:tcBorders>
              <w:top w:val="nil"/>
              <w:left w:val="nil"/>
              <w:bottom w:val="single" w:sz="4" w:space="0" w:color="auto"/>
              <w:right w:val="single" w:sz="4" w:space="0" w:color="auto"/>
            </w:tcBorders>
            <w:shd w:val="clear" w:color="auto" w:fill="auto"/>
            <w:noWrap/>
            <w:vAlign w:val="bottom"/>
            <w:hideMark/>
          </w:tcPr>
          <w:p w14:paraId="52771E7B" w14:textId="77777777" w:rsidR="00F437B1" w:rsidRPr="00F437B1" w:rsidRDefault="00381719">
            <w:pPr>
              <w:rPr>
                <w:color w:val="000000"/>
              </w:rPr>
            </w:pPr>
            <w:r>
              <w:rPr>
                <w:color w:val="000000"/>
              </w:rPr>
              <w:t>Mission Bio</w:t>
            </w:r>
          </w:p>
        </w:tc>
      </w:tr>
    </w:tbl>
    <w:p w14:paraId="527587C0" w14:textId="77777777" w:rsidR="00F437B1" w:rsidRDefault="00F437B1" w:rsidP="00F437B1">
      <w:pPr>
        <w:pStyle w:val="ListParagraph"/>
        <w:ind w:left="420"/>
      </w:pPr>
    </w:p>
    <w:p w14:paraId="01E5C44B" w14:textId="77777777" w:rsidR="00296844" w:rsidRDefault="00296844" w:rsidP="00296844"/>
    <w:p w14:paraId="66A8282B" w14:textId="77777777" w:rsidR="009D3CD9" w:rsidRDefault="00C508A4" w:rsidP="009D3CD9">
      <w:proofErr w:type="gramStart"/>
      <w:r>
        <w:t>3.5  The</w:t>
      </w:r>
      <w:proofErr w:type="gramEnd"/>
      <w:r>
        <w:t xml:space="preserve"> contractor shall supply technical support for all kits and reagents and their performance characteristics at no additional cost to the government.</w:t>
      </w:r>
    </w:p>
    <w:p w14:paraId="5C19D8EE" w14:textId="77777777" w:rsidR="000E5865" w:rsidRDefault="000E5865" w:rsidP="000E5865">
      <w:pPr>
        <w:shd w:val="clear" w:color="auto" w:fill="FFFFFF"/>
      </w:pPr>
    </w:p>
    <w:p w14:paraId="66A41519" w14:textId="77777777" w:rsidR="000E5865" w:rsidRPr="00DA60E2" w:rsidRDefault="009D3CD9" w:rsidP="000E5865">
      <w:pPr>
        <w:shd w:val="clear" w:color="auto" w:fill="FFFFFF"/>
      </w:pPr>
      <w:r>
        <w:t xml:space="preserve"> </w:t>
      </w:r>
    </w:p>
    <w:p w14:paraId="3FCA5CD7" w14:textId="77777777" w:rsidR="005B23B2" w:rsidRPr="003E48D2" w:rsidRDefault="005B23B2" w:rsidP="003E48D2">
      <w:pPr>
        <w:pStyle w:val="ListParagraph"/>
        <w:numPr>
          <w:ilvl w:val="0"/>
          <w:numId w:val="20"/>
        </w:numPr>
        <w:rPr>
          <w:b/>
        </w:rPr>
      </w:pPr>
      <w:r w:rsidRPr="003E48D2">
        <w:rPr>
          <w:b/>
        </w:rPr>
        <w:t>Period of Performance</w:t>
      </w:r>
    </w:p>
    <w:p w14:paraId="51586824" w14:textId="77777777" w:rsidR="005B23B2" w:rsidRDefault="005B23B2">
      <w:pPr>
        <w:rPr>
          <w:b/>
        </w:rPr>
      </w:pPr>
    </w:p>
    <w:p w14:paraId="47A00438" w14:textId="667AAB39" w:rsidR="005B23B2" w:rsidRDefault="003F3877">
      <w:r>
        <w:t>The period of performance</w:t>
      </w:r>
      <w:r w:rsidR="00673D38">
        <w:t xml:space="preserve"> for these products</w:t>
      </w:r>
      <w:r>
        <w:t xml:space="preserve"> is </w:t>
      </w:r>
      <w:r w:rsidR="00A90422">
        <w:t xml:space="preserve">about six </w:t>
      </w:r>
      <w:proofErr w:type="gramStart"/>
      <w:r w:rsidR="00A90422">
        <w:t>month</w:t>
      </w:r>
      <w:proofErr w:type="gramEnd"/>
      <w:r w:rsidR="00673D38">
        <w:t xml:space="preserve">: </w:t>
      </w:r>
      <w:r w:rsidR="00A86A8C">
        <w:t>5</w:t>
      </w:r>
      <w:r w:rsidR="00673D38">
        <w:t>/</w:t>
      </w:r>
      <w:r w:rsidR="00E33316">
        <w:t>28</w:t>
      </w:r>
      <w:r w:rsidR="00673D38">
        <w:t>/202</w:t>
      </w:r>
      <w:r w:rsidR="00A86A8C">
        <w:t>6</w:t>
      </w:r>
      <w:r w:rsidR="00673D38">
        <w:t>-</w:t>
      </w:r>
      <w:r w:rsidR="00090059">
        <w:t>1</w:t>
      </w:r>
      <w:r w:rsidR="00A86A8C">
        <w:t>1</w:t>
      </w:r>
      <w:r w:rsidR="00673D38">
        <w:t>/</w:t>
      </w:r>
      <w:r w:rsidR="00E33316">
        <w:t>27</w:t>
      </w:r>
      <w:r w:rsidR="00673D38">
        <w:t>/202</w:t>
      </w:r>
      <w:r w:rsidR="00E33316">
        <w:t>6</w:t>
      </w:r>
      <w:r w:rsidR="00673D38">
        <w:t>.</w:t>
      </w:r>
    </w:p>
    <w:p w14:paraId="60CEBBB2" w14:textId="77777777" w:rsidR="00673D38" w:rsidRDefault="00673D38">
      <w:pPr>
        <w:rPr>
          <w:b/>
        </w:rPr>
      </w:pPr>
    </w:p>
    <w:p w14:paraId="76039652" w14:textId="77777777" w:rsidR="00673D38" w:rsidRDefault="00673D38" w:rsidP="00673D38">
      <w:pPr>
        <w:pStyle w:val="ListParagraph"/>
        <w:numPr>
          <w:ilvl w:val="0"/>
          <w:numId w:val="20"/>
        </w:numPr>
        <w:rPr>
          <w:b/>
        </w:rPr>
      </w:pPr>
      <w:r>
        <w:rPr>
          <w:b/>
        </w:rPr>
        <w:t>Delivery Schedule</w:t>
      </w:r>
    </w:p>
    <w:p w14:paraId="02AAAEE5" w14:textId="77777777" w:rsidR="00673D38" w:rsidRDefault="00673D38" w:rsidP="00673D38">
      <w:pPr>
        <w:pStyle w:val="ListParagraph"/>
        <w:ind w:left="360"/>
        <w:rPr>
          <w:b/>
        </w:rPr>
      </w:pPr>
    </w:p>
    <w:p w14:paraId="69043844" w14:textId="77777777" w:rsidR="00673D38" w:rsidRDefault="00673D38" w:rsidP="00673D38">
      <w:pPr>
        <w:ind w:left="360"/>
      </w:pPr>
      <w:r>
        <w:t xml:space="preserve">The Center for Cellular Engineering (CCE) has a standing order of scheduled delivery agreement with </w:t>
      </w:r>
      <w:r w:rsidR="00FC47CB">
        <w:t>Mission Bio</w:t>
      </w:r>
      <w:r>
        <w:t>. The company shall comply by sending the materials per the standing order schedule.</w:t>
      </w:r>
    </w:p>
    <w:p w14:paraId="61EF87EF" w14:textId="77777777" w:rsidR="00673D38" w:rsidRDefault="00673D38" w:rsidP="00673D38">
      <w:pPr>
        <w:ind w:left="360"/>
      </w:pPr>
      <w:r>
        <w:t xml:space="preserve">These reagents and kits will be shipped overnight delivery Monday through Thursday to: </w:t>
      </w:r>
    </w:p>
    <w:p w14:paraId="3D3EB6A3" w14:textId="77777777" w:rsidR="00673D38" w:rsidRDefault="00673D38" w:rsidP="00673D38">
      <w:pPr>
        <w:ind w:left="360"/>
      </w:pPr>
      <w:r>
        <w:tab/>
      </w:r>
    </w:p>
    <w:p w14:paraId="29F16AC0" w14:textId="12F9042F" w:rsidR="00673D38" w:rsidRDefault="00673D38" w:rsidP="00673D38">
      <w:pPr>
        <w:ind w:left="360"/>
      </w:pPr>
      <w:r>
        <w:t xml:space="preserve">      Attention: </w:t>
      </w:r>
      <w:r w:rsidR="00684466">
        <w:t>Jinxia Ma</w:t>
      </w:r>
    </w:p>
    <w:p w14:paraId="2D9911EE" w14:textId="77777777" w:rsidR="00673D38" w:rsidRDefault="00673D38" w:rsidP="00673D38">
      <w:pPr>
        <w:ind w:left="360"/>
      </w:pPr>
      <w:r>
        <w:tab/>
        <w:t xml:space="preserve">Center for Cellular </w:t>
      </w:r>
      <w:proofErr w:type="gramStart"/>
      <w:r>
        <w:t>Engineering(</w:t>
      </w:r>
      <w:proofErr w:type="gramEnd"/>
      <w:r>
        <w:t>CCE), NIH/CC</w:t>
      </w:r>
    </w:p>
    <w:p w14:paraId="6451AA8E" w14:textId="77777777" w:rsidR="00673D38" w:rsidRDefault="00673D38" w:rsidP="00673D38">
      <w:pPr>
        <w:ind w:left="360"/>
      </w:pPr>
      <w:r>
        <w:tab/>
        <w:t xml:space="preserve">10 Center Drive </w:t>
      </w:r>
    </w:p>
    <w:p w14:paraId="2C08F449" w14:textId="292BF993" w:rsidR="00673D38" w:rsidRDefault="00673D38" w:rsidP="00673D38">
      <w:pPr>
        <w:ind w:left="900" w:hanging="180"/>
      </w:pPr>
      <w:r>
        <w:t xml:space="preserve">Bldg. 10/ Rm. </w:t>
      </w:r>
      <w:r w:rsidR="00684466">
        <w:t>7N208</w:t>
      </w:r>
    </w:p>
    <w:p w14:paraId="6E90612B" w14:textId="77777777" w:rsidR="00673D38" w:rsidRDefault="00673D38" w:rsidP="00673D38">
      <w:pPr>
        <w:ind w:left="360"/>
      </w:pPr>
      <w:r>
        <w:tab/>
        <w:t>Bethesda, MD 20892-1288</w:t>
      </w:r>
    </w:p>
    <w:p w14:paraId="33ECA7DB" w14:textId="77777777" w:rsidR="00673D38" w:rsidRDefault="00673D38" w:rsidP="00673D38">
      <w:pPr>
        <w:ind w:left="360"/>
      </w:pPr>
    </w:p>
    <w:p w14:paraId="18F05281" w14:textId="77777777" w:rsidR="00673D38" w:rsidRDefault="00673D38" w:rsidP="00673D38">
      <w:pPr>
        <w:ind w:left="360"/>
      </w:pPr>
      <w:r>
        <w:t>The contractor shall bear the cost of replacement for reagents and disposables found to be damaged or defective upon receipt by NIH or for incorrect or incomplete shipments.</w:t>
      </w:r>
    </w:p>
    <w:p w14:paraId="5699DF73" w14:textId="77777777" w:rsidR="00673D38" w:rsidRPr="00673D38" w:rsidRDefault="00673D38" w:rsidP="00673D38">
      <w:pPr>
        <w:pStyle w:val="ListParagraph"/>
        <w:ind w:left="360"/>
        <w:rPr>
          <w:b/>
        </w:rPr>
      </w:pPr>
    </w:p>
    <w:p w14:paraId="681E2EA5" w14:textId="77777777" w:rsidR="005B23B2" w:rsidRPr="00480454" w:rsidRDefault="005B23B2" w:rsidP="00480454">
      <w:pPr>
        <w:pStyle w:val="ListParagraph"/>
        <w:numPr>
          <w:ilvl w:val="0"/>
          <w:numId w:val="20"/>
        </w:numPr>
        <w:rPr>
          <w:b/>
        </w:rPr>
      </w:pPr>
      <w:r w:rsidRPr="00480454">
        <w:rPr>
          <w:b/>
        </w:rPr>
        <w:t>Projected Cost</w:t>
      </w:r>
    </w:p>
    <w:p w14:paraId="68F0510C" w14:textId="77777777" w:rsidR="005B23B2" w:rsidRDefault="005B23B2">
      <w:pPr>
        <w:rPr>
          <w:b/>
        </w:rPr>
      </w:pPr>
    </w:p>
    <w:p w14:paraId="666222C8" w14:textId="46D18B32" w:rsidR="00D94603" w:rsidRPr="00684466" w:rsidRDefault="003F3877" w:rsidP="00D94603">
      <w:pPr>
        <w:rPr>
          <w:bCs/>
        </w:rPr>
      </w:pPr>
      <w:r w:rsidRPr="004A094B">
        <w:rPr>
          <w:bCs/>
        </w:rPr>
        <w:t xml:space="preserve">Projected cost </w:t>
      </w:r>
      <w:proofErr w:type="gramStart"/>
      <w:r w:rsidRPr="000E5A48">
        <w:rPr>
          <w:bCs/>
        </w:rPr>
        <w:t xml:space="preserve">is </w:t>
      </w:r>
      <w:r w:rsidR="004A094B" w:rsidRPr="00684466">
        <w:rPr>
          <w:bCs/>
        </w:rPr>
        <w:t xml:space="preserve"> </w:t>
      </w:r>
      <w:r w:rsidR="00D94603" w:rsidRPr="00D94603">
        <w:rPr>
          <w:bCs/>
        </w:rPr>
        <w:t>$</w:t>
      </w:r>
      <w:proofErr w:type="gramEnd"/>
      <w:r w:rsidR="00A86A8C">
        <w:t>21,380.00</w:t>
      </w:r>
    </w:p>
    <w:p w14:paraId="5DDD424C" w14:textId="77777777" w:rsidR="00E2402A" w:rsidRDefault="00E2402A" w:rsidP="00E2402A">
      <w:pPr>
        <w:rPr>
          <w:rFonts w:ascii="Calibri" w:hAnsi="Calibri" w:cs="Calibri"/>
          <w:b/>
          <w:bCs/>
          <w:color w:val="FF0000"/>
          <w:sz w:val="22"/>
          <w:szCs w:val="22"/>
        </w:rPr>
      </w:pPr>
    </w:p>
    <w:p w14:paraId="0C45502E" w14:textId="77777777" w:rsidR="00FD1159" w:rsidRDefault="00FD1159" w:rsidP="00FD1159">
      <w:pPr>
        <w:rPr>
          <w:rFonts w:ascii="Calibri" w:hAnsi="Calibri" w:cs="Calibri"/>
          <w:b/>
          <w:bCs/>
          <w:color w:val="FF0000"/>
          <w:sz w:val="22"/>
          <w:szCs w:val="22"/>
        </w:rPr>
      </w:pPr>
    </w:p>
    <w:p w14:paraId="5A219DC5" w14:textId="77777777" w:rsidR="000E5A48" w:rsidRPr="000E5A48" w:rsidRDefault="000E5A48" w:rsidP="000E5A48">
      <w:pPr>
        <w:rPr>
          <w:color w:val="000000"/>
        </w:rPr>
      </w:pPr>
    </w:p>
    <w:p w14:paraId="56AE7D16" w14:textId="77777777" w:rsidR="00767CB4" w:rsidRDefault="00767CB4" w:rsidP="00480454"/>
    <w:p w14:paraId="7F018BC1" w14:textId="77777777" w:rsidR="005B23B2" w:rsidRDefault="005B23B2"/>
    <w:p w14:paraId="795B785A" w14:textId="77777777" w:rsidR="005B23B2" w:rsidRPr="00C32A3B" w:rsidRDefault="005B23B2" w:rsidP="00C32A3B">
      <w:pPr>
        <w:pStyle w:val="ListParagraph"/>
        <w:numPr>
          <w:ilvl w:val="0"/>
          <w:numId w:val="20"/>
        </w:numPr>
        <w:rPr>
          <w:b/>
        </w:rPr>
      </w:pPr>
      <w:r w:rsidRPr="00C32A3B">
        <w:rPr>
          <w:b/>
        </w:rPr>
        <w:t>Requirements</w:t>
      </w:r>
    </w:p>
    <w:p w14:paraId="4524FDAB" w14:textId="77777777" w:rsidR="003F3877" w:rsidRDefault="003F3877" w:rsidP="003F3877"/>
    <w:p w14:paraId="37247565" w14:textId="77777777" w:rsidR="003F3877" w:rsidRDefault="003F3877" w:rsidP="003F3877">
      <w:r>
        <w:t xml:space="preserve">The vendor will provide </w:t>
      </w:r>
      <w:proofErr w:type="gramStart"/>
      <w:r>
        <w:t xml:space="preserve">full </w:t>
      </w:r>
      <w:r w:rsidR="004D773C">
        <w:t xml:space="preserve"> report</w:t>
      </w:r>
      <w:proofErr w:type="gramEnd"/>
      <w:r w:rsidR="004D773C">
        <w:t xml:space="preserve"> documenting the </w:t>
      </w:r>
      <w:r w:rsidR="00767CB4">
        <w:t>safe transport of cryopreserved patient cells from outside institutions to the NIH</w:t>
      </w:r>
      <w:r w:rsidR="003C741B">
        <w:t>.</w:t>
      </w:r>
    </w:p>
    <w:p w14:paraId="0CB8693A" w14:textId="77777777" w:rsidR="003C741B" w:rsidRDefault="003C741B" w:rsidP="003F3877"/>
    <w:p w14:paraId="19A99F21" w14:textId="77777777" w:rsidR="00B91F29" w:rsidRDefault="003F3877" w:rsidP="003F3877">
      <w:r>
        <w:lastRenderedPageBreak/>
        <w:t xml:space="preserve">The Vendor will </w:t>
      </w:r>
      <w:r w:rsidR="003C741B">
        <w:t xml:space="preserve">ensure </w:t>
      </w:r>
      <w:r w:rsidR="0057444F">
        <w:t xml:space="preserve">that temperature and other parameters are maintained during the shipment of </w:t>
      </w:r>
      <w:r w:rsidR="00480454">
        <w:t>reagents and kits</w:t>
      </w:r>
      <w:r w:rsidR="0057444F">
        <w:t>. This will ensure</w:t>
      </w:r>
      <w:r w:rsidR="003C741B">
        <w:t xml:space="preserve"> the desired outcomes i</w:t>
      </w:r>
      <w:r w:rsidR="00B91F29">
        <w:t xml:space="preserve">n the center for cellular engineering </w:t>
      </w:r>
      <w:r w:rsidR="00480454">
        <w:t>clinical research</w:t>
      </w:r>
      <w:r w:rsidR="00B91F29">
        <w:t xml:space="preserve"> protocols. </w:t>
      </w:r>
    </w:p>
    <w:p w14:paraId="1B4A6C4A" w14:textId="77777777" w:rsidR="005B23B2" w:rsidRDefault="005B23B2"/>
    <w:p w14:paraId="1129084F" w14:textId="77777777" w:rsidR="005B23B2" w:rsidRPr="00C32A3B" w:rsidRDefault="005B23B2" w:rsidP="00C32A3B">
      <w:pPr>
        <w:pStyle w:val="ListParagraph"/>
        <w:numPr>
          <w:ilvl w:val="0"/>
          <w:numId w:val="20"/>
        </w:numPr>
        <w:rPr>
          <w:b/>
        </w:rPr>
      </w:pPr>
      <w:r w:rsidRPr="00C32A3B">
        <w:rPr>
          <w:b/>
        </w:rPr>
        <w:t>Tasks</w:t>
      </w:r>
    </w:p>
    <w:p w14:paraId="6E3085BB" w14:textId="77777777" w:rsidR="005B23B2" w:rsidRDefault="005B23B2"/>
    <w:p w14:paraId="56873844" w14:textId="77777777" w:rsidR="005B23B2" w:rsidRDefault="003F3877">
      <w:r>
        <w:t xml:space="preserve">This is </w:t>
      </w:r>
      <w:r w:rsidR="0057444F">
        <w:t>a contract for shipment of clinical cellular material at appropriate temperatures and other conditions to ensure optimum quality for further cell therapy manufacturing and patient treatment</w:t>
      </w:r>
      <w:r>
        <w:t>.</w:t>
      </w:r>
    </w:p>
    <w:p w14:paraId="1C8660BF" w14:textId="77777777" w:rsidR="005B23B2" w:rsidRDefault="005B23B2">
      <w:pPr>
        <w:rPr>
          <w:b/>
        </w:rPr>
      </w:pPr>
    </w:p>
    <w:p w14:paraId="6A3A4345" w14:textId="77777777" w:rsidR="005B23B2" w:rsidRPr="00C32A3B" w:rsidRDefault="005B23B2" w:rsidP="00C32A3B">
      <w:pPr>
        <w:pStyle w:val="ListParagraph"/>
        <w:numPr>
          <w:ilvl w:val="0"/>
          <w:numId w:val="20"/>
        </w:numPr>
        <w:rPr>
          <w:b/>
        </w:rPr>
      </w:pPr>
      <w:r w:rsidRPr="00C32A3B">
        <w:rPr>
          <w:b/>
        </w:rPr>
        <w:t>Schedules/Milestones</w:t>
      </w:r>
    </w:p>
    <w:p w14:paraId="58339DA2" w14:textId="77777777" w:rsidR="005B23B2" w:rsidRDefault="005B23B2"/>
    <w:p w14:paraId="4F333B73" w14:textId="77777777" w:rsidR="005B23B2" w:rsidRDefault="005B23B2">
      <w:r>
        <w:t xml:space="preserve">The contractor shall </w:t>
      </w:r>
      <w:r w:rsidR="00246DB1">
        <w:t xml:space="preserve">be paid per product delivered </w:t>
      </w:r>
    </w:p>
    <w:p w14:paraId="7B7C7E52" w14:textId="77777777" w:rsidR="005B23B2" w:rsidRDefault="005B23B2"/>
    <w:p w14:paraId="7206FDEE" w14:textId="77777777" w:rsidR="005B23B2" w:rsidRDefault="005B23B2"/>
    <w:p w14:paraId="11489444" w14:textId="77777777" w:rsidR="005B23B2" w:rsidRDefault="00BC067F">
      <w:pPr>
        <w:rPr>
          <w:b/>
        </w:rPr>
      </w:pPr>
      <w:r>
        <w:rPr>
          <w:b/>
        </w:rPr>
        <w:t>10</w:t>
      </w:r>
      <w:r w:rsidR="005B23B2">
        <w:rPr>
          <w:b/>
        </w:rPr>
        <w:t>.  Transmittal/Delivery/Accessibility</w:t>
      </w:r>
    </w:p>
    <w:p w14:paraId="286CB179" w14:textId="77777777" w:rsidR="005B23B2" w:rsidRDefault="005B23B2"/>
    <w:p w14:paraId="6CE12E58" w14:textId="77777777" w:rsidR="005B23B2" w:rsidRDefault="005B23B2">
      <w:r>
        <w:t>The contractor shall provide [</w:t>
      </w:r>
      <w:r w:rsidR="00B91F29">
        <w:t>1</w:t>
      </w:r>
      <w:r>
        <w:t xml:space="preserve">] hard copies </w:t>
      </w:r>
      <w:r w:rsidR="001A40B8">
        <w:t xml:space="preserve">of proofs </w:t>
      </w:r>
      <w:r>
        <w:t xml:space="preserve">of each </w:t>
      </w:r>
      <w:r w:rsidR="001A40B8">
        <w:t xml:space="preserve">product delivered </w:t>
      </w:r>
      <w:r w:rsidR="003F3877">
        <w:t>and a PDF</w:t>
      </w:r>
    </w:p>
    <w:p w14:paraId="15BBD970" w14:textId="77777777" w:rsidR="005B23B2" w:rsidRDefault="005B23B2"/>
    <w:p w14:paraId="62914DB7" w14:textId="77777777" w:rsidR="005B23B2" w:rsidRDefault="005B23B2" w:rsidP="00C32A3B"/>
    <w:p w14:paraId="7B5F4FE0" w14:textId="77777777" w:rsidR="005B23B2" w:rsidRDefault="005B23B2"/>
    <w:sectPr w:rsidR="005B23B2">
      <w:footerReference w:type="even" r:id="rId11"/>
      <w:footerReference w:type="default" r:id="rId12"/>
      <w:type w:val="continuous"/>
      <w:pgSz w:w="12240" w:h="15840"/>
      <w:pgMar w:top="864" w:right="1800" w:bottom="63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9DE71" w14:textId="77777777" w:rsidR="00D93475" w:rsidRDefault="00D93475">
      <w:r>
        <w:separator/>
      </w:r>
    </w:p>
  </w:endnote>
  <w:endnote w:type="continuationSeparator" w:id="0">
    <w:p w14:paraId="3D39380C" w14:textId="77777777" w:rsidR="00D93475" w:rsidRDefault="00D93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21B4" w14:textId="77777777" w:rsidR="005B23B2" w:rsidRDefault="005B23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62FD5A1" w14:textId="77777777" w:rsidR="005B23B2" w:rsidRDefault="005B23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6254" w14:textId="77777777" w:rsidR="005B23B2" w:rsidRDefault="005B23B2">
    <w:pPr>
      <w:pStyle w:val="Footer"/>
      <w:framePr w:wrap="around" w:vAnchor="text" w:hAnchor="margin" w:xAlign="right" w:y="1"/>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FF2ECF">
      <w:rPr>
        <w:rStyle w:val="PageNumber"/>
        <w:noProof/>
      </w:rPr>
      <w:t>4</w:t>
    </w:r>
    <w:r>
      <w:rPr>
        <w:rStyle w:val="PageNumber"/>
      </w:rPr>
      <w:fldChar w:fldCharType="end"/>
    </w:r>
  </w:p>
  <w:p w14:paraId="21E1F36E" w14:textId="77777777" w:rsidR="005B23B2" w:rsidRDefault="005B23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41E2" w14:textId="77777777" w:rsidR="00D93475" w:rsidRDefault="00D93475">
      <w:r>
        <w:separator/>
      </w:r>
    </w:p>
  </w:footnote>
  <w:footnote w:type="continuationSeparator" w:id="0">
    <w:p w14:paraId="09FBA4E3" w14:textId="77777777" w:rsidR="00D93475" w:rsidRDefault="00D93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15B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CB4D38"/>
    <w:multiLevelType w:val="multilevel"/>
    <w:tmpl w:val="69903B0A"/>
    <w:lvl w:ilvl="0">
      <w:start w:val="1"/>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852480B"/>
    <w:multiLevelType w:val="multilevel"/>
    <w:tmpl w:val="AE8EEFF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D6270D5"/>
    <w:multiLevelType w:val="hybridMultilevel"/>
    <w:tmpl w:val="43F8D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181A44"/>
    <w:multiLevelType w:val="hybridMultilevel"/>
    <w:tmpl w:val="43F8D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AC1826"/>
    <w:multiLevelType w:val="hybridMultilevel"/>
    <w:tmpl w:val="652CCF48"/>
    <w:lvl w:ilvl="0" w:tplc="686435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FB36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E0B7277"/>
    <w:multiLevelType w:val="hybridMultilevel"/>
    <w:tmpl w:val="F9609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AF7C70"/>
    <w:multiLevelType w:val="hybridMultilevel"/>
    <w:tmpl w:val="43F8D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BE266C"/>
    <w:multiLevelType w:val="hybridMultilevel"/>
    <w:tmpl w:val="43F8D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25723"/>
    <w:multiLevelType w:val="multilevel"/>
    <w:tmpl w:val="4B9042D8"/>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431E074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42869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5424213"/>
    <w:multiLevelType w:val="multilevel"/>
    <w:tmpl w:val="07B86164"/>
    <w:lvl w:ilvl="0">
      <w:start w:val="3"/>
      <w:numFmt w:val="decimal"/>
      <w:pStyle w:val="Heading8"/>
      <w:lvlText w:val="%1"/>
      <w:lvlJc w:val="left"/>
      <w:pPr>
        <w:tabs>
          <w:tab w:val="num" w:pos="420"/>
        </w:tabs>
        <w:ind w:left="420" w:hanging="420"/>
      </w:pPr>
      <w:rPr>
        <w:rFonts w:hint="default"/>
        <w:b/>
        <w:sz w:val="24"/>
      </w:rPr>
    </w:lvl>
    <w:lvl w:ilvl="1">
      <w:start w:val="2"/>
      <w:numFmt w:val="decimal"/>
      <w:lvlText w:val="%1.%2"/>
      <w:lvlJc w:val="left"/>
      <w:pPr>
        <w:tabs>
          <w:tab w:val="num" w:pos="420"/>
        </w:tabs>
        <w:ind w:left="420" w:hanging="420"/>
      </w:pPr>
      <w:rPr>
        <w:rFonts w:hint="default"/>
        <w:b/>
        <w:sz w:val="24"/>
      </w:rPr>
    </w:lvl>
    <w:lvl w:ilvl="2">
      <w:start w:val="1"/>
      <w:numFmt w:val="decimal"/>
      <w:lvlText w:val="%1.%2.%3"/>
      <w:lvlJc w:val="left"/>
      <w:pPr>
        <w:tabs>
          <w:tab w:val="num" w:pos="720"/>
        </w:tabs>
        <w:ind w:left="720" w:hanging="720"/>
      </w:pPr>
      <w:rPr>
        <w:rFonts w:hint="default"/>
        <w:b/>
        <w:sz w:val="24"/>
      </w:rPr>
    </w:lvl>
    <w:lvl w:ilvl="3">
      <w:start w:val="1"/>
      <w:numFmt w:val="decimal"/>
      <w:lvlText w:val="%1.%2.%3.%4"/>
      <w:lvlJc w:val="left"/>
      <w:pPr>
        <w:tabs>
          <w:tab w:val="num" w:pos="720"/>
        </w:tabs>
        <w:ind w:left="720" w:hanging="720"/>
      </w:pPr>
      <w:rPr>
        <w:rFonts w:hint="default"/>
        <w:b/>
        <w:sz w:val="24"/>
      </w:rPr>
    </w:lvl>
    <w:lvl w:ilvl="4">
      <w:start w:val="1"/>
      <w:numFmt w:val="decimal"/>
      <w:lvlText w:val="%1.%2.%3.%4.%5"/>
      <w:lvlJc w:val="left"/>
      <w:pPr>
        <w:tabs>
          <w:tab w:val="num" w:pos="720"/>
        </w:tabs>
        <w:ind w:left="720" w:hanging="720"/>
      </w:pPr>
      <w:rPr>
        <w:rFonts w:hint="default"/>
        <w:b/>
        <w:sz w:val="24"/>
      </w:rPr>
    </w:lvl>
    <w:lvl w:ilvl="5">
      <w:start w:val="1"/>
      <w:numFmt w:val="decimal"/>
      <w:lvlText w:val="%1.%2.%3.%4.%5.%6"/>
      <w:lvlJc w:val="left"/>
      <w:pPr>
        <w:tabs>
          <w:tab w:val="num" w:pos="1080"/>
        </w:tabs>
        <w:ind w:left="1080" w:hanging="1080"/>
      </w:pPr>
      <w:rPr>
        <w:rFonts w:hint="default"/>
        <w:b/>
        <w:sz w:val="24"/>
      </w:rPr>
    </w:lvl>
    <w:lvl w:ilvl="6">
      <w:start w:val="1"/>
      <w:numFmt w:val="decimal"/>
      <w:lvlText w:val="%1.%2.%3.%4.%5.%6.%7"/>
      <w:lvlJc w:val="left"/>
      <w:pPr>
        <w:tabs>
          <w:tab w:val="num" w:pos="1080"/>
        </w:tabs>
        <w:ind w:left="1080" w:hanging="1080"/>
      </w:pPr>
      <w:rPr>
        <w:rFonts w:hint="default"/>
        <w:b/>
        <w:sz w:val="24"/>
      </w:rPr>
    </w:lvl>
    <w:lvl w:ilvl="7">
      <w:start w:val="1"/>
      <w:numFmt w:val="decimal"/>
      <w:lvlText w:val="%1.%2.%3.%4.%5.%6.%7.%8"/>
      <w:lvlJc w:val="left"/>
      <w:pPr>
        <w:tabs>
          <w:tab w:val="num" w:pos="1440"/>
        </w:tabs>
        <w:ind w:left="1440" w:hanging="1440"/>
      </w:pPr>
      <w:rPr>
        <w:rFonts w:hint="default"/>
        <w:b/>
        <w:sz w:val="24"/>
      </w:rPr>
    </w:lvl>
    <w:lvl w:ilvl="8">
      <w:start w:val="1"/>
      <w:numFmt w:val="decimal"/>
      <w:lvlText w:val="%1.%2.%3.%4.%5.%6.%7.%8.%9"/>
      <w:lvlJc w:val="left"/>
      <w:pPr>
        <w:tabs>
          <w:tab w:val="num" w:pos="1440"/>
        </w:tabs>
        <w:ind w:left="1440" w:hanging="1440"/>
      </w:pPr>
      <w:rPr>
        <w:rFonts w:hint="default"/>
        <w:b/>
        <w:sz w:val="24"/>
      </w:rPr>
    </w:lvl>
  </w:abstractNum>
  <w:abstractNum w:abstractNumId="14" w15:restartNumberingAfterBreak="0">
    <w:nsid w:val="4CF34684"/>
    <w:multiLevelType w:val="multilevel"/>
    <w:tmpl w:val="DFB245A2"/>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15" w15:restartNumberingAfterBreak="0">
    <w:nsid w:val="60C47F1E"/>
    <w:multiLevelType w:val="hybridMultilevel"/>
    <w:tmpl w:val="C950A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213128"/>
    <w:multiLevelType w:val="hybridMultilevel"/>
    <w:tmpl w:val="43F8D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512DA6"/>
    <w:multiLevelType w:val="hybridMultilevel"/>
    <w:tmpl w:val="BC280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DF7E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BC339BF"/>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21334052">
    <w:abstractNumId w:val="19"/>
  </w:num>
  <w:num w:numId="2" w16cid:durableId="112990090">
    <w:abstractNumId w:val="0"/>
  </w:num>
  <w:num w:numId="3" w16cid:durableId="1988632390">
    <w:abstractNumId w:val="18"/>
  </w:num>
  <w:num w:numId="4" w16cid:durableId="1092581738">
    <w:abstractNumId w:val="6"/>
  </w:num>
  <w:num w:numId="5" w16cid:durableId="1986273045">
    <w:abstractNumId w:val="12"/>
  </w:num>
  <w:num w:numId="6" w16cid:durableId="386224542">
    <w:abstractNumId w:val="11"/>
  </w:num>
  <w:num w:numId="7" w16cid:durableId="1925336283">
    <w:abstractNumId w:val="13"/>
  </w:num>
  <w:num w:numId="8" w16cid:durableId="245504141">
    <w:abstractNumId w:val="14"/>
  </w:num>
  <w:num w:numId="9" w16cid:durableId="2136752442">
    <w:abstractNumId w:val="10"/>
  </w:num>
  <w:num w:numId="10" w16cid:durableId="125390757">
    <w:abstractNumId w:val="1"/>
  </w:num>
  <w:num w:numId="11" w16cid:durableId="1609580935">
    <w:abstractNumId w:val="7"/>
  </w:num>
  <w:num w:numId="12" w16cid:durableId="499468323">
    <w:abstractNumId w:val="8"/>
  </w:num>
  <w:num w:numId="13" w16cid:durableId="828903655">
    <w:abstractNumId w:val="16"/>
  </w:num>
  <w:num w:numId="14" w16cid:durableId="742531001">
    <w:abstractNumId w:val="15"/>
  </w:num>
  <w:num w:numId="15" w16cid:durableId="397943763">
    <w:abstractNumId w:val="4"/>
  </w:num>
  <w:num w:numId="16" w16cid:durableId="1487895454">
    <w:abstractNumId w:val="3"/>
  </w:num>
  <w:num w:numId="17" w16cid:durableId="1597638702">
    <w:abstractNumId w:val="9"/>
  </w:num>
  <w:num w:numId="18" w16cid:durableId="1463111880">
    <w:abstractNumId w:val="5"/>
  </w:num>
  <w:num w:numId="19" w16cid:durableId="1395349618">
    <w:abstractNumId w:val="17"/>
  </w:num>
  <w:num w:numId="20" w16cid:durableId="317617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3B2"/>
    <w:rsid w:val="000156B5"/>
    <w:rsid w:val="00021064"/>
    <w:rsid w:val="00055A15"/>
    <w:rsid w:val="00064AA9"/>
    <w:rsid w:val="00073D14"/>
    <w:rsid w:val="00090059"/>
    <w:rsid w:val="00097614"/>
    <w:rsid w:val="000A7E0F"/>
    <w:rsid w:val="000C261C"/>
    <w:rsid w:val="000E01E6"/>
    <w:rsid w:val="000E5865"/>
    <w:rsid w:val="000E5A48"/>
    <w:rsid w:val="000E674C"/>
    <w:rsid w:val="0010719F"/>
    <w:rsid w:val="0011629F"/>
    <w:rsid w:val="001164F2"/>
    <w:rsid w:val="00146353"/>
    <w:rsid w:val="001A40B8"/>
    <w:rsid w:val="001B565A"/>
    <w:rsid w:val="001D2739"/>
    <w:rsid w:val="001D28B9"/>
    <w:rsid w:val="001D4C21"/>
    <w:rsid w:val="00232DDE"/>
    <w:rsid w:val="00234F2D"/>
    <w:rsid w:val="00245608"/>
    <w:rsid w:val="00246DB1"/>
    <w:rsid w:val="00274353"/>
    <w:rsid w:val="00285174"/>
    <w:rsid w:val="00296844"/>
    <w:rsid w:val="00307A81"/>
    <w:rsid w:val="0031060A"/>
    <w:rsid w:val="00312ACF"/>
    <w:rsid w:val="00334444"/>
    <w:rsid w:val="00350C3D"/>
    <w:rsid w:val="003521C6"/>
    <w:rsid w:val="0035309D"/>
    <w:rsid w:val="00381719"/>
    <w:rsid w:val="00383DBC"/>
    <w:rsid w:val="00397D9A"/>
    <w:rsid w:val="003A26E0"/>
    <w:rsid w:val="003B4AA8"/>
    <w:rsid w:val="003C741B"/>
    <w:rsid w:val="003C7757"/>
    <w:rsid w:val="003D5AC9"/>
    <w:rsid w:val="003E48D2"/>
    <w:rsid w:val="003E552C"/>
    <w:rsid w:val="003F3877"/>
    <w:rsid w:val="004113E5"/>
    <w:rsid w:val="0041402B"/>
    <w:rsid w:val="004237D1"/>
    <w:rsid w:val="00480454"/>
    <w:rsid w:val="00484DE7"/>
    <w:rsid w:val="004A094B"/>
    <w:rsid w:val="004C4198"/>
    <w:rsid w:val="004C5391"/>
    <w:rsid w:val="004C5CA4"/>
    <w:rsid w:val="004D773C"/>
    <w:rsid w:val="005240B0"/>
    <w:rsid w:val="00531409"/>
    <w:rsid w:val="00531EF4"/>
    <w:rsid w:val="00543855"/>
    <w:rsid w:val="00566E19"/>
    <w:rsid w:val="0057444F"/>
    <w:rsid w:val="00592937"/>
    <w:rsid w:val="005A3E66"/>
    <w:rsid w:val="005B23B2"/>
    <w:rsid w:val="005B28FF"/>
    <w:rsid w:val="005B554A"/>
    <w:rsid w:val="005F5A02"/>
    <w:rsid w:val="0064025A"/>
    <w:rsid w:val="00641BB5"/>
    <w:rsid w:val="00657B82"/>
    <w:rsid w:val="00663576"/>
    <w:rsid w:val="00673D38"/>
    <w:rsid w:val="00684466"/>
    <w:rsid w:val="006901BF"/>
    <w:rsid w:val="006A52C3"/>
    <w:rsid w:val="006C5C0E"/>
    <w:rsid w:val="006E5BA5"/>
    <w:rsid w:val="006F3B01"/>
    <w:rsid w:val="006F7656"/>
    <w:rsid w:val="00710C41"/>
    <w:rsid w:val="00715B65"/>
    <w:rsid w:val="00716FF9"/>
    <w:rsid w:val="0072065D"/>
    <w:rsid w:val="00766B1A"/>
    <w:rsid w:val="0076781E"/>
    <w:rsid w:val="00767CB4"/>
    <w:rsid w:val="007968E9"/>
    <w:rsid w:val="007A03CC"/>
    <w:rsid w:val="007A65B8"/>
    <w:rsid w:val="007C4E78"/>
    <w:rsid w:val="007D147A"/>
    <w:rsid w:val="007D1F06"/>
    <w:rsid w:val="007E0614"/>
    <w:rsid w:val="007F72C1"/>
    <w:rsid w:val="008216B0"/>
    <w:rsid w:val="008312E4"/>
    <w:rsid w:val="0085544C"/>
    <w:rsid w:val="00855481"/>
    <w:rsid w:val="0085569A"/>
    <w:rsid w:val="008A4DE2"/>
    <w:rsid w:val="008C7671"/>
    <w:rsid w:val="008E3763"/>
    <w:rsid w:val="008E517E"/>
    <w:rsid w:val="008F39C2"/>
    <w:rsid w:val="008F4190"/>
    <w:rsid w:val="008F719E"/>
    <w:rsid w:val="008F76D9"/>
    <w:rsid w:val="00933AD1"/>
    <w:rsid w:val="00937C2E"/>
    <w:rsid w:val="00946DDF"/>
    <w:rsid w:val="009C3D11"/>
    <w:rsid w:val="009C4F4E"/>
    <w:rsid w:val="009D3CD9"/>
    <w:rsid w:val="00A06626"/>
    <w:rsid w:val="00A8298E"/>
    <w:rsid w:val="00A86A8C"/>
    <w:rsid w:val="00A90422"/>
    <w:rsid w:val="00AD2AE6"/>
    <w:rsid w:val="00AD4047"/>
    <w:rsid w:val="00B82B1B"/>
    <w:rsid w:val="00B91F29"/>
    <w:rsid w:val="00BA3F22"/>
    <w:rsid w:val="00BB0D0C"/>
    <w:rsid w:val="00BC067F"/>
    <w:rsid w:val="00BC3627"/>
    <w:rsid w:val="00BE3585"/>
    <w:rsid w:val="00BE56C6"/>
    <w:rsid w:val="00BF4807"/>
    <w:rsid w:val="00C028F6"/>
    <w:rsid w:val="00C12795"/>
    <w:rsid w:val="00C167FA"/>
    <w:rsid w:val="00C3124F"/>
    <w:rsid w:val="00C32A3B"/>
    <w:rsid w:val="00C44F54"/>
    <w:rsid w:val="00C508A4"/>
    <w:rsid w:val="00C56595"/>
    <w:rsid w:val="00C665B5"/>
    <w:rsid w:val="00C756B1"/>
    <w:rsid w:val="00C93621"/>
    <w:rsid w:val="00CB1020"/>
    <w:rsid w:val="00CC209B"/>
    <w:rsid w:val="00CC3DEF"/>
    <w:rsid w:val="00CD01C3"/>
    <w:rsid w:val="00CE6029"/>
    <w:rsid w:val="00D377C9"/>
    <w:rsid w:val="00D70B84"/>
    <w:rsid w:val="00D85399"/>
    <w:rsid w:val="00D90792"/>
    <w:rsid w:val="00D93475"/>
    <w:rsid w:val="00D941E8"/>
    <w:rsid w:val="00D94603"/>
    <w:rsid w:val="00D9524D"/>
    <w:rsid w:val="00DA06BE"/>
    <w:rsid w:val="00DA15E1"/>
    <w:rsid w:val="00DA3E4B"/>
    <w:rsid w:val="00DC3ADB"/>
    <w:rsid w:val="00DE1192"/>
    <w:rsid w:val="00E102EF"/>
    <w:rsid w:val="00E1049C"/>
    <w:rsid w:val="00E15802"/>
    <w:rsid w:val="00E23BFB"/>
    <w:rsid w:val="00E2402A"/>
    <w:rsid w:val="00E33316"/>
    <w:rsid w:val="00E811EC"/>
    <w:rsid w:val="00E84CF6"/>
    <w:rsid w:val="00E850CD"/>
    <w:rsid w:val="00E9526D"/>
    <w:rsid w:val="00EC33BD"/>
    <w:rsid w:val="00EE4097"/>
    <w:rsid w:val="00EE5A97"/>
    <w:rsid w:val="00EF232D"/>
    <w:rsid w:val="00F05297"/>
    <w:rsid w:val="00F227DF"/>
    <w:rsid w:val="00F23F13"/>
    <w:rsid w:val="00F27B39"/>
    <w:rsid w:val="00F30FDD"/>
    <w:rsid w:val="00F37587"/>
    <w:rsid w:val="00F437B1"/>
    <w:rsid w:val="00F46424"/>
    <w:rsid w:val="00F83663"/>
    <w:rsid w:val="00F85303"/>
    <w:rsid w:val="00FA59AE"/>
    <w:rsid w:val="00FC47CB"/>
    <w:rsid w:val="00FD1159"/>
    <w:rsid w:val="00FD30A1"/>
    <w:rsid w:val="00FD4B90"/>
    <w:rsid w:val="00FE5E22"/>
    <w:rsid w:val="00FF02FC"/>
    <w:rsid w:val="00FF2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AD0F3"/>
  <w15:chartTrackingRefBased/>
  <w15:docId w15:val="{59593007-639A-499D-9FDD-D5F76E5E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6">
    <w:name w:val="heading 6"/>
    <w:basedOn w:val="Normal"/>
    <w:next w:val="Normal"/>
    <w:qFormat/>
    <w:pPr>
      <w:keepNext/>
      <w:jc w:val="center"/>
      <w:outlineLvl w:val="5"/>
    </w:pPr>
    <w:rPr>
      <w:b/>
      <w:sz w:val="20"/>
      <w:szCs w:val="20"/>
      <w:u w:val="single"/>
    </w:rPr>
  </w:style>
  <w:style w:type="paragraph" w:styleId="Heading7">
    <w:name w:val="heading 7"/>
    <w:basedOn w:val="Normal"/>
    <w:next w:val="Normal"/>
    <w:qFormat/>
    <w:pPr>
      <w:keepNext/>
      <w:outlineLvl w:val="6"/>
    </w:pPr>
    <w:rPr>
      <w:b/>
      <w:i/>
      <w:sz w:val="20"/>
      <w:szCs w:val="20"/>
    </w:rPr>
  </w:style>
  <w:style w:type="paragraph" w:styleId="Heading8">
    <w:name w:val="heading 8"/>
    <w:basedOn w:val="Normal"/>
    <w:next w:val="Normal"/>
    <w:qFormat/>
    <w:pPr>
      <w:keepNext/>
      <w:numPr>
        <w:numId w:val="7"/>
      </w:numPr>
      <w:tabs>
        <w:tab w:val="clear" w:pos="420"/>
        <w:tab w:val="num" w:pos="480"/>
      </w:tabs>
      <w:ind w:left="480"/>
      <w:outlineLvl w:val="7"/>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rPr>
      <w:sz w:val="20"/>
      <w:szCs w:val="20"/>
    </w:rPr>
  </w:style>
  <w:style w:type="character" w:styleId="PageNumber">
    <w:name w:val="page number"/>
    <w:basedOn w:val="DefaultParagraphFont"/>
  </w:style>
  <w:style w:type="paragraph" w:styleId="ListParagraph">
    <w:name w:val="List Paragraph"/>
    <w:basedOn w:val="Normal"/>
    <w:uiPriority w:val="34"/>
    <w:qFormat/>
    <w:rsid w:val="00B91F29"/>
    <w:pPr>
      <w:ind w:left="720"/>
      <w:contextualSpacing/>
    </w:pPr>
  </w:style>
  <w:style w:type="paragraph" w:styleId="BalloonText">
    <w:name w:val="Balloon Text"/>
    <w:basedOn w:val="Normal"/>
    <w:link w:val="BalloonTextChar"/>
    <w:rsid w:val="00E811EC"/>
    <w:rPr>
      <w:rFonts w:ascii="Segoe UI" w:hAnsi="Segoe UI" w:cs="Segoe UI"/>
      <w:sz w:val="18"/>
      <w:szCs w:val="18"/>
    </w:rPr>
  </w:style>
  <w:style w:type="character" w:customStyle="1" w:styleId="BalloonTextChar">
    <w:name w:val="Balloon Text Char"/>
    <w:basedOn w:val="DefaultParagraphFont"/>
    <w:link w:val="BalloonText"/>
    <w:rsid w:val="00E811EC"/>
    <w:rPr>
      <w:rFonts w:ascii="Segoe UI" w:hAnsi="Segoe UI" w:cs="Segoe UI"/>
      <w:sz w:val="18"/>
      <w:szCs w:val="18"/>
    </w:rPr>
  </w:style>
  <w:style w:type="character" w:styleId="Hyperlink">
    <w:name w:val="Hyperlink"/>
    <w:basedOn w:val="DefaultParagraphFont"/>
    <w:rsid w:val="00767C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7348">
      <w:bodyDiv w:val="1"/>
      <w:marLeft w:val="0"/>
      <w:marRight w:val="0"/>
      <w:marTop w:val="0"/>
      <w:marBottom w:val="0"/>
      <w:divBdr>
        <w:top w:val="none" w:sz="0" w:space="0" w:color="auto"/>
        <w:left w:val="none" w:sz="0" w:space="0" w:color="auto"/>
        <w:bottom w:val="none" w:sz="0" w:space="0" w:color="auto"/>
        <w:right w:val="none" w:sz="0" w:space="0" w:color="auto"/>
      </w:divBdr>
    </w:div>
    <w:div w:id="108010437">
      <w:bodyDiv w:val="1"/>
      <w:marLeft w:val="0"/>
      <w:marRight w:val="0"/>
      <w:marTop w:val="0"/>
      <w:marBottom w:val="0"/>
      <w:divBdr>
        <w:top w:val="none" w:sz="0" w:space="0" w:color="auto"/>
        <w:left w:val="none" w:sz="0" w:space="0" w:color="auto"/>
        <w:bottom w:val="none" w:sz="0" w:space="0" w:color="auto"/>
        <w:right w:val="none" w:sz="0" w:space="0" w:color="auto"/>
      </w:divBdr>
    </w:div>
    <w:div w:id="208104210">
      <w:bodyDiv w:val="1"/>
      <w:marLeft w:val="0"/>
      <w:marRight w:val="0"/>
      <w:marTop w:val="0"/>
      <w:marBottom w:val="0"/>
      <w:divBdr>
        <w:top w:val="none" w:sz="0" w:space="0" w:color="auto"/>
        <w:left w:val="none" w:sz="0" w:space="0" w:color="auto"/>
        <w:bottom w:val="none" w:sz="0" w:space="0" w:color="auto"/>
        <w:right w:val="none" w:sz="0" w:space="0" w:color="auto"/>
      </w:divBdr>
    </w:div>
    <w:div w:id="627974583">
      <w:bodyDiv w:val="1"/>
      <w:marLeft w:val="0"/>
      <w:marRight w:val="0"/>
      <w:marTop w:val="0"/>
      <w:marBottom w:val="0"/>
      <w:divBdr>
        <w:top w:val="none" w:sz="0" w:space="0" w:color="auto"/>
        <w:left w:val="none" w:sz="0" w:space="0" w:color="auto"/>
        <w:bottom w:val="none" w:sz="0" w:space="0" w:color="auto"/>
        <w:right w:val="none" w:sz="0" w:space="0" w:color="auto"/>
      </w:divBdr>
    </w:div>
    <w:div w:id="794982466">
      <w:bodyDiv w:val="1"/>
      <w:marLeft w:val="0"/>
      <w:marRight w:val="0"/>
      <w:marTop w:val="0"/>
      <w:marBottom w:val="0"/>
      <w:divBdr>
        <w:top w:val="none" w:sz="0" w:space="0" w:color="auto"/>
        <w:left w:val="none" w:sz="0" w:space="0" w:color="auto"/>
        <w:bottom w:val="none" w:sz="0" w:space="0" w:color="auto"/>
        <w:right w:val="none" w:sz="0" w:space="0" w:color="auto"/>
      </w:divBdr>
    </w:div>
    <w:div w:id="1037582928">
      <w:bodyDiv w:val="1"/>
      <w:marLeft w:val="0"/>
      <w:marRight w:val="0"/>
      <w:marTop w:val="0"/>
      <w:marBottom w:val="0"/>
      <w:divBdr>
        <w:top w:val="none" w:sz="0" w:space="0" w:color="auto"/>
        <w:left w:val="none" w:sz="0" w:space="0" w:color="auto"/>
        <w:bottom w:val="none" w:sz="0" w:space="0" w:color="auto"/>
        <w:right w:val="none" w:sz="0" w:space="0" w:color="auto"/>
      </w:divBdr>
    </w:div>
    <w:div w:id="1746758314">
      <w:bodyDiv w:val="1"/>
      <w:marLeft w:val="0"/>
      <w:marRight w:val="0"/>
      <w:marTop w:val="0"/>
      <w:marBottom w:val="0"/>
      <w:divBdr>
        <w:top w:val="none" w:sz="0" w:space="0" w:color="auto"/>
        <w:left w:val="none" w:sz="0" w:space="0" w:color="auto"/>
        <w:bottom w:val="none" w:sz="0" w:space="0" w:color="auto"/>
        <w:right w:val="none" w:sz="0" w:space="0" w:color="auto"/>
      </w:divBdr>
    </w:div>
    <w:div w:id="189592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A9919CA0C04B4D87317EBA4B341340" ma:contentTypeVersion="14" ma:contentTypeDescription="Create a new document." ma:contentTypeScope="" ma:versionID="3107264222086f9a9bea06adef195496">
  <xsd:schema xmlns:xsd="http://www.w3.org/2001/XMLSchema" xmlns:xs="http://www.w3.org/2001/XMLSchema" xmlns:p="http://schemas.microsoft.com/office/2006/metadata/properties" xmlns:ns2="265acef2-eea0-400f-8735-b028a6409663" xmlns:ns3="http://schemas.microsoft.com/sharepoint/v4" targetNamespace="http://schemas.microsoft.com/office/2006/metadata/properties" ma:root="true" ma:fieldsID="549b2d3510437221ce9793f361aebc52" ns2:_="" ns3:_="">
    <xsd:import namespace="265acef2-eea0-400f-8735-b028a6409663"/>
    <xsd:import namespace="http://schemas.microsoft.com/sharepoint/v4"/>
    <xsd:element name="properties">
      <xsd:complexType>
        <xsd:sequence>
          <xsd:element name="documentManagement">
            <xsd:complexType>
              <xsd:all>
                <xsd:element ref="ns2:Section" minOccurs="0"/>
                <xsd:element ref="ns2:Group" minOccurs="0"/>
                <xsd:element ref="ns2:SubGroup" minOccurs="0"/>
                <xsd:element ref="ns2:DocTypes" minOccurs="0"/>
                <xsd:element ref="ns3:IconOverlay" minOccurs="0"/>
                <xsd:element ref="ns2: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5acef2-eea0-400f-8735-b028a6409663" elementFormDefault="qualified">
    <xsd:import namespace="http://schemas.microsoft.com/office/2006/documentManagement/types"/>
    <xsd:import namespace="http://schemas.microsoft.com/office/infopath/2007/PartnerControls"/>
    <xsd:element name="Section" ma:index="2" nillable="true" ma:displayName="Section" ma:list="{950cf565-5e52-42ee-8990-d15fc4b449c7}" ma:internalName="Section" ma:showField="Title">
      <xsd:simpleType>
        <xsd:restriction base="dms:Lookup"/>
      </xsd:simpleType>
    </xsd:element>
    <xsd:element name="Group" ma:index="3" nillable="true" ma:displayName="Group" ma:list="{5c061c2d-edba-4e4d-9de6-b57a14af7c0d}" ma:internalName="Group" ma:showField="Title">
      <xsd:simpleType>
        <xsd:restriction base="dms:Lookup"/>
      </xsd:simpleType>
    </xsd:element>
    <xsd:element name="SubGroup" ma:index="4" nillable="true" ma:displayName="SubGroup" ma:list="{1aff40ca-0541-4ae1-9351-bdb1082cc171}" ma:internalName="SubGroup" ma:showField="Title">
      <xsd:simpleType>
        <xsd:restriction base="dms:Lookup"/>
      </xsd:simpleType>
    </xsd:element>
    <xsd:element name="DocTypes" ma:index="5" nillable="true" ma:displayName=":" ma:list="{c004e844-6420-4ada-9af6-c1d3800e8971}" ma:internalName="DocTypes" ma:showField="Title">
      <xsd:simpleType>
        <xsd:restriction base="dms:Lookup"/>
      </xsd:simpleType>
    </xsd:element>
    <xsd:element name="Order0" ma:index="14" nillable="true" ma:displayName="Order" ma:internalName="Order0">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ma:index="13"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Group xmlns="265acef2-eea0-400f-8735-b028a6409663" xsi:nil="true"/>
    <IconOverlay xmlns="http://schemas.microsoft.com/sharepoint/v4" xsi:nil="true"/>
    <DocTypes xmlns="265acef2-eea0-400f-8735-b028a6409663" xsi:nil="true"/>
    <Order0 xmlns="265acef2-eea0-400f-8735-b028a6409663" xsi:nil="true"/>
    <SubGroup xmlns="265acef2-eea0-400f-8735-b028a6409663" xsi:nil="true"/>
    <Section xmlns="265acef2-eea0-400f-8735-b028a6409663">18</Section>
  </documentManagement>
</p:properties>
</file>

<file path=customXml/itemProps1.xml><?xml version="1.0" encoding="utf-8"?>
<ds:datastoreItem xmlns:ds="http://schemas.openxmlformats.org/officeDocument/2006/customXml" ds:itemID="{81EB4881-8D5A-4EB2-9FD3-D8A9C4E74052}">
  <ds:schemaRefs>
    <ds:schemaRef ds:uri="http://schemas.microsoft.com/sharepoint/v3/contenttype/forms"/>
  </ds:schemaRefs>
</ds:datastoreItem>
</file>

<file path=customXml/itemProps2.xml><?xml version="1.0" encoding="utf-8"?>
<ds:datastoreItem xmlns:ds="http://schemas.openxmlformats.org/officeDocument/2006/customXml" ds:itemID="{F626DE1E-EA13-4264-9A04-9073943240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5acef2-eea0-400f-8735-b028a640966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63E112-BF60-4256-9FD7-5160312F1303}">
  <ds:schemaRefs>
    <ds:schemaRef ds:uri="http://schemas.microsoft.com/office/2006/metadata/longProperties"/>
  </ds:schemaRefs>
</ds:datastoreItem>
</file>

<file path=customXml/itemProps4.xml><?xml version="1.0" encoding="utf-8"?>
<ds:datastoreItem xmlns:ds="http://schemas.openxmlformats.org/officeDocument/2006/customXml" ds:itemID="{FB947490-1A06-44EA-A7A9-145A23FBCAF0}">
  <ds:schemaRefs>
    <ds:schemaRef ds:uri="http://purl.org/dc/elements/1.1/"/>
    <ds:schemaRef ds:uri="http://schemas.microsoft.com/sharepoint/v4"/>
    <ds:schemaRef ds:uri="http://schemas.openxmlformats.org/package/2006/metadata/core-properties"/>
    <ds:schemaRef ds:uri="http://purl.org/dc/dcmitype/"/>
    <ds:schemaRef ds:uri="http://purl.org/dc/terms/"/>
    <ds:schemaRef ds:uri="http://schemas.microsoft.com/office/2006/documentManagement/types"/>
    <ds:schemaRef ds:uri="http://schemas.microsoft.com/office/2006/metadata/properties"/>
    <ds:schemaRef ds:uri="http://schemas.microsoft.com/office/infopath/2007/PartnerControls"/>
    <ds:schemaRef ds:uri="265acef2-eea0-400f-8735-b028a640966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681</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OUTLINE FOR DEVELOPING A STATEMENT OF WORK (SOW)</vt:lpstr>
    </vt:vector>
  </TitlesOfParts>
  <Company>FAA</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 FOR DEVELOPING A STATEMENT OF WORK (SOW)</dc:title>
  <dc:subject/>
  <dc:creator>MSIEBEL</dc:creator>
  <cp:keywords/>
  <dc:description/>
  <cp:lastModifiedBy>Gregorio, Valerie (NIH/OD) [E]</cp:lastModifiedBy>
  <cp:revision>2</cp:revision>
  <dcterms:created xsi:type="dcterms:W3CDTF">2026-04-29T13:26:00Z</dcterms:created>
  <dcterms:modified xsi:type="dcterms:W3CDTF">2026-04-29T13:26:00Z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ents">
    <vt:lpwstr>Used to develop a Statement of Work</vt:lpwstr>
  </property>
</Properties>
</file>