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3332" w14:textId="77777777" w:rsidR="00901B0C" w:rsidRPr="004F36A7" w:rsidRDefault="00901B0C"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77D0E" w14:paraId="4AEB3335" w14:textId="77777777" w:rsidTr="00231CE2">
        <w:trPr>
          <w:trHeight w:val="287"/>
        </w:trPr>
        <w:tc>
          <w:tcPr>
            <w:tcW w:w="1278" w:type="dxa"/>
          </w:tcPr>
          <w:p w14:paraId="4AEB3333" w14:textId="77777777" w:rsidR="00901B0C" w:rsidRPr="005B0401" w:rsidRDefault="00901B0C">
            <w:pPr>
              <w:rPr>
                <w:rFonts w:cstheme="minorHAnsi"/>
                <w:b/>
                <w:szCs w:val="20"/>
              </w:rPr>
            </w:pPr>
            <w:r>
              <w:rPr>
                <w:rFonts w:cstheme="minorHAnsi"/>
                <w:b/>
                <w:szCs w:val="20"/>
              </w:rPr>
              <w:t>SUBJECT*</w:t>
            </w:r>
          </w:p>
        </w:tc>
        <w:tc>
          <w:tcPr>
            <w:tcW w:w="8640" w:type="dxa"/>
          </w:tcPr>
          <w:p w14:paraId="4AEB3334" w14:textId="7A7FF72B" w:rsidR="00901B0C" w:rsidRPr="00F43FAC" w:rsidRDefault="00901B0C" w:rsidP="00F43FAC">
            <w:pPr>
              <w:rPr>
                <w:rStyle w:val="AAMSKBFill-InHighlight"/>
                <w:color w:val="auto"/>
              </w:rPr>
            </w:pPr>
            <w:r>
              <w:rPr>
                <w:rStyle w:val="AAMSKBFill-InHighlight"/>
                <w:color w:val="auto"/>
              </w:rPr>
              <w:t>Preventative Maintenance - Service</w:t>
            </w:r>
            <w:r w:rsidRPr="00F43FAC">
              <w:rPr>
                <w:rStyle w:val="AAMSKBFill-InHighlight"/>
                <w:color w:val="auto"/>
              </w:rPr>
              <w:t xml:space="preserve"> </w:t>
            </w:r>
            <w:r>
              <w:rPr>
                <w:rStyle w:val="AAMSKBFill-InHighlight"/>
                <w:color w:val="auto"/>
              </w:rPr>
              <w:t>506</w:t>
            </w:r>
            <w:r>
              <w:rPr>
                <w:rStyle w:val="AAMSKBFill-InHighlight"/>
                <w:color w:val="auto"/>
              </w:rPr>
              <w:t>-26-3-1527-0039 | 36C250-26-AP-2819</w:t>
            </w:r>
            <w:r w:rsidRPr="00F43FAC">
              <w:rPr>
                <w:rStyle w:val="AAMSKBFill-InHighlight"/>
                <w:color w:val="auto"/>
              </w:rPr>
              <w:t xml:space="preserve"> </w:t>
            </w:r>
            <w:r>
              <w:rPr>
                <w:rStyle w:val="AAMSKBFill-InHighlight"/>
                <w:color w:val="auto"/>
              </w:rPr>
              <w:t xml:space="preserve"> </w:t>
            </w:r>
          </w:p>
        </w:tc>
      </w:tr>
    </w:tbl>
    <w:p w14:paraId="4AEB3336" w14:textId="77777777" w:rsidR="00901B0C" w:rsidRPr="004F36A7" w:rsidRDefault="00901B0C" w:rsidP="00D11D95">
      <w:pPr>
        <w:spacing w:after="160" w:line="254" w:lineRule="auto"/>
        <w:rPr>
          <w:rFonts w:eastAsia="Calibri" w:cstheme="minorHAnsi"/>
          <w:szCs w:val="20"/>
        </w:rPr>
      </w:pPr>
    </w:p>
    <w:p w14:paraId="4AEB3337" w14:textId="77777777" w:rsidR="00901B0C" w:rsidRPr="004F36A7" w:rsidRDefault="00901B0C"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77D0E" w14:paraId="4AEB333A" w14:textId="77777777" w:rsidTr="009738F0">
        <w:tc>
          <w:tcPr>
            <w:tcW w:w="4698" w:type="dxa"/>
            <w:hideMark/>
          </w:tcPr>
          <w:p w14:paraId="4AEB3338" w14:textId="77777777" w:rsidR="00901B0C" w:rsidRPr="005B0401" w:rsidRDefault="00901B0C">
            <w:pPr>
              <w:rPr>
                <w:rFonts w:cstheme="minorHAnsi"/>
                <w:b/>
                <w:szCs w:val="20"/>
              </w:rPr>
            </w:pPr>
            <w:r w:rsidRPr="005B0401">
              <w:rPr>
                <w:rFonts w:cstheme="minorHAnsi"/>
                <w:b/>
                <w:szCs w:val="20"/>
              </w:rPr>
              <w:t>CONTRACTING OFFICE’S ZIP CODE*</w:t>
            </w:r>
          </w:p>
        </w:tc>
        <w:tc>
          <w:tcPr>
            <w:tcW w:w="5220" w:type="dxa"/>
            <w:hideMark/>
          </w:tcPr>
          <w:p w14:paraId="4AEB3339" w14:textId="77777777" w:rsidR="00901B0C" w:rsidRPr="005B0401" w:rsidRDefault="00901B0C">
            <w:pPr>
              <w:rPr>
                <w:rFonts w:cstheme="minorHAnsi"/>
              </w:rPr>
            </w:pPr>
            <w:r>
              <w:rPr>
                <w:rFonts w:cstheme="minorHAnsi"/>
              </w:rPr>
              <w:t>45409-1337</w:t>
            </w:r>
          </w:p>
        </w:tc>
      </w:tr>
      <w:tr w:rsidR="00177D0E" w14:paraId="4AEB333D" w14:textId="77777777" w:rsidTr="009738F0">
        <w:tc>
          <w:tcPr>
            <w:tcW w:w="4698" w:type="dxa"/>
            <w:hideMark/>
          </w:tcPr>
          <w:p w14:paraId="4AEB333B" w14:textId="77777777" w:rsidR="00901B0C" w:rsidRPr="005B0401" w:rsidRDefault="00901B0C">
            <w:pPr>
              <w:rPr>
                <w:rFonts w:cstheme="minorHAnsi"/>
                <w:b/>
                <w:szCs w:val="20"/>
              </w:rPr>
            </w:pPr>
            <w:r w:rsidRPr="005B0401">
              <w:rPr>
                <w:rFonts w:cstheme="minorHAnsi"/>
                <w:b/>
                <w:szCs w:val="20"/>
              </w:rPr>
              <w:t>SOLICITATION NUMBER*</w:t>
            </w:r>
          </w:p>
        </w:tc>
        <w:tc>
          <w:tcPr>
            <w:tcW w:w="5220" w:type="dxa"/>
            <w:hideMark/>
          </w:tcPr>
          <w:p w14:paraId="4AEB333C" w14:textId="77777777" w:rsidR="00901B0C" w:rsidRPr="005B0401" w:rsidRDefault="00901B0C">
            <w:pPr>
              <w:rPr>
                <w:rFonts w:cstheme="minorHAnsi"/>
              </w:rPr>
            </w:pPr>
            <w:r>
              <w:rPr>
                <w:rFonts w:cstheme="minorHAnsi"/>
              </w:rPr>
              <w:t>506-26-3-1527-0039</w:t>
            </w:r>
          </w:p>
        </w:tc>
      </w:tr>
      <w:tr w:rsidR="00177D0E" w14:paraId="4AEB3340" w14:textId="77777777" w:rsidTr="009738F0">
        <w:tc>
          <w:tcPr>
            <w:tcW w:w="4698" w:type="dxa"/>
          </w:tcPr>
          <w:p w14:paraId="4AEB333E" w14:textId="77777777" w:rsidR="00901B0C" w:rsidRPr="009738F0" w:rsidRDefault="00901B0C">
            <w:pPr>
              <w:rPr>
                <w:rFonts w:cstheme="minorHAnsi"/>
                <w:b/>
                <w:szCs w:val="20"/>
              </w:rPr>
            </w:pPr>
            <w:r w:rsidRPr="009738F0">
              <w:rPr>
                <w:rFonts w:cstheme="minorHAnsi"/>
                <w:b/>
                <w:szCs w:val="20"/>
              </w:rPr>
              <w:t>RESPONSE DATE/TIME/ZONE</w:t>
            </w:r>
          </w:p>
        </w:tc>
        <w:tc>
          <w:tcPr>
            <w:tcW w:w="5220" w:type="dxa"/>
          </w:tcPr>
          <w:p w14:paraId="4AEB333F" w14:textId="77777777" w:rsidR="00901B0C" w:rsidRPr="00DD3F7D" w:rsidRDefault="00901B0C">
            <w:pPr>
              <w:rPr>
                <w:rStyle w:val="AAMSKBFill-InHighlight"/>
                <w:rFonts w:cstheme="minorHAnsi"/>
                <w:color w:val="auto"/>
              </w:rPr>
            </w:pPr>
            <w:r>
              <w:rPr>
                <w:rStyle w:val="AAMSKBFill-InHighlight"/>
                <w:rFonts w:cstheme="minorHAnsi"/>
                <w:color w:val="auto"/>
              </w:rPr>
              <w:t>05-02-2026</w:t>
            </w:r>
            <w:r w:rsidRPr="009738F0">
              <w:rPr>
                <w:rStyle w:val="AAMSKBFill-InHighlight"/>
                <w:rFonts w:cstheme="minorHAnsi"/>
                <w:color w:val="auto"/>
              </w:rPr>
              <w:t xml:space="preserve"> </w:t>
            </w:r>
            <w:r>
              <w:rPr>
                <w:rStyle w:val="AAMSKBFill-InHighlight"/>
                <w:rFonts w:cstheme="minorHAnsi"/>
                <w:color w:val="auto"/>
              </w:rPr>
              <w:t>12 PM</w:t>
            </w:r>
            <w:r w:rsidRPr="009738F0">
              <w:rPr>
                <w:rStyle w:val="AAMSKBFill-InHighlight"/>
                <w:color w:val="auto"/>
              </w:rPr>
              <w:t xml:space="preserve"> </w:t>
            </w:r>
            <w:r>
              <w:rPr>
                <w:rStyle w:val="AAMSKBFill-InHighlight"/>
                <w:rFonts w:cstheme="minorHAnsi"/>
                <w:color w:val="auto"/>
              </w:rPr>
              <w:t>EASTERN TIME, NEW YORK, USA</w:t>
            </w:r>
          </w:p>
        </w:tc>
      </w:tr>
      <w:tr w:rsidR="00177D0E" w14:paraId="4AEB3343" w14:textId="77777777" w:rsidTr="009738F0">
        <w:tc>
          <w:tcPr>
            <w:tcW w:w="4698" w:type="dxa"/>
          </w:tcPr>
          <w:p w14:paraId="4AEB3341" w14:textId="77777777" w:rsidR="00901B0C" w:rsidRPr="005B0401" w:rsidRDefault="00901B0C">
            <w:pPr>
              <w:rPr>
                <w:rFonts w:cstheme="minorHAnsi"/>
                <w:b/>
                <w:szCs w:val="20"/>
              </w:rPr>
            </w:pPr>
            <w:r w:rsidRPr="005B0401">
              <w:rPr>
                <w:rFonts w:cstheme="minorHAnsi"/>
                <w:b/>
                <w:szCs w:val="20"/>
              </w:rPr>
              <w:t>ARCHIVE</w:t>
            </w:r>
          </w:p>
        </w:tc>
        <w:tc>
          <w:tcPr>
            <w:tcW w:w="5220" w:type="dxa"/>
            <w:hideMark/>
          </w:tcPr>
          <w:p w14:paraId="4AEB3342" w14:textId="77777777" w:rsidR="00901B0C" w:rsidRPr="004F36A7" w:rsidRDefault="00901B0C">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177D0E" w14:paraId="4AEB3346" w14:textId="77777777" w:rsidTr="009738F0">
        <w:tc>
          <w:tcPr>
            <w:tcW w:w="4698" w:type="dxa"/>
          </w:tcPr>
          <w:p w14:paraId="4AEB3344" w14:textId="77777777" w:rsidR="00901B0C" w:rsidRPr="005B0401" w:rsidRDefault="00901B0C">
            <w:pPr>
              <w:rPr>
                <w:rFonts w:cstheme="minorHAnsi"/>
                <w:b/>
                <w:szCs w:val="20"/>
              </w:rPr>
            </w:pPr>
            <w:r w:rsidRPr="005B0401">
              <w:rPr>
                <w:rFonts w:cstheme="minorHAnsi"/>
                <w:b/>
                <w:szCs w:val="20"/>
              </w:rPr>
              <w:t>RECOVERY ACT FUNDS</w:t>
            </w:r>
          </w:p>
        </w:tc>
        <w:tc>
          <w:tcPr>
            <w:tcW w:w="5220" w:type="dxa"/>
            <w:hideMark/>
          </w:tcPr>
          <w:p w14:paraId="4AEB3345" w14:textId="77777777" w:rsidR="00901B0C" w:rsidRPr="004F36A7" w:rsidRDefault="00901B0C">
            <w:pPr>
              <w:rPr>
                <w:rFonts w:cstheme="minorHAnsi"/>
                <w:szCs w:val="20"/>
              </w:rPr>
            </w:pPr>
            <w:r>
              <w:rPr>
                <w:rFonts w:cstheme="minorHAnsi"/>
                <w:szCs w:val="20"/>
              </w:rPr>
              <w:t>N</w:t>
            </w:r>
          </w:p>
        </w:tc>
      </w:tr>
      <w:tr w:rsidR="00177D0E" w14:paraId="4AEB3349" w14:textId="77777777" w:rsidTr="009738F0">
        <w:tc>
          <w:tcPr>
            <w:tcW w:w="4698" w:type="dxa"/>
          </w:tcPr>
          <w:p w14:paraId="4AEB3347" w14:textId="77777777" w:rsidR="00901B0C" w:rsidRPr="005B0401" w:rsidRDefault="00901B0C">
            <w:pPr>
              <w:rPr>
                <w:rFonts w:cstheme="minorHAnsi"/>
                <w:b/>
                <w:szCs w:val="20"/>
              </w:rPr>
            </w:pPr>
            <w:r w:rsidRPr="005B0401">
              <w:rPr>
                <w:rFonts w:cstheme="minorHAnsi"/>
                <w:b/>
                <w:szCs w:val="20"/>
              </w:rPr>
              <w:t>PRODUCT SERVICE CODE*</w:t>
            </w:r>
          </w:p>
        </w:tc>
        <w:tc>
          <w:tcPr>
            <w:tcW w:w="5220" w:type="dxa"/>
          </w:tcPr>
          <w:p w14:paraId="4AEB3348" w14:textId="77777777" w:rsidR="00901B0C" w:rsidRPr="00DA1922" w:rsidRDefault="00901B0C" w:rsidP="00A91E71">
            <w:pPr>
              <w:rPr>
                <w:rStyle w:val="AAMSKBFill-InHighlight"/>
                <w:color w:val="auto"/>
              </w:rPr>
            </w:pPr>
            <w:r>
              <w:rPr>
                <w:rStyle w:val="AAMSKBFill-InHighlight"/>
                <w:color w:val="auto"/>
              </w:rPr>
              <w:t>J065</w:t>
            </w:r>
          </w:p>
        </w:tc>
      </w:tr>
      <w:tr w:rsidR="00177D0E" w14:paraId="4AEB334C" w14:textId="77777777" w:rsidTr="009738F0">
        <w:tc>
          <w:tcPr>
            <w:tcW w:w="4698" w:type="dxa"/>
          </w:tcPr>
          <w:p w14:paraId="4AEB334A" w14:textId="77777777" w:rsidR="00901B0C" w:rsidRPr="005B0401" w:rsidRDefault="00901B0C">
            <w:pPr>
              <w:rPr>
                <w:rFonts w:cstheme="minorHAnsi"/>
                <w:b/>
                <w:szCs w:val="20"/>
              </w:rPr>
            </w:pPr>
            <w:r w:rsidRPr="005B0401">
              <w:rPr>
                <w:rFonts w:cstheme="minorHAnsi"/>
                <w:b/>
                <w:szCs w:val="20"/>
              </w:rPr>
              <w:t>NAICS CODE*</w:t>
            </w:r>
          </w:p>
        </w:tc>
        <w:tc>
          <w:tcPr>
            <w:tcW w:w="5220" w:type="dxa"/>
            <w:hideMark/>
          </w:tcPr>
          <w:p w14:paraId="4AEB334B" w14:textId="77777777" w:rsidR="00901B0C" w:rsidRPr="006E60E3" w:rsidRDefault="00901B0C" w:rsidP="00A91E71">
            <w:pPr>
              <w:rPr>
                <w:rFonts w:cstheme="minorHAnsi"/>
                <w:szCs w:val="20"/>
              </w:rPr>
            </w:pPr>
            <w:r>
              <w:rPr>
                <w:rFonts w:cstheme="minorHAnsi"/>
                <w:szCs w:val="20"/>
              </w:rPr>
              <w:t>811210</w:t>
            </w:r>
          </w:p>
        </w:tc>
      </w:tr>
      <w:tr w:rsidR="00177D0E" w14:paraId="4AEB3354" w14:textId="77777777" w:rsidTr="009738F0">
        <w:tc>
          <w:tcPr>
            <w:tcW w:w="4698" w:type="dxa"/>
            <w:hideMark/>
          </w:tcPr>
          <w:p w14:paraId="4AEB334D" w14:textId="77777777" w:rsidR="00901B0C" w:rsidRPr="005B0401" w:rsidRDefault="00901B0C">
            <w:pPr>
              <w:rPr>
                <w:rFonts w:cstheme="minorHAnsi"/>
                <w:b/>
                <w:szCs w:val="20"/>
              </w:rPr>
            </w:pPr>
            <w:r w:rsidRPr="005B0401">
              <w:rPr>
                <w:rFonts w:cstheme="minorHAnsi"/>
                <w:b/>
                <w:szCs w:val="20"/>
              </w:rPr>
              <w:t>CONTRACTING OFFICE ADDRESS</w:t>
            </w:r>
          </w:p>
        </w:tc>
        <w:tc>
          <w:tcPr>
            <w:tcW w:w="5220" w:type="dxa"/>
          </w:tcPr>
          <w:p w14:paraId="4AEB334E" w14:textId="77777777" w:rsidR="00901B0C" w:rsidRPr="004F36A7" w:rsidRDefault="00901B0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AEB334F" w14:textId="77777777" w:rsidR="00901B0C" w:rsidRPr="004F36A7" w:rsidRDefault="00901B0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4AEB3350" w14:textId="77777777" w:rsidR="00901B0C" w:rsidRPr="004F36A7" w:rsidRDefault="00901B0C">
            <w:pPr>
              <w:rPr>
                <w:rFonts w:eastAsiaTheme="minorHAnsi" w:cstheme="minorHAnsi"/>
                <w:szCs w:val="20"/>
                <w:bdr w:val="none" w:sz="0" w:space="0" w:color="auto" w:frame="1"/>
              </w:rPr>
            </w:pPr>
            <w:r>
              <w:rPr>
                <w:rFonts w:eastAsiaTheme="minorHAnsi" w:cstheme="minorHAnsi"/>
                <w:szCs w:val="20"/>
                <w:bdr w:val="none" w:sz="0" w:space="0" w:color="auto" w:frame="1"/>
              </w:rPr>
              <w:t>3140 Governors Place Blvd</w:t>
            </w:r>
            <w:r w:rsidRPr="004F36A7">
              <w:rPr>
                <w:rStyle w:val="AAMSKBFill-InHighlight"/>
                <w:rFonts w:cstheme="minorHAnsi"/>
              </w:rPr>
              <w:t xml:space="preserve"> </w:t>
            </w:r>
          </w:p>
          <w:p w14:paraId="4AEB3351" w14:textId="77777777" w:rsidR="00901B0C" w:rsidRPr="004F36A7" w:rsidRDefault="00901B0C">
            <w:pPr>
              <w:rPr>
                <w:rFonts w:eastAsiaTheme="minorHAnsi" w:cstheme="minorHAnsi"/>
                <w:szCs w:val="20"/>
                <w:bdr w:val="none" w:sz="0" w:space="0" w:color="auto" w:frame="1"/>
              </w:rPr>
            </w:pPr>
            <w:r>
              <w:rPr>
                <w:rFonts w:eastAsiaTheme="minorHAnsi" w:cstheme="minorHAnsi"/>
                <w:szCs w:val="20"/>
                <w:bdr w:val="none" w:sz="0" w:space="0" w:color="auto" w:frame="1"/>
              </w:rPr>
              <w:t>Suite 210</w:t>
            </w:r>
          </w:p>
          <w:p w14:paraId="4AEB3352" w14:textId="77777777" w:rsidR="00901B0C" w:rsidRPr="004F36A7" w:rsidRDefault="00901B0C">
            <w:pPr>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4F36A7">
              <w:rPr>
                <w:rStyle w:val="AAMSKBFill-InHighlight"/>
                <w:rFonts w:cstheme="minorHAnsi"/>
              </w:rPr>
              <w:t xml:space="preserve"> </w:t>
            </w:r>
          </w:p>
          <w:p w14:paraId="4AEB3353" w14:textId="77777777" w:rsidR="00901B0C" w:rsidRPr="004F36A7" w:rsidRDefault="00901B0C">
            <w:pPr>
              <w:rPr>
                <w:rFonts w:cstheme="minorHAnsi"/>
                <w:szCs w:val="20"/>
              </w:rPr>
            </w:pPr>
          </w:p>
        </w:tc>
      </w:tr>
      <w:tr w:rsidR="00177D0E" w14:paraId="4AEB335E" w14:textId="77777777" w:rsidTr="009738F0">
        <w:tc>
          <w:tcPr>
            <w:tcW w:w="4698" w:type="dxa"/>
          </w:tcPr>
          <w:p w14:paraId="4AEB3355" w14:textId="77777777" w:rsidR="00901B0C" w:rsidRPr="005B0401" w:rsidRDefault="00901B0C">
            <w:pPr>
              <w:rPr>
                <w:rFonts w:cstheme="minorHAnsi"/>
                <w:b/>
                <w:szCs w:val="20"/>
              </w:rPr>
            </w:pPr>
            <w:r w:rsidRPr="005B0401">
              <w:rPr>
                <w:rFonts w:cstheme="minorHAnsi"/>
                <w:b/>
                <w:szCs w:val="20"/>
              </w:rPr>
              <w:t>POINT OF CONTACT*</w:t>
            </w:r>
          </w:p>
          <w:p w14:paraId="4AEB3356" w14:textId="77777777" w:rsidR="00901B0C" w:rsidRPr="005B0401" w:rsidRDefault="00901B0C">
            <w:pPr>
              <w:rPr>
                <w:rFonts w:cstheme="minorHAnsi"/>
                <w:b/>
                <w:szCs w:val="20"/>
              </w:rPr>
            </w:pPr>
          </w:p>
          <w:p w14:paraId="4AEB3357" w14:textId="77777777" w:rsidR="00901B0C" w:rsidRPr="005B0401" w:rsidRDefault="00901B0C">
            <w:pPr>
              <w:rPr>
                <w:rFonts w:cstheme="minorHAnsi"/>
                <w:b/>
                <w:szCs w:val="20"/>
              </w:rPr>
            </w:pPr>
          </w:p>
        </w:tc>
        <w:tc>
          <w:tcPr>
            <w:tcW w:w="5220" w:type="dxa"/>
            <w:hideMark/>
          </w:tcPr>
          <w:p w14:paraId="4AEB3358" w14:textId="77777777" w:rsidR="00901B0C" w:rsidRPr="004F36A7" w:rsidRDefault="00901B0C">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AEB3359" w14:textId="77777777" w:rsidR="00901B0C" w:rsidRPr="004F36A7" w:rsidRDefault="00901B0C">
            <w:pPr>
              <w:rPr>
                <w:rFonts w:eastAsiaTheme="minorHAnsi" w:cstheme="minorHAnsi"/>
                <w:szCs w:val="20"/>
                <w:bdr w:val="none" w:sz="0" w:space="0" w:color="auto" w:frame="1"/>
              </w:rPr>
            </w:pPr>
            <w:r>
              <w:rPr>
                <w:rFonts w:eastAsiaTheme="minorHAnsi" w:cstheme="minorHAnsi"/>
                <w:szCs w:val="20"/>
                <w:bdr w:val="none" w:sz="0" w:space="0" w:color="auto" w:frame="1"/>
              </w:rPr>
              <w:t>Michele R. Bartelt</w:t>
            </w:r>
          </w:p>
          <w:p w14:paraId="4AEB335A" w14:textId="77777777" w:rsidR="00901B0C" w:rsidRPr="004F36A7" w:rsidRDefault="00901B0C">
            <w:pPr>
              <w:rPr>
                <w:rFonts w:eastAsiaTheme="minorHAnsi" w:cstheme="minorHAnsi"/>
                <w:szCs w:val="20"/>
                <w:bdr w:val="none" w:sz="0" w:space="0" w:color="auto" w:frame="1"/>
              </w:rPr>
            </w:pPr>
            <w:r>
              <w:rPr>
                <w:rFonts w:eastAsiaTheme="minorHAnsi" w:cstheme="minorHAnsi"/>
                <w:szCs w:val="20"/>
                <w:bdr w:val="none" w:sz="0" w:space="0" w:color="auto" w:frame="1"/>
              </w:rPr>
              <w:t>Michele.Bartelt@va.gov</w:t>
            </w:r>
          </w:p>
          <w:p w14:paraId="4AEB335B" w14:textId="77777777" w:rsidR="00901B0C" w:rsidRPr="004F36A7" w:rsidRDefault="00901B0C">
            <w:pPr>
              <w:rPr>
                <w:rFonts w:eastAsiaTheme="minorHAnsi" w:cstheme="minorHAnsi"/>
                <w:szCs w:val="20"/>
                <w:bdr w:val="none" w:sz="0" w:space="0" w:color="auto" w:frame="1"/>
              </w:rPr>
            </w:pPr>
            <w:r>
              <w:rPr>
                <w:rFonts w:eastAsiaTheme="minorHAnsi" w:cstheme="minorHAnsi"/>
                <w:szCs w:val="20"/>
                <w:bdr w:val="none" w:sz="0" w:space="0" w:color="auto" w:frame="1"/>
              </w:rPr>
              <w:t>734.845.5623</w:t>
            </w:r>
          </w:p>
          <w:p w14:paraId="4AEB335C" w14:textId="77777777" w:rsidR="00901B0C" w:rsidRPr="004F36A7" w:rsidRDefault="00901B0C">
            <w:pPr>
              <w:rPr>
                <w:rFonts w:eastAsiaTheme="minorHAnsi" w:cstheme="minorHAnsi"/>
                <w:szCs w:val="20"/>
                <w:bdr w:val="none" w:sz="0" w:space="0" w:color="auto" w:frame="1"/>
              </w:rPr>
            </w:pPr>
            <w:r>
              <w:rPr>
                <w:rFonts w:eastAsiaTheme="minorHAnsi" w:cstheme="minorHAnsi"/>
                <w:szCs w:val="20"/>
                <w:bdr w:val="none" w:sz="0" w:space="0" w:color="auto" w:frame="1"/>
              </w:rPr>
              <w:t>Not Applicable</w:t>
            </w:r>
          </w:p>
          <w:p w14:paraId="4AEB335D" w14:textId="77777777" w:rsidR="00901B0C" w:rsidRPr="004F36A7" w:rsidRDefault="00901B0C">
            <w:pPr>
              <w:rPr>
                <w:rFonts w:cstheme="minorHAnsi"/>
                <w:szCs w:val="20"/>
              </w:rPr>
            </w:pPr>
          </w:p>
        </w:tc>
      </w:tr>
    </w:tbl>
    <w:p w14:paraId="4AEB335F" w14:textId="77777777" w:rsidR="00901B0C" w:rsidRPr="004F36A7" w:rsidRDefault="00901B0C" w:rsidP="00D11D95">
      <w:pPr>
        <w:rPr>
          <w:rFonts w:cstheme="minorHAnsi"/>
          <w:szCs w:val="20"/>
        </w:rPr>
      </w:pPr>
    </w:p>
    <w:p w14:paraId="4AEB3360" w14:textId="77777777" w:rsidR="00901B0C" w:rsidRPr="004F36A7" w:rsidRDefault="00901B0C"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77D0E" w14:paraId="4AEB3363" w14:textId="77777777" w:rsidTr="00057B35">
        <w:tc>
          <w:tcPr>
            <w:tcW w:w="4675" w:type="dxa"/>
            <w:hideMark/>
          </w:tcPr>
          <w:p w14:paraId="4AEB3361" w14:textId="77777777" w:rsidR="00901B0C" w:rsidRPr="005B0401" w:rsidRDefault="00901B0C">
            <w:pPr>
              <w:rPr>
                <w:rFonts w:cstheme="minorHAnsi"/>
                <w:b/>
              </w:rPr>
            </w:pPr>
            <w:r w:rsidRPr="005B0401">
              <w:rPr>
                <w:rFonts w:cstheme="minorHAnsi"/>
                <w:b/>
              </w:rPr>
              <w:t>AGENCY’S URL</w:t>
            </w:r>
          </w:p>
        </w:tc>
        <w:tc>
          <w:tcPr>
            <w:tcW w:w="5243" w:type="dxa"/>
            <w:hideMark/>
          </w:tcPr>
          <w:p w14:paraId="4AEB3362" w14:textId="77777777" w:rsidR="00901B0C" w:rsidRPr="004F36A7" w:rsidRDefault="00901B0C">
            <w:pPr>
              <w:rPr>
                <w:rFonts w:cstheme="minorHAnsi"/>
              </w:rPr>
            </w:pPr>
            <w:r>
              <w:rPr>
                <w:rFonts w:cstheme="minorHAnsi"/>
              </w:rPr>
              <w:t>http://va.gov</w:t>
            </w:r>
          </w:p>
        </w:tc>
      </w:tr>
      <w:tr w:rsidR="00177D0E" w14:paraId="4AEB3366" w14:textId="77777777" w:rsidTr="00057B35">
        <w:tc>
          <w:tcPr>
            <w:tcW w:w="4675" w:type="dxa"/>
            <w:hideMark/>
          </w:tcPr>
          <w:p w14:paraId="4AEB3364" w14:textId="77777777" w:rsidR="00901B0C" w:rsidRPr="005B0401" w:rsidRDefault="00901B0C">
            <w:pPr>
              <w:rPr>
                <w:rFonts w:cstheme="minorHAnsi"/>
                <w:b/>
              </w:rPr>
            </w:pPr>
            <w:r w:rsidRPr="005B0401">
              <w:rPr>
                <w:rFonts w:cstheme="minorHAnsi"/>
                <w:b/>
              </w:rPr>
              <w:t>URL DESCRIPTION</w:t>
            </w:r>
          </w:p>
        </w:tc>
        <w:tc>
          <w:tcPr>
            <w:tcW w:w="5243" w:type="dxa"/>
            <w:hideMark/>
          </w:tcPr>
          <w:p w14:paraId="4AEB3365" w14:textId="77777777" w:rsidR="00901B0C" w:rsidRPr="004F36A7" w:rsidRDefault="00901B0C">
            <w:pPr>
              <w:rPr>
                <w:rFonts w:cstheme="minorHAnsi"/>
                <w:szCs w:val="20"/>
              </w:rPr>
            </w:pPr>
            <w:r>
              <w:rPr>
                <w:rFonts w:cstheme="minorHAnsi"/>
                <w:szCs w:val="20"/>
              </w:rPr>
              <w:t>Department of Veterans Affairs Home Page</w:t>
            </w:r>
          </w:p>
        </w:tc>
      </w:tr>
      <w:tr w:rsidR="00177D0E" w14:paraId="4AEB3369" w14:textId="77777777" w:rsidTr="00057B35">
        <w:tc>
          <w:tcPr>
            <w:tcW w:w="4675" w:type="dxa"/>
            <w:hideMark/>
          </w:tcPr>
          <w:p w14:paraId="4AEB3367" w14:textId="77777777" w:rsidR="00901B0C" w:rsidRPr="005B0401" w:rsidRDefault="00901B0C">
            <w:pPr>
              <w:rPr>
                <w:rFonts w:cstheme="minorHAnsi"/>
                <w:b/>
              </w:rPr>
            </w:pPr>
            <w:r w:rsidRPr="005B0401">
              <w:rPr>
                <w:rFonts w:cstheme="minorHAnsi"/>
                <w:b/>
              </w:rPr>
              <w:t>AGENCY CONTACT’S EMAIL ADDRESS</w:t>
            </w:r>
          </w:p>
        </w:tc>
        <w:tc>
          <w:tcPr>
            <w:tcW w:w="5243" w:type="dxa"/>
            <w:hideMark/>
          </w:tcPr>
          <w:p w14:paraId="4AEB3368" w14:textId="77777777" w:rsidR="00901B0C" w:rsidRPr="004F36A7" w:rsidRDefault="00901B0C">
            <w:pPr>
              <w:rPr>
                <w:rFonts w:cstheme="minorHAnsi"/>
                <w:szCs w:val="20"/>
              </w:rPr>
            </w:pPr>
          </w:p>
        </w:tc>
      </w:tr>
      <w:tr w:rsidR="00177D0E" w14:paraId="4AEB336C" w14:textId="77777777" w:rsidTr="00057B35">
        <w:tc>
          <w:tcPr>
            <w:tcW w:w="4675" w:type="dxa"/>
            <w:hideMark/>
          </w:tcPr>
          <w:p w14:paraId="4AEB336A" w14:textId="77777777" w:rsidR="00901B0C" w:rsidRPr="005B0401" w:rsidRDefault="00901B0C">
            <w:pPr>
              <w:rPr>
                <w:rFonts w:cstheme="minorHAnsi"/>
                <w:b/>
              </w:rPr>
            </w:pPr>
            <w:r w:rsidRPr="005B0401">
              <w:rPr>
                <w:rFonts w:cstheme="minorHAnsi"/>
                <w:b/>
              </w:rPr>
              <w:t>EMAIL DESCRIPTION</w:t>
            </w:r>
          </w:p>
        </w:tc>
        <w:tc>
          <w:tcPr>
            <w:tcW w:w="5243" w:type="dxa"/>
            <w:hideMark/>
          </w:tcPr>
          <w:p w14:paraId="4AEB336B" w14:textId="77777777" w:rsidR="00901B0C" w:rsidRPr="004F36A7" w:rsidRDefault="00901B0C">
            <w:pPr>
              <w:rPr>
                <w:rFonts w:cstheme="minorHAnsi"/>
                <w:szCs w:val="20"/>
              </w:rPr>
            </w:pPr>
          </w:p>
        </w:tc>
      </w:tr>
    </w:tbl>
    <w:p w14:paraId="4AEB336D" w14:textId="77777777" w:rsidR="00901B0C" w:rsidRDefault="00901B0C">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AEB336E" w14:textId="77777777" w:rsidR="00901B0C" w:rsidRPr="00A3522F" w:rsidRDefault="00901B0C"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AEB336F" w14:textId="77777777" w:rsidR="00901B0C" w:rsidRPr="00753A5F" w:rsidRDefault="00901B0C" w:rsidP="00473314">
      <w:pPr>
        <w:jc w:val="center"/>
        <w:rPr>
          <w:rFonts w:ascii="Walbaum Text" w:hAnsi="Walbaum Text" w:cs="DokChampa"/>
          <w:b/>
          <w:bCs/>
          <w:sz w:val="32"/>
          <w:szCs w:val="32"/>
        </w:rPr>
      </w:pPr>
      <w:r w:rsidRPr="00753A5F">
        <w:rPr>
          <w:rFonts w:ascii="Walbaum Text" w:hAnsi="Walbaum Text" w:cs="DokChampa"/>
          <w:b/>
          <w:bCs/>
          <w:sz w:val="32"/>
          <w:szCs w:val="32"/>
        </w:rPr>
        <w:t>Intent to Sole Source</w:t>
      </w:r>
    </w:p>
    <w:p w14:paraId="4AEB3370" w14:textId="77777777" w:rsidR="00901B0C" w:rsidRPr="00753A5F" w:rsidRDefault="00901B0C" w:rsidP="00473314">
      <w:pPr>
        <w:rPr>
          <w:rFonts w:ascii="Walbaum Text" w:hAnsi="Walbaum Text" w:cs="DokChampa"/>
          <w:sz w:val="24"/>
          <w:szCs w:val="24"/>
        </w:rPr>
      </w:pPr>
    </w:p>
    <w:p w14:paraId="4AEB3371" w14:textId="77777777" w:rsidR="00901B0C" w:rsidRPr="00753A5F" w:rsidRDefault="00901B0C" w:rsidP="00473314">
      <w:pPr>
        <w:spacing w:after="0" w:line="240" w:lineRule="auto"/>
        <w:rPr>
          <w:rFonts w:ascii="Walbaum Text" w:hAnsi="Walbaum Text" w:cs="DokChampa"/>
          <w:sz w:val="24"/>
          <w:szCs w:val="24"/>
        </w:rPr>
      </w:pPr>
      <w:r w:rsidRPr="00753A5F">
        <w:rPr>
          <w:rFonts w:ascii="Walbaum Text" w:hAnsi="Walbaum Text" w:cs="DokChampa"/>
          <w:sz w:val="24"/>
          <w:szCs w:val="24"/>
        </w:rPr>
        <w:t xml:space="preserve">The Department of Veterans Affairs, </w:t>
      </w:r>
      <w:r w:rsidRPr="00753A5F">
        <w:rPr>
          <w:rFonts w:ascii="Walbaum Text" w:hAnsi="Walbaum Text" w:cs="DokChampa"/>
          <w:sz w:val="24"/>
          <w:szCs w:val="24"/>
        </w:rPr>
        <w:t xml:space="preserve">LTC Charles S. Kettles VA Medical Center, </w:t>
      </w:r>
      <w:r>
        <w:rPr>
          <w:rFonts w:ascii="Walbaum Text" w:hAnsi="Walbaum Text" w:cs="DokChampa"/>
          <w:sz w:val="24"/>
          <w:szCs w:val="24"/>
        </w:rPr>
        <w:t>Biomedical Engineering (138be</w:t>
      </w:r>
      <w:r w:rsidRPr="00753A5F">
        <w:rPr>
          <w:rFonts w:ascii="Walbaum Text" w:hAnsi="Walbaum Text" w:cs="DokChampa"/>
          <w:sz w:val="24"/>
          <w:szCs w:val="24"/>
        </w:rPr>
        <w:t xml:space="preserve">), 2215 Fuller Road, Ann Arbor, MI 48105-2303, in </w:t>
      </w:r>
      <w:r w:rsidRPr="00753A5F">
        <w:rPr>
          <w:rFonts w:ascii="Walbaum Text" w:hAnsi="Walbaum Text" w:cs="DokChampa"/>
          <w:sz w:val="24"/>
          <w:szCs w:val="24"/>
        </w:rPr>
        <w:t>accordance</w:t>
      </w:r>
      <w:r w:rsidRPr="00753A5F">
        <w:rPr>
          <w:rFonts w:ascii="Walbaum Text" w:hAnsi="Walbaum Text" w:cs="DokChampa"/>
          <w:sz w:val="24"/>
          <w:szCs w:val="24"/>
        </w:rPr>
        <w:t xml:space="preserve"> with FAR 6.302.1 Only one (1) Responsible Source and No Other Supplies or Services will satisfy Agency Requirements </w:t>
      </w:r>
      <w:r w:rsidRPr="00753A5F">
        <w:rPr>
          <w:rFonts w:ascii="Walbaum Text" w:hAnsi="Walbaum Text" w:cs="DokChampa"/>
          <w:sz w:val="24"/>
          <w:szCs w:val="24"/>
        </w:rPr>
        <w:t xml:space="preserve">and </w:t>
      </w:r>
      <w:r w:rsidRPr="00753A5F">
        <w:rPr>
          <w:rFonts w:ascii="Walbaum Text" w:hAnsi="Walbaum Text" w:cs="DokChampa"/>
          <w:sz w:val="24"/>
          <w:szCs w:val="24"/>
        </w:rPr>
        <w:t xml:space="preserve">Intends to Negotiate on a Sole Source Basis with the following vendor: </w:t>
      </w:r>
    </w:p>
    <w:p w14:paraId="4AEB3372" w14:textId="77777777" w:rsidR="00901B0C" w:rsidRPr="00753A5F" w:rsidRDefault="00901B0C" w:rsidP="00473314">
      <w:pPr>
        <w:spacing w:after="0" w:line="240" w:lineRule="auto"/>
        <w:rPr>
          <w:rFonts w:ascii="Walbaum Text" w:hAnsi="Walbaum Text" w:cs="DokChampa"/>
          <w:sz w:val="24"/>
          <w:szCs w:val="24"/>
        </w:rPr>
      </w:pPr>
    </w:p>
    <w:p w14:paraId="4AEB3373" w14:textId="77777777" w:rsidR="00901B0C" w:rsidRDefault="00901B0C" w:rsidP="004138BF">
      <w:pPr>
        <w:spacing w:after="0" w:line="240" w:lineRule="auto"/>
        <w:rPr>
          <w:rFonts w:ascii="Walbaum Text" w:hAnsi="Walbaum Text" w:cs="DokChampa"/>
          <w:i/>
          <w:iCs/>
          <w:sz w:val="24"/>
          <w:szCs w:val="24"/>
        </w:rPr>
      </w:pPr>
      <w:r w:rsidRPr="00753A5F">
        <w:rPr>
          <w:rFonts w:ascii="Walbaum Text" w:hAnsi="Walbaum Text" w:cs="DokChampa"/>
          <w:sz w:val="24"/>
          <w:szCs w:val="24"/>
        </w:rPr>
        <w:tab/>
      </w:r>
      <w:r w:rsidRPr="00753A5F">
        <w:rPr>
          <w:rFonts w:ascii="Walbaum Text" w:hAnsi="Walbaum Text" w:cs="DokChampa"/>
          <w:sz w:val="24"/>
          <w:szCs w:val="24"/>
        </w:rPr>
        <w:tab/>
      </w:r>
      <w:r>
        <w:rPr>
          <w:rFonts w:ascii="Walbaum Text" w:hAnsi="Walbaum Text" w:cs="DokChampa"/>
          <w:i/>
          <w:iCs/>
          <w:sz w:val="24"/>
          <w:szCs w:val="24"/>
        </w:rPr>
        <w:t>LivaNova USA, Inc.</w:t>
      </w:r>
    </w:p>
    <w:p w14:paraId="4AEB3374" w14:textId="77777777" w:rsidR="00901B0C" w:rsidRDefault="00901B0C" w:rsidP="004138BF">
      <w:pPr>
        <w:spacing w:after="0" w:line="240" w:lineRule="auto"/>
        <w:rPr>
          <w:rFonts w:ascii="Walbaum Text" w:hAnsi="Walbaum Text" w:cs="DokChampa"/>
          <w:i/>
          <w:iCs/>
          <w:sz w:val="24"/>
          <w:szCs w:val="24"/>
        </w:rPr>
      </w:pPr>
      <w:r>
        <w:rPr>
          <w:rFonts w:ascii="Walbaum Text" w:hAnsi="Walbaum Text" w:cs="DokChampa"/>
          <w:i/>
          <w:iCs/>
          <w:sz w:val="24"/>
          <w:szCs w:val="24"/>
        </w:rPr>
        <w:tab/>
      </w:r>
      <w:r>
        <w:rPr>
          <w:rFonts w:ascii="Walbaum Text" w:hAnsi="Walbaum Text" w:cs="DokChampa"/>
          <w:i/>
          <w:iCs/>
          <w:sz w:val="24"/>
          <w:szCs w:val="24"/>
        </w:rPr>
        <w:tab/>
      </w:r>
      <w:r>
        <w:rPr>
          <w:rFonts w:ascii="Walbaum Text" w:hAnsi="Walbaum Text" w:cs="DokChampa"/>
          <w:i/>
          <w:iCs/>
          <w:sz w:val="24"/>
          <w:szCs w:val="24"/>
        </w:rPr>
        <w:t>100 Cyberonics Blvd. Suite 600</w:t>
      </w:r>
    </w:p>
    <w:p w14:paraId="4AEB3375" w14:textId="77777777" w:rsidR="00901B0C" w:rsidRPr="00753A5F" w:rsidRDefault="00901B0C" w:rsidP="004138BF">
      <w:pPr>
        <w:spacing w:after="0" w:line="240" w:lineRule="auto"/>
        <w:rPr>
          <w:rFonts w:ascii="Walbaum Text" w:hAnsi="Walbaum Text" w:cs="DokChampa"/>
          <w:i/>
          <w:iCs/>
          <w:sz w:val="24"/>
          <w:szCs w:val="24"/>
        </w:rPr>
      </w:pPr>
      <w:r>
        <w:rPr>
          <w:rFonts w:ascii="Walbaum Text" w:hAnsi="Walbaum Text" w:cs="DokChampa"/>
          <w:i/>
          <w:iCs/>
          <w:sz w:val="24"/>
          <w:szCs w:val="24"/>
        </w:rPr>
        <w:tab/>
      </w:r>
      <w:r>
        <w:rPr>
          <w:rFonts w:ascii="Walbaum Text" w:hAnsi="Walbaum Text" w:cs="DokChampa"/>
          <w:i/>
          <w:iCs/>
          <w:sz w:val="24"/>
          <w:szCs w:val="24"/>
        </w:rPr>
        <w:tab/>
        <w:t>Houston, Texas 77058-2017</w:t>
      </w:r>
    </w:p>
    <w:p w14:paraId="4AEB3376" w14:textId="77777777" w:rsidR="00901B0C" w:rsidRPr="00753A5F" w:rsidRDefault="00901B0C" w:rsidP="000145BD">
      <w:pPr>
        <w:spacing w:after="0" w:line="240" w:lineRule="auto"/>
        <w:rPr>
          <w:rFonts w:ascii="Walbaum Text" w:hAnsi="Walbaum Text" w:cs="DokChampa"/>
          <w:i/>
          <w:iCs/>
          <w:sz w:val="24"/>
          <w:szCs w:val="24"/>
        </w:rPr>
      </w:pPr>
    </w:p>
    <w:p w14:paraId="4AEB3378" w14:textId="1A3A24A9" w:rsidR="00901B0C" w:rsidRDefault="00901B0C" w:rsidP="003133E3">
      <w:pPr>
        <w:pStyle w:val="Default"/>
        <w:rPr>
          <w:rFonts w:ascii="Walbaum Text" w:hAnsi="Walbaum Text" w:cs="DokChampa"/>
        </w:rPr>
      </w:pPr>
      <w:r>
        <w:rPr>
          <w:rFonts w:ascii="Walbaum Text" w:hAnsi="Walbaum Text" w:cs="DokChampa"/>
          <w:color w:val="auto"/>
        </w:rPr>
        <w:t>LivaNova USA</w:t>
      </w:r>
      <w:r w:rsidRPr="00753A5F">
        <w:rPr>
          <w:rFonts w:ascii="Walbaum Text" w:hAnsi="Walbaum Text" w:cs="DokChampa"/>
          <w:color w:val="auto"/>
        </w:rPr>
        <w:t>, Inc.,</w:t>
      </w:r>
      <w:r w:rsidRPr="00753A5F">
        <w:rPr>
          <w:rFonts w:ascii="Walbaum Text" w:hAnsi="Walbaum Text" w:cs="DokChampa"/>
          <w:color w:val="auto"/>
        </w:rPr>
        <w:t xml:space="preserve"> provides </w:t>
      </w:r>
      <w:r w:rsidRPr="00753A5F">
        <w:rPr>
          <w:rFonts w:ascii="Walbaum Text" w:hAnsi="Walbaum Text" w:cs="DokChampa"/>
          <w:color w:val="auto"/>
        </w:rPr>
        <w:t>Preventative</w:t>
      </w:r>
      <w:r>
        <w:rPr>
          <w:rFonts w:ascii="Walbaum Text" w:hAnsi="Walbaum Text" w:cs="DokChampa"/>
          <w:color w:val="auto"/>
        </w:rPr>
        <w:t xml:space="preserve"> Maintenance for the Essenz Perfusion Systems</w:t>
      </w:r>
      <w:r>
        <w:rPr>
          <w:rFonts w:ascii="Walbaum Text" w:hAnsi="Walbaum Text" w:cs="DokChampa"/>
          <w:color w:val="auto"/>
        </w:rPr>
        <w:t xml:space="preserve">.  </w:t>
      </w:r>
      <w:r w:rsidRPr="003133E3">
        <w:rPr>
          <w:rFonts w:ascii="Walbaum Text" w:hAnsi="Walbaum Text" w:cs="DokChampa"/>
        </w:rPr>
        <w:t>Th</w:t>
      </w:r>
      <w:r w:rsidRPr="003133E3">
        <w:rPr>
          <w:rFonts w:ascii="Walbaum Text" w:hAnsi="Walbaum Text" w:cs="DokChampa"/>
        </w:rPr>
        <w:t>e Essenz Heart-Lung Machine is intended to perform, control,</w:t>
      </w:r>
      <w:r>
        <w:rPr>
          <w:rFonts w:ascii="Walbaum Text" w:hAnsi="Walbaum Text" w:cs="DokChampa"/>
        </w:rPr>
        <w:t xml:space="preserve"> </w:t>
      </w:r>
      <w:r w:rsidRPr="003133E3">
        <w:rPr>
          <w:rFonts w:ascii="Walbaum Text" w:hAnsi="Walbaum Text" w:cs="DokChampa"/>
        </w:rPr>
        <w:t>monitor and support extracorporeal blood circulation replacing</w:t>
      </w:r>
      <w:r>
        <w:rPr>
          <w:rFonts w:ascii="Walbaum Text" w:hAnsi="Walbaum Text" w:cs="DokChampa"/>
        </w:rPr>
        <w:t xml:space="preserve"> </w:t>
      </w:r>
      <w:r w:rsidRPr="003133E3">
        <w:rPr>
          <w:rFonts w:ascii="Walbaum Text" w:hAnsi="Walbaum Text" w:cs="DokChampa"/>
        </w:rPr>
        <w:t>the mechanical pumping function of the heart, monitoring and</w:t>
      </w:r>
      <w:r>
        <w:rPr>
          <w:rFonts w:ascii="Walbaum Text" w:hAnsi="Walbaum Text" w:cs="DokChampa"/>
        </w:rPr>
        <w:t xml:space="preserve"> </w:t>
      </w:r>
      <w:r w:rsidRPr="003133E3">
        <w:rPr>
          <w:rFonts w:ascii="Walbaum Text" w:hAnsi="Walbaum Text" w:cs="DokChampa"/>
        </w:rPr>
        <w:t>regulating physiologic parameters during procedures requiring</w:t>
      </w:r>
      <w:r>
        <w:rPr>
          <w:rFonts w:ascii="Walbaum Text" w:hAnsi="Walbaum Text" w:cs="DokChampa"/>
        </w:rPr>
        <w:t xml:space="preserve"> </w:t>
      </w:r>
      <w:r w:rsidRPr="003133E3">
        <w:rPr>
          <w:rFonts w:ascii="Walbaum Text" w:hAnsi="Walbaum Text" w:cs="DokChampa"/>
        </w:rPr>
        <w:t xml:space="preserve">extracorporeal </w:t>
      </w:r>
      <w:r>
        <w:rPr>
          <w:rFonts w:ascii="Walbaum Text" w:hAnsi="Walbaum Text" w:cs="DokChampa"/>
        </w:rPr>
        <w:t>c</w:t>
      </w:r>
      <w:r w:rsidRPr="003133E3">
        <w:rPr>
          <w:rFonts w:ascii="Walbaum Text" w:hAnsi="Walbaum Text" w:cs="DokChampa"/>
        </w:rPr>
        <w:t>ircul</w:t>
      </w:r>
      <w:r>
        <w:rPr>
          <w:rFonts w:ascii="Walbaum Text" w:hAnsi="Walbaum Text" w:cs="DokChampa"/>
        </w:rPr>
        <w:t>a</w:t>
      </w:r>
      <w:r w:rsidRPr="003133E3">
        <w:rPr>
          <w:rFonts w:ascii="Walbaum Text" w:hAnsi="Walbaum Text" w:cs="DokChampa"/>
        </w:rPr>
        <w:t>tion.</w:t>
      </w:r>
      <w:r>
        <w:rPr>
          <w:rFonts w:ascii="Walbaum Text" w:hAnsi="Walbaum Text" w:cs="DokChampa"/>
        </w:rPr>
        <w:t xml:space="preserve">  </w:t>
      </w:r>
    </w:p>
    <w:p w14:paraId="4AEB3379" w14:textId="77777777" w:rsidR="00901B0C" w:rsidRPr="003133E3" w:rsidRDefault="00901B0C" w:rsidP="003133E3">
      <w:pPr>
        <w:pStyle w:val="Default"/>
        <w:rPr>
          <w:rFonts w:ascii="Walbaum Text" w:hAnsi="Walbaum Text" w:cs="DokChampa"/>
        </w:rPr>
      </w:pPr>
      <w:r w:rsidRPr="003133E3">
        <w:rPr>
          <w:rFonts w:ascii="Walbaum Text" w:hAnsi="Walbaum Text" w:cs="DokChampa"/>
        </w:rPr>
        <w:t>Essenz HLM is intended to be used during cardiopulmonary</w:t>
      </w:r>
      <w:r>
        <w:rPr>
          <w:rFonts w:ascii="Walbaum Text" w:hAnsi="Walbaum Text" w:cs="DokChampa"/>
        </w:rPr>
        <w:t xml:space="preserve"> </w:t>
      </w:r>
      <w:r w:rsidRPr="003133E3">
        <w:rPr>
          <w:rFonts w:ascii="Walbaum Text" w:hAnsi="Walbaum Text" w:cs="DokChampa"/>
        </w:rPr>
        <w:t>bypass for procedures lasting six (6) hours or less.</w:t>
      </w:r>
      <w:r>
        <w:rPr>
          <w:rFonts w:ascii="Walbaum Text" w:hAnsi="Walbaum Text" w:cs="DokChampa"/>
        </w:rPr>
        <w:t xml:space="preserve">  </w:t>
      </w:r>
      <w:r w:rsidRPr="003133E3">
        <w:rPr>
          <w:rFonts w:ascii="Walbaum Text" w:hAnsi="Walbaum Text" w:cs="DokChampa"/>
        </w:rPr>
        <w:t>Essenz ILBM is indicated for supplementary, in-line monitoring</w:t>
      </w:r>
      <w:r>
        <w:rPr>
          <w:rFonts w:ascii="Walbaum Text" w:hAnsi="Walbaum Text" w:cs="DokChampa"/>
        </w:rPr>
        <w:t xml:space="preserve"> </w:t>
      </w:r>
      <w:r w:rsidRPr="003133E3">
        <w:rPr>
          <w:rFonts w:ascii="Walbaum Text" w:hAnsi="Walbaum Text" w:cs="DokChampa"/>
        </w:rPr>
        <w:t>of the extracorporeal arterial oxygen partial pressure, venous</w:t>
      </w:r>
      <w:r>
        <w:rPr>
          <w:rFonts w:ascii="Walbaum Text" w:hAnsi="Walbaum Text" w:cs="DokChampa"/>
        </w:rPr>
        <w:t xml:space="preserve"> </w:t>
      </w:r>
      <w:r w:rsidRPr="003133E3">
        <w:rPr>
          <w:rFonts w:ascii="Walbaum Text" w:hAnsi="Walbaum Text" w:cs="DokChampa"/>
        </w:rPr>
        <w:t>oxygen saturation, venous hematocrit/hemoglobin, and arterial</w:t>
      </w:r>
      <w:r>
        <w:rPr>
          <w:rFonts w:ascii="Walbaum Text" w:hAnsi="Walbaum Text" w:cs="DokChampa"/>
        </w:rPr>
        <w:t xml:space="preserve"> </w:t>
      </w:r>
      <w:r w:rsidRPr="003133E3">
        <w:rPr>
          <w:rFonts w:ascii="Walbaum Text" w:hAnsi="Walbaum Text" w:cs="DokChampa"/>
        </w:rPr>
        <w:t>and venous temperature during cardiopulmonary bypass</w:t>
      </w:r>
    </w:p>
    <w:p w14:paraId="4AEB337B" w14:textId="439D1A92" w:rsidR="00901B0C" w:rsidRDefault="00901B0C" w:rsidP="003133E3">
      <w:pPr>
        <w:pStyle w:val="Default"/>
        <w:rPr>
          <w:rFonts w:ascii="Walbaum Text" w:hAnsi="Walbaum Text" w:cs="DokChampa"/>
          <w:color w:val="auto"/>
        </w:rPr>
      </w:pPr>
      <w:r w:rsidRPr="003133E3">
        <w:rPr>
          <w:rFonts w:ascii="Walbaum Text" w:hAnsi="Walbaum Text" w:cs="DokChampa"/>
          <w:color w:val="auto"/>
        </w:rPr>
        <w:t>procedures for up to six hours.</w:t>
      </w:r>
    </w:p>
    <w:p w14:paraId="4AEB337C" w14:textId="77777777" w:rsidR="00901B0C" w:rsidRDefault="00901B0C" w:rsidP="003133E3">
      <w:pPr>
        <w:pStyle w:val="Default"/>
        <w:rPr>
          <w:rFonts w:ascii="Walbaum Text" w:hAnsi="Walbaum Text" w:cs="DokChampa"/>
          <w:color w:val="auto"/>
        </w:rPr>
      </w:pPr>
      <w:r w:rsidRPr="003133E3">
        <w:rPr>
          <w:rFonts w:ascii="Walbaum Text" w:hAnsi="Walbaum Text" w:cs="DokChampa"/>
        </w:rPr>
        <w:t>The Essenz Patient Monitor software is modularly structured</w:t>
      </w:r>
      <w:r>
        <w:rPr>
          <w:rFonts w:ascii="Walbaum Text" w:hAnsi="Walbaum Text" w:cs="DokChampa"/>
        </w:rPr>
        <w:t xml:space="preserve"> </w:t>
      </w:r>
      <w:r w:rsidRPr="003133E3">
        <w:rPr>
          <w:rFonts w:ascii="Walbaum Text" w:hAnsi="Walbaum Text" w:cs="DokChampa"/>
        </w:rPr>
        <w:t>software program package that is exclusively used with</w:t>
      </w:r>
      <w:r>
        <w:rPr>
          <w:rFonts w:ascii="Walbaum Text" w:hAnsi="Walbaum Text" w:cs="DokChampa"/>
        </w:rPr>
        <w:t xml:space="preserve"> </w:t>
      </w:r>
      <w:r w:rsidRPr="003133E3">
        <w:rPr>
          <w:rFonts w:ascii="Walbaum Text" w:hAnsi="Walbaum Text" w:cs="DokChampa"/>
        </w:rPr>
        <w:t>LivaNova heart-lung machines. The system allows detailed</w:t>
      </w:r>
      <w:r>
        <w:rPr>
          <w:rFonts w:ascii="Walbaum Text" w:hAnsi="Walbaum Text" w:cs="DokChampa"/>
        </w:rPr>
        <w:t xml:space="preserve"> </w:t>
      </w:r>
      <w:r w:rsidRPr="003133E3">
        <w:rPr>
          <w:rFonts w:ascii="Walbaum Text" w:hAnsi="Walbaum Text" w:cs="DokChampa"/>
        </w:rPr>
        <w:t xml:space="preserve">recording of perfusion data during </w:t>
      </w:r>
      <w:r>
        <w:rPr>
          <w:rFonts w:ascii="Walbaum Text" w:hAnsi="Walbaum Text" w:cs="DokChampa"/>
        </w:rPr>
        <w:t>c</w:t>
      </w:r>
      <w:r w:rsidRPr="003133E3">
        <w:rPr>
          <w:rFonts w:ascii="Walbaum Text" w:hAnsi="Walbaum Text" w:cs="DokChampa"/>
        </w:rPr>
        <w:t>ardiopulmonary bypass</w:t>
      </w:r>
      <w:r>
        <w:rPr>
          <w:rFonts w:ascii="Walbaum Text" w:hAnsi="Walbaum Text" w:cs="DokChampa"/>
        </w:rPr>
        <w:t xml:space="preserve"> </w:t>
      </w:r>
      <w:r w:rsidRPr="003133E3">
        <w:rPr>
          <w:rFonts w:ascii="Walbaum Text" w:hAnsi="Walbaum Text" w:cs="DokChampa"/>
        </w:rPr>
        <w:t>procedures as well as the processing and evaluation of this data.</w:t>
      </w:r>
      <w:r>
        <w:rPr>
          <w:rFonts w:ascii="Walbaum Text" w:hAnsi="Walbaum Text" w:cs="DokChampa"/>
        </w:rPr>
        <w:t xml:space="preserve">  </w:t>
      </w:r>
      <w:r w:rsidRPr="003133E3">
        <w:rPr>
          <w:rFonts w:ascii="Walbaum Text" w:hAnsi="Walbaum Text" w:cs="DokChampa"/>
        </w:rPr>
        <w:t>The data may be recorded automatically or entered manually.</w:t>
      </w:r>
      <w:r>
        <w:rPr>
          <w:rFonts w:ascii="Walbaum Text" w:hAnsi="Walbaum Text" w:cs="DokChampa"/>
        </w:rPr>
        <w:t xml:space="preserve">  </w:t>
      </w:r>
      <w:r w:rsidRPr="003133E3">
        <w:rPr>
          <w:rFonts w:ascii="Walbaum Text" w:hAnsi="Walbaum Text" w:cs="DokChampa"/>
        </w:rPr>
        <w:t>The LivaNova Perfusion System Monitor is a panel PC intended</w:t>
      </w:r>
      <w:r>
        <w:rPr>
          <w:rFonts w:ascii="Walbaum Text" w:hAnsi="Walbaum Text" w:cs="DokChampa"/>
        </w:rPr>
        <w:t xml:space="preserve"> </w:t>
      </w:r>
      <w:r w:rsidRPr="003133E3">
        <w:rPr>
          <w:rFonts w:ascii="Walbaum Text" w:hAnsi="Walbaum Text" w:cs="DokChampa"/>
        </w:rPr>
        <w:t>to be exclusively used with LivaNova heart lung machines as a</w:t>
      </w:r>
      <w:r>
        <w:rPr>
          <w:rFonts w:ascii="Walbaum Text" w:hAnsi="Walbaum Text" w:cs="DokChampa"/>
        </w:rPr>
        <w:t xml:space="preserve"> </w:t>
      </w:r>
      <w:r w:rsidRPr="003133E3">
        <w:rPr>
          <w:rFonts w:ascii="Walbaum Text" w:hAnsi="Walbaum Text" w:cs="DokChampa"/>
          <w:color w:val="auto"/>
        </w:rPr>
        <w:t>base and user interface for the Essenz Patient Monitor software.</w:t>
      </w:r>
      <w:r>
        <w:rPr>
          <w:rFonts w:ascii="Walbaum Text" w:hAnsi="Walbaum Text" w:cs="DokChampa"/>
          <w:color w:val="auto"/>
        </w:rPr>
        <w:t xml:space="preserve">  </w:t>
      </w:r>
    </w:p>
    <w:p w14:paraId="4AEB337D" w14:textId="77777777" w:rsidR="00901B0C" w:rsidRDefault="00901B0C" w:rsidP="003133E3">
      <w:pPr>
        <w:pStyle w:val="Default"/>
        <w:rPr>
          <w:rFonts w:ascii="Walbaum Text" w:hAnsi="Walbaum Text" w:cs="DokChampa"/>
          <w:color w:val="auto"/>
        </w:rPr>
      </w:pPr>
    </w:p>
    <w:p w14:paraId="4AEB337F" w14:textId="7D112F33" w:rsidR="00901B0C" w:rsidRPr="00753A5F" w:rsidRDefault="00901B0C" w:rsidP="003133E3">
      <w:pPr>
        <w:pStyle w:val="Default"/>
        <w:rPr>
          <w:rFonts w:ascii="Walbaum Text" w:hAnsi="Walbaum Text" w:cs="DokChampa"/>
        </w:rPr>
      </w:pPr>
      <w:r>
        <w:rPr>
          <w:rFonts w:ascii="Walbaum Text" w:hAnsi="Walbaum Text" w:cs="DokChampa"/>
          <w:color w:val="auto"/>
        </w:rPr>
        <w:lastRenderedPageBreak/>
        <w:t>This is proprietary to the Original Equipment Manufacturer (OEM) LivaNova USA, Inc. and currently the organization does not allow 3</w:t>
      </w:r>
      <w:r w:rsidRPr="003133E3">
        <w:rPr>
          <w:rFonts w:ascii="Walbaum Text" w:hAnsi="Walbaum Text" w:cs="DokChampa"/>
          <w:color w:val="auto"/>
          <w:vertAlign w:val="superscript"/>
        </w:rPr>
        <w:t>rd</w:t>
      </w:r>
      <w:r>
        <w:rPr>
          <w:rFonts w:ascii="Walbaum Text" w:hAnsi="Walbaum Text" w:cs="DokChampa"/>
          <w:color w:val="auto"/>
        </w:rPr>
        <w:t xml:space="preserve"> Party Service Providers to conduct Preventative Maintenance and Services to the cardiac surgery equipment that is currently utilized at the LTC Charles S. Kettles VA Medical Center.   </w:t>
      </w:r>
    </w:p>
    <w:p w14:paraId="4AEB3380" w14:textId="77777777" w:rsidR="00901B0C" w:rsidRPr="00753A5F" w:rsidRDefault="00901B0C" w:rsidP="00C82DC3">
      <w:pPr>
        <w:rPr>
          <w:rFonts w:ascii="Walbaum Text" w:hAnsi="Walbaum Text" w:cs="DokChampa"/>
          <w:sz w:val="24"/>
          <w:szCs w:val="24"/>
        </w:rPr>
      </w:pPr>
      <w:r w:rsidRPr="00C82DC3">
        <w:rPr>
          <w:rFonts w:ascii="Walbaum Text" w:hAnsi="Walbaum Text" w:cs="DokChampa"/>
          <w:sz w:val="24"/>
          <w:szCs w:val="24"/>
        </w:rPr>
        <w:t xml:space="preserve">All services provided under this contract must be performed in conformance with the National Fire Protection Agency (NFPA), Occupation Safety and Health Administration (OSHA), and OEM standards and specifications. Vendor </w:t>
      </w:r>
      <w:r>
        <w:rPr>
          <w:rFonts w:ascii="Walbaum Text" w:hAnsi="Walbaum Text" w:cs="DokChampa"/>
          <w:sz w:val="24"/>
          <w:szCs w:val="24"/>
        </w:rPr>
        <w:t xml:space="preserve">Certified Technician and Engineers </w:t>
      </w:r>
      <w:r w:rsidRPr="00C82DC3">
        <w:rPr>
          <w:rFonts w:ascii="Walbaum Text" w:hAnsi="Walbaum Text" w:cs="DokChampa"/>
          <w:sz w:val="24"/>
          <w:szCs w:val="24"/>
        </w:rPr>
        <w:t xml:space="preserve">shall have </w:t>
      </w:r>
      <w:r>
        <w:rPr>
          <w:rFonts w:ascii="Walbaum Text" w:hAnsi="Walbaum Text" w:cs="DokChampa"/>
          <w:sz w:val="24"/>
          <w:szCs w:val="24"/>
        </w:rPr>
        <w:t xml:space="preserve">the </w:t>
      </w:r>
      <w:r w:rsidRPr="00C82DC3">
        <w:rPr>
          <w:rFonts w:ascii="Walbaum Text" w:hAnsi="Walbaum Text" w:cs="DokChampa"/>
          <w:sz w:val="24"/>
          <w:szCs w:val="24"/>
        </w:rPr>
        <w:t xml:space="preserve">National Association of Special Equipment Distributors (NASED).  </w:t>
      </w:r>
    </w:p>
    <w:p w14:paraId="4AEB3381" w14:textId="77777777" w:rsidR="00901B0C" w:rsidRPr="00753A5F" w:rsidRDefault="00901B0C" w:rsidP="0071763B">
      <w:pPr>
        <w:spacing w:after="0" w:line="240" w:lineRule="auto"/>
        <w:rPr>
          <w:rFonts w:ascii="Walbaum Text" w:hAnsi="Walbaum Text" w:cs="DokChampa"/>
          <w:sz w:val="24"/>
          <w:szCs w:val="24"/>
        </w:rPr>
      </w:pPr>
      <w:r>
        <w:rPr>
          <w:rFonts w:ascii="Walbaum Text" w:hAnsi="Walbaum Text" w:cs="DokChampa"/>
          <w:sz w:val="24"/>
          <w:szCs w:val="24"/>
        </w:rPr>
        <w:t xml:space="preserve">LivaNova USA, Inc. </w:t>
      </w:r>
      <w:r w:rsidRPr="00753A5F">
        <w:rPr>
          <w:rFonts w:ascii="Walbaum Text" w:hAnsi="Walbaum Text" w:cs="DokChampa"/>
          <w:sz w:val="24"/>
          <w:szCs w:val="24"/>
        </w:rPr>
        <w:t xml:space="preserve">is the only firm capable of providing the supplies and services above without the Veteran’s Health Administration experiencing substantial duplication of cost that could not be expected to be recovered through competition and unacceptable delays in fulfilling its requirements.”  </w:t>
      </w:r>
    </w:p>
    <w:p w14:paraId="4AEB3382" w14:textId="77777777" w:rsidR="00901B0C" w:rsidRPr="00753A5F" w:rsidRDefault="00901B0C" w:rsidP="0071763B">
      <w:pPr>
        <w:spacing w:after="0" w:line="240" w:lineRule="auto"/>
        <w:rPr>
          <w:rFonts w:ascii="Walbaum Text" w:hAnsi="Walbaum Text" w:cs="DokChampa"/>
          <w:sz w:val="24"/>
          <w:szCs w:val="24"/>
        </w:rPr>
      </w:pPr>
    </w:p>
    <w:p w14:paraId="4AEB3383" w14:textId="22467A27" w:rsidR="00901B0C" w:rsidRDefault="00901B0C" w:rsidP="0071763B">
      <w:pPr>
        <w:spacing w:after="0" w:line="240" w:lineRule="auto"/>
        <w:rPr>
          <w:rFonts w:ascii="Walbaum Text" w:hAnsi="Walbaum Text" w:cs="DokChampa"/>
          <w:sz w:val="24"/>
          <w:szCs w:val="24"/>
        </w:rPr>
      </w:pPr>
      <w:r w:rsidRPr="00753A5F">
        <w:rPr>
          <w:rFonts w:ascii="Walbaum Text" w:hAnsi="Walbaum Text" w:cs="DokChampa"/>
          <w:sz w:val="24"/>
          <w:szCs w:val="24"/>
        </w:rPr>
        <w:t xml:space="preserve">NAICS </w:t>
      </w:r>
      <w:r w:rsidRPr="00753A5F">
        <w:rPr>
          <w:rFonts w:ascii="Walbaum Text" w:hAnsi="Walbaum Text" w:cs="DokChampa"/>
          <w:sz w:val="24"/>
          <w:szCs w:val="24"/>
        </w:rPr>
        <w:t xml:space="preserve">Code </w:t>
      </w:r>
      <w:r>
        <w:rPr>
          <w:rFonts w:ascii="Walbaum Text" w:hAnsi="Walbaum Text" w:cs="DokChampa"/>
          <w:sz w:val="24"/>
          <w:szCs w:val="24"/>
        </w:rPr>
        <w:t>811210</w:t>
      </w:r>
      <w:r w:rsidRPr="00753A5F">
        <w:rPr>
          <w:rFonts w:ascii="Walbaum Text" w:hAnsi="Walbaum Text" w:cs="DokChampa"/>
          <w:sz w:val="24"/>
          <w:szCs w:val="24"/>
        </w:rPr>
        <w:t xml:space="preserve"> applies</w:t>
      </w:r>
      <w:r w:rsidRPr="00753A5F">
        <w:rPr>
          <w:rFonts w:ascii="Walbaum Text" w:hAnsi="Walbaum Text" w:cs="DokChampa"/>
          <w:sz w:val="24"/>
          <w:szCs w:val="24"/>
        </w:rPr>
        <w:t xml:space="preserve"> to this Procurement</w:t>
      </w:r>
      <w:r w:rsidRPr="00753A5F">
        <w:rPr>
          <w:rFonts w:ascii="Walbaum Text" w:hAnsi="Walbaum Text" w:cs="DokChampa"/>
          <w:sz w:val="24"/>
          <w:szCs w:val="24"/>
        </w:rPr>
        <w:t xml:space="preserve">. This Notice of Intent is not a request for competitive proposals. It is not a solicitation or request for offers. No solicitation package is available. A determination not to compete is solely within the discretion of the Government. Any response to this notice must show clear and convincing evidence that competition would be advantageous to the Government. Responses must clearly indicate and show proof that they are a Certified </w:t>
      </w:r>
      <w:r w:rsidRPr="00753A5F">
        <w:rPr>
          <w:rFonts w:ascii="Walbaum Text" w:hAnsi="Walbaum Text" w:cs="DokChampa"/>
          <w:sz w:val="24"/>
          <w:szCs w:val="24"/>
        </w:rPr>
        <w:t>T</w:t>
      </w:r>
      <w:r w:rsidRPr="00753A5F">
        <w:rPr>
          <w:rFonts w:ascii="Walbaum Text" w:hAnsi="Walbaum Text" w:cs="DokChampa"/>
          <w:sz w:val="24"/>
          <w:szCs w:val="24"/>
        </w:rPr>
        <w:t>echnician</w:t>
      </w:r>
      <w:r w:rsidRPr="00753A5F">
        <w:rPr>
          <w:rFonts w:ascii="Walbaum Text" w:hAnsi="Walbaum Text" w:cs="DokChampa"/>
          <w:sz w:val="24"/>
          <w:szCs w:val="24"/>
        </w:rPr>
        <w:t xml:space="preserve"> by the Original Equipment Manufacturer</w:t>
      </w:r>
      <w:r w:rsidRPr="00753A5F">
        <w:rPr>
          <w:rFonts w:ascii="Walbaum Text" w:hAnsi="Walbaum Text" w:cs="DokChampa"/>
          <w:sz w:val="24"/>
          <w:szCs w:val="24"/>
        </w:rPr>
        <w:t>. Responses must also show p</w:t>
      </w:r>
      <w:r w:rsidRPr="00753A5F">
        <w:rPr>
          <w:rFonts w:ascii="Walbaum Text" w:hAnsi="Walbaum Text" w:cs="DokChampa"/>
          <w:sz w:val="24"/>
          <w:szCs w:val="24"/>
        </w:rPr>
        <w:t xml:space="preserve">roof that they can perform </w:t>
      </w:r>
      <w:r w:rsidRPr="00753A5F">
        <w:rPr>
          <w:rFonts w:ascii="Walbaum Text" w:hAnsi="Walbaum Text" w:cs="DokChampa"/>
          <w:sz w:val="24"/>
          <w:szCs w:val="24"/>
        </w:rPr>
        <w:t>Preventative</w:t>
      </w:r>
      <w:r w:rsidRPr="00753A5F">
        <w:rPr>
          <w:rFonts w:ascii="Walbaum Text" w:hAnsi="Walbaum Text" w:cs="DokChampa"/>
          <w:sz w:val="24"/>
          <w:szCs w:val="24"/>
        </w:rPr>
        <w:t xml:space="preserve"> </w:t>
      </w:r>
      <w:r w:rsidRPr="00753A5F">
        <w:rPr>
          <w:rFonts w:ascii="Walbaum Text" w:hAnsi="Walbaum Text" w:cs="DokChampa"/>
          <w:sz w:val="24"/>
          <w:szCs w:val="24"/>
        </w:rPr>
        <w:t>M</w:t>
      </w:r>
      <w:r w:rsidRPr="00753A5F">
        <w:rPr>
          <w:rFonts w:ascii="Walbaum Text" w:hAnsi="Walbaum Text" w:cs="DokChampa"/>
          <w:sz w:val="24"/>
          <w:szCs w:val="24"/>
        </w:rPr>
        <w:t>aintenance</w:t>
      </w:r>
      <w:r w:rsidRPr="00753A5F">
        <w:rPr>
          <w:rFonts w:ascii="Walbaum Text" w:hAnsi="Walbaum Text" w:cs="DokChampa"/>
          <w:sz w:val="24"/>
          <w:szCs w:val="24"/>
        </w:rPr>
        <w:t xml:space="preserve"> and Services</w:t>
      </w:r>
      <w:r w:rsidRPr="00753A5F">
        <w:rPr>
          <w:rFonts w:ascii="Walbaum Text" w:hAnsi="Walbaum Text" w:cs="DokChampa"/>
          <w:sz w:val="24"/>
          <w:szCs w:val="24"/>
        </w:rPr>
        <w:t xml:space="preserve"> on the </w:t>
      </w:r>
      <w:proofErr w:type="spellStart"/>
      <w:r>
        <w:rPr>
          <w:rFonts w:ascii="Walbaum Text" w:hAnsi="Walbaum Text" w:cs="DokChampa"/>
          <w:sz w:val="24"/>
          <w:szCs w:val="24"/>
        </w:rPr>
        <w:t>Essenz</w:t>
      </w:r>
      <w:proofErr w:type="spellEnd"/>
      <w:r>
        <w:rPr>
          <w:rFonts w:ascii="Walbaum Text" w:hAnsi="Walbaum Text" w:cs="DokChampa"/>
          <w:sz w:val="24"/>
          <w:szCs w:val="24"/>
        </w:rPr>
        <w:t xml:space="preserve"> Perfusion System </w:t>
      </w:r>
      <w:r w:rsidRPr="00753A5F">
        <w:rPr>
          <w:rFonts w:ascii="Walbaum Text" w:hAnsi="Walbaum Text" w:cs="DokChampa"/>
          <w:sz w:val="24"/>
          <w:szCs w:val="24"/>
        </w:rPr>
        <w:t>Equipment</w:t>
      </w:r>
      <w:r w:rsidRPr="00753A5F">
        <w:rPr>
          <w:rFonts w:ascii="Walbaum Text" w:hAnsi="Walbaum Text" w:cs="DokChampa"/>
          <w:sz w:val="24"/>
          <w:szCs w:val="24"/>
        </w:rPr>
        <w:t xml:space="preserve"> while following </w:t>
      </w:r>
      <w:r w:rsidRPr="00753A5F">
        <w:rPr>
          <w:rFonts w:ascii="Walbaum Text" w:hAnsi="Walbaum Text" w:cs="DokChampa"/>
          <w:sz w:val="24"/>
          <w:szCs w:val="24"/>
        </w:rPr>
        <w:t>all</w:t>
      </w:r>
      <w:r w:rsidRPr="00753A5F">
        <w:rPr>
          <w:rFonts w:ascii="Walbaum Text" w:hAnsi="Walbaum Text" w:cs="DokChampa"/>
          <w:sz w:val="24"/>
          <w:szCs w:val="24"/>
        </w:rPr>
        <w:t xml:space="preserve"> local, state, and federal </w:t>
      </w:r>
      <w:r w:rsidRPr="00753A5F">
        <w:rPr>
          <w:rFonts w:ascii="Walbaum Text" w:hAnsi="Walbaum Text" w:cs="DokChampa"/>
          <w:sz w:val="24"/>
          <w:szCs w:val="24"/>
        </w:rPr>
        <w:t>regulations</w:t>
      </w:r>
      <w:r w:rsidRPr="00753A5F">
        <w:rPr>
          <w:rFonts w:ascii="Walbaum Text" w:hAnsi="Walbaum Text" w:cs="DokChampa"/>
          <w:sz w:val="24"/>
          <w:szCs w:val="24"/>
        </w:rPr>
        <w:t xml:space="preserve"> </w:t>
      </w:r>
      <w:r w:rsidRPr="00753A5F">
        <w:rPr>
          <w:rFonts w:ascii="Walbaum Text" w:hAnsi="Walbaum Text" w:cs="DokChampa"/>
          <w:sz w:val="24"/>
          <w:szCs w:val="24"/>
        </w:rPr>
        <w:t xml:space="preserve">at a fair and reasonable price.  Responses must also clearly indicate they can provide these services and possess the proper certification.  </w:t>
      </w:r>
    </w:p>
    <w:p w14:paraId="4AEB3384" w14:textId="77777777" w:rsidR="00901B0C" w:rsidRPr="00753A5F" w:rsidRDefault="00901B0C" w:rsidP="0071763B">
      <w:pPr>
        <w:spacing w:after="0" w:line="240" w:lineRule="auto"/>
        <w:rPr>
          <w:rFonts w:ascii="Walbaum Text" w:hAnsi="Walbaum Text" w:cs="DokChampa"/>
          <w:sz w:val="24"/>
          <w:szCs w:val="24"/>
        </w:rPr>
      </w:pPr>
    </w:p>
    <w:p w14:paraId="4AEB3385" w14:textId="2CD4279C" w:rsidR="00901B0C" w:rsidRPr="00753A5F" w:rsidRDefault="00901B0C" w:rsidP="00FA241A">
      <w:pPr>
        <w:spacing w:after="0" w:line="240" w:lineRule="auto"/>
        <w:rPr>
          <w:rFonts w:ascii="Walbaum Text" w:hAnsi="Walbaum Text" w:cs="DokChampa"/>
        </w:rPr>
      </w:pPr>
      <w:r w:rsidRPr="00753A5F">
        <w:rPr>
          <w:rFonts w:ascii="Walbaum Text" w:hAnsi="Walbaum Text" w:cs="DokChampa"/>
          <w:sz w:val="24"/>
          <w:szCs w:val="24"/>
        </w:rPr>
        <w:t xml:space="preserve">Responses must be emailed to </w:t>
      </w:r>
      <w:hyperlink r:id="rId6" w:history="1">
        <w:r w:rsidRPr="00753A5F">
          <w:rPr>
            <w:rFonts w:ascii="Walbaum Text" w:hAnsi="Walbaum Text" w:cs="DokChampa"/>
            <w:sz w:val="24"/>
            <w:szCs w:val="24"/>
          </w:rPr>
          <w:t>Michele.Bartelt@va.gov</w:t>
        </w:r>
      </w:hyperlink>
      <w:r w:rsidRPr="00753A5F">
        <w:rPr>
          <w:rFonts w:ascii="Walbaum Text" w:hAnsi="Walbaum Text" w:cs="DokChampa"/>
          <w:sz w:val="24"/>
          <w:szCs w:val="24"/>
        </w:rPr>
        <w:t xml:space="preserve">  Responses must be received no later than </w:t>
      </w:r>
      <w:r w:rsidRPr="00753A5F">
        <w:rPr>
          <w:rFonts w:ascii="Walbaum Text" w:hAnsi="Walbaum Text" w:cs="DokChampa"/>
          <w:sz w:val="24"/>
          <w:szCs w:val="24"/>
        </w:rPr>
        <w:t>1</w:t>
      </w:r>
      <w:r>
        <w:rPr>
          <w:rFonts w:ascii="Walbaum Text" w:hAnsi="Walbaum Text" w:cs="DokChampa"/>
          <w:sz w:val="24"/>
          <w:szCs w:val="24"/>
        </w:rPr>
        <w:t>2</w:t>
      </w:r>
      <w:r w:rsidRPr="00753A5F">
        <w:rPr>
          <w:rFonts w:ascii="Walbaum Text" w:hAnsi="Walbaum Text" w:cs="DokChampa"/>
          <w:sz w:val="24"/>
          <w:szCs w:val="24"/>
        </w:rPr>
        <w:t>:00 PM</w:t>
      </w:r>
      <w:r w:rsidRPr="00753A5F">
        <w:rPr>
          <w:rFonts w:ascii="Walbaum Text" w:hAnsi="Walbaum Text" w:cs="DokChampa"/>
          <w:sz w:val="24"/>
          <w:szCs w:val="24"/>
        </w:rPr>
        <w:t xml:space="preserve"> </w:t>
      </w:r>
      <w:r w:rsidRPr="00753A5F">
        <w:rPr>
          <w:rFonts w:ascii="Walbaum Text" w:hAnsi="Walbaum Text" w:cs="DokChampa"/>
          <w:sz w:val="24"/>
          <w:szCs w:val="24"/>
        </w:rPr>
        <w:t>Eastern Standard Time</w:t>
      </w:r>
      <w:r w:rsidRPr="00753A5F">
        <w:rPr>
          <w:rFonts w:ascii="Walbaum Text" w:hAnsi="Walbaum Text" w:cs="DokChampa"/>
          <w:sz w:val="24"/>
          <w:szCs w:val="24"/>
        </w:rPr>
        <w:t xml:space="preserve"> on </w:t>
      </w:r>
      <w:r>
        <w:rPr>
          <w:rFonts w:ascii="Walbaum Text" w:hAnsi="Walbaum Text" w:cs="DokChampa"/>
          <w:sz w:val="24"/>
          <w:szCs w:val="24"/>
        </w:rPr>
        <w:t>May 02, 2026</w:t>
      </w:r>
      <w:r w:rsidRPr="00753A5F">
        <w:rPr>
          <w:rFonts w:ascii="Walbaum Text" w:hAnsi="Walbaum Text" w:cs="DokChampa"/>
          <w:sz w:val="24"/>
          <w:szCs w:val="24"/>
        </w:rPr>
        <w:t xml:space="preserve">.  No </w:t>
      </w:r>
      <w:r>
        <w:rPr>
          <w:rFonts w:ascii="Walbaum Text" w:hAnsi="Walbaum Text" w:cs="DokChampa"/>
          <w:sz w:val="24"/>
          <w:szCs w:val="24"/>
        </w:rPr>
        <w:t>e</w:t>
      </w:r>
      <w:r w:rsidRPr="00753A5F">
        <w:rPr>
          <w:rFonts w:ascii="Walbaum Text" w:hAnsi="Walbaum Text" w:cs="DokChampa"/>
          <w:sz w:val="24"/>
          <w:szCs w:val="24"/>
        </w:rPr>
        <w:t xml:space="preserve">mail or telephone inquiries with questions will be accepted.  </w:t>
      </w:r>
    </w:p>
    <w:sectPr w:rsidR="007E0998" w:rsidRPr="00753A5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B3396" w14:textId="77777777" w:rsidR="00901B0C" w:rsidRDefault="00901B0C">
      <w:pPr>
        <w:spacing w:after="0" w:line="240" w:lineRule="auto"/>
      </w:pPr>
      <w:r>
        <w:separator/>
      </w:r>
    </w:p>
  </w:endnote>
  <w:endnote w:type="continuationSeparator" w:id="0">
    <w:p w14:paraId="4AEB3398" w14:textId="77777777" w:rsidR="00901B0C" w:rsidRDefault="00901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Walbaum Text">
    <w:charset w:val="00"/>
    <w:family w:val="roman"/>
    <w:pitch w:val="variable"/>
    <w:sig w:usb0="8000002F" w:usb1="0000000A" w:usb2="00000000" w:usb3="00000000" w:csb0="00000001" w:csb1="00000000"/>
  </w:font>
  <w:font w:name="DokChampa">
    <w:charset w:val="DE"/>
    <w:family w:val="swiss"/>
    <w:pitch w:val="variable"/>
    <w:sig w:usb0="83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77D0E" w14:paraId="4AEB3389" w14:textId="77777777" w:rsidTr="009A409F">
      <w:tc>
        <w:tcPr>
          <w:tcW w:w="4788" w:type="dxa"/>
        </w:tcPr>
        <w:p w14:paraId="4AEB3387" w14:textId="77777777" w:rsidR="00901B0C" w:rsidRDefault="00901B0C" w:rsidP="009A409F">
          <w:pPr>
            <w:pStyle w:val="Footer"/>
            <w:rPr>
              <w:rFonts w:cstheme="minorHAnsi"/>
            </w:rPr>
          </w:pPr>
        </w:p>
      </w:tc>
      <w:tc>
        <w:tcPr>
          <w:tcW w:w="4788" w:type="dxa"/>
        </w:tcPr>
        <w:p w14:paraId="4AEB3388" w14:textId="77777777" w:rsidR="00901B0C" w:rsidRDefault="00901B0C" w:rsidP="009A409F">
          <w:pPr>
            <w:pStyle w:val="Footer"/>
            <w:jc w:val="right"/>
            <w:rPr>
              <w:rFonts w:cstheme="minorHAnsi"/>
            </w:rPr>
          </w:pPr>
          <w:r>
            <w:rPr>
              <w:rFonts w:cstheme="minorHAnsi"/>
            </w:rPr>
            <w:t>Special Notice</w:t>
          </w:r>
        </w:p>
      </w:tc>
    </w:tr>
  </w:tbl>
  <w:p w14:paraId="4AEB338A" w14:textId="77777777" w:rsidR="00901B0C" w:rsidRPr="00975C97" w:rsidRDefault="00901B0C" w:rsidP="009A409F">
    <w:pPr>
      <w:pStyle w:val="Footer"/>
      <w:rPr>
        <w:rFonts w:cstheme="minorHAnsi"/>
      </w:rPr>
    </w:pPr>
  </w:p>
  <w:p w14:paraId="4AEB338B" w14:textId="77777777" w:rsidR="00177D0E" w:rsidRDefault="00901B0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77D0E" w14:paraId="4AEB338F" w14:textId="77777777" w:rsidTr="009A409F">
      <w:tc>
        <w:tcPr>
          <w:tcW w:w="4788" w:type="dxa"/>
        </w:tcPr>
        <w:p w14:paraId="4AEB338D" w14:textId="77777777" w:rsidR="00901B0C" w:rsidRDefault="00901B0C" w:rsidP="009A409F">
          <w:pPr>
            <w:pStyle w:val="Footer"/>
            <w:rPr>
              <w:rFonts w:cstheme="minorHAnsi"/>
            </w:rPr>
          </w:pPr>
          <w:r w:rsidRPr="009A409F">
            <w:rPr>
              <w:rFonts w:cstheme="minorHAnsi"/>
            </w:rPr>
            <w:t>*= Required Field</w:t>
          </w:r>
        </w:p>
      </w:tc>
      <w:tc>
        <w:tcPr>
          <w:tcW w:w="4788" w:type="dxa"/>
        </w:tcPr>
        <w:p w14:paraId="4AEB338E" w14:textId="77777777" w:rsidR="00901B0C" w:rsidRDefault="00901B0C" w:rsidP="00637F97">
          <w:pPr>
            <w:pStyle w:val="Footer"/>
            <w:jc w:val="right"/>
            <w:rPr>
              <w:rFonts w:cstheme="minorHAnsi"/>
            </w:rPr>
          </w:pPr>
          <w:r>
            <w:rPr>
              <w:rFonts w:cstheme="minorHAnsi"/>
            </w:rPr>
            <w:t>Special Notice</w:t>
          </w:r>
        </w:p>
      </w:tc>
    </w:tr>
  </w:tbl>
  <w:p w14:paraId="4AEB3390" w14:textId="77777777" w:rsidR="00901B0C" w:rsidRPr="00E52D1F" w:rsidRDefault="00901B0C" w:rsidP="00637F97">
    <w:pPr>
      <w:pStyle w:val="Footer"/>
      <w:jc w:val="right"/>
      <w:rPr>
        <w:rFonts w:cstheme="minorHAnsi"/>
      </w:rPr>
    </w:pPr>
  </w:p>
  <w:p w14:paraId="4AEB3391" w14:textId="77777777" w:rsidR="00177D0E" w:rsidRDefault="00901B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B3392" w14:textId="77777777" w:rsidR="00901B0C" w:rsidRDefault="00901B0C">
      <w:pPr>
        <w:spacing w:after="0" w:line="240" w:lineRule="auto"/>
      </w:pPr>
      <w:r>
        <w:separator/>
      </w:r>
    </w:p>
  </w:footnote>
  <w:footnote w:type="continuationSeparator" w:id="0">
    <w:p w14:paraId="4AEB3394" w14:textId="77777777" w:rsidR="00901B0C" w:rsidRDefault="00901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3386" w14:textId="77777777" w:rsidR="00901B0C" w:rsidRPr="00C326BA" w:rsidRDefault="00901B0C"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338C" w14:textId="77777777" w:rsidR="00901B0C" w:rsidRPr="00C326BA" w:rsidRDefault="00901B0C"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7D0E"/>
    <w:rsid w:val="00177D0E"/>
    <w:rsid w:val="00593594"/>
    <w:rsid w:val="0090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3332"/>
  <w15:docId w15:val="{3049DB87-5855-4362-8C3C-DE7F3115B01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473314"/>
    <w:rPr>
      <w:color w:val="0563C1"/>
      <w:u w:val="single"/>
    </w:rPr>
  </w:style>
  <w:style w:type="character" w:styleId="Strong">
    <w:name w:val="Strong"/>
    <w:uiPriority w:val="22"/>
    <w:qFormat/>
    <w:rsid w:val="00FE0523"/>
    <w:rPr>
      <w:b/>
      <w:bCs/>
    </w:rPr>
  </w:style>
  <w:style w:type="paragraph" w:styleId="BodyText">
    <w:name w:val="Body Text"/>
    <w:basedOn w:val="Normal"/>
    <w:link w:val="BodyTextChar"/>
    <w:uiPriority w:val="99"/>
    <w:semiHidden/>
    <w:unhideWhenUsed/>
    <w:rsid w:val="0071763B"/>
    <w:pPr>
      <w:spacing w:after="120"/>
    </w:pPr>
  </w:style>
  <w:style w:type="character" w:customStyle="1" w:styleId="BodyTextChar">
    <w:name w:val="Body Text Char"/>
    <w:link w:val="BodyText"/>
    <w:uiPriority w:val="99"/>
    <w:semiHidden/>
    <w:rsid w:val="0071763B"/>
    <w:rPr>
      <w:sz w:val="22"/>
      <w:szCs w:val="22"/>
    </w:rPr>
  </w:style>
  <w:style w:type="paragraph" w:customStyle="1" w:styleId="Default">
    <w:name w:val="Default"/>
    <w:rsid w:val="009249AF"/>
    <w:pPr>
      <w:autoSpaceDE w:val="0"/>
      <w:autoSpaceDN w:val="0"/>
      <w:adjustRightInd w:val="0"/>
    </w:pPr>
    <w:rPr>
      <w:rFonts w:ascii="Georgia" w:hAnsi="Georgia" w:cs="Georg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ichele.Bartelt@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Bartelt, Michele</cp:lastModifiedBy>
  <cp:revision>2</cp:revision>
  <dcterms:created xsi:type="dcterms:W3CDTF">2026-04-29T12:05:00Z</dcterms:created>
  <dcterms:modified xsi:type="dcterms:W3CDTF">2026-04-29T12:06:00Z</dcterms:modified>
</cp:coreProperties>
</file>