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E405" w14:textId="77777777" w:rsidR="00A43287" w:rsidRPr="004C7C18" w:rsidRDefault="00A4328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D32BA" w14:paraId="0C89E408" w14:textId="77777777" w:rsidTr="00917C3B">
        <w:tc>
          <w:tcPr>
            <w:tcW w:w="1098" w:type="dxa"/>
          </w:tcPr>
          <w:p w14:paraId="0C89E406" w14:textId="77777777" w:rsidR="00A43287" w:rsidRPr="000762B6" w:rsidRDefault="00A43287">
            <w:pPr>
              <w:rPr>
                <w:rFonts w:cstheme="minorHAnsi"/>
                <w:b/>
                <w:szCs w:val="20"/>
              </w:rPr>
            </w:pPr>
            <w:r w:rsidRPr="000762B6">
              <w:rPr>
                <w:rFonts w:cstheme="minorHAnsi"/>
                <w:b/>
                <w:szCs w:val="20"/>
              </w:rPr>
              <w:t>SUBJECT*</w:t>
            </w:r>
          </w:p>
        </w:tc>
        <w:tc>
          <w:tcPr>
            <w:tcW w:w="8820" w:type="dxa"/>
          </w:tcPr>
          <w:p w14:paraId="0C89E407" w14:textId="77777777" w:rsidR="00A43287" w:rsidRPr="000104D7" w:rsidRDefault="00A43287">
            <w:pPr>
              <w:rPr>
                <w:rStyle w:val="AAMSKBFill-InHighlight"/>
                <w:color w:val="auto"/>
              </w:rPr>
            </w:pPr>
            <w:r>
              <w:rPr>
                <w:rStyle w:val="AAMSKBFill-InHighlight"/>
                <w:color w:val="auto"/>
              </w:rPr>
              <w:t>Portable Home Sleep Apnea Testing</w:t>
            </w:r>
            <w:r w:rsidRPr="000104D7">
              <w:rPr>
                <w:rStyle w:val="AAMSKBFill-InHighlight"/>
                <w:color w:val="auto"/>
              </w:rPr>
              <w:t xml:space="preserve">   </w:t>
            </w:r>
          </w:p>
        </w:tc>
      </w:tr>
    </w:tbl>
    <w:p w14:paraId="0C89E409" w14:textId="77777777" w:rsidR="00A43287" w:rsidRPr="004C7C18" w:rsidRDefault="00A43287" w:rsidP="00783A50">
      <w:pPr>
        <w:spacing w:after="160" w:line="254" w:lineRule="auto"/>
        <w:rPr>
          <w:rFonts w:eastAsia="Calibri" w:cstheme="minorHAnsi"/>
          <w:szCs w:val="20"/>
        </w:rPr>
      </w:pPr>
    </w:p>
    <w:p w14:paraId="0C89E40A" w14:textId="77777777" w:rsidR="00A43287" w:rsidRPr="004C7C18" w:rsidRDefault="00A4328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D32BA" w14:paraId="0C89E40D" w14:textId="77777777" w:rsidTr="006E6FE5">
        <w:tc>
          <w:tcPr>
            <w:tcW w:w="4698" w:type="dxa"/>
            <w:hideMark/>
          </w:tcPr>
          <w:p w14:paraId="0C89E40B" w14:textId="77777777" w:rsidR="00A43287" w:rsidRPr="000762B6" w:rsidRDefault="00A43287">
            <w:pPr>
              <w:rPr>
                <w:rFonts w:cstheme="minorHAnsi"/>
                <w:b/>
                <w:szCs w:val="20"/>
              </w:rPr>
            </w:pPr>
            <w:r w:rsidRPr="000762B6">
              <w:rPr>
                <w:rFonts w:cstheme="minorHAnsi"/>
                <w:b/>
                <w:szCs w:val="20"/>
              </w:rPr>
              <w:t>CONTRACTING OFFICE’S ZIP CODE*</w:t>
            </w:r>
          </w:p>
        </w:tc>
        <w:tc>
          <w:tcPr>
            <w:tcW w:w="5220" w:type="dxa"/>
            <w:hideMark/>
          </w:tcPr>
          <w:p w14:paraId="0C89E40C" w14:textId="77777777" w:rsidR="00A43287" w:rsidRPr="000762B6" w:rsidRDefault="00A43287">
            <w:pPr>
              <w:rPr>
                <w:rFonts w:cstheme="minorHAnsi"/>
              </w:rPr>
            </w:pPr>
            <w:r>
              <w:rPr>
                <w:rFonts w:cstheme="minorHAnsi"/>
              </w:rPr>
              <w:t>85297</w:t>
            </w:r>
          </w:p>
        </w:tc>
      </w:tr>
      <w:tr w:rsidR="00FD32BA" w14:paraId="0C89E410" w14:textId="77777777" w:rsidTr="006E6FE5">
        <w:tc>
          <w:tcPr>
            <w:tcW w:w="4698" w:type="dxa"/>
            <w:hideMark/>
          </w:tcPr>
          <w:p w14:paraId="0C89E40E" w14:textId="77777777" w:rsidR="00A43287" w:rsidRPr="000762B6" w:rsidRDefault="00A43287">
            <w:pPr>
              <w:rPr>
                <w:rFonts w:cstheme="minorHAnsi"/>
                <w:b/>
                <w:szCs w:val="20"/>
              </w:rPr>
            </w:pPr>
            <w:r w:rsidRPr="000762B6">
              <w:rPr>
                <w:rFonts w:cstheme="minorHAnsi"/>
                <w:b/>
                <w:szCs w:val="20"/>
              </w:rPr>
              <w:t>SOLICITATION NUMBER*</w:t>
            </w:r>
          </w:p>
        </w:tc>
        <w:tc>
          <w:tcPr>
            <w:tcW w:w="5220" w:type="dxa"/>
            <w:hideMark/>
          </w:tcPr>
          <w:p w14:paraId="0C89E40F" w14:textId="77777777" w:rsidR="00A43287" w:rsidRPr="000762B6" w:rsidRDefault="00A43287">
            <w:pPr>
              <w:rPr>
                <w:rFonts w:cstheme="minorHAnsi"/>
              </w:rPr>
            </w:pPr>
            <w:r>
              <w:rPr>
                <w:rFonts w:cstheme="minorHAnsi"/>
              </w:rPr>
              <w:t>36C26226Q0658</w:t>
            </w:r>
          </w:p>
        </w:tc>
      </w:tr>
      <w:tr w:rsidR="00FD32BA" w14:paraId="0C89E413" w14:textId="77777777" w:rsidTr="006E6FE5">
        <w:tc>
          <w:tcPr>
            <w:tcW w:w="4698" w:type="dxa"/>
            <w:hideMark/>
          </w:tcPr>
          <w:p w14:paraId="0C89E411" w14:textId="77777777" w:rsidR="00A43287" w:rsidRPr="000762B6" w:rsidRDefault="00A43287">
            <w:pPr>
              <w:rPr>
                <w:rFonts w:cstheme="minorHAnsi"/>
                <w:b/>
                <w:szCs w:val="20"/>
              </w:rPr>
            </w:pPr>
            <w:r w:rsidRPr="000762B6">
              <w:rPr>
                <w:rFonts w:cstheme="minorHAnsi"/>
                <w:b/>
                <w:szCs w:val="20"/>
              </w:rPr>
              <w:t>RESPONSE DATE/TIME/ZONE</w:t>
            </w:r>
          </w:p>
        </w:tc>
        <w:tc>
          <w:tcPr>
            <w:tcW w:w="5220" w:type="dxa"/>
            <w:hideMark/>
          </w:tcPr>
          <w:p w14:paraId="0C89E412" w14:textId="77777777" w:rsidR="00A43287" w:rsidRPr="004C7C18" w:rsidRDefault="00A43287">
            <w:pPr>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FD32BA" w14:paraId="0C89E416" w14:textId="77777777" w:rsidTr="006E6FE5">
        <w:tc>
          <w:tcPr>
            <w:tcW w:w="4698" w:type="dxa"/>
          </w:tcPr>
          <w:p w14:paraId="0C89E414" w14:textId="77777777" w:rsidR="00A43287" w:rsidRPr="000762B6" w:rsidRDefault="00A43287">
            <w:pPr>
              <w:rPr>
                <w:rFonts w:cstheme="minorHAnsi"/>
                <w:b/>
                <w:szCs w:val="20"/>
              </w:rPr>
            </w:pPr>
            <w:r w:rsidRPr="000762B6">
              <w:rPr>
                <w:rFonts w:cstheme="minorHAnsi"/>
                <w:b/>
                <w:szCs w:val="20"/>
              </w:rPr>
              <w:t>ARCHIVE</w:t>
            </w:r>
          </w:p>
        </w:tc>
        <w:tc>
          <w:tcPr>
            <w:tcW w:w="5220" w:type="dxa"/>
            <w:hideMark/>
          </w:tcPr>
          <w:p w14:paraId="0C89E415" w14:textId="77777777" w:rsidR="00A43287" w:rsidRPr="004C7C18" w:rsidRDefault="00A43287">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D32BA" w14:paraId="0C89E419" w14:textId="77777777" w:rsidTr="006E6FE5">
        <w:tc>
          <w:tcPr>
            <w:tcW w:w="4698" w:type="dxa"/>
          </w:tcPr>
          <w:p w14:paraId="0C89E417" w14:textId="77777777" w:rsidR="00A43287" w:rsidRPr="000762B6" w:rsidRDefault="00A43287">
            <w:pPr>
              <w:rPr>
                <w:rFonts w:cstheme="minorHAnsi"/>
                <w:b/>
                <w:szCs w:val="20"/>
              </w:rPr>
            </w:pPr>
            <w:r w:rsidRPr="000762B6">
              <w:rPr>
                <w:rFonts w:cstheme="minorHAnsi"/>
                <w:b/>
                <w:szCs w:val="20"/>
              </w:rPr>
              <w:t>RECOVERY ACT FUNDS</w:t>
            </w:r>
          </w:p>
        </w:tc>
        <w:tc>
          <w:tcPr>
            <w:tcW w:w="5220" w:type="dxa"/>
            <w:hideMark/>
          </w:tcPr>
          <w:p w14:paraId="0C89E418" w14:textId="77777777" w:rsidR="00A43287" w:rsidRPr="004C7C18" w:rsidRDefault="00A43287">
            <w:pPr>
              <w:rPr>
                <w:rFonts w:cstheme="minorHAnsi"/>
                <w:szCs w:val="20"/>
              </w:rPr>
            </w:pPr>
            <w:r>
              <w:rPr>
                <w:rFonts w:cstheme="minorHAnsi"/>
                <w:szCs w:val="20"/>
              </w:rPr>
              <w:t>N</w:t>
            </w:r>
          </w:p>
        </w:tc>
      </w:tr>
      <w:tr w:rsidR="00FD32BA" w14:paraId="0C89E41C" w14:textId="77777777" w:rsidTr="006E6FE5">
        <w:tc>
          <w:tcPr>
            <w:tcW w:w="4698" w:type="dxa"/>
          </w:tcPr>
          <w:p w14:paraId="0C89E41A" w14:textId="77777777" w:rsidR="00A43287" w:rsidRPr="000762B6" w:rsidRDefault="00A43287">
            <w:pPr>
              <w:rPr>
                <w:rFonts w:cstheme="minorHAnsi"/>
                <w:b/>
                <w:szCs w:val="20"/>
              </w:rPr>
            </w:pPr>
            <w:r w:rsidRPr="000762B6">
              <w:rPr>
                <w:rFonts w:cstheme="minorHAnsi"/>
                <w:b/>
                <w:szCs w:val="20"/>
              </w:rPr>
              <w:t>SET-ASIDE</w:t>
            </w:r>
          </w:p>
        </w:tc>
        <w:tc>
          <w:tcPr>
            <w:tcW w:w="5220" w:type="dxa"/>
            <w:hideMark/>
          </w:tcPr>
          <w:p w14:paraId="0C89E41B" w14:textId="77777777" w:rsidR="00A43287" w:rsidRPr="00C838FE" w:rsidRDefault="00A43287">
            <w:pPr>
              <w:rPr>
                <w:rFonts w:cstheme="minorHAnsi"/>
                <w:szCs w:val="20"/>
              </w:rPr>
            </w:pPr>
          </w:p>
        </w:tc>
      </w:tr>
      <w:tr w:rsidR="00FD32BA" w14:paraId="0C89E41F" w14:textId="77777777" w:rsidTr="006E6FE5">
        <w:tc>
          <w:tcPr>
            <w:tcW w:w="4698" w:type="dxa"/>
          </w:tcPr>
          <w:p w14:paraId="0C89E41D" w14:textId="77777777" w:rsidR="00A43287" w:rsidRPr="000762B6" w:rsidRDefault="00A43287">
            <w:pPr>
              <w:rPr>
                <w:rFonts w:cstheme="minorHAnsi"/>
                <w:b/>
                <w:szCs w:val="20"/>
              </w:rPr>
            </w:pPr>
            <w:r w:rsidRPr="000762B6">
              <w:rPr>
                <w:rFonts w:cstheme="minorHAnsi"/>
                <w:b/>
                <w:szCs w:val="20"/>
              </w:rPr>
              <w:t>PRODUCT SERVICE CODE*</w:t>
            </w:r>
          </w:p>
        </w:tc>
        <w:tc>
          <w:tcPr>
            <w:tcW w:w="5220" w:type="dxa"/>
          </w:tcPr>
          <w:p w14:paraId="0C89E41E" w14:textId="77777777" w:rsidR="00A43287" w:rsidRPr="00C71F9E" w:rsidRDefault="00A43287">
            <w:pPr>
              <w:rPr>
                <w:rStyle w:val="AAMSKBFill-InHighlight"/>
                <w:color w:val="auto"/>
              </w:rPr>
            </w:pPr>
            <w:r>
              <w:rPr>
                <w:rStyle w:val="AAMSKBFill-InHighlight"/>
                <w:color w:val="auto"/>
              </w:rPr>
              <w:t>Q521</w:t>
            </w:r>
          </w:p>
        </w:tc>
      </w:tr>
      <w:tr w:rsidR="00FD32BA" w14:paraId="0C89E422" w14:textId="77777777" w:rsidTr="006E6FE5">
        <w:tc>
          <w:tcPr>
            <w:tcW w:w="4698" w:type="dxa"/>
          </w:tcPr>
          <w:p w14:paraId="0C89E420" w14:textId="77777777" w:rsidR="00A43287" w:rsidRPr="000762B6" w:rsidRDefault="00A43287">
            <w:pPr>
              <w:rPr>
                <w:rFonts w:cstheme="minorHAnsi"/>
                <w:b/>
                <w:szCs w:val="20"/>
              </w:rPr>
            </w:pPr>
            <w:r w:rsidRPr="000762B6">
              <w:rPr>
                <w:rFonts w:cstheme="minorHAnsi"/>
                <w:b/>
                <w:szCs w:val="20"/>
              </w:rPr>
              <w:t>NAICS CODE*</w:t>
            </w:r>
          </w:p>
        </w:tc>
        <w:tc>
          <w:tcPr>
            <w:tcW w:w="5220" w:type="dxa"/>
            <w:hideMark/>
          </w:tcPr>
          <w:p w14:paraId="0C89E421" w14:textId="77777777" w:rsidR="00A43287" w:rsidRPr="004C7C18" w:rsidRDefault="00A43287">
            <w:pPr>
              <w:rPr>
                <w:rFonts w:cstheme="minorHAnsi"/>
                <w:szCs w:val="20"/>
              </w:rPr>
            </w:pPr>
            <w:r>
              <w:rPr>
                <w:rFonts w:cstheme="minorHAnsi"/>
                <w:szCs w:val="20"/>
              </w:rPr>
              <w:t>339112</w:t>
            </w:r>
          </w:p>
        </w:tc>
      </w:tr>
      <w:tr w:rsidR="00FD32BA" w14:paraId="0C89E42A" w14:textId="77777777" w:rsidTr="006E6FE5">
        <w:tc>
          <w:tcPr>
            <w:tcW w:w="4698" w:type="dxa"/>
            <w:hideMark/>
          </w:tcPr>
          <w:p w14:paraId="0C89E423" w14:textId="77777777" w:rsidR="00A43287" w:rsidRPr="000762B6" w:rsidRDefault="00A43287">
            <w:pPr>
              <w:rPr>
                <w:rFonts w:cstheme="minorHAnsi"/>
                <w:b/>
                <w:szCs w:val="20"/>
              </w:rPr>
            </w:pPr>
            <w:r w:rsidRPr="000762B6">
              <w:rPr>
                <w:rFonts w:cstheme="minorHAnsi"/>
                <w:b/>
                <w:szCs w:val="20"/>
              </w:rPr>
              <w:t>CONTRACTING OFFICE ADDRESS</w:t>
            </w:r>
          </w:p>
        </w:tc>
        <w:tc>
          <w:tcPr>
            <w:tcW w:w="5220" w:type="dxa"/>
          </w:tcPr>
          <w:p w14:paraId="0C89E424"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0C89E425"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C89E426"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0C89E427"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0C89E428"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0C89E429" w14:textId="77777777" w:rsidR="00A43287" w:rsidRPr="004C7C18" w:rsidRDefault="00A43287">
            <w:pPr>
              <w:rPr>
                <w:rFonts w:cstheme="minorHAnsi"/>
                <w:szCs w:val="20"/>
              </w:rPr>
            </w:pPr>
          </w:p>
        </w:tc>
      </w:tr>
      <w:tr w:rsidR="00FD32BA" w14:paraId="0C89E434" w14:textId="77777777" w:rsidTr="006E6FE5">
        <w:tc>
          <w:tcPr>
            <w:tcW w:w="4698" w:type="dxa"/>
          </w:tcPr>
          <w:p w14:paraId="0C89E42B" w14:textId="77777777" w:rsidR="00A43287" w:rsidRPr="000762B6" w:rsidRDefault="00A43287">
            <w:pPr>
              <w:rPr>
                <w:rFonts w:cstheme="minorHAnsi"/>
                <w:b/>
                <w:szCs w:val="20"/>
              </w:rPr>
            </w:pPr>
            <w:r w:rsidRPr="000762B6">
              <w:rPr>
                <w:rFonts w:cstheme="minorHAnsi"/>
                <w:b/>
                <w:szCs w:val="20"/>
              </w:rPr>
              <w:t>POINT OF CONTACT*</w:t>
            </w:r>
          </w:p>
          <w:p w14:paraId="0C89E42C" w14:textId="77777777" w:rsidR="00A43287" w:rsidRPr="000762B6" w:rsidRDefault="00A43287">
            <w:pPr>
              <w:rPr>
                <w:rFonts w:cstheme="minorHAnsi"/>
                <w:b/>
                <w:szCs w:val="20"/>
              </w:rPr>
            </w:pPr>
          </w:p>
          <w:p w14:paraId="0C89E42D" w14:textId="77777777" w:rsidR="00A43287" w:rsidRPr="000762B6" w:rsidRDefault="00A43287" w:rsidP="000762B6">
            <w:pPr>
              <w:rPr>
                <w:rFonts w:cstheme="minorHAnsi"/>
                <w:b/>
                <w:szCs w:val="20"/>
              </w:rPr>
            </w:pPr>
          </w:p>
        </w:tc>
        <w:tc>
          <w:tcPr>
            <w:tcW w:w="5220" w:type="dxa"/>
            <w:hideMark/>
          </w:tcPr>
          <w:p w14:paraId="0C89E42E"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C89E42F"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0C89E430" w14:textId="77777777" w:rsidR="00A43287" w:rsidRPr="004C7C18" w:rsidRDefault="00A43287">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0C89E431" w14:textId="77777777" w:rsidR="00A43287" w:rsidRPr="004C7C18" w:rsidRDefault="00A43287">
            <w:pPr>
              <w:rPr>
                <w:rFonts w:eastAsiaTheme="minorHAnsi" w:cstheme="minorHAnsi"/>
                <w:szCs w:val="20"/>
                <w:bdr w:val="none" w:sz="0" w:space="0" w:color="auto" w:frame="1"/>
              </w:rPr>
            </w:pPr>
          </w:p>
          <w:p w14:paraId="0C89E432" w14:textId="77777777" w:rsidR="00A43287" w:rsidRPr="004C7C18" w:rsidRDefault="00A43287">
            <w:pPr>
              <w:rPr>
                <w:rFonts w:eastAsiaTheme="minorHAnsi" w:cstheme="minorHAnsi"/>
                <w:szCs w:val="20"/>
                <w:bdr w:val="none" w:sz="0" w:space="0" w:color="auto" w:frame="1"/>
              </w:rPr>
            </w:pPr>
          </w:p>
          <w:p w14:paraId="0C89E433" w14:textId="77777777" w:rsidR="00A43287" w:rsidRPr="004C7C18" w:rsidRDefault="00A43287">
            <w:pPr>
              <w:rPr>
                <w:rFonts w:cstheme="minorHAnsi"/>
                <w:szCs w:val="20"/>
              </w:rPr>
            </w:pPr>
          </w:p>
        </w:tc>
      </w:tr>
    </w:tbl>
    <w:p w14:paraId="0C89E435" w14:textId="77777777" w:rsidR="00A43287" w:rsidRPr="004C7C18" w:rsidRDefault="00A43287" w:rsidP="00783A50">
      <w:pPr>
        <w:rPr>
          <w:rFonts w:cstheme="minorHAnsi"/>
          <w:szCs w:val="20"/>
        </w:rPr>
      </w:pPr>
    </w:p>
    <w:p w14:paraId="0C89E436" w14:textId="77777777" w:rsidR="00A43287" w:rsidRPr="004C7C18" w:rsidRDefault="00A432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D32BA" w14:paraId="0C89E439" w14:textId="77777777" w:rsidTr="000E2EDD">
        <w:tc>
          <w:tcPr>
            <w:tcW w:w="4675" w:type="dxa"/>
          </w:tcPr>
          <w:p w14:paraId="0C89E437" w14:textId="77777777" w:rsidR="00A43287" w:rsidRPr="000762B6" w:rsidRDefault="00A43287">
            <w:pPr>
              <w:rPr>
                <w:rFonts w:cstheme="minorHAnsi"/>
                <w:b/>
                <w:szCs w:val="20"/>
              </w:rPr>
            </w:pPr>
            <w:r w:rsidRPr="000762B6">
              <w:rPr>
                <w:rFonts w:cstheme="minorHAnsi"/>
                <w:b/>
                <w:szCs w:val="20"/>
              </w:rPr>
              <w:t>ADDRESS</w:t>
            </w:r>
          </w:p>
        </w:tc>
        <w:tc>
          <w:tcPr>
            <w:tcW w:w="5243" w:type="dxa"/>
          </w:tcPr>
          <w:p w14:paraId="0C89E438" w14:textId="77777777" w:rsidR="00A43287" w:rsidRPr="00CB2EE9" w:rsidRDefault="00A43287">
            <w:pPr>
              <w:rPr>
                <w:rStyle w:val="AAMSKBFill-InHighlight"/>
                <w:rFonts w:cstheme="minorHAnsi"/>
                <w:color w:val="auto"/>
              </w:rPr>
            </w:pPr>
            <w:r>
              <w:rPr>
                <w:rStyle w:val="AAMSKBFill-InHighlight"/>
                <w:rFonts w:cstheme="minorHAnsi"/>
                <w:color w:val="auto"/>
              </w:rPr>
              <w:t>Phoenix Veteran Affairs Healthcare System</w:t>
            </w:r>
          </w:p>
        </w:tc>
      </w:tr>
      <w:tr w:rsidR="00FD32BA" w14:paraId="0C89E43C" w14:textId="77777777" w:rsidTr="000E2EDD">
        <w:tc>
          <w:tcPr>
            <w:tcW w:w="4675" w:type="dxa"/>
          </w:tcPr>
          <w:p w14:paraId="0C89E43A" w14:textId="77777777" w:rsidR="00A43287" w:rsidRPr="000762B6" w:rsidRDefault="00A43287">
            <w:pPr>
              <w:rPr>
                <w:rFonts w:cstheme="minorHAnsi"/>
                <w:b/>
                <w:szCs w:val="20"/>
              </w:rPr>
            </w:pPr>
          </w:p>
        </w:tc>
        <w:tc>
          <w:tcPr>
            <w:tcW w:w="5243" w:type="dxa"/>
          </w:tcPr>
          <w:p w14:paraId="0C89E43B" w14:textId="77777777" w:rsidR="00A43287" w:rsidRPr="00CB2EE9" w:rsidRDefault="00A43287">
            <w:pPr>
              <w:rPr>
                <w:rStyle w:val="AAMSKBFill-InHighlight"/>
                <w:rFonts w:cstheme="minorHAnsi"/>
                <w:color w:val="auto"/>
              </w:rPr>
            </w:pPr>
          </w:p>
        </w:tc>
      </w:tr>
      <w:tr w:rsidR="00FD32BA" w14:paraId="0C89E43F" w14:textId="77777777" w:rsidTr="000E2EDD">
        <w:tc>
          <w:tcPr>
            <w:tcW w:w="4675" w:type="dxa"/>
          </w:tcPr>
          <w:p w14:paraId="0C89E43D" w14:textId="77777777" w:rsidR="00A43287" w:rsidRPr="000762B6" w:rsidRDefault="00A43287">
            <w:pPr>
              <w:rPr>
                <w:rFonts w:cstheme="minorHAnsi"/>
                <w:b/>
                <w:szCs w:val="20"/>
              </w:rPr>
            </w:pPr>
          </w:p>
        </w:tc>
        <w:tc>
          <w:tcPr>
            <w:tcW w:w="5243" w:type="dxa"/>
          </w:tcPr>
          <w:p w14:paraId="0C89E43E" w14:textId="77777777" w:rsidR="00A43287" w:rsidRPr="00CB2EE9" w:rsidRDefault="00A43287">
            <w:pPr>
              <w:rPr>
                <w:rStyle w:val="AAMSKBFill-InHighlight"/>
                <w:rFonts w:cstheme="minorHAnsi"/>
                <w:color w:val="auto"/>
              </w:rPr>
            </w:pPr>
          </w:p>
        </w:tc>
      </w:tr>
      <w:tr w:rsidR="00FD32BA" w14:paraId="0C89E442" w14:textId="77777777" w:rsidTr="000E2EDD">
        <w:tc>
          <w:tcPr>
            <w:tcW w:w="4675" w:type="dxa"/>
          </w:tcPr>
          <w:p w14:paraId="0C89E440" w14:textId="77777777" w:rsidR="00A43287" w:rsidRPr="000762B6" w:rsidRDefault="00A43287">
            <w:pPr>
              <w:rPr>
                <w:rFonts w:cstheme="minorHAnsi"/>
                <w:b/>
                <w:szCs w:val="20"/>
              </w:rPr>
            </w:pPr>
          </w:p>
        </w:tc>
        <w:tc>
          <w:tcPr>
            <w:tcW w:w="5243" w:type="dxa"/>
          </w:tcPr>
          <w:p w14:paraId="0C89E441" w14:textId="77777777" w:rsidR="00A43287" w:rsidRPr="00CB2EE9" w:rsidRDefault="00A43287">
            <w:pPr>
              <w:rPr>
                <w:rStyle w:val="AAMSKBFill-InHighlight"/>
                <w:rFonts w:cstheme="minorHAnsi"/>
                <w:color w:val="auto"/>
              </w:rPr>
            </w:pPr>
            <w:r>
              <w:rPr>
                <w:rStyle w:val="AAMSKBFill-InHighlight"/>
                <w:rFonts w:cstheme="minorHAnsi"/>
                <w:color w:val="auto"/>
              </w:rPr>
              <w:t>650 East Indian School Road</w:t>
            </w:r>
          </w:p>
        </w:tc>
      </w:tr>
      <w:tr w:rsidR="00FD32BA" w14:paraId="0C89E445" w14:textId="77777777" w:rsidTr="000E2EDD">
        <w:tc>
          <w:tcPr>
            <w:tcW w:w="4675" w:type="dxa"/>
          </w:tcPr>
          <w:p w14:paraId="0C89E443" w14:textId="77777777" w:rsidR="00A43287" w:rsidRPr="000762B6" w:rsidRDefault="00A43287">
            <w:pPr>
              <w:rPr>
                <w:rFonts w:cstheme="minorHAnsi"/>
                <w:b/>
                <w:szCs w:val="20"/>
              </w:rPr>
            </w:pPr>
          </w:p>
        </w:tc>
        <w:tc>
          <w:tcPr>
            <w:tcW w:w="5243" w:type="dxa"/>
          </w:tcPr>
          <w:p w14:paraId="0C89E444" w14:textId="77777777" w:rsidR="00A43287" w:rsidRPr="00CB2EE9" w:rsidRDefault="00A43287">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FD32BA" w14:paraId="0C89E448" w14:textId="77777777" w:rsidTr="000E2EDD">
        <w:tc>
          <w:tcPr>
            <w:tcW w:w="4675" w:type="dxa"/>
            <w:hideMark/>
          </w:tcPr>
          <w:p w14:paraId="0C89E446" w14:textId="77777777" w:rsidR="00A43287" w:rsidRPr="000762B6" w:rsidRDefault="00A43287">
            <w:pPr>
              <w:rPr>
                <w:rFonts w:cstheme="minorHAnsi"/>
                <w:b/>
                <w:szCs w:val="20"/>
              </w:rPr>
            </w:pPr>
            <w:r w:rsidRPr="000762B6">
              <w:rPr>
                <w:rFonts w:cstheme="minorHAnsi"/>
                <w:b/>
                <w:szCs w:val="20"/>
              </w:rPr>
              <w:t>POSTAL CODE</w:t>
            </w:r>
          </w:p>
        </w:tc>
        <w:tc>
          <w:tcPr>
            <w:tcW w:w="5243" w:type="dxa"/>
            <w:hideMark/>
          </w:tcPr>
          <w:p w14:paraId="0C89E447" w14:textId="77777777" w:rsidR="00A43287" w:rsidRPr="00CB2EE9" w:rsidRDefault="00A43287">
            <w:pPr>
              <w:rPr>
                <w:rFonts w:cstheme="minorHAnsi"/>
                <w:szCs w:val="20"/>
              </w:rPr>
            </w:pPr>
            <w:r>
              <w:rPr>
                <w:rFonts w:cstheme="minorHAnsi"/>
                <w:szCs w:val="20"/>
              </w:rPr>
              <w:t>85012</w:t>
            </w:r>
          </w:p>
        </w:tc>
      </w:tr>
      <w:tr w:rsidR="00FD32BA" w14:paraId="0C89E44B" w14:textId="77777777" w:rsidTr="000E2EDD">
        <w:tc>
          <w:tcPr>
            <w:tcW w:w="4675" w:type="dxa"/>
            <w:hideMark/>
          </w:tcPr>
          <w:p w14:paraId="0C89E449" w14:textId="77777777" w:rsidR="00A43287" w:rsidRPr="000762B6" w:rsidRDefault="00A43287">
            <w:pPr>
              <w:rPr>
                <w:rFonts w:cstheme="minorHAnsi"/>
                <w:b/>
                <w:szCs w:val="20"/>
              </w:rPr>
            </w:pPr>
            <w:r w:rsidRPr="000762B6">
              <w:rPr>
                <w:rFonts w:cstheme="minorHAnsi"/>
                <w:b/>
                <w:szCs w:val="20"/>
              </w:rPr>
              <w:t>COUNTRY</w:t>
            </w:r>
          </w:p>
        </w:tc>
        <w:tc>
          <w:tcPr>
            <w:tcW w:w="5243" w:type="dxa"/>
            <w:hideMark/>
          </w:tcPr>
          <w:p w14:paraId="0C89E44A" w14:textId="77777777" w:rsidR="00A43287" w:rsidRPr="00CB2EE9" w:rsidRDefault="00A43287">
            <w:pPr>
              <w:rPr>
                <w:rFonts w:cstheme="minorHAnsi"/>
                <w:szCs w:val="20"/>
              </w:rPr>
            </w:pPr>
          </w:p>
        </w:tc>
      </w:tr>
    </w:tbl>
    <w:p w14:paraId="0C89E44C" w14:textId="77777777" w:rsidR="00A43287" w:rsidRPr="004C7C18" w:rsidRDefault="00A43287" w:rsidP="004C7C18">
      <w:pPr>
        <w:spacing w:after="160" w:line="252" w:lineRule="auto"/>
        <w:jc w:val="center"/>
        <w:rPr>
          <w:rFonts w:eastAsia="Calibri" w:cstheme="minorHAnsi"/>
          <w:b/>
        </w:rPr>
      </w:pPr>
    </w:p>
    <w:p w14:paraId="0C89E44D" w14:textId="77777777" w:rsidR="00A43287" w:rsidRPr="004C7C18" w:rsidRDefault="00A432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D32BA" w14:paraId="0C89E450" w14:textId="77777777" w:rsidTr="009C37D0">
        <w:tc>
          <w:tcPr>
            <w:tcW w:w="4675" w:type="dxa"/>
            <w:hideMark/>
          </w:tcPr>
          <w:p w14:paraId="0C89E44E" w14:textId="77777777" w:rsidR="00A43287" w:rsidRPr="000762B6" w:rsidRDefault="00A43287">
            <w:pPr>
              <w:rPr>
                <w:rFonts w:cstheme="minorHAnsi"/>
                <w:b/>
              </w:rPr>
            </w:pPr>
            <w:r w:rsidRPr="000762B6">
              <w:rPr>
                <w:rFonts w:cstheme="minorHAnsi"/>
                <w:b/>
              </w:rPr>
              <w:t>AGENCY’S URL</w:t>
            </w:r>
          </w:p>
        </w:tc>
        <w:tc>
          <w:tcPr>
            <w:tcW w:w="5243" w:type="dxa"/>
            <w:hideMark/>
          </w:tcPr>
          <w:p w14:paraId="0C89E44F" w14:textId="77777777" w:rsidR="00A43287" w:rsidRPr="004C7C18" w:rsidRDefault="00A43287">
            <w:pPr>
              <w:rPr>
                <w:rFonts w:cstheme="minorHAnsi"/>
              </w:rPr>
            </w:pPr>
          </w:p>
        </w:tc>
      </w:tr>
      <w:tr w:rsidR="00FD32BA" w14:paraId="0C89E453" w14:textId="77777777" w:rsidTr="009C37D0">
        <w:tc>
          <w:tcPr>
            <w:tcW w:w="4675" w:type="dxa"/>
            <w:hideMark/>
          </w:tcPr>
          <w:p w14:paraId="0C89E451" w14:textId="77777777" w:rsidR="00A43287" w:rsidRPr="000762B6" w:rsidRDefault="00A43287">
            <w:pPr>
              <w:rPr>
                <w:rFonts w:cstheme="minorHAnsi"/>
                <w:b/>
              </w:rPr>
            </w:pPr>
            <w:r w:rsidRPr="000762B6">
              <w:rPr>
                <w:rFonts w:cstheme="minorHAnsi"/>
                <w:b/>
              </w:rPr>
              <w:t>URL DESCRIPTION</w:t>
            </w:r>
          </w:p>
        </w:tc>
        <w:tc>
          <w:tcPr>
            <w:tcW w:w="5243" w:type="dxa"/>
            <w:hideMark/>
          </w:tcPr>
          <w:p w14:paraId="0C89E452" w14:textId="77777777" w:rsidR="00A43287" w:rsidRPr="004C7C18" w:rsidRDefault="00A43287">
            <w:pPr>
              <w:rPr>
                <w:rFonts w:cstheme="minorHAnsi"/>
                <w:szCs w:val="20"/>
              </w:rPr>
            </w:pPr>
          </w:p>
        </w:tc>
      </w:tr>
      <w:tr w:rsidR="00FD32BA" w14:paraId="0C89E456" w14:textId="77777777" w:rsidTr="009C37D0">
        <w:tc>
          <w:tcPr>
            <w:tcW w:w="4675" w:type="dxa"/>
            <w:hideMark/>
          </w:tcPr>
          <w:p w14:paraId="0C89E454" w14:textId="77777777" w:rsidR="00A43287" w:rsidRPr="000762B6" w:rsidRDefault="00A43287">
            <w:pPr>
              <w:rPr>
                <w:rFonts w:cstheme="minorHAnsi"/>
                <w:b/>
              </w:rPr>
            </w:pPr>
            <w:r w:rsidRPr="000762B6">
              <w:rPr>
                <w:rFonts w:cstheme="minorHAnsi"/>
                <w:b/>
              </w:rPr>
              <w:t>AGENCY CONTACT’S EMAIL ADDRESS</w:t>
            </w:r>
          </w:p>
        </w:tc>
        <w:tc>
          <w:tcPr>
            <w:tcW w:w="5243" w:type="dxa"/>
            <w:hideMark/>
          </w:tcPr>
          <w:p w14:paraId="0C89E455" w14:textId="77777777" w:rsidR="00A43287" w:rsidRPr="004C7C18" w:rsidRDefault="00A43287">
            <w:pPr>
              <w:rPr>
                <w:rFonts w:cstheme="minorHAnsi"/>
                <w:szCs w:val="20"/>
              </w:rPr>
            </w:pPr>
          </w:p>
        </w:tc>
      </w:tr>
      <w:tr w:rsidR="00FD32BA" w14:paraId="0C89E459" w14:textId="77777777" w:rsidTr="009C37D0">
        <w:trPr>
          <w:trHeight w:val="233"/>
        </w:trPr>
        <w:tc>
          <w:tcPr>
            <w:tcW w:w="4675" w:type="dxa"/>
            <w:hideMark/>
          </w:tcPr>
          <w:p w14:paraId="0C89E457" w14:textId="77777777" w:rsidR="00A43287" w:rsidRPr="000762B6" w:rsidRDefault="00A43287">
            <w:pPr>
              <w:rPr>
                <w:rFonts w:cstheme="minorHAnsi"/>
                <w:b/>
              </w:rPr>
            </w:pPr>
            <w:r w:rsidRPr="000762B6">
              <w:rPr>
                <w:rFonts w:cstheme="minorHAnsi"/>
                <w:b/>
              </w:rPr>
              <w:t>EMAIL DESCRIPTION</w:t>
            </w:r>
          </w:p>
        </w:tc>
        <w:tc>
          <w:tcPr>
            <w:tcW w:w="5243" w:type="dxa"/>
            <w:hideMark/>
          </w:tcPr>
          <w:p w14:paraId="0C89E458" w14:textId="77777777" w:rsidR="00A43287" w:rsidRPr="004C7C18" w:rsidRDefault="00A43287">
            <w:pPr>
              <w:rPr>
                <w:rFonts w:cstheme="minorHAnsi"/>
                <w:szCs w:val="20"/>
              </w:rPr>
            </w:pPr>
          </w:p>
        </w:tc>
      </w:tr>
    </w:tbl>
    <w:p w14:paraId="0C89E45A" w14:textId="3E23B9B2" w:rsidR="00A43287" w:rsidRDefault="00A43287"/>
    <w:p w14:paraId="0C89E45B" w14:textId="77777777" w:rsidR="00A43287" w:rsidRPr="00917C3B" w:rsidRDefault="00A4328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C89E45C" w14:textId="77777777" w:rsidR="00A43287" w:rsidRPr="00CF4A00" w:rsidRDefault="00A43287" w:rsidP="00CF4A00">
      <w:pPr>
        <w:pageBreakBefore/>
        <w:spacing w:after="0" w:line="240" w:lineRule="auto"/>
        <w:rPr>
          <w:rFonts w:ascii="Times New Roman" w:hAnsi="Times New Roman" w:cs="Times New Roman"/>
        </w:rPr>
      </w:pPr>
      <w:r w:rsidRPr="00CF4A00">
        <w:rPr>
          <w:rFonts w:ascii="Times New Roman" w:hAnsi="Times New Roman" w:cs="Times New Roman"/>
        </w:rP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Service-Disabled Veteran Owned Small Businesses, Veteran Ow</w:t>
      </w:r>
      <w:r w:rsidRPr="00CF4A00">
        <w:rPr>
          <w:rFonts w:ascii="Times New Roman" w:hAnsi="Times New Roman" w:cs="Times New Roman"/>
        </w:rPr>
        <w:t>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w:t>
      </w:r>
      <w:r w:rsidRPr="00CF4A00">
        <w:rPr>
          <w:rFonts w:ascii="Times New Roman" w:hAnsi="Times New Roman" w:cs="Times New Roman"/>
        </w:rPr>
        <w:t>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0C89E45D" w14:textId="77777777" w:rsidR="00A43287" w:rsidRPr="00CF4A00" w:rsidRDefault="00A43287" w:rsidP="00CF4A00">
      <w:pPr>
        <w:spacing w:after="0" w:line="240" w:lineRule="auto"/>
        <w:rPr>
          <w:rFonts w:ascii="Times New Roman" w:hAnsi="Times New Roman" w:cs="Times New Roman"/>
          <w:highlight w:val="yellow"/>
        </w:rPr>
      </w:pPr>
      <w:r w:rsidRPr="00CF4A00">
        <w:rPr>
          <w:rFonts w:ascii="Times New Roman" w:hAnsi="Times New Roman" w:cs="Times New Roman"/>
          <w:highlight w:val="yellow"/>
        </w:rPr>
        <w:t xml:space="preserve"> </w:t>
      </w:r>
    </w:p>
    <w:p w14:paraId="0C89E45E" w14:textId="77777777" w:rsidR="00A43287" w:rsidRPr="00CF4A00" w:rsidRDefault="00A43287" w:rsidP="00CF4A00">
      <w:pPr>
        <w:pStyle w:val="Default"/>
      </w:pPr>
      <w:r w:rsidRPr="00CF4A00">
        <w:t>The Department of Veteran Affairs, Phoenix VA Health Care System located at 650 East Indian School Road, Phoenix AZ 85012 anticipates continued and increased emphasis for home sleep testing as we transition clinical programs involving greater use of alternatives to face-to-face medicine. The pertinent excerpt of the referenced communication is below:</w:t>
      </w:r>
    </w:p>
    <w:p w14:paraId="0C89E45F" w14:textId="77777777" w:rsidR="00A43287" w:rsidRPr="00CF4A00" w:rsidRDefault="00A43287" w:rsidP="00CF4A00">
      <w:pPr>
        <w:pStyle w:val="Default"/>
      </w:pPr>
      <w:r w:rsidRPr="00CF4A00">
        <w:t>“Non-urgent pulmonary/sleep procedures should be deferred to minimize unnecessary risk to patients. These include, but are not limited to pulmonary function testing, 6-minute walk tests, methacholine challenge testing, surveillance bronchoscopy, in-person pulmonary rehabilitation, lung cancer screening, and polysomnography.</w:t>
      </w:r>
    </w:p>
    <w:p w14:paraId="0C89E460" w14:textId="77777777" w:rsidR="00A43287" w:rsidRPr="00CF4A00" w:rsidRDefault="00A43287" w:rsidP="00CF4A00">
      <w:pPr>
        <w:pStyle w:val="Default"/>
        <w:rPr>
          <w:highlight w:val="yellow"/>
        </w:rPr>
      </w:pPr>
    </w:p>
    <w:p w14:paraId="0C89E461" w14:textId="77777777" w:rsidR="00A43287" w:rsidRPr="00CF4A00" w:rsidRDefault="00A43287" w:rsidP="00CF4A00">
      <w:pPr>
        <w:spacing w:after="0" w:line="240" w:lineRule="auto"/>
        <w:rPr>
          <w:rFonts w:ascii="Times New Roman" w:hAnsi="Times New Roman" w:cs="Times New Roman"/>
          <w:highlight w:val="yellow"/>
        </w:rPr>
      </w:pPr>
      <w:r w:rsidRPr="00CF4A00">
        <w:rPr>
          <w:rFonts w:ascii="Times New Roman" w:hAnsi="Times New Roman" w:cs="Times New Roman"/>
        </w:rP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rsidRPr="00CF4A00">
        <w:rPr>
          <w:rFonts w:ascii="Times New Roman" w:hAnsi="Times New Roman" w:cs="Times New Roman"/>
        </w:rPr>
        <w:t xml:space="preserv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339112 (1000 employees).  </w:t>
      </w:r>
    </w:p>
    <w:p w14:paraId="0C89E462" w14:textId="77777777" w:rsidR="00A43287" w:rsidRPr="00CF4A00" w:rsidRDefault="00A43287" w:rsidP="00CF4A00">
      <w:pPr>
        <w:spacing w:after="0" w:line="240" w:lineRule="auto"/>
        <w:rPr>
          <w:rFonts w:ascii="Times New Roman" w:hAnsi="Times New Roman" w:cs="Times New Roman"/>
        </w:rPr>
      </w:pPr>
    </w:p>
    <w:p w14:paraId="0C89E463" w14:textId="77777777" w:rsidR="00A43287" w:rsidRPr="00CF4A00" w:rsidRDefault="00A43287" w:rsidP="00CF4A00">
      <w:pPr>
        <w:spacing w:after="0" w:line="240" w:lineRule="auto"/>
        <w:rPr>
          <w:rFonts w:ascii="Times New Roman" w:hAnsi="Times New Roman" w:cs="Times New Roman"/>
        </w:rPr>
      </w:pPr>
      <w:r w:rsidRPr="00CF4A00">
        <w:rPr>
          <w:rFonts w:ascii="Times New Roman" w:hAnsi="Times New Roman" w:cs="Times New Roman"/>
        </w:rPr>
        <w:t xml:space="preserve">Notice to potential offerors: All offerors who provide goods or services to the United States Federal Government must be registered in the System for Award Management (SAM) at </w:t>
      </w:r>
      <w:hyperlink r:id="rId6" w:history="1">
        <w:r w:rsidRPr="00CF4A00">
          <w:rPr>
            <w:rStyle w:val="Hyperlink"/>
            <w:rFonts w:ascii="Times New Roman" w:hAnsi="Times New Roman" w:cs="Times New Roman"/>
          </w:rPr>
          <w:t>www.sam.gov</w:t>
        </w:r>
      </w:hyperlink>
      <w:r w:rsidRPr="00CF4A00">
        <w:rPr>
          <w:rFonts w:ascii="Times New Roman" w:hAnsi="Times New Roman" w:cs="Times New Roman"/>
        </w:rPr>
        <w:t xml:space="preserve"> and complete Online Representations and Certifications Application (ORCA).  Additionally, all Service Disabled Veteran Owned Businesses or Veteran Owned Businesses who respond to a solicitation on this project must be registered with the SBA-Dynamic Small Business Search (DSBS) Registry located at https://dsbs.sba.gov.  All interested Offerors should submit information by e-mail to</w:t>
      </w:r>
      <w:r w:rsidRPr="00CF4A00">
        <w:rPr>
          <w:rFonts w:ascii="Times New Roman" w:hAnsi="Times New Roman" w:cs="Times New Roman"/>
          <w:color w:val="FF0000"/>
        </w:rPr>
        <w:t xml:space="preserve"> </w:t>
      </w:r>
      <w:hyperlink r:id="rId7" w:history="1">
        <w:r w:rsidRPr="00CF4A00">
          <w:rPr>
            <w:rStyle w:val="Hyperlink"/>
            <w:rFonts w:ascii="Times New Roman" w:hAnsi="Times New Roman" w:cs="Times New Roman"/>
          </w:rPr>
          <w:t>felicia.simpson@va.gov</w:t>
        </w:r>
      </w:hyperlink>
      <w:r w:rsidRPr="00CF4A00">
        <w:rPr>
          <w:rFonts w:ascii="Times New Roman" w:hAnsi="Times New Roman" w:cs="Times New Roman"/>
          <w:color w:val="FF0000"/>
        </w:rPr>
        <w:t xml:space="preserve"> </w:t>
      </w:r>
      <w:r w:rsidRPr="00CF4A00">
        <w:rPr>
          <w:rFonts w:ascii="Times New Roman" w:hAnsi="Times New Roman" w:cs="Times New Roman"/>
        </w:rPr>
        <w:t xml:space="preserve">All information submissions to be marked Attn: Felicia Simpson, Contract Specialist and should be received no later than 10:00 am MST on May 6, 2026. </w:t>
      </w:r>
    </w:p>
    <w:p w14:paraId="0C89E464" w14:textId="77777777" w:rsidR="00A43287" w:rsidRPr="00184A21" w:rsidRDefault="00A43287" w:rsidP="00CF4A00">
      <w:pPr>
        <w:spacing w:after="0" w:line="240" w:lineRule="auto"/>
      </w:pPr>
      <w:r>
        <w:t xml:space="preserve"> </w:t>
      </w:r>
    </w:p>
    <w:p w14:paraId="0C89E465" w14:textId="77777777" w:rsidR="00A43287" w:rsidRPr="0050445F" w:rsidRDefault="00A43287" w:rsidP="00CF4A00">
      <w:pPr>
        <w:pStyle w:val="Default"/>
        <w:ind w:right="-180"/>
      </w:pPr>
      <w:r w:rsidRPr="0050445F">
        <w:t>The Phoenix VA Health Care System (PVAHCS) anticipates continued and increased emphasis for home sleep testing as we transition clinical programs involving greater use of alternatives to face-to-face medicine</w:t>
      </w:r>
      <w:r>
        <w:t xml:space="preserve">. </w:t>
      </w:r>
      <w:r w:rsidRPr="0050445F">
        <w:t>The pertinent excerpt of the referenced communication is below:</w:t>
      </w:r>
    </w:p>
    <w:p w14:paraId="0C89E466" w14:textId="77777777" w:rsidR="00A43287" w:rsidRDefault="00A43287" w:rsidP="00CF4A00">
      <w:pPr>
        <w:pStyle w:val="Default"/>
      </w:pPr>
      <w:r w:rsidRPr="0050445F">
        <w:t xml:space="preserve">“Non-urgent pulmonary/sleep procedures should be deferred to minimize unnecessary risk to patients. These include, but are not limited to pulmonary function testing, 6-minute walk tests, methacholine challenge testing, surveillance bronchoscopy, in-person pulmonary rehabilitation, lung cancer screening, and polysomnography. </w:t>
      </w:r>
    </w:p>
    <w:p w14:paraId="0C89E467" w14:textId="77777777" w:rsidR="00A43287" w:rsidRDefault="00A43287" w:rsidP="00CF4A00">
      <w:pPr>
        <w:pStyle w:val="Default"/>
      </w:pPr>
    </w:p>
    <w:p w14:paraId="0C89E468" w14:textId="77777777" w:rsidR="00A43287" w:rsidRPr="0050445F" w:rsidRDefault="00A43287" w:rsidP="00CF4A00">
      <w:pPr>
        <w:pStyle w:val="Default"/>
      </w:pPr>
      <w:r>
        <w:lastRenderedPageBreak/>
        <w:t>In addition, home sleep testing increases the access to care to rural and aging veterans that are unable to complete an in-lab sleep study as well as provide timely diagnosis and treatment of sleep disorders.</w:t>
      </w:r>
    </w:p>
    <w:p w14:paraId="0C89E469" w14:textId="77777777" w:rsidR="00A43287" w:rsidRPr="0050445F" w:rsidRDefault="00A43287" w:rsidP="00CF4A00">
      <w:pPr>
        <w:pStyle w:val="Default"/>
      </w:pPr>
    </w:p>
    <w:p w14:paraId="0C89E46A" w14:textId="77777777" w:rsidR="00A43287" w:rsidRPr="0050445F" w:rsidRDefault="00A43287" w:rsidP="00CF4A00">
      <w:pPr>
        <w:pStyle w:val="Default"/>
      </w:pPr>
      <w:r w:rsidRPr="0050445F">
        <w:t xml:space="preserve">Providers should consider empiric treatments and alternative diagnostic modalities that do not require in-person visits (e.g., home sleep testing) while these procedures are deferred. To assist as we shift to alternatives to face-to-face clinical care, the contractor shall provide the PVAHCS as ordered, </w:t>
      </w:r>
      <w:r>
        <w:t xml:space="preserve">the type III </w:t>
      </w:r>
      <w:r w:rsidRPr="0050445F">
        <w:t>home sleep stud</w:t>
      </w:r>
      <w:r>
        <w:t>y testing devices</w:t>
      </w:r>
      <w:r w:rsidRPr="0050445F">
        <w:t xml:space="preserve"> to our Veteran population through a mail order service</w:t>
      </w:r>
      <w:r>
        <w:t>.</w:t>
      </w:r>
      <w:r w:rsidRPr="0050445F">
        <w:t xml:space="preserve"> </w:t>
      </w:r>
      <w:r w:rsidRPr="0007007A">
        <w:t xml:space="preserve">The contractor shall prepare the </w:t>
      </w:r>
      <w:r>
        <w:t xml:space="preserve">type III home sleep testing </w:t>
      </w:r>
      <w:r w:rsidRPr="0007007A">
        <w:t>device per the instructions of the patient’s provider and then ship it to the patient. The contractor shall provide phone service to support the Veteran in the use of</w:t>
      </w:r>
      <w:r w:rsidRPr="0050445F">
        <w:t xml:space="preserve"> the </w:t>
      </w:r>
      <w:r>
        <w:t>type III home sleep study device</w:t>
      </w:r>
      <w:r w:rsidRPr="0050445F">
        <w:t xml:space="preserve"> on the scheduled test day to review test instructions. After the patient completes the test in their own home, the Veteran will </w:t>
      </w:r>
      <w:r>
        <w:t>upload the device</w:t>
      </w:r>
      <w:r>
        <w:t xml:space="preserve"> </w:t>
      </w:r>
      <w:r w:rsidRPr="0050445F">
        <w:t>to</w:t>
      </w:r>
      <w:r>
        <w:t xml:space="preserve"> the </w:t>
      </w:r>
      <w:r w:rsidRPr="0050445F">
        <w:t>Contractor</w:t>
      </w:r>
      <w:r>
        <w:t>’s site</w:t>
      </w:r>
      <w:r w:rsidRPr="0050445F">
        <w:t xml:space="preserve"> the next day using </w:t>
      </w:r>
      <w:r>
        <w:t>the</w:t>
      </w:r>
      <w:r w:rsidRPr="0050445F">
        <w:t xml:space="preserve"> contractor</w:t>
      </w:r>
      <w:r>
        <w:t>’s application through Bluetooth</w:t>
      </w:r>
      <w:r w:rsidRPr="0050445F">
        <w:t xml:space="preserve"> </w:t>
      </w:r>
      <w:r>
        <w:t xml:space="preserve">or ship the device back to the contractor per their instruction for the device to be downloaded. </w:t>
      </w:r>
      <w:r w:rsidRPr="0050445F">
        <w:t xml:space="preserve">Once the device is </w:t>
      </w:r>
      <w:r>
        <w:t>downloaded</w:t>
      </w:r>
      <w:r w:rsidRPr="0050445F">
        <w:t>, the contractor shall upload the test results to a cloud-based server, where the referring physician can retrieve it for evaluation.</w:t>
      </w:r>
      <w:r>
        <w:t xml:space="preserve"> </w:t>
      </w:r>
      <w:r w:rsidRPr="0007007A">
        <w:t>The device and software need to be compatible with the VA National Somnoware program used for the VA for the interpretation by the reading providers</w:t>
      </w:r>
      <w:r>
        <w:t xml:space="preserve"> and with VA</w:t>
      </w:r>
      <w:r>
        <w:t xml:space="preserve"> EHR</w:t>
      </w:r>
      <w:r w:rsidRPr="0007007A">
        <w:t xml:space="preserve">. </w:t>
      </w:r>
    </w:p>
    <w:p w14:paraId="0C89E46B" w14:textId="77777777" w:rsidR="00A43287" w:rsidRDefault="00A43287"/>
    <w:p w14:paraId="0C89E46C" w14:textId="77777777" w:rsidR="00A43287" w:rsidRDefault="00A43287"/>
    <w:sectPr w:rsidR="00CF4A0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9E47D" w14:textId="77777777" w:rsidR="00A43287" w:rsidRDefault="00A43287">
      <w:pPr>
        <w:spacing w:after="0" w:line="240" w:lineRule="auto"/>
      </w:pPr>
      <w:r>
        <w:separator/>
      </w:r>
    </w:p>
  </w:endnote>
  <w:endnote w:type="continuationSeparator" w:id="0">
    <w:p w14:paraId="0C89E47F" w14:textId="77777777" w:rsidR="00A43287" w:rsidRDefault="00A43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D32BA" w14:paraId="0C89E470" w14:textId="77777777" w:rsidTr="009C37D0">
      <w:tc>
        <w:tcPr>
          <w:tcW w:w="4788" w:type="dxa"/>
        </w:tcPr>
        <w:p w14:paraId="0C89E46E" w14:textId="77777777" w:rsidR="00A43287" w:rsidRDefault="00A43287" w:rsidP="009C37D0">
          <w:pPr>
            <w:pStyle w:val="Footer"/>
          </w:pPr>
        </w:p>
      </w:tc>
      <w:tc>
        <w:tcPr>
          <w:tcW w:w="4788" w:type="dxa"/>
        </w:tcPr>
        <w:p w14:paraId="0C89E46F" w14:textId="77777777" w:rsidR="00A43287" w:rsidRDefault="00A43287" w:rsidP="009C37D0">
          <w:pPr>
            <w:pStyle w:val="Footer"/>
            <w:jc w:val="right"/>
          </w:pPr>
          <w:r>
            <w:t>Sources Sought Notice</w:t>
          </w:r>
        </w:p>
      </w:tc>
    </w:tr>
  </w:tbl>
  <w:p w14:paraId="0C89E471" w14:textId="77777777" w:rsidR="00A43287" w:rsidRDefault="00A43287" w:rsidP="00C838FE">
    <w:pPr>
      <w:pStyle w:val="Footer"/>
    </w:pPr>
  </w:p>
  <w:p w14:paraId="0C89E472" w14:textId="77777777" w:rsidR="00FD32BA" w:rsidRDefault="00A4328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D32BA" w14:paraId="0C89E476" w14:textId="77777777" w:rsidTr="009C37D0">
      <w:tc>
        <w:tcPr>
          <w:tcW w:w="4788" w:type="dxa"/>
        </w:tcPr>
        <w:p w14:paraId="0C89E474" w14:textId="77777777" w:rsidR="00A43287" w:rsidRDefault="00A43287">
          <w:pPr>
            <w:pStyle w:val="Footer"/>
          </w:pPr>
          <w:r w:rsidRPr="009C37D0">
            <w:t>*= Required Field</w:t>
          </w:r>
        </w:p>
      </w:tc>
      <w:tc>
        <w:tcPr>
          <w:tcW w:w="4788" w:type="dxa"/>
        </w:tcPr>
        <w:p w14:paraId="0C89E475" w14:textId="77777777" w:rsidR="00A43287" w:rsidRDefault="00A43287" w:rsidP="009C37D0">
          <w:pPr>
            <w:pStyle w:val="Footer"/>
            <w:jc w:val="right"/>
          </w:pPr>
          <w:r>
            <w:t>Sources Sought Notice</w:t>
          </w:r>
        </w:p>
      </w:tc>
    </w:tr>
  </w:tbl>
  <w:p w14:paraId="0C89E477" w14:textId="77777777" w:rsidR="00A43287" w:rsidRDefault="00A43287">
    <w:pPr>
      <w:pStyle w:val="Footer"/>
    </w:pPr>
  </w:p>
  <w:p w14:paraId="0C89E478" w14:textId="77777777" w:rsidR="00FD32BA" w:rsidRDefault="00A4328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E479" w14:textId="77777777" w:rsidR="00A43287" w:rsidRDefault="00A43287">
      <w:pPr>
        <w:spacing w:after="0" w:line="240" w:lineRule="auto"/>
      </w:pPr>
      <w:r>
        <w:separator/>
      </w:r>
    </w:p>
  </w:footnote>
  <w:footnote w:type="continuationSeparator" w:id="0">
    <w:p w14:paraId="0C89E47B" w14:textId="77777777" w:rsidR="00A43287" w:rsidRDefault="00A43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E46D" w14:textId="77777777" w:rsidR="00A43287" w:rsidRPr="00B830CF" w:rsidRDefault="00A4328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E473" w14:textId="77777777" w:rsidR="00A43287" w:rsidRPr="003D4081" w:rsidRDefault="00A4328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2BA"/>
    <w:rsid w:val="00A43287"/>
    <w:rsid w:val="00E576B0"/>
    <w:rsid w:val="00FD3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E405"/>
  <w15:docId w15:val="{569433D2-A0B4-4C1B-8C00-CD25794F944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77A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77A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77A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77A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7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AC"/>
    <w:rPr>
      <w:rFonts w:eastAsiaTheme="majorEastAsia" w:cstheme="majorBidi"/>
      <w:color w:val="272727" w:themeColor="text1" w:themeTint="D8"/>
    </w:rPr>
  </w:style>
  <w:style w:type="paragraph" w:styleId="Quote">
    <w:name w:val="Quote"/>
    <w:basedOn w:val="Normal"/>
    <w:next w:val="Normal"/>
    <w:link w:val="QuoteChar"/>
    <w:uiPriority w:val="29"/>
    <w:qFormat/>
    <w:rsid w:val="00B077A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77AC"/>
    <w:rPr>
      <w:i/>
      <w:iCs/>
      <w:color w:val="404040" w:themeColor="text1" w:themeTint="BF"/>
    </w:rPr>
  </w:style>
  <w:style w:type="paragraph" w:styleId="IntenseQuote">
    <w:name w:val="Intense Quote"/>
    <w:basedOn w:val="Normal"/>
    <w:next w:val="Normal"/>
    <w:link w:val="IntenseQuoteChar"/>
    <w:uiPriority w:val="30"/>
    <w:qFormat/>
    <w:rsid w:val="00B077A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77AC"/>
    <w:rPr>
      <w:i/>
      <w:iCs/>
      <w:color w:val="365F91" w:themeColor="accent1" w:themeShade="BF"/>
    </w:rPr>
  </w:style>
  <w:style w:type="character" w:styleId="IntenseReference">
    <w:name w:val="Intense Reference"/>
    <w:basedOn w:val="DefaultParagraphFont"/>
    <w:uiPriority w:val="32"/>
    <w:qFormat/>
    <w:rsid w:val="00B077AC"/>
    <w:rPr>
      <w:b/>
      <w:bCs/>
      <w:smallCaps/>
      <w:color w:val="365F91" w:themeColor="accent1" w:themeShade="BF"/>
      <w:spacing w:val="5"/>
    </w:rPr>
  </w:style>
  <w:style w:type="character" w:styleId="Hyperlink">
    <w:name w:val="Hyperlink"/>
    <w:basedOn w:val="DefaultParagraphFont"/>
    <w:uiPriority w:val="99"/>
    <w:unhideWhenUsed/>
    <w:rsid w:val="00CF4A00"/>
    <w:rPr>
      <w:color w:val="0000FF" w:themeColor="hyperlink"/>
      <w:u w:val="single"/>
    </w:rPr>
  </w:style>
  <w:style w:type="paragraph" w:customStyle="1" w:styleId="Default">
    <w:name w:val="Default"/>
    <w:rsid w:val="00CF4A00"/>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elicia.simpso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996</Words>
  <Characters>5837</Characters>
  <Application>Microsoft Office Word</Application>
  <DocSecurity>0</DocSecurity>
  <Lines>233</Lines>
  <Paragraphs>126</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2026-04-29T16:14:00Z</dcterms:created>
  <dcterms:modified xsi:type="dcterms:W3CDTF">2026-04-29T16:15:00Z</dcterms:modified>
</cp:coreProperties>
</file>