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5B9EFB" w14:textId="77777777" w:rsidR="00B60CF2" w:rsidRPr="00D41D89" w:rsidRDefault="002119BE" w:rsidP="008B5AF9">
      <w:pPr>
        <w:spacing w:after="2040"/>
        <w:jc w:val="center"/>
        <w:rPr>
          <w:rFonts w:asciiTheme="minorHAnsi" w:hAnsiTheme="minorHAnsi" w:cstheme="minorHAnsi"/>
          <w:b/>
        </w:rPr>
      </w:pPr>
      <w:r w:rsidRPr="00D41D89">
        <w:rPr>
          <w:rFonts w:ascii="Georgia" w:hAnsi="Georgia" w:cstheme="minorHAnsi"/>
          <w:b/>
          <w:sz w:val="35"/>
          <w:szCs w:val="36"/>
        </w:rPr>
        <w:t>0</w:t>
      </w:r>
      <w:r w:rsidR="00D90E81">
        <w:rPr>
          <w:rFonts w:ascii="Georgia" w:hAnsi="Georgia" w:cstheme="minorHAnsi"/>
          <w:b/>
          <w:sz w:val="35"/>
          <w:szCs w:val="36"/>
        </w:rPr>
        <w:t>1</w:t>
      </w:r>
      <w:r w:rsidRPr="00D41D89">
        <w:rPr>
          <w:rFonts w:ascii="Georgia" w:hAnsi="Georgia" w:cstheme="minorHAnsi"/>
          <w:b/>
          <w:sz w:val="35"/>
          <w:szCs w:val="36"/>
        </w:rPr>
        <w:t xml:space="preserve"> -</w:t>
      </w:r>
      <w:r w:rsidR="00415ABE">
        <w:rPr>
          <w:rFonts w:ascii="Georgia" w:hAnsi="Georgia" w:cstheme="minorHAnsi"/>
          <w:b/>
          <w:sz w:val="35"/>
          <w:szCs w:val="36"/>
        </w:rPr>
        <w:t xml:space="preserve"> </w:t>
      </w:r>
      <w:r w:rsidRPr="00D41D89">
        <w:rPr>
          <w:rFonts w:ascii="Georgia" w:hAnsi="Georgia" w:cstheme="minorHAnsi"/>
          <w:b/>
          <w:sz w:val="35"/>
          <w:szCs w:val="36"/>
        </w:rPr>
        <w:t>SOLICITATION DOCUMENT</w:t>
      </w:r>
    </w:p>
    <w:p w14:paraId="15EECEB7" w14:textId="77777777" w:rsidR="00B17675" w:rsidRPr="00D41D89" w:rsidRDefault="00B87DEB" w:rsidP="00B87DEB">
      <w:pPr>
        <w:spacing w:line="480" w:lineRule="auto"/>
        <w:jc w:val="center"/>
        <w:rPr>
          <w:rFonts w:asciiTheme="minorHAnsi" w:hAnsiTheme="minorHAnsi" w:cstheme="minorHAnsi"/>
          <w:b/>
          <w:sz w:val="36"/>
          <w:szCs w:val="36"/>
        </w:rPr>
      </w:pPr>
      <w:r w:rsidRPr="00D41D89">
        <w:rPr>
          <w:rFonts w:asciiTheme="minorHAnsi" w:hAnsiTheme="minorHAnsi" w:cstheme="minorHAnsi"/>
          <w:b/>
          <w:sz w:val="36"/>
          <w:szCs w:val="36"/>
        </w:rPr>
        <w:t xml:space="preserve">THIS </w:t>
      </w:r>
      <w:r w:rsidR="00B17675" w:rsidRPr="00D41D89">
        <w:rPr>
          <w:rFonts w:asciiTheme="minorHAnsi" w:hAnsiTheme="minorHAnsi" w:cstheme="minorHAnsi"/>
          <w:b/>
          <w:sz w:val="36"/>
          <w:szCs w:val="36"/>
        </w:rPr>
        <w:t>DOCUMENT</w:t>
      </w:r>
      <w:r w:rsidRPr="00D41D89">
        <w:rPr>
          <w:rFonts w:asciiTheme="minorHAnsi" w:hAnsiTheme="minorHAnsi" w:cstheme="minorHAnsi"/>
          <w:b/>
          <w:sz w:val="36"/>
          <w:szCs w:val="36"/>
        </w:rPr>
        <w:t xml:space="preserve"> </w:t>
      </w:r>
      <w:r w:rsidR="00B42F9C" w:rsidRPr="00D41D89">
        <w:rPr>
          <w:rFonts w:asciiTheme="minorHAnsi" w:hAnsiTheme="minorHAnsi" w:cstheme="minorHAnsi"/>
          <w:b/>
          <w:sz w:val="36"/>
          <w:szCs w:val="36"/>
        </w:rPr>
        <w:t xml:space="preserve">CONTAINS </w:t>
      </w:r>
      <w:r w:rsidR="00B17675" w:rsidRPr="00D41D89">
        <w:rPr>
          <w:rFonts w:asciiTheme="minorHAnsi" w:hAnsiTheme="minorHAnsi" w:cstheme="minorHAnsi"/>
          <w:b/>
          <w:sz w:val="36"/>
          <w:szCs w:val="36"/>
        </w:rPr>
        <w:t xml:space="preserve">CLAUSES, </w:t>
      </w:r>
    </w:p>
    <w:p w14:paraId="057CF98F" w14:textId="77777777" w:rsidR="00B17675" w:rsidRPr="00D41D89" w:rsidRDefault="00B17675" w:rsidP="00B87DEB">
      <w:pPr>
        <w:spacing w:line="480" w:lineRule="auto"/>
        <w:jc w:val="center"/>
        <w:rPr>
          <w:rFonts w:asciiTheme="minorHAnsi" w:hAnsiTheme="minorHAnsi" w:cstheme="minorHAnsi"/>
          <w:b/>
          <w:sz w:val="36"/>
          <w:szCs w:val="36"/>
        </w:rPr>
      </w:pPr>
      <w:r w:rsidRPr="00D41D89">
        <w:rPr>
          <w:rFonts w:asciiTheme="minorHAnsi" w:hAnsiTheme="minorHAnsi" w:cstheme="minorHAnsi"/>
          <w:b/>
          <w:sz w:val="36"/>
          <w:szCs w:val="36"/>
        </w:rPr>
        <w:t xml:space="preserve">PROVISIONS, AND INSTRUCTIONS </w:t>
      </w:r>
      <w:r w:rsidR="00B42F9C" w:rsidRPr="00D41D89">
        <w:rPr>
          <w:rFonts w:asciiTheme="minorHAnsi" w:hAnsiTheme="minorHAnsi" w:cstheme="minorHAnsi"/>
          <w:b/>
          <w:sz w:val="36"/>
          <w:szCs w:val="36"/>
        </w:rPr>
        <w:t>PERTINENT</w:t>
      </w:r>
    </w:p>
    <w:p w14:paraId="267E8378" w14:textId="77777777" w:rsidR="00B42F9C" w:rsidRPr="00D41D89" w:rsidRDefault="00B42F9C" w:rsidP="008B5AF9">
      <w:pPr>
        <w:spacing w:after="1080" w:line="480" w:lineRule="auto"/>
        <w:jc w:val="center"/>
        <w:rPr>
          <w:rFonts w:asciiTheme="minorHAnsi" w:hAnsiTheme="minorHAnsi" w:cstheme="minorHAnsi"/>
          <w:b/>
          <w:sz w:val="36"/>
          <w:szCs w:val="36"/>
        </w:rPr>
      </w:pPr>
      <w:r w:rsidRPr="00D41D89">
        <w:rPr>
          <w:rFonts w:asciiTheme="minorHAnsi" w:hAnsiTheme="minorHAnsi" w:cstheme="minorHAnsi"/>
          <w:b/>
          <w:sz w:val="36"/>
          <w:szCs w:val="36"/>
        </w:rPr>
        <w:t xml:space="preserve"> TO THIS </w:t>
      </w:r>
      <w:r w:rsidR="00B17675" w:rsidRPr="00D41D89">
        <w:rPr>
          <w:rFonts w:asciiTheme="minorHAnsi" w:hAnsiTheme="minorHAnsi" w:cstheme="minorHAnsi"/>
          <w:b/>
          <w:sz w:val="36"/>
          <w:szCs w:val="36"/>
        </w:rPr>
        <w:t>S</w:t>
      </w:r>
      <w:r w:rsidRPr="00D41D89">
        <w:rPr>
          <w:rFonts w:asciiTheme="minorHAnsi" w:hAnsiTheme="minorHAnsi" w:cstheme="minorHAnsi"/>
          <w:b/>
          <w:sz w:val="36"/>
          <w:szCs w:val="36"/>
        </w:rPr>
        <w:t>OLICITATION</w:t>
      </w:r>
      <w:r w:rsidR="00B87DEB" w:rsidRPr="00D41D89">
        <w:rPr>
          <w:rFonts w:asciiTheme="minorHAnsi" w:hAnsiTheme="minorHAnsi" w:cstheme="minorHAnsi"/>
          <w:b/>
          <w:sz w:val="36"/>
          <w:szCs w:val="36"/>
        </w:rPr>
        <w:t>.</w:t>
      </w:r>
    </w:p>
    <w:p w14:paraId="5E8665FD" w14:textId="77777777" w:rsidR="008B5AF9" w:rsidRDefault="00B42F9C" w:rsidP="008B5AF9">
      <w:pPr>
        <w:spacing w:after="1080" w:line="480" w:lineRule="auto"/>
        <w:jc w:val="center"/>
        <w:rPr>
          <w:rFonts w:asciiTheme="minorHAnsi" w:hAnsiTheme="minorHAnsi" w:cstheme="minorHAnsi"/>
          <w:b/>
          <w:sz w:val="36"/>
          <w:szCs w:val="36"/>
        </w:rPr>
      </w:pPr>
      <w:r w:rsidRPr="00D41D89">
        <w:rPr>
          <w:rFonts w:asciiTheme="minorHAnsi" w:hAnsiTheme="minorHAnsi" w:cstheme="minorHAnsi"/>
          <w:b/>
          <w:sz w:val="36"/>
          <w:szCs w:val="36"/>
        </w:rPr>
        <w:t xml:space="preserve">READ THIS </w:t>
      </w:r>
      <w:r w:rsidR="00B17675" w:rsidRPr="00D41D89">
        <w:rPr>
          <w:rFonts w:asciiTheme="minorHAnsi" w:hAnsiTheme="minorHAnsi" w:cstheme="minorHAnsi"/>
          <w:b/>
          <w:sz w:val="36"/>
          <w:szCs w:val="36"/>
        </w:rPr>
        <w:t>DOCUMENT</w:t>
      </w:r>
      <w:r w:rsidRPr="00D41D89">
        <w:rPr>
          <w:rFonts w:asciiTheme="minorHAnsi" w:hAnsiTheme="minorHAnsi" w:cstheme="minorHAnsi"/>
          <w:b/>
          <w:sz w:val="36"/>
          <w:szCs w:val="36"/>
        </w:rPr>
        <w:t xml:space="preserve"> IN ITS ENTIRETY.</w:t>
      </w:r>
    </w:p>
    <w:p w14:paraId="65037B1E" w14:textId="77777777" w:rsidR="00B17675" w:rsidRPr="00D41D89" w:rsidRDefault="008B5AF9" w:rsidP="00B87DEB">
      <w:pPr>
        <w:spacing w:line="480" w:lineRule="auto"/>
        <w:jc w:val="center"/>
        <w:rPr>
          <w:rFonts w:asciiTheme="minorHAnsi" w:hAnsiTheme="minorHAnsi" w:cstheme="minorHAnsi"/>
          <w:b/>
          <w:sz w:val="36"/>
          <w:szCs w:val="36"/>
        </w:rPr>
      </w:pPr>
      <w:r w:rsidRPr="00D41D89">
        <w:rPr>
          <w:rFonts w:asciiTheme="minorHAnsi" w:hAnsiTheme="minorHAnsi" w:cstheme="minorHAnsi"/>
          <w:b/>
          <w:sz w:val="36"/>
          <w:szCs w:val="36"/>
        </w:rPr>
        <w:t xml:space="preserve"> </w:t>
      </w:r>
      <w:r w:rsidR="00B87DEB" w:rsidRPr="00D41D89">
        <w:rPr>
          <w:rFonts w:asciiTheme="minorHAnsi" w:hAnsiTheme="minorHAnsi" w:cstheme="minorHAnsi"/>
          <w:b/>
          <w:sz w:val="36"/>
          <w:szCs w:val="36"/>
        </w:rPr>
        <w:t xml:space="preserve">DO NOT RETURN THIS </w:t>
      </w:r>
      <w:r w:rsidR="00B17675" w:rsidRPr="00D41D89">
        <w:rPr>
          <w:rFonts w:asciiTheme="minorHAnsi" w:hAnsiTheme="minorHAnsi" w:cstheme="minorHAnsi"/>
          <w:b/>
          <w:sz w:val="36"/>
          <w:szCs w:val="36"/>
        </w:rPr>
        <w:t>DOCUMENT</w:t>
      </w:r>
    </w:p>
    <w:p w14:paraId="5197106E" w14:textId="77777777" w:rsidR="00B6104B" w:rsidRPr="00D41D89" w:rsidRDefault="00B87DEB" w:rsidP="00B87DEB">
      <w:pPr>
        <w:spacing w:line="480" w:lineRule="auto"/>
        <w:jc w:val="center"/>
        <w:rPr>
          <w:rFonts w:asciiTheme="minorHAnsi" w:hAnsiTheme="minorHAnsi" w:cstheme="minorHAnsi"/>
          <w:b/>
          <w:sz w:val="36"/>
          <w:szCs w:val="36"/>
        </w:rPr>
      </w:pPr>
      <w:r w:rsidRPr="00D41D89">
        <w:rPr>
          <w:rFonts w:asciiTheme="minorHAnsi" w:hAnsiTheme="minorHAnsi" w:cstheme="minorHAnsi"/>
          <w:b/>
          <w:sz w:val="36"/>
          <w:szCs w:val="36"/>
        </w:rPr>
        <w:t xml:space="preserve"> WITH YOUR OFFER.</w:t>
      </w:r>
    </w:p>
    <w:p w14:paraId="2B5E2055" w14:textId="77777777" w:rsidR="00B42F9C" w:rsidRPr="00D41D89" w:rsidRDefault="00B42F9C" w:rsidP="00B87DEB">
      <w:pPr>
        <w:spacing w:line="480" w:lineRule="auto"/>
        <w:jc w:val="center"/>
        <w:rPr>
          <w:rFonts w:asciiTheme="minorHAnsi" w:hAnsiTheme="minorHAnsi" w:cstheme="minorHAnsi"/>
          <w:b/>
          <w:sz w:val="36"/>
          <w:szCs w:val="36"/>
        </w:rPr>
      </w:pPr>
    </w:p>
    <w:p w14:paraId="53360178" w14:textId="77777777" w:rsidR="00B42F9C" w:rsidRDefault="00B42F9C" w:rsidP="00B87DEB">
      <w:pPr>
        <w:spacing w:line="480" w:lineRule="auto"/>
        <w:jc w:val="center"/>
        <w:sectPr w:rsidR="00B42F9C" w:rsidSect="00215454">
          <w:headerReference w:type="default" r:id="rId8"/>
          <w:footerReference w:type="default" r:id="rId9"/>
          <w:footerReference w:type="first" r:id="rId10"/>
          <w:pgSz w:w="12240" w:h="15840"/>
          <w:pgMar w:top="1440" w:right="1440" w:bottom="1440" w:left="1440" w:header="720" w:footer="720" w:gutter="0"/>
          <w:cols w:space="720"/>
          <w:titlePg/>
          <w:docGrid w:linePitch="360"/>
        </w:sectPr>
      </w:pPr>
    </w:p>
    <w:p w14:paraId="59E340D1" w14:textId="77777777" w:rsidR="00A8668F" w:rsidRPr="00FC4F4E" w:rsidRDefault="00A8668F" w:rsidP="00A8668F">
      <w:pPr>
        <w:pStyle w:val="Heading2"/>
        <w:tabs>
          <w:tab w:val="left" w:pos="990"/>
          <w:tab w:val="left" w:pos="1710"/>
          <w:tab w:val="left" w:pos="1890"/>
          <w:tab w:val="right" w:pos="10800"/>
        </w:tabs>
        <w:rPr>
          <w:sz w:val="20"/>
          <w:szCs w:val="20"/>
        </w:rPr>
      </w:pPr>
    </w:p>
    <w:p w14:paraId="7E3A8529" w14:textId="77777777" w:rsidR="00A27C87" w:rsidRDefault="00A84886" w:rsidP="008B5AF9">
      <w:pPr>
        <w:spacing w:after="720"/>
        <w:jc w:val="center"/>
        <w:rPr>
          <w:rFonts w:ascii="Georgia" w:hAnsi="Georgia" w:cstheme="minorHAnsi"/>
        </w:rPr>
      </w:pPr>
      <w:r>
        <w:rPr>
          <w:noProof/>
          <w:sz w:val="20"/>
          <w:szCs w:val="20"/>
        </w:rPr>
        <w:drawing>
          <wp:inline distT="0" distB="0" distL="0" distR="0" wp14:anchorId="486D4631" wp14:editId="232A95D4">
            <wp:extent cx="3362960" cy="1513840"/>
            <wp:effectExtent l="0" t="0" r="8890" b="0"/>
            <wp:docPr id="1" name="Picture 1" descr="VA Logo" title="V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62960" cy="1513840"/>
                    </a:xfrm>
                    <a:prstGeom prst="rect">
                      <a:avLst/>
                    </a:prstGeom>
                    <a:noFill/>
                    <a:ln>
                      <a:noFill/>
                    </a:ln>
                  </pic:spPr>
                </pic:pic>
              </a:graphicData>
            </a:graphic>
          </wp:inline>
        </w:drawing>
      </w:r>
    </w:p>
    <w:p w14:paraId="26138409" w14:textId="77777777" w:rsidR="00A8668F" w:rsidRPr="00D41D89" w:rsidRDefault="00A8668F" w:rsidP="00A8668F">
      <w:pPr>
        <w:pStyle w:val="Heading5"/>
        <w:rPr>
          <w:rFonts w:ascii="Georgia" w:hAnsi="Georgia" w:cstheme="minorHAnsi"/>
          <w:sz w:val="22"/>
          <w:szCs w:val="22"/>
        </w:rPr>
      </w:pPr>
      <w:r w:rsidRPr="00D41D89">
        <w:rPr>
          <w:rFonts w:ascii="Georgia" w:hAnsi="Georgia" w:cstheme="minorHAnsi"/>
          <w:sz w:val="22"/>
          <w:szCs w:val="22"/>
        </w:rPr>
        <w:t>NOTICE CONCERNING SOLICITATION</w:t>
      </w:r>
    </w:p>
    <w:p w14:paraId="55BD16C6" w14:textId="77777777" w:rsidR="00A8668F" w:rsidRPr="00D41D89" w:rsidRDefault="00A8668F" w:rsidP="00A8668F">
      <w:pPr>
        <w:rPr>
          <w:rFonts w:asciiTheme="minorHAnsi" w:hAnsiTheme="minorHAnsi" w:cstheme="minorHAnsi"/>
        </w:rPr>
      </w:pPr>
    </w:p>
    <w:p w14:paraId="521F8B09" w14:textId="77777777" w:rsidR="00A8668F" w:rsidRPr="00414CA2" w:rsidRDefault="00A8668F" w:rsidP="008B5AF9">
      <w:pPr>
        <w:tabs>
          <w:tab w:val="left" w:pos="6660"/>
        </w:tabs>
        <w:rPr>
          <w:rFonts w:asciiTheme="minorHAnsi" w:hAnsiTheme="minorHAnsi" w:cstheme="minorHAnsi"/>
          <w:b/>
        </w:rPr>
      </w:pPr>
      <w:r w:rsidRPr="00D41D89">
        <w:rPr>
          <w:rFonts w:asciiTheme="minorHAnsi" w:hAnsiTheme="minorHAnsi" w:cstheme="minorHAnsi"/>
          <w:b/>
        </w:rPr>
        <w:t>DEPARTMENT OF VETERANS AFFAIRS</w:t>
      </w:r>
      <w:r w:rsidR="008B5AF9">
        <w:rPr>
          <w:rFonts w:asciiTheme="minorHAnsi" w:hAnsiTheme="minorHAnsi" w:cstheme="minorHAnsi"/>
          <w:b/>
        </w:rPr>
        <w:tab/>
      </w:r>
      <w:r w:rsidRPr="00414CA2">
        <w:rPr>
          <w:rFonts w:asciiTheme="minorHAnsi" w:hAnsiTheme="minorHAnsi" w:cstheme="minorHAnsi"/>
          <w:b/>
        </w:rPr>
        <w:t>DUE DATE:  None</w:t>
      </w:r>
    </w:p>
    <w:p w14:paraId="1F25C1B2" w14:textId="77777777" w:rsidR="00A8668F" w:rsidRPr="00D41D89" w:rsidRDefault="00A8668F" w:rsidP="008B5AF9">
      <w:pPr>
        <w:tabs>
          <w:tab w:val="left" w:pos="6660"/>
        </w:tabs>
        <w:rPr>
          <w:rFonts w:asciiTheme="minorHAnsi" w:hAnsiTheme="minorHAnsi" w:cstheme="minorHAnsi"/>
          <w:b/>
        </w:rPr>
      </w:pPr>
      <w:r w:rsidRPr="00414CA2">
        <w:rPr>
          <w:rFonts w:asciiTheme="minorHAnsi" w:hAnsiTheme="minorHAnsi" w:cstheme="minorHAnsi"/>
          <w:b/>
        </w:rPr>
        <w:t>NATIONAL ACQUISITION CENTER (</w:t>
      </w:r>
      <w:r w:rsidR="001420EE" w:rsidRPr="00414CA2">
        <w:rPr>
          <w:rFonts w:asciiTheme="minorHAnsi" w:hAnsiTheme="minorHAnsi" w:cstheme="minorHAnsi"/>
          <w:b/>
        </w:rPr>
        <w:t>003B6B</w:t>
      </w:r>
      <w:r w:rsidRPr="00414CA2">
        <w:rPr>
          <w:rFonts w:asciiTheme="minorHAnsi" w:hAnsiTheme="minorHAnsi" w:cstheme="minorHAnsi"/>
          <w:b/>
        </w:rPr>
        <w:t>)</w:t>
      </w:r>
      <w:r w:rsidR="008B5AF9" w:rsidRPr="00414CA2">
        <w:rPr>
          <w:rFonts w:asciiTheme="minorHAnsi" w:hAnsiTheme="minorHAnsi" w:cstheme="minorHAnsi"/>
          <w:b/>
        </w:rPr>
        <w:tab/>
      </w:r>
      <w:r w:rsidRPr="00414CA2">
        <w:rPr>
          <w:rFonts w:asciiTheme="minorHAnsi" w:hAnsiTheme="minorHAnsi" w:cstheme="minorHAnsi"/>
          <w:b/>
        </w:rPr>
        <w:t>(open and continuous)</w:t>
      </w:r>
    </w:p>
    <w:p w14:paraId="068492F3" w14:textId="77777777" w:rsidR="008B5AF9" w:rsidRDefault="00A8668F" w:rsidP="00A8668F">
      <w:pPr>
        <w:rPr>
          <w:rFonts w:asciiTheme="minorHAnsi" w:hAnsiTheme="minorHAnsi" w:cstheme="minorHAnsi"/>
          <w:b/>
        </w:rPr>
      </w:pPr>
      <w:r w:rsidRPr="00D41D89">
        <w:rPr>
          <w:rFonts w:asciiTheme="minorHAnsi" w:hAnsiTheme="minorHAnsi" w:cstheme="minorHAnsi"/>
          <w:b/>
        </w:rPr>
        <w:t>P.O. BOX 76, Bldg. 37</w:t>
      </w:r>
    </w:p>
    <w:p w14:paraId="27061A1E" w14:textId="77777777" w:rsidR="008B5AF9" w:rsidRDefault="00A8668F" w:rsidP="00A8668F">
      <w:pPr>
        <w:rPr>
          <w:rFonts w:asciiTheme="minorHAnsi" w:hAnsiTheme="minorHAnsi" w:cstheme="minorHAnsi"/>
          <w:b/>
        </w:rPr>
      </w:pPr>
      <w:r w:rsidRPr="00D41D89">
        <w:rPr>
          <w:rFonts w:asciiTheme="minorHAnsi" w:hAnsiTheme="minorHAnsi" w:cstheme="minorHAnsi"/>
          <w:b/>
        </w:rPr>
        <w:t>1</w:t>
      </w:r>
      <w:r w:rsidRPr="00D41D89">
        <w:rPr>
          <w:rFonts w:asciiTheme="minorHAnsi" w:hAnsiTheme="minorHAnsi" w:cstheme="minorHAnsi"/>
          <w:b/>
          <w:vertAlign w:val="superscript"/>
        </w:rPr>
        <w:t>st</w:t>
      </w:r>
      <w:r w:rsidRPr="00D41D89">
        <w:rPr>
          <w:rFonts w:asciiTheme="minorHAnsi" w:hAnsiTheme="minorHAnsi" w:cstheme="minorHAnsi"/>
          <w:b/>
        </w:rPr>
        <w:t xml:space="preserve"> Avenue, 1 Block North of Cermak</w:t>
      </w:r>
    </w:p>
    <w:p w14:paraId="3024C053" w14:textId="77777777" w:rsidR="00A8668F" w:rsidRPr="00D41D89" w:rsidRDefault="00A8668F" w:rsidP="008B5AF9">
      <w:pPr>
        <w:spacing w:after="360"/>
        <w:rPr>
          <w:rFonts w:asciiTheme="minorHAnsi" w:hAnsiTheme="minorHAnsi" w:cstheme="minorHAnsi"/>
          <w:b/>
        </w:rPr>
      </w:pPr>
      <w:r w:rsidRPr="00D41D89">
        <w:rPr>
          <w:rFonts w:asciiTheme="minorHAnsi" w:hAnsiTheme="minorHAnsi" w:cstheme="minorHAnsi"/>
          <w:b/>
        </w:rPr>
        <w:t>HINES, IL 60141</w:t>
      </w:r>
    </w:p>
    <w:p w14:paraId="0CF2F850" w14:textId="77777777" w:rsidR="00CD6953" w:rsidRPr="0048686B" w:rsidRDefault="00BA0E90" w:rsidP="00CD6953">
      <w:pPr>
        <w:pStyle w:val="Header"/>
        <w:jc w:val="right"/>
        <w:rPr>
          <w:rFonts w:asciiTheme="minorHAnsi" w:hAnsiTheme="minorHAnsi" w:cstheme="minorHAnsi"/>
        </w:rPr>
      </w:pPr>
      <w:r w:rsidRPr="0048686B">
        <w:rPr>
          <w:rFonts w:ascii="Georgia" w:hAnsi="Georgia" w:cstheme="minorHAnsi"/>
        </w:rPr>
        <w:t>CP-FSS-1-C (MAY 2000)</w:t>
      </w:r>
      <w:r w:rsidR="008B5AF9" w:rsidRPr="0048686B">
        <w:rPr>
          <w:rFonts w:ascii="Georgia" w:hAnsi="Georgia" w:cstheme="minorHAnsi"/>
        </w:rPr>
        <w:tab/>
      </w:r>
      <w:r w:rsidR="00A60C95" w:rsidRPr="0048686B">
        <w:rPr>
          <w:rFonts w:ascii="Georgia" w:hAnsi="Georgia" w:cstheme="minorHAnsi"/>
        </w:rPr>
        <w:tab/>
      </w:r>
      <w:r w:rsidRPr="0048686B">
        <w:rPr>
          <w:rFonts w:asciiTheme="minorHAnsi" w:hAnsiTheme="minorHAnsi" w:cstheme="minorHAnsi"/>
        </w:rPr>
        <w:t xml:space="preserve">Standing Solicitation No. </w:t>
      </w:r>
      <w:r w:rsidR="00CD6953" w:rsidRPr="0048686B">
        <w:rPr>
          <w:rFonts w:asciiTheme="minorHAnsi" w:hAnsiTheme="minorHAnsi" w:cstheme="minorHAnsi"/>
        </w:rPr>
        <w:t>M5-Q50A-03-R8</w:t>
      </w:r>
    </w:p>
    <w:p w14:paraId="602CC577" w14:textId="77777777" w:rsidR="00BA0E90" w:rsidRPr="00162939" w:rsidRDefault="00BA0E90" w:rsidP="00F02999">
      <w:pPr>
        <w:tabs>
          <w:tab w:val="left" w:pos="4680"/>
        </w:tabs>
        <w:spacing w:after="480"/>
        <w:jc w:val="right"/>
        <w:rPr>
          <w:rFonts w:asciiTheme="minorHAnsi" w:hAnsiTheme="minorHAnsi" w:cstheme="minorHAnsi"/>
          <w:b/>
        </w:rPr>
      </w:pPr>
      <w:r w:rsidRPr="0048686B">
        <w:rPr>
          <w:rFonts w:asciiTheme="minorHAnsi" w:hAnsiTheme="minorHAnsi" w:cstheme="minorHAnsi"/>
        </w:rPr>
        <w:t xml:space="preserve">(Refreshed </w:t>
      </w:r>
      <w:r w:rsidR="00CD6953" w:rsidRPr="0048686B">
        <w:rPr>
          <w:rFonts w:asciiTheme="minorHAnsi" w:hAnsiTheme="minorHAnsi" w:cstheme="minorHAnsi"/>
        </w:rPr>
        <w:t>0</w:t>
      </w:r>
      <w:r w:rsidR="000B4C9A" w:rsidRPr="0048686B">
        <w:rPr>
          <w:rFonts w:asciiTheme="minorHAnsi" w:hAnsiTheme="minorHAnsi" w:cstheme="minorHAnsi"/>
        </w:rPr>
        <w:t>6</w:t>
      </w:r>
      <w:r w:rsidR="00CD6953" w:rsidRPr="0048686B">
        <w:rPr>
          <w:rFonts w:asciiTheme="minorHAnsi" w:hAnsiTheme="minorHAnsi" w:cstheme="minorHAnsi"/>
        </w:rPr>
        <w:t>/</w:t>
      </w:r>
      <w:r w:rsidR="0048686B" w:rsidRPr="0048686B">
        <w:rPr>
          <w:rFonts w:asciiTheme="minorHAnsi" w:hAnsiTheme="minorHAnsi" w:cstheme="minorHAnsi"/>
        </w:rPr>
        <w:t>21</w:t>
      </w:r>
      <w:r w:rsidR="00CD6953" w:rsidRPr="0048686B">
        <w:rPr>
          <w:rFonts w:asciiTheme="minorHAnsi" w:hAnsiTheme="minorHAnsi" w:cstheme="minorHAnsi"/>
        </w:rPr>
        <w:t>/2018</w:t>
      </w:r>
      <w:r w:rsidRPr="0048686B">
        <w:rPr>
          <w:rFonts w:asciiTheme="minorHAnsi" w:hAnsiTheme="minorHAnsi" w:cstheme="minorHAnsi"/>
        </w:rPr>
        <w:t>)</w:t>
      </w:r>
    </w:p>
    <w:p w14:paraId="30A04D1C" w14:textId="77777777" w:rsidR="00BA0E90" w:rsidRPr="00D41D89" w:rsidRDefault="00BA0E90" w:rsidP="001C7A99">
      <w:pPr>
        <w:pStyle w:val="Heading1"/>
        <w:spacing w:after="0"/>
        <w:jc w:val="center"/>
        <w:rPr>
          <w:rFonts w:asciiTheme="minorHAnsi" w:hAnsiTheme="minorHAnsi" w:cstheme="minorHAnsi"/>
          <w:b w:val="0"/>
          <w:sz w:val="22"/>
          <w:szCs w:val="22"/>
        </w:rPr>
      </w:pPr>
      <w:r w:rsidRPr="00162939">
        <w:rPr>
          <w:rFonts w:asciiTheme="minorHAnsi" w:hAnsiTheme="minorHAnsi" w:cstheme="minorHAnsi"/>
          <w:b w:val="0"/>
          <w:sz w:val="22"/>
          <w:szCs w:val="22"/>
        </w:rPr>
        <w:t>WORLDWIDE FEDERAL SUPPLY SCHEDULE CONTRACT</w:t>
      </w:r>
      <w:r w:rsidRPr="00D41D89">
        <w:rPr>
          <w:rFonts w:asciiTheme="minorHAnsi" w:hAnsiTheme="minorHAnsi" w:cstheme="minorHAnsi"/>
          <w:b w:val="0"/>
          <w:sz w:val="22"/>
          <w:szCs w:val="22"/>
        </w:rPr>
        <w:t xml:space="preserve"> </w:t>
      </w:r>
    </w:p>
    <w:p w14:paraId="10BAEDB6" w14:textId="77777777" w:rsidR="00BA0E90" w:rsidRPr="00D41D89" w:rsidRDefault="00BA0E90" w:rsidP="00CD6953">
      <w:pPr>
        <w:pStyle w:val="Heading1"/>
        <w:spacing w:before="0" w:after="120"/>
        <w:jc w:val="center"/>
        <w:rPr>
          <w:rFonts w:asciiTheme="minorHAnsi" w:hAnsiTheme="minorHAnsi" w:cstheme="minorHAnsi"/>
          <w:b w:val="0"/>
          <w:sz w:val="22"/>
          <w:szCs w:val="22"/>
        </w:rPr>
      </w:pPr>
      <w:r w:rsidRPr="00D41D89">
        <w:rPr>
          <w:rFonts w:asciiTheme="minorHAnsi" w:hAnsiTheme="minorHAnsi" w:cstheme="minorHAnsi"/>
          <w:b w:val="0"/>
          <w:sz w:val="22"/>
          <w:szCs w:val="22"/>
        </w:rPr>
        <w:t>FOR</w:t>
      </w:r>
    </w:p>
    <w:p w14:paraId="6E3E1DFB" w14:textId="77777777" w:rsidR="00CD6953" w:rsidRPr="006F28DC" w:rsidRDefault="00CD6953" w:rsidP="00CD6953">
      <w:pPr>
        <w:spacing w:after="120"/>
        <w:jc w:val="center"/>
        <w:rPr>
          <w:rFonts w:ascii="Calibri" w:hAnsi="Calibri" w:cs="Arial"/>
          <w:b/>
        </w:rPr>
      </w:pPr>
      <w:r w:rsidRPr="006F28DC">
        <w:rPr>
          <w:rFonts w:ascii="Calibri" w:hAnsi="Calibri" w:cs="Arial"/>
          <w:b/>
        </w:rPr>
        <w:t>FSC GROUP 65, PART I, SECTION B</w:t>
      </w:r>
    </w:p>
    <w:p w14:paraId="60110F3B" w14:textId="77777777" w:rsidR="00BA0E90" w:rsidRPr="009C28D5" w:rsidRDefault="00321F52" w:rsidP="001C7A99">
      <w:pPr>
        <w:pStyle w:val="Heading1"/>
        <w:spacing w:before="0" w:after="120"/>
        <w:jc w:val="center"/>
        <w:rPr>
          <w:rFonts w:asciiTheme="minorHAnsi" w:hAnsiTheme="minorHAnsi" w:cstheme="minorHAnsi"/>
          <w:b w:val="0"/>
          <w:sz w:val="22"/>
          <w:szCs w:val="22"/>
        </w:rPr>
      </w:pPr>
      <w:r w:rsidRPr="009C28D5">
        <w:rPr>
          <w:rFonts w:asciiTheme="minorHAnsi" w:hAnsiTheme="minorHAnsi" w:cstheme="minorHAnsi"/>
          <w:b w:val="0"/>
          <w:sz w:val="22"/>
          <w:szCs w:val="22"/>
        </w:rPr>
        <w:t xml:space="preserve">COMMODITY:  </w:t>
      </w:r>
      <w:r w:rsidR="00CD6953" w:rsidRPr="006F28DC">
        <w:rPr>
          <w:rFonts w:ascii="Calibri" w:hAnsi="Calibri" w:cs="Arial"/>
          <w:b w:val="0"/>
          <w:sz w:val="22"/>
          <w:szCs w:val="22"/>
        </w:rPr>
        <w:t>DRUGS, PHARMACEUTICALS &amp; HEMATOLOGY RELATED PRODUCTS</w:t>
      </w:r>
    </w:p>
    <w:p w14:paraId="09823DC0" w14:textId="77777777" w:rsidR="00CD6953" w:rsidRPr="006F28DC" w:rsidRDefault="00CD6953" w:rsidP="00CD6953">
      <w:pPr>
        <w:spacing w:before="240"/>
        <w:jc w:val="center"/>
        <w:rPr>
          <w:rFonts w:ascii="Calibri" w:hAnsi="Calibri" w:cs="Arial"/>
        </w:rPr>
      </w:pPr>
      <w:r w:rsidRPr="006F28DC">
        <w:rPr>
          <w:rFonts w:ascii="Calibri" w:hAnsi="Calibri" w:cs="Arial"/>
        </w:rPr>
        <w:t xml:space="preserve">FSC CLASS(ES) PRODUCT CODE(S): </w:t>
      </w:r>
    </w:p>
    <w:p w14:paraId="6487B721" w14:textId="77777777" w:rsidR="00CD6953" w:rsidRPr="006F28DC" w:rsidRDefault="00CD6953" w:rsidP="00DB7B1B">
      <w:pPr>
        <w:tabs>
          <w:tab w:val="left" w:pos="4230"/>
        </w:tabs>
        <w:spacing w:after="360"/>
        <w:ind w:left="540"/>
        <w:rPr>
          <w:rFonts w:ascii="Calibri" w:hAnsi="Calibri" w:cs="Arial"/>
        </w:rPr>
      </w:pPr>
      <w:r w:rsidRPr="006F28DC">
        <w:rPr>
          <w:rFonts w:ascii="Calibri" w:hAnsi="Calibri" w:cs="Arial"/>
        </w:rPr>
        <w:t>6505 – DRUGS AND BIOLOGICALS</w:t>
      </w:r>
      <w:r w:rsidR="00DB7B1B">
        <w:rPr>
          <w:rFonts w:ascii="Calibri" w:hAnsi="Calibri" w:cs="Arial"/>
        </w:rPr>
        <w:tab/>
      </w:r>
      <w:r w:rsidRPr="006F28DC">
        <w:rPr>
          <w:rFonts w:ascii="Calibri" w:hAnsi="Calibri" w:cs="Arial"/>
        </w:rPr>
        <w:t>6508 – MEDICATED COSMETICS AND TOILETRIES</w:t>
      </w:r>
    </w:p>
    <w:p w14:paraId="458958A9" w14:textId="77777777" w:rsidR="0053588C" w:rsidRDefault="00BA0E90" w:rsidP="00CD6953">
      <w:pPr>
        <w:spacing w:before="120"/>
        <w:jc w:val="center"/>
        <w:rPr>
          <w:rFonts w:ascii="Georgia" w:hAnsi="Georgia" w:cstheme="minorHAnsi"/>
          <w:b/>
        </w:rPr>
      </w:pPr>
      <w:r w:rsidRPr="00162939">
        <w:rPr>
          <w:rFonts w:asciiTheme="minorHAnsi" w:hAnsiTheme="minorHAnsi" w:cstheme="minorHAnsi"/>
        </w:rPr>
        <w:t>ANY INFORMATION THAT MAY BE DESIRED ON THIS PARTICULAR SOLICITATION CAN BE OBTAINED FROM THE ISSUING OFFICE ADDRESS</w:t>
      </w:r>
      <w:r w:rsidRPr="00D41D89">
        <w:rPr>
          <w:rFonts w:asciiTheme="minorHAnsi" w:hAnsiTheme="minorHAnsi" w:cstheme="minorHAnsi"/>
        </w:rPr>
        <w:t xml:space="preserve"> SHOWN HEREIN.</w:t>
      </w:r>
    </w:p>
    <w:p w14:paraId="411B25E8" w14:textId="77777777" w:rsidR="003F05C9" w:rsidRPr="003F05C9" w:rsidRDefault="00814507" w:rsidP="003F05C9">
      <w:pPr>
        <w:pStyle w:val="Header"/>
        <w:tabs>
          <w:tab w:val="clear" w:pos="10080"/>
          <w:tab w:val="left" w:pos="540"/>
          <w:tab w:val="left" w:pos="1296"/>
          <w:tab w:val="left" w:pos="2016"/>
          <w:tab w:val="right" w:pos="9360"/>
        </w:tabs>
        <w:spacing w:after="360"/>
        <w:jc w:val="center"/>
        <w:rPr>
          <w:rFonts w:ascii="Georgia" w:hAnsi="Georgia" w:cstheme="minorHAnsi"/>
          <w:b w:val="0"/>
        </w:rPr>
      </w:pPr>
      <w:r>
        <w:rPr>
          <w:rFonts w:ascii="Georgia" w:hAnsi="Georgia" w:cstheme="minorHAnsi"/>
        </w:rPr>
        <w:br w:type="page"/>
      </w:r>
      <w:r w:rsidR="003F05C9" w:rsidRPr="003F05C9">
        <w:rPr>
          <w:rFonts w:ascii="Georgia" w:hAnsi="Georgia" w:cstheme="minorHAnsi"/>
        </w:rPr>
        <w:lastRenderedPageBreak/>
        <w:t>TABLE OF CONTENTS</w:t>
      </w:r>
    </w:p>
    <w:p w14:paraId="498A1F4E" w14:textId="77777777" w:rsidR="003F05C9" w:rsidRPr="00A90AD9" w:rsidRDefault="003F05C9" w:rsidP="008A691F">
      <w:pPr>
        <w:spacing w:after="40"/>
        <w:rPr>
          <w:rFonts w:ascii="Georgia" w:hAnsi="Georgia" w:cstheme="minorHAnsi"/>
          <w:b/>
          <w:u w:val="single"/>
        </w:rPr>
      </w:pPr>
      <w:r w:rsidRPr="00A90AD9">
        <w:rPr>
          <w:rFonts w:ascii="Georgia" w:hAnsi="Georgia" w:cstheme="minorHAnsi"/>
          <w:b/>
          <w:u w:val="single"/>
        </w:rPr>
        <w:t>READ ME FIRST</w:t>
      </w:r>
    </w:p>
    <w:p w14:paraId="52DFCE00" w14:textId="77777777" w:rsidR="003F05C9" w:rsidRPr="00464458" w:rsidRDefault="003F05C9" w:rsidP="008A691F">
      <w:pPr>
        <w:pStyle w:val="BodyText2"/>
        <w:tabs>
          <w:tab w:val="left" w:leader="dot" w:pos="8820"/>
        </w:tabs>
        <w:spacing w:after="40" w:line="240" w:lineRule="auto"/>
        <w:rPr>
          <w:rFonts w:ascii="Calibri" w:hAnsi="Calibri" w:cstheme="minorHAnsi"/>
          <w:sz w:val="22"/>
          <w:szCs w:val="22"/>
        </w:rPr>
      </w:pPr>
      <w:hyperlink w:anchor="DoingBus" w:history="1">
        <w:r w:rsidRPr="00464458">
          <w:rPr>
            <w:rStyle w:val="Hyperlink"/>
            <w:rFonts w:ascii="Calibri" w:hAnsi="Calibri" w:cstheme="minorHAnsi"/>
            <w:sz w:val="22"/>
            <w:szCs w:val="22"/>
          </w:rPr>
          <w:t xml:space="preserve">Doing Business with VA  </w:t>
        </w:r>
      </w:hyperlink>
      <w:r w:rsidRPr="00464458">
        <w:rPr>
          <w:rFonts w:ascii="Calibri" w:hAnsi="Calibri" w:cstheme="minorHAnsi"/>
          <w:sz w:val="22"/>
          <w:szCs w:val="22"/>
        </w:rPr>
        <w:tab/>
      </w:r>
      <w:r w:rsidR="003579B5" w:rsidRPr="00464458">
        <w:rPr>
          <w:rFonts w:ascii="Calibri" w:hAnsi="Calibri" w:cstheme="minorHAnsi"/>
          <w:sz w:val="22"/>
          <w:szCs w:val="22"/>
        </w:rPr>
        <w:t>CP-</w:t>
      </w:r>
      <w:r w:rsidR="00B217B8">
        <w:rPr>
          <w:rFonts w:ascii="Calibri" w:hAnsi="Calibri" w:cstheme="minorHAnsi"/>
          <w:sz w:val="22"/>
          <w:szCs w:val="22"/>
        </w:rPr>
        <w:t>0</w:t>
      </w:r>
      <w:r w:rsidR="00F75A30">
        <w:rPr>
          <w:rFonts w:ascii="Calibri" w:hAnsi="Calibri" w:cstheme="minorHAnsi"/>
          <w:sz w:val="22"/>
          <w:szCs w:val="22"/>
        </w:rPr>
        <w:t>8</w:t>
      </w:r>
    </w:p>
    <w:p w14:paraId="6EEEA798" w14:textId="77777777" w:rsidR="003F05C9" w:rsidRPr="00464458" w:rsidRDefault="003F05C9" w:rsidP="00B217B8">
      <w:pPr>
        <w:pStyle w:val="BodyText2"/>
        <w:tabs>
          <w:tab w:val="left" w:leader="dot" w:pos="8820"/>
        </w:tabs>
        <w:spacing w:after="40" w:line="240" w:lineRule="auto"/>
        <w:rPr>
          <w:rFonts w:ascii="Calibri" w:hAnsi="Calibri" w:cstheme="minorHAnsi"/>
          <w:sz w:val="22"/>
          <w:szCs w:val="22"/>
        </w:rPr>
      </w:pPr>
      <w:hyperlink w:anchor="IsAVAFSS" w:history="1">
        <w:r w:rsidRPr="00464458">
          <w:rPr>
            <w:rStyle w:val="Hyperlink"/>
            <w:rFonts w:ascii="Calibri" w:hAnsi="Calibri" w:cstheme="minorHAnsi"/>
            <w:sz w:val="22"/>
            <w:szCs w:val="22"/>
          </w:rPr>
          <w:t>Is a VA FSS Contract Right for You?</w:t>
        </w:r>
      </w:hyperlink>
      <w:r w:rsidRPr="00464458">
        <w:rPr>
          <w:rFonts w:ascii="Calibri" w:hAnsi="Calibri" w:cstheme="minorHAnsi"/>
          <w:sz w:val="22"/>
          <w:szCs w:val="22"/>
        </w:rPr>
        <w:t xml:space="preserve"> </w:t>
      </w:r>
      <w:r w:rsidR="008B5AF9" w:rsidRPr="00464458">
        <w:rPr>
          <w:rFonts w:ascii="Calibri" w:hAnsi="Calibri" w:cstheme="minorHAnsi"/>
          <w:sz w:val="22"/>
          <w:szCs w:val="22"/>
        </w:rPr>
        <w:tab/>
      </w:r>
      <w:r w:rsidR="003579B5" w:rsidRPr="00464458">
        <w:rPr>
          <w:rFonts w:ascii="Calibri" w:hAnsi="Calibri" w:cstheme="minorHAnsi"/>
          <w:sz w:val="22"/>
          <w:szCs w:val="22"/>
        </w:rPr>
        <w:t>CP-</w:t>
      </w:r>
      <w:r w:rsidR="00B217B8">
        <w:rPr>
          <w:rFonts w:ascii="Calibri" w:hAnsi="Calibri" w:cstheme="minorHAnsi"/>
          <w:sz w:val="22"/>
          <w:szCs w:val="22"/>
        </w:rPr>
        <w:t>0</w:t>
      </w:r>
      <w:r w:rsidR="00F75A30">
        <w:rPr>
          <w:rFonts w:ascii="Calibri" w:hAnsi="Calibri" w:cstheme="minorHAnsi"/>
          <w:sz w:val="22"/>
          <w:szCs w:val="22"/>
        </w:rPr>
        <w:t>8</w:t>
      </w:r>
    </w:p>
    <w:p w14:paraId="54A06B01" w14:textId="77777777" w:rsidR="003F05C9" w:rsidRPr="00464458" w:rsidRDefault="003F05C9" w:rsidP="00B217B8">
      <w:pPr>
        <w:pStyle w:val="BodyText2"/>
        <w:tabs>
          <w:tab w:val="left" w:leader="dot" w:pos="8820"/>
        </w:tabs>
        <w:spacing w:after="40" w:line="240" w:lineRule="auto"/>
        <w:rPr>
          <w:rFonts w:ascii="Calibri" w:hAnsi="Calibri" w:cstheme="minorHAnsi"/>
          <w:sz w:val="22"/>
          <w:szCs w:val="22"/>
        </w:rPr>
      </w:pPr>
      <w:hyperlink w:anchor="DoYouQual" w:history="1">
        <w:r w:rsidRPr="00464458">
          <w:rPr>
            <w:rStyle w:val="Hyperlink"/>
            <w:rFonts w:ascii="Calibri" w:hAnsi="Calibri" w:cstheme="minorHAnsi"/>
            <w:sz w:val="22"/>
            <w:szCs w:val="22"/>
          </w:rPr>
          <w:t>Do You Qualify for a VA FSS Contract?</w:t>
        </w:r>
      </w:hyperlink>
      <w:r w:rsidRPr="00464458">
        <w:rPr>
          <w:rFonts w:ascii="Calibri" w:hAnsi="Calibri" w:cstheme="minorHAnsi"/>
          <w:sz w:val="22"/>
          <w:szCs w:val="22"/>
        </w:rPr>
        <w:t xml:space="preserve"> </w:t>
      </w:r>
      <w:r w:rsidRPr="00464458">
        <w:rPr>
          <w:rFonts w:ascii="Calibri" w:hAnsi="Calibri" w:cstheme="minorHAnsi"/>
          <w:sz w:val="22"/>
          <w:szCs w:val="22"/>
        </w:rPr>
        <w:tab/>
      </w:r>
      <w:r w:rsidR="003579B5" w:rsidRPr="00464458">
        <w:rPr>
          <w:rFonts w:ascii="Calibri" w:hAnsi="Calibri" w:cstheme="minorHAnsi"/>
          <w:sz w:val="22"/>
          <w:szCs w:val="22"/>
        </w:rPr>
        <w:t>CP-</w:t>
      </w:r>
      <w:r w:rsidR="00B217B8">
        <w:rPr>
          <w:rFonts w:ascii="Calibri" w:hAnsi="Calibri" w:cstheme="minorHAnsi"/>
          <w:sz w:val="22"/>
          <w:szCs w:val="22"/>
        </w:rPr>
        <w:t>0</w:t>
      </w:r>
      <w:r w:rsidR="00F75A30">
        <w:rPr>
          <w:rFonts w:ascii="Calibri" w:hAnsi="Calibri" w:cstheme="minorHAnsi"/>
          <w:sz w:val="22"/>
          <w:szCs w:val="22"/>
        </w:rPr>
        <w:t>8</w:t>
      </w:r>
    </w:p>
    <w:p w14:paraId="2935D7B6" w14:textId="77777777" w:rsidR="003F05C9" w:rsidRPr="00464458" w:rsidRDefault="003F05C9" w:rsidP="008A691F">
      <w:pPr>
        <w:pStyle w:val="BodyText2"/>
        <w:spacing w:after="40" w:line="240" w:lineRule="auto"/>
        <w:rPr>
          <w:rFonts w:ascii="Calibri" w:hAnsi="Calibri" w:cstheme="minorHAnsi"/>
          <w:b/>
          <w:sz w:val="22"/>
          <w:szCs w:val="22"/>
        </w:rPr>
      </w:pPr>
      <w:r w:rsidRPr="00464458">
        <w:rPr>
          <w:rFonts w:ascii="Calibri" w:hAnsi="Calibri" w:cstheme="minorHAnsi"/>
          <w:sz w:val="22"/>
          <w:szCs w:val="22"/>
        </w:rPr>
        <w:t>Important Criteria to Consider:</w:t>
      </w:r>
      <w:r w:rsidRPr="00464458">
        <w:rPr>
          <w:rFonts w:ascii="Calibri" w:hAnsi="Calibri" w:cstheme="minorHAnsi"/>
          <w:b/>
          <w:sz w:val="22"/>
          <w:szCs w:val="22"/>
        </w:rPr>
        <w:tab/>
      </w:r>
    </w:p>
    <w:p w14:paraId="11A12C80" w14:textId="77777777" w:rsidR="003F05C9" w:rsidRPr="00464458" w:rsidRDefault="003F05C9" w:rsidP="00B217B8">
      <w:pPr>
        <w:pStyle w:val="BodyText2"/>
        <w:tabs>
          <w:tab w:val="left" w:leader="dot" w:pos="8820"/>
        </w:tabs>
        <w:spacing w:after="40" w:line="240" w:lineRule="auto"/>
        <w:ind w:firstLine="720"/>
        <w:rPr>
          <w:rFonts w:ascii="Calibri" w:hAnsi="Calibri" w:cstheme="minorHAnsi"/>
          <w:sz w:val="22"/>
          <w:szCs w:val="22"/>
        </w:rPr>
      </w:pPr>
      <w:hyperlink w:anchor="AssessComp" w:history="1">
        <w:r w:rsidRPr="00464458">
          <w:rPr>
            <w:rStyle w:val="Hyperlink"/>
            <w:rFonts w:ascii="Calibri" w:hAnsi="Calibri" w:cstheme="minorHAnsi"/>
            <w:sz w:val="22"/>
            <w:szCs w:val="22"/>
          </w:rPr>
          <w:t>Assess Your Competition</w:t>
        </w:r>
      </w:hyperlink>
      <w:r w:rsidR="008B5AF9" w:rsidRPr="00464458">
        <w:rPr>
          <w:rFonts w:ascii="Calibri" w:hAnsi="Calibri" w:cstheme="minorHAnsi"/>
          <w:sz w:val="22"/>
          <w:szCs w:val="22"/>
        </w:rPr>
        <w:tab/>
      </w:r>
      <w:r w:rsidR="003579B5" w:rsidRPr="00464458">
        <w:rPr>
          <w:rFonts w:ascii="Calibri" w:hAnsi="Calibri" w:cstheme="minorHAnsi"/>
          <w:sz w:val="22"/>
          <w:szCs w:val="22"/>
        </w:rPr>
        <w:t>CP-</w:t>
      </w:r>
      <w:r w:rsidR="00B217B8">
        <w:rPr>
          <w:rFonts w:ascii="Calibri" w:hAnsi="Calibri" w:cstheme="minorHAnsi"/>
          <w:sz w:val="22"/>
          <w:szCs w:val="22"/>
        </w:rPr>
        <w:t>0</w:t>
      </w:r>
      <w:r w:rsidR="00F75A30">
        <w:rPr>
          <w:rFonts w:ascii="Calibri" w:hAnsi="Calibri" w:cstheme="minorHAnsi"/>
          <w:sz w:val="22"/>
          <w:szCs w:val="22"/>
        </w:rPr>
        <w:t>8</w:t>
      </w:r>
    </w:p>
    <w:p w14:paraId="6F34D3A2" w14:textId="77777777" w:rsidR="003F05C9" w:rsidRPr="00464458" w:rsidRDefault="003F05C9" w:rsidP="00B217B8">
      <w:pPr>
        <w:pStyle w:val="BodyText2"/>
        <w:tabs>
          <w:tab w:val="left" w:leader="dot" w:pos="8820"/>
        </w:tabs>
        <w:spacing w:after="40" w:line="240" w:lineRule="auto"/>
        <w:ind w:firstLine="720"/>
        <w:rPr>
          <w:rFonts w:ascii="Calibri" w:hAnsi="Calibri" w:cstheme="minorHAnsi"/>
          <w:sz w:val="22"/>
          <w:szCs w:val="22"/>
        </w:rPr>
      </w:pPr>
      <w:hyperlink w:anchor="BestValDet" w:history="1">
        <w:r w:rsidRPr="00464458">
          <w:rPr>
            <w:rStyle w:val="Hyperlink"/>
            <w:rFonts w:ascii="Calibri" w:hAnsi="Calibri" w:cstheme="minorHAnsi"/>
            <w:sz w:val="22"/>
            <w:szCs w:val="22"/>
          </w:rPr>
          <w:t>Best Value Determination</w:t>
        </w:r>
      </w:hyperlink>
      <w:r w:rsidR="008B5AF9" w:rsidRPr="00464458">
        <w:rPr>
          <w:rFonts w:ascii="Calibri" w:hAnsi="Calibri" w:cstheme="minorHAnsi"/>
          <w:sz w:val="22"/>
          <w:szCs w:val="22"/>
        </w:rPr>
        <w:tab/>
      </w:r>
      <w:r w:rsidR="003579B5" w:rsidRPr="00464458">
        <w:rPr>
          <w:rFonts w:ascii="Calibri" w:hAnsi="Calibri" w:cstheme="minorHAnsi"/>
          <w:sz w:val="22"/>
          <w:szCs w:val="22"/>
        </w:rPr>
        <w:t>CP-</w:t>
      </w:r>
      <w:r w:rsidR="00B217B8">
        <w:rPr>
          <w:rFonts w:ascii="Calibri" w:hAnsi="Calibri" w:cstheme="minorHAnsi"/>
          <w:sz w:val="22"/>
          <w:szCs w:val="22"/>
        </w:rPr>
        <w:t>0</w:t>
      </w:r>
      <w:r w:rsidR="00F75A30">
        <w:rPr>
          <w:rFonts w:ascii="Calibri" w:hAnsi="Calibri" w:cstheme="minorHAnsi"/>
          <w:sz w:val="22"/>
          <w:szCs w:val="22"/>
        </w:rPr>
        <w:t>8</w:t>
      </w:r>
    </w:p>
    <w:p w14:paraId="58A7E357" w14:textId="77777777" w:rsidR="003F05C9" w:rsidRPr="00464458" w:rsidRDefault="003F05C9" w:rsidP="00B217B8">
      <w:pPr>
        <w:pStyle w:val="BodyText2"/>
        <w:tabs>
          <w:tab w:val="left" w:leader="dot" w:pos="8820"/>
        </w:tabs>
        <w:spacing w:after="40" w:line="240" w:lineRule="auto"/>
        <w:ind w:firstLine="720"/>
        <w:rPr>
          <w:rFonts w:ascii="Calibri" w:hAnsi="Calibri" w:cstheme="minorHAnsi"/>
          <w:sz w:val="22"/>
          <w:szCs w:val="22"/>
        </w:rPr>
      </w:pPr>
      <w:hyperlink w:anchor="MinSalesCrit" w:history="1">
        <w:r w:rsidRPr="00464458">
          <w:rPr>
            <w:rStyle w:val="Hyperlink"/>
            <w:rFonts w:ascii="Calibri" w:hAnsi="Calibri" w:cstheme="minorHAnsi"/>
            <w:sz w:val="22"/>
            <w:szCs w:val="22"/>
          </w:rPr>
          <w:t>Minimum Sales Criteria</w:t>
        </w:r>
      </w:hyperlink>
      <w:r w:rsidRPr="00464458">
        <w:rPr>
          <w:rFonts w:ascii="Calibri" w:hAnsi="Calibri" w:cstheme="minorHAnsi"/>
          <w:sz w:val="22"/>
          <w:szCs w:val="22"/>
        </w:rPr>
        <w:tab/>
      </w:r>
      <w:r w:rsidR="003579B5" w:rsidRPr="00464458">
        <w:rPr>
          <w:rFonts w:ascii="Calibri" w:hAnsi="Calibri" w:cstheme="minorHAnsi"/>
          <w:sz w:val="22"/>
          <w:szCs w:val="22"/>
        </w:rPr>
        <w:t>CP-</w:t>
      </w:r>
      <w:r w:rsidR="00B217B8">
        <w:rPr>
          <w:rFonts w:ascii="Calibri" w:hAnsi="Calibri" w:cstheme="minorHAnsi"/>
          <w:sz w:val="22"/>
          <w:szCs w:val="22"/>
        </w:rPr>
        <w:t>0</w:t>
      </w:r>
      <w:r w:rsidR="00F75A30">
        <w:rPr>
          <w:rFonts w:ascii="Calibri" w:hAnsi="Calibri" w:cstheme="minorHAnsi"/>
          <w:sz w:val="22"/>
          <w:szCs w:val="22"/>
        </w:rPr>
        <w:t>9</w:t>
      </w:r>
    </w:p>
    <w:p w14:paraId="3BC95341" w14:textId="77777777" w:rsidR="003F05C9" w:rsidRPr="00464458" w:rsidRDefault="003F05C9" w:rsidP="00B217B8">
      <w:pPr>
        <w:pStyle w:val="BodyText2"/>
        <w:tabs>
          <w:tab w:val="left" w:leader="dot" w:pos="8820"/>
        </w:tabs>
        <w:spacing w:after="40" w:line="240" w:lineRule="auto"/>
        <w:rPr>
          <w:rFonts w:ascii="Calibri" w:hAnsi="Calibri" w:cstheme="minorHAnsi"/>
          <w:sz w:val="22"/>
          <w:szCs w:val="22"/>
        </w:rPr>
      </w:pPr>
      <w:hyperlink w:anchor="GetOnSched" w:history="1">
        <w:r w:rsidRPr="00464458">
          <w:rPr>
            <w:rStyle w:val="Hyperlink"/>
            <w:rFonts w:ascii="Calibri" w:hAnsi="Calibri" w:cstheme="minorHAnsi"/>
            <w:sz w:val="22"/>
            <w:szCs w:val="22"/>
          </w:rPr>
          <w:t>Getting on Schedule</w:t>
        </w:r>
      </w:hyperlink>
      <w:r w:rsidRPr="00464458">
        <w:rPr>
          <w:rFonts w:ascii="Calibri" w:hAnsi="Calibri" w:cstheme="minorHAnsi"/>
          <w:sz w:val="22"/>
          <w:szCs w:val="22"/>
        </w:rPr>
        <w:t xml:space="preserve"> </w:t>
      </w:r>
      <w:r w:rsidRPr="00464458">
        <w:rPr>
          <w:rFonts w:ascii="Calibri" w:hAnsi="Calibri" w:cstheme="minorHAnsi"/>
          <w:sz w:val="22"/>
          <w:szCs w:val="22"/>
        </w:rPr>
        <w:tab/>
      </w:r>
      <w:r w:rsidR="003579B5" w:rsidRPr="00464458">
        <w:rPr>
          <w:rFonts w:ascii="Calibri" w:hAnsi="Calibri" w:cstheme="minorHAnsi"/>
          <w:sz w:val="22"/>
          <w:szCs w:val="22"/>
        </w:rPr>
        <w:t>CP-</w:t>
      </w:r>
      <w:r w:rsidR="00B217B8">
        <w:rPr>
          <w:rFonts w:ascii="Calibri" w:hAnsi="Calibri" w:cstheme="minorHAnsi"/>
          <w:sz w:val="22"/>
          <w:szCs w:val="22"/>
        </w:rPr>
        <w:t>0</w:t>
      </w:r>
      <w:r w:rsidR="00F75A30">
        <w:rPr>
          <w:rFonts w:ascii="Calibri" w:hAnsi="Calibri" w:cstheme="minorHAnsi"/>
          <w:sz w:val="22"/>
          <w:szCs w:val="22"/>
        </w:rPr>
        <w:t>9</w:t>
      </w:r>
    </w:p>
    <w:p w14:paraId="358BA581" w14:textId="77777777" w:rsidR="003F05C9" w:rsidRPr="00464458" w:rsidRDefault="003F05C9" w:rsidP="00B217B8">
      <w:pPr>
        <w:pStyle w:val="BodyText2"/>
        <w:tabs>
          <w:tab w:val="left" w:leader="dot" w:pos="8820"/>
        </w:tabs>
        <w:spacing w:after="40" w:line="240" w:lineRule="auto"/>
        <w:ind w:left="720"/>
        <w:rPr>
          <w:rFonts w:ascii="Calibri" w:hAnsi="Calibri" w:cstheme="minorHAnsi"/>
          <w:sz w:val="22"/>
          <w:szCs w:val="22"/>
        </w:rPr>
      </w:pPr>
      <w:hyperlink w:anchor="PriorTo" w:history="1">
        <w:r w:rsidRPr="00464458">
          <w:rPr>
            <w:rStyle w:val="Hyperlink"/>
            <w:rFonts w:ascii="Calibri" w:hAnsi="Calibri" w:cstheme="minorHAnsi"/>
            <w:sz w:val="22"/>
            <w:szCs w:val="22"/>
          </w:rPr>
          <w:t>Prior to Submitting a Proposal, Interested Companies Should …</w:t>
        </w:r>
      </w:hyperlink>
      <w:r w:rsidR="0024374D">
        <w:rPr>
          <w:rFonts w:ascii="Calibri" w:hAnsi="Calibri" w:cstheme="minorHAnsi"/>
          <w:sz w:val="22"/>
          <w:szCs w:val="22"/>
        </w:rPr>
        <w:t xml:space="preserve"> </w:t>
      </w:r>
      <w:r w:rsidRPr="00464458">
        <w:rPr>
          <w:rFonts w:ascii="Calibri" w:hAnsi="Calibri" w:cstheme="minorHAnsi"/>
          <w:sz w:val="22"/>
          <w:szCs w:val="22"/>
        </w:rPr>
        <w:tab/>
      </w:r>
      <w:r w:rsidR="003579B5" w:rsidRPr="00464458">
        <w:rPr>
          <w:rFonts w:ascii="Calibri" w:hAnsi="Calibri" w:cstheme="minorHAnsi"/>
          <w:sz w:val="22"/>
          <w:szCs w:val="22"/>
        </w:rPr>
        <w:t>CP-</w:t>
      </w:r>
      <w:r w:rsidR="00B217B8">
        <w:rPr>
          <w:rFonts w:ascii="Calibri" w:hAnsi="Calibri" w:cstheme="minorHAnsi"/>
          <w:sz w:val="22"/>
          <w:szCs w:val="22"/>
        </w:rPr>
        <w:t>0</w:t>
      </w:r>
      <w:r w:rsidR="00F75A30">
        <w:rPr>
          <w:rFonts w:ascii="Calibri" w:hAnsi="Calibri" w:cstheme="minorHAnsi"/>
          <w:sz w:val="22"/>
          <w:szCs w:val="22"/>
        </w:rPr>
        <w:t>9</w:t>
      </w:r>
    </w:p>
    <w:p w14:paraId="495904E1" w14:textId="77777777" w:rsidR="003F05C9" w:rsidRPr="00464458" w:rsidRDefault="003F05C9" w:rsidP="00B217B8">
      <w:pPr>
        <w:pStyle w:val="BodyText2"/>
        <w:tabs>
          <w:tab w:val="left" w:leader="dot" w:pos="8820"/>
        </w:tabs>
        <w:spacing w:after="40" w:line="240" w:lineRule="auto"/>
        <w:ind w:left="720"/>
        <w:rPr>
          <w:rFonts w:ascii="Calibri" w:hAnsi="Calibri" w:cstheme="minorHAnsi"/>
          <w:sz w:val="22"/>
          <w:szCs w:val="22"/>
        </w:rPr>
      </w:pPr>
      <w:hyperlink w:anchor="OtherHep" w:history="1">
        <w:r w:rsidRPr="00464458">
          <w:rPr>
            <w:rStyle w:val="Hyperlink"/>
            <w:rFonts w:ascii="Calibri" w:hAnsi="Calibri" w:cstheme="minorHAnsi"/>
            <w:sz w:val="22"/>
            <w:szCs w:val="22"/>
          </w:rPr>
          <w:t>Other Helpful Hints</w:t>
        </w:r>
      </w:hyperlink>
      <w:r w:rsidR="00DB7B1B">
        <w:rPr>
          <w:rFonts w:ascii="Calibri" w:hAnsi="Calibri" w:cstheme="minorHAnsi"/>
          <w:sz w:val="22"/>
          <w:szCs w:val="22"/>
        </w:rPr>
        <w:t xml:space="preserve"> </w:t>
      </w:r>
      <w:r w:rsidRPr="00464458">
        <w:rPr>
          <w:rFonts w:ascii="Calibri" w:hAnsi="Calibri" w:cstheme="minorHAnsi"/>
          <w:sz w:val="22"/>
          <w:szCs w:val="22"/>
        </w:rPr>
        <w:tab/>
      </w:r>
      <w:r w:rsidR="003579B5" w:rsidRPr="00464458">
        <w:rPr>
          <w:rFonts w:ascii="Calibri" w:hAnsi="Calibri" w:cstheme="minorHAnsi"/>
          <w:sz w:val="22"/>
          <w:szCs w:val="22"/>
        </w:rPr>
        <w:t>CP-</w:t>
      </w:r>
      <w:r w:rsidR="00B217B8">
        <w:rPr>
          <w:rFonts w:ascii="Calibri" w:hAnsi="Calibri" w:cstheme="minorHAnsi"/>
          <w:sz w:val="22"/>
          <w:szCs w:val="22"/>
        </w:rPr>
        <w:t>0</w:t>
      </w:r>
      <w:r w:rsidR="00F75A30">
        <w:rPr>
          <w:rFonts w:ascii="Calibri" w:hAnsi="Calibri" w:cstheme="minorHAnsi"/>
          <w:sz w:val="22"/>
          <w:szCs w:val="22"/>
        </w:rPr>
        <w:t>9</w:t>
      </w:r>
    </w:p>
    <w:p w14:paraId="771CFC5C" w14:textId="77777777" w:rsidR="003F05C9" w:rsidRPr="00464458" w:rsidRDefault="003F05C9" w:rsidP="008A691F">
      <w:pPr>
        <w:pStyle w:val="BodyText2"/>
        <w:tabs>
          <w:tab w:val="left" w:leader="dot" w:pos="8730"/>
        </w:tabs>
        <w:spacing w:after="40" w:line="240" w:lineRule="auto"/>
        <w:rPr>
          <w:rFonts w:ascii="Calibri" w:hAnsi="Calibri" w:cstheme="minorHAnsi"/>
          <w:sz w:val="22"/>
          <w:szCs w:val="22"/>
        </w:rPr>
      </w:pPr>
      <w:hyperlink w:anchor="BestPrac" w:history="1">
        <w:r w:rsidRPr="00464458">
          <w:rPr>
            <w:rStyle w:val="Hyperlink"/>
            <w:rFonts w:ascii="Calibri" w:hAnsi="Calibri" w:cstheme="minorHAnsi"/>
            <w:sz w:val="22"/>
            <w:szCs w:val="22"/>
          </w:rPr>
          <w:t>Best Practices</w:t>
        </w:r>
      </w:hyperlink>
      <w:r w:rsidRPr="00464458">
        <w:rPr>
          <w:rFonts w:ascii="Calibri" w:hAnsi="Calibri" w:cstheme="minorHAnsi"/>
          <w:sz w:val="22"/>
          <w:szCs w:val="22"/>
        </w:rPr>
        <w:tab/>
      </w:r>
      <w:r w:rsidR="003579B5" w:rsidRPr="00464458">
        <w:rPr>
          <w:rFonts w:ascii="Calibri" w:hAnsi="Calibri" w:cstheme="minorHAnsi"/>
          <w:sz w:val="22"/>
          <w:szCs w:val="22"/>
        </w:rPr>
        <w:t xml:space="preserve"> CP-</w:t>
      </w:r>
      <w:r w:rsidR="000C16E0" w:rsidRPr="00464458">
        <w:rPr>
          <w:rFonts w:ascii="Calibri" w:hAnsi="Calibri" w:cstheme="minorHAnsi"/>
          <w:sz w:val="22"/>
          <w:szCs w:val="22"/>
        </w:rPr>
        <w:t>1</w:t>
      </w:r>
      <w:r w:rsidR="00F75A30">
        <w:rPr>
          <w:rFonts w:ascii="Calibri" w:hAnsi="Calibri" w:cstheme="minorHAnsi"/>
          <w:sz w:val="22"/>
          <w:szCs w:val="22"/>
        </w:rPr>
        <w:t>0</w:t>
      </w:r>
    </w:p>
    <w:p w14:paraId="2E0A4059" w14:textId="77777777" w:rsidR="003F05C9" w:rsidRPr="00464458" w:rsidRDefault="003F05C9" w:rsidP="0024374D">
      <w:pPr>
        <w:pStyle w:val="BodyText2"/>
        <w:tabs>
          <w:tab w:val="left" w:leader="dot" w:pos="8730"/>
          <w:tab w:val="left" w:pos="8820"/>
          <w:tab w:val="left" w:leader="dot" w:pos="9000"/>
        </w:tabs>
        <w:spacing w:after="40" w:line="240" w:lineRule="auto"/>
        <w:rPr>
          <w:rFonts w:ascii="Calibri" w:hAnsi="Calibri" w:cstheme="minorHAnsi"/>
          <w:sz w:val="22"/>
          <w:szCs w:val="22"/>
        </w:rPr>
      </w:pPr>
      <w:hyperlink w:anchor="PropRevAwdProc" w:history="1">
        <w:r w:rsidRPr="00464458">
          <w:rPr>
            <w:rStyle w:val="Hyperlink"/>
            <w:rFonts w:ascii="Calibri" w:hAnsi="Calibri" w:cstheme="minorHAnsi"/>
            <w:sz w:val="22"/>
            <w:szCs w:val="22"/>
          </w:rPr>
          <w:t>Proposal Review and Award Process</w:t>
        </w:r>
      </w:hyperlink>
      <w:r w:rsidRPr="00464458">
        <w:rPr>
          <w:rFonts w:ascii="Calibri" w:hAnsi="Calibri" w:cstheme="minorHAnsi"/>
          <w:sz w:val="22"/>
          <w:szCs w:val="22"/>
        </w:rPr>
        <w:t xml:space="preserve"> </w:t>
      </w:r>
      <w:r w:rsidR="003579B5" w:rsidRPr="00464458">
        <w:rPr>
          <w:rFonts w:ascii="Calibri" w:hAnsi="Calibri" w:cstheme="minorHAnsi"/>
          <w:sz w:val="22"/>
          <w:szCs w:val="22"/>
        </w:rPr>
        <w:tab/>
        <w:t xml:space="preserve"> CP-</w:t>
      </w:r>
      <w:r w:rsidR="000C16E0" w:rsidRPr="00464458">
        <w:rPr>
          <w:rFonts w:ascii="Calibri" w:hAnsi="Calibri" w:cstheme="minorHAnsi"/>
          <w:sz w:val="22"/>
          <w:szCs w:val="22"/>
        </w:rPr>
        <w:t>1</w:t>
      </w:r>
      <w:r w:rsidR="00F75A30">
        <w:rPr>
          <w:rFonts w:ascii="Calibri" w:hAnsi="Calibri" w:cstheme="minorHAnsi"/>
          <w:sz w:val="22"/>
          <w:szCs w:val="22"/>
        </w:rPr>
        <w:t>1</w:t>
      </w:r>
    </w:p>
    <w:p w14:paraId="5A535199" w14:textId="77777777" w:rsidR="003579B5" w:rsidRPr="00464458" w:rsidRDefault="003F05C9" w:rsidP="008A691F">
      <w:pPr>
        <w:widowControl w:val="0"/>
        <w:tabs>
          <w:tab w:val="left" w:leader="dot" w:pos="8730"/>
        </w:tabs>
        <w:autoSpaceDE w:val="0"/>
        <w:autoSpaceDN w:val="0"/>
        <w:adjustRightInd w:val="0"/>
        <w:spacing w:after="40"/>
        <w:rPr>
          <w:rFonts w:ascii="Calibri" w:hAnsi="Calibri" w:cstheme="minorHAnsi"/>
          <w:color w:val="000000"/>
        </w:rPr>
      </w:pPr>
      <w:hyperlink w:anchor="Training" w:history="1">
        <w:r w:rsidRPr="00464458">
          <w:rPr>
            <w:rStyle w:val="Hyperlink"/>
            <w:rFonts w:ascii="Calibri" w:hAnsi="Calibri" w:cstheme="minorHAnsi"/>
          </w:rPr>
          <w:t>Training</w:t>
        </w:r>
      </w:hyperlink>
      <w:r w:rsidR="003579B5" w:rsidRPr="00464458">
        <w:rPr>
          <w:rFonts w:ascii="Calibri" w:hAnsi="Calibri" w:cstheme="minorHAnsi"/>
          <w:color w:val="000000"/>
        </w:rPr>
        <w:tab/>
        <w:t xml:space="preserve"> CP-</w:t>
      </w:r>
      <w:r w:rsidR="00F75A30">
        <w:rPr>
          <w:rFonts w:ascii="Calibri" w:hAnsi="Calibri" w:cstheme="minorHAnsi"/>
          <w:color w:val="000000"/>
        </w:rPr>
        <w:t>11</w:t>
      </w:r>
    </w:p>
    <w:p w14:paraId="496E4E6C" w14:textId="77777777" w:rsidR="003F05C9" w:rsidRPr="00464458" w:rsidRDefault="003F05C9" w:rsidP="008A691F">
      <w:pPr>
        <w:pStyle w:val="BodyText2"/>
        <w:tabs>
          <w:tab w:val="left" w:leader="dot" w:pos="8730"/>
        </w:tabs>
        <w:spacing w:after="40" w:line="240" w:lineRule="auto"/>
        <w:rPr>
          <w:rFonts w:ascii="Calibri" w:hAnsi="Calibri" w:cstheme="minorHAnsi"/>
          <w:sz w:val="22"/>
          <w:szCs w:val="22"/>
        </w:rPr>
      </w:pPr>
      <w:hyperlink w:anchor="AddtlInfo" w:history="1">
        <w:r w:rsidRPr="00464458">
          <w:rPr>
            <w:rStyle w:val="Hyperlink"/>
            <w:rFonts w:ascii="Calibri" w:hAnsi="Calibri" w:cstheme="minorHAnsi"/>
            <w:sz w:val="22"/>
            <w:szCs w:val="22"/>
          </w:rPr>
          <w:t>Additional Information</w:t>
        </w:r>
      </w:hyperlink>
      <w:r w:rsidR="0024374D">
        <w:rPr>
          <w:rFonts w:ascii="Calibri" w:hAnsi="Calibri" w:cstheme="minorHAnsi"/>
          <w:sz w:val="22"/>
          <w:szCs w:val="22"/>
        </w:rPr>
        <w:t xml:space="preserve"> </w:t>
      </w:r>
      <w:r w:rsidRPr="00464458">
        <w:rPr>
          <w:rFonts w:ascii="Calibri" w:hAnsi="Calibri" w:cstheme="minorHAnsi"/>
          <w:sz w:val="22"/>
          <w:szCs w:val="22"/>
        </w:rPr>
        <w:tab/>
      </w:r>
      <w:r w:rsidR="003579B5" w:rsidRPr="00464458">
        <w:rPr>
          <w:rFonts w:ascii="Calibri" w:hAnsi="Calibri" w:cstheme="minorHAnsi"/>
          <w:sz w:val="22"/>
          <w:szCs w:val="22"/>
        </w:rPr>
        <w:t xml:space="preserve"> CP-</w:t>
      </w:r>
      <w:r w:rsidR="000C16E0" w:rsidRPr="00464458">
        <w:rPr>
          <w:rFonts w:ascii="Calibri" w:hAnsi="Calibri" w:cstheme="minorHAnsi"/>
          <w:sz w:val="22"/>
          <w:szCs w:val="22"/>
        </w:rPr>
        <w:t>1</w:t>
      </w:r>
      <w:r w:rsidR="00F75A30">
        <w:rPr>
          <w:rFonts w:ascii="Calibri" w:hAnsi="Calibri" w:cstheme="minorHAnsi"/>
          <w:sz w:val="22"/>
          <w:szCs w:val="22"/>
        </w:rPr>
        <w:t>2</w:t>
      </w:r>
    </w:p>
    <w:p w14:paraId="27C35808" w14:textId="77777777" w:rsidR="003F05C9" w:rsidRPr="00F74BEE" w:rsidRDefault="003F05C9" w:rsidP="00201445">
      <w:pPr>
        <w:pStyle w:val="BodyText2"/>
        <w:tabs>
          <w:tab w:val="left" w:leader="dot" w:pos="8730"/>
        </w:tabs>
        <w:spacing w:after="40" w:line="240" w:lineRule="auto"/>
        <w:rPr>
          <w:rFonts w:ascii="Calibri" w:hAnsi="Calibri" w:cstheme="minorHAnsi"/>
          <w:sz w:val="22"/>
          <w:szCs w:val="22"/>
        </w:rPr>
      </w:pPr>
      <w:hyperlink w:anchor="ContUs" w:history="1">
        <w:r w:rsidRPr="00464458">
          <w:rPr>
            <w:rStyle w:val="Hyperlink"/>
            <w:rFonts w:ascii="Calibri" w:hAnsi="Calibri" w:cstheme="minorHAnsi"/>
            <w:sz w:val="22"/>
            <w:szCs w:val="22"/>
          </w:rPr>
          <w:t>Contact Us</w:t>
        </w:r>
      </w:hyperlink>
      <w:r w:rsidR="0024374D">
        <w:rPr>
          <w:rFonts w:ascii="Calibri" w:hAnsi="Calibri" w:cstheme="minorHAnsi"/>
          <w:sz w:val="22"/>
          <w:szCs w:val="22"/>
        </w:rPr>
        <w:t xml:space="preserve"> </w:t>
      </w:r>
      <w:r w:rsidRPr="00464458">
        <w:rPr>
          <w:rFonts w:ascii="Calibri" w:hAnsi="Calibri" w:cstheme="minorHAnsi"/>
          <w:sz w:val="22"/>
          <w:szCs w:val="22"/>
        </w:rPr>
        <w:tab/>
        <w:t xml:space="preserve"> </w:t>
      </w:r>
      <w:r w:rsidR="003579B5" w:rsidRPr="00F74BEE">
        <w:rPr>
          <w:rFonts w:ascii="Calibri" w:hAnsi="Calibri" w:cstheme="minorHAnsi"/>
          <w:sz w:val="22"/>
          <w:szCs w:val="22"/>
        </w:rPr>
        <w:t>CP-</w:t>
      </w:r>
      <w:r w:rsidR="00201445" w:rsidRPr="00F74BEE">
        <w:rPr>
          <w:rFonts w:ascii="Calibri" w:hAnsi="Calibri" w:cstheme="minorHAnsi"/>
          <w:sz w:val="22"/>
          <w:szCs w:val="22"/>
        </w:rPr>
        <w:t>1</w:t>
      </w:r>
      <w:r w:rsidR="00F75A30" w:rsidRPr="00F74BEE">
        <w:rPr>
          <w:rFonts w:ascii="Calibri" w:hAnsi="Calibri" w:cstheme="minorHAnsi"/>
          <w:sz w:val="22"/>
          <w:szCs w:val="22"/>
        </w:rPr>
        <w:t>2</w:t>
      </w:r>
    </w:p>
    <w:p w14:paraId="0C14F9BC" w14:textId="77777777" w:rsidR="003F05C9" w:rsidRPr="00F74BEE" w:rsidRDefault="003F05C9" w:rsidP="003F05C9">
      <w:pPr>
        <w:spacing w:after="40"/>
        <w:rPr>
          <w:rFonts w:ascii="Georgia" w:hAnsi="Georgia" w:cstheme="minorHAnsi"/>
          <w:b/>
          <w:u w:val="single"/>
        </w:rPr>
      </w:pPr>
    </w:p>
    <w:p w14:paraId="1BBD5812" w14:textId="77777777" w:rsidR="00D10681" w:rsidRPr="00F74BEE" w:rsidRDefault="00600BB0" w:rsidP="00600BB0">
      <w:pPr>
        <w:spacing w:after="40"/>
        <w:rPr>
          <w:rFonts w:ascii="Georgia" w:hAnsi="Georgia" w:cstheme="minorHAnsi"/>
          <w:b/>
          <w:u w:val="single"/>
        </w:rPr>
      </w:pPr>
      <w:r w:rsidRPr="00F74BEE">
        <w:rPr>
          <w:rFonts w:ascii="Georgia" w:hAnsi="Georgia" w:cstheme="minorHAnsi"/>
          <w:b/>
          <w:u w:val="single"/>
        </w:rPr>
        <w:t xml:space="preserve">ADDITIONAL </w:t>
      </w:r>
      <w:r w:rsidR="00D10681" w:rsidRPr="00F74BEE">
        <w:rPr>
          <w:rFonts w:ascii="Georgia" w:hAnsi="Georgia" w:cstheme="minorHAnsi"/>
          <w:b/>
          <w:u w:val="single"/>
        </w:rPr>
        <w:t>COVER PAGES</w:t>
      </w:r>
    </w:p>
    <w:p w14:paraId="49E87BE9" w14:textId="77777777" w:rsidR="003579B5" w:rsidRPr="00F74BEE" w:rsidRDefault="003F05C9" w:rsidP="00201445">
      <w:pPr>
        <w:widowControl w:val="0"/>
        <w:tabs>
          <w:tab w:val="left" w:leader="dot" w:pos="8820"/>
        </w:tabs>
        <w:autoSpaceDE w:val="0"/>
        <w:autoSpaceDN w:val="0"/>
        <w:adjustRightInd w:val="0"/>
        <w:spacing w:after="40"/>
        <w:ind w:right="-90"/>
        <w:rPr>
          <w:rFonts w:asciiTheme="minorHAnsi" w:hAnsiTheme="minorHAnsi" w:cstheme="minorHAnsi"/>
          <w:color w:val="000000"/>
        </w:rPr>
      </w:pPr>
      <w:hyperlink w:anchor="ATTN" w:history="1">
        <w:r w:rsidRPr="00F74BEE">
          <w:rPr>
            <w:rStyle w:val="Hyperlink"/>
            <w:rFonts w:asciiTheme="minorHAnsi" w:hAnsiTheme="minorHAnsi" w:cstheme="minorHAnsi"/>
          </w:rPr>
          <w:t>ATTENTION!</w:t>
        </w:r>
      </w:hyperlink>
      <w:r w:rsidR="003579B5" w:rsidRPr="00F74BEE">
        <w:rPr>
          <w:rFonts w:asciiTheme="minorHAnsi" w:hAnsiTheme="minorHAnsi" w:cstheme="minorHAnsi"/>
          <w:color w:val="000000"/>
        </w:rPr>
        <w:t xml:space="preserve"> </w:t>
      </w:r>
      <w:r w:rsidR="003579B5" w:rsidRPr="00F74BEE">
        <w:rPr>
          <w:rFonts w:asciiTheme="minorHAnsi" w:hAnsiTheme="minorHAnsi" w:cstheme="minorHAnsi"/>
          <w:color w:val="000000"/>
        </w:rPr>
        <w:tab/>
      </w:r>
      <w:r w:rsidR="00201445" w:rsidRPr="00F74BEE">
        <w:rPr>
          <w:rFonts w:asciiTheme="minorHAnsi" w:hAnsiTheme="minorHAnsi" w:cstheme="minorHAnsi"/>
          <w:color w:val="000000"/>
        </w:rPr>
        <w:t xml:space="preserve"> CP-1</w:t>
      </w:r>
      <w:r w:rsidR="006358F4" w:rsidRPr="00F74BEE">
        <w:rPr>
          <w:rFonts w:asciiTheme="minorHAnsi" w:hAnsiTheme="minorHAnsi" w:cstheme="minorHAnsi"/>
          <w:color w:val="000000"/>
        </w:rPr>
        <w:t>3</w:t>
      </w:r>
    </w:p>
    <w:p w14:paraId="76E67D85" w14:textId="77777777" w:rsidR="00201445" w:rsidRPr="00F74BEE" w:rsidRDefault="003F05C9" w:rsidP="00201445">
      <w:pPr>
        <w:widowControl w:val="0"/>
        <w:tabs>
          <w:tab w:val="left" w:leader="dot" w:pos="8820"/>
        </w:tabs>
        <w:autoSpaceDE w:val="0"/>
        <w:autoSpaceDN w:val="0"/>
        <w:adjustRightInd w:val="0"/>
        <w:spacing w:after="40"/>
        <w:ind w:right="-86"/>
        <w:rPr>
          <w:rFonts w:asciiTheme="minorHAnsi" w:hAnsiTheme="minorHAnsi" w:cstheme="minorHAnsi"/>
          <w:color w:val="000000"/>
        </w:rPr>
      </w:pPr>
      <w:hyperlink w:anchor="CPFSS2" w:history="1">
        <w:r w:rsidRPr="00F74BEE">
          <w:rPr>
            <w:rStyle w:val="Hyperlink"/>
            <w:rFonts w:asciiTheme="minorHAnsi" w:hAnsiTheme="minorHAnsi" w:cstheme="minorHAnsi"/>
          </w:rPr>
          <w:t>CP-FSS-2</w:t>
        </w:r>
        <w:r w:rsidR="00201445" w:rsidRPr="00F74BEE">
          <w:rPr>
            <w:rStyle w:val="Hyperlink"/>
            <w:rFonts w:asciiTheme="minorHAnsi" w:hAnsiTheme="minorHAnsi" w:cstheme="minorHAnsi"/>
          </w:rPr>
          <w:t xml:space="preserve">   </w:t>
        </w:r>
        <w:r w:rsidR="00412345" w:rsidRPr="00F74BEE">
          <w:rPr>
            <w:rStyle w:val="Hyperlink"/>
            <w:rFonts w:asciiTheme="minorHAnsi" w:hAnsiTheme="minorHAnsi" w:cstheme="minorHAnsi"/>
          </w:rPr>
          <w:t xml:space="preserve">Significant Changes   </w:t>
        </w:r>
        <w:r w:rsidRPr="00F74BEE">
          <w:rPr>
            <w:rStyle w:val="Hyperlink"/>
            <w:rFonts w:asciiTheme="minorHAnsi" w:hAnsiTheme="minorHAnsi" w:cstheme="minorHAnsi"/>
          </w:rPr>
          <w:t>(O</w:t>
        </w:r>
        <w:r w:rsidR="00412345" w:rsidRPr="00F74BEE">
          <w:rPr>
            <w:rStyle w:val="Hyperlink"/>
            <w:rFonts w:asciiTheme="minorHAnsi" w:hAnsiTheme="minorHAnsi" w:cstheme="minorHAnsi"/>
          </w:rPr>
          <w:t>ct</w:t>
        </w:r>
        <w:r w:rsidRPr="00F74BEE">
          <w:rPr>
            <w:rStyle w:val="Hyperlink"/>
            <w:rFonts w:asciiTheme="minorHAnsi" w:hAnsiTheme="minorHAnsi" w:cstheme="minorHAnsi"/>
          </w:rPr>
          <w:t xml:space="preserve"> 1988)</w:t>
        </w:r>
      </w:hyperlink>
      <w:r w:rsidR="00201445" w:rsidRPr="00F74BEE">
        <w:rPr>
          <w:rFonts w:asciiTheme="minorHAnsi" w:hAnsiTheme="minorHAnsi" w:cstheme="minorHAnsi"/>
          <w:color w:val="000000"/>
        </w:rPr>
        <w:tab/>
      </w:r>
      <w:r w:rsidR="003777ED" w:rsidRPr="00F74BEE">
        <w:rPr>
          <w:rFonts w:asciiTheme="minorHAnsi" w:hAnsiTheme="minorHAnsi" w:cstheme="minorHAnsi"/>
          <w:color w:val="000000"/>
        </w:rPr>
        <w:t xml:space="preserve"> CP-1</w:t>
      </w:r>
      <w:r w:rsidR="006358F4" w:rsidRPr="00F74BEE">
        <w:rPr>
          <w:rFonts w:asciiTheme="minorHAnsi" w:hAnsiTheme="minorHAnsi" w:cstheme="minorHAnsi"/>
          <w:color w:val="000000"/>
        </w:rPr>
        <w:t>3</w:t>
      </w:r>
    </w:p>
    <w:p w14:paraId="036A5C65" w14:textId="77777777" w:rsidR="00201445" w:rsidRPr="00F74BEE" w:rsidRDefault="003F05C9" w:rsidP="00E20B62">
      <w:pPr>
        <w:widowControl w:val="0"/>
        <w:tabs>
          <w:tab w:val="left" w:leader="dot" w:pos="8820"/>
        </w:tabs>
        <w:autoSpaceDE w:val="0"/>
        <w:autoSpaceDN w:val="0"/>
        <w:adjustRightInd w:val="0"/>
        <w:spacing w:after="40"/>
        <w:ind w:right="-86"/>
        <w:rPr>
          <w:rFonts w:asciiTheme="minorHAnsi" w:hAnsiTheme="minorHAnsi" w:cstheme="minorHAnsi"/>
          <w:color w:val="000000"/>
        </w:rPr>
      </w:pPr>
      <w:hyperlink w:anchor="CPFSS3" w:history="1">
        <w:r w:rsidRPr="00F74BEE">
          <w:rPr>
            <w:rStyle w:val="Hyperlink"/>
            <w:rFonts w:asciiTheme="minorHAnsi" w:hAnsiTheme="minorHAnsi" w:cstheme="minorHAnsi"/>
          </w:rPr>
          <w:t>CP-FSS-3</w:t>
        </w:r>
        <w:r w:rsidR="00412345" w:rsidRPr="00F74BEE">
          <w:rPr>
            <w:rStyle w:val="Hyperlink"/>
            <w:rFonts w:asciiTheme="minorHAnsi" w:hAnsiTheme="minorHAnsi" w:cstheme="minorHAnsi"/>
          </w:rPr>
          <w:t xml:space="preserve">   Notice:</w:t>
        </w:r>
        <w:r w:rsidR="00201445" w:rsidRPr="00F74BEE">
          <w:rPr>
            <w:rStyle w:val="Hyperlink"/>
            <w:rFonts w:asciiTheme="minorHAnsi" w:hAnsiTheme="minorHAnsi" w:cstheme="minorHAnsi"/>
          </w:rPr>
          <w:t xml:space="preserve">  </w:t>
        </w:r>
        <w:r w:rsidR="00986C32">
          <w:rPr>
            <w:rStyle w:val="Hyperlink"/>
            <w:rFonts w:asciiTheme="minorHAnsi" w:hAnsiTheme="minorHAnsi" w:cstheme="minorHAnsi"/>
          </w:rPr>
          <w:t>Requests for Explanation o</w:t>
        </w:r>
        <w:r w:rsidR="00412345" w:rsidRPr="00F74BEE">
          <w:rPr>
            <w:rStyle w:val="Hyperlink"/>
            <w:rFonts w:asciiTheme="minorHAnsi" w:hAnsiTheme="minorHAnsi" w:cstheme="minorHAnsi"/>
          </w:rPr>
          <w:t>r Information (Mar </w:t>
        </w:r>
        <w:r w:rsidRPr="00F74BEE">
          <w:rPr>
            <w:rStyle w:val="Hyperlink"/>
            <w:rFonts w:asciiTheme="minorHAnsi" w:hAnsiTheme="minorHAnsi" w:cstheme="minorHAnsi"/>
          </w:rPr>
          <w:t>1996)</w:t>
        </w:r>
      </w:hyperlink>
      <w:r w:rsidR="00201445" w:rsidRPr="00F74BEE">
        <w:rPr>
          <w:rFonts w:asciiTheme="minorHAnsi" w:hAnsiTheme="minorHAnsi" w:cstheme="minorHAnsi"/>
          <w:color w:val="000000"/>
        </w:rPr>
        <w:tab/>
      </w:r>
      <w:r w:rsidR="003777ED" w:rsidRPr="00F74BEE">
        <w:rPr>
          <w:rFonts w:asciiTheme="minorHAnsi" w:hAnsiTheme="minorHAnsi" w:cstheme="minorHAnsi"/>
          <w:color w:val="000000"/>
        </w:rPr>
        <w:t xml:space="preserve"> CP-1</w:t>
      </w:r>
      <w:r w:rsidR="006358F4" w:rsidRPr="00F74BEE">
        <w:rPr>
          <w:rFonts w:asciiTheme="minorHAnsi" w:hAnsiTheme="minorHAnsi" w:cstheme="minorHAnsi"/>
          <w:color w:val="000000"/>
        </w:rPr>
        <w:t>7</w:t>
      </w:r>
    </w:p>
    <w:p w14:paraId="22673296" w14:textId="77777777" w:rsidR="00201445" w:rsidRPr="00464458" w:rsidRDefault="003F05C9" w:rsidP="008A691F">
      <w:pPr>
        <w:widowControl w:val="0"/>
        <w:tabs>
          <w:tab w:val="left" w:leader="dot" w:pos="8820"/>
        </w:tabs>
        <w:autoSpaceDE w:val="0"/>
        <w:autoSpaceDN w:val="0"/>
        <w:adjustRightInd w:val="0"/>
        <w:spacing w:after="40"/>
        <w:ind w:right="-86"/>
        <w:rPr>
          <w:rFonts w:asciiTheme="minorHAnsi" w:hAnsiTheme="minorHAnsi" w:cstheme="minorHAnsi"/>
          <w:color w:val="000000"/>
        </w:rPr>
      </w:pPr>
      <w:hyperlink w:anchor="CPFSS19" w:history="1">
        <w:r w:rsidRPr="00F74BEE">
          <w:rPr>
            <w:rStyle w:val="Hyperlink"/>
            <w:rFonts w:asciiTheme="minorHAnsi" w:hAnsiTheme="minorHAnsi" w:cstheme="minorHAnsi"/>
          </w:rPr>
          <w:t>CP-FSS-19</w:t>
        </w:r>
        <w:r w:rsidR="00412345" w:rsidRPr="00F74BEE">
          <w:rPr>
            <w:rStyle w:val="Hyperlink"/>
            <w:rFonts w:asciiTheme="minorHAnsi" w:hAnsiTheme="minorHAnsi" w:cstheme="minorHAnsi"/>
          </w:rPr>
          <w:t xml:space="preserve">   Pricing (Dec </w:t>
        </w:r>
        <w:r w:rsidRPr="00F74BEE">
          <w:rPr>
            <w:rStyle w:val="Hyperlink"/>
            <w:rFonts w:asciiTheme="minorHAnsi" w:hAnsiTheme="minorHAnsi" w:cstheme="minorHAnsi"/>
          </w:rPr>
          <w:t>1998)</w:t>
        </w:r>
      </w:hyperlink>
      <w:r w:rsidR="00201445" w:rsidRPr="00464458">
        <w:rPr>
          <w:rFonts w:asciiTheme="minorHAnsi" w:hAnsiTheme="minorHAnsi" w:cstheme="minorHAnsi"/>
          <w:color w:val="000000"/>
        </w:rPr>
        <w:tab/>
      </w:r>
      <w:r w:rsidR="003777ED" w:rsidRPr="00464458">
        <w:rPr>
          <w:rFonts w:asciiTheme="minorHAnsi" w:hAnsiTheme="minorHAnsi" w:cstheme="minorHAnsi"/>
          <w:color w:val="000000"/>
        </w:rPr>
        <w:t xml:space="preserve"> CP-1</w:t>
      </w:r>
      <w:r w:rsidR="006358F4">
        <w:rPr>
          <w:rFonts w:asciiTheme="minorHAnsi" w:hAnsiTheme="minorHAnsi" w:cstheme="minorHAnsi"/>
          <w:color w:val="000000"/>
        </w:rPr>
        <w:t>7</w:t>
      </w:r>
    </w:p>
    <w:p w14:paraId="6C0C5831" w14:textId="77777777" w:rsidR="00201445" w:rsidRPr="00464458" w:rsidRDefault="00412345" w:rsidP="00201445">
      <w:pPr>
        <w:widowControl w:val="0"/>
        <w:tabs>
          <w:tab w:val="left" w:leader="dot" w:pos="8820"/>
        </w:tabs>
        <w:autoSpaceDE w:val="0"/>
        <w:autoSpaceDN w:val="0"/>
        <w:adjustRightInd w:val="0"/>
        <w:spacing w:after="40"/>
        <w:ind w:right="-90"/>
        <w:rPr>
          <w:rFonts w:asciiTheme="minorHAnsi" w:hAnsiTheme="minorHAnsi" w:cstheme="minorHAnsi"/>
          <w:color w:val="000000"/>
        </w:rPr>
      </w:pPr>
      <w:hyperlink w:anchor="Inst4PreAws" w:history="1">
        <w:r w:rsidRPr="00464458">
          <w:rPr>
            <w:rStyle w:val="Hyperlink"/>
            <w:rFonts w:asciiTheme="minorHAnsi" w:hAnsiTheme="minorHAnsi" w:cstheme="minorHAnsi"/>
          </w:rPr>
          <w:t>Instructions for Pre-Award Review Process (</w:t>
        </w:r>
        <w:r w:rsidR="00986C32">
          <w:rPr>
            <w:rStyle w:val="Hyperlink"/>
            <w:rFonts w:asciiTheme="minorHAnsi" w:hAnsiTheme="minorHAnsi" w:cstheme="minorHAnsi"/>
          </w:rPr>
          <w:t>Aug 2017</w:t>
        </w:r>
        <w:r w:rsidR="00201445" w:rsidRPr="00464458">
          <w:rPr>
            <w:rStyle w:val="Hyperlink"/>
            <w:rFonts w:asciiTheme="minorHAnsi" w:hAnsiTheme="minorHAnsi" w:cstheme="minorHAnsi"/>
          </w:rPr>
          <w:t>)</w:t>
        </w:r>
      </w:hyperlink>
      <w:r w:rsidR="00201445" w:rsidRPr="00464458">
        <w:rPr>
          <w:rFonts w:asciiTheme="minorHAnsi" w:hAnsiTheme="minorHAnsi" w:cstheme="minorHAnsi"/>
          <w:color w:val="000000"/>
        </w:rPr>
        <w:t xml:space="preserve"> </w:t>
      </w:r>
      <w:r w:rsidR="00201445" w:rsidRPr="00464458">
        <w:rPr>
          <w:rFonts w:asciiTheme="minorHAnsi" w:hAnsiTheme="minorHAnsi" w:cstheme="minorHAnsi"/>
          <w:color w:val="000000"/>
        </w:rPr>
        <w:tab/>
        <w:t xml:space="preserve"> CP-</w:t>
      </w:r>
      <w:r w:rsidR="003777ED" w:rsidRPr="00464458">
        <w:rPr>
          <w:rFonts w:asciiTheme="minorHAnsi" w:hAnsiTheme="minorHAnsi" w:cstheme="minorHAnsi"/>
          <w:color w:val="000000"/>
        </w:rPr>
        <w:t>1</w:t>
      </w:r>
      <w:r w:rsidR="006358F4">
        <w:rPr>
          <w:rFonts w:asciiTheme="minorHAnsi" w:hAnsiTheme="minorHAnsi" w:cstheme="minorHAnsi"/>
          <w:color w:val="000000"/>
        </w:rPr>
        <w:t>7</w:t>
      </w:r>
    </w:p>
    <w:p w14:paraId="30A03661" w14:textId="77777777" w:rsidR="00201445" w:rsidRPr="00464458" w:rsidRDefault="00412345" w:rsidP="00201445">
      <w:pPr>
        <w:widowControl w:val="0"/>
        <w:tabs>
          <w:tab w:val="left" w:leader="dot" w:pos="8820"/>
        </w:tabs>
        <w:autoSpaceDE w:val="0"/>
        <w:autoSpaceDN w:val="0"/>
        <w:adjustRightInd w:val="0"/>
        <w:spacing w:after="40"/>
        <w:ind w:right="-90"/>
        <w:rPr>
          <w:rFonts w:asciiTheme="minorHAnsi" w:hAnsiTheme="minorHAnsi" w:cstheme="minorHAnsi"/>
          <w:color w:val="000000"/>
        </w:rPr>
      </w:pPr>
      <w:hyperlink w:anchor="MetricSyst" w:history="1">
        <w:r w:rsidRPr="00464458">
          <w:rPr>
            <w:rStyle w:val="Hyperlink"/>
            <w:rFonts w:asciiTheme="minorHAnsi" w:hAnsiTheme="minorHAnsi" w:cstheme="minorHAnsi"/>
          </w:rPr>
          <w:t>Metric System of Measurement</w:t>
        </w:r>
      </w:hyperlink>
      <w:r w:rsidR="00201445" w:rsidRPr="00464458">
        <w:rPr>
          <w:rFonts w:asciiTheme="minorHAnsi" w:hAnsiTheme="minorHAnsi" w:cstheme="minorHAnsi"/>
          <w:color w:val="000000"/>
        </w:rPr>
        <w:tab/>
      </w:r>
      <w:r w:rsidR="001D18F8" w:rsidRPr="00464458">
        <w:rPr>
          <w:rFonts w:asciiTheme="minorHAnsi" w:hAnsiTheme="minorHAnsi" w:cstheme="minorHAnsi"/>
          <w:color w:val="000000"/>
        </w:rPr>
        <w:t xml:space="preserve"> CP-1</w:t>
      </w:r>
      <w:r w:rsidR="007D1E69">
        <w:rPr>
          <w:rFonts w:asciiTheme="minorHAnsi" w:hAnsiTheme="minorHAnsi" w:cstheme="minorHAnsi"/>
          <w:color w:val="000000"/>
        </w:rPr>
        <w:t>9</w:t>
      </w:r>
    </w:p>
    <w:p w14:paraId="0D52F458" w14:textId="77777777" w:rsidR="00201445" w:rsidRPr="00464458" w:rsidRDefault="00412345" w:rsidP="00201445">
      <w:pPr>
        <w:widowControl w:val="0"/>
        <w:tabs>
          <w:tab w:val="left" w:leader="dot" w:pos="8820"/>
        </w:tabs>
        <w:autoSpaceDE w:val="0"/>
        <w:autoSpaceDN w:val="0"/>
        <w:adjustRightInd w:val="0"/>
        <w:spacing w:after="360"/>
        <w:ind w:right="-86"/>
        <w:rPr>
          <w:rFonts w:asciiTheme="minorHAnsi" w:hAnsiTheme="minorHAnsi" w:cstheme="minorHAnsi"/>
          <w:color w:val="000000"/>
        </w:rPr>
      </w:pPr>
      <w:hyperlink w:anchor="GenInfo" w:history="1">
        <w:r w:rsidRPr="00464458">
          <w:rPr>
            <w:rStyle w:val="Hyperlink"/>
            <w:rFonts w:asciiTheme="minorHAnsi" w:hAnsiTheme="minorHAnsi" w:cstheme="minorHAnsi"/>
          </w:rPr>
          <w:t>General Information</w:t>
        </w:r>
      </w:hyperlink>
      <w:r w:rsidR="00201445" w:rsidRPr="00464458">
        <w:rPr>
          <w:rFonts w:asciiTheme="minorHAnsi" w:hAnsiTheme="minorHAnsi" w:cstheme="minorHAnsi"/>
          <w:color w:val="000000"/>
        </w:rPr>
        <w:tab/>
      </w:r>
      <w:r w:rsidR="001D18F8" w:rsidRPr="00464458">
        <w:rPr>
          <w:rFonts w:asciiTheme="minorHAnsi" w:hAnsiTheme="minorHAnsi" w:cstheme="minorHAnsi"/>
          <w:color w:val="000000"/>
        </w:rPr>
        <w:t xml:space="preserve"> CP-1</w:t>
      </w:r>
      <w:r w:rsidR="007D1E69">
        <w:rPr>
          <w:rFonts w:asciiTheme="minorHAnsi" w:hAnsiTheme="minorHAnsi" w:cstheme="minorHAnsi"/>
          <w:color w:val="000000"/>
        </w:rPr>
        <w:t>9</w:t>
      </w:r>
    </w:p>
    <w:p w14:paraId="427483EC" w14:textId="77777777" w:rsidR="003F05C9" w:rsidRPr="00464458" w:rsidRDefault="003F05C9" w:rsidP="00E20B62">
      <w:pPr>
        <w:spacing w:after="40"/>
        <w:rPr>
          <w:rFonts w:ascii="Georgia" w:hAnsi="Georgia" w:cstheme="minorHAnsi"/>
          <w:b/>
          <w:u w:val="single"/>
        </w:rPr>
      </w:pPr>
      <w:hyperlink w:anchor="PartI" w:history="1">
        <w:r w:rsidRPr="00464458">
          <w:rPr>
            <w:rStyle w:val="Hyperlink"/>
            <w:rFonts w:ascii="Georgia" w:hAnsi="Georgia" w:cstheme="minorHAnsi"/>
            <w:b/>
            <w:color w:val="auto"/>
          </w:rPr>
          <w:t>Part I – TERMS AND CONDITIONS APPLICABLE TO GOODS AND SERVICES</w:t>
        </w:r>
      </w:hyperlink>
      <w:r w:rsidRPr="00464458">
        <w:rPr>
          <w:rFonts w:ascii="Georgia" w:hAnsi="Georgia" w:cstheme="minorHAnsi"/>
          <w:b/>
          <w:u w:val="single"/>
        </w:rPr>
        <w:tab/>
      </w:r>
    </w:p>
    <w:p w14:paraId="0AF5D82B" w14:textId="77777777" w:rsidR="003F05C9" w:rsidRPr="00464458" w:rsidRDefault="003F05C9" w:rsidP="00E20B62">
      <w:pPr>
        <w:tabs>
          <w:tab w:val="left" w:leader="dot" w:pos="8010"/>
        </w:tabs>
        <w:spacing w:after="40"/>
        <w:rPr>
          <w:rFonts w:asciiTheme="minorHAnsi" w:hAnsiTheme="minorHAnsi" w:cstheme="minorHAnsi"/>
        </w:rPr>
      </w:pPr>
      <w:r w:rsidRPr="00464458">
        <w:rPr>
          <w:rFonts w:asciiTheme="minorHAnsi" w:hAnsiTheme="minorHAnsi" w:cstheme="minorHAnsi"/>
        </w:rPr>
        <w:t>See Continuation of SF 1449 Blocks 19-21, Schedule of Items</w:t>
      </w:r>
      <w:r w:rsidRPr="00464458">
        <w:rPr>
          <w:rFonts w:asciiTheme="minorHAnsi" w:hAnsiTheme="minorHAnsi" w:cstheme="minorHAnsi"/>
        </w:rPr>
        <w:tab/>
        <w:t xml:space="preserve"> Document 0</w:t>
      </w:r>
      <w:r w:rsidR="00201445" w:rsidRPr="00464458">
        <w:rPr>
          <w:rFonts w:asciiTheme="minorHAnsi" w:hAnsiTheme="minorHAnsi" w:cstheme="minorHAnsi"/>
        </w:rPr>
        <w:t>2</w:t>
      </w:r>
    </w:p>
    <w:p w14:paraId="14729E86" w14:textId="77777777" w:rsidR="0000127C" w:rsidRPr="006F28DC" w:rsidRDefault="0000127C" w:rsidP="0000127C">
      <w:pPr>
        <w:pStyle w:val="Heading4"/>
        <w:tabs>
          <w:tab w:val="left" w:leader="dot" w:pos="9000"/>
        </w:tabs>
        <w:spacing w:after="80"/>
        <w:rPr>
          <w:rFonts w:ascii="Calibri" w:hAnsi="Calibri"/>
          <w:b w:val="0"/>
          <w:bCs w:val="0"/>
        </w:rPr>
      </w:pPr>
      <w:hyperlink w:anchor="ContinuationSF1449" w:history="1">
        <w:r w:rsidRPr="006F28DC">
          <w:rPr>
            <w:rStyle w:val="Hyperlink"/>
            <w:rFonts w:ascii="Calibri" w:hAnsi="Calibri"/>
            <w:b w:val="0"/>
          </w:rPr>
          <w:t>National Drug Codes (Jun 2005)</w:t>
        </w:r>
      </w:hyperlink>
      <w:r w:rsidRPr="006F28DC">
        <w:rPr>
          <w:rFonts w:ascii="Calibri" w:hAnsi="Calibri"/>
          <w:b w:val="0"/>
        </w:rPr>
        <w:t xml:space="preserve"> </w:t>
      </w:r>
      <w:r w:rsidRPr="006F28DC">
        <w:rPr>
          <w:rFonts w:ascii="Calibri" w:hAnsi="Calibri"/>
          <w:b w:val="0"/>
          <w:bCs w:val="0"/>
        </w:rPr>
        <w:tab/>
        <w:t xml:space="preserve"> </w:t>
      </w:r>
      <w:r w:rsidR="00FD628A">
        <w:rPr>
          <w:rFonts w:ascii="Calibri" w:hAnsi="Calibri"/>
          <w:b w:val="0"/>
          <w:bCs w:val="0"/>
        </w:rPr>
        <w:t>1</w:t>
      </w:r>
    </w:p>
    <w:p w14:paraId="0C38374D" w14:textId="77777777" w:rsidR="0000127C" w:rsidRPr="006F28DC" w:rsidRDefault="0000127C" w:rsidP="0000127C">
      <w:pPr>
        <w:pStyle w:val="Heading4"/>
        <w:tabs>
          <w:tab w:val="left" w:leader="dot" w:pos="9000"/>
        </w:tabs>
        <w:spacing w:after="80"/>
        <w:rPr>
          <w:rFonts w:ascii="Calibri" w:hAnsi="Calibri"/>
          <w:b w:val="0"/>
        </w:rPr>
      </w:pPr>
      <w:hyperlink w:anchor="ContinuationSF1449" w:history="1">
        <w:r w:rsidRPr="006F28DC">
          <w:rPr>
            <w:rStyle w:val="Hyperlink"/>
            <w:rFonts w:ascii="Calibri" w:hAnsi="Calibri"/>
            <w:b w:val="0"/>
          </w:rPr>
          <w:t xml:space="preserve">Bar Coding (May 2012) </w:t>
        </w:r>
      </w:hyperlink>
      <w:r w:rsidRPr="006F28DC">
        <w:rPr>
          <w:rFonts w:ascii="Calibri" w:hAnsi="Calibri"/>
          <w:b w:val="0"/>
          <w:bCs w:val="0"/>
        </w:rPr>
        <w:tab/>
        <w:t xml:space="preserve"> </w:t>
      </w:r>
      <w:r w:rsidR="00FD628A">
        <w:rPr>
          <w:rFonts w:ascii="Calibri" w:hAnsi="Calibri"/>
          <w:b w:val="0"/>
          <w:bCs w:val="0"/>
        </w:rPr>
        <w:t>1</w:t>
      </w:r>
      <w:r w:rsidRPr="006F28DC">
        <w:rPr>
          <w:rFonts w:ascii="Calibri" w:hAnsi="Calibri"/>
          <w:b w:val="0"/>
        </w:rPr>
        <w:t xml:space="preserve"> </w:t>
      </w:r>
    </w:p>
    <w:p w14:paraId="63AE366C" w14:textId="77777777" w:rsidR="0000127C" w:rsidRPr="00C0320A" w:rsidRDefault="0000127C" w:rsidP="0000127C">
      <w:pPr>
        <w:pStyle w:val="Heading4"/>
        <w:tabs>
          <w:tab w:val="left" w:leader="dot" w:pos="9000"/>
        </w:tabs>
        <w:spacing w:after="80"/>
        <w:rPr>
          <w:rFonts w:ascii="Calibri" w:hAnsi="Calibri"/>
          <w:b w:val="0"/>
          <w:bCs w:val="0"/>
        </w:rPr>
      </w:pPr>
      <w:hyperlink w:anchor="Page5_02" w:history="1">
        <w:r w:rsidRPr="00C0320A">
          <w:rPr>
            <w:rStyle w:val="Hyperlink"/>
            <w:rFonts w:ascii="Calibri" w:hAnsi="Calibri"/>
            <w:b w:val="0"/>
            <w:color w:val="auto"/>
            <w:u w:val="none"/>
          </w:rPr>
          <w:t>‍</w:t>
        </w:r>
        <w:r w:rsidRPr="00C0320A">
          <w:rPr>
            <w:rStyle w:val="Hyperlink"/>
            <w:rFonts w:ascii="Calibri" w:hAnsi="Calibri"/>
            <w:b w:val="0"/>
            <w:bCs w:val="0"/>
          </w:rPr>
          <w:t>Therapeutic Equivalence (Feb 2007)</w:t>
        </w:r>
      </w:hyperlink>
      <w:r w:rsidRPr="00C0320A">
        <w:rPr>
          <w:rFonts w:ascii="Calibri" w:hAnsi="Calibri"/>
          <w:b w:val="0"/>
          <w:bCs w:val="0"/>
        </w:rPr>
        <w:t xml:space="preserve"> </w:t>
      </w:r>
      <w:r w:rsidRPr="00C0320A">
        <w:rPr>
          <w:rFonts w:ascii="Calibri" w:hAnsi="Calibri"/>
          <w:b w:val="0"/>
          <w:bCs w:val="0"/>
        </w:rPr>
        <w:tab/>
        <w:t xml:space="preserve"> </w:t>
      </w:r>
      <w:r w:rsidR="00FD628A">
        <w:rPr>
          <w:rFonts w:ascii="Calibri" w:hAnsi="Calibri"/>
          <w:b w:val="0"/>
          <w:bCs w:val="0"/>
        </w:rPr>
        <w:t>2</w:t>
      </w:r>
    </w:p>
    <w:p w14:paraId="2D6AC8F1" w14:textId="77777777" w:rsidR="0000127C" w:rsidRPr="00C0320A" w:rsidRDefault="0000127C" w:rsidP="0000127C">
      <w:pPr>
        <w:pStyle w:val="Heading4"/>
        <w:tabs>
          <w:tab w:val="left" w:leader="dot" w:pos="9000"/>
        </w:tabs>
        <w:spacing w:after="80"/>
        <w:rPr>
          <w:rFonts w:ascii="Calibri" w:hAnsi="Calibri"/>
          <w:b w:val="0"/>
        </w:rPr>
      </w:pPr>
      <w:hyperlink w:anchor="as1345" w:history="1">
        <w:r w:rsidRPr="00C0320A">
          <w:rPr>
            <w:rStyle w:val="Hyperlink"/>
            <w:rFonts w:ascii="Calibri" w:hAnsi="Calibri"/>
            <w:b w:val="0"/>
          </w:rPr>
          <w:t>AS1345   Recalls (Mar 2009)</w:t>
        </w:r>
      </w:hyperlink>
      <w:r w:rsidRPr="00C0320A">
        <w:rPr>
          <w:rFonts w:ascii="Calibri" w:hAnsi="Calibri"/>
          <w:b w:val="0"/>
        </w:rPr>
        <w:t xml:space="preserve"> </w:t>
      </w:r>
      <w:r w:rsidRPr="00C0320A">
        <w:rPr>
          <w:rFonts w:ascii="Calibri" w:hAnsi="Calibri"/>
          <w:b w:val="0"/>
          <w:bCs w:val="0"/>
        </w:rPr>
        <w:tab/>
        <w:t xml:space="preserve"> </w:t>
      </w:r>
      <w:r w:rsidR="00FD628A">
        <w:rPr>
          <w:rFonts w:ascii="Calibri" w:hAnsi="Calibri"/>
          <w:b w:val="0"/>
          <w:bCs w:val="0"/>
        </w:rPr>
        <w:t>2</w:t>
      </w:r>
    </w:p>
    <w:p w14:paraId="74AB9B1E" w14:textId="77777777" w:rsidR="0000127C" w:rsidRPr="00C0320A" w:rsidRDefault="0000127C" w:rsidP="0000127C">
      <w:pPr>
        <w:pStyle w:val="Heading4"/>
        <w:tabs>
          <w:tab w:val="left" w:leader="dot" w:pos="9000"/>
        </w:tabs>
        <w:spacing w:after="80"/>
        <w:rPr>
          <w:rFonts w:ascii="Calibri" w:hAnsi="Calibri"/>
          <w:b w:val="0"/>
        </w:rPr>
      </w:pPr>
      <w:hyperlink w:anchor="Pg6_02" w:history="1">
        <w:r w:rsidRPr="00C0320A">
          <w:rPr>
            <w:rStyle w:val="Hyperlink"/>
            <w:rFonts w:ascii="Calibri" w:hAnsi="Calibri"/>
            <w:b w:val="0"/>
          </w:rPr>
          <w:t>AS1346   Labeler Codes (Jun 2005)</w:t>
        </w:r>
      </w:hyperlink>
      <w:r w:rsidRPr="00C0320A">
        <w:rPr>
          <w:rFonts w:ascii="Calibri" w:hAnsi="Calibri"/>
          <w:b w:val="0"/>
        </w:rPr>
        <w:t xml:space="preserve"> </w:t>
      </w:r>
      <w:r w:rsidRPr="00C0320A">
        <w:rPr>
          <w:rFonts w:ascii="Calibri" w:hAnsi="Calibri"/>
          <w:b w:val="0"/>
          <w:bCs w:val="0"/>
        </w:rPr>
        <w:tab/>
        <w:t xml:space="preserve"> </w:t>
      </w:r>
      <w:r w:rsidR="00FD628A">
        <w:rPr>
          <w:rFonts w:ascii="Calibri" w:hAnsi="Calibri"/>
          <w:b w:val="0"/>
          <w:bCs w:val="0"/>
        </w:rPr>
        <w:t>2</w:t>
      </w:r>
    </w:p>
    <w:p w14:paraId="766AB85E" w14:textId="77777777" w:rsidR="0000127C" w:rsidRPr="00C0320A" w:rsidRDefault="0000127C" w:rsidP="0000127C">
      <w:pPr>
        <w:pStyle w:val="Heading4"/>
        <w:tabs>
          <w:tab w:val="left" w:leader="dot" w:pos="9000"/>
        </w:tabs>
        <w:spacing w:after="80"/>
        <w:rPr>
          <w:rFonts w:ascii="Calibri" w:hAnsi="Calibri"/>
          <w:b w:val="0"/>
        </w:rPr>
      </w:pPr>
      <w:hyperlink w:anchor="NDA" w:history="1">
        <w:r w:rsidRPr="00C0320A">
          <w:rPr>
            <w:rStyle w:val="Hyperlink"/>
            <w:rFonts w:ascii="Calibri" w:hAnsi="Calibri"/>
            <w:b w:val="0"/>
            <w:bCs w:val="0"/>
          </w:rPr>
          <w:t>New Drug Application (Nov 2005)</w:t>
        </w:r>
      </w:hyperlink>
      <w:r w:rsidRPr="00C0320A">
        <w:rPr>
          <w:rFonts w:ascii="Calibri" w:hAnsi="Calibri"/>
          <w:b w:val="0"/>
          <w:bCs w:val="0"/>
        </w:rPr>
        <w:t xml:space="preserve"> </w:t>
      </w:r>
      <w:r w:rsidRPr="00C0320A">
        <w:rPr>
          <w:rFonts w:ascii="Calibri" w:hAnsi="Calibri"/>
          <w:b w:val="0"/>
          <w:bCs w:val="0"/>
        </w:rPr>
        <w:tab/>
        <w:t xml:space="preserve"> </w:t>
      </w:r>
      <w:r w:rsidR="00FD628A">
        <w:rPr>
          <w:rFonts w:ascii="Calibri" w:hAnsi="Calibri"/>
          <w:b w:val="0"/>
          <w:bCs w:val="0"/>
        </w:rPr>
        <w:t>2</w:t>
      </w:r>
    </w:p>
    <w:p w14:paraId="772FF2B2" w14:textId="77777777" w:rsidR="0000127C" w:rsidRPr="006F28DC" w:rsidRDefault="0000127C" w:rsidP="0000127C">
      <w:pPr>
        <w:pStyle w:val="Heading4"/>
        <w:tabs>
          <w:tab w:val="left" w:leader="dot" w:pos="9000"/>
        </w:tabs>
        <w:spacing w:after="80"/>
        <w:rPr>
          <w:rFonts w:ascii="Calibri" w:hAnsi="Calibri"/>
          <w:b w:val="0"/>
        </w:rPr>
      </w:pPr>
      <w:hyperlink w:anchor="DivOfPharmProd" w:history="1">
        <w:r w:rsidRPr="00C0320A">
          <w:rPr>
            <w:rStyle w:val="Hyperlink"/>
            <w:rFonts w:ascii="Calibri" w:hAnsi="Calibri"/>
            <w:b w:val="0"/>
          </w:rPr>
          <w:t>AS3023   Diversion of Pharmaceutical Products (Sep 2010)</w:t>
        </w:r>
      </w:hyperlink>
      <w:r w:rsidRPr="006F28DC">
        <w:rPr>
          <w:rFonts w:ascii="Calibri" w:hAnsi="Calibri"/>
          <w:b w:val="0"/>
          <w:bCs w:val="0"/>
        </w:rPr>
        <w:t xml:space="preserve"> </w:t>
      </w:r>
      <w:r w:rsidRPr="006F28DC">
        <w:rPr>
          <w:rFonts w:ascii="Calibri" w:hAnsi="Calibri"/>
          <w:b w:val="0"/>
          <w:bCs w:val="0"/>
        </w:rPr>
        <w:tab/>
        <w:t xml:space="preserve"> </w:t>
      </w:r>
      <w:r w:rsidR="00FD628A">
        <w:rPr>
          <w:rFonts w:ascii="Calibri" w:hAnsi="Calibri"/>
          <w:b w:val="0"/>
          <w:bCs w:val="0"/>
        </w:rPr>
        <w:t>3</w:t>
      </w:r>
    </w:p>
    <w:p w14:paraId="057E7CF2" w14:textId="77777777" w:rsidR="0000127C" w:rsidRDefault="0000127C">
      <w:pPr>
        <w:rPr>
          <w:rFonts w:ascii="Georgia" w:hAnsi="Georgia" w:cstheme="minorHAnsi"/>
          <w:b/>
          <w:u w:val="single"/>
        </w:rPr>
      </w:pPr>
      <w:r>
        <w:rPr>
          <w:rFonts w:ascii="Georgia" w:hAnsi="Georgia" w:cstheme="minorHAnsi"/>
          <w:b/>
          <w:u w:val="single"/>
        </w:rPr>
        <w:br w:type="page"/>
      </w:r>
    </w:p>
    <w:p w14:paraId="608C0124" w14:textId="77777777" w:rsidR="003F05C9" w:rsidRPr="00464458" w:rsidRDefault="003F05C9" w:rsidP="003F05C9">
      <w:pPr>
        <w:spacing w:after="120"/>
        <w:rPr>
          <w:rFonts w:asciiTheme="minorHAnsi" w:hAnsiTheme="minorHAnsi" w:cstheme="minorHAnsi"/>
          <w:b/>
          <w:bCs/>
        </w:rPr>
      </w:pPr>
      <w:r w:rsidRPr="00464458">
        <w:rPr>
          <w:rFonts w:ascii="Georgia" w:hAnsi="Georgia" w:cstheme="minorHAnsi"/>
          <w:b/>
          <w:u w:val="single"/>
        </w:rPr>
        <w:lastRenderedPageBreak/>
        <w:t>Part II – CONTRACT TERMS AND CONDITIONS</w:t>
      </w:r>
      <w:r w:rsidR="008B5AF9" w:rsidRPr="00464458">
        <w:rPr>
          <w:rFonts w:ascii="Georgia" w:hAnsi="Georgia" w:cstheme="minorHAnsi"/>
          <w:b/>
          <w:u w:val="single"/>
        </w:rPr>
        <w:t>_________________________</w:t>
      </w:r>
    </w:p>
    <w:p w14:paraId="7614A8E0" w14:textId="77777777" w:rsidR="003F05C9" w:rsidRPr="00464458" w:rsidRDefault="003F05C9" w:rsidP="003F05C9">
      <w:pPr>
        <w:pStyle w:val="Heading4"/>
        <w:tabs>
          <w:tab w:val="left" w:leader="dot" w:pos="9090"/>
        </w:tabs>
        <w:spacing w:after="120"/>
        <w:rPr>
          <w:rFonts w:asciiTheme="minorHAnsi" w:hAnsiTheme="minorHAnsi" w:cstheme="minorHAnsi"/>
          <w:b w:val="0"/>
        </w:rPr>
      </w:pPr>
      <w:hyperlink w:anchor="ContTandC522124" w:history="1">
        <w:r w:rsidRPr="00464458">
          <w:rPr>
            <w:rStyle w:val="Hyperlink"/>
            <w:rFonts w:asciiTheme="minorHAnsi" w:hAnsiTheme="minorHAnsi" w:cstheme="minorHAnsi"/>
            <w:b w:val="0"/>
          </w:rPr>
          <w:t>52.212-4   Contract Terms and Conditions – Commercial Items (</w:t>
        </w:r>
        <w:r w:rsidR="005C3289">
          <w:rPr>
            <w:rStyle w:val="Hyperlink"/>
            <w:rFonts w:asciiTheme="minorHAnsi" w:hAnsiTheme="minorHAnsi" w:cstheme="minorHAnsi"/>
            <w:b w:val="0"/>
          </w:rPr>
          <w:t>Jan 2017</w:t>
        </w:r>
        <w:r w:rsidRPr="00464458">
          <w:rPr>
            <w:rStyle w:val="Hyperlink"/>
            <w:rFonts w:asciiTheme="minorHAnsi" w:hAnsiTheme="minorHAnsi" w:cstheme="minorHAnsi"/>
            <w:b w:val="0"/>
          </w:rPr>
          <w:t>) (Tailored)</w:t>
        </w:r>
      </w:hyperlink>
      <w:r w:rsidRPr="00464458">
        <w:rPr>
          <w:rFonts w:asciiTheme="minorHAnsi" w:hAnsiTheme="minorHAnsi" w:cstheme="minorHAnsi"/>
          <w:b w:val="0"/>
        </w:rPr>
        <w:tab/>
      </w:r>
      <w:r w:rsidR="006358F4">
        <w:rPr>
          <w:rFonts w:asciiTheme="minorHAnsi" w:hAnsiTheme="minorHAnsi" w:cstheme="minorHAnsi"/>
          <w:b w:val="0"/>
        </w:rPr>
        <w:t xml:space="preserve"> </w:t>
      </w:r>
      <w:r w:rsidR="009E15C6">
        <w:rPr>
          <w:rFonts w:asciiTheme="minorHAnsi" w:hAnsiTheme="minorHAnsi" w:cstheme="minorHAnsi"/>
          <w:b w:val="0"/>
        </w:rPr>
        <w:t>3</w:t>
      </w:r>
    </w:p>
    <w:p w14:paraId="119FA1AC" w14:textId="77777777" w:rsidR="003F05C9" w:rsidRPr="00464458" w:rsidRDefault="003F05C9" w:rsidP="003F05C9">
      <w:pPr>
        <w:pStyle w:val="Heading4"/>
        <w:spacing w:after="60"/>
        <w:rPr>
          <w:rFonts w:asciiTheme="minorHAnsi" w:hAnsiTheme="minorHAnsi" w:cstheme="minorHAnsi"/>
        </w:rPr>
      </w:pPr>
      <w:r w:rsidRPr="00464458">
        <w:rPr>
          <w:rFonts w:asciiTheme="minorHAnsi" w:hAnsiTheme="minorHAnsi" w:cstheme="minorHAnsi"/>
        </w:rPr>
        <w:t>Clauses for Addendum 52.212-4:</w:t>
      </w:r>
    </w:p>
    <w:p w14:paraId="340A068C" w14:textId="77777777" w:rsidR="003F05C9" w:rsidRPr="00464458" w:rsidRDefault="003F05C9" w:rsidP="00340327">
      <w:pPr>
        <w:pStyle w:val="Heading4"/>
        <w:tabs>
          <w:tab w:val="left" w:leader="dot" w:pos="9090"/>
        </w:tabs>
        <w:spacing w:after="40"/>
        <w:rPr>
          <w:rFonts w:asciiTheme="minorHAnsi" w:hAnsiTheme="minorHAnsi" w:cstheme="minorHAnsi"/>
          <w:b w:val="0"/>
        </w:rPr>
      </w:pPr>
      <w:hyperlink w:anchor="WarrantyO" w:history="1">
        <w:r w:rsidRPr="00464458">
          <w:rPr>
            <w:rStyle w:val="Hyperlink"/>
            <w:rFonts w:asciiTheme="minorHAnsi" w:hAnsiTheme="minorHAnsi" w:cstheme="minorHAnsi"/>
            <w:b w:val="0"/>
          </w:rPr>
          <w:t>52.212-4(o) (Tailored)</w:t>
        </w:r>
      </w:hyperlink>
      <w:r w:rsidRPr="00464458">
        <w:rPr>
          <w:rFonts w:asciiTheme="minorHAnsi" w:hAnsiTheme="minorHAnsi" w:cstheme="minorHAnsi"/>
          <w:b w:val="0"/>
        </w:rPr>
        <w:tab/>
      </w:r>
      <w:r w:rsidR="006358F4">
        <w:rPr>
          <w:rFonts w:asciiTheme="minorHAnsi" w:hAnsiTheme="minorHAnsi" w:cstheme="minorHAnsi"/>
          <w:b w:val="0"/>
        </w:rPr>
        <w:t xml:space="preserve"> </w:t>
      </w:r>
      <w:r w:rsidR="009E15C6">
        <w:rPr>
          <w:rFonts w:asciiTheme="minorHAnsi" w:hAnsiTheme="minorHAnsi" w:cstheme="minorHAnsi"/>
          <w:b w:val="0"/>
        </w:rPr>
        <w:t>8</w:t>
      </w:r>
    </w:p>
    <w:p w14:paraId="7FA9F223" w14:textId="77777777" w:rsidR="003F05C9" w:rsidRPr="00464458" w:rsidRDefault="003F05C9" w:rsidP="00340327">
      <w:pPr>
        <w:tabs>
          <w:tab w:val="left" w:leader="dot" w:pos="9090"/>
        </w:tabs>
        <w:spacing w:after="40"/>
        <w:rPr>
          <w:rFonts w:asciiTheme="minorHAnsi" w:hAnsiTheme="minorHAnsi" w:cstheme="minorHAnsi"/>
        </w:rPr>
      </w:pPr>
      <w:hyperlink w:anchor="WarrantyP" w:history="1">
        <w:r w:rsidRPr="00464458">
          <w:rPr>
            <w:rStyle w:val="Hyperlink"/>
            <w:rFonts w:asciiTheme="minorHAnsi" w:hAnsiTheme="minorHAnsi" w:cstheme="minorHAnsi"/>
          </w:rPr>
          <w:t>52.212-4(p) (Tailored)</w:t>
        </w:r>
      </w:hyperlink>
      <w:r w:rsidRPr="00464458">
        <w:rPr>
          <w:rFonts w:asciiTheme="minorHAnsi" w:hAnsiTheme="minorHAnsi" w:cstheme="minorHAnsi"/>
        </w:rPr>
        <w:tab/>
      </w:r>
      <w:r w:rsidR="006358F4">
        <w:rPr>
          <w:rFonts w:asciiTheme="minorHAnsi" w:hAnsiTheme="minorHAnsi" w:cstheme="minorHAnsi"/>
        </w:rPr>
        <w:t xml:space="preserve"> </w:t>
      </w:r>
      <w:r w:rsidR="00263AF4">
        <w:rPr>
          <w:rFonts w:asciiTheme="minorHAnsi" w:hAnsiTheme="minorHAnsi" w:cstheme="minorHAnsi"/>
        </w:rPr>
        <w:t>9</w:t>
      </w:r>
    </w:p>
    <w:p w14:paraId="35BB1B48" w14:textId="77777777" w:rsidR="003F05C9" w:rsidRPr="00464458" w:rsidRDefault="003F05C9" w:rsidP="002B163C">
      <w:pPr>
        <w:tabs>
          <w:tab w:val="left" w:leader="dot" w:pos="9090"/>
        </w:tabs>
        <w:spacing w:after="40"/>
        <w:rPr>
          <w:rFonts w:asciiTheme="minorHAnsi" w:hAnsiTheme="minorHAnsi" w:cstheme="minorHAnsi"/>
        </w:rPr>
      </w:pPr>
      <w:hyperlink w:anchor="Gratuities" w:history="1">
        <w:r w:rsidRPr="00464458">
          <w:rPr>
            <w:rStyle w:val="Hyperlink"/>
            <w:rFonts w:asciiTheme="minorHAnsi" w:hAnsiTheme="minorHAnsi" w:cstheme="minorHAnsi"/>
          </w:rPr>
          <w:t>52.203-3</w:t>
        </w:r>
        <w:r w:rsidR="008B5AF9" w:rsidRPr="00464458">
          <w:rPr>
            <w:rStyle w:val="Hyperlink"/>
            <w:rFonts w:asciiTheme="minorHAnsi" w:hAnsiTheme="minorHAnsi" w:cstheme="minorHAnsi"/>
          </w:rPr>
          <w:t xml:space="preserve">   </w:t>
        </w:r>
        <w:r w:rsidRPr="00464458">
          <w:rPr>
            <w:rStyle w:val="Hyperlink"/>
            <w:rFonts w:asciiTheme="minorHAnsi" w:hAnsiTheme="minorHAnsi" w:cstheme="minorHAnsi"/>
          </w:rPr>
          <w:t>Gratuities (Apr 1984)</w:t>
        </w:r>
        <w:r w:rsidRPr="00464458">
          <w:rPr>
            <w:rStyle w:val="Hyperlink"/>
            <w:rFonts w:asciiTheme="minorHAnsi" w:hAnsiTheme="minorHAnsi" w:cstheme="minorHAnsi"/>
            <w:b/>
          </w:rPr>
          <w:t xml:space="preserve"> </w:t>
        </w:r>
      </w:hyperlink>
      <w:r w:rsidRPr="00464458">
        <w:rPr>
          <w:rFonts w:asciiTheme="minorHAnsi" w:hAnsiTheme="minorHAnsi" w:cstheme="minorHAnsi"/>
          <w:b/>
        </w:rPr>
        <w:t xml:space="preserve"> </w:t>
      </w:r>
      <w:r w:rsidRPr="00464458">
        <w:rPr>
          <w:rFonts w:asciiTheme="minorHAnsi" w:hAnsiTheme="minorHAnsi" w:cstheme="minorHAnsi"/>
        </w:rPr>
        <w:tab/>
      </w:r>
      <w:r w:rsidR="006358F4">
        <w:rPr>
          <w:rFonts w:asciiTheme="minorHAnsi" w:hAnsiTheme="minorHAnsi" w:cstheme="minorHAnsi"/>
        </w:rPr>
        <w:t xml:space="preserve"> </w:t>
      </w:r>
      <w:r w:rsidR="00263AF4">
        <w:rPr>
          <w:rFonts w:asciiTheme="minorHAnsi" w:hAnsiTheme="minorHAnsi" w:cstheme="minorHAnsi"/>
        </w:rPr>
        <w:t>9</w:t>
      </w:r>
    </w:p>
    <w:p w14:paraId="661268A7" w14:textId="77777777" w:rsidR="00D26AD2" w:rsidRPr="00464458" w:rsidRDefault="00D26AD2" w:rsidP="00006220">
      <w:pPr>
        <w:tabs>
          <w:tab w:val="left" w:leader="dot" w:pos="9090"/>
        </w:tabs>
        <w:spacing w:after="40"/>
        <w:ind w:left="1080" w:hanging="1080"/>
        <w:rPr>
          <w:rFonts w:asciiTheme="minorHAnsi" w:hAnsiTheme="minorHAnsi" w:cstheme="minorHAnsi"/>
          <w:bCs/>
        </w:rPr>
      </w:pPr>
      <w:hyperlink w:anchor="ContEmplWhis" w:history="1">
        <w:r w:rsidRPr="00464458">
          <w:rPr>
            <w:rStyle w:val="Hyperlink"/>
            <w:rFonts w:asciiTheme="minorHAnsi" w:hAnsiTheme="minorHAnsi" w:cstheme="minorHAnsi"/>
            <w:bCs/>
          </w:rPr>
          <w:t xml:space="preserve">52.203-17   </w:t>
        </w:r>
        <w:r w:rsidRPr="00464458">
          <w:rPr>
            <w:rStyle w:val="Hyperlink"/>
            <w:rFonts w:asciiTheme="minorHAnsi" w:hAnsiTheme="minorHAnsi" w:cstheme="minorHAnsi"/>
          </w:rPr>
          <w:t>Contractor Employee Whistleblower Rights &amp; Requirement to Inform Employees of Whistleblower Rights (Apr 2014)</w:t>
        </w:r>
      </w:hyperlink>
      <w:r w:rsidR="0005548C">
        <w:rPr>
          <w:rFonts w:asciiTheme="minorHAnsi" w:hAnsiTheme="minorHAnsi" w:cstheme="minorHAnsi"/>
          <w:bCs/>
        </w:rPr>
        <w:tab/>
      </w:r>
      <w:r w:rsidR="00263AF4">
        <w:rPr>
          <w:rFonts w:asciiTheme="minorHAnsi" w:hAnsiTheme="minorHAnsi" w:cstheme="minorHAnsi"/>
          <w:bCs/>
        </w:rPr>
        <w:t>9</w:t>
      </w:r>
    </w:p>
    <w:p w14:paraId="6B45C427" w14:textId="77777777" w:rsidR="002342E6" w:rsidRPr="007258F0" w:rsidRDefault="002342E6" w:rsidP="009E15C6">
      <w:pPr>
        <w:pStyle w:val="Heading4"/>
        <w:tabs>
          <w:tab w:val="left" w:leader="dot" w:pos="9090"/>
        </w:tabs>
        <w:spacing w:after="40"/>
        <w:rPr>
          <w:rFonts w:asciiTheme="minorHAnsi" w:hAnsiTheme="minorHAnsi" w:cstheme="minorHAnsi"/>
          <w:b w:val="0"/>
        </w:rPr>
      </w:pPr>
      <w:hyperlink w:anchor="PrintdCopied" w:history="1">
        <w:r w:rsidRPr="007258F0">
          <w:rPr>
            <w:rStyle w:val="Hyperlink"/>
            <w:rFonts w:asciiTheme="minorHAnsi" w:hAnsiTheme="minorHAnsi" w:cstheme="minorHAnsi"/>
            <w:b w:val="0"/>
          </w:rPr>
          <w:t xml:space="preserve">52.204-4   Printed or Copied Double-Sided </w:t>
        </w:r>
        <w:r w:rsidR="00D40417">
          <w:rPr>
            <w:rStyle w:val="Hyperlink"/>
            <w:rFonts w:asciiTheme="minorHAnsi" w:hAnsiTheme="minorHAnsi" w:cstheme="minorHAnsi"/>
            <w:b w:val="0"/>
          </w:rPr>
          <w:t>o</w:t>
        </w:r>
        <w:r w:rsidRPr="007258F0">
          <w:rPr>
            <w:rStyle w:val="Hyperlink"/>
            <w:rFonts w:asciiTheme="minorHAnsi" w:hAnsiTheme="minorHAnsi" w:cstheme="minorHAnsi"/>
            <w:b w:val="0"/>
          </w:rPr>
          <w:t xml:space="preserve">n </w:t>
        </w:r>
        <w:r w:rsidR="00D40417">
          <w:rPr>
            <w:rStyle w:val="Hyperlink"/>
            <w:rFonts w:asciiTheme="minorHAnsi" w:hAnsiTheme="minorHAnsi" w:cstheme="minorHAnsi"/>
            <w:b w:val="0"/>
          </w:rPr>
          <w:t xml:space="preserve">Postconsumer Fiber Content </w:t>
        </w:r>
        <w:r w:rsidRPr="007258F0">
          <w:rPr>
            <w:rStyle w:val="Hyperlink"/>
            <w:rFonts w:asciiTheme="minorHAnsi" w:hAnsiTheme="minorHAnsi" w:cstheme="minorHAnsi"/>
            <w:b w:val="0"/>
          </w:rPr>
          <w:t>Paper (May 2011)</w:t>
        </w:r>
      </w:hyperlink>
      <w:r w:rsidRPr="007258F0">
        <w:rPr>
          <w:rFonts w:asciiTheme="minorHAnsi" w:hAnsiTheme="minorHAnsi" w:cstheme="minorHAnsi"/>
          <w:b w:val="0"/>
          <w:u w:val="single"/>
        </w:rPr>
        <w:t xml:space="preserve"> </w:t>
      </w:r>
      <w:r>
        <w:rPr>
          <w:rFonts w:asciiTheme="minorHAnsi" w:hAnsiTheme="minorHAnsi" w:cstheme="minorHAnsi"/>
          <w:b w:val="0"/>
        </w:rPr>
        <w:tab/>
      </w:r>
      <w:r w:rsidR="009E15C6">
        <w:rPr>
          <w:rFonts w:asciiTheme="minorHAnsi" w:hAnsiTheme="minorHAnsi" w:cstheme="minorHAnsi"/>
          <w:b w:val="0"/>
        </w:rPr>
        <w:t>9</w:t>
      </w:r>
    </w:p>
    <w:p w14:paraId="6E83052D" w14:textId="77777777" w:rsidR="00CF6FBB" w:rsidRPr="00464458" w:rsidRDefault="00CF6FBB" w:rsidP="00263AF4">
      <w:pPr>
        <w:tabs>
          <w:tab w:val="left" w:leader="dot" w:pos="9000"/>
        </w:tabs>
        <w:spacing w:after="40"/>
        <w:rPr>
          <w:rFonts w:ascii="Calibri" w:hAnsi="Calibri" w:cs="Calibri"/>
          <w:bCs/>
        </w:rPr>
      </w:pPr>
      <w:hyperlink w:anchor="SAM" w:history="1">
        <w:r w:rsidRPr="00464458">
          <w:rPr>
            <w:rStyle w:val="Hyperlink"/>
            <w:rFonts w:ascii="Calibri" w:hAnsi="Calibri" w:cs="Calibri"/>
            <w:bCs/>
          </w:rPr>
          <w:t>52.204-13   System for Award Management Maintenance (</w:t>
        </w:r>
        <w:r w:rsidR="00981AE0">
          <w:rPr>
            <w:rStyle w:val="Hyperlink"/>
            <w:rFonts w:ascii="Calibri" w:hAnsi="Calibri" w:cs="Calibri"/>
            <w:bCs/>
          </w:rPr>
          <w:t>Oct 2016</w:t>
        </w:r>
        <w:r w:rsidRPr="00464458">
          <w:rPr>
            <w:rStyle w:val="Hyperlink"/>
            <w:rFonts w:ascii="Calibri" w:hAnsi="Calibri" w:cs="Calibri"/>
            <w:bCs/>
          </w:rPr>
          <w:t>)</w:t>
        </w:r>
      </w:hyperlink>
      <w:r w:rsidRPr="00464458">
        <w:rPr>
          <w:rFonts w:ascii="Calibri" w:hAnsi="Calibri" w:cs="Calibri"/>
        </w:rPr>
        <w:t xml:space="preserve"> </w:t>
      </w:r>
      <w:r w:rsidRPr="00464458">
        <w:rPr>
          <w:rFonts w:ascii="Calibri" w:hAnsi="Calibri" w:cs="Calibri"/>
          <w:bCs/>
        </w:rPr>
        <w:tab/>
      </w:r>
      <w:r w:rsidR="00263AF4">
        <w:rPr>
          <w:rFonts w:ascii="Calibri" w:hAnsi="Calibri" w:cs="Calibri"/>
          <w:bCs/>
        </w:rPr>
        <w:t>10</w:t>
      </w:r>
    </w:p>
    <w:p w14:paraId="336A76AD" w14:textId="77777777" w:rsidR="00D26AD2" w:rsidRPr="00464458" w:rsidRDefault="00FB4057" w:rsidP="00263AF4">
      <w:pPr>
        <w:tabs>
          <w:tab w:val="left" w:leader="dot" w:pos="9000"/>
        </w:tabs>
        <w:spacing w:after="40"/>
        <w:rPr>
          <w:rFonts w:ascii="Calibri" w:hAnsi="Calibri" w:cs="Calibri"/>
          <w:bCs/>
        </w:rPr>
      </w:pPr>
      <w:hyperlink w:anchor="CommGovtEntMain" w:history="1">
        <w:r w:rsidRPr="00464458">
          <w:rPr>
            <w:rStyle w:val="Hyperlink"/>
            <w:rFonts w:asciiTheme="minorHAnsi" w:hAnsiTheme="minorHAnsi" w:cstheme="minorHAnsi"/>
          </w:rPr>
          <w:t>52.204-18 Commercial and Government Entity Code Maintenance (Jul 2016)</w:t>
        </w:r>
      </w:hyperlink>
      <w:r w:rsidR="00D26AD2" w:rsidRPr="00464458">
        <w:rPr>
          <w:rFonts w:ascii="Calibri" w:hAnsi="Calibri" w:cs="Calibri"/>
        </w:rPr>
        <w:t xml:space="preserve"> </w:t>
      </w:r>
      <w:r w:rsidR="00D26AD2" w:rsidRPr="00464458">
        <w:rPr>
          <w:rFonts w:ascii="Calibri" w:hAnsi="Calibri" w:cs="Calibri"/>
          <w:bCs/>
        </w:rPr>
        <w:tab/>
      </w:r>
      <w:r w:rsidR="00263AF4">
        <w:rPr>
          <w:rFonts w:ascii="Calibri" w:hAnsi="Calibri" w:cs="Calibri"/>
          <w:bCs/>
        </w:rPr>
        <w:t>11</w:t>
      </w:r>
    </w:p>
    <w:p w14:paraId="165790E9" w14:textId="77777777" w:rsidR="00D26AD2" w:rsidRPr="00464458" w:rsidRDefault="00FB4057" w:rsidP="00263AF4">
      <w:pPr>
        <w:tabs>
          <w:tab w:val="left" w:leader="dot" w:pos="9000"/>
        </w:tabs>
        <w:spacing w:after="40"/>
        <w:rPr>
          <w:rFonts w:ascii="Calibri" w:hAnsi="Calibri" w:cs="Calibri"/>
          <w:bCs/>
        </w:rPr>
      </w:pPr>
      <w:hyperlink w:anchor="BasicSafe" w:history="1">
        <w:r w:rsidRPr="00464458">
          <w:rPr>
            <w:rStyle w:val="Hyperlink"/>
            <w:rFonts w:asciiTheme="minorHAnsi" w:hAnsiTheme="minorHAnsi" w:cstheme="minorHAnsi"/>
          </w:rPr>
          <w:t>52.204-21 Basic Safeguarding of Covered Contractor Information Systems (Jun 2016)</w:t>
        </w:r>
      </w:hyperlink>
      <w:r w:rsidR="00D26AD2" w:rsidRPr="00464458">
        <w:rPr>
          <w:rFonts w:ascii="Calibri" w:hAnsi="Calibri" w:cs="Calibri"/>
          <w:bCs/>
        </w:rPr>
        <w:tab/>
      </w:r>
      <w:r w:rsidR="00263AF4">
        <w:rPr>
          <w:rFonts w:ascii="Calibri" w:hAnsi="Calibri" w:cs="Calibri"/>
          <w:bCs/>
        </w:rPr>
        <w:t>12</w:t>
      </w:r>
    </w:p>
    <w:p w14:paraId="385EE7C1" w14:textId="77777777" w:rsidR="003F05C9" w:rsidRPr="00464458" w:rsidRDefault="003F05C9" w:rsidP="003F05C9">
      <w:pPr>
        <w:tabs>
          <w:tab w:val="left" w:leader="dot" w:pos="9000"/>
        </w:tabs>
        <w:spacing w:after="40"/>
        <w:ind w:left="1170" w:hanging="1170"/>
        <w:rPr>
          <w:rFonts w:asciiTheme="minorHAnsi" w:hAnsiTheme="minorHAnsi" w:cstheme="minorHAnsi"/>
        </w:rPr>
      </w:pPr>
      <w:hyperlink w:anchor="ReqForCertMods" w:history="1">
        <w:r w:rsidRPr="00464458">
          <w:rPr>
            <w:rStyle w:val="Hyperlink"/>
            <w:rFonts w:asciiTheme="minorHAnsi" w:hAnsiTheme="minorHAnsi" w:cstheme="minorHAnsi"/>
          </w:rPr>
          <w:t xml:space="preserve">52.215-21   </w:t>
        </w:r>
        <w:r w:rsidRPr="00464458">
          <w:rPr>
            <w:rStyle w:val="Hyperlink"/>
            <w:rFonts w:asciiTheme="minorHAnsi" w:hAnsiTheme="minorHAnsi" w:cstheme="minorHAnsi"/>
            <w:bCs/>
          </w:rPr>
          <w:t xml:space="preserve">Requirements for Certified Cost or Pricing Data or </w:t>
        </w:r>
        <w:r w:rsidR="00316D0A">
          <w:rPr>
            <w:rStyle w:val="Hyperlink"/>
            <w:rFonts w:asciiTheme="minorHAnsi" w:hAnsiTheme="minorHAnsi" w:cstheme="minorHAnsi"/>
            <w:bCs/>
          </w:rPr>
          <w:t>Data</w:t>
        </w:r>
        <w:r w:rsidRPr="00464458">
          <w:rPr>
            <w:rStyle w:val="Hyperlink"/>
            <w:rFonts w:asciiTheme="minorHAnsi" w:hAnsiTheme="minorHAnsi" w:cstheme="minorHAnsi"/>
            <w:bCs/>
          </w:rPr>
          <w:t xml:space="preserve"> Other Than Certified Cost or Pricing Data—Modifications (Oct 2010) (Alternate IV—Oct 2010</w:t>
        </w:r>
        <w:r w:rsidR="009919A3">
          <w:rPr>
            <w:rStyle w:val="Hyperlink"/>
            <w:rFonts w:asciiTheme="minorHAnsi" w:hAnsiTheme="minorHAnsi" w:cstheme="minorHAnsi"/>
            <w:bCs/>
          </w:rPr>
          <w:t>) (Tailored</w:t>
        </w:r>
        <w:r w:rsidRPr="00464458">
          <w:rPr>
            <w:rStyle w:val="Hyperlink"/>
            <w:rFonts w:asciiTheme="minorHAnsi" w:hAnsiTheme="minorHAnsi" w:cstheme="minorHAnsi"/>
            <w:bCs/>
          </w:rPr>
          <w:t>)</w:t>
        </w:r>
      </w:hyperlink>
      <w:r w:rsidRPr="00464458">
        <w:rPr>
          <w:rFonts w:asciiTheme="minorHAnsi" w:hAnsiTheme="minorHAnsi" w:cstheme="minorHAnsi"/>
        </w:rPr>
        <w:tab/>
      </w:r>
      <w:r w:rsidR="00B37B89">
        <w:rPr>
          <w:rFonts w:asciiTheme="minorHAnsi" w:hAnsiTheme="minorHAnsi" w:cstheme="minorHAnsi"/>
          <w:bCs/>
        </w:rPr>
        <w:t>1</w:t>
      </w:r>
      <w:r w:rsidR="00263AF4">
        <w:rPr>
          <w:rFonts w:asciiTheme="minorHAnsi" w:hAnsiTheme="minorHAnsi" w:cstheme="minorHAnsi"/>
          <w:bCs/>
        </w:rPr>
        <w:t>3</w:t>
      </w:r>
    </w:p>
    <w:p w14:paraId="2BED97EE" w14:textId="77777777" w:rsidR="003F05C9" w:rsidRPr="00464458" w:rsidRDefault="003F05C9" w:rsidP="003F05C9">
      <w:pPr>
        <w:tabs>
          <w:tab w:val="left" w:leader="dot" w:pos="9000"/>
        </w:tabs>
        <w:spacing w:after="40"/>
        <w:rPr>
          <w:rFonts w:asciiTheme="minorHAnsi" w:hAnsiTheme="minorHAnsi" w:cstheme="minorHAnsi"/>
          <w:bCs/>
        </w:rPr>
      </w:pPr>
      <w:hyperlink w:anchor="Ordering" w:history="1">
        <w:r w:rsidRPr="00464458">
          <w:rPr>
            <w:rStyle w:val="Hyperlink"/>
            <w:rFonts w:asciiTheme="minorHAnsi" w:hAnsiTheme="minorHAnsi" w:cstheme="minorHAnsi"/>
            <w:bCs/>
          </w:rPr>
          <w:t>52.216-18   Ordering (Oct 1995) (Deviation II - Feb 2007)</w:t>
        </w:r>
      </w:hyperlink>
      <w:r w:rsidRPr="00464458">
        <w:rPr>
          <w:rFonts w:asciiTheme="minorHAnsi" w:hAnsiTheme="minorHAnsi" w:cstheme="minorHAnsi"/>
          <w:bCs/>
        </w:rPr>
        <w:t xml:space="preserve"> </w:t>
      </w:r>
      <w:r w:rsidRPr="00464458">
        <w:rPr>
          <w:rFonts w:asciiTheme="minorHAnsi" w:hAnsiTheme="minorHAnsi" w:cstheme="minorHAnsi"/>
          <w:bCs/>
        </w:rPr>
        <w:tab/>
      </w:r>
      <w:r w:rsidR="00816D1B">
        <w:rPr>
          <w:rFonts w:asciiTheme="minorHAnsi" w:hAnsiTheme="minorHAnsi" w:cstheme="minorHAnsi"/>
          <w:bCs/>
        </w:rPr>
        <w:t>1</w:t>
      </w:r>
      <w:r w:rsidR="009E15C6">
        <w:rPr>
          <w:rFonts w:asciiTheme="minorHAnsi" w:hAnsiTheme="minorHAnsi" w:cstheme="minorHAnsi"/>
          <w:bCs/>
        </w:rPr>
        <w:t>3</w:t>
      </w:r>
    </w:p>
    <w:p w14:paraId="54EA3D82" w14:textId="77777777" w:rsidR="003F05C9" w:rsidRPr="009E15C6" w:rsidRDefault="003F05C9" w:rsidP="003F05C9">
      <w:pPr>
        <w:tabs>
          <w:tab w:val="left" w:leader="dot" w:pos="9000"/>
          <w:tab w:val="left" w:pos="9099"/>
        </w:tabs>
        <w:spacing w:after="40"/>
        <w:rPr>
          <w:rFonts w:asciiTheme="minorHAnsi" w:hAnsiTheme="minorHAnsi" w:cstheme="minorHAnsi"/>
          <w:bCs/>
        </w:rPr>
      </w:pPr>
      <w:hyperlink w:anchor="IndefQuant" w:history="1">
        <w:r w:rsidRPr="009E15C6">
          <w:rPr>
            <w:rStyle w:val="Hyperlink"/>
            <w:rFonts w:asciiTheme="minorHAnsi" w:hAnsiTheme="minorHAnsi" w:cstheme="minorHAnsi"/>
          </w:rPr>
          <w:t xml:space="preserve">52.216-22   </w:t>
        </w:r>
        <w:r w:rsidRPr="009E15C6">
          <w:rPr>
            <w:rStyle w:val="Hyperlink"/>
            <w:rFonts w:asciiTheme="minorHAnsi" w:hAnsiTheme="minorHAnsi" w:cstheme="minorHAnsi"/>
            <w:bCs/>
          </w:rPr>
          <w:t>Indefinite Quantity (</w:t>
        </w:r>
        <w:r w:rsidR="00956CF8" w:rsidRPr="009E15C6">
          <w:rPr>
            <w:rStyle w:val="Hyperlink"/>
            <w:rFonts w:asciiTheme="minorHAnsi" w:hAnsiTheme="minorHAnsi" w:cstheme="minorHAnsi"/>
            <w:bCs/>
          </w:rPr>
          <w:t>Oct 1995</w:t>
        </w:r>
        <w:r w:rsidRPr="009E15C6">
          <w:rPr>
            <w:rStyle w:val="Hyperlink"/>
            <w:rFonts w:asciiTheme="minorHAnsi" w:hAnsiTheme="minorHAnsi" w:cstheme="minorHAnsi"/>
            <w:bCs/>
          </w:rPr>
          <w:t>)</w:t>
        </w:r>
      </w:hyperlink>
      <w:r w:rsidR="00B37B89" w:rsidRPr="009E15C6">
        <w:rPr>
          <w:rFonts w:asciiTheme="minorHAnsi" w:hAnsiTheme="minorHAnsi" w:cstheme="minorHAnsi"/>
          <w:bCs/>
        </w:rPr>
        <w:tab/>
        <w:t>1</w:t>
      </w:r>
      <w:r w:rsidR="00263AF4" w:rsidRPr="009E15C6">
        <w:rPr>
          <w:rFonts w:asciiTheme="minorHAnsi" w:hAnsiTheme="minorHAnsi" w:cstheme="minorHAnsi"/>
          <w:bCs/>
        </w:rPr>
        <w:t>4</w:t>
      </w:r>
    </w:p>
    <w:p w14:paraId="394678F9" w14:textId="77777777" w:rsidR="006E5AF4" w:rsidRPr="009E15C6" w:rsidRDefault="006E5AF4" w:rsidP="006E5AF4">
      <w:pPr>
        <w:widowControl w:val="0"/>
        <w:tabs>
          <w:tab w:val="left" w:leader="dot" w:pos="9000"/>
        </w:tabs>
        <w:autoSpaceDE w:val="0"/>
        <w:autoSpaceDN w:val="0"/>
        <w:adjustRightInd w:val="0"/>
        <w:spacing w:after="40"/>
        <w:rPr>
          <w:rFonts w:asciiTheme="minorHAnsi" w:hAnsiTheme="minorHAnsi" w:cstheme="minorHAnsi"/>
        </w:rPr>
      </w:pPr>
      <w:hyperlink w:anchor="OptionToExt" w:history="1">
        <w:r w:rsidRPr="009E15C6">
          <w:rPr>
            <w:rStyle w:val="Hyperlink"/>
            <w:rFonts w:asciiTheme="minorHAnsi" w:hAnsiTheme="minorHAnsi" w:cstheme="minorHAnsi"/>
            <w:bCs/>
          </w:rPr>
          <w:t>52.217-9  Option to Extend the Term of the Contract (Mar 2000</w:t>
        </w:r>
        <w:r w:rsidR="00AB2B2B" w:rsidRPr="009E15C6">
          <w:rPr>
            <w:rStyle w:val="Hyperlink"/>
            <w:rFonts w:asciiTheme="minorHAnsi" w:hAnsiTheme="minorHAnsi" w:cstheme="minorHAnsi"/>
            <w:bCs/>
          </w:rPr>
          <w:t>, Tailored</w:t>
        </w:r>
        <w:r w:rsidRPr="009E15C6">
          <w:rPr>
            <w:rStyle w:val="Hyperlink"/>
            <w:rFonts w:asciiTheme="minorHAnsi" w:hAnsiTheme="minorHAnsi" w:cstheme="minorHAnsi"/>
            <w:bCs/>
          </w:rPr>
          <w:t>)</w:t>
        </w:r>
      </w:hyperlink>
      <w:r w:rsidRPr="009E15C6">
        <w:rPr>
          <w:rFonts w:asciiTheme="minorHAnsi" w:hAnsiTheme="minorHAnsi" w:cstheme="minorHAnsi"/>
          <w:bCs/>
        </w:rPr>
        <w:t xml:space="preserve"> </w:t>
      </w:r>
      <w:r w:rsidR="00B37B89" w:rsidRPr="009E15C6">
        <w:rPr>
          <w:rFonts w:asciiTheme="minorHAnsi" w:hAnsiTheme="minorHAnsi" w:cstheme="minorHAnsi"/>
          <w:bCs/>
          <w:color w:val="000000"/>
        </w:rPr>
        <w:tab/>
        <w:t>1</w:t>
      </w:r>
      <w:r w:rsidR="009E15C6" w:rsidRPr="009E15C6">
        <w:rPr>
          <w:rFonts w:asciiTheme="minorHAnsi" w:hAnsiTheme="minorHAnsi" w:cstheme="minorHAnsi"/>
          <w:bCs/>
          <w:color w:val="000000"/>
        </w:rPr>
        <w:t>4</w:t>
      </w:r>
    </w:p>
    <w:p w14:paraId="5F9BACA4" w14:textId="77777777" w:rsidR="003F05C9" w:rsidRPr="009E15C6" w:rsidRDefault="003F05C9" w:rsidP="003F05C9">
      <w:pPr>
        <w:tabs>
          <w:tab w:val="left" w:leader="dot" w:pos="9000"/>
          <w:tab w:val="left" w:pos="9099"/>
        </w:tabs>
        <w:spacing w:after="40"/>
        <w:rPr>
          <w:rFonts w:asciiTheme="minorHAnsi" w:hAnsiTheme="minorHAnsi" w:cstheme="minorHAnsi"/>
          <w:bCs/>
        </w:rPr>
      </w:pPr>
      <w:hyperlink w:anchor="NoticeSetAside" w:history="1">
        <w:r w:rsidRPr="009E15C6">
          <w:rPr>
            <w:rStyle w:val="Hyperlink"/>
            <w:rFonts w:asciiTheme="minorHAnsi" w:hAnsiTheme="minorHAnsi" w:cstheme="minorHAnsi"/>
            <w:bCs/>
          </w:rPr>
          <w:t>52.219-13   Notice of Set-Aside of Orders (Nov 2011)</w:t>
        </w:r>
      </w:hyperlink>
      <w:r w:rsidRPr="009E15C6">
        <w:rPr>
          <w:rFonts w:asciiTheme="minorHAnsi" w:hAnsiTheme="minorHAnsi" w:cstheme="minorHAnsi"/>
          <w:b/>
          <w:bCs/>
        </w:rPr>
        <w:t xml:space="preserve"> </w:t>
      </w:r>
      <w:r w:rsidR="00263AF4" w:rsidRPr="009E15C6">
        <w:rPr>
          <w:rFonts w:asciiTheme="minorHAnsi" w:hAnsiTheme="minorHAnsi" w:cstheme="minorHAnsi"/>
          <w:bCs/>
        </w:rPr>
        <w:tab/>
        <w:t>15</w:t>
      </w:r>
    </w:p>
    <w:p w14:paraId="723AF4A7" w14:textId="77777777" w:rsidR="000D176A" w:rsidRPr="009E15C6" w:rsidRDefault="000D176A" w:rsidP="003F05C9">
      <w:pPr>
        <w:tabs>
          <w:tab w:val="left" w:leader="dot" w:pos="9000"/>
          <w:tab w:val="left" w:pos="9099"/>
        </w:tabs>
        <w:spacing w:after="40"/>
        <w:rPr>
          <w:rFonts w:asciiTheme="minorHAnsi" w:hAnsiTheme="minorHAnsi" w:cstheme="minorHAnsi"/>
        </w:rPr>
      </w:pPr>
      <w:hyperlink w:anchor="Assgmnt" w:history="1">
        <w:r w:rsidRPr="009E15C6">
          <w:rPr>
            <w:rStyle w:val="Hyperlink"/>
            <w:rFonts w:asciiTheme="minorHAnsi" w:hAnsiTheme="minorHAnsi" w:cstheme="minorHAnsi"/>
          </w:rPr>
          <w:t>52.232-23 Assignment of Claims (May 2014)</w:t>
        </w:r>
      </w:hyperlink>
      <w:r w:rsidRPr="009E15C6">
        <w:rPr>
          <w:rFonts w:asciiTheme="minorHAnsi" w:hAnsiTheme="minorHAnsi" w:cstheme="minorHAnsi"/>
          <w:bCs/>
        </w:rPr>
        <w:tab/>
        <w:t>15</w:t>
      </w:r>
    </w:p>
    <w:p w14:paraId="5AC8AC25" w14:textId="77777777" w:rsidR="003F05C9" w:rsidRPr="009E15C6" w:rsidRDefault="003F05C9" w:rsidP="003F05C9">
      <w:pPr>
        <w:pStyle w:val="Heading4"/>
        <w:tabs>
          <w:tab w:val="left" w:leader="dot" w:pos="9000"/>
        </w:tabs>
        <w:spacing w:after="40"/>
        <w:ind w:left="1166" w:right="450" w:hanging="1166"/>
        <w:rPr>
          <w:rFonts w:asciiTheme="minorHAnsi" w:hAnsiTheme="minorHAnsi" w:cstheme="minorHAnsi"/>
        </w:rPr>
      </w:pPr>
      <w:hyperlink w:anchor="DesigOfficeGovt" w:history="1">
        <w:r w:rsidRPr="009E15C6">
          <w:rPr>
            <w:rStyle w:val="Hyperlink"/>
            <w:rFonts w:asciiTheme="minorHAnsi" w:hAnsiTheme="minorHAnsi" w:cstheme="minorHAnsi"/>
            <w:b w:val="0"/>
          </w:rPr>
          <w:t xml:space="preserve">52.232-35   </w:t>
        </w:r>
        <w:r w:rsidRPr="009E15C6">
          <w:rPr>
            <w:rStyle w:val="Hyperlink"/>
            <w:rFonts w:asciiTheme="minorHAnsi" w:hAnsiTheme="minorHAnsi" w:cstheme="minorHAnsi"/>
            <w:b w:val="0"/>
            <w:bCs w:val="0"/>
          </w:rPr>
          <w:t xml:space="preserve">Designation of Office for Government Receipt of Electronic Funds Transfer Information (July 2013) </w:t>
        </w:r>
      </w:hyperlink>
      <w:r w:rsidR="00B37B89" w:rsidRPr="009E15C6">
        <w:rPr>
          <w:rFonts w:asciiTheme="minorHAnsi" w:hAnsiTheme="minorHAnsi" w:cstheme="minorHAnsi"/>
          <w:b w:val="0"/>
          <w:bCs w:val="0"/>
        </w:rPr>
        <w:tab/>
      </w:r>
      <w:r w:rsidR="00263AF4" w:rsidRPr="009E15C6">
        <w:rPr>
          <w:rFonts w:asciiTheme="minorHAnsi" w:hAnsiTheme="minorHAnsi" w:cstheme="minorHAnsi"/>
          <w:b w:val="0"/>
          <w:bCs w:val="0"/>
        </w:rPr>
        <w:t>15</w:t>
      </w:r>
    </w:p>
    <w:p w14:paraId="5F80DC7C" w14:textId="77777777" w:rsidR="003F05C9" w:rsidRPr="009E15C6" w:rsidRDefault="003F05C9" w:rsidP="003F05C9">
      <w:pPr>
        <w:pStyle w:val="Heading4"/>
        <w:tabs>
          <w:tab w:val="left" w:leader="dot" w:pos="9000"/>
        </w:tabs>
        <w:spacing w:after="40"/>
        <w:rPr>
          <w:rFonts w:asciiTheme="minorHAnsi" w:hAnsiTheme="minorHAnsi" w:cstheme="minorHAnsi"/>
          <w:b w:val="0"/>
          <w:bCs w:val="0"/>
        </w:rPr>
      </w:pPr>
      <w:hyperlink w:anchor="MultPymtARr" w:history="1">
        <w:r w:rsidRPr="009E15C6">
          <w:rPr>
            <w:rStyle w:val="Hyperlink"/>
            <w:rFonts w:asciiTheme="minorHAnsi" w:hAnsiTheme="minorHAnsi" w:cstheme="minorHAnsi"/>
            <w:b w:val="0"/>
          </w:rPr>
          <w:t xml:space="preserve">52.232-37   </w:t>
        </w:r>
        <w:r w:rsidRPr="009E15C6">
          <w:rPr>
            <w:rStyle w:val="Hyperlink"/>
            <w:rFonts w:asciiTheme="minorHAnsi" w:hAnsiTheme="minorHAnsi" w:cstheme="minorHAnsi"/>
            <w:b w:val="0"/>
            <w:bCs w:val="0"/>
          </w:rPr>
          <w:t xml:space="preserve">Multiple Payment Arrangements (May 1999) </w:t>
        </w:r>
      </w:hyperlink>
      <w:r w:rsidR="00B37B89" w:rsidRPr="009E15C6">
        <w:rPr>
          <w:rFonts w:asciiTheme="minorHAnsi" w:hAnsiTheme="minorHAnsi" w:cstheme="minorHAnsi"/>
          <w:b w:val="0"/>
          <w:bCs w:val="0"/>
        </w:rPr>
        <w:tab/>
      </w:r>
      <w:r w:rsidR="00263AF4" w:rsidRPr="009E15C6">
        <w:rPr>
          <w:rFonts w:asciiTheme="minorHAnsi" w:hAnsiTheme="minorHAnsi" w:cstheme="minorHAnsi"/>
          <w:b w:val="0"/>
          <w:bCs w:val="0"/>
        </w:rPr>
        <w:t>16</w:t>
      </w:r>
    </w:p>
    <w:p w14:paraId="6D97611A" w14:textId="77777777" w:rsidR="003F05C9" w:rsidRPr="009E15C6" w:rsidRDefault="003F05C9" w:rsidP="003F05C9">
      <w:pPr>
        <w:pStyle w:val="Heading4"/>
        <w:tabs>
          <w:tab w:val="left" w:leader="dot" w:pos="9000"/>
        </w:tabs>
        <w:spacing w:after="40"/>
        <w:rPr>
          <w:rFonts w:asciiTheme="minorHAnsi" w:hAnsiTheme="minorHAnsi" w:cstheme="minorHAnsi"/>
          <w:b w:val="0"/>
        </w:rPr>
      </w:pPr>
      <w:hyperlink w:anchor="ProvAccel" w:history="1">
        <w:r w:rsidRPr="009E15C6">
          <w:rPr>
            <w:rStyle w:val="Hyperlink"/>
            <w:rFonts w:asciiTheme="minorHAnsi" w:hAnsiTheme="minorHAnsi" w:cs="Calibri"/>
            <w:b w:val="0"/>
          </w:rPr>
          <w:t>52.232-</w:t>
        </w:r>
        <w:r w:rsidR="00215C26" w:rsidRPr="009E15C6">
          <w:rPr>
            <w:rStyle w:val="Hyperlink"/>
            <w:rFonts w:asciiTheme="minorHAnsi" w:hAnsiTheme="minorHAnsi" w:cs="Calibri"/>
            <w:b w:val="0"/>
          </w:rPr>
          <w:t>40</w:t>
        </w:r>
        <w:r w:rsidR="008B5AF9" w:rsidRPr="009E15C6">
          <w:rPr>
            <w:rStyle w:val="Hyperlink"/>
            <w:rFonts w:asciiTheme="minorHAnsi" w:hAnsiTheme="minorHAnsi" w:cs="Calibri"/>
            <w:b w:val="0"/>
          </w:rPr>
          <w:t xml:space="preserve">   </w:t>
        </w:r>
        <w:r w:rsidRPr="009E15C6">
          <w:rPr>
            <w:rStyle w:val="Hyperlink"/>
            <w:rFonts w:asciiTheme="minorHAnsi" w:hAnsiTheme="minorHAnsi" w:cs="Calibri"/>
            <w:b w:val="0"/>
          </w:rPr>
          <w:t>Providing Accelerated Payment to Small Business Subcontractors (De</w:t>
        </w:r>
        <w:r w:rsidR="00215C26" w:rsidRPr="009E15C6">
          <w:rPr>
            <w:rStyle w:val="Hyperlink"/>
            <w:rFonts w:asciiTheme="minorHAnsi" w:hAnsiTheme="minorHAnsi" w:cs="Calibri"/>
            <w:b w:val="0"/>
          </w:rPr>
          <w:t>c 2013</w:t>
        </w:r>
        <w:r w:rsidRPr="009E15C6">
          <w:rPr>
            <w:rStyle w:val="Hyperlink"/>
            <w:rFonts w:asciiTheme="minorHAnsi" w:hAnsiTheme="minorHAnsi" w:cs="Calibri"/>
            <w:b w:val="0"/>
            <w:bCs w:val="0"/>
          </w:rPr>
          <w:t>)</w:t>
        </w:r>
        <w:r w:rsidRPr="009E15C6">
          <w:rPr>
            <w:rStyle w:val="Hyperlink"/>
            <w:rFonts w:ascii="Calibri" w:hAnsi="Calibri" w:cs="Calibri"/>
            <w:b w:val="0"/>
            <w:bCs w:val="0"/>
          </w:rPr>
          <w:t xml:space="preserve"> </w:t>
        </w:r>
      </w:hyperlink>
      <w:r w:rsidRPr="009E15C6">
        <w:rPr>
          <w:rFonts w:ascii="Calibri" w:hAnsi="Calibri" w:cs="Calibri"/>
          <w:b w:val="0"/>
          <w:bCs w:val="0"/>
        </w:rPr>
        <w:t xml:space="preserve"> </w:t>
      </w:r>
      <w:r w:rsidRPr="009E15C6">
        <w:rPr>
          <w:rFonts w:ascii="Calibri" w:hAnsi="Calibri" w:cs="Calibri"/>
          <w:b w:val="0"/>
          <w:bCs w:val="0"/>
        </w:rPr>
        <w:tab/>
      </w:r>
      <w:r w:rsidR="00263AF4" w:rsidRPr="009E15C6">
        <w:rPr>
          <w:rFonts w:ascii="Calibri" w:hAnsi="Calibri" w:cs="Calibri"/>
          <w:b w:val="0"/>
          <w:bCs w:val="0"/>
        </w:rPr>
        <w:t>16</w:t>
      </w:r>
      <w:r w:rsidRPr="009E15C6">
        <w:rPr>
          <w:rFonts w:asciiTheme="minorHAnsi" w:hAnsiTheme="minorHAnsi" w:cstheme="minorHAnsi"/>
          <w:b w:val="0"/>
          <w:bCs w:val="0"/>
          <w:vanish/>
        </w:rPr>
        <w:t xml:space="preserve">  </w:t>
      </w:r>
    </w:p>
    <w:p w14:paraId="63751D67" w14:textId="77777777" w:rsidR="002559B5" w:rsidRPr="00F12D83" w:rsidRDefault="002559B5" w:rsidP="002559B5">
      <w:pPr>
        <w:tabs>
          <w:tab w:val="left" w:leader="dot" w:pos="9000"/>
        </w:tabs>
        <w:spacing w:after="40"/>
        <w:rPr>
          <w:rFonts w:asciiTheme="minorHAnsi" w:hAnsiTheme="minorHAnsi" w:cstheme="minorHAnsi"/>
        </w:rPr>
      </w:pPr>
      <w:hyperlink w:anchor="Disputes" w:history="1">
        <w:r w:rsidRPr="009E15C6">
          <w:rPr>
            <w:rStyle w:val="Hyperlink"/>
            <w:rFonts w:asciiTheme="minorHAnsi" w:hAnsiTheme="minorHAnsi" w:cstheme="minorHAnsi"/>
          </w:rPr>
          <w:t xml:space="preserve">52.233-1  </w:t>
        </w:r>
        <w:r w:rsidR="008A05BF" w:rsidRPr="009E15C6">
          <w:rPr>
            <w:rStyle w:val="Hyperlink"/>
            <w:rFonts w:asciiTheme="minorHAnsi" w:hAnsiTheme="minorHAnsi" w:cstheme="minorHAnsi"/>
          </w:rPr>
          <w:t xml:space="preserve"> </w:t>
        </w:r>
        <w:r w:rsidRPr="009E15C6">
          <w:rPr>
            <w:rStyle w:val="Hyperlink"/>
            <w:rFonts w:asciiTheme="minorHAnsi" w:hAnsiTheme="minorHAnsi" w:cstheme="minorHAnsi"/>
          </w:rPr>
          <w:t>Disputes (May 2014, Alternate I – Dec 1991</w:t>
        </w:r>
        <w:r w:rsidRPr="009E15C6">
          <w:rPr>
            <w:rStyle w:val="Hyperlink"/>
            <w:rFonts w:asciiTheme="minorHAnsi" w:hAnsiTheme="minorHAnsi" w:cstheme="minorHAnsi"/>
            <w:bCs/>
          </w:rPr>
          <w:t>)</w:t>
        </w:r>
      </w:hyperlink>
      <w:r w:rsidR="00B37B89" w:rsidRPr="00F12D83">
        <w:rPr>
          <w:rFonts w:asciiTheme="minorHAnsi" w:hAnsiTheme="minorHAnsi" w:cstheme="minorHAnsi"/>
          <w:bCs/>
        </w:rPr>
        <w:tab/>
      </w:r>
      <w:r w:rsidR="00263AF4">
        <w:rPr>
          <w:rFonts w:asciiTheme="minorHAnsi" w:hAnsiTheme="minorHAnsi" w:cstheme="minorHAnsi"/>
          <w:bCs/>
        </w:rPr>
        <w:t>16</w:t>
      </w:r>
    </w:p>
    <w:p w14:paraId="1EF5D51B" w14:textId="77777777" w:rsidR="003F05C9" w:rsidRPr="00F12D83" w:rsidRDefault="003F05C9" w:rsidP="003F05C9">
      <w:pPr>
        <w:tabs>
          <w:tab w:val="left" w:leader="dot" w:pos="9000"/>
        </w:tabs>
        <w:spacing w:after="40"/>
        <w:rPr>
          <w:rFonts w:asciiTheme="minorHAnsi" w:hAnsiTheme="minorHAnsi" w:cstheme="minorHAnsi"/>
          <w:bCs/>
        </w:rPr>
      </w:pPr>
      <w:hyperlink w:anchor="Bankruptcy" w:history="1">
        <w:r w:rsidRPr="00F12D83">
          <w:rPr>
            <w:rStyle w:val="Hyperlink"/>
            <w:rFonts w:asciiTheme="minorHAnsi" w:hAnsiTheme="minorHAnsi" w:cstheme="minorHAnsi"/>
          </w:rPr>
          <w:t xml:space="preserve">52.242-13   </w:t>
        </w:r>
        <w:r w:rsidRPr="00F12D83">
          <w:rPr>
            <w:rStyle w:val="Hyperlink"/>
            <w:rFonts w:asciiTheme="minorHAnsi" w:hAnsiTheme="minorHAnsi" w:cstheme="minorHAnsi"/>
            <w:bCs/>
          </w:rPr>
          <w:t>Bankruptcy (Jul 1995)</w:t>
        </w:r>
      </w:hyperlink>
      <w:r w:rsidRPr="00F12D83">
        <w:rPr>
          <w:rFonts w:asciiTheme="minorHAnsi" w:hAnsiTheme="minorHAnsi" w:cstheme="minorHAnsi"/>
          <w:bCs/>
        </w:rPr>
        <w:tab/>
      </w:r>
      <w:r w:rsidR="00263AF4">
        <w:rPr>
          <w:rFonts w:asciiTheme="minorHAnsi" w:hAnsiTheme="minorHAnsi" w:cstheme="minorHAnsi"/>
          <w:bCs/>
        </w:rPr>
        <w:t>17</w:t>
      </w:r>
    </w:p>
    <w:p w14:paraId="57FD3ABC" w14:textId="77777777" w:rsidR="00D02E63" w:rsidRPr="00F12D83" w:rsidRDefault="00D02E63" w:rsidP="00D02E63">
      <w:pPr>
        <w:tabs>
          <w:tab w:val="left" w:leader="dot" w:pos="9000"/>
        </w:tabs>
        <w:spacing w:after="40"/>
        <w:rPr>
          <w:rFonts w:asciiTheme="minorHAnsi" w:hAnsiTheme="minorHAnsi" w:cstheme="minorHAnsi"/>
          <w:bCs/>
        </w:rPr>
      </w:pPr>
      <w:hyperlink w:anchor="InspOfSuppls" w:history="1">
        <w:r w:rsidRPr="00F12D83">
          <w:rPr>
            <w:rStyle w:val="Hyperlink"/>
            <w:rFonts w:asciiTheme="minorHAnsi" w:hAnsiTheme="minorHAnsi" w:cstheme="minorHAnsi"/>
            <w:bCs/>
          </w:rPr>
          <w:t>52.246-2   Inspection of Supplies – Fixed Price (Aug 1996)</w:t>
        </w:r>
      </w:hyperlink>
      <w:r w:rsidR="00263AF4">
        <w:rPr>
          <w:rFonts w:asciiTheme="minorHAnsi" w:hAnsiTheme="minorHAnsi" w:cstheme="minorHAnsi"/>
          <w:bCs/>
        </w:rPr>
        <w:tab/>
        <w:t>17</w:t>
      </w:r>
    </w:p>
    <w:p w14:paraId="28C3148B" w14:textId="77777777" w:rsidR="003F05C9" w:rsidRPr="00F12D83" w:rsidRDefault="003F05C9" w:rsidP="003F05C9">
      <w:pPr>
        <w:tabs>
          <w:tab w:val="left" w:leader="dot" w:pos="9000"/>
        </w:tabs>
        <w:spacing w:after="40"/>
        <w:rPr>
          <w:rFonts w:asciiTheme="minorHAnsi" w:hAnsiTheme="minorHAnsi" w:cstheme="minorHAnsi"/>
          <w:bCs/>
        </w:rPr>
      </w:pPr>
      <w:hyperlink w:anchor="FOBDest" w:history="1">
        <w:r w:rsidRPr="00F12D83">
          <w:rPr>
            <w:rStyle w:val="Hyperlink"/>
            <w:rFonts w:asciiTheme="minorHAnsi" w:hAnsiTheme="minorHAnsi" w:cstheme="minorHAnsi"/>
          </w:rPr>
          <w:t xml:space="preserve">52.247-34   </w:t>
        </w:r>
        <w:r w:rsidRPr="00F12D83">
          <w:rPr>
            <w:rStyle w:val="Hyperlink"/>
            <w:rFonts w:asciiTheme="minorHAnsi" w:hAnsiTheme="minorHAnsi" w:cstheme="minorHAnsi"/>
            <w:bCs/>
          </w:rPr>
          <w:t>F.O.B. Destination (Nov 1991) (Deviation – May 2003)</w:t>
        </w:r>
      </w:hyperlink>
      <w:r w:rsidRPr="00F12D83">
        <w:rPr>
          <w:rFonts w:asciiTheme="minorHAnsi" w:hAnsiTheme="minorHAnsi" w:cstheme="minorHAnsi"/>
          <w:bCs/>
        </w:rPr>
        <w:tab/>
      </w:r>
      <w:r w:rsidR="00A54F27" w:rsidRPr="00F12D83">
        <w:rPr>
          <w:rFonts w:asciiTheme="minorHAnsi" w:hAnsiTheme="minorHAnsi" w:cstheme="minorHAnsi"/>
          <w:bCs/>
        </w:rPr>
        <w:t>1</w:t>
      </w:r>
      <w:r w:rsidR="00263AF4">
        <w:rPr>
          <w:rFonts w:asciiTheme="minorHAnsi" w:hAnsiTheme="minorHAnsi" w:cstheme="minorHAnsi"/>
          <w:bCs/>
        </w:rPr>
        <w:t>9</w:t>
      </w:r>
    </w:p>
    <w:p w14:paraId="5EF7CE98" w14:textId="77777777" w:rsidR="003F05C9" w:rsidRPr="00F12D83" w:rsidRDefault="003F05C9" w:rsidP="003F05C9">
      <w:pPr>
        <w:pStyle w:val="Heading4"/>
        <w:tabs>
          <w:tab w:val="left" w:leader="dot" w:pos="9000"/>
        </w:tabs>
        <w:spacing w:after="40"/>
        <w:ind w:left="1170" w:hanging="1170"/>
        <w:rPr>
          <w:rFonts w:asciiTheme="minorHAnsi" w:hAnsiTheme="minorHAnsi" w:cstheme="minorHAnsi"/>
          <w:b w:val="0"/>
        </w:rPr>
      </w:pPr>
      <w:hyperlink w:anchor="FOBInlCAr" w:history="1">
        <w:r w:rsidRPr="00F12D83">
          <w:rPr>
            <w:rStyle w:val="Hyperlink"/>
            <w:rFonts w:asciiTheme="minorHAnsi" w:hAnsiTheme="minorHAnsi" w:cstheme="minorHAnsi"/>
            <w:b w:val="0"/>
            <w:bCs w:val="0"/>
          </w:rPr>
          <w:t>52</w:t>
        </w:r>
        <w:r w:rsidRPr="00F12D83">
          <w:rPr>
            <w:rStyle w:val="Hyperlink"/>
            <w:rFonts w:asciiTheme="minorHAnsi" w:hAnsiTheme="minorHAnsi" w:cstheme="minorHAnsi"/>
            <w:b w:val="0"/>
          </w:rPr>
          <w:t xml:space="preserve">.247-38   </w:t>
        </w:r>
        <w:r w:rsidRPr="00F12D83">
          <w:rPr>
            <w:rStyle w:val="Hyperlink"/>
            <w:rFonts w:asciiTheme="minorHAnsi" w:hAnsiTheme="minorHAnsi" w:cstheme="minorHAnsi"/>
            <w:b w:val="0"/>
            <w:caps/>
          </w:rPr>
          <w:t xml:space="preserve">F.o.b. </w:t>
        </w:r>
        <w:r w:rsidRPr="00F12D83">
          <w:rPr>
            <w:rStyle w:val="Hyperlink"/>
            <w:rFonts w:asciiTheme="minorHAnsi" w:hAnsiTheme="minorHAnsi" w:cstheme="minorHAnsi"/>
            <w:b w:val="0"/>
          </w:rPr>
          <w:t>Inland Carrier, Point of Exportation (Feb 2006) (Deviation - Feb 2007)</w:t>
        </w:r>
      </w:hyperlink>
      <w:r w:rsidR="00B37B89" w:rsidRPr="00F12D83">
        <w:rPr>
          <w:rFonts w:asciiTheme="minorHAnsi" w:hAnsiTheme="minorHAnsi" w:cstheme="minorHAnsi"/>
          <w:b w:val="0"/>
        </w:rPr>
        <w:tab/>
      </w:r>
      <w:r w:rsidR="00263AF4">
        <w:rPr>
          <w:rFonts w:asciiTheme="minorHAnsi" w:hAnsiTheme="minorHAnsi" w:cstheme="minorHAnsi"/>
          <w:b w:val="0"/>
        </w:rPr>
        <w:t>20</w:t>
      </w:r>
    </w:p>
    <w:p w14:paraId="63BD7C9A" w14:textId="77777777" w:rsidR="003F05C9" w:rsidRPr="00F12D83" w:rsidRDefault="003F05C9" w:rsidP="003F05C9">
      <w:pPr>
        <w:tabs>
          <w:tab w:val="left" w:leader="dot" w:pos="9000"/>
        </w:tabs>
        <w:spacing w:after="40"/>
        <w:rPr>
          <w:rFonts w:asciiTheme="minorHAnsi" w:hAnsiTheme="minorHAnsi" w:cstheme="minorHAnsi"/>
        </w:rPr>
      </w:pPr>
      <w:hyperlink w:anchor="AuthDevClau" w:history="1">
        <w:r w:rsidRPr="00F12D83">
          <w:rPr>
            <w:rStyle w:val="Hyperlink"/>
            <w:rFonts w:asciiTheme="minorHAnsi" w:hAnsiTheme="minorHAnsi" w:cstheme="minorHAnsi"/>
          </w:rPr>
          <w:t>52.252-6   Authorized Deviations In Clauses (Apr 1984)</w:t>
        </w:r>
      </w:hyperlink>
      <w:r w:rsidR="00A54F27" w:rsidRPr="00F12D83">
        <w:rPr>
          <w:rFonts w:asciiTheme="minorHAnsi" w:hAnsiTheme="minorHAnsi" w:cstheme="minorHAnsi"/>
        </w:rPr>
        <w:t xml:space="preserve"> </w:t>
      </w:r>
      <w:r w:rsidR="00A54F27" w:rsidRPr="00F12D83">
        <w:rPr>
          <w:rFonts w:asciiTheme="minorHAnsi" w:hAnsiTheme="minorHAnsi" w:cstheme="minorHAnsi"/>
        </w:rPr>
        <w:tab/>
      </w:r>
      <w:r w:rsidR="00263AF4">
        <w:rPr>
          <w:rFonts w:asciiTheme="minorHAnsi" w:hAnsiTheme="minorHAnsi" w:cstheme="minorHAnsi"/>
        </w:rPr>
        <w:t>20</w:t>
      </w:r>
    </w:p>
    <w:p w14:paraId="7762028C" w14:textId="77777777" w:rsidR="003F05C9" w:rsidRPr="00F12D83" w:rsidRDefault="003F05C9" w:rsidP="003F05C9">
      <w:pPr>
        <w:pStyle w:val="Heading4"/>
        <w:tabs>
          <w:tab w:val="left" w:leader="dot" w:pos="9000"/>
        </w:tabs>
        <w:spacing w:after="40"/>
        <w:ind w:left="0" w:firstLine="0"/>
        <w:rPr>
          <w:rFonts w:asciiTheme="minorHAnsi" w:hAnsiTheme="minorHAnsi" w:cstheme="minorHAnsi"/>
          <w:b w:val="0"/>
        </w:rPr>
      </w:pPr>
      <w:hyperlink w:anchor="PreservPckg" w:history="1">
        <w:r w:rsidRPr="00F12D83">
          <w:rPr>
            <w:rStyle w:val="Hyperlink"/>
            <w:rFonts w:asciiTheme="minorHAnsi" w:hAnsiTheme="minorHAnsi" w:cstheme="minorHAnsi"/>
            <w:b w:val="0"/>
          </w:rPr>
          <w:t>552.211-75   Preservation, Packaging, and Packing (Feb 1996) (Alternate I - May 2003)</w:t>
        </w:r>
      </w:hyperlink>
      <w:r w:rsidR="00B37B89" w:rsidRPr="00F12D83">
        <w:rPr>
          <w:rFonts w:asciiTheme="minorHAnsi" w:hAnsiTheme="minorHAnsi" w:cstheme="minorHAnsi"/>
          <w:b w:val="0"/>
        </w:rPr>
        <w:tab/>
      </w:r>
      <w:r w:rsidR="00263AF4">
        <w:rPr>
          <w:rFonts w:asciiTheme="minorHAnsi" w:hAnsiTheme="minorHAnsi" w:cstheme="minorHAnsi"/>
          <w:b w:val="0"/>
        </w:rPr>
        <w:t>2</w:t>
      </w:r>
      <w:r w:rsidR="009E15C6">
        <w:rPr>
          <w:rFonts w:asciiTheme="minorHAnsi" w:hAnsiTheme="minorHAnsi" w:cstheme="minorHAnsi"/>
          <w:b w:val="0"/>
        </w:rPr>
        <w:t>1</w:t>
      </w:r>
    </w:p>
    <w:p w14:paraId="0608B690" w14:textId="77777777" w:rsidR="003F05C9" w:rsidRPr="007B32D1" w:rsidRDefault="003F05C9" w:rsidP="003F05C9">
      <w:pPr>
        <w:pStyle w:val="Heading4"/>
        <w:tabs>
          <w:tab w:val="left" w:leader="dot" w:pos="9000"/>
        </w:tabs>
        <w:spacing w:after="40"/>
        <w:rPr>
          <w:rFonts w:asciiTheme="minorHAnsi" w:hAnsiTheme="minorHAnsi" w:cstheme="minorHAnsi"/>
          <w:b w:val="0"/>
          <w:bCs w:val="0"/>
        </w:rPr>
      </w:pPr>
      <w:hyperlink w:anchor="PckgList" w:history="1">
        <w:r w:rsidRPr="007B32D1">
          <w:rPr>
            <w:rStyle w:val="Hyperlink"/>
            <w:rFonts w:asciiTheme="minorHAnsi" w:hAnsiTheme="minorHAnsi" w:cstheme="minorHAnsi"/>
            <w:b w:val="0"/>
          </w:rPr>
          <w:t xml:space="preserve">552.211-77   </w:t>
        </w:r>
        <w:r w:rsidRPr="007B32D1">
          <w:rPr>
            <w:rStyle w:val="Hyperlink"/>
            <w:rFonts w:asciiTheme="minorHAnsi" w:hAnsiTheme="minorHAnsi" w:cstheme="minorHAnsi"/>
            <w:b w:val="0"/>
            <w:bCs w:val="0"/>
          </w:rPr>
          <w:t xml:space="preserve">Packing List (Feb 1996) (Alternate I — May 2003) </w:t>
        </w:r>
      </w:hyperlink>
      <w:r w:rsidR="00B37B89" w:rsidRPr="007B32D1">
        <w:rPr>
          <w:rFonts w:asciiTheme="minorHAnsi" w:hAnsiTheme="minorHAnsi" w:cstheme="minorHAnsi"/>
          <w:b w:val="0"/>
          <w:bCs w:val="0"/>
        </w:rPr>
        <w:tab/>
      </w:r>
      <w:r w:rsidR="00263AF4">
        <w:rPr>
          <w:rFonts w:asciiTheme="minorHAnsi" w:hAnsiTheme="minorHAnsi" w:cstheme="minorHAnsi"/>
          <w:b w:val="0"/>
          <w:bCs w:val="0"/>
        </w:rPr>
        <w:t>21</w:t>
      </w:r>
      <w:r w:rsidRPr="007B32D1">
        <w:rPr>
          <w:rFonts w:asciiTheme="minorHAnsi" w:hAnsiTheme="minorHAnsi" w:cstheme="minorHAnsi"/>
          <w:b w:val="0"/>
          <w:bCs w:val="0"/>
        </w:rPr>
        <w:t xml:space="preserve"> </w:t>
      </w:r>
    </w:p>
    <w:p w14:paraId="175075FA" w14:textId="77777777" w:rsidR="003F05C9" w:rsidRPr="001C2E7D" w:rsidRDefault="001C2E7D" w:rsidP="003F05C9">
      <w:pPr>
        <w:pStyle w:val="Heading4"/>
        <w:tabs>
          <w:tab w:val="left" w:pos="9000"/>
        </w:tabs>
        <w:spacing w:after="40"/>
        <w:rPr>
          <w:rStyle w:val="Hyperlink"/>
          <w:rFonts w:asciiTheme="minorHAnsi" w:hAnsiTheme="minorHAnsi" w:cstheme="minorHAnsi"/>
          <w:b w:val="0"/>
        </w:rPr>
      </w:pPr>
      <w:r>
        <w:rPr>
          <w:rFonts w:asciiTheme="minorHAnsi" w:hAnsiTheme="minorHAnsi" w:cstheme="minorHAnsi"/>
          <w:b w:val="0"/>
          <w:color w:val="0000FF"/>
        </w:rPr>
        <w:fldChar w:fldCharType="begin"/>
      </w:r>
      <w:r>
        <w:rPr>
          <w:rFonts w:asciiTheme="minorHAnsi" w:hAnsiTheme="minorHAnsi" w:cstheme="minorHAnsi"/>
          <w:b w:val="0"/>
          <w:color w:val="0000FF"/>
        </w:rPr>
        <w:instrText xml:space="preserve"> HYPERLINK  \l "ContTermCondAppl" </w:instrText>
      </w:r>
      <w:r>
        <w:rPr>
          <w:rFonts w:asciiTheme="minorHAnsi" w:hAnsiTheme="minorHAnsi" w:cstheme="minorHAnsi"/>
          <w:b w:val="0"/>
          <w:color w:val="0000FF"/>
        </w:rPr>
      </w:r>
      <w:r>
        <w:rPr>
          <w:rFonts w:asciiTheme="minorHAnsi" w:hAnsiTheme="minorHAnsi" w:cstheme="minorHAnsi"/>
          <w:b w:val="0"/>
          <w:color w:val="0000FF"/>
        </w:rPr>
        <w:fldChar w:fldCharType="separate"/>
      </w:r>
      <w:r w:rsidR="003F05C9" w:rsidRPr="001C2E7D">
        <w:rPr>
          <w:rStyle w:val="Hyperlink"/>
          <w:rFonts w:asciiTheme="minorHAnsi" w:hAnsiTheme="minorHAnsi" w:cstheme="minorHAnsi"/>
          <w:b w:val="0"/>
        </w:rPr>
        <w:t xml:space="preserve">552.212-71   Contract Terms and Conditions Applicable to GSA Acquisition of </w:t>
      </w:r>
    </w:p>
    <w:p w14:paraId="04CAAC20" w14:textId="77777777" w:rsidR="003F05C9" w:rsidRPr="007B32D1" w:rsidRDefault="006716BC" w:rsidP="003F05C9">
      <w:pPr>
        <w:pStyle w:val="Heading4"/>
        <w:tabs>
          <w:tab w:val="left" w:leader="dot" w:pos="9000"/>
        </w:tabs>
        <w:spacing w:after="40"/>
        <w:ind w:left="1080" w:firstLine="180"/>
        <w:rPr>
          <w:rFonts w:asciiTheme="minorHAnsi" w:hAnsiTheme="minorHAnsi" w:cstheme="minorHAnsi"/>
          <w:b w:val="0"/>
        </w:rPr>
      </w:pPr>
      <w:r w:rsidRPr="001C2E7D">
        <w:rPr>
          <w:rStyle w:val="Hyperlink"/>
          <w:rFonts w:asciiTheme="minorHAnsi" w:hAnsiTheme="minorHAnsi" w:cstheme="minorHAnsi"/>
          <w:b w:val="0"/>
        </w:rPr>
        <w:t xml:space="preserve"> Commercial Items (Jun 2016</w:t>
      </w:r>
      <w:r w:rsidR="003F05C9" w:rsidRPr="001C2E7D">
        <w:rPr>
          <w:rStyle w:val="Hyperlink"/>
          <w:rFonts w:asciiTheme="minorHAnsi" w:hAnsiTheme="minorHAnsi" w:cstheme="minorHAnsi"/>
          <w:b w:val="0"/>
        </w:rPr>
        <w:t>)</w:t>
      </w:r>
      <w:r w:rsidR="001C2E7D">
        <w:rPr>
          <w:rFonts w:asciiTheme="minorHAnsi" w:hAnsiTheme="minorHAnsi" w:cstheme="minorHAnsi"/>
          <w:b w:val="0"/>
          <w:color w:val="0000FF"/>
        </w:rPr>
        <w:fldChar w:fldCharType="end"/>
      </w:r>
      <w:r w:rsidR="003F05C9" w:rsidRPr="001C2E7D">
        <w:rPr>
          <w:rFonts w:asciiTheme="minorHAnsi" w:hAnsiTheme="minorHAnsi" w:cstheme="minorHAnsi"/>
          <w:b w:val="0"/>
          <w:color w:val="0000FF"/>
        </w:rPr>
        <w:t xml:space="preserve"> </w:t>
      </w:r>
      <w:r w:rsidR="00B37B89" w:rsidRPr="007B32D1">
        <w:rPr>
          <w:rFonts w:asciiTheme="minorHAnsi" w:hAnsiTheme="minorHAnsi" w:cstheme="minorHAnsi"/>
          <w:b w:val="0"/>
        </w:rPr>
        <w:tab/>
      </w:r>
      <w:r w:rsidR="00263AF4">
        <w:rPr>
          <w:rFonts w:asciiTheme="minorHAnsi" w:hAnsiTheme="minorHAnsi" w:cstheme="minorHAnsi"/>
          <w:b w:val="0"/>
        </w:rPr>
        <w:t>21</w:t>
      </w:r>
    </w:p>
    <w:p w14:paraId="6E39F2DB" w14:textId="77777777" w:rsidR="00811618" w:rsidRPr="007B32D1" w:rsidRDefault="00811618" w:rsidP="00811618">
      <w:pPr>
        <w:pStyle w:val="Heading4"/>
        <w:tabs>
          <w:tab w:val="left" w:leader="dot" w:pos="9000"/>
        </w:tabs>
        <w:spacing w:after="40"/>
        <w:ind w:left="1260" w:hanging="1260"/>
        <w:rPr>
          <w:rFonts w:ascii="Calibri" w:hAnsi="Calibri" w:cs="Calibri"/>
        </w:rPr>
      </w:pPr>
      <w:hyperlink w:anchor="ContTermCondExec" w:history="1">
        <w:r w:rsidRPr="007B32D1">
          <w:rPr>
            <w:rStyle w:val="Hyperlink"/>
            <w:rFonts w:ascii="Calibri" w:hAnsi="Calibri" w:cs="Calibri"/>
            <w:b w:val="0"/>
          </w:rPr>
          <w:t>552.212-72   Contract Terms and Conditions Required to Implement Statutes or Executive Orders Applicable To GSA Acquisition of Commercial Items (</w:t>
        </w:r>
        <w:r w:rsidR="000F0303">
          <w:rPr>
            <w:rStyle w:val="Hyperlink"/>
            <w:rFonts w:ascii="Calibri" w:hAnsi="Calibri" w:cs="Calibri"/>
            <w:b w:val="0"/>
          </w:rPr>
          <w:t>Jun 2015</w:t>
        </w:r>
        <w:r w:rsidRPr="007B32D1">
          <w:rPr>
            <w:rStyle w:val="Hyperlink"/>
            <w:rFonts w:ascii="Calibri" w:hAnsi="Calibri" w:cs="Calibri"/>
            <w:b w:val="0"/>
          </w:rPr>
          <w:t>)</w:t>
        </w:r>
      </w:hyperlink>
      <w:r w:rsidR="00263AF4">
        <w:rPr>
          <w:rFonts w:ascii="Calibri" w:hAnsi="Calibri" w:cs="Calibri"/>
          <w:b w:val="0"/>
        </w:rPr>
        <w:tab/>
      </w:r>
      <w:r w:rsidR="009E15C6">
        <w:rPr>
          <w:rFonts w:ascii="Calibri" w:hAnsi="Calibri" w:cs="Calibri"/>
          <w:b w:val="0"/>
        </w:rPr>
        <w:t>21</w:t>
      </w:r>
    </w:p>
    <w:p w14:paraId="4026B458" w14:textId="77777777" w:rsidR="003F05C9" w:rsidRPr="0050665E" w:rsidRDefault="003F05C9" w:rsidP="003F05C9">
      <w:pPr>
        <w:widowControl w:val="0"/>
        <w:tabs>
          <w:tab w:val="left" w:leader="dot" w:pos="9000"/>
        </w:tabs>
        <w:autoSpaceDE w:val="0"/>
        <w:autoSpaceDN w:val="0"/>
        <w:adjustRightInd w:val="0"/>
        <w:spacing w:after="40"/>
        <w:ind w:left="720" w:hanging="720"/>
        <w:rPr>
          <w:rFonts w:asciiTheme="minorHAnsi" w:hAnsiTheme="minorHAnsi" w:cstheme="minorHAnsi"/>
        </w:rPr>
      </w:pPr>
      <w:hyperlink w:anchor="AS13" w:history="1">
        <w:r w:rsidRPr="0050665E">
          <w:rPr>
            <w:rStyle w:val="Hyperlink"/>
            <w:rFonts w:asciiTheme="minorHAnsi" w:hAnsiTheme="minorHAnsi" w:cstheme="minorHAnsi"/>
          </w:rPr>
          <w:t>AS13   Examination of Records by VA (Multiple Award Schedule) (February 1998)</w:t>
        </w:r>
      </w:hyperlink>
      <w:r w:rsidR="00B37B89" w:rsidRPr="0050665E">
        <w:rPr>
          <w:rFonts w:asciiTheme="minorHAnsi" w:hAnsiTheme="minorHAnsi" w:cstheme="minorHAnsi"/>
          <w:color w:val="000000"/>
        </w:rPr>
        <w:tab/>
      </w:r>
      <w:r w:rsidR="00263AF4">
        <w:rPr>
          <w:rFonts w:asciiTheme="minorHAnsi" w:hAnsiTheme="minorHAnsi" w:cstheme="minorHAnsi"/>
          <w:color w:val="000000"/>
        </w:rPr>
        <w:t>22</w:t>
      </w:r>
    </w:p>
    <w:p w14:paraId="27E16651" w14:textId="77777777" w:rsidR="003F05C9" w:rsidRPr="0050665E" w:rsidRDefault="003F05C9" w:rsidP="003F05C9">
      <w:pPr>
        <w:pStyle w:val="Heading4"/>
        <w:spacing w:after="40"/>
        <w:rPr>
          <w:rStyle w:val="Hyperlink"/>
          <w:rFonts w:asciiTheme="minorHAnsi" w:hAnsiTheme="minorHAnsi" w:cstheme="minorHAnsi"/>
          <w:b w:val="0"/>
        </w:rPr>
      </w:pPr>
      <w:r w:rsidRPr="0050665E">
        <w:rPr>
          <w:rFonts w:asciiTheme="minorHAnsi" w:hAnsiTheme="minorHAnsi" w:cstheme="minorHAnsi"/>
          <w:b w:val="0"/>
        </w:rPr>
        <w:fldChar w:fldCharType="begin"/>
      </w:r>
      <w:r w:rsidRPr="0050665E">
        <w:rPr>
          <w:rFonts w:asciiTheme="minorHAnsi" w:hAnsiTheme="minorHAnsi" w:cstheme="minorHAnsi"/>
          <w:b w:val="0"/>
        </w:rPr>
        <w:instrText>HYPERLINK  \l "EconPA"</w:instrText>
      </w:r>
      <w:r w:rsidRPr="0050665E">
        <w:rPr>
          <w:rFonts w:asciiTheme="minorHAnsi" w:hAnsiTheme="minorHAnsi" w:cstheme="minorHAnsi"/>
          <w:b w:val="0"/>
        </w:rPr>
      </w:r>
      <w:r w:rsidRPr="0050665E">
        <w:rPr>
          <w:rFonts w:asciiTheme="minorHAnsi" w:hAnsiTheme="minorHAnsi" w:cstheme="minorHAnsi"/>
          <w:b w:val="0"/>
        </w:rPr>
        <w:fldChar w:fldCharType="separate"/>
      </w:r>
      <w:r w:rsidRPr="0050665E">
        <w:rPr>
          <w:rStyle w:val="Hyperlink"/>
          <w:rFonts w:asciiTheme="minorHAnsi" w:hAnsiTheme="minorHAnsi" w:cstheme="minorHAnsi"/>
          <w:b w:val="0"/>
        </w:rPr>
        <w:t>552.216-70   Economic Price Adjustment—FSS Multiple Award Schedule Contracts</w:t>
      </w:r>
    </w:p>
    <w:p w14:paraId="0D1EFCCF" w14:textId="77777777" w:rsidR="003F05C9" w:rsidRPr="0050665E" w:rsidRDefault="003F05C9" w:rsidP="003F05C9">
      <w:pPr>
        <w:pStyle w:val="Heading4"/>
        <w:tabs>
          <w:tab w:val="left" w:leader="dot" w:pos="9000"/>
        </w:tabs>
        <w:spacing w:after="40"/>
        <w:ind w:left="1260" w:firstLine="0"/>
        <w:rPr>
          <w:rFonts w:asciiTheme="minorHAnsi" w:hAnsiTheme="minorHAnsi" w:cstheme="minorHAnsi"/>
        </w:rPr>
      </w:pPr>
      <w:r w:rsidRPr="0050665E">
        <w:rPr>
          <w:rStyle w:val="Hyperlink"/>
          <w:rFonts w:asciiTheme="minorHAnsi" w:hAnsiTheme="minorHAnsi" w:cstheme="minorHAnsi"/>
          <w:b w:val="0"/>
        </w:rPr>
        <w:t>(Sep 1999) (Alternate I—Sep 1999)</w:t>
      </w:r>
      <w:r w:rsidRPr="0050665E">
        <w:rPr>
          <w:rStyle w:val="Hyperlink"/>
          <w:rFonts w:asciiTheme="minorHAnsi" w:hAnsiTheme="minorHAnsi" w:cstheme="minorHAnsi"/>
        </w:rPr>
        <w:t xml:space="preserve"> </w:t>
      </w:r>
      <w:r w:rsidRPr="0050665E">
        <w:rPr>
          <w:rStyle w:val="Hyperlink"/>
          <w:rFonts w:asciiTheme="minorHAnsi" w:hAnsiTheme="minorHAnsi" w:cstheme="minorHAnsi"/>
          <w:b w:val="0"/>
        </w:rPr>
        <w:t>(Deviation I - Apr 2007)</w:t>
      </w:r>
      <w:r w:rsidRPr="0050665E">
        <w:rPr>
          <w:rFonts w:asciiTheme="minorHAnsi" w:hAnsiTheme="minorHAnsi" w:cstheme="minorHAnsi"/>
          <w:b w:val="0"/>
        </w:rPr>
        <w:fldChar w:fldCharType="end"/>
      </w:r>
      <w:r w:rsidR="00B37B89" w:rsidRPr="0050665E">
        <w:rPr>
          <w:rFonts w:asciiTheme="minorHAnsi" w:hAnsiTheme="minorHAnsi" w:cstheme="minorHAnsi"/>
          <w:b w:val="0"/>
        </w:rPr>
        <w:tab/>
      </w:r>
      <w:r w:rsidR="00F12D83" w:rsidRPr="0050665E">
        <w:rPr>
          <w:rFonts w:asciiTheme="minorHAnsi" w:hAnsiTheme="minorHAnsi" w:cstheme="minorHAnsi"/>
          <w:b w:val="0"/>
        </w:rPr>
        <w:t>2</w:t>
      </w:r>
      <w:r w:rsidR="00263AF4">
        <w:rPr>
          <w:rFonts w:asciiTheme="minorHAnsi" w:hAnsiTheme="minorHAnsi" w:cstheme="minorHAnsi"/>
          <w:b w:val="0"/>
        </w:rPr>
        <w:t>2</w:t>
      </w:r>
    </w:p>
    <w:p w14:paraId="78D53A55" w14:textId="77777777" w:rsidR="003F05C9" w:rsidRPr="0050665E" w:rsidRDefault="003F05C9" w:rsidP="003F05C9">
      <w:pPr>
        <w:pStyle w:val="Heading4"/>
        <w:tabs>
          <w:tab w:val="left" w:leader="dot" w:pos="9000"/>
        </w:tabs>
        <w:spacing w:after="40"/>
        <w:rPr>
          <w:rFonts w:asciiTheme="minorHAnsi" w:hAnsiTheme="minorHAnsi" w:cstheme="minorHAnsi"/>
        </w:rPr>
      </w:pPr>
      <w:hyperlink w:anchor="Pg30_02" w:history="1">
        <w:r w:rsidRPr="0050665E">
          <w:rPr>
            <w:rStyle w:val="Hyperlink"/>
            <w:rFonts w:asciiTheme="minorHAnsi" w:hAnsiTheme="minorHAnsi" w:cstheme="minorHAnsi"/>
            <w:b w:val="0"/>
          </w:rPr>
          <w:t xml:space="preserve">552.232-74   </w:t>
        </w:r>
        <w:r w:rsidRPr="0050665E">
          <w:rPr>
            <w:rStyle w:val="Hyperlink"/>
            <w:rFonts w:asciiTheme="minorHAnsi" w:hAnsiTheme="minorHAnsi" w:cstheme="minorHAnsi"/>
            <w:b w:val="0"/>
            <w:bCs w:val="0"/>
          </w:rPr>
          <w:t>Invoice Payments (Sep 1999)</w:t>
        </w:r>
      </w:hyperlink>
      <w:r w:rsidR="00B37B89" w:rsidRPr="0050665E">
        <w:rPr>
          <w:rFonts w:asciiTheme="minorHAnsi" w:hAnsiTheme="minorHAnsi" w:cstheme="minorHAnsi"/>
          <w:b w:val="0"/>
          <w:bCs w:val="0"/>
        </w:rPr>
        <w:tab/>
      </w:r>
      <w:r w:rsidR="00263AF4">
        <w:rPr>
          <w:rFonts w:asciiTheme="minorHAnsi" w:hAnsiTheme="minorHAnsi" w:cstheme="minorHAnsi"/>
          <w:b w:val="0"/>
          <w:bCs w:val="0"/>
        </w:rPr>
        <w:t>23</w:t>
      </w:r>
    </w:p>
    <w:p w14:paraId="272BC45E" w14:textId="77777777" w:rsidR="003F05C9" w:rsidRPr="0050665E" w:rsidRDefault="003F05C9" w:rsidP="003F05C9">
      <w:pPr>
        <w:tabs>
          <w:tab w:val="left" w:leader="dot" w:pos="9000"/>
        </w:tabs>
        <w:spacing w:after="40"/>
        <w:rPr>
          <w:rFonts w:asciiTheme="minorHAnsi" w:hAnsiTheme="minorHAnsi" w:cstheme="minorHAnsi"/>
        </w:rPr>
      </w:pPr>
      <w:hyperlink w:anchor="Pg31_02" w:history="1">
        <w:r w:rsidRPr="0050665E">
          <w:rPr>
            <w:rStyle w:val="Hyperlink"/>
            <w:rFonts w:asciiTheme="minorHAnsi" w:hAnsiTheme="minorHAnsi" w:cstheme="minorHAnsi"/>
          </w:rPr>
          <w:t xml:space="preserve">552.232-79   </w:t>
        </w:r>
        <w:r w:rsidRPr="0050665E">
          <w:rPr>
            <w:rStyle w:val="Hyperlink"/>
            <w:rFonts w:asciiTheme="minorHAnsi" w:hAnsiTheme="minorHAnsi" w:cstheme="minorHAnsi"/>
            <w:bCs/>
          </w:rPr>
          <w:t>Payment by Credit Card (May 2003)</w:t>
        </w:r>
      </w:hyperlink>
      <w:r w:rsidR="00A54F27" w:rsidRPr="0050665E">
        <w:rPr>
          <w:rFonts w:asciiTheme="minorHAnsi" w:hAnsiTheme="minorHAnsi" w:cstheme="minorHAnsi"/>
          <w:bCs/>
        </w:rPr>
        <w:tab/>
        <w:t>2</w:t>
      </w:r>
      <w:r w:rsidR="00263AF4">
        <w:rPr>
          <w:rFonts w:asciiTheme="minorHAnsi" w:hAnsiTheme="minorHAnsi" w:cstheme="minorHAnsi"/>
          <w:bCs/>
        </w:rPr>
        <w:t>4</w:t>
      </w:r>
    </w:p>
    <w:p w14:paraId="55191CCB" w14:textId="77777777" w:rsidR="003F05C9" w:rsidRPr="0050665E" w:rsidRDefault="003F05C9" w:rsidP="003F05C9">
      <w:pPr>
        <w:tabs>
          <w:tab w:val="left" w:leader="dot" w:pos="9000"/>
        </w:tabs>
        <w:spacing w:after="40"/>
        <w:rPr>
          <w:rFonts w:asciiTheme="minorHAnsi" w:hAnsiTheme="minorHAnsi" w:cstheme="minorHAnsi"/>
        </w:rPr>
      </w:pPr>
      <w:hyperlink w:anchor="PymtsNonFed" w:history="1">
        <w:r w:rsidRPr="0050665E">
          <w:rPr>
            <w:rStyle w:val="Hyperlink"/>
            <w:rFonts w:asciiTheme="minorHAnsi" w:hAnsiTheme="minorHAnsi" w:cstheme="minorHAnsi"/>
          </w:rPr>
          <w:t xml:space="preserve">552.232-81   </w:t>
        </w:r>
        <w:r w:rsidRPr="0050665E">
          <w:rPr>
            <w:rStyle w:val="Hyperlink"/>
            <w:rFonts w:asciiTheme="minorHAnsi" w:hAnsiTheme="minorHAnsi" w:cstheme="minorHAnsi"/>
            <w:bCs/>
          </w:rPr>
          <w:t>Payments by Non-Federal Ordering Activities (May 2003)</w:t>
        </w:r>
      </w:hyperlink>
      <w:r w:rsidR="00B37B89" w:rsidRPr="0050665E">
        <w:rPr>
          <w:rFonts w:asciiTheme="minorHAnsi" w:hAnsiTheme="minorHAnsi" w:cstheme="minorHAnsi"/>
          <w:bCs/>
        </w:rPr>
        <w:tab/>
        <w:t>2</w:t>
      </w:r>
      <w:r w:rsidR="00263AF4">
        <w:rPr>
          <w:rFonts w:asciiTheme="minorHAnsi" w:hAnsiTheme="minorHAnsi" w:cstheme="minorHAnsi"/>
          <w:bCs/>
        </w:rPr>
        <w:t>4</w:t>
      </w:r>
    </w:p>
    <w:p w14:paraId="3F727EFF" w14:textId="77777777" w:rsidR="003F05C9" w:rsidRPr="0050665E" w:rsidRDefault="003F05C9" w:rsidP="003F05C9">
      <w:pPr>
        <w:tabs>
          <w:tab w:val="left" w:leader="dot" w:pos="9000"/>
        </w:tabs>
        <w:spacing w:after="40"/>
        <w:rPr>
          <w:rFonts w:asciiTheme="minorHAnsi" w:hAnsiTheme="minorHAnsi" w:cstheme="minorHAnsi"/>
          <w:bCs/>
        </w:rPr>
      </w:pPr>
      <w:hyperlink w:anchor="ContBillRespo" w:history="1">
        <w:r w:rsidRPr="0050665E">
          <w:rPr>
            <w:rStyle w:val="Hyperlink"/>
            <w:rFonts w:asciiTheme="minorHAnsi" w:hAnsiTheme="minorHAnsi" w:cstheme="minorHAnsi"/>
          </w:rPr>
          <w:t xml:space="preserve">552.232-83   </w:t>
        </w:r>
        <w:r w:rsidRPr="0050665E">
          <w:rPr>
            <w:rStyle w:val="Hyperlink"/>
            <w:rFonts w:asciiTheme="minorHAnsi" w:hAnsiTheme="minorHAnsi" w:cstheme="minorHAnsi"/>
            <w:bCs/>
          </w:rPr>
          <w:t>Contractor’s Billing Responsibilities (May 2003)</w:t>
        </w:r>
      </w:hyperlink>
      <w:r w:rsidR="00B37B89" w:rsidRPr="0050665E">
        <w:rPr>
          <w:rFonts w:asciiTheme="minorHAnsi" w:hAnsiTheme="minorHAnsi" w:cstheme="minorHAnsi"/>
          <w:bCs/>
        </w:rPr>
        <w:tab/>
        <w:t>2</w:t>
      </w:r>
      <w:r w:rsidR="00263AF4">
        <w:rPr>
          <w:rFonts w:asciiTheme="minorHAnsi" w:hAnsiTheme="minorHAnsi" w:cstheme="minorHAnsi"/>
          <w:bCs/>
        </w:rPr>
        <w:t>5</w:t>
      </w:r>
    </w:p>
    <w:p w14:paraId="267EE204" w14:textId="77777777" w:rsidR="003F05C9" w:rsidRPr="0050665E" w:rsidRDefault="003F05C9" w:rsidP="003F05C9">
      <w:pPr>
        <w:tabs>
          <w:tab w:val="left" w:leader="dot" w:pos="9000"/>
        </w:tabs>
        <w:spacing w:after="40"/>
        <w:rPr>
          <w:rFonts w:asciiTheme="minorHAnsi" w:hAnsiTheme="minorHAnsi" w:cstheme="minorHAnsi"/>
        </w:rPr>
      </w:pPr>
      <w:hyperlink w:anchor="Cancell" w:history="1">
        <w:r w:rsidRPr="0050665E">
          <w:rPr>
            <w:rStyle w:val="Hyperlink"/>
            <w:rFonts w:asciiTheme="minorHAnsi" w:hAnsiTheme="minorHAnsi" w:cstheme="minorHAnsi"/>
          </w:rPr>
          <w:t xml:space="preserve">552.238-73   </w:t>
        </w:r>
        <w:r w:rsidRPr="0050665E">
          <w:rPr>
            <w:rStyle w:val="Hyperlink"/>
            <w:rFonts w:asciiTheme="minorHAnsi" w:hAnsiTheme="minorHAnsi" w:cstheme="minorHAnsi"/>
            <w:bCs/>
          </w:rPr>
          <w:t>Cancellation (Sep 1999)</w:t>
        </w:r>
      </w:hyperlink>
      <w:r w:rsidR="00A54F27" w:rsidRPr="0050665E">
        <w:rPr>
          <w:rFonts w:asciiTheme="minorHAnsi" w:hAnsiTheme="minorHAnsi" w:cstheme="minorHAnsi"/>
          <w:bCs/>
        </w:rPr>
        <w:tab/>
        <w:t>2</w:t>
      </w:r>
      <w:r w:rsidR="00263AF4">
        <w:rPr>
          <w:rFonts w:asciiTheme="minorHAnsi" w:hAnsiTheme="minorHAnsi" w:cstheme="minorHAnsi"/>
          <w:bCs/>
        </w:rPr>
        <w:t>5</w:t>
      </w:r>
    </w:p>
    <w:p w14:paraId="6CB18413" w14:textId="77777777" w:rsidR="003F05C9" w:rsidRDefault="003F05C9" w:rsidP="003F05C9">
      <w:pPr>
        <w:pStyle w:val="Heading4"/>
        <w:tabs>
          <w:tab w:val="left" w:leader="dot" w:pos="9000"/>
        </w:tabs>
        <w:spacing w:after="40"/>
        <w:rPr>
          <w:rFonts w:asciiTheme="minorHAnsi" w:hAnsiTheme="minorHAnsi" w:cstheme="minorHAnsi"/>
          <w:b w:val="0"/>
        </w:rPr>
      </w:pPr>
      <w:hyperlink w:anchor="IFF" w:history="1">
        <w:r w:rsidRPr="0050665E">
          <w:rPr>
            <w:rStyle w:val="Hyperlink"/>
            <w:rFonts w:asciiTheme="minorHAnsi" w:hAnsiTheme="minorHAnsi" w:cstheme="minorHAnsi"/>
            <w:b w:val="0"/>
          </w:rPr>
          <w:t>552.238-74   Industrial Funding Fee and Sales Reporting (</w:t>
        </w:r>
        <w:r w:rsidR="0009178F" w:rsidRPr="0050665E">
          <w:rPr>
            <w:rStyle w:val="Hyperlink"/>
            <w:rFonts w:asciiTheme="minorHAnsi" w:hAnsiTheme="minorHAnsi" w:cstheme="minorHAnsi"/>
            <w:b w:val="0"/>
          </w:rPr>
          <w:t>Jan 2016</w:t>
        </w:r>
        <w:r w:rsidRPr="0050665E">
          <w:rPr>
            <w:rStyle w:val="Hyperlink"/>
            <w:rFonts w:asciiTheme="minorHAnsi" w:hAnsiTheme="minorHAnsi" w:cstheme="minorHAnsi"/>
            <w:b w:val="0"/>
          </w:rPr>
          <w:t>) (Tailored)</w:t>
        </w:r>
      </w:hyperlink>
      <w:r w:rsidR="00A54F27" w:rsidRPr="0050665E">
        <w:rPr>
          <w:rFonts w:asciiTheme="minorHAnsi" w:hAnsiTheme="minorHAnsi" w:cstheme="minorHAnsi"/>
          <w:b w:val="0"/>
        </w:rPr>
        <w:tab/>
        <w:t>2</w:t>
      </w:r>
      <w:r w:rsidR="00263AF4">
        <w:rPr>
          <w:rFonts w:asciiTheme="minorHAnsi" w:hAnsiTheme="minorHAnsi" w:cstheme="minorHAnsi"/>
          <w:b w:val="0"/>
        </w:rPr>
        <w:t>5</w:t>
      </w:r>
      <w:r w:rsidRPr="0050665E">
        <w:rPr>
          <w:rFonts w:asciiTheme="minorHAnsi" w:hAnsiTheme="minorHAnsi" w:cstheme="minorHAnsi"/>
          <w:b w:val="0"/>
        </w:rPr>
        <w:tab/>
      </w:r>
    </w:p>
    <w:p w14:paraId="7124B7D3" w14:textId="77777777" w:rsidR="00431F6A" w:rsidRPr="00173257" w:rsidRDefault="00431F6A" w:rsidP="00431F6A">
      <w:pPr>
        <w:pStyle w:val="Header"/>
        <w:tabs>
          <w:tab w:val="clear" w:pos="5040"/>
          <w:tab w:val="clear" w:pos="10080"/>
          <w:tab w:val="left" w:leader="dot" w:pos="9000"/>
        </w:tabs>
        <w:spacing w:after="40"/>
        <w:rPr>
          <w:rFonts w:asciiTheme="minorHAnsi" w:hAnsiTheme="minorHAnsi" w:cstheme="minorHAnsi"/>
        </w:rPr>
      </w:pPr>
      <w:hyperlink w:anchor="dapa" w:history="1">
        <w:r w:rsidRPr="00173257">
          <w:rPr>
            <w:rStyle w:val="Hyperlink"/>
            <w:rFonts w:asciiTheme="minorHAnsi" w:hAnsiTheme="minorHAnsi" w:cstheme="minorHAnsi"/>
            <w:b w:val="0"/>
          </w:rPr>
          <w:t xml:space="preserve">Notice </w:t>
        </w:r>
        <w:r>
          <w:rPr>
            <w:rStyle w:val="Hyperlink"/>
            <w:rFonts w:asciiTheme="minorHAnsi" w:hAnsiTheme="minorHAnsi" w:cstheme="minorHAnsi"/>
            <w:b w:val="0"/>
          </w:rPr>
          <w:t xml:space="preserve">Regarding Prime Vendor Sales &amp; </w:t>
        </w:r>
        <w:r w:rsidRPr="00173257">
          <w:rPr>
            <w:rStyle w:val="Hyperlink"/>
            <w:rFonts w:asciiTheme="minorHAnsi" w:hAnsiTheme="minorHAnsi" w:cstheme="minorHAnsi"/>
            <w:b w:val="0"/>
          </w:rPr>
          <w:t>Distribution and Pricing Agreements (DAPA)</w:t>
        </w:r>
      </w:hyperlink>
      <w:r w:rsidR="00263AF4">
        <w:rPr>
          <w:rFonts w:asciiTheme="minorHAnsi" w:hAnsiTheme="minorHAnsi" w:cstheme="minorHAnsi"/>
          <w:b w:val="0"/>
        </w:rPr>
        <w:tab/>
        <w:t>27</w:t>
      </w:r>
    </w:p>
    <w:p w14:paraId="28ACFB49" w14:textId="77777777" w:rsidR="003F05C9" w:rsidRPr="0050665E" w:rsidRDefault="003F05C9" w:rsidP="003F05C9">
      <w:pPr>
        <w:pStyle w:val="Heading4"/>
        <w:tabs>
          <w:tab w:val="left" w:leader="dot" w:pos="9000"/>
        </w:tabs>
        <w:spacing w:after="40"/>
        <w:rPr>
          <w:rFonts w:asciiTheme="minorHAnsi" w:hAnsiTheme="minorHAnsi" w:cstheme="minorHAnsi"/>
          <w:b w:val="0"/>
        </w:rPr>
      </w:pPr>
      <w:hyperlink w:anchor="PriceRed" w:history="1">
        <w:r w:rsidRPr="0050665E">
          <w:rPr>
            <w:rStyle w:val="Hyperlink"/>
            <w:rFonts w:asciiTheme="minorHAnsi" w:hAnsiTheme="minorHAnsi" w:cstheme="minorHAnsi"/>
            <w:b w:val="0"/>
          </w:rPr>
          <w:t>552.238-75   Price Reductions (</w:t>
        </w:r>
        <w:r w:rsidR="00B612AE" w:rsidRPr="0050665E">
          <w:rPr>
            <w:rStyle w:val="Hyperlink"/>
            <w:rFonts w:asciiTheme="minorHAnsi" w:hAnsiTheme="minorHAnsi" w:cstheme="minorHAnsi"/>
            <w:b w:val="0"/>
          </w:rPr>
          <w:t>Jul 2016</w:t>
        </w:r>
        <w:r w:rsidRPr="0050665E">
          <w:rPr>
            <w:rStyle w:val="Hyperlink"/>
            <w:rFonts w:asciiTheme="minorHAnsi" w:hAnsiTheme="minorHAnsi" w:cstheme="minorHAnsi"/>
            <w:b w:val="0"/>
          </w:rPr>
          <w:t>)</w:t>
        </w:r>
      </w:hyperlink>
      <w:r w:rsidR="00A54F27" w:rsidRPr="0050665E">
        <w:rPr>
          <w:rFonts w:asciiTheme="minorHAnsi" w:hAnsiTheme="minorHAnsi" w:cstheme="minorHAnsi"/>
          <w:b w:val="0"/>
        </w:rPr>
        <w:tab/>
        <w:t>2</w:t>
      </w:r>
      <w:r w:rsidR="00263AF4">
        <w:rPr>
          <w:rFonts w:asciiTheme="minorHAnsi" w:hAnsiTheme="minorHAnsi" w:cstheme="minorHAnsi"/>
          <w:b w:val="0"/>
        </w:rPr>
        <w:t>7</w:t>
      </w:r>
    </w:p>
    <w:p w14:paraId="0F30ED13" w14:textId="77777777" w:rsidR="001C30E6" w:rsidRPr="0050665E" w:rsidRDefault="001C30E6" w:rsidP="001C30E6">
      <w:pPr>
        <w:tabs>
          <w:tab w:val="left" w:leader="dot" w:pos="9000"/>
        </w:tabs>
        <w:spacing w:after="40"/>
        <w:outlineLvl w:val="3"/>
        <w:rPr>
          <w:rFonts w:asciiTheme="minorHAnsi" w:hAnsiTheme="minorHAnsi"/>
          <w:b/>
          <w:bCs/>
        </w:rPr>
      </w:pPr>
      <w:hyperlink w:anchor="UseOfFSS" w:history="1">
        <w:r w:rsidRPr="0050665E">
          <w:rPr>
            <w:rStyle w:val="Hyperlink"/>
            <w:rFonts w:asciiTheme="minorHAnsi" w:hAnsiTheme="minorHAnsi"/>
            <w:bCs/>
          </w:rPr>
          <w:t>552.238-79 Use of Federal Supply Schedule Contracts by Non-Federal Entities (Jul 2016)</w:t>
        </w:r>
      </w:hyperlink>
      <w:r w:rsidRPr="0050665E">
        <w:rPr>
          <w:rFonts w:asciiTheme="minorHAnsi" w:hAnsiTheme="minorHAnsi"/>
          <w:bCs/>
        </w:rPr>
        <w:tab/>
      </w:r>
      <w:r w:rsidR="00A54F27" w:rsidRPr="0050665E">
        <w:rPr>
          <w:rFonts w:asciiTheme="minorHAnsi" w:hAnsiTheme="minorHAnsi"/>
          <w:bCs/>
        </w:rPr>
        <w:t>2</w:t>
      </w:r>
      <w:r w:rsidR="00263AF4">
        <w:rPr>
          <w:rFonts w:asciiTheme="minorHAnsi" w:hAnsiTheme="minorHAnsi"/>
          <w:bCs/>
        </w:rPr>
        <w:t>8</w:t>
      </w:r>
    </w:p>
    <w:p w14:paraId="6303A54D" w14:textId="77777777" w:rsidR="003F05C9" w:rsidRPr="0050665E" w:rsidRDefault="00BC2A4F" w:rsidP="003F05C9">
      <w:pPr>
        <w:pStyle w:val="Heading4"/>
        <w:tabs>
          <w:tab w:val="left" w:leader="dot" w:pos="9000"/>
        </w:tabs>
        <w:spacing w:after="40"/>
        <w:rPr>
          <w:rFonts w:asciiTheme="minorHAnsi" w:hAnsiTheme="minorHAnsi" w:cstheme="minorHAnsi"/>
          <w:b w:val="0"/>
        </w:rPr>
      </w:pPr>
      <w:hyperlink w:anchor="Mod" w:history="1">
        <w:r w:rsidRPr="0050665E">
          <w:rPr>
            <w:rStyle w:val="Hyperlink"/>
            <w:rFonts w:asciiTheme="minorHAnsi" w:hAnsiTheme="minorHAnsi" w:cstheme="minorHAnsi"/>
            <w:b w:val="0"/>
          </w:rPr>
          <w:t>552.238-81 Modification (Federal Supply Schedule) (Apr 2015, Alternate I – Jun 2016</w:t>
        </w:r>
        <w:r w:rsidR="00BB7E07" w:rsidRPr="0050665E">
          <w:rPr>
            <w:rStyle w:val="Hyperlink"/>
            <w:rFonts w:asciiTheme="minorHAnsi" w:hAnsiTheme="minorHAnsi" w:cstheme="minorHAnsi"/>
            <w:b w:val="0"/>
          </w:rPr>
          <w:t>, Tailored</w:t>
        </w:r>
        <w:r w:rsidR="003F05C9" w:rsidRPr="0050665E">
          <w:rPr>
            <w:rStyle w:val="Hyperlink"/>
            <w:rFonts w:asciiTheme="minorHAnsi" w:hAnsiTheme="minorHAnsi" w:cstheme="minorHAnsi"/>
            <w:b w:val="0"/>
          </w:rPr>
          <w:t>)</w:t>
        </w:r>
      </w:hyperlink>
      <w:r w:rsidR="003F05C9" w:rsidRPr="0050665E">
        <w:rPr>
          <w:rFonts w:asciiTheme="minorHAnsi" w:hAnsiTheme="minorHAnsi" w:cstheme="minorHAnsi"/>
          <w:b w:val="0"/>
        </w:rPr>
        <w:tab/>
      </w:r>
      <w:r w:rsidR="00A54F27" w:rsidRPr="0050665E">
        <w:rPr>
          <w:rFonts w:asciiTheme="minorHAnsi" w:hAnsiTheme="minorHAnsi" w:cstheme="minorHAnsi"/>
          <w:b w:val="0"/>
        </w:rPr>
        <w:t>2</w:t>
      </w:r>
      <w:r w:rsidR="00263AF4">
        <w:rPr>
          <w:rFonts w:asciiTheme="minorHAnsi" w:hAnsiTheme="minorHAnsi" w:cstheme="minorHAnsi"/>
          <w:b w:val="0"/>
        </w:rPr>
        <w:t>9</w:t>
      </w:r>
    </w:p>
    <w:p w14:paraId="1DE96C0B" w14:textId="77777777" w:rsidR="0050665E" w:rsidRPr="009E15C6" w:rsidRDefault="0050665E" w:rsidP="0050665E">
      <w:pPr>
        <w:pStyle w:val="Heading4"/>
        <w:tabs>
          <w:tab w:val="left" w:leader="dot" w:pos="9000"/>
        </w:tabs>
        <w:spacing w:after="60"/>
        <w:rPr>
          <w:rFonts w:ascii="Calibri" w:hAnsi="Calibri"/>
          <w:b w:val="0"/>
          <w:color w:val="000000"/>
        </w:rPr>
      </w:pPr>
      <w:hyperlink w:anchor="Pg40_02" w:history="1">
        <w:r w:rsidRPr="00D50870">
          <w:rPr>
            <w:rStyle w:val="Hyperlink"/>
            <w:rFonts w:ascii="Calibri" w:hAnsi="Calibri"/>
            <w:b w:val="0"/>
          </w:rPr>
          <w:t>AS212   Generic Item Modifications (Sep 2010)</w:t>
        </w:r>
      </w:hyperlink>
      <w:r w:rsidRPr="00D50870">
        <w:rPr>
          <w:rFonts w:ascii="Calibri" w:hAnsi="Calibri"/>
          <w:b w:val="0"/>
          <w:color w:val="000000"/>
        </w:rPr>
        <w:t xml:space="preserve"> </w:t>
      </w:r>
      <w:r w:rsidR="00263AF4">
        <w:rPr>
          <w:rFonts w:ascii="Calibri" w:hAnsi="Calibri"/>
          <w:b w:val="0"/>
          <w:bCs w:val="0"/>
        </w:rPr>
        <w:tab/>
      </w:r>
      <w:r w:rsidR="00263AF4" w:rsidRPr="009E15C6">
        <w:rPr>
          <w:rFonts w:ascii="Calibri" w:hAnsi="Calibri"/>
          <w:b w:val="0"/>
          <w:bCs w:val="0"/>
        </w:rPr>
        <w:t>31</w:t>
      </w:r>
    </w:p>
    <w:p w14:paraId="1EE29925" w14:textId="77777777" w:rsidR="003F05C9" w:rsidRPr="009E15C6" w:rsidRDefault="003F05C9" w:rsidP="003F05C9">
      <w:pPr>
        <w:pStyle w:val="NormalWeb"/>
        <w:shd w:val="clear" w:color="auto" w:fill="FFFFFF"/>
        <w:tabs>
          <w:tab w:val="left" w:leader="dot" w:pos="9000"/>
        </w:tabs>
        <w:spacing w:before="0" w:beforeAutospacing="0" w:after="40" w:afterAutospacing="0"/>
        <w:rPr>
          <w:rFonts w:asciiTheme="minorHAnsi" w:hAnsiTheme="minorHAnsi" w:cstheme="minorHAnsi"/>
          <w:color w:val="000000"/>
          <w:sz w:val="22"/>
          <w:szCs w:val="22"/>
        </w:rPr>
      </w:pPr>
      <w:hyperlink w:anchor="CommAdvert" w:history="1">
        <w:r w:rsidRPr="009E15C6">
          <w:rPr>
            <w:rStyle w:val="Hyperlink"/>
            <w:rFonts w:asciiTheme="minorHAnsi" w:hAnsiTheme="minorHAnsi" w:cstheme="minorHAnsi"/>
            <w:sz w:val="22"/>
            <w:szCs w:val="22"/>
          </w:rPr>
          <w:t>852.203-70   Commercial Advertising (Jan 2008)</w:t>
        </w:r>
      </w:hyperlink>
      <w:r w:rsidRPr="009E15C6">
        <w:rPr>
          <w:rFonts w:asciiTheme="minorHAnsi" w:hAnsiTheme="minorHAnsi" w:cstheme="minorHAnsi"/>
          <w:sz w:val="22"/>
          <w:szCs w:val="22"/>
        </w:rPr>
        <w:t xml:space="preserve"> </w:t>
      </w:r>
      <w:r w:rsidRPr="009E15C6">
        <w:rPr>
          <w:rFonts w:asciiTheme="minorHAnsi" w:hAnsiTheme="minorHAnsi" w:cstheme="minorHAnsi"/>
          <w:color w:val="000000"/>
          <w:sz w:val="22"/>
          <w:szCs w:val="22"/>
        </w:rPr>
        <w:tab/>
      </w:r>
      <w:r w:rsidR="00263AF4" w:rsidRPr="009E15C6">
        <w:rPr>
          <w:rFonts w:asciiTheme="minorHAnsi" w:hAnsiTheme="minorHAnsi" w:cstheme="minorHAnsi"/>
          <w:color w:val="000000"/>
          <w:sz w:val="22"/>
          <w:szCs w:val="22"/>
        </w:rPr>
        <w:t>32</w:t>
      </w:r>
      <w:r w:rsidRPr="009E15C6">
        <w:rPr>
          <w:rFonts w:asciiTheme="minorHAnsi" w:hAnsiTheme="minorHAnsi" w:cstheme="minorHAnsi"/>
          <w:color w:val="000000"/>
          <w:sz w:val="22"/>
          <w:szCs w:val="22"/>
        </w:rPr>
        <w:tab/>
      </w:r>
    </w:p>
    <w:bookmarkStart w:id="0" w:name="8522199"/>
    <w:bookmarkStart w:id="1" w:name="8522199a"/>
    <w:bookmarkStart w:id="2" w:name="85221971"/>
    <w:bookmarkEnd w:id="0"/>
    <w:bookmarkEnd w:id="1"/>
    <w:bookmarkEnd w:id="2"/>
    <w:p w14:paraId="7619EE4A" w14:textId="77777777" w:rsidR="003F05C9" w:rsidRPr="009E15C6" w:rsidRDefault="00961E76" w:rsidP="003F05C9">
      <w:pPr>
        <w:pStyle w:val="Heading4"/>
        <w:tabs>
          <w:tab w:val="left" w:leader="dot" w:pos="9000"/>
        </w:tabs>
        <w:spacing w:after="40"/>
        <w:rPr>
          <w:rFonts w:ascii="Calibri" w:hAnsi="Calibri" w:cs="Calibri"/>
          <w:b w:val="0"/>
          <w:color w:val="000000"/>
          <w:lang w:val="en"/>
        </w:rPr>
      </w:pPr>
      <w:r w:rsidRPr="009E15C6">
        <w:fldChar w:fldCharType="begin"/>
      </w:r>
      <w:r w:rsidRPr="009E15C6">
        <w:instrText xml:space="preserve"> HYPERLINK \l "ElecInvSubm" </w:instrText>
      </w:r>
      <w:r w:rsidRPr="009E15C6">
        <w:fldChar w:fldCharType="separate"/>
      </w:r>
      <w:r w:rsidR="003F05C9" w:rsidRPr="009E15C6">
        <w:rPr>
          <w:rStyle w:val="Hyperlink"/>
          <w:rFonts w:ascii="Calibri" w:hAnsi="Calibri" w:cs="Calibri"/>
          <w:b w:val="0"/>
          <w:lang w:val="en"/>
        </w:rPr>
        <w:t>852.232-72   Electronic Submission of Payment Requests (Nov 2012)</w:t>
      </w:r>
      <w:r w:rsidRPr="009E15C6">
        <w:rPr>
          <w:rStyle w:val="Hyperlink"/>
          <w:rFonts w:ascii="Calibri" w:hAnsi="Calibri" w:cs="Calibri"/>
          <w:b w:val="0"/>
          <w:lang w:val="en"/>
        </w:rPr>
        <w:fldChar w:fldCharType="end"/>
      </w:r>
      <w:r w:rsidR="003F05C9" w:rsidRPr="009E15C6">
        <w:rPr>
          <w:rFonts w:ascii="Calibri" w:hAnsi="Calibri" w:cs="Calibri"/>
          <w:b w:val="0"/>
          <w:color w:val="000000"/>
          <w:lang w:val="en"/>
        </w:rPr>
        <w:t xml:space="preserve"> </w:t>
      </w:r>
      <w:r w:rsidR="00263AF4" w:rsidRPr="009E15C6">
        <w:rPr>
          <w:rFonts w:ascii="Calibri" w:hAnsi="Calibri" w:cs="Calibri"/>
          <w:b w:val="0"/>
          <w:bCs w:val="0"/>
        </w:rPr>
        <w:tab/>
        <w:t>32</w:t>
      </w:r>
    </w:p>
    <w:p w14:paraId="5BD78285" w14:textId="77777777" w:rsidR="003F05C9" w:rsidRPr="009E15C6" w:rsidRDefault="003F05C9" w:rsidP="003F05C9">
      <w:pPr>
        <w:pStyle w:val="pindented1"/>
        <w:spacing w:before="0" w:beforeAutospacing="0" w:after="40" w:afterAutospacing="0"/>
        <w:ind w:left="1354" w:hanging="1354"/>
        <w:rPr>
          <w:rStyle w:val="Hyperlink"/>
          <w:rFonts w:asciiTheme="minorHAnsi" w:hAnsiTheme="minorHAnsi" w:cstheme="minorHAnsi"/>
          <w:sz w:val="22"/>
          <w:szCs w:val="22"/>
        </w:rPr>
      </w:pPr>
      <w:r w:rsidRPr="009E15C6">
        <w:rPr>
          <w:rFonts w:asciiTheme="minorHAnsi" w:hAnsiTheme="minorHAnsi" w:cstheme="minorHAnsi"/>
          <w:sz w:val="22"/>
          <w:szCs w:val="22"/>
          <w:u w:val="single"/>
        </w:rPr>
        <w:fldChar w:fldCharType="begin"/>
      </w:r>
      <w:r w:rsidRPr="009E15C6">
        <w:rPr>
          <w:rFonts w:asciiTheme="minorHAnsi" w:hAnsiTheme="minorHAnsi" w:cstheme="minorHAnsi"/>
          <w:sz w:val="22"/>
          <w:szCs w:val="22"/>
          <w:u w:val="single"/>
        </w:rPr>
        <w:instrText>HYPERLINK  \l "FedACq"</w:instrText>
      </w:r>
      <w:r w:rsidRPr="009E15C6">
        <w:rPr>
          <w:rFonts w:asciiTheme="minorHAnsi" w:hAnsiTheme="minorHAnsi" w:cstheme="minorHAnsi"/>
          <w:sz w:val="22"/>
          <w:szCs w:val="22"/>
          <w:u w:val="single"/>
        </w:rPr>
      </w:r>
      <w:r w:rsidRPr="009E15C6">
        <w:rPr>
          <w:rFonts w:asciiTheme="minorHAnsi" w:hAnsiTheme="minorHAnsi" w:cstheme="minorHAnsi"/>
          <w:sz w:val="22"/>
          <w:szCs w:val="22"/>
          <w:u w:val="single"/>
        </w:rPr>
        <w:fldChar w:fldCharType="separate"/>
      </w:r>
      <w:r w:rsidRPr="009E15C6">
        <w:rPr>
          <w:rStyle w:val="Hyperlink"/>
          <w:rFonts w:asciiTheme="minorHAnsi" w:hAnsiTheme="minorHAnsi" w:cstheme="minorHAnsi"/>
          <w:sz w:val="22"/>
          <w:szCs w:val="22"/>
        </w:rPr>
        <w:t xml:space="preserve">CI-FSS-056   Federal Acquisition Regulation (FAR) Part 51 Deviation Authority (Federal </w:t>
      </w:r>
    </w:p>
    <w:p w14:paraId="75B7090C" w14:textId="77777777" w:rsidR="003F05C9" w:rsidRPr="009E15C6" w:rsidRDefault="003F05C9" w:rsidP="003F05C9">
      <w:pPr>
        <w:pStyle w:val="pindented1"/>
        <w:tabs>
          <w:tab w:val="left" w:leader="dot" w:pos="9027"/>
        </w:tabs>
        <w:spacing w:before="0" w:beforeAutospacing="0" w:after="40" w:afterAutospacing="0"/>
        <w:ind w:left="1354" w:hanging="4"/>
        <w:rPr>
          <w:rFonts w:asciiTheme="minorHAnsi" w:hAnsiTheme="minorHAnsi" w:cstheme="minorHAnsi"/>
          <w:sz w:val="22"/>
          <w:szCs w:val="22"/>
        </w:rPr>
      </w:pPr>
      <w:r w:rsidRPr="009E15C6">
        <w:rPr>
          <w:rStyle w:val="Hyperlink"/>
          <w:rFonts w:asciiTheme="minorHAnsi" w:hAnsiTheme="minorHAnsi" w:cstheme="minorHAnsi"/>
          <w:sz w:val="22"/>
          <w:szCs w:val="22"/>
        </w:rPr>
        <w:t>Supply Schedules) (Jan 2010)</w:t>
      </w:r>
      <w:r w:rsidRPr="009E15C6">
        <w:rPr>
          <w:rFonts w:asciiTheme="minorHAnsi" w:hAnsiTheme="minorHAnsi" w:cstheme="minorHAnsi"/>
          <w:sz w:val="22"/>
          <w:szCs w:val="22"/>
          <w:u w:val="single"/>
        </w:rPr>
        <w:fldChar w:fldCharType="end"/>
      </w:r>
      <w:r w:rsidR="00A54F27" w:rsidRPr="009E15C6">
        <w:rPr>
          <w:rFonts w:asciiTheme="minorHAnsi" w:hAnsiTheme="minorHAnsi" w:cstheme="minorHAnsi"/>
          <w:sz w:val="22"/>
          <w:szCs w:val="22"/>
        </w:rPr>
        <w:tab/>
      </w:r>
      <w:r w:rsidR="00263AF4" w:rsidRPr="009E15C6">
        <w:rPr>
          <w:rFonts w:asciiTheme="minorHAnsi" w:hAnsiTheme="minorHAnsi" w:cstheme="minorHAnsi"/>
          <w:sz w:val="22"/>
          <w:szCs w:val="22"/>
        </w:rPr>
        <w:t>33</w:t>
      </w:r>
    </w:p>
    <w:p w14:paraId="09E2FE4F" w14:textId="77777777" w:rsidR="00D50870" w:rsidRPr="00052ADF" w:rsidRDefault="00D50870" w:rsidP="00D50870">
      <w:pPr>
        <w:pStyle w:val="Heading4"/>
        <w:tabs>
          <w:tab w:val="left" w:leader="dot" w:pos="9000"/>
        </w:tabs>
        <w:spacing w:after="40"/>
        <w:ind w:left="1267" w:hanging="1267"/>
        <w:rPr>
          <w:rFonts w:ascii="Calibri" w:hAnsi="Calibri" w:cs="Calibri"/>
          <w:b w:val="0"/>
        </w:rPr>
      </w:pPr>
      <w:hyperlink w:anchor="Pg44_02" w:history="1">
        <w:r w:rsidRPr="009E15C6">
          <w:rPr>
            <w:rStyle w:val="Hyperlink"/>
            <w:rFonts w:ascii="Calibri" w:hAnsi="Calibri" w:cs="Calibri"/>
            <w:b w:val="0"/>
          </w:rPr>
          <w:t>D-FSS-440   Preservation, Packaging, Packing, and Marking and Labeling of Hazardous Materials (Hazmat) for Surface Shipment (May 1997)</w:t>
        </w:r>
      </w:hyperlink>
      <w:r w:rsidR="00263AF4">
        <w:rPr>
          <w:rFonts w:ascii="Calibri" w:hAnsi="Calibri" w:cs="Calibri"/>
          <w:b w:val="0"/>
        </w:rPr>
        <w:tab/>
        <w:t>33</w:t>
      </w:r>
    </w:p>
    <w:p w14:paraId="6442D45E" w14:textId="77777777" w:rsidR="003F05C9" w:rsidRPr="00052ADF" w:rsidRDefault="003F05C9" w:rsidP="003F05C9">
      <w:pPr>
        <w:pStyle w:val="Heading4"/>
        <w:tabs>
          <w:tab w:val="left" w:leader="dot" w:pos="9000"/>
        </w:tabs>
        <w:spacing w:after="40"/>
        <w:rPr>
          <w:rFonts w:asciiTheme="minorHAnsi" w:hAnsiTheme="minorHAnsi" w:cstheme="minorHAnsi"/>
          <w:b w:val="0"/>
        </w:rPr>
      </w:pPr>
      <w:hyperlink w:anchor="PckgPckg" w:history="1">
        <w:r w:rsidRPr="00052ADF">
          <w:rPr>
            <w:rStyle w:val="Hyperlink"/>
            <w:rFonts w:asciiTheme="minorHAnsi" w:hAnsiTheme="minorHAnsi" w:cstheme="minorHAnsi"/>
            <w:b w:val="0"/>
          </w:rPr>
          <w:t xml:space="preserve">D-FSS-456   Packaging and Packing (Apr 1984) </w:t>
        </w:r>
      </w:hyperlink>
      <w:r w:rsidR="00A54F27" w:rsidRPr="00052ADF">
        <w:rPr>
          <w:rFonts w:asciiTheme="minorHAnsi" w:hAnsiTheme="minorHAnsi" w:cstheme="minorHAnsi"/>
          <w:b w:val="0"/>
        </w:rPr>
        <w:tab/>
      </w:r>
      <w:r w:rsidR="00263AF4">
        <w:rPr>
          <w:rFonts w:asciiTheme="minorHAnsi" w:hAnsiTheme="minorHAnsi" w:cstheme="minorHAnsi"/>
          <w:b w:val="0"/>
        </w:rPr>
        <w:t>3</w:t>
      </w:r>
      <w:r w:rsidR="009E15C6">
        <w:rPr>
          <w:rFonts w:asciiTheme="minorHAnsi" w:hAnsiTheme="minorHAnsi" w:cstheme="minorHAnsi"/>
          <w:b w:val="0"/>
        </w:rPr>
        <w:t>3</w:t>
      </w:r>
    </w:p>
    <w:p w14:paraId="72DA18C6" w14:textId="77777777" w:rsidR="003F05C9" w:rsidRPr="00052ADF" w:rsidRDefault="003F05C9" w:rsidP="003F05C9">
      <w:pPr>
        <w:pStyle w:val="Heading4"/>
        <w:tabs>
          <w:tab w:val="left" w:leader="dot" w:pos="9000"/>
        </w:tabs>
        <w:spacing w:after="40"/>
        <w:rPr>
          <w:rFonts w:asciiTheme="minorHAnsi" w:hAnsiTheme="minorHAnsi" w:cstheme="minorHAnsi"/>
          <w:b w:val="0"/>
        </w:rPr>
      </w:pPr>
      <w:hyperlink w:anchor="VendMngdInv" w:history="1">
        <w:r w:rsidRPr="00052ADF">
          <w:rPr>
            <w:rStyle w:val="Hyperlink"/>
            <w:rFonts w:asciiTheme="minorHAnsi" w:hAnsiTheme="minorHAnsi" w:cstheme="minorHAnsi"/>
            <w:b w:val="0"/>
          </w:rPr>
          <w:t>G-FSS-906   Vendor Managed Inventory (VMI) Program (MAS) (Jan 1999)</w:t>
        </w:r>
      </w:hyperlink>
      <w:r w:rsidR="00A54F27" w:rsidRPr="00052ADF">
        <w:rPr>
          <w:rFonts w:asciiTheme="minorHAnsi" w:hAnsiTheme="minorHAnsi" w:cstheme="minorHAnsi"/>
          <w:b w:val="0"/>
        </w:rPr>
        <w:tab/>
      </w:r>
      <w:r w:rsidR="00263AF4">
        <w:rPr>
          <w:rFonts w:asciiTheme="minorHAnsi" w:hAnsiTheme="minorHAnsi" w:cstheme="minorHAnsi"/>
          <w:b w:val="0"/>
        </w:rPr>
        <w:t>34</w:t>
      </w:r>
      <w:r w:rsidRPr="00052ADF">
        <w:rPr>
          <w:rFonts w:asciiTheme="minorHAnsi" w:hAnsiTheme="minorHAnsi" w:cstheme="minorHAnsi"/>
          <w:b w:val="0"/>
        </w:rPr>
        <w:tab/>
      </w:r>
    </w:p>
    <w:p w14:paraId="33F56316" w14:textId="77777777" w:rsidR="003F05C9" w:rsidRPr="00052ADF" w:rsidRDefault="003F05C9" w:rsidP="003F05C9">
      <w:pPr>
        <w:pStyle w:val="Heading4"/>
        <w:tabs>
          <w:tab w:val="left" w:leader="dot" w:pos="9000"/>
        </w:tabs>
        <w:spacing w:after="40"/>
        <w:rPr>
          <w:rFonts w:asciiTheme="minorHAnsi" w:hAnsiTheme="minorHAnsi" w:cstheme="minorHAnsi"/>
          <w:b w:val="0"/>
        </w:rPr>
      </w:pPr>
      <w:hyperlink w:anchor="DelivBeyond" w:history="1">
        <w:r w:rsidRPr="00052ADF">
          <w:rPr>
            <w:rStyle w:val="Hyperlink"/>
            <w:rFonts w:asciiTheme="minorHAnsi" w:hAnsiTheme="minorHAnsi" w:cstheme="minorHAnsi"/>
            <w:b w:val="0"/>
          </w:rPr>
          <w:t xml:space="preserve">G-FSS-910   Deliveries Beyond the Contractual Period-Placing Of Orders (Oct 1988) </w:t>
        </w:r>
      </w:hyperlink>
      <w:r w:rsidR="00A54F27" w:rsidRPr="00052ADF">
        <w:rPr>
          <w:rFonts w:asciiTheme="minorHAnsi" w:hAnsiTheme="minorHAnsi" w:cstheme="minorHAnsi"/>
          <w:b w:val="0"/>
        </w:rPr>
        <w:tab/>
      </w:r>
      <w:r w:rsidR="00263AF4">
        <w:rPr>
          <w:rFonts w:asciiTheme="minorHAnsi" w:hAnsiTheme="minorHAnsi" w:cstheme="minorHAnsi"/>
          <w:b w:val="0"/>
        </w:rPr>
        <w:t>34</w:t>
      </w:r>
    </w:p>
    <w:p w14:paraId="67E6FFE8" w14:textId="77777777" w:rsidR="003F05C9" w:rsidRPr="00052ADF" w:rsidRDefault="003F05C9" w:rsidP="003F05C9">
      <w:pPr>
        <w:pStyle w:val="Heading4"/>
        <w:tabs>
          <w:tab w:val="left" w:leader="dot" w:pos="9000"/>
        </w:tabs>
        <w:spacing w:after="40"/>
        <w:rPr>
          <w:rFonts w:asciiTheme="minorHAnsi" w:hAnsiTheme="minorHAnsi" w:cstheme="minorHAnsi"/>
          <w:b w:val="0"/>
        </w:rPr>
      </w:pPr>
      <w:hyperlink w:anchor="PerfRptgReq" w:history="1">
        <w:r w:rsidRPr="00052ADF">
          <w:rPr>
            <w:rStyle w:val="Hyperlink"/>
            <w:rFonts w:asciiTheme="minorHAnsi" w:hAnsiTheme="minorHAnsi" w:cstheme="minorHAnsi"/>
            <w:b w:val="0"/>
          </w:rPr>
          <w:t>I-FSS-50   Performance Reporting Requirements (Feb 1995)</w:t>
        </w:r>
      </w:hyperlink>
      <w:r w:rsidR="00A54F27" w:rsidRPr="00052ADF">
        <w:rPr>
          <w:rFonts w:asciiTheme="minorHAnsi" w:hAnsiTheme="minorHAnsi" w:cstheme="minorHAnsi"/>
          <w:b w:val="0"/>
        </w:rPr>
        <w:tab/>
      </w:r>
      <w:r w:rsidR="00263AF4">
        <w:rPr>
          <w:rFonts w:asciiTheme="minorHAnsi" w:hAnsiTheme="minorHAnsi" w:cstheme="minorHAnsi"/>
          <w:b w:val="0"/>
        </w:rPr>
        <w:t>34</w:t>
      </w:r>
    </w:p>
    <w:p w14:paraId="23F45AF9" w14:textId="77777777" w:rsidR="003F05C9" w:rsidRPr="00052ADF" w:rsidRDefault="003F05C9" w:rsidP="003F05C9">
      <w:pPr>
        <w:pStyle w:val="Heading4"/>
        <w:tabs>
          <w:tab w:val="left" w:leader="dot" w:pos="9000"/>
        </w:tabs>
        <w:spacing w:after="40"/>
        <w:rPr>
          <w:rFonts w:asciiTheme="minorHAnsi" w:hAnsiTheme="minorHAnsi" w:cstheme="minorHAnsi"/>
          <w:b w:val="0"/>
        </w:rPr>
      </w:pPr>
      <w:hyperlink w:anchor="GuarMin" w:history="1">
        <w:r w:rsidRPr="00052ADF">
          <w:rPr>
            <w:rStyle w:val="Hyperlink"/>
            <w:rFonts w:asciiTheme="minorHAnsi" w:hAnsiTheme="minorHAnsi" w:cstheme="minorHAnsi"/>
            <w:b w:val="0"/>
          </w:rPr>
          <w:t>I-FSS-106   Guaranteed Minimum (Jul 2003)</w:t>
        </w:r>
      </w:hyperlink>
      <w:r w:rsidR="00A54F27" w:rsidRPr="00052ADF">
        <w:rPr>
          <w:rFonts w:asciiTheme="minorHAnsi" w:hAnsiTheme="minorHAnsi" w:cstheme="minorHAnsi"/>
          <w:b w:val="0"/>
        </w:rPr>
        <w:tab/>
      </w:r>
      <w:r w:rsidR="00263AF4">
        <w:rPr>
          <w:rFonts w:asciiTheme="minorHAnsi" w:hAnsiTheme="minorHAnsi" w:cstheme="minorHAnsi"/>
          <w:b w:val="0"/>
        </w:rPr>
        <w:t>34</w:t>
      </w:r>
    </w:p>
    <w:p w14:paraId="7052C750" w14:textId="77777777" w:rsidR="003F05C9" w:rsidRPr="00052ADF" w:rsidRDefault="003F05C9" w:rsidP="003F05C9">
      <w:pPr>
        <w:pStyle w:val="Heading4"/>
        <w:tabs>
          <w:tab w:val="left" w:leader="dot" w:pos="9000"/>
        </w:tabs>
        <w:spacing w:after="40"/>
        <w:rPr>
          <w:rFonts w:asciiTheme="minorHAnsi" w:hAnsiTheme="minorHAnsi" w:cstheme="minorHAnsi"/>
          <w:b w:val="0"/>
        </w:rPr>
      </w:pPr>
      <w:hyperlink w:anchor="Pg46_02" w:history="1">
        <w:r w:rsidRPr="00052ADF">
          <w:rPr>
            <w:rStyle w:val="Hyperlink"/>
            <w:rFonts w:asciiTheme="minorHAnsi" w:hAnsiTheme="minorHAnsi" w:cstheme="minorHAnsi"/>
            <w:b w:val="0"/>
          </w:rPr>
          <w:t>I-FSS-140-B   Urgent Requirements (Jan 1994)</w:t>
        </w:r>
      </w:hyperlink>
      <w:r w:rsidR="00A54F27" w:rsidRPr="00052ADF">
        <w:rPr>
          <w:rFonts w:asciiTheme="minorHAnsi" w:hAnsiTheme="minorHAnsi" w:cstheme="minorHAnsi"/>
          <w:b w:val="0"/>
        </w:rPr>
        <w:tab/>
        <w:t>3</w:t>
      </w:r>
      <w:r w:rsidR="009E15C6">
        <w:rPr>
          <w:rFonts w:asciiTheme="minorHAnsi" w:hAnsiTheme="minorHAnsi" w:cstheme="minorHAnsi"/>
          <w:b w:val="0"/>
        </w:rPr>
        <w:t>4</w:t>
      </w:r>
    </w:p>
    <w:p w14:paraId="32B5457E" w14:textId="77777777" w:rsidR="003F05C9" w:rsidRPr="00052ADF" w:rsidRDefault="003F05C9" w:rsidP="003F05C9">
      <w:pPr>
        <w:pStyle w:val="Heading4"/>
        <w:tabs>
          <w:tab w:val="left" w:leader="dot" w:pos="9000"/>
        </w:tabs>
        <w:spacing w:after="40"/>
        <w:rPr>
          <w:rFonts w:asciiTheme="minorHAnsi" w:hAnsiTheme="minorHAnsi" w:cstheme="minorHAnsi"/>
          <w:b w:val="0"/>
        </w:rPr>
      </w:pPr>
      <w:hyperlink w:anchor="GSAAdv" w:history="1">
        <w:r w:rsidRPr="00052ADF">
          <w:rPr>
            <w:rStyle w:val="Hyperlink"/>
            <w:rFonts w:asciiTheme="minorHAnsi" w:hAnsiTheme="minorHAnsi" w:cstheme="minorHAnsi"/>
            <w:b w:val="0"/>
          </w:rPr>
          <w:t xml:space="preserve">I-FSS-597   GSA </w:t>
        </w:r>
        <w:r w:rsidRPr="00052ADF">
          <w:rPr>
            <w:rStyle w:val="Hyperlink"/>
            <w:rFonts w:asciiTheme="minorHAnsi" w:hAnsiTheme="minorHAnsi" w:cstheme="minorHAnsi"/>
            <w:b w:val="0"/>
            <w:i/>
            <w:iCs/>
          </w:rPr>
          <w:t>Advantage!</w:t>
        </w:r>
        <w:r w:rsidRPr="00052ADF">
          <w:rPr>
            <w:rStyle w:val="Hyperlink"/>
            <w:rFonts w:asciiTheme="minorHAnsi" w:hAnsiTheme="minorHAnsi" w:cstheme="minorHAnsi"/>
            <w:b w:val="0"/>
          </w:rPr>
          <w:t xml:space="preserve">™ (Sep 2000) (Tailored) </w:t>
        </w:r>
      </w:hyperlink>
      <w:r w:rsidR="00220FE6" w:rsidRPr="00052ADF">
        <w:rPr>
          <w:rFonts w:asciiTheme="minorHAnsi" w:hAnsiTheme="minorHAnsi" w:cstheme="minorHAnsi"/>
          <w:b w:val="0"/>
        </w:rPr>
        <w:tab/>
        <w:t>3</w:t>
      </w:r>
      <w:r w:rsidR="00263AF4">
        <w:rPr>
          <w:rFonts w:asciiTheme="minorHAnsi" w:hAnsiTheme="minorHAnsi" w:cstheme="minorHAnsi"/>
          <w:b w:val="0"/>
        </w:rPr>
        <w:t>5</w:t>
      </w:r>
    </w:p>
    <w:p w14:paraId="6F37CF4F" w14:textId="77777777" w:rsidR="003F05C9" w:rsidRPr="00052ADF" w:rsidRDefault="003F05C9" w:rsidP="003F05C9">
      <w:pPr>
        <w:pStyle w:val="Heading4"/>
        <w:tabs>
          <w:tab w:val="left" w:leader="dot" w:pos="9000"/>
        </w:tabs>
        <w:spacing w:after="40"/>
        <w:rPr>
          <w:rFonts w:asciiTheme="minorHAnsi" w:hAnsiTheme="minorHAnsi" w:cstheme="minorHAnsi"/>
          <w:b w:val="0"/>
        </w:rPr>
      </w:pPr>
      <w:hyperlink w:anchor="ElecComm" w:history="1">
        <w:r w:rsidRPr="00052ADF">
          <w:rPr>
            <w:rStyle w:val="Hyperlink"/>
            <w:rFonts w:asciiTheme="minorHAnsi" w:hAnsiTheme="minorHAnsi" w:cstheme="minorHAnsi"/>
            <w:b w:val="0"/>
          </w:rPr>
          <w:t xml:space="preserve">I-FSS-599   Electronic Commerce—FACNET (Sep 2006) (Tailored) </w:t>
        </w:r>
      </w:hyperlink>
      <w:r w:rsidR="00220FE6" w:rsidRPr="00052ADF">
        <w:rPr>
          <w:rFonts w:asciiTheme="minorHAnsi" w:hAnsiTheme="minorHAnsi" w:cstheme="minorHAnsi"/>
          <w:b w:val="0"/>
        </w:rPr>
        <w:tab/>
        <w:t>3</w:t>
      </w:r>
      <w:r w:rsidR="00263AF4">
        <w:rPr>
          <w:rFonts w:asciiTheme="minorHAnsi" w:hAnsiTheme="minorHAnsi" w:cstheme="minorHAnsi"/>
          <w:b w:val="0"/>
        </w:rPr>
        <w:t>5</w:t>
      </w:r>
      <w:r w:rsidRPr="00052ADF">
        <w:rPr>
          <w:rFonts w:asciiTheme="minorHAnsi" w:hAnsiTheme="minorHAnsi" w:cstheme="minorHAnsi"/>
          <w:b w:val="0"/>
        </w:rPr>
        <w:tab/>
      </w:r>
    </w:p>
    <w:p w14:paraId="4B18F00D" w14:textId="77777777" w:rsidR="003F05C9" w:rsidRPr="00052ADF" w:rsidRDefault="003F05C9" w:rsidP="003F05C9">
      <w:pPr>
        <w:pStyle w:val="Heading4"/>
        <w:tabs>
          <w:tab w:val="left" w:leader="dot" w:pos="9000"/>
        </w:tabs>
        <w:spacing w:after="40"/>
        <w:rPr>
          <w:rFonts w:asciiTheme="minorHAnsi" w:hAnsiTheme="minorHAnsi" w:cstheme="minorHAnsi"/>
          <w:b w:val="0"/>
        </w:rPr>
      </w:pPr>
      <w:hyperlink w:anchor="IFSS600" w:history="1">
        <w:r w:rsidRPr="00052ADF">
          <w:rPr>
            <w:rStyle w:val="Hyperlink"/>
            <w:rFonts w:asciiTheme="minorHAnsi" w:hAnsiTheme="minorHAnsi" w:cstheme="minorHAnsi"/>
            <w:b w:val="0"/>
          </w:rPr>
          <w:t>I-FSS-600   Contract Price Lists (</w:t>
        </w:r>
        <w:r w:rsidR="0080694A" w:rsidRPr="00052ADF">
          <w:rPr>
            <w:rStyle w:val="Hyperlink"/>
            <w:rFonts w:asciiTheme="minorHAnsi" w:hAnsiTheme="minorHAnsi" w:cstheme="minorHAnsi"/>
            <w:b w:val="0"/>
          </w:rPr>
          <w:t>Oct 201</w:t>
        </w:r>
        <w:r w:rsidR="00A60C95" w:rsidRPr="00052ADF">
          <w:rPr>
            <w:rStyle w:val="Hyperlink"/>
            <w:rFonts w:asciiTheme="minorHAnsi" w:hAnsiTheme="minorHAnsi" w:cstheme="minorHAnsi"/>
            <w:b w:val="0"/>
          </w:rPr>
          <w:t>6</w:t>
        </w:r>
        <w:r w:rsidRPr="00052ADF">
          <w:rPr>
            <w:rStyle w:val="Hyperlink"/>
            <w:rFonts w:asciiTheme="minorHAnsi" w:hAnsiTheme="minorHAnsi" w:cstheme="minorHAnsi"/>
            <w:b w:val="0"/>
          </w:rPr>
          <w:t>, Tailored)</w:t>
        </w:r>
      </w:hyperlink>
      <w:r w:rsidR="00220FE6" w:rsidRPr="00052ADF">
        <w:rPr>
          <w:rFonts w:asciiTheme="minorHAnsi" w:hAnsiTheme="minorHAnsi" w:cstheme="minorHAnsi"/>
          <w:b w:val="0"/>
        </w:rPr>
        <w:tab/>
        <w:t>3</w:t>
      </w:r>
      <w:r w:rsidR="009E15C6">
        <w:rPr>
          <w:rFonts w:asciiTheme="minorHAnsi" w:hAnsiTheme="minorHAnsi" w:cstheme="minorHAnsi"/>
          <w:b w:val="0"/>
        </w:rPr>
        <w:t>6</w:t>
      </w:r>
    </w:p>
    <w:p w14:paraId="16BE015C" w14:textId="77777777" w:rsidR="003F05C9" w:rsidRPr="00052ADF" w:rsidRDefault="003F05C9" w:rsidP="003F05C9">
      <w:pPr>
        <w:pStyle w:val="Heading4"/>
        <w:tabs>
          <w:tab w:val="left" w:leader="dot" w:pos="9000"/>
        </w:tabs>
        <w:spacing w:after="40"/>
        <w:rPr>
          <w:rFonts w:asciiTheme="minorHAnsi" w:hAnsiTheme="minorHAnsi" w:cstheme="minorHAnsi"/>
          <w:b w:val="0"/>
        </w:rPr>
      </w:pPr>
      <w:hyperlink w:anchor="IFSS639" w:history="1">
        <w:r w:rsidRPr="00052ADF">
          <w:rPr>
            <w:rStyle w:val="Hyperlink"/>
            <w:rFonts w:asciiTheme="minorHAnsi" w:hAnsiTheme="minorHAnsi" w:cstheme="minorHAnsi"/>
            <w:b w:val="0"/>
          </w:rPr>
          <w:t>I-FSS-639   Contract Sales Criteria (Mar 2002)</w:t>
        </w:r>
      </w:hyperlink>
      <w:r w:rsidRPr="00052ADF">
        <w:rPr>
          <w:rFonts w:asciiTheme="minorHAnsi" w:hAnsiTheme="minorHAnsi" w:cstheme="minorHAnsi"/>
          <w:b w:val="0"/>
        </w:rPr>
        <w:tab/>
      </w:r>
      <w:r w:rsidR="00263AF4">
        <w:rPr>
          <w:rFonts w:asciiTheme="minorHAnsi" w:hAnsiTheme="minorHAnsi" w:cstheme="minorHAnsi"/>
          <w:b w:val="0"/>
        </w:rPr>
        <w:t>40</w:t>
      </w:r>
    </w:p>
    <w:p w14:paraId="1246E9B6" w14:textId="77777777" w:rsidR="003F05C9" w:rsidRPr="00052ADF" w:rsidRDefault="003F05C9" w:rsidP="003F05C9">
      <w:pPr>
        <w:pStyle w:val="Heading4"/>
        <w:tabs>
          <w:tab w:val="left" w:leader="dot" w:pos="9000"/>
        </w:tabs>
        <w:spacing w:after="40"/>
        <w:rPr>
          <w:rFonts w:asciiTheme="minorHAnsi" w:hAnsiTheme="minorHAnsi" w:cstheme="minorHAnsi"/>
          <w:b w:val="0"/>
        </w:rPr>
      </w:pPr>
      <w:hyperlink w:anchor="BPA" w:history="1">
        <w:r w:rsidRPr="00052ADF">
          <w:rPr>
            <w:rStyle w:val="Hyperlink"/>
            <w:rFonts w:asciiTheme="minorHAnsi" w:hAnsiTheme="minorHAnsi" w:cstheme="minorHAnsi"/>
            <w:b w:val="0"/>
          </w:rPr>
          <w:t>I-FSS-646   Blanket Purchase Agreements (May 2000)</w:t>
        </w:r>
        <w:r w:rsidRPr="00052ADF">
          <w:rPr>
            <w:rStyle w:val="Hyperlink"/>
            <w:rFonts w:asciiTheme="minorHAnsi" w:hAnsiTheme="minorHAnsi" w:cstheme="minorHAnsi"/>
            <w:b w:val="0"/>
            <w:vanish/>
          </w:rPr>
          <w:t xml:space="preserve">  </w:t>
        </w:r>
      </w:hyperlink>
      <w:r w:rsidRPr="00052ADF">
        <w:rPr>
          <w:rFonts w:asciiTheme="minorHAnsi" w:hAnsiTheme="minorHAnsi" w:cstheme="minorHAnsi"/>
          <w:b w:val="0"/>
        </w:rPr>
        <w:tab/>
      </w:r>
      <w:r w:rsidR="00263AF4">
        <w:rPr>
          <w:rFonts w:asciiTheme="minorHAnsi" w:hAnsiTheme="minorHAnsi" w:cstheme="minorHAnsi"/>
          <w:b w:val="0"/>
        </w:rPr>
        <w:t>40</w:t>
      </w:r>
    </w:p>
    <w:p w14:paraId="4580A2F0" w14:textId="77777777" w:rsidR="003F05C9" w:rsidRPr="00052ADF" w:rsidRDefault="003F05C9" w:rsidP="003F05C9">
      <w:pPr>
        <w:pStyle w:val="Heading4"/>
        <w:tabs>
          <w:tab w:val="left" w:leader="dot" w:pos="9000"/>
        </w:tabs>
        <w:spacing w:after="40"/>
        <w:rPr>
          <w:rFonts w:asciiTheme="minorHAnsi" w:hAnsiTheme="minorHAnsi" w:cstheme="minorHAnsi"/>
          <w:b w:val="0"/>
        </w:rPr>
      </w:pPr>
      <w:hyperlink w:anchor="Diss" w:history="1">
        <w:r w:rsidRPr="00052ADF">
          <w:rPr>
            <w:rStyle w:val="Hyperlink"/>
            <w:rFonts w:asciiTheme="minorHAnsi" w:hAnsiTheme="minorHAnsi" w:cstheme="minorHAnsi"/>
            <w:b w:val="0"/>
          </w:rPr>
          <w:t>I-FSS-680   Dissemination of Information by Contractor (Apr 1984)</w:t>
        </w:r>
      </w:hyperlink>
      <w:r w:rsidRPr="00052ADF">
        <w:rPr>
          <w:rFonts w:asciiTheme="minorHAnsi" w:hAnsiTheme="minorHAnsi" w:cstheme="minorHAnsi"/>
          <w:b w:val="0"/>
        </w:rPr>
        <w:tab/>
      </w:r>
      <w:r w:rsidR="00263AF4">
        <w:rPr>
          <w:rFonts w:asciiTheme="minorHAnsi" w:hAnsiTheme="minorHAnsi" w:cstheme="minorHAnsi"/>
          <w:b w:val="0"/>
        </w:rPr>
        <w:t>40</w:t>
      </w:r>
      <w:r w:rsidRPr="00052ADF">
        <w:rPr>
          <w:rFonts w:asciiTheme="minorHAnsi" w:hAnsiTheme="minorHAnsi" w:cstheme="minorHAnsi"/>
          <w:b w:val="0"/>
          <w:vanish/>
        </w:rPr>
        <w:t>FSS P 2901.2A, CH 38</w:t>
      </w:r>
    </w:p>
    <w:p w14:paraId="72F7B763" w14:textId="77777777" w:rsidR="003F05C9" w:rsidRPr="00052ADF" w:rsidRDefault="003F05C9" w:rsidP="003F05C9">
      <w:pPr>
        <w:pStyle w:val="Heading4"/>
        <w:tabs>
          <w:tab w:val="left" w:leader="dot" w:pos="9000"/>
        </w:tabs>
        <w:spacing w:after="40"/>
        <w:rPr>
          <w:rFonts w:asciiTheme="minorHAnsi" w:hAnsiTheme="minorHAnsi" w:cstheme="minorHAnsi"/>
          <w:b w:val="0"/>
        </w:rPr>
      </w:pPr>
      <w:hyperlink w:anchor="ImptFunds" w:history="1">
        <w:r w:rsidRPr="00052ADF">
          <w:rPr>
            <w:rStyle w:val="Hyperlink"/>
            <w:rFonts w:asciiTheme="minorHAnsi" w:hAnsiTheme="minorHAnsi" w:cstheme="minorHAnsi"/>
            <w:b w:val="0"/>
          </w:rPr>
          <w:t>I-FSS-918   Imprest Funds (Petty Cash) (May 2000)</w:t>
        </w:r>
      </w:hyperlink>
      <w:r w:rsidRPr="00052ADF">
        <w:rPr>
          <w:rFonts w:asciiTheme="minorHAnsi" w:hAnsiTheme="minorHAnsi" w:cstheme="minorHAnsi"/>
          <w:b w:val="0"/>
        </w:rPr>
        <w:tab/>
      </w:r>
      <w:r w:rsidR="00263AF4">
        <w:rPr>
          <w:rFonts w:asciiTheme="minorHAnsi" w:hAnsiTheme="minorHAnsi" w:cstheme="minorHAnsi"/>
          <w:b w:val="0"/>
        </w:rPr>
        <w:t>4</w:t>
      </w:r>
      <w:r w:rsidR="009E15C6">
        <w:rPr>
          <w:rFonts w:asciiTheme="minorHAnsi" w:hAnsiTheme="minorHAnsi" w:cstheme="minorHAnsi"/>
          <w:b w:val="0"/>
        </w:rPr>
        <w:t>0</w:t>
      </w:r>
      <w:r w:rsidRPr="00052ADF">
        <w:rPr>
          <w:rFonts w:asciiTheme="minorHAnsi" w:hAnsiTheme="minorHAnsi" w:cstheme="minorHAnsi"/>
          <w:b w:val="0"/>
        </w:rPr>
        <w:fldChar w:fldCharType="begin"/>
      </w:r>
      <w:r w:rsidRPr="00052ADF">
        <w:rPr>
          <w:rFonts w:asciiTheme="minorHAnsi" w:hAnsiTheme="minorHAnsi" w:cstheme="minorHAnsi"/>
          <w:b w:val="0"/>
        </w:rPr>
        <w:instrText xml:space="preserve"> "http://www.arnet.gov/far/current/html/13.html" \l "13.305" \n</w:instrText>
      </w:r>
      <w:r w:rsidRPr="00052ADF">
        <w:rPr>
          <w:rFonts w:asciiTheme="minorHAnsi" w:hAnsiTheme="minorHAnsi" w:cstheme="minorHAnsi"/>
          <w:b w:val="0"/>
        </w:rPr>
        <w:fldChar w:fldCharType="separate"/>
      </w:r>
      <w:r w:rsidRPr="00052ADF">
        <w:rPr>
          <w:rStyle w:val="Hyperlink"/>
          <w:rFonts w:asciiTheme="minorHAnsi" w:hAnsiTheme="minorHAnsi" w:cstheme="minorHAnsi"/>
          <w:b w:val="0"/>
          <w:bCs w:val="0"/>
          <w:vanish/>
        </w:rPr>
        <w:t>13.305</w:t>
      </w:r>
      <w:r w:rsidRPr="00052ADF">
        <w:rPr>
          <w:rFonts w:asciiTheme="minorHAnsi" w:hAnsiTheme="minorHAnsi" w:cstheme="minorHAnsi"/>
          <w:b w:val="0"/>
        </w:rPr>
        <w:fldChar w:fldCharType="end"/>
      </w:r>
    </w:p>
    <w:p w14:paraId="244347E1" w14:textId="77777777" w:rsidR="003F05C9" w:rsidRPr="00052ADF" w:rsidRDefault="003F05C9" w:rsidP="00771528">
      <w:pPr>
        <w:pStyle w:val="Heading4"/>
        <w:tabs>
          <w:tab w:val="left" w:leader="dot" w:pos="9000"/>
        </w:tabs>
        <w:rPr>
          <w:rFonts w:asciiTheme="minorHAnsi" w:hAnsiTheme="minorHAnsi" w:cstheme="minorHAnsi"/>
          <w:b w:val="0"/>
        </w:rPr>
      </w:pPr>
      <w:hyperlink w:anchor="IntContReq" w:history="1">
        <w:r w:rsidRPr="00052ADF">
          <w:rPr>
            <w:rStyle w:val="Hyperlink"/>
            <w:rFonts w:asciiTheme="minorHAnsi" w:hAnsiTheme="minorHAnsi" w:cstheme="minorHAnsi"/>
            <w:b w:val="0"/>
          </w:rPr>
          <w:t xml:space="preserve">I-FSS-965   Interpretation of Contract Requirements (Apr 1984) </w:t>
        </w:r>
      </w:hyperlink>
      <w:r w:rsidR="00263AF4">
        <w:rPr>
          <w:rFonts w:asciiTheme="minorHAnsi" w:hAnsiTheme="minorHAnsi" w:cstheme="minorHAnsi"/>
          <w:b w:val="0"/>
        </w:rPr>
        <w:tab/>
        <w:t>4</w:t>
      </w:r>
      <w:r w:rsidR="009E15C6">
        <w:rPr>
          <w:rFonts w:asciiTheme="minorHAnsi" w:hAnsiTheme="minorHAnsi" w:cstheme="minorHAnsi"/>
          <w:b w:val="0"/>
        </w:rPr>
        <w:t>0</w:t>
      </w:r>
    </w:p>
    <w:p w14:paraId="44294068" w14:textId="77777777" w:rsidR="003F05C9" w:rsidRPr="00052ADF" w:rsidRDefault="003F05C9" w:rsidP="003F05C9">
      <w:pPr>
        <w:rPr>
          <w:rStyle w:val="Hyperlink"/>
          <w:rFonts w:asciiTheme="minorHAnsi" w:hAnsiTheme="minorHAnsi" w:cstheme="minorHAnsi"/>
        </w:rPr>
      </w:pPr>
      <w:r w:rsidRPr="00052ADF">
        <w:rPr>
          <w:rFonts w:asciiTheme="minorHAnsi" w:hAnsiTheme="minorHAnsi" w:cstheme="minorHAnsi"/>
        </w:rPr>
        <w:fldChar w:fldCharType="begin"/>
      </w:r>
      <w:r w:rsidRPr="00052ADF">
        <w:rPr>
          <w:rFonts w:asciiTheme="minorHAnsi" w:hAnsiTheme="minorHAnsi" w:cstheme="minorHAnsi"/>
        </w:rPr>
        <w:instrText>HYPERLINK  \l "ContTermCond522125"</w:instrText>
      </w:r>
      <w:r w:rsidRPr="00052ADF">
        <w:rPr>
          <w:rFonts w:asciiTheme="minorHAnsi" w:hAnsiTheme="minorHAnsi" w:cstheme="minorHAnsi"/>
        </w:rPr>
      </w:r>
      <w:r w:rsidRPr="00052ADF">
        <w:rPr>
          <w:rFonts w:asciiTheme="minorHAnsi" w:hAnsiTheme="minorHAnsi" w:cstheme="minorHAnsi"/>
        </w:rPr>
        <w:fldChar w:fldCharType="separate"/>
      </w:r>
      <w:r w:rsidRPr="00052ADF">
        <w:rPr>
          <w:rStyle w:val="Hyperlink"/>
          <w:rFonts w:asciiTheme="minorHAnsi" w:hAnsiTheme="minorHAnsi" w:cstheme="minorHAnsi"/>
        </w:rPr>
        <w:t xml:space="preserve">52.212-5   Contract Terms and Conditions Required To Implement Statutes or </w:t>
      </w:r>
    </w:p>
    <w:p w14:paraId="7D989C10" w14:textId="77777777" w:rsidR="003F05C9" w:rsidRDefault="003F05C9" w:rsidP="0099617D">
      <w:pPr>
        <w:tabs>
          <w:tab w:val="left" w:leader="dot" w:pos="9000"/>
        </w:tabs>
        <w:spacing w:after="240"/>
        <w:ind w:left="1080"/>
        <w:rPr>
          <w:rFonts w:asciiTheme="minorHAnsi" w:hAnsiTheme="minorHAnsi" w:cstheme="minorHAnsi"/>
          <w:iCs/>
        </w:rPr>
      </w:pPr>
      <w:r w:rsidRPr="00052ADF">
        <w:rPr>
          <w:rStyle w:val="Hyperlink"/>
          <w:rFonts w:asciiTheme="minorHAnsi" w:hAnsiTheme="minorHAnsi" w:cstheme="minorHAnsi"/>
        </w:rPr>
        <w:t>Executive Orders – Commercial Items (</w:t>
      </w:r>
      <w:r w:rsidR="009A05C7" w:rsidRPr="00052ADF">
        <w:rPr>
          <w:rStyle w:val="Hyperlink"/>
          <w:rFonts w:asciiTheme="minorHAnsi" w:hAnsiTheme="minorHAnsi" w:cstheme="minorHAnsi"/>
        </w:rPr>
        <w:t>Jan 2018</w:t>
      </w:r>
      <w:r w:rsidRPr="00052ADF">
        <w:rPr>
          <w:rStyle w:val="Hyperlink"/>
          <w:rFonts w:asciiTheme="minorHAnsi" w:hAnsiTheme="minorHAnsi" w:cstheme="minorHAnsi"/>
          <w:iCs/>
        </w:rPr>
        <w:t xml:space="preserve">) </w:t>
      </w:r>
      <w:r w:rsidRPr="00052ADF">
        <w:rPr>
          <w:rFonts w:asciiTheme="minorHAnsi" w:hAnsiTheme="minorHAnsi" w:cstheme="minorHAnsi"/>
        </w:rPr>
        <w:fldChar w:fldCharType="end"/>
      </w:r>
      <w:r w:rsidR="00263AF4">
        <w:rPr>
          <w:rFonts w:asciiTheme="minorHAnsi" w:hAnsiTheme="minorHAnsi" w:cstheme="minorHAnsi"/>
          <w:iCs/>
        </w:rPr>
        <w:tab/>
        <w:t>41</w:t>
      </w:r>
      <w:r w:rsidRPr="00E64B04">
        <w:rPr>
          <w:rFonts w:asciiTheme="minorHAnsi" w:hAnsiTheme="minorHAnsi" w:cstheme="minorHAnsi"/>
          <w:iCs/>
        </w:rPr>
        <w:t xml:space="preserve">  </w:t>
      </w:r>
    </w:p>
    <w:p w14:paraId="62A7FA30" w14:textId="77777777" w:rsidR="003F05C9" w:rsidRPr="000F4DB6" w:rsidRDefault="003F05C9" w:rsidP="003F05C9">
      <w:pPr>
        <w:spacing w:after="120"/>
        <w:rPr>
          <w:rFonts w:ascii="Georgia" w:hAnsi="Georgia" w:cstheme="minorHAnsi"/>
          <w:b/>
          <w:u w:val="single"/>
        </w:rPr>
      </w:pPr>
      <w:r w:rsidRPr="000F4DB6">
        <w:rPr>
          <w:rFonts w:ascii="Georgia" w:hAnsi="Georgia" w:cstheme="minorHAnsi"/>
          <w:b/>
          <w:u w:val="single"/>
        </w:rPr>
        <w:t>Part III – VENDOR INSTRUCTIONS</w:t>
      </w:r>
      <w:r w:rsidR="008B5AF9" w:rsidRPr="000F4DB6">
        <w:rPr>
          <w:rFonts w:ascii="Georgia" w:hAnsi="Georgia" w:cstheme="minorHAnsi"/>
          <w:b/>
          <w:u w:val="single"/>
        </w:rPr>
        <w:t>_________________________________</w:t>
      </w:r>
    </w:p>
    <w:p w14:paraId="6135DE53" w14:textId="77777777" w:rsidR="003F05C9" w:rsidRPr="000F4DB6" w:rsidRDefault="003F05C9" w:rsidP="003F05C9">
      <w:pPr>
        <w:pStyle w:val="Heading4"/>
        <w:tabs>
          <w:tab w:val="left" w:leader="dot" w:pos="9000"/>
        </w:tabs>
        <w:spacing w:after="200"/>
        <w:rPr>
          <w:rFonts w:asciiTheme="minorHAnsi" w:hAnsiTheme="minorHAnsi" w:cstheme="minorHAnsi"/>
          <w:b w:val="0"/>
        </w:rPr>
      </w:pPr>
      <w:hyperlink w:anchor="Pg59_02" w:history="1">
        <w:r w:rsidRPr="000F4DB6">
          <w:rPr>
            <w:rStyle w:val="Hyperlink"/>
            <w:rFonts w:asciiTheme="minorHAnsi" w:hAnsiTheme="minorHAnsi" w:cstheme="minorHAnsi"/>
            <w:b w:val="0"/>
          </w:rPr>
          <w:t>52.212-1   Instructions to Offerors -- Commercial Items (J</w:t>
        </w:r>
        <w:r w:rsidR="003B3AA9" w:rsidRPr="000F4DB6">
          <w:rPr>
            <w:rStyle w:val="Hyperlink"/>
            <w:rFonts w:asciiTheme="minorHAnsi" w:hAnsiTheme="minorHAnsi" w:cstheme="minorHAnsi"/>
            <w:b w:val="0"/>
          </w:rPr>
          <w:t>an 2017</w:t>
        </w:r>
        <w:r w:rsidRPr="000F4DB6">
          <w:rPr>
            <w:rStyle w:val="Hyperlink"/>
            <w:rFonts w:asciiTheme="minorHAnsi" w:hAnsiTheme="minorHAnsi" w:cstheme="minorHAnsi"/>
            <w:b w:val="0"/>
          </w:rPr>
          <w:t>)</w:t>
        </w:r>
      </w:hyperlink>
      <w:r w:rsidR="00F07254" w:rsidRPr="000F4DB6">
        <w:rPr>
          <w:rFonts w:asciiTheme="minorHAnsi" w:hAnsiTheme="minorHAnsi" w:cstheme="minorHAnsi"/>
          <w:b w:val="0"/>
        </w:rPr>
        <w:tab/>
        <w:t>4</w:t>
      </w:r>
      <w:r w:rsidR="00263AF4">
        <w:rPr>
          <w:rFonts w:asciiTheme="minorHAnsi" w:hAnsiTheme="minorHAnsi" w:cstheme="minorHAnsi"/>
          <w:b w:val="0"/>
        </w:rPr>
        <w:t>7</w:t>
      </w:r>
      <w:r w:rsidRPr="000F4DB6">
        <w:rPr>
          <w:rFonts w:asciiTheme="minorHAnsi" w:hAnsiTheme="minorHAnsi" w:cstheme="minorHAnsi"/>
          <w:b w:val="0"/>
        </w:rPr>
        <w:tab/>
      </w:r>
    </w:p>
    <w:p w14:paraId="6A9EFCA7" w14:textId="77777777" w:rsidR="003F05C9" w:rsidRPr="000F4DB6" w:rsidRDefault="002342E6" w:rsidP="003F05C9">
      <w:pPr>
        <w:spacing w:after="60"/>
        <w:rPr>
          <w:rFonts w:asciiTheme="minorHAnsi" w:hAnsiTheme="minorHAnsi" w:cstheme="minorHAnsi"/>
          <w:b/>
        </w:rPr>
      </w:pPr>
      <w:r w:rsidRPr="000F4DB6">
        <w:rPr>
          <w:rFonts w:asciiTheme="minorHAnsi" w:hAnsiTheme="minorHAnsi" w:cstheme="minorHAnsi"/>
          <w:b/>
        </w:rPr>
        <w:t>Provision</w:t>
      </w:r>
      <w:r w:rsidR="003F05C9" w:rsidRPr="000F4DB6">
        <w:rPr>
          <w:rFonts w:asciiTheme="minorHAnsi" w:hAnsiTheme="minorHAnsi" w:cstheme="minorHAnsi"/>
          <w:b/>
        </w:rPr>
        <w:t>s for Addendum 52.212-1:</w:t>
      </w:r>
    </w:p>
    <w:p w14:paraId="704F7F16" w14:textId="77777777" w:rsidR="003F05C9" w:rsidRPr="000F4DB6" w:rsidRDefault="003F05C9" w:rsidP="003F05C9">
      <w:pPr>
        <w:pStyle w:val="Heading4"/>
        <w:tabs>
          <w:tab w:val="left" w:leader="dot" w:pos="9000"/>
        </w:tabs>
        <w:spacing w:after="40"/>
        <w:rPr>
          <w:rFonts w:asciiTheme="minorHAnsi" w:hAnsiTheme="minorHAnsi" w:cs="Calibri"/>
          <w:b w:val="0"/>
          <w:bCs w:val="0"/>
        </w:rPr>
      </w:pPr>
      <w:hyperlink w:anchor="Syst4Awd" w:history="1">
        <w:r w:rsidRPr="000F4DB6">
          <w:rPr>
            <w:rStyle w:val="Hyperlink"/>
            <w:rFonts w:asciiTheme="minorHAnsi" w:hAnsiTheme="minorHAnsi" w:cs="Calibri"/>
            <w:b w:val="0"/>
          </w:rPr>
          <w:t>52.204-7   System for Award Management (</w:t>
        </w:r>
        <w:r w:rsidR="00647DFC" w:rsidRPr="000F4DB6">
          <w:rPr>
            <w:rStyle w:val="Hyperlink"/>
            <w:rFonts w:asciiTheme="minorHAnsi" w:hAnsiTheme="minorHAnsi" w:cs="Calibri"/>
            <w:b w:val="0"/>
          </w:rPr>
          <w:t>Oct 2016</w:t>
        </w:r>
        <w:r w:rsidRPr="000F4DB6">
          <w:rPr>
            <w:rStyle w:val="Hyperlink"/>
            <w:rFonts w:asciiTheme="minorHAnsi" w:hAnsiTheme="minorHAnsi" w:cs="Calibri"/>
            <w:b w:val="0"/>
          </w:rPr>
          <w:t>)</w:t>
        </w:r>
      </w:hyperlink>
      <w:r w:rsidRPr="000F4DB6">
        <w:rPr>
          <w:rFonts w:asciiTheme="minorHAnsi" w:hAnsiTheme="minorHAnsi" w:cs="Calibri"/>
          <w:b w:val="0"/>
          <w:u w:val="single"/>
        </w:rPr>
        <w:t xml:space="preserve"> </w:t>
      </w:r>
      <w:hyperlink w:anchor="Pg63_02" w:history="1"/>
      <w:r w:rsidRPr="000F4DB6">
        <w:rPr>
          <w:rFonts w:asciiTheme="minorHAnsi" w:hAnsiTheme="minorHAnsi" w:cs="Calibri"/>
          <w:b w:val="0"/>
        </w:rPr>
        <w:t xml:space="preserve"> </w:t>
      </w:r>
      <w:r w:rsidR="00263AF4">
        <w:rPr>
          <w:rFonts w:asciiTheme="minorHAnsi" w:hAnsiTheme="minorHAnsi" w:cs="Calibri"/>
          <w:b w:val="0"/>
          <w:bCs w:val="0"/>
        </w:rPr>
        <w:tab/>
        <w:t>50</w:t>
      </w:r>
    </w:p>
    <w:p w14:paraId="34CB68D4" w14:textId="77777777" w:rsidR="002342E6" w:rsidRPr="000F4DB6" w:rsidRDefault="002342E6" w:rsidP="002342E6">
      <w:pPr>
        <w:tabs>
          <w:tab w:val="left" w:leader="dot" w:pos="9000"/>
        </w:tabs>
        <w:spacing w:after="40"/>
        <w:rPr>
          <w:rFonts w:ascii="Calibri" w:hAnsi="Calibri" w:cs="Calibri"/>
          <w:bCs/>
        </w:rPr>
      </w:pPr>
      <w:hyperlink w:anchor="CommGovtEnt" w:history="1">
        <w:r w:rsidRPr="000F4DB6">
          <w:rPr>
            <w:rStyle w:val="Hyperlink"/>
            <w:rFonts w:asciiTheme="minorHAnsi" w:hAnsiTheme="minorHAnsi" w:cstheme="minorHAnsi"/>
          </w:rPr>
          <w:t>52.204-16 Commercial and Government Entity Code Reporting (Jul 2016)</w:t>
        </w:r>
      </w:hyperlink>
      <w:r w:rsidRPr="000F4DB6">
        <w:rPr>
          <w:rFonts w:ascii="Calibri" w:hAnsi="Calibri" w:cs="Calibri"/>
        </w:rPr>
        <w:t xml:space="preserve"> </w:t>
      </w:r>
      <w:r w:rsidR="00263AF4">
        <w:rPr>
          <w:rFonts w:ascii="Calibri" w:hAnsi="Calibri" w:cs="Calibri"/>
          <w:bCs/>
        </w:rPr>
        <w:tab/>
        <w:t>51</w:t>
      </w:r>
    </w:p>
    <w:p w14:paraId="7A814DFA" w14:textId="77777777" w:rsidR="002342E6" w:rsidRPr="000F4DB6" w:rsidRDefault="002342E6" w:rsidP="002342E6">
      <w:pPr>
        <w:tabs>
          <w:tab w:val="left" w:leader="dot" w:pos="9000"/>
        </w:tabs>
        <w:spacing w:after="40"/>
        <w:rPr>
          <w:rFonts w:ascii="Calibri" w:hAnsi="Calibri" w:cs="Calibri"/>
          <w:bCs/>
        </w:rPr>
      </w:pPr>
      <w:hyperlink w:anchor="AltLineItem" w:history="1">
        <w:r w:rsidRPr="000F4DB6">
          <w:rPr>
            <w:rStyle w:val="Hyperlink"/>
            <w:rFonts w:asciiTheme="minorHAnsi" w:hAnsiTheme="minorHAnsi" w:cstheme="minorHAnsi"/>
          </w:rPr>
          <w:t>52.204-22 Alternative Line Item Proposal (Jan 2017)</w:t>
        </w:r>
      </w:hyperlink>
      <w:r w:rsidR="00263AF4">
        <w:rPr>
          <w:rFonts w:asciiTheme="minorHAnsi" w:hAnsiTheme="minorHAnsi" w:cstheme="minorHAnsi"/>
        </w:rPr>
        <w:tab/>
        <w:t>52</w:t>
      </w:r>
    </w:p>
    <w:p w14:paraId="4D995C2B" w14:textId="77777777" w:rsidR="002342E6" w:rsidRPr="000F4DB6" w:rsidRDefault="002342E6" w:rsidP="002342E6">
      <w:pPr>
        <w:tabs>
          <w:tab w:val="left" w:leader="dot" w:pos="9000"/>
        </w:tabs>
        <w:spacing w:after="40"/>
        <w:ind w:left="1080" w:hanging="1080"/>
        <w:rPr>
          <w:rFonts w:asciiTheme="minorHAnsi" w:hAnsiTheme="minorHAnsi" w:cstheme="minorHAnsi"/>
        </w:rPr>
      </w:pPr>
      <w:hyperlink w:anchor="SolOfOffers" w:history="1">
        <w:r w:rsidRPr="000F4DB6">
          <w:rPr>
            <w:rStyle w:val="Hyperlink"/>
            <w:rFonts w:asciiTheme="minorHAnsi" w:hAnsiTheme="minorHAnsi" w:cstheme="minorHAnsi"/>
          </w:rPr>
          <w:t xml:space="preserve">52.207-6 Solicitation of Offers from Small Business Concerns and Small Business Teaming Arrangements or Joint Ventures (Multiple-Award Contracts) (Oct 2016) </w:t>
        </w:r>
      </w:hyperlink>
      <w:r w:rsidRPr="000F4DB6">
        <w:rPr>
          <w:rFonts w:asciiTheme="minorHAnsi" w:hAnsiTheme="minorHAnsi" w:cstheme="minorHAnsi"/>
        </w:rPr>
        <w:tab/>
      </w:r>
      <w:r w:rsidR="00263AF4">
        <w:rPr>
          <w:rFonts w:asciiTheme="minorHAnsi" w:hAnsiTheme="minorHAnsi" w:cstheme="minorHAnsi"/>
        </w:rPr>
        <w:t>52</w:t>
      </w:r>
    </w:p>
    <w:p w14:paraId="0F71AA47" w14:textId="77777777" w:rsidR="003F05C9" w:rsidRPr="000F4DB6" w:rsidRDefault="003F05C9" w:rsidP="003F05C9">
      <w:pPr>
        <w:tabs>
          <w:tab w:val="left" w:leader="dot" w:pos="9000"/>
        </w:tabs>
        <w:spacing w:after="40"/>
        <w:rPr>
          <w:rFonts w:asciiTheme="minorHAnsi" w:hAnsiTheme="minorHAnsi" w:cstheme="minorHAnsi"/>
        </w:rPr>
      </w:pPr>
      <w:hyperlink w:anchor="SubmOffers" w:history="1">
        <w:r w:rsidRPr="000F4DB6">
          <w:rPr>
            <w:rStyle w:val="Hyperlink"/>
            <w:rFonts w:asciiTheme="minorHAnsi" w:hAnsiTheme="minorHAnsi" w:cstheme="minorHAnsi"/>
          </w:rPr>
          <w:t xml:space="preserve">52.214-34   </w:t>
        </w:r>
        <w:r w:rsidRPr="000F4DB6">
          <w:rPr>
            <w:rStyle w:val="Hyperlink"/>
            <w:rFonts w:asciiTheme="minorHAnsi" w:hAnsiTheme="minorHAnsi" w:cstheme="minorHAnsi"/>
            <w:bCs/>
          </w:rPr>
          <w:t>Submission of Offers in the English Language (Apr 1991)</w:t>
        </w:r>
      </w:hyperlink>
      <w:r w:rsidR="00A54F27" w:rsidRPr="000F4DB6">
        <w:rPr>
          <w:rFonts w:asciiTheme="minorHAnsi" w:hAnsiTheme="minorHAnsi" w:cstheme="minorHAnsi"/>
          <w:bCs/>
          <w:szCs w:val="24"/>
        </w:rPr>
        <w:tab/>
      </w:r>
      <w:r w:rsidR="00263AF4">
        <w:rPr>
          <w:rFonts w:asciiTheme="minorHAnsi" w:hAnsiTheme="minorHAnsi" w:cstheme="minorHAnsi"/>
          <w:bCs/>
          <w:szCs w:val="24"/>
        </w:rPr>
        <w:t>53</w:t>
      </w:r>
    </w:p>
    <w:p w14:paraId="169E124E" w14:textId="77777777" w:rsidR="003F05C9" w:rsidRPr="002152FF" w:rsidRDefault="003F05C9" w:rsidP="003F05C9">
      <w:pPr>
        <w:pStyle w:val="Heading4"/>
        <w:tabs>
          <w:tab w:val="left" w:leader="dot" w:pos="9000"/>
        </w:tabs>
        <w:spacing w:after="40"/>
        <w:rPr>
          <w:rFonts w:asciiTheme="minorHAnsi" w:hAnsiTheme="minorHAnsi" w:cstheme="minorHAnsi"/>
          <w:b w:val="0"/>
          <w:bCs w:val="0"/>
          <w:szCs w:val="24"/>
        </w:rPr>
      </w:pPr>
      <w:hyperlink w:anchor="SubmUSCurr" w:history="1">
        <w:r w:rsidRPr="002152FF">
          <w:rPr>
            <w:rStyle w:val="Hyperlink"/>
            <w:rFonts w:asciiTheme="minorHAnsi" w:hAnsiTheme="minorHAnsi" w:cstheme="minorHAnsi"/>
            <w:b w:val="0"/>
          </w:rPr>
          <w:t xml:space="preserve">52.214-35   </w:t>
        </w:r>
        <w:r w:rsidRPr="002152FF">
          <w:rPr>
            <w:rStyle w:val="Hyperlink"/>
            <w:rFonts w:asciiTheme="minorHAnsi" w:hAnsiTheme="minorHAnsi" w:cstheme="minorHAnsi"/>
            <w:b w:val="0"/>
            <w:bCs w:val="0"/>
            <w:szCs w:val="24"/>
          </w:rPr>
          <w:t>Submission of Offers in U.S. Currency (Apr 1991)</w:t>
        </w:r>
      </w:hyperlink>
      <w:r w:rsidR="00A54F27" w:rsidRPr="002152FF">
        <w:rPr>
          <w:rFonts w:asciiTheme="minorHAnsi" w:hAnsiTheme="minorHAnsi" w:cstheme="minorHAnsi"/>
          <w:b w:val="0"/>
          <w:bCs w:val="0"/>
          <w:szCs w:val="24"/>
        </w:rPr>
        <w:tab/>
      </w:r>
      <w:r w:rsidR="00263AF4">
        <w:rPr>
          <w:rFonts w:asciiTheme="minorHAnsi" w:hAnsiTheme="minorHAnsi" w:cstheme="minorHAnsi"/>
          <w:b w:val="0"/>
          <w:bCs w:val="0"/>
          <w:szCs w:val="24"/>
        </w:rPr>
        <w:t>53</w:t>
      </w:r>
    </w:p>
    <w:p w14:paraId="4930E9C4" w14:textId="77777777" w:rsidR="003F05C9" w:rsidRPr="002152FF" w:rsidRDefault="003F05C9" w:rsidP="003F05C9">
      <w:pPr>
        <w:pStyle w:val="Heading4"/>
        <w:tabs>
          <w:tab w:val="left" w:leader="dot" w:pos="9000"/>
        </w:tabs>
        <w:spacing w:after="40"/>
        <w:ind w:left="1080" w:hanging="1080"/>
        <w:rPr>
          <w:rStyle w:val="Hyperlink"/>
          <w:rFonts w:asciiTheme="minorHAnsi" w:hAnsiTheme="minorHAnsi" w:cstheme="minorHAnsi"/>
          <w:b w:val="0"/>
        </w:rPr>
      </w:pPr>
      <w:r w:rsidRPr="002152FF">
        <w:rPr>
          <w:rFonts w:asciiTheme="minorHAnsi" w:hAnsiTheme="minorHAnsi" w:cstheme="minorHAnsi"/>
          <w:b w:val="0"/>
          <w:u w:val="single"/>
        </w:rPr>
        <w:fldChar w:fldCharType="begin"/>
      </w:r>
      <w:r w:rsidRPr="002152FF">
        <w:rPr>
          <w:rFonts w:asciiTheme="minorHAnsi" w:hAnsiTheme="minorHAnsi" w:cstheme="minorHAnsi"/>
          <w:b w:val="0"/>
          <w:u w:val="single"/>
        </w:rPr>
        <w:instrText xml:space="preserve"> HYPERLINK  \l "ReqforCert" </w:instrText>
      </w:r>
      <w:r w:rsidRPr="002152FF">
        <w:rPr>
          <w:rFonts w:asciiTheme="minorHAnsi" w:hAnsiTheme="minorHAnsi" w:cstheme="minorHAnsi"/>
          <w:b w:val="0"/>
          <w:u w:val="single"/>
        </w:rPr>
      </w:r>
      <w:r w:rsidRPr="002152FF">
        <w:rPr>
          <w:rFonts w:asciiTheme="minorHAnsi" w:hAnsiTheme="minorHAnsi" w:cstheme="minorHAnsi"/>
          <w:b w:val="0"/>
          <w:u w:val="single"/>
        </w:rPr>
        <w:fldChar w:fldCharType="separate"/>
      </w:r>
      <w:r w:rsidRPr="002152FF">
        <w:rPr>
          <w:rStyle w:val="Hyperlink"/>
          <w:rFonts w:asciiTheme="minorHAnsi" w:hAnsiTheme="minorHAnsi" w:cstheme="minorHAnsi"/>
          <w:b w:val="0"/>
        </w:rPr>
        <w:t xml:space="preserve">52.215-20   Requirements for Certified Cost or Pricing Data </w:t>
      </w:r>
      <w:r w:rsidR="00097E34" w:rsidRPr="002152FF">
        <w:rPr>
          <w:rStyle w:val="Hyperlink"/>
          <w:rFonts w:asciiTheme="minorHAnsi" w:hAnsiTheme="minorHAnsi" w:cstheme="minorHAnsi"/>
          <w:b w:val="0"/>
        </w:rPr>
        <w:t>and Data</w:t>
      </w:r>
      <w:r w:rsidRPr="002152FF">
        <w:rPr>
          <w:rStyle w:val="Hyperlink"/>
          <w:rFonts w:asciiTheme="minorHAnsi" w:hAnsiTheme="minorHAnsi" w:cstheme="minorHAnsi"/>
          <w:b w:val="0"/>
        </w:rPr>
        <w:t xml:space="preserve"> Other Than</w:t>
      </w:r>
    </w:p>
    <w:p w14:paraId="7484DD37" w14:textId="77777777" w:rsidR="003F05C9" w:rsidRPr="002152FF" w:rsidRDefault="003F05C9" w:rsidP="003F05C9">
      <w:pPr>
        <w:pStyle w:val="Heading4"/>
        <w:tabs>
          <w:tab w:val="left" w:leader="dot" w:pos="9000"/>
        </w:tabs>
        <w:spacing w:after="40"/>
        <w:ind w:left="1080" w:firstLine="0"/>
        <w:rPr>
          <w:rFonts w:asciiTheme="minorHAnsi" w:hAnsiTheme="minorHAnsi" w:cstheme="minorHAnsi"/>
          <w:b w:val="0"/>
        </w:rPr>
      </w:pPr>
      <w:r w:rsidRPr="002152FF">
        <w:rPr>
          <w:rStyle w:val="Hyperlink"/>
          <w:rFonts w:asciiTheme="minorHAnsi" w:hAnsiTheme="minorHAnsi" w:cstheme="minorHAnsi"/>
          <w:b w:val="0"/>
        </w:rPr>
        <w:t>Certified Cost or Pricing Data (Oct 2010) (Alternate IV—Oct 2010)</w:t>
      </w:r>
      <w:r w:rsidRPr="002152FF">
        <w:rPr>
          <w:rFonts w:asciiTheme="minorHAnsi" w:hAnsiTheme="minorHAnsi" w:cstheme="minorHAnsi"/>
          <w:b w:val="0"/>
          <w:u w:val="single"/>
        </w:rPr>
        <w:fldChar w:fldCharType="end"/>
      </w:r>
      <w:r w:rsidR="00A54F27" w:rsidRPr="002152FF">
        <w:rPr>
          <w:rFonts w:asciiTheme="minorHAnsi" w:hAnsiTheme="minorHAnsi" w:cstheme="minorHAnsi"/>
          <w:b w:val="0"/>
        </w:rPr>
        <w:tab/>
      </w:r>
      <w:r w:rsidR="00771528">
        <w:rPr>
          <w:rFonts w:asciiTheme="minorHAnsi" w:hAnsiTheme="minorHAnsi" w:cstheme="minorHAnsi"/>
          <w:b w:val="0"/>
        </w:rPr>
        <w:t>53</w:t>
      </w:r>
    </w:p>
    <w:p w14:paraId="28277F18" w14:textId="77777777" w:rsidR="003F05C9" w:rsidRPr="002152FF" w:rsidRDefault="003F05C9" w:rsidP="00771528">
      <w:pPr>
        <w:pStyle w:val="Heading4"/>
        <w:tabs>
          <w:tab w:val="left" w:leader="dot" w:pos="9000"/>
        </w:tabs>
        <w:spacing w:after="40"/>
        <w:rPr>
          <w:rFonts w:asciiTheme="minorHAnsi" w:hAnsiTheme="minorHAnsi" w:cstheme="minorHAnsi"/>
          <w:b w:val="0"/>
          <w:bCs w:val="0"/>
        </w:rPr>
      </w:pPr>
      <w:hyperlink w:anchor="TypeCont" w:history="1">
        <w:r w:rsidRPr="002152FF">
          <w:rPr>
            <w:rStyle w:val="Hyperlink"/>
            <w:rFonts w:asciiTheme="minorHAnsi" w:hAnsiTheme="minorHAnsi" w:cstheme="minorHAnsi"/>
            <w:b w:val="0"/>
            <w:bCs w:val="0"/>
          </w:rPr>
          <w:t>52.216-1   Type of Contract (Apr 1984)</w:t>
        </w:r>
      </w:hyperlink>
      <w:r w:rsidR="00A54F27" w:rsidRPr="002152FF">
        <w:rPr>
          <w:rFonts w:asciiTheme="minorHAnsi" w:hAnsiTheme="minorHAnsi" w:cstheme="minorHAnsi"/>
          <w:b w:val="0"/>
          <w:bCs w:val="0"/>
        </w:rPr>
        <w:tab/>
      </w:r>
      <w:r w:rsidR="00771528">
        <w:rPr>
          <w:rFonts w:asciiTheme="minorHAnsi" w:hAnsiTheme="minorHAnsi" w:cstheme="minorHAnsi"/>
          <w:b w:val="0"/>
          <w:bCs w:val="0"/>
        </w:rPr>
        <w:t>53</w:t>
      </w:r>
      <w:r w:rsidRPr="002152FF">
        <w:rPr>
          <w:rFonts w:asciiTheme="minorHAnsi" w:hAnsiTheme="minorHAnsi" w:cstheme="minorHAnsi"/>
          <w:b w:val="0"/>
          <w:bCs w:val="0"/>
        </w:rPr>
        <w:tab/>
      </w:r>
    </w:p>
    <w:p w14:paraId="0E4375CB" w14:textId="77777777" w:rsidR="003F05C9" w:rsidRPr="002152FF" w:rsidRDefault="003F05C9" w:rsidP="003F05C9">
      <w:pPr>
        <w:tabs>
          <w:tab w:val="left" w:leader="dot" w:pos="9000"/>
        </w:tabs>
        <w:spacing w:after="40"/>
        <w:rPr>
          <w:rFonts w:asciiTheme="minorHAnsi" w:hAnsiTheme="minorHAnsi" w:cstheme="minorHAnsi"/>
        </w:rPr>
      </w:pPr>
      <w:hyperlink w:anchor="PreawardOnSite" w:history="1">
        <w:r w:rsidRPr="002152FF">
          <w:rPr>
            <w:rStyle w:val="Hyperlink"/>
            <w:rFonts w:asciiTheme="minorHAnsi" w:hAnsiTheme="minorHAnsi" w:cstheme="minorHAnsi"/>
          </w:rPr>
          <w:t xml:space="preserve">52.222-24   </w:t>
        </w:r>
        <w:r w:rsidRPr="002152FF">
          <w:rPr>
            <w:rStyle w:val="Hyperlink"/>
            <w:rFonts w:asciiTheme="minorHAnsi" w:hAnsiTheme="minorHAnsi" w:cstheme="minorHAnsi"/>
            <w:bCs/>
            <w:szCs w:val="24"/>
          </w:rPr>
          <w:t>Preaward On-Site Equal Opportunity Compliance Review (Feb 1999)</w:t>
        </w:r>
      </w:hyperlink>
      <w:r w:rsidRPr="002152FF">
        <w:rPr>
          <w:rFonts w:asciiTheme="minorHAnsi" w:hAnsiTheme="minorHAnsi" w:cstheme="minorHAnsi"/>
          <w:bCs/>
          <w:szCs w:val="24"/>
        </w:rPr>
        <w:tab/>
      </w:r>
      <w:r w:rsidR="00771528">
        <w:rPr>
          <w:rFonts w:asciiTheme="minorHAnsi" w:hAnsiTheme="minorHAnsi" w:cstheme="minorHAnsi"/>
          <w:bCs/>
          <w:szCs w:val="24"/>
        </w:rPr>
        <w:t>54</w:t>
      </w:r>
    </w:p>
    <w:p w14:paraId="4D0A9774" w14:textId="77777777" w:rsidR="003F05C9" w:rsidRPr="002152FF" w:rsidRDefault="003F05C9" w:rsidP="003F05C9">
      <w:pPr>
        <w:pStyle w:val="Heading4"/>
        <w:tabs>
          <w:tab w:val="left" w:leader="dot" w:pos="9000"/>
        </w:tabs>
        <w:spacing w:after="40"/>
        <w:rPr>
          <w:rFonts w:asciiTheme="minorHAnsi" w:hAnsiTheme="minorHAnsi" w:cstheme="minorHAnsi"/>
          <w:b w:val="0"/>
          <w:bCs w:val="0"/>
        </w:rPr>
      </w:pPr>
      <w:hyperlink w:anchor="ServProtest" w:history="1">
        <w:r w:rsidRPr="002152FF">
          <w:rPr>
            <w:rStyle w:val="Hyperlink"/>
            <w:rFonts w:asciiTheme="minorHAnsi" w:hAnsiTheme="minorHAnsi" w:cstheme="minorHAnsi"/>
            <w:b w:val="0"/>
            <w:bCs w:val="0"/>
          </w:rPr>
          <w:t>52.233-2   Service of Protest (Sep 2006)</w:t>
        </w:r>
      </w:hyperlink>
      <w:r w:rsidRPr="002152FF">
        <w:rPr>
          <w:rFonts w:asciiTheme="minorHAnsi" w:hAnsiTheme="minorHAnsi" w:cstheme="minorHAnsi"/>
          <w:b w:val="0"/>
          <w:bCs w:val="0"/>
        </w:rPr>
        <w:tab/>
      </w:r>
      <w:r w:rsidR="00771528">
        <w:rPr>
          <w:rFonts w:asciiTheme="minorHAnsi" w:hAnsiTheme="minorHAnsi" w:cstheme="minorHAnsi"/>
          <w:b w:val="0"/>
          <w:bCs w:val="0"/>
        </w:rPr>
        <w:t>54</w:t>
      </w:r>
    </w:p>
    <w:p w14:paraId="2A612B83" w14:textId="77777777" w:rsidR="003F05C9" w:rsidRPr="002152FF" w:rsidRDefault="003F05C9" w:rsidP="003F05C9">
      <w:pPr>
        <w:tabs>
          <w:tab w:val="left" w:leader="dot" w:pos="9000"/>
        </w:tabs>
        <w:spacing w:after="40"/>
        <w:rPr>
          <w:rFonts w:asciiTheme="minorHAnsi" w:hAnsiTheme="minorHAnsi" w:cstheme="minorHAnsi"/>
          <w:u w:val="single"/>
        </w:rPr>
      </w:pPr>
      <w:hyperlink w:anchor="AuthDev" w:history="1">
        <w:r w:rsidRPr="002152FF">
          <w:rPr>
            <w:rStyle w:val="Hyperlink"/>
            <w:rFonts w:asciiTheme="minorHAnsi" w:hAnsiTheme="minorHAnsi" w:cstheme="minorHAnsi"/>
          </w:rPr>
          <w:t>52.252-5   Authorized Deviations in Provisions (Apr 1984)</w:t>
        </w:r>
      </w:hyperlink>
      <w:r w:rsidR="00A54F27" w:rsidRPr="002152FF">
        <w:rPr>
          <w:rFonts w:asciiTheme="minorHAnsi" w:hAnsiTheme="minorHAnsi" w:cstheme="minorHAnsi"/>
          <w:lang w:val="en"/>
        </w:rPr>
        <w:t xml:space="preserve">  </w:t>
      </w:r>
      <w:r w:rsidR="00A54F27" w:rsidRPr="002152FF">
        <w:rPr>
          <w:rFonts w:asciiTheme="minorHAnsi" w:hAnsiTheme="minorHAnsi" w:cstheme="minorHAnsi"/>
          <w:lang w:val="en"/>
        </w:rPr>
        <w:tab/>
      </w:r>
      <w:r w:rsidR="00771528">
        <w:rPr>
          <w:rFonts w:asciiTheme="minorHAnsi" w:hAnsiTheme="minorHAnsi" w:cstheme="minorHAnsi"/>
          <w:lang w:val="en"/>
        </w:rPr>
        <w:t>54</w:t>
      </w:r>
      <w:r w:rsidRPr="002152FF">
        <w:rPr>
          <w:rFonts w:asciiTheme="minorHAnsi" w:hAnsiTheme="minorHAnsi" w:cstheme="minorHAnsi"/>
          <w:lang w:val="en"/>
        </w:rPr>
        <w:tab/>
      </w:r>
    </w:p>
    <w:p w14:paraId="6CCF096B" w14:textId="77777777" w:rsidR="003F05C9" w:rsidRPr="002152FF" w:rsidRDefault="003F05C9" w:rsidP="003F05C9">
      <w:pPr>
        <w:tabs>
          <w:tab w:val="left" w:leader="dot" w:pos="9000"/>
        </w:tabs>
        <w:spacing w:after="40"/>
        <w:rPr>
          <w:rFonts w:asciiTheme="minorHAnsi" w:hAnsiTheme="minorHAnsi" w:cstheme="minorHAnsi"/>
        </w:rPr>
      </w:pPr>
      <w:hyperlink w:anchor="PrepOffer" w:history="1">
        <w:r w:rsidRPr="002152FF">
          <w:rPr>
            <w:rStyle w:val="Hyperlink"/>
            <w:rFonts w:asciiTheme="minorHAnsi" w:hAnsiTheme="minorHAnsi" w:cstheme="minorHAnsi"/>
          </w:rPr>
          <w:t xml:space="preserve">552.212-70   </w:t>
        </w:r>
        <w:r w:rsidRPr="002152FF">
          <w:rPr>
            <w:rStyle w:val="Hyperlink"/>
            <w:rFonts w:asciiTheme="minorHAnsi" w:hAnsiTheme="minorHAnsi" w:cstheme="minorHAnsi"/>
            <w:bCs/>
            <w:szCs w:val="24"/>
          </w:rPr>
          <w:t>Preparation of Offer (Multiple Award Schedule) (Aug 1997) (Tailored)</w:t>
        </w:r>
      </w:hyperlink>
      <w:r w:rsidRPr="002152FF">
        <w:rPr>
          <w:rFonts w:asciiTheme="minorHAnsi" w:hAnsiTheme="minorHAnsi" w:cstheme="minorHAnsi"/>
          <w:u w:val="single"/>
        </w:rPr>
        <w:t xml:space="preserve"> </w:t>
      </w:r>
      <w:r w:rsidR="00A54F27" w:rsidRPr="002152FF">
        <w:rPr>
          <w:rFonts w:asciiTheme="minorHAnsi" w:hAnsiTheme="minorHAnsi" w:cstheme="minorHAnsi"/>
          <w:bCs/>
          <w:szCs w:val="24"/>
        </w:rPr>
        <w:tab/>
      </w:r>
      <w:r w:rsidR="00771528">
        <w:rPr>
          <w:rFonts w:asciiTheme="minorHAnsi" w:hAnsiTheme="minorHAnsi" w:cstheme="minorHAnsi"/>
          <w:bCs/>
          <w:szCs w:val="24"/>
        </w:rPr>
        <w:t>54</w:t>
      </w:r>
      <w:r w:rsidRPr="002152FF">
        <w:rPr>
          <w:rFonts w:asciiTheme="minorHAnsi" w:hAnsiTheme="minorHAnsi" w:cstheme="minorHAnsi"/>
          <w:bCs/>
          <w:szCs w:val="24"/>
        </w:rPr>
        <w:tab/>
      </w:r>
    </w:p>
    <w:p w14:paraId="5DA93CFD" w14:textId="77777777" w:rsidR="003F05C9" w:rsidRPr="002152FF" w:rsidRDefault="003F05C9" w:rsidP="003F05C9">
      <w:pPr>
        <w:tabs>
          <w:tab w:val="left" w:leader="dot" w:pos="9000"/>
        </w:tabs>
        <w:spacing w:after="40"/>
        <w:rPr>
          <w:rFonts w:asciiTheme="minorHAnsi" w:hAnsiTheme="minorHAnsi" w:cstheme="minorHAnsi"/>
        </w:rPr>
      </w:pPr>
      <w:hyperlink w:anchor="NoticReOpti" w:history="1">
        <w:r w:rsidRPr="002152FF">
          <w:rPr>
            <w:rStyle w:val="Hyperlink"/>
            <w:rFonts w:asciiTheme="minorHAnsi" w:hAnsiTheme="minorHAnsi" w:cstheme="minorHAnsi"/>
          </w:rPr>
          <w:t xml:space="preserve">552.217-71   </w:t>
        </w:r>
        <w:r w:rsidRPr="002152FF">
          <w:rPr>
            <w:rStyle w:val="Hyperlink"/>
            <w:rFonts w:asciiTheme="minorHAnsi" w:hAnsiTheme="minorHAnsi" w:cstheme="minorHAnsi"/>
            <w:bCs/>
            <w:szCs w:val="24"/>
          </w:rPr>
          <w:t xml:space="preserve">Notice Regarding Option(s) (Nov 1992) </w:t>
        </w:r>
        <w:r w:rsidRPr="002152FF">
          <w:rPr>
            <w:rStyle w:val="Hyperlink"/>
            <w:rFonts w:asciiTheme="minorHAnsi" w:hAnsiTheme="minorHAnsi" w:cstheme="minorHAnsi"/>
            <w:bCs/>
          </w:rPr>
          <w:t xml:space="preserve">(Tailored) </w:t>
        </w:r>
      </w:hyperlink>
      <w:r w:rsidR="00F07254" w:rsidRPr="002152FF">
        <w:rPr>
          <w:rFonts w:asciiTheme="minorHAnsi" w:hAnsiTheme="minorHAnsi" w:cstheme="minorHAnsi"/>
          <w:bCs/>
        </w:rPr>
        <w:tab/>
        <w:t>5</w:t>
      </w:r>
      <w:r w:rsidR="00771528">
        <w:rPr>
          <w:rFonts w:asciiTheme="minorHAnsi" w:hAnsiTheme="minorHAnsi" w:cstheme="minorHAnsi"/>
          <w:bCs/>
        </w:rPr>
        <w:t>5</w:t>
      </w:r>
    </w:p>
    <w:p w14:paraId="40959E23" w14:textId="77777777" w:rsidR="003F05C9" w:rsidRPr="002152FF" w:rsidRDefault="003F05C9" w:rsidP="003F05C9">
      <w:pPr>
        <w:pStyle w:val="Heading4"/>
        <w:tabs>
          <w:tab w:val="left" w:leader="dot" w:pos="9000"/>
        </w:tabs>
        <w:spacing w:after="40"/>
        <w:ind w:left="1267" w:hanging="1267"/>
        <w:rPr>
          <w:rFonts w:asciiTheme="minorHAnsi" w:hAnsiTheme="minorHAnsi" w:cstheme="minorHAnsi"/>
          <w:b w:val="0"/>
          <w:bCs w:val="0"/>
        </w:rPr>
      </w:pPr>
      <w:hyperlink w:anchor="NotOfferors" w:history="1">
        <w:r w:rsidRPr="002152FF">
          <w:rPr>
            <w:rStyle w:val="Hyperlink"/>
            <w:rFonts w:asciiTheme="minorHAnsi" w:hAnsiTheme="minorHAnsi" w:cstheme="minorHAnsi"/>
            <w:b w:val="0"/>
          </w:rPr>
          <w:t>552.219-71  Notice to Offerors of Subcontracting Plan Requirements (</w:t>
        </w:r>
        <w:r w:rsidR="00924F50" w:rsidRPr="002152FF">
          <w:rPr>
            <w:rStyle w:val="Hyperlink"/>
            <w:rFonts w:asciiTheme="minorHAnsi" w:hAnsiTheme="minorHAnsi" w:cstheme="minorHAnsi"/>
            <w:b w:val="0"/>
          </w:rPr>
          <w:t>Oct 2016</w:t>
        </w:r>
        <w:r w:rsidRPr="002152FF">
          <w:rPr>
            <w:rStyle w:val="Hyperlink"/>
            <w:rFonts w:asciiTheme="minorHAnsi" w:hAnsiTheme="minorHAnsi" w:cstheme="minorHAnsi"/>
            <w:b w:val="0"/>
          </w:rPr>
          <w:t>) (Tailored)</w:t>
        </w:r>
      </w:hyperlink>
      <w:r w:rsidRPr="002152FF">
        <w:rPr>
          <w:rFonts w:asciiTheme="minorHAnsi" w:hAnsiTheme="minorHAnsi" w:cstheme="minorHAnsi"/>
          <w:b w:val="0"/>
        </w:rPr>
        <w:tab/>
      </w:r>
      <w:r w:rsidR="00A54F27" w:rsidRPr="002152FF">
        <w:rPr>
          <w:rFonts w:asciiTheme="minorHAnsi" w:hAnsiTheme="minorHAnsi" w:cstheme="minorHAnsi"/>
          <w:b w:val="0"/>
          <w:bCs w:val="0"/>
        </w:rPr>
        <w:t>5</w:t>
      </w:r>
      <w:r w:rsidR="001A724D" w:rsidRPr="002152FF">
        <w:rPr>
          <w:rFonts w:asciiTheme="minorHAnsi" w:hAnsiTheme="minorHAnsi" w:cstheme="minorHAnsi"/>
          <w:b w:val="0"/>
          <w:bCs w:val="0"/>
        </w:rPr>
        <w:t>2</w:t>
      </w:r>
    </w:p>
    <w:p w14:paraId="46E07197" w14:textId="77777777" w:rsidR="003F05C9" w:rsidRPr="002152FF" w:rsidRDefault="003F05C9" w:rsidP="003F05C9">
      <w:pPr>
        <w:pStyle w:val="Heading4"/>
        <w:tabs>
          <w:tab w:val="left" w:leader="dot" w:pos="9000"/>
        </w:tabs>
        <w:spacing w:after="40"/>
        <w:ind w:left="1267" w:hanging="1267"/>
        <w:rPr>
          <w:rFonts w:asciiTheme="minorHAnsi" w:hAnsiTheme="minorHAnsi" w:cstheme="minorHAnsi"/>
          <w:b w:val="0"/>
          <w:bCs w:val="0"/>
        </w:rPr>
      </w:pPr>
      <w:hyperlink w:anchor="PrepSubm" w:history="1">
        <w:r w:rsidRPr="002152FF">
          <w:rPr>
            <w:rStyle w:val="Hyperlink"/>
            <w:rFonts w:asciiTheme="minorHAnsi" w:hAnsiTheme="minorHAnsi" w:cstheme="minorHAnsi"/>
            <w:b w:val="0"/>
          </w:rPr>
          <w:t>552.219-72   Preparation, Submission, and Negotiation of Subcontracting Plans (</w:t>
        </w:r>
        <w:r w:rsidR="00924F50" w:rsidRPr="002152FF">
          <w:rPr>
            <w:rStyle w:val="Hyperlink"/>
            <w:rFonts w:asciiTheme="minorHAnsi" w:hAnsiTheme="minorHAnsi" w:cstheme="minorHAnsi"/>
            <w:b w:val="0"/>
          </w:rPr>
          <w:t>Oct 2016</w:t>
        </w:r>
        <w:r w:rsidRPr="002152FF">
          <w:rPr>
            <w:rStyle w:val="Hyperlink"/>
            <w:rFonts w:asciiTheme="minorHAnsi" w:hAnsiTheme="minorHAnsi" w:cstheme="minorHAnsi"/>
            <w:b w:val="0"/>
          </w:rPr>
          <w:t>) (Tailored</w:t>
        </w:r>
        <w:r w:rsidRPr="002152FF">
          <w:rPr>
            <w:rStyle w:val="Hyperlink"/>
            <w:rFonts w:asciiTheme="minorHAnsi" w:hAnsiTheme="minorHAnsi" w:cstheme="minorHAnsi"/>
            <w:b w:val="0"/>
            <w:bCs w:val="0"/>
          </w:rPr>
          <w:t>)</w:t>
        </w:r>
      </w:hyperlink>
      <w:r w:rsidR="00F07254" w:rsidRPr="002152FF">
        <w:rPr>
          <w:rFonts w:asciiTheme="minorHAnsi" w:hAnsiTheme="minorHAnsi" w:cstheme="minorHAnsi"/>
          <w:b w:val="0"/>
          <w:bCs w:val="0"/>
        </w:rPr>
        <w:tab/>
      </w:r>
      <w:r w:rsidR="00A54F27" w:rsidRPr="002152FF">
        <w:rPr>
          <w:rFonts w:asciiTheme="minorHAnsi" w:hAnsiTheme="minorHAnsi" w:cstheme="minorHAnsi"/>
          <w:b w:val="0"/>
          <w:bCs w:val="0"/>
        </w:rPr>
        <w:t>5</w:t>
      </w:r>
      <w:r w:rsidR="00771528">
        <w:rPr>
          <w:rFonts w:asciiTheme="minorHAnsi" w:hAnsiTheme="minorHAnsi" w:cstheme="minorHAnsi"/>
          <w:b w:val="0"/>
          <w:bCs w:val="0"/>
        </w:rPr>
        <w:t>6</w:t>
      </w:r>
    </w:p>
    <w:p w14:paraId="2B7295A2" w14:textId="77777777" w:rsidR="003F05C9" w:rsidRPr="002152FF" w:rsidRDefault="003F05C9" w:rsidP="003F05C9">
      <w:pPr>
        <w:pStyle w:val="Heading4"/>
        <w:tabs>
          <w:tab w:val="left" w:leader="dot" w:pos="9000"/>
        </w:tabs>
        <w:spacing w:after="40"/>
        <w:ind w:left="1267" w:hanging="1267"/>
        <w:rPr>
          <w:rFonts w:asciiTheme="minorHAnsi" w:hAnsiTheme="minorHAnsi" w:cstheme="minorHAnsi"/>
          <w:b w:val="0"/>
          <w:bCs w:val="0"/>
        </w:rPr>
      </w:pPr>
      <w:hyperlink w:anchor="ProtestContent" w:history="1">
        <w:r w:rsidRPr="002152FF">
          <w:rPr>
            <w:rStyle w:val="Hyperlink"/>
            <w:rFonts w:asciiTheme="minorHAnsi" w:hAnsiTheme="minorHAnsi" w:cstheme="minorHAnsi"/>
            <w:b w:val="0"/>
          </w:rPr>
          <w:t xml:space="preserve">852.233-70 </w:t>
        </w:r>
        <w:r w:rsidRPr="002152FF">
          <w:rPr>
            <w:rStyle w:val="Hyperlink"/>
            <w:rFonts w:asciiTheme="minorHAnsi" w:hAnsiTheme="minorHAnsi" w:cstheme="minorHAnsi"/>
          </w:rPr>
          <w:t xml:space="preserve">  </w:t>
        </w:r>
        <w:r w:rsidRPr="002152FF">
          <w:rPr>
            <w:rStyle w:val="Hyperlink"/>
            <w:rFonts w:asciiTheme="minorHAnsi" w:hAnsiTheme="minorHAnsi" w:cstheme="minorHAnsi"/>
            <w:b w:val="0"/>
          </w:rPr>
          <w:t xml:space="preserve">Protest Content/Alternative Dispute Resolution (Jan 2008) </w:t>
        </w:r>
      </w:hyperlink>
      <w:r w:rsidR="00A54F27" w:rsidRPr="002152FF">
        <w:rPr>
          <w:rFonts w:asciiTheme="minorHAnsi" w:hAnsiTheme="minorHAnsi" w:cstheme="minorHAnsi"/>
          <w:b w:val="0"/>
          <w:color w:val="000000"/>
        </w:rPr>
        <w:tab/>
        <w:t>5</w:t>
      </w:r>
      <w:r w:rsidR="00771528">
        <w:rPr>
          <w:rFonts w:asciiTheme="minorHAnsi" w:hAnsiTheme="minorHAnsi" w:cstheme="minorHAnsi"/>
          <w:b w:val="0"/>
          <w:color w:val="000000"/>
        </w:rPr>
        <w:t>7</w:t>
      </w:r>
    </w:p>
    <w:p w14:paraId="65E33148" w14:textId="77777777" w:rsidR="003F05C9" w:rsidRPr="002152FF" w:rsidRDefault="003F05C9" w:rsidP="003F05C9">
      <w:pPr>
        <w:pStyle w:val="NormalWeb"/>
        <w:shd w:val="clear" w:color="auto" w:fill="FFFFFF"/>
        <w:tabs>
          <w:tab w:val="left" w:leader="dot" w:pos="9000"/>
        </w:tabs>
        <w:spacing w:before="0" w:beforeAutospacing="0" w:after="40" w:afterAutospacing="0"/>
        <w:rPr>
          <w:rFonts w:asciiTheme="minorHAnsi" w:hAnsiTheme="minorHAnsi" w:cstheme="minorHAnsi"/>
          <w:color w:val="000000"/>
          <w:sz w:val="22"/>
          <w:szCs w:val="22"/>
        </w:rPr>
      </w:pPr>
      <w:hyperlink w:anchor="AltProtest" w:history="1">
        <w:r w:rsidRPr="002152FF">
          <w:rPr>
            <w:rStyle w:val="Hyperlink"/>
            <w:rFonts w:asciiTheme="minorHAnsi" w:hAnsiTheme="minorHAnsi" w:cstheme="minorHAnsi"/>
            <w:bCs/>
            <w:sz w:val="22"/>
            <w:szCs w:val="22"/>
          </w:rPr>
          <w:t>8</w:t>
        </w:r>
        <w:r w:rsidRPr="002152FF">
          <w:rPr>
            <w:rStyle w:val="Hyperlink"/>
            <w:rFonts w:asciiTheme="minorHAnsi" w:hAnsiTheme="minorHAnsi" w:cstheme="minorHAnsi"/>
            <w:sz w:val="22"/>
            <w:szCs w:val="22"/>
          </w:rPr>
          <w:t xml:space="preserve">52.233-71   Alternate Protest Procedure (Jan 1998) (Tailored) </w:t>
        </w:r>
      </w:hyperlink>
      <w:r w:rsidR="00F717F3" w:rsidRPr="002152FF">
        <w:rPr>
          <w:rFonts w:asciiTheme="minorHAnsi" w:hAnsiTheme="minorHAnsi" w:cstheme="minorHAnsi"/>
          <w:color w:val="000000"/>
          <w:sz w:val="22"/>
          <w:szCs w:val="22"/>
        </w:rPr>
        <w:t xml:space="preserve"> </w:t>
      </w:r>
      <w:r w:rsidR="00F717F3" w:rsidRPr="002152FF">
        <w:rPr>
          <w:rFonts w:asciiTheme="minorHAnsi" w:hAnsiTheme="minorHAnsi" w:cstheme="minorHAnsi"/>
          <w:color w:val="000000"/>
          <w:sz w:val="22"/>
          <w:szCs w:val="22"/>
        </w:rPr>
        <w:tab/>
        <w:t>5</w:t>
      </w:r>
      <w:r w:rsidR="00771528">
        <w:rPr>
          <w:rFonts w:asciiTheme="minorHAnsi" w:hAnsiTheme="minorHAnsi" w:cstheme="minorHAnsi"/>
          <w:color w:val="000000"/>
          <w:sz w:val="22"/>
          <w:szCs w:val="22"/>
        </w:rPr>
        <w:t>7</w:t>
      </w:r>
    </w:p>
    <w:p w14:paraId="57E6714B" w14:textId="77777777" w:rsidR="003F05C9" w:rsidRPr="002152FF" w:rsidRDefault="003F05C9" w:rsidP="003F05C9">
      <w:pPr>
        <w:pStyle w:val="Heading4"/>
        <w:tabs>
          <w:tab w:val="left" w:leader="dot" w:pos="9000"/>
        </w:tabs>
        <w:spacing w:after="40"/>
        <w:rPr>
          <w:rFonts w:asciiTheme="minorHAnsi" w:hAnsiTheme="minorHAnsi" w:cstheme="minorHAnsi"/>
          <w:b w:val="0"/>
          <w:bCs w:val="0"/>
        </w:rPr>
      </w:pPr>
      <w:hyperlink w:anchor="AFSS2F" w:history="1">
        <w:r w:rsidRPr="002152FF">
          <w:rPr>
            <w:rStyle w:val="Hyperlink"/>
            <w:rFonts w:asciiTheme="minorHAnsi" w:hAnsiTheme="minorHAnsi" w:cstheme="minorHAnsi"/>
            <w:b w:val="0"/>
          </w:rPr>
          <w:t>A-FSS-2-F   (May 2000)</w:t>
        </w:r>
      </w:hyperlink>
      <w:r w:rsidRPr="002152FF">
        <w:rPr>
          <w:rFonts w:asciiTheme="minorHAnsi" w:hAnsiTheme="minorHAnsi" w:cstheme="minorHAnsi"/>
          <w:b w:val="0"/>
          <w:bCs w:val="0"/>
        </w:rPr>
        <w:tab/>
      </w:r>
      <w:r w:rsidR="00A54F27" w:rsidRPr="002152FF">
        <w:rPr>
          <w:rFonts w:asciiTheme="minorHAnsi" w:hAnsiTheme="minorHAnsi" w:cstheme="minorHAnsi"/>
          <w:b w:val="0"/>
          <w:bCs w:val="0"/>
        </w:rPr>
        <w:t>5</w:t>
      </w:r>
      <w:r w:rsidR="00771528">
        <w:rPr>
          <w:rFonts w:asciiTheme="minorHAnsi" w:hAnsiTheme="minorHAnsi" w:cstheme="minorHAnsi"/>
          <w:b w:val="0"/>
          <w:bCs w:val="0"/>
        </w:rPr>
        <w:t>7</w:t>
      </w:r>
    </w:p>
    <w:p w14:paraId="3E9537CB" w14:textId="77777777" w:rsidR="003F05C9" w:rsidRPr="002152FF" w:rsidRDefault="003F05C9" w:rsidP="003F05C9">
      <w:pPr>
        <w:pStyle w:val="Heading4"/>
        <w:tabs>
          <w:tab w:val="left" w:leader="dot" w:pos="9000"/>
        </w:tabs>
        <w:spacing w:after="40"/>
        <w:ind w:left="1170" w:hanging="1170"/>
        <w:rPr>
          <w:rFonts w:asciiTheme="minorHAnsi" w:hAnsiTheme="minorHAnsi" w:cstheme="minorHAnsi"/>
          <w:b w:val="0"/>
        </w:rPr>
      </w:pPr>
      <w:hyperlink w:anchor="AFSS11" w:history="1">
        <w:r w:rsidRPr="002152FF">
          <w:rPr>
            <w:rStyle w:val="Hyperlink"/>
            <w:rFonts w:asciiTheme="minorHAnsi" w:hAnsiTheme="minorHAnsi" w:cstheme="minorHAnsi"/>
            <w:b w:val="0"/>
          </w:rPr>
          <w:t>A-FSS-11   Consideration of Offers under Standing Solicitation (</w:t>
        </w:r>
        <w:r w:rsidR="004632F4" w:rsidRPr="002152FF">
          <w:rPr>
            <w:rStyle w:val="Hyperlink"/>
            <w:rFonts w:asciiTheme="minorHAnsi" w:hAnsiTheme="minorHAnsi" w:cstheme="minorHAnsi"/>
            <w:b w:val="0"/>
          </w:rPr>
          <w:t>Jan 2016</w:t>
        </w:r>
        <w:r w:rsidRPr="002152FF">
          <w:rPr>
            <w:rStyle w:val="Hyperlink"/>
            <w:rFonts w:asciiTheme="minorHAnsi" w:hAnsiTheme="minorHAnsi" w:cstheme="minorHAnsi"/>
            <w:b w:val="0"/>
          </w:rPr>
          <w:t>) (Tailored)</w:t>
        </w:r>
      </w:hyperlink>
      <w:r w:rsidRPr="002152FF">
        <w:rPr>
          <w:rFonts w:asciiTheme="minorHAnsi" w:hAnsiTheme="minorHAnsi" w:cstheme="minorHAnsi"/>
          <w:b w:val="0"/>
          <w:bCs w:val="0"/>
        </w:rPr>
        <w:t xml:space="preserve"> </w:t>
      </w:r>
      <w:r w:rsidRPr="002152FF">
        <w:rPr>
          <w:rFonts w:asciiTheme="minorHAnsi" w:hAnsiTheme="minorHAnsi" w:cstheme="minorHAnsi"/>
          <w:b w:val="0"/>
          <w:bCs w:val="0"/>
          <w:szCs w:val="24"/>
        </w:rPr>
        <w:tab/>
      </w:r>
      <w:r w:rsidR="00A54F27" w:rsidRPr="002152FF">
        <w:rPr>
          <w:rFonts w:asciiTheme="minorHAnsi" w:hAnsiTheme="minorHAnsi" w:cstheme="minorHAnsi"/>
          <w:b w:val="0"/>
          <w:bCs w:val="0"/>
          <w:szCs w:val="24"/>
        </w:rPr>
        <w:t>5</w:t>
      </w:r>
      <w:r w:rsidR="00771528">
        <w:rPr>
          <w:rFonts w:asciiTheme="minorHAnsi" w:hAnsiTheme="minorHAnsi" w:cstheme="minorHAnsi"/>
          <w:b w:val="0"/>
          <w:bCs w:val="0"/>
          <w:szCs w:val="24"/>
        </w:rPr>
        <w:t>7</w:t>
      </w:r>
      <w:hyperlink r:id="rId12" w:history="1">
        <w:r w:rsidRPr="002152FF">
          <w:rPr>
            <w:rStyle w:val="Hyperlink"/>
            <w:rFonts w:asciiTheme="minorHAnsi" w:hAnsiTheme="minorHAnsi" w:cstheme="minorHAnsi"/>
            <w:b w:val="0"/>
            <w:bCs w:val="0"/>
            <w:vanish/>
          </w:rPr>
          <w:t>FSS A/L FC-97-5</w:t>
        </w:r>
      </w:hyperlink>
      <w:r w:rsidRPr="002152FF">
        <w:rPr>
          <w:rFonts w:asciiTheme="minorHAnsi" w:hAnsiTheme="minorHAnsi" w:cstheme="minorHAnsi"/>
          <w:b w:val="0"/>
          <w:vanish/>
        </w:rPr>
        <w:fldChar w:fldCharType="begin"/>
      </w:r>
      <w:r w:rsidRPr="002152FF">
        <w:rPr>
          <w:rFonts w:asciiTheme="minorHAnsi" w:hAnsiTheme="minorHAnsi" w:cstheme="minorHAnsi"/>
          <w:b w:val="0"/>
          <w:vanish/>
        </w:rPr>
        <w:instrText xml:space="preserve">  "Manual\\FSS\\AL\\AL_97-5.DOC" </w:instrText>
      </w:r>
      <w:r w:rsidRPr="002152FF">
        <w:rPr>
          <w:rFonts w:asciiTheme="minorHAnsi" w:hAnsiTheme="minorHAnsi" w:cstheme="minorHAnsi"/>
          <w:b w:val="0"/>
          <w:vanish/>
        </w:rPr>
        <w:fldChar w:fldCharType="separate"/>
      </w:r>
      <w:r w:rsidRPr="002152FF">
        <w:rPr>
          <w:rStyle w:val="Hyperlink"/>
          <w:rFonts w:asciiTheme="minorHAnsi" w:hAnsiTheme="minorHAnsi" w:cstheme="minorHAnsi"/>
          <w:b w:val="0"/>
          <w:bCs w:val="0"/>
          <w:vanish/>
        </w:rPr>
        <w:t>FSS A/L FC-97-5</w:t>
      </w:r>
      <w:r w:rsidRPr="002152FF">
        <w:rPr>
          <w:rFonts w:asciiTheme="minorHAnsi" w:hAnsiTheme="minorHAnsi" w:cstheme="minorHAnsi"/>
          <w:b w:val="0"/>
          <w:vanish/>
        </w:rPr>
        <w:fldChar w:fldCharType="end"/>
      </w:r>
    </w:p>
    <w:p w14:paraId="7D8A2FA6" w14:textId="77777777" w:rsidR="003F05C9" w:rsidRPr="002152FF" w:rsidRDefault="003F05C9" w:rsidP="003F05C9">
      <w:pPr>
        <w:pStyle w:val="Heading4"/>
        <w:tabs>
          <w:tab w:val="left" w:leader="dot" w:pos="9000"/>
        </w:tabs>
        <w:spacing w:after="40"/>
        <w:rPr>
          <w:rFonts w:asciiTheme="minorHAnsi" w:hAnsiTheme="minorHAnsi" w:cstheme="minorHAnsi"/>
          <w:b w:val="0"/>
        </w:rPr>
      </w:pPr>
      <w:hyperlink w:anchor="AFSS12C" w:history="1">
        <w:r w:rsidRPr="002152FF">
          <w:rPr>
            <w:rStyle w:val="Hyperlink"/>
            <w:rFonts w:asciiTheme="minorHAnsi" w:hAnsiTheme="minorHAnsi" w:cstheme="minorHAnsi"/>
            <w:b w:val="0"/>
          </w:rPr>
          <w:t>A-FSS-12-C   Period for Acceptance of Offers (Nov 1997)</w:t>
        </w:r>
      </w:hyperlink>
      <w:r w:rsidRPr="002152FF">
        <w:rPr>
          <w:rFonts w:asciiTheme="minorHAnsi" w:hAnsiTheme="minorHAnsi" w:cstheme="minorHAnsi"/>
          <w:b w:val="0"/>
        </w:rPr>
        <w:tab/>
      </w:r>
      <w:r w:rsidR="00A54F27" w:rsidRPr="002152FF">
        <w:rPr>
          <w:rFonts w:asciiTheme="minorHAnsi" w:hAnsiTheme="minorHAnsi" w:cstheme="minorHAnsi"/>
          <w:b w:val="0"/>
        </w:rPr>
        <w:t>5</w:t>
      </w:r>
      <w:r w:rsidR="00771528">
        <w:rPr>
          <w:rFonts w:asciiTheme="minorHAnsi" w:hAnsiTheme="minorHAnsi" w:cstheme="minorHAnsi"/>
          <w:b w:val="0"/>
        </w:rPr>
        <w:t>8</w:t>
      </w:r>
      <w:r w:rsidRPr="002152FF">
        <w:rPr>
          <w:rFonts w:asciiTheme="minorHAnsi" w:hAnsiTheme="minorHAnsi" w:cstheme="minorHAnsi"/>
          <w:b w:val="0"/>
          <w:bCs w:val="0"/>
          <w:vanish/>
        </w:rPr>
        <w:t xml:space="preserve"> </w:t>
      </w:r>
      <w:r w:rsidRPr="002152FF">
        <w:rPr>
          <w:rFonts w:asciiTheme="minorHAnsi" w:hAnsiTheme="minorHAnsi" w:cstheme="minorHAnsi"/>
          <w:b w:val="0"/>
          <w:bCs w:val="0"/>
          <w:vanish/>
        </w:rPr>
        <w:fldChar w:fldCharType="begin"/>
      </w:r>
      <w:r w:rsidRPr="002152FF">
        <w:rPr>
          <w:rFonts w:asciiTheme="minorHAnsi" w:hAnsiTheme="minorHAnsi" w:cstheme="minorHAnsi"/>
          <w:b w:val="0"/>
          <w:bCs w:val="0"/>
          <w:vanish/>
        </w:rPr>
        <w:instrText xml:space="preserve">  "Manual\\FSS\\AL\\AL_97-5.DOC" </w:instrText>
      </w:r>
      <w:r w:rsidRPr="002152FF">
        <w:rPr>
          <w:rFonts w:asciiTheme="minorHAnsi" w:hAnsiTheme="minorHAnsi" w:cstheme="minorHAnsi"/>
          <w:b w:val="0"/>
          <w:bCs w:val="0"/>
          <w:vanish/>
        </w:rPr>
        <w:fldChar w:fldCharType="separate"/>
      </w:r>
      <w:r w:rsidRPr="002152FF">
        <w:rPr>
          <w:rFonts w:asciiTheme="minorHAnsi" w:hAnsiTheme="minorHAnsi" w:cstheme="minorHAnsi"/>
          <w:b w:val="0"/>
          <w:bCs w:val="0"/>
          <w:vanish/>
          <w:color w:val="0000FF"/>
          <w:u w:val="single"/>
        </w:rPr>
        <w:t>FSS A/L FC-97-5</w:t>
      </w:r>
      <w:r w:rsidRPr="002152FF">
        <w:rPr>
          <w:rFonts w:asciiTheme="minorHAnsi" w:hAnsiTheme="minorHAnsi" w:cstheme="minorHAnsi"/>
          <w:b w:val="0"/>
          <w:bCs w:val="0"/>
          <w:vanish/>
        </w:rPr>
        <w:fldChar w:fldCharType="end"/>
      </w:r>
    </w:p>
    <w:p w14:paraId="3952E964" w14:textId="77777777" w:rsidR="003F05C9" w:rsidRPr="002152FF" w:rsidRDefault="003F05C9" w:rsidP="003F05C9">
      <w:pPr>
        <w:pStyle w:val="Heading4"/>
        <w:tabs>
          <w:tab w:val="left" w:leader="dot" w:pos="9000"/>
        </w:tabs>
        <w:spacing w:after="40"/>
        <w:rPr>
          <w:rFonts w:asciiTheme="minorHAnsi" w:hAnsiTheme="minorHAnsi" w:cstheme="minorHAnsi"/>
          <w:b w:val="0"/>
        </w:rPr>
      </w:pPr>
      <w:hyperlink w:anchor="LFSS59" w:history="1">
        <w:r w:rsidRPr="002152FF">
          <w:rPr>
            <w:rStyle w:val="Hyperlink"/>
            <w:rFonts w:asciiTheme="minorHAnsi" w:hAnsiTheme="minorHAnsi" w:cstheme="minorHAnsi"/>
            <w:b w:val="0"/>
          </w:rPr>
          <w:t>L-FSS-59</w:t>
        </w:r>
        <w:r w:rsidR="008B5AF9" w:rsidRPr="002152FF">
          <w:rPr>
            <w:rStyle w:val="Hyperlink"/>
            <w:rFonts w:asciiTheme="minorHAnsi" w:hAnsiTheme="minorHAnsi" w:cstheme="minorHAnsi"/>
            <w:b w:val="0"/>
          </w:rPr>
          <w:t xml:space="preserve">   </w:t>
        </w:r>
        <w:r w:rsidRPr="002152FF">
          <w:rPr>
            <w:rStyle w:val="Hyperlink"/>
            <w:rFonts w:asciiTheme="minorHAnsi" w:hAnsiTheme="minorHAnsi" w:cstheme="minorHAnsi"/>
            <w:b w:val="0"/>
          </w:rPr>
          <w:t xml:space="preserve">Award (Apr 1984) </w:t>
        </w:r>
      </w:hyperlink>
      <w:r w:rsidRPr="002152FF">
        <w:rPr>
          <w:rFonts w:asciiTheme="minorHAnsi" w:hAnsiTheme="minorHAnsi" w:cstheme="minorHAnsi"/>
          <w:b w:val="0"/>
        </w:rPr>
        <w:tab/>
      </w:r>
      <w:r w:rsidR="00A54F27" w:rsidRPr="002152FF">
        <w:rPr>
          <w:rFonts w:asciiTheme="minorHAnsi" w:hAnsiTheme="minorHAnsi" w:cstheme="minorHAnsi"/>
          <w:b w:val="0"/>
        </w:rPr>
        <w:t>5</w:t>
      </w:r>
      <w:r w:rsidR="00771528">
        <w:rPr>
          <w:rFonts w:asciiTheme="minorHAnsi" w:hAnsiTheme="minorHAnsi" w:cstheme="minorHAnsi"/>
          <w:b w:val="0"/>
        </w:rPr>
        <w:t>8</w:t>
      </w:r>
    </w:p>
    <w:p w14:paraId="3CD0855C" w14:textId="77777777" w:rsidR="003F05C9" w:rsidRPr="002152FF" w:rsidRDefault="003F05C9" w:rsidP="003F05C9">
      <w:pPr>
        <w:pStyle w:val="Heading4"/>
        <w:tabs>
          <w:tab w:val="left" w:leader="dot" w:pos="9000"/>
        </w:tabs>
        <w:spacing w:after="240"/>
        <w:rPr>
          <w:rFonts w:asciiTheme="minorHAnsi" w:hAnsiTheme="minorHAnsi" w:cstheme="minorHAnsi"/>
          <w:b w:val="0"/>
          <w:bCs w:val="0"/>
        </w:rPr>
      </w:pPr>
      <w:hyperlink w:anchor="FPR" w:history="1">
        <w:r w:rsidRPr="002152FF">
          <w:rPr>
            <w:rStyle w:val="Hyperlink"/>
            <w:rFonts w:asciiTheme="minorHAnsi" w:hAnsiTheme="minorHAnsi" w:cstheme="minorHAnsi"/>
            <w:b w:val="0"/>
          </w:rPr>
          <w:t>L-FSS-101   Final Proposal Revision (Jun 2002)</w:t>
        </w:r>
        <w:r w:rsidRPr="002152FF">
          <w:rPr>
            <w:rStyle w:val="Hyperlink"/>
            <w:rFonts w:asciiTheme="minorHAnsi" w:hAnsiTheme="minorHAnsi" w:cstheme="minorHAnsi"/>
            <w:b w:val="0"/>
            <w:bCs w:val="0"/>
          </w:rPr>
          <w:t xml:space="preserve"> (Tailored)</w:t>
        </w:r>
      </w:hyperlink>
      <w:r w:rsidRPr="002152FF">
        <w:rPr>
          <w:rFonts w:asciiTheme="minorHAnsi" w:hAnsiTheme="minorHAnsi" w:cstheme="minorHAnsi"/>
          <w:b w:val="0"/>
          <w:bCs w:val="0"/>
        </w:rPr>
        <w:tab/>
      </w:r>
      <w:r w:rsidR="00A54F27" w:rsidRPr="002152FF">
        <w:rPr>
          <w:rFonts w:asciiTheme="minorHAnsi" w:hAnsiTheme="minorHAnsi" w:cstheme="minorHAnsi"/>
          <w:b w:val="0"/>
          <w:bCs w:val="0"/>
        </w:rPr>
        <w:t>5</w:t>
      </w:r>
      <w:r w:rsidR="00771528">
        <w:rPr>
          <w:rFonts w:asciiTheme="minorHAnsi" w:hAnsiTheme="minorHAnsi" w:cstheme="minorHAnsi"/>
          <w:b w:val="0"/>
          <w:bCs w:val="0"/>
        </w:rPr>
        <w:t>8</w:t>
      </w:r>
    </w:p>
    <w:p w14:paraId="2698E0B5" w14:textId="77777777" w:rsidR="003F05C9" w:rsidRPr="006454A6" w:rsidRDefault="003F05C9" w:rsidP="003F05C9">
      <w:pPr>
        <w:spacing w:after="120"/>
        <w:rPr>
          <w:rFonts w:ascii="Georgia" w:hAnsi="Georgia" w:cstheme="minorHAnsi"/>
          <w:b/>
          <w:u w:val="single"/>
        </w:rPr>
      </w:pPr>
      <w:r w:rsidRPr="006454A6">
        <w:rPr>
          <w:rFonts w:ascii="Georgia" w:hAnsi="Georgia" w:cstheme="minorHAnsi"/>
          <w:b/>
          <w:u w:val="single"/>
        </w:rPr>
        <w:t>Part IV – EVALUATION FACTORS FOR CONTRACT AWARD</w:t>
      </w:r>
      <w:r w:rsidR="008B5AF9" w:rsidRPr="006454A6">
        <w:rPr>
          <w:rFonts w:ascii="Georgia" w:hAnsi="Georgia" w:cstheme="minorHAnsi"/>
          <w:b/>
          <w:u w:val="single"/>
        </w:rPr>
        <w:t>________________</w:t>
      </w:r>
    </w:p>
    <w:p w14:paraId="51F141C4" w14:textId="77777777" w:rsidR="003F05C9" w:rsidRPr="006454A6" w:rsidRDefault="003F05C9" w:rsidP="003F05C9">
      <w:pPr>
        <w:pStyle w:val="Heading4"/>
        <w:tabs>
          <w:tab w:val="left" w:leader="dot" w:pos="9000"/>
        </w:tabs>
        <w:spacing w:after="240"/>
        <w:ind w:left="0" w:firstLine="0"/>
        <w:rPr>
          <w:rFonts w:asciiTheme="minorHAnsi" w:hAnsiTheme="minorHAnsi" w:cstheme="minorHAnsi"/>
          <w:b w:val="0"/>
        </w:rPr>
      </w:pPr>
      <w:hyperlink w:anchor="EvalCommItems" w:history="1">
        <w:r w:rsidRPr="006454A6">
          <w:rPr>
            <w:rStyle w:val="Hyperlink"/>
            <w:rFonts w:asciiTheme="minorHAnsi" w:hAnsiTheme="minorHAnsi" w:cstheme="minorHAnsi"/>
            <w:b w:val="0"/>
          </w:rPr>
          <w:t xml:space="preserve">552.212-73   Evaluation—Commercial Items (Multiple Award Schedule) (Aug 1997) </w:t>
        </w:r>
      </w:hyperlink>
      <w:r w:rsidRPr="006454A6">
        <w:rPr>
          <w:rFonts w:asciiTheme="minorHAnsi" w:hAnsiTheme="minorHAnsi" w:cstheme="minorHAnsi"/>
          <w:b w:val="0"/>
        </w:rPr>
        <w:t xml:space="preserve"> </w:t>
      </w:r>
      <w:r w:rsidRPr="006454A6">
        <w:rPr>
          <w:rFonts w:asciiTheme="minorHAnsi" w:hAnsiTheme="minorHAnsi" w:cstheme="minorHAnsi"/>
          <w:b w:val="0"/>
        </w:rPr>
        <w:tab/>
      </w:r>
      <w:r w:rsidR="00A54F27" w:rsidRPr="006454A6">
        <w:rPr>
          <w:rFonts w:asciiTheme="minorHAnsi" w:hAnsiTheme="minorHAnsi" w:cstheme="minorHAnsi"/>
          <w:b w:val="0"/>
        </w:rPr>
        <w:t>5</w:t>
      </w:r>
      <w:r w:rsidR="00771528">
        <w:rPr>
          <w:rFonts w:asciiTheme="minorHAnsi" w:hAnsiTheme="minorHAnsi" w:cstheme="minorHAnsi"/>
          <w:b w:val="0"/>
        </w:rPr>
        <w:t>9</w:t>
      </w:r>
    </w:p>
    <w:p w14:paraId="2F74D704" w14:textId="77777777" w:rsidR="003F05C9" w:rsidRPr="006454A6" w:rsidRDefault="003F05C9" w:rsidP="003F05C9">
      <w:pPr>
        <w:pStyle w:val="Heading4"/>
        <w:spacing w:after="120"/>
        <w:ind w:left="0" w:firstLine="0"/>
        <w:rPr>
          <w:rFonts w:asciiTheme="minorHAnsi" w:hAnsiTheme="minorHAnsi" w:cstheme="minorHAnsi"/>
        </w:rPr>
      </w:pPr>
      <w:r w:rsidRPr="006454A6">
        <w:rPr>
          <w:rFonts w:ascii="Georgia" w:hAnsi="Georgia" w:cstheme="minorHAnsi"/>
          <w:u w:val="single"/>
        </w:rPr>
        <w:t>Part V – OFFEROR REPRESENTATIONS &amp; CERTIFICATION</w:t>
      </w:r>
      <w:r w:rsidR="008B5AF9" w:rsidRPr="006454A6">
        <w:rPr>
          <w:rFonts w:ascii="Georgia" w:hAnsi="Georgia" w:cstheme="minorHAnsi"/>
          <w:u w:val="single"/>
        </w:rPr>
        <w:t>________________</w:t>
      </w:r>
    </w:p>
    <w:p w14:paraId="306993FD" w14:textId="77777777" w:rsidR="003F05C9" w:rsidRPr="006454A6" w:rsidRDefault="003F05C9" w:rsidP="00412345">
      <w:pPr>
        <w:pStyle w:val="Heading4"/>
        <w:tabs>
          <w:tab w:val="left" w:leader="dot" w:pos="9000"/>
        </w:tabs>
        <w:spacing w:after="480"/>
        <w:rPr>
          <w:rFonts w:asciiTheme="minorHAnsi" w:hAnsiTheme="minorHAnsi" w:cstheme="minorHAnsi"/>
          <w:b w:val="0"/>
        </w:rPr>
      </w:pPr>
      <w:hyperlink w:anchor="OffRepsCerts" w:history="1">
        <w:r w:rsidRPr="006454A6">
          <w:rPr>
            <w:rStyle w:val="Hyperlink"/>
            <w:rFonts w:asciiTheme="minorHAnsi" w:hAnsiTheme="minorHAnsi" w:cstheme="minorHAnsi"/>
            <w:b w:val="0"/>
          </w:rPr>
          <w:t>52.212-3   Offeror Representations and Certifications --Commercial Items (</w:t>
        </w:r>
        <w:r w:rsidR="008E6285" w:rsidRPr="006454A6">
          <w:rPr>
            <w:rStyle w:val="Hyperlink"/>
            <w:rFonts w:asciiTheme="minorHAnsi" w:hAnsiTheme="minorHAnsi" w:cstheme="minorHAnsi"/>
            <w:b w:val="0"/>
          </w:rPr>
          <w:t>Nov</w:t>
        </w:r>
        <w:r w:rsidR="007D4679" w:rsidRPr="006454A6">
          <w:rPr>
            <w:rStyle w:val="Hyperlink"/>
            <w:rFonts w:asciiTheme="minorHAnsi" w:hAnsiTheme="minorHAnsi" w:cstheme="minorHAnsi"/>
            <w:b w:val="0"/>
          </w:rPr>
          <w:t xml:space="preserve"> 2017</w:t>
        </w:r>
        <w:r w:rsidRPr="006454A6">
          <w:rPr>
            <w:rStyle w:val="Hyperlink"/>
            <w:rFonts w:asciiTheme="minorHAnsi" w:hAnsiTheme="minorHAnsi" w:cstheme="minorHAnsi"/>
            <w:b w:val="0"/>
          </w:rPr>
          <w:t>)</w:t>
        </w:r>
      </w:hyperlink>
      <w:r w:rsidRPr="006454A6">
        <w:rPr>
          <w:rFonts w:asciiTheme="minorHAnsi" w:hAnsiTheme="minorHAnsi" w:cstheme="minorHAnsi"/>
          <w:b w:val="0"/>
        </w:rPr>
        <w:t xml:space="preserve"> </w:t>
      </w:r>
      <w:r w:rsidRPr="006454A6">
        <w:rPr>
          <w:rFonts w:asciiTheme="minorHAnsi" w:hAnsiTheme="minorHAnsi" w:cstheme="minorHAnsi"/>
          <w:b w:val="0"/>
        </w:rPr>
        <w:tab/>
      </w:r>
      <w:r w:rsidR="00A54F27" w:rsidRPr="006454A6">
        <w:rPr>
          <w:rFonts w:asciiTheme="minorHAnsi" w:hAnsiTheme="minorHAnsi" w:cstheme="minorHAnsi"/>
          <w:b w:val="0"/>
        </w:rPr>
        <w:t>5</w:t>
      </w:r>
      <w:r w:rsidR="00771528">
        <w:rPr>
          <w:rFonts w:asciiTheme="minorHAnsi" w:hAnsiTheme="minorHAnsi" w:cstheme="minorHAnsi"/>
          <w:b w:val="0"/>
        </w:rPr>
        <w:t>9</w:t>
      </w:r>
    </w:p>
    <w:p w14:paraId="5D5F1B16" w14:textId="77777777" w:rsidR="003F05C9" w:rsidRPr="006454A6" w:rsidRDefault="003F05C9" w:rsidP="003F05C9">
      <w:pPr>
        <w:spacing w:after="240"/>
        <w:jc w:val="center"/>
        <w:rPr>
          <w:rFonts w:ascii="Georgia" w:hAnsi="Georgia" w:cstheme="minorHAnsi"/>
          <w:b/>
          <w:u w:val="double"/>
        </w:rPr>
      </w:pPr>
      <w:r w:rsidRPr="006454A6">
        <w:rPr>
          <w:rFonts w:ascii="Georgia" w:hAnsi="Georgia" w:cstheme="minorHAnsi"/>
          <w:b/>
          <w:u w:val="double"/>
        </w:rPr>
        <w:t>ADDENDUM:  REGULATIONS INCORPORATED BY REFERENCE</w:t>
      </w:r>
    </w:p>
    <w:p w14:paraId="249F1474" w14:textId="77777777" w:rsidR="003F05C9" w:rsidRPr="002A0C88" w:rsidRDefault="003F05C9" w:rsidP="003F05C9">
      <w:pPr>
        <w:spacing w:after="40"/>
        <w:rPr>
          <w:rFonts w:ascii="Georgia" w:hAnsi="Georgia" w:cstheme="minorHAnsi"/>
          <w:b/>
          <w:u w:val="single"/>
        </w:rPr>
      </w:pPr>
      <w:r w:rsidRPr="006454A6">
        <w:rPr>
          <w:rFonts w:ascii="Georgia" w:hAnsi="Georgia" w:cstheme="minorHAnsi"/>
          <w:b/>
          <w:u w:val="single"/>
        </w:rPr>
        <w:t>INCORPORAT</w:t>
      </w:r>
      <w:r w:rsidRPr="002A0C88">
        <w:rPr>
          <w:rFonts w:ascii="Georgia" w:hAnsi="Georgia" w:cstheme="minorHAnsi"/>
          <w:b/>
          <w:u w:val="single"/>
        </w:rPr>
        <w:t>ED UNDER 52.212-4:</w:t>
      </w:r>
    </w:p>
    <w:p w14:paraId="05E06A7B" w14:textId="77777777" w:rsidR="003F05C9" w:rsidRPr="002A0C88" w:rsidRDefault="003F05C9" w:rsidP="00450AA3">
      <w:pPr>
        <w:tabs>
          <w:tab w:val="left" w:leader="dot" w:pos="9014"/>
        </w:tabs>
        <w:spacing w:after="240"/>
        <w:rPr>
          <w:rFonts w:asciiTheme="minorHAnsi" w:hAnsiTheme="minorHAnsi" w:cstheme="minorHAnsi"/>
        </w:rPr>
      </w:pPr>
      <w:hyperlink w:anchor="Pg3" w:history="1">
        <w:r w:rsidRPr="002A0C88">
          <w:rPr>
            <w:rStyle w:val="Hyperlink"/>
            <w:rFonts w:asciiTheme="minorHAnsi" w:hAnsiTheme="minorHAnsi" w:cstheme="minorHAnsi"/>
          </w:rPr>
          <w:t>52.202-1   Definitions (</w:t>
        </w:r>
        <w:r w:rsidR="0013716C" w:rsidRPr="002A0C88">
          <w:rPr>
            <w:rStyle w:val="Hyperlink"/>
            <w:rFonts w:asciiTheme="minorHAnsi" w:hAnsiTheme="minorHAnsi" w:cstheme="minorHAnsi"/>
          </w:rPr>
          <w:t>Nov 2013</w:t>
        </w:r>
        <w:r w:rsidRPr="002A0C88">
          <w:rPr>
            <w:rStyle w:val="Hyperlink"/>
            <w:rFonts w:asciiTheme="minorHAnsi" w:hAnsiTheme="minorHAnsi" w:cstheme="minorHAnsi"/>
          </w:rPr>
          <w:t>)</w:t>
        </w:r>
      </w:hyperlink>
      <w:r w:rsidRPr="002A0C88">
        <w:rPr>
          <w:rFonts w:asciiTheme="minorHAnsi" w:hAnsiTheme="minorHAnsi" w:cstheme="minorHAnsi"/>
        </w:rPr>
        <w:t xml:space="preserve"> </w:t>
      </w:r>
      <w:r w:rsidRPr="002A0C88">
        <w:rPr>
          <w:rFonts w:asciiTheme="minorHAnsi" w:hAnsiTheme="minorHAnsi" w:cstheme="minorHAnsi"/>
        </w:rPr>
        <w:tab/>
        <w:t xml:space="preserve"> </w:t>
      </w:r>
      <w:r w:rsidR="00BE7A75" w:rsidRPr="002A0C88">
        <w:rPr>
          <w:rFonts w:asciiTheme="minorHAnsi" w:hAnsiTheme="minorHAnsi" w:cstheme="minorHAnsi"/>
        </w:rPr>
        <w:t>7</w:t>
      </w:r>
      <w:r w:rsidR="00771528">
        <w:rPr>
          <w:rFonts w:asciiTheme="minorHAnsi" w:hAnsiTheme="minorHAnsi" w:cstheme="minorHAnsi"/>
        </w:rPr>
        <w:t>4</w:t>
      </w:r>
    </w:p>
    <w:p w14:paraId="0D6196FA" w14:textId="77777777" w:rsidR="003F05C9" w:rsidRPr="002A0C88" w:rsidRDefault="003F05C9" w:rsidP="003F05C9">
      <w:pPr>
        <w:spacing w:after="40"/>
        <w:rPr>
          <w:rFonts w:ascii="Georgia" w:eastAsia="Calibri" w:hAnsi="Georgia" w:cstheme="minorHAnsi"/>
          <w:b/>
          <w:bCs/>
          <w:u w:val="single"/>
        </w:rPr>
      </w:pPr>
      <w:r w:rsidRPr="002A0C88">
        <w:rPr>
          <w:rFonts w:ascii="Georgia" w:hAnsi="Georgia" w:cstheme="minorHAnsi"/>
          <w:b/>
          <w:u w:val="single"/>
        </w:rPr>
        <w:t>INCORPORATED</w:t>
      </w:r>
      <w:r w:rsidRPr="002A0C88">
        <w:rPr>
          <w:rFonts w:ascii="Georgia" w:eastAsia="Calibri" w:hAnsi="Georgia" w:cstheme="minorHAnsi"/>
          <w:b/>
          <w:bCs/>
          <w:u w:val="single"/>
        </w:rPr>
        <w:t xml:space="preserve"> UNDER 52.212-5: </w:t>
      </w:r>
    </w:p>
    <w:p w14:paraId="73E9A153" w14:textId="77777777" w:rsidR="003F05C9" w:rsidRPr="002A0C88" w:rsidRDefault="003F05C9" w:rsidP="003F05C9">
      <w:pPr>
        <w:tabs>
          <w:tab w:val="left" w:leader="dot" w:pos="9014"/>
        </w:tabs>
        <w:spacing w:after="40"/>
        <w:rPr>
          <w:rFonts w:asciiTheme="minorHAnsi" w:hAnsiTheme="minorHAnsi" w:cstheme="minorHAnsi"/>
        </w:rPr>
      </w:pPr>
      <w:hyperlink w:anchor="Pg5" w:history="1">
        <w:r w:rsidRPr="002A0C88">
          <w:rPr>
            <w:rStyle w:val="Hyperlink"/>
            <w:rFonts w:asciiTheme="minorHAnsi" w:eastAsia="Calibri" w:hAnsiTheme="minorHAnsi" w:cstheme="minorHAnsi"/>
          </w:rPr>
          <w:t>52.203-6   Restrictions o</w:t>
        </w:r>
        <w:r w:rsidRPr="002A0C88">
          <w:rPr>
            <w:rStyle w:val="Hyperlink"/>
            <w:rFonts w:asciiTheme="minorHAnsi" w:hAnsiTheme="minorHAnsi" w:cstheme="minorHAnsi"/>
          </w:rPr>
          <w:t>n Subcontractor Sales to the Government (Sep 2006) (Alt. I—Oct 1995)</w:t>
        </w:r>
      </w:hyperlink>
      <w:r w:rsidRPr="002A0C88">
        <w:rPr>
          <w:rFonts w:asciiTheme="minorHAnsi" w:eastAsia="Calibri" w:hAnsiTheme="minorHAnsi" w:cstheme="minorHAnsi"/>
          <w:bCs/>
          <w:sz w:val="20"/>
        </w:rPr>
        <w:tab/>
      </w:r>
      <w:r w:rsidR="00771528">
        <w:rPr>
          <w:rFonts w:asciiTheme="minorHAnsi" w:hAnsiTheme="minorHAnsi" w:cstheme="minorHAnsi"/>
          <w:sz w:val="20"/>
        </w:rPr>
        <w:t xml:space="preserve"> 74</w:t>
      </w:r>
    </w:p>
    <w:p w14:paraId="64DEE94E" w14:textId="77777777" w:rsidR="003F05C9" w:rsidRPr="002A0C88" w:rsidRDefault="003F05C9" w:rsidP="003F05C9">
      <w:pPr>
        <w:tabs>
          <w:tab w:val="left" w:leader="dot" w:pos="9014"/>
        </w:tabs>
        <w:spacing w:after="40"/>
        <w:rPr>
          <w:rFonts w:asciiTheme="minorHAnsi" w:hAnsiTheme="minorHAnsi" w:cstheme="minorHAnsi"/>
        </w:rPr>
      </w:pPr>
      <w:hyperlink w:anchor="ContrCode" w:history="1">
        <w:r w:rsidRPr="002A0C88">
          <w:rPr>
            <w:rStyle w:val="Hyperlink"/>
            <w:rFonts w:asciiTheme="minorHAnsi" w:eastAsia="Calibri" w:hAnsiTheme="minorHAnsi" w:cstheme="minorHAnsi"/>
          </w:rPr>
          <w:t xml:space="preserve">52.203-13   </w:t>
        </w:r>
        <w:r w:rsidRPr="002A0C88">
          <w:rPr>
            <w:rStyle w:val="Hyperlink"/>
            <w:rFonts w:asciiTheme="minorHAnsi" w:hAnsiTheme="minorHAnsi" w:cstheme="minorHAnsi"/>
          </w:rPr>
          <w:t>Contractor Code of Business Ethics and Conduct (</w:t>
        </w:r>
        <w:r w:rsidR="00976765" w:rsidRPr="002A0C88">
          <w:rPr>
            <w:rStyle w:val="Hyperlink"/>
            <w:rFonts w:asciiTheme="minorHAnsi" w:hAnsiTheme="minorHAnsi" w:cstheme="minorHAnsi"/>
          </w:rPr>
          <w:t>Oct 2015</w:t>
        </w:r>
        <w:r w:rsidRPr="002A0C88">
          <w:rPr>
            <w:rStyle w:val="Hyperlink"/>
            <w:rFonts w:asciiTheme="minorHAnsi" w:hAnsiTheme="minorHAnsi" w:cstheme="minorHAnsi"/>
          </w:rPr>
          <w:t>)</w:t>
        </w:r>
      </w:hyperlink>
      <w:r w:rsidRPr="002A0C88">
        <w:rPr>
          <w:rFonts w:asciiTheme="minorHAnsi" w:hAnsiTheme="minorHAnsi" w:cstheme="minorHAnsi"/>
        </w:rPr>
        <w:t xml:space="preserve"> </w:t>
      </w:r>
      <w:r w:rsidRPr="002A0C88">
        <w:rPr>
          <w:rFonts w:asciiTheme="minorHAnsi" w:hAnsiTheme="minorHAnsi" w:cstheme="minorHAnsi"/>
        </w:rPr>
        <w:tab/>
        <w:t xml:space="preserve"> </w:t>
      </w:r>
      <w:r w:rsidR="00771528">
        <w:rPr>
          <w:rFonts w:asciiTheme="minorHAnsi" w:hAnsiTheme="minorHAnsi" w:cstheme="minorHAnsi"/>
        </w:rPr>
        <w:t>74</w:t>
      </w:r>
    </w:p>
    <w:p w14:paraId="56A954CA" w14:textId="77777777" w:rsidR="001D2C93" w:rsidRPr="002A0C88" w:rsidRDefault="001D2C93" w:rsidP="0099617D">
      <w:pPr>
        <w:tabs>
          <w:tab w:val="left" w:leader="dot" w:pos="9000"/>
        </w:tabs>
        <w:spacing w:after="40"/>
        <w:rPr>
          <w:rFonts w:asciiTheme="minorHAnsi" w:hAnsiTheme="minorHAnsi" w:cstheme="minorHAnsi"/>
          <w:bCs/>
        </w:rPr>
      </w:pPr>
      <w:hyperlink w:anchor="Prohib" w:history="1">
        <w:r w:rsidRPr="002A0C88">
          <w:rPr>
            <w:rStyle w:val="Hyperlink"/>
            <w:rFonts w:asciiTheme="minorHAnsi" w:hAnsiTheme="minorHAnsi" w:cstheme="minorHAnsi"/>
            <w:bCs/>
            <w:sz w:val="21"/>
          </w:rPr>
          <w:t>52.203-19  Prohibition on Requiring Certain Internal Confidentiality Agreements or Statements (Jan 2017)</w:t>
        </w:r>
      </w:hyperlink>
      <w:r w:rsidRPr="002A0C88">
        <w:rPr>
          <w:rFonts w:asciiTheme="minorHAnsi" w:hAnsiTheme="minorHAnsi" w:cstheme="minorHAnsi"/>
          <w:bCs/>
        </w:rPr>
        <w:tab/>
      </w:r>
      <w:r w:rsidR="00BE7A75" w:rsidRPr="002A0C88">
        <w:rPr>
          <w:rFonts w:asciiTheme="minorHAnsi" w:hAnsiTheme="minorHAnsi" w:cstheme="minorHAnsi"/>
          <w:bCs/>
        </w:rPr>
        <w:t xml:space="preserve"> </w:t>
      </w:r>
      <w:r w:rsidR="00771528">
        <w:rPr>
          <w:rFonts w:asciiTheme="minorHAnsi" w:hAnsiTheme="minorHAnsi" w:cstheme="minorHAnsi"/>
          <w:bCs/>
        </w:rPr>
        <w:t>77</w:t>
      </w:r>
    </w:p>
    <w:p w14:paraId="3926A219" w14:textId="77777777" w:rsidR="003F05C9" w:rsidRPr="002A0C88" w:rsidRDefault="003F05C9" w:rsidP="003F05C9">
      <w:pPr>
        <w:tabs>
          <w:tab w:val="left" w:leader="dot" w:pos="9014"/>
        </w:tabs>
        <w:spacing w:after="40"/>
        <w:rPr>
          <w:rFonts w:asciiTheme="minorHAnsi" w:hAnsiTheme="minorHAnsi" w:cstheme="minorHAnsi"/>
        </w:rPr>
      </w:pPr>
      <w:hyperlink w:anchor="Pg9" w:history="1">
        <w:r w:rsidRPr="002A0C88">
          <w:rPr>
            <w:rStyle w:val="Hyperlink"/>
            <w:rFonts w:asciiTheme="minorHAnsi" w:hAnsiTheme="minorHAnsi" w:cstheme="minorHAnsi"/>
          </w:rPr>
          <w:t>52.204-10   Reporting Executive Compensation and First-Tier Subcontract Awards (</w:t>
        </w:r>
        <w:r w:rsidR="00976765" w:rsidRPr="002A0C88">
          <w:rPr>
            <w:rStyle w:val="Hyperlink"/>
            <w:rFonts w:asciiTheme="minorHAnsi" w:hAnsiTheme="minorHAnsi" w:cstheme="minorHAnsi"/>
          </w:rPr>
          <w:t>Oct</w:t>
        </w:r>
      </w:hyperlink>
      <w:r w:rsidR="00976765" w:rsidRPr="002A0C88">
        <w:rPr>
          <w:rStyle w:val="Hyperlink"/>
          <w:rFonts w:asciiTheme="minorHAnsi" w:hAnsiTheme="minorHAnsi" w:cstheme="minorHAnsi"/>
        </w:rPr>
        <w:t xml:space="preserve"> 2016</w:t>
      </w:r>
      <w:r w:rsidRPr="002A0C88">
        <w:rPr>
          <w:rFonts w:asciiTheme="minorHAnsi" w:hAnsiTheme="minorHAnsi" w:cstheme="minorHAnsi"/>
          <w:bCs/>
        </w:rPr>
        <w:t xml:space="preserve">) </w:t>
      </w:r>
      <w:r w:rsidRPr="002A0C88">
        <w:rPr>
          <w:rFonts w:asciiTheme="minorHAnsi" w:hAnsiTheme="minorHAnsi" w:cstheme="minorHAnsi"/>
        </w:rPr>
        <w:tab/>
        <w:t xml:space="preserve"> </w:t>
      </w:r>
      <w:r w:rsidR="00771528">
        <w:rPr>
          <w:rFonts w:asciiTheme="minorHAnsi" w:hAnsiTheme="minorHAnsi" w:cstheme="minorHAnsi"/>
        </w:rPr>
        <w:t>78</w:t>
      </w:r>
    </w:p>
    <w:p w14:paraId="1A257552" w14:textId="77777777" w:rsidR="003F05C9" w:rsidRPr="002A0C88" w:rsidRDefault="003F05C9" w:rsidP="003F05C9">
      <w:pPr>
        <w:tabs>
          <w:tab w:val="left" w:leader="dot" w:pos="9014"/>
        </w:tabs>
        <w:spacing w:after="40"/>
        <w:ind w:left="990" w:hanging="990"/>
        <w:rPr>
          <w:rFonts w:asciiTheme="minorHAnsi" w:hAnsiTheme="minorHAnsi" w:cstheme="minorHAnsi"/>
        </w:rPr>
      </w:pPr>
      <w:hyperlink w:anchor="Prtctg" w:history="1">
        <w:r w:rsidRPr="002A0C88">
          <w:rPr>
            <w:rStyle w:val="Hyperlink"/>
            <w:rFonts w:asciiTheme="minorHAnsi" w:hAnsiTheme="minorHAnsi" w:cstheme="minorHAnsi"/>
          </w:rPr>
          <w:t xml:space="preserve">52.209-6   </w:t>
        </w:r>
        <w:r w:rsidRPr="002A0C88">
          <w:rPr>
            <w:rStyle w:val="Hyperlink"/>
            <w:rFonts w:asciiTheme="minorHAnsi" w:hAnsiTheme="minorHAnsi" w:cstheme="minorHAnsi"/>
            <w:lang w:val="en"/>
          </w:rPr>
          <w:t>Protecting the Government’s Interest when Subcontracting with Contractors Debarred, Suspended, or Proposed for Debarment (</w:t>
        </w:r>
        <w:r w:rsidR="002A2337" w:rsidRPr="002A0C88">
          <w:rPr>
            <w:rStyle w:val="Hyperlink"/>
            <w:rFonts w:asciiTheme="minorHAnsi" w:hAnsiTheme="minorHAnsi" w:cstheme="minorHAnsi"/>
            <w:lang w:val="en"/>
          </w:rPr>
          <w:t>Oct 2015</w:t>
        </w:r>
        <w:r w:rsidRPr="002A0C88">
          <w:rPr>
            <w:rStyle w:val="Hyperlink"/>
            <w:rFonts w:asciiTheme="minorHAnsi" w:hAnsiTheme="minorHAnsi" w:cstheme="minorHAnsi"/>
            <w:lang w:val="en"/>
          </w:rPr>
          <w:t>)</w:t>
        </w:r>
      </w:hyperlink>
      <w:r w:rsidRPr="002A0C88">
        <w:rPr>
          <w:rFonts w:asciiTheme="minorHAnsi" w:hAnsiTheme="minorHAnsi" w:cstheme="minorHAnsi"/>
          <w:color w:val="000000"/>
          <w:lang w:val="en"/>
        </w:rPr>
        <w:t xml:space="preserve"> </w:t>
      </w:r>
      <w:r w:rsidRPr="002A0C88">
        <w:rPr>
          <w:rFonts w:asciiTheme="minorHAnsi" w:hAnsiTheme="minorHAnsi" w:cstheme="minorHAnsi"/>
        </w:rPr>
        <w:tab/>
        <w:t xml:space="preserve"> </w:t>
      </w:r>
      <w:r w:rsidR="00771528">
        <w:rPr>
          <w:rFonts w:asciiTheme="minorHAnsi" w:hAnsiTheme="minorHAnsi" w:cstheme="minorHAnsi"/>
        </w:rPr>
        <w:t>80</w:t>
      </w:r>
    </w:p>
    <w:p w14:paraId="2A129545" w14:textId="77777777" w:rsidR="003F05C9" w:rsidRPr="002A0C88" w:rsidRDefault="003F05C9" w:rsidP="003F05C9">
      <w:pPr>
        <w:tabs>
          <w:tab w:val="left" w:leader="dot" w:pos="9000"/>
        </w:tabs>
        <w:spacing w:after="40"/>
        <w:ind w:left="1080" w:hanging="1080"/>
        <w:rPr>
          <w:rFonts w:asciiTheme="minorHAnsi" w:hAnsiTheme="minorHAnsi" w:cstheme="minorHAnsi"/>
        </w:rPr>
      </w:pPr>
      <w:hyperlink w:anchor="UpdatePubl" w:history="1">
        <w:r w:rsidRPr="002A0C88">
          <w:rPr>
            <w:rStyle w:val="Hyperlink"/>
            <w:rFonts w:asciiTheme="minorHAnsi" w:hAnsiTheme="minorHAnsi" w:cstheme="minorHAnsi"/>
          </w:rPr>
          <w:t xml:space="preserve">52.209-9   </w:t>
        </w:r>
        <w:r w:rsidRPr="002A0C88">
          <w:rPr>
            <w:rStyle w:val="Hyperlink"/>
            <w:rFonts w:asciiTheme="minorHAnsi" w:hAnsiTheme="minorHAnsi" w:cstheme="minorHAnsi"/>
            <w:lang w:val="en"/>
          </w:rPr>
          <w:t>Updates of Publicly Available Information Regarding Responsibility Matters (Jul 2013)</w:t>
        </w:r>
      </w:hyperlink>
      <w:r w:rsidRPr="002A0C88">
        <w:rPr>
          <w:rFonts w:asciiTheme="minorHAnsi" w:hAnsiTheme="minorHAnsi" w:cstheme="minorHAnsi"/>
        </w:rPr>
        <w:t xml:space="preserve"> </w:t>
      </w:r>
      <w:r w:rsidRPr="002A0C88">
        <w:rPr>
          <w:rFonts w:asciiTheme="minorHAnsi" w:hAnsiTheme="minorHAnsi" w:cstheme="minorHAnsi"/>
        </w:rPr>
        <w:tab/>
        <w:t xml:space="preserve"> </w:t>
      </w:r>
      <w:r w:rsidR="00771528">
        <w:rPr>
          <w:rFonts w:asciiTheme="minorHAnsi" w:hAnsiTheme="minorHAnsi" w:cstheme="minorHAnsi"/>
        </w:rPr>
        <w:t>81</w:t>
      </w:r>
    </w:p>
    <w:p w14:paraId="25F540AD" w14:textId="77777777" w:rsidR="003F05C9" w:rsidRPr="002A0C88" w:rsidRDefault="003F05C9" w:rsidP="003F05C9">
      <w:pPr>
        <w:pStyle w:val="Heading4"/>
        <w:tabs>
          <w:tab w:val="left" w:leader="dot" w:pos="9000"/>
        </w:tabs>
        <w:spacing w:after="40"/>
        <w:rPr>
          <w:rFonts w:asciiTheme="minorHAnsi" w:hAnsiTheme="minorHAnsi" w:cstheme="minorHAnsi"/>
          <w:b w:val="0"/>
          <w:bCs w:val="0"/>
        </w:rPr>
      </w:pPr>
      <w:hyperlink w:anchor="IDC" w:history="1">
        <w:r w:rsidRPr="002A0C88">
          <w:rPr>
            <w:rStyle w:val="Hyperlink"/>
            <w:rFonts w:asciiTheme="minorHAnsi" w:hAnsiTheme="minorHAnsi" w:cstheme="minorHAnsi"/>
            <w:b w:val="0"/>
          </w:rPr>
          <w:t>52.209-10   Prohibition on Contracting with Inverted Domestic Corporations (</w:t>
        </w:r>
        <w:r w:rsidR="002A2337" w:rsidRPr="002A0C88">
          <w:rPr>
            <w:rStyle w:val="Hyperlink"/>
            <w:rFonts w:asciiTheme="minorHAnsi" w:hAnsiTheme="minorHAnsi" w:cstheme="minorHAnsi"/>
            <w:b w:val="0"/>
          </w:rPr>
          <w:t>Nov 2015</w:t>
        </w:r>
        <w:r w:rsidRPr="002A0C88">
          <w:rPr>
            <w:rStyle w:val="Hyperlink"/>
            <w:rFonts w:asciiTheme="minorHAnsi" w:hAnsiTheme="minorHAnsi" w:cstheme="minorHAnsi"/>
            <w:b w:val="0"/>
          </w:rPr>
          <w:t>)</w:t>
        </w:r>
      </w:hyperlink>
      <w:r w:rsidRPr="002A0C88">
        <w:rPr>
          <w:rFonts w:asciiTheme="minorHAnsi" w:hAnsiTheme="minorHAnsi" w:cstheme="minorHAnsi"/>
          <w:b w:val="0"/>
        </w:rPr>
        <w:t xml:space="preserve"> </w:t>
      </w:r>
      <w:r w:rsidRPr="002A0C88">
        <w:rPr>
          <w:rFonts w:asciiTheme="minorHAnsi" w:hAnsiTheme="minorHAnsi" w:cstheme="minorHAnsi"/>
          <w:b w:val="0"/>
          <w:bCs w:val="0"/>
        </w:rPr>
        <w:tab/>
        <w:t xml:space="preserve"> </w:t>
      </w:r>
      <w:r w:rsidR="00771528">
        <w:rPr>
          <w:rFonts w:asciiTheme="minorHAnsi" w:hAnsiTheme="minorHAnsi" w:cstheme="minorHAnsi"/>
          <w:b w:val="0"/>
          <w:bCs w:val="0"/>
        </w:rPr>
        <w:t>82</w:t>
      </w:r>
    </w:p>
    <w:p w14:paraId="4CBEE0B3" w14:textId="77777777" w:rsidR="003F05C9" w:rsidRPr="002A0C88" w:rsidRDefault="003F05C9" w:rsidP="003F05C9">
      <w:pPr>
        <w:tabs>
          <w:tab w:val="left" w:leader="dot" w:pos="9000"/>
        </w:tabs>
        <w:spacing w:after="40"/>
        <w:rPr>
          <w:rFonts w:asciiTheme="minorHAnsi" w:hAnsiTheme="minorHAnsi" w:cstheme="minorHAnsi"/>
          <w:bCs/>
          <w:color w:val="000000"/>
          <w:lang w:val="en"/>
        </w:rPr>
      </w:pPr>
      <w:hyperlink w:anchor="NoticeHubZ" w:history="1">
        <w:r w:rsidRPr="002A0C88">
          <w:rPr>
            <w:rStyle w:val="Hyperlink"/>
            <w:rFonts w:asciiTheme="minorHAnsi" w:hAnsiTheme="minorHAnsi" w:cstheme="minorHAnsi"/>
            <w:lang w:val="en"/>
          </w:rPr>
          <w:t>52.219-3   Notice of HUBZone Set-Aside or Sole Source Award (Nov 2011)</w:t>
        </w:r>
      </w:hyperlink>
      <w:r w:rsidRPr="002A0C88">
        <w:rPr>
          <w:rFonts w:asciiTheme="minorHAnsi" w:hAnsiTheme="minorHAnsi" w:cstheme="minorHAnsi"/>
          <w:bCs/>
          <w:color w:val="000000"/>
          <w:lang w:val="en"/>
        </w:rPr>
        <w:tab/>
        <w:t xml:space="preserve"> </w:t>
      </w:r>
      <w:r w:rsidR="00BE7A75" w:rsidRPr="002A0C88">
        <w:rPr>
          <w:rFonts w:asciiTheme="minorHAnsi" w:hAnsiTheme="minorHAnsi" w:cstheme="minorHAnsi"/>
          <w:bCs/>
          <w:color w:val="000000"/>
          <w:lang w:val="en"/>
        </w:rPr>
        <w:t>8</w:t>
      </w:r>
      <w:r w:rsidR="00771528">
        <w:rPr>
          <w:rFonts w:asciiTheme="minorHAnsi" w:hAnsiTheme="minorHAnsi" w:cstheme="minorHAnsi"/>
          <w:bCs/>
          <w:color w:val="000000"/>
          <w:lang w:val="en"/>
        </w:rPr>
        <w:t>2</w:t>
      </w:r>
    </w:p>
    <w:p w14:paraId="51BF012D" w14:textId="77777777" w:rsidR="003F05C9" w:rsidRPr="002A0C88" w:rsidRDefault="003F05C9" w:rsidP="003F05C9">
      <w:pPr>
        <w:pStyle w:val="Heading3"/>
        <w:tabs>
          <w:tab w:val="left" w:leader="dot" w:pos="9000"/>
        </w:tabs>
        <w:spacing w:before="0" w:after="40"/>
        <w:rPr>
          <w:rFonts w:asciiTheme="minorHAnsi" w:hAnsiTheme="minorHAnsi" w:cstheme="minorHAnsi"/>
          <w:b w:val="0"/>
          <w:color w:val="000000"/>
          <w:sz w:val="22"/>
          <w:szCs w:val="22"/>
          <w:lang w:val="en"/>
        </w:rPr>
      </w:pPr>
      <w:hyperlink w:anchor="NoticeSBSAside" w:history="1">
        <w:r w:rsidRPr="002A0C88">
          <w:rPr>
            <w:rStyle w:val="Hyperlink"/>
            <w:rFonts w:asciiTheme="minorHAnsi" w:hAnsiTheme="minorHAnsi" w:cstheme="minorHAnsi"/>
            <w:b w:val="0"/>
            <w:sz w:val="22"/>
            <w:szCs w:val="22"/>
            <w:lang w:val="en"/>
          </w:rPr>
          <w:t>52.219-6   Notice of Total Small Business Set-Aside (Nov 2011)</w:t>
        </w:r>
      </w:hyperlink>
      <w:r w:rsidRPr="002A0C88">
        <w:rPr>
          <w:rFonts w:asciiTheme="minorHAnsi" w:hAnsiTheme="minorHAnsi" w:cstheme="minorHAnsi"/>
          <w:b w:val="0"/>
          <w:color w:val="000000"/>
          <w:sz w:val="22"/>
          <w:szCs w:val="22"/>
          <w:lang w:val="en"/>
        </w:rPr>
        <w:t xml:space="preserve"> </w:t>
      </w:r>
      <w:r w:rsidRPr="002A0C88">
        <w:rPr>
          <w:rFonts w:asciiTheme="minorHAnsi" w:hAnsiTheme="minorHAnsi" w:cstheme="minorHAnsi"/>
          <w:b w:val="0"/>
          <w:color w:val="000000"/>
          <w:sz w:val="22"/>
          <w:szCs w:val="22"/>
          <w:lang w:val="en"/>
        </w:rPr>
        <w:tab/>
        <w:t xml:space="preserve"> </w:t>
      </w:r>
      <w:r w:rsidR="00BE7A75" w:rsidRPr="002A0C88">
        <w:rPr>
          <w:rFonts w:asciiTheme="minorHAnsi" w:hAnsiTheme="minorHAnsi" w:cstheme="minorHAnsi"/>
          <w:b w:val="0"/>
          <w:color w:val="000000"/>
          <w:sz w:val="22"/>
          <w:szCs w:val="22"/>
          <w:lang w:val="en"/>
        </w:rPr>
        <w:t>8</w:t>
      </w:r>
      <w:r w:rsidR="00771528">
        <w:rPr>
          <w:rFonts w:asciiTheme="minorHAnsi" w:hAnsiTheme="minorHAnsi" w:cstheme="minorHAnsi"/>
          <w:b w:val="0"/>
          <w:color w:val="000000"/>
          <w:sz w:val="22"/>
          <w:szCs w:val="22"/>
          <w:lang w:val="en"/>
        </w:rPr>
        <w:t>3</w:t>
      </w:r>
    </w:p>
    <w:p w14:paraId="279D067F" w14:textId="77777777" w:rsidR="003F05C9" w:rsidRPr="002A0C88" w:rsidRDefault="003F05C9" w:rsidP="003F05C9">
      <w:pPr>
        <w:tabs>
          <w:tab w:val="left" w:leader="dot" w:pos="9014"/>
        </w:tabs>
        <w:spacing w:after="40"/>
        <w:rPr>
          <w:rFonts w:asciiTheme="minorHAnsi" w:hAnsiTheme="minorHAnsi" w:cstheme="minorHAnsi"/>
        </w:rPr>
      </w:pPr>
      <w:hyperlink w:anchor="UtilSB" w:history="1">
        <w:r w:rsidRPr="002A0C88">
          <w:rPr>
            <w:rStyle w:val="Hyperlink"/>
            <w:rFonts w:asciiTheme="minorHAnsi" w:eastAsia="Calibri" w:hAnsiTheme="minorHAnsi" w:cstheme="minorHAnsi"/>
          </w:rPr>
          <w:t xml:space="preserve">52.219-8   </w:t>
        </w:r>
        <w:r w:rsidRPr="002A0C88">
          <w:rPr>
            <w:rStyle w:val="Hyperlink"/>
            <w:rFonts w:asciiTheme="minorHAnsi" w:hAnsiTheme="minorHAnsi" w:cstheme="minorHAnsi"/>
          </w:rPr>
          <w:t>Utilization of Small Business Concerns (</w:t>
        </w:r>
        <w:r w:rsidR="00A90F18" w:rsidRPr="002A0C88">
          <w:rPr>
            <w:rStyle w:val="Hyperlink"/>
            <w:rFonts w:asciiTheme="minorHAnsi" w:hAnsiTheme="minorHAnsi" w:cstheme="minorHAnsi"/>
          </w:rPr>
          <w:t>Nov 2016</w:t>
        </w:r>
        <w:r w:rsidRPr="002A0C88">
          <w:rPr>
            <w:rStyle w:val="Hyperlink"/>
            <w:rFonts w:asciiTheme="minorHAnsi" w:hAnsiTheme="minorHAnsi" w:cstheme="minorHAnsi"/>
          </w:rPr>
          <w:t>)</w:t>
        </w:r>
      </w:hyperlink>
      <w:r w:rsidRPr="002A0C88">
        <w:rPr>
          <w:rFonts w:asciiTheme="minorHAnsi" w:hAnsiTheme="minorHAnsi" w:cstheme="minorHAnsi"/>
        </w:rPr>
        <w:tab/>
        <w:t xml:space="preserve"> </w:t>
      </w:r>
      <w:r w:rsidR="00BE7A75" w:rsidRPr="002A0C88">
        <w:rPr>
          <w:rFonts w:asciiTheme="minorHAnsi" w:hAnsiTheme="minorHAnsi" w:cstheme="minorHAnsi"/>
        </w:rPr>
        <w:t>8</w:t>
      </w:r>
      <w:r w:rsidR="00771528">
        <w:rPr>
          <w:rFonts w:asciiTheme="minorHAnsi" w:hAnsiTheme="minorHAnsi" w:cstheme="minorHAnsi"/>
        </w:rPr>
        <w:t>3</w:t>
      </w:r>
    </w:p>
    <w:p w14:paraId="4E0F063C" w14:textId="77777777" w:rsidR="003F05C9" w:rsidRPr="002A0C88" w:rsidRDefault="003F05C9" w:rsidP="00BE7A75">
      <w:pPr>
        <w:tabs>
          <w:tab w:val="left" w:leader="dot" w:pos="9000"/>
        </w:tabs>
        <w:spacing w:after="40"/>
        <w:rPr>
          <w:rFonts w:asciiTheme="minorHAnsi" w:hAnsiTheme="minorHAnsi" w:cstheme="minorHAnsi"/>
        </w:rPr>
      </w:pPr>
      <w:hyperlink w:anchor="Pg15" w:history="1">
        <w:r w:rsidRPr="002A0C88">
          <w:rPr>
            <w:rStyle w:val="Hyperlink"/>
            <w:rFonts w:asciiTheme="minorHAnsi" w:eastAsia="Calibri" w:hAnsiTheme="minorHAnsi" w:cstheme="minorHAnsi"/>
          </w:rPr>
          <w:t xml:space="preserve">52.219-9   </w:t>
        </w:r>
        <w:r w:rsidRPr="002A0C88">
          <w:rPr>
            <w:rStyle w:val="Hyperlink"/>
            <w:rFonts w:asciiTheme="minorHAnsi" w:hAnsiTheme="minorHAnsi" w:cstheme="minorHAnsi"/>
          </w:rPr>
          <w:t>Small Business Subcontracting Plan (J</w:t>
        </w:r>
        <w:r w:rsidR="00A90F18" w:rsidRPr="002A0C88">
          <w:rPr>
            <w:rStyle w:val="Hyperlink"/>
            <w:rFonts w:asciiTheme="minorHAnsi" w:hAnsiTheme="minorHAnsi" w:cstheme="minorHAnsi"/>
          </w:rPr>
          <w:t>an 2017</w:t>
        </w:r>
        <w:r w:rsidRPr="002A0C88">
          <w:rPr>
            <w:rStyle w:val="Hyperlink"/>
            <w:rFonts w:asciiTheme="minorHAnsi" w:hAnsiTheme="minorHAnsi" w:cstheme="minorHAnsi"/>
          </w:rPr>
          <w:t xml:space="preserve">) (Alternate II – </w:t>
        </w:r>
        <w:r w:rsidR="00A90F18" w:rsidRPr="002A0C88">
          <w:rPr>
            <w:rStyle w:val="Hyperlink"/>
            <w:rFonts w:asciiTheme="minorHAnsi" w:hAnsiTheme="minorHAnsi" w:cstheme="minorHAnsi"/>
          </w:rPr>
          <w:t>Nov 2016</w:t>
        </w:r>
        <w:r w:rsidRPr="002A0C88">
          <w:rPr>
            <w:rStyle w:val="Hyperlink"/>
            <w:rFonts w:asciiTheme="minorHAnsi" w:hAnsiTheme="minorHAnsi" w:cstheme="minorHAnsi"/>
          </w:rPr>
          <w:t>)</w:t>
        </w:r>
      </w:hyperlink>
      <w:r w:rsidR="00BE7A75" w:rsidRPr="002A0C88">
        <w:rPr>
          <w:rFonts w:asciiTheme="minorHAnsi" w:hAnsiTheme="minorHAnsi" w:cstheme="minorHAnsi"/>
        </w:rPr>
        <w:t xml:space="preserve"> </w:t>
      </w:r>
      <w:r w:rsidR="00BE7A75" w:rsidRPr="002A0C88">
        <w:rPr>
          <w:rFonts w:asciiTheme="minorHAnsi" w:hAnsiTheme="minorHAnsi" w:cstheme="minorHAnsi"/>
        </w:rPr>
        <w:tab/>
        <w:t xml:space="preserve"> </w:t>
      </w:r>
      <w:r w:rsidR="00771528">
        <w:rPr>
          <w:rFonts w:asciiTheme="minorHAnsi" w:hAnsiTheme="minorHAnsi" w:cstheme="minorHAnsi"/>
        </w:rPr>
        <w:t>86</w:t>
      </w:r>
    </w:p>
    <w:p w14:paraId="316F0C4E" w14:textId="77777777" w:rsidR="003F05C9" w:rsidRPr="002A0C88" w:rsidRDefault="003F05C9" w:rsidP="00BE7A75">
      <w:pPr>
        <w:tabs>
          <w:tab w:val="left" w:leader="dot" w:pos="9000"/>
        </w:tabs>
        <w:spacing w:after="40"/>
        <w:rPr>
          <w:rFonts w:asciiTheme="minorHAnsi" w:hAnsiTheme="minorHAnsi" w:cstheme="minorHAnsi"/>
        </w:rPr>
      </w:pPr>
      <w:hyperlink w:anchor="LimOnSubc" w:history="1">
        <w:r w:rsidRPr="002A0C88">
          <w:rPr>
            <w:rStyle w:val="Hyperlink"/>
            <w:rFonts w:asciiTheme="minorHAnsi" w:hAnsiTheme="minorHAnsi" w:cstheme="minorHAnsi"/>
          </w:rPr>
          <w:t>52.219-14   Limitations on Subcontracting (</w:t>
        </w:r>
        <w:r w:rsidR="00BA4FA1" w:rsidRPr="002A0C88">
          <w:rPr>
            <w:rStyle w:val="Hyperlink"/>
            <w:rFonts w:asciiTheme="minorHAnsi" w:hAnsiTheme="minorHAnsi" w:cstheme="minorHAnsi"/>
          </w:rPr>
          <w:t>Jan 2017</w:t>
        </w:r>
        <w:r w:rsidRPr="002A0C88">
          <w:rPr>
            <w:rStyle w:val="Hyperlink"/>
            <w:rFonts w:asciiTheme="minorHAnsi" w:hAnsiTheme="minorHAnsi" w:cstheme="minorHAnsi"/>
          </w:rPr>
          <w:t>)</w:t>
        </w:r>
      </w:hyperlink>
      <w:r w:rsidRPr="002A0C88">
        <w:rPr>
          <w:rFonts w:asciiTheme="minorHAnsi" w:hAnsiTheme="minorHAnsi" w:cstheme="minorHAnsi"/>
        </w:rPr>
        <w:tab/>
        <w:t xml:space="preserve"> </w:t>
      </w:r>
      <w:r w:rsidR="00771528">
        <w:rPr>
          <w:rFonts w:asciiTheme="minorHAnsi" w:hAnsiTheme="minorHAnsi" w:cstheme="minorHAnsi"/>
        </w:rPr>
        <w:t>94</w:t>
      </w:r>
    </w:p>
    <w:p w14:paraId="0C37E461" w14:textId="77777777" w:rsidR="003F05C9" w:rsidRPr="002A0C88" w:rsidRDefault="003F05C9" w:rsidP="00BE7A75">
      <w:pPr>
        <w:tabs>
          <w:tab w:val="left" w:leader="dot" w:pos="9000"/>
        </w:tabs>
        <w:spacing w:after="40"/>
        <w:rPr>
          <w:rFonts w:asciiTheme="minorHAnsi" w:hAnsiTheme="minorHAnsi" w:cstheme="minorHAnsi"/>
        </w:rPr>
      </w:pPr>
      <w:hyperlink w:anchor="Liquid" w:history="1">
        <w:r w:rsidRPr="002A0C88">
          <w:rPr>
            <w:rStyle w:val="Hyperlink"/>
            <w:rFonts w:asciiTheme="minorHAnsi" w:eastAsia="Calibri" w:hAnsiTheme="minorHAnsi" w:cstheme="minorHAnsi"/>
          </w:rPr>
          <w:t xml:space="preserve">52.219-16   </w:t>
        </w:r>
        <w:r w:rsidRPr="002A0C88">
          <w:rPr>
            <w:rStyle w:val="Hyperlink"/>
            <w:rFonts w:asciiTheme="minorHAnsi" w:hAnsiTheme="minorHAnsi" w:cstheme="minorHAnsi"/>
          </w:rPr>
          <w:t>Liquidated Damages—Subcontracting Plan (Jan 1999)</w:t>
        </w:r>
      </w:hyperlink>
      <w:r w:rsidRPr="002A0C88">
        <w:rPr>
          <w:rFonts w:asciiTheme="minorHAnsi" w:hAnsiTheme="minorHAnsi" w:cstheme="minorHAnsi"/>
        </w:rPr>
        <w:tab/>
      </w:r>
      <w:r w:rsidR="00BE7A75" w:rsidRPr="002A0C88">
        <w:rPr>
          <w:rFonts w:asciiTheme="minorHAnsi" w:hAnsiTheme="minorHAnsi" w:cstheme="minorHAnsi"/>
        </w:rPr>
        <w:t xml:space="preserve"> 9</w:t>
      </w:r>
      <w:r w:rsidR="00771528">
        <w:rPr>
          <w:rFonts w:asciiTheme="minorHAnsi" w:hAnsiTheme="minorHAnsi" w:cstheme="minorHAnsi"/>
        </w:rPr>
        <w:t>4</w:t>
      </w:r>
      <w:r w:rsidRPr="002A0C88">
        <w:rPr>
          <w:rFonts w:asciiTheme="minorHAnsi" w:hAnsiTheme="minorHAnsi" w:cstheme="minorHAnsi"/>
        </w:rPr>
        <w:t xml:space="preserve"> </w:t>
      </w:r>
    </w:p>
    <w:p w14:paraId="5741211F" w14:textId="77777777" w:rsidR="003F05C9" w:rsidRPr="002A0C88" w:rsidRDefault="003F05C9" w:rsidP="00BE7A75">
      <w:pPr>
        <w:pStyle w:val="Heading3"/>
        <w:tabs>
          <w:tab w:val="left" w:leader="dot" w:pos="9000"/>
        </w:tabs>
        <w:spacing w:before="0" w:after="40"/>
        <w:rPr>
          <w:rFonts w:asciiTheme="minorHAnsi" w:hAnsiTheme="minorHAnsi" w:cstheme="minorHAnsi"/>
          <w:b w:val="0"/>
          <w:sz w:val="22"/>
          <w:szCs w:val="22"/>
          <w:lang w:val="en"/>
        </w:rPr>
      </w:pPr>
      <w:hyperlink w:anchor="NoticeSDV" w:history="1">
        <w:r w:rsidRPr="002A0C88">
          <w:rPr>
            <w:rStyle w:val="Hyperlink"/>
            <w:rFonts w:asciiTheme="minorHAnsi" w:hAnsiTheme="minorHAnsi" w:cstheme="minorHAnsi"/>
            <w:b w:val="0"/>
            <w:sz w:val="22"/>
            <w:szCs w:val="22"/>
            <w:lang w:val="en"/>
          </w:rPr>
          <w:t>52.219-27   Notice of Service-Disabled Veteran-Owned Small Business Set-Aside (Nov 2011)</w:t>
        </w:r>
        <w:bookmarkStart w:id="3" w:name="wp1143996"/>
        <w:bookmarkEnd w:id="3"/>
      </w:hyperlink>
      <w:r w:rsidRPr="002A0C88">
        <w:rPr>
          <w:rFonts w:asciiTheme="minorHAnsi" w:hAnsiTheme="minorHAnsi" w:cstheme="minorHAnsi"/>
          <w:b w:val="0"/>
          <w:color w:val="000000"/>
          <w:sz w:val="22"/>
          <w:szCs w:val="22"/>
          <w:lang w:val="en"/>
        </w:rPr>
        <w:tab/>
      </w:r>
      <w:r w:rsidR="00BE7A75" w:rsidRPr="002A0C88">
        <w:rPr>
          <w:rFonts w:asciiTheme="minorHAnsi" w:hAnsiTheme="minorHAnsi" w:cstheme="minorHAnsi"/>
          <w:b w:val="0"/>
          <w:color w:val="000000"/>
          <w:sz w:val="22"/>
          <w:szCs w:val="22"/>
          <w:lang w:val="en"/>
        </w:rPr>
        <w:t>9</w:t>
      </w:r>
      <w:r w:rsidR="00771528">
        <w:rPr>
          <w:rFonts w:asciiTheme="minorHAnsi" w:hAnsiTheme="minorHAnsi" w:cstheme="minorHAnsi"/>
          <w:b w:val="0"/>
          <w:color w:val="000000"/>
          <w:sz w:val="22"/>
          <w:szCs w:val="22"/>
          <w:lang w:val="en"/>
        </w:rPr>
        <w:t>5</w:t>
      </w:r>
    </w:p>
    <w:p w14:paraId="78A091D4" w14:textId="77777777" w:rsidR="003F05C9" w:rsidRPr="002A0C88" w:rsidRDefault="003F05C9" w:rsidP="00C976F4">
      <w:pPr>
        <w:tabs>
          <w:tab w:val="left" w:leader="dot" w:pos="9000"/>
        </w:tabs>
        <w:spacing w:after="40"/>
        <w:rPr>
          <w:rFonts w:asciiTheme="minorHAnsi" w:hAnsiTheme="minorHAnsi" w:cstheme="minorHAnsi"/>
        </w:rPr>
      </w:pPr>
      <w:hyperlink w:anchor="PostAwardSB" w:history="1">
        <w:r w:rsidRPr="002A0C88">
          <w:rPr>
            <w:rStyle w:val="Hyperlink"/>
            <w:rFonts w:asciiTheme="minorHAnsi" w:eastAsia="Calibri" w:hAnsiTheme="minorHAnsi" w:cstheme="minorHAnsi"/>
          </w:rPr>
          <w:t xml:space="preserve">52.219-28   </w:t>
        </w:r>
        <w:r w:rsidRPr="002A0C88">
          <w:rPr>
            <w:rStyle w:val="Hyperlink"/>
            <w:rFonts w:asciiTheme="minorHAnsi" w:hAnsiTheme="minorHAnsi" w:cstheme="minorHAnsi"/>
          </w:rPr>
          <w:t>Post–Award Small Business Program Rerepresentation (Jul 2013)</w:t>
        </w:r>
      </w:hyperlink>
      <w:r w:rsidRPr="002A0C88">
        <w:rPr>
          <w:rFonts w:asciiTheme="minorHAnsi" w:hAnsiTheme="minorHAnsi" w:cstheme="minorHAnsi"/>
        </w:rPr>
        <w:tab/>
      </w:r>
      <w:r w:rsidR="00771528">
        <w:rPr>
          <w:rFonts w:asciiTheme="minorHAnsi" w:hAnsiTheme="minorHAnsi" w:cstheme="minorHAnsi"/>
        </w:rPr>
        <w:t>96</w:t>
      </w:r>
    </w:p>
    <w:p w14:paraId="43075D9D" w14:textId="77777777" w:rsidR="003F05C9" w:rsidRPr="002A0C88" w:rsidRDefault="003F05C9" w:rsidP="002319EC">
      <w:pPr>
        <w:pStyle w:val="Heading3"/>
        <w:tabs>
          <w:tab w:val="left" w:leader="dot" w:pos="9000"/>
        </w:tabs>
        <w:spacing w:before="0" w:after="40"/>
        <w:ind w:left="1170" w:hanging="1170"/>
        <w:rPr>
          <w:rFonts w:asciiTheme="minorHAnsi" w:hAnsiTheme="minorHAnsi" w:cstheme="minorHAnsi"/>
          <w:b w:val="0"/>
          <w:color w:val="000000"/>
          <w:sz w:val="22"/>
          <w:szCs w:val="22"/>
          <w:lang w:val="en"/>
        </w:rPr>
      </w:pPr>
      <w:hyperlink w:anchor="NoticeEDWO" w:history="1">
        <w:r w:rsidRPr="002A0C88">
          <w:rPr>
            <w:rStyle w:val="Hyperlink"/>
            <w:rFonts w:asciiTheme="minorHAnsi" w:hAnsiTheme="minorHAnsi" w:cstheme="minorHAnsi"/>
            <w:b w:val="0"/>
            <w:sz w:val="22"/>
            <w:szCs w:val="22"/>
            <w:lang w:val="en"/>
          </w:rPr>
          <w:t>52.219-29   Notice of Set-Aside for Economically Disadvantaged Women-Owned Small Business Concerns (</w:t>
        </w:r>
        <w:r w:rsidR="00C605FB" w:rsidRPr="002A0C88">
          <w:rPr>
            <w:rStyle w:val="Hyperlink"/>
            <w:rFonts w:asciiTheme="minorHAnsi" w:hAnsiTheme="minorHAnsi" w:cstheme="minorHAnsi"/>
            <w:b w:val="0"/>
            <w:sz w:val="22"/>
            <w:szCs w:val="22"/>
            <w:lang w:val="en"/>
          </w:rPr>
          <w:t>Dec 2015</w:t>
        </w:r>
        <w:r w:rsidRPr="002A0C88">
          <w:rPr>
            <w:rStyle w:val="Hyperlink"/>
            <w:rFonts w:asciiTheme="minorHAnsi" w:hAnsiTheme="minorHAnsi" w:cstheme="minorHAnsi"/>
            <w:b w:val="0"/>
            <w:sz w:val="22"/>
            <w:szCs w:val="22"/>
            <w:lang w:val="en"/>
          </w:rPr>
          <w:t>)</w:t>
        </w:r>
      </w:hyperlink>
      <w:r w:rsidRPr="002A0C88">
        <w:rPr>
          <w:rFonts w:asciiTheme="minorHAnsi" w:hAnsiTheme="minorHAnsi" w:cstheme="minorHAnsi"/>
          <w:b w:val="0"/>
          <w:color w:val="000000"/>
          <w:sz w:val="22"/>
          <w:szCs w:val="22"/>
          <w:lang w:val="en"/>
        </w:rPr>
        <w:t xml:space="preserve"> </w:t>
      </w:r>
      <w:r w:rsidRPr="002A0C88">
        <w:rPr>
          <w:rFonts w:asciiTheme="minorHAnsi" w:hAnsiTheme="minorHAnsi" w:cstheme="minorHAnsi"/>
          <w:b w:val="0"/>
          <w:color w:val="000000"/>
          <w:sz w:val="22"/>
          <w:szCs w:val="22"/>
          <w:lang w:val="en"/>
        </w:rPr>
        <w:tab/>
      </w:r>
      <w:r w:rsidR="00771528">
        <w:rPr>
          <w:rFonts w:asciiTheme="minorHAnsi" w:hAnsiTheme="minorHAnsi" w:cstheme="minorHAnsi"/>
          <w:b w:val="0"/>
          <w:color w:val="000000"/>
          <w:sz w:val="22"/>
          <w:szCs w:val="22"/>
          <w:lang w:val="en"/>
        </w:rPr>
        <w:t>98</w:t>
      </w:r>
    </w:p>
    <w:p w14:paraId="0C9F2395" w14:textId="77777777" w:rsidR="003F05C9" w:rsidRPr="002A0C88" w:rsidRDefault="003F05C9" w:rsidP="002319EC">
      <w:pPr>
        <w:pStyle w:val="Heading3"/>
        <w:tabs>
          <w:tab w:val="left" w:leader="dot" w:pos="9000"/>
        </w:tabs>
        <w:spacing w:before="0" w:after="40"/>
        <w:ind w:left="1170" w:hanging="1170"/>
        <w:rPr>
          <w:rFonts w:asciiTheme="minorHAnsi" w:hAnsiTheme="minorHAnsi" w:cstheme="minorHAnsi"/>
          <w:b w:val="0"/>
          <w:color w:val="000000"/>
          <w:sz w:val="22"/>
          <w:szCs w:val="22"/>
          <w:lang w:val="en"/>
        </w:rPr>
      </w:pPr>
      <w:hyperlink w:anchor="NoticeWO" w:history="1">
        <w:r w:rsidRPr="002A0C88">
          <w:rPr>
            <w:rStyle w:val="Hyperlink"/>
            <w:rFonts w:asciiTheme="minorHAnsi" w:hAnsiTheme="minorHAnsi" w:cstheme="minorHAnsi"/>
            <w:b w:val="0"/>
            <w:sz w:val="22"/>
            <w:szCs w:val="22"/>
            <w:lang w:val="en"/>
          </w:rPr>
          <w:t>52.219-30   Notice of Set-Aside for Women-Owned Small Business Concerns Eligible under the Women-Owned Small Business Program (</w:t>
        </w:r>
        <w:r w:rsidR="00C605FB" w:rsidRPr="002A0C88">
          <w:rPr>
            <w:rStyle w:val="Hyperlink"/>
            <w:rFonts w:asciiTheme="minorHAnsi" w:hAnsiTheme="minorHAnsi" w:cstheme="minorHAnsi"/>
            <w:b w:val="0"/>
            <w:sz w:val="22"/>
            <w:szCs w:val="22"/>
            <w:lang w:val="en"/>
          </w:rPr>
          <w:t>Dec 2015</w:t>
        </w:r>
        <w:r w:rsidRPr="002A0C88">
          <w:rPr>
            <w:rStyle w:val="Hyperlink"/>
            <w:rFonts w:asciiTheme="minorHAnsi" w:hAnsiTheme="minorHAnsi" w:cstheme="minorHAnsi"/>
            <w:b w:val="0"/>
            <w:sz w:val="22"/>
            <w:szCs w:val="22"/>
            <w:lang w:val="en"/>
          </w:rPr>
          <w:t>)</w:t>
        </w:r>
      </w:hyperlink>
      <w:r w:rsidRPr="002A0C88">
        <w:rPr>
          <w:rFonts w:asciiTheme="minorHAnsi" w:hAnsiTheme="minorHAnsi" w:cstheme="minorHAnsi"/>
          <w:b w:val="0"/>
          <w:color w:val="000000"/>
          <w:sz w:val="22"/>
          <w:szCs w:val="22"/>
          <w:lang w:val="en"/>
        </w:rPr>
        <w:t xml:space="preserve"> </w:t>
      </w:r>
      <w:r w:rsidRPr="002A0C88">
        <w:rPr>
          <w:rFonts w:asciiTheme="minorHAnsi" w:hAnsiTheme="minorHAnsi" w:cstheme="minorHAnsi"/>
          <w:b w:val="0"/>
          <w:color w:val="000000"/>
          <w:sz w:val="22"/>
          <w:szCs w:val="22"/>
          <w:lang w:val="en"/>
        </w:rPr>
        <w:tab/>
      </w:r>
      <w:r w:rsidR="00771528">
        <w:rPr>
          <w:rFonts w:asciiTheme="minorHAnsi" w:hAnsiTheme="minorHAnsi" w:cstheme="minorHAnsi"/>
          <w:b w:val="0"/>
          <w:color w:val="000000"/>
          <w:sz w:val="22"/>
          <w:szCs w:val="22"/>
          <w:lang w:val="en"/>
        </w:rPr>
        <w:t>99</w:t>
      </w:r>
    </w:p>
    <w:p w14:paraId="5024D2E9" w14:textId="77777777" w:rsidR="003F05C9" w:rsidRPr="002A0C88" w:rsidRDefault="003F05C9" w:rsidP="00771528">
      <w:pPr>
        <w:tabs>
          <w:tab w:val="left" w:leader="dot" w:pos="8910"/>
        </w:tabs>
        <w:spacing w:after="40"/>
        <w:rPr>
          <w:rFonts w:asciiTheme="minorHAnsi" w:hAnsiTheme="minorHAnsi" w:cstheme="minorHAnsi"/>
        </w:rPr>
      </w:pPr>
      <w:hyperlink w:anchor="ConvLabor" w:history="1">
        <w:r w:rsidRPr="002A0C88">
          <w:rPr>
            <w:rStyle w:val="Hyperlink"/>
            <w:rFonts w:asciiTheme="minorHAnsi" w:hAnsiTheme="minorHAnsi" w:cstheme="minorHAnsi"/>
          </w:rPr>
          <w:t>52.222-3   Convict Labor (Jun 2003)</w:t>
        </w:r>
      </w:hyperlink>
      <w:r w:rsidRPr="002A0C88">
        <w:rPr>
          <w:rFonts w:asciiTheme="minorHAnsi" w:hAnsiTheme="minorHAnsi" w:cstheme="minorHAnsi"/>
        </w:rPr>
        <w:t xml:space="preserve"> </w:t>
      </w:r>
      <w:r w:rsidRPr="002A0C88">
        <w:rPr>
          <w:rFonts w:asciiTheme="minorHAnsi" w:hAnsiTheme="minorHAnsi" w:cstheme="minorHAnsi"/>
        </w:rPr>
        <w:tab/>
      </w:r>
      <w:r w:rsidR="00771528">
        <w:rPr>
          <w:rFonts w:asciiTheme="minorHAnsi" w:hAnsiTheme="minorHAnsi" w:cstheme="minorHAnsi"/>
        </w:rPr>
        <w:t>100</w:t>
      </w:r>
    </w:p>
    <w:p w14:paraId="2FBC0EEF" w14:textId="77777777" w:rsidR="003F05C9" w:rsidRPr="002A0C88" w:rsidRDefault="003F05C9" w:rsidP="00771528">
      <w:pPr>
        <w:tabs>
          <w:tab w:val="left" w:leader="dot" w:pos="8910"/>
        </w:tabs>
        <w:spacing w:after="40"/>
        <w:rPr>
          <w:rFonts w:asciiTheme="minorHAnsi" w:hAnsiTheme="minorHAnsi" w:cstheme="minorHAnsi"/>
        </w:rPr>
      </w:pPr>
      <w:hyperlink w:anchor="ChildLabor" w:history="1">
        <w:r w:rsidRPr="002A0C88">
          <w:rPr>
            <w:rStyle w:val="Hyperlink"/>
            <w:rFonts w:asciiTheme="minorHAnsi" w:eastAsia="Calibri" w:hAnsiTheme="minorHAnsi" w:cstheme="minorHAnsi"/>
          </w:rPr>
          <w:t xml:space="preserve">52.222-19   </w:t>
        </w:r>
        <w:r w:rsidRPr="002A0C88">
          <w:rPr>
            <w:rStyle w:val="Hyperlink"/>
            <w:rFonts w:asciiTheme="minorHAnsi" w:hAnsiTheme="minorHAnsi" w:cstheme="minorHAnsi"/>
          </w:rPr>
          <w:t>Child Labor—Cooperation with Authorities and Remedies (</w:t>
        </w:r>
        <w:r w:rsidR="00ED4CF2" w:rsidRPr="002A0C88">
          <w:rPr>
            <w:rStyle w:val="Hyperlink"/>
            <w:rFonts w:asciiTheme="minorHAnsi" w:hAnsiTheme="minorHAnsi" w:cstheme="minorHAnsi"/>
          </w:rPr>
          <w:t>Jan 2018</w:t>
        </w:r>
        <w:r w:rsidRPr="002A0C88">
          <w:rPr>
            <w:rStyle w:val="Hyperlink"/>
            <w:rFonts w:asciiTheme="minorHAnsi" w:hAnsiTheme="minorHAnsi" w:cstheme="minorHAnsi"/>
          </w:rPr>
          <w:t>)</w:t>
        </w:r>
      </w:hyperlink>
      <w:r w:rsidRPr="002A0C88">
        <w:rPr>
          <w:rFonts w:asciiTheme="minorHAnsi" w:hAnsiTheme="minorHAnsi" w:cstheme="minorHAnsi"/>
          <w:bCs/>
        </w:rPr>
        <w:tab/>
      </w:r>
      <w:r w:rsidR="00771528">
        <w:rPr>
          <w:rFonts w:asciiTheme="minorHAnsi" w:hAnsiTheme="minorHAnsi" w:cstheme="minorHAnsi"/>
        </w:rPr>
        <w:t>101</w:t>
      </w:r>
    </w:p>
    <w:p w14:paraId="5C95BBF1" w14:textId="77777777" w:rsidR="003F05C9" w:rsidRPr="002A0C88" w:rsidRDefault="003F05C9" w:rsidP="00771528">
      <w:pPr>
        <w:tabs>
          <w:tab w:val="left" w:leader="dot" w:pos="8910"/>
        </w:tabs>
        <w:spacing w:after="40"/>
        <w:rPr>
          <w:rFonts w:asciiTheme="minorHAnsi" w:hAnsiTheme="minorHAnsi" w:cstheme="minorHAnsi"/>
        </w:rPr>
      </w:pPr>
      <w:hyperlink w:anchor="ProhibSeg" w:history="1">
        <w:r w:rsidRPr="002A0C88">
          <w:rPr>
            <w:rStyle w:val="Hyperlink"/>
            <w:rFonts w:asciiTheme="minorHAnsi" w:eastAsia="Calibri" w:hAnsiTheme="minorHAnsi" w:cstheme="minorHAnsi"/>
          </w:rPr>
          <w:t xml:space="preserve">52.222-21   </w:t>
        </w:r>
        <w:r w:rsidRPr="002A0C88">
          <w:rPr>
            <w:rStyle w:val="Hyperlink"/>
            <w:rFonts w:asciiTheme="minorHAnsi" w:hAnsiTheme="minorHAnsi" w:cstheme="minorHAnsi"/>
          </w:rPr>
          <w:t>Prohibition of Segregated Facilities (</w:t>
        </w:r>
        <w:r w:rsidR="00490C8E" w:rsidRPr="002A0C88">
          <w:rPr>
            <w:rStyle w:val="Hyperlink"/>
            <w:rFonts w:asciiTheme="minorHAnsi" w:hAnsiTheme="minorHAnsi" w:cstheme="minorHAnsi"/>
          </w:rPr>
          <w:t>Apr 2015</w:t>
        </w:r>
        <w:r w:rsidRPr="002A0C88">
          <w:rPr>
            <w:rStyle w:val="Hyperlink"/>
            <w:rFonts w:asciiTheme="minorHAnsi" w:hAnsiTheme="minorHAnsi" w:cstheme="minorHAnsi"/>
          </w:rPr>
          <w:t>)</w:t>
        </w:r>
      </w:hyperlink>
      <w:r w:rsidRPr="002A0C88">
        <w:rPr>
          <w:rFonts w:asciiTheme="minorHAnsi" w:hAnsiTheme="minorHAnsi" w:cstheme="minorHAnsi"/>
        </w:rPr>
        <w:tab/>
      </w:r>
      <w:r w:rsidR="00771528">
        <w:rPr>
          <w:rFonts w:asciiTheme="minorHAnsi" w:hAnsiTheme="minorHAnsi" w:cstheme="minorHAnsi"/>
        </w:rPr>
        <w:t>102</w:t>
      </w:r>
    </w:p>
    <w:p w14:paraId="7757F393" w14:textId="77777777" w:rsidR="003F05C9" w:rsidRPr="002A0C88" w:rsidRDefault="003F05C9" w:rsidP="00C77AE2">
      <w:pPr>
        <w:tabs>
          <w:tab w:val="left" w:leader="dot" w:pos="8910"/>
        </w:tabs>
        <w:spacing w:after="40"/>
        <w:rPr>
          <w:rFonts w:asciiTheme="minorHAnsi" w:hAnsiTheme="minorHAnsi" w:cstheme="minorHAnsi"/>
        </w:rPr>
      </w:pPr>
      <w:hyperlink w:anchor="EqualOppor" w:history="1">
        <w:r w:rsidRPr="002A0C88">
          <w:rPr>
            <w:rStyle w:val="Hyperlink"/>
            <w:rFonts w:asciiTheme="minorHAnsi" w:hAnsiTheme="minorHAnsi" w:cstheme="minorHAnsi"/>
          </w:rPr>
          <w:t>52.222-26   Equal Opportunity (</w:t>
        </w:r>
        <w:r w:rsidR="00490C8E" w:rsidRPr="002A0C88">
          <w:rPr>
            <w:rStyle w:val="Hyperlink"/>
            <w:rFonts w:asciiTheme="minorHAnsi" w:hAnsiTheme="minorHAnsi" w:cstheme="minorHAnsi"/>
          </w:rPr>
          <w:t>Sep 2016</w:t>
        </w:r>
        <w:r w:rsidRPr="002A0C88">
          <w:rPr>
            <w:rStyle w:val="Hyperlink"/>
            <w:rFonts w:asciiTheme="minorHAnsi" w:hAnsiTheme="minorHAnsi" w:cstheme="minorHAnsi"/>
          </w:rPr>
          <w:t>)</w:t>
        </w:r>
      </w:hyperlink>
      <w:r w:rsidRPr="002A0C88">
        <w:rPr>
          <w:rFonts w:asciiTheme="minorHAnsi" w:hAnsiTheme="minorHAnsi" w:cstheme="minorHAnsi"/>
        </w:rPr>
        <w:tab/>
      </w:r>
      <w:r w:rsidR="00C77AE2" w:rsidRPr="002A0C88">
        <w:rPr>
          <w:rFonts w:asciiTheme="minorHAnsi" w:hAnsiTheme="minorHAnsi" w:cstheme="minorHAnsi"/>
        </w:rPr>
        <w:t>1</w:t>
      </w:r>
      <w:r w:rsidR="00381881" w:rsidRPr="002A0C88">
        <w:rPr>
          <w:rFonts w:asciiTheme="minorHAnsi" w:hAnsiTheme="minorHAnsi" w:cstheme="minorHAnsi"/>
        </w:rPr>
        <w:t>0</w:t>
      </w:r>
      <w:r w:rsidR="00771528">
        <w:rPr>
          <w:rFonts w:asciiTheme="minorHAnsi" w:hAnsiTheme="minorHAnsi" w:cstheme="minorHAnsi"/>
        </w:rPr>
        <w:t>2</w:t>
      </w:r>
    </w:p>
    <w:p w14:paraId="0428453E" w14:textId="77777777" w:rsidR="003F05C9" w:rsidRPr="002A0C88" w:rsidRDefault="003F05C9" w:rsidP="004919DD">
      <w:pPr>
        <w:tabs>
          <w:tab w:val="left" w:leader="dot" w:pos="8910"/>
        </w:tabs>
        <w:spacing w:after="40"/>
        <w:rPr>
          <w:rFonts w:asciiTheme="minorHAnsi" w:hAnsiTheme="minorHAnsi" w:cstheme="minorHAnsi"/>
        </w:rPr>
      </w:pPr>
      <w:hyperlink w:anchor="EqualOppVets" w:history="1">
        <w:r w:rsidRPr="002A0C88">
          <w:rPr>
            <w:rStyle w:val="Hyperlink"/>
            <w:rFonts w:asciiTheme="minorHAnsi" w:eastAsia="Calibri" w:hAnsiTheme="minorHAnsi" w:cstheme="minorHAnsi"/>
          </w:rPr>
          <w:t xml:space="preserve">52.222-35   </w:t>
        </w:r>
        <w:r w:rsidRPr="002A0C88">
          <w:rPr>
            <w:rStyle w:val="Hyperlink"/>
            <w:rFonts w:asciiTheme="minorHAnsi" w:hAnsiTheme="minorHAnsi" w:cstheme="minorHAnsi"/>
          </w:rPr>
          <w:t>Equal Opportunity for Veterans (</w:t>
        </w:r>
        <w:r w:rsidR="00490C8E" w:rsidRPr="002A0C88">
          <w:rPr>
            <w:rStyle w:val="Hyperlink"/>
            <w:rFonts w:asciiTheme="minorHAnsi" w:hAnsiTheme="minorHAnsi" w:cstheme="minorHAnsi"/>
          </w:rPr>
          <w:t>Oct 2015</w:t>
        </w:r>
        <w:r w:rsidRPr="002A0C88">
          <w:rPr>
            <w:rStyle w:val="Hyperlink"/>
            <w:rFonts w:asciiTheme="minorHAnsi" w:hAnsiTheme="minorHAnsi" w:cstheme="minorHAnsi"/>
          </w:rPr>
          <w:t>)</w:t>
        </w:r>
      </w:hyperlink>
      <w:r w:rsidRPr="002A0C88">
        <w:rPr>
          <w:rFonts w:asciiTheme="minorHAnsi" w:hAnsiTheme="minorHAnsi" w:cstheme="minorHAnsi"/>
        </w:rPr>
        <w:tab/>
      </w:r>
      <w:r w:rsidR="004919DD" w:rsidRPr="002A0C88">
        <w:rPr>
          <w:rFonts w:asciiTheme="minorHAnsi" w:hAnsiTheme="minorHAnsi" w:cstheme="minorHAnsi"/>
        </w:rPr>
        <w:t>1</w:t>
      </w:r>
      <w:r w:rsidR="00381881" w:rsidRPr="002A0C88">
        <w:rPr>
          <w:rFonts w:asciiTheme="minorHAnsi" w:hAnsiTheme="minorHAnsi" w:cstheme="minorHAnsi"/>
        </w:rPr>
        <w:t>0</w:t>
      </w:r>
      <w:r w:rsidR="00771528">
        <w:rPr>
          <w:rFonts w:asciiTheme="minorHAnsi" w:hAnsiTheme="minorHAnsi" w:cstheme="minorHAnsi"/>
        </w:rPr>
        <w:t>5</w:t>
      </w:r>
    </w:p>
    <w:p w14:paraId="17F5124C" w14:textId="77777777" w:rsidR="003F05C9" w:rsidRPr="002A0C88" w:rsidRDefault="003F05C9" w:rsidP="004919DD">
      <w:pPr>
        <w:tabs>
          <w:tab w:val="left" w:leader="dot" w:pos="8910"/>
        </w:tabs>
        <w:spacing w:after="40"/>
        <w:rPr>
          <w:rFonts w:asciiTheme="minorHAnsi" w:hAnsiTheme="minorHAnsi" w:cstheme="minorHAnsi"/>
        </w:rPr>
      </w:pPr>
      <w:hyperlink w:anchor="EqulaOppWrks" w:history="1">
        <w:r w:rsidRPr="002A0C88">
          <w:rPr>
            <w:rStyle w:val="Hyperlink"/>
            <w:rFonts w:asciiTheme="minorHAnsi" w:eastAsia="Calibri" w:hAnsiTheme="minorHAnsi" w:cstheme="minorHAnsi"/>
          </w:rPr>
          <w:t xml:space="preserve">52.222-36   </w:t>
        </w:r>
        <w:r w:rsidR="007F1075" w:rsidRPr="002A0C88">
          <w:rPr>
            <w:rStyle w:val="Hyperlink"/>
            <w:rFonts w:asciiTheme="minorHAnsi" w:hAnsiTheme="minorHAnsi" w:cstheme="minorHAnsi"/>
          </w:rPr>
          <w:t>Equal Opportunity</w:t>
        </w:r>
        <w:r w:rsidRPr="002A0C88">
          <w:rPr>
            <w:rStyle w:val="Hyperlink"/>
            <w:rFonts w:asciiTheme="minorHAnsi" w:hAnsiTheme="minorHAnsi" w:cstheme="minorHAnsi"/>
          </w:rPr>
          <w:t xml:space="preserve"> for Workers with Disabilities (</w:t>
        </w:r>
        <w:r w:rsidR="00490C8E" w:rsidRPr="002A0C88">
          <w:rPr>
            <w:rStyle w:val="Hyperlink"/>
            <w:rFonts w:asciiTheme="minorHAnsi" w:hAnsiTheme="minorHAnsi" w:cstheme="minorHAnsi"/>
          </w:rPr>
          <w:t>Jul 2014</w:t>
        </w:r>
        <w:r w:rsidRPr="002A0C88">
          <w:rPr>
            <w:rStyle w:val="Hyperlink"/>
            <w:rFonts w:asciiTheme="minorHAnsi" w:hAnsiTheme="minorHAnsi" w:cstheme="minorHAnsi"/>
          </w:rPr>
          <w:t>)</w:t>
        </w:r>
      </w:hyperlink>
      <w:r w:rsidRPr="002A0C88">
        <w:rPr>
          <w:rFonts w:asciiTheme="minorHAnsi" w:hAnsiTheme="minorHAnsi" w:cstheme="minorHAnsi"/>
        </w:rPr>
        <w:tab/>
      </w:r>
      <w:r w:rsidR="004919DD" w:rsidRPr="002A0C88">
        <w:rPr>
          <w:rFonts w:asciiTheme="minorHAnsi" w:hAnsiTheme="minorHAnsi" w:cstheme="minorHAnsi"/>
        </w:rPr>
        <w:t>1</w:t>
      </w:r>
      <w:r w:rsidR="002319EC" w:rsidRPr="002A0C88">
        <w:rPr>
          <w:rFonts w:asciiTheme="minorHAnsi" w:hAnsiTheme="minorHAnsi" w:cstheme="minorHAnsi"/>
        </w:rPr>
        <w:t>0</w:t>
      </w:r>
      <w:r w:rsidR="00771528">
        <w:rPr>
          <w:rFonts w:asciiTheme="minorHAnsi" w:hAnsiTheme="minorHAnsi" w:cstheme="minorHAnsi"/>
        </w:rPr>
        <w:t>5</w:t>
      </w:r>
    </w:p>
    <w:p w14:paraId="2FCBBEFC" w14:textId="77777777" w:rsidR="003F05C9" w:rsidRPr="002A0C88" w:rsidRDefault="003F05C9" w:rsidP="004919DD">
      <w:pPr>
        <w:tabs>
          <w:tab w:val="left" w:leader="dot" w:pos="8910"/>
        </w:tabs>
        <w:spacing w:after="40"/>
        <w:rPr>
          <w:rFonts w:asciiTheme="minorHAnsi" w:hAnsiTheme="minorHAnsi" w:cstheme="minorHAnsi"/>
        </w:rPr>
      </w:pPr>
      <w:hyperlink w:anchor="EmployRepVet" w:history="1">
        <w:r w:rsidRPr="002A0C88">
          <w:rPr>
            <w:rStyle w:val="Hyperlink"/>
            <w:rFonts w:asciiTheme="minorHAnsi" w:eastAsia="Calibri" w:hAnsiTheme="minorHAnsi" w:cstheme="minorHAnsi"/>
          </w:rPr>
          <w:t xml:space="preserve">52.222-37   </w:t>
        </w:r>
        <w:r w:rsidRPr="002A0C88">
          <w:rPr>
            <w:rStyle w:val="Hyperlink"/>
            <w:rFonts w:asciiTheme="minorHAnsi" w:hAnsiTheme="minorHAnsi" w:cstheme="minorHAnsi"/>
          </w:rPr>
          <w:t>Employment Reports Veterans (</w:t>
        </w:r>
        <w:r w:rsidR="00490C8E" w:rsidRPr="002A0C88">
          <w:rPr>
            <w:rStyle w:val="Hyperlink"/>
            <w:rFonts w:asciiTheme="minorHAnsi" w:hAnsiTheme="minorHAnsi" w:cstheme="minorHAnsi"/>
          </w:rPr>
          <w:t>Feb</w:t>
        </w:r>
      </w:hyperlink>
      <w:r w:rsidR="00490C8E" w:rsidRPr="002A0C88">
        <w:rPr>
          <w:rStyle w:val="Hyperlink"/>
          <w:rFonts w:asciiTheme="minorHAnsi" w:hAnsiTheme="minorHAnsi" w:cstheme="minorHAnsi"/>
        </w:rPr>
        <w:t xml:space="preserve"> 2016</w:t>
      </w:r>
      <w:r w:rsidRPr="002A0C88">
        <w:rPr>
          <w:rFonts w:asciiTheme="minorHAnsi" w:hAnsiTheme="minorHAnsi" w:cstheme="minorHAnsi"/>
        </w:rPr>
        <w:t xml:space="preserve">)  </w:t>
      </w:r>
      <w:r w:rsidRPr="002A0C88">
        <w:rPr>
          <w:rFonts w:asciiTheme="minorHAnsi" w:hAnsiTheme="minorHAnsi" w:cstheme="minorHAnsi"/>
        </w:rPr>
        <w:tab/>
      </w:r>
      <w:r w:rsidR="004919DD" w:rsidRPr="002A0C88">
        <w:rPr>
          <w:rFonts w:asciiTheme="minorHAnsi" w:hAnsiTheme="minorHAnsi" w:cstheme="minorHAnsi"/>
        </w:rPr>
        <w:t>1</w:t>
      </w:r>
      <w:r w:rsidR="00771528">
        <w:rPr>
          <w:rFonts w:asciiTheme="minorHAnsi" w:hAnsiTheme="minorHAnsi" w:cstheme="minorHAnsi"/>
        </w:rPr>
        <w:t>05</w:t>
      </w:r>
    </w:p>
    <w:p w14:paraId="366A8710" w14:textId="77777777" w:rsidR="003F05C9" w:rsidRPr="002A0C88" w:rsidRDefault="003F05C9" w:rsidP="004919DD">
      <w:pPr>
        <w:tabs>
          <w:tab w:val="left" w:leader="dot" w:pos="8910"/>
        </w:tabs>
        <w:spacing w:after="40"/>
        <w:rPr>
          <w:rFonts w:asciiTheme="minorHAnsi" w:hAnsiTheme="minorHAnsi" w:cstheme="minorHAnsi"/>
        </w:rPr>
      </w:pPr>
      <w:hyperlink w:anchor="NotEmplyRights" w:history="1">
        <w:r w:rsidRPr="002A0C88">
          <w:rPr>
            <w:rStyle w:val="Hyperlink"/>
            <w:rFonts w:asciiTheme="minorHAnsi" w:hAnsiTheme="minorHAnsi" w:cstheme="minorHAnsi"/>
          </w:rPr>
          <w:t>52.222-40   Notification of Employee Rights under the National Labor Relations Act (Dec 2010)</w:t>
        </w:r>
      </w:hyperlink>
      <w:r w:rsidRPr="002A0C88">
        <w:rPr>
          <w:rFonts w:asciiTheme="minorHAnsi" w:hAnsiTheme="minorHAnsi" w:cstheme="minorHAnsi"/>
        </w:rPr>
        <w:tab/>
      </w:r>
      <w:r w:rsidR="004919DD" w:rsidRPr="002A0C88">
        <w:rPr>
          <w:rFonts w:asciiTheme="minorHAnsi" w:hAnsiTheme="minorHAnsi" w:cstheme="minorHAnsi"/>
        </w:rPr>
        <w:t>1</w:t>
      </w:r>
      <w:r w:rsidR="00771528">
        <w:rPr>
          <w:rFonts w:asciiTheme="minorHAnsi" w:hAnsiTheme="minorHAnsi" w:cstheme="minorHAnsi"/>
        </w:rPr>
        <w:t>06</w:t>
      </w:r>
    </w:p>
    <w:p w14:paraId="2FCC4F86" w14:textId="77777777" w:rsidR="003F05C9" w:rsidRPr="002A0C88" w:rsidRDefault="003F05C9" w:rsidP="004919DD">
      <w:pPr>
        <w:tabs>
          <w:tab w:val="left" w:leader="dot" w:pos="8910"/>
        </w:tabs>
        <w:spacing w:after="40"/>
        <w:rPr>
          <w:rFonts w:asciiTheme="minorHAnsi" w:hAnsiTheme="minorHAnsi" w:cstheme="minorHAnsi"/>
        </w:rPr>
      </w:pPr>
      <w:hyperlink w:anchor="Combat" w:history="1">
        <w:r w:rsidRPr="002A0C88">
          <w:rPr>
            <w:rStyle w:val="Hyperlink"/>
            <w:rFonts w:asciiTheme="minorHAnsi" w:eastAsia="Calibri" w:hAnsiTheme="minorHAnsi" w:cstheme="minorHAnsi"/>
          </w:rPr>
          <w:t xml:space="preserve">52.222-50   </w:t>
        </w:r>
        <w:r w:rsidRPr="002A0C88">
          <w:rPr>
            <w:rStyle w:val="Hyperlink"/>
            <w:rFonts w:asciiTheme="minorHAnsi" w:hAnsiTheme="minorHAnsi" w:cstheme="minorHAnsi"/>
          </w:rPr>
          <w:t>Combating Trafficking in Persons (</w:t>
        </w:r>
        <w:r w:rsidR="00490C8E" w:rsidRPr="002A0C88">
          <w:rPr>
            <w:rStyle w:val="Hyperlink"/>
            <w:rFonts w:asciiTheme="minorHAnsi" w:hAnsiTheme="minorHAnsi" w:cstheme="minorHAnsi"/>
          </w:rPr>
          <w:t>Mar 2015</w:t>
        </w:r>
        <w:r w:rsidRPr="002A0C88">
          <w:rPr>
            <w:rStyle w:val="Hyperlink"/>
            <w:rFonts w:asciiTheme="minorHAnsi" w:hAnsiTheme="minorHAnsi" w:cstheme="minorHAnsi"/>
          </w:rPr>
          <w:t>)</w:t>
        </w:r>
      </w:hyperlink>
      <w:r w:rsidRPr="002A0C88">
        <w:rPr>
          <w:rFonts w:asciiTheme="minorHAnsi" w:hAnsiTheme="minorHAnsi" w:cstheme="minorHAnsi"/>
        </w:rPr>
        <w:tab/>
      </w:r>
      <w:r w:rsidR="004919DD" w:rsidRPr="002A0C88">
        <w:rPr>
          <w:rFonts w:asciiTheme="minorHAnsi" w:hAnsiTheme="minorHAnsi" w:cstheme="minorHAnsi"/>
        </w:rPr>
        <w:t>1</w:t>
      </w:r>
      <w:r w:rsidR="00771528">
        <w:rPr>
          <w:rFonts w:asciiTheme="minorHAnsi" w:hAnsiTheme="minorHAnsi" w:cstheme="minorHAnsi"/>
        </w:rPr>
        <w:t>07</w:t>
      </w:r>
    </w:p>
    <w:p w14:paraId="4C1391EF" w14:textId="77777777" w:rsidR="005B1A2E" w:rsidRPr="002A0C88" w:rsidRDefault="005B1A2E" w:rsidP="00771528">
      <w:pPr>
        <w:pStyle w:val="Heading4"/>
        <w:tabs>
          <w:tab w:val="left" w:leader="dot" w:pos="8910"/>
        </w:tabs>
        <w:spacing w:after="60"/>
        <w:rPr>
          <w:rFonts w:ascii="Calibri" w:hAnsi="Calibri"/>
        </w:rPr>
      </w:pPr>
      <w:hyperlink w:anchor="Ozone" w:history="1">
        <w:r w:rsidRPr="002A0C88">
          <w:rPr>
            <w:rStyle w:val="Hyperlink"/>
            <w:rFonts w:asciiTheme="minorHAnsi" w:hAnsiTheme="minorHAnsi" w:cstheme="minorHAnsi"/>
            <w:b w:val="0"/>
          </w:rPr>
          <w:t>52.223-11 Ozone-Depleting Substances and High Potential Hydrofluorocarbons (Jun 2016</w:t>
        </w:r>
        <w:r w:rsidRPr="002A0C88">
          <w:rPr>
            <w:rStyle w:val="Hyperlink"/>
            <w:rFonts w:asciiTheme="minorHAnsi" w:hAnsiTheme="minorHAnsi" w:cstheme="minorHAnsi"/>
          </w:rPr>
          <w:t>)</w:t>
        </w:r>
      </w:hyperlink>
      <w:r w:rsidRPr="002A0C88">
        <w:rPr>
          <w:rFonts w:ascii="Calibri" w:hAnsi="Calibri"/>
          <w:b w:val="0"/>
        </w:rPr>
        <w:t xml:space="preserve">  </w:t>
      </w:r>
      <w:r w:rsidRPr="002A0C88">
        <w:rPr>
          <w:rFonts w:ascii="Calibri" w:hAnsi="Calibri"/>
          <w:b w:val="0"/>
        </w:rPr>
        <w:tab/>
      </w:r>
      <w:r w:rsidR="00771528">
        <w:rPr>
          <w:rFonts w:ascii="Calibri" w:hAnsi="Calibri"/>
          <w:b w:val="0"/>
          <w:bCs w:val="0"/>
        </w:rPr>
        <w:t>112</w:t>
      </w:r>
    </w:p>
    <w:p w14:paraId="25D257E4" w14:textId="77777777" w:rsidR="003F05C9" w:rsidRPr="002A0C88" w:rsidRDefault="003F05C9" w:rsidP="004919DD">
      <w:pPr>
        <w:tabs>
          <w:tab w:val="left" w:leader="dot" w:pos="8910"/>
        </w:tabs>
        <w:spacing w:after="40"/>
        <w:rPr>
          <w:rFonts w:asciiTheme="minorHAnsi" w:hAnsiTheme="minorHAnsi" w:cstheme="minorHAnsi"/>
        </w:rPr>
      </w:pPr>
      <w:hyperlink w:anchor="EncourContPol" w:history="1">
        <w:r w:rsidRPr="002A0C88">
          <w:rPr>
            <w:rStyle w:val="Hyperlink"/>
            <w:rFonts w:asciiTheme="minorHAnsi" w:hAnsiTheme="minorHAnsi" w:cstheme="minorHAnsi"/>
          </w:rPr>
          <w:t>52.223-18   Encouraging Contractor Policies to Ban Text Messaging while Driving (Aug 2011)</w:t>
        </w:r>
      </w:hyperlink>
      <w:r w:rsidRPr="002A0C88">
        <w:rPr>
          <w:rFonts w:asciiTheme="minorHAnsi" w:hAnsiTheme="minorHAnsi" w:cstheme="minorHAnsi"/>
        </w:rPr>
        <w:tab/>
      </w:r>
      <w:r w:rsidR="004919DD" w:rsidRPr="002A0C88">
        <w:rPr>
          <w:rFonts w:asciiTheme="minorHAnsi" w:hAnsiTheme="minorHAnsi" w:cstheme="minorHAnsi"/>
        </w:rPr>
        <w:t>1</w:t>
      </w:r>
      <w:r w:rsidR="00771528">
        <w:rPr>
          <w:rFonts w:asciiTheme="minorHAnsi" w:hAnsiTheme="minorHAnsi" w:cstheme="minorHAnsi"/>
        </w:rPr>
        <w:t>13</w:t>
      </w:r>
    </w:p>
    <w:p w14:paraId="1182860B" w14:textId="77777777" w:rsidR="00DF38FA" w:rsidRPr="002A0C88" w:rsidRDefault="00DF38FA" w:rsidP="00DF38FA">
      <w:pPr>
        <w:tabs>
          <w:tab w:val="left" w:leader="dot" w:pos="8910"/>
        </w:tabs>
        <w:spacing w:after="40"/>
        <w:rPr>
          <w:rFonts w:asciiTheme="minorHAnsi" w:hAnsiTheme="minorHAnsi" w:cstheme="minorHAnsi"/>
        </w:rPr>
      </w:pPr>
      <w:hyperlink w:anchor="PrivTrng" w:history="1">
        <w:r w:rsidRPr="002A0C88">
          <w:rPr>
            <w:rStyle w:val="Hyperlink"/>
            <w:rFonts w:asciiTheme="minorHAnsi" w:hAnsiTheme="minorHAnsi" w:cstheme="minorHAnsi"/>
          </w:rPr>
          <w:t>52.224-3   Privacy Training (Jan 2017)</w:t>
        </w:r>
      </w:hyperlink>
      <w:r w:rsidRPr="002A0C88">
        <w:rPr>
          <w:rFonts w:asciiTheme="minorHAnsi" w:hAnsiTheme="minorHAnsi" w:cstheme="minorHAnsi"/>
        </w:rPr>
        <w:t xml:space="preserve">  </w:t>
      </w:r>
      <w:r w:rsidRPr="002A0C88">
        <w:rPr>
          <w:rFonts w:asciiTheme="minorHAnsi" w:hAnsiTheme="minorHAnsi" w:cstheme="minorHAnsi"/>
        </w:rPr>
        <w:tab/>
        <w:t>1</w:t>
      </w:r>
      <w:r w:rsidR="00771528">
        <w:rPr>
          <w:rFonts w:asciiTheme="minorHAnsi" w:hAnsiTheme="minorHAnsi" w:cstheme="minorHAnsi"/>
        </w:rPr>
        <w:t>14</w:t>
      </w:r>
    </w:p>
    <w:p w14:paraId="575D2105" w14:textId="77777777" w:rsidR="003F05C9" w:rsidRPr="002A0C88" w:rsidRDefault="003F05C9" w:rsidP="004919DD">
      <w:pPr>
        <w:tabs>
          <w:tab w:val="left" w:leader="dot" w:pos="8910"/>
        </w:tabs>
        <w:spacing w:after="40"/>
        <w:rPr>
          <w:rFonts w:asciiTheme="minorHAnsi" w:hAnsiTheme="minorHAnsi" w:cstheme="minorHAnsi"/>
        </w:rPr>
      </w:pPr>
      <w:hyperlink w:anchor="TradeAgreem" w:history="1">
        <w:r w:rsidRPr="002A0C88">
          <w:rPr>
            <w:rStyle w:val="Hyperlink"/>
            <w:rFonts w:asciiTheme="minorHAnsi" w:eastAsia="Calibri" w:hAnsiTheme="minorHAnsi" w:cstheme="minorHAnsi"/>
          </w:rPr>
          <w:t xml:space="preserve">52.225-5   </w:t>
        </w:r>
        <w:r w:rsidRPr="002A0C88">
          <w:rPr>
            <w:rStyle w:val="Hyperlink"/>
            <w:rFonts w:asciiTheme="minorHAnsi" w:hAnsiTheme="minorHAnsi" w:cstheme="minorHAnsi"/>
          </w:rPr>
          <w:t>Trade Agreements (</w:t>
        </w:r>
        <w:r w:rsidR="002E3FA6" w:rsidRPr="002A0C88">
          <w:rPr>
            <w:rStyle w:val="Hyperlink"/>
            <w:rFonts w:asciiTheme="minorHAnsi" w:hAnsiTheme="minorHAnsi" w:cstheme="minorHAnsi"/>
          </w:rPr>
          <w:t>Oct 2016</w:t>
        </w:r>
        <w:r w:rsidRPr="002A0C88">
          <w:rPr>
            <w:rStyle w:val="Hyperlink"/>
            <w:rFonts w:asciiTheme="minorHAnsi" w:hAnsiTheme="minorHAnsi" w:cstheme="minorHAnsi"/>
          </w:rPr>
          <w:t>)</w:t>
        </w:r>
      </w:hyperlink>
      <w:r w:rsidRPr="002A0C88">
        <w:rPr>
          <w:rFonts w:asciiTheme="minorHAnsi" w:hAnsiTheme="minorHAnsi" w:cstheme="minorHAnsi"/>
        </w:rPr>
        <w:tab/>
      </w:r>
      <w:r w:rsidR="004919DD" w:rsidRPr="002A0C88">
        <w:rPr>
          <w:rFonts w:asciiTheme="minorHAnsi" w:hAnsiTheme="minorHAnsi" w:cstheme="minorHAnsi"/>
        </w:rPr>
        <w:t>1</w:t>
      </w:r>
      <w:r w:rsidR="00771528">
        <w:rPr>
          <w:rFonts w:asciiTheme="minorHAnsi" w:hAnsiTheme="minorHAnsi" w:cstheme="minorHAnsi"/>
        </w:rPr>
        <w:t>15</w:t>
      </w:r>
    </w:p>
    <w:p w14:paraId="2AC8B288" w14:textId="77777777" w:rsidR="003F05C9" w:rsidRPr="002A0C88" w:rsidRDefault="003F05C9" w:rsidP="004919DD">
      <w:pPr>
        <w:tabs>
          <w:tab w:val="left" w:leader="dot" w:pos="8910"/>
        </w:tabs>
        <w:spacing w:after="40"/>
        <w:rPr>
          <w:rFonts w:asciiTheme="minorHAnsi" w:hAnsiTheme="minorHAnsi" w:cstheme="minorHAnsi"/>
        </w:rPr>
      </w:pPr>
      <w:hyperlink w:anchor="RestForPurch" w:history="1">
        <w:r w:rsidRPr="002A0C88">
          <w:rPr>
            <w:rStyle w:val="Hyperlink"/>
            <w:rFonts w:asciiTheme="minorHAnsi" w:eastAsia="Calibri" w:hAnsiTheme="minorHAnsi" w:cstheme="minorHAnsi"/>
          </w:rPr>
          <w:t xml:space="preserve">52.225-13   </w:t>
        </w:r>
        <w:r w:rsidRPr="002A0C88">
          <w:rPr>
            <w:rStyle w:val="Hyperlink"/>
            <w:rFonts w:asciiTheme="minorHAnsi" w:hAnsiTheme="minorHAnsi" w:cstheme="minorHAnsi"/>
          </w:rPr>
          <w:t>Restrictions on Certain Foreign Purchases (Jun 2008)</w:t>
        </w:r>
      </w:hyperlink>
      <w:r w:rsidRPr="002A0C88">
        <w:rPr>
          <w:rFonts w:asciiTheme="minorHAnsi" w:hAnsiTheme="minorHAnsi" w:cstheme="minorHAnsi"/>
        </w:rPr>
        <w:tab/>
      </w:r>
      <w:r w:rsidR="004919DD" w:rsidRPr="002A0C88">
        <w:rPr>
          <w:rFonts w:asciiTheme="minorHAnsi" w:hAnsiTheme="minorHAnsi" w:cstheme="minorHAnsi"/>
        </w:rPr>
        <w:t>1</w:t>
      </w:r>
      <w:r w:rsidR="00771528">
        <w:rPr>
          <w:rFonts w:asciiTheme="minorHAnsi" w:hAnsiTheme="minorHAnsi" w:cstheme="minorHAnsi"/>
        </w:rPr>
        <w:t>17</w:t>
      </w:r>
    </w:p>
    <w:p w14:paraId="7075CC97" w14:textId="77777777" w:rsidR="003F05C9" w:rsidRPr="002A0C88" w:rsidRDefault="003F05C9" w:rsidP="004919DD">
      <w:pPr>
        <w:tabs>
          <w:tab w:val="left" w:leader="dot" w:pos="8910"/>
        </w:tabs>
        <w:autoSpaceDE w:val="0"/>
        <w:autoSpaceDN w:val="0"/>
        <w:adjustRightInd w:val="0"/>
        <w:spacing w:after="40"/>
        <w:rPr>
          <w:rFonts w:asciiTheme="minorHAnsi" w:hAnsiTheme="minorHAnsi" w:cstheme="minorHAnsi"/>
        </w:rPr>
      </w:pPr>
      <w:hyperlink w:anchor="PymtByEleFunCCR" w:history="1">
        <w:r w:rsidRPr="002A0C88">
          <w:rPr>
            <w:rStyle w:val="Hyperlink"/>
            <w:rFonts w:asciiTheme="minorHAnsi" w:eastAsia="Calibri" w:hAnsiTheme="minorHAnsi" w:cstheme="minorHAnsi"/>
          </w:rPr>
          <w:t xml:space="preserve">52.232-33  </w:t>
        </w:r>
        <w:r w:rsidRPr="002A0C88">
          <w:rPr>
            <w:rStyle w:val="Hyperlink"/>
            <w:rFonts w:asciiTheme="minorHAnsi" w:hAnsiTheme="minorHAnsi" w:cstheme="minorHAnsi"/>
          </w:rPr>
          <w:t>Payment by Electronic Funds Transfer – System for Award Management (Jul 2013)</w:t>
        </w:r>
      </w:hyperlink>
      <w:r w:rsidRPr="002A0C88">
        <w:rPr>
          <w:rFonts w:asciiTheme="minorHAnsi" w:hAnsiTheme="minorHAnsi" w:cstheme="minorHAnsi"/>
        </w:rPr>
        <w:t xml:space="preserve"> </w:t>
      </w:r>
      <w:r w:rsidRPr="002A0C88">
        <w:rPr>
          <w:rFonts w:asciiTheme="minorHAnsi" w:hAnsiTheme="minorHAnsi" w:cstheme="minorHAnsi"/>
        </w:rPr>
        <w:tab/>
      </w:r>
      <w:r w:rsidR="004919DD" w:rsidRPr="002A0C88">
        <w:rPr>
          <w:rFonts w:asciiTheme="minorHAnsi" w:hAnsiTheme="minorHAnsi" w:cstheme="minorHAnsi"/>
        </w:rPr>
        <w:t>1</w:t>
      </w:r>
      <w:r w:rsidR="00771528">
        <w:rPr>
          <w:rFonts w:asciiTheme="minorHAnsi" w:hAnsiTheme="minorHAnsi" w:cstheme="minorHAnsi"/>
        </w:rPr>
        <w:t>17</w:t>
      </w:r>
    </w:p>
    <w:p w14:paraId="7236BE1B" w14:textId="77777777" w:rsidR="003F05C9" w:rsidRPr="002A0C88" w:rsidRDefault="003F05C9" w:rsidP="003F05C9">
      <w:pPr>
        <w:tabs>
          <w:tab w:val="left" w:pos="1170"/>
        </w:tabs>
        <w:autoSpaceDE w:val="0"/>
        <w:autoSpaceDN w:val="0"/>
        <w:adjustRightInd w:val="0"/>
        <w:spacing w:after="40"/>
        <w:ind w:left="1166" w:right="450" w:hanging="1166"/>
        <w:rPr>
          <w:rStyle w:val="Hyperlink"/>
          <w:rFonts w:asciiTheme="minorHAnsi" w:hAnsiTheme="minorHAnsi" w:cstheme="minorHAnsi"/>
        </w:rPr>
      </w:pPr>
      <w:r w:rsidRPr="002A0C88">
        <w:rPr>
          <w:rFonts w:asciiTheme="minorHAnsi" w:eastAsia="Calibri" w:hAnsiTheme="minorHAnsi" w:cstheme="minorHAnsi"/>
          <w:bCs/>
        </w:rPr>
        <w:fldChar w:fldCharType="begin"/>
      </w:r>
      <w:r w:rsidRPr="002A0C88">
        <w:rPr>
          <w:rFonts w:asciiTheme="minorHAnsi" w:eastAsia="Calibri" w:hAnsiTheme="minorHAnsi" w:cstheme="minorHAnsi"/>
          <w:bCs/>
        </w:rPr>
        <w:instrText xml:space="preserve"> HYPERLINK  \l "Pg43" </w:instrText>
      </w:r>
      <w:r w:rsidRPr="002A0C88">
        <w:rPr>
          <w:rFonts w:asciiTheme="minorHAnsi" w:eastAsia="Calibri" w:hAnsiTheme="minorHAnsi" w:cstheme="minorHAnsi"/>
          <w:bCs/>
        </w:rPr>
      </w:r>
      <w:r w:rsidRPr="002A0C88">
        <w:rPr>
          <w:rFonts w:asciiTheme="minorHAnsi" w:eastAsia="Calibri" w:hAnsiTheme="minorHAnsi" w:cstheme="minorHAnsi"/>
          <w:bCs/>
        </w:rPr>
        <w:fldChar w:fldCharType="separate"/>
      </w:r>
      <w:r w:rsidRPr="002A0C88">
        <w:rPr>
          <w:rStyle w:val="Hyperlink"/>
          <w:rFonts w:asciiTheme="minorHAnsi" w:eastAsia="Calibri" w:hAnsiTheme="minorHAnsi" w:cstheme="minorHAnsi"/>
        </w:rPr>
        <w:t xml:space="preserve">52.232-34   </w:t>
      </w:r>
      <w:r w:rsidRPr="002A0C88">
        <w:rPr>
          <w:rStyle w:val="Hyperlink"/>
          <w:rFonts w:asciiTheme="minorHAnsi" w:hAnsiTheme="minorHAnsi" w:cstheme="minorHAnsi"/>
        </w:rPr>
        <w:t>Payment by Electronic Funds Transfer - Other Than System for Award Management</w:t>
      </w:r>
    </w:p>
    <w:p w14:paraId="3927F863" w14:textId="77777777" w:rsidR="003F05C9" w:rsidRPr="002A0C88" w:rsidRDefault="003F05C9" w:rsidP="004919DD">
      <w:pPr>
        <w:tabs>
          <w:tab w:val="left" w:leader="dot" w:pos="8910"/>
        </w:tabs>
        <w:spacing w:after="40"/>
        <w:ind w:left="1170"/>
        <w:rPr>
          <w:rFonts w:asciiTheme="minorHAnsi" w:hAnsiTheme="minorHAnsi" w:cstheme="minorHAnsi"/>
        </w:rPr>
      </w:pPr>
      <w:r w:rsidRPr="002A0C88">
        <w:rPr>
          <w:rStyle w:val="Hyperlink"/>
          <w:rFonts w:asciiTheme="minorHAnsi" w:hAnsiTheme="minorHAnsi" w:cstheme="minorHAnsi"/>
        </w:rPr>
        <w:t>Registration (Jul 2013)</w:t>
      </w:r>
      <w:r w:rsidRPr="002A0C88">
        <w:rPr>
          <w:rFonts w:asciiTheme="minorHAnsi" w:eastAsia="Calibri" w:hAnsiTheme="minorHAnsi" w:cstheme="minorHAnsi"/>
          <w:bCs/>
        </w:rPr>
        <w:fldChar w:fldCharType="end"/>
      </w:r>
      <w:r w:rsidRPr="002A0C88">
        <w:rPr>
          <w:rFonts w:asciiTheme="minorHAnsi" w:hAnsiTheme="minorHAnsi" w:cstheme="minorHAnsi"/>
        </w:rPr>
        <w:tab/>
      </w:r>
      <w:r w:rsidR="004919DD" w:rsidRPr="002A0C88">
        <w:rPr>
          <w:rFonts w:asciiTheme="minorHAnsi" w:hAnsiTheme="minorHAnsi" w:cstheme="minorHAnsi"/>
        </w:rPr>
        <w:t>1</w:t>
      </w:r>
      <w:r w:rsidR="00771528">
        <w:rPr>
          <w:rFonts w:asciiTheme="minorHAnsi" w:hAnsiTheme="minorHAnsi" w:cstheme="minorHAnsi"/>
        </w:rPr>
        <w:t>19</w:t>
      </w:r>
    </w:p>
    <w:p w14:paraId="4D70BB11" w14:textId="77777777" w:rsidR="003F05C9" w:rsidRPr="002A0C88" w:rsidRDefault="003F05C9" w:rsidP="004919DD">
      <w:pPr>
        <w:tabs>
          <w:tab w:val="left" w:leader="dot" w:pos="8910"/>
        </w:tabs>
        <w:spacing w:after="40"/>
        <w:rPr>
          <w:rFonts w:asciiTheme="minorHAnsi" w:hAnsiTheme="minorHAnsi" w:cstheme="minorHAnsi"/>
        </w:rPr>
      </w:pPr>
      <w:hyperlink w:anchor="PymtThirdPty" w:history="1">
        <w:r w:rsidRPr="002A0C88">
          <w:rPr>
            <w:rStyle w:val="Hyperlink"/>
            <w:rFonts w:asciiTheme="minorHAnsi" w:hAnsiTheme="minorHAnsi" w:cstheme="minorHAnsi"/>
            <w:lang w:val="en"/>
          </w:rPr>
          <w:t>52.232-36   Payment by Third Party (</w:t>
        </w:r>
        <w:r w:rsidR="00E67634" w:rsidRPr="002A0C88">
          <w:rPr>
            <w:rStyle w:val="Hyperlink"/>
            <w:rFonts w:asciiTheme="minorHAnsi" w:hAnsiTheme="minorHAnsi" w:cstheme="minorHAnsi"/>
            <w:lang w:val="en"/>
          </w:rPr>
          <w:t>May 2014</w:t>
        </w:r>
        <w:r w:rsidRPr="002A0C88">
          <w:rPr>
            <w:rStyle w:val="Hyperlink"/>
            <w:rFonts w:asciiTheme="minorHAnsi" w:hAnsiTheme="minorHAnsi" w:cstheme="minorHAnsi"/>
            <w:lang w:val="en"/>
          </w:rPr>
          <w:t>) (Deviation – May 2003)</w:t>
        </w:r>
      </w:hyperlink>
      <w:r w:rsidRPr="002A0C88">
        <w:rPr>
          <w:rFonts w:asciiTheme="minorHAnsi" w:hAnsiTheme="minorHAnsi" w:cstheme="minorHAnsi"/>
        </w:rPr>
        <w:tab/>
      </w:r>
      <w:r w:rsidR="004919DD" w:rsidRPr="002A0C88">
        <w:rPr>
          <w:rFonts w:asciiTheme="minorHAnsi" w:hAnsiTheme="minorHAnsi" w:cstheme="minorHAnsi"/>
        </w:rPr>
        <w:t>1</w:t>
      </w:r>
      <w:r w:rsidR="00771528">
        <w:rPr>
          <w:rFonts w:asciiTheme="minorHAnsi" w:hAnsiTheme="minorHAnsi" w:cstheme="minorHAnsi"/>
        </w:rPr>
        <w:t>20</w:t>
      </w:r>
    </w:p>
    <w:p w14:paraId="78C5517D" w14:textId="77777777" w:rsidR="003F05C9" w:rsidRPr="002A0C88" w:rsidRDefault="003F05C9" w:rsidP="004919DD">
      <w:pPr>
        <w:tabs>
          <w:tab w:val="left" w:leader="dot" w:pos="8910"/>
        </w:tabs>
        <w:spacing w:after="40"/>
        <w:rPr>
          <w:rFonts w:asciiTheme="minorHAnsi" w:hAnsiTheme="minorHAnsi" w:cstheme="minorHAnsi"/>
        </w:rPr>
      </w:pPr>
      <w:hyperlink w:anchor="Protest" w:history="1">
        <w:r w:rsidRPr="002A0C88">
          <w:rPr>
            <w:rStyle w:val="Hyperlink"/>
            <w:rFonts w:asciiTheme="minorHAnsi" w:hAnsiTheme="minorHAnsi" w:cstheme="minorHAnsi"/>
            <w:lang w:val="en"/>
          </w:rPr>
          <w:t xml:space="preserve">52.233-3   </w:t>
        </w:r>
        <w:r w:rsidRPr="002A0C88">
          <w:rPr>
            <w:rStyle w:val="Hyperlink"/>
            <w:rFonts w:asciiTheme="minorHAnsi" w:hAnsiTheme="minorHAnsi" w:cstheme="minorHAnsi"/>
          </w:rPr>
          <w:t>Protest after Award (Aug 1996)</w:t>
        </w:r>
      </w:hyperlink>
      <w:r w:rsidRPr="002A0C88">
        <w:rPr>
          <w:rFonts w:asciiTheme="minorHAnsi" w:hAnsiTheme="minorHAnsi" w:cstheme="minorHAnsi"/>
        </w:rPr>
        <w:tab/>
      </w:r>
      <w:r w:rsidR="004919DD" w:rsidRPr="002A0C88">
        <w:rPr>
          <w:rFonts w:asciiTheme="minorHAnsi" w:hAnsiTheme="minorHAnsi" w:cstheme="minorHAnsi"/>
        </w:rPr>
        <w:t>1</w:t>
      </w:r>
      <w:r w:rsidR="00771528">
        <w:rPr>
          <w:rFonts w:asciiTheme="minorHAnsi" w:hAnsiTheme="minorHAnsi" w:cstheme="minorHAnsi"/>
        </w:rPr>
        <w:t>22</w:t>
      </w:r>
    </w:p>
    <w:p w14:paraId="44D43234" w14:textId="77777777" w:rsidR="003F05C9" w:rsidRPr="002A0C88" w:rsidRDefault="003F05C9" w:rsidP="001903E7">
      <w:pPr>
        <w:tabs>
          <w:tab w:val="left" w:leader="dot" w:pos="8910"/>
        </w:tabs>
        <w:spacing w:after="60"/>
        <w:rPr>
          <w:rFonts w:asciiTheme="minorHAnsi" w:hAnsiTheme="minorHAnsi" w:cstheme="minorHAnsi"/>
        </w:rPr>
      </w:pPr>
      <w:hyperlink w:anchor="Pg47" w:history="1">
        <w:r w:rsidRPr="002A0C88">
          <w:rPr>
            <w:rStyle w:val="Hyperlink"/>
            <w:rFonts w:asciiTheme="minorHAnsi" w:hAnsiTheme="minorHAnsi" w:cstheme="minorHAnsi"/>
            <w:lang w:val="en"/>
          </w:rPr>
          <w:t xml:space="preserve">52.233-4   </w:t>
        </w:r>
        <w:r w:rsidRPr="002A0C88">
          <w:rPr>
            <w:rStyle w:val="Hyperlink"/>
            <w:rFonts w:asciiTheme="minorHAnsi" w:hAnsiTheme="minorHAnsi" w:cstheme="minorHAnsi"/>
          </w:rPr>
          <w:t>Applicable Law for Breach of Contract Claim (Oct 2004)</w:t>
        </w:r>
      </w:hyperlink>
      <w:r w:rsidRPr="002A0C88">
        <w:rPr>
          <w:rFonts w:asciiTheme="minorHAnsi" w:hAnsiTheme="minorHAnsi" w:cstheme="minorHAnsi"/>
        </w:rPr>
        <w:tab/>
      </w:r>
      <w:r w:rsidR="004919DD" w:rsidRPr="002A0C88">
        <w:rPr>
          <w:rFonts w:asciiTheme="minorHAnsi" w:hAnsiTheme="minorHAnsi" w:cstheme="minorHAnsi"/>
        </w:rPr>
        <w:t>1</w:t>
      </w:r>
      <w:r w:rsidR="00803F78" w:rsidRPr="002A0C88">
        <w:rPr>
          <w:rFonts w:asciiTheme="minorHAnsi" w:hAnsiTheme="minorHAnsi" w:cstheme="minorHAnsi"/>
        </w:rPr>
        <w:t>2</w:t>
      </w:r>
      <w:r w:rsidR="00771528">
        <w:rPr>
          <w:rFonts w:asciiTheme="minorHAnsi" w:hAnsiTheme="minorHAnsi" w:cstheme="minorHAnsi"/>
        </w:rPr>
        <w:t>3</w:t>
      </w:r>
    </w:p>
    <w:p w14:paraId="1B96D03B" w14:textId="77777777" w:rsidR="001903E7" w:rsidRPr="002A0C88" w:rsidRDefault="001903E7" w:rsidP="000B5797">
      <w:pPr>
        <w:tabs>
          <w:tab w:val="left" w:leader="dot" w:pos="8910"/>
        </w:tabs>
        <w:spacing w:after="240"/>
        <w:rPr>
          <w:rFonts w:asciiTheme="minorHAnsi" w:hAnsiTheme="minorHAnsi" w:cstheme="minorHAnsi"/>
        </w:rPr>
      </w:pPr>
      <w:hyperlink w:anchor="PymtsToSB" w:history="1">
        <w:r w:rsidRPr="002A0C88">
          <w:rPr>
            <w:rStyle w:val="Hyperlink"/>
            <w:rFonts w:asciiTheme="minorHAnsi" w:hAnsiTheme="minorHAnsi" w:cstheme="minorHAnsi"/>
          </w:rPr>
          <w:t>52.2</w:t>
        </w:r>
        <w:r w:rsidR="00DF38FA" w:rsidRPr="002A0C88">
          <w:rPr>
            <w:rStyle w:val="Hyperlink"/>
            <w:rFonts w:asciiTheme="minorHAnsi" w:hAnsiTheme="minorHAnsi" w:cstheme="minorHAnsi"/>
          </w:rPr>
          <w:t>4</w:t>
        </w:r>
        <w:r w:rsidRPr="002A0C88">
          <w:rPr>
            <w:rStyle w:val="Hyperlink"/>
            <w:rFonts w:asciiTheme="minorHAnsi" w:hAnsiTheme="minorHAnsi" w:cstheme="minorHAnsi"/>
          </w:rPr>
          <w:t>2-5</w:t>
        </w:r>
        <w:r w:rsidR="00DF38FA" w:rsidRPr="002A0C88">
          <w:rPr>
            <w:rStyle w:val="Hyperlink"/>
            <w:rFonts w:asciiTheme="minorHAnsi" w:hAnsiTheme="minorHAnsi" w:cstheme="minorHAnsi"/>
          </w:rPr>
          <w:t xml:space="preserve">   Payments to Small Business Subcontractors (Jan 2017)</w:t>
        </w:r>
      </w:hyperlink>
      <w:r w:rsidRPr="002A0C88">
        <w:rPr>
          <w:rFonts w:asciiTheme="minorHAnsi" w:hAnsiTheme="minorHAnsi" w:cstheme="minorHAnsi"/>
        </w:rPr>
        <w:t xml:space="preserve"> </w:t>
      </w:r>
      <w:r w:rsidRPr="002A0C88">
        <w:rPr>
          <w:rFonts w:asciiTheme="minorHAnsi" w:hAnsiTheme="minorHAnsi" w:cstheme="minorHAnsi"/>
        </w:rPr>
        <w:tab/>
        <w:t>1</w:t>
      </w:r>
      <w:r w:rsidR="00803F78" w:rsidRPr="002A0C88">
        <w:rPr>
          <w:rFonts w:asciiTheme="minorHAnsi" w:hAnsiTheme="minorHAnsi" w:cstheme="minorHAnsi"/>
        </w:rPr>
        <w:t>2</w:t>
      </w:r>
      <w:r w:rsidR="00771528">
        <w:rPr>
          <w:rFonts w:asciiTheme="minorHAnsi" w:hAnsiTheme="minorHAnsi" w:cstheme="minorHAnsi"/>
        </w:rPr>
        <w:t>3</w:t>
      </w:r>
    </w:p>
    <w:p w14:paraId="03BF2B06" w14:textId="77777777" w:rsidR="003F05C9" w:rsidRPr="002A0C88" w:rsidRDefault="003F05C9" w:rsidP="008B5AF9">
      <w:pPr>
        <w:rPr>
          <w:rFonts w:ascii="Georgia" w:hAnsi="Georgia" w:cstheme="minorHAnsi"/>
          <w:u w:val="single"/>
          <w:lang w:val="en"/>
        </w:rPr>
      </w:pPr>
      <w:r w:rsidRPr="002A0C88">
        <w:rPr>
          <w:rFonts w:ascii="Georgia" w:hAnsi="Georgia" w:cstheme="minorHAnsi"/>
          <w:b/>
          <w:u w:val="single"/>
          <w:lang w:val="en"/>
        </w:rPr>
        <w:t>INCORPORATED UNDER 552.212-71:</w:t>
      </w:r>
    </w:p>
    <w:p w14:paraId="57E23283" w14:textId="77777777" w:rsidR="003F05C9" w:rsidRPr="002A0C88" w:rsidRDefault="003F05C9" w:rsidP="00803F78">
      <w:pPr>
        <w:tabs>
          <w:tab w:val="left" w:leader="dot" w:pos="8910"/>
        </w:tabs>
        <w:spacing w:after="40"/>
        <w:rPr>
          <w:rFonts w:asciiTheme="minorHAnsi" w:hAnsiTheme="minorHAnsi" w:cstheme="minorHAnsi"/>
        </w:rPr>
      </w:pPr>
      <w:hyperlink w:anchor="Restriction" w:history="1">
        <w:r w:rsidRPr="002A0C88">
          <w:rPr>
            <w:rStyle w:val="Hyperlink"/>
            <w:rFonts w:asciiTheme="minorHAnsi" w:hAnsiTheme="minorHAnsi" w:cstheme="minorHAnsi"/>
            <w:lang w:val="en"/>
          </w:rPr>
          <w:t xml:space="preserve">552.203-71   </w:t>
        </w:r>
        <w:r w:rsidRPr="002A0C88">
          <w:rPr>
            <w:rStyle w:val="Hyperlink"/>
            <w:rFonts w:asciiTheme="minorHAnsi" w:hAnsiTheme="minorHAnsi" w:cstheme="minorHAnsi"/>
          </w:rPr>
          <w:t>Restriction on Advertising (Sep 1999)</w:t>
        </w:r>
      </w:hyperlink>
      <w:r w:rsidRPr="002A0C88">
        <w:rPr>
          <w:rFonts w:asciiTheme="minorHAnsi" w:hAnsiTheme="minorHAnsi" w:cstheme="minorHAnsi"/>
        </w:rPr>
        <w:tab/>
      </w:r>
      <w:r w:rsidR="004919DD" w:rsidRPr="002A0C88">
        <w:rPr>
          <w:rFonts w:asciiTheme="minorHAnsi" w:hAnsiTheme="minorHAnsi" w:cstheme="minorHAnsi"/>
        </w:rPr>
        <w:t>1</w:t>
      </w:r>
      <w:r w:rsidR="00803F78" w:rsidRPr="002A0C88">
        <w:rPr>
          <w:rFonts w:asciiTheme="minorHAnsi" w:hAnsiTheme="minorHAnsi" w:cstheme="minorHAnsi"/>
        </w:rPr>
        <w:t>2</w:t>
      </w:r>
      <w:r w:rsidR="00771528">
        <w:rPr>
          <w:rFonts w:asciiTheme="minorHAnsi" w:hAnsiTheme="minorHAnsi" w:cstheme="minorHAnsi"/>
        </w:rPr>
        <w:t>3</w:t>
      </w:r>
    </w:p>
    <w:p w14:paraId="1BB8A14F" w14:textId="77777777" w:rsidR="003F05C9" w:rsidRPr="002A0C88" w:rsidRDefault="003F05C9" w:rsidP="00803F78">
      <w:pPr>
        <w:tabs>
          <w:tab w:val="left" w:leader="dot" w:pos="8910"/>
        </w:tabs>
        <w:spacing w:after="40"/>
        <w:rPr>
          <w:rFonts w:asciiTheme="minorHAnsi" w:hAnsiTheme="minorHAnsi" w:cstheme="minorHAnsi"/>
        </w:rPr>
      </w:pPr>
      <w:hyperlink w:anchor="Pg48" w:history="1">
        <w:r w:rsidRPr="002A0C88">
          <w:rPr>
            <w:rStyle w:val="Hyperlink"/>
            <w:rFonts w:asciiTheme="minorHAnsi" w:hAnsiTheme="minorHAnsi" w:cstheme="minorHAnsi"/>
            <w:lang w:val="en"/>
          </w:rPr>
          <w:t xml:space="preserve">552.211-73   </w:t>
        </w:r>
        <w:r w:rsidRPr="002A0C88">
          <w:rPr>
            <w:rStyle w:val="Hyperlink"/>
            <w:rFonts w:asciiTheme="minorHAnsi" w:hAnsiTheme="minorHAnsi" w:cstheme="minorHAnsi"/>
          </w:rPr>
          <w:t>Marking (Feb 1996)</w:t>
        </w:r>
      </w:hyperlink>
      <w:r w:rsidRPr="002A0C88">
        <w:rPr>
          <w:rFonts w:asciiTheme="minorHAnsi" w:hAnsiTheme="minorHAnsi" w:cstheme="minorHAnsi"/>
        </w:rPr>
        <w:tab/>
      </w:r>
      <w:r w:rsidR="004919DD" w:rsidRPr="002A0C88">
        <w:rPr>
          <w:rFonts w:asciiTheme="minorHAnsi" w:hAnsiTheme="minorHAnsi" w:cstheme="minorHAnsi"/>
        </w:rPr>
        <w:t>1</w:t>
      </w:r>
      <w:r w:rsidR="00803F78" w:rsidRPr="002A0C88">
        <w:rPr>
          <w:rFonts w:asciiTheme="minorHAnsi" w:hAnsiTheme="minorHAnsi" w:cstheme="minorHAnsi"/>
        </w:rPr>
        <w:t>2</w:t>
      </w:r>
      <w:r w:rsidR="00771528">
        <w:rPr>
          <w:rFonts w:asciiTheme="minorHAnsi" w:hAnsiTheme="minorHAnsi" w:cstheme="minorHAnsi"/>
        </w:rPr>
        <w:t>3</w:t>
      </w:r>
    </w:p>
    <w:p w14:paraId="151125C0" w14:textId="77777777" w:rsidR="003F05C9" w:rsidRPr="002A0C88" w:rsidRDefault="003F05C9" w:rsidP="00803F78">
      <w:pPr>
        <w:tabs>
          <w:tab w:val="left" w:leader="dot" w:pos="8910"/>
        </w:tabs>
        <w:spacing w:after="40"/>
        <w:rPr>
          <w:rFonts w:asciiTheme="minorHAnsi" w:hAnsiTheme="minorHAnsi" w:cstheme="minorHAnsi"/>
        </w:rPr>
      </w:pPr>
      <w:hyperlink w:anchor="PriceAdj" w:history="1">
        <w:r w:rsidRPr="002A0C88">
          <w:rPr>
            <w:rStyle w:val="Hyperlink"/>
            <w:rFonts w:asciiTheme="minorHAnsi" w:hAnsiTheme="minorHAnsi" w:cstheme="minorHAnsi"/>
            <w:lang w:val="en"/>
          </w:rPr>
          <w:t xml:space="preserve">552.215-72   </w:t>
        </w:r>
        <w:r w:rsidRPr="002A0C88">
          <w:rPr>
            <w:rStyle w:val="Hyperlink"/>
            <w:rFonts w:asciiTheme="minorHAnsi" w:hAnsiTheme="minorHAnsi" w:cstheme="minorHAnsi"/>
          </w:rPr>
          <w:t>Price Adjustment - Failure to Provide Accurate Information (Aug 1997)</w:t>
        </w:r>
      </w:hyperlink>
      <w:r w:rsidRPr="002A0C88">
        <w:rPr>
          <w:rFonts w:asciiTheme="minorHAnsi" w:hAnsiTheme="minorHAnsi" w:cstheme="minorHAnsi"/>
        </w:rPr>
        <w:tab/>
      </w:r>
      <w:r w:rsidR="004919DD" w:rsidRPr="002A0C88">
        <w:rPr>
          <w:rFonts w:asciiTheme="minorHAnsi" w:hAnsiTheme="minorHAnsi" w:cstheme="minorHAnsi"/>
        </w:rPr>
        <w:t>1</w:t>
      </w:r>
      <w:r w:rsidR="00803F78" w:rsidRPr="002A0C88">
        <w:rPr>
          <w:rFonts w:asciiTheme="minorHAnsi" w:hAnsiTheme="minorHAnsi" w:cstheme="minorHAnsi"/>
        </w:rPr>
        <w:t>2</w:t>
      </w:r>
      <w:r w:rsidR="00771528">
        <w:rPr>
          <w:rFonts w:asciiTheme="minorHAnsi" w:hAnsiTheme="minorHAnsi" w:cstheme="minorHAnsi"/>
        </w:rPr>
        <w:t>4</w:t>
      </w:r>
    </w:p>
    <w:p w14:paraId="4DE1E641" w14:textId="77777777" w:rsidR="003F05C9" w:rsidRPr="002A0C88" w:rsidRDefault="003F05C9" w:rsidP="00803F78">
      <w:pPr>
        <w:tabs>
          <w:tab w:val="left" w:leader="dot" w:pos="8910"/>
        </w:tabs>
        <w:spacing w:after="40"/>
        <w:rPr>
          <w:rFonts w:asciiTheme="minorHAnsi" w:hAnsiTheme="minorHAnsi" w:cstheme="minorHAnsi"/>
        </w:rPr>
      </w:pPr>
      <w:hyperlink w:anchor="Pg49" w:history="1">
        <w:r w:rsidRPr="002A0C88">
          <w:rPr>
            <w:rStyle w:val="Hyperlink"/>
            <w:rFonts w:asciiTheme="minorHAnsi" w:hAnsiTheme="minorHAnsi" w:cstheme="minorHAnsi"/>
          </w:rPr>
          <w:t>552.232-23   Assignment of Claims (Sep 1999)</w:t>
        </w:r>
      </w:hyperlink>
      <w:r w:rsidRPr="002A0C88">
        <w:rPr>
          <w:rFonts w:asciiTheme="minorHAnsi" w:hAnsiTheme="minorHAnsi" w:cstheme="minorHAnsi"/>
        </w:rPr>
        <w:tab/>
      </w:r>
      <w:r w:rsidR="004919DD" w:rsidRPr="002A0C88">
        <w:rPr>
          <w:rFonts w:asciiTheme="minorHAnsi" w:hAnsiTheme="minorHAnsi" w:cstheme="minorHAnsi"/>
        </w:rPr>
        <w:t>1</w:t>
      </w:r>
      <w:r w:rsidR="00771528">
        <w:rPr>
          <w:rFonts w:asciiTheme="minorHAnsi" w:hAnsiTheme="minorHAnsi" w:cstheme="minorHAnsi"/>
        </w:rPr>
        <w:t>24</w:t>
      </w:r>
    </w:p>
    <w:p w14:paraId="6E4B2B98" w14:textId="77777777" w:rsidR="003F05C9" w:rsidRPr="002A0C88" w:rsidRDefault="003F05C9" w:rsidP="003F05C9">
      <w:pPr>
        <w:pStyle w:val="Heading4"/>
        <w:spacing w:after="40"/>
        <w:ind w:left="1267" w:hanging="1267"/>
        <w:rPr>
          <w:rStyle w:val="Hyperlink"/>
          <w:rFonts w:asciiTheme="minorHAnsi" w:hAnsiTheme="minorHAnsi" w:cstheme="minorHAnsi"/>
          <w:b w:val="0"/>
          <w:bCs w:val="0"/>
        </w:rPr>
      </w:pPr>
      <w:r w:rsidRPr="002A0C88">
        <w:rPr>
          <w:rFonts w:asciiTheme="minorHAnsi" w:hAnsiTheme="minorHAnsi" w:cstheme="minorHAnsi"/>
          <w:b w:val="0"/>
          <w:bCs w:val="0"/>
          <w:color w:val="0000FF"/>
          <w:u w:val="single"/>
        </w:rPr>
        <w:fldChar w:fldCharType="begin"/>
      </w:r>
      <w:r w:rsidRPr="002A0C88">
        <w:rPr>
          <w:rFonts w:asciiTheme="minorHAnsi" w:hAnsiTheme="minorHAnsi" w:cstheme="minorHAnsi"/>
          <w:b w:val="0"/>
          <w:bCs w:val="0"/>
          <w:color w:val="0000FF"/>
          <w:u w:val="single"/>
        </w:rPr>
        <w:instrText>HYPERLINK  \l "SubmissDistAuth"</w:instrText>
      </w:r>
      <w:r w:rsidRPr="002A0C88">
        <w:rPr>
          <w:rFonts w:asciiTheme="minorHAnsi" w:hAnsiTheme="minorHAnsi" w:cstheme="minorHAnsi"/>
          <w:b w:val="0"/>
          <w:bCs w:val="0"/>
          <w:color w:val="0000FF"/>
          <w:u w:val="single"/>
        </w:rPr>
      </w:r>
      <w:r w:rsidRPr="002A0C88">
        <w:rPr>
          <w:rFonts w:asciiTheme="minorHAnsi" w:hAnsiTheme="minorHAnsi" w:cstheme="minorHAnsi"/>
          <w:b w:val="0"/>
          <w:bCs w:val="0"/>
          <w:color w:val="0000FF"/>
          <w:u w:val="single"/>
        </w:rPr>
        <w:fldChar w:fldCharType="separate"/>
      </w:r>
      <w:r w:rsidRPr="002A0C88">
        <w:rPr>
          <w:rStyle w:val="Hyperlink"/>
          <w:rFonts w:asciiTheme="minorHAnsi" w:hAnsiTheme="minorHAnsi" w:cstheme="minorHAnsi"/>
          <w:b w:val="0"/>
        </w:rPr>
        <w:t>552.238-71   Submission and Distribution of Authorized FSS Schedule Pricelists (</w:t>
      </w:r>
      <w:r w:rsidR="000B1F7B" w:rsidRPr="002A0C88">
        <w:rPr>
          <w:rStyle w:val="Hyperlink"/>
          <w:rFonts w:asciiTheme="minorHAnsi" w:hAnsiTheme="minorHAnsi" w:cstheme="minorHAnsi"/>
          <w:b w:val="0"/>
        </w:rPr>
        <w:t>Jul 2016</w:t>
      </w:r>
      <w:r w:rsidRPr="002A0C88">
        <w:rPr>
          <w:rStyle w:val="Hyperlink"/>
          <w:rFonts w:asciiTheme="minorHAnsi" w:hAnsiTheme="minorHAnsi" w:cstheme="minorHAnsi"/>
          <w:b w:val="0"/>
        </w:rPr>
        <w:t>)</w:t>
      </w:r>
    </w:p>
    <w:p w14:paraId="54D45A35" w14:textId="77777777" w:rsidR="00DF768B" w:rsidRPr="002A0C88" w:rsidRDefault="003F05C9" w:rsidP="000B5797">
      <w:pPr>
        <w:tabs>
          <w:tab w:val="left" w:leader="dot" w:pos="8910"/>
        </w:tabs>
        <w:spacing w:after="240"/>
        <w:ind w:left="1267"/>
        <w:rPr>
          <w:rFonts w:asciiTheme="minorHAnsi" w:hAnsiTheme="minorHAnsi" w:cstheme="minorHAnsi"/>
        </w:rPr>
      </w:pPr>
      <w:r w:rsidRPr="002A0C88">
        <w:rPr>
          <w:rStyle w:val="Hyperlink"/>
          <w:rFonts w:asciiTheme="minorHAnsi" w:hAnsiTheme="minorHAnsi" w:cstheme="minorHAnsi"/>
        </w:rPr>
        <w:t>(</w:t>
      </w:r>
      <w:r w:rsidRPr="002A0C88">
        <w:rPr>
          <w:rFonts w:asciiTheme="minorHAnsi" w:hAnsiTheme="minorHAnsi" w:cstheme="minorHAnsi"/>
          <w:bCs/>
          <w:color w:val="0000FF"/>
          <w:u w:val="single"/>
        </w:rPr>
        <w:fldChar w:fldCharType="end"/>
      </w:r>
      <w:r w:rsidRPr="002A0C88">
        <w:rPr>
          <w:rFonts w:asciiTheme="minorHAnsi" w:hAnsiTheme="minorHAnsi" w:cstheme="minorHAnsi"/>
          <w:bCs/>
          <w:color w:val="0000FF"/>
          <w:u w:val="single"/>
        </w:rPr>
        <w:t>Tailored)</w:t>
      </w:r>
      <w:r w:rsidRPr="002A0C88">
        <w:rPr>
          <w:rFonts w:asciiTheme="minorHAnsi" w:hAnsiTheme="minorHAnsi" w:cstheme="minorHAnsi"/>
        </w:rPr>
        <w:tab/>
      </w:r>
      <w:r w:rsidR="004919DD" w:rsidRPr="002A0C88">
        <w:rPr>
          <w:rFonts w:asciiTheme="minorHAnsi" w:hAnsiTheme="minorHAnsi" w:cstheme="minorHAnsi"/>
        </w:rPr>
        <w:t>1</w:t>
      </w:r>
      <w:r w:rsidR="00771528">
        <w:rPr>
          <w:rFonts w:asciiTheme="minorHAnsi" w:hAnsiTheme="minorHAnsi" w:cstheme="minorHAnsi"/>
        </w:rPr>
        <w:t>25</w:t>
      </w:r>
    </w:p>
    <w:p w14:paraId="719583FC" w14:textId="77777777" w:rsidR="002A0C88" w:rsidRPr="002A0C88" w:rsidRDefault="002A0C88" w:rsidP="005136B8">
      <w:pPr>
        <w:spacing w:after="20"/>
        <w:rPr>
          <w:rFonts w:ascii="Georgia" w:hAnsi="Georgia" w:cs="Arial"/>
          <w:b/>
          <w:u w:val="single"/>
          <w:lang w:val="en"/>
        </w:rPr>
      </w:pPr>
      <w:r w:rsidRPr="002A0C88">
        <w:rPr>
          <w:rFonts w:ascii="Georgia" w:hAnsi="Georgia" w:cs="Arial"/>
          <w:b/>
          <w:u w:val="single"/>
          <w:lang w:val="en"/>
        </w:rPr>
        <w:t>INCORPORATED UNDER 552.212-72:</w:t>
      </w:r>
    </w:p>
    <w:p w14:paraId="0FF5477F" w14:textId="77777777" w:rsidR="002A0C88" w:rsidRPr="002A0C88" w:rsidRDefault="002A0C88" w:rsidP="00771528">
      <w:pPr>
        <w:tabs>
          <w:tab w:val="left" w:leader="dot" w:pos="8910"/>
        </w:tabs>
        <w:spacing w:after="20"/>
        <w:rPr>
          <w:rFonts w:ascii="Calibri" w:hAnsi="Calibri" w:cs="Arial"/>
        </w:rPr>
      </w:pPr>
      <w:hyperlink w:anchor="HazSubs" w:history="1">
        <w:r w:rsidRPr="002A0C88">
          <w:rPr>
            <w:rStyle w:val="Hyperlink"/>
            <w:rFonts w:ascii="Calibri" w:hAnsi="Calibri" w:cs="Arial"/>
          </w:rPr>
          <w:t>552.223-70   Hazardous Substances (May 1989)</w:t>
        </w:r>
      </w:hyperlink>
      <w:r w:rsidR="00771528">
        <w:rPr>
          <w:rFonts w:ascii="Calibri" w:hAnsi="Calibri" w:cs="Arial"/>
        </w:rPr>
        <w:tab/>
        <w:t>125</w:t>
      </w:r>
    </w:p>
    <w:p w14:paraId="4FC48ACF" w14:textId="77777777" w:rsidR="002A0C88" w:rsidRDefault="002A0C88" w:rsidP="00771528">
      <w:pPr>
        <w:tabs>
          <w:tab w:val="left" w:leader="dot" w:pos="8910"/>
        </w:tabs>
        <w:spacing w:after="20"/>
        <w:rPr>
          <w:rFonts w:asciiTheme="minorHAnsi" w:hAnsiTheme="minorHAnsi" w:cs="Arial"/>
        </w:rPr>
      </w:pPr>
      <w:hyperlink w:anchor="Pg50" w:history="1">
        <w:r w:rsidRPr="002A0C88">
          <w:rPr>
            <w:rStyle w:val="Hyperlink"/>
            <w:rFonts w:asciiTheme="minorHAnsi" w:hAnsiTheme="minorHAnsi" w:cs="Arial"/>
          </w:rPr>
          <w:t>552.223-71   Nonconforming Hazardous Materials (Sep 1999)</w:t>
        </w:r>
      </w:hyperlink>
      <w:r w:rsidR="00771528">
        <w:rPr>
          <w:rFonts w:asciiTheme="minorHAnsi" w:hAnsiTheme="minorHAnsi" w:cs="Arial"/>
        </w:rPr>
        <w:tab/>
        <w:t>125</w:t>
      </w:r>
    </w:p>
    <w:p w14:paraId="420DFF77" w14:textId="77777777" w:rsidR="005136B8" w:rsidRDefault="005136B8" w:rsidP="00771528">
      <w:pPr>
        <w:tabs>
          <w:tab w:val="left" w:leader="dot" w:pos="8910"/>
        </w:tabs>
        <w:spacing w:after="20"/>
        <w:ind w:left="1260" w:hanging="1260"/>
        <w:rPr>
          <w:rFonts w:asciiTheme="minorHAnsi" w:hAnsiTheme="minorHAnsi" w:cs="Arial"/>
        </w:rPr>
      </w:pPr>
      <w:hyperlink w:anchor="PreservPckg" w:history="1">
        <w:r w:rsidRPr="00276351">
          <w:rPr>
            <w:rStyle w:val="Hyperlink"/>
            <w:rFonts w:asciiTheme="minorHAnsi" w:hAnsiTheme="minorHAnsi" w:cs="Arial"/>
          </w:rPr>
          <w:t>552.223-7</w:t>
        </w:r>
        <w:r w:rsidR="00276351" w:rsidRPr="00276351">
          <w:rPr>
            <w:rStyle w:val="Hyperlink"/>
            <w:rFonts w:asciiTheme="minorHAnsi" w:hAnsiTheme="minorHAnsi" w:cs="Arial"/>
          </w:rPr>
          <w:t>3</w:t>
        </w:r>
        <w:r w:rsidRPr="00276351">
          <w:rPr>
            <w:rStyle w:val="Hyperlink"/>
            <w:rFonts w:asciiTheme="minorHAnsi" w:hAnsiTheme="minorHAnsi" w:cs="Arial"/>
          </w:rPr>
          <w:t xml:space="preserve">   </w:t>
        </w:r>
        <w:r w:rsidR="00276351" w:rsidRPr="00276351">
          <w:rPr>
            <w:rStyle w:val="Hyperlink"/>
            <w:rFonts w:asciiTheme="minorHAnsi" w:hAnsiTheme="minorHAnsi" w:cs="Arial"/>
            <w:bCs/>
          </w:rPr>
          <w:t>Preservation, Packaging, Packing, Marking, and Labeling of Hazardous Materials (Hazmat) for Shipments</w:t>
        </w:r>
        <w:r w:rsidR="00276351" w:rsidRPr="00276351">
          <w:rPr>
            <w:rStyle w:val="Hyperlink"/>
            <w:rFonts w:asciiTheme="minorHAnsi" w:hAnsiTheme="minorHAnsi" w:cs="Arial"/>
          </w:rPr>
          <w:t xml:space="preserve"> (Jun 2015)</w:t>
        </w:r>
      </w:hyperlink>
      <w:r w:rsidR="00771528">
        <w:rPr>
          <w:rFonts w:asciiTheme="minorHAnsi" w:hAnsiTheme="minorHAnsi" w:cs="Arial"/>
        </w:rPr>
        <w:tab/>
        <w:t>126</w:t>
      </w:r>
    </w:p>
    <w:p w14:paraId="2E0E5106" w14:textId="77777777" w:rsidR="002A0C88" w:rsidRPr="002A0C88" w:rsidRDefault="002A0C88" w:rsidP="00771528">
      <w:pPr>
        <w:pStyle w:val="Heading4"/>
        <w:tabs>
          <w:tab w:val="left" w:leader="dot" w:pos="8910"/>
        </w:tabs>
        <w:spacing w:after="80"/>
        <w:rPr>
          <w:rFonts w:asciiTheme="minorHAnsi" w:hAnsiTheme="minorHAnsi"/>
          <w:b w:val="0"/>
          <w:bCs w:val="0"/>
        </w:rPr>
      </w:pPr>
      <w:hyperlink w:anchor="IdProdEnviron" w:history="1">
        <w:r w:rsidRPr="002A0C88">
          <w:rPr>
            <w:rStyle w:val="Hyperlink"/>
            <w:rFonts w:asciiTheme="minorHAnsi" w:hAnsiTheme="minorHAnsi"/>
            <w:b w:val="0"/>
            <w:lang w:val="en"/>
          </w:rPr>
          <w:t xml:space="preserve">552.238-72   </w:t>
        </w:r>
        <w:r w:rsidRPr="002A0C88">
          <w:rPr>
            <w:rStyle w:val="Hyperlink"/>
            <w:rFonts w:asciiTheme="minorHAnsi" w:hAnsiTheme="minorHAnsi"/>
            <w:b w:val="0"/>
          </w:rPr>
          <w:t>Identification of Products that Have Environmental Attributes (Sep 2003)</w:t>
        </w:r>
      </w:hyperlink>
      <w:r w:rsidRPr="002A0C88">
        <w:rPr>
          <w:rFonts w:asciiTheme="minorHAnsi" w:hAnsiTheme="minorHAnsi"/>
          <w:b w:val="0"/>
          <w:bCs w:val="0"/>
          <w:lang w:val="en"/>
        </w:rPr>
        <w:t xml:space="preserve"> </w:t>
      </w:r>
      <w:r w:rsidR="00771528">
        <w:rPr>
          <w:rFonts w:asciiTheme="minorHAnsi" w:hAnsiTheme="minorHAnsi"/>
          <w:b w:val="0"/>
          <w:bCs w:val="0"/>
        </w:rPr>
        <w:tab/>
        <w:t>126</w:t>
      </w:r>
    </w:p>
    <w:p w14:paraId="76471005" w14:textId="77777777" w:rsidR="002A0C88" w:rsidRDefault="002A0C88" w:rsidP="00052ADF">
      <w:pPr>
        <w:tabs>
          <w:tab w:val="left" w:leader="dot" w:pos="8910"/>
        </w:tabs>
        <w:spacing w:after="240"/>
        <w:ind w:left="1267"/>
        <w:rPr>
          <w:rFonts w:asciiTheme="minorHAnsi" w:hAnsiTheme="minorHAnsi" w:cstheme="minorHAnsi"/>
        </w:rPr>
      </w:pPr>
    </w:p>
    <w:p w14:paraId="1F3E7C8A" w14:textId="77777777" w:rsidR="00412345" w:rsidRPr="00412345" w:rsidRDefault="00052ADF" w:rsidP="0000127C">
      <w:pPr>
        <w:rPr>
          <w:rFonts w:ascii="Georgia" w:hAnsi="Georgia" w:cstheme="minorHAnsi"/>
          <w:b/>
          <w:u w:val="double"/>
        </w:rPr>
      </w:pPr>
      <w:r>
        <w:rPr>
          <w:rFonts w:ascii="Georgia" w:hAnsi="Georgia" w:cstheme="minorHAnsi"/>
          <w:b/>
          <w:u w:val="double"/>
        </w:rPr>
        <w:br w:type="page"/>
      </w:r>
      <w:r w:rsidR="00412345" w:rsidRPr="00412345">
        <w:rPr>
          <w:rFonts w:ascii="Georgia" w:hAnsi="Georgia" w:cstheme="minorHAnsi"/>
          <w:b/>
          <w:u w:val="double"/>
        </w:rPr>
        <w:lastRenderedPageBreak/>
        <w:t>READ ME FIRST</w:t>
      </w:r>
    </w:p>
    <w:p w14:paraId="3B3C8330" w14:textId="77777777" w:rsidR="00412345" w:rsidRPr="00894A87" w:rsidRDefault="00412345" w:rsidP="00412345">
      <w:pPr>
        <w:jc w:val="center"/>
        <w:rPr>
          <w:rFonts w:ascii="Georgia" w:hAnsi="Georgia" w:cstheme="minorHAnsi"/>
          <w:b/>
        </w:rPr>
      </w:pPr>
    </w:p>
    <w:p w14:paraId="1B81A61A" w14:textId="77777777" w:rsidR="00412345" w:rsidRPr="00894A87" w:rsidRDefault="00412345" w:rsidP="00204017">
      <w:pPr>
        <w:spacing w:after="60"/>
        <w:rPr>
          <w:rFonts w:ascii="Georgia" w:hAnsi="Georgia" w:cs="Calibri"/>
          <w:b/>
        </w:rPr>
      </w:pPr>
      <w:bookmarkStart w:id="4" w:name="DoingBus"/>
      <w:r w:rsidRPr="00894A87">
        <w:rPr>
          <w:rFonts w:ascii="Georgia" w:hAnsi="Georgia" w:cs="Calibri"/>
          <w:b/>
        </w:rPr>
        <w:t>DOING BUSINESS WITH</w:t>
      </w:r>
      <w:r w:rsidR="00262F5C">
        <w:rPr>
          <w:rFonts w:ascii="Georgia" w:hAnsi="Georgia" w:cs="Calibri"/>
          <w:b/>
        </w:rPr>
        <w:t xml:space="preserve"> </w:t>
      </w:r>
      <w:r w:rsidRPr="00894A87">
        <w:rPr>
          <w:rFonts w:ascii="Georgia" w:hAnsi="Georgia" w:cs="Calibri"/>
          <w:b/>
        </w:rPr>
        <w:t>VA</w:t>
      </w:r>
    </w:p>
    <w:p w14:paraId="57CDE8DE" w14:textId="77777777" w:rsidR="00412345" w:rsidRDefault="00412345" w:rsidP="00204017">
      <w:pPr>
        <w:spacing w:after="240"/>
        <w:rPr>
          <w:rFonts w:ascii="Georgia" w:hAnsi="Georgia" w:cs="Calibri"/>
          <w:b/>
          <w:bCs/>
          <w:iCs/>
          <w:lang w:bidi="en-US"/>
        </w:rPr>
      </w:pPr>
      <w:r w:rsidRPr="00894A87">
        <w:rPr>
          <w:rFonts w:ascii="Calibri" w:hAnsi="Calibri" w:cs="Calibri"/>
        </w:rPr>
        <w:t xml:space="preserve">The Department of Veterans Affairs operates a nationwide system of hospitals, clinics, </w:t>
      </w:r>
      <w:hyperlink r:id="rId13" w:history="1">
        <w:r w:rsidRPr="00894A87">
          <w:rPr>
            <w:rFonts w:ascii="Calibri" w:hAnsi="Calibri" w:cs="Calibri"/>
            <w:color w:val="0000FF"/>
            <w:u w:val="single"/>
          </w:rPr>
          <w:t>Veterans Integrated Service Networks (VISN)</w:t>
        </w:r>
      </w:hyperlink>
      <w:r w:rsidRPr="00894A87">
        <w:rPr>
          <w:rFonts w:ascii="Calibri" w:hAnsi="Calibri" w:cs="Calibri"/>
        </w:rPr>
        <w:t>, data processing centers, and National Cemeteries, all of which require a broad spectrum of goods and services.  These goods and services are purchased on a national, regional, and local level – so no matter how large or small your business, VA is a potential customer.</w:t>
      </w:r>
      <w:r w:rsidR="00204017">
        <w:rPr>
          <w:rFonts w:ascii="Calibri" w:hAnsi="Calibri" w:cs="Calibri"/>
        </w:rPr>
        <w:t xml:space="preserve">  </w:t>
      </w:r>
      <w:r w:rsidRPr="00894A87">
        <w:rPr>
          <w:rFonts w:ascii="Calibri" w:hAnsi="Calibri" w:cs="Calibri"/>
        </w:rPr>
        <w:t xml:space="preserve">The </w:t>
      </w:r>
      <w:hyperlink r:id="rId14" w:history="1">
        <w:r w:rsidRPr="00894A87">
          <w:rPr>
            <w:rFonts w:ascii="Calibri" w:hAnsi="Calibri" w:cs="Calibri"/>
            <w:color w:val="0000FF"/>
            <w:u w:val="single"/>
          </w:rPr>
          <w:t>VA Federal Supply Schedule (FSS) Program</w:t>
        </w:r>
      </w:hyperlink>
      <w:r w:rsidRPr="00894A87">
        <w:rPr>
          <w:rFonts w:ascii="Calibri" w:hAnsi="Calibri" w:cs="Calibri"/>
        </w:rPr>
        <w:t xml:space="preserve"> establishes long-term </w:t>
      </w:r>
      <w:r w:rsidR="00204017" w:rsidRPr="00894A87">
        <w:rPr>
          <w:rFonts w:ascii="Calibri" w:hAnsi="Calibri" w:cs="Calibri"/>
        </w:rPr>
        <w:t>governmentwide</w:t>
      </w:r>
      <w:r w:rsidRPr="00894A87">
        <w:rPr>
          <w:rFonts w:ascii="Calibri" w:hAnsi="Calibri" w:cs="Calibri"/>
        </w:rPr>
        <w:t xml:space="preserve"> contracts that allow </w:t>
      </w:r>
      <w:r w:rsidRPr="00894A87">
        <w:rPr>
          <w:rFonts w:ascii="Calibri" w:hAnsi="Calibri" w:cs="Calibri"/>
          <w:i/>
        </w:rPr>
        <w:t>VA and other government agencies</w:t>
      </w:r>
      <w:r w:rsidRPr="00894A87">
        <w:rPr>
          <w:rFonts w:ascii="Calibri" w:hAnsi="Calibri" w:cs="Calibri"/>
        </w:rPr>
        <w:t xml:space="preserve"> to acquire a vast array of medical equipment and supplies directly from commercial suppliers.</w:t>
      </w:r>
      <w:r>
        <w:rPr>
          <w:rFonts w:ascii="Georgia" w:hAnsi="Georgia" w:cs="Calibri"/>
          <w:b/>
          <w:bCs/>
          <w:iCs/>
          <w:lang w:bidi="en-US"/>
        </w:rPr>
        <w:t xml:space="preserve"> </w:t>
      </w:r>
    </w:p>
    <w:p w14:paraId="116B7A0C" w14:textId="77777777" w:rsidR="00412345" w:rsidRDefault="00412345" w:rsidP="00204017">
      <w:pPr>
        <w:spacing w:after="40"/>
        <w:rPr>
          <w:rFonts w:ascii="Georgia" w:hAnsi="Georgia" w:cs="Calibri"/>
          <w:b/>
          <w:bCs/>
          <w:iCs/>
          <w:lang w:bidi="en-US"/>
        </w:rPr>
      </w:pPr>
      <w:r>
        <w:rPr>
          <w:rFonts w:ascii="Georgia" w:hAnsi="Georgia" w:cs="Calibri"/>
          <w:b/>
          <w:bCs/>
          <w:iCs/>
          <w:lang w:bidi="en-US"/>
        </w:rPr>
        <w:t xml:space="preserve">IS A VA </w:t>
      </w:r>
      <w:bookmarkStart w:id="5" w:name="IsAVAFSS"/>
      <w:r>
        <w:rPr>
          <w:rFonts w:ascii="Georgia" w:hAnsi="Georgia" w:cs="Calibri"/>
          <w:b/>
          <w:bCs/>
          <w:iCs/>
          <w:lang w:bidi="en-US"/>
        </w:rPr>
        <w:t xml:space="preserve">FSS CONTRACT RIGHT FOR </w:t>
      </w:r>
      <w:bookmarkEnd w:id="5"/>
      <w:r>
        <w:rPr>
          <w:rFonts w:ascii="Georgia" w:hAnsi="Georgia" w:cs="Calibri"/>
          <w:b/>
          <w:bCs/>
          <w:iCs/>
          <w:lang w:bidi="en-US"/>
        </w:rPr>
        <w:t>YOU?</w:t>
      </w:r>
    </w:p>
    <w:p w14:paraId="6335D953" w14:textId="77777777" w:rsidR="00412345" w:rsidRPr="00894A87" w:rsidRDefault="00412345" w:rsidP="00204017">
      <w:pPr>
        <w:spacing w:after="240"/>
        <w:rPr>
          <w:rFonts w:ascii="Calibri" w:hAnsi="Calibri" w:cs="Calibri"/>
        </w:rPr>
      </w:pPr>
      <w:r w:rsidRPr="00894A87">
        <w:rPr>
          <w:rFonts w:ascii="Calibri" w:hAnsi="Calibri" w:cs="Calibri"/>
        </w:rPr>
        <w:t>VA awards contracts to responsible companies offering commercial items at fair and reasonable prices.  Contracting Officers determine whether prices are fair and reasonable by comparing the prices/discounts that a company offers the government with the prices/discounts offered to commercial customers; this practice is commonly known as “most favored customer” pricing.  In order to make this comparison, VA requires offerors to furnish commercial pricelists and disclose information regarding their commercial pricing/discounting practices.</w:t>
      </w:r>
    </w:p>
    <w:bookmarkEnd w:id="4"/>
    <w:p w14:paraId="23DF437C" w14:textId="77777777" w:rsidR="00412345" w:rsidRDefault="00412345" w:rsidP="00204017">
      <w:pPr>
        <w:spacing w:after="40"/>
        <w:rPr>
          <w:rFonts w:ascii="Georgia" w:hAnsi="Georgia" w:cs="Calibri"/>
          <w:b/>
        </w:rPr>
      </w:pPr>
      <w:r>
        <w:rPr>
          <w:rFonts w:ascii="Georgia" w:hAnsi="Georgia" w:cs="Calibri"/>
          <w:b/>
        </w:rPr>
        <w:t xml:space="preserve">DO YOU QUALIFY </w:t>
      </w:r>
      <w:bookmarkStart w:id="6" w:name="DoYouQual"/>
      <w:r>
        <w:rPr>
          <w:rFonts w:ascii="Georgia" w:hAnsi="Georgia" w:cs="Calibri"/>
          <w:b/>
        </w:rPr>
        <w:t>FOR A VA FSS CONTRACT</w:t>
      </w:r>
      <w:bookmarkEnd w:id="6"/>
      <w:r>
        <w:rPr>
          <w:rFonts w:ascii="Georgia" w:hAnsi="Georgia" w:cs="Calibri"/>
          <w:b/>
        </w:rPr>
        <w:t>?</w:t>
      </w:r>
    </w:p>
    <w:p w14:paraId="472CA8F7" w14:textId="77777777" w:rsidR="00412345" w:rsidRPr="00894A87" w:rsidRDefault="00412345" w:rsidP="00204017">
      <w:pPr>
        <w:spacing w:after="40"/>
        <w:rPr>
          <w:rFonts w:ascii="Calibri" w:hAnsi="Calibri" w:cs="Calibri"/>
        </w:rPr>
      </w:pPr>
      <w:r w:rsidRPr="00894A87">
        <w:rPr>
          <w:rFonts w:ascii="Calibri" w:hAnsi="Calibri" w:cs="Calibri"/>
        </w:rPr>
        <w:t>To qualify for a VA FSS contract you should:</w:t>
      </w:r>
    </w:p>
    <w:p w14:paraId="175AD90F" w14:textId="77777777" w:rsidR="00412345" w:rsidRPr="00894A87" w:rsidRDefault="00412345" w:rsidP="008E3AAB">
      <w:pPr>
        <w:numPr>
          <w:ilvl w:val="0"/>
          <w:numId w:val="8"/>
        </w:numPr>
        <w:tabs>
          <w:tab w:val="left" w:pos="0"/>
        </w:tabs>
        <w:spacing w:after="40"/>
        <w:ind w:left="450" w:hanging="270"/>
        <w:rPr>
          <w:rFonts w:ascii="Calibri" w:hAnsi="Calibri" w:cs="Calibri"/>
        </w:rPr>
      </w:pPr>
      <w:r w:rsidRPr="00894A87">
        <w:rPr>
          <w:rFonts w:ascii="Calibri" w:hAnsi="Calibri" w:cs="Calibri"/>
        </w:rPr>
        <w:t xml:space="preserve">Be able to demonstrate that your firm is responsible.  </w:t>
      </w:r>
    </w:p>
    <w:p w14:paraId="1345D950" w14:textId="77777777" w:rsidR="00412345" w:rsidRPr="00894A87" w:rsidRDefault="00412345" w:rsidP="008E3AAB">
      <w:pPr>
        <w:numPr>
          <w:ilvl w:val="0"/>
          <w:numId w:val="8"/>
        </w:numPr>
        <w:tabs>
          <w:tab w:val="left" w:pos="0"/>
        </w:tabs>
        <w:spacing w:after="40"/>
        <w:ind w:left="450" w:hanging="270"/>
        <w:rPr>
          <w:rFonts w:ascii="Calibri" w:hAnsi="Calibri" w:cs="Calibri"/>
        </w:rPr>
      </w:pPr>
      <w:r w:rsidRPr="00894A87">
        <w:rPr>
          <w:rFonts w:ascii="Calibri" w:hAnsi="Calibri" w:cs="Calibri"/>
        </w:rPr>
        <w:t xml:space="preserve">Complete the </w:t>
      </w:r>
      <w:hyperlink r:id="rId15" w:history="1">
        <w:r w:rsidRPr="00894A87">
          <w:rPr>
            <w:rFonts w:ascii="Calibri" w:hAnsi="Calibri" w:cs="Calibri"/>
            <w:color w:val="0000FF"/>
            <w:u w:val="single"/>
          </w:rPr>
          <w:t>GSA “Pathway to Success”</w:t>
        </w:r>
      </w:hyperlink>
      <w:r w:rsidRPr="00894A87">
        <w:rPr>
          <w:rFonts w:ascii="Calibri" w:hAnsi="Calibri" w:cs="Calibri"/>
        </w:rPr>
        <w:t xml:space="preserve"> education seminar.  Submit a copy of the certificate of completion with your proposal.</w:t>
      </w:r>
      <w:r w:rsidR="00262F5C">
        <w:rPr>
          <w:rFonts w:ascii="Calibri" w:hAnsi="Calibri" w:cs="Calibri"/>
        </w:rPr>
        <w:t xml:space="preserve">  Please note that this is only required for new offerors without an existing FSS contract.</w:t>
      </w:r>
    </w:p>
    <w:p w14:paraId="79AE82C3" w14:textId="77777777" w:rsidR="00412345" w:rsidRPr="00894A87" w:rsidRDefault="00412345" w:rsidP="008E3AAB">
      <w:pPr>
        <w:numPr>
          <w:ilvl w:val="0"/>
          <w:numId w:val="8"/>
        </w:numPr>
        <w:tabs>
          <w:tab w:val="left" w:pos="0"/>
        </w:tabs>
        <w:spacing w:after="40"/>
        <w:ind w:left="450" w:hanging="270"/>
        <w:rPr>
          <w:rFonts w:ascii="Calibri" w:hAnsi="Calibri" w:cs="Calibri"/>
        </w:rPr>
      </w:pPr>
      <w:r w:rsidRPr="00894A87">
        <w:rPr>
          <w:rFonts w:ascii="Calibri" w:hAnsi="Calibri" w:cs="Calibri"/>
        </w:rPr>
        <w:t>Meet all the requirements of the solicitation.</w:t>
      </w:r>
    </w:p>
    <w:p w14:paraId="36DB7597" w14:textId="77777777" w:rsidR="00412345" w:rsidRPr="00894A87" w:rsidRDefault="00412345" w:rsidP="008E3AAB">
      <w:pPr>
        <w:numPr>
          <w:ilvl w:val="0"/>
          <w:numId w:val="8"/>
        </w:numPr>
        <w:tabs>
          <w:tab w:val="left" w:pos="0"/>
        </w:tabs>
        <w:spacing w:after="40"/>
        <w:ind w:left="450" w:hanging="270"/>
        <w:rPr>
          <w:rFonts w:ascii="Calibri" w:hAnsi="Calibri" w:cs="Calibri"/>
        </w:rPr>
      </w:pPr>
      <w:r w:rsidRPr="00894A87">
        <w:rPr>
          <w:rFonts w:ascii="Calibri" w:hAnsi="Calibri" w:cs="Calibri"/>
        </w:rPr>
        <w:t>Be able to fulfill all contract obligations outlined in the solicitation.</w:t>
      </w:r>
    </w:p>
    <w:p w14:paraId="1C3AFA59" w14:textId="77777777" w:rsidR="00412345" w:rsidRDefault="00412345" w:rsidP="00204017">
      <w:pPr>
        <w:spacing w:after="480"/>
        <w:rPr>
          <w:rFonts w:ascii="Arial" w:hAnsi="Arial" w:cs="Arial"/>
        </w:rPr>
      </w:pPr>
      <w:r w:rsidRPr="00894A87">
        <w:rPr>
          <w:rFonts w:ascii="Calibri" w:hAnsi="Calibri" w:cs="Calibri"/>
        </w:rPr>
        <w:t xml:space="preserve">Contact the </w:t>
      </w:r>
      <w:hyperlink r:id="rId16" w:history="1">
        <w:r w:rsidRPr="00894A87">
          <w:rPr>
            <w:rFonts w:ascii="Calibri" w:hAnsi="Calibri" w:cs="Calibri"/>
            <w:color w:val="0000FF"/>
            <w:u w:val="single"/>
          </w:rPr>
          <w:t>VA FSS Help Desk</w:t>
        </w:r>
      </w:hyperlink>
      <w:r w:rsidRPr="00894A87">
        <w:rPr>
          <w:rFonts w:ascii="Calibri" w:hAnsi="Calibri" w:cs="Calibri"/>
        </w:rPr>
        <w:t xml:space="preserve"> to discuss your firm’s eligibility!</w:t>
      </w:r>
      <w:r w:rsidRPr="00894A87">
        <w:rPr>
          <w:rFonts w:ascii="Arial" w:hAnsi="Arial" w:cs="Arial"/>
        </w:rPr>
        <w:t xml:space="preserve"> </w:t>
      </w:r>
    </w:p>
    <w:p w14:paraId="1DA2EFAB" w14:textId="77777777" w:rsidR="00412345" w:rsidRPr="00894A87" w:rsidRDefault="00412345" w:rsidP="00204017">
      <w:pPr>
        <w:pBdr>
          <w:bottom w:val="single" w:sz="4" w:space="1" w:color="auto"/>
        </w:pBdr>
        <w:spacing w:after="240"/>
        <w:rPr>
          <w:rFonts w:ascii="Georgia" w:hAnsi="Georgia" w:cs="Calibri"/>
          <w:b/>
          <w:bCs/>
          <w:iCs/>
          <w:lang w:bidi="en-US"/>
        </w:rPr>
      </w:pPr>
      <w:r w:rsidRPr="00894A87">
        <w:rPr>
          <w:rFonts w:ascii="Georgia" w:hAnsi="Georgia" w:cs="Calibri"/>
          <w:b/>
          <w:bCs/>
          <w:iCs/>
          <w:lang w:bidi="en-US"/>
        </w:rPr>
        <w:t>IMPORTANT CRITERIA TO CONSIDER</w:t>
      </w:r>
    </w:p>
    <w:p w14:paraId="0ED1239A" w14:textId="77777777" w:rsidR="00412345" w:rsidRPr="00894A87" w:rsidRDefault="00412345" w:rsidP="00204017">
      <w:pPr>
        <w:spacing w:after="40"/>
        <w:rPr>
          <w:rFonts w:ascii="Georgia" w:hAnsi="Georgia" w:cs="Calibri"/>
          <w:b/>
        </w:rPr>
      </w:pPr>
      <w:bookmarkStart w:id="7" w:name="AssessComp"/>
      <w:r w:rsidRPr="00894A87">
        <w:rPr>
          <w:rFonts w:ascii="Georgia" w:hAnsi="Georgia" w:cs="Calibri"/>
          <w:b/>
        </w:rPr>
        <w:t>Assess Your Competition</w:t>
      </w:r>
    </w:p>
    <w:bookmarkEnd w:id="7"/>
    <w:p w14:paraId="084F926E" w14:textId="77777777" w:rsidR="00412345" w:rsidRPr="00894A87" w:rsidRDefault="00412345" w:rsidP="00414CA2">
      <w:pPr>
        <w:spacing w:after="120"/>
        <w:rPr>
          <w:rFonts w:ascii="Calibri" w:hAnsi="Calibri" w:cs="Calibri"/>
        </w:rPr>
      </w:pPr>
      <w:r w:rsidRPr="00894A87">
        <w:rPr>
          <w:rFonts w:ascii="Calibri" w:hAnsi="Calibri" w:cs="Calibri"/>
        </w:rPr>
        <w:t xml:space="preserve">It is recommended that you identify and assess your competition prior to submitting a proposal.  This task can be completed by reviewing the </w:t>
      </w:r>
      <w:hyperlink r:id="rId17" w:history="1">
        <w:r w:rsidRPr="00894A87">
          <w:rPr>
            <w:rFonts w:ascii="Calibri" w:hAnsi="Calibri" w:cs="Calibri"/>
            <w:color w:val="0000FF"/>
            <w:u w:val="single"/>
          </w:rPr>
          <w:t>Contract Catalog Search Tool</w:t>
        </w:r>
      </w:hyperlink>
      <w:r w:rsidRPr="00894A87">
        <w:rPr>
          <w:rFonts w:ascii="Calibri" w:hAnsi="Calibri" w:cs="Calibri"/>
        </w:rPr>
        <w:t xml:space="preserve">, </w:t>
      </w:r>
      <w:hyperlink r:id="rId18" w:history="1">
        <w:r w:rsidRPr="00894A87">
          <w:rPr>
            <w:rFonts w:ascii="Calibri" w:hAnsi="Calibri" w:cs="Calibri"/>
            <w:color w:val="0000FF"/>
            <w:u w:val="single"/>
          </w:rPr>
          <w:t>GSA eLibrary</w:t>
        </w:r>
      </w:hyperlink>
      <w:r w:rsidRPr="00894A87">
        <w:rPr>
          <w:rFonts w:ascii="Calibri" w:hAnsi="Calibri" w:cs="Calibri"/>
        </w:rPr>
        <w:t xml:space="preserve"> or </w:t>
      </w:r>
      <w:hyperlink r:id="rId19" w:history="1">
        <w:r w:rsidRPr="00894A87">
          <w:rPr>
            <w:rFonts w:ascii="Calibri" w:hAnsi="Calibri" w:cs="Calibri"/>
            <w:color w:val="0000FF"/>
            <w:u w:val="single"/>
          </w:rPr>
          <w:t>GSA Advantage</w:t>
        </w:r>
      </w:hyperlink>
      <w:r w:rsidRPr="00894A87">
        <w:rPr>
          <w:rFonts w:ascii="Calibri" w:hAnsi="Calibri" w:cs="Calibri"/>
        </w:rPr>
        <w:t>.  These websites contain information regarding the supplies and services that current VA FSS contractors already offer.</w:t>
      </w:r>
      <w:r w:rsidR="00414CA2">
        <w:rPr>
          <w:rFonts w:ascii="Calibri" w:hAnsi="Calibri" w:cs="Calibri"/>
        </w:rPr>
        <w:t xml:space="preserve">  </w:t>
      </w:r>
      <w:r w:rsidRPr="00894A87">
        <w:rPr>
          <w:rFonts w:ascii="Calibri" w:hAnsi="Calibri" w:cs="Calibri"/>
        </w:rPr>
        <w:t>Your review of the competition should include: competitor’s pricing, delivery times, warranty terms, services, and any other elements that make their offering distinct when compared to your own.</w:t>
      </w:r>
    </w:p>
    <w:p w14:paraId="6FB14460" w14:textId="77777777" w:rsidR="00412345" w:rsidRPr="00894A87" w:rsidRDefault="00412345" w:rsidP="00204017">
      <w:pPr>
        <w:spacing w:after="60"/>
        <w:rPr>
          <w:rFonts w:ascii="Georgia" w:hAnsi="Georgia" w:cs="Calibri"/>
          <w:b/>
        </w:rPr>
      </w:pPr>
      <w:bookmarkStart w:id="8" w:name="BestValDet"/>
      <w:r w:rsidRPr="00894A87">
        <w:rPr>
          <w:rFonts w:ascii="Georgia" w:hAnsi="Georgia" w:cs="Calibri"/>
          <w:b/>
        </w:rPr>
        <w:t>Best Value Determination</w:t>
      </w:r>
    </w:p>
    <w:bookmarkEnd w:id="8"/>
    <w:p w14:paraId="7E98FC79" w14:textId="77777777" w:rsidR="00412345" w:rsidRPr="00894A87" w:rsidRDefault="00412345" w:rsidP="00204017">
      <w:pPr>
        <w:spacing w:after="60"/>
        <w:rPr>
          <w:rFonts w:ascii="Calibri" w:hAnsi="Calibri" w:cs="Calibri"/>
        </w:rPr>
      </w:pPr>
      <w:r w:rsidRPr="00894A87">
        <w:rPr>
          <w:rFonts w:ascii="Calibri" w:hAnsi="Calibri" w:cs="Calibri"/>
        </w:rPr>
        <w:t>Schedule buyers award task/delivery orders to FSS contractors based upon a “best value” determination.  In FAR 2.101, best value is defined as the “expected outcome of an acquisition that, in the Government’s estimation, provides the greatest overall benefit in response to the requirement.”</w:t>
      </w:r>
    </w:p>
    <w:p w14:paraId="4E1AB9D9" w14:textId="77777777" w:rsidR="00412345" w:rsidRPr="00894A87" w:rsidRDefault="00412345" w:rsidP="00204017">
      <w:pPr>
        <w:rPr>
          <w:rFonts w:ascii="Calibri" w:hAnsi="Calibri" w:cs="Calibri"/>
        </w:rPr>
      </w:pPr>
      <w:r w:rsidRPr="00894A87">
        <w:rPr>
          <w:rFonts w:ascii="Calibri" w:hAnsi="Calibri" w:cs="Calibri"/>
        </w:rPr>
        <w:t>Factors that may be considered when making a best value determination include (but are not limited to):</w:t>
      </w:r>
    </w:p>
    <w:p w14:paraId="72589877" w14:textId="77777777" w:rsidR="00FA04A1" w:rsidRDefault="00FA04A1">
      <w:pPr>
        <w:rPr>
          <w:rFonts w:ascii="Calibri" w:hAnsi="Calibri" w:cs="Calibri"/>
        </w:rPr>
      </w:pPr>
      <w:r>
        <w:rPr>
          <w:rFonts w:ascii="Calibri" w:hAnsi="Calibri" w:cs="Calibri"/>
        </w:rPr>
        <w:br w:type="page"/>
      </w:r>
    </w:p>
    <w:p w14:paraId="4BDDF6E1" w14:textId="77777777" w:rsidR="00412345" w:rsidRPr="00894A87" w:rsidRDefault="00412345" w:rsidP="008E3AAB">
      <w:pPr>
        <w:numPr>
          <w:ilvl w:val="0"/>
          <w:numId w:val="9"/>
        </w:numPr>
        <w:ind w:left="720"/>
        <w:rPr>
          <w:rFonts w:ascii="Calibri" w:hAnsi="Calibri" w:cs="Calibri"/>
        </w:rPr>
      </w:pPr>
      <w:r w:rsidRPr="00894A87">
        <w:rPr>
          <w:rFonts w:ascii="Calibri" w:hAnsi="Calibri" w:cs="Calibri"/>
        </w:rPr>
        <w:lastRenderedPageBreak/>
        <w:t>Price</w:t>
      </w:r>
    </w:p>
    <w:p w14:paraId="1D54F413" w14:textId="77777777" w:rsidR="00412345" w:rsidRPr="00894A87" w:rsidRDefault="00412345" w:rsidP="008E3AAB">
      <w:pPr>
        <w:numPr>
          <w:ilvl w:val="0"/>
          <w:numId w:val="9"/>
        </w:numPr>
        <w:ind w:left="720"/>
        <w:rPr>
          <w:rFonts w:ascii="Calibri" w:hAnsi="Calibri" w:cs="Calibri"/>
        </w:rPr>
      </w:pPr>
      <w:r w:rsidRPr="00894A87">
        <w:rPr>
          <w:rFonts w:ascii="Calibri" w:hAnsi="Calibri" w:cs="Calibri"/>
        </w:rPr>
        <w:t>Special features of the service or supply required for effective performance</w:t>
      </w:r>
    </w:p>
    <w:p w14:paraId="5F244AAD" w14:textId="77777777" w:rsidR="00412345" w:rsidRPr="00894A87" w:rsidRDefault="00412345" w:rsidP="008E3AAB">
      <w:pPr>
        <w:numPr>
          <w:ilvl w:val="0"/>
          <w:numId w:val="9"/>
        </w:numPr>
        <w:ind w:left="720"/>
        <w:rPr>
          <w:rFonts w:ascii="Calibri" w:hAnsi="Calibri" w:cs="Calibri"/>
        </w:rPr>
      </w:pPr>
      <w:r w:rsidRPr="00894A87">
        <w:rPr>
          <w:rFonts w:ascii="Calibri" w:hAnsi="Calibri" w:cs="Calibri"/>
        </w:rPr>
        <w:t>Past performance records</w:t>
      </w:r>
    </w:p>
    <w:p w14:paraId="0E51BD85" w14:textId="77777777" w:rsidR="00412345" w:rsidRPr="00894A87" w:rsidRDefault="00412345" w:rsidP="008E3AAB">
      <w:pPr>
        <w:numPr>
          <w:ilvl w:val="0"/>
          <w:numId w:val="9"/>
        </w:numPr>
        <w:ind w:left="720"/>
        <w:rPr>
          <w:rFonts w:ascii="Calibri" w:hAnsi="Calibri" w:cs="Calibri"/>
        </w:rPr>
      </w:pPr>
      <w:r w:rsidRPr="00894A87">
        <w:rPr>
          <w:rFonts w:ascii="Calibri" w:hAnsi="Calibri" w:cs="Calibri"/>
        </w:rPr>
        <w:t>Quality of the proposed solutions and cost differences</w:t>
      </w:r>
    </w:p>
    <w:p w14:paraId="70E055A7" w14:textId="77777777" w:rsidR="00412345" w:rsidRPr="00894A87" w:rsidRDefault="00412345" w:rsidP="008E3AAB">
      <w:pPr>
        <w:numPr>
          <w:ilvl w:val="0"/>
          <w:numId w:val="9"/>
        </w:numPr>
        <w:ind w:left="720"/>
        <w:rPr>
          <w:rFonts w:ascii="Calibri" w:hAnsi="Calibri" w:cs="Calibri"/>
        </w:rPr>
      </w:pPr>
      <w:r w:rsidRPr="00894A87">
        <w:rPr>
          <w:rFonts w:ascii="Calibri" w:hAnsi="Calibri" w:cs="Calibri"/>
        </w:rPr>
        <w:t>Trade-in considerations</w:t>
      </w:r>
    </w:p>
    <w:p w14:paraId="6942ECAA" w14:textId="77777777" w:rsidR="00412345" w:rsidRPr="00894A87" w:rsidRDefault="00412345" w:rsidP="008E3AAB">
      <w:pPr>
        <w:numPr>
          <w:ilvl w:val="0"/>
          <w:numId w:val="9"/>
        </w:numPr>
        <w:ind w:left="720"/>
        <w:rPr>
          <w:rFonts w:ascii="Calibri" w:hAnsi="Calibri" w:cs="Calibri"/>
        </w:rPr>
      </w:pPr>
      <w:r w:rsidRPr="00894A87">
        <w:rPr>
          <w:rFonts w:ascii="Calibri" w:hAnsi="Calibri" w:cs="Calibri"/>
        </w:rPr>
        <w:t>Warranty</w:t>
      </w:r>
    </w:p>
    <w:p w14:paraId="477E1F7B" w14:textId="77777777" w:rsidR="00412345" w:rsidRPr="00894A87" w:rsidRDefault="00412345" w:rsidP="008E3AAB">
      <w:pPr>
        <w:numPr>
          <w:ilvl w:val="0"/>
          <w:numId w:val="9"/>
        </w:numPr>
        <w:ind w:left="720"/>
        <w:rPr>
          <w:rFonts w:ascii="Calibri" w:hAnsi="Calibri" w:cs="Calibri"/>
        </w:rPr>
      </w:pPr>
      <w:r w:rsidRPr="00894A87">
        <w:rPr>
          <w:rFonts w:ascii="Calibri" w:hAnsi="Calibri" w:cs="Calibri"/>
        </w:rPr>
        <w:t>Delivery terms</w:t>
      </w:r>
    </w:p>
    <w:p w14:paraId="4C8A96D6" w14:textId="77777777" w:rsidR="00412345" w:rsidRPr="00894A87" w:rsidRDefault="00412345" w:rsidP="008E3AAB">
      <w:pPr>
        <w:numPr>
          <w:ilvl w:val="0"/>
          <w:numId w:val="9"/>
        </w:numPr>
        <w:ind w:left="720"/>
        <w:rPr>
          <w:rFonts w:ascii="Calibri" w:hAnsi="Calibri" w:cs="Calibri"/>
        </w:rPr>
      </w:pPr>
      <w:r w:rsidRPr="00894A87">
        <w:rPr>
          <w:rFonts w:ascii="Calibri" w:hAnsi="Calibri" w:cs="Calibri"/>
        </w:rPr>
        <w:t>Expertise of the offeror</w:t>
      </w:r>
    </w:p>
    <w:p w14:paraId="7BC971D2" w14:textId="77777777" w:rsidR="00412345" w:rsidRPr="00894A87" w:rsidRDefault="00412345" w:rsidP="008E3AAB">
      <w:pPr>
        <w:numPr>
          <w:ilvl w:val="0"/>
          <w:numId w:val="9"/>
        </w:numPr>
        <w:spacing w:after="240"/>
        <w:ind w:left="720"/>
        <w:rPr>
          <w:rFonts w:ascii="Calibri" w:hAnsi="Calibri" w:cs="Calibri"/>
        </w:rPr>
      </w:pPr>
      <w:r w:rsidRPr="00894A87">
        <w:rPr>
          <w:rFonts w:ascii="Calibri" w:hAnsi="Calibri" w:cs="Calibri"/>
        </w:rPr>
        <w:t>Socioeconomic status</w:t>
      </w:r>
    </w:p>
    <w:p w14:paraId="7A207C92" w14:textId="77777777" w:rsidR="00412345" w:rsidRPr="00894A87" w:rsidRDefault="00412345" w:rsidP="00412345">
      <w:pPr>
        <w:spacing w:after="60"/>
        <w:rPr>
          <w:rFonts w:ascii="Georgia" w:hAnsi="Georgia" w:cs="Calibri"/>
          <w:b/>
        </w:rPr>
      </w:pPr>
      <w:bookmarkStart w:id="9" w:name="MinSalesCrit"/>
      <w:r w:rsidRPr="00894A87">
        <w:rPr>
          <w:rFonts w:ascii="Georgia" w:hAnsi="Georgia" w:cs="Calibri"/>
          <w:b/>
        </w:rPr>
        <w:t>Minimum Sales Criteria</w:t>
      </w:r>
    </w:p>
    <w:bookmarkEnd w:id="9"/>
    <w:p w14:paraId="4B57F3D6" w14:textId="77777777" w:rsidR="00412345" w:rsidRPr="00894A87" w:rsidRDefault="00412345" w:rsidP="00D10681">
      <w:pPr>
        <w:spacing w:after="360"/>
        <w:rPr>
          <w:rFonts w:ascii="Calibri" w:hAnsi="Calibri" w:cs="Calibri"/>
        </w:rPr>
      </w:pPr>
      <w:r w:rsidRPr="00894A87">
        <w:rPr>
          <w:rFonts w:ascii="Calibri" w:hAnsi="Calibri" w:cs="Calibri"/>
        </w:rPr>
        <w:t>VA expects all FSS contractors to exceed $25,000 in sales within the first two years after contract award and $25,000 each succeeding year in order to retain your VA FSS contract.</w:t>
      </w:r>
      <w:r w:rsidR="00D10681">
        <w:rPr>
          <w:rFonts w:ascii="Calibri" w:hAnsi="Calibri" w:cs="Calibri"/>
        </w:rPr>
        <w:t xml:space="preserve">  </w:t>
      </w:r>
      <w:r w:rsidRPr="00894A87">
        <w:rPr>
          <w:rFonts w:ascii="Calibri" w:hAnsi="Calibri" w:cs="Calibri"/>
        </w:rPr>
        <w:t>You should consider the difficulty you may have in meeting this performance requirement if your company is newly established or has low sales of the services/supplies you want to offer to the Government.  If you decide to submit an offer under the VA FSS program, it is suggested that you draft a business plan covering how you intend to meet this performance requirement.</w:t>
      </w:r>
    </w:p>
    <w:p w14:paraId="083229E5" w14:textId="77777777" w:rsidR="00412345" w:rsidRPr="00894A87" w:rsidRDefault="00412345" w:rsidP="00412345">
      <w:pPr>
        <w:pBdr>
          <w:bottom w:val="single" w:sz="4" w:space="1" w:color="auto"/>
        </w:pBdr>
        <w:tabs>
          <w:tab w:val="left" w:pos="9270"/>
        </w:tabs>
        <w:spacing w:after="40"/>
        <w:rPr>
          <w:rFonts w:ascii="Georgia" w:hAnsi="Georgia" w:cs="Calibri"/>
          <w:b/>
          <w:bCs/>
          <w:iCs/>
          <w:lang w:bidi="en-US"/>
        </w:rPr>
      </w:pPr>
      <w:bookmarkStart w:id="10" w:name="GetOnSched"/>
      <w:bookmarkStart w:id="11" w:name="PriorToSubmi"/>
      <w:r w:rsidRPr="00894A87">
        <w:rPr>
          <w:rFonts w:ascii="Georgia" w:hAnsi="Georgia" w:cs="Calibri"/>
          <w:b/>
          <w:bCs/>
          <w:iCs/>
          <w:lang w:bidi="en-US"/>
        </w:rPr>
        <w:t>GETTING ON SCHEDULE</w:t>
      </w:r>
    </w:p>
    <w:bookmarkEnd w:id="10"/>
    <w:p w14:paraId="077DDECE" w14:textId="77777777" w:rsidR="00412345" w:rsidRPr="00894A87" w:rsidRDefault="00412345" w:rsidP="00D10681">
      <w:pPr>
        <w:spacing w:after="240"/>
        <w:rPr>
          <w:rFonts w:ascii="Calibri" w:hAnsi="Calibri" w:cs="Calibri"/>
        </w:rPr>
      </w:pPr>
      <w:r w:rsidRPr="00894A87">
        <w:rPr>
          <w:rFonts w:ascii="Calibri" w:hAnsi="Calibri" w:cs="Calibri"/>
        </w:rPr>
        <w:t>Once you’ve determined that a VA FSS contract is in your company’s best interest you will need to submit an offer for contract award.  While not all firms are awarded VA FSS contracts, the VA FSS program is open to all responsible offerors.</w:t>
      </w:r>
      <w:r w:rsidR="00D10681">
        <w:rPr>
          <w:rFonts w:ascii="Calibri" w:hAnsi="Calibri" w:cs="Calibri"/>
        </w:rPr>
        <w:t xml:space="preserve">  </w:t>
      </w:r>
      <w:r w:rsidRPr="00894A87">
        <w:rPr>
          <w:rFonts w:ascii="Calibri" w:hAnsi="Calibri" w:cs="Calibri"/>
          <w:i/>
        </w:rPr>
        <w:t>To be considered for contract award, you must demonstrate that your firm is responsible and is able to meet all Schedule program requirements, including price reasonableness.</w:t>
      </w:r>
      <w:r w:rsidR="00D10681">
        <w:rPr>
          <w:rFonts w:ascii="Calibri" w:hAnsi="Calibri" w:cs="Calibri"/>
          <w:i/>
        </w:rPr>
        <w:t xml:space="preserve">  </w:t>
      </w:r>
      <w:r w:rsidRPr="00894A87">
        <w:rPr>
          <w:rFonts w:ascii="Calibri" w:hAnsi="Calibri" w:cs="Calibri"/>
        </w:rPr>
        <w:t>By following the best practices and understanding the review and award processes discussed in this document, vendors will be well equipped to submit a quality offer and negotiate to receive a Schedule contract.</w:t>
      </w:r>
    </w:p>
    <w:bookmarkEnd w:id="11"/>
    <w:p w14:paraId="02D9498D" w14:textId="77777777" w:rsidR="00412345" w:rsidRPr="00894A87" w:rsidRDefault="00412345" w:rsidP="00B759E7">
      <w:pPr>
        <w:spacing w:after="40"/>
        <w:rPr>
          <w:rFonts w:ascii="Georgia" w:hAnsi="Georgia" w:cs="Calibri"/>
          <w:b/>
        </w:rPr>
      </w:pPr>
      <w:r w:rsidRPr="00894A87">
        <w:rPr>
          <w:rFonts w:ascii="Georgia" w:hAnsi="Georgia" w:cs="Calibri"/>
          <w:b/>
        </w:rPr>
        <w:t xml:space="preserve">Prior to </w:t>
      </w:r>
      <w:bookmarkStart w:id="12" w:name="PriorTo"/>
      <w:r w:rsidRPr="00894A87">
        <w:rPr>
          <w:rFonts w:ascii="Georgia" w:hAnsi="Georgia" w:cs="Calibri"/>
          <w:b/>
        </w:rPr>
        <w:t xml:space="preserve">submitting a proposal, interested </w:t>
      </w:r>
      <w:bookmarkEnd w:id="12"/>
      <w:r w:rsidRPr="00894A87">
        <w:rPr>
          <w:rFonts w:ascii="Georgia" w:hAnsi="Georgia" w:cs="Calibri"/>
          <w:b/>
        </w:rPr>
        <w:t>companies should:</w:t>
      </w:r>
    </w:p>
    <w:p w14:paraId="64E748FD" w14:textId="77777777" w:rsidR="00412345" w:rsidRPr="00894A87" w:rsidRDefault="00412345" w:rsidP="008E3AAB">
      <w:pPr>
        <w:numPr>
          <w:ilvl w:val="0"/>
          <w:numId w:val="12"/>
        </w:numPr>
        <w:spacing w:after="40"/>
        <w:ind w:left="540"/>
        <w:rPr>
          <w:rFonts w:ascii="Calibri" w:hAnsi="Calibri" w:cs="Calibri"/>
        </w:rPr>
      </w:pPr>
      <w:r w:rsidRPr="00894A87">
        <w:rPr>
          <w:rFonts w:ascii="Calibri" w:hAnsi="Calibri" w:cs="Calibri"/>
        </w:rPr>
        <w:t xml:space="preserve">Choose the </w:t>
      </w:r>
      <w:hyperlink r:id="rId20" w:history="1">
        <w:r w:rsidRPr="00894A87">
          <w:rPr>
            <w:rFonts w:ascii="Calibri" w:hAnsi="Calibri" w:cs="Calibri"/>
            <w:color w:val="0000FF"/>
            <w:u w:val="single"/>
          </w:rPr>
          <w:t>Schedule program</w:t>
        </w:r>
      </w:hyperlink>
      <w:r w:rsidRPr="00894A87">
        <w:rPr>
          <w:rFonts w:ascii="Calibri" w:hAnsi="Calibri" w:cs="Calibri"/>
        </w:rPr>
        <w:t xml:space="preserve"> that best aligns to the supplies and/or services your company wants to offer.  Select the appropriate solicitation number to be linked directly to the solicitation files.  Download the solicitation, including all corresponding documents, and follow the instructions for completion.</w:t>
      </w:r>
    </w:p>
    <w:p w14:paraId="17E7F68B" w14:textId="77777777" w:rsidR="00412345" w:rsidRPr="00894A87" w:rsidRDefault="00412345" w:rsidP="008E3AAB">
      <w:pPr>
        <w:numPr>
          <w:ilvl w:val="0"/>
          <w:numId w:val="12"/>
        </w:numPr>
        <w:spacing w:after="40"/>
        <w:ind w:left="540"/>
        <w:rPr>
          <w:rFonts w:ascii="Calibri" w:hAnsi="Calibri" w:cs="Calibri"/>
        </w:rPr>
      </w:pPr>
      <w:r w:rsidRPr="00894A87">
        <w:rPr>
          <w:rFonts w:ascii="Calibri" w:hAnsi="Calibri" w:cs="Calibri"/>
        </w:rPr>
        <w:t>Read the entire Schedule solicitation thoroughly and respond to all requirements.</w:t>
      </w:r>
    </w:p>
    <w:p w14:paraId="38E9FACD" w14:textId="77777777" w:rsidR="00412345" w:rsidRPr="00894A87" w:rsidRDefault="00412345" w:rsidP="008E3AAB">
      <w:pPr>
        <w:numPr>
          <w:ilvl w:val="0"/>
          <w:numId w:val="12"/>
        </w:numPr>
        <w:spacing w:after="40"/>
        <w:ind w:left="540"/>
        <w:rPr>
          <w:rFonts w:ascii="Calibri" w:hAnsi="Calibri" w:cs="Calibri"/>
        </w:rPr>
      </w:pPr>
      <w:r w:rsidRPr="00894A87">
        <w:rPr>
          <w:rFonts w:ascii="Calibri" w:hAnsi="Calibri" w:cs="Calibri"/>
        </w:rPr>
        <w:t>Make sure all offered line items fall within the scope of the Schedule solicitation.</w:t>
      </w:r>
    </w:p>
    <w:p w14:paraId="03476F2E" w14:textId="77777777" w:rsidR="00412345" w:rsidRPr="00894A87" w:rsidRDefault="00412345" w:rsidP="008E3AAB">
      <w:pPr>
        <w:numPr>
          <w:ilvl w:val="0"/>
          <w:numId w:val="12"/>
        </w:numPr>
        <w:spacing w:after="40"/>
        <w:ind w:left="540"/>
        <w:rPr>
          <w:rFonts w:ascii="Calibri" w:hAnsi="Calibri" w:cs="Calibri"/>
        </w:rPr>
      </w:pPr>
      <w:r w:rsidRPr="00894A87">
        <w:rPr>
          <w:rFonts w:ascii="Calibri" w:hAnsi="Calibri" w:cs="Calibri"/>
        </w:rPr>
        <w:t>Make sure the company is financially sound.</w:t>
      </w:r>
    </w:p>
    <w:p w14:paraId="6680EFFB" w14:textId="77777777" w:rsidR="00412345" w:rsidRDefault="00412345" w:rsidP="008E3AAB">
      <w:pPr>
        <w:numPr>
          <w:ilvl w:val="0"/>
          <w:numId w:val="12"/>
        </w:numPr>
        <w:spacing w:after="240"/>
        <w:ind w:left="540"/>
        <w:rPr>
          <w:rFonts w:ascii="Calibri" w:hAnsi="Calibri" w:cs="Calibri"/>
        </w:rPr>
      </w:pPr>
      <w:r w:rsidRPr="00894A87">
        <w:rPr>
          <w:rFonts w:ascii="Calibri" w:hAnsi="Calibri" w:cs="Calibri"/>
        </w:rPr>
        <w:t>Be ready to negotiate the company’s best offer.</w:t>
      </w:r>
    </w:p>
    <w:p w14:paraId="7B8359D5" w14:textId="77777777" w:rsidR="00412345" w:rsidRPr="00894A87" w:rsidRDefault="00412345" w:rsidP="00412345">
      <w:pPr>
        <w:spacing w:after="60"/>
        <w:rPr>
          <w:rFonts w:ascii="Georgia" w:hAnsi="Georgia" w:cs="Calibri"/>
          <w:b/>
        </w:rPr>
      </w:pPr>
      <w:bookmarkStart w:id="13" w:name="OtherHep"/>
      <w:r w:rsidRPr="00894A87">
        <w:rPr>
          <w:rFonts w:ascii="Georgia" w:hAnsi="Georgia" w:cs="Calibri"/>
          <w:b/>
        </w:rPr>
        <w:t>Other helpful hints:</w:t>
      </w:r>
    </w:p>
    <w:bookmarkEnd w:id="13"/>
    <w:p w14:paraId="791A3590" w14:textId="77777777" w:rsidR="00412345" w:rsidRPr="009C28D5" w:rsidRDefault="00412345" w:rsidP="008E3AAB">
      <w:pPr>
        <w:numPr>
          <w:ilvl w:val="0"/>
          <w:numId w:val="13"/>
        </w:numPr>
        <w:spacing w:after="60"/>
        <w:ind w:left="540"/>
        <w:rPr>
          <w:rStyle w:val="Hyperlink"/>
          <w:rFonts w:ascii="Calibri" w:hAnsi="Calibri" w:cs="Calibri"/>
        </w:rPr>
      </w:pPr>
      <w:r w:rsidRPr="009C28D5">
        <w:rPr>
          <w:rFonts w:ascii="Calibri" w:hAnsi="Calibri" w:cs="Calibri"/>
        </w:rPr>
        <w:t xml:space="preserve">Obtain a </w:t>
      </w:r>
      <w:r w:rsidR="009C28D5" w:rsidRPr="009C28D5">
        <w:rPr>
          <w:rFonts w:ascii="Calibri" w:hAnsi="Calibri" w:cs="Calibri"/>
          <w:color w:val="0000FF"/>
          <w:u w:val="single"/>
        </w:rPr>
        <w:fldChar w:fldCharType="begin"/>
      </w:r>
      <w:r w:rsidR="009C28D5" w:rsidRPr="009C28D5">
        <w:rPr>
          <w:rFonts w:ascii="Calibri" w:hAnsi="Calibri" w:cs="Calibri"/>
          <w:color w:val="0000FF"/>
          <w:u w:val="single"/>
        </w:rPr>
        <w:instrText xml:space="preserve"> HYPERLINK "https://www.dandb.com/product/companyupdate/companyupdateLogin?execution=e1s1" </w:instrText>
      </w:r>
      <w:r w:rsidR="009C28D5" w:rsidRPr="009C28D5">
        <w:rPr>
          <w:rFonts w:ascii="Calibri" w:hAnsi="Calibri" w:cs="Calibri"/>
          <w:color w:val="0000FF"/>
          <w:u w:val="single"/>
        </w:rPr>
      </w:r>
      <w:r w:rsidR="009C28D5" w:rsidRPr="009C28D5">
        <w:rPr>
          <w:rFonts w:ascii="Calibri" w:hAnsi="Calibri" w:cs="Calibri"/>
          <w:color w:val="0000FF"/>
          <w:u w:val="single"/>
        </w:rPr>
        <w:fldChar w:fldCharType="separate"/>
      </w:r>
      <w:r w:rsidRPr="009C28D5">
        <w:rPr>
          <w:rStyle w:val="Hyperlink"/>
          <w:rFonts w:ascii="Calibri" w:hAnsi="Calibri" w:cs="Calibri"/>
        </w:rPr>
        <w:t>Data Universal Numbering System (DUNS) Number</w:t>
      </w:r>
      <w:r w:rsidR="0036325E">
        <w:rPr>
          <w:rFonts w:asciiTheme="minorHAnsi" w:eastAsia="Calibri" w:hAnsiTheme="minorHAnsi" w:cs="Arial"/>
        </w:rPr>
        <w:t>, a</w:t>
      </w:r>
      <w:r w:rsidR="0036325E" w:rsidRPr="0036325E">
        <w:rPr>
          <w:rFonts w:asciiTheme="minorHAnsi" w:eastAsia="Calibri" w:hAnsiTheme="minorHAnsi" w:cs="Arial"/>
        </w:rPr>
        <w:t>lso known as the unique entity identifier.</w:t>
      </w:r>
    </w:p>
    <w:p w14:paraId="7D85D8CF" w14:textId="77777777" w:rsidR="00412345" w:rsidRPr="00327831" w:rsidRDefault="009C28D5" w:rsidP="008E3AAB">
      <w:pPr>
        <w:numPr>
          <w:ilvl w:val="0"/>
          <w:numId w:val="13"/>
        </w:numPr>
        <w:spacing w:after="60"/>
        <w:ind w:left="540"/>
        <w:rPr>
          <w:rFonts w:ascii="Calibri" w:hAnsi="Calibri" w:cs="Calibri"/>
        </w:rPr>
      </w:pPr>
      <w:r w:rsidRPr="009C28D5">
        <w:rPr>
          <w:rFonts w:ascii="Calibri" w:hAnsi="Calibri" w:cs="Calibri"/>
          <w:color w:val="0000FF"/>
          <w:u w:val="single"/>
        </w:rPr>
        <w:fldChar w:fldCharType="end"/>
      </w:r>
      <w:r w:rsidR="00412345" w:rsidRPr="009C28D5">
        <w:rPr>
          <w:rFonts w:ascii="Calibri" w:hAnsi="Calibri" w:cs="Calibri"/>
        </w:rPr>
        <w:t xml:space="preserve">Register in the </w:t>
      </w:r>
      <w:hyperlink r:id="rId21" w:history="1">
        <w:r w:rsidR="00412345" w:rsidRPr="009C28D5">
          <w:rPr>
            <w:rFonts w:ascii="Calibri" w:hAnsi="Calibri" w:cs="Calibri"/>
            <w:color w:val="0000FF"/>
            <w:u w:val="single"/>
          </w:rPr>
          <w:t>System for Acquisition Management (SAM)</w:t>
        </w:r>
      </w:hyperlink>
      <w:r w:rsidR="00412345" w:rsidRPr="009C28D5">
        <w:rPr>
          <w:rFonts w:ascii="Calibri" w:hAnsi="Calibri" w:cs="Calibri"/>
        </w:rPr>
        <w:t xml:space="preserve"> database.  Vendors </w:t>
      </w:r>
      <w:r w:rsidR="00412345" w:rsidRPr="009C28D5">
        <w:rPr>
          <w:rFonts w:ascii="Calibri" w:hAnsi="Calibri" w:cs="Calibri"/>
          <w:b/>
        </w:rPr>
        <w:t>must</w:t>
      </w:r>
      <w:r w:rsidR="00412345" w:rsidRPr="009C28D5">
        <w:rPr>
          <w:rFonts w:ascii="Calibri" w:hAnsi="Calibri" w:cs="Calibri"/>
        </w:rPr>
        <w:t xml:space="preserve"> be registered in SAM prior to the award of the Schedule contract (see </w:t>
      </w:r>
      <w:hyperlink r:id="rId22" w:history="1">
        <w:r w:rsidR="00412345" w:rsidRPr="009C28D5">
          <w:rPr>
            <w:rFonts w:ascii="Calibri" w:hAnsi="Calibri" w:cs="Calibri"/>
            <w:color w:val="0000FF"/>
            <w:u w:val="single"/>
          </w:rPr>
          <w:t>FAR 52.212-4(t)</w:t>
        </w:r>
      </w:hyperlink>
      <w:r w:rsidR="00412345" w:rsidRPr="009C28D5">
        <w:rPr>
          <w:rFonts w:ascii="Calibri" w:hAnsi="Calibri" w:cs="Calibri"/>
        </w:rPr>
        <w:t>).</w:t>
      </w:r>
      <w:r w:rsidR="00327831" w:rsidRPr="009C28D5">
        <w:rPr>
          <w:rFonts w:ascii="Calibri" w:hAnsi="Calibri" w:cs="Calibri"/>
        </w:rPr>
        <w:t xml:space="preserve">  </w:t>
      </w:r>
      <w:r w:rsidR="00412345" w:rsidRPr="009C28D5">
        <w:rPr>
          <w:rFonts w:ascii="Calibri" w:hAnsi="Calibri" w:cs="Calibri"/>
        </w:rPr>
        <w:t>Contractors that complete electronic annual representations and certifications via the SAM website must update as necessary, but at least annually, to ensure they are kept current, accurate, and complete</w:t>
      </w:r>
      <w:r w:rsidR="00412345" w:rsidRPr="00327831">
        <w:rPr>
          <w:rFonts w:ascii="Calibri" w:hAnsi="Calibri" w:cs="Calibri"/>
        </w:rPr>
        <w:t>.</w:t>
      </w:r>
    </w:p>
    <w:p w14:paraId="12DB7503" w14:textId="77777777" w:rsidR="00412345" w:rsidRPr="00894A87" w:rsidRDefault="00412345" w:rsidP="008E3AAB">
      <w:pPr>
        <w:numPr>
          <w:ilvl w:val="0"/>
          <w:numId w:val="13"/>
        </w:numPr>
        <w:spacing w:after="360"/>
        <w:ind w:left="540"/>
        <w:rPr>
          <w:rFonts w:ascii="Calibri" w:hAnsi="Calibri" w:cs="Calibri"/>
          <w:noProof/>
        </w:rPr>
      </w:pPr>
      <w:r w:rsidRPr="00894A87">
        <w:rPr>
          <w:rFonts w:ascii="Calibri" w:hAnsi="Calibri" w:cs="Calibri"/>
        </w:rPr>
        <w:t xml:space="preserve">Submit all required documents including </w:t>
      </w:r>
      <w:hyperlink r:id="rId23" w:history="1">
        <w:r w:rsidRPr="00894A87">
          <w:rPr>
            <w:rFonts w:ascii="Calibri" w:hAnsi="Calibri" w:cs="Calibri"/>
            <w:color w:val="0000FF"/>
            <w:u w:val="single"/>
          </w:rPr>
          <w:t>Manufacturer Letter of</w:t>
        </w:r>
        <w:r w:rsidR="00ED26E8">
          <w:rPr>
            <w:rFonts w:ascii="Calibri" w:hAnsi="Calibri" w:cs="Calibri"/>
            <w:color w:val="0000FF"/>
            <w:u w:val="single"/>
          </w:rPr>
          <w:t xml:space="preserve"> Supply</w:t>
        </w:r>
      </w:hyperlink>
      <w:r w:rsidRPr="00894A87">
        <w:rPr>
          <w:rFonts w:ascii="Calibri" w:hAnsi="Calibri" w:cs="Calibri"/>
        </w:rPr>
        <w:t xml:space="preserve"> and </w:t>
      </w:r>
      <w:hyperlink r:id="rId24" w:history="1">
        <w:r w:rsidRPr="00894A87">
          <w:rPr>
            <w:rFonts w:ascii="Calibri" w:hAnsi="Calibri" w:cs="Calibri"/>
            <w:color w:val="0000FF"/>
            <w:u w:val="single"/>
          </w:rPr>
          <w:t>proof of insurance</w:t>
        </w:r>
      </w:hyperlink>
      <w:r w:rsidRPr="00894A87">
        <w:rPr>
          <w:rFonts w:ascii="Calibri" w:hAnsi="Calibri" w:cs="Calibri"/>
        </w:rPr>
        <w:t xml:space="preserve"> as required.</w:t>
      </w:r>
    </w:p>
    <w:p w14:paraId="0824B8A7" w14:textId="77777777" w:rsidR="00412345" w:rsidRPr="00894A87" w:rsidRDefault="00412345" w:rsidP="00412345">
      <w:pPr>
        <w:pBdr>
          <w:bottom w:val="single" w:sz="4" w:space="1" w:color="auto"/>
        </w:pBdr>
        <w:ind w:right="-90"/>
        <w:rPr>
          <w:rFonts w:ascii="Georgia" w:hAnsi="Georgia" w:cs="Calibri"/>
          <w:b/>
          <w:bCs/>
          <w:iCs/>
          <w:lang w:bidi="en-US"/>
        </w:rPr>
      </w:pPr>
      <w:bookmarkStart w:id="14" w:name="BestPrac"/>
      <w:r w:rsidRPr="00894A87">
        <w:rPr>
          <w:rFonts w:ascii="Georgia" w:hAnsi="Georgia" w:cs="Calibri"/>
          <w:b/>
          <w:bCs/>
          <w:iCs/>
          <w:lang w:bidi="en-US"/>
        </w:rPr>
        <w:lastRenderedPageBreak/>
        <w:t>BEST PRACTICES</w:t>
      </w:r>
    </w:p>
    <w:bookmarkEnd w:id="14"/>
    <w:p w14:paraId="03CC99DE" w14:textId="77777777" w:rsidR="00412345" w:rsidRPr="00894A87" w:rsidRDefault="00412345" w:rsidP="00412345">
      <w:pPr>
        <w:spacing w:after="60"/>
        <w:rPr>
          <w:rFonts w:ascii="Calibri" w:hAnsi="Calibri" w:cs="Calibri"/>
          <w:noProof/>
        </w:rPr>
      </w:pPr>
    </w:p>
    <w:p w14:paraId="5B3779CB" w14:textId="77777777" w:rsidR="00412345" w:rsidRPr="00894A87" w:rsidRDefault="00412345" w:rsidP="00412345">
      <w:pPr>
        <w:spacing w:after="200"/>
        <w:rPr>
          <w:rFonts w:ascii="Calibri" w:hAnsi="Calibri" w:cs="Calibri"/>
        </w:rPr>
      </w:pPr>
      <w:r w:rsidRPr="00894A87">
        <w:rPr>
          <w:rFonts w:ascii="Calibri" w:hAnsi="Calibri" w:cs="Calibri"/>
          <w:noProof/>
        </w:rPr>
        <w:drawing>
          <wp:inline distT="0" distB="0" distL="0" distR="0" wp14:anchorId="7F2E80B5" wp14:editId="360CABF2">
            <wp:extent cx="6305550" cy="3019425"/>
            <wp:effectExtent l="0" t="0" r="0" b="28575"/>
            <wp:docPr id="4" name="Diagram 1" descr="Graphic with highlighted points about submitting a proposal and proposal review.&#10;Read the solicitation package in its entirety &#10;Ensure all information is current, accurate, and complete&#10;Provide proof of registration requirements&#10;Make sure your company meets the minimum requirements of the solicitation&#10;Use the Solicitation checklist to ensure the completeness of your offer&#10;Understand the review process and anticipated timelines&#10;Provide timely and complete responses to all requests for information and clarification requests&#10;Ask questions!   If you are not sure what information to provide contact the FSS Help Desk or your assigned contracting officer.&#10;Be ready to negotiate the company's best offer&#10;" title="Submitting a Proposal and Proposal Review"/>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5" r:lo="rId26" r:qs="rId27" r:cs="rId28"/>
              </a:graphicData>
            </a:graphic>
          </wp:inline>
        </w:drawing>
      </w:r>
    </w:p>
    <w:p w14:paraId="7A4837A9" w14:textId="77777777" w:rsidR="00412345" w:rsidRPr="00894A87" w:rsidRDefault="00412345" w:rsidP="00412345">
      <w:pPr>
        <w:rPr>
          <w:rFonts w:ascii="Calibri" w:hAnsi="Calibri" w:cs="Calibri"/>
          <w:b/>
        </w:rPr>
      </w:pPr>
    </w:p>
    <w:p w14:paraId="3F8C4335" w14:textId="77777777" w:rsidR="00412345" w:rsidRPr="00894A87" w:rsidRDefault="00412345" w:rsidP="00412345">
      <w:pPr>
        <w:spacing w:after="60"/>
        <w:rPr>
          <w:rFonts w:ascii="Georgia" w:hAnsi="Georgia" w:cs="Calibri"/>
        </w:rPr>
      </w:pPr>
      <w:r w:rsidRPr="00894A87">
        <w:rPr>
          <w:rFonts w:ascii="Georgia" w:hAnsi="Georgia" w:cs="Calibri"/>
          <w:b/>
        </w:rPr>
        <w:t>Key Elements of a Successful Offer:</w:t>
      </w:r>
    </w:p>
    <w:p w14:paraId="02FB28FE" w14:textId="77777777" w:rsidR="00412345" w:rsidRPr="00894A87" w:rsidRDefault="00412345" w:rsidP="00412345">
      <w:pPr>
        <w:spacing w:after="60"/>
        <w:rPr>
          <w:rFonts w:ascii="Calibri" w:hAnsi="Calibri" w:cs="Calibri"/>
        </w:rPr>
      </w:pPr>
      <w:r w:rsidRPr="00894A87">
        <w:rPr>
          <w:rFonts w:ascii="Calibri" w:hAnsi="Calibri" w:cs="Calibri"/>
        </w:rPr>
        <w:t>Ensuring these key elements are included in your proposal may expedite the review and award process:</w:t>
      </w:r>
    </w:p>
    <w:p w14:paraId="7860387D" w14:textId="77777777" w:rsidR="00412345" w:rsidRPr="004629C1" w:rsidRDefault="00412345" w:rsidP="008E3AAB">
      <w:pPr>
        <w:numPr>
          <w:ilvl w:val="0"/>
          <w:numId w:val="11"/>
        </w:numPr>
        <w:spacing w:after="60"/>
        <w:ind w:left="540"/>
        <w:rPr>
          <w:rFonts w:ascii="Calibri" w:hAnsi="Calibri" w:cs="Calibri"/>
        </w:rPr>
      </w:pPr>
      <w:r w:rsidRPr="00894A87">
        <w:rPr>
          <w:rFonts w:ascii="Calibri" w:hAnsi="Calibri" w:cs="Calibri"/>
          <w:b/>
        </w:rPr>
        <w:t>Scope</w:t>
      </w:r>
      <w:r w:rsidRPr="00894A87">
        <w:rPr>
          <w:rFonts w:ascii="Calibri" w:hAnsi="Calibri" w:cs="Calibri"/>
        </w:rPr>
        <w:t xml:space="preserve"> – Are the supplies/services </w:t>
      </w:r>
      <w:r w:rsidRPr="004629C1">
        <w:rPr>
          <w:rFonts w:ascii="Calibri" w:hAnsi="Calibri" w:cs="Calibri"/>
        </w:rPr>
        <w:t>within the scope of the Schedule?</w:t>
      </w:r>
      <w:r w:rsidR="00371C6F" w:rsidRPr="004629C1">
        <w:rPr>
          <w:rFonts w:ascii="Calibri" w:hAnsi="Calibri" w:cs="Calibri"/>
        </w:rPr>
        <w:t xml:space="preserve">  See the Scope of Solicitation section </w:t>
      </w:r>
      <w:r w:rsidR="004629C1" w:rsidRPr="004629C1">
        <w:rPr>
          <w:rFonts w:ascii="Calibri" w:hAnsi="Calibri" w:cs="Calibri"/>
        </w:rPr>
        <w:t>in the Vendor Response Document 02</w:t>
      </w:r>
      <w:r w:rsidR="00371C6F" w:rsidRPr="004629C1">
        <w:rPr>
          <w:rFonts w:ascii="Calibri" w:hAnsi="Calibri" w:cs="Calibri"/>
        </w:rPr>
        <w:t>.</w:t>
      </w:r>
    </w:p>
    <w:p w14:paraId="1E6417AA" w14:textId="77777777" w:rsidR="00412345" w:rsidRPr="00894A87" w:rsidRDefault="00412345" w:rsidP="008E3AAB">
      <w:pPr>
        <w:numPr>
          <w:ilvl w:val="0"/>
          <w:numId w:val="11"/>
        </w:numPr>
        <w:spacing w:after="60"/>
        <w:ind w:left="540"/>
        <w:rPr>
          <w:rFonts w:ascii="Calibri" w:hAnsi="Calibri" w:cs="Calibri"/>
        </w:rPr>
      </w:pPr>
      <w:r w:rsidRPr="004629C1">
        <w:rPr>
          <w:rFonts w:ascii="Calibri" w:hAnsi="Calibri" w:cs="Calibri"/>
          <w:b/>
        </w:rPr>
        <w:t xml:space="preserve">Past Performance </w:t>
      </w:r>
      <w:r w:rsidRPr="004629C1">
        <w:rPr>
          <w:rFonts w:ascii="Calibri" w:hAnsi="Calibri" w:cs="Calibri"/>
        </w:rPr>
        <w:t>– Does your firm meet its</w:t>
      </w:r>
      <w:r w:rsidRPr="00894A87">
        <w:rPr>
          <w:rFonts w:ascii="Calibri" w:hAnsi="Calibri" w:cs="Calibri"/>
        </w:rPr>
        <w:t xml:space="preserve"> commitments and responsibilities?</w:t>
      </w:r>
    </w:p>
    <w:p w14:paraId="00EC8FBB" w14:textId="77777777" w:rsidR="00412345" w:rsidRPr="00894A87" w:rsidRDefault="00412345" w:rsidP="008E3AAB">
      <w:pPr>
        <w:numPr>
          <w:ilvl w:val="0"/>
          <w:numId w:val="11"/>
        </w:numPr>
        <w:spacing w:after="60"/>
        <w:ind w:left="540"/>
        <w:rPr>
          <w:rFonts w:ascii="Calibri" w:hAnsi="Calibri" w:cs="Calibri"/>
        </w:rPr>
      </w:pPr>
      <w:r w:rsidRPr="00894A87">
        <w:rPr>
          <w:rFonts w:ascii="Calibri" w:hAnsi="Calibri" w:cs="Calibri"/>
          <w:b/>
        </w:rPr>
        <w:t>Financial Capability</w:t>
      </w:r>
      <w:r w:rsidRPr="00894A87">
        <w:rPr>
          <w:rFonts w:ascii="Calibri" w:hAnsi="Calibri" w:cs="Calibri"/>
        </w:rPr>
        <w:t xml:space="preserve"> – Is your firm financially sound?</w:t>
      </w:r>
    </w:p>
    <w:p w14:paraId="0E52AA8A" w14:textId="77777777" w:rsidR="00412345" w:rsidRPr="00894A87" w:rsidRDefault="00412345" w:rsidP="008E3AAB">
      <w:pPr>
        <w:numPr>
          <w:ilvl w:val="0"/>
          <w:numId w:val="11"/>
        </w:numPr>
        <w:spacing w:after="60"/>
        <w:ind w:left="540"/>
        <w:rPr>
          <w:rFonts w:ascii="Calibri" w:hAnsi="Calibri" w:cs="Calibri"/>
        </w:rPr>
      </w:pPr>
      <w:r w:rsidRPr="00894A87">
        <w:rPr>
          <w:rFonts w:ascii="Calibri" w:hAnsi="Calibri" w:cs="Calibri"/>
          <w:b/>
        </w:rPr>
        <w:t>Pricing</w:t>
      </w:r>
      <w:r w:rsidRPr="00894A87">
        <w:rPr>
          <w:rFonts w:ascii="Calibri" w:hAnsi="Calibri" w:cs="Calibri"/>
        </w:rPr>
        <w:t xml:space="preserve"> – Is your proposed pricing competitive with current market conditions?</w:t>
      </w:r>
    </w:p>
    <w:p w14:paraId="14652D0E" w14:textId="77777777" w:rsidR="00412345" w:rsidRPr="00894A87" w:rsidRDefault="00412345" w:rsidP="008E3AAB">
      <w:pPr>
        <w:numPr>
          <w:ilvl w:val="0"/>
          <w:numId w:val="11"/>
        </w:numPr>
        <w:spacing w:after="60"/>
        <w:ind w:left="540" w:right="-90"/>
        <w:rPr>
          <w:rFonts w:ascii="Calibri" w:hAnsi="Calibri" w:cs="Calibri"/>
        </w:rPr>
      </w:pPr>
      <w:r w:rsidRPr="00894A87">
        <w:rPr>
          <w:rFonts w:ascii="Calibri" w:hAnsi="Calibri" w:cs="Calibri"/>
          <w:b/>
        </w:rPr>
        <w:t>Subcontracting Plan</w:t>
      </w:r>
      <w:r w:rsidRPr="00894A87">
        <w:rPr>
          <w:rFonts w:ascii="Calibri" w:hAnsi="Calibri" w:cs="Calibri"/>
        </w:rPr>
        <w:t xml:space="preserve"> – Required if your firm is considered “other than a small business” and if the estimated value of the contract exceeds $</w:t>
      </w:r>
      <w:r w:rsidR="00ED26E8">
        <w:rPr>
          <w:rFonts w:ascii="Calibri" w:hAnsi="Calibri" w:cs="Calibri"/>
        </w:rPr>
        <w:t>700</w:t>
      </w:r>
      <w:r w:rsidRPr="00894A87">
        <w:rPr>
          <w:rFonts w:ascii="Calibri" w:hAnsi="Calibri" w:cs="Calibri"/>
        </w:rPr>
        <w:t>,000 (including all option periods).</w:t>
      </w:r>
    </w:p>
    <w:p w14:paraId="087E248E" w14:textId="77777777" w:rsidR="00412345" w:rsidRDefault="00412345" w:rsidP="008E3AAB">
      <w:pPr>
        <w:numPr>
          <w:ilvl w:val="0"/>
          <w:numId w:val="11"/>
        </w:numPr>
        <w:spacing w:after="240"/>
        <w:ind w:left="547"/>
        <w:rPr>
          <w:rFonts w:ascii="Calibri" w:hAnsi="Calibri" w:cs="Calibri"/>
        </w:rPr>
      </w:pPr>
      <w:r w:rsidRPr="00894A87">
        <w:rPr>
          <w:rFonts w:ascii="Calibri" w:hAnsi="Calibri" w:cs="Calibri"/>
          <w:b/>
        </w:rPr>
        <w:t>Other Regulatory Compliance</w:t>
      </w:r>
      <w:r w:rsidRPr="00894A87">
        <w:rPr>
          <w:rFonts w:ascii="Calibri" w:hAnsi="Calibri" w:cs="Calibri"/>
        </w:rPr>
        <w:t xml:space="preserve"> – Is your firm debarred?  Are all registration requirements complete?  See the </w:t>
      </w:r>
      <w:hyperlink r:id="rId30" w:history="1">
        <w:r w:rsidRPr="00894A87">
          <w:rPr>
            <w:rFonts w:ascii="Calibri" w:hAnsi="Calibri" w:cs="Calibri"/>
            <w:color w:val="0000FF"/>
            <w:u w:val="single"/>
          </w:rPr>
          <w:t>Compliance Requirements</w:t>
        </w:r>
      </w:hyperlink>
      <w:r w:rsidRPr="00894A87">
        <w:rPr>
          <w:rFonts w:ascii="Calibri" w:hAnsi="Calibri" w:cs="Calibri"/>
        </w:rPr>
        <w:t xml:space="preserve"> </w:t>
      </w:r>
      <w:r w:rsidR="00415ABE">
        <w:rPr>
          <w:rFonts w:ascii="Calibri" w:hAnsi="Calibri" w:cs="Calibri"/>
        </w:rPr>
        <w:t xml:space="preserve">web </w:t>
      </w:r>
      <w:r w:rsidRPr="00894A87">
        <w:rPr>
          <w:rFonts w:ascii="Calibri" w:hAnsi="Calibri" w:cs="Calibri"/>
        </w:rPr>
        <w:t>page for a complete list of all required registrations.</w:t>
      </w:r>
    </w:p>
    <w:p w14:paraId="6A4D08BA" w14:textId="77777777" w:rsidR="00412345" w:rsidRPr="00894A87" w:rsidRDefault="00D10681" w:rsidP="00D10681">
      <w:pPr>
        <w:rPr>
          <w:rFonts w:ascii="Calibri" w:hAnsi="Calibri" w:cs="Calibri"/>
        </w:rPr>
      </w:pPr>
      <w:r w:rsidRPr="00894A87">
        <w:rPr>
          <w:rFonts w:ascii="Calibri" w:hAnsi="Calibri" w:cs="Calibri"/>
        </w:rPr>
        <w:t xml:space="preserve">Your regional </w:t>
      </w:r>
      <w:hyperlink r:id="rId31" w:history="1">
        <w:r w:rsidRPr="00894A87">
          <w:rPr>
            <w:rFonts w:ascii="Calibri" w:hAnsi="Calibri" w:cs="Calibri"/>
            <w:color w:val="0000FF"/>
            <w:u w:val="single"/>
          </w:rPr>
          <w:t>Procurement Technical Assistance Center (PTAC)</w:t>
        </w:r>
      </w:hyperlink>
      <w:r w:rsidRPr="00894A87">
        <w:rPr>
          <w:rFonts w:ascii="Calibri" w:hAnsi="Calibri" w:cs="Calibri"/>
        </w:rPr>
        <w:t xml:space="preserve"> </w:t>
      </w:r>
      <w:r>
        <w:rPr>
          <w:rFonts w:ascii="Calibri" w:hAnsi="Calibri" w:cs="Calibri"/>
        </w:rPr>
        <w:t xml:space="preserve"> </w:t>
      </w:r>
      <w:r w:rsidRPr="00894A87">
        <w:rPr>
          <w:rFonts w:ascii="Calibri" w:hAnsi="Calibri" w:cs="Calibri"/>
        </w:rPr>
        <w:t>offers a wide range of assistance (</w:t>
      </w:r>
      <w:r w:rsidRPr="00894A87">
        <w:rPr>
          <w:rFonts w:ascii="Calibri" w:hAnsi="Calibri" w:cs="Calibri"/>
          <w:i/>
        </w:rPr>
        <w:t xml:space="preserve">most free of charge) </w:t>
      </w:r>
      <w:r w:rsidRPr="00894A87">
        <w:rPr>
          <w:rFonts w:ascii="Calibri" w:hAnsi="Calibri" w:cs="Calibri"/>
        </w:rPr>
        <w:t>through one-on-one counseling, classes, seminars, and matchmaking events</w:t>
      </w:r>
      <w:r>
        <w:rPr>
          <w:rFonts w:ascii="Calibri" w:hAnsi="Calibri" w:cs="Calibri"/>
        </w:rPr>
        <w:t xml:space="preserve">.  </w:t>
      </w:r>
      <w:r w:rsidR="00412345" w:rsidRPr="00894A87">
        <w:rPr>
          <w:rFonts w:ascii="Calibri" w:hAnsi="Calibri" w:cs="Calibri"/>
        </w:rPr>
        <w:t xml:space="preserve">Contact your local </w:t>
      </w:r>
      <w:r>
        <w:rPr>
          <w:rFonts w:ascii="Calibri" w:hAnsi="Calibri" w:cs="Calibri"/>
        </w:rPr>
        <w:t xml:space="preserve">PTAC </w:t>
      </w:r>
      <w:r w:rsidR="00412345" w:rsidRPr="00894A87">
        <w:rPr>
          <w:rFonts w:ascii="Calibri" w:hAnsi="Calibri" w:cs="Calibri"/>
        </w:rPr>
        <w:t xml:space="preserve">for help in </w:t>
      </w:r>
    </w:p>
    <w:p w14:paraId="2854C56A" w14:textId="77777777" w:rsidR="00412345" w:rsidRPr="00894A87" w:rsidRDefault="00412345" w:rsidP="008E3AAB">
      <w:pPr>
        <w:numPr>
          <w:ilvl w:val="0"/>
          <w:numId w:val="14"/>
        </w:numPr>
        <w:ind w:left="540"/>
        <w:rPr>
          <w:rFonts w:ascii="Calibri" w:hAnsi="Calibri" w:cs="Calibri"/>
        </w:rPr>
      </w:pPr>
      <w:r w:rsidRPr="00894A87">
        <w:rPr>
          <w:rFonts w:ascii="Calibri" w:hAnsi="Calibri" w:cs="Calibri"/>
        </w:rPr>
        <w:t>Determining your firm’s suitability for contracting</w:t>
      </w:r>
    </w:p>
    <w:p w14:paraId="57263CA3" w14:textId="77777777" w:rsidR="00412345" w:rsidRPr="00894A87" w:rsidRDefault="00412345" w:rsidP="008E3AAB">
      <w:pPr>
        <w:numPr>
          <w:ilvl w:val="0"/>
          <w:numId w:val="14"/>
        </w:numPr>
        <w:ind w:left="540"/>
        <w:rPr>
          <w:rFonts w:ascii="Calibri" w:hAnsi="Calibri" w:cs="Calibri"/>
        </w:rPr>
      </w:pPr>
      <w:r w:rsidRPr="00894A87">
        <w:rPr>
          <w:rFonts w:ascii="Calibri" w:hAnsi="Calibri" w:cs="Calibri"/>
        </w:rPr>
        <w:t>Proposal preparation</w:t>
      </w:r>
    </w:p>
    <w:p w14:paraId="70F11DD7" w14:textId="77777777" w:rsidR="00412345" w:rsidRPr="00894A87" w:rsidRDefault="00412345" w:rsidP="008E3AAB">
      <w:pPr>
        <w:numPr>
          <w:ilvl w:val="0"/>
          <w:numId w:val="14"/>
        </w:numPr>
        <w:ind w:left="540"/>
        <w:rPr>
          <w:rFonts w:ascii="Calibri" w:hAnsi="Calibri" w:cs="Calibri"/>
        </w:rPr>
      </w:pPr>
      <w:r w:rsidRPr="00894A87">
        <w:rPr>
          <w:rFonts w:ascii="Calibri" w:hAnsi="Calibri" w:cs="Calibri"/>
        </w:rPr>
        <w:t>Securing necessary registrations and socioeconomic registrations</w:t>
      </w:r>
    </w:p>
    <w:p w14:paraId="6D12BF22" w14:textId="77777777" w:rsidR="00412345" w:rsidRPr="00894A87" w:rsidRDefault="00412345" w:rsidP="008E3AAB">
      <w:pPr>
        <w:numPr>
          <w:ilvl w:val="0"/>
          <w:numId w:val="14"/>
        </w:numPr>
        <w:ind w:left="540"/>
        <w:rPr>
          <w:rFonts w:ascii="Calibri" w:hAnsi="Calibri" w:cs="Calibri"/>
        </w:rPr>
      </w:pPr>
      <w:r w:rsidRPr="00894A87">
        <w:rPr>
          <w:rFonts w:ascii="Calibri" w:hAnsi="Calibri" w:cs="Calibri"/>
        </w:rPr>
        <w:t>Researching procurement histories</w:t>
      </w:r>
    </w:p>
    <w:p w14:paraId="033B6947" w14:textId="77777777" w:rsidR="00412345" w:rsidRPr="00894A87" w:rsidRDefault="00412345" w:rsidP="008E3AAB">
      <w:pPr>
        <w:numPr>
          <w:ilvl w:val="0"/>
          <w:numId w:val="14"/>
        </w:numPr>
        <w:ind w:left="540"/>
        <w:rPr>
          <w:rFonts w:ascii="Calibri" w:hAnsi="Calibri" w:cs="Calibri"/>
        </w:rPr>
      </w:pPr>
      <w:r w:rsidRPr="00894A87">
        <w:rPr>
          <w:rFonts w:ascii="Calibri" w:hAnsi="Calibri" w:cs="Calibri"/>
        </w:rPr>
        <w:t>Networking</w:t>
      </w:r>
    </w:p>
    <w:p w14:paraId="194267E4" w14:textId="77777777" w:rsidR="00412345" w:rsidRPr="00894A87" w:rsidRDefault="00412345" w:rsidP="008E3AAB">
      <w:pPr>
        <w:numPr>
          <w:ilvl w:val="0"/>
          <w:numId w:val="14"/>
        </w:numPr>
        <w:ind w:left="540"/>
        <w:rPr>
          <w:rFonts w:ascii="Calibri" w:hAnsi="Calibri" w:cs="Calibri"/>
        </w:rPr>
      </w:pPr>
      <w:r w:rsidRPr="00894A87">
        <w:rPr>
          <w:rFonts w:ascii="Calibri" w:hAnsi="Calibri" w:cs="Calibri"/>
        </w:rPr>
        <w:t>Identifying bid opportunities</w:t>
      </w:r>
    </w:p>
    <w:p w14:paraId="239857EB" w14:textId="77777777" w:rsidR="00412345" w:rsidRPr="00894A87" w:rsidRDefault="00412345" w:rsidP="008E3AAB">
      <w:pPr>
        <w:numPr>
          <w:ilvl w:val="0"/>
          <w:numId w:val="14"/>
        </w:numPr>
        <w:ind w:left="540"/>
        <w:rPr>
          <w:rFonts w:ascii="Calibri" w:hAnsi="Calibri" w:cs="Calibri"/>
        </w:rPr>
      </w:pPr>
      <w:r w:rsidRPr="00894A87">
        <w:rPr>
          <w:rFonts w:ascii="Calibri" w:hAnsi="Calibri" w:cs="Calibri"/>
        </w:rPr>
        <w:t>Contract performance issues</w:t>
      </w:r>
    </w:p>
    <w:p w14:paraId="2671A4CB" w14:textId="77777777" w:rsidR="00412345" w:rsidRDefault="00412345" w:rsidP="008E3AAB">
      <w:pPr>
        <w:numPr>
          <w:ilvl w:val="0"/>
          <w:numId w:val="14"/>
        </w:numPr>
        <w:spacing w:after="360"/>
        <w:ind w:left="540"/>
        <w:rPr>
          <w:rFonts w:ascii="Calibri" w:hAnsi="Calibri" w:cs="Calibri"/>
        </w:rPr>
      </w:pPr>
      <w:r w:rsidRPr="00894A87">
        <w:rPr>
          <w:rFonts w:ascii="Calibri" w:hAnsi="Calibri" w:cs="Calibri"/>
        </w:rPr>
        <w:t>Preparing for audit</w:t>
      </w:r>
    </w:p>
    <w:p w14:paraId="70CBD217" w14:textId="77777777" w:rsidR="00412345" w:rsidRPr="00894A87" w:rsidRDefault="00412345" w:rsidP="00412345">
      <w:pPr>
        <w:pBdr>
          <w:bottom w:val="single" w:sz="4" w:space="1" w:color="auto"/>
        </w:pBdr>
        <w:spacing w:after="280"/>
        <w:rPr>
          <w:rFonts w:ascii="Georgia" w:hAnsi="Georgia" w:cs="Calibri"/>
          <w:b/>
          <w:bCs/>
          <w:iCs/>
          <w:lang w:bidi="en-US"/>
        </w:rPr>
      </w:pPr>
      <w:r w:rsidRPr="00894A87">
        <w:rPr>
          <w:rFonts w:ascii="Georgia" w:hAnsi="Georgia" w:cs="Calibri"/>
          <w:b/>
          <w:bCs/>
          <w:iCs/>
          <w:lang w:bidi="en-US"/>
        </w:rPr>
        <w:lastRenderedPageBreak/>
        <w:t xml:space="preserve">PROPOSAL </w:t>
      </w:r>
      <w:bookmarkStart w:id="15" w:name="PropRevAwdProc"/>
      <w:r w:rsidRPr="00894A87">
        <w:rPr>
          <w:rFonts w:ascii="Georgia" w:hAnsi="Georgia" w:cs="Calibri"/>
          <w:b/>
          <w:bCs/>
          <w:iCs/>
          <w:lang w:bidi="en-US"/>
        </w:rPr>
        <w:t>REVIEW &amp; AWARD PROCESS</w:t>
      </w:r>
      <w:bookmarkEnd w:id="15"/>
    </w:p>
    <w:p w14:paraId="5647AE18" w14:textId="77777777" w:rsidR="00412345" w:rsidRPr="00894A87" w:rsidRDefault="00412345" w:rsidP="00371C6F">
      <w:pPr>
        <w:rPr>
          <w:rFonts w:ascii="Georgia" w:hAnsi="Georgia" w:cs="Calibri"/>
          <w:b/>
        </w:rPr>
      </w:pPr>
      <w:r w:rsidRPr="00894A87">
        <w:rPr>
          <w:rFonts w:ascii="Georgia" w:hAnsi="Georgia" w:cs="Calibri"/>
          <w:b/>
        </w:rPr>
        <w:t>Review &amp; Award Process</w:t>
      </w:r>
    </w:p>
    <w:p w14:paraId="16EEC4BC" w14:textId="77777777" w:rsidR="00412345" w:rsidRPr="00894A87" w:rsidRDefault="00412345" w:rsidP="00412345">
      <w:pPr>
        <w:spacing w:after="200"/>
        <w:rPr>
          <w:rFonts w:ascii="Calibri" w:hAnsi="Calibri" w:cs="Calibri"/>
        </w:rPr>
      </w:pPr>
      <w:r w:rsidRPr="00894A87">
        <w:rPr>
          <w:rFonts w:ascii="Calibri" w:hAnsi="Calibri" w:cs="Calibri"/>
          <w:noProof/>
        </w:rPr>
        <w:drawing>
          <wp:inline distT="0" distB="0" distL="0" distR="0" wp14:anchorId="1F2D3710" wp14:editId="24A6139E">
            <wp:extent cx="6505575" cy="2867025"/>
            <wp:effectExtent l="0" t="38100" r="0" b="47625"/>
            <wp:docPr id="5" name="Diagram 13" descr="Flow Chart of review and award process" title="Review &amp; Award Process"/>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2" r:lo="rId33" r:qs="rId34" r:cs="rId35"/>
              </a:graphicData>
            </a:graphic>
          </wp:inline>
        </w:drawing>
      </w:r>
    </w:p>
    <w:p w14:paraId="60FE16FE" w14:textId="77777777" w:rsidR="00412345" w:rsidRDefault="00412345" w:rsidP="00412345">
      <w:pPr>
        <w:spacing w:after="200"/>
        <w:rPr>
          <w:rFonts w:ascii="Calibri" w:hAnsi="Calibri" w:cs="Calibri"/>
        </w:rPr>
      </w:pPr>
      <w:r w:rsidRPr="00894A87">
        <w:rPr>
          <w:rFonts w:ascii="Calibri" w:hAnsi="Calibri" w:cs="Calibri"/>
        </w:rPr>
        <w:t>The goal of this review process is to ensure the vendor is responsible, the Government is receiving a fair and reasonable price, and that any potential contract award is in the best interest of the Government.</w:t>
      </w:r>
    </w:p>
    <w:p w14:paraId="0EC4FF0B" w14:textId="77777777" w:rsidR="00412345" w:rsidRPr="00894A87" w:rsidRDefault="00412345" w:rsidP="00412345">
      <w:pPr>
        <w:spacing w:after="40"/>
        <w:rPr>
          <w:rFonts w:ascii="Georgia" w:hAnsi="Georgia" w:cs="Calibri"/>
          <w:b/>
        </w:rPr>
      </w:pPr>
      <w:r w:rsidRPr="00894A87">
        <w:rPr>
          <w:rFonts w:ascii="Georgia" w:hAnsi="Georgia" w:cs="Calibri"/>
          <w:b/>
        </w:rPr>
        <w:t>Process Time</w:t>
      </w:r>
    </w:p>
    <w:p w14:paraId="36790AA2" w14:textId="77777777" w:rsidR="00412345" w:rsidRPr="00894A87" w:rsidRDefault="00412345" w:rsidP="00600BB0">
      <w:pPr>
        <w:rPr>
          <w:rFonts w:ascii="Calibri" w:hAnsi="Calibri" w:cs="Calibri"/>
        </w:rPr>
      </w:pPr>
      <w:r w:rsidRPr="00894A87">
        <w:rPr>
          <w:rFonts w:ascii="Calibri" w:hAnsi="Calibri" w:cs="Calibri"/>
        </w:rPr>
        <w:t xml:space="preserve">In general, proposals will </w:t>
      </w:r>
      <w:r w:rsidRPr="007F08D7">
        <w:rPr>
          <w:rFonts w:ascii="Calibri" w:hAnsi="Calibri" w:cs="Calibri"/>
        </w:rPr>
        <w:t xml:space="preserve">be reviewed and, if applicable, awarded </w:t>
      </w:r>
      <w:r w:rsidRPr="007F08D7">
        <w:rPr>
          <w:rFonts w:ascii="Calibri" w:hAnsi="Calibri" w:cs="Calibri"/>
          <w:b/>
        </w:rPr>
        <w:t>within six (6) months</w:t>
      </w:r>
      <w:r w:rsidRPr="007F08D7">
        <w:rPr>
          <w:rFonts w:ascii="Calibri" w:hAnsi="Calibri" w:cs="Calibri"/>
        </w:rPr>
        <w:t xml:space="preserve"> from the time they are assigned to a Contract Specialist.  To further discuss the review process, please contact your assigned contract specialist or the FSS Help Desk.  Well prepared offers with competitive pricing are easier to evaluate and, therefore, may expedite the</w:t>
      </w:r>
      <w:r w:rsidRPr="00563138">
        <w:rPr>
          <w:rFonts w:ascii="Calibri" w:hAnsi="Calibri" w:cs="Calibri"/>
        </w:rPr>
        <w:t xml:space="preserve"> award process.</w:t>
      </w:r>
      <w:r w:rsidR="00600BB0">
        <w:rPr>
          <w:rFonts w:ascii="Calibri" w:hAnsi="Calibri" w:cs="Calibri"/>
        </w:rPr>
        <w:t xml:space="preserve">  </w:t>
      </w:r>
      <w:r w:rsidRPr="00894A87">
        <w:rPr>
          <w:rFonts w:ascii="Calibri" w:hAnsi="Calibri" w:cs="Calibri"/>
        </w:rPr>
        <w:t>The offer process time can vary depending on:</w:t>
      </w:r>
    </w:p>
    <w:p w14:paraId="5C99C72F" w14:textId="77777777" w:rsidR="00412345" w:rsidRPr="00894A87" w:rsidRDefault="00412345" w:rsidP="008E3AAB">
      <w:pPr>
        <w:numPr>
          <w:ilvl w:val="0"/>
          <w:numId w:val="10"/>
        </w:numPr>
        <w:ind w:left="540"/>
        <w:rPr>
          <w:rFonts w:ascii="Calibri" w:hAnsi="Calibri" w:cs="Calibri"/>
        </w:rPr>
      </w:pPr>
      <w:r w:rsidRPr="00894A87">
        <w:rPr>
          <w:rFonts w:ascii="Calibri" w:hAnsi="Calibri" w:cs="Calibri"/>
        </w:rPr>
        <w:t>The timeliness of your responses to requests for clarification or additional information</w:t>
      </w:r>
    </w:p>
    <w:p w14:paraId="127B4A37" w14:textId="77777777" w:rsidR="00412345" w:rsidRPr="00894A87" w:rsidRDefault="00412345" w:rsidP="008E3AAB">
      <w:pPr>
        <w:numPr>
          <w:ilvl w:val="0"/>
          <w:numId w:val="10"/>
        </w:numPr>
        <w:ind w:left="540"/>
        <w:rPr>
          <w:rFonts w:ascii="Calibri" w:hAnsi="Calibri" w:cs="Calibri"/>
        </w:rPr>
      </w:pPr>
      <w:r w:rsidRPr="00894A87">
        <w:rPr>
          <w:rFonts w:ascii="Calibri" w:hAnsi="Calibri" w:cs="Calibri"/>
        </w:rPr>
        <w:t>The quality and completeness of the proposal and subsequent clarification responses</w:t>
      </w:r>
    </w:p>
    <w:p w14:paraId="1EDAE84A" w14:textId="77777777" w:rsidR="00412345" w:rsidRPr="00600BB0" w:rsidRDefault="00412345" w:rsidP="008E3AAB">
      <w:pPr>
        <w:numPr>
          <w:ilvl w:val="0"/>
          <w:numId w:val="10"/>
        </w:numPr>
        <w:ind w:left="540"/>
        <w:rPr>
          <w:rFonts w:ascii="Calibri" w:hAnsi="Calibri" w:cs="Calibri"/>
        </w:rPr>
      </w:pPr>
      <w:r w:rsidRPr="00600BB0">
        <w:rPr>
          <w:rFonts w:ascii="Calibri" w:hAnsi="Calibri" w:cs="Calibri"/>
        </w:rPr>
        <w:t>Complexity of the proposal</w:t>
      </w:r>
      <w:r w:rsidR="00600BB0" w:rsidRPr="00600BB0">
        <w:rPr>
          <w:rFonts w:ascii="Calibri" w:hAnsi="Calibri" w:cs="Calibri"/>
        </w:rPr>
        <w:t xml:space="preserve">, including </w:t>
      </w:r>
      <w:r w:rsidR="00600BB0">
        <w:rPr>
          <w:rFonts w:ascii="Calibri" w:hAnsi="Calibri" w:cs="Calibri"/>
        </w:rPr>
        <w:t>n</w:t>
      </w:r>
      <w:r w:rsidRPr="00600BB0">
        <w:rPr>
          <w:rFonts w:ascii="Calibri" w:hAnsi="Calibri" w:cs="Calibri"/>
        </w:rPr>
        <w:t>umber of line items offered</w:t>
      </w:r>
    </w:p>
    <w:p w14:paraId="4F0E1D39" w14:textId="77777777" w:rsidR="00412345" w:rsidRPr="00894A87" w:rsidRDefault="00412345" w:rsidP="008E3AAB">
      <w:pPr>
        <w:numPr>
          <w:ilvl w:val="0"/>
          <w:numId w:val="10"/>
        </w:numPr>
        <w:spacing w:after="480"/>
        <w:ind w:left="540"/>
        <w:rPr>
          <w:rFonts w:ascii="Arial" w:hAnsi="Arial" w:cs="Arial"/>
        </w:rPr>
      </w:pPr>
      <w:r w:rsidRPr="00894A87">
        <w:rPr>
          <w:rFonts w:ascii="Calibri" w:hAnsi="Calibri" w:cs="Calibri"/>
        </w:rPr>
        <w:t>Quality assurance reviews</w:t>
      </w:r>
    </w:p>
    <w:p w14:paraId="6B83F257" w14:textId="77777777" w:rsidR="00412345" w:rsidRPr="00894A87" w:rsidRDefault="00412345" w:rsidP="00412345">
      <w:pPr>
        <w:pBdr>
          <w:bottom w:val="single" w:sz="4" w:space="1" w:color="auto"/>
        </w:pBdr>
        <w:spacing w:after="280"/>
        <w:rPr>
          <w:rFonts w:ascii="Georgia" w:hAnsi="Georgia" w:cs="Calibri"/>
          <w:b/>
          <w:bCs/>
          <w:iCs/>
          <w:lang w:bidi="en-US"/>
        </w:rPr>
      </w:pPr>
      <w:bookmarkStart w:id="16" w:name="Training"/>
      <w:r w:rsidRPr="00894A87">
        <w:rPr>
          <w:rFonts w:ascii="Georgia" w:hAnsi="Georgia" w:cs="Calibri"/>
          <w:b/>
          <w:bCs/>
          <w:iCs/>
          <w:lang w:bidi="en-US"/>
        </w:rPr>
        <w:t>TRAINING</w:t>
      </w:r>
    </w:p>
    <w:bookmarkEnd w:id="16"/>
    <w:p w14:paraId="3FF4DD41" w14:textId="77777777" w:rsidR="00412345" w:rsidRPr="00894A87" w:rsidRDefault="00412345" w:rsidP="00412345">
      <w:pPr>
        <w:tabs>
          <w:tab w:val="left" w:pos="3060"/>
        </w:tabs>
        <w:spacing w:after="40"/>
        <w:rPr>
          <w:rFonts w:ascii="Georgia" w:hAnsi="Georgia" w:cs="Calibri"/>
          <w:b/>
        </w:rPr>
      </w:pPr>
      <w:r w:rsidRPr="00894A87">
        <w:rPr>
          <w:rFonts w:ascii="Georgia" w:hAnsi="Georgia" w:cs="Calibri"/>
          <w:b/>
        </w:rPr>
        <w:t>Required Training</w:t>
      </w:r>
    </w:p>
    <w:p w14:paraId="2FD8E4F3" w14:textId="77777777" w:rsidR="00262F5C" w:rsidRPr="00894A87" w:rsidRDefault="00262F5C" w:rsidP="00262F5C">
      <w:pPr>
        <w:tabs>
          <w:tab w:val="left" w:pos="3060"/>
        </w:tabs>
        <w:spacing w:after="40"/>
        <w:rPr>
          <w:rFonts w:ascii="Calibri" w:hAnsi="Calibri" w:cs="Calibri"/>
        </w:rPr>
      </w:pPr>
      <w:r>
        <w:rPr>
          <w:rFonts w:ascii="Calibri" w:hAnsi="Calibri" w:cs="Calibri"/>
        </w:rPr>
        <w:t xml:space="preserve">New offerors without an existing FSS contract </w:t>
      </w:r>
      <w:r w:rsidRPr="00894A87">
        <w:rPr>
          <w:rFonts w:ascii="Calibri" w:hAnsi="Calibri" w:cs="Calibri"/>
        </w:rPr>
        <w:t>must successfully complete GSA’s </w:t>
      </w:r>
      <w:hyperlink r:id="rId37" w:tgtFrame="_self" w:history="1">
        <w:r w:rsidRPr="00894A87">
          <w:rPr>
            <w:rFonts w:ascii="Calibri" w:hAnsi="Calibri" w:cs="Calibri"/>
            <w:color w:val="0000FF"/>
            <w:u w:val="single"/>
          </w:rPr>
          <w:t>Pathway to Success</w:t>
        </w:r>
      </w:hyperlink>
      <w:r w:rsidRPr="00894A87">
        <w:rPr>
          <w:rFonts w:ascii="Calibri" w:hAnsi="Calibri" w:cs="Calibri"/>
        </w:rPr>
        <w:t xml:space="preserve"> </w:t>
      </w:r>
      <w:r>
        <w:rPr>
          <w:rFonts w:ascii="Calibri" w:hAnsi="Calibri" w:cs="Calibri"/>
        </w:rPr>
        <w:t xml:space="preserve">at GSA’s Vendor Education Center </w:t>
      </w:r>
      <w:r w:rsidRPr="00894A87">
        <w:rPr>
          <w:rFonts w:ascii="Calibri" w:hAnsi="Calibri" w:cs="Calibri"/>
        </w:rPr>
        <w:t xml:space="preserve">and include a copy of the certificate with their proposal.  This seminar is designed to assist prospective Schedule contractors in making an informed business decision as to whether obtaining a GSA Schedule contract is in their best interests.  </w:t>
      </w:r>
    </w:p>
    <w:p w14:paraId="2ED40C0E" w14:textId="77777777" w:rsidR="00412345" w:rsidRPr="00894A87" w:rsidRDefault="00A15CA6" w:rsidP="00412345">
      <w:pPr>
        <w:tabs>
          <w:tab w:val="left" w:pos="3060"/>
        </w:tabs>
        <w:spacing w:after="240"/>
        <w:rPr>
          <w:rFonts w:ascii="Calibri" w:hAnsi="Calibri" w:cs="Calibri"/>
        </w:rPr>
      </w:pPr>
      <w:r w:rsidRPr="00887E83">
        <w:rPr>
          <w:rFonts w:ascii="Calibri" w:hAnsi="Calibri" w:cs="Calibri"/>
        </w:rPr>
        <w:t>Please note that t</w:t>
      </w:r>
      <w:r w:rsidR="00412345" w:rsidRPr="00887E83">
        <w:rPr>
          <w:rFonts w:ascii="Calibri" w:hAnsi="Calibri" w:cs="Calibri"/>
        </w:rPr>
        <w:t>he individual whose name appears on the course completion certificate must be</w:t>
      </w:r>
      <w:r w:rsidRPr="00887E83">
        <w:rPr>
          <w:rFonts w:ascii="Calibri" w:hAnsi="Calibri" w:cs="Calibri"/>
        </w:rPr>
        <w:t xml:space="preserve"> </w:t>
      </w:r>
      <w:r w:rsidR="00887E83" w:rsidRPr="00887E83">
        <w:rPr>
          <w:rFonts w:ascii="Calibri" w:hAnsi="Calibri" w:cs="Calibri"/>
        </w:rPr>
        <w:t xml:space="preserve">an officer of the company and </w:t>
      </w:r>
      <w:r w:rsidR="00887E83">
        <w:rPr>
          <w:rFonts w:ascii="Calibri" w:hAnsi="Calibri" w:cs="Calibri"/>
        </w:rPr>
        <w:t xml:space="preserve">also </w:t>
      </w:r>
      <w:r w:rsidR="00887E83" w:rsidRPr="00887E83">
        <w:rPr>
          <w:rFonts w:ascii="Calibri" w:hAnsi="Calibri" w:cs="Calibri"/>
        </w:rPr>
        <w:t xml:space="preserve">be </w:t>
      </w:r>
      <w:r w:rsidRPr="00887E83">
        <w:rPr>
          <w:rFonts w:ascii="Calibri" w:hAnsi="Calibri" w:cs="Calibri"/>
        </w:rPr>
        <w:t xml:space="preserve">designated as an </w:t>
      </w:r>
      <w:r w:rsidR="00412345" w:rsidRPr="00887E83">
        <w:rPr>
          <w:rFonts w:ascii="Calibri" w:hAnsi="Calibri" w:cs="Calibri"/>
        </w:rPr>
        <w:t>authorized negotiator</w:t>
      </w:r>
      <w:r w:rsidR="00887E83" w:rsidRPr="00887E83">
        <w:rPr>
          <w:rFonts w:ascii="Calibri" w:hAnsi="Calibri" w:cs="Calibri"/>
        </w:rPr>
        <w:t>.  This designation is made at K-FSS-1 Authorized Negotiators</w:t>
      </w:r>
      <w:r w:rsidR="00887E83">
        <w:rPr>
          <w:rFonts w:ascii="Calibri" w:hAnsi="Calibri" w:cs="Calibri"/>
        </w:rPr>
        <w:t xml:space="preserve">, </w:t>
      </w:r>
      <w:r w:rsidR="00887E83" w:rsidRPr="00887E83">
        <w:rPr>
          <w:rFonts w:ascii="Calibri" w:hAnsi="Calibri" w:cs="Calibri"/>
        </w:rPr>
        <w:t>located in the</w:t>
      </w:r>
      <w:r w:rsidR="00412345" w:rsidRPr="00887E83">
        <w:rPr>
          <w:rFonts w:ascii="Calibri" w:hAnsi="Calibri" w:cs="Calibri"/>
        </w:rPr>
        <w:t xml:space="preserve"> Vendor Response </w:t>
      </w:r>
      <w:r w:rsidRPr="00887E83">
        <w:rPr>
          <w:rFonts w:ascii="Calibri" w:hAnsi="Calibri" w:cs="Calibri"/>
        </w:rPr>
        <w:t>section</w:t>
      </w:r>
      <w:r>
        <w:rPr>
          <w:rFonts w:ascii="Calibri" w:hAnsi="Calibri" w:cs="Calibri"/>
        </w:rPr>
        <w:t xml:space="preserve"> of Document 02</w:t>
      </w:r>
      <w:r w:rsidR="00887E83">
        <w:rPr>
          <w:rFonts w:ascii="Calibri" w:hAnsi="Calibri" w:cs="Calibri"/>
        </w:rPr>
        <w:t>.  Th</w:t>
      </w:r>
      <w:r w:rsidR="00412345" w:rsidRPr="00894A87">
        <w:rPr>
          <w:rFonts w:ascii="Calibri" w:hAnsi="Calibri" w:cs="Calibri"/>
        </w:rPr>
        <w:t xml:space="preserve">e course must be completed within one year of the date of your proposal (the date listed on the SF 1449).  </w:t>
      </w:r>
    </w:p>
    <w:p w14:paraId="17DF3D65" w14:textId="77777777" w:rsidR="00412345" w:rsidRPr="00894A87" w:rsidRDefault="00412345" w:rsidP="00412345">
      <w:pPr>
        <w:tabs>
          <w:tab w:val="left" w:pos="3060"/>
        </w:tabs>
        <w:spacing w:after="40"/>
        <w:rPr>
          <w:rFonts w:ascii="Georgia" w:hAnsi="Georgia" w:cs="Calibri"/>
          <w:b/>
        </w:rPr>
      </w:pPr>
      <w:r w:rsidRPr="00894A87">
        <w:rPr>
          <w:rFonts w:ascii="Georgia" w:hAnsi="Georgia" w:cs="Calibri"/>
          <w:b/>
        </w:rPr>
        <w:lastRenderedPageBreak/>
        <w:t>Recommended Training</w:t>
      </w:r>
    </w:p>
    <w:p w14:paraId="6A430A08" w14:textId="77777777" w:rsidR="00B07B01" w:rsidRPr="00894A87" w:rsidRDefault="00B07B01" w:rsidP="00B07B01">
      <w:pPr>
        <w:rPr>
          <w:rFonts w:ascii="Calibri" w:hAnsi="Calibri" w:cs="Calibri"/>
        </w:rPr>
      </w:pPr>
      <w:r w:rsidRPr="00894A87">
        <w:rPr>
          <w:rFonts w:ascii="Calibri" w:hAnsi="Calibri" w:cs="Calibri"/>
        </w:rPr>
        <w:t>The VA FSS Service offers extensive</w:t>
      </w:r>
      <w:r>
        <w:rPr>
          <w:rFonts w:ascii="Calibri" w:hAnsi="Calibri" w:cs="Calibri"/>
        </w:rPr>
        <w:t xml:space="preserve"> training presentations on our </w:t>
      </w:r>
      <w:hyperlink r:id="rId38" w:history="1">
        <w:r>
          <w:rPr>
            <w:rFonts w:ascii="Calibri" w:hAnsi="Calibri" w:cs="Calibri"/>
            <w:color w:val="0000FF"/>
            <w:u w:val="single"/>
          </w:rPr>
          <w:t>VA FSS Training</w:t>
        </w:r>
      </w:hyperlink>
      <w:r>
        <w:rPr>
          <w:rFonts w:ascii="Calibri" w:hAnsi="Calibri" w:cs="Calibri"/>
        </w:rPr>
        <w:t xml:space="preserve"> web page.  Under our “Webinars” section, you will find presentations outlining </w:t>
      </w:r>
      <w:r w:rsidRPr="00894A87">
        <w:rPr>
          <w:rFonts w:ascii="Calibri" w:hAnsi="Calibri" w:cs="Calibri"/>
        </w:rPr>
        <w:t>the steps involved in getting a VA Schedule contract.  These presentations describe:</w:t>
      </w:r>
    </w:p>
    <w:p w14:paraId="28E4B38B" w14:textId="77777777" w:rsidR="00B07B01" w:rsidRPr="00894A87" w:rsidRDefault="00B07B01" w:rsidP="008E3AAB">
      <w:pPr>
        <w:numPr>
          <w:ilvl w:val="0"/>
          <w:numId w:val="15"/>
        </w:numPr>
        <w:rPr>
          <w:rFonts w:ascii="Calibri" w:hAnsi="Calibri" w:cs="Calibri"/>
        </w:rPr>
      </w:pPr>
      <w:r w:rsidRPr="00894A87">
        <w:rPr>
          <w:rFonts w:ascii="Calibri" w:hAnsi="Calibri" w:cs="Calibri"/>
        </w:rPr>
        <w:t>How to submit an offer</w:t>
      </w:r>
    </w:p>
    <w:p w14:paraId="68C89EC8" w14:textId="77777777" w:rsidR="00B07B01" w:rsidRPr="00894A87" w:rsidRDefault="00B07B01" w:rsidP="008E3AAB">
      <w:pPr>
        <w:numPr>
          <w:ilvl w:val="0"/>
          <w:numId w:val="15"/>
        </w:numPr>
        <w:rPr>
          <w:rFonts w:ascii="Calibri" w:hAnsi="Calibri" w:cs="Calibri"/>
        </w:rPr>
      </w:pPr>
      <w:r w:rsidRPr="00894A87">
        <w:rPr>
          <w:rFonts w:ascii="Calibri" w:hAnsi="Calibri" w:cs="Calibri"/>
        </w:rPr>
        <w:t>How to effectively negotiate your offer</w:t>
      </w:r>
    </w:p>
    <w:p w14:paraId="73803CD7" w14:textId="77777777" w:rsidR="00B07B01" w:rsidRPr="00894A87" w:rsidRDefault="00B07B01" w:rsidP="008E3AAB">
      <w:pPr>
        <w:numPr>
          <w:ilvl w:val="0"/>
          <w:numId w:val="15"/>
        </w:numPr>
        <w:rPr>
          <w:rFonts w:ascii="Calibri" w:hAnsi="Calibri" w:cs="Calibri"/>
        </w:rPr>
      </w:pPr>
      <w:r w:rsidRPr="00894A87">
        <w:rPr>
          <w:rFonts w:ascii="Calibri" w:hAnsi="Calibri" w:cs="Calibri"/>
        </w:rPr>
        <w:t>The post-award contract administration process and reporting requirements</w:t>
      </w:r>
    </w:p>
    <w:p w14:paraId="19AAEA4F" w14:textId="77777777" w:rsidR="00B07B01" w:rsidRDefault="00B07B01" w:rsidP="008E3AAB">
      <w:pPr>
        <w:numPr>
          <w:ilvl w:val="0"/>
          <w:numId w:val="15"/>
        </w:numPr>
        <w:spacing w:after="40"/>
        <w:rPr>
          <w:rFonts w:ascii="Calibri" w:hAnsi="Calibri" w:cs="Calibri"/>
        </w:rPr>
      </w:pPr>
      <w:r w:rsidRPr="00894A87">
        <w:rPr>
          <w:rFonts w:ascii="Calibri" w:hAnsi="Calibri" w:cs="Calibri"/>
        </w:rPr>
        <w:t>FSS electronic tools</w:t>
      </w:r>
    </w:p>
    <w:p w14:paraId="4CEBA93F" w14:textId="77777777" w:rsidR="00B07B01" w:rsidRDefault="00B07B01" w:rsidP="007573B2">
      <w:pPr>
        <w:spacing w:after="120"/>
        <w:rPr>
          <w:rFonts w:ascii="Calibri" w:hAnsi="Calibri" w:cs="Calibri"/>
        </w:rPr>
      </w:pPr>
      <w:r w:rsidRPr="00F33792">
        <w:rPr>
          <w:rFonts w:ascii="Calibri" w:hAnsi="Calibri" w:cs="Calibri"/>
          <w:highlight w:val="yellow"/>
        </w:rPr>
        <w:t xml:space="preserve">Please utilize the two solicitation guides found in the “Solicitation Assistance” section of our </w:t>
      </w:r>
      <w:hyperlink r:id="rId39" w:history="1">
        <w:r w:rsidRPr="00F33792">
          <w:rPr>
            <w:rFonts w:ascii="Calibri" w:hAnsi="Calibri" w:cs="Calibri"/>
            <w:color w:val="0000FF"/>
            <w:highlight w:val="yellow"/>
            <w:u w:val="single"/>
          </w:rPr>
          <w:t>VA FSS Training</w:t>
        </w:r>
      </w:hyperlink>
      <w:r w:rsidRPr="00F33792">
        <w:rPr>
          <w:rFonts w:ascii="Calibri" w:hAnsi="Calibri" w:cs="Calibri"/>
          <w:highlight w:val="yellow"/>
        </w:rPr>
        <w:t xml:space="preserve"> page.</w:t>
      </w:r>
      <w:r>
        <w:rPr>
          <w:rFonts w:ascii="Calibri" w:hAnsi="Calibri" w:cs="Calibri"/>
        </w:rPr>
        <w:t xml:space="preserve">  These guides will provide step-by-step instructions for completing the Vendor Response and Commercial Sales Practices sections of the solicitation and will assist you with submitting a more accurately prepared proposal.</w:t>
      </w:r>
    </w:p>
    <w:p w14:paraId="07C8B9D8" w14:textId="77777777" w:rsidR="00412345" w:rsidRPr="00894A87" w:rsidRDefault="00412345" w:rsidP="007573B2">
      <w:pPr>
        <w:spacing w:after="120"/>
        <w:rPr>
          <w:rFonts w:ascii="Calibri" w:hAnsi="Calibri" w:cs="Calibri"/>
        </w:rPr>
      </w:pPr>
      <w:r w:rsidRPr="00894A87">
        <w:rPr>
          <w:rFonts w:ascii="Calibri" w:hAnsi="Calibri" w:cs="Calibri"/>
        </w:rPr>
        <w:t xml:space="preserve">Additionally, the </w:t>
      </w:r>
      <w:hyperlink r:id="rId40" w:history="1">
        <w:r w:rsidRPr="00894A87">
          <w:rPr>
            <w:rFonts w:ascii="Calibri" w:hAnsi="Calibri" w:cs="Calibri"/>
            <w:color w:val="0000FF"/>
            <w:u w:val="single"/>
          </w:rPr>
          <w:t>FSS Training</w:t>
        </w:r>
      </w:hyperlink>
      <w:r w:rsidRPr="00894A87">
        <w:rPr>
          <w:rFonts w:ascii="Calibri" w:hAnsi="Calibri" w:cs="Calibri"/>
        </w:rPr>
        <w:t xml:space="preserve"> page offers best practice tip sheets offering information on the various aspects of the VA Schedules program.</w:t>
      </w:r>
    </w:p>
    <w:p w14:paraId="3A8E52C9" w14:textId="77777777" w:rsidR="00412345" w:rsidRDefault="00412345" w:rsidP="00412345">
      <w:pPr>
        <w:spacing w:after="480"/>
        <w:rPr>
          <w:rFonts w:ascii="Calibri" w:hAnsi="Calibri" w:cs="Calibri"/>
        </w:rPr>
      </w:pPr>
      <w:r w:rsidRPr="00894A87">
        <w:rPr>
          <w:rFonts w:ascii="Calibri" w:hAnsi="Calibri" w:cs="Calibri"/>
        </w:rPr>
        <w:t xml:space="preserve">GSA offers numerous in-person and virtual training sessions that provide attendees with an in-depth understanding of acquisition vehicles and policies.  Visit the </w:t>
      </w:r>
      <w:hyperlink r:id="rId41" w:tgtFrame="_blank" w:tooltip="Link opens in new window" w:history="1">
        <w:r w:rsidR="00D111D6">
          <w:rPr>
            <w:rFonts w:ascii="Calibri" w:hAnsi="Calibri" w:cs="Calibri"/>
            <w:color w:val="0000FF"/>
            <w:u w:val="single"/>
          </w:rPr>
          <w:t>GSA Interact Train</w:t>
        </w:r>
        <w:r w:rsidRPr="00D111D6">
          <w:rPr>
            <w:rFonts w:ascii="Calibri" w:hAnsi="Calibri" w:cs="Calibri"/>
            <w:color w:val="0000FF"/>
            <w:u w:val="single"/>
          </w:rPr>
          <w:t>ing</w:t>
        </w:r>
      </w:hyperlink>
      <w:r w:rsidRPr="00D111D6">
        <w:rPr>
          <w:rFonts w:ascii="Calibri" w:hAnsi="Calibri" w:cs="Calibri"/>
        </w:rPr>
        <w:t xml:space="preserve"> </w:t>
      </w:r>
      <w:r w:rsidRPr="00894A87">
        <w:rPr>
          <w:rFonts w:ascii="Calibri" w:hAnsi="Calibri" w:cs="Calibri"/>
        </w:rPr>
        <w:t xml:space="preserve"> </w:t>
      </w:r>
      <w:r w:rsidR="00D111D6">
        <w:rPr>
          <w:rFonts w:ascii="Calibri" w:hAnsi="Calibri" w:cs="Calibri"/>
        </w:rPr>
        <w:t xml:space="preserve">page </w:t>
      </w:r>
      <w:r w:rsidRPr="00894A87">
        <w:rPr>
          <w:rFonts w:ascii="Calibri" w:hAnsi="Calibri" w:cs="Calibri"/>
        </w:rPr>
        <w:t xml:space="preserve">as well as </w:t>
      </w:r>
      <w:hyperlink r:id="rId42" w:tgtFrame="_blank" w:tooltip="Link opens in new window" w:history="1">
        <w:r w:rsidRPr="00894A87">
          <w:rPr>
            <w:rFonts w:ascii="Calibri" w:hAnsi="Calibri" w:cs="Calibri"/>
            <w:color w:val="0000FF"/>
            <w:u w:val="single"/>
          </w:rPr>
          <w:t>GSA’s YouTube channel</w:t>
        </w:r>
      </w:hyperlink>
      <w:r w:rsidRPr="00894A87">
        <w:rPr>
          <w:rFonts w:ascii="Calibri" w:hAnsi="Calibri" w:cs="Calibri"/>
        </w:rPr>
        <w:t xml:space="preserve"> and </w:t>
      </w:r>
      <w:hyperlink r:id="rId43" w:tgtFrame="_blank" w:tooltip="Link opens in new window" w:history="1">
        <w:r w:rsidRPr="00894A87">
          <w:rPr>
            <w:rFonts w:ascii="Calibri" w:hAnsi="Calibri" w:cs="Calibri"/>
            <w:color w:val="0000FF"/>
            <w:u w:val="single"/>
          </w:rPr>
          <w:t>Schedule podcast</w:t>
        </w:r>
      </w:hyperlink>
      <w:r w:rsidRPr="00894A87">
        <w:rPr>
          <w:rFonts w:ascii="Calibri" w:hAnsi="Calibri" w:cs="Calibri"/>
        </w:rPr>
        <w:t xml:space="preserve"> offerings!  Additional training is offered by the </w:t>
      </w:r>
      <w:hyperlink r:id="rId44" w:history="1">
        <w:r w:rsidRPr="00894A87">
          <w:rPr>
            <w:rFonts w:ascii="Calibri" w:hAnsi="Calibri" w:cs="Calibri"/>
            <w:color w:val="0000FF"/>
            <w:u w:val="single"/>
          </w:rPr>
          <w:t>GSA Vendor Support Center</w:t>
        </w:r>
      </w:hyperlink>
      <w:r w:rsidRPr="00894A87">
        <w:rPr>
          <w:rFonts w:ascii="Calibri" w:hAnsi="Calibri" w:cs="Calibri"/>
        </w:rPr>
        <w:t>.</w:t>
      </w:r>
    </w:p>
    <w:p w14:paraId="010AAF28" w14:textId="77777777" w:rsidR="00182E58" w:rsidRPr="00894A87" w:rsidRDefault="00182E58" w:rsidP="00182E58">
      <w:pPr>
        <w:pBdr>
          <w:bottom w:val="single" w:sz="4" w:space="1" w:color="auto"/>
        </w:pBdr>
        <w:spacing w:after="120"/>
        <w:rPr>
          <w:rFonts w:ascii="Georgia" w:hAnsi="Georgia" w:cs="Calibri"/>
          <w:b/>
          <w:bCs/>
          <w:iCs/>
          <w:lang w:bidi="en-US"/>
        </w:rPr>
      </w:pPr>
      <w:bookmarkStart w:id="17" w:name="AddtlInfo"/>
      <w:bookmarkStart w:id="18" w:name="ContUs"/>
      <w:r w:rsidRPr="00894A87">
        <w:rPr>
          <w:rFonts w:ascii="Georgia" w:hAnsi="Georgia" w:cs="Calibri"/>
          <w:b/>
          <w:bCs/>
          <w:iCs/>
          <w:lang w:bidi="en-US"/>
        </w:rPr>
        <w:t>Additional Information</w:t>
      </w:r>
    </w:p>
    <w:bookmarkEnd w:id="17"/>
    <w:p w14:paraId="11EE459C" w14:textId="77777777" w:rsidR="00182E58" w:rsidRPr="00894A87" w:rsidRDefault="00182E58" w:rsidP="00182E58">
      <w:pPr>
        <w:spacing w:after="480"/>
        <w:rPr>
          <w:rFonts w:ascii="Calibri" w:hAnsi="Calibri" w:cs="Calibri"/>
        </w:rPr>
      </w:pPr>
      <w:r w:rsidRPr="00894A87">
        <w:rPr>
          <w:rFonts w:ascii="Calibri" w:hAnsi="Calibri" w:cs="Calibri"/>
        </w:rPr>
        <w:t>While VA provides its Government customers with training in “Using VA Schedules,” including information on the benefits of the Schedules Program,</w:t>
      </w:r>
      <w:r w:rsidR="00262F5C">
        <w:rPr>
          <w:rFonts w:ascii="Calibri" w:hAnsi="Calibri" w:cs="Calibri"/>
        </w:rPr>
        <w:t xml:space="preserve"> </w:t>
      </w:r>
      <w:r w:rsidRPr="00894A87">
        <w:rPr>
          <w:rFonts w:ascii="Calibri" w:hAnsi="Calibri" w:cs="Calibri"/>
        </w:rPr>
        <w:t xml:space="preserve">VA does not promote the use of any company’s specific Schedule contract.  Vendors should be aware that obtaining a VA Schedule contract is </w:t>
      </w:r>
      <w:r w:rsidRPr="00894A87">
        <w:rPr>
          <w:rFonts w:ascii="Calibri" w:hAnsi="Calibri" w:cs="Calibri"/>
          <w:b/>
        </w:rPr>
        <w:t>not a guarantee of sales</w:t>
      </w:r>
      <w:r w:rsidRPr="00894A87">
        <w:rPr>
          <w:rFonts w:ascii="Calibri" w:hAnsi="Calibri" w:cs="Calibri"/>
        </w:rPr>
        <w:t xml:space="preserve">.  Vendors awarded a VA Schedule contract will need to </w:t>
      </w:r>
      <w:hyperlink r:id="rId45" w:history="1">
        <w:r w:rsidRPr="00894A87">
          <w:rPr>
            <w:rFonts w:ascii="Calibri" w:hAnsi="Calibri" w:cs="Calibri"/>
            <w:color w:val="0000FF"/>
            <w:u w:val="single"/>
          </w:rPr>
          <w:t>market</w:t>
        </w:r>
      </w:hyperlink>
      <w:r w:rsidRPr="00894A87">
        <w:rPr>
          <w:rFonts w:ascii="Calibri" w:hAnsi="Calibri" w:cs="Calibri"/>
        </w:rPr>
        <w:t xml:space="preserve"> their supplies and services to Government customers as they would to commercial customers.</w:t>
      </w:r>
    </w:p>
    <w:p w14:paraId="7CF12E5D" w14:textId="77777777" w:rsidR="00412345" w:rsidRPr="00894A87" w:rsidRDefault="00412345" w:rsidP="00412345">
      <w:pPr>
        <w:pBdr>
          <w:bottom w:val="single" w:sz="4" w:space="1" w:color="auto"/>
        </w:pBdr>
        <w:spacing w:after="120"/>
        <w:rPr>
          <w:rFonts w:ascii="Georgia" w:hAnsi="Georgia" w:cs="Calibri"/>
          <w:b/>
          <w:bCs/>
          <w:iCs/>
          <w:lang w:bidi="en-US"/>
        </w:rPr>
      </w:pPr>
      <w:r w:rsidRPr="00894A87">
        <w:rPr>
          <w:rFonts w:ascii="Georgia" w:hAnsi="Georgia" w:cs="Calibri"/>
          <w:b/>
          <w:bCs/>
          <w:iCs/>
          <w:lang w:bidi="en-US"/>
        </w:rPr>
        <w:t>Contact Us</w:t>
      </w:r>
    </w:p>
    <w:bookmarkEnd w:id="18"/>
    <w:p w14:paraId="4B8C9012" w14:textId="77777777" w:rsidR="00412345" w:rsidRPr="00894A87" w:rsidRDefault="00412345" w:rsidP="00412345">
      <w:pPr>
        <w:spacing w:after="720"/>
        <w:rPr>
          <w:rFonts w:ascii="Calibri" w:hAnsi="Calibri" w:cs="Calibri"/>
          <w:b/>
        </w:rPr>
      </w:pPr>
      <w:r w:rsidRPr="00894A87">
        <w:rPr>
          <w:rFonts w:ascii="Calibri" w:hAnsi="Calibri" w:cs="Calibri"/>
        </w:rPr>
        <w:t xml:space="preserve">Contact the </w:t>
      </w:r>
      <w:hyperlink r:id="rId46" w:history="1">
        <w:r w:rsidRPr="00894A87">
          <w:rPr>
            <w:rFonts w:ascii="Calibri" w:hAnsi="Calibri" w:cs="Calibri"/>
            <w:color w:val="0000FF"/>
            <w:u w:val="single"/>
          </w:rPr>
          <w:t>FSS Help Desk</w:t>
        </w:r>
      </w:hyperlink>
      <w:r w:rsidRPr="00894A87">
        <w:rPr>
          <w:rFonts w:ascii="Calibri" w:hAnsi="Calibri" w:cs="Calibri"/>
        </w:rPr>
        <w:t xml:space="preserve"> for additional information on submitting a proposal or on the VA FSS review and award process!</w:t>
      </w:r>
      <w:r w:rsidRPr="00894A87">
        <w:rPr>
          <w:rFonts w:ascii="Calibri" w:hAnsi="Calibri" w:cs="Calibri"/>
          <w:b/>
        </w:rPr>
        <w:t xml:space="preserve"> </w:t>
      </w:r>
    </w:p>
    <w:p w14:paraId="6A7FE285" w14:textId="77777777" w:rsidR="00600BB0" w:rsidRDefault="00600BB0">
      <w:pPr>
        <w:rPr>
          <w:rFonts w:ascii="Georgia" w:hAnsi="Georgia" w:cs="Calibri"/>
          <w:b/>
          <w:bCs/>
          <w:iCs/>
          <w:lang w:bidi="en-US"/>
        </w:rPr>
      </w:pPr>
      <w:bookmarkStart w:id="19" w:name="BeforeSubmit"/>
      <w:r>
        <w:rPr>
          <w:rFonts w:ascii="Georgia" w:hAnsi="Georgia" w:cs="Calibri"/>
          <w:b/>
          <w:bCs/>
          <w:iCs/>
          <w:lang w:bidi="en-US"/>
        </w:rPr>
        <w:br w:type="page"/>
      </w:r>
    </w:p>
    <w:bookmarkEnd w:id="19"/>
    <w:p w14:paraId="4721FC4E" w14:textId="77777777" w:rsidR="00D10681" w:rsidRPr="00412345" w:rsidRDefault="00600BB0" w:rsidP="00CF31D7">
      <w:pPr>
        <w:spacing w:after="240"/>
        <w:jc w:val="center"/>
        <w:rPr>
          <w:rFonts w:ascii="Georgia" w:hAnsi="Georgia" w:cstheme="minorHAnsi"/>
          <w:b/>
          <w:u w:val="double"/>
        </w:rPr>
      </w:pPr>
      <w:r>
        <w:rPr>
          <w:rFonts w:ascii="Georgia" w:hAnsi="Georgia" w:cstheme="minorHAnsi"/>
          <w:b/>
          <w:u w:val="double"/>
        </w:rPr>
        <w:lastRenderedPageBreak/>
        <w:t>ADDITIONAL COVER PAGES</w:t>
      </w:r>
    </w:p>
    <w:p w14:paraId="7DD91D11" w14:textId="77777777" w:rsidR="009219B5" w:rsidRPr="00212F94" w:rsidRDefault="007D4A2E" w:rsidP="002C5191">
      <w:pPr>
        <w:spacing w:after="60"/>
        <w:rPr>
          <w:rFonts w:ascii="Georgia" w:hAnsi="Georgia" w:cstheme="minorHAnsi"/>
          <w:b/>
        </w:rPr>
      </w:pPr>
      <w:bookmarkStart w:id="20" w:name="ATTN"/>
      <w:r w:rsidRPr="00212F94">
        <w:rPr>
          <w:rFonts w:ascii="Georgia" w:hAnsi="Georgia" w:cstheme="minorHAnsi"/>
          <w:b/>
        </w:rPr>
        <w:t>ATTENTION!</w:t>
      </w:r>
    </w:p>
    <w:bookmarkEnd w:id="20"/>
    <w:p w14:paraId="0D3D0220" w14:textId="77777777" w:rsidR="004571DE" w:rsidRPr="00A60C95" w:rsidRDefault="009219B5" w:rsidP="002C5191">
      <w:pPr>
        <w:spacing w:after="240"/>
        <w:rPr>
          <w:rFonts w:asciiTheme="minorHAnsi" w:hAnsiTheme="minorHAnsi" w:cstheme="minorHAnsi"/>
        </w:rPr>
      </w:pPr>
      <w:r w:rsidRPr="00D41D89">
        <w:rPr>
          <w:rFonts w:asciiTheme="minorHAnsi" w:hAnsiTheme="minorHAnsi" w:cstheme="minorHAnsi"/>
        </w:rPr>
        <w:t>Offerors are her</w:t>
      </w:r>
      <w:r w:rsidR="00E30B38" w:rsidRPr="00D41D89">
        <w:rPr>
          <w:rFonts w:asciiTheme="minorHAnsi" w:hAnsiTheme="minorHAnsi" w:cstheme="minorHAnsi"/>
        </w:rPr>
        <w:t>e</w:t>
      </w:r>
      <w:r w:rsidRPr="00D41D89">
        <w:rPr>
          <w:rFonts w:asciiTheme="minorHAnsi" w:hAnsiTheme="minorHAnsi" w:cstheme="minorHAnsi"/>
        </w:rPr>
        <w:t xml:space="preserve">by advised to read the entire solicitation document and retain a copy for your records.  Offerors will be held accountable and responsible for complying with all of the provisions and clauses </w:t>
      </w:r>
      <w:r w:rsidRPr="007F08D7">
        <w:rPr>
          <w:rFonts w:asciiTheme="minorHAnsi" w:hAnsiTheme="minorHAnsi" w:cstheme="minorHAnsi"/>
        </w:rPr>
        <w:t xml:space="preserve">located </w:t>
      </w:r>
      <w:r w:rsidR="008131EA">
        <w:rPr>
          <w:rFonts w:asciiTheme="minorHAnsi" w:hAnsiTheme="minorHAnsi" w:cstheme="minorHAnsi"/>
        </w:rPr>
        <w:t>within solicitation Documents 01, 02, and 04</w:t>
      </w:r>
      <w:r w:rsidRPr="007F08D7">
        <w:rPr>
          <w:rFonts w:asciiTheme="minorHAnsi" w:hAnsiTheme="minorHAnsi" w:cstheme="minorHAnsi"/>
        </w:rPr>
        <w:t>.</w:t>
      </w:r>
      <w:r w:rsidR="002C5191" w:rsidRPr="007F08D7">
        <w:rPr>
          <w:rFonts w:asciiTheme="minorHAnsi" w:hAnsiTheme="minorHAnsi" w:cstheme="minorHAnsi"/>
        </w:rPr>
        <w:t xml:space="preserve">  </w:t>
      </w:r>
      <w:r w:rsidR="004571DE" w:rsidRPr="007F08D7">
        <w:rPr>
          <w:rFonts w:asciiTheme="minorHAnsi" w:hAnsiTheme="minorHAnsi" w:cstheme="minorHAnsi"/>
        </w:rPr>
        <w:t>As set forth under</w:t>
      </w:r>
      <w:r w:rsidR="004571DE" w:rsidRPr="007F08D7">
        <w:rPr>
          <w:rFonts w:asciiTheme="minorHAnsi" w:hAnsiTheme="minorHAnsi" w:cstheme="minorHAnsi"/>
          <w:b/>
          <w:sz w:val="20"/>
          <w:szCs w:val="20"/>
        </w:rPr>
        <w:t xml:space="preserve"> </w:t>
      </w:r>
      <w:r w:rsidR="004571DE" w:rsidRPr="007F08D7">
        <w:rPr>
          <w:rFonts w:asciiTheme="minorHAnsi" w:hAnsiTheme="minorHAnsi" w:cstheme="minorHAnsi"/>
        </w:rPr>
        <w:t xml:space="preserve">the solicitation checklist (see </w:t>
      </w:r>
      <w:r w:rsidR="00CF31D7" w:rsidRPr="007F08D7">
        <w:rPr>
          <w:rFonts w:asciiTheme="minorHAnsi" w:hAnsiTheme="minorHAnsi" w:cstheme="minorHAnsi"/>
        </w:rPr>
        <w:t>Vendor Response Document 02</w:t>
      </w:r>
      <w:r w:rsidR="004571DE" w:rsidRPr="007F08D7">
        <w:rPr>
          <w:rFonts w:asciiTheme="minorHAnsi" w:hAnsiTheme="minorHAnsi" w:cstheme="minorHAnsi"/>
        </w:rPr>
        <w:t xml:space="preserve">), offerors need only </w:t>
      </w:r>
      <w:r w:rsidR="00935B81" w:rsidRPr="007F08D7">
        <w:rPr>
          <w:rFonts w:asciiTheme="minorHAnsi" w:hAnsiTheme="minorHAnsi" w:cstheme="minorHAnsi"/>
        </w:rPr>
        <w:t>submit</w:t>
      </w:r>
      <w:r w:rsidR="004571DE" w:rsidRPr="007F08D7">
        <w:rPr>
          <w:rFonts w:asciiTheme="minorHAnsi" w:hAnsiTheme="minorHAnsi" w:cstheme="minorHAnsi"/>
        </w:rPr>
        <w:t xml:space="preserve"> completed applicable </w:t>
      </w:r>
      <w:r w:rsidR="00387EDB" w:rsidRPr="007F08D7">
        <w:rPr>
          <w:rFonts w:asciiTheme="minorHAnsi" w:hAnsiTheme="minorHAnsi" w:cstheme="minorHAnsi"/>
        </w:rPr>
        <w:t xml:space="preserve">sections </w:t>
      </w:r>
      <w:r w:rsidR="00C678F4" w:rsidRPr="007F08D7">
        <w:rPr>
          <w:rFonts w:asciiTheme="minorHAnsi" w:hAnsiTheme="minorHAnsi" w:cstheme="minorHAnsi"/>
        </w:rPr>
        <w:t>and supporting documentation</w:t>
      </w:r>
      <w:r w:rsidR="004F6B96" w:rsidRPr="007F08D7">
        <w:rPr>
          <w:rFonts w:asciiTheme="minorHAnsi" w:hAnsiTheme="minorHAnsi" w:cstheme="minorHAnsi"/>
        </w:rPr>
        <w:t xml:space="preserve">.  </w:t>
      </w:r>
      <w:r w:rsidR="004571DE" w:rsidRPr="007F08D7">
        <w:rPr>
          <w:rFonts w:asciiTheme="minorHAnsi" w:hAnsiTheme="minorHAnsi" w:cstheme="minorHAnsi"/>
        </w:rPr>
        <w:t xml:space="preserve">However, all clauses </w:t>
      </w:r>
      <w:r w:rsidR="004571DE" w:rsidRPr="00D41D89">
        <w:rPr>
          <w:rFonts w:asciiTheme="minorHAnsi" w:hAnsiTheme="minorHAnsi" w:cstheme="minorHAnsi"/>
        </w:rPr>
        <w:t>will be incorporated into the contract award with full force and effect.</w:t>
      </w:r>
      <w:r w:rsidR="004F6B96">
        <w:rPr>
          <w:rFonts w:asciiTheme="minorHAnsi" w:hAnsiTheme="minorHAnsi" w:cstheme="minorHAnsi"/>
        </w:rPr>
        <w:t xml:space="preserve">  </w:t>
      </w:r>
      <w:r w:rsidR="004F6B96" w:rsidRPr="004F6B96">
        <w:rPr>
          <w:rFonts w:asciiTheme="minorHAnsi" w:hAnsiTheme="minorHAnsi" w:cstheme="minorHAnsi"/>
          <w:highlight w:val="yellow"/>
        </w:rPr>
        <w:t>We do not accept hard copy offers</w:t>
      </w:r>
      <w:r w:rsidR="004F6B96">
        <w:rPr>
          <w:rFonts w:asciiTheme="minorHAnsi" w:hAnsiTheme="minorHAnsi" w:cstheme="minorHAnsi"/>
        </w:rPr>
        <w:t xml:space="preserve">; all offers must be submitted electronically.  Please consult our </w:t>
      </w:r>
      <w:hyperlink r:id="rId47" w:history="1">
        <w:r w:rsidR="004F6B96" w:rsidRPr="004F6B96">
          <w:rPr>
            <w:rStyle w:val="Hyperlink"/>
            <w:rFonts w:asciiTheme="minorHAnsi" w:hAnsiTheme="minorHAnsi" w:cstheme="minorHAnsi"/>
          </w:rPr>
          <w:t>Electronic Acceptance of FSS Offers/Proposals</w:t>
        </w:r>
      </w:hyperlink>
      <w:r w:rsidR="004F6B96">
        <w:rPr>
          <w:rFonts w:asciiTheme="minorHAnsi" w:hAnsiTheme="minorHAnsi" w:cstheme="minorHAnsi"/>
        </w:rPr>
        <w:t xml:space="preserve"> web page for </w:t>
      </w:r>
      <w:r w:rsidR="004F6B96" w:rsidRPr="00A60C95">
        <w:rPr>
          <w:rFonts w:asciiTheme="minorHAnsi" w:hAnsiTheme="minorHAnsi" w:cstheme="minorHAnsi"/>
        </w:rPr>
        <w:t>more information.</w:t>
      </w:r>
    </w:p>
    <w:p w14:paraId="78873D4B" w14:textId="77777777" w:rsidR="00C678F4" w:rsidRPr="00A60C95" w:rsidRDefault="004541D8" w:rsidP="002C5191">
      <w:pPr>
        <w:spacing w:after="60"/>
        <w:rPr>
          <w:rFonts w:ascii="Georgia" w:hAnsi="Georgia" w:cstheme="minorHAnsi"/>
          <w:b/>
        </w:rPr>
      </w:pPr>
      <w:bookmarkStart w:id="21" w:name="CPFSS2"/>
      <w:r w:rsidRPr="00A60C95">
        <w:rPr>
          <w:rFonts w:ascii="Georgia" w:hAnsi="Georgia" w:cstheme="minorHAnsi"/>
          <w:b/>
        </w:rPr>
        <w:t xml:space="preserve">CP-FSS-2 </w:t>
      </w:r>
      <w:r w:rsidR="0080276B" w:rsidRPr="00A60C95">
        <w:rPr>
          <w:rFonts w:ascii="Georgia" w:hAnsi="Georgia" w:cstheme="minorHAnsi"/>
          <w:b/>
        </w:rPr>
        <w:t xml:space="preserve"> </w:t>
      </w:r>
      <w:r w:rsidRPr="00A60C95">
        <w:rPr>
          <w:rFonts w:ascii="Georgia" w:hAnsi="Georgia" w:cstheme="minorHAnsi"/>
          <w:b/>
        </w:rPr>
        <w:t xml:space="preserve"> SIGNIFICANT CHANGES  </w:t>
      </w:r>
      <w:r w:rsidR="00483A81" w:rsidRPr="00A60C95">
        <w:rPr>
          <w:rFonts w:ascii="Georgia" w:hAnsi="Georgia" w:cstheme="minorHAnsi"/>
          <w:b/>
        </w:rPr>
        <w:t xml:space="preserve"> </w:t>
      </w:r>
      <w:bookmarkEnd w:id="21"/>
      <w:r w:rsidRPr="00A60C95">
        <w:rPr>
          <w:rFonts w:ascii="Georgia" w:hAnsi="Georgia" w:cstheme="minorHAnsi"/>
          <w:b/>
        </w:rPr>
        <w:t>(OCT 1988)</w:t>
      </w:r>
    </w:p>
    <w:p w14:paraId="774764DF" w14:textId="77777777" w:rsidR="004541D8" w:rsidRPr="00A60C95" w:rsidRDefault="004541D8" w:rsidP="003F259A">
      <w:pPr>
        <w:spacing w:after="120"/>
        <w:rPr>
          <w:rFonts w:asciiTheme="minorHAnsi" w:hAnsiTheme="minorHAnsi" w:cstheme="minorHAnsi"/>
        </w:rPr>
      </w:pPr>
      <w:r w:rsidRPr="00A60C95">
        <w:rPr>
          <w:rFonts w:asciiTheme="minorHAnsi" w:hAnsiTheme="minorHAnsi" w:cstheme="minorHAnsi"/>
        </w:rPr>
        <w:t>The attention of the offeror is invited to the following changes made since the issuance of the last solicitation for supplies/services covered herein:</w:t>
      </w:r>
    </w:p>
    <w:p w14:paraId="08F5BE52" w14:textId="77777777" w:rsidR="00FF6385" w:rsidRPr="008206D7" w:rsidRDefault="00920262" w:rsidP="0000615B">
      <w:pPr>
        <w:spacing w:after="120"/>
        <w:ind w:left="360" w:hanging="360"/>
        <w:rPr>
          <w:rFonts w:asciiTheme="minorHAnsi" w:hAnsiTheme="minorHAnsi" w:cstheme="minorHAnsi"/>
          <w:b/>
        </w:rPr>
      </w:pPr>
      <w:r w:rsidRPr="00A60C95">
        <w:rPr>
          <w:rFonts w:asciiTheme="minorHAnsi" w:hAnsiTheme="minorHAnsi" w:cstheme="minorHAnsi"/>
          <w:b/>
        </w:rPr>
        <w:t xml:space="preserve">(1)  </w:t>
      </w:r>
      <w:r w:rsidR="00CB5869" w:rsidRPr="00A60C95">
        <w:rPr>
          <w:rFonts w:asciiTheme="minorHAnsi" w:hAnsiTheme="minorHAnsi" w:cstheme="minorHAnsi"/>
          <w:b/>
        </w:rPr>
        <w:t xml:space="preserve">Regulations / </w:t>
      </w:r>
      <w:r w:rsidR="00C6768B" w:rsidRPr="00A60C95">
        <w:rPr>
          <w:rFonts w:asciiTheme="minorHAnsi" w:hAnsiTheme="minorHAnsi" w:cstheme="minorHAnsi"/>
          <w:b/>
        </w:rPr>
        <w:t xml:space="preserve">Special </w:t>
      </w:r>
      <w:r w:rsidR="00CB5869" w:rsidRPr="00A60C95">
        <w:rPr>
          <w:rFonts w:asciiTheme="minorHAnsi" w:hAnsiTheme="minorHAnsi" w:cstheme="minorHAnsi"/>
          <w:b/>
        </w:rPr>
        <w:t>Language</w:t>
      </w:r>
      <w:r w:rsidR="00FF6385" w:rsidRPr="00A60C95">
        <w:rPr>
          <w:rFonts w:asciiTheme="minorHAnsi" w:hAnsiTheme="minorHAnsi" w:cstheme="minorHAnsi"/>
          <w:b/>
        </w:rPr>
        <w:t xml:space="preserve"> </w:t>
      </w:r>
      <w:r w:rsidR="002C5191" w:rsidRPr="00A60C95">
        <w:rPr>
          <w:rFonts w:asciiTheme="minorHAnsi" w:hAnsiTheme="minorHAnsi" w:cstheme="minorHAnsi"/>
          <w:b/>
        </w:rPr>
        <w:t>Changes -</w:t>
      </w:r>
      <w:r w:rsidR="000909F0" w:rsidRPr="00A60C95">
        <w:rPr>
          <w:rFonts w:asciiTheme="minorHAnsi" w:hAnsiTheme="minorHAnsi" w:cstheme="minorHAnsi"/>
          <w:b/>
        </w:rPr>
        <w:t xml:space="preserve"> </w:t>
      </w:r>
      <w:r w:rsidR="00C6768B" w:rsidRPr="00A60C95">
        <w:rPr>
          <w:rFonts w:asciiTheme="minorHAnsi" w:hAnsiTheme="minorHAnsi" w:cstheme="minorHAnsi"/>
        </w:rPr>
        <w:t>Additions, deletions</w:t>
      </w:r>
      <w:r w:rsidR="00415ABE">
        <w:rPr>
          <w:rFonts w:asciiTheme="minorHAnsi" w:hAnsiTheme="minorHAnsi" w:cstheme="minorHAnsi"/>
        </w:rPr>
        <w:t>,</w:t>
      </w:r>
      <w:r w:rsidR="00C6768B" w:rsidRPr="00A60C95">
        <w:rPr>
          <w:rFonts w:asciiTheme="minorHAnsi" w:hAnsiTheme="minorHAnsi" w:cstheme="minorHAnsi"/>
        </w:rPr>
        <w:t xml:space="preserve"> updates, and revisions </w:t>
      </w:r>
      <w:r w:rsidR="00FF6385" w:rsidRPr="00A60C95">
        <w:rPr>
          <w:rFonts w:asciiTheme="minorHAnsi" w:hAnsiTheme="minorHAnsi" w:cstheme="minorHAnsi"/>
        </w:rPr>
        <w:t xml:space="preserve">since the </w:t>
      </w:r>
      <w:r w:rsidR="00FF6385" w:rsidRPr="008206D7">
        <w:rPr>
          <w:rFonts w:asciiTheme="minorHAnsi" w:hAnsiTheme="minorHAnsi" w:cstheme="minorHAnsi"/>
        </w:rPr>
        <w:t>previous solicitation (</w:t>
      </w:r>
      <w:r w:rsidR="00344622" w:rsidRPr="008206D7">
        <w:rPr>
          <w:rFonts w:asciiTheme="minorHAnsi" w:hAnsiTheme="minorHAnsi" w:cstheme="minorHAnsi"/>
        </w:rPr>
        <w:t>M5-Q50A-03-R7</w:t>
      </w:r>
      <w:r w:rsidR="00FF6385" w:rsidRPr="008206D7">
        <w:rPr>
          <w:rFonts w:asciiTheme="minorHAnsi" w:hAnsiTheme="minorHAnsi" w:cstheme="minorHAnsi"/>
        </w:rPr>
        <w:t>)</w:t>
      </w:r>
      <w:r w:rsidR="00294DBB" w:rsidRPr="008206D7">
        <w:rPr>
          <w:rFonts w:asciiTheme="minorHAnsi" w:hAnsiTheme="minorHAnsi" w:cstheme="minorHAnsi"/>
        </w:rPr>
        <w:t>,</w:t>
      </w:r>
      <w:r w:rsidR="00FF6385" w:rsidRPr="008206D7">
        <w:rPr>
          <w:rFonts w:asciiTheme="minorHAnsi" w:hAnsiTheme="minorHAnsi" w:cstheme="minorHAnsi"/>
        </w:rPr>
        <w:t xml:space="preserve"> issued </w:t>
      </w:r>
      <w:r w:rsidR="00344622" w:rsidRPr="008206D7">
        <w:rPr>
          <w:rFonts w:asciiTheme="minorHAnsi" w:hAnsiTheme="minorHAnsi" w:cstheme="minorHAnsi"/>
        </w:rPr>
        <w:t>February 2014</w:t>
      </w:r>
      <w:r w:rsidR="00A60C95" w:rsidRPr="008206D7">
        <w:rPr>
          <w:rFonts w:asciiTheme="minorHAnsi" w:hAnsiTheme="minorHAnsi" w:cstheme="minorHAnsi"/>
        </w:rPr>
        <w:t>, and its subsequent amendments</w:t>
      </w:r>
      <w:r w:rsidR="00FF6385" w:rsidRPr="008206D7">
        <w:rPr>
          <w:rFonts w:asciiTheme="minorHAnsi" w:hAnsiTheme="minorHAnsi" w:cstheme="minorHAnsi"/>
        </w:rPr>
        <w:t>.</w:t>
      </w:r>
    </w:p>
    <w:p w14:paraId="5692F447" w14:textId="77777777" w:rsidR="00FF6385" w:rsidRPr="008206D7" w:rsidRDefault="00FF6385" w:rsidP="00BC3E66">
      <w:pPr>
        <w:ind w:left="360"/>
        <w:rPr>
          <w:rFonts w:asciiTheme="minorHAnsi" w:hAnsiTheme="minorHAnsi" w:cstheme="minorHAnsi"/>
          <w:b/>
          <w:u w:val="single"/>
        </w:rPr>
      </w:pPr>
      <w:r w:rsidRPr="008206D7">
        <w:rPr>
          <w:rFonts w:asciiTheme="minorHAnsi" w:hAnsiTheme="minorHAnsi" w:cstheme="minorHAnsi"/>
          <w:b/>
          <w:u w:val="single"/>
        </w:rPr>
        <w:t>Removed:</w:t>
      </w:r>
    </w:p>
    <w:p w14:paraId="5EB2333D" w14:textId="77777777" w:rsidR="006B7D36" w:rsidRPr="008206D7" w:rsidRDefault="006B7D36" w:rsidP="00BC3E66">
      <w:pPr>
        <w:pStyle w:val="Heading4"/>
        <w:ind w:left="1080"/>
        <w:rPr>
          <w:rFonts w:ascii="Georgia" w:hAnsi="Georgia" w:cstheme="minorHAnsi"/>
          <w:bCs w:val="0"/>
        </w:rPr>
      </w:pPr>
      <w:r w:rsidRPr="008206D7">
        <w:rPr>
          <w:rFonts w:asciiTheme="minorHAnsi" w:hAnsiTheme="minorHAnsi" w:cstheme="minorHAnsi"/>
          <w:bCs w:val="0"/>
        </w:rPr>
        <w:t xml:space="preserve">52.203-11 </w:t>
      </w:r>
      <w:r w:rsidRPr="008206D7">
        <w:rPr>
          <w:rFonts w:asciiTheme="minorHAnsi" w:hAnsiTheme="minorHAnsi" w:cstheme="minorHAnsi"/>
          <w:b w:val="0"/>
          <w:bCs w:val="0"/>
        </w:rPr>
        <w:t>Certification and Disclosure Regarding Payments to Influence Certain Federal Transactions (Sep 2007)</w:t>
      </w:r>
      <w:r w:rsidRPr="008206D7">
        <w:rPr>
          <w:rFonts w:ascii="Georgia" w:hAnsi="Georgia" w:cstheme="minorHAnsi"/>
          <w:bCs w:val="0"/>
        </w:rPr>
        <w:t xml:space="preserve"> </w:t>
      </w:r>
    </w:p>
    <w:p w14:paraId="75649721" w14:textId="77777777" w:rsidR="006B7D36" w:rsidRPr="008206D7" w:rsidRDefault="006B7D36" w:rsidP="00BC3E66">
      <w:pPr>
        <w:pStyle w:val="Heading4"/>
        <w:ind w:left="1170" w:hanging="810"/>
        <w:rPr>
          <w:rFonts w:asciiTheme="minorHAnsi" w:hAnsiTheme="minorHAnsi" w:cs="Times New Roman"/>
          <w:bCs w:val="0"/>
        </w:rPr>
      </w:pPr>
      <w:r w:rsidRPr="008206D7">
        <w:rPr>
          <w:rFonts w:asciiTheme="minorHAnsi" w:hAnsiTheme="minorHAnsi" w:cstheme="minorHAnsi"/>
          <w:bCs w:val="0"/>
        </w:rPr>
        <w:t xml:space="preserve">52.203-12 </w:t>
      </w:r>
      <w:r w:rsidRPr="008206D7">
        <w:rPr>
          <w:rFonts w:asciiTheme="minorHAnsi" w:hAnsiTheme="minorHAnsi" w:cstheme="minorHAnsi"/>
          <w:b w:val="0"/>
          <w:bCs w:val="0"/>
        </w:rPr>
        <w:t>Limitation on Payments to Influence Certain Federal Transactions (Oct 2010)</w:t>
      </w:r>
      <w:r w:rsidRPr="008206D7">
        <w:rPr>
          <w:rFonts w:asciiTheme="minorHAnsi" w:hAnsiTheme="minorHAnsi" w:cs="Times New Roman"/>
          <w:b w:val="0"/>
          <w:bCs w:val="0"/>
        </w:rPr>
        <w:t xml:space="preserve">  </w:t>
      </w:r>
    </w:p>
    <w:p w14:paraId="2F06C360" w14:textId="77777777" w:rsidR="00976765" w:rsidRPr="008206D7" w:rsidRDefault="00976765" w:rsidP="00BC3E66">
      <w:pPr>
        <w:ind w:left="1350" w:hanging="990"/>
        <w:rPr>
          <w:rFonts w:asciiTheme="minorHAnsi" w:hAnsiTheme="minorHAnsi"/>
        </w:rPr>
      </w:pPr>
      <w:r w:rsidRPr="008206D7">
        <w:rPr>
          <w:rFonts w:asciiTheme="minorHAnsi" w:hAnsiTheme="minorHAnsi"/>
          <w:b/>
        </w:rPr>
        <w:t xml:space="preserve">52.203-15 </w:t>
      </w:r>
      <w:r w:rsidRPr="008206D7">
        <w:rPr>
          <w:rFonts w:asciiTheme="minorHAnsi" w:hAnsiTheme="minorHAnsi"/>
        </w:rPr>
        <w:t>Whistleblower Protections under the American Recovery and Reinvestment Act of 2009 (Jun 2010)</w:t>
      </w:r>
    </w:p>
    <w:p w14:paraId="3182136A" w14:textId="77777777" w:rsidR="00981AE0" w:rsidRPr="008206D7" w:rsidRDefault="00981AE0" w:rsidP="00BC3E66">
      <w:pPr>
        <w:ind w:left="1350" w:hanging="990"/>
        <w:rPr>
          <w:rFonts w:asciiTheme="minorHAnsi" w:hAnsiTheme="minorHAnsi"/>
        </w:rPr>
      </w:pPr>
      <w:r w:rsidRPr="008206D7">
        <w:rPr>
          <w:rFonts w:asciiTheme="minorHAnsi" w:hAnsiTheme="minorHAnsi"/>
          <w:b/>
        </w:rPr>
        <w:t xml:space="preserve">52.209-11 </w:t>
      </w:r>
      <w:r w:rsidRPr="008206D7">
        <w:rPr>
          <w:rFonts w:asciiTheme="minorHAnsi" w:hAnsiTheme="minorHAnsi"/>
        </w:rPr>
        <w:t>Representation by Corporations Regarding Delinquent Tax Liability or a Felony Conviction under any Federal Law (Feb 2016)</w:t>
      </w:r>
    </w:p>
    <w:p w14:paraId="662FA5AB" w14:textId="77777777" w:rsidR="002D4F82" w:rsidRPr="008206D7" w:rsidRDefault="002D4F82" w:rsidP="00BC3E66">
      <w:pPr>
        <w:pStyle w:val="IndentLevel2"/>
        <w:tabs>
          <w:tab w:val="clear" w:pos="864"/>
          <w:tab w:val="left" w:pos="540"/>
          <w:tab w:val="left" w:pos="1080"/>
        </w:tabs>
        <w:spacing w:after="0" w:line="240" w:lineRule="auto"/>
        <w:ind w:left="1080" w:hanging="720"/>
        <w:rPr>
          <w:rFonts w:asciiTheme="minorHAnsi" w:hAnsiTheme="minorHAnsi" w:cstheme="minorHAnsi"/>
          <w:color w:val="000000"/>
          <w:lang w:val="en"/>
        </w:rPr>
      </w:pPr>
      <w:r w:rsidRPr="008206D7">
        <w:rPr>
          <w:rFonts w:asciiTheme="minorHAnsi" w:hAnsiTheme="minorHAnsi" w:cstheme="minorHAnsi"/>
          <w:b/>
          <w:bCs/>
          <w:sz w:val="22"/>
          <w:szCs w:val="22"/>
        </w:rPr>
        <w:t xml:space="preserve">52.212-5 </w:t>
      </w:r>
      <w:r w:rsidRPr="008206D7">
        <w:rPr>
          <w:rFonts w:asciiTheme="minorHAnsi" w:hAnsiTheme="minorHAnsi" w:cstheme="minorHAnsi"/>
          <w:bCs/>
          <w:sz w:val="22"/>
          <w:szCs w:val="22"/>
        </w:rPr>
        <w:t>Contract Terms &amp; Conditions Required to Implement Statutes or Executive Orders - Commercial Items (Alternate II – Oct 2015)</w:t>
      </w:r>
    </w:p>
    <w:p w14:paraId="4CF37AFF" w14:textId="77777777" w:rsidR="00402AD3" w:rsidRPr="008206D7" w:rsidRDefault="00402AD3" w:rsidP="00BC3E66">
      <w:pPr>
        <w:ind w:left="360"/>
        <w:rPr>
          <w:rFonts w:asciiTheme="minorHAnsi" w:hAnsiTheme="minorHAnsi"/>
        </w:rPr>
      </w:pPr>
      <w:r w:rsidRPr="008206D7">
        <w:rPr>
          <w:rFonts w:asciiTheme="minorHAnsi" w:hAnsiTheme="minorHAnsi"/>
          <w:b/>
        </w:rPr>
        <w:t>52.22</w:t>
      </w:r>
      <w:r w:rsidR="00016E91" w:rsidRPr="008206D7">
        <w:rPr>
          <w:rFonts w:asciiTheme="minorHAnsi" w:hAnsiTheme="minorHAnsi"/>
          <w:b/>
        </w:rPr>
        <w:t>2</w:t>
      </w:r>
      <w:r w:rsidRPr="008206D7">
        <w:rPr>
          <w:rFonts w:asciiTheme="minorHAnsi" w:hAnsiTheme="minorHAnsi"/>
          <w:b/>
        </w:rPr>
        <w:t>-1</w:t>
      </w:r>
      <w:r w:rsidRPr="008206D7">
        <w:rPr>
          <w:rFonts w:asciiTheme="minorHAnsi" w:hAnsiTheme="minorHAnsi"/>
        </w:rPr>
        <w:t xml:space="preserve"> Notice to the Government of Labor Disputes (Feb 1997)</w:t>
      </w:r>
    </w:p>
    <w:p w14:paraId="33C2555D" w14:textId="77777777" w:rsidR="005B1A2E" w:rsidRPr="008206D7" w:rsidRDefault="005B1A2E" w:rsidP="00BC3E66">
      <w:pPr>
        <w:ind w:left="360"/>
        <w:rPr>
          <w:rFonts w:asciiTheme="minorHAnsi" w:hAnsiTheme="minorHAnsi" w:cstheme="minorHAnsi"/>
        </w:rPr>
      </w:pPr>
      <w:r w:rsidRPr="005B1A2E">
        <w:rPr>
          <w:rFonts w:asciiTheme="minorHAnsi" w:hAnsiTheme="minorHAnsi"/>
          <w:b/>
        </w:rPr>
        <w:t>52.232-39</w:t>
      </w:r>
      <w:r w:rsidRPr="005B1A2E">
        <w:rPr>
          <w:rFonts w:asciiTheme="minorHAnsi" w:hAnsiTheme="minorHAnsi"/>
        </w:rPr>
        <w:t xml:space="preserve"> </w:t>
      </w:r>
      <w:r w:rsidRPr="008206D7">
        <w:rPr>
          <w:rFonts w:asciiTheme="minorHAnsi" w:hAnsiTheme="minorHAnsi"/>
        </w:rPr>
        <w:t>Unenforceability of Unauthorized Obligations (Jun 2013)</w:t>
      </w:r>
    </w:p>
    <w:p w14:paraId="4151AAA0" w14:textId="77777777" w:rsidR="006F7A91" w:rsidRPr="008206D7" w:rsidRDefault="00CD3B91" w:rsidP="00BC3E66">
      <w:pPr>
        <w:ind w:left="360"/>
        <w:rPr>
          <w:rFonts w:asciiTheme="minorHAnsi" w:hAnsiTheme="minorHAnsi" w:cstheme="minorHAnsi"/>
        </w:rPr>
      </w:pPr>
      <w:r w:rsidRPr="008206D7">
        <w:rPr>
          <w:rFonts w:asciiTheme="minorHAnsi" w:hAnsiTheme="minorHAnsi" w:cstheme="minorHAnsi"/>
          <w:b/>
        </w:rPr>
        <w:t xml:space="preserve">552.238-76 </w:t>
      </w:r>
      <w:r w:rsidRPr="008206D7">
        <w:rPr>
          <w:rFonts w:asciiTheme="minorHAnsi" w:hAnsiTheme="minorHAnsi" w:cstheme="minorHAnsi"/>
        </w:rPr>
        <w:t>Definition (Federal Supply Schedules) - Recovery Purchasing (Feb 2007)</w:t>
      </w:r>
    </w:p>
    <w:p w14:paraId="750B8DCB" w14:textId="77777777" w:rsidR="00711940" w:rsidRPr="008206D7" w:rsidRDefault="00711940" w:rsidP="00BC3E66">
      <w:pPr>
        <w:ind w:left="1440" w:hanging="1080"/>
        <w:rPr>
          <w:rFonts w:asciiTheme="minorHAnsi" w:hAnsiTheme="minorHAnsi" w:cstheme="minorHAnsi"/>
        </w:rPr>
      </w:pPr>
      <w:r w:rsidRPr="008206D7">
        <w:rPr>
          <w:rFonts w:asciiTheme="minorHAnsi" w:hAnsiTheme="minorHAnsi" w:cstheme="minorHAnsi"/>
          <w:b/>
        </w:rPr>
        <w:t xml:space="preserve">552.238-80 </w:t>
      </w:r>
      <w:r w:rsidRPr="008206D7">
        <w:rPr>
          <w:rFonts w:asciiTheme="minorHAnsi" w:hAnsiTheme="minorHAnsi" w:cstheme="minorHAnsi"/>
        </w:rPr>
        <w:t>Use of Federal Supply Schedule Contracts by Certain Entities - Recovery Purchasing (Feb 2007)</w:t>
      </w:r>
    </w:p>
    <w:p w14:paraId="574BA47F" w14:textId="77777777" w:rsidR="00C0760D" w:rsidRDefault="00C0760D" w:rsidP="00BC3E66">
      <w:pPr>
        <w:ind w:left="1440" w:hanging="1080"/>
        <w:rPr>
          <w:rFonts w:asciiTheme="minorHAnsi" w:hAnsiTheme="minorHAnsi" w:cstheme="minorHAnsi"/>
        </w:rPr>
      </w:pPr>
      <w:r w:rsidRPr="00C0760D">
        <w:rPr>
          <w:rFonts w:asciiTheme="minorHAnsi" w:hAnsiTheme="minorHAnsi" w:cstheme="minorHAnsi"/>
          <w:b/>
        </w:rPr>
        <w:t>852.203-71</w:t>
      </w:r>
      <w:r>
        <w:rPr>
          <w:rFonts w:asciiTheme="minorHAnsi" w:hAnsiTheme="minorHAnsi" w:cstheme="minorHAnsi"/>
        </w:rPr>
        <w:t xml:space="preserve"> </w:t>
      </w:r>
      <w:r w:rsidRPr="00C0760D">
        <w:rPr>
          <w:rFonts w:asciiTheme="minorHAnsi" w:hAnsiTheme="minorHAnsi" w:cstheme="minorHAnsi"/>
        </w:rPr>
        <w:t>Display of Department of Veterans Affairs Hotline Poster (Dec 1992)</w:t>
      </w:r>
      <w:r w:rsidRPr="00052ADF">
        <w:rPr>
          <w:rFonts w:asciiTheme="minorHAnsi" w:hAnsiTheme="minorHAnsi" w:cstheme="minorHAnsi"/>
        </w:rPr>
        <w:t xml:space="preserve"> </w:t>
      </w:r>
    </w:p>
    <w:p w14:paraId="0BF290CE" w14:textId="77777777" w:rsidR="00507D5E" w:rsidRDefault="00507D5E" w:rsidP="00BC3E66">
      <w:pPr>
        <w:ind w:left="1440" w:hanging="1080"/>
        <w:rPr>
          <w:rFonts w:asciiTheme="minorHAnsi" w:hAnsiTheme="minorHAnsi"/>
        </w:rPr>
      </w:pPr>
      <w:r w:rsidRPr="008206D7">
        <w:rPr>
          <w:rFonts w:asciiTheme="minorHAnsi" w:hAnsiTheme="minorHAnsi"/>
          <w:b/>
        </w:rPr>
        <w:t xml:space="preserve">852.219-71 </w:t>
      </w:r>
      <w:r w:rsidRPr="008206D7">
        <w:rPr>
          <w:rFonts w:asciiTheme="minorHAnsi" w:hAnsiTheme="minorHAnsi"/>
        </w:rPr>
        <w:t>VA Mentor-Protégé Program (Dec 2009)</w:t>
      </w:r>
    </w:p>
    <w:p w14:paraId="73A9DB31" w14:textId="77777777" w:rsidR="00160C09" w:rsidRPr="008206D7" w:rsidRDefault="00160C09" w:rsidP="00BC3E66">
      <w:pPr>
        <w:ind w:left="360"/>
        <w:rPr>
          <w:rFonts w:asciiTheme="minorHAnsi" w:hAnsiTheme="minorHAnsi"/>
        </w:rPr>
      </w:pPr>
      <w:r w:rsidRPr="008206D7">
        <w:rPr>
          <w:rFonts w:asciiTheme="minorHAnsi" w:hAnsiTheme="minorHAnsi"/>
          <w:b/>
        </w:rPr>
        <w:t xml:space="preserve">AS1508 </w:t>
      </w:r>
      <w:r w:rsidRPr="008206D7">
        <w:rPr>
          <w:rFonts w:asciiTheme="minorHAnsi" w:hAnsiTheme="minorHAnsi"/>
        </w:rPr>
        <w:t>Option to Extend the Term of the Contract (</w:t>
      </w:r>
      <w:r w:rsidR="006E5AF4" w:rsidRPr="008206D7">
        <w:rPr>
          <w:rFonts w:asciiTheme="minorHAnsi" w:hAnsiTheme="minorHAnsi"/>
        </w:rPr>
        <w:t>Mar 2005)</w:t>
      </w:r>
    </w:p>
    <w:p w14:paraId="564AD505" w14:textId="77777777" w:rsidR="00160C09" w:rsidRPr="008206D7" w:rsidRDefault="00160C09" w:rsidP="00BC3E66">
      <w:pPr>
        <w:ind w:left="360"/>
        <w:rPr>
          <w:rFonts w:asciiTheme="minorHAnsi" w:hAnsiTheme="minorHAnsi"/>
        </w:rPr>
      </w:pPr>
      <w:r w:rsidRPr="008206D7">
        <w:rPr>
          <w:rFonts w:asciiTheme="minorHAnsi" w:hAnsiTheme="minorHAnsi"/>
          <w:b/>
        </w:rPr>
        <w:t>CP-FSS-4-A</w:t>
      </w:r>
      <w:r w:rsidRPr="008206D7">
        <w:rPr>
          <w:rFonts w:asciiTheme="minorHAnsi" w:hAnsiTheme="minorHAnsi"/>
        </w:rPr>
        <w:t xml:space="preserve"> Solicitation Copies (Mar 1996, Tailored)</w:t>
      </w:r>
    </w:p>
    <w:p w14:paraId="0FDB0227" w14:textId="77777777" w:rsidR="006A3352" w:rsidRPr="008206D7" w:rsidRDefault="006A3352" w:rsidP="00BC3E66">
      <w:pPr>
        <w:ind w:left="360"/>
        <w:rPr>
          <w:rFonts w:asciiTheme="minorHAnsi" w:hAnsiTheme="minorHAnsi"/>
        </w:rPr>
      </w:pPr>
      <w:r w:rsidRPr="008206D7">
        <w:rPr>
          <w:rFonts w:asciiTheme="minorHAnsi" w:hAnsiTheme="minorHAnsi"/>
        </w:rPr>
        <w:t>ACH Form</w:t>
      </w:r>
    </w:p>
    <w:p w14:paraId="5FEE43C5" w14:textId="77777777" w:rsidR="00E50002" w:rsidRPr="008206D7" w:rsidRDefault="00E50002" w:rsidP="00BC3E66">
      <w:pPr>
        <w:ind w:left="360"/>
        <w:rPr>
          <w:rFonts w:asciiTheme="minorHAnsi" w:hAnsiTheme="minorHAnsi"/>
        </w:rPr>
      </w:pPr>
      <w:r w:rsidRPr="008206D7">
        <w:rPr>
          <w:rFonts w:asciiTheme="minorHAnsi" w:hAnsiTheme="minorHAnsi"/>
        </w:rPr>
        <w:t>American Recovery and Reinvestment Act Program Participation</w:t>
      </w:r>
    </w:p>
    <w:p w14:paraId="52AABFD8" w14:textId="77777777" w:rsidR="00AC2198" w:rsidRPr="008206D7" w:rsidRDefault="00AC2198" w:rsidP="00BC3E66">
      <w:pPr>
        <w:spacing w:after="120"/>
        <w:ind w:left="360"/>
        <w:rPr>
          <w:rFonts w:asciiTheme="minorHAnsi" w:hAnsiTheme="minorHAnsi"/>
        </w:rPr>
      </w:pPr>
      <w:r w:rsidRPr="008206D7">
        <w:rPr>
          <w:rFonts w:asciiTheme="minorHAnsi" w:hAnsiTheme="minorHAnsi"/>
        </w:rPr>
        <w:t>Supplemental Commercial Sales Practices</w:t>
      </w:r>
    </w:p>
    <w:p w14:paraId="7B8EB528" w14:textId="77777777" w:rsidR="00FF6385" w:rsidRPr="00B6655B" w:rsidRDefault="00FF6385" w:rsidP="00BC3E66">
      <w:pPr>
        <w:ind w:left="360"/>
        <w:rPr>
          <w:rFonts w:asciiTheme="minorHAnsi" w:hAnsiTheme="minorHAnsi" w:cstheme="minorHAnsi"/>
          <w:b/>
          <w:u w:val="single"/>
        </w:rPr>
      </w:pPr>
      <w:r w:rsidRPr="00B6655B">
        <w:rPr>
          <w:rFonts w:asciiTheme="minorHAnsi" w:hAnsiTheme="minorHAnsi" w:cstheme="minorHAnsi"/>
          <w:b/>
          <w:u w:val="single"/>
        </w:rPr>
        <w:t>Added:</w:t>
      </w:r>
    </w:p>
    <w:p w14:paraId="2CC8AAC1" w14:textId="77777777" w:rsidR="000116FE" w:rsidRPr="00B6655B" w:rsidRDefault="000116FE" w:rsidP="00BC3E66">
      <w:pPr>
        <w:ind w:left="1260" w:hanging="900"/>
        <w:rPr>
          <w:rFonts w:asciiTheme="minorHAnsi" w:hAnsiTheme="minorHAnsi" w:cstheme="minorHAnsi"/>
        </w:rPr>
      </w:pPr>
      <w:r w:rsidRPr="00B6655B">
        <w:rPr>
          <w:rFonts w:asciiTheme="minorHAnsi" w:hAnsiTheme="minorHAnsi" w:cstheme="minorHAnsi"/>
          <w:b/>
        </w:rPr>
        <w:t xml:space="preserve">52.203-19 </w:t>
      </w:r>
      <w:r w:rsidRPr="00B6655B">
        <w:rPr>
          <w:rFonts w:asciiTheme="minorHAnsi" w:hAnsiTheme="minorHAnsi" w:cstheme="minorHAnsi"/>
        </w:rPr>
        <w:t>Prohibition on Requiring Certain Internal Confidentiality Agreements or Statements (Jan 2017)</w:t>
      </w:r>
    </w:p>
    <w:p w14:paraId="294B8542" w14:textId="77777777" w:rsidR="007D40A9" w:rsidRPr="00B6655B" w:rsidRDefault="007D40A9" w:rsidP="00BC3E66">
      <w:pPr>
        <w:ind w:left="360"/>
        <w:rPr>
          <w:rFonts w:asciiTheme="minorHAnsi" w:hAnsiTheme="minorHAnsi" w:cstheme="minorHAnsi"/>
        </w:rPr>
      </w:pPr>
      <w:r w:rsidRPr="00B6655B">
        <w:rPr>
          <w:rFonts w:asciiTheme="minorHAnsi" w:hAnsiTheme="minorHAnsi" w:cstheme="minorHAnsi"/>
          <w:b/>
        </w:rPr>
        <w:t xml:space="preserve">52.204-21 </w:t>
      </w:r>
      <w:r w:rsidRPr="00B6655B">
        <w:rPr>
          <w:rFonts w:asciiTheme="minorHAnsi" w:hAnsiTheme="minorHAnsi" w:cstheme="minorHAnsi"/>
        </w:rPr>
        <w:t>Basic Safeguarding of Covered Contractor Information Systems (Jun 2016)</w:t>
      </w:r>
    </w:p>
    <w:p w14:paraId="5143F1F8" w14:textId="77777777" w:rsidR="007D40A9" w:rsidRPr="00B6655B" w:rsidRDefault="007D40A9" w:rsidP="00BC3E66">
      <w:pPr>
        <w:ind w:left="360"/>
        <w:rPr>
          <w:rFonts w:asciiTheme="minorHAnsi" w:hAnsiTheme="minorHAnsi" w:cstheme="minorHAnsi"/>
          <w:b/>
        </w:rPr>
      </w:pPr>
      <w:r w:rsidRPr="00B6655B">
        <w:rPr>
          <w:rFonts w:asciiTheme="minorHAnsi" w:hAnsiTheme="minorHAnsi" w:cstheme="minorHAnsi"/>
          <w:b/>
        </w:rPr>
        <w:t xml:space="preserve">52.204-22 </w:t>
      </w:r>
      <w:r w:rsidRPr="00B6655B">
        <w:rPr>
          <w:rFonts w:asciiTheme="minorHAnsi" w:hAnsiTheme="minorHAnsi" w:cstheme="minorHAnsi"/>
        </w:rPr>
        <w:t>Alternative Line Item Proposal (Jan 2017)</w:t>
      </w:r>
    </w:p>
    <w:p w14:paraId="36A68B64" w14:textId="77777777" w:rsidR="007D40A9" w:rsidRPr="00B6655B" w:rsidRDefault="007D40A9" w:rsidP="00BC3E66">
      <w:pPr>
        <w:ind w:left="1260" w:hanging="900"/>
        <w:rPr>
          <w:rFonts w:asciiTheme="minorHAnsi" w:hAnsiTheme="minorHAnsi" w:cstheme="minorHAnsi"/>
        </w:rPr>
      </w:pPr>
      <w:r w:rsidRPr="00B6655B">
        <w:rPr>
          <w:rFonts w:asciiTheme="minorHAnsi" w:hAnsiTheme="minorHAnsi" w:cstheme="minorHAnsi"/>
          <w:b/>
        </w:rPr>
        <w:t xml:space="preserve">52.207-6 </w:t>
      </w:r>
      <w:r w:rsidRPr="00B6655B">
        <w:rPr>
          <w:rFonts w:asciiTheme="minorHAnsi" w:hAnsiTheme="minorHAnsi" w:cstheme="minorHAnsi"/>
        </w:rPr>
        <w:t>Solicitation of Offers from Small Business Concerns and Small Business Teaming Arrangements or Joint Ventures (Multiple-Award Contracts) (Oct 2016)</w:t>
      </w:r>
    </w:p>
    <w:p w14:paraId="2E3E3C11" w14:textId="77777777" w:rsidR="006F7A91" w:rsidRPr="00B6655B" w:rsidRDefault="00160C09" w:rsidP="00BC3E66">
      <w:pPr>
        <w:ind w:left="360"/>
        <w:rPr>
          <w:rFonts w:asciiTheme="minorHAnsi" w:hAnsiTheme="minorHAnsi" w:cstheme="minorHAnsi"/>
        </w:rPr>
      </w:pPr>
      <w:r w:rsidRPr="00B6655B">
        <w:rPr>
          <w:rFonts w:asciiTheme="minorHAnsi" w:hAnsiTheme="minorHAnsi" w:cstheme="minorHAnsi"/>
          <w:b/>
        </w:rPr>
        <w:t xml:space="preserve">52.217-9 </w:t>
      </w:r>
      <w:r w:rsidRPr="00B6655B">
        <w:rPr>
          <w:rFonts w:asciiTheme="minorHAnsi" w:hAnsiTheme="minorHAnsi" w:cstheme="minorHAnsi"/>
        </w:rPr>
        <w:t>Option to Extend the Term of the Contract (Mar 2000)</w:t>
      </w:r>
    </w:p>
    <w:p w14:paraId="24932F9E" w14:textId="77777777" w:rsidR="00052ADF" w:rsidRPr="00B6655B" w:rsidRDefault="00052ADF" w:rsidP="00BC3E66">
      <w:pPr>
        <w:ind w:left="360"/>
        <w:rPr>
          <w:rFonts w:asciiTheme="minorHAnsi" w:hAnsiTheme="minorHAnsi" w:cstheme="minorHAnsi"/>
        </w:rPr>
      </w:pPr>
      <w:r w:rsidRPr="00B6655B">
        <w:rPr>
          <w:rFonts w:asciiTheme="minorHAnsi" w:hAnsiTheme="minorHAnsi" w:cstheme="minorHAnsi"/>
          <w:b/>
        </w:rPr>
        <w:lastRenderedPageBreak/>
        <w:t xml:space="preserve">52.223-20 </w:t>
      </w:r>
      <w:r w:rsidRPr="00B6655B">
        <w:rPr>
          <w:rFonts w:asciiTheme="minorHAnsi" w:hAnsiTheme="minorHAnsi" w:cstheme="minorHAnsi"/>
        </w:rPr>
        <w:t>Aerosols (Jun 2016)</w:t>
      </w:r>
    </w:p>
    <w:p w14:paraId="3D969944" w14:textId="77777777" w:rsidR="00052ADF" w:rsidRPr="00B6655B" w:rsidRDefault="00052ADF" w:rsidP="00BC3E66">
      <w:pPr>
        <w:ind w:left="360"/>
        <w:rPr>
          <w:rFonts w:asciiTheme="minorHAnsi" w:hAnsiTheme="minorHAnsi" w:cstheme="minorHAnsi"/>
        </w:rPr>
      </w:pPr>
      <w:r w:rsidRPr="00B6655B">
        <w:rPr>
          <w:rFonts w:asciiTheme="minorHAnsi" w:hAnsiTheme="minorHAnsi" w:cstheme="minorHAnsi"/>
          <w:b/>
        </w:rPr>
        <w:t xml:space="preserve">52.223-21 </w:t>
      </w:r>
      <w:r w:rsidRPr="00B6655B">
        <w:rPr>
          <w:rFonts w:asciiTheme="minorHAnsi" w:hAnsiTheme="minorHAnsi" w:cstheme="minorHAnsi"/>
        </w:rPr>
        <w:t>Foams (Jun 2016)</w:t>
      </w:r>
    </w:p>
    <w:p w14:paraId="55828983" w14:textId="77777777" w:rsidR="000116FE" w:rsidRDefault="000116FE" w:rsidP="00BC3E66">
      <w:pPr>
        <w:ind w:left="360"/>
        <w:rPr>
          <w:rFonts w:asciiTheme="minorHAnsi" w:hAnsiTheme="minorHAnsi" w:cstheme="minorHAnsi"/>
        </w:rPr>
      </w:pPr>
      <w:r w:rsidRPr="00B6655B">
        <w:rPr>
          <w:rFonts w:asciiTheme="minorHAnsi" w:hAnsiTheme="minorHAnsi" w:cstheme="minorHAnsi"/>
          <w:b/>
        </w:rPr>
        <w:t>52.224-3</w:t>
      </w:r>
      <w:r w:rsidRPr="00B6655B">
        <w:rPr>
          <w:rFonts w:asciiTheme="minorHAnsi" w:hAnsiTheme="minorHAnsi" w:cstheme="minorHAnsi"/>
        </w:rPr>
        <w:t xml:space="preserve"> Privacy Training (Jan 2017)</w:t>
      </w:r>
    </w:p>
    <w:p w14:paraId="0BE24F31" w14:textId="77777777" w:rsidR="007D1E69" w:rsidRPr="007D1E69" w:rsidRDefault="007D1E69" w:rsidP="00BC3E66">
      <w:pPr>
        <w:ind w:left="360"/>
        <w:rPr>
          <w:rFonts w:asciiTheme="minorHAnsi" w:hAnsiTheme="minorHAnsi" w:cstheme="minorHAnsi"/>
        </w:rPr>
      </w:pPr>
      <w:r w:rsidRPr="007D1E69">
        <w:rPr>
          <w:rFonts w:asciiTheme="minorHAnsi" w:hAnsiTheme="minorHAnsi" w:cstheme="minorHAnsi"/>
          <w:b/>
        </w:rPr>
        <w:t>52.232-23</w:t>
      </w:r>
      <w:r w:rsidRPr="007D1E69">
        <w:rPr>
          <w:rFonts w:asciiTheme="minorHAnsi" w:hAnsiTheme="minorHAnsi" w:cstheme="minorHAnsi"/>
        </w:rPr>
        <w:t xml:space="preserve"> Assignment of Claims (May 2014)</w:t>
      </w:r>
    </w:p>
    <w:p w14:paraId="0404D429" w14:textId="77777777" w:rsidR="00A53DEE" w:rsidRPr="00B6655B" w:rsidRDefault="000116FE" w:rsidP="00BC3E66">
      <w:pPr>
        <w:ind w:left="360"/>
        <w:rPr>
          <w:rFonts w:asciiTheme="minorHAnsi" w:hAnsiTheme="minorHAnsi" w:cstheme="minorHAnsi"/>
          <w:bCs/>
        </w:rPr>
      </w:pPr>
      <w:r w:rsidRPr="00B6655B">
        <w:rPr>
          <w:rFonts w:asciiTheme="minorHAnsi" w:hAnsiTheme="minorHAnsi" w:cstheme="minorHAnsi"/>
          <w:b/>
        </w:rPr>
        <w:t>52.242-5</w:t>
      </w:r>
      <w:r w:rsidRPr="00B6655B">
        <w:rPr>
          <w:rFonts w:asciiTheme="minorHAnsi" w:hAnsiTheme="minorHAnsi" w:cstheme="minorHAnsi"/>
        </w:rPr>
        <w:t xml:space="preserve"> Payments to Small Business Subcontractors (Jan 2017)</w:t>
      </w:r>
      <w:r w:rsidR="006D3633" w:rsidRPr="00B6655B">
        <w:rPr>
          <w:rFonts w:asciiTheme="minorHAnsi" w:hAnsiTheme="minorHAnsi" w:cstheme="minorHAnsi"/>
          <w:bCs/>
        </w:rPr>
        <w:t xml:space="preserve"> </w:t>
      </w:r>
    </w:p>
    <w:p w14:paraId="484BD5B4" w14:textId="77777777" w:rsidR="0043699D" w:rsidRPr="00B6655B" w:rsidRDefault="0043699D" w:rsidP="00BC3E66">
      <w:pPr>
        <w:ind w:left="360"/>
        <w:rPr>
          <w:rFonts w:asciiTheme="minorHAnsi" w:hAnsiTheme="minorHAnsi" w:cstheme="minorHAnsi"/>
          <w:bCs/>
        </w:rPr>
      </w:pPr>
      <w:hyperlink w:anchor="Bankruptcy" w:history="1">
        <w:r w:rsidRPr="00B6655B">
          <w:rPr>
            <w:rFonts w:asciiTheme="minorHAnsi" w:hAnsiTheme="minorHAnsi" w:cstheme="minorHAnsi"/>
            <w:b/>
            <w:bCs/>
          </w:rPr>
          <w:t>52.246-2</w:t>
        </w:r>
        <w:r w:rsidRPr="00B6655B">
          <w:rPr>
            <w:rFonts w:asciiTheme="minorHAnsi" w:hAnsiTheme="minorHAnsi" w:cstheme="minorHAnsi"/>
            <w:bCs/>
          </w:rPr>
          <w:t xml:space="preserve">   Inspection of Supplies – Fixed Price (Aug 1996</w:t>
        </w:r>
        <w:r w:rsidRPr="00B6655B">
          <w:rPr>
            <w:rStyle w:val="Hyperlink"/>
            <w:rFonts w:asciiTheme="minorHAnsi" w:hAnsiTheme="minorHAnsi" w:cstheme="minorHAnsi"/>
            <w:bCs/>
          </w:rPr>
          <w:t>)</w:t>
        </w:r>
      </w:hyperlink>
    </w:p>
    <w:p w14:paraId="205225B2" w14:textId="77777777" w:rsidR="001C30E6" w:rsidRPr="00B6655B" w:rsidRDefault="001C30E6" w:rsidP="00BC3E66">
      <w:pPr>
        <w:ind w:left="360"/>
        <w:outlineLvl w:val="3"/>
        <w:rPr>
          <w:rFonts w:asciiTheme="minorHAnsi" w:hAnsiTheme="minorHAnsi"/>
          <w:b/>
          <w:bCs/>
        </w:rPr>
      </w:pPr>
      <w:r w:rsidRPr="00B6655B">
        <w:rPr>
          <w:rFonts w:asciiTheme="minorHAnsi" w:hAnsiTheme="minorHAnsi"/>
          <w:b/>
          <w:bCs/>
        </w:rPr>
        <w:t xml:space="preserve">552.238-79 </w:t>
      </w:r>
      <w:r w:rsidRPr="00B6655B">
        <w:rPr>
          <w:rFonts w:asciiTheme="minorHAnsi" w:hAnsiTheme="minorHAnsi"/>
          <w:bCs/>
        </w:rPr>
        <w:t>Use of Federal Supply Schedule Contracts by Non-Federal Entities (Jul 2016)</w:t>
      </w:r>
    </w:p>
    <w:p w14:paraId="0A7CE633" w14:textId="77777777" w:rsidR="0040114A" w:rsidRPr="00B6655B" w:rsidRDefault="0040114A" w:rsidP="00BC3E66">
      <w:pPr>
        <w:ind w:left="360"/>
        <w:rPr>
          <w:rFonts w:asciiTheme="minorHAnsi" w:hAnsiTheme="minorHAnsi" w:cstheme="minorHAnsi"/>
        </w:rPr>
      </w:pPr>
      <w:r w:rsidRPr="00B6655B">
        <w:rPr>
          <w:rFonts w:asciiTheme="minorHAnsi" w:hAnsiTheme="minorHAnsi" w:cstheme="minorHAnsi"/>
        </w:rPr>
        <w:t>Alternate Contact for Contract Administration (Aug 2017)</w:t>
      </w:r>
    </w:p>
    <w:p w14:paraId="7497DF68" w14:textId="77777777" w:rsidR="00F24727" w:rsidRPr="00B6655B" w:rsidRDefault="00F24727" w:rsidP="00BC3E66">
      <w:pPr>
        <w:ind w:left="360"/>
        <w:rPr>
          <w:rFonts w:asciiTheme="minorHAnsi" w:hAnsiTheme="minorHAnsi" w:cstheme="minorHAnsi"/>
        </w:rPr>
      </w:pPr>
      <w:r w:rsidRPr="00B6655B">
        <w:rPr>
          <w:rFonts w:asciiTheme="minorHAnsi" w:hAnsiTheme="minorHAnsi"/>
        </w:rPr>
        <w:t>Ordering Contact (Mar 2018)</w:t>
      </w:r>
    </w:p>
    <w:p w14:paraId="0162916C" w14:textId="77777777" w:rsidR="002C5191" w:rsidRPr="00B6655B" w:rsidRDefault="002C5191" w:rsidP="00BC3E66">
      <w:pPr>
        <w:ind w:left="360"/>
        <w:rPr>
          <w:rFonts w:asciiTheme="minorHAnsi" w:hAnsiTheme="minorHAnsi" w:cstheme="minorHAnsi"/>
        </w:rPr>
      </w:pPr>
      <w:r w:rsidRPr="00B6655B">
        <w:rPr>
          <w:rFonts w:asciiTheme="minorHAnsi" w:hAnsiTheme="minorHAnsi" w:cstheme="minorHAnsi"/>
        </w:rPr>
        <w:t>Scope of Solicitation</w:t>
      </w:r>
    </w:p>
    <w:p w14:paraId="3D717A6E" w14:textId="77777777" w:rsidR="00AC2198" w:rsidRPr="00282305" w:rsidRDefault="00AC2198" w:rsidP="00BC3E66">
      <w:pPr>
        <w:spacing w:after="120"/>
        <w:ind w:left="360"/>
        <w:rPr>
          <w:rFonts w:asciiTheme="minorHAnsi" w:hAnsiTheme="minorHAnsi" w:cstheme="minorHAnsi"/>
        </w:rPr>
      </w:pPr>
      <w:r w:rsidRPr="00282305">
        <w:rPr>
          <w:rFonts w:asciiTheme="minorHAnsi" w:hAnsiTheme="minorHAnsi" w:cstheme="minorHAnsi"/>
        </w:rPr>
        <w:t>Warranty and Return Goods Policy (Aug 2017)</w:t>
      </w:r>
    </w:p>
    <w:p w14:paraId="4572AF85" w14:textId="77777777" w:rsidR="00FF6385" w:rsidRPr="00282305" w:rsidRDefault="00FF6385" w:rsidP="002C5191">
      <w:pPr>
        <w:ind w:left="360"/>
        <w:rPr>
          <w:rFonts w:asciiTheme="minorHAnsi" w:hAnsiTheme="minorHAnsi" w:cstheme="minorHAnsi"/>
          <w:b/>
          <w:bCs/>
          <w:u w:val="single"/>
        </w:rPr>
      </w:pPr>
      <w:r w:rsidRPr="00282305">
        <w:rPr>
          <w:rFonts w:asciiTheme="minorHAnsi" w:hAnsiTheme="minorHAnsi" w:cstheme="minorHAnsi"/>
          <w:b/>
          <w:bCs/>
          <w:u w:val="single"/>
        </w:rPr>
        <w:t>Updated</w:t>
      </w:r>
      <w:r w:rsidR="00271AF2" w:rsidRPr="00282305">
        <w:rPr>
          <w:rFonts w:asciiTheme="minorHAnsi" w:hAnsiTheme="minorHAnsi" w:cstheme="minorHAnsi"/>
          <w:b/>
          <w:bCs/>
          <w:u w:val="single"/>
        </w:rPr>
        <w:t>/Revised</w:t>
      </w:r>
      <w:r w:rsidR="00C6768B" w:rsidRPr="00282305">
        <w:rPr>
          <w:rFonts w:asciiTheme="minorHAnsi" w:hAnsiTheme="minorHAnsi" w:cstheme="minorHAnsi"/>
          <w:b/>
          <w:bCs/>
          <w:u w:val="single"/>
        </w:rPr>
        <w:t>:</w:t>
      </w:r>
    </w:p>
    <w:p w14:paraId="5BC45349" w14:textId="77777777" w:rsidR="00BA3118" w:rsidRPr="00BC56A8" w:rsidRDefault="00BA3118" w:rsidP="002C5191">
      <w:pPr>
        <w:ind w:left="360"/>
        <w:rPr>
          <w:rFonts w:asciiTheme="minorHAnsi" w:hAnsiTheme="minorHAnsi"/>
          <w:b/>
        </w:rPr>
      </w:pPr>
      <w:r w:rsidRPr="00BC56A8">
        <w:rPr>
          <w:rFonts w:asciiTheme="minorHAnsi" w:hAnsiTheme="minorHAnsi"/>
          <w:b/>
        </w:rPr>
        <w:t xml:space="preserve">52.204-7 </w:t>
      </w:r>
      <w:r w:rsidRPr="00BC56A8">
        <w:rPr>
          <w:rFonts w:asciiTheme="minorHAnsi" w:hAnsiTheme="minorHAnsi"/>
        </w:rPr>
        <w:t>System for Award Management (Oct 2016)</w:t>
      </w:r>
    </w:p>
    <w:p w14:paraId="15BC0CC9" w14:textId="77777777" w:rsidR="00C90303" w:rsidRPr="00BC56A8" w:rsidRDefault="00C90303" w:rsidP="002C5191">
      <w:pPr>
        <w:ind w:left="360"/>
        <w:rPr>
          <w:rFonts w:asciiTheme="minorHAnsi" w:hAnsiTheme="minorHAnsi"/>
          <w:b/>
        </w:rPr>
      </w:pPr>
      <w:r w:rsidRPr="00BC56A8">
        <w:rPr>
          <w:rFonts w:asciiTheme="minorHAnsi" w:hAnsiTheme="minorHAnsi"/>
          <w:b/>
        </w:rPr>
        <w:t xml:space="preserve">52.204-10 </w:t>
      </w:r>
      <w:r w:rsidRPr="00BC56A8">
        <w:rPr>
          <w:rFonts w:asciiTheme="minorHAnsi" w:hAnsiTheme="minorHAnsi"/>
        </w:rPr>
        <w:t>Reporting Executive Compensation and First-Tier Subcontract Awards (Oct 201</w:t>
      </w:r>
      <w:r w:rsidR="00823F2C" w:rsidRPr="00BC56A8">
        <w:rPr>
          <w:rFonts w:asciiTheme="minorHAnsi" w:hAnsiTheme="minorHAnsi"/>
        </w:rPr>
        <w:t>6</w:t>
      </w:r>
      <w:r w:rsidRPr="00BC56A8">
        <w:rPr>
          <w:rFonts w:asciiTheme="minorHAnsi" w:hAnsiTheme="minorHAnsi"/>
        </w:rPr>
        <w:t>)</w:t>
      </w:r>
    </w:p>
    <w:p w14:paraId="6A4338C2" w14:textId="77777777" w:rsidR="00981AE0" w:rsidRPr="00BC56A8" w:rsidRDefault="00981AE0" w:rsidP="00981AE0">
      <w:pPr>
        <w:ind w:left="360"/>
        <w:rPr>
          <w:rFonts w:asciiTheme="minorHAnsi" w:hAnsiTheme="minorHAnsi" w:cstheme="minorHAnsi"/>
          <w:b/>
        </w:rPr>
      </w:pPr>
      <w:r w:rsidRPr="00BC56A8">
        <w:rPr>
          <w:rFonts w:asciiTheme="minorHAnsi" w:hAnsiTheme="minorHAnsi" w:cstheme="minorHAnsi"/>
          <w:b/>
        </w:rPr>
        <w:t xml:space="preserve">52.204-13 </w:t>
      </w:r>
      <w:r w:rsidRPr="00BC56A8">
        <w:rPr>
          <w:rFonts w:asciiTheme="minorHAnsi" w:hAnsiTheme="minorHAnsi" w:cstheme="minorHAnsi"/>
        </w:rPr>
        <w:t>System for Award Management Maintenance (Oct 2016)</w:t>
      </w:r>
    </w:p>
    <w:p w14:paraId="2FE55E18" w14:textId="77777777" w:rsidR="00E20B62" w:rsidRPr="00282305" w:rsidRDefault="00E20B62" w:rsidP="00E20B62">
      <w:pPr>
        <w:ind w:left="360"/>
        <w:rPr>
          <w:rFonts w:asciiTheme="minorHAnsi" w:hAnsiTheme="minorHAnsi" w:cstheme="minorHAnsi"/>
        </w:rPr>
      </w:pPr>
      <w:r w:rsidRPr="00BC56A8">
        <w:rPr>
          <w:rFonts w:asciiTheme="minorHAnsi" w:hAnsiTheme="minorHAnsi" w:cstheme="minorHAnsi"/>
          <w:b/>
        </w:rPr>
        <w:t>52.204-16</w:t>
      </w:r>
      <w:r w:rsidRPr="00BC56A8">
        <w:rPr>
          <w:rFonts w:asciiTheme="minorHAnsi" w:hAnsiTheme="minorHAnsi" w:cstheme="minorHAnsi"/>
        </w:rPr>
        <w:t xml:space="preserve"> Commercial</w:t>
      </w:r>
      <w:r w:rsidRPr="00282305">
        <w:rPr>
          <w:rFonts w:asciiTheme="minorHAnsi" w:hAnsiTheme="minorHAnsi" w:cstheme="minorHAnsi"/>
        </w:rPr>
        <w:t xml:space="preserve"> and Government Entity Code Reporting (Jul 2016)</w:t>
      </w:r>
    </w:p>
    <w:p w14:paraId="0D577C9D" w14:textId="77777777" w:rsidR="00E20B62" w:rsidRPr="00282305" w:rsidRDefault="00E20B62" w:rsidP="00E20B62">
      <w:pPr>
        <w:ind w:left="360"/>
        <w:rPr>
          <w:rFonts w:asciiTheme="minorHAnsi" w:hAnsiTheme="minorHAnsi" w:cstheme="minorHAnsi"/>
          <w:b/>
        </w:rPr>
      </w:pPr>
      <w:r w:rsidRPr="00282305">
        <w:rPr>
          <w:rFonts w:asciiTheme="minorHAnsi" w:hAnsiTheme="minorHAnsi" w:cstheme="minorHAnsi"/>
          <w:b/>
        </w:rPr>
        <w:t xml:space="preserve">52.204-18 </w:t>
      </w:r>
      <w:r w:rsidRPr="00282305">
        <w:rPr>
          <w:rFonts w:asciiTheme="minorHAnsi" w:hAnsiTheme="minorHAnsi" w:cstheme="minorHAnsi"/>
        </w:rPr>
        <w:t>Commercial and Government Entity Code Maintenance (Jul 2016)</w:t>
      </w:r>
    </w:p>
    <w:p w14:paraId="705447DB" w14:textId="77777777" w:rsidR="006E5A56" w:rsidRPr="00282305" w:rsidRDefault="006E5A56" w:rsidP="002C5191">
      <w:pPr>
        <w:ind w:left="360"/>
        <w:rPr>
          <w:rFonts w:asciiTheme="minorHAnsi" w:hAnsiTheme="minorHAnsi" w:cstheme="minorHAnsi"/>
          <w:bCs/>
        </w:rPr>
      </w:pPr>
      <w:r w:rsidRPr="00282305">
        <w:rPr>
          <w:rFonts w:asciiTheme="minorHAnsi" w:hAnsiTheme="minorHAnsi" w:cstheme="minorHAnsi"/>
          <w:b/>
          <w:bCs/>
        </w:rPr>
        <w:t xml:space="preserve">52.212-1 </w:t>
      </w:r>
      <w:r w:rsidRPr="00282305">
        <w:rPr>
          <w:rFonts w:asciiTheme="minorHAnsi" w:hAnsiTheme="minorHAnsi" w:cstheme="minorHAnsi"/>
          <w:bCs/>
        </w:rPr>
        <w:t>Instructions to Offerors - Commercial Items (Jan 2017)</w:t>
      </w:r>
    </w:p>
    <w:p w14:paraId="6C559EEE" w14:textId="77777777" w:rsidR="00F9504A" w:rsidRPr="00BC56A8" w:rsidRDefault="00F9504A" w:rsidP="002C5191">
      <w:pPr>
        <w:ind w:left="360"/>
        <w:rPr>
          <w:rFonts w:asciiTheme="minorHAnsi" w:hAnsiTheme="minorHAnsi" w:cstheme="minorHAnsi"/>
          <w:bCs/>
        </w:rPr>
      </w:pPr>
      <w:r w:rsidRPr="00282305">
        <w:rPr>
          <w:rFonts w:asciiTheme="minorHAnsi" w:hAnsiTheme="minorHAnsi" w:cstheme="minorHAnsi"/>
          <w:b/>
          <w:bCs/>
        </w:rPr>
        <w:t>52.212-</w:t>
      </w:r>
      <w:r w:rsidRPr="00BC56A8">
        <w:rPr>
          <w:rFonts w:asciiTheme="minorHAnsi" w:hAnsiTheme="minorHAnsi" w:cstheme="minorHAnsi"/>
          <w:b/>
          <w:bCs/>
        </w:rPr>
        <w:t>3</w:t>
      </w:r>
      <w:r w:rsidRPr="00BC56A8">
        <w:rPr>
          <w:rFonts w:asciiTheme="minorHAnsi" w:hAnsiTheme="minorHAnsi" w:cstheme="minorHAnsi"/>
          <w:bCs/>
        </w:rPr>
        <w:t xml:space="preserve"> Offeror Representations and Certifications - Commercial Items (</w:t>
      </w:r>
      <w:r w:rsidR="008E6285" w:rsidRPr="00BC56A8">
        <w:rPr>
          <w:rFonts w:asciiTheme="minorHAnsi" w:hAnsiTheme="minorHAnsi" w:cstheme="minorHAnsi"/>
          <w:bCs/>
        </w:rPr>
        <w:t>Nov</w:t>
      </w:r>
      <w:r w:rsidRPr="00BC56A8">
        <w:rPr>
          <w:rFonts w:asciiTheme="minorHAnsi" w:hAnsiTheme="minorHAnsi" w:cstheme="minorHAnsi"/>
          <w:bCs/>
        </w:rPr>
        <w:t xml:space="preserve"> 2017)</w:t>
      </w:r>
    </w:p>
    <w:p w14:paraId="2BBF12C3" w14:textId="77777777" w:rsidR="00402AD3" w:rsidRPr="00BC56A8" w:rsidRDefault="00402AD3" w:rsidP="002C5191">
      <w:pPr>
        <w:ind w:left="360"/>
        <w:rPr>
          <w:rFonts w:asciiTheme="minorHAnsi" w:hAnsiTheme="minorHAnsi" w:cstheme="minorHAnsi"/>
          <w:bCs/>
        </w:rPr>
      </w:pPr>
      <w:r w:rsidRPr="00BC56A8">
        <w:rPr>
          <w:rFonts w:asciiTheme="minorHAnsi" w:hAnsiTheme="minorHAnsi" w:cstheme="minorHAnsi"/>
          <w:b/>
          <w:bCs/>
        </w:rPr>
        <w:t xml:space="preserve">52.212-4 </w:t>
      </w:r>
      <w:r w:rsidRPr="00BC56A8">
        <w:rPr>
          <w:rFonts w:asciiTheme="minorHAnsi" w:hAnsiTheme="minorHAnsi" w:cstheme="minorHAnsi"/>
          <w:bCs/>
        </w:rPr>
        <w:t>Contract Terms and Conditions - Commercial Items (Jan 2017)</w:t>
      </w:r>
      <w:r w:rsidR="00D428B4">
        <w:rPr>
          <w:rFonts w:asciiTheme="minorHAnsi" w:hAnsiTheme="minorHAnsi" w:cstheme="minorHAnsi"/>
          <w:bCs/>
        </w:rPr>
        <w:t xml:space="preserve"> (Tailored)</w:t>
      </w:r>
    </w:p>
    <w:p w14:paraId="5C3F97E2" w14:textId="77777777" w:rsidR="00E50002" w:rsidRPr="00BC56A8" w:rsidRDefault="00E50002" w:rsidP="002C5191">
      <w:pPr>
        <w:ind w:left="1260" w:hanging="900"/>
        <w:rPr>
          <w:rFonts w:asciiTheme="minorHAnsi" w:hAnsiTheme="minorHAnsi" w:cstheme="minorHAnsi"/>
          <w:b/>
          <w:bCs/>
        </w:rPr>
      </w:pPr>
      <w:r w:rsidRPr="00BC56A8">
        <w:rPr>
          <w:rFonts w:asciiTheme="minorHAnsi" w:hAnsiTheme="minorHAnsi" w:cstheme="minorHAnsi"/>
          <w:b/>
          <w:bCs/>
        </w:rPr>
        <w:t>52.212-5</w:t>
      </w:r>
      <w:r w:rsidRPr="00BC56A8">
        <w:rPr>
          <w:rFonts w:asciiTheme="minorHAnsi" w:hAnsiTheme="minorHAnsi" w:cstheme="minorHAnsi"/>
          <w:bCs/>
        </w:rPr>
        <w:t xml:space="preserve"> Contract Terms &amp; Conditions Required to Implement Statutes or Exec. Orders - Commercial Items (</w:t>
      </w:r>
      <w:r w:rsidR="00BC56A8" w:rsidRPr="00BC56A8">
        <w:rPr>
          <w:rFonts w:asciiTheme="minorHAnsi" w:hAnsiTheme="minorHAnsi" w:cstheme="minorHAnsi"/>
          <w:bCs/>
        </w:rPr>
        <w:t>Jan 2018</w:t>
      </w:r>
      <w:r w:rsidR="006D3633" w:rsidRPr="00BC56A8">
        <w:rPr>
          <w:rFonts w:asciiTheme="minorHAnsi" w:hAnsiTheme="minorHAnsi" w:cstheme="minorHAnsi"/>
          <w:bCs/>
        </w:rPr>
        <w:t>)</w:t>
      </w:r>
      <w:r w:rsidRPr="00BC56A8">
        <w:rPr>
          <w:rFonts w:asciiTheme="minorHAnsi" w:hAnsiTheme="minorHAnsi" w:cstheme="minorHAnsi"/>
          <w:bCs/>
        </w:rPr>
        <w:t xml:space="preserve"> </w:t>
      </w:r>
    </w:p>
    <w:p w14:paraId="0EB2992A" w14:textId="77777777" w:rsidR="00402AD3" w:rsidRPr="00282305" w:rsidRDefault="00402AD3" w:rsidP="002C5191">
      <w:pPr>
        <w:ind w:left="360"/>
        <w:rPr>
          <w:rFonts w:asciiTheme="minorHAnsi" w:hAnsiTheme="minorHAnsi" w:cstheme="minorHAnsi"/>
          <w:bCs/>
        </w:rPr>
      </w:pPr>
      <w:r w:rsidRPr="00BC56A8">
        <w:rPr>
          <w:rFonts w:asciiTheme="minorHAnsi" w:hAnsiTheme="minorHAnsi" w:cstheme="minorHAnsi"/>
          <w:b/>
          <w:bCs/>
        </w:rPr>
        <w:t xml:space="preserve">52.216-22 </w:t>
      </w:r>
      <w:r w:rsidRPr="00BC56A8">
        <w:rPr>
          <w:rFonts w:asciiTheme="minorHAnsi" w:hAnsiTheme="minorHAnsi" w:cstheme="minorHAnsi"/>
          <w:bCs/>
        </w:rPr>
        <w:t>Indefinite Quantity (</w:t>
      </w:r>
      <w:r w:rsidRPr="00282305">
        <w:rPr>
          <w:rFonts w:asciiTheme="minorHAnsi" w:hAnsiTheme="minorHAnsi" w:cstheme="minorHAnsi"/>
          <w:bCs/>
        </w:rPr>
        <w:t>Oct 1995)</w:t>
      </w:r>
    </w:p>
    <w:p w14:paraId="74AA8E7C" w14:textId="77777777" w:rsidR="00E50002" w:rsidRPr="00282305" w:rsidRDefault="00E50002" w:rsidP="002C5191">
      <w:pPr>
        <w:ind w:left="360"/>
        <w:rPr>
          <w:rFonts w:asciiTheme="minorHAnsi" w:hAnsiTheme="minorHAnsi" w:cstheme="minorHAnsi"/>
          <w:b/>
          <w:bCs/>
        </w:rPr>
      </w:pPr>
      <w:r w:rsidRPr="00282305">
        <w:rPr>
          <w:rFonts w:asciiTheme="minorHAnsi" w:hAnsiTheme="minorHAnsi" w:cstheme="minorHAnsi"/>
          <w:b/>
          <w:bCs/>
        </w:rPr>
        <w:t xml:space="preserve">52.219-8 </w:t>
      </w:r>
      <w:r w:rsidRPr="00282305">
        <w:rPr>
          <w:rFonts w:asciiTheme="minorHAnsi" w:hAnsiTheme="minorHAnsi" w:cstheme="minorHAnsi"/>
          <w:bCs/>
        </w:rPr>
        <w:t>Utilization of Small Business Concerns (Nov 2016)</w:t>
      </w:r>
    </w:p>
    <w:p w14:paraId="4E292E05" w14:textId="77777777" w:rsidR="00E50002" w:rsidRPr="00282305" w:rsidRDefault="00E50002" w:rsidP="002C5191">
      <w:pPr>
        <w:ind w:left="360"/>
        <w:rPr>
          <w:rFonts w:asciiTheme="minorHAnsi" w:hAnsiTheme="minorHAnsi" w:cstheme="minorHAnsi"/>
          <w:bCs/>
        </w:rPr>
      </w:pPr>
      <w:r w:rsidRPr="00282305">
        <w:rPr>
          <w:rFonts w:asciiTheme="minorHAnsi" w:hAnsiTheme="minorHAnsi" w:cstheme="minorHAnsi"/>
          <w:b/>
          <w:bCs/>
        </w:rPr>
        <w:t xml:space="preserve">52.219-9 </w:t>
      </w:r>
      <w:r w:rsidRPr="00282305">
        <w:rPr>
          <w:rFonts w:asciiTheme="minorHAnsi" w:hAnsiTheme="minorHAnsi" w:cstheme="minorHAnsi"/>
          <w:bCs/>
        </w:rPr>
        <w:t>Small Business Subcontracting Plan (Jan 2017, Alternate II – Nov 2016)</w:t>
      </w:r>
    </w:p>
    <w:p w14:paraId="1CD76324" w14:textId="77777777" w:rsidR="00E50002" w:rsidRPr="00282305" w:rsidRDefault="00E50002" w:rsidP="002C5191">
      <w:pPr>
        <w:ind w:left="360"/>
        <w:rPr>
          <w:rFonts w:asciiTheme="minorHAnsi" w:hAnsiTheme="minorHAnsi" w:cstheme="minorHAnsi"/>
          <w:bCs/>
        </w:rPr>
      </w:pPr>
      <w:r w:rsidRPr="00282305">
        <w:rPr>
          <w:rFonts w:asciiTheme="minorHAnsi" w:hAnsiTheme="minorHAnsi" w:cstheme="minorHAnsi"/>
          <w:b/>
          <w:bCs/>
        </w:rPr>
        <w:t>52.219-14</w:t>
      </w:r>
      <w:r w:rsidRPr="00282305">
        <w:rPr>
          <w:rFonts w:asciiTheme="minorHAnsi" w:hAnsiTheme="minorHAnsi" w:cstheme="minorHAnsi"/>
          <w:bCs/>
        </w:rPr>
        <w:t xml:space="preserve"> Limitations on Subcontracting (Jan 2017)</w:t>
      </w:r>
    </w:p>
    <w:p w14:paraId="0E031015" w14:textId="77777777" w:rsidR="00490C8E" w:rsidRPr="00BC56A8" w:rsidRDefault="00490C8E" w:rsidP="002C5191">
      <w:pPr>
        <w:ind w:left="360"/>
        <w:rPr>
          <w:rFonts w:asciiTheme="minorHAnsi" w:hAnsiTheme="minorHAnsi" w:cstheme="minorHAnsi"/>
          <w:bCs/>
        </w:rPr>
      </w:pPr>
      <w:r w:rsidRPr="00282305">
        <w:rPr>
          <w:rFonts w:asciiTheme="minorHAnsi" w:hAnsiTheme="minorHAnsi" w:cstheme="minorHAnsi"/>
          <w:b/>
          <w:bCs/>
        </w:rPr>
        <w:t>52.222-19</w:t>
      </w:r>
      <w:r w:rsidRPr="00282305">
        <w:rPr>
          <w:rFonts w:asciiTheme="minorHAnsi" w:hAnsiTheme="minorHAnsi" w:cstheme="minorHAnsi"/>
          <w:bCs/>
        </w:rPr>
        <w:t xml:space="preserve"> </w:t>
      </w:r>
      <w:r w:rsidRPr="00BC56A8">
        <w:rPr>
          <w:rFonts w:asciiTheme="minorHAnsi" w:hAnsiTheme="minorHAnsi" w:cstheme="minorHAnsi"/>
          <w:bCs/>
        </w:rPr>
        <w:t>Child Labor - Cooperation with Authorities and Remedies (Oct 2016)</w:t>
      </w:r>
    </w:p>
    <w:p w14:paraId="268CAB5B" w14:textId="77777777" w:rsidR="00490C8E" w:rsidRPr="00BC56A8" w:rsidRDefault="00490C8E" w:rsidP="002C5191">
      <w:pPr>
        <w:ind w:left="360"/>
        <w:rPr>
          <w:rFonts w:asciiTheme="minorHAnsi" w:hAnsiTheme="minorHAnsi" w:cstheme="minorHAnsi"/>
          <w:bCs/>
        </w:rPr>
      </w:pPr>
      <w:r w:rsidRPr="00BC56A8">
        <w:rPr>
          <w:rFonts w:asciiTheme="minorHAnsi" w:hAnsiTheme="minorHAnsi" w:cstheme="minorHAnsi"/>
          <w:b/>
          <w:bCs/>
        </w:rPr>
        <w:t>52.222-26</w:t>
      </w:r>
      <w:r w:rsidRPr="00BC56A8">
        <w:rPr>
          <w:rFonts w:asciiTheme="minorHAnsi" w:hAnsiTheme="minorHAnsi" w:cstheme="minorHAnsi"/>
          <w:bCs/>
        </w:rPr>
        <w:t xml:space="preserve"> Equal Opportunity (Sep 2016)</w:t>
      </w:r>
    </w:p>
    <w:p w14:paraId="7D967E99" w14:textId="77777777" w:rsidR="005B1A2E" w:rsidRPr="00BC56A8" w:rsidRDefault="005B1A2E" w:rsidP="005B1A2E">
      <w:pPr>
        <w:ind w:left="360"/>
        <w:rPr>
          <w:rFonts w:asciiTheme="minorHAnsi" w:hAnsiTheme="minorHAnsi" w:cstheme="minorHAnsi"/>
        </w:rPr>
      </w:pPr>
      <w:r w:rsidRPr="00BC56A8">
        <w:rPr>
          <w:rFonts w:asciiTheme="minorHAnsi" w:hAnsiTheme="minorHAnsi" w:cstheme="minorHAnsi"/>
          <w:b/>
        </w:rPr>
        <w:t xml:space="preserve">52.223-11 </w:t>
      </w:r>
      <w:r w:rsidRPr="00BC56A8">
        <w:rPr>
          <w:rFonts w:asciiTheme="minorHAnsi" w:hAnsiTheme="minorHAnsi" w:cstheme="minorHAnsi"/>
        </w:rPr>
        <w:t>Ozone-Depleting Substances and High Potential Hydrofluorocarbons (Jun 2016)</w:t>
      </w:r>
    </w:p>
    <w:p w14:paraId="1183AACC" w14:textId="77777777" w:rsidR="002E3FA6" w:rsidRPr="00BC56A8" w:rsidRDefault="002E3FA6" w:rsidP="002C5191">
      <w:pPr>
        <w:ind w:left="360"/>
        <w:rPr>
          <w:rFonts w:asciiTheme="minorHAnsi" w:hAnsiTheme="minorHAnsi" w:cstheme="minorHAnsi"/>
          <w:bCs/>
        </w:rPr>
      </w:pPr>
      <w:r w:rsidRPr="00BC56A8">
        <w:rPr>
          <w:rFonts w:asciiTheme="minorHAnsi" w:hAnsiTheme="minorHAnsi" w:cstheme="minorHAnsi"/>
          <w:b/>
          <w:bCs/>
        </w:rPr>
        <w:t>52.225-5</w:t>
      </w:r>
      <w:r w:rsidRPr="00BC56A8">
        <w:rPr>
          <w:rFonts w:asciiTheme="minorHAnsi" w:hAnsiTheme="minorHAnsi" w:cstheme="minorHAnsi"/>
          <w:bCs/>
        </w:rPr>
        <w:t xml:space="preserve"> Trade Agreements (Oct 2016)</w:t>
      </w:r>
    </w:p>
    <w:p w14:paraId="033C074A" w14:textId="77777777" w:rsidR="00EF2388" w:rsidRPr="00BC56A8" w:rsidRDefault="00EF2388" w:rsidP="002C5191">
      <w:pPr>
        <w:ind w:left="360"/>
        <w:rPr>
          <w:rFonts w:asciiTheme="minorHAnsi" w:hAnsiTheme="minorHAnsi"/>
        </w:rPr>
      </w:pPr>
      <w:r w:rsidRPr="00BC56A8">
        <w:rPr>
          <w:rFonts w:asciiTheme="minorHAnsi" w:hAnsiTheme="minorHAnsi"/>
          <w:b/>
        </w:rPr>
        <w:t xml:space="preserve">552.211-78 </w:t>
      </w:r>
      <w:r w:rsidRPr="00BC56A8">
        <w:rPr>
          <w:rFonts w:asciiTheme="minorHAnsi" w:hAnsiTheme="minorHAnsi"/>
        </w:rPr>
        <w:t>Commercial Delivery Schedule (Multiple Award Schedule) (Feb 1996, Tailored</w:t>
      </w:r>
      <w:r w:rsidR="00820BF7" w:rsidRPr="00BC56A8">
        <w:rPr>
          <w:rFonts w:asciiTheme="minorHAnsi" w:hAnsiTheme="minorHAnsi"/>
        </w:rPr>
        <w:t>, Notes</w:t>
      </w:r>
      <w:r w:rsidRPr="00BC56A8">
        <w:rPr>
          <w:rFonts w:asciiTheme="minorHAnsi" w:hAnsiTheme="minorHAnsi"/>
        </w:rPr>
        <w:t>)</w:t>
      </w:r>
    </w:p>
    <w:p w14:paraId="30F057AF" w14:textId="77777777" w:rsidR="00481CF4" w:rsidRPr="00BC56A8" w:rsidRDefault="00481CF4" w:rsidP="002C5191">
      <w:pPr>
        <w:ind w:left="360"/>
        <w:rPr>
          <w:rFonts w:asciiTheme="minorHAnsi" w:hAnsiTheme="minorHAnsi" w:cstheme="minorHAnsi"/>
          <w:bCs/>
        </w:rPr>
      </w:pPr>
      <w:r w:rsidRPr="00BC56A8">
        <w:rPr>
          <w:rFonts w:asciiTheme="minorHAnsi" w:hAnsiTheme="minorHAnsi" w:cstheme="minorHAnsi"/>
          <w:b/>
          <w:bCs/>
        </w:rPr>
        <w:t>552.211-89</w:t>
      </w:r>
      <w:r w:rsidRPr="00BC56A8">
        <w:rPr>
          <w:rFonts w:asciiTheme="minorHAnsi" w:hAnsiTheme="minorHAnsi" w:cstheme="minorHAnsi"/>
          <w:bCs/>
        </w:rPr>
        <w:t xml:space="preserve"> Non-Manufactured Wood Package Material For Export (Jul 2016)</w:t>
      </w:r>
    </w:p>
    <w:p w14:paraId="0F609817" w14:textId="77777777" w:rsidR="00E50002" w:rsidRPr="00282305" w:rsidRDefault="00E50002" w:rsidP="002C5191">
      <w:pPr>
        <w:ind w:left="1440" w:hanging="1080"/>
        <w:rPr>
          <w:rFonts w:asciiTheme="minorHAnsi" w:hAnsiTheme="minorHAnsi" w:cstheme="minorHAnsi"/>
          <w:bCs/>
        </w:rPr>
      </w:pPr>
      <w:r w:rsidRPr="00BC56A8">
        <w:rPr>
          <w:rFonts w:asciiTheme="minorHAnsi" w:hAnsiTheme="minorHAnsi" w:cstheme="minorHAnsi"/>
          <w:b/>
          <w:bCs/>
        </w:rPr>
        <w:t>552.212-71</w:t>
      </w:r>
      <w:r w:rsidRPr="00BC56A8">
        <w:rPr>
          <w:rFonts w:asciiTheme="minorHAnsi" w:hAnsiTheme="minorHAnsi" w:cstheme="minorHAnsi"/>
          <w:bCs/>
        </w:rPr>
        <w:t xml:space="preserve"> Contract Terms and Conditions Applicable to GSA Acquisition of Commercial Items (Jun 2016)</w:t>
      </w:r>
    </w:p>
    <w:p w14:paraId="07B767BA" w14:textId="77777777" w:rsidR="00924F50" w:rsidRPr="00282305" w:rsidRDefault="00924F50" w:rsidP="002C5191">
      <w:pPr>
        <w:ind w:left="360"/>
        <w:rPr>
          <w:rFonts w:asciiTheme="minorHAnsi" w:hAnsiTheme="minorHAnsi" w:cstheme="minorHAnsi"/>
          <w:bCs/>
        </w:rPr>
      </w:pPr>
      <w:r w:rsidRPr="00282305">
        <w:rPr>
          <w:rFonts w:asciiTheme="minorHAnsi" w:hAnsiTheme="minorHAnsi" w:cstheme="minorHAnsi"/>
          <w:b/>
          <w:bCs/>
        </w:rPr>
        <w:t>552.219-71</w:t>
      </w:r>
      <w:r w:rsidRPr="00282305">
        <w:rPr>
          <w:rFonts w:asciiTheme="minorHAnsi" w:hAnsiTheme="minorHAnsi" w:cstheme="minorHAnsi"/>
          <w:bCs/>
        </w:rPr>
        <w:t xml:space="preserve"> Notice to Offerors of Subcontracting Plan Requirements (Oct 2016, Tailored)</w:t>
      </w:r>
    </w:p>
    <w:p w14:paraId="2212F4FB" w14:textId="77777777" w:rsidR="00924F50" w:rsidRPr="00282305" w:rsidRDefault="00924F50" w:rsidP="002C5191">
      <w:pPr>
        <w:ind w:left="360"/>
        <w:rPr>
          <w:rFonts w:asciiTheme="minorHAnsi" w:hAnsiTheme="minorHAnsi" w:cstheme="minorHAnsi"/>
          <w:bCs/>
        </w:rPr>
      </w:pPr>
      <w:r w:rsidRPr="00282305">
        <w:rPr>
          <w:rFonts w:asciiTheme="minorHAnsi" w:hAnsiTheme="minorHAnsi" w:cstheme="minorHAnsi"/>
          <w:b/>
          <w:bCs/>
        </w:rPr>
        <w:t>552.219-72</w:t>
      </w:r>
      <w:r w:rsidRPr="00282305">
        <w:rPr>
          <w:rFonts w:asciiTheme="minorHAnsi" w:hAnsiTheme="minorHAnsi" w:cstheme="minorHAnsi"/>
          <w:bCs/>
        </w:rPr>
        <w:t xml:space="preserve"> Preparation, Submission, and Negotiation of Subcontracting Plans (Oct 2016, Tailored)</w:t>
      </w:r>
    </w:p>
    <w:p w14:paraId="4C4D13AE" w14:textId="77777777" w:rsidR="000408E0" w:rsidRPr="00282305" w:rsidRDefault="000408E0" w:rsidP="000408E0">
      <w:pPr>
        <w:ind w:left="360"/>
        <w:rPr>
          <w:rFonts w:asciiTheme="minorHAnsi" w:hAnsiTheme="minorHAnsi" w:cstheme="minorHAnsi"/>
          <w:bCs/>
        </w:rPr>
      </w:pPr>
      <w:r w:rsidRPr="00282305">
        <w:rPr>
          <w:rFonts w:asciiTheme="minorHAnsi" w:hAnsiTheme="minorHAnsi" w:cstheme="minorHAnsi"/>
          <w:b/>
          <w:bCs/>
        </w:rPr>
        <w:t xml:space="preserve">552.238-71 </w:t>
      </w:r>
      <w:r w:rsidRPr="00282305">
        <w:rPr>
          <w:rFonts w:asciiTheme="minorHAnsi" w:hAnsiTheme="minorHAnsi" w:cstheme="minorHAnsi"/>
          <w:bCs/>
        </w:rPr>
        <w:t>Submission and Distribution of Authorized FSS Schedule Pricelists (Jul 2016, Tailored)</w:t>
      </w:r>
    </w:p>
    <w:p w14:paraId="43F8D387" w14:textId="77777777" w:rsidR="00E50002" w:rsidRPr="00282305" w:rsidRDefault="00E50002" w:rsidP="002C5191">
      <w:pPr>
        <w:ind w:left="360"/>
        <w:rPr>
          <w:rFonts w:asciiTheme="minorHAnsi" w:hAnsiTheme="minorHAnsi" w:cstheme="minorHAnsi"/>
          <w:bCs/>
        </w:rPr>
      </w:pPr>
      <w:r w:rsidRPr="00282305">
        <w:rPr>
          <w:rFonts w:asciiTheme="minorHAnsi" w:hAnsiTheme="minorHAnsi" w:cstheme="minorHAnsi"/>
          <w:b/>
          <w:bCs/>
        </w:rPr>
        <w:t>552.238-74</w:t>
      </w:r>
      <w:r w:rsidRPr="00282305">
        <w:rPr>
          <w:rFonts w:asciiTheme="minorHAnsi" w:hAnsiTheme="minorHAnsi" w:cstheme="minorHAnsi"/>
          <w:bCs/>
        </w:rPr>
        <w:t xml:space="preserve"> Industrial Funding Fee and Sales Reporting (Jan 2016, Tailored)</w:t>
      </w:r>
    </w:p>
    <w:p w14:paraId="3BD7A94D" w14:textId="77777777" w:rsidR="00B612AE" w:rsidRPr="00282305" w:rsidRDefault="00B612AE" w:rsidP="002C5191">
      <w:pPr>
        <w:ind w:left="360"/>
        <w:rPr>
          <w:rFonts w:asciiTheme="minorHAnsi" w:hAnsiTheme="minorHAnsi" w:cstheme="minorHAnsi"/>
          <w:bCs/>
        </w:rPr>
      </w:pPr>
      <w:r w:rsidRPr="00282305">
        <w:rPr>
          <w:rFonts w:asciiTheme="minorHAnsi" w:hAnsiTheme="minorHAnsi" w:cstheme="minorHAnsi"/>
          <w:b/>
          <w:bCs/>
        </w:rPr>
        <w:t xml:space="preserve">552.238-75 </w:t>
      </w:r>
      <w:r w:rsidRPr="00282305">
        <w:rPr>
          <w:rFonts w:asciiTheme="minorHAnsi" w:hAnsiTheme="minorHAnsi" w:cstheme="minorHAnsi"/>
          <w:bCs/>
        </w:rPr>
        <w:t>Price Reductions (Jul 2016)</w:t>
      </w:r>
    </w:p>
    <w:p w14:paraId="5B86BED8" w14:textId="77777777" w:rsidR="00B858AE" w:rsidRPr="00282305" w:rsidRDefault="00B858AE" w:rsidP="002C5191">
      <w:pPr>
        <w:ind w:left="360"/>
        <w:rPr>
          <w:rFonts w:asciiTheme="minorHAnsi" w:hAnsiTheme="minorHAnsi" w:cstheme="minorHAnsi"/>
          <w:bCs/>
        </w:rPr>
      </w:pPr>
      <w:r w:rsidRPr="00282305">
        <w:rPr>
          <w:rFonts w:asciiTheme="minorHAnsi" w:hAnsiTheme="minorHAnsi" w:cstheme="minorHAnsi"/>
          <w:b/>
          <w:bCs/>
        </w:rPr>
        <w:t>552.238-78</w:t>
      </w:r>
      <w:r w:rsidRPr="00282305">
        <w:rPr>
          <w:rFonts w:asciiTheme="minorHAnsi" w:hAnsiTheme="minorHAnsi" w:cstheme="minorHAnsi"/>
          <w:bCs/>
        </w:rPr>
        <w:t xml:space="preserve"> Scope of Contract (Eligible Ordering Activities) (Jul 2016</w:t>
      </w:r>
      <w:r w:rsidR="00A87BCB" w:rsidRPr="00282305">
        <w:rPr>
          <w:rFonts w:asciiTheme="minorHAnsi" w:hAnsiTheme="minorHAnsi" w:cstheme="minorHAnsi"/>
          <w:bCs/>
        </w:rPr>
        <w:t>, Tailored</w:t>
      </w:r>
      <w:r w:rsidRPr="00282305">
        <w:rPr>
          <w:rFonts w:asciiTheme="minorHAnsi" w:hAnsiTheme="minorHAnsi" w:cstheme="minorHAnsi"/>
          <w:bCs/>
        </w:rPr>
        <w:t>)</w:t>
      </w:r>
    </w:p>
    <w:p w14:paraId="5B54566F" w14:textId="77777777" w:rsidR="00BB7E07" w:rsidRPr="00282305" w:rsidRDefault="00BB7E07" w:rsidP="002C5191">
      <w:pPr>
        <w:ind w:left="360"/>
        <w:rPr>
          <w:rFonts w:asciiTheme="minorHAnsi" w:hAnsiTheme="minorHAnsi" w:cstheme="minorHAnsi"/>
          <w:bCs/>
        </w:rPr>
      </w:pPr>
      <w:r w:rsidRPr="00282305">
        <w:rPr>
          <w:rFonts w:asciiTheme="minorHAnsi" w:hAnsiTheme="minorHAnsi" w:cstheme="minorHAnsi"/>
          <w:b/>
          <w:bCs/>
        </w:rPr>
        <w:t>552.238-81</w:t>
      </w:r>
      <w:r w:rsidRPr="00282305">
        <w:rPr>
          <w:rFonts w:asciiTheme="minorHAnsi" w:hAnsiTheme="minorHAnsi" w:cstheme="minorHAnsi"/>
          <w:bCs/>
        </w:rPr>
        <w:t xml:space="preserve"> Modification (Federal Supply Schedule) (Apr 2015, Alt I - Jun 2016, Tailored)</w:t>
      </w:r>
    </w:p>
    <w:p w14:paraId="4D84C4BA" w14:textId="77777777" w:rsidR="004632F4" w:rsidRDefault="004632F4" w:rsidP="002C5191">
      <w:pPr>
        <w:ind w:left="360"/>
        <w:rPr>
          <w:rFonts w:asciiTheme="minorHAnsi" w:hAnsiTheme="minorHAnsi" w:cstheme="minorHAnsi"/>
          <w:bCs/>
        </w:rPr>
      </w:pPr>
      <w:r w:rsidRPr="00282305">
        <w:rPr>
          <w:rFonts w:asciiTheme="minorHAnsi" w:hAnsiTheme="minorHAnsi" w:cstheme="minorHAnsi"/>
          <w:b/>
          <w:bCs/>
        </w:rPr>
        <w:t xml:space="preserve">A-FSS-11 </w:t>
      </w:r>
      <w:r w:rsidRPr="00282305">
        <w:rPr>
          <w:rFonts w:asciiTheme="minorHAnsi" w:hAnsiTheme="minorHAnsi" w:cstheme="minorHAnsi"/>
          <w:bCs/>
        </w:rPr>
        <w:t xml:space="preserve">Consideration of Offers </w:t>
      </w:r>
      <w:r w:rsidR="00B161EA" w:rsidRPr="00282305">
        <w:rPr>
          <w:rFonts w:asciiTheme="minorHAnsi" w:hAnsiTheme="minorHAnsi" w:cstheme="minorHAnsi"/>
          <w:bCs/>
        </w:rPr>
        <w:t>u</w:t>
      </w:r>
      <w:r w:rsidRPr="00282305">
        <w:rPr>
          <w:rFonts w:asciiTheme="minorHAnsi" w:hAnsiTheme="minorHAnsi" w:cstheme="minorHAnsi"/>
          <w:bCs/>
        </w:rPr>
        <w:t>nder Standing Solicitation (Jan 2016, Tailored)</w:t>
      </w:r>
    </w:p>
    <w:p w14:paraId="797BFCB1" w14:textId="77777777" w:rsidR="00797E29" w:rsidRPr="00797E29" w:rsidRDefault="00797E29" w:rsidP="002C5191">
      <w:pPr>
        <w:ind w:left="360"/>
        <w:rPr>
          <w:rFonts w:asciiTheme="minorHAnsi" w:hAnsiTheme="minorHAnsi" w:cstheme="minorHAnsi"/>
          <w:bCs/>
        </w:rPr>
      </w:pPr>
      <w:r>
        <w:rPr>
          <w:rFonts w:asciiTheme="minorHAnsi" w:hAnsiTheme="minorHAnsi" w:cstheme="minorHAnsi"/>
          <w:b/>
          <w:bCs/>
        </w:rPr>
        <w:t xml:space="preserve">AS212 </w:t>
      </w:r>
      <w:r>
        <w:rPr>
          <w:rFonts w:asciiTheme="minorHAnsi" w:hAnsiTheme="minorHAnsi" w:cstheme="minorHAnsi"/>
          <w:bCs/>
        </w:rPr>
        <w:t>Generic Item Modifications (Jun 2018)</w:t>
      </w:r>
    </w:p>
    <w:p w14:paraId="249A0C70" w14:textId="77777777" w:rsidR="00E50002" w:rsidRPr="00282305" w:rsidRDefault="00E50002" w:rsidP="002C5191">
      <w:pPr>
        <w:ind w:left="360"/>
        <w:rPr>
          <w:rFonts w:asciiTheme="minorHAnsi" w:hAnsiTheme="minorHAnsi" w:cstheme="minorHAnsi"/>
          <w:bCs/>
        </w:rPr>
      </w:pPr>
      <w:r w:rsidRPr="00282305">
        <w:rPr>
          <w:rFonts w:asciiTheme="minorHAnsi" w:hAnsiTheme="minorHAnsi" w:cstheme="minorHAnsi"/>
          <w:b/>
          <w:bCs/>
        </w:rPr>
        <w:t>CP-FSS-2</w:t>
      </w:r>
      <w:r w:rsidRPr="00282305">
        <w:rPr>
          <w:rFonts w:asciiTheme="minorHAnsi" w:hAnsiTheme="minorHAnsi" w:cstheme="minorHAnsi"/>
          <w:bCs/>
        </w:rPr>
        <w:t xml:space="preserve"> Significant Changes (Oct 1988)</w:t>
      </w:r>
    </w:p>
    <w:p w14:paraId="44DBDB29" w14:textId="77777777" w:rsidR="00282305" w:rsidRPr="00282305" w:rsidRDefault="00282305" w:rsidP="002C5191">
      <w:pPr>
        <w:ind w:left="360"/>
        <w:rPr>
          <w:rFonts w:asciiTheme="minorHAnsi" w:hAnsiTheme="minorHAnsi" w:cstheme="minorHAnsi"/>
          <w:bCs/>
        </w:rPr>
      </w:pPr>
      <w:r w:rsidRPr="00282305">
        <w:rPr>
          <w:rFonts w:asciiTheme="minorHAnsi" w:hAnsiTheme="minorHAnsi" w:cstheme="minorHAnsi"/>
          <w:b/>
          <w:bCs/>
        </w:rPr>
        <w:t xml:space="preserve">CP-FSS-3 </w:t>
      </w:r>
      <w:r w:rsidRPr="00282305">
        <w:rPr>
          <w:rFonts w:asciiTheme="minorHAnsi" w:hAnsiTheme="minorHAnsi" w:cstheme="minorHAnsi"/>
          <w:bCs/>
        </w:rPr>
        <w:t>Notice:  Requests for Explanation or Information (Mar 1996)</w:t>
      </w:r>
    </w:p>
    <w:p w14:paraId="41738FC2" w14:textId="77777777" w:rsidR="00E50002" w:rsidRPr="00282305" w:rsidRDefault="00E50002" w:rsidP="002C5191">
      <w:pPr>
        <w:ind w:left="360"/>
        <w:rPr>
          <w:rFonts w:asciiTheme="minorHAnsi" w:hAnsiTheme="minorHAnsi" w:cstheme="minorHAnsi"/>
          <w:bCs/>
        </w:rPr>
      </w:pPr>
      <w:r w:rsidRPr="00282305">
        <w:rPr>
          <w:rFonts w:asciiTheme="minorHAnsi" w:hAnsiTheme="minorHAnsi" w:cstheme="minorHAnsi"/>
          <w:b/>
          <w:bCs/>
        </w:rPr>
        <w:t>CSP-1 (</w:t>
      </w:r>
      <w:r w:rsidRPr="00282305">
        <w:rPr>
          <w:rFonts w:asciiTheme="minorHAnsi" w:hAnsiTheme="minorHAnsi" w:cstheme="minorHAnsi"/>
          <w:bCs/>
        </w:rPr>
        <w:t xml:space="preserve">Tailored, Notes – </w:t>
      </w:r>
      <w:r w:rsidR="00282305" w:rsidRPr="00282305">
        <w:rPr>
          <w:rFonts w:asciiTheme="minorHAnsi" w:hAnsiTheme="minorHAnsi" w:cstheme="minorHAnsi"/>
          <w:bCs/>
        </w:rPr>
        <w:t>Aug 2017</w:t>
      </w:r>
      <w:r w:rsidRPr="00282305">
        <w:rPr>
          <w:rFonts w:asciiTheme="minorHAnsi" w:hAnsiTheme="minorHAnsi" w:cstheme="minorHAnsi"/>
          <w:bCs/>
        </w:rPr>
        <w:t>)</w:t>
      </w:r>
    </w:p>
    <w:p w14:paraId="095ED37B" w14:textId="77777777" w:rsidR="00B161EA" w:rsidRPr="00282305" w:rsidRDefault="00B161EA" w:rsidP="002C5191">
      <w:pPr>
        <w:ind w:left="360"/>
        <w:rPr>
          <w:rFonts w:asciiTheme="minorHAnsi" w:hAnsiTheme="minorHAnsi" w:cstheme="minorHAnsi"/>
          <w:bCs/>
        </w:rPr>
      </w:pPr>
      <w:r w:rsidRPr="00282305">
        <w:rPr>
          <w:rFonts w:asciiTheme="minorHAnsi" w:hAnsiTheme="minorHAnsi" w:cstheme="minorHAnsi"/>
          <w:b/>
          <w:bCs/>
        </w:rPr>
        <w:t xml:space="preserve">F-FSS-202-G </w:t>
      </w:r>
      <w:r w:rsidRPr="00282305">
        <w:rPr>
          <w:rFonts w:asciiTheme="minorHAnsi" w:hAnsiTheme="minorHAnsi" w:cstheme="minorHAnsi"/>
          <w:bCs/>
        </w:rPr>
        <w:t>Delivery Prices</w:t>
      </w:r>
      <w:r w:rsidR="00006600" w:rsidRPr="00282305">
        <w:rPr>
          <w:rFonts w:asciiTheme="minorHAnsi" w:hAnsiTheme="minorHAnsi" w:cstheme="minorHAnsi"/>
          <w:bCs/>
        </w:rPr>
        <w:t xml:space="preserve"> (Jan 1994, Note)</w:t>
      </w:r>
    </w:p>
    <w:p w14:paraId="15E3CC89" w14:textId="77777777" w:rsidR="00282305" w:rsidRPr="00282305" w:rsidRDefault="00282305" w:rsidP="002C5191">
      <w:pPr>
        <w:ind w:left="360"/>
        <w:rPr>
          <w:rFonts w:asciiTheme="minorHAnsi" w:hAnsiTheme="minorHAnsi" w:cstheme="minorHAnsi"/>
          <w:bCs/>
        </w:rPr>
      </w:pPr>
      <w:r w:rsidRPr="00282305">
        <w:rPr>
          <w:rFonts w:asciiTheme="minorHAnsi" w:hAnsiTheme="minorHAnsi" w:cstheme="minorHAnsi"/>
          <w:b/>
          <w:bCs/>
        </w:rPr>
        <w:lastRenderedPageBreak/>
        <w:t xml:space="preserve">G-FSS-900-C </w:t>
      </w:r>
      <w:r w:rsidRPr="00282305">
        <w:rPr>
          <w:rFonts w:asciiTheme="minorHAnsi" w:hAnsiTheme="minorHAnsi" w:cstheme="minorHAnsi"/>
          <w:bCs/>
        </w:rPr>
        <w:t>Contact for Contract Administration (Jul 2003, Tailored)</w:t>
      </w:r>
    </w:p>
    <w:p w14:paraId="5F2A55BF" w14:textId="77777777" w:rsidR="000408E0" w:rsidRPr="00282305" w:rsidRDefault="000408E0" w:rsidP="000408E0">
      <w:pPr>
        <w:ind w:left="360"/>
        <w:rPr>
          <w:rFonts w:asciiTheme="minorHAnsi" w:hAnsiTheme="minorHAnsi" w:cstheme="minorHAnsi"/>
          <w:bCs/>
        </w:rPr>
      </w:pPr>
      <w:r w:rsidRPr="00282305">
        <w:rPr>
          <w:rFonts w:asciiTheme="minorHAnsi" w:hAnsiTheme="minorHAnsi" w:cstheme="minorHAnsi"/>
          <w:b/>
          <w:bCs/>
        </w:rPr>
        <w:t xml:space="preserve">I-FSS-600 </w:t>
      </w:r>
      <w:r w:rsidRPr="00282305">
        <w:rPr>
          <w:rFonts w:asciiTheme="minorHAnsi" w:hAnsiTheme="minorHAnsi" w:cstheme="minorHAnsi"/>
          <w:bCs/>
        </w:rPr>
        <w:t>Contract Price Lists (Oct 2016, Tailored)</w:t>
      </w:r>
    </w:p>
    <w:p w14:paraId="76286024" w14:textId="77777777" w:rsidR="005216AB" w:rsidRPr="00282305" w:rsidRDefault="005216AB" w:rsidP="000408E0">
      <w:pPr>
        <w:ind w:left="360"/>
        <w:rPr>
          <w:rFonts w:asciiTheme="minorHAnsi" w:hAnsiTheme="minorHAnsi" w:cstheme="minorHAnsi"/>
          <w:bCs/>
        </w:rPr>
      </w:pPr>
      <w:r w:rsidRPr="00282305">
        <w:rPr>
          <w:rFonts w:asciiTheme="minorHAnsi" w:hAnsiTheme="minorHAnsi" w:cstheme="minorHAnsi"/>
          <w:b/>
          <w:bCs/>
        </w:rPr>
        <w:t xml:space="preserve">I-FSS-644 </w:t>
      </w:r>
      <w:r w:rsidRPr="00282305">
        <w:rPr>
          <w:rFonts w:asciiTheme="minorHAnsi" w:hAnsiTheme="minorHAnsi" w:cstheme="minorHAnsi"/>
          <w:bCs/>
        </w:rPr>
        <w:t>Dealers and Suppliers (Oct 1988, Notes – Mar 2018)</w:t>
      </w:r>
    </w:p>
    <w:p w14:paraId="05FD4A87" w14:textId="77777777" w:rsidR="003415C5" w:rsidRPr="00282305" w:rsidRDefault="003415C5" w:rsidP="002C5191">
      <w:pPr>
        <w:ind w:left="360"/>
        <w:rPr>
          <w:rFonts w:asciiTheme="minorHAnsi" w:hAnsiTheme="minorHAnsi" w:cstheme="minorHAnsi"/>
          <w:bCs/>
        </w:rPr>
      </w:pPr>
      <w:r w:rsidRPr="00282305">
        <w:rPr>
          <w:rFonts w:asciiTheme="minorHAnsi" w:hAnsiTheme="minorHAnsi" w:cstheme="minorHAnsi"/>
          <w:bCs/>
        </w:rPr>
        <w:t>Additional Discounts / Concessions Offered to the Government</w:t>
      </w:r>
    </w:p>
    <w:p w14:paraId="6120E3D9" w14:textId="77777777" w:rsidR="00BB771B" w:rsidRPr="00282305" w:rsidRDefault="00BB771B" w:rsidP="002C5191">
      <w:pPr>
        <w:ind w:left="360"/>
        <w:rPr>
          <w:rFonts w:asciiTheme="minorHAnsi" w:hAnsiTheme="minorHAnsi" w:cstheme="minorHAnsi"/>
          <w:bCs/>
        </w:rPr>
      </w:pPr>
      <w:r w:rsidRPr="00282305">
        <w:rPr>
          <w:rFonts w:asciiTheme="minorHAnsi" w:hAnsiTheme="minorHAnsi" w:cstheme="minorHAnsi"/>
          <w:bCs/>
        </w:rPr>
        <w:t>Agent Authorization (Mar 2018)</w:t>
      </w:r>
    </w:p>
    <w:p w14:paraId="45D1EE9F" w14:textId="77777777" w:rsidR="00812756" w:rsidRPr="00282305" w:rsidRDefault="00812756" w:rsidP="002C5191">
      <w:pPr>
        <w:ind w:left="360"/>
        <w:rPr>
          <w:rFonts w:asciiTheme="minorHAnsi" w:hAnsiTheme="minorHAnsi" w:cstheme="minorHAnsi"/>
          <w:bCs/>
        </w:rPr>
      </w:pPr>
      <w:r w:rsidRPr="00282305">
        <w:rPr>
          <w:rFonts w:asciiTheme="minorHAnsi" w:hAnsiTheme="minorHAnsi" w:cstheme="minorHAnsi"/>
          <w:bCs/>
        </w:rPr>
        <w:t>Business Size Determination &amp; NAICS Code Designation (Aug 2017)</w:t>
      </w:r>
    </w:p>
    <w:p w14:paraId="21BC2E18" w14:textId="77777777" w:rsidR="009806F7" w:rsidRPr="00282305" w:rsidRDefault="009806F7" w:rsidP="002C5191">
      <w:pPr>
        <w:ind w:left="360"/>
        <w:rPr>
          <w:rFonts w:asciiTheme="minorHAnsi" w:hAnsiTheme="minorHAnsi" w:cstheme="minorHAnsi"/>
          <w:bCs/>
        </w:rPr>
      </w:pPr>
      <w:r w:rsidRPr="00282305">
        <w:rPr>
          <w:rFonts w:asciiTheme="minorHAnsi" w:hAnsiTheme="minorHAnsi" w:cstheme="minorHAnsi"/>
          <w:bCs/>
        </w:rPr>
        <w:t>Compliance Confirmation (</w:t>
      </w:r>
      <w:r w:rsidR="00282305" w:rsidRPr="00282305">
        <w:rPr>
          <w:rFonts w:asciiTheme="minorHAnsi" w:hAnsiTheme="minorHAnsi" w:cstheme="minorHAnsi"/>
          <w:bCs/>
        </w:rPr>
        <w:t>Apr 2018</w:t>
      </w:r>
      <w:r w:rsidRPr="00282305">
        <w:rPr>
          <w:rFonts w:asciiTheme="minorHAnsi" w:hAnsiTheme="minorHAnsi" w:cstheme="minorHAnsi"/>
          <w:bCs/>
        </w:rPr>
        <w:t>)</w:t>
      </w:r>
    </w:p>
    <w:p w14:paraId="4B410A83" w14:textId="77777777" w:rsidR="00E50002" w:rsidRDefault="00E50002" w:rsidP="002C5191">
      <w:pPr>
        <w:ind w:left="360"/>
        <w:rPr>
          <w:rFonts w:asciiTheme="minorHAnsi" w:hAnsiTheme="minorHAnsi" w:cstheme="minorHAnsi"/>
          <w:bCs/>
        </w:rPr>
      </w:pPr>
      <w:r w:rsidRPr="00282305">
        <w:rPr>
          <w:rFonts w:asciiTheme="minorHAnsi" w:hAnsiTheme="minorHAnsi" w:cstheme="minorHAnsi"/>
          <w:bCs/>
        </w:rPr>
        <w:t>Continuation of SF1449</w:t>
      </w:r>
    </w:p>
    <w:p w14:paraId="193D1B7C" w14:textId="77777777" w:rsidR="00282305" w:rsidRPr="00282305" w:rsidRDefault="00282305" w:rsidP="002C5191">
      <w:pPr>
        <w:ind w:left="360"/>
        <w:rPr>
          <w:rFonts w:asciiTheme="minorHAnsi" w:hAnsiTheme="minorHAnsi" w:cstheme="minorHAnsi"/>
          <w:bCs/>
        </w:rPr>
      </w:pPr>
      <w:r>
        <w:rPr>
          <w:rFonts w:asciiTheme="minorHAnsi" w:hAnsiTheme="minorHAnsi" w:cstheme="minorHAnsi"/>
          <w:bCs/>
        </w:rPr>
        <w:t>Direct-</w:t>
      </w:r>
      <w:r w:rsidRPr="00282305">
        <w:rPr>
          <w:rFonts w:asciiTheme="minorHAnsi" w:hAnsiTheme="minorHAnsi" w:cstheme="minorHAnsi"/>
          <w:bCs/>
        </w:rPr>
        <w:t>To-Patient Distribution Program Participation (Apr 2018)</w:t>
      </w:r>
    </w:p>
    <w:p w14:paraId="585419FE" w14:textId="77777777" w:rsidR="00282305" w:rsidRPr="00282305" w:rsidRDefault="00282305" w:rsidP="002C5191">
      <w:pPr>
        <w:ind w:left="360"/>
        <w:rPr>
          <w:rFonts w:asciiTheme="minorHAnsi" w:hAnsiTheme="minorHAnsi" w:cstheme="minorHAnsi"/>
          <w:bCs/>
        </w:rPr>
      </w:pPr>
      <w:r w:rsidRPr="00282305">
        <w:rPr>
          <w:rFonts w:asciiTheme="minorHAnsi" w:hAnsiTheme="minorHAnsi" w:cstheme="minorHAnsi"/>
          <w:bCs/>
        </w:rPr>
        <w:t>eOffer (Mar 2018)</w:t>
      </w:r>
    </w:p>
    <w:p w14:paraId="2D761D16" w14:textId="77777777" w:rsidR="00E50002" w:rsidRPr="00282305" w:rsidRDefault="00E50002" w:rsidP="002C5191">
      <w:pPr>
        <w:ind w:left="360"/>
        <w:rPr>
          <w:rFonts w:asciiTheme="minorHAnsi" w:hAnsiTheme="minorHAnsi" w:cstheme="minorHAnsi"/>
          <w:bCs/>
        </w:rPr>
      </w:pPr>
      <w:r w:rsidRPr="00282305">
        <w:rPr>
          <w:rFonts w:asciiTheme="minorHAnsi" w:hAnsiTheme="minorHAnsi" w:cstheme="minorHAnsi"/>
          <w:bCs/>
        </w:rPr>
        <w:t>Instructions for Pre-Award Review Process (Aug 2017)</w:t>
      </w:r>
    </w:p>
    <w:p w14:paraId="2746997A" w14:textId="77777777" w:rsidR="006A5E96" w:rsidRPr="00282305" w:rsidRDefault="006A5E96" w:rsidP="002C5191">
      <w:pPr>
        <w:ind w:left="360"/>
        <w:rPr>
          <w:rFonts w:asciiTheme="minorHAnsi" w:hAnsiTheme="minorHAnsi" w:cstheme="minorHAnsi"/>
          <w:bCs/>
        </w:rPr>
      </w:pPr>
      <w:r w:rsidRPr="00282305">
        <w:rPr>
          <w:rFonts w:asciiTheme="minorHAnsi" w:hAnsiTheme="minorHAnsi" w:cstheme="minorHAnsi"/>
          <w:bCs/>
        </w:rPr>
        <w:t>Minimum Acceptable Order Proposal (Aug 2016)</w:t>
      </w:r>
    </w:p>
    <w:p w14:paraId="5A7AB7E8" w14:textId="77777777" w:rsidR="00E50002" w:rsidRPr="00282305" w:rsidRDefault="00E50002" w:rsidP="002C5191">
      <w:pPr>
        <w:ind w:left="360"/>
        <w:rPr>
          <w:rFonts w:asciiTheme="minorHAnsi" w:hAnsiTheme="minorHAnsi" w:cstheme="minorHAnsi"/>
          <w:bCs/>
        </w:rPr>
      </w:pPr>
      <w:r w:rsidRPr="00282305">
        <w:rPr>
          <w:rFonts w:asciiTheme="minorHAnsi" w:hAnsiTheme="minorHAnsi" w:cstheme="minorHAnsi"/>
          <w:bCs/>
        </w:rPr>
        <w:t>Pricelist Proposal Preparation (Doc 03 Excel Spreadsheet)</w:t>
      </w:r>
    </w:p>
    <w:p w14:paraId="30EE3046" w14:textId="77777777" w:rsidR="00E50002" w:rsidRPr="00282305" w:rsidRDefault="00E50002" w:rsidP="002C5191">
      <w:pPr>
        <w:ind w:left="360"/>
        <w:rPr>
          <w:rFonts w:asciiTheme="minorHAnsi" w:hAnsiTheme="minorHAnsi" w:cstheme="minorHAnsi"/>
          <w:bCs/>
        </w:rPr>
      </w:pPr>
      <w:r w:rsidRPr="00282305">
        <w:rPr>
          <w:rFonts w:asciiTheme="minorHAnsi" w:hAnsiTheme="minorHAnsi" w:cstheme="minorHAnsi"/>
          <w:bCs/>
        </w:rPr>
        <w:t>Proposed Pricing – Required Format</w:t>
      </w:r>
    </w:p>
    <w:p w14:paraId="3CBEC3F9" w14:textId="77777777" w:rsidR="00282305" w:rsidRPr="00282305" w:rsidRDefault="00282305" w:rsidP="002C5191">
      <w:pPr>
        <w:ind w:left="360"/>
        <w:rPr>
          <w:rFonts w:asciiTheme="minorHAnsi" w:hAnsiTheme="minorHAnsi" w:cstheme="minorHAnsi"/>
          <w:bCs/>
        </w:rPr>
      </w:pPr>
      <w:r w:rsidRPr="00282305">
        <w:rPr>
          <w:rFonts w:asciiTheme="minorHAnsi" w:hAnsiTheme="minorHAnsi" w:cstheme="minorHAnsi"/>
          <w:bCs/>
        </w:rPr>
        <w:t>SF1449</w:t>
      </w:r>
    </w:p>
    <w:p w14:paraId="7D70F96D" w14:textId="77777777" w:rsidR="00255D02" w:rsidRPr="00282305" w:rsidRDefault="00255D02" w:rsidP="002C5191">
      <w:pPr>
        <w:ind w:left="360"/>
        <w:rPr>
          <w:rFonts w:asciiTheme="minorHAnsi" w:hAnsiTheme="minorHAnsi" w:cstheme="minorHAnsi"/>
          <w:bCs/>
        </w:rPr>
      </w:pPr>
      <w:r w:rsidRPr="00282305">
        <w:rPr>
          <w:rFonts w:asciiTheme="minorHAnsi" w:hAnsiTheme="minorHAnsi" w:cstheme="minorHAnsi"/>
          <w:bCs/>
        </w:rPr>
        <w:t>Signatory Authority (Aug 2017)</w:t>
      </w:r>
    </w:p>
    <w:p w14:paraId="721DBFDC" w14:textId="77777777" w:rsidR="00A203FA" w:rsidRPr="00282305" w:rsidRDefault="00A203FA" w:rsidP="00B86E75">
      <w:pPr>
        <w:ind w:left="360"/>
        <w:rPr>
          <w:rFonts w:asciiTheme="minorHAnsi" w:hAnsiTheme="minorHAnsi" w:cstheme="minorHAnsi"/>
          <w:bCs/>
        </w:rPr>
      </w:pPr>
      <w:r w:rsidRPr="00282305">
        <w:rPr>
          <w:rFonts w:asciiTheme="minorHAnsi" w:hAnsiTheme="minorHAnsi" w:cstheme="minorHAnsi"/>
          <w:bCs/>
        </w:rPr>
        <w:t>Small Business Subcontracting Plan (Aug 2017)</w:t>
      </w:r>
    </w:p>
    <w:p w14:paraId="7A563F19" w14:textId="77777777" w:rsidR="00B86E75" w:rsidRDefault="00B86E75" w:rsidP="002C5191">
      <w:pPr>
        <w:spacing w:after="120"/>
        <w:ind w:left="360"/>
        <w:rPr>
          <w:rFonts w:asciiTheme="minorHAnsi" w:hAnsiTheme="minorHAnsi" w:cstheme="minorHAnsi"/>
          <w:bCs/>
        </w:rPr>
      </w:pPr>
      <w:r w:rsidRPr="00282305">
        <w:rPr>
          <w:rFonts w:asciiTheme="minorHAnsi" w:hAnsiTheme="minorHAnsi" w:cstheme="minorHAnsi"/>
          <w:bCs/>
        </w:rPr>
        <w:t>Utilization of Dealers/Distributors (Aug 2017)</w:t>
      </w:r>
    </w:p>
    <w:p w14:paraId="59BF9CBD" w14:textId="77777777" w:rsidR="00CF31D7" w:rsidRPr="00CF31D7" w:rsidRDefault="00CF31D7" w:rsidP="00CF31D7">
      <w:pPr>
        <w:spacing w:after="120"/>
        <w:ind w:left="360" w:hanging="360"/>
        <w:rPr>
          <w:rFonts w:asciiTheme="minorHAnsi" w:hAnsiTheme="minorHAnsi" w:cstheme="minorHAnsi"/>
          <w:bCs/>
        </w:rPr>
      </w:pPr>
      <w:r>
        <w:rPr>
          <w:rFonts w:asciiTheme="minorHAnsi" w:hAnsiTheme="minorHAnsi" w:cstheme="minorHAnsi"/>
          <w:b/>
          <w:bCs/>
        </w:rPr>
        <w:t xml:space="preserve">(2)  </w:t>
      </w:r>
      <w:r w:rsidRPr="00CF31D7">
        <w:rPr>
          <w:rFonts w:asciiTheme="minorHAnsi" w:hAnsiTheme="minorHAnsi" w:cstheme="minorHAnsi"/>
          <w:b/>
          <w:bCs/>
          <w:highlight w:val="yellow"/>
        </w:rPr>
        <w:t xml:space="preserve">Scope of Solicitation – </w:t>
      </w:r>
      <w:r w:rsidRPr="00CF31D7">
        <w:rPr>
          <w:rFonts w:asciiTheme="minorHAnsi" w:hAnsiTheme="minorHAnsi" w:cstheme="minorHAnsi"/>
          <w:bCs/>
          <w:highlight w:val="yellow"/>
        </w:rPr>
        <w:t>Please see our new Scope of Solicitation located in Vendor Response Document 02 after the Continuation of SF1449.</w:t>
      </w:r>
    </w:p>
    <w:p w14:paraId="26ECE5D7" w14:textId="77777777" w:rsidR="00966926" w:rsidRPr="002C5191" w:rsidRDefault="003C6C21" w:rsidP="00966926">
      <w:pPr>
        <w:spacing w:after="60"/>
        <w:ind w:left="360" w:hanging="360"/>
        <w:rPr>
          <w:rFonts w:asciiTheme="minorHAnsi" w:hAnsiTheme="minorHAnsi" w:cs="Courier New"/>
        </w:rPr>
      </w:pPr>
      <w:r w:rsidRPr="002C5191">
        <w:rPr>
          <w:rFonts w:asciiTheme="minorHAnsi" w:hAnsiTheme="minorHAnsi" w:cstheme="minorHAnsi"/>
          <w:b/>
          <w:bCs/>
        </w:rPr>
        <w:t>(</w:t>
      </w:r>
      <w:r w:rsidR="00CF31D7">
        <w:rPr>
          <w:rFonts w:asciiTheme="minorHAnsi" w:hAnsiTheme="minorHAnsi" w:cstheme="minorHAnsi"/>
          <w:b/>
          <w:bCs/>
        </w:rPr>
        <w:t>3</w:t>
      </w:r>
      <w:r w:rsidRPr="002C5191">
        <w:rPr>
          <w:rFonts w:asciiTheme="minorHAnsi" w:hAnsiTheme="minorHAnsi" w:cstheme="minorHAnsi"/>
          <w:b/>
          <w:bCs/>
        </w:rPr>
        <w:t xml:space="preserve">)  </w:t>
      </w:r>
      <w:r w:rsidR="008C6D44">
        <w:rPr>
          <w:rFonts w:asciiTheme="minorHAnsi" w:hAnsiTheme="minorHAnsi" w:cstheme="minorHAnsi"/>
          <w:b/>
          <w:bCs/>
        </w:rPr>
        <w:t>Electronic Acceptance of Offers</w:t>
      </w:r>
      <w:r w:rsidR="003F6007" w:rsidRPr="002C5191">
        <w:rPr>
          <w:rFonts w:asciiTheme="minorHAnsi" w:hAnsiTheme="minorHAnsi" w:cstheme="minorHAnsi"/>
          <w:b/>
          <w:bCs/>
        </w:rPr>
        <w:t xml:space="preserve"> (</w:t>
      </w:r>
      <w:r w:rsidR="008C6D44">
        <w:rPr>
          <w:rFonts w:asciiTheme="minorHAnsi" w:hAnsiTheme="minorHAnsi" w:cstheme="minorHAnsi"/>
          <w:b/>
          <w:bCs/>
        </w:rPr>
        <w:t>March 2018</w:t>
      </w:r>
      <w:r w:rsidR="003F6007" w:rsidRPr="002C5191">
        <w:rPr>
          <w:rFonts w:asciiTheme="minorHAnsi" w:hAnsiTheme="minorHAnsi" w:cstheme="minorHAnsi"/>
          <w:b/>
          <w:bCs/>
        </w:rPr>
        <w:t>)</w:t>
      </w:r>
      <w:r w:rsidR="000909F0" w:rsidRPr="002C5191">
        <w:rPr>
          <w:rFonts w:asciiTheme="minorHAnsi" w:hAnsiTheme="minorHAnsi" w:cstheme="minorHAnsi"/>
          <w:b/>
          <w:bCs/>
        </w:rPr>
        <w:t xml:space="preserve"> - </w:t>
      </w:r>
      <w:r w:rsidRPr="002C5191">
        <w:rPr>
          <w:rFonts w:asciiTheme="minorHAnsi" w:hAnsiTheme="minorHAnsi" w:cstheme="minorHAnsi"/>
          <w:b/>
          <w:bCs/>
        </w:rPr>
        <w:t xml:space="preserve">  </w:t>
      </w:r>
      <w:r w:rsidR="00966926" w:rsidRPr="002C5191">
        <w:rPr>
          <w:rFonts w:asciiTheme="minorHAnsi" w:hAnsiTheme="minorHAnsi" w:cstheme="minorHAnsi"/>
          <w:bCs/>
        </w:rPr>
        <w:t>Beginning on January 1, 2015, VA FSS ceased accepting paper offers and began the acceptance of</w:t>
      </w:r>
      <w:r w:rsidR="008C6D44">
        <w:rPr>
          <w:rFonts w:asciiTheme="minorHAnsi" w:hAnsiTheme="minorHAnsi" w:cstheme="minorHAnsi"/>
          <w:bCs/>
        </w:rPr>
        <w:t xml:space="preserve"> electronic offers/proposals</w:t>
      </w:r>
      <w:r w:rsidR="00966926" w:rsidRPr="002C5191">
        <w:rPr>
          <w:rFonts w:asciiTheme="minorHAnsi" w:hAnsiTheme="minorHAnsi" w:cstheme="minorHAnsi"/>
          <w:bCs/>
        </w:rPr>
        <w:t xml:space="preserve">.  </w:t>
      </w:r>
      <w:r w:rsidR="00966926" w:rsidRPr="002C5191">
        <w:rPr>
          <w:rFonts w:asciiTheme="minorHAnsi" w:hAnsiTheme="minorHAnsi" w:cs="Courier New"/>
        </w:rPr>
        <w:t>Any paper offers will be returned without consideration.  The following protocol must be followed to avoid the return of your offer.</w:t>
      </w:r>
    </w:p>
    <w:p w14:paraId="693A2126" w14:textId="77777777" w:rsidR="00966926" w:rsidRPr="002C5191" w:rsidRDefault="00966926" w:rsidP="008E3AAB">
      <w:pPr>
        <w:pStyle w:val="ListParagraph"/>
        <w:numPr>
          <w:ilvl w:val="0"/>
          <w:numId w:val="16"/>
        </w:numPr>
        <w:ind w:left="806"/>
        <w:rPr>
          <w:rFonts w:asciiTheme="minorHAnsi" w:hAnsiTheme="minorHAnsi" w:cstheme="minorHAnsi"/>
          <w:i/>
        </w:rPr>
      </w:pPr>
      <w:r w:rsidRPr="002C5191">
        <w:rPr>
          <w:rFonts w:asciiTheme="minorHAnsi" w:hAnsiTheme="minorHAnsi" w:cstheme="minorHAnsi"/>
          <w:b/>
        </w:rPr>
        <w:t>File Format</w:t>
      </w:r>
    </w:p>
    <w:p w14:paraId="7616A9E9" w14:textId="77777777" w:rsidR="00966926" w:rsidRPr="002C2956" w:rsidRDefault="00966926" w:rsidP="008E3AAB">
      <w:pPr>
        <w:pStyle w:val="ListParagraph"/>
        <w:numPr>
          <w:ilvl w:val="1"/>
          <w:numId w:val="17"/>
        </w:numPr>
        <w:spacing w:after="20"/>
        <w:rPr>
          <w:rFonts w:asciiTheme="minorHAnsi" w:hAnsiTheme="minorHAnsi" w:cstheme="minorHAnsi"/>
          <w:i/>
        </w:rPr>
      </w:pPr>
      <w:r w:rsidRPr="002C5191">
        <w:rPr>
          <w:rFonts w:asciiTheme="minorHAnsi" w:hAnsiTheme="minorHAnsi" w:cstheme="minorHAnsi"/>
        </w:rPr>
        <w:t>Fill-in documents may be</w:t>
      </w:r>
      <w:r w:rsidRPr="003F6007">
        <w:rPr>
          <w:rFonts w:asciiTheme="minorHAnsi" w:hAnsiTheme="minorHAnsi" w:cstheme="minorHAnsi"/>
        </w:rPr>
        <w:t xml:space="preserve"> submitted as Word or pdf documents.  However, documents requiring a wet signature must be submitted separately in a pdf format if the offeror chooses to submit the fill-in documents in Word.  </w:t>
      </w:r>
    </w:p>
    <w:p w14:paraId="5E813A31" w14:textId="77777777" w:rsidR="00966926" w:rsidRPr="002C2956" w:rsidRDefault="00966926" w:rsidP="008E3AAB">
      <w:pPr>
        <w:pStyle w:val="ListParagraph"/>
        <w:numPr>
          <w:ilvl w:val="1"/>
          <w:numId w:val="17"/>
        </w:numPr>
        <w:spacing w:after="60"/>
        <w:rPr>
          <w:rFonts w:asciiTheme="minorHAnsi" w:hAnsiTheme="minorHAnsi" w:cstheme="minorHAnsi"/>
          <w:i/>
        </w:rPr>
      </w:pPr>
      <w:r>
        <w:rPr>
          <w:rFonts w:asciiTheme="minorHAnsi" w:hAnsiTheme="minorHAnsi" w:cstheme="minorHAnsi"/>
        </w:rPr>
        <w:t xml:space="preserve">Excel files should be submitted in their original Excel format.  </w:t>
      </w:r>
    </w:p>
    <w:p w14:paraId="1EA24F08" w14:textId="77777777" w:rsidR="00966926" w:rsidRPr="00E61B72" w:rsidRDefault="00966926" w:rsidP="008E3AAB">
      <w:pPr>
        <w:pStyle w:val="ListParagraph"/>
        <w:numPr>
          <w:ilvl w:val="0"/>
          <w:numId w:val="16"/>
        </w:numPr>
        <w:spacing w:after="60"/>
        <w:ind w:left="810"/>
        <w:rPr>
          <w:rFonts w:asciiTheme="minorHAnsi" w:hAnsiTheme="minorHAnsi" w:cstheme="minorHAnsi"/>
          <w:i/>
        </w:rPr>
      </w:pPr>
      <w:r>
        <w:rPr>
          <w:rFonts w:asciiTheme="minorHAnsi" w:hAnsiTheme="minorHAnsi" w:cstheme="minorHAnsi"/>
          <w:b/>
        </w:rPr>
        <w:t>EMail Address</w:t>
      </w:r>
      <w:r w:rsidRPr="00E61B72">
        <w:rPr>
          <w:rFonts w:asciiTheme="minorHAnsi" w:hAnsiTheme="minorHAnsi" w:cstheme="minorHAnsi"/>
          <w:i/>
        </w:rPr>
        <w:t>:</w:t>
      </w:r>
      <w:r>
        <w:rPr>
          <w:rFonts w:asciiTheme="minorHAnsi" w:hAnsiTheme="minorHAnsi" w:cstheme="minorHAnsi"/>
          <w:i/>
        </w:rPr>
        <w:t xml:space="preserve">  </w:t>
      </w:r>
      <w:r w:rsidRPr="003C6C21">
        <w:rPr>
          <w:rFonts w:asciiTheme="minorHAnsi" w:hAnsiTheme="minorHAnsi" w:cstheme="minorHAnsi"/>
          <w:bCs/>
        </w:rPr>
        <w:t xml:space="preserve">All potential contractors are required to submit an FSS offer electronically to </w:t>
      </w:r>
      <w:hyperlink r:id="rId48" w:history="1">
        <w:r w:rsidRPr="003C6C21">
          <w:rPr>
            <w:rStyle w:val="Hyperlink"/>
            <w:rFonts w:asciiTheme="minorHAnsi" w:hAnsiTheme="minorHAnsi" w:cs="Courier New"/>
          </w:rPr>
          <w:t>vafssoffers@va.gov</w:t>
        </w:r>
      </w:hyperlink>
      <w:r w:rsidRPr="003C6C21">
        <w:rPr>
          <w:rFonts w:asciiTheme="minorHAnsi" w:hAnsiTheme="minorHAnsi" w:cs="Courier New"/>
        </w:rPr>
        <w:t>.</w:t>
      </w:r>
      <w:r>
        <w:rPr>
          <w:rFonts w:asciiTheme="minorHAnsi" w:hAnsiTheme="minorHAnsi" w:cs="Courier New"/>
        </w:rPr>
        <w:t xml:space="preserve">  </w:t>
      </w:r>
    </w:p>
    <w:p w14:paraId="53BEA897" w14:textId="77777777" w:rsidR="00966926" w:rsidRDefault="00966926" w:rsidP="008E3AAB">
      <w:pPr>
        <w:pStyle w:val="ListParagraph"/>
        <w:numPr>
          <w:ilvl w:val="0"/>
          <w:numId w:val="16"/>
        </w:numPr>
        <w:spacing w:after="60"/>
        <w:ind w:left="810"/>
        <w:rPr>
          <w:rFonts w:asciiTheme="minorHAnsi" w:hAnsiTheme="minorHAnsi" w:cstheme="minorHAnsi"/>
          <w:i/>
        </w:rPr>
      </w:pPr>
      <w:r w:rsidRPr="00E61B72">
        <w:rPr>
          <w:rFonts w:asciiTheme="minorHAnsi" w:hAnsiTheme="minorHAnsi" w:cstheme="minorHAnsi"/>
          <w:b/>
        </w:rPr>
        <w:t>eMail Subject Line:</w:t>
      </w:r>
      <w:r>
        <w:rPr>
          <w:rFonts w:asciiTheme="minorHAnsi" w:hAnsiTheme="minorHAnsi" w:cstheme="minorHAnsi"/>
        </w:rPr>
        <w:t xml:space="preserve">  </w:t>
      </w:r>
      <w:r w:rsidRPr="001B02A9">
        <w:rPr>
          <w:rFonts w:asciiTheme="minorHAnsi" w:hAnsiTheme="minorHAnsi" w:cstheme="minorHAnsi"/>
        </w:rPr>
        <w:t xml:space="preserve">Identify in the subject line </w:t>
      </w:r>
      <w:r w:rsidRPr="001B02A9">
        <w:rPr>
          <w:rFonts w:asciiTheme="minorHAnsi" w:hAnsiTheme="minorHAnsi" w:cstheme="minorHAnsi"/>
          <w:i/>
        </w:rPr>
        <w:t xml:space="preserve">FSS-Offer-Schedule ID-Company Name. </w:t>
      </w:r>
    </w:p>
    <w:p w14:paraId="54569C05" w14:textId="77777777" w:rsidR="00966926" w:rsidRPr="001B02A9" w:rsidRDefault="00966926" w:rsidP="008E3AAB">
      <w:pPr>
        <w:pStyle w:val="ListParagraph"/>
        <w:numPr>
          <w:ilvl w:val="0"/>
          <w:numId w:val="16"/>
        </w:numPr>
        <w:ind w:left="806"/>
        <w:rPr>
          <w:rFonts w:asciiTheme="minorHAnsi" w:hAnsiTheme="minorHAnsi" w:cstheme="minorHAnsi"/>
        </w:rPr>
      </w:pPr>
      <w:r w:rsidRPr="00E61B72">
        <w:rPr>
          <w:rFonts w:asciiTheme="minorHAnsi" w:hAnsiTheme="minorHAnsi" w:cstheme="minorHAnsi"/>
          <w:b/>
        </w:rPr>
        <w:t>eMail Attachments:</w:t>
      </w:r>
      <w:r>
        <w:rPr>
          <w:rFonts w:asciiTheme="minorHAnsi" w:hAnsiTheme="minorHAnsi" w:cstheme="minorHAnsi"/>
        </w:rPr>
        <w:t xml:space="preserve">  We can no longer accept zip files which may require you to submit your offer files in multiple e-mails.  I</w:t>
      </w:r>
      <w:r w:rsidRPr="001B02A9">
        <w:rPr>
          <w:rFonts w:asciiTheme="minorHAnsi" w:hAnsiTheme="minorHAnsi" w:cstheme="minorHAnsi"/>
        </w:rPr>
        <w:t>t is essential that you identify the number of emails you are sending in the subject line to ensure that we receive your entire offer</w:t>
      </w:r>
      <w:r>
        <w:rPr>
          <w:rFonts w:asciiTheme="minorHAnsi" w:hAnsiTheme="minorHAnsi" w:cstheme="minorHAnsi"/>
        </w:rPr>
        <w:t xml:space="preserve">.  </w:t>
      </w:r>
    </w:p>
    <w:p w14:paraId="19AC4CA0" w14:textId="77777777" w:rsidR="00966926" w:rsidRPr="001B02A9" w:rsidRDefault="00966926" w:rsidP="00966926">
      <w:pPr>
        <w:spacing w:after="60"/>
        <w:ind w:left="810"/>
        <w:rPr>
          <w:rFonts w:asciiTheme="minorHAnsi" w:hAnsiTheme="minorHAnsi" w:cstheme="minorHAnsi"/>
        </w:rPr>
      </w:pPr>
      <w:r>
        <w:rPr>
          <w:rFonts w:asciiTheme="minorHAnsi" w:hAnsiTheme="minorHAnsi" w:cstheme="minorHAnsi"/>
          <w:i/>
        </w:rPr>
        <w:t xml:space="preserve">EXAMPLE:  </w:t>
      </w:r>
      <w:r w:rsidRPr="001B02A9">
        <w:rPr>
          <w:rFonts w:asciiTheme="minorHAnsi" w:hAnsiTheme="minorHAnsi" w:cstheme="minorHAnsi"/>
          <w:i/>
        </w:rPr>
        <w:t>FSS-Offer-Schedule ID-Company Name-1 of # (FSS-Offer 65IIA-ABC Medical – 1 of 4)</w:t>
      </w:r>
      <w:r w:rsidRPr="001B02A9">
        <w:rPr>
          <w:rFonts w:asciiTheme="minorHAnsi" w:hAnsiTheme="minorHAnsi" w:cstheme="minorHAnsi"/>
        </w:rPr>
        <w:t xml:space="preserve"> </w:t>
      </w:r>
    </w:p>
    <w:p w14:paraId="020463AE" w14:textId="77777777" w:rsidR="00966926" w:rsidRPr="00457B5C" w:rsidRDefault="00966926" w:rsidP="008E3AAB">
      <w:pPr>
        <w:pStyle w:val="ListParagraph"/>
        <w:numPr>
          <w:ilvl w:val="0"/>
          <w:numId w:val="16"/>
        </w:numPr>
        <w:spacing w:after="60"/>
        <w:ind w:left="806"/>
        <w:rPr>
          <w:rFonts w:asciiTheme="minorHAnsi" w:hAnsiTheme="minorHAnsi" w:cstheme="minorHAnsi"/>
          <w:sz w:val="24"/>
          <w:szCs w:val="24"/>
        </w:rPr>
      </w:pPr>
      <w:r w:rsidRPr="002C2956">
        <w:rPr>
          <w:rFonts w:asciiTheme="minorHAnsi" w:hAnsiTheme="minorHAnsi" w:cstheme="minorHAnsi"/>
          <w:b/>
        </w:rPr>
        <w:t>CD-ROM</w:t>
      </w:r>
      <w:r w:rsidRPr="002C2956">
        <w:rPr>
          <w:rFonts w:asciiTheme="minorHAnsi" w:hAnsiTheme="minorHAnsi" w:cstheme="minorHAnsi"/>
        </w:rPr>
        <w:t>:  CD-ROM will only be accepted if your proposal is so large that it can’t be compressed and it is unmanageable to send multiple emails.  Any offer where the Document 0</w:t>
      </w:r>
      <w:r w:rsidR="00DB7B1B">
        <w:rPr>
          <w:rFonts w:asciiTheme="minorHAnsi" w:hAnsiTheme="minorHAnsi" w:cstheme="minorHAnsi"/>
        </w:rPr>
        <w:t>3</w:t>
      </w:r>
      <w:r w:rsidRPr="002C2956">
        <w:rPr>
          <w:rFonts w:asciiTheme="minorHAnsi" w:hAnsiTheme="minorHAnsi" w:cstheme="minorHAnsi"/>
        </w:rPr>
        <w:t xml:space="preserve"> - Proposed Price List exceeds 5MB shall be submitted on CD in its entirety.  Submission of offers on thumb drives is prohibited and will be rejected and returned. </w:t>
      </w:r>
    </w:p>
    <w:p w14:paraId="7D70BD9C" w14:textId="77777777" w:rsidR="00966926" w:rsidRDefault="00966926" w:rsidP="008E3AAB">
      <w:pPr>
        <w:pStyle w:val="ListParagraph"/>
        <w:numPr>
          <w:ilvl w:val="0"/>
          <w:numId w:val="16"/>
        </w:numPr>
        <w:spacing w:after="120"/>
        <w:ind w:left="806"/>
        <w:rPr>
          <w:rFonts w:ascii="Arial" w:hAnsi="Arial" w:cs="Arial"/>
          <w:b/>
          <w:bCs/>
          <w:i/>
          <w:iCs/>
          <w:sz w:val="18"/>
          <w:szCs w:val="18"/>
        </w:rPr>
      </w:pPr>
      <w:r>
        <w:rPr>
          <w:rFonts w:asciiTheme="minorHAnsi" w:hAnsiTheme="minorHAnsi" w:cstheme="minorHAnsi"/>
          <w:b/>
        </w:rPr>
        <w:t xml:space="preserve">Documents Requiring Signature:  </w:t>
      </w:r>
      <w:r>
        <w:rPr>
          <w:rFonts w:asciiTheme="minorHAnsi" w:hAnsiTheme="minorHAnsi" w:cstheme="minorHAnsi"/>
        </w:rPr>
        <w:t xml:space="preserve">Documents requiring </w:t>
      </w:r>
      <w:r w:rsidRPr="00073F48">
        <w:rPr>
          <w:rFonts w:asciiTheme="minorHAnsi" w:hAnsiTheme="minorHAnsi" w:cstheme="minorHAnsi"/>
        </w:rPr>
        <w:t>signature include, but are not limited to, SF-1449, Signatory Authority, FMS Vendor File Request Form 10091, letters of supply, etc</w:t>
      </w:r>
      <w:r w:rsidRPr="00CB34DA">
        <w:rPr>
          <w:rFonts w:asciiTheme="minorHAnsi" w:hAnsiTheme="minorHAnsi" w:cstheme="minorHAnsi"/>
        </w:rPr>
        <w:t xml:space="preserve">.  </w:t>
      </w:r>
      <w:r w:rsidRPr="00CB34DA">
        <w:rPr>
          <w:rFonts w:asciiTheme="minorHAnsi" w:hAnsiTheme="minorHAnsi" w:cs="Arial"/>
          <w:b/>
          <w:bCs/>
          <w:i/>
          <w:iCs/>
          <w:highlight w:val="yellow"/>
        </w:rPr>
        <w:t>Please note that the Signatory Authority Form and SF1449 signature date must be no later than 10 calendar days from submission of the proposal via the eOffer e-mail process.</w:t>
      </w:r>
      <w:r w:rsidRPr="00CB34DA">
        <w:rPr>
          <w:rFonts w:asciiTheme="minorHAnsi" w:hAnsiTheme="minorHAnsi" w:cs="Arial"/>
          <w:b/>
          <w:bCs/>
          <w:i/>
          <w:iCs/>
        </w:rPr>
        <w:t xml:space="preserve">  </w:t>
      </w:r>
      <w:r w:rsidRPr="00CB34DA">
        <w:rPr>
          <w:rFonts w:asciiTheme="minorHAnsi" w:hAnsiTheme="minorHAnsi" w:cs="Arial"/>
          <w:bCs/>
          <w:iCs/>
        </w:rPr>
        <w:t xml:space="preserve">Failure to comply with this date restriction will result in your proposal being returned to you without </w:t>
      </w:r>
      <w:r w:rsidRPr="00CB34DA">
        <w:rPr>
          <w:rFonts w:asciiTheme="minorHAnsi" w:hAnsiTheme="minorHAnsi" w:cs="Arial"/>
          <w:bCs/>
          <w:iCs/>
        </w:rPr>
        <w:lastRenderedPageBreak/>
        <w:t>further consideration.</w:t>
      </w:r>
      <w:r w:rsidR="008C6D44">
        <w:rPr>
          <w:rFonts w:asciiTheme="minorHAnsi" w:hAnsiTheme="minorHAnsi" w:cs="Arial"/>
          <w:bCs/>
          <w:iCs/>
        </w:rPr>
        <w:t xml:space="preserve">  </w:t>
      </w:r>
      <w:r w:rsidR="008C6D44" w:rsidRPr="008C6D44">
        <w:rPr>
          <w:rFonts w:asciiTheme="minorHAnsi" w:hAnsiTheme="minorHAnsi" w:cs="Arial"/>
          <w:b/>
          <w:bCs/>
          <w:i/>
          <w:iCs/>
          <w:highlight w:val="yellow"/>
        </w:rPr>
        <w:t>Please also note that we cannot accept digital/electronic signatures at this time, including .jpeg or other picture formats of signatures inserted into the document.  Please apply a wet signature and submit a pdf copy of the signed document.</w:t>
      </w:r>
      <w:r w:rsidRPr="00CB34DA">
        <w:rPr>
          <w:rFonts w:ascii="Arial" w:hAnsi="Arial" w:cs="Arial"/>
          <w:b/>
          <w:bCs/>
          <w:i/>
          <w:iCs/>
          <w:sz w:val="18"/>
          <w:szCs w:val="18"/>
        </w:rPr>
        <w:t> </w:t>
      </w:r>
    </w:p>
    <w:p w14:paraId="6926FABD" w14:textId="77777777" w:rsidR="002D26AC" w:rsidRPr="002D26AC" w:rsidRDefault="000909F0" w:rsidP="008E3AAB">
      <w:pPr>
        <w:pStyle w:val="PlainText"/>
        <w:numPr>
          <w:ilvl w:val="0"/>
          <w:numId w:val="13"/>
        </w:numPr>
        <w:tabs>
          <w:tab w:val="left" w:pos="630"/>
        </w:tabs>
        <w:ind w:left="360"/>
        <w:rPr>
          <w:rFonts w:asciiTheme="minorHAnsi" w:hAnsiTheme="minorHAnsi"/>
        </w:rPr>
      </w:pPr>
      <w:r w:rsidRPr="002D26AC">
        <w:rPr>
          <w:rFonts w:asciiTheme="minorHAnsi" w:hAnsiTheme="minorHAnsi" w:cstheme="minorHAnsi"/>
          <w:b/>
        </w:rPr>
        <w:t>508 Compliance</w:t>
      </w:r>
    </w:p>
    <w:p w14:paraId="176E192D" w14:textId="77777777" w:rsidR="000909F0" w:rsidRPr="002D26AC" w:rsidRDefault="000909F0" w:rsidP="00457B5C">
      <w:pPr>
        <w:pStyle w:val="PlainText"/>
        <w:spacing w:after="60"/>
        <w:ind w:left="360"/>
        <w:rPr>
          <w:rFonts w:asciiTheme="minorHAnsi" w:hAnsiTheme="minorHAnsi"/>
        </w:rPr>
      </w:pPr>
      <w:r w:rsidRPr="002D26AC">
        <w:rPr>
          <w:rFonts w:asciiTheme="minorHAnsi" w:hAnsiTheme="minorHAnsi" w:cstheme="minorHAnsi"/>
        </w:rPr>
        <w:t>Section 508</w:t>
      </w:r>
      <w:r w:rsidRPr="002D26AC">
        <w:rPr>
          <w:rFonts w:asciiTheme="minorHAnsi" w:hAnsiTheme="minorHAnsi"/>
          <w:color w:val="333333"/>
          <w:szCs w:val="22"/>
          <w:lang w:val="en"/>
        </w:rPr>
        <w:t xml:space="preserve"> </w:t>
      </w:r>
      <w:r w:rsidRPr="002D26AC">
        <w:rPr>
          <w:rFonts w:asciiTheme="minorHAnsi" w:hAnsiTheme="minorHAnsi" w:cs="Arial"/>
          <w:color w:val="333333"/>
          <w:szCs w:val="22"/>
          <w:lang w:val="en"/>
        </w:rPr>
        <w:t xml:space="preserve">of the Rehabilitation Act of 1973, as amended in 1998, </w:t>
      </w:r>
      <w:r w:rsidRPr="002D26AC">
        <w:rPr>
          <w:rFonts w:asciiTheme="minorHAnsi" w:hAnsiTheme="minorHAnsi" w:cs="Arial"/>
          <w:color w:val="000000"/>
          <w:szCs w:val="22"/>
          <w:lang w:val="en"/>
        </w:rPr>
        <w:t>requires Federal agencies to make their electronic and information technology (EIT) accessible to people with disabilities</w:t>
      </w:r>
      <w:r w:rsidRPr="002D26AC">
        <w:rPr>
          <w:rFonts w:asciiTheme="minorHAnsi" w:hAnsiTheme="minorHAnsi"/>
          <w:szCs w:val="22"/>
        </w:rPr>
        <w:t>.</w:t>
      </w:r>
      <w:r w:rsidR="008B5AF9">
        <w:rPr>
          <w:rFonts w:asciiTheme="minorHAnsi" w:hAnsiTheme="minorHAnsi"/>
          <w:szCs w:val="22"/>
        </w:rPr>
        <w:t xml:space="preserve">  </w:t>
      </w:r>
      <w:r w:rsidRPr="002D26AC">
        <w:rPr>
          <w:rFonts w:asciiTheme="minorHAnsi" w:hAnsiTheme="minorHAnsi"/>
          <w:szCs w:val="22"/>
        </w:rPr>
        <w:t>With the requirement to submit all VA FSS offers electronically, effective January 1, 2015, you must ensure that all of the documents (e.g. Microsoft word documents, pdf</w:t>
      </w:r>
      <w:r w:rsidRPr="002D26AC">
        <w:rPr>
          <w:rFonts w:asciiTheme="minorHAnsi" w:hAnsiTheme="minorHAnsi"/>
        </w:rPr>
        <w:t xml:space="preserve"> documents, Excel files, etc.) you submit as part of your proposal are 508 compliant.  A guide to 508 compliance for electronic documents is found on the Section508.gov website at </w:t>
      </w:r>
      <w:hyperlink r:id="rId49" w:history="1">
        <w:r w:rsidRPr="002D26AC">
          <w:rPr>
            <w:rStyle w:val="Hyperlink"/>
            <w:rFonts w:asciiTheme="minorHAnsi" w:hAnsiTheme="minorHAnsi"/>
          </w:rPr>
          <w:t>https://www.section508.gov/content/build/create-accessible-documents</w:t>
        </w:r>
      </w:hyperlink>
      <w:r w:rsidRPr="002D26AC">
        <w:rPr>
          <w:rFonts w:asciiTheme="minorHAnsi" w:hAnsiTheme="minorHAnsi"/>
        </w:rPr>
        <w:t xml:space="preserve">.  This guide provides information on formatting and testing and includes helpful checklists.  You can find further information on Section 508 standards at </w:t>
      </w:r>
      <w:hyperlink r:id="rId50" w:history="1">
        <w:r w:rsidRPr="002D26AC">
          <w:rPr>
            <w:rStyle w:val="Hyperlink"/>
            <w:rFonts w:asciiTheme="minorHAnsi" w:hAnsiTheme="minorHAnsi"/>
          </w:rPr>
          <w:t>https://www.section508.gov/content/learn/standards</w:t>
        </w:r>
      </w:hyperlink>
      <w:r w:rsidRPr="002D26AC">
        <w:rPr>
          <w:rFonts w:asciiTheme="minorHAnsi" w:hAnsiTheme="minorHAnsi"/>
        </w:rPr>
        <w:t xml:space="preserve">.  This standards web page also includes a </w:t>
      </w:r>
      <w:hyperlink r:id="rId51" w:history="1">
        <w:r w:rsidRPr="002D26AC">
          <w:rPr>
            <w:rStyle w:val="Hyperlink"/>
            <w:rFonts w:asciiTheme="minorHAnsi" w:hAnsiTheme="minorHAnsi"/>
          </w:rPr>
          <w:t>Quick Reference Guide</w:t>
        </w:r>
      </w:hyperlink>
      <w:r w:rsidRPr="002D26AC">
        <w:rPr>
          <w:rFonts w:asciiTheme="minorHAnsi" w:hAnsiTheme="minorHAnsi"/>
        </w:rPr>
        <w:t xml:space="preserve"> to Section 508.</w:t>
      </w:r>
    </w:p>
    <w:p w14:paraId="75C89821" w14:textId="77777777" w:rsidR="002D26AC" w:rsidRPr="002D26AC" w:rsidRDefault="00966926" w:rsidP="008E3AAB">
      <w:pPr>
        <w:pStyle w:val="ListParagraph"/>
        <w:widowControl w:val="0"/>
        <w:numPr>
          <w:ilvl w:val="0"/>
          <w:numId w:val="13"/>
        </w:numPr>
        <w:ind w:left="360"/>
        <w:rPr>
          <w:rFonts w:asciiTheme="minorHAnsi" w:hAnsiTheme="minorHAnsi"/>
        </w:rPr>
      </w:pPr>
      <w:r w:rsidRPr="002D26AC">
        <w:rPr>
          <w:rFonts w:asciiTheme="minorHAnsi" w:hAnsiTheme="minorHAnsi"/>
          <w:b/>
        </w:rPr>
        <w:t>F</w:t>
      </w:r>
      <w:r>
        <w:rPr>
          <w:rFonts w:asciiTheme="minorHAnsi" w:hAnsiTheme="minorHAnsi"/>
          <w:b/>
        </w:rPr>
        <w:t>inancial Services Center (F</w:t>
      </w:r>
      <w:r w:rsidRPr="002D26AC">
        <w:rPr>
          <w:rFonts w:asciiTheme="minorHAnsi" w:hAnsiTheme="minorHAnsi"/>
          <w:b/>
        </w:rPr>
        <w:t>SC</w:t>
      </w:r>
      <w:r>
        <w:rPr>
          <w:rFonts w:asciiTheme="minorHAnsi" w:hAnsiTheme="minorHAnsi"/>
          <w:b/>
        </w:rPr>
        <w:t>)</w:t>
      </w:r>
      <w:r w:rsidRPr="002D26AC">
        <w:rPr>
          <w:rFonts w:asciiTheme="minorHAnsi" w:hAnsiTheme="minorHAnsi"/>
          <w:b/>
        </w:rPr>
        <w:t xml:space="preserve"> Mandatory Electronic Invoice Submission </w:t>
      </w:r>
      <w:r w:rsidR="002D26AC" w:rsidRPr="002D26AC">
        <w:rPr>
          <w:rFonts w:asciiTheme="minorHAnsi" w:hAnsiTheme="minorHAnsi"/>
          <w:b/>
        </w:rPr>
        <w:t>Program</w:t>
      </w:r>
    </w:p>
    <w:p w14:paraId="2B812074" w14:textId="77777777" w:rsidR="002D26AC" w:rsidRPr="002D26AC" w:rsidRDefault="002D26AC" w:rsidP="00457B5C">
      <w:pPr>
        <w:spacing w:after="60"/>
        <w:ind w:left="360"/>
        <w:rPr>
          <w:rFonts w:asciiTheme="minorHAnsi" w:hAnsiTheme="minorHAnsi" w:cs="Arial"/>
        </w:rPr>
      </w:pPr>
      <w:r w:rsidRPr="002D26AC">
        <w:rPr>
          <w:rFonts w:asciiTheme="minorHAnsi" w:hAnsiTheme="minorHAnsi" w:cs="Arial"/>
        </w:rPr>
        <w:t>The Department of Veterans Affairs published a final rule in the Federal Register on November 27, 2012 (</w:t>
      </w:r>
      <w:hyperlink r:id="rId52" w:history="1">
        <w:r w:rsidRPr="002D26AC">
          <w:rPr>
            <w:rStyle w:val="Hyperlink"/>
            <w:rFonts w:asciiTheme="minorHAnsi" w:hAnsiTheme="minorHAnsi" w:cs="Arial"/>
            <w:lang w:val="en"/>
          </w:rPr>
          <w:t>https://federalregister.gov/a/2012-28612</w:t>
        </w:r>
      </w:hyperlink>
      <w:r w:rsidRPr="002D26AC">
        <w:rPr>
          <w:rFonts w:asciiTheme="minorHAnsi" w:hAnsiTheme="minorHAnsi" w:cs="Arial"/>
          <w:lang w:val="en"/>
        </w:rPr>
        <w:t xml:space="preserve">), </w:t>
      </w:r>
      <w:r w:rsidRPr="002D26AC">
        <w:rPr>
          <w:rFonts w:asciiTheme="minorHAnsi" w:hAnsiTheme="minorHAnsi" w:cs="Arial"/>
        </w:rPr>
        <w:t xml:space="preserve">to require contractors to submit payment requests in electronic form in order to enhance customer service, departmental productivity, and adoption of innovative information technology, including the appropriate use of commercial best practices. The rule was effective December 27, 2012, and </w:t>
      </w:r>
      <w:r w:rsidRPr="002D26AC">
        <w:rPr>
          <w:rFonts w:asciiTheme="minorHAnsi" w:hAnsiTheme="minorHAnsi" w:cs="Arial"/>
          <w:b/>
          <w:i/>
          <w:u w:val="single"/>
        </w:rPr>
        <w:t>will apply only to orders placed by VA ordering activities</w:t>
      </w:r>
      <w:r w:rsidRPr="002D26AC">
        <w:rPr>
          <w:rFonts w:asciiTheme="minorHAnsi" w:hAnsiTheme="minorHAnsi" w:cs="Arial"/>
        </w:rPr>
        <w:t>.</w:t>
      </w:r>
    </w:p>
    <w:p w14:paraId="13C6BC5D" w14:textId="77777777" w:rsidR="002D26AC" w:rsidRPr="002D26AC" w:rsidRDefault="002D26AC" w:rsidP="002C5191">
      <w:pPr>
        <w:pStyle w:val="NormalWeb"/>
        <w:spacing w:before="0" w:beforeAutospacing="0" w:after="0" w:afterAutospacing="0"/>
        <w:ind w:left="360"/>
        <w:rPr>
          <w:rFonts w:asciiTheme="minorHAnsi" w:hAnsiTheme="minorHAnsi" w:cs="Arial"/>
          <w:b/>
          <w:bCs/>
          <w:sz w:val="22"/>
          <w:szCs w:val="22"/>
          <w:lang w:val="en"/>
        </w:rPr>
      </w:pPr>
      <w:r w:rsidRPr="002D26AC">
        <w:rPr>
          <w:rFonts w:asciiTheme="minorHAnsi" w:hAnsiTheme="minorHAnsi" w:cs="Arial"/>
          <w:b/>
          <w:bCs/>
          <w:sz w:val="22"/>
          <w:szCs w:val="22"/>
          <w:lang w:val="en"/>
        </w:rPr>
        <w:t>Benefits of e-Invoicing</w:t>
      </w:r>
    </w:p>
    <w:p w14:paraId="4A34F46E" w14:textId="77777777" w:rsidR="002D26AC" w:rsidRPr="002D26AC" w:rsidRDefault="002D26AC" w:rsidP="00457B5C">
      <w:pPr>
        <w:pStyle w:val="NormalWeb"/>
        <w:spacing w:before="0" w:beforeAutospacing="0" w:after="0" w:afterAutospacing="0"/>
        <w:ind w:left="360"/>
        <w:rPr>
          <w:rFonts w:asciiTheme="minorHAnsi" w:hAnsiTheme="minorHAnsi" w:cs="Arial"/>
          <w:sz w:val="22"/>
          <w:szCs w:val="22"/>
          <w:lang w:val="en"/>
        </w:rPr>
      </w:pPr>
      <w:r w:rsidRPr="002D26AC">
        <w:rPr>
          <w:rFonts w:asciiTheme="minorHAnsi" w:hAnsiTheme="minorHAnsi" w:cs="Arial"/>
          <w:sz w:val="22"/>
          <w:szCs w:val="22"/>
          <w:lang w:val="en"/>
        </w:rPr>
        <w:t>Electronic invoicing offers simple and secure solutions, complying with HIPAA, to eliminate the cost and time of processing paper invoices. The benefits of e-Invoicing include:</w:t>
      </w:r>
    </w:p>
    <w:p w14:paraId="6C920616" w14:textId="77777777" w:rsidR="002D26AC" w:rsidRPr="002D26AC" w:rsidRDefault="002D26AC" w:rsidP="008E3AAB">
      <w:pPr>
        <w:numPr>
          <w:ilvl w:val="0"/>
          <w:numId w:val="19"/>
        </w:numPr>
        <w:ind w:left="1080"/>
        <w:rPr>
          <w:rFonts w:asciiTheme="minorHAnsi" w:hAnsiTheme="minorHAnsi" w:cs="Arial"/>
          <w:lang w:val="en"/>
        </w:rPr>
      </w:pPr>
      <w:r w:rsidRPr="002D26AC">
        <w:rPr>
          <w:rFonts w:asciiTheme="minorHAnsi" w:hAnsiTheme="minorHAnsi" w:cs="Arial"/>
          <w:lang w:val="en"/>
        </w:rPr>
        <w:t>Delivery of invoices directly into the FSC payment system and routed nationally for approval</w:t>
      </w:r>
    </w:p>
    <w:p w14:paraId="390069F0" w14:textId="77777777" w:rsidR="002D26AC" w:rsidRPr="002D26AC" w:rsidRDefault="002D26AC" w:rsidP="008E3AAB">
      <w:pPr>
        <w:numPr>
          <w:ilvl w:val="0"/>
          <w:numId w:val="19"/>
        </w:numPr>
        <w:ind w:left="1080"/>
        <w:rPr>
          <w:rFonts w:asciiTheme="minorHAnsi" w:hAnsiTheme="minorHAnsi" w:cs="Arial"/>
          <w:lang w:val="en"/>
        </w:rPr>
      </w:pPr>
      <w:r w:rsidRPr="002D26AC">
        <w:rPr>
          <w:rFonts w:asciiTheme="minorHAnsi" w:hAnsiTheme="minorHAnsi" w:cs="Arial"/>
          <w:lang w:val="en"/>
        </w:rPr>
        <w:t>Elimination of mail processing time, postage, and invoice receipt inquires</w:t>
      </w:r>
    </w:p>
    <w:p w14:paraId="5FECDE0C" w14:textId="77777777" w:rsidR="002D26AC" w:rsidRPr="002D26AC" w:rsidRDefault="002D26AC" w:rsidP="008E3AAB">
      <w:pPr>
        <w:numPr>
          <w:ilvl w:val="0"/>
          <w:numId w:val="19"/>
        </w:numPr>
        <w:ind w:left="1080"/>
        <w:rPr>
          <w:rFonts w:asciiTheme="minorHAnsi" w:hAnsiTheme="minorHAnsi" w:cs="Arial"/>
          <w:lang w:val="en"/>
        </w:rPr>
      </w:pPr>
      <w:r w:rsidRPr="002D26AC">
        <w:rPr>
          <w:rFonts w:asciiTheme="minorHAnsi" w:hAnsiTheme="minorHAnsi" w:cs="Arial"/>
          <w:lang w:val="en"/>
        </w:rPr>
        <w:t>Elimination of data error and lost or misplaced invoices</w:t>
      </w:r>
    </w:p>
    <w:p w14:paraId="1D0F659A" w14:textId="77777777" w:rsidR="002D26AC" w:rsidRPr="002D26AC" w:rsidRDefault="002D26AC" w:rsidP="008E3AAB">
      <w:pPr>
        <w:numPr>
          <w:ilvl w:val="0"/>
          <w:numId w:val="19"/>
        </w:numPr>
        <w:ind w:left="1080"/>
        <w:rPr>
          <w:rFonts w:asciiTheme="minorHAnsi" w:hAnsiTheme="minorHAnsi" w:cs="Arial"/>
          <w:lang w:val="en"/>
        </w:rPr>
      </w:pPr>
      <w:r w:rsidRPr="002D26AC">
        <w:rPr>
          <w:rFonts w:asciiTheme="minorHAnsi" w:hAnsiTheme="minorHAnsi" w:cs="Arial"/>
          <w:lang w:val="en"/>
        </w:rPr>
        <w:t>Verification of invoice receipt or rejection through automated notification reports</w:t>
      </w:r>
    </w:p>
    <w:p w14:paraId="72B9865B" w14:textId="77777777" w:rsidR="002D26AC" w:rsidRPr="002D26AC" w:rsidRDefault="002D26AC" w:rsidP="008E3AAB">
      <w:pPr>
        <w:numPr>
          <w:ilvl w:val="0"/>
          <w:numId w:val="19"/>
        </w:numPr>
        <w:spacing w:after="60"/>
        <w:ind w:left="1080"/>
        <w:rPr>
          <w:rFonts w:asciiTheme="minorHAnsi" w:hAnsiTheme="minorHAnsi" w:cs="Arial"/>
          <w:lang w:val="en"/>
        </w:rPr>
      </w:pPr>
      <w:r w:rsidRPr="002D26AC">
        <w:rPr>
          <w:rFonts w:asciiTheme="minorHAnsi" w:hAnsiTheme="minorHAnsi" w:cs="Arial"/>
          <w:lang w:val="en"/>
        </w:rPr>
        <w:t>No installation of hardware or software required</w:t>
      </w:r>
    </w:p>
    <w:p w14:paraId="526440DA" w14:textId="77777777" w:rsidR="002D26AC" w:rsidRPr="002D26AC" w:rsidRDefault="002D26AC" w:rsidP="00457B5C">
      <w:pPr>
        <w:spacing w:after="60"/>
        <w:ind w:left="360"/>
        <w:rPr>
          <w:rFonts w:asciiTheme="minorHAnsi" w:hAnsiTheme="minorHAnsi" w:cs="Arial"/>
          <w:b/>
          <w:bCs/>
        </w:rPr>
      </w:pPr>
      <w:r w:rsidRPr="002D26AC">
        <w:rPr>
          <w:rFonts w:asciiTheme="minorHAnsi" w:hAnsiTheme="minorHAnsi" w:cs="Arial"/>
          <w:b/>
          <w:bCs/>
        </w:rPr>
        <w:t>VA’s Electronic Invoice Presentment and Payment System</w:t>
      </w:r>
    </w:p>
    <w:p w14:paraId="6B18C555" w14:textId="77777777" w:rsidR="002D26AC" w:rsidRPr="002D26AC" w:rsidRDefault="002D26AC" w:rsidP="00457B5C">
      <w:pPr>
        <w:spacing w:after="60"/>
        <w:ind w:left="360"/>
        <w:rPr>
          <w:rFonts w:asciiTheme="minorHAnsi" w:hAnsiTheme="minorHAnsi" w:cs="Arial"/>
        </w:rPr>
      </w:pPr>
      <w:r w:rsidRPr="002D26AC">
        <w:rPr>
          <w:rFonts w:asciiTheme="minorHAnsi" w:hAnsiTheme="minorHAnsi" w:cs="Arial"/>
        </w:rPr>
        <w:t>The FSC uses a third-party contractor, Tungsten, to transition vendors from paper to electronic invoice submission</w:t>
      </w:r>
      <w:r w:rsidR="00CA5CAE">
        <w:rPr>
          <w:rFonts w:asciiTheme="minorHAnsi" w:hAnsiTheme="minorHAnsi" w:cs="Arial"/>
        </w:rPr>
        <w:t>, a free invoice submission process.  The Tungste</w:t>
      </w:r>
      <w:r w:rsidRPr="002D26AC">
        <w:rPr>
          <w:rFonts w:asciiTheme="minorHAnsi" w:hAnsiTheme="minorHAnsi" w:cs="Arial"/>
        </w:rPr>
        <w:t>n system conforms to the X12 electronic data interchange (EDI) formats established by the Accredited Standards Center (ASC) chartered by the American National Standards Institute (ANSI).</w:t>
      </w:r>
      <w:r w:rsidR="00CA5CAE">
        <w:rPr>
          <w:rFonts w:asciiTheme="minorHAnsi" w:hAnsiTheme="minorHAnsi" w:cs="Arial"/>
        </w:rPr>
        <w:t xml:space="preserve">  </w:t>
      </w:r>
      <w:r w:rsidRPr="002D26AC">
        <w:rPr>
          <w:rFonts w:asciiTheme="minorHAnsi" w:hAnsiTheme="minorHAnsi" w:cs="Arial"/>
        </w:rPr>
        <w:t>The X12 EDI Web site is found at</w:t>
      </w:r>
      <w:r w:rsidR="00073F48">
        <w:rPr>
          <w:rFonts w:asciiTheme="minorHAnsi" w:hAnsiTheme="minorHAnsi" w:cs="Arial"/>
        </w:rPr>
        <w:t xml:space="preserve"> </w:t>
      </w:r>
      <w:hyperlink r:id="rId53" w:history="1">
        <w:r w:rsidRPr="002D26AC">
          <w:rPr>
            <w:rStyle w:val="Hyperlink"/>
            <w:rFonts w:asciiTheme="minorHAnsi" w:hAnsiTheme="minorHAnsi" w:cs="Arial"/>
          </w:rPr>
          <w:t>http://www.x12.org</w:t>
        </w:r>
      </w:hyperlink>
      <w:r w:rsidRPr="002D26AC">
        <w:rPr>
          <w:rFonts w:asciiTheme="minorHAnsi" w:hAnsiTheme="minorHAnsi" w:cs="Arial"/>
        </w:rPr>
        <w:t>.</w:t>
      </w:r>
    </w:p>
    <w:p w14:paraId="30573B6D" w14:textId="77777777" w:rsidR="002D26AC" w:rsidRPr="002D26AC" w:rsidRDefault="002D26AC" w:rsidP="002C5191">
      <w:pPr>
        <w:shd w:val="clear" w:color="auto" w:fill="FFFFFF"/>
        <w:ind w:left="360"/>
        <w:rPr>
          <w:rFonts w:asciiTheme="minorHAnsi" w:hAnsiTheme="minorHAnsi" w:cs="Arial"/>
          <w:b/>
          <w:bCs/>
        </w:rPr>
      </w:pPr>
      <w:r w:rsidRPr="002D26AC">
        <w:rPr>
          <w:rFonts w:asciiTheme="minorHAnsi" w:hAnsiTheme="minorHAnsi" w:cs="Arial"/>
          <w:b/>
          <w:bCs/>
        </w:rPr>
        <w:t>Vendor e-Invoice Set-Up Information</w:t>
      </w:r>
    </w:p>
    <w:p w14:paraId="1D8F8DA8" w14:textId="77777777" w:rsidR="002D26AC" w:rsidRPr="002D26AC" w:rsidRDefault="002D26AC" w:rsidP="008E2044">
      <w:pPr>
        <w:shd w:val="clear" w:color="auto" w:fill="FFFFFF"/>
        <w:ind w:left="360"/>
        <w:rPr>
          <w:rFonts w:asciiTheme="minorHAnsi" w:hAnsiTheme="minorHAnsi" w:cs="Arial"/>
          <w:color w:val="2E2E2E"/>
        </w:rPr>
      </w:pPr>
      <w:r w:rsidRPr="002D26AC">
        <w:rPr>
          <w:rFonts w:asciiTheme="minorHAnsi" w:hAnsiTheme="minorHAnsi" w:cs="Arial"/>
        </w:rPr>
        <w:t xml:space="preserve">While most VA Vendors already use Tungsten, new vendors can contact Tungsten at the phone number or email addressbelow to begin submitting their electronic invoices to the VA Financial </w:t>
      </w:r>
      <w:r w:rsidRPr="002D26AC">
        <w:rPr>
          <w:rFonts w:asciiTheme="minorHAnsi" w:hAnsiTheme="minorHAnsi" w:cs="Arial"/>
          <w:color w:val="2E2E2E"/>
        </w:rPr>
        <w:t>Services Center for payment processing, free of charge. If they have question about the e-invoicing program or Tungsten, please contact the FSC at the phone number or email address listed below:</w:t>
      </w:r>
    </w:p>
    <w:p w14:paraId="273A1D55" w14:textId="77777777" w:rsidR="002D26AC" w:rsidRPr="002D26AC" w:rsidRDefault="002D26AC" w:rsidP="008E3AAB">
      <w:pPr>
        <w:numPr>
          <w:ilvl w:val="0"/>
          <w:numId w:val="18"/>
        </w:numPr>
        <w:shd w:val="clear" w:color="auto" w:fill="FFFFFF"/>
        <w:ind w:left="1080"/>
        <w:rPr>
          <w:rFonts w:asciiTheme="minorHAnsi" w:hAnsiTheme="minorHAnsi" w:cs="Arial"/>
          <w:color w:val="2E2E2E"/>
        </w:rPr>
      </w:pPr>
      <w:r w:rsidRPr="002D26AC">
        <w:rPr>
          <w:rFonts w:asciiTheme="minorHAnsi" w:hAnsiTheme="minorHAnsi" w:cs="Arial"/>
          <w:color w:val="2E2E2E"/>
        </w:rPr>
        <w:t>Tungsten e-Invoice Setup Information: 1-877-489-6135</w:t>
      </w:r>
    </w:p>
    <w:p w14:paraId="7B83FB4D" w14:textId="77777777" w:rsidR="002D26AC" w:rsidRPr="002D26AC" w:rsidRDefault="002D26AC" w:rsidP="008E3AAB">
      <w:pPr>
        <w:numPr>
          <w:ilvl w:val="0"/>
          <w:numId w:val="18"/>
        </w:numPr>
        <w:shd w:val="clear" w:color="auto" w:fill="FFFFFF"/>
        <w:ind w:left="1080"/>
        <w:rPr>
          <w:rFonts w:asciiTheme="minorHAnsi" w:hAnsiTheme="minorHAnsi" w:cs="Arial"/>
          <w:color w:val="2E2E2E"/>
        </w:rPr>
      </w:pPr>
      <w:r w:rsidRPr="002D26AC">
        <w:rPr>
          <w:rFonts w:asciiTheme="minorHAnsi" w:hAnsiTheme="minorHAnsi" w:cs="Arial"/>
          <w:color w:val="2E2E2E"/>
        </w:rPr>
        <w:t xml:space="preserve">Tungsten e-Invoice email: </w:t>
      </w:r>
      <w:hyperlink r:id="rId54" w:history="1">
        <w:r w:rsidRPr="002D26AC">
          <w:rPr>
            <w:rStyle w:val="Hyperlink"/>
            <w:rFonts w:asciiTheme="minorHAnsi" w:hAnsiTheme="minorHAnsi" w:cs="Arial"/>
            <w:color w:val="0B6CB2"/>
          </w:rPr>
          <w:t>VA.Registration@Tungsten-Network.com</w:t>
        </w:r>
      </w:hyperlink>
    </w:p>
    <w:p w14:paraId="114CA65F" w14:textId="77777777" w:rsidR="002D26AC" w:rsidRPr="002D26AC" w:rsidRDefault="002D26AC" w:rsidP="008E3AAB">
      <w:pPr>
        <w:numPr>
          <w:ilvl w:val="0"/>
          <w:numId w:val="18"/>
        </w:numPr>
        <w:shd w:val="clear" w:color="auto" w:fill="FFFFFF"/>
        <w:ind w:left="1080"/>
        <w:rPr>
          <w:rFonts w:asciiTheme="minorHAnsi" w:hAnsiTheme="minorHAnsi" w:cs="Arial"/>
          <w:color w:val="2E2E2E"/>
        </w:rPr>
      </w:pPr>
      <w:r w:rsidRPr="002D26AC">
        <w:rPr>
          <w:rFonts w:asciiTheme="minorHAnsi" w:hAnsiTheme="minorHAnsi" w:cs="Arial"/>
          <w:color w:val="2E2E2E"/>
        </w:rPr>
        <w:t>FSC e-Invoice Contact Information: 1-877-353-9791</w:t>
      </w:r>
    </w:p>
    <w:p w14:paraId="4497457B" w14:textId="77777777" w:rsidR="002D26AC" w:rsidRPr="002D26AC" w:rsidRDefault="002D26AC" w:rsidP="008E3AAB">
      <w:pPr>
        <w:numPr>
          <w:ilvl w:val="0"/>
          <w:numId w:val="18"/>
        </w:numPr>
        <w:shd w:val="clear" w:color="auto" w:fill="FFFFFF"/>
        <w:spacing w:after="60"/>
        <w:ind w:left="1080"/>
        <w:rPr>
          <w:rFonts w:asciiTheme="minorHAnsi" w:hAnsiTheme="minorHAnsi" w:cs="Arial"/>
          <w:color w:val="2E2E2E"/>
        </w:rPr>
      </w:pPr>
      <w:r w:rsidRPr="002D26AC">
        <w:rPr>
          <w:rFonts w:asciiTheme="minorHAnsi" w:hAnsiTheme="minorHAnsi" w:cs="Arial"/>
          <w:color w:val="2E2E2E"/>
        </w:rPr>
        <w:t xml:space="preserve">FSC e-invoice email: </w:t>
      </w:r>
      <w:hyperlink r:id="rId55" w:history="1">
        <w:r w:rsidRPr="002D26AC">
          <w:rPr>
            <w:rStyle w:val="Hyperlink"/>
            <w:rFonts w:asciiTheme="minorHAnsi" w:hAnsiTheme="minorHAnsi" w:cs="Arial"/>
          </w:rPr>
          <w:t>vafsccshd@va.gov</w:t>
        </w:r>
      </w:hyperlink>
    </w:p>
    <w:p w14:paraId="7A5157A5" w14:textId="77777777" w:rsidR="002D26AC" w:rsidRPr="002D26AC" w:rsidRDefault="002D26AC" w:rsidP="00457B5C">
      <w:pPr>
        <w:shd w:val="clear" w:color="auto" w:fill="FFFFFF"/>
        <w:ind w:left="360"/>
        <w:rPr>
          <w:rFonts w:asciiTheme="minorHAnsi" w:hAnsiTheme="minorHAnsi" w:cs="Arial"/>
        </w:rPr>
      </w:pPr>
      <w:r w:rsidRPr="002D26AC">
        <w:rPr>
          <w:rFonts w:asciiTheme="minorHAnsi" w:hAnsiTheme="minorHAnsi" w:cs="Arial"/>
        </w:rPr>
        <w:t>Additional Information:</w:t>
      </w:r>
    </w:p>
    <w:p w14:paraId="1D9C5E96" w14:textId="77777777" w:rsidR="002D26AC" w:rsidRPr="002D26AC" w:rsidRDefault="002D26AC" w:rsidP="008E2044">
      <w:pPr>
        <w:ind w:left="360"/>
        <w:rPr>
          <w:rFonts w:asciiTheme="minorHAnsi" w:hAnsiTheme="minorHAnsi" w:cs="Arial"/>
        </w:rPr>
      </w:pPr>
      <w:hyperlink r:id="rId56" w:history="1">
        <w:r w:rsidRPr="002D26AC">
          <w:rPr>
            <w:rStyle w:val="Hyperlink"/>
            <w:rFonts w:asciiTheme="minorHAnsi" w:hAnsiTheme="minorHAnsi" w:cs="Arial"/>
          </w:rPr>
          <w:t>http://www.tungsten-network.com/VeteransAffairs/</w:t>
        </w:r>
      </w:hyperlink>
    </w:p>
    <w:p w14:paraId="12E56DE5" w14:textId="77777777" w:rsidR="002D26AC" w:rsidRPr="002D26AC" w:rsidRDefault="002D26AC" w:rsidP="009806F7">
      <w:pPr>
        <w:spacing w:after="120"/>
        <w:ind w:left="360"/>
        <w:rPr>
          <w:rStyle w:val="Hyperlink"/>
          <w:rFonts w:asciiTheme="minorHAnsi" w:hAnsiTheme="minorHAnsi" w:cs="Arial"/>
        </w:rPr>
      </w:pPr>
      <w:hyperlink r:id="rId57" w:history="1">
        <w:r w:rsidRPr="002D26AC">
          <w:rPr>
            <w:rStyle w:val="Hyperlink"/>
            <w:rFonts w:asciiTheme="minorHAnsi" w:hAnsiTheme="minorHAnsi" w:cs="Arial"/>
          </w:rPr>
          <w:t>http://www.fsc.va.gov/FSC/FSC/Tungsten_Support_Videos_Ref_2014.pdf</w:t>
        </w:r>
      </w:hyperlink>
    </w:p>
    <w:p w14:paraId="06B5B606" w14:textId="77777777" w:rsidR="006921CA" w:rsidRPr="006921CA" w:rsidRDefault="002D26AC" w:rsidP="008E3AAB">
      <w:pPr>
        <w:pStyle w:val="PlainText"/>
        <w:numPr>
          <w:ilvl w:val="0"/>
          <w:numId w:val="13"/>
        </w:numPr>
        <w:spacing w:after="240"/>
        <w:ind w:left="360"/>
        <w:rPr>
          <w:rFonts w:ascii="Georgia" w:hAnsi="Georgia" w:cstheme="minorHAnsi"/>
          <w:b/>
          <w:bCs/>
        </w:rPr>
      </w:pPr>
      <w:r w:rsidRPr="0012077B">
        <w:rPr>
          <w:rFonts w:asciiTheme="minorHAnsi" w:hAnsiTheme="minorHAnsi" w:cs="Arial"/>
          <w:b/>
        </w:rPr>
        <w:t xml:space="preserve">Prime Vendor Sales:  </w:t>
      </w:r>
      <w:r w:rsidRPr="0012077B">
        <w:rPr>
          <w:rFonts w:asciiTheme="minorHAnsi" w:hAnsiTheme="minorHAnsi"/>
        </w:rPr>
        <w:t xml:space="preserve">Sales </w:t>
      </w:r>
      <w:r w:rsidR="00DF64A0">
        <w:rPr>
          <w:rFonts w:asciiTheme="minorHAnsi" w:hAnsiTheme="minorHAnsi"/>
        </w:rPr>
        <w:t xml:space="preserve">of items awarded under an FSS contract and sold </w:t>
      </w:r>
      <w:r w:rsidRPr="0012077B">
        <w:rPr>
          <w:rFonts w:asciiTheme="minorHAnsi" w:hAnsiTheme="minorHAnsi"/>
        </w:rPr>
        <w:t>to a Government prime vendor that are ultimately shipped to a Federal Government activity qualify as FSS sales; therefore, these sales (</w:t>
      </w:r>
      <w:r w:rsidRPr="0012077B">
        <w:rPr>
          <w:rFonts w:asciiTheme="minorHAnsi" w:hAnsiTheme="minorHAnsi"/>
          <w:i/>
        </w:rPr>
        <w:t>except those ordered under a Department of Defense Distribution and Pricing Agreement)</w:t>
      </w:r>
      <w:r w:rsidRPr="0012077B">
        <w:rPr>
          <w:rFonts w:asciiTheme="minorHAnsi" w:hAnsiTheme="minorHAnsi"/>
        </w:rPr>
        <w:t xml:space="preserve"> must be reported as FSS sales and the IFF collected and remitted.  </w:t>
      </w:r>
      <w:bookmarkStart w:id="22" w:name="CPFSS3"/>
    </w:p>
    <w:p w14:paraId="0414B0C4" w14:textId="77777777" w:rsidR="006921CA" w:rsidRPr="006921CA" w:rsidRDefault="006921CA" w:rsidP="00FD628A">
      <w:pPr>
        <w:pStyle w:val="ListParagraph"/>
        <w:numPr>
          <w:ilvl w:val="0"/>
          <w:numId w:val="13"/>
        </w:numPr>
        <w:spacing w:after="360"/>
        <w:ind w:left="360"/>
        <w:rPr>
          <w:rFonts w:asciiTheme="minorHAnsi" w:hAnsiTheme="minorHAnsi" w:cstheme="minorHAnsi"/>
          <w:b/>
          <w:bCs/>
        </w:rPr>
      </w:pPr>
      <w:r w:rsidRPr="006921CA">
        <w:rPr>
          <w:rFonts w:asciiTheme="minorHAnsi" w:hAnsiTheme="minorHAnsi"/>
          <w:b/>
        </w:rPr>
        <w:t xml:space="preserve">Trade Agreements Act – Non-Availability Determination </w:t>
      </w:r>
      <w:r w:rsidRPr="006921CA">
        <w:rPr>
          <w:rFonts w:asciiTheme="minorHAnsi" w:hAnsiTheme="minorHAnsi"/>
          <w:b/>
          <w:i/>
        </w:rPr>
        <w:t xml:space="preserve">-  </w:t>
      </w:r>
      <w:r w:rsidRPr="006921CA">
        <w:rPr>
          <w:rFonts w:asciiTheme="minorHAnsi" w:hAnsiTheme="minorHAnsi"/>
          <w:lang w:val="en"/>
        </w:rPr>
        <w:t xml:space="preserve">Special Item Number (SIN) 42-2A product items that are not substantially transformed in the U.S. or a designated country </w:t>
      </w:r>
      <w:r w:rsidRPr="006921CA">
        <w:rPr>
          <w:rFonts w:asciiTheme="minorHAnsi" w:hAnsiTheme="minorHAnsi"/>
        </w:rPr>
        <w:t>under 52.225-5 Trade Agreements</w:t>
      </w:r>
      <w:r w:rsidRPr="006921CA">
        <w:rPr>
          <w:rFonts w:asciiTheme="minorHAnsi" w:hAnsiTheme="minorHAnsi"/>
          <w:lang w:val="en"/>
        </w:rPr>
        <w:t xml:space="preserve"> must be included in the offeror’s proposal to obtain a Federal Supply Schedule 65IB contract and listed as other end products as required by </w:t>
      </w:r>
      <w:r w:rsidRPr="006921CA">
        <w:rPr>
          <w:rFonts w:asciiTheme="minorHAnsi" w:hAnsiTheme="minorHAnsi"/>
          <w:bCs/>
          <w:lang w:val="en"/>
        </w:rPr>
        <w:t xml:space="preserve">52.212-3(g)(5)(ii).  </w:t>
      </w:r>
      <w:r w:rsidRPr="006921CA">
        <w:rPr>
          <w:rFonts w:asciiTheme="minorHAnsi" w:hAnsiTheme="minorHAnsi"/>
          <w:lang w:val="en"/>
        </w:rPr>
        <w:t>In accordance with Federal Acquisition Regulation 25.403(c) &amp; 25.103(b)(2), the decision has been made that t</w:t>
      </w:r>
      <w:r w:rsidRPr="006921CA">
        <w:rPr>
          <w:rFonts w:asciiTheme="minorHAnsi" w:eastAsia="Calibri" w:hAnsiTheme="minorHAnsi"/>
          <w:lang w:val="en"/>
        </w:rPr>
        <w:t xml:space="preserve">he Contracting Officer may make an individual non-availability determination pursuant to 1) information provided by the offeror that neither </w:t>
      </w:r>
      <w:r w:rsidRPr="006921CA">
        <w:rPr>
          <w:rFonts w:asciiTheme="minorHAnsi" w:hAnsiTheme="minorHAnsi"/>
          <w:lang w:val="en"/>
        </w:rPr>
        <w:t xml:space="preserve">the offered 42-2A product items nor similar or like items are mined, produced, or manufactured in the United States or a designated country in sufficient quantity to fulfill the requirements, and </w:t>
      </w:r>
      <w:r w:rsidRPr="006921CA">
        <w:rPr>
          <w:rFonts w:asciiTheme="minorHAnsi" w:eastAsia="Calibri" w:hAnsiTheme="minorHAnsi"/>
          <w:lang w:val="en"/>
        </w:rPr>
        <w:t xml:space="preserve"> 2) in light of the requirement set forth in 38 U.S.C. Section 8126(a)(1) that manufacturers shall make available for procurement on the Federal Supply Schedule of the General Services Administration each covered drug of the manufacturer.</w:t>
      </w:r>
      <w:r w:rsidRPr="006921CA">
        <w:rPr>
          <w:rFonts w:asciiTheme="minorHAnsi" w:eastAsia="Calibri" w:hAnsiTheme="minorHAnsi"/>
          <w:b/>
          <w:i/>
          <w:lang w:val="en"/>
        </w:rPr>
        <w:t xml:space="preserve">  </w:t>
      </w:r>
    </w:p>
    <w:p w14:paraId="28CE059A" w14:textId="77777777" w:rsidR="00F37124" w:rsidRPr="00FD628A" w:rsidRDefault="00F37124" w:rsidP="00FD628A">
      <w:pPr>
        <w:pStyle w:val="PlainText"/>
        <w:spacing w:after="60"/>
        <w:rPr>
          <w:rFonts w:ascii="Georgia" w:hAnsi="Georgia" w:cstheme="minorHAnsi"/>
          <w:b/>
        </w:rPr>
      </w:pPr>
      <w:r w:rsidRPr="00FD628A">
        <w:rPr>
          <w:rFonts w:ascii="Georgia" w:hAnsi="Georgia" w:cstheme="minorHAnsi"/>
          <w:b/>
        </w:rPr>
        <w:t>CP-FSS-3</w:t>
      </w:r>
      <w:r w:rsidR="00D465E8" w:rsidRPr="00FD628A">
        <w:rPr>
          <w:rFonts w:ascii="Georgia" w:hAnsi="Georgia" w:cstheme="minorHAnsi"/>
          <w:b/>
        </w:rPr>
        <w:t xml:space="preserve">   </w:t>
      </w:r>
      <w:r w:rsidRPr="00FD628A">
        <w:rPr>
          <w:rFonts w:ascii="Georgia" w:hAnsi="Georgia" w:cstheme="minorHAnsi"/>
          <w:b/>
        </w:rPr>
        <w:t xml:space="preserve">NOTICE:  REQUESTS FOR EXPLANATION OR INFORMATION </w:t>
      </w:r>
      <w:r w:rsidR="00CA5EC7" w:rsidRPr="00FD628A">
        <w:rPr>
          <w:rFonts w:ascii="Georgia" w:hAnsi="Georgia" w:cstheme="minorHAnsi"/>
          <w:b/>
        </w:rPr>
        <w:t>(</w:t>
      </w:r>
      <w:r w:rsidRPr="00FD628A">
        <w:rPr>
          <w:rFonts w:ascii="Georgia" w:hAnsi="Georgia" w:cstheme="minorHAnsi"/>
          <w:b/>
        </w:rPr>
        <w:t>MAR 1996)</w:t>
      </w:r>
    </w:p>
    <w:bookmarkEnd w:id="22"/>
    <w:p w14:paraId="02B9B9D8" w14:textId="77777777" w:rsidR="00F37124" w:rsidRPr="00D41D89" w:rsidRDefault="00F37124" w:rsidP="008E2044">
      <w:pPr>
        <w:rPr>
          <w:rFonts w:asciiTheme="minorHAnsi" w:hAnsiTheme="minorHAnsi" w:cstheme="minorHAnsi"/>
        </w:rPr>
      </w:pPr>
      <w:r w:rsidRPr="00D41D89">
        <w:rPr>
          <w:rFonts w:asciiTheme="minorHAnsi" w:hAnsiTheme="minorHAnsi" w:cstheme="minorHAnsi"/>
        </w:rPr>
        <w:t>Oral or written requests for explanation or information regarding this solicitation should be directed to:</w:t>
      </w:r>
    </w:p>
    <w:p w14:paraId="2A1B3F3B" w14:textId="77777777" w:rsidR="00F37124" w:rsidRPr="00D41D89" w:rsidRDefault="00F37124" w:rsidP="008E2044">
      <w:pPr>
        <w:jc w:val="center"/>
        <w:rPr>
          <w:rFonts w:asciiTheme="minorHAnsi" w:hAnsiTheme="minorHAnsi" w:cstheme="minorHAnsi"/>
        </w:rPr>
      </w:pPr>
      <w:r w:rsidRPr="00D41D89">
        <w:rPr>
          <w:rFonts w:asciiTheme="minorHAnsi" w:hAnsiTheme="minorHAnsi" w:cstheme="minorHAnsi"/>
        </w:rPr>
        <w:t>Dep</w:t>
      </w:r>
      <w:r w:rsidR="00CA5EC7">
        <w:rPr>
          <w:rFonts w:asciiTheme="minorHAnsi" w:hAnsiTheme="minorHAnsi" w:cstheme="minorHAnsi"/>
        </w:rPr>
        <w:t xml:space="preserve">t. </w:t>
      </w:r>
      <w:r w:rsidRPr="00D41D89">
        <w:rPr>
          <w:rFonts w:asciiTheme="minorHAnsi" w:hAnsiTheme="minorHAnsi" w:cstheme="minorHAnsi"/>
        </w:rPr>
        <w:t>of Veterans Affairs</w:t>
      </w:r>
      <w:r w:rsidR="00CA5EC7">
        <w:rPr>
          <w:rFonts w:asciiTheme="minorHAnsi" w:hAnsiTheme="minorHAnsi" w:cstheme="minorHAnsi"/>
        </w:rPr>
        <w:t xml:space="preserve">, </w:t>
      </w:r>
      <w:r w:rsidRPr="00D41D89">
        <w:rPr>
          <w:rFonts w:asciiTheme="minorHAnsi" w:hAnsiTheme="minorHAnsi" w:cstheme="minorHAnsi"/>
        </w:rPr>
        <w:t>National Acquisition Center (00</w:t>
      </w:r>
      <w:r w:rsidR="001420EE">
        <w:rPr>
          <w:rFonts w:asciiTheme="minorHAnsi" w:hAnsiTheme="minorHAnsi" w:cstheme="minorHAnsi"/>
        </w:rPr>
        <w:t>3B6</w:t>
      </w:r>
      <w:r w:rsidR="006D15D3" w:rsidRPr="00D41D89">
        <w:rPr>
          <w:rFonts w:asciiTheme="minorHAnsi" w:hAnsiTheme="minorHAnsi" w:cstheme="minorHAnsi"/>
        </w:rPr>
        <w:t>B</w:t>
      </w:r>
      <w:r w:rsidRPr="00D41D89">
        <w:rPr>
          <w:rFonts w:asciiTheme="minorHAnsi" w:hAnsiTheme="minorHAnsi" w:cstheme="minorHAnsi"/>
        </w:rPr>
        <w:t>)</w:t>
      </w:r>
    </w:p>
    <w:p w14:paraId="725570E8" w14:textId="77777777" w:rsidR="00F37124" w:rsidRPr="00D41D89" w:rsidRDefault="00F37124" w:rsidP="008E2044">
      <w:pPr>
        <w:jc w:val="center"/>
        <w:rPr>
          <w:rFonts w:asciiTheme="minorHAnsi" w:hAnsiTheme="minorHAnsi" w:cstheme="minorHAnsi"/>
        </w:rPr>
      </w:pPr>
      <w:r w:rsidRPr="00D41D89">
        <w:rPr>
          <w:rFonts w:asciiTheme="minorHAnsi" w:hAnsiTheme="minorHAnsi" w:cstheme="minorHAnsi"/>
        </w:rPr>
        <w:t>P.O. Box 76</w:t>
      </w:r>
    </w:p>
    <w:p w14:paraId="52D96725" w14:textId="77777777" w:rsidR="00F37124" w:rsidRPr="00D41D89" w:rsidRDefault="00F37124" w:rsidP="008E2044">
      <w:pPr>
        <w:jc w:val="center"/>
        <w:rPr>
          <w:rFonts w:asciiTheme="minorHAnsi" w:hAnsiTheme="minorHAnsi" w:cstheme="minorHAnsi"/>
        </w:rPr>
      </w:pPr>
      <w:r w:rsidRPr="00D41D89">
        <w:rPr>
          <w:rFonts w:asciiTheme="minorHAnsi" w:hAnsiTheme="minorHAnsi" w:cstheme="minorHAnsi"/>
        </w:rPr>
        <w:t>1</w:t>
      </w:r>
      <w:r w:rsidRPr="00D41D89">
        <w:rPr>
          <w:rFonts w:asciiTheme="minorHAnsi" w:hAnsiTheme="minorHAnsi" w:cstheme="minorHAnsi"/>
          <w:vertAlign w:val="superscript"/>
        </w:rPr>
        <w:t>st</w:t>
      </w:r>
      <w:r w:rsidRPr="00D41D89">
        <w:rPr>
          <w:rFonts w:asciiTheme="minorHAnsi" w:hAnsiTheme="minorHAnsi" w:cstheme="minorHAnsi"/>
        </w:rPr>
        <w:t xml:space="preserve"> Avenue, 1 Block North of Cermak Rd., Bldg. 37</w:t>
      </w:r>
    </w:p>
    <w:p w14:paraId="7956E1CF" w14:textId="77777777" w:rsidR="00F37124" w:rsidRPr="00D41D89" w:rsidRDefault="00F37124" w:rsidP="008E2044">
      <w:pPr>
        <w:jc w:val="center"/>
        <w:rPr>
          <w:rFonts w:asciiTheme="minorHAnsi" w:hAnsiTheme="minorHAnsi" w:cstheme="minorHAnsi"/>
        </w:rPr>
      </w:pPr>
      <w:r w:rsidRPr="00D41D89">
        <w:rPr>
          <w:rFonts w:asciiTheme="minorHAnsi" w:hAnsiTheme="minorHAnsi" w:cstheme="minorHAnsi"/>
        </w:rPr>
        <w:t>Hines, IL  60141</w:t>
      </w:r>
    </w:p>
    <w:p w14:paraId="1521CD92" w14:textId="77777777" w:rsidR="00F37124" w:rsidRPr="00CA5EC7" w:rsidRDefault="00F37124" w:rsidP="00951284">
      <w:pPr>
        <w:spacing w:after="240"/>
        <w:jc w:val="center"/>
        <w:rPr>
          <w:rFonts w:asciiTheme="minorHAnsi" w:hAnsiTheme="minorHAnsi" w:cstheme="minorHAnsi"/>
          <w:color w:val="004080"/>
          <w:sz w:val="16"/>
          <w:szCs w:val="16"/>
        </w:rPr>
      </w:pPr>
      <w:r w:rsidRPr="00D41D89">
        <w:rPr>
          <w:rFonts w:asciiTheme="minorHAnsi" w:hAnsiTheme="minorHAnsi" w:cstheme="minorHAnsi"/>
        </w:rPr>
        <w:t>Phone:  FSS Helpdesk (708) 786-7</w:t>
      </w:r>
      <w:r w:rsidR="00F93938" w:rsidRPr="00D41D89">
        <w:rPr>
          <w:rFonts w:asciiTheme="minorHAnsi" w:hAnsiTheme="minorHAnsi" w:cstheme="minorHAnsi"/>
        </w:rPr>
        <w:t>737</w:t>
      </w:r>
      <w:r w:rsidR="00946708">
        <w:rPr>
          <w:rFonts w:asciiTheme="minorHAnsi" w:hAnsiTheme="minorHAnsi" w:cstheme="minorHAnsi"/>
        </w:rPr>
        <w:t xml:space="preserve">   </w:t>
      </w:r>
      <w:r w:rsidRPr="00CA5EC7">
        <w:rPr>
          <w:rFonts w:asciiTheme="minorHAnsi" w:hAnsiTheme="minorHAnsi" w:cstheme="minorHAnsi"/>
        </w:rPr>
        <w:t xml:space="preserve">E-mail:  FSS Helpdesk </w:t>
      </w:r>
      <w:hyperlink r:id="rId58" w:history="1">
        <w:r w:rsidR="00C02673" w:rsidRPr="00CA5EC7">
          <w:rPr>
            <w:rStyle w:val="Hyperlink"/>
            <w:rFonts w:asciiTheme="minorHAnsi" w:hAnsiTheme="minorHAnsi" w:cstheme="minorHAnsi"/>
          </w:rPr>
          <w:t>helpdesk.ammhinFSS@va.gov</w:t>
        </w:r>
      </w:hyperlink>
      <w:r w:rsidRPr="00CA5EC7">
        <w:rPr>
          <w:rFonts w:asciiTheme="minorHAnsi" w:hAnsiTheme="minorHAnsi" w:cstheme="minorHAnsi"/>
          <w:color w:val="004080"/>
          <w:sz w:val="16"/>
          <w:szCs w:val="16"/>
        </w:rPr>
        <w:t> </w:t>
      </w:r>
    </w:p>
    <w:p w14:paraId="4CD807D2" w14:textId="77777777" w:rsidR="003F259A" w:rsidRPr="0041552D" w:rsidRDefault="003F259A" w:rsidP="003F259A">
      <w:pPr>
        <w:pStyle w:val="Heading4"/>
        <w:spacing w:after="60"/>
        <w:rPr>
          <w:rFonts w:ascii="Georgia" w:hAnsi="Georgia" w:cstheme="minorHAnsi"/>
        </w:rPr>
      </w:pPr>
      <w:bookmarkStart w:id="23" w:name="CPFSS19"/>
      <w:r w:rsidRPr="0041552D">
        <w:rPr>
          <w:rFonts w:ascii="Georgia" w:hAnsi="Georgia" w:cstheme="minorHAnsi"/>
        </w:rPr>
        <w:t>CP-FSS-19</w:t>
      </w:r>
      <w:r w:rsidRPr="0041552D">
        <w:rPr>
          <w:rFonts w:ascii="Georgia" w:hAnsi="Georgia" w:cstheme="minorHAnsi"/>
        </w:rPr>
        <w:tab/>
        <w:t xml:space="preserve">PRICING (DEC 1998) </w:t>
      </w:r>
      <w:r w:rsidRPr="0041552D">
        <w:rPr>
          <w:rFonts w:ascii="Georgia" w:hAnsi="Georgia" w:cstheme="minorHAnsi"/>
        </w:rPr>
        <w:fldChar w:fldCharType="begin"/>
      </w:r>
      <w:r w:rsidRPr="0041552D">
        <w:rPr>
          <w:rFonts w:ascii="Georgia" w:hAnsi="Georgia" w:cstheme="minorHAnsi"/>
        </w:rPr>
        <w:instrText xml:space="preserve">  "Manual\\FSS\\AL\\AL_98-2.DOC" </w:instrText>
      </w:r>
      <w:r w:rsidRPr="0041552D">
        <w:rPr>
          <w:rFonts w:ascii="Georgia" w:hAnsi="Georgia" w:cstheme="minorHAnsi"/>
        </w:rPr>
        <w:fldChar w:fldCharType="separate"/>
      </w:r>
      <w:r w:rsidRPr="0041552D">
        <w:rPr>
          <w:rFonts w:ascii="Georgia" w:hAnsi="Georgia" w:cstheme="minorHAnsi"/>
          <w:color w:val="0000FF"/>
          <w:u w:val="single"/>
        </w:rPr>
        <w:t>FSS A/L FC-98-2</w:t>
      </w:r>
      <w:r w:rsidRPr="0041552D">
        <w:rPr>
          <w:rFonts w:ascii="Georgia" w:hAnsi="Georgia" w:cstheme="minorHAnsi"/>
        </w:rPr>
        <w:fldChar w:fldCharType="end"/>
      </w:r>
    </w:p>
    <w:bookmarkEnd w:id="23"/>
    <w:p w14:paraId="16B0DC75" w14:textId="77777777" w:rsidR="003F259A" w:rsidRPr="0041552D" w:rsidRDefault="003F259A" w:rsidP="003F259A">
      <w:pPr>
        <w:pStyle w:val="IndentLevel2"/>
        <w:tabs>
          <w:tab w:val="clear" w:pos="432"/>
          <w:tab w:val="clear" w:pos="864"/>
        </w:tabs>
        <w:ind w:left="0" w:firstLine="0"/>
        <w:rPr>
          <w:rFonts w:asciiTheme="minorHAnsi" w:hAnsiTheme="minorHAnsi" w:cstheme="minorHAnsi"/>
          <w:sz w:val="22"/>
          <w:szCs w:val="22"/>
        </w:rPr>
      </w:pPr>
      <w:r w:rsidRPr="0041552D">
        <w:rPr>
          <w:rFonts w:asciiTheme="minorHAnsi" w:hAnsiTheme="minorHAnsi" w:cstheme="minorHAnsi"/>
          <w:sz w:val="22"/>
          <w:szCs w:val="22"/>
        </w:rPr>
        <w:t>Offerors are advised that separate pricing may be submitted for different countries if separate pricing is consistent with the offeror’s commercial sales practice.</w:t>
      </w:r>
    </w:p>
    <w:p w14:paraId="1A062DD4" w14:textId="77777777" w:rsidR="00C216DC" w:rsidRPr="00CA5EC7" w:rsidRDefault="00C216DC" w:rsidP="0053588C">
      <w:pPr>
        <w:pStyle w:val="Heading7"/>
        <w:spacing w:before="0"/>
        <w:rPr>
          <w:rFonts w:ascii="Georgia" w:hAnsi="Georgia" w:cstheme="minorHAnsi"/>
          <w:b/>
          <w:sz w:val="22"/>
          <w:szCs w:val="22"/>
        </w:rPr>
      </w:pPr>
      <w:r w:rsidRPr="00CA5EC7">
        <w:rPr>
          <w:rFonts w:ascii="Georgia" w:hAnsi="Georgia" w:cstheme="minorHAnsi"/>
          <w:b/>
          <w:sz w:val="22"/>
          <w:szCs w:val="22"/>
        </w:rPr>
        <w:t>INSTRUCTIONS FOR PRE-</w:t>
      </w:r>
      <w:bookmarkStart w:id="24" w:name="Inst4PreAws"/>
      <w:r w:rsidRPr="00CA5EC7">
        <w:rPr>
          <w:rFonts w:ascii="Georgia" w:hAnsi="Georgia" w:cstheme="minorHAnsi"/>
          <w:b/>
          <w:sz w:val="22"/>
          <w:szCs w:val="22"/>
        </w:rPr>
        <w:t>AWARD REVIEW PROCESS</w:t>
      </w:r>
      <w:r w:rsidR="00F41050" w:rsidRPr="00CA5EC7">
        <w:rPr>
          <w:rFonts w:ascii="Georgia" w:hAnsi="Georgia" w:cstheme="minorHAnsi"/>
          <w:b/>
          <w:sz w:val="22"/>
          <w:szCs w:val="22"/>
        </w:rPr>
        <w:t xml:space="preserve"> </w:t>
      </w:r>
      <w:bookmarkEnd w:id="24"/>
      <w:r w:rsidR="00F41050" w:rsidRPr="00CA5EC7">
        <w:rPr>
          <w:rFonts w:ascii="Georgia" w:hAnsi="Georgia" w:cstheme="minorHAnsi"/>
          <w:b/>
          <w:sz w:val="22"/>
          <w:szCs w:val="22"/>
        </w:rPr>
        <w:t>(</w:t>
      </w:r>
      <w:r w:rsidR="00CA5EC7" w:rsidRPr="00CA5EC7">
        <w:rPr>
          <w:rFonts w:ascii="Georgia" w:hAnsi="Georgia" w:cstheme="minorHAnsi"/>
          <w:b/>
          <w:sz w:val="22"/>
          <w:szCs w:val="22"/>
        </w:rPr>
        <w:t>AUG 2017</w:t>
      </w:r>
      <w:r w:rsidR="00F41050" w:rsidRPr="00CA5EC7">
        <w:rPr>
          <w:rFonts w:ascii="Georgia" w:hAnsi="Georgia" w:cstheme="minorHAnsi"/>
          <w:b/>
          <w:sz w:val="22"/>
          <w:szCs w:val="22"/>
        </w:rPr>
        <w:t>)</w:t>
      </w:r>
    </w:p>
    <w:p w14:paraId="7A18CFC4" w14:textId="77777777" w:rsidR="00CA5EC7" w:rsidRPr="0041552D" w:rsidRDefault="00CA5EC7" w:rsidP="00CA5EC7">
      <w:pPr>
        <w:tabs>
          <w:tab w:val="left" w:pos="576"/>
          <w:tab w:val="left" w:pos="1296"/>
          <w:tab w:val="left" w:pos="2016"/>
        </w:tabs>
        <w:spacing w:after="120"/>
        <w:rPr>
          <w:rFonts w:asciiTheme="minorHAnsi" w:hAnsiTheme="minorHAnsi" w:cstheme="minorHAnsi"/>
        </w:rPr>
      </w:pPr>
      <w:r w:rsidRPr="00CA5EC7">
        <w:rPr>
          <w:rFonts w:asciiTheme="minorHAnsi" w:hAnsiTheme="minorHAnsi" w:cstheme="minorHAnsi"/>
        </w:rPr>
        <w:t>All offers may be subject to a pre-award review at the discretion of the Contracting Officer (CO).  A pre-award review will be requested from the Office of Contract Review (OCR) within the Department of Veterans Affairs’ Office of Inspector General for all offers with an estimated contract value (for a 10-year contract period) that exceeds $3,000,000 per year for a total of $</w:t>
      </w:r>
      <w:r w:rsidRPr="0041552D">
        <w:rPr>
          <w:rFonts w:asciiTheme="minorHAnsi" w:hAnsiTheme="minorHAnsi" w:cstheme="minorHAnsi"/>
        </w:rPr>
        <w:t xml:space="preserve">30,000,000 for the base contract </w:t>
      </w:r>
      <w:r>
        <w:rPr>
          <w:rFonts w:asciiTheme="minorHAnsi" w:hAnsiTheme="minorHAnsi" w:cstheme="minorHAnsi"/>
        </w:rPr>
        <w:t xml:space="preserve">period </w:t>
      </w:r>
      <w:r w:rsidRPr="0041552D">
        <w:rPr>
          <w:rFonts w:asciiTheme="minorHAnsi" w:hAnsiTheme="minorHAnsi" w:cstheme="minorHAnsi"/>
        </w:rPr>
        <w:t>plus the 5-year option period.</w:t>
      </w:r>
    </w:p>
    <w:p w14:paraId="24E7836C" w14:textId="77777777" w:rsidR="00CA5EC7" w:rsidRPr="00CA5EC7" w:rsidRDefault="00CA5EC7" w:rsidP="00CA5EC7">
      <w:pPr>
        <w:tabs>
          <w:tab w:val="left" w:pos="576"/>
          <w:tab w:val="left" w:pos="1296"/>
          <w:tab w:val="left" w:pos="2016"/>
        </w:tabs>
        <w:spacing w:after="120"/>
        <w:rPr>
          <w:rFonts w:asciiTheme="minorHAnsi" w:hAnsiTheme="minorHAnsi" w:cstheme="minorHAnsi"/>
        </w:rPr>
      </w:pPr>
      <w:r w:rsidRPr="0041552D">
        <w:rPr>
          <w:rFonts w:asciiTheme="minorHAnsi" w:hAnsiTheme="minorHAnsi" w:cstheme="minorHAnsi"/>
        </w:rPr>
        <w:t>The purpose of performing a pre-award review is to assist the CO in making a determination as to the reasonableness of the offer.  This is accomplished by reviewing the contractor’s proposal</w:t>
      </w:r>
      <w:r>
        <w:rPr>
          <w:rFonts w:asciiTheme="minorHAnsi" w:hAnsiTheme="minorHAnsi" w:cstheme="minorHAnsi"/>
        </w:rPr>
        <w:t xml:space="preserve"> and additional documents</w:t>
      </w:r>
      <w:r w:rsidRPr="0041552D">
        <w:rPr>
          <w:rFonts w:asciiTheme="minorHAnsi" w:hAnsiTheme="minorHAnsi" w:cstheme="minorHAnsi"/>
        </w:rPr>
        <w:t xml:space="preserve"> to:  (i) determine if the proposal and the supporting data are accurate, complete, and current; (ii) verify the contractor is offering the government most favored commercial customer (MFC) discounts; </w:t>
      </w:r>
      <w:r>
        <w:rPr>
          <w:rFonts w:asciiTheme="minorHAnsi" w:hAnsiTheme="minorHAnsi" w:cstheme="minorHAnsi"/>
        </w:rPr>
        <w:t xml:space="preserve">(iii) verify the validity of disclosed information relating to rebates, incentive programs, and other concessions: </w:t>
      </w:r>
      <w:r w:rsidRPr="0041552D">
        <w:rPr>
          <w:rFonts w:asciiTheme="minorHAnsi" w:hAnsiTheme="minorHAnsi" w:cstheme="minorHAnsi"/>
        </w:rPr>
        <w:t>and, (i</w:t>
      </w:r>
      <w:r>
        <w:rPr>
          <w:rFonts w:asciiTheme="minorHAnsi" w:hAnsiTheme="minorHAnsi" w:cstheme="minorHAnsi"/>
        </w:rPr>
        <w:t>v</w:t>
      </w:r>
      <w:r w:rsidRPr="0041552D">
        <w:rPr>
          <w:rFonts w:asciiTheme="minorHAnsi" w:hAnsiTheme="minorHAnsi" w:cstheme="minorHAnsi"/>
        </w:rPr>
        <w:t xml:space="preserve">) address other issues as deemed necessary by the CO or </w:t>
      </w:r>
      <w:r>
        <w:rPr>
          <w:rFonts w:asciiTheme="minorHAnsi" w:hAnsiTheme="minorHAnsi" w:cstheme="minorHAnsi"/>
        </w:rPr>
        <w:t>OCR.</w:t>
      </w:r>
      <w:r w:rsidRPr="0041552D">
        <w:rPr>
          <w:rFonts w:asciiTheme="minorHAnsi" w:hAnsiTheme="minorHAnsi" w:cstheme="minorHAnsi"/>
        </w:rPr>
        <w:t xml:space="preserve">  To help facilitate the </w:t>
      </w:r>
      <w:r w:rsidRPr="00DD685D">
        <w:rPr>
          <w:rFonts w:asciiTheme="minorHAnsi" w:hAnsiTheme="minorHAnsi" w:cstheme="minorHAnsi"/>
        </w:rPr>
        <w:t xml:space="preserve">process, the CO will notify the Offeror of those proposals forwarded to OCR for a pre-award review.   OCR will contact the Offeror and issue a Request for Information for those reviews accepted by </w:t>
      </w:r>
      <w:r w:rsidRPr="00CA5EC7">
        <w:rPr>
          <w:rFonts w:asciiTheme="minorHAnsi" w:hAnsiTheme="minorHAnsi" w:cstheme="minorHAnsi"/>
        </w:rPr>
        <w:t xml:space="preserve">OCR.  The Offeror is expected to provide the requested data and documents to OCR within </w:t>
      </w:r>
      <w:r w:rsidRPr="00CA5EC7">
        <w:rPr>
          <w:rFonts w:asciiTheme="minorHAnsi" w:hAnsiTheme="minorHAnsi" w:cstheme="minorHAnsi"/>
        </w:rPr>
        <w:lastRenderedPageBreak/>
        <w:t>15 business days.  Delays in receiving this information will delay the pre-award review process and could ultimately delay the negotiations and award of a contract under this solicitation.</w:t>
      </w:r>
    </w:p>
    <w:p w14:paraId="60A98B64" w14:textId="77777777" w:rsidR="00C216DC" w:rsidRPr="00CA5EC7" w:rsidRDefault="00C216DC" w:rsidP="00CA5EC7">
      <w:pPr>
        <w:tabs>
          <w:tab w:val="left" w:pos="576"/>
          <w:tab w:val="left" w:pos="1296"/>
          <w:tab w:val="left" w:pos="2016"/>
        </w:tabs>
        <w:spacing w:after="60"/>
        <w:rPr>
          <w:rFonts w:asciiTheme="minorHAnsi" w:hAnsiTheme="minorHAnsi" w:cstheme="minorHAnsi"/>
          <w:b/>
          <w:bCs/>
          <w:iCs/>
        </w:rPr>
      </w:pPr>
      <w:r w:rsidRPr="00CA5EC7">
        <w:rPr>
          <w:rFonts w:asciiTheme="minorHAnsi" w:hAnsiTheme="minorHAnsi" w:cstheme="minorHAnsi"/>
          <w:b/>
          <w:bCs/>
          <w:iCs/>
        </w:rPr>
        <w:t>Request for Electronic Data</w:t>
      </w:r>
    </w:p>
    <w:p w14:paraId="63556E44" w14:textId="77777777" w:rsidR="00CA5EC7" w:rsidRPr="0041552D" w:rsidRDefault="00CA5EC7" w:rsidP="00CA5EC7">
      <w:pPr>
        <w:tabs>
          <w:tab w:val="left" w:pos="576"/>
          <w:tab w:val="left" w:pos="1296"/>
          <w:tab w:val="left" w:pos="2016"/>
        </w:tabs>
        <w:spacing w:after="120"/>
        <w:rPr>
          <w:rFonts w:asciiTheme="minorHAnsi" w:hAnsiTheme="minorHAnsi" w:cstheme="minorHAnsi"/>
          <w:b/>
          <w:bCs/>
        </w:rPr>
      </w:pPr>
      <w:r w:rsidRPr="00CA5EC7">
        <w:rPr>
          <w:rFonts w:asciiTheme="minorHAnsi" w:hAnsiTheme="minorHAnsi" w:cstheme="minorHAnsi"/>
        </w:rPr>
        <w:t>To respond to a pre-award review, you will be required to submit certain data, including sales transaction data.  The sales transaction should include all products sold to all customers for the 6-month (minimum) period as determined</w:t>
      </w:r>
      <w:r>
        <w:rPr>
          <w:rFonts w:asciiTheme="minorHAnsi" w:hAnsiTheme="minorHAnsi" w:cstheme="minorHAnsi"/>
        </w:rPr>
        <w:t xml:space="preserve"> by OCR</w:t>
      </w:r>
      <w:r w:rsidRPr="0041552D">
        <w:rPr>
          <w:rFonts w:asciiTheme="minorHAnsi" w:hAnsiTheme="minorHAnsi" w:cstheme="minorHAnsi"/>
        </w:rPr>
        <w:t xml:space="preserve">.  The transactions </w:t>
      </w:r>
      <w:r w:rsidRPr="0041552D">
        <w:rPr>
          <w:rFonts w:asciiTheme="minorHAnsi" w:hAnsiTheme="minorHAnsi" w:cstheme="minorHAnsi"/>
          <w:b/>
          <w:bCs/>
        </w:rPr>
        <w:t xml:space="preserve">will include all transactions for FSS customers and non-FSS customers.  </w:t>
      </w:r>
      <w:r w:rsidRPr="0041552D">
        <w:rPr>
          <w:rFonts w:asciiTheme="minorHAnsi" w:hAnsiTheme="minorHAnsi" w:cstheme="minorHAnsi"/>
          <w:b/>
          <w:bCs/>
          <w:u w:val="single"/>
        </w:rPr>
        <w:t>This data must reconcile to your financial accounting records.</w:t>
      </w:r>
      <w:r w:rsidRPr="0041552D">
        <w:rPr>
          <w:rFonts w:asciiTheme="minorHAnsi" w:hAnsiTheme="minorHAnsi" w:cstheme="minorHAnsi"/>
          <w:b/>
          <w:bCs/>
        </w:rPr>
        <w:t xml:space="preserve">  The data should include all direct and indirect sales</w:t>
      </w:r>
      <w:r w:rsidRPr="0041552D">
        <w:rPr>
          <w:rFonts w:asciiTheme="minorHAnsi" w:hAnsiTheme="minorHAnsi" w:cstheme="minorHAnsi"/>
        </w:rPr>
        <w:t>, if applicable.  The direct and indirect sales can be provided in separate data tables.  Although not required, it will expedite the process, if all data tables use the same record layout leaving fields that do not apply blank.</w:t>
      </w:r>
    </w:p>
    <w:p w14:paraId="5F7418F8" w14:textId="77777777" w:rsidR="00CA5EC7" w:rsidRPr="00B41ABD" w:rsidRDefault="00CA5EC7" w:rsidP="00CF31D7">
      <w:pPr>
        <w:tabs>
          <w:tab w:val="left" w:pos="576"/>
          <w:tab w:val="left" w:pos="1296"/>
          <w:tab w:val="left" w:pos="2016"/>
        </w:tabs>
        <w:spacing w:after="60"/>
        <w:rPr>
          <w:rFonts w:asciiTheme="minorHAnsi" w:hAnsiTheme="minorHAnsi" w:cstheme="minorHAnsi"/>
        </w:rPr>
      </w:pPr>
      <w:r w:rsidRPr="0041552D">
        <w:rPr>
          <w:rFonts w:asciiTheme="minorHAnsi" w:hAnsiTheme="minorHAnsi" w:cstheme="minorHAnsi"/>
        </w:rPr>
        <w:t xml:space="preserve">Please provide a </w:t>
      </w:r>
      <w:r w:rsidRPr="009D1D0E">
        <w:rPr>
          <w:rFonts w:asciiTheme="minorHAnsi" w:hAnsiTheme="minorHAnsi" w:cstheme="minorHAnsi"/>
        </w:rPr>
        <w:t xml:space="preserve">record layout for the data describing field position, length, format (e.g. numeric, number of decimals, alpha, etc.) and a descriptive field name.  We will need complete descriptions of all codes used in the data.  Below is a sample record layout </w:t>
      </w:r>
      <w:r>
        <w:rPr>
          <w:rFonts w:asciiTheme="minorHAnsi" w:hAnsiTheme="minorHAnsi" w:cstheme="minorHAnsi"/>
        </w:rPr>
        <w:t>which</w:t>
      </w:r>
      <w:r w:rsidRPr="009D1D0E">
        <w:rPr>
          <w:rFonts w:asciiTheme="minorHAnsi" w:hAnsiTheme="minorHAnsi" w:cstheme="minorHAnsi"/>
        </w:rPr>
        <w:t xml:space="preserve"> describes the types of information needed in the electronic data.  After reviewing this information, </w:t>
      </w:r>
      <w:r>
        <w:rPr>
          <w:rFonts w:asciiTheme="minorHAnsi" w:hAnsiTheme="minorHAnsi" w:cstheme="minorHAnsi"/>
        </w:rPr>
        <w:t>OCR</w:t>
      </w:r>
      <w:r w:rsidRPr="009D1D0E">
        <w:rPr>
          <w:rFonts w:asciiTheme="minorHAnsi" w:hAnsiTheme="minorHAnsi" w:cstheme="minorHAnsi"/>
        </w:rPr>
        <w:t xml:space="preserve"> suggests </w:t>
      </w:r>
      <w:r>
        <w:rPr>
          <w:rFonts w:asciiTheme="minorHAnsi" w:hAnsiTheme="minorHAnsi" w:cstheme="minorHAnsi"/>
        </w:rPr>
        <w:t>a</w:t>
      </w:r>
      <w:r w:rsidRPr="009D1D0E">
        <w:rPr>
          <w:rFonts w:asciiTheme="minorHAnsi" w:hAnsiTheme="minorHAnsi" w:cstheme="minorHAnsi"/>
        </w:rPr>
        <w:t xml:space="preserve"> discussion take place regarding the specifics of</w:t>
      </w:r>
      <w:r w:rsidRPr="00B41ABD">
        <w:rPr>
          <w:rFonts w:asciiTheme="minorHAnsi" w:hAnsiTheme="minorHAnsi" w:cstheme="minorHAnsi"/>
        </w:rPr>
        <w:t xml:space="preserve"> your data prior to extracting the data for the</w:t>
      </w:r>
      <w:r>
        <w:rPr>
          <w:rFonts w:asciiTheme="minorHAnsi" w:hAnsiTheme="minorHAnsi" w:cstheme="minorHAnsi"/>
        </w:rPr>
        <w:t xml:space="preserve"> review</w:t>
      </w:r>
      <w:r w:rsidRPr="00B41ABD">
        <w:rPr>
          <w:rFonts w:asciiTheme="minorHAnsi" w:hAnsiTheme="minorHAnsi" w:cstheme="minorHAnsi"/>
        </w:rPr>
        <w:t>.</w:t>
      </w:r>
    </w:p>
    <w:p w14:paraId="03EEBC03" w14:textId="77777777" w:rsidR="00CA5EC7" w:rsidRPr="00B41ABD" w:rsidRDefault="00CA5EC7" w:rsidP="00CF31D7">
      <w:pPr>
        <w:tabs>
          <w:tab w:val="left" w:pos="576"/>
          <w:tab w:val="left" w:pos="1296"/>
          <w:tab w:val="left" w:pos="2016"/>
        </w:tabs>
        <w:rPr>
          <w:rFonts w:asciiTheme="minorHAnsi" w:hAnsiTheme="minorHAnsi" w:cstheme="minorHAnsi"/>
        </w:rPr>
      </w:pPr>
      <w:r w:rsidRPr="00B41ABD">
        <w:rPr>
          <w:rFonts w:asciiTheme="minorHAnsi" w:hAnsiTheme="minorHAnsi" w:cstheme="minorHAnsi"/>
          <w:u w:val="single"/>
        </w:rPr>
        <w:t>Acceptable media/methods:</w:t>
      </w:r>
      <w:r w:rsidR="008B5AF9">
        <w:rPr>
          <w:rFonts w:asciiTheme="minorHAnsi" w:hAnsiTheme="minorHAnsi" w:cstheme="minorHAnsi"/>
        </w:rPr>
        <w:t xml:space="preserve">  </w:t>
      </w:r>
      <w:r w:rsidRPr="00B41ABD">
        <w:rPr>
          <w:rFonts w:asciiTheme="minorHAnsi" w:hAnsiTheme="minorHAnsi" w:cstheme="minorHAnsi"/>
        </w:rPr>
        <w:t xml:space="preserve">CD-ROM, DVD, Internet Download; </w:t>
      </w:r>
      <w:r w:rsidRPr="00B41ABD">
        <w:rPr>
          <w:rFonts w:ascii="Calibri" w:hAnsi="Calibri" w:cs="Calibri"/>
        </w:rPr>
        <w:t>E-Mail (PGP Encryption available)</w:t>
      </w:r>
      <w:r w:rsidRPr="00B41ABD">
        <w:rPr>
          <w:rFonts w:asciiTheme="minorHAnsi" w:hAnsiTheme="minorHAnsi" w:cstheme="minorHAnsi"/>
        </w:rPr>
        <w:t xml:space="preserve"> </w:t>
      </w:r>
    </w:p>
    <w:p w14:paraId="78AF715D" w14:textId="77777777" w:rsidR="00CA5EC7" w:rsidRDefault="00CA5EC7" w:rsidP="00CA5EC7">
      <w:pPr>
        <w:tabs>
          <w:tab w:val="left" w:pos="576"/>
          <w:tab w:val="left" w:pos="1296"/>
          <w:tab w:val="left" w:pos="2016"/>
        </w:tabs>
        <w:spacing w:after="120"/>
        <w:rPr>
          <w:rFonts w:asciiTheme="minorHAnsi" w:hAnsiTheme="minorHAnsi" w:cstheme="minorHAnsi"/>
        </w:rPr>
      </w:pPr>
      <w:r w:rsidRPr="00B41ABD">
        <w:rPr>
          <w:rFonts w:asciiTheme="minorHAnsi" w:hAnsiTheme="minorHAnsi" w:cstheme="minorHAnsi"/>
          <w:u w:val="single"/>
        </w:rPr>
        <w:t>Acceptable formats:</w:t>
      </w:r>
      <w:r w:rsidRPr="00B41ABD">
        <w:rPr>
          <w:rFonts w:asciiTheme="minorHAnsi" w:hAnsiTheme="minorHAnsi" w:cstheme="minorHAnsi"/>
        </w:rPr>
        <w:t xml:space="preserve">  ASCII Text (fixed width or delimited); Excel</w:t>
      </w:r>
    </w:p>
    <w:p w14:paraId="7D9CF86A" w14:textId="77777777" w:rsidR="00CA5EC7" w:rsidRPr="00B41ABD" w:rsidRDefault="00CA5EC7" w:rsidP="00CA5EC7">
      <w:pPr>
        <w:tabs>
          <w:tab w:val="left" w:pos="576"/>
          <w:tab w:val="left" w:pos="1296"/>
          <w:tab w:val="left" w:pos="2016"/>
        </w:tabs>
        <w:rPr>
          <w:rFonts w:asciiTheme="minorHAnsi" w:hAnsiTheme="minorHAnsi" w:cstheme="minorHAnsi"/>
          <w:b/>
          <w:bCs/>
          <w:caps/>
        </w:rPr>
      </w:pPr>
      <w:bookmarkStart w:id="25" w:name="MetricSyst"/>
      <w:r w:rsidRPr="00B41ABD">
        <w:rPr>
          <w:rFonts w:asciiTheme="minorHAnsi" w:hAnsiTheme="minorHAnsi" w:cstheme="minorHAnsi"/>
          <w:b/>
          <w:bCs/>
        </w:rPr>
        <w:t>Sample Record Layout</w:t>
      </w:r>
      <w:r w:rsidRPr="00B41ABD">
        <w:rPr>
          <w:rFonts w:asciiTheme="minorHAnsi" w:hAnsiTheme="minorHAnsi" w:cstheme="minorHAnsi"/>
          <w:b/>
          <w:bCs/>
          <w:caps/>
        </w:rPr>
        <w:t>:</w:t>
      </w:r>
    </w:p>
    <w:p w14:paraId="09F2EFA0" w14:textId="77777777" w:rsidR="00CA5EC7" w:rsidRPr="00B41ABD" w:rsidRDefault="00CA5EC7" w:rsidP="00CA5EC7">
      <w:pPr>
        <w:rPr>
          <w:rFonts w:asciiTheme="minorHAnsi" w:hAnsiTheme="minorHAnsi" w:cstheme="minorHAnsi"/>
          <w:caps/>
          <w:sz w:val="16"/>
          <w:szCs w:val="16"/>
        </w:rPr>
      </w:pP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54" w:type="dxa"/>
          <w:right w:w="54" w:type="dxa"/>
        </w:tblCellMar>
        <w:tblLook w:val="0000" w:firstRow="0" w:lastRow="0" w:firstColumn="0" w:lastColumn="0" w:noHBand="0" w:noVBand="0"/>
      </w:tblPr>
      <w:tblGrid>
        <w:gridCol w:w="852"/>
        <w:gridCol w:w="2274"/>
        <w:gridCol w:w="3846"/>
      </w:tblGrid>
      <w:tr w:rsidR="00CA5EC7" w:rsidRPr="00B41ABD" w14:paraId="72A204DF" w14:textId="77777777" w:rsidTr="00946708">
        <w:trPr>
          <w:cantSplit/>
          <w:tblHeader/>
          <w:jc w:val="center"/>
        </w:trPr>
        <w:tc>
          <w:tcPr>
            <w:tcW w:w="852" w:type="dxa"/>
          </w:tcPr>
          <w:p w14:paraId="47DF7D01" w14:textId="77777777" w:rsidR="00CA5EC7" w:rsidRPr="00B41ABD" w:rsidRDefault="00CA5EC7" w:rsidP="006809AB">
            <w:pPr>
              <w:jc w:val="center"/>
              <w:rPr>
                <w:rFonts w:asciiTheme="minorHAnsi" w:hAnsiTheme="minorHAnsi" w:cstheme="minorHAnsi"/>
                <w:b/>
                <w:caps/>
              </w:rPr>
            </w:pPr>
            <w:r w:rsidRPr="00B41ABD">
              <w:rPr>
                <w:rFonts w:asciiTheme="minorHAnsi" w:hAnsiTheme="minorHAnsi" w:cstheme="minorHAnsi"/>
                <w:b/>
              </w:rPr>
              <w:t>Item #</w:t>
            </w:r>
          </w:p>
        </w:tc>
        <w:tc>
          <w:tcPr>
            <w:tcW w:w="2274" w:type="dxa"/>
          </w:tcPr>
          <w:p w14:paraId="63CB6BD3" w14:textId="77777777" w:rsidR="00CA5EC7" w:rsidRPr="00B41ABD" w:rsidRDefault="00CA5EC7" w:rsidP="006809AB">
            <w:pPr>
              <w:pStyle w:val="Heading2"/>
              <w:jc w:val="center"/>
              <w:rPr>
                <w:rFonts w:asciiTheme="minorHAnsi" w:hAnsiTheme="minorHAnsi" w:cstheme="minorHAnsi"/>
                <w:sz w:val="22"/>
                <w:szCs w:val="22"/>
              </w:rPr>
            </w:pPr>
            <w:r w:rsidRPr="00B41ABD">
              <w:rPr>
                <w:rFonts w:asciiTheme="minorHAnsi" w:hAnsiTheme="minorHAnsi" w:cstheme="minorHAnsi"/>
                <w:sz w:val="22"/>
                <w:szCs w:val="22"/>
              </w:rPr>
              <w:t>Field Name</w:t>
            </w:r>
          </w:p>
        </w:tc>
        <w:tc>
          <w:tcPr>
            <w:tcW w:w="3846" w:type="dxa"/>
          </w:tcPr>
          <w:p w14:paraId="0DF45D0A" w14:textId="77777777" w:rsidR="00CA5EC7" w:rsidRPr="00B41ABD" w:rsidRDefault="00CA5EC7" w:rsidP="006809AB">
            <w:pPr>
              <w:pStyle w:val="Heading2"/>
              <w:jc w:val="center"/>
              <w:rPr>
                <w:rFonts w:asciiTheme="minorHAnsi" w:hAnsiTheme="minorHAnsi" w:cstheme="minorHAnsi"/>
                <w:sz w:val="22"/>
                <w:szCs w:val="22"/>
              </w:rPr>
            </w:pPr>
            <w:r w:rsidRPr="00B41ABD">
              <w:rPr>
                <w:rFonts w:asciiTheme="minorHAnsi" w:hAnsiTheme="minorHAnsi" w:cstheme="minorHAnsi"/>
                <w:sz w:val="22"/>
                <w:szCs w:val="22"/>
              </w:rPr>
              <w:t>Description</w:t>
            </w:r>
          </w:p>
        </w:tc>
      </w:tr>
      <w:tr w:rsidR="00CA5EC7" w:rsidRPr="00B41ABD" w14:paraId="0A4B3DC6" w14:textId="77777777" w:rsidTr="00946708">
        <w:trPr>
          <w:cantSplit/>
          <w:jc w:val="center"/>
        </w:trPr>
        <w:tc>
          <w:tcPr>
            <w:tcW w:w="852" w:type="dxa"/>
          </w:tcPr>
          <w:p w14:paraId="4CA1E0B6" w14:textId="77777777" w:rsidR="00CA5EC7" w:rsidRPr="00B41ABD" w:rsidRDefault="00CA5EC7" w:rsidP="006809AB">
            <w:pPr>
              <w:rPr>
                <w:rFonts w:asciiTheme="minorHAnsi" w:hAnsiTheme="minorHAnsi" w:cstheme="minorHAnsi"/>
                <w:caps/>
              </w:rPr>
            </w:pPr>
            <w:r w:rsidRPr="00B41ABD">
              <w:rPr>
                <w:rFonts w:asciiTheme="minorHAnsi" w:hAnsiTheme="minorHAnsi" w:cstheme="minorHAnsi"/>
                <w:caps/>
              </w:rPr>
              <w:t>1</w:t>
            </w:r>
          </w:p>
        </w:tc>
        <w:tc>
          <w:tcPr>
            <w:tcW w:w="2274" w:type="dxa"/>
          </w:tcPr>
          <w:p w14:paraId="79369023" w14:textId="77777777" w:rsidR="00CA5EC7" w:rsidRPr="00B41ABD" w:rsidRDefault="00CA5EC7" w:rsidP="006809AB">
            <w:pPr>
              <w:pStyle w:val="Heading2"/>
              <w:rPr>
                <w:rFonts w:asciiTheme="minorHAnsi" w:hAnsiTheme="minorHAnsi" w:cstheme="minorHAnsi"/>
                <w:b w:val="0"/>
                <w:sz w:val="22"/>
                <w:szCs w:val="22"/>
              </w:rPr>
            </w:pPr>
            <w:r w:rsidRPr="00B41ABD">
              <w:rPr>
                <w:rFonts w:asciiTheme="minorHAnsi" w:hAnsiTheme="minorHAnsi" w:cstheme="minorHAnsi"/>
                <w:b w:val="0"/>
                <w:sz w:val="22"/>
                <w:szCs w:val="22"/>
              </w:rPr>
              <w:t xml:space="preserve">Item Code </w:t>
            </w:r>
          </w:p>
        </w:tc>
        <w:tc>
          <w:tcPr>
            <w:tcW w:w="3846" w:type="dxa"/>
          </w:tcPr>
          <w:p w14:paraId="3D448FBE" w14:textId="77777777" w:rsidR="00CA5EC7" w:rsidRPr="00B41ABD" w:rsidRDefault="00CA5EC7" w:rsidP="006809AB">
            <w:pPr>
              <w:rPr>
                <w:rFonts w:asciiTheme="minorHAnsi" w:hAnsiTheme="minorHAnsi" w:cstheme="minorHAnsi"/>
                <w:caps/>
              </w:rPr>
            </w:pPr>
          </w:p>
        </w:tc>
      </w:tr>
      <w:tr w:rsidR="00CA5EC7" w:rsidRPr="00B41ABD" w14:paraId="67296745" w14:textId="77777777" w:rsidTr="00946708">
        <w:trPr>
          <w:cantSplit/>
          <w:jc w:val="center"/>
        </w:trPr>
        <w:tc>
          <w:tcPr>
            <w:tcW w:w="852" w:type="dxa"/>
          </w:tcPr>
          <w:p w14:paraId="038D8EEE" w14:textId="77777777" w:rsidR="00CA5EC7" w:rsidRPr="00B41ABD" w:rsidRDefault="00CA5EC7" w:rsidP="006809AB">
            <w:pPr>
              <w:rPr>
                <w:rFonts w:asciiTheme="minorHAnsi" w:hAnsiTheme="minorHAnsi" w:cstheme="minorHAnsi"/>
                <w:caps/>
              </w:rPr>
            </w:pPr>
            <w:r w:rsidRPr="00B41ABD">
              <w:rPr>
                <w:rFonts w:asciiTheme="minorHAnsi" w:hAnsiTheme="minorHAnsi" w:cstheme="minorHAnsi"/>
                <w:caps/>
              </w:rPr>
              <w:t>2</w:t>
            </w:r>
          </w:p>
        </w:tc>
        <w:tc>
          <w:tcPr>
            <w:tcW w:w="2274" w:type="dxa"/>
          </w:tcPr>
          <w:p w14:paraId="68B0E433" w14:textId="77777777" w:rsidR="00CA5EC7" w:rsidRPr="00B41ABD" w:rsidRDefault="00CA5EC7" w:rsidP="006809AB">
            <w:pPr>
              <w:pStyle w:val="Heading2"/>
              <w:rPr>
                <w:rFonts w:asciiTheme="minorHAnsi" w:hAnsiTheme="minorHAnsi" w:cstheme="minorHAnsi"/>
                <w:b w:val="0"/>
                <w:sz w:val="22"/>
                <w:szCs w:val="22"/>
              </w:rPr>
            </w:pPr>
            <w:r w:rsidRPr="00B41ABD">
              <w:rPr>
                <w:rFonts w:asciiTheme="minorHAnsi" w:hAnsiTheme="minorHAnsi" w:cstheme="minorHAnsi"/>
                <w:b w:val="0"/>
                <w:sz w:val="22"/>
                <w:szCs w:val="22"/>
              </w:rPr>
              <w:t>Customer Number</w:t>
            </w:r>
          </w:p>
        </w:tc>
        <w:tc>
          <w:tcPr>
            <w:tcW w:w="3846" w:type="dxa"/>
          </w:tcPr>
          <w:p w14:paraId="652F6B04" w14:textId="77777777" w:rsidR="00CA5EC7" w:rsidRPr="00B41ABD" w:rsidRDefault="00CA5EC7" w:rsidP="006809AB">
            <w:pPr>
              <w:rPr>
                <w:rFonts w:asciiTheme="minorHAnsi" w:hAnsiTheme="minorHAnsi" w:cstheme="minorHAnsi"/>
                <w:caps/>
              </w:rPr>
            </w:pPr>
            <w:r>
              <w:rPr>
                <w:rFonts w:asciiTheme="minorHAnsi" w:hAnsiTheme="minorHAnsi" w:cstheme="minorHAnsi"/>
              </w:rPr>
              <w:t>End User Account Number</w:t>
            </w:r>
          </w:p>
        </w:tc>
      </w:tr>
      <w:tr w:rsidR="00CA5EC7" w:rsidRPr="00B41ABD" w14:paraId="2FF83A40" w14:textId="77777777" w:rsidTr="00946708">
        <w:trPr>
          <w:cantSplit/>
          <w:jc w:val="center"/>
        </w:trPr>
        <w:tc>
          <w:tcPr>
            <w:tcW w:w="852" w:type="dxa"/>
          </w:tcPr>
          <w:p w14:paraId="3A6BB4B5" w14:textId="77777777" w:rsidR="00CA5EC7" w:rsidRPr="00B41ABD" w:rsidRDefault="00CA5EC7" w:rsidP="006809AB">
            <w:pPr>
              <w:rPr>
                <w:rFonts w:asciiTheme="minorHAnsi" w:hAnsiTheme="minorHAnsi" w:cstheme="minorHAnsi"/>
                <w:caps/>
              </w:rPr>
            </w:pPr>
            <w:r w:rsidRPr="00B41ABD">
              <w:rPr>
                <w:rFonts w:asciiTheme="minorHAnsi" w:hAnsiTheme="minorHAnsi" w:cstheme="minorHAnsi"/>
                <w:caps/>
              </w:rPr>
              <w:t>3</w:t>
            </w:r>
          </w:p>
        </w:tc>
        <w:tc>
          <w:tcPr>
            <w:tcW w:w="2274" w:type="dxa"/>
          </w:tcPr>
          <w:p w14:paraId="51005A25" w14:textId="77777777" w:rsidR="00CA5EC7" w:rsidRPr="00B41ABD" w:rsidRDefault="00CA5EC7" w:rsidP="006809AB">
            <w:pPr>
              <w:pStyle w:val="Heading2"/>
              <w:rPr>
                <w:rFonts w:asciiTheme="minorHAnsi" w:hAnsiTheme="minorHAnsi" w:cstheme="minorHAnsi"/>
                <w:b w:val="0"/>
                <w:sz w:val="22"/>
                <w:szCs w:val="22"/>
              </w:rPr>
            </w:pPr>
            <w:r w:rsidRPr="00B41ABD">
              <w:rPr>
                <w:rFonts w:asciiTheme="minorHAnsi" w:hAnsiTheme="minorHAnsi" w:cstheme="minorHAnsi"/>
                <w:b w:val="0"/>
                <w:sz w:val="22"/>
                <w:szCs w:val="22"/>
              </w:rPr>
              <w:t>Customer Name</w:t>
            </w:r>
          </w:p>
        </w:tc>
        <w:tc>
          <w:tcPr>
            <w:tcW w:w="3846" w:type="dxa"/>
          </w:tcPr>
          <w:p w14:paraId="158F27D8" w14:textId="77777777" w:rsidR="00CA5EC7" w:rsidRPr="00B41ABD" w:rsidRDefault="00CA5EC7" w:rsidP="006809AB">
            <w:pPr>
              <w:rPr>
                <w:rFonts w:asciiTheme="minorHAnsi" w:hAnsiTheme="minorHAnsi" w:cstheme="minorHAnsi"/>
                <w:caps/>
              </w:rPr>
            </w:pPr>
            <w:r>
              <w:rPr>
                <w:rFonts w:asciiTheme="minorHAnsi" w:hAnsiTheme="minorHAnsi" w:cstheme="minorHAnsi"/>
              </w:rPr>
              <w:t>End User Name</w:t>
            </w:r>
          </w:p>
        </w:tc>
      </w:tr>
      <w:tr w:rsidR="00CA5EC7" w:rsidRPr="00B41ABD" w14:paraId="032524FD" w14:textId="77777777" w:rsidTr="00946708">
        <w:trPr>
          <w:cantSplit/>
          <w:jc w:val="center"/>
        </w:trPr>
        <w:tc>
          <w:tcPr>
            <w:tcW w:w="852" w:type="dxa"/>
          </w:tcPr>
          <w:p w14:paraId="60DF663D" w14:textId="77777777" w:rsidR="00CA5EC7" w:rsidRPr="00B41ABD" w:rsidRDefault="00CA5EC7" w:rsidP="006809AB">
            <w:pPr>
              <w:rPr>
                <w:rFonts w:asciiTheme="minorHAnsi" w:hAnsiTheme="minorHAnsi" w:cstheme="minorHAnsi"/>
                <w:caps/>
              </w:rPr>
            </w:pPr>
            <w:r w:rsidRPr="00B41ABD">
              <w:rPr>
                <w:rFonts w:asciiTheme="minorHAnsi" w:hAnsiTheme="minorHAnsi" w:cstheme="minorHAnsi"/>
                <w:caps/>
              </w:rPr>
              <w:t>4</w:t>
            </w:r>
          </w:p>
        </w:tc>
        <w:tc>
          <w:tcPr>
            <w:tcW w:w="2274" w:type="dxa"/>
          </w:tcPr>
          <w:p w14:paraId="75622CD1" w14:textId="77777777" w:rsidR="00CA5EC7" w:rsidRPr="00B41ABD" w:rsidRDefault="00CA5EC7" w:rsidP="006809AB">
            <w:pPr>
              <w:rPr>
                <w:rFonts w:asciiTheme="minorHAnsi" w:hAnsiTheme="minorHAnsi" w:cstheme="minorHAnsi"/>
              </w:rPr>
            </w:pPr>
            <w:r w:rsidRPr="00B41ABD">
              <w:rPr>
                <w:rFonts w:asciiTheme="minorHAnsi" w:hAnsiTheme="minorHAnsi" w:cstheme="minorHAnsi"/>
              </w:rPr>
              <w:t>Customer Address</w:t>
            </w:r>
          </w:p>
        </w:tc>
        <w:tc>
          <w:tcPr>
            <w:tcW w:w="3846" w:type="dxa"/>
          </w:tcPr>
          <w:p w14:paraId="525E3507" w14:textId="77777777" w:rsidR="00CA5EC7" w:rsidRPr="00B41ABD" w:rsidRDefault="00CA5EC7" w:rsidP="006809AB">
            <w:pPr>
              <w:rPr>
                <w:rFonts w:asciiTheme="minorHAnsi" w:hAnsiTheme="minorHAnsi" w:cstheme="minorHAnsi"/>
              </w:rPr>
            </w:pPr>
            <w:r>
              <w:rPr>
                <w:rFonts w:asciiTheme="minorHAnsi" w:hAnsiTheme="minorHAnsi" w:cstheme="minorHAnsi"/>
              </w:rPr>
              <w:t>Delivery Address</w:t>
            </w:r>
          </w:p>
        </w:tc>
      </w:tr>
      <w:tr w:rsidR="00CA5EC7" w:rsidRPr="00B41ABD" w14:paraId="21197032" w14:textId="77777777" w:rsidTr="00946708">
        <w:trPr>
          <w:cantSplit/>
          <w:jc w:val="center"/>
        </w:trPr>
        <w:tc>
          <w:tcPr>
            <w:tcW w:w="852" w:type="dxa"/>
          </w:tcPr>
          <w:p w14:paraId="4308B069" w14:textId="77777777" w:rsidR="00CA5EC7" w:rsidRPr="00CA5EC7" w:rsidRDefault="00CA5EC7" w:rsidP="006809AB">
            <w:pPr>
              <w:rPr>
                <w:rFonts w:asciiTheme="minorHAnsi" w:hAnsiTheme="minorHAnsi" w:cstheme="minorHAnsi"/>
                <w:caps/>
              </w:rPr>
            </w:pPr>
            <w:r w:rsidRPr="00CA5EC7">
              <w:rPr>
                <w:rFonts w:asciiTheme="minorHAnsi" w:hAnsiTheme="minorHAnsi" w:cstheme="minorHAnsi"/>
                <w:caps/>
              </w:rPr>
              <w:t>5</w:t>
            </w:r>
          </w:p>
        </w:tc>
        <w:tc>
          <w:tcPr>
            <w:tcW w:w="2274" w:type="dxa"/>
          </w:tcPr>
          <w:p w14:paraId="3F649652" w14:textId="77777777" w:rsidR="00CA5EC7" w:rsidRPr="00CA5EC7" w:rsidRDefault="00CA5EC7" w:rsidP="006809AB">
            <w:pPr>
              <w:rPr>
                <w:rFonts w:asciiTheme="minorHAnsi" w:hAnsiTheme="minorHAnsi" w:cstheme="minorHAnsi"/>
                <w:caps/>
              </w:rPr>
            </w:pPr>
            <w:r w:rsidRPr="00CA5EC7">
              <w:rPr>
                <w:rFonts w:asciiTheme="minorHAnsi" w:hAnsiTheme="minorHAnsi" w:cstheme="minorHAnsi"/>
              </w:rPr>
              <w:t>Customer Type</w:t>
            </w:r>
          </w:p>
        </w:tc>
        <w:tc>
          <w:tcPr>
            <w:tcW w:w="3846" w:type="dxa"/>
          </w:tcPr>
          <w:p w14:paraId="10E7A108" w14:textId="77777777" w:rsidR="00CA5EC7" w:rsidRPr="00CA5EC7" w:rsidRDefault="00CA5EC7" w:rsidP="006809AB">
            <w:pPr>
              <w:rPr>
                <w:rFonts w:asciiTheme="minorHAnsi" w:hAnsiTheme="minorHAnsi" w:cstheme="minorHAnsi"/>
                <w:caps/>
              </w:rPr>
            </w:pPr>
            <w:r w:rsidRPr="00CA5EC7">
              <w:rPr>
                <w:rFonts w:asciiTheme="minorHAnsi" w:hAnsiTheme="minorHAnsi" w:cstheme="minorHAnsi"/>
              </w:rPr>
              <w:t>GPO, HMO, Distributor, Gov’t, etc.</w:t>
            </w:r>
          </w:p>
        </w:tc>
      </w:tr>
      <w:tr w:rsidR="00CA5EC7" w:rsidRPr="00B41ABD" w14:paraId="17BABBCF" w14:textId="77777777" w:rsidTr="00946708">
        <w:trPr>
          <w:cantSplit/>
          <w:jc w:val="center"/>
        </w:trPr>
        <w:tc>
          <w:tcPr>
            <w:tcW w:w="852" w:type="dxa"/>
          </w:tcPr>
          <w:p w14:paraId="67F20228" w14:textId="77777777" w:rsidR="00CA5EC7" w:rsidRPr="00CA5EC7" w:rsidRDefault="00CA5EC7" w:rsidP="006809AB">
            <w:pPr>
              <w:rPr>
                <w:rFonts w:asciiTheme="minorHAnsi" w:hAnsiTheme="minorHAnsi" w:cstheme="minorHAnsi"/>
                <w:caps/>
              </w:rPr>
            </w:pPr>
            <w:r w:rsidRPr="00CA5EC7">
              <w:rPr>
                <w:rFonts w:asciiTheme="minorHAnsi" w:hAnsiTheme="minorHAnsi" w:cstheme="minorHAnsi"/>
                <w:caps/>
              </w:rPr>
              <w:t>6</w:t>
            </w:r>
          </w:p>
        </w:tc>
        <w:tc>
          <w:tcPr>
            <w:tcW w:w="2274" w:type="dxa"/>
          </w:tcPr>
          <w:p w14:paraId="4A49AA1F" w14:textId="77777777" w:rsidR="00CA5EC7" w:rsidRPr="00CA5EC7" w:rsidRDefault="00CA5EC7" w:rsidP="006809AB">
            <w:pPr>
              <w:rPr>
                <w:rFonts w:asciiTheme="minorHAnsi" w:hAnsiTheme="minorHAnsi" w:cstheme="minorHAnsi"/>
                <w:caps/>
              </w:rPr>
            </w:pPr>
            <w:r w:rsidRPr="00CA5EC7">
              <w:rPr>
                <w:rFonts w:asciiTheme="minorHAnsi" w:hAnsiTheme="minorHAnsi" w:cstheme="minorHAnsi"/>
              </w:rPr>
              <w:t>Buying Group Code</w:t>
            </w:r>
          </w:p>
        </w:tc>
        <w:tc>
          <w:tcPr>
            <w:tcW w:w="3846" w:type="dxa"/>
          </w:tcPr>
          <w:p w14:paraId="07104F31" w14:textId="77777777" w:rsidR="00CA5EC7" w:rsidRPr="00CA5EC7" w:rsidRDefault="00CA5EC7" w:rsidP="006809AB">
            <w:pPr>
              <w:rPr>
                <w:rFonts w:asciiTheme="minorHAnsi" w:hAnsiTheme="minorHAnsi" w:cstheme="minorHAnsi"/>
                <w:caps/>
              </w:rPr>
            </w:pPr>
          </w:p>
        </w:tc>
      </w:tr>
      <w:tr w:rsidR="00CA5EC7" w:rsidRPr="00B41ABD" w14:paraId="5BFC748F" w14:textId="77777777" w:rsidTr="00946708">
        <w:trPr>
          <w:cantSplit/>
          <w:jc w:val="center"/>
        </w:trPr>
        <w:tc>
          <w:tcPr>
            <w:tcW w:w="852" w:type="dxa"/>
          </w:tcPr>
          <w:p w14:paraId="71C39FBB" w14:textId="77777777" w:rsidR="00CA5EC7" w:rsidRPr="00CA5EC7" w:rsidRDefault="00CA5EC7" w:rsidP="006809AB">
            <w:pPr>
              <w:rPr>
                <w:rFonts w:asciiTheme="minorHAnsi" w:hAnsiTheme="minorHAnsi" w:cstheme="minorHAnsi"/>
                <w:caps/>
              </w:rPr>
            </w:pPr>
            <w:r w:rsidRPr="00CA5EC7">
              <w:rPr>
                <w:rFonts w:asciiTheme="minorHAnsi" w:hAnsiTheme="minorHAnsi" w:cstheme="minorHAnsi"/>
                <w:caps/>
              </w:rPr>
              <w:t>7</w:t>
            </w:r>
          </w:p>
        </w:tc>
        <w:tc>
          <w:tcPr>
            <w:tcW w:w="2274" w:type="dxa"/>
          </w:tcPr>
          <w:p w14:paraId="78D3B73A" w14:textId="77777777" w:rsidR="00CA5EC7" w:rsidRPr="00CA5EC7" w:rsidRDefault="00CA5EC7" w:rsidP="006809AB">
            <w:pPr>
              <w:rPr>
                <w:rFonts w:asciiTheme="minorHAnsi" w:hAnsiTheme="minorHAnsi" w:cstheme="minorHAnsi"/>
              </w:rPr>
            </w:pPr>
            <w:r w:rsidRPr="00CA5EC7">
              <w:rPr>
                <w:rFonts w:ascii="Calibri" w:hAnsi="Calibri" w:cs="Calibri"/>
              </w:rPr>
              <w:t>Buying Group Name</w:t>
            </w:r>
          </w:p>
        </w:tc>
        <w:tc>
          <w:tcPr>
            <w:tcW w:w="3846" w:type="dxa"/>
          </w:tcPr>
          <w:p w14:paraId="6D29144B" w14:textId="77777777" w:rsidR="00CA5EC7" w:rsidRPr="00CA5EC7" w:rsidRDefault="00CA5EC7" w:rsidP="006809AB">
            <w:pPr>
              <w:rPr>
                <w:rFonts w:asciiTheme="minorHAnsi" w:hAnsiTheme="minorHAnsi" w:cstheme="minorHAnsi"/>
                <w:caps/>
              </w:rPr>
            </w:pPr>
          </w:p>
        </w:tc>
      </w:tr>
      <w:tr w:rsidR="00CA5EC7" w:rsidRPr="00B41ABD" w14:paraId="10B09F11" w14:textId="77777777" w:rsidTr="00946708">
        <w:trPr>
          <w:cantSplit/>
          <w:jc w:val="center"/>
        </w:trPr>
        <w:tc>
          <w:tcPr>
            <w:tcW w:w="852" w:type="dxa"/>
          </w:tcPr>
          <w:p w14:paraId="7F1080C4" w14:textId="77777777" w:rsidR="00CA5EC7" w:rsidRPr="00CA5EC7" w:rsidRDefault="00CA5EC7" w:rsidP="006809AB">
            <w:pPr>
              <w:rPr>
                <w:rFonts w:asciiTheme="minorHAnsi" w:hAnsiTheme="minorHAnsi" w:cstheme="minorHAnsi"/>
                <w:caps/>
              </w:rPr>
            </w:pPr>
            <w:r w:rsidRPr="00CA5EC7">
              <w:rPr>
                <w:rFonts w:asciiTheme="minorHAnsi" w:hAnsiTheme="minorHAnsi" w:cstheme="minorHAnsi"/>
                <w:caps/>
              </w:rPr>
              <w:t>8</w:t>
            </w:r>
          </w:p>
        </w:tc>
        <w:tc>
          <w:tcPr>
            <w:tcW w:w="2274" w:type="dxa"/>
          </w:tcPr>
          <w:p w14:paraId="3728D1D8" w14:textId="77777777" w:rsidR="00CA5EC7" w:rsidRPr="00CA5EC7" w:rsidRDefault="00CA5EC7" w:rsidP="006809AB">
            <w:pPr>
              <w:rPr>
                <w:rFonts w:asciiTheme="minorHAnsi" w:hAnsiTheme="minorHAnsi" w:cstheme="minorHAnsi"/>
              </w:rPr>
            </w:pPr>
            <w:r w:rsidRPr="00CA5EC7">
              <w:rPr>
                <w:rFonts w:ascii="Calibri" w:hAnsi="Calibri" w:cs="Calibri"/>
              </w:rPr>
              <w:t>Contract Number</w:t>
            </w:r>
          </w:p>
        </w:tc>
        <w:tc>
          <w:tcPr>
            <w:tcW w:w="3846" w:type="dxa"/>
          </w:tcPr>
          <w:p w14:paraId="34072203" w14:textId="77777777" w:rsidR="00CA5EC7" w:rsidRPr="00CA5EC7" w:rsidRDefault="00CA5EC7" w:rsidP="006809AB">
            <w:pPr>
              <w:rPr>
                <w:rFonts w:asciiTheme="minorHAnsi" w:hAnsiTheme="minorHAnsi" w:cstheme="minorHAnsi"/>
                <w:caps/>
              </w:rPr>
            </w:pPr>
          </w:p>
        </w:tc>
      </w:tr>
      <w:tr w:rsidR="00CA5EC7" w:rsidRPr="00B41ABD" w14:paraId="407E0342" w14:textId="77777777" w:rsidTr="00946708">
        <w:trPr>
          <w:cantSplit/>
          <w:jc w:val="center"/>
        </w:trPr>
        <w:tc>
          <w:tcPr>
            <w:tcW w:w="852" w:type="dxa"/>
          </w:tcPr>
          <w:p w14:paraId="62D2F7B6" w14:textId="77777777" w:rsidR="00CA5EC7" w:rsidRPr="00CA5EC7" w:rsidRDefault="00CA5EC7" w:rsidP="006809AB">
            <w:pPr>
              <w:rPr>
                <w:rFonts w:asciiTheme="minorHAnsi" w:hAnsiTheme="minorHAnsi" w:cstheme="minorHAnsi"/>
                <w:caps/>
              </w:rPr>
            </w:pPr>
            <w:r w:rsidRPr="00CA5EC7">
              <w:rPr>
                <w:rFonts w:asciiTheme="minorHAnsi" w:hAnsiTheme="minorHAnsi" w:cstheme="minorHAnsi"/>
                <w:caps/>
              </w:rPr>
              <w:t>9</w:t>
            </w:r>
          </w:p>
        </w:tc>
        <w:tc>
          <w:tcPr>
            <w:tcW w:w="2274" w:type="dxa"/>
          </w:tcPr>
          <w:p w14:paraId="5275E538" w14:textId="77777777" w:rsidR="00CA5EC7" w:rsidRPr="00CA5EC7" w:rsidRDefault="00CA5EC7" w:rsidP="006809AB">
            <w:pPr>
              <w:rPr>
                <w:rFonts w:asciiTheme="minorHAnsi" w:hAnsiTheme="minorHAnsi" w:cstheme="minorHAnsi"/>
              </w:rPr>
            </w:pPr>
            <w:r w:rsidRPr="00CA5EC7">
              <w:rPr>
                <w:rFonts w:ascii="Calibri" w:hAnsi="Calibri" w:cs="Calibri"/>
              </w:rPr>
              <w:t>Contract Start Date</w:t>
            </w:r>
          </w:p>
        </w:tc>
        <w:tc>
          <w:tcPr>
            <w:tcW w:w="3846" w:type="dxa"/>
          </w:tcPr>
          <w:p w14:paraId="0FE788F6" w14:textId="77777777" w:rsidR="00CA5EC7" w:rsidRPr="00CA5EC7" w:rsidRDefault="00CA5EC7" w:rsidP="006809AB">
            <w:pPr>
              <w:rPr>
                <w:rFonts w:asciiTheme="minorHAnsi" w:hAnsiTheme="minorHAnsi" w:cstheme="minorHAnsi"/>
                <w:caps/>
              </w:rPr>
            </w:pPr>
          </w:p>
        </w:tc>
      </w:tr>
      <w:tr w:rsidR="00CA5EC7" w:rsidRPr="00B41ABD" w14:paraId="56A04F55" w14:textId="77777777" w:rsidTr="00946708">
        <w:trPr>
          <w:cantSplit/>
          <w:jc w:val="center"/>
        </w:trPr>
        <w:tc>
          <w:tcPr>
            <w:tcW w:w="852" w:type="dxa"/>
          </w:tcPr>
          <w:p w14:paraId="3D4FD62A" w14:textId="77777777" w:rsidR="00CA5EC7" w:rsidRPr="00CA5EC7" w:rsidRDefault="00CA5EC7" w:rsidP="006809AB">
            <w:pPr>
              <w:rPr>
                <w:rFonts w:asciiTheme="minorHAnsi" w:hAnsiTheme="minorHAnsi" w:cstheme="minorHAnsi"/>
                <w:caps/>
              </w:rPr>
            </w:pPr>
            <w:r w:rsidRPr="00CA5EC7">
              <w:rPr>
                <w:rFonts w:asciiTheme="minorHAnsi" w:hAnsiTheme="minorHAnsi" w:cstheme="minorHAnsi"/>
                <w:caps/>
              </w:rPr>
              <w:t>10</w:t>
            </w:r>
          </w:p>
        </w:tc>
        <w:tc>
          <w:tcPr>
            <w:tcW w:w="2274" w:type="dxa"/>
          </w:tcPr>
          <w:p w14:paraId="3AD7E545" w14:textId="77777777" w:rsidR="00CA5EC7" w:rsidRPr="00CA5EC7" w:rsidRDefault="00CA5EC7" w:rsidP="006809AB">
            <w:pPr>
              <w:rPr>
                <w:rFonts w:ascii="Calibri" w:hAnsi="Calibri" w:cs="Calibri"/>
              </w:rPr>
            </w:pPr>
            <w:r w:rsidRPr="00CA5EC7">
              <w:rPr>
                <w:rFonts w:ascii="Calibri" w:hAnsi="Calibri" w:cs="Calibri"/>
              </w:rPr>
              <w:t>Contract End Date</w:t>
            </w:r>
          </w:p>
        </w:tc>
        <w:tc>
          <w:tcPr>
            <w:tcW w:w="3846" w:type="dxa"/>
          </w:tcPr>
          <w:p w14:paraId="07836402" w14:textId="77777777" w:rsidR="00CA5EC7" w:rsidRPr="00CA5EC7" w:rsidRDefault="00CA5EC7" w:rsidP="006809AB">
            <w:pPr>
              <w:rPr>
                <w:rFonts w:asciiTheme="minorHAnsi" w:hAnsiTheme="minorHAnsi" w:cstheme="minorHAnsi"/>
                <w:caps/>
              </w:rPr>
            </w:pPr>
          </w:p>
        </w:tc>
      </w:tr>
      <w:tr w:rsidR="00CA5EC7" w:rsidRPr="00B41ABD" w14:paraId="2CC34A2B" w14:textId="77777777" w:rsidTr="00946708">
        <w:trPr>
          <w:cantSplit/>
          <w:jc w:val="center"/>
        </w:trPr>
        <w:tc>
          <w:tcPr>
            <w:tcW w:w="852" w:type="dxa"/>
          </w:tcPr>
          <w:p w14:paraId="5F1048F8" w14:textId="77777777" w:rsidR="00CA5EC7" w:rsidRPr="00CA5EC7" w:rsidRDefault="00CA5EC7" w:rsidP="006809AB">
            <w:pPr>
              <w:rPr>
                <w:rFonts w:asciiTheme="minorHAnsi" w:hAnsiTheme="minorHAnsi" w:cstheme="minorHAnsi"/>
                <w:caps/>
              </w:rPr>
            </w:pPr>
            <w:r w:rsidRPr="00CA5EC7">
              <w:rPr>
                <w:rFonts w:asciiTheme="minorHAnsi" w:hAnsiTheme="minorHAnsi" w:cstheme="minorHAnsi"/>
                <w:caps/>
              </w:rPr>
              <w:t>11</w:t>
            </w:r>
          </w:p>
        </w:tc>
        <w:tc>
          <w:tcPr>
            <w:tcW w:w="2274" w:type="dxa"/>
          </w:tcPr>
          <w:p w14:paraId="0ECC2AD0" w14:textId="77777777" w:rsidR="00CA5EC7" w:rsidRPr="00CA5EC7" w:rsidRDefault="00CA5EC7" w:rsidP="006809AB">
            <w:pPr>
              <w:rPr>
                <w:rFonts w:asciiTheme="minorHAnsi" w:hAnsiTheme="minorHAnsi" w:cstheme="minorHAnsi"/>
                <w:caps/>
              </w:rPr>
            </w:pPr>
            <w:r w:rsidRPr="00CA5EC7">
              <w:rPr>
                <w:rFonts w:asciiTheme="minorHAnsi" w:hAnsiTheme="minorHAnsi" w:cstheme="minorHAnsi"/>
              </w:rPr>
              <w:t>Transaction type</w:t>
            </w:r>
          </w:p>
        </w:tc>
        <w:tc>
          <w:tcPr>
            <w:tcW w:w="3846" w:type="dxa"/>
          </w:tcPr>
          <w:p w14:paraId="49932370" w14:textId="77777777" w:rsidR="00CA5EC7" w:rsidRPr="00CA5EC7" w:rsidRDefault="00CA5EC7" w:rsidP="006809AB">
            <w:pPr>
              <w:rPr>
                <w:rFonts w:asciiTheme="minorHAnsi" w:hAnsiTheme="minorHAnsi" w:cstheme="minorHAnsi"/>
                <w:caps/>
              </w:rPr>
            </w:pPr>
            <w:r w:rsidRPr="00CA5EC7">
              <w:rPr>
                <w:rFonts w:asciiTheme="minorHAnsi" w:hAnsiTheme="minorHAnsi" w:cstheme="minorHAnsi"/>
              </w:rPr>
              <w:t>Sale, Return, Credit, etc.</w:t>
            </w:r>
          </w:p>
        </w:tc>
      </w:tr>
      <w:tr w:rsidR="00CA5EC7" w:rsidRPr="00B41ABD" w14:paraId="12694046" w14:textId="77777777" w:rsidTr="00946708">
        <w:trPr>
          <w:cantSplit/>
          <w:jc w:val="center"/>
        </w:trPr>
        <w:tc>
          <w:tcPr>
            <w:tcW w:w="852" w:type="dxa"/>
          </w:tcPr>
          <w:p w14:paraId="5B011C3A" w14:textId="77777777" w:rsidR="00CA5EC7" w:rsidRPr="00CA5EC7" w:rsidRDefault="00CA5EC7" w:rsidP="006809AB">
            <w:pPr>
              <w:rPr>
                <w:rFonts w:asciiTheme="minorHAnsi" w:hAnsiTheme="minorHAnsi" w:cstheme="minorHAnsi"/>
                <w:caps/>
              </w:rPr>
            </w:pPr>
            <w:r w:rsidRPr="00CA5EC7">
              <w:rPr>
                <w:rFonts w:asciiTheme="minorHAnsi" w:hAnsiTheme="minorHAnsi" w:cstheme="minorHAnsi"/>
                <w:caps/>
              </w:rPr>
              <w:t>12</w:t>
            </w:r>
          </w:p>
        </w:tc>
        <w:tc>
          <w:tcPr>
            <w:tcW w:w="2274" w:type="dxa"/>
          </w:tcPr>
          <w:p w14:paraId="54A4B748" w14:textId="77777777" w:rsidR="00CA5EC7" w:rsidRPr="00CA5EC7" w:rsidRDefault="00CA5EC7" w:rsidP="006809AB">
            <w:pPr>
              <w:rPr>
                <w:rFonts w:asciiTheme="minorHAnsi" w:hAnsiTheme="minorHAnsi" w:cstheme="minorHAnsi"/>
                <w:caps/>
              </w:rPr>
            </w:pPr>
            <w:r w:rsidRPr="00CA5EC7">
              <w:rPr>
                <w:rFonts w:asciiTheme="minorHAnsi" w:hAnsiTheme="minorHAnsi" w:cstheme="minorHAnsi"/>
              </w:rPr>
              <w:t>Invoice Number</w:t>
            </w:r>
          </w:p>
        </w:tc>
        <w:tc>
          <w:tcPr>
            <w:tcW w:w="3846" w:type="dxa"/>
          </w:tcPr>
          <w:p w14:paraId="4E1839AB" w14:textId="77777777" w:rsidR="00CA5EC7" w:rsidRPr="00CA5EC7" w:rsidRDefault="00CA5EC7" w:rsidP="006809AB">
            <w:pPr>
              <w:rPr>
                <w:rFonts w:asciiTheme="minorHAnsi" w:hAnsiTheme="minorHAnsi" w:cstheme="minorHAnsi"/>
                <w:caps/>
              </w:rPr>
            </w:pPr>
          </w:p>
        </w:tc>
      </w:tr>
      <w:tr w:rsidR="00CA5EC7" w:rsidRPr="00B41ABD" w14:paraId="5EFAF5C5" w14:textId="77777777" w:rsidTr="00946708">
        <w:trPr>
          <w:cantSplit/>
          <w:jc w:val="center"/>
        </w:trPr>
        <w:tc>
          <w:tcPr>
            <w:tcW w:w="852" w:type="dxa"/>
          </w:tcPr>
          <w:p w14:paraId="6AD3672A" w14:textId="77777777" w:rsidR="00CA5EC7" w:rsidRPr="00CA5EC7" w:rsidRDefault="00CA5EC7" w:rsidP="006809AB">
            <w:pPr>
              <w:rPr>
                <w:rFonts w:asciiTheme="minorHAnsi" w:hAnsiTheme="minorHAnsi" w:cstheme="minorHAnsi"/>
                <w:caps/>
              </w:rPr>
            </w:pPr>
            <w:r w:rsidRPr="00CA5EC7">
              <w:rPr>
                <w:rFonts w:asciiTheme="minorHAnsi" w:hAnsiTheme="minorHAnsi" w:cstheme="minorHAnsi"/>
                <w:caps/>
              </w:rPr>
              <w:t>13</w:t>
            </w:r>
          </w:p>
        </w:tc>
        <w:tc>
          <w:tcPr>
            <w:tcW w:w="2274" w:type="dxa"/>
          </w:tcPr>
          <w:p w14:paraId="4B2996C4" w14:textId="77777777" w:rsidR="00CA5EC7" w:rsidRPr="00CA5EC7" w:rsidRDefault="00CA5EC7" w:rsidP="006809AB">
            <w:pPr>
              <w:rPr>
                <w:rFonts w:asciiTheme="minorHAnsi" w:hAnsiTheme="minorHAnsi" w:cstheme="minorHAnsi"/>
                <w:caps/>
              </w:rPr>
            </w:pPr>
            <w:r w:rsidRPr="00CA5EC7">
              <w:rPr>
                <w:rFonts w:asciiTheme="minorHAnsi" w:hAnsiTheme="minorHAnsi" w:cstheme="minorHAnsi"/>
              </w:rPr>
              <w:t>Invoice Date</w:t>
            </w:r>
          </w:p>
        </w:tc>
        <w:tc>
          <w:tcPr>
            <w:tcW w:w="3846" w:type="dxa"/>
          </w:tcPr>
          <w:p w14:paraId="1589B53F" w14:textId="77777777" w:rsidR="00CA5EC7" w:rsidRPr="00CA5EC7" w:rsidRDefault="00CA5EC7" w:rsidP="006809AB">
            <w:pPr>
              <w:rPr>
                <w:rFonts w:asciiTheme="minorHAnsi" w:hAnsiTheme="minorHAnsi" w:cstheme="minorHAnsi"/>
                <w:caps/>
              </w:rPr>
            </w:pPr>
            <w:r w:rsidRPr="00CA5EC7">
              <w:rPr>
                <w:rFonts w:asciiTheme="minorHAnsi" w:hAnsiTheme="minorHAnsi" w:cstheme="minorHAnsi"/>
              </w:rPr>
              <w:t xml:space="preserve">YYYMMDD </w:t>
            </w:r>
          </w:p>
        </w:tc>
      </w:tr>
      <w:tr w:rsidR="00CA5EC7" w:rsidRPr="00B41ABD" w14:paraId="5B2A3882" w14:textId="77777777" w:rsidTr="00946708">
        <w:trPr>
          <w:cantSplit/>
          <w:jc w:val="center"/>
        </w:trPr>
        <w:tc>
          <w:tcPr>
            <w:tcW w:w="852" w:type="dxa"/>
          </w:tcPr>
          <w:p w14:paraId="5CB37622" w14:textId="77777777" w:rsidR="00CA5EC7" w:rsidRPr="00CA5EC7" w:rsidRDefault="00CA5EC7" w:rsidP="006809AB">
            <w:pPr>
              <w:rPr>
                <w:rFonts w:asciiTheme="minorHAnsi" w:hAnsiTheme="minorHAnsi" w:cstheme="minorHAnsi"/>
                <w:caps/>
              </w:rPr>
            </w:pPr>
            <w:r w:rsidRPr="00CA5EC7">
              <w:rPr>
                <w:rFonts w:asciiTheme="minorHAnsi" w:hAnsiTheme="minorHAnsi" w:cstheme="minorHAnsi"/>
                <w:caps/>
              </w:rPr>
              <w:t>14</w:t>
            </w:r>
          </w:p>
        </w:tc>
        <w:tc>
          <w:tcPr>
            <w:tcW w:w="2274" w:type="dxa"/>
          </w:tcPr>
          <w:p w14:paraId="6BC7E1F2" w14:textId="77777777" w:rsidR="00CA5EC7" w:rsidRPr="00CA5EC7" w:rsidRDefault="00CA5EC7" w:rsidP="006809AB">
            <w:pPr>
              <w:rPr>
                <w:rFonts w:asciiTheme="minorHAnsi" w:hAnsiTheme="minorHAnsi" w:cstheme="minorHAnsi"/>
                <w:caps/>
              </w:rPr>
            </w:pPr>
            <w:r w:rsidRPr="00CA5EC7">
              <w:rPr>
                <w:rFonts w:asciiTheme="minorHAnsi" w:hAnsiTheme="minorHAnsi" w:cstheme="minorHAnsi"/>
              </w:rPr>
              <w:t>Item Description</w:t>
            </w:r>
          </w:p>
        </w:tc>
        <w:tc>
          <w:tcPr>
            <w:tcW w:w="3846" w:type="dxa"/>
          </w:tcPr>
          <w:p w14:paraId="6E33FAD2" w14:textId="77777777" w:rsidR="00CA5EC7" w:rsidRPr="00CA5EC7" w:rsidRDefault="00CA5EC7" w:rsidP="006809AB">
            <w:pPr>
              <w:rPr>
                <w:rFonts w:asciiTheme="minorHAnsi" w:hAnsiTheme="minorHAnsi" w:cstheme="minorHAnsi"/>
                <w:caps/>
              </w:rPr>
            </w:pPr>
          </w:p>
        </w:tc>
      </w:tr>
      <w:tr w:rsidR="00CA5EC7" w:rsidRPr="00B41ABD" w14:paraId="3D1BF8F3" w14:textId="77777777" w:rsidTr="00946708">
        <w:trPr>
          <w:cantSplit/>
          <w:jc w:val="center"/>
        </w:trPr>
        <w:tc>
          <w:tcPr>
            <w:tcW w:w="852" w:type="dxa"/>
          </w:tcPr>
          <w:p w14:paraId="7DC6B48E" w14:textId="77777777" w:rsidR="00CA5EC7" w:rsidRPr="00CA5EC7" w:rsidRDefault="00CA5EC7" w:rsidP="006809AB">
            <w:pPr>
              <w:rPr>
                <w:rFonts w:asciiTheme="minorHAnsi" w:hAnsiTheme="minorHAnsi" w:cstheme="minorHAnsi"/>
                <w:caps/>
              </w:rPr>
            </w:pPr>
            <w:r w:rsidRPr="00CA5EC7">
              <w:rPr>
                <w:rFonts w:asciiTheme="minorHAnsi" w:hAnsiTheme="minorHAnsi" w:cstheme="minorHAnsi"/>
                <w:caps/>
              </w:rPr>
              <w:t>15</w:t>
            </w:r>
          </w:p>
        </w:tc>
        <w:tc>
          <w:tcPr>
            <w:tcW w:w="2274" w:type="dxa"/>
          </w:tcPr>
          <w:p w14:paraId="4B09A9EA" w14:textId="77777777" w:rsidR="00CA5EC7" w:rsidRPr="00CA5EC7" w:rsidRDefault="00CA5EC7" w:rsidP="006809AB">
            <w:pPr>
              <w:pStyle w:val="Heading2"/>
              <w:rPr>
                <w:rFonts w:asciiTheme="minorHAnsi" w:hAnsiTheme="minorHAnsi" w:cstheme="minorHAnsi"/>
                <w:b w:val="0"/>
                <w:sz w:val="22"/>
                <w:szCs w:val="22"/>
              </w:rPr>
            </w:pPr>
            <w:r w:rsidRPr="00CA5EC7">
              <w:rPr>
                <w:rFonts w:asciiTheme="minorHAnsi" w:hAnsiTheme="minorHAnsi" w:cstheme="minorHAnsi"/>
                <w:b w:val="0"/>
                <w:sz w:val="22"/>
                <w:szCs w:val="22"/>
              </w:rPr>
              <w:t>Sale Quantity</w:t>
            </w:r>
          </w:p>
        </w:tc>
        <w:tc>
          <w:tcPr>
            <w:tcW w:w="3846" w:type="dxa"/>
          </w:tcPr>
          <w:p w14:paraId="4CC85970" w14:textId="77777777" w:rsidR="00CA5EC7" w:rsidRPr="00CA5EC7" w:rsidRDefault="00CA5EC7" w:rsidP="006809AB">
            <w:pPr>
              <w:rPr>
                <w:rFonts w:asciiTheme="minorHAnsi" w:hAnsiTheme="minorHAnsi" w:cstheme="minorHAnsi"/>
                <w:caps/>
              </w:rPr>
            </w:pPr>
          </w:p>
        </w:tc>
      </w:tr>
      <w:tr w:rsidR="00CA5EC7" w:rsidRPr="00B41ABD" w14:paraId="1F10B100" w14:textId="77777777" w:rsidTr="00946708">
        <w:trPr>
          <w:cantSplit/>
          <w:jc w:val="center"/>
        </w:trPr>
        <w:tc>
          <w:tcPr>
            <w:tcW w:w="852" w:type="dxa"/>
          </w:tcPr>
          <w:p w14:paraId="752A6541" w14:textId="77777777" w:rsidR="00CA5EC7" w:rsidRPr="00CA5EC7" w:rsidRDefault="00CA5EC7" w:rsidP="006809AB">
            <w:pPr>
              <w:rPr>
                <w:rFonts w:asciiTheme="minorHAnsi" w:hAnsiTheme="minorHAnsi" w:cstheme="minorHAnsi"/>
                <w:caps/>
              </w:rPr>
            </w:pPr>
            <w:r w:rsidRPr="00CA5EC7">
              <w:rPr>
                <w:rFonts w:asciiTheme="minorHAnsi" w:hAnsiTheme="minorHAnsi" w:cstheme="minorHAnsi"/>
                <w:caps/>
              </w:rPr>
              <w:t>16</w:t>
            </w:r>
          </w:p>
        </w:tc>
        <w:tc>
          <w:tcPr>
            <w:tcW w:w="2274" w:type="dxa"/>
          </w:tcPr>
          <w:p w14:paraId="767B6CCA" w14:textId="77777777" w:rsidR="00CA5EC7" w:rsidRPr="00CA5EC7" w:rsidRDefault="00CA5EC7" w:rsidP="006809AB">
            <w:pPr>
              <w:rPr>
                <w:rFonts w:asciiTheme="minorHAnsi" w:hAnsiTheme="minorHAnsi" w:cstheme="minorHAnsi"/>
                <w:caps/>
              </w:rPr>
            </w:pPr>
            <w:r w:rsidRPr="00CA5EC7">
              <w:rPr>
                <w:rFonts w:asciiTheme="minorHAnsi" w:hAnsiTheme="minorHAnsi" w:cstheme="minorHAnsi"/>
              </w:rPr>
              <w:t>Sale Price</w:t>
            </w:r>
          </w:p>
        </w:tc>
        <w:tc>
          <w:tcPr>
            <w:tcW w:w="3846" w:type="dxa"/>
          </w:tcPr>
          <w:p w14:paraId="78097D16" w14:textId="77777777" w:rsidR="00CA5EC7" w:rsidRPr="00CA5EC7" w:rsidRDefault="00CA5EC7" w:rsidP="006809AB">
            <w:pPr>
              <w:rPr>
                <w:rFonts w:asciiTheme="minorHAnsi" w:hAnsiTheme="minorHAnsi" w:cstheme="minorHAnsi"/>
                <w:caps/>
              </w:rPr>
            </w:pPr>
          </w:p>
        </w:tc>
      </w:tr>
      <w:tr w:rsidR="00CA5EC7" w:rsidRPr="00B41ABD" w14:paraId="353C8E0F" w14:textId="77777777" w:rsidTr="00946708">
        <w:trPr>
          <w:cantSplit/>
          <w:jc w:val="center"/>
        </w:trPr>
        <w:tc>
          <w:tcPr>
            <w:tcW w:w="852" w:type="dxa"/>
          </w:tcPr>
          <w:p w14:paraId="5E631827" w14:textId="77777777" w:rsidR="00CA5EC7" w:rsidRPr="00B41ABD" w:rsidRDefault="00CA5EC7" w:rsidP="006809AB">
            <w:pPr>
              <w:rPr>
                <w:rFonts w:asciiTheme="minorHAnsi" w:hAnsiTheme="minorHAnsi" w:cstheme="minorHAnsi"/>
                <w:caps/>
              </w:rPr>
            </w:pPr>
            <w:r w:rsidRPr="00B41ABD">
              <w:rPr>
                <w:rFonts w:asciiTheme="minorHAnsi" w:hAnsiTheme="minorHAnsi" w:cstheme="minorHAnsi"/>
                <w:caps/>
              </w:rPr>
              <w:t>17</w:t>
            </w:r>
          </w:p>
        </w:tc>
        <w:tc>
          <w:tcPr>
            <w:tcW w:w="2274" w:type="dxa"/>
          </w:tcPr>
          <w:p w14:paraId="1AA27121" w14:textId="77777777" w:rsidR="00CA5EC7" w:rsidRPr="00B41ABD" w:rsidRDefault="00CA5EC7" w:rsidP="006809AB">
            <w:pPr>
              <w:rPr>
                <w:rFonts w:asciiTheme="minorHAnsi" w:hAnsiTheme="minorHAnsi" w:cstheme="minorHAnsi"/>
                <w:caps/>
              </w:rPr>
            </w:pPr>
            <w:r w:rsidRPr="00B41ABD">
              <w:rPr>
                <w:rFonts w:asciiTheme="minorHAnsi" w:hAnsiTheme="minorHAnsi" w:cstheme="minorHAnsi"/>
              </w:rPr>
              <w:t>Sales Amount</w:t>
            </w:r>
          </w:p>
        </w:tc>
        <w:tc>
          <w:tcPr>
            <w:tcW w:w="3846" w:type="dxa"/>
          </w:tcPr>
          <w:p w14:paraId="64DAB41C" w14:textId="77777777" w:rsidR="00CA5EC7" w:rsidRPr="00B41ABD" w:rsidRDefault="00CA5EC7" w:rsidP="006809AB">
            <w:pPr>
              <w:rPr>
                <w:rFonts w:asciiTheme="minorHAnsi" w:hAnsiTheme="minorHAnsi" w:cstheme="minorHAnsi"/>
                <w:caps/>
              </w:rPr>
            </w:pPr>
          </w:p>
        </w:tc>
      </w:tr>
      <w:tr w:rsidR="00CA5EC7" w:rsidRPr="00B41ABD" w14:paraId="139410DC" w14:textId="77777777" w:rsidTr="00946708">
        <w:trPr>
          <w:cantSplit/>
          <w:jc w:val="center"/>
        </w:trPr>
        <w:tc>
          <w:tcPr>
            <w:tcW w:w="852" w:type="dxa"/>
          </w:tcPr>
          <w:p w14:paraId="6F22A0E6" w14:textId="77777777" w:rsidR="00CA5EC7" w:rsidRPr="00B41ABD" w:rsidRDefault="00CA5EC7" w:rsidP="006809AB">
            <w:pPr>
              <w:rPr>
                <w:rFonts w:asciiTheme="minorHAnsi" w:hAnsiTheme="minorHAnsi" w:cstheme="minorHAnsi"/>
                <w:caps/>
              </w:rPr>
            </w:pPr>
            <w:r w:rsidRPr="00B41ABD">
              <w:rPr>
                <w:rFonts w:asciiTheme="minorHAnsi" w:hAnsiTheme="minorHAnsi" w:cstheme="minorHAnsi"/>
                <w:caps/>
              </w:rPr>
              <w:t>18</w:t>
            </w:r>
          </w:p>
        </w:tc>
        <w:tc>
          <w:tcPr>
            <w:tcW w:w="2274" w:type="dxa"/>
          </w:tcPr>
          <w:p w14:paraId="1E839463" w14:textId="77777777" w:rsidR="00CA5EC7" w:rsidRPr="00B41ABD" w:rsidRDefault="00CA5EC7" w:rsidP="006809AB">
            <w:pPr>
              <w:rPr>
                <w:rFonts w:asciiTheme="minorHAnsi" w:hAnsiTheme="minorHAnsi" w:cstheme="minorHAnsi"/>
                <w:caps/>
              </w:rPr>
            </w:pPr>
            <w:r w:rsidRPr="00B41ABD">
              <w:rPr>
                <w:rFonts w:asciiTheme="minorHAnsi" w:hAnsiTheme="minorHAnsi" w:cstheme="minorHAnsi"/>
              </w:rPr>
              <w:t xml:space="preserve">Promotion Number </w:t>
            </w:r>
          </w:p>
        </w:tc>
        <w:tc>
          <w:tcPr>
            <w:tcW w:w="3846" w:type="dxa"/>
          </w:tcPr>
          <w:p w14:paraId="38E0651E" w14:textId="77777777" w:rsidR="00CA5EC7" w:rsidRPr="00B41ABD" w:rsidRDefault="00CA5EC7" w:rsidP="006809AB">
            <w:pPr>
              <w:rPr>
                <w:rFonts w:asciiTheme="minorHAnsi" w:hAnsiTheme="minorHAnsi" w:cstheme="minorHAnsi"/>
                <w:caps/>
              </w:rPr>
            </w:pPr>
            <w:r>
              <w:rPr>
                <w:rFonts w:asciiTheme="minorHAnsi" w:hAnsiTheme="minorHAnsi" w:cstheme="minorHAnsi"/>
              </w:rPr>
              <w:t>If Applicable</w:t>
            </w:r>
          </w:p>
        </w:tc>
      </w:tr>
      <w:tr w:rsidR="00CA5EC7" w:rsidRPr="001A7A20" w14:paraId="6FEB390D" w14:textId="77777777" w:rsidTr="00946708">
        <w:trPr>
          <w:cantSplit/>
          <w:jc w:val="center"/>
        </w:trPr>
        <w:tc>
          <w:tcPr>
            <w:tcW w:w="852" w:type="dxa"/>
          </w:tcPr>
          <w:p w14:paraId="32577D0C" w14:textId="77777777" w:rsidR="00CA5EC7" w:rsidRPr="00B41ABD" w:rsidRDefault="00CA5EC7" w:rsidP="006809AB">
            <w:pPr>
              <w:rPr>
                <w:rFonts w:asciiTheme="minorHAnsi" w:hAnsiTheme="minorHAnsi" w:cstheme="minorHAnsi"/>
                <w:caps/>
              </w:rPr>
            </w:pPr>
            <w:r w:rsidRPr="00B41ABD">
              <w:rPr>
                <w:rFonts w:asciiTheme="minorHAnsi" w:hAnsiTheme="minorHAnsi" w:cstheme="minorHAnsi"/>
                <w:caps/>
              </w:rPr>
              <w:t>19</w:t>
            </w:r>
          </w:p>
        </w:tc>
        <w:tc>
          <w:tcPr>
            <w:tcW w:w="2274" w:type="dxa"/>
          </w:tcPr>
          <w:p w14:paraId="616506E1" w14:textId="77777777" w:rsidR="00CA5EC7" w:rsidRPr="00B41ABD" w:rsidRDefault="00CA5EC7" w:rsidP="006809AB">
            <w:pPr>
              <w:rPr>
                <w:rFonts w:asciiTheme="minorHAnsi" w:hAnsiTheme="minorHAnsi" w:cstheme="minorHAnsi"/>
                <w:caps/>
              </w:rPr>
            </w:pPr>
            <w:r w:rsidRPr="00B41ABD">
              <w:rPr>
                <w:rFonts w:asciiTheme="minorHAnsi" w:hAnsiTheme="minorHAnsi" w:cstheme="minorHAnsi"/>
              </w:rPr>
              <w:t>List Price</w:t>
            </w:r>
          </w:p>
        </w:tc>
        <w:tc>
          <w:tcPr>
            <w:tcW w:w="3846" w:type="dxa"/>
          </w:tcPr>
          <w:p w14:paraId="7BC5D78D" w14:textId="77777777" w:rsidR="00CA5EC7" w:rsidRPr="00B41ABD" w:rsidRDefault="00CA5EC7" w:rsidP="006809AB">
            <w:pPr>
              <w:rPr>
                <w:rFonts w:asciiTheme="minorHAnsi" w:hAnsiTheme="minorHAnsi" w:cstheme="minorHAnsi"/>
                <w:caps/>
              </w:rPr>
            </w:pPr>
          </w:p>
        </w:tc>
      </w:tr>
      <w:tr w:rsidR="00CA5EC7" w:rsidRPr="001A7A20" w14:paraId="6B69AD60" w14:textId="77777777" w:rsidTr="00946708">
        <w:trPr>
          <w:cantSplit/>
          <w:jc w:val="center"/>
        </w:trPr>
        <w:tc>
          <w:tcPr>
            <w:tcW w:w="852" w:type="dxa"/>
          </w:tcPr>
          <w:p w14:paraId="2DF8993E" w14:textId="77777777" w:rsidR="00CA5EC7" w:rsidRPr="00B41ABD" w:rsidRDefault="00CA5EC7" w:rsidP="006809AB">
            <w:pPr>
              <w:rPr>
                <w:rFonts w:asciiTheme="minorHAnsi" w:hAnsiTheme="minorHAnsi" w:cstheme="minorHAnsi"/>
                <w:caps/>
              </w:rPr>
            </w:pPr>
            <w:r>
              <w:rPr>
                <w:rFonts w:asciiTheme="minorHAnsi" w:hAnsiTheme="minorHAnsi" w:cstheme="minorHAnsi"/>
                <w:caps/>
              </w:rPr>
              <w:t>20</w:t>
            </w:r>
          </w:p>
        </w:tc>
        <w:tc>
          <w:tcPr>
            <w:tcW w:w="2274" w:type="dxa"/>
          </w:tcPr>
          <w:p w14:paraId="351B9A31" w14:textId="77777777" w:rsidR="00CA5EC7" w:rsidRPr="00B41ABD" w:rsidRDefault="00CA5EC7" w:rsidP="006809AB">
            <w:pPr>
              <w:rPr>
                <w:rFonts w:asciiTheme="minorHAnsi" w:hAnsiTheme="minorHAnsi" w:cstheme="minorHAnsi"/>
              </w:rPr>
            </w:pPr>
            <w:r>
              <w:rPr>
                <w:rFonts w:asciiTheme="minorHAnsi" w:hAnsiTheme="minorHAnsi" w:cstheme="minorHAnsi"/>
              </w:rPr>
              <w:t>Class of Trade</w:t>
            </w:r>
          </w:p>
        </w:tc>
        <w:tc>
          <w:tcPr>
            <w:tcW w:w="3846" w:type="dxa"/>
          </w:tcPr>
          <w:p w14:paraId="7EF72C41" w14:textId="77777777" w:rsidR="00CA5EC7" w:rsidRPr="00B41ABD" w:rsidRDefault="00CA5EC7" w:rsidP="006809AB">
            <w:pPr>
              <w:rPr>
                <w:rFonts w:asciiTheme="minorHAnsi" w:hAnsiTheme="minorHAnsi" w:cstheme="minorHAnsi"/>
                <w:caps/>
              </w:rPr>
            </w:pPr>
          </w:p>
        </w:tc>
      </w:tr>
    </w:tbl>
    <w:p w14:paraId="502D2E24" w14:textId="77777777" w:rsidR="00CA5EC7" w:rsidRDefault="00CA5EC7" w:rsidP="00CA5EC7"/>
    <w:p w14:paraId="704FF510" w14:textId="77777777" w:rsidR="007D1E69" w:rsidRDefault="007D1E69">
      <w:pPr>
        <w:rPr>
          <w:rFonts w:ascii="Georgia" w:hAnsi="Georgia" w:cstheme="minorHAnsi"/>
          <w:b/>
        </w:rPr>
      </w:pPr>
      <w:r>
        <w:rPr>
          <w:rFonts w:ascii="Georgia" w:hAnsi="Georgia" w:cstheme="minorHAnsi"/>
          <w:b/>
        </w:rPr>
        <w:br w:type="page"/>
      </w:r>
    </w:p>
    <w:p w14:paraId="46796CC9" w14:textId="77777777" w:rsidR="00EC740E" w:rsidRPr="00212F94" w:rsidRDefault="00EC740E" w:rsidP="00CA5EC7">
      <w:pPr>
        <w:tabs>
          <w:tab w:val="left" w:pos="576"/>
          <w:tab w:val="left" w:pos="1296"/>
          <w:tab w:val="left" w:pos="2016"/>
        </w:tabs>
        <w:spacing w:before="120" w:after="60"/>
        <w:rPr>
          <w:rFonts w:ascii="Georgia" w:hAnsi="Georgia" w:cstheme="minorHAnsi"/>
          <w:b/>
        </w:rPr>
      </w:pPr>
      <w:r w:rsidRPr="00212F94">
        <w:rPr>
          <w:rFonts w:ascii="Georgia" w:hAnsi="Georgia" w:cstheme="minorHAnsi"/>
          <w:b/>
        </w:rPr>
        <w:lastRenderedPageBreak/>
        <w:t>METRIC SYSTEM OF MEASUREMENT</w:t>
      </w:r>
      <w:bookmarkEnd w:id="25"/>
    </w:p>
    <w:p w14:paraId="3B4F2C2B" w14:textId="77777777" w:rsidR="00EC740E" w:rsidRPr="00D41D89" w:rsidRDefault="00EC740E" w:rsidP="002C5191">
      <w:pPr>
        <w:pStyle w:val="Header"/>
        <w:tabs>
          <w:tab w:val="left" w:pos="576"/>
          <w:tab w:val="left" w:pos="1296"/>
          <w:tab w:val="left" w:pos="2016"/>
        </w:tabs>
        <w:spacing w:after="60"/>
        <w:rPr>
          <w:rFonts w:asciiTheme="minorHAnsi" w:hAnsiTheme="minorHAnsi" w:cstheme="minorHAnsi"/>
          <w:b w:val="0"/>
        </w:rPr>
      </w:pPr>
      <w:r w:rsidRPr="00D41D89">
        <w:rPr>
          <w:rFonts w:asciiTheme="minorHAnsi" w:hAnsiTheme="minorHAnsi" w:cstheme="minorHAnsi"/>
          <w:b w:val="0"/>
        </w:rPr>
        <w:t>Section 5164 of the Omnibus Trade and Competitiveness Act of 1988 (Public Law 100-418) designates the metric system of measurement as the preferred system of weights and measures for United States trade and commerce.  It requires that each Federal agency use the metric system of measurement in its procurements, grants and other business-related activities.  Offerors are advised that the use of the metric system of measurement is highly encouraged and that offers should be provided utilizing the metric system of measurement.</w:t>
      </w:r>
      <w:r w:rsidR="00E64B04">
        <w:rPr>
          <w:rFonts w:asciiTheme="minorHAnsi" w:hAnsiTheme="minorHAnsi" w:cstheme="minorHAnsi"/>
          <w:b w:val="0"/>
        </w:rPr>
        <w:t xml:space="preserve">  </w:t>
      </w:r>
    </w:p>
    <w:p w14:paraId="675E3C98" w14:textId="77777777" w:rsidR="002420AD" w:rsidRPr="00D41D89" w:rsidRDefault="002420AD" w:rsidP="002C5191">
      <w:pPr>
        <w:pStyle w:val="Header"/>
        <w:tabs>
          <w:tab w:val="left" w:pos="576"/>
          <w:tab w:val="left" w:pos="1296"/>
          <w:tab w:val="left" w:pos="2016"/>
        </w:tabs>
        <w:spacing w:after="240"/>
        <w:rPr>
          <w:rFonts w:asciiTheme="minorHAnsi" w:hAnsiTheme="minorHAnsi" w:cstheme="minorHAnsi"/>
          <w:b w:val="0"/>
        </w:rPr>
      </w:pPr>
      <w:r w:rsidRPr="00D41D89">
        <w:rPr>
          <w:rFonts w:asciiTheme="minorHAnsi" w:hAnsiTheme="minorHAnsi" w:cstheme="minorHAnsi"/>
          <w:b w:val="0"/>
        </w:rPr>
        <w:t>Offerors are also advised that, at the ordering activity level or as a result of a standardization effort, they may be required to submit all units of measure for products offered utilizing the metric system of measurement, or they may be required to identify the conversion on a separate document.</w:t>
      </w:r>
    </w:p>
    <w:p w14:paraId="25477E4B" w14:textId="77777777" w:rsidR="002420AD" w:rsidRPr="00212F94" w:rsidRDefault="002420AD" w:rsidP="002A26FF">
      <w:pPr>
        <w:pStyle w:val="Header"/>
        <w:tabs>
          <w:tab w:val="left" w:pos="576"/>
          <w:tab w:val="left" w:pos="1296"/>
          <w:tab w:val="left" w:pos="2016"/>
        </w:tabs>
        <w:spacing w:after="60"/>
        <w:rPr>
          <w:rFonts w:ascii="Georgia" w:hAnsi="Georgia" w:cstheme="minorHAnsi"/>
        </w:rPr>
      </w:pPr>
      <w:bookmarkStart w:id="26" w:name="GenInfo"/>
      <w:r w:rsidRPr="00212F94">
        <w:rPr>
          <w:rFonts w:ascii="Georgia" w:hAnsi="Georgia" w:cstheme="minorHAnsi"/>
        </w:rPr>
        <w:t>GENERAL INFORMA</w:t>
      </w:r>
      <w:r w:rsidR="00537A9B" w:rsidRPr="00212F94">
        <w:rPr>
          <w:rFonts w:ascii="Georgia" w:hAnsi="Georgia" w:cstheme="minorHAnsi"/>
        </w:rPr>
        <w:t>TI</w:t>
      </w:r>
      <w:r w:rsidRPr="00212F94">
        <w:rPr>
          <w:rFonts w:ascii="Georgia" w:hAnsi="Georgia" w:cstheme="minorHAnsi"/>
        </w:rPr>
        <w:t>ON</w:t>
      </w:r>
    </w:p>
    <w:bookmarkEnd w:id="26"/>
    <w:p w14:paraId="42C4CC60" w14:textId="77777777" w:rsidR="008E3AAB" w:rsidRPr="007A1562" w:rsidRDefault="008E3AAB" w:rsidP="008E3AAB">
      <w:pPr>
        <w:pStyle w:val="Header"/>
        <w:numPr>
          <w:ilvl w:val="0"/>
          <w:numId w:val="83"/>
        </w:numPr>
        <w:tabs>
          <w:tab w:val="left" w:pos="540"/>
          <w:tab w:val="left" w:pos="1296"/>
          <w:tab w:val="left" w:pos="2016"/>
        </w:tabs>
        <w:spacing w:after="120"/>
        <w:ind w:left="270" w:hanging="270"/>
        <w:rPr>
          <w:rFonts w:asciiTheme="minorHAnsi" w:hAnsiTheme="minorHAnsi" w:cs="Arial"/>
          <w:b w:val="0"/>
        </w:rPr>
      </w:pPr>
      <w:r w:rsidRPr="007A1562">
        <w:rPr>
          <w:rFonts w:asciiTheme="minorHAnsi" w:hAnsiTheme="minorHAnsi" w:cs="Arial"/>
          <w:b w:val="0"/>
        </w:rPr>
        <w:t xml:space="preserve">Please note that new offerors with “covered drugs” under Public Law 102-585 should submit their Master Agreements (MA) and Pharmaceutical Pricing Agreement (PPA) (see </w:t>
      </w:r>
      <w:r w:rsidR="00CF0BBE">
        <w:rPr>
          <w:rFonts w:asciiTheme="minorHAnsi" w:hAnsiTheme="minorHAnsi" w:cs="Arial"/>
          <w:b w:val="0"/>
        </w:rPr>
        <w:t xml:space="preserve">Document </w:t>
      </w:r>
      <w:r w:rsidRPr="007A1562">
        <w:rPr>
          <w:rFonts w:asciiTheme="minorHAnsi" w:hAnsiTheme="minorHAnsi" w:cs="Arial"/>
          <w:b w:val="0"/>
        </w:rPr>
        <w:t>0</w:t>
      </w:r>
      <w:r w:rsidR="00262C32">
        <w:rPr>
          <w:rFonts w:asciiTheme="minorHAnsi" w:hAnsiTheme="minorHAnsi" w:cs="Arial"/>
          <w:b w:val="0"/>
        </w:rPr>
        <w:t>2</w:t>
      </w:r>
      <w:r w:rsidRPr="007A1562">
        <w:rPr>
          <w:rFonts w:asciiTheme="minorHAnsi" w:hAnsiTheme="minorHAnsi" w:cs="Arial"/>
          <w:b w:val="0"/>
        </w:rPr>
        <w:t xml:space="preserve"> – Vendor Response) prior to submitting their offer.</w:t>
      </w:r>
    </w:p>
    <w:p w14:paraId="12E16382" w14:textId="77777777" w:rsidR="008E3AAB" w:rsidRPr="007A1562" w:rsidRDefault="008E3AAB" w:rsidP="008E3AAB">
      <w:pPr>
        <w:pStyle w:val="Header"/>
        <w:numPr>
          <w:ilvl w:val="0"/>
          <w:numId w:val="83"/>
        </w:numPr>
        <w:tabs>
          <w:tab w:val="left" w:pos="540"/>
          <w:tab w:val="left" w:pos="1296"/>
          <w:tab w:val="left" w:pos="2016"/>
        </w:tabs>
        <w:spacing w:after="120"/>
        <w:ind w:left="270" w:hanging="270"/>
        <w:rPr>
          <w:rFonts w:asciiTheme="minorHAnsi" w:hAnsiTheme="minorHAnsi" w:cs="Arial"/>
          <w:b w:val="0"/>
        </w:rPr>
      </w:pPr>
      <w:r w:rsidRPr="007A1562">
        <w:rPr>
          <w:rFonts w:asciiTheme="minorHAnsi" w:hAnsiTheme="minorHAnsi" w:cs="Arial"/>
          <w:b w:val="0"/>
        </w:rPr>
        <w:t>Please pay particular attention to all italicized, bolded notes.  Several clauses have been limited in application to direct delivery orders or have been adapted to fit with the operations of the Government Pharmaceutical Prime Vendor (PPV) program and the requirements of Public law 102-585.</w:t>
      </w:r>
    </w:p>
    <w:p w14:paraId="6BB32387" w14:textId="77777777" w:rsidR="008E3AAB" w:rsidRPr="007A1562" w:rsidRDefault="008E3AAB" w:rsidP="008E3AAB">
      <w:pPr>
        <w:pStyle w:val="Header"/>
        <w:numPr>
          <w:ilvl w:val="0"/>
          <w:numId w:val="83"/>
        </w:numPr>
        <w:tabs>
          <w:tab w:val="left" w:pos="540"/>
          <w:tab w:val="left" w:pos="1296"/>
          <w:tab w:val="left" w:pos="2016"/>
        </w:tabs>
        <w:spacing w:after="120"/>
        <w:ind w:left="270" w:hanging="270"/>
        <w:rPr>
          <w:rFonts w:asciiTheme="minorHAnsi" w:hAnsiTheme="minorHAnsi" w:cs="Arial"/>
        </w:rPr>
      </w:pPr>
      <w:r w:rsidRPr="007A1562">
        <w:rPr>
          <w:rFonts w:asciiTheme="minorHAnsi" w:hAnsiTheme="minorHAnsi" w:cs="Arial"/>
          <w:b w:val="0"/>
        </w:rPr>
        <w:t>Public Law 102-585</w:t>
      </w:r>
      <w:r>
        <w:rPr>
          <w:rFonts w:asciiTheme="minorHAnsi" w:hAnsiTheme="minorHAnsi" w:cs="Arial"/>
          <w:b w:val="0"/>
        </w:rPr>
        <w:t>, Section 603</w:t>
      </w:r>
      <w:r w:rsidRPr="007A1562">
        <w:rPr>
          <w:rFonts w:asciiTheme="minorHAnsi" w:hAnsiTheme="minorHAnsi" w:cs="Arial"/>
          <w:b w:val="0"/>
        </w:rPr>
        <w:t xml:space="preserve"> - “Covered drug” manufacturers:  Please note that you are required to contact your Contracting Officer to notify the VA of any transfer of ownership or of sole distribution rights of a covered drug to another company.  This will allow the VA to ensure compliance with Public Law and to ensure that the current contractor’s liability will be limited.</w:t>
      </w:r>
    </w:p>
    <w:p w14:paraId="5266DFD0" w14:textId="77777777" w:rsidR="008E3AAB" w:rsidRPr="007A1562" w:rsidRDefault="008E3AAB" w:rsidP="008E3AAB">
      <w:pPr>
        <w:pStyle w:val="Header"/>
        <w:numPr>
          <w:ilvl w:val="0"/>
          <w:numId w:val="83"/>
        </w:numPr>
        <w:tabs>
          <w:tab w:val="left" w:pos="540"/>
          <w:tab w:val="left" w:pos="1296"/>
          <w:tab w:val="left" w:pos="2016"/>
        </w:tabs>
        <w:spacing w:after="120"/>
        <w:ind w:left="270" w:hanging="270"/>
        <w:rPr>
          <w:rFonts w:asciiTheme="minorHAnsi" w:hAnsiTheme="minorHAnsi" w:cs="Arial"/>
          <w:b w:val="0"/>
        </w:rPr>
      </w:pPr>
      <w:r w:rsidRPr="007A1562">
        <w:rPr>
          <w:rFonts w:asciiTheme="minorHAnsi" w:hAnsiTheme="minorHAnsi" w:cs="Arial"/>
          <w:b w:val="0"/>
        </w:rPr>
        <w:t xml:space="preserve">Please note that if you are a dealer/distributor, you are required to have your own unique labeler code to participate in the VA Pharmaceutical Prime Vendor (PPV) program.  In addition, a commitment letter is required from the manufacturer (see clause I-FSS-644 Dealers and Suppliers in </w:t>
      </w:r>
      <w:r w:rsidR="00341A1C">
        <w:rPr>
          <w:rFonts w:asciiTheme="minorHAnsi" w:hAnsiTheme="minorHAnsi" w:cs="Arial"/>
          <w:b w:val="0"/>
        </w:rPr>
        <w:t>Document 02</w:t>
      </w:r>
      <w:r w:rsidRPr="007A1562">
        <w:rPr>
          <w:rFonts w:asciiTheme="minorHAnsi" w:hAnsiTheme="minorHAnsi" w:cs="Arial"/>
          <w:b w:val="0"/>
        </w:rPr>
        <w:t xml:space="preserve"> – Vendor Response).</w:t>
      </w:r>
    </w:p>
    <w:p w14:paraId="45F4C890" w14:textId="77777777" w:rsidR="00340327" w:rsidRDefault="00340327" w:rsidP="00F57A4C">
      <w:pPr>
        <w:spacing w:after="360"/>
        <w:rPr>
          <w:rFonts w:ascii="Georgia" w:hAnsi="Georgia" w:cstheme="minorHAnsi"/>
          <w:b/>
          <w:u w:val="single"/>
        </w:rPr>
        <w:sectPr w:rsidR="00340327" w:rsidSect="0012081C">
          <w:footerReference w:type="default" r:id="rId59"/>
          <w:pgSz w:w="12240" w:h="15840"/>
          <w:pgMar w:top="1440" w:right="1440" w:bottom="1440" w:left="1440" w:header="720" w:footer="720" w:gutter="0"/>
          <w:cols w:space="720"/>
          <w:docGrid w:linePitch="360"/>
        </w:sectPr>
      </w:pPr>
      <w:bookmarkStart w:id="27" w:name="wp1198693"/>
    </w:p>
    <w:p w14:paraId="5ABF09B6" w14:textId="77777777" w:rsidR="00F36F76" w:rsidRPr="00212F94" w:rsidRDefault="00A57B76" w:rsidP="00F57A4C">
      <w:pPr>
        <w:spacing w:after="360"/>
        <w:rPr>
          <w:rFonts w:ascii="Georgia" w:hAnsi="Georgia" w:cstheme="minorHAnsi"/>
          <w:b/>
          <w:u w:val="single"/>
        </w:rPr>
      </w:pPr>
      <w:r w:rsidRPr="00212F94">
        <w:rPr>
          <w:rFonts w:ascii="Georgia" w:hAnsi="Georgia" w:cstheme="minorHAnsi"/>
          <w:b/>
          <w:u w:val="single"/>
        </w:rPr>
        <w:lastRenderedPageBreak/>
        <w:t xml:space="preserve">PART I – </w:t>
      </w:r>
      <w:r w:rsidR="00575D38" w:rsidRPr="00212F94">
        <w:rPr>
          <w:rFonts w:ascii="Georgia" w:hAnsi="Georgia" w:cstheme="minorHAnsi"/>
          <w:b/>
          <w:u w:val="single"/>
        </w:rPr>
        <w:t xml:space="preserve">TERMS AND </w:t>
      </w:r>
      <w:bookmarkStart w:id="28" w:name="PartI"/>
      <w:r w:rsidR="00575D38" w:rsidRPr="00212F94">
        <w:rPr>
          <w:rFonts w:ascii="Georgia" w:hAnsi="Georgia" w:cstheme="minorHAnsi"/>
          <w:b/>
          <w:u w:val="single"/>
        </w:rPr>
        <w:t xml:space="preserve">CONDITIONS APPLICABLE TO </w:t>
      </w:r>
      <w:r w:rsidRPr="00212F94">
        <w:rPr>
          <w:rFonts w:ascii="Georgia" w:hAnsi="Georgia" w:cstheme="minorHAnsi"/>
          <w:b/>
          <w:u w:val="single"/>
        </w:rPr>
        <w:t xml:space="preserve">GOODS </w:t>
      </w:r>
      <w:bookmarkEnd w:id="28"/>
      <w:r w:rsidRPr="00212F94">
        <w:rPr>
          <w:rFonts w:ascii="Georgia" w:hAnsi="Georgia" w:cstheme="minorHAnsi"/>
          <w:b/>
          <w:u w:val="single"/>
        </w:rPr>
        <w:t>AND SERVICES</w:t>
      </w:r>
      <w:r w:rsidR="008E7FA1" w:rsidRPr="00212F94">
        <w:rPr>
          <w:rFonts w:ascii="Georgia" w:hAnsi="Georgia" w:cstheme="minorHAnsi"/>
          <w:b/>
          <w:u w:val="single"/>
        </w:rPr>
        <w:tab/>
      </w:r>
    </w:p>
    <w:p w14:paraId="6DE47D4E" w14:textId="77777777" w:rsidR="0038467E" w:rsidRPr="00212F94" w:rsidRDefault="0038467E" w:rsidP="00F57A4C">
      <w:pPr>
        <w:spacing w:after="60"/>
        <w:rPr>
          <w:rFonts w:ascii="Georgia" w:hAnsi="Georgia" w:cstheme="minorHAnsi"/>
          <w:b/>
        </w:rPr>
      </w:pPr>
      <w:bookmarkStart w:id="29" w:name="ContinuationSF1449"/>
      <w:bookmarkEnd w:id="27"/>
      <w:r w:rsidRPr="00212F94">
        <w:rPr>
          <w:rFonts w:ascii="Georgia" w:hAnsi="Georgia" w:cstheme="minorHAnsi"/>
          <w:b/>
        </w:rPr>
        <w:t>CONTINUATION OF SF-144</w:t>
      </w:r>
      <w:r w:rsidR="00DB11E0" w:rsidRPr="00212F94">
        <w:rPr>
          <w:rFonts w:ascii="Georgia" w:hAnsi="Georgia" w:cstheme="minorHAnsi"/>
          <w:b/>
        </w:rPr>
        <w:t>9</w:t>
      </w:r>
      <w:r w:rsidRPr="00212F94">
        <w:rPr>
          <w:rFonts w:ascii="Georgia" w:hAnsi="Georgia" w:cstheme="minorHAnsi"/>
          <w:b/>
        </w:rPr>
        <w:t xml:space="preserve"> BLOCKS 19-21, SCHEDULE OF ITEMS </w:t>
      </w:r>
    </w:p>
    <w:bookmarkEnd w:id="29"/>
    <w:p w14:paraId="71A812A4" w14:textId="77777777" w:rsidR="005704DC" w:rsidRDefault="00A57B76" w:rsidP="009501E3">
      <w:pPr>
        <w:spacing w:after="240"/>
        <w:rPr>
          <w:rFonts w:asciiTheme="minorHAnsi" w:hAnsiTheme="minorHAnsi" w:cstheme="minorHAnsi"/>
        </w:rPr>
      </w:pPr>
      <w:r w:rsidRPr="00D41D89">
        <w:rPr>
          <w:rFonts w:asciiTheme="minorHAnsi" w:hAnsiTheme="minorHAnsi" w:cstheme="minorHAnsi"/>
        </w:rPr>
        <w:t xml:space="preserve">See Continuation of SF-1449 Blocks 19-21, Schedule of Items </w:t>
      </w:r>
      <w:r w:rsidR="00134935" w:rsidRPr="00D41D89">
        <w:rPr>
          <w:rFonts w:asciiTheme="minorHAnsi" w:hAnsiTheme="minorHAnsi" w:cstheme="minorHAnsi"/>
        </w:rPr>
        <w:t xml:space="preserve">in </w:t>
      </w:r>
      <w:r w:rsidR="00DD1A7C">
        <w:rPr>
          <w:rFonts w:asciiTheme="minorHAnsi" w:hAnsiTheme="minorHAnsi" w:cstheme="minorHAnsi"/>
        </w:rPr>
        <w:t xml:space="preserve">Document 02 - </w:t>
      </w:r>
      <w:r w:rsidRPr="00D41D89">
        <w:rPr>
          <w:rFonts w:asciiTheme="minorHAnsi" w:hAnsiTheme="minorHAnsi" w:cstheme="minorHAnsi"/>
        </w:rPr>
        <w:t>Vendor Response.</w:t>
      </w:r>
    </w:p>
    <w:p w14:paraId="57E020C7" w14:textId="77777777" w:rsidR="009501E3" w:rsidRPr="0090493C" w:rsidRDefault="009501E3" w:rsidP="009501E3">
      <w:pPr>
        <w:spacing w:after="40"/>
        <w:rPr>
          <w:rFonts w:ascii="Georgia" w:hAnsi="Georgia" w:cs="Arial"/>
          <w:b/>
        </w:rPr>
      </w:pPr>
      <w:r>
        <w:rPr>
          <w:rFonts w:ascii="Georgia" w:hAnsi="Georgia" w:cs="Arial"/>
          <w:b/>
        </w:rPr>
        <w:t>N</w:t>
      </w:r>
      <w:r w:rsidRPr="0090493C">
        <w:rPr>
          <w:rFonts w:ascii="Georgia" w:hAnsi="Georgia" w:cs="Arial"/>
          <w:b/>
        </w:rPr>
        <w:t xml:space="preserve">ATIONAL DRUG CODES (JUN 2005) </w:t>
      </w:r>
    </w:p>
    <w:p w14:paraId="4C564E3B" w14:textId="77777777" w:rsidR="009501E3" w:rsidRPr="006F28DC" w:rsidRDefault="009501E3" w:rsidP="009501E3">
      <w:pPr>
        <w:spacing w:after="40"/>
        <w:rPr>
          <w:rFonts w:ascii="Calibri" w:hAnsi="Calibri" w:cs="Arial"/>
          <w:b/>
          <w:bCs/>
          <w:i/>
        </w:rPr>
      </w:pPr>
      <w:r w:rsidRPr="006F28DC">
        <w:rPr>
          <w:rFonts w:ascii="Calibri" w:hAnsi="Calibri" w:cs="Arial"/>
          <w:b/>
          <w:i/>
          <w:highlight w:val="yellow"/>
        </w:rPr>
        <w:t>NOTE:  May not be applicable to SINs 42-1, 42-3, 42-5 and 622</w:t>
      </w:r>
      <w:r w:rsidRPr="006F28DC">
        <w:rPr>
          <w:rFonts w:ascii="Calibri" w:hAnsi="Calibri" w:cs="Arial"/>
          <w:b/>
          <w:i/>
        </w:rPr>
        <w:t>.</w:t>
      </w:r>
    </w:p>
    <w:p w14:paraId="26040267" w14:textId="77777777" w:rsidR="009501E3" w:rsidRDefault="009501E3" w:rsidP="009501E3">
      <w:pPr>
        <w:spacing w:after="240"/>
        <w:rPr>
          <w:rFonts w:ascii="Calibri" w:hAnsi="Calibri" w:cs="Arial"/>
        </w:rPr>
      </w:pPr>
      <w:r w:rsidRPr="006F28DC">
        <w:rPr>
          <w:rFonts w:ascii="Calibri" w:hAnsi="Calibri" w:cs="Arial"/>
        </w:rPr>
        <w:t>Offeror is required to enter the National Drug Code following each item pursuant to the instructions of the Commercial Sales Practices (CSP) section of this solicitation.  If an NDC has not been assigned, then the offeror should so state.  The shipping container shall be marked with the NDC, if available.</w:t>
      </w:r>
    </w:p>
    <w:p w14:paraId="02DD0283" w14:textId="77777777" w:rsidR="009501E3" w:rsidRPr="0090493C" w:rsidRDefault="009501E3" w:rsidP="009501E3">
      <w:pPr>
        <w:pStyle w:val="Heading3"/>
        <w:spacing w:before="0" w:after="40"/>
        <w:rPr>
          <w:rFonts w:ascii="Georgia" w:hAnsi="Georgia" w:cs="Arial"/>
          <w:sz w:val="22"/>
          <w:szCs w:val="22"/>
        </w:rPr>
      </w:pPr>
      <w:bookmarkStart w:id="30" w:name="CAS508"/>
      <w:bookmarkEnd w:id="30"/>
      <w:r w:rsidRPr="0090493C">
        <w:rPr>
          <w:rFonts w:ascii="Georgia" w:hAnsi="Georgia" w:cs="Arial"/>
          <w:sz w:val="22"/>
          <w:szCs w:val="22"/>
        </w:rPr>
        <w:t>BAR CODING (MAY 2012)</w:t>
      </w:r>
      <w:r w:rsidRPr="0090493C">
        <w:rPr>
          <w:rFonts w:ascii="Georgia" w:hAnsi="Georgia" w:cs="Arial"/>
          <w:b w:val="0"/>
          <w:sz w:val="22"/>
          <w:szCs w:val="22"/>
        </w:rPr>
        <w:t xml:space="preserve"> </w:t>
      </w:r>
    </w:p>
    <w:p w14:paraId="73B60DF0" w14:textId="77777777" w:rsidR="009501E3" w:rsidRPr="006F28DC" w:rsidRDefault="009501E3" w:rsidP="009501E3">
      <w:pPr>
        <w:pStyle w:val="CommentText"/>
        <w:spacing w:after="40"/>
        <w:rPr>
          <w:rFonts w:ascii="Calibri" w:hAnsi="Calibri"/>
          <w:sz w:val="22"/>
          <w:szCs w:val="22"/>
        </w:rPr>
      </w:pPr>
      <w:r w:rsidRPr="006F28DC">
        <w:rPr>
          <w:rFonts w:ascii="Calibri" w:hAnsi="Calibri"/>
          <w:sz w:val="22"/>
          <w:szCs w:val="22"/>
        </w:rPr>
        <w:t xml:space="preserve">All pharmaceutical products provided under this contract shall include bar code labeling at the unit-of-use package level. The bar code labeling must be in a linear format that conforms to all GS1-128 (formerly EAN.UCC) or Health Industry Business Communication Council (HIBCC) Health Industry Bar Code (HIBC) supplier labeling standards.  The bar code symbology must comply with all GSI or HIBCC parameters including, but not limited to: symbology type or encoded pattern, bar and space dimensions and tolerances, and allowable ratio of wide to narrow elements. </w:t>
      </w:r>
    </w:p>
    <w:p w14:paraId="2A41B2CB" w14:textId="77777777" w:rsidR="009501E3" w:rsidRPr="006F28DC" w:rsidRDefault="009501E3" w:rsidP="009501E3">
      <w:pPr>
        <w:pStyle w:val="CommentText"/>
        <w:spacing w:after="40"/>
        <w:rPr>
          <w:rFonts w:ascii="Calibri" w:hAnsi="Calibri"/>
          <w:sz w:val="22"/>
          <w:szCs w:val="22"/>
        </w:rPr>
      </w:pPr>
      <w:r w:rsidRPr="006F28DC">
        <w:rPr>
          <w:rFonts w:ascii="Calibri" w:hAnsi="Calibri"/>
          <w:sz w:val="22"/>
          <w:szCs w:val="22"/>
        </w:rPr>
        <w:t xml:space="preserve">The bar code may be any linear bar code symbology such as GS1-128 (formerly EAN.UCC), GS1 DataBar (formerly RSS), or Universal Product Code (if the UPC contains the National Drug Code  or NDC). The bar code must encode the NDC, either alone or within the GS1 data structure (Global Trade Item Number (GTIN)).  </w:t>
      </w:r>
    </w:p>
    <w:p w14:paraId="3574D0DE" w14:textId="77777777" w:rsidR="009501E3" w:rsidRPr="006F28DC" w:rsidRDefault="009501E3" w:rsidP="009501E3">
      <w:pPr>
        <w:pStyle w:val="CommentText"/>
        <w:spacing w:after="40"/>
        <w:rPr>
          <w:rFonts w:ascii="Calibri" w:hAnsi="Calibri"/>
          <w:sz w:val="22"/>
          <w:szCs w:val="22"/>
        </w:rPr>
      </w:pPr>
      <w:r w:rsidRPr="006F28DC">
        <w:rPr>
          <w:rFonts w:ascii="Calibri" w:hAnsi="Calibri"/>
          <w:sz w:val="22"/>
          <w:szCs w:val="22"/>
        </w:rPr>
        <w:t>The bar code printing must be American National Standards Institute (ANSI)/International Organization for Standardization (ISO)/IEC Quality Grade C or better.  Manufacturers and packagers must ensure that production runs include an initial verification check, as well as routine audits to ensure the bar code is printed clearly and consistently to meet the quality standard of Grade C or better.  Contractors shall</w:t>
      </w:r>
      <w:r w:rsidRPr="006F28DC">
        <w:rPr>
          <w:rFonts w:ascii="Calibri" w:hAnsi="Calibri"/>
          <w:color w:val="FF0000"/>
          <w:sz w:val="22"/>
          <w:szCs w:val="22"/>
        </w:rPr>
        <w:t xml:space="preserve"> </w:t>
      </w:r>
      <w:r w:rsidRPr="006F28DC">
        <w:rPr>
          <w:rFonts w:ascii="Calibri" w:hAnsi="Calibri"/>
          <w:sz w:val="22"/>
          <w:szCs w:val="22"/>
        </w:rPr>
        <w:t>be responsible for ensuring that bar code labels meet the quality requirements specified in this clause prior to shipping pharmaceutical products to any Government Prime Vendor or authorized ordering activity under this contract.</w:t>
      </w:r>
    </w:p>
    <w:p w14:paraId="5D7D9430" w14:textId="77777777" w:rsidR="009501E3" w:rsidRPr="006F28DC" w:rsidRDefault="009501E3" w:rsidP="009501E3">
      <w:pPr>
        <w:pStyle w:val="Default"/>
        <w:tabs>
          <w:tab w:val="left" w:pos="0"/>
        </w:tabs>
        <w:spacing w:after="40"/>
        <w:rPr>
          <w:rFonts w:ascii="Calibri" w:hAnsi="Calibri" w:cs="Arial"/>
          <w:sz w:val="22"/>
          <w:szCs w:val="22"/>
        </w:rPr>
      </w:pPr>
      <w:r w:rsidRPr="006F28DC">
        <w:rPr>
          <w:rFonts w:ascii="Calibri" w:hAnsi="Calibri" w:cs="Arial"/>
          <w:sz w:val="22"/>
          <w:szCs w:val="22"/>
        </w:rPr>
        <w:t xml:space="preserve">The bar code must be on the outside container or wrapper of the medication as well as on the immediate container, unless the bar code is readily visible </w:t>
      </w:r>
      <w:r w:rsidRPr="006F28DC">
        <w:rPr>
          <w:rFonts w:ascii="Calibri" w:hAnsi="Calibri" w:cs="Arial"/>
          <w:b/>
          <w:bCs/>
          <w:i/>
          <w:iCs/>
          <w:sz w:val="22"/>
          <w:szCs w:val="22"/>
        </w:rPr>
        <w:t xml:space="preserve">and </w:t>
      </w:r>
      <w:r w:rsidRPr="006F28DC">
        <w:rPr>
          <w:rFonts w:ascii="Calibri" w:hAnsi="Calibri" w:cs="Arial"/>
          <w:sz w:val="22"/>
          <w:szCs w:val="22"/>
        </w:rPr>
        <w:t xml:space="preserve">machine-readable through the outside container or wrapper.  When the bar code is not easily machine-readable through the over wrap, the over wrap should contain the bar code. </w:t>
      </w:r>
    </w:p>
    <w:p w14:paraId="35AAD07A" w14:textId="77777777" w:rsidR="009501E3" w:rsidRPr="006F28DC" w:rsidRDefault="009501E3" w:rsidP="009501E3">
      <w:pPr>
        <w:pStyle w:val="Default"/>
        <w:spacing w:after="40"/>
        <w:rPr>
          <w:rFonts w:ascii="Calibri" w:hAnsi="Calibri" w:cs="Arial"/>
          <w:sz w:val="22"/>
          <w:szCs w:val="22"/>
        </w:rPr>
      </w:pPr>
      <w:r w:rsidRPr="006F28DC">
        <w:rPr>
          <w:rFonts w:ascii="Calibri" w:hAnsi="Calibri" w:cs="Arial"/>
          <w:sz w:val="22"/>
          <w:szCs w:val="22"/>
        </w:rPr>
        <w:t>The bar code must go on each cell of a blister pack. Furthermore, the bar code must remain intact under normal conditions of use; thus it should not be printed across the perforations of a blister pack.</w:t>
      </w:r>
    </w:p>
    <w:p w14:paraId="750CA665" w14:textId="77777777" w:rsidR="009501E3" w:rsidRPr="006F28DC" w:rsidRDefault="009501E3" w:rsidP="009501E3">
      <w:pPr>
        <w:pStyle w:val="CommentText"/>
        <w:spacing w:after="40"/>
        <w:rPr>
          <w:rFonts w:ascii="Calibri" w:hAnsi="Calibri"/>
          <w:sz w:val="22"/>
          <w:szCs w:val="22"/>
        </w:rPr>
      </w:pPr>
      <w:r w:rsidRPr="006F28DC">
        <w:rPr>
          <w:rFonts w:ascii="Calibri" w:hAnsi="Calibri"/>
          <w:sz w:val="22"/>
          <w:szCs w:val="22"/>
        </w:rPr>
        <w:t xml:space="preserve">When applicable to the symbology used, bar codes shall be surrounded by sufficient quiet zone so that the bar code can be scanned correctly.  Bar code placement shall minimize curvature of the bar code.  For example, bar codes should be placed in “ladder orientation” on vials or bottles to minimize curvature of the bar code.   Bar code labeling shall not be placed solely on outer packaging.  </w:t>
      </w:r>
    </w:p>
    <w:p w14:paraId="015854E0" w14:textId="77777777" w:rsidR="009501E3" w:rsidRPr="006F28DC" w:rsidRDefault="009501E3" w:rsidP="009501E3">
      <w:pPr>
        <w:pStyle w:val="CommentText"/>
        <w:spacing w:after="240"/>
        <w:rPr>
          <w:rFonts w:ascii="Calibri" w:hAnsi="Calibri"/>
          <w:sz w:val="22"/>
          <w:szCs w:val="22"/>
        </w:rPr>
      </w:pPr>
      <w:r w:rsidRPr="006F28DC">
        <w:rPr>
          <w:rFonts w:ascii="Calibri" w:hAnsi="Calibri"/>
          <w:sz w:val="22"/>
          <w:szCs w:val="22"/>
        </w:rPr>
        <w:t>It is recommended that bar code labeling also include the lot number and expiration date.  If two separate distinctive bar codes are used, one for NDC and the other for lot number/expiration date, the lot number and expiration date bar code must not be in close proximity to the NDC barcode or in a format that may be confused with the NDC bar code. When applicable, all Healthcare Distribution Management Association (HDMA) guidelines shall be followed.</w:t>
      </w:r>
    </w:p>
    <w:p w14:paraId="34BCC34F" w14:textId="77777777" w:rsidR="0043283C" w:rsidRDefault="0043283C">
      <w:pPr>
        <w:rPr>
          <w:rFonts w:ascii="Georgia" w:hAnsi="Georgia" w:cs="Arial"/>
          <w:b/>
          <w:bCs/>
        </w:rPr>
      </w:pPr>
      <w:bookmarkStart w:id="31" w:name="Page5_02"/>
      <w:r>
        <w:rPr>
          <w:rFonts w:ascii="Georgia" w:hAnsi="Georgia" w:cs="Arial"/>
          <w:b/>
          <w:bCs/>
        </w:rPr>
        <w:br w:type="page"/>
      </w:r>
    </w:p>
    <w:p w14:paraId="489D6E70" w14:textId="77777777" w:rsidR="009501E3" w:rsidRPr="0090493C" w:rsidRDefault="009501E3" w:rsidP="009501E3">
      <w:pPr>
        <w:spacing w:after="60"/>
        <w:ind w:right="720"/>
        <w:rPr>
          <w:rFonts w:ascii="Georgia" w:hAnsi="Georgia" w:cs="Arial"/>
          <w:b/>
          <w:bCs/>
        </w:rPr>
      </w:pPr>
      <w:r w:rsidRPr="0090493C">
        <w:rPr>
          <w:rFonts w:ascii="Georgia" w:hAnsi="Georgia" w:cs="Arial"/>
          <w:b/>
          <w:bCs/>
        </w:rPr>
        <w:lastRenderedPageBreak/>
        <w:t>THERAPEUTIC EQUIVALENCE (FEB 2007)</w:t>
      </w:r>
    </w:p>
    <w:bookmarkEnd w:id="31"/>
    <w:p w14:paraId="5AA2A1A1" w14:textId="77777777" w:rsidR="009501E3" w:rsidRPr="006F28DC" w:rsidRDefault="009501E3" w:rsidP="009501E3">
      <w:pPr>
        <w:spacing w:after="120"/>
        <w:rPr>
          <w:rFonts w:ascii="Calibri" w:hAnsi="Calibri" w:cs="Arial"/>
          <w:b/>
          <w:bCs/>
          <w:i/>
        </w:rPr>
      </w:pPr>
      <w:r w:rsidRPr="006F28DC">
        <w:rPr>
          <w:rFonts w:ascii="Calibri" w:hAnsi="Calibri" w:cs="Arial"/>
          <w:b/>
          <w:i/>
          <w:highlight w:val="yellow"/>
        </w:rPr>
        <w:t>NOTE:  This requirement applies only to SINs 42-2a and 42-2b.</w:t>
      </w:r>
    </w:p>
    <w:p w14:paraId="2C1F850A" w14:textId="77777777" w:rsidR="009501E3" w:rsidRDefault="009501E3" w:rsidP="009501E3">
      <w:pPr>
        <w:spacing w:after="240"/>
        <w:rPr>
          <w:rFonts w:ascii="Calibri" w:hAnsi="Calibri" w:cs="Arial"/>
        </w:rPr>
      </w:pPr>
      <w:r w:rsidRPr="006F28DC">
        <w:rPr>
          <w:rFonts w:ascii="Calibri" w:hAnsi="Calibri" w:cs="Arial"/>
        </w:rPr>
        <w:t>Only products that have received under the Federal Food, Drug and Cosmetic Act a therapeutic equivalence code of “A” by the Food and Drug Administration will be considered, unless all drugs in the family group are “B” rated.  In that case, no award will be made other than to the innovator unless the non-innovator vendor submits acceptable data demonstrating bioequivalence. </w:t>
      </w:r>
    </w:p>
    <w:p w14:paraId="503FAB85" w14:textId="77777777" w:rsidR="009501E3" w:rsidRPr="0090493C" w:rsidRDefault="009501E3" w:rsidP="00E853D4">
      <w:pPr>
        <w:pStyle w:val="Heading3"/>
        <w:spacing w:before="0"/>
        <w:rPr>
          <w:rFonts w:ascii="Georgia" w:hAnsi="Georgia" w:cs="Arial"/>
          <w:color w:val="FF0000"/>
          <w:sz w:val="22"/>
          <w:szCs w:val="22"/>
        </w:rPr>
      </w:pPr>
      <w:r w:rsidRPr="0090493C">
        <w:rPr>
          <w:rFonts w:ascii="Georgia" w:hAnsi="Georgia" w:cs="Arial"/>
          <w:sz w:val="22"/>
          <w:szCs w:val="22"/>
        </w:rPr>
        <w:t>AS1345</w:t>
      </w:r>
      <w:bookmarkStart w:id="32" w:name="as1345"/>
      <w:r w:rsidRPr="0090493C">
        <w:rPr>
          <w:rFonts w:ascii="Georgia" w:hAnsi="Georgia" w:cs="Arial"/>
          <w:sz w:val="22"/>
          <w:szCs w:val="22"/>
        </w:rPr>
        <w:t xml:space="preserve">   RECALLS (MAR 2009)  </w:t>
      </w:r>
    </w:p>
    <w:bookmarkEnd w:id="32"/>
    <w:p w14:paraId="35A3F3D2" w14:textId="77777777" w:rsidR="009501E3" w:rsidRPr="006F28DC" w:rsidRDefault="009501E3" w:rsidP="009501E3">
      <w:pPr>
        <w:pStyle w:val="BodyText"/>
        <w:spacing w:after="60"/>
        <w:rPr>
          <w:rFonts w:ascii="Calibri" w:hAnsi="Calibri" w:cs="Arial"/>
        </w:rPr>
      </w:pPr>
      <w:r w:rsidRPr="006F28DC">
        <w:rPr>
          <w:rFonts w:ascii="Calibri" w:hAnsi="Calibri" w:cs="Arial"/>
        </w:rPr>
        <w:t>If a drug recall is initiated for any drug provided under this contract, regardless of whether it is a voluntary recall by the manufacturer or a recall required by the U.S. Food and Drug Administration (FDA); or, if FDA withdraws their approval to manufacture any drug that is included on this contract, the following action shall immediately be taken by the contractor:</w:t>
      </w:r>
    </w:p>
    <w:p w14:paraId="6DCD8558" w14:textId="77777777" w:rsidR="009501E3" w:rsidRPr="006F28DC" w:rsidRDefault="009501E3" w:rsidP="009501E3">
      <w:pPr>
        <w:pStyle w:val="List2"/>
        <w:widowControl/>
        <w:spacing w:after="60"/>
        <w:ind w:left="0" w:firstLine="0"/>
        <w:rPr>
          <w:rFonts w:ascii="Calibri" w:hAnsi="Calibri" w:cs="Arial"/>
          <w:sz w:val="22"/>
          <w:szCs w:val="22"/>
        </w:rPr>
      </w:pPr>
      <w:r w:rsidRPr="006F28DC">
        <w:rPr>
          <w:rFonts w:ascii="Calibri" w:hAnsi="Calibri" w:cs="Arial"/>
          <w:sz w:val="22"/>
          <w:szCs w:val="22"/>
        </w:rPr>
        <w:t>Forward two copies of the recall notification along with any pertinent information to:</w:t>
      </w:r>
    </w:p>
    <w:p w14:paraId="00817ACE" w14:textId="77777777" w:rsidR="009501E3" w:rsidRPr="006F28DC" w:rsidRDefault="009501E3" w:rsidP="00686644">
      <w:pPr>
        <w:pStyle w:val="Heading3"/>
        <w:numPr>
          <w:ilvl w:val="0"/>
          <w:numId w:val="84"/>
        </w:numPr>
        <w:tabs>
          <w:tab w:val="clear" w:pos="1410"/>
          <w:tab w:val="num" w:pos="1170"/>
        </w:tabs>
        <w:spacing w:before="0" w:after="0"/>
        <w:ind w:left="900" w:hanging="270"/>
        <w:rPr>
          <w:rFonts w:ascii="Calibri" w:hAnsi="Calibri" w:cs="Arial"/>
          <w:b w:val="0"/>
          <w:sz w:val="22"/>
          <w:szCs w:val="22"/>
        </w:rPr>
      </w:pPr>
      <w:r w:rsidRPr="006F28DC">
        <w:rPr>
          <w:rFonts w:ascii="Calibri" w:hAnsi="Calibri" w:cs="Arial"/>
          <w:b w:val="0"/>
          <w:sz w:val="22"/>
          <w:szCs w:val="22"/>
        </w:rPr>
        <w:t xml:space="preserve">Chief, Contracting – Administration Section, Federal Supply Schedule Service (003A4B) </w:t>
      </w:r>
    </w:p>
    <w:p w14:paraId="0250F1CE" w14:textId="77777777" w:rsidR="009501E3" w:rsidRPr="006F28DC" w:rsidRDefault="009501E3" w:rsidP="00686644">
      <w:pPr>
        <w:pStyle w:val="InsideAddress"/>
        <w:tabs>
          <w:tab w:val="left" w:pos="630"/>
        </w:tabs>
        <w:ind w:left="990" w:hanging="90"/>
        <w:rPr>
          <w:rFonts w:ascii="Calibri" w:hAnsi="Calibri" w:cs="Arial"/>
          <w:sz w:val="22"/>
          <w:szCs w:val="22"/>
        </w:rPr>
      </w:pPr>
      <w:r w:rsidRPr="006F28DC">
        <w:rPr>
          <w:rFonts w:ascii="Calibri" w:hAnsi="Calibri" w:cs="Arial"/>
          <w:sz w:val="22"/>
          <w:szCs w:val="22"/>
        </w:rPr>
        <w:t>VA National Acquisition Center</w:t>
      </w:r>
    </w:p>
    <w:p w14:paraId="76590B74" w14:textId="77777777" w:rsidR="009501E3" w:rsidRPr="006F28DC" w:rsidRDefault="009501E3" w:rsidP="00686644">
      <w:pPr>
        <w:pStyle w:val="InsideAddress"/>
        <w:ind w:left="990" w:hanging="90"/>
        <w:rPr>
          <w:rFonts w:ascii="Calibri" w:hAnsi="Calibri" w:cs="Arial"/>
          <w:sz w:val="22"/>
          <w:szCs w:val="22"/>
        </w:rPr>
      </w:pPr>
      <w:r w:rsidRPr="006F28DC">
        <w:rPr>
          <w:rFonts w:ascii="Calibri" w:hAnsi="Calibri" w:cs="Arial"/>
          <w:sz w:val="22"/>
          <w:szCs w:val="22"/>
        </w:rPr>
        <w:t xml:space="preserve"> P.O Box 76</w:t>
      </w:r>
    </w:p>
    <w:p w14:paraId="51195F81" w14:textId="77777777" w:rsidR="009501E3" w:rsidRPr="006F28DC" w:rsidRDefault="009501E3" w:rsidP="00686644">
      <w:pPr>
        <w:pStyle w:val="InsideAddress"/>
        <w:ind w:left="990" w:hanging="90"/>
        <w:rPr>
          <w:rFonts w:ascii="Calibri" w:hAnsi="Calibri" w:cs="Arial"/>
          <w:sz w:val="22"/>
          <w:szCs w:val="22"/>
        </w:rPr>
      </w:pPr>
      <w:r w:rsidRPr="006F28DC">
        <w:rPr>
          <w:rFonts w:ascii="Calibri" w:hAnsi="Calibri" w:cs="Arial"/>
          <w:sz w:val="22"/>
          <w:szCs w:val="22"/>
        </w:rPr>
        <w:t xml:space="preserve"> Hines, IL  60141</w:t>
      </w:r>
    </w:p>
    <w:p w14:paraId="5571BAD8" w14:textId="77777777" w:rsidR="009501E3" w:rsidRPr="006F28DC" w:rsidRDefault="009501E3" w:rsidP="00686644">
      <w:pPr>
        <w:pStyle w:val="InsideAddress"/>
        <w:spacing w:after="60"/>
        <w:ind w:left="990" w:hanging="90"/>
        <w:rPr>
          <w:rFonts w:ascii="Calibri" w:hAnsi="Calibri" w:cs="Arial"/>
          <w:sz w:val="22"/>
          <w:szCs w:val="22"/>
        </w:rPr>
      </w:pPr>
      <w:r w:rsidRPr="006F28DC">
        <w:rPr>
          <w:rFonts w:ascii="Calibri" w:hAnsi="Calibri" w:cs="Arial"/>
          <w:sz w:val="22"/>
          <w:szCs w:val="22"/>
        </w:rPr>
        <w:t xml:space="preserve"> Fax number (708) 786-4974</w:t>
      </w:r>
    </w:p>
    <w:p w14:paraId="0719C84A" w14:textId="77777777" w:rsidR="009501E3" w:rsidRPr="006F28DC" w:rsidRDefault="009501E3" w:rsidP="00686644">
      <w:pPr>
        <w:pStyle w:val="InsideAddress"/>
        <w:widowControl/>
        <w:numPr>
          <w:ilvl w:val="0"/>
          <w:numId w:val="84"/>
        </w:numPr>
        <w:tabs>
          <w:tab w:val="clear" w:pos="1410"/>
        </w:tabs>
        <w:ind w:left="900" w:hanging="270"/>
        <w:rPr>
          <w:rFonts w:ascii="Calibri" w:hAnsi="Calibri" w:cs="Arial"/>
          <w:sz w:val="22"/>
          <w:szCs w:val="22"/>
        </w:rPr>
      </w:pPr>
      <w:r w:rsidRPr="006F28DC">
        <w:rPr>
          <w:rFonts w:ascii="Calibri" w:hAnsi="Calibri" w:cs="Arial"/>
          <w:sz w:val="22"/>
          <w:szCs w:val="22"/>
        </w:rPr>
        <w:t>Deputy Chief Consultant (M/S119D)</w:t>
      </w:r>
    </w:p>
    <w:p w14:paraId="03256DDE" w14:textId="77777777" w:rsidR="009501E3" w:rsidRPr="006F28DC" w:rsidRDefault="009501E3" w:rsidP="00686644">
      <w:pPr>
        <w:pStyle w:val="InsideAddress"/>
        <w:widowControl/>
        <w:ind w:left="900"/>
        <w:rPr>
          <w:rFonts w:ascii="Calibri" w:hAnsi="Calibri" w:cs="Arial"/>
          <w:sz w:val="22"/>
          <w:szCs w:val="22"/>
        </w:rPr>
      </w:pPr>
      <w:r w:rsidRPr="006F28DC">
        <w:rPr>
          <w:rFonts w:ascii="Calibri" w:hAnsi="Calibri" w:cs="Arial"/>
          <w:sz w:val="22"/>
          <w:szCs w:val="22"/>
        </w:rPr>
        <w:t>VHA Pharmacy Benefits Management Services</w:t>
      </w:r>
    </w:p>
    <w:p w14:paraId="4DF48CDA" w14:textId="77777777" w:rsidR="009501E3" w:rsidRPr="006F28DC" w:rsidRDefault="009501E3" w:rsidP="00686644">
      <w:pPr>
        <w:pStyle w:val="InsideAddress"/>
        <w:widowControl/>
        <w:ind w:left="900"/>
        <w:rPr>
          <w:rFonts w:ascii="Calibri" w:hAnsi="Calibri" w:cs="Arial"/>
          <w:sz w:val="22"/>
          <w:szCs w:val="22"/>
        </w:rPr>
      </w:pPr>
      <w:r w:rsidRPr="006F28DC">
        <w:rPr>
          <w:rFonts w:ascii="Calibri" w:hAnsi="Calibri" w:cs="Arial"/>
          <w:sz w:val="22"/>
          <w:szCs w:val="22"/>
        </w:rPr>
        <w:t>1</w:t>
      </w:r>
      <w:r w:rsidRPr="006F28DC">
        <w:rPr>
          <w:rFonts w:ascii="Calibri" w:hAnsi="Calibri" w:cs="Arial"/>
          <w:sz w:val="22"/>
          <w:szCs w:val="22"/>
          <w:vertAlign w:val="superscript"/>
        </w:rPr>
        <w:t>st</w:t>
      </w:r>
      <w:r w:rsidRPr="006F28DC">
        <w:rPr>
          <w:rFonts w:ascii="Calibri" w:hAnsi="Calibri" w:cs="Arial"/>
          <w:sz w:val="22"/>
          <w:szCs w:val="22"/>
        </w:rPr>
        <w:t xml:space="preserve"> Ave., 1 Block North of Cermak Rd., Bldg. 37, Rm 139</w:t>
      </w:r>
    </w:p>
    <w:p w14:paraId="39CC71AC" w14:textId="77777777" w:rsidR="009501E3" w:rsidRPr="006F28DC" w:rsidRDefault="009501E3" w:rsidP="00686644">
      <w:pPr>
        <w:pStyle w:val="InsideAddress"/>
        <w:widowControl/>
        <w:ind w:left="900"/>
        <w:rPr>
          <w:rFonts w:ascii="Calibri" w:hAnsi="Calibri" w:cs="Arial"/>
          <w:sz w:val="22"/>
          <w:szCs w:val="22"/>
        </w:rPr>
      </w:pPr>
      <w:r w:rsidRPr="006F28DC">
        <w:rPr>
          <w:rFonts w:ascii="Calibri" w:hAnsi="Calibri" w:cs="Arial"/>
          <w:sz w:val="22"/>
          <w:szCs w:val="22"/>
        </w:rPr>
        <w:t>Hines, IL  60141</w:t>
      </w:r>
    </w:p>
    <w:p w14:paraId="7331A23B" w14:textId="77777777" w:rsidR="009501E3" w:rsidRPr="006F28DC" w:rsidRDefault="009501E3" w:rsidP="00686644">
      <w:pPr>
        <w:pStyle w:val="InsideAddress"/>
        <w:widowControl/>
        <w:spacing w:after="60"/>
        <w:ind w:left="900"/>
        <w:rPr>
          <w:rFonts w:ascii="Calibri" w:hAnsi="Calibri" w:cs="Arial"/>
          <w:sz w:val="22"/>
          <w:szCs w:val="22"/>
        </w:rPr>
      </w:pPr>
      <w:r w:rsidRPr="006F28DC">
        <w:rPr>
          <w:rFonts w:ascii="Calibri" w:hAnsi="Calibri" w:cs="Arial"/>
          <w:sz w:val="22"/>
          <w:szCs w:val="22"/>
        </w:rPr>
        <w:t>Fax number (708) 786-7894</w:t>
      </w:r>
    </w:p>
    <w:p w14:paraId="5229ADF7" w14:textId="77777777" w:rsidR="009501E3" w:rsidRPr="006F28DC" w:rsidRDefault="009501E3" w:rsidP="009501E3">
      <w:pPr>
        <w:tabs>
          <w:tab w:val="left" w:pos="720"/>
        </w:tabs>
        <w:ind w:left="990" w:hanging="360"/>
        <w:rPr>
          <w:rFonts w:ascii="Calibri" w:hAnsi="Calibri" w:cs="Arial"/>
          <w:snapToGrid w:val="0"/>
        </w:rPr>
      </w:pPr>
      <w:r w:rsidRPr="006F28DC">
        <w:rPr>
          <w:rFonts w:ascii="Calibri" w:hAnsi="Calibri" w:cs="Arial"/>
        </w:rPr>
        <w:t xml:space="preserve">3)  </w:t>
      </w:r>
      <w:r w:rsidRPr="006F28DC">
        <w:rPr>
          <w:rFonts w:ascii="Calibri" w:hAnsi="Calibri" w:cs="Arial"/>
          <w:snapToGrid w:val="0"/>
        </w:rPr>
        <w:t>Manager, Product Recall Office</w:t>
      </w:r>
    </w:p>
    <w:p w14:paraId="2403B260" w14:textId="77777777" w:rsidR="009501E3" w:rsidRPr="006F28DC" w:rsidRDefault="009501E3" w:rsidP="00686644">
      <w:pPr>
        <w:tabs>
          <w:tab w:val="left" w:pos="720"/>
        </w:tabs>
        <w:ind w:left="990" w:hanging="90"/>
        <w:rPr>
          <w:rFonts w:ascii="Calibri" w:hAnsi="Calibri" w:cs="Arial"/>
          <w:snapToGrid w:val="0"/>
        </w:rPr>
      </w:pPr>
      <w:r w:rsidRPr="006F28DC">
        <w:rPr>
          <w:rFonts w:ascii="Calibri" w:hAnsi="Calibri" w:cs="Arial"/>
          <w:snapToGrid w:val="0"/>
        </w:rPr>
        <w:t>National Center for Patient Safety</w:t>
      </w:r>
    </w:p>
    <w:p w14:paraId="3CDED7F4" w14:textId="77777777" w:rsidR="009501E3" w:rsidRPr="006F28DC" w:rsidRDefault="009501E3" w:rsidP="00686644">
      <w:pPr>
        <w:tabs>
          <w:tab w:val="left" w:pos="720"/>
        </w:tabs>
        <w:ind w:left="990" w:hanging="90"/>
        <w:rPr>
          <w:rFonts w:ascii="Calibri" w:hAnsi="Calibri" w:cs="Arial"/>
          <w:snapToGrid w:val="0"/>
        </w:rPr>
      </w:pPr>
      <w:r w:rsidRPr="006F28DC">
        <w:rPr>
          <w:rFonts w:ascii="Calibri" w:hAnsi="Calibri" w:cs="Arial"/>
          <w:snapToGrid w:val="0"/>
        </w:rPr>
        <w:t>Veterans Health Administration</w:t>
      </w:r>
    </w:p>
    <w:p w14:paraId="4C0F85A1" w14:textId="77777777" w:rsidR="009501E3" w:rsidRPr="006F28DC" w:rsidRDefault="009501E3" w:rsidP="00686644">
      <w:pPr>
        <w:tabs>
          <w:tab w:val="left" w:pos="720"/>
        </w:tabs>
        <w:ind w:left="990" w:hanging="90"/>
        <w:rPr>
          <w:rFonts w:ascii="Calibri" w:hAnsi="Calibri" w:cs="Arial"/>
          <w:snapToGrid w:val="0"/>
        </w:rPr>
      </w:pPr>
      <w:r w:rsidRPr="006F28DC">
        <w:rPr>
          <w:rFonts w:ascii="Calibri" w:hAnsi="Calibri" w:cs="Arial"/>
          <w:snapToGrid w:val="0"/>
        </w:rPr>
        <w:t>24 Frank Lloyd Wright Drive, Lobby M</w:t>
      </w:r>
    </w:p>
    <w:p w14:paraId="0A86511A" w14:textId="77777777" w:rsidR="009501E3" w:rsidRPr="006F28DC" w:rsidRDefault="009501E3" w:rsidP="00686644">
      <w:pPr>
        <w:tabs>
          <w:tab w:val="left" w:pos="720"/>
        </w:tabs>
        <w:ind w:left="990" w:hanging="90"/>
        <w:rPr>
          <w:rFonts w:ascii="Calibri" w:hAnsi="Calibri" w:cs="Arial"/>
          <w:snapToGrid w:val="0"/>
        </w:rPr>
      </w:pPr>
      <w:r w:rsidRPr="006F28DC">
        <w:rPr>
          <w:rFonts w:ascii="Calibri" w:hAnsi="Calibri" w:cs="Arial"/>
          <w:snapToGrid w:val="0"/>
        </w:rPr>
        <w:t>Ann Arbor, MI 48106</w:t>
      </w:r>
    </w:p>
    <w:p w14:paraId="5DE1FD3A" w14:textId="77777777" w:rsidR="009501E3" w:rsidRPr="006F28DC" w:rsidRDefault="009501E3" w:rsidP="00686644">
      <w:pPr>
        <w:tabs>
          <w:tab w:val="left" w:pos="720"/>
        </w:tabs>
        <w:ind w:left="990" w:hanging="90"/>
        <w:rPr>
          <w:rFonts w:ascii="Calibri" w:hAnsi="Calibri" w:cs="Arial"/>
          <w:snapToGrid w:val="0"/>
        </w:rPr>
      </w:pPr>
      <w:hyperlink r:id="rId60" w:history="1">
        <w:r w:rsidRPr="006F28DC">
          <w:rPr>
            <w:rStyle w:val="Hyperlink"/>
            <w:rFonts w:ascii="Calibri" w:hAnsi="Calibri" w:cs="Arial"/>
            <w:snapToGrid w:val="0"/>
          </w:rPr>
          <w:t>VHANCPSRecallsNotification@va.gov</w:t>
        </w:r>
      </w:hyperlink>
    </w:p>
    <w:p w14:paraId="41BC8F69" w14:textId="77777777" w:rsidR="009501E3" w:rsidRPr="006F28DC" w:rsidRDefault="009501E3" w:rsidP="00686644">
      <w:pPr>
        <w:tabs>
          <w:tab w:val="left" w:pos="720"/>
        </w:tabs>
        <w:spacing w:after="60"/>
        <w:ind w:left="990" w:hanging="90"/>
        <w:rPr>
          <w:rFonts w:ascii="Calibri" w:hAnsi="Calibri" w:cs="Arial"/>
          <w:snapToGrid w:val="0"/>
        </w:rPr>
      </w:pPr>
      <w:r w:rsidRPr="006F28DC">
        <w:rPr>
          <w:rFonts w:ascii="Calibri" w:hAnsi="Calibri" w:cs="Arial"/>
          <w:snapToGrid w:val="0"/>
        </w:rPr>
        <w:t>Phone Number:  (734) 930-5865</w:t>
      </w:r>
    </w:p>
    <w:p w14:paraId="79D673DA" w14:textId="77777777" w:rsidR="009501E3" w:rsidRPr="006F28DC" w:rsidRDefault="009501E3" w:rsidP="009501E3">
      <w:pPr>
        <w:pStyle w:val="InsideAddress"/>
        <w:widowControl/>
        <w:spacing w:after="60"/>
        <w:ind w:left="990" w:hanging="360"/>
        <w:rPr>
          <w:rFonts w:ascii="Calibri" w:hAnsi="Calibri" w:cs="Arial"/>
          <w:sz w:val="22"/>
          <w:szCs w:val="22"/>
        </w:rPr>
      </w:pPr>
      <w:r w:rsidRPr="006F28DC">
        <w:rPr>
          <w:rFonts w:ascii="Calibri" w:hAnsi="Calibri" w:cs="Arial"/>
          <w:sz w:val="22"/>
          <w:szCs w:val="22"/>
        </w:rPr>
        <w:t>4)</w:t>
      </w:r>
      <w:r w:rsidR="00686644">
        <w:rPr>
          <w:rFonts w:ascii="Calibri" w:hAnsi="Calibri" w:cs="Arial"/>
          <w:sz w:val="22"/>
          <w:szCs w:val="22"/>
        </w:rPr>
        <w:t xml:space="preserve">  </w:t>
      </w:r>
      <w:r w:rsidRPr="006F28DC">
        <w:rPr>
          <w:rFonts w:ascii="Calibri" w:hAnsi="Calibri" w:cs="Arial"/>
          <w:sz w:val="22"/>
          <w:szCs w:val="22"/>
        </w:rPr>
        <w:t xml:space="preserve">All Government Prime Vendors that were sent shipments of the affected product(s).  </w:t>
      </w:r>
    </w:p>
    <w:p w14:paraId="332761B1" w14:textId="77777777" w:rsidR="009501E3" w:rsidRDefault="009501E3" w:rsidP="00686644">
      <w:pPr>
        <w:pStyle w:val="InsideAddress"/>
        <w:widowControl/>
        <w:numPr>
          <w:ilvl w:val="0"/>
          <w:numId w:val="85"/>
        </w:numPr>
        <w:tabs>
          <w:tab w:val="clear" w:pos="930"/>
          <w:tab w:val="num" w:pos="1170"/>
        </w:tabs>
        <w:spacing w:after="240"/>
        <w:ind w:left="900" w:hanging="270"/>
        <w:rPr>
          <w:rFonts w:ascii="Calibri" w:hAnsi="Calibri" w:cs="Arial"/>
          <w:sz w:val="22"/>
          <w:szCs w:val="22"/>
        </w:rPr>
      </w:pPr>
      <w:r w:rsidRPr="00C0320A">
        <w:rPr>
          <w:rFonts w:ascii="Calibri" w:hAnsi="Calibri" w:cs="Arial"/>
          <w:sz w:val="22"/>
          <w:szCs w:val="22"/>
        </w:rPr>
        <w:t xml:space="preserve">All FSS ordering activities that were sent shipments of the affected product(s). </w:t>
      </w:r>
    </w:p>
    <w:p w14:paraId="08DB8192" w14:textId="77777777" w:rsidR="009501E3" w:rsidRPr="00C0320A" w:rsidRDefault="001668F6" w:rsidP="009501E3">
      <w:pPr>
        <w:pStyle w:val="Heading3"/>
        <w:spacing w:before="0"/>
        <w:rPr>
          <w:rFonts w:ascii="Georgia" w:hAnsi="Georgia" w:cs="Arial"/>
          <w:sz w:val="22"/>
          <w:szCs w:val="22"/>
        </w:rPr>
      </w:pPr>
      <w:bookmarkStart w:id="33" w:name="Pg6_02"/>
      <w:r>
        <w:rPr>
          <w:rFonts w:ascii="Georgia" w:hAnsi="Georgia" w:cs="Arial"/>
          <w:sz w:val="22"/>
          <w:szCs w:val="22"/>
        </w:rPr>
        <w:t>AS</w:t>
      </w:r>
      <w:r w:rsidR="009501E3" w:rsidRPr="00C0320A">
        <w:rPr>
          <w:rFonts w:ascii="Georgia" w:hAnsi="Georgia" w:cs="Arial"/>
          <w:sz w:val="22"/>
          <w:szCs w:val="22"/>
        </w:rPr>
        <w:t xml:space="preserve">1346 LABELER CODES (JUN 2005) </w:t>
      </w:r>
    </w:p>
    <w:bookmarkEnd w:id="33"/>
    <w:p w14:paraId="68066F57" w14:textId="77777777" w:rsidR="009501E3" w:rsidRPr="00C0320A" w:rsidRDefault="009501E3" w:rsidP="009501E3">
      <w:pPr>
        <w:pStyle w:val="Heading3"/>
        <w:spacing w:before="0"/>
        <w:ind w:right="-720"/>
        <w:rPr>
          <w:rFonts w:ascii="Calibri" w:hAnsi="Calibri" w:cs="Arial"/>
          <w:b w:val="0"/>
          <w:sz w:val="22"/>
          <w:szCs w:val="22"/>
        </w:rPr>
      </w:pPr>
      <w:r w:rsidRPr="00C0320A">
        <w:rPr>
          <w:rFonts w:ascii="Calibri" w:hAnsi="Calibri" w:cs="Arial"/>
          <w:b w:val="0"/>
          <w:sz w:val="22"/>
          <w:szCs w:val="22"/>
        </w:rPr>
        <w:t xml:space="preserve">(This applies to dealers wishing to participate in VA’s Pharmaceutical Prime Vendor (PPV) program. May not be applicable to SINs 42-1, 42-3, 42-5 and 622.) </w:t>
      </w:r>
    </w:p>
    <w:p w14:paraId="59EA4A60" w14:textId="77777777" w:rsidR="009501E3" w:rsidRDefault="009501E3" w:rsidP="009501E3">
      <w:pPr>
        <w:spacing w:after="160"/>
        <w:rPr>
          <w:rFonts w:ascii="Calibri" w:hAnsi="Calibri" w:cs="Arial"/>
        </w:rPr>
      </w:pPr>
      <w:r w:rsidRPr="00C0320A">
        <w:rPr>
          <w:rFonts w:ascii="Calibri" w:hAnsi="Calibri" w:cs="Arial"/>
        </w:rPr>
        <w:t>Dealers must provide their own labeler code, to be used in the National Drug Code (NDC) number for the offered items.  If a dealer does not have a labeler code, it must apply and be approved with the U.S. Food &amp; Drug Administration (FDA) for its own labeler code prior to making an offer under this solicitation.</w:t>
      </w:r>
    </w:p>
    <w:p w14:paraId="0C3422B0" w14:textId="77777777" w:rsidR="009501E3" w:rsidRPr="0090493C" w:rsidRDefault="009501E3" w:rsidP="009501E3">
      <w:pPr>
        <w:widowControl w:val="0"/>
        <w:autoSpaceDE w:val="0"/>
        <w:autoSpaceDN w:val="0"/>
        <w:adjustRightInd w:val="0"/>
        <w:spacing w:after="60"/>
        <w:rPr>
          <w:rFonts w:ascii="Georgia" w:hAnsi="Georgia" w:cs="Arial"/>
        </w:rPr>
      </w:pPr>
      <w:r w:rsidRPr="0090493C">
        <w:rPr>
          <w:rFonts w:ascii="Georgia" w:hAnsi="Georgia" w:cs="Arial"/>
          <w:b/>
          <w:bCs/>
          <w:color w:val="000000"/>
        </w:rPr>
        <w:t xml:space="preserve">NEW </w:t>
      </w:r>
      <w:bookmarkStart w:id="34" w:name="NDA"/>
      <w:r w:rsidRPr="0090493C">
        <w:rPr>
          <w:rFonts w:ascii="Georgia" w:hAnsi="Georgia" w:cs="Arial"/>
          <w:b/>
          <w:bCs/>
          <w:color w:val="000000"/>
        </w:rPr>
        <w:t xml:space="preserve">DRUG APPLICATION </w:t>
      </w:r>
      <w:bookmarkEnd w:id="34"/>
      <w:r w:rsidRPr="0090493C">
        <w:rPr>
          <w:rFonts w:ascii="Georgia" w:hAnsi="Georgia" w:cs="Arial"/>
          <w:b/>
          <w:bCs/>
          <w:color w:val="000000"/>
        </w:rPr>
        <w:t>(NOV 2005)</w:t>
      </w:r>
    </w:p>
    <w:p w14:paraId="47237D4C" w14:textId="77777777" w:rsidR="009501E3" w:rsidRDefault="009501E3" w:rsidP="009501E3">
      <w:pPr>
        <w:widowControl w:val="0"/>
        <w:autoSpaceDE w:val="0"/>
        <w:autoSpaceDN w:val="0"/>
        <w:adjustRightInd w:val="0"/>
        <w:spacing w:after="120"/>
        <w:rPr>
          <w:rFonts w:ascii="Calibri" w:hAnsi="Calibri" w:cs="Arial"/>
          <w:color w:val="000000"/>
        </w:rPr>
      </w:pPr>
      <w:r w:rsidRPr="006F28DC">
        <w:rPr>
          <w:rFonts w:ascii="Calibri" w:hAnsi="Calibri" w:cs="Arial"/>
          <w:color w:val="000000"/>
        </w:rPr>
        <w:t>By signing this solicitation, the offeror certifies that it has on file (if any of the following are required by FDA for the offered drugs) an FDA approved New Drug Application (NDA), an approved abbreviated NDA (ANDA), or a Biologic License approval, as appropriate for the items offered in response to the solicitation.</w:t>
      </w:r>
    </w:p>
    <w:p w14:paraId="378AB1C3" w14:textId="77777777" w:rsidR="009501E3" w:rsidRPr="0090493C" w:rsidRDefault="009501E3" w:rsidP="009501E3">
      <w:pPr>
        <w:pStyle w:val="Header"/>
        <w:tabs>
          <w:tab w:val="left" w:pos="2700"/>
        </w:tabs>
        <w:autoSpaceDE w:val="0"/>
        <w:autoSpaceDN w:val="0"/>
        <w:adjustRightInd w:val="0"/>
        <w:spacing w:after="60"/>
        <w:rPr>
          <w:rFonts w:ascii="Georgia" w:hAnsi="Georgia" w:cs="Arial"/>
        </w:rPr>
      </w:pPr>
      <w:r w:rsidRPr="0090493C">
        <w:rPr>
          <w:rFonts w:ascii="Georgia" w:hAnsi="Georgia" w:cs="Arial"/>
        </w:rPr>
        <w:lastRenderedPageBreak/>
        <w:t xml:space="preserve">AS3023   </w:t>
      </w:r>
      <w:bookmarkStart w:id="35" w:name="DivOfPharmProd"/>
      <w:r w:rsidRPr="0090493C">
        <w:rPr>
          <w:rFonts w:ascii="Georgia" w:hAnsi="Georgia" w:cs="Arial"/>
        </w:rPr>
        <w:t xml:space="preserve">DIVERSION OF PHARMACEUTICAL PRODUCTS </w:t>
      </w:r>
      <w:bookmarkEnd w:id="35"/>
      <w:r w:rsidRPr="0090493C">
        <w:rPr>
          <w:rFonts w:ascii="Georgia" w:hAnsi="Georgia" w:cs="Arial"/>
        </w:rPr>
        <w:t>(SEP 2010)</w:t>
      </w:r>
    </w:p>
    <w:p w14:paraId="5ED267EB" w14:textId="77777777" w:rsidR="009501E3" w:rsidRPr="006F28DC" w:rsidRDefault="009501E3" w:rsidP="009501E3">
      <w:pPr>
        <w:autoSpaceDE w:val="0"/>
        <w:autoSpaceDN w:val="0"/>
        <w:adjustRightInd w:val="0"/>
        <w:spacing w:after="60"/>
        <w:ind w:left="360" w:hanging="360"/>
        <w:rPr>
          <w:rFonts w:ascii="Calibri" w:hAnsi="Calibri" w:cs="Arial"/>
        </w:rPr>
      </w:pPr>
      <w:r w:rsidRPr="006F28DC">
        <w:rPr>
          <w:rFonts w:ascii="Calibri" w:hAnsi="Calibri" w:cs="Arial"/>
        </w:rPr>
        <w:t xml:space="preserve">(1)  Pharmaceutical products ordered under Federal Supply Schedule (FSS) contracts are intended solely for the use of authorized ordering activities in carrying out their governmental missions; they are not intended for resale or barter.  Any transfer of FSS contract items that does not serve the ordering activity's defined mission, as well as any transfer for the purpose of generating a profit on the difference between FSS prices and commercial prices (such as "AWP"), is an improper diversion of government supplies.  </w:t>
      </w:r>
    </w:p>
    <w:p w14:paraId="48E999A8" w14:textId="77777777" w:rsidR="009501E3" w:rsidRPr="006F28DC" w:rsidRDefault="009501E3" w:rsidP="009501E3">
      <w:pPr>
        <w:autoSpaceDE w:val="0"/>
        <w:autoSpaceDN w:val="0"/>
        <w:adjustRightInd w:val="0"/>
        <w:spacing w:after="60"/>
        <w:ind w:left="360" w:hanging="360"/>
        <w:rPr>
          <w:rFonts w:ascii="Calibri" w:hAnsi="Calibri" w:cs="Arial"/>
        </w:rPr>
      </w:pPr>
      <w:r w:rsidRPr="006F28DC">
        <w:rPr>
          <w:rFonts w:ascii="Calibri" w:hAnsi="Calibri" w:cs="Arial"/>
        </w:rPr>
        <w:t>(2)  The Contractor may require an ordering activity that is not listed in the appendices to GSA Adm. Order 4800.2E (and its later revisions) or a pharmaceutical prime vendor ordering on an activity's behalf to demonstrate its eligibility to place FSS orders.  The Contractor may also require an authorized ordering activity to disclose the intended use of ordered pharmaceuticals before commencing delivery.  The Contractor is not required to fill an FSS order (or that portion of an order) that investigational facts suggest will be diverted into the commercial market or will otherwise be diverted from usage by authorized FSS ordering activities.  (An example of such facts might be the tripling of usual ordered quantities by an activity, coupled with its failure to demonstrate a corresponding increase in its institutional size or patient base.)  However, the Contractor may not unreasonably delay filling an FSS order, pending its investigation of the intended use of the items ordered.  Based on investigational facts that suggest that a pattern of diversion has occurred, a Contractor may elect not to fill indirect orders of an activity through an authorized Government PPV and, instead, to accept only direct orders.</w:t>
      </w:r>
    </w:p>
    <w:p w14:paraId="44B8A277" w14:textId="77777777" w:rsidR="009501E3" w:rsidRDefault="009501E3" w:rsidP="002E3099">
      <w:pPr>
        <w:autoSpaceDE w:val="0"/>
        <w:autoSpaceDN w:val="0"/>
        <w:adjustRightInd w:val="0"/>
        <w:spacing w:after="480"/>
        <w:ind w:left="360" w:hanging="360"/>
        <w:rPr>
          <w:rFonts w:ascii="Calibri" w:hAnsi="Calibri" w:cs="Arial"/>
        </w:rPr>
      </w:pPr>
      <w:r w:rsidRPr="006F28DC">
        <w:rPr>
          <w:rFonts w:ascii="Calibri" w:hAnsi="Calibri" w:cs="Arial"/>
        </w:rPr>
        <w:t>(3)  If the Contractor refuses to fill an FSS order because of an expectation that some or all of the order will be diverted or refuses to continue accepting indirect orders because of a perceived pattern of diversion, Contractor must notify the Schedule contracting officer (CO) of its decision within 48 hours and state the basis for the refusal.  The CO may instruct the Contractor to fill an executive-agency-level order and/or resume acceptance of executive agency indirect orders if the CO finds that there is no factual basis for the Contractor's decision.  No authorized FSS ordering activity may be suspended from eligibility under the Schedule by any Contractor, except on the written instruction of the Schedule CO issued after: a) full consideration of all evidence of diversion or other improper practices, and b) affording the ordering activity an opportunity to present its position on the claimed abuse of the Schedule.</w:t>
      </w:r>
      <w:r w:rsidRPr="006F28DC">
        <w:rPr>
          <w:rFonts w:ascii="Calibri" w:hAnsi="Calibri" w:cs="Arial"/>
          <w:i/>
          <w:iCs/>
        </w:rPr>
        <w:t xml:space="preserve"> </w:t>
      </w:r>
      <w:r w:rsidRPr="006F28DC">
        <w:rPr>
          <w:rFonts w:ascii="Calibri" w:hAnsi="Calibri" w:cs="Arial"/>
        </w:rPr>
        <w:t xml:space="preserve"> An ordering activity suspended by the Schedule CO may appeal that decision in writing to the VA Deputy Assistant Secretary for Acquisition and Materiel Management, within 30 days of the CO’s decision.</w:t>
      </w:r>
    </w:p>
    <w:p w14:paraId="7A3D804D" w14:textId="77777777" w:rsidR="00A57B76" w:rsidRPr="00212F94" w:rsidRDefault="00A57B76" w:rsidP="008B5AF9">
      <w:pPr>
        <w:spacing w:after="240"/>
        <w:rPr>
          <w:rFonts w:ascii="Georgia" w:hAnsi="Georgia" w:cstheme="minorHAnsi"/>
          <w:b/>
          <w:u w:val="single"/>
        </w:rPr>
      </w:pPr>
      <w:bookmarkStart w:id="36" w:name="Pg7_02"/>
      <w:r w:rsidRPr="00212F94">
        <w:rPr>
          <w:rFonts w:ascii="Georgia" w:hAnsi="Georgia" w:cstheme="minorHAnsi"/>
          <w:b/>
          <w:u w:val="single"/>
        </w:rPr>
        <w:t>PART II – CONTRACT TERMS AND CONDITIONS</w:t>
      </w:r>
      <w:bookmarkEnd w:id="36"/>
      <w:r w:rsidR="008B5AF9">
        <w:rPr>
          <w:rFonts w:ascii="Georgia" w:hAnsi="Georgia" w:cstheme="minorHAnsi"/>
          <w:b/>
          <w:u w:val="single"/>
        </w:rPr>
        <w:t>______________________</w:t>
      </w:r>
    </w:p>
    <w:p w14:paraId="246FF858" w14:textId="77777777" w:rsidR="00A23967" w:rsidRPr="00961E76" w:rsidRDefault="00A23967" w:rsidP="006D5D40">
      <w:pPr>
        <w:pStyle w:val="pbody"/>
        <w:spacing w:after="20" w:line="240" w:lineRule="auto"/>
        <w:ind w:left="1170" w:hanging="1170"/>
        <w:rPr>
          <w:rFonts w:ascii="Georgia" w:hAnsi="Georgia"/>
          <w:b/>
          <w:sz w:val="22"/>
          <w:szCs w:val="22"/>
          <w:lang w:val="en"/>
        </w:rPr>
      </w:pPr>
      <w:bookmarkStart w:id="37" w:name="wp1179468"/>
      <w:bookmarkStart w:id="38" w:name="Pg13_02"/>
      <w:bookmarkEnd w:id="37"/>
      <w:r w:rsidRPr="00961E76">
        <w:rPr>
          <w:rFonts w:ascii="Georgia" w:hAnsi="Georgia"/>
          <w:b/>
          <w:sz w:val="22"/>
          <w:szCs w:val="22"/>
          <w:lang w:val="en"/>
        </w:rPr>
        <w:t xml:space="preserve">52.212-4  CONTRACT TERMS </w:t>
      </w:r>
      <w:bookmarkStart w:id="39" w:name="ContTandC522124"/>
      <w:r w:rsidRPr="00961E76">
        <w:rPr>
          <w:rFonts w:ascii="Georgia" w:hAnsi="Georgia"/>
          <w:b/>
          <w:sz w:val="22"/>
          <w:szCs w:val="22"/>
          <w:lang w:val="en"/>
        </w:rPr>
        <w:t xml:space="preserve">AND CONDITIONS—COMMERCIAL </w:t>
      </w:r>
      <w:bookmarkEnd w:id="39"/>
      <w:r w:rsidRPr="00961E76">
        <w:rPr>
          <w:rFonts w:ascii="Georgia" w:hAnsi="Georgia"/>
          <w:b/>
          <w:sz w:val="22"/>
          <w:szCs w:val="22"/>
          <w:lang w:val="en"/>
        </w:rPr>
        <w:t>ITEMS (JAN 2017)</w:t>
      </w:r>
      <w:r w:rsidR="00F64E79">
        <w:rPr>
          <w:rFonts w:ascii="Georgia" w:hAnsi="Georgia"/>
          <w:b/>
          <w:sz w:val="22"/>
          <w:szCs w:val="22"/>
          <w:lang w:val="en"/>
        </w:rPr>
        <w:t xml:space="preserve"> (TAILORED)</w:t>
      </w:r>
    </w:p>
    <w:p w14:paraId="769710DF" w14:textId="77777777" w:rsidR="00A23967" w:rsidRPr="00424269" w:rsidRDefault="00A23967" w:rsidP="006D5D40">
      <w:pPr>
        <w:pStyle w:val="pbody"/>
        <w:spacing w:after="20" w:line="240" w:lineRule="auto"/>
        <w:ind w:left="270" w:hanging="270"/>
        <w:rPr>
          <w:rFonts w:asciiTheme="minorHAnsi" w:hAnsiTheme="minorHAnsi"/>
          <w:sz w:val="22"/>
          <w:szCs w:val="22"/>
          <w:lang w:val="en"/>
        </w:rPr>
      </w:pPr>
      <w:r w:rsidRPr="00424269">
        <w:rPr>
          <w:rFonts w:asciiTheme="minorHAnsi" w:hAnsiTheme="minorHAnsi"/>
          <w:sz w:val="22"/>
          <w:szCs w:val="22"/>
          <w:lang w:val="en"/>
        </w:rPr>
        <w:t xml:space="preserve">(a) </w:t>
      </w:r>
      <w:r w:rsidRPr="00424269">
        <w:rPr>
          <w:rStyle w:val="Emphasis"/>
          <w:rFonts w:asciiTheme="minorHAnsi" w:hAnsiTheme="minorHAnsi"/>
          <w:sz w:val="22"/>
          <w:szCs w:val="22"/>
          <w:lang w:val="en"/>
        </w:rPr>
        <w:t>Inspection/Acceptance</w:t>
      </w:r>
      <w:r w:rsidRPr="00424269">
        <w:rPr>
          <w:rFonts w:asciiTheme="minorHAnsi" w:hAnsiTheme="minorHAnsi"/>
          <w:sz w:val="22"/>
          <w:szCs w:val="22"/>
          <w:lang w:val="en"/>
        </w:rPr>
        <w:t xml:space="preserve">. The Contractor shall only tender for acceptance those items that conform to the requirements of this contract. The </w:t>
      </w:r>
      <w:r>
        <w:rPr>
          <w:rFonts w:asciiTheme="minorHAnsi" w:hAnsiTheme="minorHAnsi"/>
          <w:sz w:val="22"/>
          <w:szCs w:val="22"/>
          <w:lang w:val="en"/>
        </w:rPr>
        <w:t>Ordering Activity</w:t>
      </w:r>
      <w:r w:rsidRPr="00424269">
        <w:rPr>
          <w:rFonts w:asciiTheme="minorHAnsi" w:hAnsiTheme="minorHAnsi"/>
          <w:sz w:val="22"/>
          <w:szCs w:val="22"/>
          <w:lang w:val="en"/>
        </w:rPr>
        <w:t xml:space="preserve"> reserves the right to inspect or test any supplies or services that have been tendered for acceptance. The </w:t>
      </w:r>
      <w:r>
        <w:rPr>
          <w:rFonts w:asciiTheme="minorHAnsi" w:hAnsiTheme="minorHAnsi"/>
          <w:sz w:val="22"/>
          <w:szCs w:val="22"/>
          <w:lang w:val="en"/>
        </w:rPr>
        <w:t>Ordering Activity</w:t>
      </w:r>
      <w:r w:rsidRPr="00424269">
        <w:rPr>
          <w:rFonts w:asciiTheme="minorHAnsi" w:hAnsiTheme="minorHAnsi"/>
          <w:sz w:val="22"/>
          <w:szCs w:val="22"/>
          <w:lang w:val="en"/>
        </w:rPr>
        <w:t xml:space="preserve"> may require repair or replacement of nonconforming supplies or reperformance of nonconforming services at no increase in contract price. If repair/replacement or reperformance will not correct the defects or is not possible, the </w:t>
      </w:r>
      <w:r>
        <w:rPr>
          <w:rFonts w:asciiTheme="minorHAnsi" w:hAnsiTheme="minorHAnsi"/>
          <w:sz w:val="22"/>
          <w:szCs w:val="22"/>
          <w:lang w:val="en"/>
        </w:rPr>
        <w:t>Ordering Activity</w:t>
      </w:r>
      <w:r w:rsidRPr="00424269">
        <w:rPr>
          <w:rFonts w:asciiTheme="minorHAnsi" w:hAnsiTheme="minorHAnsi"/>
          <w:sz w:val="22"/>
          <w:szCs w:val="22"/>
          <w:lang w:val="en"/>
        </w:rPr>
        <w:t xml:space="preserve"> may seek an equitable price reduction or adequate consideration for acceptance of nonconforming supplies or services. The </w:t>
      </w:r>
      <w:r>
        <w:rPr>
          <w:rFonts w:asciiTheme="minorHAnsi" w:hAnsiTheme="minorHAnsi"/>
          <w:sz w:val="22"/>
          <w:szCs w:val="22"/>
          <w:lang w:val="en"/>
        </w:rPr>
        <w:t>Ordering Activity</w:t>
      </w:r>
      <w:r w:rsidRPr="00424269">
        <w:rPr>
          <w:rFonts w:asciiTheme="minorHAnsi" w:hAnsiTheme="minorHAnsi"/>
          <w:sz w:val="22"/>
          <w:szCs w:val="22"/>
          <w:lang w:val="en"/>
        </w:rPr>
        <w:t xml:space="preserve"> must exercise its post-acceptance rights— </w:t>
      </w:r>
    </w:p>
    <w:p w14:paraId="1C6F311A" w14:textId="77777777" w:rsidR="00A23967" w:rsidRPr="00424269" w:rsidRDefault="00A23967" w:rsidP="006D5D40">
      <w:pPr>
        <w:pStyle w:val="pindented1"/>
        <w:spacing w:before="0" w:beforeAutospacing="0" w:after="20" w:afterAutospacing="0"/>
        <w:ind w:left="540" w:hanging="270"/>
        <w:rPr>
          <w:rFonts w:asciiTheme="minorHAnsi" w:hAnsiTheme="minorHAnsi"/>
          <w:sz w:val="22"/>
          <w:szCs w:val="22"/>
          <w:lang w:val="en"/>
        </w:rPr>
      </w:pPr>
      <w:bookmarkStart w:id="40" w:name="wp1179469"/>
      <w:bookmarkEnd w:id="40"/>
      <w:r w:rsidRPr="00424269">
        <w:rPr>
          <w:rFonts w:asciiTheme="minorHAnsi" w:hAnsiTheme="minorHAnsi"/>
          <w:sz w:val="22"/>
          <w:szCs w:val="22"/>
          <w:lang w:val="en"/>
        </w:rPr>
        <w:t>(1) Within a reasonable time after the defect was discovered or should have been discovered; and</w:t>
      </w:r>
    </w:p>
    <w:p w14:paraId="70BB701C" w14:textId="77777777" w:rsidR="00A23967" w:rsidRPr="00424269" w:rsidRDefault="00A23967" w:rsidP="006D5D40">
      <w:pPr>
        <w:pStyle w:val="pindented1"/>
        <w:spacing w:before="0" w:beforeAutospacing="0" w:after="20" w:afterAutospacing="0"/>
        <w:ind w:left="540" w:hanging="270"/>
        <w:rPr>
          <w:rFonts w:asciiTheme="minorHAnsi" w:hAnsiTheme="minorHAnsi"/>
          <w:sz w:val="22"/>
          <w:szCs w:val="22"/>
          <w:lang w:val="en"/>
        </w:rPr>
      </w:pPr>
      <w:bookmarkStart w:id="41" w:name="wp1179470"/>
      <w:bookmarkEnd w:id="41"/>
      <w:r w:rsidRPr="00424269">
        <w:rPr>
          <w:rFonts w:asciiTheme="minorHAnsi" w:hAnsiTheme="minorHAnsi"/>
          <w:sz w:val="22"/>
          <w:szCs w:val="22"/>
          <w:lang w:val="en"/>
        </w:rPr>
        <w:lastRenderedPageBreak/>
        <w:t>(2) Before any substantial change occurs in the condition of the item, unless the change is due to the defect in the item.</w:t>
      </w:r>
    </w:p>
    <w:p w14:paraId="61C8CED1" w14:textId="77777777" w:rsidR="00A23967" w:rsidRPr="00424269" w:rsidRDefault="00A23967" w:rsidP="006D5D40">
      <w:pPr>
        <w:pStyle w:val="pbody"/>
        <w:spacing w:after="20" w:line="240" w:lineRule="auto"/>
        <w:ind w:left="270" w:hanging="270"/>
        <w:rPr>
          <w:rFonts w:asciiTheme="minorHAnsi" w:hAnsiTheme="minorHAnsi"/>
          <w:sz w:val="22"/>
          <w:szCs w:val="22"/>
          <w:lang w:val="en"/>
        </w:rPr>
      </w:pPr>
      <w:bookmarkStart w:id="42" w:name="wp1184965"/>
      <w:bookmarkEnd w:id="42"/>
      <w:r w:rsidRPr="00424269">
        <w:rPr>
          <w:rFonts w:asciiTheme="minorHAnsi" w:hAnsiTheme="minorHAnsi"/>
          <w:sz w:val="22"/>
          <w:szCs w:val="22"/>
          <w:lang w:val="en"/>
        </w:rPr>
        <w:t xml:space="preserve">(b) </w:t>
      </w:r>
      <w:r w:rsidRPr="00424269">
        <w:rPr>
          <w:rStyle w:val="Emphasis"/>
          <w:rFonts w:asciiTheme="minorHAnsi" w:hAnsiTheme="minorHAnsi"/>
          <w:sz w:val="22"/>
          <w:szCs w:val="22"/>
          <w:lang w:val="en"/>
        </w:rPr>
        <w:t>Assignment</w:t>
      </w:r>
      <w:r w:rsidRPr="00424269">
        <w:rPr>
          <w:rFonts w:asciiTheme="minorHAnsi" w:hAnsiTheme="minorHAnsi"/>
          <w:sz w:val="22"/>
          <w:szCs w:val="22"/>
          <w:lang w:val="en"/>
        </w:rPr>
        <w:t>. The Contractor or its assignee may assign its rights to receive payment due as a result of performance of this contract to a bank, trust company, or other financing institution, including any Federal lending agency in accordance with the Assignment of Claims Act (</w:t>
      </w:r>
      <w:hyperlink r:id="rId61" w:history="1">
        <w:r w:rsidRPr="00424269">
          <w:rPr>
            <w:rStyle w:val="Hyperlink"/>
            <w:rFonts w:asciiTheme="minorHAnsi" w:hAnsiTheme="minorHAnsi"/>
            <w:sz w:val="22"/>
            <w:szCs w:val="22"/>
            <w:lang w:val="en"/>
          </w:rPr>
          <w:t>31 U.S.C. 3727</w:t>
        </w:r>
      </w:hyperlink>
      <w:r w:rsidRPr="00424269">
        <w:rPr>
          <w:rFonts w:asciiTheme="minorHAnsi" w:hAnsiTheme="minorHAnsi"/>
          <w:sz w:val="22"/>
          <w:szCs w:val="22"/>
          <w:lang w:val="en"/>
        </w:rPr>
        <w:t>). However, when a third party makes payment (</w:t>
      </w:r>
      <w:r w:rsidRPr="00424269">
        <w:rPr>
          <w:rStyle w:val="Emphasis"/>
          <w:rFonts w:asciiTheme="minorHAnsi" w:hAnsiTheme="minorHAnsi"/>
          <w:sz w:val="22"/>
          <w:szCs w:val="22"/>
          <w:lang w:val="en"/>
        </w:rPr>
        <w:t>e.g., </w:t>
      </w:r>
      <w:r w:rsidRPr="00424269">
        <w:rPr>
          <w:rFonts w:asciiTheme="minorHAnsi" w:hAnsiTheme="minorHAnsi"/>
          <w:sz w:val="22"/>
          <w:szCs w:val="22"/>
          <w:lang w:val="en"/>
        </w:rPr>
        <w:t xml:space="preserve">use of the Governmentwide commercial purchase card), the Contractor may not assign its rights to receive payment under this contract.  </w:t>
      </w:r>
      <w:r w:rsidRPr="00424269">
        <w:rPr>
          <w:rFonts w:asciiTheme="minorHAnsi" w:hAnsiTheme="minorHAnsi"/>
          <w:b/>
          <w:i/>
          <w:sz w:val="22"/>
          <w:szCs w:val="22"/>
          <w:highlight w:val="yellow"/>
          <w:lang w:val="en"/>
        </w:rPr>
        <w:t xml:space="preserve">NOTE:  Please see </w:t>
      </w:r>
      <w:r w:rsidR="00DB3062">
        <w:rPr>
          <w:rFonts w:asciiTheme="minorHAnsi" w:hAnsiTheme="minorHAnsi"/>
          <w:b/>
          <w:i/>
          <w:sz w:val="22"/>
          <w:szCs w:val="22"/>
          <w:highlight w:val="yellow"/>
          <w:lang w:val="en"/>
        </w:rPr>
        <w:t xml:space="preserve">52.232-23 Assignment of Claims located within this document under Part II – Contract Terms and Conditions as well as </w:t>
      </w:r>
      <w:r w:rsidRPr="00424269">
        <w:rPr>
          <w:rFonts w:asciiTheme="minorHAnsi" w:hAnsiTheme="minorHAnsi"/>
          <w:b/>
          <w:i/>
          <w:sz w:val="22"/>
          <w:szCs w:val="22"/>
          <w:highlight w:val="yellow"/>
          <w:lang w:val="en"/>
        </w:rPr>
        <w:t xml:space="preserve">552.232-23 Assignment of Claims located in </w:t>
      </w:r>
      <w:r w:rsidR="00450AA3">
        <w:rPr>
          <w:rFonts w:asciiTheme="minorHAnsi" w:hAnsiTheme="minorHAnsi"/>
          <w:b/>
          <w:i/>
          <w:sz w:val="22"/>
          <w:szCs w:val="22"/>
          <w:highlight w:val="yellow"/>
          <w:lang w:val="en"/>
        </w:rPr>
        <w:t>the</w:t>
      </w:r>
      <w:r w:rsidRPr="00424269">
        <w:rPr>
          <w:rFonts w:asciiTheme="minorHAnsi" w:hAnsiTheme="minorHAnsi"/>
          <w:b/>
          <w:i/>
          <w:sz w:val="22"/>
          <w:szCs w:val="22"/>
          <w:highlight w:val="yellow"/>
          <w:lang w:val="en"/>
        </w:rPr>
        <w:t xml:space="preserve"> Regulations Incorporated by Reference</w:t>
      </w:r>
      <w:r w:rsidR="00450AA3">
        <w:rPr>
          <w:rFonts w:asciiTheme="minorHAnsi" w:hAnsiTheme="minorHAnsi"/>
          <w:b/>
          <w:i/>
          <w:sz w:val="22"/>
          <w:szCs w:val="22"/>
          <w:highlight w:val="yellow"/>
          <w:lang w:val="en"/>
        </w:rPr>
        <w:t xml:space="preserve"> section of this document</w:t>
      </w:r>
      <w:r w:rsidRPr="00424269">
        <w:rPr>
          <w:rFonts w:asciiTheme="minorHAnsi" w:hAnsiTheme="minorHAnsi"/>
          <w:b/>
          <w:i/>
          <w:sz w:val="22"/>
          <w:szCs w:val="22"/>
          <w:highlight w:val="yellow"/>
          <w:lang w:val="en"/>
        </w:rPr>
        <w:t>.</w:t>
      </w:r>
    </w:p>
    <w:p w14:paraId="6FB31073" w14:textId="77777777" w:rsidR="00A23967" w:rsidRPr="00424269" w:rsidRDefault="00A23967" w:rsidP="006D5D40">
      <w:pPr>
        <w:pStyle w:val="pbody"/>
        <w:spacing w:after="20" w:line="240" w:lineRule="auto"/>
        <w:ind w:left="270" w:hanging="270"/>
        <w:rPr>
          <w:rFonts w:asciiTheme="minorHAnsi" w:hAnsiTheme="minorHAnsi"/>
          <w:sz w:val="22"/>
          <w:szCs w:val="22"/>
          <w:lang w:val="en"/>
        </w:rPr>
      </w:pPr>
      <w:bookmarkStart w:id="43" w:name="wp1186506"/>
      <w:bookmarkEnd w:id="43"/>
      <w:r w:rsidRPr="00424269">
        <w:rPr>
          <w:rFonts w:asciiTheme="minorHAnsi" w:hAnsiTheme="minorHAnsi"/>
          <w:sz w:val="22"/>
          <w:szCs w:val="22"/>
          <w:lang w:val="en"/>
        </w:rPr>
        <w:t xml:space="preserve">(c) </w:t>
      </w:r>
      <w:r w:rsidRPr="00424269">
        <w:rPr>
          <w:rStyle w:val="Emphasis"/>
          <w:rFonts w:asciiTheme="minorHAnsi" w:hAnsiTheme="minorHAnsi"/>
          <w:sz w:val="22"/>
          <w:szCs w:val="22"/>
          <w:lang w:val="en"/>
        </w:rPr>
        <w:t>Changes</w:t>
      </w:r>
      <w:r w:rsidRPr="00424269">
        <w:rPr>
          <w:rFonts w:asciiTheme="minorHAnsi" w:hAnsiTheme="minorHAnsi"/>
          <w:sz w:val="22"/>
          <w:szCs w:val="22"/>
          <w:lang w:val="en"/>
        </w:rPr>
        <w:t xml:space="preserve">. Changes in the terms and conditions of this contract may be made only by written agreement of the parties. </w:t>
      </w:r>
    </w:p>
    <w:p w14:paraId="438AF487" w14:textId="77777777" w:rsidR="00A23967" w:rsidRPr="00424269" w:rsidRDefault="00A23967" w:rsidP="006D5D40">
      <w:pPr>
        <w:pStyle w:val="pbody"/>
        <w:spacing w:after="20" w:line="240" w:lineRule="auto"/>
        <w:ind w:left="270" w:hanging="270"/>
        <w:rPr>
          <w:rFonts w:asciiTheme="minorHAnsi" w:hAnsiTheme="minorHAnsi"/>
          <w:sz w:val="22"/>
          <w:szCs w:val="22"/>
          <w:lang w:val="en"/>
        </w:rPr>
      </w:pPr>
      <w:bookmarkStart w:id="44" w:name="wp1186507"/>
      <w:bookmarkEnd w:id="44"/>
      <w:r w:rsidRPr="00424269">
        <w:rPr>
          <w:rFonts w:asciiTheme="minorHAnsi" w:hAnsiTheme="minorHAnsi"/>
          <w:sz w:val="22"/>
          <w:szCs w:val="22"/>
          <w:lang w:val="en"/>
        </w:rPr>
        <w:t xml:space="preserve">(d) </w:t>
      </w:r>
      <w:r w:rsidRPr="00424269">
        <w:rPr>
          <w:rStyle w:val="Emphasis"/>
          <w:rFonts w:asciiTheme="minorHAnsi" w:hAnsiTheme="minorHAnsi"/>
          <w:sz w:val="22"/>
          <w:szCs w:val="22"/>
          <w:lang w:val="en"/>
        </w:rPr>
        <w:t>Disputes</w:t>
      </w:r>
      <w:r w:rsidRPr="00424269">
        <w:rPr>
          <w:rFonts w:asciiTheme="minorHAnsi" w:hAnsiTheme="minorHAnsi"/>
          <w:sz w:val="22"/>
          <w:szCs w:val="22"/>
          <w:lang w:val="en"/>
        </w:rPr>
        <w:t xml:space="preserve">. This contract is subject to </w:t>
      </w:r>
      <w:hyperlink r:id="rId62" w:history="1">
        <w:r w:rsidRPr="00424269">
          <w:rPr>
            <w:rStyle w:val="Hyperlink"/>
            <w:rFonts w:asciiTheme="minorHAnsi" w:hAnsiTheme="minorHAnsi"/>
            <w:sz w:val="22"/>
            <w:szCs w:val="22"/>
            <w:lang w:val="en"/>
          </w:rPr>
          <w:t>41 U.S.C. chapter 71</w:t>
        </w:r>
      </w:hyperlink>
      <w:r w:rsidRPr="00424269">
        <w:rPr>
          <w:rFonts w:asciiTheme="minorHAnsi" w:hAnsiTheme="minorHAnsi"/>
          <w:sz w:val="22"/>
          <w:szCs w:val="22"/>
          <w:lang w:val="en"/>
        </w:rPr>
        <w:t>, Contract Disputes. Failure of the parties to this contract to reach agreement on any request for equitable adjustment, claim, appeal or action arising under or relating to this contract shall be a dispute to be resolved in accordance with the clause at FAR </w:t>
      </w:r>
      <w:hyperlink r:id="rId63" w:anchor="wp1113304" w:history="1">
        <w:r w:rsidRPr="00424269">
          <w:rPr>
            <w:rStyle w:val="Hyperlink"/>
            <w:rFonts w:asciiTheme="minorHAnsi" w:hAnsiTheme="minorHAnsi"/>
            <w:sz w:val="22"/>
            <w:szCs w:val="22"/>
            <w:lang w:val="en"/>
          </w:rPr>
          <w:t>52.233-1</w:t>
        </w:r>
      </w:hyperlink>
      <w:r w:rsidRPr="00424269">
        <w:rPr>
          <w:rFonts w:asciiTheme="minorHAnsi" w:hAnsiTheme="minorHAnsi"/>
          <w:sz w:val="22"/>
          <w:szCs w:val="22"/>
          <w:lang w:val="en"/>
        </w:rPr>
        <w:t xml:space="preserve">, Disputes, which is incorporated herein by reference. </w:t>
      </w:r>
      <w:r w:rsidRPr="00424269">
        <w:rPr>
          <w:rFonts w:ascii="Calibri" w:eastAsia="Calibri" w:hAnsi="Calibri"/>
          <w:b/>
          <w:i/>
          <w:sz w:val="22"/>
          <w:szCs w:val="22"/>
          <w:highlight w:val="yellow"/>
          <w:lang w:val="en"/>
        </w:rPr>
        <w:t>(Note:  This clause is included in full text in this solicitation using Alternate I, Dec 1991)</w:t>
      </w:r>
      <w:r w:rsidRPr="00424269">
        <w:rPr>
          <w:rFonts w:ascii="Calibri" w:eastAsia="Calibri" w:hAnsi="Calibri"/>
          <w:sz w:val="22"/>
          <w:szCs w:val="22"/>
          <w:highlight w:val="yellow"/>
          <w:lang w:val="en"/>
        </w:rPr>
        <w:t>.</w:t>
      </w:r>
      <w:r w:rsidRPr="00424269">
        <w:rPr>
          <w:rFonts w:ascii="Calibri" w:eastAsia="Calibri" w:hAnsi="Calibri"/>
          <w:sz w:val="22"/>
          <w:szCs w:val="22"/>
          <w:lang w:val="en"/>
        </w:rPr>
        <w:t xml:space="preserve"> </w:t>
      </w:r>
      <w:r w:rsidRPr="00424269">
        <w:rPr>
          <w:rFonts w:asciiTheme="minorHAnsi" w:hAnsiTheme="minorHAnsi"/>
          <w:sz w:val="22"/>
          <w:szCs w:val="22"/>
          <w:lang w:val="en"/>
        </w:rPr>
        <w:t xml:space="preserve">The Contractor shall proceed diligently with performance of this contract, pending final resolution of any dispute arising under the contract. </w:t>
      </w:r>
    </w:p>
    <w:p w14:paraId="44D3B67C" w14:textId="77777777" w:rsidR="00A23967" w:rsidRPr="00424269" w:rsidRDefault="00A23967" w:rsidP="006D5D40">
      <w:pPr>
        <w:pStyle w:val="pbody"/>
        <w:spacing w:after="20" w:line="240" w:lineRule="auto"/>
        <w:ind w:left="270" w:hanging="270"/>
        <w:rPr>
          <w:rFonts w:asciiTheme="minorHAnsi" w:hAnsiTheme="minorHAnsi"/>
          <w:sz w:val="22"/>
          <w:szCs w:val="22"/>
          <w:lang w:val="en"/>
        </w:rPr>
      </w:pPr>
      <w:bookmarkStart w:id="45" w:name="wp1186508"/>
      <w:bookmarkEnd w:id="45"/>
      <w:r w:rsidRPr="00424269">
        <w:rPr>
          <w:rFonts w:asciiTheme="minorHAnsi" w:hAnsiTheme="minorHAnsi"/>
          <w:sz w:val="22"/>
          <w:szCs w:val="22"/>
          <w:lang w:val="en"/>
        </w:rPr>
        <w:t xml:space="preserve">(e) </w:t>
      </w:r>
      <w:r w:rsidRPr="00424269">
        <w:rPr>
          <w:rStyle w:val="Emphasis"/>
          <w:rFonts w:asciiTheme="minorHAnsi" w:hAnsiTheme="minorHAnsi"/>
          <w:sz w:val="22"/>
          <w:szCs w:val="22"/>
          <w:lang w:val="en"/>
        </w:rPr>
        <w:t>Definitions</w:t>
      </w:r>
      <w:r w:rsidRPr="00424269">
        <w:rPr>
          <w:rFonts w:asciiTheme="minorHAnsi" w:hAnsiTheme="minorHAnsi"/>
          <w:sz w:val="22"/>
          <w:szCs w:val="22"/>
          <w:lang w:val="en"/>
        </w:rPr>
        <w:t>. The clause at FAR </w:t>
      </w:r>
      <w:hyperlink r:id="rId64" w:anchor="wp1137572" w:history="1">
        <w:r w:rsidRPr="00424269">
          <w:rPr>
            <w:rStyle w:val="Hyperlink"/>
            <w:rFonts w:asciiTheme="minorHAnsi" w:hAnsiTheme="minorHAnsi"/>
            <w:sz w:val="22"/>
            <w:szCs w:val="22"/>
            <w:lang w:val="en"/>
          </w:rPr>
          <w:t>52.202-1</w:t>
        </w:r>
      </w:hyperlink>
      <w:r w:rsidRPr="00424269">
        <w:rPr>
          <w:rFonts w:asciiTheme="minorHAnsi" w:hAnsiTheme="minorHAnsi"/>
          <w:sz w:val="22"/>
          <w:szCs w:val="22"/>
          <w:lang w:val="en"/>
        </w:rPr>
        <w:t xml:space="preserve">, Definitions, is incorporated herein by reference. </w:t>
      </w:r>
    </w:p>
    <w:p w14:paraId="090C8BEA" w14:textId="77777777" w:rsidR="00A23967" w:rsidRPr="00424269" w:rsidRDefault="00A23967" w:rsidP="006D5D40">
      <w:pPr>
        <w:pStyle w:val="pbody"/>
        <w:spacing w:after="20" w:line="240" w:lineRule="auto"/>
        <w:ind w:left="270" w:hanging="270"/>
        <w:rPr>
          <w:rFonts w:asciiTheme="minorHAnsi" w:hAnsiTheme="minorHAnsi"/>
          <w:sz w:val="22"/>
          <w:szCs w:val="22"/>
          <w:lang w:val="en"/>
        </w:rPr>
      </w:pPr>
      <w:bookmarkStart w:id="46" w:name="wp1186509"/>
      <w:bookmarkEnd w:id="46"/>
      <w:r w:rsidRPr="00424269">
        <w:rPr>
          <w:rFonts w:asciiTheme="minorHAnsi" w:hAnsiTheme="minorHAnsi"/>
          <w:sz w:val="22"/>
          <w:szCs w:val="22"/>
          <w:lang w:val="en"/>
        </w:rPr>
        <w:t xml:space="preserve">(f) </w:t>
      </w:r>
      <w:r w:rsidRPr="00424269">
        <w:rPr>
          <w:rStyle w:val="Emphasis"/>
          <w:rFonts w:asciiTheme="minorHAnsi" w:hAnsiTheme="minorHAnsi"/>
          <w:sz w:val="22"/>
          <w:szCs w:val="22"/>
          <w:lang w:val="en"/>
        </w:rPr>
        <w:t>Excusable delays</w:t>
      </w:r>
      <w:r w:rsidRPr="00424269">
        <w:rPr>
          <w:rFonts w:asciiTheme="minorHAnsi" w:hAnsiTheme="minorHAnsi"/>
          <w:sz w:val="22"/>
          <w:szCs w:val="22"/>
          <w:lang w:val="en"/>
        </w:rPr>
        <w:t xml:space="preserve">. The Contractor shall be liable for default unless nonperformance is caused by an occurrence beyond the reasonable control of the Contractor and without its fault or negligence such as, acts of God or the public enemy, acts of the Government in either its sovereign or contractual capacity, fires, floods, epidemics, quarantine restrictions, strikes, unusually severe weather, and delays of common carriers. The Contractor shall notify the Contracting Officer in writing as soon as it is reasonably possible after the commencement of any excusable delay, setting forth the full particulars in connection therewith, shall remedy such occurrence with all reasonable dispatch, and shall promptly give written notice to the Contracting Officer of the cessation of such occurrence. </w:t>
      </w:r>
    </w:p>
    <w:p w14:paraId="416053D1" w14:textId="77777777" w:rsidR="00A23967" w:rsidRPr="00424269" w:rsidRDefault="00A23967" w:rsidP="006D5D40">
      <w:pPr>
        <w:pStyle w:val="pbody"/>
        <w:spacing w:after="20" w:line="240" w:lineRule="auto"/>
        <w:ind w:left="270" w:hanging="270"/>
        <w:rPr>
          <w:rFonts w:asciiTheme="minorHAnsi" w:hAnsiTheme="minorHAnsi"/>
          <w:sz w:val="22"/>
          <w:szCs w:val="22"/>
          <w:lang w:val="en"/>
        </w:rPr>
      </w:pPr>
      <w:bookmarkStart w:id="47" w:name="wp1186510"/>
      <w:bookmarkEnd w:id="47"/>
      <w:r w:rsidRPr="00424269">
        <w:rPr>
          <w:rFonts w:asciiTheme="minorHAnsi" w:hAnsiTheme="minorHAnsi"/>
          <w:sz w:val="22"/>
          <w:szCs w:val="22"/>
          <w:lang w:val="en"/>
        </w:rPr>
        <w:t>(g) Invoice.</w:t>
      </w:r>
    </w:p>
    <w:p w14:paraId="277C6187" w14:textId="77777777" w:rsidR="00A23967" w:rsidRPr="00424269" w:rsidRDefault="00A23967" w:rsidP="006D5D40">
      <w:pPr>
        <w:pStyle w:val="pindented1"/>
        <w:spacing w:before="0" w:beforeAutospacing="0" w:after="20" w:afterAutospacing="0"/>
        <w:ind w:left="540" w:hanging="270"/>
        <w:rPr>
          <w:rFonts w:asciiTheme="minorHAnsi" w:hAnsiTheme="minorHAnsi"/>
          <w:sz w:val="22"/>
          <w:szCs w:val="22"/>
          <w:lang w:val="en"/>
        </w:rPr>
      </w:pPr>
      <w:bookmarkStart w:id="48" w:name="wp1186511"/>
      <w:bookmarkEnd w:id="48"/>
      <w:r w:rsidRPr="00424269">
        <w:rPr>
          <w:rFonts w:asciiTheme="minorHAnsi" w:hAnsiTheme="minorHAnsi"/>
          <w:sz w:val="22"/>
          <w:szCs w:val="22"/>
          <w:lang w:val="en"/>
        </w:rPr>
        <w:t>(1) The Contractor shall submit an original invoice and three copies (or electronic invoice, if authorized) to the address designated in the contract to receive invoices. An invoice must include—</w:t>
      </w:r>
    </w:p>
    <w:p w14:paraId="69B64165" w14:textId="77777777" w:rsidR="00A23967" w:rsidRPr="00424269" w:rsidRDefault="00A23967" w:rsidP="006D5D40">
      <w:pPr>
        <w:pStyle w:val="pindented2"/>
        <w:spacing w:after="20" w:line="240" w:lineRule="auto"/>
        <w:ind w:left="900" w:hanging="360"/>
        <w:rPr>
          <w:rFonts w:asciiTheme="minorHAnsi" w:hAnsiTheme="minorHAnsi"/>
          <w:sz w:val="22"/>
          <w:szCs w:val="22"/>
          <w:lang w:val="en"/>
        </w:rPr>
      </w:pPr>
      <w:bookmarkStart w:id="49" w:name="wp1186512"/>
      <w:bookmarkEnd w:id="49"/>
      <w:r w:rsidRPr="00424269">
        <w:rPr>
          <w:rFonts w:asciiTheme="minorHAnsi" w:hAnsiTheme="minorHAnsi"/>
          <w:sz w:val="22"/>
          <w:szCs w:val="22"/>
          <w:lang w:val="en"/>
        </w:rPr>
        <w:t>(i) Name and address of the Contractor;</w:t>
      </w:r>
    </w:p>
    <w:p w14:paraId="0FF7B93A" w14:textId="77777777" w:rsidR="00A23967" w:rsidRPr="00424269" w:rsidRDefault="00A23967" w:rsidP="006D5D40">
      <w:pPr>
        <w:pStyle w:val="pindented2"/>
        <w:spacing w:after="20" w:line="240" w:lineRule="auto"/>
        <w:ind w:left="900" w:hanging="360"/>
        <w:rPr>
          <w:rFonts w:asciiTheme="minorHAnsi" w:hAnsiTheme="minorHAnsi"/>
          <w:sz w:val="22"/>
          <w:szCs w:val="22"/>
          <w:lang w:val="en"/>
        </w:rPr>
      </w:pPr>
      <w:bookmarkStart w:id="50" w:name="wp1186513"/>
      <w:bookmarkEnd w:id="50"/>
      <w:r w:rsidRPr="00424269">
        <w:rPr>
          <w:rFonts w:asciiTheme="minorHAnsi" w:hAnsiTheme="minorHAnsi"/>
          <w:sz w:val="22"/>
          <w:szCs w:val="22"/>
          <w:lang w:val="en"/>
        </w:rPr>
        <w:t>(ii) Invoice date and number;</w:t>
      </w:r>
    </w:p>
    <w:p w14:paraId="2D89B160" w14:textId="77777777" w:rsidR="00A23967" w:rsidRPr="00424269" w:rsidRDefault="00A23967" w:rsidP="006D5D40">
      <w:pPr>
        <w:pStyle w:val="pindented2"/>
        <w:spacing w:after="20" w:line="240" w:lineRule="auto"/>
        <w:ind w:left="900" w:hanging="360"/>
        <w:rPr>
          <w:rFonts w:asciiTheme="minorHAnsi" w:hAnsiTheme="minorHAnsi"/>
          <w:sz w:val="22"/>
          <w:szCs w:val="22"/>
          <w:lang w:val="en"/>
        </w:rPr>
      </w:pPr>
      <w:bookmarkStart w:id="51" w:name="wp1186514"/>
      <w:bookmarkEnd w:id="51"/>
      <w:r w:rsidRPr="00424269">
        <w:rPr>
          <w:rFonts w:asciiTheme="minorHAnsi" w:hAnsiTheme="minorHAnsi"/>
          <w:sz w:val="22"/>
          <w:szCs w:val="22"/>
          <w:lang w:val="en"/>
        </w:rPr>
        <w:t>(iii) Contract number, line item number and, if applicable, the order number;</w:t>
      </w:r>
    </w:p>
    <w:p w14:paraId="16667869" w14:textId="77777777" w:rsidR="00A23967" w:rsidRPr="00424269" w:rsidRDefault="00A23967" w:rsidP="006D5D40">
      <w:pPr>
        <w:pStyle w:val="pindented2"/>
        <w:spacing w:after="20" w:line="240" w:lineRule="auto"/>
        <w:ind w:left="900" w:hanging="360"/>
        <w:rPr>
          <w:rFonts w:asciiTheme="minorHAnsi" w:hAnsiTheme="minorHAnsi"/>
          <w:sz w:val="22"/>
          <w:szCs w:val="22"/>
          <w:lang w:val="en"/>
        </w:rPr>
      </w:pPr>
      <w:bookmarkStart w:id="52" w:name="wp1186515"/>
      <w:bookmarkEnd w:id="52"/>
      <w:r w:rsidRPr="00424269">
        <w:rPr>
          <w:rFonts w:asciiTheme="minorHAnsi" w:hAnsiTheme="minorHAnsi"/>
          <w:sz w:val="22"/>
          <w:szCs w:val="22"/>
          <w:lang w:val="en"/>
        </w:rPr>
        <w:t>(iv) Description, quantity, unit of measure, unit price and extended price of the items delivered;</w:t>
      </w:r>
    </w:p>
    <w:p w14:paraId="74260106" w14:textId="77777777" w:rsidR="00A23967" w:rsidRPr="00424269" w:rsidRDefault="00A23967" w:rsidP="006D5D40">
      <w:pPr>
        <w:pStyle w:val="pindented2"/>
        <w:spacing w:after="20" w:line="240" w:lineRule="auto"/>
        <w:ind w:left="900" w:hanging="360"/>
        <w:rPr>
          <w:rFonts w:asciiTheme="minorHAnsi" w:hAnsiTheme="minorHAnsi"/>
          <w:sz w:val="22"/>
          <w:szCs w:val="22"/>
          <w:lang w:val="en"/>
        </w:rPr>
      </w:pPr>
      <w:bookmarkStart w:id="53" w:name="wp1186516"/>
      <w:bookmarkEnd w:id="53"/>
      <w:r w:rsidRPr="00424269">
        <w:rPr>
          <w:rFonts w:asciiTheme="minorHAnsi" w:hAnsiTheme="minorHAnsi"/>
          <w:sz w:val="22"/>
          <w:szCs w:val="22"/>
          <w:lang w:val="en"/>
        </w:rPr>
        <w:t>(v) Shipping number and date of shipment, including the bill of lading number and weight of shipment if shipped on Government bill of lading;</w:t>
      </w:r>
    </w:p>
    <w:p w14:paraId="71023BD0" w14:textId="77777777" w:rsidR="00A23967" w:rsidRPr="00424269" w:rsidRDefault="00A23967" w:rsidP="006D5D40">
      <w:pPr>
        <w:pStyle w:val="pindented2"/>
        <w:spacing w:after="20" w:line="240" w:lineRule="auto"/>
        <w:ind w:left="900" w:hanging="360"/>
        <w:rPr>
          <w:rFonts w:asciiTheme="minorHAnsi" w:hAnsiTheme="minorHAnsi"/>
          <w:sz w:val="22"/>
          <w:szCs w:val="22"/>
          <w:lang w:val="en"/>
        </w:rPr>
      </w:pPr>
      <w:bookmarkStart w:id="54" w:name="wp1186517"/>
      <w:bookmarkEnd w:id="54"/>
      <w:r w:rsidRPr="00424269">
        <w:rPr>
          <w:rFonts w:asciiTheme="minorHAnsi" w:hAnsiTheme="minorHAnsi"/>
          <w:sz w:val="22"/>
          <w:szCs w:val="22"/>
          <w:lang w:val="en"/>
        </w:rPr>
        <w:t>(vi) Terms of any discount for prompt payment offered;</w:t>
      </w:r>
    </w:p>
    <w:p w14:paraId="7DBD857B" w14:textId="77777777" w:rsidR="00A23967" w:rsidRPr="00424269" w:rsidRDefault="00A23967" w:rsidP="006D5D40">
      <w:pPr>
        <w:pStyle w:val="pindented2"/>
        <w:spacing w:after="20" w:line="240" w:lineRule="auto"/>
        <w:ind w:left="900" w:hanging="360"/>
        <w:rPr>
          <w:rFonts w:asciiTheme="minorHAnsi" w:hAnsiTheme="minorHAnsi"/>
          <w:sz w:val="22"/>
          <w:szCs w:val="22"/>
          <w:lang w:val="en"/>
        </w:rPr>
      </w:pPr>
      <w:bookmarkStart w:id="55" w:name="wp1186518"/>
      <w:bookmarkEnd w:id="55"/>
      <w:r w:rsidRPr="00424269">
        <w:rPr>
          <w:rFonts w:asciiTheme="minorHAnsi" w:hAnsiTheme="minorHAnsi"/>
          <w:sz w:val="22"/>
          <w:szCs w:val="22"/>
          <w:lang w:val="en"/>
        </w:rPr>
        <w:t>(vii) Name and address of official to whom payment is to be sent;</w:t>
      </w:r>
    </w:p>
    <w:p w14:paraId="6AB6C7AD" w14:textId="77777777" w:rsidR="00A23967" w:rsidRPr="00424269" w:rsidRDefault="00A23967" w:rsidP="006D5D40">
      <w:pPr>
        <w:pStyle w:val="pindented2"/>
        <w:spacing w:after="20" w:line="240" w:lineRule="auto"/>
        <w:ind w:left="900" w:hanging="360"/>
        <w:rPr>
          <w:rFonts w:asciiTheme="minorHAnsi" w:hAnsiTheme="minorHAnsi"/>
          <w:sz w:val="22"/>
          <w:szCs w:val="22"/>
          <w:lang w:val="en"/>
        </w:rPr>
      </w:pPr>
      <w:bookmarkStart w:id="56" w:name="wp1186519"/>
      <w:bookmarkEnd w:id="56"/>
      <w:r w:rsidRPr="00424269">
        <w:rPr>
          <w:rFonts w:asciiTheme="minorHAnsi" w:hAnsiTheme="minorHAnsi"/>
          <w:sz w:val="22"/>
          <w:szCs w:val="22"/>
          <w:lang w:val="en"/>
        </w:rPr>
        <w:t>(viii) Name, title, and phone number of person to notify in event of defective invoice; and</w:t>
      </w:r>
    </w:p>
    <w:p w14:paraId="01172BC4" w14:textId="77777777" w:rsidR="00A23967" w:rsidRPr="00424269" w:rsidRDefault="00A23967" w:rsidP="006D5D40">
      <w:pPr>
        <w:pStyle w:val="pindented2"/>
        <w:spacing w:after="20" w:line="240" w:lineRule="auto"/>
        <w:ind w:left="900" w:hanging="360"/>
        <w:rPr>
          <w:rFonts w:asciiTheme="minorHAnsi" w:hAnsiTheme="minorHAnsi"/>
          <w:sz w:val="22"/>
          <w:szCs w:val="22"/>
          <w:lang w:val="en"/>
        </w:rPr>
      </w:pPr>
      <w:bookmarkStart w:id="57" w:name="wp1186520"/>
      <w:bookmarkEnd w:id="57"/>
      <w:r w:rsidRPr="00424269">
        <w:rPr>
          <w:rFonts w:asciiTheme="minorHAnsi" w:hAnsiTheme="minorHAnsi"/>
          <w:sz w:val="22"/>
          <w:szCs w:val="22"/>
          <w:lang w:val="en"/>
        </w:rPr>
        <w:t>(ix) Taxpayer Identification Number (TIN). The Contractor shall include its TIN on the invoice only if required elsewhere in this contract.</w:t>
      </w:r>
    </w:p>
    <w:p w14:paraId="70F6B19A" w14:textId="77777777" w:rsidR="00A23967" w:rsidRPr="00424269" w:rsidRDefault="00A23967" w:rsidP="006D5D40">
      <w:pPr>
        <w:pStyle w:val="pindented2"/>
        <w:spacing w:after="20" w:line="240" w:lineRule="auto"/>
        <w:ind w:left="900" w:hanging="360"/>
        <w:rPr>
          <w:rFonts w:asciiTheme="minorHAnsi" w:hAnsiTheme="minorHAnsi"/>
          <w:sz w:val="22"/>
          <w:szCs w:val="22"/>
          <w:lang w:val="en"/>
        </w:rPr>
      </w:pPr>
      <w:bookmarkStart w:id="58" w:name="wp1186521"/>
      <w:bookmarkEnd w:id="58"/>
      <w:r w:rsidRPr="00424269">
        <w:rPr>
          <w:rFonts w:asciiTheme="minorHAnsi" w:hAnsiTheme="minorHAnsi"/>
          <w:sz w:val="22"/>
          <w:szCs w:val="22"/>
          <w:lang w:val="en"/>
        </w:rPr>
        <w:t>(x) Electronic funds transfer (EFT) banking information.</w:t>
      </w:r>
    </w:p>
    <w:p w14:paraId="43085203" w14:textId="77777777" w:rsidR="00A23967" w:rsidRPr="00424269" w:rsidRDefault="00A23967" w:rsidP="006D5D40">
      <w:pPr>
        <w:pStyle w:val="pindented3"/>
        <w:spacing w:after="20" w:line="240" w:lineRule="auto"/>
        <w:ind w:left="1080" w:hanging="270"/>
        <w:rPr>
          <w:rFonts w:asciiTheme="minorHAnsi" w:hAnsiTheme="minorHAnsi"/>
          <w:sz w:val="22"/>
          <w:szCs w:val="22"/>
          <w:lang w:val="en"/>
        </w:rPr>
      </w:pPr>
      <w:bookmarkStart w:id="59" w:name="wp1186522"/>
      <w:bookmarkEnd w:id="59"/>
      <w:r w:rsidRPr="00424269">
        <w:rPr>
          <w:rFonts w:asciiTheme="minorHAnsi" w:hAnsiTheme="minorHAnsi"/>
          <w:sz w:val="22"/>
          <w:szCs w:val="22"/>
          <w:lang w:val="en"/>
        </w:rPr>
        <w:t>(A) The Contractor shall include EFT banking information on the invoice only if required elsewhere in this contract.</w:t>
      </w:r>
    </w:p>
    <w:p w14:paraId="313F2637" w14:textId="77777777" w:rsidR="00A23967" w:rsidRPr="00424269" w:rsidRDefault="00A23967" w:rsidP="006D5D40">
      <w:pPr>
        <w:pStyle w:val="pindented3"/>
        <w:spacing w:after="20" w:line="240" w:lineRule="auto"/>
        <w:ind w:left="1080" w:hanging="270"/>
        <w:rPr>
          <w:rFonts w:asciiTheme="minorHAnsi" w:hAnsiTheme="minorHAnsi"/>
          <w:sz w:val="22"/>
          <w:szCs w:val="22"/>
          <w:lang w:val="en"/>
        </w:rPr>
      </w:pPr>
      <w:bookmarkStart w:id="60" w:name="wp1186523"/>
      <w:bookmarkEnd w:id="60"/>
      <w:r w:rsidRPr="00424269">
        <w:rPr>
          <w:rFonts w:asciiTheme="minorHAnsi" w:hAnsiTheme="minorHAnsi"/>
          <w:sz w:val="22"/>
          <w:szCs w:val="22"/>
          <w:lang w:val="en"/>
        </w:rPr>
        <w:lastRenderedPageBreak/>
        <w:t>(B) If EFT banking information is not required to be on the invoice, in order for the invoice to be a proper invoice, the Contractor shall have submitted correct EFT banking information in accordance with the applicable solicitation provision, contract clause (</w:t>
      </w:r>
      <w:r w:rsidRPr="00424269">
        <w:rPr>
          <w:rStyle w:val="Emphasis"/>
          <w:rFonts w:asciiTheme="minorHAnsi" w:hAnsiTheme="minorHAnsi"/>
          <w:sz w:val="22"/>
          <w:szCs w:val="22"/>
          <w:lang w:val="en"/>
        </w:rPr>
        <w:t>e.g., </w:t>
      </w:r>
      <w:hyperlink r:id="rId65" w:anchor="wp1153351" w:history="1">
        <w:r w:rsidRPr="00424269">
          <w:rPr>
            <w:rStyle w:val="Hyperlink"/>
            <w:rFonts w:asciiTheme="minorHAnsi" w:hAnsiTheme="minorHAnsi"/>
            <w:sz w:val="22"/>
            <w:szCs w:val="22"/>
            <w:lang w:val="en"/>
          </w:rPr>
          <w:t>52.232-33</w:t>
        </w:r>
      </w:hyperlink>
      <w:r w:rsidRPr="00424269">
        <w:rPr>
          <w:rFonts w:asciiTheme="minorHAnsi" w:hAnsiTheme="minorHAnsi"/>
          <w:sz w:val="22"/>
          <w:szCs w:val="22"/>
          <w:lang w:val="en"/>
        </w:rPr>
        <w:t xml:space="preserve">, Payment by Electronic Funds Transfer—System for Award Management, or </w:t>
      </w:r>
      <w:hyperlink r:id="rId66" w:anchor="wp1153375" w:history="1">
        <w:r w:rsidRPr="00424269">
          <w:rPr>
            <w:rStyle w:val="Hyperlink"/>
            <w:rFonts w:asciiTheme="minorHAnsi" w:hAnsiTheme="minorHAnsi"/>
            <w:sz w:val="22"/>
            <w:szCs w:val="22"/>
            <w:lang w:val="en"/>
          </w:rPr>
          <w:t>52.232-34</w:t>
        </w:r>
      </w:hyperlink>
      <w:r w:rsidRPr="00424269">
        <w:rPr>
          <w:rFonts w:asciiTheme="minorHAnsi" w:hAnsiTheme="minorHAnsi"/>
          <w:sz w:val="22"/>
          <w:szCs w:val="22"/>
          <w:lang w:val="en"/>
        </w:rPr>
        <w:t xml:space="preserve">, Payment by Electronic Funds Transfer—Other Than System for Award Management), or applicable agency procedures. </w:t>
      </w:r>
    </w:p>
    <w:p w14:paraId="5EA9DFC0" w14:textId="77777777" w:rsidR="00A23967" w:rsidRPr="00424269" w:rsidRDefault="00A23967" w:rsidP="006D5D40">
      <w:pPr>
        <w:pStyle w:val="pindented3"/>
        <w:spacing w:after="20" w:line="240" w:lineRule="auto"/>
        <w:ind w:left="1080" w:hanging="270"/>
        <w:rPr>
          <w:rFonts w:asciiTheme="minorHAnsi" w:hAnsiTheme="minorHAnsi"/>
          <w:sz w:val="22"/>
          <w:szCs w:val="22"/>
          <w:lang w:val="en"/>
        </w:rPr>
      </w:pPr>
      <w:bookmarkStart w:id="61" w:name="wp1186524"/>
      <w:bookmarkEnd w:id="61"/>
      <w:r w:rsidRPr="00424269">
        <w:rPr>
          <w:rFonts w:asciiTheme="minorHAnsi" w:hAnsiTheme="minorHAnsi"/>
          <w:sz w:val="22"/>
          <w:szCs w:val="22"/>
          <w:lang w:val="en"/>
        </w:rPr>
        <w:t>(C) EFT banking information is not required if the Government waived the requirement to pay by EFT.</w:t>
      </w:r>
    </w:p>
    <w:p w14:paraId="35F9A570" w14:textId="77777777" w:rsidR="00A23967" w:rsidRPr="00424269" w:rsidRDefault="00A23967" w:rsidP="006D5D40">
      <w:pPr>
        <w:pStyle w:val="pindented1"/>
        <w:spacing w:before="0" w:beforeAutospacing="0" w:after="20" w:afterAutospacing="0"/>
        <w:ind w:left="540" w:hanging="270"/>
        <w:rPr>
          <w:rFonts w:asciiTheme="minorHAnsi" w:hAnsiTheme="minorHAnsi"/>
          <w:sz w:val="22"/>
          <w:szCs w:val="22"/>
          <w:lang w:val="en"/>
        </w:rPr>
      </w:pPr>
      <w:bookmarkStart w:id="62" w:name="wp1186525"/>
      <w:bookmarkEnd w:id="62"/>
      <w:r w:rsidRPr="00424269">
        <w:rPr>
          <w:rFonts w:asciiTheme="minorHAnsi" w:hAnsiTheme="minorHAnsi"/>
          <w:sz w:val="22"/>
          <w:szCs w:val="22"/>
          <w:lang w:val="en"/>
        </w:rPr>
        <w:t>(2) Invoices will be handled in accordance with the Prompt Payment Act (</w:t>
      </w:r>
      <w:hyperlink r:id="rId67" w:history="1">
        <w:r w:rsidRPr="00424269">
          <w:rPr>
            <w:rStyle w:val="Hyperlink"/>
            <w:rFonts w:asciiTheme="minorHAnsi" w:hAnsiTheme="minorHAnsi"/>
            <w:sz w:val="22"/>
            <w:szCs w:val="22"/>
            <w:lang w:val="en"/>
          </w:rPr>
          <w:t>31 U.S.C. 3903</w:t>
        </w:r>
      </w:hyperlink>
      <w:r w:rsidRPr="00424269">
        <w:rPr>
          <w:rFonts w:asciiTheme="minorHAnsi" w:hAnsiTheme="minorHAnsi"/>
          <w:sz w:val="22"/>
          <w:szCs w:val="22"/>
          <w:lang w:val="en"/>
        </w:rPr>
        <w:t xml:space="preserve">) and Office of Management and Budget (OMB) prompt payment regulations at 5 CFR Part 1315. </w:t>
      </w:r>
    </w:p>
    <w:p w14:paraId="454C879D" w14:textId="77777777" w:rsidR="00A23967" w:rsidRPr="00424269" w:rsidRDefault="00A23967" w:rsidP="006D5D40">
      <w:pPr>
        <w:pStyle w:val="pbody"/>
        <w:spacing w:after="20" w:line="240" w:lineRule="auto"/>
        <w:ind w:left="270" w:hanging="270"/>
        <w:rPr>
          <w:rFonts w:asciiTheme="minorHAnsi" w:hAnsiTheme="minorHAnsi"/>
          <w:sz w:val="22"/>
          <w:szCs w:val="22"/>
          <w:lang w:val="en"/>
        </w:rPr>
      </w:pPr>
      <w:bookmarkStart w:id="63" w:name="wp1186526"/>
      <w:bookmarkEnd w:id="63"/>
      <w:r w:rsidRPr="00424269">
        <w:rPr>
          <w:rFonts w:asciiTheme="minorHAnsi" w:hAnsiTheme="minorHAnsi"/>
          <w:sz w:val="22"/>
          <w:szCs w:val="22"/>
          <w:lang w:val="en"/>
        </w:rPr>
        <w:t xml:space="preserve">(h) </w:t>
      </w:r>
      <w:r w:rsidRPr="00424269">
        <w:rPr>
          <w:rStyle w:val="Emphasis"/>
          <w:rFonts w:asciiTheme="minorHAnsi" w:hAnsiTheme="minorHAnsi"/>
          <w:sz w:val="22"/>
          <w:szCs w:val="22"/>
          <w:lang w:val="en"/>
        </w:rPr>
        <w:t>Patent indemnity</w:t>
      </w:r>
      <w:r w:rsidRPr="00424269">
        <w:rPr>
          <w:rFonts w:asciiTheme="minorHAnsi" w:hAnsiTheme="minorHAnsi"/>
          <w:sz w:val="22"/>
          <w:szCs w:val="22"/>
          <w:lang w:val="en"/>
        </w:rPr>
        <w:t xml:space="preserve">. The Contractor shall indemnify the </w:t>
      </w:r>
      <w:r>
        <w:rPr>
          <w:rFonts w:asciiTheme="minorHAnsi" w:hAnsiTheme="minorHAnsi"/>
          <w:sz w:val="22"/>
          <w:szCs w:val="22"/>
          <w:lang w:val="en"/>
        </w:rPr>
        <w:t>Ordering Activity</w:t>
      </w:r>
      <w:r w:rsidRPr="00424269">
        <w:rPr>
          <w:rFonts w:asciiTheme="minorHAnsi" w:hAnsiTheme="minorHAnsi"/>
          <w:sz w:val="22"/>
          <w:szCs w:val="22"/>
          <w:lang w:val="en"/>
        </w:rPr>
        <w:t xml:space="preserve"> and its officers, employees and agents against liability, including costs, for actual or alleged direct or contributory infringement of, or inducement to infringe, any United States or foreign patent, trademark or copyright, arising out of the performance of this contract, provided the Contractor is reasonably notified of such claims and proceedings. </w:t>
      </w:r>
    </w:p>
    <w:p w14:paraId="23FB6848" w14:textId="77777777" w:rsidR="00A23967" w:rsidRPr="00424269" w:rsidRDefault="00A23967" w:rsidP="006D5D40">
      <w:pPr>
        <w:pStyle w:val="pbody"/>
        <w:spacing w:after="20" w:line="240" w:lineRule="auto"/>
        <w:ind w:left="270" w:hanging="270"/>
        <w:rPr>
          <w:rFonts w:asciiTheme="minorHAnsi" w:hAnsiTheme="minorHAnsi"/>
          <w:sz w:val="22"/>
          <w:szCs w:val="22"/>
          <w:lang w:val="en"/>
        </w:rPr>
      </w:pPr>
      <w:bookmarkStart w:id="64" w:name="wp1186527"/>
      <w:bookmarkEnd w:id="64"/>
      <w:r w:rsidRPr="00424269">
        <w:rPr>
          <w:rFonts w:asciiTheme="minorHAnsi" w:hAnsiTheme="minorHAnsi"/>
          <w:sz w:val="22"/>
          <w:szCs w:val="22"/>
          <w:lang w:val="en"/>
        </w:rPr>
        <w:t>(i) Payment.—</w:t>
      </w:r>
    </w:p>
    <w:p w14:paraId="7EDC4840" w14:textId="77777777" w:rsidR="00A23967" w:rsidRPr="00424269" w:rsidRDefault="00A23967" w:rsidP="006D5D40">
      <w:pPr>
        <w:pStyle w:val="pindented1"/>
        <w:spacing w:before="0" w:beforeAutospacing="0" w:after="20" w:afterAutospacing="0"/>
        <w:ind w:left="540" w:hanging="270"/>
        <w:rPr>
          <w:rFonts w:asciiTheme="minorHAnsi" w:hAnsiTheme="minorHAnsi"/>
          <w:sz w:val="22"/>
          <w:szCs w:val="22"/>
          <w:lang w:val="en"/>
        </w:rPr>
      </w:pPr>
      <w:bookmarkStart w:id="65" w:name="wp1186528"/>
      <w:bookmarkEnd w:id="65"/>
      <w:r w:rsidRPr="00424269">
        <w:rPr>
          <w:rFonts w:asciiTheme="minorHAnsi" w:hAnsiTheme="minorHAnsi"/>
          <w:sz w:val="22"/>
          <w:szCs w:val="22"/>
          <w:lang w:val="en"/>
        </w:rPr>
        <w:t xml:space="preserve">(1) </w:t>
      </w:r>
      <w:r w:rsidRPr="00424269">
        <w:rPr>
          <w:rStyle w:val="Emphasis"/>
          <w:rFonts w:asciiTheme="minorHAnsi" w:hAnsiTheme="minorHAnsi"/>
          <w:sz w:val="22"/>
          <w:szCs w:val="22"/>
          <w:lang w:val="en"/>
        </w:rPr>
        <w:t>Items accepted</w:t>
      </w:r>
      <w:r w:rsidRPr="00424269">
        <w:rPr>
          <w:rFonts w:asciiTheme="minorHAnsi" w:hAnsiTheme="minorHAnsi"/>
          <w:sz w:val="22"/>
          <w:szCs w:val="22"/>
          <w:lang w:val="en"/>
        </w:rPr>
        <w:t xml:space="preserve">. Payment shall be made for items accepted by the </w:t>
      </w:r>
      <w:r>
        <w:rPr>
          <w:rFonts w:asciiTheme="minorHAnsi" w:hAnsiTheme="minorHAnsi"/>
          <w:sz w:val="22"/>
          <w:szCs w:val="22"/>
          <w:lang w:val="en"/>
        </w:rPr>
        <w:t>Ordering Activity</w:t>
      </w:r>
      <w:r w:rsidRPr="00424269">
        <w:rPr>
          <w:rFonts w:asciiTheme="minorHAnsi" w:hAnsiTheme="minorHAnsi"/>
          <w:sz w:val="22"/>
          <w:szCs w:val="22"/>
          <w:lang w:val="en"/>
        </w:rPr>
        <w:t xml:space="preserve"> that have been delivered to the delivery destinations set forth in this contract. </w:t>
      </w:r>
    </w:p>
    <w:p w14:paraId="63CCC4FF" w14:textId="77777777" w:rsidR="00A23967" w:rsidRPr="00424269" w:rsidRDefault="00A23967" w:rsidP="006D5D40">
      <w:pPr>
        <w:pStyle w:val="pindented1"/>
        <w:spacing w:before="0" w:beforeAutospacing="0" w:after="20" w:afterAutospacing="0"/>
        <w:ind w:left="540" w:hanging="270"/>
        <w:rPr>
          <w:rFonts w:asciiTheme="minorHAnsi" w:hAnsiTheme="minorHAnsi"/>
          <w:sz w:val="22"/>
          <w:szCs w:val="22"/>
          <w:lang w:val="en"/>
        </w:rPr>
      </w:pPr>
      <w:bookmarkStart w:id="66" w:name="wp1186529"/>
      <w:bookmarkEnd w:id="66"/>
      <w:r w:rsidRPr="00424269">
        <w:rPr>
          <w:rFonts w:asciiTheme="minorHAnsi" w:hAnsiTheme="minorHAnsi"/>
          <w:sz w:val="22"/>
          <w:szCs w:val="22"/>
          <w:lang w:val="en"/>
        </w:rPr>
        <w:t xml:space="preserve">(2) </w:t>
      </w:r>
      <w:r w:rsidRPr="00424269">
        <w:rPr>
          <w:rStyle w:val="Emphasis"/>
          <w:rFonts w:asciiTheme="minorHAnsi" w:hAnsiTheme="minorHAnsi"/>
          <w:sz w:val="22"/>
          <w:szCs w:val="22"/>
          <w:lang w:val="en"/>
        </w:rPr>
        <w:t>Prompt payment</w:t>
      </w:r>
      <w:r w:rsidRPr="00424269">
        <w:rPr>
          <w:rFonts w:asciiTheme="minorHAnsi" w:hAnsiTheme="minorHAnsi"/>
          <w:sz w:val="22"/>
          <w:szCs w:val="22"/>
          <w:lang w:val="en"/>
        </w:rPr>
        <w:t>. The Government will make payment in accordance with the Prompt Payment Act (</w:t>
      </w:r>
      <w:hyperlink r:id="rId68" w:history="1">
        <w:r w:rsidRPr="00424269">
          <w:rPr>
            <w:rStyle w:val="Hyperlink"/>
            <w:rFonts w:asciiTheme="minorHAnsi" w:hAnsiTheme="minorHAnsi"/>
            <w:sz w:val="22"/>
            <w:szCs w:val="22"/>
            <w:lang w:val="en"/>
          </w:rPr>
          <w:t>31 U.S.C. 3903</w:t>
        </w:r>
      </w:hyperlink>
      <w:r w:rsidRPr="00424269">
        <w:rPr>
          <w:rFonts w:asciiTheme="minorHAnsi" w:hAnsiTheme="minorHAnsi"/>
          <w:sz w:val="22"/>
          <w:szCs w:val="22"/>
          <w:lang w:val="en"/>
        </w:rPr>
        <w:t xml:space="preserve">) and prompt payment regulations at 5 CFR Part 1315. </w:t>
      </w:r>
    </w:p>
    <w:p w14:paraId="41AE4D51" w14:textId="77777777" w:rsidR="00A23967" w:rsidRPr="00424269" w:rsidRDefault="00A23967" w:rsidP="006D5D40">
      <w:pPr>
        <w:pStyle w:val="pindented1"/>
        <w:spacing w:before="0" w:beforeAutospacing="0" w:after="20" w:afterAutospacing="0"/>
        <w:ind w:left="540" w:hanging="270"/>
        <w:rPr>
          <w:rFonts w:asciiTheme="minorHAnsi" w:hAnsiTheme="minorHAnsi"/>
          <w:sz w:val="22"/>
          <w:szCs w:val="22"/>
          <w:lang w:val="en"/>
        </w:rPr>
      </w:pPr>
      <w:bookmarkStart w:id="67" w:name="wp1186530"/>
      <w:bookmarkEnd w:id="67"/>
      <w:r w:rsidRPr="00424269">
        <w:rPr>
          <w:rFonts w:asciiTheme="minorHAnsi" w:hAnsiTheme="minorHAnsi"/>
          <w:sz w:val="22"/>
          <w:szCs w:val="22"/>
          <w:lang w:val="en"/>
        </w:rPr>
        <w:t xml:space="preserve">(3) </w:t>
      </w:r>
      <w:r w:rsidRPr="00424269">
        <w:rPr>
          <w:rStyle w:val="Emphasis"/>
          <w:rFonts w:asciiTheme="minorHAnsi" w:hAnsiTheme="minorHAnsi"/>
          <w:sz w:val="22"/>
          <w:szCs w:val="22"/>
          <w:lang w:val="en"/>
        </w:rPr>
        <w:t>Electronic Funds Transfer (EFT)</w:t>
      </w:r>
      <w:r w:rsidRPr="00424269">
        <w:rPr>
          <w:rFonts w:asciiTheme="minorHAnsi" w:hAnsiTheme="minorHAnsi"/>
          <w:sz w:val="22"/>
          <w:szCs w:val="22"/>
          <w:lang w:val="en"/>
        </w:rPr>
        <w:t xml:space="preserve">. If the Government makes payment by EFT, see </w:t>
      </w:r>
      <w:hyperlink r:id="rId69" w:anchor="wp1203358" w:history="1">
        <w:r w:rsidRPr="00424269">
          <w:rPr>
            <w:rStyle w:val="Hyperlink"/>
            <w:rFonts w:asciiTheme="minorHAnsi" w:hAnsiTheme="minorHAnsi"/>
            <w:sz w:val="22"/>
            <w:szCs w:val="22"/>
            <w:lang w:val="en"/>
          </w:rPr>
          <w:t>52.212-5</w:t>
        </w:r>
      </w:hyperlink>
      <w:r w:rsidRPr="00424269">
        <w:rPr>
          <w:rFonts w:asciiTheme="minorHAnsi" w:hAnsiTheme="minorHAnsi"/>
          <w:sz w:val="22"/>
          <w:szCs w:val="22"/>
          <w:lang w:val="en"/>
        </w:rPr>
        <w:t xml:space="preserve">(b) for the appropriate EFT clause. </w:t>
      </w:r>
    </w:p>
    <w:p w14:paraId="56D8FEBB" w14:textId="77777777" w:rsidR="00A23967" w:rsidRPr="00424269" w:rsidRDefault="00A23967" w:rsidP="006D5D40">
      <w:pPr>
        <w:pStyle w:val="pindented1"/>
        <w:spacing w:before="0" w:beforeAutospacing="0" w:after="20" w:afterAutospacing="0"/>
        <w:ind w:left="540" w:hanging="270"/>
        <w:rPr>
          <w:rFonts w:asciiTheme="minorHAnsi" w:hAnsiTheme="minorHAnsi"/>
          <w:sz w:val="22"/>
          <w:szCs w:val="22"/>
          <w:lang w:val="en"/>
        </w:rPr>
      </w:pPr>
      <w:bookmarkStart w:id="68" w:name="wp1186531"/>
      <w:bookmarkEnd w:id="68"/>
      <w:r w:rsidRPr="00424269">
        <w:rPr>
          <w:rFonts w:asciiTheme="minorHAnsi" w:hAnsiTheme="minorHAnsi"/>
          <w:sz w:val="22"/>
          <w:szCs w:val="22"/>
          <w:lang w:val="en"/>
        </w:rPr>
        <w:t xml:space="preserve">(4) </w:t>
      </w:r>
      <w:r w:rsidRPr="00424269">
        <w:rPr>
          <w:rStyle w:val="Emphasis"/>
          <w:rFonts w:asciiTheme="minorHAnsi" w:hAnsiTheme="minorHAnsi"/>
          <w:sz w:val="22"/>
          <w:szCs w:val="22"/>
          <w:lang w:val="en"/>
        </w:rPr>
        <w:t>Discount</w:t>
      </w:r>
      <w:r w:rsidRPr="00424269">
        <w:rPr>
          <w:rFonts w:asciiTheme="minorHAnsi" w:hAnsiTheme="minorHAnsi"/>
          <w:sz w:val="22"/>
          <w:szCs w:val="22"/>
          <w:lang w:val="en"/>
        </w:rPr>
        <w:t xml:space="preserve">. In connection with any discount offered for early payment, time shall be computed from the date of the invoice. For the purpose of computing the discount earned, payment shall be considered to have been made on the date which appears on the payment check or the specified payment date if an electronic funds transfer payment is made. </w:t>
      </w:r>
    </w:p>
    <w:p w14:paraId="5DB131C2" w14:textId="77777777" w:rsidR="00A23967" w:rsidRPr="00424269" w:rsidRDefault="00A23967" w:rsidP="006D5D40">
      <w:pPr>
        <w:pStyle w:val="pindented1"/>
        <w:spacing w:before="0" w:beforeAutospacing="0" w:after="20" w:afterAutospacing="0"/>
        <w:ind w:left="540" w:hanging="270"/>
        <w:rPr>
          <w:rFonts w:asciiTheme="minorHAnsi" w:hAnsiTheme="minorHAnsi"/>
          <w:sz w:val="22"/>
          <w:szCs w:val="22"/>
          <w:lang w:val="en"/>
        </w:rPr>
      </w:pPr>
      <w:bookmarkStart w:id="69" w:name="wp1193831"/>
      <w:bookmarkEnd w:id="69"/>
      <w:r w:rsidRPr="00424269">
        <w:rPr>
          <w:rFonts w:asciiTheme="minorHAnsi" w:hAnsiTheme="minorHAnsi"/>
          <w:sz w:val="22"/>
          <w:szCs w:val="22"/>
          <w:lang w:val="en"/>
        </w:rPr>
        <w:t xml:space="preserve">(5) </w:t>
      </w:r>
      <w:r w:rsidRPr="00424269">
        <w:rPr>
          <w:rStyle w:val="Emphasis"/>
          <w:rFonts w:asciiTheme="minorHAnsi" w:hAnsiTheme="minorHAnsi"/>
          <w:sz w:val="22"/>
          <w:szCs w:val="22"/>
          <w:lang w:val="en"/>
        </w:rPr>
        <w:t>Overpayments</w:t>
      </w:r>
      <w:r w:rsidRPr="00424269">
        <w:rPr>
          <w:rFonts w:asciiTheme="minorHAnsi" w:hAnsiTheme="minorHAnsi"/>
          <w:sz w:val="22"/>
          <w:szCs w:val="22"/>
          <w:lang w:val="en"/>
        </w:rPr>
        <w:t xml:space="preserve">. If the Contractor becomes aware of a duplicate contract financing or invoice payment or that the </w:t>
      </w:r>
      <w:r>
        <w:rPr>
          <w:rFonts w:asciiTheme="minorHAnsi" w:hAnsiTheme="minorHAnsi"/>
          <w:sz w:val="22"/>
          <w:szCs w:val="22"/>
          <w:lang w:val="en"/>
        </w:rPr>
        <w:t>Ordering Activity</w:t>
      </w:r>
      <w:r w:rsidRPr="00424269">
        <w:rPr>
          <w:rFonts w:asciiTheme="minorHAnsi" w:hAnsiTheme="minorHAnsi"/>
          <w:sz w:val="22"/>
          <w:szCs w:val="22"/>
          <w:lang w:val="en"/>
        </w:rPr>
        <w:t xml:space="preserve"> has otherwise overpaid on a contract financing or invoice payment, the Contractor shall— </w:t>
      </w:r>
    </w:p>
    <w:p w14:paraId="71CED9E8" w14:textId="77777777" w:rsidR="00A23967" w:rsidRPr="00424269" w:rsidRDefault="00A23967" w:rsidP="006D5D40">
      <w:pPr>
        <w:pStyle w:val="pindented2"/>
        <w:spacing w:after="20" w:line="240" w:lineRule="auto"/>
        <w:ind w:left="810" w:hanging="270"/>
        <w:rPr>
          <w:rFonts w:asciiTheme="minorHAnsi" w:hAnsiTheme="minorHAnsi"/>
          <w:sz w:val="22"/>
          <w:szCs w:val="22"/>
          <w:lang w:val="en"/>
        </w:rPr>
      </w:pPr>
      <w:bookmarkStart w:id="70" w:name="wp1193833"/>
      <w:bookmarkEnd w:id="70"/>
      <w:r w:rsidRPr="00424269">
        <w:rPr>
          <w:rFonts w:asciiTheme="minorHAnsi" w:hAnsiTheme="minorHAnsi"/>
          <w:sz w:val="22"/>
          <w:szCs w:val="22"/>
          <w:lang w:val="en"/>
        </w:rPr>
        <w:t>(i) Remit the overpayment amount to the payment office cited in the contract along with a description of the overpayment including the—</w:t>
      </w:r>
    </w:p>
    <w:p w14:paraId="278A91D8" w14:textId="77777777" w:rsidR="00A23967" w:rsidRPr="00424269" w:rsidRDefault="00A23967" w:rsidP="006D5D40">
      <w:pPr>
        <w:pStyle w:val="pindented3"/>
        <w:spacing w:after="20" w:line="240" w:lineRule="auto"/>
        <w:ind w:left="1080" w:hanging="270"/>
        <w:rPr>
          <w:rFonts w:asciiTheme="minorHAnsi" w:hAnsiTheme="minorHAnsi"/>
          <w:sz w:val="22"/>
          <w:szCs w:val="22"/>
          <w:lang w:val="en"/>
        </w:rPr>
      </w:pPr>
      <w:bookmarkStart w:id="71" w:name="wp1193835"/>
      <w:bookmarkEnd w:id="71"/>
      <w:r w:rsidRPr="00424269">
        <w:rPr>
          <w:rFonts w:asciiTheme="minorHAnsi" w:hAnsiTheme="minorHAnsi"/>
          <w:sz w:val="22"/>
          <w:szCs w:val="22"/>
          <w:lang w:val="en"/>
        </w:rPr>
        <w:t>(A) Circumstances of the overpayment (</w:t>
      </w:r>
      <w:r w:rsidRPr="00424269">
        <w:rPr>
          <w:rStyle w:val="Emphasis"/>
          <w:rFonts w:asciiTheme="minorHAnsi" w:hAnsiTheme="minorHAnsi"/>
          <w:sz w:val="22"/>
          <w:szCs w:val="22"/>
          <w:lang w:val="en"/>
        </w:rPr>
        <w:t>e.g.</w:t>
      </w:r>
      <w:r w:rsidRPr="00424269">
        <w:rPr>
          <w:rFonts w:asciiTheme="minorHAnsi" w:hAnsiTheme="minorHAnsi"/>
          <w:sz w:val="22"/>
          <w:szCs w:val="22"/>
          <w:lang w:val="en"/>
        </w:rPr>
        <w:t xml:space="preserve">, duplicate payment, erroneous payment, liquidation errors, date(s) of overpayment); </w:t>
      </w:r>
    </w:p>
    <w:p w14:paraId="0A09C8FD" w14:textId="77777777" w:rsidR="00A23967" w:rsidRPr="00424269" w:rsidRDefault="00A23967" w:rsidP="006D5D40">
      <w:pPr>
        <w:pStyle w:val="pindented3"/>
        <w:spacing w:after="20" w:line="240" w:lineRule="auto"/>
        <w:ind w:left="1080" w:hanging="270"/>
        <w:rPr>
          <w:rFonts w:asciiTheme="minorHAnsi" w:hAnsiTheme="minorHAnsi"/>
          <w:sz w:val="22"/>
          <w:szCs w:val="22"/>
          <w:lang w:val="en"/>
        </w:rPr>
      </w:pPr>
      <w:bookmarkStart w:id="72" w:name="wp1193837"/>
      <w:bookmarkEnd w:id="72"/>
      <w:r w:rsidRPr="00424269">
        <w:rPr>
          <w:rFonts w:asciiTheme="minorHAnsi" w:hAnsiTheme="minorHAnsi"/>
          <w:sz w:val="22"/>
          <w:szCs w:val="22"/>
          <w:lang w:val="en"/>
        </w:rPr>
        <w:t xml:space="preserve">(B) Affected contract number and delivery order number, if applicable; </w:t>
      </w:r>
    </w:p>
    <w:p w14:paraId="34704A42" w14:textId="77777777" w:rsidR="00A23967" w:rsidRPr="00424269" w:rsidRDefault="00A23967" w:rsidP="006D5D40">
      <w:pPr>
        <w:pStyle w:val="pindented3"/>
        <w:spacing w:after="20" w:line="240" w:lineRule="auto"/>
        <w:ind w:left="1080" w:hanging="270"/>
        <w:rPr>
          <w:rFonts w:asciiTheme="minorHAnsi" w:hAnsiTheme="minorHAnsi"/>
          <w:sz w:val="22"/>
          <w:szCs w:val="22"/>
          <w:lang w:val="en"/>
        </w:rPr>
      </w:pPr>
      <w:bookmarkStart w:id="73" w:name="wp1193839"/>
      <w:bookmarkEnd w:id="73"/>
      <w:r w:rsidRPr="00424269">
        <w:rPr>
          <w:rFonts w:asciiTheme="minorHAnsi" w:hAnsiTheme="minorHAnsi"/>
          <w:sz w:val="22"/>
          <w:szCs w:val="22"/>
          <w:lang w:val="en"/>
        </w:rPr>
        <w:t>(C) Affected line item or subline item, if applicable; and</w:t>
      </w:r>
    </w:p>
    <w:p w14:paraId="52DD903B" w14:textId="77777777" w:rsidR="00A23967" w:rsidRPr="00424269" w:rsidRDefault="00A23967" w:rsidP="006D5D40">
      <w:pPr>
        <w:pStyle w:val="pindented3"/>
        <w:spacing w:after="20" w:line="240" w:lineRule="auto"/>
        <w:ind w:left="1080" w:hanging="270"/>
        <w:rPr>
          <w:rFonts w:asciiTheme="minorHAnsi" w:hAnsiTheme="minorHAnsi"/>
          <w:sz w:val="22"/>
          <w:szCs w:val="22"/>
          <w:lang w:val="en"/>
        </w:rPr>
      </w:pPr>
      <w:bookmarkStart w:id="74" w:name="wp1193841"/>
      <w:bookmarkEnd w:id="74"/>
      <w:r w:rsidRPr="00424269">
        <w:rPr>
          <w:rFonts w:asciiTheme="minorHAnsi" w:hAnsiTheme="minorHAnsi"/>
          <w:sz w:val="22"/>
          <w:szCs w:val="22"/>
          <w:lang w:val="en"/>
        </w:rPr>
        <w:t>(D) Contractor point of contact.</w:t>
      </w:r>
    </w:p>
    <w:p w14:paraId="18F30180" w14:textId="77777777" w:rsidR="00A23967" w:rsidRPr="00424269" w:rsidRDefault="00A23967" w:rsidP="006D5D40">
      <w:pPr>
        <w:pStyle w:val="pindented2"/>
        <w:spacing w:after="20" w:line="240" w:lineRule="auto"/>
        <w:ind w:firstLine="540"/>
        <w:rPr>
          <w:rFonts w:asciiTheme="minorHAnsi" w:hAnsiTheme="minorHAnsi"/>
          <w:sz w:val="22"/>
          <w:szCs w:val="22"/>
          <w:lang w:val="en"/>
        </w:rPr>
      </w:pPr>
      <w:bookmarkStart w:id="75" w:name="wp1193843"/>
      <w:bookmarkEnd w:id="75"/>
      <w:r w:rsidRPr="00424269">
        <w:rPr>
          <w:rFonts w:asciiTheme="minorHAnsi" w:hAnsiTheme="minorHAnsi"/>
          <w:sz w:val="22"/>
          <w:szCs w:val="22"/>
          <w:lang w:val="en"/>
        </w:rPr>
        <w:t>(ii) Provide a copy of the remittance and supporting documentation to the Contracting Officer.</w:t>
      </w:r>
    </w:p>
    <w:p w14:paraId="3D8D4BB7" w14:textId="77777777" w:rsidR="00A23967" w:rsidRPr="00424269" w:rsidRDefault="00A23967" w:rsidP="006D5D40">
      <w:pPr>
        <w:pStyle w:val="pindented1"/>
        <w:spacing w:before="0" w:beforeAutospacing="0" w:after="20" w:afterAutospacing="0"/>
        <w:ind w:left="270"/>
        <w:rPr>
          <w:rFonts w:asciiTheme="minorHAnsi" w:hAnsiTheme="minorHAnsi"/>
          <w:sz w:val="22"/>
          <w:szCs w:val="22"/>
          <w:lang w:val="en"/>
        </w:rPr>
      </w:pPr>
      <w:bookmarkStart w:id="76" w:name="wp1193845"/>
      <w:bookmarkEnd w:id="76"/>
      <w:r w:rsidRPr="00424269">
        <w:rPr>
          <w:rFonts w:asciiTheme="minorHAnsi" w:hAnsiTheme="minorHAnsi"/>
          <w:sz w:val="22"/>
          <w:szCs w:val="22"/>
          <w:lang w:val="en"/>
        </w:rPr>
        <w:t xml:space="preserve">(6) </w:t>
      </w:r>
      <w:r w:rsidRPr="00424269">
        <w:rPr>
          <w:rStyle w:val="Emphasis"/>
          <w:rFonts w:asciiTheme="minorHAnsi" w:hAnsiTheme="minorHAnsi"/>
          <w:sz w:val="22"/>
          <w:szCs w:val="22"/>
          <w:lang w:val="en"/>
        </w:rPr>
        <w:t>Interest</w:t>
      </w:r>
      <w:r w:rsidRPr="00424269">
        <w:rPr>
          <w:rFonts w:asciiTheme="minorHAnsi" w:hAnsiTheme="minorHAnsi"/>
          <w:sz w:val="22"/>
          <w:szCs w:val="22"/>
          <w:lang w:val="en"/>
        </w:rPr>
        <w:t xml:space="preserve">. </w:t>
      </w:r>
    </w:p>
    <w:p w14:paraId="709E7881" w14:textId="77777777" w:rsidR="00A23967" w:rsidRPr="00424269" w:rsidRDefault="00A23967" w:rsidP="006D5D40">
      <w:pPr>
        <w:pStyle w:val="pindented2"/>
        <w:spacing w:after="20" w:line="240" w:lineRule="auto"/>
        <w:ind w:left="810" w:hanging="270"/>
        <w:rPr>
          <w:rFonts w:asciiTheme="minorHAnsi" w:hAnsiTheme="minorHAnsi"/>
          <w:sz w:val="22"/>
          <w:szCs w:val="22"/>
          <w:lang w:val="en"/>
        </w:rPr>
      </w:pPr>
      <w:bookmarkStart w:id="77" w:name="wp1193999"/>
      <w:bookmarkEnd w:id="77"/>
      <w:r w:rsidRPr="00424269">
        <w:rPr>
          <w:rFonts w:asciiTheme="minorHAnsi" w:hAnsiTheme="minorHAnsi"/>
          <w:sz w:val="22"/>
          <w:szCs w:val="22"/>
          <w:lang w:val="en"/>
        </w:rPr>
        <w:t xml:space="preserve">(i) All amounts that become payable by the Contractor to the Government under this contract shall bear simple interest from the date due until paid unless paid within 30 days of becoming due. The interest rate shall be the interest rate established by the Secretary of the Treasury as provided in </w:t>
      </w:r>
      <w:hyperlink r:id="rId70" w:history="1">
        <w:r w:rsidRPr="00424269">
          <w:rPr>
            <w:rStyle w:val="Hyperlink"/>
            <w:rFonts w:asciiTheme="minorHAnsi" w:hAnsiTheme="minorHAnsi"/>
            <w:sz w:val="22"/>
            <w:szCs w:val="22"/>
            <w:lang w:val="en"/>
          </w:rPr>
          <w:t>41 U.S.C. 7109</w:t>
        </w:r>
      </w:hyperlink>
      <w:r w:rsidRPr="00424269">
        <w:rPr>
          <w:rFonts w:asciiTheme="minorHAnsi" w:hAnsiTheme="minorHAnsi"/>
          <w:sz w:val="22"/>
          <w:szCs w:val="22"/>
          <w:lang w:val="en"/>
        </w:rPr>
        <w:t xml:space="preserve"> , which is applicable to the period in which the amount becomes due, as provided in (i)(6)(v) of this clause, and then at the rate applicable for each six-month period as fixed by the Secretary until the amount is paid. </w:t>
      </w:r>
    </w:p>
    <w:p w14:paraId="0A81E294" w14:textId="77777777" w:rsidR="00A23967" w:rsidRPr="00424269" w:rsidRDefault="00A23967" w:rsidP="006D5D40">
      <w:pPr>
        <w:pStyle w:val="pindented2"/>
        <w:spacing w:after="20" w:line="240" w:lineRule="auto"/>
        <w:ind w:left="810" w:hanging="270"/>
        <w:rPr>
          <w:rFonts w:asciiTheme="minorHAnsi" w:hAnsiTheme="minorHAnsi"/>
          <w:sz w:val="22"/>
          <w:szCs w:val="22"/>
          <w:lang w:val="en"/>
        </w:rPr>
      </w:pPr>
      <w:bookmarkStart w:id="78" w:name="wp1193847"/>
      <w:bookmarkEnd w:id="78"/>
      <w:r w:rsidRPr="00424269">
        <w:rPr>
          <w:rFonts w:asciiTheme="minorHAnsi" w:hAnsiTheme="minorHAnsi"/>
          <w:sz w:val="22"/>
          <w:szCs w:val="22"/>
          <w:lang w:val="en"/>
        </w:rPr>
        <w:t>(ii) The Government may issue a demand for payment to the Contractor upon finding a debt is due under the contract.</w:t>
      </w:r>
    </w:p>
    <w:p w14:paraId="33DE0907" w14:textId="77777777" w:rsidR="00A23967" w:rsidRPr="00424269" w:rsidRDefault="00A23967" w:rsidP="006D5D40">
      <w:pPr>
        <w:pStyle w:val="pindented2"/>
        <w:spacing w:after="20" w:line="240" w:lineRule="auto"/>
        <w:ind w:left="810" w:hanging="270"/>
        <w:rPr>
          <w:rFonts w:asciiTheme="minorHAnsi" w:hAnsiTheme="minorHAnsi"/>
          <w:sz w:val="22"/>
          <w:szCs w:val="22"/>
          <w:lang w:val="en"/>
        </w:rPr>
      </w:pPr>
      <w:bookmarkStart w:id="79" w:name="wp1193849"/>
      <w:bookmarkEnd w:id="79"/>
      <w:r w:rsidRPr="00424269">
        <w:rPr>
          <w:rFonts w:asciiTheme="minorHAnsi" w:hAnsiTheme="minorHAnsi"/>
          <w:sz w:val="22"/>
          <w:szCs w:val="22"/>
          <w:lang w:val="en"/>
        </w:rPr>
        <w:lastRenderedPageBreak/>
        <w:t xml:space="preserve">(iii) </w:t>
      </w:r>
      <w:r w:rsidRPr="00424269">
        <w:rPr>
          <w:rStyle w:val="Emphasis"/>
          <w:rFonts w:asciiTheme="minorHAnsi" w:hAnsiTheme="minorHAnsi"/>
          <w:sz w:val="22"/>
          <w:szCs w:val="22"/>
          <w:lang w:val="en"/>
        </w:rPr>
        <w:t>Final decisions</w:t>
      </w:r>
      <w:r w:rsidRPr="00424269">
        <w:rPr>
          <w:rFonts w:asciiTheme="minorHAnsi" w:hAnsiTheme="minorHAnsi"/>
          <w:sz w:val="22"/>
          <w:szCs w:val="22"/>
          <w:lang w:val="en"/>
        </w:rPr>
        <w:t xml:space="preserve">. The Contracting Officer will issue a final decision as required by </w:t>
      </w:r>
      <w:hyperlink r:id="rId71" w:anchor="wp1079912" w:history="1">
        <w:r w:rsidRPr="00424269">
          <w:rPr>
            <w:rStyle w:val="Hyperlink"/>
            <w:rFonts w:asciiTheme="minorHAnsi" w:hAnsiTheme="minorHAnsi"/>
            <w:sz w:val="22"/>
            <w:szCs w:val="22"/>
            <w:lang w:val="en"/>
          </w:rPr>
          <w:t>33.211</w:t>
        </w:r>
      </w:hyperlink>
      <w:r w:rsidRPr="00424269">
        <w:rPr>
          <w:rFonts w:asciiTheme="minorHAnsi" w:hAnsiTheme="minorHAnsi"/>
          <w:sz w:val="22"/>
          <w:szCs w:val="22"/>
          <w:lang w:val="en"/>
        </w:rPr>
        <w:t xml:space="preserve"> if— </w:t>
      </w:r>
    </w:p>
    <w:p w14:paraId="680D3366" w14:textId="77777777" w:rsidR="00A23967" w:rsidRPr="00424269" w:rsidRDefault="00A23967" w:rsidP="006D5D40">
      <w:pPr>
        <w:pStyle w:val="pindented3"/>
        <w:spacing w:after="20" w:line="240" w:lineRule="auto"/>
        <w:ind w:left="1170" w:hanging="270"/>
        <w:rPr>
          <w:rFonts w:asciiTheme="minorHAnsi" w:hAnsiTheme="minorHAnsi"/>
          <w:sz w:val="22"/>
          <w:szCs w:val="22"/>
          <w:lang w:val="en"/>
        </w:rPr>
      </w:pPr>
      <w:bookmarkStart w:id="80" w:name="wp1193851"/>
      <w:bookmarkEnd w:id="80"/>
      <w:r w:rsidRPr="00424269">
        <w:rPr>
          <w:rFonts w:asciiTheme="minorHAnsi" w:hAnsiTheme="minorHAnsi"/>
          <w:sz w:val="22"/>
          <w:szCs w:val="22"/>
          <w:lang w:val="en"/>
        </w:rPr>
        <w:t>(A) The Contracting Officer and the Contractor are unable to reach agreement on the existence or amount of a debt within 30 days;</w:t>
      </w:r>
    </w:p>
    <w:p w14:paraId="5D79B26F" w14:textId="77777777" w:rsidR="00A23967" w:rsidRPr="00424269" w:rsidRDefault="00A23967" w:rsidP="006D5D40">
      <w:pPr>
        <w:pStyle w:val="pindented3"/>
        <w:spacing w:after="20" w:line="240" w:lineRule="auto"/>
        <w:ind w:left="1170" w:hanging="270"/>
        <w:rPr>
          <w:rFonts w:asciiTheme="minorHAnsi" w:hAnsiTheme="minorHAnsi"/>
          <w:sz w:val="22"/>
          <w:szCs w:val="22"/>
          <w:lang w:val="en"/>
        </w:rPr>
      </w:pPr>
      <w:bookmarkStart w:id="81" w:name="wp1193853"/>
      <w:bookmarkEnd w:id="81"/>
      <w:r w:rsidRPr="00424269">
        <w:rPr>
          <w:rFonts w:asciiTheme="minorHAnsi" w:hAnsiTheme="minorHAnsi"/>
          <w:sz w:val="22"/>
          <w:szCs w:val="22"/>
          <w:lang w:val="en"/>
        </w:rPr>
        <w:t>(B) The Contractor fails to liquidate a debt previously demanded by the Contracting Officer within the timeline specified in the demand for payment unless the amounts were not repaid because the Contractor has requested an installment payment agreement; or</w:t>
      </w:r>
    </w:p>
    <w:p w14:paraId="20BF391F" w14:textId="77777777" w:rsidR="00A23967" w:rsidRPr="00424269" w:rsidRDefault="00A23967" w:rsidP="006D5D40">
      <w:pPr>
        <w:pStyle w:val="pindented3"/>
        <w:spacing w:after="20" w:line="240" w:lineRule="auto"/>
        <w:ind w:left="1170" w:hanging="270"/>
        <w:rPr>
          <w:rFonts w:asciiTheme="minorHAnsi" w:hAnsiTheme="minorHAnsi"/>
          <w:sz w:val="22"/>
          <w:szCs w:val="22"/>
          <w:lang w:val="en"/>
        </w:rPr>
      </w:pPr>
      <w:bookmarkStart w:id="82" w:name="wp1193855"/>
      <w:bookmarkEnd w:id="82"/>
      <w:r w:rsidRPr="00424269">
        <w:rPr>
          <w:rFonts w:asciiTheme="minorHAnsi" w:hAnsiTheme="minorHAnsi"/>
          <w:sz w:val="22"/>
          <w:szCs w:val="22"/>
          <w:lang w:val="en"/>
        </w:rPr>
        <w:t xml:space="preserve">(C) The Contractor requests a deferment of collection on a debt previously demanded by the Contracting Officer (see </w:t>
      </w:r>
      <w:hyperlink r:id="rId72" w:anchor="wp1031290" w:history="1">
        <w:r w:rsidRPr="00424269">
          <w:rPr>
            <w:rStyle w:val="Hyperlink"/>
            <w:rFonts w:asciiTheme="minorHAnsi" w:hAnsiTheme="minorHAnsi"/>
            <w:sz w:val="22"/>
            <w:szCs w:val="22"/>
            <w:lang w:val="en"/>
          </w:rPr>
          <w:t>32.607-2</w:t>
        </w:r>
      </w:hyperlink>
      <w:r w:rsidRPr="00424269">
        <w:rPr>
          <w:rFonts w:asciiTheme="minorHAnsi" w:hAnsiTheme="minorHAnsi"/>
          <w:sz w:val="22"/>
          <w:szCs w:val="22"/>
          <w:lang w:val="en"/>
        </w:rPr>
        <w:t xml:space="preserve">). </w:t>
      </w:r>
    </w:p>
    <w:p w14:paraId="62FF2A35" w14:textId="77777777" w:rsidR="00A23967" w:rsidRPr="00424269" w:rsidRDefault="00A23967" w:rsidP="006D5D40">
      <w:pPr>
        <w:pStyle w:val="pindented2"/>
        <w:spacing w:after="20" w:line="240" w:lineRule="auto"/>
        <w:ind w:left="810" w:hanging="270"/>
        <w:rPr>
          <w:rFonts w:asciiTheme="minorHAnsi" w:hAnsiTheme="minorHAnsi"/>
          <w:sz w:val="22"/>
          <w:szCs w:val="22"/>
          <w:lang w:val="en"/>
        </w:rPr>
      </w:pPr>
      <w:bookmarkStart w:id="83" w:name="wp1193857"/>
      <w:bookmarkEnd w:id="83"/>
      <w:r w:rsidRPr="00424269">
        <w:rPr>
          <w:rFonts w:asciiTheme="minorHAnsi" w:hAnsiTheme="minorHAnsi"/>
          <w:sz w:val="22"/>
          <w:szCs w:val="22"/>
          <w:lang w:val="en"/>
        </w:rPr>
        <w:t xml:space="preserve">(iv) If a demand for payment was previously issued for the debt, the demand for payment included in the final decision shall identify the same due date as the original demand for payment. </w:t>
      </w:r>
    </w:p>
    <w:p w14:paraId="72032C2F" w14:textId="77777777" w:rsidR="00A23967" w:rsidRPr="00424269" w:rsidRDefault="00A23967" w:rsidP="006D5D40">
      <w:pPr>
        <w:pStyle w:val="pindented2"/>
        <w:spacing w:after="20" w:line="240" w:lineRule="auto"/>
        <w:ind w:left="810" w:hanging="270"/>
        <w:rPr>
          <w:rFonts w:asciiTheme="minorHAnsi" w:hAnsiTheme="minorHAnsi"/>
          <w:sz w:val="22"/>
          <w:szCs w:val="22"/>
          <w:lang w:val="en"/>
        </w:rPr>
      </w:pPr>
      <w:bookmarkStart w:id="84" w:name="wp1193859"/>
      <w:bookmarkEnd w:id="84"/>
      <w:r w:rsidRPr="00424269">
        <w:rPr>
          <w:rFonts w:asciiTheme="minorHAnsi" w:hAnsiTheme="minorHAnsi"/>
          <w:sz w:val="22"/>
          <w:szCs w:val="22"/>
          <w:lang w:val="en"/>
        </w:rPr>
        <w:t>(v) Amounts shall be due at the earliest of the following dates:</w:t>
      </w:r>
    </w:p>
    <w:p w14:paraId="7EC30DB8" w14:textId="77777777" w:rsidR="00A23967" w:rsidRPr="00424269" w:rsidRDefault="00A23967" w:rsidP="006D5D40">
      <w:pPr>
        <w:pStyle w:val="pindented3"/>
        <w:spacing w:after="20" w:line="240" w:lineRule="auto"/>
        <w:ind w:left="1080" w:hanging="270"/>
        <w:rPr>
          <w:rFonts w:asciiTheme="minorHAnsi" w:hAnsiTheme="minorHAnsi"/>
          <w:sz w:val="22"/>
          <w:szCs w:val="22"/>
          <w:lang w:val="en"/>
        </w:rPr>
      </w:pPr>
      <w:bookmarkStart w:id="85" w:name="wp1193861"/>
      <w:bookmarkEnd w:id="85"/>
      <w:r w:rsidRPr="00424269">
        <w:rPr>
          <w:rFonts w:asciiTheme="minorHAnsi" w:hAnsiTheme="minorHAnsi"/>
          <w:sz w:val="22"/>
          <w:szCs w:val="22"/>
          <w:lang w:val="en"/>
        </w:rPr>
        <w:t>(A) The date fixed under this contract.</w:t>
      </w:r>
    </w:p>
    <w:p w14:paraId="1BF2356C" w14:textId="77777777" w:rsidR="00A23967" w:rsidRPr="00424269" w:rsidRDefault="00A23967" w:rsidP="006D5D40">
      <w:pPr>
        <w:pStyle w:val="pindented3"/>
        <w:spacing w:after="20" w:line="240" w:lineRule="auto"/>
        <w:ind w:left="1080" w:hanging="270"/>
        <w:rPr>
          <w:rFonts w:asciiTheme="minorHAnsi" w:hAnsiTheme="minorHAnsi"/>
          <w:sz w:val="22"/>
          <w:szCs w:val="22"/>
          <w:lang w:val="en"/>
        </w:rPr>
      </w:pPr>
      <w:bookmarkStart w:id="86" w:name="wp1193863"/>
      <w:bookmarkEnd w:id="86"/>
      <w:r w:rsidRPr="00424269">
        <w:rPr>
          <w:rFonts w:asciiTheme="minorHAnsi" w:hAnsiTheme="minorHAnsi"/>
          <w:sz w:val="22"/>
          <w:szCs w:val="22"/>
          <w:lang w:val="en"/>
        </w:rPr>
        <w:t xml:space="preserve">(B) The date of the first written demand for payment, including any demand for payment resulting from a default termination. </w:t>
      </w:r>
    </w:p>
    <w:p w14:paraId="35F8212A" w14:textId="77777777" w:rsidR="00A23967" w:rsidRPr="00424269" w:rsidRDefault="00A23967" w:rsidP="006D5D40">
      <w:pPr>
        <w:pStyle w:val="pindented2"/>
        <w:spacing w:after="20" w:line="240" w:lineRule="auto"/>
        <w:ind w:left="810" w:hanging="270"/>
        <w:rPr>
          <w:rFonts w:asciiTheme="minorHAnsi" w:hAnsiTheme="minorHAnsi"/>
          <w:sz w:val="22"/>
          <w:szCs w:val="22"/>
          <w:lang w:val="en"/>
        </w:rPr>
      </w:pPr>
      <w:bookmarkStart w:id="87" w:name="wp1193865"/>
      <w:bookmarkEnd w:id="87"/>
      <w:r w:rsidRPr="00424269">
        <w:rPr>
          <w:rFonts w:asciiTheme="minorHAnsi" w:hAnsiTheme="minorHAnsi"/>
          <w:sz w:val="22"/>
          <w:szCs w:val="22"/>
          <w:lang w:val="en"/>
        </w:rPr>
        <w:t>(vi) The interest charge shall be computed for the actual number of calendar days involved beginning on the due date and ending on—</w:t>
      </w:r>
    </w:p>
    <w:p w14:paraId="0B1D1331" w14:textId="77777777" w:rsidR="00A23967" w:rsidRPr="00424269" w:rsidRDefault="00A23967" w:rsidP="006D5D40">
      <w:pPr>
        <w:pStyle w:val="pindented3"/>
        <w:spacing w:after="20" w:line="240" w:lineRule="auto"/>
        <w:ind w:firstLine="810"/>
        <w:rPr>
          <w:rFonts w:asciiTheme="minorHAnsi" w:hAnsiTheme="minorHAnsi"/>
          <w:sz w:val="22"/>
          <w:szCs w:val="22"/>
          <w:lang w:val="en"/>
        </w:rPr>
      </w:pPr>
      <w:bookmarkStart w:id="88" w:name="wp1193867"/>
      <w:bookmarkEnd w:id="88"/>
      <w:r w:rsidRPr="00424269">
        <w:rPr>
          <w:rFonts w:asciiTheme="minorHAnsi" w:hAnsiTheme="minorHAnsi"/>
          <w:sz w:val="22"/>
          <w:szCs w:val="22"/>
          <w:lang w:val="en"/>
        </w:rPr>
        <w:t>(A) The date on which the designated office receives payment from the Contractor;</w:t>
      </w:r>
    </w:p>
    <w:p w14:paraId="7575E47D" w14:textId="77777777" w:rsidR="00A23967" w:rsidRPr="00424269" w:rsidRDefault="00A23967" w:rsidP="006D5D40">
      <w:pPr>
        <w:pStyle w:val="pindented3"/>
        <w:spacing w:after="20" w:line="240" w:lineRule="auto"/>
        <w:ind w:left="1080" w:hanging="270"/>
        <w:rPr>
          <w:rFonts w:asciiTheme="minorHAnsi" w:hAnsiTheme="minorHAnsi"/>
          <w:sz w:val="22"/>
          <w:szCs w:val="22"/>
          <w:lang w:val="en"/>
        </w:rPr>
      </w:pPr>
      <w:bookmarkStart w:id="89" w:name="wp1193869"/>
      <w:bookmarkEnd w:id="89"/>
      <w:r w:rsidRPr="00424269">
        <w:rPr>
          <w:rFonts w:asciiTheme="minorHAnsi" w:hAnsiTheme="minorHAnsi"/>
          <w:sz w:val="22"/>
          <w:szCs w:val="22"/>
          <w:lang w:val="en"/>
        </w:rPr>
        <w:t>(B) The date of issuance of a Government check to the Contractor from which an amount otherwise payable has been withheld as a credit against the contract debt; or</w:t>
      </w:r>
    </w:p>
    <w:p w14:paraId="46CB7743" w14:textId="77777777" w:rsidR="00A23967" w:rsidRPr="00424269" w:rsidRDefault="00A23967" w:rsidP="006D5D40">
      <w:pPr>
        <w:pStyle w:val="pindented3"/>
        <w:spacing w:after="20" w:line="240" w:lineRule="auto"/>
        <w:ind w:left="1080" w:hanging="270"/>
        <w:rPr>
          <w:rFonts w:asciiTheme="minorHAnsi" w:hAnsiTheme="minorHAnsi"/>
          <w:sz w:val="22"/>
          <w:szCs w:val="22"/>
          <w:lang w:val="en"/>
        </w:rPr>
      </w:pPr>
      <w:bookmarkStart w:id="90" w:name="wp1193871"/>
      <w:bookmarkEnd w:id="90"/>
      <w:r w:rsidRPr="00424269">
        <w:rPr>
          <w:rFonts w:asciiTheme="minorHAnsi" w:hAnsiTheme="minorHAnsi"/>
          <w:sz w:val="22"/>
          <w:szCs w:val="22"/>
          <w:lang w:val="en"/>
        </w:rPr>
        <w:t>(C) The date on which an amount withheld and applied to the contract debt would otherwise have become payable to the Contractor.</w:t>
      </w:r>
    </w:p>
    <w:p w14:paraId="06AB15E4" w14:textId="77777777" w:rsidR="00A23967" w:rsidRPr="00424269" w:rsidRDefault="00A23967" w:rsidP="006D5D40">
      <w:pPr>
        <w:pStyle w:val="pindented2"/>
        <w:spacing w:after="20" w:line="240" w:lineRule="auto"/>
        <w:ind w:left="900" w:hanging="360"/>
        <w:rPr>
          <w:rFonts w:asciiTheme="minorHAnsi" w:hAnsiTheme="minorHAnsi"/>
          <w:sz w:val="22"/>
          <w:szCs w:val="22"/>
          <w:lang w:val="en"/>
        </w:rPr>
      </w:pPr>
      <w:bookmarkStart w:id="91" w:name="wp1193873"/>
      <w:bookmarkEnd w:id="91"/>
      <w:r w:rsidRPr="00424269">
        <w:rPr>
          <w:rFonts w:asciiTheme="minorHAnsi" w:hAnsiTheme="minorHAnsi"/>
          <w:sz w:val="22"/>
          <w:szCs w:val="22"/>
          <w:lang w:val="en"/>
        </w:rPr>
        <w:t xml:space="preserve">(vii) The interest charge made under this clause may be reduced under the procedures prescribed in </w:t>
      </w:r>
      <w:hyperlink r:id="rId73" w:anchor="wp1031326" w:history="1">
        <w:r w:rsidRPr="00424269">
          <w:rPr>
            <w:rStyle w:val="Hyperlink"/>
            <w:rFonts w:asciiTheme="minorHAnsi" w:hAnsiTheme="minorHAnsi"/>
            <w:sz w:val="22"/>
            <w:szCs w:val="22"/>
            <w:lang w:val="en"/>
          </w:rPr>
          <w:t>32.608-2</w:t>
        </w:r>
      </w:hyperlink>
      <w:r w:rsidRPr="00424269">
        <w:rPr>
          <w:rFonts w:asciiTheme="minorHAnsi" w:hAnsiTheme="minorHAnsi"/>
          <w:sz w:val="22"/>
          <w:szCs w:val="22"/>
          <w:lang w:val="en"/>
        </w:rPr>
        <w:t xml:space="preserve"> of the Federal Acquisition Regulation in effect on the date of this contract. </w:t>
      </w:r>
    </w:p>
    <w:p w14:paraId="6C73896B" w14:textId="77777777" w:rsidR="00A23967" w:rsidRPr="00424269" w:rsidRDefault="00A23967" w:rsidP="006D5D40">
      <w:pPr>
        <w:pStyle w:val="pbody"/>
        <w:spacing w:after="20" w:line="240" w:lineRule="auto"/>
        <w:ind w:left="270" w:hanging="270"/>
        <w:rPr>
          <w:rFonts w:asciiTheme="minorHAnsi" w:hAnsiTheme="minorHAnsi"/>
          <w:sz w:val="22"/>
          <w:szCs w:val="22"/>
          <w:lang w:val="en"/>
        </w:rPr>
      </w:pPr>
      <w:bookmarkStart w:id="92" w:name="wp1186533"/>
      <w:bookmarkEnd w:id="92"/>
      <w:r w:rsidRPr="00424269">
        <w:rPr>
          <w:rFonts w:asciiTheme="minorHAnsi" w:hAnsiTheme="minorHAnsi"/>
          <w:sz w:val="22"/>
          <w:szCs w:val="22"/>
          <w:lang w:val="en"/>
        </w:rPr>
        <w:t xml:space="preserve">(j) </w:t>
      </w:r>
      <w:r w:rsidRPr="00424269">
        <w:rPr>
          <w:rStyle w:val="Emphasis"/>
          <w:rFonts w:asciiTheme="minorHAnsi" w:hAnsiTheme="minorHAnsi"/>
          <w:sz w:val="22"/>
          <w:szCs w:val="22"/>
          <w:lang w:val="en"/>
        </w:rPr>
        <w:t>Risk of loss</w:t>
      </w:r>
      <w:r w:rsidRPr="00424269">
        <w:rPr>
          <w:rFonts w:asciiTheme="minorHAnsi" w:hAnsiTheme="minorHAnsi"/>
          <w:sz w:val="22"/>
          <w:szCs w:val="22"/>
          <w:lang w:val="en"/>
        </w:rPr>
        <w:t xml:space="preserve">. Unless the contract specifically provides otherwise, risk of loss or damage to the supplies provided under this contract shall remain with the Contractor until, and shall pass to the </w:t>
      </w:r>
      <w:r>
        <w:rPr>
          <w:rFonts w:asciiTheme="minorHAnsi" w:hAnsiTheme="minorHAnsi"/>
          <w:sz w:val="22"/>
          <w:szCs w:val="22"/>
          <w:lang w:val="en"/>
        </w:rPr>
        <w:t>Ordering Activity</w:t>
      </w:r>
      <w:r w:rsidRPr="00424269">
        <w:rPr>
          <w:rFonts w:asciiTheme="minorHAnsi" w:hAnsiTheme="minorHAnsi"/>
          <w:sz w:val="22"/>
          <w:szCs w:val="22"/>
          <w:lang w:val="en"/>
        </w:rPr>
        <w:t xml:space="preserve"> upon: </w:t>
      </w:r>
    </w:p>
    <w:p w14:paraId="276BB38D" w14:textId="77777777" w:rsidR="00A23967" w:rsidRPr="00424269" w:rsidRDefault="00A23967" w:rsidP="006D5D40">
      <w:pPr>
        <w:pStyle w:val="pindented1"/>
        <w:spacing w:before="0" w:beforeAutospacing="0" w:after="20" w:afterAutospacing="0"/>
        <w:ind w:left="270"/>
        <w:rPr>
          <w:rFonts w:asciiTheme="minorHAnsi" w:hAnsiTheme="minorHAnsi"/>
          <w:sz w:val="22"/>
          <w:szCs w:val="22"/>
          <w:lang w:val="en"/>
        </w:rPr>
      </w:pPr>
      <w:bookmarkStart w:id="93" w:name="wp1186534"/>
      <w:bookmarkEnd w:id="93"/>
      <w:r w:rsidRPr="00424269">
        <w:rPr>
          <w:rFonts w:asciiTheme="minorHAnsi" w:hAnsiTheme="minorHAnsi"/>
          <w:sz w:val="22"/>
          <w:szCs w:val="22"/>
          <w:lang w:val="en"/>
        </w:rPr>
        <w:t>(1) Delivery of the supplies to a carrier, if transportation is f.o.b. origin; or</w:t>
      </w:r>
    </w:p>
    <w:p w14:paraId="69D3EE6E" w14:textId="77777777" w:rsidR="00A23967" w:rsidRPr="00424269" w:rsidRDefault="00A23967" w:rsidP="006D5D40">
      <w:pPr>
        <w:pStyle w:val="pindented1"/>
        <w:spacing w:before="0" w:beforeAutospacing="0" w:after="20" w:afterAutospacing="0"/>
        <w:ind w:left="540" w:hanging="270"/>
        <w:rPr>
          <w:rFonts w:asciiTheme="minorHAnsi" w:hAnsiTheme="minorHAnsi"/>
          <w:sz w:val="22"/>
          <w:szCs w:val="22"/>
          <w:lang w:val="en"/>
        </w:rPr>
      </w:pPr>
      <w:bookmarkStart w:id="94" w:name="wp1186535"/>
      <w:bookmarkEnd w:id="94"/>
      <w:r w:rsidRPr="00424269">
        <w:rPr>
          <w:rFonts w:asciiTheme="minorHAnsi" w:hAnsiTheme="minorHAnsi"/>
          <w:sz w:val="22"/>
          <w:szCs w:val="22"/>
          <w:lang w:val="en"/>
        </w:rPr>
        <w:t xml:space="preserve">(2) Delivery of the supplies to the </w:t>
      </w:r>
      <w:r>
        <w:rPr>
          <w:rFonts w:asciiTheme="minorHAnsi" w:hAnsiTheme="minorHAnsi"/>
          <w:sz w:val="22"/>
          <w:szCs w:val="22"/>
          <w:lang w:val="en"/>
        </w:rPr>
        <w:t>Ordering Activity</w:t>
      </w:r>
      <w:r w:rsidRPr="00424269">
        <w:rPr>
          <w:rFonts w:asciiTheme="minorHAnsi" w:hAnsiTheme="minorHAnsi"/>
          <w:sz w:val="22"/>
          <w:szCs w:val="22"/>
          <w:lang w:val="en"/>
        </w:rPr>
        <w:t xml:space="preserve"> at the destination specified in the contract, if transportation is f.o.b. destination.</w:t>
      </w:r>
    </w:p>
    <w:p w14:paraId="026ED35F" w14:textId="77777777" w:rsidR="00A23967" w:rsidRPr="00424269" w:rsidRDefault="00A23967" w:rsidP="006D5D40">
      <w:pPr>
        <w:pStyle w:val="pbody"/>
        <w:spacing w:after="20" w:line="240" w:lineRule="auto"/>
        <w:ind w:left="270" w:hanging="270"/>
        <w:rPr>
          <w:rFonts w:asciiTheme="minorHAnsi" w:hAnsiTheme="minorHAnsi"/>
          <w:sz w:val="22"/>
          <w:szCs w:val="22"/>
          <w:lang w:val="en"/>
        </w:rPr>
      </w:pPr>
      <w:bookmarkStart w:id="95" w:name="wp1186536"/>
      <w:bookmarkEnd w:id="95"/>
      <w:r w:rsidRPr="00424269">
        <w:rPr>
          <w:rFonts w:asciiTheme="minorHAnsi" w:hAnsiTheme="minorHAnsi"/>
          <w:sz w:val="22"/>
          <w:szCs w:val="22"/>
          <w:lang w:val="en"/>
        </w:rPr>
        <w:t xml:space="preserve">(k) </w:t>
      </w:r>
      <w:r w:rsidRPr="00424269">
        <w:rPr>
          <w:rStyle w:val="Emphasis"/>
          <w:rFonts w:asciiTheme="minorHAnsi" w:hAnsiTheme="minorHAnsi"/>
          <w:sz w:val="22"/>
          <w:szCs w:val="22"/>
          <w:lang w:val="en"/>
        </w:rPr>
        <w:t>Taxes</w:t>
      </w:r>
      <w:r w:rsidRPr="00424269">
        <w:rPr>
          <w:rFonts w:asciiTheme="minorHAnsi" w:hAnsiTheme="minorHAnsi"/>
          <w:sz w:val="22"/>
          <w:szCs w:val="22"/>
          <w:lang w:val="en"/>
        </w:rPr>
        <w:t xml:space="preserve">. The contract price includes all applicable Federal, State, and local taxes and duties. </w:t>
      </w:r>
    </w:p>
    <w:p w14:paraId="70AF9C14" w14:textId="77777777" w:rsidR="00A23967" w:rsidRPr="00424269" w:rsidRDefault="00A23967" w:rsidP="006D5D40">
      <w:pPr>
        <w:pStyle w:val="pbody"/>
        <w:spacing w:after="20" w:line="240" w:lineRule="auto"/>
        <w:ind w:left="270" w:hanging="270"/>
        <w:rPr>
          <w:rFonts w:asciiTheme="minorHAnsi" w:hAnsiTheme="minorHAnsi"/>
          <w:sz w:val="22"/>
          <w:szCs w:val="22"/>
          <w:lang w:val="en"/>
        </w:rPr>
      </w:pPr>
      <w:bookmarkStart w:id="96" w:name="wp1194513"/>
      <w:bookmarkEnd w:id="96"/>
      <w:r w:rsidRPr="00424269">
        <w:rPr>
          <w:rFonts w:asciiTheme="minorHAnsi" w:hAnsiTheme="minorHAnsi"/>
          <w:sz w:val="22"/>
          <w:szCs w:val="22"/>
          <w:lang w:val="en"/>
        </w:rPr>
        <w:t xml:space="preserve">(l) </w:t>
      </w:r>
      <w:r w:rsidRPr="00424269">
        <w:rPr>
          <w:rStyle w:val="Emphasis"/>
          <w:rFonts w:asciiTheme="minorHAnsi" w:hAnsiTheme="minorHAnsi"/>
          <w:sz w:val="22"/>
          <w:szCs w:val="22"/>
          <w:lang w:val="en"/>
        </w:rPr>
        <w:t>Termination for the Government’s convenience</w:t>
      </w:r>
      <w:r w:rsidRPr="00424269">
        <w:rPr>
          <w:rFonts w:asciiTheme="minorHAnsi" w:hAnsiTheme="minorHAnsi"/>
          <w:sz w:val="22"/>
          <w:szCs w:val="22"/>
          <w:lang w:val="en"/>
        </w:rPr>
        <w:t xml:space="preserve">. The Government reserves the right to terminate this contract, or any part hereof, for its sole convenience. In the event of such termination, the Contractor shall immediately stop all work hereunder and shall immediately cause any and all of its suppliers and subcontractors to cease work. Subject to the terms of this contract, the Contractor shall be paid a percentage of the contract price reflecting the percentage of the work performed prior to the notice of termination, plus reasonable charges the Contractor can demonstrate to the satisfaction of the Government using its standard record keeping system, have resulted from the termination. The Contractor shall not be required to comply with the cost accounting standards or contract cost principles for this purpose. This paragraph does not give the Government any right to audit the Contractor’s records. The Contractor shall not be paid for any work performed or costs incurred which reasonably could have been avoided. </w:t>
      </w:r>
    </w:p>
    <w:p w14:paraId="1C03B0CB" w14:textId="77777777" w:rsidR="00A23967" w:rsidRPr="00424269" w:rsidRDefault="00A23967" w:rsidP="006D5D40">
      <w:pPr>
        <w:pStyle w:val="pbody"/>
        <w:spacing w:after="20" w:line="240" w:lineRule="auto"/>
        <w:ind w:left="270" w:hanging="270"/>
        <w:rPr>
          <w:rFonts w:asciiTheme="minorHAnsi" w:hAnsiTheme="minorHAnsi"/>
          <w:sz w:val="22"/>
          <w:szCs w:val="22"/>
          <w:lang w:val="en"/>
        </w:rPr>
      </w:pPr>
      <w:bookmarkStart w:id="97" w:name="wp1186538"/>
      <w:bookmarkEnd w:id="97"/>
      <w:r w:rsidRPr="00424269">
        <w:rPr>
          <w:rFonts w:asciiTheme="minorHAnsi" w:hAnsiTheme="minorHAnsi"/>
          <w:sz w:val="22"/>
          <w:szCs w:val="22"/>
          <w:lang w:val="en"/>
        </w:rPr>
        <w:t xml:space="preserve">(m) </w:t>
      </w:r>
      <w:r w:rsidRPr="00424269">
        <w:rPr>
          <w:rStyle w:val="Emphasis"/>
          <w:rFonts w:asciiTheme="minorHAnsi" w:hAnsiTheme="minorHAnsi"/>
          <w:sz w:val="22"/>
          <w:szCs w:val="22"/>
          <w:lang w:val="en"/>
        </w:rPr>
        <w:t>Termination for cause</w:t>
      </w:r>
      <w:r w:rsidRPr="00424269">
        <w:rPr>
          <w:rFonts w:asciiTheme="minorHAnsi" w:hAnsiTheme="minorHAnsi"/>
          <w:sz w:val="22"/>
          <w:szCs w:val="22"/>
          <w:lang w:val="en"/>
        </w:rPr>
        <w:t xml:space="preserve">. The Government may terminate this contract, or any part hereof, for cause in the event of any default by the Contractor, or if the Contractor fails to comply with any contract terms and conditions, or fails to provide the Government, upon request, with adequate assurances of future performance. In the event of termination for cause, the Government shall not be liable to the Contractor for any amount for supplies or services not accepted, and the Contractor shall be liable to </w:t>
      </w:r>
      <w:r w:rsidRPr="00424269">
        <w:rPr>
          <w:rFonts w:asciiTheme="minorHAnsi" w:hAnsiTheme="minorHAnsi"/>
          <w:sz w:val="22"/>
          <w:szCs w:val="22"/>
          <w:lang w:val="en"/>
        </w:rPr>
        <w:lastRenderedPageBreak/>
        <w:t xml:space="preserve">the Government for any and all rights and remedies provided by law. If it is determined that the Government improperly terminated this contract for default, such termination shall be deemed a termination for convenience. </w:t>
      </w:r>
    </w:p>
    <w:p w14:paraId="54A21A29" w14:textId="77777777" w:rsidR="00A23967" w:rsidRPr="00424269" w:rsidRDefault="00A23967" w:rsidP="006D5D40">
      <w:pPr>
        <w:pStyle w:val="pbody"/>
        <w:spacing w:after="20" w:line="240" w:lineRule="auto"/>
        <w:ind w:left="270" w:hanging="270"/>
        <w:rPr>
          <w:rFonts w:asciiTheme="minorHAnsi" w:hAnsiTheme="minorHAnsi"/>
          <w:sz w:val="22"/>
          <w:szCs w:val="22"/>
          <w:lang w:val="en"/>
        </w:rPr>
      </w:pPr>
      <w:bookmarkStart w:id="98" w:name="wp1186539"/>
      <w:bookmarkEnd w:id="98"/>
      <w:r w:rsidRPr="00424269">
        <w:rPr>
          <w:rFonts w:asciiTheme="minorHAnsi" w:hAnsiTheme="minorHAnsi"/>
          <w:sz w:val="22"/>
          <w:szCs w:val="22"/>
          <w:lang w:val="en"/>
        </w:rPr>
        <w:t xml:space="preserve">(n) </w:t>
      </w:r>
      <w:r w:rsidRPr="00424269">
        <w:rPr>
          <w:rStyle w:val="Emphasis"/>
          <w:rFonts w:asciiTheme="minorHAnsi" w:hAnsiTheme="minorHAnsi"/>
          <w:sz w:val="22"/>
          <w:szCs w:val="22"/>
          <w:lang w:val="en"/>
        </w:rPr>
        <w:t>Title</w:t>
      </w:r>
      <w:r w:rsidRPr="00424269">
        <w:rPr>
          <w:rFonts w:asciiTheme="minorHAnsi" w:hAnsiTheme="minorHAnsi"/>
          <w:sz w:val="22"/>
          <w:szCs w:val="22"/>
          <w:lang w:val="en"/>
        </w:rPr>
        <w:t xml:space="preserve">. Unless specified elsewhere in this contract, title to items furnished under this contract shall pass to the </w:t>
      </w:r>
      <w:r>
        <w:rPr>
          <w:rFonts w:asciiTheme="minorHAnsi" w:hAnsiTheme="minorHAnsi"/>
          <w:sz w:val="22"/>
          <w:szCs w:val="22"/>
          <w:lang w:val="en"/>
        </w:rPr>
        <w:t>Ordering Activity</w:t>
      </w:r>
      <w:r w:rsidRPr="00424269">
        <w:rPr>
          <w:rFonts w:asciiTheme="minorHAnsi" w:hAnsiTheme="minorHAnsi"/>
          <w:sz w:val="22"/>
          <w:szCs w:val="22"/>
          <w:lang w:val="en"/>
        </w:rPr>
        <w:t xml:space="preserve"> upon acceptance, regardless of when or where the </w:t>
      </w:r>
      <w:r>
        <w:rPr>
          <w:rFonts w:asciiTheme="minorHAnsi" w:hAnsiTheme="minorHAnsi"/>
          <w:sz w:val="22"/>
          <w:szCs w:val="22"/>
          <w:lang w:val="en"/>
        </w:rPr>
        <w:t>Ordering Activity</w:t>
      </w:r>
      <w:r w:rsidRPr="00424269">
        <w:rPr>
          <w:rFonts w:asciiTheme="minorHAnsi" w:hAnsiTheme="minorHAnsi"/>
          <w:sz w:val="22"/>
          <w:szCs w:val="22"/>
          <w:lang w:val="en"/>
        </w:rPr>
        <w:t xml:space="preserve"> takes physical possession. </w:t>
      </w:r>
    </w:p>
    <w:p w14:paraId="69D27C7F" w14:textId="77777777" w:rsidR="008B5AF9" w:rsidRDefault="00A23967" w:rsidP="006D5D40">
      <w:pPr>
        <w:pStyle w:val="pbody"/>
        <w:spacing w:after="20" w:line="240" w:lineRule="auto"/>
        <w:ind w:left="270" w:hanging="270"/>
        <w:rPr>
          <w:rFonts w:asciiTheme="minorHAnsi" w:hAnsiTheme="minorHAnsi"/>
          <w:sz w:val="22"/>
          <w:szCs w:val="22"/>
          <w:lang w:val="en"/>
        </w:rPr>
      </w:pPr>
      <w:bookmarkStart w:id="99" w:name="wp1186540"/>
      <w:bookmarkEnd w:id="99"/>
      <w:r w:rsidRPr="00424269">
        <w:rPr>
          <w:rFonts w:asciiTheme="minorHAnsi" w:hAnsiTheme="minorHAnsi"/>
          <w:sz w:val="22"/>
          <w:szCs w:val="22"/>
          <w:lang w:val="en"/>
        </w:rPr>
        <w:t xml:space="preserve">(o) </w:t>
      </w:r>
      <w:r w:rsidRPr="00424269">
        <w:rPr>
          <w:rStyle w:val="Emphasis"/>
          <w:rFonts w:asciiTheme="minorHAnsi" w:hAnsiTheme="minorHAnsi"/>
          <w:sz w:val="22"/>
          <w:szCs w:val="22"/>
          <w:lang w:val="en"/>
        </w:rPr>
        <w:t>Warranty</w:t>
      </w:r>
      <w:r w:rsidRPr="00424269">
        <w:rPr>
          <w:rFonts w:asciiTheme="minorHAnsi" w:hAnsiTheme="minorHAnsi"/>
          <w:sz w:val="22"/>
          <w:szCs w:val="22"/>
          <w:lang w:val="en"/>
        </w:rPr>
        <w:t>.</w:t>
      </w:r>
      <w:r>
        <w:rPr>
          <w:rFonts w:asciiTheme="minorHAnsi" w:hAnsiTheme="minorHAnsi"/>
          <w:sz w:val="22"/>
          <w:szCs w:val="22"/>
          <w:lang w:val="en"/>
        </w:rPr>
        <w:t xml:space="preserve">  Tailored – See Addendum to 52.212-4.</w:t>
      </w:r>
      <w:bookmarkStart w:id="100" w:name="wp1186541"/>
      <w:bookmarkEnd w:id="100"/>
    </w:p>
    <w:p w14:paraId="4AFEF9AA" w14:textId="77777777" w:rsidR="00A23967" w:rsidRDefault="00A23967" w:rsidP="006D5D40">
      <w:pPr>
        <w:pStyle w:val="pbody"/>
        <w:spacing w:after="20" w:line="240" w:lineRule="auto"/>
        <w:ind w:left="270" w:hanging="270"/>
        <w:rPr>
          <w:rFonts w:asciiTheme="minorHAnsi" w:hAnsiTheme="minorHAnsi"/>
          <w:sz w:val="22"/>
          <w:szCs w:val="22"/>
          <w:lang w:val="en"/>
        </w:rPr>
      </w:pPr>
      <w:r w:rsidRPr="00424269">
        <w:rPr>
          <w:rFonts w:asciiTheme="minorHAnsi" w:hAnsiTheme="minorHAnsi"/>
          <w:sz w:val="22"/>
          <w:szCs w:val="22"/>
          <w:lang w:val="en"/>
        </w:rPr>
        <w:t xml:space="preserve">(p) </w:t>
      </w:r>
      <w:r w:rsidRPr="00424269">
        <w:rPr>
          <w:rStyle w:val="Emphasis"/>
          <w:rFonts w:asciiTheme="minorHAnsi" w:hAnsiTheme="minorHAnsi"/>
          <w:sz w:val="22"/>
          <w:szCs w:val="22"/>
          <w:lang w:val="en"/>
        </w:rPr>
        <w:t>Limitation of liability</w:t>
      </w:r>
      <w:r>
        <w:rPr>
          <w:rFonts w:asciiTheme="minorHAnsi" w:hAnsiTheme="minorHAnsi"/>
          <w:sz w:val="22"/>
          <w:szCs w:val="22"/>
          <w:lang w:val="en"/>
        </w:rPr>
        <w:t>.  Tailored - See Addendum to 52.212-4</w:t>
      </w:r>
      <w:bookmarkStart w:id="101" w:name="wp1186542"/>
      <w:bookmarkEnd w:id="101"/>
    </w:p>
    <w:p w14:paraId="32BCCD52" w14:textId="77777777" w:rsidR="00A23967" w:rsidRPr="00424269" w:rsidRDefault="00A23967" w:rsidP="006D5D40">
      <w:pPr>
        <w:pStyle w:val="pbody"/>
        <w:spacing w:after="20" w:line="240" w:lineRule="auto"/>
        <w:ind w:left="270" w:hanging="270"/>
        <w:rPr>
          <w:rFonts w:asciiTheme="minorHAnsi" w:hAnsiTheme="minorHAnsi"/>
          <w:sz w:val="22"/>
          <w:szCs w:val="22"/>
          <w:lang w:val="en"/>
        </w:rPr>
      </w:pPr>
      <w:r w:rsidRPr="00424269">
        <w:rPr>
          <w:rFonts w:asciiTheme="minorHAnsi" w:hAnsiTheme="minorHAnsi"/>
          <w:sz w:val="22"/>
          <w:szCs w:val="22"/>
          <w:lang w:val="en"/>
        </w:rPr>
        <w:t xml:space="preserve"> (q) </w:t>
      </w:r>
      <w:r w:rsidRPr="00424269">
        <w:rPr>
          <w:rStyle w:val="Emphasis"/>
          <w:rFonts w:asciiTheme="minorHAnsi" w:hAnsiTheme="minorHAnsi"/>
          <w:sz w:val="22"/>
          <w:szCs w:val="22"/>
          <w:lang w:val="en"/>
        </w:rPr>
        <w:t>Other compliances</w:t>
      </w:r>
      <w:r w:rsidRPr="00424269">
        <w:rPr>
          <w:rFonts w:asciiTheme="minorHAnsi" w:hAnsiTheme="minorHAnsi"/>
          <w:sz w:val="22"/>
          <w:szCs w:val="22"/>
          <w:lang w:val="en"/>
        </w:rPr>
        <w:t xml:space="preserve">. The Contractor shall comply with all applicable Federal, State and local laws, executive orders, rules and regulations applicable to its performance under this contract. </w:t>
      </w:r>
    </w:p>
    <w:p w14:paraId="101D7F1C" w14:textId="77777777" w:rsidR="00A23967" w:rsidRPr="00424269" w:rsidRDefault="00A23967" w:rsidP="006D5D40">
      <w:pPr>
        <w:pStyle w:val="pbody"/>
        <w:spacing w:after="20" w:line="240" w:lineRule="auto"/>
        <w:ind w:left="270" w:hanging="270"/>
        <w:rPr>
          <w:rFonts w:asciiTheme="minorHAnsi" w:hAnsiTheme="minorHAnsi"/>
          <w:sz w:val="22"/>
          <w:szCs w:val="22"/>
          <w:lang w:val="en"/>
        </w:rPr>
      </w:pPr>
      <w:bookmarkStart w:id="102" w:name="wp1196215"/>
      <w:bookmarkEnd w:id="102"/>
      <w:r w:rsidRPr="00424269">
        <w:rPr>
          <w:rFonts w:asciiTheme="minorHAnsi" w:hAnsiTheme="minorHAnsi"/>
          <w:sz w:val="22"/>
          <w:szCs w:val="22"/>
          <w:lang w:val="en"/>
        </w:rPr>
        <w:t xml:space="preserve">(r) </w:t>
      </w:r>
      <w:r w:rsidRPr="00424269">
        <w:rPr>
          <w:rStyle w:val="Emphasis"/>
          <w:rFonts w:asciiTheme="minorHAnsi" w:hAnsiTheme="minorHAnsi"/>
          <w:sz w:val="22"/>
          <w:szCs w:val="22"/>
          <w:lang w:val="en"/>
        </w:rPr>
        <w:t xml:space="preserve">Compliance with laws unique to Government contracts. </w:t>
      </w:r>
      <w:r w:rsidRPr="00424269">
        <w:rPr>
          <w:rFonts w:asciiTheme="minorHAnsi" w:hAnsiTheme="minorHAnsi"/>
          <w:sz w:val="22"/>
          <w:szCs w:val="22"/>
          <w:lang w:val="en"/>
        </w:rPr>
        <w:t xml:space="preserve">The Contractor agrees to comply with </w:t>
      </w:r>
      <w:hyperlink r:id="rId74" w:history="1">
        <w:r w:rsidRPr="00424269">
          <w:rPr>
            <w:rStyle w:val="Hyperlink"/>
            <w:rFonts w:asciiTheme="minorHAnsi" w:hAnsiTheme="minorHAnsi"/>
            <w:sz w:val="22"/>
            <w:szCs w:val="22"/>
            <w:lang w:val="en"/>
          </w:rPr>
          <w:t>31 U.S.C. 1352</w:t>
        </w:r>
      </w:hyperlink>
      <w:r w:rsidRPr="00424269">
        <w:rPr>
          <w:rFonts w:asciiTheme="minorHAnsi" w:hAnsiTheme="minorHAnsi"/>
          <w:sz w:val="22"/>
          <w:szCs w:val="22"/>
          <w:lang w:val="en"/>
        </w:rPr>
        <w:t xml:space="preserve"> relating to limitations on the use of appropriated funds to influence certain Federal contracts; </w:t>
      </w:r>
      <w:hyperlink r:id="rId75" w:history="1">
        <w:r w:rsidRPr="00424269">
          <w:rPr>
            <w:rStyle w:val="Hyperlink"/>
            <w:rFonts w:asciiTheme="minorHAnsi" w:hAnsiTheme="minorHAnsi"/>
            <w:sz w:val="22"/>
            <w:szCs w:val="22"/>
            <w:lang w:val="en"/>
          </w:rPr>
          <w:t>18 U.S.C. 431</w:t>
        </w:r>
      </w:hyperlink>
      <w:r w:rsidRPr="00424269">
        <w:rPr>
          <w:rFonts w:asciiTheme="minorHAnsi" w:hAnsiTheme="minorHAnsi"/>
          <w:sz w:val="22"/>
          <w:szCs w:val="22"/>
          <w:lang w:val="en"/>
        </w:rPr>
        <w:t xml:space="preserve"> relating to officials not to benefit; </w:t>
      </w:r>
      <w:hyperlink r:id="rId76" w:history="1">
        <w:r w:rsidRPr="00424269">
          <w:rPr>
            <w:rStyle w:val="Hyperlink"/>
            <w:rFonts w:asciiTheme="minorHAnsi" w:hAnsiTheme="minorHAnsi"/>
            <w:sz w:val="22"/>
            <w:szCs w:val="22"/>
            <w:lang w:val="en"/>
          </w:rPr>
          <w:t>40 U.S.C. chapter 37</w:t>
        </w:r>
      </w:hyperlink>
      <w:r w:rsidRPr="00424269">
        <w:rPr>
          <w:rFonts w:asciiTheme="minorHAnsi" w:hAnsiTheme="minorHAnsi"/>
          <w:sz w:val="22"/>
          <w:szCs w:val="22"/>
          <w:lang w:val="en"/>
        </w:rPr>
        <w:t xml:space="preserve">, Contract Work Hours and Safety Standards; </w:t>
      </w:r>
      <w:hyperlink r:id="rId77" w:history="1">
        <w:r w:rsidRPr="00424269">
          <w:rPr>
            <w:rStyle w:val="Hyperlink"/>
            <w:rFonts w:asciiTheme="minorHAnsi" w:hAnsiTheme="minorHAnsi"/>
            <w:sz w:val="22"/>
            <w:szCs w:val="22"/>
            <w:lang w:val="en"/>
          </w:rPr>
          <w:t>41 U.S.C. chapter 87</w:t>
        </w:r>
      </w:hyperlink>
      <w:r w:rsidRPr="00424269">
        <w:rPr>
          <w:rFonts w:asciiTheme="minorHAnsi" w:hAnsiTheme="minorHAnsi"/>
          <w:sz w:val="22"/>
          <w:szCs w:val="22"/>
          <w:lang w:val="en"/>
        </w:rPr>
        <w:t xml:space="preserve">, Kickbacks; </w:t>
      </w:r>
      <w:hyperlink r:id="rId78" w:history="1">
        <w:r w:rsidRPr="00424269">
          <w:rPr>
            <w:rStyle w:val="Hyperlink"/>
            <w:rFonts w:asciiTheme="minorHAnsi" w:hAnsiTheme="minorHAnsi"/>
            <w:sz w:val="22"/>
            <w:szCs w:val="22"/>
            <w:lang w:val="en"/>
          </w:rPr>
          <w:t>41 U.S.C. 4712</w:t>
        </w:r>
      </w:hyperlink>
      <w:r w:rsidRPr="00424269">
        <w:rPr>
          <w:rFonts w:asciiTheme="minorHAnsi" w:hAnsiTheme="minorHAnsi"/>
          <w:sz w:val="22"/>
          <w:szCs w:val="22"/>
          <w:lang w:val="en"/>
        </w:rPr>
        <w:t xml:space="preserve"> and </w:t>
      </w:r>
      <w:hyperlink r:id="rId79" w:history="1">
        <w:r w:rsidRPr="00424269">
          <w:rPr>
            <w:rStyle w:val="Hyperlink"/>
            <w:rFonts w:asciiTheme="minorHAnsi" w:hAnsiTheme="minorHAnsi"/>
            <w:sz w:val="22"/>
            <w:szCs w:val="22"/>
            <w:lang w:val="en"/>
          </w:rPr>
          <w:t>10 U.S.C. 2409</w:t>
        </w:r>
      </w:hyperlink>
      <w:r w:rsidRPr="00424269">
        <w:rPr>
          <w:rFonts w:asciiTheme="minorHAnsi" w:hAnsiTheme="minorHAnsi"/>
          <w:sz w:val="22"/>
          <w:szCs w:val="22"/>
          <w:lang w:val="en"/>
        </w:rPr>
        <w:t xml:space="preserve"> relating to whistleblower protections; </w:t>
      </w:r>
      <w:hyperlink r:id="rId80" w:history="1">
        <w:r w:rsidRPr="00424269">
          <w:rPr>
            <w:rStyle w:val="Hyperlink"/>
            <w:rFonts w:asciiTheme="minorHAnsi" w:hAnsiTheme="minorHAnsi"/>
            <w:sz w:val="22"/>
            <w:szCs w:val="22"/>
            <w:lang w:val="en"/>
          </w:rPr>
          <w:t>49 U.S.C. 40118</w:t>
        </w:r>
      </w:hyperlink>
      <w:r w:rsidRPr="00424269">
        <w:rPr>
          <w:rFonts w:asciiTheme="minorHAnsi" w:hAnsiTheme="minorHAnsi"/>
          <w:sz w:val="22"/>
          <w:szCs w:val="22"/>
          <w:lang w:val="en"/>
        </w:rPr>
        <w:t xml:space="preserve">, Fly American; and </w:t>
      </w:r>
      <w:hyperlink r:id="rId81" w:history="1">
        <w:r w:rsidRPr="00424269">
          <w:rPr>
            <w:rStyle w:val="Hyperlink"/>
            <w:rFonts w:asciiTheme="minorHAnsi" w:hAnsiTheme="minorHAnsi"/>
            <w:sz w:val="22"/>
            <w:szCs w:val="22"/>
            <w:lang w:val="en"/>
          </w:rPr>
          <w:t>41 U.S.C. chapter 21</w:t>
        </w:r>
      </w:hyperlink>
      <w:r w:rsidRPr="00424269">
        <w:rPr>
          <w:rFonts w:asciiTheme="minorHAnsi" w:hAnsiTheme="minorHAnsi"/>
          <w:sz w:val="22"/>
          <w:szCs w:val="22"/>
          <w:lang w:val="en"/>
        </w:rPr>
        <w:t xml:space="preserve"> relating to procurement integrity. </w:t>
      </w:r>
    </w:p>
    <w:p w14:paraId="56A2111D" w14:textId="77777777" w:rsidR="00A23967" w:rsidRPr="00424269" w:rsidRDefault="00A23967" w:rsidP="006D5D40">
      <w:pPr>
        <w:pStyle w:val="pbody"/>
        <w:spacing w:after="20" w:line="240" w:lineRule="auto"/>
        <w:ind w:left="270" w:hanging="270"/>
        <w:rPr>
          <w:rFonts w:asciiTheme="minorHAnsi" w:hAnsiTheme="minorHAnsi"/>
          <w:sz w:val="22"/>
          <w:szCs w:val="22"/>
          <w:lang w:val="en"/>
        </w:rPr>
      </w:pPr>
      <w:bookmarkStart w:id="103" w:name="wp1186544"/>
      <w:bookmarkEnd w:id="103"/>
      <w:r w:rsidRPr="00424269">
        <w:rPr>
          <w:rFonts w:asciiTheme="minorHAnsi" w:hAnsiTheme="minorHAnsi"/>
          <w:sz w:val="22"/>
          <w:szCs w:val="22"/>
          <w:lang w:val="en"/>
        </w:rPr>
        <w:t xml:space="preserve">(s) </w:t>
      </w:r>
      <w:r w:rsidRPr="00424269">
        <w:rPr>
          <w:rStyle w:val="Emphasis"/>
          <w:rFonts w:asciiTheme="minorHAnsi" w:hAnsiTheme="minorHAnsi"/>
          <w:sz w:val="22"/>
          <w:szCs w:val="22"/>
          <w:lang w:val="en"/>
        </w:rPr>
        <w:t>Order of precedence</w:t>
      </w:r>
      <w:r w:rsidRPr="00424269">
        <w:rPr>
          <w:rFonts w:asciiTheme="minorHAnsi" w:hAnsiTheme="minorHAnsi"/>
          <w:sz w:val="22"/>
          <w:szCs w:val="22"/>
          <w:lang w:val="en"/>
        </w:rPr>
        <w:t xml:space="preserve">. Any inconsistencies in this solicitation or contract shall be resolved by giving precedence in the following order: </w:t>
      </w:r>
    </w:p>
    <w:p w14:paraId="22776B5D" w14:textId="77777777" w:rsidR="00A23967" w:rsidRPr="00424269" w:rsidRDefault="00A23967" w:rsidP="006D5D40">
      <w:pPr>
        <w:pStyle w:val="pindented1"/>
        <w:spacing w:before="0" w:beforeAutospacing="0" w:after="20" w:afterAutospacing="0"/>
        <w:ind w:left="540" w:hanging="270"/>
        <w:rPr>
          <w:rFonts w:asciiTheme="minorHAnsi" w:hAnsiTheme="minorHAnsi"/>
          <w:sz w:val="22"/>
          <w:szCs w:val="22"/>
          <w:lang w:val="en"/>
        </w:rPr>
      </w:pPr>
      <w:bookmarkStart w:id="104" w:name="wp1186545"/>
      <w:bookmarkEnd w:id="104"/>
      <w:r w:rsidRPr="00424269">
        <w:rPr>
          <w:rFonts w:asciiTheme="minorHAnsi" w:hAnsiTheme="minorHAnsi"/>
          <w:sz w:val="22"/>
          <w:szCs w:val="22"/>
          <w:lang w:val="en"/>
        </w:rPr>
        <w:t>(1) The schedule of supplies/services.</w:t>
      </w:r>
    </w:p>
    <w:p w14:paraId="5A5EA2DA" w14:textId="77777777" w:rsidR="00A23967" w:rsidRPr="00424269" w:rsidRDefault="00A23967" w:rsidP="006D5D40">
      <w:pPr>
        <w:pStyle w:val="pindented1"/>
        <w:spacing w:before="0" w:beforeAutospacing="0" w:after="20" w:afterAutospacing="0"/>
        <w:ind w:left="540" w:hanging="270"/>
        <w:rPr>
          <w:rFonts w:asciiTheme="minorHAnsi" w:hAnsiTheme="minorHAnsi"/>
          <w:sz w:val="22"/>
          <w:szCs w:val="22"/>
          <w:lang w:val="en"/>
        </w:rPr>
      </w:pPr>
      <w:bookmarkStart w:id="105" w:name="wp1186546"/>
      <w:bookmarkEnd w:id="105"/>
      <w:r w:rsidRPr="00424269">
        <w:rPr>
          <w:rFonts w:asciiTheme="minorHAnsi" w:hAnsiTheme="minorHAnsi"/>
          <w:sz w:val="22"/>
          <w:szCs w:val="22"/>
          <w:lang w:val="en"/>
        </w:rPr>
        <w:t>(2) The Assignments, Disputes, Payments, Invoice, Other Compliances, Compliance with Laws Unique to Government Contracts, and Unauthorized Obligations paragraphs of this clause;</w:t>
      </w:r>
    </w:p>
    <w:p w14:paraId="7B9A7DC0" w14:textId="77777777" w:rsidR="00A23967" w:rsidRPr="00424269" w:rsidRDefault="00A23967" w:rsidP="006D5D40">
      <w:pPr>
        <w:pStyle w:val="pindented1"/>
        <w:spacing w:before="0" w:beforeAutospacing="0" w:after="20" w:afterAutospacing="0"/>
        <w:ind w:left="540" w:hanging="270"/>
        <w:rPr>
          <w:rFonts w:asciiTheme="minorHAnsi" w:hAnsiTheme="minorHAnsi"/>
          <w:sz w:val="22"/>
          <w:szCs w:val="22"/>
          <w:lang w:val="en"/>
        </w:rPr>
      </w:pPr>
      <w:bookmarkStart w:id="106" w:name="wp1186547"/>
      <w:bookmarkEnd w:id="106"/>
      <w:r w:rsidRPr="00424269">
        <w:rPr>
          <w:rFonts w:asciiTheme="minorHAnsi" w:hAnsiTheme="minorHAnsi"/>
          <w:sz w:val="22"/>
          <w:szCs w:val="22"/>
          <w:lang w:val="en"/>
        </w:rPr>
        <w:t xml:space="preserve">(3) The clause at </w:t>
      </w:r>
      <w:hyperlink r:id="rId82" w:anchor="wp1203358" w:history="1">
        <w:r w:rsidRPr="00424269">
          <w:rPr>
            <w:rStyle w:val="Hyperlink"/>
            <w:rFonts w:asciiTheme="minorHAnsi" w:hAnsiTheme="minorHAnsi"/>
            <w:sz w:val="22"/>
            <w:szCs w:val="22"/>
            <w:lang w:val="en"/>
          </w:rPr>
          <w:t>52.212-5</w:t>
        </w:r>
      </w:hyperlink>
      <w:r w:rsidRPr="00424269">
        <w:rPr>
          <w:rFonts w:asciiTheme="minorHAnsi" w:hAnsiTheme="minorHAnsi"/>
          <w:sz w:val="22"/>
          <w:szCs w:val="22"/>
          <w:lang w:val="en"/>
        </w:rPr>
        <w:t xml:space="preserve">. </w:t>
      </w:r>
    </w:p>
    <w:p w14:paraId="70D738EA" w14:textId="77777777" w:rsidR="00A23967" w:rsidRPr="00424269" w:rsidRDefault="00A23967" w:rsidP="006D5D40">
      <w:pPr>
        <w:pStyle w:val="pindented1"/>
        <w:spacing w:before="0" w:beforeAutospacing="0" w:after="20" w:afterAutospacing="0"/>
        <w:ind w:left="540" w:hanging="270"/>
        <w:rPr>
          <w:rFonts w:asciiTheme="minorHAnsi" w:hAnsiTheme="minorHAnsi"/>
          <w:sz w:val="22"/>
          <w:szCs w:val="22"/>
          <w:lang w:val="en"/>
        </w:rPr>
      </w:pPr>
      <w:bookmarkStart w:id="107" w:name="wp1186548"/>
      <w:bookmarkEnd w:id="107"/>
      <w:r w:rsidRPr="00424269">
        <w:rPr>
          <w:rFonts w:asciiTheme="minorHAnsi" w:hAnsiTheme="minorHAnsi"/>
          <w:sz w:val="22"/>
          <w:szCs w:val="22"/>
          <w:lang w:val="en"/>
        </w:rPr>
        <w:t>(4) Addenda to this solicitation or contract, including any license agreements for computer software.</w:t>
      </w:r>
    </w:p>
    <w:p w14:paraId="0BAF671E" w14:textId="77777777" w:rsidR="00A23967" w:rsidRPr="00424269" w:rsidRDefault="00A23967" w:rsidP="006D5D40">
      <w:pPr>
        <w:pStyle w:val="pindented1"/>
        <w:spacing w:before="0" w:beforeAutospacing="0" w:after="20" w:afterAutospacing="0"/>
        <w:ind w:left="540" w:hanging="270"/>
        <w:rPr>
          <w:rFonts w:asciiTheme="minorHAnsi" w:hAnsiTheme="minorHAnsi"/>
          <w:sz w:val="22"/>
          <w:szCs w:val="22"/>
          <w:lang w:val="en"/>
        </w:rPr>
      </w:pPr>
      <w:bookmarkStart w:id="108" w:name="wp1186549"/>
      <w:bookmarkEnd w:id="108"/>
      <w:r w:rsidRPr="00424269">
        <w:rPr>
          <w:rFonts w:asciiTheme="minorHAnsi" w:hAnsiTheme="minorHAnsi"/>
          <w:sz w:val="22"/>
          <w:szCs w:val="22"/>
          <w:lang w:val="en"/>
        </w:rPr>
        <w:t>(5) Solicitation provisions if this is a solicitation.</w:t>
      </w:r>
    </w:p>
    <w:p w14:paraId="631391FC" w14:textId="77777777" w:rsidR="00A23967" w:rsidRPr="00424269" w:rsidRDefault="00A23967" w:rsidP="006D5D40">
      <w:pPr>
        <w:pStyle w:val="pindented1"/>
        <w:spacing w:before="0" w:beforeAutospacing="0" w:after="20" w:afterAutospacing="0"/>
        <w:ind w:left="540" w:hanging="270"/>
        <w:rPr>
          <w:rFonts w:asciiTheme="minorHAnsi" w:hAnsiTheme="minorHAnsi"/>
          <w:sz w:val="22"/>
          <w:szCs w:val="22"/>
          <w:lang w:val="en"/>
        </w:rPr>
      </w:pPr>
      <w:bookmarkStart w:id="109" w:name="wp1187253"/>
      <w:bookmarkEnd w:id="109"/>
      <w:r w:rsidRPr="00424269">
        <w:rPr>
          <w:rFonts w:asciiTheme="minorHAnsi" w:hAnsiTheme="minorHAnsi"/>
          <w:sz w:val="22"/>
          <w:szCs w:val="22"/>
          <w:lang w:val="en"/>
        </w:rPr>
        <w:t>(6) Other paragraphs of this clause.</w:t>
      </w:r>
    </w:p>
    <w:p w14:paraId="00D45135" w14:textId="77777777" w:rsidR="00A23967" w:rsidRPr="00424269" w:rsidRDefault="00A23967" w:rsidP="006D5D40">
      <w:pPr>
        <w:pStyle w:val="pindented1"/>
        <w:spacing w:before="0" w:beforeAutospacing="0" w:after="20" w:afterAutospacing="0"/>
        <w:ind w:left="540" w:hanging="270"/>
        <w:rPr>
          <w:rFonts w:asciiTheme="minorHAnsi" w:hAnsiTheme="minorHAnsi"/>
          <w:sz w:val="22"/>
          <w:szCs w:val="22"/>
          <w:lang w:val="en"/>
        </w:rPr>
      </w:pPr>
      <w:bookmarkStart w:id="110" w:name="wp1187254"/>
      <w:bookmarkEnd w:id="110"/>
      <w:r w:rsidRPr="00424269">
        <w:rPr>
          <w:rFonts w:asciiTheme="minorHAnsi" w:hAnsiTheme="minorHAnsi"/>
          <w:sz w:val="22"/>
          <w:szCs w:val="22"/>
          <w:lang w:val="en"/>
        </w:rPr>
        <w:t xml:space="preserve">(7) The </w:t>
      </w:r>
      <w:hyperlink r:id="rId83" w:anchor="wp1189284" w:history="1">
        <w:r w:rsidRPr="00424269">
          <w:rPr>
            <w:rStyle w:val="Hyperlink"/>
            <w:rFonts w:asciiTheme="minorHAnsi" w:hAnsiTheme="minorHAnsi"/>
            <w:sz w:val="22"/>
            <w:szCs w:val="22"/>
            <w:lang w:val="en"/>
          </w:rPr>
          <w:t>Standard Form 1449</w:t>
        </w:r>
      </w:hyperlink>
      <w:r w:rsidRPr="00424269">
        <w:rPr>
          <w:rFonts w:asciiTheme="minorHAnsi" w:hAnsiTheme="minorHAnsi"/>
          <w:sz w:val="22"/>
          <w:szCs w:val="22"/>
          <w:lang w:val="en"/>
        </w:rPr>
        <w:t xml:space="preserve">. </w:t>
      </w:r>
    </w:p>
    <w:p w14:paraId="6C3C1DDE" w14:textId="77777777" w:rsidR="00A23967" w:rsidRPr="00424269" w:rsidRDefault="00A23967" w:rsidP="006D5D40">
      <w:pPr>
        <w:pStyle w:val="pindented1"/>
        <w:spacing w:before="0" w:beforeAutospacing="0" w:after="20" w:afterAutospacing="0"/>
        <w:ind w:left="540" w:hanging="270"/>
        <w:rPr>
          <w:rFonts w:asciiTheme="minorHAnsi" w:hAnsiTheme="minorHAnsi"/>
          <w:sz w:val="22"/>
          <w:szCs w:val="22"/>
          <w:lang w:val="en"/>
        </w:rPr>
      </w:pPr>
      <w:bookmarkStart w:id="111" w:name="wp1187255"/>
      <w:bookmarkEnd w:id="111"/>
      <w:r w:rsidRPr="00424269">
        <w:rPr>
          <w:rFonts w:asciiTheme="minorHAnsi" w:hAnsiTheme="minorHAnsi"/>
          <w:sz w:val="22"/>
          <w:szCs w:val="22"/>
          <w:lang w:val="en"/>
        </w:rPr>
        <w:t>(8) Other documents, exhibits, and attachments.</w:t>
      </w:r>
    </w:p>
    <w:p w14:paraId="5952AFA8" w14:textId="77777777" w:rsidR="00A23967" w:rsidRPr="00424269" w:rsidRDefault="00A23967" w:rsidP="006D5D40">
      <w:pPr>
        <w:pStyle w:val="pindented1"/>
        <w:spacing w:before="0" w:beforeAutospacing="0" w:after="20" w:afterAutospacing="0"/>
        <w:ind w:left="540" w:hanging="270"/>
        <w:rPr>
          <w:rFonts w:asciiTheme="minorHAnsi" w:hAnsiTheme="minorHAnsi"/>
          <w:sz w:val="22"/>
          <w:szCs w:val="22"/>
          <w:lang w:val="en"/>
        </w:rPr>
      </w:pPr>
      <w:bookmarkStart w:id="112" w:name="wp1186553"/>
      <w:bookmarkEnd w:id="112"/>
      <w:r w:rsidRPr="00424269">
        <w:rPr>
          <w:rFonts w:asciiTheme="minorHAnsi" w:hAnsiTheme="minorHAnsi"/>
          <w:sz w:val="22"/>
          <w:szCs w:val="22"/>
          <w:lang w:val="en"/>
        </w:rPr>
        <w:t>(9) The specification.</w:t>
      </w:r>
    </w:p>
    <w:p w14:paraId="54299586" w14:textId="77777777" w:rsidR="00A23967" w:rsidRPr="00424269" w:rsidRDefault="00A23967" w:rsidP="006D5D40">
      <w:pPr>
        <w:pStyle w:val="pbody"/>
        <w:spacing w:after="20" w:line="240" w:lineRule="auto"/>
        <w:ind w:firstLine="0"/>
        <w:rPr>
          <w:rFonts w:asciiTheme="minorHAnsi" w:hAnsiTheme="minorHAnsi"/>
          <w:sz w:val="22"/>
          <w:szCs w:val="22"/>
          <w:lang w:val="en"/>
        </w:rPr>
      </w:pPr>
      <w:bookmarkStart w:id="113" w:name="wp1179520"/>
      <w:bookmarkEnd w:id="113"/>
      <w:r w:rsidRPr="00424269">
        <w:rPr>
          <w:rFonts w:asciiTheme="minorHAnsi" w:hAnsiTheme="minorHAnsi"/>
          <w:sz w:val="22"/>
          <w:szCs w:val="22"/>
          <w:lang w:val="en"/>
        </w:rPr>
        <w:t>(t) System for Award Management (SAM).</w:t>
      </w:r>
    </w:p>
    <w:p w14:paraId="5A5A192F" w14:textId="77777777" w:rsidR="00A23967" w:rsidRPr="00424269" w:rsidRDefault="00A23967" w:rsidP="006D5D40">
      <w:pPr>
        <w:pStyle w:val="pindented1"/>
        <w:spacing w:before="0" w:beforeAutospacing="0" w:after="20" w:afterAutospacing="0"/>
        <w:ind w:left="540" w:hanging="270"/>
        <w:rPr>
          <w:rFonts w:asciiTheme="minorHAnsi" w:hAnsiTheme="minorHAnsi"/>
          <w:sz w:val="22"/>
          <w:szCs w:val="22"/>
          <w:lang w:val="en"/>
        </w:rPr>
      </w:pPr>
      <w:bookmarkStart w:id="114" w:name="wp1179521"/>
      <w:bookmarkEnd w:id="114"/>
      <w:r w:rsidRPr="00424269">
        <w:rPr>
          <w:rFonts w:asciiTheme="minorHAnsi" w:hAnsiTheme="minorHAnsi"/>
          <w:sz w:val="22"/>
          <w:szCs w:val="22"/>
          <w:lang w:val="en"/>
        </w:rPr>
        <w:t xml:space="preserve">(1) Unless exempted by an addendum to this contract, the Contractor is responsible during performance and through final payment of any contract for the accuracy and completeness of the data within the SAM database, and for any liability resulting from the </w:t>
      </w:r>
      <w:r>
        <w:rPr>
          <w:rFonts w:asciiTheme="minorHAnsi" w:hAnsiTheme="minorHAnsi"/>
          <w:sz w:val="22"/>
          <w:szCs w:val="22"/>
          <w:lang w:val="en"/>
        </w:rPr>
        <w:t>Ordering Activity</w:t>
      </w:r>
      <w:r w:rsidRPr="00424269">
        <w:rPr>
          <w:rFonts w:asciiTheme="minorHAnsi" w:hAnsiTheme="minorHAnsi"/>
          <w:sz w:val="22"/>
          <w:szCs w:val="22"/>
          <w:lang w:val="en"/>
        </w:rPr>
        <w:t>’s reliance on inaccurate or incomplete data. To remain registered in the SAM database after the initial registration, the Contractor is required to review and update on an annual basis from the date of initial registration or subsequent updates its information in the SAM database to ensure it is current, accurate and complete. Updating information in the SAM does not alter the terms and conditions of this contract and is not a substitute for a properly executed contractual document.</w:t>
      </w:r>
    </w:p>
    <w:p w14:paraId="4D85024E" w14:textId="77777777" w:rsidR="00A23967" w:rsidRPr="00424269" w:rsidRDefault="00A23967" w:rsidP="006D5D40">
      <w:pPr>
        <w:pStyle w:val="pindented1"/>
        <w:spacing w:before="0" w:beforeAutospacing="0" w:after="20" w:afterAutospacing="0"/>
        <w:ind w:left="810" w:hanging="540"/>
        <w:rPr>
          <w:rFonts w:asciiTheme="minorHAnsi" w:hAnsiTheme="minorHAnsi"/>
          <w:sz w:val="22"/>
          <w:szCs w:val="22"/>
          <w:lang w:val="en"/>
        </w:rPr>
      </w:pPr>
      <w:bookmarkStart w:id="115" w:name="wp1204795"/>
      <w:bookmarkEnd w:id="115"/>
      <w:r w:rsidRPr="00424269">
        <w:rPr>
          <w:rFonts w:asciiTheme="minorHAnsi" w:hAnsiTheme="minorHAnsi"/>
          <w:sz w:val="22"/>
          <w:szCs w:val="22"/>
          <w:lang w:val="en"/>
        </w:rPr>
        <w:t>(2)</w:t>
      </w:r>
      <w:r>
        <w:rPr>
          <w:rFonts w:asciiTheme="minorHAnsi" w:hAnsiTheme="minorHAnsi"/>
          <w:sz w:val="22"/>
          <w:szCs w:val="22"/>
          <w:lang w:val="en"/>
        </w:rPr>
        <w:t xml:space="preserve"> </w:t>
      </w:r>
      <w:r w:rsidRPr="00424269">
        <w:rPr>
          <w:rFonts w:asciiTheme="minorHAnsi" w:hAnsiTheme="minorHAnsi"/>
          <w:sz w:val="22"/>
          <w:szCs w:val="22"/>
          <w:lang w:val="en"/>
        </w:rPr>
        <w:t>(i)</w:t>
      </w:r>
      <w:r>
        <w:rPr>
          <w:rFonts w:asciiTheme="minorHAnsi" w:hAnsiTheme="minorHAnsi"/>
          <w:sz w:val="22"/>
          <w:szCs w:val="22"/>
          <w:lang w:val="en"/>
        </w:rPr>
        <w:t xml:space="preserve"> </w:t>
      </w:r>
      <w:r w:rsidRPr="00424269">
        <w:rPr>
          <w:rFonts w:asciiTheme="minorHAnsi" w:hAnsiTheme="minorHAnsi"/>
          <w:sz w:val="22"/>
          <w:szCs w:val="22"/>
          <w:lang w:val="en"/>
        </w:rPr>
        <w:t xml:space="preserve"> If a Contractor has legally changed its business name, “doing business as” name, or division name (whichever is shown on the contract), or has transferred the assets used in performing the contract, but has not completed the necessary requirements regarding novation and change-of-name agreements in FAR </w:t>
      </w:r>
      <w:hyperlink r:id="rId84" w:anchor="wp1084217" w:history="1">
        <w:r w:rsidRPr="00424269">
          <w:rPr>
            <w:rStyle w:val="Hyperlink"/>
            <w:rFonts w:asciiTheme="minorHAnsi" w:hAnsiTheme="minorHAnsi"/>
            <w:sz w:val="22"/>
            <w:szCs w:val="22"/>
            <w:lang w:val="en"/>
          </w:rPr>
          <w:t>subpart 42.12</w:t>
        </w:r>
      </w:hyperlink>
      <w:r w:rsidRPr="00424269">
        <w:rPr>
          <w:rFonts w:asciiTheme="minorHAnsi" w:hAnsiTheme="minorHAnsi"/>
          <w:sz w:val="22"/>
          <w:szCs w:val="22"/>
          <w:lang w:val="en"/>
        </w:rPr>
        <w:t xml:space="preserve">, the Contractor shall provide the responsible Contracting Officer a minimum of one business day’s written notification of its intention to (A) change the name in the SAM database; (B) comply with the requirements of </w:t>
      </w:r>
      <w:hyperlink r:id="rId85" w:anchor="wp1084217" w:history="1">
        <w:r w:rsidRPr="00424269">
          <w:rPr>
            <w:rStyle w:val="Hyperlink"/>
            <w:rFonts w:asciiTheme="minorHAnsi" w:hAnsiTheme="minorHAnsi"/>
            <w:sz w:val="22"/>
            <w:szCs w:val="22"/>
            <w:lang w:val="en"/>
          </w:rPr>
          <w:t>subpart 42.12</w:t>
        </w:r>
      </w:hyperlink>
      <w:r w:rsidRPr="00424269">
        <w:rPr>
          <w:rFonts w:asciiTheme="minorHAnsi" w:hAnsiTheme="minorHAnsi"/>
          <w:sz w:val="22"/>
          <w:szCs w:val="22"/>
          <w:lang w:val="en"/>
        </w:rPr>
        <w:t xml:space="preserve">; and (C) agree in writing to the timeline and procedures specified by the responsible Contracting Officer. The Contractor must provide with the notification sufficient documentation to support the legally changed name. </w:t>
      </w:r>
    </w:p>
    <w:p w14:paraId="02B64933" w14:textId="77777777" w:rsidR="00A23967" w:rsidRPr="00424269" w:rsidRDefault="00A23967" w:rsidP="006D5D40">
      <w:pPr>
        <w:pStyle w:val="pindented2"/>
        <w:spacing w:after="20" w:line="240" w:lineRule="auto"/>
        <w:ind w:left="810" w:hanging="270"/>
        <w:rPr>
          <w:rFonts w:asciiTheme="minorHAnsi" w:hAnsiTheme="minorHAnsi"/>
          <w:sz w:val="22"/>
          <w:szCs w:val="22"/>
          <w:lang w:val="en"/>
        </w:rPr>
      </w:pPr>
      <w:bookmarkStart w:id="116" w:name="wp1179523"/>
      <w:bookmarkEnd w:id="116"/>
      <w:r w:rsidRPr="00424269">
        <w:rPr>
          <w:rFonts w:asciiTheme="minorHAnsi" w:hAnsiTheme="minorHAnsi"/>
          <w:sz w:val="22"/>
          <w:szCs w:val="22"/>
          <w:lang w:val="en"/>
        </w:rPr>
        <w:lastRenderedPageBreak/>
        <w:t>(ii) If the Contractor fails to comply with the requirements of paragraph (t)(2)(i) of this clause, or fails to perform the agreement at paragraph (t)(2)(i)(C) of this clause, and, in the absence of a properly executed novation or change-of-name agreement, the SAM information that shows the Contractor to be other than the Contractor indicated in the contract will be considered to be incorrect information within the meaning of the “Suspension of Payment” paragraph of the electronic funds transfer (EFT) clause of this contract.</w:t>
      </w:r>
    </w:p>
    <w:p w14:paraId="2622DB5B" w14:textId="77777777" w:rsidR="00A23967" w:rsidRPr="00424269" w:rsidRDefault="00A23967" w:rsidP="006D5D40">
      <w:pPr>
        <w:pStyle w:val="pindented1"/>
        <w:spacing w:before="0" w:beforeAutospacing="0" w:after="20" w:afterAutospacing="0"/>
        <w:ind w:left="540" w:hanging="270"/>
        <w:rPr>
          <w:rFonts w:asciiTheme="minorHAnsi" w:hAnsiTheme="minorHAnsi"/>
          <w:sz w:val="22"/>
          <w:szCs w:val="22"/>
          <w:lang w:val="en"/>
        </w:rPr>
      </w:pPr>
      <w:bookmarkStart w:id="117" w:name="wp1179524"/>
      <w:bookmarkEnd w:id="117"/>
      <w:r w:rsidRPr="00424269">
        <w:rPr>
          <w:rFonts w:asciiTheme="minorHAnsi" w:hAnsiTheme="minorHAnsi"/>
          <w:sz w:val="22"/>
          <w:szCs w:val="22"/>
          <w:lang w:val="en"/>
        </w:rPr>
        <w:t xml:space="preserve">(3) The Contractor shall not change the name or address for EFT payments or manual payments, as appropriate, in the SAM record to reflect an assignee for the purpose of assignment of claims (see </w:t>
      </w:r>
      <w:hyperlink r:id="rId86" w:anchor="wp1029202" w:history="1">
        <w:r w:rsidRPr="00424269">
          <w:rPr>
            <w:rStyle w:val="Hyperlink"/>
            <w:rFonts w:asciiTheme="minorHAnsi" w:hAnsiTheme="minorHAnsi"/>
            <w:sz w:val="22"/>
            <w:szCs w:val="22"/>
            <w:lang w:val="en"/>
          </w:rPr>
          <w:t>subpart 32.8</w:t>
        </w:r>
      </w:hyperlink>
      <w:r w:rsidRPr="00424269">
        <w:rPr>
          <w:rFonts w:asciiTheme="minorHAnsi" w:hAnsiTheme="minorHAnsi"/>
          <w:sz w:val="22"/>
          <w:szCs w:val="22"/>
          <w:lang w:val="en"/>
        </w:rPr>
        <w:t xml:space="preserve">, Assignment of Claims). Assignees shall be separately registered in the SAM database. Information provided to the Contractor’s SAM record that indicates payments, including those made by EFT, to an ultimate recipient other than that Contractor will be considered to be incorrect information within the meaning of the “Suspension of payment” paragraph of the EFT clause of this contract. </w:t>
      </w:r>
    </w:p>
    <w:p w14:paraId="224603E3" w14:textId="77777777" w:rsidR="00A23967" w:rsidRPr="00424269" w:rsidRDefault="00A23967" w:rsidP="006D5D40">
      <w:pPr>
        <w:pStyle w:val="pindented1"/>
        <w:spacing w:before="0" w:beforeAutospacing="0" w:after="20" w:afterAutospacing="0"/>
        <w:ind w:left="540" w:hanging="270"/>
        <w:rPr>
          <w:rFonts w:asciiTheme="minorHAnsi" w:hAnsiTheme="minorHAnsi"/>
          <w:sz w:val="22"/>
          <w:szCs w:val="22"/>
          <w:lang w:val="en"/>
        </w:rPr>
      </w:pPr>
      <w:bookmarkStart w:id="118" w:name="wp1179525"/>
      <w:bookmarkEnd w:id="118"/>
      <w:r w:rsidRPr="00424269">
        <w:rPr>
          <w:rFonts w:asciiTheme="minorHAnsi" w:hAnsiTheme="minorHAnsi"/>
          <w:sz w:val="22"/>
          <w:szCs w:val="22"/>
          <w:lang w:val="en"/>
        </w:rPr>
        <w:t xml:space="preserve">(4) Offerors and Contractors may obtain information on registration and annual confirmation requirements via SAM accessed through </w:t>
      </w:r>
      <w:hyperlink r:id="rId87" w:history="1">
        <w:r w:rsidRPr="00424269">
          <w:rPr>
            <w:rStyle w:val="Hyperlink"/>
            <w:rFonts w:asciiTheme="minorHAnsi" w:hAnsiTheme="minorHAnsi"/>
            <w:sz w:val="22"/>
            <w:szCs w:val="22"/>
            <w:lang w:val="en"/>
          </w:rPr>
          <w:t>https://www.acquisition.gov</w:t>
        </w:r>
      </w:hyperlink>
      <w:r w:rsidRPr="00424269">
        <w:rPr>
          <w:rFonts w:asciiTheme="minorHAnsi" w:hAnsiTheme="minorHAnsi"/>
          <w:sz w:val="22"/>
          <w:szCs w:val="22"/>
          <w:lang w:val="en"/>
        </w:rPr>
        <w:t xml:space="preserve">. </w:t>
      </w:r>
    </w:p>
    <w:p w14:paraId="730FCD11" w14:textId="77777777" w:rsidR="00A23967" w:rsidRPr="00424269" w:rsidRDefault="00A23967" w:rsidP="006D5D40">
      <w:pPr>
        <w:pStyle w:val="pbody"/>
        <w:spacing w:after="20" w:line="240" w:lineRule="auto"/>
        <w:ind w:firstLine="0"/>
        <w:rPr>
          <w:rFonts w:asciiTheme="minorHAnsi" w:hAnsiTheme="minorHAnsi"/>
          <w:sz w:val="22"/>
          <w:szCs w:val="22"/>
          <w:lang w:val="en"/>
        </w:rPr>
      </w:pPr>
      <w:bookmarkStart w:id="119" w:name="wp1205314"/>
      <w:bookmarkEnd w:id="119"/>
      <w:r w:rsidRPr="00424269">
        <w:rPr>
          <w:rFonts w:asciiTheme="minorHAnsi" w:hAnsiTheme="minorHAnsi"/>
          <w:sz w:val="22"/>
          <w:szCs w:val="22"/>
          <w:lang w:val="en"/>
        </w:rPr>
        <w:t>(u) Unauthorized Obligations</w:t>
      </w:r>
    </w:p>
    <w:p w14:paraId="403AE875" w14:textId="77777777" w:rsidR="00A23967" w:rsidRPr="00424269" w:rsidRDefault="00A23967" w:rsidP="006D5D40">
      <w:pPr>
        <w:pStyle w:val="pindented1"/>
        <w:tabs>
          <w:tab w:val="left" w:pos="180"/>
        </w:tabs>
        <w:spacing w:before="0" w:beforeAutospacing="0" w:after="20" w:afterAutospacing="0"/>
        <w:ind w:left="540" w:hanging="270"/>
        <w:rPr>
          <w:rFonts w:asciiTheme="minorHAnsi" w:hAnsiTheme="minorHAnsi"/>
          <w:sz w:val="22"/>
          <w:szCs w:val="22"/>
          <w:lang w:val="en"/>
        </w:rPr>
      </w:pPr>
      <w:bookmarkStart w:id="120" w:name="wp1205315"/>
      <w:bookmarkEnd w:id="120"/>
      <w:r w:rsidRPr="00424269">
        <w:rPr>
          <w:rFonts w:asciiTheme="minorHAnsi" w:hAnsiTheme="minorHAnsi"/>
          <w:sz w:val="22"/>
          <w:szCs w:val="22"/>
          <w:lang w:val="en"/>
        </w:rPr>
        <w:t>(1) Except as stated in paragraph (u)(2) of this clause, when any supply or service acquired under this contract is subject to any End User License Agreement (EULA), Terms of Service (TOS), or similar legal instrument or agreement, that includes any clause requiring the Government to indemnify the Contractor or any person or entity for damages, costs, fees, or any other loss or liability that would create an Anti-Deficiency Act violation (31 U.S.C. 1341), the following shall govern:</w:t>
      </w:r>
    </w:p>
    <w:p w14:paraId="2EF49DE8" w14:textId="77777777" w:rsidR="00A23967" w:rsidRPr="00424269" w:rsidRDefault="00A23967" w:rsidP="006D5D40">
      <w:pPr>
        <w:pStyle w:val="pindented2"/>
        <w:spacing w:after="20" w:line="240" w:lineRule="auto"/>
        <w:ind w:left="810" w:hanging="270"/>
        <w:rPr>
          <w:rFonts w:asciiTheme="minorHAnsi" w:hAnsiTheme="minorHAnsi"/>
          <w:sz w:val="22"/>
          <w:szCs w:val="22"/>
          <w:lang w:val="en"/>
        </w:rPr>
      </w:pPr>
      <w:bookmarkStart w:id="121" w:name="wp1205316"/>
      <w:bookmarkEnd w:id="121"/>
      <w:r w:rsidRPr="00424269">
        <w:rPr>
          <w:rFonts w:asciiTheme="minorHAnsi" w:hAnsiTheme="minorHAnsi"/>
          <w:sz w:val="22"/>
          <w:szCs w:val="22"/>
          <w:lang w:val="en"/>
        </w:rPr>
        <w:t>(i) Any such clause is unenforceable against the Government.</w:t>
      </w:r>
    </w:p>
    <w:p w14:paraId="795A991B" w14:textId="77777777" w:rsidR="00A23967" w:rsidRPr="00424269" w:rsidRDefault="00A23967" w:rsidP="006D5D40">
      <w:pPr>
        <w:pStyle w:val="pindented2"/>
        <w:spacing w:after="20" w:line="240" w:lineRule="auto"/>
        <w:ind w:left="810" w:hanging="270"/>
        <w:rPr>
          <w:rFonts w:asciiTheme="minorHAnsi" w:hAnsiTheme="minorHAnsi"/>
          <w:sz w:val="22"/>
          <w:szCs w:val="22"/>
          <w:lang w:val="en"/>
        </w:rPr>
      </w:pPr>
      <w:bookmarkStart w:id="122" w:name="wp1205317"/>
      <w:bookmarkEnd w:id="122"/>
      <w:r w:rsidRPr="00424269">
        <w:rPr>
          <w:rFonts w:asciiTheme="minorHAnsi" w:hAnsiTheme="minorHAnsi"/>
          <w:sz w:val="22"/>
          <w:szCs w:val="22"/>
          <w:lang w:val="en"/>
        </w:rPr>
        <w:t>(ii) Neither the Government nor any Government authorized end user shall be deemed to have agreed to such clause by virtue of it appearing in the EULA, TOS, or similar legal instrument or agreement. If the EULA, TOS, or similar legal instrument or agreement is invoked through an “I agree” click box or other comparable mechanism (e.g., “click-wrap” or “browse-wrap” agreements), execution does not bind the Government or any Government authorized end user to such clause.</w:t>
      </w:r>
    </w:p>
    <w:p w14:paraId="23B09A1F" w14:textId="77777777" w:rsidR="00A23967" w:rsidRPr="00424269" w:rsidRDefault="00A23967" w:rsidP="006D5D40">
      <w:pPr>
        <w:pStyle w:val="pindented2"/>
        <w:spacing w:after="20" w:line="240" w:lineRule="auto"/>
        <w:ind w:left="810" w:hanging="270"/>
        <w:rPr>
          <w:rFonts w:asciiTheme="minorHAnsi" w:hAnsiTheme="minorHAnsi"/>
          <w:sz w:val="22"/>
          <w:szCs w:val="22"/>
          <w:lang w:val="en"/>
        </w:rPr>
      </w:pPr>
      <w:bookmarkStart w:id="123" w:name="wp1205318"/>
      <w:bookmarkEnd w:id="123"/>
      <w:r w:rsidRPr="00424269">
        <w:rPr>
          <w:rFonts w:asciiTheme="minorHAnsi" w:hAnsiTheme="minorHAnsi"/>
          <w:sz w:val="22"/>
          <w:szCs w:val="22"/>
          <w:lang w:val="en"/>
        </w:rPr>
        <w:t xml:space="preserve">(iii) Any such clause is deemed to be stricken from the EULA, TOS, or similar legal instrument or agreement. </w:t>
      </w:r>
    </w:p>
    <w:p w14:paraId="49154DBC" w14:textId="77777777" w:rsidR="00A23967" w:rsidRPr="00424269" w:rsidRDefault="00A23967" w:rsidP="006D5D40">
      <w:pPr>
        <w:pStyle w:val="pindented1"/>
        <w:spacing w:before="0" w:beforeAutospacing="0" w:after="20" w:afterAutospacing="0"/>
        <w:ind w:left="540" w:hanging="270"/>
        <w:rPr>
          <w:rFonts w:asciiTheme="minorHAnsi" w:hAnsiTheme="minorHAnsi"/>
          <w:sz w:val="22"/>
          <w:szCs w:val="22"/>
          <w:lang w:val="en"/>
        </w:rPr>
      </w:pPr>
      <w:bookmarkStart w:id="124" w:name="wp1209489"/>
      <w:bookmarkEnd w:id="124"/>
      <w:r w:rsidRPr="00424269">
        <w:rPr>
          <w:rFonts w:asciiTheme="minorHAnsi" w:hAnsiTheme="minorHAnsi"/>
          <w:sz w:val="22"/>
          <w:szCs w:val="22"/>
          <w:lang w:val="en"/>
        </w:rPr>
        <w:t>(2) Paragraph (u)(1) of this clause does not apply to indemnification by the Government that is expressly authorized by statute and specifically authorized under applicable agency regulations and procedures.</w:t>
      </w:r>
    </w:p>
    <w:p w14:paraId="51540129" w14:textId="77777777" w:rsidR="00A23967" w:rsidRDefault="00A23967" w:rsidP="008D69B0">
      <w:pPr>
        <w:pStyle w:val="pbody"/>
        <w:spacing w:after="480" w:line="240" w:lineRule="auto"/>
        <w:ind w:left="274" w:hanging="274"/>
        <w:rPr>
          <w:rFonts w:asciiTheme="minorHAnsi" w:hAnsiTheme="minorHAnsi"/>
          <w:sz w:val="22"/>
          <w:szCs w:val="22"/>
          <w:lang w:val="en"/>
        </w:rPr>
      </w:pPr>
      <w:bookmarkStart w:id="125" w:name="wp1212919"/>
      <w:bookmarkEnd w:id="125"/>
      <w:r w:rsidRPr="00424269">
        <w:rPr>
          <w:rFonts w:asciiTheme="minorHAnsi" w:hAnsiTheme="minorHAnsi"/>
          <w:sz w:val="22"/>
          <w:szCs w:val="22"/>
          <w:lang w:val="en"/>
        </w:rPr>
        <w:t>(v) Incorporation by reference. The Contractor’s representations and certifications, including those completed electronically via the System for Award Management (SAM), are incorporated by reference into the contract.</w:t>
      </w:r>
    </w:p>
    <w:p w14:paraId="1EBD4FE6" w14:textId="77777777" w:rsidR="002E3C81" w:rsidRPr="00212F94" w:rsidRDefault="002E3C81" w:rsidP="008A0EC6">
      <w:pPr>
        <w:pStyle w:val="IndentLevel2"/>
        <w:spacing w:line="240" w:lineRule="auto"/>
        <w:rPr>
          <w:rFonts w:ascii="Georgia" w:hAnsi="Georgia" w:cstheme="minorHAnsi"/>
          <w:b/>
          <w:sz w:val="22"/>
          <w:szCs w:val="22"/>
          <w:u w:val="single"/>
        </w:rPr>
      </w:pPr>
      <w:r w:rsidRPr="00212F94">
        <w:rPr>
          <w:rFonts w:ascii="Georgia" w:hAnsi="Georgia" w:cstheme="minorHAnsi"/>
          <w:b/>
          <w:sz w:val="22"/>
          <w:szCs w:val="22"/>
          <w:u w:val="single"/>
        </w:rPr>
        <w:t xml:space="preserve">CLAUSES FOR </w:t>
      </w:r>
      <w:r w:rsidR="00940A37" w:rsidRPr="00212F94">
        <w:rPr>
          <w:rFonts w:ascii="Georgia" w:hAnsi="Georgia" w:cstheme="minorHAnsi"/>
          <w:b/>
          <w:sz w:val="22"/>
          <w:szCs w:val="22"/>
          <w:u w:val="single"/>
        </w:rPr>
        <w:t>ADDENDA 52.212-4</w:t>
      </w:r>
      <w:bookmarkEnd w:id="38"/>
      <w:r w:rsidR="008B5AF9">
        <w:rPr>
          <w:rFonts w:ascii="Georgia" w:hAnsi="Georgia" w:cstheme="minorHAnsi"/>
          <w:b/>
          <w:sz w:val="22"/>
          <w:szCs w:val="22"/>
          <w:u w:val="single"/>
        </w:rPr>
        <w:t>_________________________________</w:t>
      </w:r>
    </w:p>
    <w:p w14:paraId="5FAEE167" w14:textId="77777777" w:rsidR="00940A37" w:rsidRPr="00212F94" w:rsidRDefault="00940A37" w:rsidP="008A0EC6">
      <w:pPr>
        <w:pStyle w:val="IndentLevel2"/>
        <w:spacing w:after="60" w:line="240" w:lineRule="auto"/>
        <w:rPr>
          <w:rFonts w:ascii="Georgia" w:hAnsi="Georgia" w:cstheme="minorHAnsi"/>
          <w:b/>
          <w:sz w:val="22"/>
          <w:szCs w:val="22"/>
        </w:rPr>
      </w:pPr>
      <w:bookmarkStart w:id="126" w:name="C522124o"/>
      <w:bookmarkEnd w:id="126"/>
      <w:r w:rsidRPr="00212F94">
        <w:rPr>
          <w:rFonts w:ascii="Georgia" w:hAnsi="Georgia" w:cstheme="minorHAnsi"/>
          <w:b/>
          <w:sz w:val="22"/>
          <w:szCs w:val="22"/>
        </w:rPr>
        <w:t>52.212</w:t>
      </w:r>
      <w:bookmarkStart w:id="127" w:name="WarrantyO"/>
      <w:r w:rsidRPr="00212F94">
        <w:rPr>
          <w:rFonts w:ascii="Georgia" w:hAnsi="Georgia" w:cstheme="minorHAnsi"/>
          <w:b/>
          <w:sz w:val="22"/>
          <w:szCs w:val="22"/>
        </w:rPr>
        <w:t>-4 (o) (TAILORED</w:t>
      </w:r>
      <w:bookmarkEnd w:id="127"/>
      <w:r w:rsidR="00D35206" w:rsidRPr="00212F94">
        <w:rPr>
          <w:rFonts w:ascii="Georgia" w:hAnsi="Georgia" w:cstheme="minorHAnsi"/>
          <w:b/>
          <w:sz w:val="22"/>
          <w:szCs w:val="22"/>
        </w:rPr>
        <w:t>)</w:t>
      </w:r>
    </w:p>
    <w:p w14:paraId="530A04C2" w14:textId="77777777" w:rsidR="00940A37" w:rsidRPr="00D41D89" w:rsidRDefault="00940A37" w:rsidP="008A0EC6">
      <w:pPr>
        <w:pStyle w:val="IndentLevel2"/>
        <w:spacing w:line="240" w:lineRule="auto"/>
        <w:ind w:left="0" w:firstLine="0"/>
        <w:rPr>
          <w:rFonts w:asciiTheme="minorHAnsi" w:hAnsiTheme="minorHAnsi" w:cstheme="minorHAnsi"/>
          <w:sz w:val="22"/>
          <w:szCs w:val="22"/>
        </w:rPr>
      </w:pPr>
      <w:r w:rsidRPr="00D41D89">
        <w:rPr>
          <w:rFonts w:asciiTheme="minorHAnsi" w:hAnsiTheme="minorHAnsi" w:cstheme="minorHAnsi"/>
          <w:b/>
          <w:sz w:val="22"/>
          <w:szCs w:val="22"/>
        </w:rPr>
        <w:t>Warranty:</w:t>
      </w:r>
      <w:r w:rsidRPr="00D41D89">
        <w:rPr>
          <w:rFonts w:asciiTheme="minorHAnsi" w:hAnsiTheme="minorHAnsi" w:cstheme="minorHAnsi"/>
          <w:sz w:val="22"/>
          <w:szCs w:val="22"/>
        </w:rPr>
        <w:t xml:space="preserve"> The Contractor warrants and implies that the items delivered hereunder are merchantable and fit for use for the particular purpose described in this contract.  In the event that the terms of the contractor’s standard commercial warranty conflict with the warranty terms contained in this clause, the terms of this clause will govern this contract, unless some other resolution is specified in the award document.</w:t>
      </w:r>
    </w:p>
    <w:p w14:paraId="4265663C" w14:textId="77777777" w:rsidR="00940A37" w:rsidRPr="00212F94" w:rsidRDefault="00940A37" w:rsidP="008A0EC6">
      <w:pPr>
        <w:pStyle w:val="IndentLevel2"/>
        <w:spacing w:after="60" w:line="240" w:lineRule="auto"/>
        <w:rPr>
          <w:rFonts w:ascii="Georgia" w:hAnsi="Georgia" w:cstheme="minorHAnsi"/>
          <w:b/>
          <w:sz w:val="22"/>
          <w:szCs w:val="22"/>
        </w:rPr>
      </w:pPr>
      <w:bookmarkStart w:id="128" w:name="C522124p"/>
      <w:bookmarkEnd w:id="128"/>
      <w:r w:rsidRPr="00212F94">
        <w:rPr>
          <w:rFonts w:ascii="Georgia" w:hAnsi="Georgia" w:cstheme="minorHAnsi"/>
          <w:b/>
          <w:sz w:val="22"/>
          <w:szCs w:val="22"/>
        </w:rPr>
        <w:lastRenderedPageBreak/>
        <w:t>52</w:t>
      </w:r>
      <w:r w:rsidR="00D35206" w:rsidRPr="00212F94">
        <w:rPr>
          <w:rFonts w:ascii="Georgia" w:hAnsi="Georgia" w:cstheme="minorHAnsi"/>
          <w:b/>
          <w:sz w:val="22"/>
          <w:szCs w:val="22"/>
        </w:rPr>
        <w:t>.</w:t>
      </w:r>
      <w:bookmarkStart w:id="129" w:name="WarrantyP"/>
      <w:r w:rsidR="00D35206" w:rsidRPr="00212F94">
        <w:rPr>
          <w:rFonts w:ascii="Georgia" w:hAnsi="Georgia" w:cstheme="minorHAnsi"/>
          <w:b/>
          <w:sz w:val="22"/>
          <w:szCs w:val="22"/>
        </w:rPr>
        <w:t>212-4 (p) (TAILORED</w:t>
      </w:r>
      <w:bookmarkEnd w:id="129"/>
      <w:r w:rsidR="00D35206" w:rsidRPr="00212F94">
        <w:rPr>
          <w:rFonts w:ascii="Georgia" w:hAnsi="Georgia" w:cstheme="minorHAnsi"/>
          <w:b/>
          <w:sz w:val="22"/>
          <w:szCs w:val="22"/>
        </w:rPr>
        <w:t xml:space="preserve">) </w:t>
      </w:r>
    </w:p>
    <w:p w14:paraId="470FEAE1" w14:textId="77777777" w:rsidR="00304B88" w:rsidRPr="00D41D89" w:rsidRDefault="00940A37" w:rsidP="008A0EC6">
      <w:pPr>
        <w:pStyle w:val="IndentLevel2"/>
        <w:tabs>
          <w:tab w:val="clear" w:pos="864"/>
        </w:tabs>
        <w:spacing w:line="240" w:lineRule="auto"/>
        <w:ind w:left="0" w:firstLine="0"/>
        <w:rPr>
          <w:rFonts w:asciiTheme="minorHAnsi" w:hAnsiTheme="minorHAnsi" w:cstheme="minorHAnsi"/>
          <w:sz w:val="22"/>
          <w:szCs w:val="22"/>
        </w:rPr>
      </w:pPr>
      <w:r w:rsidRPr="00D41D89">
        <w:rPr>
          <w:rFonts w:asciiTheme="minorHAnsi" w:hAnsiTheme="minorHAnsi" w:cstheme="minorHAnsi"/>
          <w:b/>
          <w:sz w:val="22"/>
          <w:szCs w:val="22"/>
        </w:rPr>
        <w:t>Limitation of liability</w:t>
      </w:r>
      <w:r w:rsidRPr="00D41D89">
        <w:rPr>
          <w:rFonts w:asciiTheme="minorHAnsi" w:hAnsiTheme="minorHAnsi" w:cstheme="minorHAnsi"/>
          <w:sz w:val="22"/>
          <w:szCs w:val="22"/>
        </w:rPr>
        <w:t>:  Except as otherwise provided by an express warranty, the contractor will not be liable to the Government in a breach of warranty action for consequential damages resulting from any defect or deficiencies in accepted items.  In the event that the terms of the contractor’s standard commercial warranty/limitation of liability clause(s) place greater limits on the contractor’s liability than do the terms contained in this clause, the terms of this clause will govern the contract.</w:t>
      </w:r>
    </w:p>
    <w:p w14:paraId="48B2A6D5" w14:textId="77777777" w:rsidR="00674B37" w:rsidRPr="00212F94" w:rsidRDefault="00674B37" w:rsidP="00431F6A">
      <w:pPr>
        <w:pStyle w:val="Heading4"/>
        <w:spacing w:after="20"/>
        <w:rPr>
          <w:rFonts w:ascii="Georgia" w:hAnsi="Georgia" w:cstheme="minorHAnsi"/>
        </w:rPr>
      </w:pPr>
      <w:bookmarkStart w:id="130" w:name="Gratuities"/>
      <w:r w:rsidRPr="00212F94">
        <w:rPr>
          <w:rFonts w:ascii="Georgia" w:hAnsi="Georgia" w:cstheme="minorHAnsi"/>
        </w:rPr>
        <w:t>52.203-3   GRATUITIES (APR 1984)</w:t>
      </w:r>
      <w:r w:rsidRPr="00212F94">
        <w:rPr>
          <w:rFonts w:ascii="Georgia" w:hAnsi="Georgia" w:cstheme="minorHAnsi"/>
          <w:b w:val="0"/>
        </w:rPr>
        <w:t xml:space="preserve">  </w:t>
      </w:r>
      <w:bookmarkEnd w:id="130"/>
    </w:p>
    <w:p w14:paraId="08B72534" w14:textId="77777777" w:rsidR="00674B37" w:rsidRPr="00D41D89" w:rsidRDefault="00674B37" w:rsidP="00431F6A">
      <w:pPr>
        <w:pStyle w:val="IndentLevel1"/>
        <w:spacing w:after="20" w:line="240" w:lineRule="auto"/>
        <w:rPr>
          <w:rFonts w:asciiTheme="minorHAnsi" w:hAnsiTheme="minorHAnsi" w:cstheme="minorHAnsi"/>
          <w:sz w:val="22"/>
          <w:szCs w:val="22"/>
        </w:rPr>
      </w:pPr>
      <w:r w:rsidRPr="00D41D89">
        <w:rPr>
          <w:rFonts w:asciiTheme="minorHAnsi" w:hAnsiTheme="minorHAnsi" w:cstheme="minorHAnsi"/>
          <w:sz w:val="22"/>
          <w:szCs w:val="22"/>
        </w:rPr>
        <w:t>(a)</w:t>
      </w:r>
      <w:r w:rsidRPr="00D41D89">
        <w:rPr>
          <w:rFonts w:asciiTheme="minorHAnsi" w:hAnsiTheme="minorHAnsi" w:cstheme="minorHAnsi"/>
          <w:sz w:val="22"/>
          <w:szCs w:val="22"/>
        </w:rPr>
        <w:tab/>
        <w:t>The right of the Contractor to proceed may be terminated by written notice if, after notice and hearing, the agency head or a designee determines that the Contractor, its agent, or another representative—</w:t>
      </w:r>
    </w:p>
    <w:p w14:paraId="751AFDF9" w14:textId="77777777" w:rsidR="00674B37" w:rsidRPr="00D41D89" w:rsidRDefault="00674B37" w:rsidP="00431F6A">
      <w:pPr>
        <w:pStyle w:val="IndentLevel2"/>
        <w:spacing w:after="20" w:line="240" w:lineRule="auto"/>
        <w:rPr>
          <w:rFonts w:asciiTheme="minorHAnsi" w:hAnsiTheme="minorHAnsi" w:cstheme="minorHAnsi"/>
          <w:sz w:val="22"/>
          <w:szCs w:val="22"/>
        </w:rPr>
      </w:pPr>
      <w:r w:rsidRPr="00D41D89">
        <w:rPr>
          <w:rFonts w:asciiTheme="minorHAnsi" w:hAnsiTheme="minorHAnsi" w:cstheme="minorHAnsi"/>
          <w:sz w:val="22"/>
          <w:szCs w:val="22"/>
        </w:rPr>
        <w:tab/>
        <w:t>(1)</w:t>
      </w:r>
      <w:r w:rsidRPr="00D41D89">
        <w:rPr>
          <w:rFonts w:asciiTheme="minorHAnsi" w:hAnsiTheme="minorHAnsi" w:cstheme="minorHAnsi"/>
          <w:sz w:val="22"/>
          <w:szCs w:val="22"/>
        </w:rPr>
        <w:tab/>
        <w:t>Offered or gave a gratuity (e.g., an entertainment or gift) to an officer, official, or employee of the Government; and</w:t>
      </w:r>
    </w:p>
    <w:p w14:paraId="278E419B" w14:textId="77777777" w:rsidR="00674B37" w:rsidRPr="00D41D89" w:rsidRDefault="00674B37" w:rsidP="00431F6A">
      <w:pPr>
        <w:pStyle w:val="IndentLevel2"/>
        <w:spacing w:after="20" w:line="240" w:lineRule="auto"/>
        <w:rPr>
          <w:rFonts w:asciiTheme="minorHAnsi" w:hAnsiTheme="minorHAnsi" w:cstheme="minorHAnsi"/>
          <w:sz w:val="22"/>
          <w:szCs w:val="22"/>
        </w:rPr>
      </w:pPr>
      <w:r w:rsidRPr="00D41D89">
        <w:rPr>
          <w:rFonts w:asciiTheme="minorHAnsi" w:hAnsiTheme="minorHAnsi" w:cstheme="minorHAnsi"/>
          <w:sz w:val="22"/>
          <w:szCs w:val="22"/>
        </w:rPr>
        <w:tab/>
        <w:t>(2)</w:t>
      </w:r>
      <w:r w:rsidRPr="00D41D89">
        <w:rPr>
          <w:rFonts w:asciiTheme="minorHAnsi" w:hAnsiTheme="minorHAnsi" w:cstheme="minorHAnsi"/>
          <w:sz w:val="22"/>
          <w:szCs w:val="22"/>
        </w:rPr>
        <w:tab/>
        <w:t>Intended, by the gratuity, to obtain a contract or favorable treatment under a contract.</w:t>
      </w:r>
    </w:p>
    <w:p w14:paraId="17778C70" w14:textId="77777777" w:rsidR="00674B37" w:rsidRPr="00D41D89" w:rsidRDefault="00674B37" w:rsidP="00431F6A">
      <w:pPr>
        <w:pStyle w:val="IndentLevel1"/>
        <w:spacing w:after="20" w:line="240" w:lineRule="auto"/>
        <w:rPr>
          <w:rFonts w:asciiTheme="minorHAnsi" w:hAnsiTheme="minorHAnsi" w:cstheme="minorHAnsi"/>
          <w:sz w:val="22"/>
          <w:szCs w:val="22"/>
        </w:rPr>
      </w:pPr>
      <w:r w:rsidRPr="00D41D89">
        <w:rPr>
          <w:rFonts w:asciiTheme="minorHAnsi" w:hAnsiTheme="minorHAnsi" w:cstheme="minorHAnsi"/>
          <w:sz w:val="22"/>
          <w:szCs w:val="22"/>
        </w:rPr>
        <w:t>(b)</w:t>
      </w:r>
      <w:r w:rsidRPr="00D41D89">
        <w:rPr>
          <w:rFonts w:asciiTheme="minorHAnsi" w:hAnsiTheme="minorHAnsi" w:cstheme="minorHAnsi"/>
          <w:sz w:val="22"/>
          <w:szCs w:val="22"/>
        </w:rPr>
        <w:tab/>
        <w:t>The facts supporting this determination may be reviewed by any court having lawful jurisdiction.</w:t>
      </w:r>
    </w:p>
    <w:p w14:paraId="60534FD8" w14:textId="77777777" w:rsidR="00674B37" w:rsidRPr="00D41D89" w:rsidRDefault="00674B37" w:rsidP="00431F6A">
      <w:pPr>
        <w:pStyle w:val="IndentLevel1"/>
        <w:spacing w:after="20" w:line="240" w:lineRule="auto"/>
        <w:rPr>
          <w:rFonts w:asciiTheme="minorHAnsi" w:hAnsiTheme="minorHAnsi" w:cstheme="minorHAnsi"/>
          <w:sz w:val="22"/>
          <w:szCs w:val="22"/>
        </w:rPr>
      </w:pPr>
      <w:r w:rsidRPr="00D41D89">
        <w:rPr>
          <w:rFonts w:asciiTheme="minorHAnsi" w:hAnsiTheme="minorHAnsi" w:cstheme="minorHAnsi"/>
          <w:sz w:val="22"/>
          <w:szCs w:val="22"/>
        </w:rPr>
        <w:t>(c)</w:t>
      </w:r>
      <w:r w:rsidRPr="00D41D89">
        <w:rPr>
          <w:rFonts w:asciiTheme="minorHAnsi" w:hAnsiTheme="minorHAnsi" w:cstheme="minorHAnsi"/>
          <w:sz w:val="22"/>
          <w:szCs w:val="22"/>
        </w:rPr>
        <w:tab/>
        <w:t>If this contract is terminated under paragraph (a) above, the Government is entitled—</w:t>
      </w:r>
    </w:p>
    <w:p w14:paraId="772B0348" w14:textId="77777777" w:rsidR="00674B37" w:rsidRPr="00D41D89" w:rsidRDefault="00674B37" w:rsidP="00431F6A">
      <w:pPr>
        <w:pStyle w:val="IndentLevel2"/>
        <w:spacing w:after="20" w:line="240" w:lineRule="auto"/>
        <w:rPr>
          <w:rFonts w:asciiTheme="minorHAnsi" w:hAnsiTheme="minorHAnsi" w:cstheme="minorHAnsi"/>
          <w:sz w:val="22"/>
          <w:szCs w:val="22"/>
        </w:rPr>
      </w:pPr>
      <w:r w:rsidRPr="00D41D89">
        <w:rPr>
          <w:rFonts w:asciiTheme="minorHAnsi" w:hAnsiTheme="minorHAnsi" w:cstheme="minorHAnsi"/>
          <w:sz w:val="22"/>
          <w:szCs w:val="22"/>
        </w:rPr>
        <w:tab/>
        <w:t>(1)</w:t>
      </w:r>
      <w:r w:rsidRPr="00D41D89">
        <w:rPr>
          <w:rFonts w:asciiTheme="minorHAnsi" w:hAnsiTheme="minorHAnsi" w:cstheme="minorHAnsi"/>
          <w:sz w:val="22"/>
          <w:szCs w:val="22"/>
        </w:rPr>
        <w:tab/>
        <w:t>To pursue the same remedies as in a breach of the contract; and</w:t>
      </w:r>
    </w:p>
    <w:p w14:paraId="4829DDFD" w14:textId="77777777" w:rsidR="00674B37" w:rsidRPr="00D41D89" w:rsidRDefault="00674B37" w:rsidP="00431F6A">
      <w:pPr>
        <w:pStyle w:val="IndentLevel2"/>
        <w:spacing w:after="20" w:line="240" w:lineRule="auto"/>
        <w:rPr>
          <w:rFonts w:asciiTheme="minorHAnsi" w:hAnsiTheme="minorHAnsi" w:cstheme="minorHAnsi"/>
          <w:sz w:val="22"/>
          <w:szCs w:val="22"/>
        </w:rPr>
      </w:pPr>
      <w:r w:rsidRPr="00D41D89">
        <w:rPr>
          <w:rFonts w:asciiTheme="minorHAnsi" w:hAnsiTheme="minorHAnsi" w:cstheme="minorHAnsi"/>
          <w:sz w:val="22"/>
          <w:szCs w:val="22"/>
        </w:rPr>
        <w:tab/>
        <w:t>(2)</w:t>
      </w:r>
      <w:r w:rsidRPr="00D41D89">
        <w:rPr>
          <w:rFonts w:asciiTheme="minorHAnsi" w:hAnsiTheme="minorHAnsi" w:cstheme="minorHAnsi"/>
          <w:sz w:val="22"/>
          <w:szCs w:val="22"/>
        </w:rPr>
        <w:tab/>
        <w:t>In addition to any other damages provided by law, to exemplary damages of not less than 3 nor more than 10 times the cost incurred by the Contractor in giving gratuities to the person concerned, as determined by the agency head or a designee.  (This subparagraph (c)(2) is applicable only if this contract uses money appropriated to the Department of Defense.)</w:t>
      </w:r>
    </w:p>
    <w:p w14:paraId="0935FE11" w14:textId="77777777" w:rsidR="00674B37" w:rsidRDefault="00674B37" w:rsidP="006D5D40">
      <w:pPr>
        <w:pStyle w:val="IndentLevel1"/>
        <w:tabs>
          <w:tab w:val="left" w:pos="432"/>
          <w:tab w:val="left" w:pos="864"/>
        </w:tabs>
        <w:spacing w:line="240" w:lineRule="auto"/>
        <w:ind w:left="864" w:hanging="864"/>
        <w:rPr>
          <w:rFonts w:asciiTheme="minorHAnsi" w:hAnsiTheme="minorHAnsi" w:cstheme="minorHAnsi"/>
          <w:sz w:val="22"/>
          <w:szCs w:val="22"/>
        </w:rPr>
      </w:pPr>
      <w:r w:rsidRPr="00D41D89">
        <w:rPr>
          <w:rFonts w:asciiTheme="minorHAnsi" w:hAnsiTheme="minorHAnsi" w:cstheme="minorHAnsi"/>
          <w:sz w:val="22"/>
          <w:szCs w:val="22"/>
        </w:rPr>
        <w:t>(d)</w:t>
      </w:r>
      <w:r w:rsidRPr="00D41D89">
        <w:rPr>
          <w:rFonts w:asciiTheme="minorHAnsi" w:hAnsiTheme="minorHAnsi" w:cstheme="minorHAnsi"/>
          <w:sz w:val="22"/>
          <w:szCs w:val="22"/>
        </w:rPr>
        <w:tab/>
        <w:t>The rights and remedies of the Government provided in this clause shall not be exclusive and are in addition to any other rights and remedies provided by law or under this contract.</w:t>
      </w:r>
    </w:p>
    <w:p w14:paraId="77608CC4" w14:textId="77777777" w:rsidR="00B81149" w:rsidRPr="00F81493" w:rsidRDefault="00B81149" w:rsidP="002E3099">
      <w:pPr>
        <w:spacing w:after="20"/>
        <w:ind w:left="1260" w:hanging="1260"/>
        <w:outlineLvl w:val="2"/>
        <w:rPr>
          <w:rFonts w:ascii="Georgia" w:hAnsi="Georgia" w:cs="Arial"/>
          <w:b/>
          <w:caps/>
          <w:color w:val="000000"/>
          <w:lang w:val="en"/>
        </w:rPr>
      </w:pPr>
      <w:bookmarkStart w:id="131" w:name="Pg63_02"/>
      <w:bookmarkStart w:id="132" w:name="PrintdCopied"/>
      <w:r w:rsidRPr="00F81493">
        <w:rPr>
          <w:rFonts w:ascii="Georgia" w:hAnsi="Georgia"/>
          <w:b/>
          <w:bCs/>
          <w:caps/>
          <w:color w:val="000000"/>
          <w:lang w:val="en"/>
        </w:rPr>
        <w:t>52.203-17</w:t>
      </w:r>
      <w:r>
        <w:rPr>
          <w:rFonts w:ascii="Georgia" w:hAnsi="Georgia"/>
          <w:b/>
          <w:bCs/>
          <w:caps/>
          <w:color w:val="000000"/>
          <w:lang w:val="en"/>
        </w:rPr>
        <w:t xml:space="preserve">   </w:t>
      </w:r>
      <w:r w:rsidRPr="00F81493">
        <w:rPr>
          <w:rFonts w:ascii="Georgia" w:hAnsi="Georgia"/>
          <w:b/>
          <w:bCs/>
          <w:caps/>
          <w:color w:val="000000"/>
          <w:lang w:val="en"/>
        </w:rPr>
        <w:t xml:space="preserve">CONTRACTOR </w:t>
      </w:r>
      <w:bookmarkStart w:id="133" w:name="ContEmplWhis"/>
      <w:r w:rsidRPr="00F81493">
        <w:rPr>
          <w:rFonts w:ascii="Georgia" w:hAnsi="Georgia"/>
          <w:b/>
          <w:bCs/>
          <w:caps/>
          <w:color w:val="000000"/>
          <w:lang w:val="en"/>
        </w:rPr>
        <w:t xml:space="preserve">EMPLOYEE WHISTLEBLOWER </w:t>
      </w:r>
      <w:bookmarkEnd w:id="133"/>
      <w:r w:rsidRPr="00F81493">
        <w:rPr>
          <w:rFonts w:ascii="Georgia" w:hAnsi="Georgia"/>
          <w:b/>
          <w:bCs/>
          <w:caps/>
          <w:color w:val="000000"/>
          <w:lang w:val="en"/>
        </w:rPr>
        <w:t>RIGHTS AND REQUIREMENT TO INFORM EMPLOYEES OF WHISTLEBLOWER RIGHTS</w:t>
      </w:r>
      <w:r>
        <w:rPr>
          <w:rFonts w:ascii="Georgia" w:hAnsi="Georgia"/>
          <w:b/>
          <w:bCs/>
          <w:caps/>
          <w:color w:val="000000"/>
          <w:lang w:val="en"/>
        </w:rPr>
        <w:t xml:space="preserve"> </w:t>
      </w:r>
      <w:r w:rsidRPr="00F81493">
        <w:rPr>
          <w:rFonts w:ascii="Georgia" w:hAnsi="Georgia" w:cs="Arial"/>
          <w:b/>
          <w:caps/>
          <w:color w:val="000000"/>
          <w:lang w:val="en"/>
        </w:rPr>
        <w:t>(APR 2014)</w:t>
      </w:r>
    </w:p>
    <w:p w14:paraId="4E053D0E" w14:textId="77777777" w:rsidR="00B81149" w:rsidRPr="00F81493" w:rsidRDefault="00B81149" w:rsidP="002E3099">
      <w:pPr>
        <w:spacing w:after="20"/>
        <w:ind w:left="270" w:hanging="270"/>
        <w:rPr>
          <w:rFonts w:ascii="Calibri" w:hAnsi="Calibri"/>
          <w:color w:val="000000"/>
          <w:lang w:val="en"/>
        </w:rPr>
      </w:pPr>
      <w:bookmarkStart w:id="134" w:name="wp1150633"/>
      <w:bookmarkEnd w:id="134"/>
      <w:r w:rsidRPr="00F81493">
        <w:rPr>
          <w:rFonts w:ascii="Calibri" w:hAnsi="Calibri"/>
          <w:color w:val="000000"/>
          <w:lang w:val="en"/>
        </w:rPr>
        <w:t xml:space="preserve">(a) This contract and employees working on this contract will be subject to the whistleblower rights and remedies in the pilot program on Contractor employee whistleblower protections established at </w:t>
      </w:r>
      <w:hyperlink r:id="rId88" w:tgtFrame="_blank" w:history="1">
        <w:r w:rsidRPr="00F81493">
          <w:rPr>
            <w:rFonts w:ascii="Calibri" w:hAnsi="Calibri"/>
            <w:color w:val="3366CC"/>
            <w:u w:val="single"/>
            <w:lang w:val="en"/>
          </w:rPr>
          <w:t>41 U.S.C. 4712</w:t>
        </w:r>
      </w:hyperlink>
      <w:r w:rsidRPr="00F81493">
        <w:rPr>
          <w:rFonts w:ascii="Calibri" w:hAnsi="Calibri"/>
          <w:color w:val="000000"/>
          <w:lang w:val="en"/>
        </w:rPr>
        <w:t xml:space="preserve"> by section 828 of the National Defense Authorization Act for Fiscal Year 2013 (Pub. L. 112-239) and FAR </w:t>
      </w:r>
      <w:hyperlink r:id="rId89" w:anchor="wp1081284" w:history="1">
        <w:r w:rsidRPr="00F81493">
          <w:rPr>
            <w:rFonts w:ascii="Calibri" w:hAnsi="Calibri"/>
            <w:color w:val="3366CC"/>
            <w:u w:val="single"/>
            <w:lang w:val="en"/>
          </w:rPr>
          <w:t>3.908</w:t>
        </w:r>
      </w:hyperlink>
    </w:p>
    <w:p w14:paraId="3A0413AF" w14:textId="77777777" w:rsidR="00B81149" w:rsidRPr="00F81493" w:rsidRDefault="00B81149" w:rsidP="002E3099">
      <w:pPr>
        <w:spacing w:after="20"/>
        <w:ind w:left="270" w:hanging="270"/>
        <w:rPr>
          <w:rFonts w:ascii="Calibri" w:hAnsi="Calibri"/>
          <w:color w:val="000000"/>
          <w:lang w:val="en"/>
        </w:rPr>
      </w:pPr>
      <w:bookmarkStart w:id="135" w:name="wp1150635"/>
      <w:bookmarkEnd w:id="135"/>
      <w:r w:rsidRPr="00F81493">
        <w:rPr>
          <w:rFonts w:ascii="Calibri" w:hAnsi="Calibri"/>
          <w:color w:val="000000"/>
          <w:lang w:val="en"/>
        </w:rPr>
        <w:t xml:space="preserve">(b) The Contractor shall inform its employees in writing, in the predominant language of the workforce, of employee whistleblower rights and protections under </w:t>
      </w:r>
      <w:hyperlink r:id="rId90" w:tgtFrame="_blank" w:history="1">
        <w:r w:rsidRPr="00F81493">
          <w:rPr>
            <w:rFonts w:ascii="Calibri" w:hAnsi="Calibri"/>
            <w:color w:val="3366CC"/>
            <w:u w:val="single"/>
            <w:lang w:val="en"/>
          </w:rPr>
          <w:t>41 U.S.C. 4712</w:t>
        </w:r>
      </w:hyperlink>
      <w:r w:rsidRPr="00F81493">
        <w:rPr>
          <w:rFonts w:ascii="Calibri" w:hAnsi="Calibri"/>
          <w:color w:val="000000"/>
          <w:lang w:val="en"/>
        </w:rPr>
        <w:t xml:space="preserve">, as described in section </w:t>
      </w:r>
      <w:hyperlink r:id="rId91" w:anchor="wp1081284" w:history="1">
        <w:r w:rsidRPr="00F81493">
          <w:rPr>
            <w:rFonts w:ascii="Calibri" w:hAnsi="Calibri"/>
            <w:color w:val="3366CC"/>
            <w:u w:val="single"/>
            <w:lang w:val="en"/>
          </w:rPr>
          <w:t>3.908</w:t>
        </w:r>
      </w:hyperlink>
      <w:r w:rsidRPr="00F81493">
        <w:rPr>
          <w:rFonts w:ascii="Calibri" w:hAnsi="Calibri"/>
          <w:color w:val="000000"/>
          <w:lang w:val="en"/>
        </w:rPr>
        <w:t xml:space="preserve"> of the Federal Acquisition Regulation. </w:t>
      </w:r>
    </w:p>
    <w:p w14:paraId="4973F2FF" w14:textId="77777777" w:rsidR="00B81149" w:rsidRPr="00F81493" w:rsidRDefault="00B81149" w:rsidP="00B81149">
      <w:pPr>
        <w:spacing w:after="360"/>
        <w:ind w:left="274" w:hanging="274"/>
        <w:rPr>
          <w:rFonts w:ascii="Calibri" w:hAnsi="Calibri"/>
          <w:color w:val="000000"/>
          <w:lang w:val="en"/>
        </w:rPr>
      </w:pPr>
      <w:bookmarkStart w:id="136" w:name="wp1150637"/>
      <w:bookmarkEnd w:id="136"/>
      <w:r w:rsidRPr="00F81493">
        <w:rPr>
          <w:rFonts w:ascii="Calibri" w:hAnsi="Calibri"/>
          <w:color w:val="000000"/>
          <w:lang w:val="en"/>
        </w:rPr>
        <w:t>(c) The Contractor shall insert the substance of this clause, including this paragraph (c), in all subcontracts over the simplified acquisition threshold.</w:t>
      </w:r>
    </w:p>
    <w:p w14:paraId="003DF2FD" w14:textId="77777777" w:rsidR="00B71888" w:rsidRPr="00D41D89" w:rsidRDefault="00B71888" w:rsidP="00FD628A">
      <w:pPr>
        <w:pStyle w:val="Heading4"/>
        <w:spacing w:after="20"/>
        <w:rPr>
          <w:rFonts w:ascii="Georgia" w:hAnsi="Georgia" w:cstheme="minorHAnsi"/>
        </w:rPr>
      </w:pPr>
      <w:r w:rsidRPr="00D41D89">
        <w:rPr>
          <w:rFonts w:ascii="Georgia" w:hAnsi="Georgia" w:cstheme="minorHAnsi"/>
        </w:rPr>
        <w:t>52.204-4   PRINTED OR COPIED DOUBLE-SIDED ON</w:t>
      </w:r>
      <w:r w:rsidR="00D40417">
        <w:rPr>
          <w:rFonts w:ascii="Georgia" w:hAnsi="Georgia" w:cstheme="minorHAnsi"/>
        </w:rPr>
        <w:t xml:space="preserve"> POSTCONSUMER FIBER CONTENT </w:t>
      </w:r>
      <w:r w:rsidRPr="00D41D89">
        <w:rPr>
          <w:rFonts w:ascii="Georgia" w:hAnsi="Georgia" w:cstheme="minorHAnsi"/>
        </w:rPr>
        <w:t>PAPER (MAY 2011)</w:t>
      </w:r>
    </w:p>
    <w:bookmarkEnd w:id="131"/>
    <w:bookmarkEnd w:id="132"/>
    <w:p w14:paraId="639F78EC" w14:textId="77777777" w:rsidR="00B71888" w:rsidRPr="00D41D89" w:rsidRDefault="00B71888" w:rsidP="00FD628A">
      <w:pPr>
        <w:spacing w:after="20"/>
        <w:rPr>
          <w:rFonts w:asciiTheme="minorHAnsi" w:hAnsiTheme="minorHAnsi" w:cstheme="minorHAnsi"/>
          <w:color w:val="000000"/>
          <w:lang w:val="en"/>
        </w:rPr>
      </w:pPr>
      <w:r w:rsidRPr="00D41D89">
        <w:rPr>
          <w:rFonts w:asciiTheme="minorHAnsi" w:hAnsiTheme="minorHAnsi" w:cstheme="minorHAnsi"/>
          <w:color w:val="000000"/>
          <w:lang w:val="en"/>
        </w:rPr>
        <w:t xml:space="preserve">(a)  </w:t>
      </w:r>
      <w:r w:rsidRPr="00D41D89">
        <w:rPr>
          <w:rFonts w:asciiTheme="minorHAnsi" w:hAnsiTheme="minorHAnsi" w:cstheme="minorHAnsi"/>
          <w:i/>
          <w:iCs/>
          <w:color w:val="000000"/>
          <w:lang w:val="en"/>
        </w:rPr>
        <w:t>Definitions</w:t>
      </w:r>
      <w:r w:rsidRPr="00D41D89">
        <w:rPr>
          <w:rFonts w:asciiTheme="minorHAnsi" w:hAnsiTheme="minorHAnsi" w:cstheme="minorHAnsi"/>
          <w:color w:val="000000"/>
          <w:lang w:val="en"/>
        </w:rPr>
        <w:t xml:space="preserve">. As used in this clause— </w:t>
      </w:r>
    </w:p>
    <w:p w14:paraId="77EEEB98" w14:textId="77777777" w:rsidR="00B71888" w:rsidRPr="00D41D89" w:rsidRDefault="00B71888" w:rsidP="00FD628A">
      <w:pPr>
        <w:spacing w:after="20"/>
        <w:ind w:firstLine="245"/>
        <w:rPr>
          <w:rFonts w:asciiTheme="minorHAnsi" w:hAnsiTheme="minorHAnsi" w:cstheme="minorHAnsi"/>
          <w:color w:val="000000"/>
          <w:lang w:val="en"/>
        </w:rPr>
      </w:pPr>
      <w:bookmarkStart w:id="137" w:name="wp1147183"/>
      <w:bookmarkEnd w:id="137"/>
      <w:r w:rsidRPr="00D41D89">
        <w:rPr>
          <w:rFonts w:asciiTheme="minorHAnsi" w:hAnsiTheme="minorHAnsi" w:cstheme="minorHAnsi"/>
          <w:color w:val="000000"/>
          <w:lang w:val="en"/>
        </w:rPr>
        <w:t xml:space="preserve"> “Postconsumer fiber” means— </w:t>
      </w:r>
    </w:p>
    <w:p w14:paraId="23D12A18" w14:textId="77777777" w:rsidR="00B71888" w:rsidRPr="00D41D89" w:rsidRDefault="00B71888" w:rsidP="00FD628A">
      <w:pPr>
        <w:spacing w:after="20"/>
        <w:ind w:left="900" w:hanging="420"/>
        <w:rPr>
          <w:rFonts w:asciiTheme="minorHAnsi" w:hAnsiTheme="minorHAnsi" w:cstheme="minorHAnsi"/>
          <w:color w:val="000000"/>
          <w:lang w:val="en"/>
        </w:rPr>
      </w:pPr>
      <w:bookmarkStart w:id="138" w:name="wp1147254"/>
      <w:bookmarkEnd w:id="138"/>
      <w:r w:rsidRPr="00D41D89">
        <w:rPr>
          <w:rFonts w:asciiTheme="minorHAnsi" w:hAnsiTheme="minorHAnsi" w:cstheme="minorHAnsi"/>
          <w:color w:val="000000"/>
          <w:lang w:val="en"/>
        </w:rPr>
        <w:t xml:space="preserve">(1)  Paper, paperboard, and fibrous materials from retail stores, office buildings, homes, and so forth, after they have passed through their end-usage as a consumer item, including: used corrugated boxes; old newspapers; old magazines; mixed waste paper; tabulating cards; and used cordage; or </w:t>
      </w:r>
    </w:p>
    <w:p w14:paraId="2A48A892" w14:textId="77777777" w:rsidR="00B71888" w:rsidRPr="00D41D89" w:rsidRDefault="00B71888" w:rsidP="00FD628A">
      <w:pPr>
        <w:spacing w:after="20"/>
        <w:ind w:left="900" w:hanging="420"/>
        <w:rPr>
          <w:rFonts w:asciiTheme="minorHAnsi" w:hAnsiTheme="minorHAnsi" w:cstheme="minorHAnsi"/>
          <w:color w:val="000000"/>
          <w:lang w:val="en"/>
        </w:rPr>
      </w:pPr>
      <w:bookmarkStart w:id="139" w:name="wp1147185"/>
      <w:bookmarkEnd w:id="139"/>
      <w:r w:rsidRPr="00D41D89">
        <w:rPr>
          <w:rFonts w:asciiTheme="minorHAnsi" w:hAnsiTheme="minorHAnsi" w:cstheme="minorHAnsi"/>
          <w:color w:val="000000"/>
          <w:lang w:val="en"/>
        </w:rPr>
        <w:t xml:space="preserve">(2)  All paper, paperboard, and fibrous materials that enter and are collected from municipal solid waste; but not </w:t>
      </w:r>
    </w:p>
    <w:p w14:paraId="4077B850" w14:textId="77777777" w:rsidR="00B71888" w:rsidRPr="00D41D89" w:rsidRDefault="00B71888" w:rsidP="00FD628A">
      <w:pPr>
        <w:spacing w:after="20"/>
        <w:ind w:left="900" w:hanging="420"/>
        <w:rPr>
          <w:rFonts w:asciiTheme="minorHAnsi" w:hAnsiTheme="minorHAnsi" w:cstheme="minorHAnsi"/>
          <w:color w:val="000000"/>
          <w:lang w:val="en"/>
        </w:rPr>
      </w:pPr>
      <w:bookmarkStart w:id="140" w:name="wp1147187"/>
      <w:bookmarkEnd w:id="140"/>
      <w:r w:rsidRPr="00D41D89">
        <w:rPr>
          <w:rFonts w:asciiTheme="minorHAnsi" w:hAnsiTheme="minorHAnsi" w:cstheme="minorHAnsi"/>
          <w:color w:val="000000"/>
          <w:lang w:val="en"/>
        </w:rPr>
        <w:lastRenderedPageBreak/>
        <w:t xml:space="preserve">(3)  Fiber derived from printers’ over-runs, converters’ scrap, and over-issue publications. </w:t>
      </w:r>
    </w:p>
    <w:p w14:paraId="4BE6B5A5" w14:textId="77777777" w:rsidR="00B71888" w:rsidRPr="007258F0" w:rsidRDefault="00B71888" w:rsidP="00431F6A">
      <w:pPr>
        <w:spacing w:after="240"/>
        <w:ind w:left="446" w:hanging="446"/>
        <w:rPr>
          <w:rFonts w:asciiTheme="minorHAnsi" w:hAnsiTheme="minorHAnsi" w:cstheme="minorHAnsi"/>
          <w:color w:val="000000"/>
          <w:lang w:val="en"/>
        </w:rPr>
      </w:pPr>
      <w:bookmarkStart w:id="141" w:name="wp1147189"/>
      <w:bookmarkEnd w:id="141"/>
      <w:r w:rsidRPr="00D41D89">
        <w:rPr>
          <w:rFonts w:asciiTheme="minorHAnsi" w:hAnsiTheme="minorHAnsi" w:cstheme="minorHAnsi"/>
          <w:color w:val="000000"/>
          <w:lang w:val="en"/>
        </w:rPr>
        <w:t xml:space="preserve">(b)   The Contractor is required to submit paper documents, such as offers, letters, or reports that are printed or copied double-sided on paper containing at least 30 percent postconsumer fiber, whenever practicable, when not using electronic commerce methods to submit information or data </w:t>
      </w:r>
      <w:r w:rsidRPr="007258F0">
        <w:rPr>
          <w:rFonts w:asciiTheme="minorHAnsi" w:hAnsiTheme="minorHAnsi" w:cstheme="minorHAnsi"/>
          <w:color w:val="000000"/>
          <w:lang w:val="en"/>
        </w:rPr>
        <w:t xml:space="preserve">to the Government. </w:t>
      </w:r>
    </w:p>
    <w:p w14:paraId="6CD359F3" w14:textId="77777777" w:rsidR="003D49FA" w:rsidRDefault="003D49FA" w:rsidP="00FD628A">
      <w:pPr>
        <w:spacing w:after="20"/>
        <w:ind w:left="360" w:hanging="360"/>
        <w:rPr>
          <w:rFonts w:ascii="Georgia" w:hAnsi="Georgia" w:cs="Calibri"/>
          <w:b/>
          <w:color w:val="000000"/>
          <w:lang w:val="en"/>
        </w:rPr>
      </w:pPr>
      <w:r w:rsidRPr="00A4332C">
        <w:rPr>
          <w:rFonts w:ascii="Georgia" w:hAnsi="Georgia" w:cs="Calibri"/>
          <w:b/>
          <w:color w:val="000000"/>
          <w:lang w:val="en"/>
        </w:rPr>
        <w:t>52.204-13</w:t>
      </w:r>
      <w:r w:rsidR="004A6643">
        <w:rPr>
          <w:rFonts w:ascii="Georgia" w:hAnsi="Georgia" w:cs="Calibri"/>
          <w:b/>
          <w:color w:val="000000"/>
          <w:lang w:val="en"/>
        </w:rPr>
        <w:t xml:space="preserve">   </w:t>
      </w:r>
      <w:bookmarkStart w:id="142" w:name="CCRM"/>
      <w:r w:rsidR="004A6643">
        <w:rPr>
          <w:rFonts w:ascii="Georgia" w:hAnsi="Georgia" w:cs="Calibri"/>
          <w:b/>
          <w:color w:val="000000"/>
          <w:lang w:val="en"/>
        </w:rPr>
        <w:t xml:space="preserve">SYSTEM FOR </w:t>
      </w:r>
      <w:bookmarkStart w:id="143" w:name="SAM"/>
      <w:r w:rsidR="004A6643">
        <w:rPr>
          <w:rFonts w:ascii="Georgia" w:hAnsi="Georgia" w:cs="Calibri"/>
          <w:b/>
          <w:color w:val="000000"/>
          <w:lang w:val="en"/>
        </w:rPr>
        <w:t>AWARD MANAGEMENT</w:t>
      </w:r>
      <w:r w:rsidRPr="00A4332C">
        <w:rPr>
          <w:rFonts w:ascii="Georgia" w:hAnsi="Georgia" w:cs="Calibri"/>
          <w:b/>
          <w:color w:val="000000"/>
          <w:lang w:val="en"/>
        </w:rPr>
        <w:t xml:space="preserve"> </w:t>
      </w:r>
      <w:bookmarkEnd w:id="142"/>
      <w:bookmarkEnd w:id="143"/>
      <w:r w:rsidRPr="00A4332C">
        <w:rPr>
          <w:rFonts w:ascii="Georgia" w:hAnsi="Georgia" w:cs="Calibri"/>
          <w:b/>
          <w:color w:val="000000"/>
          <w:lang w:val="en"/>
        </w:rPr>
        <w:t>MAINTENANCE (</w:t>
      </w:r>
      <w:r w:rsidR="00981AE0">
        <w:rPr>
          <w:rFonts w:ascii="Georgia" w:hAnsi="Georgia" w:cs="Calibri"/>
          <w:b/>
          <w:color w:val="000000"/>
          <w:lang w:val="en"/>
        </w:rPr>
        <w:t>OCT 2016</w:t>
      </w:r>
      <w:r w:rsidRPr="00A4332C">
        <w:rPr>
          <w:rFonts w:ascii="Georgia" w:hAnsi="Georgia" w:cs="Calibri"/>
          <w:b/>
          <w:color w:val="000000"/>
          <w:lang w:val="en"/>
        </w:rPr>
        <w:t>)</w:t>
      </w:r>
    </w:p>
    <w:p w14:paraId="032EA569" w14:textId="77777777" w:rsidR="00981AE0" w:rsidRPr="00F42083" w:rsidRDefault="00981AE0" w:rsidP="00FD628A">
      <w:pPr>
        <w:spacing w:after="20"/>
        <w:rPr>
          <w:rFonts w:asciiTheme="minorHAnsi" w:hAnsiTheme="minorHAnsi"/>
          <w:color w:val="000000"/>
          <w:lang w:val="en"/>
        </w:rPr>
      </w:pPr>
      <w:bookmarkStart w:id="144" w:name="wp1140926"/>
      <w:bookmarkStart w:id="145" w:name="wp1140936"/>
      <w:bookmarkStart w:id="146" w:name="wp1145017"/>
      <w:bookmarkStart w:id="147" w:name="wp1158753"/>
      <w:bookmarkStart w:id="148" w:name="wp1152012"/>
      <w:bookmarkStart w:id="149" w:name="wp1152368"/>
      <w:bookmarkStart w:id="150" w:name="wp1152565"/>
      <w:bookmarkStart w:id="151" w:name="Pg20_02"/>
      <w:bookmarkEnd w:id="144"/>
      <w:bookmarkEnd w:id="145"/>
      <w:bookmarkEnd w:id="146"/>
      <w:bookmarkEnd w:id="147"/>
      <w:bookmarkEnd w:id="148"/>
      <w:bookmarkEnd w:id="149"/>
      <w:bookmarkEnd w:id="150"/>
      <w:r w:rsidRPr="00F42083">
        <w:rPr>
          <w:rFonts w:asciiTheme="minorHAnsi" w:hAnsiTheme="minorHAnsi"/>
          <w:color w:val="000000"/>
          <w:lang w:val="en"/>
        </w:rPr>
        <w:t>(a) Definitions. As used in this clause.</w:t>
      </w:r>
    </w:p>
    <w:p w14:paraId="2F8C5070" w14:textId="77777777" w:rsidR="00981AE0" w:rsidRPr="00F42083" w:rsidRDefault="00981AE0" w:rsidP="00FD628A">
      <w:pPr>
        <w:spacing w:after="20"/>
        <w:ind w:left="360" w:hanging="120"/>
        <w:rPr>
          <w:rFonts w:asciiTheme="minorHAnsi" w:hAnsiTheme="minorHAnsi"/>
          <w:color w:val="000000"/>
          <w:lang w:val="en"/>
        </w:rPr>
      </w:pPr>
      <w:bookmarkStart w:id="152" w:name="wp1157412"/>
      <w:bookmarkStart w:id="153" w:name="wp1149698"/>
      <w:bookmarkEnd w:id="152"/>
      <w:bookmarkEnd w:id="153"/>
      <w:r w:rsidRPr="00F42083">
        <w:rPr>
          <w:rFonts w:asciiTheme="minorHAnsi" w:hAnsiTheme="minorHAnsi"/>
          <w:color w:val="000000"/>
          <w:lang w:val="en"/>
        </w:rPr>
        <w:t xml:space="preserve">“Electronic Funds Transfer (EFT) indicator” means a four-character suffix to the unique entity identifier. The suffix is assigned at the discretion of the commercial, nonprofit, or Government entity to establish additional System for Award Management (SAM) records for identifying alternative EFT accounts (see subpart </w:t>
      </w:r>
      <w:hyperlink r:id="rId92" w:anchor="wp1043964" w:history="1">
        <w:r w:rsidRPr="00F42083">
          <w:rPr>
            <w:rFonts w:asciiTheme="minorHAnsi" w:hAnsiTheme="minorHAnsi"/>
            <w:color w:val="3366CC"/>
            <w:u w:val="single"/>
            <w:lang w:val="en"/>
          </w:rPr>
          <w:t>32.11</w:t>
        </w:r>
      </w:hyperlink>
      <w:r w:rsidRPr="00F42083">
        <w:rPr>
          <w:rFonts w:asciiTheme="minorHAnsi" w:hAnsiTheme="minorHAnsi"/>
          <w:color w:val="000000"/>
          <w:lang w:val="en"/>
        </w:rPr>
        <w:t xml:space="preserve">) for the same entity. </w:t>
      </w:r>
    </w:p>
    <w:p w14:paraId="34F6A15F" w14:textId="77777777" w:rsidR="00981AE0" w:rsidRPr="00F42083" w:rsidRDefault="00981AE0" w:rsidP="00FD628A">
      <w:pPr>
        <w:spacing w:after="20"/>
        <w:ind w:firstLine="240"/>
        <w:rPr>
          <w:rFonts w:asciiTheme="minorHAnsi" w:hAnsiTheme="minorHAnsi"/>
          <w:color w:val="000000"/>
          <w:lang w:val="en"/>
        </w:rPr>
      </w:pPr>
      <w:bookmarkStart w:id="154" w:name="wp1149699"/>
      <w:bookmarkEnd w:id="154"/>
      <w:r w:rsidRPr="00F42083">
        <w:rPr>
          <w:rFonts w:asciiTheme="minorHAnsi" w:hAnsiTheme="minorHAnsi"/>
          <w:color w:val="000000"/>
          <w:lang w:val="en"/>
        </w:rPr>
        <w:t>“Registered in the System for Award Management (SAM) database” means that.</w:t>
      </w:r>
    </w:p>
    <w:p w14:paraId="74998B55" w14:textId="77777777" w:rsidR="00981AE0" w:rsidRPr="00F42083" w:rsidRDefault="00981AE0" w:rsidP="00FD628A">
      <w:pPr>
        <w:spacing w:after="20"/>
        <w:ind w:left="810" w:hanging="330"/>
        <w:rPr>
          <w:rFonts w:asciiTheme="minorHAnsi" w:hAnsiTheme="minorHAnsi"/>
          <w:color w:val="000000"/>
          <w:lang w:val="en"/>
        </w:rPr>
      </w:pPr>
      <w:bookmarkStart w:id="155" w:name="wp1157422"/>
      <w:bookmarkEnd w:id="155"/>
      <w:r w:rsidRPr="00F42083">
        <w:rPr>
          <w:rFonts w:asciiTheme="minorHAnsi" w:hAnsiTheme="minorHAnsi"/>
          <w:color w:val="000000"/>
          <w:lang w:val="en"/>
        </w:rPr>
        <w:t xml:space="preserve">(1) The Contractor has entered all mandatory information, including the unique entity identifier and the EFT indicator (if applicable), the Commercial and Government Entity (CAGE) code, as well as data required by the Federal Funding Accountability and Transparency Act of 2006 (see </w:t>
      </w:r>
      <w:hyperlink r:id="rId93" w:anchor="wp1075239" w:history="1">
        <w:r w:rsidRPr="00F42083">
          <w:rPr>
            <w:rFonts w:asciiTheme="minorHAnsi" w:hAnsiTheme="minorHAnsi"/>
            <w:color w:val="3366CC"/>
            <w:u w:val="single"/>
            <w:lang w:val="en"/>
          </w:rPr>
          <w:t>subpart 4.14</w:t>
        </w:r>
      </w:hyperlink>
      <w:r w:rsidRPr="00F42083">
        <w:rPr>
          <w:rFonts w:asciiTheme="minorHAnsi" w:hAnsiTheme="minorHAnsi"/>
          <w:color w:val="000000"/>
          <w:lang w:val="en"/>
        </w:rPr>
        <w:t xml:space="preserve">), into the SAM database; </w:t>
      </w:r>
    </w:p>
    <w:p w14:paraId="41832335" w14:textId="77777777" w:rsidR="00981AE0" w:rsidRPr="00F42083" w:rsidRDefault="00981AE0" w:rsidP="00FD628A">
      <w:pPr>
        <w:spacing w:after="20"/>
        <w:ind w:left="810" w:hanging="330"/>
        <w:rPr>
          <w:rFonts w:asciiTheme="minorHAnsi" w:hAnsiTheme="minorHAnsi"/>
          <w:color w:val="000000"/>
          <w:lang w:val="en"/>
        </w:rPr>
      </w:pPr>
      <w:bookmarkStart w:id="156" w:name="wp1149776"/>
      <w:bookmarkEnd w:id="156"/>
      <w:r w:rsidRPr="00F42083">
        <w:rPr>
          <w:rFonts w:asciiTheme="minorHAnsi" w:hAnsiTheme="minorHAnsi"/>
          <w:color w:val="000000"/>
          <w:lang w:val="en"/>
        </w:rPr>
        <w:t>(2) The Contractor has completed the Core, Assertions, Representations and Certifications, and Points of Contact sections of the registration in the SAM database;</w:t>
      </w:r>
    </w:p>
    <w:p w14:paraId="5EEA6E4F" w14:textId="77777777" w:rsidR="00981AE0" w:rsidRPr="00F42083" w:rsidRDefault="00981AE0" w:rsidP="00FD628A">
      <w:pPr>
        <w:spacing w:after="20"/>
        <w:ind w:left="810" w:hanging="330"/>
        <w:rPr>
          <w:rFonts w:asciiTheme="minorHAnsi" w:hAnsiTheme="minorHAnsi"/>
          <w:color w:val="000000"/>
          <w:lang w:val="en"/>
        </w:rPr>
      </w:pPr>
      <w:bookmarkStart w:id="157" w:name="wp1150358"/>
      <w:bookmarkEnd w:id="157"/>
      <w:r w:rsidRPr="00F42083">
        <w:rPr>
          <w:rFonts w:asciiTheme="minorHAnsi" w:hAnsiTheme="minorHAnsi"/>
          <w:color w:val="000000"/>
          <w:lang w:val="en"/>
        </w:rPr>
        <w:t>(3) The Government has validated all mandatory data fields, to include validation of the Taxpayer Identification Number (TIN) with the Internal Revenue Service (IRS). The Contractor will be required to provide consent for TIN validation to the Government as a part of the SAM registration process; and</w:t>
      </w:r>
    </w:p>
    <w:p w14:paraId="6296C688" w14:textId="77777777" w:rsidR="00981AE0" w:rsidRPr="00F42083" w:rsidRDefault="00981AE0" w:rsidP="00FD628A">
      <w:pPr>
        <w:spacing w:after="20"/>
        <w:ind w:firstLine="480"/>
        <w:rPr>
          <w:rFonts w:asciiTheme="minorHAnsi" w:hAnsiTheme="minorHAnsi"/>
          <w:color w:val="000000"/>
          <w:lang w:val="en"/>
        </w:rPr>
      </w:pPr>
      <w:bookmarkStart w:id="158" w:name="wp1150363"/>
      <w:bookmarkEnd w:id="158"/>
      <w:r w:rsidRPr="00F42083">
        <w:rPr>
          <w:rFonts w:asciiTheme="minorHAnsi" w:hAnsiTheme="minorHAnsi"/>
          <w:color w:val="000000"/>
          <w:lang w:val="en"/>
        </w:rPr>
        <w:t>(4) The Government has marked the record “Active”.</w:t>
      </w:r>
    </w:p>
    <w:p w14:paraId="4D4B3695" w14:textId="77777777" w:rsidR="00981AE0" w:rsidRPr="00F42083" w:rsidRDefault="00981AE0" w:rsidP="00FD628A">
      <w:pPr>
        <w:spacing w:after="20"/>
        <w:ind w:left="360" w:firstLine="240"/>
        <w:rPr>
          <w:rFonts w:asciiTheme="minorHAnsi" w:hAnsiTheme="minorHAnsi"/>
          <w:color w:val="000000"/>
          <w:lang w:val="en"/>
        </w:rPr>
      </w:pPr>
      <w:bookmarkStart w:id="159" w:name="wp1150389"/>
      <w:bookmarkEnd w:id="159"/>
      <w:r w:rsidRPr="00F42083">
        <w:rPr>
          <w:rFonts w:asciiTheme="minorHAnsi" w:hAnsiTheme="minorHAnsi"/>
          <w:color w:val="000000"/>
          <w:lang w:val="en"/>
        </w:rPr>
        <w:t>“System for Award Management (SAM)” means the primary Government repository for prospective Federal awardee and Federal awardee information and the centralized Government system for certain contracting, grants, and other assistance-related processes. It includes.</w:t>
      </w:r>
    </w:p>
    <w:p w14:paraId="5979D08A" w14:textId="77777777" w:rsidR="00981AE0" w:rsidRPr="00F42083" w:rsidRDefault="00981AE0" w:rsidP="00FD628A">
      <w:pPr>
        <w:spacing w:after="20"/>
        <w:ind w:left="810" w:hanging="330"/>
        <w:rPr>
          <w:rFonts w:asciiTheme="minorHAnsi" w:hAnsiTheme="minorHAnsi"/>
          <w:color w:val="000000"/>
          <w:lang w:val="en"/>
        </w:rPr>
      </w:pPr>
      <w:bookmarkStart w:id="160" w:name="wp1150397"/>
      <w:bookmarkEnd w:id="160"/>
      <w:r w:rsidRPr="00F42083">
        <w:rPr>
          <w:rFonts w:asciiTheme="minorHAnsi" w:hAnsiTheme="minorHAnsi"/>
          <w:color w:val="000000"/>
          <w:lang w:val="en"/>
        </w:rPr>
        <w:t>(1) Data collected from prospective Federal awardees required for the conduct of business with the Government;</w:t>
      </w:r>
    </w:p>
    <w:p w14:paraId="314212E1" w14:textId="77777777" w:rsidR="00981AE0" w:rsidRPr="00F42083" w:rsidRDefault="00981AE0" w:rsidP="00FD628A">
      <w:pPr>
        <w:spacing w:after="20"/>
        <w:ind w:left="810" w:hanging="330"/>
        <w:rPr>
          <w:rFonts w:asciiTheme="minorHAnsi" w:hAnsiTheme="minorHAnsi"/>
          <w:color w:val="000000"/>
          <w:lang w:val="en"/>
        </w:rPr>
      </w:pPr>
      <w:bookmarkStart w:id="161" w:name="wp1150405"/>
      <w:bookmarkEnd w:id="161"/>
      <w:r w:rsidRPr="00F42083">
        <w:rPr>
          <w:rFonts w:asciiTheme="minorHAnsi" w:hAnsiTheme="minorHAnsi"/>
          <w:color w:val="000000"/>
          <w:lang w:val="en"/>
        </w:rPr>
        <w:t xml:space="preserve">(2) Prospective contractor-submitted annual representations and certifications in accordance with FAR </w:t>
      </w:r>
      <w:hyperlink r:id="rId94" w:anchor="wp1073662" w:history="1">
        <w:r w:rsidRPr="00F42083">
          <w:rPr>
            <w:rFonts w:asciiTheme="minorHAnsi" w:hAnsiTheme="minorHAnsi"/>
            <w:color w:val="3366CC"/>
            <w:u w:val="single"/>
            <w:lang w:val="en"/>
          </w:rPr>
          <w:t>subpart 4.12</w:t>
        </w:r>
      </w:hyperlink>
      <w:r w:rsidRPr="00F42083">
        <w:rPr>
          <w:rFonts w:asciiTheme="minorHAnsi" w:hAnsiTheme="minorHAnsi"/>
          <w:color w:val="000000"/>
          <w:lang w:val="en"/>
        </w:rPr>
        <w:t xml:space="preserve">; and </w:t>
      </w:r>
    </w:p>
    <w:p w14:paraId="4EDB05EC" w14:textId="77777777" w:rsidR="00981AE0" w:rsidRPr="00F42083" w:rsidRDefault="00981AE0" w:rsidP="00FD628A">
      <w:pPr>
        <w:spacing w:after="20"/>
        <w:ind w:left="810" w:hanging="330"/>
        <w:rPr>
          <w:rFonts w:asciiTheme="minorHAnsi" w:hAnsiTheme="minorHAnsi"/>
          <w:color w:val="000000"/>
          <w:lang w:val="en"/>
        </w:rPr>
      </w:pPr>
      <w:bookmarkStart w:id="162" w:name="wp1150446"/>
      <w:bookmarkEnd w:id="162"/>
      <w:r w:rsidRPr="00F42083">
        <w:rPr>
          <w:rFonts w:asciiTheme="minorHAnsi" w:hAnsiTheme="minorHAnsi"/>
          <w:color w:val="000000"/>
          <w:lang w:val="en"/>
        </w:rPr>
        <w:t>(3) Identification of those parties excluded from receiving Federal contracts, certain subcontracts, and certain types of Federal financial and non-financial assistance and benefits.</w:t>
      </w:r>
    </w:p>
    <w:p w14:paraId="437F13D0" w14:textId="77777777" w:rsidR="00981AE0" w:rsidRPr="00F42083" w:rsidRDefault="00981AE0" w:rsidP="00FD628A">
      <w:pPr>
        <w:spacing w:after="20"/>
        <w:ind w:left="360" w:hanging="120"/>
        <w:rPr>
          <w:rFonts w:asciiTheme="minorHAnsi" w:hAnsiTheme="minorHAnsi"/>
          <w:color w:val="000000"/>
          <w:lang w:val="en"/>
        </w:rPr>
      </w:pPr>
      <w:bookmarkStart w:id="163" w:name="wp1157714"/>
      <w:bookmarkEnd w:id="163"/>
      <w:r w:rsidRPr="00F42083">
        <w:rPr>
          <w:rFonts w:asciiTheme="minorHAnsi" w:hAnsiTheme="minorHAnsi"/>
          <w:color w:val="000000"/>
          <w:lang w:val="en"/>
        </w:rPr>
        <w:t xml:space="preserve">“Unique entity identifier” means a number or other identifier used to identify a specific commercial, nonprofit, or Government entity. See </w:t>
      </w:r>
      <w:hyperlink r:id="rId95" w:history="1">
        <w:r w:rsidRPr="00F42083">
          <w:rPr>
            <w:rFonts w:asciiTheme="minorHAnsi" w:hAnsiTheme="minorHAnsi"/>
            <w:color w:val="3366CC"/>
            <w:u w:val="single"/>
            <w:lang w:val="en"/>
          </w:rPr>
          <w:t>www.sam.gov</w:t>
        </w:r>
      </w:hyperlink>
      <w:r w:rsidRPr="00F42083">
        <w:rPr>
          <w:rFonts w:asciiTheme="minorHAnsi" w:hAnsiTheme="minorHAnsi"/>
          <w:color w:val="000000"/>
          <w:lang w:val="en"/>
        </w:rPr>
        <w:t xml:space="preserve"> for the designated entity for establishing unique entity identifiers. </w:t>
      </w:r>
    </w:p>
    <w:p w14:paraId="7D27EDAC" w14:textId="77777777" w:rsidR="00981AE0" w:rsidRPr="00F42083" w:rsidRDefault="00981AE0" w:rsidP="00FD628A">
      <w:pPr>
        <w:spacing w:after="20"/>
        <w:ind w:left="270" w:hanging="270"/>
        <w:rPr>
          <w:rFonts w:asciiTheme="minorHAnsi" w:hAnsiTheme="minorHAnsi"/>
          <w:color w:val="000000"/>
          <w:lang w:val="en"/>
        </w:rPr>
      </w:pPr>
      <w:bookmarkStart w:id="164" w:name="wp1149786"/>
      <w:bookmarkEnd w:id="164"/>
      <w:r w:rsidRPr="00F42083">
        <w:rPr>
          <w:rFonts w:asciiTheme="minorHAnsi" w:hAnsiTheme="minorHAnsi"/>
          <w:color w:val="000000"/>
          <w:lang w:val="en"/>
        </w:rPr>
        <w:t>(b) The Contractor is responsible for the accuracy and completeness of the data within the SAM database, and for any liability resulting from the Government’s reliance on inaccurate or incomplete data. To remain registered in the SAM database after the initial registration, the Contractor is required to review and update on an annual basis, from the date of initial registration or subsequent updates, its information in the SAM database to ensure it is current, accurate and complete. Updating information in the SAM does not alter the terms and conditions of this contract and is not a substitute for a properly executed contractual document.</w:t>
      </w:r>
    </w:p>
    <w:p w14:paraId="7FD5DAE3" w14:textId="77777777" w:rsidR="00981AE0" w:rsidRPr="00F42083" w:rsidRDefault="00981AE0" w:rsidP="00FD628A">
      <w:pPr>
        <w:spacing w:after="20"/>
        <w:ind w:left="900" w:hanging="900"/>
        <w:rPr>
          <w:rFonts w:asciiTheme="minorHAnsi" w:hAnsiTheme="minorHAnsi"/>
          <w:color w:val="000000"/>
          <w:lang w:val="en"/>
        </w:rPr>
      </w:pPr>
      <w:bookmarkStart w:id="165" w:name="wp1149787"/>
      <w:bookmarkEnd w:id="165"/>
      <w:r w:rsidRPr="00F42083">
        <w:rPr>
          <w:rFonts w:asciiTheme="minorHAnsi" w:hAnsiTheme="minorHAnsi"/>
          <w:color w:val="000000"/>
          <w:lang w:val="en"/>
        </w:rPr>
        <w:t xml:space="preserve">(c) </w:t>
      </w:r>
      <w:bookmarkStart w:id="166" w:name="wp1149791"/>
      <w:bookmarkEnd w:id="166"/>
      <w:r>
        <w:rPr>
          <w:rFonts w:asciiTheme="minorHAnsi" w:hAnsiTheme="minorHAnsi"/>
          <w:color w:val="000000"/>
          <w:lang w:val="en"/>
        </w:rPr>
        <w:t xml:space="preserve"> </w:t>
      </w:r>
      <w:r w:rsidRPr="00F42083">
        <w:rPr>
          <w:rFonts w:asciiTheme="minorHAnsi" w:hAnsiTheme="minorHAnsi"/>
          <w:color w:val="000000"/>
          <w:lang w:val="en"/>
        </w:rPr>
        <w:t>(1)</w:t>
      </w:r>
      <w:r>
        <w:rPr>
          <w:rFonts w:asciiTheme="minorHAnsi" w:hAnsiTheme="minorHAnsi"/>
          <w:color w:val="000000"/>
          <w:lang w:val="en"/>
        </w:rPr>
        <w:t xml:space="preserve"> </w:t>
      </w:r>
      <w:r w:rsidRPr="00F42083">
        <w:rPr>
          <w:rFonts w:asciiTheme="minorHAnsi" w:hAnsiTheme="minorHAnsi"/>
          <w:color w:val="000000"/>
          <w:lang w:val="en"/>
        </w:rPr>
        <w:t xml:space="preserve"> </w:t>
      </w:r>
      <w:bookmarkStart w:id="167" w:name="wp1149798"/>
      <w:bookmarkEnd w:id="167"/>
      <w:r w:rsidRPr="00F42083">
        <w:rPr>
          <w:rFonts w:asciiTheme="minorHAnsi" w:hAnsiTheme="minorHAnsi"/>
          <w:color w:val="000000"/>
          <w:lang w:val="en"/>
        </w:rPr>
        <w:t xml:space="preserve">(i) </w:t>
      </w:r>
      <w:r>
        <w:rPr>
          <w:rFonts w:asciiTheme="minorHAnsi" w:hAnsiTheme="minorHAnsi"/>
          <w:color w:val="000000"/>
          <w:lang w:val="en"/>
        </w:rPr>
        <w:t xml:space="preserve"> </w:t>
      </w:r>
      <w:r w:rsidRPr="00F42083">
        <w:rPr>
          <w:rFonts w:asciiTheme="minorHAnsi" w:hAnsiTheme="minorHAnsi"/>
          <w:color w:val="000000"/>
          <w:lang w:val="en"/>
        </w:rPr>
        <w:t xml:space="preserve">If a Contractor has legally changed its business name, doing business as name, or division name (whichever is shown on the contract), or has transferred the assets used in performing the contract, but has not completed the necessary requirements regarding novation and </w:t>
      </w:r>
      <w:r w:rsidRPr="00F42083">
        <w:rPr>
          <w:rFonts w:asciiTheme="minorHAnsi" w:hAnsiTheme="minorHAnsi"/>
          <w:color w:val="000000"/>
          <w:lang w:val="en"/>
        </w:rPr>
        <w:lastRenderedPageBreak/>
        <w:t xml:space="preserve">change-of-name agreements in subpart </w:t>
      </w:r>
      <w:hyperlink r:id="rId96" w:anchor="wp1084217" w:history="1">
        <w:r w:rsidRPr="00F42083">
          <w:rPr>
            <w:rFonts w:asciiTheme="minorHAnsi" w:hAnsiTheme="minorHAnsi"/>
            <w:color w:val="3366CC"/>
            <w:u w:val="single"/>
            <w:lang w:val="en"/>
          </w:rPr>
          <w:t>42.12</w:t>
        </w:r>
      </w:hyperlink>
      <w:r w:rsidRPr="00F42083">
        <w:rPr>
          <w:rFonts w:asciiTheme="minorHAnsi" w:hAnsiTheme="minorHAnsi"/>
          <w:color w:val="000000"/>
          <w:lang w:val="en"/>
        </w:rPr>
        <w:t xml:space="preserve">, the Contractor shall provide the responsible Contracting Officer a minimum of one business day's written notification of its intention to. </w:t>
      </w:r>
    </w:p>
    <w:p w14:paraId="4A3B3CF6" w14:textId="77777777" w:rsidR="00981AE0" w:rsidRPr="00F42083" w:rsidRDefault="00981AE0" w:rsidP="00FD628A">
      <w:pPr>
        <w:spacing w:after="20"/>
        <w:ind w:left="1350" w:hanging="270"/>
        <w:rPr>
          <w:rFonts w:asciiTheme="minorHAnsi" w:hAnsiTheme="minorHAnsi"/>
          <w:color w:val="000000"/>
          <w:lang w:val="en"/>
        </w:rPr>
      </w:pPr>
      <w:bookmarkStart w:id="168" w:name="wp1149814"/>
      <w:bookmarkEnd w:id="168"/>
      <w:r w:rsidRPr="00F42083">
        <w:rPr>
          <w:rFonts w:asciiTheme="minorHAnsi" w:hAnsiTheme="minorHAnsi"/>
          <w:color w:val="000000"/>
          <w:lang w:val="en"/>
        </w:rPr>
        <w:t xml:space="preserve">(A) Change the name in the SAM database; </w:t>
      </w:r>
    </w:p>
    <w:p w14:paraId="5D9E8501" w14:textId="77777777" w:rsidR="00981AE0" w:rsidRPr="00F42083" w:rsidRDefault="00981AE0" w:rsidP="00FD628A">
      <w:pPr>
        <w:spacing w:after="20"/>
        <w:ind w:left="1350" w:hanging="270"/>
        <w:rPr>
          <w:rFonts w:asciiTheme="minorHAnsi" w:hAnsiTheme="minorHAnsi"/>
          <w:color w:val="000000"/>
          <w:lang w:val="en"/>
        </w:rPr>
      </w:pPr>
      <w:bookmarkStart w:id="169" w:name="wp1149815"/>
      <w:bookmarkEnd w:id="169"/>
      <w:r w:rsidRPr="00F42083">
        <w:rPr>
          <w:rFonts w:asciiTheme="minorHAnsi" w:hAnsiTheme="minorHAnsi"/>
          <w:color w:val="000000"/>
          <w:lang w:val="en"/>
        </w:rPr>
        <w:t xml:space="preserve">(B) Comply with the requirements of subpart </w:t>
      </w:r>
      <w:hyperlink r:id="rId97" w:anchor="wp1084217" w:history="1">
        <w:r w:rsidRPr="00F42083">
          <w:rPr>
            <w:rFonts w:asciiTheme="minorHAnsi" w:hAnsiTheme="minorHAnsi"/>
            <w:color w:val="3366CC"/>
            <w:u w:val="single"/>
            <w:lang w:val="en"/>
          </w:rPr>
          <w:t>42.12</w:t>
        </w:r>
      </w:hyperlink>
      <w:r w:rsidRPr="00F42083">
        <w:rPr>
          <w:rFonts w:asciiTheme="minorHAnsi" w:hAnsiTheme="minorHAnsi"/>
          <w:color w:val="000000"/>
          <w:lang w:val="en"/>
        </w:rPr>
        <w:t xml:space="preserve"> of the FAR; and </w:t>
      </w:r>
    </w:p>
    <w:p w14:paraId="256156D3" w14:textId="77777777" w:rsidR="00981AE0" w:rsidRPr="00F42083" w:rsidRDefault="00981AE0" w:rsidP="00FD628A">
      <w:pPr>
        <w:spacing w:after="20"/>
        <w:ind w:left="1350" w:hanging="270"/>
        <w:rPr>
          <w:rFonts w:asciiTheme="minorHAnsi" w:hAnsiTheme="minorHAnsi"/>
          <w:color w:val="000000"/>
          <w:lang w:val="en"/>
        </w:rPr>
      </w:pPr>
      <w:bookmarkStart w:id="170" w:name="wp1149816"/>
      <w:bookmarkEnd w:id="170"/>
      <w:r w:rsidRPr="00F42083">
        <w:rPr>
          <w:rFonts w:asciiTheme="minorHAnsi" w:hAnsiTheme="minorHAnsi"/>
          <w:color w:val="000000"/>
          <w:lang w:val="en"/>
        </w:rPr>
        <w:t>(C) Agree in writing to the timeline and procedures specified by the responsible Contracting Officer. The Contractor shall provide with the notification sufficient documentation to support the legally changed name.</w:t>
      </w:r>
    </w:p>
    <w:p w14:paraId="224C9FDD" w14:textId="77777777" w:rsidR="00981AE0" w:rsidRPr="00F42083" w:rsidRDefault="00981AE0" w:rsidP="00FD628A">
      <w:pPr>
        <w:spacing w:after="20"/>
        <w:ind w:left="990" w:hanging="270"/>
        <w:rPr>
          <w:rFonts w:asciiTheme="minorHAnsi" w:hAnsiTheme="minorHAnsi"/>
          <w:color w:val="000000"/>
          <w:lang w:val="en"/>
        </w:rPr>
      </w:pPr>
      <w:bookmarkStart w:id="171" w:name="wp1149781"/>
      <w:bookmarkEnd w:id="171"/>
      <w:r w:rsidRPr="00F42083">
        <w:rPr>
          <w:rFonts w:asciiTheme="minorHAnsi" w:hAnsiTheme="minorHAnsi"/>
          <w:color w:val="000000"/>
          <w:lang w:val="en"/>
        </w:rPr>
        <w:t xml:space="preserve">(ii) If the Contractor fails to comply with the requirements of paragraph (c)(1)(i) of this clause, or fails to perform the agreement at paragraph (c)(1)(i)(C) of this clause, and, in the absence of a properly executed novation or change-of-name agreement, the SAM information that shows the Contractor to be other than the Contractor indicated in the contract will be considered to be incorrect information within the meaning of the “Suspension of Payment” paragraph of the electronic funds transfer (EFT) clause of this contract. </w:t>
      </w:r>
    </w:p>
    <w:p w14:paraId="709DB880" w14:textId="77777777" w:rsidR="00981AE0" w:rsidRPr="00F42083" w:rsidRDefault="00981AE0" w:rsidP="00FD628A">
      <w:pPr>
        <w:spacing w:after="20"/>
        <w:ind w:left="810" w:hanging="330"/>
        <w:rPr>
          <w:rFonts w:asciiTheme="minorHAnsi" w:hAnsiTheme="minorHAnsi"/>
          <w:color w:val="000000"/>
          <w:lang w:val="en"/>
        </w:rPr>
      </w:pPr>
      <w:bookmarkStart w:id="172" w:name="wp1149832"/>
      <w:bookmarkEnd w:id="172"/>
      <w:r w:rsidRPr="00F42083">
        <w:rPr>
          <w:rFonts w:asciiTheme="minorHAnsi" w:hAnsiTheme="minorHAnsi"/>
          <w:color w:val="000000"/>
          <w:lang w:val="en"/>
        </w:rPr>
        <w:t xml:space="preserve">(2) The Contractor shall not change the name or address for EFT payments or manual payments, as appropriate, in the SAM record to reflect an assignee for the purpose of assignment of claims (see FAR subpart </w:t>
      </w:r>
      <w:hyperlink r:id="rId98" w:anchor="wp1029202" w:history="1">
        <w:r w:rsidRPr="00F42083">
          <w:rPr>
            <w:rFonts w:asciiTheme="minorHAnsi" w:hAnsiTheme="minorHAnsi"/>
            <w:color w:val="3366CC"/>
            <w:u w:val="single"/>
            <w:lang w:val="en"/>
          </w:rPr>
          <w:t>32.8</w:t>
        </w:r>
      </w:hyperlink>
      <w:r w:rsidRPr="00F42083">
        <w:rPr>
          <w:rFonts w:asciiTheme="minorHAnsi" w:hAnsiTheme="minorHAnsi"/>
          <w:color w:val="000000"/>
          <w:lang w:val="en"/>
        </w:rPr>
        <w:t xml:space="preserve">, Assignment of Claims). Assignees shall be separately registered in the SAM. Information provided to the Contractor’s SAM record that indicates payments, including those made by EFT, to an ultimate recipient other than that Contractor will be considered to be incorrect information within the meaning of the “Suspension of Payment” paragraph of the EFT clause of this contract. </w:t>
      </w:r>
    </w:p>
    <w:p w14:paraId="6DBBF0D2" w14:textId="77777777" w:rsidR="00981AE0" w:rsidRPr="00F42083" w:rsidRDefault="00981AE0" w:rsidP="00981AE0">
      <w:pPr>
        <w:spacing w:after="40"/>
        <w:ind w:left="810" w:hanging="330"/>
        <w:rPr>
          <w:rFonts w:asciiTheme="minorHAnsi" w:hAnsiTheme="minorHAnsi"/>
          <w:color w:val="000000"/>
          <w:lang w:val="en"/>
        </w:rPr>
      </w:pPr>
      <w:bookmarkStart w:id="173" w:name="wp1157463"/>
      <w:bookmarkEnd w:id="173"/>
      <w:r w:rsidRPr="00F42083">
        <w:rPr>
          <w:rFonts w:asciiTheme="minorHAnsi" w:hAnsiTheme="minorHAnsi"/>
          <w:color w:val="000000"/>
          <w:lang w:val="en"/>
        </w:rPr>
        <w:t xml:space="preserve">(3) The Contractor shall ensure that the unique entity identifier is maintained with the entity designated at </w:t>
      </w:r>
      <w:hyperlink r:id="rId99" w:history="1">
        <w:r w:rsidRPr="00F42083">
          <w:rPr>
            <w:rFonts w:asciiTheme="minorHAnsi" w:hAnsiTheme="minorHAnsi"/>
            <w:color w:val="3366CC"/>
            <w:u w:val="single"/>
            <w:lang w:val="en"/>
          </w:rPr>
          <w:t>www.sam.gov</w:t>
        </w:r>
      </w:hyperlink>
      <w:r w:rsidRPr="00F42083">
        <w:rPr>
          <w:rFonts w:asciiTheme="minorHAnsi" w:hAnsiTheme="minorHAnsi"/>
          <w:color w:val="000000"/>
          <w:lang w:val="en"/>
        </w:rPr>
        <w:t xml:space="preserve">. for establishment of the unique entity identifier throughout the life of the contract. The Contractor shall communicate any change to the unique entity identifier to the Contracting Officer within 30 days after the change, so an appropriate modification can be issued to update the data on the contract. A change in the unique entity identifier does not necessarily require a novation be accomplished. </w:t>
      </w:r>
    </w:p>
    <w:p w14:paraId="5E129EE6" w14:textId="77777777" w:rsidR="00981AE0" w:rsidRDefault="00981AE0" w:rsidP="00431F6A">
      <w:pPr>
        <w:spacing w:after="240"/>
        <w:ind w:left="360" w:hanging="360"/>
        <w:rPr>
          <w:rFonts w:asciiTheme="minorHAnsi" w:hAnsiTheme="minorHAnsi"/>
          <w:color w:val="000000"/>
          <w:lang w:val="en"/>
        </w:rPr>
      </w:pPr>
      <w:bookmarkStart w:id="174" w:name="wp1150791"/>
      <w:bookmarkEnd w:id="174"/>
      <w:r w:rsidRPr="00F42083">
        <w:rPr>
          <w:rFonts w:asciiTheme="minorHAnsi" w:hAnsiTheme="minorHAnsi"/>
          <w:color w:val="000000"/>
          <w:lang w:val="en"/>
        </w:rPr>
        <w:t xml:space="preserve">(d) Contractors may obtain additional information on registration and annual confirmation requirements at </w:t>
      </w:r>
      <w:hyperlink r:id="rId100" w:tgtFrame="_blank" w:history="1">
        <w:r w:rsidRPr="00F42083">
          <w:rPr>
            <w:rFonts w:asciiTheme="minorHAnsi" w:hAnsiTheme="minorHAnsi"/>
            <w:color w:val="3366CC"/>
            <w:u w:val="single"/>
            <w:lang w:val="en"/>
          </w:rPr>
          <w:t>https://www.acquisition.gov</w:t>
        </w:r>
      </w:hyperlink>
      <w:r w:rsidRPr="00F42083">
        <w:rPr>
          <w:rFonts w:asciiTheme="minorHAnsi" w:hAnsiTheme="minorHAnsi"/>
          <w:color w:val="000000"/>
          <w:lang w:val="en"/>
        </w:rPr>
        <w:t xml:space="preserve">. </w:t>
      </w:r>
    </w:p>
    <w:p w14:paraId="0B66CC14" w14:textId="77777777" w:rsidR="0066348E" w:rsidRPr="0066348E" w:rsidRDefault="0066348E" w:rsidP="002E3099">
      <w:pPr>
        <w:spacing w:after="20"/>
        <w:ind w:left="1260" w:hanging="1260"/>
        <w:outlineLvl w:val="2"/>
        <w:rPr>
          <w:rFonts w:ascii="Georgia" w:hAnsi="Georgia"/>
          <w:b/>
          <w:bCs/>
          <w:caps/>
          <w:lang w:val="en"/>
        </w:rPr>
      </w:pPr>
      <w:r w:rsidRPr="0066348E">
        <w:rPr>
          <w:rFonts w:ascii="Georgia" w:hAnsi="Georgia"/>
          <w:b/>
          <w:bCs/>
          <w:caps/>
          <w:color w:val="000000"/>
          <w:lang w:val="en"/>
        </w:rPr>
        <w:t xml:space="preserve">52.204-18   </w:t>
      </w:r>
      <w:bookmarkStart w:id="175" w:name="wp1152581"/>
      <w:bookmarkEnd w:id="175"/>
      <w:r w:rsidRPr="0066348E">
        <w:rPr>
          <w:rFonts w:ascii="Georgia" w:hAnsi="Georgia"/>
          <w:b/>
          <w:bCs/>
          <w:caps/>
          <w:lang w:val="en"/>
        </w:rPr>
        <w:t xml:space="preserve">Commercial and Government </w:t>
      </w:r>
      <w:bookmarkStart w:id="176" w:name="CommGovtEntMain"/>
      <w:r w:rsidRPr="0066348E">
        <w:rPr>
          <w:rFonts w:ascii="Georgia" w:hAnsi="Georgia"/>
          <w:b/>
          <w:bCs/>
          <w:caps/>
          <w:lang w:val="en"/>
        </w:rPr>
        <w:t>Entity Code Maintenance (Jul 2016)</w:t>
      </w:r>
      <w:bookmarkEnd w:id="176"/>
    </w:p>
    <w:p w14:paraId="01AFCBAC" w14:textId="77777777" w:rsidR="0066348E" w:rsidRPr="0066348E" w:rsidRDefault="0066348E" w:rsidP="002E3099">
      <w:pPr>
        <w:spacing w:after="20"/>
        <w:rPr>
          <w:rFonts w:ascii="Calibri" w:hAnsi="Calibri"/>
          <w:color w:val="000000"/>
          <w:lang w:val="en"/>
        </w:rPr>
      </w:pPr>
      <w:bookmarkStart w:id="177" w:name="wp1152592"/>
      <w:bookmarkEnd w:id="177"/>
      <w:r w:rsidRPr="0066348E">
        <w:rPr>
          <w:rFonts w:ascii="Calibri" w:hAnsi="Calibri"/>
          <w:color w:val="000000"/>
          <w:lang w:val="en"/>
        </w:rPr>
        <w:t>(a) Definition. As used in this clause–</w:t>
      </w:r>
    </w:p>
    <w:p w14:paraId="502545FF" w14:textId="77777777" w:rsidR="0066348E" w:rsidRPr="0066348E" w:rsidRDefault="0066348E" w:rsidP="002E3099">
      <w:pPr>
        <w:spacing w:after="20"/>
        <w:ind w:firstLine="240"/>
        <w:rPr>
          <w:rFonts w:ascii="Calibri" w:hAnsi="Calibri"/>
          <w:color w:val="000000"/>
          <w:lang w:val="en"/>
        </w:rPr>
      </w:pPr>
      <w:bookmarkStart w:id="178" w:name="wp1156259"/>
      <w:bookmarkEnd w:id="178"/>
      <w:r w:rsidRPr="0066348E">
        <w:rPr>
          <w:rFonts w:ascii="Calibri" w:hAnsi="Calibri"/>
          <w:color w:val="000000"/>
          <w:lang w:val="en"/>
        </w:rPr>
        <w:t xml:space="preserve">“Commercial and Government Entity (CAGE) code” means– </w:t>
      </w:r>
    </w:p>
    <w:p w14:paraId="40FB308A" w14:textId="77777777" w:rsidR="0066348E" w:rsidRPr="0066348E" w:rsidRDefault="0066348E" w:rsidP="002E3099">
      <w:pPr>
        <w:spacing w:after="20"/>
        <w:ind w:left="810" w:hanging="330"/>
        <w:rPr>
          <w:rFonts w:ascii="Calibri" w:hAnsi="Calibri"/>
          <w:color w:val="000000"/>
          <w:lang w:val="en"/>
        </w:rPr>
      </w:pPr>
      <w:bookmarkStart w:id="179" w:name="wp1156260"/>
      <w:bookmarkEnd w:id="179"/>
      <w:r w:rsidRPr="0066348E">
        <w:rPr>
          <w:rFonts w:ascii="Calibri" w:hAnsi="Calibri"/>
          <w:color w:val="000000"/>
          <w:lang w:val="en"/>
        </w:rPr>
        <w:t xml:space="preserve">(1) An identifier assigned to entities located in the United States or its outlying areas by the Defense Logistics Agency (DLA) Commercial and Government Entity (CAGE) Branch to identify a commercial or government entity; or </w:t>
      </w:r>
    </w:p>
    <w:p w14:paraId="7F81F3FF" w14:textId="77777777" w:rsidR="0066348E" w:rsidRPr="0066348E" w:rsidRDefault="0066348E" w:rsidP="002E3099">
      <w:pPr>
        <w:spacing w:after="20"/>
        <w:ind w:left="810" w:hanging="330"/>
        <w:rPr>
          <w:rFonts w:ascii="Calibri" w:hAnsi="Calibri"/>
          <w:color w:val="000000"/>
          <w:lang w:val="en"/>
        </w:rPr>
      </w:pPr>
      <w:bookmarkStart w:id="180" w:name="wp1156261"/>
      <w:bookmarkEnd w:id="180"/>
      <w:r w:rsidRPr="0066348E">
        <w:rPr>
          <w:rFonts w:ascii="Calibri" w:hAnsi="Calibri"/>
          <w:color w:val="000000"/>
          <w:lang w:val="en"/>
        </w:rPr>
        <w:t>(2) An identifier assigned by a member of the North Atlantic Treaty Organization (NATO) or by the NATO Support and Procurement Agency (NSPA) to entities located outside the United States and its outlying areas that the DLA Commercial and Government Entity (CAGE) Branch records and maintains in the CAGE master file. This type of code is known as a NATO CAGE (NCAGE) code.</w:t>
      </w:r>
    </w:p>
    <w:p w14:paraId="377A83FC" w14:textId="77777777" w:rsidR="0066348E" w:rsidRPr="0066348E" w:rsidRDefault="0066348E" w:rsidP="002E3099">
      <w:pPr>
        <w:spacing w:after="20"/>
        <w:ind w:left="270" w:hanging="270"/>
        <w:rPr>
          <w:rFonts w:ascii="Calibri" w:hAnsi="Calibri"/>
          <w:color w:val="000000"/>
          <w:lang w:val="en"/>
        </w:rPr>
      </w:pPr>
      <w:bookmarkStart w:id="181" w:name="wp1152633"/>
      <w:bookmarkEnd w:id="181"/>
      <w:r w:rsidRPr="0066348E">
        <w:rPr>
          <w:rFonts w:ascii="Calibri" w:hAnsi="Calibri"/>
          <w:color w:val="000000"/>
          <w:lang w:val="en"/>
        </w:rPr>
        <w:t xml:space="preserve">(b) Contractors shall ensure that the CAGE code is maintained throughout the life of the contract. For contractors registered in the System for Award Management (SAM), the DLA Commercial and Government Entity (CAGE) Branch shall only modify data received from SAM in the CAGE master file if the contractor initiates those changes via update of its SAM registration. Contractors undergoing a novation or change-of-name agreement shall notify the contracting officer in accordance with </w:t>
      </w:r>
      <w:hyperlink r:id="rId101" w:anchor="wp1084217" w:history="1">
        <w:r w:rsidRPr="0066348E">
          <w:rPr>
            <w:rFonts w:ascii="Calibri" w:hAnsi="Calibri"/>
            <w:color w:val="3366CC"/>
            <w:u w:val="single"/>
            <w:lang w:val="en"/>
          </w:rPr>
          <w:t>subpart 42.12</w:t>
        </w:r>
      </w:hyperlink>
      <w:r w:rsidRPr="0066348E">
        <w:rPr>
          <w:rFonts w:ascii="Calibri" w:hAnsi="Calibri"/>
          <w:color w:val="000000"/>
          <w:lang w:val="en"/>
        </w:rPr>
        <w:t xml:space="preserve">. The contractor shall communicate any change to the CAGE code to the contracting </w:t>
      </w:r>
      <w:r w:rsidRPr="0066348E">
        <w:rPr>
          <w:rFonts w:ascii="Calibri" w:hAnsi="Calibri"/>
          <w:color w:val="000000"/>
          <w:lang w:val="en"/>
        </w:rPr>
        <w:lastRenderedPageBreak/>
        <w:t xml:space="preserve">officer within 30 days after the change, so that a modification can be issued to update the CAGE code on the contract. </w:t>
      </w:r>
    </w:p>
    <w:p w14:paraId="7226283F" w14:textId="77777777" w:rsidR="0066348E" w:rsidRPr="0066348E" w:rsidRDefault="0066348E" w:rsidP="002E3099">
      <w:pPr>
        <w:spacing w:after="20"/>
        <w:ind w:left="270" w:hanging="270"/>
        <w:rPr>
          <w:rFonts w:ascii="Calibri" w:hAnsi="Calibri"/>
          <w:color w:val="000000"/>
          <w:lang w:val="en"/>
        </w:rPr>
      </w:pPr>
      <w:bookmarkStart w:id="182" w:name="wp1152641"/>
      <w:bookmarkEnd w:id="182"/>
      <w:r w:rsidRPr="0066348E">
        <w:rPr>
          <w:rFonts w:ascii="Calibri" w:hAnsi="Calibri"/>
          <w:color w:val="000000"/>
          <w:lang w:val="en"/>
        </w:rPr>
        <w:t xml:space="preserve">(c) Contractors located in the United States or its outlying areas that are not registered in SAM shall submit written change requests to the DLA Commercial and Government Entity (CAGE) Branch. Requests for changes shall be provided at </w:t>
      </w:r>
      <w:hyperlink r:id="rId102" w:tgtFrame="_blank" w:history="1">
        <w:r w:rsidRPr="0066348E">
          <w:rPr>
            <w:rFonts w:ascii="Calibri" w:hAnsi="Calibri"/>
            <w:color w:val="3366CC"/>
            <w:u w:val="single"/>
            <w:lang w:val="en"/>
          </w:rPr>
          <w:t>https://cage.dla.mil</w:t>
        </w:r>
      </w:hyperlink>
      <w:r w:rsidRPr="0066348E">
        <w:rPr>
          <w:rFonts w:ascii="Calibri" w:hAnsi="Calibri"/>
          <w:color w:val="000000"/>
          <w:lang w:val="en"/>
        </w:rPr>
        <w:t xml:space="preserve">. Change requests to the CAGE master file are accepted from the entity identified by the code. </w:t>
      </w:r>
    </w:p>
    <w:p w14:paraId="3CE2E097" w14:textId="77777777" w:rsidR="0066348E" w:rsidRPr="0066348E" w:rsidRDefault="0066348E" w:rsidP="002E3099">
      <w:pPr>
        <w:spacing w:after="20"/>
        <w:ind w:left="270" w:hanging="270"/>
        <w:rPr>
          <w:rFonts w:ascii="Calibri" w:hAnsi="Calibri"/>
          <w:color w:val="000000"/>
          <w:lang w:val="en"/>
        </w:rPr>
      </w:pPr>
      <w:bookmarkStart w:id="183" w:name="wp1156339"/>
      <w:bookmarkEnd w:id="183"/>
      <w:r w:rsidRPr="0066348E">
        <w:rPr>
          <w:rFonts w:ascii="Calibri" w:hAnsi="Calibri"/>
          <w:color w:val="000000"/>
          <w:lang w:val="en"/>
        </w:rPr>
        <w:t xml:space="preserve">(d) Contractors located outside the United States and its outlying areas that are not registered in SAM shall contact the appropriate National Codification Bureau (points of contact available at </w:t>
      </w:r>
      <w:hyperlink r:id="rId103" w:tgtFrame="_blank" w:history="1">
        <w:r w:rsidRPr="0066348E">
          <w:rPr>
            <w:rFonts w:ascii="Calibri" w:hAnsi="Calibri"/>
            <w:color w:val="3366CC"/>
            <w:u w:val="single"/>
            <w:lang w:val="en"/>
          </w:rPr>
          <w:t>http://www.nato.int/structur/AC/135/main/links/contacts.htm</w:t>
        </w:r>
      </w:hyperlink>
      <w:r w:rsidRPr="0066348E">
        <w:rPr>
          <w:rFonts w:ascii="Calibri" w:hAnsi="Calibri"/>
          <w:color w:val="000000"/>
          <w:lang w:val="en"/>
        </w:rPr>
        <w:t xml:space="preserve">) or NSPA at </w:t>
      </w:r>
      <w:hyperlink r:id="rId104" w:tgtFrame="_blank" w:history="1">
        <w:r w:rsidRPr="0066348E">
          <w:rPr>
            <w:rFonts w:ascii="Calibri" w:hAnsi="Calibri"/>
            <w:color w:val="3366CC"/>
            <w:u w:val="single"/>
            <w:lang w:val="en"/>
          </w:rPr>
          <w:t>https://eportal.nspa.nato.int/AC135Public/scage/CageList.aspx</w:t>
        </w:r>
      </w:hyperlink>
      <w:r w:rsidRPr="0066348E">
        <w:rPr>
          <w:rFonts w:ascii="Calibri" w:hAnsi="Calibri"/>
          <w:color w:val="000000"/>
          <w:lang w:val="en"/>
        </w:rPr>
        <w:t xml:space="preserve"> to request CAGE changes. </w:t>
      </w:r>
    </w:p>
    <w:p w14:paraId="66CEC351" w14:textId="77777777" w:rsidR="0066348E" w:rsidRPr="0066348E" w:rsidRDefault="0066348E" w:rsidP="00431F6A">
      <w:pPr>
        <w:spacing w:after="360"/>
        <w:ind w:left="274" w:hanging="274"/>
        <w:rPr>
          <w:rFonts w:ascii="Calibri" w:hAnsi="Calibri"/>
          <w:color w:val="000000"/>
          <w:lang w:val="en"/>
        </w:rPr>
      </w:pPr>
      <w:bookmarkStart w:id="184" w:name="wp1152651"/>
      <w:bookmarkEnd w:id="184"/>
      <w:r w:rsidRPr="0066348E">
        <w:rPr>
          <w:rFonts w:ascii="Calibri" w:hAnsi="Calibri"/>
          <w:color w:val="000000"/>
          <w:lang w:val="en"/>
        </w:rPr>
        <w:t xml:space="preserve">(e) Additional guidance for maintaining CAGE codes is available at </w:t>
      </w:r>
      <w:hyperlink r:id="rId105" w:tgtFrame="_blank" w:history="1">
        <w:r w:rsidRPr="0066348E">
          <w:rPr>
            <w:rFonts w:ascii="Calibri" w:hAnsi="Calibri"/>
            <w:color w:val="3366CC"/>
            <w:u w:val="single"/>
            <w:lang w:val="en"/>
          </w:rPr>
          <w:t>https://cage.dla.mil</w:t>
        </w:r>
      </w:hyperlink>
      <w:r w:rsidRPr="0066348E">
        <w:rPr>
          <w:rFonts w:ascii="Calibri" w:hAnsi="Calibri"/>
          <w:color w:val="000000"/>
          <w:lang w:val="en"/>
        </w:rPr>
        <w:t xml:space="preserve">. </w:t>
      </w:r>
    </w:p>
    <w:p w14:paraId="2527D8B0" w14:textId="77777777" w:rsidR="0066348E" w:rsidRPr="0066348E" w:rsidRDefault="0066348E" w:rsidP="00FD628A">
      <w:pPr>
        <w:spacing w:after="20"/>
        <w:ind w:left="1260" w:hanging="1260"/>
        <w:outlineLvl w:val="2"/>
        <w:rPr>
          <w:rFonts w:ascii="Georgia" w:hAnsi="Georgia"/>
          <w:b/>
          <w:bCs/>
          <w:caps/>
          <w:lang w:val="en"/>
        </w:rPr>
      </w:pPr>
      <w:bookmarkStart w:id="185" w:name="wp1152656"/>
      <w:bookmarkStart w:id="186" w:name="wp1155195"/>
      <w:bookmarkEnd w:id="185"/>
      <w:bookmarkEnd w:id="186"/>
      <w:r w:rsidRPr="0066348E">
        <w:rPr>
          <w:rFonts w:ascii="Georgia" w:hAnsi="Georgia"/>
          <w:b/>
          <w:bCs/>
          <w:caps/>
          <w:color w:val="000000"/>
          <w:lang w:val="en"/>
        </w:rPr>
        <w:t xml:space="preserve">52.204-21   </w:t>
      </w:r>
      <w:bookmarkStart w:id="187" w:name="wp1155526"/>
      <w:bookmarkEnd w:id="187"/>
      <w:r w:rsidRPr="0066348E">
        <w:rPr>
          <w:rFonts w:ascii="Georgia" w:hAnsi="Georgia"/>
          <w:b/>
          <w:bCs/>
          <w:caps/>
          <w:lang w:val="en"/>
        </w:rPr>
        <w:t xml:space="preserve">Basic </w:t>
      </w:r>
      <w:bookmarkStart w:id="188" w:name="BasicSafe"/>
      <w:r w:rsidRPr="0066348E">
        <w:rPr>
          <w:rFonts w:ascii="Georgia" w:hAnsi="Georgia"/>
          <w:b/>
          <w:bCs/>
          <w:caps/>
          <w:lang w:val="en"/>
        </w:rPr>
        <w:t xml:space="preserve">Safeguarding of Covered Contractor </w:t>
      </w:r>
      <w:bookmarkEnd w:id="188"/>
      <w:r w:rsidRPr="0066348E">
        <w:rPr>
          <w:rFonts w:ascii="Georgia" w:hAnsi="Georgia"/>
          <w:b/>
          <w:bCs/>
          <w:caps/>
          <w:lang w:val="en"/>
        </w:rPr>
        <w:t>Information Systems (Jun 2016)</w:t>
      </w:r>
    </w:p>
    <w:p w14:paraId="04B09EC0" w14:textId="77777777" w:rsidR="0066348E" w:rsidRPr="0066348E" w:rsidRDefault="0066348E" w:rsidP="00FD628A">
      <w:pPr>
        <w:spacing w:after="20"/>
        <w:rPr>
          <w:rFonts w:ascii="Calibri" w:hAnsi="Calibri"/>
          <w:color w:val="000000"/>
          <w:lang w:val="en"/>
        </w:rPr>
      </w:pPr>
      <w:bookmarkStart w:id="189" w:name="wp1155554"/>
      <w:bookmarkEnd w:id="189"/>
      <w:r w:rsidRPr="0066348E">
        <w:rPr>
          <w:rFonts w:ascii="Calibri" w:hAnsi="Calibri"/>
          <w:color w:val="000000"/>
          <w:lang w:val="en"/>
        </w:rPr>
        <w:t>(a) Definitions. As used in this clause–</w:t>
      </w:r>
    </w:p>
    <w:p w14:paraId="06C6D1D1" w14:textId="77777777" w:rsidR="0066348E" w:rsidRPr="0066348E" w:rsidRDefault="0066348E" w:rsidP="00FD628A">
      <w:pPr>
        <w:spacing w:after="20"/>
        <w:ind w:left="360" w:hanging="120"/>
        <w:rPr>
          <w:rFonts w:ascii="Calibri" w:hAnsi="Calibri"/>
          <w:color w:val="000000"/>
          <w:lang w:val="en"/>
        </w:rPr>
      </w:pPr>
      <w:bookmarkStart w:id="190" w:name="wp1155579"/>
      <w:bookmarkEnd w:id="190"/>
      <w:r w:rsidRPr="0066348E">
        <w:rPr>
          <w:rFonts w:ascii="Calibri" w:hAnsi="Calibri"/>
          <w:color w:val="000000"/>
          <w:lang w:val="en"/>
        </w:rPr>
        <w:t xml:space="preserve">“Covered contractor information system” means an information system that is owned or operated by a contractor that processes, stores, or transmits Federal contract information. </w:t>
      </w:r>
    </w:p>
    <w:p w14:paraId="146BFCE5" w14:textId="77777777" w:rsidR="0066348E" w:rsidRPr="0066348E" w:rsidRDefault="0066348E" w:rsidP="00FD628A">
      <w:pPr>
        <w:spacing w:after="20"/>
        <w:ind w:left="360" w:hanging="120"/>
        <w:rPr>
          <w:rFonts w:ascii="Calibri" w:hAnsi="Calibri"/>
          <w:color w:val="000000"/>
          <w:lang w:val="en"/>
        </w:rPr>
      </w:pPr>
      <w:bookmarkStart w:id="191" w:name="wp1155581"/>
      <w:bookmarkEnd w:id="191"/>
      <w:r w:rsidRPr="0066348E">
        <w:rPr>
          <w:rFonts w:ascii="Calibri" w:hAnsi="Calibri"/>
          <w:color w:val="000000"/>
          <w:lang w:val="en"/>
        </w:rPr>
        <w:t>“Federal contract information” means information, not intended for public release, that is provided by or generated for the Government under a contract to develop or deliver a product or service to the Government, but not including information provided by the Government to the public (such as on public websites) or simple transactional information, such as necessary to process payments.</w:t>
      </w:r>
    </w:p>
    <w:p w14:paraId="0DD198FD" w14:textId="77777777" w:rsidR="0066348E" w:rsidRPr="0066348E" w:rsidRDefault="0066348E" w:rsidP="00FD628A">
      <w:pPr>
        <w:spacing w:after="20"/>
        <w:ind w:left="360" w:hanging="120"/>
        <w:rPr>
          <w:rFonts w:ascii="Calibri" w:hAnsi="Calibri"/>
          <w:color w:val="000000"/>
          <w:lang w:val="en"/>
        </w:rPr>
      </w:pPr>
      <w:bookmarkStart w:id="192" w:name="wp1155582"/>
      <w:bookmarkStart w:id="193" w:name="wp1155583"/>
      <w:bookmarkEnd w:id="192"/>
      <w:bookmarkEnd w:id="193"/>
      <w:r w:rsidRPr="0066348E">
        <w:rPr>
          <w:rFonts w:ascii="Calibri" w:hAnsi="Calibri"/>
          <w:color w:val="000000"/>
          <w:lang w:val="en"/>
        </w:rPr>
        <w:t xml:space="preserve">“Information” means any communication or representation of knowledge such as facts, data, or opinions, in any medium or form, including textual, numerical, graphic, cartographic, narrative, or audiovisual (Committee on National Security Systems Instruction (CNSSI) 4009). </w:t>
      </w:r>
    </w:p>
    <w:p w14:paraId="3CE6D370" w14:textId="77777777" w:rsidR="0066348E" w:rsidRPr="0066348E" w:rsidRDefault="0066348E" w:rsidP="00FD628A">
      <w:pPr>
        <w:spacing w:after="20"/>
        <w:ind w:left="360" w:hanging="120"/>
        <w:rPr>
          <w:rFonts w:ascii="Calibri" w:hAnsi="Calibri"/>
          <w:color w:val="000000"/>
          <w:lang w:val="en"/>
        </w:rPr>
      </w:pPr>
      <w:bookmarkStart w:id="194" w:name="wp1155585"/>
      <w:bookmarkEnd w:id="194"/>
      <w:r w:rsidRPr="0066348E">
        <w:rPr>
          <w:rFonts w:ascii="Calibri" w:hAnsi="Calibri"/>
          <w:color w:val="000000"/>
          <w:lang w:val="en"/>
        </w:rPr>
        <w:t>“Information system” means a discrete set of information resources organized for the collection, processing, maintenance, use, sharing, dissemination, or disposition of information (</w:t>
      </w:r>
      <w:hyperlink r:id="rId106" w:tgtFrame="_blank" w:history="1">
        <w:r w:rsidRPr="0066348E">
          <w:rPr>
            <w:rFonts w:ascii="Calibri" w:hAnsi="Calibri"/>
            <w:color w:val="3366CC"/>
            <w:u w:val="single"/>
            <w:lang w:val="en"/>
          </w:rPr>
          <w:t>44 U.S.C. 3502</w:t>
        </w:r>
      </w:hyperlink>
      <w:r w:rsidRPr="0066348E">
        <w:rPr>
          <w:rFonts w:ascii="Calibri" w:hAnsi="Calibri"/>
          <w:color w:val="000000"/>
          <w:lang w:val="en"/>
        </w:rPr>
        <w:t xml:space="preserve">). </w:t>
      </w:r>
    </w:p>
    <w:p w14:paraId="7E4A4BFF" w14:textId="77777777" w:rsidR="0066348E" w:rsidRPr="0066348E" w:rsidRDefault="0066348E" w:rsidP="00FD628A">
      <w:pPr>
        <w:spacing w:after="20"/>
        <w:ind w:firstLine="240"/>
        <w:rPr>
          <w:rFonts w:ascii="Calibri" w:hAnsi="Calibri"/>
          <w:color w:val="000000"/>
          <w:lang w:val="en"/>
        </w:rPr>
      </w:pPr>
      <w:bookmarkStart w:id="195" w:name="wp1155587"/>
      <w:bookmarkEnd w:id="195"/>
      <w:r w:rsidRPr="0066348E">
        <w:rPr>
          <w:rFonts w:ascii="Calibri" w:hAnsi="Calibri"/>
          <w:color w:val="000000"/>
          <w:lang w:val="en"/>
        </w:rPr>
        <w:t>“Safeguarding” means measures or controls that are prescribed to protect information systems.</w:t>
      </w:r>
    </w:p>
    <w:p w14:paraId="03526D73" w14:textId="77777777" w:rsidR="0066348E" w:rsidRPr="0066348E" w:rsidRDefault="0066348E" w:rsidP="00431F6A">
      <w:pPr>
        <w:spacing w:after="20"/>
        <w:rPr>
          <w:rFonts w:ascii="Calibri" w:hAnsi="Calibri"/>
          <w:color w:val="000000"/>
          <w:lang w:val="en"/>
        </w:rPr>
      </w:pPr>
      <w:bookmarkStart w:id="196" w:name="wp1155572"/>
      <w:bookmarkEnd w:id="196"/>
      <w:r w:rsidRPr="0066348E">
        <w:rPr>
          <w:rFonts w:ascii="Calibri" w:hAnsi="Calibri"/>
          <w:color w:val="000000"/>
          <w:lang w:val="en"/>
        </w:rPr>
        <w:t xml:space="preserve">(b) Safeguarding requirements and procedures. </w:t>
      </w:r>
    </w:p>
    <w:p w14:paraId="0C3D9957" w14:textId="77777777" w:rsidR="0066348E" w:rsidRPr="0066348E" w:rsidRDefault="0066348E" w:rsidP="00FD628A">
      <w:pPr>
        <w:spacing w:after="20"/>
        <w:ind w:left="810" w:hanging="330"/>
        <w:rPr>
          <w:rFonts w:ascii="Calibri" w:hAnsi="Calibri"/>
          <w:color w:val="000000"/>
          <w:lang w:val="en"/>
        </w:rPr>
      </w:pPr>
      <w:bookmarkStart w:id="197" w:name="wp1155640"/>
      <w:bookmarkEnd w:id="197"/>
      <w:r w:rsidRPr="0066348E">
        <w:rPr>
          <w:rFonts w:ascii="Calibri" w:hAnsi="Calibri"/>
          <w:color w:val="000000"/>
          <w:lang w:val="en"/>
        </w:rPr>
        <w:t>(1) The Contractor shall apply the following basic safeguarding requirements and procedures to protect covered contractor information systems. Requirements and procedures for basic safeguarding of covered contractor information systems shall include, at a minimum, the following security controls:</w:t>
      </w:r>
    </w:p>
    <w:p w14:paraId="323059CD" w14:textId="77777777" w:rsidR="0066348E" w:rsidRPr="0066348E" w:rsidRDefault="0066348E" w:rsidP="00FD628A">
      <w:pPr>
        <w:spacing w:after="20"/>
        <w:ind w:left="1170" w:hanging="270"/>
        <w:rPr>
          <w:rFonts w:ascii="Calibri" w:hAnsi="Calibri"/>
          <w:color w:val="000000"/>
          <w:lang w:val="en"/>
        </w:rPr>
      </w:pPr>
      <w:bookmarkStart w:id="198" w:name="wp1155658"/>
      <w:bookmarkEnd w:id="198"/>
      <w:r w:rsidRPr="0066348E">
        <w:rPr>
          <w:rFonts w:ascii="Calibri" w:hAnsi="Calibri"/>
          <w:color w:val="000000"/>
          <w:lang w:val="en"/>
        </w:rPr>
        <w:t>(i) Limit information system access to authorized users, processes acting on behalf of authorized users, or devices (including other information systems).</w:t>
      </w:r>
    </w:p>
    <w:p w14:paraId="03F1EAFA" w14:textId="77777777" w:rsidR="0066348E" w:rsidRPr="0066348E" w:rsidRDefault="0066348E" w:rsidP="00FD628A">
      <w:pPr>
        <w:spacing w:after="20"/>
        <w:ind w:left="1170" w:hanging="270"/>
        <w:rPr>
          <w:rFonts w:ascii="Calibri" w:hAnsi="Calibri"/>
          <w:color w:val="000000"/>
          <w:lang w:val="en"/>
        </w:rPr>
      </w:pPr>
      <w:bookmarkStart w:id="199" w:name="wp1155676"/>
      <w:bookmarkEnd w:id="199"/>
      <w:r w:rsidRPr="0066348E">
        <w:rPr>
          <w:rFonts w:ascii="Calibri" w:hAnsi="Calibri"/>
          <w:color w:val="000000"/>
          <w:lang w:val="en"/>
        </w:rPr>
        <w:t>(ii) Limit information system access to the types of transactions and functions that authorized users are permitted to execute.</w:t>
      </w:r>
    </w:p>
    <w:p w14:paraId="72D0376C" w14:textId="77777777" w:rsidR="0066348E" w:rsidRPr="0066348E" w:rsidRDefault="0066348E" w:rsidP="00FD628A">
      <w:pPr>
        <w:spacing w:after="20"/>
        <w:ind w:left="1170" w:hanging="270"/>
        <w:rPr>
          <w:rFonts w:ascii="Calibri" w:hAnsi="Calibri"/>
          <w:color w:val="000000"/>
          <w:lang w:val="en"/>
        </w:rPr>
      </w:pPr>
      <w:bookmarkStart w:id="200" w:name="wp1155691"/>
      <w:bookmarkEnd w:id="200"/>
      <w:r w:rsidRPr="0066348E">
        <w:rPr>
          <w:rFonts w:ascii="Calibri" w:hAnsi="Calibri"/>
          <w:color w:val="000000"/>
          <w:lang w:val="en"/>
        </w:rPr>
        <w:t>(iii) Verify and control/limit connections to and use of external information systems.</w:t>
      </w:r>
    </w:p>
    <w:p w14:paraId="38EB0E14" w14:textId="77777777" w:rsidR="0066348E" w:rsidRPr="0066348E" w:rsidRDefault="0066348E" w:rsidP="00FD628A">
      <w:pPr>
        <w:spacing w:after="20"/>
        <w:ind w:left="1170" w:hanging="270"/>
        <w:rPr>
          <w:rFonts w:ascii="Calibri" w:hAnsi="Calibri"/>
          <w:color w:val="000000"/>
          <w:lang w:val="en"/>
        </w:rPr>
      </w:pPr>
      <w:bookmarkStart w:id="201" w:name="wp1155706"/>
      <w:bookmarkEnd w:id="201"/>
      <w:r w:rsidRPr="0066348E">
        <w:rPr>
          <w:rFonts w:ascii="Calibri" w:hAnsi="Calibri"/>
          <w:color w:val="000000"/>
          <w:lang w:val="en"/>
        </w:rPr>
        <w:t>(iv) Control information posted or processed on publicly accessible information systems.</w:t>
      </w:r>
    </w:p>
    <w:p w14:paraId="2C87DD6C" w14:textId="77777777" w:rsidR="0066348E" w:rsidRPr="0066348E" w:rsidRDefault="0066348E" w:rsidP="00FD628A">
      <w:pPr>
        <w:spacing w:after="20"/>
        <w:ind w:left="1170" w:hanging="270"/>
        <w:rPr>
          <w:rFonts w:ascii="Calibri" w:hAnsi="Calibri"/>
          <w:color w:val="000000"/>
          <w:lang w:val="en"/>
        </w:rPr>
      </w:pPr>
      <w:bookmarkStart w:id="202" w:name="wp1155721"/>
      <w:bookmarkEnd w:id="202"/>
      <w:r w:rsidRPr="0066348E">
        <w:rPr>
          <w:rFonts w:ascii="Calibri" w:hAnsi="Calibri"/>
          <w:color w:val="000000"/>
          <w:lang w:val="en"/>
        </w:rPr>
        <w:t>(v) Identify information system users, processes acting on behalf of users, or devices.</w:t>
      </w:r>
    </w:p>
    <w:p w14:paraId="73464F00" w14:textId="77777777" w:rsidR="0066348E" w:rsidRPr="0066348E" w:rsidRDefault="0066348E" w:rsidP="00FD628A">
      <w:pPr>
        <w:spacing w:after="20"/>
        <w:ind w:left="1170" w:hanging="270"/>
        <w:rPr>
          <w:rFonts w:ascii="Calibri" w:hAnsi="Calibri"/>
          <w:color w:val="000000"/>
          <w:lang w:val="en"/>
        </w:rPr>
      </w:pPr>
      <w:bookmarkStart w:id="203" w:name="wp1155736"/>
      <w:bookmarkEnd w:id="203"/>
      <w:r w:rsidRPr="0066348E">
        <w:rPr>
          <w:rFonts w:ascii="Calibri" w:hAnsi="Calibri"/>
          <w:color w:val="000000"/>
          <w:lang w:val="en"/>
        </w:rPr>
        <w:t>(vi) Authenticate (or verify) the identities of those users, processes, or devices, as a prerequisite to allowing access to organizational information systems.</w:t>
      </w:r>
    </w:p>
    <w:p w14:paraId="6B5199E0" w14:textId="77777777" w:rsidR="0066348E" w:rsidRPr="0066348E" w:rsidRDefault="0066348E" w:rsidP="00FD628A">
      <w:pPr>
        <w:spacing w:after="20"/>
        <w:ind w:left="1170" w:hanging="270"/>
        <w:rPr>
          <w:rFonts w:ascii="Calibri" w:hAnsi="Calibri"/>
          <w:color w:val="000000"/>
          <w:lang w:val="en"/>
        </w:rPr>
      </w:pPr>
      <w:bookmarkStart w:id="204" w:name="wp1155751"/>
      <w:bookmarkEnd w:id="204"/>
      <w:r w:rsidRPr="0066348E">
        <w:rPr>
          <w:rFonts w:ascii="Calibri" w:hAnsi="Calibri"/>
          <w:color w:val="000000"/>
          <w:lang w:val="en"/>
        </w:rPr>
        <w:t>(vii) Sanitize or destroy information system media containing Federal Contract Information before disposal or release for reuse.</w:t>
      </w:r>
    </w:p>
    <w:p w14:paraId="34890F5A" w14:textId="77777777" w:rsidR="0066348E" w:rsidRPr="0066348E" w:rsidRDefault="0066348E" w:rsidP="00FD628A">
      <w:pPr>
        <w:spacing w:after="20"/>
        <w:ind w:left="1170" w:hanging="270"/>
        <w:rPr>
          <w:rFonts w:ascii="Calibri" w:hAnsi="Calibri"/>
          <w:color w:val="000000"/>
          <w:lang w:val="en"/>
        </w:rPr>
      </w:pPr>
      <w:bookmarkStart w:id="205" w:name="wp1155766"/>
      <w:bookmarkEnd w:id="205"/>
      <w:r w:rsidRPr="0066348E">
        <w:rPr>
          <w:rFonts w:ascii="Calibri" w:hAnsi="Calibri"/>
          <w:color w:val="000000"/>
          <w:lang w:val="en"/>
        </w:rPr>
        <w:t>(viii) Limit physical access to organizational information systems, equipment, and the respective operating environments to authorized individuals.</w:t>
      </w:r>
    </w:p>
    <w:p w14:paraId="091EB59B" w14:textId="77777777" w:rsidR="0066348E" w:rsidRPr="0066348E" w:rsidRDefault="0066348E" w:rsidP="00FD628A">
      <w:pPr>
        <w:spacing w:after="20"/>
        <w:ind w:left="1170" w:hanging="270"/>
        <w:rPr>
          <w:rFonts w:ascii="Calibri" w:hAnsi="Calibri"/>
          <w:color w:val="000000"/>
          <w:lang w:val="en"/>
        </w:rPr>
      </w:pPr>
      <w:bookmarkStart w:id="206" w:name="wp1155781"/>
      <w:bookmarkEnd w:id="206"/>
      <w:r w:rsidRPr="0066348E">
        <w:rPr>
          <w:rFonts w:ascii="Calibri" w:hAnsi="Calibri"/>
          <w:color w:val="000000"/>
          <w:lang w:val="en"/>
        </w:rPr>
        <w:lastRenderedPageBreak/>
        <w:t>(ix) Escort visitors and monitor visitor activity; maintain audit logs of physical access; and control and manage physical access devices.</w:t>
      </w:r>
    </w:p>
    <w:p w14:paraId="7A29C0D7" w14:textId="77777777" w:rsidR="0066348E" w:rsidRPr="0066348E" w:rsidRDefault="0066348E" w:rsidP="00FD628A">
      <w:pPr>
        <w:spacing w:after="20"/>
        <w:ind w:left="1170" w:hanging="270"/>
        <w:rPr>
          <w:rFonts w:ascii="Calibri" w:hAnsi="Calibri"/>
          <w:color w:val="000000"/>
          <w:lang w:val="en"/>
        </w:rPr>
      </w:pPr>
      <w:bookmarkStart w:id="207" w:name="wp1155796"/>
      <w:bookmarkEnd w:id="207"/>
      <w:r w:rsidRPr="0066348E">
        <w:rPr>
          <w:rFonts w:ascii="Calibri" w:hAnsi="Calibri"/>
          <w:color w:val="000000"/>
          <w:lang w:val="en"/>
        </w:rPr>
        <w:t>(x) Monitor, control, and protect organizational communications (i.e., information transmitted or received by organizational information systems) at the external boundaries and key internal boundaries of the information systems.</w:t>
      </w:r>
    </w:p>
    <w:p w14:paraId="2ED7E786" w14:textId="77777777" w:rsidR="0066348E" w:rsidRPr="0066348E" w:rsidRDefault="0066348E" w:rsidP="00FD628A">
      <w:pPr>
        <w:spacing w:after="20"/>
        <w:ind w:left="1170" w:hanging="270"/>
        <w:rPr>
          <w:rFonts w:ascii="Calibri" w:hAnsi="Calibri"/>
          <w:color w:val="000000"/>
          <w:lang w:val="en"/>
        </w:rPr>
      </w:pPr>
      <w:bookmarkStart w:id="208" w:name="wp1155811"/>
      <w:bookmarkEnd w:id="208"/>
      <w:r w:rsidRPr="0066348E">
        <w:rPr>
          <w:rFonts w:ascii="Calibri" w:hAnsi="Calibri"/>
          <w:color w:val="000000"/>
          <w:lang w:val="en"/>
        </w:rPr>
        <w:t>(xi) Implement subnetworks for publicly accessible system components that are physically or logically separated from internal networks.</w:t>
      </w:r>
    </w:p>
    <w:p w14:paraId="2BD9DD6B" w14:textId="77777777" w:rsidR="0066348E" w:rsidRPr="0066348E" w:rsidRDefault="0066348E" w:rsidP="00FD628A">
      <w:pPr>
        <w:spacing w:after="20"/>
        <w:ind w:left="1170" w:hanging="270"/>
        <w:rPr>
          <w:rFonts w:ascii="Calibri" w:hAnsi="Calibri"/>
          <w:color w:val="000000"/>
          <w:lang w:val="en"/>
        </w:rPr>
      </w:pPr>
      <w:bookmarkStart w:id="209" w:name="wp1155829"/>
      <w:bookmarkEnd w:id="209"/>
      <w:r w:rsidRPr="0066348E">
        <w:rPr>
          <w:rFonts w:ascii="Calibri" w:hAnsi="Calibri"/>
          <w:color w:val="000000"/>
          <w:lang w:val="en"/>
        </w:rPr>
        <w:t>(xii) Identify, report, and correct information and information system flaws in a timely manner.</w:t>
      </w:r>
    </w:p>
    <w:p w14:paraId="60100E43" w14:textId="77777777" w:rsidR="0066348E" w:rsidRPr="0066348E" w:rsidRDefault="0066348E" w:rsidP="00FD628A">
      <w:pPr>
        <w:spacing w:after="20"/>
        <w:ind w:left="1170" w:hanging="270"/>
        <w:rPr>
          <w:rFonts w:ascii="Calibri" w:hAnsi="Calibri"/>
          <w:color w:val="000000"/>
          <w:lang w:val="en"/>
        </w:rPr>
      </w:pPr>
      <w:bookmarkStart w:id="210" w:name="wp1155844"/>
      <w:bookmarkEnd w:id="210"/>
      <w:r w:rsidRPr="0066348E">
        <w:rPr>
          <w:rFonts w:ascii="Calibri" w:hAnsi="Calibri"/>
          <w:color w:val="000000"/>
          <w:lang w:val="en"/>
        </w:rPr>
        <w:t>(xiii) Provide protection from malicious code at appropriate locations within organizational information systems.</w:t>
      </w:r>
    </w:p>
    <w:p w14:paraId="6300099D" w14:textId="77777777" w:rsidR="0066348E" w:rsidRPr="0066348E" w:rsidRDefault="0066348E" w:rsidP="00FD628A">
      <w:pPr>
        <w:spacing w:after="20"/>
        <w:ind w:left="1170" w:hanging="270"/>
        <w:rPr>
          <w:rFonts w:ascii="Calibri" w:hAnsi="Calibri"/>
          <w:color w:val="000000"/>
          <w:lang w:val="en"/>
        </w:rPr>
      </w:pPr>
      <w:bookmarkStart w:id="211" w:name="wp1155859"/>
      <w:bookmarkEnd w:id="211"/>
      <w:r w:rsidRPr="0066348E">
        <w:rPr>
          <w:rFonts w:ascii="Calibri" w:hAnsi="Calibri"/>
          <w:color w:val="000000"/>
          <w:lang w:val="en"/>
        </w:rPr>
        <w:t>(xiv) Update malicious code protection mechanisms when new releases are available.</w:t>
      </w:r>
    </w:p>
    <w:p w14:paraId="137DADBF" w14:textId="77777777" w:rsidR="0066348E" w:rsidRPr="0066348E" w:rsidRDefault="0066348E" w:rsidP="00FD628A">
      <w:pPr>
        <w:spacing w:after="20"/>
        <w:ind w:left="1170" w:hanging="270"/>
        <w:rPr>
          <w:rFonts w:ascii="Calibri" w:hAnsi="Calibri"/>
          <w:color w:val="000000"/>
          <w:lang w:val="en"/>
        </w:rPr>
      </w:pPr>
      <w:r w:rsidRPr="0066348E">
        <w:rPr>
          <w:rFonts w:ascii="Calibri" w:hAnsi="Calibri"/>
          <w:color w:val="000000"/>
          <w:lang w:val="en"/>
        </w:rPr>
        <w:t>(xv) Perform periodic scans of the information system and real-time scans of files from external sources as files are downloaded, opened, or executed.</w:t>
      </w:r>
    </w:p>
    <w:p w14:paraId="577F2677" w14:textId="77777777" w:rsidR="0066348E" w:rsidRPr="0066348E" w:rsidRDefault="0066348E" w:rsidP="00FD628A">
      <w:pPr>
        <w:spacing w:after="20"/>
        <w:ind w:left="810" w:hanging="330"/>
        <w:rPr>
          <w:rFonts w:ascii="Calibri" w:hAnsi="Calibri"/>
          <w:color w:val="000000"/>
          <w:lang w:val="en"/>
        </w:rPr>
      </w:pPr>
      <w:bookmarkStart w:id="212" w:name="wp1155889"/>
      <w:bookmarkEnd w:id="212"/>
      <w:r w:rsidRPr="0066348E">
        <w:rPr>
          <w:rFonts w:ascii="Calibri" w:hAnsi="Calibri"/>
          <w:color w:val="000000"/>
          <w:lang w:val="en"/>
        </w:rPr>
        <w:t>(2) Other requirements. This clause does not relieve the Contractor of any other specific safeguarding requirements specified by Federal agencies and departments relating to covered contractor information systems generally or other Federal safeguarding requirements for controlled unclassified information (CUI) as established by Executive Order 13556.</w:t>
      </w:r>
    </w:p>
    <w:p w14:paraId="43F39845" w14:textId="77777777" w:rsidR="00431F6A" w:rsidRDefault="0066348E" w:rsidP="0066348E">
      <w:pPr>
        <w:spacing w:after="240"/>
        <w:ind w:left="274" w:hanging="274"/>
        <w:rPr>
          <w:rFonts w:ascii="Calibri" w:hAnsi="Calibri"/>
          <w:color w:val="000000"/>
          <w:lang w:val="en"/>
        </w:rPr>
      </w:pPr>
      <w:bookmarkStart w:id="213" w:name="wp1155910"/>
      <w:bookmarkEnd w:id="213"/>
      <w:r w:rsidRPr="0066348E">
        <w:rPr>
          <w:rFonts w:ascii="Calibri" w:hAnsi="Calibri"/>
          <w:color w:val="000000"/>
          <w:lang w:val="en"/>
        </w:rPr>
        <w:t>(c) Subcontracts. The Contractor shall include the substance of this clause, including this paragraph (c), in subcontracts under this contract (including subcontracts for the acquisition of commercial items, other than commercially available off-the-shelf items), in which the subcontractor may have Federal contract information residing in or transiting through its information system.</w:t>
      </w:r>
    </w:p>
    <w:p w14:paraId="73255E43" w14:textId="77777777" w:rsidR="00674B37" w:rsidRDefault="0053751F" w:rsidP="00431F6A">
      <w:pPr>
        <w:pStyle w:val="Heading4"/>
        <w:spacing w:after="20"/>
        <w:ind w:left="1166" w:hanging="1166"/>
        <w:rPr>
          <w:rFonts w:ascii="Georgia" w:hAnsi="Georgia" w:cstheme="minorHAnsi"/>
          <w:bCs w:val="0"/>
        </w:rPr>
      </w:pPr>
      <w:bookmarkStart w:id="214" w:name="wp1158635"/>
      <w:bookmarkEnd w:id="214"/>
      <w:r w:rsidRPr="00212F94">
        <w:rPr>
          <w:rFonts w:ascii="Georgia" w:hAnsi="Georgia" w:cstheme="minorHAnsi"/>
          <w:bCs w:val="0"/>
        </w:rPr>
        <w:t>5</w:t>
      </w:r>
      <w:r w:rsidR="00674B37" w:rsidRPr="00212F94">
        <w:rPr>
          <w:rFonts w:ascii="Georgia" w:hAnsi="Georgia" w:cstheme="minorHAnsi"/>
          <w:bCs w:val="0"/>
        </w:rPr>
        <w:t xml:space="preserve">2.215-21   REQUIREMENTS FOR </w:t>
      </w:r>
      <w:bookmarkStart w:id="215" w:name="ReqForCertMods"/>
      <w:r w:rsidR="00F82AFC" w:rsidRPr="00212F94">
        <w:rPr>
          <w:rFonts w:ascii="Georgia" w:hAnsi="Georgia" w:cstheme="minorHAnsi"/>
          <w:bCs w:val="0"/>
        </w:rPr>
        <w:t xml:space="preserve">CERTIFIED </w:t>
      </w:r>
      <w:r w:rsidR="00674B37" w:rsidRPr="00212F94">
        <w:rPr>
          <w:rFonts w:ascii="Georgia" w:hAnsi="Georgia" w:cstheme="minorHAnsi"/>
          <w:bCs w:val="0"/>
        </w:rPr>
        <w:t xml:space="preserve">COST OR </w:t>
      </w:r>
      <w:bookmarkEnd w:id="215"/>
      <w:r w:rsidR="00316D0A">
        <w:rPr>
          <w:rFonts w:ascii="Georgia" w:hAnsi="Georgia" w:cstheme="minorHAnsi"/>
          <w:bCs w:val="0"/>
        </w:rPr>
        <w:t>PRICING DATA OR DATA</w:t>
      </w:r>
      <w:r w:rsidR="00674B37" w:rsidRPr="00212F94">
        <w:rPr>
          <w:rFonts w:ascii="Georgia" w:hAnsi="Georgia" w:cstheme="minorHAnsi"/>
          <w:bCs w:val="0"/>
        </w:rPr>
        <w:t xml:space="preserve"> OTHER THAN </w:t>
      </w:r>
      <w:r w:rsidR="00F82AFC" w:rsidRPr="00212F94">
        <w:rPr>
          <w:rFonts w:ascii="Georgia" w:hAnsi="Georgia" w:cstheme="minorHAnsi"/>
          <w:bCs w:val="0"/>
        </w:rPr>
        <w:t xml:space="preserve">CERTIFIED </w:t>
      </w:r>
      <w:r w:rsidR="00674B37" w:rsidRPr="00212F94">
        <w:rPr>
          <w:rFonts w:ascii="Georgia" w:hAnsi="Georgia" w:cstheme="minorHAnsi"/>
          <w:bCs w:val="0"/>
        </w:rPr>
        <w:t>COST OR PRICING</w:t>
      </w:r>
      <w:r w:rsidR="002E1368" w:rsidRPr="00212F94">
        <w:rPr>
          <w:rFonts w:ascii="Georgia" w:hAnsi="Georgia" w:cstheme="minorHAnsi"/>
          <w:bCs w:val="0"/>
        </w:rPr>
        <w:t xml:space="preserve"> DATA—MODIFICATIONS (OCT </w:t>
      </w:r>
      <w:r w:rsidR="00C80A5A" w:rsidRPr="00212F94">
        <w:rPr>
          <w:rFonts w:ascii="Georgia" w:hAnsi="Georgia" w:cstheme="minorHAnsi"/>
          <w:bCs w:val="0"/>
        </w:rPr>
        <w:t>2010</w:t>
      </w:r>
      <w:r w:rsidR="002E1368" w:rsidRPr="00212F94">
        <w:rPr>
          <w:rFonts w:ascii="Georgia" w:hAnsi="Georgia" w:cstheme="minorHAnsi"/>
          <w:bCs w:val="0"/>
        </w:rPr>
        <w:t xml:space="preserve">) </w:t>
      </w:r>
      <w:r w:rsidR="00674B37" w:rsidRPr="00212F94">
        <w:rPr>
          <w:rFonts w:ascii="Georgia" w:hAnsi="Georgia" w:cstheme="minorHAnsi"/>
          <w:bCs w:val="0"/>
        </w:rPr>
        <w:t>(ALTERNATE IV—OCT </w:t>
      </w:r>
      <w:r w:rsidR="00C80A5A" w:rsidRPr="00212F94">
        <w:rPr>
          <w:rFonts w:ascii="Georgia" w:hAnsi="Georgia" w:cstheme="minorHAnsi"/>
          <w:bCs w:val="0"/>
        </w:rPr>
        <w:t>2010</w:t>
      </w:r>
      <w:r w:rsidR="00674B37" w:rsidRPr="00212F94">
        <w:rPr>
          <w:rFonts w:ascii="Georgia" w:hAnsi="Georgia" w:cstheme="minorHAnsi"/>
          <w:bCs w:val="0"/>
        </w:rPr>
        <w:t xml:space="preserve">) </w:t>
      </w:r>
      <w:r w:rsidR="009919A3">
        <w:rPr>
          <w:rFonts w:ascii="Georgia" w:hAnsi="Georgia" w:cstheme="minorHAnsi"/>
          <w:bCs w:val="0"/>
        </w:rPr>
        <w:t>(TAILORED)</w:t>
      </w:r>
    </w:p>
    <w:bookmarkEnd w:id="151"/>
    <w:p w14:paraId="7B9E3050" w14:textId="77777777" w:rsidR="000D6D7A" w:rsidRPr="00D41D89" w:rsidRDefault="00431F6A" w:rsidP="00431F6A">
      <w:pPr>
        <w:pStyle w:val="LeftFlush0"/>
        <w:spacing w:after="20" w:line="240" w:lineRule="auto"/>
        <w:rPr>
          <w:rFonts w:asciiTheme="minorHAnsi" w:hAnsiTheme="minorHAnsi" w:cstheme="minorHAnsi"/>
          <w:sz w:val="22"/>
          <w:szCs w:val="22"/>
        </w:rPr>
      </w:pPr>
      <w:r>
        <w:rPr>
          <w:rFonts w:asciiTheme="minorHAnsi" w:hAnsiTheme="minorHAnsi" w:cstheme="minorHAnsi"/>
          <w:sz w:val="22"/>
          <w:szCs w:val="22"/>
        </w:rPr>
        <w:t>(</w:t>
      </w:r>
      <w:r w:rsidR="000D6D7A" w:rsidRPr="00D41D89">
        <w:rPr>
          <w:rFonts w:asciiTheme="minorHAnsi" w:hAnsiTheme="minorHAnsi" w:cstheme="minorHAnsi"/>
          <w:sz w:val="22"/>
          <w:szCs w:val="22"/>
        </w:rPr>
        <w:t xml:space="preserve">a) Submission of </w:t>
      </w:r>
      <w:r w:rsidR="00C80A5A" w:rsidRPr="00D41D89">
        <w:rPr>
          <w:rFonts w:asciiTheme="minorHAnsi" w:hAnsiTheme="minorHAnsi" w:cstheme="minorHAnsi"/>
          <w:sz w:val="22"/>
          <w:szCs w:val="22"/>
        </w:rPr>
        <w:t xml:space="preserve">certified </w:t>
      </w:r>
      <w:r w:rsidR="000D6D7A" w:rsidRPr="00D41D89">
        <w:rPr>
          <w:rFonts w:asciiTheme="minorHAnsi" w:hAnsiTheme="minorHAnsi" w:cstheme="minorHAnsi"/>
          <w:sz w:val="22"/>
          <w:szCs w:val="22"/>
        </w:rPr>
        <w:t>cost or pricing data is not required.</w:t>
      </w:r>
    </w:p>
    <w:p w14:paraId="7EB0768D" w14:textId="77777777" w:rsidR="000D6D7A" w:rsidRPr="00D41D89" w:rsidRDefault="000D6D7A" w:rsidP="00431F6A">
      <w:pPr>
        <w:pStyle w:val="LeftFlush0"/>
        <w:spacing w:after="20" w:line="240" w:lineRule="auto"/>
        <w:rPr>
          <w:rFonts w:asciiTheme="minorHAnsi" w:hAnsiTheme="minorHAnsi" w:cstheme="minorHAnsi"/>
          <w:sz w:val="22"/>
          <w:szCs w:val="22"/>
        </w:rPr>
      </w:pPr>
      <w:r w:rsidRPr="00D41D89">
        <w:rPr>
          <w:rFonts w:asciiTheme="minorHAnsi" w:hAnsiTheme="minorHAnsi" w:cstheme="minorHAnsi"/>
          <w:sz w:val="22"/>
          <w:szCs w:val="22"/>
        </w:rPr>
        <w:t xml:space="preserve">(b) Provide </w:t>
      </w:r>
      <w:r w:rsidR="00C80A5A" w:rsidRPr="00D41D89">
        <w:rPr>
          <w:rFonts w:asciiTheme="minorHAnsi" w:hAnsiTheme="minorHAnsi" w:cstheme="minorHAnsi"/>
          <w:sz w:val="22"/>
          <w:szCs w:val="22"/>
        </w:rPr>
        <w:t>data</w:t>
      </w:r>
      <w:r w:rsidRPr="00D41D89">
        <w:rPr>
          <w:rFonts w:asciiTheme="minorHAnsi" w:hAnsiTheme="minorHAnsi" w:cstheme="minorHAnsi"/>
          <w:sz w:val="22"/>
          <w:szCs w:val="22"/>
        </w:rPr>
        <w:t xml:space="preserve"> described below:</w:t>
      </w:r>
    </w:p>
    <w:p w14:paraId="52C10B6A" w14:textId="77777777" w:rsidR="000D6D7A" w:rsidRPr="00D41D89" w:rsidRDefault="000D6D7A" w:rsidP="00431F6A">
      <w:pPr>
        <w:pStyle w:val="LeftFlush0"/>
        <w:spacing w:after="20" w:line="240" w:lineRule="auto"/>
        <w:ind w:left="720" w:hanging="360"/>
        <w:rPr>
          <w:rFonts w:asciiTheme="minorHAnsi" w:hAnsiTheme="minorHAnsi" w:cstheme="minorHAnsi"/>
          <w:sz w:val="22"/>
          <w:szCs w:val="22"/>
        </w:rPr>
      </w:pPr>
      <w:r w:rsidRPr="00D41D89">
        <w:rPr>
          <w:rFonts w:asciiTheme="minorHAnsi" w:hAnsiTheme="minorHAnsi" w:cstheme="minorHAnsi"/>
          <w:sz w:val="22"/>
          <w:szCs w:val="22"/>
        </w:rPr>
        <w:t xml:space="preserve">(1) </w:t>
      </w:r>
      <w:r w:rsidR="00DB2295" w:rsidRPr="00D41D89">
        <w:rPr>
          <w:rFonts w:asciiTheme="minorHAnsi" w:hAnsiTheme="minorHAnsi" w:cstheme="minorHAnsi"/>
          <w:sz w:val="22"/>
          <w:szCs w:val="22"/>
        </w:rPr>
        <w:t xml:space="preserve"> </w:t>
      </w:r>
      <w:r w:rsidRPr="00D41D89">
        <w:rPr>
          <w:rFonts w:asciiTheme="minorHAnsi" w:hAnsiTheme="minorHAnsi" w:cstheme="minorHAnsi"/>
          <w:sz w:val="22"/>
          <w:szCs w:val="22"/>
        </w:rPr>
        <w:t>Information required by the clause at 552.2</w:t>
      </w:r>
      <w:r w:rsidR="00695DD0">
        <w:rPr>
          <w:rFonts w:asciiTheme="minorHAnsi" w:hAnsiTheme="minorHAnsi" w:cstheme="minorHAnsi"/>
          <w:sz w:val="22"/>
          <w:szCs w:val="22"/>
        </w:rPr>
        <w:t>38-81</w:t>
      </w:r>
      <w:r w:rsidRPr="00D41D89">
        <w:rPr>
          <w:rFonts w:asciiTheme="minorHAnsi" w:hAnsiTheme="minorHAnsi" w:cstheme="minorHAnsi"/>
          <w:sz w:val="22"/>
          <w:szCs w:val="22"/>
        </w:rPr>
        <w:t>, Modification (</w:t>
      </w:r>
      <w:r w:rsidR="00695DD0">
        <w:rPr>
          <w:rFonts w:asciiTheme="minorHAnsi" w:hAnsiTheme="minorHAnsi" w:cstheme="minorHAnsi"/>
          <w:sz w:val="22"/>
          <w:szCs w:val="22"/>
        </w:rPr>
        <w:t>Federal Supply Schedule</w:t>
      </w:r>
      <w:r w:rsidRPr="00D41D89">
        <w:rPr>
          <w:rFonts w:asciiTheme="minorHAnsi" w:hAnsiTheme="minorHAnsi" w:cstheme="minorHAnsi"/>
          <w:sz w:val="22"/>
          <w:szCs w:val="22"/>
        </w:rPr>
        <w:t>);</w:t>
      </w:r>
    </w:p>
    <w:p w14:paraId="52DFB5A7" w14:textId="77777777" w:rsidR="00FD628A" w:rsidRDefault="000D6D7A" w:rsidP="00431F6A">
      <w:pPr>
        <w:pStyle w:val="LeftFlush0"/>
        <w:spacing w:after="20" w:line="240" w:lineRule="auto"/>
        <w:ind w:left="720" w:hanging="360"/>
        <w:rPr>
          <w:rFonts w:asciiTheme="minorHAnsi" w:hAnsiTheme="minorHAnsi" w:cstheme="minorHAnsi"/>
          <w:sz w:val="22"/>
          <w:szCs w:val="22"/>
        </w:rPr>
      </w:pPr>
      <w:r w:rsidRPr="00D41D89">
        <w:rPr>
          <w:rFonts w:asciiTheme="minorHAnsi" w:hAnsiTheme="minorHAnsi" w:cstheme="minorHAnsi"/>
          <w:sz w:val="22"/>
          <w:szCs w:val="22"/>
        </w:rPr>
        <w:t>(2)</w:t>
      </w:r>
      <w:r w:rsidR="00DB2295" w:rsidRPr="00D41D89">
        <w:rPr>
          <w:rFonts w:asciiTheme="minorHAnsi" w:hAnsiTheme="minorHAnsi" w:cstheme="minorHAnsi"/>
          <w:sz w:val="22"/>
          <w:szCs w:val="22"/>
        </w:rPr>
        <w:t xml:space="preserve"> </w:t>
      </w:r>
      <w:r w:rsidRPr="00D41D89">
        <w:rPr>
          <w:rFonts w:asciiTheme="minorHAnsi" w:hAnsiTheme="minorHAnsi" w:cstheme="minorHAnsi"/>
          <w:sz w:val="22"/>
          <w:szCs w:val="22"/>
        </w:rPr>
        <w:t xml:space="preserve"> Any additional supporting information requested by the Contracting Officer.  The Contracting Officer may require additional supporting information, but only to the extent necessary to determine whether the price(s) offered is fair and reasonable.</w:t>
      </w:r>
    </w:p>
    <w:p w14:paraId="6B48A0D5" w14:textId="77777777" w:rsidR="00431F6A" w:rsidRDefault="000D6D7A" w:rsidP="00431F6A">
      <w:pPr>
        <w:pStyle w:val="LeftFlush0"/>
        <w:spacing w:line="240" w:lineRule="auto"/>
        <w:ind w:left="720" w:hanging="360"/>
        <w:rPr>
          <w:rFonts w:asciiTheme="minorHAnsi" w:hAnsiTheme="minorHAnsi" w:cstheme="minorHAnsi"/>
          <w:sz w:val="22"/>
          <w:szCs w:val="22"/>
        </w:rPr>
      </w:pPr>
      <w:r w:rsidRPr="00D41D89">
        <w:rPr>
          <w:rFonts w:asciiTheme="minorHAnsi" w:hAnsiTheme="minorHAnsi" w:cstheme="minorHAnsi"/>
          <w:sz w:val="22"/>
          <w:szCs w:val="22"/>
        </w:rPr>
        <w:t>(3)</w:t>
      </w:r>
      <w:r w:rsidR="00DB2295" w:rsidRPr="00D41D89">
        <w:rPr>
          <w:rFonts w:asciiTheme="minorHAnsi" w:hAnsiTheme="minorHAnsi" w:cstheme="minorHAnsi"/>
          <w:sz w:val="22"/>
          <w:szCs w:val="22"/>
        </w:rPr>
        <w:t xml:space="preserve"> </w:t>
      </w:r>
      <w:r w:rsidRPr="00D41D89">
        <w:rPr>
          <w:rFonts w:asciiTheme="minorHAnsi" w:hAnsiTheme="minorHAnsi" w:cstheme="minorHAnsi"/>
          <w:sz w:val="22"/>
          <w:szCs w:val="22"/>
        </w:rPr>
        <w:t xml:space="preserve"> By submitting a request for modification, the Contractor grants the Contracting Officer or an authorized representative the right to examine, at any time before agreeing to a modification, books, records, documents, papers, and other directly pertinent records to verify the pricing, sales and other data related to the supplies or services proposed in order to determine the reasonableness of price(s). Access does not extend to Contractor’s cost or profit information or other data relevant solely to the Contractor’s determination of the prices to be offered in the catalog or marketplace.</w:t>
      </w:r>
    </w:p>
    <w:p w14:paraId="5C4EEB10" w14:textId="77777777" w:rsidR="00FD5C31" w:rsidRPr="00212F94" w:rsidRDefault="00FD5C31" w:rsidP="008B7BC8">
      <w:pPr>
        <w:pStyle w:val="LeftFlush0"/>
        <w:keepLines/>
        <w:spacing w:after="60" w:line="240" w:lineRule="auto"/>
        <w:rPr>
          <w:rFonts w:ascii="Georgia" w:hAnsi="Georgia" w:cstheme="minorHAnsi"/>
          <w:bCs/>
        </w:rPr>
      </w:pPr>
      <w:bookmarkStart w:id="216" w:name="Ordering"/>
      <w:r w:rsidRPr="00212F94">
        <w:rPr>
          <w:rFonts w:ascii="Georgia" w:hAnsi="Georgia" w:cstheme="minorHAnsi"/>
          <w:b/>
          <w:bCs/>
          <w:sz w:val="22"/>
          <w:szCs w:val="22"/>
        </w:rPr>
        <w:t>52.216-18   ORDERING (OCT 1995) (DEVIATION II -- FEB 2007</w:t>
      </w:r>
      <w:bookmarkEnd w:id="216"/>
      <w:r w:rsidRPr="00212F94">
        <w:rPr>
          <w:rFonts w:ascii="Georgia" w:hAnsi="Georgia" w:cstheme="minorHAnsi"/>
          <w:b/>
          <w:bCs/>
          <w:sz w:val="22"/>
          <w:szCs w:val="22"/>
        </w:rPr>
        <w:t>)</w:t>
      </w:r>
      <w:r w:rsidRPr="00212F94">
        <w:rPr>
          <w:rFonts w:ascii="Georgia" w:hAnsi="Georgia" w:cstheme="minorHAnsi"/>
          <w:bCs/>
        </w:rPr>
        <w:t xml:space="preserve"> </w:t>
      </w:r>
    </w:p>
    <w:p w14:paraId="5A9C9D00" w14:textId="77777777" w:rsidR="00EF496B" w:rsidRPr="00D41D89" w:rsidRDefault="00EF496B" w:rsidP="008B7BC8">
      <w:pPr>
        <w:spacing w:after="60"/>
        <w:rPr>
          <w:rFonts w:asciiTheme="minorHAnsi" w:hAnsiTheme="minorHAnsi" w:cstheme="minorHAnsi"/>
          <w:b/>
          <w:i/>
        </w:rPr>
      </w:pPr>
      <w:r w:rsidRPr="00D41D89">
        <w:rPr>
          <w:rFonts w:asciiTheme="minorHAnsi" w:hAnsiTheme="minorHAnsi" w:cstheme="minorHAnsi"/>
          <w:b/>
          <w:i/>
          <w:highlight w:val="yellow"/>
        </w:rPr>
        <w:t xml:space="preserve">NOTE:  </w:t>
      </w:r>
      <w:r w:rsidR="0007576F" w:rsidRPr="00D41D89">
        <w:rPr>
          <w:rFonts w:asciiTheme="minorHAnsi" w:hAnsiTheme="minorHAnsi" w:cstheme="minorHAnsi"/>
          <w:b/>
          <w:i/>
          <w:highlight w:val="yellow"/>
        </w:rPr>
        <w:t xml:space="preserve">This clause does not apply to orders placed through a Government Prime Vendor Program </w:t>
      </w:r>
      <w:r w:rsidR="009C1EE2">
        <w:rPr>
          <w:rFonts w:asciiTheme="minorHAnsi" w:hAnsiTheme="minorHAnsi" w:cstheme="minorHAnsi"/>
          <w:b/>
          <w:i/>
        </w:rPr>
        <w:t>.</w:t>
      </w:r>
      <w:r w:rsidR="004727C6" w:rsidRPr="00D41D89">
        <w:rPr>
          <w:rFonts w:asciiTheme="minorHAnsi" w:hAnsiTheme="minorHAnsi" w:cstheme="minorHAnsi"/>
          <w:b/>
          <w:i/>
        </w:rPr>
        <w:t xml:space="preserve"> </w:t>
      </w:r>
    </w:p>
    <w:p w14:paraId="4540012F" w14:textId="77777777" w:rsidR="00FD5C31" w:rsidRPr="00D41D89" w:rsidRDefault="00FD5C31" w:rsidP="008B7BC8">
      <w:pPr>
        <w:pStyle w:val="IndentLevel1"/>
        <w:spacing w:after="60" w:line="240" w:lineRule="auto"/>
        <w:rPr>
          <w:rFonts w:asciiTheme="minorHAnsi" w:hAnsiTheme="minorHAnsi" w:cstheme="minorHAnsi"/>
          <w:sz w:val="22"/>
          <w:szCs w:val="22"/>
        </w:rPr>
      </w:pPr>
      <w:bookmarkStart w:id="217" w:name="wp1115032"/>
      <w:bookmarkStart w:id="218" w:name="wp1115034"/>
      <w:bookmarkEnd w:id="217"/>
      <w:bookmarkEnd w:id="218"/>
      <w:r w:rsidRPr="00D41D89">
        <w:rPr>
          <w:rFonts w:asciiTheme="minorHAnsi" w:hAnsiTheme="minorHAnsi" w:cstheme="minorHAnsi"/>
          <w:sz w:val="22"/>
          <w:szCs w:val="22"/>
        </w:rPr>
        <w:t>(a)</w:t>
      </w:r>
      <w:r w:rsidRPr="00D41D89">
        <w:rPr>
          <w:rFonts w:asciiTheme="minorHAnsi" w:hAnsiTheme="minorHAnsi" w:cstheme="minorHAnsi"/>
          <w:sz w:val="22"/>
          <w:szCs w:val="22"/>
        </w:rPr>
        <w:tab/>
        <w:t xml:space="preserve">Any supplies and services to be furnished under this contract shall be ordered by issuance of delivery orders or task orders by the individuals or activities designated in the Schedule. Such orders may be issued from Date of Award through Contract expiration date. </w:t>
      </w:r>
    </w:p>
    <w:p w14:paraId="437A4F67" w14:textId="77777777" w:rsidR="00FD5C31" w:rsidRPr="00D41D89" w:rsidRDefault="00FD5C31" w:rsidP="008B7BC8">
      <w:pPr>
        <w:pStyle w:val="IndentLevel1"/>
        <w:spacing w:after="60" w:line="240" w:lineRule="auto"/>
        <w:rPr>
          <w:rFonts w:asciiTheme="minorHAnsi" w:hAnsiTheme="minorHAnsi" w:cstheme="minorHAnsi"/>
          <w:sz w:val="22"/>
          <w:szCs w:val="22"/>
        </w:rPr>
      </w:pPr>
      <w:bookmarkStart w:id="219" w:name="wp1115035"/>
      <w:bookmarkEnd w:id="219"/>
      <w:r w:rsidRPr="00D41D89">
        <w:rPr>
          <w:rFonts w:asciiTheme="minorHAnsi" w:hAnsiTheme="minorHAnsi" w:cstheme="minorHAnsi"/>
          <w:sz w:val="22"/>
          <w:szCs w:val="22"/>
        </w:rPr>
        <w:t>(b)</w:t>
      </w:r>
      <w:r w:rsidRPr="00D41D89">
        <w:rPr>
          <w:rFonts w:asciiTheme="minorHAnsi" w:hAnsiTheme="minorHAnsi" w:cstheme="minorHAnsi"/>
          <w:sz w:val="22"/>
          <w:szCs w:val="22"/>
        </w:rPr>
        <w:tab/>
        <w:t xml:space="preserve">All delivery orders or task orders are subject to the terms and conditions of this contract. In the event of conflict between a delivery order or task order and this contract, the contract shall control. </w:t>
      </w:r>
    </w:p>
    <w:p w14:paraId="4644E867" w14:textId="77777777" w:rsidR="00FD5C31" w:rsidRPr="00D41D89" w:rsidRDefault="00FD5C31" w:rsidP="008B7BC8">
      <w:pPr>
        <w:pStyle w:val="IndentLevel1"/>
        <w:spacing w:after="60" w:line="240" w:lineRule="auto"/>
        <w:rPr>
          <w:rFonts w:asciiTheme="minorHAnsi" w:hAnsiTheme="minorHAnsi" w:cstheme="minorHAnsi"/>
          <w:sz w:val="22"/>
          <w:szCs w:val="22"/>
        </w:rPr>
      </w:pPr>
      <w:bookmarkStart w:id="220" w:name="wp1115036"/>
      <w:bookmarkEnd w:id="220"/>
      <w:r w:rsidRPr="00D41D89">
        <w:rPr>
          <w:rFonts w:asciiTheme="minorHAnsi" w:hAnsiTheme="minorHAnsi" w:cstheme="minorHAnsi"/>
          <w:sz w:val="22"/>
          <w:szCs w:val="22"/>
        </w:rPr>
        <w:lastRenderedPageBreak/>
        <w:t>(c)</w:t>
      </w:r>
      <w:r w:rsidRPr="00D41D89">
        <w:rPr>
          <w:rFonts w:asciiTheme="minorHAnsi" w:hAnsiTheme="minorHAnsi" w:cstheme="minorHAnsi"/>
          <w:sz w:val="22"/>
          <w:szCs w:val="22"/>
        </w:rPr>
        <w:tab/>
        <w:t xml:space="preserve">If mailed, a delivery order or task order is considered “issued” when the ordering activity deposits the order in the mail. Orders may be issued orally, by facsimile, or by electronic commerce methods only if authorized in the Schedule. </w:t>
      </w:r>
    </w:p>
    <w:p w14:paraId="5C9483EB" w14:textId="77777777" w:rsidR="008C3376" w:rsidRPr="008C3376" w:rsidRDefault="008C3376" w:rsidP="008B7BC8">
      <w:pPr>
        <w:spacing w:after="60"/>
        <w:rPr>
          <w:rFonts w:asciiTheme="minorHAnsi" w:eastAsia="Calibri" w:hAnsiTheme="minorHAnsi" w:cstheme="minorHAnsi"/>
          <w:b/>
          <w:color w:val="000000"/>
          <w:highlight w:val="yellow"/>
        </w:rPr>
      </w:pPr>
      <w:bookmarkStart w:id="221" w:name="Pg21_02"/>
      <w:bookmarkStart w:id="222" w:name="IndefQuant"/>
      <w:r w:rsidRPr="008C3376">
        <w:rPr>
          <w:rFonts w:asciiTheme="minorHAnsi" w:eastAsia="Calibri" w:hAnsiTheme="minorHAnsi" w:cstheme="minorHAnsi"/>
          <w:b/>
          <w:bCs/>
          <w:i/>
          <w:iCs/>
          <w:highlight w:val="yellow"/>
        </w:rPr>
        <w:t xml:space="preserve">NOTE:  If the contractor will have access to Protected Health Information (PHI) in the performance of an order, then a VA ordering activity may require the FSS contractor to enter into a Business Associate Agreement (BAA) to be in compliance with privacy laws and VA contract security requirements and policies, including those outlined in VA Handbook 6500.6, Contract Security.  It is VA’s policy that if the FSS contractor will be providing services at more than one VA facility, the FSS contractor should not be required to enter into multiple agreements; instead a national BAA should be executed.  If further guidance is needed, please contact the </w:t>
      </w:r>
      <w:r w:rsidRPr="008C3376">
        <w:rPr>
          <w:rFonts w:asciiTheme="minorHAnsi" w:eastAsia="Calibri" w:hAnsiTheme="minorHAnsi" w:cstheme="minorHAnsi"/>
          <w:b/>
          <w:i/>
          <w:color w:val="000000"/>
          <w:highlight w:val="yellow"/>
        </w:rPr>
        <w:t>Business Associate Program Manager at (615) 898-1512 or by e-mail at</w:t>
      </w:r>
      <w:r w:rsidRPr="008C3376">
        <w:rPr>
          <w:rFonts w:asciiTheme="minorHAnsi" w:eastAsia="Calibri" w:hAnsiTheme="minorHAnsi" w:cstheme="minorHAnsi"/>
          <w:b/>
          <w:color w:val="000000"/>
          <w:highlight w:val="yellow"/>
        </w:rPr>
        <w:t xml:space="preserve"> </w:t>
      </w:r>
      <w:hyperlink r:id="rId107" w:history="1">
        <w:r w:rsidRPr="008C3376">
          <w:rPr>
            <w:rFonts w:asciiTheme="minorHAnsi" w:eastAsia="Calibri" w:hAnsiTheme="minorHAnsi" w:cstheme="minorHAnsi"/>
            <w:b/>
            <w:color w:val="0000FF"/>
            <w:highlight w:val="yellow"/>
            <w:u w:val="single"/>
          </w:rPr>
          <w:t>VHABAAIssues@va.gov</w:t>
        </w:r>
      </w:hyperlink>
      <w:r w:rsidRPr="008C3376">
        <w:rPr>
          <w:rFonts w:asciiTheme="minorHAnsi" w:eastAsia="Calibri" w:hAnsiTheme="minorHAnsi" w:cstheme="minorHAnsi"/>
          <w:b/>
          <w:color w:val="000000"/>
          <w:highlight w:val="yellow"/>
        </w:rPr>
        <w:t xml:space="preserve">.  </w:t>
      </w:r>
    </w:p>
    <w:p w14:paraId="4895B9AB" w14:textId="77777777" w:rsidR="008C3376" w:rsidRDefault="008C3376" w:rsidP="008B7BC8">
      <w:pPr>
        <w:spacing w:after="240"/>
        <w:rPr>
          <w:rFonts w:asciiTheme="minorHAnsi" w:eastAsia="Calibri" w:hAnsiTheme="minorHAnsi" w:cstheme="minorHAnsi"/>
          <w:b/>
          <w:bCs/>
          <w:i/>
          <w:iCs/>
        </w:rPr>
      </w:pPr>
      <w:r w:rsidRPr="008C3376">
        <w:rPr>
          <w:rFonts w:asciiTheme="minorHAnsi" w:eastAsia="Calibri" w:hAnsiTheme="minorHAnsi" w:cstheme="minorHAnsi"/>
          <w:b/>
          <w:bCs/>
          <w:i/>
          <w:iCs/>
          <w:highlight w:val="yellow"/>
        </w:rPr>
        <w:t>Additional contractor tasks/special requirements may be necessary when access to a government facility is needed to perform orders issued under this contract.  These tasks/requirements may include, but are not limited to, security clearances, travel, insurance, and certifications, licenses and accreditations.</w:t>
      </w:r>
    </w:p>
    <w:bookmarkEnd w:id="221"/>
    <w:bookmarkEnd w:id="222"/>
    <w:p w14:paraId="3300B328" w14:textId="77777777" w:rsidR="00D942F6" w:rsidRPr="006C48AD" w:rsidRDefault="00D942F6" w:rsidP="00B81149">
      <w:pPr>
        <w:pStyle w:val="pbody"/>
        <w:spacing w:after="40" w:line="240" w:lineRule="auto"/>
        <w:ind w:left="274" w:hanging="235"/>
        <w:rPr>
          <w:rFonts w:ascii="Georgia" w:hAnsi="Georgia"/>
          <w:b/>
          <w:sz w:val="22"/>
          <w:szCs w:val="22"/>
          <w:lang w:val="en"/>
        </w:rPr>
      </w:pPr>
      <w:r w:rsidRPr="006C48AD">
        <w:rPr>
          <w:rFonts w:ascii="Georgia" w:hAnsi="Georgia"/>
          <w:b/>
          <w:sz w:val="22"/>
          <w:szCs w:val="22"/>
          <w:lang w:val="en"/>
        </w:rPr>
        <w:t>52.216-22 INDEFINITE QUANTITY</w:t>
      </w:r>
      <w:r>
        <w:rPr>
          <w:rFonts w:ascii="Georgia" w:hAnsi="Georgia"/>
          <w:b/>
          <w:sz w:val="22"/>
          <w:szCs w:val="22"/>
          <w:lang w:val="en"/>
        </w:rPr>
        <w:t xml:space="preserve"> (OCT 1995)</w:t>
      </w:r>
      <w:r w:rsidRPr="006C48AD">
        <w:rPr>
          <w:rFonts w:ascii="Georgia" w:hAnsi="Georgia"/>
          <w:b/>
          <w:sz w:val="22"/>
          <w:szCs w:val="22"/>
          <w:lang w:val="en"/>
        </w:rPr>
        <w:t xml:space="preserve"> </w:t>
      </w:r>
    </w:p>
    <w:p w14:paraId="3CE5DDCC" w14:textId="77777777" w:rsidR="00D942F6" w:rsidRPr="006C48AD" w:rsidRDefault="00D942F6" w:rsidP="00B81149">
      <w:pPr>
        <w:pStyle w:val="pbody"/>
        <w:spacing w:after="40" w:line="240" w:lineRule="auto"/>
        <w:ind w:left="274" w:hanging="270"/>
        <w:rPr>
          <w:rFonts w:asciiTheme="minorHAnsi" w:hAnsiTheme="minorHAnsi"/>
          <w:sz w:val="22"/>
          <w:szCs w:val="22"/>
          <w:lang w:val="en"/>
        </w:rPr>
      </w:pPr>
      <w:r>
        <w:rPr>
          <w:rFonts w:ascii="Calibri" w:hAnsi="Calibri"/>
          <w:sz w:val="22"/>
          <w:szCs w:val="22"/>
          <w:lang w:val="en"/>
        </w:rPr>
        <w:t xml:space="preserve">(a) This is an indefinite-quantity contract for the supplies or services specified, and effective for the period stated, in the Schedule. The </w:t>
      </w:r>
      <w:r w:rsidRPr="006C48AD">
        <w:rPr>
          <w:rFonts w:ascii="Calibri" w:hAnsi="Calibri"/>
          <w:sz w:val="22"/>
          <w:szCs w:val="22"/>
          <w:lang w:val="en"/>
        </w:rPr>
        <w:t xml:space="preserve">quantities of supplies and services specified in the Schedule </w:t>
      </w:r>
      <w:r w:rsidRPr="006C48AD">
        <w:rPr>
          <w:rFonts w:asciiTheme="minorHAnsi" w:hAnsiTheme="minorHAnsi"/>
          <w:sz w:val="22"/>
          <w:szCs w:val="22"/>
          <w:lang w:val="en"/>
        </w:rPr>
        <w:t>are estimates only and are not purchased by this contract.</w:t>
      </w:r>
    </w:p>
    <w:p w14:paraId="597AB3E6" w14:textId="77777777" w:rsidR="00D942F6" w:rsidRPr="006C48AD" w:rsidRDefault="00D942F6" w:rsidP="00B81149">
      <w:pPr>
        <w:pStyle w:val="pbody"/>
        <w:spacing w:after="40" w:line="240" w:lineRule="auto"/>
        <w:ind w:left="274" w:hanging="270"/>
        <w:rPr>
          <w:rFonts w:asciiTheme="minorHAnsi" w:hAnsiTheme="minorHAnsi"/>
          <w:sz w:val="22"/>
          <w:szCs w:val="22"/>
          <w:lang w:val="en"/>
        </w:rPr>
      </w:pPr>
      <w:bookmarkStart w:id="223" w:name="wp1115080"/>
      <w:bookmarkEnd w:id="223"/>
      <w:r w:rsidRPr="006C48AD">
        <w:rPr>
          <w:rFonts w:asciiTheme="minorHAnsi" w:hAnsiTheme="minorHAnsi"/>
          <w:sz w:val="22"/>
          <w:szCs w:val="22"/>
          <w:lang w:val="en"/>
        </w:rPr>
        <w:t>(b) Delivery or performance shall be made only as authorized by orders issued in accordance with the Ordering clause. The Contractor shall furnish to the Government, when and if ordered, the supplies or services specified in the Schedule up to and including the quantity designated in the Schedule as the “maximum.” The Government shall order at least the quantity of supplies or services designated in the Schedule as the “minimum.”</w:t>
      </w:r>
    </w:p>
    <w:p w14:paraId="535461C2" w14:textId="77777777" w:rsidR="00D942F6" w:rsidRPr="006C48AD" w:rsidRDefault="00D942F6" w:rsidP="00B81149">
      <w:pPr>
        <w:pStyle w:val="pbody"/>
        <w:spacing w:after="40" w:line="240" w:lineRule="auto"/>
        <w:ind w:left="274" w:hanging="270"/>
        <w:rPr>
          <w:rFonts w:asciiTheme="minorHAnsi" w:hAnsiTheme="minorHAnsi"/>
          <w:sz w:val="22"/>
          <w:szCs w:val="22"/>
          <w:lang w:val="en"/>
        </w:rPr>
      </w:pPr>
      <w:bookmarkStart w:id="224" w:name="wp1115081"/>
      <w:bookmarkEnd w:id="224"/>
      <w:r w:rsidRPr="006C48AD">
        <w:rPr>
          <w:rFonts w:asciiTheme="minorHAnsi" w:hAnsiTheme="minorHAnsi"/>
          <w:sz w:val="22"/>
          <w:szCs w:val="22"/>
          <w:lang w:val="en"/>
        </w:rPr>
        <w:t>(c) Except for any limitations on quantities in the Order Limitations clause or in the Schedule, there is no limit on the number of orders that may be issued. The Government may issue orders requiring delivery to multiple destinations or performance at multiple locations.</w:t>
      </w:r>
    </w:p>
    <w:p w14:paraId="67373C32" w14:textId="77777777" w:rsidR="00D942F6" w:rsidRDefault="00D942F6" w:rsidP="00D942F6">
      <w:pPr>
        <w:pStyle w:val="pbody"/>
        <w:spacing w:after="240" w:line="240" w:lineRule="auto"/>
        <w:ind w:left="274" w:hanging="274"/>
        <w:rPr>
          <w:rFonts w:asciiTheme="minorHAnsi" w:hAnsiTheme="minorHAnsi"/>
          <w:color w:val="auto"/>
          <w:sz w:val="22"/>
          <w:szCs w:val="22"/>
          <w:lang w:val="en"/>
        </w:rPr>
      </w:pPr>
      <w:bookmarkStart w:id="225" w:name="wp1115082"/>
      <w:bookmarkEnd w:id="225"/>
      <w:r w:rsidRPr="006C48AD">
        <w:rPr>
          <w:rFonts w:asciiTheme="minorHAnsi" w:hAnsiTheme="minorHAnsi"/>
          <w:sz w:val="22"/>
          <w:szCs w:val="22"/>
          <w:lang w:val="en"/>
        </w:rPr>
        <w:t xml:space="preserve">(d) Any order issued during the effective period of this contract and not completed within that period shall be completed by the Contractor within the time specified in the order. The contract shall govern the Contractor’s and Government’s rights and obligations with respect to that order to the same extent as if the order </w:t>
      </w:r>
      <w:r w:rsidRPr="006C48AD">
        <w:rPr>
          <w:rFonts w:asciiTheme="minorHAnsi" w:hAnsiTheme="minorHAnsi"/>
          <w:color w:val="auto"/>
          <w:sz w:val="22"/>
          <w:szCs w:val="22"/>
          <w:lang w:val="en"/>
        </w:rPr>
        <w:t xml:space="preserve">were completed during the contract’s effective period; provided, that the Contractor shall not be required to make any deliveries under this contract after </w:t>
      </w:r>
      <w:r w:rsidRPr="006C48AD">
        <w:rPr>
          <w:rFonts w:asciiTheme="minorHAnsi" w:hAnsiTheme="minorHAnsi"/>
          <w:color w:val="auto"/>
          <w:sz w:val="22"/>
          <w:szCs w:val="22"/>
        </w:rPr>
        <w:t>the completion of customer order, including options, but not to exceed 60 months following the expiration of the basic contract ordering period</w:t>
      </w:r>
      <w:r w:rsidRPr="006C48AD">
        <w:rPr>
          <w:rFonts w:asciiTheme="minorHAnsi" w:hAnsiTheme="minorHAnsi"/>
          <w:color w:val="auto"/>
          <w:sz w:val="22"/>
          <w:szCs w:val="22"/>
          <w:lang w:val="en"/>
        </w:rPr>
        <w:t xml:space="preserve">. </w:t>
      </w:r>
    </w:p>
    <w:p w14:paraId="4D0D3982" w14:textId="77777777" w:rsidR="006E5AF4" w:rsidRDefault="006E5AF4" w:rsidP="000F0303">
      <w:pPr>
        <w:pStyle w:val="Heading3"/>
        <w:spacing w:before="0" w:after="20"/>
        <w:ind w:left="990" w:hanging="990"/>
        <w:rPr>
          <w:rFonts w:ascii="Georgia" w:hAnsi="Georgia"/>
          <w:color w:val="000000"/>
          <w:sz w:val="22"/>
          <w:szCs w:val="22"/>
          <w:lang w:val="en"/>
        </w:rPr>
      </w:pPr>
      <w:r>
        <w:rPr>
          <w:rFonts w:ascii="Georgia" w:hAnsi="Georgia"/>
          <w:color w:val="000000"/>
          <w:sz w:val="22"/>
          <w:szCs w:val="22"/>
          <w:lang w:val="en"/>
        </w:rPr>
        <w:t xml:space="preserve">52.217-9 OPTION TO </w:t>
      </w:r>
      <w:bookmarkStart w:id="226" w:name="OptionToExt"/>
      <w:r>
        <w:rPr>
          <w:rFonts w:ascii="Georgia" w:hAnsi="Georgia"/>
          <w:color w:val="000000"/>
          <w:sz w:val="22"/>
          <w:szCs w:val="22"/>
          <w:lang w:val="en"/>
        </w:rPr>
        <w:t xml:space="preserve">EXTEND THE </w:t>
      </w:r>
      <w:bookmarkEnd w:id="226"/>
      <w:r>
        <w:rPr>
          <w:rFonts w:ascii="Georgia" w:hAnsi="Georgia"/>
          <w:color w:val="000000"/>
          <w:sz w:val="22"/>
          <w:szCs w:val="22"/>
          <w:lang w:val="en"/>
        </w:rPr>
        <w:t>TERM OF THE CONTRACT (MAR 2000) (TAILORED)</w:t>
      </w:r>
    </w:p>
    <w:p w14:paraId="0F6406EC" w14:textId="77777777" w:rsidR="006E5AF4" w:rsidRPr="006E5AF4" w:rsidRDefault="006E5AF4" w:rsidP="000F0303">
      <w:pPr>
        <w:pStyle w:val="pbody"/>
        <w:spacing w:after="20" w:line="240" w:lineRule="auto"/>
        <w:ind w:left="360" w:hanging="360"/>
        <w:rPr>
          <w:rFonts w:ascii="Calibri" w:eastAsiaTheme="minorHAnsi" w:hAnsi="Calibri"/>
          <w:color w:val="auto"/>
          <w:sz w:val="22"/>
          <w:szCs w:val="22"/>
          <w:lang w:val="en"/>
        </w:rPr>
      </w:pPr>
      <w:r>
        <w:rPr>
          <w:rFonts w:ascii="Calibri" w:hAnsi="Calibri"/>
          <w:sz w:val="22"/>
          <w:szCs w:val="22"/>
          <w:lang w:val="en"/>
        </w:rPr>
        <w:t>(a) T</w:t>
      </w:r>
      <w:r w:rsidRPr="006E5AF4">
        <w:rPr>
          <w:rFonts w:ascii="Calibri" w:hAnsi="Calibri"/>
          <w:color w:val="auto"/>
          <w:sz w:val="22"/>
          <w:szCs w:val="22"/>
          <w:lang w:val="en"/>
        </w:rPr>
        <w:t xml:space="preserve">he Government may extend the term of this contract by written notice to the Contractor </w:t>
      </w:r>
      <w:r w:rsidRPr="006E5AF4">
        <w:rPr>
          <w:rFonts w:ascii="Calibri" w:hAnsi="Calibri"/>
          <w:color w:val="auto"/>
          <w:sz w:val="22"/>
          <w:szCs w:val="22"/>
          <w:u w:val="single"/>
        </w:rPr>
        <w:t>to add 1 or more option year periods not to exceed 5 additional years</w:t>
      </w:r>
      <w:r w:rsidRPr="006E5AF4">
        <w:rPr>
          <w:rFonts w:ascii="Calibri" w:hAnsi="Calibri"/>
          <w:color w:val="auto"/>
          <w:sz w:val="22"/>
          <w:szCs w:val="22"/>
        </w:rPr>
        <w:t>,  </w:t>
      </w:r>
      <w:r w:rsidRPr="006E5AF4">
        <w:rPr>
          <w:rFonts w:ascii="Calibri" w:hAnsi="Calibri"/>
          <w:color w:val="auto"/>
          <w:sz w:val="22"/>
          <w:szCs w:val="22"/>
          <w:lang w:val="en"/>
        </w:rPr>
        <w:t xml:space="preserve">provided that the Government gives the Contractor a preliminary written notice of its intent to extend at least </w:t>
      </w:r>
      <w:r w:rsidRPr="006E5AF4">
        <w:rPr>
          <w:rFonts w:ascii="Calibri" w:hAnsi="Calibri"/>
          <w:color w:val="auto"/>
          <w:sz w:val="22"/>
          <w:szCs w:val="22"/>
          <w:u w:val="single"/>
          <w:lang w:val="en"/>
        </w:rPr>
        <w:t>60</w:t>
      </w:r>
      <w:r w:rsidRPr="006E5AF4">
        <w:rPr>
          <w:rFonts w:ascii="Calibri" w:hAnsi="Calibri"/>
          <w:color w:val="auto"/>
          <w:sz w:val="22"/>
          <w:szCs w:val="22"/>
          <w:lang w:val="en"/>
        </w:rPr>
        <w:t xml:space="preserve"> days before the contract expires. The preliminary notice does not commit the Government to an extension. </w:t>
      </w:r>
    </w:p>
    <w:p w14:paraId="0B6A4548" w14:textId="77777777" w:rsidR="006E5AF4" w:rsidRPr="006E5AF4" w:rsidRDefault="006E5AF4" w:rsidP="000F0303">
      <w:pPr>
        <w:pStyle w:val="pbody"/>
        <w:spacing w:after="20" w:line="240" w:lineRule="auto"/>
        <w:ind w:left="360" w:hanging="360"/>
        <w:rPr>
          <w:rFonts w:ascii="Calibri" w:hAnsi="Calibri"/>
          <w:color w:val="auto"/>
          <w:sz w:val="22"/>
          <w:szCs w:val="22"/>
          <w:lang w:val="en"/>
        </w:rPr>
      </w:pPr>
      <w:r w:rsidRPr="006E5AF4">
        <w:rPr>
          <w:rFonts w:ascii="Calibri" w:hAnsi="Calibri"/>
          <w:color w:val="auto"/>
          <w:sz w:val="22"/>
          <w:szCs w:val="22"/>
          <w:lang w:val="en"/>
        </w:rPr>
        <w:t>(b) If the Government exercises this option, the extended contract shall be considered to include this option clause.</w:t>
      </w:r>
    </w:p>
    <w:p w14:paraId="06F0A1D1" w14:textId="77777777" w:rsidR="006E5AF4" w:rsidRPr="006E5AF4" w:rsidRDefault="006E5AF4" w:rsidP="006E5AF4">
      <w:pPr>
        <w:pStyle w:val="pbody"/>
        <w:spacing w:after="240" w:line="240" w:lineRule="auto"/>
        <w:ind w:left="360" w:hanging="360"/>
        <w:rPr>
          <w:rFonts w:asciiTheme="minorHAnsi" w:hAnsiTheme="minorHAnsi"/>
          <w:color w:val="auto"/>
          <w:sz w:val="22"/>
          <w:szCs w:val="22"/>
          <w:lang w:val="en"/>
        </w:rPr>
      </w:pPr>
      <w:r w:rsidRPr="006E5AF4">
        <w:rPr>
          <w:rFonts w:ascii="Calibri" w:hAnsi="Calibri"/>
          <w:color w:val="auto"/>
          <w:sz w:val="22"/>
          <w:szCs w:val="22"/>
          <w:lang w:val="en"/>
        </w:rPr>
        <w:t xml:space="preserve">(c) The total duration of this contract, including the exercise of any options under this clause, shall not exceed </w:t>
      </w:r>
      <w:r w:rsidRPr="006E5AF4">
        <w:rPr>
          <w:rFonts w:ascii="Calibri" w:hAnsi="Calibri"/>
          <w:color w:val="auto"/>
          <w:sz w:val="22"/>
          <w:szCs w:val="22"/>
          <w:u w:val="single"/>
          <w:lang w:val="en"/>
        </w:rPr>
        <w:t>10 years</w:t>
      </w:r>
      <w:r w:rsidRPr="006E5AF4">
        <w:rPr>
          <w:rFonts w:asciiTheme="minorHAnsi" w:hAnsiTheme="minorHAnsi"/>
          <w:color w:val="auto"/>
          <w:sz w:val="22"/>
          <w:szCs w:val="22"/>
          <w:lang w:val="en"/>
        </w:rPr>
        <w:t>.</w:t>
      </w:r>
    </w:p>
    <w:p w14:paraId="587C8D6A" w14:textId="77777777" w:rsidR="001D19B9" w:rsidRPr="00212F94" w:rsidRDefault="001D19B9" w:rsidP="008B7BC8">
      <w:pPr>
        <w:pStyle w:val="Heading3"/>
        <w:spacing w:before="0"/>
        <w:rPr>
          <w:rFonts w:ascii="Georgia" w:hAnsi="Georgia" w:cstheme="minorHAnsi"/>
          <w:color w:val="000000"/>
          <w:sz w:val="22"/>
          <w:szCs w:val="22"/>
          <w:lang w:val="en"/>
        </w:rPr>
      </w:pPr>
      <w:r w:rsidRPr="00212F94">
        <w:rPr>
          <w:rFonts w:ascii="Georgia" w:hAnsi="Georgia" w:cstheme="minorHAnsi"/>
          <w:sz w:val="22"/>
          <w:szCs w:val="22"/>
        </w:rPr>
        <w:lastRenderedPageBreak/>
        <w:t>52.219-13</w:t>
      </w:r>
      <w:r w:rsidRPr="00212F94">
        <w:rPr>
          <w:rFonts w:ascii="Georgia" w:hAnsi="Georgia" w:cstheme="minorHAnsi"/>
          <w:color w:val="000000"/>
          <w:sz w:val="22"/>
          <w:szCs w:val="22"/>
          <w:lang w:val="en"/>
        </w:rPr>
        <w:t>   </w:t>
      </w:r>
      <w:bookmarkStart w:id="227" w:name="NoticeSetAside"/>
      <w:r w:rsidRPr="00212F94">
        <w:rPr>
          <w:rFonts w:ascii="Georgia" w:hAnsi="Georgia" w:cstheme="minorHAnsi"/>
          <w:color w:val="000000"/>
          <w:sz w:val="22"/>
          <w:szCs w:val="22"/>
          <w:lang w:val="en"/>
        </w:rPr>
        <w:t xml:space="preserve">NOTICE OF SET-ASIDE OF </w:t>
      </w:r>
      <w:bookmarkEnd w:id="227"/>
      <w:r w:rsidRPr="00212F94">
        <w:rPr>
          <w:rFonts w:ascii="Georgia" w:hAnsi="Georgia" w:cstheme="minorHAnsi"/>
          <w:color w:val="000000"/>
          <w:sz w:val="22"/>
          <w:szCs w:val="22"/>
          <w:lang w:val="en"/>
        </w:rPr>
        <w:t xml:space="preserve">ORDERS (NOV 2011) </w:t>
      </w:r>
    </w:p>
    <w:p w14:paraId="3D4A0814" w14:textId="77777777" w:rsidR="001D19B9" w:rsidRPr="00DB3062" w:rsidRDefault="001D19B9" w:rsidP="008B7BC8">
      <w:pPr>
        <w:pStyle w:val="pbody"/>
        <w:spacing w:after="60" w:line="240" w:lineRule="auto"/>
        <w:ind w:firstLine="0"/>
        <w:rPr>
          <w:rFonts w:asciiTheme="minorHAnsi" w:hAnsiTheme="minorHAnsi" w:cstheme="minorHAnsi"/>
          <w:sz w:val="22"/>
          <w:szCs w:val="22"/>
          <w:lang w:val="en"/>
        </w:rPr>
      </w:pPr>
      <w:bookmarkStart w:id="228" w:name="wp1145316"/>
      <w:bookmarkStart w:id="229" w:name="wp1145346"/>
      <w:bookmarkEnd w:id="228"/>
      <w:bookmarkEnd w:id="229"/>
      <w:r w:rsidRPr="00DB3062">
        <w:rPr>
          <w:rFonts w:asciiTheme="minorHAnsi" w:hAnsiTheme="minorHAnsi" w:cstheme="minorHAnsi"/>
          <w:sz w:val="22"/>
          <w:szCs w:val="22"/>
          <w:lang w:val="en"/>
        </w:rPr>
        <w:t xml:space="preserve">The Contracting Officer will give notice of the order or orders, if any, to be set aside for small business concerns identified in </w:t>
      </w:r>
      <w:hyperlink r:id="rId108" w:anchor="wp1101780" w:history="1">
        <w:r w:rsidRPr="00DB3062">
          <w:rPr>
            <w:rStyle w:val="Hyperlink"/>
            <w:rFonts w:asciiTheme="minorHAnsi" w:hAnsiTheme="minorHAnsi" w:cstheme="minorHAnsi"/>
            <w:sz w:val="22"/>
            <w:szCs w:val="22"/>
            <w:lang w:val="en"/>
          </w:rPr>
          <w:t>19.000</w:t>
        </w:r>
      </w:hyperlink>
      <w:r w:rsidRPr="00DB3062">
        <w:rPr>
          <w:rFonts w:asciiTheme="minorHAnsi" w:hAnsiTheme="minorHAnsi" w:cstheme="minorHAnsi"/>
          <w:sz w:val="22"/>
          <w:szCs w:val="22"/>
          <w:lang w:val="en"/>
        </w:rPr>
        <w:t xml:space="preserve">(a)(3) and the applicable small business program. This notice, and its restrictions, will apply only to the specific orders that have been set aside for any of the small business concerns identified in </w:t>
      </w:r>
      <w:hyperlink r:id="rId109" w:anchor="wp1101780" w:history="1">
        <w:r w:rsidRPr="00DB3062">
          <w:rPr>
            <w:rStyle w:val="Hyperlink"/>
            <w:rFonts w:asciiTheme="minorHAnsi" w:hAnsiTheme="minorHAnsi" w:cstheme="minorHAnsi"/>
            <w:sz w:val="22"/>
            <w:szCs w:val="22"/>
            <w:lang w:val="en"/>
          </w:rPr>
          <w:t>19.000</w:t>
        </w:r>
      </w:hyperlink>
      <w:r w:rsidRPr="00DB3062">
        <w:rPr>
          <w:rFonts w:asciiTheme="minorHAnsi" w:hAnsiTheme="minorHAnsi" w:cstheme="minorHAnsi"/>
          <w:sz w:val="22"/>
          <w:szCs w:val="22"/>
          <w:lang w:val="en"/>
        </w:rPr>
        <w:t xml:space="preserve">(a)(3). </w:t>
      </w:r>
    </w:p>
    <w:p w14:paraId="5C24C8AC" w14:textId="77777777" w:rsidR="001D19B9" w:rsidRPr="00DB3062" w:rsidRDefault="001D19B9" w:rsidP="00B81149">
      <w:pPr>
        <w:rPr>
          <w:rFonts w:asciiTheme="minorHAnsi" w:hAnsiTheme="minorHAnsi" w:cstheme="minorHAnsi"/>
          <w:b/>
          <w:i/>
          <w:highlight w:val="yellow"/>
        </w:rPr>
      </w:pPr>
      <w:r w:rsidRPr="00DB3062">
        <w:rPr>
          <w:rFonts w:asciiTheme="minorHAnsi" w:hAnsiTheme="minorHAnsi" w:cstheme="minorHAnsi"/>
          <w:b/>
          <w:i/>
          <w:highlight w:val="yellow"/>
          <w:lang w:val="en"/>
        </w:rPr>
        <w:t xml:space="preserve">Note:  </w:t>
      </w:r>
      <w:r w:rsidRPr="00DB3062">
        <w:rPr>
          <w:rFonts w:asciiTheme="minorHAnsi" w:hAnsiTheme="minorHAnsi" w:cstheme="minorHAnsi"/>
          <w:b/>
          <w:i/>
          <w:highlight w:val="yellow"/>
        </w:rPr>
        <w:t>The ordering level Contract Officer may, at his/her discretion, set-aside an order for a specific small business program.  Depending upon the type of set-aside identified at the ordering level, one or more of the following clauses will apply:</w:t>
      </w:r>
    </w:p>
    <w:p w14:paraId="0A334D6C" w14:textId="77777777" w:rsidR="001D19B9" w:rsidRPr="00DB3062" w:rsidRDefault="001D19B9" w:rsidP="00B81149">
      <w:pPr>
        <w:ind w:left="720"/>
        <w:rPr>
          <w:rFonts w:asciiTheme="minorHAnsi" w:hAnsiTheme="minorHAnsi" w:cstheme="minorHAnsi"/>
          <w:b/>
          <w:i/>
          <w:highlight w:val="yellow"/>
        </w:rPr>
      </w:pPr>
      <w:r w:rsidRPr="00DB3062">
        <w:rPr>
          <w:rFonts w:asciiTheme="minorHAnsi" w:hAnsiTheme="minorHAnsi" w:cstheme="minorHAnsi"/>
          <w:b/>
          <w:i/>
          <w:highlight w:val="yellow"/>
        </w:rPr>
        <w:t>52.219-14  </w:t>
      </w:r>
      <w:r w:rsidR="004E2227" w:rsidRPr="00DB3062">
        <w:rPr>
          <w:rFonts w:asciiTheme="minorHAnsi" w:hAnsiTheme="minorHAnsi" w:cstheme="minorHAnsi"/>
          <w:b/>
          <w:i/>
          <w:highlight w:val="yellow"/>
        </w:rPr>
        <w:t xml:space="preserve"> Limitations on Subcontracting </w:t>
      </w:r>
    </w:p>
    <w:p w14:paraId="6D2DE107" w14:textId="77777777" w:rsidR="001D19B9" w:rsidRPr="00DB3062" w:rsidRDefault="001D19B9" w:rsidP="00B81149">
      <w:pPr>
        <w:ind w:left="720"/>
        <w:rPr>
          <w:rFonts w:asciiTheme="minorHAnsi" w:hAnsiTheme="minorHAnsi" w:cstheme="minorHAnsi"/>
          <w:b/>
          <w:i/>
          <w:highlight w:val="yellow"/>
        </w:rPr>
      </w:pPr>
      <w:r w:rsidRPr="00DB3062">
        <w:rPr>
          <w:rFonts w:asciiTheme="minorHAnsi" w:hAnsiTheme="minorHAnsi" w:cstheme="minorHAnsi"/>
          <w:b/>
          <w:i/>
          <w:highlight w:val="yellow"/>
        </w:rPr>
        <w:t>52.219-3</w:t>
      </w:r>
      <w:r w:rsidR="008B5AF9" w:rsidRPr="00DB3062">
        <w:rPr>
          <w:rFonts w:asciiTheme="minorHAnsi" w:hAnsiTheme="minorHAnsi" w:cstheme="minorHAnsi"/>
          <w:b/>
          <w:i/>
          <w:highlight w:val="yellow"/>
        </w:rPr>
        <w:t xml:space="preserve">   </w:t>
      </w:r>
      <w:r w:rsidRPr="00DB3062">
        <w:rPr>
          <w:rFonts w:asciiTheme="minorHAnsi" w:hAnsiTheme="minorHAnsi" w:cstheme="minorHAnsi"/>
          <w:b/>
          <w:i/>
          <w:highlight w:val="yellow"/>
        </w:rPr>
        <w:t xml:space="preserve">Notice of HUBZone Set-Aside or Sole Source Award </w:t>
      </w:r>
    </w:p>
    <w:p w14:paraId="141EBD9C" w14:textId="77777777" w:rsidR="001D19B9" w:rsidRPr="00DB3062" w:rsidRDefault="001D19B9" w:rsidP="00B81149">
      <w:pPr>
        <w:ind w:left="720"/>
        <w:rPr>
          <w:rFonts w:asciiTheme="minorHAnsi" w:hAnsiTheme="minorHAnsi" w:cstheme="minorHAnsi"/>
          <w:b/>
          <w:i/>
          <w:highlight w:val="yellow"/>
        </w:rPr>
      </w:pPr>
      <w:r w:rsidRPr="00DB3062">
        <w:rPr>
          <w:rFonts w:asciiTheme="minorHAnsi" w:hAnsiTheme="minorHAnsi" w:cstheme="minorHAnsi"/>
          <w:b/>
          <w:i/>
          <w:highlight w:val="yellow"/>
        </w:rPr>
        <w:t xml:space="preserve">52.219-6   Notice of Total Small Business Set-Aside </w:t>
      </w:r>
    </w:p>
    <w:p w14:paraId="7A5CCB15" w14:textId="77777777" w:rsidR="001D19B9" w:rsidRPr="00DB3062" w:rsidRDefault="001D19B9" w:rsidP="00B81149">
      <w:pPr>
        <w:ind w:left="1890" w:hanging="1170"/>
        <w:rPr>
          <w:rFonts w:asciiTheme="minorHAnsi" w:hAnsiTheme="minorHAnsi" w:cstheme="minorHAnsi"/>
          <w:b/>
          <w:i/>
          <w:highlight w:val="yellow"/>
        </w:rPr>
      </w:pPr>
      <w:r w:rsidRPr="00DB3062">
        <w:rPr>
          <w:rFonts w:asciiTheme="minorHAnsi" w:hAnsiTheme="minorHAnsi" w:cstheme="minorHAnsi"/>
          <w:b/>
          <w:i/>
          <w:highlight w:val="yellow"/>
        </w:rPr>
        <w:t xml:space="preserve">52.219-27   Notice of Service-Disabled Veteran-Owned Small Business Set-Aside </w:t>
      </w:r>
    </w:p>
    <w:p w14:paraId="54E7D46C" w14:textId="77777777" w:rsidR="001D19B9" w:rsidRPr="00DB3062" w:rsidRDefault="001D19B9" w:rsidP="00B81149">
      <w:pPr>
        <w:ind w:left="1890" w:hanging="1170"/>
        <w:rPr>
          <w:rFonts w:asciiTheme="minorHAnsi" w:hAnsiTheme="minorHAnsi" w:cstheme="minorHAnsi"/>
          <w:b/>
          <w:i/>
          <w:highlight w:val="yellow"/>
        </w:rPr>
      </w:pPr>
      <w:r w:rsidRPr="00DB3062">
        <w:rPr>
          <w:rFonts w:asciiTheme="minorHAnsi" w:hAnsiTheme="minorHAnsi" w:cstheme="minorHAnsi"/>
          <w:b/>
          <w:i/>
          <w:highlight w:val="yellow"/>
        </w:rPr>
        <w:t xml:space="preserve">52.219-29   Notice of Set-Aside for Economically Disadvantaged Women-Owned Small Business (EDWOSB) Concerns </w:t>
      </w:r>
    </w:p>
    <w:p w14:paraId="5CCD0D5F" w14:textId="77777777" w:rsidR="001D19B9" w:rsidRPr="00DB3062" w:rsidRDefault="001D19B9" w:rsidP="00DB3062">
      <w:pPr>
        <w:spacing w:after="240"/>
        <w:ind w:left="1886" w:hanging="1166"/>
        <w:rPr>
          <w:rFonts w:asciiTheme="minorHAnsi" w:hAnsiTheme="minorHAnsi" w:cstheme="minorHAnsi"/>
          <w:b/>
          <w:i/>
        </w:rPr>
      </w:pPr>
      <w:r w:rsidRPr="00DB3062">
        <w:rPr>
          <w:rFonts w:asciiTheme="minorHAnsi" w:hAnsiTheme="minorHAnsi" w:cstheme="minorHAnsi"/>
          <w:b/>
          <w:i/>
          <w:highlight w:val="yellow"/>
        </w:rPr>
        <w:t xml:space="preserve">52.219-30   Notice of Set-Aside for Women-Owned Small Business Concerns Eligible under the Women-Owned Small Business Program </w:t>
      </w:r>
    </w:p>
    <w:p w14:paraId="4186E30F" w14:textId="77777777" w:rsidR="000D176A" w:rsidRDefault="000D176A" w:rsidP="00DB3062">
      <w:pPr>
        <w:pStyle w:val="Heading3"/>
        <w:spacing w:before="0" w:after="20"/>
        <w:rPr>
          <w:rFonts w:ascii="Georgia" w:hAnsi="Georgia"/>
          <w:color w:val="000000"/>
          <w:sz w:val="22"/>
          <w:szCs w:val="22"/>
          <w:lang w:val="en"/>
        </w:rPr>
      </w:pPr>
      <w:r w:rsidRPr="00DB3062">
        <w:rPr>
          <w:rFonts w:ascii="Georgia" w:hAnsi="Georgia"/>
          <w:color w:val="000000"/>
          <w:sz w:val="22"/>
          <w:szCs w:val="22"/>
          <w:lang w:val="en"/>
        </w:rPr>
        <w:t>52.232-23 ASSI</w:t>
      </w:r>
      <w:bookmarkStart w:id="230" w:name="Assgmnt"/>
      <w:r w:rsidRPr="00DB3062">
        <w:rPr>
          <w:rFonts w:ascii="Georgia" w:hAnsi="Georgia"/>
          <w:color w:val="000000"/>
          <w:sz w:val="22"/>
          <w:szCs w:val="22"/>
          <w:lang w:val="en"/>
        </w:rPr>
        <w:t>GNMENT OF CLAIMS (</w:t>
      </w:r>
      <w:bookmarkEnd w:id="230"/>
      <w:r w:rsidRPr="00DB3062">
        <w:rPr>
          <w:rFonts w:ascii="Georgia" w:hAnsi="Georgia"/>
          <w:color w:val="000000"/>
          <w:sz w:val="22"/>
          <w:szCs w:val="22"/>
          <w:lang w:val="en"/>
        </w:rPr>
        <w:t>MAY 2014)</w:t>
      </w:r>
    </w:p>
    <w:p w14:paraId="6EC17F5A" w14:textId="77777777" w:rsidR="00DB3062" w:rsidRPr="00DB3062" w:rsidRDefault="00DB3062" w:rsidP="00DB3062">
      <w:pPr>
        <w:rPr>
          <w:rFonts w:asciiTheme="minorHAnsi" w:hAnsiTheme="minorHAnsi"/>
          <w:b/>
          <w:i/>
          <w:lang w:val="en"/>
        </w:rPr>
      </w:pPr>
      <w:r w:rsidRPr="00DB3062">
        <w:rPr>
          <w:rFonts w:asciiTheme="minorHAnsi" w:hAnsiTheme="minorHAnsi"/>
          <w:b/>
          <w:i/>
          <w:highlight w:val="yellow"/>
          <w:lang w:val="en"/>
        </w:rPr>
        <w:t>Note:  Please note that paragraph (a) of this clause is replaced by language set forth in clause 552.232-23 Assignment of Claims</w:t>
      </w:r>
      <w:r>
        <w:rPr>
          <w:rFonts w:asciiTheme="minorHAnsi" w:hAnsiTheme="minorHAnsi"/>
          <w:b/>
          <w:i/>
          <w:highlight w:val="yellow"/>
          <w:lang w:val="en"/>
        </w:rPr>
        <w:t xml:space="preserve"> located in the Regulations Incorporated by Reference section of this Document (incorporated under 552.212-71)</w:t>
      </w:r>
      <w:r w:rsidRPr="00DB3062">
        <w:rPr>
          <w:rFonts w:asciiTheme="minorHAnsi" w:hAnsiTheme="minorHAnsi"/>
          <w:b/>
          <w:i/>
          <w:highlight w:val="yellow"/>
          <w:lang w:val="en"/>
        </w:rPr>
        <w:t>.</w:t>
      </w:r>
      <w:r>
        <w:rPr>
          <w:rFonts w:asciiTheme="minorHAnsi" w:hAnsiTheme="minorHAnsi"/>
          <w:b/>
          <w:i/>
          <w:lang w:val="en"/>
        </w:rPr>
        <w:t xml:space="preserve"> </w:t>
      </w:r>
    </w:p>
    <w:p w14:paraId="103F95C9" w14:textId="77777777" w:rsidR="000D176A" w:rsidRPr="00DB3062" w:rsidRDefault="000D176A" w:rsidP="00DB3062">
      <w:pPr>
        <w:pStyle w:val="pbody"/>
        <w:spacing w:after="20" w:line="240" w:lineRule="auto"/>
        <w:ind w:left="360" w:hanging="360"/>
        <w:rPr>
          <w:rFonts w:asciiTheme="minorHAnsi" w:hAnsiTheme="minorHAnsi"/>
          <w:sz w:val="22"/>
          <w:szCs w:val="22"/>
          <w:lang w:val="en"/>
        </w:rPr>
      </w:pPr>
      <w:bookmarkStart w:id="231" w:name="wp1152985"/>
      <w:bookmarkStart w:id="232" w:name="wp1152987"/>
      <w:bookmarkEnd w:id="231"/>
      <w:bookmarkEnd w:id="232"/>
      <w:r w:rsidRPr="00DB3062">
        <w:rPr>
          <w:rFonts w:asciiTheme="minorHAnsi" w:hAnsiTheme="minorHAnsi"/>
          <w:sz w:val="22"/>
          <w:szCs w:val="22"/>
          <w:lang w:val="en"/>
        </w:rPr>
        <w:t xml:space="preserve"> (a) The Contractor, under the Assignment of Claims Act, as amended, </w:t>
      </w:r>
      <w:hyperlink r:id="rId110" w:tgtFrame="_blank" w:history="1">
        <w:r w:rsidRPr="00DB3062">
          <w:rPr>
            <w:rStyle w:val="Hyperlink"/>
            <w:rFonts w:asciiTheme="minorHAnsi" w:hAnsiTheme="minorHAnsi"/>
            <w:sz w:val="22"/>
            <w:szCs w:val="22"/>
            <w:lang w:val="en"/>
          </w:rPr>
          <w:t>31 U.S.C. 3727</w:t>
        </w:r>
      </w:hyperlink>
      <w:r w:rsidRPr="00DB3062">
        <w:rPr>
          <w:rFonts w:asciiTheme="minorHAnsi" w:hAnsiTheme="minorHAnsi"/>
          <w:sz w:val="22"/>
          <w:szCs w:val="22"/>
          <w:lang w:val="en"/>
        </w:rPr>
        <w:t xml:space="preserve">, </w:t>
      </w:r>
      <w:hyperlink r:id="rId111" w:tgtFrame="_blank" w:history="1">
        <w:r w:rsidRPr="00DB3062">
          <w:rPr>
            <w:rStyle w:val="Hyperlink"/>
            <w:rFonts w:asciiTheme="minorHAnsi" w:hAnsiTheme="minorHAnsi"/>
            <w:sz w:val="22"/>
            <w:szCs w:val="22"/>
            <w:lang w:val="en"/>
          </w:rPr>
          <w:t>41 U.S.C. 6305</w:t>
        </w:r>
      </w:hyperlink>
      <w:r w:rsidRPr="00DB3062">
        <w:rPr>
          <w:rFonts w:asciiTheme="minorHAnsi" w:hAnsiTheme="minorHAnsi"/>
          <w:sz w:val="22"/>
          <w:szCs w:val="22"/>
          <w:lang w:val="en"/>
        </w:rPr>
        <w:t xml:space="preserve"> (hereafter referred to as “the Act”), may assign its rights to be paid amounts due or to become due as a result of the performance of this contract to a bank, trust company, or other financing institution, including any Federal lending agency. The assignee under such an assignment may thereafter further assign or reassign its right under the original assignment to any type of financing institution described in the preceding sentence. </w:t>
      </w:r>
    </w:p>
    <w:p w14:paraId="7261FDAF" w14:textId="77777777" w:rsidR="000D176A" w:rsidRPr="00DB3062" w:rsidRDefault="000D176A" w:rsidP="00DB3062">
      <w:pPr>
        <w:pStyle w:val="pbody"/>
        <w:spacing w:after="20" w:line="240" w:lineRule="auto"/>
        <w:ind w:left="360" w:hanging="360"/>
        <w:rPr>
          <w:rFonts w:asciiTheme="minorHAnsi" w:hAnsiTheme="minorHAnsi"/>
          <w:sz w:val="22"/>
          <w:szCs w:val="22"/>
          <w:lang w:val="en"/>
        </w:rPr>
      </w:pPr>
      <w:bookmarkStart w:id="233" w:name="wp1152988"/>
      <w:bookmarkEnd w:id="233"/>
      <w:r w:rsidRPr="00DB3062">
        <w:rPr>
          <w:rFonts w:asciiTheme="minorHAnsi" w:hAnsiTheme="minorHAnsi"/>
          <w:sz w:val="22"/>
          <w:szCs w:val="22"/>
          <w:lang w:val="en"/>
        </w:rPr>
        <w:t>(b) Any assignment or reassignment authorized under the Act and this clause shall cover all unpaid amounts payable under this contract, and shall not be made to more than one party, except that an assignment or reassignment may be made to one party as agent or trustee for two or more parties participating in the financing of this contract.</w:t>
      </w:r>
    </w:p>
    <w:p w14:paraId="344E0F39" w14:textId="77777777" w:rsidR="000D176A" w:rsidRPr="00DB3062" w:rsidRDefault="000D176A" w:rsidP="00DB3062">
      <w:pPr>
        <w:pStyle w:val="pbody"/>
        <w:spacing w:after="240" w:line="240" w:lineRule="auto"/>
        <w:ind w:left="360" w:hanging="360"/>
        <w:rPr>
          <w:rFonts w:asciiTheme="minorHAnsi" w:hAnsiTheme="minorHAnsi"/>
          <w:sz w:val="22"/>
          <w:szCs w:val="22"/>
          <w:lang w:val="en"/>
        </w:rPr>
      </w:pPr>
      <w:bookmarkStart w:id="234" w:name="wp1152989"/>
      <w:bookmarkEnd w:id="234"/>
      <w:r w:rsidRPr="00DB3062">
        <w:rPr>
          <w:rFonts w:asciiTheme="minorHAnsi" w:hAnsiTheme="minorHAnsi"/>
          <w:sz w:val="22"/>
          <w:szCs w:val="22"/>
          <w:lang w:val="en"/>
        </w:rPr>
        <w:t>(c) The Contractor shall not furnish or disclose to any assignee under this contract any classified document (including this contract) or information related to work under this contract until the Contracting Officer authorizes such action in writing.</w:t>
      </w:r>
    </w:p>
    <w:p w14:paraId="31AABFDF" w14:textId="77777777" w:rsidR="008E6468" w:rsidRPr="00212F94" w:rsidRDefault="008E6468" w:rsidP="000F0303">
      <w:pPr>
        <w:pStyle w:val="Heading4"/>
        <w:spacing w:after="20"/>
        <w:ind w:left="1080" w:hanging="1080"/>
        <w:rPr>
          <w:rFonts w:ascii="Georgia" w:hAnsi="Georgia" w:cstheme="minorHAnsi"/>
          <w:bCs w:val="0"/>
        </w:rPr>
      </w:pPr>
      <w:bookmarkStart w:id="235" w:name="P1169_213344"/>
      <w:bookmarkStart w:id="236" w:name="DesigOfficeGovt"/>
      <w:bookmarkEnd w:id="235"/>
      <w:r w:rsidRPr="00212F94">
        <w:rPr>
          <w:rFonts w:ascii="Georgia" w:hAnsi="Georgia" w:cstheme="minorHAnsi"/>
        </w:rPr>
        <w:t xml:space="preserve">52.232-35  </w:t>
      </w:r>
      <w:r w:rsidR="00BE1E79" w:rsidRPr="00212F94">
        <w:rPr>
          <w:rFonts w:ascii="Georgia" w:hAnsi="Georgia" w:cstheme="minorHAnsi"/>
        </w:rPr>
        <w:t xml:space="preserve"> </w:t>
      </w:r>
      <w:r w:rsidRPr="00212F94">
        <w:rPr>
          <w:rFonts w:ascii="Georgia" w:hAnsi="Georgia" w:cstheme="minorHAnsi"/>
          <w:bCs w:val="0"/>
        </w:rPr>
        <w:t xml:space="preserve">DESIGNATION OF OFFICE FOR GOVERNMENT RECEIPT OF ELECTRONIC </w:t>
      </w:r>
      <w:r w:rsidR="00401768">
        <w:rPr>
          <w:rFonts w:ascii="Georgia" w:hAnsi="Georgia" w:cstheme="minorHAnsi"/>
          <w:bCs w:val="0"/>
        </w:rPr>
        <w:t>FUNDS TRANSFER INFORMATION (JUL 2013</w:t>
      </w:r>
      <w:r w:rsidRPr="00212F94">
        <w:rPr>
          <w:rFonts w:ascii="Georgia" w:hAnsi="Georgia" w:cstheme="minorHAnsi"/>
          <w:bCs w:val="0"/>
        </w:rPr>
        <w:t>)</w:t>
      </w:r>
    </w:p>
    <w:bookmarkEnd w:id="236"/>
    <w:p w14:paraId="7E8F9065" w14:textId="77777777" w:rsidR="008E6468" w:rsidRPr="00D41D89" w:rsidRDefault="008E6468" w:rsidP="000F0303">
      <w:pPr>
        <w:spacing w:after="20"/>
        <w:rPr>
          <w:rFonts w:asciiTheme="minorHAnsi" w:hAnsiTheme="minorHAnsi" w:cstheme="minorHAnsi"/>
          <w:b/>
          <w:i/>
        </w:rPr>
      </w:pPr>
      <w:r w:rsidRPr="00D41D89">
        <w:rPr>
          <w:rFonts w:asciiTheme="minorHAnsi" w:hAnsiTheme="minorHAnsi" w:cstheme="minorHAnsi"/>
          <w:b/>
          <w:i/>
          <w:highlight w:val="yellow"/>
        </w:rPr>
        <w:t>NOTE:  Applicable to VA orders only.</w:t>
      </w:r>
    </w:p>
    <w:p w14:paraId="64A37058" w14:textId="77777777" w:rsidR="008E6468" w:rsidRPr="00D41D89" w:rsidRDefault="008E6468" w:rsidP="000F0303">
      <w:pPr>
        <w:pStyle w:val="NormalWeb"/>
        <w:spacing w:before="0" w:beforeAutospacing="0" w:after="20" w:afterAutospacing="0"/>
        <w:ind w:left="270" w:hanging="270"/>
        <w:rPr>
          <w:rFonts w:asciiTheme="minorHAnsi" w:hAnsiTheme="minorHAnsi" w:cstheme="minorHAnsi"/>
          <w:sz w:val="22"/>
          <w:szCs w:val="22"/>
        </w:rPr>
      </w:pPr>
      <w:r w:rsidRPr="00D41D89">
        <w:rPr>
          <w:rFonts w:asciiTheme="minorHAnsi" w:hAnsiTheme="minorHAnsi" w:cstheme="minorHAnsi"/>
          <w:sz w:val="22"/>
          <w:szCs w:val="22"/>
        </w:rPr>
        <w:t>(a) As provided in paragraph (b) of the clause at 52.232-34, Payment by Electronic Funds Transfer--Other t</w:t>
      </w:r>
      <w:r w:rsidR="00401768">
        <w:rPr>
          <w:rFonts w:asciiTheme="minorHAnsi" w:hAnsiTheme="minorHAnsi" w:cstheme="minorHAnsi"/>
          <w:sz w:val="22"/>
          <w:szCs w:val="22"/>
        </w:rPr>
        <w:t>han System for Award Managment</w:t>
      </w:r>
      <w:r w:rsidRPr="00D41D89">
        <w:rPr>
          <w:rFonts w:asciiTheme="minorHAnsi" w:hAnsiTheme="minorHAnsi" w:cstheme="minorHAnsi"/>
          <w:sz w:val="22"/>
          <w:szCs w:val="22"/>
        </w:rPr>
        <w:t>, the Government has designated the office cited in paragraph (c) of this clause as the office to receive the Contractor's electronic funds transfer (EFT) information, in lieu of the payment office of this contract.</w:t>
      </w:r>
    </w:p>
    <w:p w14:paraId="6D19D155" w14:textId="77777777" w:rsidR="008E6468" w:rsidRDefault="008E6468" w:rsidP="000F0303">
      <w:pPr>
        <w:pStyle w:val="NormalWeb"/>
        <w:spacing w:before="0" w:beforeAutospacing="0" w:after="20" w:afterAutospacing="0"/>
        <w:ind w:left="270" w:hanging="270"/>
        <w:rPr>
          <w:rFonts w:asciiTheme="minorHAnsi" w:hAnsiTheme="minorHAnsi" w:cstheme="minorHAnsi"/>
          <w:sz w:val="22"/>
          <w:szCs w:val="22"/>
        </w:rPr>
      </w:pPr>
      <w:r w:rsidRPr="00D41D89">
        <w:rPr>
          <w:rFonts w:asciiTheme="minorHAnsi" w:hAnsiTheme="minorHAnsi" w:cstheme="minorHAnsi"/>
          <w:sz w:val="22"/>
          <w:szCs w:val="22"/>
        </w:rPr>
        <w:t>(b) The Contractor shall send all EFT information, and any changes to EFT information to the office designated in paragraph (c) of this clause. The Contractor shall not send EFT information to the payment office, or any other office than that designated in paragraph (c). The Government need not use any EFT information sent to any office other than that designated in paragraph (c).</w:t>
      </w:r>
    </w:p>
    <w:p w14:paraId="1280A344" w14:textId="77777777" w:rsidR="008E6468" w:rsidRPr="00D41D89" w:rsidRDefault="008E6468" w:rsidP="00AB2B2B">
      <w:pPr>
        <w:pStyle w:val="NormalWeb"/>
        <w:spacing w:before="0" w:beforeAutospacing="0" w:after="0" w:afterAutospacing="0"/>
        <w:rPr>
          <w:rFonts w:asciiTheme="minorHAnsi" w:hAnsiTheme="minorHAnsi" w:cstheme="minorHAnsi"/>
          <w:sz w:val="22"/>
          <w:szCs w:val="22"/>
        </w:rPr>
      </w:pPr>
      <w:r w:rsidRPr="00D41D89">
        <w:rPr>
          <w:rFonts w:asciiTheme="minorHAnsi" w:hAnsiTheme="minorHAnsi" w:cstheme="minorHAnsi"/>
          <w:sz w:val="22"/>
          <w:szCs w:val="22"/>
        </w:rPr>
        <w:t>(c) Designated Office:</w:t>
      </w:r>
    </w:p>
    <w:p w14:paraId="6C042511" w14:textId="77777777" w:rsidR="008E6468" w:rsidRPr="00D41D89" w:rsidRDefault="008E6468" w:rsidP="00B81149">
      <w:pPr>
        <w:pStyle w:val="NormalWeb"/>
        <w:tabs>
          <w:tab w:val="left" w:pos="5040"/>
        </w:tabs>
        <w:spacing w:before="0" w:beforeAutospacing="0" w:after="0" w:afterAutospacing="0"/>
        <w:ind w:left="360"/>
        <w:rPr>
          <w:rFonts w:asciiTheme="minorHAnsi" w:hAnsiTheme="minorHAnsi" w:cstheme="minorHAnsi"/>
          <w:sz w:val="22"/>
          <w:szCs w:val="22"/>
        </w:rPr>
      </w:pPr>
      <w:r w:rsidRPr="00D41D89">
        <w:rPr>
          <w:rFonts w:asciiTheme="minorHAnsi" w:hAnsiTheme="minorHAnsi" w:cstheme="minorHAnsi"/>
          <w:sz w:val="22"/>
          <w:szCs w:val="22"/>
        </w:rPr>
        <w:lastRenderedPageBreak/>
        <w:t>Name:</w:t>
      </w:r>
      <w:r w:rsidR="00762B71">
        <w:rPr>
          <w:rFonts w:asciiTheme="minorHAnsi" w:hAnsiTheme="minorHAnsi" w:cstheme="minorHAnsi"/>
          <w:sz w:val="22"/>
          <w:szCs w:val="22"/>
        </w:rPr>
        <w:tab/>
      </w:r>
      <w:r w:rsidRPr="00D41D89">
        <w:rPr>
          <w:rFonts w:asciiTheme="minorHAnsi" w:hAnsiTheme="minorHAnsi" w:cstheme="minorHAnsi"/>
          <w:sz w:val="22"/>
          <w:szCs w:val="22"/>
        </w:rPr>
        <w:t>Mailing Address:</w:t>
      </w:r>
    </w:p>
    <w:p w14:paraId="760EF44F" w14:textId="77777777" w:rsidR="008E6468" w:rsidRPr="00D41D89" w:rsidRDefault="008E6468" w:rsidP="0035297E">
      <w:pPr>
        <w:pStyle w:val="NormalWeb"/>
        <w:spacing w:before="0" w:beforeAutospacing="0" w:after="0" w:afterAutospacing="0"/>
        <w:ind w:firstLine="360"/>
        <w:rPr>
          <w:rFonts w:asciiTheme="minorHAnsi" w:hAnsiTheme="minorHAnsi" w:cstheme="minorHAnsi"/>
          <w:sz w:val="22"/>
          <w:szCs w:val="22"/>
        </w:rPr>
      </w:pPr>
      <w:r w:rsidRPr="00D41D89">
        <w:rPr>
          <w:rFonts w:asciiTheme="minorHAnsi" w:hAnsiTheme="minorHAnsi" w:cstheme="minorHAnsi"/>
          <w:sz w:val="22"/>
          <w:szCs w:val="22"/>
        </w:rPr>
        <w:t>Department of Veterans Affairs</w:t>
      </w:r>
      <w:r w:rsidRPr="00D41D89">
        <w:rPr>
          <w:rFonts w:asciiTheme="minorHAnsi" w:hAnsiTheme="minorHAnsi" w:cstheme="minorHAnsi"/>
          <w:sz w:val="22"/>
          <w:szCs w:val="22"/>
        </w:rPr>
        <w:tab/>
      </w:r>
      <w:r w:rsidRPr="00D41D89">
        <w:rPr>
          <w:rFonts w:asciiTheme="minorHAnsi" w:hAnsiTheme="minorHAnsi" w:cstheme="minorHAnsi"/>
          <w:sz w:val="22"/>
          <w:szCs w:val="22"/>
        </w:rPr>
        <w:tab/>
      </w:r>
      <w:r w:rsidRPr="00D41D89">
        <w:rPr>
          <w:rFonts w:asciiTheme="minorHAnsi" w:hAnsiTheme="minorHAnsi" w:cstheme="minorHAnsi"/>
          <w:sz w:val="22"/>
          <w:szCs w:val="22"/>
        </w:rPr>
        <w:tab/>
        <w:t>P.O. Box 149971</w:t>
      </w:r>
    </w:p>
    <w:p w14:paraId="36BF73B6" w14:textId="77777777" w:rsidR="008E6468" w:rsidRPr="00D41D89" w:rsidRDefault="008E6468" w:rsidP="0035297E">
      <w:pPr>
        <w:pStyle w:val="NormalWeb"/>
        <w:spacing w:before="0" w:beforeAutospacing="0" w:after="0" w:afterAutospacing="0"/>
        <w:ind w:firstLine="360"/>
        <w:rPr>
          <w:rFonts w:asciiTheme="minorHAnsi" w:hAnsiTheme="minorHAnsi" w:cstheme="minorHAnsi"/>
          <w:sz w:val="22"/>
          <w:szCs w:val="22"/>
        </w:rPr>
      </w:pPr>
      <w:r w:rsidRPr="00D41D89">
        <w:rPr>
          <w:rFonts w:asciiTheme="minorHAnsi" w:hAnsiTheme="minorHAnsi" w:cstheme="minorHAnsi"/>
          <w:sz w:val="22"/>
          <w:szCs w:val="22"/>
        </w:rPr>
        <w:t>Finance Operations Division (0473C2)</w:t>
      </w:r>
      <w:r w:rsidRPr="00D41D89">
        <w:rPr>
          <w:rFonts w:asciiTheme="minorHAnsi" w:hAnsiTheme="minorHAnsi" w:cstheme="minorHAnsi"/>
          <w:sz w:val="22"/>
          <w:szCs w:val="22"/>
        </w:rPr>
        <w:tab/>
      </w:r>
      <w:r w:rsidRPr="00D41D89">
        <w:rPr>
          <w:rFonts w:asciiTheme="minorHAnsi" w:hAnsiTheme="minorHAnsi" w:cstheme="minorHAnsi"/>
          <w:sz w:val="22"/>
          <w:szCs w:val="22"/>
        </w:rPr>
        <w:tab/>
        <w:t>Austin, TX  78714-8971</w:t>
      </w:r>
    </w:p>
    <w:p w14:paraId="69C6CE14" w14:textId="77777777" w:rsidR="008E6468" w:rsidRPr="00D41D89" w:rsidRDefault="008E6468" w:rsidP="0035297E">
      <w:pPr>
        <w:pStyle w:val="NormalWeb"/>
        <w:spacing w:before="0" w:beforeAutospacing="0" w:after="0" w:afterAutospacing="0"/>
        <w:ind w:firstLine="360"/>
        <w:rPr>
          <w:rFonts w:asciiTheme="minorHAnsi" w:hAnsiTheme="minorHAnsi" w:cstheme="minorHAnsi"/>
          <w:sz w:val="22"/>
          <w:szCs w:val="22"/>
        </w:rPr>
      </w:pPr>
      <w:r w:rsidRPr="00D41D89">
        <w:rPr>
          <w:rFonts w:asciiTheme="minorHAnsi" w:hAnsiTheme="minorHAnsi" w:cstheme="minorHAnsi"/>
          <w:sz w:val="22"/>
          <w:szCs w:val="22"/>
        </w:rPr>
        <w:t>Finance Service Center (FSC)</w:t>
      </w:r>
      <w:r w:rsidR="00762B71">
        <w:rPr>
          <w:rFonts w:asciiTheme="minorHAnsi" w:hAnsiTheme="minorHAnsi" w:cstheme="minorHAnsi"/>
          <w:sz w:val="22"/>
          <w:szCs w:val="22"/>
        </w:rPr>
        <w:tab/>
      </w:r>
    </w:p>
    <w:p w14:paraId="0ADCC19E" w14:textId="77777777" w:rsidR="008E6468" w:rsidRPr="00D41D89" w:rsidRDefault="008E6468" w:rsidP="0035297E">
      <w:pPr>
        <w:pStyle w:val="NormalWeb"/>
        <w:spacing w:before="0" w:beforeAutospacing="0" w:after="0" w:afterAutospacing="0"/>
        <w:ind w:firstLine="360"/>
        <w:rPr>
          <w:rFonts w:asciiTheme="minorHAnsi" w:hAnsiTheme="minorHAnsi" w:cstheme="minorHAnsi"/>
          <w:sz w:val="22"/>
          <w:szCs w:val="22"/>
        </w:rPr>
      </w:pPr>
      <w:r w:rsidRPr="00D41D89">
        <w:rPr>
          <w:rFonts w:asciiTheme="minorHAnsi" w:hAnsiTheme="minorHAnsi" w:cstheme="minorHAnsi"/>
          <w:sz w:val="22"/>
          <w:szCs w:val="22"/>
        </w:rPr>
        <w:t>Telephone Number:  (512) 460-5001</w:t>
      </w:r>
    </w:p>
    <w:p w14:paraId="51FC7089" w14:textId="77777777" w:rsidR="00431F6A" w:rsidRDefault="008E6468" w:rsidP="001C2E7D">
      <w:pPr>
        <w:pStyle w:val="NormalWeb"/>
        <w:spacing w:before="0" w:beforeAutospacing="0" w:after="240" w:afterAutospacing="0"/>
        <w:ind w:firstLine="360"/>
        <w:rPr>
          <w:rStyle w:val="Hyperlink"/>
          <w:rFonts w:asciiTheme="minorHAnsi" w:hAnsiTheme="minorHAnsi" w:cstheme="minorHAnsi"/>
          <w:sz w:val="22"/>
          <w:szCs w:val="22"/>
        </w:rPr>
      </w:pPr>
      <w:r w:rsidRPr="00D41D89">
        <w:rPr>
          <w:rFonts w:asciiTheme="minorHAnsi" w:hAnsiTheme="minorHAnsi" w:cstheme="minorHAnsi"/>
          <w:sz w:val="22"/>
          <w:szCs w:val="22"/>
        </w:rPr>
        <w:t xml:space="preserve">Electronic Address:  </w:t>
      </w:r>
      <w:hyperlink r:id="rId112" w:history="1">
        <w:r w:rsidRPr="00D41D89">
          <w:rPr>
            <w:rStyle w:val="Hyperlink"/>
            <w:rFonts w:asciiTheme="minorHAnsi" w:hAnsiTheme="minorHAnsi" w:cstheme="minorHAnsi"/>
            <w:sz w:val="22"/>
            <w:szCs w:val="22"/>
          </w:rPr>
          <w:t>http://www.fsc.va.gov</w:t>
        </w:r>
      </w:hyperlink>
      <w:bookmarkStart w:id="237" w:name="MultPymtARr"/>
      <w:bookmarkStart w:id="238" w:name="Pg23_02"/>
    </w:p>
    <w:p w14:paraId="5C762311" w14:textId="77777777" w:rsidR="00716A49" w:rsidRPr="00212F94" w:rsidRDefault="0053751F" w:rsidP="0012077B">
      <w:pPr>
        <w:pStyle w:val="NormalWeb"/>
        <w:spacing w:before="0" w:beforeAutospacing="0" w:after="40" w:afterAutospacing="0"/>
        <w:rPr>
          <w:rFonts w:ascii="Georgia" w:hAnsi="Georgia" w:cstheme="minorHAnsi"/>
          <w:bCs/>
        </w:rPr>
      </w:pPr>
      <w:r w:rsidRPr="00212F94">
        <w:rPr>
          <w:rFonts w:ascii="Georgia" w:hAnsi="Georgia" w:cstheme="minorHAnsi"/>
          <w:b/>
          <w:bCs/>
          <w:sz w:val="22"/>
          <w:szCs w:val="22"/>
        </w:rPr>
        <w:t>5</w:t>
      </w:r>
      <w:r w:rsidR="0034372C" w:rsidRPr="00212F94">
        <w:rPr>
          <w:rFonts w:ascii="Georgia" w:hAnsi="Georgia" w:cstheme="minorHAnsi"/>
          <w:b/>
          <w:bCs/>
          <w:sz w:val="22"/>
          <w:szCs w:val="22"/>
        </w:rPr>
        <w:t>2.232-37   MULTIPLE PAYMENT ARRANGEMENTS (MAY 1999)</w:t>
      </w:r>
      <w:r w:rsidR="00716A49" w:rsidRPr="00212F94">
        <w:rPr>
          <w:rFonts w:ascii="Georgia" w:hAnsi="Georgia" w:cstheme="minorHAnsi"/>
          <w:bCs/>
        </w:rPr>
        <w:t xml:space="preserve"> </w:t>
      </w:r>
    </w:p>
    <w:bookmarkEnd w:id="237"/>
    <w:p w14:paraId="3B2C2136" w14:textId="77777777" w:rsidR="00716A49" w:rsidRPr="00D41D89" w:rsidRDefault="00716A49" w:rsidP="0012077B">
      <w:pPr>
        <w:spacing w:after="40"/>
        <w:rPr>
          <w:rFonts w:asciiTheme="minorHAnsi" w:hAnsiTheme="minorHAnsi" w:cstheme="minorHAnsi"/>
          <w:b/>
          <w:i/>
        </w:rPr>
      </w:pPr>
      <w:r w:rsidRPr="00D41D89">
        <w:rPr>
          <w:rFonts w:asciiTheme="minorHAnsi" w:hAnsiTheme="minorHAnsi" w:cstheme="minorHAnsi"/>
          <w:bCs/>
        </w:rPr>
        <w:t xml:space="preserve"> </w:t>
      </w:r>
      <w:r w:rsidRPr="00D41D89">
        <w:rPr>
          <w:rFonts w:asciiTheme="minorHAnsi" w:hAnsiTheme="minorHAnsi" w:cstheme="minorHAnsi"/>
          <w:b/>
          <w:i/>
          <w:highlight w:val="yellow"/>
        </w:rPr>
        <w:t>NOTE:  This clause does not apply to orders placed through a Government Prime Vendor Program.</w:t>
      </w:r>
      <w:r w:rsidRPr="00D41D89">
        <w:rPr>
          <w:rFonts w:asciiTheme="minorHAnsi" w:hAnsiTheme="minorHAnsi" w:cstheme="minorHAnsi"/>
          <w:b/>
          <w:i/>
        </w:rPr>
        <w:t xml:space="preserve"> </w:t>
      </w:r>
    </w:p>
    <w:bookmarkEnd w:id="238"/>
    <w:p w14:paraId="2702ECE2" w14:textId="77777777" w:rsidR="0034372C" w:rsidRPr="00D41D89" w:rsidRDefault="0034372C" w:rsidP="0012077B">
      <w:pPr>
        <w:pStyle w:val="IndentLevel2"/>
        <w:tabs>
          <w:tab w:val="clear" w:pos="432"/>
          <w:tab w:val="clear" w:pos="864"/>
        </w:tabs>
        <w:spacing w:after="40" w:line="240" w:lineRule="auto"/>
        <w:ind w:left="0" w:firstLine="0"/>
        <w:rPr>
          <w:rFonts w:asciiTheme="minorHAnsi" w:hAnsiTheme="minorHAnsi" w:cstheme="minorHAnsi"/>
          <w:sz w:val="22"/>
          <w:szCs w:val="22"/>
        </w:rPr>
      </w:pPr>
      <w:r w:rsidRPr="00D41D89">
        <w:rPr>
          <w:rFonts w:asciiTheme="minorHAnsi" w:hAnsiTheme="minorHAnsi" w:cstheme="minorHAnsi"/>
          <w:sz w:val="22"/>
          <w:szCs w:val="22"/>
        </w:rPr>
        <w:t>This contract or agreement provides for payments to the Contractor through several alternative methods.  The applicability of specific methods of payment and the designation of the payment office(s) are either stated—</w:t>
      </w:r>
    </w:p>
    <w:p w14:paraId="364672E4" w14:textId="77777777" w:rsidR="0034372C" w:rsidRPr="00D41D89" w:rsidRDefault="0034372C" w:rsidP="0012077B">
      <w:pPr>
        <w:pStyle w:val="IndentLevel1"/>
        <w:spacing w:after="40" w:line="240" w:lineRule="auto"/>
        <w:rPr>
          <w:rFonts w:asciiTheme="minorHAnsi" w:hAnsiTheme="minorHAnsi" w:cstheme="minorHAnsi"/>
          <w:sz w:val="22"/>
          <w:szCs w:val="22"/>
        </w:rPr>
      </w:pPr>
      <w:r w:rsidRPr="00D41D89">
        <w:rPr>
          <w:rFonts w:asciiTheme="minorHAnsi" w:hAnsiTheme="minorHAnsi" w:cstheme="minorHAnsi"/>
          <w:sz w:val="22"/>
          <w:szCs w:val="22"/>
        </w:rPr>
        <w:t>(a)</w:t>
      </w:r>
      <w:r w:rsidRPr="00D41D89">
        <w:rPr>
          <w:rFonts w:asciiTheme="minorHAnsi" w:hAnsiTheme="minorHAnsi" w:cstheme="minorHAnsi"/>
          <w:sz w:val="22"/>
          <w:szCs w:val="22"/>
        </w:rPr>
        <w:tab/>
        <w:t>Elsewhere in this contract or agreement; or</w:t>
      </w:r>
    </w:p>
    <w:p w14:paraId="47B27808" w14:textId="77777777" w:rsidR="000970F5" w:rsidRDefault="0034372C" w:rsidP="0035297E">
      <w:pPr>
        <w:pStyle w:val="IndentLevel1"/>
        <w:spacing w:line="240" w:lineRule="auto"/>
        <w:ind w:left="0" w:firstLine="0"/>
        <w:rPr>
          <w:rFonts w:asciiTheme="minorHAnsi" w:hAnsiTheme="minorHAnsi" w:cstheme="minorHAnsi"/>
          <w:sz w:val="22"/>
          <w:szCs w:val="22"/>
        </w:rPr>
      </w:pPr>
      <w:r w:rsidRPr="00D41D89">
        <w:rPr>
          <w:rFonts w:asciiTheme="minorHAnsi" w:hAnsiTheme="minorHAnsi" w:cstheme="minorHAnsi"/>
          <w:sz w:val="22"/>
          <w:szCs w:val="22"/>
        </w:rPr>
        <w:t>(b)</w:t>
      </w:r>
      <w:r w:rsidR="0035297E">
        <w:rPr>
          <w:rFonts w:asciiTheme="minorHAnsi" w:hAnsiTheme="minorHAnsi" w:cstheme="minorHAnsi"/>
          <w:sz w:val="22"/>
          <w:szCs w:val="22"/>
        </w:rPr>
        <w:t xml:space="preserve">   </w:t>
      </w:r>
      <w:r w:rsidRPr="00D41D89">
        <w:rPr>
          <w:rFonts w:asciiTheme="minorHAnsi" w:hAnsiTheme="minorHAnsi" w:cstheme="minorHAnsi"/>
          <w:sz w:val="22"/>
          <w:szCs w:val="22"/>
        </w:rPr>
        <w:t>In individual orders placed under this contract or agreement.</w:t>
      </w:r>
    </w:p>
    <w:p w14:paraId="24B3B7A1" w14:textId="77777777" w:rsidR="0035297E" w:rsidRPr="0018474E" w:rsidRDefault="0035297E" w:rsidP="000F0303">
      <w:pPr>
        <w:spacing w:after="20"/>
        <w:ind w:left="1260" w:hanging="1260"/>
        <w:rPr>
          <w:rFonts w:ascii="Georgia" w:hAnsi="Georgia"/>
          <w:caps/>
          <w:lang w:val="en"/>
        </w:rPr>
      </w:pPr>
      <w:r w:rsidRPr="0018474E">
        <w:rPr>
          <w:rFonts w:ascii="Georgia" w:hAnsi="Georgia"/>
          <w:b/>
          <w:bCs/>
          <w:caps/>
          <w:lang w:val="en"/>
        </w:rPr>
        <w:t>52.232-40</w:t>
      </w:r>
      <w:r>
        <w:rPr>
          <w:rFonts w:ascii="Georgia" w:hAnsi="Georgia"/>
          <w:b/>
          <w:bCs/>
          <w:caps/>
          <w:lang w:val="en"/>
        </w:rPr>
        <w:t xml:space="preserve"> </w:t>
      </w:r>
      <w:r w:rsidRPr="0018474E">
        <w:rPr>
          <w:rFonts w:ascii="Georgia" w:hAnsi="Georgia"/>
          <w:b/>
          <w:bCs/>
          <w:caps/>
          <w:lang w:val="en"/>
        </w:rPr>
        <w:t xml:space="preserve">Providing </w:t>
      </w:r>
      <w:bookmarkStart w:id="239" w:name="ProvAccel"/>
      <w:r w:rsidRPr="0018474E">
        <w:rPr>
          <w:rFonts w:ascii="Georgia" w:hAnsi="Georgia"/>
          <w:b/>
          <w:bCs/>
          <w:caps/>
          <w:lang w:val="en"/>
        </w:rPr>
        <w:t>Accelerated Payments t</w:t>
      </w:r>
      <w:r>
        <w:rPr>
          <w:rFonts w:ascii="Georgia" w:hAnsi="Georgia"/>
          <w:b/>
          <w:bCs/>
          <w:caps/>
          <w:lang w:val="en"/>
        </w:rPr>
        <w:t>o Small Business Subco</w:t>
      </w:r>
      <w:bookmarkEnd w:id="239"/>
      <w:r>
        <w:rPr>
          <w:rFonts w:ascii="Georgia" w:hAnsi="Georgia"/>
          <w:b/>
          <w:bCs/>
          <w:caps/>
          <w:lang w:val="en"/>
        </w:rPr>
        <w:t>ntractors</w:t>
      </w:r>
      <w:r w:rsidRPr="0018474E">
        <w:rPr>
          <w:rFonts w:ascii="Georgia" w:hAnsi="Georgia"/>
          <w:b/>
          <w:caps/>
          <w:lang w:val="en"/>
        </w:rPr>
        <w:t xml:space="preserve"> (Dec 2013)</w:t>
      </w:r>
      <w:r w:rsidRPr="0018474E">
        <w:rPr>
          <w:rFonts w:ascii="Georgia" w:hAnsi="Georgia"/>
          <w:caps/>
          <w:lang w:val="en"/>
        </w:rPr>
        <w:t xml:space="preserve"> </w:t>
      </w:r>
    </w:p>
    <w:p w14:paraId="1D986479" w14:textId="77777777" w:rsidR="0035297E" w:rsidRPr="004A02AE" w:rsidRDefault="0035297E" w:rsidP="000F0303">
      <w:pPr>
        <w:widowControl w:val="0"/>
        <w:numPr>
          <w:ilvl w:val="0"/>
          <w:numId w:val="4"/>
        </w:numPr>
        <w:spacing w:after="20"/>
        <w:ind w:left="360"/>
        <w:rPr>
          <w:rFonts w:ascii="Calibri" w:hAnsi="Calibri"/>
          <w:szCs w:val="18"/>
          <w:lang w:val="en"/>
        </w:rPr>
      </w:pPr>
      <w:r w:rsidRPr="004A02AE">
        <w:rPr>
          <w:rFonts w:ascii="Calibri" w:hAnsi="Calibri"/>
          <w:szCs w:val="18"/>
          <w:lang w:val="en"/>
        </w:rPr>
        <w:t>Upon receipt of accelerated payments from the Government, the Contractor shall make accelerated payments to its small business subcontractors under this contract, to the maximum extent practicable and prior to when such payment is otherwise required under the applicable contract or subcontract, after receipt of a proper invoice and all other required documentation from the small business subcontractor.</w:t>
      </w:r>
    </w:p>
    <w:p w14:paraId="7A532648" w14:textId="77777777" w:rsidR="0035297E" w:rsidRPr="004A02AE" w:rsidRDefault="0035297E" w:rsidP="000F0303">
      <w:pPr>
        <w:widowControl w:val="0"/>
        <w:numPr>
          <w:ilvl w:val="0"/>
          <w:numId w:val="4"/>
        </w:numPr>
        <w:spacing w:after="20"/>
        <w:ind w:left="360"/>
        <w:rPr>
          <w:rFonts w:ascii="Calibri" w:hAnsi="Calibri"/>
          <w:szCs w:val="18"/>
          <w:lang w:val="en"/>
        </w:rPr>
      </w:pPr>
      <w:bookmarkStart w:id="240" w:name="wp1160521"/>
      <w:bookmarkEnd w:id="240"/>
      <w:r w:rsidRPr="004A02AE">
        <w:rPr>
          <w:rFonts w:ascii="Calibri" w:hAnsi="Calibri"/>
          <w:szCs w:val="18"/>
          <w:lang w:val="en"/>
        </w:rPr>
        <w:t>The acceleration of payments under this clause does not provide any new rights under the Prompt Payment Act.</w:t>
      </w:r>
    </w:p>
    <w:p w14:paraId="62F09E6D" w14:textId="77777777" w:rsidR="0035297E" w:rsidRDefault="0035297E" w:rsidP="000F0303">
      <w:pPr>
        <w:widowControl w:val="0"/>
        <w:numPr>
          <w:ilvl w:val="0"/>
          <w:numId w:val="4"/>
        </w:numPr>
        <w:spacing w:after="240"/>
        <w:ind w:left="360"/>
        <w:rPr>
          <w:rFonts w:ascii="Calibri" w:hAnsi="Calibri"/>
          <w:szCs w:val="18"/>
          <w:lang w:val="en"/>
        </w:rPr>
      </w:pPr>
      <w:bookmarkStart w:id="241" w:name="wp1160526"/>
      <w:bookmarkEnd w:id="241"/>
      <w:r w:rsidRPr="004A02AE">
        <w:rPr>
          <w:rFonts w:ascii="Calibri" w:hAnsi="Calibri"/>
          <w:szCs w:val="18"/>
          <w:lang w:val="en"/>
        </w:rPr>
        <w:t>Include the substance of this clause, including this paragraph (c), in all subcontracts with small business concerns, including subcontracts with small business concerns for the acquisition of commercial items.</w:t>
      </w:r>
    </w:p>
    <w:p w14:paraId="43FAA89E" w14:textId="77777777" w:rsidR="008F0340" w:rsidRPr="008F0340" w:rsidRDefault="008F0340" w:rsidP="000F0303">
      <w:pPr>
        <w:spacing w:after="20"/>
        <w:ind w:left="1440" w:hanging="1440"/>
        <w:outlineLvl w:val="2"/>
        <w:rPr>
          <w:rFonts w:ascii="Georgia" w:hAnsi="Georgia"/>
          <w:b/>
          <w:bCs/>
          <w:caps/>
          <w:lang w:val="en"/>
        </w:rPr>
      </w:pPr>
      <w:r w:rsidRPr="008F0340">
        <w:rPr>
          <w:rFonts w:ascii="Georgia" w:hAnsi="Georgia"/>
          <w:b/>
          <w:bCs/>
          <w:caps/>
          <w:lang w:val="en"/>
        </w:rPr>
        <w:t>52.233-1</w:t>
      </w:r>
      <w:r w:rsidR="008D69B0">
        <w:rPr>
          <w:rFonts w:ascii="Georgia" w:hAnsi="Georgia"/>
          <w:b/>
          <w:bCs/>
          <w:caps/>
          <w:lang w:val="en"/>
        </w:rPr>
        <w:t xml:space="preserve"> </w:t>
      </w:r>
      <w:bookmarkStart w:id="242" w:name="Disputes"/>
      <w:r w:rsidRPr="008F0340">
        <w:rPr>
          <w:rFonts w:ascii="Georgia" w:hAnsi="Georgia"/>
          <w:b/>
          <w:bCs/>
          <w:caps/>
          <w:lang w:val="en"/>
        </w:rPr>
        <w:t>Disputes</w:t>
      </w:r>
      <w:bookmarkStart w:id="243" w:name="wp1113305"/>
      <w:bookmarkEnd w:id="243"/>
      <w:r w:rsidRPr="008F0340">
        <w:rPr>
          <w:rFonts w:ascii="Georgia" w:hAnsi="Georgia"/>
          <w:b/>
          <w:caps/>
          <w:lang w:val="en"/>
        </w:rPr>
        <w:t xml:space="preserve"> (May 2014) (Alternate </w:t>
      </w:r>
      <w:bookmarkEnd w:id="242"/>
      <w:r w:rsidRPr="008F0340">
        <w:rPr>
          <w:rFonts w:ascii="Georgia" w:hAnsi="Georgia"/>
          <w:b/>
          <w:caps/>
          <w:lang w:val="en"/>
        </w:rPr>
        <w:t>I, Dec 1991)</w:t>
      </w:r>
    </w:p>
    <w:p w14:paraId="02239A42" w14:textId="77777777" w:rsidR="008F0340" w:rsidRPr="008F0340" w:rsidRDefault="008F0340" w:rsidP="000F0303">
      <w:pPr>
        <w:numPr>
          <w:ilvl w:val="0"/>
          <w:numId w:val="5"/>
        </w:numPr>
        <w:spacing w:after="20"/>
        <w:ind w:left="360"/>
        <w:rPr>
          <w:rFonts w:ascii="Calibri" w:hAnsi="Calibri"/>
          <w:lang w:val="en"/>
        </w:rPr>
      </w:pPr>
      <w:bookmarkStart w:id="244" w:name="wp1113307"/>
      <w:bookmarkEnd w:id="244"/>
      <w:r w:rsidRPr="008F0340">
        <w:rPr>
          <w:rFonts w:ascii="Calibri" w:hAnsi="Calibri"/>
          <w:lang w:val="en"/>
        </w:rPr>
        <w:t xml:space="preserve">This contract is subject to </w:t>
      </w:r>
      <w:hyperlink r:id="rId113" w:tgtFrame="_blank" w:history="1">
        <w:r w:rsidRPr="008F0340">
          <w:rPr>
            <w:rFonts w:ascii="Calibri" w:hAnsi="Calibri"/>
            <w:color w:val="0000FF"/>
            <w:u w:val="single"/>
            <w:lang w:val="en"/>
          </w:rPr>
          <w:t>41 U.S.C chapter 71</w:t>
        </w:r>
      </w:hyperlink>
      <w:r w:rsidRPr="008F0340">
        <w:rPr>
          <w:rFonts w:ascii="Calibri" w:hAnsi="Calibri"/>
          <w:lang w:val="en"/>
        </w:rPr>
        <w:t xml:space="preserve">, Contract Disputes. </w:t>
      </w:r>
    </w:p>
    <w:p w14:paraId="2AE175D3" w14:textId="77777777" w:rsidR="008F0340" w:rsidRPr="008F0340" w:rsidRDefault="008F0340" w:rsidP="000F0303">
      <w:pPr>
        <w:numPr>
          <w:ilvl w:val="0"/>
          <w:numId w:val="5"/>
        </w:numPr>
        <w:spacing w:after="20"/>
        <w:ind w:left="360"/>
        <w:rPr>
          <w:rFonts w:ascii="Calibri" w:hAnsi="Calibri"/>
          <w:lang w:val="en"/>
        </w:rPr>
      </w:pPr>
      <w:bookmarkStart w:id="245" w:name="wp1113308"/>
      <w:bookmarkEnd w:id="245"/>
      <w:r w:rsidRPr="008F0340">
        <w:rPr>
          <w:rFonts w:ascii="Calibri" w:hAnsi="Calibri"/>
          <w:lang w:val="en"/>
        </w:rPr>
        <w:t xml:space="preserve">Except as provided in </w:t>
      </w:r>
      <w:hyperlink r:id="rId114" w:tgtFrame="_blank" w:history="1">
        <w:r w:rsidRPr="008F0340">
          <w:rPr>
            <w:rFonts w:ascii="Calibri" w:hAnsi="Calibri"/>
            <w:color w:val="0000FF"/>
            <w:u w:val="single"/>
            <w:lang w:val="en"/>
          </w:rPr>
          <w:t>41 U.S.C chapter 71</w:t>
        </w:r>
      </w:hyperlink>
      <w:r w:rsidRPr="008F0340">
        <w:rPr>
          <w:rFonts w:ascii="Calibri" w:hAnsi="Calibri"/>
          <w:lang w:val="en"/>
        </w:rPr>
        <w:t>, all disputes arising under or relating to this contract shall be resolved under this clause.</w:t>
      </w:r>
    </w:p>
    <w:p w14:paraId="2671DAB3" w14:textId="77777777" w:rsidR="008F0340" w:rsidRPr="008F0340" w:rsidRDefault="008F0340" w:rsidP="000F0303">
      <w:pPr>
        <w:numPr>
          <w:ilvl w:val="0"/>
          <w:numId w:val="5"/>
        </w:numPr>
        <w:spacing w:after="20"/>
        <w:ind w:left="360"/>
        <w:rPr>
          <w:rFonts w:ascii="Calibri" w:hAnsi="Calibri"/>
          <w:lang w:val="en"/>
        </w:rPr>
      </w:pPr>
      <w:r w:rsidRPr="008F0340">
        <w:rPr>
          <w:rFonts w:ascii="Calibri" w:hAnsi="Calibri"/>
          <w:lang w:val="en"/>
        </w:rPr>
        <w:t xml:space="preserve"> </w:t>
      </w:r>
      <w:bookmarkStart w:id="246" w:name="wp1113309"/>
      <w:bookmarkEnd w:id="246"/>
      <w:r w:rsidRPr="008F0340">
        <w:rPr>
          <w:rFonts w:ascii="Calibri" w:hAnsi="Calibri"/>
          <w:lang w:val="en"/>
        </w:rPr>
        <w:t xml:space="preserve">“Claim,” as used in this clause, means a written demand or written assertion by one of the contracting parties seeking, as a matter of right, the payment of money in a sum certain, the adjustment or interpretation of contract terms, or other relief arising under or relating to this contract. However, a written demand or written assertion by the Contractor seeking the payment of money exceeding $100,000 is not a claim under </w:t>
      </w:r>
      <w:hyperlink r:id="rId115" w:tgtFrame="_blank" w:history="1">
        <w:r w:rsidRPr="008F0340">
          <w:rPr>
            <w:rFonts w:ascii="Calibri" w:hAnsi="Calibri"/>
            <w:color w:val="0000FF"/>
            <w:u w:val="single"/>
            <w:lang w:val="en"/>
          </w:rPr>
          <w:t>41 U.S.C chapter 71</w:t>
        </w:r>
      </w:hyperlink>
      <w:r w:rsidRPr="008F0340">
        <w:rPr>
          <w:rFonts w:ascii="Calibri" w:hAnsi="Calibri"/>
          <w:lang w:val="en"/>
        </w:rPr>
        <w:t xml:space="preserve"> until certified. A voucher, invoice, or other routine request for payment that is not in dispute when submitted is not a claim under </w:t>
      </w:r>
      <w:hyperlink r:id="rId116" w:tgtFrame="_blank" w:history="1">
        <w:r w:rsidRPr="008F0340">
          <w:rPr>
            <w:rFonts w:ascii="Calibri" w:hAnsi="Calibri"/>
            <w:color w:val="0000FF"/>
            <w:u w:val="single"/>
            <w:lang w:val="en"/>
          </w:rPr>
          <w:t>41 U.S.C chapter 71</w:t>
        </w:r>
      </w:hyperlink>
      <w:r w:rsidRPr="008F0340">
        <w:rPr>
          <w:rFonts w:ascii="Calibri" w:hAnsi="Calibri"/>
          <w:lang w:val="en"/>
        </w:rPr>
        <w:t xml:space="preserve">. The submission may be converted to a claim under </w:t>
      </w:r>
      <w:hyperlink r:id="rId117" w:tgtFrame="_blank" w:history="1">
        <w:r w:rsidRPr="008F0340">
          <w:rPr>
            <w:rFonts w:ascii="Calibri" w:hAnsi="Calibri"/>
            <w:color w:val="0000FF"/>
            <w:u w:val="single"/>
            <w:lang w:val="en"/>
          </w:rPr>
          <w:t>41 U.S.C chapter 71</w:t>
        </w:r>
      </w:hyperlink>
      <w:r w:rsidRPr="008F0340">
        <w:rPr>
          <w:rFonts w:ascii="Calibri" w:hAnsi="Calibri"/>
          <w:lang w:val="en"/>
        </w:rPr>
        <w:t xml:space="preserve">, by complying with the submission and certification requirements of this clause, if it is disputed either as to liability or amount or is not acted upon in a reasonable time. </w:t>
      </w:r>
    </w:p>
    <w:p w14:paraId="78DFD499" w14:textId="77777777" w:rsidR="008F0340" w:rsidRPr="008F0340" w:rsidRDefault="008F0340" w:rsidP="000F0303">
      <w:pPr>
        <w:numPr>
          <w:ilvl w:val="0"/>
          <w:numId w:val="5"/>
        </w:numPr>
        <w:spacing w:after="20"/>
        <w:ind w:left="360"/>
        <w:rPr>
          <w:rFonts w:ascii="Calibri" w:hAnsi="Calibri"/>
          <w:lang w:val="en"/>
        </w:rPr>
      </w:pPr>
      <w:r w:rsidRPr="008F0340">
        <w:rPr>
          <w:rFonts w:ascii="Calibri" w:hAnsi="Calibri"/>
          <w:lang w:val="en"/>
        </w:rPr>
        <w:t xml:space="preserve">(1)  A claim by the Contractor shall be made in writing and, unless otherwise stated in this contract, </w:t>
      </w:r>
    </w:p>
    <w:p w14:paraId="3DEBEE0A" w14:textId="77777777" w:rsidR="008F0340" w:rsidRPr="008F0340" w:rsidRDefault="008F0340" w:rsidP="000F0303">
      <w:pPr>
        <w:spacing w:after="20"/>
        <w:ind w:left="720"/>
        <w:rPr>
          <w:rFonts w:ascii="Calibri" w:hAnsi="Calibri"/>
          <w:lang w:val="en"/>
        </w:rPr>
      </w:pPr>
      <w:r w:rsidRPr="008F0340">
        <w:rPr>
          <w:rFonts w:ascii="Calibri" w:hAnsi="Calibri"/>
          <w:lang w:val="en"/>
        </w:rPr>
        <w:t>submitted within 6 years after accrual of the claim to the Contracting Officer for a written decision. A claim by the Government against the Contractor shall be subject to a written decision by the Contracting Officer.</w:t>
      </w:r>
    </w:p>
    <w:p w14:paraId="1F17C43C" w14:textId="77777777" w:rsidR="008F0340" w:rsidRPr="008F0340" w:rsidRDefault="008F0340" w:rsidP="000F0303">
      <w:pPr>
        <w:numPr>
          <w:ilvl w:val="0"/>
          <w:numId w:val="6"/>
        </w:numPr>
        <w:spacing w:after="20"/>
        <w:ind w:left="720"/>
        <w:rPr>
          <w:rFonts w:ascii="Calibri" w:hAnsi="Calibri"/>
          <w:lang w:val="en"/>
        </w:rPr>
      </w:pPr>
      <w:r w:rsidRPr="008F0340">
        <w:rPr>
          <w:rFonts w:ascii="Calibri" w:hAnsi="Calibri"/>
          <w:lang w:val="en"/>
        </w:rPr>
        <w:t>(i)  The Contractor shall provide the certification specified in paragraph (d)(2)(iii) of this clause when submitting any claim exceeding $100,000.</w:t>
      </w:r>
    </w:p>
    <w:p w14:paraId="6DCFFA06" w14:textId="77777777" w:rsidR="008F0340" w:rsidRPr="008F0340" w:rsidRDefault="008F0340" w:rsidP="000F0303">
      <w:pPr>
        <w:numPr>
          <w:ilvl w:val="0"/>
          <w:numId w:val="7"/>
        </w:numPr>
        <w:spacing w:after="20"/>
        <w:ind w:left="1080"/>
        <w:rPr>
          <w:rFonts w:ascii="Calibri" w:hAnsi="Calibri"/>
          <w:lang w:val="en"/>
        </w:rPr>
      </w:pPr>
      <w:bookmarkStart w:id="247" w:name="wp1113312"/>
      <w:bookmarkEnd w:id="247"/>
      <w:r w:rsidRPr="008F0340">
        <w:rPr>
          <w:rFonts w:ascii="Calibri" w:hAnsi="Calibri"/>
          <w:lang w:val="en"/>
        </w:rPr>
        <w:lastRenderedPageBreak/>
        <w:t>The certification requirement does not apply to issues in controversy that have not been submitted as all or part of a claim.</w:t>
      </w:r>
    </w:p>
    <w:p w14:paraId="5EB7BC47" w14:textId="77777777" w:rsidR="008F0340" w:rsidRPr="008F0340" w:rsidRDefault="008F0340" w:rsidP="000F0303">
      <w:pPr>
        <w:numPr>
          <w:ilvl w:val="0"/>
          <w:numId w:val="7"/>
        </w:numPr>
        <w:spacing w:after="20"/>
        <w:ind w:left="1080"/>
        <w:rPr>
          <w:rFonts w:ascii="Calibri" w:hAnsi="Calibri"/>
          <w:lang w:val="en"/>
        </w:rPr>
      </w:pPr>
      <w:bookmarkStart w:id="248" w:name="wp1113313"/>
      <w:bookmarkEnd w:id="248"/>
      <w:r w:rsidRPr="008F0340">
        <w:rPr>
          <w:rFonts w:ascii="Calibri" w:hAnsi="Calibri"/>
          <w:lang w:val="en"/>
        </w:rPr>
        <w:t>The certification shall state as follows: “I certify that the claim is made in good faith; that the supporting data are accurate and complete to the best of my knowledge and belief; that the amount requested accurately reflects the contract adjustment for which the Contractor believes the Government is liable; and that I am authorized to certify the claim on behalf of the Contractor.”</w:t>
      </w:r>
    </w:p>
    <w:p w14:paraId="49BED2A0" w14:textId="77777777" w:rsidR="008F0340" w:rsidRPr="008F0340" w:rsidRDefault="008F0340" w:rsidP="000F0303">
      <w:pPr>
        <w:numPr>
          <w:ilvl w:val="0"/>
          <w:numId w:val="6"/>
        </w:numPr>
        <w:spacing w:after="20"/>
        <w:ind w:left="720"/>
        <w:rPr>
          <w:rFonts w:ascii="Calibri" w:hAnsi="Calibri"/>
          <w:lang w:val="en"/>
        </w:rPr>
      </w:pPr>
      <w:bookmarkStart w:id="249" w:name="wp1113311"/>
      <w:bookmarkStart w:id="250" w:name="wp1113314"/>
      <w:bookmarkEnd w:id="249"/>
      <w:bookmarkEnd w:id="250"/>
      <w:r w:rsidRPr="008F0340">
        <w:rPr>
          <w:rFonts w:ascii="Calibri" w:hAnsi="Calibri"/>
          <w:lang w:val="en"/>
        </w:rPr>
        <w:t>The certification may be executed by any person authorized to bind the Contractor with respect to the claim.</w:t>
      </w:r>
    </w:p>
    <w:p w14:paraId="38A30E01" w14:textId="77777777" w:rsidR="008F0340" w:rsidRPr="008F0340" w:rsidRDefault="008F0340" w:rsidP="000F0303">
      <w:pPr>
        <w:numPr>
          <w:ilvl w:val="0"/>
          <w:numId w:val="5"/>
        </w:numPr>
        <w:spacing w:after="20"/>
        <w:ind w:left="360"/>
        <w:rPr>
          <w:rFonts w:ascii="Calibri" w:hAnsi="Calibri"/>
          <w:lang w:val="en"/>
        </w:rPr>
      </w:pPr>
      <w:bookmarkStart w:id="251" w:name="wp1113310"/>
      <w:bookmarkStart w:id="252" w:name="wp1113315"/>
      <w:bookmarkEnd w:id="251"/>
      <w:bookmarkEnd w:id="252"/>
      <w:r w:rsidRPr="008F0340">
        <w:rPr>
          <w:rFonts w:ascii="Calibri" w:hAnsi="Calibri"/>
          <w:lang w:val="en"/>
        </w:rPr>
        <w:t>For Contractor claims of $100,000 or less, the Contracting Officer must, if requested in writing by the Contractor, render a decision within 60 days of the request. For Contractor-certified claims over $100,000, the Contracting Officer must, within 60 days, decide the claim or notify the Contractor of the date by which the decision will be made.</w:t>
      </w:r>
    </w:p>
    <w:p w14:paraId="625D19F2" w14:textId="77777777" w:rsidR="008F0340" w:rsidRPr="008F0340" w:rsidRDefault="008F0340" w:rsidP="000F0303">
      <w:pPr>
        <w:numPr>
          <w:ilvl w:val="0"/>
          <w:numId w:val="5"/>
        </w:numPr>
        <w:spacing w:after="20"/>
        <w:ind w:left="360"/>
        <w:rPr>
          <w:rFonts w:ascii="Calibri" w:hAnsi="Calibri"/>
          <w:lang w:val="en"/>
        </w:rPr>
      </w:pPr>
      <w:bookmarkStart w:id="253" w:name="wp1113316"/>
      <w:bookmarkEnd w:id="253"/>
      <w:r w:rsidRPr="008F0340">
        <w:rPr>
          <w:rFonts w:ascii="Calibri" w:hAnsi="Calibri"/>
          <w:lang w:val="en"/>
        </w:rPr>
        <w:t xml:space="preserve">The Contracting Officer’s decision shall be final unless the Contractor appeals or files a suit as provided in </w:t>
      </w:r>
      <w:hyperlink r:id="rId118" w:tgtFrame="_blank" w:history="1">
        <w:r w:rsidRPr="008F0340">
          <w:rPr>
            <w:rFonts w:ascii="Calibri" w:hAnsi="Calibri"/>
            <w:color w:val="0000FF"/>
            <w:u w:val="single"/>
            <w:lang w:val="en"/>
          </w:rPr>
          <w:t>41 U.S.C chapter 71</w:t>
        </w:r>
      </w:hyperlink>
      <w:r w:rsidRPr="008F0340">
        <w:rPr>
          <w:rFonts w:ascii="Calibri" w:hAnsi="Calibri"/>
          <w:lang w:val="en"/>
        </w:rPr>
        <w:t xml:space="preserve">. </w:t>
      </w:r>
    </w:p>
    <w:p w14:paraId="28B95419" w14:textId="77777777" w:rsidR="008F0340" w:rsidRPr="008F0340" w:rsidRDefault="008F0340" w:rsidP="000F0303">
      <w:pPr>
        <w:numPr>
          <w:ilvl w:val="0"/>
          <w:numId w:val="5"/>
        </w:numPr>
        <w:spacing w:after="20"/>
        <w:ind w:left="360"/>
        <w:rPr>
          <w:rFonts w:ascii="Calibri" w:hAnsi="Calibri"/>
          <w:lang w:val="en"/>
        </w:rPr>
      </w:pPr>
      <w:bookmarkStart w:id="254" w:name="wp1113317"/>
      <w:bookmarkEnd w:id="254"/>
      <w:r w:rsidRPr="008F0340">
        <w:rPr>
          <w:rFonts w:ascii="Calibri" w:hAnsi="Calibri"/>
          <w:lang w:val="en"/>
        </w:rPr>
        <w:t>If the claim by the Contractor is submitted to the Contracting Officer or a claim by the Government is presented to the Contractor, the parties, by mutual consent, may agree to use alternative dispute resolution (ADR). If the Contractor refuses an offer for ADR, the Contractor shall inform the Contracting Officer, in writing, of the Contractor’s specific reasons for rejecting the offer.</w:t>
      </w:r>
    </w:p>
    <w:p w14:paraId="68DC0E3C" w14:textId="77777777" w:rsidR="008F0340" w:rsidRPr="008F0340" w:rsidRDefault="008F0340" w:rsidP="000F0303">
      <w:pPr>
        <w:numPr>
          <w:ilvl w:val="0"/>
          <w:numId w:val="5"/>
        </w:numPr>
        <w:spacing w:after="20"/>
        <w:ind w:left="360"/>
        <w:rPr>
          <w:rFonts w:ascii="Calibri" w:hAnsi="Calibri"/>
          <w:lang w:val="en"/>
        </w:rPr>
      </w:pPr>
      <w:bookmarkStart w:id="255" w:name="wp1113318"/>
      <w:bookmarkEnd w:id="255"/>
      <w:r w:rsidRPr="008F0340">
        <w:rPr>
          <w:rFonts w:ascii="Calibri" w:hAnsi="Calibri"/>
          <w:lang w:val="en"/>
        </w:rPr>
        <w:t xml:space="preserve">The Government shall pay interest on the amount found due and unpaid from (1) the date that the Contracting Officer receives the claim (certified, if required); or (2) the date that payment otherwise would be due, if that date is later, until the date of payment. With regard to claims having defective certifications, as defined in FAR </w:t>
      </w:r>
      <w:hyperlink r:id="rId119" w:anchor="wp1079863" w:history="1">
        <w:r w:rsidRPr="008F0340">
          <w:rPr>
            <w:rFonts w:ascii="Calibri" w:hAnsi="Calibri"/>
            <w:color w:val="0000FF"/>
            <w:u w:val="single"/>
            <w:lang w:val="en"/>
          </w:rPr>
          <w:t>33.201</w:t>
        </w:r>
      </w:hyperlink>
      <w:r w:rsidRPr="008F0340">
        <w:rPr>
          <w:rFonts w:ascii="Calibri" w:hAnsi="Calibri"/>
          <w:lang w:val="en"/>
        </w:rPr>
        <w:t xml:space="preserve">, interest shall be paid from the date that the Contracting Officer initially receives the claim. Simple interest on claims shall be paid at the rate, fixed by the Secretary of the Treasury as provided in the Act, which is applicable to the period during which the Contracting Officer receives the claim and then at the rate applicable for each 6-month period as fixed by the Treasury Secretary during the pendency of the claim. </w:t>
      </w:r>
    </w:p>
    <w:p w14:paraId="5D1AF4C1" w14:textId="77777777" w:rsidR="008F0340" w:rsidRPr="00542030" w:rsidRDefault="008F0340" w:rsidP="008E3AAB">
      <w:pPr>
        <w:numPr>
          <w:ilvl w:val="0"/>
          <w:numId w:val="5"/>
        </w:numPr>
        <w:spacing w:after="240"/>
        <w:ind w:left="360"/>
        <w:rPr>
          <w:rFonts w:ascii="Calibri" w:hAnsi="Calibri"/>
          <w:lang w:val="en"/>
        </w:rPr>
      </w:pPr>
      <w:bookmarkStart w:id="256" w:name="wp1113319"/>
      <w:bookmarkEnd w:id="256"/>
      <w:r w:rsidRPr="008F0340">
        <w:rPr>
          <w:rFonts w:ascii="Calibri" w:hAnsi="Calibri"/>
          <w:lang w:val="en"/>
        </w:rPr>
        <w:t xml:space="preserve">The Contractor </w:t>
      </w:r>
      <w:r w:rsidRPr="008F0340">
        <w:rPr>
          <w:rFonts w:ascii="Calibri" w:eastAsia="Calibri" w:hAnsi="Calibri"/>
          <w:lang w:val="en"/>
        </w:rPr>
        <w:t>shall proceed diligently with performance of this contract, pending final resolution of any request for relief, claim, appeal, or action arising under or relating to the contract, and comply with any decision of the Contracting Officer.</w:t>
      </w:r>
    </w:p>
    <w:p w14:paraId="6E2C6B99" w14:textId="77777777" w:rsidR="00674B37" w:rsidRPr="00212F94" w:rsidRDefault="00674B37" w:rsidP="00D02E63">
      <w:pPr>
        <w:pStyle w:val="IndentLevel1"/>
        <w:spacing w:after="40"/>
        <w:ind w:left="0" w:firstLine="0"/>
        <w:rPr>
          <w:rFonts w:ascii="Georgia" w:hAnsi="Georgia" w:cstheme="minorHAnsi"/>
          <w:bCs/>
        </w:rPr>
      </w:pPr>
      <w:bookmarkStart w:id="257" w:name="Bankruptcy"/>
      <w:r w:rsidRPr="00212F94">
        <w:rPr>
          <w:rFonts w:ascii="Georgia" w:hAnsi="Georgia" w:cstheme="minorHAnsi"/>
          <w:b/>
          <w:bCs/>
          <w:sz w:val="22"/>
          <w:szCs w:val="22"/>
        </w:rPr>
        <w:t>52.242-13   BANKRUPTCY (JUL 1995)</w:t>
      </w:r>
      <w:r w:rsidRPr="00212F94">
        <w:rPr>
          <w:rFonts w:ascii="Georgia" w:hAnsi="Georgia" w:cstheme="minorHAnsi"/>
          <w:b/>
          <w:bCs/>
        </w:rPr>
        <w:t xml:space="preserve"> </w:t>
      </w:r>
    </w:p>
    <w:bookmarkEnd w:id="257"/>
    <w:p w14:paraId="3928C478" w14:textId="77777777" w:rsidR="00134935" w:rsidRDefault="00674B37" w:rsidP="00D02E63">
      <w:pPr>
        <w:pStyle w:val="IndentLevel1"/>
        <w:spacing w:line="240" w:lineRule="auto"/>
        <w:ind w:left="0" w:firstLine="0"/>
        <w:rPr>
          <w:rFonts w:asciiTheme="minorHAnsi" w:hAnsiTheme="minorHAnsi" w:cstheme="minorHAnsi"/>
          <w:sz w:val="22"/>
          <w:szCs w:val="22"/>
        </w:rPr>
      </w:pPr>
      <w:r w:rsidRPr="00D41D89">
        <w:rPr>
          <w:rFonts w:asciiTheme="minorHAnsi" w:hAnsiTheme="minorHAnsi" w:cstheme="minorHAnsi"/>
          <w:sz w:val="22"/>
          <w:szCs w:val="22"/>
        </w:rPr>
        <w:t>In the event the Contractor enters into proceedings relating to bankruptcy, whether voluntary or involuntary, the Contractor agrees to furnish, by certified mail or electronic commerce method authorized by the contract, written notification of the bankruptcy to the Contracting Officer responsible for administering the contract.  This notification shall be furnished within five days of the initiation of the proceedings relating to bankruptcy filing.  This notification shall include the date on which the bankruptcy petition was filed, the identity of the court in which the bankruptcy petition was filed, and a listing of Government contract numbers and contracting offices for all Government contracts against which final payment has not been made.  This obligation remains in effect until final payment under this contract.</w:t>
      </w:r>
    </w:p>
    <w:p w14:paraId="6C05FB0B" w14:textId="77777777" w:rsidR="00D02E63" w:rsidRPr="00D02E63" w:rsidRDefault="00D02E63" w:rsidP="00431F6A">
      <w:pPr>
        <w:pStyle w:val="Heading3"/>
        <w:spacing w:before="0" w:after="20"/>
        <w:rPr>
          <w:rFonts w:ascii="Georgia" w:hAnsi="Georgia"/>
          <w:sz w:val="22"/>
          <w:szCs w:val="22"/>
          <w:lang w:val="en"/>
        </w:rPr>
      </w:pPr>
      <w:r w:rsidRPr="00D02E63">
        <w:rPr>
          <w:rFonts w:ascii="Georgia" w:hAnsi="Georgia"/>
          <w:color w:val="000000"/>
          <w:sz w:val="22"/>
          <w:szCs w:val="22"/>
          <w:lang w:val="en"/>
        </w:rPr>
        <w:t>52.246-2</w:t>
      </w:r>
      <w:bookmarkStart w:id="258" w:name="InspOfSuppls"/>
      <w:r w:rsidR="00DB7B1B">
        <w:rPr>
          <w:rFonts w:ascii="Georgia" w:hAnsi="Georgia"/>
          <w:color w:val="000000"/>
          <w:sz w:val="22"/>
          <w:szCs w:val="22"/>
          <w:lang w:val="en"/>
        </w:rPr>
        <w:t xml:space="preserve">   </w:t>
      </w:r>
      <w:r w:rsidRPr="00D02E63">
        <w:rPr>
          <w:rFonts w:ascii="Georgia" w:hAnsi="Georgia"/>
          <w:color w:val="000000"/>
          <w:sz w:val="22"/>
          <w:szCs w:val="22"/>
          <w:lang w:val="en"/>
        </w:rPr>
        <w:t xml:space="preserve">INSPECTION OF SUPPLIES—FIXED-PRICE </w:t>
      </w:r>
      <w:bookmarkEnd w:id="258"/>
      <w:r w:rsidRPr="00D02E63">
        <w:rPr>
          <w:rFonts w:ascii="Georgia" w:hAnsi="Georgia"/>
          <w:sz w:val="22"/>
          <w:szCs w:val="22"/>
          <w:lang w:val="en"/>
        </w:rPr>
        <w:t>(AUG 1996)</w:t>
      </w:r>
    </w:p>
    <w:p w14:paraId="3C7CD1D4" w14:textId="77777777" w:rsidR="00D02E63" w:rsidRPr="00D02E63" w:rsidRDefault="00D02E63" w:rsidP="00431F6A">
      <w:pPr>
        <w:pStyle w:val="pbody"/>
        <w:spacing w:after="20" w:line="240" w:lineRule="auto"/>
        <w:ind w:left="270" w:hanging="270"/>
        <w:rPr>
          <w:rFonts w:asciiTheme="minorHAnsi" w:hAnsiTheme="minorHAnsi"/>
          <w:sz w:val="22"/>
          <w:szCs w:val="22"/>
          <w:lang w:val="en"/>
        </w:rPr>
      </w:pPr>
      <w:bookmarkStart w:id="259" w:name="wp1118715"/>
      <w:bookmarkEnd w:id="259"/>
      <w:r w:rsidRPr="00D02E63">
        <w:rPr>
          <w:rFonts w:asciiTheme="minorHAnsi" w:hAnsiTheme="minorHAnsi"/>
          <w:sz w:val="22"/>
          <w:szCs w:val="22"/>
          <w:lang w:val="en"/>
        </w:rPr>
        <w:t xml:space="preserve">(a) Definition. “Supplies,” as used in this clause, includes but is not limited to raw materials, components, intermediate assemblies, end products, and lots of supplies. </w:t>
      </w:r>
    </w:p>
    <w:p w14:paraId="1B8A7D2C" w14:textId="77777777" w:rsidR="00D02E63" w:rsidRPr="00D02E63" w:rsidRDefault="00D02E63" w:rsidP="00431F6A">
      <w:pPr>
        <w:pStyle w:val="pbody"/>
        <w:spacing w:after="20" w:line="240" w:lineRule="auto"/>
        <w:ind w:left="270" w:hanging="270"/>
        <w:rPr>
          <w:rFonts w:asciiTheme="minorHAnsi" w:hAnsiTheme="minorHAnsi"/>
          <w:sz w:val="22"/>
          <w:szCs w:val="22"/>
          <w:lang w:val="en"/>
        </w:rPr>
      </w:pPr>
      <w:bookmarkStart w:id="260" w:name="wp1118716"/>
      <w:bookmarkEnd w:id="260"/>
      <w:r w:rsidRPr="00D02E63">
        <w:rPr>
          <w:rFonts w:asciiTheme="minorHAnsi" w:hAnsiTheme="minorHAnsi"/>
          <w:sz w:val="22"/>
          <w:szCs w:val="22"/>
          <w:lang w:val="en"/>
        </w:rPr>
        <w:t xml:space="preserve">(b) The Contractor shall provide and maintain an inspection system acceptable to the Government covering supplies under this contract and shall tender to the Government for acceptance only </w:t>
      </w:r>
      <w:r w:rsidRPr="00D02E63">
        <w:rPr>
          <w:rFonts w:asciiTheme="minorHAnsi" w:hAnsiTheme="minorHAnsi"/>
          <w:sz w:val="22"/>
          <w:szCs w:val="22"/>
          <w:lang w:val="en"/>
        </w:rPr>
        <w:lastRenderedPageBreak/>
        <w:t>supplies that have been inspected in accordance with the inspection system and have been found by the Contractor to be in conformity with contract requirements. As part of the system, the Contractor shall prepare records evidencing all inspections made under the system and the outcome. These records shall be kept complete and made available to the Government during contract performance and for as long afterwards as the contract requires. The Government may perform reviews and evaluations as reasonably necessary to ascertain compliance with this paragraph. These reviews and evaluations shall be conducted in a manner that will not unduly delay the contract work. The right of review, whether exercised or not, does not relieve the Contractor of the obligations under the contract.</w:t>
      </w:r>
    </w:p>
    <w:p w14:paraId="2AF0BB94" w14:textId="77777777" w:rsidR="00D02E63" w:rsidRPr="00D02E63" w:rsidRDefault="00D02E63" w:rsidP="00431F6A">
      <w:pPr>
        <w:pStyle w:val="pbody"/>
        <w:spacing w:after="20" w:line="240" w:lineRule="auto"/>
        <w:ind w:left="270" w:hanging="270"/>
        <w:rPr>
          <w:rFonts w:asciiTheme="minorHAnsi" w:hAnsiTheme="minorHAnsi"/>
          <w:sz w:val="22"/>
          <w:szCs w:val="22"/>
          <w:lang w:val="en"/>
        </w:rPr>
      </w:pPr>
      <w:bookmarkStart w:id="261" w:name="wp1118717"/>
      <w:bookmarkEnd w:id="261"/>
      <w:r w:rsidRPr="00D02E63">
        <w:rPr>
          <w:rFonts w:asciiTheme="minorHAnsi" w:hAnsiTheme="minorHAnsi"/>
          <w:sz w:val="22"/>
          <w:szCs w:val="22"/>
          <w:lang w:val="en"/>
        </w:rPr>
        <w:t>(c) The Government has the right to inspect and test all supplies called for by the contract, to the extent practicable, at all places and times, including the period of manufacture, and in any event before acceptance. The Government shall perform inspections and tests in a manner that will not unduly delay the work. The Government assumes no contractual obligation to perform any inspection and test for the benefit of the Contractor unless specifically set forth elsewhere in this contract.</w:t>
      </w:r>
    </w:p>
    <w:p w14:paraId="7058F840" w14:textId="77777777" w:rsidR="00D02E63" w:rsidRPr="00D02E63" w:rsidRDefault="00D02E63" w:rsidP="00431F6A">
      <w:pPr>
        <w:pStyle w:val="pbody"/>
        <w:spacing w:after="20" w:line="240" w:lineRule="auto"/>
        <w:ind w:left="270" w:hanging="270"/>
        <w:rPr>
          <w:rFonts w:asciiTheme="minorHAnsi" w:hAnsiTheme="minorHAnsi"/>
          <w:sz w:val="22"/>
          <w:szCs w:val="22"/>
          <w:lang w:val="en"/>
        </w:rPr>
      </w:pPr>
      <w:bookmarkStart w:id="262" w:name="wp1118718"/>
      <w:bookmarkEnd w:id="262"/>
      <w:r w:rsidRPr="00D02E63">
        <w:rPr>
          <w:rFonts w:asciiTheme="minorHAnsi" w:hAnsiTheme="minorHAnsi"/>
          <w:sz w:val="22"/>
          <w:szCs w:val="22"/>
          <w:lang w:val="en"/>
        </w:rPr>
        <w:t>(d) If the Government performs inspection or test on the premises of the Contractor or a subcontractor, the Contractor shall furnish, and shall require subcontractors to furnish, at no increase in contract price, all reasonable facilities and assistance for the safe and convenient performance of these duties. Except as otherwise provided in the contract, the Government shall bear the expense of Government inspections or tests made at other than the Contractor’s or subcontractor’s premises; provided, that in case of rejection, the Government shall not be liable for any reduction in the value of inspection or test samples.</w:t>
      </w:r>
    </w:p>
    <w:p w14:paraId="2038A723" w14:textId="77777777" w:rsidR="00D02E63" w:rsidRPr="00D02E63" w:rsidRDefault="00D02E63" w:rsidP="00431F6A">
      <w:pPr>
        <w:pStyle w:val="pbody"/>
        <w:spacing w:after="20" w:line="240" w:lineRule="auto"/>
        <w:ind w:left="630" w:hanging="630"/>
        <w:rPr>
          <w:rFonts w:asciiTheme="minorHAnsi" w:hAnsiTheme="minorHAnsi"/>
          <w:sz w:val="22"/>
          <w:szCs w:val="22"/>
          <w:lang w:val="en"/>
        </w:rPr>
      </w:pPr>
      <w:bookmarkStart w:id="263" w:name="wp1118719"/>
      <w:bookmarkEnd w:id="263"/>
      <w:r w:rsidRPr="00D02E63">
        <w:rPr>
          <w:rFonts w:asciiTheme="minorHAnsi" w:hAnsiTheme="minorHAnsi"/>
          <w:sz w:val="22"/>
          <w:szCs w:val="22"/>
          <w:lang w:val="en"/>
        </w:rPr>
        <w:t>(e)</w:t>
      </w:r>
      <w:r>
        <w:rPr>
          <w:rFonts w:asciiTheme="minorHAnsi" w:hAnsiTheme="minorHAnsi"/>
          <w:sz w:val="22"/>
          <w:szCs w:val="22"/>
          <w:lang w:val="en"/>
        </w:rPr>
        <w:t xml:space="preserve">  </w:t>
      </w:r>
      <w:r w:rsidRPr="00D02E63">
        <w:rPr>
          <w:rFonts w:asciiTheme="minorHAnsi" w:hAnsiTheme="minorHAnsi"/>
          <w:sz w:val="22"/>
          <w:szCs w:val="22"/>
          <w:lang w:val="en"/>
        </w:rPr>
        <w:t>(1) When supplies are not ready at the time specified by the Contractor for inspection or test, the Contracting Officer may charge to the Contractor the additional cost of inspection or test.</w:t>
      </w:r>
    </w:p>
    <w:p w14:paraId="3870B52B" w14:textId="77777777" w:rsidR="00D02E63" w:rsidRPr="00D02E63" w:rsidRDefault="00D02E63" w:rsidP="00431F6A">
      <w:pPr>
        <w:pStyle w:val="pindented1"/>
        <w:spacing w:before="0" w:beforeAutospacing="0" w:after="20" w:afterAutospacing="0"/>
        <w:ind w:left="630" w:hanging="270"/>
        <w:rPr>
          <w:rFonts w:asciiTheme="minorHAnsi" w:hAnsiTheme="minorHAnsi"/>
          <w:sz w:val="22"/>
          <w:szCs w:val="22"/>
          <w:lang w:val="en"/>
        </w:rPr>
      </w:pPr>
      <w:bookmarkStart w:id="264" w:name="wp1118720"/>
      <w:bookmarkEnd w:id="264"/>
      <w:r w:rsidRPr="00D02E63">
        <w:rPr>
          <w:rFonts w:asciiTheme="minorHAnsi" w:hAnsiTheme="minorHAnsi"/>
          <w:sz w:val="22"/>
          <w:szCs w:val="22"/>
          <w:lang w:val="en"/>
        </w:rPr>
        <w:t>(2) The Contracting Officer may also charge the Contractor for any additional cost of inspection or test when prior rejection makes reinspection or retest necessary.</w:t>
      </w:r>
    </w:p>
    <w:p w14:paraId="56E30916" w14:textId="77777777" w:rsidR="00D02E63" w:rsidRPr="00D02E63" w:rsidRDefault="00D02E63" w:rsidP="00431F6A">
      <w:pPr>
        <w:pStyle w:val="pbody"/>
        <w:spacing w:after="20" w:line="240" w:lineRule="auto"/>
        <w:ind w:left="270" w:hanging="270"/>
        <w:rPr>
          <w:rFonts w:asciiTheme="minorHAnsi" w:hAnsiTheme="minorHAnsi"/>
          <w:sz w:val="22"/>
          <w:szCs w:val="22"/>
          <w:lang w:val="en"/>
        </w:rPr>
      </w:pPr>
      <w:bookmarkStart w:id="265" w:name="wp1118721"/>
      <w:bookmarkEnd w:id="265"/>
      <w:r w:rsidRPr="00D02E63">
        <w:rPr>
          <w:rFonts w:asciiTheme="minorHAnsi" w:hAnsiTheme="minorHAnsi"/>
          <w:sz w:val="22"/>
          <w:szCs w:val="22"/>
          <w:lang w:val="en"/>
        </w:rPr>
        <w:t>(f) The Government has the right either to reject or to require correction of nonconforming supplies. Supplies are nonconforming when they are defective in material or workmanship or are otherwise not in conformity with contract requirements. The Government may reject nonconforming supplies with or without disposition instructions.</w:t>
      </w:r>
    </w:p>
    <w:p w14:paraId="5EE0825B" w14:textId="77777777" w:rsidR="00D02E63" w:rsidRPr="00D02E63" w:rsidRDefault="00D02E63" w:rsidP="00431F6A">
      <w:pPr>
        <w:pStyle w:val="pbody"/>
        <w:spacing w:after="20" w:line="240" w:lineRule="auto"/>
        <w:ind w:left="270" w:hanging="270"/>
        <w:rPr>
          <w:rFonts w:asciiTheme="minorHAnsi" w:hAnsiTheme="minorHAnsi"/>
          <w:sz w:val="22"/>
          <w:szCs w:val="22"/>
          <w:lang w:val="en"/>
        </w:rPr>
      </w:pPr>
      <w:bookmarkStart w:id="266" w:name="wp1118722"/>
      <w:bookmarkEnd w:id="266"/>
      <w:r w:rsidRPr="00D02E63">
        <w:rPr>
          <w:rFonts w:asciiTheme="minorHAnsi" w:hAnsiTheme="minorHAnsi"/>
          <w:sz w:val="22"/>
          <w:szCs w:val="22"/>
          <w:lang w:val="en"/>
        </w:rPr>
        <w:t>(g) The Contractor shall remove supplies rejected or required to be corrected. However, the Contracting Officer may require or permit correction in place, promptly after notice, by and at the expense of the Contractor. The Contractor shall not tender for acceptance corrected or rejected supplies without disclosing the former rejection or requirement for correction, and, when required, shall disclose the corrective action taken.</w:t>
      </w:r>
    </w:p>
    <w:p w14:paraId="65F5D671" w14:textId="77777777" w:rsidR="00D02E63" w:rsidRPr="00D02E63" w:rsidRDefault="00D02E63" w:rsidP="00431F6A">
      <w:pPr>
        <w:pStyle w:val="pbody"/>
        <w:spacing w:after="20" w:line="240" w:lineRule="auto"/>
        <w:ind w:left="270" w:hanging="270"/>
        <w:rPr>
          <w:rFonts w:asciiTheme="minorHAnsi" w:hAnsiTheme="minorHAnsi"/>
          <w:sz w:val="22"/>
          <w:szCs w:val="22"/>
          <w:lang w:val="en"/>
        </w:rPr>
      </w:pPr>
      <w:bookmarkStart w:id="267" w:name="wp1118723"/>
      <w:bookmarkEnd w:id="267"/>
      <w:r w:rsidRPr="00D02E63">
        <w:rPr>
          <w:rFonts w:asciiTheme="minorHAnsi" w:hAnsiTheme="minorHAnsi"/>
          <w:sz w:val="22"/>
          <w:szCs w:val="22"/>
          <w:lang w:val="en"/>
        </w:rPr>
        <w:t>(h) If the Contractor fails to promptly remove, replace, or correct rejected supplies that are required to be removed or to be replaced or corrected, the Government may either (1) by contract or otherwise, remove, replace, or correct the supplies and charge the cost to the Contractor or (2) terminate the contract for default. Unless the Contractor corrects or replaces the supplies within the delivery schedule, the Contracting Officer may require their delivery and make an equitable price reduction. Failure to agree to a price reduction shall be a dispute.</w:t>
      </w:r>
    </w:p>
    <w:p w14:paraId="233090C8" w14:textId="77777777" w:rsidR="00D02E63" w:rsidRPr="00D02E63" w:rsidRDefault="00D02E63" w:rsidP="00431F6A">
      <w:pPr>
        <w:pStyle w:val="pbody"/>
        <w:spacing w:after="20" w:line="240" w:lineRule="auto"/>
        <w:ind w:left="540" w:hanging="540"/>
        <w:rPr>
          <w:rFonts w:asciiTheme="minorHAnsi" w:hAnsiTheme="minorHAnsi"/>
          <w:sz w:val="22"/>
          <w:szCs w:val="22"/>
          <w:lang w:val="en"/>
        </w:rPr>
      </w:pPr>
      <w:bookmarkStart w:id="268" w:name="wp1118724"/>
      <w:bookmarkEnd w:id="268"/>
      <w:r w:rsidRPr="00D02E63">
        <w:rPr>
          <w:rFonts w:asciiTheme="minorHAnsi" w:hAnsiTheme="minorHAnsi"/>
          <w:sz w:val="22"/>
          <w:szCs w:val="22"/>
          <w:lang w:val="en"/>
        </w:rPr>
        <w:t>(i)</w:t>
      </w:r>
      <w:r>
        <w:rPr>
          <w:rFonts w:asciiTheme="minorHAnsi" w:hAnsiTheme="minorHAnsi"/>
          <w:sz w:val="22"/>
          <w:szCs w:val="22"/>
          <w:lang w:val="en"/>
        </w:rPr>
        <w:t xml:space="preserve">  </w:t>
      </w:r>
      <w:r w:rsidRPr="00D02E63">
        <w:rPr>
          <w:rFonts w:asciiTheme="minorHAnsi" w:hAnsiTheme="minorHAnsi"/>
          <w:sz w:val="22"/>
          <w:szCs w:val="22"/>
          <w:lang w:val="en"/>
        </w:rPr>
        <w:t>(1) If this contract provides for the performance of Government quality assurance at source, and if requested by the Government, the Contractor shall furnish advance notification of the time—</w:t>
      </w:r>
    </w:p>
    <w:p w14:paraId="192F196F" w14:textId="77777777" w:rsidR="00D02E63" w:rsidRPr="00D02E63" w:rsidRDefault="00D02E63" w:rsidP="00431F6A">
      <w:pPr>
        <w:pStyle w:val="pindented2"/>
        <w:spacing w:after="20" w:line="240" w:lineRule="auto"/>
        <w:ind w:left="990" w:hanging="270"/>
        <w:rPr>
          <w:rFonts w:asciiTheme="minorHAnsi" w:hAnsiTheme="minorHAnsi"/>
          <w:sz w:val="22"/>
          <w:szCs w:val="22"/>
          <w:lang w:val="en"/>
        </w:rPr>
      </w:pPr>
      <w:bookmarkStart w:id="269" w:name="wp1118725"/>
      <w:bookmarkEnd w:id="269"/>
      <w:r w:rsidRPr="00D02E63">
        <w:rPr>
          <w:rFonts w:asciiTheme="minorHAnsi" w:hAnsiTheme="minorHAnsi"/>
          <w:sz w:val="22"/>
          <w:szCs w:val="22"/>
          <w:lang w:val="en"/>
        </w:rPr>
        <w:t>(i) When Contractor inspection or tests will be performed in accordance with the terms and conditions of the contract; and</w:t>
      </w:r>
    </w:p>
    <w:p w14:paraId="3EEF6375" w14:textId="77777777" w:rsidR="00D02E63" w:rsidRPr="00D02E63" w:rsidRDefault="00D02E63" w:rsidP="00431F6A">
      <w:pPr>
        <w:pStyle w:val="pindented2"/>
        <w:spacing w:after="20" w:line="240" w:lineRule="auto"/>
        <w:rPr>
          <w:rFonts w:asciiTheme="minorHAnsi" w:hAnsiTheme="minorHAnsi"/>
          <w:sz w:val="22"/>
          <w:szCs w:val="22"/>
          <w:lang w:val="en"/>
        </w:rPr>
      </w:pPr>
      <w:bookmarkStart w:id="270" w:name="wp1118726"/>
      <w:bookmarkEnd w:id="270"/>
      <w:r w:rsidRPr="00D02E63">
        <w:rPr>
          <w:rFonts w:asciiTheme="minorHAnsi" w:hAnsiTheme="minorHAnsi"/>
          <w:sz w:val="22"/>
          <w:szCs w:val="22"/>
          <w:lang w:val="en"/>
        </w:rPr>
        <w:t>(ii) When the supplies will be ready for Government inspection.</w:t>
      </w:r>
    </w:p>
    <w:p w14:paraId="00C758D3" w14:textId="77777777" w:rsidR="00D02E63" w:rsidRPr="00D02E63" w:rsidRDefault="00D02E63" w:rsidP="00431F6A">
      <w:pPr>
        <w:pStyle w:val="pindented1"/>
        <w:spacing w:before="0" w:beforeAutospacing="0" w:after="20" w:afterAutospacing="0"/>
        <w:ind w:left="540" w:hanging="270"/>
        <w:rPr>
          <w:rFonts w:asciiTheme="minorHAnsi" w:hAnsiTheme="minorHAnsi"/>
          <w:sz w:val="22"/>
          <w:szCs w:val="22"/>
          <w:lang w:val="en"/>
        </w:rPr>
      </w:pPr>
      <w:bookmarkStart w:id="271" w:name="wp1118727"/>
      <w:bookmarkEnd w:id="271"/>
      <w:r w:rsidRPr="00D02E63">
        <w:rPr>
          <w:rFonts w:asciiTheme="minorHAnsi" w:hAnsiTheme="minorHAnsi"/>
          <w:sz w:val="22"/>
          <w:szCs w:val="22"/>
          <w:lang w:val="en"/>
        </w:rPr>
        <w:t xml:space="preserve">(2) The Government’s request shall specify the period and method of the advance notification and the Government representative to whom it shall be furnished. Requests shall not require more </w:t>
      </w:r>
      <w:r w:rsidRPr="00D02E63">
        <w:rPr>
          <w:rFonts w:asciiTheme="minorHAnsi" w:hAnsiTheme="minorHAnsi"/>
          <w:sz w:val="22"/>
          <w:szCs w:val="22"/>
          <w:lang w:val="en"/>
        </w:rPr>
        <w:lastRenderedPageBreak/>
        <w:t>than 2 workdays of advance notification if the Government representative is in residence in the Contractor’s plant, nor more than 7 workdays in other instances.</w:t>
      </w:r>
    </w:p>
    <w:p w14:paraId="7AA7378B" w14:textId="77777777" w:rsidR="00D02E63" w:rsidRPr="00D02E63" w:rsidRDefault="00D02E63" w:rsidP="00431F6A">
      <w:pPr>
        <w:pStyle w:val="pbody"/>
        <w:spacing w:after="20" w:line="240" w:lineRule="auto"/>
        <w:ind w:left="270" w:hanging="270"/>
        <w:rPr>
          <w:rFonts w:asciiTheme="minorHAnsi" w:hAnsiTheme="minorHAnsi"/>
          <w:sz w:val="22"/>
          <w:szCs w:val="22"/>
          <w:lang w:val="en"/>
        </w:rPr>
      </w:pPr>
      <w:bookmarkStart w:id="272" w:name="wp1118728"/>
      <w:bookmarkEnd w:id="272"/>
      <w:r w:rsidRPr="00D02E63">
        <w:rPr>
          <w:rFonts w:asciiTheme="minorHAnsi" w:hAnsiTheme="minorHAnsi"/>
          <w:sz w:val="22"/>
          <w:szCs w:val="22"/>
          <w:lang w:val="en"/>
        </w:rPr>
        <w:t>(j) The Government shall accept or reject supplies as promptly as practicable after delivery, unless otherwise provided in the contract. Government failure to inspect and accept or reject the supplies shall not relieve the Contractor from responsibility, nor impose liability on the Government, for nonconforming supplies.</w:t>
      </w:r>
    </w:p>
    <w:p w14:paraId="7C0AC5BB" w14:textId="77777777" w:rsidR="00D02E63" w:rsidRPr="00D02E63" w:rsidRDefault="00D02E63" w:rsidP="00431F6A">
      <w:pPr>
        <w:pStyle w:val="pbody"/>
        <w:spacing w:after="20" w:line="240" w:lineRule="auto"/>
        <w:ind w:left="270" w:hanging="270"/>
        <w:rPr>
          <w:rFonts w:asciiTheme="minorHAnsi" w:hAnsiTheme="minorHAnsi"/>
          <w:sz w:val="22"/>
          <w:szCs w:val="22"/>
          <w:lang w:val="en"/>
        </w:rPr>
      </w:pPr>
      <w:bookmarkStart w:id="273" w:name="wp1118729"/>
      <w:bookmarkEnd w:id="273"/>
      <w:r w:rsidRPr="00D02E63">
        <w:rPr>
          <w:rFonts w:asciiTheme="minorHAnsi" w:hAnsiTheme="minorHAnsi"/>
          <w:sz w:val="22"/>
          <w:szCs w:val="22"/>
          <w:lang w:val="en"/>
        </w:rPr>
        <w:t>(k) Inspections and tests by the Government do not relieve the Contractor of responsibility for defects or other failures to meet contract requirements discovered before acceptance. Acceptance shall be conclusive, except for latent defects, fraud, gross mistakes amounting to fraud, or as otherwise provided in the contract.</w:t>
      </w:r>
    </w:p>
    <w:p w14:paraId="44509470" w14:textId="77777777" w:rsidR="00D02E63" w:rsidRDefault="00D02E63" w:rsidP="00E10C93">
      <w:pPr>
        <w:pStyle w:val="pbody"/>
        <w:spacing w:after="240" w:line="240" w:lineRule="auto"/>
        <w:ind w:left="274" w:hanging="274"/>
        <w:rPr>
          <w:rFonts w:asciiTheme="minorHAnsi" w:hAnsiTheme="minorHAnsi" w:cstheme="minorHAnsi"/>
          <w:sz w:val="22"/>
          <w:szCs w:val="22"/>
        </w:rPr>
      </w:pPr>
      <w:bookmarkStart w:id="274" w:name="wp1118730"/>
      <w:bookmarkEnd w:id="274"/>
      <w:r w:rsidRPr="00D02E63">
        <w:rPr>
          <w:rFonts w:asciiTheme="minorHAnsi" w:hAnsiTheme="minorHAnsi"/>
          <w:sz w:val="22"/>
          <w:szCs w:val="22"/>
          <w:lang w:val="en"/>
        </w:rPr>
        <w:t>(l) If acceptance is not conclusive for any of the reasons in paragraph (k) hereof, the Government, in addition to any other rights and remedies provided by law, or under other provisions of this contract, shall have the right to require the Contractor (1) at no increase in contract price, to correct or replace the defective or nonconforming supplies at the original point of delivery or at the Contractor’s plant at the Contracting Officer’s election, and in accordance with a reasonable delivery schedule as may be agreed upon between the Contractor and the Contracting Officer; provided, that the Contracting Officer may require a reduction in contract price if the Contractor fails to meet such delivery schedule, or (2) within a reasonable time after receipt by the Contractor of notice of defects or nonconformance, to repay such portion of the contract as is equitable under the circumstances if the Contracting Officer elects not to require correction or replacement. When supplies are returned to the Contractor, the Contractor shall bear the transportation cost from the original point of delivery to the Contractor’s plant and return to the original point when that point is not the Contractor’s plant. If the Contractor fails to perform or act as required in paragraph (l)(1) or (l)(2) of this clause and does not cure such failure within a period of 10 days (or such longer period as the Contracting Officer may authorize in writing) after receipt of notice from the Contracting Officer specifying such failure, the Government shall have the right by contract or otherwise to replace or correct such supplies and charge to the Contractor the cost occasioned the Government thereby.</w:t>
      </w:r>
    </w:p>
    <w:p w14:paraId="625B701E" w14:textId="77777777" w:rsidR="00674B37" w:rsidRPr="00212F94" w:rsidRDefault="00674B37" w:rsidP="00431F6A">
      <w:pPr>
        <w:pStyle w:val="Heading4"/>
        <w:spacing w:after="20"/>
        <w:rPr>
          <w:rFonts w:ascii="Georgia" w:hAnsi="Georgia" w:cstheme="minorHAnsi"/>
          <w:bCs w:val="0"/>
        </w:rPr>
      </w:pPr>
      <w:bookmarkStart w:id="275" w:name="_Toc13039145"/>
      <w:bookmarkStart w:id="276" w:name="_Toc13039324"/>
      <w:bookmarkStart w:id="277" w:name="_Toc37217070"/>
      <w:bookmarkStart w:id="278" w:name="FOBDest"/>
      <w:bookmarkStart w:id="279" w:name="Pg24_02"/>
      <w:r w:rsidRPr="00212F94">
        <w:rPr>
          <w:rFonts w:ascii="Georgia" w:hAnsi="Georgia" w:cstheme="minorHAnsi"/>
          <w:bCs w:val="0"/>
        </w:rPr>
        <w:t>52.247-34   F.O.B. DESTINATION (NOV 1991)</w:t>
      </w:r>
      <w:bookmarkEnd w:id="275"/>
      <w:bookmarkEnd w:id="276"/>
      <w:r w:rsidRPr="00212F94">
        <w:rPr>
          <w:rFonts w:ascii="Georgia" w:hAnsi="Georgia" w:cstheme="minorHAnsi"/>
          <w:bCs w:val="0"/>
        </w:rPr>
        <w:t xml:space="preserve"> (DEVIATION – MAY 2003)</w:t>
      </w:r>
      <w:bookmarkEnd w:id="277"/>
      <w:r w:rsidRPr="00212F94">
        <w:rPr>
          <w:rFonts w:ascii="Georgia" w:hAnsi="Georgia" w:cstheme="minorHAnsi"/>
          <w:bCs w:val="0"/>
        </w:rPr>
        <w:t xml:space="preserve">  </w:t>
      </w:r>
      <w:bookmarkEnd w:id="278"/>
    </w:p>
    <w:bookmarkEnd w:id="279"/>
    <w:p w14:paraId="68E90A29" w14:textId="77777777" w:rsidR="00397C62" w:rsidRPr="00D41D89" w:rsidRDefault="00397C62" w:rsidP="00431F6A">
      <w:pPr>
        <w:spacing w:after="20"/>
        <w:rPr>
          <w:rFonts w:asciiTheme="minorHAnsi" w:hAnsiTheme="minorHAnsi" w:cstheme="minorHAnsi"/>
          <w:b/>
          <w:i/>
        </w:rPr>
      </w:pPr>
      <w:r w:rsidRPr="00D41D89">
        <w:rPr>
          <w:rFonts w:asciiTheme="minorHAnsi" w:hAnsiTheme="minorHAnsi" w:cstheme="minorHAnsi"/>
          <w:b/>
          <w:i/>
          <w:highlight w:val="yellow"/>
        </w:rPr>
        <w:t>NOTE</w:t>
      </w:r>
      <w:r w:rsidR="00F779BA" w:rsidRPr="00D41D89">
        <w:rPr>
          <w:rFonts w:asciiTheme="minorHAnsi" w:hAnsiTheme="minorHAnsi" w:cstheme="minorHAnsi"/>
          <w:b/>
          <w:i/>
          <w:highlight w:val="yellow"/>
        </w:rPr>
        <w:t xml:space="preserve">:  For those contractors participating </w:t>
      </w:r>
      <w:r w:rsidR="00445C3B" w:rsidRPr="00D41D89">
        <w:rPr>
          <w:rFonts w:asciiTheme="minorHAnsi" w:hAnsiTheme="minorHAnsi" w:cstheme="minorHAnsi"/>
          <w:b/>
          <w:i/>
          <w:highlight w:val="yellow"/>
        </w:rPr>
        <w:t xml:space="preserve">in </w:t>
      </w:r>
      <w:r w:rsidR="004727C6" w:rsidRPr="00D41D89">
        <w:rPr>
          <w:rFonts w:asciiTheme="minorHAnsi" w:hAnsiTheme="minorHAnsi" w:cstheme="minorHAnsi"/>
          <w:b/>
          <w:i/>
          <w:highlight w:val="yellow"/>
        </w:rPr>
        <w:t xml:space="preserve">the </w:t>
      </w:r>
      <w:r w:rsidR="00F779BA" w:rsidRPr="00D41D89">
        <w:rPr>
          <w:rFonts w:asciiTheme="minorHAnsi" w:hAnsiTheme="minorHAnsi" w:cstheme="minorHAnsi"/>
          <w:b/>
          <w:i/>
          <w:highlight w:val="yellow"/>
        </w:rPr>
        <w:t>Government P</w:t>
      </w:r>
      <w:r w:rsidR="004727C6" w:rsidRPr="00D41D89">
        <w:rPr>
          <w:rFonts w:asciiTheme="minorHAnsi" w:hAnsiTheme="minorHAnsi" w:cstheme="minorHAnsi"/>
          <w:b/>
          <w:i/>
          <w:highlight w:val="yellow"/>
        </w:rPr>
        <w:t xml:space="preserve">rime Vendor </w:t>
      </w:r>
      <w:r w:rsidR="00F779BA" w:rsidRPr="00D41D89">
        <w:rPr>
          <w:rFonts w:asciiTheme="minorHAnsi" w:hAnsiTheme="minorHAnsi" w:cstheme="minorHAnsi"/>
          <w:b/>
          <w:i/>
          <w:highlight w:val="yellow"/>
        </w:rPr>
        <w:t xml:space="preserve">program, </w:t>
      </w:r>
      <w:r w:rsidR="003E48BE" w:rsidRPr="00D41D89">
        <w:rPr>
          <w:rFonts w:asciiTheme="minorHAnsi" w:hAnsiTheme="minorHAnsi" w:cstheme="minorHAnsi"/>
          <w:b/>
          <w:i/>
          <w:highlight w:val="yellow"/>
        </w:rPr>
        <w:t>the specific point of delivery for orders placed thr</w:t>
      </w:r>
      <w:r w:rsidR="00365B04" w:rsidRPr="00D41D89">
        <w:rPr>
          <w:rFonts w:asciiTheme="minorHAnsi" w:hAnsiTheme="minorHAnsi" w:cstheme="minorHAnsi"/>
          <w:b/>
          <w:i/>
          <w:highlight w:val="yellow"/>
        </w:rPr>
        <w:t>o</w:t>
      </w:r>
      <w:r w:rsidR="003E48BE" w:rsidRPr="00D41D89">
        <w:rPr>
          <w:rFonts w:asciiTheme="minorHAnsi" w:hAnsiTheme="minorHAnsi" w:cstheme="minorHAnsi"/>
          <w:b/>
          <w:i/>
          <w:highlight w:val="yellow"/>
        </w:rPr>
        <w:t>ugh the progra</w:t>
      </w:r>
      <w:r w:rsidR="00365B04" w:rsidRPr="00D41D89">
        <w:rPr>
          <w:rFonts w:asciiTheme="minorHAnsi" w:hAnsiTheme="minorHAnsi" w:cstheme="minorHAnsi"/>
          <w:b/>
          <w:i/>
          <w:highlight w:val="yellow"/>
        </w:rPr>
        <w:t xml:space="preserve">m will be the </w:t>
      </w:r>
      <w:r w:rsidR="00365B04" w:rsidRPr="00542030">
        <w:rPr>
          <w:rFonts w:asciiTheme="minorHAnsi" w:hAnsiTheme="minorHAnsi" w:cstheme="minorHAnsi"/>
          <w:b/>
          <w:i/>
          <w:highlight w:val="yellow"/>
        </w:rPr>
        <w:t>warehouse of the a</w:t>
      </w:r>
      <w:r w:rsidR="00F779BA" w:rsidRPr="00542030">
        <w:rPr>
          <w:rFonts w:asciiTheme="minorHAnsi" w:hAnsiTheme="minorHAnsi" w:cstheme="minorHAnsi"/>
          <w:b/>
          <w:i/>
          <w:highlight w:val="yellow"/>
        </w:rPr>
        <w:t>uthorized Government P</w:t>
      </w:r>
      <w:r w:rsidR="004727C6" w:rsidRPr="00542030">
        <w:rPr>
          <w:rFonts w:asciiTheme="minorHAnsi" w:hAnsiTheme="minorHAnsi" w:cstheme="minorHAnsi"/>
          <w:b/>
          <w:i/>
          <w:highlight w:val="yellow"/>
        </w:rPr>
        <w:t>rime Vendor</w:t>
      </w:r>
      <w:r w:rsidR="00365B04" w:rsidRPr="00542030">
        <w:rPr>
          <w:rFonts w:asciiTheme="minorHAnsi" w:hAnsiTheme="minorHAnsi" w:cstheme="minorHAnsi"/>
          <w:b/>
          <w:i/>
          <w:highlight w:val="yellow"/>
        </w:rPr>
        <w:t xml:space="preserve"> facility serving the ordering activity.</w:t>
      </w:r>
      <w:r w:rsidR="00542030" w:rsidRPr="00542030">
        <w:rPr>
          <w:rFonts w:asciiTheme="minorHAnsi" w:hAnsiTheme="minorHAnsi" w:cstheme="minorHAnsi"/>
          <w:b/>
          <w:i/>
          <w:highlight w:val="yellow"/>
        </w:rPr>
        <w:t xml:space="preserve">  </w:t>
      </w:r>
      <w:r w:rsidR="00542030" w:rsidRPr="00542030">
        <w:rPr>
          <w:rFonts w:ascii="Calibri" w:hAnsi="Calibri" w:cs="Calibri"/>
          <w:b/>
          <w:i/>
          <w:highlight w:val="yellow"/>
        </w:rPr>
        <w:t>Orders delivered to the PPV will be subject to the contractor’s business agreement with the PPV.</w:t>
      </w:r>
    </w:p>
    <w:p w14:paraId="4F37A9E0" w14:textId="77777777" w:rsidR="00674B37" w:rsidRPr="00D41D89" w:rsidRDefault="00674B37" w:rsidP="00431F6A">
      <w:pPr>
        <w:pStyle w:val="IndentLevel1"/>
        <w:spacing w:after="20" w:line="240" w:lineRule="auto"/>
        <w:rPr>
          <w:rFonts w:asciiTheme="minorHAnsi" w:hAnsiTheme="minorHAnsi" w:cstheme="minorHAnsi"/>
          <w:sz w:val="22"/>
          <w:szCs w:val="22"/>
        </w:rPr>
      </w:pPr>
      <w:r w:rsidRPr="00D41D89">
        <w:rPr>
          <w:rFonts w:asciiTheme="minorHAnsi" w:hAnsiTheme="minorHAnsi" w:cstheme="minorHAnsi"/>
          <w:sz w:val="22"/>
          <w:szCs w:val="22"/>
        </w:rPr>
        <w:t>(a)</w:t>
      </w:r>
      <w:r w:rsidRPr="00D41D89">
        <w:rPr>
          <w:rFonts w:asciiTheme="minorHAnsi" w:hAnsiTheme="minorHAnsi" w:cstheme="minorHAnsi"/>
          <w:sz w:val="22"/>
          <w:szCs w:val="22"/>
        </w:rPr>
        <w:tab/>
        <w:t>The term "f.o.b. destination," as used in this clause, means—</w:t>
      </w:r>
    </w:p>
    <w:p w14:paraId="257CCE31" w14:textId="77777777" w:rsidR="00674B37" w:rsidRPr="00D41D89" w:rsidRDefault="00674B37" w:rsidP="00431F6A">
      <w:pPr>
        <w:pStyle w:val="IndentLevel2"/>
        <w:spacing w:after="20" w:line="240" w:lineRule="auto"/>
        <w:rPr>
          <w:rFonts w:asciiTheme="minorHAnsi" w:hAnsiTheme="minorHAnsi" w:cstheme="minorHAnsi"/>
          <w:sz w:val="22"/>
          <w:szCs w:val="22"/>
        </w:rPr>
      </w:pPr>
      <w:r w:rsidRPr="00D41D89">
        <w:rPr>
          <w:rFonts w:asciiTheme="minorHAnsi" w:hAnsiTheme="minorHAnsi" w:cstheme="minorHAnsi"/>
          <w:sz w:val="22"/>
          <w:szCs w:val="22"/>
        </w:rPr>
        <w:tab/>
        <w:t>(1)</w:t>
      </w:r>
      <w:r w:rsidRPr="00D41D89">
        <w:rPr>
          <w:rFonts w:asciiTheme="minorHAnsi" w:hAnsiTheme="minorHAnsi" w:cstheme="minorHAnsi"/>
          <w:sz w:val="22"/>
          <w:szCs w:val="22"/>
        </w:rPr>
        <w:tab/>
        <w:t>Free of expense to the ordering activity, on board the carrier's conveyance, at a specified delivery point where the consignee's facility (plant, warehouse, store, lot, or other location to which shipment can be made) is located; and</w:t>
      </w:r>
    </w:p>
    <w:p w14:paraId="3FFF0325" w14:textId="77777777" w:rsidR="00674B37" w:rsidRPr="00D41D89" w:rsidRDefault="00674B37" w:rsidP="00431F6A">
      <w:pPr>
        <w:pStyle w:val="IndentLevel2"/>
        <w:spacing w:after="20" w:line="240" w:lineRule="auto"/>
        <w:rPr>
          <w:rFonts w:asciiTheme="minorHAnsi" w:hAnsiTheme="minorHAnsi" w:cstheme="minorHAnsi"/>
          <w:sz w:val="22"/>
          <w:szCs w:val="22"/>
        </w:rPr>
      </w:pPr>
      <w:r w:rsidRPr="00D41D89">
        <w:rPr>
          <w:rFonts w:asciiTheme="minorHAnsi" w:hAnsiTheme="minorHAnsi" w:cstheme="minorHAnsi"/>
          <w:sz w:val="22"/>
          <w:szCs w:val="22"/>
        </w:rPr>
        <w:tab/>
        <w:t>(2)</w:t>
      </w:r>
      <w:r w:rsidRPr="00D41D89">
        <w:rPr>
          <w:rFonts w:asciiTheme="minorHAnsi" w:hAnsiTheme="minorHAnsi" w:cstheme="minorHAnsi"/>
          <w:sz w:val="22"/>
          <w:szCs w:val="22"/>
        </w:rPr>
        <w:tab/>
        <w:t xml:space="preserve">Supplies shall be delivered to the destination consignee's wharf (if destination is a port city and supplies are for export), warehouse unloading platform, or receiving dock, at the expense of the Contractor. The ordering activity shall not be liable for any delivery, storage, demurrage, accessorial, or other charges involved before the actual delivery (or "constructive placement" as defined in carrier tariffs) of the supplies to the destination, unless such charges are caused by an act or order of the ordering activity acting in its contractual capacity. If rail carrier is used, supplies shall be delivered to the specified unloading platform of the consignee. If motor carrier (including "piggyback") is used, supplies shall be delivered to truck tailgate at the unloading platform of the consignee, except when the supplies delivered meet the requirements of Item 568 of the National Motor Freight Classification for "heavy or bulky </w:t>
      </w:r>
      <w:r w:rsidRPr="00D41D89">
        <w:rPr>
          <w:rFonts w:asciiTheme="minorHAnsi" w:hAnsiTheme="minorHAnsi" w:cstheme="minorHAnsi"/>
          <w:sz w:val="22"/>
          <w:szCs w:val="22"/>
        </w:rPr>
        <w:lastRenderedPageBreak/>
        <w:t>freight."  When supplies meeting the requirements of the referenced Item 568 are delivered, unloading (including movement to the tailgate) shall be performed by the consignee, with assistance from the truck driver, if requested.  If the Contractor uses rail carrier or freight forwarder for less than carload shipments, the Contractor shall ensure that the carrier will furnish tailgate delivery, when required, if transfer to truck is required to complete delivery to consignee.</w:t>
      </w:r>
    </w:p>
    <w:p w14:paraId="35287803" w14:textId="77777777" w:rsidR="00674B37" w:rsidRPr="00D41D89" w:rsidRDefault="00674B37" w:rsidP="00431F6A">
      <w:pPr>
        <w:pStyle w:val="IndentLevel1"/>
        <w:spacing w:after="20" w:line="240" w:lineRule="auto"/>
        <w:rPr>
          <w:rFonts w:asciiTheme="minorHAnsi" w:hAnsiTheme="minorHAnsi" w:cstheme="minorHAnsi"/>
          <w:sz w:val="22"/>
          <w:szCs w:val="22"/>
        </w:rPr>
      </w:pPr>
      <w:r w:rsidRPr="00D41D89">
        <w:rPr>
          <w:rFonts w:asciiTheme="minorHAnsi" w:hAnsiTheme="minorHAnsi" w:cstheme="minorHAnsi"/>
          <w:sz w:val="22"/>
          <w:szCs w:val="22"/>
        </w:rPr>
        <w:t>(b)</w:t>
      </w:r>
      <w:r w:rsidRPr="00D41D89">
        <w:rPr>
          <w:rFonts w:asciiTheme="minorHAnsi" w:hAnsiTheme="minorHAnsi" w:cstheme="minorHAnsi"/>
          <w:sz w:val="22"/>
          <w:szCs w:val="22"/>
        </w:rPr>
        <w:tab/>
        <w:t>The Contractor shall—</w:t>
      </w:r>
    </w:p>
    <w:p w14:paraId="6C90CF33" w14:textId="77777777" w:rsidR="00674B37" w:rsidRPr="00D41D89" w:rsidRDefault="00674B37" w:rsidP="00431F6A">
      <w:pPr>
        <w:pStyle w:val="IndentLevel3"/>
        <w:spacing w:after="20" w:line="240" w:lineRule="auto"/>
        <w:rPr>
          <w:rFonts w:asciiTheme="minorHAnsi" w:hAnsiTheme="minorHAnsi" w:cstheme="minorHAnsi"/>
          <w:sz w:val="22"/>
          <w:szCs w:val="22"/>
        </w:rPr>
      </w:pPr>
      <w:r w:rsidRPr="00D41D89">
        <w:rPr>
          <w:rFonts w:asciiTheme="minorHAnsi" w:hAnsiTheme="minorHAnsi" w:cstheme="minorHAnsi"/>
          <w:sz w:val="22"/>
          <w:szCs w:val="22"/>
        </w:rPr>
        <w:tab/>
        <w:t>(1)</w:t>
      </w:r>
      <w:r w:rsidRPr="00D41D89">
        <w:rPr>
          <w:rFonts w:asciiTheme="minorHAnsi" w:hAnsiTheme="minorHAnsi" w:cstheme="minorHAnsi"/>
          <w:sz w:val="22"/>
          <w:szCs w:val="22"/>
        </w:rPr>
        <w:tab/>
        <w:t>(i)</w:t>
      </w:r>
      <w:r w:rsidRPr="00D41D89">
        <w:rPr>
          <w:rFonts w:asciiTheme="minorHAnsi" w:hAnsiTheme="minorHAnsi" w:cstheme="minorHAnsi"/>
          <w:sz w:val="22"/>
          <w:szCs w:val="22"/>
        </w:rPr>
        <w:tab/>
        <w:t>Pack and mark the shipment to comply with contract specifications; or</w:t>
      </w:r>
    </w:p>
    <w:p w14:paraId="0A69B5A4" w14:textId="77777777" w:rsidR="00674B37" w:rsidRPr="00D41D89" w:rsidRDefault="00674B37" w:rsidP="00431F6A">
      <w:pPr>
        <w:pStyle w:val="IndentLevel3"/>
        <w:spacing w:after="20" w:line="240" w:lineRule="auto"/>
        <w:rPr>
          <w:rFonts w:asciiTheme="minorHAnsi" w:hAnsiTheme="minorHAnsi" w:cstheme="minorHAnsi"/>
          <w:sz w:val="22"/>
          <w:szCs w:val="22"/>
        </w:rPr>
      </w:pPr>
      <w:r w:rsidRPr="00D41D89">
        <w:rPr>
          <w:rFonts w:asciiTheme="minorHAnsi" w:hAnsiTheme="minorHAnsi" w:cstheme="minorHAnsi"/>
          <w:sz w:val="22"/>
          <w:szCs w:val="22"/>
        </w:rPr>
        <w:tab/>
      </w:r>
      <w:r w:rsidRPr="00D41D89">
        <w:rPr>
          <w:rFonts w:asciiTheme="minorHAnsi" w:hAnsiTheme="minorHAnsi" w:cstheme="minorHAnsi"/>
          <w:sz w:val="22"/>
          <w:szCs w:val="22"/>
        </w:rPr>
        <w:tab/>
        <w:t>(ii)</w:t>
      </w:r>
      <w:r w:rsidRPr="00D41D89">
        <w:rPr>
          <w:rFonts w:asciiTheme="minorHAnsi" w:hAnsiTheme="minorHAnsi" w:cstheme="minorHAnsi"/>
          <w:sz w:val="22"/>
          <w:szCs w:val="22"/>
        </w:rPr>
        <w:tab/>
        <w:t>In the absence of specifications, prepare the shipment in conformance with carrier requirements;</w:t>
      </w:r>
    </w:p>
    <w:p w14:paraId="146A0D74" w14:textId="77777777" w:rsidR="00674B37" w:rsidRPr="00D41D89" w:rsidRDefault="00674B37" w:rsidP="00431F6A">
      <w:pPr>
        <w:pStyle w:val="IndentLevel2"/>
        <w:spacing w:after="20" w:line="240" w:lineRule="auto"/>
        <w:rPr>
          <w:rFonts w:asciiTheme="minorHAnsi" w:hAnsiTheme="minorHAnsi" w:cstheme="minorHAnsi"/>
          <w:sz w:val="22"/>
          <w:szCs w:val="22"/>
        </w:rPr>
      </w:pPr>
      <w:r w:rsidRPr="00D41D89">
        <w:rPr>
          <w:rFonts w:asciiTheme="minorHAnsi" w:hAnsiTheme="minorHAnsi" w:cstheme="minorHAnsi"/>
          <w:sz w:val="22"/>
          <w:szCs w:val="22"/>
        </w:rPr>
        <w:tab/>
        <w:t>(2)</w:t>
      </w:r>
      <w:r w:rsidRPr="00D41D89">
        <w:rPr>
          <w:rFonts w:asciiTheme="minorHAnsi" w:hAnsiTheme="minorHAnsi" w:cstheme="minorHAnsi"/>
          <w:sz w:val="22"/>
          <w:szCs w:val="22"/>
        </w:rPr>
        <w:tab/>
        <w:t>Prepare and distribute commercial bills of lading;</w:t>
      </w:r>
    </w:p>
    <w:p w14:paraId="4392C972" w14:textId="77777777" w:rsidR="00674B37" w:rsidRPr="00D41D89" w:rsidRDefault="00674B37" w:rsidP="00431F6A">
      <w:pPr>
        <w:pStyle w:val="IndentLevel2"/>
        <w:spacing w:after="20" w:line="240" w:lineRule="auto"/>
        <w:rPr>
          <w:rFonts w:asciiTheme="minorHAnsi" w:hAnsiTheme="minorHAnsi" w:cstheme="minorHAnsi"/>
          <w:sz w:val="22"/>
          <w:szCs w:val="22"/>
        </w:rPr>
      </w:pPr>
      <w:r w:rsidRPr="00D41D89">
        <w:rPr>
          <w:rFonts w:asciiTheme="minorHAnsi" w:hAnsiTheme="minorHAnsi" w:cstheme="minorHAnsi"/>
          <w:sz w:val="22"/>
          <w:szCs w:val="22"/>
        </w:rPr>
        <w:tab/>
        <w:t>(3)</w:t>
      </w:r>
      <w:r w:rsidRPr="00D41D89">
        <w:rPr>
          <w:rFonts w:asciiTheme="minorHAnsi" w:hAnsiTheme="minorHAnsi" w:cstheme="minorHAnsi"/>
          <w:sz w:val="22"/>
          <w:szCs w:val="22"/>
        </w:rPr>
        <w:tab/>
        <w:t>Deliver the shipment in good order and condition to the point of delivery specified in the contract;</w:t>
      </w:r>
    </w:p>
    <w:p w14:paraId="7146FDFE" w14:textId="77777777" w:rsidR="00674B37" w:rsidRPr="00D41D89" w:rsidRDefault="00674B37" w:rsidP="00431F6A">
      <w:pPr>
        <w:pStyle w:val="IndentLevel2"/>
        <w:spacing w:after="20" w:line="240" w:lineRule="auto"/>
        <w:rPr>
          <w:rFonts w:asciiTheme="minorHAnsi" w:hAnsiTheme="minorHAnsi" w:cstheme="minorHAnsi"/>
          <w:sz w:val="22"/>
          <w:szCs w:val="22"/>
        </w:rPr>
      </w:pPr>
      <w:r w:rsidRPr="00D41D89">
        <w:rPr>
          <w:rFonts w:asciiTheme="minorHAnsi" w:hAnsiTheme="minorHAnsi" w:cstheme="minorHAnsi"/>
          <w:sz w:val="22"/>
          <w:szCs w:val="22"/>
        </w:rPr>
        <w:tab/>
        <w:t>(4)</w:t>
      </w:r>
      <w:r w:rsidRPr="00D41D89">
        <w:rPr>
          <w:rFonts w:asciiTheme="minorHAnsi" w:hAnsiTheme="minorHAnsi" w:cstheme="minorHAnsi"/>
          <w:sz w:val="22"/>
          <w:szCs w:val="22"/>
        </w:rPr>
        <w:tab/>
        <w:t>Be responsible for any loss of and/or damage to the goods occurring before receipt of the shipment by the consignee at the delivery point specified in the contract;</w:t>
      </w:r>
    </w:p>
    <w:p w14:paraId="4B8AE279" w14:textId="77777777" w:rsidR="00674B37" w:rsidRPr="00D41D89" w:rsidRDefault="00674B37" w:rsidP="00431F6A">
      <w:pPr>
        <w:pStyle w:val="IndentLevel2"/>
        <w:spacing w:after="20" w:line="240" w:lineRule="auto"/>
        <w:rPr>
          <w:rFonts w:asciiTheme="minorHAnsi" w:hAnsiTheme="minorHAnsi" w:cstheme="minorHAnsi"/>
          <w:sz w:val="22"/>
          <w:szCs w:val="22"/>
        </w:rPr>
      </w:pPr>
      <w:r w:rsidRPr="00D41D89">
        <w:rPr>
          <w:rFonts w:asciiTheme="minorHAnsi" w:hAnsiTheme="minorHAnsi" w:cstheme="minorHAnsi"/>
          <w:sz w:val="22"/>
          <w:szCs w:val="22"/>
        </w:rPr>
        <w:tab/>
        <w:t>(5)</w:t>
      </w:r>
      <w:r w:rsidRPr="00D41D89">
        <w:rPr>
          <w:rFonts w:asciiTheme="minorHAnsi" w:hAnsiTheme="minorHAnsi" w:cstheme="minorHAnsi"/>
          <w:sz w:val="22"/>
          <w:szCs w:val="22"/>
        </w:rPr>
        <w:tab/>
        <w:t>Furnish a delivery schedule and designate the mode of delivering carrier; and</w:t>
      </w:r>
    </w:p>
    <w:p w14:paraId="2A1F16B2" w14:textId="77777777" w:rsidR="00674B37" w:rsidRDefault="00674B37" w:rsidP="00674B37">
      <w:pPr>
        <w:pStyle w:val="IndentLevel2"/>
        <w:rPr>
          <w:rFonts w:asciiTheme="minorHAnsi" w:hAnsiTheme="minorHAnsi" w:cstheme="minorHAnsi"/>
          <w:sz w:val="22"/>
          <w:szCs w:val="22"/>
        </w:rPr>
      </w:pPr>
      <w:r w:rsidRPr="00D41D89">
        <w:rPr>
          <w:rFonts w:asciiTheme="minorHAnsi" w:hAnsiTheme="minorHAnsi" w:cstheme="minorHAnsi"/>
          <w:sz w:val="22"/>
          <w:szCs w:val="22"/>
        </w:rPr>
        <w:tab/>
        <w:t>(6)</w:t>
      </w:r>
      <w:r w:rsidRPr="00D41D89">
        <w:rPr>
          <w:rFonts w:asciiTheme="minorHAnsi" w:hAnsiTheme="minorHAnsi" w:cstheme="minorHAnsi"/>
          <w:sz w:val="22"/>
          <w:szCs w:val="22"/>
        </w:rPr>
        <w:tab/>
        <w:t>Pay and bear all charges to the specified point of delivery.</w:t>
      </w:r>
    </w:p>
    <w:p w14:paraId="05B6833C" w14:textId="77777777" w:rsidR="00BE1E79" w:rsidRPr="00212F94" w:rsidRDefault="00BE1E79" w:rsidP="00CD0946">
      <w:pPr>
        <w:pStyle w:val="Heading4"/>
        <w:spacing w:after="20"/>
        <w:ind w:left="1170" w:hanging="1170"/>
        <w:rPr>
          <w:rFonts w:ascii="Georgia" w:hAnsi="Georgia" w:cstheme="minorHAnsi"/>
        </w:rPr>
      </w:pPr>
      <w:bookmarkStart w:id="280" w:name="FOBInlCAr"/>
      <w:r w:rsidRPr="00212F94">
        <w:rPr>
          <w:rFonts w:ascii="Georgia" w:hAnsi="Georgia" w:cstheme="minorHAnsi"/>
        </w:rPr>
        <w:t>52.247-38</w:t>
      </w:r>
      <w:r w:rsidR="0055621A" w:rsidRPr="00212F94">
        <w:rPr>
          <w:rFonts w:ascii="Georgia" w:hAnsi="Georgia" w:cstheme="minorHAnsi"/>
        </w:rPr>
        <w:t xml:space="preserve">   </w:t>
      </w:r>
      <w:r w:rsidRPr="00212F94">
        <w:rPr>
          <w:rFonts w:ascii="Georgia" w:hAnsi="Georgia" w:cstheme="minorHAnsi"/>
          <w:caps/>
        </w:rPr>
        <w:t>F.o.b. Inland Carrier, Point of Exportation</w:t>
      </w:r>
      <w:r w:rsidRPr="00212F94">
        <w:rPr>
          <w:rFonts w:ascii="Georgia" w:hAnsi="Georgia" w:cstheme="minorHAnsi"/>
        </w:rPr>
        <w:t xml:space="preserve"> (FEB 2006) (DEVIATION – FEB 2007) </w:t>
      </w:r>
      <w:bookmarkEnd w:id="280"/>
    </w:p>
    <w:p w14:paraId="45D53CBC" w14:textId="77777777" w:rsidR="00BE1E79" w:rsidRPr="00D41D89" w:rsidRDefault="00BE1E79" w:rsidP="00CD0946">
      <w:pPr>
        <w:pStyle w:val="IndentLevel1"/>
        <w:spacing w:after="20" w:line="240" w:lineRule="auto"/>
        <w:rPr>
          <w:rFonts w:asciiTheme="minorHAnsi" w:hAnsiTheme="minorHAnsi" w:cstheme="minorHAnsi"/>
          <w:sz w:val="22"/>
          <w:szCs w:val="22"/>
        </w:rPr>
      </w:pPr>
      <w:bookmarkStart w:id="281" w:name="wp1155862"/>
      <w:bookmarkStart w:id="282" w:name="wp1155863"/>
      <w:bookmarkStart w:id="283" w:name="wp1155864"/>
      <w:bookmarkEnd w:id="281"/>
      <w:bookmarkEnd w:id="282"/>
      <w:bookmarkEnd w:id="283"/>
      <w:r w:rsidRPr="00D41D89">
        <w:rPr>
          <w:rFonts w:asciiTheme="minorHAnsi" w:hAnsiTheme="minorHAnsi" w:cstheme="minorHAnsi"/>
          <w:sz w:val="22"/>
          <w:szCs w:val="22"/>
        </w:rPr>
        <w:t>(a)</w:t>
      </w:r>
      <w:r w:rsidRPr="00D41D89">
        <w:rPr>
          <w:rFonts w:asciiTheme="minorHAnsi" w:hAnsiTheme="minorHAnsi" w:cstheme="minorHAnsi"/>
          <w:sz w:val="22"/>
          <w:szCs w:val="22"/>
        </w:rPr>
        <w:tab/>
        <w:t xml:space="preserve">The term “f.o.b. inland carrier, point of exportation,” as used in this clause, means free of expense to the ordering activity, on board the conveyance of the inland carrier, delivered to the specified point of exportation. </w:t>
      </w:r>
    </w:p>
    <w:p w14:paraId="2087CB05" w14:textId="77777777" w:rsidR="00BE1E79" w:rsidRPr="00D41D89" w:rsidRDefault="00BE1E79" w:rsidP="00CD0946">
      <w:pPr>
        <w:pStyle w:val="IndentLevel1"/>
        <w:spacing w:after="20" w:line="240" w:lineRule="auto"/>
        <w:rPr>
          <w:rFonts w:asciiTheme="minorHAnsi" w:hAnsiTheme="minorHAnsi" w:cstheme="minorHAnsi"/>
          <w:sz w:val="22"/>
          <w:szCs w:val="22"/>
        </w:rPr>
      </w:pPr>
      <w:bookmarkStart w:id="284" w:name="wp1155865"/>
      <w:bookmarkEnd w:id="284"/>
      <w:r w:rsidRPr="00D41D89">
        <w:rPr>
          <w:rFonts w:asciiTheme="minorHAnsi" w:hAnsiTheme="minorHAnsi" w:cstheme="minorHAnsi"/>
          <w:sz w:val="22"/>
          <w:szCs w:val="22"/>
        </w:rPr>
        <w:t>(b)</w:t>
      </w:r>
      <w:r w:rsidRPr="00D41D89">
        <w:rPr>
          <w:rFonts w:asciiTheme="minorHAnsi" w:hAnsiTheme="minorHAnsi" w:cstheme="minorHAnsi"/>
          <w:sz w:val="22"/>
          <w:szCs w:val="22"/>
        </w:rPr>
        <w:tab/>
        <w:t xml:space="preserve">The Contractor shall— </w:t>
      </w:r>
    </w:p>
    <w:p w14:paraId="148446AD" w14:textId="77777777" w:rsidR="00762B71" w:rsidRPr="00D41D89" w:rsidRDefault="00BE1E79" w:rsidP="00CD0946">
      <w:pPr>
        <w:pStyle w:val="IndentLevel3"/>
        <w:spacing w:after="20" w:line="240" w:lineRule="auto"/>
        <w:rPr>
          <w:rFonts w:asciiTheme="minorHAnsi" w:hAnsiTheme="minorHAnsi" w:cstheme="minorHAnsi"/>
          <w:sz w:val="22"/>
          <w:szCs w:val="22"/>
        </w:rPr>
      </w:pPr>
      <w:bookmarkStart w:id="285" w:name="wp1155866"/>
      <w:bookmarkEnd w:id="285"/>
      <w:r w:rsidRPr="00D41D89">
        <w:rPr>
          <w:rFonts w:asciiTheme="minorHAnsi" w:hAnsiTheme="minorHAnsi" w:cstheme="minorHAnsi"/>
          <w:sz w:val="22"/>
          <w:szCs w:val="22"/>
        </w:rPr>
        <w:tab/>
        <w:t>(1)</w:t>
      </w:r>
      <w:r w:rsidRPr="00D41D89">
        <w:rPr>
          <w:rFonts w:asciiTheme="minorHAnsi" w:hAnsiTheme="minorHAnsi" w:cstheme="minorHAnsi"/>
          <w:sz w:val="22"/>
          <w:szCs w:val="22"/>
        </w:rPr>
        <w:tab/>
        <w:t>(i)</w:t>
      </w:r>
      <w:r w:rsidRPr="00D41D89">
        <w:rPr>
          <w:rFonts w:asciiTheme="minorHAnsi" w:hAnsiTheme="minorHAnsi" w:cstheme="minorHAnsi"/>
          <w:sz w:val="22"/>
          <w:szCs w:val="22"/>
        </w:rPr>
        <w:tab/>
        <w:t>Pack and mark the shipment to comply with contract specifications; or</w:t>
      </w:r>
      <w:r w:rsidR="00762B71" w:rsidRPr="00D41D89">
        <w:rPr>
          <w:rFonts w:asciiTheme="minorHAnsi" w:hAnsiTheme="minorHAnsi" w:cstheme="minorHAnsi"/>
          <w:sz w:val="22"/>
          <w:szCs w:val="22"/>
        </w:rPr>
        <w:t xml:space="preserve"> </w:t>
      </w:r>
    </w:p>
    <w:p w14:paraId="319815BE" w14:textId="77777777" w:rsidR="00BE1E79" w:rsidRPr="00D41D89" w:rsidRDefault="00BE1E79" w:rsidP="00CD0946">
      <w:pPr>
        <w:pStyle w:val="IndentLevel3"/>
        <w:spacing w:after="20" w:line="240" w:lineRule="auto"/>
        <w:ind w:hanging="270"/>
        <w:rPr>
          <w:rFonts w:asciiTheme="minorHAnsi" w:hAnsiTheme="minorHAnsi" w:cstheme="minorHAnsi"/>
          <w:sz w:val="22"/>
          <w:szCs w:val="22"/>
        </w:rPr>
      </w:pPr>
      <w:r w:rsidRPr="00D41D89">
        <w:rPr>
          <w:rFonts w:asciiTheme="minorHAnsi" w:hAnsiTheme="minorHAnsi" w:cstheme="minorHAnsi"/>
          <w:sz w:val="22"/>
          <w:szCs w:val="22"/>
        </w:rPr>
        <w:t>(ii)</w:t>
      </w:r>
      <w:r w:rsidRPr="00D41D89">
        <w:rPr>
          <w:rFonts w:asciiTheme="minorHAnsi" w:hAnsiTheme="minorHAnsi" w:cstheme="minorHAnsi"/>
          <w:sz w:val="22"/>
          <w:szCs w:val="22"/>
        </w:rPr>
        <w:tab/>
        <w:t xml:space="preserve">In the absence of specifications, prepare the shipment for ocean transportation in conformance with carrier requirements to protect the goods and to ensure assessment of the lowest applicable transportation charge; </w:t>
      </w:r>
    </w:p>
    <w:p w14:paraId="3286EB06" w14:textId="77777777" w:rsidR="00BE1E79" w:rsidRPr="00D41D89" w:rsidRDefault="00BE1E79" w:rsidP="00CD0946">
      <w:pPr>
        <w:pStyle w:val="IndentLevel2"/>
        <w:spacing w:after="20" w:line="240" w:lineRule="auto"/>
        <w:rPr>
          <w:rFonts w:asciiTheme="minorHAnsi" w:hAnsiTheme="minorHAnsi" w:cstheme="minorHAnsi"/>
          <w:sz w:val="22"/>
          <w:szCs w:val="22"/>
        </w:rPr>
      </w:pPr>
      <w:bookmarkStart w:id="286" w:name="wp1155868"/>
      <w:bookmarkEnd w:id="286"/>
      <w:r w:rsidRPr="00D41D89">
        <w:rPr>
          <w:rFonts w:asciiTheme="minorHAnsi" w:hAnsiTheme="minorHAnsi" w:cstheme="minorHAnsi"/>
          <w:sz w:val="22"/>
          <w:szCs w:val="22"/>
        </w:rPr>
        <w:tab/>
        <w:t>(2)</w:t>
      </w:r>
      <w:r w:rsidRPr="00D41D89">
        <w:rPr>
          <w:rFonts w:asciiTheme="minorHAnsi" w:hAnsiTheme="minorHAnsi" w:cstheme="minorHAnsi"/>
          <w:sz w:val="22"/>
          <w:szCs w:val="22"/>
        </w:rPr>
        <w:tab/>
        <w:t xml:space="preserve">Prepare and distribute commercial bills of lading or other transportation receipt; </w:t>
      </w:r>
    </w:p>
    <w:p w14:paraId="7CF30637" w14:textId="77777777" w:rsidR="00762B71" w:rsidRPr="00D41D89" w:rsidRDefault="00BE1E79" w:rsidP="00CD0946">
      <w:pPr>
        <w:pStyle w:val="IndentLevel3"/>
        <w:spacing w:after="20" w:line="240" w:lineRule="auto"/>
        <w:rPr>
          <w:rFonts w:asciiTheme="minorHAnsi" w:hAnsiTheme="minorHAnsi" w:cstheme="minorHAnsi"/>
          <w:sz w:val="22"/>
          <w:szCs w:val="22"/>
        </w:rPr>
      </w:pPr>
      <w:bookmarkStart w:id="287" w:name="wp1155869"/>
      <w:bookmarkEnd w:id="287"/>
      <w:r w:rsidRPr="00D41D89">
        <w:rPr>
          <w:rFonts w:asciiTheme="minorHAnsi" w:hAnsiTheme="minorHAnsi" w:cstheme="minorHAnsi"/>
          <w:sz w:val="22"/>
          <w:szCs w:val="22"/>
        </w:rPr>
        <w:tab/>
        <w:t>(3)</w:t>
      </w:r>
      <w:r w:rsidRPr="00D41D89">
        <w:rPr>
          <w:rFonts w:asciiTheme="minorHAnsi" w:hAnsiTheme="minorHAnsi" w:cstheme="minorHAnsi"/>
          <w:sz w:val="22"/>
          <w:szCs w:val="22"/>
        </w:rPr>
        <w:tab/>
        <w:t>(i)</w:t>
      </w:r>
      <w:r w:rsidRPr="00D41D89">
        <w:rPr>
          <w:rFonts w:asciiTheme="minorHAnsi" w:hAnsiTheme="minorHAnsi" w:cstheme="minorHAnsi"/>
          <w:sz w:val="22"/>
          <w:szCs w:val="22"/>
        </w:rPr>
        <w:tab/>
        <w:t>Deliver the shipment in good order and condition in or on the conveyance of the carrier on the date or within the period specified; and</w:t>
      </w:r>
      <w:r w:rsidR="00762B71" w:rsidRPr="00D41D89">
        <w:rPr>
          <w:rFonts w:asciiTheme="minorHAnsi" w:hAnsiTheme="minorHAnsi" w:cstheme="minorHAnsi"/>
          <w:sz w:val="22"/>
          <w:szCs w:val="22"/>
        </w:rPr>
        <w:t xml:space="preserve"> </w:t>
      </w:r>
    </w:p>
    <w:p w14:paraId="12425F4C" w14:textId="77777777" w:rsidR="00BE1E79" w:rsidRPr="00D41D89" w:rsidRDefault="00BE1E79" w:rsidP="00CD0946">
      <w:pPr>
        <w:pStyle w:val="IndentLevel3"/>
        <w:spacing w:after="20" w:line="240" w:lineRule="auto"/>
        <w:ind w:hanging="360"/>
        <w:rPr>
          <w:rFonts w:asciiTheme="minorHAnsi" w:hAnsiTheme="minorHAnsi" w:cstheme="minorHAnsi"/>
          <w:sz w:val="22"/>
          <w:szCs w:val="22"/>
        </w:rPr>
      </w:pPr>
      <w:r w:rsidRPr="00D41D89">
        <w:rPr>
          <w:rFonts w:asciiTheme="minorHAnsi" w:hAnsiTheme="minorHAnsi" w:cstheme="minorHAnsi"/>
          <w:sz w:val="22"/>
          <w:szCs w:val="22"/>
        </w:rPr>
        <w:t>(ii)</w:t>
      </w:r>
      <w:r w:rsidRPr="00D41D89">
        <w:rPr>
          <w:rFonts w:asciiTheme="minorHAnsi" w:hAnsiTheme="minorHAnsi" w:cstheme="minorHAnsi"/>
          <w:sz w:val="22"/>
          <w:szCs w:val="22"/>
        </w:rPr>
        <w:tab/>
        <w:t xml:space="preserve">Pay and bear all applicable charges, including transportation costs, to the point of delivery specified in the contract; </w:t>
      </w:r>
    </w:p>
    <w:p w14:paraId="174EAF11" w14:textId="77777777" w:rsidR="00BE1E79" w:rsidRPr="00D41D89" w:rsidRDefault="00BE1E79" w:rsidP="00CD0946">
      <w:pPr>
        <w:pStyle w:val="IndentLevel2"/>
        <w:spacing w:after="20" w:line="240" w:lineRule="auto"/>
        <w:rPr>
          <w:rFonts w:asciiTheme="minorHAnsi" w:hAnsiTheme="minorHAnsi" w:cstheme="minorHAnsi"/>
          <w:sz w:val="22"/>
          <w:szCs w:val="22"/>
        </w:rPr>
      </w:pPr>
      <w:bookmarkStart w:id="288" w:name="wp1155871"/>
      <w:bookmarkEnd w:id="288"/>
      <w:r w:rsidRPr="00D41D89">
        <w:rPr>
          <w:rFonts w:asciiTheme="minorHAnsi" w:hAnsiTheme="minorHAnsi" w:cstheme="minorHAnsi"/>
          <w:sz w:val="22"/>
          <w:szCs w:val="22"/>
        </w:rPr>
        <w:tab/>
        <w:t>(4)</w:t>
      </w:r>
      <w:r w:rsidRPr="00D41D89">
        <w:rPr>
          <w:rFonts w:asciiTheme="minorHAnsi" w:hAnsiTheme="minorHAnsi" w:cstheme="minorHAnsi"/>
          <w:sz w:val="22"/>
          <w:szCs w:val="22"/>
        </w:rPr>
        <w:tab/>
        <w:t xml:space="preserve">Be responsible for any loss of and/or damage to the goods occurring before delivery of the shipment to the point of delivery in the contract; and </w:t>
      </w:r>
    </w:p>
    <w:p w14:paraId="409EEB74" w14:textId="77777777" w:rsidR="00762B71" w:rsidRPr="00D41D89" w:rsidRDefault="00BE1E79" w:rsidP="00CD0946">
      <w:pPr>
        <w:pStyle w:val="IndentLevel2"/>
        <w:spacing w:after="20" w:line="240" w:lineRule="auto"/>
        <w:rPr>
          <w:rFonts w:asciiTheme="minorHAnsi" w:hAnsiTheme="minorHAnsi" w:cstheme="minorHAnsi"/>
          <w:sz w:val="22"/>
          <w:szCs w:val="22"/>
        </w:rPr>
      </w:pPr>
      <w:bookmarkStart w:id="289" w:name="wp1155872"/>
      <w:bookmarkEnd w:id="289"/>
      <w:r w:rsidRPr="00D41D89">
        <w:rPr>
          <w:rFonts w:asciiTheme="minorHAnsi" w:hAnsiTheme="minorHAnsi" w:cstheme="minorHAnsi"/>
          <w:sz w:val="22"/>
          <w:szCs w:val="22"/>
        </w:rPr>
        <w:tab/>
        <w:t>(5)</w:t>
      </w:r>
      <w:r w:rsidRPr="00D41D89">
        <w:rPr>
          <w:rFonts w:asciiTheme="minorHAnsi" w:hAnsiTheme="minorHAnsi" w:cstheme="minorHAnsi"/>
          <w:sz w:val="22"/>
          <w:szCs w:val="22"/>
        </w:rPr>
        <w:tab/>
        <w:t>At the ordering activity’s request and expense, assist in obtaining the documents required for—</w:t>
      </w:r>
      <w:r w:rsidR="00762B71" w:rsidRPr="00D41D89">
        <w:rPr>
          <w:rFonts w:asciiTheme="minorHAnsi" w:hAnsiTheme="minorHAnsi" w:cstheme="minorHAnsi"/>
          <w:sz w:val="22"/>
          <w:szCs w:val="22"/>
        </w:rPr>
        <w:t xml:space="preserve"> </w:t>
      </w:r>
    </w:p>
    <w:p w14:paraId="2BBB9789" w14:textId="77777777" w:rsidR="00762B71" w:rsidRPr="00D41D89" w:rsidRDefault="00BE1E79" w:rsidP="00CD0946">
      <w:pPr>
        <w:pStyle w:val="IndentLevel3"/>
        <w:spacing w:after="20" w:line="240" w:lineRule="auto"/>
        <w:ind w:hanging="360"/>
        <w:rPr>
          <w:rFonts w:asciiTheme="minorHAnsi" w:hAnsiTheme="minorHAnsi" w:cstheme="minorHAnsi"/>
          <w:sz w:val="22"/>
          <w:szCs w:val="22"/>
        </w:rPr>
      </w:pPr>
      <w:r w:rsidRPr="00D41D89">
        <w:rPr>
          <w:rFonts w:asciiTheme="minorHAnsi" w:hAnsiTheme="minorHAnsi" w:cstheme="minorHAnsi"/>
          <w:sz w:val="22"/>
          <w:szCs w:val="22"/>
        </w:rPr>
        <w:t>(i)</w:t>
      </w:r>
      <w:r w:rsidR="00762B71">
        <w:rPr>
          <w:rFonts w:asciiTheme="minorHAnsi" w:hAnsiTheme="minorHAnsi" w:cstheme="minorHAnsi"/>
          <w:sz w:val="22"/>
          <w:szCs w:val="22"/>
        </w:rPr>
        <w:t xml:space="preserve">  </w:t>
      </w:r>
      <w:r w:rsidRPr="00D41D89">
        <w:rPr>
          <w:rFonts w:asciiTheme="minorHAnsi" w:hAnsiTheme="minorHAnsi" w:cstheme="minorHAnsi"/>
          <w:sz w:val="22"/>
          <w:szCs w:val="22"/>
        </w:rPr>
        <w:t>Exportation; or</w:t>
      </w:r>
      <w:r w:rsidR="00762B71" w:rsidRPr="00D41D89">
        <w:rPr>
          <w:rFonts w:asciiTheme="minorHAnsi" w:hAnsiTheme="minorHAnsi" w:cstheme="minorHAnsi"/>
          <w:sz w:val="22"/>
          <w:szCs w:val="22"/>
        </w:rPr>
        <w:t xml:space="preserve"> </w:t>
      </w:r>
    </w:p>
    <w:p w14:paraId="56B126CE" w14:textId="77777777" w:rsidR="00653006" w:rsidRDefault="00BE1E79" w:rsidP="00C10BE4">
      <w:pPr>
        <w:pStyle w:val="IndentLevel3"/>
        <w:tabs>
          <w:tab w:val="center" w:pos="4680"/>
        </w:tabs>
        <w:ind w:hanging="360"/>
        <w:rPr>
          <w:rFonts w:asciiTheme="minorHAnsi" w:hAnsiTheme="minorHAnsi" w:cstheme="minorHAnsi"/>
          <w:sz w:val="22"/>
          <w:szCs w:val="22"/>
        </w:rPr>
      </w:pPr>
      <w:r w:rsidRPr="00D41D89">
        <w:rPr>
          <w:rFonts w:asciiTheme="minorHAnsi" w:hAnsiTheme="minorHAnsi" w:cstheme="minorHAnsi"/>
          <w:sz w:val="22"/>
          <w:szCs w:val="22"/>
        </w:rPr>
        <w:t>(ii)</w:t>
      </w:r>
      <w:r w:rsidR="00762B71">
        <w:rPr>
          <w:rFonts w:asciiTheme="minorHAnsi" w:hAnsiTheme="minorHAnsi" w:cstheme="minorHAnsi"/>
          <w:sz w:val="22"/>
          <w:szCs w:val="22"/>
        </w:rPr>
        <w:t xml:space="preserve">  </w:t>
      </w:r>
      <w:r w:rsidRPr="00D41D89">
        <w:rPr>
          <w:rFonts w:asciiTheme="minorHAnsi" w:hAnsiTheme="minorHAnsi" w:cstheme="minorHAnsi"/>
          <w:sz w:val="22"/>
          <w:szCs w:val="22"/>
        </w:rPr>
        <w:t>Importation at destination.</w:t>
      </w:r>
    </w:p>
    <w:p w14:paraId="652A83FA" w14:textId="77777777" w:rsidR="006A22E3" w:rsidRPr="00212F94" w:rsidRDefault="006A22E3" w:rsidP="008D69B0">
      <w:pPr>
        <w:pStyle w:val="IndentLevel1"/>
        <w:spacing w:after="20"/>
        <w:rPr>
          <w:rFonts w:ascii="Georgia" w:hAnsi="Georgia" w:cstheme="minorHAnsi"/>
          <w:b/>
          <w:sz w:val="22"/>
          <w:szCs w:val="22"/>
        </w:rPr>
      </w:pPr>
      <w:r w:rsidRPr="00212F94">
        <w:rPr>
          <w:rFonts w:ascii="Georgia" w:hAnsi="Georgia" w:cstheme="minorHAnsi"/>
          <w:b/>
          <w:sz w:val="22"/>
          <w:szCs w:val="22"/>
        </w:rPr>
        <w:t xml:space="preserve">52.252-6   </w:t>
      </w:r>
      <w:bookmarkStart w:id="290" w:name="AuthDevClau"/>
      <w:r w:rsidRPr="00212F94">
        <w:rPr>
          <w:rFonts w:ascii="Georgia" w:hAnsi="Georgia" w:cstheme="minorHAnsi"/>
          <w:b/>
          <w:sz w:val="22"/>
          <w:szCs w:val="22"/>
        </w:rPr>
        <w:t xml:space="preserve">AUTHORIZED DEVIATIONS </w:t>
      </w:r>
      <w:bookmarkEnd w:id="290"/>
      <w:r w:rsidRPr="00212F94">
        <w:rPr>
          <w:rFonts w:ascii="Georgia" w:hAnsi="Georgia" w:cstheme="minorHAnsi"/>
          <w:b/>
          <w:sz w:val="22"/>
          <w:szCs w:val="22"/>
        </w:rPr>
        <w:t>IN CLAUSES (APR 1984)</w:t>
      </w:r>
    </w:p>
    <w:p w14:paraId="2B15F12D" w14:textId="77777777" w:rsidR="006A22E3" w:rsidRPr="00D41D89" w:rsidRDefault="006A22E3" w:rsidP="008D69B0">
      <w:pPr>
        <w:pStyle w:val="pbody"/>
        <w:spacing w:after="20" w:line="240" w:lineRule="auto"/>
        <w:ind w:left="270" w:hanging="270"/>
        <w:rPr>
          <w:rFonts w:asciiTheme="minorHAnsi" w:hAnsiTheme="minorHAnsi" w:cstheme="minorHAnsi"/>
          <w:sz w:val="22"/>
          <w:szCs w:val="22"/>
          <w:lang w:val="en"/>
        </w:rPr>
      </w:pPr>
      <w:r w:rsidRPr="00D41D89">
        <w:rPr>
          <w:rFonts w:asciiTheme="minorHAnsi" w:hAnsiTheme="minorHAnsi" w:cstheme="minorHAnsi"/>
          <w:sz w:val="22"/>
          <w:szCs w:val="22"/>
          <w:lang w:val="en"/>
        </w:rPr>
        <w:t xml:space="preserve">(a) The use in this solicitation or contract of any Federal Acquisition Regulation (48 CFR Chapter 1) clause with an authorized deviation is indicated by the addition of “(DEVIATION)” after the date of the clause. </w:t>
      </w:r>
    </w:p>
    <w:p w14:paraId="03D21FA5" w14:textId="77777777" w:rsidR="006A22E3" w:rsidRPr="00D41D89" w:rsidRDefault="006A22E3" w:rsidP="00457B5C">
      <w:pPr>
        <w:pStyle w:val="pbody"/>
        <w:spacing w:after="240" w:line="240" w:lineRule="auto"/>
        <w:ind w:left="360" w:hanging="360"/>
        <w:rPr>
          <w:rFonts w:asciiTheme="minorHAnsi" w:hAnsiTheme="minorHAnsi" w:cstheme="minorHAnsi"/>
          <w:sz w:val="22"/>
          <w:szCs w:val="22"/>
          <w:lang w:val="en"/>
        </w:rPr>
      </w:pPr>
      <w:bookmarkStart w:id="291" w:name="wp1120076"/>
      <w:bookmarkEnd w:id="291"/>
      <w:r w:rsidRPr="00D41D89">
        <w:rPr>
          <w:rFonts w:asciiTheme="minorHAnsi" w:hAnsiTheme="minorHAnsi" w:cstheme="minorHAnsi"/>
          <w:sz w:val="22"/>
          <w:szCs w:val="22"/>
          <w:lang w:val="en"/>
        </w:rPr>
        <w:t>(b) The use in this solicitation or contract of any _</w:t>
      </w:r>
      <w:r w:rsidRPr="00D41D89">
        <w:rPr>
          <w:rFonts w:asciiTheme="minorHAnsi" w:hAnsiTheme="minorHAnsi" w:cstheme="minorHAnsi"/>
          <w:sz w:val="22"/>
          <w:szCs w:val="22"/>
          <w:u w:val="single"/>
          <w:lang w:val="en"/>
        </w:rPr>
        <w:t>48 CFR Chapter 5</w:t>
      </w:r>
      <w:r w:rsidRPr="00D41D89">
        <w:rPr>
          <w:rFonts w:asciiTheme="minorHAnsi" w:hAnsiTheme="minorHAnsi" w:cstheme="minorHAnsi"/>
          <w:sz w:val="22"/>
          <w:szCs w:val="22"/>
          <w:lang w:val="en"/>
        </w:rPr>
        <w:t xml:space="preserve">_ clause with an authorized deviation is indicated by the addition of “(DEVIATION)” after the name of the regulation. </w:t>
      </w:r>
    </w:p>
    <w:p w14:paraId="2F14BDAE" w14:textId="77777777" w:rsidR="00C46717" w:rsidRPr="00212F94" w:rsidRDefault="00C46717" w:rsidP="008D69B0">
      <w:pPr>
        <w:pStyle w:val="Heading4"/>
        <w:spacing w:after="20"/>
        <w:ind w:left="1267" w:hanging="1267"/>
        <w:rPr>
          <w:rFonts w:ascii="Georgia" w:hAnsi="Georgia" w:cstheme="minorHAnsi"/>
        </w:rPr>
      </w:pPr>
      <w:bookmarkStart w:id="292" w:name="Pg25_02"/>
      <w:r w:rsidRPr="00212F94">
        <w:rPr>
          <w:rFonts w:ascii="Georgia" w:hAnsi="Georgia" w:cstheme="minorHAnsi"/>
        </w:rPr>
        <w:lastRenderedPageBreak/>
        <w:t xml:space="preserve">552.211-75   </w:t>
      </w:r>
      <w:bookmarkStart w:id="293" w:name="PreservPckg"/>
      <w:r w:rsidRPr="00212F94">
        <w:rPr>
          <w:rFonts w:ascii="Georgia" w:hAnsi="Georgia" w:cstheme="minorHAnsi"/>
        </w:rPr>
        <w:t xml:space="preserve">PRESERVATION, PACKAGING, AND PACKING </w:t>
      </w:r>
      <w:bookmarkEnd w:id="293"/>
      <w:r w:rsidRPr="00212F94">
        <w:rPr>
          <w:rFonts w:ascii="Georgia" w:hAnsi="Georgia" w:cstheme="minorHAnsi"/>
        </w:rPr>
        <w:t>(FEB 1996)</w:t>
      </w:r>
      <w:r w:rsidRPr="00212F94">
        <w:rPr>
          <w:rFonts w:ascii="Georgia" w:hAnsi="Georgia" w:cstheme="minorHAnsi"/>
          <w:b w:val="0"/>
        </w:rPr>
        <w:t xml:space="preserve"> </w:t>
      </w:r>
      <w:r w:rsidRPr="00212F94">
        <w:rPr>
          <w:rFonts w:ascii="Georgia" w:hAnsi="Georgia" w:cstheme="minorHAnsi"/>
        </w:rPr>
        <w:t xml:space="preserve">(ALTERNATE I - MAY 2003)  </w:t>
      </w:r>
    </w:p>
    <w:bookmarkEnd w:id="292"/>
    <w:p w14:paraId="49BD93A7" w14:textId="77777777" w:rsidR="0056124A" w:rsidRPr="00D41D89" w:rsidRDefault="00C46717" w:rsidP="008D69B0">
      <w:pPr>
        <w:pStyle w:val="IndentLevel1"/>
        <w:spacing w:after="200" w:line="240" w:lineRule="auto"/>
        <w:ind w:left="0" w:firstLine="0"/>
        <w:rPr>
          <w:rFonts w:asciiTheme="minorHAnsi" w:hAnsiTheme="minorHAnsi" w:cstheme="minorHAnsi"/>
          <w:sz w:val="22"/>
          <w:szCs w:val="22"/>
        </w:rPr>
      </w:pPr>
      <w:r w:rsidRPr="00D41D89">
        <w:rPr>
          <w:rFonts w:asciiTheme="minorHAnsi" w:hAnsiTheme="minorHAnsi" w:cstheme="minorHAnsi"/>
          <w:sz w:val="22"/>
          <w:szCs w:val="22"/>
        </w:rPr>
        <w:t>Unless otherwise specified, all items shall be preserved, packaged, and packed in accordance with normal commercial practices, as defined in the applicable commodity specification.  Packaging and packing shall comply with the requirements of the Uniform Freight Classification and the National Motor Freight Classification (issue in effect at time of shipment) and each shipping container of each item in a shipment shall be of uniform size and content, except for residual quantities.  Where special or unusual packing is specified in an order, but not specifically provided for by the contract, such packing details must be the subject of an agreement independently arrived at between the ordering activity and the Contractor.</w:t>
      </w:r>
    </w:p>
    <w:p w14:paraId="08D64689" w14:textId="77777777" w:rsidR="00C46717" w:rsidRPr="00212F94" w:rsidRDefault="00C46717" w:rsidP="008D69B0">
      <w:pPr>
        <w:pStyle w:val="Heading4"/>
        <w:spacing w:after="20"/>
        <w:rPr>
          <w:rFonts w:ascii="Georgia" w:hAnsi="Georgia" w:cstheme="minorHAnsi"/>
          <w:bCs w:val="0"/>
        </w:rPr>
      </w:pPr>
      <w:bookmarkStart w:id="294" w:name="PckgList"/>
      <w:r w:rsidRPr="00212F94">
        <w:rPr>
          <w:rFonts w:ascii="Georgia" w:hAnsi="Georgia" w:cstheme="minorHAnsi"/>
          <w:bCs w:val="0"/>
        </w:rPr>
        <w:t>552.211-77   PACKING LIST (FEB 1996)</w:t>
      </w:r>
      <w:r w:rsidRPr="00212F94">
        <w:rPr>
          <w:rFonts w:ascii="Georgia" w:hAnsi="Georgia" w:cstheme="minorHAnsi"/>
          <w:b w:val="0"/>
          <w:bCs w:val="0"/>
        </w:rPr>
        <w:t xml:space="preserve"> </w:t>
      </w:r>
      <w:r w:rsidRPr="00212F94">
        <w:rPr>
          <w:rFonts w:ascii="Georgia" w:hAnsi="Georgia" w:cstheme="minorHAnsi"/>
          <w:bCs w:val="0"/>
        </w:rPr>
        <w:t>(ALTERNATE I — MAY 2003)</w:t>
      </w:r>
    </w:p>
    <w:bookmarkEnd w:id="294"/>
    <w:p w14:paraId="1F5CB995" w14:textId="77777777" w:rsidR="00C46717" w:rsidRPr="00D41D89" w:rsidRDefault="00432D16" w:rsidP="008D69B0">
      <w:pPr>
        <w:spacing w:after="20"/>
        <w:ind w:left="432" w:hanging="432"/>
        <w:rPr>
          <w:rStyle w:val="Hyperlink"/>
          <w:rFonts w:asciiTheme="minorHAnsi" w:hAnsiTheme="minorHAnsi" w:cstheme="minorHAnsi"/>
          <w:color w:val="auto"/>
          <w:u w:val="none"/>
        </w:rPr>
      </w:pPr>
      <w:r w:rsidRPr="00D41D89">
        <w:rPr>
          <w:rStyle w:val="Hyperlink"/>
          <w:rFonts w:asciiTheme="minorHAnsi" w:hAnsiTheme="minorHAnsi" w:cstheme="minorHAnsi"/>
          <w:color w:val="auto"/>
          <w:u w:val="none"/>
        </w:rPr>
        <w:t xml:space="preserve"> </w:t>
      </w:r>
      <w:r w:rsidR="00C46717" w:rsidRPr="00D41D89">
        <w:rPr>
          <w:rStyle w:val="Hyperlink"/>
          <w:rFonts w:asciiTheme="minorHAnsi" w:hAnsiTheme="minorHAnsi" w:cstheme="minorHAnsi"/>
          <w:color w:val="auto"/>
          <w:u w:val="none"/>
        </w:rPr>
        <w:t>(a)</w:t>
      </w:r>
      <w:r w:rsidR="00C46717" w:rsidRPr="00D41D89">
        <w:rPr>
          <w:rStyle w:val="Hyperlink"/>
          <w:rFonts w:asciiTheme="minorHAnsi" w:hAnsiTheme="minorHAnsi" w:cstheme="minorHAnsi"/>
          <w:color w:val="auto"/>
          <w:u w:val="none"/>
        </w:rPr>
        <w:tab/>
        <w:t>A packing list or other suitable shipping document shall accompany each shipment and shall indicate: (1) Name and address of consignor; (2) Name and complete address of consignee; (3) Ordering activity order or requisition number; (4) Government bill of lading number covering the shipment (if any); and (5) Description of the material shipped, including item number, quantity, number of containers, and package number (if any).</w:t>
      </w:r>
    </w:p>
    <w:p w14:paraId="43484B5E" w14:textId="77777777" w:rsidR="00C46717" w:rsidRPr="00D41D89" w:rsidRDefault="00C46717" w:rsidP="008D69B0">
      <w:pPr>
        <w:spacing w:after="200"/>
        <w:ind w:left="432" w:hanging="432"/>
        <w:rPr>
          <w:rStyle w:val="Hyperlink"/>
          <w:rFonts w:asciiTheme="minorHAnsi" w:hAnsiTheme="minorHAnsi" w:cstheme="minorHAnsi"/>
          <w:color w:val="auto"/>
          <w:u w:val="none"/>
        </w:rPr>
      </w:pPr>
      <w:r w:rsidRPr="00D41D89">
        <w:rPr>
          <w:rStyle w:val="Hyperlink"/>
          <w:rFonts w:asciiTheme="minorHAnsi" w:hAnsiTheme="minorHAnsi" w:cstheme="minorHAnsi"/>
          <w:color w:val="auto"/>
          <w:u w:val="none"/>
        </w:rPr>
        <w:t>(b)</w:t>
      </w:r>
      <w:r w:rsidRPr="00D41D89">
        <w:rPr>
          <w:rStyle w:val="Hyperlink"/>
          <w:rFonts w:asciiTheme="minorHAnsi" w:hAnsiTheme="minorHAnsi" w:cstheme="minorHAnsi"/>
          <w:color w:val="auto"/>
          <w:u w:val="none"/>
        </w:rPr>
        <w:tab/>
        <w:t>When payment will be made by Ordering activity commercial credit card, in addition to the information in (a) above, the packing list or shipping document shall include: (1) Cardholder name and telephone number; and (2) the term "Credit Card."</w:t>
      </w:r>
    </w:p>
    <w:p w14:paraId="47801E81" w14:textId="77777777" w:rsidR="00E327C4" w:rsidRPr="00212F94" w:rsidRDefault="002F08D9" w:rsidP="008D69B0">
      <w:pPr>
        <w:pStyle w:val="Heading4"/>
        <w:spacing w:after="20"/>
        <w:ind w:left="1267" w:hanging="1267"/>
        <w:rPr>
          <w:rFonts w:ascii="Georgia" w:hAnsi="Georgia" w:cstheme="minorHAnsi"/>
        </w:rPr>
      </w:pPr>
      <w:bookmarkStart w:id="295" w:name="Pg26_02"/>
      <w:r>
        <w:rPr>
          <w:rFonts w:ascii="Georgia" w:hAnsi="Georgia" w:cstheme="minorHAnsi"/>
        </w:rPr>
        <w:t>552.212-71</w:t>
      </w:r>
      <w:r w:rsidR="00E327C4" w:rsidRPr="00212F94">
        <w:rPr>
          <w:rFonts w:ascii="Georgia" w:hAnsi="Georgia" w:cstheme="minorHAnsi"/>
        </w:rPr>
        <w:t xml:space="preserve"> CONTRACT TERMS AND CONDITIONS </w:t>
      </w:r>
      <w:bookmarkStart w:id="296" w:name="ContTermCondAppl"/>
      <w:r w:rsidR="00E327C4" w:rsidRPr="00212F94">
        <w:rPr>
          <w:rFonts w:ascii="Georgia" w:hAnsi="Georgia" w:cstheme="minorHAnsi"/>
        </w:rPr>
        <w:t>APPLICABLE TO</w:t>
      </w:r>
      <w:r w:rsidR="00644735" w:rsidRPr="00212F94">
        <w:rPr>
          <w:rFonts w:ascii="Georgia" w:hAnsi="Georgia" w:cstheme="minorHAnsi"/>
        </w:rPr>
        <w:t xml:space="preserve"> GSA</w:t>
      </w:r>
      <w:r w:rsidR="00E327C4" w:rsidRPr="00212F94">
        <w:rPr>
          <w:rFonts w:ascii="Georgia" w:hAnsi="Georgia" w:cstheme="minorHAnsi"/>
        </w:rPr>
        <w:t xml:space="preserve"> ACQUISITION</w:t>
      </w:r>
      <w:bookmarkEnd w:id="296"/>
      <w:r w:rsidR="00E327C4" w:rsidRPr="00212F94">
        <w:rPr>
          <w:rFonts w:ascii="Georgia" w:hAnsi="Georgia" w:cstheme="minorHAnsi"/>
        </w:rPr>
        <w:t xml:space="preserve"> OF COMMERCIAL ITEMS (</w:t>
      </w:r>
      <w:r w:rsidR="00D35943">
        <w:rPr>
          <w:rFonts w:ascii="Georgia" w:hAnsi="Georgia" w:cstheme="minorHAnsi"/>
        </w:rPr>
        <w:t>JUN 2016</w:t>
      </w:r>
      <w:r w:rsidR="00E327C4" w:rsidRPr="00212F94">
        <w:rPr>
          <w:rFonts w:ascii="Georgia" w:hAnsi="Georgia" w:cstheme="minorHAnsi"/>
        </w:rPr>
        <w:t>)</w:t>
      </w:r>
      <w:r w:rsidR="00A24ECC" w:rsidRPr="00212F94">
        <w:rPr>
          <w:rFonts w:ascii="Georgia" w:hAnsi="Georgia" w:cstheme="minorHAnsi"/>
        </w:rPr>
        <w:t xml:space="preserve"> </w:t>
      </w:r>
      <w:r w:rsidR="00E327C4" w:rsidRPr="00212F94">
        <w:rPr>
          <w:rFonts w:ascii="Georgia" w:hAnsi="Georgia" w:cstheme="minorHAnsi"/>
          <w:vanish/>
        </w:rPr>
        <w:t>512.301(a)(2)</w:t>
      </w:r>
    </w:p>
    <w:bookmarkEnd w:id="295"/>
    <w:p w14:paraId="191F0E09" w14:textId="77777777" w:rsidR="00D35943" w:rsidRPr="00D35943" w:rsidRDefault="00D35943" w:rsidP="008D69B0">
      <w:pPr>
        <w:spacing w:after="20"/>
        <w:ind w:left="274" w:hanging="274"/>
        <w:rPr>
          <w:rFonts w:asciiTheme="minorHAnsi" w:hAnsiTheme="minorHAnsi"/>
          <w:color w:val="000000"/>
        </w:rPr>
      </w:pPr>
      <w:r w:rsidRPr="00D35943">
        <w:rPr>
          <w:rFonts w:asciiTheme="minorHAnsi" w:hAnsiTheme="minorHAnsi"/>
          <w:color w:val="000000"/>
        </w:rPr>
        <w:t xml:space="preserve">(a) The Contractor agrees to comply with any clause that is incorporated herein by reference to implement agency policy applicable to acquisition of commercial items or components. The clause in effect based on the applicable regulation cited on the date the solicitation is issued applies unless otherwise stated herein. The clauses in paragraph (b) of this section are incorporated by reference: </w:t>
      </w:r>
    </w:p>
    <w:p w14:paraId="576A3A92" w14:textId="77777777" w:rsidR="00E327C4" w:rsidRPr="00D41D89" w:rsidRDefault="00E327C4" w:rsidP="008D69B0">
      <w:pPr>
        <w:rPr>
          <w:rStyle w:val="Hyperlink"/>
          <w:rFonts w:asciiTheme="minorHAnsi" w:hAnsiTheme="minorHAnsi" w:cstheme="minorHAnsi"/>
          <w:color w:val="auto"/>
          <w:u w:val="none"/>
        </w:rPr>
      </w:pPr>
      <w:bookmarkStart w:id="297" w:name="wp1925580"/>
      <w:bookmarkEnd w:id="297"/>
      <w:r w:rsidRPr="00D41D89">
        <w:rPr>
          <w:rStyle w:val="Hyperlink"/>
          <w:rFonts w:asciiTheme="minorHAnsi" w:hAnsiTheme="minorHAnsi" w:cstheme="minorHAnsi"/>
          <w:color w:val="auto"/>
          <w:u w:val="none"/>
        </w:rPr>
        <w:t>(b)</w:t>
      </w:r>
      <w:r w:rsidR="000D1C82" w:rsidRPr="00D41D89">
        <w:rPr>
          <w:rStyle w:val="Hyperlink"/>
          <w:rFonts w:asciiTheme="minorHAnsi" w:hAnsiTheme="minorHAnsi" w:cstheme="minorHAnsi"/>
          <w:color w:val="auto"/>
          <w:u w:val="none"/>
        </w:rPr>
        <w:t xml:space="preserve">  </w:t>
      </w:r>
      <w:r w:rsidRPr="00D41D89">
        <w:rPr>
          <w:rStyle w:val="Hyperlink"/>
          <w:rFonts w:asciiTheme="minorHAnsi" w:hAnsiTheme="minorHAnsi" w:cstheme="minorHAnsi"/>
          <w:color w:val="auto"/>
          <w:u w:val="none"/>
        </w:rPr>
        <w:t>Clauses.</w:t>
      </w:r>
    </w:p>
    <w:p w14:paraId="2155E1EF" w14:textId="77777777" w:rsidR="00E327C4" w:rsidRPr="00D41D89" w:rsidRDefault="00E327C4" w:rsidP="008D69B0">
      <w:pPr>
        <w:pStyle w:val="IndentLevel1"/>
        <w:tabs>
          <w:tab w:val="right" w:pos="1296"/>
          <w:tab w:val="left" w:pos="1440"/>
          <w:tab w:val="left" w:pos="2016"/>
        </w:tabs>
        <w:spacing w:after="0" w:line="240" w:lineRule="auto"/>
        <w:ind w:left="2016" w:hanging="1656"/>
        <w:rPr>
          <w:rFonts w:asciiTheme="minorHAnsi" w:hAnsiTheme="minorHAnsi" w:cstheme="minorHAnsi"/>
          <w:sz w:val="22"/>
          <w:szCs w:val="22"/>
        </w:rPr>
      </w:pPr>
      <w:r w:rsidRPr="00D41D89">
        <w:rPr>
          <w:rFonts w:asciiTheme="minorHAnsi" w:hAnsiTheme="minorHAnsi" w:cstheme="minorHAnsi"/>
          <w:sz w:val="22"/>
          <w:szCs w:val="22"/>
        </w:rPr>
        <w:tab/>
        <w:t>552.203-71</w:t>
      </w:r>
      <w:r w:rsidR="004D5504">
        <w:rPr>
          <w:rFonts w:asciiTheme="minorHAnsi" w:hAnsiTheme="minorHAnsi" w:cstheme="minorHAnsi"/>
          <w:sz w:val="22"/>
          <w:szCs w:val="22"/>
        </w:rPr>
        <w:t xml:space="preserve"> </w:t>
      </w:r>
      <w:r w:rsidRPr="00D41D89">
        <w:rPr>
          <w:rFonts w:asciiTheme="minorHAnsi" w:hAnsiTheme="minorHAnsi" w:cstheme="minorHAnsi"/>
          <w:sz w:val="22"/>
          <w:szCs w:val="22"/>
        </w:rPr>
        <w:t>Restriction on Advertising</w:t>
      </w:r>
    </w:p>
    <w:p w14:paraId="76C96111" w14:textId="77777777" w:rsidR="00E327C4" w:rsidRPr="00D41D89" w:rsidRDefault="00E327C4" w:rsidP="008D69B0">
      <w:pPr>
        <w:pStyle w:val="IndentLevel1"/>
        <w:tabs>
          <w:tab w:val="right" w:pos="1296"/>
          <w:tab w:val="left" w:pos="1440"/>
          <w:tab w:val="left" w:pos="2016"/>
        </w:tabs>
        <w:spacing w:after="0" w:line="240" w:lineRule="auto"/>
        <w:ind w:left="2016" w:hanging="1656"/>
        <w:rPr>
          <w:rFonts w:asciiTheme="minorHAnsi" w:hAnsiTheme="minorHAnsi" w:cstheme="minorHAnsi"/>
          <w:sz w:val="22"/>
          <w:szCs w:val="22"/>
        </w:rPr>
      </w:pPr>
      <w:r w:rsidRPr="00D41D89">
        <w:rPr>
          <w:rFonts w:asciiTheme="minorHAnsi" w:hAnsiTheme="minorHAnsi" w:cstheme="minorHAnsi"/>
          <w:sz w:val="22"/>
          <w:szCs w:val="22"/>
        </w:rPr>
        <w:t>552.211-73 Marking</w:t>
      </w:r>
    </w:p>
    <w:p w14:paraId="269DC1D0" w14:textId="77777777" w:rsidR="00E327C4" w:rsidRPr="00D41D89" w:rsidRDefault="00E327C4" w:rsidP="008D69B0">
      <w:pPr>
        <w:pStyle w:val="IndentLevel1"/>
        <w:tabs>
          <w:tab w:val="right" w:pos="1296"/>
          <w:tab w:val="left" w:pos="1440"/>
          <w:tab w:val="left" w:pos="2016"/>
        </w:tabs>
        <w:spacing w:after="0" w:line="240" w:lineRule="auto"/>
        <w:ind w:left="2016" w:hanging="1656"/>
        <w:rPr>
          <w:rFonts w:asciiTheme="minorHAnsi" w:hAnsiTheme="minorHAnsi" w:cstheme="minorHAnsi"/>
          <w:sz w:val="22"/>
          <w:szCs w:val="22"/>
        </w:rPr>
      </w:pPr>
      <w:r w:rsidRPr="00D41D89">
        <w:rPr>
          <w:rFonts w:asciiTheme="minorHAnsi" w:hAnsiTheme="minorHAnsi" w:cstheme="minorHAnsi"/>
          <w:sz w:val="22"/>
          <w:szCs w:val="22"/>
        </w:rPr>
        <w:t>552.215-72 Price Adjustment —Failure to Provide Accurate Information</w:t>
      </w:r>
    </w:p>
    <w:p w14:paraId="0D210D20" w14:textId="77777777" w:rsidR="00E327C4" w:rsidRPr="00D41D89" w:rsidRDefault="00E327C4" w:rsidP="008D69B0">
      <w:pPr>
        <w:pStyle w:val="IndentLevel1"/>
        <w:tabs>
          <w:tab w:val="right" w:pos="1296"/>
          <w:tab w:val="left" w:pos="1440"/>
        </w:tabs>
        <w:spacing w:after="0" w:line="240" w:lineRule="auto"/>
        <w:ind w:left="2016" w:hanging="1656"/>
        <w:rPr>
          <w:rFonts w:asciiTheme="minorHAnsi" w:hAnsiTheme="minorHAnsi" w:cstheme="minorHAnsi"/>
          <w:sz w:val="22"/>
          <w:szCs w:val="22"/>
        </w:rPr>
      </w:pPr>
      <w:r w:rsidRPr="00D41D89">
        <w:rPr>
          <w:rFonts w:asciiTheme="minorHAnsi" w:hAnsiTheme="minorHAnsi" w:cstheme="minorHAnsi"/>
          <w:sz w:val="22"/>
          <w:szCs w:val="22"/>
        </w:rPr>
        <w:t>552.232-23 Assignment of Claims</w:t>
      </w:r>
    </w:p>
    <w:p w14:paraId="48013FD1" w14:textId="77777777" w:rsidR="00E327C4" w:rsidRDefault="00E327C4" w:rsidP="008D69B0">
      <w:pPr>
        <w:pStyle w:val="IndentLevel1"/>
        <w:tabs>
          <w:tab w:val="left" w:pos="360"/>
          <w:tab w:val="left" w:pos="450"/>
        </w:tabs>
        <w:spacing w:after="180" w:line="240" w:lineRule="auto"/>
        <w:ind w:left="2016" w:hanging="1656"/>
        <w:rPr>
          <w:rFonts w:asciiTheme="minorHAnsi" w:hAnsiTheme="minorHAnsi" w:cstheme="minorHAnsi"/>
          <w:sz w:val="22"/>
          <w:szCs w:val="22"/>
        </w:rPr>
      </w:pPr>
      <w:r w:rsidRPr="00D41D89">
        <w:rPr>
          <w:rFonts w:asciiTheme="minorHAnsi" w:hAnsiTheme="minorHAnsi" w:cstheme="minorHAnsi"/>
          <w:sz w:val="22"/>
          <w:szCs w:val="22"/>
        </w:rPr>
        <w:t>552.238-71 Submission and Distribution of Authorized FSS Schedule Price List</w:t>
      </w:r>
    </w:p>
    <w:p w14:paraId="72FA21CB" w14:textId="77777777" w:rsidR="00542030" w:rsidRPr="00D3768D" w:rsidRDefault="002F08D9" w:rsidP="002A0C88">
      <w:pPr>
        <w:pStyle w:val="Heading4"/>
        <w:spacing w:after="20"/>
        <w:rPr>
          <w:rFonts w:ascii="Georgia" w:hAnsi="Georgia" w:cs="Calibri"/>
        </w:rPr>
      </w:pPr>
      <w:bookmarkStart w:id="298" w:name="Pg27_02"/>
      <w:bookmarkStart w:id="299" w:name="ContTermCondExec"/>
      <w:r>
        <w:rPr>
          <w:rFonts w:ascii="Georgia" w:hAnsi="Georgia" w:cs="Calibri"/>
        </w:rPr>
        <w:t xml:space="preserve">552.212-72 </w:t>
      </w:r>
      <w:r w:rsidR="00542030" w:rsidRPr="00D3768D">
        <w:rPr>
          <w:rFonts w:ascii="Georgia" w:hAnsi="Georgia" w:cs="Calibri"/>
        </w:rPr>
        <w:t>CONTRACT TERMS AND CONDITIONS REQUIRED TO IMPLEMENT STATUTES OR EXECUTIVE ORDERS APPLICABLE TO GSA ACQUISITION OF COMMERCIAL ITEMS  (</w:t>
      </w:r>
      <w:r w:rsidR="000F0303">
        <w:rPr>
          <w:rFonts w:ascii="Georgia" w:hAnsi="Georgia" w:cs="Calibri"/>
        </w:rPr>
        <w:t>JUN 2015</w:t>
      </w:r>
      <w:r w:rsidR="00542030" w:rsidRPr="00D3768D">
        <w:rPr>
          <w:rFonts w:ascii="Georgia" w:hAnsi="Georgia" w:cs="Calibri"/>
        </w:rPr>
        <w:t>)</w:t>
      </w:r>
      <w:r w:rsidR="00542030" w:rsidRPr="00D3768D">
        <w:rPr>
          <w:rFonts w:ascii="Georgia" w:hAnsi="Georgia" w:cs="Calibri"/>
          <w:vanish/>
        </w:rPr>
        <w:t xml:space="preserve">  512.301(a)(2)</w:t>
      </w:r>
    </w:p>
    <w:bookmarkEnd w:id="298"/>
    <w:bookmarkEnd w:id="299"/>
    <w:p w14:paraId="00EF6608" w14:textId="77777777" w:rsidR="00542030" w:rsidRPr="006F28DC" w:rsidRDefault="00542030" w:rsidP="002A0C88">
      <w:pPr>
        <w:pStyle w:val="IndentLevel1"/>
        <w:spacing w:after="20" w:line="240" w:lineRule="auto"/>
        <w:ind w:left="0" w:firstLine="0"/>
        <w:rPr>
          <w:rFonts w:ascii="Calibri" w:hAnsi="Calibri" w:cs="Calibri"/>
          <w:sz w:val="22"/>
          <w:szCs w:val="22"/>
        </w:rPr>
      </w:pPr>
      <w:r w:rsidRPr="00D3768D">
        <w:rPr>
          <w:rFonts w:ascii="Calibri" w:hAnsi="Calibri" w:cs="Calibri"/>
          <w:sz w:val="22"/>
          <w:szCs w:val="22"/>
        </w:rPr>
        <w:t xml:space="preserve">The Contractor agrees to comply with any provision or clause that is incorporated herein by reference to implement provisions of law or Executive Orders applicable to acquisition of commercial items or components.  The provision or clause in effect based on the applicable regulation cited on the date the </w:t>
      </w:r>
      <w:r w:rsidRPr="006F28DC">
        <w:rPr>
          <w:rFonts w:ascii="Calibri" w:hAnsi="Calibri" w:cs="Calibri"/>
          <w:sz w:val="22"/>
          <w:szCs w:val="22"/>
        </w:rPr>
        <w:t>solicitation is issued applies unless otherwise stated herein.  The following provisions and clauses are incorporated by reference:</w:t>
      </w:r>
    </w:p>
    <w:p w14:paraId="7B29E8FD" w14:textId="77777777" w:rsidR="00542030" w:rsidRPr="006F28DC" w:rsidRDefault="00542030" w:rsidP="002A0C88">
      <w:pPr>
        <w:keepNext/>
        <w:spacing w:after="20"/>
        <w:ind w:left="432" w:hanging="432"/>
        <w:rPr>
          <w:rStyle w:val="Hyperlink"/>
          <w:rFonts w:ascii="Calibri" w:hAnsi="Calibri" w:cs="Calibri"/>
          <w:color w:val="auto"/>
          <w:u w:val="none"/>
        </w:rPr>
      </w:pPr>
      <w:r w:rsidRPr="006F28DC">
        <w:rPr>
          <w:rStyle w:val="Hyperlink"/>
          <w:rFonts w:ascii="Calibri" w:hAnsi="Calibri" w:cs="Calibri"/>
          <w:color w:val="auto"/>
          <w:u w:val="none"/>
        </w:rPr>
        <w:t>(a)</w:t>
      </w:r>
      <w:r w:rsidRPr="006F28DC">
        <w:rPr>
          <w:rStyle w:val="Hyperlink"/>
          <w:rFonts w:ascii="Calibri" w:hAnsi="Calibri" w:cs="Calibri"/>
          <w:color w:val="auto"/>
          <w:u w:val="none"/>
        </w:rPr>
        <w:tab/>
        <w:t>Provisions.</w:t>
      </w:r>
    </w:p>
    <w:p w14:paraId="11DC38EF" w14:textId="77777777" w:rsidR="00542030" w:rsidRPr="000F0303" w:rsidRDefault="00542030" w:rsidP="008D69B0">
      <w:pPr>
        <w:pStyle w:val="IndentLevel2"/>
        <w:tabs>
          <w:tab w:val="clear" w:pos="432"/>
          <w:tab w:val="clear" w:pos="864"/>
          <w:tab w:val="right" w:pos="1296"/>
          <w:tab w:val="left" w:pos="1440"/>
          <w:tab w:val="left" w:pos="2016"/>
        </w:tabs>
        <w:spacing w:after="0" w:line="240" w:lineRule="auto"/>
        <w:ind w:left="2016" w:hanging="2016"/>
        <w:rPr>
          <w:rStyle w:val="Hyperlink"/>
          <w:rFonts w:asciiTheme="minorHAnsi" w:hAnsiTheme="minorHAnsi" w:cs="Calibri"/>
          <w:color w:val="auto"/>
          <w:sz w:val="22"/>
          <w:szCs w:val="22"/>
          <w:u w:val="none"/>
        </w:rPr>
      </w:pPr>
      <w:r w:rsidRPr="006F28DC">
        <w:rPr>
          <w:rStyle w:val="Hyperlink"/>
          <w:rFonts w:ascii="Calibri" w:hAnsi="Calibri" w:cs="Calibri"/>
          <w:color w:val="auto"/>
          <w:sz w:val="22"/>
          <w:szCs w:val="22"/>
          <w:u w:val="none"/>
        </w:rPr>
        <w:t xml:space="preserve">(b)   </w:t>
      </w:r>
      <w:r w:rsidRPr="000F0303">
        <w:rPr>
          <w:rStyle w:val="Hyperlink"/>
          <w:rFonts w:asciiTheme="minorHAnsi" w:hAnsiTheme="minorHAnsi" w:cs="Calibri"/>
          <w:color w:val="auto"/>
          <w:sz w:val="22"/>
          <w:szCs w:val="22"/>
          <w:u w:val="none"/>
        </w:rPr>
        <w:t>Clauses.</w:t>
      </w:r>
    </w:p>
    <w:p w14:paraId="4880F3FA" w14:textId="77777777" w:rsidR="00542030" w:rsidRPr="000F0303" w:rsidRDefault="00542030" w:rsidP="008D69B0">
      <w:pPr>
        <w:pStyle w:val="IndentLevel2"/>
        <w:tabs>
          <w:tab w:val="clear" w:pos="432"/>
          <w:tab w:val="clear" w:pos="864"/>
          <w:tab w:val="right" w:pos="1296"/>
          <w:tab w:val="left" w:pos="1440"/>
          <w:tab w:val="left" w:pos="2016"/>
        </w:tabs>
        <w:spacing w:after="0" w:line="240" w:lineRule="auto"/>
        <w:ind w:left="2016" w:hanging="1656"/>
        <w:rPr>
          <w:rFonts w:asciiTheme="minorHAnsi" w:hAnsiTheme="minorHAnsi" w:cs="Calibri"/>
          <w:sz w:val="22"/>
          <w:szCs w:val="22"/>
        </w:rPr>
      </w:pPr>
      <w:r w:rsidRPr="000F0303">
        <w:rPr>
          <w:rFonts w:asciiTheme="minorHAnsi" w:hAnsiTheme="minorHAnsi" w:cs="Calibri"/>
          <w:sz w:val="22"/>
          <w:szCs w:val="22"/>
        </w:rPr>
        <w:tab/>
        <w:t>552.223-70 Hazardous Substances</w:t>
      </w:r>
    </w:p>
    <w:p w14:paraId="161C9EC8" w14:textId="77777777" w:rsidR="00542030" w:rsidRPr="000F0303" w:rsidRDefault="00542030" w:rsidP="008D69B0">
      <w:pPr>
        <w:pStyle w:val="IndentLevel2"/>
        <w:tabs>
          <w:tab w:val="clear" w:pos="432"/>
          <w:tab w:val="clear" w:pos="864"/>
          <w:tab w:val="right" w:pos="1296"/>
          <w:tab w:val="left" w:pos="1440"/>
          <w:tab w:val="left" w:pos="2016"/>
        </w:tabs>
        <w:spacing w:after="0" w:line="240" w:lineRule="auto"/>
        <w:ind w:left="2016" w:hanging="1656"/>
        <w:rPr>
          <w:rFonts w:asciiTheme="minorHAnsi" w:hAnsiTheme="minorHAnsi" w:cs="Calibri"/>
          <w:sz w:val="22"/>
          <w:szCs w:val="22"/>
        </w:rPr>
      </w:pPr>
      <w:r w:rsidRPr="000F0303">
        <w:rPr>
          <w:rFonts w:asciiTheme="minorHAnsi" w:hAnsiTheme="minorHAnsi" w:cs="Calibri"/>
          <w:sz w:val="22"/>
          <w:szCs w:val="22"/>
        </w:rPr>
        <w:tab/>
        <w:t>552.223-71 Nonconforming Hazardous Material</w:t>
      </w:r>
    </w:p>
    <w:p w14:paraId="630413C7" w14:textId="77777777" w:rsidR="000F0303" w:rsidRPr="000F0303" w:rsidRDefault="000F0303" w:rsidP="008D69B0">
      <w:pPr>
        <w:pStyle w:val="IndentLevel2"/>
        <w:tabs>
          <w:tab w:val="clear" w:pos="432"/>
          <w:tab w:val="clear" w:pos="864"/>
          <w:tab w:val="right" w:pos="1296"/>
          <w:tab w:val="left" w:pos="1440"/>
          <w:tab w:val="left" w:pos="1890"/>
        </w:tabs>
        <w:spacing w:after="0" w:line="240" w:lineRule="auto"/>
        <w:ind w:left="1440" w:hanging="1080"/>
        <w:rPr>
          <w:rFonts w:asciiTheme="minorHAnsi" w:hAnsiTheme="minorHAnsi" w:cs="Calibri"/>
          <w:sz w:val="22"/>
          <w:szCs w:val="22"/>
        </w:rPr>
      </w:pPr>
      <w:r>
        <w:rPr>
          <w:rFonts w:asciiTheme="minorHAnsi" w:hAnsiTheme="minorHAnsi" w:cs="Calibri"/>
          <w:sz w:val="22"/>
          <w:szCs w:val="22"/>
        </w:rPr>
        <w:t xml:space="preserve">552.223-73 </w:t>
      </w:r>
      <w:r w:rsidRPr="000F0303">
        <w:rPr>
          <w:rFonts w:asciiTheme="minorHAnsi" w:hAnsiTheme="minorHAnsi"/>
          <w:sz w:val="22"/>
          <w:szCs w:val="22"/>
        </w:rPr>
        <w:t>Preservation, Packaging, Packing, Marking, and Labeling of Hazardous Materials (HAZMAT) for Shipments</w:t>
      </w:r>
    </w:p>
    <w:p w14:paraId="2E77B12E" w14:textId="77777777" w:rsidR="00542030" w:rsidRPr="006F28DC" w:rsidRDefault="00542030" w:rsidP="00542030">
      <w:pPr>
        <w:pStyle w:val="IndentLevel2"/>
        <w:tabs>
          <w:tab w:val="clear" w:pos="432"/>
          <w:tab w:val="clear" w:pos="864"/>
          <w:tab w:val="right" w:pos="1296"/>
          <w:tab w:val="left" w:pos="1440"/>
          <w:tab w:val="left" w:pos="2016"/>
        </w:tabs>
        <w:spacing w:after="360" w:line="240" w:lineRule="auto"/>
        <w:ind w:left="2016" w:hanging="1656"/>
        <w:rPr>
          <w:rFonts w:ascii="Calibri" w:hAnsi="Calibri" w:cs="Arial"/>
          <w:sz w:val="22"/>
          <w:szCs w:val="22"/>
        </w:rPr>
      </w:pPr>
      <w:r w:rsidRPr="000F0303">
        <w:rPr>
          <w:rFonts w:asciiTheme="minorHAnsi" w:hAnsiTheme="minorHAnsi" w:cs="Arial"/>
          <w:sz w:val="22"/>
          <w:szCs w:val="22"/>
        </w:rPr>
        <w:t>552.238-72 Identification of Products That Have Environmental</w:t>
      </w:r>
      <w:r w:rsidRPr="006F28DC">
        <w:rPr>
          <w:rFonts w:ascii="Calibri" w:hAnsi="Calibri" w:cs="Arial"/>
          <w:sz w:val="22"/>
          <w:szCs w:val="22"/>
        </w:rPr>
        <w:t xml:space="preserve"> Attributes</w:t>
      </w:r>
    </w:p>
    <w:p w14:paraId="40D4FD2A" w14:textId="77777777" w:rsidR="00BC59F2" w:rsidRPr="007F08D7" w:rsidRDefault="00BC59F2" w:rsidP="002A0C88">
      <w:pPr>
        <w:widowControl w:val="0"/>
        <w:autoSpaceDE w:val="0"/>
        <w:autoSpaceDN w:val="0"/>
        <w:adjustRightInd w:val="0"/>
        <w:spacing w:after="20"/>
        <w:ind w:left="720" w:hanging="720"/>
        <w:rPr>
          <w:rFonts w:ascii="Georgia" w:hAnsi="Georgia" w:cstheme="minorHAnsi"/>
          <w:b/>
        </w:rPr>
      </w:pPr>
      <w:r w:rsidRPr="007F08D7">
        <w:rPr>
          <w:rFonts w:ascii="Georgia" w:hAnsi="Georgia" w:cstheme="minorHAnsi"/>
          <w:b/>
          <w:color w:val="000000"/>
        </w:rPr>
        <w:lastRenderedPageBreak/>
        <w:t xml:space="preserve">AS13   </w:t>
      </w:r>
      <w:bookmarkStart w:id="300" w:name="AS13"/>
      <w:r w:rsidRPr="007F08D7">
        <w:rPr>
          <w:rFonts w:ascii="Georgia" w:hAnsi="Georgia" w:cstheme="minorHAnsi"/>
          <w:b/>
          <w:color w:val="000000"/>
        </w:rPr>
        <w:t xml:space="preserve">EXAMINATION OF RECORDS BY VA (MULTIPLE </w:t>
      </w:r>
      <w:bookmarkEnd w:id="300"/>
      <w:r w:rsidRPr="007F08D7">
        <w:rPr>
          <w:rFonts w:ascii="Georgia" w:hAnsi="Georgia" w:cstheme="minorHAnsi"/>
          <w:b/>
          <w:color w:val="000000"/>
        </w:rPr>
        <w:t>AWARD SCHEDULE) (FEB 1998)</w:t>
      </w:r>
    </w:p>
    <w:p w14:paraId="46010ABA" w14:textId="77777777" w:rsidR="00BC59F2" w:rsidRPr="00D41D89" w:rsidRDefault="00BC59F2" w:rsidP="002A0C88">
      <w:pPr>
        <w:widowControl w:val="0"/>
        <w:autoSpaceDE w:val="0"/>
        <w:autoSpaceDN w:val="0"/>
        <w:adjustRightInd w:val="0"/>
        <w:spacing w:after="20"/>
        <w:ind w:left="360" w:hanging="360"/>
        <w:rPr>
          <w:rFonts w:asciiTheme="minorHAnsi" w:hAnsiTheme="minorHAnsi" w:cstheme="minorHAnsi"/>
        </w:rPr>
      </w:pPr>
      <w:r w:rsidRPr="007F08D7">
        <w:rPr>
          <w:rFonts w:asciiTheme="minorHAnsi" w:hAnsiTheme="minorHAnsi" w:cstheme="minorHAnsi"/>
          <w:color w:val="000000"/>
        </w:rPr>
        <w:t>(a)  The Contractor agrees that the Secretary of the Department of Veterans Affairs or any duly authorized representative shall have access to, and the right to examine, any books, documents, papers, computer tapes, and any other directly pertinent records of the Contractor to verify that the pre-award pricing, sales, marketing and other data, related to the supplies or services offered under the contract</w:t>
      </w:r>
      <w:r w:rsidRPr="00D41D89">
        <w:rPr>
          <w:rFonts w:asciiTheme="minorHAnsi" w:hAnsiTheme="minorHAnsi" w:cstheme="minorHAnsi"/>
          <w:color w:val="000000"/>
        </w:rPr>
        <w:t xml:space="preserve"> which formed the basis for award, were accurate, complete and current.  This right to initiate an audit exists for two (2) years after each of the following events:</w:t>
      </w:r>
    </w:p>
    <w:p w14:paraId="31054C93" w14:textId="77777777" w:rsidR="00BC59F2" w:rsidRPr="00D41D89" w:rsidRDefault="00BC59F2" w:rsidP="002A0C88">
      <w:pPr>
        <w:widowControl w:val="0"/>
        <w:autoSpaceDE w:val="0"/>
        <w:autoSpaceDN w:val="0"/>
        <w:adjustRightInd w:val="0"/>
        <w:spacing w:after="20"/>
        <w:ind w:left="720"/>
        <w:rPr>
          <w:rFonts w:asciiTheme="minorHAnsi" w:hAnsiTheme="minorHAnsi" w:cstheme="minorHAnsi"/>
        </w:rPr>
      </w:pPr>
      <w:r w:rsidRPr="00D41D89">
        <w:rPr>
          <w:rFonts w:asciiTheme="minorHAnsi" w:hAnsiTheme="minorHAnsi" w:cstheme="minorHAnsi"/>
          <w:color w:val="000000"/>
        </w:rPr>
        <w:t>(1)  Contract award, or</w:t>
      </w:r>
    </w:p>
    <w:p w14:paraId="3357766D" w14:textId="77777777" w:rsidR="00BC59F2" w:rsidRPr="00D41D89" w:rsidRDefault="00BC59F2" w:rsidP="002A0C88">
      <w:pPr>
        <w:widowControl w:val="0"/>
        <w:autoSpaceDE w:val="0"/>
        <w:autoSpaceDN w:val="0"/>
        <w:adjustRightInd w:val="0"/>
        <w:spacing w:after="20"/>
        <w:ind w:left="720"/>
        <w:rPr>
          <w:rFonts w:asciiTheme="minorHAnsi" w:hAnsiTheme="minorHAnsi" w:cstheme="minorHAnsi"/>
        </w:rPr>
      </w:pPr>
      <w:r w:rsidRPr="00D41D89">
        <w:rPr>
          <w:rFonts w:asciiTheme="minorHAnsi" w:hAnsiTheme="minorHAnsi" w:cstheme="minorHAnsi"/>
          <w:color w:val="000000"/>
        </w:rPr>
        <w:t>(2)  The date of modification adding this clause to the contract, or</w:t>
      </w:r>
    </w:p>
    <w:p w14:paraId="3D66F0F7" w14:textId="77777777" w:rsidR="00BC59F2" w:rsidRPr="00D41D89" w:rsidRDefault="00BC59F2" w:rsidP="002A0C88">
      <w:pPr>
        <w:widowControl w:val="0"/>
        <w:autoSpaceDE w:val="0"/>
        <w:autoSpaceDN w:val="0"/>
        <w:adjustRightInd w:val="0"/>
        <w:spacing w:after="20"/>
        <w:ind w:left="1080" w:hanging="360"/>
        <w:rPr>
          <w:rFonts w:asciiTheme="minorHAnsi" w:hAnsiTheme="minorHAnsi" w:cstheme="minorHAnsi"/>
        </w:rPr>
      </w:pPr>
      <w:r w:rsidRPr="00D41D89">
        <w:rPr>
          <w:rFonts w:asciiTheme="minorHAnsi" w:hAnsiTheme="minorHAnsi" w:cstheme="minorHAnsi"/>
          <w:color w:val="000000"/>
        </w:rPr>
        <w:t>(3)  The date of modification to the contract which requires new Commercial Sales Practices information, with the right, in this instance only, being limited to information contained in the modification.</w:t>
      </w:r>
    </w:p>
    <w:p w14:paraId="31370481" w14:textId="77777777" w:rsidR="005C3BD6" w:rsidRDefault="00BC59F2" w:rsidP="008A05BF">
      <w:pPr>
        <w:widowControl w:val="0"/>
        <w:autoSpaceDE w:val="0"/>
        <w:autoSpaceDN w:val="0"/>
        <w:adjustRightInd w:val="0"/>
        <w:spacing w:after="240"/>
        <w:ind w:left="360" w:hanging="360"/>
        <w:rPr>
          <w:rFonts w:asciiTheme="minorHAnsi" w:hAnsiTheme="minorHAnsi" w:cstheme="minorHAnsi"/>
          <w:color w:val="000000"/>
        </w:rPr>
      </w:pPr>
      <w:r w:rsidRPr="00D41D89">
        <w:rPr>
          <w:rFonts w:asciiTheme="minorHAnsi" w:hAnsiTheme="minorHAnsi" w:cstheme="minorHAnsi"/>
          <w:color w:val="000000"/>
        </w:rPr>
        <w:t>(b)  The Contractor agrees that the Secretary of the Department of Veterans Affairs or any duly authorized representative shall have access to, and the right to examine, any books, documents, papers, computer tapes, and any other directly pertinent records of the Contractor related to this contract for overbillings, billing errors, compliance with the Price Reduction clause and compliance with the Industrial Funding Fee clause of this contract.  The authority to initiate postaward audits shall expire 3 years after final payment.  The basic contract and each option shall be treated as separate contracts for purposes of the review for overbillings, billing errors and price reductions.  Further information is contained in 552.215-72 Price Adjustment - Failure to Provide Accurate Information (Aug 1997).</w:t>
      </w:r>
    </w:p>
    <w:p w14:paraId="26B49B5C" w14:textId="77777777" w:rsidR="00BA6FD9" w:rsidRPr="00212F94" w:rsidRDefault="00535287" w:rsidP="006C20CE">
      <w:pPr>
        <w:pStyle w:val="Heading4"/>
        <w:spacing w:after="40"/>
        <w:ind w:left="1267" w:hanging="1267"/>
        <w:rPr>
          <w:rFonts w:ascii="Georgia" w:hAnsi="Georgia" w:cstheme="minorHAnsi"/>
        </w:rPr>
      </w:pPr>
      <w:bookmarkStart w:id="301" w:name="Pg28_02"/>
      <w:r w:rsidRPr="00212F94">
        <w:rPr>
          <w:rFonts w:ascii="Georgia" w:hAnsi="Georgia" w:cstheme="minorHAnsi"/>
        </w:rPr>
        <w:t xml:space="preserve"> </w:t>
      </w:r>
      <w:bookmarkEnd w:id="301"/>
      <w:r w:rsidR="00BA6FD9" w:rsidRPr="00212F94">
        <w:rPr>
          <w:rFonts w:ascii="Georgia" w:hAnsi="Georgia" w:cstheme="minorHAnsi"/>
        </w:rPr>
        <w:t xml:space="preserve">552.216-70   </w:t>
      </w:r>
      <w:bookmarkStart w:id="302" w:name="EconPA"/>
      <w:r w:rsidR="00BA6FD9" w:rsidRPr="00212F94">
        <w:rPr>
          <w:rFonts w:ascii="Georgia" w:hAnsi="Georgia" w:cstheme="minorHAnsi"/>
        </w:rPr>
        <w:t>ECONOMIC PRICE ADJUSTMENT—FSS MULTIPLE AWARD SCHEDULE CONTRACTS (SEP 1999) (ALTERNATE </w:t>
      </w:r>
      <w:bookmarkEnd w:id="302"/>
      <w:r w:rsidR="00BA6FD9" w:rsidRPr="00212F94">
        <w:rPr>
          <w:rFonts w:ascii="Georgia" w:hAnsi="Georgia" w:cstheme="minorHAnsi"/>
        </w:rPr>
        <w:t xml:space="preserve">I - SEP 1999) (DEVIATION I - APR 2007)  </w:t>
      </w:r>
    </w:p>
    <w:p w14:paraId="79B8F1BC" w14:textId="77777777" w:rsidR="00B0709B" w:rsidRPr="006F28DC" w:rsidRDefault="00B0709B" w:rsidP="00B0709B">
      <w:pPr>
        <w:spacing w:after="60"/>
        <w:rPr>
          <w:rFonts w:ascii="Calibri" w:hAnsi="Calibri" w:cs="Arial"/>
          <w:b/>
          <w:i/>
          <w:highlight w:val="yellow"/>
        </w:rPr>
      </w:pPr>
      <w:r w:rsidRPr="006F28DC">
        <w:rPr>
          <w:rFonts w:ascii="Calibri" w:hAnsi="Calibri" w:cs="Arial"/>
          <w:b/>
          <w:i/>
          <w:highlight w:val="yellow"/>
        </w:rPr>
        <w:t>Note 1:  For Special Item Number (SIN) 42-2A, paragraph (b) is no longer controlling for covered drugs listed on the FSS at their federal ceiling prices (FCPs).  Any request for an economic price adjustment under SIN 42-2A will be determined in accordance with the MA and PPA entered into between the contractor and the VA pursuant to Public Law 102-585.  Contractors with dual SIN 42-2A pricelists may apply paragraph (b) to covered drug items on their OGA pricelists.</w:t>
      </w:r>
      <w:r w:rsidR="000633DA">
        <w:rPr>
          <w:rFonts w:ascii="Calibri" w:hAnsi="Calibri" w:cs="Arial"/>
          <w:b/>
          <w:i/>
          <w:highlight w:val="yellow"/>
        </w:rPr>
        <w:t xml:space="preserve">  Plea</w:t>
      </w:r>
      <w:r w:rsidR="00241299">
        <w:rPr>
          <w:rFonts w:ascii="Calibri" w:hAnsi="Calibri" w:cs="Arial"/>
          <w:b/>
          <w:i/>
          <w:highlight w:val="yellow"/>
        </w:rPr>
        <w:t>s</w:t>
      </w:r>
      <w:r w:rsidR="000633DA">
        <w:rPr>
          <w:rFonts w:ascii="Calibri" w:hAnsi="Calibri" w:cs="Arial"/>
          <w:b/>
          <w:i/>
          <w:highlight w:val="yellow"/>
        </w:rPr>
        <w:t>e see clause AS212 Generic</w:t>
      </w:r>
      <w:r w:rsidR="00241299">
        <w:rPr>
          <w:rFonts w:ascii="Calibri" w:hAnsi="Calibri" w:cs="Arial"/>
          <w:b/>
          <w:i/>
          <w:highlight w:val="yellow"/>
        </w:rPr>
        <w:t xml:space="preserve"> Item</w:t>
      </w:r>
      <w:r w:rsidR="000633DA">
        <w:rPr>
          <w:rFonts w:ascii="Calibri" w:hAnsi="Calibri" w:cs="Arial"/>
          <w:b/>
          <w:i/>
          <w:highlight w:val="yellow"/>
        </w:rPr>
        <w:t xml:space="preserve"> Modifications</w:t>
      </w:r>
      <w:r w:rsidR="00241299">
        <w:rPr>
          <w:rFonts w:ascii="Calibri" w:hAnsi="Calibri" w:cs="Arial"/>
          <w:b/>
          <w:i/>
          <w:highlight w:val="yellow"/>
        </w:rPr>
        <w:t xml:space="preserve"> for additional requirements for price increases and decreases for SIN 42-2b.</w:t>
      </w:r>
    </w:p>
    <w:p w14:paraId="471EA6EB" w14:textId="77777777" w:rsidR="00B0709B" w:rsidRPr="006F28DC" w:rsidRDefault="00B0709B" w:rsidP="00B0709B">
      <w:pPr>
        <w:spacing w:after="60"/>
        <w:rPr>
          <w:rFonts w:ascii="Calibri" w:hAnsi="Calibri" w:cs="Arial"/>
          <w:b/>
          <w:i/>
        </w:rPr>
      </w:pPr>
      <w:r w:rsidRPr="006F28DC">
        <w:rPr>
          <w:rFonts w:ascii="Calibri" w:hAnsi="Calibri" w:cs="Arial"/>
          <w:b/>
          <w:i/>
          <w:highlight w:val="yellow"/>
        </w:rPr>
        <w:t>Note 2:  The tracking customer’s price must be disclosed with your request for increases.  The awarded tracking customer and the established ratio at the time of award will affect your ability to receive an increase.</w:t>
      </w:r>
    </w:p>
    <w:p w14:paraId="7DF65551" w14:textId="77777777" w:rsidR="00BA6FD9" w:rsidRPr="00D41D89" w:rsidRDefault="00BA6FD9" w:rsidP="0012077B">
      <w:pPr>
        <w:pStyle w:val="IndentLevel1"/>
        <w:spacing w:after="20" w:line="240" w:lineRule="auto"/>
        <w:ind w:left="0" w:firstLine="0"/>
        <w:rPr>
          <w:rFonts w:asciiTheme="minorHAnsi" w:hAnsiTheme="minorHAnsi" w:cstheme="minorHAnsi"/>
          <w:sz w:val="22"/>
          <w:szCs w:val="22"/>
        </w:rPr>
      </w:pPr>
      <w:r w:rsidRPr="00D41D89">
        <w:rPr>
          <w:rFonts w:asciiTheme="minorHAnsi" w:hAnsiTheme="minorHAnsi" w:cstheme="minorHAnsi"/>
          <w:sz w:val="22"/>
          <w:szCs w:val="22"/>
        </w:rPr>
        <w:t>Price adjustments include price increases and price decreases.  Adjustments will be considered as follows:</w:t>
      </w:r>
    </w:p>
    <w:p w14:paraId="6E33FD5C" w14:textId="77777777" w:rsidR="00BA6FD9" w:rsidRPr="00D41D89" w:rsidRDefault="00BA6FD9" w:rsidP="0012077B">
      <w:pPr>
        <w:pStyle w:val="IndentLevel1"/>
        <w:spacing w:after="20" w:line="240" w:lineRule="auto"/>
        <w:rPr>
          <w:rFonts w:asciiTheme="minorHAnsi" w:hAnsiTheme="minorHAnsi" w:cstheme="minorHAnsi"/>
          <w:sz w:val="22"/>
          <w:szCs w:val="22"/>
        </w:rPr>
      </w:pPr>
      <w:r w:rsidRPr="00D41D89">
        <w:rPr>
          <w:rFonts w:asciiTheme="minorHAnsi" w:hAnsiTheme="minorHAnsi" w:cstheme="minorHAnsi"/>
          <w:sz w:val="22"/>
          <w:szCs w:val="22"/>
        </w:rPr>
        <w:t>(a)</w:t>
      </w:r>
      <w:r w:rsidRPr="00D41D89">
        <w:rPr>
          <w:rFonts w:asciiTheme="minorHAnsi" w:hAnsiTheme="minorHAnsi" w:cstheme="minorHAnsi"/>
          <w:sz w:val="22"/>
          <w:szCs w:val="22"/>
        </w:rPr>
        <w:tab/>
        <w:t>Contractors shall submit price decreases anytime during the contract period in which they occur.  Price decreases will be handled in accordance with the provisions of the Price Reduction Clause.</w:t>
      </w:r>
    </w:p>
    <w:p w14:paraId="5B8B92DA" w14:textId="77777777" w:rsidR="00BA6FD9" w:rsidRPr="00D41D89" w:rsidRDefault="00BA6FD9" w:rsidP="0012077B">
      <w:pPr>
        <w:pStyle w:val="IndentLevel1"/>
        <w:spacing w:after="20" w:line="240" w:lineRule="auto"/>
        <w:rPr>
          <w:rFonts w:asciiTheme="minorHAnsi" w:hAnsiTheme="minorHAnsi" w:cstheme="minorHAnsi"/>
          <w:sz w:val="22"/>
          <w:szCs w:val="22"/>
        </w:rPr>
      </w:pPr>
      <w:r w:rsidRPr="00D41D89">
        <w:rPr>
          <w:rFonts w:asciiTheme="minorHAnsi" w:hAnsiTheme="minorHAnsi" w:cstheme="minorHAnsi"/>
          <w:sz w:val="22"/>
          <w:szCs w:val="22"/>
        </w:rPr>
        <w:t>(b)</w:t>
      </w:r>
      <w:r w:rsidRPr="00D41D89">
        <w:rPr>
          <w:rFonts w:asciiTheme="minorHAnsi" w:hAnsiTheme="minorHAnsi" w:cstheme="minorHAnsi"/>
          <w:sz w:val="22"/>
          <w:szCs w:val="22"/>
        </w:rPr>
        <w:tab/>
        <w:t>Contractors may request price increases providing all of the following conditions are met:</w:t>
      </w:r>
    </w:p>
    <w:p w14:paraId="148DACB5" w14:textId="77777777" w:rsidR="00BA6FD9" w:rsidRPr="00D41D89" w:rsidRDefault="00BA6FD9" w:rsidP="0012077B">
      <w:pPr>
        <w:pStyle w:val="IndentLevel2"/>
        <w:spacing w:after="20" w:line="240" w:lineRule="auto"/>
        <w:rPr>
          <w:rFonts w:asciiTheme="minorHAnsi" w:hAnsiTheme="minorHAnsi" w:cstheme="minorHAnsi"/>
          <w:sz w:val="22"/>
          <w:szCs w:val="22"/>
        </w:rPr>
      </w:pPr>
      <w:r w:rsidRPr="00D41D89">
        <w:rPr>
          <w:rFonts w:asciiTheme="minorHAnsi" w:hAnsiTheme="minorHAnsi" w:cstheme="minorHAnsi"/>
          <w:sz w:val="22"/>
          <w:szCs w:val="22"/>
        </w:rPr>
        <w:tab/>
        <w:t>(1)</w:t>
      </w:r>
      <w:r w:rsidRPr="00D41D89">
        <w:rPr>
          <w:rFonts w:asciiTheme="minorHAnsi" w:hAnsiTheme="minorHAnsi" w:cstheme="minorHAnsi"/>
          <w:sz w:val="22"/>
          <w:szCs w:val="22"/>
        </w:rPr>
        <w:tab/>
        <w:t>Increases resulting from a reissue or other modification of the Contractor's commercial catalog/pricelist that was used as the basis for the contract award.</w:t>
      </w:r>
    </w:p>
    <w:p w14:paraId="1A276ABB" w14:textId="77777777" w:rsidR="00BA6FD9" w:rsidRPr="00D41D89" w:rsidRDefault="00BA6FD9" w:rsidP="0012077B">
      <w:pPr>
        <w:pStyle w:val="IndentLevel2"/>
        <w:spacing w:after="20" w:line="240" w:lineRule="auto"/>
        <w:rPr>
          <w:rFonts w:asciiTheme="minorHAnsi" w:hAnsiTheme="minorHAnsi" w:cstheme="minorHAnsi"/>
          <w:sz w:val="22"/>
          <w:szCs w:val="22"/>
        </w:rPr>
      </w:pPr>
      <w:r w:rsidRPr="00D41D89">
        <w:rPr>
          <w:rFonts w:asciiTheme="minorHAnsi" w:hAnsiTheme="minorHAnsi" w:cstheme="minorHAnsi"/>
          <w:sz w:val="22"/>
          <w:szCs w:val="22"/>
        </w:rPr>
        <w:tab/>
        <w:t>(2)</w:t>
      </w:r>
      <w:r w:rsidRPr="00D41D89">
        <w:rPr>
          <w:rFonts w:asciiTheme="minorHAnsi" w:hAnsiTheme="minorHAnsi" w:cstheme="minorHAnsi"/>
          <w:sz w:val="22"/>
          <w:szCs w:val="22"/>
        </w:rPr>
        <w:tab/>
        <w:t>Increases are requested before the last 60 days of the contract period.</w:t>
      </w:r>
    </w:p>
    <w:p w14:paraId="75364CA4" w14:textId="77777777" w:rsidR="00BA6FD9" w:rsidRPr="00D41D89" w:rsidRDefault="00BA6FD9" w:rsidP="0012077B">
      <w:pPr>
        <w:pStyle w:val="IndentLevel2"/>
        <w:spacing w:after="20" w:line="240" w:lineRule="auto"/>
        <w:rPr>
          <w:rFonts w:asciiTheme="minorHAnsi" w:hAnsiTheme="minorHAnsi" w:cstheme="minorHAnsi"/>
          <w:sz w:val="22"/>
          <w:szCs w:val="22"/>
        </w:rPr>
      </w:pPr>
      <w:r w:rsidRPr="00D41D89">
        <w:rPr>
          <w:rFonts w:asciiTheme="minorHAnsi" w:hAnsiTheme="minorHAnsi" w:cstheme="minorHAnsi"/>
          <w:sz w:val="22"/>
          <w:szCs w:val="22"/>
        </w:rPr>
        <w:tab/>
        <w:t>(3)</w:t>
      </w:r>
      <w:r w:rsidRPr="00D41D89">
        <w:rPr>
          <w:rFonts w:asciiTheme="minorHAnsi" w:hAnsiTheme="minorHAnsi" w:cstheme="minorHAnsi"/>
          <w:sz w:val="22"/>
          <w:szCs w:val="22"/>
        </w:rPr>
        <w:tab/>
        <w:t>At least 30 days elapse between requested increases.</w:t>
      </w:r>
    </w:p>
    <w:p w14:paraId="3F271F12" w14:textId="77777777" w:rsidR="00BA6FD9" w:rsidRPr="00D41D89" w:rsidRDefault="00BA6FD9" w:rsidP="0012077B">
      <w:pPr>
        <w:pStyle w:val="IndentLevel1"/>
        <w:spacing w:after="20" w:line="240" w:lineRule="auto"/>
        <w:rPr>
          <w:rFonts w:asciiTheme="minorHAnsi" w:hAnsiTheme="minorHAnsi" w:cstheme="minorHAnsi"/>
          <w:sz w:val="22"/>
          <w:szCs w:val="22"/>
        </w:rPr>
      </w:pPr>
      <w:r w:rsidRPr="00D41D89">
        <w:rPr>
          <w:rFonts w:asciiTheme="minorHAnsi" w:hAnsiTheme="minorHAnsi" w:cstheme="minorHAnsi"/>
          <w:sz w:val="22"/>
          <w:szCs w:val="22"/>
        </w:rPr>
        <w:t>(c)</w:t>
      </w:r>
      <w:r w:rsidRPr="00D41D89">
        <w:rPr>
          <w:rFonts w:asciiTheme="minorHAnsi" w:hAnsiTheme="minorHAnsi" w:cstheme="minorHAnsi"/>
          <w:sz w:val="22"/>
          <w:szCs w:val="22"/>
        </w:rPr>
        <w:tab/>
        <w:t>The following material shall be submitted with the request for a price increase:</w:t>
      </w:r>
    </w:p>
    <w:p w14:paraId="5ADFDA2B" w14:textId="77777777" w:rsidR="00BA6FD9" w:rsidRPr="00D41D89" w:rsidRDefault="00BA6FD9" w:rsidP="0012077B">
      <w:pPr>
        <w:pStyle w:val="IndentLevel2"/>
        <w:spacing w:after="20" w:line="240" w:lineRule="auto"/>
        <w:rPr>
          <w:rFonts w:asciiTheme="minorHAnsi" w:hAnsiTheme="minorHAnsi" w:cstheme="minorHAnsi"/>
          <w:sz w:val="22"/>
          <w:szCs w:val="22"/>
        </w:rPr>
      </w:pPr>
      <w:r w:rsidRPr="00D41D89">
        <w:rPr>
          <w:rFonts w:asciiTheme="minorHAnsi" w:hAnsiTheme="minorHAnsi" w:cstheme="minorHAnsi"/>
          <w:sz w:val="22"/>
          <w:szCs w:val="22"/>
        </w:rPr>
        <w:tab/>
        <w:t>(1)</w:t>
      </w:r>
      <w:r w:rsidRPr="00D41D89">
        <w:rPr>
          <w:rFonts w:asciiTheme="minorHAnsi" w:hAnsiTheme="minorHAnsi" w:cstheme="minorHAnsi"/>
          <w:sz w:val="22"/>
          <w:szCs w:val="22"/>
        </w:rPr>
        <w:tab/>
        <w:t>A copy of the commercial catalog/pricelist showing the price increase and the effective date for commercial customers.</w:t>
      </w:r>
    </w:p>
    <w:p w14:paraId="58C17B49" w14:textId="77777777" w:rsidR="00BA6FD9" w:rsidRPr="00D41D89" w:rsidRDefault="00BA6FD9" w:rsidP="0012077B">
      <w:pPr>
        <w:pStyle w:val="IndentLevel2"/>
        <w:spacing w:after="20" w:line="240" w:lineRule="auto"/>
        <w:rPr>
          <w:rFonts w:asciiTheme="minorHAnsi" w:hAnsiTheme="minorHAnsi" w:cstheme="minorHAnsi"/>
          <w:sz w:val="22"/>
          <w:szCs w:val="22"/>
        </w:rPr>
      </w:pPr>
      <w:r w:rsidRPr="00D41D89">
        <w:rPr>
          <w:rFonts w:asciiTheme="minorHAnsi" w:hAnsiTheme="minorHAnsi" w:cstheme="minorHAnsi"/>
          <w:sz w:val="22"/>
          <w:szCs w:val="22"/>
        </w:rPr>
        <w:lastRenderedPageBreak/>
        <w:tab/>
        <w:t>(2)</w:t>
      </w:r>
      <w:r w:rsidRPr="00D41D89">
        <w:rPr>
          <w:rFonts w:asciiTheme="minorHAnsi" w:hAnsiTheme="minorHAnsi" w:cstheme="minorHAnsi"/>
          <w:sz w:val="22"/>
          <w:szCs w:val="22"/>
        </w:rPr>
        <w:tab/>
        <w:t>Commercial Sales Practice format regarding the Contractor's commercial pricing practice relating to the reissued or modified catalog/pricelist, or a certification that no change has occurred in the data since completion of the initial negotiation or a subsequent submission.</w:t>
      </w:r>
    </w:p>
    <w:p w14:paraId="11A38D4B" w14:textId="77777777" w:rsidR="00BA6FD9" w:rsidRPr="00D41D89" w:rsidRDefault="00BA6FD9" w:rsidP="0012077B">
      <w:pPr>
        <w:pStyle w:val="IndentLevel2"/>
        <w:spacing w:after="20" w:line="240" w:lineRule="auto"/>
        <w:rPr>
          <w:rFonts w:asciiTheme="minorHAnsi" w:hAnsiTheme="minorHAnsi" w:cstheme="minorHAnsi"/>
          <w:sz w:val="22"/>
          <w:szCs w:val="22"/>
        </w:rPr>
      </w:pPr>
      <w:r w:rsidRPr="00D41D89">
        <w:rPr>
          <w:rFonts w:asciiTheme="minorHAnsi" w:hAnsiTheme="minorHAnsi" w:cstheme="minorHAnsi"/>
          <w:sz w:val="22"/>
          <w:szCs w:val="22"/>
        </w:rPr>
        <w:tab/>
        <w:t>(3)</w:t>
      </w:r>
      <w:r w:rsidRPr="00D41D89">
        <w:rPr>
          <w:rFonts w:asciiTheme="minorHAnsi" w:hAnsiTheme="minorHAnsi" w:cstheme="minorHAnsi"/>
          <w:sz w:val="22"/>
          <w:szCs w:val="22"/>
        </w:rPr>
        <w:tab/>
        <w:t>Documentation supporting the reasonableness of the price increase.</w:t>
      </w:r>
    </w:p>
    <w:p w14:paraId="4A702DB1" w14:textId="77777777" w:rsidR="00BA6FD9" w:rsidRPr="00D41D89" w:rsidRDefault="00BA6FD9" w:rsidP="0012077B">
      <w:pPr>
        <w:pStyle w:val="IndentLevel1"/>
        <w:spacing w:after="20" w:line="240" w:lineRule="auto"/>
        <w:rPr>
          <w:rFonts w:asciiTheme="minorHAnsi" w:hAnsiTheme="minorHAnsi" w:cstheme="minorHAnsi"/>
          <w:sz w:val="22"/>
          <w:szCs w:val="22"/>
        </w:rPr>
      </w:pPr>
      <w:r w:rsidRPr="00D41D89">
        <w:rPr>
          <w:rFonts w:asciiTheme="minorHAnsi" w:hAnsiTheme="minorHAnsi" w:cstheme="minorHAnsi"/>
          <w:sz w:val="22"/>
          <w:szCs w:val="22"/>
        </w:rPr>
        <w:t>(d)</w:t>
      </w:r>
      <w:r w:rsidRPr="00D41D89">
        <w:rPr>
          <w:rFonts w:asciiTheme="minorHAnsi" w:hAnsiTheme="minorHAnsi" w:cstheme="minorHAnsi"/>
          <w:sz w:val="22"/>
          <w:szCs w:val="22"/>
        </w:rPr>
        <w:tab/>
        <w:t>The Government reserves the right to exercise one of the following options:</w:t>
      </w:r>
    </w:p>
    <w:p w14:paraId="4C95C906" w14:textId="77777777" w:rsidR="00BA6FD9" w:rsidRPr="00D41D89" w:rsidRDefault="00BA6FD9" w:rsidP="0012077B">
      <w:pPr>
        <w:pStyle w:val="IndentLevel2"/>
        <w:spacing w:after="20" w:line="240" w:lineRule="auto"/>
        <w:rPr>
          <w:rFonts w:asciiTheme="minorHAnsi" w:hAnsiTheme="minorHAnsi" w:cstheme="minorHAnsi"/>
          <w:sz w:val="22"/>
          <w:szCs w:val="22"/>
        </w:rPr>
      </w:pPr>
      <w:r w:rsidRPr="00D41D89">
        <w:rPr>
          <w:rFonts w:asciiTheme="minorHAnsi" w:hAnsiTheme="minorHAnsi" w:cstheme="minorHAnsi"/>
          <w:sz w:val="22"/>
          <w:szCs w:val="22"/>
        </w:rPr>
        <w:tab/>
        <w:t>(1)</w:t>
      </w:r>
      <w:r w:rsidRPr="00D41D89">
        <w:rPr>
          <w:rFonts w:asciiTheme="minorHAnsi" w:hAnsiTheme="minorHAnsi" w:cstheme="minorHAnsi"/>
          <w:sz w:val="22"/>
          <w:szCs w:val="22"/>
        </w:rPr>
        <w:tab/>
        <w:t>Accept the Contractor's price increases as requested when all conditions of (b), (c), and (d) of this clause are satisfied;</w:t>
      </w:r>
    </w:p>
    <w:p w14:paraId="294DD056" w14:textId="77777777" w:rsidR="00BA6FD9" w:rsidRPr="00D41D89" w:rsidRDefault="00BA6FD9" w:rsidP="0012077B">
      <w:pPr>
        <w:pStyle w:val="IndentLevel2"/>
        <w:spacing w:after="20" w:line="240" w:lineRule="auto"/>
        <w:rPr>
          <w:rFonts w:asciiTheme="minorHAnsi" w:hAnsiTheme="minorHAnsi" w:cstheme="minorHAnsi"/>
          <w:sz w:val="22"/>
          <w:szCs w:val="22"/>
        </w:rPr>
      </w:pPr>
      <w:r w:rsidRPr="00D41D89">
        <w:rPr>
          <w:rFonts w:asciiTheme="minorHAnsi" w:hAnsiTheme="minorHAnsi" w:cstheme="minorHAnsi"/>
          <w:sz w:val="22"/>
          <w:szCs w:val="22"/>
        </w:rPr>
        <w:tab/>
        <w:t>(2)</w:t>
      </w:r>
      <w:r w:rsidRPr="00D41D89">
        <w:rPr>
          <w:rFonts w:asciiTheme="minorHAnsi" w:hAnsiTheme="minorHAnsi" w:cstheme="minorHAnsi"/>
          <w:sz w:val="22"/>
          <w:szCs w:val="22"/>
        </w:rPr>
        <w:tab/>
        <w:t>Negotiate more favorable discounts from the new commercial prices when the total increase requested is not supported; or,</w:t>
      </w:r>
    </w:p>
    <w:p w14:paraId="293E2EF6" w14:textId="77777777" w:rsidR="00BA6FD9" w:rsidRPr="00D41D89" w:rsidRDefault="00BA6FD9" w:rsidP="0012077B">
      <w:pPr>
        <w:pStyle w:val="IndentLevel2"/>
        <w:spacing w:after="20" w:line="240" w:lineRule="auto"/>
        <w:rPr>
          <w:rFonts w:asciiTheme="minorHAnsi" w:hAnsiTheme="minorHAnsi" w:cstheme="minorHAnsi"/>
          <w:sz w:val="22"/>
          <w:szCs w:val="22"/>
        </w:rPr>
      </w:pPr>
      <w:r w:rsidRPr="00D41D89">
        <w:rPr>
          <w:rFonts w:asciiTheme="minorHAnsi" w:hAnsiTheme="minorHAnsi" w:cstheme="minorHAnsi"/>
          <w:sz w:val="22"/>
          <w:szCs w:val="22"/>
        </w:rPr>
        <w:tab/>
        <w:t>(3)</w:t>
      </w:r>
      <w:r w:rsidRPr="00D41D89">
        <w:rPr>
          <w:rFonts w:asciiTheme="minorHAnsi" w:hAnsiTheme="minorHAnsi" w:cstheme="minorHAnsi"/>
          <w:sz w:val="22"/>
          <w:szCs w:val="22"/>
        </w:rPr>
        <w:tab/>
        <w:t>Remove the product(s) from contract involved pursuant to the Cancellation Clause of this contract, when the increase requested is not supported.</w:t>
      </w:r>
    </w:p>
    <w:p w14:paraId="519C644A" w14:textId="77777777" w:rsidR="00BA6FD9" w:rsidRPr="00200175" w:rsidRDefault="00BA6FD9" w:rsidP="004402FE">
      <w:pPr>
        <w:pStyle w:val="IndentLevel1"/>
        <w:ind w:left="360" w:hanging="360"/>
        <w:rPr>
          <w:rFonts w:asciiTheme="minorHAnsi" w:hAnsiTheme="minorHAnsi" w:cstheme="minorHAnsi"/>
          <w:sz w:val="22"/>
          <w:szCs w:val="22"/>
        </w:rPr>
      </w:pPr>
      <w:r w:rsidRPr="00D41D89">
        <w:rPr>
          <w:rFonts w:asciiTheme="minorHAnsi" w:hAnsiTheme="minorHAnsi" w:cstheme="minorHAnsi"/>
          <w:sz w:val="22"/>
          <w:szCs w:val="22"/>
        </w:rPr>
        <w:t>(e)</w:t>
      </w:r>
      <w:r w:rsidR="004402FE">
        <w:rPr>
          <w:rFonts w:asciiTheme="minorHAnsi" w:hAnsiTheme="minorHAnsi" w:cstheme="minorHAnsi"/>
          <w:sz w:val="22"/>
          <w:szCs w:val="22"/>
        </w:rPr>
        <w:t xml:space="preserve">   </w:t>
      </w:r>
      <w:r w:rsidRPr="00D41D89">
        <w:rPr>
          <w:rFonts w:asciiTheme="minorHAnsi" w:hAnsiTheme="minorHAnsi" w:cstheme="minorHAnsi"/>
          <w:sz w:val="22"/>
          <w:szCs w:val="22"/>
        </w:rPr>
        <w:t xml:space="preserve">The contract modification reflecting the price adjustment shall be made effective upon signature of the Contracting Officer, </w:t>
      </w:r>
      <w:r w:rsidRPr="00200175">
        <w:rPr>
          <w:rFonts w:asciiTheme="minorHAnsi" w:hAnsiTheme="minorHAnsi" w:cstheme="minorHAnsi"/>
          <w:sz w:val="22"/>
          <w:szCs w:val="22"/>
        </w:rPr>
        <w:t>provided that in no event shall such price adjustment be effective prior to the effective date of the commercial price increases.  The increased contract prices shall apply to delivery orders issued to the Contractor on or after the effective date of the contract modification.</w:t>
      </w:r>
    </w:p>
    <w:p w14:paraId="77C04B50" w14:textId="77777777" w:rsidR="00C46717" w:rsidRPr="00212F94" w:rsidRDefault="00C46717" w:rsidP="006C20CE">
      <w:pPr>
        <w:pStyle w:val="Heading4"/>
        <w:spacing w:after="40"/>
        <w:rPr>
          <w:rFonts w:ascii="Georgia" w:hAnsi="Georgia" w:cstheme="minorHAnsi"/>
          <w:bCs w:val="0"/>
        </w:rPr>
      </w:pPr>
      <w:bookmarkStart w:id="303" w:name="Pg30_02"/>
      <w:r w:rsidRPr="00200175">
        <w:rPr>
          <w:rFonts w:ascii="Georgia" w:hAnsi="Georgia" w:cstheme="minorHAnsi"/>
          <w:bCs w:val="0"/>
        </w:rPr>
        <w:t>552.232-74   INVOICE PAYMENTS (SEP 1999)</w:t>
      </w:r>
      <w:r w:rsidRPr="00212F94">
        <w:rPr>
          <w:rFonts w:ascii="Georgia" w:hAnsi="Georgia" w:cstheme="minorHAnsi"/>
          <w:bCs w:val="0"/>
        </w:rPr>
        <w:t xml:space="preserve">  </w:t>
      </w:r>
    </w:p>
    <w:bookmarkEnd w:id="303"/>
    <w:p w14:paraId="27163380" w14:textId="77777777" w:rsidR="00D254F8" w:rsidRPr="00D41D89" w:rsidRDefault="00265E6D" w:rsidP="0012077B">
      <w:pPr>
        <w:spacing w:after="20"/>
        <w:rPr>
          <w:rFonts w:asciiTheme="minorHAnsi" w:hAnsiTheme="minorHAnsi" w:cstheme="minorHAnsi"/>
          <w:b/>
          <w:i/>
        </w:rPr>
      </w:pPr>
      <w:r w:rsidRPr="00D41D89">
        <w:rPr>
          <w:rFonts w:asciiTheme="minorHAnsi" w:hAnsiTheme="minorHAnsi" w:cstheme="minorHAnsi"/>
          <w:b/>
          <w:i/>
          <w:highlight w:val="yellow"/>
        </w:rPr>
        <w:t xml:space="preserve">NOTE:  </w:t>
      </w:r>
      <w:r w:rsidR="00D254F8" w:rsidRPr="00D41D89">
        <w:rPr>
          <w:rFonts w:asciiTheme="minorHAnsi" w:hAnsiTheme="minorHAnsi" w:cstheme="minorHAnsi"/>
          <w:b/>
          <w:i/>
          <w:highlight w:val="yellow"/>
        </w:rPr>
        <w:t>This clause does not apply to orders placed through a Government Prime Vendor.</w:t>
      </w:r>
      <w:r w:rsidR="00D254F8" w:rsidRPr="00D41D89">
        <w:rPr>
          <w:rFonts w:asciiTheme="minorHAnsi" w:hAnsiTheme="minorHAnsi" w:cstheme="minorHAnsi"/>
          <w:b/>
          <w:i/>
        </w:rPr>
        <w:t xml:space="preserve"> </w:t>
      </w:r>
    </w:p>
    <w:p w14:paraId="19C27DA9" w14:textId="77777777" w:rsidR="00C46717" w:rsidRPr="00D41D89" w:rsidRDefault="00C46717" w:rsidP="0012077B">
      <w:pPr>
        <w:pStyle w:val="IndentLevel1"/>
        <w:spacing w:after="20" w:line="240" w:lineRule="auto"/>
        <w:rPr>
          <w:rFonts w:asciiTheme="minorHAnsi" w:hAnsiTheme="minorHAnsi" w:cstheme="minorHAnsi"/>
          <w:sz w:val="22"/>
          <w:szCs w:val="22"/>
        </w:rPr>
      </w:pPr>
      <w:r w:rsidRPr="00D41D89">
        <w:rPr>
          <w:rFonts w:asciiTheme="minorHAnsi" w:hAnsiTheme="minorHAnsi" w:cstheme="minorHAnsi"/>
          <w:sz w:val="22"/>
          <w:szCs w:val="22"/>
        </w:rPr>
        <w:t>(a)</w:t>
      </w:r>
      <w:r w:rsidRPr="00D41D89">
        <w:rPr>
          <w:rFonts w:asciiTheme="minorHAnsi" w:hAnsiTheme="minorHAnsi" w:cstheme="minorHAnsi"/>
          <w:sz w:val="22"/>
          <w:szCs w:val="22"/>
        </w:rPr>
        <w:tab/>
        <w:t>The due date for making invoice payments by the designated payment office is:</w:t>
      </w:r>
    </w:p>
    <w:p w14:paraId="555B6CCC" w14:textId="77777777" w:rsidR="00C46717" w:rsidRPr="00D41D89" w:rsidRDefault="00C46717" w:rsidP="0012077B">
      <w:pPr>
        <w:pStyle w:val="IndentLevel2"/>
        <w:spacing w:after="20" w:line="240" w:lineRule="auto"/>
        <w:rPr>
          <w:rFonts w:asciiTheme="minorHAnsi" w:hAnsiTheme="minorHAnsi" w:cstheme="minorHAnsi"/>
          <w:sz w:val="22"/>
          <w:szCs w:val="22"/>
        </w:rPr>
      </w:pPr>
      <w:r w:rsidRPr="00D41D89">
        <w:rPr>
          <w:rFonts w:asciiTheme="minorHAnsi" w:hAnsiTheme="minorHAnsi" w:cstheme="minorHAnsi"/>
          <w:sz w:val="22"/>
          <w:szCs w:val="22"/>
        </w:rPr>
        <w:tab/>
        <w:t>(1)</w:t>
      </w:r>
      <w:r w:rsidRPr="00D41D89">
        <w:rPr>
          <w:rFonts w:asciiTheme="minorHAnsi" w:hAnsiTheme="minorHAnsi" w:cstheme="minorHAnsi"/>
          <w:sz w:val="22"/>
          <w:szCs w:val="22"/>
        </w:rPr>
        <w:tab/>
        <w:t>For orders placed electronically by the General Services Administration (GSA) Federal Supply Service (FSS), and to be paid by GSA through electronic funds transfer (EFT), the later of the following two events:</w:t>
      </w:r>
    </w:p>
    <w:p w14:paraId="2F69B4FD" w14:textId="77777777" w:rsidR="00C46717" w:rsidRPr="00D41D89" w:rsidRDefault="00C46717" w:rsidP="0012077B">
      <w:pPr>
        <w:pStyle w:val="IndentLevel3"/>
        <w:spacing w:after="20" w:line="240" w:lineRule="auto"/>
        <w:rPr>
          <w:rFonts w:asciiTheme="minorHAnsi" w:hAnsiTheme="minorHAnsi" w:cstheme="minorHAnsi"/>
          <w:sz w:val="22"/>
          <w:szCs w:val="22"/>
        </w:rPr>
      </w:pPr>
      <w:r w:rsidRPr="00D41D89">
        <w:rPr>
          <w:rFonts w:asciiTheme="minorHAnsi" w:hAnsiTheme="minorHAnsi" w:cstheme="minorHAnsi"/>
          <w:sz w:val="22"/>
          <w:szCs w:val="22"/>
        </w:rPr>
        <w:tab/>
      </w:r>
      <w:r w:rsidRPr="00D41D89">
        <w:rPr>
          <w:rFonts w:asciiTheme="minorHAnsi" w:hAnsiTheme="minorHAnsi" w:cstheme="minorHAnsi"/>
          <w:sz w:val="22"/>
          <w:szCs w:val="22"/>
        </w:rPr>
        <w:tab/>
        <w:t>(i)</w:t>
      </w:r>
      <w:r w:rsidRPr="00D41D89">
        <w:rPr>
          <w:rFonts w:asciiTheme="minorHAnsi" w:hAnsiTheme="minorHAnsi" w:cstheme="minorHAnsi"/>
          <w:sz w:val="22"/>
          <w:szCs w:val="22"/>
        </w:rPr>
        <w:tab/>
        <w:t>The 10th day after the designated billing office receives a proper invoice from the Contractor.  If the designated billing office fails to annotate the invoice with the date of receipt at the time of receipt, the invoice payment due date shall be the 10th day after the date of the Contractor's invoice; provided the Contractor submitted a proper invoice and no disagreement exists over quantity, quality, or Contractor compliance with contract requirements.</w:t>
      </w:r>
    </w:p>
    <w:p w14:paraId="05511073" w14:textId="77777777" w:rsidR="00C46717" w:rsidRPr="00D41D89" w:rsidRDefault="00C46717" w:rsidP="0012077B">
      <w:pPr>
        <w:pStyle w:val="IndentLevel3"/>
        <w:spacing w:after="20" w:line="240" w:lineRule="auto"/>
        <w:rPr>
          <w:rFonts w:asciiTheme="minorHAnsi" w:hAnsiTheme="minorHAnsi" w:cstheme="minorHAnsi"/>
          <w:sz w:val="22"/>
          <w:szCs w:val="22"/>
        </w:rPr>
      </w:pPr>
      <w:r w:rsidRPr="00D41D89">
        <w:rPr>
          <w:rFonts w:asciiTheme="minorHAnsi" w:hAnsiTheme="minorHAnsi" w:cstheme="minorHAnsi"/>
          <w:sz w:val="22"/>
          <w:szCs w:val="22"/>
        </w:rPr>
        <w:tab/>
      </w:r>
      <w:r w:rsidRPr="00D41D89">
        <w:rPr>
          <w:rFonts w:asciiTheme="minorHAnsi" w:hAnsiTheme="minorHAnsi" w:cstheme="minorHAnsi"/>
          <w:sz w:val="22"/>
          <w:szCs w:val="22"/>
        </w:rPr>
        <w:tab/>
        <w:t>(ii)</w:t>
      </w:r>
      <w:r w:rsidRPr="00D41D89">
        <w:rPr>
          <w:rFonts w:asciiTheme="minorHAnsi" w:hAnsiTheme="minorHAnsi" w:cstheme="minorHAnsi"/>
          <w:sz w:val="22"/>
          <w:szCs w:val="22"/>
        </w:rPr>
        <w:tab/>
        <w:t>The 10th day after Government acceptance of supplies delivered or services performed by the Contractor.</w:t>
      </w:r>
    </w:p>
    <w:p w14:paraId="11F0CAA5" w14:textId="77777777" w:rsidR="00C46717" w:rsidRPr="00D41D89" w:rsidRDefault="00C46717" w:rsidP="0012077B">
      <w:pPr>
        <w:pStyle w:val="IndentLevel2"/>
        <w:spacing w:after="20" w:line="240" w:lineRule="auto"/>
        <w:rPr>
          <w:rFonts w:asciiTheme="minorHAnsi" w:hAnsiTheme="minorHAnsi" w:cstheme="minorHAnsi"/>
          <w:sz w:val="22"/>
          <w:szCs w:val="22"/>
        </w:rPr>
      </w:pPr>
      <w:r w:rsidRPr="00D41D89">
        <w:rPr>
          <w:rFonts w:asciiTheme="minorHAnsi" w:hAnsiTheme="minorHAnsi" w:cstheme="minorHAnsi"/>
          <w:sz w:val="22"/>
          <w:szCs w:val="22"/>
        </w:rPr>
        <w:tab/>
        <w:t>(2)</w:t>
      </w:r>
      <w:r w:rsidRPr="00D41D89">
        <w:rPr>
          <w:rFonts w:asciiTheme="minorHAnsi" w:hAnsiTheme="minorHAnsi" w:cstheme="minorHAnsi"/>
          <w:sz w:val="22"/>
          <w:szCs w:val="22"/>
        </w:rPr>
        <w:tab/>
        <w:t>For all other orders, the later of the following two events:</w:t>
      </w:r>
    </w:p>
    <w:p w14:paraId="5D9ADEA0" w14:textId="77777777" w:rsidR="00C46717" w:rsidRPr="00D41D89" w:rsidRDefault="00C46717" w:rsidP="0012077B">
      <w:pPr>
        <w:pStyle w:val="IndentLevel3"/>
        <w:spacing w:after="20" w:line="240" w:lineRule="auto"/>
        <w:rPr>
          <w:rFonts w:asciiTheme="minorHAnsi" w:hAnsiTheme="minorHAnsi" w:cstheme="minorHAnsi"/>
          <w:sz w:val="22"/>
          <w:szCs w:val="22"/>
        </w:rPr>
      </w:pPr>
      <w:r w:rsidRPr="00D41D89">
        <w:rPr>
          <w:rFonts w:asciiTheme="minorHAnsi" w:hAnsiTheme="minorHAnsi" w:cstheme="minorHAnsi"/>
          <w:sz w:val="22"/>
          <w:szCs w:val="22"/>
        </w:rPr>
        <w:tab/>
      </w:r>
      <w:r w:rsidRPr="00D41D89">
        <w:rPr>
          <w:rFonts w:asciiTheme="minorHAnsi" w:hAnsiTheme="minorHAnsi" w:cstheme="minorHAnsi"/>
          <w:sz w:val="22"/>
          <w:szCs w:val="22"/>
        </w:rPr>
        <w:tab/>
        <w:t>(i)</w:t>
      </w:r>
      <w:r w:rsidRPr="00D41D89">
        <w:rPr>
          <w:rFonts w:asciiTheme="minorHAnsi" w:hAnsiTheme="minorHAnsi" w:cstheme="minorHAnsi"/>
          <w:sz w:val="22"/>
          <w:szCs w:val="22"/>
        </w:rPr>
        <w:tab/>
        <w:t>The 30th day after the designated billing office receives a proper invoice from the Contractor.  If the designated billing office fails to annotate the invoice with the date of receipt at the time of receipt, the invoice payment due date shall be the 30th day after the date of the Contractor's invoice; provided the Contractor submitted a proper invoice and no disagreement exists over quantity, quality, or Contractor compliance with contract requirements.</w:t>
      </w:r>
    </w:p>
    <w:p w14:paraId="195B934B" w14:textId="77777777" w:rsidR="00C46717" w:rsidRPr="00D41D89" w:rsidRDefault="00C46717" w:rsidP="0012077B">
      <w:pPr>
        <w:pStyle w:val="IndentLevel3"/>
        <w:spacing w:after="20" w:line="240" w:lineRule="auto"/>
        <w:rPr>
          <w:rFonts w:asciiTheme="minorHAnsi" w:hAnsiTheme="minorHAnsi" w:cstheme="minorHAnsi"/>
          <w:sz w:val="22"/>
          <w:szCs w:val="22"/>
        </w:rPr>
      </w:pPr>
      <w:r w:rsidRPr="00D41D89">
        <w:rPr>
          <w:rFonts w:asciiTheme="minorHAnsi" w:hAnsiTheme="minorHAnsi" w:cstheme="minorHAnsi"/>
          <w:sz w:val="22"/>
          <w:szCs w:val="22"/>
        </w:rPr>
        <w:tab/>
      </w:r>
      <w:r w:rsidRPr="00D41D89">
        <w:rPr>
          <w:rFonts w:asciiTheme="minorHAnsi" w:hAnsiTheme="minorHAnsi" w:cstheme="minorHAnsi"/>
          <w:sz w:val="22"/>
          <w:szCs w:val="22"/>
        </w:rPr>
        <w:tab/>
        <w:t>(ii)</w:t>
      </w:r>
      <w:r w:rsidRPr="00D41D89">
        <w:rPr>
          <w:rFonts w:asciiTheme="minorHAnsi" w:hAnsiTheme="minorHAnsi" w:cstheme="minorHAnsi"/>
          <w:sz w:val="22"/>
          <w:szCs w:val="22"/>
        </w:rPr>
        <w:tab/>
        <w:t>The 30th day after Government acceptance of supplies delivered or services performed by the Contractor.</w:t>
      </w:r>
    </w:p>
    <w:p w14:paraId="692E5EB0" w14:textId="77777777" w:rsidR="00C46717" w:rsidRPr="00D41D89" w:rsidRDefault="00C46717" w:rsidP="0012077B">
      <w:pPr>
        <w:pStyle w:val="IndentLevel2"/>
        <w:spacing w:after="20" w:line="240" w:lineRule="auto"/>
        <w:rPr>
          <w:rFonts w:asciiTheme="minorHAnsi" w:hAnsiTheme="minorHAnsi" w:cstheme="minorHAnsi"/>
          <w:sz w:val="22"/>
          <w:szCs w:val="22"/>
        </w:rPr>
      </w:pPr>
      <w:r w:rsidRPr="00D41D89">
        <w:rPr>
          <w:rFonts w:asciiTheme="minorHAnsi" w:hAnsiTheme="minorHAnsi" w:cstheme="minorHAnsi"/>
          <w:sz w:val="22"/>
          <w:szCs w:val="22"/>
        </w:rPr>
        <w:tab/>
        <w:t>(3)</w:t>
      </w:r>
      <w:r w:rsidRPr="00D41D89">
        <w:rPr>
          <w:rFonts w:asciiTheme="minorHAnsi" w:hAnsiTheme="minorHAnsi" w:cstheme="minorHAnsi"/>
          <w:sz w:val="22"/>
          <w:szCs w:val="22"/>
        </w:rPr>
        <w:tab/>
        <w:t>On a final invoice, if the payment amount is subject to contract settlement actions, acceptance occurs on the effective date of the contract settlement.</w:t>
      </w:r>
    </w:p>
    <w:p w14:paraId="32F379DA" w14:textId="77777777" w:rsidR="00C46717" w:rsidRPr="00D41D89" w:rsidRDefault="00C46717" w:rsidP="0012077B">
      <w:pPr>
        <w:pStyle w:val="IndentLevel1"/>
        <w:spacing w:after="20" w:line="240" w:lineRule="auto"/>
        <w:rPr>
          <w:rFonts w:asciiTheme="minorHAnsi" w:hAnsiTheme="minorHAnsi" w:cstheme="minorHAnsi"/>
          <w:sz w:val="22"/>
          <w:szCs w:val="22"/>
        </w:rPr>
      </w:pPr>
      <w:r w:rsidRPr="00D41D89">
        <w:rPr>
          <w:rFonts w:asciiTheme="minorHAnsi" w:hAnsiTheme="minorHAnsi" w:cstheme="minorHAnsi"/>
          <w:sz w:val="22"/>
          <w:szCs w:val="22"/>
        </w:rPr>
        <w:t>(b)</w:t>
      </w:r>
      <w:r w:rsidRPr="00D41D89">
        <w:rPr>
          <w:rFonts w:asciiTheme="minorHAnsi" w:hAnsiTheme="minorHAnsi" w:cstheme="minorHAnsi"/>
          <w:sz w:val="22"/>
          <w:szCs w:val="22"/>
        </w:rPr>
        <w:tab/>
        <w:t>The General Services Administration will issue payment on the due date in (a)(1) above if the Contractor complies with full cycle electronic commerce.  Full cycle electronic commerce includes all the following elements:</w:t>
      </w:r>
    </w:p>
    <w:p w14:paraId="419679F6" w14:textId="77777777" w:rsidR="00C46717" w:rsidRPr="00D41D89" w:rsidRDefault="00C46717" w:rsidP="0012077B">
      <w:pPr>
        <w:pStyle w:val="IndentLevel2"/>
        <w:spacing w:after="20" w:line="240" w:lineRule="auto"/>
        <w:rPr>
          <w:rFonts w:asciiTheme="minorHAnsi" w:hAnsiTheme="minorHAnsi" w:cstheme="minorHAnsi"/>
          <w:sz w:val="22"/>
          <w:szCs w:val="22"/>
        </w:rPr>
      </w:pPr>
      <w:r w:rsidRPr="00D41D89">
        <w:rPr>
          <w:rFonts w:asciiTheme="minorHAnsi" w:hAnsiTheme="minorHAnsi" w:cstheme="minorHAnsi"/>
          <w:sz w:val="22"/>
          <w:szCs w:val="22"/>
        </w:rPr>
        <w:tab/>
        <w:t>(1)</w:t>
      </w:r>
      <w:r w:rsidRPr="00D41D89">
        <w:rPr>
          <w:rFonts w:asciiTheme="minorHAnsi" w:hAnsiTheme="minorHAnsi" w:cstheme="minorHAnsi"/>
          <w:sz w:val="22"/>
          <w:szCs w:val="22"/>
        </w:rPr>
        <w:tab/>
        <w:t>The Contractor must receive and fulfill electronic data interchange (EDI) purchase orders (transaction set 850).</w:t>
      </w:r>
    </w:p>
    <w:p w14:paraId="44D19D12" w14:textId="77777777" w:rsidR="00C46717" w:rsidRPr="00D41D89" w:rsidRDefault="00C46717" w:rsidP="0012077B">
      <w:pPr>
        <w:pStyle w:val="IndentLevel2"/>
        <w:spacing w:after="20" w:line="240" w:lineRule="auto"/>
        <w:rPr>
          <w:rFonts w:asciiTheme="minorHAnsi" w:hAnsiTheme="minorHAnsi" w:cstheme="minorHAnsi"/>
          <w:sz w:val="22"/>
          <w:szCs w:val="22"/>
        </w:rPr>
      </w:pPr>
      <w:r w:rsidRPr="00D41D89">
        <w:rPr>
          <w:rFonts w:asciiTheme="minorHAnsi" w:hAnsiTheme="minorHAnsi" w:cstheme="minorHAnsi"/>
          <w:sz w:val="22"/>
          <w:szCs w:val="22"/>
        </w:rPr>
        <w:lastRenderedPageBreak/>
        <w:tab/>
        <w:t>(2)</w:t>
      </w:r>
      <w:r w:rsidRPr="00D41D89">
        <w:rPr>
          <w:rFonts w:asciiTheme="minorHAnsi" w:hAnsiTheme="minorHAnsi" w:cstheme="minorHAnsi"/>
          <w:sz w:val="22"/>
          <w:szCs w:val="22"/>
        </w:rPr>
        <w:tab/>
        <w:t>The Contractor must generate and submit to the Government valid EDI invoices (transaction set 810) or submit invoices through the GSA Finance Center Internet-based invoice process.  Internet-based invoices must be submitted using procedures provided by GSA.</w:t>
      </w:r>
    </w:p>
    <w:p w14:paraId="3883990D" w14:textId="77777777" w:rsidR="00C46717" w:rsidRPr="00D41D89" w:rsidRDefault="00C46717" w:rsidP="0012077B">
      <w:pPr>
        <w:pStyle w:val="IndentLevel2"/>
        <w:spacing w:after="20" w:line="240" w:lineRule="auto"/>
        <w:rPr>
          <w:rFonts w:asciiTheme="minorHAnsi" w:hAnsiTheme="minorHAnsi" w:cstheme="minorHAnsi"/>
          <w:sz w:val="22"/>
          <w:szCs w:val="22"/>
        </w:rPr>
      </w:pPr>
      <w:r w:rsidRPr="00D41D89">
        <w:rPr>
          <w:rFonts w:asciiTheme="minorHAnsi" w:hAnsiTheme="minorHAnsi" w:cstheme="minorHAnsi"/>
          <w:sz w:val="22"/>
          <w:szCs w:val="22"/>
        </w:rPr>
        <w:tab/>
        <w:t>(3)</w:t>
      </w:r>
      <w:r w:rsidRPr="00D41D89">
        <w:rPr>
          <w:rFonts w:asciiTheme="minorHAnsi" w:hAnsiTheme="minorHAnsi" w:cstheme="minorHAnsi"/>
          <w:sz w:val="22"/>
          <w:szCs w:val="22"/>
        </w:rPr>
        <w:tab/>
        <w:t>The Contractor's financial institution must receive and process, on behalf of the Contractor, EFT payments through the Automated Clearing House (ACH) system.</w:t>
      </w:r>
    </w:p>
    <w:p w14:paraId="2B935593" w14:textId="77777777" w:rsidR="00C46717" w:rsidRPr="00D41D89" w:rsidRDefault="00C46717" w:rsidP="0012077B">
      <w:pPr>
        <w:pStyle w:val="IndentLevel2"/>
        <w:spacing w:after="20" w:line="240" w:lineRule="auto"/>
        <w:rPr>
          <w:rFonts w:asciiTheme="minorHAnsi" w:hAnsiTheme="minorHAnsi" w:cstheme="minorHAnsi"/>
          <w:sz w:val="22"/>
          <w:szCs w:val="22"/>
        </w:rPr>
      </w:pPr>
      <w:r w:rsidRPr="00D41D89">
        <w:rPr>
          <w:rFonts w:asciiTheme="minorHAnsi" w:hAnsiTheme="minorHAnsi" w:cstheme="minorHAnsi"/>
          <w:sz w:val="22"/>
          <w:szCs w:val="22"/>
        </w:rPr>
        <w:tab/>
        <w:t>(4)</w:t>
      </w:r>
      <w:r w:rsidRPr="00D41D89">
        <w:rPr>
          <w:rFonts w:asciiTheme="minorHAnsi" w:hAnsiTheme="minorHAnsi" w:cstheme="minorHAnsi"/>
          <w:sz w:val="22"/>
          <w:szCs w:val="22"/>
        </w:rPr>
        <w:tab/>
        <w:t>The EDI transaction sets in (b)(1) through (b)(3) above must adhere to implementation conventions provided by GSA.</w:t>
      </w:r>
    </w:p>
    <w:p w14:paraId="4E46B7AD" w14:textId="77777777" w:rsidR="00C46717" w:rsidRPr="00D41D89" w:rsidRDefault="00C46717" w:rsidP="0012077B">
      <w:pPr>
        <w:pStyle w:val="IndentLevel1"/>
        <w:spacing w:after="20" w:line="240" w:lineRule="auto"/>
        <w:rPr>
          <w:rFonts w:asciiTheme="minorHAnsi" w:hAnsiTheme="minorHAnsi" w:cstheme="minorHAnsi"/>
          <w:sz w:val="22"/>
          <w:szCs w:val="22"/>
        </w:rPr>
      </w:pPr>
      <w:r w:rsidRPr="00D41D89">
        <w:rPr>
          <w:rFonts w:asciiTheme="minorHAnsi" w:hAnsiTheme="minorHAnsi" w:cstheme="minorHAnsi"/>
          <w:sz w:val="22"/>
          <w:szCs w:val="22"/>
        </w:rPr>
        <w:t>(c)</w:t>
      </w:r>
      <w:r w:rsidRPr="00D41D89">
        <w:rPr>
          <w:rFonts w:asciiTheme="minorHAnsi" w:hAnsiTheme="minorHAnsi" w:cstheme="minorHAnsi"/>
          <w:sz w:val="22"/>
          <w:szCs w:val="22"/>
        </w:rPr>
        <w:tab/>
        <w:t>If any of the conditions in (b) above do not occur, the 10 day payment due dates in (a)(1) become 30 day payment due dates.</w:t>
      </w:r>
    </w:p>
    <w:p w14:paraId="0A01486F" w14:textId="77777777" w:rsidR="00C46717" w:rsidRPr="00D41D89" w:rsidRDefault="00C46717" w:rsidP="0012077B">
      <w:pPr>
        <w:pStyle w:val="IndentLevel1"/>
        <w:spacing w:after="20" w:line="240" w:lineRule="auto"/>
        <w:rPr>
          <w:rFonts w:asciiTheme="minorHAnsi" w:hAnsiTheme="minorHAnsi" w:cstheme="minorHAnsi"/>
          <w:sz w:val="22"/>
          <w:szCs w:val="22"/>
        </w:rPr>
      </w:pPr>
      <w:r w:rsidRPr="00D41D89">
        <w:rPr>
          <w:rFonts w:asciiTheme="minorHAnsi" w:hAnsiTheme="minorHAnsi" w:cstheme="minorHAnsi"/>
          <w:sz w:val="22"/>
          <w:szCs w:val="22"/>
        </w:rPr>
        <w:t>(d)</w:t>
      </w:r>
      <w:r w:rsidRPr="00D41D89">
        <w:rPr>
          <w:rFonts w:asciiTheme="minorHAnsi" w:hAnsiTheme="minorHAnsi" w:cstheme="minorHAnsi"/>
          <w:sz w:val="22"/>
          <w:szCs w:val="22"/>
        </w:rPr>
        <w:tab/>
        <w:t>Notwithstanding paragraph (g) of the clause at FAR 52.212-4, Contract Terms and Conditions--Commercial Items, if the Contractor submits hard-copy invoices, submit only an original invoice.  No copies of the invoice are required.</w:t>
      </w:r>
    </w:p>
    <w:p w14:paraId="6E4482F8" w14:textId="77777777" w:rsidR="00C46717" w:rsidRPr="00200175" w:rsidRDefault="00C46717" w:rsidP="00C46717">
      <w:pPr>
        <w:pStyle w:val="IndentLevel1"/>
        <w:rPr>
          <w:rFonts w:asciiTheme="minorHAnsi" w:hAnsiTheme="minorHAnsi" w:cstheme="minorHAnsi"/>
          <w:sz w:val="22"/>
          <w:szCs w:val="22"/>
        </w:rPr>
      </w:pPr>
      <w:r w:rsidRPr="00D41D89">
        <w:rPr>
          <w:rFonts w:asciiTheme="minorHAnsi" w:hAnsiTheme="minorHAnsi" w:cstheme="minorHAnsi"/>
          <w:sz w:val="22"/>
          <w:szCs w:val="22"/>
        </w:rPr>
        <w:t>(e)</w:t>
      </w:r>
      <w:r w:rsidRPr="00D41D89">
        <w:rPr>
          <w:rFonts w:asciiTheme="minorHAnsi" w:hAnsiTheme="minorHAnsi" w:cstheme="minorHAnsi"/>
          <w:sz w:val="22"/>
          <w:szCs w:val="22"/>
        </w:rPr>
        <w:tab/>
        <w:t xml:space="preserve">All other provisions </w:t>
      </w:r>
      <w:r w:rsidRPr="00200175">
        <w:rPr>
          <w:rFonts w:asciiTheme="minorHAnsi" w:hAnsiTheme="minorHAnsi" w:cstheme="minorHAnsi"/>
          <w:sz w:val="22"/>
          <w:szCs w:val="22"/>
        </w:rPr>
        <w:t>of the Prompt Payment Act (31 U.S.C. 3901 et seq.) and Office of Management and Budget (OMB) Circular A-125, Prompt Payment, apply.</w:t>
      </w:r>
    </w:p>
    <w:p w14:paraId="55614A38" w14:textId="77777777" w:rsidR="00AD20AD" w:rsidRPr="00200175" w:rsidRDefault="00AD20AD" w:rsidP="0004755F">
      <w:pPr>
        <w:pStyle w:val="Heading4"/>
        <w:spacing w:after="20"/>
        <w:rPr>
          <w:rFonts w:ascii="Georgia" w:hAnsi="Georgia" w:cstheme="minorHAnsi"/>
        </w:rPr>
      </w:pPr>
      <w:bookmarkStart w:id="304" w:name="Pg31_02"/>
      <w:r w:rsidRPr="00200175">
        <w:rPr>
          <w:rFonts w:ascii="Georgia" w:hAnsi="Georgia" w:cstheme="minorHAnsi"/>
        </w:rPr>
        <w:t>552.232-79   P</w:t>
      </w:r>
      <w:r w:rsidR="00D304BD" w:rsidRPr="00200175">
        <w:rPr>
          <w:rFonts w:ascii="Georgia" w:hAnsi="Georgia" w:cstheme="minorHAnsi"/>
        </w:rPr>
        <w:t xml:space="preserve">AYMENT BY CREDIT CARD </w:t>
      </w:r>
      <w:r w:rsidRPr="00200175">
        <w:rPr>
          <w:rFonts w:ascii="Georgia" w:hAnsi="Georgia" w:cstheme="minorHAnsi"/>
        </w:rPr>
        <w:t>(MAY 2003)</w:t>
      </w:r>
    </w:p>
    <w:bookmarkEnd w:id="304"/>
    <w:p w14:paraId="1069365D" w14:textId="77777777" w:rsidR="00B0709B" w:rsidRPr="006F28DC" w:rsidRDefault="00B0709B" w:rsidP="00B0709B">
      <w:pPr>
        <w:spacing w:after="40"/>
        <w:rPr>
          <w:rFonts w:ascii="Calibri" w:hAnsi="Calibri" w:cs="Arial"/>
          <w:b/>
          <w:i/>
        </w:rPr>
      </w:pPr>
      <w:r w:rsidRPr="006F28DC">
        <w:rPr>
          <w:rFonts w:ascii="Calibri" w:hAnsi="Calibri" w:cs="Arial"/>
          <w:b/>
          <w:i/>
          <w:highlight w:val="yellow"/>
        </w:rPr>
        <w:t>NOTE:  This clause applies only to direct orders placed outside of a Government Prime Vendor Program.</w:t>
      </w:r>
    </w:p>
    <w:p w14:paraId="2F575678" w14:textId="77777777" w:rsidR="00AD20AD" w:rsidRPr="00200175" w:rsidRDefault="00B529D9" w:rsidP="0004755F">
      <w:pPr>
        <w:spacing w:after="20"/>
        <w:ind w:left="432" w:hanging="432"/>
        <w:rPr>
          <w:rStyle w:val="Hyperlink"/>
          <w:rFonts w:asciiTheme="minorHAnsi" w:hAnsiTheme="minorHAnsi" w:cstheme="minorHAnsi"/>
          <w:color w:val="auto"/>
          <w:u w:val="none"/>
        </w:rPr>
      </w:pPr>
      <w:r w:rsidRPr="00200175">
        <w:rPr>
          <w:rStyle w:val="Hyperlink"/>
          <w:rFonts w:asciiTheme="minorHAnsi" w:hAnsiTheme="minorHAnsi" w:cstheme="minorHAnsi"/>
          <w:color w:val="auto"/>
          <w:u w:val="none"/>
        </w:rPr>
        <w:t xml:space="preserve"> </w:t>
      </w:r>
      <w:r w:rsidR="00AD20AD" w:rsidRPr="00200175">
        <w:rPr>
          <w:rStyle w:val="Hyperlink"/>
          <w:rFonts w:asciiTheme="minorHAnsi" w:hAnsiTheme="minorHAnsi" w:cstheme="minorHAnsi"/>
          <w:color w:val="auto"/>
          <w:u w:val="none"/>
        </w:rPr>
        <w:t>(a)</w:t>
      </w:r>
      <w:r w:rsidR="00AD20AD" w:rsidRPr="00200175">
        <w:rPr>
          <w:rStyle w:val="Hyperlink"/>
          <w:rFonts w:asciiTheme="minorHAnsi" w:hAnsiTheme="minorHAnsi" w:cstheme="minorHAnsi"/>
          <w:color w:val="auto"/>
          <w:u w:val="none"/>
        </w:rPr>
        <w:tab/>
        <w:t>Definitions.</w:t>
      </w:r>
    </w:p>
    <w:p w14:paraId="449CF46A" w14:textId="77777777" w:rsidR="00AD20AD" w:rsidRPr="00200175" w:rsidRDefault="00AD20AD" w:rsidP="0004755F">
      <w:pPr>
        <w:spacing w:after="20"/>
        <w:ind w:left="432" w:hanging="432"/>
        <w:rPr>
          <w:rStyle w:val="Hyperlink"/>
          <w:rFonts w:asciiTheme="minorHAnsi" w:hAnsiTheme="minorHAnsi" w:cstheme="minorHAnsi"/>
          <w:color w:val="auto"/>
          <w:u w:val="none"/>
        </w:rPr>
      </w:pPr>
      <w:r w:rsidRPr="00200175">
        <w:rPr>
          <w:rStyle w:val="Hyperlink"/>
          <w:rFonts w:asciiTheme="minorHAnsi" w:hAnsiTheme="minorHAnsi" w:cstheme="minorHAnsi"/>
          <w:color w:val="auto"/>
          <w:u w:val="none"/>
        </w:rPr>
        <w:tab/>
      </w:r>
      <w:r w:rsidRPr="00200175">
        <w:rPr>
          <w:rStyle w:val="Hyperlink"/>
          <w:rFonts w:asciiTheme="minorHAnsi" w:hAnsiTheme="minorHAnsi" w:cstheme="minorHAnsi"/>
          <w:i/>
          <w:iCs/>
          <w:color w:val="auto"/>
          <w:u w:val="none"/>
        </w:rPr>
        <w:t>“Credit card”</w:t>
      </w:r>
      <w:r w:rsidRPr="00200175">
        <w:rPr>
          <w:rStyle w:val="Hyperlink"/>
          <w:rFonts w:asciiTheme="minorHAnsi" w:hAnsiTheme="minorHAnsi" w:cstheme="minorHAnsi"/>
          <w:color w:val="auto"/>
          <w:u w:val="none"/>
        </w:rPr>
        <w:t xml:space="preserve"> means any credit card used to pay for purchases, including the Governmentwide Commercial Purchase Card.</w:t>
      </w:r>
    </w:p>
    <w:p w14:paraId="54595089" w14:textId="77777777" w:rsidR="00AD20AD" w:rsidRPr="00D41D89" w:rsidRDefault="00AD20AD" w:rsidP="0004755F">
      <w:pPr>
        <w:spacing w:after="20"/>
        <w:ind w:left="432"/>
        <w:rPr>
          <w:rStyle w:val="Hyperlink"/>
          <w:rFonts w:asciiTheme="minorHAnsi" w:hAnsiTheme="minorHAnsi" w:cstheme="minorHAnsi"/>
          <w:color w:val="auto"/>
          <w:u w:val="none"/>
        </w:rPr>
      </w:pPr>
      <w:r w:rsidRPr="00200175">
        <w:rPr>
          <w:rStyle w:val="Hyperlink"/>
          <w:rFonts w:asciiTheme="minorHAnsi" w:hAnsiTheme="minorHAnsi" w:cstheme="minorHAnsi"/>
          <w:color w:val="auto"/>
          <w:u w:val="none"/>
        </w:rPr>
        <w:t>“</w:t>
      </w:r>
      <w:r w:rsidRPr="00200175">
        <w:rPr>
          <w:rStyle w:val="Hyperlink"/>
          <w:rFonts w:asciiTheme="minorHAnsi" w:hAnsiTheme="minorHAnsi" w:cstheme="minorHAnsi"/>
          <w:i/>
          <w:iCs/>
          <w:color w:val="auto"/>
          <w:u w:val="none"/>
        </w:rPr>
        <w:t>Governmentwide commercial purchase card</w:t>
      </w:r>
      <w:r w:rsidRPr="00D41D89">
        <w:rPr>
          <w:rStyle w:val="Hyperlink"/>
          <w:rFonts w:asciiTheme="minorHAnsi" w:hAnsiTheme="minorHAnsi" w:cstheme="minorHAnsi"/>
          <w:color w:val="auto"/>
          <w:u w:val="none"/>
        </w:rPr>
        <w:t>” means a uniquely numbered credit card issued by a contractor under GSA's Governmentwide Contract for Fleet, Travel, and Purchase Card Services to named individual Government employees or entities to pay for official Government purchases.</w:t>
      </w:r>
    </w:p>
    <w:p w14:paraId="0173834C" w14:textId="77777777" w:rsidR="00AD20AD" w:rsidRPr="00D41D89" w:rsidRDefault="00AD20AD" w:rsidP="0004755F">
      <w:pPr>
        <w:spacing w:after="20"/>
        <w:ind w:left="432" w:hanging="432"/>
        <w:rPr>
          <w:rStyle w:val="Hyperlink"/>
          <w:rFonts w:asciiTheme="minorHAnsi" w:hAnsiTheme="minorHAnsi" w:cstheme="minorHAnsi"/>
          <w:color w:val="auto"/>
          <w:u w:val="none"/>
        </w:rPr>
      </w:pPr>
      <w:r w:rsidRPr="00D41D89">
        <w:rPr>
          <w:rStyle w:val="Hyperlink"/>
          <w:rFonts w:asciiTheme="minorHAnsi" w:hAnsiTheme="minorHAnsi" w:cstheme="minorHAnsi"/>
          <w:color w:val="auto"/>
          <w:u w:val="none"/>
        </w:rPr>
        <w:tab/>
        <w:t>“</w:t>
      </w:r>
      <w:r w:rsidRPr="00D41D89">
        <w:rPr>
          <w:rStyle w:val="Hyperlink"/>
          <w:rFonts w:asciiTheme="minorHAnsi" w:hAnsiTheme="minorHAnsi" w:cstheme="minorHAnsi"/>
          <w:i/>
          <w:iCs/>
          <w:color w:val="auto"/>
          <w:u w:val="none"/>
        </w:rPr>
        <w:t>Oral order</w:t>
      </w:r>
      <w:r w:rsidRPr="00D41D89">
        <w:rPr>
          <w:rStyle w:val="Hyperlink"/>
          <w:rFonts w:asciiTheme="minorHAnsi" w:hAnsiTheme="minorHAnsi" w:cstheme="minorHAnsi"/>
          <w:color w:val="auto"/>
          <w:u w:val="none"/>
        </w:rPr>
        <w:t>” means an order placed orally either in person or by telephone.</w:t>
      </w:r>
    </w:p>
    <w:p w14:paraId="4780A0D3" w14:textId="77777777" w:rsidR="00AD20AD" w:rsidRPr="00D41D89" w:rsidRDefault="00AD20AD" w:rsidP="0004755F">
      <w:pPr>
        <w:spacing w:after="20"/>
        <w:ind w:left="432" w:hanging="432"/>
        <w:rPr>
          <w:rStyle w:val="Hyperlink"/>
          <w:rFonts w:asciiTheme="minorHAnsi" w:hAnsiTheme="minorHAnsi" w:cstheme="minorHAnsi"/>
          <w:color w:val="auto"/>
          <w:u w:val="none"/>
        </w:rPr>
      </w:pPr>
      <w:r w:rsidRPr="00D41D89">
        <w:rPr>
          <w:rStyle w:val="Hyperlink"/>
          <w:rFonts w:asciiTheme="minorHAnsi" w:hAnsiTheme="minorHAnsi" w:cstheme="minorHAnsi"/>
          <w:color w:val="auto"/>
          <w:u w:val="none"/>
        </w:rPr>
        <w:t>(b)</w:t>
      </w:r>
      <w:r w:rsidRPr="00D41D89">
        <w:rPr>
          <w:rStyle w:val="Hyperlink"/>
          <w:rFonts w:asciiTheme="minorHAnsi" w:hAnsiTheme="minorHAnsi" w:cstheme="minorHAnsi"/>
          <w:color w:val="auto"/>
          <w:u w:val="none"/>
        </w:rPr>
        <w:tab/>
        <w:t>The Contractor must accept the credit card for payments equal to or less than the micro-purchase threshold (see Federal Acquisition Regulation 2.101) for oral or written orders under this contract.</w:t>
      </w:r>
    </w:p>
    <w:p w14:paraId="2CA68A8F" w14:textId="77777777" w:rsidR="00AD20AD" w:rsidRPr="00D41D89" w:rsidRDefault="00AD20AD" w:rsidP="0004755F">
      <w:pPr>
        <w:spacing w:after="20"/>
        <w:ind w:left="432" w:hanging="432"/>
        <w:rPr>
          <w:rStyle w:val="Hyperlink"/>
          <w:rFonts w:asciiTheme="minorHAnsi" w:hAnsiTheme="minorHAnsi" w:cstheme="minorHAnsi"/>
          <w:color w:val="auto"/>
          <w:u w:val="none"/>
        </w:rPr>
      </w:pPr>
      <w:r w:rsidRPr="00D41D89">
        <w:rPr>
          <w:rStyle w:val="Hyperlink"/>
          <w:rFonts w:asciiTheme="minorHAnsi" w:hAnsiTheme="minorHAnsi" w:cstheme="minorHAnsi"/>
          <w:color w:val="auto"/>
          <w:u w:val="none"/>
        </w:rPr>
        <w:t>(c)</w:t>
      </w:r>
      <w:r w:rsidRPr="00D41D89">
        <w:rPr>
          <w:rStyle w:val="Hyperlink"/>
          <w:rFonts w:asciiTheme="minorHAnsi" w:hAnsiTheme="minorHAnsi" w:cstheme="minorHAnsi"/>
          <w:color w:val="auto"/>
          <w:u w:val="none"/>
        </w:rPr>
        <w:tab/>
        <w:t>The Contractor and the ordering agency may agree to use the credit card for dollar amounts over the micro-purchase threshold, and the Government encourages the Contractor to accept payment by the purchase card.  The dollar value of a purchase card action must not exceed the ordering agency's established limit.  If the Contractor will not accept payment by the purchase card for an order exceeding the micro-purchase threshold, the Contractor must so advise the ordering agency within 24 hours of receipt of the order.</w:t>
      </w:r>
    </w:p>
    <w:p w14:paraId="0C1E4EF8" w14:textId="77777777" w:rsidR="00AD20AD" w:rsidRPr="00200175" w:rsidRDefault="00AD20AD" w:rsidP="0004755F">
      <w:pPr>
        <w:spacing w:after="20"/>
        <w:ind w:left="432" w:hanging="432"/>
        <w:rPr>
          <w:rStyle w:val="Hyperlink"/>
          <w:rFonts w:asciiTheme="minorHAnsi" w:hAnsiTheme="minorHAnsi" w:cstheme="minorHAnsi"/>
          <w:color w:val="auto"/>
          <w:u w:val="none"/>
        </w:rPr>
      </w:pPr>
      <w:r w:rsidRPr="00D41D89">
        <w:rPr>
          <w:rStyle w:val="Hyperlink"/>
          <w:rFonts w:asciiTheme="minorHAnsi" w:hAnsiTheme="minorHAnsi" w:cstheme="minorHAnsi"/>
          <w:color w:val="auto"/>
          <w:u w:val="none"/>
        </w:rPr>
        <w:t>(d)</w:t>
      </w:r>
      <w:r w:rsidRPr="00D41D89">
        <w:rPr>
          <w:rStyle w:val="Hyperlink"/>
          <w:rFonts w:asciiTheme="minorHAnsi" w:hAnsiTheme="minorHAnsi" w:cstheme="minorHAnsi"/>
          <w:color w:val="auto"/>
          <w:u w:val="none"/>
        </w:rPr>
        <w:tab/>
        <w:t xml:space="preserve">The Contractor shall not process a transaction for payment through the credit card clearinghouse until the purchased supplies have been shipped </w:t>
      </w:r>
      <w:r w:rsidRPr="00200175">
        <w:rPr>
          <w:rStyle w:val="Hyperlink"/>
          <w:rFonts w:asciiTheme="minorHAnsi" w:hAnsiTheme="minorHAnsi" w:cstheme="minorHAnsi"/>
          <w:color w:val="auto"/>
          <w:u w:val="none"/>
        </w:rPr>
        <w:t>or services performed.</w:t>
      </w:r>
    </w:p>
    <w:p w14:paraId="01C82A5C" w14:textId="77777777" w:rsidR="00AD20AD" w:rsidRPr="00200175" w:rsidRDefault="00AD20AD" w:rsidP="00694176">
      <w:pPr>
        <w:spacing w:after="240" w:line="240" w:lineRule="atLeast"/>
        <w:ind w:left="446" w:hanging="14"/>
        <w:rPr>
          <w:rStyle w:val="Hyperlink"/>
          <w:rFonts w:asciiTheme="minorHAnsi" w:hAnsiTheme="minorHAnsi" w:cstheme="minorHAnsi"/>
          <w:color w:val="auto"/>
          <w:u w:val="none"/>
        </w:rPr>
      </w:pPr>
      <w:r w:rsidRPr="00200175">
        <w:rPr>
          <w:rStyle w:val="Hyperlink"/>
          <w:rFonts w:asciiTheme="minorHAnsi" w:hAnsiTheme="minorHAnsi" w:cstheme="minorHAnsi"/>
          <w:color w:val="auto"/>
          <w:u w:val="none"/>
        </w:rPr>
        <w:t>Unless the cardholder requests correction or replacement of a defective or faulty item under other contract requirements, the Contractor must immediately credit a cardholder's account for items returned as defective or faulty.</w:t>
      </w:r>
    </w:p>
    <w:p w14:paraId="770DA99D" w14:textId="77777777" w:rsidR="00C46717" w:rsidRPr="00200175" w:rsidRDefault="00C46717" w:rsidP="00694176">
      <w:pPr>
        <w:pStyle w:val="Heading4"/>
        <w:spacing w:after="40"/>
        <w:rPr>
          <w:rFonts w:ascii="Georgia" w:hAnsi="Georgia" w:cstheme="minorHAnsi"/>
          <w:b w:val="0"/>
          <w:bCs w:val="0"/>
        </w:rPr>
      </w:pPr>
      <w:bookmarkStart w:id="305" w:name="PymtsNonFed"/>
      <w:r w:rsidRPr="00200175">
        <w:rPr>
          <w:rFonts w:ascii="Georgia" w:hAnsi="Georgia" w:cstheme="minorHAnsi"/>
          <w:bCs w:val="0"/>
        </w:rPr>
        <w:t>552.232-81</w:t>
      </w:r>
      <w:r w:rsidRPr="00200175">
        <w:rPr>
          <w:rFonts w:ascii="Georgia" w:hAnsi="Georgia" w:cstheme="minorHAnsi"/>
          <w:bCs w:val="0"/>
        </w:rPr>
        <w:tab/>
        <w:t>PAYMENTS BY NON-FEDERAL ORDERING ACTIVITIES (MAY 2003)</w:t>
      </w:r>
    </w:p>
    <w:bookmarkEnd w:id="305"/>
    <w:p w14:paraId="6230F3F5" w14:textId="77777777" w:rsidR="001752C0" w:rsidRPr="00200175" w:rsidRDefault="00C46717" w:rsidP="00C46717">
      <w:pPr>
        <w:spacing w:after="240" w:line="240" w:lineRule="atLeast"/>
        <w:rPr>
          <w:rStyle w:val="Hyperlink"/>
          <w:rFonts w:asciiTheme="minorHAnsi" w:hAnsiTheme="minorHAnsi" w:cstheme="minorHAnsi"/>
          <w:color w:val="auto"/>
          <w:u w:val="none"/>
        </w:rPr>
      </w:pPr>
      <w:r w:rsidRPr="00200175">
        <w:rPr>
          <w:rStyle w:val="Hyperlink"/>
          <w:rFonts w:asciiTheme="minorHAnsi" w:hAnsiTheme="minorHAnsi" w:cstheme="minorHAnsi"/>
          <w:color w:val="auto"/>
          <w:u w:val="none"/>
        </w:rPr>
        <w:t>If eligible non-federal ordering activities are subject to a State prompt payment law, the terms and conditions of the applicable State law apply to the orders placed under this contract by such activities.  If eligible non-federal ordering activities are not subject to a State prompt payment law, the terms and conditions of the Federal Prompt Payment Act as reflected in Federal Acquisition Regulation clause 52.232-25, Prompt Payment, or 52.212-4, Contract Terms and Conditions—Commercial Items, apply to such activities in the same manner as to Federal ordering activities.</w:t>
      </w:r>
    </w:p>
    <w:p w14:paraId="0B0BDB98" w14:textId="77777777" w:rsidR="00C46717" w:rsidRPr="00212F94" w:rsidRDefault="00C46717" w:rsidP="0004755F">
      <w:pPr>
        <w:pStyle w:val="Heading4"/>
        <w:spacing w:after="20"/>
        <w:rPr>
          <w:rFonts w:ascii="Georgia" w:hAnsi="Georgia" w:cstheme="minorHAnsi"/>
          <w:bCs w:val="0"/>
        </w:rPr>
      </w:pPr>
      <w:bookmarkStart w:id="306" w:name="ContBillRespo"/>
      <w:bookmarkStart w:id="307" w:name="Pg32_02"/>
      <w:r w:rsidRPr="00200175">
        <w:rPr>
          <w:rFonts w:ascii="Georgia" w:hAnsi="Georgia" w:cstheme="minorHAnsi"/>
          <w:bCs w:val="0"/>
        </w:rPr>
        <w:lastRenderedPageBreak/>
        <w:t>552.232-83   CONTRACTOR’S BILLING RESPONSIBILITIES (MAY 2003)</w:t>
      </w:r>
      <w:bookmarkEnd w:id="306"/>
    </w:p>
    <w:bookmarkEnd w:id="307"/>
    <w:p w14:paraId="60F404AC" w14:textId="77777777" w:rsidR="00D254F8" w:rsidRPr="00D41D89" w:rsidRDefault="00D254F8" w:rsidP="0004755F">
      <w:pPr>
        <w:spacing w:after="20"/>
        <w:rPr>
          <w:rFonts w:asciiTheme="minorHAnsi" w:hAnsiTheme="minorHAnsi" w:cstheme="minorHAnsi"/>
          <w:b/>
          <w:i/>
        </w:rPr>
      </w:pPr>
      <w:r w:rsidRPr="00D41D89">
        <w:rPr>
          <w:rFonts w:asciiTheme="minorHAnsi" w:hAnsiTheme="minorHAnsi" w:cstheme="minorHAnsi"/>
          <w:b/>
          <w:i/>
          <w:highlight w:val="yellow"/>
        </w:rPr>
        <w:t>NOTE:  This clause does not apply to orders placed through a Government Prime Vendor.</w:t>
      </w:r>
      <w:r w:rsidRPr="00D41D89">
        <w:rPr>
          <w:rFonts w:asciiTheme="minorHAnsi" w:hAnsiTheme="minorHAnsi" w:cstheme="minorHAnsi"/>
          <w:b/>
          <w:i/>
        </w:rPr>
        <w:t xml:space="preserve"> </w:t>
      </w:r>
    </w:p>
    <w:p w14:paraId="0C642C01" w14:textId="77777777" w:rsidR="00C46717" w:rsidRPr="00D41D89" w:rsidRDefault="00C46717" w:rsidP="006F1387">
      <w:pPr>
        <w:rPr>
          <w:rStyle w:val="Hyperlink"/>
          <w:rFonts w:asciiTheme="minorHAnsi" w:hAnsiTheme="minorHAnsi" w:cstheme="minorHAnsi"/>
          <w:color w:val="auto"/>
          <w:u w:val="none"/>
        </w:rPr>
      </w:pPr>
      <w:r w:rsidRPr="00D41D89">
        <w:rPr>
          <w:rStyle w:val="Hyperlink"/>
          <w:rFonts w:asciiTheme="minorHAnsi" w:hAnsiTheme="minorHAnsi" w:cstheme="minorHAnsi"/>
          <w:color w:val="auto"/>
          <w:u w:val="none"/>
        </w:rPr>
        <w:t>The Contractor is required to perform all billings made pursuant to this contract.  However, if the Contractor has dealers that participate on the contract and the billing/payment process by the Contractor for sales made by the dealer is a significant administrative burden, the following alternative procedures may be used.  Where dealers are allowed by the Contractor to bill ordering activities and accept payment in the Contractor’s name, the Contractor agrees to obtain from all dealers participating in the performance of the contract a written agreement, which will require dealers to—</w:t>
      </w:r>
    </w:p>
    <w:p w14:paraId="79F8DCF4" w14:textId="77777777" w:rsidR="00C46717" w:rsidRPr="00D41D89" w:rsidRDefault="00C46717" w:rsidP="006F1387">
      <w:pPr>
        <w:pStyle w:val="IndentLevel1"/>
        <w:spacing w:after="0" w:line="240" w:lineRule="auto"/>
        <w:ind w:left="360" w:firstLine="0"/>
        <w:rPr>
          <w:rFonts w:asciiTheme="minorHAnsi" w:hAnsiTheme="minorHAnsi" w:cstheme="minorHAnsi"/>
          <w:sz w:val="22"/>
          <w:szCs w:val="22"/>
        </w:rPr>
      </w:pPr>
      <w:r w:rsidRPr="00D41D89">
        <w:rPr>
          <w:rFonts w:asciiTheme="minorHAnsi" w:hAnsiTheme="minorHAnsi" w:cstheme="minorHAnsi"/>
          <w:sz w:val="22"/>
          <w:szCs w:val="22"/>
        </w:rPr>
        <w:t>(1)</w:t>
      </w:r>
      <w:r w:rsidRPr="00D41D89">
        <w:rPr>
          <w:rFonts w:asciiTheme="minorHAnsi" w:hAnsiTheme="minorHAnsi" w:cstheme="minorHAnsi"/>
          <w:sz w:val="22"/>
          <w:szCs w:val="22"/>
        </w:rPr>
        <w:tab/>
        <w:t>Comply with the same terms and conditions regarding prices as the Contractor for sales made under the contract;</w:t>
      </w:r>
    </w:p>
    <w:p w14:paraId="5B417E7D" w14:textId="77777777" w:rsidR="00C46717" w:rsidRPr="00D41D89" w:rsidRDefault="00C46717" w:rsidP="006F1387">
      <w:pPr>
        <w:pStyle w:val="IndentLevel1"/>
        <w:spacing w:after="0" w:line="240" w:lineRule="auto"/>
        <w:ind w:left="360" w:firstLine="0"/>
        <w:rPr>
          <w:rFonts w:asciiTheme="minorHAnsi" w:hAnsiTheme="minorHAnsi" w:cstheme="minorHAnsi"/>
          <w:sz w:val="22"/>
          <w:szCs w:val="22"/>
        </w:rPr>
      </w:pPr>
      <w:r w:rsidRPr="00D41D89">
        <w:rPr>
          <w:rFonts w:asciiTheme="minorHAnsi" w:hAnsiTheme="minorHAnsi" w:cstheme="minorHAnsi"/>
          <w:sz w:val="22"/>
          <w:szCs w:val="22"/>
        </w:rPr>
        <w:t>(2)</w:t>
      </w:r>
      <w:r w:rsidRPr="00D41D89">
        <w:rPr>
          <w:rFonts w:asciiTheme="minorHAnsi" w:hAnsiTheme="minorHAnsi" w:cstheme="minorHAnsi"/>
          <w:sz w:val="22"/>
          <w:szCs w:val="22"/>
        </w:rPr>
        <w:tab/>
        <w:t>Maintain a system of reporting sales under the contract to the manufacturer, which includes—</w:t>
      </w:r>
    </w:p>
    <w:p w14:paraId="7A9E795E" w14:textId="77777777" w:rsidR="00C46717" w:rsidRPr="00D41D89" w:rsidRDefault="00C46717" w:rsidP="006F1387">
      <w:pPr>
        <w:pStyle w:val="IndentLevel2"/>
        <w:spacing w:after="0" w:line="240" w:lineRule="auto"/>
        <w:ind w:left="1080" w:firstLine="0"/>
        <w:rPr>
          <w:rFonts w:asciiTheme="minorHAnsi" w:hAnsiTheme="minorHAnsi" w:cstheme="minorHAnsi"/>
          <w:sz w:val="22"/>
          <w:szCs w:val="22"/>
        </w:rPr>
      </w:pPr>
      <w:r w:rsidRPr="00D41D89">
        <w:rPr>
          <w:rFonts w:asciiTheme="minorHAnsi" w:hAnsiTheme="minorHAnsi" w:cstheme="minorHAnsi"/>
          <w:sz w:val="22"/>
          <w:szCs w:val="22"/>
        </w:rPr>
        <w:t>(i)</w:t>
      </w:r>
      <w:r w:rsidRPr="00D41D89">
        <w:rPr>
          <w:rFonts w:asciiTheme="minorHAnsi" w:hAnsiTheme="minorHAnsi" w:cstheme="minorHAnsi"/>
          <w:sz w:val="22"/>
          <w:szCs w:val="22"/>
        </w:rPr>
        <w:tab/>
        <w:t>The date of sale;</w:t>
      </w:r>
    </w:p>
    <w:p w14:paraId="2CA303EF" w14:textId="77777777" w:rsidR="00C46717" w:rsidRPr="00D41D89" w:rsidRDefault="00C46717" w:rsidP="006F1387">
      <w:pPr>
        <w:pStyle w:val="IndentLevel2"/>
        <w:spacing w:after="0" w:line="240" w:lineRule="auto"/>
        <w:ind w:left="1080" w:firstLine="0"/>
        <w:rPr>
          <w:rFonts w:asciiTheme="minorHAnsi" w:hAnsiTheme="minorHAnsi" w:cstheme="minorHAnsi"/>
          <w:sz w:val="22"/>
          <w:szCs w:val="22"/>
        </w:rPr>
      </w:pPr>
      <w:r w:rsidRPr="00D41D89">
        <w:rPr>
          <w:rFonts w:asciiTheme="minorHAnsi" w:hAnsiTheme="minorHAnsi" w:cstheme="minorHAnsi"/>
          <w:sz w:val="22"/>
          <w:szCs w:val="22"/>
        </w:rPr>
        <w:t>(ii)</w:t>
      </w:r>
      <w:r w:rsidRPr="00D41D89">
        <w:rPr>
          <w:rFonts w:asciiTheme="minorHAnsi" w:hAnsiTheme="minorHAnsi" w:cstheme="minorHAnsi"/>
          <w:sz w:val="22"/>
          <w:szCs w:val="22"/>
        </w:rPr>
        <w:tab/>
        <w:t>The ordering activity to which the sale was made;</w:t>
      </w:r>
    </w:p>
    <w:p w14:paraId="04DABA2D" w14:textId="77777777" w:rsidR="00C46717" w:rsidRPr="00D41D89" w:rsidRDefault="00C46717" w:rsidP="006F1387">
      <w:pPr>
        <w:pStyle w:val="IndentLevel2"/>
        <w:spacing w:after="0" w:line="240" w:lineRule="auto"/>
        <w:ind w:left="1080" w:firstLine="0"/>
        <w:rPr>
          <w:rFonts w:asciiTheme="minorHAnsi" w:hAnsiTheme="minorHAnsi" w:cstheme="minorHAnsi"/>
          <w:sz w:val="22"/>
          <w:szCs w:val="22"/>
        </w:rPr>
      </w:pPr>
      <w:r w:rsidRPr="00D41D89">
        <w:rPr>
          <w:rFonts w:asciiTheme="minorHAnsi" w:hAnsiTheme="minorHAnsi" w:cstheme="minorHAnsi"/>
          <w:sz w:val="22"/>
          <w:szCs w:val="22"/>
        </w:rPr>
        <w:t>(iii)</w:t>
      </w:r>
      <w:r w:rsidRPr="00D41D89">
        <w:rPr>
          <w:rFonts w:asciiTheme="minorHAnsi" w:hAnsiTheme="minorHAnsi" w:cstheme="minorHAnsi"/>
          <w:sz w:val="22"/>
          <w:szCs w:val="22"/>
        </w:rPr>
        <w:tab/>
        <w:t>The service or product/model sold;</w:t>
      </w:r>
    </w:p>
    <w:p w14:paraId="5624F55C" w14:textId="77777777" w:rsidR="00C46717" w:rsidRPr="00D41D89" w:rsidRDefault="00C46717" w:rsidP="006F1387">
      <w:pPr>
        <w:pStyle w:val="IndentLevel2"/>
        <w:spacing w:after="0" w:line="240" w:lineRule="auto"/>
        <w:ind w:left="1080" w:firstLine="0"/>
        <w:rPr>
          <w:rFonts w:asciiTheme="minorHAnsi" w:hAnsiTheme="minorHAnsi" w:cstheme="minorHAnsi"/>
          <w:sz w:val="22"/>
          <w:szCs w:val="22"/>
        </w:rPr>
      </w:pPr>
      <w:r w:rsidRPr="00D41D89">
        <w:rPr>
          <w:rFonts w:asciiTheme="minorHAnsi" w:hAnsiTheme="minorHAnsi" w:cstheme="minorHAnsi"/>
          <w:sz w:val="22"/>
          <w:szCs w:val="22"/>
        </w:rPr>
        <w:t>(iv)</w:t>
      </w:r>
      <w:r w:rsidRPr="00D41D89">
        <w:rPr>
          <w:rFonts w:asciiTheme="minorHAnsi" w:hAnsiTheme="minorHAnsi" w:cstheme="minorHAnsi"/>
          <w:sz w:val="22"/>
          <w:szCs w:val="22"/>
        </w:rPr>
        <w:tab/>
        <w:t>The quantity of each service or product/model sold;</w:t>
      </w:r>
    </w:p>
    <w:p w14:paraId="62E5C048" w14:textId="77777777" w:rsidR="00C46717" w:rsidRPr="00D41D89" w:rsidRDefault="00C46717" w:rsidP="006F1387">
      <w:pPr>
        <w:pStyle w:val="IndentLevel2"/>
        <w:spacing w:after="0" w:line="240" w:lineRule="auto"/>
        <w:ind w:left="1080" w:firstLine="0"/>
        <w:rPr>
          <w:rFonts w:asciiTheme="minorHAnsi" w:hAnsiTheme="minorHAnsi" w:cstheme="minorHAnsi"/>
          <w:sz w:val="22"/>
          <w:szCs w:val="22"/>
        </w:rPr>
      </w:pPr>
      <w:r w:rsidRPr="00D41D89">
        <w:rPr>
          <w:rFonts w:asciiTheme="minorHAnsi" w:hAnsiTheme="minorHAnsi" w:cstheme="minorHAnsi"/>
          <w:sz w:val="22"/>
          <w:szCs w:val="22"/>
        </w:rPr>
        <w:t>(v)</w:t>
      </w:r>
      <w:r w:rsidRPr="00D41D89">
        <w:rPr>
          <w:rFonts w:asciiTheme="minorHAnsi" w:hAnsiTheme="minorHAnsi" w:cstheme="minorHAnsi"/>
          <w:sz w:val="22"/>
          <w:szCs w:val="22"/>
        </w:rPr>
        <w:tab/>
        <w:t>The price at which it was sold, including discounts; and</w:t>
      </w:r>
    </w:p>
    <w:p w14:paraId="230E7FA5" w14:textId="77777777" w:rsidR="00C46717" w:rsidRPr="00D41D89" w:rsidRDefault="00C46717" w:rsidP="006F1387">
      <w:pPr>
        <w:pStyle w:val="IndentLevel2"/>
        <w:spacing w:after="0" w:line="240" w:lineRule="auto"/>
        <w:ind w:left="1080" w:firstLine="0"/>
        <w:rPr>
          <w:rFonts w:asciiTheme="minorHAnsi" w:hAnsiTheme="minorHAnsi" w:cstheme="minorHAnsi"/>
          <w:sz w:val="22"/>
          <w:szCs w:val="22"/>
        </w:rPr>
      </w:pPr>
      <w:r w:rsidRPr="00D41D89">
        <w:rPr>
          <w:rFonts w:asciiTheme="minorHAnsi" w:hAnsiTheme="minorHAnsi" w:cstheme="minorHAnsi"/>
          <w:sz w:val="22"/>
          <w:szCs w:val="22"/>
        </w:rPr>
        <w:t>(vi)</w:t>
      </w:r>
      <w:r w:rsidRPr="00D41D89">
        <w:rPr>
          <w:rFonts w:asciiTheme="minorHAnsi" w:hAnsiTheme="minorHAnsi" w:cstheme="minorHAnsi"/>
          <w:sz w:val="22"/>
          <w:szCs w:val="22"/>
        </w:rPr>
        <w:tab/>
        <w:t>All other significant sales data.</w:t>
      </w:r>
    </w:p>
    <w:p w14:paraId="7E43AF95" w14:textId="77777777" w:rsidR="00C46717" w:rsidRPr="00D41D89" w:rsidRDefault="00C46717" w:rsidP="006F1387">
      <w:pPr>
        <w:pStyle w:val="IndentLevel1"/>
        <w:spacing w:after="0" w:line="240" w:lineRule="auto"/>
        <w:ind w:left="360" w:firstLine="0"/>
        <w:rPr>
          <w:rFonts w:asciiTheme="minorHAnsi" w:hAnsiTheme="minorHAnsi" w:cstheme="minorHAnsi"/>
          <w:sz w:val="22"/>
          <w:szCs w:val="22"/>
        </w:rPr>
      </w:pPr>
      <w:r w:rsidRPr="00D41D89">
        <w:rPr>
          <w:rFonts w:asciiTheme="minorHAnsi" w:hAnsiTheme="minorHAnsi" w:cstheme="minorHAnsi"/>
          <w:sz w:val="22"/>
          <w:szCs w:val="22"/>
        </w:rPr>
        <w:t>(3)</w:t>
      </w:r>
      <w:r w:rsidRPr="00D41D89">
        <w:rPr>
          <w:rFonts w:asciiTheme="minorHAnsi" w:hAnsiTheme="minorHAnsi" w:cstheme="minorHAnsi"/>
          <w:sz w:val="22"/>
          <w:szCs w:val="22"/>
        </w:rPr>
        <w:tab/>
        <w:t>Be subject to audit by the Government, with respect to sales made under the contract; and</w:t>
      </w:r>
    </w:p>
    <w:p w14:paraId="05B3F4BF" w14:textId="77777777" w:rsidR="00C46717" w:rsidRPr="00D41D89" w:rsidRDefault="00C46717" w:rsidP="0004755F">
      <w:pPr>
        <w:pStyle w:val="IndentLevel1"/>
        <w:spacing w:after="20" w:line="240" w:lineRule="auto"/>
        <w:ind w:left="360" w:firstLine="0"/>
        <w:rPr>
          <w:rFonts w:asciiTheme="minorHAnsi" w:hAnsiTheme="minorHAnsi" w:cstheme="minorHAnsi"/>
          <w:sz w:val="22"/>
          <w:szCs w:val="22"/>
        </w:rPr>
      </w:pPr>
      <w:r w:rsidRPr="00D41D89">
        <w:rPr>
          <w:rFonts w:asciiTheme="minorHAnsi" w:hAnsiTheme="minorHAnsi" w:cstheme="minorHAnsi"/>
          <w:sz w:val="22"/>
          <w:szCs w:val="22"/>
        </w:rPr>
        <w:t>(4)</w:t>
      </w:r>
      <w:r w:rsidRPr="00D41D89">
        <w:rPr>
          <w:rFonts w:asciiTheme="minorHAnsi" w:hAnsiTheme="minorHAnsi" w:cstheme="minorHAnsi"/>
          <w:sz w:val="22"/>
          <w:szCs w:val="22"/>
        </w:rPr>
        <w:tab/>
        <w:t>Place orders and accept payments in the name of the Contractor in care of the dealer.</w:t>
      </w:r>
    </w:p>
    <w:p w14:paraId="63C1028D" w14:textId="77777777" w:rsidR="00C46717" w:rsidRPr="00D41D89" w:rsidRDefault="00C46717" w:rsidP="000A679A">
      <w:pPr>
        <w:spacing w:after="240"/>
        <w:rPr>
          <w:rFonts w:asciiTheme="minorHAnsi" w:hAnsiTheme="minorHAnsi" w:cstheme="minorHAnsi"/>
        </w:rPr>
      </w:pPr>
      <w:r w:rsidRPr="00D41D89">
        <w:rPr>
          <w:rFonts w:asciiTheme="minorHAnsi" w:hAnsiTheme="minorHAnsi" w:cstheme="minorHAnsi"/>
        </w:rPr>
        <w:t>An agreement between a Contractor and its dealers pursuant to this procedure will not establish privity of contract between dealers and the Government.</w:t>
      </w:r>
    </w:p>
    <w:p w14:paraId="7E8BB9C7" w14:textId="77777777" w:rsidR="00C46717" w:rsidRPr="00212F94" w:rsidRDefault="00C46717" w:rsidP="00694176">
      <w:pPr>
        <w:pStyle w:val="Heading4"/>
        <w:spacing w:after="40"/>
        <w:rPr>
          <w:rFonts w:ascii="Georgia" w:hAnsi="Georgia" w:cstheme="minorHAnsi"/>
          <w:b w:val="0"/>
          <w:bCs w:val="0"/>
        </w:rPr>
      </w:pPr>
      <w:bookmarkStart w:id="308" w:name="Cancell"/>
      <w:r w:rsidRPr="00212F94">
        <w:rPr>
          <w:rFonts w:ascii="Georgia" w:hAnsi="Georgia" w:cstheme="minorHAnsi"/>
          <w:bCs w:val="0"/>
        </w:rPr>
        <w:t>552.238-73   CANCELLATION (SEP 1999)</w:t>
      </w:r>
      <w:r w:rsidRPr="00212F94">
        <w:rPr>
          <w:rFonts w:ascii="Georgia" w:hAnsi="Georgia" w:cstheme="minorHAnsi"/>
          <w:b w:val="0"/>
          <w:bCs w:val="0"/>
        </w:rPr>
        <w:t xml:space="preserve">  </w:t>
      </w:r>
    </w:p>
    <w:bookmarkEnd w:id="308"/>
    <w:p w14:paraId="51631056" w14:textId="77777777" w:rsidR="00C46717" w:rsidRPr="006716BC" w:rsidRDefault="00C46717" w:rsidP="00C46717">
      <w:pPr>
        <w:spacing w:after="240" w:line="240" w:lineRule="atLeast"/>
        <w:rPr>
          <w:rFonts w:asciiTheme="minorHAnsi" w:hAnsiTheme="minorHAnsi" w:cstheme="minorHAnsi"/>
        </w:rPr>
      </w:pPr>
      <w:r w:rsidRPr="00D41D89">
        <w:rPr>
          <w:rFonts w:asciiTheme="minorHAnsi" w:hAnsiTheme="minorHAnsi" w:cstheme="minorHAnsi"/>
        </w:rPr>
        <w:t xml:space="preserve">Either party may cancel this contract in whole or in part by providing written notice.  The cancellation </w:t>
      </w:r>
      <w:r w:rsidRPr="006716BC">
        <w:rPr>
          <w:rFonts w:asciiTheme="minorHAnsi" w:hAnsiTheme="minorHAnsi" w:cstheme="minorHAnsi"/>
        </w:rPr>
        <w:t>will take effect 30 calendar days after the other party receives the notice of cancellation.  If the Contractor elects to cancel this contract, the Government will not reimburse the minimum guarantee.</w:t>
      </w:r>
    </w:p>
    <w:p w14:paraId="6076959F" w14:textId="77777777" w:rsidR="002D4556" w:rsidRPr="006716BC" w:rsidRDefault="002D4556" w:rsidP="002F08D9">
      <w:pPr>
        <w:pStyle w:val="Heading4"/>
        <w:spacing w:after="20"/>
        <w:ind w:left="1267" w:hanging="1267"/>
        <w:rPr>
          <w:rFonts w:ascii="Georgia" w:hAnsi="Georgia" w:cstheme="minorHAnsi"/>
        </w:rPr>
      </w:pPr>
      <w:r w:rsidRPr="006716BC">
        <w:rPr>
          <w:rFonts w:ascii="Georgia" w:hAnsi="Georgia" w:cstheme="minorHAnsi"/>
        </w:rPr>
        <w:t xml:space="preserve">552.238-74 </w:t>
      </w:r>
      <w:r w:rsidR="00AC2F7C" w:rsidRPr="006716BC">
        <w:rPr>
          <w:rFonts w:ascii="Georgia" w:hAnsi="Georgia" w:cstheme="minorHAnsi"/>
        </w:rPr>
        <w:t xml:space="preserve"> </w:t>
      </w:r>
      <w:r w:rsidRPr="006716BC">
        <w:rPr>
          <w:rFonts w:ascii="Georgia" w:hAnsi="Georgia" w:cstheme="minorHAnsi"/>
        </w:rPr>
        <w:t xml:space="preserve"> </w:t>
      </w:r>
      <w:bookmarkStart w:id="309" w:name="IFF"/>
      <w:r w:rsidRPr="006716BC">
        <w:rPr>
          <w:rFonts w:ascii="Georgia" w:hAnsi="Georgia" w:cstheme="minorHAnsi"/>
        </w:rPr>
        <w:t xml:space="preserve">INDUSTRIAL FUNDING FEE AND SALES </w:t>
      </w:r>
      <w:bookmarkEnd w:id="309"/>
      <w:r w:rsidRPr="006716BC">
        <w:rPr>
          <w:rFonts w:ascii="Georgia" w:hAnsi="Georgia" w:cstheme="minorHAnsi"/>
        </w:rPr>
        <w:t>REPORTING (</w:t>
      </w:r>
      <w:r w:rsidR="0009178F" w:rsidRPr="006716BC">
        <w:rPr>
          <w:rFonts w:ascii="Georgia" w:hAnsi="Georgia" w:cstheme="minorHAnsi"/>
        </w:rPr>
        <w:t>JAN 2016</w:t>
      </w:r>
      <w:r w:rsidRPr="006716BC">
        <w:rPr>
          <w:rFonts w:ascii="Georgia" w:hAnsi="Georgia" w:cstheme="minorHAnsi"/>
        </w:rPr>
        <w:t>)</w:t>
      </w:r>
      <w:r w:rsidR="008E4C7E" w:rsidRPr="006716BC">
        <w:rPr>
          <w:rFonts w:ascii="Georgia" w:hAnsi="Georgia" w:cstheme="minorHAnsi"/>
        </w:rPr>
        <w:t xml:space="preserve"> (</w:t>
      </w:r>
      <w:r w:rsidR="0039656D" w:rsidRPr="006716BC">
        <w:rPr>
          <w:rFonts w:ascii="Georgia" w:hAnsi="Georgia" w:cstheme="minorHAnsi"/>
        </w:rPr>
        <w:t>TAILORED</w:t>
      </w:r>
      <w:r w:rsidR="008E4C7E" w:rsidRPr="006716BC">
        <w:rPr>
          <w:rFonts w:ascii="Georgia" w:hAnsi="Georgia" w:cstheme="minorHAnsi"/>
        </w:rPr>
        <w:t>)</w:t>
      </w:r>
      <w:r w:rsidRPr="006716BC">
        <w:rPr>
          <w:rFonts w:ascii="Georgia" w:hAnsi="Georgia" w:cstheme="minorHAnsi"/>
        </w:rPr>
        <w:t xml:space="preserve">  </w:t>
      </w:r>
      <w:r w:rsidRPr="006716BC">
        <w:rPr>
          <w:rFonts w:ascii="Georgia" w:hAnsi="Georgia" w:cstheme="minorHAnsi"/>
          <w:vanish/>
        </w:rPr>
        <w:t>538.273(b)(1)</w:t>
      </w:r>
    </w:p>
    <w:p w14:paraId="4056E18F" w14:textId="77777777" w:rsidR="00307847" w:rsidRPr="00307847" w:rsidRDefault="00307847" w:rsidP="002F08D9">
      <w:pPr>
        <w:spacing w:after="20"/>
        <w:ind w:left="432" w:hanging="432"/>
        <w:rPr>
          <w:rFonts w:asciiTheme="minorHAnsi" w:hAnsiTheme="minorHAnsi"/>
        </w:rPr>
      </w:pPr>
      <w:bookmarkStart w:id="310" w:name="Pg35_02"/>
      <w:r w:rsidRPr="006716BC">
        <w:rPr>
          <w:rFonts w:asciiTheme="minorHAnsi" w:hAnsiTheme="minorHAnsi"/>
        </w:rPr>
        <w:t>(a)</w:t>
      </w:r>
      <w:r w:rsidRPr="006716BC">
        <w:rPr>
          <w:rFonts w:asciiTheme="minorHAnsi" w:hAnsiTheme="minorHAnsi"/>
        </w:rPr>
        <w:tab/>
        <w:t>Reporting of Federal Supply</w:t>
      </w:r>
      <w:r w:rsidRPr="00307847">
        <w:rPr>
          <w:rFonts w:asciiTheme="minorHAnsi" w:hAnsiTheme="minorHAnsi"/>
        </w:rPr>
        <w:t xml:space="preserve"> Schedule Sales. The Contractor shall report all contract sales under this contract as follows: </w:t>
      </w:r>
    </w:p>
    <w:p w14:paraId="6017FAE5" w14:textId="77777777" w:rsidR="00762B71" w:rsidRDefault="00307847" w:rsidP="002F08D9">
      <w:pPr>
        <w:tabs>
          <w:tab w:val="left" w:pos="432"/>
          <w:tab w:val="left" w:pos="864"/>
        </w:tabs>
        <w:spacing w:after="20"/>
        <w:ind w:left="864" w:hanging="864"/>
        <w:rPr>
          <w:rFonts w:asciiTheme="minorHAnsi" w:hAnsiTheme="minorHAnsi"/>
        </w:rPr>
      </w:pPr>
      <w:r w:rsidRPr="00307847">
        <w:rPr>
          <w:rFonts w:asciiTheme="minorHAnsi" w:hAnsiTheme="minorHAnsi"/>
        </w:rPr>
        <w:tab/>
        <w:t>(1)</w:t>
      </w:r>
      <w:r w:rsidRPr="00307847">
        <w:rPr>
          <w:rFonts w:asciiTheme="minorHAnsi" w:hAnsiTheme="minorHAnsi"/>
        </w:rPr>
        <w:tab/>
        <w:t>The Contractor shall accurately report the dollar value, in U.S. dollars and rounded to the nearest whole dollar, of all sales under this contract by calendar quarter (January 1-March 31, April 1-June 30, July 1-September 30, and October 1-December 31). The dollar value of a sale is the price paid by the Schedule user for products and services on a Schedule task or delivery order. The reported contract sales value shall include the Industrial Funding Fee (IFF). The Contractor shall maintain a consistent accounting method of sales reporting, based on the Contractor’s established commercial accounting practice. The acceptable points at which sales may be reported include —</w:t>
      </w:r>
    </w:p>
    <w:p w14:paraId="13011C21" w14:textId="77777777" w:rsidR="00307847" w:rsidRPr="00307847" w:rsidRDefault="00307847" w:rsidP="002F08D9">
      <w:pPr>
        <w:tabs>
          <w:tab w:val="left" w:pos="432"/>
          <w:tab w:val="left" w:pos="864"/>
        </w:tabs>
        <w:spacing w:after="20"/>
        <w:ind w:left="864" w:hanging="54"/>
        <w:rPr>
          <w:rFonts w:asciiTheme="minorHAnsi" w:hAnsiTheme="minorHAnsi"/>
        </w:rPr>
      </w:pPr>
      <w:r w:rsidRPr="00307847">
        <w:rPr>
          <w:rFonts w:asciiTheme="minorHAnsi" w:hAnsiTheme="minorHAnsi"/>
        </w:rPr>
        <w:t xml:space="preserve"> (i)</w:t>
      </w:r>
      <w:r w:rsidRPr="00307847">
        <w:rPr>
          <w:rFonts w:asciiTheme="minorHAnsi" w:hAnsiTheme="minorHAnsi"/>
        </w:rPr>
        <w:tab/>
        <w:t>Receipt of order;</w:t>
      </w:r>
    </w:p>
    <w:p w14:paraId="2CA0D7E9" w14:textId="77777777" w:rsidR="00307847" w:rsidRPr="00307847" w:rsidRDefault="00307847" w:rsidP="002F08D9">
      <w:pPr>
        <w:tabs>
          <w:tab w:val="left" w:pos="432"/>
          <w:tab w:val="left" w:pos="864"/>
        </w:tabs>
        <w:spacing w:after="20"/>
        <w:ind w:left="864" w:hanging="864"/>
        <w:rPr>
          <w:rFonts w:asciiTheme="minorHAnsi" w:hAnsiTheme="minorHAnsi"/>
        </w:rPr>
      </w:pPr>
      <w:r w:rsidRPr="00307847">
        <w:rPr>
          <w:rFonts w:asciiTheme="minorHAnsi" w:hAnsiTheme="minorHAnsi"/>
        </w:rPr>
        <w:tab/>
      </w:r>
      <w:r w:rsidRPr="00307847">
        <w:rPr>
          <w:rFonts w:asciiTheme="minorHAnsi" w:hAnsiTheme="minorHAnsi"/>
        </w:rPr>
        <w:tab/>
        <w:t>(ii)</w:t>
      </w:r>
      <w:r w:rsidRPr="00307847">
        <w:rPr>
          <w:rFonts w:asciiTheme="minorHAnsi" w:hAnsiTheme="minorHAnsi"/>
        </w:rPr>
        <w:tab/>
        <w:t>Shipment or delivery, as applicable;</w:t>
      </w:r>
    </w:p>
    <w:p w14:paraId="3187C8C8" w14:textId="77777777" w:rsidR="00307847" w:rsidRPr="00307847" w:rsidRDefault="00307847" w:rsidP="002F08D9">
      <w:pPr>
        <w:tabs>
          <w:tab w:val="left" w:pos="432"/>
          <w:tab w:val="left" w:pos="864"/>
        </w:tabs>
        <w:spacing w:after="20"/>
        <w:ind w:left="864" w:hanging="864"/>
        <w:rPr>
          <w:rFonts w:asciiTheme="minorHAnsi" w:hAnsiTheme="minorHAnsi"/>
        </w:rPr>
      </w:pPr>
      <w:r w:rsidRPr="00307847">
        <w:rPr>
          <w:rFonts w:asciiTheme="minorHAnsi" w:hAnsiTheme="minorHAnsi"/>
        </w:rPr>
        <w:tab/>
      </w:r>
      <w:r w:rsidRPr="00307847">
        <w:rPr>
          <w:rFonts w:asciiTheme="minorHAnsi" w:hAnsiTheme="minorHAnsi"/>
        </w:rPr>
        <w:tab/>
        <w:t>(iii)</w:t>
      </w:r>
      <w:r w:rsidRPr="00307847">
        <w:rPr>
          <w:rFonts w:asciiTheme="minorHAnsi" w:hAnsiTheme="minorHAnsi"/>
        </w:rPr>
        <w:tab/>
        <w:t>Issuance of an invoice; or</w:t>
      </w:r>
    </w:p>
    <w:p w14:paraId="412E70E8" w14:textId="77777777" w:rsidR="00307847" w:rsidRPr="00307847" w:rsidRDefault="00307847" w:rsidP="002F08D9">
      <w:pPr>
        <w:tabs>
          <w:tab w:val="left" w:pos="432"/>
          <w:tab w:val="left" w:pos="864"/>
        </w:tabs>
        <w:spacing w:after="20"/>
        <w:ind w:left="864" w:hanging="864"/>
        <w:rPr>
          <w:rFonts w:asciiTheme="minorHAnsi" w:hAnsiTheme="minorHAnsi"/>
        </w:rPr>
      </w:pPr>
      <w:r w:rsidRPr="00307847">
        <w:rPr>
          <w:rFonts w:asciiTheme="minorHAnsi" w:hAnsiTheme="minorHAnsi"/>
        </w:rPr>
        <w:tab/>
      </w:r>
      <w:r w:rsidRPr="00307847">
        <w:rPr>
          <w:rFonts w:asciiTheme="minorHAnsi" w:hAnsiTheme="minorHAnsi"/>
        </w:rPr>
        <w:tab/>
        <w:t>(iv)</w:t>
      </w:r>
      <w:r w:rsidRPr="00307847">
        <w:rPr>
          <w:rFonts w:asciiTheme="minorHAnsi" w:hAnsiTheme="minorHAnsi"/>
        </w:rPr>
        <w:tab/>
        <w:t>Payment.</w:t>
      </w:r>
    </w:p>
    <w:p w14:paraId="2DAE3C5D" w14:textId="77777777" w:rsidR="00307847" w:rsidRPr="00307847" w:rsidRDefault="00307847" w:rsidP="002F08D9">
      <w:pPr>
        <w:tabs>
          <w:tab w:val="left" w:pos="432"/>
          <w:tab w:val="left" w:pos="864"/>
        </w:tabs>
        <w:spacing w:after="20"/>
        <w:ind w:left="864" w:hanging="864"/>
        <w:rPr>
          <w:rFonts w:asciiTheme="minorHAnsi" w:hAnsiTheme="minorHAnsi"/>
        </w:rPr>
      </w:pPr>
      <w:r w:rsidRPr="00307847">
        <w:rPr>
          <w:rFonts w:asciiTheme="minorHAnsi" w:hAnsiTheme="minorHAnsi"/>
        </w:rPr>
        <w:tab/>
        <w:t>(2)</w:t>
      </w:r>
      <w:r w:rsidRPr="00307847">
        <w:rPr>
          <w:rFonts w:asciiTheme="minorHAnsi" w:hAnsiTheme="minorHAnsi"/>
        </w:rPr>
        <w:tab/>
        <w:t xml:space="preserve">Contract sales shall be reported to Federal </w:t>
      </w:r>
      <w:r w:rsidR="00164CCE">
        <w:rPr>
          <w:rFonts w:asciiTheme="minorHAnsi" w:hAnsiTheme="minorHAnsi"/>
        </w:rPr>
        <w:t xml:space="preserve">Supply Schedule </w:t>
      </w:r>
      <w:r w:rsidRPr="00307847">
        <w:rPr>
          <w:rFonts w:asciiTheme="minorHAnsi" w:hAnsiTheme="minorHAnsi"/>
        </w:rPr>
        <w:t>(FS</w:t>
      </w:r>
      <w:r w:rsidR="00164CCE">
        <w:rPr>
          <w:rFonts w:asciiTheme="minorHAnsi" w:hAnsiTheme="minorHAnsi"/>
        </w:rPr>
        <w:t>S) within 6</w:t>
      </w:r>
      <w:r w:rsidRPr="00307847">
        <w:rPr>
          <w:rFonts w:asciiTheme="minorHAnsi" w:hAnsiTheme="minorHAnsi"/>
        </w:rPr>
        <w:t>0 calendar days following the completion of each reporting quarter. The Contractor shall continue to furnish quarterly reports, including “zero” sales, through physical completion of the last outstanding task order or delivery order of the contract.</w:t>
      </w:r>
    </w:p>
    <w:p w14:paraId="104E8B96" w14:textId="77777777" w:rsidR="00307847" w:rsidRPr="00307847" w:rsidRDefault="00307847" w:rsidP="002F08D9">
      <w:pPr>
        <w:tabs>
          <w:tab w:val="left" w:pos="432"/>
          <w:tab w:val="left" w:pos="864"/>
        </w:tabs>
        <w:spacing w:after="20"/>
        <w:ind w:left="864" w:hanging="864"/>
        <w:rPr>
          <w:rFonts w:asciiTheme="minorHAnsi" w:hAnsiTheme="minorHAnsi"/>
        </w:rPr>
      </w:pPr>
      <w:r w:rsidRPr="00307847">
        <w:rPr>
          <w:rFonts w:asciiTheme="minorHAnsi" w:hAnsiTheme="minorHAnsi"/>
        </w:rPr>
        <w:lastRenderedPageBreak/>
        <w:tab/>
        <w:t>(3)</w:t>
      </w:r>
      <w:r w:rsidRPr="00307847">
        <w:rPr>
          <w:rFonts w:asciiTheme="minorHAnsi" w:hAnsiTheme="minorHAnsi"/>
        </w:rPr>
        <w:tab/>
        <w:t>Reportable sales under the contract are those resulting from sales of contract items to authorized users unless the purchase was conducted pursuant to a separate contracting authority such as a Governmentwide Acquisition Contract (GWAC); a separately awarded FAR Part 12, FAR Part 13, FAR Part 14, or FAR Part 15 procurement; or a non-FAR contract. Sales made to state and local governments under Cooperative Purchasing authority shall be counted as reportable sales for IFF purposes.</w:t>
      </w:r>
    </w:p>
    <w:p w14:paraId="304DBE21" w14:textId="77777777" w:rsidR="00307847" w:rsidRPr="00307847" w:rsidRDefault="00307847" w:rsidP="002F08D9">
      <w:pPr>
        <w:tabs>
          <w:tab w:val="left" w:pos="432"/>
          <w:tab w:val="left" w:pos="864"/>
        </w:tabs>
        <w:spacing w:after="20"/>
        <w:ind w:left="864" w:hanging="864"/>
        <w:rPr>
          <w:rFonts w:asciiTheme="minorHAnsi" w:hAnsiTheme="minorHAnsi"/>
        </w:rPr>
      </w:pPr>
      <w:r w:rsidRPr="00307847">
        <w:rPr>
          <w:rFonts w:asciiTheme="minorHAnsi" w:hAnsiTheme="minorHAnsi"/>
        </w:rPr>
        <w:tab/>
        <w:t>(4)</w:t>
      </w:r>
      <w:r w:rsidRPr="00307847">
        <w:rPr>
          <w:rFonts w:asciiTheme="minorHAnsi" w:hAnsiTheme="minorHAnsi"/>
        </w:rPr>
        <w:tab/>
        <w:t xml:space="preserve">The Contractor shall electronically report the quarterly dollar value of sales, including “zero” sales, by utilizing the automated reporting system at an Internet website </w:t>
      </w:r>
      <w:r w:rsidRPr="00307847">
        <w:rPr>
          <w:rFonts w:asciiTheme="minorHAnsi" w:hAnsiTheme="minorHAnsi" w:cstheme="minorHAnsi"/>
        </w:rPr>
        <w:t xml:space="preserve">designated by Veterans Affairs (VA) Federal Supply Service (FSS).  </w:t>
      </w:r>
      <w:r w:rsidRPr="00307847">
        <w:rPr>
          <w:rFonts w:asciiTheme="minorHAnsi" w:hAnsiTheme="minorHAnsi"/>
        </w:rPr>
        <w:t xml:space="preserve">Prior to using this automated system, the Contractor shall complete contract registration with the </w:t>
      </w:r>
      <w:r w:rsidR="00164CCE">
        <w:rPr>
          <w:rFonts w:asciiTheme="minorHAnsi" w:hAnsiTheme="minorHAnsi"/>
        </w:rPr>
        <w:t>VA Sales Reporting System</w:t>
      </w:r>
      <w:r w:rsidRPr="00307847">
        <w:rPr>
          <w:rFonts w:asciiTheme="minorHAnsi" w:hAnsiTheme="minorHAnsi"/>
        </w:rPr>
        <w:t>. The website address, as well as registration instructions and reporting procedures, will be provided at the time of award. The Contractor shall report sales separately for each National Stock Number (NSN), Special Item Number (SIN), or sub-item.</w:t>
      </w:r>
    </w:p>
    <w:p w14:paraId="3183BA27" w14:textId="77777777" w:rsidR="00307847" w:rsidRPr="00307847" w:rsidRDefault="00307847" w:rsidP="002F08D9">
      <w:pPr>
        <w:tabs>
          <w:tab w:val="left" w:pos="432"/>
          <w:tab w:val="left" w:pos="864"/>
        </w:tabs>
        <w:spacing w:after="20"/>
        <w:ind w:left="864" w:hanging="864"/>
        <w:rPr>
          <w:rFonts w:asciiTheme="minorHAnsi" w:hAnsiTheme="minorHAnsi"/>
        </w:rPr>
      </w:pPr>
      <w:r w:rsidRPr="00307847">
        <w:rPr>
          <w:rFonts w:asciiTheme="minorHAnsi" w:hAnsiTheme="minorHAnsi"/>
        </w:rPr>
        <w:tab/>
        <w:t>(5)</w:t>
      </w:r>
      <w:r w:rsidRPr="00307847">
        <w:rPr>
          <w:rFonts w:asciiTheme="minorHAnsi" w:hAnsiTheme="minorHAnsi"/>
        </w:rPr>
        <w:tab/>
        <w:t>The Contractor shall convert the total value of sales made in foreign currency to U.S. dollars using the “Treasury Reporting Rates of Exchange” issued by the U.S. Department of Treasury, Financial Management Service. The Contractor shall use the issue of the Treasury report in effect on the last day of the calendar quarter. The report is available from Financial Management Service, International Funds Branch, Telephone: (202) 874–7994,</w:t>
      </w:r>
      <w:r w:rsidR="00164CCE">
        <w:rPr>
          <w:rFonts w:asciiTheme="minorHAnsi" w:hAnsiTheme="minorHAnsi"/>
        </w:rPr>
        <w:t xml:space="preserve"> </w:t>
      </w:r>
      <w:r w:rsidRPr="00307847">
        <w:rPr>
          <w:rFonts w:asciiTheme="minorHAnsi" w:hAnsiTheme="minorHAnsi"/>
        </w:rPr>
        <w:t xml:space="preserve">Internet: </w:t>
      </w:r>
      <w:hyperlink r:id="rId120" w:history="1">
        <w:r w:rsidRPr="00307847">
          <w:rPr>
            <w:rFonts w:asciiTheme="minorHAnsi" w:hAnsiTheme="minorHAnsi"/>
            <w:color w:val="0000FF"/>
            <w:u w:val="single"/>
          </w:rPr>
          <w:t>http://www.fiscal.treasury.gov/fsreports/rpt/treasRptRateExch/treasRptRateExch_home.htm</w:t>
        </w:r>
      </w:hyperlink>
    </w:p>
    <w:p w14:paraId="25892C8E" w14:textId="77777777" w:rsidR="00307847" w:rsidRPr="00307847" w:rsidRDefault="00307847" w:rsidP="002F08D9">
      <w:pPr>
        <w:spacing w:after="20"/>
        <w:ind w:left="432" w:hanging="432"/>
        <w:rPr>
          <w:rFonts w:asciiTheme="minorHAnsi" w:hAnsiTheme="minorHAnsi"/>
        </w:rPr>
      </w:pPr>
      <w:r w:rsidRPr="00307847">
        <w:rPr>
          <w:rFonts w:asciiTheme="minorHAnsi" w:hAnsiTheme="minorHAnsi"/>
        </w:rPr>
        <w:t>(b)</w:t>
      </w:r>
      <w:r w:rsidRPr="00307847">
        <w:rPr>
          <w:rFonts w:asciiTheme="minorHAnsi" w:hAnsiTheme="minorHAnsi"/>
        </w:rPr>
        <w:tab/>
        <w:t>The Contractor shall remit the IFF at the rate set by VA’s FSS.</w:t>
      </w:r>
    </w:p>
    <w:p w14:paraId="1A7F1AE1" w14:textId="77777777" w:rsidR="00307847" w:rsidRPr="00307847" w:rsidRDefault="00307847" w:rsidP="002F08D9">
      <w:pPr>
        <w:tabs>
          <w:tab w:val="left" w:pos="432"/>
          <w:tab w:val="left" w:pos="864"/>
        </w:tabs>
        <w:spacing w:after="20"/>
        <w:ind w:left="864" w:hanging="864"/>
        <w:rPr>
          <w:rFonts w:asciiTheme="minorHAnsi" w:hAnsiTheme="minorHAnsi"/>
        </w:rPr>
      </w:pPr>
      <w:r w:rsidRPr="00307847">
        <w:rPr>
          <w:rFonts w:asciiTheme="minorHAnsi" w:hAnsiTheme="minorHAnsi"/>
        </w:rPr>
        <w:tab/>
        <w:t>(1)</w:t>
      </w:r>
      <w:r w:rsidRPr="00307847">
        <w:rPr>
          <w:rFonts w:asciiTheme="minorHAnsi" w:hAnsiTheme="minorHAnsi"/>
        </w:rPr>
        <w:tab/>
        <w:t>The Contractor shall remit the IFF to FSS in U.</w:t>
      </w:r>
      <w:r w:rsidR="00164CCE">
        <w:rPr>
          <w:rFonts w:asciiTheme="minorHAnsi" w:hAnsiTheme="minorHAnsi"/>
        </w:rPr>
        <w:t>S. dollars within 6</w:t>
      </w:r>
      <w:r w:rsidRPr="00307847">
        <w:rPr>
          <w:rFonts w:asciiTheme="minorHAnsi" w:hAnsiTheme="minorHAnsi"/>
        </w:rPr>
        <w:t>0 calendar days after the end of the reporting quarter; final payment shall be remitted within 30 days after physical completion of the last outstanding task order or delivery order of the contract.</w:t>
      </w:r>
    </w:p>
    <w:p w14:paraId="1936F4AB" w14:textId="77777777" w:rsidR="00307847" w:rsidRPr="00307847" w:rsidRDefault="00307847" w:rsidP="002F08D9">
      <w:pPr>
        <w:tabs>
          <w:tab w:val="left" w:pos="432"/>
          <w:tab w:val="left" w:pos="864"/>
        </w:tabs>
        <w:spacing w:after="20"/>
        <w:ind w:left="864" w:hanging="864"/>
        <w:rPr>
          <w:rFonts w:asciiTheme="minorHAnsi" w:hAnsiTheme="minorHAnsi"/>
        </w:rPr>
      </w:pPr>
      <w:r w:rsidRPr="00307847">
        <w:rPr>
          <w:rFonts w:asciiTheme="minorHAnsi" w:hAnsiTheme="minorHAnsi"/>
        </w:rPr>
        <w:tab/>
        <w:t>(2)</w:t>
      </w:r>
      <w:r w:rsidRPr="00307847">
        <w:rPr>
          <w:rFonts w:asciiTheme="minorHAnsi" w:hAnsiTheme="minorHAnsi"/>
        </w:rPr>
        <w:tab/>
        <w:t xml:space="preserve">The IFF represents a percentage of the total quarterly sales reported. This percentage is set at the discretion of VA’s FSS. VA’s FSS has the unilateral right to change the percentage at any time, but not more than once per year. FSS will provide reasonable notice prior to the effective date of the change. The IFF reimburses FSS for the costs of operating the Federal Supply Schedules Program. FSS recoups its operating costs from ordering activities as set forth in 40 U.S.C. 321: Acquisition Services Fund. Net operating revenues generated by the IFF are also applied to fund initiatives benefitting other authorized FSS programs, in accordance with 40 U.S.C. 321. Offerors must include the IFF in their prices. The fee is included in the award price(s) and reflected in the total amount charged to ordering activities. FSS will post notice of the current IFF at </w:t>
      </w:r>
      <w:hyperlink r:id="rId121" w:history="1">
        <w:r w:rsidRPr="00307847">
          <w:rPr>
            <w:rFonts w:asciiTheme="minorHAnsi" w:hAnsiTheme="minorHAnsi"/>
            <w:color w:val="0000FF"/>
            <w:u w:val="single"/>
          </w:rPr>
          <w:t>https://72a.gsa.gov/</w:t>
        </w:r>
      </w:hyperlink>
      <w:r w:rsidRPr="00307847">
        <w:rPr>
          <w:rFonts w:asciiTheme="minorHAnsi" w:hAnsiTheme="minorHAnsi"/>
        </w:rPr>
        <w:t xml:space="preserve"> or successor website as appropriate. </w:t>
      </w:r>
    </w:p>
    <w:p w14:paraId="6C55102C" w14:textId="77777777" w:rsidR="00307847" w:rsidRPr="00307847" w:rsidRDefault="00307847" w:rsidP="002F08D9">
      <w:pPr>
        <w:spacing w:after="20"/>
        <w:ind w:left="432" w:hanging="432"/>
        <w:rPr>
          <w:rFonts w:asciiTheme="minorHAnsi" w:hAnsiTheme="minorHAnsi"/>
        </w:rPr>
      </w:pPr>
      <w:r w:rsidRPr="00307847">
        <w:rPr>
          <w:rFonts w:asciiTheme="minorHAnsi" w:hAnsiTheme="minorHAnsi"/>
        </w:rPr>
        <w:t>(c)</w:t>
      </w:r>
      <w:r w:rsidRPr="00307847">
        <w:rPr>
          <w:rFonts w:asciiTheme="minorHAnsi" w:hAnsiTheme="minorHAnsi"/>
        </w:rPr>
        <w:tab/>
        <w:t>Within 60 days of award, an FSS representative will provide the Contractor with specific written procedural instructions on remitting the IFF. FSS reserves the unilateral right to change such instructions from time to time, following notification to the Contractor.</w:t>
      </w:r>
    </w:p>
    <w:p w14:paraId="165A4FD6" w14:textId="77777777" w:rsidR="00307847" w:rsidRPr="00307847" w:rsidRDefault="00307847" w:rsidP="00307847">
      <w:pPr>
        <w:spacing w:after="60"/>
        <w:ind w:left="432" w:hanging="432"/>
        <w:rPr>
          <w:rFonts w:asciiTheme="minorHAnsi" w:hAnsiTheme="minorHAnsi"/>
        </w:rPr>
      </w:pPr>
      <w:r w:rsidRPr="00307847">
        <w:rPr>
          <w:rFonts w:asciiTheme="minorHAnsi" w:hAnsiTheme="minorHAnsi"/>
        </w:rPr>
        <w:t>(d)</w:t>
      </w:r>
      <w:r w:rsidRPr="00307847">
        <w:rPr>
          <w:rFonts w:asciiTheme="minorHAnsi" w:hAnsiTheme="minorHAnsi"/>
        </w:rPr>
        <w:tab/>
        <w:t>Failure to remit the full amount of the IFF within 60 calendar days after the end of the applicable reporting period constitutes a contract debt to the United States Government under the terms of FAR Subpart 32.6. The Government may exercise all rights under the Debt Collection Improvement Act of 1996, including withholding or setting off payments and interest on the debt (see FAR clause 52.212-4(i)(6). Should the Contractor fail to submit the required sales reports, falsify them, or fail to timely pay the IFF, this is sufficient cause for the Government to terminate the contract for cause.</w:t>
      </w:r>
    </w:p>
    <w:p w14:paraId="21B5954B" w14:textId="77777777" w:rsidR="00D7778B" w:rsidRPr="00D7778B" w:rsidRDefault="00D7778B" w:rsidP="0012077B">
      <w:pPr>
        <w:spacing w:after="60"/>
        <w:rPr>
          <w:rFonts w:asciiTheme="minorHAnsi" w:hAnsiTheme="minorHAnsi" w:cs="Calibri"/>
          <w:i/>
          <w:highlight w:val="yellow"/>
        </w:rPr>
      </w:pPr>
      <w:r w:rsidRPr="00D7778B">
        <w:rPr>
          <w:rFonts w:asciiTheme="minorHAnsi" w:hAnsiTheme="minorHAnsi" w:cs="Calibri"/>
          <w:b/>
          <w:i/>
          <w:highlight w:val="yellow"/>
        </w:rPr>
        <w:t xml:space="preserve">NOTE:  </w:t>
      </w:r>
      <w:r w:rsidRPr="00D7778B">
        <w:rPr>
          <w:rFonts w:asciiTheme="minorHAnsi" w:hAnsiTheme="minorHAnsi" w:cs="Calibri"/>
          <w:i/>
          <w:highlight w:val="yellow"/>
        </w:rPr>
        <w:t xml:space="preserve">The IFF fee for this schedule equals </w:t>
      </w:r>
      <w:r w:rsidRPr="00D7778B">
        <w:rPr>
          <w:rFonts w:asciiTheme="minorHAnsi" w:hAnsiTheme="minorHAnsi" w:cs="Calibri"/>
          <w:b/>
          <w:i/>
          <w:highlight w:val="yellow"/>
          <w:u w:val="single"/>
        </w:rPr>
        <w:t>0.5% (one half of one percent</w:t>
      </w:r>
      <w:r w:rsidRPr="00D7778B">
        <w:rPr>
          <w:rFonts w:asciiTheme="minorHAnsi" w:hAnsiTheme="minorHAnsi" w:cs="Calibri"/>
          <w:b/>
          <w:i/>
          <w:highlight w:val="yellow"/>
        </w:rPr>
        <w:t>)</w:t>
      </w:r>
      <w:r w:rsidRPr="00D7778B">
        <w:rPr>
          <w:rFonts w:asciiTheme="minorHAnsi" w:hAnsiTheme="minorHAnsi" w:cs="Calibri"/>
          <w:i/>
          <w:highlight w:val="yellow"/>
        </w:rPr>
        <w:t xml:space="preserve"> of the total quarterly sales reported.  Remittance should be calculated using the following method:   The awarded Schedule sales price times the IFF percentage. </w:t>
      </w:r>
    </w:p>
    <w:p w14:paraId="4E2D1BD6" w14:textId="77777777" w:rsidR="00D7778B" w:rsidRPr="00D7778B" w:rsidRDefault="00D7778B" w:rsidP="0012077B">
      <w:pPr>
        <w:spacing w:after="20"/>
        <w:ind w:left="360"/>
        <w:rPr>
          <w:rFonts w:asciiTheme="minorHAnsi" w:hAnsiTheme="minorHAnsi" w:cs="Calibri"/>
          <w:i/>
          <w:highlight w:val="yellow"/>
        </w:rPr>
      </w:pPr>
      <w:r w:rsidRPr="00D7778B">
        <w:rPr>
          <w:rFonts w:asciiTheme="minorHAnsi" w:hAnsiTheme="minorHAnsi" w:cs="Calibri"/>
          <w:i/>
          <w:highlight w:val="yellow"/>
        </w:rPr>
        <w:t xml:space="preserve"> </w:t>
      </w:r>
      <w:r w:rsidRPr="00D7778B">
        <w:rPr>
          <w:rFonts w:asciiTheme="minorHAnsi" w:hAnsiTheme="minorHAnsi" w:cs="Calibri"/>
          <w:b/>
          <w:i/>
          <w:highlight w:val="yellow"/>
        </w:rPr>
        <w:t>Example:</w:t>
      </w:r>
      <w:r w:rsidRPr="00D7778B">
        <w:rPr>
          <w:rFonts w:asciiTheme="minorHAnsi" w:hAnsiTheme="minorHAnsi" w:cs="Calibri"/>
          <w:i/>
          <w:highlight w:val="yellow"/>
        </w:rPr>
        <w:t xml:space="preserve">  Total sales for the quarter is $1,000,000 and the IFF is 0.5%</w:t>
      </w:r>
    </w:p>
    <w:p w14:paraId="3391C66C" w14:textId="77777777" w:rsidR="00D7778B" w:rsidRPr="00D7778B" w:rsidRDefault="00D7778B" w:rsidP="00D7778B">
      <w:pPr>
        <w:spacing w:after="120"/>
        <w:ind w:left="1260"/>
        <w:rPr>
          <w:rFonts w:asciiTheme="minorHAnsi" w:hAnsiTheme="minorHAnsi" w:cs="Calibri"/>
          <w:i/>
          <w:highlight w:val="yellow"/>
        </w:rPr>
      </w:pPr>
      <w:r w:rsidRPr="00D7778B">
        <w:rPr>
          <w:rFonts w:asciiTheme="minorHAnsi" w:hAnsiTheme="minorHAnsi" w:cs="Calibri"/>
          <w:i/>
          <w:highlight w:val="yellow"/>
        </w:rPr>
        <w:t xml:space="preserve"> ($1,000,000 * 0.005) = $5,000 (IFF due) </w:t>
      </w:r>
    </w:p>
    <w:p w14:paraId="7A75E35D" w14:textId="77777777" w:rsidR="00D7778B" w:rsidRPr="00D7778B" w:rsidRDefault="00D7778B" w:rsidP="00D7778B">
      <w:pPr>
        <w:spacing w:after="120"/>
        <w:rPr>
          <w:rFonts w:asciiTheme="minorHAnsi" w:hAnsiTheme="minorHAnsi" w:cs="Calibri"/>
          <w:i/>
          <w:highlight w:val="yellow"/>
        </w:rPr>
      </w:pPr>
      <w:r w:rsidRPr="00D7778B">
        <w:rPr>
          <w:rFonts w:asciiTheme="minorHAnsi" w:hAnsiTheme="minorHAnsi" w:cs="Calibri"/>
          <w:i/>
          <w:highlight w:val="yellow"/>
        </w:rPr>
        <w:lastRenderedPageBreak/>
        <w:t xml:space="preserve">In partnership with the General Services Administration (GSA), VA’s FSS is collecting quarterly sales report figures and IFF quarterly payments through a new GSA/VA Sales Online Portal:  </w:t>
      </w:r>
      <w:hyperlink r:id="rId122" w:history="1">
        <w:r w:rsidRPr="00D7778B">
          <w:rPr>
            <w:rFonts w:asciiTheme="minorHAnsi" w:hAnsiTheme="minorHAnsi" w:cs="Calibri"/>
            <w:i/>
            <w:color w:val="0000FF"/>
            <w:highlight w:val="yellow"/>
            <w:u w:val="single"/>
          </w:rPr>
          <w:t>https://vasalesportal.gsa.gov</w:t>
        </w:r>
      </w:hyperlink>
      <w:r w:rsidRPr="00D7778B">
        <w:rPr>
          <w:rFonts w:asciiTheme="minorHAnsi" w:hAnsiTheme="minorHAnsi" w:cs="Calibri"/>
          <w:i/>
          <w:highlight w:val="yellow"/>
        </w:rPr>
        <w:t xml:space="preserve">.  Contractors are required to input their sales using this online sales reporting system.  IFF payments can be remitted through this portal as well via Pay.gov.  </w:t>
      </w:r>
    </w:p>
    <w:bookmarkEnd w:id="310"/>
    <w:p w14:paraId="17A06797" w14:textId="77777777" w:rsidR="00431F6A" w:rsidRPr="006945B5" w:rsidRDefault="00431F6A" w:rsidP="00431F6A">
      <w:pPr>
        <w:spacing w:after="240"/>
        <w:rPr>
          <w:rFonts w:asciiTheme="minorHAnsi" w:hAnsiTheme="minorHAnsi"/>
          <w:i/>
        </w:rPr>
      </w:pPr>
      <w:r w:rsidRPr="006945B5">
        <w:rPr>
          <w:rFonts w:asciiTheme="minorHAnsi" w:hAnsiTheme="minorHAnsi"/>
          <w:b/>
          <w:i/>
          <w:highlight w:val="yellow"/>
        </w:rPr>
        <w:t xml:space="preserve">NOTE:  PRIME </w:t>
      </w:r>
      <w:bookmarkStart w:id="311" w:name="dapa"/>
      <w:r w:rsidRPr="006945B5">
        <w:rPr>
          <w:rFonts w:asciiTheme="minorHAnsi" w:hAnsiTheme="minorHAnsi"/>
          <w:b/>
          <w:i/>
          <w:highlight w:val="yellow"/>
        </w:rPr>
        <w:t>VENDOR SALES</w:t>
      </w:r>
      <w:r>
        <w:rPr>
          <w:rFonts w:asciiTheme="minorHAnsi" w:hAnsiTheme="minorHAnsi"/>
          <w:b/>
          <w:i/>
          <w:highlight w:val="yellow"/>
        </w:rPr>
        <w:t xml:space="preserve"> </w:t>
      </w:r>
      <w:r w:rsidRPr="006945B5">
        <w:rPr>
          <w:rFonts w:asciiTheme="minorHAnsi" w:hAnsiTheme="minorHAnsi"/>
          <w:b/>
          <w:i/>
          <w:highlight w:val="yellow"/>
        </w:rPr>
        <w:t xml:space="preserve">&amp; </w:t>
      </w:r>
      <w:r w:rsidRPr="006945B5">
        <w:rPr>
          <w:rFonts w:asciiTheme="minorHAnsi" w:hAnsiTheme="minorHAnsi"/>
          <w:b/>
          <w:i/>
          <w:iCs/>
          <w:highlight w:val="yellow"/>
        </w:rPr>
        <w:t xml:space="preserve">DISTRIBUTION AND </w:t>
      </w:r>
      <w:bookmarkEnd w:id="311"/>
      <w:r w:rsidRPr="006945B5">
        <w:rPr>
          <w:rFonts w:asciiTheme="minorHAnsi" w:hAnsiTheme="minorHAnsi"/>
          <w:b/>
          <w:i/>
          <w:iCs/>
          <w:highlight w:val="yellow"/>
        </w:rPr>
        <w:t>PRICING AGREEMENT</w:t>
      </w:r>
      <w:r>
        <w:rPr>
          <w:rFonts w:asciiTheme="minorHAnsi" w:hAnsiTheme="minorHAnsi"/>
          <w:b/>
          <w:i/>
          <w:iCs/>
          <w:highlight w:val="yellow"/>
        </w:rPr>
        <w:t>S</w:t>
      </w:r>
      <w:r w:rsidRPr="006945B5">
        <w:rPr>
          <w:rFonts w:asciiTheme="minorHAnsi" w:hAnsiTheme="minorHAnsi"/>
          <w:b/>
          <w:i/>
          <w:iCs/>
          <w:highlight w:val="yellow"/>
        </w:rPr>
        <w:t xml:space="preserve"> (DAPA)</w:t>
      </w:r>
      <w:r>
        <w:rPr>
          <w:rFonts w:asciiTheme="minorHAnsi" w:hAnsiTheme="minorHAnsi"/>
          <w:b/>
          <w:i/>
          <w:iCs/>
          <w:highlight w:val="yellow"/>
        </w:rPr>
        <w:t xml:space="preserve"> - </w:t>
      </w:r>
      <w:r w:rsidRPr="006945B5">
        <w:rPr>
          <w:rFonts w:asciiTheme="minorHAnsi" w:hAnsiTheme="minorHAnsi"/>
          <w:i/>
          <w:iCs/>
          <w:highlight w:val="yellow"/>
        </w:rPr>
        <w:t xml:space="preserve">Sales </w:t>
      </w:r>
      <w:r w:rsidR="00560FB1">
        <w:rPr>
          <w:rFonts w:asciiTheme="minorHAnsi" w:hAnsiTheme="minorHAnsi"/>
          <w:i/>
          <w:iCs/>
          <w:highlight w:val="yellow"/>
        </w:rPr>
        <w:t xml:space="preserve">of items awarded under an FSS contract </w:t>
      </w:r>
      <w:r w:rsidRPr="006945B5">
        <w:rPr>
          <w:rFonts w:asciiTheme="minorHAnsi" w:hAnsiTheme="minorHAnsi"/>
          <w:i/>
          <w:iCs/>
          <w:highlight w:val="yellow"/>
        </w:rPr>
        <w:t>to a Government prime vendor that are ultimately shipped to a Federal Government activity qualify as FSS sales; therefore, these sales must be reported as FSS sales and the IFF collected and remitted.  This includes sales of items awarded on the VA Strategic Acquisition Center’s Med Surge Prime Vendor (MSPV) program via Blanket Purchase Agreements (BPAs) against FSS contracts.  The following are sales that shall not be reported as FSS sales; therefore, an IFF subject to FSS contract terms and conditions shall not be collected and remitted:   1) orders placed under a Department of Defense Distribution and Pricing Agreement (DAPA), and 2) orders placed under the MSPV program when the orders are placed under an Indefinite Delivery type contract that was not solicited and awarded under FSS (i.e. as an open market procurement).</w:t>
      </w:r>
    </w:p>
    <w:p w14:paraId="7FB2C89E" w14:textId="77777777" w:rsidR="00B612AE" w:rsidRPr="003D713B" w:rsidRDefault="00B612AE" w:rsidP="004402FE">
      <w:pPr>
        <w:spacing w:after="40"/>
        <w:rPr>
          <w:rFonts w:ascii="Georgia" w:hAnsi="Georgia"/>
          <w:b/>
        </w:rPr>
      </w:pPr>
      <w:r w:rsidRPr="003D713B">
        <w:rPr>
          <w:rFonts w:ascii="Georgia" w:hAnsi="Georgia"/>
          <w:b/>
        </w:rPr>
        <w:t xml:space="preserve">552.238-75   </w:t>
      </w:r>
      <w:bookmarkStart w:id="312" w:name="PriceRed"/>
      <w:r w:rsidRPr="003D713B">
        <w:rPr>
          <w:rFonts w:ascii="Georgia" w:hAnsi="Georgia"/>
          <w:b/>
        </w:rPr>
        <w:t xml:space="preserve">PRICE REDUCTIONS </w:t>
      </w:r>
      <w:bookmarkEnd w:id="312"/>
      <w:r w:rsidRPr="003D713B">
        <w:rPr>
          <w:rFonts w:ascii="Georgia" w:hAnsi="Georgia"/>
          <w:b/>
        </w:rPr>
        <w:t>(JULY 2016)</w:t>
      </w:r>
    </w:p>
    <w:p w14:paraId="08C76185" w14:textId="77777777" w:rsidR="00B612AE" w:rsidRPr="003D713B" w:rsidRDefault="00B612AE" w:rsidP="0004755F">
      <w:pPr>
        <w:spacing w:after="20"/>
        <w:ind w:left="270" w:hanging="270"/>
        <w:rPr>
          <w:rFonts w:asciiTheme="minorHAnsi" w:hAnsiTheme="minorHAnsi"/>
          <w:color w:val="000000"/>
        </w:rPr>
      </w:pPr>
      <w:r w:rsidRPr="003D713B">
        <w:rPr>
          <w:rFonts w:asciiTheme="minorHAnsi" w:hAnsiTheme="minorHAnsi"/>
          <w:color w:val="000000"/>
        </w:rPr>
        <w:t>(a) Before award of a contract, the Contracting Officer and the Offeror will agree upon (1) the customer (or category of customers) which will be the basis of award, and (2) the Government’s price or discount relationship to the identified customer (or category of customers). This relationship shall be maintained throughout the contract period. Any change in the Contractor’s commercial pricing or discount arrangement applicable to the identified customer (or category of customers) which disturbs this relationship shall constitute a price reduction.</w:t>
      </w:r>
    </w:p>
    <w:p w14:paraId="63F4D234" w14:textId="77777777" w:rsidR="00B612AE" w:rsidRPr="003D713B" w:rsidRDefault="00B612AE" w:rsidP="0004755F">
      <w:pPr>
        <w:spacing w:after="20"/>
        <w:ind w:left="270" w:hanging="270"/>
        <w:rPr>
          <w:rFonts w:asciiTheme="minorHAnsi" w:hAnsiTheme="minorHAnsi"/>
          <w:color w:val="000000"/>
        </w:rPr>
      </w:pPr>
      <w:bookmarkStart w:id="313" w:name="wp1884908"/>
      <w:bookmarkEnd w:id="313"/>
      <w:r w:rsidRPr="003D713B">
        <w:rPr>
          <w:rFonts w:asciiTheme="minorHAnsi" w:hAnsiTheme="minorHAnsi"/>
          <w:color w:val="000000"/>
        </w:rPr>
        <w:t>(b) During the contract period, the Contractor shall report to the Contracting Officer all price reductions to the customer (or category of customers) that was the basis of award. The Contractor’s report shall include an explanation of the conditions under which the reductions were made.</w:t>
      </w:r>
    </w:p>
    <w:p w14:paraId="4230F925" w14:textId="77777777" w:rsidR="00B612AE" w:rsidRPr="003D713B" w:rsidRDefault="00B612AE" w:rsidP="0004755F">
      <w:pPr>
        <w:spacing w:after="20"/>
        <w:ind w:left="720" w:hanging="720"/>
        <w:rPr>
          <w:rFonts w:asciiTheme="minorHAnsi" w:hAnsiTheme="minorHAnsi"/>
          <w:color w:val="000000"/>
        </w:rPr>
      </w:pPr>
      <w:bookmarkStart w:id="314" w:name="wp1884909"/>
      <w:bookmarkEnd w:id="314"/>
      <w:r w:rsidRPr="003D713B">
        <w:rPr>
          <w:rFonts w:asciiTheme="minorHAnsi" w:hAnsiTheme="minorHAnsi"/>
          <w:color w:val="000000"/>
        </w:rPr>
        <w:t xml:space="preserve">(c) </w:t>
      </w:r>
      <w:bookmarkStart w:id="315" w:name="wp1884910"/>
      <w:bookmarkEnd w:id="315"/>
      <w:r>
        <w:rPr>
          <w:color w:val="000000"/>
        </w:rPr>
        <w:t xml:space="preserve"> </w:t>
      </w:r>
      <w:r w:rsidRPr="003D713B">
        <w:rPr>
          <w:rFonts w:asciiTheme="minorHAnsi" w:hAnsiTheme="minorHAnsi"/>
          <w:color w:val="000000"/>
        </w:rPr>
        <w:t>(1)</w:t>
      </w:r>
      <w:r>
        <w:rPr>
          <w:color w:val="000000"/>
        </w:rPr>
        <w:t xml:space="preserve"> </w:t>
      </w:r>
      <w:r w:rsidRPr="003D713B">
        <w:rPr>
          <w:rFonts w:asciiTheme="minorHAnsi" w:hAnsiTheme="minorHAnsi"/>
          <w:color w:val="000000"/>
        </w:rPr>
        <w:t xml:space="preserve"> A price reduction shall apply to purchases under this contract if, after the date negotiations conclude, the Contractor—</w:t>
      </w:r>
    </w:p>
    <w:p w14:paraId="6BD2DBA0" w14:textId="77777777" w:rsidR="00B612AE" w:rsidRPr="003D713B" w:rsidRDefault="00B612AE" w:rsidP="0004755F">
      <w:pPr>
        <w:spacing w:after="20"/>
        <w:ind w:left="1080" w:hanging="270"/>
        <w:rPr>
          <w:rFonts w:asciiTheme="minorHAnsi" w:hAnsiTheme="minorHAnsi"/>
          <w:color w:val="000000"/>
        </w:rPr>
      </w:pPr>
      <w:bookmarkStart w:id="316" w:name="wp1884911"/>
      <w:bookmarkEnd w:id="316"/>
      <w:r w:rsidRPr="003D713B">
        <w:rPr>
          <w:rFonts w:asciiTheme="minorHAnsi" w:hAnsiTheme="minorHAnsi"/>
          <w:color w:val="000000"/>
        </w:rPr>
        <w:t>(i) Revises the commercial catalog, pricelist, schedule or other document upon which contract award was predicated to reduce prices;</w:t>
      </w:r>
    </w:p>
    <w:p w14:paraId="13408B81" w14:textId="77777777" w:rsidR="00B612AE" w:rsidRPr="003D713B" w:rsidRDefault="00B612AE" w:rsidP="0004755F">
      <w:pPr>
        <w:spacing w:after="20"/>
        <w:ind w:left="1080" w:hanging="270"/>
        <w:rPr>
          <w:rFonts w:asciiTheme="minorHAnsi" w:hAnsiTheme="minorHAnsi"/>
          <w:color w:val="000000"/>
        </w:rPr>
      </w:pPr>
      <w:bookmarkStart w:id="317" w:name="wp1884912"/>
      <w:bookmarkEnd w:id="317"/>
      <w:r w:rsidRPr="003D713B">
        <w:rPr>
          <w:rFonts w:asciiTheme="minorHAnsi" w:hAnsiTheme="minorHAnsi"/>
          <w:color w:val="000000"/>
        </w:rPr>
        <w:t>(ii) Grants more favorable discounts or terms and conditions than those contained in the commercial catalog, pricelist, schedule or other documents upon which contract award was predicated; or</w:t>
      </w:r>
    </w:p>
    <w:p w14:paraId="2E348970" w14:textId="77777777" w:rsidR="00B612AE" w:rsidRPr="003D713B" w:rsidRDefault="00B612AE" w:rsidP="0004755F">
      <w:pPr>
        <w:spacing w:after="20"/>
        <w:ind w:left="1080" w:hanging="270"/>
        <w:rPr>
          <w:rFonts w:asciiTheme="minorHAnsi" w:hAnsiTheme="minorHAnsi"/>
          <w:color w:val="000000"/>
        </w:rPr>
      </w:pPr>
      <w:bookmarkStart w:id="318" w:name="wp1884913"/>
      <w:bookmarkEnd w:id="318"/>
      <w:r w:rsidRPr="003D713B">
        <w:rPr>
          <w:rFonts w:asciiTheme="minorHAnsi" w:hAnsiTheme="minorHAnsi"/>
          <w:color w:val="000000"/>
        </w:rPr>
        <w:t>(iii) Grants special discounts to the customer (or category of customers) that formed the basis of award, and the change disturbs the price/discount relationship of the Government to the customer (or category of customers) that was the basis of award.</w:t>
      </w:r>
    </w:p>
    <w:p w14:paraId="308962A8" w14:textId="77777777" w:rsidR="00B612AE" w:rsidRPr="003D713B" w:rsidRDefault="00B612AE" w:rsidP="0004755F">
      <w:pPr>
        <w:spacing w:after="20"/>
        <w:ind w:left="720"/>
        <w:rPr>
          <w:rFonts w:asciiTheme="minorHAnsi" w:hAnsiTheme="minorHAnsi"/>
          <w:color w:val="000000"/>
        </w:rPr>
      </w:pPr>
      <w:bookmarkStart w:id="319" w:name="wp1884914"/>
      <w:bookmarkEnd w:id="319"/>
      <w:r w:rsidRPr="003D713B">
        <w:rPr>
          <w:rFonts w:asciiTheme="minorHAnsi" w:hAnsiTheme="minorHAnsi"/>
          <w:color w:val="000000"/>
        </w:rPr>
        <w:t>(2) The Contractor shall offer the price reduction to the eligible ordering activity with the same effective date, and for the same time period, as extended to the commercial customer (or category of customers).</w:t>
      </w:r>
    </w:p>
    <w:p w14:paraId="219AA020" w14:textId="77777777" w:rsidR="00B612AE" w:rsidRPr="00367F2B" w:rsidRDefault="00B612AE" w:rsidP="0004755F">
      <w:pPr>
        <w:spacing w:after="20"/>
        <w:rPr>
          <w:rFonts w:asciiTheme="minorHAnsi" w:hAnsiTheme="minorHAnsi"/>
          <w:color w:val="000000"/>
        </w:rPr>
      </w:pPr>
      <w:bookmarkStart w:id="320" w:name="wp1884915"/>
      <w:bookmarkEnd w:id="320"/>
      <w:r w:rsidRPr="003D713B">
        <w:rPr>
          <w:rFonts w:asciiTheme="minorHAnsi" w:hAnsiTheme="minorHAnsi"/>
          <w:color w:val="000000"/>
        </w:rPr>
        <w:t xml:space="preserve">(d) There </w:t>
      </w:r>
      <w:r w:rsidRPr="00367F2B">
        <w:rPr>
          <w:rFonts w:asciiTheme="minorHAnsi" w:hAnsiTheme="minorHAnsi"/>
          <w:color w:val="000000"/>
        </w:rPr>
        <w:t>shall be no price reduction for sales—</w:t>
      </w:r>
    </w:p>
    <w:p w14:paraId="43FD9DFA" w14:textId="77777777" w:rsidR="00B612AE" w:rsidRPr="00367F2B" w:rsidRDefault="00B612AE" w:rsidP="0004755F">
      <w:pPr>
        <w:spacing w:after="20"/>
        <w:ind w:left="720" w:hanging="360"/>
        <w:rPr>
          <w:rFonts w:asciiTheme="minorHAnsi" w:hAnsiTheme="minorHAnsi"/>
          <w:color w:val="000000"/>
        </w:rPr>
      </w:pPr>
      <w:bookmarkStart w:id="321" w:name="wp1884916"/>
      <w:bookmarkEnd w:id="321"/>
      <w:r w:rsidRPr="00367F2B">
        <w:rPr>
          <w:rFonts w:asciiTheme="minorHAnsi" w:hAnsiTheme="minorHAnsi"/>
          <w:color w:val="000000"/>
        </w:rPr>
        <w:t>(1) To commercial customers under firm, fixed-price definite quantity contracts with specified delivery in excess of the maximum order threshold specified in this contract;</w:t>
      </w:r>
    </w:p>
    <w:p w14:paraId="73A25C0E" w14:textId="77777777" w:rsidR="00B612AE" w:rsidRPr="00367F2B" w:rsidRDefault="00B612AE" w:rsidP="0004755F">
      <w:pPr>
        <w:spacing w:after="20"/>
        <w:ind w:left="720" w:hanging="360"/>
        <w:rPr>
          <w:rFonts w:asciiTheme="minorHAnsi" w:hAnsiTheme="minorHAnsi"/>
          <w:color w:val="000000"/>
        </w:rPr>
      </w:pPr>
      <w:bookmarkStart w:id="322" w:name="wp1884917"/>
      <w:bookmarkEnd w:id="322"/>
      <w:r w:rsidRPr="00367F2B">
        <w:rPr>
          <w:rFonts w:asciiTheme="minorHAnsi" w:hAnsiTheme="minorHAnsi"/>
          <w:color w:val="000000"/>
        </w:rPr>
        <w:t xml:space="preserve">(2) To Federal agencies; </w:t>
      </w:r>
    </w:p>
    <w:p w14:paraId="36B275EE" w14:textId="77777777" w:rsidR="00B612AE" w:rsidRPr="00367F2B" w:rsidRDefault="00B612AE" w:rsidP="0004755F">
      <w:pPr>
        <w:spacing w:after="20"/>
        <w:ind w:left="720" w:hanging="360"/>
        <w:rPr>
          <w:rFonts w:asciiTheme="minorHAnsi" w:hAnsiTheme="minorHAnsi"/>
          <w:color w:val="000000"/>
        </w:rPr>
      </w:pPr>
      <w:bookmarkStart w:id="323" w:name="wp1926027"/>
      <w:bookmarkEnd w:id="323"/>
      <w:r w:rsidRPr="00367F2B">
        <w:rPr>
          <w:rFonts w:asciiTheme="minorHAnsi" w:hAnsiTheme="minorHAnsi"/>
          <w:color w:val="000000"/>
        </w:rPr>
        <w:t xml:space="preserve">(3) Made to Eligible Ordering Activities identified in </w:t>
      </w:r>
      <w:r w:rsidR="00F26E4F" w:rsidRPr="00367F2B">
        <w:rPr>
          <w:rFonts w:asciiTheme="minorHAnsi" w:hAnsiTheme="minorHAnsi"/>
          <w:color w:val="000000"/>
        </w:rPr>
        <w:t xml:space="preserve">GSAR Clause </w:t>
      </w:r>
      <w:hyperlink r:id="rId123" w:anchor="wp1928853" w:history="1">
        <w:r w:rsidR="00F26E4F" w:rsidRPr="00367F2B">
          <w:rPr>
            <w:rFonts w:asciiTheme="minorHAnsi" w:hAnsiTheme="minorHAnsi"/>
            <w:color w:val="3366CC"/>
            <w:u w:val="single"/>
          </w:rPr>
          <w:t>552.238-78</w:t>
        </w:r>
      </w:hyperlink>
      <w:r w:rsidR="00F26E4F" w:rsidRPr="00367F2B">
        <w:rPr>
          <w:rFonts w:asciiTheme="minorHAnsi" w:hAnsiTheme="minorHAnsi"/>
          <w:color w:val="000000"/>
        </w:rPr>
        <w:t xml:space="preserve"> </w:t>
      </w:r>
      <w:r w:rsidR="00F26E4F" w:rsidRPr="007352FF">
        <w:rPr>
          <w:rFonts w:asciiTheme="minorHAnsi" w:hAnsiTheme="minorHAnsi"/>
          <w:b/>
          <w:i/>
          <w:color w:val="000000"/>
          <w:highlight w:val="yellow"/>
        </w:rPr>
        <w:t>[see 552.238-78 in Solicitation Document 02]</w:t>
      </w:r>
      <w:r w:rsidR="00F26E4F">
        <w:rPr>
          <w:rFonts w:asciiTheme="minorHAnsi" w:hAnsiTheme="minorHAnsi"/>
          <w:b/>
          <w:i/>
          <w:color w:val="000000"/>
        </w:rPr>
        <w:t xml:space="preserve"> </w:t>
      </w:r>
      <w:r w:rsidR="00F26E4F" w:rsidRPr="00367F2B">
        <w:rPr>
          <w:rFonts w:asciiTheme="minorHAnsi" w:hAnsiTheme="minorHAnsi"/>
          <w:color w:val="000000"/>
        </w:rPr>
        <w:t xml:space="preserve">when the order is placed under this contract (and the Eligible Ordering Activities identified in GSAR Clause </w:t>
      </w:r>
      <w:hyperlink r:id="rId124" w:anchor="wp1928853" w:history="1">
        <w:r w:rsidR="00F26E4F" w:rsidRPr="00367F2B">
          <w:rPr>
            <w:rFonts w:asciiTheme="minorHAnsi" w:hAnsiTheme="minorHAnsi"/>
            <w:color w:val="3366CC"/>
            <w:u w:val="single"/>
          </w:rPr>
          <w:t>552.238-78</w:t>
        </w:r>
      </w:hyperlink>
      <w:r w:rsidR="00F26E4F" w:rsidRPr="00367F2B">
        <w:rPr>
          <w:rFonts w:asciiTheme="minorHAnsi" w:hAnsiTheme="minorHAnsi"/>
          <w:color w:val="000000"/>
        </w:rPr>
        <w:t xml:space="preserve"> is the agreed upon customer or category of customer that is the basis of award); or</w:t>
      </w:r>
    </w:p>
    <w:p w14:paraId="7762F437" w14:textId="77777777" w:rsidR="00B612AE" w:rsidRPr="003D713B" w:rsidRDefault="00B612AE" w:rsidP="0004755F">
      <w:pPr>
        <w:spacing w:after="20"/>
        <w:ind w:left="720" w:hanging="360"/>
        <w:rPr>
          <w:rFonts w:asciiTheme="minorHAnsi" w:hAnsiTheme="minorHAnsi"/>
          <w:color w:val="000000"/>
        </w:rPr>
      </w:pPr>
      <w:bookmarkStart w:id="324" w:name="wp1884918"/>
      <w:bookmarkEnd w:id="324"/>
      <w:r w:rsidRPr="00367F2B">
        <w:rPr>
          <w:rFonts w:asciiTheme="minorHAnsi" w:hAnsiTheme="minorHAnsi"/>
          <w:color w:val="000000"/>
        </w:rPr>
        <w:lastRenderedPageBreak/>
        <w:t>(4) Caused by an error</w:t>
      </w:r>
      <w:r w:rsidRPr="003D713B">
        <w:rPr>
          <w:rFonts w:asciiTheme="minorHAnsi" w:hAnsiTheme="minorHAnsi"/>
          <w:color w:val="000000"/>
        </w:rPr>
        <w:t xml:space="preserve"> in quotation or billing, provided adequate documentation is furnished by the Contractor to the Contracting Officer.</w:t>
      </w:r>
    </w:p>
    <w:p w14:paraId="2A3FCA22" w14:textId="77777777" w:rsidR="00B612AE" w:rsidRPr="003D713B" w:rsidRDefault="00B612AE" w:rsidP="0023008D">
      <w:pPr>
        <w:spacing w:after="20"/>
        <w:ind w:left="274" w:hanging="274"/>
        <w:rPr>
          <w:rFonts w:asciiTheme="minorHAnsi" w:hAnsiTheme="minorHAnsi"/>
          <w:color w:val="000000"/>
        </w:rPr>
      </w:pPr>
      <w:bookmarkStart w:id="325" w:name="wp1884919"/>
      <w:bookmarkEnd w:id="325"/>
      <w:r w:rsidRPr="003D713B">
        <w:rPr>
          <w:rFonts w:asciiTheme="minorHAnsi" w:hAnsiTheme="minorHAnsi"/>
          <w:color w:val="000000"/>
        </w:rPr>
        <w:t>(e) The Contractor may offer the Contracting Officer a voluntary Governmentwide price reduction at any time during the contract period.</w:t>
      </w:r>
    </w:p>
    <w:p w14:paraId="6C3A4068" w14:textId="77777777" w:rsidR="00B612AE" w:rsidRPr="003D713B" w:rsidRDefault="00B612AE" w:rsidP="0004755F">
      <w:pPr>
        <w:spacing w:after="20"/>
        <w:ind w:left="270" w:hanging="270"/>
        <w:rPr>
          <w:rFonts w:asciiTheme="minorHAnsi" w:hAnsiTheme="minorHAnsi"/>
          <w:color w:val="000000"/>
        </w:rPr>
      </w:pPr>
      <w:bookmarkStart w:id="326" w:name="wp1884920"/>
      <w:bookmarkEnd w:id="326"/>
      <w:r w:rsidRPr="003D713B">
        <w:rPr>
          <w:rFonts w:asciiTheme="minorHAnsi" w:hAnsiTheme="minorHAnsi"/>
          <w:color w:val="000000"/>
        </w:rPr>
        <w:t>(f) The Contractor shall notify the Contracting Officer of any price reduction subject to this clause as soon as possible, but not later than 15 calendar days after its effective date.</w:t>
      </w:r>
    </w:p>
    <w:p w14:paraId="11C5CF9E" w14:textId="77777777" w:rsidR="00B612AE" w:rsidRDefault="00B612AE" w:rsidP="00B612AE">
      <w:pPr>
        <w:spacing w:after="240"/>
        <w:ind w:left="274" w:hanging="274"/>
        <w:rPr>
          <w:rFonts w:asciiTheme="minorHAnsi" w:hAnsiTheme="minorHAnsi"/>
          <w:color w:val="000000"/>
        </w:rPr>
      </w:pPr>
      <w:bookmarkStart w:id="327" w:name="wp1884921"/>
      <w:bookmarkEnd w:id="327"/>
      <w:r w:rsidRPr="003D713B">
        <w:rPr>
          <w:rFonts w:asciiTheme="minorHAnsi" w:hAnsiTheme="minorHAnsi"/>
          <w:color w:val="000000"/>
        </w:rPr>
        <w:t>(g) The contract will be modified to reflect any price reduction which becomes applicable in accordance with this clause.</w:t>
      </w:r>
      <w:bookmarkStart w:id="328" w:name="wp1884922"/>
      <w:bookmarkEnd w:id="328"/>
    </w:p>
    <w:p w14:paraId="6CBAA15C" w14:textId="77777777" w:rsidR="001C30E6" w:rsidRPr="0031499E" w:rsidRDefault="001C30E6" w:rsidP="00431F6A">
      <w:pPr>
        <w:spacing w:after="20"/>
        <w:ind w:left="1440" w:hanging="1440"/>
        <w:outlineLvl w:val="3"/>
        <w:rPr>
          <w:rFonts w:ascii="Georgia" w:hAnsi="Georgia"/>
          <w:b/>
          <w:bCs/>
        </w:rPr>
      </w:pPr>
      <w:r w:rsidRPr="0031499E">
        <w:rPr>
          <w:rFonts w:ascii="Georgia" w:hAnsi="Georgia"/>
          <w:b/>
          <w:bCs/>
        </w:rPr>
        <w:t>552.238-79</w:t>
      </w:r>
      <w:r>
        <w:rPr>
          <w:rFonts w:ascii="Georgia" w:hAnsi="Georgia"/>
          <w:b/>
          <w:bCs/>
        </w:rPr>
        <w:t xml:space="preserve">   </w:t>
      </w:r>
      <w:bookmarkStart w:id="329" w:name="UseOfFSS"/>
      <w:r w:rsidRPr="0031499E">
        <w:rPr>
          <w:rFonts w:ascii="Georgia" w:hAnsi="Georgia"/>
          <w:b/>
          <w:bCs/>
        </w:rPr>
        <w:t xml:space="preserve">USE OF FEDERAL SUPPLY SCHEDULE </w:t>
      </w:r>
      <w:bookmarkEnd w:id="329"/>
      <w:r w:rsidRPr="0031499E">
        <w:rPr>
          <w:rFonts w:ascii="Georgia" w:hAnsi="Georgia"/>
          <w:b/>
          <w:bCs/>
        </w:rPr>
        <w:t>CONTRACTS BY NON-FEDERAL ENTITIES</w:t>
      </w:r>
      <w:r>
        <w:rPr>
          <w:rFonts w:ascii="Georgia" w:hAnsi="Georgia"/>
          <w:b/>
          <w:bCs/>
        </w:rPr>
        <w:t xml:space="preserve"> (JUL 2016)</w:t>
      </w:r>
    </w:p>
    <w:p w14:paraId="4ECD32C5" w14:textId="77777777" w:rsidR="001C30E6" w:rsidRPr="0031499E" w:rsidRDefault="001C30E6" w:rsidP="00431F6A">
      <w:pPr>
        <w:spacing w:after="20"/>
        <w:ind w:left="360" w:hanging="360"/>
        <w:rPr>
          <w:rFonts w:asciiTheme="minorHAnsi" w:hAnsiTheme="minorHAnsi"/>
          <w:color w:val="000000"/>
        </w:rPr>
      </w:pPr>
      <w:bookmarkStart w:id="330" w:name="wp1929093"/>
      <w:bookmarkStart w:id="331" w:name="wp1884974"/>
      <w:bookmarkEnd w:id="330"/>
      <w:bookmarkEnd w:id="331"/>
      <w:r w:rsidRPr="0031499E">
        <w:rPr>
          <w:color w:val="000000"/>
        </w:rPr>
        <w:t xml:space="preserve"> </w:t>
      </w:r>
      <w:r w:rsidRPr="0031499E">
        <w:rPr>
          <w:rFonts w:asciiTheme="minorHAnsi" w:hAnsiTheme="minorHAnsi"/>
          <w:color w:val="000000"/>
        </w:rPr>
        <w:t xml:space="preserve">(a) If an entity identified in paragraph (d) of the </w:t>
      </w:r>
      <w:r w:rsidR="00C66AB4" w:rsidRPr="0031499E">
        <w:rPr>
          <w:rFonts w:asciiTheme="minorHAnsi" w:hAnsiTheme="minorHAnsi"/>
          <w:color w:val="000000"/>
        </w:rPr>
        <w:t xml:space="preserve">clause at </w:t>
      </w:r>
      <w:hyperlink r:id="rId125" w:anchor="wp1928853" w:history="1">
        <w:r w:rsidR="00C66AB4" w:rsidRPr="0031499E">
          <w:rPr>
            <w:rFonts w:asciiTheme="minorHAnsi" w:hAnsiTheme="minorHAnsi"/>
            <w:color w:val="3366CC"/>
            <w:u w:val="single"/>
          </w:rPr>
          <w:t>552.238-78</w:t>
        </w:r>
      </w:hyperlink>
      <w:r w:rsidR="00C66AB4">
        <w:rPr>
          <w:rFonts w:asciiTheme="minorHAnsi" w:hAnsiTheme="minorHAnsi"/>
          <w:b/>
          <w:i/>
          <w:color w:val="000000"/>
          <w:highlight w:val="yellow"/>
        </w:rPr>
        <w:t xml:space="preserve"> [s</w:t>
      </w:r>
      <w:r w:rsidR="00C66AB4" w:rsidRPr="007352FF">
        <w:rPr>
          <w:rFonts w:asciiTheme="minorHAnsi" w:hAnsiTheme="minorHAnsi"/>
          <w:b/>
          <w:i/>
          <w:color w:val="000000"/>
          <w:highlight w:val="yellow"/>
        </w:rPr>
        <w:t>ee 552.238-78 in Solicitation Document 02</w:t>
      </w:r>
      <w:r w:rsidR="00C66AB4">
        <w:rPr>
          <w:rFonts w:asciiTheme="minorHAnsi" w:hAnsiTheme="minorHAnsi"/>
          <w:b/>
          <w:i/>
          <w:color w:val="000000"/>
        </w:rPr>
        <w:t>]</w:t>
      </w:r>
      <w:r w:rsidR="00C66AB4" w:rsidRPr="0031499E">
        <w:rPr>
          <w:rFonts w:asciiTheme="minorHAnsi" w:hAnsiTheme="minorHAnsi"/>
          <w:color w:val="000000"/>
        </w:rPr>
        <w:t>, Scope of Contract (Eligible Ordering Activities), elects to place an order under this contract, the entity agrees that the order shall be subject to the following conditions:</w:t>
      </w:r>
    </w:p>
    <w:p w14:paraId="31217C38" w14:textId="77777777" w:rsidR="001C30E6" w:rsidRPr="0031499E" w:rsidRDefault="001C30E6" w:rsidP="00431F6A">
      <w:pPr>
        <w:spacing w:after="20"/>
        <w:ind w:left="810" w:hanging="270"/>
        <w:rPr>
          <w:rFonts w:asciiTheme="minorHAnsi" w:hAnsiTheme="minorHAnsi"/>
          <w:color w:val="000000"/>
        </w:rPr>
      </w:pPr>
      <w:bookmarkStart w:id="332" w:name="wp1884978"/>
      <w:bookmarkEnd w:id="332"/>
      <w:r w:rsidRPr="0031499E">
        <w:rPr>
          <w:rFonts w:asciiTheme="minorHAnsi" w:hAnsiTheme="minorHAnsi"/>
          <w:color w:val="000000"/>
        </w:rPr>
        <w:t>(1) When the Contractor accepts an order from such an entity, a separate contract is formed which incorporates by reference all the terms and conditions of the Schedule contract except the Disputes clause, the patent indemnity clause, and the portion of the Commercial Item Contract Terms and Conditions that specifies “Compliance with laws unique to Government contracts” (which applies only to contracts with entities of the Executive branch of the U.S. Government). The parties to this new contract which incorporates the terms and conditions of the Schedule contract are the individual ordering activity and the Contractor. The U.S. Government shall not be liable for the performance or nonperformance of the new contract. Disputes which cannot be resolved by the parties to the new contract may be litigated in any State or Federal court with jurisdiction over the parties, applying Federal procurement law, including statutes, regulations and case law, and, if pertinent, the Uniform Commercial Code. To the extent authorized by law, parties to this new contract are encouraged to resolve disputes through Alternative Dispute Resolution. Likewise, a Blanket Purchase Agreement (BPA), although not a contract, is an agreement that may be entered into by the Contractor with such an entity and the Federal Government is not a party.</w:t>
      </w:r>
    </w:p>
    <w:p w14:paraId="6CA74336" w14:textId="77777777" w:rsidR="001C30E6" w:rsidRPr="0031499E" w:rsidRDefault="001C30E6" w:rsidP="00431F6A">
      <w:pPr>
        <w:spacing w:after="20"/>
        <w:ind w:left="900" w:hanging="360"/>
        <w:rPr>
          <w:rFonts w:asciiTheme="minorHAnsi" w:hAnsiTheme="minorHAnsi"/>
          <w:color w:val="000000"/>
        </w:rPr>
      </w:pPr>
      <w:bookmarkStart w:id="333" w:name="wp1884979"/>
      <w:bookmarkEnd w:id="333"/>
      <w:r w:rsidRPr="0031499E">
        <w:rPr>
          <w:rFonts w:asciiTheme="minorHAnsi" w:hAnsiTheme="minorHAnsi"/>
          <w:color w:val="000000"/>
        </w:rPr>
        <w:t>(2) Where contract clauses refer to action by a Contracting Officer or a Contracting Officer of GSA, that shall mean the individual responsible for placing the order for the ordering activity (</w:t>
      </w:r>
      <w:r w:rsidRPr="0031499E">
        <w:rPr>
          <w:rFonts w:asciiTheme="minorHAnsi" w:hAnsiTheme="minorHAnsi"/>
          <w:i/>
          <w:iCs/>
          <w:color w:val="000000"/>
        </w:rPr>
        <w:t>e.g., </w:t>
      </w:r>
      <w:r w:rsidRPr="0031499E">
        <w:rPr>
          <w:rFonts w:asciiTheme="minorHAnsi" w:hAnsiTheme="minorHAnsi"/>
          <w:color w:val="000000"/>
        </w:rPr>
        <w:t xml:space="preserve">FAR 52.212-4 at paragraph (f) and FSS clause I-FSS-249 B.) </w:t>
      </w:r>
    </w:p>
    <w:p w14:paraId="67CA6AC5" w14:textId="77777777" w:rsidR="001C30E6" w:rsidRPr="0031499E" w:rsidRDefault="001C30E6" w:rsidP="00431F6A">
      <w:pPr>
        <w:spacing w:after="20"/>
        <w:ind w:left="900" w:hanging="360"/>
        <w:rPr>
          <w:rFonts w:asciiTheme="minorHAnsi" w:hAnsiTheme="minorHAnsi"/>
          <w:color w:val="000000"/>
        </w:rPr>
      </w:pPr>
      <w:bookmarkStart w:id="334" w:name="wp1884980"/>
      <w:bookmarkEnd w:id="334"/>
      <w:r w:rsidRPr="0031499E">
        <w:rPr>
          <w:rFonts w:asciiTheme="minorHAnsi" w:hAnsiTheme="minorHAnsi"/>
          <w:color w:val="000000"/>
        </w:rPr>
        <w:t>(3) As a condition of using this contract, eligible ordering activities agree to abide by all terms and conditions of the Schedule contract, except for those deleted clauses or portions of clauses mentioned in paragraph </w:t>
      </w:r>
      <w:hyperlink r:id="rId126" w:anchor="wp1884978" w:history="1">
        <w:r w:rsidRPr="0031499E">
          <w:rPr>
            <w:rFonts w:asciiTheme="minorHAnsi" w:hAnsiTheme="minorHAnsi"/>
            <w:color w:val="3366CC"/>
            <w:u w:val="single"/>
          </w:rPr>
          <w:t>(a)(1)</w:t>
        </w:r>
      </w:hyperlink>
      <w:r w:rsidRPr="0031499E">
        <w:rPr>
          <w:rFonts w:asciiTheme="minorHAnsi" w:hAnsiTheme="minorHAnsi"/>
          <w:color w:val="000000"/>
        </w:rPr>
        <w:t xml:space="preserve"> of this clause. Ordering activities may include terms and conditions required by statute, ordinance, regulation, order, or as otherwise allowed by State and local government entities as a part of a statement of work (SOW) or statement of objective (SOO) to the extent that these terms and conditions do not conflict with the terms and conditions of the Schedule contract. The ordering activity and the Contractor expressly acknowledge that, in entering into an agreement for the ordering activity to purchase goods or services from the Contractor, neither the ordering activity nor the Contractor will look to, primarily or in any secondary capacity, or file any claim against the United States or any of its agencies with respect to any failure of performance by the other party. </w:t>
      </w:r>
    </w:p>
    <w:p w14:paraId="5B6F0705" w14:textId="77777777" w:rsidR="001C30E6" w:rsidRPr="0031499E" w:rsidRDefault="001C30E6" w:rsidP="00431F6A">
      <w:pPr>
        <w:spacing w:after="20"/>
        <w:ind w:left="900" w:hanging="360"/>
        <w:rPr>
          <w:rFonts w:asciiTheme="minorHAnsi" w:hAnsiTheme="minorHAnsi"/>
          <w:color w:val="000000"/>
        </w:rPr>
      </w:pPr>
      <w:bookmarkStart w:id="335" w:name="wp1884981"/>
      <w:bookmarkEnd w:id="335"/>
      <w:r w:rsidRPr="0031499E">
        <w:rPr>
          <w:rFonts w:asciiTheme="minorHAnsi" w:hAnsiTheme="minorHAnsi"/>
          <w:color w:val="000000"/>
        </w:rPr>
        <w:t>(4) The ordering activity is responsible for all payments due the Contractor under the contract formed by acceptance of the ordering activity’s order, without recourse to the agency of the U.S. Government, which awarded the Schedule contract.</w:t>
      </w:r>
    </w:p>
    <w:p w14:paraId="4D6D2388" w14:textId="77777777" w:rsidR="001C30E6" w:rsidRPr="0031499E" w:rsidRDefault="001C30E6" w:rsidP="00431F6A">
      <w:pPr>
        <w:spacing w:after="20"/>
        <w:ind w:left="900" w:hanging="360"/>
        <w:rPr>
          <w:rFonts w:asciiTheme="minorHAnsi" w:hAnsiTheme="minorHAnsi"/>
          <w:color w:val="000000"/>
        </w:rPr>
      </w:pPr>
      <w:bookmarkStart w:id="336" w:name="wp1884982"/>
      <w:bookmarkEnd w:id="336"/>
      <w:r w:rsidRPr="0031499E">
        <w:rPr>
          <w:rFonts w:asciiTheme="minorHAnsi" w:hAnsiTheme="minorHAnsi"/>
          <w:color w:val="000000"/>
        </w:rPr>
        <w:lastRenderedPageBreak/>
        <w:t>(5) The Contractor is encouraged, but not obligated, to accept orders from such entities. The Contractor may, within 5 days of receipt of the order, decline to accept any order, for any reason. The Contractor shall fulfill orders placed by such entities, which are not declined within the 5-day period.</w:t>
      </w:r>
    </w:p>
    <w:p w14:paraId="6EF8F4A4" w14:textId="77777777" w:rsidR="001C30E6" w:rsidRPr="0031499E" w:rsidRDefault="001C30E6" w:rsidP="00431F6A">
      <w:pPr>
        <w:spacing w:after="20"/>
        <w:ind w:left="900" w:hanging="360"/>
        <w:rPr>
          <w:rFonts w:asciiTheme="minorHAnsi" w:hAnsiTheme="minorHAnsi"/>
          <w:color w:val="000000"/>
        </w:rPr>
      </w:pPr>
      <w:bookmarkStart w:id="337" w:name="wp1884983"/>
      <w:bookmarkEnd w:id="337"/>
      <w:r w:rsidRPr="0031499E">
        <w:rPr>
          <w:rFonts w:asciiTheme="minorHAnsi" w:hAnsiTheme="minorHAnsi"/>
          <w:color w:val="000000"/>
        </w:rPr>
        <w:t>(6) The supplies or services purchased will be used for governmental purposes only and will not be resold for personal use. Disposal of property acquired will be in accordance with the established procedures of the ordering activity for the disposal of personal property.</w:t>
      </w:r>
    </w:p>
    <w:p w14:paraId="5FCE286B" w14:textId="77777777" w:rsidR="001C30E6" w:rsidRPr="0031499E" w:rsidRDefault="001C30E6" w:rsidP="00431F6A">
      <w:pPr>
        <w:spacing w:after="20"/>
        <w:ind w:left="270" w:hanging="270"/>
        <w:rPr>
          <w:rFonts w:asciiTheme="minorHAnsi" w:hAnsiTheme="minorHAnsi"/>
          <w:color w:val="000000"/>
        </w:rPr>
      </w:pPr>
      <w:bookmarkStart w:id="338" w:name="wp1884984"/>
      <w:bookmarkEnd w:id="338"/>
      <w:r w:rsidRPr="0031499E">
        <w:rPr>
          <w:rFonts w:asciiTheme="minorHAnsi" w:hAnsiTheme="minorHAnsi"/>
          <w:color w:val="000000"/>
        </w:rPr>
        <w:t xml:space="preserve">(b) If the Schedule Contractor accepts an order from an entity identified in paragraph (d) of the clause at </w:t>
      </w:r>
      <w:hyperlink r:id="rId127" w:anchor="wp1928853" w:history="1">
        <w:r w:rsidRPr="0031499E">
          <w:rPr>
            <w:rFonts w:asciiTheme="minorHAnsi" w:hAnsiTheme="minorHAnsi"/>
            <w:color w:val="3366CC"/>
            <w:u w:val="single"/>
          </w:rPr>
          <w:t>552.238-78</w:t>
        </w:r>
      </w:hyperlink>
      <w:r w:rsidRPr="0031499E">
        <w:rPr>
          <w:rFonts w:asciiTheme="minorHAnsi" w:hAnsiTheme="minorHAnsi"/>
          <w:color w:val="000000"/>
        </w:rPr>
        <w:t xml:space="preserve">, Scope of Contract (Eligible Ordering Activities), the Contractor agrees to the following conditions: </w:t>
      </w:r>
    </w:p>
    <w:p w14:paraId="02F17FFE" w14:textId="77777777" w:rsidR="001C30E6" w:rsidRPr="0031499E" w:rsidRDefault="001C30E6" w:rsidP="00431F6A">
      <w:pPr>
        <w:spacing w:after="20"/>
        <w:ind w:left="900" w:hanging="360"/>
        <w:rPr>
          <w:rFonts w:asciiTheme="minorHAnsi" w:hAnsiTheme="minorHAnsi"/>
          <w:color w:val="000000"/>
        </w:rPr>
      </w:pPr>
      <w:bookmarkStart w:id="339" w:name="wp1884988"/>
      <w:bookmarkEnd w:id="339"/>
      <w:r w:rsidRPr="0031499E">
        <w:rPr>
          <w:rFonts w:asciiTheme="minorHAnsi" w:hAnsiTheme="minorHAnsi"/>
          <w:color w:val="000000"/>
        </w:rPr>
        <w:t>(1) The ordering activity is responsible for all payments due the Contractor for the contract formed by acceptance of the order, without recourse to the agency of the U.S. Government, which awarded the Schedule contract.</w:t>
      </w:r>
    </w:p>
    <w:p w14:paraId="05C7F510" w14:textId="77777777" w:rsidR="001C30E6" w:rsidRPr="0031499E" w:rsidRDefault="001C30E6" w:rsidP="00431F6A">
      <w:pPr>
        <w:spacing w:after="20"/>
        <w:ind w:left="900" w:hanging="360"/>
        <w:rPr>
          <w:rFonts w:asciiTheme="minorHAnsi" w:hAnsiTheme="minorHAnsi"/>
          <w:color w:val="000000"/>
        </w:rPr>
      </w:pPr>
      <w:bookmarkStart w:id="340" w:name="wp1884990"/>
      <w:bookmarkEnd w:id="340"/>
      <w:r w:rsidRPr="0031499E">
        <w:rPr>
          <w:rFonts w:asciiTheme="minorHAnsi" w:hAnsiTheme="minorHAnsi"/>
          <w:color w:val="000000"/>
        </w:rPr>
        <w:t>(2) The Contractor is encouraged, but not obligated, to accept orders from such entities. The Contractor may, within 5 days of receipt of the order, decline to accept any order, for any reason. The Contractor shall decline the order using the same means as those used to place the order. The Contractor shall fulfill orders placed by such entities, which are not declined within the 5-day period.</w:t>
      </w:r>
    </w:p>
    <w:p w14:paraId="63112CB9" w14:textId="77777777" w:rsidR="001C30E6" w:rsidRPr="0031499E" w:rsidRDefault="001C30E6" w:rsidP="00431F6A">
      <w:pPr>
        <w:spacing w:after="20"/>
        <w:ind w:left="270" w:hanging="270"/>
        <w:rPr>
          <w:rFonts w:asciiTheme="minorHAnsi" w:hAnsiTheme="minorHAnsi"/>
          <w:color w:val="000000"/>
        </w:rPr>
      </w:pPr>
      <w:bookmarkStart w:id="341" w:name="wp1926327"/>
      <w:bookmarkEnd w:id="341"/>
      <w:r w:rsidRPr="0031499E">
        <w:rPr>
          <w:rFonts w:asciiTheme="minorHAnsi" w:hAnsiTheme="minorHAnsi"/>
          <w:color w:val="000000"/>
        </w:rPr>
        <w:t xml:space="preserve">(c) In accordance with clause </w:t>
      </w:r>
      <w:hyperlink r:id="rId128" w:anchor="wp1884876" w:history="1">
        <w:r w:rsidRPr="0031499E">
          <w:rPr>
            <w:rFonts w:asciiTheme="minorHAnsi" w:hAnsiTheme="minorHAnsi"/>
            <w:color w:val="3366CC"/>
            <w:u w:val="single"/>
          </w:rPr>
          <w:t>552.238-74</w:t>
        </w:r>
      </w:hyperlink>
      <w:r w:rsidRPr="0031499E">
        <w:rPr>
          <w:rFonts w:asciiTheme="minorHAnsi" w:hAnsiTheme="minorHAnsi"/>
          <w:color w:val="000000"/>
        </w:rPr>
        <w:t xml:space="preserve">, Industrial Funding Fee and Sales Reporting, the Contractor must report the quarterly dollar value of all sales under this contract. When submitting sales reports, the Contractor must report two dollar values for each Special Item Number: </w:t>
      </w:r>
    </w:p>
    <w:p w14:paraId="24ED91BC" w14:textId="77777777" w:rsidR="001C30E6" w:rsidRPr="0031499E" w:rsidRDefault="001C30E6" w:rsidP="00431F6A">
      <w:pPr>
        <w:spacing w:after="20"/>
        <w:ind w:left="900" w:hanging="360"/>
        <w:rPr>
          <w:rFonts w:asciiTheme="minorHAnsi" w:hAnsiTheme="minorHAnsi"/>
          <w:color w:val="000000"/>
        </w:rPr>
      </w:pPr>
      <w:bookmarkStart w:id="342" w:name="wp1926328"/>
      <w:bookmarkEnd w:id="342"/>
      <w:r w:rsidRPr="0031499E">
        <w:rPr>
          <w:rFonts w:asciiTheme="minorHAnsi" w:hAnsiTheme="minorHAnsi"/>
          <w:color w:val="000000"/>
        </w:rPr>
        <w:t xml:space="preserve">(1) The dollar value for sales to entities identified in paragraph (a) of the clause at </w:t>
      </w:r>
      <w:hyperlink r:id="rId129" w:anchor="wp1928853" w:history="1">
        <w:r w:rsidRPr="0031499E">
          <w:rPr>
            <w:rFonts w:asciiTheme="minorHAnsi" w:hAnsiTheme="minorHAnsi"/>
            <w:color w:val="3366CC"/>
            <w:u w:val="single"/>
          </w:rPr>
          <w:t>552.238-78</w:t>
        </w:r>
      </w:hyperlink>
      <w:r w:rsidRPr="0031499E">
        <w:rPr>
          <w:rFonts w:asciiTheme="minorHAnsi" w:hAnsiTheme="minorHAnsi"/>
          <w:color w:val="000000"/>
        </w:rPr>
        <w:t xml:space="preserve">, Scope of Contract (Eligible Ordering Activities), and </w:t>
      </w:r>
    </w:p>
    <w:p w14:paraId="48FCB05D" w14:textId="77777777" w:rsidR="001C30E6" w:rsidRDefault="001C30E6" w:rsidP="00431F6A">
      <w:pPr>
        <w:spacing w:after="160"/>
        <w:ind w:left="907" w:hanging="360"/>
        <w:rPr>
          <w:rFonts w:asciiTheme="minorHAnsi" w:hAnsiTheme="minorHAnsi"/>
          <w:color w:val="000000"/>
        </w:rPr>
      </w:pPr>
      <w:bookmarkStart w:id="343" w:name="wp1926311"/>
      <w:bookmarkEnd w:id="343"/>
      <w:r w:rsidRPr="0031499E">
        <w:rPr>
          <w:rFonts w:asciiTheme="minorHAnsi" w:hAnsiTheme="minorHAnsi"/>
          <w:color w:val="000000"/>
        </w:rPr>
        <w:t xml:space="preserve">(2) The dollar value for sales to entities identified in paragraph (d) of clause </w:t>
      </w:r>
      <w:hyperlink r:id="rId130" w:anchor="wp1928853" w:history="1">
        <w:r w:rsidRPr="0031499E">
          <w:rPr>
            <w:rFonts w:asciiTheme="minorHAnsi" w:hAnsiTheme="minorHAnsi"/>
            <w:color w:val="3366CC"/>
            <w:u w:val="single"/>
          </w:rPr>
          <w:t>552.238-78</w:t>
        </w:r>
      </w:hyperlink>
      <w:r w:rsidRPr="0031499E">
        <w:rPr>
          <w:rFonts w:asciiTheme="minorHAnsi" w:hAnsiTheme="minorHAnsi"/>
          <w:color w:val="000000"/>
        </w:rPr>
        <w:t xml:space="preserve">. </w:t>
      </w:r>
      <w:bookmarkStart w:id="344" w:name="wp1885001"/>
      <w:bookmarkEnd w:id="344"/>
    </w:p>
    <w:p w14:paraId="2106BC2D" w14:textId="77777777" w:rsidR="00BC2A4F" w:rsidRDefault="00BC2A4F" w:rsidP="00431F6A">
      <w:pPr>
        <w:spacing w:after="20"/>
        <w:ind w:left="1350" w:hanging="1350"/>
        <w:rPr>
          <w:rFonts w:ascii="Georgia" w:hAnsi="Georgia" w:cs="Arial"/>
          <w:b/>
          <w:bCs/>
          <w:caps/>
          <w:color w:val="000000"/>
        </w:rPr>
      </w:pPr>
      <w:r w:rsidRPr="00FF41BE">
        <w:rPr>
          <w:rFonts w:ascii="Georgia" w:hAnsi="Georgia" w:cs="Arial"/>
          <w:b/>
          <w:bCs/>
          <w:caps/>
          <w:color w:val="000000"/>
        </w:rPr>
        <w:t xml:space="preserve">552.238-81 </w:t>
      </w:r>
      <w:bookmarkStart w:id="345" w:name="Mod"/>
      <w:r w:rsidRPr="00666376">
        <w:rPr>
          <w:rFonts w:ascii="Georgia" w:hAnsi="Georgia" w:cs="Arial"/>
          <w:b/>
          <w:bCs/>
          <w:caps/>
          <w:color w:val="000000"/>
        </w:rPr>
        <w:t>Modification (Federal Supply Schedule</w:t>
      </w:r>
      <w:bookmarkEnd w:id="345"/>
      <w:r w:rsidRPr="00666376">
        <w:rPr>
          <w:rFonts w:ascii="Georgia" w:hAnsi="Georgia" w:cs="Arial"/>
          <w:b/>
          <w:bCs/>
          <w:caps/>
          <w:color w:val="000000"/>
        </w:rPr>
        <w:t>) (Apr 201</w:t>
      </w:r>
      <w:r w:rsidR="00BB7E07" w:rsidRPr="00666376">
        <w:rPr>
          <w:rFonts w:ascii="Georgia" w:hAnsi="Georgia" w:cs="Arial"/>
          <w:b/>
          <w:bCs/>
          <w:caps/>
          <w:color w:val="000000"/>
        </w:rPr>
        <w:t>5</w:t>
      </w:r>
      <w:r w:rsidRPr="00666376">
        <w:rPr>
          <w:rFonts w:ascii="Georgia" w:hAnsi="Georgia" w:cs="Arial"/>
          <w:b/>
          <w:bCs/>
          <w:caps/>
          <w:color w:val="000000"/>
        </w:rPr>
        <w:t>)</w:t>
      </w:r>
      <w:r w:rsidR="00666376">
        <w:rPr>
          <w:rFonts w:ascii="Georgia" w:hAnsi="Georgia" w:cs="Arial"/>
          <w:b/>
          <w:bCs/>
          <w:caps/>
          <w:color w:val="000000"/>
        </w:rPr>
        <w:t xml:space="preserve"> (ALTERNATE I - JUN 2016) </w:t>
      </w:r>
      <w:r w:rsidRPr="00666376">
        <w:rPr>
          <w:rFonts w:ascii="Georgia" w:hAnsi="Georgia" w:cs="Arial"/>
          <w:b/>
          <w:bCs/>
          <w:caps/>
          <w:color w:val="000000"/>
        </w:rPr>
        <w:t>(TAILORED)</w:t>
      </w:r>
    </w:p>
    <w:p w14:paraId="1A6DBC67" w14:textId="77777777" w:rsidR="007D3DBC" w:rsidRPr="006F28DC" w:rsidRDefault="007D3DBC" w:rsidP="00431F6A">
      <w:pPr>
        <w:spacing w:after="20"/>
        <w:rPr>
          <w:rFonts w:ascii="Calibri" w:hAnsi="Calibri" w:cs="Arial"/>
          <w:b/>
          <w:i/>
        </w:rPr>
      </w:pPr>
      <w:r w:rsidRPr="006F28DC">
        <w:rPr>
          <w:rFonts w:ascii="Calibri" w:hAnsi="Calibri" w:cs="Arial"/>
          <w:b/>
          <w:i/>
          <w:highlight w:val="yellow"/>
        </w:rPr>
        <w:t>NOTE:  All requests for additions, deletions, and price changes of SIN 42-2a items are subject to the requirements of Public Law 102-585 and the contractor’s MA and PPA.</w:t>
      </w:r>
    </w:p>
    <w:p w14:paraId="7EE17BC7" w14:textId="77777777" w:rsidR="00BC2A4F" w:rsidRPr="00666376" w:rsidRDefault="00BC2A4F" w:rsidP="00431F6A">
      <w:pPr>
        <w:numPr>
          <w:ilvl w:val="0"/>
          <w:numId w:val="20"/>
        </w:numPr>
        <w:spacing w:after="20"/>
        <w:rPr>
          <w:rFonts w:asciiTheme="minorHAnsi" w:hAnsiTheme="minorHAnsi" w:cs="Arial"/>
          <w:color w:val="000000"/>
        </w:rPr>
      </w:pPr>
      <w:r w:rsidRPr="00666376">
        <w:rPr>
          <w:rFonts w:asciiTheme="minorHAnsi" w:hAnsiTheme="minorHAnsi" w:cs="Arial"/>
          <w:color w:val="000000"/>
        </w:rPr>
        <w:t>General. The Contractor may request a contract modification by submitting a request to the Contracting Officer for approval, except as noted in paragraph (d) of this clause. At a minimum, every request shall describe the proposed change(s) and provide the rationale for the requested change(s).</w:t>
      </w:r>
    </w:p>
    <w:p w14:paraId="2B56829F" w14:textId="77777777" w:rsidR="00BC2A4F" w:rsidRPr="00666376" w:rsidRDefault="00BC2A4F" w:rsidP="006F1387">
      <w:pPr>
        <w:numPr>
          <w:ilvl w:val="0"/>
          <w:numId w:val="20"/>
        </w:numPr>
        <w:rPr>
          <w:rFonts w:asciiTheme="minorHAnsi" w:hAnsiTheme="minorHAnsi" w:cs="Arial"/>
          <w:color w:val="000000"/>
        </w:rPr>
      </w:pPr>
      <w:r w:rsidRPr="00666376">
        <w:rPr>
          <w:rFonts w:asciiTheme="minorHAnsi" w:hAnsiTheme="minorHAnsi" w:cs="Arial"/>
          <w:color w:val="000000"/>
        </w:rPr>
        <w:t xml:space="preserve">Types of Modifications. </w:t>
      </w:r>
    </w:p>
    <w:p w14:paraId="30DDD505" w14:textId="77777777" w:rsidR="00BC2A4F" w:rsidRPr="00BC2A4F" w:rsidRDefault="00BC2A4F" w:rsidP="006F1387">
      <w:pPr>
        <w:numPr>
          <w:ilvl w:val="0"/>
          <w:numId w:val="21"/>
        </w:numPr>
        <w:rPr>
          <w:rFonts w:asciiTheme="minorHAnsi" w:hAnsiTheme="minorHAnsi" w:cs="Arial"/>
          <w:color w:val="000000"/>
        </w:rPr>
      </w:pPr>
      <w:r w:rsidRPr="00BC2A4F">
        <w:rPr>
          <w:rFonts w:asciiTheme="minorHAnsi" w:hAnsiTheme="minorHAnsi" w:cs="Arial"/>
          <w:color w:val="000000"/>
        </w:rPr>
        <w:t>Additional items/additional SINs. When requesting additions, the following information must be submitted:</w:t>
      </w:r>
    </w:p>
    <w:p w14:paraId="4941F0B1" w14:textId="77777777" w:rsidR="00BC2A4F" w:rsidRPr="00BC2A4F" w:rsidRDefault="00BC2A4F" w:rsidP="006F1387">
      <w:pPr>
        <w:numPr>
          <w:ilvl w:val="0"/>
          <w:numId w:val="22"/>
        </w:numPr>
        <w:rPr>
          <w:rFonts w:asciiTheme="minorHAnsi" w:hAnsiTheme="minorHAnsi" w:cs="Arial"/>
          <w:color w:val="000000"/>
        </w:rPr>
      </w:pPr>
      <w:r w:rsidRPr="00BC2A4F">
        <w:rPr>
          <w:rFonts w:asciiTheme="minorHAnsi" w:hAnsiTheme="minorHAnsi" w:cs="Arial"/>
          <w:color w:val="000000"/>
        </w:rPr>
        <w:t>Information requested in paragraphs (1) and (2) of the Commercial Sales Practice Format to add SINs.</w:t>
      </w:r>
    </w:p>
    <w:p w14:paraId="01BB81E8" w14:textId="77777777" w:rsidR="00BC2A4F" w:rsidRPr="00BC2A4F" w:rsidRDefault="00BC2A4F" w:rsidP="006F1387">
      <w:pPr>
        <w:numPr>
          <w:ilvl w:val="0"/>
          <w:numId w:val="22"/>
        </w:numPr>
        <w:rPr>
          <w:rFonts w:asciiTheme="minorHAnsi" w:hAnsiTheme="minorHAnsi" w:cs="Arial"/>
          <w:color w:val="000000"/>
        </w:rPr>
      </w:pPr>
      <w:r w:rsidRPr="00BC2A4F">
        <w:rPr>
          <w:rFonts w:asciiTheme="minorHAnsi" w:hAnsiTheme="minorHAnsi" w:cs="Arial"/>
          <w:color w:val="000000"/>
        </w:rPr>
        <w:t>Discount information for the new items(s) or new SIN(s). Specifically, submit the information requested in paragraphs 3 through 5 of the Commercial Sales Practice Format. If this information is the same as the initial award, a statement to that effect may be submitted instead.</w:t>
      </w:r>
    </w:p>
    <w:p w14:paraId="11735F53" w14:textId="77777777" w:rsidR="00BC2A4F" w:rsidRPr="00BC2A4F" w:rsidRDefault="00BC2A4F" w:rsidP="006F1387">
      <w:pPr>
        <w:numPr>
          <w:ilvl w:val="0"/>
          <w:numId w:val="22"/>
        </w:numPr>
        <w:rPr>
          <w:rFonts w:asciiTheme="minorHAnsi" w:hAnsiTheme="minorHAnsi" w:cs="Arial"/>
          <w:color w:val="000000"/>
        </w:rPr>
      </w:pPr>
      <w:r w:rsidRPr="00BC2A4F">
        <w:rPr>
          <w:rFonts w:asciiTheme="minorHAnsi" w:hAnsiTheme="minorHAnsi" w:cs="Arial"/>
          <w:color w:val="000000"/>
        </w:rPr>
        <w:t>Information about the new item(s) or the item(s) under the new SIN(s) must be submitted in accordance with the request for proposal.</w:t>
      </w:r>
    </w:p>
    <w:p w14:paraId="121CB5EB" w14:textId="77777777" w:rsidR="00BC2A4F" w:rsidRPr="00BC2A4F" w:rsidRDefault="00BC2A4F" w:rsidP="006F1387">
      <w:pPr>
        <w:numPr>
          <w:ilvl w:val="0"/>
          <w:numId w:val="22"/>
        </w:numPr>
        <w:rPr>
          <w:rFonts w:asciiTheme="minorHAnsi" w:hAnsiTheme="minorHAnsi" w:cs="Arial"/>
          <w:color w:val="000000"/>
        </w:rPr>
      </w:pPr>
      <w:r w:rsidRPr="00BC2A4F">
        <w:rPr>
          <w:rFonts w:asciiTheme="minorHAnsi" w:hAnsiTheme="minorHAnsi" w:cs="Arial"/>
          <w:color w:val="000000"/>
        </w:rPr>
        <w:t>Delivery time(s) for the new item(s) or the item(s) under the new SIN(s) must be submitted in accordance with the request for proposal.</w:t>
      </w:r>
    </w:p>
    <w:p w14:paraId="727BBCC7" w14:textId="77777777" w:rsidR="00BC2A4F" w:rsidRPr="00BC2A4F" w:rsidRDefault="00BC2A4F" w:rsidP="006F1387">
      <w:pPr>
        <w:numPr>
          <w:ilvl w:val="0"/>
          <w:numId w:val="22"/>
        </w:numPr>
        <w:rPr>
          <w:rFonts w:asciiTheme="minorHAnsi" w:hAnsiTheme="minorHAnsi" w:cs="Arial"/>
          <w:color w:val="000000"/>
        </w:rPr>
      </w:pPr>
      <w:r w:rsidRPr="00BC2A4F">
        <w:rPr>
          <w:rFonts w:asciiTheme="minorHAnsi" w:hAnsiTheme="minorHAnsi" w:cs="Arial"/>
          <w:color w:val="000000"/>
        </w:rPr>
        <w:t>Production point(s) for the new item(s) or the item(s) under the new SIN(s) must be submitted if required by FAR 52.215-6, Place of Performance.</w:t>
      </w:r>
    </w:p>
    <w:p w14:paraId="10061848" w14:textId="77777777" w:rsidR="00BC2A4F" w:rsidRPr="00BC2A4F" w:rsidRDefault="00BC2A4F" w:rsidP="006F1387">
      <w:pPr>
        <w:numPr>
          <w:ilvl w:val="0"/>
          <w:numId w:val="22"/>
        </w:numPr>
        <w:rPr>
          <w:rFonts w:asciiTheme="minorHAnsi" w:hAnsiTheme="minorHAnsi" w:cs="Arial"/>
          <w:color w:val="000000"/>
        </w:rPr>
      </w:pPr>
      <w:r w:rsidRPr="00BC2A4F">
        <w:rPr>
          <w:rFonts w:asciiTheme="minorHAnsi" w:hAnsiTheme="minorHAnsi" w:cs="Arial"/>
          <w:color w:val="000000"/>
        </w:rPr>
        <w:lastRenderedPageBreak/>
        <w:t>Hazardous Material information (if applicable) must be submitted as required by FAR 52.223-3 (Alternate I), Hazardous Material Identification and Material Safety Data.</w:t>
      </w:r>
    </w:p>
    <w:p w14:paraId="54DE2A8B" w14:textId="77777777" w:rsidR="00BC2A4F" w:rsidRPr="00BC2A4F" w:rsidRDefault="00BC2A4F" w:rsidP="00431F6A">
      <w:pPr>
        <w:numPr>
          <w:ilvl w:val="0"/>
          <w:numId w:val="22"/>
        </w:numPr>
        <w:spacing w:after="20"/>
        <w:rPr>
          <w:rFonts w:asciiTheme="minorHAnsi" w:hAnsiTheme="minorHAnsi" w:cs="Arial"/>
          <w:color w:val="000000"/>
        </w:rPr>
      </w:pPr>
      <w:r w:rsidRPr="00BC2A4F">
        <w:rPr>
          <w:rFonts w:asciiTheme="minorHAnsi" w:hAnsiTheme="minorHAnsi" w:cs="Arial"/>
          <w:color w:val="000000"/>
        </w:rPr>
        <w:t xml:space="preserve">Any information requested by FAR 52.212-3(f), Offeror Representations and Certifications-Commercial Items, that may be necessary to assure compliance with FAR 52.225-5, Trade Agreements.  </w:t>
      </w:r>
    </w:p>
    <w:p w14:paraId="6A12ECA9" w14:textId="77777777" w:rsidR="00BC2A4F" w:rsidRPr="00BC2A4F" w:rsidRDefault="00BC2A4F" w:rsidP="00431F6A">
      <w:pPr>
        <w:numPr>
          <w:ilvl w:val="0"/>
          <w:numId w:val="21"/>
        </w:numPr>
        <w:spacing w:after="20"/>
        <w:rPr>
          <w:rFonts w:asciiTheme="minorHAnsi" w:hAnsiTheme="minorHAnsi" w:cs="Arial"/>
          <w:color w:val="000000"/>
        </w:rPr>
      </w:pPr>
      <w:r w:rsidRPr="00BC2A4F">
        <w:rPr>
          <w:rFonts w:asciiTheme="minorHAnsi" w:hAnsiTheme="minorHAnsi" w:cs="Arial"/>
          <w:color w:val="000000"/>
        </w:rPr>
        <w:t>Deletions. The Contractors shall provide an explanation for the deletion. The Government reserves the right to reject any subsequent offer of the same item or a substantially equal item at a higher price during the same contract period, if the contracting officer finds the higher price to be unreasonable when compared with the deleted item.</w:t>
      </w:r>
      <w:r w:rsidR="0050665E">
        <w:rPr>
          <w:rFonts w:asciiTheme="minorHAnsi" w:hAnsiTheme="minorHAnsi" w:cs="Arial"/>
          <w:color w:val="000000"/>
        </w:rPr>
        <w:t xml:space="preserve">  </w:t>
      </w:r>
      <w:r w:rsidR="0050665E" w:rsidRPr="006F28DC">
        <w:rPr>
          <w:rFonts w:ascii="Calibri" w:hAnsi="Calibri" w:cs="Arial"/>
          <w:b/>
          <w:i/>
          <w:highlight w:val="yellow"/>
        </w:rPr>
        <w:t>NOTE:  Drugs subject to Public Law 102-585 may only be deleted from the contract when all product has been exhausted from the contractor’s inventory and the Government supply chain (i.e. the Prime Vendor).</w:t>
      </w:r>
    </w:p>
    <w:p w14:paraId="730E0B40" w14:textId="77777777" w:rsidR="00BC2A4F" w:rsidRPr="00BC2A4F" w:rsidRDefault="00BC2A4F" w:rsidP="00431F6A">
      <w:pPr>
        <w:numPr>
          <w:ilvl w:val="0"/>
          <w:numId w:val="21"/>
        </w:numPr>
        <w:spacing w:after="20"/>
        <w:rPr>
          <w:rFonts w:asciiTheme="minorHAnsi" w:hAnsiTheme="minorHAnsi" w:cs="Arial"/>
          <w:color w:val="000000"/>
        </w:rPr>
      </w:pPr>
      <w:r w:rsidRPr="00BC2A4F">
        <w:rPr>
          <w:rFonts w:asciiTheme="minorHAnsi" w:hAnsiTheme="minorHAnsi" w:cs="Arial"/>
          <w:color w:val="000000"/>
        </w:rPr>
        <w:t xml:space="preserve">Price Reduction. The Contractor shall indicate whether the price reduction falls under the item (i), (ii), or (iii) of paragraph (c)(1) of the Price Reductions clause at </w:t>
      </w:r>
      <w:hyperlink r:id="rId131" w:anchor="wp1884901" w:history="1">
        <w:r w:rsidRPr="00BC2A4F">
          <w:rPr>
            <w:rFonts w:asciiTheme="minorHAnsi" w:hAnsiTheme="minorHAnsi" w:cs="Arial"/>
            <w:color w:val="3366CC"/>
            <w:u w:val="single"/>
          </w:rPr>
          <w:t>552.238-75</w:t>
        </w:r>
      </w:hyperlink>
      <w:r w:rsidRPr="00BC2A4F">
        <w:rPr>
          <w:rFonts w:asciiTheme="minorHAnsi" w:hAnsiTheme="minorHAnsi" w:cs="Arial"/>
          <w:color w:val="000000"/>
        </w:rPr>
        <w:t xml:space="preserve">. If the Price reduction falls under item (i), the Contractor shall submit a copy of the dated commercial price list. If the price reduction falls under item (ii) or (iii), the Contractor shall submit a copy of the applicable price list(s), bulletins or letters or customer agreements which outline the effective date, duration, terms and conditions of the price reduction.  </w:t>
      </w:r>
      <w:r w:rsidRPr="00BC2A4F">
        <w:rPr>
          <w:rFonts w:asciiTheme="minorHAnsi" w:hAnsiTheme="minorHAnsi" w:cstheme="minorHAnsi"/>
          <w:b/>
          <w:i/>
          <w:highlight w:val="yellow"/>
        </w:rPr>
        <w:t>NOTE:  This also applies to temporary price reductions.</w:t>
      </w:r>
      <w:r w:rsidRPr="00BC2A4F">
        <w:rPr>
          <w:rFonts w:asciiTheme="minorHAnsi" w:hAnsiTheme="minorHAnsi" w:cs="Arial"/>
          <w:color w:val="000000"/>
        </w:rPr>
        <w:t xml:space="preserve"> </w:t>
      </w:r>
    </w:p>
    <w:p w14:paraId="7CD279C0" w14:textId="77777777" w:rsidR="00BC2A4F" w:rsidRPr="00BC2A4F" w:rsidRDefault="00BC2A4F" w:rsidP="00431F6A">
      <w:pPr>
        <w:numPr>
          <w:ilvl w:val="0"/>
          <w:numId w:val="20"/>
        </w:numPr>
        <w:spacing w:after="20"/>
        <w:rPr>
          <w:rFonts w:asciiTheme="minorHAnsi" w:hAnsiTheme="minorHAnsi" w:cs="Arial"/>
          <w:color w:val="000000"/>
        </w:rPr>
      </w:pPr>
      <w:r w:rsidRPr="00BC2A4F">
        <w:rPr>
          <w:rFonts w:asciiTheme="minorHAnsi" w:hAnsiTheme="minorHAnsi" w:cs="Arial"/>
          <w:color w:val="000000"/>
        </w:rPr>
        <w:t xml:space="preserve">Effective dates. The effective date of any modification is the date specified in the modification, except as otherwise provided in the Price Reductions clause at </w:t>
      </w:r>
      <w:hyperlink r:id="rId132" w:anchor="wp1884901" w:history="1">
        <w:r w:rsidRPr="00BC2A4F">
          <w:rPr>
            <w:rFonts w:asciiTheme="minorHAnsi" w:hAnsiTheme="minorHAnsi" w:cs="Arial"/>
            <w:color w:val="3366CC"/>
            <w:u w:val="single"/>
          </w:rPr>
          <w:t>552.238-75</w:t>
        </w:r>
      </w:hyperlink>
      <w:r w:rsidRPr="00BC2A4F">
        <w:rPr>
          <w:rFonts w:asciiTheme="minorHAnsi" w:hAnsiTheme="minorHAnsi" w:cs="Arial"/>
          <w:color w:val="000000"/>
        </w:rPr>
        <w:t xml:space="preserve">. </w:t>
      </w:r>
    </w:p>
    <w:p w14:paraId="3195C358" w14:textId="77777777" w:rsidR="00BC2A4F" w:rsidRPr="00BC2A4F" w:rsidRDefault="00BC2A4F" w:rsidP="00431F6A">
      <w:pPr>
        <w:numPr>
          <w:ilvl w:val="0"/>
          <w:numId w:val="20"/>
        </w:numPr>
        <w:spacing w:after="20"/>
        <w:rPr>
          <w:rFonts w:asciiTheme="minorHAnsi" w:hAnsiTheme="minorHAnsi" w:cs="Arial"/>
          <w:color w:val="000000"/>
        </w:rPr>
      </w:pPr>
      <w:r w:rsidRPr="00BC2A4F">
        <w:rPr>
          <w:rFonts w:asciiTheme="minorHAnsi" w:hAnsiTheme="minorHAnsi" w:cs="Arial"/>
          <w:color w:val="000000"/>
        </w:rPr>
        <w:t xml:space="preserve">Electronic File Updates. The Contractor shall update electronic file submissions to reflect all modifications. For additional items or SINs, the Contractor shall obtain the Contracting Officer's approval before transmitting changes. Contract modifications will not be made effective until the Government receives the electronic file updates. The Contractor may transmit price reductions, item deletions, and corrections without prior approval. However, the Contractor shall notify the Contracting Officer as set forth in the Price Reductions clause at </w:t>
      </w:r>
      <w:hyperlink r:id="rId133" w:anchor="wp1884901" w:history="1">
        <w:r w:rsidRPr="00BC2A4F">
          <w:rPr>
            <w:rFonts w:asciiTheme="minorHAnsi" w:hAnsiTheme="minorHAnsi" w:cs="Arial"/>
            <w:color w:val="3366CC"/>
            <w:u w:val="single"/>
          </w:rPr>
          <w:t>552.238-75</w:t>
        </w:r>
      </w:hyperlink>
      <w:r w:rsidRPr="00BC2A4F">
        <w:rPr>
          <w:rFonts w:asciiTheme="minorHAnsi" w:hAnsiTheme="minorHAnsi" w:cs="Arial"/>
          <w:color w:val="000000"/>
        </w:rPr>
        <w:t xml:space="preserve">. </w:t>
      </w:r>
    </w:p>
    <w:p w14:paraId="5973E5E7" w14:textId="77777777" w:rsidR="00BC2A4F" w:rsidRPr="00BC2A4F" w:rsidRDefault="00BC2A4F" w:rsidP="00431F6A">
      <w:pPr>
        <w:numPr>
          <w:ilvl w:val="0"/>
          <w:numId w:val="20"/>
        </w:numPr>
        <w:spacing w:after="20"/>
        <w:rPr>
          <w:rFonts w:asciiTheme="minorHAnsi" w:hAnsiTheme="minorHAnsi" w:cs="Arial"/>
          <w:color w:val="000000"/>
        </w:rPr>
      </w:pPr>
      <w:r w:rsidRPr="00BC2A4F">
        <w:rPr>
          <w:rFonts w:asciiTheme="minorHAnsi" w:hAnsiTheme="minorHAnsi" w:cs="Arial"/>
          <w:color w:val="000000"/>
        </w:rPr>
        <w:t>Amendments to Paper Federal Supply Schedule Price Lists.</w:t>
      </w:r>
    </w:p>
    <w:p w14:paraId="4E47AE14" w14:textId="77777777" w:rsidR="00BC2A4F" w:rsidRPr="00BC2A4F" w:rsidRDefault="00BC2A4F" w:rsidP="00431F6A">
      <w:pPr>
        <w:numPr>
          <w:ilvl w:val="0"/>
          <w:numId w:val="23"/>
        </w:numPr>
        <w:spacing w:after="20"/>
        <w:rPr>
          <w:rFonts w:asciiTheme="minorHAnsi" w:hAnsiTheme="minorHAnsi" w:cs="Arial"/>
          <w:color w:val="000000"/>
        </w:rPr>
      </w:pPr>
      <w:r w:rsidRPr="00BC2A4F">
        <w:rPr>
          <w:rFonts w:asciiTheme="minorHAnsi" w:hAnsiTheme="minorHAnsi" w:cs="Arial"/>
          <w:color w:val="000000"/>
        </w:rPr>
        <w:t>The Contractor must provide supplements to its paper price lists, reflecting the most current changes. The Contractor may either:</w:t>
      </w:r>
    </w:p>
    <w:p w14:paraId="2EEE02F8" w14:textId="77777777" w:rsidR="00BC2A4F" w:rsidRPr="00BC2A4F" w:rsidRDefault="00BC2A4F" w:rsidP="00431F6A">
      <w:pPr>
        <w:numPr>
          <w:ilvl w:val="0"/>
          <w:numId w:val="24"/>
        </w:numPr>
        <w:spacing w:after="20"/>
        <w:rPr>
          <w:rFonts w:asciiTheme="minorHAnsi" w:hAnsiTheme="minorHAnsi" w:cs="Arial"/>
          <w:color w:val="000000"/>
        </w:rPr>
      </w:pPr>
      <w:r w:rsidRPr="00BC2A4F">
        <w:rPr>
          <w:rFonts w:asciiTheme="minorHAnsi" w:hAnsiTheme="minorHAnsi" w:cs="Arial"/>
          <w:color w:val="000000"/>
        </w:rPr>
        <w:t>Distribute a supplemental paper Federal Supply Schedule Price List within 15 workdays after the effective date of each modification.</w:t>
      </w:r>
    </w:p>
    <w:p w14:paraId="7BF4A56E" w14:textId="77777777" w:rsidR="00BC2A4F" w:rsidRPr="00BC2A4F" w:rsidRDefault="00BC2A4F" w:rsidP="00431F6A">
      <w:pPr>
        <w:numPr>
          <w:ilvl w:val="0"/>
          <w:numId w:val="24"/>
        </w:numPr>
        <w:spacing w:after="20"/>
        <w:rPr>
          <w:rFonts w:asciiTheme="minorHAnsi" w:hAnsiTheme="minorHAnsi" w:cs="Arial"/>
          <w:color w:val="000000"/>
        </w:rPr>
      </w:pPr>
      <w:r w:rsidRPr="00BC2A4F">
        <w:rPr>
          <w:rFonts w:asciiTheme="minorHAnsi" w:hAnsiTheme="minorHAnsi" w:cs="Arial"/>
          <w:color w:val="000000"/>
        </w:rPr>
        <w:t>Distribute quarterly cumulative supplements. The period covered by a cumulative supplement is at the discretion of the Contractor, but may not exceed three calendar months from the effective date of the earliest modification. For example, if the first modification occurs in February, the quarterly supplement must cover February-April, and every three month period after. The Contractor must distribute each quarterly cumulative supplement within 15 workdays from the last day of the calendar quarter.</w:t>
      </w:r>
    </w:p>
    <w:p w14:paraId="737B55C8" w14:textId="77777777" w:rsidR="00BC2A4F" w:rsidRPr="00BC2A4F" w:rsidRDefault="00BC2A4F" w:rsidP="00431F6A">
      <w:pPr>
        <w:numPr>
          <w:ilvl w:val="0"/>
          <w:numId w:val="23"/>
        </w:numPr>
        <w:spacing w:after="20"/>
        <w:rPr>
          <w:rFonts w:asciiTheme="minorHAnsi" w:hAnsiTheme="minorHAnsi" w:cs="Arial"/>
          <w:color w:val="000000"/>
        </w:rPr>
      </w:pPr>
      <w:r w:rsidRPr="00BC2A4F">
        <w:rPr>
          <w:rFonts w:asciiTheme="minorHAnsi" w:hAnsiTheme="minorHAnsi" w:cs="Arial"/>
          <w:color w:val="000000"/>
        </w:rPr>
        <w:t>At a minimum, the Contractor shall distribute each supplement to those ordering activities that previously received the basic document. In addition, the Contractor shall submit two copies of each supplement to the Contracting Officer and one copy to the FSS Schedule Information Center.</w:t>
      </w:r>
    </w:p>
    <w:p w14:paraId="5D96DE5A" w14:textId="77777777" w:rsidR="00BC2A4F" w:rsidRPr="00BC2A4F" w:rsidRDefault="00BC2A4F" w:rsidP="00431F6A">
      <w:pPr>
        <w:numPr>
          <w:ilvl w:val="0"/>
          <w:numId w:val="20"/>
        </w:numPr>
        <w:spacing w:after="20"/>
        <w:rPr>
          <w:rFonts w:asciiTheme="minorHAnsi" w:hAnsiTheme="minorHAnsi" w:cs="Arial"/>
          <w:color w:val="000000"/>
        </w:rPr>
      </w:pPr>
      <w:r w:rsidRPr="00BC2A4F">
        <w:rPr>
          <w:rFonts w:asciiTheme="minorHAnsi" w:hAnsiTheme="minorHAnsi" w:cs="Arial"/>
          <w:color w:val="000000"/>
        </w:rPr>
        <w:t>Electronic submission of modification requests is mandatory.</w:t>
      </w:r>
    </w:p>
    <w:p w14:paraId="7FDD16E8" w14:textId="77777777" w:rsidR="007F08D7" w:rsidRPr="00BC2A4F" w:rsidRDefault="007F08D7" w:rsidP="0023008D">
      <w:pPr>
        <w:pStyle w:val="InsideAddress"/>
        <w:keepLines/>
        <w:widowControl/>
        <w:spacing w:after="20"/>
        <w:rPr>
          <w:rFonts w:asciiTheme="minorHAnsi" w:hAnsiTheme="minorHAnsi" w:cstheme="minorHAnsi"/>
          <w:b/>
          <w:i/>
          <w:sz w:val="22"/>
          <w:szCs w:val="22"/>
          <w:highlight w:val="yellow"/>
        </w:rPr>
      </w:pPr>
      <w:r w:rsidRPr="00BC2A4F">
        <w:rPr>
          <w:rFonts w:asciiTheme="minorHAnsi" w:hAnsiTheme="minorHAnsi" w:cstheme="minorHAnsi"/>
          <w:b/>
          <w:i/>
          <w:sz w:val="22"/>
          <w:szCs w:val="22"/>
          <w:highlight w:val="yellow"/>
        </w:rPr>
        <w:t>NOTE:  The effective dates for approved modifications will be determined on the following basis:</w:t>
      </w:r>
    </w:p>
    <w:p w14:paraId="5FC4B7EB" w14:textId="77777777" w:rsidR="007F08D7" w:rsidRPr="00BC2A4F" w:rsidRDefault="007F08D7" w:rsidP="0023008D">
      <w:pPr>
        <w:pStyle w:val="InsideAddress"/>
        <w:keepLines/>
        <w:widowControl/>
        <w:numPr>
          <w:ilvl w:val="0"/>
          <w:numId w:val="1"/>
        </w:numPr>
        <w:spacing w:after="20"/>
        <w:rPr>
          <w:rFonts w:asciiTheme="minorHAnsi" w:hAnsiTheme="minorHAnsi" w:cstheme="minorHAnsi"/>
          <w:b/>
          <w:i/>
          <w:sz w:val="22"/>
          <w:szCs w:val="22"/>
          <w:highlight w:val="yellow"/>
        </w:rPr>
      </w:pPr>
      <w:r w:rsidRPr="00BC2A4F">
        <w:rPr>
          <w:rFonts w:asciiTheme="minorHAnsi" w:hAnsiTheme="minorHAnsi" w:cstheme="minorHAnsi"/>
          <w:b/>
          <w:i/>
          <w:sz w:val="22"/>
          <w:szCs w:val="22"/>
          <w:highlight w:val="yellow"/>
        </w:rPr>
        <w:t xml:space="preserve">If the Contracting Officer </w:t>
      </w:r>
      <w:r w:rsidRPr="00BC2A4F">
        <w:rPr>
          <w:rFonts w:asciiTheme="minorHAnsi" w:hAnsiTheme="minorHAnsi" w:cstheme="minorHAnsi"/>
          <w:b/>
          <w:i/>
          <w:sz w:val="22"/>
          <w:szCs w:val="22"/>
          <w:highlight w:val="yellow"/>
          <w:u w:val="single"/>
        </w:rPr>
        <w:t>approves</w:t>
      </w:r>
      <w:r w:rsidRPr="00BC2A4F">
        <w:rPr>
          <w:rFonts w:asciiTheme="minorHAnsi" w:hAnsiTheme="minorHAnsi" w:cstheme="minorHAnsi"/>
          <w:b/>
          <w:i/>
          <w:sz w:val="22"/>
          <w:szCs w:val="22"/>
          <w:highlight w:val="yellow"/>
        </w:rPr>
        <w:t xml:space="preserve"> the modification request between the 11</w:t>
      </w:r>
      <w:r w:rsidRPr="00BC2A4F">
        <w:rPr>
          <w:rFonts w:asciiTheme="minorHAnsi" w:hAnsiTheme="minorHAnsi" w:cstheme="minorHAnsi"/>
          <w:b/>
          <w:i/>
          <w:sz w:val="22"/>
          <w:szCs w:val="22"/>
          <w:highlight w:val="yellow"/>
          <w:vertAlign w:val="superscript"/>
        </w:rPr>
        <w:t>th</w:t>
      </w:r>
      <w:r w:rsidRPr="00BC2A4F">
        <w:rPr>
          <w:rFonts w:asciiTheme="minorHAnsi" w:hAnsiTheme="minorHAnsi" w:cstheme="minorHAnsi"/>
          <w:b/>
          <w:i/>
          <w:sz w:val="22"/>
          <w:szCs w:val="22"/>
          <w:highlight w:val="yellow"/>
        </w:rPr>
        <w:t xml:space="preserve"> and the 25</w:t>
      </w:r>
      <w:r w:rsidRPr="00BC2A4F">
        <w:rPr>
          <w:rFonts w:asciiTheme="minorHAnsi" w:hAnsiTheme="minorHAnsi" w:cstheme="minorHAnsi"/>
          <w:b/>
          <w:i/>
          <w:sz w:val="22"/>
          <w:szCs w:val="22"/>
          <w:highlight w:val="yellow"/>
          <w:vertAlign w:val="superscript"/>
        </w:rPr>
        <w:t>th</w:t>
      </w:r>
      <w:r w:rsidRPr="00BC2A4F">
        <w:rPr>
          <w:rFonts w:asciiTheme="minorHAnsi" w:hAnsiTheme="minorHAnsi" w:cstheme="minorHAnsi"/>
          <w:b/>
          <w:i/>
          <w:sz w:val="22"/>
          <w:szCs w:val="22"/>
          <w:highlight w:val="yellow"/>
        </w:rPr>
        <w:t xml:space="preserve"> of the month, the effective date will be the 1</w:t>
      </w:r>
      <w:r w:rsidRPr="00BC2A4F">
        <w:rPr>
          <w:rFonts w:asciiTheme="minorHAnsi" w:hAnsiTheme="minorHAnsi" w:cstheme="minorHAnsi"/>
          <w:b/>
          <w:i/>
          <w:sz w:val="22"/>
          <w:szCs w:val="22"/>
          <w:highlight w:val="yellow"/>
          <w:vertAlign w:val="superscript"/>
        </w:rPr>
        <w:t>st</w:t>
      </w:r>
      <w:r w:rsidRPr="00BC2A4F">
        <w:rPr>
          <w:rFonts w:asciiTheme="minorHAnsi" w:hAnsiTheme="minorHAnsi" w:cstheme="minorHAnsi"/>
          <w:b/>
          <w:i/>
          <w:sz w:val="22"/>
          <w:szCs w:val="22"/>
          <w:highlight w:val="yellow"/>
        </w:rPr>
        <w:t xml:space="preserve"> of the following month.</w:t>
      </w:r>
    </w:p>
    <w:p w14:paraId="18D0931B" w14:textId="77777777" w:rsidR="00BC2A4F" w:rsidRDefault="00BC2A4F" w:rsidP="008E3AAB">
      <w:pPr>
        <w:pStyle w:val="IndentLevel2"/>
        <w:numPr>
          <w:ilvl w:val="0"/>
          <w:numId w:val="1"/>
        </w:numPr>
        <w:spacing w:after="360" w:line="240" w:lineRule="auto"/>
        <w:rPr>
          <w:rFonts w:asciiTheme="minorHAnsi" w:hAnsiTheme="minorHAnsi" w:cstheme="minorHAnsi"/>
          <w:b/>
          <w:i/>
          <w:sz w:val="22"/>
          <w:szCs w:val="22"/>
          <w:highlight w:val="yellow"/>
        </w:rPr>
      </w:pPr>
      <w:r w:rsidRPr="00BC2A4F">
        <w:rPr>
          <w:rFonts w:asciiTheme="minorHAnsi" w:hAnsiTheme="minorHAnsi" w:cstheme="minorHAnsi"/>
          <w:b/>
          <w:i/>
          <w:sz w:val="22"/>
          <w:szCs w:val="22"/>
          <w:highlight w:val="yellow"/>
        </w:rPr>
        <w:t xml:space="preserve">If the Contracting Officer </w:t>
      </w:r>
      <w:r w:rsidRPr="00BC2A4F">
        <w:rPr>
          <w:rFonts w:asciiTheme="minorHAnsi" w:hAnsiTheme="minorHAnsi" w:cstheme="minorHAnsi"/>
          <w:b/>
          <w:i/>
          <w:sz w:val="22"/>
          <w:szCs w:val="22"/>
          <w:highlight w:val="yellow"/>
          <w:u w:val="single"/>
        </w:rPr>
        <w:t>approves</w:t>
      </w:r>
      <w:r w:rsidRPr="00BC2A4F">
        <w:rPr>
          <w:rFonts w:asciiTheme="minorHAnsi" w:hAnsiTheme="minorHAnsi" w:cstheme="minorHAnsi"/>
          <w:b/>
          <w:i/>
          <w:sz w:val="22"/>
          <w:szCs w:val="22"/>
          <w:highlight w:val="yellow"/>
        </w:rPr>
        <w:t xml:space="preserve"> the modification request between the 26</w:t>
      </w:r>
      <w:r w:rsidRPr="00BC2A4F">
        <w:rPr>
          <w:rFonts w:asciiTheme="minorHAnsi" w:hAnsiTheme="minorHAnsi" w:cstheme="minorHAnsi"/>
          <w:b/>
          <w:i/>
          <w:sz w:val="22"/>
          <w:szCs w:val="22"/>
          <w:highlight w:val="yellow"/>
          <w:vertAlign w:val="superscript"/>
        </w:rPr>
        <w:t>th</w:t>
      </w:r>
      <w:r w:rsidRPr="00BC2A4F">
        <w:rPr>
          <w:rFonts w:asciiTheme="minorHAnsi" w:hAnsiTheme="minorHAnsi" w:cstheme="minorHAnsi"/>
          <w:b/>
          <w:i/>
          <w:sz w:val="22"/>
          <w:szCs w:val="22"/>
          <w:highlight w:val="yellow"/>
        </w:rPr>
        <w:t xml:space="preserve"> of the current month and the 10</w:t>
      </w:r>
      <w:r w:rsidRPr="00BC2A4F">
        <w:rPr>
          <w:rFonts w:asciiTheme="minorHAnsi" w:hAnsiTheme="minorHAnsi" w:cstheme="minorHAnsi"/>
          <w:b/>
          <w:i/>
          <w:sz w:val="22"/>
          <w:szCs w:val="22"/>
          <w:highlight w:val="yellow"/>
          <w:vertAlign w:val="superscript"/>
        </w:rPr>
        <w:t>th</w:t>
      </w:r>
      <w:r w:rsidRPr="00BC2A4F">
        <w:rPr>
          <w:rFonts w:asciiTheme="minorHAnsi" w:hAnsiTheme="minorHAnsi" w:cstheme="minorHAnsi"/>
          <w:b/>
          <w:i/>
          <w:sz w:val="22"/>
          <w:szCs w:val="22"/>
          <w:highlight w:val="yellow"/>
        </w:rPr>
        <w:t xml:space="preserve"> of the following month, the effective date will be the 15</w:t>
      </w:r>
      <w:r w:rsidRPr="00BC2A4F">
        <w:rPr>
          <w:rFonts w:asciiTheme="minorHAnsi" w:hAnsiTheme="minorHAnsi" w:cstheme="minorHAnsi"/>
          <w:b/>
          <w:i/>
          <w:sz w:val="22"/>
          <w:szCs w:val="22"/>
          <w:highlight w:val="yellow"/>
          <w:vertAlign w:val="superscript"/>
        </w:rPr>
        <w:t>th</w:t>
      </w:r>
      <w:r w:rsidRPr="00BC2A4F">
        <w:rPr>
          <w:rFonts w:asciiTheme="minorHAnsi" w:hAnsiTheme="minorHAnsi" w:cstheme="minorHAnsi"/>
          <w:b/>
          <w:i/>
          <w:sz w:val="22"/>
          <w:szCs w:val="22"/>
          <w:highlight w:val="yellow"/>
        </w:rPr>
        <w:t xml:space="preserve"> of the following month.</w:t>
      </w:r>
    </w:p>
    <w:p w14:paraId="14A83965" w14:textId="77777777" w:rsidR="0050665E" w:rsidRPr="00827F1E" w:rsidRDefault="0050665E" w:rsidP="00B95F6F">
      <w:pPr>
        <w:widowControl w:val="0"/>
        <w:autoSpaceDE w:val="0"/>
        <w:autoSpaceDN w:val="0"/>
        <w:adjustRightInd w:val="0"/>
        <w:spacing w:after="20"/>
        <w:rPr>
          <w:rFonts w:ascii="Georgia" w:hAnsi="Georgia" w:cs="Arial"/>
          <w:color w:val="000000"/>
        </w:rPr>
      </w:pPr>
      <w:bookmarkStart w:id="346" w:name="85220370"/>
      <w:bookmarkStart w:id="347" w:name="Pg40_02"/>
      <w:bookmarkEnd w:id="346"/>
      <w:r w:rsidRPr="00827F1E">
        <w:rPr>
          <w:rFonts w:ascii="Georgia" w:hAnsi="Georgia" w:cs="Arial"/>
          <w:b/>
          <w:color w:val="000000"/>
        </w:rPr>
        <w:lastRenderedPageBreak/>
        <w:t>AS212   GENERIC ITEM MODIFICATIONS (</w:t>
      </w:r>
      <w:r w:rsidR="00441DD9">
        <w:rPr>
          <w:rFonts w:ascii="Georgia" w:hAnsi="Georgia" w:cs="Arial"/>
          <w:b/>
          <w:color w:val="000000"/>
        </w:rPr>
        <w:t>JUN2018</w:t>
      </w:r>
      <w:r w:rsidRPr="00827F1E">
        <w:rPr>
          <w:rFonts w:ascii="Georgia" w:hAnsi="Georgia" w:cs="Arial"/>
          <w:b/>
          <w:color w:val="000000"/>
        </w:rPr>
        <w:t>)</w:t>
      </w:r>
      <w:r w:rsidRPr="00827F1E">
        <w:rPr>
          <w:rFonts w:ascii="Georgia" w:hAnsi="Georgia" w:cs="Arial"/>
          <w:color w:val="000000"/>
        </w:rPr>
        <w:t xml:space="preserve"> </w:t>
      </w:r>
    </w:p>
    <w:bookmarkEnd w:id="347"/>
    <w:p w14:paraId="14AE8F37" w14:textId="77777777" w:rsidR="0050665E" w:rsidRPr="006F28DC" w:rsidRDefault="0050665E" w:rsidP="00B95F6F">
      <w:pPr>
        <w:widowControl w:val="0"/>
        <w:autoSpaceDE w:val="0"/>
        <w:autoSpaceDN w:val="0"/>
        <w:adjustRightInd w:val="0"/>
        <w:spacing w:after="20"/>
        <w:rPr>
          <w:rFonts w:ascii="Calibri" w:hAnsi="Calibri" w:cs="Arial"/>
          <w:b/>
          <w:i/>
        </w:rPr>
      </w:pPr>
      <w:r w:rsidRPr="006F28DC">
        <w:rPr>
          <w:rFonts w:ascii="Calibri" w:hAnsi="Calibri" w:cs="Arial"/>
          <w:b/>
          <w:i/>
          <w:color w:val="000000"/>
          <w:highlight w:val="yellow"/>
        </w:rPr>
        <w:t>NOTE:  Applicable to SIN 42-2B only.</w:t>
      </w:r>
    </w:p>
    <w:p w14:paraId="07B8FB50" w14:textId="77777777" w:rsidR="0050665E" w:rsidRPr="006F28DC" w:rsidRDefault="0050665E" w:rsidP="00B95F6F">
      <w:pPr>
        <w:widowControl w:val="0"/>
        <w:autoSpaceDE w:val="0"/>
        <w:autoSpaceDN w:val="0"/>
        <w:adjustRightInd w:val="0"/>
        <w:spacing w:after="20"/>
        <w:rPr>
          <w:rFonts w:ascii="Calibri" w:hAnsi="Calibri" w:cs="Arial"/>
        </w:rPr>
      </w:pPr>
      <w:r w:rsidRPr="006F28DC">
        <w:rPr>
          <w:rFonts w:ascii="Calibri" w:hAnsi="Calibri" w:cs="Arial"/>
          <w:color w:val="000000"/>
        </w:rPr>
        <w:t>If, after award of SIN 42-2B, the contractor wishes to modify the contract, e.g. to add or delete products, offer price reductions, offer price increases or otherwise make revisions, the contractor shall submit one copy of the proposed changes and the reasons therefore to the Contracting Officer for consideration, using the Request for Modification Form.  If the required information, as detailed in Sections A through D below, is not submitted, the modification request may be returned.  The contractor shall allow the Government 15 days to review its request for all changes.</w:t>
      </w:r>
    </w:p>
    <w:p w14:paraId="5E8DE6BB" w14:textId="77777777" w:rsidR="0050665E" w:rsidRPr="006F28DC" w:rsidRDefault="0050665E" w:rsidP="00B95F6F">
      <w:pPr>
        <w:widowControl w:val="0"/>
        <w:autoSpaceDE w:val="0"/>
        <w:autoSpaceDN w:val="0"/>
        <w:adjustRightInd w:val="0"/>
        <w:spacing w:after="20"/>
        <w:rPr>
          <w:rFonts w:ascii="Calibri" w:hAnsi="Calibri" w:cs="Arial"/>
        </w:rPr>
      </w:pPr>
      <w:r w:rsidRPr="006F28DC">
        <w:rPr>
          <w:rFonts w:ascii="Calibri" w:hAnsi="Calibri" w:cs="Arial"/>
          <w:color w:val="000000"/>
        </w:rPr>
        <w:t>The Government reserves the right to limit the number of modification requests under the contract for SIN 42-2B to twice a month, if the requests for price increases, additional items, and/or deletions become too frequent and the administrative effort to process such changes outweighs the benefit of maintaining the contract.</w:t>
      </w:r>
    </w:p>
    <w:p w14:paraId="04D97665" w14:textId="77777777" w:rsidR="000633DA" w:rsidRPr="006F28DC" w:rsidRDefault="0050665E" w:rsidP="000633DA">
      <w:pPr>
        <w:widowControl w:val="0"/>
        <w:autoSpaceDE w:val="0"/>
        <w:autoSpaceDN w:val="0"/>
        <w:adjustRightInd w:val="0"/>
        <w:spacing w:after="20"/>
        <w:ind w:left="270" w:hanging="270"/>
        <w:rPr>
          <w:rFonts w:ascii="Calibri" w:hAnsi="Calibri" w:cs="Arial"/>
        </w:rPr>
      </w:pPr>
      <w:r w:rsidRPr="006F28DC">
        <w:rPr>
          <w:rFonts w:ascii="Calibri" w:hAnsi="Calibri" w:cs="Arial"/>
          <w:color w:val="000000"/>
        </w:rPr>
        <w:t xml:space="preserve">a)  </w:t>
      </w:r>
      <w:r w:rsidRPr="006F28DC">
        <w:rPr>
          <w:rFonts w:ascii="Calibri" w:hAnsi="Calibri" w:cs="Arial"/>
          <w:b/>
          <w:color w:val="000000"/>
        </w:rPr>
        <w:t>Additional Item:</w:t>
      </w:r>
      <w:r w:rsidRPr="006F28DC">
        <w:rPr>
          <w:rFonts w:ascii="Calibri" w:hAnsi="Calibri" w:cs="Arial"/>
          <w:color w:val="000000"/>
        </w:rPr>
        <w:t xml:space="preserve">  Items may be requested for addition by following the procedures set forth in clause </w:t>
      </w:r>
      <w:r w:rsidR="000633DA">
        <w:rPr>
          <w:rFonts w:ascii="Calibri" w:hAnsi="Calibri" w:cs="Arial"/>
          <w:color w:val="000000"/>
        </w:rPr>
        <w:t xml:space="preserve">552.238-81 </w:t>
      </w:r>
      <w:r w:rsidR="000633DA" w:rsidRPr="006F28DC">
        <w:rPr>
          <w:rFonts w:ascii="Calibri" w:hAnsi="Calibri" w:cs="Arial"/>
          <w:color w:val="000000"/>
        </w:rPr>
        <w:t>Modification (</w:t>
      </w:r>
      <w:r w:rsidR="000633DA">
        <w:rPr>
          <w:rFonts w:ascii="Calibri" w:hAnsi="Calibri" w:cs="Arial"/>
          <w:color w:val="000000"/>
        </w:rPr>
        <w:t>Federal Supply S</w:t>
      </w:r>
      <w:r w:rsidR="000633DA" w:rsidRPr="006F28DC">
        <w:rPr>
          <w:rFonts w:ascii="Calibri" w:hAnsi="Calibri" w:cs="Arial"/>
          <w:color w:val="000000"/>
        </w:rPr>
        <w:t>chedule)</w:t>
      </w:r>
      <w:r w:rsidR="000633DA">
        <w:rPr>
          <w:rFonts w:ascii="Calibri" w:hAnsi="Calibri" w:cs="Arial"/>
          <w:color w:val="000000"/>
        </w:rPr>
        <w:t>.</w:t>
      </w:r>
    </w:p>
    <w:p w14:paraId="259FA7BB" w14:textId="77777777" w:rsidR="000633DA" w:rsidRPr="006F28DC" w:rsidRDefault="0050665E" w:rsidP="000633DA">
      <w:pPr>
        <w:widowControl w:val="0"/>
        <w:autoSpaceDE w:val="0"/>
        <w:autoSpaceDN w:val="0"/>
        <w:adjustRightInd w:val="0"/>
        <w:spacing w:after="20"/>
        <w:ind w:left="270" w:hanging="270"/>
        <w:rPr>
          <w:rFonts w:ascii="Calibri" w:hAnsi="Calibri" w:cs="Arial"/>
        </w:rPr>
      </w:pPr>
      <w:r w:rsidRPr="006F28DC">
        <w:rPr>
          <w:rFonts w:ascii="Calibri" w:hAnsi="Calibri" w:cs="Arial"/>
          <w:color w:val="000000"/>
        </w:rPr>
        <w:t xml:space="preserve">b) </w:t>
      </w:r>
      <w:r w:rsidRPr="006F28DC">
        <w:rPr>
          <w:rFonts w:ascii="Calibri" w:hAnsi="Calibri" w:cs="Arial"/>
          <w:b/>
          <w:color w:val="000000"/>
        </w:rPr>
        <w:t xml:space="preserve"> Deletions: </w:t>
      </w:r>
      <w:r w:rsidRPr="006F28DC">
        <w:rPr>
          <w:rFonts w:ascii="Calibri" w:hAnsi="Calibri" w:cs="Arial"/>
          <w:color w:val="000000"/>
        </w:rPr>
        <w:t xml:space="preserve">Items may be requested for deletion by following the procedures set forth in clause </w:t>
      </w:r>
      <w:r w:rsidR="000633DA">
        <w:rPr>
          <w:rFonts w:ascii="Calibri" w:hAnsi="Calibri" w:cs="Arial"/>
          <w:color w:val="000000"/>
        </w:rPr>
        <w:t xml:space="preserve">552.238-81 </w:t>
      </w:r>
      <w:r w:rsidR="000633DA" w:rsidRPr="006F28DC">
        <w:rPr>
          <w:rFonts w:ascii="Calibri" w:hAnsi="Calibri" w:cs="Arial"/>
          <w:color w:val="000000"/>
        </w:rPr>
        <w:t>Modification (</w:t>
      </w:r>
      <w:r w:rsidR="000633DA">
        <w:rPr>
          <w:rFonts w:ascii="Calibri" w:hAnsi="Calibri" w:cs="Arial"/>
          <w:color w:val="000000"/>
        </w:rPr>
        <w:t>Federal Supply S</w:t>
      </w:r>
      <w:r w:rsidR="000633DA" w:rsidRPr="006F28DC">
        <w:rPr>
          <w:rFonts w:ascii="Calibri" w:hAnsi="Calibri" w:cs="Arial"/>
          <w:color w:val="000000"/>
        </w:rPr>
        <w:t>chedule)</w:t>
      </w:r>
      <w:r w:rsidR="000633DA">
        <w:rPr>
          <w:rFonts w:ascii="Calibri" w:hAnsi="Calibri" w:cs="Arial"/>
          <w:color w:val="000000"/>
        </w:rPr>
        <w:t>.</w:t>
      </w:r>
    </w:p>
    <w:p w14:paraId="78F27CC2" w14:textId="77777777" w:rsidR="0050665E" w:rsidRPr="006F28DC" w:rsidRDefault="0050665E" w:rsidP="00B95F6F">
      <w:pPr>
        <w:widowControl w:val="0"/>
        <w:autoSpaceDE w:val="0"/>
        <w:autoSpaceDN w:val="0"/>
        <w:adjustRightInd w:val="0"/>
        <w:spacing w:after="20"/>
        <w:ind w:left="274" w:hanging="274"/>
        <w:rPr>
          <w:rFonts w:ascii="Calibri" w:hAnsi="Calibri" w:cs="Arial"/>
        </w:rPr>
      </w:pPr>
      <w:r w:rsidRPr="006F28DC">
        <w:rPr>
          <w:rFonts w:ascii="Calibri" w:hAnsi="Calibri" w:cs="Arial"/>
          <w:color w:val="000000"/>
        </w:rPr>
        <w:t xml:space="preserve">c)  </w:t>
      </w:r>
      <w:r w:rsidRPr="006F28DC">
        <w:rPr>
          <w:rFonts w:ascii="Calibri" w:hAnsi="Calibri" w:cs="Arial"/>
          <w:b/>
          <w:color w:val="000000"/>
        </w:rPr>
        <w:t>Price Increases:</w:t>
      </w:r>
      <w:r w:rsidRPr="006F28DC">
        <w:rPr>
          <w:rFonts w:ascii="Calibri" w:hAnsi="Calibri" w:cs="Arial"/>
          <w:color w:val="000000"/>
        </w:rPr>
        <w:t xml:space="preserve">  The contractor may request a price increase for the awarded products based on changes in its established catalog or market price for these products applicable to comparable customer (tracking customer) specified at time of award.  The proposed price increase must maintain the Governments price or discount relationship with the identified tracking customer.  As used in this provision, the term established catalog price is a current catalog or list price maintained by the contractor (or manufacturer, if the contractor does not manufacture the item) for a commercial item.  As used in this </w:t>
      </w:r>
      <w:r w:rsidR="00C555B7">
        <w:rPr>
          <w:rFonts w:ascii="Calibri" w:hAnsi="Calibri" w:cs="Arial"/>
          <w:color w:val="000000"/>
        </w:rPr>
        <w:t>clause</w:t>
      </w:r>
      <w:r w:rsidRPr="006F28DC">
        <w:rPr>
          <w:rFonts w:ascii="Calibri" w:hAnsi="Calibri" w:cs="Arial"/>
          <w:color w:val="000000"/>
        </w:rPr>
        <w:t>, the term established market price is current prices that (i) are established in the course of ordinary and usual trade between buyers and sellers free to bargain, and (ii) can be substantiated by data from sources independent of the manufacturer or vendor.</w:t>
      </w:r>
    </w:p>
    <w:p w14:paraId="09A917CA" w14:textId="77777777" w:rsidR="0050665E" w:rsidRPr="006F28DC" w:rsidRDefault="0050665E" w:rsidP="00B95F6F">
      <w:pPr>
        <w:widowControl w:val="0"/>
        <w:autoSpaceDE w:val="0"/>
        <w:autoSpaceDN w:val="0"/>
        <w:adjustRightInd w:val="0"/>
        <w:spacing w:after="20"/>
        <w:ind w:firstLine="270"/>
        <w:rPr>
          <w:rFonts w:ascii="Calibri" w:hAnsi="Calibri" w:cs="Arial"/>
        </w:rPr>
      </w:pPr>
      <w:r w:rsidRPr="006F28DC">
        <w:rPr>
          <w:rFonts w:ascii="Calibri" w:hAnsi="Calibri" w:cs="Arial"/>
          <w:color w:val="000000"/>
        </w:rPr>
        <w:t>The following material shall be submitted with requests for price increases (with justification):</w:t>
      </w:r>
    </w:p>
    <w:p w14:paraId="370256DB" w14:textId="77777777" w:rsidR="0050665E" w:rsidRPr="006F28DC" w:rsidRDefault="0050665E" w:rsidP="00B95F6F">
      <w:pPr>
        <w:widowControl w:val="0"/>
        <w:autoSpaceDE w:val="0"/>
        <w:autoSpaceDN w:val="0"/>
        <w:adjustRightInd w:val="0"/>
        <w:spacing w:after="20"/>
        <w:ind w:left="1080" w:hanging="360"/>
        <w:rPr>
          <w:rFonts w:ascii="Calibri" w:hAnsi="Calibri" w:cs="Arial"/>
        </w:rPr>
      </w:pPr>
      <w:r w:rsidRPr="006F28DC">
        <w:rPr>
          <w:rFonts w:ascii="Calibri" w:hAnsi="Calibri" w:cs="Arial"/>
          <w:color w:val="000000"/>
        </w:rPr>
        <w:t>(1)  A copy of the current selling price list applicable to comparable customer (tracking</w:t>
      </w:r>
      <w:r w:rsidR="00DB7B1B">
        <w:rPr>
          <w:rFonts w:ascii="Calibri" w:hAnsi="Calibri" w:cs="Arial"/>
          <w:color w:val="000000"/>
        </w:rPr>
        <w:t xml:space="preserve"> </w:t>
      </w:r>
      <w:r w:rsidRPr="006F28DC">
        <w:rPr>
          <w:rFonts w:ascii="Calibri" w:hAnsi="Calibri" w:cs="Arial"/>
          <w:color w:val="000000"/>
        </w:rPr>
        <w:t>customer) showing the price increase and the effective date for commercial customers.</w:t>
      </w:r>
    </w:p>
    <w:p w14:paraId="6FCAEB6B" w14:textId="77777777" w:rsidR="0050665E" w:rsidRPr="006F28DC" w:rsidRDefault="0050665E" w:rsidP="00B95F6F">
      <w:pPr>
        <w:widowControl w:val="0"/>
        <w:tabs>
          <w:tab w:val="left" w:pos="810"/>
        </w:tabs>
        <w:autoSpaceDE w:val="0"/>
        <w:autoSpaceDN w:val="0"/>
        <w:adjustRightInd w:val="0"/>
        <w:spacing w:after="20"/>
        <w:ind w:left="1080" w:hanging="1080"/>
        <w:rPr>
          <w:rFonts w:ascii="Calibri" w:hAnsi="Calibri" w:cs="Arial"/>
        </w:rPr>
      </w:pPr>
      <w:r w:rsidRPr="006F28DC">
        <w:rPr>
          <w:rFonts w:ascii="Calibri" w:hAnsi="Calibri" w:cs="Arial"/>
          <w:color w:val="000000"/>
        </w:rPr>
        <w:tab/>
        <w:t>(2)  Any other documentation as may be required by the Contracting Officer to</w:t>
      </w:r>
      <w:r>
        <w:rPr>
          <w:rFonts w:ascii="Calibri" w:hAnsi="Calibri" w:cs="Arial"/>
          <w:color w:val="000000"/>
        </w:rPr>
        <w:t xml:space="preserve"> </w:t>
      </w:r>
      <w:r w:rsidRPr="006F28DC">
        <w:rPr>
          <w:rFonts w:ascii="Calibri" w:hAnsi="Calibri" w:cs="Arial"/>
          <w:color w:val="000000"/>
        </w:rPr>
        <w:t>substantiate the price adjustment.</w:t>
      </w:r>
    </w:p>
    <w:p w14:paraId="56B65C3C" w14:textId="77777777" w:rsidR="0050665E" w:rsidRPr="006F28DC" w:rsidRDefault="0050665E" w:rsidP="00B95F6F">
      <w:pPr>
        <w:widowControl w:val="0"/>
        <w:autoSpaceDE w:val="0"/>
        <w:autoSpaceDN w:val="0"/>
        <w:adjustRightInd w:val="0"/>
        <w:spacing w:after="20"/>
        <w:ind w:left="270"/>
        <w:rPr>
          <w:rFonts w:ascii="Calibri" w:hAnsi="Calibri" w:cs="Arial"/>
        </w:rPr>
      </w:pPr>
      <w:r w:rsidRPr="006F28DC">
        <w:rPr>
          <w:rFonts w:ascii="Calibri" w:hAnsi="Calibri" w:cs="Arial"/>
          <w:color w:val="000000"/>
        </w:rPr>
        <w:t>The Government reserves the right to remove the product(s) from the contract pursuant to the Cancellation provision of the contract when the requested price increase is not supported.</w:t>
      </w:r>
    </w:p>
    <w:p w14:paraId="2CFD4716" w14:textId="77777777" w:rsidR="0050665E" w:rsidRPr="006F28DC" w:rsidRDefault="0050665E" w:rsidP="00B95F6F">
      <w:pPr>
        <w:widowControl w:val="0"/>
        <w:autoSpaceDE w:val="0"/>
        <w:autoSpaceDN w:val="0"/>
        <w:adjustRightInd w:val="0"/>
        <w:spacing w:after="20"/>
        <w:ind w:left="270" w:hanging="270"/>
        <w:rPr>
          <w:rFonts w:ascii="Calibri" w:hAnsi="Calibri" w:cs="Arial"/>
        </w:rPr>
      </w:pPr>
      <w:r w:rsidRPr="006F28DC">
        <w:rPr>
          <w:rFonts w:ascii="Calibri" w:hAnsi="Calibri" w:cs="Arial"/>
          <w:color w:val="000000"/>
        </w:rPr>
        <w:t>d)</w:t>
      </w:r>
      <w:r w:rsidRPr="006F28DC">
        <w:rPr>
          <w:rFonts w:ascii="Calibri" w:hAnsi="Calibri" w:cs="Arial"/>
          <w:b/>
          <w:color w:val="000000"/>
        </w:rPr>
        <w:t xml:space="preserve">  Price Decreases:</w:t>
      </w:r>
      <w:r w:rsidRPr="006F28DC">
        <w:rPr>
          <w:rFonts w:ascii="Calibri" w:hAnsi="Calibri" w:cs="Arial"/>
          <w:color w:val="000000"/>
        </w:rPr>
        <w:t xml:space="preserve">  Contractors may offer permanent or temporary price reductions on any awarded products.  If the price reduction is temporary, it must be effective for a minimum of thirty (30) days.  The contractor is to submit data regarding the effective date, duration, terms, and conditions of the price reduction.  The Government reserves the right to require copies of any new commercial price list issued by the contractor.</w:t>
      </w:r>
    </w:p>
    <w:p w14:paraId="0B9CCFF1" w14:textId="77777777" w:rsidR="0050665E" w:rsidRPr="006F28DC" w:rsidRDefault="0050665E" w:rsidP="00B95F6F">
      <w:pPr>
        <w:widowControl w:val="0"/>
        <w:autoSpaceDE w:val="0"/>
        <w:autoSpaceDN w:val="0"/>
        <w:adjustRightInd w:val="0"/>
        <w:spacing w:after="20"/>
        <w:ind w:left="270" w:hanging="270"/>
        <w:rPr>
          <w:rFonts w:ascii="Calibri" w:hAnsi="Calibri" w:cs="Arial"/>
        </w:rPr>
      </w:pPr>
      <w:r w:rsidRPr="006F28DC">
        <w:rPr>
          <w:rFonts w:ascii="Calibri" w:hAnsi="Calibri" w:cs="Arial"/>
          <w:color w:val="000000"/>
        </w:rPr>
        <w:t xml:space="preserve">e)  </w:t>
      </w:r>
      <w:r w:rsidRPr="006F28DC">
        <w:rPr>
          <w:rFonts w:ascii="Calibri" w:hAnsi="Calibri" w:cs="Arial"/>
          <w:b/>
          <w:color w:val="000000"/>
        </w:rPr>
        <w:t>Supplemental Price Lists/Modifications:</w:t>
      </w:r>
      <w:r w:rsidRPr="006F28DC">
        <w:rPr>
          <w:rFonts w:ascii="Calibri" w:hAnsi="Calibri" w:cs="Arial"/>
          <w:color w:val="000000"/>
        </w:rPr>
        <w:t xml:space="preserve">  Requirements for publication and distribution of approved pricelists and supplements are outlined in the Contract Price Lists, Clause I-FSS-600.  Contractors for items under SIN 42-2B may print their Government price list or supplement and distribute on a quarterly basis to encompass all changes within that quarter to help decrease the expense of printing a price list or supplement with every change.</w:t>
      </w:r>
    </w:p>
    <w:p w14:paraId="19E205D4" w14:textId="77777777" w:rsidR="0050665E" w:rsidRPr="006F28DC" w:rsidRDefault="0050665E" w:rsidP="00B95F6F">
      <w:pPr>
        <w:widowControl w:val="0"/>
        <w:autoSpaceDE w:val="0"/>
        <w:autoSpaceDN w:val="0"/>
        <w:adjustRightInd w:val="0"/>
        <w:spacing w:after="20"/>
        <w:ind w:left="270" w:hanging="270"/>
        <w:rPr>
          <w:rFonts w:ascii="Calibri" w:hAnsi="Calibri" w:cs="Arial"/>
        </w:rPr>
      </w:pPr>
      <w:r w:rsidRPr="006F28DC">
        <w:rPr>
          <w:rFonts w:ascii="Calibri" w:hAnsi="Calibri" w:cs="Arial"/>
          <w:color w:val="000000"/>
        </w:rPr>
        <w:t xml:space="preserve">f)  </w:t>
      </w:r>
      <w:r w:rsidRPr="006F28DC">
        <w:rPr>
          <w:rFonts w:ascii="Calibri" w:hAnsi="Calibri" w:cs="Arial"/>
          <w:b/>
          <w:color w:val="000000"/>
        </w:rPr>
        <w:t>Effective Date:</w:t>
      </w:r>
      <w:r w:rsidRPr="006F28DC">
        <w:rPr>
          <w:rFonts w:ascii="Calibri" w:hAnsi="Calibri" w:cs="Arial"/>
          <w:color w:val="000000"/>
        </w:rPr>
        <w:t xml:space="preserve">  The effective dates of approved changes will follow the schedule outline</w:t>
      </w:r>
      <w:r w:rsidR="000633DA">
        <w:rPr>
          <w:rFonts w:ascii="Calibri" w:hAnsi="Calibri" w:cs="Arial"/>
          <w:color w:val="000000"/>
        </w:rPr>
        <w:t>d</w:t>
      </w:r>
      <w:r w:rsidRPr="006F28DC">
        <w:rPr>
          <w:rFonts w:ascii="Calibri" w:hAnsi="Calibri" w:cs="Arial"/>
          <w:color w:val="000000"/>
        </w:rPr>
        <w:t xml:space="preserve"> in</w:t>
      </w:r>
      <w:r w:rsidR="00DB7B1B">
        <w:rPr>
          <w:rFonts w:ascii="Calibri" w:hAnsi="Calibri" w:cs="Arial"/>
          <w:color w:val="000000"/>
        </w:rPr>
        <w:t xml:space="preserve"> </w:t>
      </w:r>
      <w:r w:rsidR="00100507">
        <w:rPr>
          <w:rFonts w:ascii="Calibri" w:hAnsi="Calibri" w:cs="Arial"/>
          <w:color w:val="000000"/>
        </w:rPr>
        <w:t xml:space="preserve">clause </w:t>
      </w:r>
      <w:r w:rsidR="000633DA">
        <w:rPr>
          <w:rFonts w:ascii="Calibri" w:hAnsi="Calibri" w:cs="Arial"/>
          <w:color w:val="000000"/>
        </w:rPr>
        <w:t xml:space="preserve">552.238-81 </w:t>
      </w:r>
      <w:r w:rsidRPr="006F28DC">
        <w:rPr>
          <w:rFonts w:ascii="Calibri" w:hAnsi="Calibri" w:cs="Arial"/>
          <w:color w:val="000000"/>
        </w:rPr>
        <w:t>Modification (</w:t>
      </w:r>
      <w:r w:rsidR="000633DA">
        <w:rPr>
          <w:rFonts w:ascii="Calibri" w:hAnsi="Calibri" w:cs="Arial"/>
          <w:color w:val="000000"/>
        </w:rPr>
        <w:t>Federal Supply S</w:t>
      </w:r>
      <w:r w:rsidRPr="006F28DC">
        <w:rPr>
          <w:rFonts w:ascii="Calibri" w:hAnsi="Calibri" w:cs="Arial"/>
          <w:color w:val="000000"/>
        </w:rPr>
        <w:t>chedule)</w:t>
      </w:r>
      <w:r w:rsidR="000633DA">
        <w:rPr>
          <w:rFonts w:ascii="Calibri" w:hAnsi="Calibri" w:cs="Arial"/>
          <w:color w:val="000000"/>
        </w:rPr>
        <w:t>.</w:t>
      </w:r>
    </w:p>
    <w:p w14:paraId="0F064F1D" w14:textId="77777777" w:rsidR="0050665E" w:rsidRDefault="0050665E" w:rsidP="0050665E">
      <w:pPr>
        <w:widowControl w:val="0"/>
        <w:autoSpaceDE w:val="0"/>
        <w:autoSpaceDN w:val="0"/>
        <w:adjustRightInd w:val="0"/>
        <w:spacing w:after="240"/>
        <w:rPr>
          <w:rFonts w:ascii="Calibri" w:hAnsi="Calibri" w:cs="Arial"/>
          <w:color w:val="000000"/>
        </w:rPr>
      </w:pPr>
      <w:r w:rsidRPr="006F28DC">
        <w:rPr>
          <w:rFonts w:ascii="Calibri" w:hAnsi="Calibri" w:cs="Arial"/>
          <w:color w:val="000000"/>
        </w:rPr>
        <w:t>NOTE:  All other terms and conditions in this contract including, but not limited to, the submission of the Request for Modification Form, required certifications, etc. remain unchanged for awarded SIN 42-2B items.</w:t>
      </w:r>
    </w:p>
    <w:p w14:paraId="0015CEC0" w14:textId="77777777" w:rsidR="00C50B3F" w:rsidRPr="00DD23DB" w:rsidRDefault="00C50B3F" w:rsidP="0012077B">
      <w:pPr>
        <w:widowControl w:val="0"/>
        <w:autoSpaceDE w:val="0"/>
        <w:autoSpaceDN w:val="0"/>
        <w:adjustRightInd w:val="0"/>
        <w:spacing w:after="40"/>
        <w:rPr>
          <w:rFonts w:ascii="Georgia" w:hAnsi="Georgia" w:cstheme="minorHAnsi"/>
          <w:b/>
          <w:color w:val="000000"/>
        </w:rPr>
      </w:pPr>
      <w:r w:rsidRPr="00DD23DB">
        <w:rPr>
          <w:rStyle w:val="Strong"/>
          <w:rFonts w:ascii="Georgia" w:hAnsi="Georgia" w:cstheme="minorHAnsi"/>
          <w:color w:val="000000"/>
        </w:rPr>
        <w:lastRenderedPageBreak/>
        <w:t xml:space="preserve">852.203-70   </w:t>
      </w:r>
      <w:bookmarkStart w:id="348" w:name="CommAdvert"/>
      <w:r w:rsidRPr="00DD23DB">
        <w:rPr>
          <w:rStyle w:val="Strong"/>
          <w:rFonts w:ascii="Georgia" w:hAnsi="Georgia" w:cstheme="minorHAnsi"/>
          <w:color w:val="000000"/>
        </w:rPr>
        <w:t xml:space="preserve">COMMERCIAL ADVERTISING </w:t>
      </w:r>
      <w:r w:rsidRPr="00DD23DB">
        <w:rPr>
          <w:rFonts w:ascii="Georgia" w:hAnsi="Georgia" w:cstheme="minorHAnsi"/>
          <w:b/>
          <w:color w:val="000000"/>
        </w:rPr>
        <w:t xml:space="preserve">(JAN </w:t>
      </w:r>
      <w:bookmarkEnd w:id="348"/>
      <w:r w:rsidRPr="00DD23DB">
        <w:rPr>
          <w:rFonts w:ascii="Georgia" w:hAnsi="Georgia" w:cstheme="minorHAnsi"/>
          <w:b/>
          <w:color w:val="000000"/>
        </w:rPr>
        <w:t>2008)</w:t>
      </w:r>
    </w:p>
    <w:p w14:paraId="5FA94C9A" w14:textId="77777777" w:rsidR="00154555" w:rsidRDefault="00C50B3F" w:rsidP="0012077B">
      <w:pPr>
        <w:pStyle w:val="NormalWeb"/>
        <w:shd w:val="clear" w:color="auto" w:fill="FFFFFF"/>
        <w:spacing w:before="0" w:beforeAutospacing="0" w:after="240" w:afterAutospacing="0"/>
        <w:rPr>
          <w:rFonts w:asciiTheme="minorHAnsi" w:hAnsiTheme="minorHAnsi" w:cstheme="minorHAnsi"/>
          <w:color w:val="000000"/>
          <w:sz w:val="22"/>
          <w:szCs w:val="22"/>
        </w:rPr>
      </w:pPr>
      <w:r w:rsidRPr="00DD23DB">
        <w:rPr>
          <w:rFonts w:asciiTheme="minorHAnsi" w:hAnsiTheme="minorHAnsi" w:cstheme="minorHAnsi"/>
          <w:color w:val="000000"/>
          <w:sz w:val="22"/>
          <w:szCs w:val="22"/>
        </w:rPr>
        <w:t>The bidder or offeror agrees that if a contract is awarded to him/her, as a result of this solicitation, he/she will not advertise the award of the contract in his/her commercial advertising in such a manner as to state or imply that the Department of</w:t>
      </w:r>
      <w:r w:rsidRPr="00D41D89">
        <w:rPr>
          <w:rFonts w:asciiTheme="minorHAnsi" w:hAnsiTheme="minorHAnsi" w:cstheme="minorHAnsi"/>
          <w:color w:val="000000"/>
          <w:sz w:val="22"/>
          <w:szCs w:val="22"/>
        </w:rPr>
        <w:t xml:space="preserve"> Veterans Affairs endorses a product, project or commercial line of endeavor.</w:t>
      </w:r>
    </w:p>
    <w:p w14:paraId="7CEC9A44" w14:textId="77777777" w:rsidR="007D10B5" w:rsidRPr="00271275" w:rsidRDefault="007D10B5" w:rsidP="0012077B">
      <w:pPr>
        <w:pStyle w:val="NormalWeb"/>
        <w:shd w:val="clear" w:color="auto" w:fill="FFFFFF"/>
        <w:spacing w:before="0" w:beforeAutospacing="0" w:after="40" w:afterAutospacing="0"/>
        <w:rPr>
          <w:rFonts w:ascii="Georgia" w:hAnsi="Georgia" w:cs="Calibri"/>
          <w:b/>
          <w:color w:val="000000"/>
          <w:sz w:val="22"/>
          <w:szCs w:val="22"/>
          <w:lang w:val="en"/>
        </w:rPr>
      </w:pPr>
      <w:r w:rsidRPr="009B3B1F">
        <w:rPr>
          <w:rStyle w:val="Strong"/>
          <w:rFonts w:ascii="Georgia" w:hAnsi="Georgia" w:cs="Calibri"/>
          <w:color w:val="000000"/>
          <w:sz w:val="22"/>
          <w:szCs w:val="22"/>
          <w:lang w:val="en"/>
        </w:rPr>
        <w:t>852.2</w:t>
      </w:r>
      <w:r>
        <w:rPr>
          <w:rStyle w:val="Strong"/>
          <w:rFonts w:ascii="Georgia" w:hAnsi="Georgia" w:cs="Calibri"/>
          <w:color w:val="000000"/>
          <w:sz w:val="22"/>
          <w:szCs w:val="22"/>
          <w:lang w:val="en"/>
        </w:rPr>
        <w:t>32-72</w:t>
      </w:r>
      <w:r w:rsidRPr="009B3B1F">
        <w:rPr>
          <w:rFonts w:ascii="Georgia" w:hAnsi="Georgia" w:cs="Calibri"/>
        </w:rPr>
        <w:t xml:space="preserve">   </w:t>
      </w:r>
      <w:bookmarkStart w:id="349" w:name="ElecInvSubm"/>
      <w:r w:rsidRPr="009B3B1F">
        <w:rPr>
          <w:rFonts w:ascii="Georgia" w:hAnsi="Georgia" w:cs="Calibri"/>
          <w:b/>
          <w:color w:val="000000"/>
          <w:sz w:val="22"/>
          <w:szCs w:val="22"/>
          <w:lang w:val="en"/>
        </w:rPr>
        <w:t xml:space="preserve">ELECTRONIC </w:t>
      </w:r>
      <w:r w:rsidRPr="00271275">
        <w:rPr>
          <w:rFonts w:ascii="Georgia" w:hAnsi="Georgia" w:cs="Calibri"/>
          <w:b/>
          <w:color w:val="000000"/>
          <w:sz w:val="22"/>
          <w:szCs w:val="22"/>
          <w:lang w:val="en"/>
        </w:rPr>
        <w:t>SUBMISSION</w:t>
      </w:r>
      <w:r>
        <w:rPr>
          <w:rFonts w:ascii="Georgia" w:hAnsi="Georgia" w:cs="Calibri"/>
          <w:b/>
          <w:color w:val="000000"/>
          <w:sz w:val="22"/>
          <w:szCs w:val="22"/>
          <w:lang w:val="en"/>
        </w:rPr>
        <w:t xml:space="preserve"> OF PAYMENT REQUESTS</w:t>
      </w:r>
      <w:r w:rsidRPr="00271275">
        <w:rPr>
          <w:rFonts w:ascii="Georgia" w:hAnsi="Georgia" w:cs="Calibri"/>
          <w:b/>
          <w:color w:val="000000"/>
          <w:sz w:val="22"/>
          <w:szCs w:val="22"/>
          <w:lang w:val="en"/>
        </w:rPr>
        <w:t xml:space="preserve"> (</w:t>
      </w:r>
      <w:r>
        <w:rPr>
          <w:rFonts w:ascii="Georgia" w:hAnsi="Georgia" w:cs="Calibri"/>
          <w:b/>
          <w:color w:val="000000"/>
          <w:sz w:val="22"/>
          <w:szCs w:val="22"/>
          <w:lang w:val="en"/>
        </w:rPr>
        <w:t>NOV 2012</w:t>
      </w:r>
      <w:bookmarkEnd w:id="349"/>
      <w:r w:rsidRPr="00271275">
        <w:rPr>
          <w:rFonts w:ascii="Georgia" w:hAnsi="Georgia" w:cs="Calibri"/>
          <w:b/>
          <w:color w:val="000000"/>
          <w:sz w:val="22"/>
          <w:szCs w:val="22"/>
          <w:lang w:val="en"/>
        </w:rPr>
        <w:t>)</w:t>
      </w:r>
    </w:p>
    <w:p w14:paraId="1BE726E1" w14:textId="77777777" w:rsidR="007D10B5" w:rsidRPr="00271275" w:rsidRDefault="007D10B5" w:rsidP="00D50870">
      <w:pPr>
        <w:pStyle w:val="NormalWeb"/>
        <w:shd w:val="clear" w:color="auto" w:fill="FFFFFF"/>
        <w:spacing w:before="0" w:beforeAutospacing="0" w:after="20" w:afterAutospacing="0"/>
        <w:rPr>
          <w:rFonts w:ascii="Calibri" w:hAnsi="Calibri" w:cs="Calibri"/>
          <w:b/>
          <w:i/>
          <w:color w:val="000000"/>
          <w:sz w:val="22"/>
          <w:szCs w:val="22"/>
          <w:lang w:val="en"/>
        </w:rPr>
      </w:pPr>
      <w:r w:rsidRPr="00271275">
        <w:rPr>
          <w:rFonts w:ascii="Calibri" w:hAnsi="Calibri" w:cs="Calibri"/>
          <w:b/>
          <w:i/>
          <w:color w:val="000000"/>
          <w:sz w:val="22"/>
          <w:szCs w:val="22"/>
          <w:highlight w:val="yellow"/>
          <w:lang w:val="en"/>
        </w:rPr>
        <w:t>NOTE:  This clause only applies to orders placed directly with a contractor by a VA ordering activity.</w:t>
      </w:r>
    </w:p>
    <w:p w14:paraId="0DCB491A" w14:textId="77777777" w:rsidR="007D10B5" w:rsidRPr="00F35E98" w:rsidRDefault="007D10B5" w:rsidP="00D50870">
      <w:pPr>
        <w:spacing w:after="20"/>
        <w:rPr>
          <w:rFonts w:ascii="Calibri" w:hAnsi="Calibri" w:cs="Calibri"/>
        </w:rPr>
      </w:pPr>
      <w:bookmarkStart w:id="350" w:name="85227376a"/>
      <w:bookmarkEnd w:id="350"/>
      <w:r w:rsidRPr="00F35E98">
        <w:rPr>
          <w:rFonts w:ascii="Calibri" w:hAnsi="Calibri" w:cs="Calibri"/>
        </w:rPr>
        <w:t xml:space="preserve">(a)  </w:t>
      </w:r>
      <w:r w:rsidRPr="00F35E98">
        <w:rPr>
          <w:rFonts w:ascii="Calibri" w:hAnsi="Calibri" w:cs="Calibri"/>
          <w:u w:val="single"/>
        </w:rPr>
        <w:t>Definitions</w:t>
      </w:r>
      <w:r w:rsidRPr="00F35E98">
        <w:rPr>
          <w:rFonts w:ascii="Calibri" w:hAnsi="Calibri" w:cs="Calibri"/>
        </w:rPr>
        <w:t>.  As used in this clause-</w:t>
      </w:r>
    </w:p>
    <w:p w14:paraId="4AC0293C" w14:textId="77777777" w:rsidR="007D10B5" w:rsidRPr="00F35E98" w:rsidRDefault="007D10B5" w:rsidP="00D50870">
      <w:pPr>
        <w:spacing w:after="20"/>
        <w:ind w:left="630" w:hanging="360"/>
        <w:rPr>
          <w:rFonts w:ascii="Calibri" w:hAnsi="Calibri" w:cs="Calibri"/>
        </w:rPr>
      </w:pPr>
      <w:r w:rsidRPr="00F35E98">
        <w:rPr>
          <w:rFonts w:ascii="Calibri" w:hAnsi="Calibri" w:cs="Calibri"/>
        </w:rPr>
        <w:t xml:space="preserve">(1)  </w:t>
      </w:r>
      <w:r w:rsidRPr="00F35E98">
        <w:rPr>
          <w:rFonts w:ascii="Calibri" w:hAnsi="Calibri" w:cs="Calibri"/>
          <w:u w:val="single"/>
        </w:rPr>
        <w:t>Contract financing payment</w:t>
      </w:r>
      <w:r w:rsidRPr="00F35E98">
        <w:rPr>
          <w:rFonts w:ascii="Calibri" w:hAnsi="Calibri" w:cs="Calibri"/>
          <w:i/>
          <w:iCs/>
        </w:rPr>
        <w:t xml:space="preserve"> </w:t>
      </w:r>
      <w:r w:rsidRPr="00F35E98">
        <w:rPr>
          <w:rFonts w:ascii="Calibri" w:hAnsi="Calibri" w:cs="Calibri"/>
        </w:rPr>
        <w:t>has the meaning given in FAR 32.001.</w:t>
      </w:r>
    </w:p>
    <w:p w14:paraId="48FAC4E1" w14:textId="77777777" w:rsidR="007D10B5" w:rsidRPr="00F35E98" w:rsidRDefault="007D10B5" w:rsidP="00D50870">
      <w:pPr>
        <w:spacing w:after="20"/>
        <w:ind w:left="630" w:hanging="360"/>
        <w:rPr>
          <w:rFonts w:ascii="Calibri" w:hAnsi="Calibri" w:cs="Calibri"/>
        </w:rPr>
      </w:pPr>
      <w:r w:rsidRPr="00F35E98">
        <w:rPr>
          <w:rFonts w:ascii="Calibri" w:hAnsi="Calibri" w:cs="Calibri"/>
        </w:rPr>
        <w:t xml:space="preserve">(2)  </w:t>
      </w:r>
      <w:r w:rsidRPr="00F35E98">
        <w:rPr>
          <w:rFonts w:ascii="Calibri" w:hAnsi="Calibri" w:cs="Calibri"/>
          <w:u w:val="single"/>
        </w:rPr>
        <w:t>Designated agency office</w:t>
      </w:r>
      <w:r w:rsidRPr="00F35E98">
        <w:rPr>
          <w:rFonts w:ascii="Calibri" w:hAnsi="Calibri" w:cs="Calibri"/>
        </w:rPr>
        <w:t xml:space="preserve"> has the meaning given in 5 CFR 1315.2(m).</w:t>
      </w:r>
    </w:p>
    <w:p w14:paraId="575FBCA9" w14:textId="77777777" w:rsidR="007D10B5" w:rsidRPr="00F35E98" w:rsidRDefault="007D10B5" w:rsidP="00D50870">
      <w:pPr>
        <w:spacing w:after="20"/>
        <w:ind w:left="630" w:hanging="360"/>
        <w:rPr>
          <w:rFonts w:ascii="Calibri" w:hAnsi="Calibri" w:cs="Calibri"/>
        </w:rPr>
      </w:pPr>
      <w:r w:rsidRPr="00F35E98">
        <w:rPr>
          <w:rFonts w:ascii="Calibri" w:hAnsi="Calibri" w:cs="Calibri"/>
        </w:rPr>
        <w:t xml:space="preserve">(3)  </w:t>
      </w:r>
      <w:r w:rsidRPr="00F35E98">
        <w:rPr>
          <w:rFonts w:ascii="Calibri" w:hAnsi="Calibri" w:cs="Calibri"/>
          <w:u w:val="single"/>
        </w:rPr>
        <w:t>Electronic form</w:t>
      </w:r>
      <w:r w:rsidRPr="00F35E98">
        <w:rPr>
          <w:rFonts w:ascii="Calibri" w:hAnsi="Calibri" w:cs="Calibri"/>
        </w:rPr>
        <w:t xml:space="preserve"> means an automated system transmitting information electronically according to the accepted electronic data transmission methods and formats identified in paragraph (c) of this clause.  Facsimile, e-mail, and scanned documents are not acceptable electronic forms for submission of payment requests.  </w:t>
      </w:r>
    </w:p>
    <w:p w14:paraId="0ED57FD5" w14:textId="77777777" w:rsidR="007D10B5" w:rsidRPr="00F35E98" w:rsidRDefault="007D10B5" w:rsidP="00D50870">
      <w:pPr>
        <w:spacing w:after="20"/>
        <w:ind w:left="630" w:hanging="360"/>
        <w:rPr>
          <w:rFonts w:ascii="Calibri" w:hAnsi="Calibri" w:cs="Calibri"/>
        </w:rPr>
      </w:pPr>
      <w:r w:rsidRPr="00F35E98">
        <w:rPr>
          <w:rFonts w:ascii="Calibri" w:hAnsi="Calibri" w:cs="Calibri"/>
        </w:rPr>
        <w:t xml:space="preserve">(4)  </w:t>
      </w:r>
      <w:r w:rsidRPr="00F35E98">
        <w:rPr>
          <w:rFonts w:ascii="Calibri" w:hAnsi="Calibri" w:cs="Calibri"/>
          <w:u w:val="single"/>
        </w:rPr>
        <w:t>Invoice payment</w:t>
      </w:r>
      <w:r w:rsidRPr="00F35E98">
        <w:rPr>
          <w:rFonts w:ascii="Calibri" w:hAnsi="Calibri" w:cs="Calibri"/>
          <w:i/>
          <w:iCs/>
        </w:rPr>
        <w:t xml:space="preserve"> </w:t>
      </w:r>
      <w:r w:rsidRPr="00F35E98">
        <w:rPr>
          <w:rFonts w:ascii="Calibri" w:hAnsi="Calibri" w:cs="Calibri"/>
        </w:rPr>
        <w:t>has the meaning given in FAR 32.001.</w:t>
      </w:r>
    </w:p>
    <w:p w14:paraId="2F95B917" w14:textId="77777777" w:rsidR="007D10B5" w:rsidRPr="00F35E98" w:rsidRDefault="007D10B5" w:rsidP="00D50870">
      <w:pPr>
        <w:spacing w:after="20"/>
        <w:ind w:left="630" w:hanging="360"/>
        <w:rPr>
          <w:rFonts w:ascii="Calibri" w:hAnsi="Calibri" w:cs="Calibri"/>
        </w:rPr>
      </w:pPr>
      <w:r w:rsidRPr="00F35E98">
        <w:rPr>
          <w:rFonts w:ascii="Calibri" w:hAnsi="Calibri" w:cs="Calibri"/>
        </w:rPr>
        <w:t xml:space="preserve">(5)  </w:t>
      </w:r>
      <w:r w:rsidRPr="00F35E98">
        <w:rPr>
          <w:rFonts w:ascii="Calibri" w:hAnsi="Calibri" w:cs="Calibri"/>
          <w:u w:val="single"/>
        </w:rPr>
        <w:t>Payment request</w:t>
      </w:r>
      <w:r w:rsidRPr="00F35E98">
        <w:rPr>
          <w:rFonts w:ascii="Calibri" w:hAnsi="Calibri" w:cs="Calibri"/>
        </w:rPr>
        <w:t xml:space="preserve"> means any request for contract financing payment or invoice payment submitted by the contractor under this contract.</w:t>
      </w:r>
    </w:p>
    <w:p w14:paraId="1DEA6F5D" w14:textId="77777777" w:rsidR="007D10B5" w:rsidRPr="00F35E98" w:rsidRDefault="007D10B5" w:rsidP="00D50870">
      <w:pPr>
        <w:spacing w:after="20"/>
        <w:ind w:left="360" w:hanging="360"/>
        <w:rPr>
          <w:rFonts w:ascii="Calibri" w:hAnsi="Calibri" w:cs="Calibri"/>
        </w:rPr>
      </w:pPr>
      <w:r w:rsidRPr="00F35E98">
        <w:rPr>
          <w:rFonts w:ascii="Calibri" w:hAnsi="Calibri" w:cs="Calibri"/>
        </w:rPr>
        <w:t xml:space="preserve">(b)  </w:t>
      </w:r>
      <w:r w:rsidRPr="00F35E98">
        <w:rPr>
          <w:rFonts w:ascii="Calibri" w:hAnsi="Calibri" w:cs="Calibri"/>
          <w:u w:val="single"/>
        </w:rPr>
        <w:t>Electronic Payment Requests</w:t>
      </w:r>
      <w:r w:rsidRPr="00F35E98">
        <w:rPr>
          <w:rFonts w:ascii="Calibri" w:hAnsi="Calibri" w:cs="Calibri"/>
        </w:rPr>
        <w:t>.  Except as provided in paragraph (e) of this clause, the contractor shall submit payment requests in electronic form.  Purchases paid with a Government-wide commercial purchase card are considered to be an electronic transaction for purposes of this rule, and therefore no additional electronic invoice submission is required.</w:t>
      </w:r>
    </w:p>
    <w:p w14:paraId="45BF0B9E" w14:textId="77777777" w:rsidR="007D10B5" w:rsidRPr="00F35E98" w:rsidRDefault="007D10B5" w:rsidP="00D50870">
      <w:pPr>
        <w:spacing w:after="20"/>
        <w:ind w:left="270" w:hanging="270"/>
        <w:rPr>
          <w:rFonts w:ascii="Calibri" w:hAnsi="Calibri" w:cs="Calibri"/>
        </w:rPr>
      </w:pPr>
      <w:r w:rsidRPr="00F35E98">
        <w:rPr>
          <w:rFonts w:ascii="Calibri" w:hAnsi="Calibri" w:cs="Calibri"/>
        </w:rPr>
        <w:t xml:space="preserve">(c)  </w:t>
      </w:r>
      <w:r w:rsidRPr="00F35E98">
        <w:rPr>
          <w:rFonts w:ascii="Calibri" w:hAnsi="Calibri" w:cs="Calibri"/>
          <w:u w:val="single"/>
        </w:rPr>
        <w:t>Data Transmission</w:t>
      </w:r>
      <w:r w:rsidRPr="00F35E98">
        <w:rPr>
          <w:rFonts w:ascii="Calibri" w:hAnsi="Calibri" w:cs="Calibri"/>
        </w:rPr>
        <w:t xml:space="preserve">.  A contractor must ensure that the data transmission method and format are through one of the following: </w:t>
      </w:r>
    </w:p>
    <w:p w14:paraId="4D2D7527" w14:textId="77777777" w:rsidR="007D10B5" w:rsidRPr="00F35E98" w:rsidRDefault="007D10B5" w:rsidP="00D50870">
      <w:pPr>
        <w:spacing w:after="20"/>
        <w:ind w:left="630" w:hanging="360"/>
        <w:rPr>
          <w:rFonts w:ascii="Calibri" w:hAnsi="Calibri" w:cs="Calibri"/>
        </w:rPr>
      </w:pPr>
      <w:r w:rsidRPr="00F35E98">
        <w:rPr>
          <w:rFonts w:ascii="Calibri" w:hAnsi="Calibri" w:cs="Calibri"/>
        </w:rPr>
        <w:t>(1)  VA’s</w:t>
      </w:r>
      <w:r w:rsidRPr="00F35E98">
        <w:rPr>
          <w:rFonts w:ascii="Calibri" w:hAnsi="Calibri" w:cs="Calibri"/>
          <w:b/>
          <w:bCs/>
        </w:rPr>
        <w:t xml:space="preserve"> </w:t>
      </w:r>
      <w:r w:rsidRPr="00F35E98">
        <w:rPr>
          <w:rFonts w:ascii="Calibri" w:hAnsi="Calibri" w:cs="Calibri"/>
        </w:rPr>
        <w:t xml:space="preserve">Electronic Invoice Presentment and Payment System.  (See Web site at </w:t>
      </w:r>
      <w:hyperlink r:id="rId134" w:history="1">
        <w:r w:rsidRPr="00F35E98">
          <w:rPr>
            <w:rStyle w:val="Hyperlink"/>
            <w:rFonts w:ascii="Calibri" w:hAnsi="Calibri" w:cs="Calibri"/>
          </w:rPr>
          <w:t>http://www.fsc.va.gov/einvoice.asp</w:t>
        </w:r>
      </w:hyperlink>
      <w:r w:rsidRPr="00F35E98">
        <w:rPr>
          <w:rFonts w:ascii="Calibri" w:hAnsi="Calibri" w:cs="Calibri"/>
        </w:rPr>
        <w:t xml:space="preserve">.) </w:t>
      </w:r>
    </w:p>
    <w:p w14:paraId="63F44151" w14:textId="77777777" w:rsidR="007D10B5" w:rsidRPr="00F35E98" w:rsidRDefault="007D10B5" w:rsidP="00D50870">
      <w:pPr>
        <w:pStyle w:val="NormalWeb"/>
        <w:shd w:val="clear" w:color="auto" w:fill="FFFFFF"/>
        <w:spacing w:before="0" w:beforeAutospacing="0" w:after="20" w:afterAutospacing="0"/>
        <w:ind w:left="630" w:hanging="360"/>
        <w:rPr>
          <w:rFonts w:ascii="Calibri" w:hAnsi="Calibri" w:cs="Calibri"/>
          <w:sz w:val="22"/>
          <w:szCs w:val="22"/>
        </w:rPr>
      </w:pPr>
      <w:r w:rsidRPr="00F35E98">
        <w:rPr>
          <w:rFonts w:ascii="Calibri" w:hAnsi="Calibri" w:cs="Calibri"/>
          <w:sz w:val="22"/>
          <w:szCs w:val="22"/>
        </w:rPr>
        <w:t>(2)  Any system that conforms to the X12 electronic data interchange (EDI) formats established by the Accredited Standards Center (ASC) and chartered by the American National Standards Institute (ANSI).  The X12 EDI Web site (</w:t>
      </w:r>
      <w:hyperlink r:id="rId135" w:history="1">
        <w:r w:rsidRPr="00F35E98">
          <w:rPr>
            <w:rStyle w:val="Hyperlink"/>
            <w:rFonts w:ascii="Calibri" w:hAnsi="Calibri" w:cs="Calibri"/>
            <w:sz w:val="22"/>
            <w:szCs w:val="22"/>
          </w:rPr>
          <w:t>http://www.x12.org</w:t>
        </w:r>
      </w:hyperlink>
      <w:r w:rsidRPr="00F35E98">
        <w:rPr>
          <w:rFonts w:ascii="Calibri" w:hAnsi="Calibri" w:cs="Calibri"/>
          <w:sz w:val="22"/>
          <w:szCs w:val="22"/>
        </w:rPr>
        <w:t xml:space="preserve">) includes additional information on EDI 810 and 811 formats. </w:t>
      </w:r>
    </w:p>
    <w:p w14:paraId="2C7AACB3" w14:textId="77777777" w:rsidR="007D10B5" w:rsidRPr="00F35E98" w:rsidRDefault="007D10B5" w:rsidP="00D50870">
      <w:pPr>
        <w:pStyle w:val="NormalWeb"/>
        <w:shd w:val="clear" w:color="auto" w:fill="FFFFFF"/>
        <w:spacing w:before="0" w:beforeAutospacing="0" w:after="20" w:afterAutospacing="0"/>
        <w:ind w:left="360" w:hanging="360"/>
        <w:rPr>
          <w:rFonts w:ascii="Calibri" w:hAnsi="Calibri" w:cs="Calibri"/>
          <w:sz w:val="22"/>
          <w:szCs w:val="22"/>
        </w:rPr>
      </w:pPr>
      <w:r w:rsidRPr="00F35E98">
        <w:rPr>
          <w:rFonts w:ascii="Calibri" w:hAnsi="Calibri" w:cs="Calibri"/>
          <w:sz w:val="22"/>
          <w:szCs w:val="22"/>
        </w:rPr>
        <w:t xml:space="preserve">(d)  </w:t>
      </w:r>
      <w:r w:rsidRPr="00F35E98">
        <w:rPr>
          <w:rFonts w:ascii="Calibri" w:hAnsi="Calibri" w:cs="Calibri"/>
          <w:sz w:val="22"/>
          <w:szCs w:val="22"/>
          <w:u w:val="single"/>
        </w:rPr>
        <w:t>Invoice requirements</w:t>
      </w:r>
      <w:r w:rsidRPr="00F35E98">
        <w:rPr>
          <w:rFonts w:ascii="Calibri" w:hAnsi="Calibri" w:cs="Calibri"/>
          <w:sz w:val="22"/>
          <w:szCs w:val="22"/>
        </w:rPr>
        <w:t xml:space="preserve">.  Invoices shall comply with FAR 32.905. </w:t>
      </w:r>
    </w:p>
    <w:p w14:paraId="7940148F" w14:textId="77777777" w:rsidR="007D10B5" w:rsidRPr="00F35E98" w:rsidRDefault="007D10B5" w:rsidP="00D50870">
      <w:pPr>
        <w:spacing w:after="20"/>
        <w:ind w:left="360" w:hanging="360"/>
        <w:rPr>
          <w:rFonts w:ascii="Calibri" w:hAnsi="Calibri" w:cs="Calibri"/>
          <w:color w:val="000000"/>
        </w:rPr>
      </w:pPr>
      <w:r w:rsidRPr="00F35E98">
        <w:rPr>
          <w:rFonts w:ascii="Calibri" w:hAnsi="Calibri" w:cs="Calibri"/>
        </w:rPr>
        <w:t xml:space="preserve">(e)  </w:t>
      </w:r>
      <w:r w:rsidRPr="00F35E98">
        <w:rPr>
          <w:rFonts w:ascii="Calibri" w:hAnsi="Calibri" w:cs="Calibri"/>
          <w:u w:val="single"/>
        </w:rPr>
        <w:t>Exceptions</w:t>
      </w:r>
      <w:r w:rsidRPr="00F35E98">
        <w:rPr>
          <w:rFonts w:ascii="Calibri" w:hAnsi="Calibri" w:cs="Calibri"/>
        </w:rPr>
        <w:t xml:space="preserve">.  If, based on one of the circumstances below, the contracting officer directs that payment requests be made by mail, the contractor </w:t>
      </w:r>
      <w:r w:rsidRPr="00F35E98">
        <w:rPr>
          <w:rFonts w:ascii="Calibri" w:hAnsi="Calibri" w:cs="Calibri"/>
          <w:color w:val="000000"/>
        </w:rPr>
        <w:t>shall</w:t>
      </w:r>
      <w:r w:rsidRPr="00F35E98">
        <w:rPr>
          <w:rFonts w:ascii="Calibri" w:hAnsi="Calibri" w:cs="Calibri"/>
        </w:rPr>
        <w:t xml:space="preserve"> submit payment requests by mail through the United States Postal Service to the designated agency office.  Submission of payment requests by mail may be required for:</w:t>
      </w:r>
    </w:p>
    <w:p w14:paraId="2A61A15F" w14:textId="77777777" w:rsidR="007D10B5" w:rsidRPr="00F35E98" w:rsidRDefault="007D10B5" w:rsidP="00D50870">
      <w:pPr>
        <w:spacing w:after="20"/>
        <w:ind w:left="720" w:hanging="360"/>
        <w:rPr>
          <w:rFonts w:ascii="Calibri" w:hAnsi="Calibri" w:cs="Calibri"/>
          <w:color w:val="000000"/>
        </w:rPr>
      </w:pPr>
      <w:r w:rsidRPr="00F35E98">
        <w:rPr>
          <w:rFonts w:ascii="Calibri" w:hAnsi="Calibri" w:cs="Calibri"/>
          <w:color w:val="000000"/>
        </w:rPr>
        <w:t>(1)  Awards made to foreign vendors for work performed outside the United States;</w:t>
      </w:r>
    </w:p>
    <w:p w14:paraId="7E7870E1" w14:textId="77777777" w:rsidR="007D10B5" w:rsidRPr="00F35E98" w:rsidRDefault="007D10B5" w:rsidP="00D50870">
      <w:pPr>
        <w:spacing w:after="20"/>
        <w:ind w:left="720" w:hanging="360"/>
        <w:rPr>
          <w:rFonts w:ascii="Calibri" w:hAnsi="Calibri" w:cs="Calibri"/>
          <w:color w:val="000000"/>
        </w:rPr>
      </w:pPr>
      <w:r w:rsidRPr="00F35E98">
        <w:rPr>
          <w:rFonts w:ascii="Calibri" w:hAnsi="Calibri" w:cs="Calibri"/>
          <w:color w:val="000000"/>
        </w:rPr>
        <w:t xml:space="preserve">(2)  Classified contracts or purchases when electronic submission and processing of payment requests could compromise the safeguarding of classified or privacy information; </w:t>
      </w:r>
    </w:p>
    <w:p w14:paraId="6D8F70DB" w14:textId="77777777" w:rsidR="007D10B5" w:rsidRPr="00F35E98" w:rsidRDefault="007D10B5" w:rsidP="00D50870">
      <w:pPr>
        <w:spacing w:after="20"/>
        <w:ind w:left="720" w:hanging="360"/>
        <w:rPr>
          <w:rFonts w:ascii="Calibri" w:hAnsi="Calibri" w:cs="Calibri"/>
          <w:color w:val="000000"/>
        </w:rPr>
      </w:pPr>
      <w:r w:rsidRPr="00F35E98">
        <w:rPr>
          <w:rFonts w:ascii="Calibri" w:hAnsi="Calibri" w:cs="Calibri"/>
          <w:color w:val="000000"/>
        </w:rPr>
        <w:t>(3)  Contracts awarded by contracting officers in the conduct of emergency operations, such as responses to national emergencies;</w:t>
      </w:r>
    </w:p>
    <w:p w14:paraId="32E96AFC" w14:textId="77777777" w:rsidR="007D10B5" w:rsidRPr="00F35E98" w:rsidRDefault="007D10B5" w:rsidP="00D50870">
      <w:pPr>
        <w:spacing w:after="20"/>
        <w:ind w:left="720" w:hanging="360"/>
        <w:rPr>
          <w:rFonts w:ascii="Calibri" w:hAnsi="Calibri" w:cs="Calibri"/>
          <w:color w:val="000000"/>
        </w:rPr>
      </w:pPr>
      <w:r w:rsidRPr="00F35E98">
        <w:rPr>
          <w:rFonts w:ascii="Calibri" w:hAnsi="Calibri" w:cs="Calibri"/>
          <w:color w:val="000000"/>
        </w:rPr>
        <w:t xml:space="preserve">(4)  Solicitations or contracts in which the designated agency office is a VA entity other than the VA Financial Services Center in Austin, Texas; or </w:t>
      </w:r>
    </w:p>
    <w:p w14:paraId="3FBA0EE7" w14:textId="77777777" w:rsidR="007D10B5" w:rsidRDefault="007D10B5" w:rsidP="0012077B">
      <w:pPr>
        <w:spacing w:after="240"/>
        <w:ind w:left="720" w:hanging="360"/>
        <w:rPr>
          <w:rFonts w:ascii="Calibri" w:hAnsi="Calibri" w:cs="Calibri"/>
          <w:color w:val="000000"/>
        </w:rPr>
      </w:pPr>
      <w:r w:rsidRPr="00F35E98">
        <w:rPr>
          <w:rFonts w:ascii="Calibri" w:hAnsi="Calibri" w:cs="Calibri"/>
          <w:color w:val="000000"/>
        </w:rPr>
        <w:t xml:space="preserve">(5)  Solicitations or contracts in which the VA designated agency office does not have electronic invoicing capability as described above. </w:t>
      </w:r>
    </w:p>
    <w:p w14:paraId="5FDA8716" w14:textId="77777777" w:rsidR="002F08D9" w:rsidRDefault="002F08D9">
      <w:pPr>
        <w:rPr>
          <w:rFonts w:ascii="Georgia" w:hAnsi="Georgia" w:cstheme="minorHAnsi"/>
          <w:b/>
        </w:rPr>
      </w:pPr>
      <w:r>
        <w:rPr>
          <w:rFonts w:ascii="Georgia" w:hAnsi="Georgia" w:cstheme="minorHAnsi"/>
          <w:b/>
        </w:rPr>
        <w:br w:type="page"/>
      </w:r>
    </w:p>
    <w:p w14:paraId="5D7D48A8" w14:textId="77777777" w:rsidR="0082575B" w:rsidRPr="00212F94" w:rsidRDefault="0082575B" w:rsidP="00D50870">
      <w:pPr>
        <w:pStyle w:val="pindented1"/>
        <w:spacing w:before="0" w:beforeAutospacing="0" w:after="20" w:afterAutospacing="0"/>
        <w:ind w:left="1354" w:hanging="1354"/>
        <w:rPr>
          <w:rFonts w:ascii="Georgia" w:hAnsi="Georgia" w:cstheme="minorHAnsi"/>
          <w:sz w:val="22"/>
          <w:szCs w:val="22"/>
        </w:rPr>
      </w:pPr>
      <w:r w:rsidRPr="00212F94">
        <w:rPr>
          <w:rFonts w:ascii="Georgia" w:hAnsi="Georgia" w:cstheme="minorHAnsi"/>
          <w:b/>
          <w:sz w:val="22"/>
          <w:szCs w:val="22"/>
        </w:rPr>
        <w:lastRenderedPageBreak/>
        <w:t xml:space="preserve">CI-FSS-056   </w:t>
      </w:r>
      <w:bookmarkStart w:id="351" w:name="FedACq"/>
      <w:r w:rsidRPr="00212F94">
        <w:rPr>
          <w:rFonts w:ascii="Georgia" w:hAnsi="Georgia" w:cstheme="minorHAnsi"/>
          <w:b/>
          <w:sz w:val="22"/>
          <w:szCs w:val="22"/>
        </w:rPr>
        <w:t>FEDERAL ACQUISITION REGULATION (FAR) PART 51 DEVIATION AUTHORITY (FEDERAL SUPPLY SCHEDULES</w:t>
      </w:r>
      <w:bookmarkEnd w:id="351"/>
      <w:r w:rsidRPr="00212F94">
        <w:rPr>
          <w:rFonts w:ascii="Georgia" w:hAnsi="Georgia" w:cstheme="minorHAnsi"/>
          <w:b/>
          <w:sz w:val="22"/>
          <w:szCs w:val="22"/>
        </w:rPr>
        <w:t>) (JAN 2010)</w:t>
      </w:r>
    </w:p>
    <w:p w14:paraId="2A5943ED" w14:textId="77777777" w:rsidR="0082575B" w:rsidRPr="00D41D89" w:rsidRDefault="0082575B" w:rsidP="00D50870">
      <w:pPr>
        <w:pStyle w:val="pindented1"/>
        <w:spacing w:before="0" w:beforeAutospacing="0" w:after="20" w:afterAutospacing="0"/>
        <w:ind w:left="450" w:hanging="450"/>
        <w:rPr>
          <w:rFonts w:asciiTheme="minorHAnsi" w:hAnsiTheme="minorHAnsi" w:cstheme="minorHAnsi"/>
          <w:sz w:val="22"/>
          <w:szCs w:val="22"/>
        </w:rPr>
      </w:pPr>
      <w:r w:rsidRPr="00D41D89">
        <w:rPr>
          <w:rFonts w:asciiTheme="minorHAnsi" w:hAnsiTheme="minorHAnsi" w:cstheme="minorHAnsi"/>
          <w:sz w:val="22"/>
          <w:szCs w:val="22"/>
        </w:rPr>
        <w:t>(a)</w:t>
      </w:r>
      <w:r w:rsidR="00665226">
        <w:rPr>
          <w:rFonts w:asciiTheme="minorHAnsi" w:hAnsiTheme="minorHAnsi" w:cstheme="minorHAnsi"/>
          <w:sz w:val="22"/>
          <w:szCs w:val="22"/>
        </w:rPr>
        <w:t xml:space="preserve">  </w:t>
      </w:r>
      <w:r w:rsidRPr="00D41D89">
        <w:rPr>
          <w:rFonts w:asciiTheme="minorHAnsi" w:hAnsiTheme="minorHAnsi" w:cstheme="minorHAnsi"/>
          <w:sz w:val="22"/>
          <w:szCs w:val="22"/>
        </w:rPr>
        <w:t>General Background.</w:t>
      </w:r>
    </w:p>
    <w:p w14:paraId="3D8FAE58" w14:textId="77777777" w:rsidR="0082575B" w:rsidRPr="00D41D89" w:rsidRDefault="0082575B" w:rsidP="00D50870">
      <w:pPr>
        <w:pStyle w:val="pindented1"/>
        <w:spacing w:before="0" w:beforeAutospacing="0" w:after="20" w:afterAutospacing="0"/>
        <w:ind w:left="360"/>
        <w:rPr>
          <w:rFonts w:asciiTheme="minorHAnsi" w:hAnsiTheme="minorHAnsi" w:cstheme="minorHAnsi"/>
          <w:sz w:val="22"/>
          <w:szCs w:val="22"/>
        </w:rPr>
      </w:pPr>
      <w:r w:rsidRPr="00D41D89">
        <w:rPr>
          <w:rFonts w:asciiTheme="minorHAnsi" w:hAnsiTheme="minorHAnsi" w:cstheme="minorHAnsi"/>
          <w:sz w:val="22"/>
          <w:szCs w:val="22"/>
        </w:rPr>
        <w:t xml:space="preserve">On October 8, 2009, a class deviation to FAR Part 51 was granted by GSA's Senior Procurement Executive in accordance with FAR Subpart 1.404, Class deviations.  The deviation permits federal contracting officers to authorize </w:t>
      </w:r>
      <w:r w:rsidRPr="00D41D89">
        <w:rPr>
          <w:rFonts w:asciiTheme="minorHAnsi" w:hAnsiTheme="minorHAnsi" w:cstheme="minorHAnsi"/>
          <w:sz w:val="22"/>
          <w:szCs w:val="22"/>
          <w:u w:val="single"/>
        </w:rPr>
        <w:t>GSA contractors</w:t>
      </w:r>
      <w:r w:rsidRPr="00D41D89">
        <w:rPr>
          <w:rFonts w:asciiTheme="minorHAnsi" w:hAnsiTheme="minorHAnsi" w:cstheme="minorHAnsi"/>
          <w:sz w:val="22"/>
          <w:szCs w:val="22"/>
        </w:rPr>
        <w:t xml:space="preserve">, who are performing an order on a time-and-material or labor-hour basis, to purchase supplies and services from schedule contractors or to process requisitions through the Global Supply Program.  </w:t>
      </w:r>
    </w:p>
    <w:p w14:paraId="4C20383D" w14:textId="77777777" w:rsidR="0082575B" w:rsidRPr="00D41D89" w:rsidRDefault="0082575B" w:rsidP="00D50870">
      <w:pPr>
        <w:pStyle w:val="pindented1"/>
        <w:spacing w:before="0" w:beforeAutospacing="0" w:after="20" w:afterAutospacing="0"/>
        <w:ind w:left="547" w:hanging="540"/>
        <w:rPr>
          <w:rFonts w:asciiTheme="minorHAnsi" w:hAnsiTheme="minorHAnsi" w:cstheme="minorHAnsi"/>
          <w:sz w:val="22"/>
          <w:szCs w:val="22"/>
        </w:rPr>
      </w:pPr>
      <w:r w:rsidRPr="00D41D89">
        <w:rPr>
          <w:rFonts w:asciiTheme="minorHAnsi" w:hAnsiTheme="minorHAnsi" w:cstheme="minorHAnsi"/>
          <w:sz w:val="22"/>
          <w:szCs w:val="22"/>
        </w:rPr>
        <w:t>(b)</w:t>
      </w:r>
      <w:r w:rsidR="00665226">
        <w:rPr>
          <w:rFonts w:asciiTheme="minorHAnsi" w:hAnsiTheme="minorHAnsi" w:cstheme="minorHAnsi"/>
          <w:sz w:val="22"/>
          <w:szCs w:val="22"/>
        </w:rPr>
        <w:t xml:space="preserve">  </w:t>
      </w:r>
      <w:r w:rsidRPr="00D41D89">
        <w:rPr>
          <w:rFonts w:asciiTheme="minorHAnsi" w:hAnsiTheme="minorHAnsi" w:cstheme="minorHAnsi"/>
          <w:sz w:val="22"/>
          <w:szCs w:val="22"/>
        </w:rPr>
        <w:t xml:space="preserve">Orders.  </w:t>
      </w:r>
    </w:p>
    <w:p w14:paraId="0B1A66F0" w14:textId="77777777" w:rsidR="0082575B" w:rsidRPr="00D41D89" w:rsidRDefault="0082575B" w:rsidP="00D50870">
      <w:pPr>
        <w:pStyle w:val="pindented1"/>
        <w:spacing w:before="0" w:beforeAutospacing="0" w:after="20" w:afterAutospacing="0"/>
        <w:ind w:left="360" w:hanging="7"/>
        <w:rPr>
          <w:rFonts w:asciiTheme="minorHAnsi" w:hAnsiTheme="minorHAnsi" w:cstheme="minorHAnsi"/>
          <w:sz w:val="22"/>
          <w:szCs w:val="22"/>
        </w:rPr>
      </w:pPr>
      <w:r w:rsidRPr="00D41D89">
        <w:rPr>
          <w:rFonts w:asciiTheme="minorHAnsi" w:hAnsiTheme="minorHAnsi" w:cstheme="minorHAnsi"/>
          <w:sz w:val="22"/>
          <w:szCs w:val="22"/>
        </w:rPr>
        <w:t>Orders placed using the FAR Part 51 deviation shall be:</w:t>
      </w:r>
    </w:p>
    <w:p w14:paraId="0EEBB273" w14:textId="77777777" w:rsidR="0082575B" w:rsidRPr="00D41D89" w:rsidRDefault="0082575B" w:rsidP="00D50870">
      <w:pPr>
        <w:pStyle w:val="pindented1"/>
        <w:spacing w:before="0" w:beforeAutospacing="0" w:after="20" w:afterAutospacing="0"/>
        <w:ind w:left="720" w:hanging="360"/>
        <w:rPr>
          <w:rFonts w:asciiTheme="minorHAnsi" w:hAnsiTheme="minorHAnsi" w:cstheme="minorHAnsi"/>
          <w:sz w:val="22"/>
          <w:szCs w:val="22"/>
        </w:rPr>
      </w:pPr>
      <w:r w:rsidRPr="00D41D89">
        <w:rPr>
          <w:rFonts w:asciiTheme="minorHAnsi" w:hAnsiTheme="minorHAnsi" w:cstheme="minorHAnsi"/>
          <w:sz w:val="22"/>
          <w:szCs w:val="22"/>
        </w:rPr>
        <w:t>(1)</w:t>
      </w:r>
      <w:r w:rsidRPr="00D41D89">
        <w:rPr>
          <w:rFonts w:asciiTheme="minorHAnsi" w:hAnsiTheme="minorHAnsi" w:cstheme="minorHAnsi"/>
          <w:sz w:val="22"/>
          <w:szCs w:val="22"/>
        </w:rPr>
        <w:tab/>
        <w:t xml:space="preserve">Placed on a time-and-materials (T&amp;M)/labor-hour (LH) basis—an order placed by the Federal Government to the buying contractor can be partially fixed price, but the portion of the order for the items to be procured using the FAR Part 51 deviation shall be T&amp;M/LH;  </w:t>
      </w:r>
    </w:p>
    <w:p w14:paraId="03298E2B" w14:textId="77777777" w:rsidR="0082575B" w:rsidRPr="00D41D89" w:rsidRDefault="0082575B" w:rsidP="00D50870">
      <w:pPr>
        <w:pStyle w:val="pindented1"/>
        <w:spacing w:before="0" w:beforeAutospacing="0" w:after="20" w:afterAutospacing="0"/>
        <w:ind w:left="720" w:hanging="360"/>
        <w:rPr>
          <w:rFonts w:asciiTheme="minorHAnsi" w:hAnsiTheme="minorHAnsi" w:cstheme="minorHAnsi"/>
          <w:sz w:val="22"/>
          <w:szCs w:val="22"/>
        </w:rPr>
      </w:pPr>
      <w:r w:rsidRPr="00D41D89">
        <w:rPr>
          <w:rFonts w:asciiTheme="minorHAnsi" w:hAnsiTheme="minorHAnsi" w:cstheme="minorHAnsi"/>
          <w:sz w:val="22"/>
          <w:szCs w:val="22"/>
        </w:rPr>
        <w:t>(2)</w:t>
      </w:r>
      <w:r w:rsidRPr="00D41D89">
        <w:rPr>
          <w:rFonts w:asciiTheme="minorHAnsi" w:hAnsiTheme="minorHAnsi" w:cstheme="minorHAnsi"/>
          <w:sz w:val="22"/>
          <w:szCs w:val="22"/>
        </w:rPr>
        <w:tab/>
        <w:t>For ancillary supplies/services that are in support of the overall order such that the items are not the primary purpose of the work ordered, but are an integral part of the total solution offered;</w:t>
      </w:r>
    </w:p>
    <w:p w14:paraId="6C3FB76C" w14:textId="77777777" w:rsidR="0082575B" w:rsidRPr="00D41D89" w:rsidRDefault="0082575B" w:rsidP="00D50870">
      <w:pPr>
        <w:pStyle w:val="pindented1"/>
        <w:spacing w:before="0" w:beforeAutospacing="0" w:after="20" w:afterAutospacing="0"/>
        <w:ind w:left="720" w:hanging="360"/>
        <w:rPr>
          <w:rFonts w:asciiTheme="minorHAnsi" w:hAnsiTheme="minorHAnsi" w:cstheme="minorHAnsi"/>
          <w:sz w:val="22"/>
          <w:szCs w:val="22"/>
        </w:rPr>
      </w:pPr>
      <w:r w:rsidRPr="00D41D89">
        <w:rPr>
          <w:rFonts w:asciiTheme="minorHAnsi" w:hAnsiTheme="minorHAnsi" w:cstheme="minorHAnsi"/>
          <w:sz w:val="22"/>
          <w:szCs w:val="22"/>
        </w:rPr>
        <w:t>(3)</w:t>
      </w:r>
      <w:r w:rsidRPr="00D41D89">
        <w:rPr>
          <w:rFonts w:asciiTheme="minorHAnsi" w:hAnsiTheme="minorHAnsi" w:cstheme="minorHAnsi"/>
          <w:sz w:val="22"/>
          <w:szCs w:val="22"/>
        </w:rPr>
        <w:tab/>
        <w:t xml:space="preserve">Issued in accordance with the procedures in FAR 8.405-1, Ordering Procedures for supplies, and services not requiring a statement of work;  </w:t>
      </w:r>
    </w:p>
    <w:p w14:paraId="636CA617" w14:textId="77777777" w:rsidR="0082575B" w:rsidRPr="00D41D89" w:rsidRDefault="0082575B" w:rsidP="00D50870">
      <w:pPr>
        <w:pStyle w:val="pindented1"/>
        <w:spacing w:before="0" w:beforeAutospacing="0" w:after="20" w:afterAutospacing="0"/>
        <w:ind w:left="720" w:hanging="360"/>
        <w:rPr>
          <w:rFonts w:asciiTheme="minorHAnsi" w:hAnsiTheme="minorHAnsi" w:cstheme="minorHAnsi"/>
          <w:sz w:val="22"/>
          <w:szCs w:val="22"/>
        </w:rPr>
      </w:pPr>
      <w:r w:rsidRPr="00D41D89">
        <w:rPr>
          <w:rFonts w:asciiTheme="minorHAnsi" w:hAnsiTheme="minorHAnsi" w:cstheme="minorHAnsi"/>
          <w:sz w:val="22"/>
          <w:szCs w:val="22"/>
        </w:rPr>
        <w:t>(4)</w:t>
      </w:r>
      <w:r w:rsidRPr="00D41D89">
        <w:rPr>
          <w:rFonts w:asciiTheme="minorHAnsi" w:hAnsiTheme="minorHAnsi" w:cstheme="minorHAnsi"/>
          <w:sz w:val="22"/>
          <w:szCs w:val="22"/>
        </w:rPr>
        <w:tab/>
        <w:t xml:space="preserve">Placed by the Federal Government.  The authorization is </w:t>
      </w:r>
      <w:r w:rsidRPr="00D41D89">
        <w:rPr>
          <w:rFonts w:asciiTheme="minorHAnsi" w:hAnsiTheme="minorHAnsi" w:cstheme="minorHAnsi"/>
          <w:b/>
          <w:sz w:val="22"/>
          <w:szCs w:val="22"/>
        </w:rPr>
        <w:t>NOT</w:t>
      </w:r>
      <w:r w:rsidRPr="00D41D89">
        <w:rPr>
          <w:rFonts w:asciiTheme="minorHAnsi" w:hAnsiTheme="minorHAnsi" w:cstheme="minorHAnsi"/>
          <w:sz w:val="22"/>
          <w:szCs w:val="22"/>
        </w:rPr>
        <w:t xml:space="preserve"> available to state and local governments. </w:t>
      </w:r>
    </w:p>
    <w:p w14:paraId="5A2CBADD" w14:textId="77777777" w:rsidR="00154555" w:rsidRPr="00D41D89" w:rsidRDefault="0082575B" w:rsidP="0012077B">
      <w:pPr>
        <w:pStyle w:val="pindented1"/>
        <w:spacing w:before="0" w:beforeAutospacing="0" w:after="240" w:afterAutospacing="0"/>
        <w:ind w:left="360" w:hanging="360"/>
        <w:rPr>
          <w:rFonts w:asciiTheme="minorHAnsi" w:hAnsiTheme="minorHAnsi" w:cstheme="minorHAnsi"/>
          <w:sz w:val="22"/>
          <w:szCs w:val="22"/>
        </w:rPr>
      </w:pPr>
      <w:r w:rsidRPr="00D41D89">
        <w:rPr>
          <w:rFonts w:asciiTheme="minorHAnsi" w:hAnsiTheme="minorHAnsi" w:cstheme="minorHAnsi"/>
          <w:sz w:val="22"/>
          <w:szCs w:val="22"/>
        </w:rPr>
        <w:t>(c)</w:t>
      </w:r>
      <w:r w:rsidR="00665226">
        <w:rPr>
          <w:rFonts w:asciiTheme="minorHAnsi" w:hAnsiTheme="minorHAnsi" w:cstheme="minorHAnsi"/>
          <w:sz w:val="22"/>
          <w:szCs w:val="22"/>
        </w:rPr>
        <w:t xml:space="preserve">  </w:t>
      </w:r>
      <w:r w:rsidRPr="00D41D89">
        <w:rPr>
          <w:rFonts w:asciiTheme="minorHAnsi" w:hAnsiTheme="minorHAnsi" w:cstheme="minorHAnsi"/>
          <w:sz w:val="22"/>
          <w:szCs w:val="22"/>
        </w:rPr>
        <w:t xml:space="preserve">For comprehensive guidance on the proper use the FAR Part 51 authority granted by the deviation, please refer to the Ordering Guide at </w:t>
      </w:r>
      <w:hyperlink r:id="rId136" w:history="1">
        <w:r w:rsidRPr="00D41D89">
          <w:rPr>
            <w:rStyle w:val="Hyperlink"/>
            <w:rFonts w:asciiTheme="minorHAnsi" w:hAnsiTheme="minorHAnsi" w:cstheme="minorHAnsi"/>
            <w:sz w:val="22"/>
            <w:szCs w:val="22"/>
          </w:rPr>
          <w:t>www.gsa.gov/far51deviation</w:t>
        </w:r>
      </w:hyperlink>
      <w:r w:rsidRPr="00D41D89">
        <w:rPr>
          <w:rFonts w:asciiTheme="minorHAnsi" w:hAnsiTheme="minorHAnsi" w:cstheme="minorHAnsi"/>
          <w:sz w:val="22"/>
          <w:szCs w:val="22"/>
        </w:rPr>
        <w:t xml:space="preserve">. </w:t>
      </w:r>
    </w:p>
    <w:p w14:paraId="01098974" w14:textId="77777777" w:rsidR="00D50870" w:rsidRPr="004E38ED" w:rsidRDefault="00D50870" w:rsidP="00D50870">
      <w:pPr>
        <w:pStyle w:val="Heading4"/>
        <w:spacing w:after="20"/>
        <w:ind w:left="1267" w:hanging="1267"/>
        <w:rPr>
          <w:rFonts w:ascii="Georgia" w:hAnsi="Georgia" w:cs="Calibri"/>
        </w:rPr>
      </w:pPr>
      <w:bookmarkStart w:id="352" w:name="Pg44_02"/>
      <w:bookmarkStart w:id="353" w:name="PckgPckg"/>
      <w:r w:rsidRPr="004E38ED">
        <w:rPr>
          <w:rFonts w:ascii="Georgia" w:hAnsi="Georgia" w:cs="Calibri"/>
        </w:rPr>
        <w:t>D-FSS-440   PRESERVATION, PACKAGING, PACKING, AND MARKING AND LABELING OF HAZARDOUS MATERIALS (HAZMAT) FOR SURFACE SHIPMENT (MAY 1997)</w:t>
      </w:r>
    </w:p>
    <w:bookmarkEnd w:id="352"/>
    <w:p w14:paraId="65EAE075" w14:textId="77777777" w:rsidR="00D50870" w:rsidRPr="004E38ED" w:rsidRDefault="00D50870" w:rsidP="00D50870">
      <w:pPr>
        <w:pStyle w:val="IndentLevel1"/>
        <w:spacing w:after="20" w:line="240" w:lineRule="auto"/>
        <w:rPr>
          <w:rFonts w:ascii="Calibri" w:hAnsi="Calibri" w:cs="Calibri"/>
          <w:sz w:val="22"/>
          <w:szCs w:val="22"/>
        </w:rPr>
      </w:pPr>
      <w:r w:rsidRPr="004E38ED">
        <w:rPr>
          <w:rFonts w:ascii="Calibri" w:hAnsi="Calibri" w:cs="Calibri"/>
          <w:sz w:val="22"/>
          <w:szCs w:val="22"/>
        </w:rPr>
        <w:t>(a)</w:t>
      </w:r>
      <w:r w:rsidRPr="004E38ED">
        <w:rPr>
          <w:rFonts w:ascii="Calibri" w:hAnsi="Calibri" w:cs="Calibri"/>
          <w:sz w:val="22"/>
          <w:szCs w:val="22"/>
        </w:rPr>
        <w:tab/>
        <w:t>Preservation, packaging, packing, and marking and labeling of domestic and overseas HAZMAT SURFACE SHIPMENTS shall comply with all requirements of the following:</w:t>
      </w:r>
    </w:p>
    <w:p w14:paraId="7EB1E6FB" w14:textId="77777777" w:rsidR="00D50870" w:rsidRPr="004E38ED" w:rsidRDefault="00D50870" w:rsidP="00D50870">
      <w:pPr>
        <w:pStyle w:val="IndentLevel2"/>
        <w:spacing w:after="20" w:line="240" w:lineRule="auto"/>
        <w:rPr>
          <w:rFonts w:ascii="Calibri" w:hAnsi="Calibri" w:cs="Calibri"/>
          <w:sz w:val="22"/>
          <w:szCs w:val="22"/>
        </w:rPr>
      </w:pPr>
      <w:r w:rsidRPr="004E38ED">
        <w:rPr>
          <w:rFonts w:ascii="Calibri" w:hAnsi="Calibri" w:cs="Calibri"/>
          <w:sz w:val="22"/>
          <w:szCs w:val="22"/>
        </w:rPr>
        <w:tab/>
        <w:t>(1)</w:t>
      </w:r>
      <w:r w:rsidRPr="004E38ED">
        <w:rPr>
          <w:rFonts w:ascii="Calibri" w:hAnsi="Calibri" w:cs="Calibri"/>
          <w:sz w:val="22"/>
          <w:szCs w:val="22"/>
        </w:rPr>
        <w:tab/>
        <w:t>International Maritime Dangerous Goods (IMDG) Code established by the International Maritime Organization;</w:t>
      </w:r>
    </w:p>
    <w:p w14:paraId="09F727DE" w14:textId="77777777" w:rsidR="00D50870" w:rsidRPr="004E38ED" w:rsidRDefault="00D50870" w:rsidP="00D50870">
      <w:pPr>
        <w:pStyle w:val="IndentLevel2"/>
        <w:spacing w:after="20" w:line="240" w:lineRule="auto"/>
        <w:rPr>
          <w:rFonts w:ascii="Calibri" w:hAnsi="Calibri" w:cs="Calibri"/>
          <w:sz w:val="22"/>
          <w:szCs w:val="22"/>
        </w:rPr>
      </w:pPr>
      <w:r w:rsidRPr="004E38ED">
        <w:rPr>
          <w:rFonts w:ascii="Calibri" w:hAnsi="Calibri" w:cs="Calibri"/>
          <w:sz w:val="22"/>
          <w:szCs w:val="22"/>
        </w:rPr>
        <w:tab/>
        <w:t>(2)</w:t>
      </w:r>
      <w:r w:rsidRPr="004E38ED">
        <w:rPr>
          <w:rFonts w:ascii="Calibri" w:hAnsi="Calibri" w:cs="Calibri"/>
          <w:sz w:val="22"/>
          <w:szCs w:val="22"/>
        </w:rPr>
        <w:tab/>
        <w:t>U.S. Department of Transportation (DOT) Hazardous Material Regulation (HMR) 49 CFR Parts 171 through 180.  (Note: Classifications permitted by the HMR, but not permitted by the IMDG code, such as “Combustible” and “ORM,” shall not be used);</w:t>
      </w:r>
    </w:p>
    <w:p w14:paraId="69C12CB6" w14:textId="77777777" w:rsidR="00D50870" w:rsidRPr="004E38ED" w:rsidRDefault="00D50870" w:rsidP="00D50870">
      <w:pPr>
        <w:pStyle w:val="IndentLevel2"/>
        <w:spacing w:after="20" w:line="240" w:lineRule="auto"/>
        <w:rPr>
          <w:rFonts w:ascii="Calibri" w:hAnsi="Calibri" w:cs="Calibri"/>
          <w:sz w:val="22"/>
          <w:szCs w:val="22"/>
        </w:rPr>
      </w:pPr>
      <w:r w:rsidRPr="004E38ED">
        <w:rPr>
          <w:rFonts w:ascii="Calibri" w:hAnsi="Calibri" w:cs="Calibri"/>
          <w:sz w:val="22"/>
          <w:szCs w:val="22"/>
        </w:rPr>
        <w:tab/>
        <w:t>(3)</w:t>
      </w:r>
      <w:r w:rsidRPr="004E38ED">
        <w:rPr>
          <w:rFonts w:ascii="Calibri" w:hAnsi="Calibri" w:cs="Calibri"/>
          <w:sz w:val="22"/>
          <w:szCs w:val="22"/>
        </w:rPr>
        <w:tab/>
        <w:t>Occupational Safety and Health Administration (OSHA) Regulation 29 CFR Part 1910.1200; and</w:t>
      </w:r>
    </w:p>
    <w:p w14:paraId="32DD43BF" w14:textId="77777777" w:rsidR="00D50870" w:rsidRPr="004E38ED" w:rsidRDefault="00D50870" w:rsidP="00D50870">
      <w:pPr>
        <w:pStyle w:val="IndentLevel2"/>
        <w:spacing w:after="20" w:line="240" w:lineRule="auto"/>
        <w:rPr>
          <w:rFonts w:ascii="Calibri" w:hAnsi="Calibri" w:cs="Calibri"/>
          <w:sz w:val="22"/>
          <w:szCs w:val="22"/>
        </w:rPr>
      </w:pPr>
      <w:r w:rsidRPr="004E38ED">
        <w:rPr>
          <w:rFonts w:ascii="Calibri" w:hAnsi="Calibri" w:cs="Calibri"/>
          <w:sz w:val="22"/>
          <w:szCs w:val="22"/>
        </w:rPr>
        <w:tab/>
        <w:t>(4)</w:t>
      </w:r>
      <w:r w:rsidRPr="004E38ED">
        <w:rPr>
          <w:rFonts w:ascii="Calibri" w:hAnsi="Calibri" w:cs="Calibri"/>
          <w:sz w:val="22"/>
          <w:szCs w:val="22"/>
        </w:rPr>
        <w:tab/>
        <w:t>Any preservation, packaging, packing, and marking and labeling requirements contained elsewhere in this solicitation.</w:t>
      </w:r>
    </w:p>
    <w:p w14:paraId="6D7CB300" w14:textId="77777777" w:rsidR="00D50870" w:rsidRDefault="00D50870" w:rsidP="00D50870">
      <w:pPr>
        <w:pStyle w:val="IndentLevel1"/>
        <w:spacing w:line="240" w:lineRule="auto"/>
        <w:rPr>
          <w:rFonts w:ascii="Calibri" w:hAnsi="Calibri" w:cs="Calibri"/>
          <w:sz w:val="22"/>
          <w:szCs w:val="22"/>
        </w:rPr>
      </w:pPr>
      <w:r w:rsidRPr="004E38ED">
        <w:rPr>
          <w:rFonts w:ascii="Calibri" w:hAnsi="Calibri" w:cs="Calibri"/>
          <w:sz w:val="22"/>
          <w:szCs w:val="22"/>
        </w:rPr>
        <w:t>(b)</w:t>
      </w:r>
      <w:r w:rsidRPr="004E38ED">
        <w:rPr>
          <w:rFonts w:ascii="Calibri" w:hAnsi="Calibri" w:cs="Calibri"/>
          <w:sz w:val="22"/>
          <w:szCs w:val="22"/>
        </w:rPr>
        <w:tab/>
        <w:t>The test reports showing compliance with packaging requirements shall be made available to GSA contract administration/management representatives upon request.</w:t>
      </w:r>
    </w:p>
    <w:p w14:paraId="63EC052D" w14:textId="77777777" w:rsidR="001053AA" w:rsidRPr="00212F94" w:rsidRDefault="001053AA" w:rsidP="0012077B">
      <w:pPr>
        <w:pStyle w:val="Heading4"/>
        <w:spacing w:after="40"/>
        <w:rPr>
          <w:rFonts w:ascii="Georgia" w:hAnsi="Georgia" w:cstheme="minorHAnsi"/>
        </w:rPr>
      </w:pPr>
      <w:r w:rsidRPr="00212F94">
        <w:rPr>
          <w:rFonts w:ascii="Georgia" w:hAnsi="Georgia" w:cstheme="minorHAnsi"/>
        </w:rPr>
        <w:t>D-FSS-456   PACKAGING AND PACKING</w:t>
      </w:r>
      <w:r w:rsidR="003C30C2" w:rsidRPr="00212F94">
        <w:rPr>
          <w:rFonts w:ascii="Georgia" w:hAnsi="Georgia" w:cstheme="minorHAnsi"/>
        </w:rPr>
        <w:t xml:space="preserve"> </w:t>
      </w:r>
      <w:r w:rsidRPr="00212F94">
        <w:rPr>
          <w:rFonts w:ascii="Georgia" w:hAnsi="Georgia" w:cstheme="minorHAnsi"/>
        </w:rPr>
        <w:t xml:space="preserve">  (APR 1984)</w:t>
      </w:r>
    </w:p>
    <w:bookmarkEnd w:id="353"/>
    <w:p w14:paraId="708F8B0D" w14:textId="77777777" w:rsidR="001053AA" w:rsidRPr="00D41D89" w:rsidRDefault="001053AA" w:rsidP="0012077B">
      <w:pPr>
        <w:pStyle w:val="IndentLevel1"/>
        <w:spacing w:after="40" w:line="240" w:lineRule="auto"/>
        <w:rPr>
          <w:rFonts w:asciiTheme="minorHAnsi" w:hAnsiTheme="minorHAnsi" w:cstheme="minorHAnsi"/>
          <w:sz w:val="22"/>
          <w:szCs w:val="22"/>
        </w:rPr>
      </w:pPr>
      <w:r w:rsidRPr="00D41D89">
        <w:rPr>
          <w:rFonts w:asciiTheme="minorHAnsi" w:hAnsiTheme="minorHAnsi" w:cstheme="minorHAnsi"/>
          <w:sz w:val="22"/>
          <w:szCs w:val="22"/>
        </w:rPr>
        <w:t>(a)</w:t>
      </w:r>
      <w:r w:rsidRPr="00D41D89">
        <w:rPr>
          <w:rFonts w:asciiTheme="minorHAnsi" w:hAnsiTheme="minorHAnsi" w:cstheme="minorHAnsi"/>
          <w:sz w:val="22"/>
          <w:szCs w:val="22"/>
        </w:rPr>
        <w:tab/>
      </w:r>
      <w:r w:rsidRPr="00D41D89">
        <w:rPr>
          <w:rFonts w:asciiTheme="minorHAnsi" w:hAnsiTheme="minorHAnsi" w:cstheme="minorHAnsi"/>
          <w:sz w:val="22"/>
          <w:szCs w:val="22"/>
          <w:u w:val="single"/>
        </w:rPr>
        <w:t>Packaging</w:t>
      </w:r>
      <w:r w:rsidRPr="00D41D89">
        <w:rPr>
          <w:rFonts w:asciiTheme="minorHAnsi" w:hAnsiTheme="minorHAnsi" w:cstheme="minorHAnsi"/>
          <w:sz w:val="22"/>
          <w:szCs w:val="22"/>
        </w:rPr>
        <w:t>.  Shall be in accordance with accepted commercial practice.</w:t>
      </w:r>
    </w:p>
    <w:p w14:paraId="4DD66DA7" w14:textId="77777777" w:rsidR="00C02C47" w:rsidRDefault="001053AA" w:rsidP="00D50870">
      <w:pPr>
        <w:pStyle w:val="IndentLevel1"/>
        <w:spacing w:line="240" w:lineRule="auto"/>
        <w:rPr>
          <w:rFonts w:asciiTheme="minorHAnsi" w:hAnsiTheme="minorHAnsi" w:cstheme="minorHAnsi"/>
          <w:sz w:val="22"/>
          <w:szCs w:val="22"/>
        </w:rPr>
      </w:pPr>
      <w:r w:rsidRPr="00D41D89">
        <w:rPr>
          <w:rFonts w:asciiTheme="minorHAnsi" w:hAnsiTheme="minorHAnsi" w:cstheme="minorHAnsi"/>
          <w:sz w:val="22"/>
          <w:szCs w:val="22"/>
        </w:rPr>
        <w:t>(b)</w:t>
      </w:r>
      <w:r w:rsidRPr="00D41D89">
        <w:rPr>
          <w:rFonts w:asciiTheme="minorHAnsi" w:hAnsiTheme="minorHAnsi" w:cstheme="minorHAnsi"/>
          <w:sz w:val="22"/>
          <w:szCs w:val="22"/>
        </w:rPr>
        <w:tab/>
      </w:r>
      <w:r w:rsidRPr="00D41D89">
        <w:rPr>
          <w:rFonts w:asciiTheme="minorHAnsi" w:hAnsiTheme="minorHAnsi" w:cstheme="minorHAnsi"/>
          <w:sz w:val="22"/>
          <w:szCs w:val="22"/>
          <w:u w:val="single"/>
        </w:rPr>
        <w:t>Packing</w:t>
      </w:r>
      <w:r w:rsidRPr="00D41D89">
        <w:rPr>
          <w:rFonts w:asciiTheme="minorHAnsi" w:hAnsiTheme="minorHAnsi" w:cstheme="minorHAnsi"/>
          <w:sz w:val="22"/>
          <w:szCs w:val="22"/>
        </w:rPr>
        <w:t>.  Shall be packed to ensure carrier acceptance and safe delivery to the destination in containers complying with rules and regulations applicable to the mode of transportation.</w:t>
      </w:r>
    </w:p>
    <w:p w14:paraId="36398A4B" w14:textId="77777777" w:rsidR="002F08D9" w:rsidRDefault="002F08D9">
      <w:pPr>
        <w:rPr>
          <w:rFonts w:ascii="Georgia" w:hAnsi="Georgia" w:cstheme="minorHAnsi"/>
          <w:b/>
          <w:bCs/>
        </w:rPr>
      </w:pPr>
      <w:bookmarkStart w:id="354" w:name="VendMngdInv"/>
      <w:r>
        <w:rPr>
          <w:rFonts w:ascii="Georgia" w:hAnsi="Georgia" w:cstheme="minorHAnsi"/>
        </w:rPr>
        <w:br w:type="page"/>
      </w:r>
    </w:p>
    <w:p w14:paraId="587B24EE" w14:textId="77777777" w:rsidR="00546C68" w:rsidRPr="00212F94" w:rsidRDefault="00546C68" w:rsidP="00D50870">
      <w:pPr>
        <w:pStyle w:val="Heading4"/>
        <w:spacing w:after="20"/>
        <w:rPr>
          <w:rFonts w:ascii="Georgia" w:hAnsi="Georgia" w:cstheme="minorHAnsi"/>
        </w:rPr>
      </w:pPr>
      <w:r w:rsidRPr="00212F94">
        <w:rPr>
          <w:rFonts w:ascii="Georgia" w:hAnsi="Georgia" w:cstheme="minorHAnsi"/>
        </w:rPr>
        <w:lastRenderedPageBreak/>
        <w:t xml:space="preserve">G-FSS-906  </w:t>
      </w:r>
      <w:r w:rsidR="003C30C2" w:rsidRPr="00212F94">
        <w:rPr>
          <w:rFonts w:ascii="Georgia" w:hAnsi="Georgia" w:cstheme="minorHAnsi"/>
        </w:rPr>
        <w:t xml:space="preserve"> </w:t>
      </w:r>
      <w:r w:rsidRPr="00212F94">
        <w:rPr>
          <w:rFonts w:ascii="Georgia" w:hAnsi="Georgia" w:cstheme="minorHAnsi"/>
        </w:rPr>
        <w:t xml:space="preserve">VENDOR MANAGED INVENTORY (VMI) PROGRAM (MAS) (JAN 1999)  </w:t>
      </w:r>
      <w:hyperlink r:id="rId137" w:history="1">
        <w:hyperlink r:id="rId138" w:history="1">
          <w:r w:rsidRPr="00212F94">
            <w:rPr>
              <w:rStyle w:val="Hyperlink"/>
              <w:rFonts w:ascii="Georgia" w:hAnsi="Georgia" w:cstheme="minorHAnsi"/>
              <w:b w:val="0"/>
              <w:bCs w:val="0"/>
              <w:vanish/>
            </w:rPr>
            <w:t>FSS A/L FC</w:t>
          </w:r>
          <w:r w:rsidRPr="00212F94">
            <w:rPr>
              <w:rStyle w:val="Hyperlink"/>
              <w:rFonts w:ascii="Georgia" w:hAnsi="Georgia" w:cstheme="minorHAnsi"/>
              <w:b w:val="0"/>
              <w:bCs w:val="0"/>
              <w:vanish/>
            </w:rPr>
            <w:noBreakHyphen/>
            <w:t>99</w:t>
          </w:r>
          <w:r w:rsidRPr="00212F94">
            <w:rPr>
              <w:rStyle w:val="Hyperlink"/>
              <w:rFonts w:ascii="Georgia" w:hAnsi="Georgia" w:cstheme="minorHAnsi"/>
              <w:b w:val="0"/>
              <w:bCs w:val="0"/>
              <w:vanish/>
            </w:rPr>
            <w:noBreakHyphen/>
            <w:t>1</w:t>
          </w:r>
        </w:hyperlink>
      </w:hyperlink>
    </w:p>
    <w:bookmarkEnd w:id="354"/>
    <w:p w14:paraId="07449575" w14:textId="77777777" w:rsidR="00546C68" w:rsidRPr="00D41D89" w:rsidRDefault="00546C68" w:rsidP="00D50870">
      <w:pPr>
        <w:pStyle w:val="IndentLevel1"/>
        <w:spacing w:after="20" w:line="240" w:lineRule="auto"/>
        <w:rPr>
          <w:rFonts w:asciiTheme="minorHAnsi" w:hAnsiTheme="minorHAnsi" w:cstheme="minorHAnsi"/>
          <w:sz w:val="22"/>
          <w:szCs w:val="22"/>
        </w:rPr>
      </w:pPr>
      <w:r w:rsidRPr="00D41D89">
        <w:rPr>
          <w:rFonts w:asciiTheme="minorHAnsi" w:hAnsiTheme="minorHAnsi" w:cstheme="minorHAnsi"/>
          <w:sz w:val="22"/>
          <w:szCs w:val="22"/>
        </w:rPr>
        <w:t>(a)</w:t>
      </w:r>
      <w:r w:rsidRPr="00D41D89">
        <w:rPr>
          <w:rFonts w:asciiTheme="minorHAnsi" w:hAnsiTheme="minorHAnsi" w:cstheme="minorHAnsi"/>
          <w:sz w:val="22"/>
          <w:szCs w:val="22"/>
        </w:rPr>
        <w:tab/>
        <w:t>The term “Vendor Managed Inventory” describes a system in which the Contractor monitors and maintains specified inventory levels for selected items at designated stocking points.  VMI enables the Contractor to plan production and shipping more efficiently.  Stocking points benefit from reduced inventory but steady stock levels.</w:t>
      </w:r>
    </w:p>
    <w:p w14:paraId="6D26588E" w14:textId="77777777" w:rsidR="0078566C" w:rsidRDefault="00546C68" w:rsidP="00546C68">
      <w:pPr>
        <w:pStyle w:val="IndentLevel1"/>
        <w:rPr>
          <w:rFonts w:asciiTheme="minorHAnsi" w:hAnsiTheme="minorHAnsi" w:cstheme="minorHAnsi"/>
          <w:sz w:val="22"/>
          <w:szCs w:val="22"/>
        </w:rPr>
      </w:pPr>
      <w:r w:rsidRPr="00D41D89">
        <w:rPr>
          <w:rFonts w:asciiTheme="minorHAnsi" w:hAnsiTheme="minorHAnsi" w:cstheme="minorHAnsi"/>
          <w:sz w:val="22"/>
          <w:szCs w:val="22"/>
        </w:rPr>
        <w:t>(b)</w:t>
      </w:r>
      <w:r w:rsidRPr="00D41D89">
        <w:rPr>
          <w:rFonts w:asciiTheme="minorHAnsi" w:hAnsiTheme="minorHAnsi" w:cstheme="minorHAnsi"/>
          <w:sz w:val="22"/>
          <w:szCs w:val="22"/>
        </w:rPr>
        <w:tab/>
        <w:t>Contractors that commercially provide a VMI</w:t>
      </w:r>
      <w:r w:rsidRPr="00D41D89">
        <w:rPr>
          <w:rFonts w:asciiTheme="minorHAnsi" w:hAnsiTheme="minorHAnsi" w:cstheme="minorHAnsi"/>
          <w:sz w:val="22"/>
          <w:szCs w:val="22"/>
        </w:rPr>
        <w:noBreakHyphen/>
        <w:t>type system may enter into similar partnerships with customers under a Blanket Purchase Agreement.</w:t>
      </w:r>
    </w:p>
    <w:p w14:paraId="7320427C" w14:textId="77777777" w:rsidR="0078566C" w:rsidRPr="00212F94" w:rsidRDefault="0078566C" w:rsidP="005B21F2">
      <w:pPr>
        <w:pStyle w:val="Heading4"/>
        <w:spacing w:after="40"/>
        <w:ind w:left="1267" w:hanging="1267"/>
        <w:rPr>
          <w:rFonts w:ascii="Georgia" w:hAnsi="Georgia" w:cstheme="minorHAnsi"/>
        </w:rPr>
      </w:pPr>
      <w:r w:rsidRPr="00212F94">
        <w:rPr>
          <w:rFonts w:ascii="Georgia" w:hAnsi="Georgia" w:cstheme="minorHAnsi"/>
        </w:rPr>
        <w:t>G-FSS-910</w:t>
      </w:r>
      <w:r w:rsidR="008C7EC4" w:rsidRPr="00212F94">
        <w:rPr>
          <w:rFonts w:ascii="Georgia" w:hAnsi="Georgia" w:cstheme="minorHAnsi"/>
        </w:rPr>
        <w:t xml:space="preserve"> </w:t>
      </w:r>
      <w:r w:rsidR="003C30C2" w:rsidRPr="00212F94">
        <w:rPr>
          <w:rFonts w:ascii="Georgia" w:hAnsi="Georgia" w:cstheme="minorHAnsi"/>
        </w:rPr>
        <w:t xml:space="preserve"> </w:t>
      </w:r>
      <w:r w:rsidR="008C7EC4" w:rsidRPr="00212F94">
        <w:rPr>
          <w:rFonts w:ascii="Georgia" w:hAnsi="Georgia" w:cstheme="minorHAnsi"/>
        </w:rPr>
        <w:t xml:space="preserve"> </w:t>
      </w:r>
      <w:r w:rsidRPr="00212F94">
        <w:rPr>
          <w:rFonts w:ascii="Georgia" w:hAnsi="Georgia" w:cstheme="minorHAnsi"/>
        </w:rPr>
        <w:t xml:space="preserve">DELIVERIES </w:t>
      </w:r>
      <w:bookmarkStart w:id="355" w:name="DelivBeyond"/>
      <w:r w:rsidRPr="00212F94">
        <w:rPr>
          <w:rFonts w:ascii="Georgia" w:hAnsi="Georgia" w:cstheme="minorHAnsi"/>
        </w:rPr>
        <w:t>BEYOND THE CONTRACTUAL PERIOD</w:t>
      </w:r>
      <w:bookmarkEnd w:id="355"/>
      <w:r w:rsidRPr="00212F94">
        <w:rPr>
          <w:rFonts w:ascii="Georgia" w:hAnsi="Georgia" w:cstheme="minorHAnsi"/>
        </w:rPr>
        <w:t>—PLACING OF ORDERS (OCT 1988)</w:t>
      </w:r>
    </w:p>
    <w:p w14:paraId="37A3757A" w14:textId="77777777" w:rsidR="006E6B66" w:rsidRDefault="0078566C" w:rsidP="00692961">
      <w:pPr>
        <w:spacing w:after="240" w:line="240" w:lineRule="atLeast"/>
        <w:rPr>
          <w:rFonts w:asciiTheme="minorHAnsi" w:hAnsiTheme="minorHAnsi" w:cstheme="minorHAnsi"/>
        </w:rPr>
      </w:pPr>
      <w:r w:rsidRPr="00D41D89">
        <w:rPr>
          <w:rFonts w:asciiTheme="minorHAnsi" w:hAnsiTheme="minorHAnsi" w:cstheme="minorHAnsi"/>
        </w:rPr>
        <w:t>In accordance with the Scope of Contract clause, this contract covers all requirements that may be ordered, as distinguished from delivered during the contract term.  This is for the purpose of providing continuity of supply by permitting ordering activities to place orders as requirements arise in the normal course of supply operations.  Accordingly, any order mailed (or received, if forwarded by other means than through the mail) to the Contractor on or before the expiration date of the contract, and providing for delivery within the number of days specified in the contract, shall constitute a valid order.</w:t>
      </w:r>
    </w:p>
    <w:p w14:paraId="14DE887D" w14:textId="77777777" w:rsidR="0078566C" w:rsidRPr="00212F94" w:rsidRDefault="0078566C" w:rsidP="00D50870">
      <w:pPr>
        <w:spacing w:after="20"/>
        <w:rPr>
          <w:rFonts w:ascii="Georgia" w:hAnsi="Georgia" w:cstheme="minorHAnsi"/>
        </w:rPr>
      </w:pPr>
      <w:bookmarkStart w:id="356" w:name="Pg45_02"/>
      <w:bookmarkStart w:id="357" w:name="PerfRptgReq"/>
      <w:r w:rsidRPr="00212F94">
        <w:rPr>
          <w:rFonts w:ascii="Georgia" w:hAnsi="Georgia" w:cstheme="minorHAnsi"/>
          <w:b/>
        </w:rPr>
        <w:t>I-FSS-50</w:t>
      </w:r>
      <w:r w:rsidR="008C7EC4" w:rsidRPr="00212F94">
        <w:rPr>
          <w:rFonts w:ascii="Georgia" w:hAnsi="Georgia" w:cstheme="minorHAnsi"/>
          <w:b/>
        </w:rPr>
        <w:t xml:space="preserve">  </w:t>
      </w:r>
      <w:r w:rsidR="003C30C2" w:rsidRPr="00212F94">
        <w:rPr>
          <w:rFonts w:ascii="Georgia" w:hAnsi="Georgia" w:cstheme="minorHAnsi"/>
          <w:b/>
        </w:rPr>
        <w:t xml:space="preserve"> </w:t>
      </w:r>
      <w:r w:rsidRPr="00212F94">
        <w:rPr>
          <w:rFonts w:ascii="Georgia" w:hAnsi="Georgia" w:cstheme="minorHAnsi"/>
          <w:b/>
        </w:rPr>
        <w:t>PERFORMANCE REPORTING REQUIREMENTS (FEB 1995)</w:t>
      </w:r>
    </w:p>
    <w:bookmarkEnd w:id="356"/>
    <w:bookmarkEnd w:id="357"/>
    <w:p w14:paraId="3826DB9B" w14:textId="77777777" w:rsidR="0078566C" w:rsidRPr="00D41D89" w:rsidRDefault="0078566C" w:rsidP="00D50870">
      <w:pPr>
        <w:pStyle w:val="IndentLevel1"/>
        <w:spacing w:after="20" w:line="240" w:lineRule="auto"/>
        <w:rPr>
          <w:rFonts w:asciiTheme="minorHAnsi" w:hAnsiTheme="minorHAnsi" w:cstheme="minorHAnsi"/>
          <w:sz w:val="22"/>
          <w:szCs w:val="22"/>
        </w:rPr>
      </w:pPr>
      <w:r w:rsidRPr="00D41D89">
        <w:rPr>
          <w:rFonts w:asciiTheme="minorHAnsi" w:hAnsiTheme="minorHAnsi" w:cstheme="minorHAnsi"/>
          <w:sz w:val="22"/>
          <w:szCs w:val="22"/>
        </w:rPr>
        <w:t>(a)</w:t>
      </w:r>
      <w:r w:rsidRPr="00D41D89">
        <w:rPr>
          <w:rFonts w:asciiTheme="minorHAnsi" w:hAnsiTheme="minorHAnsi" w:cstheme="minorHAnsi"/>
          <w:sz w:val="22"/>
          <w:szCs w:val="22"/>
        </w:rPr>
        <w:tab/>
        <w:t>This clause applies to all contracts estimated to exceed $100,000.</w:t>
      </w:r>
    </w:p>
    <w:p w14:paraId="45C3ABFD" w14:textId="77777777" w:rsidR="0078566C" w:rsidRPr="00D41D89" w:rsidRDefault="0078566C" w:rsidP="00D50870">
      <w:pPr>
        <w:pStyle w:val="IndentLevel1"/>
        <w:spacing w:after="20" w:line="240" w:lineRule="auto"/>
        <w:rPr>
          <w:rFonts w:asciiTheme="minorHAnsi" w:hAnsiTheme="minorHAnsi" w:cstheme="minorHAnsi"/>
          <w:sz w:val="22"/>
          <w:szCs w:val="22"/>
        </w:rPr>
      </w:pPr>
      <w:r w:rsidRPr="00D41D89">
        <w:rPr>
          <w:rFonts w:asciiTheme="minorHAnsi" w:hAnsiTheme="minorHAnsi" w:cstheme="minorHAnsi"/>
          <w:sz w:val="22"/>
          <w:szCs w:val="22"/>
        </w:rPr>
        <w:t>(b)</w:t>
      </w:r>
      <w:r w:rsidRPr="00D41D89">
        <w:rPr>
          <w:rFonts w:asciiTheme="minorHAnsi" w:hAnsiTheme="minorHAnsi" w:cstheme="minorHAnsi"/>
          <w:sz w:val="22"/>
          <w:szCs w:val="22"/>
        </w:rPr>
        <w:tab/>
        <w:t xml:space="preserve">Unless notified otherwise in writing by the Contracting Officer, the Contractor may assume contract performance is satisfactory. </w:t>
      </w:r>
    </w:p>
    <w:p w14:paraId="7EA9EB36" w14:textId="77777777" w:rsidR="0078566C" w:rsidRDefault="0078566C" w:rsidP="0078566C">
      <w:pPr>
        <w:pStyle w:val="IndentLevel1"/>
        <w:rPr>
          <w:rFonts w:asciiTheme="minorHAnsi" w:hAnsiTheme="minorHAnsi" w:cstheme="minorHAnsi"/>
          <w:sz w:val="22"/>
          <w:szCs w:val="22"/>
        </w:rPr>
      </w:pPr>
      <w:r w:rsidRPr="00D41D89">
        <w:rPr>
          <w:rFonts w:asciiTheme="minorHAnsi" w:hAnsiTheme="minorHAnsi" w:cstheme="minorHAnsi"/>
          <w:sz w:val="22"/>
          <w:szCs w:val="22"/>
        </w:rPr>
        <w:t>(c)</w:t>
      </w:r>
      <w:r w:rsidRPr="00D41D89">
        <w:rPr>
          <w:rFonts w:asciiTheme="minorHAnsi" w:hAnsiTheme="minorHAnsi" w:cstheme="minorHAnsi"/>
          <w:sz w:val="22"/>
          <w:szCs w:val="22"/>
        </w:rPr>
        <w:tab/>
        <w:t xml:space="preserve">If negative performance information is submitted by customer agencies, the Contracting Officer will notify the Contractor in writing and provide copies of any complaints received.  The Contractor will have 30 calendar days from receipt of this notification to submit a rebuttal and/or a report of corrective actions taken. </w:t>
      </w:r>
    </w:p>
    <w:p w14:paraId="57B182CF" w14:textId="77777777" w:rsidR="0078566C" w:rsidRPr="00212F94" w:rsidRDefault="0078566C" w:rsidP="00D50870">
      <w:pPr>
        <w:pStyle w:val="IndentLevel1"/>
        <w:spacing w:after="20" w:line="240" w:lineRule="auto"/>
        <w:rPr>
          <w:rFonts w:ascii="Georgia" w:hAnsi="Georgia" w:cstheme="minorHAnsi"/>
          <w:b/>
          <w:sz w:val="22"/>
          <w:szCs w:val="22"/>
        </w:rPr>
      </w:pPr>
      <w:bookmarkStart w:id="358" w:name="GuarMin"/>
      <w:r w:rsidRPr="00212F94">
        <w:rPr>
          <w:rFonts w:ascii="Georgia" w:hAnsi="Georgia" w:cstheme="minorHAnsi"/>
          <w:b/>
          <w:sz w:val="22"/>
          <w:szCs w:val="22"/>
        </w:rPr>
        <w:t>I-FSS-106</w:t>
      </w:r>
      <w:r w:rsidR="008C7EC4" w:rsidRPr="00212F94">
        <w:rPr>
          <w:rFonts w:ascii="Georgia" w:hAnsi="Georgia" w:cstheme="minorHAnsi"/>
          <w:b/>
          <w:sz w:val="22"/>
          <w:szCs w:val="22"/>
        </w:rPr>
        <w:t xml:space="preserve"> </w:t>
      </w:r>
      <w:r w:rsidR="003C30C2" w:rsidRPr="00212F94">
        <w:rPr>
          <w:rFonts w:ascii="Georgia" w:hAnsi="Georgia" w:cstheme="minorHAnsi"/>
          <w:b/>
          <w:sz w:val="22"/>
          <w:szCs w:val="22"/>
        </w:rPr>
        <w:t xml:space="preserve"> </w:t>
      </w:r>
      <w:r w:rsidR="008C7EC4" w:rsidRPr="00212F94">
        <w:rPr>
          <w:rFonts w:ascii="Georgia" w:hAnsi="Georgia" w:cstheme="minorHAnsi"/>
          <w:b/>
          <w:sz w:val="22"/>
          <w:szCs w:val="22"/>
        </w:rPr>
        <w:t xml:space="preserve"> </w:t>
      </w:r>
      <w:r w:rsidRPr="00212F94">
        <w:rPr>
          <w:rFonts w:ascii="Georgia" w:hAnsi="Georgia" w:cstheme="minorHAnsi"/>
          <w:b/>
          <w:sz w:val="22"/>
          <w:szCs w:val="22"/>
        </w:rPr>
        <w:t>GUARANTEED MINIMUM (JUL 2003)</w:t>
      </w:r>
    </w:p>
    <w:bookmarkEnd w:id="358"/>
    <w:p w14:paraId="4FF41358" w14:textId="77777777" w:rsidR="0078566C" w:rsidRPr="00D41D89" w:rsidRDefault="0078566C" w:rsidP="00D50870">
      <w:pPr>
        <w:pStyle w:val="IndentLevel1"/>
        <w:spacing w:after="20" w:line="240" w:lineRule="auto"/>
        <w:ind w:left="0" w:firstLine="0"/>
        <w:rPr>
          <w:rFonts w:asciiTheme="minorHAnsi" w:hAnsiTheme="minorHAnsi" w:cstheme="minorHAnsi"/>
          <w:sz w:val="22"/>
          <w:szCs w:val="22"/>
        </w:rPr>
      </w:pPr>
      <w:r w:rsidRPr="00D41D89">
        <w:rPr>
          <w:rFonts w:asciiTheme="minorHAnsi" w:hAnsiTheme="minorHAnsi" w:cstheme="minorHAnsi"/>
          <w:sz w:val="22"/>
          <w:szCs w:val="22"/>
        </w:rPr>
        <w:t>The minimum that the Government agrees to order during the period of this contract is $2,500.  If the Contractor receives total orders for less than $2,500 during the term of the contract, the Government will pay the difference between the amount ordered and $2,500.</w:t>
      </w:r>
    </w:p>
    <w:p w14:paraId="6196F022" w14:textId="77777777" w:rsidR="0078566C" w:rsidRPr="00D41D89" w:rsidRDefault="0078566C" w:rsidP="00D50870">
      <w:pPr>
        <w:spacing w:after="20"/>
        <w:ind w:left="432" w:hanging="432"/>
        <w:rPr>
          <w:rStyle w:val="Hyperlink"/>
          <w:rFonts w:asciiTheme="minorHAnsi" w:hAnsiTheme="minorHAnsi" w:cstheme="minorHAnsi"/>
          <w:color w:val="auto"/>
          <w:u w:val="none"/>
        </w:rPr>
      </w:pPr>
      <w:r w:rsidRPr="00D41D89">
        <w:rPr>
          <w:rStyle w:val="Hyperlink"/>
          <w:rFonts w:asciiTheme="minorHAnsi" w:hAnsiTheme="minorHAnsi" w:cstheme="minorHAnsi"/>
          <w:color w:val="auto"/>
          <w:u w:val="none"/>
        </w:rPr>
        <w:t>(a)</w:t>
      </w:r>
      <w:r w:rsidRPr="00D41D89">
        <w:rPr>
          <w:rStyle w:val="Hyperlink"/>
          <w:rFonts w:asciiTheme="minorHAnsi" w:hAnsiTheme="minorHAnsi" w:cstheme="minorHAnsi"/>
          <w:color w:val="auto"/>
          <w:u w:val="none"/>
        </w:rPr>
        <w:tab/>
        <w:t>Payment of any amount due under this clause shall be contingent upon the Contractor’s timely submission of GSA Form 72A reports (see GSAR 552.238-74 “Industrial Funding Fee and Sales Reporting”) during the period of the contract and receipt of the close-out sales report pursuant to GSAR 552.238-74.</w:t>
      </w:r>
      <w:r w:rsidR="00D40417">
        <w:rPr>
          <w:rStyle w:val="Hyperlink"/>
          <w:rFonts w:asciiTheme="minorHAnsi" w:hAnsiTheme="minorHAnsi" w:cstheme="minorHAnsi"/>
          <w:color w:val="auto"/>
          <w:u w:val="none"/>
        </w:rPr>
        <w:t xml:space="preserve">  </w:t>
      </w:r>
      <w:r w:rsidR="00D40417" w:rsidRPr="00D41D89">
        <w:rPr>
          <w:rFonts w:asciiTheme="minorHAnsi" w:hAnsiTheme="minorHAnsi" w:cstheme="minorHAnsi"/>
          <w:b/>
          <w:i/>
          <w:highlight w:val="yellow"/>
        </w:rPr>
        <w:t>NOTE</w:t>
      </w:r>
      <w:r w:rsidR="00D40417">
        <w:rPr>
          <w:rFonts w:asciiTheme="minorHAnsi" w:hAnsiTheme="minorHAnsi" w:cstheme="minorHAnsi"/>
          <w:b/>
          <w:i/>
          <w:highlight w:val="yellow"/>
        </w:rPr>
        <w:t xml:space="preserve">:  Sales are no longer reported via GSA Form 72A.  Sales reporting and payment of the Industrial Funding Fee (IFF) is made via the VA Sales Reporting system at </w:t>
      </w:r>
      <w:hyperlink r:id="rId139" w:history="1">
        <w:r w:rsidR="00D40417" w:rsidRPr="00B013CC">
          <w:rPr>
            <w:rStyle w:val="Hyperlink"/>
            <w:rFonts w:asciiTheme="minorHAnsi" w:hAnsiTheme="minorHAnsi" w:cstheme="minorHAnsi"/>
            <w:b/>
            <w:i/>
            <w:highlight w:val="yellow"/>
          </w:rPr>
          <w:t>https://vasalesportal.gsa.gov/</w:t>
        </w:r>
      </w:hyperlink>
      <w:r w:rsidR="00D40417">
        <w:rPr>
          <w:rFonts w:asciiTheme="minorHAnsi" w:hAnsiTheme="minorHAnsi" w:cstheme="minorHAnsi"/>
          <w:b/>
          <w:i/>
        </w:rPr>
        <w:t>.</w:t>
      </w:r>
    </w:p>
    <w:p w14:paraId="76872808" w14:textId="77777777" w:rsidR="0078566C" w:rsidRDefault="0078566C" w:rsidP="004402FE">
      <w:pPr>
        <w:spacing w:after="240"/>
        <w:ind w:left="432" w:hanging="432"/>
        <w:rPr>
          <w:rStyle w:val="Hyperlink"/>
          <w:rFonts w:asciiTheme="minorHAnsi" w:hAnsiTheme="minorHAnsi" w:cstheme="minorHAnsi"/>
          <w:color w:val="auto"/>
        </w:rPr>
      </w:pPr>
      <w:r w:rsidRPr="00D41D89">
        <w:rPr>
          <w:rStyle w:val="Hyperlink"/>
          <w:rFonts w:asciiTheme="minorHAnsi" w:hAnsiTheme="minorHAnsi" w:cstheme="minorHAnsi"/>
          <w:color w:val="auto"/>
          <w:u w:val="none"/>
        </w:rPr>
        <w:t>(b)</w:t>
      </w:r>
      <w:r w:rsidRPr="00D41D89">
        <w:rPr>
          <w:rStyle w:val="Hyperlink"/>
          <w:rFonts w:asciiTheme="minorHAnsi" w:hAnsiTheme="minorHAnsi" w:cstheme="minorHAnsi"/>
          <w:color w:val="auto"/>
          <w:u w:val="none"/>
        </w:rPr>
        <w:tab/>
        <w:t xml:space="preserve">The guaranteed minimum applies only if the contract expires or contract cancellation is initiated by the Government.  </w:t>
      </w:r>
      <w:r w:rsidRPr="0027648F">
        <w:rPr>
          <w:rStyle w:val="Hyperlink"/>
          <w:rFonts w:asciiTheme="minorHAnsi" w:hAnsiTheme="minorHAnsi" w:cstheme="minorHAnsi"/>
          <w:color w:val="auto"/>
          <w:u w:val="none"/>
        </w:rPr>
        <w:t xml:space="preserve">The guaranteed minimum does not apply if the contract is terminated for cause or if the contract is canceled at the </w:t>
      </w:r>
      <w:r w:rsidRPr="0027648F">
        <w:rPr>
          <w:rStyle w:val="Hyperlink"/>
          <w:rFonts w:asciiTheme="minorHAnsi" w:hAnsiTheme="minorHAnsi" w:cstheme="minorHAnsi"/>
          <w:color w:val="auto"/>
        </w:rPr>
        <w:t>request of the Contractor.</w:t>
      </w:r>
    </w:p>
    <w:p w14:paraId="3A17B963" w14:textId="77777777" w:rsidR="0078566C" w:rsidRPr="00212F94" w:rsidRDefault="0078566C" w:rsidP="006E6B66">
      <w:pPr>
        <w:pStyle w:val="Heading4"/>
        <w:spacing w:after="60"/>
        <w:rPr>
          <w:rFonts w:ascii="Georgia" w:hAnsi="Georgia" w:cstheme="minorHAnsi"/>
        </w:rPr>
      </w:pPr>
      <w:bookmarkStart w:id="359" w:name="Pg46_02"/>
      <w:r w:rsidRPr="00212F94">
        <w:rPr>
          <w:rFonts w:ascii="Georgia" w:hAnsi="Georgia" w:cstheme="minorHAnsi"/>
        </w:rPr>
        <w:t>I-FSS-140-B</w:t>
      </w:r>
      <w:r w:rsidR="008C7EC4" w:rsidRPr="00212F94">
        <w:rPr>
          <w:rFonts w:ascii="Georgia" w:hAnsi="Georgia" w:cstheme="minorHAnsi"/>
        </w:rPr>
        <w:t xml:space="preserve">  </w:t>
      </w:r>
      <w:r w:rsidR="003C30C2" w:rsidRPr="00212F94">
        <w:rPr>
          <w:rFonts w:ascii="Georgia" w:hAnsi="Georgia" w:cstheme="minorHAnsi"/>
        </w:rPr>
        <w:t xml:space="preserve"> </w:t>
      </w:r>
      <w:r w:rsidRPr="00212F94">
        <w:rPr>
          <w:rFonts w:ascii="Georgia" w:hAnsi="Georgia" w:cstheme="minorHAnsi"/>
        </w:rPr>
        <w:t xml:space="preserve">URGENT REQUIREMENTS (JAN 1994)  </w:t>
      </w:r>
    </w:p>
    <w:bookmarkEnd w:id="359"/>
    <w:p w14:paraId="3B2FD5D2" w14:textId="77777777" w:rsidR="00D254F8" w:rsidRPr="00D41D89" w:rsidRDefault="00D254F8" w:rsidP="006E6B66">
      <w:pPr>
        <w:spacing w:after="60"/>
        <w:rPr>
          <w:rFonts w:asciiTheme="minorHAnsi" w:hAnsiTheme="minorHAnsi" w:cstheme="minorHAnsi"/>
          <w:b/>
          <w:i/>
        </w:rPr>
      </w:pPr>
      <w:r w:rsidRPr="00D41D89">
        <w:rPr>
          <w:rFonts w:asciiTheme="minorHAnsi" w:hAnsiTheme="minorHAnsi" w:cstheme="minorHAnsi"/>
          <w:b/>
          <w:i/>
          <w:highlight w:val="yellow"/>
        </w:rPr>
        <w:t xml:space="preserve">NOTE:  This clause does not apply to orders placed through a </w:t>
      </w:r>
      <w:r w:rsidR="00464458">
        <w:rPr>
          <w:rFonts w:asciiTheme="minorHAnsi" w:hAnsiTheme="minorHAnsi" w:cstheme="minorHAnsi"/>
          <w:b/>
          <w:i/>
          <w:highlight w:val="yellow"/>
        </w:rPr>
        <w:t>Government Prime Vendor Program</w:t>
      </w:r>
      <w:r w:rsidRPr="00D41D89">
        <w:rPr>
          <w:rFonts w:asciiTheme="minorHAnsi" w:hAnsiTheme="minorHAnsi" w:cstheme="minorHAnsi"/>
          <w:b/>
          <w:i/>
          <w:highlight w:val="yellow"/>
        </w:rPr>
        <w:t>.</w:t>
      </w:r>
      <w:r w:rsidRPr="00D41D89">
        <w:rPr>
          <w:rFonts w:asciiTheme="minorHAnsi" w:hAnsiTheme="minorHAnsi" w:cstheme="minorHAnsi"/>
          <w:b/>
          <w:i/>
        </w:rPr>
        <w:t xml:space="preserve"> </w:t>
      </w:r>
    </w:p>
    <w:p w14:paraId="352A9E60" w14:textId="77777777" w:rsidR="006E6B66" w:rsidRDefault="0078566C" w:rsidP="00A516CA">
      <w:pPr>
        <w:spacing w:after="240" w:line="240" w:lineRule="atLeast"/>
        <w:rPr>
          <w:rFonts w:asciiTheme="minorHAnsi" w:hAnsiTheme="minorHAnsi" w:cstheme="minorHAnsi"/>
        </w:rPr>
      </w:pPr>
      <w:r w:rsidRPr="00D41D89">
        <w:rPr>
          <w:rFonts w:asciiTheme="minorHAnsi" w:hAnsiTheme="minorHAnsi" w:cstheme="minorHAnsi"/>
        </w:rPr>
        <w:t xml:space="preserve">When the Federal Supply Schedule contract delivery period does not meet the bona fide urgent delivery requirements of an ordering agency, agencies are encouraged, if time permits, to contact the Contractor for the purpose of obtaining accelerated delivery.  The Contractor shall reply to the inquiry within 3 workdays after receipt.  (Telephonic replies shall be confirmed by the Contractor in writing.)  If the </w:t>
      </w:r>
      <w:r w:rsidRPr="00D41D89">
        <w:rPr>
          <w:rFonts w:asciiTheme="minorHAnsi" w:hAnsiTheme="minorHAnsi" w:cstheme="minorHAnsi"/>
        </w:rPr>
        <w:lastRenderedPageBreak/>
        <w:t>Contractor offers an accelerated delivery time acceptable to the ordering agency, any order(s) placed pursuant to the agreed upon accelerated delivery time frame shall be delivered within this shorter delivery time and in accordance with all other terms and conditions of the contract.</w:t>
      </w:r>
    </w:p>
    <w:p w14:paraId="3F0A8E7C" w14:textId="77777777" w:rsidR="008C7EC4" w:rsidRDefault="0078566C" w:rsidP="00D50870">
      <w:pPr>
        <w:spacing w:after="20"/>
        <w:rPr>
          <w:rFonts w:ascii="Georgia" w:hAnsi="Georgia" w:cstheme="minorHAnsi"/>
        </w:rPr>
      </w:pPr>
      <w:bookmarkStart w:id="360" w:name="GSAAdv"/>
      <w:r w:rsidRPr="00212F94">
        <w:rPr>
          <w:rFonts w:ascii="Georgia" w:hAnsi="Georgia" w:cstheme="minorHAnsi"/>
          <w:b/>
        </w:rPr>
        <w:t>I-FSS-597</w:t>
      </w:r>
      <w:r w:rsidR="008C7EC4" w:rsidRPr="00212F94">
        <w:rPr>
          <w:rFonts w:ascii="Georgia" w:hAnsi="Georgia" w:cstheme="minorHAnsi"/>
          <w:b/>
        </w:rPr>
        <w:t xml:space="preserve"> </w:t>
      </w:r>
      <w:r w:rsidR="00046626" w:rsidRPr="00212F94">
        <w:rPr>
          <w:rFonts w:ascii="Georgia" w:hAnsi="Georgia" w:cstheme="minorHAnsi"/>
          <w:b/>
        </w:rPr>
        <w:t xml:space="preserve"> </w:t>
      </w:r>
      <w:r w:rsidR="008C7EC4" w:rsidRPr="00212F94">
        <w:rPr>
          <w:rFonts w:ascii="Georgia" w:hAnsi="Georgia" w:cstheme="minorHAnsi"/>
          <w:b/>
        </w:rPr>
        <w:t xml:space="preserve"> </w:t>
      </w:r>
      <w:r w:rsidRPr="00212F94">
        <w:rPr>
          <w:rFonts w:ascii="Georgia" w:hAnsi="Georgia" w:cstheme="minorHAnsi"/>
          <w:b/>
        </w:rPr>
        <w:t xml:space="preserve">GSA </w:t>
      </w:r>
      <w:r w:rsidRPr="00212F94">
        <w:rPr>
          <w:rFonts w:ascii="Georgia" w:hAnsi="Georgia" w:cstheme="minorHAnsi"/>
          <w:b/>
          <w:i/>
          <w:iCs/>
        </w:rPr>
        <w:t>ADVANTAGE</w:t>
      </w:r>
      <w:r w:rsidR="0076615C" w:rsidRPr="00212F94">
        <w:rPr>
          <w:rFonts w:ascii="Georgia" w:hAnsi="Georgia" w:cstheme="minorHAnsi"/>
          <w:b/>
          <w:i/>
          <w:iCs/>
        </w:rPr>
        <w:t>!</w:t>
      </w:r>
      <w:r w:rsidR="0076615C" w:rsidRPr="00212F94">
        <w:rPr>
          <w:rFonts w:ascii="Georgia" w:hAnsi="Georgia" w:cstheme="minorHAnsi"/>
          <w:b/>
        </w:rPr>
        <w:t xml:space="preserve"> ™ (</w:t>
      </w:r>
      <w:r w:rsidRPr="00212F94">
        <w:rPr>
          <w:rFonts w:ascii="Georgia" w:hAnsi="Georgia" w:cstheme="minorHAnsi"/>
          <w:b/>
        </w:rPr>
        <w:t xml:space="preserve">SEP 2000) </w:t>
      </w:r>
      <w:r w:rsidR="00155B40" w:rsidRPr="00212F94">
        <w:rPr>
          <w:rFonts w:ascii="Georgia" w:hAnsi="Georgia" w:cstheme="minorHAnsi"/>
          <w:b/>
        </w:rPr>
        <w:t>(</w:t>
      </w:r>
      <w:r w:rsidR="0039656D" w:rsidRPr="00212F94">
        <w:rPr>
          <w:rFonts w:ascii="Georgia" w:hAnsi="Georgia" w:cstheme="minorHAnsi"/>
          <w:b/>
        </w:rPr>
        <w:t>TAILORED</w:t>
      </w:r>
      <w:r w:rsidR="00155B40" w:rsidRPr="00212F94">
        <w:rPr>
          <w:rFonts w:ascii="Georgia" w:hAnsi="Georgia" w:cstheme="minorHAnsi"/>
          <w:b/>
        </w:rPr>
        <w:t>)</w:t>
      </w:r>
      <w:r w:rsidRPr="00212F94">
        <w:rPr>
          <w:rFonts w:ascii="Georgia" w:hAnsi="Georgia" w:cstheme="minorHAnsi"/>
        </w:rPr>
        <w:t xml:space="preserve"> </w:t>
      </w:r>
    </w:p>
    <w:p w14:paraId="1308FB13" w14:textId="77777777" w:rsidR="00D50870" w:rsidRPr="006F28DC" w:rsidRDefault="00D50870" w:rsidP="00D50870">
      <w:pPr>
        <w:pStyle w:val="Heading4"/>
        <w:spacing w:after="20"/>
        <w:rPr>
          <w:rFonts w:ascii="Calibri" w:hAnsi="Calibri"/>
          <w:i/>
        </w:rPr>
      </w:pPr>
      <w:r w:rsidRPr="006F28DC">
        <w:rPr>
          <w:rFonts w:ascii="Calibri" w:hAnsi="Calibri"/>
          <w:i/>
          <w:highlight w:val="yellow"/>
        </w:rPr>
        <w:t>NOTE:  This clause does not apply to SINs 42-2a and 42-2b.  FSS ordering activities do not have access to any SINs under this schedule through GSA e-BUY (GSA’s on-line Request for Quotation tool).</w:t>
      </w:r>
    </w:p>
    <w:bookmarkEnd w:id="360"/>
    <w:p w14:paraId="5A94BB14" w14:textId="77777777" w:rsidR="0078566C" w:rsidRPr="00D41D89" w:rsidRDefault="0078566C" w:rsidP="00D50870">
      <w:pPr>
        <w:pStyle w:val="Heading4"/>
        <w:spacing w:after="20"/>
        <w:ind w:left="450" w:hanging="450"/>
        <w:rPr>
          <w:rFonts w:asciiTheme="minorHAnsi" w:hAnsiTheme="minorHAnsi" w:cstheme="minorHAnsi"/>
          <w:b w:val="0"/>
        </w:rPr>
      </w:pPr>
      <w:r w:rsidRPr="00D41D89">
        <w:rPr>
          <w:rFonts w:asciiTheme="minorHAnsi" w:hAnsiTheme="minorHAnsi" w:cstheme="minorHAnsi"/>
          <w:b w:val="0"/>
        </w:rPr>
        <w:t>(a)</w:t>
      </w:r>
      <w:r w:rsidRPr="00D41D89">
        <w:rPr>
          <w:rFonts w:asciiTheme="minorHAnsi" w:hAnsiTheme="minorHAnsi" w:cstheme="minorHAnsi"/>
          <w:b w:val="0"/>
        </w:rPr>
        <w:tab/>
        <w:t xml:space="preserve">The Contractor must participate in the GSA </w:t>
      </w:r>
      <w:r w:rsidRPr="00D41D89">
        <w:rPr>
          <w:rFonts w:asciiTheme="minorHAnsi" w:hAnsiTheme="minorHAnsi" w:cstheme="minorHAnsi"/>
          <w:b w:val="0"/>
          <w:i/>
          <w:iCs/>
        </w:rPr>
        <w:t>Advantage!</w:t>
      </w:r>
      <w:r w:rsidRPr="00D41D89">
        <w:rPr>
          <w:rFonts w:asciiTheme="minorHAnsi" w:hAnsiTheme="minorHAnsi" w:cstheme="minorHAnsi"/>
          <w:b w:val="0"/>
        </w:rPr>
        <w:t>™ online shopping service.  Information and instructions regarding contractor participation are contained in clause I-FSS-599, Electronic Commerce.</w:t>
      </w:r>
    </w:p>
    <w:p w14:paraId="16D9CA6E" w14:textId="77777777" w:rsidR="00C02C47" w:rsidRDefault="0078566C" w:rsidP="00645DF4">
      <w:pPr>
        <w:pStyle w:val="IndentLevel1"/>
        <w:ind w:left="450" w:hanging="450"/>
        <w:rPr>
          <w:rFonts w:asciiTheme="minorHAnsi" w:hAnsiTheme="minorHAnsi" w:cstheme="minorHAnsi"/>
          <w:sz w:val="22"/>
          <w:szCs w:val="22"/>
        </w:rPr>
      </w:pPr>
      <w:r w:rsidRPr="00D41D89">
        <w:rPr>
          <w:rFonts w:asciiTheme="minorHAnsi" w:hAnsiTheme="minorHAnsi" w:cstheme="minorHAnsi"/>
          <w:sz w:val="22"/>
          <w:szCs w:val="22"/>
        </w:rPr>
        <w:t>(b)</w:t>
      </w:r>
      <w:r w:rsidRPr="00D41D89">
        <w:rPr>
          <w:rFonts w:asciiTheme="minorHAnsi" w:hAnsiTheme="minorHAnsi" w:cstheme="minorHAnsi"/>
          <w:sz w:val="22"/>
          <w:szCs w:val="22"/>
        </w:rPr>
        <w:tab/>
        <w:t xml:space="preserve">The Contractor also should refer to contract clauses 552.238-71, Submission and Distribution of Authorized </w:t>
      </w:r>
      <w:r w:rsidR="00863B39" w:rsidRPr="00D41D89">
        <w:rPr>
          <w:rFonts w:asciiTheme="minorHAnsi" w:hAnsiTheme="minorHAnsi" w:cstheme="minorHAnsi"/>
          <w:sz w:val="22"/>
          <w:szCs w:val="22"/>
        </w:rPr>
        <w:t>FSS</w:t>
      </w:r>
      <w:r w:rsidRPr="00D41D89">
        <w:rPr>
          <w:rFonts w:asciiTheme="minorHAnsi" w:hAnsiTheme="minorHAnsi" w:cstheme="minorHAnsi"/>
          <w:sz w:val="22"/>
          <w:szCs w:val="22"/>
        </w:rPr>
        <w:t xml:space="preserve"> Schedule Pricelists (which provides for submission of pricelists on a common-use electronic medium), I-FSS-600, Contract Pricelists (which provides information on electronic contract data), and </w:t>
      </w:r>
      <w:r w:rsidR="00695DD0" w:rsidRPr="00D41D89">
        <w:rPr>
          <w:rFonts w:asciiTheme="minorHAnsi" w:hAnsiTheme="minorHAnsi" w:cstheme="minorHAnsi"/>
          <w:sz w:val="22"/>
          <w:szCs w:val="22"/>
        </w:rPr>
        <w:t>552.2</w:t>
      </w:r>
      <w:r w:rsidR="00695DD0">
        <w:rPr>
          <w:rFonts w:asciiTheme="minorHAnsi" w:hAnsiTheme="minorHAnsi" w:cstheme="minorHAnsi"/>
          <w:sz w:val="22"/>
          <w:szCs w:val="22"/>
        </w:rPr>
        <w:t>38-81</w:t>
      </w:r>
      <w:r w:rsidR="00695DD0" w:rsidRPr="00D41D89">
        <w:rPr>
          <w:rFonts w:asciiTheme="minorHAnsi" w:hAnsiTheme="minorHAnsi" w:cstheme="minorHAnsi"/>
          <w:sz w:val="22"/>
          <w:szCs w:val="22"/>
        </w:rPr>
        <w:t>, Modification</w:t>
      </w:r>
      <w:r w:rsidR="00695DD0">
        <w:rPr>
          <w:rFonts w:asciiTheme="minorHAnsi" w:hAnsiTheme="minorHAnsi" w:cstheme="minorHAnsi"/>
          <w:sz w:val="22"/>
          <w:szCs w:val="22"/>
        </w:rPr>
        <w:t xml:space="preserve"> (Federal Supply)</w:t>
      </w:r>
      <w:r w:rsidRPr="00D41D89">
        <w:rPr>
          <w:rFonts w:asciiTheme="minorHAnsi" w:hAnsiTheme="minorHAnsi" w:cstheme="minorHAnsi"/>
          <w:sz w:val="22"/>
          <w:szCs w:val="22"/>
        </w:rPr>
        <w:t>(which addresses electronic file updates).</w:t>
      </w:r>
    </w:p>
    <w:p w14:paraId="3C37A179" w14:textId="77777777" w:rsidR="008C7EC4" w:rsidRPr="00212F94" w:rsidRDefault="0078566C" w:rsidP="00D50870">
      <w:pPr>
        <w:spacing w:after="20"/>
        <w:rPr>
          <w:rFonts w:ascii="Georgia" w:hAnsi="Georgia" w:cstheme="minorHAnsi"/>
        </w:rPr>
      </w:pPr>
      <w:r w:rsidRPr="00212F94">
        <w:rPr>
          <w:rFonts w:ascii="Georgia" w:hAnsi="Georgia" w:cstheme="minorHAnsi"/>
          <w:b/>
        </w:rPr>
        <w:t>I-</w:t>
      </w:r>
      <w:bookmarkStart w:id="361" w:name="ElecComm"/>
      <w:r w:rsidRPr="00212F94">
        <w:rPr>
          <w:rFonts w:ascii="Georgia" w:hAnsi="Georgia" w:cstheme="minorHAnsi"/>
          <w:b/>
        </w:rPr>
        <w:t>FSS-599</w:t>
      </w:r>
      <w:r w:rsidR="008C7EC4" w:rsidRPr="00212F94">
        <w:rPr>
          <w:rFonts w:ascii="Georgia" w:hAnsi="Georgia" w:cstheme="minorHAnsi"/>
          <w:b/>
        </w:rPr>
        <w:t xml:space="preserve"> </w:t>
      </w:r>
      <w:r w:rsidR="003C30C2" w:rsidRPr="00212F94">
        <w:rPr>
          <w:rFonts w:ascii="Georgia" w:hAnsi="Georgia" w:cstheme="minorHAnsi"/>
          <w:b/>
        </w:rPr>
        <w:t xml:space="preserve"> </w:t>
      </w:r>
      <w:r w:rsidR="008C7EC4" w:rsidRPr="00212F94">
        <w:rPr>
          <w:rFonts w:ascii="Georgia" w:hAnsi="Georgia" w:cstheme="minorHAnsi"/>
          <w:b/>
        </w:rPr>
        <w:t xml:space="preserve"> </w:t>
      </w:r>
      <w:r w:rsidRPr="00212F94">
        <w:rPr>
          <w:rFonts w:ascii="Georgia" w:hAnsi="Georgia" w:cstheme="minorHAnsi"/>
          <w:b/>
        </w:rPr>
        <w:t xml:space="preserve">ELECTRONIC COMMERCE—FACNET </w:t>
      </w:r>
      <w:bookmarkEnd w:id="361"/>
      <w:r w:rsidRPr="00212F94">
        <w:rPr>
          <w:rFonts w:ascii="Georgia" w:hAnsi="Georgia" w:cstheme="minorHAnsi"/>
          <w:b/>
        </w:rPr>
        <w:t>(SEP 2006</w:t>
      </w:r>
      <w:r w:rsidR="0027648F">
        <w:rPr>
          <w:rFonts w:ascii="Georgia" w:hAnsi="Georgia" w:cstheme="minorHAnsi"/>
          <w:b/>
        </w:rPr>
        <w:t>) (TAILORED</w:t>
      </w:r>
      <w:r w:rsidRPr="00212F94">
        <w:rPr>
          <w:rFonts w:ascii="Georgia" w:hAnsi="Georgia" w:cstheme="minorHAnsi"/>
          <w:b/>
        </w:rPr>
        <w:t>)</w:t>
      </w:r>
      <w:r w:rsidR="0027648F">
        <w:rPr>
          <w:rFonts w:ascii="Georgia" w:hAnsi="Georgia" w:cstheme="minorHAnsi"/>
        </w:rPr>
        <w:t xml:space="preserve"> </w:t>
      </w:r>
    </w:p>
    <w:p w14:paraId="3D3A6BAF" w14:textId="77777777" w:rsidR="0078566C" w:rsidRPr="00D41D89" w:rsidRDefault="003C30C2" w:rsidP="00D50870">
      <w:pPr>
        <w:pStyle w:val="IndentLevel1"/>
        <w:spacing w:after="20" w:line="240" w:lineRule="auto"/>
        <w:rPr>
          <w:rFonts w:asciiTheme="minorHAnsi" w:hAnsiTheme="minorHAnsi" w:cstheme="minorHAnsi"/>
          <w:sz w:val="22"/>
          <w:szCs w:val="22"/>
        </w:rPr>
      </w:pPr>
      <w:r w:rsidRPr="00D41D89">
        <w:rPr>
          <w:rFonts w:asciiTheme="minorHAnsi" w:hAnsiTheme="minorHAnsi" w:cstheme="minorHAnsi"/>
          <w:sz w:val="22"/>
          <w:szCs w:val="22"/>
        </w:rPr>
        <w:t xml:space="preserve"> </w:t>
      </w:r>
      <w:r w:rsidR="0078566C" w:rsidRPr="00D41D89">
        <w:rPr>
          <w:rFonts w:asciiTheme="minorHAnsi" w:hAnsiTheme="minorHAnsi" w:cstheme="minorHAnsi"/>
          <w:sz w:val="22"/>
          <w:szCs w:val="22"/>
        </w:rPr>
        <w:t>(a)</w:t>
      </w:r>
      <w:r w:rsidR="0078566C" w:rsidRPr="00D41D89">
        <w:rPr>
          <w:rFonts w:asciiTheme="minorHAnsi" w:hAnsiTheme="minorHAnsi" w:cstheme="minorHAnsi"/>
          <w:sz w:val="22"/>
          <w:szCs w:val="22"/>
        </w:rPr>
        <w:tab/>
        <w:t>General Background.</w:t>
      </w:r>
    </w:p>
    <w:p w14:paraId="0541F26B" w14:textId="77777777" w:rsidR="0078566C" w:rsidRPr="00D41D89" w:rsidRDefault="0078566C" w:rsidP="00D50870">
      <w:pPr>
        <w:pStyle w:val="IndentLevel1"/>
        <w:spacing w:after="20" w:line="240" w:lineRule="auto"/>
        <w:rPr>
          <w:rFonts w:asciiTheme="minorHAnsi" w:hAnsiTheme="minorHAnsi" w:cstheme="minorHAnsi"/>
          <w:sz w:val="22"/>
          <w:szCs w:val="22"/>
        </w:rPr>
      </w:pPr>
      <w:r w:rsidRPr="00D41D89">
        <w:rPr>
          <w:rFonts w:asciiTheme="minorHAnsi" w:hAnsiTheme="minorHAnsi" w:cstheme="minorHAnsi"/>
          <w:sz w:val="22"/>
          <w:szCs w:val="22"/>
        </w:rPr>
        <w:tab/>
        <w:t>The Federal Acquisition Streamlining Act (FASA) of 1994 establishes the Federal Acquisition Computer Network (FACNET) requiring the Government to evolve its acquisition process from one driven by paperwork into an expedited process based on electronic commerce/electronic data interchange (EC/EDI).  EC/EDI means more than merely automating manual processes and eliminating paper transactions.  It can and will help to move business processes (e.g., procurement, finance, logistics, etc.) into a fully electronic environment and fundamentally change the way organizations operate.</w:t>
      </w:r>
    </w:p>
    <w:p w14:paraId="4DFD9E2E" w14:textId="77777777" w:rsidR="0078566C" w:rsidRPr="00D41D89" w:rsidRDefault="0078566C" w:rsidP="00D50870">
      <w:pPr>
        <w:pStyle w:val="IndentLevel1"/>
        <w:spacing w:after="20" w:line="240" w:lineRule="auto"/>
        <w:rPr>
          <w:rFonts w:asciiTheme="minorHAnsi" w:hAnsiTheme="minorHAnsi" w:cstheme="minorHAnsi"/>
          <w:sz w:val="22"/>
          <w:szCs w:val="22"/>
        </w:rPr>
      </w:pPr>
      <w:r w:rsidRPr="00D41D89">
        <w:rPr>
          <w:rFonts w:asciiTheme="minorHAnsi" w:hAnsiTheme="minorHAnsi" w:cstheme="minorHAnsi"/>
          <w:sz w:val="22"/>
          <w:szCs w:val="22"/>
        </w:rPr>
        <w:t>(b)</w:t>
      </w:r>
      <w:r w:rsidRPr="00D41D89">
        <w:rPr>
          <w:rFonts w:asciiTheme="minorHAnsi" w:hAnsiTheme="minorHAnsi" w:cstheme="minorHAnsi"/>
          <w:sz w:val="22"/>
          <w:szCs w:val="22"/>
        </w:rPr>
        <w:tab/>
        <w:t>Trading Partners and Value-Added Networks (VAN’s).</w:t>
      </w:r>
    </w:p>
    <w:p w14:paraId="15AA241A" w14:textId="77777777" w:rsidR="0078566C" w:rsidRPr="00D41D89" w:rsidRDefault="0078566C" w:rsidP="00D50870">
      <w:pPr>
        <w:pStyle w:val="IndentLevel1"/>
        <w:spacing w:after="20" w:line="240" w:lineRule="auto"/>
        <w:rPr>
          <w:rFonts w:asciiTheme="minorHAnsi" w:hAnsiTheme="minorHAnsi" w:cstheme="minorHAnsi"/>
          <w:sz w:val="22"/>
          <w:szCs w:val="22"/>
        </w:rPr>
      </w:pPr>
      <w:r w:rsidRPr="00D41D89">
        <w:rPr>
          <w:rFonts w:asciiTheme="minorHAnsi" w:hAnsiTheme="minorHAnsi" w:cstheme="minorHAnsi"/>
          <w:sz w:val="22"/>
          <w:szCs w:val="22"/>
        </w:rPr>
        <w:tab/>
        <w:t>Within the FACNET architecture, electronic documents (e.g., orders, invoices, etc.) are carried between the Federal Government's procuring office and contractors (now known as "trading partners").  These transactions are carried by commercial telecommunications companies called Value-Added Networks (VAN’s).</w:t>
      </w:r>
    </w:p>
    <w:p w14:paraId="3B37C7AC" w14:textId="77777777" w:rsidR="009A691B" w:rsidRPr="00D41D89" w:rsidRDefault="0078566C" w:rsidP="00D50870">
      <w:pPr>
        <w:pStyle w:val="IndentLevel1"/>
        <w:spacing w:after="20" w:line="240" w:lineRule="auto"/>
        <w:rPr>
          <w:rFonts w:asciiTheme="minorHAnsi" w:hAnsiTheme="minorHAnsi" w:cstheme="minorHAnsi"/>
          <w:sz w:val="22"/>
          <w:szCs w:val="22"/>
        </w:rPr>
      </w:pPr>
      <w:r w:rsidRPr="00D41D89">
        <w:rPr>
          <w:rFonts w:asciiTheme="minorHAnsi" w:hAnsiTheme="minorHAnsi" w:cstheme="minorHAnsi"/>
          <w:sz w:val="22"/>
          <w:szCs w:val="22"/>
        </w:rPr>
        <w:tab/>
        <w:t>EDI can be done using commercially available hardware, software, and telecommunications.  The selection of a VAN is a business decision contractors must make.  There are many different VAN’s which provide a variety of electronic services and different pricing strategies.  If your VAN only provides communications services, you may also need a software translation package.</w:t>
      </w:r>
    </w:p>
    <w:p w14:paraId="65F3DD3C" w14:textId="77777777" w:rsidR="0078566C" w:rsidRPr="00D41D89" w:rsidRDefault="0078566C" w:rsidP="00D50870">
      <w:pPr>
        <w:pStyle w:val="IndentLevel1"/>
        <w:spacing w:after="20" w:line="240" w:lineRule="auto"/>
        <w:rPr>
          <w:rFonts w:asciiTheme="minorHAnsi" w:hAnsiTheme="minorHAnsi" w:cstheme="minorHAnsi"/>
          <w:sz w:val="22"/>
          <w:szCs w:val="22"/>
        </w:rPr>
      </w:pPr>
      <w:r w:rsidRPr="00D41D89">
        <w:rPr>
          <w:rFonts w:asciiTheme="minorHAnsi" w:hAnsiTheme="minorHAnsi" w:cstheme="minorHAnsi"/>
          <w:sz w:val="22"/>
          <w:szCs w:val="22"/>
        </w:rPr>
        <w:t>(c)</w:t>
      </w:r>
      <w:r w:rsidRPr="00D41D89">
        <w:rPr>
          <w:rFonts w:asciiTheme="minorHAnsi" w:hAnsiTheme="minorHAnsi" w:cstheme="minorHAnsi"/>
          <w:sz w:val="22"/>
          <w:szCs w:val="22"/>
        </w:rPr>
        <w:tab/>
        <w:t>Registration Instructions.</w:t>
      </w:r>
    </w:p>
    <w:p w14:paraId="577B3923" w14:textId="77777777" w:rsidR="0078566C" w:rsidRPr="00D41D89" w:rsidRDefault="0078566C" w:rsidP="00D50870">
      <w:pPr>
        <w:pStyle w:val="IndentLevel1"/>
        <w:spacing w:after="20" w:line="240" w:lineRule="auto"/>
        <w:rPr>
          <w:rFonts w:asciiTheme="minorHAnsi" w:hAnsiTheme="minorHAnsi" w:cstheme="minorHAnsi"/>
          <w:sz w:val="22"/>
          <w:szCs w:val="22"/>
        </w:rPr>
      </w:pPr>
      <w:r w:rsidRPr="00D41D89">
        <w:rPr>
          <w:rFonts w:asciiTheme="minorHAnsi" w:hAnsiTheme="minorHAnsi" w:cstheme="minorHAnsi"/>
          <w:sz w:val="22"/>
          <w:szCs w:val="22"/>
        </w:rPr>
        <w:tab/>
        <w:t xml:space="preserve">DOD will require Contractors to register as trading partners to do business with the Government.  This policy can be reviewed via the INTERNET at </w:t>
      </w:r>
      <w:hyperlink r:id="rId140" w:history="1">
        <w:r w:rsidRPr="00D41D89">
          <w:rPr>
            <w:rStyle w:val="Hyperlink"/>
            <w:rFonts w:asciiTheme="minorHAnsi" w:hAnsiTheme="minorHAnsi" w:cstheme="minorHAnsi"/>
            <w:sz w:val="22"/>
            <w:szCs w:val="22"/>
          </w:rPr>
          <w:t>http://www.defenselink.mil/releases/1999/b03011999_bt079-99.html</w:t>
        </w:r>
      </w:hyperlink>
      <w:r w:rsidRPr="00D41D89">
        <w:rPr>
          <w:rFonts w:asciiTheme="minorHAnsi" w:hAnsiTheme="minorHAnsi" w:cstheme="minorHAnsi"/>
          <w:sz w:val="22"/>
          <w:szCs w:val="22"/>
        </w:rPr>
        <w:t>.</w:t>
      </w:r>
    </w:p>
    <w:p w14:paraId="2D4BD499" w14:textId="77777777" w:rsidR="0078566C" w:rsidRPr="00D41D89" w:rsidRDefault="0078566C" w:rsidP="00D50870">
      <w:pPr>
        <w:pStyle w:val="IndentLevel1"/>
        <w:spacing w:after="20" w:line="240" w:lineRule="auto"/>
        <w:rPr>
          <w:rFonts w:asciiTheme="minorHAnsi" w:hAnsiTheme="minorHAnsi" w:cstheme="minorHAnsi"/>
          <w:sz w:val="22"/>
          <w:szCs w:val="22"/>
        </w:rPr>
      </w:pPr>
      <w:r w:rsidRPr="00D41D89">
        <w:rPr>
          <w:rFonts w:asciiTheme="minorHAnsi" w:hAnsiTheme="minorHAnsi" w:cstheme="minorHAnsi"/>
          <w:sz w:val="22"/>
          <w:szCs w:val="22"/>
        </w:rPr>
        <w:tab/>
        <w:t xml:space="preserve">To do EDI with the Government, Contractors must register as a trading partner.  Contractors will provide regular business information, banking information, and EDI capabilities to all agencies in this single registration.  A central repository of all trading partners, called the </w:t>
      </w:r>
      <w:r w:rsidR="0027648F">
        <w:rPr>
          <w:rFonts w:asciiTheme="minorHAnsi" w:hAnsiTheme="minorHAnsi" w:cstheme="minorHAnsi"/>
          <w:sz w:val="22"/>
          <w:szCs w:val="22"/>
        </w:rPr>
        <w:t>System for Acquisition Management (SAM)</w:t>
      </w:r>
      <w:r w:rsidRPr="00D41D89">
        <w:rPr>
          <w:rFonts w:asciiTheme="minorHAnsi" w:hAnsiTheme="minorHAnsi" w:cstheme="minorHAnsi"/>
          <w:sz w:val="22"/>
          <w:szCs w:val="22"/>
        </w:rPr>
        <w:t xml:space="preserve"> </w:t>
      </w:r>
      <w:hyperlink r:id="rId141" w:history="1">
        <w:r w:rsidR="0027648F" w:rsidRPr="008F296F">
          <w:rPr>
            <w:rStyle w:val="Hyperlink"/>
            <w:rFonts w:asciiTheme="minorHAnsi" w:hAnsiTheme="minorHAnsi" w:cstheme="minorHAnsi"/>
            <w:sz w:val="22"/>
            <w:szCs w:val="22"/>
          </w:rPr>
          <w:t>http://www.sam.gov/</w:t>
        </w:r>
      </w:hyperlink>
      <w:r w:rsidRPr="00D41D89">
        <w:rPr>
          <w:rFonts w:asciiTheme="minorHAnsi" w:hAnsiTheme="minorHAnsi" w:cstheme="minorHAnsi"/>
          <w:sz w:val="22"/>
          <w:szCs w:val="22"/>
        </w:rPr>
        <w:t>, has been developed.  All Government procuring offices and other interested parties will have access to this central repository.  The database is structured to identify the types of data elements which are public information and those which are confidential and not releasable.</w:t>
      </w:r>
    </w:p>
    <w:p w14:paraId="5127C61A" w14:textId="77777777" w:rsidR="0078566C" w:rsidRPr="00D41D89" w:rsidRDefault="0078566C" w:rsidP="00D50870">
      <w:pPr>
        <w:pStyle w:val="IndentLevel1"/>
        <w:spacing w:after="20" w:line="240" w:lineRule="auto"/>
        <w:rPr>
          <w:rFonts w:asciiTheme="minorHAnsi" w:hAnsiTheme="minorHAnsi" w:cstheme="minorHAnsi"/>
          <w:sz w:val="22"/>
          <w:szCs w:val="22"/>
        </w:rPr>
      </w:pPr>
      <w:r w:rsidRPr="00D41D89">
        <w:rPr>
          <w:rFonts w:asciiTheme="minorHAnsi" w:hAnsiTheme="minorHAnsi" w:cstheme="minorHAnsi"/>
          <w:sz w:val="22"/>
          <w:szCs w:val="22"/>
        </w:rPr>
        <w:tab/>
        <w:t xml:space="preserve">To register, contractors must provide their Dun and Bradstreet (DUNS) number.  The DUNS number is available by calling 1(800)333-0505.  It is provided and maintained free of charge and only takes a </w:t>
      </w:r>
      <w:r w:rsidRPr="00D41D89">
        <w:rPr>
          <w:rFonts w:asciiTheme="minorHAnsi" w:hAnsiTheme="minorHAnsi" w:cstheme="minorHAnsi"/>
          <w:sz w:val="22"/>
          <w:szCs w:val="22"/>
        </w:rPr>
        <w:lastRenderedPageBreak/>
        <w:t>few minutes to obtain.  Contractors will need to provide their Tax Identification Number (TIN).  The TIN is assigned by the Internal Revenue Service by calling 1(800)829-1040.  Contractors will also be required to provide information about company bank or financial institution for electronic funds transfer (EFT).</w:t>
      </w:r>
    </w:p>
    <w:p w14:paraId="7DE7A916" w14:textId="77777777" w:rsidR="0078566C" w:rsidRPr="00D41D89" w:rsidRDefault="0078566C" w:rsidP="00D50870">
      <w:pPr>
        <w:pStyle w:val="IndentLevel1"/>
        <w:spacing w:after="20" w:line="240" w:lineRule="auto"/>
        <w:rPr>
          <w:rFonts w:asciiTheme="minorHAnsi" w:hAnsiTheme="minorHAnsi" w:cstheme="minorHAnsi"/>
          <w:sz w:val="22"/>
          <w:szCs w:val="22"/>
        </w:rPr>
      </w:pPr>
      <w:r w:rsidRPr="00D41D89">
        <w:rPr>
          <w:rFonts w:asciiTheme="minorHAnsi" w:hAnsiTheme="minorHAnsi" w:cstheme="minorHAnsi"/>
          <w:sz w:val="22"/>
          <w:szCs w:val="22"/>
        </w:rPr>
        <w:tab/>
        <w:t xml:space="preserve">Contractors may register through on-line at </w:t>
      </w:r>
      <w:hyperlink r:id="rId142" w:history="1">
        <w:r w:rsidR="00630052" w:rsidRPr="008F296F">
          <w:rPr>
            <w:rStyle w:val="Hyperlink"/>
            <w:rFonts w:asciiTheme="minorHAnsi" w:hAnsiTheme="minorHAnsi" w:cstheme="minorHAnsi"/>
            <w:sz w:val="22"/>
            <w:szCs w:val="22"/>
          </w:rPr>
          <w:t>http://www.sam.gov/</w:t>
        </w:r>
      </w:hyperlink>
      <w:r w:rsidRPr="00D41D89">
        <w:rPr>
          <w:rFonts w:asciiTheme="minorHAnsi" w:hAnsiTheme="minorHAnsi" w:cstheme="minorHAnsi"/>
          <w:sz w:val="22"/>
          <w:szCs w:val="22"/>
        </w:rPr>
        <w:t xml:space="preserve"> or through their Value Added Network (VAN) using an American National Standards Institute (ANSI) ASC X12 838 transaction set, called a "Trading Partner Profile."  A transaction set is a standard format for moving electronic data.  VAN’s will be able to assist contractors with registration. </w:t>
      </w:r>
    </w:p>
    <w:p w14:paraId="3B4EA26F" w14:textId="77777777" w:rsidR="0078566C" w:rsidRPr="00D41D89" w:rsidRDefault="0078566C" w:rsidP="00D50870">
      <w:pPr>
        <w:pStyle w:val="IndentLevel1"/>
        <w:spacing w:after="20" w:line="240" w:lineRule="auto"/>
        <w:rPr>
          <w:rFonts w:asciiTheme="minorHAnsi" w:hAnsiTheme="minorHAnsi" w:cstheme="minorHAnsi"/>
          <w:sz w:val="22"/>
          <w:szCs w:val="22"/>
        </w:rPr>
      </w:pPr>
      <w:r w:rsidRPr="00D41D89">
        <w:rPr>
          <w:rFonts w:asciiTheme="minorHAnsi" w:hAnsiTheme="minorHAnsi" w:cstheme="minorHAnsi"/>
          <w:sz w:val="22"/>
          <w:szCs w:val="22"/>
        </w:rPr>
        <w:t xml:space="preserve"> (d)</w:t>
      </w:r>
      <w:r w:rsidRPr="00D41D89">
        <w:rPr>
          <w:rFonts w:asciiTheme="minorHAnsi" w:hAnsiTheme="minorHAnsi" w:cstheme="minorHAnsi"/>
          <w:sz w:val="22"/>
          <w:szCs w:val="22"/>
        </w:rPr>
        <w:tab/>
        <w:t>Implementation Conventions.</w:t>
      </w:r>
    </w:p>
    <w:p w14:paraId="52BA5676" w14:textId="77777777" w:rsidR="0078566C" w:rsidRPr="00D41D89" w:rsidRDefault="0078566C" w:rsidP="00D50870">
      <w:pPr>
        <w:pStyle w:val="IndentLevel1"/>
        <w:spacing w:after="20" w:line="240" w:lineRule="auto"/>
        <w:rPr>
          <w:rFonts w:asciiTheme="minorHAnsi" w:hAnsiTheme="minorHAnsi" w:cstheme="minorHAnsi"/>
          <w:color w:val="000000"/>
          <w:sz w:val="22"/>
          <w:szCs w:val="22"/>
        </w:rPr>
      </w:pPr>
      <w:r w:rsidRPr="00D41D89">
        <w:rPr>
          <w:rFonts w:asciiTheme="minorHAnsi" w:hAnsiTheme="minorHAnsi" w:cstheme="minorHAnsi"/>
          <w:sz w:val="22"/>
          <w:szCs w:val="22"/>
        </w:rPr>
        <w:tab/>
        <w:t xml:space="preserve">All EDI transactions must comply with the Federal Implementation Conventions (IC’s).  Many VAN’s and software providers have already built the IC requirements into their products.  If you need to see the IC’s, they are available on a registry maintained by the National Institute of Standards and Technology (NIST).  It is accessible via the INTERNET at </w:t>
      </w:r>
      <w:hyperlink r:id="rId143" w:history="1">
        <w:r w:rsidRPr="00D41D89">
          <w:rPr>
            <w:rStyle w:val="Hyperlink"/>
            <w:rFonts w:asciiTheme="minorHAnsi" w:hAnsiTheme="minorHAnsi" w:cstheme="minorHAnsi"/>
            <w:sz w:val="22"/>
            <w:szCs w:val="22"/>
          </w:rPr>
          <w:t>http://www.itl.nist.gov/lab/csl-pubs.htm</w:t>
        </w:r>
      </w:hyperlink>
      <w:r w:rsidRPr="00D41D89">
        <w:rPr>
          <w:rFonts w:asciiTheme="minorHAnsi" w:hAnsiTheme="minorHAnsi" w:cstheme="minorHAnsi"/>
          <w:sz w:val="22"/>
          <w:szCs w:val="22"/>
        </w:rPr>
        <w:t>.  IC’s are available for common business documents such as Purchase Order, Price Sales Catalog, Invoice, Request for Quotes, etc.</w:t>
      </w:r>
    </w:p>
    <w:p w14:paraId="5193DA69" w14:textId="77777777" w:rsidR="0078566C" w:rsidRPr="00D41D89" w:rsidRDefault="0078566C" w:rsidP="00D50870">
      <w:pPr>
        <w:pStyle w:val="IndentLevel1"/>
        <w:spacing w:after="20" w:line="240" w:lineRule="auto"/>
        <w:rPr>
          <w:rFonts w:asciiTheme="minorHAnsi" w:hAnsiTheme="minorHAnsi" w:cstheme="minorHAnsi"/>
          <w:sz w:val="22"/>
          <w:szCs w:val="22"/>
        </w:rPr>
      </w:pPr>
      <w:r w:rsidRPr="00D41D89">
        <w:rPr>
          <w:rFonts w:asciiTheme="minorHAnsi" w:hAnsiTheme="minorHAnsi" w:cstheme="minorHAnsi"/>
          <w:sz w:val="22"/>
          <w:szCs w:val="22"/>
        </w:rPr>
        <w:t>(e)</w:t>
      </w:r>
      <w:r w:rsidRPr="00D41D89">
        <w:rPr>
          <w:rFonts w:asciiTheme="minorHAnsi" w:hAnsiTheme="minorHAnsi" w:cstheme="minorHAnsi"/>
          <w:sz w:val="22"/>
          <w:szCs w:val="22"/>
        </w:rPr>
        <w:tab/>
        <w:t>Additional Information.</w:t>
      </w:r>
    </w:p>
    <w:p w14:paraId="302EDD6A" w14:textId="77777777" w:rsidR="0078566C" w:rsidRPr="00D41D89" w:rsidRDefault="0078566C" w:rsidP="00D50870">
      <w:pPr>
        <w:pStyle w:val="IndentLevel1"/>
        <w:spacing w:after="20" w:line="240" w:lineRule="auto"/>
        <w:rPr>
          <w:rFonts w:asciiTheme="minorHAnsi" w:hAnsiTheme="minorHAnsi" w:cstheme="minorHAnsi"/>
          <w:sz w:val="22"/>
          <w:szCs w:val="22"/>
        </w:rPr>
      </w:pPr>
      <w:r w:rsidRPr="00D41D89">
        <w:rPr>
          <w:rFonts w:asciiTheme="minorHAnsi" w:hAnsiTheme="minorHAnsi" w:cstheme="minorHAnsi"/>
          <w:sz w:val="22"/>
          <w:szCs w:val="22"/>
        </w:rPr>
        <w:tab/>
        <w:t xml:space="preserve">GSA has additional information available for vendors who are interested in starting to use EC/EDI.  Contact the Contracting Officer for a copy of the latest handbook.  Several resources are available to vendors to assist in implementing EC/EDI; specific addresses are available in the handbook or from the Contracting Officer: </w:t>
      </w:r>
    </w:p>
    <w:p w14:paraId="10F0FB3C" w14:textId="77777777" w:rsidR="0078566C" w:rsidRPr="00D41D89" w:rsidRDefault="0078566C" w:rsidP="00D50870">
      <w:pPr>
        <w:pStyle w:val="IndentLevel2"/>
        <w:spacing w:after="20" w:line="240" w:lineRule="auto"/>
        <w:rPr>
          <w:rFonts w:asciiTheme="minorHAnsi" w:hAnsiTheme="minorHAnsi" w:cstheme="minorHAnsi"/>
          <w:sz w:val="22"/>
          <w:szCs w:val="22"/>
        </w:rPr>
      </w:pPr>
      <w:r w:rsidRPr="00D41D89">
        <w:rPr>
          <w:rFonts w:asciiTheme="minorHAnsi" w:hAnsiTheme="minorHAnsi" w:cstheme="minorHAnsi"/>
          <w:sz w:val="22"/>
          <w:szCs w:val="22"/>
        </w:rPr>
        <w:tab/>
        <w:t>(1)</w:t>
      </w:r>
      <w:r w:rsidRPr="00D41D89">
        <w:rPr>
          <w:rFonts w:asciiTheme="minorHAnsi" w:hAnsiTheme="minorHAnsi" w:cstheme="minorHAnsi"/>
          <w:sz w:val="22"/>
          <w:szCs w:val="22"/>
        </w:rPr>
        <w:tab/>
        <w:t>Electronic Commerce Resource Centers (ECRC’s) are a network of U.S. Government</w:t>
      </w:r>
      <w:r w:rsidRPr="00D41D89">
        <w:rPr>
          <w:rFonts w:asciiTheme="minorHAnsi" w:hAnsiTheme="minorHAnsi" w:cstheme="minorHAnsi"/>
          <w:sz w:val="22"/>
          <w:szCs w:val="22"/>
        </w:rPr>
        <w:noBreakHyphen/>
        <w:t>sponsored centers that provide EC/EDI training and support to the contractor community.  They are found in over a dozen locations around the country.</w:t>
      </w:r>
    </w:p>
    <w:p w14:paraId="07E2EA77" w14:textId="77777777" w:rsidR="0078566C" w:rsidRPr="00D41D89" w:rsidRDefault="0078566C" w:rsidP="00D50870">
      <w:pPr>
        <w:pStyle w:val="IndentLevel2"/>
        <w:spacing w:after="20" w:line="240" w:lineRule="auto"/>
        <w:rPr>
          <w:rFonts w:asciiTheme="minorHAnsi" w:hAnsiTheme="minorHAnsi" w:cstheme="minorHAnsi"/>
          <w:sz w:val="22"/>
          <w:szCs w:val="22"/>
        </w:rPr>
      </w:pPr>
      <w:r w:rsidRPr="00D41D89">
        <w:rPr>
          <w:rFonts w:asciiTheme="minorHAnsi" w:hAnsiTheme="minorHAnsi" w:cstheme="minorHAnsi"/>
          <w:sz w:val="22"/>
          <w:szCs w:val="22"/>
        </w:rPr>
        <w:tab/>
        <w:t>(2)</w:t>
      </w:r>
      <w:r w:rsidRPr="00D41D89">
        <w:rPr>
          <w:rFonts w:asciiTheme="minorHAnsi" w:hAnsiTheme="minorHAnsi" w:cstheme="minorHAnsi"/>
          <w:sz w:val="22"/>
          <w:szCs w:val="22"/>
        </w:rPr>
        <w:tab/>
        <w:t>Procurement Technical Assistance Centers (PTAC’s) and Small Business Development Centers (SBDC’s) provide management assistance to small business owners.  Each state has several locations.</w:t>
      </w:r>
    </w:p>
    <w:p w14:paraId="27499D84" w14:textId="77777777" w:rsidR="0078566C" w:rsidRPr="00D41D89" w:rsidRDefault="0078566C" w:rsidP="002F08D9">
      <w:pPr>
        <w:pStyle w:val="IndentLevel2"/>
        <w:spacing w:after="20" w:line="240" w:lineRule="auto"/>
        <w:rPr>
          <w:rFonts w:asciiTheme="minorHAnsi" w:hAnsiTheme="minorHAnsi" w:cstheme="minorHAnsi"/>
          <w:sz w:val="22"/>
          <w:szCs w:val="22"/>
        </w:rPr>
      </w:pPr>
      <w:r w:rsidRPr="00D41D89">
        <w:rPr>
          <w:rFonts w:asciiTheme="minorHAnsi" w:hAnsiTheme="minorHAnsi" w:cstheme="minorHAnsi"/>
          <w:sz w:val="22"/>
          <w:szCs w:val="22"/>
        </w:rPr>
        <w:tab/>
        <w:t>(3)</w:t>
      </w:r>
      <w:r w:rsidRPr="00D41D89">
        <w:rPr>
          <w:rFonts w:asciiTheme="minorHAnsi" w:hAnsiTheme="minorHAnsi" w:cstheme="minorHAnsi"/>
          <w:sz w:val="22"/>
          <w:szCs w:val="22"/>
        </w:rPr>
        <w:tab/>
        <w:t>Most major US cities have an EDI user group of companies who meet periodically to share information on EDI</w:t>
      </w:r>
      <w:r w:rsidRPr="00D41D89">
        <w:rPr>
          <w:rFonts w:asciiTheme="minorHAnsi" w:hAnsiTheme="minorHAnsi" w:cstheme="minorHAnsi"/>
          <w:sz w:val="22"/>
          <w:szCs w:val="22"/>
        </w:rPr>
        <w:noBreakHyphen/>
        <w:t>related subjects.</w:t>
      </w:r>
    </w:p>
    <w:p w14:paraId="4E2C92F7" w14:textId="77777777" w:rsidR="0078566C" w:rsidRPr="00D41D89" w:rsidRDefault="0078566C" w:rsidP="00D50870">
      <w:pPr>
        <w:pStyle w:val="IndentLevel1"/>
        <w:spacing w:after="20" w:line="240" w:lineRule="auto"/>
        <w:rPr>
          <w:rFonts w:asciiTheme="minorHAnsi" w:hAnsiTheme="minorHAnsi" w:cstheme="minorHAnsi"/>
          <w:sz w:val="22"/>
          <w:szCs w:val="22"/>
        </w:rPr>
      </w:pPr>
      <w:r w:rsidRPr="00D41D89">
        <w:rPr>
          <w:rFonts w:asciiTheme="minorHAnsi" w:hAnsiTheme="minorHAnsi" w:cstheme="minorHAnsi"/>
          <w:sz w:val="22"/>
          <w:szCs w:val="22"/>
        </w:rPr>
        <w:t>(f)</w:t>
      </w:r>
      <w:r w:rsidRPr="00D41D89">
        <w:rPr>
          <w:rFonts w:asciiTheme="minorHAnsi" w:hAnsiTheme="minorHAnsi" w:cstheme="minorHAnsi"/>
          <w:sz w:val="22"/>
          <w:szCs w:val="22"/>
        </w:rPr>
        <w:tab/>
        <w:t>GSA Advantage!™.</w:t>
      </w:r>
    </w:p>
    <w:p w14:paraId="1F0EE88C" w14:textId="77777777" w:rsidR="0078566C" w:rsidRPr="00D41D89" w:rsidRDefault="0078566C" w:rsidP="00D50870">
      <w:pPr>
        <w:pStyle w:val="IndentLevel2"/>
        <w:spacing w:after="20" w:line="240" w:lineRule="auto"/>
        <w:rPr>
          <w:rFonts w:asciiTheme="minorHAnsi" w:hAnsiTheme="minorHAnsi" w:cstheme="minorHAnsi"/>
          <w:sz w:val="22"/>
          <w:szCs w:val="22"/>
        </w:rPr>
      </w:pPr>
      <w:r w:rsidRPr="00D41D89">
        <w:rPr>
          <w:rFonts w:asciiTheme="minorHAnsi" w:hAnsiTheme="minorHAnsi" w:cstheme="minorHAnsi"/>
          <w:sz w:val="22"/>
          <w:szCs w:val="22"/>
        </w:rPr>
        <w:tab/>
        <w:t>(1)</w:t>
      </w:r>
      <w:r w:rsidRPr="00D41D89">
        <w:rPr>
          <w:rFonts w:asciiTheme="minorHAnsi" w:hAnsiTheme="minorHAnsi" w:cstheme="minorHAnsi"/>
          <w:sz w:val="22"/>
          <w:szCs w:val="22"/>
        </w:rPr>
        <w:tab/>
        <w:t>GSA Advantage!™ will use this FACNET system to receive catalogs, invoices and text messages; and to send purchase orders, application advice, and functional acknowledgments.  GSA Advantage!™ enables customers to:</w:t>
      </w:r>
    </w:p>
    <w:p w14:paraId="19FBFC08" w14:textId="77777777" w:rsidR="0078566C" w:rsidRPr="00D41D89" w:rsidRDefault="0078566C" w:rsidP="00D50870">
      <w:pPr>
        <w:pStyle w:val="IndentLevel3"/>
        <w:spacing w:after="20" w:line="240" w:lineRule="auto"/>
        <w:rPr>
          <w:rFonts w:asciiTheme="minorHAnsi" w:hAnsiTheme="minorHAnsi" w:cstheme="minorHAnsi"/>
          <w:sz w:val="22"/>
          <w:szCs w:val="22"/>
        </w:rPr>
      </w:pPr>
      <w:r w:rsidRPr="00D41D89">
        <w:rPr>
          <w:rFonts w:asciiTheme="minorHAnsi" w:hAnsiTheme="minorHAnsi" w:cstheme="minorHAnsi"/>
          <w:sz w:val="22"/>
          <w:szCs w:val="22"/>
        </w:rPr>
        <w:tab/>
      </w:r>
      <w:r w:rsidRPr="00D41D89">
        <w:rPr>
          <w:rFonts w:asciiTheme="minorHAnsi" w:hAnsiTheme="minorHAnsi" w:cstheme="minorHAnsi"/>
          <w:sz w:val="22"/>
          <w:szCs w:val="22"/>
        </w:rPr>
        <w:tab/>
        <w:t>(i)</w:t>
      </w:r>
      <w:r w:rsidRPr="00D41D89">
        <w:rPr>
          <w:rFonts w:asciiTheme="minorHAnsi" w:hAnsiTheme="minorHAnsi" w:cstheme="minorHAnsi"/>
          <w:sz w:val="22"/>
          <w:szCs w:val="22"/>
        </w:rPr>
        <w:tab/>
        <w:t>Perform database searches across all contracts by manufacturer; manufacturer’s model/part number; vendor; and generic product categories.</w:t>
      </w:r>
    </w:p>
    <w:p w14:paraId="73008915" w14:textId="77777777" w:rsidR="0078566C" w:rsidRPr="00630052" w:rsidRDefault="0078566C" w:rsidP="00D50870">
      <w:pPr>
        <w:pStyle w:val="IndentLevel3"/>
        <w:spacing w:after="20" w:line="240" w:lineRule="auto"/>
        <w:rPr>
          <w:rFonts w:asciiTheme="minorHAnsi" w:hAnsiTheme="minorHAnsi" w:cstheme="minorHAnsi"/>
          <w:sz w:val="22"/>
          <w:szCs w:val="22"/>
        </w:rPr>
      </w:pPr>
      <w:r w:rsidRPr="00D41D89">
        <w:rPr>
          <w:rFonts w:asciiTheme="minorHAnsi" w:hAnsiTheme="minorHAnsi" w:cstheme="minorHAnsi"/>
          <w:sz w:val="22"/>
          <w:szCs w:val="22"/>
        </w:rPr>
        <w:tab/>
      </w:r>
      <w:r w:rsidRPr="00D41D89">
        <w:rPr>
          <w:rFonts w:asciiTheme="minorHAnsi" w:hAnsiTheme="minorHAnsi" w:cstheme="minorHAnsi"/>
          <w:sz w:val="22"/>
          <w:szCs w:val="22"/>
        </w:rPr>
        <w:tab/>
        <w:t>(ii)</w:t>
      </w:r>
      <w:r w:rsidRPr="00D41D89">
        <w:rPr>
          <w:rFonts w:asciiTheme="minorHAnsi" w:hAnsiTheme="minorHAnsi" w:cstheme="minorHAnsi"/>
          <w:sz w:val="22"/>
          <w:szCs w:val="22"/>
        </w:rPr>
        <w:tab/>
        <w:t xml:space="preserve">Generate </w:t>
      </w:r>
      <w:r w:rsidRPr="00630052">
        <w:rPr>
          <w:rFonts w:asciiTheme="minorHAnsi" w:hAnsiTheme="minorHAnsi" w:cstheme="minorHAnsi"/>
          <w:sz w:val="22"/>
          <w:szCs w:val="22"/>
        </w:rPr>
        <w:t>their own EDI delivery orders to contractors, generate EDI delivery orders from the Federal Supply Service to contractors, or download files to create their own delivery orders.</w:t>
      </w:r>
    </w:p>
    <w:p w14:paraId="7697E416" w14:textId="77777777" w:rsidR="00762B71" w:rsidRDefault="0078566C" w:rsidP="00D50870">
      <w:pPr>
        <w:pStyle w:val="IndentLevel3"/>
        <w:spacing w:after="20" w:line="240" w:lineRule="auto"/>
        <w:rPr>
          <w:rFonts w:asciiTheme="minorHAnsi" w:hAnsiTheme="minorHAnsi" w:cstheme="minorHAnsi"/>
          <w:sz w:val="22"/>
          <w:szCs w:val="22"/>
        </w:rPr>
      </w:pPr>
      <w:r w:rsidRPr="00630052">
        <w:rPr>
          <w:rFonts w:asciiTheme="minorHAnsi" w:hAnsiTheme="minorHAnsi" w:cstheme="minorHAnsi"/>
          <w:sz w:val="22"/>
          <w:szCs w:val="22"/>
        </w:rPr>
        <w:tab/>
      </w:r>
      <w:r w:rsidRPr="00630052">
        <w:rPr>
          <w:rFonts w:asciiTheme="minorHAnsi" w:hAnsiTheme="minorHAnsi" w:cstheme="minorHAnsi"/>
          <w:sz w:val="22"/>
          <w:szCs w:val="22"/>
        </w:rPr>
        <w:tab/>
        <w:t>(iii)</w:t>
      </w:r>
      <w:r w:rsidRPr="00630052">
        <w:rPr>
          <w:rFonts w:asciiTheme="minorHAnsi" w:hAnsiTheme="minorHAnsi" w:cstheme="minorHAnsi"/>
          <w:sz w:val="22"/>
          <w:szCs w:val="22"/>
        </w:rPr>
        <w:tab/>
        <w:t>Use the Federal IMPAC VISA.</w:t>
      </w:r>
    </w:p>
    <w:p w14:paraId="3C160AC4" w14:textId="77777777" w:rsidR="00FC45FC" w:rsidRDefault="0078566C" w:rsidP="002F08D9">
      <w:pPr>
        <w:pStyle w:val="IndentLevel3"/>
        <w:numPr>
          <w:ilvl w:val="0"/>
          <w:numId w:val="1"/>
        </w:numPr>
        <w:spacing w:after="360" w:line="240" w:lineRule="auto"/>
        <w:rPr>
          <w:rFonts w:asciiTheme="minorHAnsi" w:hAnsiTheme="minorHAnsi" w:cstheme="minorHAnsi"/>
          <w:sz w:val="22"/>
          <w:szCs w:val="22"/>
        </w:rPr>
      </w:pPr>
      <w:r w:rsidRPr="00630052">
        <w:rPr>
          <w:rFonts w:asciiTheme="minorHAnsi" w:hAnsiTheme="minorHAnsi" w:cstheme="minorHAnsi"/>
          <w:sz w:val="22"/>
          <w:szCs w:val="22"/>
        </w:rPr>
        <w:t xml:space="preserve">GSA Advantage!™ may be accessed via the GSA Home Page.  The INTERNET address is: http://www.gsa.gov, or </w:t>
      </w:r>
      <w:hyperlink r:id="rId144" w:history="1">
        <w:r w:rsidR="00630052" w:rsidRPr="00630052">
          <w:rPr>
            <w:rStyle w:val="Hyperlink"/>
            <w:rFonts w:asciiTheme="minorHAnsi" w:hAnsiTheme="minorHAnsi"/>
            <w:sz w:val="22"/>
            <w:szCs w:val="22"/>
          </w:rPr>
          <w:t>https://www.gsaadvantage.gov</w:t>
        </w:r>
      </w:hyperlink>
      <w:r w:rsidRPr="00630052">
        <w:rPr>
          <w:rFonts w:asciiTheme="minorHAnsi" w:hAnsiTheme="minorHAnsi" w:cstheme="minorHAnsi"/>
          <w:sz w:val="22"/>
          <w:szCs w:val="22"/>
        </w:rPr>
        <w:t>.</w:t>
      </w:r>
    </w:p>
    <w:p w14:paraId="34A7D4E6" w14:textId="77777777" w:rsidR="00CF251E" w:rsidRPr="00C16BD9" w:rsidRDefault="00CF251E" w:rsidP="00D50870">
      <w:pPr>
        <w:pStyle w:val="Heading4"/>
        <w:spacing w:after="20"/>
        <w:rPr>
          <w:rFonts w:ascii="Georgia" w:hAnsi="Georgia"/>
          <w:caps/>
        </w:rPr>
      </w:pPr>
      <w:bookmarkStart w:id="362" w:name="ContSales"/>
      <w:bookmarkStart w:id="363" w:name="Pg52_02"/>
      <w:r w:rsidRPr="00C16BD9">
        <w:rPr>
          <w:rFonts w:ascii="Georgia" w:hAnsi="Georgia"/>
          <w:caps/>
        </w:rPr>
        <w:t>I-FSS-600</w:t>
      </w:r>
      <w:r>
        <w:rPr>
          <w:rFonts w:ascii="Georgia" w:hAnsi="Georgia"/>
          <w:caps/>
        </w:rPr>
        <w:t xml:space="preserve">   </w:t>
      </w:r>
      <w:bookmarkStart w:id="364" w:name="IFSS600"/>
      <w:r w:rsidRPr="00C16BD9">
        <w:rPr>
          <w:rFonts w:ascii="Georgia" w:hAnsi="Georgia"/>
          <w:caps/>
        </w:rPr>
        <w:t>CONTRACT PRICE LISTS</w:t>
      </w:r>
      <w:r>
        <w:rPr>
          <w:rFonts w:ascii="Georgia" w:hAnsi="Georgia"/>
          <w:caps/>
        </w:rPr>
        <w:t xml:space="preserve"> </w:t>
      </w:r>
      <w:r w:rsidRPr="00C16BD9">
        <w:rPr>
          <w:rFonts w:ascii="Georgia" w:hAnsi="Georgia"/>
          <w:caps/>
        </w:rPr>
        <w:t>(OCT </w:t>
      </w:r>
      <w:bookmarkEnd w:id="364"/>
      <w:r w:rsidRPr="00C16BD9">
        <w:rPr>
          <w:rFonts w:ascii="Georgia" w:hAnsi="Georgia"/>
          <w:caps/>
        </w:rPr>
        <w:t>2016)</w:t>
      </w:r>
      <w:r>
        <w:rPr>
          <w:rFonts w:ascii="Georgia" w:hAnsi="Georgia"/>
          <w:caps/>
        </w:rPr>
        <w:t xml:space="preserve"> (TAILORED)</w:t>
      </w:r>
      <w:r w:rsidRPr="00C16BD9">
        <w:rPr>
          <w:rFonts w:ascii="Georgia" w:hAnsi="Georgia"/>
          <w:caps/>
        </w:rPr>
        <w:t xml:space="preserve">  </w:t>
      </w:r>
    </w:p>
    <w:p w14:paraId="259F5146" w14:textId="77777777" w:rsidR="00CF251E" w:rsidRPr="00C16BD9" w:rsidRDefault="00CF251E" w:rsidP="00D50870">
      <w:pPr>
        <w:pStyle w:val="IndentLevel1"/>
        <w:spacing w:after="20" w:line="240" w:lineRule="auto"/>
        <w:rPr>
          <w:rFonts w:asciiTheme="minorHAnsi" w:hAnsiTheme="minorHAnsi"/>
          <w:sz w:val="22"/>
          <w:szCs w:val="22"/>
        </w:rPr>
      </w:pPr>
      <w:r w:rsidRPr="00C16BD9">
        <w:rPr>
          <w:rFonts w:asciiTheme="minorHAnsi" w:hAnsiTheme="minorHAnsi"/>
          <w:sz w:val="22"/>
          <w:szCs w:val="22"/>
        </w:rPr>
        <w:t>(a)</w:t>
      </w:r>
      <w:r w:rsidRPr="00C16BD9">
        <w:rPr>
          <w:rFonts w:asciiTheme="minorHAnsi" w:hAnsiTheme="minorHAnsi"/>
          <w:sz w:val="22"/>
          <w:szCs w:val="22"/>
        </w:rPr>
        <w:tab/>
      </w:r>
      <w:r w:rsidRPr="00C16BD9">
        <w:rPr>
          <w:rFonts w:asciiTheme="minorHAnsi" w:hAnsiTheme="minorHAnsi"/>
          <w:sz w:val="22"/>
          <w:szCs w:val="22"/>
          <w:u w:val="single"/>
        </w:rPr>
        <w:t>Electronic Contract Data</w:t>
      </w:r>
      <w:r w:rsidRPr="00C16BD9">
        <w:rPr>
          <w:rFonts w:asciiTheme="minorHAnsi" w:hAnsiTheme="minorHAnsi"/>
          <w:sz w:val="22"/>
          <w:szCs w:val="22"/>
        </w:rPr>
        <w:t>.</w:t>
      </w:r>
    </w:p>
    <w:p w14:paraId="6BFDBC79" w14:textId="77777777" w:rsidR="00CF251E" w:rsidRPr="00C16BD9" w:rsidRDefault="00CF251E" w:rsidP="00D50870">
      <w:pPr>
        <w:pStyle w:val="IndentLevel2"/>
        <w:tabs>
          <w:tab w:val="clear" w:pos="864"/>
          <w:tab w:val="left" w:pos="810"/>
        </w:tabs>
        <w:spacing w:after="20" w:line="240" w:lineRule="auto"/>
        <w:ind w:left="630" w:hanging="360"/>
        <w:rPr>
          <w:rFonts w:asciiTheme="minorHAnsi" w:hAnsiTheme="minorHAnsi"/>
          <w:sz w:val="22"/>
          <w:szCs w:val="22"/>
        </w:rPr>
      </w:pPr>
      <w:r w:rsidRPr="00C16BD9">
        <w:rPr>
          <w:rFonts w:asciiTheme="minorHAnsi" w:hAnsiTheme="minorHAnsi"/>
          <w:sz w:val="22"/>
          <w:szCs w:val="22"/>
        </w:rPr>
        <w:t>(1)</w:t>
      </w:r>
      <w:r w:rsidRPr="00C16BD9">
        <w:rPr>
          <w:rFonts w:asciiTheme="minorHAnsi" w:hAnsiTheme="minorHAnsi"/>
          <w:sz w:val="22"/>
          <w:szCs w:val="22"/>
        </w:rPr>
        <w:tab/>
        <w:t>At the time of award, the Contractor will be provided instructions for submitting electronic contract data in a prescribed electronic format as required by clause 552.238</w:t>
      </w:r>
      <w:r w:rsidRPr="00C16BD9">
        <w:rPr>
          <w:rFonts w:asciiTheme="minorHAnsi" w:hAnsiTheme="minorHAnsi"/>
          <w:sz w:val="22"/>
          <w:szCs w:val="22"/>
        </w:rPr>
        <w:noBreakHyphen/>
        <w:t xml:space="preserve">71, </w:t>
      </w:r>
      <w:r w:rsidRPr="00C16BD9">
        <w:rPr>
          <w:rFonts w:asciiTheme="minorHAnsi" w:hAnsiTheme="minorHAnsi"/>
          <w:i/>
          <w:sz w:val="22"/>
          <w:szCs w:val="22"/>
        </w:rPr>
        <w:t>Submission and Distribution of Authorized FSS Schedule Price Lists</w:t>
      </w:r>
      <w:r w:rsidRPr="00C16BD9">
        <w:rPr>
          <w:rFonts w:asciiTheme="minorHAnsi" w:hAnsiTheme="minorHAnsi"/>
          <w:sz w:val="22"/>
          <w:szCs w:val="22"/>
        </w:rPr>
        <w:t>.</w:t>
      </w:r>
    </w:p>
    <w:p w14:paraId="00346A31" w14:textId="77777777" w:rsidR="00CF251E" w:rsidRPr="00C16BD9" w:rsidRDefault="00CF251E" w:rsidP="00B95F6F">
      <w:pPr>
        <w:pStyle w:val="IndentLevel2"/>
        <w:spacing w:after="20" w:line="240" w:lineRule="auto"/>
        <w:ind w:left="634" w:hanging="360"/>
        <w:rPr>
          <w:rFonts w:asciiTheme="minorHAnsi" w:hAnsiTheme="minorHAnsi"/>
          <w:sz w:val="22"/>
          <w:szCs w:val="22"/>
        </w:rPr>
      </w:pPr>
      <w:r w:rsidRPr="00C16BD9">
        <w:rPr>
          <w:rFonts w:asciiTheme="minorHAnsi" w:hAnsiTheme="minorHAnsi"/>
          <w:sz w:val="22"/>
          <w:szCs w:val="22"/>
        </w:rPr>
        <w:lastRenderedPageBreak/>
        <w:t>(2)</w:t>
      </w:r>
      <w:r w:rsidRPr="00C16BD9">
        <w:rPr>
          <w:rFonts w:asciiTheme="minorHAnsi" w:hAnsiTheme="minorHAnsi"/>
          <w:sz w:val="22"/>
          <w:szCs w:val="22"/>
        </w:rPr>
        <w:tab/>
        <w:t>The Contractor will have a choice to transmit its file submissions electronically through Electronic Data Interchange (EDI) in accordance with the Federal Implementation Convention (IC) or use the application made available at the time of award.</w:t>
      </w:r>
      <w:r w:rsidR="00897ECA">
        <w:rPr>
          <w:rFonts w:asciiTheme="minorHAnsi" w:hAnsiTheme="minorHAnsi"/>
          <w:sz w:val="22"/>
          <w:szCs w:val="22"/>
        </w:rPr>
        <w:t xml:space="preserve">  </w:t>
      </w:r>
      <w:r w:rsidRPr="00C16BD9">
        <w:rPr>
          <w:rFonts w:asciiTheme="minorHAnsi" w:hAnsiTheme="minorHAnsi"/>
          <w:sz w:val="22"/>
          <w:szCs w:val="22"/>
        </w:rPr>
        <w:t>The Contractor’s electronic files must be complete; correct; readable; virus</w:t>
      </w:r>
      <w:r w:rsidRPr="00C16BD9">
        <w:rPr>
          <w:rFonts w:asciiTheme="minorHAnsi" w:hAnsiTheme="minorHAnsi"/>
          <w:sz w:val="22"/>
          <w:szCs w:val="22"/>
        </w:rPr>
        <w:noBreakHyphen/>
        <w:t xml:space="preserve">free; and contain only those supplies and services, prices, and terms and conditions that were accepted by the Government.  They will be added to GSA’s electronic ordering system known as GSA </w:t>
      </w:r>
      <w:r w:rsidRPr="00C16BD9">
        <w:rPr>
          <w:rFonts w:asciiTheme="minorHAnsi" w:hAnsiTheme="minorHAnsi"/>
          <w:i/>
          <w:sz w:val="22"/>
          <w:szCs w:val="22"/>
        </w:rPr>
        <w:t>Advantage!</w:t>
      </w:r>
      <w:r w:rsidRPr="00C16BD9">
        <w:rPr>
          <w:rFonts w:asciiTheme="minorHAnsi" w:hAnsiTheme="minorHAnsi"/>
          <w:sz w:val="22"/>
          <w:szCs w:val="22"/>
          <w:vertAlign w:val="superscript"/>
        </w:rPr>
        <w:t>®</w:t>
      </w:r>
      <w:r w:rsidRPr="00C16BD9">
        <w:rPr>
          <w:rFonts w:asciiTheme="minorHAnsi" w:hAnsiTheme="minorHAnsi"/>
          <w:sz w:val="22"/>
          <w:szCs w:val="22"/>
        </w:rPr>
        <w:t>, a menu</w:t>
      </w:r>
      <w:r w:rsidRPr="00C16BD9">
        <w:rPr>
          <w:rFonts w:asciiTheme="minorHAnsi" w:hAnsiTheme="minorHAnsi"/>
          <w:sz w:val="22"/>
          <w:szCs w:val="22"/>
        </w:rPr>
        <w:noBreakHyphen/>
        <w:t>driven database system that provides on</w:t>
      </w:r>
      <w:r w:rsidRPr="00C16BD9">
        <w:rPr>
          <w:rFonts w:asciiTheme="minorHAnsi" w:hAnsiTheme="minorHAnsi"/>
          <w:sz w:val="22"/>
          <w:szCs w:val="22"/>
        </w:rPr>
        <w:noBreakHyphen/>
        <w:t>line access to contract ordering information, terms and conditions, up</w:t>
      </w:r>
      <w:r w:rsidRPr="00C16BD9">
        <w:rPr>
          <w:rFonts w:asciiTheme="minorHAnsi" w:hAnsiTheme="minorHAnsi"/>
          <w:sz w:val="22"/>
          <w:szCs w:val="22"/>
        </w:rPr>
        <w:noBreakHyphen/>
        <w:t>to</w:t>
      </w:r>
      <w:r w:rsidRPr="00C16BD9">
        <w:rPr>
          <w:rFonts w:asciiTheme="minorHAnsi" w:hAnsiTheme="minorHAnsi"/>
          <w:sz w:val="22"/>
          <w:szCs w:val="22"/>
        </w:rPr>
        <w:noBreakHyphen/>
        <w:t>date pricing, and the option to create an electronic order.  The Contractor’s electronic files must be received no later than 30 days after award.  Contractors should refer to clause I</w:t>
      </w:r>
      <w:r w:rsidRPr="00C16BD9">
        <w:rPr>
          <w:rFonts w:asciiTheme="minorHAnsi" w:hAnsiTheme="minorHAnsi"/>
          <w:sz w:val="22"/>
          <w:szCs w:val="22"/>
        </w:rPr>
        <w:noBreakHyphen/>
        <w:t>FSS</w:t>
      </w:r>
      <w:r w:rsidRPr="00C16BD9">
        <w:rPr>
          <w:rFonts w:asciiTheme="minorHAnsi" w:hAnsiTheme="minorHAnsi"/>
          <w:sz w:val="22"/>
          <w:szCs w:val="22"/>
        </w:rPr>
        <w:noBreakHyphen/>
        <w:t xml:space="preserve">597, GSA </w:t>
      </w:r>
      <w:r w:rsidRPr="00C16BD9">
        <w:rPr>
          <w:rFonts w:asciiTheme="minorHAnsi" w:hAnsiTheme="minorHAnsi"/>
          <w:i/>
          <w:sz w:val="22"/>
          <w:szCs w:val="22"/>
        </w:rPr>
        <w:t>Advantage!</w:t>
      </w:r>
      <w:r w:rsidRPr="00C16BD9">
        <w:rPr>
          <w:rFonts w:asciiTheme="minorHAnsi" w:hAnsiTheme="minorHAnsi"/>
          <w:sz w:val="22"/>
          <w:szCs w:val="22"/>
          <w:vertAlign w:val="superscript"/>
        </w:rPr>
        <w:t xml:space="preserve"> ®</w:t>
      </w:r>
      <w:r w:rsidRPr="00C16BD9">
        <w:rPr>
          <w:rFonts w:asciiTheme="minorHAnsi" w:hAnsiTheme="minorHAnsi"/>
          <w:sz w:val="22"/>
          <w:szCs w:val="22"/>
        </w:rPr>
        <w:t xml:space="preserve"> for further information.</w:t>
      </w:r>
    </w:p>
    <w:p w14:paraId="75DA9391" w14:textId="77777777" w:rsidR="00CF251E" w:rsidRPr="00C16BD9" w:rsidRDefault="00CF251E" w:rsidP="00D50870">
      <w:pPr>
        <w:pStyle w:val="IndentLevel2"/>
        <w:spacing w:after="20" w:line="240" w:lineRule="auto"/>
        <w:ind w:left="630" w:hanging="360"/>
        <w:rPr>
          <w:rFonts w:asciiTheme="minorHAnsi" w:hAnsiTheme="minorHAnsi"/>
          <w:sz w:val="22"/>
          <w:szCs w:val="22"/>
        </w:rPr>
      </w:pPr>
      <w:r w:rsidRPr="00C16BD9">
        <w:rPr>
          <w:rFonts w:asciiTheme="minorHAnsi" w:hAnsiTheme="minorHAnsi"/>
          <w:sz w:val="22"/>
          <w:szCs w:val="22"/>
        </w:rPr>
        <w:t>(3)</w:t>
      </w:r>
      <w:r w:rsidRPr="00C16BD9">
        <w:rPr>
          <w:rFonts w:asciiTheme="minorHAnsi" w:hAnsiTheme="minorHAnsi"/>
          <w:sz w:val="22"/>
          <w:szCs w:val="22"/>
        </w:rPr>
        <w:tab/>
        <w:t xml:space="preserve">Further details on EDI, ICs, and GSA </w:t>
      </w:r>
      <w:r w:rsidRPr="00C16BD9">
        <w:rPr>
          <w:rFonts w:asciiTheme="minorHAnsi" w:hAnsiTheme="minorHAnsi"/>
          <w:i/>
          <w:sz w:val="22"/>
          <w:szCs w:val="22"/>
        </w:rPr>
        <w:t>Advantage!</w:t>
      </w:r>
      <w:r w:rsidRPr="00C16BD9">
        <w:rPr>
          <w:rFonts w:asciiTheme="minorHAnsi" w:hAnsiTheme="minorHAnsi"/>
          <w:sz w:val="22"/>
          <w:szCs w:val="22"/>
          <w:vertAlign w:val="superscript"/>
        </w:rPr>
        <w:t xml:space="preserve"> ®</w:t>
      </w:r>
      <w:r w:rsidRPr="00C16BD9">
        <w:rPr>
          <w:rFonts w:asciiTheme="minorHAnsi" w:hAnsiTheme="minorHAnsi"/>
          <w:sz w:val="22"/>
          <w:szCs w:val="22"/>
        </w:rPr>
        <w:t xml:space="preserve"> can be found in clause I</w:t>
      </w:r>
      <w:r w:rsidRPr="00C16BD9">
        <w:rPr>
          <w:rFonts w:asciiTheme="minorHAnsi" w:hAnsiTheme="minorHAnsi"/>
          <w:sz w:val="22"/>
          <w:szCs w:val="22"/>
        </w:rPr>
        <w:noBreakHyphen/>
        <w:t>FSS</w:t>
      </w:r>
      <w:r w:rsidRPr="00C16BD9">
        <w:rPr>
          <w:rFonts w:asciiTheme="minorHAnsi" w:hAnsiTheme="minorHAnsi"/>
          <w:sz w:val="22"/>
          <w:szCs w:val="22"/>
        </w:rPr>
        <w:noBreakHyphen/>
        <w:t xml:space="preserve">599, </w:t>
      </w:r>
      <w:r w:rsidRPr="00C16BD9">
        <w:rPr>
          <w:rFonts w:asciiTheme="minorHAnsi" w:hAnsiTheme="minorHAnsi"/>
          <w:i/>
          <w:sz w:val="22"/>
          <w:szCs w:val="22"/>
        </w:rPr>
        <w:t>Electronic Commerce</w:t>
      </w:r>
      <w:r w:rsidRPr="00C16BD9">
        <w:rPr>
          <w:rFonts w:asciiTheme="minorHAnsi" w:hAnsiTheme="minorHAnsi"/>
          <w:sz w:val="22"/>
          <w:szCs w:val="22"/>
        </w:rPr>
        <w:t>.</w:t>
      </w:r>
    </w:p>
    <w:p w14:paraId="5D5C239A" w14:textId="77777777" w:rsidR="00CF251E" w:rsidRPr="00C16BD9" w:rsidRDefault="00CF251E" w:rsidP="00D50870">
      <w:pPr>
        <w:pStyle w:val="IndentLevel2"/>
        <w:spacing w:after="20" w:line="240" w:lineRule="auto"/>
        <w:ind w:left="630" w:hanging="360"/>
        <w:rPr>
          <w:rFonts w:asciiTheme="minorHAnsi" w:hAnsiTheme="minorHAnsi"/>
          <w:sz w:val="22"/>
          <w:szCs w:val="22"/>
        </w:rPr>
      </w:pPr>
      <w:r w:rsidRPr="00C16BD9">
        <w:rPr>
          <w:rFonts w:asciiTheme="minorHAnsi" w:hAnsiTheme="minorHAnsi"/>
          <w:sz w:val="22"/>
          <w:szCs w:val="22"/>
        </w:rPr>
        <w:t>(4)</w:t>
      </w:r>
      <w:r w:rsidRPr="00C16BD9">
        <w:rPr>
          <w:rFonts w:asciiTheme="minorHAnsi" w:hAnsiTheme="minorHAnsi"/>
          <w:sz w:val="22"/>
          <w:szCs w:val="22"/>
        </w:rPr>
        <w:tab/>
        <w:t xml:space="preserve">The Contractor is encouraged to place the GSA identifier (logo) on their web site for those supplies or services covered by this contract.  The logo can link to the contractor’s Federal Supply Schedule price list.  The identifier URL is located at </w:t>
      </w:r>
      <w:hyperlink r:id="rId145" w:history="1">
        <w:r w:rsidRPr="00C16BD9">
          <w:rPr>
            <w:rFonts w:asciiTheme="minorHAnsi" w:hAnsiTheme="minorHAnsi"/>
            <w:color w:val="0000FF"/>
            <w:sz w:val="22"/>
            <w:szCs w:val="22"/>
            <w:u w:val="single"/>
          </w:rPr>
          <w:t>http://www.gsa.gov/logos</w:t>
        </w:r>
      </w:hyperlink>
      <w:r w:rsidRPr="00C16BD9">
        <w:rPr>
          <w:rFonts w:asciiTheme="minorHAnsi" w:hAnsiTheme="minorHAnsi"/>
          <w:sz w:val="22"/>
          <w:szCs w:val="22"/>
        </w:rPr>
        <w:t>.  All resultant “web price lists” shown on the contractor’s web site must be in accordance with section (b)(3)(ii) of this clause and nothing other than what was accepted /awarded by the Government) may be included.  If the contractor elects to use contract identifiers on its website (either logos or contact number) the website must clearly distinguish between those items awarded on the contract and any other items offered by the contractor on an open market basis.</w:t>
      </w:r>
    </w:p>
    <w:p w14:paraId="32CEB1D3" w14:textId="77777777" w:rsidR="00CF251E" w:rsidRPr="00C16BD9" w:rsidRDefault="00CF251E" w:rsidP="00D50870">
      <w:pPr>
        <w:pStyle w:val="IndentLevel2"/>
        <w:tabs>
          <w:tab w:val="clear" w:pos="864"/>
          <w:tab w:val="left" w:pos="630"/>
        </w:tabs>
        <w:spacing w:after="20" w:line="240" w:lineRule="auto"/>
        <w:ind w:left="630" w:hanging="360"/>
        <w:rPr>
          <w:rFonts w:asciiTheme="minorHAnsi" w:hAnsiTheme="minorHAnsi"/>
          <w:sz w:val="22"/>
          <w:szCs w:val="22"/>
        </w:rPr>
      </w:pPr>
      <w:r w:rsidRPr="00C16BD9">
        <w:rPr>
          <w:rFonts w:asciiTheme="minorHAnsi" w:hAnsiTheme="minorHAnsi"/>
          <w:sz w:val="22"/>
          <w:szCs w:val="22"/>
        </w:rPr>
        <w:t>(5)</w:t>
      </w:r>
      <w:r w:rsidRPr="00C16BD9">
        <w:rPr>
          <w:rFonts w:asciiTheme="minorHAnsi" w:hAnsiTheme="minorHAnsi"/>
          <w:sz w:val="22"/>
          <w:szCs w:val="22"/>
        </w:rPr>
        <w:tab/>
        <w:t>The contractor is responsible for keeping all electronic catalogs data up to date; e.g., prices, product deletions and replacements, etc.</w:t>
      </w:r>
    </w:p>
    <w:p w14:paraId="3E88AE30" w14:textId="77777777" w:rsidR="00CF251E" w:rsidRPr="00C16BD9" w:rsidRDefault="00CF251E" w:rsidP="00D50870">
      <w:pPr>
        <w:pStyle w:val="IndentLevel1"/>
        <w:spacing w:after="20" w:line="240" w:lineRule="auto"/>
        <w:rPr>
          <w:rFonts w:asciiTheme="minorHAnsi" w:hAnsiTheme="minorHAnsi"/>
          <w:sz w:val="22"/>
          <w:szCs w:val="22"/>
        </w:rPr>
      </w:pPr>
      <w:r w:rsidRPr="00C16BD9">
        <w:rPr>
          <w:rFonts w:asciiTheme="minorHAnsi" w:hAnsiTheme="minorHAnsi"/>
          <w:sz w:val="22"/>
          <w:szCs w:val="22"/>
        </w:rPr>
        <w:t>(b)</w:t>
      </w:r>
      <w:r w:rsidRPr="00C16BD9">
        <w:rPr>
          <w:rFonts w:asciiTheme="minorHAnsi" w:hAnsiTheme="minorHAnsi"/>
          <w:sz w:val="22"/>
          <w:szCs w:val="22"/>
        </w:rPr>
        <w:tab/>
      </w:r>
      <w:r w:rsidRPr="00C16BD9">
        <w:rPr>
          <w:rFonts w:asciiTheme="minorHAnsi" w:hAnsiTheme="minorHAnsi"/>
          <w:sz w:val="22"/>
          <w:szCs w:val="22"/>
          <w:u w:val="single"/>
        </w:rPr>
        <w:t>Federal Supply Schedule Price Lists</w:t>
      </w:r>
      <w:r w:rsidRPr="00C16BD9">
        <w:rPr>
          <w:rFonts w:asciiTheme="minorHAnsi" w:hAnsiTheme="minorHAnsi"/>
          <w:sz w:val="22"/>
          <w:szCs w:val="22"/>
        </w:rPr>
        <w:t>.</w:t>
      </w:r>
    </w:p>
    <w:p w14:paraId="1C8F4CAB" w14:textId="77777777" w:rsidR="00CF251E" w:rsidRPr="00C16BD9" w:rsidRDefault="00CF251E" w:rsidP="00D50870">
      <w:pPr>
        <w:pStyle w:val="IndentLevel2"/>
        <w:tabs>
          <w:tab w:val="clear" w:pos="864"/>
          <w:tab w:val="left" w:pos="630"/>
        </w:tabs>
        <w:spacing w:after="20" w:line="240" w:lineRule="auto"/>
        <w:ind w:left="630" w:hanging="360"/>
        <w:rPr>
          <w:rFonts w:asciiTheme="minorHAnsi" w:hAnsiTheme="minorHAnsi"/>
          <w:sz w:val="22"/>
          <w:szCs w:val="22"/>
        </w:rPr>
      </w:pPr>
      <w:r w:rsidRPr="00C16BD9">
        <w:rPr>
          <w:rFonts w:asciiTheme="minorHAnsi" w:hAnsiTheme="minorHAnsi"/>
          <w:sz w:val="22"/>
          <w:szCs w:val="22"/>
        </w:rPr>
        <w:t>(1)</w:t>
      </w:r>
      <w:r w:rsidRPr="00C16BD9">
        <w:rPr>
          <w:rFonts w:asciiTheme="minorHAnsi" w:hAnsiTheme="minorHAnsi"/>
          <w:sz w:val="22"/>
          <w:szCs w:val="22"/>
        </w:rPr>
        <w:tab/>
        <w:t>The Contractor must also prepare and distribute a Federal Supply Schedule Price List as required by clause 552.238</w:t>
      </w:r>
      <w:r w:rsidRPr="00C16BD9">
        <w:rPr>
          <w:rFonts w:asciiTheme="minorHAnsi" w:hAnsiTheme="minorHAnsi"/>
          <w:sz w:val="22"/>
          <w:szCs w:val="22"/>
        </w:rPr>
        <w:noBreakHyphen/>
        <w:t>71, Submission and Distribution of Authorized FSS Schedule Price Lists.  This must be done as set forth in this paragraph (b).</w:t>
      </w:r>
    </w:p>
    <w:p w14:paraId="407CFECF" w14:textId="77777777" w:rsidR="00CF251E" w:rsidRPr="00C16BD9" w:rsidRDefault="00CF251E" w:rsidP="00D50870">
      <w:pPr>
        <w:pStyle w:val="IndentLevel2"/>
        <w:tabs>
          <w:tab w:val="clear" w:pos="864"/>
          <w:tab w:val="left" w:pos="630"/>
        </w:tabs>
        <w:spacing w:after="20" w:line="240" w:lineRule="auto"/>
        <w:ind w:left="630" w:hanging="360"/>
        <w:rPr>
          <w:rFonts w:asciiTheme="minorHAnsi" w:hAnsiTheme="minorHAnsi"/>
          <w:sz w:val="22"/>
          <w:szCs w:val="22"/>
        </w:rPr>
      </w:pPr>
      <w:r w:rsidRPr="00C16BD9">
        <w:rPr>
          <w:rFonts w:asciiTheme="minorHAnsi" w:hAnsiTheme="minorHAnsi"/>
          <w:sz w:val="22"/>
          <w:szCs w:val="22"/>
        </w:rPr>
        <w:t>(2)</w:t>
      </w:r>
      <w:r w:rsidRPr="00C16BD9">
        <w:rPr>
          <w:rFonts w:asciiTheme="minorHAnsi" w:hAnsiTheme="minorHAnsi"/>
          <w:sz w:val="22"/>
          <w:szCs w:val="22"/>
        </w:rPr>
        <w:tab/>
        <w:t>The Contractor must prepare a Federal Supply Schedule Price List by either:</w:t>
      </w:r>
    </w:p>
    <w:p w14:paraId="16481801" w14:textId="77777777" w:rsidR="00CF251E" w:rsidRPr="00C16BD9" w:rsidRDefault="00CF251E" w:rsidP="00D50870">
      <w:pPr>
        <w:pStyle w:val="IndentLevel3"/>
        <w:tabs>
          <w:tab w:val="clear" w:pos="1440"/>
          <w:tab w:val="left" w:pos="1080"/>
        </w:tabs>
        <w:spacing w:after="20" w:line="240" w:lineRule="auto"/>
        <w:ind w:left="990" w:hanging="270"/>
        <w:rPr>
          <w:rFonts w:asciiTheme="minorHAnsi" w:hAnsiTheme="minorHAnsi"/>
          <w:sz w:val="22"/>
          <w:szCs w:val="22"/>
        </w:rPr>
      </w:pPr>
      <w:r w:rsidRPr="00C16BD9">
        <w:rPr>
          <w:rFonts w:asciiTheme="minorHAnsi" w:hAnsiTheme="minorHAnsi"/>
          <w:sz w:val="22"/>
          <w:szCs w:val="22"/>
        </w:rPr>
        <w:t>(i)</w:t>
      </w:r>
      <w:r w:rsidRPr="00C16BD9">
        <w:rPr>
          <w:rFonts w:asciiTheme="minorHAnsi" w:hAnsiTheme="minorHAnsi"/>
          <w:sz w:val="22"/>
          <w:szCs w:val="22"/>
        </w:rPr>
        <w:tab/>
        <w:t>Using the commercial catalog, price list, schedule, or other document as accepted by the Government, showing accepted discounts, and obliterating all items, terms, and conditions not accepted by the Government by lining out those items or by a stamp across the face of the item stating "NOT UNDER CONTRACT" or "EXCLUDED"; or</w:t>
      </w:r>
    </w:p>
    <w:p w14:paraId="66CD98CE" w14:textId="77777777" w:rsidR="00CF251E" w:rsidRPr="00C16BD9" w:rsidRDefault="00CF251E" w:rsidP="00D50870">
      <w:pPr>
        <w:pStyle w:val="IndentLevel3"/>
        <w:tabs>
          <w:tab w:val="clear" w:pos="1440"/>
          <w:tab w:val="left" w:pos="1080"/>
        </w:tabs>
        <w:spacing w:after="20" w:line="240" w:lineRule="auto"/>
        <w:ind w:left="990" w:hanging="270"/>
        <w:rPr>
          <w:rFonts w:asciiTheme="minorHAnsi" w:hAnsiTheme="minorHAnsi"/>
          <w:sz w:val="22"/>
          <w:szCs w:val="22"/>
        </w:rPr>
      </w:pPr>
      <w:r w:rsidRPr="00C16BD9">
        <w:rPr>
          <w:rFonts w:asciiTheme="minorHAnsi" w:hAnsiTheme="minorHAnsi"/>
          <w:sz w:val="22"/>
          <w:szCs w:val="22"/>
        </w:rPr>
        <w:t>(ii)</w:t>
      </w:r>
      <w:r w:rsidRPr="00C16BD9">
        <w:rPr>
          <w:rFonts w:asciiTheme="minorHAnsi" w:hAnsiTheme="minorHAnsi"/>
          <w:sz w:val="22"/>
          <w:szCs w:val="22"/>
        </w:rPr>
        <w:tab/>
        <w:t>Composing a price list in which only those items, terms, and conditions accepted by the Government are included, and which contain only net prices, based upon the commercial price list less discounts accepted by the Government.  In this instance, the Contractor must show on the cover page the notation "Prices Shown Herein are Net (discount deducted)”.</w:t>
      </w:r>
    </w:p>
    <w:p w14:paraId="786C0ABF" w14:textId="77777777" w:rsidR="00CF251E" w:rsidRDefault="00CF251E" w:rsidP="00D50870">
      <w:pPr>
        <w:pStyle w:val="IndentLevel2"/>
        <w:tabs>
          <w:tab w:val="clear" w:pos="864"/>
          <w:tab w:val="left" w:pos="630"/>
        </w:tabs>
        <w:spacing w:after="20" w:line="240" w:lineRule="auto"/>
        <w:ind w:left="630" w:hanging="360"/>
        <w:rPr>
          <w:rFonts w:asciiTheme="minorHAnsi" w:hAnsiTheme="minorHAnsi"/>
          <w:sz w:val="22"/>
          <w:szCs w:val="22"/>
        </w:rPr>
      </w:pPr>
      <w:r w:rsidRPr="00C16BD9">
        <w:rPr>
          <w:rFonts w:asciiTheme="minorHAnsi" w:hAnsiTheme="minorHAnsi"/>
          <w:sz w:val="22"/>
          <w:szCs w:val="22"/>
        </w:rPr>
        <w:t>(3)</w:t>
      </w:r>
      <w:r w:rsidRPr="00C16BD9">
        <w:rPr>
          <w:rFonts w:asciiTheme="minorHAnsi" w:hAnsiTheme="minorHAnsi"/>
          <w:sz w:val="22"/>
          <w:szCs w:val="22"/>
        </w:rPr>
        <w:tab/>
        <w:t>The cover page of the Federal Supply Schedule Price List must include the following information prepared in the format set forth in this subparagraph (b)(3):</w:t>
      </w:r>
    </w:p>
    <w:p w14:paraId="63E54183" w14:textId="77777777" w:rsidR="00D50870" w:rsidRPr="006F28DC" w:rsidRDefault="00D50870" w:rsidP="00B95F6F">
      <w:pPr>
        <w:pStyle w:val="BodyText"/>
        <w:widowControl w:val="0"/>
        <w:spacing w:after="20"/>
        <w:ind w:left="630"/>
        <w:rPr>
          <w:rFonts w:ascii="Calibri" w:hAnsi="Calibri" w:cs="Arial"/>
          <w:b/>
          <w:i/>
          <w:highlight w:val="yellow"/>
        </w:rPr>
      </w:pPr>
      <w:r w:rsidRPr="006F28DC">
        <w:rPr>
          <w:rFonts w:ascii="Calibri" w:hAnsi="Calibri" w:cs="Arial"/>
          <w:b/>
          <w:i/>
          <w:highlight w:val="yellow"/>
        </w:rPr>
        <w:t>NOTE:  For contract items under SIN 42-2A, where the contractor has elected dual pricing, the contractor must print a separate pricelist for VA, DoD, PHS (including IHS), and Coast Guard ordering facilities to implement Public Law 102-585. The format and content of each FSS catalog and/or pricelist shall be as follows:</w:t>
      </w:r>
    </w:p>
    <w:p w14:paraId="6D0F2FCE" w14:textId="77777777" w:rsidR="00D50870" w:rsidRPr="006F28DC" w:rsidRDefault="00D50870" w:rsidP="00B95F6F">
      <w:pPr>
        <w:pStyle w:val="BodyText"/>
        <w:widowControl w:val="0"/>
        <w:numPr>
          <w:ilvl w:val="0"/>
          <w:numId w:val="86"/>
        </w:numPr>
        <w:spacing w:after="20"/>
        <w:ind w:left="1080" w:hanging="266"/>
        <w:rPr>
          <w:rFonts w:ascii="Calibri" w:hAnsi="Calibri" w:cs="Arial"/>
          <w:b/>
          <w:i/>
          <w:highlight w:val="yellow"/>
        </w:rPr>
      </w:pPr>
      <w:r w:rsidRPr="006F28DC">
        <w:rPr>
          <w:rFonts w:ascii="Calibri" w:hAnsi="Calibri" w:cs="Arial"/>
          <w:b/>
          <w:i/>
          <w:highlight w:val="yellow"/>
        </w:rPr>
        <w:t xml:space="preserve"> The pricelist for VA, DOD, PHS (including IHS), and Coast Guard must include the following statement at the top of its cover sheet – </w:t>
      </w:r>
      <w:r w:rsidRPr="006F28DC">
        <w:rPr>
          <w:rFonts w:ascii="Calibri" w:hAnsi="Calibri" w:cs="Arial"/>
          <w:b/>
          <w:bCs/>
          <w:i/>
          <w:highlight w:val="yellow"/>
        </w:rPr>
        <w:t>“In accordance with Public Law 102-585, prices shown herein are only available to Department of Veterans Affairs, Department of Defense, Public Health Service which includes Indian Health Service, &amp; Coast Guard.”</w:t>
      </w:r>
    </w:p>
    <w:p w14:paraId="7AA9DD48" w14:textId="77777777" w:rsidR="00D50870" w:rsidRPr="006F28DC" w:rsidRDefault="00D50870" w:rsidP="00B95F6F">
      <w:pPr>
        <w:pStyle w:val="IndentLevel2"/>
        <w:numPr>
          <w:ilvl w:val="0"/>
          <w:numId w:val="86"/>
        </w:numPr>
        <w:tabs>
          <w:tab w:val="clear" w:pos="432"/>
          <w:tab w:val="clear" w:pos="864"/>
          <w:tab w:val="left" w:pos="900"/>
        </w:tabs>
        <w:spacing w:after="40"/>
        <w:ind w:left="1080" w:hanging="266"/>
        <w:rPr>
          <w:rFonts w:ascii="Calibri" w:hAnsi="Calibri" w:cs="Calibri"/>
          <w:sz w:val="22"/>
          <w:szCs w:val="22"/>
          <w:highlight w:val="yellow"/>
        </w:rPr>
      </w:pPr>
      <w:r w:rsidRPr="006F28DC">
        <w:rPr>
          <w:rFonts w:ascii="Calibri" w:hAnsi="Calibri" w:cs="Arial"/>
          <w:b/>
          <w:i/>
          <w:sz w:val="22"/>
          <w:szCs w:val="22"/>
          <w:highlight w:val="yellow"/>
        </w:rPr>
        <w:t xml:space="preserve">The pricelist for other authorized government agencies must include the following statement at the top of its cover sheet – “Pricelist for FSS users other than Department of </w:t>
      </w:r>
      <w:r w:rsidRPr="006F28DC">
        <w:rPr>
          <w:rFonts w:ascii="Calibri" w:hAnsi="Calibri" w:cs="Arial"/>
          <w:b/>
          <w:i/>
          <w:sz w:val="22"/>
          <w:szCs w:val="22"/>
          <w:highlight w:val="yellow"/>
        </w:rPr>
        <w:lastRenderedPageBreak/>
        <w:t>Veterans Affairs, Department of Defense, Public Health Service which includes Indian Health Service, &amp; Coast Guard under Public Law 102-585.”</w:t>
      </w:r>
    </w:p>
    <w:p w14:paraId="619AFF47" w14:textId="77777777" w:rsidR="00CF251E" w:rsidRPr="00F64CE9" w:rsidRDefault="00CF251E" w:rsidP="00D50870">
      <w:pPr>
        <w:pStyle w:val="IndentLevel3"/>
        <w:tabs>
          <w:tab w:val="clear" w:pos="1440"/>
          <w:tab w:val="left" w:pos="990"/>
        </w:tabs>
        <w:spacing w:after="20" w:line="240" w:lineRule="auto"/>
        <w:ind w:left="994" w:hanging="270"/>
        <w:rPr>
          <w:rFonts w:asciiTheme="minorHAnsi" w:hAnsiTheme="minorHAnsi"/>
          <w:sz w:val="22"/>
          <w:szCs w:val="22"/>
        </w:rPr>
      </w:pPr>
      <w:r w:rsidRPr="00C16BD9">
        <w:rPr>
          <w:rFonts w:asciiTheme="minorHAnsi" w:hAnsiTheme="minorHAnsi"/>
          <w:sz w:val="22"/>
          <w:szCs w:val="22"/>
        </w:rPr>
        <w:t>(i)</w:t>
      </w:r>
      <w:r w:rsidRPr="00C16BD9">
        <w:rPr>
          <w:rFonts w:asciiTheme="minorHAnsi" w:hAnsiTheme="minorHAnsi"/>
          <w:sz w:val="22"/>
          <w:szCs w:val="22"/>
        </w:rPr>
        <w:tab/>
      </w:r>
      <w:r w:rsidRPr="00F64CE9">
        <w:rPr>
          <w:rFonts w:asciiTheme="minorHAnsi" w:hAnsiTheme="minorHAnsi"/>
          <w:sz w:val="22"/>
          <w:szCs w:val="22"/>
        </w:rPr>
        <w:t xml:space="preserve">DEPARTMENT OF VETERANS AFFAIRS </w:t>
      </w:r>
    </w:p>
    <w:p w14:paraId="124024D5" w14:textId="77777777" w:rsidR="00CF251E" w:rsidRPr="00C16BD9" w:rsidRDefault="00CF251E" w:rsidP="00D50870">
      <w:pPr>
        <w:pStyle w:val="IndentLevel3"/>
        <w:tabs>
          <w:tab w:val="clear" w:pos="1440"/>
          <w:tab w:val="left" w:pos="990"/>
        </w:tabs>
        <w:spacing w:after="20" w:line="240" w:lineRule="auto"/>
        <w:ind w:left="994" w:firstLine="0"/>
        <w:rPr>
          <w:rFonts w:asciiTheme="minorHAnsi" w:hAnsiTheme="minorHAnsi"/>
          <w:sz w:val="22"/>
          <w:szCs w:val="22"/>
        </w:rPr>
      </w:pPr>
      <w:r w:rsidRPr="00F64CE9">
        <w:rPr>
          <w:rFonts w:asciiTheme="minorHAnsi" w:hAnsiTheme="minorHAnsi"/>
          <w:sz w:val="22"/>
          <w:szCs w:val="22"/>
        </w:rPr>
        <w:tab/>
        <w:t xml:space="preserve">Federal Supply Schedule Service </w:t>
      </w:r>
      <w:r w:rsidRPr="00F64CE9">
        <w:rPr>
          <w:rFonts w:asciiTheme="minorHAnsi" w:hAnsiTheme="minorHAnsi"/>
          <w:sz w:val="22"/>
          <w:szCs w:val="22"/>
        </w:rPr>
        <w:br/>
        <w:t>Authorized Federal Supply Schedule Price</w:t>
      </w:r>
      <w:r w:rsidRPr="00C16BD9">
        <w:rPr>
          <w:rFonts w:asciiTheme="minorHAnsi" w:hAnsiTheme="minorHAnsi"/>
          <w:sz w:val="22"/>
          <w:szCs w:val="22"/>
        </w:rPr>
        <w:t xml:space="preserve"> List</w:t>
      </w:r>
      <w:r w:rsidRPr="00C16BD9">
        <w:rPr>
          <w:rFonts w:asciiTheme="minorHAnsi" w:hAnsiTheme="minorHAnsi"/>
          <w:sz w:val="22"/>
          <w:szCs w:val="22"/>
        </w:rPr>
        <w:br/>
        <w:t>On</w:t>
      </w:r>
      <w:r w:rsidRPr="00C16BD9">
        <w:rPr>
          <w:rFonts w:asciiTheme="minorHAnsi" w:hAnsiTheme="minorHAnsi"/>
          <w:sz w:val="22"/>
          <w:szCs w:val="22"/>
        </w:rPr>
        <w:noBreakHyphen/>
        <w:t>line access to contract ordering information, terms and conditions, up</w:t>
      </w:r>
      <w:r w:rsidRPr="00C16BD9">
        <w:rPr>
          <w:rFonts w:asciiTheme="minorHAnsi" w:hAnsiTheme="minorHAnsi"/>
          <w:sz w:val="22"/>
          <w:szCs w:val="22"/>
        </w:rPr>
        <w:noBreakHyphen/>
        <w:t>to</w:t>
      </w:r>
      <w:r w:rsidRPr="00C16BD9">
        <w:rPr>
          <w:rFonts w:asciiTheme="minorHAnsi" w:hAnsiTheme="minorHAnsi"/>
          <w:sz w:val="22"/>
          <w:szCs w:val="22"/>
        </w:rPr>
        <w:noBreakHyphen/>
        <w:t xml:space="preserve">date pricing, and the option to create an electronic delivery order are available through GSA </w:t>
      </w:r>
      <w:r w:rsidRPr="00C16BD9">
        <w:rPr>
          <w:rFonts w:asciiTheme="minorHAnsi" w:hAnsiTheme="minorHAnsi"/>
          <w:i/>
          <w:sz w:val="22"/>
          <w:szCs w:val="22"/>
        </w:rPr>
        <w:t>Advantage!</w:t>
      </w:r>
      <w:r w:rsidRPr="00C16BD9">
        <w:rPr>
          <w:rFonts w:asciiTheme="minorHAnsi" w:hAnsiTheme="minorHAnsi"/>
          <w:sz w:val="22"/>
          <w:szCs w:val="22"/>
          <w:vertAlign w:val="superscript"/>
        </w:rPr>
        <w:t>®</w:t>
      </w:r>
      <w:r w:rsidRPr="00C16BD9">
        <w:rPr>
          <w:rFonts w:asciiTheme="minorHAnsi" w:hAnsiTheme="minorHAnsi"/>
          <w:sz w:val="22"/>
          <w:szCs w:val="22"/>
        </w:rPr>
        <w:t>, a menu</w:t>
      </w:r>
      <w:r w:rsidRPr="00C16BD9">
        <w:rPr>
          <w:rFonts w:asciiTheme="minorHAnsi" w:hAnsiTheme="minorHAnsi"/>
          <w:sz w:val="22"/>
          <w:szCs w:val="22"/>
        </w:rPr>
        <w:noBreakHyphen/>
        <w:t xml:space="preserve">driven database system.  The INTERNET address GSA </w:t>
      </w:r>
      <w:r w:rsidRPr="00C16BD9">
        <w:rPr>
          <w:rFonts w:asciiTheme="minorHAnsi" w:hAnsiTheme="minorHAnsi"/>
          <w:i/>
          <w:sz w:val="22"/>
          <w:szCs w:val="22"/>
        </w:rPr>
        <w:t>Advantage!</w:t>
      </w:r>
      <w:r w:rsidRPr="00C16BD9">
        <w:rPr>
          <w:rFonts w:asciiTheme="minorHAnsi" w:hAnsiTheme="minorHAnsi"/>
          <w:sz w:val="22"/>
          <w:szCs w:val="22"/>
          <w:vertAlign w:val="superscript"/>
        </w:rPr>
        <w:t>®</w:t>
      </w:r>
      <w:r w:rsidRPr="00C16BD9">
        <w:rPr>
          <w:rFonts w:asciiTheme="minorHAnsi" w:hAnsiTheme="minorHAnsi"/>
          <w:sz w:val="22"/>
          <w:szCs w:val="22"/>
        </w:rPr>
        <w:t xml:space="preserve"> is:  GSAAdvantage.gov.</w:t>
      </w:r>
    </w:p>
    <w:p w14:paraId="41D1B148" w14:textId="77777777" w:rsidR="00CF251E" w:rsidRPr="00C16BD9" w:rsidRDefault="00CF251E" w:rsidP="00D50870">
      <w:pPr>
        <w:pStyle w:val="IndentLevel3"/>
        <w:tabs>
          <w:tab w:val="clear" w:pos="1440"/>
          <w:tab w:val="left" w:pos="990"/>
        </w:tabs>
        <w:spacing w:after="20" w:line="240" w:lineRule="auto"/>
        <w:ind w:left="994" w:firstLine="0"/>
        <w:rPr>
          <w:rFonts w:asciiTheme="minorHAnsi" w:hAnsiTheme="minorHAnsi"/>
          <w:sz w:val="22"/>
          <w:szCs w:val="22"/>
        </w:rPr>
      </w:pPr>
      <w:r w:rsidRPr="00C16BD9">
        <w:rPr>
          <w:rFonts w:asciiTheme="minorHAnsi" w:hAnsiTheme="minorHAnsi"/>
          <w:sz w:val="22"/>
          <w:szCs w:val="22"/>
        </w:rPr>
        <w:t>Schedule Title</w:t>
      </w:r>
      <w:r w:rsidRPr="00C16BD9">
        <w:rPr>
          <w:rFonts w:asciiTheme="minorHAnsi" w:hAnsiTheme="minorHAnsi"/>
          <w:sz w:val="22"/>
          <w:szCs w:val="22"/>
        </w:rPr>
        <w:br/>
        <w:t>FSC Group, Part, and Section or Standard Industrial Group (as applicable)</w:t>
      </w:r>
      <w:r w:rsidRPr="00C16BD9">
        <w:rPr>
          <w:rFonts w:asciiTheme="minorHAnsi" w:hAnsiTheme="minorHAnsi"/>
          <w:sz w:val="22"/>
          <w:szCs w:val="22"/>
        </w:rPr>
        <w:br/>
        <w:t>FSC Class(es)/Product code(s) and/or Service Codes (as applicable)</w:t>
      </w:r>
      <w:r w:rsidRPr="00C16BD9">
        <w:rPr>
          <w:rFonts w:asciiTheme="minorHAnsi" w:hAnsiTheme="minorHAnsi"/>
          <w:sz w:val="22"/>
          <w:szCs w:val="22"/>
        </w:rPr>
        <w:br/>
        <w:t>Contract number</w:t>
      </w:r>
      <w:r w:rsidRPr="00C16BD9">
        <w:rPr>
          <w:rFonts w:asciiTheme="minorHAnsi" w:hAnsiTheme="minorHAnsi"/>
          <w:sz w:val="22"/>
          <w:szCs w:val="22"/>
        </w:rPr>
        <w:br/>
        <w:t>For more information on ordering from Federal Supply Schedules click on the FSS Schedules button at fss.gsa.gov.</w:t>
      </w:r>
      <w:r w:rsidRPr="00C16BD9">
        <w:rPr>
          <w:rFonts w:asciiTheme="minorHAnsi" w:hAnsiTheme="minorHAnsi"/>
          <w:sz w:val="22"/>
          <w:szCs w:val="22"/>
        </w:rPr>
        <w:br/>
        <w:t>Contract period.</w:t>
      </w:r>
      <w:r w:rsidRPr="00C16BD9">
        <w:rPr>
          <w:rFonts w:asciiTheme="minorHAnsi" w:hAnsiTheme="minorHAnsi"/>
          <w:sz w:val="22"/>
          <w:szCs w:val="22"/>
        </w:rPr>
        <w:br/>
        <w:t>Contractor's name, address, and phone number (include toll</w:t>
      </w:r>
      <w:r w:rsidRPr="00C16BD9">
        <w:rPr>
          <w:rFonts w:asciiTheme="minorHAnsi" w:hAnsiTheme="minorHAnsi"/>
          <w:sz w:val="22"/>
          <w:szCs w:val="22"/>
        </w:rPr>
        <w:noBreakHyphen/>
        <w:t>free WATS number and FAX number, if applicable)</w:t>
      </w:r>
      <w:r w:rsidRPr="00C16BD9">
        <w:rPr>
          <w:rFonts w:asciiTheme="minorHAnsi" w:hAnsiTheme="minorHAnsi"/>
          <w:sz w:val="22"/>
          <w:szCs w:val="22"/>
        </w:rPr>
        <w:br/>
        <w:t>Contractor’s internet address/web site where schedule information can be found (as applicable).  Contract administration source (if different from preceding entry).</w:t>
      </w:r>
      <w:r w:rsidRPr="00C16BD9">
        <w:rPr>
          <w:rFonts w:asciiTheme="minorHAnsi" w:hAnsiTheme="minorHAnsi"/>
          <w:sz w:val="22"/>
          <w:szCs w:val="22"/>
        </w:rPr>
        <w:br/>
        <w:t>Business size.</w:t>
      </w:r>
    </w:p>
    <w:p w14:paraId="248AEFF3" w14:textId="77777777" w:rsidR="00CF251E" w:rsidRDefault="00CF251E" w:rsidP="00CF251E">
      <w:pPr>
        <w:pStyle w:val="IndentLevel3"/>
        <w:tabs>
          <w:tab w:val="clear" w:pos="1440"/>
          <w:tab w:val="left" w:pos="990"/>
        </w:tabs>
        <w:spacing w:after="0" w:line="240" w:lineRule="auto"/>
        <w:ind w:left="990" w:hanging="270"/>
        <w:rPr>
          <w:rFonts w:asciiTheme="minorHAnsi" w:hAnsiTheme="minorHAnsi"/>
          <w:sz w:val="22"/>
          <w:szCs w:val="22"/>
        </w:rPr>
      </w:pPr>
      <w:r w:rsidRPr="00C16BD9">
        <w:rPr>
          <w:rFonts w:asciiTheme="minorHAnsi" w:hAnsiTheme="minorHAnsi"/>
          <w:sz w:val="22"/>
          <w:szCs w:val="22"/>
        </w:rPr>
        <w:t>(ii)</w:t>
      </w:r>
      <w:r w:rsidRPr="00C16BD9">
        <w:rPr>
          <w:rFonts w:asciiTheme="minorHAnsi" w:hAnsiTheme="minorHAnsi"/>
          <w:sz w:val="22"/>
          <w:szCs w:val="22"/>
        </w:rPr>
        <w:tab/>
        <w:t>CUSTOMER INFORMATION:  The following information should be placed under this heading in consecutively numbered paragraphs in the sequence set forth below.  If this information is placed in another part of the Federal Supply Schedule Price List, a table of contents must be shown on the cover page that refers to the exact location of the information.</w:t>
      </w:r>
    </w:p>
    <w:p w14:paraId="0123FA20" w14:textId="77777777" w:rsidR="00CF251E" w:rsidRDefault="00CF251E" w:rsidP="00CF251E">
      <w:pPr>
        <w:pStyle w:val="IndentLevel3"/>
        <w:tabs>
          <w:tab w:val="clear" w:pos="1296"/>
          <w:tab w:val="clear" w:pos="1440"/>
          <w:tab w:val="left" w:pos="1530"/>
        </w:tabs>
        <w:spacing w:after="0" w:line="240" w:lineRule="auto"/>
        <w:ind w:left="1530" w:hanging="450"/>
        <w:rPr>
          <w:rFonts w:asciiTheme="minorHAnsi" w:hAnsiTheme="minorHAnsi"/>
          <w:sz w:val="22"/>
          <w:szCs w:val="22"/>
        </w:rPr>
      </w:pPr>
      <w:r w:rsidRPr="00C16BD9">
        <w:rPr>
          <w:rFonts w:asciiTheme="minorHAnsi" w:hAnsiTheme="minorHAnsi"/>
          <w:sz w:val="22"/>
          <w:szCs w:val="22"/>
        </w:rPr>
        <w:t>1a.</w:t>
      </w:r>
      <w:r w:rsidR="00897ECA">
        <w:rPr>
          <w:rFonts w:asciiTheme="minorHAnsi" w:hAnsiTheme="minorHAnsi"/>
          <w:sz w:val="22"/>
          <w:szCs w:val="22"/>
        </w:rPr>
        <w:t xml:space="preserve"> </w:t>
      </w:r>
      <w:r>
        <w:rPr>
          <w:rFonts w:asciiTheme="minorHAnsi" w:hAnsiTheme="minorHAnsi"/>
          <w:sz w:val="22"/>
          <w:szCs w:val="22"/>
        </w:rPr>
        <w:t xml:space="preserve">  </w:t>
      </w:r>
      <w:r w:rsidRPr="00C16BD9">
        <w:rPr>
          <w:rFonts w:asciiTheme="minorHAnsi" w:hAnsiTheme="minorHAnsi"/>
          <w:sz w:val="22"/>
          <w:szCs w:val="22"/>
        </w:rPr>
        <w:t>Table of awarded special item number(s) with appropriate cross</w:t>
      </w:r>
      <w:r w:rsidRPr="00C16BD9">
        <w:rPr>
          <w:rFonts w:asciiTheme="minorHAnsi" w:hAnsiTheme="minorHAnsi"/>
          <w:sz w:val="22"/>
          <w:szCs w:val="22"/>
        </w:rPr>
        <w:noBreakHyphen/>
        <w:t>reference to item descriptions and awarded price(s).</w:t>
      </w:r>
    </w:p>
    <w:p w14:paraId="5C3F3D9E" w14:textId="77777777" w:rsidR="00CF251E" w:rsidRDefault="00CF251E" w:rsidP="00CF251E">
      <w:pPr>
        <w:pStyle w:val="IndentLevel3"/>
        <w:tabs>
          <w:tab w:val="clear" w:pos="1296"/>
          <w:tab w:val="clear" w:pos="1440"/>
          <w:tab w:val="left" w:pos="1530"/>
        </w:tabs>
        <w:spacing w:after="0" w:line="240" w:lineRule="auto"/>
        <w:ind w:left="1530" w:hanging="450"/>
        <w:rPr>
          <w:rFonts w:asciiTheme="minorHAnsi" w:hAnsiTheme="minorHAnsi"/>
          <w:sz w:val="22"/>
          <w:szCs w:val="22"/>
        </w:rPr>
      </w:pPr>
      <w:r w:rsidRPr="00C16BD9">
        <w:rPr>
          <w:rFonts w:asciiTheme="minorHAnsi" w:hAnsiTheme="minorHAnsi"/>
          <w:sz w:val="22"/>
          <w:szCs w:val="22"/>
        </w:rPr>
        <w:t xml:space="preserve"> 1b.</w:t>
      </w:r>
      <w:r>
        <w:rPr>
          <w:rFonts w:asciiTheme="minorHAnsi" w:hAnsiTheme="minorHAnsi"/>
          <w:sz w:val="22"/>
          <w:szCs w:val="22"/>
        </w:rPr>
        <w:t xml:space="preserve"> </w:t>
      </w:r>
      <w:r w:rsidRPr="00C16BD9">
        <w:rPr>
          <w:rFonts w:asciiTheme="minorHAnsi" w:hAnsiTheme="minorHAnsi"/>
          <w:sz w:val="22"/>
          <w:szCs w:val="22"/>
        </w:rPr>
        <w:t>Identification of the lowest priced model number and lowest unit price for that model for each special item number awarded in the contract.  This price is the Government price based on a unit of one, exclusive of any quantity/dollar volume, prompt payment, or any other concession affecting price.  Those contracts that have unit prices based on the geographic location of the customer, should show the range of the lowest price, and cite the areas to which the prices apply.</w:t>
      </w:r>
    </w:p>
    <w:p w14:paraId="012BC5BF" w14:textId="77777777" w:rsidR="00CF251E" w:rsidRDefault="00CF251E" w:rsidP="00CF251E">
      <w:pPr>
        <w:pStyle w:val="IndentLevel3"/>
        <w:tabs>
          <w:tab w:val="clear" w:pos="1296"/>
          <w:tab w:val="clear" w:pos="1440"/>
          <w:tab w:val="left" w:pos="1530"/>
        </w:tabs>
        <w:spacing w:after="0" w:line="240" w:lineRule="auto"/>
        <w:ind w:left="1530" w:hanging="450"/>
        <w:rPr>
          <w:rFonts w:asciiTheme="minorHAnsi" w:hAnsiTheme="minorHAnsi"/>
          <w:sz w:val="22"/>
          <w:szCs w:val="22"/>
        </w:rPr>
      </w:pPr>
      <w:r w:rsidRPr="00C16BD9">
        <w:rPr>
          <w:rFonts w:asciiTheme="minorHAnsi" w:hAnsiTheme="minorHAnsi"/>
          <w:sz w:val="22"/>
          <w:szCs w:val="22"/>
        </w:rPr>
        <w:t>1c.</w:t>
      </w:r>
      <w:r w:rsidRPr="00C16BD9">
        <w:rPr>
          <w:rFonts w:asciiTheme="minorHAnsi" w:hAnsiTheme="minorHAnsi"/>
          <w:sz w:val="22"/>
          <w:szCs w:val="22"/>
        </w:rPr>
        <w:tab/>
      </w:r>
      <w:r>
        <w:rPr>
          <w:rFonts w:asciiTheme="minorHAnsi" w:hAnsiTheme="minorHAnsi"/>
          <w:sz w:val="22"/>
          <w:szCs w:val="22"/>
        </w:rPr>
        <w:t xml:space="preserve"> </w:t>
      </w:r>
      <w:r w:rsidRPr="00C16BD9">
        <w:rPr>
          <w:rFonts w:asciiTheme="minorHAnsi" w:hAnsiTheme="minorHAnsi"/>
          <w:sz w:val="22"/>
          <w:szCs w:val="22"/>
        </w:rPr>
        <w:t>If the Contractor is proposing hourly rates, a description of all corresponding commercial job titles, experience, functional responsibility and education for those types of employees or subcontractors who will perform services shall be provided.  If hourly rates are not applicable, indicate “Not applicable” for this item.</w:t>
      </w:r>
    </w:p>
    <w:p w14:paraId="074DEC2F" w14:textId="77777777" w:rsidR="00CF251E" w:rsidRDefault="00CF251E" w:rsidP="00CF251E">
      <w:pPr>
        <w:pStyle w:val="IndentLevel3"/>
        <w:tabs>
          <w:tab w:val="clear" w:pos="1296"/>
          <w:tab w:val="clear" w:pos="1440"/>
          <w:tab w:val="left" w:pos="1530"/>
        </w:tabs>
        <w:spacing w:after="0" w:line="240" w:lineRule="auto"/>
        <w:ind w:left="1530" w:hanging="450"/>
        <w:rPr>
          <w:rFonts w:asciiTheme="minorHAnsi" w:hAnsiTheme="minorHAnsi"/>
          <w:sz w:val="22"/>
          <w:szCs w:val="22"/>
        </w:rPr>
      </w:pPr>
      <w:r w:rsidRPr="00C16BD9">
        <w:rPr>
          <w:rFonts w:asciiTheme="minorHAnsi" w:hAnsiTheme="minorHAnsi"/>
          <w:sz w:val="22"/>
          <w:szCs w:val="22"/>
        </w:rPr>
        <w:t>2.</w:t>
      </w:r>
      <w:r w:rsidRPr="00C16BD9">
        <w:rPr>
          <w:rFonts w:asciiTheme="minorHAnsi" w:hAnsiTheme="minorHAnsi"/>
          <w:sz w:val="22"/>
          <w:szCs w:val="22"/>
        </w:rPr>
        <w:tab/>
        <w:t>Maximum order.</w:t>
      </w:r>
    </w:p>
    <w:p w14:paraId="536A789A" w14:textId="77777777" w:rsidR="00CF251E" w:rsidRDefault="00CF251E" w:rsidP="00CF251E">
      <w:pPr>
        <w:pStyle w:val="IndentLevel3"/>
        <w:tabs>
          <w:tab w:val="clear" w:pos="1296"/>
          <w:tab w:val="clear" w:pos="1440"/>
          <w:tab w:val="left" w:pos="1530"/>
        </w:tabs>
        <w:spacing w:after="0" w:line="240" w:lineRule="auto"/>
        <w:ind w:left="1530" w:hanging="450"/>
        <w:rPr>
          <w:rFonts w:asciiTheme="minorHAnsi" w:hAnsiTheme="minorHAnsi"/>
          <w:sz w:val="22"/>
          <w:szCs w:val="22"/>
        </w:rPr>
      </w:pPr>
      <w:r w:rsidRPr="00C16BD9">
        <w:rPr>
          <w:rFonts w:asciiTheme="minorHAnsi" w:hAnsiTheme="minorHAnsi"/>
          <w:sz w:val="22"/>
          <w:szCs w:val="22"/>
        </w:rPr>
        <w:t>3.</w:t>
      </w:r>
      <w:r w:rsidRPr="00C16BD9">
        <w:rPr>
          <w:rFonts w:asciiTheme="minorHAnsi" w:hAnsiTheme="minorHAnsi"/>
          <w:sz w:val="22"/>
          <w:szCs w:val="22"/>
        </w:rPr>
        <w:tab/>
        <w:t>Minimum order.</w:t>
      </w:r>
    </w:p>
    <w:p w14:paraId="36A193C2" w14:textId="77777777" w:rsidR="00CF251E" w:rsidRDefault="00CF251E" w:rsidP="00CF251E">
      <w:pPr>
        <w:pStyle w:val="IndentLevel3"/>
        <w:tabs>
          <w:tab w:val="clear" w:pos="1296"/>
          <w:tab w:val="clear" w:pos="1440"/>
          <w:tab w:val="left" w:pos="1530"/>
        </w:tabs>
        <w:spacing w:after="0" w:line="240" w:lineRule="auto"/>
        <w:ind w:left="1530" w:hanging="450"/>
        <w:rPr>
          <w:rFonts w:asciiTheme="minorHAnsi" w:hAnsiTheme="minorHAnsi"/>
          <w:sz w:val="22"/>
          <w:szCs w:val="22"/>
        </w:rPr>
      </w:pPr>
      <w:r w:rsidRPr="00C16BD9">
        <w:rPr>
          <w:rFonts w:asciiTheme="minorHAnsi" w:hAnsiTheme="minorHAnsi"/>
          <w:sz w:val="22"/>
          <w:szCs w:val="22"/>
        </w:rPr>
        <w:t>4.</w:t>
      </w:r>
      <w:r>
        <w:rPr>
          <w:rFonts w:asciiTheme="minorHAnsi" w:hAnsiTheme="minorHAnsi"/>
          <w:sz w:val="22"/>
          <w:szCs w:val="22"/>
        </w:rPr>
        <w:t xml:space="preserve">  </w:t>
      </w:r>
      <w:r w:rsidRPr="00C16BD9">
        <w:rPr>
          <w:rFonts w:asciiTheme="minorHAnsi" w:hAnsiTheme="minorHAnsi"/>
          <w:sz w:val="22"/>
          <w:szCs w:val="22"/>
        </w:rPr>
        <w:tab/>
        <w:t>Geographic coverage (delivery area).</w:t>
      </w:r>
    </w:p>
    <w:p w14:paraId="6FAE5988" w14:textId="77777777" w:rsidR="00CF251E" w:rsidRDefault="00CF251E" w:rsidP="00CF251E">
      <w:pPr>
        <w:pStyle w:val="IndentLevel3"/>
        <w:tabs>
          <w:tab w:val="clear" w:pos="1296"/>
          <w:tab w:val="clear" w:pos="1440"/>
          <w:tab w:val="left" w:pos="1530"/>
        </w:tabs>
        <w:spacing w:after="0" w:line="240" w:lineRule="auto"/>
        <w:ind w:left="1530" w:hanging="450"/>
        <w:rPr>
          <w:rFonts w:asciiTheme="minorHAnsi" w:hAnsiTheme="minorHAnsi"/>
          <w:sz w:val="22"/>
          <w:szCs w:val="22"/>
        </w:rPr>
      </w:pPr>
      <w:r w:rsidRPr="00C16BD9">
        <w:rPr>
          <w:rFonts w:asciiTheme="minorHAnsi" w:hAnsiTheme="minorHAnsi"/>
          <w:sz w:val="22"/>
          <w:szCs w:val="22"/>
        </w:rPr>
        <w:t>5</w:t>
      </w:r>
      <w:r>
        <w:rPr>
          <w:rFonts w:asciiTheme="minorHAnsi" w:hAnsiTheme="minorHAnsi"/>
          <w:sz w:val="22"/>
          <w:szCs w:val="22"/>
        </w:rPr>
        <w:t>.</w:t>
      </w:r>
      <w:r>
        <w:rPr>
          <w:rFonts w:asciiTheme="minorHAnsi" w:hAnsiTheme="minorHAnsi"/>
          <w:sz w:val="22"/>
          <w:szCs w:val="22"/>
        </w:rPr>
        <w:tab/>
      </w:r>
      <w:r w:rsidRPr="00C16BD9">
        <w:rPr>
          <w:rFonts w:asciiTheme="minorHAnsi" w:hAnsiTheme="minorHAnsi"/>
          <w:sz w:val="22"/>
          <w:szCs w:val="22"/>
        </w:rPr>
        <w:t>Point(s) of production (city, county, and State or foreign country).</w:t>
      </w:r>
    </w:p>
    <w:p w14:paraId="0EADB15E" w14:textId="77777777" w:rsidR="00CF251E" w:rsidRDefault="00CF251E" w:rsidP="00CF251E">
      <w:pPr>
        <w:pStyle w:val="IndentLevel3"/>
        <w:tabs>
          <w:tab w:val="clear" w:pos="1296"/>
          <w:tab w:val="clear" w:pos="1440"/>
          <w:tab w:val="left" w:pos="1530"/>
        </w:tabs>
        <w:spacing w:after="0" w:line="240" w:lineRule="auto"/>
        <w:ind w:left="1530" w:hanging="450"/>
        <w:rPr>
          <w:rFonts w:asciiTheme="minorHAnsi" w:hAnsiTheme="minorHAnsi"/>
          <w:sz w:val="22"/>
          <w:szCs w:val="22"/>
        </w:rPr>
      </w:pPr>
      <w:r w:rsidRPr="00C16BD9">
        <w:rPr>
          <w:rFonts w:asciiTheme="minorHAnsi" w:hAnsiTheme="minorHAnsi"/>
          <w:sz w:val="22"/>
          <w:szCs w:val="22"/>
        </w:rPr>
        <w:t>6.</w:t>
      </w:r>
      <w:r>
        <w:rPr>
          <w:rFonts w:asciiTheme="minorHAnsi" w:hAnsiTheme="minorHAnsi"/>
          <w:sz w:val="22"/>
          <w:szCs w:val="22"/>
        </w:rPr>
        <w:tab/>
      </w:r>
      <w:r w:rsidRPr="00C16BD9">
        <w:rPr>
          <w:rFonts w:asciiTheme="minorHAnsi" w:hAnsiTheme="minorHAnsi"/>
          <w:sz w:val="22"/>
          <w:szCs w:val="22"/>
        </w:rPr>
        <w:t>Discount from list prices or statement of net price.</w:t>
      </w:r>
    </w:p>
    <w:p w14:paraId="387A1979" w14:textId="77777777" w:rsidR="00CF251E" w:rsidRDefault="00CF251E" w:rsidP="00CF251E">
      <w:pPr>
        <w:pStyle w:val="IndentLevel3"/>
        <w:tabs>
          <w:tab w:val="clear" w:pos="1296"/>
          <w:tab w:val="clear" w:pos="1440"/>
          <w:tab w:val="left" w:pos="1530"/>
        </w:tabs>
        <w:spacing w:after="0" w:line="240" w:lineRule="auto"/>
        <w:ind w:left="1530" w:hanging="450"/>
        <w:rPr>
          <w:rFonts w:asciiTheme="minorHAnsi" w:hAnsiTheme="minorHAnsi"/>
          <w:sz w:val="22"/>
          <w:szCs w:val="22"/>
        </w:rPr>
      </w:pPr>
      <w:r w:rsidRPr="00C16BD9">
        <w:rPr>
          <w:rFonts w:asciiTheme="minorHAnsi" w:hAnsiTheme="minorHAnsi"/>
          <w:sz w:val="22"/>
          <w:szCs w:val="22"/>
        </w:rPr>
        <w:t>7.</w:t>
      </w:r>
      <w:r>
        <w:rPr>
          <w:rFonts w:asciiTheme="minorHAnsi" w:hAnsiTheme="minorHAnsi"/>
          <w:sz w:val="22"/>
          <w:szCs w:val="22"/>
        </w:rPr>
        <w:tab/>
      </w:r>
      <w:r w:rsidRPr="00C16BD9">
        <w:rPr>
          <w:rFonts w:asciiTheme="minorHAnsi" w:hAnsiTheme="minorHAnsi"/>
          <w:sz w:val="22"/>
          <w:szCs w:val="22"/>
        </w:rPr>
        <w:t>Quantity discounts.</w:t>
      </w:r>
    </w:p>
    <w:p w14:paraId="3F3004E2" w14:textId="77777777" w:rsidR="00CF251E" w:rsidRDefault="00CF251E" w:rsidP="00CF251E">
      <w:pPr>
        <w:pStyle w:val="IndentLevel3"/>
        <w:tabs>
          <w:tab w:val="clear" w:pos="1296"/>
          <w:tab w:val="clear" w:pos="1440"/>
          <w:tab w:val="left" w:pos="1530"/>
        </w:tabs>
        <w:spacing w:after="0" w:line="240" w:lineRule="auto"/>
        <w:ind w:left="1530" w:hanging="450"/>
        <w:rPr>
          <w:rFonts w:asciiTheme="minorHAnsi" w:hAnsiTheme="minorHAnsi"/>
          <w:sz w:val="22"/>
          <w:szCs w:val="22"/>
        </w:rPr>
      </w:pPr>
      <w:r w:rsidRPr="00C16BD9">
        <w:rPr>
          <w:rFonts w:asciiTheme="minorHAnsi" w:hAnsiTheme="minorHAnsi"/>
          <w:sz w:val="22"/>
          <w:szCs w:val="22"/>
        </w:rPr>
        <w:t>8.</w:t>
      </w:r>
      <w:r w:rsidRPr="00C16BD9">
        <w:rPr>
          <w:rFonts w:asciiTheme="minorHAnsi" w:hAnsiTheme="minorHAnsi"/>
          <w:sz w:val="22"/>
          <w:szCs w:val="22"/>
        </w:rPr>
        <w:tab/>
        <w:t>Prompt payment terms. Note:  Prompt payment terms must be followed by the statement "Information for Ordering Offices:  Prompt payment terms cannot be negotiated out of the contractual agreement in exchange for other concessions."</w:t>
      </w:r>
    </w:p>
    <w:p w14:paraId="30382858" w14:textId="77777777" w:rsidR="00CF251E" w:rsidRDefault="00CF251E" w:rsidP="00CF251E">
      <w:pPr>
        <w:pStyle w:val="IndentLevel3"/>
        <w:tabs>
          <w:tab w:val="clear" w:pos="1296"/>
          <w:tab w:val="clear" w:pos="1440"/>
          <w:tab w:val="left" w:pos="1530"/>
        </w:tabs>
        <w:spacing w:after="0" w:line="240" w:lineRule="auto"/>
        <w:ind w:left="1530" w:hanging="450"/>
        <w:rPr>
          <w:rFonts w:asciiTheme="minorHAnsi" w:hAnsiTheme="minorHAnsi"/>
          <w:sz w:val="22"/>
          <w:szCs w:val="22"/>
        </w:rPr>
      </w:pPr>
      <w:r w:rsidRPr="00C16BD9">
        <w:rPr>
          <w:rFonts w:asciiTheme="minorHAnsi" w:hAnsiTheme="minorHAnsi"/>
          <w:sz w:val="22"/>
          <w:szCs w:val="22"/>
        </w:rPr>
        <w:lastRenderedPageBreak/>
        <w:t>9a.</w:t>
      </w:r>
      <w:r>
        <w:rPr>
          <w:rFonts w:asciiTheme="minorHAnsi" w:hAnsiTheme="minorHAnsi"/>
          <w:sz w:val="22"/>
          <w:szCs w:val="22"/>
        </w:rPr>
        <w:t xml:space="preserve"> </w:t>
      </w:r>
      <w:r w:rsidRPr="00C16BD9">
        <w:rPr>
          <w:rFonts w:asciiTheme="minorHAnsi" w:hAnsiTheme="minorHAnsi"/>
          <w:sz w:val="22"/>
          <w:szCs w:val="22"/>
        </w:rPr>
        <w:tab/>
        <w:t>Notification that Government purchase cards are accepted at or below the micro-purchase threshold.</w:t>
      </w:r>
    </w:p>
    <w:p w14:paraId="7570946D" w14:textId="77777777" w:rsidR="00CF251E" w:rsidRDefault="00CF251E" w:rsidP="00CF251E">
      <w:pPr>
        <w:pStyle w:val="IndentLevel3"/>
        <w:tabs>
          <w:tab w:val="clear" w:pos="1296"/>
          <w:tab w:val="clear" w:pos="1440"/>
          <w:tab w:val="left" w:pos="1530"/>
        </w:tabs>
        <w:spacing w:after="0" w:line="240" w:lineRule="auto"/>
        <w:ind w:left="1530" w:hanging="450"/>
        <w:rPr>
          <w:rFonts w:asciiTheme="minorHAnsi" w:hAnsiTheme="minorHAnsi"/>
          <w:sz w:val="22"/>
          <w:szCs w:val="22"/>
        </w:rPr>
      </w:pPr>
      <w:r w:rsidRPr="00C16BD9">
        <w:rPr>
          <w:rFonts w:asciiTheme="minorHAnsi" w:hAnsiTheme="minorHAnsi"/>
          <w:sz w:val="22"/>
          <w:szCs w:val="22"/>
        </w:rPr>
        <w:t>9b.</w:t>
      </w:r>
      <w:r w:rsidRPr="00C16BD9">
        <w:rPr>
          <w:rFonts w:asciiTheme="minorHAnsi" w:hAnsiTheme="minorHAnsi"/>
          <w:sz w:val="22"/>
          <w:szCs w:val="22"/>
        </w:rPr>
        <w:tab/>
        <w:t>Notification whether Government purchase cards are accepted or not accepted above the micro-purchase threshold.</w:t>
      </w:r>
    </w:p>
    <w:p w14:paraId="7AFB1F57" w14:textId="77777777" w:rsidR="00CF251E" w:rsidRDefault="00CF251E" w:rsidP="00CF251E">
      <w:pPr>
        <w:pStyle w:val="IndentLevel3"/>
        <w:tabs>
          <w:tab w:val="clear" w:pos="1296"/>
          <w:tab w:val="clear" w:pos="1440"/>
          <w:tab w:val="left" w:pos="1530"/>
        </w:tabs>
        <w:spacing w:after="0" w:line="240" w:lineRule="auto"/>
        <w:ind w:left="1530" w:hanging="450"/>
        <w:rPr>
          <w:rFonts w:asciiTheme="minorHAnsi" w:hAnsiTheme="minorHAnsi"/>
          <w:sz w:val="22"/>
          <w:szCs w:val="22"/>
        </w:rPr>
      </w:pPr>
      <w:r w:rsidRPr="00C16BD9">
        <w:rPr>
          <w:rFonts w:asciiTheme="minorHAnsi" w:hAnsiTheme="minorHAnsi"/>
          <w:sz w:val="22"/>
          <w:szCs w:val="22"/>
        </w:rPr>
        <w:t>10.</w:t>
      </w:r>
      <w:r w:rsidRPr="00C16BD9">
        <w:rPr>
          <w:rFonts w:asciiTheme="minorHAnsi" w:hAnsiTheme="minorHAnsi"/>
          <w:sz w:val="22"/>
          <w:szCs w:val="22"/>
        </w:rPr>
        <w:tab/>
        <w:t>Foreign items (list items by country of origin).</w:t>
      </w:r>
    </w:p>
    <w:p w14:paraId="0EEE55A7" w14:textId="77777777" w:rsidR="00CF251E" w:rsidRDefault="00CF251E" w:rsidP="00CF251E">
      <w:pPr>
        <w:pStyle w:val="IndentLevel3"/>
        <w:tabs>
          <w:tab w:val="clear" w:pos="1296"/>
          <w:tab w:val="clear" w:pos="1440"/>
          <w:tab w:val="left" w:pos="1530"/>
        </w:tabs>
        <w:spacing w:after="0" w:line="240" w:lineRule="auto"/>
        <w:ind w:left="1530" w:hanging="450"/>
        <w:rPr>
          <w:rFonts w:asciiTheme="minorHAnsi" w:hAnsiTheme="minorHAnsi"/>
          <w:sz w:val="22"/>
          <w:szCs w:val="22"/>
        </w:rPr>
      </w:pPr>
      <w:r>
        <w:rPr>
          <w:rFonts w:asciiTheme="minorHAnsi" w:hAnsiTheme="minorHAnsi"/>
          <w:sz w:val="22"/>
          <w:szCs w:val="22"/>
        </w:rPr>
        <w:t>1</w:t>
      </w:r>
      <w:r w:rsidRPr="00C16BD9">
        <w:rPr>
          <w:rFonts w:asciiTheme="minorHAnsi" w:hAnsiTheme="minorHAnsi"/>
          <w:sz w:val="22"/>
          <w:szCs w:val="22"/>
        </w:rPr>
        <w:t>1a.</w:t>
      </w:r>
      <w:r>
        <w:rPr>
          <w:rFonts w:asciiTheme="minorHAnsi" w:hAnsiTheme="minorHAnsi"/>
          <w:sz w:val="22"/>
          <w:szCs w:val="22"/>
        </w:rPr>
        <w:t xml:space="preserve"> </w:t>
      </w:r>
      <w:r w:rsidRPr="00C16BD9">
        <w:rPr>
          <w:rFonts w:asciiTheme="minorHAnsi" w:hAnsiTheme="minorHAnsi"/>
          <w:sz w:val="22"/>
          <w:szCs w:val="22"/>
        </w:rPr>
        <w:t>Time of delivery.  (Contractor insert number of days.)</w:t>
      </w:r>
    </w:p>
    <w:p w14:paraId="6858A3AF" w14:textId="77777777" w:rsidR="00D50870" w:rsidRDefault="00CF251E" w:rsidP="00D50870">
      <w:pPr>
        <w:pStyle w:val="IndentLevel3"/>
        <w:tabs>
          <w:tab w:val="clear" w:pos="1440"/>
          <w:tab w:val="left" w:pos="1530"/>
        </w:tabs>
        <w:spacing w:after="0" w:line="240" w:lineRule="auto"/>
        <w:ind w:left="1530" w:hanging="450"/>
        <w:rPr>
          <w:rFonts w:asciiTheme="minorHAnsi" w:hAnsiTheme="minorHAnsi"/>
          <w:sz w:val="22"/>
          <w:szCs w:val="22"/>
        </w:rPr>
      </w:pPr>
      <w:r w:rsidRPr="00C16BD9">
        <w:rPr>
          <w:rFonts w:asciiTheme="minorHAnsi" w:hAnsiTheme="minorHAnsi"/>
          <w:sz w:val="22"/>
          <w:szCs w:val="22"/>
        </w:rPr>
        <w:t>11b.</w:t>
      </w:r>
      <w:r>
        <w:rPr>
          <w:rFonts w:asciiTheme="minorHAnsi" w:hAnsiTheme="minorHAnsi"/>
          <w:sz w:val="22"/>
          <w:szCs w:val="22"/>
        </w:rPr>
        <w:t xml:space="preserve"> </w:t>
      </w:r>
      <w:r w:rsidRPr="00C16BD9">
        <w:rPr>
          <w:rFonts w:asciiTheme="minorHAnsi" w:hAnsiTheme="minorHAnsi"/>
          <w:sz w:val="22"/>
          <w:szCs w:val="22"/>
        </w:rPr>
        <w:t>Expedited Delivery.  The Contractor will insert the sentence “Items available for expedited delivery are noted in this price list.” under this heading.  The Contractor may use a symbol of its choosing to highlight items in its price lists that have expedited delivery.</w:t>
      </w:r>
    </w:p>
    <w:p w14:paraId="2B8C5D5F" w14:textId="77777777" w:rsidR="00D50870" w:rsidRDefault="00CF251E" w:rsidP="00D50870">
      <w:pPr>
        <w:pStyle w:val="IndentLevel3"/>
        <w:tabs>
          <w:tab w:val="clear" w:pos="1440"/>
          <w:tab w:val="left" w:pos="1530"/>
        </w:tabs>
        <w:spacing w:after="0" w:line="240" w:lineRule="auto"/>
        <w:ind w:left="1530" w:hanging="450"/>
        <w:rPr>
          <w:rFonts w:asciiTheme="minorHAnsi" w:hAnsiTheme="minorHAnsi"/>
          <w:sz w:val="22"/>
          <w:szCs w:val="22"/>
        </w:rPr>
      </w:pPr>
      <w:r w:rsidRPr="00C16BD9">
        <w:rPr>
          <w:rFonts w:asciiTheme="minorHAnsi" w:hAnsiTheme="minorHAnsi"/>
          <w:sz w:val="22"/>
          <w:szCs w:val="22"/>
        </w:rPr>
        <w:t>11c.</w:t>
      </w:r>
      <w:r w:rsidRPr="00C16BD9">
        <w:rPr>
          <w:rFonts w:asciiTheme="minorHAnsi" w:hAnsiTheme="minorHAnsi"/>
          <w:sz w:val="22"/>
          <w:szCs w:val="22"/>
        </w:rPr>
        <w:tab/>
        <w:t>Overnight and 2</w:t>
      </w:r>
      <w:r w:rsidRPr="00C16BD9">
        <w:rPr>
          <w:rFonts w:asciiTheme="minorHAnsi" w:hAnsiTheme="minorHAnsi"/>
          <w:sz w:val="22"/>
          <w:szCs w:val="22"/>
        </w:rPr>
        <w:noBreakHyphen/>
        <w:t>day delivery.  The Contractor will indicate whether overnight and 2</w:t>
      </w:r>
      <w:r w:rsidRPr="00C16BD9">
        <w:rPr>
          <w:rFonts w:asciiTheme="minorHAnsi" w:hAnsiTheme="minorHAnsi"/>
          <w:sz w:val="22"/>
          <w:szCs w:val="22"/>
        </w:rPr>
        <w:noBreakHyphen/>
        <w:t>day delivery are available.  Also, the Contractor will indicate that the schedule customer may contact the Contractor for rates for overnight and 2</w:t>
      </w:r>
      <w:r w:rsidRPr="00C16BD9">
        <w:rPr>
          <w:rFonts w:asciiTheme="minorHAnsi" w:hAnsiTheme="minorHAnsi"/>
          <w:sz w:val="22"/>
          <w:szCs w:val="22"/>
        </w:rPr>
        <w:noBreakHyphen/>
        <w:t>day delivery.</w:t>
      </w:r>
    </w:p>
    <w:p w14:paraId="42E6D576" w14:textId="77777777" w:rsidR="00D50870" w:rsidRDefault="00CF251E" w:rsidP="00D50870">
      <w:pPr>
        <w:pStyle w:val="IndentLevel3"/>
        <w:tabs>
          <w:tab w:val="clear" w:pos="1440"/>
          <w:tab w:val="left" w:pos="1530"/>
        </w:tabs>
        <w:spacing w:after="0" w:line="240" w:lineRule="auto"/>
        <w:ind w:left="1530" w:hanging="450"/>
        <w:rPr>
          <w:rFonts w:asciiTheme="minorHAnsi" w:hAnsiTheme="minorHAnsi"/>
          <w:sz w:val="22"/>
          <w:szCs w:val="22"/>
        </w:rPr>
      </w:pPr>
      <w:r w:rsidRPr="00C16BD9">
        <w:rPr>
          <w:rFonts w:asciiTheme="minorHAnsi" w:hAnsiTheme="minorHAnsi"/>
          <w:sz w:val="22"/>
          <w:szCs w:val="22"/>
        </w:rPr>
        <w:t>11d.</w:t>
      </w:r>
      <w:r w:rsidRPr="00C16BD9">
        <w:rPr>
          <w:rFonts w:asciiTheme="minorHAnsi" w:hAnsiTheme="minorHAnsi"/>
          <w:sz w:val="22"/>
          <w:szCs w:val="22"/>
        </w:rPr>
        <w:tab/>
        <w:t>Urgent Requirements.  The Contractor will note in its price list the “Urgent Requirements” clause of its contract and advise agencies that they can also contact the Contractor’s representative to effect a faster delivery.</w:t>
      </w:r>
    </w:p>
    <w:p w14:paraId="2C97E271" w14:textId="77777777" w:rsidR="00D50870" w:rsidRDefault="00CF251E" w:rsidP="00D50870">
      <w:pPr>
        <w:pStyle w:val="IndentLevel3"/>
        <w:tabs>
          <w:tab w:val="clear" w:pos="1440"/>
          <w:tab w:val="left" w:pos="1530"/>
        </w:tabs>
        <w:spacing w:after="0" w:line="240" w:lineRule="auto"/>
        <w:ind w:left="1530" w:hanging="450"/>
        <w:rPr>
          <w:rFonts w:asciiTheme="minorHAnsi" w:hAnsiTheme="minorHAnsi"/>
          <w:sz w:val="22"/>
          <w:szCs w:val="22"/>
        </w:rPr>
      </w:pPr>
      <w:r w:rsidRPr="00C16BD9">
        <w:rPr>
          <w:rFonts w:asciiTheme="minorHAnsi" w:hAnsiTheme="minorHAnsi"/>
          <w:sz w:val="22"/>
          <w:szCs w:val="22"/>
        </w:rPr>
        <w:t>12.</w:t>
      </w:r>
      <w:r w:rsidRPr="00C16BD9">
        <w:rPr>
          <w:rFonts w:asciiTheme="minorHAnsi" w:hAnsiTheme="minorHAnsi"/>
          <w:sz w:val="22"/>
          <w:szCs w:val="22"/>
        </w:rPr>
        <w:tab/>
        <w:t xml:space="preserve">F.O.B. point(s).  </w:t>
      </w:r>
    </w:p>
    <w:p w14:paraId="59D6C2F8" w14:textId="77777777" w:rsidR="00D50870" w:rsidRDefault="00CF251E" w:rsidP="00D50870">
      <w:pPr>
        <w:pStyle w:val="IndentLevel3"/>
        <w:tabs>
          <w:tab w:val="clear" w:pos="1440"/>
          <w:tab w:val="left" w:pos="1530"/>
        </w:tabs>
        <w:spacing w:after="0" w:line="240" w:lineRule="auto"/>
        <w:ind w:left="1530" w:hanging="450"/>
        <w:rPr>
          <w:rFonts w:asciiTheme="minorHAnsi" w:hAnsiTheme="minorHAnsi"/>
          <w:sz w:val="22"/>
          <w:szCs w:val="22"/>
        </w:rPr>
      </w:pPr>
      <w:r w:rsidRPr="00C16BD9">
        <w:rPr>
          <w:rFonts w:asciiTheme="minorHAnsi" w:hAnsiTheme="minorHAnsi"/>
          <w:sz w:val="22"/>
          <w:szCs w:val="22"/>
        </w:rPr>
        <w:t>13a.</w:t>
      </w:r>
      <w:r w:rsidRPr="00C16BD9">
        <w:rPr>
          <w:rFonts w:asciiTheme="minorHAnsi" w:hAnsiTheme="minorHAnsi"/>
          <w:sz w:val="22"/>
          <w:szCs w:val="22"/>
        </w:rPr>
        <w:tab/>
        <w:t>Ordering address(es).</w:t>
      </w:r>
    </w:p>
    <w:p w14:paraId="1F028D98" w14:textId="77777777" w:rsidR="00D50870" w:rsidRDefault="00CF251E" w:rsidP="00D50870">
      <w:pPr>
        <w:pStyle w:val="IndentLevel3"/>
        <w:tabs>
          <w:tab w:val="clear" w:pos="1440"/>
          <w:tab w:val="left" w:pos="1530"/>
        </w:tabs>
        <w:spacing w:after="0" w:line="240" w:lineRule="auto"/>
        <w:ind w:left="1530" w:hanging="450"/>
        <w:rPr>
          <w:rFonts w:asciiTheme="minorHAnsi" w:hAnsiTheme="minorHAnsi"/>
          <w:sz w:val="22"/>
          <w:szCs w:val="22"/>
        </w:rPr>
      </w:pPr>
      <w:r w:rsidRPr="00C16BD9">
        <w:rPr>
          <w:rFonts w:asciiTheme="minorHAnsi" w:hAnsiTheme="minorHAnsi"/>
          <w:sz w:val="22"/>
          <w:szCs w:val="22"/>
        </w:rPr>
        <w:t>13b.</w:t>
      </w:r>
      <w:r w:rsidRPr="00C16BD9">
        <w:rPr>
          <w:rFonts w:asciiTheme="minorHAnsi" w:hAnsiTheme="minorHAnsi"/>
          <w:sz w:val="22"/>
          <w:szCs w:val="22"/>
        </w:rPr>
        <w:tab/>
        <w:t>Ordering procedures:  For supplies and services, the ordering procedures, information on Blanket Purchase Agreements (BPA’s) are found in Federal Acquisition Regulation (FAR) 8.405-3.</w:t>
      </w:r>
    </w:p>
    <w:p w14:paraId="3FFED078" w14:textId="77777777" w:rsidR="00D50870" w:rsidRDefault="00CF251E" w:rsidP="00D50870">
      <w:pPr>
        <w:pStyle w:val="IndentLevel3"/>
        <w:tabs>
          <w:tab w:val="clear" w:pos="1440"/>
          <w:tab w:val="left" w:pos="1530"/>
        </w:tabs>
        <w:spacing w:after="0" w:line="240" w:lineRule="auto"/>
        <w:ind w:left="1530" w:hanging="450"/>
        <w:rPr>
          <w:rFonts w:asciiTheme="minorHAnsi" w:hAnsiTheme="minorHAnsi"/>
          <w:sz w:val="22"/>
          <w:szCs w:val="22"/>
        </w:rPr>
      </w:pPr>
      <w:r w:rsidRPr="00C16BD9">
        <w:rPr>
          <w:rFonts w:asciiTheme="minorHAnsi" w:hAnsiTheme="minorHAnsi"/>
          <w:sz w:val="22"/>
          <w:szCs w:val="22"/>
        </w:rPr>
        <w:t>14.</w:t>
      </w:r>
      <w:r w:rsidRPr="00C16BD9">
        <w:rPr>
          <w:rFonts w:asciiTheme="minorHAnsi" w:hAnsiTheme="minorHAnsi"/>
          <w:sz w:val="22"/>
          <w:szCs w:val="22"/>
        </w:rPr>
        <w:tab/>
        <w:t>Payment address(es).</w:t>
      </w:r>
    </w:p>
    <w:p w14:paraId="2D9053AD" w14:textId="77777777" w:rsidR="00D50870" w:rsidRDefault="00CF251E" w:rsidP="00D50870">
      <w:pPr>
        <w:pStyle w:val="IndentLevel3"/>
        <w:tabs>
          <w:tab w:val="clear" w:pos="1440"/>
          <w:tab w:val="left" w:pos="1530"/>
        </w:tabs>
        <w:spacing w:after="0" w:line="240" w:lineRule="auto"/>
        <w:ind w:left="1530" w:hanging="450"/>
        <w:rPr>
          <w:rFonts w:asciiTheme="minorHAnsi" w:hAnsiTheme="minorHAnsi"/>
          <w:sz w:val="22"/>
          <w:szCs w:val="22"/>
        </w:rPr>
      </w:pPr>
      <w:r w:rsidRPr="00C16BD9">
        <w:rPr>
          <w:rFonts w:asciiTheme="minorHAnsi" w:hAnsiTheme="minorHAnsi"/>
          <w:sz w:val="22"/>
          <w:szCs w:val="22"/>
        </w:rPr>
        <w:t>15.</w:t>
      </w:r>
      <w:r w:rsidRPr="00C16BD9">
        <w:rPr>
          <w:rFonts w:asciiTheme="minorHAnsi" w:hAnsiTheme="minorHAnsi"/>
          <w:sz w:val="22"/>
          <w:szCs w:val="22"/>
        </w:rPr>
        <w:tab/>
        <w:t>Warranty provision.</w:t>
      </w:r>
    </w:p>
    <w:p w14:paraId="14E6E3A6" w14:textId="77777777" w:rsidR="00D50870" w:rsidRDefault="00CF251E" w:rsidP="00D50870">
      <w:pPr>
        <w:pStyle w:val="IndentLevel3"/>
        <w:tabs>
          <w:tab w:val="clear" w:pos="1440"/>
          <w:tab w:val="left" w:pos="1530"/>
        </w:tabs>
        <w:spacing w:after="0" w:line="240" w:lineRule="auto"/>
        <w:ind w:left="1530" w:hanging="450"/>
        <w:rPr>
          <w:rFonts w:asciiTheme="minorHAnsi" w:hAnsiTheme="minorHAnsi"/>
          <w:sz w:val="22"/>
          <w:szCs w:val="22"/>
        </w:rPr>
      </w:pPr>
      <w:r w:rsidRPr="00C16BD9">
        <w:rPr>
          <w:rFonts w:asciiTheme="minorHAnsi" w:hAnsiTheme="minorHAnsi"/>
          <w:sz w:val="22"/>
          <w:szCs w:val="22"/>
        </w:rPr>
        <w:t>16.</w:t>
      </w:r>
      <w:r w:rsidRPr="00C16BD9">
        <w:rPr>
          <w:rFonts w:asciiTheme="minorHAnsi" w:hAnsiTheme="minorHAnsi"/>
          <w:sz w:val="22"/>
          <w:szCs w:val="22"/>
        </w:rPr>
        <w:tab/>
        <w:t>Export packing charges, if applicable.</w:t>
      </w:r>
    </w:p>
    <w:p w14:paraId="78B81BF0" w14:textId="77777777" w:rsidR="00D50870" w:rsidRDefault="00CF251E" w:rsidP="00D50870">
      <w:pPr>
        <w:pStyle w:val="IndentLevel3"/>
        <w:tabs>
          <w:tab w:val="clear" w:pos="1440"/>
          <w:tab w:val="left" w:pos="1530"/>
        </w:tabs>
        <w:spacing w:after="0" w:line="240" w:lineRule="auto"/>
        <w:ind w:left="1530" w:hanging="450"/>
        <w:rPr>
          <w:rFonts w:asciiTheme="minorHAnsi" w:hAnsiTheme="minorHAnsi"/>
          <w:sz w:val="22"/>
          <w:szCs w:val="22"/>
        </w:rPr>
      </w:pPr>
      <w:r w:rsidRPr="00C16BD9">
        <w:rPr>
          <w:rFonts w:asciiTheme="minorHAnsi" w:hAnsiTheme="minorHAnsi"/>
          <w:sz w:val="22"/>
          <w:szCs w:val="22"/>
        </w:rPr>
        <w:t>17.</w:t>
      </w:r>
      <w:r w:rsidRPr="00C16BD9">
        <w:rPr>
          <w:rFonts w:asciiTheme="minorHAnsi" w:hAnsiTheme="minorHAnsi"/>
          <w:sz w:val="22"/>
          <w:szCs w:val="22"/>
        </w:rPr>
        <w:tab/>
        <w:t>Terms and conditions of Government purchase card acceptance (any thresholds above the micro-purchase level).</w:t>
      </w:r>
    </w:p>
    <w:p w14:paraId="4A14AEB6" w14:textId="77777777" w:rsidR="00D50870" w:rsidRDefault="00CF251E" w:rsidP="00D50870">
      <w:pPr>
        <w:pStyle w:val="IndentLevel3"/>
        <w:tabs>
          <w:tab w:val="clear" w:pos="1440"/>
          <w:tab w:val="left" w:pos="1530"/>
        </w:tabs>
        <w:spacing w:after="0" w:line="240" w:lineRule="auto"/>
        <w:ind w:left="1530" w:hanging="450"/>
        <w:rPr>
          <w:rFonts w:asciiTheme="minorHAnsi" w:hAnsiTheme="minorHAnsi"/>
          <w:sz w:val="22"/>
          <w:szCs w:val="22"/>
        </w:rPr>
      </w:pPr>
      <w:r w:rsidRPr="00C16BD9">
        <w:rPr>
          <w:rFonts w:asciiTheme="minorHAnsi" w:hAnsiTheme="minorHAnsi"/>
          <w:sz w:val="22"/>
          <w:szCs w:val="22"/>
        </w:rPr>
        <w:t>18.</w:t>
      </w:r>
      <w:r w:rsidRPr="00C16BD9">
        <w:rPr>
          <w:rFonts w:asciiTheme="minorHAnsi" w:hAnsiTheme="minorHAnsi"/>
          <w:sz w:val="22"/>
          <w:szCs w:val="22"/>
        </w:rPr>
        <w:tab/>
        <w:t>Terms and conditions of rental, maintenance, and repair (if applicable).</w:t>
      </w:r>
    </w:p>
    <w:p w14:paraId="167F64F2" w14:textId="77777777" w:rsidR="00D50870" w:rsidRDefault="00CF251E" w:rsidP="00D50870">
      <w:pPr>
        <w:pStyle w:val="IndentLevel3"/>
        <w:tabs>
          <w:tab w:val="clear" w:pos="1440"/>
          <w:tab w:val="left" w:pos="1530"/>
        </w:tabs>
        <w:spacing w:after="0" w:line="240" w:lineRule="auto"/>
        <w:ind w:left="1530" w:hanging="450"/>
        <w:rPr>
          <w:rFonts w:asciiTheme="minorHAnsi" w:hAnsiTheme="minorHAnsi"/>
          <w:sz w:val="22"/>
          <w:szCs w:val="22"/>
        </w:rPr>
      </w:pPr>
      <w:r w:rsidRPr="00C16BD9">
        <w:rPr>
          <w:rFonts w:asciiTheme="minorHAnsi" w:hAnsiTheme="minorHAnsi"/>
          <w:sz w:val="22"/>
          <w:szCs w:val="22"/>
        </w:rPr>
        <w:t>19.</w:t>
      </w:r>
      <w:r w:rsidRPr="00C16BD9">
        <w:rPr>
          <w:rFonts w:asciiTheme="minorHAnsi" w:hAnsiTheme="minorHAnsi"/>
          <w:sz w:val="22"/>
          <w:szCs w:val="22"/>
        </w:rPr>
        <w:tab/>
        <w:t>Terms and conditions of installation (if applicable).</w:t>
      </w:r>
    </w:p>
    <w:p w14:paraId="30504FD0" w14:textId="77777777" w:rsidR="00D50870" w:rsidRDefault="00CF251E" w:rsidP="00D50870">
      <w:pPr>
        <w:pStyle w:val="IndentLevel3"/>
        <w:tabs>
          <w:tab w:val="clear" w:pos="1440"/>
          <w:tab w:val="left" w:pos="1530"/>
        </w:tabs>
        <w:spacing w:after="0" w:line="240" w:lineRule="auto"/>
        <w:ind w:left="1530" w:hanging="450"/>
        <w:rPr>
          <w:rFonts w:asciiTheme="minorHAnsi" w:hAnsiTheme="minorHAnsi"/>
          <w:sz w:val="22"/>
          <w:szCs w:val="22"/>
        </w:rPr>
      </w:pPr>
      <w:r w:rsidRPr="00C16BD9">
        <w:rPr>
          <w:rFonts w:asciiTheme="minorHAnsi" w:hAnsiTheme="minorHAnsi"/>
          <w:sz w:val="22"/>
          <w:szCs w:val="22"/>
        </w:rPr>
        <w:t>20.</w:t>
      </w:r>
      <w:r w:rsidRPr="00C16BD9">
        <w:rPr>
          <w:rFonts w:asciiTheme="minorHAnsi" w:hAnsiTheme="minorHAnsi"/>
          <w:sz w:val="22"/>
          <w:szCs w:val="22"/>
        </w:rPr>
        <w:tab/>
        <w:t>Terms and conditions of repair parts indicating date of parts price lists and any discounts from list prices (if applicable).</w:t>
      </w:r>
    </w:p>
    <w:p w14:paraId="1412A55F" w14:textId="77777777" w:rsidR="00D50870" w:rsidRDefault="00CF251E" w:rsidP="00D50870">
      <w:pPr>
        <w:pStyle w:val="IndentLevel3"/>
        <w:tabs>
          <w:tab w:val="clear" w:pos="1440"/>
          <w:tab w:val="left" w:pos="1530"/>
        </w:tabs>
        <w:spacing w:after="0" w:line="240" w:lineRule="auto"/>
        <w:ind w:left="1530" w:hanging="450"/>
        <w:rPr>
          <w:rFonts w:asciiTheme="minorHAnsi" w:hAnsiTheme="minorHAnsi"/>
          <w:sz w:val="22"/>
          <w:szCs w:val="22"/>
        </w:rPr>
      </w:pPr>
      <w:r w:rsidRPr="00C16BD9">
        <w:rPr>
          <w:rFonts w:asciiTheme="minorHAnsi" w:hAnsiTheme="minorHAnsi"/>
          <w:sz w:val="22"/>
          <w:szCs w:val="22"/>
        </w:rPr>
        <w:t>20a.</w:t>
      </w:r>
      <w:r w:rsidRPr="00C16BD9">
        <w:rPr>
          <w:rFonts w:asciiTheme="minorHAnsi" w:hAnsiTheme="minorHAnsi"/>
          <w:sz w:val="22"/>
          <w:szCs w:val="22"/>
        </w:rPr>
        <w:tab/>
        <w:t>Terms and conditions for any other services (if applicable).</w:t>
      </w:r>
    </w:p>
    <w:p w14:paraId="2A5EF9F1" w14:textId="77777777" w:rsidR="00D50870" w:rsidRDefault="00CF251E" w:rsidP="00D50870">
      <w:pPr>
        <w:pStyle w:val="IndentLevel3"/>
        <w:tabs>
          <w:tab w:val="clear" w:pos="1440"/>
          <w:tab w:val="left" w:pos="1530"/>
        </w:tabs>
        <w:spacing w:after="0" w:line="240" w:lineRule="auto"/>
        <w:ind w:left="1530" w:hanging="450"/>
        <w:rPr>
          <w:rFonts w:asciiTheme="minorHAnsi" w:hAnsiTheme="minorHAnsi"/>
          <w:sz w:val="22"/>
          <w:szCs w:val="22"/>
        </w:rPr>
      </w:pPr>
      <w:r w:rsidRPr="00C16BD9">
        <w:rPr>
          <w:rFonts w:asciiTheme="minorHAnsi" w:hAnsiTheme="minorHAnsi"/>
          <w:sz w:val="22"/>
          <w:szCs w:val="22"/>
        </w:rPr>
        <w:t>21.</w:t>
      </w:r>
      <w:r w:rsidRPr="00C16BD9">
        <w:rPr>
          <w:rFonts w:asciiTheme="minorHAnsi" w:hAnsiTheme="minorHAnsi"/>
          <w:sz w:val="22"/>
          <w:szCs w:val="22"/>
        </w:rPr>
        <w:tab/>
        <w:t>List of service and distribution points (if applicable).</w:t>
      </w:r>
    </w:p>
    <w:p w14:paraId="18A75085" w14:textId="77777777" w:rsidR="00D50870" w:rsidRDefault="00CF251E" w:rsidP="00D50870">
      <w:pPr>
        <w:pStyle w:val="IndentLevel3"/>
        <w:tabs>
          <w:tab w:val="clear" w:pos="1440"/>
          <w:tab w:val="left" w:pos="1530"/>
        </w:tabs>
        <w:spacing w:after="0" w:line="240" w:lineRule="auto"/>
        <w:ind w:left="1530" w:hanging="450"/>
        <w:rPr>
          <w:rFonts w:asciiTheme="minorHAnsi" w:hAnsiTheme="minorHAnsi"/>
          <w:sz w:val="22"/>
          <w:szCs w:val="22"/>
        </w:rPr>
      </w:pPr>
      <w:r w:rsidRPr="00C16BD9">
        <w:rPr>
          <w:rFonts w:asciiTheme="minorHAnsi" w:hAnsiTheme="minorHAnsi"/>
          <w:sz w:val="22"/>
          <w:szCs w:val="22"/>
        </w:rPr>
        <w:t>22.</w:t>
      </w:r>
      <w:r w:rsidRPr="00C16BD9">
        <w:rPr>
          <w:rFonts w:asciiTheme="minorHAnsi" w:hAnsiTheme="minorHAnsi"/>
          <w:sz w:val="22"/>
          <w:szCs w:val="22"/>
        </w:rPr>
        <w:tab/>
        <w:t>List of participating dealers (if applicable).</w:t>
      </w:r>
    </w:p>
    <w:p w14:paraId="65C8BA1B" w14:textId="77777777" w:rsidR="00D50870" w:rsidRDefault="00CF251E" w:rsidP="00D50870">
      <w:pPr>
        <w:pStyle w:val="IndentLevel3"/>
        <w:tabs>
          <w:tab w:val="clear" w:pos="1440"/>
          <w:tab w:val="left" w:pos="1530"/>
        </w:tabs>
        <w:spacing w:after="0" w:line="240" w:lineRule="auto"/>
        <w:ind w:left="1530" w:hanging="450"/>
        <w:rPr>
          <w:rFonts w:asciiTheme="minorHAnsi" w:hAnsiTheme="minorHAnsi"/>
          <w:sz w:val="22"/>
          <w:szCs w:val="22"/>
        </w:rPr>
      </w:pPr>
      <w:r w:rsidRPr="00C16BD9">
        <w:rPr>
          <w:rFonts w:asciiTheme="minorHAnsi" w:hAnsiTheme="minorHAnsi"/>
          <w:sz w:val="22"/>
          <w:szCs w:val="22"/>
        </w:rPr>
        <w:t>23.</w:t>
      </w:r>
      <w:r w:rsidRPr="00C16BD9">
        <w:rPr>
          <w:rFonts w:asciiTheme="minorHAnsi" w:hAnsiTheme="minorHAnsi"/>
          <w:sz w:val="22"/>
          <w:szCs w:val="22"/>
        </w:rPr>
        <w:tab/>
        <w:t>Preventive maintenance (if applicable).</w:t>
      </w:r>
    </w:p>
    <w:p w14:paraId="60989C10" w14:textId="77777777" w:rsidR="00D50870" w:rsidRDefault="00CF251E" w:rsidP="00D50870">
      <w:pPr>
        <w:pStyle w:val="IndentLevel3"/>
        <w:tabs>
          <w:tab w:val="clear" w:pos="1440"/>
          <w:tab w:val="left" w:pos="1530"/>
        </w:tabs>
        <w:spacing w:after="0" w:line="240" w:lineRule="auto"/>
        <w:ind w:left="1530" w:hanging="450"/>
        <w:rPr>
          <w:rFonts w:asciiTheme="minorHAnsi" w:hAnsiTheme="minorHAnsi"/>
          <w:sz w:val="22"/>
          <w:szCs w:val="22"/>
        </w:rPr>
      </w:pPr>
      <w:r w:rsidRPr="00C16BD9">
        <w:rPr>
          <w:rFonts w:asciiTheme="minorHAnsi" w:hAnsiTheme="minorHAnsi"/>
          <w:sz w:val="22"/>
          <w:szCs w:val="22"/>
        </w:rPr>
        <w:t>24a.</w:t>
      </w:r>
      <w:r w:rsidRPr="00C16BD9">
        <w:rPr>
          <w:rFonts w:asciiTheme="minorHAnsi" w:hAnsiTheme="minorHAnsi"/>
          <w:sz w:val="22"/>
          <w:szCs w:val="22"/>
        </w:rPr>
        <w:tab/>
        <w:t>Special attributes such as environmental attributes (e.g., recycled content, energy efficiency, and/or reduced pollutants).</w:t>
      </w:r>
    </w:p>
    <w:p w14:paraId="59A7EE1F" w14:textId="77777777" w:rsidR="00D50870" w:rsidRDefault="00CF251E" w:rsidP="00D50870">
      <w:pPr>
        <w:pStyle w:val="IndentLevel3"/>
        <w:tabs>
          <w:tab w:val="clear" w:pos="1440"/>
          <w:tab w:val="left" w:pos="1530"/>
        </w:tabs>
        <w:spacing w:after="0" w:line="240" w:lineRule="auto"/>
        <w:ind w:left="1530" w:hanging="450"/>
        <w:rPr>
          <w:rFonts w:asciiTheme="minorHAnsi" w:hAnsiTheme="minorHAnsi"/>
          <w:sz w:val="22"/>
          <w:szCs w:val="22"/>
        </w:rPr>
      </w:pPr>
      <w:r w:rsidRPr="00C16BD9">
        <w:rPr>
          <w:rFonts w:asciiTheme="minorHAnsi" w:hAnsiTheme="minorHAnsi"/>
          <w:sz w:val="22"/>
          <w:szCs w:val="22"/>
        </w:rPr>
        <w:t>24b.</w:t>
      </w:r>
      <w:r w:rsidRPr="00C16BD9">
        <w:rPr>
          <w:rFonts w:asciiTheme="minorHAnsi" w:hAnsiTheme="minorHAnsi"/>
          <w:sz w:val="22"/>
          <w:szCs w:val="22"/>
        </w:rPr>
        <w:tab/>
        <w:t>If applicable, indicate that Section 508 compliance information is available on Electronic and Information Technology (EIT) supplies and services and show where full details can be found (e.g. contractor’s website or other location.)  The EIT standards can be found at:  www.Section508.gov/.</w:t>
      </w:r>
    </w:p>
    <w:p w14:paraId="1A671313" w14:textId="77777777" w:rsidR="00D50870" w:rsidRDefault="00CF251E" w:rsidP="00D50870">
      <w:pPr>
        <w:pStyle w:val="IndentLevel3"/>
        <w:tabs>
          <w:tab w:val="clear" w:pos="1440"/>
          <w:tab w:val="left" w:pos="1530"/>
        </w:tabs>
        <w:spacing w:after="0" w:line="240" w:lineRule="auto"/>
        <w:ind w:left="1530" w:hanging="450"/>
        <w:rPr>
          <w:rFonts w:asciiTheme="minorHAnsi" w:hAnsiTheme="minorHAnsi"/>
          <w:sz w:val="22"/>
          <w:szCs w:val="22"/>
        </w:rPr>
      </w:pPr>
      <w:r w:rsidRPr="00C16BD9">
        <w:rPr>
          <w:rFonts w:asciiTheme="minorHAnsi" w:hAnsiTheme="minorHAnsi"/>
          <w:sz w:val="22"/>
          <w:szCs w:val="22"/>
        </w:rPr>
        <w:t>25.</w:t>
      </w:r>
      <w:r w:rsidRPr="00C16BD9">
        <w:rPr>
          <w:rFonts w:asciiTheme="minorHAnsi" w:hAnsiTheme="minorHAnsi"/>
          <w:sz w:val="22"/>
          <w:szCs w:val="22"/>
        </w:rPr>
        <w:tab/>
        <w:t>Data Universal Number System (DUNS) number.</w:t>
      </w:r>
    </w:p>
    <w:p w14:paraId="7F538462" w14:textId="77777777" w:rsidR="00CF251E" w:rsidRPr="00C16BD9" w:rsidRDefault="00CF251E" w:rsidP="00D50870">
      <w:pPr>
        <w:pStyle w:val="IndentLevel3"/>
        <w:tabs>
          <w:tab w:val="clear" w:pos="1440"/>
          <w:tab w:val="left" w:pos="1530"/>
        </w:tabs>
        <w:spacing w:after="20" w:line="240" w:lineRule="auto"/>
        <w:ind w:left="1530" w:hanging="450"/>
        <w:rPr>
          <w:rFonts w:asciiTheme="minorHAnsi" w:hAnsiTheme="minorHAnsi"/>
          <w:sz w:val="22"/>
          <w:szCs w:val="22"/>
        </w:rPr>
      </w:pPr>
      <w:r w:rsidRPr="00C16BD9">
        <w:rPr>
          <w:rFonts w:asciiTheme="minorHAnsi" w:hAnsiTheme="minorHAnsi"/>
          <w:sz w:val="22"/>
          <w:szCs w:val="22"/>
        </w:rPr>
        <w:t>26.</w:t>
      </w:r>
      <w:r w:rsidRPr="00C16BD9">
        <w:rPr>
          <w:rFonts w:asciiTheme="minorHAnsi" w:hAnsiTheme="minorHAnsi"/>
          <w:sz w:val="22"/>
          <w:szCs w:val="22"/>
        </w:rPr>
        <w:tab/>
        <w:t>Notification regarding registration in System for Award Management (SAM) database.</w:t>
      </w:r>
    </w:p>
    <w:p w14:paraId="420AA48E" w14:textId="77777777" w:rsidR="00CF251E" w:rsidRPr="00C16BD9" w:rsidRDefault="00CF251E" w:rsidP="00D50870">
      <w:pPr>
        <w:pStyle w:val="IndentLevel2"/>
        <w:tabs>
          <w:tab w:val="clear" w:pos="864"/>
          <w:tab w:val="left" w:pos="630"/>
        </w:tabs>
        <w:spacing w:after="20" w:line="240" w:lineRule="auto"/>
        <w:ind w:left="630" w:hanging="360"/>
        <w:rPr>
          <w:rFonts w:asciiTheme="minorHAnsi" w:hAnsiTheme="minorHAnsi"/>
          <w:sz w:val="22"/>
          <w:szCs w:val="22"/>
        </w:rPr>
      </w:pPr>
      <w:r w:rsidRPr="00C16BD9">
        <w:rPr>
          <w:rFonts w:asciiTheme="minorHAnsi" w:hAnsiTheme="minorHAnsi"/>
          <w:sz w:val="22"/>
          <w:szCs w:val="22"/>
        </w:rPr>
        <w:t>(4)</w:t>
      </w:r>
      <w:r w:rsidRPr="00C16BD9">
        <w:rPr>
          <w:rFonts w:asciiTheme="minorHAnsi" w:hAnsiTheme="minorHAnsi"/>
          <w:sz w:val="22"/>
          <w:szCs w:val="22"/>
        </w:rPr>
        <w:tab/>
        <w:t>Amendments to Federal Supply Schedule Price Lists must include on the cover page the same information as the basic document plus the title "Supplement No. (sequentially numbered)" and the effective date(s) of such supplements.</w:t>
      </w:r>
    </w:p>
    <w:p w14:paraId="2D57A64A" w14:textId="77777777" w:rsidR="00CF251E" w:rsidRPr="00C16BD9" w:rsidRDefault="00CF251E" w:rsidP="00D50870">
      <w:pPr>
        <w:pStyle w:val="IndentLevel2"/>
        <w:tabs>
          <w:tab w:val="clear" w:pos="864"/>
          <w:tab w:val="left" w:pos="630"/>
        </w:tabs>
        <w:spacing w:after="20" w:line="240" w:lineRule="auto"/>
        <w:ind w:left="630" w:hanging="360"/>
        <w:rPr>
          <w:rFonts w:asciiTheme="minorHAnsi" w:hAnsiTheme="minorHAnsi"/>
          <w:sz w:val="22"/>
          <w:szCs w:val="22"/>
        </w:rPr>
      </w:pPr>
      <w:r w:rsidRPr="00C16BD9">
        <w:rPr>
          <w:rFonts w:asciiTheme="minorHAnsi" w:hAnsiTheme="minorHAnsi"/>
          <w:sz w:val="22"/>
          <w:szCs w:val="22"/>
        </w:rPr>
        <w:t>(5)</w:t>
      </w:r>
      <w:r w:rsidRPr="00C16BD9">
        <w:rPr>
          <w:rFonts w:asciiTheme="minorHAnsi" w:hAnsiTheme="minorHAnsi"/>
          <w:sz w:val="22"/>
          <w:szCs w:val="22"/>
        </w:rPr>
        <w:tab/>
        <w:t>Accuracy of information and computation of prices is the responsibility of the Contractor.  NOTE:  The obliteration discussed in subdivision (b)(2)(i) of this clause must be accomplished prior to the printing and distribution of the Federal Supply Schedule Price Lists.</w:t>
      </w:r>
    </w:p>
    <w:p w14:paraId="16934265" w14:textId="77777777" w:rsidR="00CF251E" w:rsidRPr="00C16BD9" w:rsidRDefault="00CF251E" w:rsidP="00D50870">
      <w:pPr>
        <w:pStyle w:val="IndentLevel2"/>
        <w:tabs>
          <w:tab w:val="clear" w:pos="864"/>
          <w:tab w:val="left" w:pos="630"/>
        </w:tabs>
        <w:spacing w:after="20" w:line="240" w:lineRule="auto"/>
        <w:ind w:left="630" w:hanging="360"/>
        <w:rPr>
          <w:rFonts w:asciiTheme="minorHAnsi" w:hAnsiTheme="minorHAnsi"/>
          <w:sz w:val="22"/>
          <w:szCs w:val="22"/>
        </w:rPr>
      </w:pPr>
      <w:r w:rsidRPr="00C16BD9">
        <w:rPr>
          <w:rFonts w:asciiTheme="minorHAnsi" w:hAnsiTheme="minorHAnsi"/>
          <w:sz w:val="22"/>
          <w:szCs w:val="22"/>
        </w:rPr>
        <w:lastRenderedPageBreak/>
        <w:t>(6)</w:t>
      </w:r>
      <w:r w:rsidRPr="00C16BD9">
        <w:rPr>
          <w:rFonts w:asciiTheme="minorHAnsi" w:hAnsiTheme="minorHAnsi"/>
          <w:sz w:val="22"/>
          <w:szCs w:val="22"/>
        </w:rPr>
        <w:tab/>
        <w:t>Inclusion of incorrect information will cause the Contractor to resubmit/correct and redistribute the Federal Supply Schedule Price List, and may constitute sufficient cause for Cancellation, applying the provisions of 52.212</w:t>
      </w:r>
      <w:r w:rsidRPr="00C16BD9">
        <w:rPr>
          <w:rFonts w:asciiTheme="minorHAnsi" w:hAnsiTheme="minorHAnsi"/>
          <w:sz w:val="22"/>
          <w:szCs w:val="22"/>
        </w:rPr>
        <w:noBreakHyphen/>
        <w:t xml:space="preserve">4 , </w:t>
      </w:r>
      <w:r w:rsidRPr="00C16BD9">
        <w:rPr>
          <w:rFonts w:asciiTheme="minorHAnsi" w:hAnsiTheme="minorHAnsi"/>
          <w:i/>
          <w:sz w:val="22"/>
          <w:szCs w:val="22"/>
        </w:rPr>
        <w:t>Contract Terms and Conditions</w:t>
      </w:r>
      <w:r w:rsidRPr="00C16BD9">
        <w:rPr>
          <w:rFonts w:asciiTheme="minorHAnsi" w:hAnsiTheme="minorHAnsi"/>
          <w:sz w:val="22"/>
          <w:szCs w:val="22"/>
        </w:rPr>
        <w:t xml:space="preserve"> (paragraph (m), Termination for Cause), and application of any other remedies as provided by law—including monetary recovery.</w:t>
      </w:r>
    </w:p>
    <w:p w14:paraId="2A66EA8B" w14:textId="77777777" w:rsidR="00CF251E" w:rsidRDefault="00CF251E" w:rsidP="00D50870">
      <w:pPr>
        <w:pStyle w:val="IndentLevel2"/>
        <w:tabs>
          <w:tab w:val="clear" w:pos="864"/>
          <w:tab w:val="left" w:pos="630"/>
        </w:tabs>
        <w:spacing w:line="240" w:lineRule="auto"/>
        <w:ind w:left="634" w:hanging="360"/>
        <w:rPr>
          <w:rFonts w:asciiTheme="minorHAnsi" w:hAnsiTheme="minorHAnsi"/>
          <w:sz w:val="22"/>
          <w:szCs w:val="22"/>
        </w:rPr>
      </w:pPr>
      <w:r w:rsidRPr="00C16BD9">
        <w:rPr>
          <w:rFonts w:asciiTheme="minorHAnsi" w:hAnsiTheme="minorHAnsi"/>
          <w:sz w:val="22"/>
          <w:szCs w:val="22"/>
        </w:rPr>
        <w:t>(7)</w:t>
      </w:r>
      <w:r w:rsidRPr="00C16BD9">
        <w:rPr>
          <w:rFonts w:asciiTheme="minorHAnsi" w:hAnsiTheme="minorHAnsi"/>
          <w:sz w:val="22"/>
          <w:szCs w:val="22"/>
        </w:rPr>
        <w:tab/>
        <w:t xml:space="preserve">In addition, one copy of the Federal Supply Schedule Price List must be submitted to the National Customer Service Center at:  Email: </w:t>
      </w:r>
      <w:hyperlink r:id="rId146" w:history="1">
        <w:r w:rsidRPr="00C16BD9">
          <w:rPr>
            <w:rStyle w:val="Hyperlink"/>
            <w:rFonts w:asciiTheme="minorHAnsi" w:hAnsiTheme="minorHAnsi"/>
            <w:sz w:val="22"/>
            <w:szCs w:val="22"/>
          </w:rPr>
          <w:t>schedules.infocenter@gsa.gov</w:t>
        </w:r>
      </w:hyperlink>
      <w:r>
        <w:rPr>
          <w:rFonts w:asciiTheme="minorHAnsi" w:hAnsiTheme="minorHAnsi"/>
          <w:sz w:val="22"/>
          <w:szCs w:val="22"/>
        </w:rPr>
        <w:t>, T</w:t>
      </w:r>
      <w:r w:rsidRPr="00C16BD9">
        <w:rPr>
          <w:rFonts w:asciiTheme="minorHAnsi" w:hAnsiTheme="minorHAnsi"/>
          <w:sz w:val="22"/>
          <w:szCs w:val="22"/>
        </w:rPr>
        <w:t>elephone: 1 (800) 488-3111</w:t>
      </w:r>
      <w:r>
        <w:rPr>
          <w:rFonts w:asciiTheme="minorHAnsi" w:hAnsiTheme="minorHAnsi"/>
          <w:sz w:val="22"/>
          <w:szCs w:val="22"/>
        </w:rPr>
        <w:t>.</w:t>
      </w:r>
    </w:p>
    <w:p w14:paraId="4940A5C5" w14:textId="77777777" w:rsidR="00762B71" w:rsidRDefault="0078566C" w:rsidP="00762B71">
      <w:pPr>
        <w:pStyle w:val="Heading4"/>
        <w:spacing w:after="40"/>
        <w:rPr>
          <w:rFonts w:ascii="Georgia" w:hAnsi="Georgia" w:cstheme="minorHAnsi"/>
        </w:rPr>
      </w:pPr>
      <w:r w:rsidRPr="00212F94">
        <w:rPr>
          <w:rFonts w:ascii="Georgia" w:hAnsi="Georgia" w:cstheme="minorHAnsi"/>
        </w:rPr>
        <w:t>I-FSS-639</w:t>
      </w:r>
      <w:r w:rsidR="005C2D58" w:rsidRPr="00212F94">
        <w:rPr>
          <w:rFonts w:ascii="Georgia" w:hAnsi="Georgia" w:cstheme="minorHAnsi"/>
        </w:rPr>
        <w:t xml:space="preserve"> </w:t>
      </w:r>
      <w:r w:rsidR="00083C54" w:rsidRPr="00212F94">
        <w:rPr>
          <w:rFonts w:ascii="Georgia" w:hAnsi="Georgia" w:cstheme="minorHAnsi"/>
        </w:rPr>
        <w:t xml:space="preserve"> </w:t>
      </w:r>
      <w:r w:rsidR="005C2D58" w:rsidRPr="00212F94">
        <w:rPr>
          <w:rFonts w:ascii="Georgia" w:hAnsi="Georgia" w:cstheme="minorHAnsi"/>
        </w:rPr>
        <w:t xml:space="preserve"> </w:t>
      </w:r>
      <w:bookmarkStart w:id="365" w:name="IFSS639"/>
      <w:r w:rsidRPr="00212F94">
        <w:rPr>
          <w:rFonts w:ascii="Georgia" w:hAnsi="Georgia" w:cstheme="minorHAnsi"/>
        </w:rPr>
        <w:t xml:space="preserve">CONTRACT SALES CRITERIA </w:t>
      </w:r>
      <w:bookmarkEnd w:id="365"/>
      <w:r w:rsidRPr="00212F94">
        <w:rPr>
          <w:rFonts w:ascii="Georgia" w:hAnsi="Georgia" w:cstheme="minorHAnsi"/>
        </w:rPr>
        <w:t>(MAR 2002)</w:t>
      </w:r>
      <w:bookmarkEnd w:id="362"/>
      <w:bookmarkEnd w:id="363"/>
    </w:p>
    <w:p w14:paraId="50245726" w14:textId="77777777" w:rsidR="00D50870" w:rsidRPr="006F28DC" w:rsidRDefault="00D50870" w:rsidP="00D50870">
      <w:pPr>
        <w:pStyle w:val="Heading4"/>
        <w:spacing w:after="20"/>
        <w:rPr>
          <w:rFonts w:ascii="Calibri" w:hAnsi="Calibri"/>
        </w:rPr>
      </w:pPr>
      <w:r w:rsidRPr="006F28DC">
        <w:rPr>
          <w:rFonts w:ascii="Calibri" w:hAnsi="Calibri"/>
          <w:i/>
          <w:highlight w:val="yellow"/>
        </w:rPr>
        <w:t>NOTE:  This clause may not apply to items offered under SIN 42-2a, in accordance with Public Law 102-585, Section 603.</w:t>
      </w:r>
      <w:r w:rsidRPr="006F28DC">
        <w:rPr>
          <w:rFonts w:ascii="Calibri" w:hAnsi="Calibri"/>
          <w:highlight w:val="yellow"/>
        </w:rPr>
        <w:fldChar w:fldCharType="begin"/>
      </w:r>
      <w:r w:rsidRPr="006F28DC">
        <w:rPr>
          <w:rFonts w:ascii="Calibri" w:hAnsi="Calibri"/>
          <w:highlight w:val="yellow"/>
        </w:rPr>
        <w:instrText xml:space="preserve">  "Manual\\FSS\\AL\\AL_98-8.DOC" </w:instrText>
      </w:r>
      <w:r w:rsidRPr="006F28DC">
        <w:rPr>
          <w:rFonts w:ascii="Calibri" w:hAnsi="Calibri"/>
          <w:highlight w:val="yellow"/>
        </w:rPr>
        <w:fldChar w:fldCharType="separate"/>
      </w:r>
      <w:r w:rsidRPr="006F28DC">
        <w:rPr>
          <w:rStyle w:val="Hyperlink"/>
          <w:rFonts w:ascii="Calibri" w:hAnsi="Calibri"/>
          <w:b w:val="0"/>
          <w:bCs w:val="0"/>
          <w:vanish/>
          <w:highlight w:val="yellow"/>
        </w:rPr>
        <w:t xml:space="preserve"> FSS A/L FC-98-8</w:t>
      </w:r>
      <w:r w:rsidRPr="006F28DC">
        <w:rPr>
          <w:rFonts w:ascii="Calibri" w:hAnsi="Calibri"/>
          <w:highlight w:val="yellow"/>
        </w:rPr>
        <w:fldChar w:fldCharType="end"/>
      </w:r>
    </w:p>
    <w:p w14:paraId="1D302BD1" w14:textId="77777777" w:rsidR="0078566C" w:rsidRPr="00D41D89" w:rsidRDefault="00E93E3A" w:rsidP="00D50870">
      <w:pPr>
        <w:pStyle w:val="IndentLevel1"/>
        <w:spacing w:after="20" w:line="240" w:lineRule="auto"/>
        <w:rPr>
          <w:rFonts w:asciiTheme="minorHAnsi" w:hAnsiTheme="minorHAnsi" w:cstheme="minorHAnsi"/>
          <w:sz w:val="22"/>
          <w:szCs w:val="22"/>
        </w:rPr>
      </w:pPr>
      <w:r w:rsidRPr="00D41D89">
        <w:rPr>
          <w:rFonts w:asciiTheme="minorHAnsi" w:hAnsiTheme="minorHAnsi" w:cstheme="minorHAnsi"/>
          <w:sz w:val="22"/>
          <w:szCs w:val="22"/>
        </w:rPr>
        <w:t xml:space="preserve"> </w:t>
      </w:r>
      <w:r w:rsidR="0078566C" w:rsidRPr="00D41D89">
        <w:rPr>
          <w:rFonts w:asciiTheme="minorHAnsi" w:hAnsiTheme="minorHAnsi" w:cstheme="minorHAnsi"/>
          <w:sz w:val="22"/>
          <w:szCs w:val="22"/>
        </w:rPr>
        <w:t>(a)</w:t>
      </w:r>
      <w:r w:rsidR="0078566C" w:rsidRPr="00D41D89">
        <w:rPr>
          <w:rFonts w:asciiTheme="minorHAnsi" w:hAnsiTheme="minorHAnsi" w:cstheme="minorHAnsi"/>
          <w:sz w:val="22"/>
          <w:szCs w:val="22"/>
        </w:rPr>
        <w:tab/>
        <w:t>A contract will not be awarded unless anticipated sales are expected to exceed $25,000 within the first 24 months following contract award, and are expected to exceed $25,000 in sales each 12-month period thereafter.</w:t>
      </w:r>
    </w:p>
    <w:p w14:paraId="5C0DB0B0" w14:textId="77777777" w:rsidR="0078566C" w:rsidRDefault="0078566C" w:rsidP="0098271F">
      <w:pPr>
        <w:pStyle w:val="IndentLevel1"/>
        <w:spacing w:line="240" w:lineRule="auto"/>
        <w:rPr>
          <w:rFonts w:asciiTheme="minorHAnsi" w:hAnsiTheme="minorHAnsi" w:cstheme="minorHAnsi"/>
          <w:sz w:val="22"/>
          <w:szCs w:val="22"/>
        </w:rPr>
      </w:pPr>
      <w:r w:rsidRPr="00D41D89">
        <w:rPr>
          <w:rFonts w:asciiTheme="minorHAnsi" w:hAnsiTheme="minorHAnsi" w:cstheme="minorHAnsi"/>
          <w:sz w:val="22"/>
          <w:szCs w:val="22"/>
        </w:rPr>
        <w:t>(b)</w:t>
      </w:r>
      <w:r w:rsidRPr="00D41D89">
        <w:rPr>
          <w:rFonts w:asciiTheme="minorHAnsi" w:hAnsiTheme="minorHAnsi" w:cstheme="minorHAnsi"/>
          <w:sz w:val="22"/>
          <w:szCs w:val="22"/>
        </w:rPr>
        <w:tab/>
        <w:t>The Government may cancel the contract in accordance with clause 552.238-73, Cancellation, unless reported sales are at the levels specified in paragraph (a) above.</w:t>
      </w:r>
    </w:p>
    <w:p w14:paraId="14403FE2" w14:textId="77777777" w:rsidR="00762B71" w:rsidRPr="00D41D89" w:rsidRDefault="0078566C" w:rsidP="002F08D9">
      <w:pPr>
        <w:pStyle w:val="Heading4"/>
        <w:spacing w:after="20"/>
        <w:rPr>
          <w:rFonts w:asciiTheme="minorHAnsi" w:hAnsiTheme="minorHAnsi" w:cstheme="minorHAnsi"/>
        </w:rPr>
      </w:pPr>
      <w:bookmarkStart w:id="366" w:name="BPA"/>
      <w:r w:rsidRPr="00212F94">
        <w:rPr>
          <w:rFonts w:ascii="Georgia" w:hAnsi="Georgia" w:cstheme="minorHAnsi"/>
        </w:rPr>
        <w:t>I-FSS-646</w:t>
      </w:r>
      <w:r w:rsidR="005C2D58" w:rsidRPr="00212F94">
        <w:rPr>
          <w:rFonts w:ascii="Georgia" w:hAnsi="Georgia" w:cstheme="minorHAnsi"/>
        </w:rPr>
        <w:t xml:space="preserve">  </w:t>
      </w:r>
      <w:r w:rsidR="00083C54" w:rsidRPr="00212F94">
        <w:rPr>
          <w:rFonts w:ascii="Georgia" w:hAnsi="Georgia" w:cstheme="minorHAnsi"/>
        </w:rPr>
        <w:t xml:space="preserve"> </w:t>
      </w:r>
      <w:r w:rsidRPr="00212F94">
        <w:rPr>
          <w:rFonts w:ascii="Georgia" w:hAnsi="Georgia" w:cstheme="minorHAnsi"/>
        </w:rPr>
        <w:t>BLANKET PURCHASE AGREEMENTS (MAY 2000)</w:t>
      </w:r>
      <w:r w:rsidRPr="00212F94">
        <w:rPr>
          <w:rFonts w:ascii="Georgia" w:hAnsi="Georgia" w:cstheme="minorHAnsi"/>
          <w:vanish/>
        </w:rPr>
        <w:t xml:space="preserve">  </w:t>
      </w:r>
      <w:bookmarkEnd w:id="366"/>
    </w:p>
    <w:p w14:paraId="7FDF82CF" w14:textId="77777777" w:rsidR="0078566C" w:rsidRPr="00D41D89" w:rsidRDefault="0078566C" w:rsidP="002F08D9">
      <w:pPr>
        <w:spacing w:after="20"/>
        <w:rPr>
          <w:rFonts w:asciiTheme="minorHAnsi" w:hAnsiTheme="minorHAnsi" w:cstheme="minorHAnsi"/>
        </w:rPr>
      </w:pPr>
      <w:r w:rsidRPr="00D41D89">
        <w:rPr>
          <w:rFonts w:asciiTheme="minorHAnsi" w:hAnsiTheme="minorHAnsi" w:cstheme="minorHAnsi"/>
        </w:rPr>
        <w:t xml:space="preserve">Blanket Purchase Agreements (BPA's) can reduce costs and save time because individual orders and invoices are not required for each procurement but can instead be documented on a consolidated basis.  The Contractor agrees to enter into BPA's with ordering activities provided that: </w:t>
      </w:r>
    </w:p>
    <w:p w14:paraId="3CAA4ADE" w14:textId="77777777" w:rsidR="0078566C" w:rsidRPr="00D41D89" w:rsidRDefault="0078566C" w:rsidP="002F08D9">
      <w:pPr>
        <w:pStyle w:val="IndentLevel1"/>
        <w:spacing w:after="20" w:line="240" w:lineRule="auto"/>
        <w:rPr>
          <w:rFonts w:asciiTheme="minorHAnsi" w:hAnsiTheme="minorHAnsi" w:cstheme="minorHAnsi"/>
          <w:sz w:val="22"/>
          <w:szCs w:val="22"/>
        </w:rPr>
      </w:pPr>
      <w:r w:rsidRPr="00D41D89">
        <w:rPr>
          <w:rFonts w:asciiTheme="minorHAnsi" w:hAnsiTheme="minorHAnsi" w:cstheme="minorHAnsi"/>
          <w:sz w:val="22"/>
          <w:szCs w:val="22"/>
        </w:rPr>
        <w:t>(a)</w:t>
      </w:r>
      <w:r w:rsidRPr="00D41D89">
        <w:rPr>
          <w:rFonts w:asciiTheme="minorHAnsi" w:hAnsiTheme="minorHAnsi" w:cstheme="minorHAnsi"/>
          <w:sz w:val="22"/>
          <w:szCs w:val="22"/>
        </w:rPr>
        <w:tab/>
        <w:t xml:space="preserve"> The period of time covered by such agreements shall not exceed the period of the contract including option year period(s); </w:t>
      </w:r>
    </w:p>
    <w:p w14:paraId="6C06F04D" w14:textId="77777777" w:rsidR="0078566C" w:rsidRPr="00D41D89" w:rsidRDefault="0078566C" w:rsidP="002F08D9">
      <w:pPr>
        <w:pStyle w:val="IndentLevel1"/>
        <w:spacing w:after="20" w:line="240" w:lineRule="auto"/>
        <w:rPr>
          <w:rFonts w:asciiTheme="minorHAnsi" w:hAnsiTheme="minorHAnsi" w:cstheme="minorHAnsi"/>
          <w:sz w:val="22"/>
          <w:szCs w:val="22"/>
        </w:rPr>
      </w:pPr>
      <w:r w:rsidRPr="00D41D89">
        <w:rPr>
          <w:rFonts w:asciiTheme="minorHAnsi" w:hAnsiTheme="minorHAnsi" w:cstheme="minorHAnsi"/>
          <w:sz w:val="22"/>
          <w:szCs w:val="22"/>
        </w:rPr>
        <w:t>(b)</w:t>
      </w:r>
      <w:r w:rsidRPr="00D41D89">
        <w:rPr>
          <w:rFonts w:asciiTheme="minorHAnsi" w:hAnsiTheme="minorHAnsi" w:cstheme="minorHAnsi"/>
          <w:sz w:val="22"/>
          <w:szCs w:val="22"/>
        </w:rPr>
        <w:tab/>
        <w:t xml:space="preserve">Orders placed under such agreements shall be issued in accordance with all applicable regulations and the terms and conditions of the contract; and </w:t>
      </w:r>
    </w:p>
    <w:p w14:paraId="613DA904" w14:textId="77777777" w:rsidR="004E3602" w:rsidRDefault="0078566C" w:rsidP="00356F32">
      <w:pPr>
        <w:pStyle w:val="IndentLevel1"/>
        <w:spacing w:line="240" w:lineRule="auto"/>
        <w:rPr>
          <w:rFonts w:asciiTheme="minorHAnsi" w:hAnsiTheme="minorHAnsi" w:cstheme="minorHAnsi"/>
          <w:sz w:val="22"/>
          <w:szCs w:val="22"/>
        </w:rPr>
      </w:pPr>
      <w:r w:rsidRPr="00D41D89">
        <w:rPr>
          <w:rFonts w:asciiTheme="minorHAnsi" w:hAnsiTheme="minorHAnsi" w:cstheme="minorHAnsi"/>
          <w:sz w:val="22"/>
          <w:szCs w:val="22"/>
        </w:rPr>
        <w:t>(c)</w:t>
      </w:r>
      <w:r w:rsidRPr="00D41D89">
        <w:rPr>
          <w:rFonts w:asciiTheme="minorHAnsi" w:hAnsiTheme="minorHAnsi" w:cstheme="minorHAnsi"/>
          <w:sz w:val="22"/>
          <w:szCs w:val="22"/>
        </w:rPr>
        <w:tab/>
        <w:t xml:space="preserve">BPAs may be established to obtain the maximum discount (lowest net price) available in those schedule contracts containing volume or quantity discount arrangements. </w:t>
      </w:r>
    </w:p>
    <w:p w14:paraId="1589DFCA" w14:textId="77777777" w:rsidR="0078566C" w:rsidRPr="00212F94" w:rsidRDefault="0078566C" w:rsidP="005B21F2">
      <w:pPr>
        <w:pStyle w:val="Heading4"/>
        <w:spacing w:after="40"/>
        <w:rPr>
          <w:rFonts w:ascii="Georgia" w:hAnsi="Georgia" w:cstheme="minorHAnsi"/>
        </w:rPr>
      </w:pPr>
      <w:bookmarkStart w:id="367" w:name="Diss"/>
      <w:r w:rsidRPr="00212F94">
        <w:rPr>
          <w:rFonts w:ascii="Georgia" w:hAnsi="Georgia" w:cstheme="minorHAnsi"/>
        </w:rPr>
        <w:t>I-FSS-680</w:t>
      </w:r>
      <w:r w:rsidR="00570275" w:rsidRPr="00212F94">
        <w:rPr>
          <w:rFonts w:ascii="Georgia" w:hAnsi="Georgia" w:cstheme="minorHAnsi"/>
        </w:rPr>
        <w:t xml:space="preserve"> </w:t>
      </w:r>
      <w:r w:rsidR="0085002A" w:rsidRPr="00212F94">
        <w:rPr>
          <w:rFonts w:ascii="Georgia" w:hAnsi="Georgia" w:cstheme="minorHAnsi"/>
        </w:rPr>
        <w:t xml:space="preserve">  </w:t>
      </w:r>
      <w:r w:rsidRPr="00212F94">
        <w:rPr>
          <w:rFonts w:ascii="Georgia" w:hAnsi="Georgia" w:cstheme="minorHAnsi"/>
        </w:rPr>
        <w:t xml:space="preserve">DISSEMINATION OF INFORMATION BY CONTRACTOR (APR 1984)  </w:t>
      </w:r>
      <w:r w:rsidRPr="00212F94">
        <w:rPr>
          <w:rFonts w:ascii="Georgia" w:hAnsi="Georgia" w:cstheme="minorHAnsi"/>
          <w:vanish/>
        </w:rPr>
        <w:t>FSS P 2901.2A, CH 38</w:t>
      </w:r>
    </w:p>
    <w:bookmarkEnd w:id="367"/>
    <w:p w14:paraId="655AF9FC" w14:textId="77777777" w:rsidR="0078566C" w:rsidRDefault="0078566C" w:rsidP="0098271F">
      <w:pPr>
        <w:spacing w:after="240"/>
        <w:rPr>
          <w:rStyle w:val="Hyperlink"/>
          <w:rFonts w:asciiTheme="minorHAnsi" w:hAnsiTheme="minorHAnsi" w:cstheme="minorHAnsi"/>
          <w:u w:val="none"/>
        </w:rPr>
      </w:pPr>
      <w:r w:rsidRPr="00D41D89">
        <w:rPr>
          <w:rStyle w:val="Hyperlink"/>
          <w:rFonts w:asciiTheme="minorHAnsi" w:hAnsiTheme="minorHAnsi" w:cstheme="minorHAnsi"/>
          <w:color w:val="auto"/>
          <w:u w:val="none"/>
        </w:rPr>
        <w:t>The Government will provide the Contractor with a single copy of the resulting Federal Supply Schedule.  However, it is the responsibility of the Contractor to furnish all sales outlets authorized to participate in the performance of the contract with the terms, conditions, pricing schedule, and other appropriate information</w:t>
      </w:r>
      <w:r w:rsidR="0085002A" w:rsidRPr="00D41D89">
        <w:rPr>
          <w:rStyle w:val="Hyperlink"/>
          <w:rFonts w:asciiTheme="minorHAnsi" w:hAnsiTheme="minorHAnsi" w:cstheme="minorHAnsi"/>
          <w:u w:val="none"/>
        </w:rPr>
        <w:t>.</w:t>
      </w:r>
    </w:p>
    <w:p w14:paraId="6E351BD3" w14:textId="77777777" w:rsidR="0078566C" w:rsidRPr="00212F94" w:rsidRDefault="0078566C" w:rsidP="005B21F2">
      <w:pPr>
        <w:pStyle w:val="Heading4"/>
        <w:spacing w:after="40"/>
        <w:rPr>
          <w:rFonts w:ascii="Georgia" w:hAnsi="Georgia" w:cstheme="minorHAnsi"/>
        </w:rPr>
      </w:pPr>
      <w:r w:rsidRPr="00212F94">
        <w:rPr>
          <w:rFonts w:ascii="Georgia" w:hAnsi="Georgia" w:cstheme="minorHAnsi"/>
        </w:rPr>
        <w:t>I-FSS-918</w:t>
      </w:r>
      <w:r w:rsidR="0085002A" w:rsidRPr="00212F94">
        <w:rPr>
          <w:rFonts w:ascii="Georgia" w:hAnsi="Georgia" w:cstheme="minorHAnsi"/>
        </w:rPr>
        <w:t xml:space="preserve"> </w:t>
      </w:r>
      <w:r w:rsidR="00570275" w:rsidRPr="00212F94">
        <w:rPr>
          <w:rFonts w:ascii="Georgia" w:hAnsi="Georgia" w:cstheme="minorHAnsi"/>
        </w:rPr>
        <w:t xml:space="preserve"> </w:t>
      </w:r>
      <w:r w:rsidR="0085002A" w:rsidRPr="00212F94">
        <w:rPr>
          <w:rFonts w:ascii="Georgia" w:hAnsi="Georgia" w:cstheme="minorHAnsi"/>
        </w:rPr>
        <w:t xml:space="preserve"> </w:t>
      </w:r>
      <w:bookmarkStart w:id="368" w:name="ImptFunds"/>
      <w:r w:rsidRPr="00212F94">
        <w:rPr>
          <w:rFonts w:ascii="Georgia" w:hAnsi="Georgia" w:cstheme="minorHAnsi"/>
        </w:rPr>
        <w:t>IMPREST FUNDS (PETTY CASH) (MAY </w:t>
      </w:r>
      <w:bookmarkEnd w:id="368"/>
      <w:r w:rsidRPr="00212F94">
        <w:rPr>
          <w:rFonts w:ascii="Georgia" w:hAnsi="Georgia" w:cstheme="minorHAnsi"/>
        </w:rPr>
        <w:t xml:space="preserve">2000)  </w:t>
      </w:r>
      <w:r w:rsidR="00DB3F08" w:rsidRPr="00212F94">
        <w:rPr>
          <w:rFonts w:ascii="Georgia" w:hAnsi="Georgia" w:cstheme="minorHAnsi"/>
        </w:rPr>
        <w:fldChar w:fldCharType="begin"/>
      </w:r>
      <w:r w:rsidRPr="00212F94">
        <w:rPr>
          <w:rFonts w:ascii="Georgia" w:hAnsi="Georgia" w:cstheme="minorHAnsi"/>
        </w:rPr>
        <w:instrText xml:space="preserve"> "http://www.arnet.gov/far/current/html/13.html" \l "13.305" \n</w:instrText>
      </w:r>
      <w:r w:rsidR="00DB3F08" w:rsidRPr="00212F94">
        <w:rPr>
          <w:rFonts w:ascii="Georgia" w:hAnsi="Georgia" w:cstheme="minorHAnsi"/>
        </w:rPr>
        <w:fldChar w:fldCharType="separate"/>
      </w:r>
      <w:r w:rsidRPr="00212F94">
        <w:rPr>
          <w:rStyle w:val="Hyperlink"/>
          <w:rFonts w:ascii="Georgia" w:hAnsi="Georgia" w:cstheme="minorHAnsi"/>
          <w:b w:val="0"/>
          <w:bCs w:val="0"/>
          <w:vanish/>
        </w:rPr>
        <w:t>1</w:t>
      </w:r>
      <w:bookmarkStart w:id="369" w:name="_Hlt481746816"/>
      <w:r w:rsidRPr="00212F94">
        <w:rPr>
          <w:rStyle w:val="Hyperlink"/>
          <w:rFonts w:ascii="Georgia" w:hAnsi="Georgia" w:cstheme="minorHAnsi"/>
          <w:b w:val="0"/>
          <w:bCs w:val="0"/>
          <w:vanish/>
        </w:rPr>
        <w:t>3</w:t>
      </w:r>
      <w:bookmarkEnd w:id="369"/>
      <w:r w:rsidRPr="00212F94">
        <w:rPr>
          <w:rStyle w:val="Hyperlink"/>
          <w:rFonts w:ascii="Georgia" w:hAnsi="Georgia" w:cstheme="minorHAnsi"/>
          <w:b w:val="0"/>
          <w:bCs w:val="0"/>
          <w:vanish/>
        </w:rPr>
        <w:t>.305</w:t>
      </w:r>
      <w:r w:rsidR="00DB3F08" w:rsidRPr="00212F94">
        <w:rPr>
          <w:rFonts w:ascii="Georgia" w:hAnsi="Georgia" w:cstheme="minorHAnsi"/>
        </w:rPr>
        <w:fldChar w:fldCharType="end"/>
      </w:r>
    </w:p>
    <w:p w14:paraId="06796158" w14:textId="77777777" w:rsidR="00EE5468" w:rsidRDefault="0078566C" w:rsidP="009B16F2">
      <w:pPr>
        <w:spacing w:after="240"/>
        <w:rPr>
          <w:rFonts w:asciiTheme="minorHAnsi" w:hAnsiTheme="minorHAnsi" w:cstheme="minorHAnsi"/>
        </w:rPr>
      </w:pPr>
      <w:r w:rsidRPr="00D41D89">
        <w:rPr>
          <w:rFonts w:asciiTheme="minorHAnsi" w:hAnsiTheme="minorHAnsi" w:cstheme="minorHAnsi"/>
        </w:rPr>
        <w:t>The Contractor agrees to accept cash payment for purchases made under the terms of the contract in conformance with Federal Acquisition Regulation (FAR) 13.305.</w:t>
      </w:r>
    </w:p>
    <w:p w14:paraId="799831D3" w14:textId="77777777" w:rsidR="0078566C" w:rsidRPr="00212F94" w:rsidRDefault="0078566C" w:rsidP="005B21F2">
      <w:pPr>
        <w:pStyle w:val="Heading4"/>
        <w:spacing w:after="40"/>
        <w:rPr>
          <w:rFonts w:ascii="Georgia" w:hAnsi="Georgia" w:cstheme="minorHAnsi"/>
        </w:rPr>
      </w:pPr>
      <w:bookmarkStart w:id="370" w:name="Pg53_02"/>
      <w:bookmarkStart w:id="371" w:name="IntContReq"/>
      <w:r w:rsidRPr="00212F94">
        <w:rPr>
          <w:rFonts w:ascii="Georgia" w:hAnsi="Georgia" w:cstheme="minorHAnsi"/>
        </w:rPr>
        <w:t>I-FSS-965</w:t>
      </w:r>
      <w:r w:rsidR="0085002A" w:rsidRPr="00212F94">
        <w:rPr>
          <w:rFonts w:ascii="Georgia" w:hAnsi="Georgia" w:cstheme="minorHAnsi"/>
        </w:rPr>
        <w:t xml:space="preserve"> </w:t>
      </w:r>
      <w:r w:rsidR="00570275" w:rsidRPr="00212F94">
        <w:rPr>
          <w:rFonts w:ascii="Georgia" w:hAnsi="Georgia" w:cstheme="minorHAnsi"/>
        </w:rPr>
        <w:t xml:space="preserve"> </w:t>
      </w:r>
      <w:r w:rsidR="0085002A" w:rsidRPr="00212F94">
        <w:rPr>
          <w:rFonts w:ascii="Georgia" w:hAnsi="Georgia" w:cstheme="minorHAnsi"/>
        </w:rPr>
        <w:t xml:space="preserve"> </w:t>
      </w:r>
      <w:r w:rsidRPr="00212F94">
        <w:rPr>
          <w:rFonts w:ascii="Georgia" w:hAnsi="Georgia" w:cstheme="minorHAnsi"/>
        </w:rPr>
        <w:t>INTERPRETATION OF CONTRACT REQUIREMENTS (APR 1984)</w:t>
      </w:r>
    </w:p>
    <w:bookmarkEnd w:id="370"/>
    <w:bookmarkEnd w:id="371"/>
    <w:p w14:paraId="5EBC6915" w14:textId="77777777" w:rsidR="008E0EE0" w:rsidRDefault="0078566C" w:rsidP="006F1387">
      <w:pPr>
        <w:spacing w:after="480"/>
        <w:rPr>
          <w:rFonts w:asciiTheme="minorHAnsi" w:hAnsiTheme="minorHAnsi" w:cstheme="minorHAnsi"/>
        </w:rPr>
      </w:pPr>
      <w:r w:rsidRPr="00D41D89">
        <w:rPr>
          <w:rFonts w:asciiTheme="minorHAnsi" w:hAnsiTheme="minorHAnsi" w:cstheme="minorHAnsi"/>
        </w:rPr>
        <w:t>No interpretation of any provision of this contract, including applicable specifications, shall be binding on the Government unless furnished or agreed to in writing by the Contracting Officer or his designated representative.</w:t>
      </w:r>
    </w:p>
    <w:p w14:paraId="7D182729" w14:textId="77777777" w:rsidR="002F08D9" w:rsidRDefault="002F08D9">
      <w:pPr>
        <w:rPr>
          <w:rFonts w:ascii="Georgia" w:hAnsi="Georgia" w:cstheme="minorHAnsi"/>
          <w:b/>
          <w:u w:val="single"/>
        </w:rPr>
      </w:pPr>
      <w:r>
        <w:rPr>
          <w:rFonts w:ascii="Georgia" w:hAnsi="Georgia" w:cstheme="minorHAnsi"/>
          <w:b/>
          <w:u w:val="single"/>
        </w:rPr>
        <w:br w:type="page"/>
      </w:r>
    </w:p>
    <w:p w14:paraId="22A35C9D" w14:textId="77777777" w:rsidR="00C076E4" w:rsidRPr="00B833A9" w:rsidRDefault="004E3602" w:rsidP="00762B71">
      <w:pPr>
        <w:spacing w:after="240"/>
        <w:rPr>
          <w:rFonts w:ascii="Georgia" w:hAnsi="Georgia" w:cstheme="minorHAnsi"/>
        </w:rPr>
      </w:pPr>
      <w:r w:rsidRPr="00D41D89">
        <w:rPr>
          <w:rFonts w:ascii="Georgia" w:hAnsi="Georgia" w:cstheme="minorHAnsi"/>
          <w:b/>
          <w:u w:val="single"/>
        </w:rPr>
        <w:lastRenderedPageBreak/>
        <w:t>C</w:t>
      </w:r>
      <w:r w:rsidR="00C076E4" w:rsidRPr="00D41D89">
        <w:rPr>
          <w:rFonts w:ascii="Georgia" w:hAnsi="Georgia" w:cstheme="minorHAnsi"/>
          <w:b/>
          <w:u w:val="single"/>
        </w:rPr>
        <w:t>ONTINUATION OF PART II – CONTRACT TERMS AND CONDITIONS</w:t>
      </w:r>
      <w:r w:rsidR="00762B71">
        <w:rPr>
          <w:rFonts w:ascii="Georgia" w:hAnsi="Georgia" w:cstheme="minorHAnsi"/>
          <w:b/>
          <w:u w:val="single"/>
        </w:rPr>
        <w:t>_________</w:t>
      </w:r>
    </w:p>
    <w:p w14:paraId="7024AB4E" w14:textId="77777777" w:rsidR="000020F8" w:rsidRPr="00B833A9" w:rsidRDefault="000020F8" w:rsidP="001155F3">
      <w:pPr>
        <w:pStyle w:val="Heading4"/>
        <w:spacing w:after="20"/>
        <w:ind w:left="994" w:hanging="994"/>
        <w:rPr>
          <w:rFonts w:ascii="Georgia" w:hAnsi="Georgia" w:cs="Calibri"/>
        </w:rPr>
      </w:pPr>
      <w:bookmarkStart w:id="372" w:name="ContTermCond522125"/>
      <w:r w:rsidRPr="00B833A9">
        <w:rPr>
          <w:rFonts w:ascii="Georgia" w:hAnsi="Georgia" w:cs="Calibri"/>
        </w:rPr>
        <w:t>52.212-5   CONTRACT TERMS AND CONDITIONS REQUIRED TO IMPLEMENT STATUTES OR EXECUTIVE ORDERS – COMMERCIAL ITEMS (</w:t>
      </w:r>
      <w:r w:rsidR="009A05C7">
        <w:rPr>
          <w:rFonts w:ascii="Georgia" w:hAnsi="Georgia" w:cs="Calibri"/>
        </w:rPr>
        <w:t>JAN 2018</w:t>
      </w:r>
      <w:r w:rsidRPr="00B833A9">
        <w:rPr>
          <w:rFonts w:ascii="Georgia" w:hAnsi="Georgia" w:cs="Calibri"/>
        </w:rPr>
        <w:t xml:space="preserve">) </w:t>
      </w:r>
    </w:p>
    <w:p w14:paraId="49CCB8FC" w14:textId="77777777" w:rsidR="00C9545E" w:rsidRPr="00485374" w:rsidRDefault="00C9545E" w:rsidP="00C9545E">
      <w:pPr>
        <w:spacing w:after="40"/>
        <w:ind w:left="270" w:hanging="270"/>
        <w:rPr>
          <w:rFonts w:ascii="Calibri" w:hAnsi="Calibri"/>
          <w:color w:val="000000"/>
          <w:lang w:val="en"/>
        </w:rPr>
      </w:pPr>
      <w:bookmarkStart w:id="373" w:name="wp1184462"/>
      <w:bookmarkStart w:id="374" w:name="wp1204732"/>
      <w:bookmarkEnd w:id="372"/>
      <w:bookmarkEnd w:id="373"/>
      <w:bookmarkEnd w:id="374"/>
      <w:r w:rsidRPr="00485374">
        <w:rPr>
          <w:rFonts w:ascii="Calibri" w:hAnsi="Calibri"/>
          <w:color w:val="000000"/>
          <w:lang w:val="en"/>
        </w:rPr>
        <w:t>(a) The Contractor shall comply with the following Federal Acquisition Regulation (FAR) clauses, which are incorporated in this contract by reference, to implement provisions of law or Executive orders applicable to acquisitions of commercial items:</w:t>
      </w:r>
    </w:p>
    <w:p w14:paraId="4DE179E2" w14:textId="77777777" w:rsidR="00C9545E" w:rsidRPr="00485374" w:rsidRDefault="00C9545E" w:rsidP="00C9545E">
      <w:pPr>
        <w:spacing w:after="40"/>
        <w:ind w:left="720" w:hanging="240"/>
        <w:rPr>
          <w:rFonts w:ascii="Calibri" w:hAnsi="Calibri"/>
          <w:color w:val="000000"/>
          <w:lang w:val="en"/>
        </w:rPr>
      </w:pPr>
      <w:bookmarkStart w:id="375" w:name="wp1223311"/>
      <w:bookmarkEnd w:id="375"/>
      <w:r w:rsidRPr="00485374">
        <w:rPr>
          <w:rFonts w:ascii="Calibri" w:hAnsi="Calibri"/>
          <w:color w:val="000000"/>
          <w:lang w:val="en"/>
        </w:rPr>
        <w:t xml:space="preserve">(1) </w:t>
      </w:r>
      <w:hyperlink r:id="rId147" w:anchor="wp1158787" w:history="1">
        <w:r w:rsidRPr="00485374">
          <w:rPr>
            <w:rFonts w:ascii="Calibri" w:hAnsi="Calibri"/>
            <w:color w:val="3366CC"/>
            <w:u w:val="single"/>
            <w:lang w:val="en"/>
          </w:rPr>
          <w:t>52.203-19</w:t>
        </w:r>
      </w:hyperlink>
      <w:r w:rsidRPr="00485374">
        <w:rPr>
          <w:rFonts w:ascii="Calibri" w:hAnsi="Calibri"/>
          <w:color w:val="000000"/>
          <w:lang w:val="en"/>
        </w:rPr>
        <w:t>, Prohibition on Requiring Certain Internal Confidentiality Agreements or Statements (</w:t>
      </w:r>
      <w:r w:rsidRPr="00485374">
        <w:rPr>
          <w:rFonts w:ascii="Calibri" w:hAnsi="Calibri"/>
          <w:smallCaps/>
          <w:color w:val="000000"/>
          <w:lang w:val="en"/>
        </w:rPr>
        <w:t xml:space="preserve">Jan </w:t>
      </w:r>
      <w:r w:rsidRPr="00485374">
        <w:rPr>
          <w:rFonts w:ascii="Calibri" w:hAnsi="Calibri"/>
          <w:color w:val="000000"/>
          <w:lang w:val="en"/>
        </w:rPr>
        <w:t xml:space="preserve">2017) (section 743 of Division E, Title VII, of the Consolidated and Further Continuing Appropriations Act, 2015 (Pub. L. 113-235) and its successor provisions in subsequent appropriations acts (and as extended in continuing resolutions)). </w:t>
      </w:r>
    </w:p>
    <w:p w14:paraId="5E0DA0E0" w14:textId="77777777" w:rsidR="00C9545E" w:rsidRPr="00485374" w:rsidRDefault="00C9545E" w:rsidP="00C9545E">
      <w:pPr>
        <w:spacing w:after="40"/>
        <w:ind w:left="720" w:hanging="240"/>
        <w:rPr>
          <w:rFonts w:ascii="Calibri" w:hAnsi="Calibri"/>
          <w:color w:val="000000"/>
          <w:lang w:val="en"/>
        </w:rPr>
      </w:pPr>
      <w:bookmarkStart w:id="376" w:name="wp1204716"/>
      <w:bookmarkEnd w:id="376"/>
      <w:r w:rsidRPr="00485374">
        <w:rPr>
          <w:rFonts w:ascii="Calibri" w:hAnsi="Calibri"/>
          <w:color w:val="000000"/>
          <w:lang w:val="en"/>
        </w:rPr>
        <w:t xml:space="preserve">(2) </w:t>
      </w:r>
      <w:hyperlink r:id="rId148" w:anchor="wp1146366" w:history="1">
        <w:r w:rsidRPr="00485374">
          <w:rPr>
            <w:rFonts w:ascii="Calibri" w:hAnsi="Calibri"/>
            <w:color w:val="3366CC"/>
            <w:u w:val="single"/>
            <w:lang w:val="en"/>
          </w:rPr>
          <w:t>52.209-10</w:t>
        </w:r>
      </w:hyperlink>
      <w:r w:rsidRPr="00485374">
        <w:rPr>
          <w:rFonts w:ascii="Calibri" w:hAnsi="Calibri"/>
          <w:color w:val="000000"/>
          <w:lang w:val="en"/>
        </w:rPr>
        <w:t xml:space="preserve">, Prohibition on Contracting with Inverted Domestic Corporations (Nov 2015). </w:t>
      </w:r>
    </w:p>
    <w:p w14:paraId="4BE1A00B" w14:textId="77777777" w:rsidR="00C9545E" w:rsidRPr="00485374" w:rsidRDefault="00C9545E" w:rsidP="00C9545E">
      <w:pPr>
        <w:spacing w:after="40"/>
        <w:ind w:left="720" w:hanging="240"/>
        <w:rPr>
          <w:rFonts w:ascii="Calibri" w:hAnsi="Calibri"/>
          <w:color w:val="000000"/>
          <w:lang w:val="en"/>
        </w:rPr>
      </w:pPr>
      <w:bookmarkStart w:id="377" w:name="wp1204726"/>
      <w:bookmarkEnd w:id="377"/>
      <w:r w:rsidRPr="00485374">
        <w:rPr>
          <w:rFonts w:ascii="Calibri" w:hAnsi="Calibri"/>
          <w:color w:val="000000"/>
          <w:lang w:val="en"/>
        </w:rPr>
        <w:t xml:space="preserve">(3) </w:t>
      </w:r>
      <w:hyperlink r:id="rId149" w:anchor="wp1113329" w:history="1">
        <w:r w:rsidRPr="00485374">
          <w:rPr>
            <w:rFonts w:ascii="Calibri" w:hAnsi="Calibri"/>
            <w:color w:val="3366CC"/>
            <w:u w:val="single"/>
            <w:lang w:val="en"/>
          </w:rPr>
          <w:t>52.233-3</w:t>
        </w:r>
      </w:hyperlink>
      <w:r w:rsidRPr="00485374">
        <w:rPr>
          <w:rFonts w:ascii="Calibri" w:hAnsi="Calibri"/>
          <w:color w:val="000000"/>
          <w:lang w:val="en"/>
        </w:rPr>
        <w:t>, Protest After Award (</w:t>
      </w:r>
      <w:r w:rsidRPr="00485374">
        <w:rPr>
          <w:rFonts w:ascii="Calibri" w:hAnsi="Calibri"/>
          <w:smallCaps/>
          <w:color w:val="000000"/>
          <w:lang w:val="en"/>
        </w:rPr>
        <w:t>Aug</w:t>
      </w:r>
      <w:r w:rsidRPr="00485374">
        <w:rPr>
          <w:rFonts w:ascii="Calibri" w:hAnsi="Calibri"/>
          <w:color w:val="000000"/>
          <w:lang w:val="en"/>
        </w:rPr>
        <w:t> 1996) (</w:t>
      </w:r>
      <w:hyperlink r:id="rId150" w:history="1">
        <w:r w:rsidRPr="00485374">
          <w:rPr>
            <w:rFonts w:ascii="Calibri" w:hAnsi="Calibri"/>
            <w:color w:val="3366CC"/>
            <w:u w:val="single"/>
            <w:lang w:val="en"/>
          </w:rPr>
          <w:t>31 U.S.C. 3553</w:t>
        </w:r>
      </w:hyperlink>
      <w:r w:rsidRPr="00485374">
        <w:rPr>
          <w:rFonts w:ascii="Calibri" w:hAnsi="Calibri"/>
          <w:color w:val="000000"/>
          <w:lang w:val="en"/>
        </w:rPr>
        <w:t xml:space="preserve">). </w:t>
      </w:r>
    </w:p>
    <w:p w14:paraId="29C5AAB4" w14:textId="77777777" w:rsidR="00C9545E" w:rsidRPr="00485374" w:rsidRDefault="00C9545E" w:rsidP="00C9545E">
      <w:pPr>
        <w:spacing w:after="40"/>
        <w:ind w:left="720" w:hanging="240"/>
        <w:rPr>
          <w:rFonts w:ascii="Calibri" w:hAnsi="Calibri"/>
          <w:color w:val="000000"/>
          <w:lang w:val="en"/>
        </w:rPr>
      </w:pPr>
      <w:bookmarkStart w:id="378" w:name="wp1204731"/>
      <w:bookmarkEnd w:id="378"/>
      <w:r w:rsidRPr="00485374">
        <w:rPr>
          <w:rFonts w:ascii="Calibri" w:hAnsi="Calibri"/>
          <w:color w:val="000000"/>
          <w:lang w:val="en"/>
        </w:rPr>
        <w:t xml:space="preserve">(4) </w:t>
      </w:r>
      <w:hyperlink r:id="rId151" w:anchor="wp1113344" w:history="1">
        <w:r w:rsidRPr="00485374">
          <w:rPr>
            <w:rFonts w:ascii="Calibri" w:hAnsi="Calibri"/>
            <w:color w:val="3366CC"/>
            <w:u w:val="single"/>
            <w:lang w:val="en"/>
          </w:rPr>
          <w:t>52.233-4</w:t>
        </w:r>
      </w:hyperlink>
      <w:r w:rsidRPr="00485374">
        <w:rPr>
          <w:rFonts w:ascii="Calibri" w:hAnsi="Calibri"/>
          <w:color w:val="000000"/>
          <w:lang w:val="en"/>
        </w:rPr>
        <w:t>, Applicable Law for Breach of Contract Claim (</w:t>
      </w:r>
      <w:r w:rsidRPr="00485374">
        <w:rPr>
          <w:rFonts w:ascii="Calibri" w:hAnsi="Calibri"/>
          <w:smallCaps/>
          <w:color w:val="000000"/>
          <w:lang w:val="en"/>
        </w:rPr>
        <w:t>Oct 2004)</w:t>
      </w:r>
      <w:r w:rsidRPr="00485374">
        <w:rPr>
          <w:rFonts w:ascii="Calibri" w:hAnsi="Calibri"/>
          <w:color w:val="000000"/>
          <w:lang w:val="en"/>
        </w:rPr>
        <w:t>(Public Laws 108-77 and 108-78 (</w:t>
      </w:r>
      <w:hyperlink r:id="rId152" w:history="1">
        <w:r w:rsidRPr="00485374">
          <w:rPr>
            <w:rFonts w:ascii="Calibri" w:hAnsi="Calibri"/>
            <w:color w:val="3366CC"/>
            <w:u w:val="single"/>
            <w:lang w:val="en"/>
          </w:rPr>
          <w:t>19 U.S.C. 3805 note</w:t>
        </w:r>
      </w:hyperlink>
      <w:r w:rsidRPr="00485374">
        <w:rPr>
          <w:rFonts w:ascii="Calibri" w:hAnsi="Calibri"/>
          <w:color w:val="000000"/>
          <w:lang w:val="en"/>
        </w:rPr>
        <w:t xml:space="preserve">)). </w:t>
      </w:r>
    </w:p>
    <w:p w14:paraId="1F3273AA" w14:textId="77777777" w:rsidR="00C9545E" w:rsidRPr="00485374" w:rsidRDefault="00C9545E" w:rsidP="00C9545E">
      <w:pPr>
        <w:spacing w:after="40"/>
        <w:ind w:left="270" w:hanging="270"/>
        <w:rPr>
          <w:rFonts w:ascii="Calibri" w:hAnsi="Calibri"/>
          <w:color w:val="000000"/>
          <w:lang w:val="en"/>
        </w:rPr>
      </w:pPr>
      <w:r w:rsidRPr="00485374">
        <w:rPr>
          <w:rFonts w:ascii="Calibri" w:hAnsi="Calibri"/>
          <w:color w:val="000000"/>
          <w:lang w:val="en"/>
        </w:rPr>
        <w:t>(b) The Contractor shall comply with the FAR clauses in this paragraph (b) that the Contracting Officer has indicated as being incorporated in this contract by reference to implement provisions of law or Executive orders applicable to acquisitions of commercial items:</w:t>
      </w:r>
    </w:p>
    <w:p w14:paraId="6D8C040A" w14:textId="77777777" w:rsidR="00C9545E" w:rsidRPr="00485374" w:rsidRDefault="00C9545E" w:rsidP="00C9545E">
      <w:pPr>
        <w:spacing w:after="40"/>
        <w:jc w:val="center"/>
        <w:rPr>
          <w:rFonts w:ascii="Calibri" w:hAnsi="Calibri"/>
          <w:color w:val="000000"/>
          <w:lang w:val="en"/>
        </w:rPr>
      </w:pPr>
      <w:bookmarkStart w:id="379" w:name="wp1204733"/>
      <w:bookmarkEnd w:id="379"/>
      <w:r w:rsidRPr="00485374">
        <w:rPr>
          <w:rFonts w:ascii="Calibri" w:hAnsi="Calibri"/>
          <w:color w:val="000000"/>
          <w:lang w:val="en"/>
        </w:rPr>
        <w:t>[</w:t>
      </w:r>
      <w:r w:rsidRPr="00485374">
        <w:rPr>
          <w:rFonts w:ascii="Calibri" w:hAnsi="Calibri"/>
          <w:i/>
          <w:iCs/>
          <w:color w:val="000000"/>
          <w:lang w:val="en"/>
        </w:rPr>
        <w:t>Contracting Officer check as appropriate</w:t>
      </w:r>
      <w:r w:rsidRPr="00485374">
        <w:rPr>
          <w:rFonts w:ascii="Calibri" w:hAnsi="Calibri"/>
          <w:color w:val="000000"/>
          <w:lang w:val="en"/>
        </w:rPr>
        <w:t xml:space="preserve">.] </w:t>
      </w:r>
    </w:p>
    <w:p w14:paraId="2F83F82F" w14:textId="77777777" w:rsidR="00C9545E" w:rsidRPr="00485374" w:rsidRDefault="00C9545E" w:rsidP="00C9545E">
      <w:pPr>
        <w:spacing w:after="40"/>
        <w:ind w:left="810" w:hanging="540"/>
        <w:rPr>
          <w:rFonts w:ascii="Calibri" w:hAnsi="Calibri"/>
          <w:color w:val="000000"/>
          <w:lang w:val="en"/>
        </w:rPr>
      </w:pPr>
      <w:bookmarkStart w:id="380" w:name="wp1204737"/>
      <w:bookmarkEnd w:id="380"/>
      <w:r w:rsidRPr="00485374">
        <w:rPr>
          <w:rFonts w:ascii="Calibri" w:hAnsi="Calibri"/>
          <w:b/>
          <w:color w:val="000000"/>
          <w:u w:val="single"/>
          <w:lang w:val="en"/>
        </w:rPr>
        <w:t xml:space="preserve"> X </w:t>
      </w:r>
      <w:r w:rsidRPr="00485374">
        <w:rPr>
          <w:rFonts w:ascii="Calibri" w:hAnsi="Calibri"/>
          <w:color w:val="000000"/>
          <w:lang w:val="en"/>
        </w:rPr>
        <w:t xml:space="preserve"> (1) </w:t>
      </w:r>
      <w:hyperlink r:id="rId153" w:anchor="wp1137622" w:history="1">
        <w:r w:rsidRPr="00485374">
          <w:rPr>
            <w:rFonts w:ascii="Calibri" w:hAnsi="Calibri"/>
            <w:color w:val="3366CC"/>
            <w:u w:val="single"/>
            <w:lang w:val="en"/>
          </w:rPr>
          <w:t>52.203-6</w:t>
        </w:r>
      </w:hyperlink>
      <w:r w:rsidRPr="00485374">
        <w:rPr>
          <w:rFonts w:ascii="Calibri" w:hAnsi="Calibri"/>
          <w:color w:val="000000"/>
          <w:lang w:val="en"/>
        </w:rPr>
        <w:t>, Restrictions on Subcontractor Sales to the Government (Sept 2006), with Alternate I (Oct 1995) (</w:t>
      </w:r>
      <w:hyperlink r:id="rId154" w:history="1">
        <w:r w:rsidRPr="00485374">
          <w:rPr>
            <w:rFonts w:ascii="Calibri" w:hAnsi="Calibri"/>
            <w:color w:val="3366CC"/>
            <w:u w:val="single"/>
            <w:lang w:val="en"/>
          </w:rPr>
          <w:t>41 U.S.C. 4704</w:t>
        </w:r>
      </w:hyperlink>
      <w:r w:rsidRPr="00485374">
        <w:rPr>
          <w:rFonts w:ascii="Calibri" w:hAnsi="Calibri"/>
          <w:color w:val="000000"/>
          <w:lang w:val="en"/>
        </w:rPr>
        <w:t xml:space="preserve"> and </w:t>
      </w:r>
      <w:hyperlink r:id="rId155" w:history="1">
        <w:r w:rsidRPr="00485374">
          <w:rPr>
            <w:rFonts w:ascii="Calibri" w:hAnsi="Calibri"/>
            <w:color w:val="3366CC"/>
            <w:u w:val="single"/>
            <w:lang w:val="en"/>
          </w:rPr>
          <w:t>10 U.S.C. 2402</w:t>
        </w:r>
      </w:hyperlink>
      <w:r w:rsidRPr="00485374">
        <w:rPr>
          <w:rFonts w:ascii="Calibri" w:hAnsi="Calibri"/>
          <w:color w:val="000000"/>
          <w:lang w:val="en"/>
        </w:rPr>
        <w:t xml:space="preserve">). </w:t>
      </w:r>
    </w:p>
    <w:p w14:paraId="74D4E2FC" w14:textId="77777777" w:rsidR="00C9545E" w:rsidRPr="00485374" w:rsidRDefault="00C9545E" w:rsidP="00C9545E">
      <w:pPr>
        <w:spacing w:after="40"/>
        <w:ind w:left="810" w:hanging="540"/>
        <w:rPr>
          <w:rFonts w:ascii="Calibri" w:hAnsi="Calibri"/>
          <w:color w:val="000000"/>
          <w:lang w:val="en"/>
        </w:rPr>
      </w:pPr>
      <w:bookmarkStart w:id="381" w:name="wp1204743"/>
      <w:bookmarkEnd w:id="381"/>
      <w:r w:rsidRPr="00485374">
        <w:rPr>
          <w:rFonts w:ascii="Calibri" w:hAnsi="Calibri"/>
          <w:b/>
          <w:color w:val="000000"/>
          <w:u w:val="single"/>
          <w:lang w:val="en"/>
        </w:rPr>
        <w:t xml:space="preserve">X </w:t>
      </w:r>
      <w:r w:rsidRPr="00485374">
        <w:rPr>
          <w:rFonts w:ascii="Calibri" w:hAnsi="Calibri"/>
          <w:color w:val="000000"/>
          <w:lang w:val="en"/>
        </w:rPr>
        <w:t xml:space="preserve">  (2) </w:t>
      </w:r>
      <w:hyperlink r:id="rId156" w:anchor="wp1141983" w:history="1">
        <w:r w:rsidRPr="00485374">
          <w:rPr>
            <w:rFonts w:ascii="Calibri" w:hAnsi="Calibri"/>
            <w:color w:val="3366CC"/>
            <w:u w:val="single"/>
            <w:lang w:val="en"/>
          </w:rPr>
          <w:t>52.203-13</w:t>
        </w:r>
      </w:hyperlink>
      <w:r w:rsidRPr="00485374">
        <w:rPr>
          <w:rFonts w:ascii="Calibri" w:hAnsi="Calibri"/>
          <w:color w:val="000000"/>
          <w:lang w:val="en"/>
        </w:rPr>
        <w:t>, Contractor Code of Business Ethics and Conduct (Oct 2015) (</w:t>
      </w:r>
      <w:hyperlink r:id="rId157" w:history="1">
        <w:r w:rsidRPr="00485374">
          <w:rPr>
            <w:rFonts w:ascii="Calibri" w:hAnsi="Calibri"/>
            <w:color w:val="3366CC"/>
            <w:u w:val="single"/>
            <w:lang w:val="en"/>
          </w:rPr>
          <w:t>41 U.S.C. 3509</w:t>
        </w:r>
      </w:hyperlink>
      <w:r w:rsidRPr="00485374">
        <w:rPr>
          <w:rFonts w:ascii="Calibri" w:hAnsi="Calibri"/>
          <w:color w:val="000000"/>
          <w:lang w:val="en"/>
        </w:rPr>
        <w:t xml:space="preserve">)). </w:t>
      </w:r>
    </w:p>
    <w:p w14:paraId="2614DB6E" w14:textId="77777777" w:rsidR="00C9545E" w:rsidRPr="00485374" w:rsidRDefault="00C9545E" w:rsidP="00C9545E">
      <w:pPr>
        <w:spacing w:after="40"/>
        <w:ind w:left="810" w:hanging="540"/>
        <w:rPr>
          <w:rFonts w:ascii="Calibri" w:hAnsi="Calibri"/>
          <w:color w:val="000000"/>
          <w:lang w:val="en"/>
        </w:rPr>
      </w:pPr>
      <w:bookmarkStart w:id="382" w:name="wp1204748"/>
      <w:bookmarkEnd w:id="382"/>
      <w:r>
        <w:rPr>
          <w:rFonts w:ascii="Calibri" w:hAnsi="Calibri"/>
          <w:b/>
          <w:color w:val="000000"/>
          <w:u w:val="single"/>
          <w:lang w:val="en"/>
        </w:rPr>
        <w:t>_</w:t>
      </w:r>
      <w:r w:rsidRPr="00485374">
        <w:rPr>
          <w:rFonts w:ascii="Calibri" w:hAnsi="Calibri"/>
          <w:b/>
          <w:color w:val="000000"/>
          <w:u w:val="single"/>
          <w:lang w:val="en"/>
        </w:rPr>
        <w:t xml:space="preserve"> </w:t>
      </w:r>
      <w:r w:rsidRPr="00485374">
        <w:rPr>
          <w:rFonts w:ascii="Calibri" w:hAnsi="Calibri"/>
          <w:color w:val="000000"/>
          <w:lang w:val="en"/>
        </w:rPr>
        <w:t xml:space="preserve">  (3) </w:t>
      </w:r>
      <w:hyperlink r:id="rId158" w:anchor="wp1144881" w:history="1">
        <w:r w:rsidRPr="00485374">
          <w:rPr>
            <w:rFonts w:ascii="Calibri" w:hAnsi="Calibri"/>
            <w:color w:val="3366CC"/>
            <w:u w:val="single"/>
            <w:lang w:val="en"/>
          </w:rPr>
          <w:t>52.203-15</w:t>
        </w:r>
      </w:hyperlink>
      <w:r w:rsidRPr="00485374">
        <w:rPr>
          <w:rFonts w:ascii="Calibri" w:hAnsi="Calibri"/>
          <w:color w:val="000000"/>
          <w:lang w:val="en"/>
        </w:rPr>
        <w:t xml:space="preserve">, Whistleblower Protections under the American Recovery and Reinvestment Act of 2009 (June 2010) (Section 1553 of Pub. L. 111-5). (Applies to contracts funded by the American Recovery and Reinvestment Act of 2009.) </w:t>
      </w:r>
    </w:p>
    <w:p w14:paraId="0932C46F" w14:textId="77777777" w:rsidR="00C9545E" w:rsidRPr="00485374" w:rsidRDefault="00C9545E" w:rsidP="00C9545E">
      <w:pPr>
        <w:spacing w:after="40"/>
        <w:ind w:left="810" w:hanging="540"/>
        <w:rPr>
          <w:rFonts w:ascii="Calibri" w:hAnsi="Calibri"/>
          <w:color w:val="000000"/>
          <w:lang w:val="en"/>
        </w:rPr>
      </w:pPr>
      <w:bookmarkStart w:id="383" w:name="wp1207647"/>
      <w:bookmarkEnd w:id="383"/>
      <w:r w:rsidRPr="00485374">
        <w:rPr>
          <w:rFonts w:ascii="Calibri" w:hAnsi="Calibri"/>
          <w:b/>
          <w:color w:val="000000"/>
          <w:u w:val="single"/>
          <w:lang w:val="en"/>
        </w:rPr>
        <w:t xml:space="preserve">X </w:t>
      </w:r>
      <w:r w:rsidRPr="00485374">
        <w:rPr>
          <w:rFonts w:ascii="Calibri" w:hAnsi="Calibri"/>
          <w:color w:val="000000"/>
          <w:lang w:val="en"/>
        </w:rPr>
        <w:t xml:space="preserve">  (4) </w:t>
      </w:r>
      <w:hyperlink r:id="rId159" w:anchor="wp1141649" w:history="1">
        <w:r w:rsidRPr="00485374">
          <w:rPr>
            <w:rFonts w:ascii="Calibri" w:hAnsi="Calibri"/>
            <w:color w:val="3366CC"/>
            <w:u w:val="single"/>
            <w:lang w:val="en"/>
          </w:rPr>
          <w:t>52.204-10</w:t>
        </w:r>
      </w:hyperlink>
      <w:r w:rsidRPr="00485374">
        <w:rPr>
          <w:rFonts w:ascii="Calibri" w:hAnsi="Calibri"/>
          <w:color w:val="000000"/>
          <w:lang w:val="en"/>
        </w:rPr>
        <w:t>, Reporting Executive Compensation and First-Tier Subcontract Awards (Oct 2016) (Pub. L. 109-282) (</w:t>
      </w:r>
      <w:hyperlink r:id="rId160" w:history="1">
        <w:r w:rsidRPr="00485374">
          <w:rPr>
            <w:rFonts w:ascii="Calibri" w:hAnsi="Calibri"/>
            <w:color w:val="3366CC"/>
            <w:u w:val="single"/>
            <w:lang w:val="en"/>
          </w:rPr>
          <w:t>31 U.S.C. 6101 note</w:t>
        </w:r>
      </w:hyperlink>
      <w:r w:rsidRPr="00485374">
        <w:rPr>
          <w:rFonts w:ascii="Calibri" w:hAnsi="Calibri"/>
          <w:color w:val="000000"/>
          <w:lang w:val="en"/>
        </w:rPr>
        <w:t xml:space="preserve">). </w:t>
      </w:r>
    </w:p>
    <w:p w14:paraId="7BA69603" w14:textId="77777777" w:rsidR="00C9545E" w:rsidRPr="00485374" w:rsidRDefault="00C9545E" w:rsidP="00C9545E">
      <w:pPr>
        <w:spacing w:after="40"/>
        <w:ind w:left="810" w:hanging="540"/>
        <w:rPr>
          <w:rFonts w:ascii="Calibri" w:hAnsi="Calibri"/>
          <w:color w:val="000000"/>
          <w:lang w:val="en"/>
        </w:rPr>
      </w:pPr>
      <w:bookmarkStart w:id="384" w:name="wp1207652"/>
      <w:bookmarkEnd w:id="384"/>
      <w:r w:rsidRPr="00485374">
        <w:rPr>
          <w:rFonts w:ascii="Calibri" w:hAnsi="Calibri"/>
          <w:color w:val="000000"/>
          <w:lang w:val="en"/>
        </w:rPr>
        <w:t>__ (5) [Reserved].</w:t>
      </w:r>
    </w:p>
    <w:p w14:paraId="40D5DA11" w14:textId="77777777" w:rsidR="00C9545E" w:rsidRPr="00485374" w:rsidRDefault="00C9545E" w:rsidP="00C9545E">
      <w:pPr>
        <w:spacing w:after="40"/>
        <w:ind w:left="810" w:hanging="540"/>
        <w:rPr>
          <w:rFonts w:ascii="Calibri" w:hAnsi="Calibri"/>
          <w:color w:val="000000"/>
          <w:lang w:val="en"/>
        </w:rPr>
      </w:pPr>
      <w:bookmarkStart w:id="385" w:name="wp1207656"/>
      <w:bookmarkEnd w:id="385"/>
      <w:r w:rsidRPr="00485374">
        <w:rPr>
          <w:rFonts w:ascii="Calibri" w:hAnsi="Calibri"/>
          <w:color w:val="000000"/>
          <w:lang w:val="en"/>
        </w:rPr>
        <w:t xml:space="preserve">__ (6) </w:t>
      </w:r>
      <w:hyperlink r:id="rId161" w:anchor="wp1151163" w:history="1">
        <w:r w:rsidRPr="00485374">
          <w:rPr>
            <w:rFonts w:ascii="Calibri" w:hAnsi="Calibri"/>
            <w:color w:val="3366CC"/>
            <w:u w:val="single"/>
            <w:lang w:val="en"/>
          </w:rPr>
          <w:t>52.204-14</w:t>
        </w:r>
      </w:hyperlink>
      <w:r w:rsidRPr="00485374">
        <w:rPr>
          <w:rFonts w:ascii="Calibri" w:hAnsi="Calibri"/>
          <w:color w:val="000000"/>
          <w:lang w:val="en"/>
        </w:rPr>
        <w:t xml:space="preserve">, Service Contract Reporting Requirements (Oct 2016) (Pub. L. 111-117, section 743 of Div. C). </w:t>
      </w:r>
    </w:p>
    <w:p w14:paraId="671B8415" w14:textId="77777777" w:rsidR="00C9545E" w:rsidRPr="00485374" w:rsidRDefault="00C9545E" w:rsidP="00C9545E">
      <w:pPr>
        <w:spacing w:after="40"/>
        <w:ind w:left="810" w:hanging="540"/>
        <w:rPr>
          <w:rFonts w:ascii="Calibri" w:hAnsi="Calibri"/>
          <w:color w:val="000000"/>
          <w:lang w:val="en"/>
        </w:rPr>
      </w:pPr>
      <w:bookmarkStart w:id="386" w:name="wp1206357"/>
      <w:bookmarkEnd w:id="386"/>
      <w:r>
        <w:rPr>
          <w:rFonts w:ascii="Calibri" w:hAnsi="Calibri"/>
          <w:b/>
          <w:color w:val="000000"/>
          <w:u w:val="single"/>
          <w:lang w:val="en"/>
        </w:rPr>
        <w:t>__</w:t>
      </w:r>
      <w:r w:rsidRPr="00485374">
        <w:rPr>
          <w:rFonts w:ascii="Calibri" w:hAnsi="Calibri"/>
          <w:color w:val="000000"/>
          <w:lang w:val="en"/>
        </w:rPr>
        <w:t xml:space="preserve">  (7) </w:t>
      </w:r>
      <w:hyperlink r:id="rId162" w:anchor="wp1151299" w:history="1">
        <w:r w:rsidRPr="00485374">
          <w:rPr>
            <w:rFonts w:ascii="Calibri" w:hAnsi="Calibri"/>
            <w:color w:val="3366CC"/>
            <w:u w:val="single"/>
            <w:lang w:val="en"/>
          </w:rPr>
          <w:t>52.204-15</w:t>
        </w:r>
      </w:hyperlink>
      <w:r w:rsidRPr="00485374">
        <w:rPr>
          <w:rFonts w:ascii="Calibri" w:hAnsi="Calibri"/>
          <w:color w:val="000000"/>
          <w:lang w:val="en"/>
        </w:rPr>
        <w:t xml:space="preserve">, Service Contract Reporting Requirements for Indefinite-Delivery Contracts (Oct 2016) (Pub. L. 111-117, section 743 of Div. C). </w:t>
      </w:r>
    </w:p>
    <w:p w14:paraId="25A70587" w14:textId="77777777" w:rsidR="00C9545E" w:rsidRPr="00485374" w:rsidRDefault="00C9545E" w:rsidP="00C9545E">
      <w:pPr>
        <w:spacing w:after="40"/>
        <w:ind w:left="810" w:hanging="540"/>
        <w:rPr>
          <w:rFonts w:ascii="Calibri" w:hAnsi="Calibri"/>
          <w:color w:val="000000"/>
          <w:lang w:val="en"/>
        </w:rPr>
      </w:pPr>
      <w:bookmarkStart w:id="387" w:name="wp1206358"/>
      <w:bookmarkEnd w:id="387"/>
      <w:r w:rsidRPr="00485374">
        <w:rPr>
          <w:rFonts w:ascii="Calibri" w:hAnsi="Calibri"/>
          <w:b/>
          <w:color w:val="000000"/>
          <w:u w:val="single"/>
          <w:lang w:val="en"/>
        </w:rPr>
        <w:t xml:space="preserve">X </w:t>
      </w:r>
      <w:r w:rsidRPr="00485374">
        <w:rPr>
          <w:rFonts w:ascii="Calibri" w:hAnsi="Calibri"/>
          <w:color w:val="000000"/>
          <w:lang w:val="en"/>
        </w:rPr>
        <w:t xml:space="preserve">  (8) </w:t>
      </w:r>
      <w:hyperlink r:id="rId163" w:anchor="wp1140926" w:history="1">
        <w:r w:rsidRPr="00485374">
          <w:rPr>
            <w:rFonts w:ascii="Calibri" w:hAnsi="Calibri"/>
            <w:color w:val="3366CC"/>
            <w:u w:val="single"/>
            <w:lang w:val="en"/>
          </w:rPr>
          <w:t>52.209-6</w:t>
        </w:r>
      </w:hyperlink>
      <w:r w:rsidRPr="00485374">
        <w:rPr>
          <w:rFonts w:ascii="Calibri" w:hAnsi="Calibri"/>
          <w:color w:val="000000"/>
          <w:lang w:val="en"/>
        </w:rPr>
        <w:t xml:space="preserve">, Protecting the Government’s Interest When Subcontracting with Contractors Debarred, Suspended, or Proposed for Debarment. (Oct 2015) (31 U.S.C. 6101 note). </w:t>
      </w:r>
    </w:p>
    <w:p w14:paraId="138BD51A" w14:textId="77777777" w:rsidR="00C9545E" w:rsidRPr="00485374" w:rsidRDefault="00C9545E" w:rsidP="00C9545E">
      <w:pPr>
        <w:spacing w:after="40"/>
        <w:ind w:left="810" w:hanging="540"/>
        <w:rPr>
          <w:rFonts w:ascii="Calibri" w:hAnsi="Calibri"/>
          <w:color w:val="000000"/>
          <w:lang w:val="en"/>
        </w:rPr>
      </w:pPr>
      <w:bookmarkStart w:id="388" w:name="wp1203420"/>
      <w:bookmarkEnd w:id="388"/>
      <w:r w:rsidRPr="00485374">
        <w:rPr>
          <w:rFonts w:ascii="Calibri" w:hAnsi="Calibri"/>
          <w:b/>
          <w:color w:val="000000"/>
          <w:u w:val="single"/>
          <w:lang w:val="en"/>
        </w:rPr>
        <w:t xml:space="preserve">X </w:t>
      </w:r>
      <w:r w:rsidRPr="00485374">
        <w:rPr>
          <w:rFonts w:ascii="Calibri" w:hAnsi="Calibri"/>
          <w:color w:val="000000"/>
          <w:lang w:val="en"/>
        </w:rPr>
        <w:t xml:space="preserve">  (9) </w:t>
      </w:r>
      <w:hyperlink r:id="rId164" w:anchor="wp1145644" w:history="1">
        <w:r w:rsidRPr="00485374">
          <w:rPr>
            <w:rFonts w:ascii="Calibri" w:hAnsi="Calibri"/>
            <w:color w:val="3366CC"/>
            <w:u w:val="single"/>
            <w:lang w:val="en"/>
          </w:rPr>
          <w:t>52.209-9</w:t>
        </w:r>
      </w:hyperlink>
      <w:r w:rsidRPr="00485374">
        <w:rPr>
          <w:rFonts w:ascii="Calibri" w:hAnsi="Calibri"/>
          <w:color w:val="000000"/>
          <w:lang w:val="en"/>
        </w:rPr>
        <w:t xml:space="preserve">, Updates of Publicly Available Information Regarding Responsibility Matters (Jul 2013) (41 U.S.C. 2313). </w:t>
      </w:r>
    </w:p>
    <w:p w14:paraId="767AFDBD" w14:textId="77777777" w:rsidR="00C9545E" w:rsidRPr="00485374" w:rsidRDefault="00C9545E" w:rsidP="00C9545E">
      <w:pPr>
        <w:spacing w:after="40"/>
        <w:ind w:left="810" w:hanging="540"/>
        <w:rPr>
          <w:rFonts w:ascii="Calibri" w:hAnsi="Calibri"/>
          <w:color w:val="000000"/>
          <w:lang w:val="en"/>
        </w:rPr>
      </w:pPr>
      <w:bookmarkStart w:id="389" w:name="wp1203424"/>
      <w:bookmarkEnd w:id="389"/>
      <w:r w:rsidRPr="00485374">
        <w:rPr>
          <w:rFonts w:ascii="Calibri" w:hAnsi="Calibri"/>
          <w:color w:val="000000"/>
          <w:lang w:val="en"/>
        </w:rPr>
        <w:t>__ (10) [Reserved].</w:t>
      </w:r>
    </w:p>
    <w:p w14:paraId="67653DCF" w14:textId="77777777" w:rsidR="00C9545E" w:rsidRPr="00485374" w:rsidRDefault="00C9545E" w:rsidP="00C9545E">
      <w:pPr>
        <w:spacing w:after="40"/>
        <w:ind w:left="810" w:hanging="540"/>
        <w:rPr>
          <w:rFonts w:ascii="Calibri" w:hAnsi="Calibri"/>
          <w:color w:val="000000"/>
          <w:lang w:val="en"/>
        </w:rPr>
      </w:pPr>
      <w:bookmarkStart w:id="390" w:name="wp1203428"/>
      <w:bookmarkEnd w:id="390"/>
      <w:r w:rsidRPr="00485374">
        <w:rPr>
          <w:rFonts w:ascii="Calibri" w:hAnsi="Calibri"/>
          <w:b/>
          <w:color w:val="000000"/>
          <w:u w:val="single"/>
          <w:lang w:val="en"/>
        </w:rPr>
        <w:t xml:space="preserve">X </w:t>
      </w:r>
      <w:r w:rsidRPr="00485374">
        <w:rPr>
          <w:rFonts w:ascii="Calibri" w:hAnsi="Calibri"/>
          <w:color w:val="000000"/>
          <w:lang w:val="en"/>
        </w:rPr>
        <w:t xml:space="preserve">  (11) (i) </w:t>
      </w:r>
      <w:hyperlink r:id="rId165" w:anchor="wp1135955" w:history="1">
        <w:r w:rsidRPr="00485374">
          <w:rPr>
            <w:rFonts w:ascii="Calibri" w:hAnsi="Calibri"/>
            <w:color w:val="3366CC"/>
            <w:u w:val="single"/>
            <w:lang w:val="en"/>
          </w:rPr>
          <w:t>52.219-3</w:t>
        </w:r>
      </w:hyperlink>
      <w:r w:rsidRPr="00485374">
        <w:rPr>
          <w:rFonts w:ascii="Calibri" w:hAnsi="Calibri"/>
          <w:color w:val="000000"/>
          <w:lang w:val="en"/>
        </w:rPr>
        <w:t>, Notice of HUBZone Set-Aside or Sole-Source Award (Nov 2011) (</w:t>
      </w:r>
      <w:hyperlink r:id="rId166" w:history="1">
        <w:r w:rsidRPr="00485374">
          <w:rPr>
            <w:rFonts w:ascii="Calibri" w:hAnsi="Calibri"/>
            <w:color w:val="3366CC"/>
            <w:u w:val="single"/>
            <w:lang w:val="en"/>
          </w:rPr>
          <w:t>15 U.S.C. 657a</w:t>
        </w:r>
      </w:hyperlink>
      <w:r w:rsidRPr="00485374">
        <w:rPr>
          <w:rFonts w:ascii="Calibri" w:hAnsi="Calibri"/>
          <w:color w:val="000000"/>
          <w:lang w:val="en"/>
        </w:rPr>
        <w:t xml:space="preserve">).   </w:t>
      </w:r>
      <w:r w:rsidRPr="00485374">
        <w:rPr>
          <w:rFonts w:ascii="Calibri" w:hAnsi="Calibri" w:cs="Calibri"/>
          <w:b/>
          <w:i/>
          <w:highlight w:val="yellow"/>
          <w:lang w:val="en"/>
        </w:rPr>
        <w:t>Note:  Please refer within this solicitation to clause 52.219-13 Notice of Set-Aside of Orders and its accompanying note</w:t>
      </w:r>
      <w:r w:rsidRPr="00485374">
        <w:rPr>
          <w:rFonts w:ascii="Calibri" w:hAnsi="Calibri" w:cs="Calibri"/>
          <w:highlight w:val="yellow"/>
          <w:lang w:val="en"/>
        </w:rPr>
        <w:t>.</w:t>
      </w:r>
    </w:p>
    <w:p w14:paraId="32011BAC" w14:textId="77777777" w:rsidR="00C9545E" w:rsidRPr="00485374" w:rsidRDefault="00C9545E" w:rsidP="00C9545E">
      <w:pPr>
        <w:spacing w:after="40"/>
        <w:ind w:left="810" w:hanging="180"/>
        <w:rPr>
          <w:rFonts w:ascii="Calibri" w:hAnsi="Calibri"/>
          <w:color w:val="000000"/>
          <w:lang w:val="en"/>
        </w:rPr>
      </w:pPr>
      <w:bookmarkStart w:id="391" w:name="wp1208323"/>
      <w:bookmarkEnd w:id="391"/>
      <w:r w:rsidRPr="00485374">
        <w:rPr>
          <w:rFonts w:ascii="Calibri" w:hAnsi="Calibri"/>
          <w:color w:val="000000"/>
          <w:lang w:val="en"/>
        </w:rPr>
        <w:t xml:space="preserve">__ (ii) Alternate I (Nov 2011) of </w:t>
      </w:r>
      <w:hyperlink r:id="rId167" w:anchor="wp1135955" w:history="1">
        <w:r w:rsidRPr="00485374">
          <w:rPr>
            <w:rFonts w:ascii="Calibri" w:hAnsi="Calibri"/>
            <w:color w:val="3366CC"/>
            <w:u w:val="single"/>
            <w:lang w:val="en"/>
          </w:rPr>
          <w:t>52.219-3</w:t>
        </w:r>
      </w:hyperlink>
      <w:r w:rsidRPr="00485374">
        <w:rPr>
          <w:rFonts w:ascii="Calibri" w:hAnsi="Calibri"/>
          <w:color w:val="000000"/>
          <w:lang w:val="en"/>
        </w:rPr>
        <w:t xml:space="preserve">. </w:t>
      </w:r>
    </w:p>
    <w:p w14:paraId="6F8F576B" w14:textId="77777777" w:rsidR="00C9545E" w:rsidRPr="00485374" w:rsidRDefault="00C9545E" w:rsidP="00C9545E">
      <w:pPr>
        <w:spacing w:after="40"/>
        <w:ind w:left="1170" w:hanging="900"/>
        <w:rPr>
          <w:rFonts w:ascii="Calibri" w:hAnsi="Calibri"/>
          <w:color w:val="000000"/>
          <w:lang w:val="en"/>
        </w:rPr>
      </w:pPr>
      <w:bookmarkStart w:id="392" w:name="wp1203433"/>
      <w:bookmarkEnd w:id="392"/>
      <w:r w:rsidRPr="00485374">
        <w:rPr>
          <w:rFonts w:ascii="Calibri" w:hAnsi="Calibri"/>
          <w:color w:val="000000"/>
          <w:lang w:val="en"/>
        </w:rPr>
        <w:t xml:space="preserve">__ (12 )(i) </w:t>
      </w:r>
      <w:hyperlink r:id="rId168" w:anchor="wp1135970" w:history="1">
        <w:r w:rsidRPr="00485374">
          <w:rPr>
            <w:rFonts w:ascii="Calibri" w:hAnsi="Calibri"/>
            <w:color w:val="3366CC"/>
            <w:u w:val="single"/>
            <w:lang w:val="en"/>
          </w:rPr>
          <w:t>52.219-4</w:t>
        </w:r>
      </w:hyperlink>
      <w:r w:rsidRPr="00485374">
        <w:rPr>
          <w:rFonts w:ascii="Calibri" w:hAnsi="Calibri"/>
          <w:color w:val="000000"/>
          <w:lang w:val="en"/>
        </w:rPr>
        <w:t>, Notice of Price Evaluation Preference for HUBZone Small Business Concerns (</w:t>
      </w:r>
      <w:r w:rsidRPr="00485374">
        <w:rPr>
          <w:rFonts w:ascii="Calibri" w:hAnsi="Calibri"/>
          <w:smallCaps/>
          <w:color w:val="000000"/>
          <w:lang w:val="en"/>
        </w:rPr>
        <w:t>Oct</w:t>
      </w:r>
      <w:r w:rsidRPr="00485374">
        <w:rPr>
          <w:rFonts w:ascii="Calibri" w:hAnsi="Calibri"/>
          <w:color w:val="000000"/>
          <w:lang w:val="en"/>
        </w:rPr>
        <w:t> 2014) (if the offeror elects to waive the preference, it shall so indicate in its offer) (</w:t>
      </w:r>
      <w:hyperlink r:id="rId169" w:history="1">
        <w:r w:rsidRPr="00485374">
          <w:rPr>
            <w:rFonts w:ascii="Calibri" w:hAnsi="Calibri"/>
            <w:color w:val="3366CC"/>
            <w:u w:val="single"/>
            <w:lang w:val="en"/>
          </w:rPr>
          <w:t>15 U.S.C. 657a</w:t>
        </w:r>
      </w:hyperlink>
      <w:r w:rsidRPr="00485374">
        <w:rPr>
          <w:rFonts w:ascii="Calibri" w:hAnsi="Calibri"/>
          <w:color w:val="000000"/>
          <w:lang w:val="en"/>
        </w:rPr>
        <w:t xml:space="preserve">). </w:t>
      </w:r>
    </w:p>
    <w:p w14:paraId="69199E14" w14:textId="77777777" w:rsidR="00C9545E" w:rsidRPr="00485374" w:rsidRDefault="00C9545E" w:rsidP="00C9545E">
      <w:pPr>
        <w:spacing w:after="40"/>
        <w:ind w:left="810" w:hanging="180"/>
        <w:rPr>
          <w:rFonts w:ascii="Calibri" w:hAnsi="Calibri"/>
          <w:color w:val="000000"/>
          <w:lang w:val="en"/>
        </w:rPr>
      </w:pPr>
      <w:bookmarkStart w:id="393" w:name="wp1208348"/>
      <w:bookmarkEnd w:id="393"/>
      <w:r w:rsidRPr="00485374">
        <w:rPr>
          <w:rFonts w:ascii="Calibri" w:hAnsi="Calibri"/>
          <w:color w:val="000000"/>
          <w:lang w:val="en"/>
        </w:rPr>
        <w:t>__ (ii) Alternate I (</w:t>
      </w:r>
      <w:r w:rsidRPr="00485374">
        <w:rPr>
          <w:rFonts w:ascii="Calibri" w:hAnsi="Calibri"/>
          <w:smallCaps/>
          <w:color w:val="000000"/>
          <w:lang w:val="en"/>
        </w:rPr>
        <w:t>Jan</w:t>
      </w:r>
      <w:r w:rsidRPr="00485374">
        <w:rPr>
          <w:rFonts w:ascii="Calibri" w:hAnsi="Calibri"/>
          <w:color w:val="000000"/>
          <w:lang w:val="en"/>
        </w:rPr>
        <w:t xml:space="preserve"> 2011) of </w:t>
      </w:r>
      <w:hyperlink r:id="rId170" w:anchor="wp1135970" w:history="1">
        <w:r w:rsidRPr="00485374">
          <w:rPr>
            <w:rFonts w:ascii="Calibri" w:hAnsi="Calibri"/>
            <w:color w:val="3366CC"/>
            <w:u w:val="single"/>
            <w:lang w:val="en"/>
          </w:rPr>
          <w:t>52.219-4</w:t>
        </w:r>
      </w:hyperlink>
      <w:r w:rsidRPr="00485374">
        <w:rPr>
          <w:rFonts w:ascii="Calibri" w:hAnsi="Calibri"/>
          <w:color w:val="000000"/>
          <w:lang w:val="en"/>
        </w:rPr>
        <w:t xml:space="preserve">. </w:t>
      </w:r>
    </w:p>
    <w:p w14:paraId="16D248FF" w14:textId="77777777" w:rsidR="00C9545E" w:rsidRPr="00485374" w:rsidRDefault="00C9545E" w:rsidP="00C9545E">
      <w:pPr>
        <w:spacing w:after="40"/>
        <w:ind w:left="810" w:hanging="540"/>
        <w:rPr>
          <w:rFonts w:ascii="Calibri" w:hAnsi="Calibri"/>
          <w:color w:val="000000"/>
          <w:lang w:val="en"/>
        </w:rPr>
      </w:pPr>
      <w:bookmarkStart w:id="394" w:name="wp1203435"/>
      <w:bookmarkEnd w:id="394"/>
      <w:r w:rsidRPr="00485374">
        <w:rPr>
          <w:rFonts w:ascii="Calibri" w:hAnsi="Calibri"/>
          <w:color w:val="000000"/>
          <w:lang w:val="en"/>
        </w:rPr>
        <w:lastRenderedPageBreak/>
        <w:t>__ (13) [Reserved]</w:t>
      </w:r>
    </w:p>
    <w:p w14:paraId="1C472F69" w14:textId="77777777" w:rsidR="00C9545E" w:rsidRPr="00485374" w:rsidRDefault="00C9545E" w:rsidP="00C9545E">
      <w:pPr>
        <w:spacing w:after="40"/>
        <w:ind w:left="810" w:hanging="540"/>
        <w:rPr>
          <w:rFonts w:ascii="Calibri" w:hAnsi="Calibri"/>
          <w:color w:val="000000"/>
          <w:lang w:val="en"/>
        </w:rPr>
      </w:pPr>
      <w:bookmarkStart w:id="395" w:name="wp1203439"/>
      <w:bookmarkEnd w:id="395"/>
      <w:r w:rsidRPr="00485374">
        <w:rPr>
          <w:rFonts w:ascii="Calibri" w:hAnsi="Calibri"/>
          <w:b/>
          <w:color w:val="000000"/>
          <w:u w:val="single"/>
          <w:lang w:val="en"/>
        </w:rPr>
        <w:t>X</w:t>
      </w:r>
      <w:r w:rsidRPr="00485374">
        <w:rPr>
          <w:rFonts w:ascii="Calibri" w:hAnsi="Calibri"/>
          <w:color w:val="000000"/>
          <w:lang w:val="en"/>
        </w:rPr>
        <w:t xml:space="preserve"> (14) (i)  </w:t>
      </w:r>
      <w:hyperlink r:id="rId171" w:anchor="wp1136004" w:history="1">
        <w:r w:rsidRPr="00485374">
          <w:rPr>
            <w:rFonts w:ascii="Calibri" w:hAnsi="Calibri"/>
            <w:color w:val="3366CC"/>
            <w:u w:val="single"/>
            <w:lang w:val="en"/>
          </w:rPr>
          <w:t>52.219-6</w:t>
        </w:r>
      </w:hyperlink>
      <w:r w:rsidRPr="00485374">
        <w:rPr>
          <w:rFonts w:ascii="Calibri" w:hAnsi="Calibri"/>
          <w:color w:val="000000"/>
          <w:lang w:val="en"/>
        </w:rPr>
        <w:t>, Notice of Total Small Business Set-Aside (Nov 2011) (</w:t>
      </w:r>
      <w:hyperlink r:id="rId172" w:history="1">
        <w:r w:rsidRPr="00485374">
          <w:rPr>
            <w:rFonts w:ascii="Calibri" w:hAnsi="Calibri"/>
            <w:color w:val="3366CC"/>
            <w:u w:val="single"/>
            <w:lang w:val="en"/>
          </w:rPr>
          <w:t>15 U.S.C. 644</w:t>
        </w:r>
      </w:hyperlink>
      <w:r w:rsidRPr="00485374">
        <w:rPr>
          <w:rFonts w:ascii="Calibri" w:hAnsi="Calibri"/>
          <w:color w:val="000000"/>
          <w:lang w:val="en"/>
        </w:rPr>
        <w:t xml:space="preserve">).   </w:t>
      </w:r>
      <w:r w:rsidRPr="00485374">
        <w:rPr>
          <w:rFonts w:ascii="Calibri" w:hAnsi="Calibri" w:cs="Calibri"/>
          <w:b/>
          <w:i/>
          <w:highlight w:val="yellow"/>
          <w:lang w:val="en"/>
        </w:rPr>
        <w:t>Note:  Please refer within this solicitation to clause 52.219-13 Notice of Set-Aside of Orders and its accompanying note</w:t>
      </w:r>
      <w:r w:rsidRPr="00485374">
        <w:rPr>
          <w:rFonts w:ascii="Calibri" w:hAnsi="Calibri" w:cs="Calibri"/>
          <w:highlight w:val="yellow"/>
          <w:lang w:val="en"/>
        </w:rPr>
        <w:t>.</w:t>
      </w:r>
    </w:p>
    <w:p w14:paraId="71F2A1A3" w14:textId="77777777" w:rsidR="00C9545E" w:rsidRPr="00485374" w:rsidRDefault="00C9545E" w:rsidP="00C9545E">
      <w:pPr>
        <w:spacing w:after="40"/>
        <w:ind w:firstLine="720"/>
        <w:rPr>
          <w:rFonts w:ascii="Calibri" w:hAnsi="Calibri"/>
          <w:color w:val="000000"/>
          <w:lang w:val="en"/>
        </w:rPr>
      </w:pPr>
      <w:bookmarkStart w:id="396" w:name="wp1203441"/>
      <w:bookmarkEnd w:id="396"/>
      <w:r w:rsidRPr="00485374">
        <w:rPr>
          <w:rFonts w:ascii="Calibri" w:hAnsi="Calibri"/>
          <w:color w:val="000000"/>
          <w:lang w:val="en"/>
        </w:rPr>
        <w:t>__ (ii) Alternate I (Nov 2011).</w:t>
      </w:r>
    </w:p>
    <w:p w14:paraId="042FE9E6" w14:textId="77777777" w:rsidR="00C9545E" w:rsidRPr="00485374" w:rsidRDefault="00C9545E" w:rsidP="00C9545E">
      <w:pPr>
        <w:spacing w:after="40"/>
        <w:ind w:firstLine="720"/>
        <w:rPr>
          <w:rFonts w:ascii="Calibri" w:hAnsi="Calibri"/>
          <w:color w:val="000000"/>
          <w:lang w:val="en"/>
        </w:rPr>
      </w:pPr>
      <w:bookmarkStart w:id="397" w:name="wp1203442"/>
      <w:bookmarkEnd w:id="397"/>
      <w:r w:rsidRPr="00485374">
        <w:rPr>
          <w:rFonts w:ascii="Calibri" w:hAnsi="Calibri"/>
          <w:color w:val="000000"/>
          <w:lang w:val="en"/>
        </w:rPr>
        <w:t>__ (iii) Alternate II (Nov 2011).</w:t>
      </w:r>
    </w:p>
    <w:p w14:paraId="3D2CBD73" w14:textId="77777777" w:rsidR="00C9545E" w:rsidRPr="00485374" w:rsidRDefault="00C9545E" w:rsidP="00C9545E">
      <w:pPr>
        <w:spacing w:after="40"/>
        <w:ind w:firstLine="480"/>
        <w:rPr>
          <w:rFonts w:ascii="Calibri" w:hAnsi="Calibri"/>
          <w:color w:val="000000"/>
          <w:lang w:val="en"/>
        </w:rPr>
      </w:pPr>
      <w:bookmarkStart w:id="398" w:name="wp1203446"/>
      <w:bookmarkEnd w:id="398"/>
      <w:r w:rsidRPr="00485374">
        <w:rPr>
          <w:rFonts w:ascii="Calibri" w:hAnsi="Calibri"/>
          <w:color w:val="000000"/>
          <w:lang w:val="en"/>
        </w:rPr>
        <w:t>__ (15)(i)  </w:t>
      </w:r>
      <w:hyperlink r:id="rId173" w:anchor="wp1136017" w:history="1">
        <w:r w:rsidRPr="00485374">
          <w:rPr>
            <w:rFonts w:ascii="Calibri" w:hAnsi="Calibri"/>
            <w:color w:val="3366CC"/>
            <w:u w:val="single"/>
            <w:lang w:val="en"/>
          </w:rPr>
          <w:t>52.219-7</w:t>
        </w:r>
      </w:hyperlink>
      <w:r w:rsidRPr="00485374">
        <w:rPr>
          <w:rFonts w:ascii="Calibri" w:hAnsi="Calibri"/>
          <w:color w:val="000000"/>
          <w:lang w:val="en"/>
        </w:rPr>
        <w:t>, Notice of Partial Small Business Set-Aside (June 2003) (</w:t>
      </w:r>
      <w:hyperlink r:id="rId174" w:history="1">
        <w:r w:rsidRPr="00485374">
          <w:rPr>
            <w:rFonts w:ascii="Calibri" w:hAnsi="Calibri"/>
            <w:color w:val="3366CC"/>
            <w:u w:val="single"/>
            <w:lang w:val="en"/>
          </w:rPr>
          <w:t>15 U.S.C. 644</w:t>
        </w:r>
      </w:hyperlink>
      <w:r w:rsidRPr="00485374">
        <w:rPr>
          <w:rFonts w:ascii="Calibri" w:hAnsi="Calibri"/>
          <w:color w:val="000000"/>
          <w:lang w:val="en"/>
        </w:rPr>
        <w:t xml:space="preserve">). </w:t>
      </w:r>
    </w:p>
    <w:p w14:paraId="786CB4A6" w14:textId="77777777" w:rsidR="00C9545E" w:rsidRPr="00485374" w:rsidRDefault="00C9545E" w:rsidP="00C9545E">
      <w:pPr>
        <w:spacing w:after="40"/>
        <w:ind w:firstLine="810"/>
        <w:rPr>
          <w:rFonts w:ascii="Calibri" w:hAnsi="Calibri"/>
          <w:color w:val="000000"/>
          <w:lang w:val="en"/>
        </w:rPr>
      </w:pPr>
      <w:bookmarkStart w:id="399" w:name="wp1203451"/>
      <w:bookmarkEnd w:id="399"/>
      <w:r w:rsidRPr="00485374">
        <w:rPr>
          <w:rFonts w:ascii="Calibri" w:hAnsi="Calibri"/>
          <w:color w:val="000000"/>
          <w:lang w:val="en"/>
        </w:rPr>
        <w:t xml:space="preserve">__ (ii) Alternate I (Oct 1995) of </w:t>
      </w:r>
      <w:hyperlink r:id="rId175" w:anchor="wp1136017" w:history="1">
        <w:r w:rsidRPr="00485374">
          <w:rPr>
            <w:rFonts w:ascii="Calibri" w:hAnsi="Calibri"/>
            <w:color w:val="3366CC"/>
            <w:u w:val="single"/>
            <w:lang w:val="en"/>
          </w:rPr>
          <w:t>52.219-7</w:t>
        </w:r>
      </w:hyperlink>
      <w:r w:rsidRPr="00485374">
        <w:rPr>
          <w:rFonts w:ascii="Calibri" w:hAnsi="Calibri"/>
          <w:color w:val="000000"/>
          <w:lang w:val="en"/>
        </w:rPr>
        <w:t xml:space="preserve">. </w:t>
      </w:r>
    </w:p>
    <w:p w14:paraId="7D5B3644" w14:textId="77777777" w:rsidR="00C9545E" w:rsidRPr="00485374" w:rsidRDefault="00C9545E" w:rsidP="00C9545E">
      <w:pPr>
        <w:spacing w:after="40"/>
        <w:ind w:firstLine="810"/>
        <w:rPr>
          <w:rFonts w:ascii="Calibri" w:hAnsi="Calibri"/>
          <w:color w:val="000000"/>
          <w:lang w:val="en"/>
        </w:rPr>
      </w:pPr>
      <w:bookmarkStart w:id="400" w:name="wp1203455"/>
      <w:bookmarkEnd w:id="400"/>
      <w:r w:rsidRPr="00485374">
        <w:rPr>
          <w:rFonts w:ascii="Calibri" w:hAnsi="Calibri"/>
          <w:color w:val="000000"/>
          <w:lang w:val="en"/>
        </w:rPr>
        <w:t xml:space="preserve">__ (iii) Alternate II (Mar 2004) of </w:t>
      </w:r>
      <w:hyperlink r:id="rId176" w:anchor="wp1136017" w:history="1">
        <w:r w:rsidRPr="00485374">
          <w:rPr>
            <w:rFonts w:ascii="Calibri" w:hAnsi="Calibri"/>
            <w:color w:val="3366CC"/>
            <w:u w:val="single"/>
            <w:lang w:val="en"/>
          </w:rPr>
          <w:t>52.219-7</w:t>
        </w:r>
      </w:hyperlink>
      <w:r w:rsidRPr="00485374">
        <w:rPr>
          <w:rFonts w:ascii="Calibri" w:hAnsi="Calibri"/>
          <w:color w:val="000000"/>
          <w:lang w:val="en"/>
        </w:rPr>
        <w:t xml:space="preserve">. </w:t>
      </w:r>
    </w:p>
    <w:p w14:paraId="2F3DD98C" w14:textId="77777777" w:rsidR="00C9545E" w:rsidRPr="00485374" w:rsidRDefault="00C9545E" w:rsidP="00C9545E">
      <w:pPr>
        <w:spacing w:after="40"/>
        <w:ind w:firstLine="480"/>
        <w:rPr>
          <w:rFonts w:ascii="Calibri" w:hAnsi="Calibri"/>
          <w:color w:val="000000"/>
          <w:lang w:val="en"/>
        </w:rPr>
      </w:pPr>
      <w:bookmarkStart w:id="401" w:name="wp1203459"/>
      <w:bookmarkEnd w:id="401"/>
      <w:r w:rsidRPr="00485374">
        <w:rPr>
          <w:rFonts w:ascii="Calibri" w:hAnsi="Calibri"/>
          <w:b/>
          <w:color w:val="000000"/>
          <w:u w:val="single"/>
          <w:lang w:val="en"/>
        </w:rPr>
        <w:t>X</w:t>
      </w:r>
      <w:r w:rsidRPr="00485374">
        <w:rPr>
          <w:rFonts w:ascii="Calibri" w:hAnsi="Calibri"/>
          <w:color w:val="000000"/>
          <w:lang w:val="en"/>
        </w:rPr>
        <w:t xml:space="preserve"> (16) </w:t>
      </w:r>
      <w:hyperlink r:id="rId177" w:anchor="wp1136032" w:history="1">
        <w:r w:rsidRPr="00485374">
          <w:rPr>
            <w:rFonts w:ascii="Calibri" w:hAnsi="Calibri"/>
            <w:color w:val="3366CC"/>
            <w:u w:val="single"/>
            <w:lang w:val="en"/>
          </w:rPr>
          <w:t>52.219-8</w:t>
        </w:r>
      </w:hyperlink>
      <w:r w:rsidRPr="00485374">
        <w:rPr>
          <w:rFonts w:ascii="Calibri" w:hAnsi="Calibri"/>
          <w:color w:val="000000"/>
          <w:lang w:val="en"/>
        </w:rPr>
        <w:t>, Utilization of Small Business Concerns (Nov 2016) (</w:t>
      </w:r>
      <w:hyperlink r:id="rId178" w:history="1">
        <w:r w:rsidRPr="00485374">
          <w:rPr>
            <w:rFonts w:ascii="Calibri" w:hAnsi="Calibri"/>
            <w:color w:val="3366CC"/>
            <w:u w:val="single"/>
            <w:lang w:val="en"/>
          </w:rPr>
          <w:t>15 U.S.C. 637(d)(2)</w:t>
        </w:r>
      </w:hyperlink>
      <w:r w:rsidRPr="00485374">
        <w:rPr>
          <w:rFonts w:ascii="Calibri" w:hAnsi="Calibri"/>
          <w:color w:val="000000"/>
          <w:lang w:val="en"/>
        </w:rPr>
        <w:t xml:space="preserve"> and (3)). </w:t>
      </w:r>
    </w:p>
    <w:p w14:paraId="72CF99A9" w14:textId="77777777" w:rsidR="00C9545E" w:rsidRPr="00485374" w:rsidRDefault="00C9545E" w:rsidP="00C9545E">
      <w:pPr>
        <w:spacing w:after="40"/>
        <w:ind w:firstLine="480"/>
        <w:rPr>
          <w:rFonts w:ascii="Calibri" w:hAnsi="Calibri"/>
          <w:color w:val="000000"/>
          <w:lang w:val="en"/>
        </w:rPr>
      </w:pPr>
      <w:bookmarkStart w:id="402" w:name="wp1203464"/>
      <w:bookmarkEnd w:id="402"/>
      <w:r w:rsidRPr="00485374">
        <w:rPr>
          <w:rFonts w:ascii="Calibri" w:hAnsi="Calibri"/>
          <w:color w:val="000000"/>
          <w:lang w:val="en"/>
        </w:rPr>
        <w:t>__ (17 )(i)  </w:t>
      </w:r>
      <w:hyperlink r:id="rId179" w:anchor="wp1136058" w:history="1">
        <w:r w:rsidRPr="00485374">
          <w:rPr>
            <w:rFonts w:ascii="Calibri" w:hAnsi="Calibri"/>
            <w:color w:val="3366CC"/>
            <w:u w:val="single"/>
            <w:lang w:val="en"/>
          </w:rPr>
          <w:t>52.219-9</w:t>
        </w:r>
      </w:hyperlink>
      <w:r w:rsidRPr="00485374">
        <w:rPr>
          <w:rFonts w:ascii="Calibri" w:hAnsi="Calibri"/>
          <w:color w:val="000000"/>
          <w:lang w:val="en"/>
        </w:rPr>
        <w:t>, Small Business Subcontracting Plan (Jan 2017) (</w:t>
      </w:r>
      <w:hyperlink r:id="rId180" w:history="1">
        <w:r w:rsidRPr="00485374">
          <w:rPr>
            <w:rFonts w:ascii="Calibri" w:hAnsi="Calibri"/>
            <w:color w:val="3366CC"/>
            <w:u w:val="single"/>
            <w:lang w:val="en"/>
          </w:rPr>
          <w:t>15 U.S.C. 637(d)(4)</w:t>
        </w:r>
      </w:hyperlink>
      <w:r w:rsidRPr="00485374">
        <w:rPr>
          <w:rFonts w:ascii="Calibri" w:hAnsi="Calibri"/>
          <w:color w:val="000000"/>
          <w:lang w:val="en"/>
        </w:rPr>
        <w:t xml:space="preserve">). </w:t>
      </w:r>
    </w:p>
    <w:p w14:paraId="2146E561" w14:textId="77777777" w:rsidR="00C9545E" w:rsidRPr="00485374" w:rsidRDefault="00C9545E" w:rsidP="00C9545E">
      <w:pPr>
        <w:spacing w:after="40"/>
        <w:ind w:firstLine="720"/>
        <w:rPr>
          <w:rFonts w:ascii="Calibri" w:hAnsi="Calibri"/>
          <w:color w:val="000000"/>
          <w:lang w:val="en"/>
        </w:rPr>
      </w:pPr>
      <w:bookmarkStart w:id="403" w:name="wp1203469"/>
      <w:bookmarkEnd w:id="403"/>
      <w:r w:rsidRPr="00485374">
        <w:rPr>
          <w:rFonts w:ascii="Calibri" w:hAnsi="Calibri"/>
          <w:color w:val="000000"/>
          <w:lang w:val="en"/>
        </w:rPr>
        <w:t xml:space="preserve">__  (ii) Alternate I (Nov 2016) of </w:t>
      </w:r>
      <w:hyperlink r:id="rId181" w:anchor="wp1136058" w:history="1">
        <w:r w:rsidRPr="00485374">
          <w:rPr>
            <w:rFonts w:ascii="Calibri" w:hAnsi="Calibri"/>
            <w:color w:val="3366CC"/>
            <w:u w:val="single"/>
            <w:lang w:val="en"/>
          </w:rPr>
          <w:t>52.219-9</w:t>
        </w:r>
      </w:hyperlink>
      <w:r w:rsidRPr="00485374">
        <w:rPr>
          <w:rFonts w:ascii="Calibri" w:hAnsi="Calibri"/>
          <w:color w:val="000000"/>
          <w:lang w:val="en"/>
        </w:rPr>
        <w:t xml:space="preserve">. </w:t>
      </w:r>
    </w:p>
    <w:p w14:paraId="37DA6CD1" w14:textId="77777777" w:rsidR="00C9545E" w:rsidRPr="00485374" w:rsidRDefault="00C9545E" w:rsidP="00C9545E">
      <w:pPr>
        <w:spacing w:after="40"/>
        <w:ind w:firstLine="810"/>
        <w:rPr>
          <w:rFonts w:ascii="Calibri" w:hAnsi="Calibri"/>
          <w:color w:val="000000"/>
          <w:lang w:val="en"/>
        </w:rPr>
      </w:pPr>
      <w:bookmarkStart w:id="404" w:name="wp1203473"/>
      <w:bookmarkEnd w:id="404"/>
      <w:r w:rsidRPr="00485374">
        <w:rPr>
          <w:rFonts w:ascii="Calibri" w:hAnsi="Calibri"/>
          <w:b/>
          <w:color w:val="000000"/>
          <w:u w:val="single"/>
          <w:lang w:val="en"/>
        </w:rPr>
        <w:t>X_</w:t>
      </w:r>
      <w:r w:rsidRPr="00485374">
        <w:rPr>
          <w:rFonts w:ascii="Calibri" w:hAnsi="Calibri"/>
          <w:color w:val="000000"/>
          <w:lang w:val="en"/>
        </w:rPr>
        <w:t xml:space="preserve">(iii) Alternate II (Nov 2016) of </w:t>
      </w:r>
      <w:hyperlink r:id="rId182" w:anchor="wp1136058" w:history="1">
        <w:r w:rsidRPr="00485374">
          <w:rPr>
            <w:rFonts w:ascii="Calibri" w:hAnsi="Calibri"/>
            <w:color w:val="3366CC"/>
            <w:u w:val="single"/>
            <w:lang w:val="en"/>
          </w:rPr>
          <w:t>52.219-9</w:t>
        </w:r>
      </w:hyperlink>
      <w:r w:rsidRPr="00485374">
        <w:rPr>
          <w:rFonts w:ascii="Calibri" w:hAnsi="Calibri"/>
          <w:color w:val="000000"/>
          <w:lang w:val="en"/>
        </w:rPr>
        <w:t xml:space="preserve">. </w:t>
      </w:r>
    </w:p>
    <w:p w14:paraId="518D58B4" w14:textId="77777777" w:rsidR="00C9545E" w:rsidRPr="00485374" w:rsidRDefault="00C9545E" w:rsidP="00C9545E">
      <w:pPr>
        <w:spacing w:after="40"/>
        <w:ind w:firstLine="810"/>
        <w:rPr>
          <w:rFonts w:ascii="Calibri" w:hAnsi="Calibri"/>
          <w:color w:val="000000"/>
          <w:lang w:val="en"/>
        </w:rPr>
      </w:pPr>
      <w:bookmarkStart w:id="405" w:name="wp1203477"/>
      <w:bookmarkEnd w:id="405"/>
      <w:r w:rsidRPr="00485374">
        <w:rPr>
          <w:rFonts w:ascii="Calibri" w:hAnsi="Calibri"/>
          <w:color w:val="000000"/>
          <w:lang w:val="en"/>
        </w:rPr>
        <w:t xml:space="preserve">__ (iv) Alternate III (Nov 2016) of </w:t>
      </w:r>
      <w:hyperlink r:id="rId183" w:anchor="wp1136058" w:history="1">
        <w:r w:rsidRPr="00485374">
          <w:rPr>
            <w:rFonts w:ascii="Calibri" w:hAnsi="Calibri"/>
            <w:color w:val="3366CC"/>
            <w:u w:val="single"/>
            <w:lang w:val="en"/>
          </w:rPr>
          <w:t>52.219-9</w:t>
        </w:r>
      </w:hyperlink>
      <w:r w:rsidRPr="00485374">
        <w:rPr>
          <w:rFonts w:ascii="Calibri" w:hAnsi="Calibri"/>
          <w:color w:val="000000"/>
          <w:lang w:val="en"/>
        </w:rPr>
        <w:t xml:space="preserve">. </w:t>
      </w:r>
    </w:p>
    <w:p w14:paraId="3690D5DF" w14:textId="77777777" w:rsidR="00C9545E" w:rsidRPr="00485374" w:rsidRDefault="00C9545E" w:rsidP="00C9545E">
      <w:pPr>
        <w:spacing w:after="40"/>
        <w:ind w:firstLine="810"/>
        <w:rPr>
          <w:rFonts w:ascii="Calibri" w:hAnsi="Calibri"/>
          <w:color w:val="000000"/>
          <w:lang w:val="en"/>
        </w:rPr>
      </w:pPr>
      <w:bookmarkStart w:id="406" w:name="wp1218935"/>
      <w:bookmarkEnd w:id="406"/>
      <w:r w:rsidRPr="00485374">
        <w:rPr>
          <w:rFonts w:ascii="Calibri" w:hAnsi="Calibri"/>
          <w:color w:val="000000"/>
          <w:lang w:val="en"/>
        </w:rPr>
        <w:t xml:space="preserve">__ (v) Alternate IV (Nov 2016) of </w:t>
      </w:r>
      <w:hyperlink r:id="rId184" w:anchor="wp1136058" w:history="1">
        <w:r w:rsidRPr="00485374">
          <w:rPr>
            <w:rFonts w:ascii="Calibri" w:hAnsi="Calibri"/>
            <w:color w:val="3366CC"/>
            <w:u w:val="single"/>
            <w:lang w:val="en"/>
          </w:rPr>
          <w:t>52.219-9</w:t>
        </w:r>
      </w:hyperlink>
      <w:r w:rsidRPr="00485374">
        <w:rPr>
          <w:rFonts w:ascii="Calibri" w:hAnsi="Calibri"/>
          <w:color w:val="000000"/>
          <w:lang w:val="en"/>
        </w:rPr>
        <w:t xml:space="preserve">. </w:t>
      </w:r>
    </w:p>
    <w:p w14:paraId="6D6995BD" w14:textId="77777777" w:rsidR="00C9545E" w:rsidRPr="00485374" w:rsidRDefault="00C9545E" w:rsidP="00C9545E">
      <w:pPr>
        <w:spacing w:after="40"/>
        <w:ind w:left="1170" w:hanging="690"/>
        <w:rPr>
          <w:rFonts w:ascii="Calibri" w:hAnsi="Calibri"/>
          <w:color w:val="000000"/>
          <w:lang w:val="en"/>
        </w:rPr>
      </w:pPr>
      <w:bookmarkStart w:id="407" w:name="wp1203481"/>
      <w:bookmarkEnd w:id="407"/>
      <w:r w:rsidRPr="00485374">
        <w:rPr>
          <w:rFonts w:ascii="Calibri" w:hAnsi="Calibri"/>
          <w:color w:val="000000"/>
          <w:lang w:val="en"/>
        </w:rPr>
        <w:t xml:space="preserve">__ (18) </w:t>
      </w:r>
      <w:hyperlink r:id="rId185" w:anchor="wp1136174" w:history="1">
        <w:r w:rsidRPr="00485374">
          <w:rPr>
            <w:rFonts w:ascii="Calibri" w:hAnsi="Calibri"/>
            <w:color w:val="3366CC"/>
            <w:u w:val="single"/>
            <w:lang w:val="en"/>
          </w:rPr>
          <w:t>52.219-13</w:t>
        </w:r>
      </w:hyperlink>
      <w:r w:rsidRPr="00485374">
        <w:rPr>
          <w:rFonts w:ascii="Calibri" w:hAnsi="Calibri"/>
          <w:color w:val="000000"/>
          <w:lang w:val="en"/>
        </w:rPr>
        <w:t>, Notice of Set-Aside of Orders (Nov 2011) (</w:t>
      </w:r>
      <w:hyperlink r:id="rId186" w:history="1">
        <w:r w:rsidRPr="00485374">
          <w:rPr>
            <w:rFonts w:ascii="Calibri" w:hAnsi="Calibri"/>
            <w:color w:val="3366CC"/>
            <w:u w:val="single"/>
            <w:lang w:val="en"/>
          </w:rPr>
          <w:t>15 U.S.C. 644(r)</w:t>
        </w:r>
      </w:hyperlink>
      <w:r w:rsidRPr="00485374">
        <w:rPr>
          <w:rFonts w:ascii="Calibri" w:hAnsi="Calibri"/>
          <w:color w:val="000000"/>
          <w:lang w:val="en"/>
        </w:rPr>
        <w:t xml:space="preserve">).   </w:t>
      </w:r>
      <w:r w:rsidRPr="00485374">
        <w:rPr>
          <w:rFonts w:ascii="Calibri" w:hAnsi="Calibri" w:cs="Calibri"/>
          <w:b/>
          <w:i/>
          <w:highlight w:val="yellow"/>
          <w:lang w:val="en"/>
        </w:rPr>
        <w:t>Note:  This clause is included in full text within this solicitation.</w:t>
      </w:r>
    </w:p>
    <w:p w14:paraId="06A269AD" w14:textId="77777777" w:rsidR="00C9545E" w:rsidRPr="00485374" w:rsidRDefault="00C9545E" w:rsidP="00C9545E">
      <w:pPr>
        <w:spacing w:after="40"/>
        <w:ind w:left="1170" w:hanging="690"/>
        <w:rPr>
          <w:rFonts w:ascii="Calibri" w:hAnsi="Calibri"/>
          <w:color w:val="000000"/>
          <w:lang w:val="en"/>
        </w:rPr>
      </w:pPr>
      <w:bookmarkStart w:id="408" w:name="wp1203486"/>
      <w:bookmarkEnd w:id="408"/>
      <w:r w:rsidRPr="00485374">
        <w:rPr>
          <w:rFonts w:ascii="Calibri" w:hAnsi="Calibri"/>
          <w:b/>
          <w:color w:val="000000"/>
          <w:u w:val="single"/>
          <w:lang w:val="en"/>
        </w:rPr>
        <w:t xml:space="preserve"> X </w:t>
      </w:r>
      <w:r w:rsidRPr="00485374">
        <w:rPr>
          <w:rFonts w:ascii="Calibri" w:hAnsi="Calibri"/>
          <w:color w:val="000000"/>
          <w:lang w:val="en"/>
        </w:rPr>
        <w:t xml:space="preserve"> (19) </w:t>
      </w:r>
      <w:hyperlink r:id="rId187" w:anchor="wp1136175" w:history="1">
        <w:r w:rsidRPr="00485374">
          <w:rPr>
            <w:rFonts w:ascii="Calibri" w:hAnsi="Calibri"/>
            <w:color w:val="3366CC"/>
            <w:u w:val="single"/>
            <w:lang w:val="en"/>
          </w:rPr>
          <w:t>52.219-14</w:t>
        </w:r>
      </w:hyperlink>
      <w:r w:rsidRPr="00485374">
        <w:rPr>
          <w:rFonts w:ascii="Calibri" w:hAnsi="Calibri"/>
          <w:color w:val="000000"/>
          <w:lang w:val="en"/>
        </w:rPr>
        <w:t>, Limitations on Subcontracting (Jan 2017) (</w:t>
      </w:r>
      <w:hyperlink r:id="rId188" w:history="1">
        <w:r w:rsidRPr="00485374">
          <w:rPr>
            <w:rFonts w:ascii="Calibri" w:hAnsi="Calibri"/>
            <w:color w:val="3366CC"/>
            <w:u w:val="single"/>
            <w:lang w:val="en"/>
          </w:rPr>
          <w:t>15 U.S.C. 637(a)(14)</w:t>
        </w:r>
      </w:hyperlink>
      <w:r w:rsidRPr="00485374">
        <w:rPr>
          <w:rFonts w:ascii="Calibri" w:hAnsi="Calibri"/>
          <w:color w:val="000000"/>
          <w:lang w:val="en"/>
        </w:rPr>
        <w:t xml:space="preserve">).   </w:t>
      </w:r>
      <w:r w:rsidRPr="00485374">
        <w:rPr>
          <w:rFonts w:ascii="Calibri" w:hAnsi="Calibri" w:cs="Calibri"/>
          <w:b/>
          <w:i/>
          <w:highlight w:val="yellow"/>
          <w:lang w:val="en"/>
        </w:rPr>
        <w:t>Note:  Please refer within this solicitation to clause 52.219-13 Notice of Set-Aside of Orders and its accompanying note</w:t>
      </w:r>
      <w:r w:rsidRPr="00485374">
        <w:rPr>
          <w:rFonts w:ascii="Calibri" w:hAnsi="Calibri" w:cs="Calibri"/>
          <w:highlight w:val="yellow"/>
          <w:lang w:val="en"/>
        </w:rPr>
        <w:t>.</w:t>
      </w:r>
    </w:p>
    <w:p w14:paraId="1FBCC89F" w14:textId="77777777" w:rsidR="00C9545E" w:rsidRPr="00485374" w:rsidRDefault="00C9545E" w:rsidP="00C9545E">
      <w:pPr>
        <w:spacing w:after="40"/>
        <w:ind w:firstLine="480"/>
        <w:rPr>
          <w:rFonts w:ascii="Calibri" w:hAnsi="Calibri"/>
          <w:color w:val="000000"/>
          <w:lang w:val="en"/>
        </w:rPr>
      </w:pPr>
      <w:bookmarkStart w:id="409" w:name="wp1203491"/>
      <w:bookmarkEnd w:id="409"/>
      <w:r w:rsidRPr="00485374">
        <w:rPr>
          <w:rFonts w:ascii="Calibri" w:hAnsi="Calibri"/>
          <w:b/>
          <w:color w:val="000000"/>
          <w:u w:val="single"/>
          <w:lang w:val="en"/>
        </w:rPr>
        <w:t xml:space="preserve">X </w:t>
      </w:r>
      <w:r w:rsidRPr="00485374">
        <w:rPr>
          <w:rFonts w:ascii="Calibri" w:hAnsi="Calibri"/>
          <w:color w:val="000000"/>
          <w:lang w:val="en"/>
        </w:rPr>
        <w:t xml:space="preserve">  (20) </w:t>
      </w:r>
      <w:hyperlink r:id="rId189" w:anchor="wp1136186" w:history="1">
        <w:r w:rsidRPr="00485374">
          <w:rPr>
            <w:rFonts w:ascii="Calibri" w:hAnsi="Calibri"/>
            <w:color w:val="3366CC"/>
            <w:u w:val="single"/>
            <w:lang w:val="en"/>
          </w:rPr>
          <w:t>52.219-16</w:t>
        </w:r>
      </w:hyperlink>
      <w:r w:rsidRPr="00485374">
        <w:rPr>
          <w:rFonts w:ascii="Calibri" w:hAnsi="Calibri"/>
          <w:color w:val="000000"/>
          <w:lang w:val="en"/>
        </w:rPr>
        <w:t>, Liquidated Damages—Subcon-tracting Plan (Jan 1999) (</w:t>
      </w:r>
      <w:hyperlink r:id="rId190" w:history="1">
        <w:r w:rsidRPr="00485374">
          <w:rPr>
            <w:rFonts w:ascii="Calibri" w:hAnsi="Calibri"/>
            <w:color w:val="3366CC"/>
            <w:u w:val="single"/>
            <w:lang w:val="en"/>
          </w:rPr>
          <w:t>15 U.S.C. 637(d)(4)(F)(i)</w:t>
        </w:r>
      </w:hyperlink>
      <w:r w:rsidRPr="00485374">
        <w:rPr>
          <w:rFonts w:ascii="Calibri" w:hAnsi="Calibri"/>
          <w:color w:val="000000"/>
          <w:lang w:val="en"/>
        </w:rPr>
        <w:t xml:space="preserve">). </w:t>
      </w:r>
    </w:p>
    <w:p w14:paraId="28694D23" w14:textId="77777777" w:rsidR="00C9545E" w:rsidRPr="00485374" w:rsidRDefault="00C9545E" w:rsidP="00C9545E">
      <w:pPr>
        <w:spacing w:after="40"/>
        <w:ind w:left="1170" w:hanging="690"/>
        <w:rPr>
          <w:rFonts w:ascii="Calibri" w:hAnsi="Calibri"/>
          <w:color w:val="000000"/>
          <w:lang w:val="en"/>
        </w:rPr>
      </w:pPr>
      <w:bookmarkStart w:id="410" w:name="wp1204127"/>
      <w:bookmarkEnd w:id="410"/>
      <w:r w:rsidRPr="00485374">
        <w:rPr>
          <w:rFonts w:ascii="Calibri" w:hAnsi="Calibri"/>
          <w:b/>
          <w:color w:val="000000"/>
          <w:u w:val="single"/>
          <w:lang w:val="en"/>
        </w:rPr>
        <w:t xml:space="preserve">X </w:t>
      </w:r>
      <w:r w:rsidRPr="00485374">
        <w:rPr>
          <w:rFonts w:ascii="Calibri" w:hAnsi="Calibri"/>
          <w:color w:val="000000"/>
          <w:lang w:val="en"/>
        </w:rPr>
        <w:t xml:space="preserve">  (21) </w:t>
      </w:r>
      <w:hyperlink r:id="rId191" w:anchor="wp1136387" w:history="1">
        <w:r w:rsidRPr="00485374">
          <w:rPr>
            <w:rFonts w:ascii="Calibri" w:hAnsi="Calibri"/>
            <w:color w:val="3366CC"/>
            <w:u w:val="single"/>
            <w:lang w:val="en"/>
          </w:rPr>
          <w:t>52.219-27</w:t>
        </w:r>
      </w:hyperlink>
      <w:r w:rsidRPr="00485374">
        <w:rPr>
          <w:rFonts w:ascii="Calibri" w:hAnsi="Calibri"/>
          <w:color w:val="000000"/>
          <w:lang w:val="en"/>
        </w:rPr>
        <w:t>, Notice of Service-Disabled Veteran-Owned Small Business Set-Aside (Nov 2011) (</w:t>
      </w:r>
      <w:hyperlink r:id="rId192" w:history="1">
        <w:r w:rsidRPr="00485374">
          <w:rPr>
            <w:rFonts w:ascii="Calibri" w:hAnsi="Calibri"/>
            <w:color w:val="3366CC"/>
            <w:u w:val="single"/>
            <w:lang w:val="en"/>
          </w:rPr>
          <w:t>15 U.S.C. 657 f</w:t>
        </w:r>
      </w:hyperlink>
      <w:r w:rsidRPr="00485374">
        <w:rPr>
          <w:rFonts w:ascii="Calibri" w:hAnsi="Calibri"/>
          <w:color w:val="000000"/>
          <w:lang w:val="en"/>
        </w:rPr>
        <w:t xml:space="preserve">).  </w:t>
      </w:r>
      <w:r w:rsidRPr="00485374">
        <w:rPr>
          <w:rFonts w:ascii="Calibri" w:hAnsi="Calibri" w:cs="Calibri"/>
          <w:b/>
          <w:i/>
          <w:highlight w:val="yellow"/>
          <w:lang w:val="en"/>
        </w:rPr>
        <w:t>Note:  Please refer within this solicitation to clause 52.219-13 Notice of Set-Aside of Orders and its accompanying note</w:t>
      </w:r>
      <w:r w:rsidRPr="00485374">
        <w:rPr>
          <w:rFonts w:ascii="Calibri" w:hAnsi="Calibri" w:cs="Calibri"/>
          <w:highlight w:val="yellow"/>
          <w:lang w:val="en"/>
        </w:rPr>
        <w:t>.</w:t>
      </w:r>
      <w:r w:rsidRPr="00485374">
        <w:rPr>
          <w:rFonts w:ascii="Calibri" w:hAnsi="Calibri"/>
          <w:color w:val="000000"/>
          <w:lang w:val="en"/>
        </w:rPr>
        <w:t xml:space="preserve"> </w:t>
      </w:r>
    </w:p>
    <w:p w14:paraId="6AC0F53B" w14:textId="77777777" w:rsidR="00C9545E" w:rsidRPr="00485374" w:rsidRDefault="00C9545E" w:rsidP="00C9545E">
      <w:pPr>
        <w:spacing w:after="40"/>
        <w:ind w:left="1170" w:hanging="690"/>
        <w:rPr>
          <w:rFonts w:ascii="Calibri" w:hAnsi="Calibri"/>
          <w:color w:val="000000"/>
          <w:lang w:val="en"/>
        </w:rPr>
      </w:pPr>
      <w:bookmarkStart w:id="411" w:name="wp1203930"/>
      <w:bookmarkEnd w:id="411"/>
      <w:r w:rsidRPr="00485374">
        <w:rPr>
          <w:rFonts w:ascii="Calibri" w:hAnsi="Calibri"/>
          <w:b/>
          <w:color w:val="000000"/>
          <w:u w:val="single"/>
          <w:lang w:val="en"/>
        </w:rPr>
        <w:t xml:space="preserve">X </w:t>
      </w:r>
      <w:r w:rsidRPr="00485374">
        <w:rPr>
          <w:rFonts w:ascii="Calibri" w:hAnsi="Calibri"/>
          <w:color w:val="000000"/>
          <w:lang w:val="en"/>
        </w:rPr>
        <w:t xml:space="preserve">  (22)  </w:t>
      </w:r>
      <w:hyperlink r:id="rId193" w:anchor="wp1139913" w:history="1">
        <w:r w:rsidRPr="00485374">
          <w:rPr>
            <w:rFonts w:ascii="Calibri" w:hAnsi="Calibri"/>
            <w:color w:val="3366CC"/>
            <w:u w:val="single"/>
            <w:lang w:val="en"/>
          </w:rPr>
          <w:t>52.219-28</w:t>
        </w:r>
      </w:hyperlink>
      <w:r w:rsidRPr="00485374">
        <w:rPr>
          <w:rFonts w:ascii="Calibri" w:hAnsi="Calibri"/>
          <w:color w:val="000000"/>
          <w:lang w:val="en"/>
        </w:rPr>
        <w:t>, Post Award Small Business Program Rerepresentation (Jul 2013) (</w:t>
      </w:r>
      <w:hyperlink r:id="rId194" w:history="1">
        <w:r w:rsidRPr="00485374">
          <w:rPr>
            <w:rFonts w:ascii="Calibri" w:hAnsi="Calibri"/>
            <w:color w:val="3366CC"/>
            <w:u w:val="single"/>
            <w:lang w:val="en"/>
          </w:rPr>
          <w:t>15 U.S.C. 632(a)(2)</w:t>
        </w:r>
      </w:hyperlink>
      <w:r w:rsidRPr="00485374">
        <w:rPr>
          <w:rFonts w:ascii="Calibri" w:hAnsi="Calibri"/>
          <w:color w:val="000000"/>
          <w:lang w:val="en"/>
        </w:rPr>
        <w:t xml:space="preserve">). </w:t>
      </w:r>
    </w:p>
    <w:p w14:paraId="078CB726" w14:textId="77777777" w:rsidR="00C9545E" w:rsidRPr="00485374" w:rsidRDefault="00C9545E" w:rsidP="00C9545E">
      <w:pPr>
        <w:spacing w:after="40"/>
        <w:ind w:left="1170" w:hanging="690"/>
        <w:rPr>
          <w:rFonts w:ascii="Calibri" w:hAnsi="Calibri"/>
          <w:color w:val="000000"/>
          <w:lang w:val="en"/>
        </w:rPr>
      </w:pPr>
      <w:bookmarkStart w:id="412" w:name="wp1203935"/>
      <w:bookmarkEnd w:id="412"/>
      <w:r w:rsidRPr="00485374">
        <w:rPr>
          <w:rFonts w:ascii="Calibri" w:hAnsi="Calibri"/>
          <w:b/>
          <w:color w:val="000000"/>
          <w:u w:val="single"/>
          <w:lang w:val="en"/>
        </w:rPr>
        <w:t xml:space="preserve">X </w:t>
      </w:r>
      <w:r w:rsidRPr="00485374">
        <w:rPr>
          <w:rFonts w:ascii="Calibri" w:hAnsi="Calibri"/>
          <w:color w:val="000000"/>
          <w:lang w:val="en"/>
        </w:rPr>
        <w:t xml:space="preserve">  (23) </w:t>
      </w:r>
      <w:hyperlink r:id="rId195" w:anchor="wp1144950" w:history="1">
        <w:r w:rsidRPr="00485374">
          <w:rPr>
            <w:rFonts w:ascii="Calibri" w:hAnsi="Calibri"/>
            <w:color w:val="3366CC"/>
            <w:u w:val="single"/>
            <w:lang w:val="en"/>
          </w:rPr>
          <w:t>52.219-29</w:t>
        </w:r>
      </w:hyperlink>
      <w:r w:rsidRPr="00485374">
        <w:rPr>
          <w:rFonts w:ascii="Calibri" w:hAnsi="Calibri"/>
          <w:color w:val="000000"/>
          <w:lang w:val="en"/>
        </w:rPr>
        <w:t>, Notice of Set-Aside for, or Sole Source Award to, Economically Disadvantaged Women-Owned Small Business Concerns (Dec 2015) (</w:t>
      </w:r>
      <w:hyperlink r:id="rId196" w:history="1">
        <w:r w:rsidRPr="00485374">
          <w:rPr>
            <w:rFonts w:ascii="Calibri" w:hAnsi="Calibri"/>
            <w:color w:val="3366CC"/>
            <w:u w:val="single"/>
            <w:lang w:val="en"/>
          </w:rPr>
          <w:t>15 U.S.C. 637(m)</w:t>
        </w:r>
      </w:hyperlink>
      <w:r w:rsidRPr="00485374">
        <w:rPr>
          <w:rFonts w:ascii="Calibri" w:hAnsi="Calibri"/>
          <w:color w:val="000000"/>
          <w:lang w:val="en"/>
        </w:rPr>
        <w:t xml:space="preserve">).  </w:t>
      </w:r>
      <w:r w:rsidRPr="00485374">
        <w:rPr>
          <w:rFonts w:ascii="Calibri" w:hAnsi="Calibri" w:cs="Calibri"/>
          <w:b/>
          <w:i/>
          <w:highlight w:val="yellow"/>
          <w:lang w:val="en"/>
        </w:rPr>
        <w:t>Note:  Please refer within this solicitation to clause 52.219-13 Notice of Set-Aside of Orders and its accompanying note</w:t>
      </w:r>
      <w:r w:rsidRPr="00485374">
        <w:rPr>
          <w:rFonts w:ascii="Calibri" w:hAnsi="Calibri" w:cs="Calibri"/>
          <w:highlight w:val="yellow"/>
          <w:lang w:val="en"/>
        </w:rPr>
        <w:t>.</w:t>
      </w:r>
    </w:p>
    <w:p w14:paraId="3C5AD0B2" w14:textId="77777777" w:rsidR="00C9545E" w:rsidRPr="00485374" w:rsidRDefault="00C9545E" w:rsidP="00C9545E">
      <w:pPr>
        <w:spacing w:after="40"/>
        <w:ind w:left="1170" w:hanging="690"/>
        <w:rPr>
          <w:rFonts w:ascii="Calibri" w:hAnsi="Calibri"/>
          <w:color w:val="000000"/>
          <w:lang w:val="en"/>
        </w:rPr>
      </w:pPr>
      <w:bookmarkStart w:id="413" w:name="wp1203940"/>
      <w:bookmarkEnd w:id="413"/>
      <w:r w:rsidRPr="00485374">
        <w:rPr>
          <w:rFonts w:ascii="Calibri" w:hAnsi="Calibri"/>
          <w:b/>
          <w:color w:val="000000"/>
          <w:u w:val="single"/>
          <w:lang w:val="en"/>
        </w:rPr>
        <w:t xml:space="preserve">X </w:t>
      </w:r>
      <w:r w:rsidRPr="00485374">
        <w:rPr>
          <w:rFonts w:ascii="Calibri" w:hAnsi="Calibri"/>
          <w:color w:val="000000"/>
          <w:lang w:val="en"/>
        </w:rPr>
        <w:t xml:space="preserve">  (24) </w:t>
      </w:r>
      <w:hyperlink r:id="rId197" w:anchor="wp1144420" w:history="1">
        <w:r w:rsidRPr="00485374">
          <w:rPr>
            <w:rFonts w:ascii="Calibri" w:hAnsi="Calibri"/>
            <w:color w:val="3366CC"/>
            <w:u w:val="single"/>
            <w:lang w:val="en"/>
          </w:rPr>
          <w:t>52.219-30</w:t>
        </w:r>
      </w:hyperlink>
      <w:r w:rsidRPr="00485374">
        <w:rPr>
          <w:rFonts w:ascii="Calibri" w:hAnsi="Calibri"/>
          <w:color w:val="000000"/>
          <w:lang w:val="en"/>
        </w:rPr>
        <w:t>, Notice of Set-Aside for, or Sole Source Award to, Women-Owned Small Business Concerns Eligible Under the Women-Owned Small Business Program (Dec 2015) (</w:t>
      </w:r>
      <w:hyperlink r:id="rId198" w:history="1">
        <w:r w:rsidRPr="00485374">
          <w:rPr>
            <w:rFonts w:ascii="Calibri" w:hAnsi="Calibri"/>
            <w:color w:val="3366CC"/>
            <w:u w:val="single"/>
            <w:lang w:val="en"/>
          </w:rPr>
          <w:t>15 U.S.C. 637(m)</w:t>
        </w:r>
      </w:hyperlink>
      <w:r w:rsidRPr="00485374">
        <w:rPr>
          <w:rFonts w:ascii="Calibri" w:hAnsi="Calibri"/>
          <w:color w:val="000000"/>
          <w:lang w:val="en"/>
        </w:rPr>
        <w:t xml:space="preserve">).  </w:t>
      </w:r>
      <w:r w:rsidRPr="00485374">
        <w:rPr>
          <w:rFonts w:ascii="Calibri" w:hAnsi="Calibri" w:cs="Calibri"/>
          <w:b/>
          <w:i/>
          <w:highlight w:val="yellow"/>
          <w:lang w:val="en"/>
        </w:rPr>
        <w:t>Note:  Please refer within this solicitation to clause 52.219-13 Notice of Set-Aside of Orders and its accompanying note</w:t>
      </w:r>
      <w:r w:rsidRPr="00485374">
        <w:rPr>
          <w:rFonts w:ascii="Calibri" w:hAnsi="Calibri" w:cs="Calibri"/>
          <w:highlight w:val="yellow"/>
          <w:lang w:val="en"/>
        </w:rPr>
        <w:t>.</w:t>
      </w:r>
      <w:r w:rsidRPr="00485374">
        <w:rPr>
          <w:rFonts w:ascii="Calibri" w:hAnsi="Calibri"/>
          <w:color w:val="000000"/>
          <w:lang w:val="en"/>
        </w:rPr>
        <w:t xml:space="preserve"> </w:t>
      </w:r>
    </w:p>
    <w:p w14:paraId="030516BB" w14:textId="77777777" w:rsidR="00C9545E" w:rsidRPr="00485374" w:rsidRDefault="00C9545E" w:rsidP="00C9545E">
      <w:pPr>
        <w:spacing w:after="40"/>
        <w:ind w:left="1170" w:hanging="690"/>
        <w:rPr>
          <w:rFonts w:ascii="Calibri" w:hAnsi="Calibri"/>
          <w:color w:val="000000"/>
          <w:lang w:val="en"/>
        </w:rPr>
      </w:pPr>
      <w:bookmarkStart w:id="414" w:name="wp1203945"/>
      <w:bookmarkEnd w:id="414"/>
      <w:r w:rsidRPr="00485374">
        <w:rPr>
          <w:rFonts w:ascii="Calibri" w:hAnsi="Calibri"/>
          <w:b/>
          <w:color w:val="000000"/>
          <w:u w:val="single"/>
          <w:lang w:val="en"/>
        </w:rPr>
        <w:t xml:space="preserve">X </w:t>
      </w:r>
      <w:r w:rsidRPr="00485374">
        <w:rPr>
          <w:rFonts w:ascii="Calibri" w:hAnsi="Calibri"/>
          <w:color w:val="000000"/>
          <w:lang w:val="en"/>
        </w:rPr>
        <w:t xml:space="preserve">  (25) </w:t>
      </w:r>
      <w:hyperlink r:id="rId199" w:anchor="wp1147479" w:history="1">
        <w:r w:rsidRPr="00485374">
          <w:rPr>
            <w:rFonts w:ascii="Calibri" w:hAnsi="Calibri"/>
            <w:color w:val="3366CC"/>
            <w:u w:val="single"/>
            <w:lang w:val="en"/>
          </w:rPr>
          <w:t>52.222-3</w:t>
        </w:r>
      </w:hyperlink>
      <w:r w:rsidRPr="00485374">
        <w:rPr>
          <w:rFonts w:ascii="Calibri" w:hAnsi="Calibri"/>
          <w:color w:val="000000"/>
          <w:lang w:val="en"/>
        </w:rPr>
        <w:t xml:space="preserve">, Convict Labor (June 2003) (E.O. 11755). </w:t>
      </w:r>
    </w:p>
    <w:p w14:paraId="7545C425" w14:textId="77777777" w:rsidR="00C9545E" w:rsidRPr="00485374" w:rsidRDefault="00C9545E" w:rsidP="00C9545E">
      <w:pPr>
        <w:spacing w:after="40"/>
        <w:ind w:left="1170" w:hanging="690"/>
        <w:rPr>
          <w:rFonts w:ascii="Calibri" w:hAnsi="Calibri"/>
          <w:color w:val="000000"/>
          <w:lang w:val="en"/>
        </w:rPr>
      </w:pPr>
      <w:bookmarkStart w:id="415" w:name="wp1203949"/>
      <w:bookmarkEnd w:id="415"/>
      <w:r w:rsidRPr="00485374">
        <w:rPr>
          <w:rFonts w:ascii="Calibri" w:hAnsi="Calibri"/>
          <w:b/>
          <w:color w:val="000000"/>
          <w:u w:val="single"/>
          <w:lang w:val="en"/>
        </w:rPr>
        <w:t>X</w:t>
      </w:r>
      <w:r w:rsidRPr="00485374">
        <w:rPr>
          <w:rFonts w:ascii="Calibri" w:hAnsi="Calibri"/>
          <w:color w:val="000000"/>
          <w:lang w:val="en"/>
        </w:rPr>
        <w:t xml:space="preserve">_ (26) </w:t>
      </w:r>
      <w:hyperlink r:id="rId200" w:anchor="wp1147630" w:history="1">
        <w:r w:rsidRPr="00485374">
          <w:rPr>
            <w:rFonts w:ascii="Calibri" w:hAnsi="Calibri"/>
            <w:color w:val="3366CC"/>
            <w:u w:val="single"/>
            <w:lang w:val="en"/>
          </w:rPr>
          <w:t>52.222-19</w:t>
        </w:r>
      </w:hyperlink>
      <w:r w:rsidRPr="00485374">
        <w:rPr>
          <w:rFonts w:ascii="Calibri" w:hAnsi="Calibri"/>
          <w:color w:val="000000"/>
          <w:lang w:val="en"/>
        </w:rPr>
        <w:t>, Child Labor—Cooperation with Authorities and Remedies (</w:t>
      </w:r>
      <w:r w:rsidR="009A05C7">
        <w:rPr>
          <w:rFonts w:ascii="Calibri" w:hAnsi="Calibri"/>
          <w:color w:val="000000"/>
          <w:lang w:val="en"/>
        </w:rPr>
        <w:t>Jan 2018</w:t>
      </w:r>
      <w:r w:rsidRPr="00485374">
        <w:rPr>
          <w:rFonts w:ascii="Calibri" w:hAnsi="Calibri"/>
          <w:color w:val="000000"/>
          <w:lang w:val="en"/>
        </w:rPr>
        <w:t xml:space="preserve">) (E.O. 13126). </w:t>
      </w:r>
    </w:p>
    <w:p w14:paraId="1082B2D6" w14:textId="77777777" w:rsidR="00C9545E" w:rsidRPr="00485374" w:rsidRDefault="00C9545E" w:rsidP="00C9545E">
      <w:pPr>
        <w:spacing w:after="40"/>
        <w:ind w:firstLine="480"/>
        <w:rPr>
          <w:rFonts w:ascii="Calibri" w:hAnsi="Calibri"/>
          <w:color w:val="000000"/>
          <w:lang w:val="en"/>
        </w:rPr>
      </w:pPr>
      <w:bookmarkStart w:id="416" w:name="wp1203953"/>
      <w:bookmarkEnd w:id="416"/>
      <w:r w:rsidRPr="00485374">
        <w:rPr>
          <w:rFonts w:ascii="Calibri" w:hAnsi="Calibri"/>
          <w:b/>
          <w:color w:val="000000"/>
          <w:u w:val="single"/>
          <w:lang w:val="en"/>
        </w:rPr>
        <w:t xml:space="preserve">X </w:t>
      </w:r>
      <w:r w:rsidRPr="00485374">
        <w:rPr>
          <w:rFonts w:ascii="Calibri" w:hAnsi="Calibri"/>
          <w:color w:val="000000"/>
          <w:lang w:val="en"/>
        </w:rPr>
        <w:t xml:space="preserve">  (27) </w:t>
      </w:r>
      <w:hyperlink r:id="rId201" w:anchor="wp1147656" w:history="1">
        <w:r w:rsidRPr="00485374">
          <w:rPr>
            <w:rFonts w:ascii="Calibri" w:hAnsi="Calibri"/>
            <w:color w:val="3366CC"/>
            <w:u w:val="single"/>
            <w:lang w:val="en"/>
          </w:rPr>
          <w:t>52.222-21</w:t>
        </w:r>
      </w:hyperlink>
      <w:r w:rsidRPr="00485374">
        <w:rPr>
          <w:rFonts w:ascii="Calibri" w:hAnsi="Calibri"/>
          <w:color w:val="000000"/>
          <w:lang w:val="en"/>
        </w:rPr>
        <w:t xml:space="preserve">, Prohibition of Segregated Facilities (Apr 2015). </w:t>
      </w:r>
    </w:p>
    <w:p w14:paraId="01137BCF" w14:textId="77777777" w:rsidR="00C9545E" w:rsidRPr="00485374" w:rsidRDefault="00C9545E" w:rsidP="00C9545E">
      <w:pPr>
        <w:spacing w:after="40"/>
        <w:ind w:firstLine="480"/>
        <w:rPr>
          <w:rFonts w:ascii="Calibri" w:hAnsi="Calibri"/>
          <w:color w:val="000000"/>
          <w:lang w:val="en"/>
        </w:rPr>
      </w:pPr>
      <w:bookmarkStart w:id="417" w:name="wp1203957"/>
      <w:bookmarkEnd w:id="417"/>
      <w:r w:rsidRPr="00485374">
        <w:rPr>
          <w:rFonts w:ascii="Calibri" w:hAnsi="Calibri"/>
          <w:b/>
          <w:color w:val="000000"/>
          <w:u w:val="single"/>
          <w:lang w:val="en"/>
        </w:rPr>
        <w:t xml:space="preserve">X </w:t>
      </w:r>
      <w:r w:rsidRPr="00485374">
        <w:rPr>
          <w:rFonts w:ascii="Calibri" w:hAnsi="Calibri"/>
          <w:color w:val="000000"/>
          <w:lang w:val="en"/>
        </w:rPr>
        <w:t xml:space="preserve">  (28) </w:t>
      </w:r>
      <w:hyperlink r:id="rId202" w:anchor="wp1147711" w:history="1">
        <w:r w:rsidRPr="00485374">
          <w:rPr>
            <w:rFonts w:ascii="Calibri" w:hAnsi="Calibri"/>
            <w:color w:val="3366CC"/>
            <w:u w:val="single"/>
            <w:lang w:val="en"/>
          </w:rPr>
          <w:t>52.222-26</w:t>
        </w:r>
      </w:hyperlink>
      <w:r w:rsidRPr="00485374">
        <w:rPr>
          <w:rFonts w:ascii="Calibri" w:hAnsi="Calibri"/>
          <w:color w:val="000000"/>
          <w:lang w:val="en"/>
        </w:rPr>
        <w:t xml:space="preserve">, Equal Opportunity (Sept 2016) (E.O. 11246). </w:t>
      </w:r>
    </w:p>
    <w:p w14:paraId="63817349" w14:textId="77777777" w:rsidR="00C9545E" w:rsidRPr="00485374" w:rsidRDefault="00C9545E" w:rsidP="00C9545E">
      <w:pPr>
        <w:spacing w:after="40"/>
        <w:ind w:firstLine="480"/>
        <w:rPr>
          <w:rFonts w:ascii="Calibri" w:hAnsi="Calibri"/>
          <w:color w:val="000000"/>
          <w:lang w:val="en"/>
        </w:rPr>
      </w:pPr>
      <w:bookmarkStart w:id="418" w:name="wp1203961"/>
      <w:bookmarkEnd w:id="418"/>
      <w:r w:rsidRPr="00485374">
        <w:rPr>
          <w:rFonts w:ascii="Calibri" w:hAnsi="Calibri"/>
          <w:b/>
          <w:color w:val="000000"/>
          <w:u w:val="single"/>
          <w:lang w:val="en"/>
        </w:rPr>
        <w:t xml:space="preserve">X </w:t>
      </w:r>
      <w:r w:rsidRPr="00485374">
        <w:rPr>
          <w:rFonts w:ascii="Calibri" w:hAnsi="Calibri"/>
          <w:color w:val="000000"/>
          <w:lang w:val="en"/>
        </w:rPr>
        <w:t xml:space="preserve">  (29) </w:t>
      </w:r>
      <w:hyperlink r:id="rId203" w:anchor="wp1158632" w:history="1">
        <w:r w:rsidRPr="00485374">
          <w:rPr>
            <w:rFonts w:ascii="Calibri" w:hAnsi="Calibri"/>
            <w:color w:val="3366CC"/>
            <w:u w:val="single"/>
            <w:lang w:val="en"/>
          </w:rPr>
          <w:t>52.222-35</w:t>
        </w:r>
      </w:hyperlink>
      <w:r w:rsidRPr="00485374">
        <w:rPr>
          <w:rFonts w:ascii="Calibri" w:hAnsi="Calibri"/>
          <w:color w:val="000000"/>
          <w:lang w:val="en"/>
        </w:rPr>
        <w:t>, Equal Opportunity for Veterans (Oct 2015)(</w:t>
      </w:r>
      <w:hyperlink r:id="rId204" w:history="1">
        <w:r w:rsidRPr="00485374">
          <w:rPr>
            <w:rFonts w:ascii="Calibri" w:hAnsi="Calibri"/>
            <w:color w:val="3366CC"/>
            <w:u w:val="single"/>
            <w:lang w:val="en"/>
          </w:rPr>
          <w:t>38 U.S.C. 4212</w:t>
        </w:r>
      </w:hyperlink>
      <w:r w:rsidRPr="00485374">
        <w:rPr>
          <w:rFonts w:ascii="Calibri" w:hAnsi="Calibri"/>
          <w:color w:val="000000"/>
          <w:lang w:val="en"/>
        </w:rPr>
        <w:t xml:space="preserve">). </w:t>
      </w:r>
    </w:p>
    <w:p w14:paraId="7830B579" w14:textId="77777777" w:rsidR="00C9545E" w:rsidRPr="00485374" w:rsidRDefault="00C9545E" w:rsidP="00C9545E">
      <w:pPr>
        <w:spacing w:after="40"/>
        <w:ind w:firstLine="480"/>
        <w:rPr>
          <w:rFonts w:ascii="Calibri" w:hAnsi="Calibri"/>
          <w:color w:val="000000"/>
          <w:lang w:val="en"/>
        </w:rPr>
      </w:pPr>
      <w:bookmarkStart w:id="419" w:name="wp1203966"/>
      <w:bookmarkEnd w:id="419"/>
      <w:r w:rsidRPr="00485374">
        <w:rPr>
          <w:rFonts w:ascii="Calibri" w:hAnsi="Calibri"/>
          <w:b/>
          <w:color w:val="000000"/>
          <w:u w:val="single"/>
          <w:lang w:val="en"/>
        </w:rPr>
        <w:t xml:space="preserve">X </w:t>
      </w:r>
      <w:r w:rsidRPr="00485374">
        <w:rPr>
          <w:rFonts w:ascii="Calibri" w:hAnsi="Calibri"/>
          <w:color w:val="000000"/>
          <w:lang w:val="en"/>
        </w:rPr>
        <w:t xml:space="preserve">  (30) </w:t>
      </w:r>
      <w:hyperlink r:id="rId205" w:anchor="wp1162802" w:history="1">
        <w:r w:rsidRPr="00485374">
          <w:rPr>
            <w:rFonts w:ascii="Calibri" w:hAnsi="Calibri"/>
            <w:color w:val="3366CC"/>
            <w:u w:val="single"/>
            <w:lang w:val="en"/>
          </w:rPr>
          <w:t>52.222-36</w:t>
        </w:r>
      </w:hyperlink>
      <w:r w:rsidRPr="00485374">
        <w:rPr>
          <w:rFonts w:ascii="Calibri" w:hAnsi="Calibri"/>
          <w:color w:val="000000"/>
          <w:lang w:val="en"/>
        </w:rPr>
        <w:t>, Equal Opportunity for Workers with Disabilities (Jul 2014) (</w:t>
      </w:r>
      <w:hyperlink r:id="rId206" w:history="1">
        <w:r w:rsidRPr="00485374">
          <w:rPr>
            <w:rFonts w:ascii="Calibri" w:hAnsi="Calibri"/>
            <w:color w:val="3366CC"/>
            <w:u w:val="single"/>
            <w:lang w:val="en"/>
          </w:rPr>
          <w:t>29 U.S.C. 793</w:t>
        </w:r>
      </w:hyperlink>
      <w:r w:rsidRPr="00485374">
        <w:rPr>
          <w:rFonts w:ascii="Calibri" w:hAnsi="Calibri"/>
          <w:color w:val="000000"/>
          <w:lang w:val="en"/>
        </w:rPr>
        <w:t xml:space="preserve">). </w:t>
      </w:r>
    </w:p>
    <w:p w14:paraId="7FAED538" w14:textId="77777777" w:rsidR="00C9545E" w:rsidRPr="00485374" w:rsidRDefault="00C9545E" w:rsidP="00C9545E">
      <w:pPr>
        <w:spacing w:after="40"/>
        <w:ind w:firstLine="480"/>
        <w:rPr>
          <w:rFonts w:ascii="Calibri" w:hAnsi="Calibri"/>
          <w:color w:val="000000"/>
          <w:lang w:val="en"/>
        </w:rPr>
      </w:pPr>
      <w:bookmarkStart w:id="420" w:name="wp1203971"/>
      <w:bookmarkEnd w:id="420"/>
      <w:r w:rsidRPr="00485374">
        <w:rPr>
          <w:rFonts w:ascii="Calibri" w:hAnsi="Calibri"/>
          <w:b/>
          <w:color w:val="000000"/>
          <w:u w:val="single"/>
          <w:lang w:val="en"/>
        </w:rPr>
        <w:t xml:space="preserve">X </w:t>
      </w:r>
      <w:r w:rsidRPr="00485374">
        <w:rPr>
          <w:rFonts w:ascii="Calibri" w:hAnsi="Calibri"/>
          <w:color w:val="000000"/>
          <w:lang w:val="en"/>
        </w:rPr>
        <w:t xml:space="preserve">  (31) </w:t>
      </w:r>
      <w:hyperlink r:id="rId207" w:anchor="wp1148123" w:history="1">
        <w:r w:rsidRPr="00485374">
          <w:rPr>
            <w:rFonts w:ascii="Calibri" w:hAnsi="Calibri"/>
            <w:color w:val="3366CC"/>
            <w:u w:val="single"/>
            <w:lang w:val="en"/>
          </w:rPr>
          <w:t>52.222-37</w:t>
        </w:r>
      </w:hyperlink>
      <w:r w:rsidRPr="00485374">
        <w:rPr>
          <w:rFonts w:ascii="Calibri" w:hAnsi="Calibri"/>
          <w:color w:val="000000"/>
          <w:lang w:val="en"/>
        </w:rPr>
        <w:t>, Employment Reports on Veterans (</w:t>
      </w:r>
      <w:r w:rsidRPr="00485374">
        <w:rPr>
          <w:rFonts w:ascii="Calibri" w:hAnsi="Calibri"/>
          <w:smallCaps/>
          <w:color w:val="000000"/>
          <w:lang w:val="en"/>
        </w:rPr>
        <w:t xml:space="preserve">Feb </w:t>
      </w:r>
      <w:r w:rsidRPr="00485374">
        <w:rPr>
          <w:rFonts w:ascii="Calibri" w:hAnsi="Calibri"/>
          <w:color w:val="000000"/>
          <w:lang w:val="en"/>
        </w:rPr>
        <w:t xml:space="preserve">2016) (38 U.S.C. 4212). </w:t>
      </w:r>
    </w:p>
    <w:p w14:paraId="7136C5B1" w14:textId="77777777" w:rsidR="00C9545E" w:rsidRPr="00485374" w:rsidRDefault="00C9545E" w:rsidP="00C9545E">
      <w:pPr>
        <w:spacing w:after="40"/>
        <w:ind w:left="1080" w:hanging="600"/>
        <w:rPr>
          <w:rFonts w:ascii="Calibri" w:hAnsi="Calibri"/>
          <w:color w:val="000000"/>
          <w:lang w:val="en"/>
        </w:rPr>
      </w:pPr>
      <w:bookmarkStart w:id="421" w:name="wp1203975"/>
      <w:bookmarkEnd w:id="421"/>
      <w:r w:rsidRPr="00485374">
        <w:rPr>
          <w:rFonts w:ascii="Calibri" w:hAnsi="Calibri"/>
          <w:b/>
          <w:color w:val="000000"/>
          <w:u w:val="single"/>
          <w:lang w:val="en"/>
        </w:rPr>
        <w:t xml:space="preserve">X </w:t>
      </w:r>
      <w:r w:rsidRPr="00485374">
        <w:rPr>
          <w:rFonts w:ascii="Calibri" w:hAnsi="Calibri"/>
          <w:color w:val="000000"/>
          <w:lang w:val="en"/>
        </w:rPr>
        <w:t xml:space="preserve">  (32) </w:t>
      </w:r>
      <w:hyperlink r:id="rId208" w:anchor="wp1160019" w:history="1">
        <w:r w:rsidRPr="00485374">
          <w:rPr>
            <w:rFonts w:ascii="Calibri" w:hAnsi="Calibri"/>
            <w:color w:val="3366CC"/>
            <w:u w:val="single"/>
            <w:lang w:val="en"/>
          </w:rPr>
          <w:t>52.222-40</w:t>
        </w:r>
      </w:hyperlink>
      <w:r w:rsidRPr="00485374">
        <w:rPr>
          <w:rFonts w:ascii="Calibri" w:hAnsi="Calibri"/>
          <w:color w:val="000000"/>
          <w:lang w:val="en"/>
        </w:rPr>
        <w:t xml:space="preserve">, Notification of Employee Rights Under the National Labor Relations Act (Dec 2010) (E.O. 13496). </w:t>
      </w:r>
    </w:p>
    <w:p w14:paraId="5D4B1D59" w14:textId="77777777" w:rsidR="00C9545E" w:rsidRPr="00485374" w:rsidRDefault="00C9545E" w:rsidP="00C9545E">
      <w:pPr>
        <w:spacing w:after="40"/>
        <w:ind w:left="1080" w:hanging="600"/>
        <w:rPr>
          <w:rFonts w:ascii="Calibri" w:hAnsi="Calibri"/>
          <w:color w:val="000000"/>
          <w:lang w:val="en"/>
        </w:rPr>
      </w:pPr>
      <w:bookmarkStart w:id="422" w:name="wp1209747"/>
      <w:bookmarkEnd w:id="422"/>
      <w:r w:rsidRPr="00485374">
        <w:rPr>
          <w:rFonts w:ascii="Calibri" w:hAnsi="Calibri"/>
          <w:b/>
          <w:color w:val="000000"/>
          <w:u w:val="single"/>
          <w:lang w:val="en"/>
        </w:rPr>
        <w:lastRenderedPageBreak/>
        <w:t xml:space="preserve">X </w:t>
      </w:r>
      <w:r w:rsidRPr="00485374">
        <w:rPr>
          <w:rFonts w:ascii="Calibri" w:hAnsi="Calibri"/>
          <w:color w:val="000000"/>
          <w:lang w:val="en"/>
        </w:rPr>
        <w:t xml:space="preserve">  (33) (i) </w:t>
      </w:r>
      <w:hyperlink r:id="rId209" w:anchor="wp1151848" w:history="1">
        <w:r w:rsidRPr="00485374">
          <w:rPr>
            <w:rFonts w:ascii="Calibri" w:hAnsi="Calibri"/>
            <w:color w:val="3366CC"/>
            <w:u w:val="single"/>
            <w:lang w:val="en"/>
          </w:rPr>
          <w:t>52.222-50</w:t>
        </w:r>
      </w:hyperlink>
      <w:r w:rsidRPr="00485374">
        <w:rPr>
          <w:rFonts w:ascii="Calibri" w:hAnsi="Calibri"/>
          <w:color w:val="000000"/>
          <w:lang w:val="en"/>
        </w:rPr>
        <w:t>, Combating Trafficking in Persons (Mar 2015) (</w:t>
      </w:r>
      <w:hyperlink r:id="rId210" w:history="1">
        <w:r w:rsidRPr="00485374">
          <w:rPr>
            <w:rFonts w:ascii="Calibri" w:hAnsi="Calibri"/>
            <w:color w:val="3366CC"/>
            <w:u w:val="single"/>
            <w:lang w:val="en"/>
          </w:rPr>
          <w:t>22 U.S.C. chapter 78</w:t>
        </w:r>
      </w:hyperlink>
      <w:r w:rsidRPr="00485374">
        <w:rPr>
          <w:rFonts w:ascii="Calibri" w:hAnsi="Calibri"/>
          <w:color w:val="000000"/>
          <w:lang w:val="en"/>
        </w:rPr>
        <w:t xml:space="preserve"> and E.O. 13627). </w:t>
      </w:r>
    </w:p>
    <w:p w14:paraId="25B1B786" w14:textId="77777777" w:rsidR="00C9545E" w:rsidRPr="00485374" w:rsidRDefault="00C9545E" w:rsidP="00C9545E">
      <w:pPr>
        <w:spacing w:after="40"/>
        <w:ind w:firstLine="810"/>
        <w:rPr>
          <w:rFonts w:ascii="Calibri" w:hAnsi="Calibri"/>
          <w:color w:val="000000"/>
          <w:lang w:val="en"/>
        </w:rPr>
      </w:pPr>
      <w:bookmarkStart w:id="423" w:name="wp1209789"/>
      <w:bookmarkEnd w:id="423"/>
      <w:r w:rsidRPr="00485374">
        <w:rPr>
          <w:rFonts w:ascii="Calibri" w:hAnsi="Calibri"/>
          <w:color w:val="000000"/>
          <w:lang w:val="en"/>
        </w:rPr>
        <w:t xml:space="preserve">__ (ii) Alternate I (Mar 2015) of </w:t>
      </w:r>
      <w:hyperlink r:id="rId211" w:anchor="wp1151848" w:history="1">
        <w:r w:rsidRPr="00485374">
          <w:rPr>
            <w:rFonts w:ascii="Calibri" w:hAnsi="Calibri"/>
            <w:color w:val="3366CC"/>
            <w:u w:val="single"/>
            <w:lang w:val="en"/>
          </w:rPr>
          <w:t>52.222-50</w:t>
        </w:r>
      </w:hyperlink>
      <w:r w:rsidRPr="00485374">
        <w:rPr>
          <w:rFonts w:ascii="Calibri" w:hAnsi="Calibri"/>
          <w:color w:val="000000"/>
          <w:lang w:val="en"/>
        </w:rPr>
        <w:t xml:space="preserve"> (</w:t>
      </w:r>
      <w:hyperlink r:id="rId212" w:history="1">
        <w:r w:rsidRPr="00485374">
          <w:rPr>
            <w:rFonts w:ascii="Calibri" w:hAnsi="Calibri"/>
            <w:color w:val="3366CC"/>
            <w:u w:val="single"/>
            <w:lang w:val="en"/>
          </w:rPr>
          <w:t>22 U.S.C. chapter 78</w:t>
        </w:r>
      </w:hyperlink>
      <w:r w:rsidRPr="00485374">
        <w:rPr>
          <w:rFonts w:ascii="Calibri" w:hAnsi="Calibri"/>
          <w:color w:val="000000"/>
          <w:lang w:val="en"/>
        </w:rPr>
        <w:t xml:space="preserve"> and E.O. 13627). </w:t>
      </w:r>
    </w:p>
    <w:p w14:paraId="2DDA6181" w14:textId="77777777" w:rsidR="00C9545E" w:rsidRPr="00485374" w:rsidRDefault="00C9545E" w:rsidP="00C9545E">
      <w:pPr>
        <w:spacing w:after="40"/>
        <w:ind w:left="1080" w:hanging="600"/>
        <w:rPr>
          <w:rFonts w:ascii="Calibri" w:hAnsi="Calibri"/>
          <w:color w:val="000000"/>
          <w:lang w:val="en"/>
        </w:rPr>
      </w:pPr>
      <w:bookmarkStart w:id="424" w:name="wp1203979"/>
      <w:bookmarkEnd w:id="424"/>
      <w:r w:rsidRPr="00485374">
        <w:rPr>
          <w:rFonts w:ascii="Calibri" w:hAnsi="Calibri"/>
          <w:color w:val="000000"/>
          <w:lang w:val="en"/>
        </w:rPr>
        <w:t xml:space="preserve">__ (34) </w:t>
      </w:r>
      <w:hyperlink r:id="rId213" w:anchor="wp1156645" w:history="1">
        <w:r w:rsidRPr="00485374">
          <w:rPr>
            <w:rFonts w:ascii="Calibri" w:hAnsi="Calibri"/>
            <w:color w:val="3366CC"/>
            <w:u w:val="single"/>
            <w:lang w:val="en"/>
          </w:rPr>
          <w:t>52.222-54</w:t>
        </w:r>
      </w:hyperlink>
      <w:r w:rsidRPr="00485374">
        <w:rPr>
          <w:rFonts w:ascii="Calibri" w:hAnsi="Calibri"/>
          <w:color w:val="000000"/>
          <w:lang w:val="en"/>
        </w:rPr>
        <w:t>, Employment Eligibility Verification (</w:t>
      </w:r>
      <w:r w:rsidRPr="00485374">
        <w:rPr>
          <w:rFonts w:ascii="Calibri" w:hAnsi="Calibri"/>
          <w:smallCaps/>
          <w:color w:val="000000"/>
          <w:lang w:val="en"/>
        </w:rPr>
        <w:t>Oct 2015</w:t>
      </w:r>
      <w:r w:rsidRPr="00485374">
        <w:rPr>
          <w:rFonts w:ascii="Calibri" w:hAnsi="Calibri"/>
          <w:color w:val="000000"/>
          <w:lang w:val="en"/>
        </w:rPr>
        <w:t xml:space="preserve">). (Executive Order 12989). (Not applicable to the acquisition of commercially available off-the-shelf items or certain other types of commercial items as prescribed in </w:t>
      </w:r>
      <w:hyperlink r:id="rId214" w:anchor="wp1089948" w:history="1">
        <w:r w:rsidRPr="00485374">
          <w:rPr>
            <w:rFonts w:ascii="Calibri" w:hAnsi="Calibri"/>
            <w:color w:val="3366CC"/>
            <w:u w:val="single"/>
            <w:lang w:val="en"/>
          </w:rPr>
          <w:t>22.1803</w:t>
        </w:r>
      </w:hyperlink>
      <w:r w:rsidRPr="00485374">
        <w:rPr>
          <w:rFonts w:ascii="Calibri" w:hAnsi="Calibri"/>
          <w:color w:val="000000"/>
          <w:lang w:val="en"/>
        </w:rPr>
        <w:t xml:space="preserve">.) </w:t>
      </w:r>
    </w:p>
    <w:p w14:paraId="2DDB52D4" w14:textId="77777777" w:rsidR="00C9545E" w:rsidRPr="00485374" w:rsidRDefault="00C9545E" w:rsidP="00C9545E">
      <w:pPr>
        <w:spacing w:after="40"/>
        <w:ind w:left="1350" w:hanging="870"/>
        <w:rPr>
          <w:rFonts w:ascii="Calibri" w:hAnsi="Calibri"/>
          <w:color w:val="000000"/>
          <w:lang w:val="en"/>
        </w:rPr>
      </w:pPr>
      <w:bookmarkStart w:id="425" w:name="wp1219939"/>
      <w:bookmarkStart w:id="426" w:name="wp1219924"/>
      <w:bookmarkEnd w:id="425"/>
      <w:bookmarkEnd w:id="426"/>
      <w:r w:rsidRPr="00485374">
        <w:rPr>
          <w:rFonts w:ascii="Calibri" w:hAnsi="Calibri"/>
          <w:color w:val="000000"/>
          <w:lang w:val="en"/>
        </w:rPr>
        <w:t xml:space="preserve">__ (35) (i) </w:t>
      </w:r>
      <w:hyperlink r:id="rId215" w:anchor="wp1168892" w:history="1">
        <w:r w:rsidRPr="00485374">
          <w:rPr>
            <w:rFonts w:ascii="Calibri" w:hAnsi="Calibri"/>
            <w:color w:val="3366CC"/>
            <w:u w:val="single"/>
            <w:lang w:val="en"/>
          </w:rPr>
          <w:t>52.223-9</w:t>
        </w:r>
      </w:hyperlink>
      <w:r w:rsidRPr="00485374">
        <w:rPr>
          <w:rFonts w:ascii="Calibri" w:hAnsi="Calibri"/>
          <w:color w:val="000000"/>
          <w:lang w:val="en"/>
        </w:rPr>
        <w:t>, Estimate of Percentage of Recovered Material Content for EPA–Designated Items (May 2008) (</w:t>
      </w:r>
      <w:hyperlink r:id="rId216" w:history="1">
        <w:r w:rsidRPr="00485374">
          <w:rPr>
            <w:rFonts w:ascii="Calibri" w:hAnsi="Calibri"/>
            <w:color w:val="3366CC"/>
            <w:u w:val="single"/>
            <w:lang w:val="en"/>
          </w:rPr>
          <w:t>42 U.S.C. 6962(c)(3)(A)(ii)</w:t>
        </w:r>
      </w:hyperlink>
      <w:r w:rsidRPr="00485374">
        <w:rPr>
          <w:rFonts w:ascii="Calibri" w:hAnsi="Calibri"/>
          <w:color w:val="000000"/>
          <w:lang w:val="en"/>
        </w:rPr>
        <w:t xml:space="preserve">). (Not applicable to the acquisition of commercially available off-the-shelf items.) </w:t>
      </w:r>
    </w:p>
    <w:p w14:paraId="520554FF" w14:textId="77777777" w:rsidR="00C9545E" w:rsidRPr="00485374" w:rsidRDefault="00C9545E" w:rsidP="00C9545E">
      <w:pPr>
        <w:spacing w:after="40"/>
        <w:ind w:left="1350" w:hanging="630"/>
        <w:rPr>
          <w:rFonts w:ascii="Calibri" w:hAnsi="Calibri"/>
          <w:color w:val="000000"/>
          <w:lang w:val="en"/>
        </w:rPr>
      </w:pPr>
      <w:bookmarkStart w:id="427" w:name="wp1203991"/>
      <w:bookmarkEnd w:id="427"/>
      <w:r w:rsidRPr="00485374">
        <w:rPr>
          <w:rFonts w:ascii="Calibri" w:hAnsi="Calibri"/>
          <w:color w:val="000000"/>
          <w:lang w:val="en"/>
        </w:rPr>
        <w:t xml:space="preserve">__ (ii) Alternate I (May 2008) of </w:t>
      </w:r>
      <w:hyperlink r:id="rId217" w:anchor="wp1168892" w:history="1">
        <w:r w:rsidRPr="00485374">
          <w:rPr>
            <w:rFonts w:ascii="Calibri" w:hAnsi="Calibri"/>
            <w:color w:val="3366CC"/>
            <w:u w:val="single"/>
            <w:lang w:val="en"/>
          </w:rPr>
          <w:t>52.223-9</w:t>
        </w:r>
      </w:hyperlink>
      <w:r w:rsidRPr="00485374">
        <w:rPr>
          <w:rFonts w:ascii="Calibri" w:hAnsi="Calibri"/>
          <w:color w:val="000000"/>
          <w:lang w:val="en"/>
        </w:rPr>
        <w:t xml:space="preserve"> (</w:t>
      </w:r>
      <w:hyperlink r:id="rId218" w:history="1">
        <w:r w:rsidRPr="00485374">
          <w:rPr>
            <w:rFonts w:ascii="Calibri" w:hAnsi="Calibri"/>
            <w:color w:val="3366CC"/>
            <w:u w:val="single"/>
            <w:lang w:val="en"/>
          </w:rPr>
          <w:t>42 U.S.C. 6962(i)(2)(C)</w:t>
        </w:r>
      </w:hyperlink>
      <w:r w:rsidRPr="00485374">
        <w:rPr>
          <w:rFonts w:ascii="Calibri" w:hAnsi="Calibri"/>
          <w:color w:val="000000"/>
          <w:lang w:val="en"/>
        </w:rPr>
        <w:t xml:space="preserve">). (Not applicable to the acquisition of commercially available off-the-shelf items.) </w:t>
      </w:r>
    </w:p>
    <w:p w14:paraId="319AAD81" w14:textId="77777777" w:rsidR="00C9545E" w:rsidRPr="00485374" w:rsidRDefault="00C9545E" w:rsidP="00C9545E">
      <w:pPr>
        <w:spacing w:after="40"/>
        <w:ind w:left="1170" w:hanging="690"/>
        <w:rPr>
          <w:rFonts w:ascii="Calibri" w:hAnsi="Calibri"/>
          <w:color w:val="000000"/>
          <w:lang w:val="en"/>
        </w:rPr>
      </w:pPr>
      <w:bookmarkStart w:id="428" w:name="wp1217074"/>
      <w:bookmarkEnd w:id="428"/>
      <w:r w:rsidRPr="00485374">
        <w:rPr>
          <w:rFonts w:ascii="Calibri" w:hAnsi="Calibri"/>
          <w:b/>
          <w:color w:val="000000"/>
          <w:u w:val="single"/>
          <w:lang w:val="en"/>
        </w:rPr>
        <w:t>X</w:t>
      </w:r>
      <w:r w:rsidRPr="00485374">
        <w:rPr>
          <w:rFonts w:ascii="Calibri" w:hAnsi="Calibri"/>
          <w:color w:val="000000"/>
          <w:lang w:val="en"/>
        </w:rPr>
        <w:t xml:space="preserve">_ (36) </w:t>
      </w:r>
      <w:hyperlink r:id="rId219" w:anchor="wp1168917" w:history="1">
        <w:r w:rsidRPr="00485374">
          <w:rPr>
            <w:rFonts w:ascii="Calibri" w:hAnsi="Calibri"/>
            <w:color w:val="3366CC"/>
            <w:u w:val="single"/>
            <w:lang w:val="en"/>
          </w:rPr>
          <w:t>52.223-11</w:t>
        </w:r>
      </w:hyperlink>
      <w:r w:rsidRPr="00485374">
        <w:rPr>
          <w:rFonts w:ascii="Calibri" w:hAnsi="Calibri"/>
          <w:color w:val="000000"/>
          <w:lang w:val="en"/>
        </w:rPr>
        <w:t>, Ozone-Depleting Substances and High Global Warming Potential Hydrofluorocarbons (</w:t>
      </w:r>
      <w:r w:rsidRPr="00485374">
        <w:rPr>
          <w:rFonts w:ascii="Calibri" w:hAnsi="Calibri"/>
          <w:smallCaps/>
          <w:color w:val="000000"/>
          <w:lang w:val="en"/>
        </w:rPr>
        <w:t>Jun 2016</w:t>
      </w:r>
      <w:r w:rsidRPr="00485374">
        <w:rPr>
          <w:rFonts w:ascii="Calibri" w:hAnsi="Calibri"/>
          <w:color w:val="000000"/>
          <w:lang w:val="en"/>
        </w:rPr>
        <w:t xml:space="preserve">) (E.O. 13693). </w:t>
      </w:r>
    </w:p>
    <w:p w14:paraId="15FEF2CD" w14:textId="77777777" w:rsidR="00C9545E" w:rsidRPr="00485374" w:rsidRDefault="00C9545E" w:rsidP="00C9545E">
      <w:pPr>
        <w:spacing w:after="40"/>
        <w:ind w:left="1170" w:hanging="690"/>
        <w:rPr>
          <w:rFonts w:ascii="Calibri" w:hAnsi="Calibri"/>
          <w:color w:val="000000"/>
          <w:lang w:val="en"/>
        </w:rPr>
      </w:pPr>
      <w:bookmarkStart w:id="429" w:name="wp1217065"/>
      <w:bookmarkEnd w:id="429"/>
      <w:r w:rsidRPr="00485374">
        <w:rPr>
          <w:rFonts w:ascii="Calibri" w:hAnsi="Calibri"/>
          <w:color w:val="000000"/>
          <w:lang w:val="en"/>
        </w:rPr>
        <w:t xml:space="preserve">__ (37) </w:t>
      </w:r>
      <w:hyperlink r:id="rId220" w:anchor="wp1168928" w:history="1">
        <w:r w:rsidRPr="00485374">
          <w:rPr>
            <w:rFonts w:ascii="Calibri" w:hAnsi="Calibri"/>
            <w:color w:val="3366CC"/>
            <w:u w:val="single"/>
            <w:lang w:val="en"/>
          </w:rPr>
          <w:t>52.223-12</w:t>
        </w:r>
      </w:hyperlink>
      <w:r w:rsidRPr="00485374">
        <w:rPr>
          <w:rFonts w:ascii="Calibri" w:hAnsi="Calibri"/>
          <w:color w:val="000000"/>
          <w:lang w:val="en"/>
        </w:rPr>
        <w:t>, Maintenance, Service, Repair, or Disposal of Refrigeration Equipment and Air Conditioners (</w:t>
      </w:r>
      <w:r w:rsidRPr="00485374">
        <w:rPr>
          <w:rFonts w:ascii="Calibri" w:hAnsi="Calibri"/>
          <w:smallCaps/>
          <w:color w:val="000000"/>
          <w:lang w:val="en"/>
        </w:rPr>
        <w:t>Jun 2016</w:t>
      </w:r>
      <w:r w:rsidRPr="00485374">
        <w:rPr>
          <w:rFonts w:ascii="Calibri" w:hAnsi="Calibri"/>
          <w:color w:val="000000"/>
          <w:lang w:val="en"/>
        </w:rPr>
        <w:t xml:space="preserve">) (E.O. 13693). </w:t>
      </w:r>
    </w:p>
    <w:p w14:paraId="70B55A24" w14:textId="77777777" w:rsidR="00C9545E" w:rsidRPr="00485374" w:rsidRDefault="00C9545E" w:rsidP="00C9545E">
      <w:pPr>
        <w:spacing w:after="40"/>
        <w:ind w:left="1440" w:hanging="960"/>
        <w:rPr>
          <w:rFonts w:ascii="Calibri" w:hAnsi="Calibri"/>
          <w:color w:val="000000"/>
          <w:lang w:val="en"/>
        </w:rPr>
      </w:pPr>
      <w:bookmarkStart w:id="430" w:name="wp1203996"/>
      <w:bookmarkEnd w:id="430"/>
      <w:r w:rsidRPr="00485374">
        <w:rPr>
          <w:rFonts w:ascii="Calibri" w:hAnsi="Calibri"/>
          <w:color w:val="000000"/>
          <w:lang w:val="en"/>
        </w:rPr>
        <w:t xml:space="preserve">__ (38)(i) </w:t>
      </w:r>
      <w:hyperlink r:id="rId221" w:anchor="wp1168933" w:history="1">
        <w:r w:rsidRPr="00485374">
          <w:rPr>
            <w:rFonts w:ascii="Calibri" w:hAnsi="Calibri"/>
            <w:color w:val="3366CC"/>
            <w:u w:val="single"/>
            <w:lang w:val="en"/>
          </w:rPr>
          <w:t>52.223-13</w:t>
        </w:r>
      </w:hyperlink>
      <w:r w:rsidRPr="00485374">
        <w:rPr>
          <w:rFonts w:ascii="Calibri" w:hAnsi="Calibri"/>
          <w:color w:val="000000"/>
          <w:lang w:val="en"/>
        </w:rPr>
        <w:t>, Acquisition of EPEAT®-Registered Imaging Equipment (</w:t>
      </w:r>
      <w:r w:rsidRPr="00485374">
        <w:rPr>
          <w:rFonts w:ascii="Calibri" w:hAnsi="Calibri"/>
          <w:smallCaps/>
          <w:color w:val="000000"/>
          <w:lang w:val="en"/>
        </w:rPr>
        <w:t>Jun 2014</w:t>
      </w:r>
      <w:r w:rsidRPr="00485374">
        <w:rPr>
          <w:rFonts w:ascii="Calibri" w:hAnsi="Calibri"/>
          <w:color w:val="000000"/>
          <w:lang w:val="en"/>
        </w:rPr>
        <w:t xml:space="preserve">) (E.O.s 13423 and 13514). </w:t>
      </w:r>
    </w:p>
    <w:p w14:paraId="785015B4" w14:textId="77777777" w:rsidR="00C9545E" w:rsidRPr="00485374" w:rsidRDefault="00C9545E" w:rsidP="00C9545E">
      <w:pPr>
        <w:spacing w:after="40"/>
        <w:ind w:firstLine="720"/>
        <w:rPr>
          <w:rFonts w:ascii="Calibri" w:hAnsi="Calibri"/>
          <w:color w:val="000000"/>
          <w:lang w:val="en"/>
        </w:rPr>
      </w:pPr>
      <w:bookmarkStart w:id="431" w:name="wp1207799"/>
      <w:bookmarkEnd w:id="431"/>
      <w:r w:rsidRPr="00485374">
        <w:rPr>
          <w:rFonts w:ascii="Calibri" w:hAnsi="Calibri"/>
          <w:color w:val="000000"/>
          <w:lang w:val="en"/>
        </w:rPr>
        <w:t xml:space="preserve">__ (ii) Alternate I (Oct 2015) of </w:t>
      </w:r>
      <w:hyperlink r:id="rId222" w:anchor="wp1168933" w:history="1">
        <w:r w:rsidRPr="00485374">
          <w:rPr>
            <w:rFonts w:ascii="Calibri" w:hAnsi="Calibri"/>
            <w:color w:val="3366CC"/>
            <w:u w:val="single"/>
            <w:lang w:val="en"/>
          </w:rPr>
          <w:t>52.223-13</w:t>
        </w:r>
      </w:hyperlink>
      <w:r w:rsidRPr="00485374">
        <w:rPr>
          <w:rFonts w:ascii="Calibri" w:hAnsi="Calibri"/>
          <w:color w:val="000000"/>
          <w:lang w:val="en"/>
        </w:rPr>
        <w:t xml:space="preserve">. </w:t>
      </w:r>
    </w:p>
    <w:p w14:paraId="335D99B2" w14:textId="77777777" w:rsidR="00C9545E" w:rsidRPr="00485374" w:rsidRDefault="00C9545E" w:rsidP="00C9545E">
      <w:pPr>
        <w:spacing w:after="40"/>
        <w:ind w:left="1260" w:hanging="780"/>
        <w:rPr>
          <w:rFonts w:ascii="Calibri" w:hAnsi="Calibri"/>
          <w:color w:val="000000"/>
          <w:lang w:val="en"/>
        </w:rPr>
      </w:pPr>
      <w:bookmarkStart w:id="432" w:name="wp1207715"/>
      <w:bookmarkEnd w:id="432"/>
      <w:r w:rsidRPr="00485374">
        <w:rPr>
          <w:rFonts w:ascii="Calibri" w:hAnsi="Calibri"/>
          <w:color w:val="000000"/>
          <w:lang w:val="en"/>
        </w:rPr>
        <w:t xml:space="preserve">__ (39) (i) </w:t>
      </w:r>
      <w:hyperlink r:id="rId223" w:anchor="wp1194330" w:history="1">
        <w:r w:rsidRPr="00485374">
          <w:rPr>
            <w:rFonts w:ascii="Calibri" w:hAnsi="Calibri"/>
            <w:color w:val="3366CC"/>
            <w:u w:val="single"/>
            <w:lang w:val="en"/>
          </w:rPr>
          <w:t>52.223-14</w:t>
        </w:r>
      </w:hyperlink>
      <w:r w:rsidRPr="00485374">
        <w:rPr>
          <w:rFonts w:ascii="Calibri" w:hAnsi="Calibri"/>
          <w:color w:val="000000"/>
          <w:lang w:val="en"/>
        </w:rPr>
        <w:t>, Acquisition of EPEAT®-Registered Televisions (</w:t>
      </w:r>
      <w:r w:rsidRPr="00485374">
        <w:rPr>
          <w:rFonts w:ascii="Calibri" w:hAnsi="Calibri"/>
          <w:smallCaps/>
          <w:color w:val="000000"/>
          <w:lang w:val="en"/>
        </w:rPr>
        <w:t>Jun 2014</w:t>
      </w:r>
      <w:r w:rsidRPr="00485374">
        <w:rPr>
          <w:rFonts w:ascii="Calibri" w:hAnsi="Calibri"/>
          <w:color w:val="000000"/>
          <w:lang w:val="en"/>
        </w:rPr>
        <w:t xml:space="preserve">) (E.O.s 13423 and 13514). </w:t>
      </w:r>
    </w:p>
    <w:p w14:paraId="28DE0C85" w14:textId="77777777" w:rsidR="00C9545E" w:rsidRPr="00485374" w:rsidRDefault="00C9545E" w:rsidP="00C9545E">
      <w:pPr>
        <w:spacing w:after="40"/>
        <w:ind w:firstLine="720"/>
        <w:rPr>
          <w:rFonts w:ascii="Calibri" w:hAnsi="Calibri"/>
          <w:color w:val="000000"/>
          <w:lang w:val="en"/>
        </w:rPr>
      </w:pPr>
      <w:bookmarkStart w:id="433" w:name="wp1207821"/>
      <w:bookmarkEnd w:id="433"/>
      <w:r w:rsidRPr="00485374">
        <w:rPr>
          <w:rFonts w:ascii="Calibri" w:hAnsi="Calibri"/>
          <w:color w:val="000000"/>
          <w:lang w:val="en"/>
        </w:rPr>
        <w:t xml:space="preserve">__ (ii) Alternate I (Jun 2014) of </w:t>
      </w:r>
      <w:hyperlink r:id="rId224" w:anchor="wp1194330" w:history="1">
        <w:r w:rsidRPr="00485374">
          <w:rPr>
            <w:rFonts w:ascii="Calibri" w:hAnsi="Calibri"/>
            <w:color w:val="3366CC"/>
            <w:u w:val="single"/>
            <w:lang w:val="en"/>
          </w:rPr>
          <w:t>52.223-14</w:t>
        </w:r>
      </w:hyperlink>
      <w:r w:rsidRPr="00485374">
        <w:rPr>
          <w:rFonts w:ascii="Calibri" w:hAnsi="Calibri"/>
          <w:color w:val="000000"/>
          <w:lang w:val="en"/>
        </w:rPr>
        <w:t xml:space="preserve">. </w:t>
      </w:r>
    </w:p>
    <w:p w14:paraId="69930F66" w14:textId="77777777" w:rsidR="00C9545E" w:rsidRPr="00485374" w:rsidRDefault="00C9545E" w:rsidP="00C9545E">
      <w:pPr>
        <w:spacing w:after="40"/>
        <w:ind w:firstLine="480"/>
        <w:rPr>
          <w:rFonts w:ascii="Calibri" w:hAnsi="Calibri"/>
          <w:color w:val="000000"/>
          <w:lang w:val="en"/>
        </w:rPr>
      </w:pPr>
      <w:bookmarkStart w:id="434" w:name="wp1207716"/>
      <w:bookmarkEnd w:id="434"/>
      <w:r w:rsidRPr="00485374">
        <w:rPr>
          <w:rFonts w:ascii="Calibri" w:hAnsi="Calibri"/>
          <w:color w:val="000000"/>
          <w:lang w:val="en"/>
        </w:rPr>
        <w:t xml:space="preserve">__ (40) </w:t>
      </w:r>
      <w:hyperlink r:id="rId225" w:anchor="wp1194323" w:history="1">
        <w:r w:rsidRPr="00485374">
          <w:rPr>
            <w:rFonts w:ascii="Calibri" w:hAnsi="Calibri"/>
            <w:color w:val="3366CC"/>
            <w:u w:val="single"/>
            <w:lang w:val="en"/>
          </w:rPr>
          <w:t>52.223-15</w:t>
        </w:r>
      </w:hyperlink>
      <w:r w:rsidRPr="00485374">
        <w:rPr>
          <w:rFonts w:ascii="Calibri" w:hAnsi="Calibri"/>
          <w:color w:val="000000"/>
          <w:lang w:val="en"/>
        </w:rPr>
        <w:t>, Energy Efficiency in Energy-Consuming Products (</w:t>
      </w:r>
      <w:r w:rsidRPr="00485374">
        <w:rPr>
          <w:rFonts w:ascii="Calibri" w:hAnsi="Calibri"/>
          <w:smallCaps/>
          <w:color w:val="000000"/>
          <w:lang w:val="en"/>
        </w:rPr>
        <w:t>Dec 2007</w:t>
      </w:r>
      <w:r w:rsidRPr="00485374">
        <w:rPr>
          <w:rFonts w:ascii="Calibri" w:hAnsi="Calibri"/>
          <w:color w:val="000000"/>
          <w:lang w:val="en"/>
        </w:rPr>
        <w:t>) (</w:t>
      </w:r>
      <w:hyperlink r:id="rId226" w:history="1">
        <w:r w:rsidRPr="00485374">
          <w:rPr>
            <w:rFonts w:ascii="Calibri" w:hAnsi="Calibri"/>
            <w:color w:val="3366CC"/>
            <w:u w:val="single"/>
            <w:lang w:val="en"/>
          </w:rPr>
          <w:t>42 U.S.C. 8259b</w:t>
        </w:r>
      </w:hyperlink>
      <w:r w:rsidRPr="00485374">
        <w:rPr>
          <w:rFonts w:ascii="Calibri" w:hAnsi="Calibri"/>
          <w:color w:val="000000"/>
          <w:lang w:val="en"/>
        </w:rPr>
        <w:t xml:space="preserve">). </w:t>
      </w:r>
    </w:p>
    <w:p w14:paraId="49C2A807" w14:textId="77777777" w:rsidR="00C9545E" w:rsidRPr="00485374" w:rsidRDefault="00C9545E" w:rsidP="00C9545E">
      <w:pPr>
        <w:spacing w:after="40"/>
        <w:ind w:left="1440" w:hanging="960"/>
        <w:rPr>
          <w:rFonts w:ascii="Calibri" w:hAnsi="Calibri"/>
          <w:color w:val="000000"/>
          <w:lang w:val="en"/>
        </w:rPr>
      </w:pPr>
      <w:bookmarkStart w:id="435" w:name="wp1204001"/>
      <w:bookmarkEnd w:id="435"/>
      <w:r w:rsidRPr="00485374">
        <w:rPr>
          <w:rFonts w:ascii="Calibri" w:hAnsi="Calibri"/>
          <w:color w:val="000000"/>
          <w:lang w:val="en"/>
        </w:rPr>
        <w:t>__ (41) (i)  </w:t>
      </w:r>
      <w:hyperlink r:id="rId227" w:anchor="wp1179078" w:history="1">
        <w:r w:rsidRPr="00485374">
          <w:rPr>
            <w:rFonts w:ascii="Calibri" w:hAnsi="Calibri"/>
            <w:color w:val="3366CC"/>
            <w:u w:val="single"/>
            <w:lang w:val="en"/>
          </w:rPr>
          <w:t>52.223-16</w:t>
        </w:r>
      </w:hyperlink>
      <w:r w:rsidRPr="00485374">
        <w:rPr>
          <w:rFonts w:ascii="Calibri" w:hAnsi="Calibri"/>
          <w:color w:val="000000"/>
          <w:lang w:val="en"/>
        </w:rPr>
        <w:t>, Acquisition of EPEAT®-Registered Personal Computer Products (</w:t>
      </w:r>
      <w:r w:rsidRPr="00485374">
        <w:rPr>
          <w:rFonts w:ascii="Calibri" w:hAnsi="Calibri"/>
          <w:smallCaps/>
          <w:color w:val="000000"/>
          <w:lang w:val="en"/>
        </w:rPr>
        <w:t>Oct 2015</w:t>
      </w:r>
      <w:r w:rsidRPr="00485374">
        <w:rPr>
          <w:rFonts w:ascii="Calibri" w:hAnsi="Calibri"/>
          <w:color w:val="000000"/>
          <w:lang w:val="en"/>
        </w:rPr>
        <w:t xml:space="preserve">) (E.O.s 13423 and 13514). </w:t>
      </w:r>
    </w:p>
    <w:p w14:paraId="4BB4E491" w14:textId="77777777" w:rsidR="00C9545E" w:rsidRPr="00485374" w:rsidRDefault="00C9545E" w:rsidP="00C9545E">
      <w:pPr>
        <w:spacing w:after="40"/>
        <w:ind w:firstLine="720"/>
        <w:rPr>
          <w:rFonts w:ascii="Calibri" w:hAnsi="Calibri"/>
          <w:color w:val="000000"/>
          <w:lang w:val="en"/>
        </w:rPr>
      </w:pPr>
      <w:bookmarkStart w:id="436" w:name="wp1204005"/>
      <w:bookmarkEnd w:id="436"/>
      <w:r w:rsidRPr="00485374">
        <w:rPr>
          <w:rFonts w:ascii="Calibri" w:hAnsi="Calibri"/>
          <w:color w:val="000000"/>
          <w:lang w:val="en"/>
        </w:rPr>
        <w:t xml:space="preserve">__ (ii) Alternate I (Jun 2014) of </w:t>
      </w:r>
      <w:hyperlink r:id="rId228" w:anchor="wp1179078" w:history="1">
        <w:r w:rsidRPr="00485374">
          <w:rPr>
            <w:rFonts w:ascii="Calibri" w:hAnsi="Calibri"/>
            <w:color w:val="3366CC"/>
            <w:u w:val="single"/>
            <w:lang w:val="en"/>
          </w:rPr>
          <w:t>52.223-16</w:t>
        </w:r>
      </w:hyperlink>
      <w:r w:rsidRPr="00485374">
        <w:rPr>
          <w:rFonts w:ascii="Calibri" w:hAnsi="Calibri"/>
          <w:color w:val="000000"/>
          <w:lang w:val="en"/>
        </w:rPr>
        <w:t xml:space="preserve">. </w:t>
      </w:r>
    </w:p>
    <w:p w14:paraId="75B16836" w14:textId="77777777" w:rsidR="00C9545E" w:rsidRPr="00485374" w:rsidRDefault="00C9545E" w:rsidP="00C9545E">
      <w:pPr>
        <w:spacing w:after="40"/>
        <w:ind w:left="1170" w:hanging="690"/>
        <w:rPr>
          <w:rFonts w:ascii="Calibri" w:hAnsi="Calibri"/>
          <w:color w:val="000000"/>
          <w:lang w:val="en"/>
        </w:rPr>
      </w:pPr>
      <w:bookmarkStart w:id="437" w:name="wp1204009"/>
      <w:bookmarkEnd w:id="437"/>
      <w:r w:rsidRPr="00485374">
        <w:rPr>
          <w:rFonts w:ascii="Calibri" w:hAnsi="Calibri"/>
          <w:b/>
          <w:color w:val="000000"/>
          <w:u w:val="single"/>
          <w:lang w:val="en"/>
        </w:rPr>
        <w:t xml:space="preserve">X </w:t>
      </w:r>
      <w:r w:rsidRPr="00485374">
        <w:rPr>
          <w:rFonts w:ascii="Calibri" w:hAnsi="Calibri"/>
          <w:color w:val="000000"/>
          <w:lang w:val="en"/>
        </w:rPr>
        <w:t xml:space="preserve">  (42) </w:t>
      </w:r>
      <w:hyperlink r:id="rId229" w:anchor="wp1188603" w:history="1">
        <w:r w:rsidRPr="00485374">
          <w:rPr>
            <w:rFonts w:ascii="Calibri" w:hAnsi="Calibri"/>
            <w:color w:val="3366CC"/>
            <w:u w:val="single"/>
            <w:lang w:val="en"/>
          </w:rPr>
          <w:t>52.223-18</w:t>
        </w:r>
      </w:hyperlink>
      <w:r w:rsidRPr="00485374">
        <w:rPr>
          <w:rFonts w:ascii="Calibri" w:hAnsi="Calibri"/>
          <w:color w:val="000000"/>
          <w:lang w:val="en"/>
        </w:rPr>
        <w:t>, Encouraging Contractor Policies to Ban Text Messaging While Driving (</w:t>
      </w:r>
      <w:r w:rsidRPr="00485374">
        <w:rPr>
          <w:rFonts w:ascii="Calibri" w:hAnsi="Calibri"/>
          <w:smallCaps/>
          <w:color w:val="000000"/>
          <w:lang w:val="en"/>
        </w:rPr>
        <w:t>Aug 2011</w:t>
      </w:r>
      <w:r w:rsidRPr="00485374">
        <w:rPr>
          <w:rFonts w:ascii="Calibri" w:hAnsi="Calibri"/>
          <w:color w:val="000000"/>
          <w:lang w:val="en"/>
        </w:rPr>
        <w:t xml:space="preserve">) (E.O. 13513). </w:t>
      </w:r>
    </w:p>
    <w:p w14:paraId="31F7E225" w14:textId="77777777" w:rsidR="00C9545E" w:rsidRPr="00485374" w:rsidRDefault="00C9545E" w:rsidP="00C9545E">
      <w:pPr>
        <w:spacing w:after="40"/>
        <w:ind w:firstLine="480"/>
        <w:rPr>
          <w:rFonts w:ascii="Calibri" w:hAnsi="Calibri"/>
          <w:color w:val="000000"/>
          <w:lang w:val="en"/>
        </w:rPr>
      </w:pPr>
      <w:bookmarkStart w:id="438" w:name="wp1217127"/>
      <w:bookmarkEnd w:id="438"/>
      <w:r w:rsidRPr="00485374">
        <w:rPr>
          <w:rFonts w:ascii="Calibri" w:hAnsi="Calibri"/>
          <w:b/>
          <w:color w:val="000000"/>
          <w:u w:val="single"/>
          <w:lang w:val="en"/>
        </w:rPr>
        <w:t>X</w:t>
      </w:r>
      <w:r w:rsidRPr="00485374">
        <w:rPr>
          <w:rFonts w:ascii="Calibri" w:hAnsi="Calibri"/>
          <w:color w:val="000000"/>
          <w:lang w:val="en"/>
        </w:rPr>
        <w:t xml:space="preserve">_ (43) </w:t>
      </w:r>
      <w:hyperlink r:id="rId230" w:anchor="wp1189174" w:history="1">
        <w:r w:rsidRPr="00485374">
          <w:rPr>
            <w:rFonts w:ascii="Calibri" w:hAnsi="Calibri"/>
            <w:color w:val="3366CC"/>
            <w:u w:val="single"/>
            <w:lang w:val="en"/>
          </w:rPr>
          <w:t>52.223-20</w:t>
        </w:r>
      </w:hyperlink>
      <w:r w:rsidRPr="00485374">
        <w:rPr>
          <w:rFonts w:ascii="Calibri" w:hAnsi="Calibri"/>
          <w:color w:val="000000"/>
          <w:lang w:val="en"/>
        </w:rPr>
        <w:t>, Aerosols (</w:t>
      </w:r>
      <w:r w:rsidRPr="00485374">
        <w:rPr>
          <w:rFonts w:ascii="Calibri" w:hAnsi="Calibri"/>
          <w:smallCaps/>
          <w:color w:val="000000"/>
          <w:lang w:val="en"/>
        </w:rPr>
        <w:t>Jun 2016</w:t>
      </w:r>
      <w:r w:rsidRPr="00485374">
        <w:rPr>
          <w:rFonts w:ascii="Calibri" w:hAnsi="Calibri"/>
          <w:color w:val="000000"/>
          <w:lang w:val="en"/>
        </w:rPr>
        <w:t xml:space="preserve">) (E.O. 13693). </w:t>
      </w:r>
    </w:p>
    <w:p w14:paraId="0DAB691B" w14:textId="77777777" w:rsidR="00C9545E" w:rsidRPr="00485374" w:rsidRDefault="00C9545E" w:rsidP="00C9545E">
      <w:pPr>
        <w:spacing w:after="40"/>
        <w:ind w:firstLine="480"/>
        <w:rPr>
          <w:rFonts w:ascii="Calibri" w:hAnsi="Calibri"/>
          <w:color w:val="000000"/>
          <w:lang w:val="en"/>
        </w:rPr>
      </w:pPr>
      <w:bookmarkStart w:id="439" w:name="wp1217129"/>
      <w:bookmarkEnd w:id="439"/>
      <w:r w:rsidRPr="00485374">
        <w:rPr>
          <w:rFonts w:ascii="Calibri" w:hAnsi="Calibri"/>
          <w:b/>
          <w:color w:val="000000"/>
          <w:u w:val="single"/>
          <w:lang w:val="en"/>
        </w:rPr>
        <w:t>X</w:t>
      </w:r>
      <w:r w:rsidRPr="00485374">
        <w:rPr>
          <w:rFonts w:ascii="Calibri" w:hAnsi="Calibri"/>
          <w:color w:val="000000"/>
          <w:lang w:val="en"/>
        </w:rPr>
        <w:t xml:space="preserve">_ (44) </w:t>
      </w:r>
      <w:hyperlink r:id="rId231" w:anchor="wp1197699" w:history="1">
        <w:r w:rsidRPr="00485374">
          <w:rPr>
            <w:rFonts w:ascii="Calibri" w:hAnsi="Calibri"/>
            <w:color w:val="3366CC"/>
            <w:u w:val="single"/>
            <w:lang w:val="en"/>
          </w:rPr>
          <w:t>52.223-21</w:t>
        </w:r>
      </w:hyperlink>
      <w:r w:rsidRPr="00485374">
        <w:rPr>
          <w:rFonts w:ascii="Calibri" w:hAnsi="Calibri"/>
          <w:color w:val="000000"/>
          <w:lang w:val="en"/>
        </w:rPr>
        <w:t>, Foams (</w:t>
      </w:r>
      <w:r w:rsidRPr="00485374">
        <w:rPr>
          <w:rFonts w:ascii="Calibri" w:hAnsi="Calibri"/>
          <w:smallCaps/>
          <w:color w:val="000000"/>
          <w:lang w:val="en"/>
        </w:rPr>
        <w:t>Jun 2016) (E.O. 13693).</w:t>
      </w:r>
    </w:p>
    <w:p w14:paraId="03EBE51D" w14:textId="77777777" w:rsidR="00C9545E" w:rsidRPr="00485374" w:rsidRDefault="00C9545E" w:rsidP="00C9545E">
      <w:pPr>
        <w:spacing w:after="40"/>
        <w:ind w:firstLine="480"/>
        <w:rPr>
          <w:rFonts w:ascii="Calibri" w:hAnsi="Calibri"/>
          <w:color w:val="000000"/>
          <w:lang w:val="en"/>
        </w:rPr>
      </w:pPr>
      <w:bookmarkStart w:id="440" w:name="wp1222668"/>
      <w:bookmarkEnd w:id="440"/>
      <w:r w:rsidRPr="00485374">
        <w:rPr>
          <w:rFonts w:ascii="Calibri" w:hAnsi="Calibri"/>
          <w:b/>
          <w:color w:val="000000"/>
          <w:u w:val="single"/>
          <w:lang w:val="en"/>
        </w:rPr>
        <w:t xml:space="preserve">X </w:t>
      </w:r>
      <w:r w:rsidRPr="00485374">
        <w:rPr>
          <w:rFonts w:ascii="Calibri" w:hAnsi="Calibri"/>
          <w:color w:val="000000"/>
          <w:lang w:val="en"/>
        </w:rPr>
        <w:t xml:space="preserve">  (45) (i) </w:t>
      </w:r>
      <w:hyperlink r:id="rId232" w:anchor="wp1192898" w:history="1">
        <w:r w:rsidRPr="00485374">
          <w:rPr>
            <w:rFonts w:ascii="Calibri" w:hAnsi="Calibri"/>
            <w:color w:val="3366CC"/>
            <w:u w:val="single"/>
            <w:lang w:val="en"/>
          </w:rPr>
          <w:t>52.224-3</w:t>
        </w:r>
      </w:hyperlink>
      <w:r w:rsidRPr="00485374">
        <w:rPr>
          <w:rFonts w:ascii="Calibri" w:hAnsi="Calibri"/>
          <w:color w:val="000000"/>
          <w:lang w:val="en"/>
        </w:rPr>
        <w:t xml:space="preserve">, Privacy Training (JAN 2017) (5 U.S.C. 552a). </w:t>
      </w:r>
    </w:p>
    <w:p w14:paraId="0BC134C6" w14:textId="77777777" w:rsidR="00C9545E" w:rsidRPr="00485374" w:rsidRDefault="00C9545E" w:rsidP="00C9545E">
      <w:pPr>
        <w:spacing w:after="40"/>
        <w:ind w:firstLine="720"/>
        <w:rPr>
          <w:rFonts w:ascii="Calibri" w:hAnsi="Calibri"/>
          <w:color w:val="000000"/>
          <w:lang w:val="en"/>
        </w:rPr>
      </w:pPr>
      <w:bookmarkStart w:id="441" w:name="wp1222759"/>
      <w:bookmarkEnd w:id="441"/>
      <w:r w:rsidRPr="00485374">
        <w:rPr>
          <w:rFonts w:ascii="Calibri" w:hAnsi="Calibri"/>
          <w:color w:val="000000"/>
          <w:lang w:val="en"/>
        </w:rPr>
        <w:t>__ (ii) Alternate I (JAN 2017) of 52.224-3.</w:t>
      </w:r>
    </w:p>
    <w:p w14:paraId="0E123BFE" w14:textId="77777777" w:rsidR="00C9545E" w:rsidRPr="00485374" w:rsidRDefault="00C9545E" w:rsidP="00C9545E">
      <w:pPr>
        <w:spacing w:after="40"/>
        <w:ind w:firstLine="480"/>
        <w:rPr>
          <w:rFonts w:ascii="Calibri" w:hAnsi="Calibri"/>
          <w:color w:val="000000"/>
          <w:lang w:val="en"/>
        </w:rPr>
      </w:pPr>
      <w:bookmarkStart w:id="442" w:name="wp1204013"/>
      <w:bookmarkEnd w:id="442"/>
      <w:r w:rsidRPr="00485374">
        <w:rPr>
          <w:rFonts w:ascii="Calibri" w:hAnsi="Calibri"/>
          <w:color w:val="000000"/>
          <w:lang w:val="en"/>
        </w:rPr>
        <w:t xml:space="preserve">__ (49) </w:t>
      </w:r>
      <w:hyperlink r:id="rId233" w:anchor="wp1192900" w:history="1">
        <w:r w:rsidRPr="00485374">
          <w:rPr>
            <w:rFonts w:ascii="Calibri" w:hAnsi="Calibri"/>
            <w:color w:val="3366CC"/>
            <w:u w:val="single"/>
            <w:lang w:val="en"/>
          </w:rPr>
          <w:t>52.225-1</w:t>
        </w:r>
      </w:hyperlink>
      <w:r w:rsidRPr="00485374">
        <w:rPr>
          <w:rFonts w:ascii="Calibri" w:hAnsi="Calibri"/>
          <w:color w:val="000000"/>
          <w:lang w:val="en"/>
        </w:rPr>
        <w:t>, Buy American—Supplies (May 2014) (</w:t>
      </w:r>
      <w:hyperlink r:id="rId234" w:history="1">
        <w:r w:rsidRPr="00485374">
          <w:rPr>
            <w:rFonts w:ascii="Calibri" w:hAnsi="Calibri"/>
            <w:color w:val="3366CC"/>
            <w:u w:val="single"/>
            <w:lang w:val="en"/>
          </w:rPr>
          <w:t>41 U.S.C. chapter 83</w:t>
        </w:r>
      </w:hyperlink>
      <w:r w:rsidRPr="00485374">
        <w:rPr>
          <w:rFonts w:ascii="Calibri" w:hAnsi="Calibri"/>
          <w:color w:val="000000"/>
          <w:lang w:val="en"/>
        </w:rPr>
        <w:t xml:space="preserve">). </w:t>
      </w:r>
    </w:p>
    <w:p w14:paraId="6C942B41" w14:textId="77777777" w:rsidR="00C9545E" w:rsidRPr="00485374" w:rsidRDefault="00C9545E" w:rsidP="00C9545E">
      <w:pPr>
        <w:spacing w:after="40"/>
        <w:ind w:left="1350" w:hanging="870"/>
        <w:rPr>
          <w:rFonts w:ascii="Calibri" w:hAnsi="Calibri"/>
          <w:color w:val="000000"/>
          <w:lang w:val="en"/>
        </w:rPr>
      </w:pPr>
      <w:bookmarkStart w:id="443" w:name="wp1204018"/>
      <w:bookmarkEnd w:id="443"/>
      <w:r w:rsidRPr="00485374">
        <w:rPr>
          <w:rFonts w:ascii="Calibri" w:hAnsi="Calibri"/>
          <w:color w:val="000000"/>
          <w:lang w:val="en"/>
        </w:rPr>
        <w:t>__ (47) (i)  </w:t>
      </w:r>
      <w:hyperlink r:id="rId235" w:anchor="wp1169038" w:history="1">
        <w:r w:rsidRPr="00485374">
          <w:rPr>
            <w:rFonts w:ascii="Calibri" w:hAnsi="Calibri"/>
            <w:color w:val="3366CC"/>
            <w:u w:val="single"/>
            <w:lang w:val="en"/>
          </w:rPr>
          <w:t>52.225-3</w:t>
        </w:r>
      </w:hyperlink>
      <w:r w:rsidRPr="00485374">
        <w:rPr>
          <w:rFonts w:ascii="Calibri" w:hAnsi="Calibri"/>
          <w:color w:val="000000"/>
          <w:lang w:val="en"/>
        </w:rPr>
        <w:t>, Buy American—Free Trade Agreements—Israeli Trade Act (May 2014) (</w:t>
      </w:r>
      <w:hyperlink r:id="rId236" w:history="1">
        <w:r w:rsidRPr="00485374">
          <w:rPr>
            <w:rFonts w:ascii="Calibri" w:hAnsi="Calibri"/>
            <w:color w:val="3366CC"/>
            <w:u w:val="single"/>
            <w:lang w:val="en"/>
          </w:rPr>
          <w:t>41 U.S.C. chapter 83</w:t>
        </w:r>
      </w:hyperlink>
      <w:r w:rsidRPr="00485374">
        <w:rPr>
          <w:rFonts w:ascii="Calibri" w:hAnsi="Calibri"/>
          <w:color w:val="000000"/>
          <w:lang w:val="en"/>
        </w:rPr>
        <w:t xml:space="preserve">, </w:t>
      </w:r>
      <w:hyperlink r:id="rId237" w:history="1">
        <w:r w:rsidRPr="00485374">
          <w:rPr>
            <w:rFonts w:ascii="Calibri" w:hAnsi="Calibri"/>
            <w:color w:val="3366CC"/>
            <w:u w:val="single"/>
            <w:lang w:val="en"/>
          </w:rPr>
          <w:t>19 U.S.C. 3301</w:t>
        </w:r>
      </w:hyperlink>
      <w:r w:rsidRPr="00485374">
        <w:rPr>
          <w:rFonts w:ascii="Calibri" w:hAnsi="Calibri"/>
          <w:color w:val="000000"/>
          <w:lang w:val="en"/>
        </w:rPr>
        <w:t xml:space="preserve"> note, </w:t>
      </w:r>
      <w:hyperlink r:id="rId238" w:history="1">
        <w:r w:rsidRPr="00485374">
          <w:rPr>
            <w:rFonts w:ascii="Calibri" w:hAnsi="Calibri"/>
            <w:color w:val="3366CC"/>
            <w:u w:val="single"/>
            <w:lang w:val="en"/>
          </w:rPr>
          <w:t>19 U.S.C. 2112</w:t>
        </w:r>
      </w:hyperlink>
      <w:r w:rsidRPr="00485374">
        <w:rPr>
          <w:rFonts w:ascii="Calibri" w:hAnsi="Calibri"/>
          <w:color w:val="000000"/>
          <w:lang w:val="en"/>
        </w:rPr>
        <w:t xml:space="preserve"> note, </w:t>
      </w:r>
      <w:hyperlink r:id="rId239" w:history="1">
        <w:r w:rsidRPr="00485374">
          <w:rPr>
            <w:rFonts w:ascii="Calibri" w:hAnsi="Calibri"/>
            <w:color w:val="3366CC"/>
            <w:u w:val="single"/>
            <w:lang w:val="en"/>
          </w:rPr>
          <w:t>19 U.S.C. 3805</w:t>
        </w:r>
      </w:hyperlink>
      <w:r w:rsidRPr="00485374">
        <w:rPr>
          <w:rFonts w:ascii="Calibri" w:hAnsi="Calibri"/>
          <w:color w:val="000000"/>
          <w:lang w:val="en"/>
        </w:rPr>
        <w:t xml:space="preserve"> note, </w:t>
      </w:r>
      <w:hyperlink r:id="rId240" w:history="1">
        <w:r w:rsidRPr="00485374">
          <w:rPr>
            <w:rFonts w:ascii="Calibri" w:hAnsi="Calibri"/>
            <w:color w:val="3366CC"/>
            <w:u w:val="single"/>
            <w:lang w:val="en"/>
          </w:rPr>
          <w:t>19 U.S.C. 4001</w:t>
        </w:r>
      </w:hyperlink>
      <w:r w:rsidRPr="00485374">
        <w:rPr>
          <w:rFonts w:ascii="Calibri" w:hAnsi="Calibri"/>
          <w:color w:val="000000"/>
          <w:lang w:val="en"/>
        </w:rPr>
        <w:t xml:space="preserve"> note, Pub. L. 103-182, 108-77, 108-78, 108-286, 108-302, 109-53, 109-169, 109-283, 110-138, 112-41, 112-42, and 112-43. </w:t>
      </w:r>
    </w:p>
    <w:p w14:paraId="0B4C4E5C" w14:textId="77777777" w:rsidR="00C9545E" w:rsidRPr="00485374" w:rsidRDefault="00C9545E" w:rsidP="00C9545E">
      <w:pPr>
        <w:spacing w:after="40"/>
        <w:ind w:firstLine="720"/>
        <w:rPr>
          <w:rFonts w:ascii="Calibri" w:hAnsi="Calibri"/>
          <w:color w:val="000000"/>
          <w:lang w:val="en"/>
        </w:rPr>
      </w:pPr>
      <w:bookmarkStart w:id="444" w:name="wp1204027"/>
      <w:bookmarkEnd w:id="444"/>
      <w:r w:rsidRPr="00485374">
        <w:rPr>
          <w:rFonts w:ascii="Calibri" w:hAnsi="Calibri"/>
          <w:color w:val="000000"/>
          <w:lang w:val="en"/>
        </w:rPr>
        <w:t xml:space="preserve">__ (ii) Alternate I (May 2014) of </w:t>
      </w:r>
      <w:hyperlink r:id="rId241" w:anchor="wp1169038" w:history="1">
        <w:r w:rsidRPr="00485374">
          <w:rPr>
            <w:rFonts w:ascii="Calibri" w:hAnsi="Calibri"/>
            <w:color w:val="3366CC"/>
            <w:u w:val="single"/>
            <w:lang w:val="en"/>
          </w:rPr>
          <w:t>52.225-3</w:t>
        </w:r>
      </w:hyperlink>
      <w:r w:rsidRPr="00485374">
        <w:rPr>
          <w:rFonts w:ascii="Calibri" w:hAnsi="Calibri"/>
          <w:color w:val="000000"/>
          <w:lang w:val="en"/>
        </w:rPr>
        <w:t xml:space="preserve">. </w:t>
      </w:r>
    </w:p>
    <w:p w14:paraId="0966C8B6" w14:textId="77777777" w:rsidR="00C9545E" w:rsidRPr="00485374" w:rsidRDefault="00C9545E" w:rsidP="00C9545E">
      <w:pPr>
        <w:spacing w:after="40"/>
        <w:ind w:firstLine="720"/>
        <w:rPr>
          <w:rFonts w:ascii="Calibri" w:hAnsi="Calibri"/>
          <w:color w:val="000000"/>
          <w:lang w:val="en"/>
        </w:rPr>
      </w:pPr>
      <w:bookmarkStart w:id="445" w:name="wp1204031"/>
      <w:bookmarkEnd w:id="445"/>
      <w:r w:rsidRPr="00485374">
        <w:rPr>
          <w:rFonts w:ascii="Calibri" w:hAnsi="Calibri"/>
          <w:color w:val="000000"/>
          <w:lang w:val="en"/>
        </w:rPr>
        <w:t xml:space="preserve">__ (iii) Alternate II (May 2014) of </w:t>
      </w:r>
      <w:hyperlink r:id="rId242" w:anchor="wp1169038" w:history="1">
        <w:r w:rsidRPr="00485374">
          <w:rPr>
            <w:rFonts w:ascii="Calibri" w:hAnsi="Calibri"/>
            <w:color w:val="3366CC"/>
            <w:u w:val="single"/>
            <w:lang w:val="en"/>
          </w:rPr>
          <w:t>52.225-3</w:t>
        </w:r>
      </w:hyperlink>
      <w:r w:rsidRPr="00485374">
        <w:rPr>
          <w:rFonts w:ascii="Calibri" w:hAnsi="Calibri"/>
          <w:color w:val="000000"/>
          <w:lang w:val="en"/>
        </w:rPr>
        <w:t xml:space="preserve">. </w:t>
      </w:r>
    </w:p>
    <w:p w14:paraId="472EA4D1" w14:textId="77777777" w:rsidR="00C9545E" w:rsidRPr="00485374" w:rsidRDefault="00C9545E" w:rsidP="00C9545E">
      <w:pPr>
        <w:spacing w:after="40"/>
        <w:ind w:firstLine="720"/>
        <w:rPr>
          <w:rFonts w:ascii="Calibri" w:hAnsi="Calibri"/>
          <w:color w:val="000000"/>
          <w:lang w:val="en"/>
        </w:rPr>
      </w:pPr>
      <w:bookmarkStart w:id="446" w:name="wp1204035"/>
      <w:bookmarkEnd w:id="446"/>
      <w:r w:rsidRPr="00485374">
        <w:rPr>
          <w:rFonts w:ascii="Calibri" w:hAnsi="Calibri"/>
          <w:color w:val="000000"/>
          <w:lang w:val="en"/>
        </w:rPr>
        <w:t xml:space="preserve">__ (iv) Alternate III (May 2014) of </w:t>
      </w:r>
      <w:hyperlink r:id="rId243" w:anchor="wp1169038" w:history="1">
        <w:r w:rsidRPr="00485374">
          <w:rPr>
            <w:rFonts w:ascii="Calibri" w:hAnsi="Calibri"/>
            <w:color w:val="3366CC"/>
            <w:u w:val="single"/>
            <w:lang w:val="en"/>
          </w:rPr>
          <w:t>52.225-3</w:t>
        </w:r>
      </w:hyperlink>
      <w:r w:rsidRPr="00485374">
        <w:rPr>
          <w:rFonts w:ascii="Calibri" w:hAnsi="Calibri"/>
          <w:color w:val="000000"/>
          <w:lang w:val="en"/>
        </w:rPr>
        <w:t xml:space="preserve">. </w:t>
      </w:r>
    </w:p>
    <w:p w14:paraId="6375B054" w14:textId="77777777" w:rsidR="00C9545E" w:rsidRDefault="00C9545E" w:rsidP="00C9545E">
      <w:pPr>
        <w:spacing w:after="40"/>
        <w:ind w:firstLine="480"/>
        <w:rPr>
          <w:rFonts w:ascii="Calibri" w:hAnsi="Calibri"/>
          <w:color w:val="000000"/>
          <w:lang w:val="en"/>
        </w:rPr>
      </w:pPr>
      <w:bookmarkStart w:id="447" w:name="wp1204039"/>
      <w:bookmarkEnd w:id="447"/>
      <w:r w:rsidRPr="00485374">
        <w:rPr>
          <w:rFonts w:ascii="Calibri" w:hAnsi="Calibri"/>
          <w:b/>
          <w:color w:val="000000"/>
          <w:u w:val="single"/>
          <w:lang w:val="en"/>
        </w:rPr>
        <w:t xml:space="preserve">X </w:t>
      </w:r>
      <w:r w:rsidRPr="00485374">
        <w:rPr>
          <w:rFonts w:ascii="Calibri" w:hAnsi="Calibri"/>
          <w:color w:val="000000"/>
          <w:lang w:val="en"/>
        </w:rPr>
        <w:t xml:space="preserve">  (48) </w:t>
      </w:r>
      <w:hyperlink r:id="rId244" w:anchor="wp1169151" w:history="1">
        <w:r w:rsidRPr="00485374">
          <w:rPr>
            <w:rFonts w:ascii="Calibri" w:hAnsi="Calibri"/>
            <w:color w:val="3366CC"/>
            <w:u w:val="single"/>
            <w:lang w:val="en"/>
          </w:rPr>
          <w:t>52.225-5</w:t>
        </w:r>
      </w:hyperlink>
      <w:r w:rsidRPr="00485374">
        <w:rPr>
          <w:rFonts w:ascii="Calibri" w:hAnsi="Calibri"/>
          <w:color w:val="000000"/>
          <w:lang w:val="en"/>
        </w:rPr>
        <w:t>, Trade Agreements (</w:t>
      </w:r>
      <w:r w:rsidRPr="00485374">
        <w:rPr>
          <w:rFonts w:ascii="Calibri" w:hAnsi="Calibri"/>
          <w:smallCaps/>
          <w:color w:val="000000"/>
          <w:lang w:val="en"/>
        </w:rPr>
        <w:t>Oct 2016</w:t>
      </w:r>
      <w:r w:rsidRPr="00485374">
        <w:rPr>
          <w:rFonts w:ascii="Calibri" w:hAnsi="Calibri"/>
          <w:color w:val="000000"/>
          <w:lang w:val="en"/>
        </w:rPr>
        <w:t>) (</w:t>
      </w:r>
      <w:hyperlink r:id="rId245" w:history="1">
        <w:r w:rsidRPr="00485374">
          <w:rPr>
            <w:rFonts w:ascii="Calibri" w:hAnsi="Calibri"/>
            <w:color w:val="3366CC"/>
            <w:u w:val="single"/>
            <w:lang w:val="en"/>
          </w:rPr>
          <w:t>19 U.S.C. 2501</w:t>
        </w:r>
      </w:hyperlink>
      <w:r w:rsidRPr="00485374">
        <w:rPr>
          <w:rFonts w:ascii="Calibri" w:hAnsi="Calibri"/>
          <w:color w:val="000000"/>
          <w:lang w:val="en"/>
        </w:rPr>
        <w:t xml:space="preserve">, </w:t>
      </w:r>
      <w:r w:rsidRPr="00485374">
        <w:rPr>
          <w:rFonts w:ascii="Calibri" w:hAnsi="Calibri"/>
          <w:i/>
          <w:iCs/>
          <w:color w:val="000000"/>
          <w:lang w:val="en"/>
        </w:rPr>
        <w:t>et seq</w:t>
      </w:r>
      <w:r w:rsidRPr="00485374">
        <w:rPr>
          <w:rFonts w:ascii="Calibri" w:hAnsi="Calibri"/>
          <w:color w:val="000000"/>
          <w:lang w:val="en"/>
        </w:rPr>
        <w:t xml:space="preserve">., </w:t>
      </w:r>
      <w:hyperlink r:id="rId246" w:history="1">
        <w:r w:rsidRPr="00485374">
          <w:rPr>
            <w:rFonts w:ascii="Calibri" w:hAnsi="Calibri"/>
            <w:color w:val="3366CC"/>
            <w:u w:val="single"/>
            <w:lang w:val="en"/>
          </w:rPr>
          <w:t>19 U.S.C. 3301</w:t>
        </w:r>
      </w:hyperlink>
      <w:r w:rsidRPr="00485374">
        <w:rPr>
          <w:rFonts w:ascii="Calibri" w:hAnsi="Calibri"/>
          <w:color w:val="000000"/>
          <w:lang w:val="en"/>
        </w:rPr>
        <w:t xml:space="preserve"> note). </w:t>
      </w:r>
    </w:p>
    <w:p w14:paraId="34FA6E84" w14:textId="77777777" w:rsidR="003D513D" w:rsidRPr="003D513D" w:rsidRDefault="003D513D" w:rsidP="003D513D">
      <w:pPr>
        <w:spacing w:after="60"/>
        <w:ind w:left="1170"/>
        <w:rPr>
          <w:rFonts w:asciiTheme="minorHAnsi" w:eastAsia="Calibri" w:hAnsiTheme="minorHAnsi"/>
          <w:b/>
          <w:i/>
          <w:lang w:val="en"/>
        </w:rPr>
      </w:pPr>
      <w:r w:rsidRPr="003D513D">
        <w:rPr>
          <w:rFonts w:asciiTheme="minorHAnsi" w:hAnsiTheme="minorHAnsi"/>
          <w:b/>
          <w:i/>
          <w:highlight w:val="yellow"/>
          <w:lang w:val="en"/>
        </w:rPr>
        <w:t xml:space="preserve">Note:  Special Item Number (SIN) 42-2A product items that are not substantially transformed in the U.S. or a designated country </w:t>
      </w:r>
      <w:r w:rsidRPr="003D513D">
        <w:rPr>
          <w:rFonts w:asciiTheme="minorHAnsi" w:hAnsiTheme="minorHAnsi"/>
          <w:b/>
          <w:i/>
          <w:highlight w:val="yellow"/>
        </w:rPr>
        <w:t>under 52.225-5 Trade Agreements</w:t>
      </w:r>
      <w:r w:rsidRPr="003D513D">
        <w:rPr>
          <w:rFonts w:asciiTheme="minorHAnsi" w:hAnsiTheme="minorHAnsi"/>
          <w:b/>
          <w:i/>
          <w:highlight w:val="yellow"/>
          <w:lang w:val="en"/>
        </w:rPr>
        <w:t xml:space="preserve"> must be included in the offeror’s proposal to obtain a Federal Supply Schedule 65IB contract and listed as other end products as required by </w:t>
      </w:r>
      <w:r w:rsidRPr="003D513D">
        <w:rPr>
          <w:rFonts w:asciiTheme="minorHAnsi" w:hAnsiTheme="minorHAnsi"/>
          <w:b/>
          <w:bCs/>
          <w:i/>
          <w:highlight w:val="yellow"/>
          <w:lang w:val="en"/>
        </w:rPr>
        <w:t xml:space="preserve">52.212-3(g)(5)(ii).  </w:t>
      </w:r>
      <w:r w:rsidRPr="003D513D">
        <w:rPr>
          <w:rFonts w:asciiTheme="minorHAnsi" w:hAnsiTheme="minorHAnsi"/>
          <w:b/>
          <w:i/>
          <w:highlight w:val="yellow"/>
          <w:lang w:val="en"/>
        </w:rPr>
        <w:t xml:space="preserve">In accordance with </w:t>
      </w:r>
      <w:r w:rsidRPr="003D513D">
        <w:rPr>
          <w:rFonts w:asciiTheme="minorHAnsi" w:hAnsiTheme="minorHAnsi"/>
          <w:b/>
          <w:i/>
          <w:highlight w:val="yellow"/>
          <w:lang w:val="en"/>
        </w:rPr>
        <w:lastRenderedPageBreak/>
        <w:t>Federal Acquisition Regulation 25.403(c) &amp; 25.103(b)(2), the decision has been made that t</w:t>
      </w:r>
      <w:r w:rsidRPr="003D513D">
        <w:rPr>
          <w:rFonts w:asciiTheme="minorHAnsi" w:eastAsia="Calibri" w:hAnsiTheme="minorHAnsi"/>
          <w:b/>
          <w:i/>
          <w:highlight w:val="yellow"/>
          <w:lang w:val="en"/>
        </w:rPr>
        <w:t xml:space="preserve">he Contracting Officer may make an individual non-availability determination pursuant to 1) information provided by the offeror that neither </w:t>
      </w:r>
      <w:r w:rsidRPr="003D513D">
        <w:rPr>
          <w:rFonts w:asciiTheme="minorHAnsi" w:hAnsiTheme="minorHAnsi"/>
          <w:b/>
          <w:i/>
          <w:highlight w:val="yellow"/>
          <w:lang w:val="en"/>
        </w:rPr>
        <w:t xml:space="preserve">the offered 42-2A product items nor similar or like items are mined, produced, or manufactured in the United States or a designated country in sufficient quantity to fulfill the requirements, and </w:t>
      </w:r>
      <w:r w:rsidRPr="003D513D">
        <w:rPr>
          <w:rFonts w:asciiTheme="minorHAnsi" w:eastAsia="Calibri" w:hAnsiTheme="minorHAnsi"/>
          <w:b/>
          <w:i/>
          <w:highlight w:val="yellow"/>
          <w:lang w:val="en"/>
        </w:rPr>
        <w:t xml:space="preserve"> 2) in light of the requirement set forth in 38 U.S.C. Section 8126(a)(1) that manufacturers shall make available for procurement on the Federal Supply Schedule of the General Services Administration each covered drug of the manufacturer.</w:t>
      </w:r>
      <w:r w:rsidRPr="003D513D">
        <w:rPr>
          <w:rFonts w:asciiTheme="minorHAnsi" w:eastAsia="Calibri" w:hAnsiTheme="minorHAnsi"/>
          <w:b/>
          <w:i/>
          <w:lang w:val="en"/>
        </w:rPr>
        <w:t xml:space="preserve">  </w:t>
      </w:r>
    </w:p>
    <w:p w14:paraId="066E9C4B" w14:textId="77777777" w:rsidR="00C9545E" w:rsidRPr="00485374" w:rsidRDefault="00C9545E" w:rsidP="00C9545E">
      <w:pPr>
        <w:spacing w:after="40"/>
        <w:ind w:left="1170" w:hanging="690"/>
        <w:rPr>
          <w:rFonts w:ascii="Calibri" w:hAnsi="Calibri"/>
          <w:color w:val="000000"/>
          <w:lang w:val="en"/>
        </w:rPr>
      </w:pPr>
      <w:bookmarkStart w:id="448" w:name="wp1204045"/>
      <w:bookmarkEnd w:id="448"/>
      <w:r w:rsidRPr="00485374">
        <w:rPr>
          <w:rFonts w:ascii="Calibri" w:hAnsi="Calibri"/>
          <w:b/>
          <w:color w:val="000000"/>
          <w:u w:val="single"/>
          <w:lang w:val="en"/>
        </w:rPr>
        <w:t xml:space="preserve">X </w:t>
      </w:r>
      <w:r w:rsidRPr="00485374">
        <w:rPr>
          <w:rFonts w:ascii="Calibri" w:hAnsi="Calibri"/>
          <w:color w:val="000000"/>
          <w:lang w:val="en"/>
        </w:rPr>
        <w:t xml:space="preserve">  (49) </w:t>
      </w:r>
      <w:hyperlink r:id="rId247" w:anchor="wp1169608" w:history="1">
        <w:r w:rsidRPr="00485374">
          <w:rPr>
            <w:rFonts w:ascii="Calibri" w:hAnsi="Calibri"/>
            <w:color w:val="3366CC"/>
            <w:u w:val="single"/>
            <w:lang w:val="en"/>
          </w:rPr>
          <w:t>52.225-13</w:t>
        </w:r>
      </w:hyperlink>
      <w:r w:rsidRPr="00485374">
        <w:rPr>
          <w:rFonts w:ascii="Calibri" w:hAnsi="Calibri"/>
          <w:color w:val="000000"/>
          <w:lang w:val="en"/>
        </w:rPr>
        <w:t>, Restrictions on Certain Foreign Purchases (June</w:t>
      </w:r>
      <w:r w:rsidRPr="00485374">
        <w:rPr>
          <w:rFonts w:ascii="Calibri" w:hAnsi="Calibri"/>
          <w:smallCaps/>
          <w:color w:val="000000"/>
          <w:lang w:val="en"/>
        </w:rPr>
        <w:t> </w:t>
      </w:r>
      <w:r w:rsidRPr="00485374">
        <w:rPr>
          <w:rFonts w:ascii="Calibri" w:hAnsi="Calibri"/>
          <w:color w:val="000000"/>
          <w:lang w:val="en"/>
        </w:rPr>
        <w:t xml:space="preserve">2008) (E.O.’s, proclamations, and statutes administered by the Office of Foreign Assets Control of the Department of the Treasury). </w:t>
      </w:r>
    </w:p>
    <w:p w14:paraId="5C6E90A8" w14:textId="77777777" w:rsidR="00C9545E" w:rsidRPr="00485374" w:rsidRDefault="00C9545E" w:rsidP="00C9545E">
      <w:pPr>
        <w:spacing w:after="40"/>
        <w:ind w:left="1170" w:hanging="690"/>
        <w:rPr>
          <w:rFonts w:ascii="Calibri" w:hAnsi="Calibri"/>
          <w:color w:val="000000"/>
          <w:lang w:val="en"/>
        </w:rPr>
      </w:pPr>
      <w:bookmarkStart w:id="449" w:name="wp1204049"/>
      <w:bookmarkEnd w:id="449"/>
      <w:r w:rsidRPr="00485374">
        <w:rPr>
          <w:rFonts w:ascii="Calibri" w:hAnsi="Calibri"/>
          <w:color w:val="000000"/>
          <w:lang w:val="en"/>
        </w:rPr>
        <w:t xml:space="preserve">__ (50) </w:t>
      </w:r>
      <w:hyperlink r:id="rId248" w:anchor="wp1192524" w:history="1">
        <w:r w:rsidRPr="00485374">
          <w:rPr>
            <w:rFonts w:ascii="Calibri" w:hAnsi="Calibri"/>
            <w:color w:val="3366CC"/>
            <w:u w:val="single"/>
            <w:lang w:val="en"/>
          </w:rPr>
          <w:t>52.225-26</w:t>
        </w:r>
      </w:hyperlink>
      <w:r w:rsidRPr="00485374">
        <w:rPr>
          <w:rFonts w:ascii="Calibri" w:hAnsi="Calibri"/>
          <w:color w:val="000000"/>
          <w:lang w:val="en"/>
        </w:rPr>
        <w:t>, Contractors Performing Private Security Functions Outside the United States (Oct 2016) (Section 862, as amended, of the National Defense Authorization Act for Fiscal Year 2008;</w:t>
      </w:r>
      <w:hyperlink r:id="rId249" w:history="1">
        <w:r w:rsidRPr="00485374">
          <w:rPr>
            <w:rFonts w:ascii="Calibri" w:hAnsi="Calibri"/>
            <w:color w:val="3366CC"/>
            <w:u w:val="single"/>
            <w:lang w:val="en"/>
          </w:rPr>
          <w:t xml:space="preserve"> 10 U.S.C. 2302 Note)</w:t>
        </w:r>
      </w:hyperlink>
      <w:r w:rsidRPr="00485374">
        <w:rPr>
          <w:rFonts w:ascii="Calibri" w:hAnsi="Calibri"/>
          <w:color w:val="000000"/>
          <w:lang w:val="en"/>
        </w:rPr>
        <w:t xml:space="preserve">. </w:t>
      </w:r>
    </w:p>
    <w:p w14:paraId="18B06BB4" w14:textId="77777777" w:rsidR="00C9545E" w:rsidRPr="00485374" w:rsidRDefault="00C9545E" w:rsidP="00C9545E">
      <w:pPr>
        <w:spacing w:after="40"/>
        <w:ind w:firstLine="480"/>
        <w:rPr>
          <w:rFonts w:ascii="Calibri" w:hAnsi="Calibri"/>
          <w:color w:val="000000"/>
          <w:lang w:val="en"/>
        </w:rPr>
      </w:pPr>
      <w:bookmarkStart w:id="450" w:name="wp1205452"/>
      <w:bookmarkEnd w:id="450"/>
      <w:r w:rsidRPr="00485374">
        <w:rPr>
          <w:rFonts w:ascii="Calibri" w:hAnsi="Calibri"/>
          <w:color w:val="000000"/>
          <w:lang w:val="en"/>
        </w:rPr>
        <w:t xml:space="preserve">__ (51) </w:t>
      </w:r>
      <w:hyperlink r:id="rId250" w:anchor="wp1173773" w:history="1">
        <w:r w:rsidRPr="00485374">
          <w:rPr>
            <w:rFonts w:ascii="Calibri" w:hAnsi="Calibri"/>
            <w:color w:val="3366CC"/>
            <w:u w:val="single"/>
            <w:lang w:val="en"/>
          </w:rPr>
          <w:t>52.226-4</w:t>
        </w:r>
      </w:hyperlink>
      <w:r w:rsidRPr="00485374">
        <w:rPr>
          <w:rFonts w:ascii="Calibri" w:hAnsi="Calibri"/>
          <w:color w:val="000000"/>
          <w:lang w:val="en"/>
        </w:rPr>
        <w:t>, Notice of Disaster or Emergency Area Set-Aside (Nov 2007) (</w:t>
      </w:r>
      <w:hyperlink r:id="rId251" w:history="1">
        <w:r w:rsidRPr="00485374">
          <w:rPr>
            <w:rFonts w:ascii="Calibri" w:hAnsi="Calibri"/>
            <w:color w:val="3366CC"/>
            <w:u w:val="single"/>
            <w:lang w:val="en"/>
          </w:rPr>
          <w:t>42 U.S.C. 5150</w:t>
        </w:r>
      </w:hyperlink>
      <w:r w:rsidRPr="00485374">
        <w:rPr>
          <w:rFonts w:ascii="Calibri" w:hAnsi="Calibri"/>
          <w:color w:val="000000"/>
          <w:lang w:val="en"/>
        </w:rPr>
        <w:t xml:space="preserve">). </w:t>
      </w:r>
    </w:p>
    <w:p w14:paraId="432096BB" w14:textId="77777777" w:rsidR="00C9545E" w:rsidRPr="00485374" w:rsidRDefault="00C9545E" w:rsidP="00C9545E">
      <w:pPr>
        <w:spacing w:after="40"/>
        <w:ind w:left="1080" w:hanging="600"/>
        <w:rPr>
          <w:rFonts w:ascii="Calibri" w:hAnsi="Calibri"/>
          <w:color w:val="000000"/>
          <w:lang w:val="en"/>
        </w:rPr>
      </w:pPr>
      <w:bookmarkStart w:id="451" w:name="wp1204054"/>
      <w:bookmarkEnd w:id="451"/>
      <w:r w:rsidRPr="00485374">
        <w:rPr>
          <w:rFonts w:ascii="Calibri" w:hAnsi="Calibri"/>
          <w:color w:val="000000"/>
          <w:lang w:val="en"/>
        </w:rPr>
        <w:t xml:space="preserve">__ (52) </w:t>
      </w:r>
      <w:hyperlink r:id="rId252" w:anchor="wp1173393" w:history="1">
        <w:r w:rsidRPr="00485374">
          <w:rPr>
            <w:rFonts w:ascii="Calibri" w:hAnsi="Calibri"/>
            <w:color w:val="3366CC"/>
            <w:u w:val="single"/>
            <w:lang w:val="en"/>
          </w:rPr>
          <w:t>52.226-5</w:t>
        </w:r>
      </w:hyperlink>
      <w:r w:rsidRPr="00485374">
        <w:rPr>
          <w:rFonts w:ascii="Calibri" w:hAnsi="Calibri"/>
          <w:color w:val="000000"/>
          <w:lang w:val="en"/>
        </w:rPr>
        <w:t>, Restrictions on Subcontracting Outside Disaster or Emergency Area (Nov 2007) (</w:t>
      </w:r>
      <w:hyperlink r:id="rId253" w:history="1">
        <w:r w:rsidRPr="00485374">
          <w:rPr>
            <w:rFonts w:ascii="Calibri" w:hAnsi="Calibri"/>
            <w:color w:val="3366CC"/>
            <w:u w:val="single"/>
            <w:lang w:val="en"/>
          </w:rPr>
          <w:t>42 U.S.C. 5150</w:t>
        </w:r>
      </w:hyperlink>
      <w:r w:rsidRPr="00485374">
        <w:rPr>
          <w:rFonts w:ascii="Calibri" w:hAnsi="Calibri"/>
          <w:color w:val="000000"/>
          <w:lang w:val="en"/>
        </w:rPr>
        <w:t xml:space="preserve">). </w:t>
      </w:r>
    </w:p>
    <w:p w14:paraId="54436291" w14:textId="77777777" w:rsidR="00C9545E" w:rsidRPr="00485374" w:rsidRDefault="00C9545E" w:rsidP="00C9545E">
      <w:pPr>
        <w:spacing w:after="40"/>
        <w:ind w:left="1080" w:hanging="600"/>
        <w:rPr>
          <w:rFonts w:ascii="Calibri" w:hAnsi="Calibri"/>
          <w:color w:val="000000"/>
          <w:lang w:val="en"/>
        </w:rPr>
      </w:pPr>
      <w:bookmarkStart w:id="452" w:name="wp1204059"/>
      <w:bookmarkEnd w:id="452"/>
      <w:r w:rsidRPr="00485374">
        <w:rPr>
          <w:rFonts w:ascii="Calibri" w:hAnsi="Calibri"/>
          <w:color w:val="000000"/>
          <w:lang w:val="en"/>
        </w:rPr>
        <w:t xml:space="preserve">__ (53) </w:t>
      </w:r>
      <w:hyperlink r:id="rId254" w:anchor="wp1153230" w:history="1">
        <w:r w:rsidRPr="00485374">
          <w:rPr>
            <w:rFonts w:ascii="Calibri" w:hAnsi="Calibri"/>
            <w:color w:val="3366CC"/>
            <w:u w:val="single"/>
            <w:lang w:val="en"/>
          </w:rPr>
          <w:t>52.232-29</w:t>
        </w:r>
      </w:hyperlink>
      <w:r w:rsidRPr="00485374">
        <w:rPr>
          <w:rFonts w:ascii="Calibri" w:hAnsi="Calibri"/>
          <w:color w:val="000000"/>
          <w:lang w:val="en"/>
        </w:rPr>
        <w:t>, Terms for Financing of Purchases of Commercial Items (Feb 2002) (</w:t>
      </w:r>
      <w:hyperlink r:id="rId255" w:history="1">
        <w:r w:rsidRPr="00485374">
          <w:rPr>
            <w:rFonts w:ascii="Calibri" w:hAnsi="Calibri"/>
            <w:color w:val="3366CC"/>
            <w:u w:val="single"/>
            <w:lang w:val="en"/>
          </w:rPr>
          <w:t>41 U.S.C. 4505</w:t>
        </w:r>
      </w:hyperlink>
      <w:r w:rsidRPr="00485374">
        <w:rPr>
          <w:rFonts w:ascii="Calibri" w:hAnsi="Calibri"/>
          <w:color w:val="000000"/>
          <w:lang w:val="en"/>
        </w:rPr>
        <w:t xml:space="preserve">, </w:t>
      </w:r>
      <w:hyperlink r:id="rId256" w:history="1">
        <w:r w:rsidRPr="00485374">
          <w:rPr>
            <w:rFonts w:ascii="Calibri" w:hAnsi="Calibri"/>
            <w:color w:val="3366CC"/>
            <w:u w:val="single"/>
            <w:lang w:val="en"/>
          </w:rPr>
          <w:t>10 U.S.C. 2307(f)</w:t>
        </w:r>
      </w:hyperlink>
      <w:r w:rsidRPr="00485374">
        <w:rPr>
          <w:rFonts w:ascii="Calibri" w:hAnsi="Calibri"/>
          <w:color w:val="000000"/>
          <w:lang w:val="en"/>
        </w:rPr>
        <w:t xml:space="preserve">). </w:t>
      </w:r>
    </w:p>
    <w:p w14:paraId="38293E53" w14:textId="77777777" w:rsidR="00C9545E" w:rsidRPr="00485374" w:rsidRDefault="00C9545E" w:rsidP="00C9545E">
      <w:pPr>
        <w:spacing w:after="40"/>
        <w:ind w:left="1080" w:hanging="600"/>
        <w:rPr>
          <w:rFonts w:ascii="Calibri" w:hAnsi="Calibri"/>
          <w:color w:val="000000"/>
          <w:lang w:val="en"/>
        </w:rPr>
      </w:pPr>
      <w:bookmarkStart w:id="453" w:name="wp1204065"/>
      <w:bookmarkEnd w:id="453"/>
      <w:r w:rsidRPr="00485374">
        <w:rPr>
          <w:rFonts w:ascii="Calibri" w:hAnsi="Calibri"/>
          <w:color w:val="000000"/>
          <w:lang w:val="en"/>
        </w:rPr>
        <w:t xml:space="preserve">__ (54) </w:t>
      </w:r>
      <w:hyperlink r:id="rId257" w:anchor="wp1153252" w:history="1">
        <w:r w:rsidRPr="00485374">
          <w:rPr>
            <w:rFonts w:ascii="Calibri" w:hAnsi="Calibri"/>
            <w:color w:val="3366CC"/>
            <w:u w:val="single"/>
            <w:lang w:val="en"/>
          </w:rPr>
          <w:t>52.232-30</w:t>
        </w:r>
      </w:hyperlink>
      <w:r w:rsidRPr="00485374">
        <w:rPr>
          <w:rFonts w:ascii="Calibri" w:hAnsi="Calibri"/>
          <w:color w:val="000000"/>
          <w:lang w:val="en"/>
        </w:rPr>
        <w:t>, Installment Payments for Commercial Items (Jan 2017) (</w:t>
      </w:r>
      <w:hyperlink r:id="rId258" w:history="1">
        <w:r w:rsidRPr="00485374">
          <w:rPr>
            <w:rFonts w:ascii="Calibri" w:hAnsi="Calibri"/>
            <w:color w:val="3366CC"/>
            <w:u w:val="single"/>
            <w:lang w:val="en"/>
          </w:rPr>
          <w:t>41 U.S.C. 4505</w:t>
        </w:r>
      </w:hyperlink>
      <w:r w:rsidRPr="00485374">
        <w:rPr>
          <w:rFonts w:ascii="Calibri" w:hAnsi="Calibri"/>
          <w:color w:val="000000"/>
          <w:lang w:val="en"/>
        </w:rPr>
        <w:t xml:space="preserve">, </w:t>
      </w:r>
      <w:hyperlink r:id="rId259" w:history="1">
        <w:r w:rsidRPr="00485374">
          <w:rPr>
            <w:rFonts w:ascii="Calibri" w:hAnsi="Calibri"/>
            <w:color w:val="3366CC"/>
            <w:u w:val="single"/>
            <w:lang w:val="en"/>
          </w:rPr>
          <w:t>10 U.S.C. 2307(f)</w:t>
        </w:r>
      </w:hyperlink>
      <w:r w:rsidRPr="00485374">
        <w:rPr>
          <w:rFonts w:ascii="Calibri" w:hAnsi="Calibri"/>
          <w:color w:val="000000"/>
          <w:lang w:val="en"/>
        </w:rPr>
        <w:t xml:space="preserve">). </w:t>
      </w:r>
    </w:p>
    <w:p w14:paraId="2148D457" w14:textId="77777777" w:rsidR="00C9545E" w:rsidRPr="00485374" w:rsidRDefault="00C9545E" w:rsidP="00C9545E">
      <w:pPr>
        <w:spacing w:after="40"/>
        <w:ind w:left="1080" w:hanging="600"/>
        <w:rPr>
          <w:rFonts w:ascii="Calibri" w:hAnsi="Calibri"/>
          <w:color w:val="000000"/>
          <w:lang w:val="en"/>
        </w:rPr>
      </w:pPr>
      <w:bookmarkStart w:id="454" w:name="wp1204071"/>
      <w:bookmarkEnd w:id="454"/>
      <w:r w:rsidRPr="00485374">
        <w:rPr>
          <w:rFonts w:ascii="Calibri" w:hAnsi="Calibri"/>
          <w:b/>
          <w:color w:val="000000"/>
          <w:u w:val="single"/>
          <w:lang w:val="en"/>
        </w:rPr>
        <w:t xml:space="preserve">X </w:t>
      </w:r>
      <w:r w:rsidRPr="00485374">
        <w:rPr>
          <w:rFonts w:ascii="Calibri" w:hAnsi="Calibri"/>
          <w:color w:val="000000"/>
          <w:lang w:val="en"/>
        </w:rPr>
        <w:t xml:space="preserve">  (55) </w:t>
      </w:r>
      <w:hyperlink r:id="rId260" w:anchor="wp1153351" w:history="1">
        <w:r w:rsidRPr="00485374">
          <w:rPr>
            <w:rFonts w:ascii="Calibri" w:hAnsi="Calibri"/>
            <w:color w:val="3366CC"/>
            <w:u w:val="single"/>
            <w:lang w:val="en"/>
          </w:rPr>
          <w:t>52.232-33</w:t>
        </w:r>
      </w:hyperlink>
      <w:r w:rsidRPr="00485374">
        <w:rPr>
          <w:rFonts w:ascii="Calibri" w:hAnsi="Calibri"/>
          <w:color w:val="000000"/>
          <w:lang w:val="en"/>
        </w:rPr>
        <w:t>, Payment by Electronic Funds Transfer—System for Award Management (Jul 2013) (</w:t>
      </w:r>
      <w:hyperlink r:id="rId261" w:history="1">
        <w:r w:rsidRPr="00485374">
          <w:rPr>
            <w:rFonts w:ascii="Calibri" w:hAnsi="Calibri"/>
            <w:color w:val="3366CC"/>
            <w:u w:val="single"/>
            <w:lang w:val="en"/>
          </w:rPr>
          <w:t>31 U.S.C. 3332</w:t>
        </w:r>
      </w:hyperlink>
      <w:r w:rsidRPr="00485374">
        <w:rPr>
          <w:rFonts w:ascii="Calibri" w:hAnsi="Calibri"/>
          <w:color w:val="000000"/>
          <w:lang w:val="en"/>
        </w:rPr>
        <w:t xml:space="preserve">). </w:t>
      </w:r>
    </w:p>
    <w:p w14:paraId="0206CD73" w14:textId="77777777" w:rsidR="00C9545E" w:rsidRPr="00485374" w:rsidRDefault="00C9545E" w:rsidP="00C9545E">
      <w:pPr>
        <w:spacing w:after="40"/>
        <w:ind w:left="1080" w:hanging="600"/>
        <w:rPr>
          <w:rFonts w:ascii="Calibri" w:hAnsi="Calibri"/>
          <w:color w:val="000000"/>
          <w:lang w:val="en"/>
        </w:rPr>
      </w:pPr>
      <w:bookmarkStart w:id="455" w:name="wp1204076"/>
      <w:bookmarkEnd w:id="455"/>
      <w:r w:rsidRPr="00485374">
        <w:rPr>
          <w:rFonts w:ascii="Calibri" w:hAnsi="Calibri"/>
          <w:b/>
          <w:color w:val="000000"/>
          <w:u w:val="single"/>
          <w:lang w:val="en"/>
        </w:rPr>
        <w:t xml:space="preserve">X </w:t>
      </w:r>
      <w:r w:rsidRPr="00485374">
        <w:rPr>
          <w:rFonts w:ascii="Calibri" w:hAnsi="Calibri"/>
          <w:color w:val="000000"/>
          <w:lang w:val="en"/>
        </w:rPr>
        <w:t xml:space="preserve">  (56) </w:t>
      </w:r>
      <w:hyperlink r:id="rId262" w:anchor="wp1153375" w:history="1">
        <w:r w:rsidRPr="00485374">
          <w:rPr>
            <w:rFonts w:ascii="Calibri" w:hAnsi="Calibri"/>
            <w:color w:val="3366CC"/>
            <w:u w:val="single"/>
            <w:lang w:val="en"/>
          </w:rPr>
          <w:t>52.232-34</w:t>
        </w:r>
      </w:hyperlink>
      <w:r w:rsidRPr="00485374">
        <w:rPr>
          <w:rFonts w:ascii="Calibri" w:hAnsi="Calibri"/>
          <w:color w:val="000000"/>
          <w:lang w:val="en"/>
        </w:rPr>
        <w:t>, Payment by Electronic Funds Transfer—Other than System for Award Management (Jul 2013) (</w:t>
      </w:r>
      <w:hyperlink r:id="rId263" w:history="1">
        <w:r w:rsidRPr="00485374">
          <w:rPr>
            <w:rFonts w:ascii="Calibri" w:hAnsi="Calibri"/>
            <w:color w:val="3366CC"/>
            <w:u w:val="single"/>
            <w:lang w:val="en"/>
          </w:rPr>
          <w:t>31 U.S.C. 3332</w:t>
        </w:r>
      </w:hyperlink>
      <w:r w:rsidRPr="00485374">
        <w:rPr>
          <w:rFonts w:ascii="Calibri" w:hAnsi="Calibri"/>
          <w:color w:val="000000"/>
          <w:lang w:val="en"/>
        </w:rPr>
        <w:t xml:space="preserve">). </w:t>
      </w:r>
    </w:p>
    <w:p w14:paraId="5A045EF6" w14:textId="77777777" w:rsidR="00C9545E" w:rsidRPr="00485374" w:rsidRDefault="00C9545E" w:rsidP="00C9545E">
      <w:pPr>
        <w:spacing w:after="40"/>
        <w:ind w:firstLine="480"/>
        <w:rPr>
          <w:rFonts w:ascii="Calibri" w:hAnsi="Calibri"/>
          <w:b/>
          <w:i/>
          <w:color w:val="000000"/>
          <w:lang w:val="en"/>
        </w:rPr>
      </w:pPr>
      <w:bookmarkStart w:id="456" w:name="wp1204081"/>
      <w:bookmarkEnd w:id="456"/>
      <w:r w:rsidRPr="00485374">
        <w:rPr>
          <w:rFonts w:ascii="Calibri" w:hAnsi="Calibri"/>
          <w:b/>
          <w:color w:val="000000"/>
          <w:u w:val="single"/>
          <w:lang w:val="en"/>
        </w:rPr>
        <w:t xml:space="preserve">X </w:t>
      </w:r>
      <w:r w:rsidRPr="00485374">
        <w:rPr>
          <w:rFonts w:ascii="Calibri" w:hAnsi="Calibri"/>
          <w:color w:val="000000"/>
          <w:lang w:val="en"/>
        </w:rPr>
        <w:t xml:space="preserve">  (57) </w:t>
      </w:r>
      <w:hyperlink r:id="rId264" w:anchor="wp1153445" w:history="1">
        <w:r w:rsidRPr="00485374">
          <w:rPr>
            <w:rFonts w:ascii="Calibri" w:hAnsi="Calibri"/>
            <w:color w:val="3366CC"/>
            <w:u w:val="single"/>
            <w:lang w:val="en"/>
          </w:rPr>
          <w:t>52.232-36</w:t>
        </w:r>
      </w:hyperlink>
      <w:r w:rsidRPr="00485374">
        <w:rPr>
          <w:rFonts w:ascii="Calibri" w:hAnsi="Calibri"/>
          <w:color w:val="000000"/>
          <w:lang w:val="en"/>
        </w:rPr>
        <w:t>, Payment by Third Party (May 2014) (</w:t>
      </w:r>
      <w:hyperlink r:id="rId265" w:history="1">
        <w:r w:rsidRPr="00485374">
          <w:rPr>
            <w:rFonts w:ascii="Calibri" w:hAnsi="Calibri"/>
            <w:color w:val="3366CC"/>
            <w:u w:val="single"/>
            <w:lang w:val="en"/>
          </w:rPr>
          <w:t>31 U.S.C. 3332</w:t>
        </w:r>
      </w:hyperlink>
      <w:r w:rsidRPr="00485374">
        <w:rPr>
          <w:rFonts w:ascii="Calibri" w:hAnsi="Calibri"/>
          <w:color w:val="000000"/>
          <w:lang w:val="en"/>
        </w:rPr>
        <w:t xml:space="preserve">).   </w:t>
      </w:r>
      <w:r w:rsidRPr="00485374">
        <w:rPr>
          <w:rFonts w:ascii="Calibri" w:hAnsi="Calibri"/>
          <w:b/>
          <w:i/>
          <w:color w:val="000000"/>
          <w:highlight w:val="yellow"/>
          <w:lang w:val="en"/>
        </w:rPr>
        <w:t>(Deviation May 2003)</w:t>
      </w:r>
    </w:p>
    <w:p w14:paraId="74BBE752" w14:textId="77777777" w:rsidR="00C9545E" w:rsidRPr="00485374" w:rsidRDefault="00C9545E" w:rsidP="00C9545E">
      <w:pPr>
        <w:spacing w:after="40"/>
        <w:ind w:firstLine="480"/>
        <w:rPr>
          <w:rFonts w:ascii="Calibri" w:hAnsi="Calibri"/>
          <w:color w:val="000000"/>
          <w:lang w:val="en"/>
        </w:rPr>
      </w:pPr>
      <w:bookmarkStart w:id="457" w:name="wp1204086"/>
      <w:bookmarkEnd w:id="457"/>
      <w:r w:rsidRPr="00485374">
        <w:rPr>
          <w:rFonts w:ascii="Calibri" w:hAnsi="Calibri"/>
          <w:color w:val="000000"/>
          <w:lang w:val="en"/>
        </w:rPr>
        <w:t xml:space="preserve">__ (58) </w:t>
      </w:r>
      <w:hyperlink r:id="rId266" w:anchor="wp1113650" w:history="1">
        <w:r w:rsidRPr="00485374">
          <w:rPr>
            <w:rFonts w:ascii="Calibri" w:hAnsi="Calibri"/>
            <w:color w:val="3366CC"/>
            <w:u w:val="single"/>
            <w:lang w:val="en"/>
          </w:rPr>
          <w:t>52.239-1</w:t>
        </w:r>
      </w:hyperlink>
      <w:r w:rsidRPr="00485374">
        <w:rPr>
          <w:rFonts w:ascii="Calibri" w:hAnsi="Calibri"/>
          <w:color w:val="000000"/>
          <w:lang w:val="en"/>
        </w:rPr>
        <w:t>, Privacy or Security Safeguards (Aug 1996) (</w:t>
      </w:r>
      <w:hyperlink r:id="rId267" w:history="1">
        <w:r w:rsidRPr="00485374">
          <w:rPr>
            <w:rFonts w:ascii="Calibri" w:hAnsi="Calibri"/>
            <w:color w:val="3366CC"/>
            <w:u w:val="single"/>
            <w:lang w:val="en"/>
          </w:rPr>
          <w:t>5 U.S.C. 552a</w:t>
        </w:r>
      </w:hyperlink>
      <w:r w:rsidRPr="00485374">
        <w:rPr>
          <w:rFonts w:ascii="Calibri" w:hAnsi="Calibri"/>
          <w:color w:val="000000"/>
          <w:lang w:val="en"/>
        </w:rPr>
        <w:t xml:space="preserve">). </w:t>
      </w:r>
    </w:p>
    <w:p w14:paraId="67A63178" w14:textId="77777777" w:rsidR="00C9545E" w:rsidRPr="00485374" w:rsidRDefault="00C9545E" w:rsidP="00C9545E">
      <w:pPr>
        <w:spacing w:after="40"/>
        <w:ind w:firstLine="480"/>
        <w:rPr>
          <w:rFonts w:ascii="Calibri" w:hAnsi="Calibri"/>
          <w:color w:val="000000"/>
          <w:lang w:val="en"/>
        </w:rPr>
      </w:pPr>
      <w:bookmarkStart w:id="458" w:name="wp1222606"/>
      <w:bookmarkEnd w:id="458"/>
      <w:r w:rsidRPr="00485374">
        <w:rPr>
          <w:rFonts w:ascii="Calibri" w:hAnsi="Calibri"/>
          <w:b/>
          <w:color w:val="000000"/>
          <w:u w:val="single"/>
          <w:lang w:val="en"/>
        </w:rPr>
        <w:t>X</w:t>
      </w:r>
      <w:r w:rsidRPr="00485374">
        <w:rPr>
          <w:rFonts w:ascii="Calibri" w:hAnsi="Calibri"/>
          <w:color w:val="000000"/>
          <w:lang w:val="en"/>
        </w:rPr>
        <w:t xml:space="preserve">_  (59) </w:t>
      </w:r>
      <w:hyperlink r:id="rId268" w:anchor="wp1128833" w:history="1">
        <w:r w:rsidRPr="00485374">
          <w:rPr>
            <w:rFonts w:ascii="Calibri" w:hAnsi="Calibri"/>
            <w:color w:val="3366CC"/>
            <w:u w:val="single"/>
            <w:lang w:val="en"/>
          </w:rPr>
          <w:t>52.242-5</w:t>
        </w:r>
      </w:hyperlink>
      <w:r w:rsidRPr="00485374">
        <w:rPr>
          <w:rFonts w:ascii="Calibri" w:hAnsi="Calibri"/>
          <w:color w:val="000000"/>
          <w:lang w:val="en"/>
        </w:rPr>
        <w:t>, Payments to Small Business Subcontractors (</w:t>
      </w:r>
      <w:r w:rsidRPr="00485374">
        <w:rPr>
          <w:rFonts w:ascii="Calibri" w:hAnsi="Calibri"/>
          <w:smallCaps/>
          <w:color w:val="000000"/>
          <w:lang w:val="en"/>
        </w:rPr>
        <w:t>Jan</w:t>
      </w:r>
      <w:r w:rsidRPr="00485374">
        <w:rPr>
          <w:rFonts w:ascii="Calibri" w:hAnsi="Calibri"/>
          <w:color w:val="000000"/>
          <w:lang w:val="en"/>
        </w:rPr>
        <w:t xml:space="preserve"> 2017)(15 U.S.C. 637(d)(12)). </w:t>
      </w:r>
    </w:p>
    <w:p w14:paraId="6DC4AC05" w14:textId="77777777" w:rsidR="00C9545E" w:rsidRPr="00485374" w:rsidRDefault="00C9545E" w:rsidP="00C9545E">
      <w:pPr>
        <w:spacing w:after="40"/>
        <w:ind w:left="1350" w:hanging="870"/>
        <w:rPr>
          <w:rFonts w:ascii="Calibri" w:hAnsi="Calibri"/>
          <w:color w:val="000000"/>
          <w:lang w:val="en"/>
        </w:rPr>
      </w:pPr>
      <w:bookmarkStart w:id="459" w:name="wp1204091"/>
      <w:bookmarkEnd w:id="459"/>
      <w:r w:rsidRPr="00485374">
        <w:rPr>
          <w:rFonts w:ascii="Calibri" w:hAnsi="Calibri"/>
          <w:color w:val="000000"/>
          <w:lang w:val="en"/>
        </w:rPr>
        <w:t>__ (60 )(i)  </w:t>
      </w:r>
      <w:hyperlink r:id="rId269" w:anchor="wp1156217" w:history="1">
        <w:r w:rsidRPr="00485374">
          <w:rPr>
            <w:rFonts w:ascii="Calibri" w:hAnsi="Calibri"/>
            <w:color w:val="3366CC"/>
            <w:u w:val="single"/>
            <w:lang w:val="en"/>
          </w:rPr>
          <w:t>52.247-64</w:t>
        </w:r>
      </w:hyperlink>
      <w:r w:rsidRPr="00485374">
        <w:rPr>
          <w:rFonts w:ascii="Calibri" w:hAnsi="Calibri"/>
          <w:color w:val="000000"/>
          <w:lang w:val="en"/>
        </w:rPr>
        <w:t>, Preference for Privately Owned U.S.-Flag Commercial Vessels (Feb 2006) (</w:t>
      </w:r>
      <w:hyperlink r:id="rId270" w:history="1">
        <w:r w:rsidRPr="00485374">
          <w:rPr>
            <w:rFonts w:ascii="Calibri" w:hAnsi="Calibri"/>
            <w:color w:val="3366CC"/>
            <w:u w:val="single"/>
            <w:lang w:val="en"/>
          </w:rPr>
          <w:t>46 U.S.C. Appx. 1241(b)</w:t>
        </w:r>
      </w:hyperlink>
      <w:r w:rsidRPr="00485374">
        <w:rPr>
          <w:rFonts w:ascii="Calibri" w:hAnsi="Calibri"/>
          <w:color w:val="000000"/>
          <w:lang w:val="en"/>
        </w:rPr>
        <w:t xml:space="preserve"> and </w:t>
      </w:r>
      <w:hyperlink r:id="rId271" w:history="1">
        <w:r w:rsidRPr="00485374">
          <w:rPr>
            <w:rFonts w:ascii="Calibri" w:hAnsi="Calibri"/>
            <w:color w:val="3366CC"/>
            <w:u w:val="single"/>
            <w:lang w:val="en"/>
          </w:rPr>
          <w:t>10 U.S.C. 2631</w:t>
        </w:r>
      </w:hyperlink>
      <w:r w:rsidRPr="00485374">
        <w:rPr>
          <w:rFonts w:ascii="Calibri" w:hAnsi="Calibri"/>
          <w:color w:val="000000"/>
          <w:lang w:val="en"/>
        </w:rPr>
        <w:t xml:space="preserve">). </w:t>
      </w:r>
    </w:p>
    <w:p w14:paraId="2D083D72" w14:textId="77777777" w:rsidR="00C9545E" w:rsidRPr="00485374" w:rsidRDefault="00C9545E" w:rsidP="00C9545E">
      <w:pPr>
        <w:spacing w:after="40"/>
        <w:ind w:firstLine="810"/>
        <w:rPr>
          <w:rFonts w:ascii="Calibri" w:hAnsi="Calibri"/>
          <w:color w:val="000000"/>
          <w:lang w:val="en"/>
        </w:rPr>
      </w:pPr>
      <w:bookmarkStart w:id="460" w:name="wp1204097"/>
      <w:bookmarkEnd w:id="460"/>
      <w:r w:rsidRPr="00485374">
        <w:rPr>
          <w:rFonts w:ascii="Calibri" w:hAnsi="Calibri"/>
          <w:color w:val="000000"/>
          <w:lang w:val="en"/>
        </w:rPr>
        <w:t xml:space="preserve">__ (ii) Alternate I (Apr 2003) of </w:t>
      </w:r>
      <w:hyperlink r:id="rId272" w:anchor="wp1156217" w:history="1">
        <w:r w:rsidRPr="00485374">
          <w:rPr>
            <w:rFonts w:ascii="Calibri" w:hAnsi="Calibri"/>
            <w:color w:val="3366CC"/>
            <w:u w:val="single"/>
            <w:lang w:val="en"/>
          </w:rPr>
          <w:t>52.247-64</w:t>
        </w:r>
      </w:hyperlink>
      <w:r w:rsidRPr="00485374">
        <w:rPr>
          <w:rFonts w:ascii="Calibri" w:hAnsi="Calibri"/>
          <w:color w:val="000000"/>
          <w:lang w:val="en"/>
        </w:rPr>
        <w:t xml:space="preserve">. </w:t>
      </w:r>
    </w:p>
    <w:p w14:paraId="3029FB2F" w14:textId="77777777" w:rsidR="00C9545E" w:rsidRPr="00485374" w:rsidRDefault="00C9545E" w:rsidP="00C9545E">
      <w:pPr>
        <w:spacing w:after="40"/>
        <w:ind w:left="270" w:hanging="270"/>
        <w:rPr>
          <w:rFonts w:ascii="Calibri" w:hAnsi="Calibri"/>
          <w:color w:val="000000"/>
          <w:lang w:val="en"/>
        </w:rPr>
      </w:pPr>
      <w:r w:rsidRPr="00485374">
        <w:rPr>
          <w:rFonts w:ascii="Calibri" w:hAnsi="Calibri"/>
          <w:color w:val="000000"/>
          <w:lang w:val="en"/>
        </w:rPr>
        <w:t>(c) The Contractor shall comply with the FAR clauses in this paragraph (c), applicable to commercial services, that the Contracting Officer has indicated as being incorporated in this contract by reference to implement provisions of law or Executive orders applicable to acquisitions of commercial items:</w:t>
      </w:r>
    </w:p>
    <w:p w14:paraId="5595F976" w14:textId="77777777" w:rsidR="00C9545E" w:rsidRPr="00485374" w:rsidRDefault="00C9545E" w:rsidP="00C9545E">
      <w:pPr>
        <w:spacing w:after="40"/>
        <w:ind w:firstLine="240"/>
        <w:rPr>
          <w:rFonts w:ascii="Calibri" w:hAnsi="Calibri"/>
          <w:color w:val="000000"/>
          <w:lang w:val="en"/>
        </w:rPr>
      </w:pPr>
      <w:bookmarkStart w:id="461" w:name="wp1204099"/>
      <w:bookmarkEnd w:id="461"/>
      <w:r w:rsidRPr="00485374">
        <w:rPr>
          <w:rFonts w:ascii="Calibri" w:hAnsi="Calibri"/>
          <w:color w:val="000000"/>
          <w:lang w:val="en"/>
        </w:rPr>
        <w:t>[</w:t>
      </w:r>
      <w:r w:rsidRPr="00485374">
        <w:rPr>
          <w:rFonts w:ascii="Calibri" w:hAnsi="Calibri"/>
          <w:i/>
          <w:iCs/>
          <w:color w:val="000000"/>
          <w:lang w:val="en"/>
        </w:rPr>
        <w:t>Contracting Officer check as appropriate.</w:t>
      </w:r>
      <w:r w:rsidRPr="00485374">
        <w:rPr>
          <w:rFonts w:ascii="Calibri" w:hAnsi="Calibri"/>
          <w:color w:val="000000"/>
          <w:lang w:val="en"/>
        </w:rPr>
        <w:t xml:space="preserve">] </w:t>
      </w:r>
    </w:p>
    <w:p w14:paraId="75901754" w14:textId="77777777" w:rsidR="00C9545E" w:rsidRPr="00485374" w:rsidRDefault="00C9545E" w:rsidP="00C9545E">
      <w:pPr>
        <w:spacing w:after="40"/>
        <w:ind w:firstLine="480"/>
        <w:rPr>
          <w:rFonts w:ascii="Calibri" w:hAnsi="Calibri"/>
          <w:color w:val="000000"/>
          <w:lang w:val="en"/>
        </w:rPr>
      </w:pPr>
      <w:bookmarkStart w:id="462" w:name="wp1212150"/>
      <w:bookmarkEnd w:id="462"/>
      <w:r w:rsidRPr="00485374">
        <w:rPr>
          <w:rFonts w:ascii="Calibri" w:hAnsi="Calibri"/>
          <w:color w:val="000000"/>
          <w:lang w:val="en"/>
        </w:rPr>
        <w:t xml:space="preserve">__ (1) </w:t>
      </w:r>
      <w:hyperlink r:id="rId273" w:anchor="wp1147587" w:history="1">
        <w:r w:rsidRPr="00485374">
          <w:rPr>
            <w:rFonts w:ascii="Calibri" w:hAnsi="Calibri"/>
            <w:color w:val="3366CC"/>
            <w:u w:val="single"/>
            <w:lang w:val="en"/>
          </w:rPr>
          <w:t>52.222-17</w:t>
        </w:r>
      </w:hyperlink>
      <w:r w:rsidRPr="00485374">
        <w:rPr>
          <w:rFonts w:ascii="Calibri" w:hAnsi="Calibri"/>
          <w:color w:val="000000"/>
          <w:lang w:val="en"/>
        </w:rPr>
        <w:t xml:space="preserve">, Nondisplacement of Qualified Workers (May 2014)(E.O. 13495). </w:t>
      </w:r>
    </w:p>
    <w:p w14:paraId="33DBEE33" w14:textId="77777777" w:rsidR="00C9545E" w:rsidRPr="00485374" w:rsidRDefault="00C9545E" w:rsidP="00C9545E">
      <w:pPr>
        <w:spacing w:after="40"/>
        <w:ind w:firstLine="480"/>
        <w:rPr>
          <w:rFonts w:ascii="Calibri" w:hAnsi="Calibri"/>
          <w:color w:val="000000"/>
          <w:lang w:val="en"/>
        </w:rPr>
      </w:pPr>
      <w:bookmarkStart w:id="463" w:name="wp1204103"/>
      <w:bookmarkEnd w:id="463"/>
      <w:r w:rsidRPr="00485374">
        <w:rPr>
          <w:rFonts w:ascii="Calibri" w:hAnsi="Calibri"/>
          <w:color w:val="000000"/>
          <w:lang w:val="en"/>
        </w:rPr>
        <w:t xml:space="preserve">__ (2) </w:t>
      </w:r>
      <w:hyperlink r:id="rId274" w:anchor="wp1160021" w:history="1">
        <w:r w:rsidRPr="00485374">
          <w:rPr>
            <w:rFonts w:ascii="Calibri" w:hAnsi="Calibri"/>
            <w:color w:val="3366CC"/>
            <w:u w:val="single"/>
            <w:lang w:val="en"/>
          </w:rPr>
          <w:t>52.222-41</w:t>
        </w:r>
      </w:hyperlink>
      <w:r w:rsidRPr="00485374">
        <w:rPr>
          <w:rFonts w:ascii="Calibri" w:hAnsi="Calibri"/>
          <w:color w:val="000000"/>
          <w:lang w:val="en"/>
        </w:rPr>
        <w:t>, Service Contract Labor Standards (May 2014) (</w:t>
      </w:r>
      <w:hyperlink r:id="rId275" w:history="1">
        <w:r w:rsidRPr="00485374">
          <w:rPr>
            <w:rFonts w:ascii="Calibri" w:hAnsi="Calibri"/>
            <w:color w:val="3366CC"/>
            <w:u w:val="single"/>
            <w:lang w:val="en"/>
          </w:rPr>
          <w:t>41 U.S.C. chapter 67</w:t>
        </w:r>
      </w:hyperlink>
      <w:r w:rsidRPr="00485374">
        <w:rPr>
          <w:rFonts w:ascii="Calibri" w:hAnsi="Calibri"/>
          <w:color w:val="000000"/>
          <w:lang w:val="en"/>
        </w:rPr>
        <w:t xml:space="preserve">). </w:t>
      </w:r>
    </w:p>
    <w:p w14:paraId="174DD799" w14:textId="77777777" w:rsidR="00897ECA" w:rsidRDefault="00C9545E" w:rsidP="00C9545E">
      <w:pPr>
        <w:spacing w:after="40"/>
        <w:ind w:left="990" w:hanging="510"/>
        <w:rPr>
          <w:rFonts w:ascii="Calibri" w:hAnsi="Calibri"/>
          <w:color w:val="000000"/>
          <w:lang w:val="en"/>
        </w:rPr>
      </w:pPr>
      <w:bookmarkStart w:id="464" w:name="wp1204108"/>
      <w:bookmarkEnd w:id="464"/>
      <w:r w:rsidRPr="00485374">
        <w:rPr>
          <w:rFonts w:ascii="Calibri" w:hAnsi="Calibri"/>
          <w:color w:val="000000"/>
          <w:lang w:val="en"/>
        </w:rPr>
        <w:t xml:space="preserve">__ (3) </w:t>
      </w:r>
      <w:hyperlink r:id="rId276" w:anchor="wp1153423" w:history="1">
        <w:r w:rsidRPr="00485374">
          <w:rPr>
            <w:rFonts w:ascii="Calibri" w:hAnsi="Calibri"/>
            <w:color w:val="3366CC"/>
            <w:u w:val="single"/>
            <w:lang w:val="en"/>
          </w:rPr>
          <w:t>52.222-42</w:t>
        </w:r>
      </w:hyperlink>
      <w:r w:rsidRPr="00485374">
        <w:rPr>
          <w:rFonts w:ascii="Calibri" w:hAnsi="Calibri"/>
          <w:color w:val="000000"/>
          <w:lang w:val="en"/>
        </w:rPr>
        <w:t>, Statement of Equivalent Rates for Federal Hires (May 2014) (</w:t>
      </w:r>
      <w:hyperlink r:id="rId277" w:history="1">
        <w:r w:rsidRPr="00485374">
          <w:rPr>
            <w:rFonts w:ascii="Calibri" w:hAnsi="Calibri"/>
            <w:color w:val="3366CC"/>
            <w:u w:val="single"/>
            <w:lang w:val="en"/>
          </w:rPr>
          <w:t>29 U.S.C. 206</w:t>
        </w:r>
      </w:hyperlink>
      <w:r w:rsidRPr="00485374">
        <w:rPr>
          <w:rFonts w:ascii="Calibri" w:hAnsi="Calibri"/>
          <w:color w:val="000000"/>
          <w:lang w:val="en"/>
        </w:rPr>
        <w:t xml:space="preserve"> and </w:t>
      </w:r>
      <w:hyperlink r:id="rId278" w:history="1">
        <w:r w:rsidRPr="00485374">
          <w:rPr>
            <w:rFonts w:ascii="Calibri" w:hAnsi="Calibri"/>
            <w:color w:val="3366CC"/>
            <w:u w:val="single"/>
            <w:lang w:val="en"/>
          </w:rPr>
          <w:t>41 U.S.C. chapter 67</w:t>
        </w:r>
      </w:hyperlink>
      <w:r w:rsidRPr="00485374">
        <w:rPr>
          <w:rFonts w:ascii="Calibri" w:hAnsi="Calibri"/>
          <w:color w:val="000000"/>
          <w:lang w:val="en"/>
        </w:rPr>
        <w:t>).</w:t>
      </w:r>
      <w:bookmarkStart w:id="465" w:name="wp1204114"/>
      <w:bookmarkEnd w:id="465"/>
    </w:p>
    <w:p w14:paraId="2054BD7C" w14:textId="77777777" w:rsidR="00C9545E" w:rsidRPr="00485374" w:rsidRDefault="00897ECA" w:rsidP="00C9545E">
      <w:pPr>
        <w:spacing w:after="40"/>
        <w:ind w:left="990" w:hanging="510"/>
        <w:rPr>
          <w:rFonts w:ascii="Calibri" w:hAnsi="Calibri"/>
          <w:color w:val="000000"/>
          <w:lang w:val="en"/>
        </w:rPr>
      </w:pPr>
      <w:r w:rsidRPr="00485374">
        <w:rPr>
          <w:rFonts w:ascii="Calibri" w:hAnsi="Calibri"/>
          <w:color w:val="000000"/>
          <w:lang w:val="en"/>
        </w:rPr>
        <w:t xml:space="preserve"> </w:t>
      </w:r>
      <w:r w:rsidR="00C9545E" w:rsidRPr="00485374">
        <w:rPr>
          <w:rFonts w:ascii="Calibri" w:hAnsi="Calibri"/>
          <w:color w:val="000000"/>
          <w:lang w:val="en"/>
        </w:rPr>
        <w:t xml:space="preserve">__ (4) </w:t>
      </w:r>
      <w:hyperlink r:id="rId279" w:anchor="wp1148260" w:history="1">
        <w:r w:rsidR="00C9545E" w:rsidRPr="00485374">
          <w:rPr>
            <w:rFonts w:ascii="Calibri" w:hAnsi="Calibri"/>
            <w:color w:val="3366CC"/>
            <w:u w:val="single"/>
            <w:lang w:val="en"/>
          </w:rPr>
          <w:t>52.222-43</w:t>
        </w:r>
      </w:hyperlink>
      <w:r w:rsidR="00C9545E" w:rsidRPr="00485374">
        <w:rPr>
          <w:rFonts w:ascii="Calibri" w:hAnsi="Calibri"/>
          <w:color w:val="000000"/>
          <w:lang w:val="en"/>
        </w:rPr>
        <w:t>, Fair Labor Standards Act and Service Contract Labor Standards-Price Adjustment (Multiple Year and Option Contracts) (May 2014) (</w:t>
      </w:r>
      <w:hyperlink r:id="rId280" w:history="1">
        <w:r w:rsidR="00C9545E" w:rsidRPr="00485374">
          <w:rPr>
            <w:rFonts w:ascii="Calibri" w:hAnsi="Calibri"/>
            <w:color w:val="3366CC"/>
            <w:u w:val="single"/>
            <w:lang w:val="en"/>
          </w:rPr>
          <w:t>29 U.S.C. 206</w:t>
        </w:r>
      </w:hyperlink>
      <w:r w:rsidR="00C9545E" w:rsidRPr="00485374">
        <w:rPr>
          <w:rFonts w:ascii="Calibri" w:hAnsi="Calibri"/>
          <w:color w:val="000000"/>
          <w:lang w:val="en"/>
        </w:rPr>
        <w:t xml:space="preserve"> and </w:t>
      </w:r>
      <w:hyperlink r:id="rId281" w:history="1">
        <w:r w:rsidR="00C9545E" w:rsidRPr="00485374">
          <w:rPr>
            <w:rFonts w:ascii="Calibri" w:hAnsi="Calibri"/>
            <w:color w:val="3366CC"/>
            <w:u w:val="single"/>
            <w:lang w:val="en"/>
          </w:rPr>
          <w:t>41 U.S.C. chapter 67</w:t>
        </w:r>
      </w:hyperlink>
      <w:r w:rsidR="00C9545E" w:rsidRPr="00485374">
        <w:rPr>
          <w:rFonts w:ascii="Calibri" w:hAnsi="Calibri"/>
          <w:color w:val="000000"/>
          <w:lang w:val="en"/>
        </w:rPr>
        <w:t xml:space="preserve">). </w:t>
      </w:r>
    </w:p>
    <w:p w14:paraId="6DF5FAA9" w14:textId="77777777" w:rsidR="00C9545E" w:rsidRPr="00485374" w:rsidRDefault="00C9545E" w:rsidP="00C9545E">
      <w:pPr>
        <w:spacing w:after="40"/>
        <w:ind w:left="990" w:hanging="510"/>
        <w:rPr>
          <w:rFonts w:ascii="Calibri" w:hAnsi="Calibri"/>
          <w:color w:val="000000"/>
          <w:lang w:val="en"/>
        </w:rPr>
      </w:pPr>
      <w:bookmarkStart w:id="466" w:name="wp1204120"/>
      <w:bookmarkEnd w:id="466"/>
      <w:r w:rsidRPr="00485374">
        <w:rPr>
          <w:rFonts w:ascii="Calibri" w:hAnsi="Calibri"/>
          <w:color w:val="000000"/>
          <w:lang w:val="en"/>
        </w:rPr>
        <w:t xml:space="preserve">__ (5) </w:t>
      </w:r>
      <w:hyperlink r:id="rId282" w:anchor="wp1148274" w:history="1">
        <w:r w:rsidRPr="00485374">
          <w:rPr>
            <w:rFonts w:ascii="Calibri" w:hAnsi="Calibri"/>
            <w:color w:val="3366CC"/>
            <w:u w:val="single"/>
            <w:lang w:val="en"/>
          </w:rPr>
          <w:t>52.222-44</w:t>
        </w:r>
      </w:hyperlink>
      <w:r w:rsidRPr="00485374">
        <w:rPr>
          <w:rFonts w:ascii="Calibri" w:hAnsi="Calibri"/>
          <w:color w:val="000000"/>
          <w:lang w:val="en"/>
        </w:rPr>
        <w:t>, Fair Labor Standards Act and Service Contract Labor Standards—Price Adjustment (May 2014) (</w:t>
      </w:r>
      <w:hyperlink r:id="rId283" w:history="1">
        <w:r w:rsidRPr="00485374">
          <w:rPr>
            <w:rFonts w:ascii="Calibri" w:hAnsi="Calibri"/>
            <w:color w:val="3366CC"/>
            <w:u w:val="single"/>
            <w:lang w:val="en"/>
          </w:rPr>
          <w:t>29 U.S.C. 206</w:t>
        </w:r>
      </w:hyperlink>
      <w:r w:rsidRPr="00485374">
        <w:rPr>
          <w:rFonts w:ascii="Calibri" w:hAnsi="Calibri"/>
          <w:color w:val="000000"/>
          <w:lang w:val="en"/>
        </w:rPr>
        <w:t xml:space="preserve"> and </w:t>
      </w:r>
      <w:hyperlink r:id="rId284" w:history="1">
        <w:r w:rsidRPr="00485374">
          <w:rPr>
            <w:rFonts w:ascii="Calibri" w:hAnsi="Calibri"/>
            <w:color w:val="3366CC"/>
            <w:u w:val="single"/>
            <w:lang w:val="en"/>
          </w:rPr>
          <w:t>41 U.S.C. chapter 67</w:t>
        </w:r>
      </w:hyperlink>
      <w:r w:rsidRPr="00485374">
        <w:rPr>
          <w:rFonts w:ascii="Calibri" w:hAnsi="Calibri"/>
          <w:color w:val="000000"/>
          <w:lang w:val="en"/>
        </w:rPr>
        <w:t xml:space="preserve">). </w:t>
      </w:r>
    </w:p>
    <w:p w14:paraId="109E2394" w14:textId="77777777" w:rsidR="00C9545E" w:rsidRPr="00485374" w:rsidRDefault="00C9545E" w:rsidP="00C9545E">
      <w:pPr>
        <w:spacing w:after="40"/>
        <w:ind w:left="990" w:hanging="510"/>
        <w:rPr>
          <w:rFonts w:ascii="Calibri" w:hAnsi="Calibri"/>
          <w:color w:val="000000"/>
          <w:lang w:val="en"/>
        </w:rPr>
      </w:pPr>
      <w:bookmarkStart w:id="467" w:name="wp1203922"/>
      <w:bookmarkEnd w:id="467"/>
      <w:r w:rsidRPr="00485374">
        <w:rPr>
          <w:rFonts w:ascii="Calibri" w:hAnsi="Calibri"/>
          <w:color w:val="000000"/>
          <w:lang w:val="en"/>
        </w:rPr>
        <w:lastRenderedPageBreak/>
        <w:t xml:space="preserve">__ (6) </w:t>
      </w:r>
      <w:hyperlink r:id="rId285" w:anchor="wp1155380" w:history="1">
        <w:r w:rsidRPr="00485374">
          <w:rPr>
            <w:rFonts w:ascii="Calibri" w:hAnsi="Calibri"/>
            <w:color w:val="3366CC"/>
            <w:u w:val="single"/>
            <w:lang w:val="en"/>
          </w:rPr>
          <w:t>52.222-51</w:t>
        </w:r>
      </w:hyperlink>
      <w:r w:rsidRPr="00485374">
        <w:rPr>
          <w:rFonts w:ascii="Calibri" w:hAnsi="Calibri"/>
          <w:color w:val="000000"/>
          <w:lang w:val="en"/>
        </w:rPr>
        <w:t>, Exemption from Application of the Service Contract Labor Standards to Contracts for Maintenance, Calibration, or Repair of Certain Equipment—Requirements (May 2014) (</w:t>
      </w:r>
      <w:hyperlink r:id="rId286" w:history="1">
        <w:r w:rsidRPr="00485374">
          <w:rPr>
            <w:rFonts w:ascii="Calibri" w:hAnsi="Calibri"/>
            <w:color w:val="3366CC"/>
            <w:u w:val="single"/>
            <w:lang w:val="en"/>
          </w:rPr>
          <w:t>41 U.S.C. chapter 67</w:t>
        </w:r>
      </w:hyperlink>
      <w:r w:rsidRPr="00485374">
        <w:rPr>
          <w:rFonts w:ascii="Calibri" w:hAnsi="Calibri"/>
          <w:color w:val="000000"/>
          <w:lang w:val="en"/>
        </w:rPr>
        <w:t xml:space="preserve">). </w:t>
      </w:r>
    </w:p>
    <w:p w14:paraId="1DC793C0" w14:textId="77777777" w:rsidR="00C9545E" w:rsidRPr="00485374" w:rsidRDefault="00C9545E" w:rsidP="00C9545E">
      <w:pPr>
        <w:spacing w:after="40"/>
        <w:ind w:left="990" w:hanging="510"/>
        <w:rPr>
          <w:rFonts w:ascii="Calibri" w:hAnsi="Calibri"/>
          <w:color w:val="000000"/>
          <w:lang w:val="en"/>
        </w:rPr>
      </w:pPr>
      <w:bookmarkStart w:id="468" w:name="wp1217282"/>
      <w:bookmarkEnd w:id="468"/>
      <w:r w:rsidRPr="00485374">
        <w:rPr>
          <w:rFonts w:ascii="Calibri" w:hAnsi="Calibri"/>
          <w:color w:val="000000"/>
          <w:lang w:val="en"/>
        </w:rPr>
        <w:t xml:space="preserve">__ (7) </w:t>
      </w:r>
      <w:hyperlink r:id="rId287" w:anchor="wp1162590" w:history="1">
        <w:r w:rsidRPr="00485374">
          <w:rPr>
            <w:rFonts w:ascii="Calibri" w:hAnsi="Calibri"/>
            <w:color w:val="3366CC"/>
            <w:u w:val="single"/>
            <w:lang w:val="en"/>
          </w:rPr>
          <w:t>52.222-53</w:t>
        </w:r>
      </w:hyperlink>
      <w:r w:rsidRPr="00485374">
        <w:rPr>
          <w:rFonts w:ascii="Calibri" w:hAnsi="Calibri"/>
          <w:color w:val="000000"/>
          <w:lang w:val="en"/>
        </w:rPr>
        <w:t>, Exemption from Application of the Service Contract Labor Standards to Contracts for Certain Services—Requirements (May 2014) (</w:t>
      </w:r>
      <w:hyperlink r:id="rId288" w:history="1">
        <w:r w:rsidRPr="00485374">
          <w:rPr>
            <w:rFonts w:ascii="Calibri" w:hAnsi="Calibri"/>
            <w:color w:val="3366CC"/>
            <w:u w:val="single"/>
            <w:lang w:val="en"/>
          </w:rPr>
          <w:t>41 U.S.C. chapter 67</w:t>
        </w:r>
      </w:hyperlink>
      <w:r w:rsidRPr="00485374">
        <w:rPr>
          <w:rFonts w:ascii="Calibri" w:hAnsi="Calibri"/>
          <w:color w:val="000000"/>
          <w:lang w:val="en"/>
        </w:rPr>
        <w:t xml:space="preserve">). </w:t>
      </w:r>
    </w:p>
    <w:p w14:paraId="0C7BDBF5" w14:textId="77777777" w:rsidR="00C9545E" w:rsidRPr="00485374" w:rsidRDefault="00C9545E" w:rsidP="00C9545E">
      <w:pPr>
        <w:spacing w:after="40"/>
        <w:ind w:firstLine="480"/>
        <w:rPr>
          <w:rFonts w:ascii="Calibri" w:hAnsi="Calibri"/>
          <w:color w:val="000000"/>
          <w:lang w:val="en"/>
        </w:rPr>
      </w:pPr>
      <w:bookmarkStart w:id="469" w:name="wp1207107"/>
      <w:bookmarkEnd w:id="469"/>
      <w:r w:rsidRPr="00485374">
        <w:rPr>
          <w:rFonts w:ascii="Calibri" w:hAnsi="Calibri"/>
          <w:color w:val="000000"/>
          <w:lang w:val="en"/>
        </w:rPr>
        <w:t xml:space="preserve">__ (8) </w:t>
      </w:r>
      <w:hyperlink r:id="rId289" w:anchor="wp1163027" w:history="1">
        <w:r w:rsidRPr="00485374">
          <w:rPr>
            <w:rFonts w:ascii="Calibri" w:hAnsi="Calibri"/>
            <w:color w:val="3366CC"/>
            <w:u w:val="single"/>
            <w:lang w:val="en"/>
          </w:rPr>
          <w:t>52.222-55</w:t>
        </w:r>
      </w:hyperlink>
      <w:r w:rsidRPr="00485374">
        <w:rPr>
          <w:rFonts w:ascii="Calibri" w:hAnsi="Calibri"/>
          <w:color w:val="000000"/>
          <w:lang w:val="en"/>
        </w:rPr>
        <w:t xml:space="preserve">, Minimum Wages Under Executive Order 13658 (Dec 2015). </w:t>
      </w:r>
    </w:p>
    <w:p w14:paraId="06B20A1E" w14:textId="77777777" w:rsidR="00C9545E" w:rsidRPr="00485374" w:rsidRDefault="00C9545E" w:rsidP="00C9545E">
      <w:pPr>
        <w:spacing w:after="40"/>
        <w:ind w:firstLine="480"/>
        <w:rPr>
          <w:rFonts w:ascii="Calibri" w:hAnsi="Calibri"/>
          <w:color w:val="000000"/>
          <w:lang w:val="en"/>
        </w:rPr>
      </w:pPr>
      <w:bookmarkStart w:id="470" w:name="wp1221397"/>
      <w:bookmarkEnd w:id="470"/>
      <w:r w:rsidRPr="00485374">
        <w:rPr>
          <w:rFonts w:ascii="Calibri" w:hAnsi="Calibri"/>
          <w:color w:val="000000"/>
          <w:lang w:val="en"/>
        </w:rPr>
        <w:t xml:space="preserve">__ (9) </w:t>
      </w:r>
      <w:hyperlink r:id="rId290" w:anchor="wp1170084" w:history="1">
        <w:r w:rsidRPr="00485374">
          <w:rPr>
            <w:rFonts w:ascii="Calibri" w:hAnsi="Calibri"/>
            <w:color w:val="3366CC"/>
            <w:u w:val="single"/>
            <w:lang w:val="en"/>
          </w:rPr>
          <w:t>52.222-62</w:t>
        </w:r>
      </w:hyperlink>
      <w:r w:rsidRPr="00485374">
        <w:rPr>
          <w:rFonts w:ascii="Calibri" w:hAnsi="Calibri"/>
          <w:color w:val="000000"/>
          <w:lang w:val="en"/>
        </w:rPr>
        <w:t xml:space="preserve">, Paid Sick Leave Under Executive Order 13706 (JAN 2017) (E.O. 13706). </w:t>
      </w:r>
    </w:p>
    <w:p w14:paraId="773AD8A4" w14:textId="77777777" w:rsidR="00C9545E" w:rsidRPr="00485374" w:rsidRDefault="00C9545E" w:rsidP="00C9545E">
      <w:pPr>
        <w:spacing w:after="40"/>
        <w:ind w:left="1170" w:hanging="690"/>
        <w:rPr>
          <w:rFonts w:ascii="Calibri" w:hAnsi="Calibri"/>
          <w:color w:val="000000"/>
          <w:lang w:val="en"/>
        </w:rPr>
      </w:pPr>
      <w:bookmarkStart w:id="471" w:name="wp1196032"/>
      <w:bookmarkEnd w:id="471"/>
      <w:r w:rsidRPr="00485374">
        <w:rPr>
          <w:rFonts w:ascii="Calibri" w:hAnsi="Calibri"/>
          <w:color w:val="000000"/>
          <w:lang w:val="en"/>
        </w:rPr>
        <w:t xml:space="preserve">__ (10) </w:t>
      </w:r>
      <w:hyperlink r:id="rId291" w:anchor="wp1183820" w:history="1">
        <w:r w:rsidRPr="00485374">
          <w:rPr>
            <w:rFonts w:ascii="Calibri" w:hAnsi="Calibri"/>
            <w:color w:val="3366CC"/>
            <w:u w:val="single"/>
            <w:lang w:val="en"/>
          </w:rPr>
          <w:t>52.226-6</w:t>
        </w:r>
      </w:hyperlink>
      <w:r w:rsidRPr="00485374">
        <w:rPr>
          <w:rFonts w:ascii="Calibri" w:hAnsi="Calibri"/>
          <w:color w:val="000000"/>
          <w:lang w:val="en"/>
        </w:rPr>
        <w:t>, Promoting Excess Food Donation to Nonprofit Organizations (May 2014) (</w:t>
      </w:r>
      <w:hyperlink r:id="rId292" w:history="1">
        <w:r w:rsidRPr="00485374">
          <w:rPr>
            <w:rFonts w:ascii="Calibri" w:hAnsi="Calibri"/>
            <w:color w:val="3366CC"/>
            <w:u w:val="single"/>
            <w:lang w:val="en"/>
          </w:rPr>
          <w:t>42 U.S.C. 1792</w:t>
        </w:r>
      </w:hyperlink>
      <w:r w:rsidRPr="00485374">
        <w:rPr>
          <w:rFonts w:ascii="Calibri" w:hAnsi="Calibri"/>
          <w:color w:val="000000"/>
          <w:lang w:val="en"/>
        </w:rPr>
        <w:t xml:space="preserve">). </w:t>
      </w:r>
    </w:p>
    <w:p w14:paraId="2796112D" w14:textId="77777777" w:rsidR="00C9545E" w:rsidRPr="00485374" w:rsidRDefault="00C9545E" w:rsidP="00C9545E">
      <w:pPr>
        <w:spacing w:after="40"/>
        <w:ind w:firstLine="480"/>
        <w:rPr>
          <w:rFonts w:ascii="Calibri" w:hAnsi="Calibri"/>
          <w:color w:val="000000"/>
          <w:lang w:val="en"/>
        </w:rPr>
      </w:pPr>
      <w:bookmarkStart w:id="472" w:name="wp1193805"/>
      <w:bookmarkEnd w:id="472"/>
      <w:r w:rsidRPr="00485374">
        <w:rPr>
          <w:rFonts w:ascii="Calibri" w:hAnsi="Calibri"/>
          <w:color w:val="000000"/>
          <w:lang w:val="en"/>
        </w:rPr>
        <w:t xml:space="preserve">__ (11) </w:t>
      </w:r>
      <w:hyperlink r:id="rId293" w:anchor="wp1120023" w:history="1">
        <w:r w:rsidRPr="00485374">
          <w:rPr>
            <w:rFonts w:ascii="Calibri" w:hAnsi="Calibri"/>
            <w:color w:val="3366CC"/>
            <w:u w:val="single"/>
            <w:lang w:val="en"/>
          </w:rPr>
          <w:t>52.237-11</w:t>
        </w:r>
      </w:hyperlink>
      <w:r w:rsidRPr="00485374">
        <w:rPr>
          <w:rFonts w:ascii="Calibri" w:hAnsi="Calibri"/>
          <w:color w:val="000000"/>
          <w:lang w:val="en"/>
        </w:rPr>
        <w:t>, Accepting and Dispensing of $1 Coin (Sept 2008) (</w:t>
      </w:r>
      <w:hyperlink r:id="rId294" w:history="1">
        <w:r w:rsidRPr="00485374">
          <w:rPr>
            <w:rFonts w:ascii="Calibri" w:hAnsi="Calibri"/>
            <w:color w:val="3366CC"/>
            <w:u w:val="single"/>
            <w:lang w:val="en"/>
          </w:rPr>
          <w:t>31 U.S.C. 5112(p)(1)</w:t>
        </w:r>
      </w:hyperlink>
      <w:r w:rsidRPr="00485374">
        <w:rPr>
          <w:rFonts w:ascii="Calibri" w:hAnsi="Calibri"/>
          <w:color w:val="000000"/>
          <w:lang w:val="en"/>
        </w:rPr>
        <w:t xml:space="preserve">). </w:t>
      </w:r>
    </w:p>
    <w:p w14:paraId="431DC017" w14:textId="77777777" w:rsidR="00C9545E" w:rsidRPr="00485374" w:rsidRDefault="00C9545E" w:rsidP="00C9545E">
      <w:pPr>
        <w:spacing w:after="40"/>
        <w:ind w:left="360" w:hanging="360"/>
        <w:rPr>
          <w:rFonts w:ascii="Calibri" w:hAnsi="Calibri"/>
          <w:color w:val="000000"/>
          <w:lang w:val="en"/>
        </w:rPr>
      </w:pPr>
      <w:bookmarkStart w:id="473" w:name="wp1193807"/>
      <w:bookmarkEnd w:id="473"/>
      <w:r w:rsidRPr="00485374">
        <w:rPr>
          <w:rFonts w:ascii="Calibri" w:hAnsi="Calibri"/>
          <w:color w:val="000000"/>
          <w:lang w:val="en"/>
        </w:rPr>
        <w:t>(d)  </w:t>
      </w:r>
      <w:r w:rsidRPr="00485374">
        <w:rPr>
          <w:rFonts w:ascii="Calibri" w:hAnsi="Calibri"/>
          <w:i/>
          <w:iCs/>
          <w:color w:val="000000"/>
          <w:lang w:val="en"/>
        </w:rPr>
        <w:t>Comptroller General Examination of Record</w:t>
      </w:r>
      <w:r w:rsidRPr="00485374">
        <w:rPr>
          <w:rFonts w:ascii="Calibri" w:hAnsi="Calibri"/>
          <w:color w:val="000000"/>
          <w:lang w:val="en"/>
        </w:rPr>
        <w:t xml:space="preserve">. The Contractor shall comply with the provisions of this paragraph (d) if this contract was awarded using other than sealed bid, is in excess of the simplified acquisition threshold, and does not contain the clause at </w:t>
      </w:r>
      <w:hyperlink r:id="rId295" w:anchor="wp1144470" w:history="1">
        <w:r w:rsidRPr="00485374">
          <w:rPr>
            <w:rFonts w:ascii="Calibri" w:hAnsi="Calibri"/>
            <w:color w:val="3366CC"/>
            <w:u w:val="single"/>
            <w:lang w:val="en"/>
          </w:rPr>
          <w:t>52.215-2</w:t>
        </w:r>
      </w:hyperlink>
      <w:r w:rsidRPr="00485374">
        <w:rPr>
          <w:rFonts w:ascii="Calibri" w:hAnsi="Calibri"/>
          <w:color w:val="000000"/>
          <w:lang w:val="en"/>
        </w:rPr>
        <w:t xml:space="preserve">, Audit and Records—Negotiation. </w:t>
      </w:r>
    </w:p>
    <w:p w14:paraId="675F1CE7" w14:textId="77777777" w:rsidR="00C9545E" w:rsidRPr="00485374" w:rsidRDefault="00C9545E" w:rsidP="00C9545E">
      <w:pPr>
        <w:spacing w:after="40"/>
        <w:ind w:left="720" w:hanging="240"/>
        <w:rPr>
          <w:rFonts w:ascii="Calibri" w:hAnsi="Calibri"/>
          <w:color w:val="000000"/>
          <w:lang w:val="en"/>
        </w:rPr>
      </w:pPr>
      <w:bookmarkStart w:id="474" w:name="wp1179591"/>
      <w:bookmarkEnd w:id="474"/>
      <w:r w:rsidRPr="00485374">
        <w:rPr>
          <w:rFonts w:ascii="Calibri" w:hAnsi="Calibri"/>
          <w:color w:val="000000"/>
          <w:lang w:val="en"/>
        </w:rPr>
        <w:t>(1) The Comptroller General of the United States, or an authorized representative of the Comptroller General, shall have access to and right to examine any of the Contractor’s directly pertinent records involving transactions related to this contract.</w:t>
      </w:r>
    </w:p>
    <w:p w14:paraId="46E4AEFF" w14:textId="77777777" w:rsidR="00C9545E" w:rsidRPr="00485374" w:rsidRDefault="00C9545E" w:rsidP="00C9545E">
      <w:pPr>
        <w:spacing w:after="40"/>
        <w:ind w:left="720" w:hanging="240"/>
        <w:rPr>
          <w:rFonts w:ascii="Calibri" w:hAnsi="Calibri"/>
          <w:color w:val="000000"/>
          <w:lang w:val="en"/>
        </w:rPr>
      </w:pPr>
      <w:bookmarkStart w:id="475" w:name="wp1179592"/>
      <w:bookmarkEnd w:id="475"/>
      <w:r w:rsidRPr="00485374">
        <w:rPr>
          <w:rFonts w:ascii="Calibri" w:hAnsi="Calibri"/>
          <w:color w:val="000000"/>
          <w:lang w:val="en"/>
        </w:rPr>
        <w:t>(2) The Contractor shall make available at its offices at all reasonable times the records, materials, and other evidence for examination, audit, or reproduction, until 3 years after final payment under this contract or for any shorter period specified in FAR </w:t>
      </w:r>
      <w:hyperlink r:id="rId296" w:anchor="wp1082800" w:history="1">
        <w:r w:rsidRPr="00485374">
          <w:rPr>
            <w:rFonts w:ascii="Calibri" w:hAnsi="Calibri"/>
            <w:color w:val="3366CC"/>
            <w:u w:val="single"/>
            <w:lang w:val="en"/>
          </w:rPr>
          <w:t>subpart 4.7</w:t>
        </w:r>
      </w:hyperlink>
      <w:r w:rsidRPr="00485374">
        <w:rPr>
          <w:rFonts w:ascii="Calibri" w:hAnsi="Calibri"/>
          <w:color w:val="000000"/>
          <w:lang w:val="en"/>
        </w:rPr>
        <w:t xml:space="preserve">, Contractor Records Retention, of the other clauses of this contract. If this contract is completely or partially terminated, the records relating to the work terminated shall be made available for 3 years after any resulting final termination settlement. Records relating to appeals under the disputes clause or to litigation or the settlement of claims arising under or relating to this contract shall be made available until such appeals, litigation, or claims are finally resolved. </w:t>
      </w:r>
    </w:p>
    <w:p w14:paraId="4E1A47C0" w14:textId="77777777" w:rsidR="00C9545E" w:rsidRPr="00485374" w:rsidRDefault="00C9545E" w:rsidP="00C9545E">
      <w:pPr>
        <w:spacing w:after="40"/>
        <w:ind w:left="720" w:hanging="240"/>
        <w:rPr>
          <w:rFonts w:ascii="Calibri" w:hAnsi="Calibri"/>
          <w:color w:val="000000"/>
          <w:lang w:val="en"/>
        </w:rPr>
      </w:pPr>
      <w:bookmarkStart w:id="476" w:name="wp1179593"/>
      <w:bookmarkEnd w:id="476"/>
      <w:r w:rsidRPr="00485374">
        <w:rPr>
          <w:rFonts w:ascii="Calibri" w:hAnsi="Calibri"/>
          <w:color w:val="000000"/>
          <w:lang w:val="en"/>
        </w:rPr>
        <w:t>(3) As used in this clause, records include books, documents, accounting procedures and practices, and other data, regardless of type and regardless of form. This does not require the Contractor to create or maintain any record that the Contractor does not maintain in the ordinary course of business or pursuant to a provision of law.</w:t>
      </w:r>
    </w:p>
    <w:p w14:paraId="613F65CB" w14:textId="77777777" w:rsidR="00C9545E" w:rsidRPr="00485374" w:rsidRDefault="00C9545E" w:rsidP="00C9545E">
      <w:pPr>
        <w:spacing w:after="40"/>
        <w:ind w:left="630" w:hanging="630"/>
        <w:rPr>
          <w:rFonts w:ascii="Calibri" w:hAnsi="Calibri"/>
          <w:color w:val="000000"/>
          <w:lang w:val="en"/>
        </w:rPr>
      </w:pPr>
      <w:bookmarkStart w:id="477" w:name="wp1179594"/>
      <w:bookmarkEnd w:id="477"/>
      <w:r w:rsidRPr="00485374">
        <w:rPr>
          <w:rFonts w:ascii="Calibri" w:hAnsi="Calibri"/>
          <w:color w:val="000000"/>
          <w:lang w:val="en"/>
        </w:rPr>
        <w:t>(e)   (1) Notwithstanding the requirements of the clauses in paragraphs (a), (b), (c), and (d) of this clause, the Contractor is not required to flow down any FAR clause, other than those in this paragraph (e)(1) in a subcontract for commercial items. Unless otherwise indicated below, the extent of the flow down shall be as required by the clause—</w:t>
      </w:r>
    </w:p>
    <w:p w14:paraId="5830FCCE" w14:textId="77777777" w:rsidR="00C9545E" w:rsidRPr="00485374" w:rsidRDefault="00C9545E" w:rsidP="00C9545E">
      <w:pPr>
        <w:spacing w:after="40"/>
        <w:ind w:firstLine="720"/>
        <w:rPr>
          <w:rFonts w:ascii="Calibri" w:hAnsi="Calibri"/>
          <w:color w:val="000000"/>
          <w:lang w:val="en"/>
        </w:rPr>
      </w:pPr>
      <w:bookmarkStart w:id="478" w:name="wp1205836"/>
      <w:bookmarkEnd w:id="478"/>
      <w:r w:rsidRPr="00485374">
        <w:rPr>
          <w:rFonts w:ascii="Calibri" w:hAnsi="Calibri"/>
          <w:color w:val="000000"/>
          <w:lang w:val="en"/>
        </w:rPr>
        <w:t xml:space="preserve">(i) </w:t>
      </w:r>
      <w:hyperlink r:id="rId297" w:anchor="wp1141983" w:history="1">
        <w:r w:rsidRPr="00485374">
          <w:rPr>
            <w:rFonts w:ascii="Calibri" w:hAnsi="Calibri"/>
            <w:color w:val="3366CC"/>
            <w:u w:val="single"/>
            <w:lang w:val="en"/>
          </w:rPr>
          <w:t>52.203-13</w:t>
        </w:r>
      </w:hyperlink>
      <w:r w:rsidRPr="00485374">
        <w:rPr>
          <w:rFonts w:ascii="Calibri" w:hAnsi="Calibri"/>
          <w:color w:val="000000"/>
          <w:lang w:val="en"/>
        </w:rPr>
        <w:t>, Contractor Code of Business Ethics and Conduct (Oct 2015) (</w:t>
      </w:r>
      <w:hyperlink r:id="rId298" w:history="1">
        <w:r w:rsidRPr="00485374">
          <w:rPr>
            <w:rFonts w:ascii="Calibri" w:hAnsi="Calibri"/>
            <w:color w:val="3366CC"/>
            <w:u w:val="single"/>
            <w:lang w:val="en"/>
          </w:rPr>
          <w:t>41 U.S.C. 3509</w:t>
        </w:r>
      </w:hyperlink>
      <w:r w:rsidRPr="00485374">
        <w:rPr>
          <w:rFonts w:ascii="Calibri" w:hAnsi="Calibri"/>
          <w:color w:val="000000"/>
          <w:lang w:val="en"/>
        </w:rPr>
        <w:t xml:space="preserve">). </w:t>
      </w:r>
    </w:p>
    <w:p w14:paraId="6A5F3F6D" w14:textId="77777777" w:rsidR="00C9545E" w:rsidRPr="00485374" w:rsidRDefault="00C9545E" w:rsidP="00C9545E">
      <w:pPr>
        <w:spacing w:after="40"/>
        <w:ind w:left="990" w:hanging="270"/>
        <w:rPr>
          <w:rFonts w:ascii="Calibri" w:hAnsi="Calibri"/>
          <w:color w:val="000000"/>
          <w:lang w:val="en"/>
        </w:rPr>
      </w:pPr>
      <w:bookmarkStart w:id="479" w:name="wp1223359"/>
      <w:bookmarkEnd w:id="479"/>
      <w:r w:rsidRPr="00485374">
        <w:rPr>
          <w:rFonts w:ascii="Calibri" w:hAnsi="Calibri"/>
          <w:color w:val="000000"/>
          <w:lang w:val="en"/>
        </w:rPr>
        <w:t xml:space="preserve">(ii) </w:t>
      </w:r>
      <w:hyperlink r:id="rId299" w:anchor="wp1158787" w:history="1">
        <w:r w:rsidRPr="00485374">
          <w:rPr>
            <w:rFonts w:ascii="Calibri" w:hAnsi="Calibri"/>
            <w:color w:val="3366CC"/>
            <w:u w:val="single"/>
            <w:lang w:val="en"/>
          </w:rPr>
          <w:t>52.203-19</w:t>
        </w:r>
      </w:hyperlink>
      <w:r w:rsidRPr="00485374">
        <w:rPr>
          <w:rFonts w:ascii="Calibri" w:hAnsi="Calibri"/>
          <w:color w:val="000000"/>
          <w:lang w:val="en"/>
        </w:rPr>
        <w:t xml:space="preserve">,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resolutions)). </w:t>
      </w:r>
    </w:p>
    <w:p w14:paraId="63113B92" w14:textId="77777777" w:rsidR="00C9545E" w:rsidRPr="00485374" w:rsidRDefault="00C9545E" w:rsidP="00C9545E">
      <w:pPr>
        <w:spacing w:after="40"/>
        <w:ind w:left="990" w:hanging="270"/>
        <w:rPr>
          <w:rFonts w:ascii="Calibri" w:hAnsi="Calibri"/>
          <w:color w:val="000000"/>
          <w:lang w:val="en"/>
        </w:rPr>
      </w:pPr>
      <w:bookmarkStart w:id="480" w:name="wp1195075"/>
      <w:bookmarkEnd w:id="480"/>
      <w:r w:rsidRPr="00485374">
        <w:rPr>
          <w:rFonts w:ascii="Calibri" w:hAnsi="Calibri"/>
          <w:color w:val="000000"/>
          <w:lang w:val="en"/>
        </w:rPr>
        <w:t xml:space="preserve">(iii) </w:t>
      </w:r>
      <w:hyperlink r:id="rId300" w:anchor="wp1136032" w:history="1">
        <w:r w:rsidRPr="00485374">
          <w:rPr>
            <w:rFonts w:ascii="Calibri" w:hAnsi="Calibri"/>
            <w:color w:val="3366CC"/>
            <w:u w:val="single"/>
            <w:lang w:val="en"/>
          </w:rPr>
          <w:t>52.219-8</w:t>
        </w:r>
      </w:hyperlink>
      <w:r w:rsidRPr="00485374">
        <w:rPr>
          <w:rFonts w:ascii="Calibri" w:hAnsi="Calibri"/>
          <w:color w:val="000000"/>
          <w:lang w:val="en"/>
        </w:rPr>
        <w:t>, Utilization of Small Business Concerns (Nov 2016) (</w:t>
      </w:r>
      <w:hyperlink r:id="rId301" w:history="1">
        <w:r w:rsidRPr="00485374">
          <w:rPr>
            <w:rFonts w:ascii="Calibri" w:hAnsi="Calibri"/>
            <w:color w:val="3366CC"/>
            <w:u w:val="single"/>
            <w:lang w:val="en"/>
          </w:rPr>
          <w:t>15 U.S.C. 637(d)(2)</w:t>
        </w:r>
      </w:hyperlink>
      <w:r w:rsidRPr="00485374">
        <w:rPr>
          <w:rFonts w:ascii="Calibri" w:hAnsi="Calibri"/>
          <w:color w:val="000000"/>
          <w:lang w:val="en"/>
        </w:rPr>
        <w:t xml:space="preserve"> and (3)), in all subcontracts that offer further subcontracting opportunities. If the subcontract (except subcontracts to small business concerns) exceeds $700,000 ($1.5 million for construction of any public facility), the subcontractor must include </w:t>
      </w:r>
      <w:hyperlink r:id="rId302" w:anchor="wp1136032" w:history="1">
        <w:r w:rsidRPr="00485374">
          <w:rPr>
            <w:rFonts w:ascii="Calibri" w:hAnsi="Calibri"/>
            <w:color w:val="3366CC"/>
            <w:u w:val="single"/>
            <w:lang w:val="en"/>
          </w:rPr>
          <w:t>52.219-8</w:t>
        </w:r>
      </w:hyperlink>
      <w:r w:rsidRPr="00485374">
        <w:rPr>
          <w:rFonts w:ascii="Calibri" w:hAnsi="Calibri"/>
          <w:color w:val="000000"/>
          <w:lang w:val="en"/>
        </w:rPr>
        <w:t xml:space="preserve"> in lower tier subcontracts that offer subcontracting opportunities. </w:t>
      </w:r>
    </w:p>
    <w:p w14:paraId="27273D5C" w14:textId="77777777" w:rsidR="00C9545E" w:rsidRPr="00485374" w:rsidRDefault="00C9545E" w:rsidP="00C9545E">
      <w:pPr>
        <w:spacing w:after="40"/>
        <w:ind w:left="990" w:hanging="270"/>
        <w:rPr>
          <w:rFonts w:ascii="Calibri" w:hAnsi="Calibri"/>
          <w:color w:val="000000"/>
          <w:lang w:val="en"/>
        </w:rPr>
      </w:pPr>
      <w:bookmarkStart w:id="481" w:name="wp1196383"/>
      <w:bookmarkEnd w:id="481"/>
      <w:r w:rsidRPr="00485374">
        <w:rPr>
          <w:rFonts w:ascii="Calibri" w:hAnsi="Calibri"/>
          <w:color w:val="000000"/>
          <w:lang w:val="en"/>
        </w:rPr>
        <w:t xml:space="preserve">(iv) </w:t>
      </w:r>
      <w:hyperlink r:id="rId303" w:anchor="wp1147587" w:history="1">
        <w:r w:rsidRPr="00485374">
          <w:rPr>
            <w:rFonts w:ascii="Calibri" w:hAnsi="Calibri"/>
            <w:color w:val="3366CC"/>
            <w:u w:val="single"/>
            <w:lang w:val="en"/>
          </w:rPr>
          <w:t>52.222-17</w:t>
        </w:r>
      </w:hyperlink>
      <w:r w:rsidRPr="00485374">
        <w:rPr>
          <w:rFonts w:ascii="Calibri" w:hAnsi="Calibri"/>
          <w:color w:val="000000"/>
          <w:lang w:val="en"/>
        </w:rPr>
        <w:t xml:space="preserve">, Nondisplacement of Qualified Workers (May 2014) (E.O. 13495). Flow down required in accordance with paragraph (l) of FAR clause </w:t>
      </w:r>
      <w:hyperlink r:id="rId304" w:anchor="wp1147587" w:history="1">
        <w:r w:rsidRPr="00485374">
          <w:rPr>
            <w:rFonts w:ascii="Calibri" w:hAnsi="Calibri"/>
            <w:color w:val="3366CC"/>
            <w:u w:val="single"/>
            <w:lang w:val="en"/>
          </w:rPr>
          <w:t>52.222-17</w:t>
        </w:r>
      </w:hyperlink>
      <w:r w:rsidRPr="00485374">
        <w:rPr>
          <w:rFonts w:ascii="Calibri" w:hAnsi="Calibri"/>
          <w:color w:val="000000"/>
          <w:lang w:val="en"/>
        </w:rPr>
        <w:t xml:space="preserve">. </w:t>
      </w:r>
    </w:p>
    <w:p w14:paraId="2769CCCA" w14:textId="77777777" w:rsidR="00C9545E" w:rsidRPr="00485374" w:rsidRDefault="00C9545E" w:rsidP="00C9545E">
      <w:pPr>
        <w:spacing w:after="40"/>
        <w:ind w:left="990" w:hanging="270"/>
        <w:rPr>
          <w:rFonts w:ascii="Calibri" w:hAnsi="Calibri"/>
          <w:color w:val="000000"/>
          <w:lang w:val="en"/>
        </w:rPr>
      </w:pPr>
      <w:bookmarkStart w:id="482" w:name="wp1212271"/>
      <w:bookmarkEnd w:id="482"/>
      <w:r w:rsidRPr="00485374">
        <w:rPr>
          <w:rFonts w:ascii="Calibri" w:hAnsi="Calibri"/>
          <w:color w:val="000000"/>
          <w:lang w:val="en"/>
        </w:rPr>
        <w:t xml:space="preserve">(v) </w:t>
      </w:r>
      <w:hyperlink r:id="rId305" w:anchor="wp1147656" w:history="1">
        <w:r w:rsidRPr="00485374">
          <w:rPr>
            <w:rFonts w:ascii="Calibri" w:hAnsi="Calibri"/>
            <w:color w:val="3366CC"/>
            <w:u w:val="single"/>
            <w:lang w:val="en"/>
          </w:rPr>
          <w:t>52.222-21</w:t>
        </w:r>
      </w:hyperlink>
      <w:r w:rsidRPr="00485374">
        <w:rPr>
          <w:rFonts w:ascii="Calibri" w:hAnsi="Calibri"/>
          <w:color w:val="000000"/>
          <w:lang w:val="en"/>
        </w:rPr>
        <w:t xml:space="preserve">, Prohibition of Segregated Facilities (Apr 2015) </w:t>
      </w:r>
    </w:p>
    <w:p w14:paraId="20E2171C" w14:textId="77777777" w:rsidR="00C9545E" w:rsidRPr="00485374" w:rsidRDefault="00C9545E" w:rsidP="00C9545E">
      <w:pPr>
        <w:spacing w:after="40"/>
        <w:ind w:left="990" w:hanging="270"/>
        <w:rPr>
          <w:rFonts w:ascii="Calibri" w:hAnsi="Calibri"/>
          <w:color w:val="000000"/>
          <w:lang w:val="en"/>
        </w:rPr>
      </w:pPr>
      <w:bookmarkStart w:id="483" w:name="wp1179596"/>
      <w:bookmarkEnd w:id="483"/>
      <w:r w:rsidRPr="00485374">
        <w:rPr>
          <w:rFonts w:ascii="Calibri" w:hAnsi="Calibri"/>
          <w:color w:val="000000"/>
          <w:lang w:val="en"/>
        </w:rPr>
        <w:lastRenderedPageBreak/>
        <w:t xml:space="preserve">(vi) </w:t>
      </w:r>
      <w:hyperlink r:id="rId306" w:anchor="wp1147711" w:history="1">
        <w:r w:rsidRPr="00485374">
          <w:rPr>
            <w:rFonts w:ascii="Calibri" w:hAnsi="Calibri"/>
            <w:color w:val="3366CC"/>
            <w:u w:val="single"/>
            <w:lang w:val="en"/>
          </w:rPr>
          <w:t>52.222-26</w:t>
        </w:r>
      </w:hyperlink>
      <w:r w:rsidRPr="00485374">
        <w:rPr>
          <w:rFonts w:ascii="Calibri" w:hAnsi="Calibri"/>
          <w:color w:val="000000"/>
          <w:lang w:val="en"/>
        </w:rPr>
        <w:t xml:space="preserve">, Equal Opportunity (Sept 2016) (E.O. 11246). </w:t>
      </w:r>
    </w:p>
    <w:p w14:paraId="1C9D49B7" w14:textId="77777777" w:rsidR="00C9545E" w:rsidRPr="00485374" w:rsidRDefault="00C9545E" w:rsidP="00C9545E">
      <w:pPr>
        <w:spacing w:after="40"/>
        <w:ind w:left="990" w:hanging="270"/>
        <w:rPr>
          <w:rFonts w:ascii="Calibri" w:hAnsi="Calibri"/>
          <w:color w:val="000000"/>
          <w:lang w:val="en"/>
        </w:rPr>
      </w:pPr>
      <w:bookmarkStart w:id="484" w:name="wp1179597"/>
      <w:bookmarkEnd w:id="484"/>
      <w:r w:rsidRPr="00485374">
        <w:rPr>
          <w:rFonts w:ascii="Calibri" w:hAnsi="Calibri"/>
          <w:color w:val="000000"/>
          <w:lang w:val="en"/>
        </w:rPr>
        <w:t xml:space="preserve">(vii) </w:t>
      </w:r>
      <w:hyperlink r:id="rId307" w:anchor="wp1158632" w:history="1">
        <w:r w:rsidRPr="00485374">
          <w:rPr>
            <w:rFonts w:ascii="Calibri" w:hAnsi="Calibri"/>
            <w:color w:val="3366CC"/>
            <w:u w:val="single"/>
            <w:lang w:val="en"/>
          </w:rPr>
          <w:t>52.222-35</w:t>
        </w:r>
      </w:hyperlink>
      <w:r w:rsidRPr="00485374">
        <w:rPr>
          <w:rFonts w:ascii="Calibri" w:hAnsi="Calibri"/>
          <w:color w:val="000000"/>
          <w:lang w:val="en"/>
        </w:rPr>
        <w:t>, Equal Opportunity for Veterans (Oct 2015) (</w:t>
      </w:r>
      <w:hyperlink r:id="rId308" w:history="1">
        <w:r w:rsidRPr="00485374">
          <w:rPr>
            <w:rFonts w:ascii="Calibri" w:hAnsi="Calibri"/>
            <w:color w:val="3366CC"/>
            <w:u w:val="single"/>
            <w:lang w:val="en"/>
          </w:rPr>
          <w:t>38 U.S.C. 4212</w:t>
        </w:r>
      </w:hyperlink>
      <w:r w:rsidRPr="00485374">
        <w:rPr>
          <w:rFonts w:ascii="Calibri" w:hAnsi="Calibri"/>
          <w:color w:val="000000"/>
          <w:lang w:val="en"/>
        </w:rPr>
        <w:t xml:space="preserve">). </w:t>
      </w:r>
    </w:p>
    <w:p w14:paraId="5921C254" w14:textId="77777777" w:rsidR="00C9545E" w:rsidRPr="00485374" w:rsidRDefault="00C9545E" w:rsidP="00C9545E">
      <w:pPr>
        <w:spacing w:after="40"/>
        <w:ind w:left="990" w:hanging="270"/>
        <w:rPr>
          <w:rFonts w:ascii="Calibri" w:hAnsi="Calibri"/>
          <w:color w:val="000000"/>
          <w:lang w:val="en"/>
        </w:rPr>
      </w:pPr>
      <w:bookmarkStart w:id="485" w:name="wp1179598"/>
      <w:bookmarkEnd w:id="485"/>
      <w:r w:rsidRPr="00485374">
        <w:rPr>
          <w:rFonts w:ascii="Calibri" w:hAnsi="Calibri"/>
          <w:color w:val="000000"/>
          <w:lang w:val="en"/>
        </w:rPr>
        <w:t xml:space="preserve">(viii) </w:t>
      </w:r>
      <w:hyperlink r:id="rId309" w:anchor="wp1162802" w:history="1">
        <w:r w:rsidRPr="00485374">
          <w:rPr>
            <w:rFonts w:ascii="Calibri" w:hAnsi="Calibri"/>
            <w:color w:val="3366CC"/>
            <w:u w:val="single"/>
            <w:lang w:val="en"/>
          </w:rPr>
          <w:t>52.222-36</w:t>
        </w:r>
      </w:hyperlink>
      <w:r w:rsidRPr="00485374">
        <w:rPr>
          <w:rFonts w:ascii="Calibri" w:hAnsi="Calibri"/>
          <w:color w:val="000000"/>
          <w:lang w:val="en"/>
        </w:rPr>
        <w:t>, Equal Opportunity for Workers with Disabilities (Jul 2014) (</w:t>
      </w:r>
      <w:hyperlink r:id="rId310" w:history="1">
        <w:r w:rsidRPr="00485374">
          <w:rPr>
            <w:rFonts w:ascii="Calibri" w:hAnsi="Calibri"/>
            <w:color w:val="3366CC"/>
            <w:u w:val="single"/>
            <w:lang w:val="en"/>
          </w:rPr>
          <w:t>29 U.S.C. 793</w:t>
        </w:r>
      </w:hyperlink>
      <w:r w:rsidRPr="00485374">
        <w:rPr>
          <w:rFonts w:ascii="Calibri" w:hAnsi="Calibri"/>
          <w:color w:val="000000"/>
          <w:lang w:val="en"/>
        </w:rPr>
        <w:t xml:space="preserve">). </w:t>
      </w:r>
    </w:p>
    <w:p w14:paraId="7F28E9FA" w14:textId="77777777" w:rsidR="00C9545E" w:rsidRPr="00485374" w:rsidRDefault="00C9545E" w:rsidP="00C9545E">
      <w:pPr>
        <w:spacing w:after="40"/>
        <w:ind w:left="990" w:hanging="270"/>
        <w:rPr>
          <w:rFonts w:ascii="Calibri" w:hAnsi="Calibri"/>
          <w:color w:val="000000"/>
          <w:lang w:val="en"/>
        </w:rPr>
      </w:pPr>
      <w:bookmarkStart w:id="486" w:name="wp1207938"/>
      <w:bookmarkEnd w:id="486"/>
      <w:r w:rsidRPr="00485374">
        <w:rPr>
          <w:rFonts w:ascii="Calibri" w:hAnsi="Calibri"/>
          <w:color w:val="000000"/>
          <w:lang w:val="en"/>
        </w:rPr>
        <w:t xml:space="preserve">(ix) </w:t>
      </w:r>
      <w:hyperlink r:id="rId311" w:anchor="wp1148123" w:history="1">
        <w:r w:rsidRPr="00485374">
          <w:rPr>
            <w:rFonts w:ascii="Calibri" w:hAnsi="Calibri"/>
            <w:color w:val="3366CC"/>
            <w:u w:val="single"/>
            <w:lang w:val="en"/>
          </w:rPr>
          <w:t>52.222-37</w:t>
        </w:r>
      </w:hyperlink>
      <w:r w:rsidRPr="00485374">
        <w:rPr>
          <w:rFonts w:ascii="Calibri" w:hAnsi="Calibri"/>
          <w:color w:val="000000"/>
          <w:lang w:val="en"/>
        </w:rPr>
        <w:t>, Employment Reports on Veterans (Feb 2016) (</w:t>
      </w:r>
      <w:hyperlink r:id="rId312" w:history="1">
        <w:r w:rsidRPr="00485374">
          <w:rPr>
            <w:rFonts w:ascii="Calibri" w:hAnsi="Calibri"/>
            <w:color w:val="3366CC"/>
            <w:u w:val="single"/>
            <w:lang w:val="en"/>
          </w:rPr>
          <w:t>38 U.S.C. 4212</w:t>
        </w:r>
      </w:hyperlink>
      <w:r w:rsidRPr="00485374">
        <w:rPr>
          <w:rFonts w:ascii="Calibri" w:hAnsi="Calibri"/>
          <w:color w:val="000000"/>
          <w:lang w:val="en"/>
        </w:rPr>
        <w:t xml:space="preserve">) </w:t>
      </w:r>
    </w:p>
    <w:p w14:paraId="5FA51760" w14:textId="77777777" w:rsidR="00C9545E" w:rsidRPr="00485374" w:rsidRDefault="00C9545E" w:rsidP="00C9545E">
      <w:pPr>
        <w:spacing w:after="40"/>
        <w:ind w:left="990" w:hanging="270"/>
        <w:rPr>
          <w:rFonts w:ascii="Calibri" w:hAnsi="Calibri"/>
          <w:color w:val="000000"/>
          <w:lang w:val="en"/>
        </w:rPr>
      </w:pPr>
      <w:bookmarkStart w:id="487" w:name="wp1179599"/>
      <w:bookmarkEnd w:id="487"/>
      <w:r w:rsidRPr="00485374">
        <w:rPr>
          <w:rFonts w:ascii="Calibri" w:hAnsi="Calibri"/>
          <w:color w:val="000000"/>
          <w:lang w:val="en"/>
        </w:rPr>
        <w:t xml:space="preserve">(x) </w:t>
      </w:r>
      <w:hyperlink r:id="rId313" w:anchor="wp1160019" w:history="1">
        <w:r w:rsidRPr="00485374">
          <w:rPr>
            <w:rFonts w:ascii="Calibri" w:hAnsi="Calibri"/>
            <w:color w:val="3366CC"/>
            <w:u w:val="single"/>
            <w:lang w:val="en"/>
          </w:rPr>
          <w:t>52.222-40</w:t>
        </w:r>
      </w:hyperlink>
      <w:r w:rsidRPr="00485374">
        <w:rPr>
          <w:rFonts w:ascii="Calibri" w:hAnsi="Calibri"/>
          <w:color w:val="000000"/>
          <w:lang w:val="en"/>
        </w:rPr>
        <w:t xml:space="preserve">, Notification of Employee Rights Under the National Labor Relations Act (Dec 2010) (E.O. 13496). Flow down required in accordance with paragraph (f) of FAR clause </w:t>
      </w:r>
      <w:hyperlink r:id="rId314" w:anchor="wp1160019" w:history="1">
        <w:r w:rsidRPr="00485374">
          <w:rPr>
            <w:rFonts w:ascii="Calibri" w:hAnsi="Calibri"/>
            <w:color w:val="3366CC"/>
            <w:u w:val="single"/>
            <w:lang w:val="en"/>
          </w:rPr>
          <w:t>52.222-40</w:t>
        </w:r>
      </w:hyperlink>
      <w:r w:rsidRPr="00485374">
        <w:rPr>
          <w:rFonts w:ascii="Calibri" w:hAnsi="Calibri"/>
          <w:color w:val="000000"/>
          <w:lang w:val="en"/>
        </w:rPr>
        <w:t xml:space="preserve">. </w:t>
      </w:r>
    </w:p>
    <w:p w14:paraId="5B7EABF1" w14:textId="77777777" w:rsidR="00C9545E" w:rsidRPr="00485374" w:rsidRDefault="00C9545E" w:rsidP="00C9545E">
      <w:pPr>
        <w:spacing w:after="40"/>
        <w:ind w:left="990" w:hanging="270"/>
        <w:rPr>
          <w:rFonts w:ascii="Calibri" w:hAnsi="Calibri"/>
          <w:color w:val="000000"/>
          <w:lang w:val="en"/>
        </w:rPr>
      </w:pPr>
      <w:bookmarkStart w:id="488" w:name="wp1179600"/>
      <w:bookmarkEnd w:id="488"/>
      <w:r w:rsidRPr="00485374">
        <w:rPr>
          <w:rFonts w:ascii="Calibri" w:hAnsi="Calibri"/>
          <w:color w:val="000000"/>
          <w:lang w:val="en"/>
        </w:rPr>
        <w:t xml:space="preserve">(xi) </w:t>
      </w:r>
      <w:hyperlink r:id="rId315" w:anchor="wp1160021" w:history="1">
        <w:r w:rsidRPr="00485374">
          <w:rPr>
            <w:rFonts w:ascii="Calibri" w:hAnsi="Calibri"/>
            <w:color w:val="3366CC"/>
            <w:u w:val="single"/>
            <w:lang w:val="en"/>
          </w:rPr>
          <w:t>52.222-41</w:t>
        </w:r>
      </w:hyperlink>
      <w:r w:rsidRPr="00485374">
        <w:rPr>
          <w:rFonts w:ascii="Calibri" w:hAnsi="Calibri"/>
          <w:color w:val="000000"/>
          <w:lang w:val="en"/>
        </w:rPr>
        <w:t>, Service Contract Labor Standards (May 2014) (</w:t>
      </w:r>
      <w:hyperlink r:id="rId316" w:history="1">
        <w:r w:rsidRPr="00485374">
          <w:rPr>
            <w:rFonts w:ascii="Calibri" w:hAnsi="Calibri"/>
            <w:color w:val="3366CC"/>
            <w:u w:val="single"/>
            <w:lang w:val="en"/>
          </w:rPr>
          <w:t>41 U.S.C. chapter 67</w:t>
        </w:r>
      </w:hyperlink>
      <w:r w:rsidRPr="00485374">
        <w:rPr>
          <w:rFonts w:ascii="Calibri" w:hAnsi="Calibri"/>
          <w:color w:val="000000"/>
          <w:lang w:val="en"/>
        </w:rPr>
        <w:t xml:space="preserve">). </w:t>
      </w:r>
    </w:p>
    <w:p w14:paraId="2597363C" w14:textId="77777777" w:rsidR="00C9545E" w:rsidRPr="00485374" w:rsidRDefault="00C9545E" w:rsidP="00C9545E">
      <w:pPr>
        <w:spacing w:after="40"/>
        <w:ind w:left="990" w:hanging="270"/>
        <w:rPr>
          <w:rFonts w:ascii="Calibri" w:hAnsi="Calibri"/>
          <w:lang w:val="en"/>
        </w:rPr>
      </w:pPr>
      <w:bookmarkStart w:id="489" w:name="wp1189469"/>
      <w:bookmarkEnd w:id="489"/>
      <w:r w:rsidRPr="00485374">
        <w:rPr>
          <w:rFonts w:ascii="Calibri" w:hAnsi="Calibri"/>
          <w:color w:val="000000"/>
          <w:lang w:val="en"/>
        </w:rPr>
        <w:t xml:space="preserve">(xii) </w:t>
      </w:r>
      <w:bookmarkStart w:id="490" w:name="wp1209925"/>
      <w:bookmarkEnd w:id="490"/>
      <w:r w:rsidRPr="00485374">
        <w:rPr>
          <w:rFonts w:ascii="Calibri" w:hAnsi="Calibri"/>
          <w:lang w:val="en"/>
        </w:rPr>
        <w:fldChar w:fldCharType="begin"/>
      </w:r>
      <w:r w:rsidRPr="00485374">
        <w:rPr>
          <w:rFonts w:ascii="Calibri" w:hAnsi="Calibri"/>
          <w:lang w:val="en"/>
        </w:rPr>
        <w:instrText xml:space="preserve"> HYPERLINK "https://www.acquisition.gov/sites/default/files/current/far/html/52_222.html" \l "wp1151848" </w:instrText>
      </w:r>
      <w:r w:rsidRPr="00485374">
        <w:rPr>
          <w:rFonts w:ascii="Calibri" w:hAnsi="Calibri"/>
          <w:lang w:val="en"/>
        </w:rPr>
      </w:r>
      <w:r w:rsidRPr="00485374">
        <w:rPr>
          <w:rFonts w:ascii="Calibri" w:hAnsi="Calibri"/>
          <w:lang w:val="en"/>
        </w:rPr>
        <w:fldChar w:fldCharType="separate"/>
      </w:r>
      <w:r w:rsidRPr="00485374">
        <w:rPr>
          <w:rFonts w:ascii="Calibri" w:hAnsi="Calibri"/>
          <w:color w:val="3366CC"/>
          <w:u w:val="single"/>
          <w:lang w:val="en"/>
        </w:rPr>
        <w:t>52.222-50</w:t>
      </w:r>
      <w:r w:rsidRPr="00485374">
        <w:rPr>
          <w:rFonts w:ascii="Calibri" w:hAnsi="Calibri"/>
          <w:lang w:val="en"/>
        </w:rPr>
        <w:fldChar w:fldCharType="end"/>
      </w:r>
      <w:r w:rsidRPr="00485374">
        <w:rPr>
          <w:rFonts w:ascii="Calibri" w:hAnsi="Calibri"/>
          <w:lang w:val="en"/>
        </w:rPr>
        <w:t>, Combating Trafficking in Persons (Mar 2015) (</w:t>
      </w:r>
      <w:hyperlink r:id="rId317" w:history="1">
        <w:r w:rsidRPr="00485374">
          <w:rPr>
            <w:rFonts w:ascii="Calibri" w:hAnsi="Calibri"/>
            <w:color w:val="3366CC"/>
            <w:u w:val="single"/>
            <w:lang w:val="en"/>
          </w:rPr>
          <w:t xml:space="preserve">22 U.S.C. chapter 78 </w:t>
        </w:r>
      </w:hyperlink>
      <w:r w:rsidRPr="00485374">
        <w:rPr>
          <w:rFonts w:ascii="Calibri" w:hAnsi="Calibri"/>
          <w:lang w:val="en"/>
        </w:rPr>
        <w:t xml:space="preserve">and E.O 13627). </w:t>
      </w:r>
      <w:bookmarkStart w:id="491" w:name="wp1210092"/>
      <w:bookmarkEnd w:id="491"/>
      <w:r w:rsidRPr="00485374">
        <w:rPr>
          <w:rFonts w:ascii="Calibri" w:hAnsi="Calibri"/>
          <w:lang w:val="en"/>
        </w:rPr>
        <w:t xml:space="preserve">Alternate I (Mar 2015) of </w:t>
      </w:r>
      <w:hyperlink r:id="rId318" w:anchor="wp1151848" w:history="1">
        <w:r w:rsidRPr="00485374">
          <w:rPr>
            <w:rFonts w:ascii="Calibri" w:hAnsi="Calibri"/>
            <w:color w:val="3366CC"/>
            <w:u w:val="single"/>
            <w:lang w:val="en"/>
          </w:rPr>
          <w:t>52.222-50</w:t>
        </w:r>
      </w:hyperlink>
      <w:r w:rsidRPr="00485374">
        <w:rPr>
          <w:rFonts w:ascii="Calibri" w:hAnsi="Calibri"/>
          <w:lang w:val="en"/>
        </w:rPr>
        <w:t xml:space="preserve"> (</w:t>
      </w:r>
      <w:hyperlink r:id="rId319" w:history="1">
        <w:r w:rsidRPr="00485374">
          <w:rPr>
            <w:rFonts w:ascii="Calibri" w:hAnsi="Calibri"/>
            <w:color w:val="3366CC"/>
            <w:u w:val="single"/>
            <w:lang w:val="en"/>
          </w:rPr>
          <w:t>22 U.S.C. chapter 78 and E.O 13627</w:t>
        </w:r>
      </w:hyperlink>
      <w:r w:rsidRPr="00485374">
        <w:rPr>
          <w:rFonts w:ascii="Calibri" w:hAnsi="Calibri"/>
          <w:lang w:val="en"/>
        </w:rPr>
        <w:t xml:space="preserve">). </w:t>
      </w:r>
      <w:bookmarkStart w:id="492" w:name="wp1207206"/>
      <w:bookmarkEnd w:id="492"/>
    </w:p>
    <w:p w14:paraId="3508750A" w14:textId="77777777" w:rsidR="00C9545E" w:rsidRPr="00485374" w:rsidRDefault="00C9545E" w:rsidP="00C9545E">
      <w:pPr>
        <w:spacing w:after="40"/>
        <w:ind w:left="1170" w:hanging="450"/>
        <w:rPr>
          <w:rFonts w:ascii="Calibri" w:hAnsi="Calibri"/>
          <w:color w:val="000000"/>
          <w:lang w:val="en"/>
        </w:rPr>
      </w:pPr>
      <w:r w:rsidRPr="00485374">
        <w:rPr>
          <w:rFonts w:ascii="Calibri" w:hAnsi="Calibri"/>
          <w:color w:val="000000"/>
          <w:lang w:val="en"/>
        </w:rPr>
        <w:t xml:space="preserve">(xiii) </w:t>
      </w:r>
      <w:hyperlink r:id="rId320" w:anchor="wp1155380" w:history="1">
        <w:r w:rsidRPr="00485374">
          <w:rPr>
            <w:rFonts w:ascii="Calibri" w:hAnsi="Calibri"/>
            <w:color w:val="3366CC"/>
            <w:u w:val="single"/>
            <w:lang w:val="en"/>
          </w:rPr>
          <w:t>52.222-51</w:t>
        </w:r>
      </w:hyperlink>
      <w:r w:rsidRPr="00485374">
        <w:rPr>
          <w:rFonts w:ascii="Calibri" w:hAnsi="Calibri"/>
          <w:color w:val="000000"/>
          <w:lang w:val="en"/>
        </w:rPr>
        <w:t>, Exemption from Application of the Service Contract Labor Standards to Contracts for Maintenance, Calibration, or Repair of Certain Equipment-Requirements (May 2014) (</w:t>
      </w:r>
      <w:hyperlink r:id="rId321" w:history="1">
        <w:r w:rsidRPr="00485374">
          <w:rPr>
            <w:rFonts w:ascii="Calibri" w:hAnsi="Calibri"/>
            <w:color w:val="3366CC"/>
            <w:u w:val="single"/>
            <w:lang w:val="en"/>
          </w:rPr>
          <w:t>41 U.S.C. chapter 67</w:t>
        </w:r>
      </w:hyperlink>
      <w:r w:rsidRPr="00485374">
        <w:rPr>
          <w:rFonts w:ascii="Calibri" w:hAnsi="Calibri"/>
          <w:color w:val="000000"/>
          <w:lang w:val="en"/>
        </w:rPr>
        <w:t xml:space="preserve">). </w:t>
      </w:r>
    </w:p>
    <w:p w14:paraId="207EC0EC" w14:textId="77777777" w:rsidR="00C9545E" w:rsidRPr="00485374" w:rsidRDefault="00C9545E" w:rsidP="00C9545E">
      <w:pPr>
        <w:spacing w:after="40"/>
        <w:ind w:left="1170" w:hanging="450"/>
        <w:rPr>
          <w:rFonts w:ascii="Calibri" w:hAnsi="Calibri"/>
          <w:color w:val="000000"/>
          <w:lang w:val="en"/>
        </w:rPr>
      </w:pPr>
      <w:bookmarkStart w:id="493" w:name="wp1207220"/>
      <w:bookmarkEnd w:id="493"/>
      <w:r w:rsidRPr="00485374">
        <w:rPr>
          <w:rFonts w:ascii="Calibri" w:hAnsi="Calibri"/>
          <w:color w:val="000000"/>
          <w:lang w:val="en"/>
        </w:rPr>
        <w:t xml:space="preserve">(xiv) </w:t>
      </w:r>
      <w:hyperlink r:id="rId322" w:anchor="wp1162590" w:history="1">
        <w:r w:rsidRPr="00485374">
          <w:rPr>
            <w:rFonts w:ascii="Calibri" w:hAnsi="Calibri"/>
            <w:color w:val="3366CC"/>
            <w:u w:val="single"/>
            <w:lang w:val="en"/>
          </w:rPr>
          <w:t>52.222-53</w:t>
        </w:r>
      </w:hyperlink>
      <w:r w:rsidRPr="00485374">
        <w:rPr>
          <w:rFonts w:ascii="Calibri" w:hAnsi="Calibri"/>
          <w:color w:val="000000"/>
          <w:lang w:val="en"/>
        </w:rPr>
        <w:t>, Exemption from Application of the Service Contract Labor Standards to Contracts for Certain Services-Requirements (May 2014) (</w:t>
      </w:r>
      <w:hyperlink r:id="rId323" w:history="1">
        <w:r w:rsidRPr="00485374">
          <w:rPr>
            <w:rFonts w:ascii="Calibri" w:hAnsi="Calibri"/>
            <w:color w:val="3366CC"/>
            <w:u w:val="single"/>
            <w:lang w:val="en"/>
          </w:rPr>
          <w:t>41 U.S.C. chapter 67</w:t>
        </w:r>
      </w:hyperlink>
      <w:r w:rsidRPr="00485374">
        <w:rPr>
          <w:rFonts w:ascii="Calibri" w:hAnsi="Calibri"/>
          <w:color w:val="000000"/>
          <w:lang w:val="en"/>
        </w:rPr>
        <w:t xml:space="preserve">). </w:t>
      </w:r>
    </w:p>
    <w:p w14:paraId="39BBF1BB" w14:textId="77777777" w:rsidR="00C9545E" w:rsidRPr="00485374" w:rsidRDefault="00C9545E" w:rsidP="00C9545E">
      <w:pPr>
        <w:spacing w:after="40"/>
        <w:ind w:left="1170" w:hanging="450"/>
        <w:rPr>
          <w:rFonts w:ascii="Calibri" w:hAnsi="Calibri"/>
          <w:color w:val="000000"/>
          <w:lang w:val="en"/>
        </w:rPr>
      </w:pPr>
      <w:bookmarkStart w:id="494" w:name="wp1207216"/>
      <w:bookmarkEnd w:id="494"/>
      <w:r w:rsidRPr="00485374">
        <w:rPr>
          <w:rFonts w:ascii="Calibri" w:hAnsi="Calibri"/>
          <w:color w:val="000000"/>
          <w:lang w:val="en"/>
        </w:rPr>
        <w:t xml:space="preserve">(xv) </w:t>
      </w:r>
      <w:hyperlink r:id="rId324" w:anchor="wp1156645" w:history="1">
        <w:r w:rsidRPr="00485374">
          <w:rPr>
            <w:rFonts w:ascii="Calibri" w:hAnsi="Calibri"/>
            <w:color w:val="3366CC"/>
            <w:u w:val="single"/>
            <w:lang w:val="en"/>
          </w:rPr>
          <w:t>52.222-54</w:t>
        </w:r>
      </w:hyperlink>
      <w:r w:rsidRPr="00485374">
        <w:rPr>
          <w:rFonts w:ascii="Calibri" w:hAnsi="Calibri"/>
          <w:color w:val="000000"/>
          <w:lang w:val="en"/>
        </w:rPr>
        <w:t>, Employment Eligibility Verification (</w:t>
      </w:r>
      <w:r w:rsidRPr="00485374">
        <w:rPr>
          <w:rFonts w:ascii="Calibri" w:hAnsi="Calibri"/>
          <w:smallCaps/>
          <w:color w:val="000000"/>
          <w:lang w:val="en"/>
        </w:rPr>
        <w:t>Oct 2015</w:t>
      </w:r>
      <w:r w:rsidRPr="00485374">
        <w:rPr>
          <w:rFonts w:ascii="Calibri" w:hAnsi="Calibri"/>
          <w:color w:val="000000"/>
          <w:lang w:val="en"/>
        </w:rPr>
        <w:t xml:space="preserve">) (E.O. 12989). </w:t>
      </w:r>
    </w:p>
    <w:p w14:paraId="7A355E29" w14:textId="77777777" w:rsidR="00C9545E" w:rsidRPr="00485374" w:rsidRDefault="00C9545E" w:rsidP="00C9545E">
      <w:pPr>
        <w:spacing w:after="40"/>
        <w:ind w:left="1170" w:hanging="450"/>
        <w:rPr>
          <w:rFonts w:ascii="Calibri" w:hAnsi="Calibri"/>
          <w:color w:val="000000"/>
          <w:lang w:val="en"/>
        </w:rPr>
      </w:pPr>
      <w:bookmarkStart w:id="495" w:name="wp1212274"/>
      <w:bookmarkEnd w:id="495"/>
      <w:r w:rsidRPr="00485374">
        <w:rPr>
          <w:rFonts w:ascii="Calibri" w:hAnsi="Calibri"/>
          <w:color w:val="000000"/>
          <w:lang w:val="en"/>
        </w:rPr>
        <w:t xml:space="preserve">(xvi) </w:t>
      </w:r>
      <w:hyperlink r:id="rId325" w:anchor="wp1163027" w:history="1">
        <w:r w:rsidRPr="00485374">
          <w:rPr>
            <w:rFonts w:ascii="Calibri" w:hAnsi="Calibri"/>
            <w:color w:val="3366CC"/>
            <w:u w:val="single"/>
            <w:lang w:val="en"/>
          </w:rPr>
          <w:t>52.222-55</w:t>
        </w:r>
      </w:hyperlink>
      <w:r w:rsidRPr="00485374">
        <w:rPr>
          <w:rFonts w:ascii="Calibri" w:hAnsi="Calibri"/>
          <w:color w:val="000000"/>
          <w:lang w:val="en"/>
        </w:rPr>
        <w:t xml:space="preserve">, Minimum Wages Under Executive Order 13658 (Dec 2015). </w:t>
      </w:r>
    </w:p>
    <w:p w14:paraId="6C6A32D1" w14:textId="77777777" w:rsidR="00C9545E" w:rsidRPr="00485374" w:rsidRDefault="00C9545E" w:rsidP="00C9545E">
      <w:pPr>
        <w:spacing w:after="40"/>
        <w:ind w:firstLine="720"/>
        <w:rPr>
          <w:rFonts w:ascii="Calibri" w:hAnsi="Calibri"/>
          <w:color w:val="000000"/>
          <w:lang w:val="en"/>
        </w:rPr>
      </w:pPr>
      <w:bookmarkStart w:id="496" w:name="wp1219985"/>
      <w:bookmarkStart w:id="497" w:name="wp1220562"/>
      <w:bookmarkStart w:id="498" w:name="wp1221427"/>
      <w:bookmarkEnd w:id="496"/>
      <w:bookmarkEnd w:id="497"/>
      <w:bookmarkEnd w:id="498"/>
      <w:r w:rsidRPr="00485374">
        <w:rPr>
          <w:rFonts w:ascii="Calibri" w:hAnsi="Calibri"/>
          <w:color w:val="000000"/>
          <w:lang w:val="en"/>
        </w:rPr>
        <w:t xml:space="preserve">(xvii) </w:t>
      </w:r>
      <w:hyperlink r:id="rId326" w:anchor="wp1170084" w:history="1">
        <w:r w:rsidRPr="00485374">
          <w:rPr>
            <w:rFonts w:ascii="Calibri" w:hAnsi="Calibri"/>
            <w:color w:val="3366CC"/>
            <w:u w:val="single"/>
            <w:lang w:val="en"/>
          </w:rPr>
          <w:t>52.222-62</w:t>
        </w:r>
      </w:hyperlink>
      <w:r w:rsidRPr="00485374">
        <w:rPr>
          <w:rFonts w:ascii="Calibri" w:hAnsi="Calibri"/>
          <w:color w:val="000000"/>
          <w:lang w:val="en"/>
        </w:rPr>
        <w:t>, Paid Sick Leave Under Executive Order 13706 (</w:t>
      </w:r>
      <w:r w:rsidRPr="00485374">
        <w:rPr>
          <w:rFonts w:ascii="Calibri" w:hAnsi="Calibri"/>
          <w:smallCaps/>
          <w:color w:val="000000"/>
          <w:lang w:val="en"/>
        </w:rPr>
        <w:t>Jan</w:t>
      </w:r>
      <w:r w:rsidRPr="00485374">
        <w:rPr>
          <w:rFonts w:ascii="Calibri" w:hAnsi="Calibri"/>
          <w:color w:val="000000"/>
          <w:lang w:val="en"/>
        </w:rPr>
        <w:t xml:space="preserve"> 2017) (E.O. 13706). </w:t>
      </w:r>
    </w:p>
    <w:p w14:paraId="412C79BB" w14:textId="77777777" w:rsidR="00897ECA" w:rsidRPr="00485374" w:rsidRDefault="00C9545E" w:rsidP="00897ECA">
      <w:pPr>
        <w:spacing w:after="40"/>
        <w:ind w:firstLine="720"/>
        <w:rPr>
          <w:rFonts w:ascii="Calibri" w:hAnsi="Calibri"/>
          <w:color w:val="000000"/>
          <w:lang w:val="en"/>
        </w:rPr>
      </w:pPr>
      <w:bookmarkStart w:id="499" w:name="wp1222810"/>
      <w:bookmarkEnd w:id="499"/>
      <w:r w:rsidRPr="00485374">
        <w:rPr>
          <w:rFonts w:ascii="Calibri" w:hAnsi="Calibri"/>
          <w:color w:val="000000"/>
          <w:lang w:val="en"/>
        </w:rPr>
        <w:t>(xviii)  (A) 52.224-3, Privacy Training (</w:t>
      </w:r>
      <w:r w:rsidRPr="00485374">
        <w:rPr>
          <w:rFonts w:ascii="Calibri" w:hAnsi="Calibri"/>
          <w:smallCaps/>
          <w:color w:val="000000"/>
          <w:lang w:val="en"/>
        </w:rPr>
        <w:t>Jan</w:t>
      </w:r>
      <w:r w:rsidRPr="00485374">
        <w:rPr>
          <w:rFonts w:ascii="Calibri" w:hAnsi="Calibri"/>
          <w:color w:val="000000"/>
          <w:lang w:val="en"/>
        </w:rPr>
        <w:t xml:space="preserve"> 2017) (5 U.S.C. 552a).</w:t>
      </w:r>
    </w:p>
    <w:p w14:paraId="6246D3DF" w14:textId="77777777" w:rsidR="00C9545E" w:rsidRPr="00485374" w:rsidRDefault="00C9545E" w:rsidP="00897ECA">
      <w:pPr>
        <w:spacing w:after="40"/>
        <w:ind w:firstLine="1260"/>
        <w:rPr>
          <w:rFonts w:ascii="Calibri" w:hAnsi="Calibri"/>
          <w:color w:val="000000"/>
          <w:lang w:val="en"/>
        </w:rPr>
      </w:pPr>
      <w:r w:rsidRPr="00485374">
        <w:rPr>
          <w:rFonts w:ascii="Calibri" w:hAnsi="Calibri"/>
          <w:color w:val="000000"/>
          <w:lang w:val="en"/>
        </w:rPr>
        <w:t>(B) Alternate I (</w:t>
      </w:r>
      <w:r w:rsidRPr="00485374">
        <w:rPr>
          <w:rFonts w:ascii="Calibri" w:hAnsi="Calibri"/>
          <w:smallCaps/>
          <w:color w:val="000000"/>
          <w:lang w:val="en"/>
        </w:rPr>
        <w:t>Jan</w:t>
      </w:r>
      <w:r w:rsidRPr="00485374">
        <w:rPr>
          <w:rFonts w:ascii="Calibri" w:hAnsi="Calibri"/>
          <w:color w:val="000000"/>
          <w:lang w:val="en"/>
        </w:rPr>
        <w:t xml:space="preserve"> 2017) of 52.224-3. </w:t>
      </w:r>
    </w:p>
    <w:p w14:paraId="523B0327" w14:textId="77777777" w:rsidR="00C9545E" w:rsidRPr="00485374" w:rsidRDefault="00C9545E" w:rsidP="00C9545E">
      <w:pPr>
        <w:spacing w:after="40"/>
        <w:ind w:left="1080" w:hanging="360"/>
        <w:rPr>
          <w:rFonts w:ascii="Calibri" w:hAnsi="Calibri"/>
          <w:color w:val="000000"/>
          <w:lang w:val="en"/>
        </w:rPr>
      </w:pPr>
      <w:bookmarkStart w:id="500" w:name="wp1196061"/>
      <w:bookmarkEnd w:id="500"/>
      <w:r w:rsidRPr="00485374">
        <w:rPr>
          <w:rFonts w:ascii="Calibri" w:hAnsi="Calibri"/>
          <w:color w:val="000000"/>
          <w:lang w:val="en"/>
        </w:rPr>
        <w:t xml:space="preserve">(xix) </w:t>
      </w:r>
      <w:hyperlink r:id="rId327" w:anchor="wp1192524" w:history="1">
        <w:r w:rsidRPr="00485374">
          <w:rPr>
            <w:rFonts w:ascii="Calibri" w:hAnsi="Calibri"/>
            <w:color w:val="3366CC"/>
            <w:u w:val="single"/>
            <w:lang w:val="en"/>
          </w:rPr>
          <w:t>52.225-26</w:t>
        </w:r>
      </w:hyperlink>
      <w:r w:rsidRPr="00485374">
        <w:rPr>
          <w:rFonts w:ascii="Calibri" w:hAnsi="Calibri"/>
          <w:color w:val="000000"/>
          <w:lang w:val="en"/>
        </w:rPr>
        <w:t>, Contractors Performing Private Security Functions Outside the United States (Oct 2016) (Section 862, as amended, of the National Defense Authorization Act for Fiscal Year 2008;</w:t>
      </w:r>
      <w:hyperlink r:id="rId328" w:history="1">
        <w:r w:rsidRPr="00485374">
          <w:rPr>
            <w:rFonts w:ascii="Calibri" w:hAnsi="Calibri"/>
            <w:color w:val="3366CC"/>
            <w:u w:val="single"/>
            <w:lang w:val="en"/>
          </w:rPr>
          <w:t xml:space="preserve"> 10 U.S.C. 2302 Note)</w:t>
        </w:r>
      </w:hyperlink>
      <w:r w:rsidRPr="00485374">
        <w:rPr>
          <w:rFonts w:ascii="Calibri" w:hAnsi="Calibri"/>
          <w:color w:val="000000"/>
          <w:lang w:val="en"/>
        </w:rPr>
        <w:t xml:space="preserve">. </w:t>
      </w:r>
    </w:p>
    <w:p w14:paraId="3CF4D3A6" w14:textId="77777777" w:rsidR="00C9545E" w:rsidRPr="00485374" w:rsidRDefault="00C9545E" w:rsidP="00C9545E">
      <w:pPr>
        <w:spacing w:after="40"/>
        <w:ind w:left="1080" w:hanging="360"/>
        <w:rPr>
          <w:rFonts w:ascii="Calibri" w:hAnsi="Calibri"/>
          <w:color w:val="000000"/>
          <w:lang w:val="en"/>
        </w:rPr>
      </w:pPr>
      <w:bookmarkStart w:id="501" w:name="wp1205497"/>
      <w:bookmarkEnd w:id="501"/>
      <w:r w:rsidRPr="00485374">
        <w:rPr>
          <w:rFonts w:ascii="Calibri" w:hAnsi="Calibri"/>
          <w:color w:val="000000"/>
          <w:lang w:val="en"/>
        </w:rPr>
        <w:t xml:space="preserve">(xx) </w:t>
      </w:r>
      <w:hyperlink r:id="rId329" w:anchor="wp1183820" w:history="1">
        <w:r w:rsidRPr="00485374">
          <w:rPr>
            <w:rFonts w:ascii="Calibri" w:hAnsi="Calibri"/>
            <w:color w:val="3366CC"/>
            <w:u w:val="single"/>
            <w:lang w:val="en"/>
          </w:rPr>
          <w:t>52.226-6</w:t>
        </w:r>
      </w:hyperlink>
      <w:r w:rsidRPr="00485374">
        <w:rPr>
          <w:rFonts w:ascii="Calibri" w:hAnsi="Calibri"/>
          <w:color w:val="000000"/>
          <w:lang w:val="en"/>
        </w:rPr>
        <w:t>, Promoting Excess Food Donation to Nonprofit Organizations (May 2014) (</w:t>
      </w:r>
      <w:hyperlink r:id="rId330" w:history="1">
        <w:r w:rsidRPr="00485374">
          <w:rPr>
            <w:rFonts w:ascii="Calibri" w:hAnsi="Calibri"/>
            <w:color w:val="3366CC"/>
            <w:u w:val="single"/>
            <w:lang w:val="en"/>
          </w:rPr>
          <w:t>42 U.S.C. 1792</w:t>
        </w:r>
      </w:hyperlink>
      <w:r w:rsidRPr="00485374">
        <w:rPr>
          <w:rFonts w:ascii="Calibri" w:hAnsi="Calibri"/>
          <w:color w:val="000000"/>
          <w:lang w:val="en"/>
        </w:rPr>
        <w:t xml:space="preserve">). Flow down required in accordance with paragraph (e) of FAR clause </w:t>
      </w:r>
      <w:hyperlink r:id="rId331" w:anchor="wp1183820" w:history="1">
        <w:r w:rsidRPr="00485374">
          <w:rPr>
            <w:rFonts w:ascii="Calibri" w:hAnsi="Calibri"/>
            <w:color w:val="3366CC"/>
            <w:u w:val="single"/>
            <w:lang w:val="en"/>
          </w:rPr>
          <w:t>52.226-6</w:t>
        </w:r>
      </w:hyperlink>
      <w:r w:rsidRPr="00485374">
        <w:rPr>
          <w:rFonts w:ascii="Calibri" w:hAnsi="Calibri"/>
          <w:color w:val="000000"/>
          <w:lang w:val="en"/>
        </w:rPr>
        <w:t xml:space="preserve">. </w:t>
      </w:r>
    </w:p>
    <w:p w14:paraId="17685109" w14:textId="77777777" w:rsidR="00C9545E" w:rsidRPr="00485374" w:rsidRDefault="00C9545E" w:rsidP="00C9545E">
      <w:pPr>
        <w:spacing w:after="40"/>
        <w:ind w:left="1080" w:hanging="360"/>
        <w:rPr>
          <w:rFonts w:ascii="Calibri" w:hAnsi="Calibri"/>
          <w:color w:val="000000"/>
          <w:lang w:val="en"/>
        </w:rPr>
      </w:pPr>
      <w:bookmarkStart w:id="502" w:name="wp1191280"/>
      <w:bookmarkEnd w:id="502"/>
      <w:r w:rsidRPr="00485374">
        <w:rPr>
          <w:rFonts w:ascii="Calibri" w:hAnsi="Calibri"/>
          <w:color w:val="000000"/>
          <w:lang w:val="en"/>
        </w:rPr>
        <w:t xml:space="preserve">(xxi) </w:t>
      </w:r>
      <w:hyperlink r:id="rId332" w:anchor="wp1156217" w:history="1">
        <w:r w:rsidRPr="00485374">
          <w:rPr>
            <w:rFonts w:ascii="Calibri" w:hAnsi="Calibri"/>
            <w:color w:val="3366CC"/>
            <w:u w:val="single"/>
            <w:lang w:val="en"/>
          </w:rPr>
          <w:t>52.247-64</w:t>
        </w:r>
      </w:hyperlink>
      <w:r w:rsidRPr="00485374">
        <w:rPr>
          <w:rFonts w:ascii="Calibri" w:hAnsi="Calibri"/>
          <w:color w:val="000000"/>
          <w:lang w:val="en"/>
        </w:rPr>
        <w:t>, Preference for Privately Owned U.S.-Flag Commercial Vessels (Feb 2006) (</w:t>
      </w:r>
      <w:hyperlink r:id="rId333" w:history="1">
        <w:r w:rsidRPr="00485374">
          <w:rPr>
            <w:rFonts w:ascii="Calibri" w:hAnsi="Calibri"/>
            <w:color w:val="3366CC"/>
            <w:u w:val="single"/>
            <w:lang w:val="en"/>
          </w:rPr>
          <w:t>46 U.S.C. Appx. 1241(b)</w:t>
        </w:r>
      </w:hyperlink>
      <w:r w:rsidRPr="00485374">
        <w:rPr>
          <w:rFonts w:ascii="Calibri" w:hAnsi="Calibri"/>
          <w:color w:val="000000"/>
          <w:lang w:val="en"/>
        </w:rPr>
        <w:t xml:space="preserve"> and </w:t>
      </w:r>
      <w:hyperlink r:id="rId334" w:history="1">
        <w:r w:rsidRPr="00485374">
          <w:rPr>
            <w:rFonts w:ascii="Calibri" w:hAnsi="Calibri"/>
            <w:color w:val="3366CC"/>
            <w:u w:val="single"/>
            <w:lang w:val="en"/>
          </w:rPr>
          <w:t>10 U.S.C. 2631</w:t>
        </w:r>
      </w:hyperlink>
      <w:r w:rsidRPr="00485374">
        <w:rPr>
          <w:rFonts w:ascii="Calibri" w:hAnsi="Calibri"/>
          <w:color w:val="000000"/>
          <w:lang w:val="en"/>
        </w:rPr>
        <w:t>). Flow down required in accordance with paragraph (d) of FAR clause </w:t>
      </w:r>
      <w:hyperlink r:id="rId335" w:anchor="wp1156217" w:history="1">
        <w:r w:rsidRPr="00485374">
          <w:rPr>
            <w:rFonts w:ascii="Calibri" w:hAnsi="Calibri"/>
            <w:color w:val="3366CC"/>
            <w:u w:val="single"/>
            <w:lang w:val="en"/>
          </w:rPr>
          <w:t>52.247-64</w:t>
        </w:r>
      </w:hyperlink>
      <w:r w:rsidRPr="00485374">
        <w:rPr>
          <w:rFonts w:ascii="Calibri" w:hAnsi="Calibri"/>
          <w:color w:val="000000"/>
          <w:lang w:val="en"/>
        </w:rPr>
        <w:t xml:space="preserve">. </w:t>
      </w:r>
    </w:p>
    <w:p w14:paraId="17F995EC" w14:textId="77777777" w:rsidR="00C10BE4" w:rsidRDefault="00C9545E" w:rsidP="00C9545E">
      <w:pPr>
        <w:rPr>
          <w:rFonts w:ascii="Georgia" w:hAnsi="Georgia" w:cstheme="minorHAnsi"/>
          <w:b/>
          <w:u w:val="single"/>
        </w:rPr>
      </w:pPr>
      <w:bookmarkStart w:id="503" w:name="wp1209113"/>
      <w:bookmarkEnd w:id="503"/>
      <w:r w:rsidRPr="00485374">
        <w:rPr>
          <w:rFonts w:ascii="Calibri" w:hAnsi="Calibri"/>
          <w:color w:val="000000"/>
          <w:lang w:val="en"/>
        </w:rPr>
        <w:t>(2) While not required, the Contractor may include in its subcontracts for commercial items a minimal number of additional clauses necessary to satisfy its contractual obligations.</w:t>
      </w:r>
      <w:r w:rsidRPr="00485374">
        <w:rPr>
          <w:rFonts w:ascii="Calibri" w:hAnsi="Calibri"/>
        </w:rPr>
        <w:t xml:space="preserve"> </w:t>
      </w:r>
    </w:p>
    <w:p w14:paraId="5CF9356E" w14:textId="77777777" w:rsidR="00C9545E" w:rsidRDefault="00C9545E">
      <w:pPr>
        <w:rPr>
          <w:rFonts w:ascii="Georgia" w:hAnsi="Georgia" w:cstheme="minorHAnsi"/>
          <w:b/>
          <w:u w:val="single"/>
        </w:rPr>
      </w:pPr>
      <w:r>
        <w:rPr>
          <w:rFonts w:ascii="Georgia" w:hAnsi="Georgia" w:cstheme="minorHAnsi"/>
          <w:b/>
          <w:u w:val="single"/>
        </w:rPr>
        <w:br w:type="page"/>
      </w:r>
    </w:p>
    <w:p w14:paraId="5F83ADBA" w14:textId="77777777" w:rsidR="00546C68" w:rsidRPr="00D41D89" w:rsidRDefault="00F56A9A" w:rsidP="00A2661F">
      <w:pPr>
        <w:pStyle w:val="pindented1"/>
        <w:spacing w:before="0" w:beforeAutospacing="0" w:after="240" w:afterAutospacing="0"/>
        <w:ind w:left="994" w:hanging="994"/>
        <w:rPr>
          <w:rFonts w:ascii="Georgia" w:hAnsi="Georgia" w:cstheme="minorHAnsi"/>
          <w:sz w:val="22"/>
          <w:szCs w:val="22"/>
        </w:rPr>
      </w:pPr>
      <w:r w:rsidRPr="00D41D89">
        <w:rPr>
          <w:rFonts w:ascii="Georgia" w:hAnsi="Georgia" w:cstheme="minorHAnsi"/>
          <w:b/>
          <w:sz w:val="22"/>
          <w:szCs w:val="22"/>
          <w:u w:val="single"/>
        </w:rPr>
        <w:lastRenderedPageBreak/>
        <w:t>PART III – VENDOR INSTRUCTIONS</w:t>
      </w:r>
      <w:r w:rsidR="003878AC">
        <w:rPr>
          <w:rFonts w:ascii="Georgia" w:hAnsi="Georgia" w:cstheme="minorHAnsi"/>
          <w:b/>
          <w:sz w:val="22"/>
          <w:szCs w:val="22"/>
          <w:u w:val="single"/>
        </w:rPr>
        <w:t>________________________________</w:t>
      </w:r>
    </w:p>
    <w:p w14:paraId="59ACA092" w14:textId="77777777" w:rsidR="003878AC" w:rsidRPr="003B3AA9" w:rsidRDefault="00C30966" w:rsidP="00CD0946">
      <w:pPr>
        <w:pStyle w:val="Heading4"/>
        <w:spacing w:after="40"/>
        <w:rPr>
          <w:rFonts w:asciiTheme="minorHAnsi" w:hAnsiTheme="minorHAnsi" w:cstheme="minorHAnsi"/>
        </w:rPr>
      </w:pPr>
      <w:bookmarkStart w:id="504" w:name="Pg59_02"/>
      <w:r w:rsidRPr="003B3AA9">
        <w:rPr>
          <w:rFonts w:ascii="Georgia" w:hAnsi="Georgia" w:cstheme="minorHAnsi"/>
        </w:rPr>
        <w:t>52.212-1</w:t>
      </w:r>
      <w:r w:rsidR="00164342" w:rsidRPr="003B3AA9">
        <w:rPr>
          <w:rFonts w:ascii="Georgia" w:hAnsi="Georgia" w:cstheme="minorHAnsi"/>
        </w:rPr>
        <w:t xml:space="preserve"> </w:t>
      </w:r>
      <w:r w:rsidRPr="003B3AA9">
        <w:rPr>
          <w:rFonts w:ascii="Georgia" w:hAnsi="Georgia" w:cstheme="minorHAnsi"/>
        </w:rPr>
        <w:t xml:space="preserve">  INSTRUCTIONS TO OFFERORS</w:t>
      </w:r>
      <w:r w:rsidR="005A7BA2" w:rsidRPr="003B3AA9">
        <w:rPr>
          <w:rFonts w:ascii="Georgia" w:hAnsi="Georgia" w:cstheme="minorHAnsi"/>
        </w:rPr>
        <w:t xml:space="preserve"> - </w:t>
      </w:r>
      <w:r w:rsidRPr="003B3AA9">
        <w:rPr>
          <w:rFonts w:ascii="Georgia" w:hAnsi="Georgia" w:cstheme="minorHAnsi"/>
        </w:rPr>
        <w:t>COMMERCIAL ITEMS (</w:t>
      </w:r>
      <w:r w:rsidR="003B3AA9" w:rsidRPr="003B3AA9">
        <w:rPr>
          <w:rFonts w:ascii="Georgia" w:hAnsi="Georgia" w:cstheme="minorHAnsi"/>
        </w:rPr>
        <w:t>JAN 2017</w:t>
      </w:r>
      <w:r w:rsidRPr="003B3AA9">
        <w:rPr>
          <w:rFonts w:ascii="Georgia" w:hAnsi="Georgia" w:cstheme="minorHAnsi"/>
        </w:rPr>
        <w:t>)</w:t>
      </w:r>
      <w:bookmarkEnd w:id="504"/>
    </w:p>
    <w:p w14:paraId="4E98DF60" w14:textId="77777777" w:rsidR="003B3AA9" w:rsidRPr="003B3AA9" w:rsidRDefault="00373C29" w:rsidP="00CD0946">
      <w:pPr>
        <w:pStyle w:val="pbody"/>
        <w:spacing w:after="40" w:line="240" w:lineRule="auto"/>
        <w:ind w:left="270" w:hanging="270"/>
        <w:rPr>
          <w:rFonts w:asciiTheme="minorHAnsi" w:hAnsiTheme="minorHAnsi"/>
          <w:sz w:val="22"/>
          <w:szCs w:val="22"/>
          <w:lang w:val="en"/>
        </w:rPr>
      </w:pPr>
      <w:r w:rsidRPr="003B3AA9">
        <w:rPr>
          <w:rFonts w:asciiTheme="minorHAnsi" w:hAnsiTheme="minorHAnsi"/>
          <w:sz w:val="22"/>
          <w:szCs w:val="22"/>
          <w:lang w:val="en"/>
        </w:rPr>
        <w:t xml:space="preserve"> </w:t>
      </w:r>
      <w:r w:rsidR="003B3AA9" w:rsidRPr="003B3AA9">
        <w:rPr>
          <w:rFonts w:asciiTheme="minorHAnsi" w:hAnsiTheme="minorHAnsi"/>
          <w:sz w:val="22"/>
          <w:szCs w:val="22"/>
          <w:lang w:val="en"/>
        </w:rPr>
        <w:t xml:space="preserve">(a) </w:t>
      </w:r>
      <w:r w:rsidR="003B3AA9" w:rsidRPr="003B3AA9">
        <w:rPr>
          <w:rStyle w:val="Emphasis"/>
          <w:rFonts w:asciiTheme="minorHAnsi" w:hAnsiTheme="minorHAnsi"/>
          <w:sz w:val="22"/>
          <w:szCs w:val="22"/>
          <w:lang w:val="en"/>
        </w:rPr>
        <w:t>North American Industry Classification System (NAICS) code and small business size standard</w:t>
      </w:r>
      <w:r w:rsidR="003B3AA9" w:rsidRPr="003B3AA9">
        <w:rPr>
          <w:rFonts w:asciiTheme="minorHAnsi" w:hAnsiTheme="minorHAnsi"/>
          <w:sz w:val="22"/>
          <w:szCs w:val="22"/>
          <w:lang w:val="en"/>
        </w:rPr>
        <w:t>. The NAICS code and small business size standard for this acquisition appear in Block 10 of the solicitation cover sheet (</w:t>
      </w:r>
      <w:hyperlink r:id="rId336" w:anchor="wp1189284" w:history="1">
        <w:r w:rsidR="003B3AA9" w:rsidRPr="003B3AA9">
          <w:rPr>
            <w:rStyle w:val="Hyperlink"/>
            <w:rFonts w:asciiTheme="minorHAnsi" w:hAnsiTheme="minorHAnsi"/>
            <w:sz w:val="22"/>
            <w:szCs w:val="22"/>
            <w:lang w:val="en"/>
          </w:rPr>
          <w:t>SF 1449</w:t>
        </w:r>
      </w:hyperlink>
      <w:r w:rsidR="003B3AA9" w:rsidRPr="003B3AA9">
        <w:rPr>
          <w:rFonts w:asciiTheme="minorHAnsi" w:hAnsiTheme="minorHAnsi"/>
          <w:sz w:val="22"/>
          <w:szCs w:val="22"/>
          <w:lang w:val="en"/>
        </w:rPr>
        <w:t xml:space="preserve">). However, the small business size standard for a concern which submits an offer in its own name, but which proposes to furnish an item which it did not itself manufacture, is 500 employees. </w:t>
      </w:r>
    </w:p>
    <w:p w14:paraId="59BE33A6" w14:textId="77777777" w:rsidR="003B3AA9" w:rsidRPr="003B3AA9" w:rsidRDefault="003B3AA9" w:rsidP="00CD0946">
      <w:pPr>
        <w:pStyle w:val="pbody"/>
        <w:spacing w:after="40" w:line="240" w:lineRule="auto"/>
        <w:ind w:left="270" w:hanging="270"/>
        <w:rPr>
          <w:rFonts w:asciiTheme="minorHAnsi" w:hAnsiTheme="minorHAnsi"/>
          <w:sz w:val="22"/>
          <w:szCs w:val="22"/>
          <w:lang w:val="en"/>
        </w:rPr>
      </w:pPr>
      <w:bookmarkStart w:id="505" w:name="wp1179128"/>
      <w:bookmarkEnd w:id="505"/>
      <w:r w:rsidRPr="003B3AA9">
        <w:rPr>
          <w:rFonts w:asciiTheme="minorHAnsi" w:hAnsiTheme="minorHAnsi"/>
          <w:sz w:val="22"/>
          <w:szCs w:val="22"/>
          <w:lang w:val="en"/>
        </w:rPr>
        <w:t xml:space="preserve">(b) </w:t>
      </w:r>
      <w:r w:rsidRPr="003B3AA9">
        <w:rPr>
          <w:rStyle w:val="Emphasis"/>
          <w:rFonts w:asciiTheme="minorHAnsi" w:hAnsiTheme="minorHAnsi"/>
          <w:sz w:val="22"/>
          <w:szCs w:val="22"/>
          <w:lang w:val="en"/>
        </w:rPr>
        <w:t>Submission of offers</w:t>
      </w:r>
      <w:r w:rsidRPr="003B3AA9">
        <w:rPr>
          <w:rFonts w:asciiTheme="minorHAnsi" w:hAnsiTheme="minorHAnsi"/>
          <w:sz w:val="22"/>
          <w:szCs w:val="22"/>
          <w:lang w:val="en"/>
        </w:rPr>
        <w:t xml:space="preserve">. Submit signed and dated offers to the office specified in this solicitation at or before the exact time specified in this solicitation. Offers may be submitted on the </w:t>
      </w:r>
      <w:hyperlink r:id="rId337" w:anchor="wp1189284" w:history="1">
        <w:r w:rsidRPr="003B3AA9">
          <w:rPr>
            <w:rStyle w:val="Hyperlink"/>
            <w:rFonts w:asciiTheme="minorHAnsi" w:hAnsiTheme="minorHAnsi"/>
            <w:sz w:val="22"/>
            <w:szCs w:val="22"/>
            <w:lang w:val="en"/>
          </w:rPr>
          <w:t>SF 1449</w:t>
        </w:r>
      </w:hyperlink>
      <w:r w:rsidRPr="003B3AA9">
        <w:rPr>
          <w:rFonts w:asciiTheme="minorHAnsi" w:hAnsiTheme="minorHAnsi"/>
          <w:sz w:val="22"/>
          <w:szCs w:val="22"/>
          <w:lang w:val="en"/>
        </w:rPr>
        <w:t xml:space="preserve">, letterhead stationery, or as otherwise specified in the solicitation. As a minimum, offers must show— </w:t>
      </w:r>
    </w:p>
    <w:p w14:paraId="70D055F9" w14:textId="77777777" w:rsidR="003B3AA9" w:rsidRPr="003B3AA9" w:rsidRDefault="003B3AA9" w:rsidP="00CD0946">
      <w:pPr>
        <w:pStyle w:val="pindented1"/>
        <w:spacing w:before="0" w:beforeAutospacing="0" w:after="40" w:afterAutospacing="0"/>
        <w:ind w:left="630" w:hanging="360"/>
        <w:rPr>
          <w:rFonts w:asciiTheme="minorHAnsi" w:hAnsiTheme="minorHAnsi"/>
          <w:sz w:val="22"/>
          <w:szCs w:val="22"/>
          <w:lang w:val="en"/>
        </w:rPr>
      </w:pPr>
      <w:bookmarkStart w:id="506" w:name="wp1179129"/>
      <w:bookmarkEnd w:id="506"/>
      <w:r w:rsidRPr="003B3AA9">
        <w:rPr>
          <w:rFonts w:asciiTheme="minorHAnsi" w:hAnsiTheme="minorHAnsi"/>
          <w:sz w:val="22"/>
          <w:szCs w:val="22"/>
          <w:lang w:val="en"/>
        </w:rPr>
        <w:t>(1) The solicitation number;</w:t>
      </w:r>
    </w:p>
    <w:p w14:paraId="037F162A" w14:textId="77777777" w:rsidR="003B3AA9" w:rsidRPr="003B3AA9" w:rsidRDefault="003B3AA9" w:rsidP="00CD0946">
      <w:pPr>
        <w:pStyle w:val="pindented1"/>
        <w:spacing w:before="0" w:beforeAutospacing="0" w:after="40" w:afterAutospacing="0"/>
        <w:ind w:left="630" w:hanging="360"/>
        <w:rPr>
          <w:rFonts w:asciiTheme="minorHAnsi" w:hAnsiTheme="minorHAnsi"/>
          <w:sz w:val="22"/>
          <w:szCs w:val="22"/>
          <w:lang w:val="en"/>
        </w:rPr>
      </w:pPr>
      <w:bookmarkStart w:id="507" w:name="wp1179130"/>
      <w:bookmarkEnd w:id="507"/>
      <w:r w:rsidRPr="003B3AA9">
        <w:rPr>
          <w:rFonts w:asciiTheme="minorHAnsi" w:hAnsiTheme="minorHAnsi"/>
          <w:sz w:val="22"/>
          <w:szCs w:val="22"/>
          <w:lang w:val="en"/>
        </w:rPr>
        <w:t>(2) The time specified in the solicitation for receipt of offers;</w:t>
      </w:r>
    </w:p>
    <w:p w14:paraId="3D820188" w14:textId="77777777" w:rsidR="003B3AA9" w:rsidRPr="003B3AA9" w:rsidRDefault="003B3AA9" w:rsidP="00CD0946">
      <w:pPr>
        <w:pStyle w:val="pindented1"/>
        <w:spacing w:before="0" w:beforeAutospacing="0" w:after="40" w:afterAutospacing="0"/>
        <w:ind w:left="630" w:hanging="360"/>
        <w:rPr>
          <w:rFonts w:asciiTheme="minorHAnsi" w:hAnsiTheme="minorHAnsi"/>
          <w:sz w:val="22"/>
          <w:szCs w:val="22"/>
          <w:lang w:val="en"/>
        </w:rPr>
      </w:pPr>
      <w:bookmarkStart w:id="508" w:name="wp1179131"/>
      <w:bookmarkEnd w:id="508"/>
      <w:r w:rsidRPr="003B3AA9">
        <w:rPr>
          <w:rFonts w:asciiTheme="minorHAnsi" w:hAnsiTheme="minorHAnsi"/>
          <w:sz w:val="22"/>
          <w:szCs w:val="22"/>
          <w:lang w:val="en"/>
        </w:rPr>
        <w:t>(3) The name, address, and telephone number of the offeror;</w:t>
      </w:r>
    </w:p>
    <w:p w14:paraId="3F8181B1" w14:textId="77777777" w:rsidR="003B3AA9" w:rsidRPr="003B3AA9" w:rsidRDefault="003B3AA9" w:rsidP="00CD0946">
      <w:pPr>
        <w:pStyle w:val="pindented1"/>
        <w:spacing w:before="0" w:beforeAutospacing="0" w:after="40" w:afterAutospacing="0"/>
        <w:ind w:left="630" w:hanging="360"/>
        <w:rPr>
          <w:rFonts w:asciiTheme="minorHAnsi" w:hAnsiTheme="minorHAnsi"/>
          <w:sz w:val="22"/>
          <w:szCs w:val="22"/>
          <w:lang w:val="en"/>
        </w:rPr>
      </w:pPr>
      <w:bookmarkStart w:id="509" w:name="wp1179132"/>
      <w:bookmarkEnd w:id="509"/>
      <w:r w:rsidRPr="003B3AA9">
        <w:rPr>
          <w:rFonts w:asciiTheme="minorHAnsi" w:hAnsiTheme="minorHAnsi"/>
          <w:sz w:val="22"/>
          <w:szCs w:val="22"/>
          <w:lang w:val="en"/>
        </w:rPr>
        <w:t>(4) A technical description of the items being offered in sufficient detail to evaluate compliance with the requirements in the solicitation. This may include product literature, or other documents, if necessary;</w:t>
      </w:r>
    </w:p>
    <w:p w14:paraId="6659417C" w14:textId="77777777" w:rsidR="003B3AA9" w:rsidRPr="003B3AA9" w:rsidRDefault="003B3AA9" w:rsidP="00CD0946">
      <w:pPr>
        <w:pStyle w:val="pindented1"/>
        <w:spacing w:before="0" w:beforeAutospacing="0" w:after="40" w:afterAutospacing="0"/>
        <w:ind w:left="630" w:hanging="360"/>
        <w:rPr>
          <w:rFonts w:asciiTheme="minorHAnsi" w:hAnsiTheme="minorHAnsi"/>
          <w:sz w:val="22"/>
          <w:szCs w:val="22"/>
          <w:lang w:val="en"/>
        </w:rPr>
      </w:pPr>
      <w:bookmarkStart w:id="510" w:name="wp1179133"/>
      <w:bookmarkEnd w:id="510"/>
      <w:r w:rsidRPr="003B3AA9">
        <w:rPr>
          <w:rFonts w:asciiTheme="minorHAnsi" w:hAnsiTheme="minorHAnsi"/>
          <w:sz w:val="22"/>
          <w:szCs w:val="22"/>
          <w:lang w:val="en"/>
        </w:rPr>
        <w:t>(5) Terms of any express warranty;</w:t>
      </w:r>
    </w:p>
    <w:p w14:paraId="09321841" w14:textId="77777777" w:rsidR="003B3AA9" w:rsidRPr="003B3AA9" w:rsidRDefault="003B3AA9" w:rsidP="00CD0946">
      <w:pPr>
        <w:pStyle w:val="pindented1"/>
        <w:spacing w:before="0" w:beforeAutospacing="0" w:after="40" w:afterAutospacing="0"/>
        <w:ind w:left="630" w:hanging="360"/>
        <w:rPr>
          <w:rFonts w:asciiTheme="minorHAnsi" w:hAnsiTheme="minorHAnsi"/>
          <w:sz w:val="22"/>
          <w:szCs w:val="22"/>
          <w:lang w:val="en"/>
        </w:rPr>
      </w:pPr>
      <w:bookmarkStart w:id="511" w:name="wp1179134"/>
      <w:bookmarkEnd w:id="511"/>
      <w:r w:rsidRPr="003B3AA9">
        <w:rPr>
          <w:rFonts w:asciiTheme="minorHAnsi" w:hAnsiTheme="minorHAnsi"/>
          <w:sz w:val="22"/>
          <w:szCs w:val="22"/>
          <w:lang w:val="en"/>
        </w:rPr>
        <w:t>(6) Price and any discount terms;</w:t>
      </w:r>
    </w:p>
    <w:p w14:paraId="61D91FCC" w14:textId="77777777" w:rsidR="003B3AA9" w:rsidRPr="003B3AA9" w:rsidRDefault="003B3AA9" w:rsidP="00CD0946">
      <w:pPr>
        <w:pStyle w:val="pindented1"/>
        <w:spacing w:before="0" w:beforeAutospacing="0" w:after="40" w:afterAutospacing="0"/>
        <w:ind w:left="630" w:hanging="360"/>
        <w:rPr>
          <w:rFonts w:asciiTheme="minorHAnsi" w:hAnsiTheme="minorHAnsi"/>
          <w:sz w:val="22"/>
          <w:szCs w:val="22"/>
          <w:lang w:val="en"/>
        </w:rPr>
      </w:pPr>
      <w:bookmarkStart w:id="512" w:name="wp1179135"/>
      <w:bookmarkEnd w:id="512"/>
      <w:r w:rsidRPr="003B3AA9">
        <w:rPr>
          <w:rFonts w:asciiTheme="minorHAnsi" w:hAnsiTheme="minorHAnsi"/>
          <w:sz w:val="22"/>
          <w:szCs w:val="22"/>
          <w:lang w:val="en"/>
        </w:rPr>
        <w:t>(7) “Remit to” address, if different than mailing address;</w:t>
      </w:r>
    </w:p>
    <w:p w14:paraId="61A5B910" w14:textId="77777777" w:rsidR="003B3AA9" w:rsidRPr="003B3AA9" w:rsidRDefault="003B3AA9" w:rsidP="00CD0946">
      <w:pPr>
        <w:pStyle w:val="pindented1"/>
        <w:spacing w:before="0" w:beforeAutospacing="0" w:after="40" w:afterAutospacing="0"/>
        <w:ind w:left="630" w:hanging="360"/>
        <w:rPr>
          <w:rFonts w:asciiTheme="minorHAnsi" w:hAnsiTheme="minorHAnsi"/>
          <w:sz w:val="22"/>
          <w:szCs w:val="22"/>
          <w:lang w:val="en"/>
        </w:rPr>
      </w:pPr>
      <w:bookmarkStart w:id="513" w:name="wp1179136"/>
      <w:bookmarkEnd w:id="513"/>
      <w:r w:rsidRPr="003B3AA9">
        <w:rPr>
          <w:rFonts w:asciiTheme="minorHAnsi" w:hAnsiTheme="minorHAnsi"/>
          <w:sz w:val="22"/>
          <w:szCs w:val="22"/>
          <w:lang w:val="en"/>
        </w:rPr>
        <w:t>(8) A completed copy of the representations and certifications at FAR </w:t>
      </w:r>
      <w:hyperlink r:id="rId338" w:anchor="wp1179194" w:history="1">
        <w:r w:rsidRPr="003B3AA9">
          <w:rPr>
            <w:rStyle w:val="Hyperlink"/>
            <w:rFonts w:asciiTheme="minorHAnsi" w:hAnsiTheme="minorHAnsi"/>
            <w:sz w:val="22"/>
            <w:szCs w:val="22"/>
            <w:lang w:val="en"/>
          </w:rPr>
          <w:t>52.212-3</w:t>
        </w:r>
      </w:hyperlink>
      <w:r w:rsidRPr="003B3AA9">
        <w:rPr>
          <w:rFonts w:asciiTheme="minorHAnsi" w:hAnsiTheme="minorHAnsi"/>
          <w:sz w:val="22"/>
          <w:szCs w:val="22"/>
          <w:lang w:val="en"/>
        </w:rPr>
        <w:t xml:space="preserve"> (see FAR </w:t>
      </w:r>
      <w:hyperlink r:id="rId339" w:anchor="wp1179194" w:history="1">
        <w:r w:rsidRPr="003B3AA9">
          <w:rPr>
            <w:rStyle w:val="Hyperlink"/>
            <w:rFonts w:asciiTheme="minorHAnsi" w:hAnsiTheme="minorHAnsi"/>
            <w:sz w:val="22"/>
            <w:szCs w:val="22"/>
            <w:lang w:val="en"/>
          </w:rPr>
          <w:t>52.212-3</w:t>
        </w:r>
      </w:hyperlink>
      <w:r w:rsidRPr="003B3AA9">
        <w:rPr>
          <w:rFonts w:asciiTheme="minorHAnsi" w:hAnsiTheme="minorHAnsi"/>
          <w:sz w:val="22"/>
          <w:szCs w:val="22"/>
          <w:lang w:val="en"/>
        </w:rPr>
        <w:t xml:space="preserve">(b) for those representations and certifications that the offeror shall complete electronically); </w:t>
      </w:r>
    </w:p>
    <w:p w14:paraId="2DB9807E" w14:textId="77777777" w:rsidR="003B3AA9" w:rsidRPr="003B3AA9" w:rsidRDefault="003B3AA9" w:rsidP="00CD0946">
      <w:pPr>
        <w:pStyle w:val="pindented1"/>
        <w:spacing w:before="0" w:beforeAutospacing="0" w:after="40" w:afterAutospacing="0"/>
        <w:ind w:left="630" w:hanging="360"/>
        <w:rPr>
          <w:rFonts w:asciiTheme="minorHAnsi" w:hAnsiTheme="minorHAnsi"/>
          <w:sz w:val="22"/>
          <w:szCs w:val="22"/>
          <w:lang w:val="en"/>
        </w:rPr>
      </w:pPr>
      <w:bookmarkStart w:id="514" w:name="wp1179137"/>
      <w:bookmarkEnd w:id="514"/>
      <w:r w:rsidRPr="003B3AA9">
        <w:rPr>
          <w:rFonts w:asciiTheme="minorHAnsi" w:hAnsiTheme="minorHAnsi"/>
          <w:sz w:val="22"/>
          <w:szCs w:val="22"/>
          <w:lang w:val="en"/>
        </w:rPr>
        <w:t>(9) Acknowledgment of Solicitation Amendments;</w:t>
      </w:r>
    </w:p>
    <w:p w14:paraId="408327E8" w14:textId="77777777" w:rsidR="003B3AA9" w:rsidRPr="003B3AA9" w:rsidRDefault="003B3AA9" w:rsidP="00CD0946">
      <w:pPr>
        <w:pStyle w:val="pindented1"/>
        <w:spacing w:before="0" w:beforeAutospacing="0" w:after="40" w:afterAutospacing="0"/>
        <w:ind w:left="630" w:hanging="360"/>
        <w:rPr>
          <w:rFonts w:asciiTheme="minorHAnsi" w:hAnsiTheme="minorHAnsi"/>
          <w:sz w:val="22"/>
          <w:szCs w:val="22"/>
          <w:lang w:val="en"/>
        </w:rPr>
      </w:pPr>
      <w:bookmarkStart w:id="515" w:name="wp1179138"/>
      <w:bookmarkEnd w:id="515"/>
      <w:r w:rsidRPr="003B3AA9">
        <w:rPr>
          <w:rFonts w:asciiTheme="minorHAnsi" w:hAnsiTheme="minorHAnsi"/>
          <w:sz w:val="22"/>
          <w:szCs w:val="22"/>
          <w:lang w:val="en"/>
        </w:rPr>
        <w:t>(10) Past performance information, when included as an evaluation factor, to include recent and relevant contracts for the same or similar items and other references (including contract numbers, points of contact with telephone numbers and other relevant information); and</w:t>
      </w:r>
    </w:p>
    <w:p w14:paraId="029EC9B9" w14:textId="77777777" w:rsidR="003B3AA9" w:rsidRPr="003B3AA9" w:rsidRDefault="003B3AA9" w:rsidP="00CD0946">
      <w:pPr>
        <w:pStyle w:val="pindented1"/>
        <w:spacing w:before="0" w:beforeAutospacing="0" w:after="40" w:afterAutospacing="0"/>
        <w:ind w:left="630" w:hanging="360"/>
        <w:rPr>
          <w:rFonts w:asciiTheme="minorHAnsi" w:hAnsiTheme="minorHAnsi"/>
          <w:sz w:val="22"/>
          <w:szCs w:val="22"/>
          <w:lang w:val="en"/>
        </w:rPr>
      </w:pPr>
      <w:bookmarkStart w:id="516" w:name="wp1179139"/>
      <w:bookmarkEnd w:id="516"/>
      <w:r w:rsidRPr="003B3AA9">
        <w:rPr>
          <w:rFonts w:asciiTheme="minorHAnsi" w:hAnsiTheme="minorHAnsi"/>
          <w:sz w:val="22"/>
          <w:szCs w:val="22"/>
          <w:lang w:val="en"/>
        </w:rPr>
        <w:t xml:space="preserve">(11) If the offer is not submitted on the </w:t>
      </w:r>
      <w:hyperlink r:id="rId340" w:anchor="wp1189284" w:history="1">
        <w:r w:rsidRPr="003B3AA9">
          <w:rPr>
            <w:rStyle w:val="Hyperlink"/>
            <w:rFonts w:asciiTheme="minorHAnsi" w:hAnsiTheme="minorHAnsi"/>
            <w:sz w:val="22"/>
            <w:szCs w:val="22"/>
            <w:lang w:val="en"/>
          </w:rPr>
          <w:t>SF 1449</w:t>
        </w:r>
      </w:hyperlink>
      <w:r w:rsidRPr="003B3AA9">
        <w:rPr>
          <w:rFonts w:asciiTheme="minorHAnsi" w:hAnsiTheme="minorHAnsi"/>
          <w:sz w:val="22"/>
          <w:szCs w:val="22"/>
          <w:lang w:val="en"/>
        </w:rPr>
        <w:t xml:space="preserve">, include a statement specifying the extent of agreement with all terms, conditions, and provisions included in the solicitation. Offers that fail to furnish required representations or information, or reject the terms and conditions of the solicitation may be excluded from consideration. </w:t>
      </w:r>
    </w:p>
    <w:p w14:paraId="20AD7AE7" w14:textId="77777777" w:rsidR="00373C29" w:rsidRPr="003B3AA9" w:rsidRDefault="003B3AA9" w:rsidP="00CD0946">
      <w:pPr>
        <w:pStyle w:val="IndentLevel1"/>
        <w:spacing w:after="40" w:line="240" w:lineRule="auto"/>
        <w:rPr>
          <w:rFonts w:asciiTheme="minorHAnsi" w:hAnsiTheme="minorHAnsi" w:cstheme="minorHAnsi"/>
          <w:b/>
          <w:i/>
          <w:sz w:val="22"/>
          <w:szCs w:val="22"/>
        </w:rPr>
      </w:pPr>
      <w:bookmarkStart w:id="517" w:name="wp1179140"/>
      <w:bookmarkEnd w:id="517"/>
      <w:r w:rsidRPr="003B3AA9">
        <w:rPr>
          <w:rFonts w:asciiTheme="minorHAnsi" w:hAnsiTheme="minorHAnsi"/>
          <w:sz w:val="22"/>
          <w:szCs w:val="22"/>
          <w:lang w:val="en"/>
        </w:rPr>
        <w:t xml:space="preserve">(c) </w:t>
      </w:r>
      <w:r w:rsidRPr="003B3AA9">
        <w:rPr>
          <w:rStyle w:val="Emphasis"/>
          <w:rFonts w:asciiTheme="minorHAnsi" w:hAnsiTheme="minorHAnsi"/>
          <w:sz w:val="22"/>
          <w:szCs w:val="22"/>
          <w:lang w:val="en"/>
        </w:rPr>
        <w:t>Period for acceptance of offers</w:t>
      </w:r>
      <w:r w:rsidRPr="003B3AA9">
        <w:rPr>
          <w:rFonts w:asciiTheme="minorHAnsi" w:hAnsiTheme="minorHAnsi"/>
          <w:sz w:val="22"/>
          <w:szCs w:val="22"/>
          <w:lang w:val="en"/>
        </w:rPr>
        <w:t xml:space="preserve">. The offeror agrees to hold the prices in its offer firm for 30 calendar days from the date specified for receipt of offers, unless another time period is specified in an addendum to the solicitation. </w:t>
      </w:r>
      <w:r w:rsidR="00373C29">
        <w:rPr>
          <w:rFonts w:asciiTheme="minorHAnsi" w:hAnsiTheme="minorHAnsi"/>
          <w:sz w:val="22"/>
          <w:szCs w:val="22"/>
          <w:lang w:val="en"/>
        </w:rPr>
        <w:t xml:space="preserve">  </w:t>
      </w:r>
      <w:r w:rsidR="00373C29" w:rsidRPr="003B3AA9">
        <w:rPr>
          <w:rFonts w:asciiTheme="minorHAnsi" w:hAnsiTheme="minorHAnsi" w:cstheme="minorHAnsi"/>
          <w:b/>
          <w:i/>
          <w:sz w:val="22"/>
          <w:szCs w:val="22"/>
          <w:highlight w:val="yellow"/>
        </w:rPr>
        <w:t>(NOTE:  See A-FSS-12-C</w:t>
      </w:r>
      <w:r w:rsidR="00373C29">
        <w:rPr>
          <w:rFonts w:asciiTheme="minorHAnsi" w:hAnsiTheme="minorHAnsi" w:cstheme="minorHAnsi"/>
          <w:b/>
          <w:i/>
          <w:sz w:val="22"/>
          <w:szCs w:val="22"/>
          <w:highlight w:val="yellow"/>
        </w:rPr>
        <w:t xml:space="preserve"> </w:t>
      </w:r>
      <w:r w:rsidR="00373C29" w:rsidRPr="003B3AA9">
        <w:rPr>
          <w:rFonts w:asciiTheme="minorHAnsi" w:hAnsiTheme="minorHAnsi" w:cstheme="minorHAnsi"/>
          <w:b/>
          <w:i/>
          <w:sz w:val="22"/>
          <w:szCs w:val="22"/>
          <w:highlight w:val="yellow"/>
        </w:rPr>
        <w:t xml:space="preserve"> at end of this section.)</w:t>
      </w:r>
    </w:p>
    <w:p w14:paraId="3A50A858" w14:textId="77777777" w:rsidR="003B3AA9" w:rsidRPr="003B3AA9" w:rsidRDefault="003B3AA9" w:rsidP="00CD0946">
      <w:pPr>
        <w:pStyle w:val="pbody"/>
        <w:spacing w:after="40" w:line="240" w:lineRule="auto"/>
        <w:ind w:left="270" w:hanging="270"/>
        <w:rPr>
          <w:rFonts w:asciiTheme="minorHAnsi" w:hAnsiTheme="minorHAnsi"/>
          <w:sz w:val="22"/>
          <w:szCs w:val="22"/>
          <w:lang w:val="en"/>
        </w:rPr>
      </w:pPr>
      <w:bookmarkStart w:id="518" w:name="wp1179141"/>
      <w:bookmarkEnd w:id="518"/>
      <w:r w:rsidRPr="003B3AA9">
        <w:rPr>
          <w:rFonts w:asciiTheme="minorHAnsi" w:hAnsiTheme="minorHAnsi"/>
          <w:sz w:val="22"/>
          <w:szCs w:val="22"/>
          <w:lang w:val="en"/>
        </w:rPr>
        <w:t xml:space="preserve">(d) </w:t>
      </w:r>
      <w:r w:rsidRPr="003B3AA9">
        <w:rPr>
          <w:rStyle w:val="Emphasis"/>
          <w:rFonts w:asciiTheme="minorHAnsi" w:hAnsiTheme="minorHAnsi"/>
          <w:sz w:val="22"/>
          <w:szCs w:val="22"/>
          <w:lang w:val="en"/>
        </w:rPr>
        <w:t>Product samples</w:t>
      </w:r>
      <w:r w:rsidRPr="003B3AA9">
        <w:rPr>
          <w:rFonts w:asciiTheme="minorHAnsi" w:hAnsiTheme="minorHAnsi"/>
          <w:sz w:val="22"/>
          <w:szCs w:val="22"/>
          <w:lang w:val="en"/>
        </w:rPr>
        <w:t xml:space="preserve">. When required by the solicitation, product samples shall be submitted at or prior to the time specified for receipt of offers. Unless otherwise specified in this solicitation, these samples shall be submitted at no expense to the Government, and returned at the sender’s request and expense, unless they are destroyed during preaward testing. </w:t>
      </w:r>
    </w:p>
    <w:p w14:paraId="4356F9D5" w14:textId="77777777" w:rsidR="003B3AA9" w:rsidRPr="003B3AA9" w:rsidRDefault="003B3AA9" w:rsidP="00CD0946">
      <w:pPr>
        <w:pStyle w:val="pbody"/>
        <w:spacing w:after="40" w:line="240" w:lineRule="auto"/>
        <w:ind w:left="270" w:hanging="270"/>
        <w:rPr>
          <w:rFonts w:asciiTheme="minorHAnsi" w:hAnsiTheme="minorHAnsi"/>
          <w:sz w:val="22"/>
          <w:szCs w:val="22"/>
          <w:lang w:val="en"/>
        </w:rPr>
      </w:pPr>
      <w:bookmarkStart w:id="519" w:name="wp1179142"/>
      <w:bookmarkEnd w:id="519"/>
      <w:r w:rsidRPr="003B3AA9">
        <w:rPr>
          <w:rFonts w:asciiTheme="minorHAnsi" w:hAnsiTheme="minorHAnsi"/>
          <w:sz w:val="22"/>
          <w:szCs w:val="22"/>
          <w:lang w:val="en"/>
        </w:rPr>
        <w:t xml:space="preserve">(e) </w:t>
      </w:r>
      <w:r w:rsidRPr="003B3AA9">
        <w:rPr>
          <w:rStyle w:val="Emphasis"/>
          <w:rFonts w:asciiTheme="minorHAnsi" w:hAnsiTheme="minorHAnsi"/>
          <w:sz w:val="22"/>
          <w:szCs w:val="22"/>
          <w:lang w:val="en"/>
        </w:rPr>
        <w:t>Multiple offers</w:t>
      </w:r>
      <w:r w:rsidRPr="003B3AA9">
        <w:rPr>
          <w:rFonts w:asciiTheme="minorHAnsi" w:hAnsiTheme="minorHAnsi"/>
          <w:sz w:val="22"/>
          <w:szCs w:val="22"/>
          <w:lang w:val="en"/>
        </w:rPr>
        <w:t xml:space="preserve">. Offerors are encouraged to submit multiple offers presenting alternative terms and conditions, including alternative line items (provided that the alternative line items are consistent with subpart 4.10 of the Federal Acquisition Regulation), or alternative commercial items for satisfying the requirements of this solicitation. Each offer submitted will be evaluated separately. </w:t>
      </w:r>
    </w:p>
    <w:p w14:paraId="7ABB2D41" w14:textId="77777777" w:rsidR="003B3AA9" w:rsidRPr="003B3AA9" w:rsidRDefault="003B3AA9" w:rsidP="00CD0946">
      <w:pPr>
        <w:pStyle w:val="pbody"/>
        <w:spacing w:after="40" w:line="240" w:lineRule="auto"/>
        <w:ind w:left="270" w:hanging="270"/>
        <w:rPr>
          <w:rFonts w:asciiTheme="minorHAnsi" w:hAnsiTheme="minorHAnsi"/>
          <w:sz w:val="22"/>
          <w:szCs w:val="22"/>
          <w:lang w:val="en"/>
        </w:rPr>
      </w:pPr>
      <w:bookmarkStart w:id="520" w:name="wp1179143"/>
      <w:bookmarkEnd w:id="520"/>
      <w:r w:rsidRPr="003B3AA9">
        <w:rPr>
          <w:rFonts w:asciiTheme="minorHAnsi" w:hAnsiTheme="minorHAnsi"/>
          <w:sz w:val="22"/>
          <w:szCs w:val="22"/>
          <w:lang w:val="en"/>
        </w:rPr>
        <w:t>(f) Late submissions, modifications, revisions, and withdrawals of offers.</w:t>
      </w:r>
    </w:p>
    <w:p w14:paraId="79C3FE63" w14:textId="77777777" w:rsidR="003B3AA9" w:rsidRPr="003B3AA9" w:rsidRDefault="003B3AA9" w:rsidP="00CD0946">
      <w:pPr>
        <w:pStyle w:val="pindented1"/>
        <w:spacing w:before="0" w:beforeAutospacing="0" w:after="40" w:afterAutospacing="0"/>
        <w:ind w:left="540" w:hanging="270"/>
        <w:rPr>
          <w:rFonts w:asciiTheme="minorHAnsi" w:hAnsiTheme="minorHAnsi"/>
          <w:sz w:val="22"/>
          <w:szCs w:val="22"/>
          <w:lang w:val="en"/>
        </w:rPr>
      </w:pPr>
      <w:bookmarkStart w:id="521" w:name="wp1179144"/>
      <w:bookmarkEnd w:id="521"/>
      <w:r w:rsidRPr="003B3AA9">
        <w:rPr>
          <w:rFonts w:asciiTheme="minorHAnsi" w:hAnsiTheme="minorHAnsi"/>
          <w:sz w:val="22"/>
          <w:szCs w:val="22"/>
          <w:lang w:val="en"/>
        </w:rPr>
        <w:t xml:space="preserve">(1) Offerors are responsible for submitting offers, and any modifications, revisions, or withdrawals, so as to reach the Government office designated in the solicitation by the time specified in the </w:t>
      </w:r>
      <w:r w:rsidRPr="003B3AA9">
        <w:rPr>
          <w:rFonts w:asciiTheme="minorHAnsi" w:hAnsiTheme="minorHAnsi"/>
          <w:sz w:val="22"/>
          <w:szCs w:val="22"/>
          <w:lang w:val="en"/>
        </w:rPr>
        <w:lastRenderedPageBreak/>
        <w:t>solicitation. If no time is specified in the solicitation, the time for receipt is 4:30 p.m., local time, for the designated Government office on the date that offers or revisions are due.</w:t>
      </w:r>
    </w:p>
    <w:p w14:paraId="6F030BD5" w14:textId="77777777" w:rsidR="003B3AA9" w:rsidRPr="003B3AA9" w:rsidRDefault="003B3AA9" w:rsidP="00CD0946">
      <w:pPr>
        <w:pStyle w:val="pindented1"/>
        <w:spacing w:before="0" w:beforeAutospacing="0" w:after="40" w:afterAutospacing="0"/>
        <w:ind w:left="810" w:hanging="540"/>
        <w:rPr>
          <w:rFonts w:asciiTheme="minorHAnsi" w:hAnsiTheme="minorHAnsi"/>
          <w:sz w:val="22"/>
          <w:szCs w:val="22"/>
          <w:lang w:val="en"/>
        </w:rPr>
      </w:pPr>
      <w:bookmarkStart w:id="522" w:name="wp1179145"/>
      <w:bookmarkEnd w:id="522"/>
      <w:r w:rsidRPr="003B3AA9">
        <w:rPr>
          <w:rFonts w:asciiTheme="minorHAnsi" w:hAnsiTheme="minorHAnsi"/>
          <w:sz w:val="22"/>
          <w:szCs w:val="22"/>
          <w:lang w:val="en"/>
        </w:rPr>
        <w:t>(2)</w:t>
      </w:r>
      <w:r>
        <w:rPr>
          <w:rFonts w:asciiTheme="minorHAnsi" w:hAnsiTheme="minorHAnsi"/>
          <w:sz w:val="22"/>
          <w:szCs w:val="22"/>
          <w:lang w:val="en"/>
        </w:rPr>
        <w:t xml:space="preserve">  </w:t>
      </w:r>
      <w:r w:rsidRPr="003B3AA9">
        <w:rPr>
          <w:rFonts w:asciiTheme="minorHAnsi" w:hAnsiTheme="minorHAnsi"/>
          <w:sz w:val="22"/>
          <w:szCs w:val="22"/>
          <w:lang w:val="en"/>
        </w:rPr>
        <w:t>(i) Any offer, modification, revision, or withdrawal of an offer received at the Government office designated in the solicitation after the exact time specified for receipt of offers is “late” and will not be considered unless it is received before award is made, the Contracting Officer determines that accepting the late offer would not unduly delay the acquisition; and—</w:t>
      </w:r>
    </w:p>
    <w:p w14:paraId="62E9CB8F" w14:textId="77777777" w:rsidR="003B3AA9" w:rsidRPr="003B3AA9" w:rsidRDefault="003B3AA9" w:rsidP="00CD0946">
      <w:pPr>
        <w:pStyle w:val="pindented3"/>
        <w:spacing w:after="40" w:line="240" w:lineRule="auto"/>
        <w:ind w:left="1080" w:hanging="270"/>
        <w:rPr>
          <w:rFonts w:asciiTheme="minorHAnsi" w:hAnsiTheme="minorHAnsi"/>
          <w:sz w:val="22"/>
          <w:szCs w:val="22"/>
          <w:lang w:val="en"/>
        </w:rPr>
      </w:pPr>
      <w:bookmarkStart w:id="523" w:name="wp1179146"/>
      <w:bookmarkEnd w:id="523"/>
      <w:r w:rsidRPr="003B3AA9">
        <w:rPr>
          <w:rFonts w:asciiTheme="minorHAnsi" w:hAnsiTheme="minorHAnsi"/>
          <w:sz w:val="22"/>
          <w:szCs w:val="22"/>
          <w:lang w:val="en"/>
        </w:rPr>
        <w:t>(A) If it was transmitted through an electronic commerce method authorized by the solicitation, it was received at the initial point of entry to the Government infrastructure not later than 5:00 p.m. one working day prior to the date specified for receipt of offers; or</w:t>
      </w:r>
    </w:p>
    <w:p w14:paraId="3E331D6B" w14:textId="77777777" w:rsidR="003B3AA9" w:rsidRPr="003B3AA9" w:rsidRDefault="003B3AA9" w:rsidP="00CD0946">
      <w:pPr>
        <w:pStyle w:val="pindented3"/>
        <w:spacing w:after="40" w:line="240" w:lineRule="auto"/>
        <w:ind w:left="1080" w:hanging="270"/>
        <w:rPr>
          <w:rFonts w:asciiTheme="minorHAnsi" w:hAnsiTheme="minorHAnsi"/>
          <w:sz w:val="22"/>
          <w:szCs w:val="22"/>
          <w:lang w:val="en"/>
        </w:rPr>
      </w:pPr>
      <w:bookmarkStart w:id="524" w:name="wp1179147"/>
      <w:bookmarkEnd w:id="524"/>
      <w:r w:rsidRPr="003B3AA9">
        <w:rPr>
          <w:rFonts w:asciiTheme="minorHAnsi" w:hAnsiTheme="minorHAnsi"/>
          <w:sz w:val="22"/>
          <w:szCs w:val="22"/>
          <w:lang w:val="en"/>
        </w:rPr>
        <w:t>(B) There is acceptable evidence to establish that it was received at the Government installation designated for receipt of offers and was under the Government’s control prior to the time set for receipt of offers; or</w:t>
      </w:r>
    </w:p>
    <w:p w14:paraId="49FC5DFF" w14:textId="77777777" w:rsidR="003B3AA9" w:rsidRPr="003B3AA9" w:rsidRDefault="003B3AA9" w:rsidP="00CD0946">
      <w:pPr>
        <w:pStyle w:val="pindented3"/>
        <w:spacing w:after="40" w:line="240" w:lineRule="auto"/>
        <w:ind w:left="1080" w:hanging="270"/>
        <w:rPr>
          <w:rFonts w:asciiTheme="minorHAnsi" w:hAnsiTheme="minorHAnsi"/>
          <w:sz w:val="22"/>
          <w:szCs w:val="22"/>
          <w:lang w:val="en"/>
        </w:rPr>
      </w:pPr>
      <w:bookmarkStart w:id="525" w:name="wp1179148"/>
      <w:bookmarkEnd w:id="525"/>
      <w:r w:rsidRPr="003B3AA9">
        <w:rPr>
          <w:rFonts w:asciiTheme="minorHAnsi" w:hAnsiTheme="minorHAnsi"/>
          <w:sz w:val="22"/>
          <w:szCs w:val="22"/>
          <w:lang w:val="en"/>
        </w:rPr>
        <w:t>(C) If this solicitation is a request for proposals, it was the only proposal received.</w:t>
      </w:r>
    </w:p>
    <w:p w14:paraId="71AEEE74" w14:textId="77777777" w:rsidR="003B3AA9" w:rsidRPr="003B3AA9" w:rsidRDefault="003B3AA9" w:rsidP="00CD0946">
      <w:pPr>
        <w:pStyle w:val="pindented2"/>
        <w:spacing w:after="40" w:line="240" w:lineRule="auto"/>
        <w:ind w:left="810" w:hanging="180"/>
        <w:rPr>
          <w:rFonts w:asciiTheme="minorHAnsi" w:hAnsiTheme="minorHAnsi"/>
          <w:sz w:val="22"/>
          <w:szCs w:val="22"/>
          <w:lang w:val="en"/>
        </w:rPr>
      </w:pPr>
      <w:bookmarkStart w:id="526" w:name="wp1179149"/>
      <w:bookmarkEnd w:id="526"/>
      <w:r w:rsidRPr="003B3AA9">
        <w:rPr>
          <w:rFonts w:asciiTheme="minorHAnsi" w:hAnsiTheme="minorHAnsi"/>
          <w:sz w:val="22"/>
          <w:szCs w:val="22"/>
          <w:lang w:val="en"/>
        </w:rPr>
        <w:t>(ii) However, a late modification of an otherwise successful offer, that makes its terms more favorable to the Government, will be considered at any time it is received and may be accepted.</w:t>
      </w:r>
    </w:p>
    <w:p w14:paraId="5EFECAC8" w14:textId="77777777" w:rsidR="003B3AA9" w:rsidRPr="003B3AA9" w:rsidRDefault="003B3AA9" w:rsidP="00CD0946">
      <w:pPr>
        <w:pStyle w:val="pindented1"/>
        <w:spacing w:before="0" w:beforeAutospacing="0" w:after="40" w:afterAutospacing="0"/>
        <w:ind w:left="540" w:hanging="270"/>
        <w:rPr>
          <w:rFonts w:asciiTheme="minorHAnsi" w:hAnsiTheme="minorHAnsi"/>
          <w:sz w:val="22"/>
          <w:szCs w:val="22"/>
          <w:lang w:val="en"/>
        </w:rPr>
      </w:pPr>
      <w:bookmarkStart w:id="527" w:name="wp1179150"/>
      <w:bookmarkEnd w:id="527"/>
      <w:r w:rsidRPr="003B3AA9">
        <w:rPr>
          <w:rFonts w:asciiTheme="minorHAnsi" w:hAnsiTheme="minorHAnsi"/>
          <w:sz w:val="22"/>
          <w:szCs w:val="22"/>
          <w:lang w:val="en"/>
        </w:rPr>
        <w:t>(3) Acceptable evidence to establish the time of receipt at the Government installation includes the time/date stamp of that installation on the offer wrapper, other documentary evidence of receipt maintained by the installation, or oral testimony or statements of Government personnel.</w:t>
      </w:r>
    </w:p>
    <w:p w14:paraId="6FB63132" w14:textId="77777777" w:rsidR="003B3AA9" w:rsidRPr="003B3AA9" w:rsidRDefault="003B3AA9" w:rsidP="00CD0946">
      <w:pPr>
        <w:pStyle w:val="pindented1"/>
        <w:spacing w:before="0" w:beforeAutospacing="0" w:after="40" w:afterAutospacing="0"/>
        <w:ind w:left="540" w:hanging="270"/>
        <w:rPr>
          <w:rFonts w:asciiTheme="minorHAnsi" w:hAnsiTheme="minorHAnsi"/>
          <w:sz w:val="22"/>
          <w:szCs w:val="22"/>
          <w:lang w:val="en"/>
        </w:rPr>
      </w:pPr>
      <w:bookmarkStart w:id="528" w:name="wp1179151"/>
      <w:bookmarkEnd w:id="528"/>
      <w:r w:rsidRPr="003B3AA9">
        <w:rPr>
          <w:rFonts w:asciiTheme="minorHAnsi" w:hAnsiTheme="minorHAnsi"/>
          <w:sz w:val="22"/>
          <w:szCs w:val="22"/>
          <w:lang w:val="en"/>
        </w:rPr>
        <w:t>(4) If an emergency or unanticipated event interrupts normal Government processes so that offers cannot be received at the Government office designated for receipt of offers by the exact time specified in the solicitation, and urgent Government requirements preclude amendment of the solicitation or other notice of an extension of the closing date, the time specified for receipt of offers will be deemed to be extended to the same time of day specified in the solicitation on the first work day on which normal Government processes resume.</w:t>
      </w:r>
    </w:p>
    <w:p w14:paraId="3B8A4380" w14:textId="77777777" w:rsidR="003B3AA9" w:rsidRPr="003B3AA9" w:rsidRDefault="003B3AA9" w:rsidP="00CD0946">
      <w:pPr>
        <w:pStyle w:val="pindented1"/>
        <w:spacing w:before="0" w:beforeAutospacing="0" w:after="40" w:afterAutospacing="0"/>
        <w:ind w:left="540" w:hanging="270"/>
        <w:rPr>
          <w:rFonts w:asciiTheme="minorHAnsi" w:hAnsiTheme="minorHAnsi"/>
          <w:sz w:val="22"/>
          <w:szCs w:val="22"/>
          <w:lang w:val="en"/>
        </w:rPr>
      </w:pPr>
      <w:bookmarkStart w:id="529" w:name="wp1204552"/>
      <w:bookmarkEnd w:id="529"/>
      <w:r w:rsidRPr="003B3AA9">
        <w:rPr>
          <w:rFonts w:asciiTheme="minorHAnsi" w:hAnsiTheme="minorHAnsi"/>
          <w:sz w:val="22"/>
          <w:szCs w:val="22"/>
          <w:lang w:val="en"/>
        </w:rPr>
        <w:t>(5) Offers may be withdrawn by written notice received at any time before the exact time set for receipt of offers. Oral offers in response to oral solicitations may be withdrawn orally. If the solicitation authorizes facsimile offers, offers may be withdrawn via facsimile received at any time before the exact time set for receipt of offers, subject to the conditions specified in the solicitation concerning facsimile offers. An offer may be withdrawn in person by an offeror or its authorized representative if, before the exact time set for receipt of offers, the identity of the person requesting withdrawal is established and the person signs a receipt for the offer.</w:t>
      </w:r>
    </w:p>
    <w:p w14:paraId="424C548D" w14:textId="77777777" w:rsidR="003B3AA9" w:rsidRPr="003B3AA9" w:rsidRDefault="003B3AA9" w:rsidP="00CD0946">
      <w:pPr>
        <w:pStyle w:val="pbody"/>
        <w:spacing w:after="40" w:line="240" w:lineRule="auto"/>
        <w:ind w:left="270" w:hanging="270"/>
        <w:rPr>
          <w:rFonts w:asciiTheme="minorHAnsi" w:hAnsiTheme="minorHAnsi"/>
          <w:sz w:val="22"/>
          <w:szCs w:val="22"/>
          <w:lang w:val="en"/>
        </w:rPr>
      </w:pPr>
      <w:bookmarkStart w:id="530" w:name="wp1179153"/>
      <w:bookmarkEnd w:id="530"/>
      <w:r w:rsidRPr="003B3AA9">
        <w:rPr>
          <w:rFonts w:asciiTheme="minorHAnsi" w:hAnsiTheme="minorHAnsi"/>
          <w:sz w:val="22"/>
          <w:szCs w:val="22"/>
          <w:lang w:val="en"/>
        </w:rPr>
        <w:t xml:space="preserve">(g) </w:t>
      </w:r>
      <w:r w:rsidRPr="003B3AA9">
        <w:rPr>
          <w:rStyle w:val="Emphasis"/>
          <w:rFonts w:asciiTheme="minorHAnsi" w:hAnsiTheme="minorHAnsi"/>
          <w:sz w:val="22"/>
          <w:szCs w:val="22"/>
          <w:lang w:val="en"/>
        </w:rPr>
        <w:t>Contract award (not applicable to Invitation for Bids</w:t>
      </w:r>
      <w:r w:rsidRPr="003B3AA9">
        <w:rPr>
          <w:rFonts w:asciiTheme="minorHAnsi" w:hAnsiTheme="minorHAnsi"/>
          <w:sz w:val="22"/>
          <w:szCs w:val="22"/>
          <w:lang w:val="en"/>
        </w:rPr>
        <w:t xml:space="preserve">). The Government intends to evaluate offers and award a contract without discussions with offerors. Therefore, the offeror’s initial offer should contain the offeror’s best terms from a price and technical standpoint. However, the Government reserves the right to conduct discussions if later determined by the Contracting Officer to be necessary. The Government may reject any or all offers if such action is in the public interest; accept other than the lowest offer; and waive informalities and minor irregularities in offers received. </w:t>
      </w:r>
    </w:p>
    <w:p w14:paraId="055470E7" w14:textId="77777777" w:rsidR="003B3AA9" w:rsidRPr="003B3AA9" w:rsidRDefault="003B3AA9" w:rsidP="00CD0946">
      <w:pPr>
        <w:pStyle w:val="pbody"/>
        <w:spacing w:after="40" w:line="240" w:lineRule="auto"/>
        <w:ind w:left="270" w:hanging="270"/>
        <w:rPr>
          <w:rFonts w:asciiTheme="minorHAnsi" w:hAnsiTheme="minorHAnsi"/>
          <w:sz w:val="22"/>
          <w:szCs w:val="22"/>
          <w:lang w:val="en"/>
        </w:rPr>
      </w:pPr>
      <w:bookmarkStart w:id="531" w:name="wp1179154"/>
      <w:bookmarkEnd w:id="531"/>
      <w:r w:rsidRPr="003B3AA9">
        <w:rPr>
          <w:rFonts w:asciiTheme="minorHAnsi" w:hAnsiTheme="minorHAnsi"/>
          <w:sz w:val="22"/>
          <w:szCs w:val="22"/>
          <w:lang w:val="en"/>
        </w:rPr>
        <w:t xml:space="preserve">(h) </w:t>
      </w:r>
      <w:r w:rsidRPr="003B3AA9">
        <w:rPr>
          <w:rStyle w:val="Emphasis"/>
          <w:rFonts w:asciiTheme="minorHAnsi" w:hAnsiTheme="minorHAnsi"/>
          <w:sz w:val="22"/>
          <w:szCs w:val="22"/>
          <w:lang w:val="en"/>
        </w:rPr>
        <w:t>Multiple awards</w:t>
      </w:r>
      <w:r w:rsidRPr="003B3AA9">
        <w:rPr>
          <w:rFonts w:asciiTheme="minorHAnsi" w:hAnsiTheme="minorHAnsi"/>
          <w:sz w:val="22"/>
          <w:szCs w:val="22"/>
          <w:lang w:val="en"/>
        </w:rPr>
        <w:t xml:space="preserve">. The Government may accept any item or group of items of an offer, unless the offeror qualifies the offer by specific limitations. Unless otherwise provided in the Schedule, offers may not be submitted for quantities less than those specified. The Government reserves the right to make an award on any item for a quantity less than the quantity offered, at the unit prices offered, unless the offeror specifies otherwise in the offer. </w:t>
      </w:r>
    </w:p>
    <w:p w14:paraId="137C12EE" w14:textId="77777777" w:rsidR="003B3AA9" w:rsidRPr="003B3AA9" w:rsidRDefault="003B3AA9" w:rsidP="00CD0946">
      <w:pPr>
        <w:pStyle w:val="pbody"/>
        <w:spacing w:after="40" w:line="240" w:lineRule="auto"/>
        <w:ind w:left="270" w:hanging="270"/>
        <w:rPr>
          <w:rFonts w:asciiTheme="minorHAnsi" w:hAnsiTheme="minorHAnsi"/>
          <w:sz w:val="22"/>
          <w:szCs w:val="22"/>
          <w:lang w:val="en"/>
        </w:rPr>
      </w:pPr>
      <w:bookmarkStart w:id="532" w:name="wp1179155"/>
      <w:bookmarkEnd w:id="532"/>
      <w:r w:rsidRPr="003B3AA9">
        <w:rPr>
          <w:rFonts w:asciiTheme="minorHAnsi" w:hAnsiTheme="minorHAnsi"/>
          <w:sz w:val="22"/>
          <w:szCs w:val="22"/>
          <w:lang w:val="en"/>
        </w:rPr>
        <w:t>(i) Availability of requirements documents cited in the solicitation. </w:t>
      </w:r>
    </w:p>
    <w:p w14:paraId="19EEF31B" w14:textId="77777777" w:rsidR="003B3AA9" w:rsidRPr="003B3AA9" w:rsidRDefault="003B3AA9" w:rsidP="00CD0946">
      <w:pPr>
        <w:pStyle w:val="pindented1"/>
        <w:spacing w:before="0" w:beforeAutospacing="0" w:after="40" w:afterAutospacing="0"/>
        <w:ind w:left="900" w:hanging="630"/>
        <w:rPr>
          <w:rFonts w:asciiTheme="minorHAnsi" w:hAnsiTheme="minorHAnsi"/>
          <w:sz w:val="22"/>
          <w:szCs w:val="22"/>
          <w:lang w:val="en"/>
        </w:rPr>
      </w:pPr>
      <w:bookmarkStart w:id="533" w:name="wp1179156"/>
      <w:bookmarkEnd w:id="533"/>
      <w:r w:rsidRPr="003B3AA9">
        <w:rPr>
          <w:rFonts w:asciiTheme="minorHAnsi" w:hAnsiTheme="minorHAnsi"/>
          <w:sz w:val="22"/>
          <w:szCs w:val="22"/>
          <w:lang w:val="en"/>
        </w:rPr>
        <w:lastRenderedPageBreak/>
        <w:t>(1)</w:t>
      </w:r>
      <w:r>
        <w:rPr>
          <w:rFonts w:asciiTheme="minorHAnsi" w:hAnsiTheme="minorHAnsi"/>
          <w:sz w:val="22"/>
          <w:szCs w:val="22"/>
          <w:lang w:val="en"/>
        </w:rPr>
        <w:t xml:space="preserve">  </w:t>
      </w:r>
      <w:r w:rsidRPr="003B3AA9">
        <w:rPr>
          <w:rFonts w:asciiTheme="minorHAnsi" w:hAnsiTheme="minorHAnsi"/>
          <w:sz w:val="22"/>
          <w:szCs w:val="22"/>
          <w:lang w:val="en"/>
        </w:rPr>
        <w:t>(i) The GSA Index of Federal Specifications, Standards and Commercial Item Descriptions, FPMR Part 101-29, and copies of specifications, standards, and commercial item descriptions cited in this solicitation may be obtained for a fee by submitting a request to—</w:t>
      </w:r>
    </w:p>
    <w:p w14:paraId="7EF10096" w14:textId="77777777" w:rsidR="003B3AA9" w:rsidRPr="003B3AA9" w:rsidRDefault="003B3AA9" w:rsidP="00CD0946">
      <w:pPr>
        <w:pStyle w:val="pbodyaltnoindent"/>
        <w:spacing w:before="0" w:after="40" w:line="240" w:lineRule="auto"/>
        <w:ind w:left="900" w:right="245"/>
        <w:rPr>
          <w:rFonts w:asciiTheme="minorHAnsi" w:hAnsiTheme="minorHAnsi"/>
          <w:sz w:val="22"/>
          <w:szCs w:val="22"/>
          <w:lang w:val="en"/>
        </w:rPr>
      </w:pPr>
      <w:bookmarkStart w:id="534" w:name="wp1179157"/>
      <w:bookmarkEnd w:id="534"/>
      <w:r w:rsidRPr="003B3AA9">
        <w:rPr>
          <w:rFonts w:asciiTheme="minorHAnsi" w:hAnsiTheme="minorHAnsi"/>
          <w:sz w:val="22"/>
          <w:szCs w:val="22"/>
          <w:lang w:val="en"/>
        </w:rPr>
        <w:t xml:space="preserve">GSA Federal Supply Service Specifications Section </w:t>
      </w:r>
      <w:r w:rsidRPr="003B3AA9">
        <w:rPr>
          <w:rFonts w:asciiTheme="minorHAnsi" w:hAnsiTheme="minorHAnsi"/>
          <w:sz w:val="22"/>
          <w:szCs w:val="22"/>
          <w:lang w:val="en"/>
        </w:rPr>
        <w:br/>
        <w:t xml:space="preserve">Suite 8100 </w:t>
      </w:r>
      <w:r w:rsidRPr="003B3AA9">
        <w:rPr>
          <w:rFonts w:asciiTheme="minorHAnsi" w:hAnsiTheme="minorHAnsi"/>
          <w:sz w:val="22"/>
          <w:szCs w:val="22"/>
          <w:lang w:val="en"/>
        </w:rPr>
        <w:br/>
        <w:t xml:space="preserve">470 East L’Enfant Plaza, SW </w:t>
      </w:r>
      <w:r w:rsidRPr="003B3AA9">
        <w:rPr>
          <w:rFonts w:asciiTheme="minorHAnsi" w:hAnsiTheme="minorHAnsi"/>
          <w:sz w:val="22"/>
          <w:szCs w:val="22"/>
          <w:lang w:val="en"/>
        </w:rPr>
        <w:br/>
        <w:t xml:space="preserve">Washington, DC 20407 </w:t>
      </w:r>
    </w:p>
    <w:p w14:paraId="7EB07A04" w14:textId="77777777" w:rsidR="003B3AA9" w:rsidRPr="003B3AA9" w:rsidRDefault="003B3AA9" w:rsidP="00CD0946">
      <w:pPr>
        <w:pStyle w:val="pbodyaltnoindent"/>
        <w:spacing w:before="0" w:after="40" w:line="240" w:lineRule="auto"/>
        <w:ind w:left="900" w:right="245"/>
        <w:rPr>
          <w:rFonts w:asciiTheme="minorHAnsi" w:hAnsiTheme="minorHAnsi"/>
          <w:sz w:val="22"/>
          <w:szCs w:val="22"/>
          <w:lang w:val="en"/>
        </w:rPr>
      </w:pPr>
      <w:bookmarkStart w:id="535" w:name="wp1179158"/>
      <w:bookmarkEnd w:id="535"/>
      <w:r w:rsidRPr="003B3AA9">
        <w:rPr>
          <w:rFonts w:asciiTheme="minorHAnsi" w:hAnsiTheme="minorHAnsi"/>
          <w:sz w:val="22"/>
          <w:szCs w:val="22"/>
          <w:lang w:val="en"/>
        </w:rPr>
        <w:t xml:space="preserve">Telephone (202) 619-8925 </w:t>
      </w:r>
      <w:r w:rsidRPr="003B3AA9">
        <w:rPr>
          <w:rFonts w:asciiTheme="minorHAnsi" w:hAnsiTheme="minorHAnsi"/>
          <w:sz w:val="22"/>
          <w:szCs w:val="22"/>
          <w:lang w:val="en"/>
        </w:rPr>
        <w:br/>
        <w:t xml:space="preserve">Facsimile (202) 619-8978. </w:t>
      </w:r>
    </w:p>
    <w:p w14:paraId="5345F1A6" w14:textId="77777777" w:rsidR="003B3AA9" w:rsidRPr="003B3AA9" w:rsidRDefault="003B3AA9" w:rsidP="00CD0946">
      <w:pPr>
        <w:pStyle w:val="pindented2"/>
        <w:spacing w:after="40" w:line="240" w:lineRule="auto"/>
        <w:ind w:left="900" w:hanging="270"/>
        <w:rPr>
          <w:rFonts w:asciiTheme="minorHAnsi" w:hAnsiTheme="minorHAnsi"/>
          <w:sz w:val="22"/>
          <w:szCs w:val="22"/>
          <w:lang w:val="en"/>
        </w:rPr>
      </w:pPr>
      <w:bookmarkStart w:id="536" w:name="wp1182704"/>
      <w:bookmarkEnd w:id="536"/>
      <w:r w:rsidRPr="003B3AA9">
        <w:rPr>
          <w:rFonts w:asciiTheme="minorHAnsi" w:hAnsiTheme="minorHAnsi"/>
          <w:sz w:val="22"/>
          <w:szCs w:val="22"/>
          <w:lang w:val="en"/>
        </w:rPr>
        <w:t>(ii) If the General Services Administration, Department of Agriculture, or Department of Veterans Affairs issued this solicitation, a single copy of specifications, standards, and commercial item descriptions cited in this solicitation may be obtained free of charge by submitting a request to the addressee in paragraph (i)(1)(i) of this provision. Additional copies will be issued for a fee.</w:t>
      </w:r>
    </w:p>
    <w:p w14:paraId="3D54536F" w14:textId="77777777" w:rsidR="003B3AA9" w:rsidRPr="003B3AA9" w:rsidRDefault="003B3AA9" w:rsidP="00CD0946">
      <w:pPr>
        <w:pStyle w:val="pindented1"/>
        <w:spacing w:before="0" w:beforeAutospacing="0" w:after="40" w:afterAutospacing="0"/>
        <w:ind w:left="540" w:hanging="270"/>
        <w:rPr>
          <w:rFonts w:asciiTheme="minorHAnsi" w:hAnsiTheme="minorHAnsi"/>
          <w:sz w:val="22"/>
          <w:szCs w:val="22"/>
          <w:lang w:val="en"/>
        </w:rPr>
      </w:pPr>
      <w:bookmarkStart w:id="537" w:name="wp1182705"/>
      <w:bookmarkEnd w:id="537"/>
      <w:r w:rsidRPr="003B3AA9">
        <w:rPr>
          <w:rFonts w:asciiTheme="minorHAnsi" w:hAnsiTheme="minorHAnsi"/>
          <w:sz w:val="22"/>
          <w:szCs w:val="22"/>
          <w:lang w:val="en"/>
        </w:rPr>
        <w:t>(2) Most unclassified Defense specifications and standards may be downloaded from the following ASSIST websites:</w:t>
      </w:r>
    </w:p>
    <w:p w14:paraId="671192E7" w14:textId="77777777" w:rsidR="003B3AA9" w:rsidRPr="003B3AA9" w:rsidRDefault="003B3AA9" w:rsidP="00CD0946">
      <w:pPr>
        <w:pStyle w:val="pindented2"/>
        <w:spacing w:after="40" w:line="240" w:lineRule="auto"/>
        <w:ind w:left="900" w:hanging="270"/>
        <w:rPr>
          <w:rFonts w:asciiTheme="minorHAnsi" w:hAnsiTheme="minorHAnsi"/>
          <w:sz w:val="22"/>
          <w:szCs w:val="22"/>
          <w:lang w:val="en"/>
        </w:rPr>
      </w:pPr>
      <w:bookmarkStart w:id="538" w:name="wp1182707"/>
      <w:bookmarkEnd w:id="538"/>
      <w:r w:rsidRPr="003B3AA9">
        <w:rPr>
          <w:rFonts w:asciiTheme="minorHAnsi" w:hAnsiTheme="minorHAnsi"/>
          <w:sz w:val="22"/>
          <w:szCs w:val="22"/>
          <w:lang w:val="en"/>
        </w:rPr>
        <w:t>(i) ASSIST (</w:t>
      </w:r>
      <w:hyperlink r:id="rId341" w:history="1">
        <w:r w:rsidRPr="003B3AA9">
          <w:rPr>
            <w:rStyle w:val="Hyperlink"/>
            <w:rFonts w:asciiTheme="minorHAnsi" w:hAnsiTheme="minorHAnsi"/>
            <w:sz w:val="22"/>
            <w:szCs w:val="22"/>
            <w:lang w:val="en"/>
          </w:rPr>
          <w:t>https://assist.dla.mil/online/start/</w:t>
        </w:r>
      </w:hyperlink>
      <w:r w:rsidRPr="003B3AA9">
        <w:rPr>
          <w:rFonts w:asciiTheme="minorHAnsi" w:hAnsiTheme="minorHAnsi"/>
          <w:sz w:val="22"/>
          <w:szCs w:val="22"/>
          <w:lang w:val="en"/>
        </w:rPr>
        <w:t xml:space="preserve">). </w:t>
      </w:r>
    </w:p>
    <w:p w14:paraId="283D8FFF" w14:textId="77777777" w:rsidR="003B3AA9" w:rsidRPr="003B3AA9" w:rsidRDefault="003B3AA9" w:rsidP="00CD0946">
      <w:pPr>
        <w:pStyle w:val="pindented2"/>
        <w:spacing w:after="40" w:line="240" w:lineRule="auto"/>
        <w:ind w:left="900" w:hanging="270"/>
        <w:rPr>
          <w:rFonts w:asciiTheme="minorHAnsi" w:hAnsiTheme="minorHAnsi"/>
          <w:sz w:val="22"/>
          <w:szCs w:val="22"/>
          <w:lang w:val="en"/>
        </w:rPr>
      </w:pPr>
      <w:bookmarkStart w:id="539" w:name="wp1182709"/>
      <w:bookmarkEnd w:id="539"/>
      <w:r w:rsidRPr="003B3AA9">
        <w:rPr>
          <w:rFonts w:asciiTheme="minorHAnsi" w:hAnsiTheme="minorHAnsi"/>
          <w:sz w:val="22"/>
          <w:szCs w:val="22"/>
          <w:lang w:val="en"/>
        </w:rPr>
        <w:t>(ii) Quick Search (</w:t>
      </w:r>
      <w:hyperlink r:id="rId342" w:history="1">
        <w:r w:rsidRPr="003B3AA9">
          <w:rPr>
            <w:rStyle w:val="Hyperlink"/>
            <w:rFonts w:asciiTheme="minorHAnsi" w:hAnsiTheme="minorHAnsi"/>
            <w:sz w:val="22"/>
            <w:szCs w:val="22"/>
            <w:lang w:val="en"/>
          </w:rPr>
          <w:t>http://quicksearch.dla.mil/</w:t>
        </w:r>
      </w:hyperlink>
      <w:r w:rsidRPr="003B3AA9">
        <w:rPr>
          <w:rFonts w:asciiTheme="minorHAnsi" w:hAnsiTheme="minorHAnsi"/>
          <w:sz w:val="22"/>
          <w:szCs w:val="22"/>
          <w:lang w:val="en"/>
        </w:rPr>
        <w:t xml:space="preserve">). </w:t>
      </w:r>
    </w:p>
    <w:p w14:paraId="5CC9E893" w14:textId="77777777" w:rsidR="003B3AA9" w:rsidRPr="003B3AA9" w:rsidRDefault="003B3AA9" w:rsidP="00CD0946">
      <w:pPr>
        <w:pStyle w:val="pindented2"/>
        <w:spacing w:after="40" w:line="240" w:lineRule="auto"/>
        <w:ind w:left="900" w:hanging="270"/>
        <w:rPr>
          <w:rFonts w:asciiTheme="minorHAnsi" w:hAnsiTheme="minorHAnsi"/>
          <w:sz w:val="22"/>
          <w:szCs w:val="22"/>
          <w:lang w:val="en"/>
        </w:rPr>
      </w:pPr>
      <w:bookmarkStart w:id="540" w:name="wp1182711"/>
      <w:bookmarkEnd w:id="540"/>
      <w:r w:rsidRPr="003B3AA9">
        <w:rPr>
          <w:rFonts w:asciiTheme="minorHAnsi" w:hAnsiTheme="minorHAnsi"/>
          <w:sz w:val="22"/>
          <w:szCs w:val="22"/>
          <w:lang w:val="en"/>
        </w:rPr>
        <w:t>(iii) ASSISTdocs.com (</w:t>
      </w:r>
      <w:hyperlink r:id="rId343" w:history="1">
        <w:r w:rsidRPr="003B3AA9">
          <w:rPr>
            <w:rStyle w:val="Hyperlink"/>
            <w:rFonts w:asciiTheme="minorHAnsi" w:hAnsiTheme="minorHAnsi"/>
            <w:sz w:val="22"/>
            <w:szCs w:val="22"/>
            <w:lang w:val="en"/>
          </w:rPr>
          <w:t>http://assistdocs.com</w:t>
        </w:r>
      </w:hyperlink>
      <w:r w:rsidRPr="003B3AA9">
        <w:rPr>
          <w:rFonts w:asciiTheme="minorHAnsi" w:hAnsiTheme="minorHAnsi"/>
          <w:sz w:val="22"/>
          <w:szCs w:val="22"/>
          <w:lang w:val="en"/>
        </w:rPr>
        <w:t xml:space="preserve">). </w:t>
      </w:r>
    </w:p>
    <w:p w14:paraId="48EC3F6B" w14:textId="77777777" w:rsidR="003B3AA9" w:rsidRPr="003B3AA9" w:rsidRDefault="003B3AA9" w:rsidP="00CD0946">
      <w:pPr>
        <w:pStyle w:val="pindented1"/>
        <w:spacing w:before="0" w:beforeAutospacing="0" w:after="40" w:afterAutospacing="0"/>
        <w:ind w:left="540" w:hanging="270"/>
        <w:rPr>
          <w:rFonts w:asciiTheme="minorHAnsi" w:hAnsiTheme="minorHAnsi"/>
          <w:sz w:val="22"/>
          <w:szCs w:val="22"/>
          <w:lang w:val="en"/>
        </w:rPr>
      </w:pPr>
      <w:bookmarkStart w:id="541" w:name="wp1182729"/>
      <w:bookmarkEnd w:id="541"/>
      <w:r w:rsidRPr="003B3AA9">
        <w:rPr>
          <w:rFonts w:asciiTheme="minorHAnsi" w:hAnsiTheme="minorHAnsi"/>
          <w:sz w:val="22"/>
          <w:szCs w:val="22"/>
          <w:lang w:val="en"/>
        </w:rPr>
        <w:t>(3) Documents not available from ASSIST may be ordered from the Department of Defense Single Stock Point (DoDSSP) by—</w:t>
      </w:r>
    </w:p>
    <w:p w14:paraId="2A49DAEB" w14:textId="77777777" w:rsidR="003B3AA9" w:rsidRPr="003B3AA9" w:rsidRDefault="003B3AA9" w:rsidP="00CD0946">
      <w:pPr>
        <w:pStyle w:val="pindented2"/>
        <w:spacing w:after="40" w:line="240" w:lineRule="auto"/>
        <w:ind w:left="900" w:hanging="270"/>
        <w:rPr>
          <w:rFonts w:asciiTheme="minorHAnsi" w:hAnsiTheme="minorHAnsi"/>
          <w:sz w:val="22"/>
          <w:szCs w:val="22"/>
          <w:lang w:val="en"/>
        </w:rPr>
      </w:pPr>
      <w:bookmarkStart w:id="542" w:name="wp1182731"/>
      <w:bookmarkEnd w:id="542"/>
      <w:r w:rsidRPr="003B3AA9">
        <w:rPr>
          <w:rFonts w:asciiTheme="minorHAnsi" w:hAnsiTheme="minorHAnsi"/>
          <w:sz w:val="22"/>
          <w:szCs w:val="22"/>
          <w:lang w:val="en"/>
        </w:rPr>
        <w:t>(i) Using the ASSIST Shopping Wizard (</w:t>
      </w:r>
      <w:hyperlink r:id="rId344" w:history="1">
        <w:r w:rsidRPr="003B3AA9">
          <w:rPr>
            <w:rStyle w:val="Hyperlink"/>
            <w:rFonts w:asciiTheme="minorHAnsi" w:hAnsiTheme="minorHAnsi"/>
            <w:sz w:val="22"/>
            <w:szCs w:val="22"/>
            <w:lang w:val="en"/>
          </w:rPr>
          <w:t>https://assist.dla.mil/wizard/index.cfm</w:t>
        </w:r>
      </w:hyperlink>
      <w:r w:rsidRPr="003B3AA9">
        <w:rPr>
          <w:rFonts w:asciiTheme="minorHAnsi" w:hAnsiTheme="minorHAnsi"/>
          <w:sz w:val="22"/>
          <w:szCs w:val="22"/>
          <w:lang w:val="en"/>
        </w:rPr>
        <w:t xml:space="preserve">); </w:t>
      </w:r>
    </w:p>
    <w:p w14:paraId="6E602430" w14:textId="77777777" w:rsidR="003B3AA9" w:rsidRPr="003B3AA9" w:rsidRDefault="003B3AA9" w:rsidP="00CD0946">
      <w:pPr>
        <w:pStyle w:val="pindented2"/>
        <w:spacing w:after="40" w:line="240" w:lineRule="auto"/>
        <w:ind w:left="900" w:hanging="270"/>
        <w:rPr>
          <w:rFonts w:asciiTheme="minorHAnsi" w:hAnsiTheme="minorHAnsi"/>
          <w:sz w:val="22"/>
          <w:szCs w:val="22"/>
          <w:lang w:val="en"/>
        </w:rPr>
      </w:pPr>
      <w:bookmarkStart w:id="543" w:name="wp1182733"/>
      <w:bookmarkEnd w:id="543"/>
      <w:r w:rsidRPr="003B3AA9">
        <w:rPr>
          <w:rFonts w:asciiTheme="minorHAnsi" w:hAnsiTheme="minorHAnsi"/>
          <w:sz w:val="22"/>
          <w:szCs w:val="22"/>
          <w:lang w:val="en"/>
        </w:rPr>
        <w:t>(ii) Phoning the DoDSSP Customer Service Desk (215) 697-2179, Mon-Fri, 0730 to 1600 EST; or</w:t>
      </w:r>
    </w:p>
    <w:p w14:paraId="795935D4" w14:textId="77777777" w:rsidR="003B3AA9" w:rsidRPr="003B3AA9" w:rsidRDefault="003B3AA9" w:rsidP="00CD0946">
      <w:pPr>
        <w:pStyle w:val="pindented2"/>
        <w:spacing w:after="40" w:line="240" w:lineRule="auto"/>
        <w:ind w:left="900" w:hanging="270"/>
        <w:rPr>
          <w:rFonts w:asciiTheme="minorHAnsi" w:hAnsiTheme="minorHAnsi"/>
          <w:sz w:val="22"/>
          <w:szCs w:val="22"/>
          <w:lang w:val="en"/>
        </w:rPr>
      </w:pPr>
      <w:bookmarkStart w:id="544" w:name="wp1182735"/>
      <w:bookmarkEnd w:id="544"/>
      <w:r w:rsidRPr="003B3AA9">
        <w:rPr>
          <w:rFonts w:asciiTheme="minorHAnsi" w:hAnsiTheme="minorHAnsi"/>
          <w:sz w:val="22"/>
          <w:szCs w:val="22"/>
          <w:lang w:val="en"/>
        </w:rPr>
        <w:t>(iii) Ordering from DoDSSP, Building 4, Section D, 700 Robbins Avenue, Philadelphia, PA 19111-5094, Telephone (215) 697-2667/2179, Facsimile (215) 697-1462.</w:t>
      </w:r>
    </w:p>
    <w:p w14:paraId="6E72F189" w14:textId="77777777" w:rsidR="003B3AA9" w:rsidRPr="003B3AA9" w:rsidRDefault="003B3AA9" w:rsidP="00CD0946">
      <w:pPr>
        <w:pStyle w:val="pindented1"/>
        <w:spacing w:before="0" w:beforeAutospacing="0" w:after="40" w:afterAutospacing="0"/>
        <w:ind w:left="540" w:hanging="270"/>
        <w:rPr>
          <w:rFonts w:asciiTheme="minorHAnsi" w:hAnsiTheme="minorHAnsi"/>
          <w:sz w:val="22"/>
          <w:szCs w:val="22"/>
          <w:lang w:val="en"/>
        </w:rPr>
      </w:pPr>
      <w:bookmarkStart w:id="545" w:name="wp1182737"/>
      <w:bookmarkEnd w:id="545"/>
      <w:r w:rsidRPr="003B3AA9">
        <w:rPr>
          <w:rFonts w:asciiTheme="minorHAnsi" w:hAnsiTheme="minorHAnsi"/>
          <w:sz w:val="22"/>
          <w:szCs w:val="22"/>
          <w:lang w:val="en"/>
        </w:rPr>
        <w:t>(4) Nongovernment (voluntary) standards must be obtained from the organization responsible for their preparation, publication, or maintenance.</w:t>
      </w:r>
    </w:p>
    <w:p w14:paraId="4AA907C9" w14:textId="77777777" w:rsidR="003B3AA9" w:rsidRPr="003B3AA9" w:rsidRDefault="003B3AA9" w:rsidP="00CD0946">
      <w:pPr>
        <w:pStyle w:val="pbody"/>
        <w:spacing w:after="40" w:line="240" w:lineRule="auto"/>
        <w:ind w:left="270" w:hanging="270"/>
        <w:rPr>
          <w:rFonts w:asciiTheme="minorHAnsi" w:hAnsiTheme="minorHAnsi"/>
          <w:sz w:val="22"/>
          <w:szCs w:val="22"/>
          <w:lang w:val="en"/>
        </w:rPr>
      </w:pPr>
      <w:bookmarkStart w:id="546" w:name="wp1218204"/>
      <w:bookmarkEnd w:id="546"/>
      <w:r w:rsidRPr="003B3AA9">
        <w:rPr>
          <w:rFonts w:asciiTheme="minorHAnsi" w:hAnsiTheme="minorHAnsi"/>
          <w:sz w:val="22"/>
          <w:szCs w:val="22"/>
          <w:lang w:val="en"/>
        </w:rPr>
        <w:t xml:space="preserve">(j) </w:t>
      </w:r>
      <w:r w:rsidRPr="003B3AA9">
        <w:rPr>
          <w:rStyle w:val="Emphasis"/>
          <w:rFonts w:asciiTheme="minorHAnsi" w:hAnsiTheme="minorHAnsi"/>
          <w:sz w:val="22"/>
          <w:szCs w:val="22"/>
          <w:lang w:val="en"/>
        </w:rPr>
        <w:t xml:space="preserve">Unique entity identifier. </w:t>
      </w:r>
      <w:r w:rsidRPr="003B3AA9">
        <w:rPr>
          <w:rFonts w:asciiTheme="minorHAnsi" w:hAnsiTheme="minorHAnsi"/>
          <w:sz w:val="22"/>
          <w:szCs w:val="22"/>
          <w:lang w:val="en"/>
        </w:rPr>
        <w:t xml:space="preserve">(Applies to all offers exceeding $3,500, and offers of $3,500 or less if the solicitation requires the Contractor to be registered in the System for Award Management (SAM) database.) The Offeror shall enter, in the block with its name and address on the cover page of its offer, the annotation “Unique Entity Identifier” followed by the unique entity identifier that identifies the Offeror’s name and address. The Offeror also shall enter its Electronic Funds Transfer (EFT) indicator, if applicable. The EFT indicator is a four-character suffix to the unique entity identifier. The suffix is assigned at the discretion of the Offeror to establish additional SAM records for identifying alternative EFT accounts (see </w:t>
      </w:r>
      <w:hyperlink r:id="rId345" w:anchor="wp1043964" w:history="1">
        <w:r w:rsidRPr="003B3AA9">
          <w:rPr>
            <w:rStyle w:val="Hyperlink"/>
            <w:rFonts w:asciiTheme="minorHAnsi" w:hAnsiTheme="minorHAnsi"/>
            <w:sz w:val="22"/>
            <w:szCs w:val="22"/>
            <w:lang w:val="en"/>
          </w:rPr>
          <w:t>subpart 32.11</w:t>
        </w:r>
      </w:hyperlink>
      <w:r w:rsidRPr="003B3AA9">
        <w:rPr>
          <w:rFonts w:asciiTheme="minorHAnsi" w:hAnsiTheme="minorHAnsi"/>
          <w:sz w:val="22"/>
          <w:szCs w:val="22"/>
          <w:lang w:val="en"/>
        </w:rPr>
        <w:t xml:space="preserve">) for the same entity. If the Offeror does not have a unique entity identifier, it should contact the entity designated at </w:t>
      </w:r>
      <w:hyperlink r:id="rId346" w:history="1">
        <w:r w:rsidRPr="003B3AA9">
          <w:rPr>
            <w:rStyle w:val="Hyperlink"/>
            <w:rFonts w:asciiTheme="minorHAnsi" w:hAnsiTheme="minorHAnsi"/>
            <w:sz w:val="22"/>
            <w:szCs w:val="22"/>
            <w:lang w:val="en"/>
          </w:rPr>
          <w:t>www.sam.gov</w:t>
        </w:r>
      </w:hyperlink>
      <w:r w:rsidRPr="003B3AA9">
        <w:rPr>
          <w:rFonts w:asciiTheme="minorHAnsi" w:hAnsiTheme="minorHAnsi"/>
          <w:sz w:val="22"/>
          <w:szCs w:val="22"/>
          <w:lang w:val="en"/>
        </w:rPr>
        <w:t xml:space="preserve"> for unique entity identifier establishment directly to obtain one. The Offeror should indicate that it is an offeror for a Government contract when contacting the entity designated at </w:t>
      </w:r>
      <w:hyperlink r:id="rId347" w:history="1">
        <w:r w:rsidRPr="003B3AA9">
          <w:rPr>
            <w:rStyle w:val="Hyperlink"/>
            <w:rFonts w:asciiTheme="minorHAnsi" w:hAnsiTheme="minorHAnsi"/>
            <w:sz w:val="22"/>
            <w:szCs w:val="22"/>
            <w:lang w:val="en"/>
          </w:rPr>
          <w:t>www.sam.gov</w:t>
        </w:r>
      </w:hyperlink>
      <w:r w:rsidRPr="003B3AA9">
        <w:rPr>
          <w:rFonts w:asciiTheme="minorHAnsi" w:hAnsiTheme="minorHAnsi"/>
          <w:sz w:val="22"/>
          <w:szCs w:val="22"/>
          <w:lang w:val="en"/>
        </w:rPr>
        <w:t xml:space="preserve"> for establishing the unique entity identifier</w:t>
      </w:r>
      <w:r w:rsidRPr="003B3AA9">
        <w:rPr>
          <w:rStyle w:val="Emphasis"/>
          <w:rFonts w:asciiTheme="minorHAnsi" w:hAnsiTheme="minorHAnsi"/>
          <w:sz w:val="22"/>
          <w:szCs w:val="22"/>
          <w:lang w:val="en"/>
        </w:rPr>
        <w:t>.</w:t>
      </w:r>
    </w:p>
    <w:p w14:paraId="519C7CF7" w14:textId="77777777" w:rsidR="003B3AA9" w:rsidRPr="003B3AA9" w:rsidRDefault="003B3AA9" w:rsidP="00CD0946">
      <w:pPr>
        <w:pStyle w:val="pbody"/>
        <w:spacing w:after="40" w:line="240" w:lineRule="auto"/>
        <w:ind w:left="270" w:hanging="270"/>
        <w:rPr>
          <w:rFonts w:asciiTheme="minorHAnsi" w:hAnsiTheme="minorHAnsi"/>
          <w:sz w:val="22"/>
          <w:szCs w:val="22"/>
          <w:lang w:val="en"/>
        </w:rPr>
      </w:pPr>
      <w:bookmarkStart w:id="547" w:name="wp1179169"/>
      <w:bookmarkEnd w:id="547"/>
      <w:r w:rsidRPr="003B3AA9">
        <w:rPr>
          <w:rFonts w:asciiTheme="minorHAnsi" w:hAnsiTheme="minorHAnsi"/>
          <w:sz w:val="22"/>
          <w:szCs w:val="22"/>
          <w:lang w:val="en"/>
        </w:rPr>
        <w:t xml:space="preserve">(k) System for Award Management. Unless exempted by an addendum to this solicitation, by submission of an offer, the offeror acknowledges the requirement that a prospective awardee shall be registered in the SAM database prior to award, during performance and through final payment of any contract resulting from this solicitation. If the Offeror does not become registered in the SAM database in the time prescribed by the Contracting Officer, the Contracting Officer will proceed to award to the next otherwise successful registered Offeror. Offerors may obtain information on registration and annual confirmation requirements via the SAM database accessed through </w:t>
      </w:r>
      <w:hyperlink r:id="rId348" w:history="1">
        <w:r w:rsidRPr="003B3AA9">
          <w:rPr>
            <w:rStyle w:val="Hyperlink"/>
            <w:rFonts w:asciiTheme="minorHAnsi" w:hAnsiTheme="minorHAnsi"/>
            <w:sz w:val="22"/>
            <w:szCs w:val="22"/>
            <w:lang w:val="en"/>
          </w:rPr>
          <w:t>https://www.acquisition.gov</w:t>
        </w:r>
      </w:hyperlink>
      <w:r w:rsidRPr="003B3AA9">
        <w:rPr>
          <w:rFonts w:asciiTheme="minorHAnsi" w:hAnsiTheme="minorHAnsi"/>
          <w:sz w:val="22"/>
          <w:szCs w:val="22"/>
          <w:lang w:val="en"/>
        </w:rPr>
        <w:t xml:space="preserve">. </w:t>
      </w:r>
    </w:p>
    <w:p w14:paraId="7B72EC7D" w14:textId="77777777" w:rsidR="003B3AA9" w:rsidRPr="003B3AA9" w:rsidRDefault="003B3AA9" w:rsidP="00CD0946">
      <w:pPr>
        <w:pStyle w:val="pbody"/>
        <w:spacing w:after="40" w:line="240" w:lineRule="auto"/>
        <w:ind w:left="270" w:hanging="270"/>
        <w:rPr>
          <w:rFonts w:asciiTheme="minorHAnsi" w:hAnsiTheme="minorHAnsi"/>
          <w:sz w:val="22"/>
          <w:szCs w:val="22"/>
          <w:lang w:val="en"/>
        </w:rPr>
      </w:pPr>
      <w:bookmarkStart w:id="548" w:name="wp1179170"/>
      <w:bookmarkEnd w:id="548"/>
      <w:r w:rsidRPr="003B3AA9">
        <w:rPr>
          <w:rFonts w:asciiTheme="minorHAnsi" w:hAnsiTheme="minorHAnsi"/>
          <w:sz w:val="22"/>
          <w:szCs w:val="22"/>
          <w:lang w:val="en"/>
        </w:rPr>
        <w:lastRenderedPageBreak/>
        <w:t xml:space="preserve">(l) </w:t>
      </w:r>
      <w:r w:rsidRPr="003B3AA9">
        <w:rPr>
          <w:rStyle w:val="Emphasis"/>
          <w:rFonts w:asciiTheme="minorHAnsi" w:hAnsiTheme="minorHAnsi"/>
          <w:sz w:val="22"/>
          <w:szCs w:val="22"/>
          <w:lang w:val="en"/>
        </w:rPr>
        <w:t>Debriefing</w:t>
      </w:r>
      <w:r w:rsidRPr="003B3AA9">
        <w:rPr>
          <w:rFonts w:asciiTheme="minorHAnsi" w:hAnsiTheme="minorHAnsi"/>
          <w:sz w:val="22"/>
          <w:szCs w:val="22"/>
          <w:lang w:val="en"/>
        </w:rPr>
        <w:t xml:space="preserve">. If a post-award debriefing is given to requesting offerors, the Government shall disclose the following information, if applicable: </w:t>
      </w:r>
    </w:p>
    <w:p w14:paraId="02E772AC" w14:textId="77777777" w:rsidR="003B3AA9" w:rsidRPr="003B3AA9" w:rsidRDefault="003B3AA9" w:rsidP="00CD0946">
      <w:pPr>
        <w:pStyle w:val="pindented1"/>
        <w:spacing w:before="0" w:beforeAutospacing="0" w:after="40" w:afterAutospacing="0"/>
        <w:ind w:left="630" w:hanging="360"/>
        <w:rPr>
          <w:rFonts w:asciiTheme="minorHAnsi" w:hAnsiTheme="minorHAnsi"/>
          <w:sz w:val="22"/>
          <w:szCs w:val="22"/>
          <w:lang w:val="en"/>
        </w:rPr>
      </w:pPr>
      <w:bookmarkStart w:id="549" w:name="wp1179171"/>
      <w:bookmarkEnd w:id="549"/>
      <w:r w:rsidRPr="003B3AA9">
        <w:rPr>
          <w:rFonts w:asciiTheme="minorHAnsi" w:hAnsiTheme="minorHAnsi"/>
          <w:sz w:val="22"/>
          <w:szCs w:val="22"/>
          <w:lang w:val="en"/>
        </w:rPr>
        <w:t>(1) The agency’s evaluation of the significant weak or deficient factors in the debriefed offeror’s offer.</w:t>
      </w:r>
    </w:p>
    <w:p w14:paraId="0426DC52" w14:textId="77777777" w:rsidR="003B3AA9" w:rsidRPr="003B3AA9" w:rsidRDefault="003B3AA9" w:rsidP="00CD0946">
      <w:pPr>
        <w:pStyle w:val="pindented1"/>
        <w:spacing w:before="0" w:beforeAutospacing="0" w:after="40" w:afterAutospacing="0"/>
        <w:ind w:left="630" w:hanging="360"/>
        <w:rPr>
          <w:rFonts w:asciiTheme="minorHAnsi" w:hAnsiTheme="minorHAnsi"/>
          <w:sz w:val="22"/>
          <w:szCs w:val="22"/>
          <w:lang w:val="en"/>
        </w:rPr>
      </w:pPr>
      <w:bookmarkStart w:id="550" w:name="wp1179172"/>
      <w:bookmarkEnd w:id="550"/>
      <w:r w:rsidRPr="003B3AA9">
        <w:rPr>
          <w:rFonts w:asciiTheme="minorHAnsi" w:hAnsiTheme="minorHAnsi"/>
          <w:sz w:val="22"/>
          <w:szCs w:val="22"/>
          <w:lang w:val="en"/>
        </w:rPr>
        <w:t>(2) The overall evaluated cost or price and technical rating of the successful and the debriefed offeror and past performance information on the debriefed offeror.</w:t>
      </w:r>
    </w:p>
    <w:p w14:paraId="61DEF33B" w14:textId="77777777" w:rsidR="003B3AA9" w:rsidRPr="003B3AA9" w:rsidRDefault="003B3AA9" w:rsidP="00CD0946">
      <w:pPr>
        <w:pStyle w:val="pindented1"/>
        <w:spacing w:before="0" w:beforeAutospacing="0" w:after="40" w:afterAutospacing="0"/>
        <w:ind w:left="630" w:hanging="360"/>
        <w:rPr>
          <w:rFonts w:asciiTheme="minorHAnsi" w:hAnsiTheme="minorHAnsi"/>
          <w:sz w:val="22"/>
          <w:szCs w:val="22"/>
          <w:lang w:val="en"/>
        </w:rPr>
      </w:pPr>
      <w:bookmarkStart w:id="551" w:name="wp1179173"/>
      <w:bookmarkEnd w:id="551"/>
      <w:r w:rsidRPr="003B3AA9">
        <w:rPr>
          <w:rFonts w:asciiTheme="minorHAnsi" w:hAnsiTheme="minorHAnsi"/>
          <w:sz w:val="22"/>
          <w:szCs w:val="22"/>
          <w:lang w:val="en"/>
        </w:rPr>
        <w:t>(3) The overall ranking of all offerors, when any ranking was developed by the agency during source selection.</w:t>
      </w:r>
    </w:p>
    <w:p w14:paraId="41260D2B" w14:textId="77777777" w:rsidR="003B3AA9" w:rsidRPr="003B3AA9" w:rsidRDefault="003B3AA9" w:rsidP="00CD0946">
      <w:pPr>
        <w:pStyle w:val="pindented1"/>
        <w:spacing w:before="0" w:beforeAutospacing="0" w:after="40" w:afterAutospacing="0"/>
        <w:ind w:left="630" w:hanging="360"/>
        <w:rPr>
          <w:rFonts w:asciiTheme="minorHAnsi" w:hAnsiTheme="minorHAnsi"/>
          <w:sz w:val="22"/>
          <w:szCs w:val="22"/>
          <w:lang w:val="en"/>
        </w:rPr>
      </w:pPr>
      <w:bookmarkStart w:id="552" w:name="wp1179174"/>
      <w:bookmarkEnd w:id="552"/>
      <w:r w:rsidRPr="003B3AA9">
        <w:rPr>
          <w:rFonts w:asciiTheme="minorHAnsi" w:hAnsiTheme="minorHAnsi"/>
          <w:sz w:val="22"/>
          <w:szCs w:val="22"/>
          <w:lang w:val="en"/>
        </w:rPr>
        <w:t>(4) A summary of the rationale for award;</w:t>
      </w:r>
    </w:p>
    <w:p w14:paraId="6BD40701" w14:textId="77777777" w:rsidR="003B3AA9" w:rsidRPr="003B3AA9" w:rsidRDefault="003B3AA9" w:rsidP="00CD0946">
      <w:pPr>
        <w:pStyle w:val="pindented1"/>
        <w:spacing w:before="0" w:beforeAutospacing="0" w:after="40" w:afterAutospacing="0"/>
        <w:ind w:left="630" w:hanging="360"/>
        <w:rPr>
          <w:rFonts w:asciiTheme="minorHAnsi" w:hAnsiTheme="minorHAnsi"/>
          <w:sz w:val="22"/>
          <w:szCs w:val="22"/>
          <w:lang w:val="en"/>
        </w:rPr>
      </w:pPr>
      <w:bookmarkStart w:id="553" w:name="wp1179175"/>
      <w:bookmarkEnd w:id="553"/>
      <w:r w:rsidRPr="003B3AA9">
        <w:rPr>
          <w:rFonts w:asciiTheme="minorHAnsi" w:hAnsiTheme="minorHAnsi"/>
          <w:sz w:val="22"/>
          <w:szCs w:val="22"/>
          <w:lang w:val="en"/>
        </w:rPr>
        <w:t>(5) For acquisitions of commercial items, the make and model of the item to be delivered by the successful offeror.</w:t>
      </w:r>
    </w:p>
    <w:p w14:paraId="401DB024" w14:textId="77777777" w:rsidR="003B3AA9" w:rsidRDefault="003B3AA9" w:rsidP="0099617D">
      <w:pPr>
        <w:pStyle w:val="pindented1"/>
        <w:spacing w:before="0" w:beforeAutospacing="0" w:after="360" w:afterAutospacing="0"/>
        <w:ind w:left="548" w:hanging="274"/>
        <w:rPr>
          <w:rFonts w:asciiTheme="minorHAnsi" w:hAnsiTheme="minorHAnsi"/>
          <w:sz w:val="22"/>
          <w:szCs w:val="22"/>
          <w:lang w:val="en"/>
        </w:rPr>
      </w:pPr>
      <w:bookmarkStart w:id="554" w:name="wp1179176"/>
      <w:bookmarkEnd w:id="554"/>
      <w:r w:rsidRPr="003B3AA9">
        <w:rPr>
          <w:rFonts w:asciiTheme="minorHAnsi" w:hAnsiTheme="minorHAnsi"/>
          <w:sz w:val="22"/>
          <w:szCs w:val="22"/>
          <w:lang w:val="en"/>
        </w:rPr>
        <w:t>(6) Reasonable responses to relevant questions posed by the debriefed offeror as to whether source-selection procedures set forth in the solicitation, applicable regulations, and other applicable authorities were followed by the agency.</w:t>
      </w:r>
      <w:bookmarkStart w:id="555" w:name="wp1179177"/>
      <w:bookmarkEnd w:id="555"/>
      <w:r w:rsidRPr="003B3AA9">
        <w:rPr>
          <w:rFonts w:asciiTheme="minorHAnsi" w:hAnsiTheme="minorHAnsi"/>
          <w:sz w:val="22"/>
          <w:szCs w:val="22"/>
          <w:lang w:val="en"/>
        </w:rPr>
        <w:t xml:space="preserve"> </w:t>
      </w:r>
    </w:p>
    <w:p w14:paraId="4DFB3BCE" w14:textId="77777777" w:rsidR="00232871" w:rsidRPr="00D41D89" w:rsidRDefault="002342E6" w:rsidP="003878AC">
      <w:pPr>
        <w:pStyle w:val="IndentLevel2"/>
        <w:spacing w:after="120" w:line="240" w:lineRule="auto"/>
        <w:rPr>
          <w:rFonts w:ascii="Georgia" w:hAnsi="Georgia" w:cstheme="minorHAnsi"/>
          <w:b/>
          <w:sz w:val="22"/>
          <w:szCs w:val="22"/>
          <w:u w:val="single"/>
        </w:rPr>
      </w:pPr>
      <w:r>
        <w:rPr>
          <w:rFonts w:ascii="Georgia" w:hAnsi="Georgia" w:cstheme="minorHAnsi"/>
          <w:b/>
          <w:sz w:val="22"/>
          <w:szCs w:val="22"/>
          <w:u w:val="single"/>
        </w:rPr>
        <w:t>PROVISION</w:t>
      </w:r>
      <w:r w:rsidR="00232871" w:rsidRPr="00D41D89">
        <w:rPr>
          <w:rFonts w:ascii="Georgia" w:hAnsi="Georgia" w:cstheme="minorHAnsi"/>
          <w:b/>
          <w:sz w:val="22"/>
          <w:szCs w:val="22"/>
          <w:u w:val="single"/>
        </w:rPr>
        <w:t>S FOR ADDENDUM 52.212-1</w:t>
      </w:r>
      <w:r w:rsidR="003878AC">
        <w:rPr>
          <w:rFonts w:ascii="Georgia" w:hAnsi="Georgia" w:cstheme="minorHAnsi"/>
          <w:b/>
          <w:sz w:val="22"/>
          <w:szCs w:val="22"/>
          <w:u w:val="single"/>
        </w:rPr>
        <w:t>______________________________</w:t>
      </w:r>
    </w:p>
    <w:p w14:paraId="3A3228CD" w14:textId="77777777" w:rsidR="003D49FA" w:rsidRPr="007258F0" w:rsidRDefault="003D49FA" w:rsidP="00EB667E">
      <w:pPr>
        <w:pStyle w:val="Heading3"/>
        <w:spacing w:before="0" w:after="20"/>
        <w:rPr>
          <w:rFonts w:ascii="Georgia" w:hAnsi="Georgia" w:cs="Calibri"/>
          <w:color w:val="000000"/>
          <w:sz w:val="22"/>
          <w:szCs w:val="22"/>
          <w:lang w:val="en"/>
        </w:rPr>
      </w:pPr>
      <w:r w:rsidRPr="007258F0">
        <w:rPr>
          <w:rFonts w:ascii="Georgia" w:hAnsi="Georgia" w:cs="Calibri"/>
          <w:color w:val="000000"/>
          <w:sz w:val="22"/>
          <w:szCs w:val="22"/>
          <w:lang w:val="en"/>
        </w:rPr>
        <w:t>52.204-7</w:t>
      </w:r>
      <w:bookmarkStart w:id="556" w:name="Syst4Awd"/>
      <w:r w:rsidR="003878AC">
        <w:rPr>
          <w:rFonts w:ascii="Georgia" w:hAnsi="Georgia" w:cs="Calibri"/>
          <w:color w:val="000000"/>
          <w:sz w:val="22"/>
          <w:szCs w:val="22"/>
          <w:lang w:val="en"/>
        </w:rPr>
        <w:t xml:space="preserve">   </w:t>
      </w:r>
      <w:r w:rsidR="00A66403" w:rsidRPr="007258F0">
        <w:rPr>
          <w:rFonts w:ascii="Georgia" w:hAnsi="Georgia" w:cs="Calibri"/>
          <w:color w:val="000000"/>
          <w:sz w:val="22"/>
          <w:szCs w:val="22"/>
          <w:lang w:val="en"/>
        </w:rPr>
        <w:t xml:space="preserve">SYSTEM FOR AWARD MANAGEMENT </w:t>
      </w:r>
      <w:bookmarkEnd w:id="556"/>
      <w:r w:rsidR="00A66403" w:rsidRPr="007258F0">
        <w:rPr>
          <w:rFonts w:ascii="Georgia" w:hAnsi="Georgia" w:cs="Calibri"/>
          <w:color w:val="000000"/>
          <w:sz w:val="22"/>
          <w:szCs w:val="22"/>
          <w:lang w:val="en"/>
        </w:rPr>
        <w:t>(</w:t>
      </w:r>
      <w:r w:rsidR="00647DFC" w:rsidRPr="007258F0">
        <w:rPr>
          <w:rFonts w:ascii="Georgia" w:hAnsi="Georgia" w:cs="Calibri"/>
          <w:color w:val="000000"/>
          <w:sz w:val="22"/>
          <w:szCs w:val="22"/>
          <w:lang w:val="en"/>
        </w:rPr>
        <w:t>OCT 2016</w:t>
      </w:r>
      <w:r w:rsidRPr="007258F0">
        <w:rPr>
          <w:rFonts w:ascii="Georgia" w:hAnsi="Georgia" w:cs="Calibri"/>
          <w:color w:val="000000"/>
          <w:sz w:val="22"/>
          <w:szCs w:val="22"/>
          <w:lang w:val="en"/>
        </w:rPr>
        <w:t>)</w:t>
      </w:r>
    </w:p>
    <w:p w14:paraId="31540795" w14:textId="77777777" w:rsidR="00647DFC" w:rsidRPr="00647DFC" w:rsidRDefault="00647DFC" w:rsidP="00EB667E">
      <w:pPr>
        <w:spacing w:after="20"/>
        <w:rPr>
          <w:rFonts w:asciiTheme="minorHAnsi" w:hAnsiTheme="minorHAnsi"/>
          <w:color w:val="000000"/>
          <w:lang w:val="en"/>
        </w:rPr>
      </w:pPr>
      <w:bookmarkStart w:id="557" w:name="wp1137851"/>
      <w:bookmarkStart w:id="558" w:name="wp1137853"/>
      <w:bookmarkStart w:id="559" w:name="Pg64_02"/>
      <w:bookmarkEnd w:id="557"/>
      <w:bookmarkEnd w:id="558"/>
      <w:r w:rsidRPr="00647DFC">
        <w:rPr>
          <w:rFonts w:asciiTheme="minorHAnsi" w:hAnsiTheme="minorHAnsi"/>
          <w:color w:val="000000"/>
          <w:lang w:val="en"/>
        </w:rPr>
        <w:t xml:space="preserve">(a) Definitions. As used in this provision— </w:t>
      </w:r>
    </w:p>
    <w:p w14:paraId="7FB3A110" w14:textId="77777777" w:rsidR="00647DFC" w:rsidRPr="00647DFC" w:rsidRDefault="00647DFC" w:rsidP="00EB667E">
      <w:pPr>
        <w:spacing w:after="20"/>
        <w:ind w:left="360" w:hanging="120"/>
        <w:rPr>
          <w:rFonts w:asciiTheme="minorHAnsi" w:hAnsiTheme="minorHAnsi"/>
          <w:color w:val="000000"/>
          <w:lang w:val="en"/>
        </w:rPr>
      </w:pPr>
      <w:bookmarkStart w:id="560" w:name="wp1137857"/>
      <w:bookmarkEnd w:id="560"/>
      <w:r w:rsidRPr="00647DFC">
        <w:rPr>
          <w:rFonts w:asciiTheme="minorHAnsi" w:hAnsiTheme="minorHAnsi"/>
          <w:color w:val="000000"/>
          <w:lang w:val="en"/>
        </w:rPr>
        <w:t xml:space="preserve">“Electronic Funds Transfer (EFT) indicator” means a four-character suffix to the unique entity identifier. The suffix is assigned at the discretion of the commercial, nonprofit, or Government entity to establish additional System for Award Management records for identifying alternative EFT accounts (see </w:t>
      </w:r>
      <w:hyperlink r:id="rId349" w:anchor="wp1043964" w:history="1">
        <w:r w:rsidRPr="007258F0">
          <w:rPr>
            <w:rFonts w:asciiTheme="minorHAnsi" w:hAnsiTheme="minorHAnsi"/>
            <w:color w:val="3366CC"/>
            <w:u w:val="single"/>
            <w:lang w:val="en"/>
          </w:rPr>
          <w:t>subpart 32.11</w:t>
        </w:r>
      </w:hyperlink>
      <w:r w:rsidRPr="00647DFC">
        <w:rPr>
          <w:rFonts w:asciiTheme="minorHAnsi" w:hAnsiTheme="minorHAnsi"/>
          <w:color w:val="000000"/>
          <w:lang w:val="en"/>
        </w:rPr>
        <w:t xml:space="preserve">) for the same entity. </w:t>
      </w:r>
    </w:p>
    <w:p w14:paraId="2936DD06" w14:textId="77777777" w:rsidR="00647DFC" w:rsidRPr="00647DFC" w:rsidRDefault="00647DFC" w:rsidP="00EB667E">
      <w:pPr>
        <w:spacing w:after="20"/>
        <w:ind w:firstLine="240"/>
        <w:rPr>
          <w:rFonts w:asciiTheme="minorHAnsi" w:hAnsiTheme="minorHAnsi"/>
          <w:color w:val="000000"/>
          <w:lang w:val="en"/>
        </w:rPr>
      </w:pPr>
      <w:bookmarkStart w:id="561" w:name="wp1156912"/>
      <w:bookmarkEnd w:id="561"/>
      <w:r w:rsidRPr="00647DFC">
        <w:rPr>
          <w:rFonts w:asciiTheme="minorHAnsi" w:hAnsiTheme="minorHAnsi"/>
          <w:color w:val="000000"/>
          <w:lang w:val="en"/>
        </w:rPr>
        <w:t>“Registered in the System for Award Management (SAM) database” means that—</w:t>
      </w:r>
    </w:p>
    <w:p w14:paraId="38C9EC8C" w14:textId="77777777" w:rsidR="00647DFC" w:rsidRPr="00647DFC" w:rsidRDefault="00647DFC" w:rsidP="00EB667E">
      <w:pPr>
        <w:spacing w:after="20"/>
        <w:ind w:left="720" w:hanging="240"/>
        <w:rPr>
          <w:rFonts w:asciiTheme="minorHAnsi" w:hAnsiTheme="minorHAnsi"/>
          <w:color w:val="000000"/>
          <w:lang w:val="en"/>
        </w:rPr>
      </w:pPr>
      <w:bookmarkStart w:id="562" w:name="wp1148868"/>
      <w:bookmarkEnd w:id="562"/>
      <w:r w:rsidRPr="00647DFC">
        <w:rPr>
          <w:rFonts w:asciiTheme="minorHAnsi" w:hAnsiTheme="minorHAnsi"/>
          <w:color w:val="000000"/>
          <w:lang w:val="en"/>
        </w:rPr>
        <w:t xml:space="preserve">(1) The Offeror has entered all mandatory information, including the unique entity identifier and the EFT indicator, if applicable, the Commercial and Government Entity (CAGE) code, as well as data required by the Federal Funding Accountability and Transparency Act of 2006 (see </w:t>
      </w:r>
      <w:hyperlink r:id="rId350" w:anchor="wp1075239" w:history="1">
        <w:r w:rsidRPr="007258F0">
          <w:rPr>
            <w:rFonts w:asciiTheme="minorHAnsi" w:hAnsiTheme="minorHAnsi"/>
            <w:color w:val="3366CC"/>
            <w:u w:val="single"/>
            <w:lang w:val="en"/>
          </w:rPr>
          <w:t>subpart 4.14</w:t>
        </w:r>
      </w:hyperlink>
      <w:r w:rsidRPr="00647DFC">
        <w:rPr>
          <w:rFonts w:asciiTheme="minorHAnsi" w:hAnsiTheme="minorHAnsi"/>
          <w:color w:val="000000"/>
          <w:lang w:val="en"/>
        </w:rPr>
        <w:t xml:space="preserve">) into the SAM database; </w:t>
      </w:r>
    </w:p>
    <w:p w14:paraId="358487A2" w14:textId="77777777" w:rsidR="00647DFC" w:rsidRPr="00647DFC" w:rsidRDefault="00647DFC" w:rsidP="00EB667E">
      <w:pPr>
        <w:spacing w:after="20"/>
        <w:ind w:left="720" w:hanging="240"/>
        <w:rPr>
          <w:rFonts w:asciiTheme="minorHAnsi" w:hAnsiTheme="minorHAnsi"/>
          <w:color w:val="000000"/>
          <w:lang w:val="en"/>
        </w:rPr>
      </w:pPr>
      <w:bookmarkStart w:id="563" w:name="wp1137859"/>
      <w:bookmarkEnd w:id="563"/>
      <w:r w:rsidRPr="00647DFC">
        <w:rPr>
          <w:rFonts w:asciiTheme="minorHAnsi" w:hAnsiTheme="minorHAnsi"/>
          <w:color w:val="000000"/>
          <w:lang w:val="en"/>
        </w:rPr>
        <w:t>(2) The offeror has completed the Core, Assertions, and Representations and Certifications, and Points of Contact sections of the registration in the SAM database;</w:t>
      </w:r>
    </w:p>
    <w:p w14:paraId="38542459" w14:textId="77777777" w:rsidR="00647DFC" w:rsidRPr="00647DFC" w:rsidRDefault="00647DFC" w:rsidP="00EB667E">
      <w:pPr>
        <w:spacing w:after="20"/>
        <w:ind w:left="720" w:hanging="240"/>
        <w:rPr>
          <w:rFonts w:asciiTheme="minorHAnsi" w:hAnsiTheme="minorHAnsi"/>
          <w:color w:val="000000"/>
          <w:lang w:val="en"/>
        </w:rPr>
      </w:pPr>
      <w:bookmarkStart w:id="564" w:name="wp1150130"/>
      <w:bookmarkEnd w:id="564"/>
      <w:r w:rsidRPr="00647DFC">
        <w:rPr>
          <w:rFonts w:asciiTheme="minorHAnsi" w:hAnsiTheme="minorHAnsi"/>
          <w:color w:val="000000"/>
          <w:lang w:val="en"/>
        </w:rPr>
        <w:t>(3) The Government has validated all mandatory data fields, to include validation of the Taxpayer Identification Number (TIN) with the Internal Revenue Service (IRS). The offeror will be required to provide consent for TIN validation to the Government as a part of the SAM registration process; and</w:t>
      </w:r>
    </w:p>
    <w:p w14:paraId="0F0343A6" w14:textId="77777777" w:rsidR="00647DFC" w:rsidRPr="00647DFC" w:rsidRDefault="00647DFC" w:rsidP="00EB667E">
      <w:pPr>
        <w:spacing w:after="20"/>
        <w:ind w:firstLine="480"/>
        <w:rPr>
          <w:rFonts w:asciiTheme="minorHAnsi" w:hAnsiTheme="minorHAnsi"/>
          <w:color w:val="000000"/>
          <w:lang w:val="en"/>
        </w:rPr>
      </w:pPr>
      <w:bookmarkStart w:id="565" w:name="wp1150135"/>
      <w:bookmarkEnd w:id="565"/>
      <w:r w:rsidRPr="00647DFC">
        <w:rPr>
          <w:rFonts w:asciiTheme="minorHAnsi" w:hAnsiTheme="minorHAnsi"/>
          <w:color w:val="000000"/>
          <w:lang w:val="en"/>
        </w:rPr>
        <w:t>(4) The Government has marked the record “Active”.</w:t>
      </w:r>
    </w:p>
    <w:p w14:paraId="0B46FE91" w14:textId="77777777" w:rsidR="00647DFC" w:rsidRPr="00647DFC" w:rsidRDefault="00647DFC" w:rsidP="00EB667E">
      <w:pPr>
        <w:spacing w:after="20"/>
        <w:ind w:left="360" w:hanging="120"/>
        <w:rPr>
          <w:rFonts w:asciiTheme="minorHAnsi" w:hAnsiTheme="minorHAnsi"/>
          <w:color w:val="000000"/>
          <w:lang w:val="en"/>
        </w:rPr>
      </w:pPr>
      <w:bookmarkStart w:id="566" w:name="wp1156915"/>
      <w:bookmarkEnd w:id="566"/>
      <w:r w:rsidRPr="00647DFC">
        <w:rPr>
          <w:rFonts w:asciiTheme="minorHAnsi" w:hAnsiTheme="minorHAnsi"/>
          <w:color w:val="000000"/>
          <w:lang w:val="en"/>
        </w:rPr>
        <w:t xml:space="preserve">“Unique entity identifier” means a number or other identifier used to identify a specific commercial, nonprofit, or Government entity. See </w:t>
      </w:r>
      <w:hyperlink r:id="rId351" w:history="1">
        <w:r w:rsidRPr="007258F0">
          <w:rPr>
            <w:rFonts w:asciiTheme="minorHAnsi" w:hAnsiTheme="minorHAnsi"/>
            <w:color w:val="3366CC"/>
            <w:u w:val="single"/>
            <w:lang w:val="en"/>
          </w:rPr>
          <w:t>www.sam.gov</w:t>
        </w:r>
      </w:hyperlink>
      <w:r w:rsidRPr="00647DFC">
        <w:rPr>
          <w:rFonts w:asciiTheme="minorHAnsi" w:hAnsiTheme="minorHAnsi"/>
          <w:color w:val="000000"/>
          <w:lang w:val="en"/>
        </w:rPr>
        <w:t xml:space="preserve"> for the designated entity for establishing unique entity identifiers. </w:t>
      </w:r>
    </w:p>
    <w:p w14:paraId="3DA0AA30" w14:textId="77777777" w:rsidR="00647DFC" w:rsidRPr="00647DFC" w:rsidRDefault="00647DFC" w:rsidP="00EB667E">
      <w:pPr>
        <w:spacing w:after="20"/>
        <w:ind w:left="720" w:hanging="720"/>
        <w:rPr>
          <w:rFonts w:asciiTheme="minorHAnsi" w:hAnsiTheme="minorHAnsi"/>
          <w:color w:val="000000"/>
          <w:lang w:val="en"/>
        </w:rPr>
      </w:pPr>
      <w:bookmarkStart w:id="567" w:name="wp1137860"/>
      <w:bookmarkEnd w:id="567"/>
      <w:r w:rsidRPr="00647DFC">
        <w:rPr>
          <w:rFonts w:asciiTheme="minorHAnsi" w:hAnsiTheme="minorHAnsi"/>
          <w:color w:val="000000"/>
          <w:lang w:val="en"/>
        </w:rPr>
        <w:t>(b)</w:t>
      </w:r>
      <w:r w:rsidR="007258F0" w:rsidRPr="007258F0">
        <w:rPr>
          <w:rFonts w:asciiTheme="minorHAnsi" w:hAnsiTheme="minorHAnsi"/>
          <w:color w:val="000000"/>
          <w:lang w:val="en"/>
        </w:rPr>
        <w:t xml:space="preserve">   </w:t>
      </w:r>
      <w:r w:rsidRPr="00647DFC">
        <w:rPr>
          <w:rFonts w:asciiTheme="minorHAnsi" w:hAnsiTheme="minorHAnsi"/>
          <w:color w:val="000000"/>
          <w:lang w:val="en"/>
        </w:rPr>
        <w:t>(1)</w:t>
      </w:r>
      <w:r w:rsidR="007258F0" w:rsidRPr="007258F0">
        <w:rPr>
          <w:rFonts w:asciiTheme="minorHAnsi" w:hAnsiTheme="minorHAnsi"/>
          <w:color w:val="000000"/>
          <w:lang w:val="en"/>
        </w:rPr>
        <w:t xml:space="preserve"> </w:t>
      </w:r>
      <w:r w:rsidRPr="00647DFC">
        <w:rPr>
          <w:rFonts w:asciiTheme="minorHAnsi" w:hAnsiTheme="minorHAnsi"/>
          <w:color w:val="000000"/>
          <w:lang w:val="en"/>
        </w:rPr>
        <w:t>By submission of an offer, the offeror acknowledges the requirement that a prospective awardee shall be registered in the SAM database prior to award, during performance, and through final payment of any contract, basic agreement, basic ordering agreement, or blanket purchasing agreement resulting from this solicitation.</w:t>
      </w:r>
    </w:p>
    <w:p w14:paraId="57ADBF0A" w14:textId="77777777" w:rsidR="00647DFC" w:rsidRPr="00647DFC" w:rsidRDefault="00647DFC" w:rsidP="00EB667E">
      <w:pPr>
        <w:spacing w:after="20"/>
        <w:ind w:left="720" w:hanging="270"/>
        <w:rPr>
          <w:rFonts w:asciiTheme="minorHAnsi" w:hAnsiTheme="minorHAnsi"/>
          <w:color w:val="000000"/>
          <w:lang w:val="en"/>
        </w:rPr>
      </w:pPr>
      <w:bookmarkStart w:id="568" w:name="wp1137861"/>
      <w:bookmarkEnd w:id="568"/>
      <w:r w:rsidRPr="00647DFC">
        <w:rPr>
          <w:rFonts w:asciiTheme="minorHAnsi" w:hAnsiTheme="minorHAnsi"/>
          <w:color w:val="000000"/>
          <w:lang w:val="en"/>
        </w:rPr>
        <w:t>(2) The Offeror shall enter, in the block with its name and address on the cover page of its offer, the annotation “Unique Entity Identifier” followed by the unique entity identifier that identifies the Offeror’s name and address exactly as stated in the offer. The Offeror also shall enter its EFT indicator, if applicable. The unique entity identifier will be used by the Contracting Officer to verify that the Offeror is registered in the SAM database.</w:t>
      </w:r>
    </w:p>
    <w:p w14:paraId="3F86C709" w14:textId="77777777" w:rsidR="00647DFC" w:rsidRPr="00647DFC" w:rsidRDefault="00647DFC" w:rsidP="00EB667E">
      <w:pPr>
        <w:spacing w:after="20"/>
        <w:ind w:left="270" w:hanging="270"/>
        <w:rPr>
          <w:rFonts w:asciiTheme="minorHAnsi" w:hAnsiTheme="minorHAnsi"/>
          <w:color w:val="000000"/>
          <w:lang w:val="en"/>
        </w:rPr>
      </w:pPr>
      <w:bookmarkStart w:id="569" w:name="wp1137862"/>
      <w:bookmarkEnd w:id="569"/>
      <w:r w:rsidRPr="00647DFC">
        <w:rPr>
          <w:rFonts w:asciiTheme="minorHAnsi" w:hAnsiTheme="minorHAnsi"/>
          <w:color w:val="000000"/>
          <w:lang w:val="en"/>
        </w:rPr>
        <w:lastRenderedPageBreak/>
        <w:t xml:space="preserve">(c) If the Offeror does not have a unique entity identifier, it should contact the entity designated at </w:t>
      </w:r>
      <w:hyperlink r:id="rId352" w:history="1">
        <w:r w:rsidRPr="007258F0">
          <w:rPr>
            <w:rFonts w:asciiTheme="minorHAnsi" w:hAnsiTheme="minorHAnsi"/>
            <w:color w:val="3366CC"/>
            <w:u w:val="single"/>
            <w:lang w:val="en"/>
          </w:rPr>
          <w:t>www.sam.gov</w:t>
        </w:r>
      </w:hyperlink>
      <w:r w:rsidRPr="00647DFC">
        <w:rPr>
          <w:rFonts w:asciiTheme="minorHAnsi" w:hAnsiTheme="minorHAnsi"/>
          <w:color w:val="000000"/>
          <w:lang w:val="en"/>
        </w:rPr>
        <w:t xml:space="preserve"> for establishment of the unique entity identifier directly to obtain one. The Offeror should be prepared to provide the following information: </w:t>
      </w:r>
    </w:p>
    <w:p w14:paraId="308E8D65" w14:textId="77777777" w:rsidR="00647DFC" w:rsidRPr="00647DFC" w:rsidRDefault="00647DFC" w:rsidP="00EB667E">
      <w:pPr>
        <w:spacing w:after="20"/>
        <w:ind w:firstLine="480"/>
        <w:rPr>
          <w:rFonts w:asciiTheme="minorHAnsi" w:hAnsiTheme="minorHAnsi"/>
          <w:color w:val="000000"/>
          <w:lang w:val="en"/>
        </w:rPr>
      </w:pPr>
      <w:bookmarkStart w:id="570" w:name="wp1137867"/>
      <w:bookmarkEnd w:id="570"/>
      <w:r w:rsidRPr="00647DFC">
        <w:rPr>
          <w:rFonts w:asciiTheme="minorHAnsi" w:hAnsiTheme="minorHAnsi"/>
          <w:color w:val="000000"/>
          <w:lang w:val="en"/>
        </w:rPr>
        <w:t>(1) Company legal business name.</w:t>
      </w:r>
    </w:p>
    <w:p w14:paraId="67D32F76" w14:textId="77777777" w:rsidR="00647DFC" w:rsidRPr="00647DFC" w:rsidRDefault="00647DFC" w:rsidP="00EB667E">
      <w:pPr>
        <w:spacing w:after="20"/>
        <w:ind w:firstLine="480"/>
        <w:rPr>
          <w:rFonts w:asciiTheme="minorHAnsi" w:hAnsiTheme="minorHAnsi"/>
          <w:color w:val="000000"/>
          <w:lang w:val="en"/>
        </w:rPr>
      </w:pPr>
      <w:bookmarkStart w:id="571" w:name="wp1137868"/>
      <w:bookmarkEnd w:id="571"/>
      <w:r w:rsidRPr="00647DFC">
        <w:rPr>
          <w:rFonts w:asciiTheme="minorHAnsi" w:hAnsiTheme="minorHAnsi"/>
          <w:color w:val="000000"/>
          <w:lang w:val="en"/>
        </w:rPr>
        <w:t>(2) Tradestyle, doing business, or other name by which your entity is commonly recognized.</w:t>
      </w:r>
    </w:p>
    <w:p w14:paraId="2BD09E8E" w14:textId="77777777" w:rsidR="00647DFC" w:rsidRPr="00647DFC" w:rsidRDefault="00647DFC" w:rsidP="00EB667E">
      <w:pPr>
        <w:spacing w:after="20"/>
        <w:ind w:firstLine="480"/>
        <w:rPr>
          <w:rFonts w:asciiTheme="minorHAnsi" w:hAnsiTheme="minorHAnsi"/>
          <w:color w:val="000000"/>
          <w:lang w:val="en"/>
        </w:rPr>
      </w:pPr>
      <w:bookmarkStart w:id="572" w:name="wp1137869"/>
      <w:bookmarkEnd w:id="572"/>
      <w:r w:rsidRPr="00647DFC">
        <w:rPr>
          <w:rFonts w:asciiTheme="minorHAnsi" w:hAnsiTheme="minorHAnsi"/>
          <w:color w:val="000000"/>
          <w:lang w:val="en"/>
        </w:rPr>
        <w:t>(3) Company Physical Street Address, City, State, and Zip Code.</w:t>
      </w:r>
    </w:p>
    <w:p w14:paraId="7D5F7B82" w14:textId="77777777" w:rsidR="00647DFC" w:rsidRPr="00647DFC" w:rsidRDefault="00647DFC" w:rsidP="00EB667E">
      <w:pPr>
        <w:spacing w:after="20"/>
        <w:ind w:firstLine="480"/>
        <w:rPr>
          <w:rFonts w:asciiTheme="minorHAnsi" w:hAnsiTheme="minorHAnsi"/>
          <w:color w:val="000000"/>
          <w:lang w:val="en"/>
        </w:rPr>
      </w:pPr>
      <w:bookmarkStart w:id="573" w:name="wp1137870"/>
      <w:bookmarkEnd w:id="573"/>
      <w:r w:rsidRPr="00647DFC">
        <w:rPr>
          <w:rFonts w:asciiTheme="minorHAnsi" w:hAnsiTheme="minorHAnsi"/>
          <w:color w:val="000000"/>
          <w:lang w:val="en"/>
        </w:rPr>
        <w:t>(4) Company Mailing Address, City, State and Zip Code (if separate from physical).</w:t>
      </w:r>
    </w:p>
    <w:p w14:paraId="531226D5" w14:textId="77777777" w:rsidR="00647DFC" w:rsidRPr="00647DFC" w:rsidRDefault="00647DFC" w:rsidP="00EB667E">
      <w:pPr>
        <w:spacing w:after="20"/>
        <w:ind w:firstLine="480"/>
        <w:rPr>
          <w:rFonts w:asciiTheme="minorHAnsi" w:hAnsiTheme="minorHAnsi"/>
          <w:color w:val="000000"/>
          <w:lang w:val="en"/>
        </w:rPr>
      </w:pPr>
      <w:bookmarkStart w:id="574" w:name="wp1137871"/>
      <w:bookmarkEnd w:id="574"/>
      <w:r w:rsidRPr="00647DFC">
        <w:rPr>
          <w:rFonts w:asciiTheme="minorHAnsi" w:hAnsiTheme="minorHAnsi"/>
          <w:color w:val="000000"/>
          <w:lang w:val="en"/>
        </w:rPr>
        <w:t>(5) Company telephone number.</w:t>
      </w:r>
    </w:p>
    <w:p w14:paraId="7A6895E9" w14:textId="77777777" w:rsidR="00647DFC" w:rsidRPr="00647DFC" w:rsidRDefault="00647DFC" w:rsidP="00EB667E">
      <w:pPr>
        <w:spacing w:after="20"/>
        <w:ind w:firstLine="480"/>
        <w:rPr>
          <w:rFonts w:asciiTheme="minorHAnsi" w:hAnsiTheme="minorHAnsi"/>
          <w:color w:val="000000"/>
          <w:lang w:val="en"/>
        </w:rPr>
      </w:pPr>
      <w:bookmarkStart w:id="575" w:name="wp1137872"/>
      <w:bookmarkEnd w:id="575"/>
      <w:r w:rsidRPr="00647DFC">
        <w:rPr>
          <w:rFonts w:asciiTheme="minorHAnsi" w:hAnsiTheme="minorHAnsi"/>
          <w:color w:val="000000"/>
          <w:lang w:val="en"/>
        </w:rPr>
        <w:t>(6) Date the company was started.</w:t>
      </w:r>
    </w:p>
    <w:p w14:paraId="194C185D" w14:textId="77777777" w:rsidR="00647DFC" w:rsidRPr="00647DFC" w:rsidRDefault="00647DFC" w:rsidP="00EB667E">
      <w:pPr>
        <w:spacing w:after="20"/>
        <w:ind w:firstLine="480"/>
        <w:rPr>
          <w:rFonts w:asciiTheme="minorHAnsi" w:hAnsiTheme="minorHAnsi"/>
          <w:color w:val="000000"/>
          <w:lang w:val="en"/>
        </w:rPr>
      </w:pPr>
      <w:bookmarkStart w:id="576" w:name="wp1137873"/>
      <w:bookmarkEnd w:id="576"/>
      <w:r w:rsidRPr="00647DFC">
        <w:rPr>
          <w:rFonts w:asciiTheme="minorHAnsi" w:hAnsiTheme="minorHAnsi"/>
          <w:color w:val="000000"/>
          <w:lang w:val="en"/>
        </w:rPr>
        <w:t>(7) Number of employees at your location.</w:t>
      </w:r>
    </w:p>
    <w:p w14:paraId="174F600F" w14:textId="77777777" w:rsidR="00647DFC" w:rsidRPr="00647DFC" w:rsidRDefault="00647DFC" w:rsidP="00EB667E">
      <w:pPr>
        <w:spacing w:after="20"/>
        <w:ind w:firstLine="480"/>
        <w:rPr>
          <w:rFonts w:asciiTheme="minorHAnsi" w:hAnsiTheme="minorHAnsi"/>
          <w:color w:val="000000"/>
          <w:lang w:val="en"/>
        </w:rPr>
      </w:pPr>
      <w:bookmarkStart w:id="577" w:name="wp1137874"/>
      <w:bookmarkEnd w:id="577"/>
      <w:r w:rsidRPr="00647DFC">
        <w:rPr>
          <w:rFonts w:asciiTheme="minorHAnsi" w:hAnsiTheme="minorHAnsi"/>
          <w:color w:val="000000"/>
          <w:lang w:val="en"/>
        </w:rPr>
        <w:t>(8) Chief executive officer/key manager.</w:t>
      </w:r>
    </w:p>
    <w:p w14:paraId="5B24E2BC" w14:textId="77777777" w:rsidR="00647DFC" w:rsidRPr="00647DFC" w:rsidRDefault="00647DFC" w:rsidP="00EB667E">
      <w:pPr>
        <w:spacing w:after="20"/>
        <w:ind w:firstLine="480"/>
        <w:rPr>
          <w:rFonts w:asciiTheme="minorHAnsi" w:hAnsiTheme="minorHAnsi"/>
          <w:color w:val="000000"/>
          <w:lang w:val="en"/>
        </w:rPr>
      </w:pPr>
      <w:bookmarkStart w:id="578" w:name="wp1137875"/>
      <w:bookmarkEnd w:id="578"/>
      <w:r w:rsidRPr="00647DFC">
        <w:rPr>
          <w:rFonts w:asciiTheme="minorHAnsi" w:hAnsiTheme="minorHAnsi"/>
          <w:color w:val="000000"/>
          <w:lang w:val="en"/>
        </w:rPr>
        <w:t>(9) Line of business (industry).</w:t>
      </w:r>
    </w:p>
    <w:p w14:paraId="311B247C" w14:textId="77777777" w:rsidR="00647DFC" w:rsidRPr="00647DFC" w:rsidRDefault="00647DFC" w:rsidP="00EB667E">
      <w:pPr>
        <w:spacing w:after="20"/>
        <w:ind w:firstLine="480"/>
        <w:rPr>
          <w:rFonts w:asciiTheme="minorHAnsi" w:hAnsiTheme="minorHAnsi"/>
          <w:color w:val="000000"/>
          <w:lang w:val="en"/>
        </w:rPr>
      </w:pPr>
      <w:bookmarkStart w:id="579" w:name="wp1137876"/>
      <w:bookmarkEnd w:id="579"/>
      <w:r w:rsidRPr="00647DFC">
        <w:rPr>
          <w:rFonts w:asciiTheme="minorHAnsi" w:hAnsiTheme="minorHAnsi"/>
          <w:color w:val="000000"/>
          <w:lang w:val="en"/>
        </w:rPr>
        <w:t>(10) Company Headquarters name and address (reporting relationship within your entity).</w:t>
      </w:r>
    </w:p>
    <w:p w14:paraId="795368E2" w14:textId="77777777" w:rsidR="00647DFC" w:rsidRPr="00647DFC" w:rsidRDefault="00647DFC" w:rsidP="00EB667E">
      <w:pPr>
        <w:spacing w:after="20"/>
        <w:ind w:left="270" w:hanging="270"/>
        <w:rPr>
          <w:rFonts w:asciiTheme="minorHAnsi" w:hAnsiTheme="minorHAnsi"/>
          <w:color w:val="000000"/>
          <w:lang w:val="en"/>
        </w:rPr>
      </w:pPr>
      <w:bookmarkStart w:id="580" w:name="wp1137877"/>
      <w:bookmarkEnd w:id="580"/>
      <w:r w:rsidRPr="00647DFC">
        <w:rPr>
          <w:rFonts w:asciiTheme="minorHAnsi" w:hAnsiTheme="minorHAnsi"/>
          <w:color w:val="000000"/>
          <w:lang w:val="en"/>
        </w:rPr>
        <w:t>(d) If the Offeror does not become registered in the SAM database in the time prescribed by the Contracting Officer, the Contracting Officer will proceed to award to the next otherwise successful registered Offeror.</w:t>
      </w:r>
    </w:p>
    <w:p w14:paraId="0FEB9D04" w14:textId="77777777" w:rsidR="00647DFC" w:rsidRPr="00647DFC" w:rsidRDefault="00647DFC" w:rsidP="00EB667E">
      <w:pPr>
        <w:spacing w:after="20"/>
        <w:ind w:left="270" w:hanging="270"/>
        <w:rPr>
          <w:rFonts w:asciiTheme="minorHAnsi" w:hAnsiTheme="minorHAnsi"/>
          <w:color w:val="000000"/>
          <w:lang w:val="en"/>
        </w:rPr>
      </w:pPr>
      <w:bookmarkStart w:id="581" w:name="wp1149483"/>
      <w:bookmarkEnd w:id="581"/>
      <w:r w:rsidRPr="00647DFC">
        <w:rPr>
          <w:rFonts w:asciiTheme="minorHAnsi" w:hAnsiTheme="minorHAnsi"/>
          <w:color w:val="000000"/>
          <w:lang w:val="en"/>
        </w:rPr>
        <w:t>(e) Processing time, which normally takes 48 hours, should be taken into consideration when registering. Offerors who are not registered should consider applying for registration immediately upon receipt of this solicitation.</w:t>
      </w:r>
    </w:p>
    <w:p w14:paraId="5CF3601E" w14:textId="77777777" w:rsidR="00647DFC" w:rsidRDefault="00647DFC" w:rsidP="007258F0">
      <w:pPr>
        <w:spacing w:after="240"/>
        <w:ind w:left="270" w:hanging="270"/>
        <w:rPr>
          <w:rFonts w:asciiTheme="minorHAnsi" w:hAnsiTheme="minorHAnsi"/>
          <w:color w:val="000000"/>
          <w:lang w:val="en"/>
        </w:rPr>
      </w:pPr>
      <w:bookmarkStart w:id="582" w:name="wp1149484"/>
      <w:bookmarkEnd w:id="582"/>
      <w:r w:rsidRPr="00647DFC">
        <w:rPr>
          <w:rFonts w:asciiTheme="minorHAnsi" w:hAnsiTheme="minorHAnsi"/>
          <w:color w:val="000000"/>
          <w:lang w:val="en"/>
        </w:rPr>
        <w:t xml:space="preserve">(f) Offerors may obtain information on registration at </w:t>
      </w:r>
      <w:hyperlink r:id="rId353" w:tgtFrame="_blank" w:history="1">
        <w:r w:rsidRPr="007258F0">
          <w:rPr>
            <w:rFonts w:asciiTheme="minorHAnsi" w:hAnsiTheme="minorHAnsi"/>
            <w:color w:val="3366CC"/>
            <w:u w:val="single"/>
            <w:lang w:val="en"/>
          </w:rPr>
          <w:t>https://www.acquisition.gov</w:t>
        </w:r>
      </w:hyperlink>
      <w:r w:rsidRPr="00647DFC">
        <w:rPr>
          <w:rFonts w:asciiTheme="minorHAnsi" w:hAnsiTheme="minorHAnsi"/>
          <w:color w:val="000000"/>
          <w:lang w:val="en"/>
        </w:rPr>
        <w:t xml:space="preserve"> . </w:t>
      </w:r>
    </w:p>
    <w:p w14:paraId="7FBB4B8A" w14:textId="77777777" w:rsidR="00B71888" w:rsidRPr="0066348E" w:rsidRDefault="00B71888" w:rsidP="00EB667E">
      <w:pPr>
        <w:spacing w:after="20"/>
        <w:ind w:left="1260" w:hanging="1260"/>
        <w:outlineLvl w:val="2"/>
        <w:rPr>
          <w:rFonts w:ascii="Georgia" w:hAnsi="Georgia"/>
          <w:b/>
          <w:bCs/>
          <w:caps/>
          <w:lang w:val="en"/>
        </w:rPr>
      </w:pPr>
      <w:r w:rsidRPr="0066348E">
        <w:rPr>
          <w:rFonts w:ascii="Georgia" w:hAnsi="Georgia"/>
          <w:b/>
          <w:bCs/>
          <w:caps/>
          <w:color w:val="000000"/>
          <w:lang w:val="en"/>
        </w:rPr>
        <w:t xml:space="preserve">52.204-16   </w:t>
      </w:r>
      <w:bookmarkStart w:id="583" w:name="wp1152083"/>
      <w:bookmarkStart w:id="584" w:name="CommGovtEnt"/>
      <w:bookmarkEnd w:id="583"/>
      <w:r w:rsidRPr="0066348E">
        <w:rPr>
          <w:rFonts w:ascii="Georgia" w:hAnsi="Georgia"/>
          <w:b/>
          <w:bCs/>
          <w:caps/>
          <w:lang w:val="en"/>
        </w:rPr>
        <w:t xml:space="preserve">Commercial and Government </w:t>
      </w:r>
      <w:bookmarkEnd w:id="584"/>
      <w:r w:rsidRPr="0066348E">
        <w:rPr>
          <w:rFonts w:ascii="Georgia" w:hAnsi="Georgia"/>
          <w:b/>
          <w:bCs/>
          <w:caps/>
          <w:lang w:val="en"/>
        </w:rPr>
        <w:t>Entity Code Reporting (Jul 2016)</w:t>
      </w:r>
    </w:p>
    <w:p w14:paraId="4F4DFBDF" w14:textId="77777777" w:rsidR="00B71888" w:rsidRPr="0066348E" w:rsidRDefault="00B71888" w:rsidP="00EB667E">
      <w:pPr>
        <w:spacing w:after="20"/>
        <w:rPr>
          <w:rFonts w:ascii="Calibri" w:hAnsi="Calibri"/>
          <w:color w:val="000000"/>
          <w:lang w:val="en"/>
        </w:rPr>
      </w:pPr>
      <w:bookmarkStart w:id="585" w:name="wp1152124"/>
      <w:bookmarkEnd w:id="585"/>
      <w:r w:rsidRPr="0066348E">
        <w:rPr>
          <w:rFonts w:ascii="Calibri" w:hAnsi="Calibri"/>
          <w:color w:val="000000"/>
          <w:lang w:val="en"/>
        </w:rPr>
        <w:t>(a) Definition. As used in this provision –</w:t>
      </w:r>
    </w:p>
    <w:p w14:paraId="7DC474E5" w14:textId="77777777" w:rsidR="00B71888" w:rsidRPr="0066348E" w:rsidRDefault="00B71888" w:rsidP="00EB667E">
      <w:pPr>
        <w:spacing w:after="20"/>
        <w:ind w:firstLine="240"/>
        <w:rPr>
          <w:rFonts w:ascii="Calibri" w:hAnsi="Calibri"/>
          <w:color w:val="000000"/>
          <w:lang w:val="en"/>
        </w:rPr>
      </w:pPr>
      <w:bookmarkStart w:id="586" w:name="wp1156094"/>
      <w:bookmarkEnd w:id="586"/>
      <w:r w:rsidRPr="0066348E">
        <w:rPr>
          <w:rFonts w:ascii="Calibri" w:hAnsi="Calibri"/>
          <w:color w:val="000000"/>
          <w:lang w:val="en"/>
        </w:rPr>
        <w:t xml:space="preserve">“Commercial and Government Entity (CAGE) code” means– </w:t>
      </w:r>
    </w:p>
    <w:p w14:paraId="74C5820E" w14:textId="77777777" w:rsidR="00B71888" w:rsidRPr="0066348E" w:rsidRDefault="00B71888" w:rsidP="00EB667E">
      <w:pPr>
        <w:spacing w:after="20"/>
        <w:ind w:left="810" w:hanging="330"/>
        <w:rPr>
          <w:rFonts w:ascii="Calibri" w:hAnsi="Calibri"/>
          <w:color w:val="000000"/>
          <w:lang w:val="en"/>
        </w:rPr>
      </w:pPr>
      <w:bookmarkStart w:id="587" w:name="wp1156095"/>
      <w:bookmarkEnd w:id="587"/>
      <w:r w:rsidRPr="0066348E">
        <w:rPr>
          <w:rFonts w:ascii="Calibri" w:hAnsi="Calibri"/>
          <w:color w:val="000000"/>
          <w:lang w:val="en"/>
        </w:rPr>
        <w:t xml:space="preserve">(1) An identifier assigned to entities located in the United States or its outlying areas by the Defense Logistics Agency (DLA) Commercial and Government Entity (CAGE) Branch to identify a commercial or government entity; or </w:t>
      </w:r>
    </w:p>
    <w:p w14:paraId="581B3F82" w14:textId="77777777" w:rsidR="00B71888" w:rsidRPr="0066348E" w:rsidRDefault="00B71888" w:rsidP="00EB667E">
      <w:pPr>
        <w:spacing w:after="20"/>
        <w:ind w:left="810" w:hanging="330"/>
        <w:rPr>
          <w:rFonts w:ascii="Calibri" w:hAnsi="Calibri"/>
          <w:color w:val="000000"/>
          <w:lang w:val="en"/>
        </w:rPr>
      </w:pPr>
      <w:bookmarkStart w:id="588" w:name="wp1156096"/>
      <w:bookmarkEnd w:id="588"/>
      <w:r w:rsidRPr="0066348E">
        <w:rPr>
          <w:rFonts w:ascii="Calibri" w:hAnsi="Calibri"/>
          <w:color w:val="000000"/>
          <w:lang w:val="en"/>
        </w:rPr>
        <w:t>(2) An identifier assigned by a member of the North Atlantic Treaty Organization (NATO) or by the NATO Support and Procurement Agency (NSPA) to entities located outside the United States and its outlying areas that the DLA Commercial and Government Entity (CAGE) Branch records and maintains in the CAGE master file. This type of code is known as a NATO CAGE (NCAGE) code.</w:t>
      </w:r>
    </w:p>
    <w:p w14:paraId="286031C6" w14:textId="77777777" w:rsidR="00B71888" w:rsidRPr="0066348E" w:rsidRDefault="00B71888" w:rsidP="00EB667E">
      <w:pPr>
        <w:spacing w:after="20"/>
        <w:ind w:left="540" w:hanging="300"/>
        <w:rPr>
          <w:rFonts w:ascii="Calibri" w:hAnsi="Calibri"/>
          <w:color w:val="000000"/>
          <w:lang w:val="en"/>
        </w:rPr>
      </w:pPr>
      <w:bookmarkStart w:id="589" w:name="wp1152173"/>
      <w:bookmarkEnd w:id="589"/>
      <w:r w:rsidRPr="0066348E">
        <w:rPr>
          <w:rFonts w:ascii="Calibri" w:hAnsi="Calibri"/>
          <w:color w:val="000000"/>
          <w:lang w:val="en"/>
        </w:rPr>
        <w:t>(b) The Offeror shall enter its CAGE code in its offer with its name and address or otherwise include it prominently in its proposal. The CAGE code entered must be for that name and address. Enter “CAGE” before the number. The CAGE code is required prior to award.</w:t>
      </w:r>
    </w:p>
    <w:p w14:paraId="0D6240B7" w14:textId="77777777" w:rsidR="00B71888" w:rsidRPr="0066348E" w:rsidRDefault="00B71888" w:rsidP="00EB667E">
      <w:pPr>
        <w:spacing w:after="20"/>
        <w:ind w:left="540" w:hanging="300"/>
        <w:rPr>
          <w:rFonts w:ascii="Calibri" w:hAnsi="Calibri"/>
          <w:color w:val="000000"/>
          <w:lang w:val="en"/>
        </w:rPr>
      </w:pPr>
      <w:bookmarkStart w:id="590" w:name="wp1152189"/>
      <w:bookmarkEnd w:id="590"/>
      <w:r w:rsidRPr="0066348E">
        <w:rPr>
          <w:rFonts w:ascii="Calibri" w:hAnsi="Calibri"/>
          <w:color w:val="000000"/>
          <w:lang w:val="en"/>
        </w:rPr>
        <w:t xml:space="preserve">(c) CAGE codes may be obtained via– </w:t>
      </w:r>
    </w:p>
    <w:p w14:paraId="0D596069" w14:textId="77777777" w:rsidR="00B71888" w:rsidRPr="0066348E" w:rsidRDefault="00B71888" w:rsidP="00EB667E">
      <w:pPr>
        <w:spacing w:after="20"/>
        <w:ind w:left="810" w:hanging="330"/>
        <w:rPr>
          <w:rFonts w:ascii="Calibri" w:hAnsi="Calibri"/>
          <w:color w:val="000000"/>
          <w:lang w:val="en"/>
        </w:rPr>
      </w:pPr>
      <w:bookmarkStart w:id="591" w:name="wp1152195"/>
      <w:bookmarkEnd w:id="591"/>
      <w:r w:rsidRPr="0066348E">
        <w:rPr>
          <w:rFonts w:ascii="Calibri" w:hAnsi="Calibri"/>
          <w:color w:val="000000"/>
          <w:lang w:val="en"/>
        </w:rPr>
        <w:t xml:space="preserve">(1) Registration in the System for Award Management (SAM) at </w:t>
      </w:r>
      <w:hyperlink r:id="rId354" w:history="1">
        <w:r w:rsidRPr="0066348E">
          <w:rPr>
            <w:rFonts w:ascii="Calibri" w:hAnsi="Calibri"/>
            <w:color w:val="3366CC"/>
            <w:u w:val="single"/>
            <w:lang w:val="en"/>
          </w:rPr>
          <w:t>www.sam.gov</w:t>
        </w:r>
      </w:hyperlink>
      <w:r w:rsidRPr="0066348E">
        <w:rPr>
          <w:rFonts w:ascii="Calibri" w:hAnsi="Calibri"/>
          <w:color w:val="000000"/>
          <w:lang w:val="en"/>
        </w:rPr>
        <w:t xml:space="preserve">. If the Offeror is located in the United States or its outlying areas and does not already have a CAGE code assigned, the DLA Commercial and Government Entity (CAGE) Branch will assign a CAGE code as a part of the SAM registration process. SAM registrants located outside the United States and its outlying areas shall obtain a NCAGE code prior to registration in SAM (see paragraph (c)(3) of this provision). </w:t>
      </w:r>
    </w:p>
    <w:p w14:paraId="38D44AE7" w14:textId="77777777" w:rsidR="00B71888" w:rsidRPr="0066348E" w:rsidRDefault="00B71888" w:rsidP="00EB667E">
      <w:pPr>
        <w:spacing w:after="20"/>
        <w:ind w:left="810" w:hanging="330"/>
        <w:rPr>
          <w:rFonts w:ascii="Calibri" w:hAnsi="Calibri"/>
          <w:color w:val="000000"/>
          <w:lang w:val="en"/>
        </w:rPr>
      </w:pPr>
      <w:bookmarkStart w:id="592" w:name="wp1152210"/>
      <w:bookmarkEnd w:id="592"/>
      <w:r w:rsidRPr="0066348E">
        <w:rPr>
          <w:rFonts w:ascii="Calibri" w:hAnsi="Calibri"/>
          <w:color w:val="000000"/>
          <w:lang w:val="en"/>
        </w:rPr>
        <w:t xml:space="preserve">(2) The DLA Contractor and Government Entity (CAGE) Branch. If registration in SAM is not required for the subject procurement, and the offeror does not otherwise register in SAM, an </w:t>
      </w:r>
      <w:r w:rsidRPr="0066348E">
        <w:rPr>
          <w:rFonts w:ascii="Calibri" w:hAnsi="Calibri"/>
          <w:color w:val="000000"/>
          <w:lang w:val="en"/>
        </w:rPr>
        <w:lastRenderedPageBreak/>
        <w:t xml:space="preserve">offeror located in the United States or its outlying areas may request that a CAGE code be assigned by submitting a request at </w:t>
      </w:r>
      <w:hyperlink r:id="rId355" w:tgtFrame="_blank" w:history="1">
        <w:r w:rsidRPr="0066348E">
          <w:rPr>
            <w:rFonts w:ascii="Calibri" w:hAnsi="Calibri"/>
            <w:color w:val="3366CC"/>
            <w:u w:val="single"/>
            <w:lang w:val="en"/>
          </w:rPr>
          <w:t>https://cage.dla.mil</w:t>
        </w:r>
      </w:hyperlink>
      <w:r w:rsidRPr="0066348E">
        <w:rPr>
          <w:rFonts w:ascii="Calibri" w:hAnsi="Calibri"/>
          <w:color w:val="000000"/>
          <w:lang w:val="en"/>
        </w:rPr>
        <w:t xml:space="preserve">. </w:t>
      </w:r>
    </w:p>
    <w:p w14:paraId="434A4095" w14:textId="77777777" w:rsidR="00B71888" w:rsidRPr="0066348E" w:rsidRDefault="00B71888" w:rsidP="00EB667E">
      <w:pPr>
        <w:spacing w:after="20"/>
        <w:ind w:left="810" w:hanging="330"/>
        <w:rPr>
          <w:rFonts w:ascii="Calibri" w:hAnsi="Calibri"/>
          <w:color w:val="000000"/>
          <w:lang w:val="en"/>
        </w:rPr>
      </w:pPr>
      <w:bookmarkStart w:id="593" w:name="wp1156123"/>
      <w:bookmarkEnd w:id="593"/>
      <w:r w:rsidRPr="0066348E">
        <w:rPr>
          <w:rFonts w:ascii="Calibri" w:hAnsi="Calibri"/>
          <w:color w:val="000000"/>
          <w:lang w:val="en"/>
        </w:rPr>
        <w:t xml:space="preserve">(3) The appropriate country codification bureau. Entities located outside the United States and its outlying areas may obtain an NCAGE code by contacting the Codification Bureau in the foreign entity’s country if that country is a member of NATO or a sponsored nation. NCAGE codes may be obtained from the NSPA at </w:t>
      </w:r>
      <w:hyperlink r:id="rId356" w:tgtFrame="_blank" w:history="1">
        <w:r w:rsidRPr="0066348E">
          <w:rPr>
            <w:rFonts w:ascii="Calibri" w:hAnsi="Calibri"/>
            <w:color w:val="3366CC"/>
            <w:u w:val="single"/>
            <w:lang w:val="en"/>
          </w:rPr>
          <w:t>https://eportal.nspa.nato.int/AC135Public/scage/CageList.aspx</w:t>
        </w:r>
      </w:hyperlink>
      <w:r w:rsidRPr="0066348E">
        <w:rPr>
          <w:rFonts w:ascii="Calibri" w:hAnsi="Calibri"/>
          <w:color w:val="000000"/>
          <w:lang w:val="en"/>
        </w:rPr>
        <w:t xml:space="preserve"> if the foreign entity’s country is not a member of NATO or a sponsored nation. Points of contact for codification bureaus, as well as additional information on obtaining NCAGE codes, are available at </w:t>
      </w:r>
      <w:hyperlink r:id="rId357" w:tgtFrame="_blank" w:history="1">
        <w:r w:rsidRPr="0066348E">
          <w:rPr>
            <w:rFonts w:ascii="Calibri" w:hAnsi="Calibri"/>
            <w:color w:val="3366CC"/>
            <w:u w:val="single"/>
            <w:lang w:val="en"/>
          </w:rPr>
          <w:t>http://www.nato.int/structur/AC/135/main/links/contacts.htm</w:t>
        </w:r>
      </w:hyperlink>
      <w:r w:rsidRPr="0066348E">
        <w:rPr>
          <w:rFonts w:ascii="Calibri" w:hAnsi="Calibri"/>
          <w:color w:val="000000"/>
          <w:lang w:val="en"/>
        </w:rPr>
        <w:t>.</w:t>
      </w:r>
    </w:p>
    <w:p w14:paraId="129C649B" w14:textId="77777777" w:rsidR="00B71888" w:rsidRPr="0066348E" w:rsidRDefault="00B71888" w:rsidP="00EB667E">
      <w:pPr>
        <w:spacing w:after="20"/>
        <w:ind w:left="540" w:hanging="300"/>
        <w:rPr>
          <w:rFonts w:ascii="Calibri" w:hAnsi="Calibri"/>
          <w:color w:val="000000"/>
          <w:lang w:val="en"/>
        </w:rPr>
      </w:pPr>
      <w:bookmarkStart w:id="594" w:name="wp1156161"/>
      <w:bookmarkEnd w:id="594"/>
      <w:r w:rsidRPr="0066348E">
        <w:rPr>
          <w:rFonts w:ascii="Calibri" w:hAnsi="Calibri"/>
          <w:color w:val="000000"/>
          <w:lang w:val="en"/>
        </w:rPr>
        <w:t xml:space="preserve">(d) Additional guidance for establishing and maintaining CAGE codes is available at </w:t>
      </w:r>
      <w:hyperlink r:id="rId358" w:tgtFrame="_blank" w:history="1">
        <w:r w:rsidRPr="0066348E">
          <w:rPr>
            <w:rFonts w:ascii="Calibri" w:hAnsi="Calibri"/>
            <w:color w:val="3366CC"/>
            <w:u w:val="single"/>
            <w:lang w:val="en"/>
          </w:rPr>
          <w:t>https://cage.dla.mil</w:t>
        </w:r>
      </w:hyperlink>
      <w:r w:rsidRPr="0066348E">
        <w:rPr>
          <w:rFonts w:ascii="Calibri" w:hAnsi="Calibri"/>
          <w:color w:val="000000"/>
          <w:lang w:val="en"/>
        </w:rPr>
        <w:t xml:space="preserve">. </w:t>
      </w:r>
    </w:p>
    <w:p w14:paraId="14CC44EF" w14:textId="77777777" w:rsidR="00B71888" w:rsidRPr="0066348E" w:rsidRDefault="00B71888" w:rsidP="00EB667E">
      <w:pPr>
        <w:spacing w:after="20"/>
        <w:ind w:left="540" w:hanging="300"/>
        <w:rPr>
          <w:rFonts w:ascii="Calibri" w:hAnsi="Calibri"/>
          <w:color w:val="000000"/>
          <w:lang w:val="en"/>
        </w:rPr>
      </w:pPr>
      <w:bookmarkStart w:id="595" w:name="wp1156214"/>
      <w:bookmarkEnd w:id="595"/>
      <w:r w:rsidRPr="0066348E">
        <w:rPr>
          <w:rFonts w:ascii="Calibri" w:hAnsi="Calibri"/>
          <w:color w:val="000000"/>
          <w:lang w:val="en"/>
        </w:rPr>
        <w:t xml:space="preserve">(e) When a CAGE Code is required for the immediate owner and/or the highest-level owner by </w:t>
      </w:r>
      <w:hyperlink r:id="rId359" w:anchor="wp1152369" w:history="1">
        <w:r w:rsidRPr="0066348E">
          <w:rPr>
            <w:rFonts w:ascii="Calibri" w:hAnsi="Calibri"/>
            <w:color w:val="3366CC"/>
            <w:u w:val="single"/>
            <w:lang w:val="en"/>
          </w:rPr>
          <w:t>52.204-17</w:t>
        </w:r>
      </w:hyperlink>
      <w:r w:rsidRPr="0066348E">
        <w:rPr>
          <w:rFonts w:ascii="Calibri" w:hAnsi="Calibri"/>
          <w:color w:val="000000"/>
          <w:lang w:val="en"/>
        </w:rPr>
        <w:t xml:space="preserve"> or </w:t>
      </w:r>
      <w:hyperlink r:id="rId360" w:anchor="wp1179194" w:history="1">
        <w:r w:rsidRPr="0066348E">
          <w:rPr>
            <w:rFonts w:ascii="Calibri" w:hAnsi="Calibri"/>
            <w:color w:val="3366CC"/>
            <w:u w:val="single"/>
            <w:lang w:val="en"/>
          </w:rPr>
          <w:t>52.212-3</w:t>
        </w:r>
      </w:hyperlink>
      <w:r w:rsidRPr="0066348E">
        <w:rPr>
          <w:rFonts w:ascii="Calibri" w:hAnsi="Calibri"/>
          <w:color w:val="000000"/>
          <w:lang w:val="en"/>
        </w:rPr>
        <w:t xml:space="preserve">(p), the Offeror shall obtain the respective CAGE Code from that entity to supply the CAGE Code to the Government. </w:t>
      </w:r>
    </w:p>
    <w:p w14:paraId="7B7D4842" w14:textId="77777777" w:rsidR="00B71888" w:rsidRPr="0066348E" w:rsidRDefault="00B71888" w:rsidP="00B71888">
      <w:pPr>
        <w:spacing w:after="240"/>
        <w:ind w:left="547" w:hanging="302"/>
        <w:rPr>
          <w:rFonts w:ascii="Calibri" w:hAnsi="Calibri"/>
          <w:color w:val="000000"/>
          <w:lang w:val="en"/>
        </w:rPr>
      </w:pPr>
      <w:bookmarkStart w:id="596" w:name="wp1152248"/>
      <w:bookmarkEnd w:id="596"/>
      <w:r w:rsidRPr="0066348E">
        <w:rPr>
          <w:rFonts w:ascii="Calibri" w:hAnsi="Calibri"/>
          <w:color w:val="000000"/>
          <w:lang w:val="en"/>
        </w:rPr>
        <w:t>(f) Do not delay submission of the offer pending receipt of a CAGE code.</w:t>
      </w:r>
    </w:p>
    <w:p w14:paraId="1049F81A" w14:textId="77777777" w:rsidR="00B71888" w:rsidRPr="0066348E" w:rsidRDefault="00B71888" w:rsidP="00EB667E">
      <w:pPr>
        <w:spacing w:after="20"/>
        <w:outlineLvl w:val="2"/>
        <w:rPr>
          <w:rFonts w:ascii="Georgia" w:hAnsi="Georgia"/>
          <w:b/>
          <w:bCs/>
          <w:caps/>
          <w:lang w:val="en"/>
        </w:rPr>
      </w:pPr>
      <w:r w:rsidRPr="0066348E">
        <w:rPr>
          <w:rFonts w:ascii="Georgia" w:hAnsi="Georgia"/>
          <w:b/>
          <w:bCs/>
          <w:caps/>
          <w:color w:val="000000"/>
          <w:lang w:val="en"/>
        </w:rPr>
        <w:t xml:space="preserve">52.204-22   </w:t>
      </w:r>
      <w:bookmarkStart w:id="597" w:name="wp1158569"/>
      <w:bookmarkStart w:id="598" w:name="AltLineItem"/>
      <w:bookmarkEnd w:id="597"/>
      <w:r w:rsidRPr="0066348E">
        <w:rPr>
          <w:rFonts w:ascii="Georgia" w:hAnsi="Georgia"/>
          <w:b/>
          <w:bCs/>
          <w:caps/>
          <w:lang w:val="en"/>
        </w:rPr>
        <w:t>Alternative Line Item Proposal (</w:t>
      </w:r>
      <w:bookmarkEnd w:id="598"/>
      <w:r w:rsidRPr="0066348E">
        <w:rPr>
          <w:rFonts w:ascii="Georgia" w:hAnsi="Georgia"/>
          <w:b/>
          <w:bCs/>
          <w:caps/>
          <w:lang w:val="en"/>
        </w:rPr>
        <w:t>Jan 2017)</w:t>
      </w:r>
    </w:p>
    <w:p w14:paraId="00BFB51F" w14:textId="77777777" w:rsidR="00B71888" w:rsidRPr="0066348E" w:rsidRDefault="00B71888" w:rsidP="00EB667E">
      <w:pPr>
        <w:spacing w:after="20"/>
        <w:ind w:left="270" w:hanging="270"/>
        <w:rPr>
          <w:rFonts w:ascii="Calibri" w:hAnsi="Calibri"/>
          <w:color w:val="000000"/>
          <w:lang w:val="en"/>
        </w:rPr>
      </w:pPr>
      <w:bookmarkStart w:id="599" w:name="wp1158602"/>
      <w:bookmarkEnd w:id="599"/>
      <w:r w:rsidRPr="0066348E">
        <w:rPr>
          <w:rFonts w:ascii="Calibri" w:hAnsi="Calibri"/>
          <w:color w:val="000000"/>
          <w:lang w:val="en"/>
        </w:rPr>
        <w:t>(a) The Government recognizes that the line items established in this solicitation may not conform to the Offeror’s practices. Failure to correct these issues can result in difficulties in acceptance of deliverables and processing payments. Therefore, the Offeror is invited to propose alternative line items for which bids, proposals, or quotes are requested in this solicitation to ensure that the resulting contract is economically and administratively advantageous to the Government and the Offeror.</w:t>
      </w:r>
    </w:p>
    <w:p w14:paraId="5594182A" w14:textId="77777777" w:rsidR="00B71888" w:rsidRDefault="00B71888" w:rsidP="00B71888">
      <w:pPr>
        <w:spacing w:after="240"/>
        <w:ind w:left="274" w:hanging="274"/>
        <w:rPr>
          <w:rFonts w:ascii="Calibri" w:hAnsi="Calibri"/>
          <w:color w:val="000000"/>
          <w:lang w:val="en"/>
        </w:rPr>
      </w:pPr>
      <w:bookmarkStart w:id="600" w:name="wp1158620"/>
      <w:bookmarkEnd w:id="600"/>
      <w:r w:rsidRPr="0066348E">
        <w:rPr>
          <w:rFonts w:ascii="Calibri" w:hAnsi="Calibri"/>
          <w:color w:val="000000"/>
          <w:lang w:val="en"/>
        </w:rPr>
        <w:t xml:space="preserve">(b) The Offeror may submit one or more additional proposals with alternative line items, provided that alternative line items are consistent with </w:t>
      </w:r>
      <w:hyperlink r:id="rId361" w:anchor="wp1072814" w:history="1">
        <w:r w:rsidRPr="0066348E">
          <w:rPr>
            <w:rFonts w:ascii="Calibri" w:hAnsi="Calibri"/>
            <w:color w:val="3366CC"/>
            <w:u w:val="single"/>
            <w:lang w:val="en"/>
          </w:rPr>
          <w:t>subpart 4.10</w:t>
        </w:r>
      </w:hyperlink>
      <w:r w:rsidRPr="0066348E">
        <w:rPr>
          <w:rFonts w:ascii="Calibri" w:hAnsi="Calibri"/>
          <w:color w:val="000000"/>
          <w:lang w:val="en"/>
        </w:rPr>
        <w:t xml:space="preserve"> of the Federal Acquisition Regulation. However, acceptance of an alternative proposal is a unilateral decision made solely at the discretion of the Government. Offers that do not comply with the line items specified in this solicitation may be determined to be nonresponsive or unacceptable. </w:t>
      </w:r>
    </w:p>
    <w:p w14:paraId="2D6FDC0D" w14:textId="77777777" w:rsidR="00B71888" w:rsidRPr="0066348E" w:rsidRDefault="00B71888" w:rsidP="000F4DB6">
      <w:pPr>
        <w:spacing w:after="20"/>
        <w:ind w:left="1080" w:hanging="1080"/>
        <w:outlineLvl w:val="2"/>
        <w:rPr>
          <w:rFonts w:ascii="Georgia" w:hAnsi="Georgia"/>
          <w:b/>
          <w:bCs/>
          <w:caps/>
          <w:sz w:val="27"/>
          <w:szCs w:val="27"/>
          <w:lang w:val="en"/>
        </w:rPr>
      </w:pPr>
      <w:r w:rsidRPr="0066348E">
        <w:rPr>
          <w:rFonts w:ascii="Georgia" w:hAnsi="Georgia"/>
          <w:b/>
          <w:bCs/>
          <w:caps/>
          <w:color w:val="000000"/>
          <w:lang w:val="en"/>
        </w:rPr>
        <w:t xml:space="preserve">52.207-6  </w:t>
      </w:r>
      <w:bookmarkStart w:id="601" w:name="wp1149393"/>
      <w:bookmarkStart w:id="602" w:name="SolOfOffers"/>
      <w:bookmarkEnd w:id="601"/>
      <w:r w:rsidRPr="0066348E">
        <w:rPr>
          <w:rFonts w:ascii="Georgia" w:hAnsi="Georgia"/>
          <w:b/>
          <w:bCs/>
          <w:caps/>
          <w:lang w:val="en"/>
        </w:rPr>
        <w:t xml:space="preserve">Solicitation of Offers from Small Business Concerns and Small Business Teaming Arrangements </w:t>
      </w:r>
      <w:bookmarkEnd w:id="602"/>
      <w:r w:rsidRPr="0066348E">
        <w:rPr>
          <w:rFonts w:ascii="Georgia" w:hAnsi="Georgia"/>
          <w:b/>
          <w:bCs/>
          <w:caps/>
          <w:lang w:val="en"/>
        </w:rPr>
        <w:t>or Joint Ventures (Multiple-Award Contracts) (Oct 2016</w:t>
      </w:r>
      <w:r w:rsidRPr="0066348E">
        <w:rPr>
          <w:rFonts w:ascii="Georgia" w:hAnsi="Georgia"/>
          <w:b/>
          <w:bCs/>
          <w:caps/>
          <w:sz w:val="27"/>
          <w:szCs w:val="27"/>
          <w:lang w:val="en"/>
        </w:rPr>
        <w:t>)</w:t>
      </w:r>
    </w:p>
    <w:p w14:paraId="3759A708" w14:textId="77777777" w:rsidR="00B71888" w:rsidRPr="0066348E" w:rsidRDefault="00B71888" w:rsidP="000F4DB6">
      <w:pPr>
        <w:spacing w:after="20"/>
        <w:rPr>
          <w:rFonts w:asciiTheme="minorHAnsi" w:hAnsiTheme="minorHAnsi"/>
          <w:color w:val="000000"/>
          <w:lang w:val="en"/>
        </w:rPr>
      </w:pPr>
      <w:bookmarkStart w:id="603" w:name="wp1149421"/>
      <w:bookmarkEnd w:id="603"/>
      <w:r w:rsidRPr="0066348E">
        <w:rPr>
          <w:rFonts w:asciiTheme="minorHAnsi" w:hAnsiTheme="minorHAnsi"/>
          <w:color w:val="000000"/>
          <w:lang w:val="en"/>
        </w:rPr>
        <w:t xml:space="preserve">(a) Definition. “Small Business Teaming Arrangement,” as used in this provision– </w:t>
      </w:r>
    </w:p>
    <w:p w14:paraId="05699C40" w14:textId="77777777" w:rsidR="00B71888" w:rsidRPr="0066348E" w:rsidRDefault="00B71888" w:rsidP="000F4DB6">
      <w:pPr>
        <w:spacing w:after="20"/>
        <w:ind w:firstLine="480"/>
        <w:rPr>
          <w:rFonts w:asciiTheme="minorHAnsi" w:hAnsiTheme="minorHAnsi"/>
          <w:color w:val="000000"/>
          <w:lang w:val="en"/>
        </w:rPr>
      </w:pPr>
      <w:bookmarkStart w:id="604" w:name="wp1149449"/>
      <w:bookmarkEnd w:id="604"/>
      <w:r w:rsidRPr="0066348E">
        <w:rPr>
          <w:rFonts w:asciiTheme="minorHAnsi" w:hAnsiTheme="minorHAnsi"/>
          <w:color w:val="000000"/>
          <w:lang w:val="en"/>
        </w:rPr>
        <w:t>(1) Means an arrangement where–</w:t>
      </w:r>
    </w:p>
    <w:p w14:paraId="3F9BFB86" w14:textId="77777777" w:rsidR="00B71888" w:rsidRPr="0066348E" w:rsidRDefault="00B71888" w:rsidP="000F4DB6">
      <w:pPr>
        <w:spacing w:after="20"/>
        <w:ind w:firstLine="720"/>
        <w:rPr>
          <w:rFonts w:asciiTheme="minorHAnsi" w:hAnsiTheme="minorHAnsi"/>
          <w:color w:val="000000"/>
          <w:lang w:val="en"/>
        </w:rPr>
      </w:pPr>
      <w:bookmarkStart w:id="605" w:name="wp1149467"/>
      <w:bookmarkEnd w:id="605"/>
      <w:r w:rsidRPr="0066348E">
        <w:rPr>
          <w:rFonts w:asciiTheme="minorHAnsi" w:hAnsiTheme="minorHAnsi"/>
          <w:color w:val="000000"/>
          <w:lang w:val="en"/>
        </w:rPr>
        <w:t>(i) Two or more small business concerns have formed a joint venture; or</w:t>
      </w:r>
    </w:p>
    <w:p w14:paraId="5E0D06F7" w14:textId="77777777" w:rsidR="00B71888" w:rsidRPr="0066348E" w:rsidRDefault="00B71888" w:rsidP="000F4DB6">
      <w:pPr>
        <w:spacing w:after="20"/>
        <w:ind w:left="990" w:hanging="270"/>
        <w:rPr>
          <w:rFonts w:asciiTheme="minorHAnsi" w:hAnsiTheme="minorHAnsi"/>
          <w:color w:val="000000"/>
          <w:lang w:val="en"/>
        </w:rPr>
      </w:pPr>
      <w:bookmarkStart w:id="606" w:name="wp1149485"/>
      <w:bookmarkEnd w:id="606"/>
      <w:r w:rsidRPr="0066348E">
        <w:rPr>
          <w:rFonts w:asciiTheme="minorHAnsi" w:hAnsiTheme="minorHAnsi"/>
          <w:color w:val="000000"/>
          <w:lang w:val="en"/>
        </w:rPr>
        <w:t>(ii) A small business offeror agrees with one or more other small business concerns to have them act as its subcontractors under a specified Government contract. A Small Business Teaming Arrangement between the offeror and its small business subcontractor(s) exists through a written agreement between the parties that–</w:t>
      </w:r>
    </w:p>
    <w:p w14:paraId="34D10FEB" w14:textId="77777777" w:rsidR="00B71888" w:rsidRPr="0066348E" w:rsidRDefault="00B71888" w:rsidP="000F4DB6">
      <w:pPr>
        <w:spacing w:after="20"/>
        <w:ind w:left="1350" w:hanging="270"/>
        <w:rPr>
          <w:rFonts w:asciiTheme="minorHAnsi" w:hAnsiTheme="minorHAnsi"/>
          <w:color w:val="000000"/>
          <w:lang w:val="en"/>
        </w:rPr>
      </w:pPr>
      <w:bookmarkStart w:id="607" w:name="wp1149501"/>
      <w:bookmarkEnd w:id="607"/>
      <w:r w:rsidRPr="0066348E">
        <w:rPr>
          <w:rFonts w:asciiTheme="minorHAnsi" w:hAnsiTheme="minorHAnsi"/>
          <w:color w:val="000000"/>
          <w:lang w:val="en"/>
        </w:rPr>
        <w:t>(A) Is specifically referred to as a “Small Business Teaming Arrangement”; and</w:t>
      </w:r>
    </w:p>
    <w:p w14:paraId="535C6A36" w14:textId="77777777" w:rsidR="00B71888" w:rsidRPr="0066348E" w:rsidRDefault="00B71888" w:rsidP="000F4DB6">
      <w:pPr>
        <w:spacing w:after="20"/>
        <w:ind w:left="1350" w:hanging="270"/>
        <w:rPr>
          <w:rFonts w:asciiTheme="minorHAnsi" w:hAnsiTheme="minorHAnsi"/>
          <w:color w:val="000000"/>
          <w:lang w:val="en"/>
        </w:rPr>
      </w:pPr>
      <w:bookmarkStart w:id="608" w:name="wp1149519"/>
      <w:bookmarkEnd w:id="608"/>
      <w:r w:rsidRPr="0066348E">
        <w:rPr>
          <w:rFonts w:asciiTheme="minorHAnsi" w:hAnsiTheme="minorHAnsi"/>
          <w:color w:val="000000"/>
          <w:lang w:val="en"/>
        </w:rPr>
        <w:t>(B) Sets forth the different responsibilities, roles, and percentages (or other allocations) of work as it relates to the acquisition;</w:t>
      </w:r>
    </w:p>
    <w:p w14:paraId="1B636A2B" w14:textId="77777777" w:rsidR="00B71888" w:rsidRPr="0066348E" w:rsidRDefault="00B71888" w:rsidP="000F4DB6">
      <w:pPr>
        <w:spacing w:after="20"/>
        <w:ind w:left="990" w:hanging="540"/>
        <w:rPr>
          <w:rFonts w:asciiTheme="minorHAnsi" w:hAnsiTheme="minorHAnsi"/>
          <w:color w:val="000000"/>
          <w:lang w:val="en"/>
        </w:rPr>
      </w:pPr>
      <w:bookmarkStart w:id="609" w:name="wp1149537"/>
      <w:bookmarkEnd w:id="609"/>
      <w:r w:rsidRPr="0066348E">
        <w:rPr>
          <w:rFonts w:asciiTheme="minorHAnsi" w:hAnsiTheme="minorHAnsi"/>
          <w:color w:val="000000"/>
          <w:lang w:val="en"/>
        </w:rPr>
        <w:t>(2) (i) For civilian agencies, may include two business concerns in a mentor-protégé relationship when both the mentor and the protégé are small or the protégé is small and the concerns have received an exception to affiliation pursuant to 13 CFR 121.103(h)(3)(ii) or (iii).</w:t>
      </w:r>
    </w:p>
    <w:p w14:paraId="4FECB136" w14:textId="77777777" w:rsidR="00B71888" w:rsidRPr="0066348E" w:rsidRDefault="00B71888" w:rsidP="000F4DB6">
      <w:pPr>
        <w:spacing w:after="20"/>
        <w:ind w:left="990" w:hanging="270"/>
        <w:rPr>
          <w:rFonts w:asciiTheme="minorHAnsi" w:hAnsiTheme="minorHAnsi"/>
          <w:color w:val="000000"/>
          <w:lang w:val="en"/>
        </w:rPr>
      </w:pPr>
      <w:bookmarkStart w:id="610" w:name="wp1149555"/>
      <w:bookmarkEnd w:id="610"/>
      <w:r w:rsidRPr="0066348E">
        <w:rPr>
          <w:rFonts w:asciiTheme="minorHAnsi" w:hAnsiTheme="minorHAnsi"/>
          <w:color w:val="000000"/>
          <w:lang w:val="en"/>
        </w:rPr>
        <w:t xml:space="preserve">(ii) For DoD, may include two business concerns in a mentor-protégé relationship in the Department of Defense Pilot Mentor-Protégé Program (see section 831 of the National </w:t>
      </w:r>
      <w:r w:rsidRPr="0066348E">
        <w:rPr>
          <w:rFonts w:asciiTheme="minorHAnsi" w:hAnsiTheme="minorHAnsi"/>
          <w:color w:val="000000"/>
          <w:lang w:val="en"/>
        </w:rPr>
        <w:lastRenderedPageBreak/>
        <w:t>Defense Authorization Act for Fiscal Year 1991 (Public Law 101-510; 10 U.S.C. 2302 note)) when both the mentor and the protégé are small. There is no exception to joint venture size affiliation for offers received from teaming arrangements under the Department of Defense Pilot Mentor-Protégé Program; and</w:t>
      </w:r>
    </w:p>
    <w:p w14:paraId="46574A4B" w14:textId="77777777" w:rsidR="00B71888" w:rsidRPr="0066348E" w:rsidRDefault="00B71888" w:rsidP="000F4DB6">
      <w:pPr>
        <w:spacing w:after="20"/>
        <w:ind w:left="720" w:hanging="245"/>
        <w:rPr>
          <w:rFonts w:asciiTheme="minorHAnsi" w:hAnsiTheme="minorHAnsi"/>
          <w:color w:val="000000"/>
          <w:lang w:val="en"/>
        </w:rPr>
      </w:pPr>
      <w:bookmarkStart w:id="611" w:name="wp1149573"/>
      <w:bookmarkEnd w:id="611"/>
      <w:r w:rsidRPr="0066348E">
        <w:rPr>
          <w:rFonts w:asciiTheme="minorHAnsi" w:hAnsiTheme="minorHAnsi"/>
          <w:color w:val="000000"/>
          <w:lang w:val="en"/>
        </w:rPr>
        <w:t>(3) See 13 CFR 121.103(b)(9) regarding the exception to affiliation for offers received from Small Business Teaming Arrangements in the case of a solicitation of offers for a bundled contract with a reserve.</w:t>
      </w:r>
    </w:p>
    <w:p w14:paraId="1DCA0BBF" w14:textId="77777777" w:rsidR="00B71888" w:rsidRPr="0066348E" w:rsidRDefault="00B71888" w:rsidP="00B71888">
      <w:pPr>
        <w:spacing w:after="240"/>
        <w:ind w:left="270" w:hanging="270"/>
        <w:rPr>
          <w:rFonts w:asciiTheme="minorHAnsi" w:hAnsiTheme="minorHAnsi"/>
          <w:color w:val="000000"/>
          <w:lang w:val="en"/>
        </w:rPr>
      </w:pPr>
      <w:bookmarkStart w:id="612" w:name="wp1149591"/>
      <w:bookmarkEnd w:id="612"/>
      <w:r w:rsidRPr="0066348E">
        <w:rPr>
          <w:rFonts w:asciiTheme="minorHAnsi" w:hAnsiTheme="minorHAnsi"/>
          <w:color w:val="000000"/>
          <w:lang w:val="en"/>
        </w:rPr>
        <w:t>(b) The Government is soliciting and will consider offers from any responsible source, including responsible small business concerns and offers from Small Business Teaming Arrangements or joint ventures of small business concerns.</w:t>
      </w:r>
      <w:bookmarkStart w:id="613" w:name="wp1149686"/>
      <w:bookmarkEnd w:id="613"/>
      <w:r w:rsidRPr="0066348E">
        <w:rPr>
          <w:rFonts w:asciiTheme="minorHAnsi" w:hAnsiTheme="minorHAnsi"/>
          <w:color w:val="000000"/>
          <w:lang w:val="en"/>
        </w:rPr>
        <w:t xml:space="preserve"> </w:t>
      </w:r>
    </w:p>
    <w:p w14:paraId="6B315276" w14:textId="77777777" w:rsidR="00232871" w:rsidRPr="00D41D89" w:rsidRDefault="00232871" w:rsidP="000F4DB6">
      <w:pPr>
        <w:pStyle w:val="Heading4"/>
        <w:spacing w:after="20"/>
        <w:rPr>
          <w:rFonts w:ascii="Georgia" w:hAnsi="Georgia" w:cstheme="minorHAnsi"/>
          <w:b w:val="0"/>
          <w:bCs w:val="0"/>
        </w:rPr>
      </w:pPr>
      <w:bookmarkStart w:id="614" w:name="wp1140072"/>
      <w:bookmarkEnd w:id="614"/>
      <w:r w:rsidRPr="00D41D89">
        <w:rPr>
          <w:rFonts w:ascii="Georgia" w:hAnsi="Georgia" w:cstheme="minorHAnsi"/>
          <w:bCs w:val="0"/>
        </w:rPr>
        <w:t xml:space="preserve">52.214-34   SUBMISSION </w:t>
      </w:r>
      <w:bookmarkStart w:id="615" w:name="SubmOffers"/>
      <w:r w:rsidRPr="00D41D89">
        <w:rPr>
          <w:rFonts w:ascii="Georgia" w:hAnsi="Georgia" w:cstheme="minorHAnsi"/>
          <w:bCs w:val="0"/>
        </w:rPr>
        <w:t xml:space="preserve">OF OFFERS IN THE ENGLISH </w:t>
      </w:r>
      <w:bookmarkEnd w:id="615"/>
      <w:r w:rsidRPr="00D41D89">
        <w:rPr>
          <w:rFonts w:ascii="Georgia" w:hAnsi="Georgia" w:cstheme="minorHAnsi"/>
          <w:bCs w:val="0"/>
        </w:rPr>
        <w:t xml:space="preserve">LANGUAGE (APR 1991)  </w:t>
      </w:r>
    </w:p>
    <w:bookmarkEnd w:id="559"/>
    <w:p w14:paraId="5E355BEC" w14:textId="77777777" w:rsidR="00232871" w:rsidRDefault="00232871" w:rsidP="0098271F">
      <w:pPr>
        <w:pStyle w:val="IndentLevel1"/>
        <w:spacing w:line="240" w:lineRule="auto"/>
        <w:ind w:left="0" w:firstLine="0"/>
        <w:rPr>
          <w:rFonts w:asciiTheme="minorHAnsi" w:hAnsiTheme="minorHAnsi" w:cstheme="minorHAnsi"/>
          <w:sz w:val="22"/>
          <w:szCs w:val="22"/>
        </w:rPr>
      </w:pPr>
      <w:r w:rsidRPr="00D41D89">
        <w:rPr>
          <w:rFonts w:asciiTheme="minorHAnsi" w:hAnsiTheme="minorHAnsi" w:cstheme="minorHAnsi"/>
          <w:sz w:val="22"/>
          <w:szCs w:val="22"/>
        </w:rPr>
        <w:t>Offers submitted in response to this solicitation shall be in the English language.  Offers received in other than English shall be rejected.</w:t>
      </w:r>
    </w:p>
    <w:p w14:paraId="40144BAB" w14:textId="77777777" w:rsidR="00232871" w:rsidRPr="00D41D89" w:rsidRDefault="00232871" w:rsidP="000F4DB6">
      <w:pPr>
        <w:pStyle w:val="Heading4"/>
        <w:spacing w:after="20"/>
        <w:rPr>
          <w:rFonts w:ascii="Georgia" w:hAnsi="Georgia" w:cstheme="minorHAnsi"/>
          <w:bCs w:val="0"/>
        </w:rPr>
      </w:pPr>
      <w:bookmarkStart w:id="616" w:name="SubmUSCurr"/>
      <w:r w:rsidRPr="00D41D89">
        <w:rPr>
          <w:rFonts w:ascii="Georgia" w:hAnsi="Georgia" w:cstheme="minorHAnsi"/>
          <w:bCs w:val="0"/>
        </w:rPr>
        <w:t>52.214-35   SUBMISSION OF OFFERS IN U.S. CURRENCY (APR 1991)</w:t>
      </w:r>
    </w:p>
    <w:bookmarkEnd w:id="616"/>
    <w:p w14:paraId="65A7BE47" w14:textId="77777777" w:rsidR="00232871" w:rsidRDefault="00232871" w:rsidP="0098271F">
      <w:pPr>
        <w:pStyle w:val="IndentLevel1"/>
        <w:spacing w:line="240" w:lineRule="auto"/>
        <w:ind w:left="0" w:firstLine="0"/>
        <w:rPr>
          <w:rFonts w:asciiTheme="minorHAnsi" w:hAnsiTheme="minorHAnsi" w:cstheme="minorHAnsi"/>
          <w:sz w:val="22"/>
          <w:szCs w:val="22"/>
        </w:rPr>
      </w:pPr>
      <w:r w:rsidRPr="00D41D89">
        <w:rPr>
          <w:rFonts w:asciiTheme="minorHAnsi" w:hAnsiTheme="minorHAnsi" w:cstheme="minorHAnsi"/>
          <w:sz w:val="22"/>
          <w:szCs w:val="22"/>
        </w:rPr>
        <w:t>Offers submitted in response to this solicitation shall be in terms of U.S. dollars.  Offers received in other than U.S. dollars shall be rejected.</w:t>
      </w:r>
    </w:p>
    <w:p w14:paraId="6F3B9DDB" w14:textId="77777777" w:rsidR="005A0082" w:rsidRPr="00D41D89" w:rsidRDefault="005A0082" w:rsidP="000F4DB6">
      <w:pPr>
        <w:pStyle w:val="Heading4"/>
        <w:spacing w:after="20"/>
        <w:ind w:left="1080" w:hanging="1080"/>
        <w:rPr>
          <w:rFonts w:ascii="Georgia" w:hAnsi="Georgia" w:cstheme="minorHAnsi"/>
        </w:rPr>
      </w:pPr>
      <w:bookmarkStart w:id="617" w:name="Pg65_02"/>
      <w:bookmarkStart w:id="618" w:name="ReqforCert"/>
      <w:r w:rsidRPr="00D41D89">
        <w:rPr>
          <w:rFonts w:ascii="Georgia" w:hAnsi="Georgia" w:cstheme="minorHAnsi"/>
        </w:rPr>
        <w:t xml:space="preserve">52.215-20   REQUIREMENTS FOR </w:t>
      </w:r>
      <w:r w:rsidR="0065218E" w:rsidRPr="00D41D89">
        <w:rPr>
          <w:rFonts w:ascii="Georgia" w:hAnsi="Georgia" w:cstheme="minorHAnsi"/>
        </w:rPr>
        <w:t xml:space="preserve">CERTIFIED </w:t>
      </w:r>
      <w:r w:rsidRPr="00D41D89">
        <w:rPr>
          <w:rFonts w:ascii="Georgia" w:hAnsi="Georgia" w:cstheme="minorHAnsi"/>
        </w:rPr>
        <w:t xml:space="preserve">COST OR PRICING DATA OR </w:t>
      </w:r>
      <w:r w:rsidR="00097E34">
        <w:rPr>
          <w:rFonts w:ascii="Georgia" w:hAnsi="Georgia" w:cstheme="minorHAnsi"/>
        </w:rPr>
        <w:t>DATA</w:t>
      </w:r>
      <w:r w:rsidRPr="00D41D89">
        <w:rPr>
          <w:rFonts w:ascii="Georgia" w:hAnsi="Georgia" w:cstheme="minorHAnsi"/>
        </w:rPr>
        <w:t xml:space="preserve"> OTHER </w:t>
      </w:r>
      <w:r w:rsidR="00364102" w:rsidRPr="00D41D89">
        <w:rPr>
          <w:rFonts w:ascii="Georgia" w:hAnsi="Georgia" w:cstheme="minorHAnsi"/>
        </w:rPr>
        <w:t xml:space="preserve">THAN </w:t>
      </w:r>
      <w:r w:rsidR="0065218E" w:rsidRPr="00D41D89">
        <w:rPr>
          <w:rFonts w:ascii="Georgia" w:hAnsi="Georgia" w:cstheme="minorHAnsi"/>
        </w:rPr>
        <w:t xml:space="preserve">CERTIFIED </w:t>
      </w:r>
      <w:r w:rsidR="00364102" w:rsidRPr="00D41D89">
        <w:rPr>
          <w:rFonts w:ascii="Georgia" w:hAnsi="Georgia" w:cstheme="minorHAnsi"/>
        </w:rPr>
        <w:t>COST OR PRICING DATA (OCT 2010) (ALTERNATE IV—OCT 2010</w:t>
      </w:r>
      <w:r w:rsidRPr="00D41D89">
        <w:rPr>
          <w:rFonts w:ascii="Georgia" w:hAnsi="Georgia" w:cstheme="minorHAnsi"/>
        </w:rPr>
        <w:t xml:space="preserve">) </w:t>
      </w:r>
    </w:p>
    <w:bookmarkEnd w:id="617"/>
    <w:bookmarkEnd w:id="618"/>
    <w:p w14:paraId="5D23C242" w14:textId="77777777" w:rsidR="005A0082" w:rsidRPr="00D41D89" w:rsidRDefault="005A0082" w:rsidP="000F4DB6">
      <w:pPr>
        <w:pStyle w:val="IndentLevel1"/>
        <w:keepLines/>
        <w:spacing w:after="20" w:line="240" w:lineRule="auto"/>
        <w:ind w:left="0" w:firstLine="0"/>
        <w:rPr>
          <w:rFonts w:asciiTheme="minorHAnsi" w:hAnsiTheme="minorHAnsi" w:cstheme="minorHAnsi"/>
          <w:sz w:val="22"/>
          <w:szCs w:val="22"/>
        </w:rPr>
      </w:pPr>
      <w:r w:rsidRPr="00D41D89">
        <w:rPr>
          <w:rFonts w:asciiTheme="minorHAnsi" w:hAnsiTheme="minorHAnsi" w:cstheme="minorHAnsi"/>
          <w:sz w:val="22"/>
          <w:szCs w:val="22"/>
        </w:rPr>
        <w:t xml:space="preserve">(a)  Submission of </w:t>
      </w:r>
      <w:r w:rsidR="00364102" w:rsidRPr="00D41D89">
        <w:rPr>
          <w:rFonts w:asciiTheme="minorHAnsi" w:hAnsiTheme="minorHAnsi" w:cstheme="minorHAnsi"/>
          <w:sz w:val="22"/>
          <w:szCs w:val="22"/>
        </w:rPr>
        <w:t xml:space="preserve">certified </w:t>
      </w:r>
      <w:r w:rsidRPr="00D41D89">
        <w:rPr>
          <w:rFonts w:asciiTheme="minorHAnsi" w:hAnsiTheme="minorHAnsi" w:cstheme="minorHAnsi"/>
          <w:sz w:val="22"/>
          <w:szCs w:val="22"/>
        </w:rPr>
        <w:t>cost or pricing data is not required.</w:t>
      </w:r>
    </w:p>
    <w:p w14:paraId="3FE046CD" w14:textId="77777777" w:rsidR="005A0082" w:rsidRPr="00D41D89" w:rsidRDefault="005A0082" w:rsidP="000F4DB6">
      <w:pPr>
        <w:pStyle w:val="IndentLevel1"/>
        <w:keepLines/>
        <w:spacing w:after="20" w:line="240" w:lineRule="auto"/>
        <w:ind w:left="0" w:firstLine="0"/>
        <w:rPr>
          <w:rFonts w:asciiTheme="minorHAnsi" w:hAnsiTheme="minorHAnsi" w:cstheme="minorHAnsi"/>
          <w:sz w:val="22"/>
          <w:szCs w:val="22"/>
        </w:rPr>
      </w:pPr>
      <w:r w:rsidRPr="00D41D89">
        <w:rPr>
          <w:rFonts w:asciiTheme="minorHAnsi" w:hAnsiTheme="minorHAnsi" w:cstheme="minorHAnsi"/>
          <w:sz w:val="22"/>
          <w:szCs w:val="22"/>
        </w:rPr>
        <w:t xml:space="preserve">(b)  Provide </w:t>
      </w:r>
      <w:r w:rsidR="00364102" w:rsidRPr="00D41D89">
        <w:rPr>
          <w:rFonts w:asciiTheme="minorHAnsi" w:hAnsiTheme="minorHAnsi" w:cstheme="minorHAnsi"/>
          <w:sz w:val="22"/>
          <w:szCs w:val="22"/>
        </w:rPr>
        <w:t>data</w:t>
      </w:r>
      <w:r w:rsidRPr="00D41D89">
        <w:rPr>
          <w:rFonts w:asciiTheme="minorHAnsi" w:hAnsiTheme="minorHAnsi" w:cstheme="minorHAnsi"/>
          <w:sz w:val="22"/>
          <w:szCs w:val="22"/>
        </w:rPr>
        <w:t xml:space="preserve"> described below:</w:t>
      </w:r>
    </w:p>
    <w:p w14:paraId="1A0904BC" w14:textId="77777777" w:rsidR="005A0082" w:rsidRPr="00D41D89" w:rsidRDefault="005A0082" w:rsidP="000F4DB6">
      <w:pPr>
        <w:pStyle w:val="IndentLevel1"/>
        <w:keepLines/>
        <w:numPr>
          <w:ilvl w:val="0"/>
          <w:numId w:val="2"/>
        </w:numPr>
        <w:spacing w:after="20" w:line="240" w:lineRule="auto"/>
        <w:rPr>
          <w:rFonts w:asciiTheme="minorHAnsi" w:hAnsiTheme="minorHAnsi" w:cstheme="minorHAnsi"/>
          <w:sz w:val="22"/>
          <w:szCs w:val="22"/>
        </w:rPr>
      </w:pPr>
      <w:r w:rsidRPr="00D41D89">
        <w:rPr>
          <w:rFonts w:asciiTheme="minorHAnsi" w:hAnsiTheme="minorHAnsi" w:cstheme="minorHAnsi"/>
          <w:sz w:val="22"/>
          <w:szCs w:val="22"/>
        </w:rPr>
        <w:t xml:space="preserve"> An offer prepared and submitted in accordance with the clause at 552.212-70, Preparation of Offer (Multiple Award Schedule);</w:t>
      </w:r>
    </w:p>
    <w:p w14:paraId="6707671A" w14:textId="77777777" w:rsidR="005A0082" w:rsidRPr="00D41D89" w:rsidRDefault="005A0082" w:rsidP="000F4DB6">
      <w:pPr>
        <w:pStyle w:val="IndentLevel1"/>
        <w:keepLines/>
        <w:numPr>
          <w:ilvl w:val="0"/>
          <w:numId w:val="2"/>
        </w:numPr>
        <w:spacing w:after="20" w:line="240" w:lineRule="auto"/>
        <w:ind w:left="907"/>
        <w:rPr>
          <w:rFonts w:asciiTheme="minorHAnsi" w:hAnsiTheme="minorHAnsi" w:cstheme="minorHAnsi"/>
          <w:sz w:val="22"/>
          <w:szCs w:val="22"/>
        </w:rPr>
      </w:pPr>
      <w:r w:rsidRPr="00D41D89">
        <w:rPr>
          <w:rFonts w:asciiTheme="minorHAnsi" w:hAnsiTheme="minorHAnsi" w:cstheme="minorHAnsi"/>
          <w:sz w:val="22"/>
          <w:szCs w:val="22"/>
        </w:rPr>
        <w:t xml:space="preserve"> Commercial sales practices. The Offeror shall submit information in the format provided in this solicitation in accordance with the instructions at Figure 515.4-2 of the GSA Acquisition Regulation (48 CFR 515</w:t>
      </w:r>
      <w:r w:rsidRPr="00D41D89">
        <w:rPr>
          <w:rFonts w:asciiTheme="minorHAnsi" w:hAnsiTheme="minorHAnsi" w:cstheme="minorHAnsi"/>
          <w:sz w:val="22"/>
          <w:szCs w:val="22"/>
        </w:rPr>
        <w:noBreakHyphen/>
        <w:t>2); or submit information in the format specified in Document 0</w:t>
      </w:r>
      <w:r w:rsidR="00DB7B1B">
        <w:rPr>
          <w:rFonts w:asciiTheme="minorHAnsi" w:hAnsiTheme="minorHAnsi" w:cstheme="minorHAnsi"/>
          <w:sz w:val="22"/>
          <w:szCs w:val="22"/>
        </w:rPr>
        <w:t>2</w:t>
      </w:r>
      <w:r w:rsidR="008D7BB0">
        <w:rPr>
          <w:rFonts w:asciiTheme="minorHAnsi" w:hAnsiTheme="minorHAnsi" w:cstheme="minorHAnsi"/>
          <w:sz w:val="22"/>
          <w:szCs w:val="22"/>
        </w:rPr>
        <w:t xml:space="preserve"> in the </w:t>
      </w:r>
      <w:r w:rsidRPr="00D41D89">
        <w:rPr>
          <w:rFonts w:asciiTheme="minorHAnsi" w:hAnsiTheme="minorHAnsi" w:cstheme="minorHAnsi"/>
          <w:sz w:val="22"/>
          <w:szCs w:val="22"/>
        </w:rPr>
        <w:t>Commercial Sales Practice Format</w:t>
      </w:r>
      <w:r w:rsidR="008D7BB0">
        <w:rPr>
          <w:rFonts w:asciiTheme="minorHAnsi" w:hAnsiTheme="minorHAnsi" w:cstheme="minorHAnsi"/>
          <w:sz w:val="22"/>
          <w:szCs w:val="22"/>
        </w:rPr>
        <w:t xml:space="preserve"> section</w:t>
      </w:r>
      <w:r w:rsidRPr="00D41D89">
        <w:rPr>
          <w:rFonts w:asciiTheme="minorHAnsi" w:hAnsiTheme="minorHAnsi" w:cstheme="minorHAnsi"/>
          <w:sz w:val="22"/>
          <w:szCs w:val="22"/>
        </w:rPr>
        <w:t>.  An Excel spreadsheet is provided in 0</w:t>
      </w:r>
      <w:r w:rsidR="00DB7B1B">
        <w:rPr>
          <w:rFonts w:asciiTheme="minorHAnsi" w:hAnsiTheme="minorHAnsi" w:cstheme="minorHAnsi"/>
          <w:sz w:val="22"/>
          <w:szCs w:val="22"/>
        </w:rPr>
        <w:t>3</w:t>
      </w:r>
      <w:r w:rsidRPr="00D41D89">
        <w:rPr>
          <w:rFonts w:asciiTheme="minorHAnsi" w:hAnsiTheme="minorHAnsi" w:cstheme="minorHAnsi"/>
          <w:sz w:val="22"/>
          <w:szCs w:val="22"/>
        </w:rPr>
        <w:t>-Proposal Price List Preparation.</w:t>
      </w:r>
    </w:p>
    <w:p w14:paraId="220B433D" w14:textId="77777777" w:rsidR="000A492E" w:rsidRPr="00D41D89" w:rsidRDefault="000A492E" w:rsidP="000F4DB6">
      <w:pPr>
        <w:pStyle w:val="IndentLevel1"/>
        <w:keepLines/>
        <w:numPr>
          <w:ilvl w:val="0"/>
          <w:numId w:val="2"/>
        </w:numPr>
        <w:spacing w:after="20" w:line="240" w:lineRule="auto"/>
        <w:ind w:left="907"/>
        <w:rPr>
          <w:rFonts w:asciiTheme="minorHAnsi" w:hAnsiTheme="minorHAnsi" w:cstheme="minorHAnsi"/>
          <w:sz w:val="22"/>
          <w:szCs w:val="22"/>
        </w:rPr>
      </w:pPr>
      <w:r w:rsidRPr="00D41D89">
        <w:rPr>
          <w:rFonts w:asciiTheme="minorHAnsi" w:hAnsiTheme="minorHAnsi" w:cstheme="minorHAnsi"/>
          <w:sz w:val="22"/>
          <w:szCs w:val="22"/>
        </w:rPr>
        <w:t>Any additional supporting information requested by the Contracting Officer. The Contracting Officer may require additional supporting information, but only to the extent necessary to determine whether the price(s) offered is fair and reasonable.</w:t>
      </w:r>
    </w:p>
    <w:p w14:paraId="251F3921" w14:textId="77777777" w:rsidR="000A492E" w:rsidRDefault="000A492E" w:rsidP="008E3AAB">
      <w:pPr>
        <w:pStyle w:val="IndentLevel1"/>
        <w:keepLines/>
        <w:numPr>
          <w:ilvl w:val="0"/>
          <w:numId w:val="2"/>
        </w:numPr>
        <w:spacing w:line="240" w:lineRule="auto"/>
        <w:ind w:left="907"/>
        <w:rPr>
          <w:rFonts w:asciiTheme="minorHAnsi" w:hAnsiTheme="minorHAnsi" w:cstheme="minorHAnsi"/>
          <w:sz w:val="22"/>
          <w:szCs w:val="22"/>
        </w:rPr>
      </w:pPr>
      <w:r w:rsidRPr="00D41D89">
        <w:rPr>
          <w:rFonts w:asciiTheme="minorHAnsi" w:hAnsiTheme="minorHAnsi" w:cstheme="minorHAnsi"/>
          <w:sz w:val="22"/>
          <w:szCs w:val="22"/>
        </w:rPr>
        <w:t>By submission of an offer in response to this solicitation, the Offeror grants the Contracting Officer or an authorized representative the right to examine, at any time before initial award, books, records, documents, papers, and other directly pertinent records to verify the pricing, sales and other data related to the supplies or services proposed in order to determine the reasonableness of price(s).  Access does not extend to offeror’s cost or profit information or other data relevant solely to the offeror’s determination of the prices to be offered in the catalog or marketplace.</w:t>
      </w:r>
    </w:p>
    <w:p w14:paraId="39DF62C8" w14:textId="77777777" w:rsidR="00E41426" w:rsidRPr="00D41D89" w:rsidRDefault="00E41426" w:rsidP="000F4DB6">
      <w:pPr>
        <w:pStyle w:val="Heading4"/>
        <w:spacing w:after="20"/>
        <w:rPr>
          <w:rFonts w:ascii="Georgia" w:hAnsi="Georgia" w:cstheme="minorHAnsi"/>
          <w:bCs w:val="0"/>
        </w:rPr>
      </w:pPr>
      <w:bookmarkStart w:id="619" w:name="TypeCont"/>
      <w:r w:rsidRPr="00D41D89">
        <w:rPr>
          <w:rFonts w:ascii="Georgia" w:hAnsi="Georgia" w:cstheme="minorHAnsi"/>
          <w:bCs w:val="0"/>
        </w:rPr>
        <w:t>52.216-1</w:t>
      </w:r>
      <w:r w:rsidR="00232871" w:rsidRPr="00D41D89">
        <w:rPr>
          <w:rFonts w:ascii="Georgia" w:hAnsi="Georgia" w:cstheme="minorHAnsi"/>
          <w:bCs w:val="0"/>
        </w:rPr>
        <w:t xml:space="preserve">   </w:t>
      </w:r>
      <w:r w:rsidRPr="00D41D89">
        <w:rPr>
          <w:rFonts w:ascii="Georgia" w:hAnsi="Georgia" w:cstheme="minorHAnsi"/>
          <w:bCs w:val="0"/>
        </w:rPr>
        <w:t>TYPE OF CONTRACT</w:t>
      </w:r>
      <w:r w:rsidRPr="00D41D89">
        <w:rPr>
          <w:rFonts w:ascii="Georgia" w:hAnsi="Georgia" w:cstheme="minorHAnsi"/>
          <w:b w:val="0"/>
          <w:bCs w:val="0"/>
        </w:rPr>
        <w:t xml:space="preserve"> </w:t>
      </w:r>
      <w:r w:rsidRPr="00D41D89">
        <w:rPr>
          <w:rFonts w:ascii="Georgia" w:hAnsi="Georgia" w:cstheme="minorHAnsi"/>
          <w:bCs w:val="0"/>
        </w:rPr>
        <w:t xml:space="preserve">(APR 1984) </w:t>
      </w:r>
    </w:p>
    <w:bookmarkEnd w:id="619"/>
    <w:p w14:paraId="49DD6A8C" w14:textId="77777777" w:rsidR="00D40417" w:rsidRDefault="00D40417" w:rsidP="00D40417">
      <w:pPr>
        <w:pStyle w:val="IndentLevel1"/>
        <w:spacing w:line="240" w:lineRule="auto"/>
        <w:ind w:left="0" w:firstLine="0"/>
        <w:rPr>
          <w:rFonts w:asciiTheme="minorHAnsi" w:hAnsiTheme="minorHAnsi" w:cstheme="minorHAnsi"/>
          <w:sz w:val="22"/>
          <w:szCs w:val="22"/>
        </w:rPr>
      </w:pPr>
      <w:r w:rsidRPr="00D41D89">
        <w:rPr>
          <w:rFonts w:asciiTheme="minorHAnsi" w:hAnsiTheme="minorHAnsi" w:cstheme="minorHAnsi"/>
          <w:sz w:val="22"/>
          <w:szCs w:val="22"/>
        </w:rPr>
        <w:t>The Government contemplates award of fixed price</w:t>
      </w:r>
      <w:r>
        <w:rPr>
          <w:rFonts w:asciiTheme="minorHAnsi" w:hAnsiTheme="minorHAnsi" w:cstheme="minorHAnsi"/>
          <w:sz w:val="22"/>
          <w:szCs w:val="22"/>
        </w:rPr>
        <w:t xml:space="preserve"> with economic price adjustment,</w:t>
      </w:r>
      <w:r w:rsidRPr="00D41D89">
        <w:rPr>
          <w:rFonts w:asciiTheme="minorHAnsi" w:hAnsiTheme="minorHAnsi" w:cstheme="minorHAnsi"/>
          <w:sz w:val="22"/>
          <w:szCs w:val="22"/>
        </w:rPr>
        <w:t xml:space="preserve"> indefinite delivery, indefinite</w:t>
      </w:r>
      <w:r w:rsidR="000F4DB6">
        <w:rPr>
          <w:rFonts w:asciiTheme="minorHAnsi" w:hAnsiTheme="minorHAnsi" w:cstheme="minorHAnsi"/>
          <w:sz w:val="22"/>
          <w:szCs w:val="22"/>
        </w:rPr>
        <w:t xml:space="preserve"> </w:t>
      </w:r>
      <w:r w:rsidRPr="00D41D89">
        <w:rPr>
          <w:rFonts w:asciiTheme="minorHAnsi" w:hAnsiTheme="minorHAnsi" w:cstheme="minorHAnsi"/>
          <w:sz w:val="22"/>
          <w:szCs w:val="22"/>
        </w:rPr>
        <w:t>quantity (IDIQ) Multiple Award Schedule contracts resulting from this solicitation.</w:t>
      </w:r>
    </w:p>
    <w:p w14:paraId="4E4D592C" w14:textId="77777777" w:rsidR="000F4DB6" w:rsidRDefault="000F4DB6">
      <w:pPr>
        <w:rPr>
          <w:rFonts w:ascii="Georgia" w:hAnsi="Georgia" w:cstheme="minorHAnsi"/>
          <w:b/>
        </w:rPr>
      </w:pPr>
      <w:r>
        <w:rPr>
          <w:rFonts w:ascii="Georgia" w:hAnsi="Georgia" w:cstheme="minorHAnsi"/>
          <w:bCs/>
        </w:rPr>
        <w:br w:type="page"/>
      </w:r>
    </w:p>
    <w:p w14:paraId="0862BE6F" w14:textId="77777777" w:rsidR="00232871" w:rsidRPr="00D41D89" w:rsidRDefault="00232871" w:rsidP="005B21F2">
      <w:pPr>
        <w:pStyle w:val="Heading4"/>
        <w:spacing w:after="40"/>
        <w:ind w:left="1166" w:hanging="1166"/>
        <w:rPr>
          <w:rFonts w:ascii="Georgia" w:hAnsi="Georgia" w:cstheme="minorHAnsi"/>
          <w:bCs w:val="0"/>
        </w:rPr>
      </w:pPr>
      <w:r w:rsidRPr="00D41D89">
        <w:rPr>
          <w:rFonts w:ascii="Georgia" w:hAnsi="Georgia" w:cstheme="minorHAnsi"/>
          <w:bCs w:val="0"/>
        </w:rPr>
        <w:lastRenderedPageBreak/>
        <w:t xml:space="preserve">52.222-24   </w:t>
      </w:r>
      <w:bookmarkStart w:id="620" w:name="PreawardOnSite"/>
      <w:r w:rsidRPr="00D41D89">
        <w:rPr>
          <w:rFonts w:ascii="Georgia" w:hAnsi="Georgia" w:cstheme="minorHAnsi"/>
          <w:bCs w:val="0"/>
        </w:rPr>
        <w:t xml:space="preserve">PREAWARD ON-SITE EQUAL OPPORTUNITY </w:t>
      </w:r>
      <w:bookmarkEnd w:id="620"/>
      <w:r w:rsidRPr="00D41D89">
        <w:rPr>
          <w:rFonts w:ascii="Georgia" w:hAnsi="Georgia" w:cstheme="minorHAnsi"/>
          <w:bCs w:val="0"/>
        </w:rPr>
        <w:t xml:space="preserve">COMPLIANCE REVIEW </w:t>
      </w:r>
      <w:r w:rsidR="002629B3">
        <w:rPr>
          <w:rFonts w:ascii="Georgia" w:hAnsi="Georgia" w:cstheme="minorHAnsi"/>
          <w:bCs w:val="0"/>
        </w:rPr>
        <w:t>(</w:t>
      </w:r>
      <w:r w:rsidRPr="00D41D89">
        <w:rPr>
          <w:rFonts w:ascii="Georgia" w:hAnsi="Georgia" w:cstheme="minorHAnsi"/>
          <w:bCs w:val="0"/>
        </w:rPr>
        <w:t>FEB 1999)</w:t>
      </w:r>
      <w:r w:rsidRPr="00D41D89">
        <w:rPr>
          <w:rFonts w:ascii="Georgia" w:hAnsi="Georgia" w:cstheme="minorHAnsi"/>
          <w:b w:val="0"/>
          <w:bCs w:val="0"/>
        </w:rPr>
        <w:t xml:space="preserve">  </w:t>
      </w:r>
    </w:p>
    <w:p w14:paraId="4F306CCF" w14:textId="77777777" w:rsidR="00232871" w:rsidRDefault="00232871" w:rsidP="0098271F">
      <w:pPr>
        <w:pStyle w:val="IndentLevel1"/>
        <w:spacing w:line="240" w:lineRule="auto"/>
        <w:ind w:left="0" w:firstLine="0"/>
        <w:rPr>
          <w:rFonts w:asciiTheme="minorHAnsi" w:hAnsiTheme="minorHAnsi" w:cstheme="minorHAnsi"/>
          <w:sz w:val="22"/>
          <w:szCs w:val="22"/>
        </w:rPr>
      </w:pPr>
      <w:r w:rsidRPr="00D41D89">
        <w:rPr>
          <w:rFonts w:asciiTheme="minorHAnsi" w:hAnsiTheme="minorHAnsi" w:cstheme="minorHAnsi"/>
          <w:sz w:val="22"/>
          <w:szCs w:val="22"/>
        </w:rPr>
        <w:t>If a contract in the amount of $10 million or more will result from this solicitation, the prospective Contractor and its known first-tier subcontractors with anticipated subcontracts of $10 million or more shall be subject to a preaward compliance evaluation by the Office of Federal Contract Compliance Programs (OFCCP), unless, within the preceding 24 months, OFCCP has conducted an evaluation and found the prospective Contractor and subcontractors to be in compliance with Executive Order 11246.</w:t>
      </w:r>
    </w:p>
    <w:p w14:paraId="0FCB1BCA" w14:textId="77777777" w:rsidR="00E41426" w:rsidRPr="00D41D89" w:rsidRDefault="00E41426" w:rsidP="005B21F2">
      <w:pPr>
        <w:pStyle w:val="Heading4"/>
        <w:spacing w:after="40"/>
        <w:rPr>
          <w:rFonts w:ascii="Georgia" w:hAnsi="Georgia" w:cstheme="minorHAnsi"/>
          <w:bCs w:val="0"/>
        </w:rPr>
      </w:pPr>
      <w:bookmarkStart w:id="621" w:name="ServProtest"/>
      <w:r w:rsidRPr="00D41D89">
        <w:rPr>
          <w:rFonts w:ascii="Georgia" w:hAnsi="Georgia" w:cstheme="minorHAnsi"/>
          <w:bCs w:val="0"/>
        </w:rPr>
        <w:t xml:space="preserve">52.233-2 </w:t>
      </w:r>
      <w:r w:rsidR="00AC6E38" w:rsidRPr="00D41D89">
        <w:rPr>
          <w:rFonts w:ascii="Georgia" w:hAnsi="Georgia" w:cstheme="minorHAnsi"/>
          <w:bCs w:val="0"/>
        </w:rPr>
        <w:t xml:space="preserve"> </w:t>
      </w:r>
      <w:r w:rsidRPr="00D41D89">
        <w:rPr>
          <w:rFonts w:ascii="Georgia" w:hAnsi="Georgia" w:cstheme="minorHAnsi"/>
          <w:bCs w:val="0"/>
        </w:rPr>
        <w:t xml:space="preserve"> SERVICE OF PROTEST (SEP 2006)</w:t>
      </w:r>
      <w:r w:rsidRPr="00D41D89">
        <w:rPr>
          <w:rFonts w:ascii="Georgia" w:hAnsi="Georgia" w:cstheme="minorHAnsi"/>
          <w:b w:val="0"/>
          <w:bCs w:val="0"/>
        </w:rPr>
        <w:t xml:space="preserve"> </w:t>
      </w:r>
    </w:p>
    <w:bookmarkEnd w:id="621"/>
    <w:p w14:paraId="7DF5DF02" w14:textId="77777777" w:rsidR="009467B7" w:rsidRDefault="00E41426" w:rsidP="005B21F2">
      <w:pPr>
        <w:pStyle w:val="IndentLevel1"/>
        <w:spacing w:after="40" w:line="240" w:lineRule="auto"/>
        <w:rPr>
          <w:rFonts w:asciiTheme="minorHAnsi" w:hAnsiTheme="minorHAnsi" w:cstheme="minorHAnsi"/>
          <w:sz w:val="22"/>
          <w:szCs w:val="22"/>
        </w:rPr>
      </w:pPr>
      <w:r w:rsidRPr="00D41D89">
        <w:rPr>
          <w:rFonts w:asciiTheme="minorHAnsi" w:hAnsiTheme="minorHAnsi" w:cstheme="minorHAnsi"/>
          <w:sz w:val="22"/>
          <w:szCs w:val="22"/>
        </w:rPr>
        <w:t>(a)</w:t>
      </w:r>
      <w:r w:rsidRPr="00D41D89">
        <w:rPr>
          <w:rFonts w:asciiTheme="minorHAnsi" w:hAnsiTheme="minorHAnsi" w:cstheme="minorHAnsi"/>
          <w:sz w:val="22"/>
          <w:szCs w:val="22"/>
        </w:rPr>
        <w:tab/>
        <w:t>Protests, as defined in section 33.101 of the Federal Acquisition Regulation, that are filed directly with an agency, and copies of any protests that are filed with the Government Accountability Office (GAO), shall be served on the Contracting Officer (addressed as follows) by obtaining written and dated acknowledgment of receipt from:</w:t>
      </w:r>
      <w:r w:rsidRPr="00D41D89">
        <w:rPr>
          <w:rFonts w:asciiTheme="minorHAnsi" w:hAnsiTheme="minorHAnsi" w:cstheme="minorHAnsi"/>
          <w:sz w:val="22"/>
          <w:szCs w:val="22"/>
        </w:rPr>
        <w:tab/>
      </w:r>
      <w:r w:rsidRPr="00D41D89">
        <w:rPr>
          <w:rFonts w:asciiTheme="minorHAnsi" w:hAnsiTheme="minorHAnsi" w:cstheme="minorHAnsi"/>
          <w:sz w:val="22"/>
          <w:szCs w:val="22"/>
        </w:rPr>
        <w:tab/>
      </w:r>
    </w:p>
    <w:p w14:paraId="5C794CA1" w14:textId="77777777" w:rsidR="00AC6E38" w:rsidRPr="00D41D89" w:rsidRDefault="00AC6E38" w:rsidP="0098271F">
      <w:pPr>
        <w:pStyle w:val="IndentLevel1"/>
        <w:spacing w:after="0" w:line="240" w:lineRule="auto"/>
        <w:ind w:firstLine="475"/>
        <w:rPr>
          <w:rFonts w:asciiTheme="minorHAnsi" w:hAnsiTheme="minorHAnsi" w:cstheme="minorHAnsi"/>
          <w:sz w:val="22"/>
          <w:szCs w:val="22"/>
        </w:rPr>
      </w:pPr>
      <w:r w:rsidRPr="00D41D89">
        <w:rPr>
          <w:rFonts w:asciiTheme="minorHAnsi" w:hAnsiTheme="minorHAnsi" w:cstheme="minorHAnsi"/>
          <w:sz w:val="22"/>
          <w:szCs w:val="22"/>
        </w:rPr>
        <w:t xml:space="preserve">Contracting Officer </w:t>
      </w:r>
    </w:p>
    <w:p w14:paraId="347DB4E6" w14:textId="77777777" w:rsidR="00AC6E38" w:rsidRPr="00D41D89" w:rsidRDefault="00AC6E38" w:rsidP="0098271F">
      <w:pPr>
        <w:ind w:firstLine="900"/>
        <w:rPr>
          <w:rFonts w:asciiTheme="minorHAnsi" w:hAnsiTheme="minorHAnsi" w:cstheme="minorHAnsi"/>
        </w:rPr>
      </w:pPr>
      <w:r w:rsidRPr="00D41D89">
        <w:rPr>
          <w:rFonts w:asciiTheme="minorHAnsi" w:hAnsiTheme="minorHAnsi" w:cstheme="minorHAnsi"/>
        </w:rPr>
        <w:t>Department of Veterans Affairs</w:t>
      </w:r>
    </w:p>
    <w:p w14:paraId="5591B16C" w14:textId="77777777" w:rsidR="00AC6E38" w:rsidRPr="00D41D89" w:rsidRDefault="00AC6E38" w:rsidP="0098271F">
      <w:pPr>
        <w:ind w:firstLine="900"/>
        <w:rPr>
          <w:rFonts w:asciiTheme="minorHAnsi" w:hAnsiTheme="minorHAnsi" w:cstheme="minorHAnsi"/>
        </w:rPr>
      </w:pPr>
      <w:r w:rsidRPr="00D41D89">
        <w:rPr>
          <w:rFonts w:asciiTheme="minorHAnsi" w:hAnsiTheme="minorHAnsi" w:cstheme="minorHAnsi"/>
        </w:rPr>
        <w:t>National Acquisition Center</w:t>
      </w:r>
      <w:r w:rsidR="00934B92" w:rsidRPr="00D41D89">
        <w:rPr>
          <w:rFonts w:asciiTheme="minorHAnsi" w:hAnsiTheme="minorHAnsi" w:cstheme="minorHAnsi"/>
        </w:rPr>
        <w:t>/FSS</w:t>
      </w:r>
      <w:r w:rsidRPr="00D41D89">
        <w:rPr>
          <w:rFonts w:asciiTheme="minorHAnsi" w:hAnsiTheme="minorHAnsi" w:cstheme="minorHAnsi"/>
        </w:rPr>
        <w:t xml:space="preserve"> (00</w:t>
      </w:r>
      <w:r w:rsidR="00F7467E" w:rsidRPr="00D41D89">
        <w:rPr>
          <w:rFonts w:asciiTheme="minorHAnsi" w:hAnsiTheme="minorHAnsi" w:cstheme="minorHAnsi"/>
        </w:rPr>
        <w:t>3</w:t>
      </w:r>
      <w:r w:rsidR="001420EE">
        <w:rPr>
          <w:rFonts w:asciiTheme="minorHAnsi" w:hAnsiTheme="minorHAnsi" w:cstheme="minorHAnsi"/>
        </w:rPr>
        <w:t>B6</w:t>
      </w:r>
      <w:r w:rsidR="006D11E4" w:rsidRPr="00D41D89">
        <w:rPr>
          <w:rFonts w:asciiTheme="minorHAnsi" w:hAnsiTheme="minorHAnsi" w:cstheme="minorHAnsi"/>
        </w:rPr>
        <w:t>B</w:t>
      </w:r>
      <w:r w:rsidRPr="00D41D89">
        <w:rPr>
          <w:rFonts w:asciiTheme="minorHAnsi" w:hAnsiTheme="minorHAnsi" w:cstheme="minorHAnsi"/>
        </w:rPr>
        <w:t>)</w:t>
      </w:r>
    </w:p>
    <w:p w14:paraId="51505C37" w14:textId="77777777" w:rsidR="00AC6E38" w:rsidRPr="00D41D89" w:rsidRDefault="00AC6E38" w:rsidP="0098271F">
      <w:pPr>
        <w:ind w:firstLine="900"/>
        <w:rPr>
          <w:rFonts w:asciiTheme="minorHAnsi" w:hAnsiTheme="minorHAnsi" w:cstheme="minorHAnsi"/>
        </w:rPr>
      </w:pPr>
      <w:r w:rsidRPr="00D41D89">
        <w:rPr>
          <w:rFonts w:asciiTheme="minorHAnsi" w:hAnsiTheme="minorHAnsi" w:cstheme="minorHAnsi"/>
        </w:rPr>
        <w:t>P.O. Box 76</w:t>
      </w:r>
    </w:p>
    <w:p w14:paraId="12EE9DF9" w14:textId="77777777" w:rsidR="00AC6E38" w:rsidRPr="00D41D89" w:rsidRDefault="00AC6E38" w:rsidP="0098271F">
      <w:pPr>
        <w:ind w:firstLine="900"/>
        <w:rPr>
          <w:rFonts w:asciiTheme="minorHAnsi" w:hAnsiTheme="minorHAnsi" w:cstheme="minorHAnsi"/>
        </w:rPr>
      </w:pPr>
      <w:r w:rsidRPr="00D41D89">
        <w:rPr>
          <w:rFonts w:asciiTheme="minorHAnsi" w:hAnsiTheme="minorHAnsi" w:cstheme="minorHAnsi"/>
        </w:rPr>
        <w:t>1</w:t>
      </w:r>
      <w:r w:rsidRPr="00D41D89">
        <w:rPr>
          <w:rFonts w:asciiTheme="minorHAnsi" w:hAnsiTheme="minorHAnsi" w:cstheme="minorHAnsi"/>
          <w:vertAlign w:val="superscript"/>
        </w:rPr>
        <w:t>st</w:t>
      </w:r>
      <w:r w:rsidRPr="00D41D89">
        <w:rPr>
          <w:rFonts w:asciiTheme="minorHAnsi" w:hAnsiTheme="minorHAnsi" w:cstheme="minorHAnsi"/>
        </w:rPr>
        <w:t xml:space="preserve"> Avenue, 1 Block North of Cermak Rd., Bldg. 37</w:t>
      </w:r>
    </w:p>
    <w:p w14:paraId="672F13D3" w14:textId="77777777" w:rsidR="00AC6E38" w:rsidRPr="00D41D89" w:rsidRDefault="00AC6E38" w:rsidP="005B21F2">
      <w:pPr>
        <w:spacing w:after="40"/>
        <w:ind w:firstLine="907"/>
        <w:rPr>
          <w:rFonts w:asciiTheme="minorHAnsi" w:hAnsiTheme="minorHAnsi" w:cstheme="minorHAnsi"/>
        </w:rPr>
      </w:pPr>
      <w:r w:rsidRPr="00D41D89">
        <w:rPr>
          <w:rFonts w:asciiTheme="minorHAnsi" w:hAnsiTheme="minorHAnsi" w:cstheme="minorHAnsi"/>
        </w:rPr>
        <w:t>Hines, IL  60141</w:t>
      </w:r>
    </w:p>
    <w:p w14:paraId="1418729A" w14:textId="77777777" w:rsidR="00E41426" w:rsidRPr="00D41D89" w:rsidRDefault="00E41426" w:rsidP="008E3AAB">
      <w:pPr>
        <w:pStyle w:val="IndentLevel1"/>
        <w:numPr>
          <w:ilvl w:val="0"/>
          <w:numId w:val="3"/>
        </w:numPr>
        <w:spacing w:line="240" w:lineRule="auto"/>
        <w:rPr>
          <w:rFonts w:asciiTheme="minorHAnsi" w:hAnsiTheme="minorHAnsi" w:cstheme="minorHAnsi"/>
          <w:sz w:val="22"/>
          <w:szCs w:val="22"/>
        </w:rPr>
      </w:pPr>
      <w:r w:rsidRPr="00D41D89">
        <w:rPr>
          <w:rFonts w:asciiTheme="minorHAnsi" w:hAnsiTheme="minorHAnsi" w:cstheme="minorHAnsi"/>
          <w:sz w:val="22"/>
          <w:szCs w:val="22"/>
        </w:rPr>
        <w:t>The copy of any protest shall be received in the office designated above within one day of filing a protest with the GAO.</w:t>
      </w:r>
    </w:p>
    <w:p w14:paraId="08F13579" w14:textId="77777777" w:rsidR="006A22E3" w:rsidRPr="00D41D89" w:rsidRDefault="006A22E3" w:rsidP="005B21F2">
      <w:pPr>
        <w:pStyle w:val="IndentLevel3"/>
        <w:spacing w:after="40" w:line="240" w:lineRule="auto"/>
        <w:rPr>
          <w:rFonts w:ascii="Georgia" w:hAnsi="Georgia" w:cstheme="minorHAnsi"/>
          <w:b/>
          <w:sz w:val="22"/>
          <w:szCs w:val="22"/>
        </w:rPr>
      </w:pPr>
      <w:r w:rsidRPr="00D41D89">
        <w:rPr>
          <w:rFonts w:ascii="Georgia" w:hAnsi="Georgia" w:cstheme="minorHAnsi"/>
          <w:b/>
          <w:sz w:val="22"/>
          <w:szCs w:val="22"/>
        </w:rPr>
        <w:t xml:space="preserve">52.252-5   </w:t>
      </w:r>
      <w:bookmarkStart w:id="622" w:name="AuthDev"/>
      <w:r w:rsidRPr="00D41D89">
        <w:rPr>
          <w:rFonts w:ascii="Georgia" w:hAnsi="Georgia" w:cstheme="minorHAnsi"/>
          <w:b/>
          <w:sz w:val="22"/>
          <w:szCs w:val="22"/>
        </w:rPr>
        <w:t xml:space="preserve">AUTHORIZED DEVIATIONS IN </w:t>
      </w:r>
      <w:bookmarkEnd w:id="622"/>
      <w:r w:rsidRPr="00D41D89">
        <w:rPr>
          <w:rFonts w:ascii="Georgia" w:hAnsi="Georgia" w:cstheme="minorHAnsi"/>
          <w:b/>
          <w:sz w:val="22"/>
          <w:szCs w:val="22"/>
        </w:rPr>
        <w:t>PROVISIONS (APR 1984)</w:t>
      </w:r>
    </w:p>
    <w:p w14:paraId="289D06ED" w14:textId="77777777" w:rsidR="006A22E3" w:rsidRPr="00D41D89" w:rsidRDefault="006A22E3" w:rsidP="005B21F2">
      <w:pPr>
        <w:pStyle w:val="pbody"/>
        <w:spacing w:after="40" w:line="240" w:lineRule="auto"/>
        <w:ind w:left="360" w:hanging="360"/>
        <w:rPr>
          <w:rFonts w:asciiTheme="minorHAnsi" w:hAnsiTheme="minorHAnsi" w:cstheme="minorHAnsi"/>
          <w:sz w:val="22"/>
          <w:szCs w:val="22"/>
          <w:lang w:val="en"/>
        </w:rPr>
      </w:pPr>
      <w:r w:rsidRPr="00D41D89">
        <w:rPr>
          <w:rFonts w:asciiTheme="minorHAnsi" w:hAnsiTheme="minorHAnsi" w:cstheme="minorHAnsi"/>
          <w:sz w:val="22"/>
          <w:szCs w:val="22"/>
          <w:lang w:val="en"/>
        </w:rPr>
        <w:t xml:space="preserve">(a)  The use in this solicitation of any Federal Acquisition Regulation (48 CFR Chapter 1) provision with an authorized deviation is indicated by the addition of “(DEVIATION)” after the date of the provision. </w:t>
      </w:r>
    </w:p>
    <w:p w14:paraId="2B1F6CC5" w14:textId="77777777" w:rsidR="006A22E3" w:rsidRPr="00D41D89" w:rsidRDefault="006A22E3" w:rsidP="0098271F">
      <w:pPr>
        <w:pStyle w:val="pbody"/>
        <w:spacing w:after="240" w:line="240" w:lineRule="auto"/>
        <w:ind w:left="360" w:hanging="360"/>
        <w:rPr>
          <w:rFonts w:asciiTheme="minorHAnsi" w:hAnsiTheme="minorHAnsi" w:cstheme="minorHAnsi"/>
          <w:sz w:val="22"/>
          <w:szCs w:val="22"/>
          <w:lang w:val="en"/>
        </w:rPr>
      </w:pPr>
      <w:bookmarkStart w:id="623" w:name="wp1120070"/>
      <w:bookmarkEnd w:id="623"/>
      <w:r w:rsidRPr="00D41D89">
        <w:rPr>
          <w:rFonts w:asciiTheme="minorHAnsi" w:hAnsiTheme="minorHAnsi" w:cstheme="minorHAnsi"/>
          <w:sz w:val="22"/>
          <w:szCs w:val="22"/>
          <w:lang w:val="en"/>
        </w:rPr>
        <w:t>(b)  The use in this solicitation of any _</w:t>
      </w:r>
      <w:r w:rsidRPr="00D41D89">
        <w:rPr>
          <w:rFonts w:asciiTheme="minorHAnsi" w:hAnsiTheme="minorHAnsi" w:cstheme="minorHAnsi"/>
          <w:sz w:val="22"/>
          <w:szCs w:val="22"/>
          <w:u w:val="single"/>
          <w:lang w:val="en"/>
        </w:rPr>
        <w:t xml:space="preserve">48 CFR Chapter 5 </w:t>
      </w:r>
      <w:r w:rsidRPr="00D41D89">
        <w:rPr>
          <w:rFonts w:asciiTheme="minorHAnsi" w:hAnsiTheme="minorHAnsi" w:cstheme="minorHAnsi"/>
          <w:sz w:val="22"/>
          <w:szCs w:val="22"/>
          <w:lang w:val="en"/>
        </w:rPr>
        <w:t xml:space="preserve"> provision with an authorized deviation is indicated by the addition of “(DEVIATION)” after the name of the regulation. </w:t>
      </w:r>
    </w:p>
    <w:p w14:paraId="6F9C7DA8" w14:textId="77777777" w:rsidR="00232871" w:rsidRPr="00873DB2" w:rsidRDefault="00232871" w:rsidP="006F1387">
      <w:pPr>
        <w:pStyle w:val="Heading4"/>
        <w:spacing w:after="20"/>
        <w:ind w:left="1260" w:hanging="1260"/>
        <w:rPr>
          <w:rFonts w:ascii="Georgia" w:hAnsi="Georgia" w:cstheme="minorHAnsi"/>
          <w:bCs w:val="0"/>
        </w:rPr>
      </w:pPr>
      <w:bookmarkStart w:id="624" w:name="Pg66_02"/>
      <w:bookmarkStart w:id="625" w:name="PrepOffer"/>
      <w:r w:rsidRPr="00873DB2">
        <w:rPr>
          <w:rFonts w:ascii="Georgia" w:hAnsi="Georgia" w:cstheme="minorHAnsi"/>
          <w:bCs w:val="0"/>
        </w:rPr>
        <w:t>552.212-70   PREPARATION OF OFFER (MULTIPLE AWARD SCHEDULE) (AUG 1997)</w:t>
      </w:r>
      <w:r w:rsidR="001C5DFE" w:rsidRPr="00873DB2">
        <w:rPr>
          <w:rFonts w:ascii="Georgia" w:hAnsi="Georgia" w:cstheme="minorHAnsi"/>
          <w:bCs w:val="0"/>
        </w:rPr>
        <w:t xml:space="preserve"> </w:t>
      </w:r>
      <w:r w:rsidR="00A71A98" w:rsidRPr="00873DB2">
        <w:rPr>
          <w:rFonts w:ascii="Georgia" w:hAnsi="Georgia" w:cstheme="minorHAnsi"/>
          <w:bCs w:val="0"/>
        </w:rPr>
        <w:t>(</w:t>
      </w:r>
      <w:r w:rsidR="0039656D" w:rsidRPr="00873DB2">
        <w:rPr>
          <w:rFonts w:ascii="Georgia" w:hAnsi="Georgia" w:cstheme="minorHAnsi"/>
          <w:bCs w:val="0"/>
        </w:rPr>
        <w:t>TAILORED</w:t>
      </w:r>
      <w:r w:rsidR="00A71A98" w:rsidRPr="00873DB2">
        <w:rPr>
          <w:rFonts w:ascii="Georgia" w:hAnsi="Georgia" w:cstheme="minorHAnsi"/>
          <w:bCs w:val="0"/>
        </w:rPr>
        <w:t>)</w:t>
      </w:r>
    </w:p>
    <w:bookmarkEnd w:id="624"/>
    <w:bookmarkEnd w:id="625"/>
    <w:p w14:paraId="618D89CB" w14:textId="77777777" w:rsidR="00232871" w:rsidRPr="00D41D89" w:rsidRDefault="00232871" w:rsidP="006F1387">
      <w:pPr>
        <w:pStyle w:val="IndentLevel1"/>
        <w:spacing w:after="20" w:line="240" w:lineRule="auto"/>
        <w:rPr>
          <w:rFonts w:asciiTheme="minorHAnsi" w:hAnsiTheme="minorHAnsi" w:cstheme="minorHAnsi"/>
          <w:sz w:val="22"/>
          <w:szCs w:val="22"/>
        </w:rPr>
      </w:pPr>
      <w:r w:rsidRPr="00873DB2">
        <w:rPr>
          <w:rFonts w:asciiTheme="minorHAnsi" w:hAnsiTheme="minorHAnsi" w:cstheme="minorHAnsi"/>
          <w:sz w:val="22"/>
          <w:szCs w:val="22"/>
        </w:rPr>
        <w:t>(a)</w:t>
      </w:r>
      <w:r w:rsidRPr="00873DB2">
        <w:rPr>
          <w:rFonts w:asciiTheme="minorHAnsi" w:hAnsiTheme="minorHAnsi" w:cstheme="minorHAnsi"/>
          <w:sz w:val="22"/>
          <w:szCs w:val="22"/>
        </w:rPr>
        <w:tab/>
        <w:t xml:space="preserve">Definitions.  </w:t>
      </w:r>
      <w:r w:rsidR="00934B92" w:rsidRPr="00873DB2">
        <w:rPr>
          <w:rFonts w:asciiTheme="minorHAnsi" w:hAnsiTheme="minorHAnsi" w:cstheme="minorHAnsi"/>
          <w:i/>
          <w:sz w:val="22"/>
          <w:szCs w:val="22"/>
        </w:rPr>
        <w:t>Concession</w:t>
      </w:r>
      <w:r w:rsidR="00934B92" w:rsidRPr="00873DB2">
        <w:rPr>
          <w:rFonts w:asciiTheme="minorHAnsi" w:hAnsiTheme="minorHAnsi" w:cstheme="minorHAnsi"/>
          <w:sz w:val="22"/>
          <w:szCs w:val="22"/>
        </w:rPr>
        <w:t>,</w:t>
      </w:r>
      <w:r w:rsidRPr="00873DB2">
        <w:rPr>
          <w:rFonts w:asciiTheme="minorHAnsi" w:hAnsiTheme="minorHAnsi" w:cstheme="minorHAnsi"/>
          <w:sz w:val="22"/>
          <w:szCs w:val="22"/>
        </w:rPr>
        <w:t xml:space="preserve"> as used in this solicitation, means a benefit, enhancement or privilege (other than a discount), which either</w:t>
      </w:r>
      <w:r w:rsidRPr="00D41D89">
        <w:rPr>
          <w:rFonts w:asciiTheme="minorHAnsi" w:hAnsiTheme="minorHAnsi" w:cstheme="minorHAnsi"/>
          <w:sz w:val="22"/>
          <w:szCs w:val="22"/>
        </w:rPr>
        <w:t xml:space="preserve"> reduces the overall cost of a </w:t>
      </w:r>
      <w:r w:rsidR="00934B92" w:rsidRPr="00D41D89">
        <w:rPr>
          <w:rFonts w:asciiTheme="minorHAnsi" w:hAnsiTheme="minorHAnsi" w:cstheme="minorHAnsi"/>
          <w:sz w:val="22"/>
          <w:szCs w:val="22"/>
        </w:rPr>
        <w:t>customer’s</w:t>
      </w:r>
      <w:r w:rsidRPr="00D41D89">
        <w:rPr>
          <w:rFonts w:asciiTheme="minorHAnsi" w:hAnsiTheme="minorHAnsi" w:cstheme="minorHAnsi"/>
          <w:sz w:val="22"/>
          <w:szCs w:val="22"/>
        </w:rPr>
        <w:t xml:space="preserve"> acquisition or encourages a customer to consummate a purchase.  Concessions include, but are not limited to freight allowance, extended warranty, extended price guarantees, free installation and bonus goods. </w:t>
      </w:r>
    </w:p>
    <w:p w14:paraId="0DEC2304" w14:textId="77777777" w:rsidR="00232871" w:rsidRPr="00D41D89" w:rsidRDefault="00232871" w:rsidP="006F1387">
      <w:pPr>
        <w:pStyle w:val="IndentLevel1"/>
        <w:spacing w:after="20" w:line="240" w:lineRule="auto"/>
        <w:rPr>
          <w:rFonts w:asciiTheme="minorHAnsi" w:hAnsiTheme="minorHAnsi" w:cstheme="minorHAnsi"/>
          <w:sz w:val="22"/>
          <w:szCs w:val="22"/>
        </w:rPr>
      </w:pPr>
      <w:r w:rsidRPr="00D41D89">
        <w:rPr>
          <w:rFonts w:asciiTheme="minorHAnsi" w:hAnsiTheme="minorHAnsi" w:cstheme="minorHAnsi"/>
          <w:sz w:val="22"/>
          <w:szCs w:val="22"/>
        </w:rPr>
        <w:tab/>
      </w:r>
      <w:r w:rsidRPr="00D41D89">
        <w:rPr>
          <w:rFonts w:asciiTheme="minorHAnsi" w:hAnsiTheme="minorHAnsi" w:cstheme="minorHAnsi"/>
          <w:i/>
          <w:sz w:val="22"/>
          <w:szCs w:val="22"/>
        </w:rPr>
        <w:t>Discount</w:t>
      </w:r>
      <w:r w:rsidRPr="00D41D89">
        <w:rPr>
          <w:rFonts w:asciiTheme="minorHAnsi" w:hAnsiTheme="minorHAnsi" w:cstheme="minorHAnsi"/>
          <w:sz w:val="22"/>
          <w:szCs w:val="22"/>
        </w:rPr>
        <w:t>, as used in this solicitation, means a reduction to catalog prices (published or unpublished).  Discounts include, but are not limited to, rebates, quantity discounts, purchase option credits, and any other terms or conditions</w:t>
      </w:r>
      <w:r w:rsidRPr="00D41D89">
        <w:rPr>
          <w:rFonts w:asciiTheme="minorHAnsi" w:hAnsiTheme="minorHAnsi" w:cstheme="minorHAnsi"/>
          <w:b/>
          <w:sz w:val="22"/>
          <w:szCs w:val="22"/>
        </w:rPr>
        <w:t xml:space="preserve"> </w:t>
      </w:r>
      <w:r w:rsidRPr="00D41D89">
        <w:rPr>
          <w:rFonts w:asciiTheme="minorHAnsi" w:hAnsiTheme="minorHAnsi" w:cstheme="minorHAnsi"/>
          <w:sz w:val="22"/>
          <w:szCs w:val="22"/>
        </w:rPr>
        <w:t xml:space="preserve"> other than concessions) which reduce the amount of money a customer ultimately pays for goods or services ordered or received.  Any net price lower than the list price is considered a “discount” by the percentage difference from the list price to the net price. </w:t>
      </w:r>
    </w:p>
    <w:p w14:paraId="37080401" w14:textId="77777777" w:rsidR="00232871" w:rsidRPr="00D41D89" w:rsidRDefault="00232871" w:rsidP="006F1387">
      <w:pPr>
        <w:pStyle w:val="IndentLevel1"/>
        <w:spacing w:after="20" w:line="240" w:lineRule="auto"/>
        <w:rPr>
          <w:rFonts w:asciiTheme="minorHAnsi" w:hAnsiTheme="minorHAnsi" w:cstheme="minorHAnsi"/>
          <w:sz w:val="22"/>
          <w:szCs w:val="22"/>
        </w:rPr>
      </w:pPr>
      <w:r w:rsidRPr="00D41D89">
        <w:rPr>
          <w:rFonts w:asciiTheme="minorHAnsi" w:hAnsiTheme="minorHAnsi" w:cstheme="minorHAnsi"/>
          <w:sz w:val="22"/>
          <w:szCs w:val="22"/>
        </w:rPr>
        <w:t>(b)</w:t>
      </w:r>
      <w:r w:rsidRPr="00D41D89">
        <w:rPr>
          <w:rFonts w:asciiTheme="minorHAnsi" w:hAnsiTheme="minorHAnsi" w:cstheme="minorHAnsi"/>
          <w:sz w:val="22"/>
          <w:szCs w:val="22"/>
        </w:rPr>
        <w:tab/>
        <w:t xml:space="preserve">For each Special Item Number (SIN) included in an offer, the Offeror shall provide the information outlined in paragraph (c).  Offerors may provide </w:t>
      </w:r>
      <w:r w:rsidR="00934B92" w:rsidRPr="00D41D89">
        <w:rPr>
          <w:rFonts w:asciiTheme="minorHAnsi" w:hAnsiTheme="minorHAnsi" w:cstheme="minorHAnsi"/>
          <w:sz w:val="22"/>
          <w:szCs w:val="22"/>
        </w:rPr>
        <w:t>a single res</w:t>
      </w:r>
      <w:r w:rsidRPr="00D41D89">
        <w:rPr>
          <w:rFonts w:asciiTheme="minorHAnsi" w:hAnsiTheme="minorHAnsi" w:cstheme="minorHAnsi"/>
          <w:sz w:val="22"/>
          <w:szCs w:val="22"/>
        </w:rPr>
        <w:t xml:space="preserve">ponse covering more than one SIN, if the information disclosed is the same for all products under each SIN.  If discounts and concessions vary by model or product line, offerors shall ensure that information is clearly annotated as to item or items referenced. </w:t>
      </w:r>
    </w:p>
    <w:p w14:paraId="498E7301" w14:textId="77777777" w:rsidR="00232871" w:rsidRPr="00D41D89" w:rsidRDefault="00232871" w:rsidP="006F1387">
      <w:pPr>
        <w:pStyle w:val="IndentLevel1"/>
        <w:spacing w:after="20" w:line="240" w:lineRule="auto"/>
        <w:rPr>
          <w:rFonts w:asciiTheme="minorHAnsi" w:hAnsiTheme="minorHAnsi" w:cstheme="minorHAnsi"/>
          <w:sz w:val="22"/>
          <w:szCs w:val="22"/>
        </w:rPr>
      </w:pPr>
      <w:r w:rsidRPr="00D41D89">
        <w:rPr>
          <w:rFonts w:asciiTheme="minorHAnsi" w:hAnsiTheme="minorHAnsi" w:cstheme="minorHAnsi"/>
          <w:sz w:val="22"/>
          <w:szCs w:val="22"/>
        </w:rPr>
        <w:t>(c)</w:t>
      </w:r>
      <w:r w:rsidRPr="00D41D89">
        <w:rPr>
          <w:rFonts w:asciiTheme="minorHAnsi" w:hAnsiTheme="minorHAnsi" w:cstheme="minorHAnsi"/>
          <w:sz w:val="22"/>
          <w:szCs w:val="22"/>
        </w:rPr>
        <w:tab/>
        <w:t xml:space="preserve">Provide information described below for each SIN: </w:t>
      </w:r>
    </w:p>
    <w:p w14:paraId="78DEC2A1" w14:textId="77777777" w:rsidR="00232871" w:rsidRPr="00D41D89" w:rsidRDefault="00232871" w:rsidP="006F1387">
      <w:pPr>
        <w:pStyle w:val="IndentLevel2"/>
        <w:spacing w:after="20" w:line="240" w:lineRule="auto"/>
        <w:rPr>
          <w:rFonts w:asciiTheme="minorHAnsi" w:hAnsiTheme="minorHAnsi" w:cstheme="minorHAnsi"/>
          <w:sz w:val="22"/>
          <w:szCs w:val="22"/>
        </w:rPr>
      </w:pPr>
      <w:r w:rsidRPr="00D41D89">
        <w:rPr>
          <w:rFonts w:asciiTheme="minorHAnsi" w:hAnsiTheme="minorHAnsi" w:cstheme="minorHAnsi"/>
          <w:sz w:val="22"/>
          <w:szCs w:val="22"/>
        </w:rPr>
        <w:lastRenderedPageBreak/>
        <w:tab/>
        <w:t>(1)</w:t>
      </w:r>
      <w:r w:rsidRPr="00D41D89">
        <w:rPr>
          <w:rFonts w:asciiTheme="minorHAnsi" w:hAnsiTheme="minorHAnsi" w:cstheme="minorHAnsi"/>
          <w:sz w:val="22"/>
          <w:szCs w:val="22"/>
        </w:rPr>
        <w:tab/>
      </w:r>
      <w:r w:rsidR="001C5DFE" w:rsidRPr="00D41D89">
        <w:rPr>
          <w:rFonts w:asciiTheme="minorHAnsi" w:hAnsiTheme="minorHAnsi" w:cstheme="minorHAnsi"/>
          <w:sz w:val="22"/>
          <w:szCs w:val="22"/>
        </w:rPr>
        <w:t>One copy</w:t>
      </w:r>
      <w:r w:rsidRPr="00D41D89">
        <w:rPr>
          <w:rFonts w:asciiTheme="minorHAnsi" w:hAnsiTheme="minorHAnsi" w:cstheme="minorHAnsi"/>
          <w:sz w:val="22"/>
          <w:szCs w:val="22"/>
        </w:rPr>
        <w:t xml:space="preserve"> of the </w:t>
      </w:r>
      <w:r w:rsidR="00934B92" w:rsidRPr="00D41D89">
        <w:rPr>
          <w:rFonts w:asciiTheme="minorHAnsi" w:hAnsiTheme="minorHAnsi" w:cstheme="minorHAnsi"/>
          <w:sz w:val="22"/>
          <w:szCs w:val="22"/>
        </w:rPr>
        <w:t>offeror’s</w:t>
      </w:r>
      <w:r w:rsidRPr="00D41D89">
        <w:rPr>
          <w:rFonts w:asciiTheme="minorHAnsi" w:hAnsiTheme="minorHAnsi" w:cstheme="minorHAnsi"/>
          <w:sz w:val="22"/>
          <w:szCs w:val="22"/>
        </w:rPr>
        <w:t xml:space="preserve"> current published (dated or otherwise identified) commercial descriptive catalogs and/or price list(s) from which discounts are offered.  If special catalogs or price lists are printed for the purpose of this offer, such descriptive catalogs or price lists shall include a statement indicating the special catalog or price list represent a verbatim extract from the Offeror’ s commercial catalog and/or price list and identify the descriptive catalog and/or price list from which the information has been extracted. </w:t>
      </w:r>
    </w:p>
    <w:p w14:paraId="14DD8F74" w14:textId="77777777" w:rsidR="00232871" w:rsidRPr="00D41D89" w:rsidRDefault="00232871" w:rsidP="006F1387">
      <w:pPr>
        <w:pStyle w:val="IndentLevel2"/>
        <w:spacing w:after="20" w:line="240" w:lineRule="auto"/>
        <w:rPr>
          <w:rFonts w:asciiTheme="minorHAnsi" w:hAnsiTheme="minorHAnsi" w:cstheme="minorHAnsi"/>
          <w:sz w:val="22"/>
          <w:szCs w:val="22"/>
        </w:rPr>
      </w:pPr>
      <w:r w:rsidRPr="00D41D89">
        <w:rPr>
          <w:rFonts w:asciiTheme="minorHAnsi" w:hAnsiTheme="minorHAnsi" w:cstheme="minorHAnsi"/>
          <w:sz w:val="22"/>
          <w:szCs w:val="22"/>
        </w:rPr>
        <w:tab/>
        <w:t>(2)</w:t>
      </w:r>
      <w:r w:rsidRPr="00D41D89">
        <w:rPr>
          <w:rFonts w:asciiTheme="minorHAnsi" w:hAnsiTheme="minorHAnsi" w:cstheme="minorHAnsi"/>
          <w:sz w:val="22"/>
          <w:szCs w:val="22"/>
        </w:rPr>
        <w:tab/>
        <w:t xml:space="preserve">Next to each offered item in the commercial catalog and/or price list, the Offeror shall write the special item number (SIN) under which the item is being offered.  Unless a special catalog or price list is submitted, all other items shall be marked “excluded,” lined out, and initialed by the offeror. </w:t>
      </w:r>
    </w:p>
    <w:p w14:paraId="12D51D73" w14:textId="77777777" w:rsidR="00232871" w:rsidRPr="00D41D89" w:rsidRDefault="00232871" w:rsidP="006F1387">
      <w:pPr>
        <w:pStyle w:val="IndentLevel2"/>
        <w:spacing w:after="20" w:line="240" w:lineRule="auto"/>
        <w:rPr>
          <w:rFonts w:asciiTheme="minorHAnsi" w:hAnsiTheme="minorHAnsi" w:cstheme="minorHAnsi"/>
          <w:sz w:val="22"/>
          <w:szCs w:val="22"/>
        </w:rPr>
      </w:pPr>
      <w:r w:rsidRPr="00D41D89">
        <w:rPr>
          <w:rFonts w:asciiTheme="minorHAnsi" w:hAnsiTheme="minorHAnsi" w:cstheme="minorHAnsi"/>
          <w:sz w:val="22"/>
          <w:szCs w:val="22"/>
        </w:rPr>
        <w:tab/>
        <w:t>(3)</w:t>
      </w:r>
      <w:r w:rsidRPr="00D41D89">
        <w:rPr>
          <w:rFonts w:asciiTheme="minorHAnsi" w:hAnsiTheme="minorHAnsi" w:cstheme="minorHAnsi"/>
          <w:sz w:val="22"/>
          <w:szCs w:val="22"/>
        </w:rPr>
        <w:tab/>
        <w:t xml:space="preserve">The discount(s) offered under this solicitation.  The description of discounts offered shall include all discounts, such as prompt payment discounts, quantity/dollar volume discounts (indicate whether models/products can be combined within the SIN or whether SINs can be combined to earn discounts), blanket purchase agreement discounts, or purchase option cr edits.  If the terms of sale appearing in the commercial catalogs or price list on which an offer is based are in conflict with the terms of this solicitation, the latter shall govern. </w:t>
      </w:r>
    </w:p>
    <w:p w14:paraId="14D7831F" w14:textId="77777777" w:rsidR="00232871" w:rsidRPr="00D41D89" w:rsidRDefault="00232871" w:rsidP="006F1387">
      <w:pPr>
        <w:pStyle w:val="IndentLevel2"/>
        <w:spacing w:after="20" w:line="240" w:lineRule="auto"/>
        <w:rPr>
          <w:rFonts w:asciiTheme="minorHAnsi" w:hAnsiTheme="minorHAnsi" w:cstheme="minorHAnsi"/>
          <w:sz w:val="22"/>
          <w:szCs w:val="22"/>
        </w:rPr>
      </w:pPr>
      <w:r w:rsidRPr="00D41D89">
        <w:rPr>
          <w:rFonts w:asciiTheme="minorHAnsi" w:hAnsiTheme="minorHAnsi" w:cstheme="minorHAnsi"/>
          <w:sz w:val="22"/>
          <w:szCs w:val="22"/>
        </w:rPr>
        <w:tab/>
        <w:t>(4)</w:t>
      </w:r>
      <w:r w:rsidRPr="00D41D89">
        <w:rPr>
          <w:rFonts w:asciiTheme="minorHAnsi" w:hAnsiTheme="minorHAnsi" w:cstheme="minorHAnsi"/>
          <w:sz w:val="22"/>
          <w:szCs w:val="22"/>
        </w:rPr>
        <w:tab/>
        <w:t xml:space="preserve">A description of concessions offered under </w:t>
      </w:r>
      <w:r w:rsidR="0027083F" w:rsidRPr="00D41D89">
        <w:rPr>
          <w:rFonts w:asciiTheme="minorHAnsi" w:hAnsiTheme="minorHAnsi" w:cstheme="minorHAnsi"/>
          <w:sz w:val="22"/>
          <w:szCs w:val="22"/>
        </w:rPr>
        <w:t>this solicitation which are</w:t>
      </w:r>
      <w:r w:rsidRPr="00D41D89">
        <w:rPr>
          <w:rFonts w:asciiTheme="minorHAnsi" w:hAnsiTheme="minorHAnsi" w:cstheme="minorHAnsi"/>
          <w:sz w:val="22"/>
          <w:szCs w:val="22"/>
        </w:rPr>
        <w:t xml:space="preserve"> not granted to other customers.  Such concessions may include, but are not limited to, an extended warranty, a return/exchange goods policy, or enhanced or additional services. </w:t>
      </w:r>
    </w:p>
    <w:p w14:paraId="2ACDF489" w14:textId="77777777" w:rsidR="00232871" w:rsidRDefault="00232871" w:rsidP="0098271F">
      <w:pPr>
        <w:pStyle w:val="IndentLevel2"/>
        <w:spacing w:line="240" w:lineRule="auto"/>
        <w:rPr>
          <w:rFonts w:asciiTheme="minorHAnsi" w:hAnsiTheme="minorHAnsi" w:cstheme="minorHAnsi"/>
          <w:sz w:val="22"/>
          <w:szCs w:val="22"/>
        </w:rPr>
      </w:pPr>
      <w:r w:rsidRPr="00D41D89">
        <w:rPr>
          <w:rFonts w:asciiTheme="minorHAnsi" w:hAnsiTheme="minorHAnsi" w:cstheme="minorHAnsi"/>
          <w:sz w:val="22"/>
          <w:szCs w:val="22"/>
        </w:rPr>
        <w:tab/>
        <w:t>(5)</w:t>
      </w:r>
      <w:r w:rsidRPr="00D41D89">
        <w:rPr>
          <w:rFonts w:asciiTheme="minorHAnsi" w:hAnsiTheme="minorHAnsi" w:cstheme="minorHAnsi"/>
          <w:sz w:val="22"/>
          <w:szCs w:val="22"/>
        </w:rPr>
        <w:tab/>
        <w:t xml:space="preserve">If the Offeror is a dealer/reseller or the Offeror will use dealers to perform any aspect of contract awarded under this solicitation, describe the functions, if any, that the dealer/reseller will perform. </w:t>
      </w:r>
    </w:p>
    <w:p w14:paraId="3A2AEF0E" w14:textId="77777777" w:rsidR="00232871" w:rsidRPr="00D41D89" w:rsidRDefault="00232871" w:rsidP="000F4DB6">
      <w:pPr>
        <w:pStyle w:val="IndentLevel2"/>
        <w:spacing w:after="20" w:line="240" w:lineRule="auto"/>
        <w:rPr>
          <w:rFonts w:ascii="Georgia" w:hAnsi="Georgia" w:cstheme="minorHAnsi"/>
          <w:b/>
          <w:bCs/>
          <w:sz w:val="22"/>
          <w:szCs w:val="22"/>
        </w:rPr>
      </w:pPr>
      <w:bookmarkStart w:id="626" w:name="Pg67_02"/>
      <w:bookmarkStart w:id="627" w:name="NoticR"/>
      <w:bookmarkStart w:id="628" w:name="NoticReOpti"/>
      <w:r w:rsidRPr="00D41D89">
        <w:rPr>
          <w:rFonts w:ascii="Georgia" w:hAnsi="Georgia" w:cstheme="minorHAnsi"/>
          <w:b/>
          <w:bCs/>
          <w:sz w:val="22"/>
          <w:szCs w:val="22"/>
        </w:rPr>
        <w:t>552.217-71   NOTICE REGARDING OPTION(S) (NOV 1992) (</w:t>
      </w:r>
      <w:r w:rsidR="0039656D" w:rsidRPr="00D41D89">
        <w:rPr>
          <w:rFonts w:ascii="Georgia" w:hAnsi="Georgia" w:cstheme="minorHAnsi"/>
          <w:b/>
          <w:bCs/>
          <w:sz w:val="22"/>
          <w:szCs w:val="22"/>
        </w:rPr>
        <w:t>TAILORED</w:t>
      </w:r>
      <w:r w:rsidRPr="00D41D89">
        <w:rPr>
          <w:rFonts w:ascii="Georgia" w:hAnsi="Georgia" w:cstheme="minorHAnsi"/>
          <w:b/>
          <w:bCs/>
          <w:sz w:val="22"/>
          <w:szCs w:val="22"/>
        </w:rPr>
        <w:t>)</w:t>
      </w:r>
      <w:r w:rsidRPr="00D41D89">
        <w:rPr>
          <w:rFonts w:ascii="Georgia" w:hAnsi="Georgia" w:cstheme="minorHAnsi"/>
          <w:b/>
          <w:bCs/>
          <w:vanish/>
          <w:sz w:val="22"/>
          <w:szCs w:val="22"/>
        </w:rPr>
        <w:t xml:space="preserve"> </w:t>
      </w:r>
      <w:r w:rsidR="00DB3F08" w:rsidRPr="00D41D89">
        <w:rPr>
          <w:rFonts w:ascii="Georgia" w:hAnsi="Georgia" w:cstheme="minorHAnsi"/>
          <w:b/>
          <w:bCs/>
          <w:vanish/>
          <w:sz w:val="22"/>
          <w:szCs w:val="22"/>
        </w:rPr>
        <w:fldChar w:fldCharType="begin"/>
      </w:r>
      <w:r w:rsidRPr="00D41D89">
        <w:rPr>
          <w:rFonts w:ascii="Georgia" w:hAnsi="Georgia" w:cstheme="minorHAnsi"/>
          <w:b/>
          <w:bCs/>
          <w:vanish/>
          <w:sz w:val="22"/>
          <w:szCs w:val="22"/>
        </w:rPr>
        <w:instrText xml:space="preserve">  "Manual\\FSS\\AL\\AL_95-4.DOC" </w:instrText>
      </w:r>
      <w:r w:rsidR="00DB3F08" w:rsidRPr="00D41D89">
        <w:rPr>
          <w:rFonts w:ascii="Georgia" w:hAnsi="Georgia" w:cstheme="minorHAnsi"/>
          <w:b/>
          <w:bCs/>
          <w:vanish/>
          <w:sz w:val="22"/>
          <w:szCs w:val="22"/>
        </w:rPr>
        <w:fldChar w:fldCharType="separate"/>
      </w:r>
      <w:r w:rsidRPr="00D41D89">
        <w:rPr>
          <w:rStyle w:val="Hyperlink"/>
          <w:rFonts w:ascii="Georgia" w:hAnsi="Georgia" w:cstheme="minorHAnsi"/>
          <w:b/>
          <w:bCs/>
          <w:vanish/>
          <w:sz w:val="22"/>
          <w:szCs w:val="22"/>
        </w:rPr>
        <w:t>FSS A/L 95-4</w:t>
      </w:r>
      <w:r w:rsidR="00DB3F08" w:rsidRPr="00D41D89">
        <w:rPr>
          <w:rFonts w:ascii="Georgia" w:hAnsi="Georgia" w:cstheme="minorHAnsi"/>
          <w:b/>
          <w:bCs/>
          <w:vanish/>
          <w:sz w:val="22"/>
          <w:szCs w:val="22"/>
        </w:rPr>
        <w:fldChar w:fldCharType="end"/>
      </w:r>
    </w:p>
    <w:bookmarkEnd w:id="626"/>
    <w:bookmarkEnd w:id="627"/>
    <w:bookmarkEnd w:id="628"/>
    <w:p w14:paraId="1C21CA46" w14:textId="77777777" w:rsidR="00232871" w:rsidRDefault="000C09B7" w:rsidP="005F50A7">
      <w:pPr>
        <w:spacing w:after="240"/>
        <w:rPr>
          <w:rFonts w:asciiTheme="minorHAnsi" w:hAnsiTheme="minorHAnsi" w:cstheme="minorHAnsi"/>
        </w:rPr>
      </w:pPr>
      <w:r w:rsidRPr="00D41D89">
        <w:rPr>
          <w:rFonts w:asciiTheme="minorHAnsi" w:hAnsiTheme="minorHAnsi" w:cstheme="minorHAnsi"/>
        </w:rPr>
        <w:t xml:space="preserve">Veterans Affairs (VA) </w:t>
      </w:r>
      <w:r w:rsidR="00232871" w:rsidRPr="00D41D89">
        <w:rPr>
          <w:rFonts w:asciiTheme="minorHAnsi" w:hAnsiTheme="minorHAnsi" w:cstheme="minorHAnsi"/>
        </w:rPr>
        <w:t xml:space="preserve">has included an option to </w:t>
      </w:r>
      <w:r w:rsidRPr="00D41D89">
        <w:rPr>
          <w:rFonts w:asciiTheme="minorHAnsi" w:hAnsiTheme="minorHAnsi" w:cstheme="minorHAnsi"/>
        </w:rPr>
        <w:t xml:space="preserve">extend the term of the contract </w:t>
      </w:r>
      <w:r w:rsidR="00232871" w:rsidRPr="00D41D89">
        <w:rPr>
          <w:rFonts w:asciiTheme="minorHAnsi" w:hAnsiTheme="minorHAnsi" w:cstheme="minorHAnsi"/>
        </w:rPr>
        <w:t xml:space="preserve">in order to demonstrate the value it places on quality performance by providing a mechanism for continuing a contractual relationship with a successful offeror that performs at a level which meets or exceeds </w:t>
      </w:r>
      <w:r w:rsidR="000A2950" w:rsidRPr="00D41D89">
        <w:rPr>
          <w:rFonts w:asciiTheme="minorHAnsi" w:hAnsiTheme="minorHAnsi" w:cstheme="minorHAnsi"/>
        </w:rPr>
        <w:t>V</w:t>
      </w:r>
      <w:r w:rsidR="00232871" w:rsidRPr="00D41D89">
        <w:rPr>
          <w:rFonts w:asciiTheme="minorHAnsi" w:hAnsiTheme="minorHAnsi" w:cstheme="minorHAnsi"/>
        </w:rPr>
        <w:t>A's quality performance expectations as communicated to the Contractor, in writing, by the Contracting Officer or designated representative.  When deciding whether to exercise the option, the Contracting Officer will consider the quality of the Contractor's past performance under this contract in accordance with 48 CFR 517.207.</w:t>
      </w:r>
    </w:p>
    <w:p w14:paraId="57599F44" w14:textId="77777777" w:rsidR="00904D93" w:rsidRPr="00D41D89" w:rsidRDefault="00904D93" w:rsidP="000F4DB6">
      <w:pPr>
        <w:pStyle w:val="Heading4"/>
        <w:spacing w:after="20"/>
        <w:ind w:left="1267" w:hanging="1267"/>
        <w:rPr>
          <w:rFonts w:ascii="Georgia" w:hAnsi="Georgia" w:cstheme="minorHAnsi"/>
        </w:rPr>
      </w:pPr>
      <w:bookmarkStart w:id="629" w:name="NotOfferors"/>
      <w:r w:rsidRPr="00D41D89">
        <w:rPr>
          <w:rFonts w:ascii="Georgia" w:hAnsi="Georgia" w:cstheme="minorHAnsi"/>
        </w:rPr>
        <w:t>552.219-71</w:t>
      </w:r>
      <w:r w:rsidRPr="00D41D89">
        <w:rPr>
          <w:rFonts w:ascii="Georgia" w:hAnsi="Georgia" w:cstheme="minorHAnsi"/>
        </w:rPr>
        <w:tab/>
        <w:t xml:space="preserve">NOTICE TO OFFERORS OF SUBCONTRACTING PLAN </w:t>
      </w:r>
      <w:r w:rsidR="00D10E49" w:rsidRPr="00D41D89">
        <w:rPr>
          <w:rFonts w:ascii="Georgia" w:hAnsi="Georgia" w:cstheme="minorHAnsi"/>
        </w:rPr>
        <w:t>REQUIREMENTS (</w:t>
      </w:r>
      <w:r w:rsidR="00924F50">
        <w:rPr>
          <w:rFonts w:ascii="Georgia" w:hAnsi="Georgia" w:cstheme="minorHAnsi"/>
        </w:rPr>
        <w:t>OCT 2016</w:t>
      </w:r>
      <w:r w:rsidR="00D10E49" w:rsidRPr="00D41D89">
        <w:rPr>
          <w:rFonts w:ascii="Georgia" w:hAnsi="Georgia" w:cstheme="minorHAnsi"/>
        </w:rPr>
        <w:t>)</w:t>
      </w:r>
      <w:r w:rsidRPr="00D41D89">
        <w:rPr>
          <w:rFonts w:ascii="Georgia" w:hAnsi="Georgia" w:cstheme="minorHAnsi"/>
          <w:b w:val="0"/>
          <w:bCs w:val="0"/>
        </w:rPr>
        <w:t xml:space="preserve"> </w:t>
      </w:r>
      <w:r w:rsidR="00A17102" w:rsidRPr="00D41D89">
        <w:rPr>
          <w:rFonts w:ascii="Georgia" w:hAnsi="Georgia" w:cstheme="minorHAnsi"/>
          <w:bCs w:val="0"/>
        </w:rPr>
        <w:t>(TAILORED)</w:t>
      </w:r>
      <w:r w:rsidRPr="00D41D89">
        <w:rPr>
          <w:rFonts w:ascii="Georgia" w:hAnsi="Georgia" w:cstheme="minorHAnsi"/>
          <w:b w:val="0"/>
          <w:bCs w:val="0"/>
        </w:rPr>
        <w:t xml:space="preserve"> </w:t>
      </w:r>
      <w:r w:rsidRPr="00D41D89">
        <w:rPr>
          <w:rFonts w:ascii="Georgia" w:hAnsi="Georgia" w:cstheme="minorHAnsi"/>
          <w:b w:val="0"/>
          <w:bCs w:val="0"/>
          <w:vanish/>
        </w:rPr>
        <w:t>519.708-70(a)</w:t>
      </w:r>
    </w:p>
    <w:bookmarkEnd w:id="629"/>
    <w:p w14:paraId="243FEA9E" w14:textId="77777777" w:rsidR="006F1387" w:rsidRDefault="002413F6" w:rsidP="001C2E7D">
      <w:pPr>
        <w:spacing w:after="240"/>
        <w:rPr>
          <w:rFonts w:ascii="Georgia" w:hAnsi="Georgia" w:cstheme="minorHAnsi"/>
          <w:b/>
          <w:bCs/>
        </w:rPr>
      </w:pPr>
      <w:r w:rsidRPr="00D41D89">
        <w:rPr>
          <w:rFonts w:asciiTheme="minorHAnsi" w:hAnsiTheme="minorHAnsi" w:cstheme="minorHAnsi"/>
          <w:color w:val="000000"/>
        </w:rPr>
        <w:t xml:space="preserve"> </w:t>
      </w:r>
      <w:r w:rsidR="00CD3A3B" w:rsidRPr="00D41D89">
        <w:rPr>
          <w:rFonts w:asciiTheme="minorHAnsi" w:hAnsiTheme="minorHAnsi" w:cstheme="minorHAnsi"/>
          <w:color w:val="000000"/>
        </w:rPr>
        <w:t xml:space="preserve">The Department of Veterans </w:t>
      </w:r>
      <w:r w:rsidRPr="00D41D89">
        <w:rPr>
          <w:rFonts w:asciiTheme="minorHAnsi" w:hAnsiTheme="minorHAnsi" w:cstheme="minorHAnsi"/>
          <w:color w:val="000000"/>
        </w:rPr>
        <w:t>A</w:t>
      </w:r>
      <w:r w:rsidR="00CD3A3B" w:rsidRPr="00D41D89">
        <w:rPr>
          <w:rFonts w:asciiTheme="minorHAnsi" w:hAnsiTheme="minorHAnsi" w:cstheme="minorHAnsi"/>
          <w:color w:val="000000"/>
        </w:rPr>
        <w:t>ffairs</w:t>
      </w:r>
      <w:r w:rsidRPr="00D41D89">
        <w:rPr>
          <w:rFonts w:asciiTheme="minorHAnsi" w:hAnsiTheme="minorHAnsi" w:cstheme="minorHAnsi"/>
          <w:color w:val="000000"/>
        </w:rPr>
        <w:t xml:space="preserve"> (</w:t>
      </w:r>
      <w:r w:rsidR="00CD3A3B" w:rsidRPr="00D41D89">
        <w:rPr>
          <w:rFonts w:asciiTheme="minorHAnsi" w:hAnsiTheme="minorHAnsi" w:cstheme="minorHAnsi"/>
          <w:color w:val="000000"/>
        </w:rPr>
        <w:t>V</w:t>
      </w:r>
      <w:r w:rsidRPr="00D41D89">
        <w:rPr>
          <w:rFonts w:asciiTheme="minorHAnsi" w:hAnsiTheme="minorHAnsi" w:cstheme="minorHAnsi"/>
          <w:color w:val="000000"/>
        </w:rPr>
        <w:t xml:space="preserve">A) </w:t>
      </w:r>
      <w:r w:rsidR="00924F50" w:rsidRPr="0025631B">
        <w:rPr>
          <w:rFonts w:asciiTheme="minorHAnsi" w:hAnsiTheme="minorHAnsi"/>
          <w:color w:val="000000"/>
        </w:rPr>
        <w:t xml:space="preserve">is committed to assuring that maximum practicable opportunity is provided to small, HUBZone small, small disadvantaged, women-owned, veteran-owned, and service-disabled veteran owned small business concerns to participate in the performance of this contract consistent with its efficient performance. </w:t>
      </w:r>
      <w:r w:rsidR="00924F50">
        <w:rPr>
          <w:rFonts w:asciiTheme="minorHAnsi" w:hAnsiTheme="minorHAnsi"/>
          <w:color w:val="000000"/>
        </w:rPr>
        <w:t>V</w:t>
      </w:r>
      <w:r w:rsidR="00924F50" w:rsidRPr="0025631B">
        <w:rPr>
          <w:rFonts w:asciiTheme="minorHAnsi" w:hAnsiTheme="minorHAnsi"/>
          <w:color w:val="000000"/>
        </w:rPr>
        <w:t>A expects any subcontracting plan submitted pursuant to FAR 52.219-9, Small Business Subcontracting Plan, to reflect this commitment. The plan must demonstrate a creative and innovative program for involving small, HUBZone small, small disadvantaged, women-owned, veteran-owned, and service-disabled veteran owned small business concerns as subcontractors in the performance of this contract.</w:t>
      </w:r>
      <w:bookmarkStart w:id="630" w:name="PrepSubm"/>
    </w:p>
    <w:p w14:paraId="43186CFD" w14:textId="77777777" w:rsidR="001C2E7D" w:rsidRDefault="001C2E7D">
      <w:pPr>
        <w:rPr>
          <w:rFonts w:ascii="Georgia" w:hAnsi="Georgia" w:cstheme="minorHAnsi"/>
          <w:b/>
          <w:bCs/>
        </w:rPr>
      </w:pPr>
      <w:r>
        <w:rPr>
          <w:rFonts w:ascii="Georgia" w:hAnsi="Georgia" w:cstheme="minorHAnsi"/>
        </w:rPr>
        <w:br w:type="page"/>
      </w:r>
    </w:p>
    <w:p w14:paraId="1B1A0B97" w14:textId="77777777" w:rsidR="004858BA" w:rsidRPr="00D41D89" w:rsidRDefault="004858BA" w:rsidP="000F4DB6">
      <w:pPr>
        <w:pStyle w:val="Heading4"/>
        <w:spacing w:after="20"/>
        <w:ind w:left="1267" w:hanging="1267"/>
        <w:rPr>
          <w:rFonts w:ascii="Georgia" w:hAnsi="Georgia" w:cstheme="minorHAnsi"/>
        </w:rPr>
      </w:pPr>
      <w:r w:rsidRPr="00D41D89">
        <w:rPr>
          <w:rFonts w:ascii="Georgia" w:hAnsi="Georgia" w:cstheme="minorHAnsi"/>
        </w:rPr>
        <w:lastRenderedPageBreak/>
        <w:t>552.219-72   PREPARATION, SUBMISSION, AND NEGOTI</w:t>
      </w:r>
      <w:r w:rsidR="00BF2228" w:rsidRPr="00D41D89">
        <w:rPr>
          <w:rFonts w:ascii="Georgia" w:hAnsi="Georgia" w:cstheme="minorHAnsi"/>
        </w:rPr>
        <w:t>ATION OF SUBCONTRACTING PLANS (</w:t>
      </w:r>
      <w:r w:rsidR="00924F50">
        <w:rPr>
          <w:rFonts w:ascii="Georgia" w:hAnsi="Georgia" w:cstheme="minorHAnsi"/>
        </w:rPr>
        <w:t>OCT 2016</w:t>
      </w:r>
      <w:r w:rsidRPr="00D41D89">
        <w:rPr>
          <w:rFonts w:ascii="Georgia" w:hAnsi="Georgia" w:cstheme="minorHAnsi"/>
          <w:bCs w:val="0"/>
        </w:rPr>
        <w:t>)</w:t>
      </w:r>
      <w:r w:rsidR="00A17102" w:rsidRPr="00D41D89">
        <w:rPr>
          <w:rFonts w:ascii="Georgia" w:hAnsi="Georgia" w:cstheme="minorHAnsi"/>
          <w:bCs w:val="0"/>
        </w:rPr>
        <w:t xml:space="preserve"> (TAILORED)</w:t>
      </w:r>
      <w:r w:rsidRPr="00D41D89">
        <w:rPr>
          <w:rFonts w:ascii="Georgia" w:hAnsi="Georgia" w:cstheme="minorHAnsi"/>
          <w:b w:val="0"/>
          <w:bCs w:val="0"/>
          <w:vanish/>
        </w:rPr>
        <w:t xml:space="preserve"> 519.708-70(b)</w:t>
      </w:r>
    </w:p>
    <w:p w14:paraId="513B65FD" w14:textId="77777777" w:rsidR="00FF0FFA" w:rsidRPr="006F4D00" w:rsidRDefault="00FF0FFA" w:rsidP="000F4DB6">
      <w:pPr>
        <w:spacing w:after="20"/>
        <w:ind w:left="274" w:hanging="274"/>
        <w:rPr>
          <w:rFonts w:asciiTheme="minorHAnsi" w:hAnsiTheme="minorHAnsi"/>
          <w:color w:val="000000"/>
        </w:rPr>
      </w:pPr>
      <w:bookmarkStart w:id="631" w:name="85223370"/>
      <w:bookmarkStart w:id="632" w:name="Pg69_02"/>
      <w:bookmarkEnd w:id="630"/>
      <w:bookmarkEnd w:id="631"/>
      <w:r w:rsidRPr="006F4D00">
        <w:rPr>
          <w:rFonts w:asciiTheme="minorHAnsi" w:hAnsiTheme="minorHAnsi"/>
          <w:color w:val="000000"/>
        </w:rPr>
        <w:t>(a) When submitting a subcontracting plan in accordance with FAR 52.219-9, the offeror shall submit a subcontracting plan with its initial offer. The subcontracting plan will be negotiated concurrently with price and any required technical and management proposals, unless the offeror submits a previously-approved commercial plan.</w:t>
      </w:r>
    </w:p>
    <w:p w14:paraId="6EC47559" w14:textId="77777777" w:rsidR="00FF0FFA" w:rsidRPr="006F4D00" w:rsidRDefault="00FF0FFA" w:rsidP="00FF0FFA">
      <w:pPr>
        <w:spacing w:after="20"/>
        <w:ind w:left="270" w:hanging="270"/>
        <w:rPr>
          <w:rFonts w:asciiTheme="minorHAnsi" w:hAnsiTheme="minorHAnsi"/>
          <w:color w:val="000000"/>
        </w:rPr>
      </w:pPr>
      <w:bookmarkStart w:id="633" w:name="wp1883950"/>
      <w:bookmarkEnd w:id="633"/>
      <w:r w:rsidRPr="006F4D00">
        <w:rPr>
          <w:rFonts w:asciiTheme="minorHAnsi" w:hAnsiTheme="minorHAnsi"/>
          <w:color w:val="000000"/>
        </w:rPr>
        <w:t xml:space="preserve">(b) Maximum practicable utilization of small, HUBZone small, small disadvantaged, women-owned, veteran-owned, and service-disabled veteran owned small business concerns as subcontractors is a matter of national interest with both social and economic benefits. The </w:t>
      </w:r>
      <w:r>
        <w:rPr>
          <w:rFonts w:asciiTheme="minorHAnsi" w:hAnsiTheme="minorHAnsi"/>
          <w:color w:val="000000"/>
        </w:rPr>
        <w:t>Department of Veterans Affairs (V</w:t>
      </w:r>
      <w:r w:rsidRPr="006F4D00">
        <w:rPr>
          <w:rFonts w:asciiTheme="minorHAnsi" w:hAnsiTheme="minorHAnsi"/>
          <w:color w:val="000000"/>
        </w:rPr>
        <w:t>A) expects that an offeror’s subcontracting plan will reflect a commitment to assuring that small, HUBZone small, small disadvantaged, women-owned, veteran-owned, and service-disabled veteran owned small business concerns are provided the maximum practicable opportunity, consistent with efficient contract performance, to participate as subcontractors in the performance of the resulting contract. An offeror submitting a commercial plan can reflect this commitment through subcontracting opportunities it provides that relate to the offeror’s production generally; i.e., for both its commercial and Government business.</w:t>
      </w:r>
    </w:p>
    <w:p w14:paraId="01D6BA64" w14:textId="77777777" w:rsidR="00FF0FFA" w:rsidRPr="006F4D00" w:rsidRDefault="00FF0FFA" w:rsidP="00FF0FFA">
      <w:pPr>
        <w:spacing w:after="20"/>
        <w:ind w:left="270" w:hanging="270"/>
        <w:rPr>
          <w:rFonts w:asciiTheme="minorHAnsi" w:hAnsiTheme="minorHAnsi"/>
          <w:color w:val="000000"/>
        </w:rPr>
      </w:pPr>
      <w:bookmarkStart w:id="634" w:name="wp1883951"/>
      <w:bookmarkEnd w:id="634"/>
      <w:r w:rsidRPr="006F4D00">
        <w:rPr>
          <w:rFonts w:asciiTheme="minorHAnsi" w:hAnsiTheme="minorHAnsi"/>
          <w:color w:val="000000"/>
        </w:rPr>
        <w:t xml:space="preserve">(c) </w:t>
      </w:r>
      <w:r>
        <w:rPr>
          <w:rFonts w:asciiTheme="minorHAnsi" w:hAnsiTheme="minorHAnsi"/>
          <w:color w:val="000000"/>
        </w:rPr>
        <w:t>VA</w:t>
      </w:r>
      <w:r w:rsidRPr="006F4D00">
        <w:rPr>
          <w:rFonts w:asciiTheme="minorHAnsi" w:hAnsiTheme="minorHAnsi"/>
          <w:color w:val="000000"/>
        </w:rPr>
        <w:t xml:space="preserve"> believes that this potential contract provides significant opportunities for the use of small, HUBZone small, small disadvantaged, women-owned, veteran-owned, and service-disabled veteran owned small business concerns as subcontractors. Consequently, in addressing the eleven elements described at FAR 52.219-9(d) of the clause in this contract entitled Small Business Subcontracting Plan, the offeror shall:</w:t>
      </w:r>
    </w:p>
    <w:p w14:paraId="25B946E7" w14:textId="77777777" w:rsidR="00FF0FFA" w:rsidRPr="006F4D00" w:rsidRDefault="00FF0FFA" w:rsidP="00FF0FFA">
      <w:pPr>
        <w:spacing w:after="20"/>
        <w:ind w:left="540" w:hanging="270"/>
        <w:rPr>
          <w:rFonts w:asciiTheme="minorHAnsi" w:hAnsiTheme="minorHAnsi"/>
          <w:color w:val="000000"/>
        </w:rPr>
      </w:pPr>
      <w:bookmarkStart w:id="635" w:name="wp1883952"/>
      <w:bookmarkEnd w:id="635"/>
      <w:r w:rsidRPr="006F4D00">
        <w:rPr>
          <w:rFonts w:asciiTheme="minorHAnsi" w:hAnsiTheme="minorHAnsi"/>
          <w:color w:val="000000"/>
        </w:rPr>
        <w:t>(1) Demonstrate that its subcontracting plan represents a creative and innovative program for involving small, HUBZone small, small disadvantaged, women-owned, veteran-owned, and service-disabled veteran owned small business concerns in performing the contract.</w:t>
      </w:r>
    </w:p>
    <w:p w14:paraId="4FE1C4B7" w14:textId="77777777" w:rsidR="00FF0FFA" w:rsidRPr="006F4D00" w:rsidRDefault="00FF0FFA" w:rsidP="00FF0FFA">
      <w:pPr>
        <w:spacing w:after="20"/>
        <w:ind w:left="540" w:hanging="270"/>
        <w:rPr>
          <w:rFonts w:asciiTheme="minorHAnsi" w:hAnsiTheme="minorHAnsi"/>
          <w:color w:val="000000"/>
        </w:rPr>
      </w:pPr>
      <w:bookmarkStart w:id="636" w:name="wp1883953"/>
      <w:bookmarkEnd w:id="636"/>
      <w:r w:rsidRPr="006F4D00">
        <w:rPr>
          <w:rFonts w:asciiTheme="minorHAnsi" w:hAnsiTheme="minorHAnsi"/>
          <w:color w:val="000000"/>
        </w:rPr>
        <w:t>(2) Include a description of the offeror’s subcontracting strategies used in any previous contracts, significant achievements, and how this plan will build upon those earlier achievements.</w:t>
      </w:r>
    </w:p>
    <w:p w14:paraId="23448530" w14:textId="77777777" w:rsidR="00FF0FFA" w:rsidRPr="006F4D00" w:rsidRDefault="00FF0FFA" w:rsidP="00FF0FFA">
      <w:pPr>
        <w:spacing w:after="20"/>
        <w:ind w:left="540" w:hanging="270"/>
        <w:rPr>
          <w:rFonts w:asciiTheme="minorHAnsi" w:hAnsiTheme="minorHAnsi"/>
          <w:color w:val="000000"/>
        </w:rPr>
      </w:pPr>
      <w:bookmarkStart w:id="637" w:name="wp1883954"/>
      <w:bookmarkEnd w:id="637"/>
      <w:r w:rsidRPr="006F4D00">
        <w:rPr>
          <w:rFonts w:asciiTheme="minorHAnsi" w:hAnsiTheme="minorHAnsi"/>
          <w:color w:val="000000"/>
        </w:rPr>
        <w:t xml:space="preserve">(3) Demonstrate through its plan that it understands the small business subcontracting program’s objectives and </w:t>
      </w:r>
      <w:r>
        <w:rPr>
          <w:rFonts w:asciiTheme="minorHAnsi" w:hAnsiTheme="minorHAnsi"/>
          <w:color w:val="000000"/>
        </w:rPr>
        <w:t>V</w:t>
      </w:r>
      <w:r w:rsidRPr="006F4D00">
        <w:rPr>
          <w:rFonts w:asciiTheme="minorHAnsi" w:hAnsiTheme="minorHAnsi"/>
          <w:color w:val="000000"/>
        </w:rPr>
        <w:t>A’s expectations, and it is committed to taking those actions necessary to meet these goals or objectives.</w:t>
      </w:r>
    </w:p>
    <w:p w14:paraId="16B63AB6" w14:textId="77777777" w:rsidR="00FF0FFA" w:rsidRPr="006F4D00" w:rsidRDefault="00FF0FFA" w:rsidP="00FF0FFA">
      <w:pPr>
        <w:spacing w:after="20"/>
        <w:ind w:left="270" w:hanging="270"/>
        <w:rPr>
          <w:rFonts w:asciiTheme="minorHAnsi" w:hAnsiTheme="minorHAnsi"/>
          <w:color w:val="000000"/>
        </w:rPr>
      </w:pPr>
      <w:bookmarkStart w:id="638" w:name="wp1883955"/>
      <w:bookmarkEnd w:id="638"/>
      <w:r w:rsidRPr="006F4D00">
        <w:rPr>
          <w:rFonts w:asciiTheme="minorHAnsi" w:hAnsiTheme="minorHAnsi"/>
          <w:color w:val="000000"/>
        </w:rPr>
        <w:t>(d) In determining the acceptability of any subcontracting plan, the Contracting Officer will take each of the following actions:</w:t>
      </w:r>
    </w:p>
    <w:p w14:paraId="67F71B67" w14:textId="77777777" w:rsidR="00FF0FFA" w:rsidRPr="006F4D00" w:rsidRDefault="00FF0FFA" w:rsidP="00FF0FFA">
      <w:pPr>
        <w:spacing w:after="20"/>
        <w:ind w:left="540" w:hanging="270"/>
        <w:rPr>
          <w:rFonts w:asciiTheme="minorHAnsi" w:hAnsiTheme="minorHAnsi"/>
          <w:color w:val="000000"/>
        </w:rPr>
      </w:pPr>
      <w:bookmarkStart w:id="639" w:name="wp1883956"/>
      <w:bookmarkEnd w:id="639"/>
      <w:r w:rsidRPr="006F4D00">
        <w:rPr>
          <w:rFonts w:asciiTheme="minorHAnsi" w:hAnsiTheme="minorHAnsi"/>
          <w:color w:val="000000"/>
        </w:rPr>
        <w:t xml:space="preserve">(1) Review the plan to verify that the offeror demonstrates an understanding of the small business subcontracting program’s objectives and </w:t>
      </w:r>
      <w:r>
        <w:rPr>
          <w:rFonts w:asciiTheme="minorHAnsi" w:hAnsiTheme="minorHAnsi"/>
          <w:color w:val="000000"/>
        </w:rPr>
        <w:t>V</w:t>
      </w:r>
      <w:r w:rsidRPr="006F4D00">
        <w:rPr>
          <w:rFonts w:asciiTheme="minorHAnsi" w:hAnsiTheme="minorHAnsi"/>
          <w:color w:val="000000"/>
        </w:rPr>
        <w:t>A’s expectations with respect to the program and has included all the information, goals, and assurances required by FAR 52.219-9.</w:t>
      </w:r>
    </w:p>
    <w:p w14:paraId="0DE31C9B" w14:textId="77777777" w:rsidR="00FF0FFA" w:rsidRPr="006F4D00" w:rsidRDefault="00FF0FFA" w:rsidP="00FF0FFA">
      <w:pPr>
        <w:spacing w:after="20"/>
        <w:ind w:left="540" w:hanging="270"/>
        <w:rPr>
          <w:rFonts w:asciiTheme="minorHAnsi" w:hAnsiTheme="minorHAnsi"/>
          <w:color w:val="000000"/>
        </w:rPr>
      </w:pPr>
      <w:bookmarkStart w:id="640" w:name="wp1883957"/>
      <w:bookmarkEnd w:id="640"/>
      <w:r w:rsidRPr="006F4D00">
        <w:rPr>
          <w:rFonts w:asciiTheme="minorHAnsi" w:hAnsiTheme="minorHAnsi"/>
          <w:color w:val="000000"/>
        </w:rPr>
        <w:t>(2) Consider previous goals and achievements of contractors in the same industry.</w:t>
      </w:r>
    </w:p>
    <w:p w14:paraId="5CCD2625" w14:textId="77777777" w:rsidR="00FF0FFA" w:rsidRPr="006F4D00" w:rsidRDefault="00FF0FFA" w:rsidP="00FF0FFA">
      <w:pPr>
        <w:spacing w:after="20"/>
        <w:ind w:left="540" w:hanging="270"/>
        <w:rPr>
          <w:rFonts w:asciiTheme="minorHAnsi" w:hAnsiTheme="minorHAnsi"/>
          <w:color w:val="000000"/>
        </w:rPr>
      </w:pPr>
      <w:bookmarkStart w:id="641" w:name="wp1883958"/>
      <w:bookmarkEnd w:id="641"/>
      <w:r w:rsidRPr="006F4D00">
        <w:rPr>
          <w:rFonts w:asciiTheme="minorHAnsi" w:hAnsiTheme="minorHAnsi"/>
          <w:color w:val="000000"/>
        </w:rPr>
        <w:t>(3) Consider information and potential sources obtained from agencies administering national and local preference programs and other advocacy groups in evaluating whether the goals stated in the plan adequately reflect the anticipated potential for subcontracting to small, HUBZone small, small disadvantaged, women-owned, veteran-owned, and service-disabled veteran owned small business concerns.</w:t>
      </w:r>
    </w:p>
    <w:p w14:paraId="453D505A" w14:textId="77777777" w:rsidR="00FF0FFA" w:rsidRPr="006F4D00" w:rsidRDefault="00FF0FFA" w:rsidP="00FF0FFA">
      <w:pPr>
        <w:spacing w:after="20"/>
        <w:ind w:left="540" w:hanging="270"/>
        <w:rPr>
          <w:rFonts w:asciiTheme="minorHAnsi" w:hAnsiTheme="minorHAnsi"/>
          <w:color w:val="000000"/>
        </w:rPr>
      </w:pPr>
      <w:bookmarkStart w:id="642" w:name="wp1883959"/>
      <w:bookmarkEnd w:id="642"/>
      <w:r w:rsidRPr="006F4D00">
        <w:rPr>
          <w:rFonts w:asciiTheme="minorHAnsi" w:hAnsiTheme="minorHAnsi"/>
          <w:color w:val="000000"/>
        </w:rPr>
        <w:t>(4) Review the offeror’s description of its strategies, historical performance and significant achievements in placing subcontracts for the same or similar products or services with small, HUBZone small, small disadvantaged, women-owned, veteran-owned, and service-disabled veteran owned small business concerns. The offeror’s description can apply to commercial as well as previous Government contracts.</w:t>
      </w:r>
    </w:p>
    <w:p w14:paraId="5C4070A6" w14:textId="77777777" w:rsidR="00FF0FFA" w:rsidRDefault="00FF0FFA" w:rsidP="00FF0FFA">
      <w:pPr>
        <w:pStyle w:val="NormalWeb"/>
        <w:shd w:val="clear" w:color="auto" w:fill="FFFFFF"/>
        <w:spacing w:before="0" w:beforeAutospacing="0" w:after="240" w:afterAutospacing="0"/>
        <w:rPr>
          <w:rFonts w:asciiTheme="minorHAnsi" w:hAnsiTheme="minorHAnsi"/>
          <w:color w:val="000000"/>
        </w:rPr>
      </w:pPr>
      <w:bookmarkStart w:id="643" w:name="wp1883960"/>
      <w:bookmarkEnd w:id="643"/>
      <w:r w:rsidRPr="006F4D00">
        <w:rPr>
          <w:rFonts w:asciiTheme="minorHAnsi" w:hAnsiTheme="minorHAnsi"/>
          <w:color w:val="000000"/>
        </w:rPr>
        <w:t>(e) Failure to submit an acceptable subcontracting plan and/or correct deficiencies in a plan within the time specified by the Contracting Officer shall make the offeror ineligible for award.</w:t>
      </w:r>
    </w:p>
    <w:p w14:paraId="2F2E75FC" w14:textId="77777777" w:rsidR="007A55F7" w:rsidRPr="00D41D89" w:rsidRDefault="007A55F7" w:rsidP="00E93514">
      <w:pPr>
        <w:pStyle w:val="NormalWeb"/>
        <w:shd w:val="clear" w:color="auto" w:fill="FFFFFF"/>
        <w:spacing w:before="0" w:beforeAutospacing="0" w:after="40" w:afterAutospacing="0"/>
        <w:ind w:left="1440" w:hanging="1440"/>
        <w:rPr>
          <w:rFonts w:ascii="Georgia" w:hAnsi="Georgia" w:cstheme="minorHAnsi"/>
          <w:b/>
          <w:color w:val="000000"/>
          <w:sz w:val="22"/>
          <w:szCs w:val="22"/>
        </w:rPr>
      </w:pPr>
      <w:r w:rsidRPr="00D41D89">
        <w:rPr>
          <w:rStyle w:val="Strong"/>
          <w:rFonts w:ascii="Georgia" w:hAnsi="Georgia" w:cstheme="minorHAnsi"/>
          <w:color w:val="000000"/>
          <w:sz w:val="22"/>
          <w:szCs w:val="22"/>
        </w:rPr>
        <w:lastRenderedPageBreak/>
        <w:t xml:space="preserve">852.233-70   </w:t>
      </w:r>
      <w:r w:rsidRPr="00D41D89">
        <w:rPr>
          <w:rFonts w:ascii="Georgia" w:hAnsi="Georgia" w:cstheme="minorHAnsi"/>
          <w:b/>
          <w:color w:val="000000"/>
          <w:sz w:val="22"/>
          <w:szCs w:val="22"/>
        </w:rPr>
        <w:t xml:space="preserve">PROTEST </w:t>
      </w:r>
      <w:bookmarkStart w:id="644" w:name="ProtestContent"/>
      <w:r w:rsidRPr="00D41D89">
        <w:rPr>
          <w:rFonts w:ascii="Georgia" w:hAnsi="Georgia" w:cstheme="minorHAnsi"/>
          <w:b/>
          <w:color w:val="000000"/>
          <w:sz w:val="22"/>
          <w:szCs w:val="22"/>
        </w:rPr>
        <w:t xml:space="preserve">CONTENT/ALTERNATIVE DISPUTE </w:t>
      </w:r>
      <w:bookmarkEnd w:id="644"/>
      <w:r w:rsidRPr="00D41D89">
        <w:rPr>
          <w:rFonts w:ascii="Georgia" w:hAnsi="Georgia" w:cstheme="minorHAnsi"/>
          <w:b/>
          <w:color w:val="000000"/>
          <w:sz w:val="22"/>
          <w:szCs w:val="22"/>
        </w:rPr>
        <w:t>RESOLUTION (JAN 2008)</w:t>
      </w:r>
    </w:p>
    <w:p w14:paraId="24710AAF" w14:textId="77777777" w:rsidR="007A55F7" w:rsidRPr="00D41D89" w:rsidRDefault="007A55F7" w:rsidP="00E93514">
      <w:pPr>
        <w:pStyle w:val="indenta"/>
        <w:shd w:val="clear" w:color="auto" w:fill="FFFFFF"/>
        <w:spacing w:before="0" w:beforeAutospacing="0" w:after="40" w:afterAutospacing="0"/>
        <w:rPr>
          <w:rFonts w:asciiTheme="minorHAnsi" w:hAnsiTheme="minorHAnsi" w:cstheme="minorHAnsi"/>
          <w:color w:val="000000"/>
          <w:sz w:val="22"/>
          <w:szCs w:val="22"/>
        </w:rPr>
      </w:pPr>
      <w:bookmarkStart w:id="645" w:name="85223370a"/>
      <w:bookmarkEnd w:id="632"/>
      <w:bookmarkEnd w:id="645"/>
      <w:r w:rsidRPr="00D41D89">
        <w:rPr>
          <w:rFonts w:asciiTheme="minorHAnsi" w:hAnsiTheme="minorHAnsi" w:cstheme="minorHAnsi"/>
          <w:color w:val="000000"/>
          <w:sz w:val="22"/>
          <w:szCs w:val="22"/>
        </w:rPr>
        <w:t>(a)  Any protest filed by an interested party shall:</w:t>
      </w:r>
    </w:p>
    <w:p w14:paraId="1FB38FA7" w14:textId="77777777" w:rsidR="007A55F7" w:rsidRPr="00D41D89" w:rsidRDefault="007A55F7" w:rsidP="00E93514">
      <w:pPr>
        <w:pStyle w:val="indent1"/>
        <w:shd w:val="clear" w:color="auto" w:fill="FFFFFF"/>
        <w:spacing w:before="0" w:beforeAutospacing="0" w:after="40" w:afterAutospacing="0"/>
        <w:ind w:firstLine="360"/>
        <w:rPr>
          <w:rFonts w:asciiTheme="minorHAnsi" w:hAnsiTheme="minorHAnsi" w:cstheme="minorHAnsi"/>
          <w:color w:val="000000"/>
          <w:sz w:val="22"/>
          <w:szCs w:val="22"/>
        </w:rPr>
      </w:pPr>
      <w:bookmarkStart w:id="646" w:name="85223370a1"/>
      <w:bookmarkEnd w:id="646"/>
      <w:r w:rsidRPr="00D41D89">
        <w:rPr>
          <w:rFonts w:asciiTheme="minorHAnsi" w:hAnsiTheme="minorHAnsi" w:cstheme="minorHAnsi"/>
          <w:color w:val="000000"/>
          <w:sz w:val="22"/>
          <w:szCs w:val="22"/>
        </w:rPr>
        <w:t>(1)  Include the name, address, fax number, and telephone number of the protester;</w:t>
      </w:r>
    </w:p>
    <w:p w14:paraId="469AB65C" w14:textId="77777777" w:rsidR="007A55F7" w:rsidRPr="00D41D89" w:rsidRDefault="007A55F7" w:rsidP="00E93514">
      <w:pPr>
        <w:pStyle w:val="indent1"/>
        <w:shd w:val="clear" w:color="auto" w:fill="FFFFFF"/>
        <w:spacing w:before="0" w:beforeAutospacing="0" w:after="40" w:afterAutospacing="0"/>
        <w:ind w:left="720" w:hanging="360"/>
        <w:rPr>
          <w:rFonts w:asciiTheme="minorHAnsi" w:hAnsiTheme="minorHAnsi" w:cstheme="minorHAnsi"/>
          <w:color w:val="000000"/>
          <w:sz w:val="22"/>
          <w:szCs w:val="22"/>
        </w:rPr>
      </w:pPr>
      <w:bookmarkStart w:id="647" w:name="85223370a2"/>
      <w:bookmarkEnd w:id="647"/>
      <w:r w:rsidRPr="00D41D89">
        <w:rPr>
          <w:rFonts w:asciiTheme="minorHAnsi" w:hAnsiTheme="minorHAnsi" w:cstheme="minorHAnsi"/>
          <w:color w:val="000000"/>
          <w:sz w:val="22"/>
          <w:szCs w:val="22"/>
        </w:rPr>
        <w:t>(2)  Identify the solicitation and/or contract number;</w:t>
      </w:r>
    </w:p>
    <w:p w14:paraId="3852C635" w14:textId="77777777" w:rsidR="007A55F7" w:rsidRPr="00D41D89" w:rsidRDefault="007A55F7" w:rsidP="00E93514">
      <w:pPr>
        <w:pStyle w:val="indent1"/>
        <w:shd w:val="clear" w:color="auto" w:fill="FFFFFF"/>
        <w:spacing w:before="0" w:beforeAutospacing="0" w:after="40" w:afterAutospacing="0"/>
        <w:ind w:left="720" w:hanging="360"/>
        <w:rPr>
          <w:rFonts w:asciiTheme="minorHAnsi" w:hAnsiTheme="minorHAnsi" w:cstheme="minorHAnsi"/>
          <w:color w:val="000000"/>
          <w:sz w:val="22"/>
          <w:szCs w:val="22"/>
        </w:rPr>
      </w:pPr>
      <w:bookmarkStart w:id="648" w:name="85223370a3"/>
      <w:bookmarkEnd w:id="648"/>
      <w:r w:rsidRPr="00D41D89">
        <w:rPr>
          <w:rFonts w:asciiTheme="minorHAnsi" w:hAnsiTheme="minorHAnsi" w:cstheme="minorHAnsi"/>
          <w:color w:val="000000"/>
          <w:sz w:val="22"/>
          <w:szCs w:val="22"/>
        </w:rPr>
        <w:t>(3)  Include an original signed by the protester or the protester's representative and at least one copy;</w:t>
      </w:r>
    </w:p>
    <w:p w14:paraId="5A8AB07A" w14:textId="77777777" w:rsidR="007A55F7" w:rsidRPr="00D41D89" w:rsidRDefault="007A55F7" w:rsidP="00E93514">
      <w:pPr>
        <w:pStyle w:val="indent1"/>
        <w:shd w:val="clear" w:color="auto" w:fill="FFFFFF"/>
        <w:spacing w:before="0" w:beforeAutospacing="0" w:after="40" w:afterAutospacing="0"/>
        <w:ind w:left="720" w:hanging="360"/>
        <w:rPr>
          <w:rFonts w:asciiTheme="minorHAnsi" w:hAnsiTheme="minorHAnsi" w:cstheme="minorHAnsi"/>
          <w:color w:val="000000"/>
          <w:sz w:val="22"/>
          <w:szCs w:val="22"/>
        </w:rPr>
      </w:pPr>
      <w:bookmarkStart w:id="649" w:name="85223370a4"/>
      <w:bookmarkEnd w:id="649"/>
      <w:r w:rsidRPr="00D41D89">
        <w:rPr>
          <w:rFonts w:asciiTheme="minorHAnsi" w:hAnsiTheme="minorHAnsi" w:cstheme="minorHAnsi"/>
          <w:color w:val="000000"/>
          <w:sz w:val="22"/>
          <w:szCs w:val="22"/>
        </w:rPr>
        <w:t>(4)  Set forth a detailed statement of the legal and factual grounds of the protest, including a description of resulting prejudice to the protester, and provide copies of relevant documents;</w:t>
      </w:r>
    </w:p>
    <w:p w14:paraId="15A10E44" w14:textId="77777777" w:rsidR="007A55F7" w:rsidRPr="00D41D89" w:rsidRDefault="007A55F7" w:rsidP="00E93514">
      <w:pPr>
        <w:pStyle w:val="indent1"/>
        <w:shd w:val="clear" w:color="auto" w:fill="FFFFFF"/>
        <w:spacing w:before="0" w:beforeAutospacing="0" w:after="40" w:afterAutospacing="0"/>
        <w:ind w:left="720" w:hanging="360"/>
        <w:rPr>
          <w:rFonts w:asciiTheme="minorHAnsi" w:hAnsiTheme="minorHAnsi" w:cstheme="minorHAnsi"/>
          <w:color w:val="000000"/>
          <w:sz w:val="22"/>
          <w:szCs w:val="22"/>
        </w:rPr>
      </w:pPr>
      <w:bookmarkStart w:id="650" w:name="85223370a5"/>
      <w:bookmarkEnd w:id="650"/>
      <w:r w:rsidRPr="00D41D89">
        <w:rPr>
          <w:rFonts w:asciiTheme="minorHAnsi" w:hAnsiTheme="minorHAnsi" w:cstheme="minorHAnsi"/>
          <w:color w:val="000000"/>
          <w:sz w:val="22"/>
          <w:szCs w:val="22"/>
        </w:rPr>
        <w:t>(5)  Specifically request a ruling of the individual upon whom the protest is served;</w:t>
      </w:r>
    </w:p>
    <w:p w14:paraId="5EAD074A" w14:textId="77777777" w:rsidR="007A55F7" w:rsidRPr="00D41D89" w:rsidRDefault="007A55F7" w:rsidP="00E93514">
      <w:pPr>
        <w:pStyle w:val="indent1"/>
        <w:shd w:val="clear" w:color="auto" w:fill="FFFFFF"/>
        <w:spacing w:before="0" w:beforeAutospacing="0" w:after="40" w:afterAutospacing="0"/>
        <w:ind w:left="720" w:hanging="360"/>
        <w:rPr>
          <w:rFonts w:asciiTheme="minorHAnsi" w:hAnsiTheme="minorHAnsi" w:cstheme="minorHAnsi"/>
          <w:color w:val="000000"/>
          <w:sz w:val="22"/>
          <w:szCs w:val="22"/>
        </w:rPr>
      </w:pPr>
      <w:bookmarkStart w:id="651" w:name="85223370a6"/>
      <w:bookmarkEnd w:id="651"/>
      <w:r w:rsidRPr="00D41D89">
        <w:rPr>
          <w:rFonts w:asciiTheme="minorHAnsi" w:hAnsiTheme="minorHAnsi" w:cstheme="minorHAnsi"/>
          <w:color w:val="000000"/>
          <w:sz w:val="22"/>
          <w:szCs w:val="22"/>
        </w:rPr>
        <w:t>(6)  State the form of relief requested; and</w:t>
      </w:r>
    </w:p>
    <w:p w14:paraId="2EFD91C1" w14:textId="77777777" w:rsidR="007A55F7" w:rsidRPr="00D41D89" w:rsidRDefault="007A55F7" w:rsidP="00E93514">
      <w:pPr>
        <w:pStyle w:val="indent1"/>
        <w:shd w:val="clear" w:color="auto" w:fill="FFFFFF"/>
        <w:spacing w:before="0" w:beforeAutospacing="0" w:after="40" w:afterAutospacing="0"/>
        <w:ind w:left="720" w:hanging="360"/>
        <w:rPr>
          <w:rFonts w:asciiTheme="minorHAnsi" w:hAnsiTheme="minorHAnsi" w:cstheme="minorHAnsi"/>
          <w:color w:val="000000"/>
          <w:sz w:val="22"/>
          <w:szCs w:val="22"/>
        </w:rPr>
      </w:pPr>
      <w:bookmarkStart w:id="652" w:name="85223370a7"/>
      <w:bookmarkEnd w:id="652"/>
      <w:r w:rsidRPr="00D41D89">
        <w:rPr>
          <w:rFonts w:asciiTheme="minorHAnsi" w:hAnsiTheme="minorHAnsi" w:cstheme="minorHAnsi"/>
          <w:color w:val="000000"/>
          <w:sz w:val="22"/>
          <w:szCs w:val="22"/>
        </w:rPr>
        <w:t>(7)  Provide all information establishing the timeliness of the protest.</w:t>
      </w:r>
    </w:p>
    <w:p w14:paraId="50CD53DB" w14:textId="77777777" w:rsidR="007A55F7" w:rsidRPr="00D41D89" w:rsidRDefault="007A55F7" w:rsidP="00E93514">
      <w:pPr>
        <w:pStyle w:val="indenta"/>
        <w:shd w:val="clear" w:color="auto" w:fill="FFFFFF"/>
        <w:spacing w:before="0" w:beforeAutospacing="0" w:after="40" w:afterAutospacing="0"/>
        <w:ind w:left="360" w:hanging="360"/>
        <w:rPr>
          <w:rFonts w:asciiTheme="minorHAnsi" w:hAnsiTheme="minorHAnsi" w:cstheme="minorHAnsi"/>
          <w:color w:val="000000"/>
          <w:sz w:val="22"/>
          <w:szCs w:val="22"/>
        </w:rPr>
      </w:pPr>
      <w:bookmarkStart w:id="653" w:name="85223370b"/>
      <w:bookmarkEnd w:id="653"/>
      <w:r w:rsidRPr="00D41D89">
        <w:rPr>
          <w:rFonts w:asciiTheme="minorHAnsi" w:hAnsiTheme="minorHAnsi" w:cstheme="minorHAnsi"/>
          <w:color w:val="000000"/>
          <w:sz w:val="22"/>
          <w:szCs w:val="22"/>
        </w:rPr>
        <w:t>(b)  Failure to comply with the above may result in dismissal of the protest without further consideration.</w:t>
      </w:r>
    </w:p>
    <w:p w14:paraId="7016E1FB" w14:textId="77777777" w:rsidR="007A55F7" w:rsidRDefault="007A55F7" w:rsidP="000F4DB6">
      <w:pPr>
        <w:pStyle w:val="indenta"/>
        <w:shd w:val="clear" w:color="auto" w:fill="FFFFFF"/>
        <w:spacing w:before="0" w:beforeAutospacing="0" w:after="360" w:afterAutospacing="0"/>
        <w:ind w:left="360" w:hanging="360"/>
        <w:rPr>
          <w:rStyle w:val="Hyperlink"/>
          <w:rFonts w:asciiTheme="minorHAnsi" w:hAnsiTheme="minorHAnsi" w:cstheme="minorHAnsi"/>
          <w:sz w:val="22"/>
          <w:szCs w:val="22"/>
        </w:rPr>
      </w:pPr>
      <w:bookmarkStart w:id="654" w:name="85223370c"/>
      <w:bookmarkEnd w:id="654"/>
      <w:r w:rsidRPr="00D41D89">
        <w:rPr>
          <w:rFonts w:asciiTheme="minorHAnsi" w:hAnsiTheme="minorHAnsi" w:cstheme="minorHAnsi"/>
          <w:color w:val="000000"/>
          <w:sz w:val="22"/>
          <w:szCs w:val="22"/>
        </w:rPr>
        <w:t xml:space="preserve">(c)  Bidders/offerors and contracting officers are encouraged to use alternative dispute resolution (ADR) procedures to resolve protests at any stage in the protest process.  If ADR is used, the Department of Veterans Affairs will not furnish any documentation in an ADR proceeding beyond what is allowed by the </w:t>
      </w:r>
      <w:hyperlink r:id="rId362" w:tgtFrame="_blank" w:tooltip="Access the Federal Acquisition Regulations online" w:history="1">
        <w:r w:rsidRPr="00D41D89">
          <w:rPr>
            <w:rStyle w:val="Hyperlink"/>
            <w:rFonts w:asciiTheme="minorHAnsi" w:hAnsiTheme="minorHAnsi" w:cstheme="minorHAnsi"/>
            <w:sz w:val="22"/>
            <w:szCs w:val="22"/>
          </w:rPr>
          <w:t>Federal Acquisition Regulation.</w:t>
        </w:r>
      </w:hyperlink>
    </w:p>
    <w:p w14:paraId="38E849D4" w14:textId="77777777" w:rsidR="00210C3B" w:rsidRPr="00D41D89" w:rsidRDefault="00210C3B" w:rsidP="000F4DB6">
      <w:pPr>
        <w:pStyle w:val="NormalWeb"/>
        <w:shd w:val="clear" w:color="auto" w:fill="FFFFFF"/>
        <w:spacing w:before="0" w:beforeAutospacing="0" w:after="40" w:afterAutospacing="0"/>
        <w:rPr>
          <w:rFonts w:ascii="Georgia" w:hAnsi="Georgia" w:cstheme="minorHAnsi"/>
          <w:b/>
          <w:color w:val="000000"/>
          <w:sz w:val="22"/>
          <w:szCs w:val="22"/>
          <w:lang w:val="en"/>
        </w:rPr>
      </w:pPr>
      <w:bookmarkStart w:id="655" w:name="85223371"/>
      <w:bookmarkEnd w:id="655"/>
      <w:r w:rsidRPr="00D41D89">
        <w:rPr>
          <w:rStyle w:val="Strong"/>
          <w:rFonts w:ascii="Georgia" w:hAnsi="Georgia" w:cstheme="minorHAnsi"/>
          <w:color w:val="000000"/>
          <w:sz w:val="22"/>
          <w:szCs w:val="22"/>
          <w:lang w:val="en"/>
        </w:rPr>
        <w:t xml:space="preserve">852.233-71   </w:t>
      </w:r>
      <w:bookmarkStart w:id="656" w:name="AltProtest"/>
      <w:r w:rsidRPr="00D41D89">
        <w:rPr>
          <w:rFonts w:ascii="Georgia" w:hAnsi="Georgia" w:cstheme="minorHAnsi"/>
          <w:b/>
          <w:color w:val="000000"/>
          <w:sz w:val="22"/>
          <w:szCs w:val="22"/>
          <w:lang w:val="en"/>
        </w:rPr>
        <w:t xml:space="preserve">ALTERNATE PROTEST PROCEDURE </w:t>
      </w:r>
      <w:bookmarkEnd w:id="656"/>
      <w:r w:rsidRPr="00D41D89">
        <w:rPr>
          <w:rFonts w:ascii="Georgia" w:hAnsi="Georgia" w:cstheme="minorHAnsi"/>
          <w:b/>
          <w:color w:val="000000"/>
          <w:sz w:val="22"/>
          <w:szCs w:val="22"/>
          <w:lang w:val="en"/>
        </w:rPr>
        <w:t>(JAN 1998) (TAILORED)</w:t>
      </w:r>
    </w:p>
    <w:p w14:paraId="4265165E" w14:textId="77777777" w:rsidR="00210C3B" w:rsidRDefault="00210C3B" w:rsidP="000F4DB6">
      <w:pPr>
        <w:pStyle w:val="indent"/>
        <w:shd w:val="clear" w:color="auto" w:fill="FFFFFF"/>
        <w:spacing w:before="0" w:beforeAutospacing="0" w:after="360" w:afterAutospacing="0"/>
        <w:rPr>
          <w:rFonts w:asciiTheme="minorHAnsi" w:hAnsiTheme="minorHAnsi" w:cstheme="minorHAnsi"/>
          <w:color w:val="000000"/>
          <w:sz w:val="22"/>
          <w:szCs w:val="22"/>
        </w:rPr>
      </w:pPr>
      <w:r w:rsidRPr="00D41D89">
        <w:rPr>
          <w:rFonts w:asciiTheme="minorHAnsi" w:hAnsiTheme="minorHAnsi" w:cstheme="minorHAnsi"/>
          <w:color w:val="000000"/>
          <w:sz w:val="22"/>
          <w:szCs w:val="22"/>
        </w:rPr>
        <w:t>As an alternative to filing a protest with the contracting officer, an interested party may file a protest with the Deputy Assistant Secretary for Acquisition and Logistics, Risk Management Team, Department of Veterans Affairs, 810 Vermont Avenue, NW, Washington, DC 20420, or for solicitations issued by the Office of Construction and Facilities Management, the Director, Office of Construction and Facilities Management, 811 Vermont Avenue, NW, Washington, DC 20420.  The protest will not be considered if the interested party has a protest on the same or similar issues pending with the contracting officer.</w:t>
      </w:r>
    </w:p>
    <w:p w14:paraId="3B17F182" w14:textId="77777777" w:rsidR="006A041F" w:rsidRPr="008A691F" w:rsidRDefault="006A041F" w:rsidP="005B21F2">
      <w:pPr>
        <w:pStyle w:val="Heading4"/>
        <w:spacing w:after="40"/>
        <w:rPr>
          <w:rFonts w:ascii="Georgia" w:hAnsi="Georgia" w:cstheme="minorHAnsi"/>
          <w:b w:val="0"/>
          <w:bCs w:val="0"/>
        </w:rPr>
      </w:pPr>
      <w:bookmarkStart w:id="657" w:name="AFSS2F"/>
      <w:r w:rsidRPr="008A691F">
        <w:rPr>
          <w:rFonts w:ascii="Georgia" w:hAnsi="Georgia" w:cstheme="minorHAnsi"/>
        </w:rPr>
        <w:t>A-FSS-2-F</w:t>
      </w:r>
      <w:r w:rsidRPr="008A691F">
        <w:rPr>
          <w:rFonts w:ascii="Georgia" w:hAnsi="Georgia" w:cstheme="minorHAnsi"/>
        </w:rPr>
        <w:tab/>
        <w:t>(MAY 2000)</w:t>
      </w:r>
      <w:r w:rsidRPr="008A691F">
        <w:rPr>
          <w:rFonts w:ascii="Georgia" w:hAnsi="Georgia" w:cstheme="minorHAnsi"/>
          <w:b w:val="0"/>
          <w:bCs w:val="0"/>
        </w:rPr>
        <w:t xml:space="preserve">  </w:t>
      </w:r>
      <w:bookmarkEnd w:id="657"/>
      <w:r w:rsidR="00DB3F08" w:rsidRPr="008A691F">
        <w:rPr>
          <w:rFonts w:ascii="Georgia" w:hAnsi="Georgia" w:cstheme="minorHAnsi"/>
          <w:vanish/>
        </w:rPr>
        <w:fldChar w:fldCharType="begin"/>
      </w:r>
      <w:r w:rsidRPr="008A691F">
        <w:rPr>
          <w:rFonts w:ascii="Georgia" w:hAnsi="Georgia" w:cstheme="minorHAnsi"/>
          <w:vanish/>
        </w:rPr>
        <w:instrText xml:space="preserve">  "Manual\\FSS\\AL\\AL_97-5.DOC" </w:instrText>
      </w:r>
      <w:r w:rsidR="00DB3F08" w:rsidRPr="008A691F">
        <w:rPr>
          <w:rFonts w:ascii="Georgia" w:hAnsi="Georgia" w:cstheme="minorHAnsi"/>
          <w:vanish/>
        </w:rPr>
        <w:fldChar w:fldCharType="separate"/>
      </w:r>
      <w:r w:rsidRPr="008A691F">
        <w:rPr>
          <w:rStyle w:val="Hyperlink"/>
          <w:rFonts w:ascii="Georgia" w:hAnsi="Georgia" w:cstheme="minorHAnsi"/>
          <w:b w:val="0"/>
          <w:bCs w:val="0"/>
          <w:vanish/>
        </w:rPr>
        <w:t>FSS A/L FC-97-5</w:t>
      </w:r>
      <w:r w:rsidR="00DB3F08" w:rsidRPr="008A691F">
        <w:rPr>
          <w:rFonts w:ascii="Georgia" w:hAnsi="Georgia" w:cstheme="minorHAnsi"/>
          <w:vanish/>
        </w:rPr>
        <w:fldChar w:fldCharType="end"/>
      </w:r>
    </w:p>
    <w:p w14:paraId="2098EE82" w14:textId="77777777" w:rsidR="006A041F" w:rsidRPr="008A691F" w:rsidRDefault="006A041F" w:rsidP="000F4DB6">
      <w:pPr>
        <w:spacing w:after="20"/>
        <w:rPr>
          <w:rFonts w:asciiTheme="minorHAnsi" w:hAnsiTheme="minorHAnsi" w:cstheme="minorHAnsi"/>
        </w:rPr>
      </w:pPr>
      <w:r w:rsidRPr="008A691F">
        <w:rPr>
          <w:rFonts w:asciiTheme="minorHAnsi" w:hAnsiTheme="minorHAnsi" w:cstheme="minorHAnsi"/>
          <w:b/>
          <w:bCs/>
        </w:rPr>
        <w:t>WORLDWIDE FEDERAL SUPPLY SCHEDULE CONTRACT FOR:</w:t>
      </w:r>
    </w:p>
    <w:p w14:paraId="2602A262" w14:textId="77777777" w:rsidR="000F4DB6" w:rsidRPr="006F28DC" w:rsidRDefault="000F4DB6" w:rsidP="000F4DB6">
      <w:pPr>
        <w:pStyle w:val="IndentLevel1"/>
        <w:spacing w:after="20"/>
        <w:ind w:left="360" w:firstLine="18"/>
        <w:rPr>
          <w:rFonts w:ascii="Calibri" w:hAnsi="Calibri" w:cs="Arial"/>
          <w:sz w:val="22"/>
          <w:szCs w:val="22"/>
        </w:rPr>
      </w:pPr>
      <w:r w:rsidRPr="006F28DC">
        <w:rPr>
          <w:rFonts w:ascii="Calibri" w:hAnsi="Calibri" w:cs="Arial"/>
          <w:sz w:val="22"/>
          <w:szCs w:val="22"/>
        </w:rPr>
        <w:t>FSC GROUP 65, PART I, SECTION B</w:t>
      </w:r>
    </w:p>
    <w:p w14:paraId="4E1C4312" w14:textId="77777777" w:rsidR="000F4DB6" w:rsidRPr="006F28DC" w:rsidRDefault="000F4DB6" w:rsidP="000F4DB6">
      <w:pPr>
        <w:pStyle w:val="IndentLevel1"/>
        <w:spacing w:after="20"/>
        <w:ind w:left="360" w:firstLine="18"/>
        <w:rPr>
          <w:rFonts w:ascii="Calibri" w:hAnsi="Calibri" w:cs="Arial"/>
          <w:sz w:val="22"/>
          <w:szCs w:val="22"/>
        </w:rPr>
      </w:pPr>
      <w:r w:rsidRPr="006F28DC">
        <w:rPr>
          <w:rFonts w:ascii="Calibri" w:hAnsi="Calibri" w:cs="Arial"/>
          <w:sz w:val="22"/>
          <w:szCs w:val="22"/>
        </w:rPr>
        <w:t>COMMODITY: DRUGS, PHARMACEUTICALS &amp; HEMATOLOGY RELATED PRODUCTS</w:t>
      </w:r>
    </w:p>
    <w:p w14:paraId="2D45EF98" w14:textId="77777777" w:rsidR="000F4DB6" w:rsidRDefault="000F4DB6" w:rsidP="000F4DB6">
      <w:pPr>
        <w:pStyle w:val="IndentLevel1"/>
        <w:spacing w:after="360" w:line="240" w:lineRule="auto"/>
        <w:ind w:left="360" w:firstLine="0"/>
        <w:rPr>
          <w:rFonts w:ascii="Calibri" w:hAnsi="Calibri" w:cs="Arial"/>
          <w:sz w:val="22"/>
          <w:szCs w:val="22"/>
        </w:rPr>
      </w:pPr>
      <w:r w:rsidRPr="006F28DC">
        <w:rPr>
          <w:rFonts w:ascii="Calibri" w:hAnsi="Calibri" w:cs="Arial"/>
          <w:sz w:val="22"/>
          <w:szCs w:val="22"/>
        </w:rPr>
        <w:t xml:space="preserve">FSC </w:t>
      </w:r>
      <w:r w:rsidR="00E93514" w:rsidRPr="006F28DC">
        <w:rPr>
          <w:rFonts w:ascii="Calibri" w:hAnsi="Calibri" w:cs="Arial"/>
          <w:sz w:val="22"/>
          <w:szCs w:val="22"/>
        </w:rPr>
        <w:t>CLASS(</w:t>
      </w:r>
      <w:r w:rsidRPr="006F28DC">
        <w:rPr>
          <w:rFonts w:ascii="Calibri" w:hAnsi="Calibri" w:cs="Arial"/>
          <w:sz w:val="22"/>
          <w:szCs w:val="22"/>
        </w:rPr>
        <w:t xml:space="preserve">ES)/PRODUCT CODE(S):  6505 </w:t>
      </w:r>
      <w:r>
        <w:rPr>
          <w:rFonts w:ascii="Calibri" w:hAnsi="Calibri" w:cs="Arial"/>
          <w:sz w:val="22"/>
          <w:szCs w:val="22"/>
        </w:rPr>
        <w:t>&amp; 6508</w:t>
      </w:r>
    </w:p>
    <w:p w14:paraId="6F055CD4" w14:textId="77777777" w:rsidR="00E26B59" w:rsidRPr="00A044A9" w:rsidRDefault="00E26B59" w:rsidP="000F4DB6">
      <w:pPr>
        <w:pStyle w:val="IndentLevel1"/>
        <w:spacing w:after="20" w:line="240" w:lineRule="auto"/>
        <w:ind w:left="1166" w:hanging="1166"/>
        <w:rPr>
          <w:rFonts w:ascii="Georgia" w:hAnsi="Georgia" w:cstheme="minorHAnsi"/>
          <w:b/>
          <w:bCs/>
          <w:sz w:val="22"/>
          <w:szCs w:val="22"/>
        </w:rPr>
      </w:pPr>
      <w:r w:rsidRPr="00A044A9">
        <w:rPr>
          <w:rFonts w:ascii="Georgia" w:hAnsi="Georgia" w:cstheme="minorHAnsi"/>
          <w:b/>
          <w:sz w:val="22"/>
          <w:szCs w:val="22"/>
        </w:rPr>
        <w:t xml:space="preserve">A-FSS-11   </w:t>
      </w:r>
      <w:bookmarkStart w:id="658" w:name="AFSS11"/>
      <w:r w:rsidRPr="00A044A9">
        <w:rPr>
          <w:rFonts w:ascii="Georgia" w:hAnsi="Georgia" w:cstheme="minorHAnsi"/>
          <w:b/>
          <w:sz w:val="22"/>
          <w:szCs w:val="22"/>
        </w:rPr>
        <w:t xml:space="preserve">CONSIDERATION OF OFFERS UNDER STANDING </w:t>
      </w:r>
      <w:bookmarkEnd w:id="658"/>
      <w:r w:rsidRPr="00A044A9">
        <w:rPr>
          <w:rFonts w:ascii="Georgia" w:hAnsi="Georgia" w:cstheme="minorHAnsi"/>
          <w:b/>
          <w:sz w:val="22"/>
          <w:szCs w:val="22"/>
        </w:rPr>
        <w:t>SOLICITATION (</w:t>
      </w:r>
      <w:r w:rsidR="00E22E8B" w:rsidRPr="00A044A9">
        <w:rPr>
          <w:rFonts w:ascii="Georgia" w:hAnsi="Georgia" w:cstheme="minorHAnsi"/>
          <w:b/>
          <w:sz w:val="22"/>
          <w:szCs w:val="22"/>
        </w:rPr>
        <w:t>JAN 2016</w:t>
      </w:r>
      <w:r w:rsidRPr="00A044A9">
        <w:rPr>
          <w:rFonts w:ascii="Georgia" w:hAnsi="Georgia" w:cstheme="minorHAnsi"/>
          <w:b/>
          <w:sz w:val="22"/>
          <w:szCs w:val="22"/>
        </w:rPr>
        <w:t>) (TAILORED)</w:t>
      </w:r>
      <w:r w:rsidRPr="00A044A9">
        <w:rPr>
          <w:rFonts w:ascii="Georgia" w:hAnsi="Georgia" w:cstheme="minorHAnsi"/>
          <w:b/>
          <w:bCs/>
          <w:sz w:val="22"/>
          <w:szCs w:val="22"/>
        </w:rPr>
        <w:t xml:space="preserve">  </w:t>
      </w:r>
      <w:hyperlink r:id="rId363" w:history="1">
        <w:r w:rsidRPr="00A044A9">
          <w:rPr>
            <w:rStyle w:val="Hyperlink"/>
            <w:rFonts w:ascii="Georgia" w:hAnsi="Georgia" w:cstheme="minorHAnsi"/>
            <w:b/>
            <w:bCs/>
            <w:vanish/>
            <w:sz w:val="22"/>
            <w:szCs w:val="22"/>
          </w:rPr>
          <w:t xml:space="preserve">FSS A/L </w:t>
        </w:r>
        <w:bookmarkStart w:id="659" w:name="_Hlt498917586"/>
        <w:r w:rsidRPr="00A044A9">
          <w:rPr>
            <w:rStyle w:val="Hyperlink"/>
            <w:rFonts w:ascii="Georgia" w:hAnsi="Georgia" w:cstheme="minorHAnsi"/>
            <w:b/>
            <w:bCs/>
            <w:vanish/>
            <w:sz w:val="22"/>
            <w:szCs w:val="22"/>
          </w:rPr>
          <w:t>F</w:t>
        </w:r>
        <w:bookmarkEnd w:id="659"/>
        <w:r w:rsidRPr="00A044A9">
          <w:rPr>
            <w:rStyle w:val="Hyperlink"/>
            <w:rFonts w:ascii="Georgia" w:hAnsi="Georgia" w:cstheme="minorHAnsi"/>
            <w:b/>
            <w:bCs/>
            <w:vanish/>
            <w:sz w:val="22"/>
            <w:szCs w:val="22"/>
          </w:rPr>
          <w:t>C-97-5</w:t>
        </w:r>
      </w:hyperlink>
    </w:p>
    <w:p w14:paraId="3BC71D36" w14:textId="77777777" w:rsidR="00E26B59" w:rsidRPr="00D41D89" w:rsidRDefault="00E26B59" w:rsidP="000F4DB6">
      <w:pPr>
        <w:pStyle w:val="IndentLevel1"/>
        <w:spacing w:after="20" w:line="240" w:lineRule="auto"/>
        <w:rPr>
          <w:rFonts w:asciiTheme="minorHAnsi" w:hAnsiTheme="minorHAnsi" w:cstheme="minorHAnsi"/>
          <w:sz w:val="22"/>
          <w:szCs w:val="22"/>
        </w:rPr>
      </w:pPr>
      <w:r w:rsidRPr="00D41D89">
        <w:rPr>
          <w:rFonts w:asciiTheme="minorHAnsi" w:hAnsiTheme="minorHAnsi" w:cstheme="minorHAnsi"/>
          <w:sz w:val="22"/>
          <w:szCs w:val="22"/>
        </w:rPr>
        <w:t>(a)</w:t>
      </w:r>
      <w:r w:rsidRPr="00D41D89">
        <w:rPr>
          <w:rFonts w:asciiTheme="minorHAnsi" w:hAnsiTheme="minorHAnsi" w:cstheme="minorHAnsi"/>
          <w:sz w:val="22"/>
          <w:szCs w:val="22"/>
        </w:rPr>
        <w:tab/>
        <w:t>This solicitation is a standing solicitation from which the Government contemplates award of contracts for supplies/services listed in the Schedule of Items.  This solicitation will remain in effect unless replaced by an updated solicitation.</w:t>
      </w:r>
    </w:p>
    <w:p w14:paraId="60B8858B" w14:textId="77777777" w:rsidR="00E26B59" w:rsidRPr="00D41D89" w:rsidRDefault="00E26B59" w:rsidP="000F4DB6">
      <w:pPr>
        <w:pStyle w:val="IndentLevel1"/>
        <w:spacing w:after="20" w:line="240" w:lineRule="auto"/>
        <w:rPr>
          <w:rFonts w:asciiTheme="minorHAnsi" w:hAnsiTheme="minorHAnsi" w:cstheme="minorHAnsi"/>
          <w:sz w:val="22"/>
          <w:szCs w:val="22"/>
        </w:rPr>
      </w:pPr>
      <w:r w:rsidRPr="00D41D89">
        <w:rPr>
          <w:rFonts w:asciiTheme="minorHAnsi" w:hAnsiTheme="minorHAnsi" w:cstheme="minorHAnsi"/>
          <w:sz w:val="22"/>
          <w:szCs w:val="22"/>
        </w:rPr>
        <w:t>(b)</w:t>
      </w:r>
      <w:r w:rsidRPr="00D41D89">
        <w:rPr>
          <w:rFonts w:asciiTheme="minorHAnsi" w:hAnsiTheme="minorHAnsi" w:cstheme="minorHAnsi"/>
          <w:sz w:val="22"/>
          <w:szCs w:val="22"/>
        </w:rPr>
        <w:tab/>
        <w:t>There is no closing date for receipt of offers; therefore, offers may be submitted for consideration at any time.</w:t>
      </w:r>
    </w:p>
    <w:p w14:paraId="21E8190A" w14:textId="77777777" w:rsidR="00E26B59" w:rsidRPr="00D41D89" w:rsidRDefault="00E26B59" w:rsidP="000F4DB6">
      <w:pPr>
        <w:pStyle w:val="IndentLevel1"/>
        <w:spacing w:after="20" w:line="240" w:lineRule="auto"/>
        <w:rPr>
          <w:rFonts w:asciiTheme="minorHAnsi" w:hAnsiTheme="minorHAnsi" w:cstheme="minorHAnsi"/>
          <w:sz w:val="22"/>
          <w:szCs w:val="22"/>
        </w:rPr>
      </w:pPr>
      <w:r w:rsidRPr="00D41D89">
        <w:rPr>
          <w:rFonts w:asciiTheme="minorHAnsi" w:hAnsiTheme="minorHAnsi" w:cstheme="minorHAnsi"/>
          <w:sz w:val="22"/>
          <w:szCs w:val="22"/>
        </w:rPr>
        <w:t>(c)</w:t>
      </w:r>
      <w:r w:rsidRPr="00D41D89">
        <w:rPr>
          <w:rFonts w:asciiTheme="minorHAnsi" w:hAnsiTheme="minorHAnsi" w:cstheme="minorHAnsi"/>
          <w:sz w:val="22"/>
          <w:szCs w:val="22"/>
        </w:rPr>
        <w:tab/>
        <w:t>An offer may be rejected if an offeror fails to meet timeframes established by the Contracting Officer either to address deficiencies in the offer or to submit a final proposal revision.  A resubmission(s) is permitted; however, it may be rejected immediately if it is still deficient in the area(s) that caused its initial rejection.</w:t>
      </w:r>
    </w:p>
    <w:p w14:paraId="60154B8E" w14:textId="77777777" w:rsidR="00E26B59" w:rsidRDefault="00E26B59" w:rsidP="000F4DB6">
      <w:pPr>
        <w:pStyle w:val="IndentLevel1"/>
        <w:spacing w:line="240" w:lineRule="auto"/>
        <w:rPr>
          <w:rFonts w:asciiTheme="minorHAnsi" w:hAnsiTheme="minorHAnsi" w:cstheme="minorHAnsi"/>
          <w:sz w:val="22"/>
          <w:szCs w:val="22"/>
        </w:rPr>
      </w:pPr>
      <w:r w:rsidRPr="00D41D89">
        <w:rPr>
          <w:rFonts w:asciiTheme="minorHAnsi" w:hAnsiTheme="minorHAnsi" w:cstheme="minorHAnsi"/>
          <w:sz w:val="22"/>
          <w:szCs w:val="22"/>
        </w:rPr>
        <w:lastRenderedPageBreak/>
        <w:t>(d)</w:t>
      </w:r>
      <w:r w:rsidRPr="00D41D89">
        <w:rPr>
          <w:rFonts w:asciiTheme="minorHAnsi" w:hAnsiTheme="minorHAnsi" w:cstheme="minorHAnsi"/>
          <w:sz w:val="22"/>
          <w:szCs w:val="22"/>
        </w:rPr>
        <w:tab/>
        <w:t xml:space="preserve">Contracts awarded under this solicitation will be in effect for 5 years from the date of award, unless further extended, pursuant to clause </w:t>
      </w:r>
      <w:r w:rsidR="00DB4134">
        <w:rPr>
          <w:rFonts w:asciiTheme="minorHAnsi" w:hAnsiTheme="minorHAnsi" w:cstheme="minorHAnsi"/>
          <w:sz w:val="22"/>
          <w:szCs w:val="22"/>
        </w:rPr>
        <w:t xml:space="preserve">52.217-9 </w:t>
      </w:r>
      <w:r w:rsidRPr="00D41D89">
        <w:rPr>
          <w:rFonts w:asciiTheme="minorHAnsi" w:hAnsiTheme="minorHAnsi" w:cstheme="minorHAnsi"/>
          <w:sz w:val="22"/>
          <w:szCs w:val="22"/>
        </w:rPr>
        <w:t xml:space="preserve">Option to Extend the Term of the </w:t>
      </w:r>
      <w:r w:rsidR="008B37CB" w:rsidRPr="00D41D89">
        <w:rPr>
          <w:rFonts w:asciiTheme="minorHAnsi" w:hAnsiTheme="minorHAnsi" w:cstheme="minorHAnsi"/>
          <w:sz w:val="22"/>
          <w:szCs w:val="22"/>
        </w:rPr>
        <w:t>Contract,</w:t>
      </w:r>
      <w:r w:rsidRPr="00D41D89">
        <w:rPr>
          <w:rFonts w:asciiTheme="minorHAnsi" w:hAnsiTheme="minorHAnsi" w:cstheme="minorHAnsi"/>
          <w:sz w:val="22"/>
          <w:szCs w:val="22"/>
        </w:rPr>
        <w:t xml:space="preserve"> canceled pursuant to the Cancellation clause, or terminated pursuant to the termination provisions of the contract.</w:t>
      </w:r>
    </w:p>
    <w:p w14:paraId="2C0065E5" w14:textId="77777777" w:rsidR="00904D93" w:rsidRPr="00D41D89" w:rsidRDefault="00904D93" w:rsidP="005B21F2">
      <w:pPr>
        <w:pStyle w:val="Heading4"/>
        <w:spacing w:after="40"/>
        <w:rPr>
          <w:rFonts w:ascii="Georgia" w:hAnsi="Georgia" w:cstheme="minorHAnsi"/>
        </w:rPr>
      </w:pPr>
      <w:bookmarkStart w:id="660" w:name="Pg70_02"/>
      <w:bookmarkStart w:id="661" w:name="AFSS12C"/>
      <w:r w:rsidRPr="00D41D89">
        <w:rPr>
          <w:rFonts w:ascii="Georgia" w:hAnsi="Georgia" w:cstheme="minorHAnsi"/>
        </w:rPr>
        <w:t>A-FSS-12-C</w:t>
      </w:r>
      <w:r w:rsidR="00E57C9F" w:rsidRPr="00D41D89">
        <w:rPr>
          <w:rFonts w:ascii="Georgia" w:hAnsi="Georgia" w:cstheme="minorHAnsi"/>
        </w:rPr>
        <w:t xml:space="preserve">   </w:t>
      </w:r>
      <w:r w:rsidRPr="00D41D89">
        <w:rPr>
          <w:rFonts w:ascii="Georgia" w:hAnsi="Georgia" w:cstheme="minorHAnsi"/>
        </w:rPr>
        <w:t>PERIOD FOR ACCEPTANCE OF OFFERS (NOV 1997)</w:t>
      </w:r>
      <w:r w:rsidRPr="00D41D89">
        <w:rPr>
          <w:rFonts w:ascii="Georgia" w:hAnsi="Georgia" w:cstheme="minorHAnsi"/>
          <w:b w:val="0"/>
          <w:bCs w:val="0"/>
          <w:vanish/>
        </w:rPr>
        <w:t xml:space="preserve"> </w:t>
      </w:r>
      <w:r w:rsidR="00DB3F08" w:rsidRPr="00D41D89">
        <w:rPr>
          <w:rFonts w:ascii="Georgia" w:hAnsi="Georgia" w:cstheme="minorHAnsi"/>
          <w:b w:val="0"/>
          <w:bCs w:val="0"/>
          <w:vanish/>
        </w:rPr>
        <w:fldChar w:fldCharType="begin"/>
      </w:r>
      <w:r w:rsidRPr="00D41D89">
        <w:rPr>
          <w:rFonts w:ascii="Georgia" w:hAnsi="Georgia" w:cstheme="minorHAnsi"/>
          <w:b w:val="0"/>
          <w:bCs w:val="0"/>
          <w:vanish/>
        </w:rPr>
        <w:instrText xml:space="preserve">  "Manual\\FSS\\AL\\AL_97-5.DOC" </w:instrText>
      </w:r>
      <w:r w:rsidR="00DB3F08" w:rsidRPr="00D41D89">
        <w:rPr>
          <w:rFonts w:ascii="Georgia" w:hAnsi="Georgia" w:cstheme="minorHAnsi"/>
          <w:b w:val="0"/>
          <w:bCs w:val="0"/>
          <w:vanish/>
        </w:rPr>
        <w:fldChar w:fldCharType="separate"/>
      </w:r>
      <w:r w:rsidRPr="00D41D89">
        <w:rPr>
          <w:rFonts w:ascii="Georgia" w:hAnsi="Georgia" w:cstheme="minorHAnsi"/>
          <w:b w:val="0"/>
          <w:bCs w:val="0"/>
          <w:vanish/>
          <w:color w:val="0000FF"/>
          <w:u w:val="single"/>
        </w:rPr>
        <w:t>FSS A/L F</w:t>
      </w:r>
      <w:bookmarkStart w:id="662" w:name="_Hlt454783133"/>
      <w:r w:rsidRPr="00D41D89">
        <w:rPr>
          <w:rFonts w:ascii="Georgia" w:hAnsi="Georgia" w:cstheme="minorHAnsi"/>
          <w:b w:val="0"/>
          <w:bCs w:val="0"/>
          <w:vanish/>
          <w:color w:val="0000FF"/>
          <w:u w:val="single"/>
        </w:rPr>
        <w:t>C</w:t>
      </w:r>
      <w:bookmarkEnd w:id="662"/>
      <w:r w:rsidRPr="00D41D89">
        <w:rPr>
          <w:rFonts w:ascii="Georgia" w:hAnsi="Georgia" w:cstheme="minorHAnsi"/>
          <w:b w:val="0"/>
          <w:bCs w:val="0"/>
          <w:vanish/>
          <w:color w:val="0000FF"/>
          <w:u w:val="single"/>
        </w:rPr>
        <w:t>-9</w:t>
      </w:r>
      <w:bookmarkStart w:id="663" w:name="_Hlt451071588"/>
      <w:r w:rsidRPr="00D41D89">
        <w:rPr>
          <w:rFonts w:ascii="Georgia" w:hAnsi="Georgia" w:cstheme="minorHAnsi"/>
          <w:b w:val="0"/>
          <w:bCs w:val="0"/>
          <w:vanish/>
          <w:color w:val="0000FF"/>
          <w:u w:val="single"/>
        </w:rPr>
        <w:t>7</w:t>
      </w:r>
      <w:bookmarkEnd w:id="663"/>
      <w:r w:rsidRPr="00D41D89">
        <w:rPr>
          <w:rFonts w:ascii="Georgia" w:hAnsi="Georgia" w:cstheme="minorHAnsi"/>
          <w:b w:val="0"/>
          <w:bCs w:val="0"/>
          <w:vanish/>
          <w:color w:val="0000FF"/>
          <w:u w:val="single"/>
        </w:rPr>
        <w:t>-5</w:t>
      </w:r>
      <w:r w:rsidR="00DB3F08" w:rsidRPr="00D41D89">
        <w:rPr>
          <w:rFonts w:ascii="Georgia" w:hAnsi="Georgia" w:cstheme="minorHAnsi"/>
          <w:b w:val="0"/>
          <w:bCs w:val="0"/>
          <w:vanish/>
        </w:rPr>
        <w:fldChar w:fldCharType="end"/>
      </w:r>
    </w:p>
    <w:bookmarkEnd w:id="660"/>
    <w:bookmarkEnd w:id="661"/>
    <w:p w14:paraId="2651DDD5" w14:textId="77777777" w:rsidR="004414ED" w:rsidRDefault="00904D93" w:rsidP="007F1075">
      <w:pPr>
        <w:pStyle w:val="IndentLevel2"/>
        <w:tabs>
          <w:tab w:val="clear" w:pos="432"/>
          <w:tab w:val="clear" w:pos="864"/>
        </w:tabs>
        <w:spacing w:line="240" w:lineRule="auto"/>
        <w:ind w:left="0" w:firstLine="0"/>
        <w:rPr>
          <w:rFonts w:ascii="Georgia" w:hAnsi="Georgia" w:cstheme="minorHAnsi"/>
          <w:b/>
          <w:bCs/>
        </w:rPr>
      </w:pPr>
      <w:r w:rsidRPr="00D41D89">
        <w:rPr>
          <w:rFonts w:asciiTheme="minorHAnsi" w:hAnsiTheme="minorHAnsi" w:cstheme="minorHAnsi"/>
          <w:sz w:val="22"/>
          <w:szCs w:val="22"/>
        </w:rPr>
        <w:t>Paragraph (c) of the provision 52.212-1, Instructions to Offerors—Commercial Items, is revised to read as follows:  The offeror agrees to hold the prices in its offer firm for</w:t>
      </w:r>
      <w:r w:rsidR="00593BF3" w:rsidRPr="00D41D89">
        <w:rPr>
          <w:rFonts w:asciiTheme="minorHAnsi" w:hAnsiTheme="minorHAnsi" w:cstheme="minorHAnsi"/>
          <w:sz w:val="22"/>
          <w:szCs w:val="22"/>
        </w:rPr>
        <w:t xml:space="preserve"> 180</w:t>
      </w:r>
      <w:r w:rsidRPr="00D41D89">
        <w:rPr>
          <w:rFonts w:asciiTheme="minorHAnsi" w:hAnsiTheme="minorHAnsi" w:cstheme="minorHAnsi"/>
          <w:sz w:val="22"/>
          <w:szCs w:val="22"/>
        </w:rPr>
        <w:t xml:space="preserve"> calendar days from the date of the offer, within which offer may be accepted.</w:t>
      </w:r>
    </w:p>
    <w:p w14:paraId="2DB7ED7A" w14:textId="77777777" w:rsidR="00904D93" w:rsidRPr="00D41D89" w:rsidRDefault="00904D93" w:rsidP="005B21F2">
      <w:pPr>
        <w:pStyle w:val="Heading4"/>
        <w:spacing w:after="40"/>
        <w:rPr>
          <w:rFonts w:ascii="Georgia" w:hAnsi="Georgia" w:cstheme="minorHAnsi"/>
        </w:rPr>
      </w:pPr>
      <w:r w:rsidRPr="00D41D89">
        <w:rPr>
          <w:rFonts w:ascii="Georgia" w:hAnsi="Georgia" w:cstheme="minorHAnsi"/>
        </w:rPr>
        <w:t>L-FSS-59</w:t>
      </w:r>
      <w:r w:rsidR="003878AC">
        <w:rPr>
          <w:rFonts w:ascii="Georgia" w:hAnsi="Georgia" w:cstheme="minorHAnsi"/>
        </w:rPr>
        <w:t xml:space="preserve">   </w:t>
      </w:r>
      <w:bookmarkStart w:id="664" w:name="LFSS59"/>
      <w:r w:rsidRPr="00D41D89">
        <w:rPr>
          <w:rFonts w:ascii="Georgia" w:hAnsi="Georgia" w:cstheme="minorHAnsi"/>
        </w:rPr>
        <w:t>AWARD (APR 1984</w:t>
      </w:r>
      <w:bookmarkEnd w:id="664"/>
      <w:r w:rsidRPr="00D41D89">
        <w:rPr>
          <w:rFonts w:ascii="Georgia" w:hAnsi="Georgia" w:cstheme="minorHAnsi"/>
        </w:rPr>
        <w:t>)</w:t>
      </w:r>
    </w:p>
    <w:p w14:paraId="041E2489" w14:textId="77777777" w:rsidR="00904D93" w:rsidRDefault="00904D93" w:rsidP="000D202C">
      <w:pPr>
        <w:spacing w:after="240"/>
        <w:rPr>
          <w:rFonts w:asciiTheme="minorHAnsi" w:hAnsiTheme="minorHAnsi" w:cstheme="minorHAnsi"/>
        </w:rPr>
      </w:pPr>
      <w:r w:rsidRPr="00D41D89">
        <w:rPr>
          <w:rFonts w:asciiTheme="minorHAnsi" w:hAnsiTheme="minorHAnsi" w:cstheme="minorHAnsi"/>
        </w:rPr>
        <w:t>Until a formal notice of award is issued, no communication by the Government, whether written or oral, shall be interpreted as a promise that an award will be made.</w:t>
      </w:r>
    </w:p>
    <w:p w14:paraId="136C4CA0" w14:textId="77777777" w:rsidR="00904D93" w:rsidRPr="00D41D89" w:rsidRDefault="00904D93" w:rsidP="000F4DB6">
      <w:pPr>
        <w:spacing w:after="40"/>
        <w:rPr>
          <w:rFonts w:ascii="Georgia" w:hAnsi="Georgia" w:cstheme="minorHAnsi"/>
          <w:b/>
        </w:rPr>
      </w:pPr>
      <w:bookmarkStart w:id="665" w:name="FPR"/>
      <w:r w:rsidRPr="00D41D89">
        <w:rPr>
          <w:rFonts w:ascii="Georgia" w:hAnsi="Georgia" w:cstheme="minorHAnsi"/>
          <w:b/>
        </w:rPr>
        <w:t>L-FSS-101</w:t>
      </w:r>
      <w:r w:rsidR="00E57C9F" w:rsidRPr="00D41D89">
        <w:rPr>
          <w:rFonts w:ascii="Georgia" w:hAnsi="Georgia" w:cstheme="minorHAnsi"/>
          <w:b/>
        </w:rPr>
        <w:t xml:space="preserve">   </w:t>
      </w:r>
      <w:r w:rsidRPr="00D41D89">
        <w:rPr>
          <w:rFonts w:ascii="Georgia" w:hAnsi="Georgia" w:cstheme="minorHAnsi"/>
          <w:b/>
        </w:rPr>
        <w:t>FINAL PROPOSAL REVISION (JUN 2002)</w:t>
      </w:r>
      <w:r w:rsidRPr="00D41D89">
        <w:rPr>
          <w:rFonts w:ascii="Georgia" w:hAnsi="Georgia" w:cstheme="minorHAnsi"/>
          <w:b/>
          <w:bCs/>
        </w:rPr>
        <w:t xml:space="preserve"> </w:t>
      </w:r>
      <w:r w:rsidR="000F6775" w:rsidRPr="00D41D89">
        <w:rPr>
          <w:rFonts w:ascii="Georgia" w:hAnsi="Georgia" w:cstheme="minorHAnsi"/>
          <w:b/>
          <w:bCs/>
        </w:rPr>
        <w:t>(</w:t>
      </w:r>
      <w:r w:rsidR="0039656D" w:rsidRPr="00D41D89">
        <w:rPr>
          <w:rFonts w:ascii="Georgia" w:hAnsi="Georgia" w:cstheme="minorHAnsi"/>
          <w:b/>
          <w:bCs/>
        </w:rPr>
        <w:t>TAILORED</w:t>
      </w:r>
      <w:r w:rsidR="000F6775" w:rsidRPr="00D41D89">
        <w:rPr>
          <w:rFonts w:ascii="Georgia" w:hAnsi="Georgia" w:cstheme="minorHAnsi"/>
          <w:b/>
          <w:bCs/>
        </w:rPr>
        <w:t>)</w:t>
      </w:r>
      <w:r w:rsidR="00DB3F08" w:rsidRPr="00D41D89">
        <w:rPr>
          <w:rFonts w:ascii="Georgia" w:hAnsi="Georgia" w:cstheme="minorHAnsi"/>
          <w:b/>
          <w:vanish/>
        </w:rPr>
        <w:fldChar w:fldCharType="begin"/>
      </w:r>
      <w:r w:rsidRPr="00D41D89">
        <w:rPr>
          <w:rFonts w:ascii="Georgia" w:hAnsi="Georgia" w:cstheme="minorHAnsi"/>
          <w:b/>
          <w:vanish/>
        </w:rPr>
        <w:instrText xml:space="preserve"> "Manual\\FSS\\HB\\HBCH38.DOC"</w:instrText>
      </w:r>
      <w:r w:rsidR="00DB3F08" w:rsidRPr="00D41D89">
        <w:rPr>
          <w:rFonts w:ascii="Georgia" w:hAnsi="Georgia" w:cstheme="minorHAnsi"/>
          <w:b/>
          <w:vanish/>
        </w:rPr>
        <w:fldChar w:fldCharType="separate"/>
      </w:r>
      <w:r w:rsidRPr="00D41D89">
        <w:rPr>
          <w:rStyle w:val="Hyperlink"/>
          <w:rFonts w:ascii="Georgia" w:hAnsi="Georgia" w:cstheme="minorHAnsi"/>
          <w:b/>
          <w:bCs/>
          <w:vanish/>
        </w:rPr>
        <w:t>FSS P 2</w:t>
      </w:r>
      <w:bookmarkStart w:id="666" w:name="_Hlt455216328"/>
      <w:r w:rsidRPr="00D41D89">
        <w:rPr>
          <w:rStyle w:val="Hyperlink"/>
          <w:rFonts w:ascii="Georgia" w:hAnsi="Georgia" w:cstheme="minorHAnsi"/>
          <w:b/>
          <w:bCs/>
          <w:vanish/>
        </w:rPr>
        <w:t>9</w:t>
      </w:r>
      <w:bookmarkEnd w:id="666"/>
      <w:r w:rsidRPr="00D41D89">
        <w:rPr>
          <w:rStyle w:val="Hyperlink"/>
          <w:rFonts w:ascii="Georgia" w:hAnsi="Georgia" w:cstheme="minorHAnsi"/>
          <w:b/>
          <w:bCs/>
          <w:vanish/>
        </w:rPr>
        <w:t xml:space="preserve">01.2A, CH </w:t>
      </w:r>
      <w:bookmarkStart w:id="667" w:name="_Hlt455216984"/>
      <w:r w:rsidRPr="00D41D89">
        <w:rPr>
          <w:rStyle w:val="Hyperlink"/>
          <w:rFonts w:ascii="Georgia" w:hAnsi="Georgia" w:cstheme="minorHAnsi"/>
          <w:b/>
          <w:bCs/>
          <w:vanish/>
        </w:rPr>
        <w:t>3</w:t>
      </w:r>
      <w:bookmarkEnd w:id="667"/>
      <w:r w:rsidRPr="00D41D89">
        <w:rPr>
          <w:rStyle w:val="Hyperlink"/>
          <w:rFonts w:ascii="Georgia" w:hAnsi="Georgia" w:cstheme="minorHAnsi"/>
          <w:b/>
          <w:bCs/>
          <w:vanish/>
        </w:rPr>
        <w:t>8</w:t>
      </w:r>
      <w:r w:rsidR="00DB3F08" w:rsidRPr="00D41D89">
        <w:rPr>
          <w:rFonts w:ascii="Georgia" w:hAnsi="Georgia" w:cstheme="minorHAnsi"/>
          <w:b/>
          <w:vanish/>
        </w:rPr>
        <w:fldChar w:fldCharType="end"/>
      </w:r>
    </w:p>
    <w:bookmarkEnd w:id="665"/>
    <w:p w14:paraId="3CC45A16" w14:textId="77777777" w:rsidR="00904D93" w:rsidRPr="00D41D89" w:rsidRDefault="00904D93" w:rsidP="000F4DB6">
      <w:pPr>
        <w:pStyle w:val="IndentLevel1"/>
        <w:spacing w:after="40" w:line="240" w:lineRule="auto"/>
        <w:rPr>
          <w:rFonts w:asciiTheme="minorHAnsi" w:hAnsiTheme="minorHAnsi" w:cstheme="minorHAnsi"/>
          <w:sz w:val="22"/>
          <w:szCs w:val="22"/>
        </w:rPr>
      </w:pPr>
      <w:r w:rsidRPr="00D41D89">
        <w:rPr>
          <w:rFonts w:asciiTheme="minorHAnsi" w:hAnsiTheme="minorHAnsi" w:cstheme="minorHAnsi"/>
          <w:sz w:val="22"/>
          <w:szCs w:val="22"/>
        </w:rPr>
        <w:t>(a)</w:t>
      </w:r>
      <w:r w:rsidRPr="00D41D89">
        <w:rPr>
          <w:rFonts w:asciiTheme="minorHAnsi" w:hAnsiTheme="minorHAnsi" w:cstheme="minorHAnsi"/>
          <w:sz w:val="22"/>
          <w:szCs w:val="22"/>
        </w:rPr>
        <w:tab/>
        <w:t>Upon the conclusion of discussions the Contracting Officer will request a final proposal revision.  Oral requests will be confirmed in writing.</w:t>
      </w:r>
    </w:p>
    <w:p w14:paraId="53C0CE2A" w14:textId="77777777" w:rsidR="00904D93" w:rsidRPr="00D41D89" w:rsidRDefault="00904D93" w:rsidP="000F4DB6">
      <w:pPr>
        <w:pStyle w:val="IndentLevel1"/>
        <w:spacing w:after="40" w:line="240" w:lineRule="auto"/>
        <w:rPr>
          <w:rFonts w:asciiTheme="minorHAnsi" w:hAnsiTheme="minorHAnsi" w:cstheme="minorHAnsi"/>
          <w:sz w:val="22"/>
          <w:szCs w:val="22"/>
        </w:rPr>
      </w:pPr>
      <w:r w:rsidRPr="00D41D89">
        <w:rPr>
          <w:rFonts w:asciiTheme="minorHAnsi" w:hAnsiTheme="minorHAnsi" w:cstheme="minorHAnsi"/>
          <w:sz w:val="22"/>
          <w:szCs w:val="22"/>
        </w:rPr>
        <w:t>(b)</w:t>
      </w:r>
      <w:r w:rsidRPr="00D41D89">
        <w:rPr>
          <w:rFonts w:asciiTheme="minorHAnsi" w:hAnsiTheme="minorHAnsi" w:cstheme="minorHAnsi"/>
          <w:sz w:val="22"/>
          <w:szCs w:val="22"/>
        </w:rPr>
        <w:tab/>
        <w:t>The request will include—</w:t>
      </w:r>
    </w:p>
    <w:p w14:paraId="26B208BC" w14:textId="77777777" w:rsidR="00904D93" w:rsidRPr="00D41D89" w:rsidRDefault="00904D93" w:rsidP="000F4DB6">
      <w:pPr>
        <w:pStyle w:val="IndentLevel2"/>
        <w:spacing w:after="40" w:line="240" w:lineRule="auto"/>
        <w:rPr>
          <w:rFonts w:asciiTheme="minorHAnsi" w:hAnsiTheme="minorHAnsi" w:cstheme="minorHAnsi"/>
          <w:sz w:val="22"/>
          <w:szCs w:val="22"/>
        </w:rPr>
      </w:pPr>
      <w:r w:rsidRPr="00D41D89">
        <w:rPr>
          <w:rFonts w:asciiTheme="minorHAnsi" w:hAnsiTheme="minorHAnsi" w:cstheme="minorHAnsi"/>
          <w:sz w:val="22"/>
          <w:szCs w:val="22"/>
        </w:rPr>
        <w:tab/>
        <w:t>(1)</w:t>
      </w:r>
      <w:r w:rsidRPr="00D41D89">
        <w:rPr>
          <w:rFonts w:asciiTheme="minorHAnsi" w:hAnsiTheme="minorHAnsi" w:cstheme="minorHAnsi"/>
          <w:sz w:val="22"/>
          <w:szCs w:val="22"/>
        </w:rPr>
        <w:tab/>
        <w:t>Notice that discussions are concluded;</w:t>
      </w:r>
    </w:p>
    <w:p w14:paraId="1705E838" w14:textId="77777777" w:rsidR="00904D93" w:rsidRPr="00D41D89" w:rsidRDefault="00904D93" w:rsidP="000F4DB6">
      <w:pPr>
        <w:pStyle w:val="IndentLevel2"/>
        <w:spacing w:after="40" w:line="240" w:lineRule="auto"/>
        <w:rPr>
          <w:rFonts w:asciiTheme="minorHAnsi" w:hAnsiTheme="minorHAnsi" w:cstheme="minorHAnsi"/>
          <w:sz w:val="22"/>
          <w:szCs w:val="22"/>
        </w:rPr>
      </w:pPr>
      <w:r w:rsidRPr="00D41D89">
        <w:rPr>
          <w:rFonts w:asciiTheme="minorHAnsi" w:hAnsiTheme="minorHAnsi" w:cstheme="minorHAnsi"/>
          <w:sz w:val="22"/>
          <w:szCs w:val="22"/>
        </w:rPr>
        <w:tab/>
        <w:t>(2)</w:t>
      </w:r>
      <w:r w:rsidRPr="00D41D89">
        <w:rPr>
          <w:rFonts w:asciiTheme="minorHAnsi" w:hAnsiTheme="minorHAnsi" w:cstheme="minorHAnsi"/>
          <w:sz w:val="22"/>
          <w:szCs w:val="22"/>
        </w:rPr>
        <w:tab/>
        <w:t>Notice that this is the opportunity to submit a final proposal revision;</w:t>
      </w:r>
    </w:p>
    <w:p w14:paraId="58AA709A" w14:textId="77777777" w:rsidR="00904D93" w:rsidRPr="00D41D89" w:rsidRDefault="00904D93" w:rsidP="000F4DB6">
      <w:pPr>
        <w:pStyle w:val="IndentLevel2"/>
        <w:spacing w:after="40" w:line="240" w:lineRule="auto"/>
        <w:rPr>
          <w:rFonts w:asciiTheme="minorHAnsi" w:hAnsiTheme="minorHAnsi" w:cstheme="minorHAnsi"/>
          <w:sz w:val="22"/>
          <w:szCs w:val="22"/>
        </w:rPr>
      </w:pPr>
      <w:r w:rsidRPr="00D41D89">
        <w:rPr>
          <w:rFonts w:asciiTheme="minorHAnsi" w:hAnsiTheme="minorHAnsi" w:cstheme="minorHAnsi"/>
          <w:sz w:val="22"/>
          <w:szCs w:val="22"/>
        </w:rPr>
        <w:tab/>
        <w:t>(3)</w:t>
      </w:r>
      <w:r w:rsidRPr="00D41D89">
        <w:rPr>
          <w:rFonts w:asciiTheme="minorHAnsi" w:hAnsiTheme="minorHAnsi" w:cstheme="minorHAnsi"/>
          <w:sz w:val="22"/>
          <w:szCs w:val="22"/>
        </w:rPr>
        <w:tab/>
        <w:t>The specified cutoff date and time;</w:t>
      </w:r>
    </w:p>
    <w:p w14:paraId="1DAEAFFF" w14:textId="77777777" w:rsidR="00904D93" w:rsidRPr="00D41D89" w:rsidRDefault="00904D93" w:rsidP="000F4DB6">
      <w:pPr>
        <w:pStyle w:val="IndentLevel2"/>
        <w:spacing w:after="40" w:line="240" w:lineRule="auto"/>
        <w:rPr>
          <w:rFonts w:asciiTheme="minorHAnsi" w:hAnsiTheme="minorHAnsi" w:cstheme="minorHAnsi"/>
          <w:sz w:val="22"/>
          <w:szCs w:val="22"/>
        </w:rPr>
      </w:pPr>
      <w:r w:rsidRPr="00D41D89">
        <w:rPr>
          <w:rFonts w:asciiTheme="minorHAnsi" w:hAnsiTheme="minorHAnsi" w:cstheme="minorHAnsi"/>
          <w:sz w:val="22"/>
          <w:szCs w:val="22"/>
        </w:rPr>
        <w:tab/>
        <w:t>(4)</w:t>
      </w:r>
      <w:r w:rsidRPr="00D41D89">
        <w:rPr>
          <w:rFonts w:asciiTheme="minorHAnsi" w:hAnsiTheme="minorHAnsi" w:cstheme="minorHAnsi"/>
          <w:sz w:val="22"/>
          <w:szCs w:val="22"/>
        </w:rPr>
        <w:tab/>
        <w:t>A statement that any modification proposed as a result of the final proposal revision must be received by the date and time specified and will be subject to the Late Submissions, Modifications, and Withdrawals of Proposals provision of this solicitation.</w:t>
      </w:r>
    </w:p>
    <w:p w14:paraId="51A27A44" w14:textId="77777777" w:rsidR="00904D93" w:rsidRDefault="00904D93" w:rsidP="004414ED">
      <w:pPr>
        <w:pStyle w:val="IndentLevel1"/>
        <w:spacing w:after="1200" w:line="240" w:lineRule="auto"/>
        <w:rPr>
          <w:rFonts w:asciiTheme="minorHAnsi" w:hAnsiTheme="minorHAnsi" w:cstheme="minorHAnsi"/>
          <w:sz w:val="22"/>
          <w:szCs w:val="22"/>
        </w:rPr>
      </w:pPr>
      <w:r w:rsidRPr="00D41D89">
        <w:rPr>
          <w:rFonts w:asciiTheme="minorHAnsi" w:hAnsiTheme="minorHAnsi" w:cstheme="minorHAnsi"/>
          <w:sz w:val="22"/>
          <w:szCs w:val="22"/>
        </w:rPr>
        <w:t>(c)</w:t>
      </w:r>
      <w:r w:rsidRPr="00D41D89">
        <w:rPr>
          <w:rFonts w:asciiTheme="minorHAnsi" w:hAnsiTheme="minorHAnsi" w:cstheme="minorHAnsi"/>
          <w:sz w:val="22"/>
          <w:szCs w:val="22"/>
        </w:rPr>
        <w:tab/>
        <w:t>The Contracting Officer will not reopen discussions after receipt of final proposal revisions unless it is clearly in the interests of the Government to do so.  If discussions are reopened, the Contracting Officer will issue an additional request for final proposal revision.</w:t>
      </w:r>
    </w:p>
    <w:p w14:paraId="6139581F" w14:textId="77777777" w:rsidR="007F1075" w:rsidRDefault="007F1075">
      <w:pPr>
        <w:rPr>
          <w:rFonts w:ascii="Georgia" w:hAnsi="Georgia" w:cstheme="minorHAnsi"/>
          <w:b/>
          <w:u w:val="single"/>
        </w:rPr>
      </w:pPr>
      <w:r>
        <w:rPr>
          <w:rFonts w:ascii="Georgia" w:hAnsi="Georgia" w:cstheme="minorHAnsi"/>
          <w:b/>
          <w:u w:val="single"/>
        </w:rPr>
        <w:br w:type="page"/>
      </w:r>
    </w:p>
    <w:p w14:paraId="6FF679CC" w14:textId="77777777" w:rsidR="00E57C9F" w:rsidRPr="00D41D89" w:rsidRDefault="005F5731" w:rsidP="00CA35A9">
      <w:pPr>
        <w:pStyle w:val="IndentLevel1"/>
        <w:tabs>
          <w:tab w:val="left" w:pos="432"/>
          <w:tab w:val="left" w:pos="864"/>
        </w:tabs>
        <w:spacing w:line="240" w:lineRule="auto"/>
        <w:ind w:left="864" w:hanging="864"/>
        <w:rPr>
          <w:rFonts w:ascii="Georgia" w:hAnsi="Georgia" w:cstheme="minorHAnsi"/>
        </w:rPr>
      </w:pPr>
      <w:r w:rsidRPr="00D41D89">
        <w:rPr>
          <w:rFonts w:ascii="Georgia" w:hAnsi="Georgia" w:cstheme="minorHAnsi"/>
          <w:b/>
          <w:sz w:val="22"/>
          <w:szCs w:val="22"/>
          <w:u w:val="single"/>
        </w:rPr>
        <w:lastRenderedPageBreak/>
        <w:t>PART IV – EVALUATION FACTORS FOR CONTRACT AWARD</w:t>
      </w:r>
      <w:r w:rsidR="00CA35A9">
        <w:rPr>
          <w:rFonts w:ascii="Georgia" w:hAnsi="Georgia" w:cstheme="minorHAnsi"/>
          <w:b/>
          <w:sz w:val="22"/>
          <w:szCs w:val="22"/>
          <w:u w:val="single"/>
        </w:rPr>
        <w:t>_______________</w:t>
      </w:r>
    </w:p>
    <w:p w14:paraId="5DAB6D76" w14:textId="77777777" w:rsidR="000F6096" w:rsidRPr="00D41D89" w:rsidRDefault="000F6096" w:rsidP="005B21F2">
      <w:pPr>
        <w:pStyle w:val="Heading4"/>
        <w:spacing w:after="40"/>
        <w:ind w:left="1267" w:hanging="1267"/>
        <w:rPr>
          <w:rFonts w:ascii="Georgia" w:hAnsi="Georgia" w:cstheme="minorHAnsi"/>
        </w:rPr>
      </w:pPr>
      <w:bookmarkStart w:id="668" w:name="EvalCommItems"/>
      <w:r w:rsidRPr="00D41D89">
        <w:rPr>
          <w:rFonts w:ascii="Georgia" w:hAnsi="Georgia" w:cstheme="minorHAnsi"/>
        </w:rPr>
        <w:t>552.212-73</w:t>
      </w:r>
      <w:r w:rsidR="00E57C9F" w:rsidRPr="00D41D89">
        <w:rPr>
          <w:rFonts w:ascii="Georgia" w:hAnsi="Georgia" w:cstheme="minorHAnsi"/>
        </w:rPr>
        <w:t xml:space="preserve">   E</w:t>
      </w:r>
      <w:r w:rsidRPr="00D41D89">
        <w:rPr>
          <w:rFonts w:ascii="Georgia" w:hAnsi="Georgia" w:cstheme="minorHAnsi"/>
        </w:rPr>
        <w:t>VALUATION—COMMERCIAL ITEMS (MULTIPLE AWARD SCHEDULE) (AUG 1997)</w:t>
      </w:r>
      <w:r w:rsidRPr="00D41D89">
        <w:rPr>
          <w:rFonts w:ascii="Georgia" w:hAnsi="Georgia" w:cstheme="minorHAnsi"/>
          <w:b w:val="0"/>
          <w:bCs w:val="0"/>
        </w:rPr>
        <w:t xml:space="preserve">  </w:t>
      </w:r>
      <w:r w:rsidRPr="00D41D89">
        <w:rPr>
          <w:rFonts w:ascii="Georgia" w:hAnsi="Georgia" w:cstheme="minorHAnsi"/>
          <w:b w:val="0"/>
          <w:bCs w:val="0"/>
          <w:vanish/>
        </w:rPr>
        <w:t>512.301(a)(4)</w:t>
      </w:r>
    </w:p>
    <w:bookmarkEnd w:id="668"/>
    <w:p w14:paraId="14932681" w14:textId="77777777" w:rsidR="000F6096" w:rsidRPr="00D41D89" w:rsidRDefault="000F6096" w:rsidP="005B21F2">
      <w:pPr>
        <w:spacing w:after="40"/>
        <w:ind w:left="432" w:hanging="432"/>
        <w:rPr>
          <w:rStyle w:val="Hyperlink"/>
          <w:rFonts w:asciiTheme="minorHAnsi" w:hAnsiTheme="minorHAnsi" w:cstheme="minorHAnsi"/>
          <w:color w:val="auto"/>
          <w:u w:val="none"/>
        </w:rPr>
      </w:pPr>
      <w:r w:rsidRPr="00D41D89">
        <w:rPr>
          <w:rStyle w:val="Hyperlink"/>
          <w:rFonts w:asciiTheme="minorHAnsi" w:hAnsiTheme="minorHAnsi" w:cstheme="minorHAnsi"/>
          <w:color w:val="auto"/>
          <w:u w:val="none"/>
        </w:rPr>
        <w:t>(a)</w:t>
      </w:r>
      <w:r w:rsidRPr="00D41D89">
        <w:rPr>
          <w:rStyle w:val="Hyperlink"/>
          <w:rFonts w:asciiTheme="minorHAnsi" w:hAnsiTheme="minorHAnsi" w:cstheme="minorHAnsi"/>
          <w:color w:val="auto"/>
          <w:u w:val="none"/>
        </w:rPr>
        <w:tab/>
        <w:t>The Government may make multiple awards for the supplies or services offered in response to this solicitation that meet the definition of a "commercial item" in FAR 52.202</w:t>
      </w:r>
      <w:r w:rsidRPr="00D41D89">
        <w:rPr>
          <w:rStyle w:val="Hyperlink"/>
          <w:rFonts w:asciiTheme="minorHAnsi" w:hAnsiTheme="minorHAnsi" w:cstheme="minorHAnsi"/>
          <w:color w:val="auto"/>
          <w:u w:val="none"/>
        </w:rPr>
        <w:noBreakHyphen/>
        <w:t>1.  Awards may be made to those responsible offerors that offer reasonable pricing, conforming to the solicitation, and will be most advantageous to the Government, taking into consideration the multiplicity and complexity of items of various man</w:t>
      </w:r>
      <w:r w:rsidR="002B38DC">
        <w:rPr>
          <w:rStyle w:val="Hyperlink"/>
          <w:rFonts w:asciiTheme="minorHAnsi" w:hAnsiTheme="minorHAnsi" w:cstheme="minorHAnsi"/>
          <w:color w:val="auto"/>
          <w:u w:val="none"/>
        </w:rPr>
        <w:t>u</w:t>
      </w:r>
      <w:r w:rsidRPr="00D41D89">
        <w:rPr>
          <w:rStyle w:val="Hyperlink"/>
          <w:rFonts w:asciiTheme="minorHAnsi" w:hAnsiTheme="minorHAnsi" w:cstheme="minorHAnsi"/>
          <w:color w:val="auto"/>
          <w:u w:val="none"/>
        </w:rPr>
        <w:t>facturers and the differences in performance required to accomplish or produce required end results, production and distribution facilities, price, compliance with delivery requirements, and other pertinent factors.  By providing a selection of comparable supplies or services, ordering activities are afforded the opportunity to fulfill their requirements with the item(s) that constitute the best value and that meet their needs at the lowest overall cost.</w:t>
      </w:r>
    </w:p>
    <w:p w14:paraId="6C38E626" w14:textId="77777777" w:rsidR="000D202C" w:rsidRDefault="000F6096" w:rsidP="00CA0FC0">
      <w:pPr>
        <w:spacing w:after="600"/>
        <w:ind w:left="360" w:hanging="360"/>
        <w:rPr>
          <w:rStyle w:val="Hyperlink"/>
          <w:rFonts w:asciiTheme="minorHAnsi" w:hAnsiTheme="minorHAnsi" w:cstheme="minorHAnsi"/>
          <w:color w:val="auto"/>
          <w:u w:val="none"/>
        </w:rPr>
      </w:pPr>
      <w:r w:rsidRPr="00D41D89">
        <w:rPr>
          <w:rStyle w:val="Hyperlink"/>
          <w:rFonts w:asciiTheme="minorHAnsi" w:hAnsiTheme="minorHAnsi" w:cstheme="minorHAnsi"/>
          <w:color w:val="auto"/>
          <w:u w:val="none"/>
        </w:rPr>
        <w:t>(b)</w:t>
      </w:r>
      <w:r w:rsidRPr="00D41D89">
        <w:rPr>
          <w:rStyle w:val="Hyperlink"/>
          <w:rFonts w:asciiTheme="minorHAnsi" w:hAnsiTheme="minorHAnsi" w:cstheme="minorHAnsi"/>
          <w:color w:val="auto"/>
          <w:u w:val="none"/>
        </w:rPr>
        <w:tab/>
        <w:t>A written notice of award or acceptance of an offer, mailed or otherwise furnished to the offeror within the time for acceptance specified in the offer, shall result in a binding contract without further action by either party.  Before the offer's specified expiration time, the Government may accept an offer (or part of an offer), whether or not there are negotiations after its receipt, unless a written notice of withdrawal is received before award.</w:t>
      </w:r>
    </w:p>
    <w:p w14:paraId="5DE21DFD" w14:textId="77777777" w:rsidR="00CE0B1A" w:rsidRPr="00CB097D" w:rsidRDefault="00CE0B1A" w:rsidP="000D202C">
      <w:pPr>
        <w:spacing w:after="240"/>
        <w:ind w:left="360" w:hanging="360"/>
        <w:rPr>
          <w:rFonts w:ascii="Georgia" w:hAnsi="Georgia" w:cstheme="minorHAnsi"/>
          <w:b/>
          <w:u w:val="single"/>
        </w:rPr>
      </w:pPr>
      <w:r w:rsidRPr="00CB097D">
        <w:rPr>
          <w:rFonts w:ascii="Georgia" w:hAnsi="Georgia" w:cstheme="minorHAnsi"/>
          <w:b/>
          <w:u w:val="single"/>
        </w:rPr>
        <w:t>PART V – OFFEROR REPRESENTATIONS &amp; CERTIFICATION</w:t>
      </w:r>
      <w:r w:rsidR="00CA35A9">
        <w:rPr>
          <w:rFonts w:ascii="Georgia" w:hAnsi="Georgia" w:cstheme="minorHAnsi"/>
          <w:b/>
          <w:u w:val="single"/>
        </w:rPr>
        <w:t>_______________</w:t>
      </w:r>
    </w:p>
    <w:p w14:paraId="46A55930" w14:textId="77777777" w:rsidR="00074781" w:rsidRDefault="00CE0B1A" w:rsidP="00CA0FC0">
      <w:pPr>
        <w:pStyle w:val="Heading4"/>
        <w:spacing w:after="40"/>
        <w:ind w:left="1080" w:hanging="1080"/>
        <w:rPr>
          <w:rFonts w:ascii="Georgia" w:hAnsi="Georgia" w:cstheme="minorHAnsi"/>
          <w:b w:val="0"/>
          <w:bCs w:val="0"/>
          <w:color w:val="000000"/>
          <w:lang w:val="en"/>
        </w:rPr>
      </w:pPr>
      <w:bookmarkStart w:id="669" w:name="Pg71_02"/>
      <w:bookmarkStart w:id="670" w:name="OLE_LINK1"/>
      <w:bookmarkStart w:id="671" w:name="OLE_LINK2"/>
      <w:bookmarkStart w:id="672" w:name="OffRepsCerts"/>
      <w:r w:rsidRPr="00CB097D">
        <w:rPr>
          <w:rFonts w:ascii="Georgia" w:hAnsi="Georgia" w:cstheme="minorHAnsi"/>
        </w:rPr>
        <w:t xml:space="preserve">52.212-3 </w:t>
      </w:r>
      <w:r w:rsidR="00E57C9F" w:rsidRPr="00CB097D">
        <w:rPr>
          <w:rFonts w:ascii="Georgia" w:hAnsi="Georgia" w:cstheme="minorHAnsi"/>
        </w:rPr>
        <w:t xml:space="preserve"> </w:t>
      </w:r>
      <w:r w:rsidRPr="00CB097D">
        <w:rPr>
          <w:rFonts w:ascii="Georgia" w:hAnsi="Georgia" w:cstheme="minorHAnsi"/>
        </w:rPr>
        <w:t xml:space="preserve"> OFFEROR REPRESENTATIONS AND CERTIFICATIONS</w:t>
      </w:r>
      <w:r w:rsidR="000566EE" w:rsidRPr="00CB097D">
        <w:rPr>
          <w:rFonts w:ascii="Georgia" w:hAnsi="Georgia" w:cstheme="minorHAnsi"/>
        </w:rPr>
        <w:t xml:space="preserve"> - </w:t>
      </w:r>
      <w:r w:rsidRPr="00CB097D">
        <w:rPr>
          <w:rFonts w:ascii="Georgia" w:hAnsi="Georgia" w:cstheme="minorHAnsi"/>
        </w:rPr>
        <w:t>COMMERCIAL ITEMS (</w:t>
      </w:r>
      <w:r w:rsidR="008E6285">
        <w:rPr>
          <w:rFonts w:ascii="Georgia" w:hAnsi="Georgia" w:cstheme="minorHAnsi"/>
        </w:rPr>
        <w:t>NOV</w:t>
      </w:r>
      <w:r w:rsidR="007D4679">
        <w:rPr>
          <w:rFonts w:ascii="Georgia" w:hAnsi="Georgia" w:cstheme="minorHAnsi"/>
        </w:rPr>
        <w:t xml:space="preserve"> 2017</w:t>
      </w:r>
      <w:r w:rsidR="00074781" w:rsidRPr="00CB097D">
        <w:rPr>
          <w:rFonts w:ascii="Georgia" w:hAnsi="Georgia" w:cstheme="minorHAnsi"/>
          <w:bCs w:val="0"/>
          <w:color w:val="000000"/>
          <w:lang w:val="en"/>
        </w:rPr>
        <w:t>)</w:t>
      </w:r>
      <w:r w:rsidR="00074781" w:rsidRPr="00CB097D">
        <w:rPr>
          <w:rFonts w:ascii="Georgia" w:hAnsi="Georgia" w:cstheme="minorHAnsi"/>
          <w:b w:val="0"/>
          <w:bCs w:val="0"/>
          <w:color w:val="000000"/>
          <w:lang w:val="en"/>
        </w:rPr>
        <w:t xml:space="preserve"> </w:t>
      </w:r>
    </w:p>
    <w:p w14:paraId="505B5DF4" w14:textId="77777777" w:rsidR="00432ABD" w:rsidRPr="00EE4CF9" w:rsidRDefault="00432ABD" w:rsidP="00CA0FC0">
      <w:pPr>
        <w:spacing w:after="40"/>
        <w:rPr>
          <w:rFonts w:ascii="Calibri" w:hAnsi="Calibri" w:cs="Arial"/>
          <w:color w:val="000000"/>
          <w:lang w:val="en"/>
        </w:rPr>
      </w:pPr>
      <w:bookmarkStart w:id="673" w:name="wp1179197"/>
      <w:bookmarkStart w:id="674" w:name="wp1190838"/>
      <w:bookmarkEnd w:id="669"/>
      <w:bookmarkEnd w:id="670"/>
      <w:bookmarkEnd w:id="671"/>
      <w:bookmarkEnd w:id="672"/>
      <w:bookmarkEnd w:id="673"/>
      <w:bookmarkEnd w:id="674"/>
      <w:r w:rsidRPr="00EE4CF9">
        <w:rPr>
          <w:rFonts w:ascii="Calibri" w:hAnsi="Calibri" w:cs="Arial"/>
          <w:color w:val="000000"/>
          <w:lang w:val="en"/>
        </w:rPr>
        <w:t xml:space="preserve">The Offeror shall complete only paragraph (b) of this provision if the Offeror has completed the annual representations and certification electronically via the System for Award Management (SAM) website located at </w:t>
      </w:r>
      <w:hyperlink r:id="rId364" w:history="1">
        <w:r w:rsidRPr="00EE4CF9">
          <w:rPr>
            <w:rFonts w:ascii="Calibri" w:hAnsi="Calibri" w:cs="Arial"/>
            <w:color w:val="0000FF"/>
            <w:u w:val="single"/>
            <w:lang w:val="en"/>
          </w:rPr>
          <w:t>https://www.sam.gov/portal</w:t>
        </w:r>
      </w:hyperlink>
      <w:r w:rsidRPr="00EE4CF9">
        <w:rPr>
          <w:rFonts w:ascii="Calibri" w:hAnsi="Calibri" w:cs="Arial"/>
          <w:color w:val="000000"/>
          <w:lang w:val="en"/>
        </w:rPr>
        <w:t xml:space="preserve">. If the Offeror has not completed the annual representations and certifications electronically, the Offeror shall complete only paragraphs (c) through (u) of this provision. </w:t>
      </w:r>
    </w:p>
    <w:p w14:paraId="5C303979" w14:textId="77777777" w:rsidR="00432ABD" w:rsidRPr="00EE4CF9" w:rsidRDefault="00432ABD" w:rsidP="00CA0FC0">
      <w:pPr>
        <w:spacing w:after="40"/>
        <w:rPr>
          <w:rFonts w:ascii="Calibri" w:hAnsi="Calibri" w:cs="Arial"/>
          <w:color w:val="000000"/>
          <w:lang w:val="en"/>
        </w:rPr>
      </w:pPr>
      <w:bookmarkStart w:id="675" w:name="wp1179198"/>
      <w:bookmarkEnd w:id="675"/>
      <w:r w:rsidRPr="00EE4CF9">
        <w:rPr>
          <w:rFonts w:ascii="Calibri" w:hAnsi="Calibri" w:cs="Arial"/>
          <w:color w:val="000000"/>
          <w:lang w:val="en"/>
        </w:rPr>
        <w:t xml:space="preserve">(a) </w:t>
      </w:r>
      <w:r w:rsidRPr="00EE4CF9">
        <w:rPr>
          <w:rFonts w:ascii="Calibri" w:hAnsi="Calibri" w:cs="Arial"/>
          <w:i/>
          <w:iCs/>
          <w:color w:val="000000"/>
          <w:lang w:val="en"/>
        </w:rPr>
        <w:t>Definitions</w:t>
      </w:r>
      <w:r w:rsidRPr="00EE4CF9">
        <w:rPr>
          <w:rFonts w:ascii="Calibri" w:hAnsi="Calibri" w:cs="Arial"/>
          <w:color w:val="000000"/>
          <w:lang w:val="en"/>
        </w:rPr>
        <w:t xml:space="preserve">. As used in this provision— </w:t>
      </w:r>
    </w:p>
    <w:p w14:paraId="4119BD02" w14:textId="77777777" w:rsidR="00432ABD" w:rsidRPr="00EE4CF9" w:rsidRDefault="00432ABD" w:rsidP="00CA0FC0">
      <w:pPr>
        <w:spacing w:after="40"/>
        <w:ind w:left="270" w:hanging="30"/>
        <w:rPr>
          <w:rFonts w:ascii="Calibri" w:hAnsi="Calibri" w:cs="Arial"/>
          <w:color w:val="000000"/>
          <w:lang w:val="en"/>
        </w:rPr>
      </w:pPr>
      <w:bookmarkStart w:id="676" w:name="wp1219214"/>
      <w:bookmarkStart w:id="677" w:name="wp1219259"/>
      <w:bookmarkStart w:id="678" w:name="wp1200183"/>
      <w:bookmarkEnd w:id="676"/>
      <w:bookmarkEnd w:id="677"/>
      <w:bookmarkEnd w:id="678"/>
      <w:r w:rsidRPr="00EE4CF9">
        <w:rPr>
          <w:rFonts w:ascii="Calibri" w:hAnsi="Calibri" w:cs="Arial"/>
          <w:color w:val="000000"/>
          <w:lang w:val="en"/>
        </w:rPr>
        <w:t xml:space="preserve"> “Economically disadvantaged women-owned small business (EDWOSB) concern” means a small business concern that is at least 51 percent directly and unconditionally owned by, and the management and daily business operations of which are controlled by, one or more women who are citizens of the United States and who are economically disadvantaged in accordance with 13 CFR part 127. It automatically qualifies as a women-owned small business eligible under the WOSB Program.</w:t>
      </w:r>
    </w:p>
    <w:p w14:paraId="1374DEB4" w14:textId="77777777" w:rsidR="00432ABD" w:rsidRPr="00EE4CF9" w:rsidRDefault="00432ABD" w:rsidP="00CA0FC0">
      <w:pPr>
        <w:spacing w:after="40"/>
        <w:ind w:firstLine="240"/>
        <w:rPr>
          <w:rFonts w:ascii="Calibri" w:hAnsi="Calibri" w:cs="Arial"/>
          <w:color w:val="000000"/>
          <w:lang w:val="en"/>
        </w:rPr>
      </w:pPr>
      <w:bookmarkStart w:id="679" w:name="wp1219376"/>
      <w:bookmarkStart w:id="680" w:name="wp1179200"/>
      <w:bookmarkEnd w:id="679"/>
      <w:bookmarkEnd w:id="680"/>
      <w:r w:rsidRPr="00EE4CF9">
        <w:rPr>
          <w:rFonts w:ascii="Calibri" w:hAnsi="Calibri" w:cs="Arial"/>
          <w:color w:val="000000"/>
          <w:lang w:val="en"/>
        </w:rPr>
        <w:t>“Forced or indentured child labor” means all work or service—</w:t>
      </w:r>
    </w:p>
    <w:p w14:paraId="0590653A" w14:textId="77777777" w:rsidR="00432ABD" w:rsidRPr="00EE4CF9" w:rsidRDefault="00432ABD" w:rsidP="00CA0FC0">
      <w:pPr>
        <w:spacing w:after="40"/>
        <w:ind w:left="720" w:hanging="360"/>
        <w:rPr>
          <w:rFonts w:ascii="Calibri" w:hAnsi="Calibri"/>
          <w:lang w:val="en"/>
        </w:rPr>
      </w:pPr>
      <w:bookmarkStart w:id="681" w:name="wp1179201"/>
      <w:bookmarkEnd w:id="681"/>
      <w:r w:rsidRPr="00EE4CF9">
        <w:rPr>
          <w:rFonts w:ascii="Calibri" w:hAnsi="Calibri"/>
          <w:lang w:val="en"/>
        </w:rPr>
        <w:t>(1) Exacted from any person under the age of 18 under the menace of any penalty for its nonperformance and for which the worker does not offer himself voluntarily; or</w:t>
      </w:r>
    </w:p>
    <w:p w14:paraId="0F8820A4" w14:textId="77777777" w:rsidR="00432ABD" w:rsidRPr="00EE4CF9" w:rsidRDefault="00432ABD" w:rsidP="00CA0FC0">
      <w:pPr>
        <w:spacing w:after="40"/>
        <w:ind w:left="720" w:hanging="360"/>
        <w:rPr>
          <w:rFonts w:ascii="Calibri" w:hAnsi="Calibri"/>
          <w:lang w:val="en"/>
        </w:rPr>
      </w:pPr>
      <w:bookmarkStart w:id="682" w:name="wp1179202"/>
      <w:bookmarkEnd w:id="682"/>
      <w:r w:rsidRPr="00EE4CF9">
        <w:rPr>
          <w:rFonts w:ascii="Calibri" w:hAnsi="Calibri"/>
          <w:lang w:val="en"/>
        </w:rPr>
        <w:t>(2) Performed by any person under the age of 18 pursuant to a contract the enforcement of which can be accomplished by process or penalties.</w:t>
      </w:r>
    </w:p>
    <w:p w14:paraId="7458DA63" w14:textId="77777777" w:rsidR="00432ABD" w:rsidRPr="00EE4CF9" w:rsidRDefault="00432ABD" w:rsidP="00CA0FC0">
      <w:pPr>
        <w:spacing w:after="40"/>
        <w:ind w:left="270"/>
        <w:rPr>
          <w:rFonts w:ascii="Calibri" w:hAnsi="Calibri" w:cs="Arial"/>
          <w:color w:val="000000"/>
          <w:lang w:val="en"/>
        </w:rPr>
      </w:pPr>
      <w:bookmarkStart w:id="683" w:name="wp1208708"/>
      <w:bookmarkEnd w:id="683"/>
      <w:r w:rsidRPr="00EE4CF9">
        <w:rPr>
          <w:rFonts w:ascii="Calibri" w:hAnsi="Calibri" w:cs="Arial"/>
          <w:color w:val="000000"/>
          <w:lang w:val="en"/>
        </w:rPr>
        <w:t>“Highest-level owner” means the entity that owns or controls an immediate owner of the offeror, or that owns or controls one or more entities that control an immediate owner of the offeror. No entity owns or exercises control of the highest level owner.</w:t>
      </w:r>
    </w:p>
    <w:p w14:paraId="0FBF0B9E" w14:textId="77777777" w:rsidR="00432ABD" w:rsidRPr="00EE4CF9" w:rsidRDefault="00432ABD" w:rsidP="00CA0FC0">
      <w:pPr>
        <w:spacing w:after="40"/>
        <w:ind w:left="270"/>
        <w:rPr>
          <w:rFonts w:ascii="Calibri" w:hAnsi="Calibri" w:cs="Arial"/>
          <w:color w:val="000000"/>
          <w:lang w:val="en"/>
        </w:rPr>
      </w:pPr>
      <w:bookmarkStart w:id="684" w:name="wp1208716"/>
      <w:bookmarkEnd w:id="684"/>
      <w:r w:rsidRPr="00EE4CF9">
        <w:rPr>
          <w:rFonts w:ascii="Calibri" w:hAnsi="Calibri" w:cs="Arial"/>
          <w:color w:val="000000"/>
          <w:lang w:val="en"/>
        </w:rPr>
        <w:t>“Immediate owner” means an entity, other than the offeror, that has direct control of the offeror. Indicators of control include, but are not limited to, one or more of the following: ownership or interlocking management, identity of interests among family members, shared facilities and equipment, and the common use of employees.</w:t>
      </w:r>
    </w:p>
    <w:p w14:paraId="2F2D656C" w14:textId="77777777" w:rsidR="00432ABD" w:rsidRPr="00EE4CF9" w:rsidRDefault="00432ABD" w:rsidP="00CA0FC0">
      <w:pPr>
        <w:spacing w:after="40"/>
        <w:ind w:left="270"/>
        <w:rPr>
          <w:rFonts w:ascii="Calibri" w:hAnsi="Calibri" w:cs="Arial"/>
          <w:color w:val="000000"/>
          <w:lang w:val="en"/>
        </w:rPr>
      </w:pPr>
      <w:bookmarkStart w:id="685" w:name="wp1201051"/>
      <w:bookmarkEnd w:id="685"/>
      <w:r w:rsidRPr="00EE4CF9">
        <w:rPr>
          <w:rFonts w:ascii="Calibri" w:hAnsi="Calibri" w:cs="Arial"/>
          <w:color w:val="000000"/>
          <w:lang w:val="en"/>
        </w:rPr>
        <w:lastRenderedPageBreak/>
        <w:t xml:space="preserve">“Inverted domestic corporation”, means a foreign incorporated entity that meets the definition of an inverted domestic corporation under </w:t>
      </w:r>
      <w:hyperlink r:id="rId365" w:history="1">
        <w:r w:rsidRPr="00EE4CF9">
          <w:rPr>
            <w:rFonts w:ascii="Calibri" w:hAnsi="Calibri" w:cs="Arial"/>
            <w:color w:val="0000FF"/>
            <w:u w:val="single"/>
            <w:lang w:val="en"/>
          </w:rPr>
          <w:t>6 U.S.C. 395(b)</w:t>
        </w:r>
      </w:hyperlink>
      <w:r w:rsidRPr="00EE4CF9">
        <w:rPr>
          <w:rFonts w:ascii="Calibri" w:hAnsi="Calibri" w:cs="Arial"/>
          <w:color w:val="000000"/>
          <w:lang w:val="en"/>
        </w:rPr>
        <w:t xml:space="preserve">, applied in accordance with the rules and definitions of </w:t>
      </w:r>
      <w:hyperlink r:id="rId366" w:history="1">
        <w:r w:rsidRPr="00EE4CF9">
          <w:rPr>
            <w:rFonts w:ascii="Calibri" w:hAnsi="Calibri" w:cs="Arial"/>
            <w:color w:val="0000FF"/>
            <w:u w:val="single"/>
            <w:lang w:val="en"/>
          </w:rPr>
          <w:t>6 U.S.C. 395(c)</w:t>
        </w:r>
      </w:hyperlink>
      <w:r w:rsidRPr="00EE4CF9">
        <w:rPr>
          <w:rFonts w:ascii="Calibri" w:hAnsi="Calibri" w:cs="Arial"/>
          <w:color w:val="000000"/>
          <w:lang w:val="en"/>
        </w:rPr>
        <w:t xml:space="preserve">. </w:t>
      </w:r>
    </w:p>
    <w:p w14:paraId="7B989C79" w14:textId="77777777" w:rsidR="00432ABD" w:rsidRPr="00EE4CF9" w:rsidRDefault="00432ABD" w:rsidP="00CA0FC0">
      <w:pPr>
        <w:spacing w:after="40"/>
        <w:ind w:left="270"/>
        <w:rPr>
          <w:rFonts w:ascii="Calibri" w:hAnsi="Calibri" w:cs="Arial"/>
          <w:color w:val="000000"/>
          <w:lang w:val="en"/>
        </w:rPr>
      </w:pPr>
      <w:bookmarkStart w:id="686" w:name="wp1219632"/>
      <w:bookmarkStart w:id="687" w:name="wp1183869"/>
      <w:bookmarkEnd w:id="686"/>
      <w:bookmarkEnd w:id="687"/>
      <w:r w:rsidRPr="00EE4CF9">
        <w:rPr>
          <w:rFonts w:ascii="Calibri" w:hAnsi="Calibri" w:cs="Arial"/>
          <w:color w:val="000000"/>
          <w:lang w:val="en"/>
        </w:rPr>
        <w:t>“Manufactured end product” means any end product in product and service codes (PSCs) 1000-9999, except—</w:t>
      </w:r>
    </w:p>
    <w:p w14:paraId="28B7CFA9" w14:textId="77777777" w:rsidR="00432ABD" w:rsidRPr="00EE4CF9" w:rsidRDefault="00432ABD" w:rsidP="00CA0FC0">
      <w:pPr>
        <w:spacing w:after="40"/>
        <w:ind w:left="450"/>
        <w:rPr>
          <w:rFonts w:ascii="Calibri" w:hAnsi="Calibri"/>
          <w:lang w:val="en"/>
        </w:rPr>
      </w:pPr>
      <w:bookmarkStart w:id="688" w:name="wp1183871"/>
      <w:bookmarkEnd w:id="688"/>
      <w:r w:rsidRPr="00EE4CF9">
        <w:rPr>
          <w:rFonts w:ascii="Calibri" w:hAnsi="Calibri"/>
          <w:lang w:val="en"/>
        </w:rPr>
        <w:t>(1) PSC 5510, Lumber and Related Basic Wood Materials;</w:t>
      </w:r>
    </w:p>
    <w:p w14:paraId="2EA64A0E" w14:textId="77777777" w:rsidR="00432ABD" w:rsidRPr="00EE4CF9" w:rsidRDefault="00432ABD" w:rsidP="00CA0FC0">
      <w:pPr>
        <w:spacing w:after="40"/>
        <w:ind w:left="450"/>
        <w:rPr>
          <w:rFonts w:ascii="Calibri" w:hAnsi="Calibri"/>
          <w:lang w:val="en"/>
        </w:rPr>
      </w:pPr>
      <w:bookmarkStart w:id="689" w:name="wp1210711"/>
      <w:bookmarkEnd w:id="689"/>
      <w:r w:rsidRPr="00EE4CF9">
        <w:rPr>
          <w:rFonts w:ascii="Calibri" w:hAnsi="Calibri"/>
          <w:lang w:val="en"/>
        </w:rPr>
        <w:t xml:space="preserve">(2) Product or Service Group (PSG) 87, Agricultural Supplies; </w:t>
      </w:r>
    </w:p>
    <w:p w14:paraId="3C73D5C0" w14:textId="77777777" w:rsidR="00432ABD" w:rsidRPr="00EE4CF9" w:rsidRDefault="00432ABD" w:rsidP="00CA0FC0">
      <w:pPr>
        <w:spacing w:after="40"/>
        <w:ind w:left="450"/>
        <w:rPr>
          <w:rFonts w:ascii="Calibri" w:hAnsi="Calibri"/>
          <w:lang w:val="en"/>
        </w:rPr>
      </w:pPr>
      <w:bookmarkStart w:id="690" w:name="wp1210713"/>
      <w:bookmarkEnd w:id="690"/>
      <w:r w:rsidRPr="00EE4CF9">
        <w:rPr>
          <w:rFonts w:ascii="Calibri" w:hAnsi="Calibri"/>
          <w:lang w:val="en"/>
        </w:rPr>
        <w:t xml:space="preserve">(3) PSG 88, Live Animals; </w:t>
      </w:r>
    </w:p>
    <w:p w14:paraId="42DBF859" w14:textId="77777777" w:rsidR="00432ABD" w:rsidRPr="00EE4CF9" w:rsidRDefault="00432ABD" w:rsidP="00CA0FC0">
      <w:pPr>
        <w:spacing w:after="40"/>
        <w:ind w:left="450"/>
        <w:rPr>
          <w:rFonts w:ascii="Calibri" w:hAnsi="Calibri"/>
          <w:lang w:val="en"/>
        </w:rPr>
      </w:pPr>
      <w:bookmarkStart w:id="691" w:name="wp1210715"/>
      <w:bookmarkEnd w:id="691"/>
      <w:r w:rsidRPr="00EE4CF9">
        <w:rPr>
          <w:rFonts w:ascii="Calibri" w:hAnsi="Calibri"/>
          <w:lang w:val="en"/>
        </w:rPr>
        <w:t xml:space="preserve">(4) PSG 89, Subsistence; </w:t>
      </w:r>
    </w:p>
    <w:p w14:paraId="0BD340C2" w14:textId="77777777" w:rsidR="00432ABD" w:rsidRPr="00EE4CF9" w:rsidRDefault="00432ABD" w:rsidP="00CA0FC0">
      <w:pPr>
        <w:spacing w:after="40"/>
        <w:ind w:left="450"/>
        <w:rPr>
          <w:rFonts w:ascii="Calibri" w:hAnsi="Calibri"/>
          <w:lang w:val="en"/>
        </w:rPr>
      </w:pPr>
      <w:bookmarkStart w:id="692" w:name="wp1210717"/>
      <w:bookmarkEnd w:id="692"/>
      <w:r w:rsidRPr="00EE4CF9">
        <w:rPr>
          <w:rFonts w:ascii="Calibri" w:hAnsi="Calibri"/>
          <w:lang w:val="en"/>
        </w:rPr>
        <w:t>(5) PSC 9410, Crude Grades of Plant Materials;</w:t>
      </w:r>
    </w:p>
    <w:p w14:paraId="4267FE76" w14:textId="77777777" w:rsidR="00432ABD" w:rsidRPr="00EE4CF9" w:rsidRDefault="00432ABD" w:rsidP="00CA0FC0">
      <w:pPr>
        <w:spacing w:after="40"/>
        <w:ind w:left="450"/>
        <w:rPr>
          <w:rFonts w:ascii="Calibri" w:hAnsi="Calibri"/>
          <w:lang w:val="en"/>
        </w:rPr>
      </w:pPr>
      <w:bookmarkStart w:id="693" w:name="wp1210719"/>
      <w:bookmarkEnd w:id="693"/>
      <w:r w:rsidRPr="00EE4CF9">
        <w:rPr>
          <w:rFonts w:ascii="Calibri" w:hAnsi="Calibri"/>
          <w:lang w:val="en"/>
        </w:rPr>
        <w:t xml:space="preserve">(6) PSC 9430, Miscellaneous Crude Animal Products, Inedible; </w:t>
      </w:r>
    </w:p>
    <w:p w14:paraId="2A99C03F" w14:textId="77777777" w:rsidR="00432ABD" w:rsidRPr="00EE4CF9" w:rsidRDefault="00432ABD" w:rsidP="00CA0FC0">
      <w:pPr>
        <w:spacing w:after="40"/>
        <w:ind w:left="450"/>
        <w:rPr>
          <w:rFonts w:ascii="Calibri" w:hAnsi="Calibri"/>
          <w:lang w:val="en"/>
        </w:rPr>
      </w:pPr>
      <w:bookmarkStart w:id="694" w:name="wp1210721"/>
      <w:bookmarkEnd w:id="694"/>
      <w:r w:rsidRPr="00EE4CF9">
        <w:rPr>
          <w:rFonts w:ascii="Calibri" w:hAnsi="Calibri"/>
          <w:lang w:val="en"/>
        </w:rPr>
        <w:t xml:space="preserve">(7) PSC 9440, Miscellaneous Crude Agricultural and Forestry Products; </w:t>
      </w:r>
    </w:p>
    <w:p w14:paraId="67710062" w14:textId="77777777" w:rsidR="00432ABD" w:rsidRPr="00EE4CF9" w:rsidRDefault="00432ABD" w:rsidP="00CA0FC0">
      <w:pPr>
        <w:spacing w:after="40"/>
        <w:ind w:left="450"/>
        <w:rPr>
          <w:rFonts w:ascii="Calibri" w:hAnsi="Calibri"/>
          <w:lang w:val="en"/>
        </w:rPr>
      </w:pPr>
      <w:bookmarkStart w:id="695" w:name="wp1210723"/>
      <w:bookmarkEnd w:id="695"/>
      <w:r w:rsidRPr="00EE4CF9">
        <w:rPr>
          <w:rFonts w:ascii="Calibri" w:hAnsi="Calibri"/>
          <w:lang w:val="en"/>
        </w:rPr>
        <w:t xml:space="preserve">(8) PSC 9610, Ores; </w:t>
      </w:r>
    </w:p>
    <w:p w14:paraId="7528A516" w14:textId="77777777" w:rsidR="00432ABD" w:rsidRPr="00EE4CF9" w:rsidRDefault="00432ABD" w:rsidP="00CA0FC0">
      <w:pPr>
        <w:spacing w:after="40"/>
        <w:ind w:left="450"/>
        <w:rPr>
          <w:rFonts w:ascii="Calibri" w:hAnsi="Calibri"/>
          <w:lang w:val="en"/>
        </w:rPr>
      </w:pPr>
      <w:bookmarkStart w:id="696" w:name="wp1210725"/>
      <w:bookmarkEnd w:id="696"/>
      <w:r w:rsidRPr="00EE4CF9">
        <w:rPr>
          <w:rFonts w:ascii="Calibri" w:hAnsi="Calibri"/>
          <w:lang w:val="en"/>
        </w:rPr>
        <w:t xml:space="preserve">(9) PSC 9620, Minerals, Natural and Synthetic; and </w:t>
      </w:r>
    </w:p>
    <w:p w14:paraId="33523601" w14:textId="77777777" w:rsidR="00432ABD" w:rsidRPr="00EE4CF9" w:rsidRDefault="00432ABD" w:rsidP="00CA0FC0">
      <w:pPr>
        <w:spacing w:after="40"/>
        <w:ind w:left="450"/>
        <w:rPr>
          <w:rFonts w:ascii="Calibri" w:hAnsi="Calibri"/>
          <w:lang w:val="en"/>
        </w:rPr>
      </w:pPr>
      <w:bookmarkStart w:id="697" w:name="wp1210727"/>
      <w:bookmarkEnd w:id="697"/>
      <w:r w:rsidRPr="00EE4CF9">
        <w:rPr>
          <w:rFonts w:ascii="Calibri" w:hAnsi="Calibri"/>
          <w:lang w:val="en"/>
        </w:rPr>
        <w:t xml:space="preserve">(10) PSC 9630, Additive Metal Materials. </w:t>
      </w:r>
    </w:p>
    <w:p w14:paraId="73EE8553" w14:textId="77777777" w:rsidR="00432ABD" w:rsidRPr="00EE4CF9" w:rsidRDefault="00432ABD" w:rsidP="00CA0FC0">
      <w:pPr>
        <w:spacing w:after="40"/>
        <w:ind w:left="270" w:hanging="30"/>
        <w:rPr>
          <w:rFonts w:ascii="Calibri" w:hAnsi="Calibri" w:cs="Arial"/>
          <w:color w:val="000000"/>
          <w:lang w:val="en"/>
        </w:rPr>
      </w:pPr>
      <w:bookmarkStart w:id="698" w:name="wp1183891"/>
      <w:bookmarkEnd w:id="698"/>
      <w:r w:rsidRPr="00EE4CF9">
        <w:rPr>
          <w:rFonts w:ascii="Calibri" w:hAnsi="Calibri" w:cs="Arial"/>
          <w:color w:val="000000"/>
          <w:lang w:val="en"/>
        </w:rPr>
        <w:t>“Place of manufacture” means the place where an end product is assembled out of components, or otherwise made or processed from raw materials into the finished product that is to be provided to the Government. If a product is disassembled and reassembled, the place of reassembly is not the place of manufacture.</w:t>
      </w:r>
    </w:p>
    <w:p w14:paraId="207DAD80" w14:textId="77777777" w:rsidR="00432ABD" w:rsidRPr="00EE4CF9" w:rsidRDefault="00432ABD" w:rsidP="00CA0FC0">
      <w:pPr>
        <w:spacing w:after="40"/>
        <w:ind w:left="270" w:hanging="30"/>
        <w:rPr>
          <w:rFonts w:ascii="Calibri" w:hAnsi="Calibri" w:cs="Arial"/>
          <w:color w:val="000000"/>
          <w:lang w:val="en"/>
        </w:rPr>
      </w:pPr>
      <w:bookmarkStart w:id="699" w:name="wp1216703"/>
      <w:bookmarkEnd w:id="699"/>
      <w:r w:rsidRPr="00EE4CF9">
        <w:rPr>
          <w:rFonts w:ascii="Calibri" w:hAnsi="Calibri" w:cs="Arial"/>
          <w:color w:val="000000"/>
          <w:lang w:val="en"/>
        </w:rPr>
        <w:t>“Predecessor” means an entity that is replaced by a successor and includes any predecessors of the predecessor.</w:t>
      </w:r>
    </w:p>
    <w:p w14:paraId="1075D428" w14:textId="77777777" w:rsidR="00432ABD" w:rsidRPr="00EE4CF9" w:rsidRDefault="00432ABD" w:rsidP="00CA0FC0">
      <w:pPr>
        <w:spacing w:after="40"/>
        <w:ind w:left="270" w:hanging="30"/>
        <w:rPr>
          <w:rFonts w:ascii="Calibri" w:hAnsi="Calibri" w:cs="Arial"/>
          <w:color w:val="000000"/>
          <w:lang w:val="en"/>
        </w:rPr>
      </w:pPr>
      <w:bookmarkStart w:id="700" w:name="wp1193191"/>
      <w:bookmarkEnd w:id="700"/>
      <w:r w:rsidRPr="00EE4CF9">
        <w:rPr>
          <w:rFonts w:ascii="Calibri" w:hAnsi="Calibri" w:cs="Arial"/>
          <w:color w:val="000000"/>
          <w:lang w:val="en"/>
        </w:rPr>
        <w:t>“Restricted business operations” means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that the person (as that term is defined in Section 2 of the Sudan Accountability and Divestment Act of 2007) conducting the business can demonstrate—</w:t>
      </w:r>
    </w:p>
    <w:p w14:paraId="1358AF0B" w14:textId="77777777" w:rsidR="00432ABD" w:rsidRPr="00EE4CF9" w:rsidRDefault="00432ABD" w:rsidP="00CA0FC0">
      <w:pPr>
        <w:spacing w:after="40"/>
        <w:ind w:left="630" w:hanging="270"/>
        <w:rPr>
          <w:rFonts w:ascii="Calibri" w:hAnsi="Calibri"/>
          <w:lang w:val="en"/>
        </w:rPr>
      </w:pPr>
      <w:bookmarkStart w:id="701" w:name="wp1193193"/>
      <w:bookmarkEnd w:id="701"/>
      <w:r w:rsidRPr="00EE4CF9">
        <w:rPr>
          <w:rFonts w:ascii="Calibri" w:hAnsi="Calibri"/>
          <w:lang w:val="en"/>
        </w:rPr>
        <w:t>(1) Are conducted under contract directly and exclusively with the regional government of southern Sudan;</w:t>
      </w:r>
    </w:p>
    <w:p w14:paraId="4C3FE86D" w14:textId="77777777" w:rsidR="00432ABD" w:rsidRPr="00EE4CF9" w:rsidRDefault="00432ABD" w:rsidP="00CA0FC0">
      <w:pPr>
        <w:spacing w:after="40"/>
        <w:ind w:left="630" w:hanging="270"/>
        <w:rPr>
          <w:rFonts w:ascii="Calibri" w:hAnsi="Calibri"/>
          <w:lang w:val="en"/>
        </w:rPr>
      </w:pPr>
      <w:bookmarkStart w:id="702" w:name="wp1193195"/>
      <w:bookmarkEnd w:id="702"/>
      <w:r w:rsidRPr="00EE4CF9">
        <w:rPr>
          <w:rFonts w:ascii="Calibri" w:hAnsi="Calibri"/>
          <w:lang w:val="en"/>
        </w:rPr>
        <w:t xml:space="preserve">(2) Are conducted pursuant to specific authorization from the Office of Foreign Assets Control in the Department of the Treasury, or are expressly exempted under Federal law from the requirement to be conducted under such authorization; </w:t>
      </w:r>
    </w:p>
    <w:p w14:paraId="4AC4769D" w14:textId="77777777" w:rsidR="00432ABD" w:rsidRPr="00EE4CF9" w:rsidRDefault="00432ABD" w:rsidP="00CA0FC0">
      <w:pPr>
        <w:spacing w:after="40"/>
        <w:ind w:left="630" w:hanging="270"/>
        <w:rPr>
          <w:rFonts w:ascii="Calibri" w:hAnsi="Calibri"/>
          <w:lang w:val="en"/>
        </w:rPr>
      </w:pPr>
      <w:bookmarkStart w:id="703" w:name="wp1193197"/>
      <w:bookmarkEnd w:id="703"/>
      <w:r w:rsidRPr="00EE4CF9">
        <w:rPr>
          <w:rFonts w:ascii="Calibri" w:hAnsi="Calibri"/>
          <w:lang w:val="en"/>
        </w:rPr>
        <w:t>(3) Consist of providing goods or services to marginalized populations of Sudan;</w:t>
      </w:r>
    </w:p>
    <w:p w14:paraId="6E0736C8" w14:textId="77777777" w:rsidR="00432ABD" w:rsidRPr="00EE4CF9" w:rsidRDefault="00432ABD" w:rsidP="00CA0FC0">
      <w:pPr>
        <w:spacing w:after="40"/>
        <w:ind w:left="630" w:hanging="270"/>
        <w:rPr>
          <w:rFonts w:ascii="Calibri" w:hAnsi="Calibri"/>
          <w:lang w:val="en"/>
        </w:rPr>
      </w:pPr>
      <w:bookmarkStart w:id="704" w:name="wp1193199"/>
      <w:bookmarkEnd w:id="704"/>
      <w:r w:rsidRPr="00EE4CF9">
        <w:rPr>
          <w:rFonts w:ascii="Calibri" w:hAnsi="Calibri"/>
          <w:lang w:val="en"/>
        </w:rPr>
        <w:t xml:space="preserve">(4) Consist of providing goods or services to an internationally recognized peacekeeping force or humanitarian organization; </w:t>
      </w:r>
    </w:p>
    <w:p w14:paraId="25CD7704" w14:textId="77777777" w:rsidR="00432ABD" w:rsidRPr="00EE4CF9" w:rsidRDefault="00432ABD" w:rsidP="00CA0FC0">
      <w:pPr>
        <w:spacing w:after="40"/>
        <w:ind w:left="630" w:hanging="270"/>
        <w:rPr>
          <w:rFonts w:ascii="Calibri" w:hAnsi="Calibri"/>
          <w:lang w:val="en"/>
        </w:rPr>
      </w:pPr>
      <w:bookmarkStart w:id="705" w:name="wp1193201"/>
      <w:bookmarkEnd w:id="705"/>
      <w:r w:rsidRPr="00EE4CF9">
        <w:rPr>
          <w:rFonts w:ascii="Calibri" w:hAnsi="Calibri"/>
          <w:lang w:val="en"/>
        </w:rPr>
        <w:t>(5) Consist of providing goods or services that are used only to promote health or education; or</w:t>
      </w:r>
    </w:p>
    <w:p w14:paraId="565B9EB5" w14:textId="77777777" w:rsidR="00432ABD" w:rsidRPr="00EE4CF9" w:rsidRDefault="00432ABD" w:rsidP="00CA0FC0">
      <w:pPr>
        <w:spacing w:after="40"/>
        <w:ind w:left="630" w:hanging="270"/>
        <w:rPr>
          <w:rFonts w:ascii="Calibri" w:hAnsi="Calibri"/>
          <w:lang w:val="en"/>
        </w:rPr>
      </w:pPr>
      <w:bookmarkStart w:id="706" w:name="wp1193203"/>
      <w:bookmarkEnd w:id="706"/>
      <w:r w:rsidRPr="00EE4CF9">
        <w:rPr>
          <w:rFonts w:ascii="Calibri" w:hAnsi="Calibri"/>
          <w:lang w:val="en"/>
        </w:rPr>
        <w:t>(6) Have been voluntarily suspended.</w:t>
      </w:r>
    </w:p>
    <w:p w14:paraId="13E45FD2" w14:textId="77777777" w:rsidR="00432ABD" w:rsidRPr="00EE4CF9" w:rsidRDefault="00432ABD" w:rsidP="00CA0FC0">
      <w:pPr>
        <w:spacing w:after="40"/>
        <w:ind w:left="270"/>
        <w:rPr>
          <w:rFonts w:ascii="Calibri" w:hAnsi="Calibri" w:cs="Arial"/>
          <w:color w:val="000000"/>
          <w:lang w:val="en"/>
        </w:rPr>
      </w:pPr>
      <w:bookmarkStart w:id="707" w:name="wp1201599"/>
      <w:bookmarkEnd w:id="707"/>
      <w:r w:rsidRPr="00EE4CF9">
        <w:rPr>
          <w:rFonts w:ascii="Calibri" w:hAnsi="Calibri" w:cs="Arial"/>
          <w:color w:val="000000"/>
          <w:lang w:val="en"/>
        </w:rPr>
        <w:t>“Sensitive technology”—</w:t>
      </w:r>
    </w:p>
    <w:p w14:paraId="3B3CBB81" w14:textId="77777777" w:rsidR="00432ABD" w:rsidRPr="00EE4CF9" w:rsidRDefault="00432ABD" w:rsidP="00CA0FC0">
      <w:pPr>
        <w:spacing w:after="40"/>
        <w:ind w:left="630" w:hanging="270"/>
        <w:rPr>
          <w:rFonts w:ascii="Calibri" w:hAnsi="Calibri"/>
          <w:lang w:val="en"/>
        </w:rPr>
      </w:pPr>
      <w:bookmarkStart w:id="708" w:name="wp1201601"/>
      <w:bookmarkEnd w:id="708"/>
      <w:r w:rsidRPr="00EE4CF9">
        <w:rPr>
          <w:rFonts w:ascii="Calibri" w:hAnsi="Calibri"/>
          <w:lang w:val="en"/>
        </w:rPr>
        <w:t>(1) Means hardware, software, telecommunications equipment, or any other technology that is to be used specifically—</w:t>
      </w:r>
    </w:p>
    <w:p w14:paraId="23F210E4" w14:textId="77777777" w:rsidR="00432ABD" w:rsidRPr="00EE4CF9" w:rsidRDefault="00432ABD" w:rsidP="00CA0FC0">
      <w:pPr>
        <w:spacing w:after="40"/>
        <w:ind w:firstLine="720"/>
        <w:rPr>
          <w:rFonts w:ascii="Calibri" w:hAnsi="Calibri" w:cs="Arial"/>
          <w:color w:val="000000"/>
          <w:lang w:val="en"/>
        </w:rPr>
      </w:pPr>
      <w:bookmarkStart w:id="709" w:name="wp1201603"/>
      <w:bookmarkEnd w:id="709"/>
      <w:r w:rsidRPr="00EE4CF9">
        <w:rPr>
          <w:rFonts w:ascii="Calibri" w:hAnsi="Calibri" w:cs="Arial"/>
          <w:color w:val="000000"/>
          <w:lang w:val="en"/>
        </w:rPr>
        <w:t>(i) To restrict the free flow of unbiased information in Iran; or</w:t>
      </w:r>
    </w:p>
    <w:p w14:paraId="187ECA2E" w14:textId="77777777" w:rsidR="00432ABD" w:rsidRPr="00EE4CF9" w:rsidRDefault="00432ABD" w:rsidP="00CA0FC0">
      <w:pPr>
        <w:spacing w:after="40"/>
        <w:ind w:firstLine="720"/>
        <w:rPr>
          <w:rFonts w:ascii="Calibri" w:hAnsi="Calibri" w:cs="Arial"/>
          <w:color w:val="000000"/>
          <w:lang w:val="en"/>
        </w:rPr>
      </w:pPr>
      <w:bookmarkStart w:id="710" w:name="wp1201605"/>
      <w:bookmarkEnd w:id="710"/>
      <w:r w:rsidRPr="00EE4CF9">
        <w:rPr>
          <w:rFonts w:ascii="Calibri" w:hAnsi="Calibri" w:cs="Arial"/>
          <w:color w:val="000000"/>
          <w:lang w:val="en"/>
        </w:rPr>
        <w:t>(ii) To disrupt, monitor, or otherwise restrict speech of the people of Iran; and</w:t>
      </w:r>
    </w:p>
    <w:p w14:paraId="531F07E6" w14:textId="77777777" w:rsidR="00432ABD" w:rsidRPr="00EE4CF9" w:rsidRDefault="00432ABD" w:rsidP="00CA0FC0">
      <w:pPr>
        <w:spacing w:after="40"/>
        <w:ind w:left="630" w:hanging="270"/>
        <w:rPr>
          <w:rFonts w:ascii="Calibri" w:hAnsi="Calibri"/>
          <w:lang w:val="en"/>
        </w:rPr>
      </w:pPr>
      <w:bookmarkStart w:id="711" w:name="wp1201607"/>
      <w:bookmarkEnd w:id="711"/>
      <w:r w:rsidRPr="00EE4CF9">
        <w:rPr>
          <w:rFonts w:ascii="Calibri" w:hAnsi="Calibri"/>
          <w:lang w:val="en"/>
        </w:rPr>
        <w:lastRenderedPageBreak/>
        <w:t>(2) Does not include information or informational materials the export of which the President does not have the authority to regulate or prohibit pursuant to section 203(b)(3) of the International Emergency Economic Powers Act (</w:t>
      </w:r>
      <w:hyperlink r:id="rId367" w:history="1">
        <w:r w:rsidRPr="00EE4CF9">
          <w:rPr>
            <w:rFonts w:ascii="Calibri" w:hAnsi="Calibri"/>
            <w:color w:val="0000FF"/>
            <w:u w:val="single"/>
            <w:lang w:val="en"/>
          </w:rPr>
          <w:t>50 U.S.C. 1702(b)(3)</w:t>
        </w:r>
      </w:hyperlink>
      <w:r w:rsidRPr="00EE4CF9">
        <w:rPr>
          <w:rFonts w:ascii="Calibri" w:hAnsi="Calibri"/>
          <w:lang w:val="en"/>
        </w:rPr>
        <w:t xml:space="preserve">). </w:t>
      </w:r>
    </w:p>
    <w:p w14:paraId="687EDD71" w14:textId="77777777" w:rsidR="00432ABD" w:rsidRPr="00EE4CF9" w:rsidRDefault="00432ABD" w:rsidP="00CA0FC0">
      <w:pPr>
        <w:spacing w:after="40"/>
        <w:rPr>
          <w:rFonts w:ascii="Calibri" w:hAnsi="Calibri" w:cs="Arial"/>
          <w:color w:val="000000"/>
          <w:lang w:val="en"/>
        </w:rPr>
      </w:pPr>
      <w:bookmarkStart w:id="712" w:name="wp1201597"/>
      <w:bookmarkEnd w:id="712"/>
      <w:r w:rsidRPr="00EE4CF9">
        <w:rPr>
          <w:rFonts w:ascii="Calibri" w:hAnsi="Calibri" w:cs="Arial"/>
          <w:color w:val="000000"/>
          <w:lang w:val="en"/>
        </w:rPr>
        <w:t>“Service-disabled veteran-owned small business concern”—</w:t>
      </w:r>
    </w:p>
    <w:p w14:paraId="66021E8D" w14:textId="77777777" w:rsidR="00432ABD" w:rsidRPr="00EE4CF9" w:rsidRDefault="00432ABD" w:rsidP="00CA0FC0">
      <w:pPr>
        <w:spacing w:after="40"/>
        <w:ind w:left="360"/>
        <w:rPr>
          <w:rFonts w:ascii="Calibri" w:hAnsi="Calibri"/>
          <w:lang w:val="en"/>
        </w:rPr>
      </w:pPr>
      <w:bookmarkStart w:id="713" w:name="wp1179204"/>
      <w:bookmarkEnd w:id="713"/>
      <w:r w:rsidRPr="00EE4CF9">
        <w:rPr>
          <w:rFonts w:ascii="Calibri" w:hAnsi="Calibri"/>
          <w:lang w:val="en"/>
        </w:rPr>
        <w:t>(1) Means a small business concern—</w:t>
      </w:r>
    </w:p>
    <w:p w14:paraId="7A5AF3A4" w14:textId="77777777" w:rsidR="00432ABD" w:rsidRPr="00EE4CF9" w:rsidRDefault="00432ABD" w:rsidP="00CA0FC0">
      <w:pPr>
        <w:spacing w:after="40"/>
        <w:ind w:left="990" w:hanging="270"/>
        <w:rPr>
          <w:rFonts w:ascii="Calibri" w:hAnsi="Calibri" w:cs="Arial"/>
          <w:color w:val="000000"/>
          <w:lang w:val="en"/>
        </w:rPr>
      </w:pPr>
      <w:bookmarkStart w:id="714" w:name="wp1179205"/>
      <w:bookmarkEnd w:id="714"/>
      <w:r w:rsidRPr="00EE4CF9">
        <w:rPr>
          <w:rFonts w:ascii="Calibri" w:hAnsi="Calibri" w:cs="Arial"/>
          <w:color w:val="000000"/>
          <w:lang w:val="en"/>
        </w:rPr>
        <w:t>(i) Not less than 51 percent of which is owned by one or more service-disabled veterans or, in the case of any publicly owned business, not less than 51 percent of the stock of which is owned by one or more service-disabled veterans; and</w:t>
      </w:r>
    </w:p>
    <w:p w14:paraId="0E41D46A" w14:textId="77777777" w:rsidR="00432ABD" w:rsidRPr="00EE4CF9" w:rsidRDefault="00432ABD" w:rsidP="00CA0FC0">
      <w:pPr>
        <w:spacing w:after="40"/>
        <w:ind w:left="990" w:hanging="270"/>
        <w:rPr>
          <w:rFonts w:ascii="Calibri" w:hAnsi="Calibri" w:cs="Arial"/>
          <w:color w:val="000000"/>
          <w:lang w:val="en"/>
        </w:rPr>
      </w:pPr>
      <w:bookmarkStart w:id="715" w:name="wp1179206"/>
      <w:bookmarkEnd w:id="715"/>
      <w:r w:rsidRPr="00EE4CF9">
        <w:rPr>
          <w:rFonts w:ascii="Calibri" w:hAnsi="Calibri" w:cs="Arial"/>
          <w:color w:val="000000"/>
          <w:lang w:val="en"/>
        </w:rPr>
        <w:t>(ii) The management and daily business operations of which are controlled by one or more service-disabled veterans or, in the case of a service-disabled veteran with permanent and severe disability, the spouse or permanent caregiver of such veteran.</w:t>
      </w:r>
    </w:p>
    <w:p w14:paraId="0E7EA779" w14:textId="77777777" w:rsidR="00432ABD" w:rsidRPr="00EE4CF9" w:rsidRDefault="00432ABD" w:rsidP="00CA0FC0">
      <w:pPr>
        <w:spacing w:after="40"/>
        <w:ind w:left="630" w:hanging="270"/>
        <w:rPr>
          <w:rFonts w:ascii="Calibri" w:hAnsi="Calibri"/>
          <w:lang w:val="en"/>
        </w:rPr>
      </w:pPr>
      <w:bookmarkStart w:id="716" w:name="wp1179207"/>
      <w:bookmarkEnd w:id="716"/>
      <w:r w:rsidRPr="00EE4CF9">
        <w:rPr>
          <w:rFonts w:ascii="Calibri" w:hAnsi="Calibri"/>
          <w:lang w:val="en"/>
        </w:rPr>
        <w:t xml:space="preserve">(2) Service-disabled veteran means a veteran, as defined in </w:t>
      </w:r>
      <w:hyperlink r:id="rId368" w:history="1">
        <w:r w:rsidRPr="00EE4CF9">
          <w:rPr>
            <w:rFonts w:ascii="Calibri" w:hAnsi="Calibri"/>
            <w:color w:val="0000FF"/>
            <w:u w:val="single"/>
            <w:lang w:val="en"/>
          </w:rPr>
          <w:t>38 U.S.C. 101(2)</w:t>
        </w:r>
      </w:hyperlink>
      <w:r w:rsidRPr="00EE4CF9">
        <w:rPr>
          <w:rFonts w:ascii="Calibri" w:hAnsi="Calibri"/>
          <w:lang w:val="en"/>
        </w:rPr>
        <w:t xml:space="preserve">, with a disability that is service-connected, as defined in </w:t>
      </w:r>
      <w:hyperlink r:id="rId369" w:history="1">
        <w:r w:rsidRPr="00EE4CF9">
          <w:rPr>
            <w:rFonts w:ascii="Calibri" w:hAnsi="Calibri"/>
            <w:color w:val="0000FF"/>
            <w:u w:val="single"/>
            <w:lang w:val="en"/>
          </w:rPr>
          <w:t>38 U.S.C. 101(16)</w:t>
        </w:r>
      </w:hyperlink>
      <w:r w:rsidRPr="00EE4CF9">
        <w:rPr>
          <w:rFonts w:ascii="Calibri" w:hAnsi="Calibri"/>
          <w:lang w:val="en"/>
        </w:rPr>
        <w:t xml:space="preserve">. </w:t>
      </w:r>
    </w:p>
    <w:p w14:paraId="2BEB92F1" w14:textId="77777777" w:rsidR="00432ABD" w:rsidRPr="00EE4CF9" w:rsidRDefault="00432ABD" w:rsidP="00CA0FC0">
      <w:pPr>
        <w:spacing w:after="40"/>
        <w:rPr>
          <w:rFonts w:ascii="Calibri" w:hAnsi="Calibri" w:cs="Arial"/>
          <w:color w:val="000000"/>
          <w:lang w:val="en"/>
        </w:rPr>
      </w:pPr>
      <w:bookmarkStart w:id="717" w:name="wp1179208"/>
      <w:bookmarkEnd w:id="717"/>
      <w:r w:rsidRPr="00EE4CF9">
        <w:rPr>
          <w:rFonts w:ascii="Calibri" w:hAnsi="Calibri" w:cs="Arial"/>
          <w:color w:val="000000"/>
          <w:lang w:val="en"/>
        </w:rPr>
        <w:t>“Small business concern” means a concern, including its affiliates, that is independently owned and operated, not dominant in the field of operation in which it is bidding on Government contracts, and qualified as a small business under the criteria in 13 CFR Part 121 and size standards in this solicitation.</w:t>
      </w:r>
    </w:p>
    <w:p w14:paraId="0770F40E" w14:textId="77777777" w:rsidR="00432ABD" w:rsidRPr="00EE4CF9" w:rsidRDefault="00432ABD" w:rsidP="00CA0FC0">
      <w:pPr>
        <w:spacing w:after="40"/>
        <w:rPr>
          <w:rFonts w:ascii="Calibri" w:hAnsi="Calibri" w:cs="Arial"/>
          <w:color w:val="000000"/>
          <w:lang w:val="en"/>
        </w:rPr>
      </w:pPr>
      <w:bookmarkStart w:id="718" w:name="wp1208125"/>
      <w:bookmarkEnd w:id="718"/>
      <w:r w:rsidRPr="00EE4CF9">
        <w:rPr>
          <w:rFonts w:ascii="Calibri" w:hAnsi="Calibri" w:cs="Arial"/>
          <w:color w:val="000000"/>
          <w:lang w:val="en"/>
        </w:rPr>
        <w:t>“Small disadvantaged business concern”, consistent with 13 CFR 124.1002, means a small business concern under the size standard applicable to the acquisition, that—</w:t>
      </w:r>
    </w:p>
    <w:p w14:paraId="134F8206" w14:textId="77777777" w:rsidR="00432ABD" w:rsidRPr="00EE4CF9" w:rsidRDefault="00432ABD" w:rsidP="00CA0FC0">
      <w:pPr>
        <w:spacing w:after="40"/>
        <w:ind w:left="360"/>
        <w:rPr>
          <w:rFonts w:ascii="Calibri" w:hAnsi="Calibri"/>
          <w:lang w:val="en"/>
        </w:rPr>
      </w:pPr>
      <w:bookmarkStart w:id="719" w:name="wp1208204"/>
      <w:bookmarkEnd w:id="719"/>
      <w:r w:rsidRPr="00EE4CF9">
        <w:rPr>
          <w:rFonts w:ascii="Calibri" w:hAnsi="Calibri"/>
          <w:lang w:val="en"/>
        </w:rPr>
        <w:t>(1) Is at least 51 percent unconditionally and directly owned (as defined at 13 CFR 124.105) by—</w:t>
      </w:r>
    </w:p>
    <w:p w14:paraId="6C3BD7D9" w14:textId="77777777" w:rsidR="00432ABD" w:rsidRPr="00EE4CF9" w:rsidRDefault="00432ABD" w:rsidP="00CA0FC0">
      <w:pPr>
        <w:spacing w:after="40"/>
        <w:ind w:left="990" w:hanging="270"/>
        <w:rPr>
          <w:rFonts w:ascii="Calibri" w:hAnsi="Calibri" w:cs="Arial"/>
          <w:color w:val="000000"/>
          <w:lang w:val="en"/>
        </w:rPr>
      </w:pPr>
      <w:bookmarkStart w:id="720" w:name="wp1208215"/>
      <w:bookmarkEnd w:id="720"/>
      <w:r w:rsidRPr="00EE4CF9">
        <w:rPr>
          <w:rFonts w:ascii="Calibri" w:hAnsi="Calibri" w:cs="Arial"/>
          <w:color w:val="000000"/>
          <w:lang w:val="en"/>
        </w:rPr>
        <w:t>(i) One or more socially disadvantaged (as defined at 13 CFR 124.103) and economically disadvantaged (as defined at 13 CFR 124.104) individuals who are citizens of the United States; and</w:t>
      </w:r>
    </w:p>
    <w:p w14:paraId="4ED49E76" w14:textId="77777777" w:rsidR="00432ABD" w:rsidRPr="00EE4CF9" w:rsidRDefault="00432ABD" w:rsidP="00CA0FC0">
      <w:pPr>
        <w:spacing w:after="40"/>
        <w:ind w:left="990" w:hanging="270"/>
        <w:rPr>
          <w:rFonts w:ascii="Calibri" w:hAnsi="Calibri" w:cs="Arial"/>
          <w:color w:val="000000"/>
          <w:lang w:val="en"/>
        </w:rPr>
      </w:pPr>
      <w:bookmarkStart w:id="721" w:name="wp1208223"/>
      <w:bookmarkEnd w:id="721"/>
      <w:r w:rsidRPr="00EE4CF9">
        <w:rPr>
          <w:rFonts w:ascii="Calibri" w:hAnsi="Calibri" w:cs="Arial"/>
          <w:color w:val="000000"/>
          <w:lang w:val="en"/>
        </w:rPr>
        <w:t>(ii) Each individual claiming economic disadvantage has a net worth not exceeding $750,000 after taking into account the applicable exclusions set forth at 13 CFR 124.104(c)(2); and</w:t>
      </w:r>
    </w:p>
    <w:p w14:paraId="4DCFEDCE" w14:textId="77777777" w:rsidR="00432ABD" w:rsidRPr="00EE4CF9" w:rsidRDefault="00432ABD" w:rsidP="00CA0FC0">
      <w:pPr>
        <w:spacing w:after="40"/>
        <w:ind w:left="630" w:hanging="270"/>
        <w:rPr>
          <w:rFonts w:ascii="Calibri" w:hAnsi="Calibri"/>
          <w:lang w:val="en"/>
        </w:rPr>
      </w:pPr>
      <w:bookmarkStart w:id="722" w:name="wp1208228"/>
      <w:bookmarkEnd w:id="722"/>
      <w:r w:rsidRPr="00EE4CF9">
        <w:rPr>
          <w:rFonts w:ascii="Calibri" w:hAnsi="Calibri"/>
          <w:lang w:val="en"/>
        </w:rPr>
        <w:t>(2) The management and daily business operations of which are controlled (as defined at 13.CFR 124.106) by individuals, who meet the criteria in paragraphs (1)(i) and (ii) of this definition.</w:t>
      </w:r>
    </w:p>
    <w:p w14:paraId="3CE2E8FA" w14:textId="77777777" w:rsidR="00432ABD" w:rsidRPr="00EE4CF9" w:rsidRDefault="00432ABD" w:rsidP="00CA0FC0">
      <w:pPr>
        <w:spacing w:after="40"/>
        <w:rPr>
          <w:rFonts w:ascii="Calibri" w:hAnsi="Calibri" w:cs="Arial"/>
          <w:color w:val="000000"/>
          <w:lang w:val="en"/>
        </w:rPr>
      </w:pPr>
      <w:bookmarkStart w:id="723" w:name="wp1201113"/>
      <w:bookmarkEnd w:id="723"/>
      <w:r w:rsidRPr="00EE4CF9">
        <w:rPr>
          <w:rFonts w:ascii="Calibri" w:hAnsi="Calibri" w:cs="Arial"/>
          <w:color w:val="000000"/>
          <w:lang w:val="en"/>
        </w:rPr>
        <w:t>“Subsidiary” means an entity in which more than 50 percent of the entity is owned—</w:t>
      </w:r>
    </w:p>
    <w:p w14:paraId="6810A34C" w14:textId="77777777" w:rsidR="00432ABD" w:rsidRPr="00EE4CF9" w:rsidRDefault="00432ABD" w:rsidP="00CA0FC0">
      <w:pPr>
        <w:spacing w:after="40"/>
        <w:ind w:left="360"/>
        <w:rPr>
          <w:rFonts w:ascii="Calibri" w:hAnsi="Calibri"/>
          <w:lang w:val="en"/>
        </w:rPr>
      </w:pPr>
      <w:bookmarkStart w:id="724" w:name="wp1201115"/>
      <w:bookmarkEnd w:id="724"/>
      <w:r w:rsidRPr="00EE4CF9">
        <w:rPr>
          <w:rFonts w:ascii="Calibri" w:hAnsi="Calibri"/>
          <w:lang w:val="en"/>
        </w:rPr>
        <w:t>(1) Directly by a parent corporation; or</w:t>
      </w:r>
    </w:p>
    <w:p w14:paraId="61558AB3" w14:textId="77777777" w:rsidR="00432ABD" w:rsidRPr="00EE4CF9" w:rsidRDefault="00432ABD" w:rsidP="00CA0FC0">
      <w:pPr>
        <w:spacing w:after="40"/>
        <w:ind w:left="360"/>
        <w:rPr>
          <w:rFonts w:ascii="Calibri" w:hAnsi="Calibri"/>
          <w:lang w:val="en"/>
        </w:rPr>
      </w:pPr>
      <w:bookmarkStart w:id="725" w:name="wp1201117"/>
      <w:bookmarkEnd w:id="725"/>
      <w:r w:rsidRPr="00EE4CF9">
        <w:rPr>
          <w:rFonts w:ascii="Calibri" w:hAnsi="Calibri"/>
          <w:lang w:val="en"/>
        </w:rPr>
        <w:t>(2) Through another subsidiary of a parent corporation.</w:t>
      </w:r>
    </w:p>
    <w:p w14:paraId="29B6EB0B" w14:textId="77777777" w:rsidR="00432ABD" w:rsidRPr="00EE4CF9" w:rsidRDefault="00432ABD" w:rsidP="00CA0FC0">
      <w:pPr>
        <w:spacing w:after="40"/>
        <w:rPr>
          <w:rFonts w:ascii="Calibri" w:hAnsi="Calibri" w:cs="Arial"/>
          <w:color w:val="000000"/>
          <w:lang w:val="en"/>
        </w:rPr>
      </w:pPr>
      <w:bookmarkStart w:id="726" w:name="wp1179209"/>
      <w:bookmarkEnd w:id="726"/>
      <w:r w:rsidRPr="00EE4CF9">
        <w:rPr>
          <w:rFonts w:ascii="Calibri" w:hAnsi="Calibri" w:cs="Arial"/>
          <w:color w:val="000000"/>
          <w:lang w:val="en"/>
        </w:rPr>
        <w:t>“Veteran-owned small business concern” means a small business concern—</w:t>
      </w:r>
    </w:p>
    <w:p w14:paraId="6963BBB1" w14:textId="77777777" w:rsidR="00432ABD" w:rsidRPr="00EE4CF9" w:rsidRDefault="00432ABD" w:rsidP="00CA0FC0">
      <w:pPr>
        <w:spacing w:after="40"/>
        <w:ind w:left="720" w:hanging="360"/>
        <w:rPr>
          <w:rFonts w:ascii="Calibri" w:hAnsi="Calibri"/>
          <w:lang w:val="en"/>
        </w:rPr>
      </w:pPr>
      <w:bookmarkStart w:id="727" w:name="wp1179210"/>
      <w:bookmarkEnd w:id="727"/>
      <w:r w:rsidRPr="00EE4CF9">
        <w:rPr>
          <w:rFonts w:ascii="Calibri" w:hAnsi="Calibri"/>
          <w:lang w:val="en"/>
        </w:rPr>
        <w:t xml:space="preserve">(1) Not less than 51 percent of which is owned by one or more veterans (as defined at </w:t>
      </w:r>
      <w:hyperlink r:id="rId370" w:history="1">
        <w:r w:rsidRPr="00EE4CF9">
          <w:rPr>
            <w:rFonts w:ascii="Calibri" w:hAnsi="Calibri"/>
            <w:color w:val="0000FF"/>
            <w:u w:val="single"/>
            <w:lang w:val="en"/>
          </w:rPr>
          <w:t>38 U.S.C. 101(2)</w:t>
        </w:r>
      </w:hyperlink>
      <w:r w:rsidRPr="00EE4CF9">
        <w:rPr>
          <w:rFonts w:ascii="Calibri" w:hAnsi="Calibri"/>
          <w:lang w:val="en"/>
        </w:rPr>
        <w:t xml:space="preserve">) or, in the case of any publicly owned business, not less than 51 percent of the stock of which is owned by one or more veterans; and </w:t>
      </w:r>
    </w:p>
    <w:p w14:paraId="32246612" w14:textId="77777777" w:rsidR="00432ABD" w:rsidRPr="00EE4CF9" w:rsidRDefault="00432ABD" w:rsidP="00CA0FC0">
      <w:pPr>
        <w:spacing w:after="40"/>
        <w:ind w:left="360"/>
        <w:rPr>
          <w:rFonts w:ascii="Calibri" w:hAnsi="Calibri"/>
          <w:lang w:val="en"/>
        </w:rPr>
      </w:pPr>
      <w:bookmarkStart w:id="728" w:name="wp1179211"/>
      <w:bookmarkEnd w:id="728"/>
      <w:r w:rsidRPr="00EE4CF9">
        <w:rPr>
          <w:rFonts w:ascii="Calibri" w:hAnsi="Calibri"/>
          <w:lang w:val="en"/>
        </w:rPr>
        <w:t>(2) The management and daily business operations of which are controlled by one or more veterans.</w:t>
      </w:r>
    </w:p>
    <w:p w14:paraId="396C822D" w14:textId="77777777" w:rsidR="00432ABD" w:rsidRPr="00EE4CF9" w:rsidRDefault="00432ABD" w:rsidP="00CA0FC0">
      <w:pPr>
        <w:spacing w:after="40"/>
        <w:rPr>
          <w:rFonts w:ascii="Calibri" w:hAnsi="Calibri" w:cs="Arial"/>
          <w:color w:val="000000"/>
          <w:lang w:val="en"/>
        </w:rPr>
      </w:pPr>
      <w:bookmarkStart w:id="729" w:name="wp1216734"/>
      <w:bookmarkEnd w:id="729"/>
      <w:r w:rsidRPr="00EE4CF9">
        <w:rPr>
          <w:rFonts w:ascii="Calibri" w:hAnsi="Calibri" w:cs="Arial"/>
          <w:color w:val="000000"/>
          <w:lang w:val="en"/>
        </w:rPr>
        <w:t>“Successor” means an entity that has replaced a predecessor by acquiring the assets and carrying out the affairs of the predecessor under a new name (often through acquisition or merger). The term “successor” does not include new offices/divisions of the same company or a company that only changes its name. The extent of the responsibility of the successor for the liabilities of the predecessor may vary, depending on State law and specific circumstances.</w:t>
      </w:r>
    </w:p>
    <w:p w14:paraId="12CAD6AF" w14:textId="77777777" w:rsidR="00432ABD" w:rsidRPr="00EE4CF9" w:rsidRDefault="00432ABD" w:rsidP="00CA0FC0">
      <w:pPr>
        <w:spacing w:after="40"/>
        <w:rPr>
          <w:rFonts w:ascii="Calibri" w:hAnsi="Calibri" w:cs="Arial"/>
          <w:color w:val="000000"/>
          <w:lang w:val="en"/>
        </w:rPr>
      </w:pPr>
      <w:bookmarkStart w:id="730" w:name="wp1179212"/>
      <w:bookmarkEnd w:id="730"/>
      <w:r w:rsidRPr="00EE4CF9">
        <w:rPr>
          <w:rFonts w:ascii="Calibri" w:hAnsi="Calibri" w:cs="Arial"/>
          <w:color w:val="000000"/>
          <w:lang w:val="en"/>
        </w:rPr>
        <w:t>“Women-owned business concern” means a concern which is at least 51 percent owned by one or more women; or in the case of any publicly owned business, at least 51 percent of its stock is owned by one or more women; and whose management and daily business operations are controlled by one or more women.</w:t>
      </w:r>
    </w:p>
    <w:p w14:paraId="0A9AC55A" w14:textId="77777777" w:rsidR="00432ABD" w:rsidRPr="00EE4CF9" w:rsidRDefault="00432ABD" w:rsidP="00CA0FC0">
      <w:pPr>
        <w:spacing w:after="40"/>
        <w:rPr>
          <w:rFonts w:ascii="Calibri" w:hAnsi="Calibri" w:cs="Arial"/>
          <w:color w:val="000000"/>
          <w:lang w:val="en"/>
        </w:rPr>
      </w:pPr>
      <w:bookmarkStart w:id="731" w:name="wp1179213"/>
      <w:bookmarkEnd w:id="731"/>
      <w:r w:rsidRPr="00EE4CF9">
        <w:rPr>
          <w:rFonts w:ascii="Calibri" w:hAnsi="Calibri" w:cs="Arial"/>
          <w:color w:val="000000"/>
          <w:lang w:val="en"/>
        </w:rPr>
        <w:t>“Women-owned small business concern” means a small business concern—</w:t>
      </w:r>
    </w:p>
    <w:p w14:paraId="6E91D600" w14:textId="77777777" w:rsidR="00432ABD" w:rsidRPr="00EE4CF9" w:rsidRDefault="00432ABD" w:rsidP="00CA0FC0">
      <w:pPr>
        <w:spacing w:after="40"/>
        <w:ind w:left="630" w:hanging="270"/>
        <w:rPr>
          <w:rFonts w:ascii="Calibri" w:hAnsi="Calibri"/>
          <w:lang w:val="en"/>
        </w:rPr>
      </w:pPr>
      <w:bookmarkStart w:id="732" w:name="wp1179214"/>
      <w:bookmarkEnd w:id="732"/>
      <w:r w:rsidRPr="00EE4CF9">
        <w:rPr>
          <w:rFonts w:ascii="Calibri" w:hAnsi="Calibri"/>
          <w:lang w:val="en"/>
        </w:rPr>
        <w:lastRenderedPageBreak/>
        <w:t>(1) That is at least 51 percent owned by one or more women; or, in the case of any publicly owned business, at least 51 percent of the stock of which is owned by one or more women; and</w:t>
      </w:r>
    </w:p>
    <w:p w14:paraId="6BCBA2B4" w14:textId="77777777" w:rsidR="00432ABD" w:rsidRPr="00EE4CF9" w:rsidRDefault="00432ABD" w:rsidP="00CA0FC0">
      <w:pPr>
        <w:spacing w:after="40"/>
        <w:ind w:left="630" w:hanging="270"/>
        <w:rPr>
          <w:rFonts w:ascii="Calibri" w:hAnsi="Calibri"/>
          <w:lang w:val="en"/>
        </w:rPr>
      </w:pPr>
      <w:bookmarkStart w:id="733" w:name="wp1179215"/>
      <w:bookmarkEnd w:id="733"/>
      <w:r w:rsidRPr="00EE4CF9">
        <w:rPr>
          <w:rFonts w:ascii="Calibri" w:hAnsi="Calibri"/>
          <w:lang w:val="en"/>
        </w:rPr>
        <w:t>(2) Whose management and daily business operations are controlled by one or more women.</w:t>
      </w:r>
    </w:p>
    <w:p w14:paraId="7E2DB206" w14:textId="77777777" w:rsidR="00432ABD" w:rsidRPr="00EE4CF9" w:rsidRDefault="00432ABD" w:rsidP="00CA0FC0">
      <w:pPr>
        <w:spacing w:after="40"/>
        <w:rPr>
          <w:rFonts w:ascii="Calibri" w:hAnsi="Calibri" w:cs="Arial"/>
          <w:color w:val="000000"/>
          <w:lang w:val="en"/>
        </w:rPr>
      </w:pPr>
      <w:bookmarkStart w:id="734" w:name="wp1200252"/>
      <w:bookmarkEnd w:id="734"/>
      <w:r w:rsidRPr="00EE4CF9">
        <w:rPr>
          <w:rFonts w:ascii="Calibri" w:hAnsi="Calibri" w:cs="Arial"/>
          <w:color w:val="000000"/>
          <w:lang w:val="en"/>
        </w:rPr>
        <w:t>“Women-owned small business (WOSB) concern eligible under the WOSB Program” (in accordance with 13 CFR part 127), means a small business concern that is at least 51 percent directly and unconditionally owned by, and the management and daily business operations of which are controlled by, one or more women who are citizens of the United States.</w:t>
      </w:r>
    </w:p>
    <w:p w14:paraId="3A1379E7" w14:textId="77777777" w:rsidR="00432ABD" w:rsidRPr="00EE4CF9" w:rsidRDefault="00432ABD" w:rsidP="00CA0FC0">
      <w:pPr>
        <w:spacing w:after="40"/>
        <w:ind w:left="630" w:hanging="630"/>
        <w:rPr>
          <w:rFonts w:ascii="Calibri" w:hAnsi="Calibri" w:cs="Arial"/>
          <w:color w:val="000000"/>
          <w:lang w:val="en"/>
        </w:rPr>
      </w:pPr>
      <w:bookmarkStart w:id="735" w:name="wp1220347"/>
      <w:bookmarkStart w:id="736" w:name="wp1193300"/>
      <w:bookmarkEnd w:id="735"/>
      <w:bookmarkEnd w:id="736"/>
      <w:r w:rsidRPr="00EE4CF9">
        <w:rPr>
          <w:rFonts w:ascii="Calibri" w:hAnsi="Calibri" w:cs="Arial"/>
          <w:color w:val="000000"/>
          <w:lang w:val="en"/>
        </w:rPr>
        <w:t xml:space="preserve">(b)  (1) </w:t>
      </w:r>
      <w:r w:rsidRPr="00EE4CF9">
        <w:rPr>
          <w:rFonts w:ascii="Calibri" w:hAnsi="Calibri" w:cs="Arial"/>
          <w:i/>
          <w:iCs/>
          <w:color w:val="000000"/>
          <w:lang w:val="en"/>
        </w:rPr>
        <w:t>Annual Representations and Certifications</w:t>
      </w:r>
      <w:r w:rsidRPr="00EE4CF9">
        <w:rPr>
          <w:rFonts w:ascii="Calibri" w:hAnsi="Calibri" w:cs="Arial"/>
          <w:color w:val="000000"/>
          <w:lang w:val="en"/>
        </w:rPr>
        <w:t xml:space="preserve">. Any changes provided by the offeror in paragraph (b)(2) of this provision do not automatically change the representations and certifications posted on the SAM website. </w:t>
      </w:r>
    </w:p>
    <w:p w14:paraId="18387826" w14:textId="77777777" w:rsidR="00432ABD" w:rsidRPr="00EE4CF9" w:rsidRDefault="00432ABD" w:rsidP="00CA0FC0">
      <w:pPr>
        <w:spacing w:after="40"/>
        <w:ind w:left="630" w:hanging="270"/>
        <w:rPr>
          <w:rFonts w:ascii="Calibri" w:hAnsi="Calibri"/>
          <w:lang w:val="en"/>
        </w:rPr>
      </w:pPr>
      <w:bookmarkStart w:id="737" w:name="wp1193285"/>
      <w:bookmarkEnd w:id="737"/>
      <w:r w:rsidRPr="00EE4CF9">
        <w:rPr>
          <w:rFonts w:ascii="Calibri" w:hAnsi="Calibri"/>
          <w:lang w:val="en"/>
        </w:rPr>
        <w:t xml:space="preserve">(2) The offeror has completed the annual representations and certifications electronically via the SAM website accessed through </w:t>
      </w:r>
      <w:hyperlink r:id="rId371" w:history="1">
        <w:r w:rsidRPr="00EE4CF9">
          <w:rPr>
            <w:rFonts w:ascii="Calibri" w:hAnsi="Calibri"/>
            <w:color w:val="0000FF"/>
            <w:u w:val="single"/>
            <w:lang w:val="en"/>
          </w:rPr>
          <w:t>http://www.acquisition.gov</w:t>
        </w:r>
      </w:hyperlink>
      <w:r w:rsidRPr="00EE4CF9">
        <w:rPr>
          <w:rFonts w:ascii="Calibri" w:hAnsi="Calibri"/>
          <w:lang w:val="en"/>
        </w:rPr>
        <w:t xml:space="preserve">. After reviewing the SAM database information, the offeror verifies by submission of this offer that the representations and certifications currently posted electronically at FAR </w:t>
      </w:r>
      <w:hyperlink r:id="rId372" w:anchor="wp1179194" w:history="1">
        <w:r w:rsidRPr="00EE4CF9">
          <w:rPr>
            <w:rFonts w:ascii="Calibri" w:hAnsi="Calibri"/>
            <w:color w:val="0000FF"/>
            <w:u w:val="single"/>
            <w:lang w:val="en"/>
          </w:rPr>
          <w:t>52.212-3</w:t>
        </w:r>
      </w:hyperlink>
      <w:r w:rsidRPr="00EE4CF9">
        <w:rPr>
          <w:rFonts w:ascii="Calibri" w:hAnsi="Calibri"/>
          <w:lang w:val="en"/>
        </w:rPr>
        <w:t xml:space="preserve">, Offeror Representations and Certifications—Commercial Items, have been entered or updated in the last 12 months, are current, accurate, complete, and applicable to this solicitation (including the business size standard applicable to the NAICS code referenced for this solicitation), as of the date of this offer and are incorporated in this offer by reference (see FAR </w:t>
      </w:r>
      <w:hyperlink r:id="rId373" w:anchor="wp1073667" w:history="1">
        <w:r w:rsidRPr="00EE4CF9">
          <w:rPr>
            <w:rFonts w:ascii="Calibri" w:hAnsi="Calibri"/>
            <w:color w:val="0000FF"/>
            <w:u w:val="single"/>
            <w:lang w:val="en"/>
          </w:rPr>
          <w:t>4.1201</w:t>
        </w:r>
      </w:hyperlink>
      <w:r w:rsidRPr="00EE4CF9">
        <w:rPr>
          <w:rFonts w:ascii="Calibri" w:hAnsi="Calibri"/>
          <w:lang w:val="en"/>
        </w:rPr>
        <w:t xml:space="preserve">), except for paragraphs ______________. </w:t>
      </w:r>
    </w:p>
    <w:p w14:paraId="49660C7E" w14:textId="77777777" w:rsidR="00432ABD" w:rsidRPr="00EE4CF9" w:rsidRDefault="00432ABD" w:rsidP="00CA0FC0">
      <w:pPr>
        <w:spacing w:after="40"/>
        <w:ind w:left="630"/>
        <w:rPr>
          <w:rFonts w:ascii="Calibri" w:hAnsi="Calibri" w:cs="Arial"/>
          <w:color w:val="000000"/>
          <w:lang w:val="en"/>
        </w:rPr>
      </w:pPr>
      <w:bookmarkStart w:id="738" w:name="wp1193343"/>
      <w:bookmarkEnd w:id="738"/>
      <w:r w:rsidRPr="00EE4CF9">
        <w:rPr>
          <w:rFonts w:ascii="Calibri" w:hAnsi="Calibri" w:cs="Arial"/>
          <w:color w:val="000000"/>
          <w:lang w:val="en"/>
        </w:rPr>
        <w:t>[</w:t>
      </w:r>
      <w:r w:rsidRPr="00EE4CF9">
        <w:rPr>
          <w:rFonts w:ascii="Calibri" w:hAnsi="Calibri" w:cs="Arial"/>
          <w:i/>
          <w:iCs/>
          <w:color w:val="000000"/>
          <w:lang w:val="en"/>
        </w:rPr>
        <w:t>Offeror to identify the applicable paragraphs at (c) through (t) of this provision that the offeror has completed for the purposes of this solicitation only, if any.</w:t>
      </w:r>
    </w:p>
    <w:p w14:paraId="6AFA0A93" w14:textId="77777777" w:rsidR="00432ABD" w:rsidRPr="00EE4CF9" w:rsidRDefault="00432ABD" w:rsidP="00CA0FC0">
      <w:pPr>
        <w:spacing w:after="40"/>
        <w:ind w:left="630"/>
        <w:rPr>
          <w:rFonts w:ascii="Calibri" w:hAnsi="Calibri" w:cs="Arial"/>
          <w:color w:val="000000"/>
          <w:lang w:val="en"/>
        </w:rPr>
      </w:pPr>
      <w:bookmarkStart w:id="739" w:name="wp1193289"/>
      <w:bookmarkEnd w:id="739"/>
      <w:r w:rsidRPr="00EE4CF9">
        <w:rPr>
          <w:rFonts w:ascii="Calibri" w:hAnsi="Calibri" w:cs="Arial"/>
          <w:i/>
          <w:iCs/>
          <w:color w:val="000000"/>
          <w:lang w:val="en"/>
        </w:rPr>
        <w:t>These amended representation(s) and/or certification(s) are also incorporated in this offer and are current, accurate, and complete as of the date of this offer.</w:t>
      </w:r>
    </w:p>
    <w:p w14:paraId="15748A36" w14:textId="77777777" w:rsidR="00432ABD" w:rsidRPr="00EE4CF9" w:rsidRDefault="00432ABD" w:rsidP="00CA0FC0">
      <w:pPr>
        <w:spacing w:after="40"/>
        <w:ind w:left="630"/>
        <w:rPr>
          <w:rFonts w:ascii="Calibri" w:hAnsi="Calibri" w:cs="Arial"/>
          <w:color w:val="000000"/>
          <w:lang w:val="en"/>
        </w:rPr>
      </w:pPr>
      <w:bookmarkStart w:id="740" w:name="wp1193291"/>
      <w:bookmarkEnd w:id="740"/>
      <w:r w:rsidRPr="00EE4CF9">
        <w:rPr>
          <w:rFonts w:ascii="Calibri" w:hAnsi="Calibri" w:cs="Arial"/>
          <w:i/>
          <w:iCs/>
          <w:color w:val="000000"/>
          <w:lang w:val="en"/>
        </w:rPr>
        <w:t>Any changes provided by the offeror are applicable to this solicitation only, and do not result in an update to the representations and certifications posted electronically on SAM.</w:t>
      </w:r>
      <w:r w:rsidRPr="00EE4CF9">
        <w:rPr>
          <w:rFonts w:ascii="Calibri" w:hAnsi="Calibri" w:cs="Arial"/>
          <w:color w:val="000000"/>
          <w:lang w:val="en"/>
        </w:rPr>
        <w:t xml:space="preserve">] </w:t>
      </w:r>
    </w:p>
    <w:p w14:paraId="32E7072B" w14:textId="77777777" w:rsidR="00432ABD" w:rsidRPr="00EE4CF9" w:rsidRDefault="00432ABD" w:rsidP="00CA0FC0">
      <w:pPr>
        <w:spacing w:after="40"/>
        <w:ind w:left="270" w:hanging="270"/>
        <w:rPr>
          <w:rFonts w:ascii="Calibri" w:hAnsi="Calibri" w:cs="Arial"/>
          <w:color w:val="000000"/>
          <w:lang w:val="en"/>
        </w:rPr>
      </w:pPr>
      <w:bookmarkStart w:id="741" w:name="wp1179240"/>
      <w:bookmarkEnd w:id="741"/>
      <w:r w:rsidRPr="00EE4CF9">
        <w:rPr>
          <w:rFonts w:ascii="Calibri" w:hAnsi="Calibri" w:cs="Arial"/>
          <w:color w:val="000000"/>
          <w:lang w:val="en"/>
        </w:rPr>
        <w:t>(c) Offerors must complete the following representations when the resulting contract will be performed in the United States or its outlying areas. Check all that apply.</w:t>
      </w:r>
    </w:p>
    <w:p w14:paraId="640AD662" w14:textId="77777777" w:rsidR="00432ABD" w:rsidRPr="00EE4CF9" w:rsidRDefault="00432ABD" w:rsidP="00CA0FC0">
      <w:pPr>
        <w:spacing w:after="40"/>
        <w:ind w:left="630" w:hanging="270"/>
        <w:rPr>
          <w:rFonts w:ascii="Calibri" w:hAnsi="Calibri"/>
          <w:lang w:val="en"/>
        </w:rPr>
      </w:pPr>
      <w:bookmarkStart w:id="742" w:name="wp1179241"/>
      <w:bookmarkEnd w:id="742"/>
      <w:r w:rsidRPr="00EE4CF9">
        <w:rPr>
          <w:rFonts w:ascii="Calibri" w:hAnsi="Calibri"/>
          <w:lang w:val="en"/>
        </w:rPr>
        <w:t xml:space="preserve">(1) </w:t>
      </w:r>
      <w:r w:rsidRPr="00EE4CF9">
        <w:rPr>
          <w:rFonts w:ascii="Calibri" w:hAnsi="Calibri"/>
          <w:i/>
          <w:iCs/>
          <w:lang w:val="en"/>
        </w:rPr>
        <w:t>Small business concern</w:t>
      </w:r>
      <w:r w:rsidRPr="00EE4CF9">
        <w:rPr>
          <w:rFonts w:ascii="Calibri" w:hAnsi="Calibri"/>
          <w:lang w:val="en"/>
        </w:rPr>
        <w:t xml:space="preserve">. The offeror represents as part of its offer that it □ is, □ is not a small business concern. </w:t>
      </w:r>
    </w:p>
    <w:p w14:paraId="0ECF5EAC" w14:textId="77777777" w:rsidR="00432ABD" w:rsidRPr="00EE4CF9" w:rsidRDefault="00432ABD" w:rsidP="00CA0FC0">
      <w:pPr>
        <w:spacing w:after="40"/>
        <w:ind w:left="630" w:hanging="270"/>
        <w:rPr>
          <w:rFonts w:ascii="Calibri" w:hAnsi="Calibri"/>
          <w:lang w:val="en"/>
        </w:rPr>
      </w:pPr>
      <w:bookmarkStart w:id="743" w:name="wp1179242"/>
      <w:bookmarkEnd w:id="743"/>
      <w:r w:rsidRPr="00EE4CF9">
        <w:rPr>
          <w:rFonts w:ascii="Calibri" w:hAnsi="Calibri"/>
          <w:lang w:val="en"/>
        </w:rPr>
        <w:t xml:space="preserve">(2) </w:t>
      </w:r>
      <w:r w:rsidRPr="00EE4CF9">
        <w:rPr>
          <w:rFonts w:ascii="Calibri" w:hAnsi="Calibri"/>
          <w:i/>
          <w:iCs/>
          <w:lang w:val="en"/>
        </w:rPr>
        <w:t>Veteran-owned small business concern</w:t>
      </w:r>
      <w:r w:rsidRPr="00EE4CF9">
        <w:rPr>
          <w:rFonts w:ascii="Calibri" w:hAnsi="Calibri"/>
          <w:lang w:val="en"/>
        </w:rPr>
        <w:t>. [</w:t>
      </w:r>
      <w:r w:rsidRPr="00EE4CF9">
        <w:rPr>
          <w:rFonts w:ascii="Calibri" w:hAnsi="Calibri"/>
          <w:i/>
          <w:iCs/>
          <w:lang w:val="en"/>
        </w:rPr>
        <w:t>Complete only if the offeror represented itself as a small business concern in paragraph (c)(1) of this provision</w:t>
      </w:r>
      <w:r w:rsidRPr="00EE4CF9">
        <w:rPr>
          <w:rFonts w:ascii="Calibri" w:hAnsi="Calibri"/>
          <w:lang w:val="en"/>
        </w:rPr>
        <w:t xml:space="preserve">.] The offeror represents as part of its offer that it □ is, □ is not a veteran-owned small business concern. </w:t>
      </w:r>
    </w:p>
    <w:p w14:paraId="446FA3A2" w14:textId="77777777" w:rsidR="00432ABD" w:rsidRPr="00EE4CF9" w:rsidRDefault="00432ABD" w:rsidP="00CA0FC0">
      <w:pPr>
        <w:spacing w:after="40"/>
        <w:ind w:left="630" w:hanging="270"/>
        <w:rPr>
          <w:rFonts w:ascii="Calibri" w:hAnsi="Calibri"/>
          <w:lang w:val="en"/>
        </w:rPr>
      </w:pPr>
      <w:bookmarkStart w:id="744" w:name="wp1179243"/>
      <w:bookmarkEnd w:id="744"/>
      <w:r w:rsidRPr="00EE4CF9">
        <w:rPr>
          <w:rFonts w:ascii="Calibri" w:hAnsi="Calibri"/>
          <w:lang w:val="en"/>
        </w:rPr>
        <w:t xml:space="preserve">(3) </w:t>
      </w:r>
      <w:r w:rsidRPr="00EE4CF9">
        <w:rPr>
          <w:rFonts w:ascii="Calibri" w:hAnsi="Calibri"/>
          <w:i/>
          <w:iCs/>
          <w:lang w:val="en"/>
        </w:rPr>
        <w:t>Service-disabled veteran-owned small business concern</w:t>
      </w:r>
      <w:r w:rsidRPr="00EE4CF9">
        <w:rPr>
          <w:rFonts w:ascii="Calibri" w:hAnsi="Calibri"/>
          <w:lang w:val="en"/>
        </w:rPr>
        <w:t>. [</w:t>
      </w:r>
      <w:r w:rsidRPr="00EE4CF9">
        <w:rPr>
          <w:rFonts w:ascii="Calibri" w:hAnsi="Calibri"/>
          <w:i/>
          <w:iCs/>
          <w:lang w:val="en"/>
        </w:rPr>
        <w:t>Complete only if the offeror represented itself as a veteran-owned small business concern in paragraph (c)(2) of this provision</w:t>
      </w:r>
      <w:r w:rsidRPr="00EE4CF9">
        <w:rPr>
          <w:rFonts w:ascii="Calibri" w:hAnsi="Calibri"/>
          <w:lang w:val="en"/>
        </w:rPr>
        <w:t xml:space="preserve">.] The offeror represents as part of its offer that it □ is, □ is not a service-disabled veteran-owned small business concern. </w:t>
      </w:r>
    </w:p>
    <w:p w14:paraId="09E54BB5" w14:textId="77777777" w:rsidR="00432ABD" w:rsidRPr="00EE4CF9" w:rsidRDefault="00432ABD" w:rsidP="00CA0FC0">
      <w:pPr>
        <w:spacing w:after="40"/>
        <w:ind w:left="630" w:hanging="270"/>
        <w:rPr>
          <w:rFonts w:ascii="Calibri" w:hAnsi="Calibri"/>
          <w:lang w:val="en"/>
        </w:rPr>
      </w:pPr>
      <w:bookmarkStart w:id="745" w:name="wp1179244"/>
      <w:bookmarkEnd w:id="745"/>
      <w:r w:rsidRPr="00EE4CF9">
        <w:rPr>
          <w:rFonts w:ascii="Calibri" w:hAnsi="Calibri"/>
          <w:lang w:val="en"/>
        </w:rPr>
        <w:t xml:space="preserve">(4) </w:t>
      </w:r>
      <w:r w:rsidRPr="00EE4CF9">
        <w:rPr>
          <w:rFonts w:ascii="Calibri" w:hAnsi="Calibri"/>
          <w:i/>
          <w:iCs/>
          <w:lang w:val="en"/>
        </w:rPr>
        <w:t>Small disadvantaged business concern</w:t>
      </w:r>
      <w:r w:rsidRPr="00EE4CF9">
        <w:rPr>
          <w:rFonts w:ascii="Calibri" w:hAnsi="Calibri"/>
          <w:lang w:val="en"/>
        </w:rPr>
        <w:t>. [</w:t>
      </w:r>
      <w:r w:rsidRPr="00EE4CF9">
        <w:rPr>
          <w:rFonts w:ascii="Calibri" w:hAnsi="Calibri"/>
          <w:i/>
          <w:iCs/>
          <w:lang w:val="en"/>
        </w:rPr>
        <w:t>Complete only if the offeror represented itself as a small business concern in paragraph (c)(1) of this provision</w:t>
      </w:r>
      <w:r w:rsidRPr="00EE4CF9">
        <w:rPr>
          <w:rFonts w:ascii="Calibri" w:hAnsi="Calibri"/>
          <w:lang w:val="en"/>
        </w:rPr>
        <w:t xml:space="preserve">.] The offeror represents, that it □ is, □ is not a small disadvantaged business concern as defined in 13 CFR 124.1002. </w:t>
      </w:r>
    </w:p>
    <w:p w14:paraId="3C9607AA" w14:textId="77777777" w:rsidR="00432ABD" w:rsidRPr="00EE4CF9" w:rsidRDefault="00432ABD" w:rsidP="00CA0FC0">
      <w:pPr>
        <w:spacing w:after="40"/>
        <w:ind w:left="630" w:hanging="270"/>
        <w:rPr>
          <w:rFonts w:ascii="Calibri" w:hAnsi="Calibri"/>
          <w:lang w:val="en"/>
        </w:rPr>
      </w:pPr>
      <w:bookmarkStart w:id="746" w:name="wp1179245"/>
      <w:bookmarkEnd w:id="746"/>
      <w:r w:rsidRPr="00EE4CF9">
        <w:rPr>
          <w:rFonts w:ascii="Calibri" w:hAnsi="Calibri"/>
          <w:lang w:val="en"/>
        </w:rPr>
        <w:t xml:space="preserve">(5) </w:t>
      </w:r>
      <w:r w:rsidRPr="00EE4CF9">
        <w:rPr>
          <w:rFonts w:ascii="Calibri" w:hAnsi="Calibri"/>
          <w:i/>
          <w:iCs/>
          <w:lang w:val="en"/>
        </w:rPr>
        <w:t>Women-owned small business concern</w:t>
      </w:r>
      <w:r w:rsidRPr="00EE4CF9">
        <w:rPr>
          <w:rFonts w:ascii="Calibri" w:hAnsi="Calibri"/>
          <w:lang w:val="en"/>
        </w:rPr>
        <w:t>. [</w:t>
      </w:r>
      <w:r w:rsidRPr="00EE4CF9">
        <w:rPr>
          <w:rFonts w:ascii="Calibri" w:hAnsi="Calibri"/>
          <w:i/>
          <w:iCs/>
          <w:lang w:val="en"/>
        </w:rPr>
        <w:t>Complete only if the offeror represented itself as a small business concern in paragraph (c)(1) of this provision</w:t>
      </w:r>
      <w:r w:rsidRPr="00EE4CF9">
        <w:rPr>
          <w:rFonts w:ascii="Calibri" w:hAnsi="Calibri"/>
          <w:lang w:val="en"/>
        </w:rPr>
        <w:t xml:space="preserve">.] The offeror represents that it □ is, □ is not a women-owned small business concern. </w:t>
      </w:r>
    </w:p>
    <w:p w14:paraId="62B0E557" w14:textId="77777777" w:rsidR="00432ABD" w:rsidRPr="00EE4CF9" w:rsidRDefault="00432ABD" w:rsidP="00CA0FC0">
      <w:pPr>
        <w:spacing w:after="40"/>
        <w:ind w:left="630" w:hanging="270"/>
        <w:rPr>
          <w:rFonts w:ascii="Calibri" w:hAnsi="Calibri"/>
          <w:lang w:val="en"/>
        </w:rPr>
      </w:pPr>
      <w:bookmarkStart w:id="747" w:name="wp1201238"/>
      <w:bookmarkEnd w:id="747"/>
      <w:r w:rsidRPr="00EE4CF9">
        <w:rPr>
          <w:rFonts w:ascii="Calibri" w:hAnsi="Calibri"/>
          <w:lang w:val="en"/>
        </w:rPr>
        <w:t>(6) WOSB concern eligible under the WOSB Program. [Complete only if the offeror represented itself as a women-owned small business concern in paragraph (c)(5) of this provision.] The offeror represents that—</w:t>
      </w:r>
    </w:p>
    <w:p w14:paraId="375B199E" w14:textId="77777777" w:rsidR="00432ABD" w:rsidRPr="00EE4CF9" w:rsidRDefault="00432ABD" w:rsidP="00CA0FC0">
      <w:pPr>
        <w:spacing w:after="40"/>
        <w:ind w:left="990" w:hanging="270"/>
        <w:rPr>
          <w:rFonts w:ascii="Calibri" w:hAnsi="Calibri" w:cs="Arial"/>
          <w:color w:val="000000"/>
          <w:lang w:val="en"/>
        </w:rPr>
      </w:pPr>
      <w:bookmarkStart w:id="748" w:name="wp1200347"/>
      <w:bookmarkEnd w:id="748"/>
      <w:r w:rsidRPr="00EE4CF9">
        <w:rPr>
          <w:rFonts w:ascii="Calibri" w:hAnsi="Calibri" w:cs="Arial"/>
          <w:color w:val="000000"/>
          <w:lang w:val="en"/>
        </w:rPr>
        <w:lastRenderedPageBreak/>
        <w:t>(i) It □ is,□ is not a WOSB concern eligible under the WOSB Program, has provided all the required documents to the WOSB Repository, and no change in circumstances or adverse decisions have been issued that affects its eligibility; and</w:t>
      </w:r>
    </w:p>
    <w:p w14:paraId="3CF2822A" w14:textId="77777777" w:rsidR="00432ABD" w:rsidRPr="00EE4CF9" w:rsidRDefault="00432ABD" w:rsidP="00CA0FC0">
      <w:pPr>
        <w:spacing w:after="40"/>
        <w:ind w:left="990" w:hanging="270"/>
        <w:rPr>
          <w:rFonts w:ascii="Calibri" w:hAnsi="Calibri" w:cs="Arial"/>
          <w:color w:val="000000"/>
          <w:lang w:val="en"/>
        </w:rPr>
      </w:pPr>
      <w:bookmarkStart w:id="749" w:name="wp1200357"/>
      <w:bookmarkEnd w:id="749"/>
      <w:r w:rsidRPr="00EE4CF9">
        <w:rPr>
          <w:rFonts w:ascii="Calibri" w:hAnsi="Calibri" w:cs="Arial"/>
          <w:color w:val="000000"/>
          <w:lang w:val="en"/>
        </w:rPr>
        <w:t>(ii) It □ is, □ is not a joint venture that complies with the requirements of 13 CFR part 127, and the representation in paragraph (c)(6)(i) of this provision is accurate for each WOSB concern eligible under the WOSB Program participating in the joint venture. [The offeror shall enter the name or names of the WOSB concern eligible under the WOSB Program and other small businesses that are participating in the joint venture: __________.] Each WOSB concern eligible under the WOSB Program participating in the joint venture shall submit a separate signed copy of the WOSB representation.</w:t>
      </w:r>
    </w:p>
    <w:p w14:paraId="3E784ED6" w14:textId="77777777" w:rsidR="00432ABD" w:rsidRPr="00EE4CF9" w:rsidRDefault="00432ABD" w:rsidP="00CA0FC0">
      <w:pPr>
        <w:spacing w:after="40"/>
        <w:ind w:left="630" w:hanging="270"/>
        <w:rPr>
          <w:rFonts w:ascii="Calibri" w:hAnsi="Calibri"/>
          <w:lang w:val="en"/>
        </w:rPr>
      </w:pPr>
      <w:bookmarkStart w:id="750" w:name="wp1200332"/>
      <w:bookmarkEnd w:id="750"/>
      <w:r w:rsidRPr="00EE4CF9">
        <w:rPr>
          <w:rFonts w:ascii="Calibri" w:hAnsi="Calibri"/>
          <w:lang w:val="en"/>
        </w:rPr>
        <w:t>(7) Economically disadvantaged women-owned small business (EDWOSB) concern. [Complete only if the offeror represented itself as a WOSB concern eligible under the WOSB Program in (c)(6) of this provision.] The offeror represents that—</w:t>
      </w:r>
    </w:p>
    <w:p w14:paraId="28754FD2" w14:textId="77777777" w:rsidR="00432ABD" w:rsidRPr="00EE4CF9" w:rsidRDefault="00432ABD" w:rsidP="00CA0FC0">
      <w:pPr>
        <w:spacing w:after="40"/>
        <w:ind w:left="990" w:hanging="270"/>
        <w:rPr>
          <w:rFonts w:ascii="Calibri" w:hAnsi="Calibri" w:cs="Arial"/>
          <w:color w:val="000000"/>
          <w:lang w:val="en"/>
        </w:rPr>
      </w:pPr>
      <w:bookmarkStart w:id="751" w:name="wp1200386"/>
      <w:bookmarkEnd w:id="751"/>
      <w:r w:rsidRPr="00EE4CF9">
        <w:rPr>
          <w:rFonts w:ascii="Calibri" w:hAnsi="Calibri" w:cs="Arial"/>
          <w:color w:val="000000"/>
          <w:lang w:val="en"/>
        </w:rPr>
        <w:t>(i) It □ is, □ is not an EDWOSB concern, has provided all the required documents to the WOSB Repository, and no change in circumstances or adverse decisions have been issued that affects its eligibility; and</w:t>
      </w:r>
    </w:p>
    <w:p w14:paraId="3783EA3B" w14:textId="77777777" w:rsidR="00432ABD" w:rsidRPr="00EE4CF9" w:rsidRDefault="00432ABD" w:rsidP="00CA0FC0">
      <w:pPr>
        <w:spacing w:after="40"/>
        <w:ind w:left="990" w:hanging="270"/>
        <w:rPr>
          <w:rFonts w:ascii="Calibri" w:hAnsi="Calibri" w:cs="Arial"/>
          <w:color w:val="000000"/>
          <w:lang w:val="en"/>
        </w:rPr>
      </w:pPr>
      <w:bookmarkStart w:id="752" w:name="wp1200388"/>
      <w:bookmarkEnd w:id="752"/>
      <w:r w:rsidRPr="00EE4CF9">
        <w:rPr>
          <w:rFonts w:ascii="Calibri" w:hAnsi="Calibri" w:cs="Arial"/>
          <w:color w:val="000000"/>
          <w:lang w:val="en"/>
        </w:rPr>
        <w:t>(ii) It □ is, □ is not a joint venture that complies with the requirements of 13 CFR part 127, and the representation in paragraph (c)(7)(i) of this provision is accurate for each EDWOSB concern participating in the joint venture. [</w:t>
      </w:r>
      <w:r w:rsidRPr="00EE4CF9">
        <w:rPr>
          <w:rFonts w:ascii="Calibri" w:hAnsi="Calibri" w:cs="Arial"/>
          <w:i/>
          <w:iCs/>
          <w:color w:val="000000"/>
          <w:lang w:val="en"/>
        </w:rPr>
        <w:t>The offeror shall enter the name or names of the EDWOSB concern and other small businesses that are participating in the joint venture:</w:t>
      </w:r>
      <w:r w:rsidRPr="00EE4CF9">
        <w:rPr>
          <w:rFonts w:ascii="Calibri" w:hAnsi="Calibri" w:cs="Arial"/>
          <w:color w:val="000000"/>
          <w:lang w:val="en"/>
        </w:rPr>
        <w:t xml:space="preserve"> __________.] Each EDWOSB concern participating in the joint venture shall submit a separate signed copy of the EDWOSB representation. </w:t>
      </w:r>
    </w:p>
    <w:p w14:paraId="5ABDA316" w14:textId="77777777" w:rsidR="00432ABD" w:rsidRPr="00EE4CF9" w:rsidRDefault="00432ABD" w:rsidP="00CA0FC0">
      <w:pPr>
        <w:spacing w:after="40"/>
        <w:ind w:left="360"/>
        <w:rPr>
          <w:rFonts w:ascii="Calibri" w:hAnsi="Calibri" w:cs="Arial"/>
          <w:color w:val="000000"/>
          <w:lang w:val="en"/>
        </w:rPr>
      </w:pPr>
      <w:bookmarkStart w:id="753" w:name="wp1201270"/>
      <w:bookmarkEnd w:id="753"/>
      <w:r w:rsidRPr="00EE4CF9">
        <w:rPr>
          <w:rFonts w:ascii="Calibri" w:hAnsi="Calibri" w:cs="Arial"/>
          <w:b/>
          <w:bCs/>
          <w:color w:val="000000"/>
          <w:lang w:val="en"/>
        </w:rPr>
        <w:t xml:space="preserve">Note: </w:t>
      </w:r>
      <w:r w:rsidRPr="00EE4CF9">
        <w:rPr>
          <w:rFonts w:ascii="Calibri" w:hAnsi="Calibri" w:cs="Arial"/>
          <w:color w:val="000000"/>
          <w:lang w:val="en"/>
        </w:rPr>
        <w:t xml:space="preserve">Complete paragraphs (c)(8) and (c)(9) only if this solicitation is expected to exceed the simplified acquisition threshold. </w:t>
      </w:r>
    </w:p>
    <w:p w14:paraId="38267209" w14:textId="77777777" w:rsidR="00432ABD" w:rsidRPr="00EE4CF9" w:rsidRDefault="00432ABD" w:rsidP="00CA0FC0">
      <w:pPr>
        <w:spacing w:after="40"/>
        <w:ind w:left="720" w:hanging="270"/>
        <w:rPr>
          <w:rFonts w:ascii="Calibri" w:hAnsi="Calibri"/>
          <w:lang w:val="en"/>
        </w:rPr>
      </w:pPr>
      <w:bookmarkStart w:id="754" w:name="wp1200294"/>
      <w:bookmarkEnd w:id="754"/>
      <w:r w:rsidRPr="00EE4CF9">
        <w:rPr>
          <w:rFonts w:ascii="Calibri" w:hAnsi="Calibri"/>
          <w:lang w:val="en"/>
        </w:rPr>
        <w:t xml:space="preserve">(8) </w:t>
      </w:r>
      <w:r w:rsidRPr="00EE4CF9">
        <w:rPr>
          <w:rFonts w:ascii="Calibri" w:hAnsi="Calibri"/>
          <w:i/>
          <w:iCs/>
          <w:lang w:val="en"/>
        </w:rPr>
        <w:t>Women-owned business concern (other than small business concern</w:t>
      </w:r>
      <w:r w:rsidRPr="00EE4CF9">
        <w:rPr>
          <w:rFonts w:ascii="Calibri" w:hAnsi="Calibri"/>
          <w:lang w:val="en"/>
        </w:rPr>
        <w:t>). [</w:t>
      </w:r>
      <w:r w:rsidRPr="00EE4CF9">
        <w:rPr>
          <w:rFonts w:ascii="Calibri" w:hAnsi="Calibri"/>
          <w:i/>
          <w:iCs/>
          <w:lang w:val="en"/>
        </w:rPr>
        <w:t>Complete only if the offeror is a women-owned business concern and did not represent itself as a small business concern in paragraph (c)(1) of this provision</w:t>
      </w:r>
      <w:r w:rsidRPr="00EE4CF9">
        <w:rPr>
          <w:rFonts w:ascii="Calibri" w:hAnsi="Calibri"/>
          <w:lang w:val="en"/>
        </w:rPr>
        <w:t xml:space="preserve">.] The offeror represents that it □ is a women-owned business concern. </w:t>
      </w:r>
    </w:p>
    <w:p w14:paraId="35F1A474" w14:textId="77777777" w:rsidR="00432ABD" w:rsidRPr="00EE4CF9" w:rsidRDefault="00432ABD" w:rsidP="00CA0FC0">
      <w:pPr>
        <w:spacing w:after="40"/>
        <w:ind w:left="720" w:hanging="270"/>
        <w:rPr>
          <w:rFonts w:ascii="Calibri" w:hAnsi="Calibri"/>
          <w:lang w:val="en"/>
        </w:rPr>
      </w:pPr>
      <w:bookmarkStart w:id="755" w:name="wp1199710"/>
      <w:bookmarkEnd w:id="755"/>
      <w:r w:rsidRPr="00EE4CF9">
        <w:rPr>
          <w:rFonts w:ascii="Calibri" w:hAnsi="Calibri"/>
          <w:lang w:val="en"/>
        </w:rPr>
        <w:t xml:space="preserve">(9) </w:t>
      </w:r>
      <w:r w:rsidRPr="00EE4CF9">
        <w:rPr>
          <w:rFonts w:ascii="Calibri" w:hAnsi="Calibri"/>
          <w:i/>
          <w:iCs/>
          <w:lang w:val="en"/>
        </w:rPr>
        <w:t>Tie bid priority for labor surplus area concerns</w:t>
      </w:r>
      <w:r w:rsidRPr="00EE4CF9">
        <w:rPr>
          <w:rFonts w:ascii="Calibri" w:hAnsi="Calibri"/>
          <w:lang w:val="en"/>
        </w:rPr>
        <w:t xml:space="preserve">. If this is an invitation for bid, small business offerors may identify the labor surplus areas in which costs to be incurred on account of manufacturing or production (by offeror or first-tier subcontractors) amount to more than 50 percent of the contract price:____________________________________ </w:t>
      </w:r>
    </w:p>
    <w:p w14:paraId="123EC02C" w14:textId="77777777" w:rsidR="00432ABD" w:rsidRPr="00EE4CF9" w:rsidRDefault="00432ABD" w:rsidP="00CA0FC0">
      <w:pPr>
        <w:spacing w:after="40"/>
        <w:ind w:left="720" w:hanging="270"/>
        <w:rPr>
          <w:rFonts w:ascii="Calibri" w:hAnsi="Calibri"/>
          <w:lang w:val="en"/>
        </w:rPr>
      </w:pPr>
      <w:bookmarkStart w:id="756" w:name="wp1208160"/>
      <w:bookmarkEnd w:id="756"/>
      <w:r w:rsidRPr="00EE4CF9">
        <w:rPr>
          <w:rFonts w:ascii="Calibri" w:hAnsi="Calibri"/>
          <w:lang w:val="en"/>
        </w:rPr>
        <w:t xml:space="preserve">(10) </w:t>
      </w:r>
      <w:r w:rsidRPr="00EE4CF9">
        <w:rPr>
          <w:rFonts w:ascii="Calibri" w:hAnsi="Calibri"/>
          <w:i/>
          <w:iCs/>
          <w:lang w:val="en"/>
        </w:rPr>
        <w:t>HUBZone small business concern</w:t>
      </w:r>
      <w:r w:rsidRPr="00EE4CF9">
        <w:rPr>
          <w:rFonts w:ascii="Calibri" w:hAnsi="Calibri"/>
          <w:lang w:val="en"/>
        </w:rPr>
        <w:t>. [</w:t>
      </w:r>
      <w:r w:rsidRPr="00EE4CF9">
        <w:rPr>
          <w:rFonts w:ascii="Calibri" w:hAnsi="Calibri"/>
          <w:i/>
          <w:iCs/>
          <w:lang w:val="en"/>
        </w:rPr>
        <w:t>Complete only if the offeror represented itself as a small business concern in paragraph (c)(1) of this provision</w:t>
      </w:r>
      <w:r w:rsidRPr="00EE4CF9">
        <w:rPr>
          <w:rFonts w:ascii="Calibri" w:hAnsi="Calibri"/>
          <w:lang w:val="en"/>
        </w:rPr>
        <w:t xml:space="preserve">.] The offeror represents, as part of its offer, that— </w:t>
      </w:r>
    </w:p>
    <w:p w14:paraId="0C5F1D26" w14:textId="77777777" w:rsidR="00432ABD" w:rsidRPr="00EE4CF9" w:rsidRDefault="00432ABD" w:rsidP="00CA0FC0">
      <w:pPr>
        <w:spacing w:after="40"/>
        <w:ind w:left="990" w:hanging="270"/>
        <w:rPr>
          <w:rFonts w:ascii="Calibri" w:hAnsi="Calibri" w:cs="Arial"/>
          <w:color w:val="000000"/>
          <w:lang w:val="en"/>
        </w:rPr>
      </w:pPr>
      <w:bookmarkStart w:id="757" w:name="wp1181487"/>
      <w:bookmarkEnd w:id="757"/>
      <w:r w:rsidRPr="00EE4CF9">
        <w:rPr>
          <w:rFonts w:ascii="Calibri" w:hAnsi="Calibri" w:cs="Arial"/>
          <w:color w:val="000000"/>
          <w:lang w:val="en"/>
        </w:rPr>
        <w:t>(i) It □ is, □ is not a HUBZone small business concern listed, on the date of this representation, on the List of Qualified HUBZone Small Business Concerns maintained by the Small Business Administration, and no material changes in ownership and control, principal office, or HUBZone employee percentage have occurred since it was certified in accordance with 13 CFR Part 126; and</w:t>
      </w:r>
    </w:p>
    <w:p w14:paraId="37EDE105" w14:textId="77777777" w:rsidR="00432ABD" w:rsidRPr="00EE4CF9" w:rsidRDefault="00432ABD" w:rsidP="00CA0FC0">
      <w:pPr>
        <w:spacing w:after="40"/>
        <w:ind w:left="990" w:hanging="270"/>
        <w:rPr>
          <w:rFonts w:ascii="Calibri" w:hAnsi="Calibri" w:cs="Arial"/>
          <w:color w:val="000000"/>
          <w:lang w:val="en"/>
        </w:rPr>
      </w:pPr>
      <w:bookmarkStart w:id="758" w:name="wp1179295"/>
      <w:bookmarkEnd w:id="758"/>
      <w:r w:rsidRPr="00EE4CF9">
        <w:rPr>
          <w:rFonts w:ascii="Calibri" w:hAnsi="Calibri" w:cs="Arial"/>
          <w:color w:val="000000"/>
          <w:lang w:val="en"/>
        </w:rPr>
        <w:t xml:space="preserve">(ii) It □ is, □ is not a HUBZone joint venture that complies with the requirements of 13 CFR Part 126, and the representation in paragraph (c)(10)(i) of this provision is accurate for each HUBZone small business concern participating in the HUBZone joint venture. [The offeror shall enter the names of each of the HUBZone small business concerns participating in the HUBZone joint venture: __________.] Each HUBZone small business concern participating in </w:t>
      </w:r>
      <w:r w:rsidRPr="00EE4CF9">
        <w:rPr>
          <w:rFonts w:ascii="Calibri" w:hAnsi="Calibri" w:cs="Arial"/>
          <w:color w:val="000000"/>
          <w:lang w:val="en"/>
        </w:rPr>
        <w:lastRenderedPageBreak/>
        <w:t>the HUBZone joint venture shall submit a separate signed copy of the HUBZone representation.</w:t>
      </w:r>
    </w:p>
    <w:p w14:paraId="3BDE48B8" w14:textId="77777777" w:rsidR="00432ABD" w:rsidRPr="00EE4CF9" w:rsidRDefault="00432ABD" w:rsidP="00CA0FC0">
      <w:pPr>
        <w:spacing w:after="40"/>
        <w:rPr>
          <w:rFonts w:ascii="Calibri" w:hAnsi="Calibri" w:cs="Arial"/>
          <w:color w:val="000000"/>
          <w:lang w:val="en"/>
        </w:rPr>
      </w:pPr>
      <w:bookmarkStart w:id="759" w:name="wp1179296"/>
      <w:bookmarkEnd w:id="759"/>
      <w:r w:rsidRPr="00EE4CF9">
        <w:rPr>
          <w:rFonts w:ascii="Calibri" w:hAnsi="Calibri" w:cs="Arial"/>
          <w:color w:val="000000"/>
          <w:lang w:val="en"/>
        </w:rPr>
        <w:t>(d) Representations required to implement provisions of Executive Order 11246—</w:t>
      </w:r>
    </w:p>
    <w:p w14:paraId="599894C2" w14:textId="77777777" w:rsidR="00432ABD" w:rsidRPr="00EE4CF9" w:rsidRDefault="00432ABD" w:rsidP="00CA0FC0">
      <w:pPr>
        <w:spacing w:after="40"/>
        <w:ind w:left="360"/>
        <w:rPr>
          <w:rFonts w:ascii="Calibri" w:hAnsi="Calibri"/>
          <w:lang w:val="en"/>
        </w:rPr>
      </w:pPr>
      <w:bookmarkStart w:id="760" w:name="wp1179297"/>
      <w:bookmarkEnd w:id="760"/>
      <w:r w:rsidRPr="00EE4CF9">
        <w:rPr>
          <w:rFonts w:ascii="Calibri" w:hAnsi="Calibri"/>
          <w:lang w:val="en"/>
        </w:rPr>
        <w:t>(1) Previous contracts and compliance. The offeror represents that—</w:t>
      </w:r>
    </w:p>
    <w:p w14:paraId="4D8FAF1E" w14:textId="77777777" w:rsidR="00432ABD" w:rsidRPr="00EE4CF9" w:rsidRDefault="00432ABD" w:rsidP="00CA0FC0">
      <w:pPr>
        <w:spacing w:after="40"/>
        <w:ind w:left="990" w:hanging="270"/>
        <w:rPr>
          <w:rFonts w:ascii="Calibri" w:hAnsi="Calibri" w:cs="Arial"/>
          <w:color w:val="000000"/>
          <w:lang w:val="en"/>
        </w:rPr>
      </w:pPr>
      <w:bookmarkStart w:id="761" w:name="wp1179298"/>
      <w:bookmarkEnd w:id="761"/>
      <w:r w:rsidRPr="00EE4CF9">
        <w:rPr>
          <w:rFonts w:ascii="Calibri" w:hAnsi="Calibri" w:cs="Arial"/>
          <w:color w:val="000000"/>
          <w:lang w:val="en"/>
        </w:rPr>
        <w:t>(i) It □ has, □ has not participated in a previous contract or subcontract subject to the Equal Opportunity clause of this solicitation; and</w:t>
      </w:r>
    </w:p>
    <w:p w14:paraId="1C3DE72B" w14:textId="77777777" w:rsidR="00432ABD" w:rsidRPr="00EE4CF9" w:rsidRDefault="00432ABD" w:rsidP="00CA0FC0">
      <w:pPr>
        <w:spacing w:after="40"/>
        <w:ind w:firstLine="720"/>
        <w:rPr>
          <w:rFonts w:ascii="Calibri" w:hAnsi="Calibri" w:cs="Arial"/>
          <w:color w:val="000000"/>
          <w:lang w:val="en"/>
        </w:rPr>
      </w:pPr>
      <w:bookmarkStart w:id="762" w:name="wp1179299"/>
      <w:bookmarkEnd w:id="762"/>
      <w:r w:rsidRPr="00EE4CF9">
        <w:rPr>
          <w:rFonts w:ascii="Calibri" w:hAnsi="Calibri" w:cs="Arial"/>
          <w:color w:val="000000"/>
          <w:lang w:val="en"/>
        </w:rPr>
        <w:t>(ii) It □ has, □ has not filed all required compliance reports.</w:t>
      </w:r>
    </w:p>
    <w:p w14:paraId="0DDA2B39" w14:textId="77777777" w:rsidR="00432ABD" w:rsidRPr="00EE4CF9" w:rsidRDefault="00432ABD" w:rsidP="00CA0FC0">
      <w:pPr>
        <w:spacing w:after="40"/>
        <w:ind w:left="360"/>
        <w:rPr>
          <w:rFonts w:ascii="Calibri" w:hAnsi="Calibri"/>
          <w:lang w:val="en"/>
        </w:rPr>
      </w:pPr>
      <w:bookmarkStart w:id="763" w:name="wp1179300"/>
      <w:bookmarkEnd w:id="763"/>
      <w:r w:rsidRPr="00EE4CF9">
        <w:rPr>
          <w:rFonts w:ascii="Calibri" w:hAnsi="Calibri"/>
          <w:lang w:val="en"/>
        </w:rPr>
        <w:t xml:space="preserve">(2) </w:t>
      </w:r>
      <w:r w:rsidRPr="00EE4CF9">
        <w:rPr>
          <w:rFonts w:ascii="Calibri" w:hAnsi="Calibri"/>
          <w:i/>
          <w:iCs/>
          <w:lang w:val="en"/>
        </w:rPr>
        <w:t>Affirmative Action Compliance</w:t>
      </w:r>
      <w:r w:rsidRPr="00EE4CF9">
        <w:rPr>
          <w:rFonts w:ascii="Calibri" w:hAnsi="Calibri"/>
          <w:lang w:val="en"/>
        </w:rPr>
        <w:t xml:space="preserve">. The offeror represents that— </w:t>
      </w:r>
    </w:p>
    <w:p w14:paraId="05B8F1F1" w14:textId="77777777" w:rsidR="00432ABD" w:rsidRPr="00EE4CF9" w:rsidRDefault="00432ABD" w:rsidP="00CA0FC0">
      <w:pPr>
        <w:spacing w:after="40"/>
        <w:ind w:left="990" w:hanging="270"/>
        <w:rPr>
          <w:rFonts w:ascii="Calibri" w:hAnsi="Calibri" w:cs="Arial"/>
          <w:color w:val="000000"/>
          <w:lang w:val="en"/>
        </w:rPr>
      </w:pPr>
      <w:bookmarkStart w:id="764" w:name="wp1179301"/>
      <w:bookmarkEnd w:id="764"/>
      <w:r w:rsidRPr="00EE4CF9">
        <w:rPr>
          <w:rFonts w:ascii="Calibri" w:hAnsi="Calibri" w:cs="Arial"/>
          <w:color w:val="000000"/>
          <w:lang w:val="en"/>
        </w:rPr>
        <w:t>(i) It □ has developed and has on file, □ has not developed and does not have on file, at each establishment, affirmative action programs required by rules and regulations of the Secretary of Labor (41 cfr parts 60-1 and 60-2), or</w:t>
      </w:r>
    </w:p>
    <w:p w14:paraId="232661ED" w14:textId="77777777" w:rsidR="00432ABD" w:rsidRPr="00EE4CF9" w:rsidRDefault="00432ABD" w:rsidP="00CA0FC0">
      <w:pPr>
        <w:spacing w:after="40"/>
        <w:ind w:left="990" w:hanging="270"/>
        <w:rPr>
          <w:rFonts w:ascii="Calibri" w:hAnsi="Calibri" w:cs="Arial"/>
          <w:color w:val="000000"/>
          <w:lang w:val="en"/>
        </w:rPr>
      </w:pPr>
      <w:bookmarkStart w:id="765" w:name="wp1179302"/>
      <w:bookmarkEnd w:id="765"/>
      <w:r w:rsidRPr="00EE4CF9">
        <w:rPr>
          <w:rFonts w:ascii="Calibri" w:hAnsi="Calibri" w:cs="Arial"/>
          <w:color w:val="000000"/>
          <w:lang w:val="en"/>
        </w:rPr>
        <w:t>(ii) It □ has not previously had contracts subject to the written affirmative action programs requirement of the rules and regulations of the Secretary of Labor.</w:t>
      </w:r>
    </w:p>
    <w:p w14:paraId="12877D7E" w14:textId="77777777" w:rsidR="00432ABD" w:rsidRPr="00EE4CF9" w:rsidRDefault="00432ABD" w:rsidP="00CA0FC0">
      <w:pPr>
        <w:spacing w:after="40"/>
        <w:ind w:left="270" w:hanging="270"/>
        <w:rPr>
          <w:rFonts w:ascii="Calibri" w:hAnsi="Calibri" w:cs="Arial"/>
          <w:color w:val="000000"/>
          <w:lang w:val="en"/>
        </w:rPr>
      </w:pPr>
      <w:bookmarkStart w:id="766" w:name="wp1179303"/>
      <w:bookmarkEnd w:id="766"/>
      <w:r w:rsidRPr="00EE4CF9">
        <w:rPr>
          <w:rFonts w:ascii="Calibri" w:hAnsi="Calibri" w:cs="Arial"/>
          <w:color w:val="000000"/>
          <w:lang w:val="en"/>
        </w:rPr>
        <w:t xml:space="preserve">(e) </w:t>
      </w:r>
      <w:r w:rsidRPr="00EE4CF9">
        <w:rPr>
          <w:rFonts w:ascii="Calibri" w:hAnsi="Calibri" w:cs="Arial"/>
          <w:i/>
          <w:iCs/>
          <w:color w:val="000000"/>
          <w:lang w:val="en"/>
        </w:rPr>
        <w:t>Certification Regarding Payments to Influence Federal Transactions (31 U.S.C. 1352)</w:t>
      </w:r>
      <w:r w:rsidRPr="00EE4CF9">
        <w:rPr>
          <w:rFonts w:ascii="Calibri" w:hAnsi="Calibri" w:cs="Arial"/>
          <w:color w:val="000000"/>
          <w:lang w:val="en"/>
        </w:rPr>
        <w:t xml:space="preserve">. (Applies only if the contract is expected to exceed $150,000.) By submission of its offer, the offeror certifies to the best of its knowledge and belief that no Federal appropriated funds have been paid or will be paid to any person for influencing or attempting to influence an officer or employee of any agency, a Member of Congress, an officer or employee of Congress or an employee of a Member of Congress on his or her behalf in connection with the award of any resultant contract. If any registrants under the Lobbying Disclosure Act of 1995 have made a lobbying contact on behalf of the offeror with respect to this contract, the offeror shall complete and submit, with its offer, OMB Standard Form LLL, Disclosure of Lobbying Activities, to provide the name of the registrants. The offeror need not report regularly employed officers or employees of the offeror to whom payments of reasonable compensation were made. </w:t>
      </w:r>
    </w:p>
    <w:p w14:paraId="72E60DAE" w14:textId="77777777" w:rsidR="00432ABD" w:rsidRPr="00EE4CF9" w:rsidRDefault="00432ABD" w:rsidP="00CA0FC0">
      <w:pPr>
        <w:spacing w:after="40"/>
        <w:ind w:left="270" w:hanging="270"/>
        <w:rPr>
          <w:rFonts w:ascii="Calibri" w:hAnsi="Calibri" w:cs="Arial"/>
          <w:color w:val="000000"/>
          <w:lang w:val="en"/>
        </w:rPr>
      </w:pPr>
      <w:bookmarkStart w:id="767" w:name="wp1179304"/>
      <w:bookmarkEnd w:id="767"/>
      <w:r w:rsidRPr="00EE4CF9">
        <w:rPr>
          <w:rFonts w:ascii="Calibri" w:hAnsi="Calibri" w:cs="Arial"/>
          <w:color w:val="000000"/>
          <w:lang w:val="en"/>
        </w:rPr>
        <w:t xml:space="preserve">(f) </w:t>
      </w:r>
      <w:r w:rsidRPr="00EE4CF9">
        <w:rPr>
          <w:rFonts w:ascii="Calibri" w:hAnsi="Calibri" w:cs="Arial"/>
          <w:i/>
          <w:iCs/>
          <w:color w:val="000000"/>
          <w:lang w:val="en"/>
        </w:rPr>
        <w:t>Buy American Certificate</w:t>
      </w:r>
      <w:r w:rsidRPr="00EE4CF9">
        <w:rPr>
          <w:rFonts w:ascii="Calibri" w:hAnsi="Calibri" w:cs="Arial"/>
          <w:color w:val="000000"/>
          <w:lang w:val="en"/>
        </w:rPr>
        <w:t xml:space="preserve">. (Applies only if the clause at Federal Acquisition Regulation (FAR) </w:t>
      </w:r>
      <w:hyperlink r:id="rId374" w:anchor="wp1192900" w:history="1">
        <w:r w:rsidRPr="00EE4CF9">
          <w:rPr>
            <w:rFonts w:ascii="Calibri" w:hAnsi="Calibri" w:cs="Arial"/>
            <w:color w:val="0000FF"/>
            <w:u w:val="single"/>
            <w:lang w:val="en"/>
          </w:rPr>
          <w:t>52.225-1</w:t>
        </w:r>
      </w:hyperlink>
      <w:r w:rsidRPr="00EE4CF9">
        <w:rPr>
          <w:rFonts w:ascii="Calibri" w:hAnsi="Calibri" w:cs="Arial"/>
          <w:color w:val="000000"/>
          <w:lang w:val="en"/>
        </w:rPr>
        <w:t xml:space="preserve">, Buy American—Supplies, is included in this solicitation.) </w:t>
      </w:r>
    </w:p>
    <w:p w14:paraId="7EA7D447" w14:textId="77777777" w:rsidR="00432ABD" w:rsidRPr="00EE4CF9" w:rsidRDefault="00432ABD" w:rsidP="00CA0FC0">
      <w:pPr>
        <w:spacing w:after="40"/>
        <w:ind w:left="630" w:hanging="270"/>
        <w:rPr>
          <w:rFonts w:ascii="Calibri" w:hAnsi="Calibri"/>
          <w:lang w:val="en"/>
        </w:rPr>
      </w:pPr>
      <w:bookmarkStart w:id="768" w:name="wp1179305"/>
      <w:bookmarkEnd w:id="768"/>
      <w:r w:rsidRPr="00EE4CF9">
        <w:rPr>
          <w:rFonts w:ascii="Calibri" w:hAnsi="Calibri"/>
          <w:lang w:val="en"/>
        </w:rPr>
        <w:t>(1) The offeror certifies that each end product, except those listed in paragraph (f)(2) of this provision, is a domestic end product and that for other than COTS items, the offeror has considered components of unknown origin to have been mined, produced, or manufactured outside the United States. The offeror shall list as foreign end products those end products manufactured in the United States that do not qualify as domestic end products,</w:t>
      </w:r>
      <w:r w:rsidRPr="00EE4CF9">
        <w:rPr>
          <w:rFonts w:ascii="Calibri" w:hAnsi="Calibri"/>
          <w:i/>
          <w:iCs/>
          <w:lang w:val="en"/>
        </w:rPr>
        <w:t xml:space="preserve"> i.e.</w:t>
      </w:r>
      <w:r w:rsidRPr="00EE4CF9">
        <w:rPr>
          <w:rFonts w:ascii="Calibri" w:hAnsi="Calibri"/>
          <w:lang w:val="en"/>
        </w:rPr>
        <w:t xml:space="preserve">, an end product that is not a COTS item and does not meet the component test in paragraph (2) of the definition of “domestic end product.” The terms “commercially available off-the-shelf (COTS) item” “component,” “domestic end product,” “end product,” “foreign end product,” and “United States” are defined in the clause of this solicitation entitled “Buy American—Supplies.” </w:t>
      </w:r>
    </w:p>
    <w:p w14:paraId="0787A29B" w14:textId="77777777" w:rsidR="00432ABD" w:rsidRPr="00EE4CF9" w:rsidRDefault="00432ABD" w:rsidP="00CA0FC0">
      <w:pPr>
        <w:spacing w:after="40"/>
        <w:ind w:left="360"/>
        <w:rPr>
          <w:rFonts w:ascii="Calibri" w:hAnsi="Calibri"/>
          <w:lang w:val="en"/>
        </w:rPr>
      </w:pPr>
      <w:bookmarkStart w:id="769" w:name="wp1179323"/>
      <w:bookmarkEnd w:id="769"/>
      <w:r w:rsidRPr="00EE4CF9">
        <w:rPr>
          <w:rFonts w:ascii="Calibri" w:hAnsi="Calibri"/>
          <w:lang w:val="en"/>
        </w:rPr>
        <w:t>(2) Foreign End Products:</w:t>
      </w:r>
    </w:p>
    <w:tbl>
      <w:tblPr>
        <w:tblW w:w="0" w:type="auto"/>
        <w:tblCellSpacing w:w="15" w:type="dxa"/>
        <w:tblInd w:w="638" w:type="dxa"/>
        <w:tblCellMar>
          <w:top w:w="15" w:type="dxa"/>
          <w:left w:w="15" w:type="dxa"/>
          <w:bottom w:w="15" w:type="dxa"/>
          <w:right w:w="15" w:type="dxa"/>
        </w:tblCellMar>
        <w:tblLook w:val="04A0" w:firstRow="1" w:lastRow="0" w:firstColumn="1" w:lastColumn="0" w:noHBand="0" w:noVBand="1"/>
      </w:tblPr>
      <w:tblGrid>
        <w:gridCol w:w="1969"/>
        <w:gridCol w:w="2298"/>
      </w:tblGrid>
      <w:tr w:rsidR="00432ABD" w:rsidRPr="00EE4CF9" w14:paraId="630F9705" w14:textId="77777777" w:rsidTr="008C6D44">
        <w:trPr>
          <w:tblCellSpacing w:w="15" w:type="dxa"/>
        </w:trPr>
        <w:tc>
          <w:tcPr>
            <w:tcW w:w="0" w:type="auto"/>
            <w:vAlign w:val="bottom"/>
            <w:hideMark/>
          </w:tcPr>
          <w:p w14:paraId="7975BCB1" w14:textId="77777777" w:rsidR="00432ABD" w:rsidRPr="00EE4CF9" w:rsidRDefault="00432ABD" w:rsidP="00CA0FC0">
            <w:pPr>
              <w:spacing w:after="40"/>
              <w:ind w:left="360"/>
              <w:jc w:val="center"/>
              <w:rPr>
                <w:rFonts w:ascii="Calibri" w:hAnsi="Calibri" w:cs="Arial"/>
                <w:b/>
                <w:bCs/>
                <w:color w:val="000000"/>
              </w:rPr>
            </w:pPr>
            <w:bookmarkStart w:id="770" w:name="wp1179308"/>
            <w:bookmarkEnd w:id="770"/>
            <w:r w:rsidRPr="00EE4CF9">
              <w:rPr>
                <w:rFonts w:ascii="Calibri" w:hAnsi="Calibri" w:cs="Arial"/>
                <w:b/>
                <w:bCs/>
                <w:color w:val="000000"/>
              </w:rPr>
              <w:t>Line Item No.</w:t>
            </w:r>
          </w:p>
        </w:tc>
        <w:tc>
          <w:tcPr>
            <w:tcW w:w="0" w:type="auto"/>
            <w:vAlign w:val="bottom"/>
            <w:hideMark/>
          </w:tcPr>
          <w:p w14:paraId="34D4CED5" w14:textId="77777777" w:rsidR="00432ABD" w:rsidRPr="00EE4CF9" w:rsidRDefault="00432ABD" w:rsidP="00CA0FC0">
            <w:pPr>
              <w:spacing w:after="40"/>
              <w:ind w:left="360"/>
              <w:jc w:val="center"/>
              <w:rPr>
                <w:rFonts w:ascii="Calibri" w:hAnsi="Calibri" w:cs="Arial"/>
                <w:b/>
                <w:bCs/>
                <w:color w:val="000000"/>
              </w:rPr>
            </w:pPr>
            <w:bookmarkStart w:id="771" w:name="wp1179310"/>
            <w:bookmarkEnd w:id="771"/>
            <w:r w:rsidRPr="00EE4CF9">
              <w:rPr>
                <w:rFonts w:ascii="Calibri" w:hAnsi="Calibri" w:cs="Arial"/>
                <w:b/>
                <w:bCs/>
                <w:color w:val="000000"/>
              </w:rPr>
              <w:t>Country of Origin</w:t>
            </w:r>
          </w:p>
        </w:tc>
      </w:tr>
      <w:tr w:rsidR="00432ABD" w:rsidRPr="00EE4CF9" w14:paraId="4D357857" w14:textId="77777777" w:rsidTr="008C6D44">
        <w:trPr>
          <w:tblCellSpacing w:w="15" w:type="dxa"/>
        </w:trPr>
        <w:tc>
          <w:tcPr>
            <w:tcW w:w="0" w:type="auto"/>
            <w:hideMark/>
          </w:tcPr>
          <w:p w14:paraId="68218C41" w14:textId="77777777" w:rsidR="00432ABD" w:rsidRPr="00EE4CF9" w:rsidRDefault="00432ABD" w:rsidP="00CA0FC0">
            <w:pPr>
              <w:spacing w:after="40"/>
              <w:ind w:left="360"/>
              <w:jc w:val="center"/>
              <w:rPr>
                <w:rFonts w:ascii="Calibri" w:hAnsi="Calibri" w:cs="Arial"/>
                <w:color w:val="000000"/>
              </w:rPr>
            </w:pPr>
            <w:bookmarkStart w:id="772" w:name="wp1179312"/>
            <w:bookmarkEnd w:id="772"/>
            <w:r w:rsidRPr="00EE4CF9">
              <w:rPr>
                <w:rFonts w:ascii="Calibri" w:hAnsi="Calibri" w:cs="Arial"/>
                <w:color w:val="000000"/>
              </w:rPr>
              <w:t>______________</w:t>
            </w:r>
          </w:p>
        </w:tc>
        <w:tc>
          <w:tcPr>
            <w:tcW w:w="0" w:type="auto"/>
            <w:hideMark/>
          </w:tcPr>
          <w:p w14:paraId="6A0E99F7" w14:textId="77777777" w:rsidR="00432ABD" w:rsidRPr="00EE4CF9" w:rsidRDefault="00432ABD" w:rsidP="00CA0FC0">
            <w:pPr>
              <w:spacing w:after="40"/>
              <w:ind w:left="360"/>
              <w:jc w:val="center"/>
              <w:rPr>
                <w:rFonts w:ascii="Calibri" w:hAnsi="Calibri" w:cs="Arial"/>
                <w:color w:val="000000"/>
              </w:rPr>
            </w:pPr>
            <w:bookmarkStart w:id="773" w:name="wp1179314"/>
            <w:bookmarkEnd w:id="773"/>
            <w:r w:rsidRPr="00EE4CF9">
              <w:rPr>
                <w:rFonts w:ascii="Calibri" w:hAnsi="Calibri" w:cs="Arial"/>
                <w:color w:val="000000"/>
              </w:rPr>
              <w:t>_________________</w:t>
            </w:r>
          </w:p>
        </w:tc>
      </w:tr>
      <w:tr w:rsidR="00432ABD" w:rsidRPr="00EE4CF9" w14:paraId="5E04A810" w14:textId="77777777" w:rsidTr="008C6D44">
        <w:trPr>
          <w:tblCellSpacing w:w="15" w:type="dxa"/>
        </w:trPr>
        <w:tc>
          <w:tcPr>
            <w:tcW w:w="0" w:type="auto"/>
            <w:hideMark/>
          </w:tcPr>
          <w:p w14:paraId="175672C1" w14:textId="77777777" w:rsidR="00432ABD" w:rsidRPr="00EE4CF9" w:rsidRDefault="00432ABD" w:rsidP="00CA0FC0">
            <w:pPr>
              <w:spacing w:after="40"/>
              <w:ind w:left="360"/>
              <w:jc w:val="center"/>
              <w:rPr>
                <w:rFonts w:ascii="Calibri" w:hAnsi="Calibri" w:cs="Arial"/>
                <w:color w:val="000000"/>
              </w:rPr>
            </w:pPr>
            <w:bookmarkStart w:id="774" w:name="wp1179316"/>
            <w:bookmarkEnd w:id="774"/>
            <w:r w:rsidRPr="00EE4CF9">
              <w:rPr>
                <w:rFonts w:ascii="Calibri" w:hAnsi="Calibri" w:cs="Arial"/>
                <w:color w:val="000000"/>
              </w:rPr>
              <w:t>______________</w:t>
            </w:r>
          </w:p>
        </w:tc>
        <w:tc>
          <w:tcPr>
            <w:tcW w:w="0" w:type="auto"/>
            <w:hideMark/>
          </w:tcPr>
          <w:p w14:paraId="6A7D2516" w14:textId="77777777" w:rsidR="00432ABD" w:rsidRPr="00EE4CF9" w:rsidRDefault="00432ABD" w:rsidP="00CA0FC0">
            <w:pPr>
              <w:spacing w:after="40"/>
              <w:ind w:left="360"/>
              <w:jc w:val="center"/>
              <w:rPr>
                <w:rFonts w:ascii="Calibri" w:hAnsi="Calibri" w:cs="Arial"/>
                <w:color w:val="000000"/>
              </w:rPr>
            </w:pPr>
            <w:bookmarkStart w:id="775" w:name="wp1179318"/>
            <w:bookmarkEnd w:id="775"/>
            <w:r w:rsidRPr="00EE4CF9">
              <w:rPr>
                <w:rFonts w:ascii="Calibri" w:hAnsi="Calibri" w:cs="Arial"/>
                <w:color w:val="000000"/>
              </w:rPr>
              <w:t>_________________</w:t>
            </w:r>
          </w:p>
        </w:tc>
      </w:tr>
      <w:tr w:rsidR="00432ABD" w:rsidRPr="00EE4CF9" w14:paraId="0639A47A" w14:textId="77777777" w:rsidTr="008C6D44">
        <w:trPr>
          <w:tblCellSpacing w:w="15" w:type="dxa"/>
        </w:trPr>
        <w:tc>
          <w:tcPr>
            <w:tcW w:w="0" w:type="auto"/>
            <w:hideMark/>
          </w:tcPr>
          <w:p w14:paraId="73B05D4E" w14:textId="77777777" w:rsidR="00432ABD" w:rsidRPr="00EE4CF9" w:rsidRDefault="00432ABD" w:rsidP="00CA0FC0">
            <w:pPr>
              <w:spacing w:after="40"/>
              <w:ind w:left="360"/>
              <w:jc w:val="center"/>
              <w:rPr>
                <w:rFonts w:ascii="Calibri" w:hAnsi="Calibri" w:cs="Arial"/>
                <w:color w:val="000000"/>
              </w:rPr>
            </w:pPr>
            <w:bookmarkStart w:id="776" w:name="wp1179320"/>
            <w:bookmarkEnd w:id="776"/>
            <w:r w:rsidRPr="00EE4CF9">
              <w:rPr>
                <w:rFonts w:ascii="Calibri" w:hAnsi="Calibri" w:cs="Arial"/>
                <w:color w:val="000000"/>
              </w:rPr>
              <w:t>______________</w:t>
            </w:r>
          </w:p>
        </w:tc>
        <w:tc>
          <w:tcPr>
            <w:tcW w:w="0" w:type="auto"/>
            <w:hideMark/>
          </w:tcPr>
          <w:p w14:paraId="4FF85DF7" w14:textId="77777777" w:rsidR="00432ABD" w:rsidRPr="00EE4CF9" w:rsidRDefault="00432ABD" w:rsidP="00CA0FC0">
            <w:pPr>
              <w:spacing w:after="40"/>
              <w:ind w:left="360"/>
              <w:jc w:val="center"/>
              <w:rPr>
                <w:rFonts w:ascii="Calibri" w:hAnsi="Calibri" w:cs="Arial"/>
                <w:color w:val="000000"/>
              </w:rPr>
            </w:pPr>
            <w:bookmarkStart w:id="777" w:name="wp1179322"/>
            <w:bookmarkEnd w:id="777"/>
            <w:r w:rsidRPr="00EE4CF9">
              <w:rPr>
                <w:rFonts w:ascii="Calibri" w:hAnsi="Calibri" w:cs="Arial"/>
                <w:color w:val="000000"/>
              </w:rPr>
              <w:t>_________________</w:t>
            </w:r>
          </w:p>
        </w:tc>
      </w:tr>
    </w:tbl>
    <w:p w14:paraId="6C678454" w14:textId="77777777" w:rsidR="00432ABD" w:rsidRPr="00EE4CF9" w:rsidRDefault="00432ABD" w:rsidP="00CA0FC0">
      <w:pPr>
        <w:spacing w:after="40"/>
        <w:ind w:left="1890"/>
        <w:rPr>
          <w:rFonts w:ascii="Calibri" w:hAnsi="Calibri" w:cs="Arial"/>
          <w:color w:val="000000"/>
          <w:lang w:val="en"/>
        </w:rPr>
      </w:pPr>
      <w:bookmarkStart w:id="778" w:name="wp1179324"/>
      <w:bookmarkEnd w:id="778"/>
      <w:r w:rsidRPr="00EE4CF9">
        <w:rPr>
          <w:rFonts w:ascii="Calibri" w:hAnsi="Calibri" w:cs="Arial"/>
          <w:color w:val="000000"/>
          <w:lang w:val="en"/>
        </w:rPr>
        <w:t>[</w:t>
      </w:r>
      <w:r w:rsidRPr="00EE4CF9">
        <w:rPr>
          <w:rFonts w:ascii="Calibri" w:hAnsi="Calibri" w:cs="Arial"/>
          <w:i/>
          <w:iCs/>
          <w:color w:val="000000"/>
          <w:lang w:val="en"/>
        </w:rPr>
        <w:t>List as necessary</w:t>
      </w:r>
      <w:r w:rsidRPr="00EE4CF9">
        <w:rPr>
          <w:rFonts w:ascii="Calibri" w:hAnsi="Calibri" w:cs="Arial"/>
          <w:color w:val="000000"/>
          <w:lang w:val="en"/>
        </w:rPr>
        <w:t xml:space="preserve">] </w:t>
      </w:r>
    </w:p>
    <w:p w14:paraId="5A4C8A91" w14:textId="77777777" w:rsidR="00432ABD" w:rsidRPr="00EE4CF9" w:rsidRDefault="00432ABD" w:rsidP="00CA0FC0">
      <w:pPr>
        <w:spacing w:after="40"/>
        <w:ind w:left="630" w:hanging="270"/>
        <w:rPr>
          <w:rFonts w:ascii="Calibri" w:hAnsi="Calibri"/>
          <w:lang w:val="en"/>
        </w:rPr>
      </w:pPr>
      <w:bookmarkStart w:id="779" w:name="wp1179325"/>
      <w:bookmarkEnd w:id="779"/>
      <w:r w:rsidRPr="00EE4CF9">
        <w:rPr>
          <w:rFonts w:ascii="Calibri" w:hAnsi="Calibri"/>
          <w:lang w:val="en"/>
        </w:rPr>
        <w:t>(3) The Government will evaluate offers in accordance with the policies and procedures of FAR </w:t>
      </w:r>
      <w:hyperlink r:id="rId375" w:anchor="wp225048" w:history="1">
        <w:r w:rsidRPr="00EE4CF9">
          <w:rPr>
            <w:rFonts w:ascii="Calibri" w:hAnsi="Calibri"/>
            <w:color w:val="0000FF"/>
            <w:u w:val="single"/>
            <w:lang w:val="en"/>
          </w:rPr>
          <w:t>Part 25</w:t>
        </w:r>
      </w:hyperlink>
      <w:r w:rsidRPr="00EE4CF9">
        <w:rPr>
          <w:rFonts w:ascii="Calibri" w:hAnsi="Calibri"/>
          <w:lang w:val="en"/>
        </w:rPr>
        <w:t xml:space="preserve">. </w:t>
      </w:r>
    </w:p>
    <w:p w14:paraId="456CC6D9" w14:textId="77777777" w:rsidR="00432ABD" w:rsidRPr="00EE4CF9" w:rsidRDefault="00432ABD" w:rsidP="00CA0FC0">
      <w:pPr>
        <w:spacing w:after="40"/>
        <w:ind w:left="630" w:hanging="630"/>
        <w:rPr>
          <w:rFonts w:ascii="Calibri" w:hAnsi="Calibri" w:cs="Arial"/>
          <w:color w:val="000000"/>
          <w:lang w:val="en"/>
        </w:rPr>
      </w:pPr>
      <w:bookmarkStart w:id="780" w:name="wp1179326"/>
      <w:bookmarkEnd w:id="780"/>
      <w:r w:rsidRPr="00EE4CF9">
        <w:rPr>
          <w:rFonts w:ascii="Calibri" w:hAnsi="Calibri" w:cs="Arial"/>
          <w:color w:val="000000"/>
          <w:lang w:val="en"/>
        </w:rPr>
        <w:lastRenderedPageBreak/>
        <w:t xml:space="preserve">(g)  (1) </w:t>
      </w:r>
      <w:r w:rsidRPr="00EE4CF9">
        <w:rPr>
          <w:rFonts w:ascii="Calibri" w:hAnsi="Calibri" w:cs="Arial"/>
          <w:i/>
          <w:iCs/>
          <w:color w:val="000000"/>
          <w:lang w:val="en"/>
        </w:rPr>
        <w:t>Buy American—Free Trade Agreements—Israeli Trade Act Certificate</w:t>
      </w:r>
      <w:r w:rsidRPr="00EE4CF9">
        <w:rPr>
          <w:rFonts w:ascii="Calibri" w:hAnsi="Calibri" w:cs="Arial"/>
          <w:color w:val="000000"/>
          <w:lang w:val="en"/>
        </w:rPr>
        <w:t>. (Applies only if the clause at FAR </w:t>
      </w:r>
      <w:hyperlink r:id="rId376" w:anchor="wp1169038" w:history="1">
        <w:r w:rsidRPr="00EE4CF9">
          <w:rPr>
            <w:rFonts w:ascii="Calibri" w:hAnsi="Calibri" w:cs="Arial"/>
            <w:color w:val="0000FF"/>
            <w:u w:val="single"/>
            <w:lang w:val="en"/>
          </w:rPr>
          <w:t>52.225-3</w:t>
        </w:r>
      </w:hyperlink>
      <w:r w:rsidRPr="00EE4CF9">
        <w:rPr>
          <w:rFonts w:ascii="Calibri" w:hAnsi="Calibri" w:cs="Arial"/>
          <w:color w:val="000000"/>
          <w:lang w:val="en"/>
        </w:rPr>
        <w:t xml:space="preserve">, Buy American—Free Trade Agreements—Israeli Trade Act, is included in this solicitation.) </w:t>
      </w:r>
    </w:p>
    <w:p w14:paraId="79155B6E" w14:textId="77777777" w:rsidR="00432ABD" w:rsidRPr="00EE4CF9" w:rsidRDefault="00432ABD" w:rsidP="00CA0FC0">
      <w:pPr>
        <w:spacing w:after="40"/>
        <w:ind w:left="990" w:hanging="270"/>
        <w:rPr>
          <w:rFonts w:ascii="Calibri" w:hAnsi="Calibri" w:cs="Arial"/>
          <w:color w:val="000000"/>
          <w:lang w:val="en"/>
        </w:rPr>
      </w:pPr>
      <w:bookmarkStart w:id="781" w:name="wp1189351"/>
      <w:bookmarkEnd w:id="781"/>
      <w:r w:rsidRPr="00EE4CF9">
        <w:rPr>
          <w:rFonts w:ascii="Calibri" w:hAnsi="Calibri" w:cs="Arial"/>
          <w:color w:val="000000"/>
          <w:lang w:val="en"/>
        </w:rPr>
        <w:t>(i) The offeror certifies that each end product, except those listed in paragraph (g)(1)(ii) or (g)(1)(iii) of this provision, is a domestic end product and that for other than COTS items, the offeror has considered components of unknown origin to have been mined, produced, or manufactured outside the United States. The terms “Bahrainian, Moroccan, Omani, Panamanian, or Peruvian end product,” “commercially available off-the-shelf (COTS) item,” “component,” “domestic end product,” “end product,” “foreign end product,” “Free Trade Agreement country,” “Free Trade Agreement country end product,” “Israeli end product,” and “United States” are defined in the clause of this solicitation entitled “Buy American—Free Trade Agreements–Israeli Trade Act.”</w:t>
      </w:r>
    </w:p>
    <w:p w14:paraId="43617AAE" w14:textId="77777777" w:rsidR="00432ABD" w:rsidRPr="00EE4CF9" w:rsidRDefault="00432ABD" w:rsidP="00CA0FC0">
      <w:pPr>
        <w:spacing w:after="40"/>
        <w:ind w:left="990" w:hanging="270"/>
        <w:rPr>
          <w:rFonts w:ascii="Calibri" w:hAnsi="Calibri" w:cs="Arial"/>
          <w:color w:val="000000"/>
          <w:lang w:val="en"/>
        </w:rPr>
      </w:pPr>
      <w:bookmarkStart w:id="782" w:name="wp1183548"/>
      <w:bookmarkEnd w:id="782"/>
      <w:r w:rsidRPr="00EE4CF9">
        <w:rPr>
          <w:rFonts w:ascii="Calibri" w:hAnsi="Calibri" w:cs="Arial"/>
          <w:color w:val="000000"/>
          <w:lang w:val="en"/>
        </w:rPr>
        <w:t>(ii) The offeror certifies that the following supplies are Free Trade Agreement country end products (other than Bahrainian, Moroccan, Omani, Panamanian, or Peruvian end products) or Israeli end products as defined in the clause of this solicitation entitled “Buy American—Free Trade Agreements—Israeli Trade Act”:</w:t>
      </w:r>
    </w:p>
    <w:p w14:paraId="0DAC3876" w14:textId="77777777" w:rsidR="00432ABD" w:rsidRPr="00EE4CF9" w:rsidRDefault="00432ABD" w:rsidP="00CA0FC0">
      <w:pPr>
        <w:spacing w:after="40"/>
        <w:ind w:left="990"/>
        <w:rPr>
          <w:rFonts w:ascii="Calibri" w:hAnsi="Calibri" w:cs="Arial"/>
          <w:color w:val="000000"/>
          <w:lang w:val="en"/>
        </w:rPr>
      </w:pPr>
      <w:bookmarkStart w:id="783" w:name="wp1183576"/>
      <w:bookmarkEnd w:id="783"/>
      <w:r w:rsidRPr="00EE4CF9">
        <w:rPr>
          <w:rFonts w:ascii="Calibri" w:hAnsi="Calibri" w:cs="Arial"/>
          <w:color w:val="000000"/>
          <w:lang w:val="en"/>
        </w:rPr>
        <w:t>Free Trade Agreement Country End Products (Other than Bahrainian, Moroccan, Omani, Panamanian, or Peruvian End Products) or Israeli End Products:</w:t>
      </w:r>
    </w:p>
    <w:tbl>
      <w:tblPr>
        <w:tblW w:w="0" w:type="auto"/>
        <w:tblCellSpacing w:w="15" w:type="dxa"/>
        <w:tblInd w:w="1038" w:type="dxa"/>
        <w:tblCellMar>
          <w:top w:w="15" w:type="dxa"/>
          <w:left w:w="15" w:type="dxa"/>
          <w:bottom w:w="15" w:type="dxa"/>
          <w:right w:w="15" w:type="dxa"/>
        </w:tblCellMar>
        <w:tblLook w:val="04A0" w:firstRow="1" w:lastRow="0" w:firstColumn="1" w:lastColumn="0" w:noHBand="0" w:noVBand="1"/>
      </w:tblPr>
      <w:tblGrid>
        <w:gridCol w:w="1609"/>
        <w:gridCol w:w="1938"/>
      </w:tblGrid>
      <w:tr w:rsidR="00432ABD" w:rsidRPr="00EE4CF9" w14:paraId="1D480D03" w14:textId="77777777" w:rsidTr="008C6D44">
        <w:trPr>
          <w:tblCellSpacing w:w="15" w:type="dxa"/>
        </w:trPr>
        <w:tc>
          <w:tcPr>
            <w:tcW w:w="0" w:type="auto"/>
            <w:vAlign w:val="bottom"/>
            <w:hideMark/>
          </w:tcPr>
          <w:p w14:paraId="22FEB2C7" w14:textId="77777777" w:rsidR="00432ABD" w:rsidRPr="00EE4CF9" w:rsidRDefault="00432ABD" w:rsidP="00CA0FC0">
            <w:pPr>
              <w:spacing w:after="40"/>
              <w:jc w:val="center"/>
              <w:rPr>
                <w:rFonts w:ascii="Calibri" w:hAnsi="Calibri" w:cs="Arial"/>
                <w:b/>
                <w:bCs/>
                <w:color w:val="000000"/>
              </w:rPr>
            </w:pPr>
            <w:bookmarkStart w:id="784" w:name="wp1183579"/>
            <w:bookmarkEnd w:id="784"/>
            <w:r w:rsidRPr="00EE4CF9">
              <w:rPr>
                <w:rFonts w:ascii="Calibri" w:hAnsi="Calibri" w:cs="Arial"/>
                <w:b/>
                <w:bCs/>
                <w:color w:val="000000"/>
              </w:rPr>
              <w:t>Line Item No.</w:t>
            </w:r>
          </w:p>
        </w:tc>
        <w:tc>
          <w:tcPr>
            <w:tcW w:w="0" w:type="auto"/>
            <w:vAlign w:val="bottom"/>
            <w:hideMark/>
          </w:tcPr>
          <w:p w14:paraId="201D40B4" w14:textId="77777777" w:rsidR="00432ABD" w:rsidRPr="00EE4CF9" w:rsidRDefault="00432ABD" w:rsidP="00CA0FC0">
            <w:pPr>
              <w:spacing w:after="40"/>
              <w:jc w:val="center"/>
              <w:rPr>
                <w:rFonts w:ascii="Calibri" w:hAnsi="Calibri" w:cs="Arial"/>
                <w:b/>
                <w:bCs/>
                <w:color w:val="000000"/>
              </w:rPr>
            </w:pPr>
            <w:bookmarkStart w:id="785" w:name="wp1183581"/>
            <w:bookmarkEnd w:id="785"/>
            <w:r w:rsidRPr="00EE4CF9">
              <w:rPr>
                <w:rFonts w:ascii="Calibri" w:hAnsi="Calibri" w:cs="Arial"/>
                <w:b/>
                <w:bCs/>
                <w:color w:val="000000"/>
              </w:rPr>
              <w:t>Country of Origin</w:t>
            </w:r>
          </w:p>
        </w:tc>
      </w:tr>
      <w:tr w:rsidR="00432ABD" w:rsidRPr="00EE4CF9" w14:paraId="437EB313" w14:textId="77777777" w:rsidTr="008C6D44">
        <w:trPr>
          <w:tblCellSpacing w:w="15" w:type="dxa"/>
        </w:trPr>
        <w:tc>
          <w:tcPr>
            <w:tcW w:w="0" w:type="auto"/>
            <w:hideMark/>
          </w:tcPr>
          <w:p w14:paraId="7027FAD6" w14:textId="77777777" w:rsidR="00432ABD" w:rsidRPr="00EE4CF9" w:rsidRDefault="00432ABD" w:rsidP="00CA0FC0">
            <w:pPr>
              <w:spacing w:after="40"/>
              <w:jc w:val="center"/>
              <w:rPr>
                <w:rFonts w:ascii="Calibri" w:hAnsi="Calibri" w:cs="Arial"/>
                <w:color w:val="000000"/>
              </w:rPr>
            </w:pPr>
            <w:bookmarkStart w:id="786" w:name="wp1183583"/>
            <w:bookmarkEnd w:id="786"/>
            <w:r w:rsidRPr="00EE4CF9">
              <w:rPr>
                <w:rFonts w:ascii="Calibri" w:hAnsi="Calibri" w:cs="Arial"/>
                <w:color w:val="000000"/>
              </w:rPr>
              <w:t>______________</w:t>
            </w:r>
          </w:p>
        </w:tc>
        <w:tc>
          <w:tcPr>
            <w:tcW w:w="0" w:type="auto"/>
            <w:hideMark/>
          </w:tcPr>
          <w:p w14:paraId="48CEE046" w14:textId="77777777" w:rsidR="00432ABD" w:rsidRPr="00EE4CF9" w:rsidRDefault="00432ABD" w:rsidP="00CA0FC0">
            <w:pPr>
              <w:spacing w:after="40"/>
              <w:jc w:val="center"/>
              <w:rPr>
                <w:rFonts w:ascii="Calibri" w:hAnsi="Calibri" w:cs="Arial"/>
                <w:color w:val="000000"/>
              </w:rPr>
            </w:pPr>
            <w:bookmarkStart w:id="787" w:name="wp1183585"/>
            <w:bookmarkEnd w:id="787"/>
            <w:r w:rsidRPr="00EE4CF9">
              <w:rPr>
                <w:rFonts w:ascii="Calibri" w:hAnsi="Calibri" w:cs="Arial"/>
                <w:color w:val="000000"/>
              </w:rPr>
              <w:t>_________________</w:t>
            </w:r>
          </w:p>
        </w:tc>
      </w:tr>
      <w:tr w:rsidR="00432ABD" w:rsidRPr="00EE4CF9" w14:paraId="38022CAB" w14:textId="77777777" w:rsidTr="008C6D44">
        <w:trPr>
          <w:tblCellSpacing w:w="15" w:type="dxa"/>
        </w:trPr>
        <w:tc>
          <w:tcPr>
            <w:tcW w:w="0" w:type="auto"/>
            <w:hideMark/>
          </w:tcPr>
          <w:p w14:paraId="6EA8AAFA" w14:textId="77777777" w:rsidR="00432ABD" w:rsidRPr="00EE4CF9" w:rsidRDefault="00432ABD" w:rsidP="00CA0FC0">
            <w:pPr>
              <w:spacing w:after="40"/>
              <w:jc w:val="center"/>
              <w:rPr>
                <w:rFonts w:ascii="Calibri" w:hAnsi="Calibri" w:cs="Arial"/>
                <w:color w:val="000000"/>
              </w:rPr>
            </w:pPr>
            <w:bookmarkStart w:id="788" w:name="wp1183587"/>
            <w:bookmarkEnd w:id="788"/>
            <w:r w:rsidRPr="00EE4CF9">
              <w:rPr>
                <w:rFonts w:ascii="Calibri" w:hAnsi="Calibri" w:cs="Arial"/>
                <w:color w:val="000000"/>
              </w:rPr>
              <w:t>______________</w:t>
            </w:r>
          </w:p>
        </w:tc>
        <w:tc>
          <w:tcPr>
            <w:tcW w:w="0" w:type="auto"/>
            <w:hideMark/>
          </w:tcPr>
          <w:p w14:paraId="57B4392C" w14:textId="77777777" w:rsidR="00432ABD" w:rsidRPr="00EE4CF9" w:rsidRDefault="00432ABD" w:rsidP="00CA0FC0">
            <w:pPr>
              <w:spacing w:after="40"/>
              <w:jc w:val="center"/>
              <w:rPr>
                <w:rFonts w:ascii="Calibri" w:hAnsi="Calibri" w:cs="Arial"/>
                <w:color w:val="000000"/>
              </w:rPr>
            </w:pPr>
            <w:bookmarkStart w:id="789" w:name="wp1183589"/>
            <w:bookmarkEnd w:id="789"/>
            <w:r w:rsidRPr="00EE4CF9">
              <w:rPr>
                <w:rFonts w:ascii="Calibri" w:hAnsi="Calibri" w:cs="Arial"/>
                <w:color w:val="000000"/>
              </w:rPr>
              <w:t>_________________</w:t>
            </w:r>
          </w:p>
        </w:tc>
      </w:tr>
      <w:tr w:rsidR="00432ABD" w:rsidRPr="00EE4CF9" w14:paraId="01B6458B" w14:textId="77777777" w:rsidTr="008C6D44">
        <w:trPr>
          <w:tblCellSpacing w:w="15" w:type="dxa"/>
        </w:trPr>
        <w:tc>
          <w:tcPr>
            <w:tcW w:w="0" w:type="auto"/>
            <w:hideMark/>
          </w:tcPr>
          <w:p w14:paraId="4678743D" w14:textId="77777777" w:rsidR="00432ABD" w:rsidRPr="00EE4CF9" w:rsidRDefault="00432ABD" w:rsidP="00CA0FC0">
            <w:pPr>
              <w:spacing w:after="40"/>
              <w:jc w:val="center"/>
              <w:rPr>
                <w:rFonts w:ascii="Calibri" w:hAnsi="Calibri" w:cs="Arial"/>
                <w:color w:val="000000"/>
              </w:rPr>
            </w:pPr>
            <w:bookmarkStart w:id="790" w:name="wp1183591"/>
            <w:bookmarkEnd w:id="790"/>
            <w:r w:rsidRPr="00EE4CF9">
              <w:rPr>
                <w:rFonts w:ascii="Calibri" w:hAnsi="Calibri" w:cs="Arial"/>
                <w:color w:val="000000"/>
              </w:rPr>
              <w:t>______________</w:t>
            </w:r>
          </w:p>
        </w:tc>
        <w:tc>
          <w:tcPr>
            <w:tcW w:w="0" w:type="auto"/>
            <w:hideMark/>
          </w:tcPr>
          <w:p w14:paraId="16101304" w14:textId="77777777" w:rsidR="00432ABD" w:rsidRPr="00EE4CF9" w:rsidRDefault="00432ABD" w:rsidP="00CA0FC0">
            <w:pPr>
              <w:spacing w:after="40"/>
              <w:jc w:val="center"/>
              <w:rPr>
                <w:rFonts w:ascii="Calibri" w:hAnsi="Calibri" w:cs="Arial"/>
                <w:color w:val="000000"/>
              </w:rPr>
            </w:pPr>
            <w:bookmarkStart w:id="791" w:name="wp1183593"/>
            <w:bookmarkEnd w:id="791"/>
            <w:r w:rsidRPr="00EE4CF9">
              <w:rPr>
                <w:rFonts w:ascii="Calibri" w:hAnsi="Calibri" w:cs="Arial"/>
                <w:color w:val="000000"/>
              </w:rPr>
              <w:t>_________________</w:t>
            </w:r>
          </w:p>
        </w:tc>
      </w:tr>
    </w:tbl>
    <w:p w14:paraId="489684BE" w14:textId="77777777" w:rsidR="00432ABD" w:rsidRPr="00EE4CF9" w:rsidRDefault="00432ABD" w:rsidP="00CA0FC0">
      <w:pPr>
        <w:spacing w:after="40"/>
        <w:ind w:left="1890"/>
        <w:rPr>
          <w:rFonts w:ascii="Calibri" w:hAnsi="Calibri" w:cs="Arial"/>
          <w:color w:val="000000"/>
          <w:lang w:val="en"/>
        </w:rPr>
      </w:pPr>
      <w:bookmarkStart w:id="792" w:name="wp1183594"/>
      <w:bookmarkEnd w:id="792"/>
      <w:r w:rsidRPr="00EE4CF9">
        <w:rPr>
          <w:rFonts w:ascii="Calibri" w:hAnsi="Calibri" w:cs="Arial"/>
          <w:color w:val="000000"/>
          <w:lang w:val="en"/>
        </w:rPr>
        <w:t>[</w:t>
      </w:r>
      <w:r w:rsidRPr="00EE4CF9">
        <w:rPr>
          <w:rFonts w:ascii="Calibri" w:hAnsi="Calibri" w:cs="Arial"/>
          <w:i/>
          <w:iCs/>
          <w:color w:val="000000"/>
          <w:lang w:val="en"/>
        </w:rPr>
        <w:t>List as necessary</w:t>
      </w:r>
      <w:r w:rsidRPr="00EE4CF9">
        <w:rPr>
          <w:rFonts w:ascii="Calibri" w:hAnsi="Calibri" w:cs="Arial"/>
          <w:color w:val="000000"/>
          <w:lang w:val="en"/>
        </w:rPr>
        <w:t xml:space="preserve">] </w:t>
      </w:r>
    </w:p>
    <w:p w14:paraId="516F3D0C" w14:textId="77777777" w:rsidR="00432ABD" w:rsidRPr="00EE4CF9" w:rsidRDefault="00432ABD" w:rsidP="00CA0FC0">
      <w:pPr>
        <w:spacing w:after="40"/>
        <w:ind w:left="990" w:hanging="270"/>
        <w:rPr>
          <w:rFonts w:ascii="Calibri" w:hAnsi="Calibri" w:cs="Arial"/>
          <w:color w:val="000000"/>
          <w:lang w:val="en"/>
        </w:rPr>
      </w:pPr>
      <w:bookmarkStart w:id="793" w:name="wp1179348"/>
      <w:bookmarkEnd w:id="793"/>
      <w:r w:rsidRPr="00EE4CF9">
        <w:rPr>
          <w:rFonts w:ascii="Calibri" w:hAnsi="Calibri" w:cs="Arial"/>
          <w:color w:val="000000"/>
          <w:lang w:val="en"/>
        </w:rPr>
        <w:t xml:space="preserve">(iii) The offeror shall list those supplies that are foreign end products (other than those listed in paragraph (g)(1)(ii) of this provision) as defined in the clause of this solicitation entitled “Buy American—Free Trade Agreements—Israeli Trade Act.” The offeror shall list as other foreign end products those end products manufactured in the United States that do not qualify as domestic end products, </w:t>
      </w:r>
      <w:r w:rsidRPr="00EE4CF9">
        <w:rPr>
          <w:rFonts w:ascii="Calibri" w:hAnsi="Calibri" w:cs="Arial"/>
          <w:i/>
          <w:iCs/>
          <w:color w:val="000000"/>
          <w:lang w:val="en"/>
        </w:rPr>
        <w:t>i.e.</w:t>
      </w:r>
      <w:r w:rsidRPr="00EE4CF9">
        <w:rPr>
          <w:rFonts w:ascii="Calibri" w:hAnsi="Calibri" w:cs="Arial"/>
          <w:color w:val="000000"/>
          <w:lang w:val="en"/>
        </w:rPr>
        <w:t xml:space="preserve">, an end product that is not a COTS item and does not meet the component test in paragraph (2) of the definition of “domestic end product.” </w:t>
      </w:r>
    </w:p>
    <w:p w14:paraId="3385E5E7" w14:textId="77777777" w:rsidR="00432ABD" w:rsidRPr="00EE4CF9" w:rsidRDefault="00432ABD" w:rsidP="00CA0FC0">
      <w:pPr>
        <w:spacing w:after="40"/>
        <w:ind w:firstLine="990"/>
        <w:rPr>
          <w:rFonts w:ascii="Calibri" w:hAnsi="Calibri" w:cs="Arial"/>
          <w:color w:val="000000"/>
          <w:lang w:val="en"/>
        </w:rPr>
      </w:pPr>
      <w:bookmarkStart w:id="794" w:name="wp1179366"/>
      <w:bookmarkEnd w:id="794"/>
      <w:r w:rsidRPr="00EE4CF9">
        <w:rPr>
          <w:rFonts w:ascii="Calibri" w:hAnsi="Calibri" w:cs="Arial"/>
          <w:color w:val="000000"/>
          <w:lang w:val="en"/>
        </w:rPr>
        <w:t>Other Foreign End Products:</w:t>
      </w:r>
    </w:p>
    <w:tbl>
      <w:tblPr>
        <w:tblW w:w="0" w:type="auto"/>
        <w:tblCellSpacing w:w="15" w:type="dxa"/>
        <w:tblInd w:w="1054" w:type="dxa"/>
        <w:tblCellMar>
          <w:top w:w="15" w:type="dxa"/>
          <w:left w:w="15" w:type="dxa"/>
          <w:bottom w:w="15" w:type="dxa"/>
          <w:right w:w="15" w:type="dxa"/>
        </w:tblCellMar>
        <w:tblLook w:val="04A0" w:firstRow="1" w:lastRow="0" w:firstColumn="1" w:lastColumn="0" w:noHBand="0" w:noVBand="1"/>
      </w:tblPr>
      <w:tblGrid>
        <w:gridCol w:w="1609"/>
        <w:gridCol w:w="1938"/>
      </w:tblGrid>
      <w:tr w:rsidR="00432ABD" w:rsidRPr="00EE4CF9" w14:paraId="74060D08" w14:textId="77777777" w:rsidTr="008C6D44">
        <w:trPr>
          <w:tblCellSpacing w:w="15" w:type="dxa"/>
        </w:trPr>
        <w:tc>
          <w:tcPr>
            <w:tcW w:w="0" w:type="auto"/>
            <w:vAlign w:val="bottom"/>
            <w:hideMark/>
          </w:tcPr>
          <w:p w14:paraId="32D1A204" w14:textId="77777777" w:rsidR="00432ABD" w:rsidRPr="00EE4CF9" w:rsidRDefault="00432ABD" w:rsidP="00CA0FC0">
            <w:pPr>
              <w:spacing w:after="40"/>
              <w:jc w:val="center"/>
              <w:rPr>
                <w:rFonts w:ascii="Calibri" w:hAnsi="Calibri" w:cs="Arial"/>
                <w:b/>
                <w:bCs/>
                <w:color w:val="000000"/>
              </w:rPr>
            </w:pPr>
            <w:bookmarkStart w:id="795" w:name="wp1179351"/>
            <w:bookmarkEnd w:id="795"/>
            <w:r w:rsidRPr="00EE4CF9">
              <w:rPr>
                <w:rFonts w:ascii="Calibri" w:hAnsi="Calibri" w:cs="Arial"/>
                <w:b/>
                <w:bCs/>
                <w:color w:val="000000"/>
              </w:rPr>
              <w:t>Line Item No.</w:t>
            </w:r>
          </w:p>
        </w:tc>
        <w:tc>
          <w:tcPr>
            <w:tcW w:w="0" w:type="auto"/>
            <w:vAlign w:val="bottom"/>
            <w:hideMark/>
          </w:tcPr>
          <w:p w14:paraId="2F4137CA" w14:textId="77777777" w:rsidR="00432ABD" w:rsidRPr="00EE4CF9" w:rsidRDefault="00432ABD" w:rsidP="00CA0FC0">
            <w:pPr>
              <w:spacing w:after="40"/>
              <w:jc w:val="center"/>
              <w:rPr>
                <w:rFonts w:ascii="Calibri" w:hAnsi="Calibri" w:cs="Arial"/>
                <w:b/>
                <w:bCs/>
                <w:color w:val="000000"/>
              </w:rPr>
            </w:pPr>
            <w:bookmarkStart w:id="796" w:name="wp1179353"/>
            <w:bookmarkEnd w:id="796"/>
            <w:r w:rsidRPr="00EE4CF9">
              <w:rPr>
                <w:rFonts w:ascii="Calibri" w:hAnsi="Calibri" w:cs="Arial"/>
                <w:b/>
                <w:bCs/>
                <w:color w:val="000000"/>
              </w:rPr>
              <w:t>Country of Origin</w:t>
            </w:r>
          </w:p>
        </w:tc>
      </w:tr>
      <w:tr w:rsidR="00432ABD" w:rsidRPr="00EE4CF9" w14:paraId="6351E2C4" w14:textId="77777777" w:rsidTr="008C6D44">
        <w:trPr>
          <w:tblCellSpacing w:w="15" w:type="dxa"/>
        </w:trPr>
        <w:tc>
          <w:tcPr>
            <w:tcW w:w="0" w:type="auto"/>
            <w:hideMark/>
          </w:tcPr>
          <w:p w14:paraId="272EE524" w14:textId="77777777" w:rsidR="00432ABD" w:rsidRPr="00EE4CF9" w:rsidRDefault="00432ABD" w:rsidP="00CA0FC0">
            <w:pPr>
              <w:spacing w:after="40"/>
              <w:jc w:val="center"/>
              <w:rPr>
                <w:rFonts w:ascii="Calibri" w:hAnsi="Calibri" w:cs="Arial"/>
                <w:color w:val="000000"/>
              </w:rPr>
            </w:pPr>
            <w:bookmarkStart w:id="797" w:name="wp1179355"/>
            <w:bookmarkEnd w:id="797"/>
            <w:r w:rsidRPr="00EE4CF9">
              <w:rPr>
                <w:rFonts w:ascii="Calibri" w:hAnsi="Calibri" w:cs="Arial"/>
                <w:color w:val="000000"/>
              </w:rPr>
              <w:t>______________</w:t>
            </w:r>
          </w:p>
        </w:tc>
        <w:tc>
          <w:tcPr>
            <w:tcW w:w="0" w:type="auto"/>
            <w:hideMark/>
          </w:tcPr>
          <w:p w14:paraId="4D196C05" w14:textId="77777777" w:rsidR="00432ABD" w:rsidRPr="00EE4CF9" w:rsidRDefault="00432ABD" w:rsidP="00CA0FC0">
            <w:pPr>
              <w:spacing w:after="40"/>
              <w:jc w:val="center"/>
              <w:rPr>
                <w:rFonts w:ascii="Calibri" w:hAnsi="Calibri" w:cs="Arial"/>
                <w:color w:val="000000"/>
              </w:rPr>
            </w:pPr>
            <w:bookmarkStart w:id="798" w:name="wp1179357"/>
            <w:bookmarkEnd w:id="798"/>
            <w:r w:rsidRPr="00EE4CF9">
              <w:rPr>
                <w:rFonts w:ascii="Calibri" w:hAnsi="Calibri" w:cs="Arial"/>
                <w:color w:val="000000"/>
              </w:rPr>
              <w:t>_________________</w:t>
            </w:r>
          </w:p>
        </w:tc>
      </w:tr>
      <w:tr w:rsidR="00432ABD" w:rsidRPr="00EE4CF9" w14:paraId="70547B5D" w14:textId="77777777" w:rsidTr="008C6D44">
        <w:trPr>
          <w:tblCellSpacing w:w="15" w:type="dxa"/>
        </w:trPr>
        <w:tc>
          <w:tcPr>
            <w:tcW w:w="0" w:type="auto"/>
            <w:hideMark/>
          </w:tcPr>
          <w:p w14:paraId="57756912" w14:textId="77777777" w:rsidR="00432ABD" w:rsidRPr="00EE4CF9" w:rsidRDefault="00432ABD" w:rsidP="00CA0FC0">
            <w:pPr>
              <w:spacing w:after="40"/>
              <w:jc w:val="center"/>
              <w:rPr>
                <w:rFonts w:ascii="Calibri" w:hAnsi="Calibri" w:cs="Arial"/>
                <w:color w:val="000000"/>
              </w:rPr>
            </w:pPr>
            <w:bookmarkStart w:id="799" w:name="wp1179359"/>
            <w:bookmarkEnd w:id="799"/>
            <w:r w:rsidRPr="00EE4CF9">
              <w:rPr>
                <w:rFonts w:ascii="Calibri" w:hAnsi="Calibri" w:cs="Arial"/>
                <w:color w:val="000000"/>
              </w:rPr>
              <w:t>______________</w:t>
            </w:r>
          </w:p>
        </w:tc>
        <w:tc>
          <w:tcPr>
            <w:tcW w:w="0" w:type="auto"/>
            <w:hideMark/>
          </w:tcPr>
          <w:p w14:paraId="4E4CB8A5" w14:textId="77777777" w:rsidR="00432ABD" w:rsidRPr="00EE4CF9" w:rsidRDefault="00432ABD" w:rsidP="00CA0FC0">
            <w:pPr>
              <w:spacing w:after="40"/>
              <w:jc w:val="center"/>
              <w:rPr>
                <w:rFonts w:ascii="Calibri" w:hAnsi="Calibri" w:cs="Arial"/>
                <w:color w:val="000000"/>
              </w:rPr>
            </w:pPr>
            <w:bookmarkStart w:id="800" w:name="wp1179361"/>
            <w:bookmarkEnd w:id="800"/>
            <w:r w:rsidRPr="00EE4CF9">
              <w:rPr>
                <w:rFonts w:ascii="Calibri" w:hAnsi="Calibri" w:cs="Arial"/>
                <w:color w:val="000000"/>
              </w:rPr>
              <w:t>_________________</w:t>
            </w:r>
          </w:p>
        </w:tc>
      </w:tr>
      <w:tr w:rsidR="00432ABD" w:rsidRPr="00EE4CF9" w14:paraId="5FE6807F" w14:textId="77777777" w:rsidTr="008C6D44">
        <w:trPr>
          <w:tblCellSpacing w:w="15" w:type="dxa"/>
        </w:trPr>
        <w:tc>
          <w:tcPr>
            <w:tcW w:w="0" w:type="auto"/>
            <w:hideMark/>
          </w:tcPr>
          <w:p w14:paraId="740D8E6D" w14:textId="77777777" w:rsidR="00432ABD" w:rsidRPr="00EE4CF9" w:rsidRDefault="00432ABD" w:rsidP="00CA0FC0">
            <w:pPr>
              <w:spacing w:after="40"/>
              <w:jc w:val="center"/>
              <w:rPr>
                <w:rFonts w:ascii="Calibri" w:hAnsi="Calibri" w:cs="Arial"/>
                <w:color w:val="000000"/>
              </w:rPr>
            </w:pPr>
            <w:bookmarkStart w:id="801" w:name="wp1179363"/>
            <w:bookmarkEnd w:id="801"/>
            <w:r w:rsidRPr="00EE4CF9">
              <w:rPr>
                <w:rFonts w:ascii="Calibri" w:hAnsi="Calibri" w:cs="Arial"/>
                <w:color w:val="000000"/>
              </w:rPr>
              <w:t>______________</w:t>
            </w:r>
          </w:p>
        </w:tc>
        <w:tc>
          <w:tcPr>
            <w:tcW w:w="0" w:type="auto"/>
            <w:hideMark/>
          </w:tcPr>
          <w:p w14:paraId="471DDE50" w14:textId="77777777" w:rsidR="00432ABD" w:rsidRPr="00EE4CF9" w:rsidRDefault="00432ABD" w:rsidP="00CA0FC0">
            <w:pPr>
              <w:spacing w:after="40"/>
              <w:jc w:val="center"/>
              <w:rPr>
                <w:rFonts w:ascii="Calibri" w:hAnsi="Calibri" w:cs="Arial"/>
                <w:color w:val="000000"/>
              </w:rPr>
            </w:pPr>
            <w:bookmarkStart w:id="802" w:name="wp1179365"/>
            <w:bookmarkEnd w:id="802"/>
            <w:r w:rsidRPr="00EE4CF9">
              <w:rPr>
                <w:rFonts w:ascii="Calibri" w:hAnsi="Calibri" w:cs="Arial"/>
                <w:color w:val="000000"/>
              </w:rPr>
              <w:t>_________________</w:t>
            </w:r>
          </w:p>
        </w:tc>
      </w:tr>
    </w:tbl>
    <w:p w14:paraId="28DC7562" w14:textId="77777777" w:rsidR="00432ABD" w:rsidRPr="00EE4CF9" w:rsidRDefault="00432ABD" w:rsidP="00CA0FC0">
      <w:pPr>
        <w:spacing w:after="40"/>
        <w:ind w:left="1890"/>
        <w:rPr>
          <w:rFonts w:ascii="Calibri" w:hAnsi="Calibri" w:cs="Arial"/>
          <w:color w:val="000000"/>
          <w:lang w:val="en"/>
        </w:rPr>
      </w:pPr>
      <w:bookmarkStart w:id="803" w:name="wp1179367"/>
      <w:bookmarkEnd w:id="803"/>
      <w:r w:rsidRPr="00EE4CF9">
        <w:rPr>
          <w:rFonts w:ascii="Calibri" w:hAnsi="Calibri" w:cs="Arial"/>
          <w:color w:val="000000"/>
          <w:lang w:val="en"/>
        </w:rPr>
        <w:t>[</w:t>
      </w:r>
      <w:r w:rsidRPr="00EE4CF9">
        <w:rPr>
          <w:rFonts w:ascii="Calibri" w:hAnsi="Calibri" w:cs="Arial"/>
          <w:i/>
          <w:iCs/>
          <w:color w:val="000000"/>
          <w:lang w:val="en"/>
        </w:rPr>
        <w:t>List as necessary</w:t>
      </w:r>
      <w:r w:rsidRPr="00EE4CF9">
        <w:rPr>
          <w:rFonts w:ascii="Calibri" w:hAnsi="Calibri" w:cs="Arial"/>
          <w:color w:val="000000"/>
          <w:lang w:val="en"/>
        </w:rPr>
        <w:t xml:space="preserve">] </w:t>
      </w:r>
    </w:p>
    <w:p w14:paraId="2C900400" w14:textId="77777777" w:rsidR="00432ABD" w:rsidRPr="00EE4CF9" w:rsidRDefault="00432ABD" w:rsidP="00CA0FC0">
      <w:pPr>
        <w:spacing w:after="40"/>
        <w:ind w:left="990" w:hanging="270"/>
        <w:rPr>
          <w:rFonts w:ascii="Calibri" w:hAnsi="Calibri" w:cs="Arial"/>
          <w:color w:val="000000"/>
          <w:lang w:val="en"/>
        </w:rPr>
      </w:pPr>
      <w:bookmarkStart w:id="804" w:name="wp1179368"/>
      <w:bookmarkEnd w:id="804"/>
      <w:r w:rsidRPr="00EE4CF9">
        <w:rPr>
          <w:rFonts w:ascii="Calibri" w:hAnsi="Calibri" w:cs="Arial"/>
          <w:color w:val="000000"/>
          <w:lang w:val="en"/>
        </w:rPr>
        <w:t>(iv) The Government will evaluate offers in accordance with the policies and procedures of FAR </w:t>
      </w:r>
      <w:hyperlink r:id="rId377" w:anchor="wp225048" w:history="1">
        <w:r w:rsidRPr="00EE4CF9">
          <w:rPr>
            <w:rFonts w:ascii="Calibri" w:hAnsi="Calibri" w:cs="Arial"/>
            <w:color w:val="0000FF"/>
            <w:u w:val="single"/>
            <w:lang w:val="en"/>
          </w:rPr>
          <w:t>Part 25</w:t>
        </w:r>
      </w:hyperlink>
      <w:r w:rsidRPr="00EE4CF9">
        <w:rPr>
          <w:rFonts w:ascii="Calibri" w:hAnsi="Calibri" w:cs="Arial"/>
          <w:color w:val="000000"/>
          <w:lang w:val="en"/>
        </w:rPr>
        <w:t xml:space="preserve">. </w:t>
      </w:r>
    </w:p>
    <w:p w14:paraId="2BF62DD9" w14:textId="77777777" w:rsidR="00432ABD" w:rsidRPr="00EE4CF9" w:rsidRDefault="00432ABD" w:rsidP="00CA0FC0">
      <w:pPr>
        <w:spacing w:after="40"/>
        <w:ind w:left="630" w:hanging="270"/>
        <w:rPr>
          <w:rFonts w:ascii="Calibri" w:hAnsi="Calibri"/>
          <w:lang w:val="en"/>
        </w:rPr>
      </w:pPr>
      <w:bookmarkStart w:id="805" w:name="wp1179369"/>
      <w:bookmarkEnd w:id="805"/>
      <w:r w:rsidRPr="00EE4CF9">
        <w:rPr>
          <w:rFonts w:ascii="Calibri" w:hAnsi="Calibri"/>
          <w:lang w:val="en"/>
        </w:rPr>
        <w:t xml:space="preserve">(2) </w:t>
      </w:r>
      <w:r w:rsidRPr="00EE4CF9">
        <w:rPr>
          <w:rFonts w:ascii="Calibri" w:hAnsi="Calibri"/>
          <w:i/>
          <w:iCs/>
          <w:lang w:val="en"/>
        </w:rPr>
        <w:t>Buy American—Free Trade Agreements—Israeli Trade Act Certificate, Alternate I</w:t>
      </w:r>
      <w:r w:rsidRPr="00EE4CF9">
        <w:rPr>
          <w:rFonts w:ascii="Calibri" w:hAnsi="Calibri"/>
          <w:lang w:val="en"/>
        </w:rPr>
        <w:t>. If Alternate I to the clause at FAR </w:t>
      </w:r>
      <w:hyperlink r:id="rId378" w:anchor="wp1169038" w:history="1">
        <w:r w:rsidRPr="00EE4CF9">
          <w:rPr>
            <w:rFonts w:ascii="Calibri" w:hAnsi="Calibri"/>
            <w:color w:val="0000FF"/>
            <w:u w:val="single"/>
            <w:lang w:val="en"/>
          </w:rPr>
          <w:t>52.225-3</w:t>
        </w:r>
      </w:hyperlink>
      <w:r w:rsidRPr="00EE4CF9">
        <w:rPr>
          <w:rFonts w:ascii="Calibri" w:hAnsi="Calibri"/>
          <w:lang w:val="en"/>
        </w:rPr>
        <w:t xml:space="preserve"> is included in this solicitation, substitute the following paragraph (g)(1)(ii) for paragraph (g)(1)(ii) of the basic provision: </w:t>
      </w:r>
    </w:p>
    <w:p w14:paraId="1E499A00" w14:textId="77777777" w:rsidR="00432ABD" w:rsidRPr="00EE4CF9" w:rsidRDefault="00432ABD" w:rsidP="00CA0FC0">
      <w:pPr>
        <w:spacing w:after="40"/>
        <w:ind w:left="990" w:right="240" w:hanging="990"/>
        <w:rPr>
          <w:rFonts w:ascii="Calibri" w:hAnsi="Calibri" w:cs="Arial"/>
          <w:color w:val="000000"/>
          <w:lang w:val="en"/>
        </w:rPr>
      </w:pPr>
      <w:bookmarkStart w:id="806" w:name="wp1179370"/>
      <w:bookmarkEnd w:id="806"/>
      <w:r w:rsidRPr="00EE4CF9">
        <w:rPr>
          <w:rFonts w:ascii="Calibri" w:hAnsi="Calibri" w:cs="Arial"/>
          <w:color w:val="000000"/>
          <w:lang w:val="en"/>
        </w:rPr>
        <w:t>(g)  (1)  (ii) The offeror certifies that the following supplies are Canadian end products as defined in the clause of this solicitation entitled “Buy American—Free Trade Agreements—Israeli Trade Act”:</w:t>
      </w:r>
    </w:p>
    <w:p w14:paraId="08A5C65F" w14:textId="77777777" w:rsidR="00432ABD" w:rsidRPr="00EE4CF9" w:rsidRDefault="00432ABD" w:rsidP="00CA0FC0">
      <w:pPr>
        <w:spacing w:after="40"/>
        <w:ind w:firstLine="990"/>
        <w:rPr>
          <w:rFonts w:ascii="Calibri" w:hAnsi="Calibri" w:cs="Arial"/>
          <w:color w:val="000000"/>
          <w:lang w:val="en"/>
        </w:rPr>
      </w:pPr>
      <w:bookmarkStart w:id="807" w:name="wp1179380"/>
      <w:bookmarkEnd w:id="807"/>
      <w:r w:rsidRPr="00EE4CF9">
        <w:rPr>
          <w:rFonts w:ascii="Calibri" w:hAnsi="Calibri" w:cs="Arial"/>
          <w:color w:val="000000"/>
          <w:lang w:val="en"/>
        </w:rPr>
        <w:lastRenderedPageBreak/>
        <w:t>Canadian End Products:</w:t>
      </w:r>
    </w:p>
    <w:tbl>
      <w:tblPr>
        <w:tblW w:w="0" w:type="auto"/>
        <w:tblCellSpacing w:w="15" w:type="dxa"/>
        <w:tblInd w:w="1006" w:type="dxa"/>
        <w:tblCellMar>
          <w:top w:w="15" w:type="dxa"/>
          <w:left w:w="15" w:type="dxa"/>
          <w:bottom w:w="15" w:type="dxa"/>
          <w:right w:w="15" w:type="dxa"/>
        </w:tblCellMar>
        <w:tblLook w:val="04A0" w:firstRow="1" w:lastRow="0" w:firstColumn="1" w:lastColumn="0" w:noHBand="0" w:noVBand="1"/>
      </w:tblPr>
      <w:tblGrid>
        <w:gridCol w:w="4364"/>
      </w:tblGrid>
      <w:tr w:rsidR="00432ABD" w:rsidRPr="00EE4CF9" w14:paraId="5DD421AA" w14:textId="77777777" w:rsidTr="008C6D44">
        <w:trPr>
          <w:tblCellSpacing w:w="15" w:type="dxa"/>
        </w:trPr>
        <w:tc>
          <w:tcPr>
            <w:tcW w:w="0" w:type="auto"/>
            <w:vAlign w:val="bottom"/>
            <w:hideMark/>
          </w:tcPr>
          <w:p w14:paraId="5AB7F237" w14:textId="77777777" w:rsidR="00432ABD" w:rsidRPr="00EE4CF9" w:rsidRDefault="00432ABD" w:rsidP="00CA0FC0">
            <w:pPr>
              <w:spacing w:after="40"/>
              <w:jc w:val="center"/>
              <w:rPr>
                <w:rFonts w:ascii="Calibri" w:hAnsi="Calibri" w:cs="Arial"/>
                <w:b/>
                <w:bCs/>
                <w:color w:val="000000"/>
              </w:rPr>
            </w:pPr>
            <w:bookmarkStart w:id="808" w:name="wp1179373"/>
            <w:bookmarkEnd w:id="808"/>
            <w:r w:rsidRPr="00EE4CF9">
              <w:rPr>
                <w:rFonts w:ascii="Calibri" w:hAnsi="Calibri" w:cs="Arial"/>
                <w:b/>
                <w:bCs/>
                <w:color w:val="000000"/>
              </w:rPr>
              <w:t>Line Item No.</w:t>
            </w:r>
          </w:p>
        </w:tc>
      </w:tr>
      <w:tr w:rsidR="00432ABD" w:rsidRPr="00EE4CF9" w14:paraId="0F35D04B" w14:textId="77777777" w:rsidTr="008C6D44">
        <w:trPr>
          <w:tblCellSpacing w:w="15" w:type="dxa"/>
        </w:trPr>
        <w:tc>
          <w:tcPr>
            <w:tcW w:w="0" w:type="auto"/>
            <w:hideMark/>
          </w:tcPr>
          <w:p w14:paraId="2E1C5000" w14:textId="77777777" w:rsidR="00432ABD" w:rsidRPr="00EE4CF9" w:rsidRDefault="00432ABD" w:rsidP="00CA0FC0">
            <w:pPr>
              <w:spacing w:after="40"/>
              <w:jc w:val="center"/>
              <w:rPr>
                <w:rFonts w:ascii="Calibri" w:hAnsi="Calibri" w:cs="Arial"/>
                <w:color w:val="000000"/>
              </w:rPr>
            </w:pPr>
            <w:bookmarkStart w:id="809" w:name="wp1179375"/>
            <w:bookmarkEnd w:id="809"/>
            <w:r w:rsidRPr="00EE4CF9">
              <w:rPr>
                <w:rFonts w:ascii="Calibri" w:hAnsi="Calibri" w:cs="Arial"/>
                <w:color w:val="000000"/>
              </w:rPr>
              <w:t>_______________________________________</w:t>
            </w:r>
          </w:p>
        </w:tc>
      </w:tr>
      <w:tr w:rsidR="00432ABD" w:rsidRPr="00EE4CF9" w14:paraId="5B6AD4F7" w14:textId="77777777" w:rsidTr="008C6D44">
        <w:trPr>
          <w:tblCellSpacing w:w="15" w:type="dxa"/>
        </w:trPr>
        <w:tc>
          <w:tcPr>
            <w:tcW w:w="0" w:type="auto"/>
            <w:hideMark/>
          </w:tcPr>
          <w:p w14:paraId="1E847AE1" w14:textId="77777777" w:rsidR="00432ABD" w:rsidRPr="00EE4CF9" w:rsidRDefault="00432ABD" w:rsidP="00CA0FC0">
            <w:pPr>
              <w:spacing w:after="40"/>
              <w:jc w:val="center"/>
              <w:rPr>
                <w:rFonts w:ascii="Calibri" w:hAnsi="Calibri" w:cs="Arial"/>
                <w:color w:val="000000"/>
              </w:rPr>
            </w:pPr>
            <w:bookmarkStart w:id="810" w:name="wp1179377"/>
            <w:bookmarkEnd w:id="810"/>
            <w:r w:rsidRPr="00EE4CF9">
              <w:rPr>
                <w:rFonts w:ascii="Calibri" w:hAnsi="Calibri" w:cs="Arial"/>
                <w:color w:val="000000"/>
              </w:rPr>
              <w:t>_______________________________________</w:t>
            </w:r>
          </w:p>
        </w:tc>
      </w:tr>
      <w:tr w:rsidR="00432ABD" w:rsidRPr="00EE4CF9" w14:paraId="368ED766" w14:textId="77777777" w:rsidTr="008C6D44">
        <w:trPr>
          <w:tblCellSpacing w:w="15" w:type="dxa"/>
        </w:trPr>
        <w:tc>
          <w:tcPr>
            <w:tcW w:w="0" w:type="auto"/>
            <w:hideMark/>
          </w:tcPr>
          <w:p w14:paraId="2C78EFA8" w14:textId="77777777" w:rsidR="00432ABD" w:rsidRPr="00EE4CF9" w:rsidRDefault="00432ABD" w:rsidP="00CA0FC0">
            <w:pPr>
              <w:spacing w:after="40"/>
              <w:jc w:val="center"/>
              <w:rPr>
                <w:rFonts w:ascii="Calibri" w:hAnsi="Calibri" w:cs="Arial"/>
                <w:color w:val="000000"/>
              </w:rPr>
            </w:pPr>
            <w:bookmarkStart w:id="811" w:name="wp1179379"/>
            <w:bookmarkEnd w:id="811"/>
            <w:r w:rsidRPr="00EE4CF9">
              <w:rPr>
                <w:rFonts w:ascii="Calibri" w:hAnsi="Calibri" w:cs="Arial"/>
                <w:color w:val="000000"/>
              </w:rPr>
              <w:t>_______________________________________</w:t>
            </w:r>
          </w:p>
        </w:tc>
      </w:tr>
    </w:tbl>
    <w:p w14:paraId="20EA35F4" w14:textId="77777777" w:rsidR="00432ABD" w:rsidRPr="00EE4CF9" w:rsidRDefault="00432ABD" w:rsidP="00CA0FC0">
      <w:pPr>
        <w:spacing w:after="40"/>
        <w:ind w:left="1890"/>
        <w:rPr>
          <w:rFonts w:ascii="Calibri" w:hAnsi="Calibri" w:cs="Arial"/>
          <w:color w:val="000000"/>
          <w:lang w:val="en"/>
        </w:rPr>
      </w:pPr>
      <w:bookmarkStart w:id="812" w:name="wp1179381"/>
      <w:bookmarkEnd w:id="812"/>
      <w:r w:rsidRPr="00EE4CF9">
        <w:rPr>
          <w:rFonts w:ascii="Calibri" w:hAnsi="Calibri" w:cs="Arial"/>
          <w:color w:val="000000"/>
          <w:lang w:val="en"/>
        </w:rPr>
        <w:t>[</w:t>
      </w:r>
      <w:r w:rsidRPr="00EE4CF9">
        <w:rPr>
          <w:rFonts w:ascii="Calibri" w:hAnsi="Calibri" w:cs="Arial"/>
          <w:i/>
          <w:iCs/>
          <w:color w:val="000000"/>
          <w:lang w:val="en"/>
        </w:rPr>
        <w:t>List as necessary</w:t>
      </w:r>
      <w:r w:rsidRPr="00EE4CF9">
        <w:rPr>
          <w:rFonts w:ascii="Calibri" w:hAnsi="Calibri" w:cs="Arial"/>
          <w:color w:val="000000"/>
          <w:lang w:val="en"/>
        </w:rPr>
        <w:t xml:space="preserve">] </w:t>
      </w:r>
    </w:p>
    <w:p w14:paraId="54249992" w14:textId="77777777" w:rsidR="00432ABD" w:rsidRPr="00EE4CF9" w:rsidRDefault="00432ABD" w:rsidP="00CA0FC0">
      <w:pPr>
        <w:spacing w:after="40"/>
        <w:ind w:left="630" w:hanging="270"/>
        <w:rPr>
          <w:rFonts w:ascii="Calibri" w:hAnsi="Calibri"/>
          <w:lang w:val="en"/>
        </w:rPr>
      </w:pPr>
      <w:bookmarkStart w:id="813" w:name="wp1179382"/>
      <w:bookmarkEnd w:id="813"/>
      <w:r w:rsidRPr="00EE4CF9">
        <w:rPr>
          <w:rFonts w:ascii="Calibri" w:hAnsi="Calibri"/>
          <w:lang w:val="en"/>
        </w:rPr>
        <w:t xml:space="preserve">(3) </w:t>
      </w:r>
      <w:r w:rsidRPr="00EE4CF9">
        <w:rPr>
          <w:rFonts w:ascii="Calibri" w:hAnsi="Calibri"/>
          <w:i/>
          <w:iCs/>
          <w:lang w:val="en"/>
        </w:rPr>
        <w:t>Buy American—Free Trade Agreements—Israeli Trade Act Certificate, Alternate II</w:t>
      </w:r>
      <w:r w:rsidRPr="00EE4CF9">
        <w:rPr>
          <w:rFonts w:ascii="Calibri" w:hAnsi="Calibri"/>
          <w:lang w:val="en"/>
        </w:rPr>
        <w:t>. If Alternate II to the clause at FAR </w:t>
      </w:r>
      <w:hyperlink r:id="rId379" w:anchor="wp1169038" w:history="1">
        <w:r w:rsidRPr="00EE4CF9">
          <w:rPr>
            <w:rFonts w:ascii="Calibri" w:hAnsi="Calibri"/>
            <w:color w:val="0000FF"/>
            <w:u w:val="single"/>
            <w:lang w:val="en"/>
          </w:rPr>
          <w:t>52.225-3</w:t>
        </w:r>
      </w:hyperlink>
      <w:r w:rsidRPr="00EE4CF9">
        <w:rPr>
          <w:rFonts w:ascii="Calibri" w:hAnsi="Calibri"/>
          <w:lang w:val="en"/>
        </w:rPr>
        <w:t xml:space="preserve"> is included in this solicitation, substitute the following paragraph (g)(1)(ii) for paragraph (g)(1)(ii) of the basic provision: </w:t>
      </w:r>
    </w:p>
    <w:p w14:paraId="1B245E44" w14:textId="77777777" w:rsidR="00432ABD" w:rsidRPr="00EE4CF9" w:rsidRDefault="00432ABD" w:rsidP="00CA0FC0">
      <w:pPr>
        <w:spacing w:after="40"/>
        <w:ind w:left="630" w:right="240"/>
        <w:rPr>
          <w:rFonts w:ascii="Calibri" w:hAnsi="Calibri" w:cs="Arial"/>
          <w:color w:val="000000"/>
          <w:lang w:val="en"/>
        </w:rPr>
      </w:pPr>
      <w:bookmarkStart w:id="814" w:name="wp1179383"/>
      <w:bookmarkEnd w:id="814"/>
      <w:r w:rsidRPr="00EE4CF9">
        <w:rPr>
          <w:rFonts w:ascii="Calibri" w:hAnsi="Calibri" w:cs="Arial"/>
          <w:color w:val="000000"/>
          <w:lang w:val="en"/>
        </w:rPr>
        <w:t>(g)(1)(ii) The offeror certifies that the following supplies are Canadian end products or Israeli end products as defined in the clause of this solicitation entitled “Buy American—Free Trade Agreements—Israeli Trade Act”:</w:t>
      </w:r>
    </w:p>
    <w:p w14:paraId="5D412394" w14:textId="77777777" w:rsidR="00432ABD" w:rsidRPr="00EE4CF9" w:rsidRDefault="00432ABD" w:rsidP="00CA0FC0">
      <w:pPr>
        <w:spacing w:after="40"/>
        <w:ind w:firstLine="630"/>
        <w:rPr>
          <w:rFonts w:ascii="Calibri" w:hAnsi="Calibri" w:cs="Arial"/>
          <w:color w:val="000000"/>
          <w:lang w:val="en"/>
        </w:rPr>
      </w:pPr>
      <w:bookmarkStart w:id="815" w:name="wp1179401"/>
      <w:bookmarkEnd w:id="815"/>
      <w:r w:rsidRPr="00EE4CF9">
        <w:rPr>
          <w:rFonts w:ascii="Calibri" w:hAnsi="Calibri" w:cs="Arial"/>
          <w:color w:val="000000"/>
          <w:lang w:val="en"/>
        </w:rPr>
        <w:t>Canadian or Israeli End Products:</w:t>
      </w:r>
    </w:p>
    <w:tbl>
      <w:tblPr>
        <w:tblW w:w="0" w:type="auto"/>
        <w:tblCellSpacing w:w="15" w:type="dxa"/>
        <w:tblInd w:w="686" w:type="dxa"/>
        <w:tblCellMar>
          <w:top w:w="15" w:type="dxa"/>
          <w:left w:w="15" w:type="dxa"/>
          <w:bottom w:w="15" w:type="dxa"/>
          <w:right w:w="15" w:type="dxa"/>
        </w:tblCellMar>
        <w:tblLook w:val="04A0" w:firstRow="1" w:lastRow="0" w:firstColumn="1" w:lastColumn="0" w:noHBand="0" w:noVBand="1"/>
      </w:tblPr>
      <w:tblGrid>
        <w:gridCol w:w="1609"/>
        <w:gridCol w:w="1938"/>
      </w:tblGrid>
      <w:tr w:rsidR="00432ABD" w:rsidRPr="00EE4CF9" w14:paraId="625E933C" w14:textId="77777777" w:rsidTr="008C6D44">
        <w:trPr>
          <w:tblCellSpacing w:w="15" w:type="dxa"/>
        </w:trPr>
        <w:tc>
          <w:tcPr>
            <w:tcW w:w="0" w:type="auto"/>
            <w:vAlign w:val="bottom"/>
            <w:hideMark/>
          </w:tcPr>
          <w:p w14:paraId="26FECC8B" w14:textId="77777777" w:rsidR="00432ABD" w:rsidRPr="00EE4CF9" w:rsidRDefault="00432ABD" w:rsidP="00CA0FC0">
            <w:pPr>
              <w:spacing w:after="40"/>
              <w:jc w:val="center"/>
              <w:rPr>
                <w:rFonts w:ascii="Calibri" w:hAnsi="Calibri" w:cs="Arial"/>
                <w:b/>
                <w:bCs/>
                <w:color w:val="000000"/>
              </w:rPr>
            </w:pPr>
            <w:bookmarkStart w:id="816" w:name="wp1179386"/>
            <w:bookmarkEnd w:id="816"/>
            <w:r w:rsidRPr="00EE4CF9">
              <w:rPr>
                <w:rFonts w:ascii="Calibri" w:hAnsi="Calibri" w:cs="Arial"/>
                <w:b/>
                <w:bCs/>
                <w:color w:val="000000"/>
              </w:rPr>
              <w:t>Line Item No.</w:t>
            </w:r>
          </w:p>
        </w:tc>
        <w:tc>
          <w:tcPr>
            <w:tcW w:w="0" w:type="auto"/>
            <w:vAlign w:val="bottom"/>
            <w:hideMark/>
          </w:tcPr>
          <w:p w14:paraId="17F9B9EE" w14:textId="77777777" w:rsidR="00432ABD" w:rsidRPr="00EE4CF9" w:rsidRDefault="00432ABD" w:rsidP="00CA0FC0">
            <w:pPr>
              <w:spacing w:after="40"/>
              <w:jc w:val="center"/>
              <w:rPr>
                <w:rFonts w:ascii="Calibri" w:hAnsi="Calibri" w:cs="Arial"/>
                <w:b/>
                <w:bCs/>
                <w:color w:val="000000"/>
              </w:rPr>
            </w:pPr>
            <w:bookmarkStart w:id="817" w:name="wp1179388"/>
            <w:bookmarkEnd w:id="817"/>
            <w:r w:rsidRPr="00EE4CF9">
              <w:rPr>
                <w:rFonts w:ascii="Calibri" w:hAnsi="Calibri" w:cs="Arial"/>
                <w:b/>
                <w:bCs/>
                <w:color w:val="000000"/>
              </w:rPr>
              <w:t>Country of Origin</w:t>
            </w:r>
          </w:p>
        </w:tc>
      </w:tr>
      <w:tr w:rsidR="00432ABD" w:rsidRPr="00EE4CF9" w14:paraId="0DD2DB1A" w14:textId="77777777" w:rsidTr="008C6D44">
        <w:trPr>
          <w:tblCellSpacing w:w="15" w:type="dxa"/>
        </w:trPr>
        <w:tc>
          <w:tcPr>
            <w:tcW w:w="0" w:type="auto"/>
            <w:hideMark/>
          </w:tcPr>
          <w:p w14:paraId="61435257" w14:textId="77777777" w:rsidR="00432ABD" w:rsidRPr="00EE4CF9" w:rsidRDefault="00432ABD" w:rsidP="00CA0FC0">
            <w:pPr>
              <w:spacing w:after="40"/>
              <w:jc w:val="center"/>
              <w:rPr>
                <w:rFonts w:ascii="Calibri" w:hAnsi="Calibri" w:cs="Arial"/>
                <w:color w:val="000000"/>
              </w:rPr>
            </w:pPr>
            <w:bookmarkStart w:id="818" w:name="wp1179390"/>
            <w:bookmarkEnd w:id="818"/>
            <w:r w:rsidRPr="00EE4CF9">
              <w:rPr>
                <w:rFonts w:ascii="Calibri" w:hAnsi="Calibri" w:cs="Arial"/>
                <w:color w:val="000000"/>
              </w:rPr>
              <w:t>______________</w:t>
            </w:r>
          </w:p>
        </w:tc>
        <w:tc>
          <w:tcPr>
            <w:tcW w:w="0" w:type="auto"/>
            <w:hideMark/>
          </w:tcPr>
          <w:p w14:paraId="6EBAC2DF" w14:textId="77777777" w:rsidR="00432ABD" w:rsidRPr="00EE4CF9" w:rsidRDefault="00432ABD" w:rsidP="00CA0FC0">
            <w:pPr>
              <w:spacing w:after="40"/>
              <w:jc w:val="center"/>
              <w:rPr>
                <w:rFonts w:ascii="Calibri" w:hAnsi="Calibri" w:cs="Arial"/>
                <w:color w:val="000000"/>
              </w:rPr>
            </w:pPr>
            <w:bookmarkStart w:id="819" w:name="wp1179392"/>
            <w:bookmarkEnd w:id="819"/>
            <w:r w:rsidRPr="00EE4CF9">
              <w:rPr>
                <w:rFonts w:ascii="Calibri" w:hAnsi="Calibri" w:cs="Arial"/>
                <w:color w:val="000000"/>
              </w:rPr>
              <w:t>_________________</w:t>
            </w:r>
          </w:p>
        </w:tc>
      </w:tr>
      <w:tr w:rsidR="00432ABD" w:rsidRPr="00EE4CF9" w14:paraId="21756274" w14:textId="77777777" w:rsidTr="008C6D44">
        <w:trPr>
          <w:tblCellSpacing w:w="15" w:type="dxa"/>
        </w:trPr>
        <w:tc>
          <w:tcPr>
            <w:tcW w:w="0" w:type="auto"/>
            <w:hideMark/>
          </w:tcPr>
          <w:p w14:paraId="6D2C321C" w14:textId="77777777" w:rsidR="00432ABD" w:rsidRPr="00EE4CF9" w:rsidRDefault="00432ABD" w:rsidP="00CA0FC0">
            <w:pPr>
              <w:spacing w:after="40"/>
              <w:jc w:val="center"/>
              <w:rPr>
                <w:rFonts w:ascii="Calibri" w:hAnsi="Calibri" w:cs="Arial"/>
                <w:color w:val="000000"/>
              </w:rPr>
            </w:pPr>
            <w:bookmarkStart w:id="820" w:name="wp1179394"/>
            <w:bookmarkEnd w:id="820"/>
            <w:r w:rsidRPr="00EE4CF9">
              <w:rPr>
                <w:rFonts w:ascii="Calibri" w:hAnsi="Calibri" w:cs="Arial"/>
                <w:color w:val="000000"/>
              </w:rPr>
              <w:t>______________</w:t>
            </w:r>
          </w:p>
        </w:tc>
        <w:tc>
          <w:tcPr>
            <w:tcW w:w="0" w:type="auto"/>
            <w:hideMark/>
          </w:tcPr>
          <w:p w14:paraId="538B48D1" w14:textId="77777777" w:rsidR="00432ABD" w:rsidRPr="00EE4CF9" w:rsidRDefault="00432ABD" w:rsidP="00CA0FC0">
            <w:pPr>
              <w:spacing w:after="40"/>
              <w:jc w:val="center"/>
              <w:rPr>
                <w:rFonts w:ascii="Calibri" w:hAnsi="Calibri" w:cs="Arial"/>
                <w:color w:val="000000"/>
              </w:rPr>
            </w:pPr>
            <w:bookmarkStart w:id="821" w:name="wp1179396"/>
            <w:bookmarkEnd w:id="821"/>
            <w:r w:rsidRPr="00EE4CF9">
              <w:rPr>
                <w:rFonts w:ascii="Calibri" w:hAnsi="Calibri" w:cs="Arial"/>
                <w:color w:val="000000"/>
              </w:rPr>
              <w:t>_________________</w:t>
            </w:r>
          </w:p>
        </w:tc>
      </w:tr>
      <w:tr w:rsidR="00432ABD" w:rsidRPr="00EE4CF9" w14:paraId="67E2662B" w14:textId="77777777" w:rsidTr="008C6D44">
        <w:trPr>
          <w:tblCellSpacing w:w="15" w:type="dxa"/>
        </w:trPr>
        <w:tc>
          <w:tcPr>
            <w:tcW w:w="0" w:type="auto"/>
            <w:hideMark/>
          </w:tcPr>
          <w:p w14:paraId="2F4EBE87" w14:textId="77777777" w:rsidR="00432ABD" w:rsidRPr="00EE4CF9" w:rsidRDefault="00432ABD" w:rsidP="00CA0FC0">
            <w:pPr>
              <w:spacing w:after="40"/>
              <w:jc w:val="center"/>
              <w:rPr>
                <w:rFonts w:ascii="Calibri" w:hAnsi="Calibri" w:cs="Arial"/>
                <w:color w:val="000000"/>
              </w:rPr>
            </w:pPr>
            <w:bookmarkStart w:id="822" w:name="wp1179398"/>
            <w:bookmarkEnd w:id="822"/>
            <w:r w:rsidRPr="00EE4CF9">
              <w:rPr>
                <w:rFonts w:ascii="Calibri" w:hAnsi="Calibri" w:cs="Arial"/>
                <w:color w:val="000000"/>
              </w:rPr>
              <w:t>______________</w:t>
            </w:r>
          </w:p>
        </w:tc>
        <w:tc>
          <w:tcPr>
            <w:tcW w:w="0" w:type="auto"/>
            <w:hideMark/>
          </w:tcPr>
          <w:p w14:paraId="7AF01855" w14:textId="77777777" w:rsidR="00432ABD" w:rsidRPr="00EE4CF9" w:rsidRDefault="00432ABD" w:rsidP="00CA0FC0">
            <w:pPr>
              <w:spacing w:after="40"/>
              <w:jc w:val="center"/>
              <w:rPr>
                <w:rFonts w:ascii="Calibri" w:hAnsi="Calibri" w:cs="Arial"/>
                <w:color w:val="000000"/>
              </w:rPr>
            </w:pPr>
            <w:bookmarkStart w:id="823" w:name="wp1179400"/>
            <w:bookmarkEnd w:id="823"/>
            <w:r w:rsidRPr="00EE4CF9">
              <w:rPr>
                <w:rFonts w:ascii="Calibri" w:hAnsi="Calibri" w:cs="Arial"/>
                <w:color w:val="000000"/>
              </w:rPr>
              <w:t>_________________</w:t>
            </w:r>
          </w:p>
        </w:tc>
      </w:tr>
    </w:tbl>
    <w:p w14:paraId="73767209" w14:textId="77777777" w:rsidR="00432ABD" w:rsidRPr="00EE4CF9" w:rsidRDefault="00432ABD" w:rsidP="00CA0FC0">
      <w:pPr>
        <w:spacing w:after="40"/>
        <w:ind w:left="1530"/>
        <w:rPr>
          <w:rFonts w:ascii="Calibri" w:hAnsi="Calibri" w:cs="Arial"/>
          <w:color w:val="000000"/>
          <w:lang w:val="en"/>
        </w:rPr>
      </w:pPr>
      <w:bookmarkStart w:id="824" w:name="wp1179402"/>
      <w:bookmarkEnd w:id="824"/>
      <w:r w:rsidRPr="00EE4CF9">
        <w:rPr>
          <w:rFonts w:ascii="Calibri" w:hAnsi="Calibri" w:cs="Arial"/>
          <w:color w:val="000000"/>
          <w:lang w:val="en"/>
        </w:rPr>
        <w:t>[</w:t>
      </w:r>
      <w:r w:rsidRPr="00EE4CF9">
        <w:rPr>
          <w:rFonts w:ascii="Calibri" w:hAnsi="Calibri" w:cs="Arial"/>
          <w:i/>
          <w:iCs/>
          <w:color w:val="000000"/>
          <w:lang w:val="en"/>
        </w:rPr>
        <w:t>List as necessary</w:t>
      </w:r>
      <w:r w:rsidRPr="00EE4CF9">
        <w:rPr>
          <w:rFonts w:ascii="Calibri" w:hAnsi="Calibri" w:cs="Arial"/>
          <w:color w:val="000000"/>
          <w:lang w:val="en"/>
        </w:rPr>
        <w:t xml:space="preserve">] </w:t>
      </w:r>
    </w:p>
    <w:p w14:paraId="2201AB1F" w14:textId="77777777" w:rsidR="00432ABD" w:rsidRPr="00EE4CF9" w:rsidRDefault="00432ABD" w:rsidP="00CA0FC0">
      <w:pPr>
        <w:spacing w:after="40"/>
        <w:ind w:left="630" w:hanging="270"/>
        <w:rPr>
          <w:rFonts w:ascii="Calibri" w:hAnsi="Calibri"/>
          <w:lang w:val="en"/>
        </w:rPr>
      </w:pPr>
      <w:bookmarkStart w:id="825" w:name="wp1202526"/>
      <w:bookmarkEnd w:id="825"/>
      <w:r w:rsidRPr="00EE4CF9">
        <w:rPr>
          <w:rFonts w:ascii="Calibri" w:hAnsi="Calibri"/>
          <w:lang w:val="en"/>
        </w:rPr>
        <w:t xml:space="preserve">(4) </w:t>
      </w:r>
      <w:r w:rsidRPr="00EE4CF9">
        <w:rPr>
          <w:rFonts w:ascii="Calibri" w:hAnsi="Calibri"/>
          <w:i/>
          <w:iCs/>
          <w:lang w:val="en"/>
        </w:rPr>
        <w:t>Buy American—Free Trade Agreements—Israeli Trade Act Certificate, Alternate III</w:t>
      </w:r>
      <w:r w:rsidRPr="00EE4CF9">
        <w:rPr>
          <w:rFonts w:ascii="Calibri" w:hAnsi="Calibri"/>
          <w:lang w:val="en"/>
        </w:rPr>
        <w:t xml:space="preserve">. If Alternate III to the clause at </w:t>
      </w:r>
      <w:hyperlink r:id="rId380" w:anchor="wp1169038" w:history="1">
        <w:r w:rsidRPr="00EE4CF9">
          <w:rPr>
            <w:rFonts w:ascii="Calibri" w:hAnsi="Calibri"/>
            <w:color w:val="0000FF"/>
            <w:u w:val="single"/>
            <w:lang w:val="en"/>
          </w:rPr>
          <w:t>52.225-3</w:t>
        </w:r>
      </w:hyperlink>
      <w:r w:rsidRPr="00EE4CF9">
        <w:rPr>
          <w:rFonts w:ascii="Calibri" w:hAnsi="Calibri"/>
          <w:lang w:val="en"/>
        </w:rPr>
        <w:t xml:space="preserve"> is included in this solicitation, substitute the following paragraph (g)(1)(ii) for paragraph (g)(1)(ii) of the basic provision: </w:t>
      </w:r>
    </w:p>
    <w:p w14:paraId="350E94D0" w14:textId="77777777" w:rsidR="00432ABD" w:rsidRPr="00EE4CF9" w:rsidRDefault="00432ABD" w:rsidP="00CA0FC0">
      <w:pPr>
        <w:spacing w:after="40"/>
        <w:ind w:left="810" w:right="240" w:hanging="810"/>
        <w:rPr>
          <w:rFonts w:ascii="Calibri" w:hAnsi="Calibri" w:cs="Arial"/>
          <w:color w:val="000000"/>
          <w:lang w:val="en"/>
        </w:rPr>
      </w:pPr>
      <w:bookmarkStart w:id="826" w:name="wp1202528"/>
      <w:bookmarkEnd w:id="826"/>
      <w:r w:rsidRPr="00EE4CF9">
        <w:rPr>
          <w:rFonts w:ascii="Calibri" w:hAnsi="Calibri" w:cs="Arial"/>
          <w:color w:val="000000"/>
          <w:lang w:val="en"/>
        </w:rPr>
        <w:t>(g)  (1)  (ii) The offeror certifies that the following supplies are Free Trade Agreement country end products (other than Bahrainian, Korean, Moroccan, Omani, Panamanian, or Peruvian end products) or Israeli end products as defined in the clause of this solicitation entitled “Buy American-Free Trade Agreements-Israeli Trade Act”:</w:t>
      </w:r>
    </w:p>
    <w:p w14:paraId="0B6FAD28" w14:textId="77777777" w:rsidR="00432ABD" w:rsidRPr="00EE4CF9" w:rsidRDefault="00432ABD" w:rsidP="00CA0FC0">
      <w:pPr>
        <w:spacing w:after="40"/>
        <w:ind w:left="810" w:right="240"/>
        <w:rPr>
          <w:rFonts w:ascii="Calibri" w:hAnsi="Calibri" w:cs="Arial"/>
          <w:color w:val="000000"/>
          <w:lang w:val="en"/>
        </w:rPr>
      </w:pPr>
      <w:bookmarkStart w:id="827" w:name="wp1204980"/>
      <w:bookmarkEnd w:id="827"/>
      <w:r w:rsidRPr="00EE4CF9">
        <w:rPr>
          <w:rFonts w:ascii="Calibri" w:hAnsi="Calibri" w:cs="Arial"/>
          <w:color w:val="000000"/>
          <w:lang w:val="en"/>
        </w:rPr>
        <w:t>Free Trade Agreement Country End Products (Other than Bahrainian, Korean, Moroccan, Omani, Panamanian, or Peruvian End Products) or Israeli End Products:</w:t>
      </w:r>
    </w:p>
    <w:tbl>
      <w:tblPr>
        <w:tblW w:w="0" w:type="auto"/>
        <w:tblCellSpacing w:w="15" w:type="dxa"/>
        <w:tblInd w:w="798" w:type="dxa"/>
        <w:tblCellMar>
          <w:top w:w="15" w:type="dxa"/>
          <w:left w:w="15" w:type="dxa"/>
          <w:bottom w:w="15" w:type="dxa"/>
          <w:right w:w="15" w:type="dxa"/>
        </w:tblCellMar>
        <w:tblLook w:val="04A0" w:firstRow="1" w:lastRow="0" w:firstColumn="1" w:lastColumn="0" w:noHBand="0" w:noVBand="1"/>
      </w:tblPr>
      <w:tblGrid>
        <w:gridCol w:w="1609"/>
        <w:gridCol w:w="1938"/>
      </w:tblGrid>
      <w:tr w:rsidR="00432ABD" w:rsidRPr="00EE4CF9" w14:paraId="5D37862B" w14:textId="77777777" w:rsidTr="008C6D44">
        <w:trPr>
          <w:tblCellSpacing w:w="15" w:type="dxa"/>
        </w:trPr>
        <w:tc>
          <w:tcPr>
            <w:tcW w:w="0" w:type="auto"/>
            <w:vAlign w:val="bottom"/>
            <w:hideMark/>
          </w:tcPr>
          <w:p w14:paraId="565296D8" w14:textId="77777777" w:rsidR="00432ABD" w:rsidRPr="00EE4CF9" w:rsidRDefault="00432ABD" w:rsidP="00CA0FC0">
            <w:pPr>
              <w:spacing w:after="40"/>
              <w:jc w:val="center"/>
              <w:rPr>
                <w:rFonts w:ascii="Calibri" w:hAnsi="Calibri" w:cs="Arial"/>
                <w:b/>
                <w:bCs/>
                <w:color w:val="000000"/>
              </w:rPr>
            </w:pPr>
            <w:bookmarkStart w:id="828" w:name="wp1204983"/>
            <w:bookmarkEnd w:id="828"/>
            <w:r w:rsidRPr="00EE4CF9">
              <w:rPr>
                <w:rFonts w:ascii="Calibri" w:hAnsi="Calibri" w:cs="Arial"/>
                <w:b/>
                <w:bCs/>
                <w:color w:val="000000"/>
              </w:rPr>
              <w:t>Line Item No.</w:t>
            </w:r>
          </w:p>
        </w:tc>
        <w:tc>
          <w:tcPr>
            <w:tcW w:w="0" w:type="auto"/>
            <w:vAlign w:val="bottom"/>
            <w:hideMark/>
          </w:tcPr>
          <w:p w14:paraId="3971C8F7" w14:textId="77777777" w:rsidR="00432ABD" w:rsidRPr="00EE4CF9" w:rsidRDefault="00432ABD" w:rsidP="00CA0FC0">
            <w:pPr>
              <w:spacing w:after="40"/>
              <w:jc w:val="center"/>
              <w:rPr>
                <w:rFonts w:ascii="Calibri" w:hAnsi="Calibri" w:cs="Arial"/>
                <w:b/>
                <w:bCs/>
                <w:color w:val="000000"/>
              </w:rPr>
            </w:pPr>
            <w:bookmarkStart w:id="829" w:name="wp1204985"/>
            <w:bookmarkEnd w:id="829"/>
            <w:r w:rsidRPr="00EE4CF9">
              <w:rPr>
                <w:rFonts w:ascii="Calibri" w:hAnsi="Calibri" w:cs="Arial"/>
                <w:b/>
                <w:bCs/>
                <w:color w:val="000000"/>
              </w:rPr>
              <w:t>Country of Origin</w:t>
            </w:r>
          </w:p>
        </w:tc>
      </w:tr>
      <w:tr w:rsidR="00432ABD" w:rsidRPr="00EE4CF9" w14:paraId="12556914" w14:textId="77777777" w:rsidTr="008C6D44">
        <w:trPr>
          <w:tblCellSpacing w:w="15" w:type="dxa"/>
        </w:trPr>
        <w:tc>
          <w:tcPr>
            <w:tcW w:w="0" w:type="auto"/>
            <w:hideMark/>
          </w:tcPr>
          <w:p w14:paraId="362302AD" w14:textId="77777777" w:rsidR="00432ABD" w:rsidRPr="00EE4CF9" w:rsidRDefault="00432ABD" w:rsidP="00CA0FC0">
            <w:pPr>
              <w:spacing w:after="40"/>
              <w:jc w:val="center"/>
              <w:rPr>
                <w:rFonts w:ascii="Calibri" w:hAnsi="Calibri" w:cs="Arial"/>
                <w:color w:val="000000"/>
              </w:rPr>
            </w:pPr>
            <w:bookmarkStart w:id="830" w:name="wp1204987"/>
            <w:bookmarkEnd w:id="830"/>
            <w:r w:rsidRPr="00EE4CF9">
              <w:rPr>
                <w:rFonts w:ascii="Calibri" w:hAnsi="Calibri" w:cs="Arial"/>
                <w:color w:val="000000"/>
              </w:rPr>
              <w:t>______________</w:t>
            </w:r>
          </w:p>
        </w:tc>
        <w:tc>
          <w:tcPr>
            <w:tcW w:w="0" w:type="auto"/>
            <w:hideMark/>
          </w:tcPr>
          <w:p w14:paraId="782A85A1" w14:textId="77777777" w:rsidR="00432ABD" w:rsidRPr="00EE4CF9" w:rsidRDefault="00432ABD" w:rsidP="00CA0FC0">
            <w:pPr>
              <w:spacing w:after="40"/>
              <w:jc w:val="center"/>
              <w:rPr>
                <w:rFonts w:ascii="Calibri" w:hAnsi="Calibri" w:cs="Arial"/>
                <w:color w:val="000000"/>
              </w:rPr>
            </w:pPr>
            <w:bookmarkStart w:id="831" w:name="wp1204989"/>
            <w:bookmarkEnd w:id="831"/>
            <w:r w:rsidRPr="00EE4CF9">
              <w:rPr>
                <w:rFonts w:ascii="Calibri" w:hAnsi="Calibri" w:cs="Arial"/>
                <w:color w:val="000000"/>
              </w:rPr>
              <w:t>_________________</w:t>
            </w:r>
          </w:p>
        </w:tc>
      </w:tr>
      <w:tr w:rsidR="00432ABD" w:rsidRPr="00EE4CF9" w14:paraId="7845B4E3" w14:textId="77777777" w:rsidTr="008C6D44">
        <w:trPr>
          <w:tblCellSpacing w:w="15" w:type="dxa"/>
        </w:trPr>
        <w:tc>
          <w:tcPr>
            <w:tcW w:w="0" w:type="auto"/>
            <w:hideMark/>
          </w:tcPr>
          <w:p w14:paraId="71ACD3D8" w14:textId="77777777" w:rsidR="00432ABD" w:rsidRPr="00EE4CF9" w:rsidRDefault="00432ABD" w:rsidP="00CA0FC0">
            <w:pPr>
              <w:spacing w:after="40"/>
              <w:jc w:val="center"/>
              <w:rPr>
                <w:rFonts w:ascii="Calibri" w:hAnsi="Calibri" w:cs="Arial"/>
                <w:color w:val="000000"/>
              </w:rPr>
            </w:pPr>
            <w:bookmarkStart w:id="832" w:name="wp1204991"/>
            <w:bookmarkEnd w:id="832"/>
            <w:r w:rsidRPr="00EE4CF9">
              <w:rPr>
                <w:rFonts w:ascii="Calibri" w:hAnsi="Calibri" w:cs="Arial"/>
                <w:color w:val="000000"/>
              </w:rPr>
              <w:t>______________</w:t>
            </w:r>
          </w:p>
        </w:tc>
        <w:tc>
          <w:tcPr>
            <w:tcW w:w="0" w:type="auto"/>
            <w:hideMark/>
          </w:tcPr>
          <w:p w14:paraId="0E47EC6C" w14:textId="77777777" w:rsidR="00432ABD" w:rsidRPr="00EE4CF9" w:rsidRDefault="00432ABD" w:rsidP="00CA0FC0">
            <w:pPr>
              <w:spacing w:after="40"/>
              <w:jc w:val="center"/>
              <w:rPr>
                <w:rFonts w:ascii="Calibri" w:hAnsi="Calibri" w:cs="Arial"/>
                <w:color w:val="000000"/>
              </w:rPr>
            </w:pPr>
            <w:bookmarkStart w:id="833" w:name="wp1204993"/>
            <w:bookmarkEnd w:id="833"/>
            <w:r w:rsidRPr="00EE4CF9">
              <w:rPr>
                <w:rFonts w:ascii="Calibri" w:hAnsi="Calibri" w:cs="Arial"/>
                <w:color w:val="000000"/>
              </w:rPr>
              <w:t>_________________</w:t>
            </w:r>
          </w:p>
        </w:tc>
      </w:tr>
      <w:tr w:rsidR="00432ABD" w:rsidRPr="00EE4CF9" w14:paraId="3BCC00EA" w14:textId="77777777" w:rsidTr="008C6D44">
        <w:trPr>
          <w:tblCellSpacing w:w="15" w:type="dxa"/>
        </w:trPr>
        <w:tc>
          <w:tcPr>
            <w:tcW w:w="0" w:type="auto"/>
            <w:hideMark/>
          </w:tcPr>
          <w:p w14:paraId="25395783" w14:textId="77777777" w:rsidR="00432ABD" w:rsidRPr="00EE4CF9" w:rsidRDefault="00432ABD" w:rsidP="00CA0FC0">
            <w:pPr>
              <w:spacing w:after="40"/>
              <w:jc w:val="center"/>
              <w:rPr>
                <w:rFonts w:ascii="Calibri" w:hAnsi="Calibri" w:cs="Arial"/>
                <w:color w:val="000000"/>
              </w:rPr>
            </w:pPr>
            <w:bookmarkStart w:id="834" w:name="wp1204995"/>
            <w:bookmarkEnd w:id="834"/>
            <w:r w:rsidRPr="00EE4CF9">
              <w:rPr>
                <w:rFonts w:ascii="Calibri" w:hAnsi="Calibri" w:cs="Arial"/>
                <w:color w:val="000000"/>
              </w:rPr>
              <w:t>______________</w:t>
            </w:r>
          </w:p>
        </w:tc>
        <w:tc>
          <w:tcPr>
            <w:tcW w:w="0" w:type="auto"/>
            <w:hideMark/>
          </w:tcPr>
          <w:p w14:paraId="23DEF78F" w14:textId="77777777" w:rsidR="00432ABD" w:rsidRPr="00EE4CF9" w:rsidRDefault="00432ABD" w:rsidP="00CA0FC0">
            <w:pPr>
              <w:spacing w:after="40"/>
              <w:jc w:val="center"/>
              <w:rPr>
                <w:rFonts w:ascii="Calibri" w:hAnsi="Calibri" w:cs="Arial"/>
                <w:color w:val="000000"/>
              </w:rPr>
            </w:pPr>
            <w:bookmarkStart w:id="835" w:name="wp1204997"/>
            <w:bookmarkEnd w:id="835"/>
            <w:r w:rsidRPr="00EE4CF9">
              <w:rPr>
                <w:rFonts w:ascii="Calibri" w:hAnsi="Calibri" w:cs="Arial"/>
                <w:color w:val="000000"/>
              </w:rPr>
              <w:t>_________________</w:t>
            </w:r>
          </w:p>
        </w:tc>
      </w:tr>
    </w:tbl>
    <w:p w14:paraId="1C4BF44A" w14:textId="77777777" w:rsidR="00432ABD" w:rsidRPr="00EE4CF9" w:rsidRDefault="00432ABD" w:rsidP="00CA0FC0">
      <w:pPr>
        <w:spacing w:after="40"/>
        <w:ind w:left="1530"/>
        <w:rPr>
          <w:rFonts w:ascii="Calibri" w:hAnsi="Calibri" w:cs="Arial"/>
          <w:color w:val="000000"/>
          <w:lang w:val="en"/>
        </w:rPr>
      </w:pPr>
      <w:bookmarkStart w:id="836" w:name="wp1204998"/>
      <w:bookmarkEnd w:id="836"/>
      <w:r w:rsidRPr="00EE4CF9">
        <w:rPr>
          <w:rFonts w:ascii="Calibri" w:hAnsi="Calibri" w:cs="Arial"/>
          <w:color w:val="000000"/>
          <w:lang w:val="en"/>
        </w:rPr>
        <w:t>[</w:t>
      </w:r>
      <w:r w:rsidRPr="00EE4CF9">
        <w:rPr>
          <w:rFonts w:ascii="Calibri" w:hAnsi="Calibri" w:cs="Arial"/>
          <w:i/>
          <w:iCs/>
          <w:color w:val="000000"/>
          <w:lang w:val="en"/>
        </w:rPr>
        <w:t>List as necessary</w:t>
      </w:r>
      <w:r w:rsidRPr="00EE4CF9">
        <w:rPr>
          <w:rFonts w:ascii="Calibri" w:hAnsi="Calibri" w:cs="Arial"/>
          <w:color w:val="000000"/>
          <w:lang w:val="en"/>
        </w:rPr>
        <w:t xml:space="preserve">] </w:t>
      </w:r>
    </w:p>
    <w:p w14:paraId="28E78836" w14:textId="77777777" w:rsidR="00432ABD" w:rsidRPr="00EE4CF9" w:rsidRDefault="00432ABD" w:rsidP="00CA0FC0">
      <w:pPr>
        <w:spacing w:after="40"/>
        <w:ind w:left="630" w:hanging="270"/>
        <w:rPr>
          <w:rFonts w:ascii="Calibri" w:hAnsi="Calibri"/>
          <w:lang w:val="en"/>
        </w:rPr>
      </w:pPr>
      <w:bookmarkStart w:id="837" w:name="wp1179403"/>
      <w:bookmarkEnd w:id="837"/>
      <w:r w:rsidRPr="00EE4CF9">
        <w:rPr>
          <w:rFonts w:ascii="Calibri" w:hAnsi="Calibri"/>
          <w:lang w:val="en"/>
        </w:rPr>
        <w:t xml:space="preserve">(5) </w:t>
      </w:r>
      <w:r w:rsidRPr="00EE4CF9">
        <w:rPr>
          <w:rFonts w:ascii="Calibri" w:hAnsi="Calibri"/>
          <w:i/>
          <w:iCs/>
          <w:lang w:val="en"/>
        </w:rPr>
        <w:t>Trade Agreements Certificate</w:t>
      </w:r>
      <w:r w:rsidRPr="00EE4CF9">
        <w:rPr>
          <w:rFonts w:ascii="Calibri" w:hAnsi="Calibri"/>
          <w:lang w:val="en"/>
        </w:rPr>
        <w:t>. (Applies only if the clause at FAR </w:t>
      </w:r>
      <w:hyperlink r:id="rId381" w:anchor="wp1169151" w:history="1">
        <w:r w:rsidRPr="00EE4CF9">
          <w:rPr>
            <w:rFonts w:ascii="Calibri" w:hAnsi="Calibri"/>
            <w:color w:val="0000FF"/>
            <w:u w:val="single"/>
            <w:lang w:val="en"/>
          </w:rPr>
          <w:t>52.225-5</w:t>
        </w:r>
      </w:hyperlink>
      <w:r w:rsidRPr="00EE4CF9">
        <w:rPr>
          <w:rFonts w:ascii="Calibri" w:hAnsi="Calibri"/>
          <w:lang w:val="en"/>
        </w:rPr>
        <w:t xml:space="preserve">, Trade Agreements, is included in this solicitation.) </w:t>
      </w:r>
    </w:p>
    <w:p w14:paraId="5561447A" w14:textId="77777777" w:rsidR="00432ABD" w:rsidRPr="00EE4CF9" w:rsidRDefault="00432ABD" w:rsidP="00CA0FC0">
      <w:pPr>
        <w:spacing w:after="40"/>
        <w:ind w:left="990" w:hanging="270"/>
        <w:rPr>
          <w:rFonts w:ascii="Calibri" w:hAnsi="Calibri" w:cs="Arial"/>
          <w:color w:val="000000"/>
          <w:lang w:val="en"/>
        </w:rPr>
      </w:pPr>
      <w:bookmarkStart w:id="838" w:name="wp1179404"/>
      <w:bookmarkEnd w:id="838"/>
      <w:r w:rsidRPr="00EE4CF9">
        <w:rPr>
          <w:rFonts w:ascii="Calibri" w:hAnsi="Calibri" w:cs="Arial"/>
          <w:color w:val="000000"/>
          <w:lang w:val="en"/>
        </w:rPr>
        <w:t>(i) The offeror certifies that each end product, except those listed in paragraph (g)(5)(ii) of this provision, is a U.S.-made or designated country end product, as defined in the clause of this solicitation entitled “Trade Agreements.”</w:t>
      </w:r>
    </w:p>
    <w:p w14:paraId="0F8CD364" w14:textId="77777777" w:rsidR="00432ABD" w:rsidRPr="00EE4CF9" w:rsidRDefault="00432ABD" w:rsidP="00CA0FC0">
      <w:pPr>
        <w:spacing w:after="40"/>
        <w:ind w:left="990" w:hanging="270"/>
        <w:rPr>
          <w:rFonts w:ascii="Calibri" w:hAnsi="Calibri" w:cs="Arial"/>
          <w:color w:val="000000"/>
          <w:lang w:val="en"/>
        </w:rPr>
      </w:pPr>
      <w:bookmarkStart w:id="839" w:name="wp1179405"/>
      <w:bookmarkEnd w:id="839"/>
      <w:r w:rsidRPr="00EE4CF9">
        <w:rPr>
          <w:rFonts w:ascii="Calibri" w:hAnsi="Calibri" w:cs="Arial"/>
          <w:color w:val="000000"/>
          <w:lang w:val="en"/>
        </w:rPr>
        <w:t>(ii) The offeror shall list as other end products those end products that are not U.S.-made or designated country end products.</w:t>
      </w:r>
    </w:p>
    <w:p w14:paraId="2896595A" w14:textId="77777777" w:rsidR="00432ABD" w:rsidRPr="00EE4CF9" w:rsidRDefault="00432ABD" w:rsidP="00CA0FC0">
      <w:pPr>
        <w:spacing w:after="40"/>
        <w:ind w:firstLine="720"/>
        <w:rPr>
          <w:rFonts w:ascii="Calibri" w:hAnsi="Calibri" w:cs="Arial"/>
          <w:color w:val="000000"/>
          <w:lang w:val="en"/>
        </w:rPr>
      </w:pPr>
      <w:bookmarkStart w:id="840" w:name="wp1179423"/>
      <w:bookmarkEnd w:id="840"/>
      <w:r w:rsidRPr="00EE4CF9">
        <w:rPr>
          <w:rFonts w:ascii="Calibri" w:hAnsi="Calibri" w:cs="Arial"/>
          <w:color w:val="000000"/>
          <w:lang w:val="en"/>
        </w:rPr>
        <w:t>Other End Products:</w:t>
      </w:r>
    </w:p>
    <w:tbl>
      <w:tblPr>
        <w:tblW w:w="0" w:type="auto"/>
        <w:tblCellSpacing w:w="15" w:type="dxa"/>
        <w:tblInd w:w="718" w:type="dxa"/>
        <w:tblCellMar>
          <w:top w:w="15" w:type="dxa"/>
          <w:left w:w="15" w:type="dxa"/>
          <w:bottom w:w="15" w:type="dxa"/>
          <w:right w:w="15" w:type="dxa"/>
        </w:tblCellMar>
        <w:tblLook w:val="04A0" w:firstRow="1" w:lastRow="0" w:firstColumn="1" w:lastColumn="0" w:noHBand="0" w:noVBand="1"/>
      </w:tblPr>
      <w:tblGrid>
        <w:gridCol w:w="1609"/>
        <w:gridCol w:w="1938"/>
      </w:tblGrid>
      <w:tr w:rsidR="00432ABD" w:rsidRPr="00EE4CF9" w14:paraId="38DA8485" w14:textId="77777777" w:rsidTr="008C6D44">
        <w:trPr>
          <w:tblCellSpacing w:w="15" w:type="dxa"/>
        </w:trPr>
        <w:tc>
          <w:tcPr>
            <w:tcW w:w="0" w:type="auto"/>
            <w:vAlign w:val="bottom"/>
            <w:hideMark/>
          </w:tcPr>
          <w:p w14:paraId="2AEEAA1D" w14:textId="77777777" w:rsidR="00432ABD" w:rsidRPr="00EE4CF9" w:rsidRDefault="00432ABD" w:rsidP="00CA0FC0">
            <w:pPr>
              <w:spacing w:after="40"/>
              <w:jc w:val="center"/>
              <w:rPr>
                <w:rFonts w:ascii="Calibri" w:hAnsi="Calibri" w:cs="Arial"/>
                <w:b/>
                <w:bCs/>
                <w:color w:val="000000"/>
              </w:rPr>
            </w:pPr>
            <w:bookmarkStart w:id="841" w:name="wp1179408"/>
            <w:bookmarkEnd w:id="841"/>
            <w:r w:rsidRPr="00EE4CF9">
              <w:rPr>
                <w:rFonts w:ascii="Calibri" w:hAnsi="Calibri" w:cs="Arial"/>
                <w:b/>
                <w:bCs/>
                <w:color w:val="000000"/>
              </w:rPr>
              <w:lastRenderedPageBreak/>
              <w:t>Line Item No.</w:t>
            </w:r>
          </w:p>
        </w:tc>
        <w:tc>
          <w:tcPr>
            <w:tcW w:w="0" w:type="auto"/>
            <w:vAlign w:val="bottom"/>
            <w:hideMark/>
          </w:tcPr>
          <w:p w14:paraId="2100DAE7" w14:textId="77777777" w:rsidR="00432ABD" w:rsidRPr="00EE4CF9" w:rsidRDefault="00432ABD" w:rsidP="00CA0FC0">
            <w:pPr>
              <w:spacing w:after="40"/>
              <w:jc w:val="center"/>
              <w:rPr>
                <w:rFonts w:ascii="Calibri" w:hAnsi="Calibri" w:cs="Arial"/>
                <w:b/>
                <w:bCs/>
                <w:color w:val="000000"/>
              </w:rPr>
            </w:pPr>
            <w:bookmarkStart w:id="842" w:name="wp1179410"/>
            <w:bookmarkEnd w:id="842"/>
            <w:r w:rsidRPr="00EE4CF9">
              <w:rPr>
                <w:rFonts w:ascii="Calibri" w:hAnsi="Calibri" w:cs="Arial"/>
                <w:b/>
                <w:bCs/>
                <w:color w:val="000000"/>
              </w:rPr>
              <w:t>Country of Origin</w:t>
            </w:r>
          </w:p>
        </w:tc>
      </w:tr>
      <w:tr w:rsidR="00432ABD" w:rsidRPr="00EE4CF9" w14:paraId="62D0679D" w14:textId="77777777" w:rsidTr="008C6D44">
        <w:trPr>
          <w:tblCellSpacing w:w="15" w:type="dxa"/>
        </w:trPr>
        <w:tc>
          <w:tcPr>
            <w:tcW w:w="0" w:type="auto"/>
            <w:hideMark/>
          </w:tcPr>
          <w:p w14:paraId="321AA96D" w14:textId="77777777" w:rsidR="00432ABD" w:rsidRPr="00EE4CF9" w:rsidRDefault="00432ABD" w:rsidP="00CA0FC0">
            <w:pPr>
              <w:spacing w:after="40"/>
              <w:jc w:val="center"/>
              <w:rPr>
                <w:rFonts w:ascii="Calibri" w:hAnsi="Calibri" w:cs="Arial"/>
                <w:color w:val="000000"/>
              </w:rPr>
            </w:pPr>
            <w:bookmarkStart w:id="843" w:name="wp1179412"/>
            <w:bookmarkEnd w:id="843"/>
            <w:r w:rsidRPr="00EE4CF9">
              <w:rPr>
                <w:rFonts w:ascii="Calibri" w:hAnsi="Calibri" w:cs="Arial"/>
                <w:color w:val="000000"/>
              </w:rPr>
              <w:t>______________</w:t>
            </w:r>
          </w:p>
        </w:tc>
        <w:tc>
          <w:tcPr>
            <w:tcW w:w="0" w:type="auto"/>
            <w:hideMark/>
          </w:tcPr>
          <w:p w14:paraId="43E27C89" w14:textId="77777777" w:rsidR="00432ABD" w:rsidRPr="00EE4CF9" w:rsidRDefault="00432ABD" w:rsidP="00CA0FC0">
            <w:pPr>
              <w:spacing w:after="40"/>
              <w:jc w:val="center"/>
              <w:rPr>
                <w:rFonts w:ascii="Calibri" w:hAnsi="Calibri" w:cs="Arial"/>
                <w:color w:val="000000"/>
              </w:rPr>
            </w:pPr>
            <w:bookmarkStart w:id="844" w:name="wp1179414"/>
            <w:bookmarkEnd w:id="844"/>
            <w:r w:rsidRPr="00EE4CF9">
              <w:rPr>
                <w:rFonts w:ascii="Calibri" w:hAnsi="Calibri" w:cs="Arial"/>
                <w:color w:val="000000"/>
              </w:rPr>
              <w:t>_________________</w:t>
            </w:r>
          </w:p>
        </w:tc>
      </w:tr>
      <w:tr w:rsidR="00432ABD" w:rsidRPr="00EE4CF9" w14:paraId="399C2F80" w14:textId="77777777" w:rsidTr="008C6D44">
        <w:trPr>
          <w:tblCellSpacing w:w="15" w:type="dxa"/>
        </w:trPr>
        <w:tc>
          <w:tcPr>
            <w:tcW w:w="0" w:type="auto"/>
            <w:hideMark/>
          </w:tcPr>
          <w:p w14:paraId="7023D5B0" w14:textId="77777777" w:rsidR="00432ABD" w:rsidRPr="00EE4CF9" w:rsidRDefault="00432ABD" w:rsidP="00CA0FC0">
            <w:pPr>
              <w:spacing w:after="40"/>
              <w:jc w:val="center"/>
              <w:rPr>
                <w:rFonts w:ascii="Calibri" w:hAnsi="Calibri" w:cs="Arial"/>
                <w:color w:val="000000"/>
              </w:rPr>
            </w:pPr>
            <w:bookmarkStart w:id="845" w:name="wp1179416"/>
            <w:bookmarkEnd w:id="845"/>
            <w:r w:rsidRPr="00EE4CF9">
              <w:rPr>
                <w:rFonts w:ascii="Calibri" w:hAnsi="Calibri" w:cs="Arial"/>
                <w:color w:val="000000"/>
              </w:rPr>
              <w:t>______________</w:t>
            </w:r>
          </w:p>
        </w:tc>
        <w:tc>
          <w:tcPr>
            <w:tcW w:w="0" w:type="auto"/>
            <w:hideMark/>
          </w:tcPr>
          <w:p w14:paraId="29C9B11B" w14:textId="77777777" w:rsidR="00432ABD" w:rsidRPr="00EE4CF9" w:rsidRDefault="00432ABD" w:rsidP="00CA0FC0">
            <w:pPr>
              <w:spacing w:after="40"/>
              <w:jc w:val="center"/>
              <w:rPr>
                <w:rFonts w:ascii="Calibri" w:hAnsi="Calibri" w:cs="Arial"/>
                <w:color w:val="000000"/>
              </w:rPr>
            </w:pPr>
            <w:bookmarkStart w:id="846" w:name="wp1179418"/>
            <w:bookmarkEnd w:id="846"/>
            <w:r w:rsidRPr="00EE4CF9">
              <w:rPr>
                <w:rFonts w:ascii="Calibri" w:hAnsi="Calibri" w:cs="Arial"/>
                <w:color w:val="000000"/>
              </w:rPr>
              <w:t>_________________</w:t>
            </w:r>
          </w:p>
        </w:tc>
      </w:tr>
      <w:tr w:rsidR="00432ABD" w:rsidRPr="00EE4CF9" w14:paraId="7A18C053" w14:textId="77777777" w:rsidTr="008C6D44">
        <w:trPr>
          <w:tblCellSpacing w:w="15" w:type="dxa"/>
        </w:trPr>
        <w:tc>
          <w:tcPr>
            <w:tcW w:w="0" w:type="auto"/>
            <w:hideMark/>
          </w:tcPr>
          <w:p w14:paraId="37D72169" w14:textId="77777777" w:rsidR="00432ABD" w:rsidRPr="00EE4CF9" w:rsidRDefault="00432ABD" w:rsidP="00CA0FC0">
            <w:pPr>
              <w:spacing w:after="40"/>
              <w:jc w:val="center"/>
              <w:rPr>
                <w:rFonts w:ascii="Calibri" w:hAnsi="Calibri" w:cs="Arial"/>
                <w:color w:val="000000"/>
              </w:rPr>
            </w:pPr>
            <w:bookmarkStart w:id="847" w:name="wp1179420"/>
            <w:bookmarkEnd w:id="847"/>
            <w:r w:rsidRPr="00EE4CF9">
              <w:rPr>
                <w:rFonts w:ascii="Calibri" w:hAnsi="Calibri" w:cs="Arial"/>
                <w:color w:val="000000"/>
              </w:rPr>
              <w:t>______________</w:t>
            </w:r>
          </w:p>
        </w:tc>
        <w:tc>
          <w:tcPr>
            <w:tcW w:w="0" w:type="auto"/>
            <w:hideMark/>
          </w:tcPr>
          <w:p w14:paraId="53297FCD" w14:textId="77777777" w:rsidR="00432ABD" w:rsidRPr="00EE4CF9" w:rsidRDefault="00432ABD" w:rsidP="00CA0FC0">
            <w:pPr>
              <w:spacing w:after="40"/>
              <w:jc w:val="center"/>
              <w:rPr>
                <w:rFonts w:ascii="Calibri" w:hAnsi="Calibri" w:cs="Arial"/>
                <w:color w:val="000000"/>
              </w:rPr>
            </w:pPr>
            <w:bookmarkStart w:id="848" w:name="wp1179422"/>
            <w:bookmarkEnd w:id="848"/>
            <w:r w:rsidRPr="00EE4CF9">
              <w:rPr>
                <w:rFonts w:ascii="Calibri" w:hAnsi="Calibri" w:cs="Arial"/>
                <w:color w:val="000000"/>
              </w:rPr>
              <w:t>_________________</w:t>
            </w:r>
          </w:p>
        </w:tc>
      </w:tr>
    </w:tbl>
    <w:p w14:paraId="22971CBA" w14:textId="77777777" w:rsidR="00432ABD" w:rsidRPr="00EE4CF9" w:rsidRDefault="00432ABD" w:rsidP="00CA0FC0">
      <w:pPr>
        <w:spacing w:after="40"/>
        <w:ind w:left="1530"/>
        <w:rPr>
          <w:rFonts w:ascii="Calibri" w:hAnsi="Calibri" w:cs="Arial"/>
          <w:color w:val="000000"/>
          <w:lang w:val="en"/>
        </w:rPr>
      </w:pPr>
      <w:bookmarkStart w:id="849" w:name="wp1179424"/>
      <w:bookmarkEnd w:id="849"/>
      <w:r w:rsidRPr="00EE4CF9">
        <w:rPr>
          <w:rFonts w:ascii="Calibri" w:hAnsi="Calibri" w:cs="Arial"/>
          <w:color w:val="000000"/>
          <w:lang w:val="en"/>
        </w:rPr>
        <w:t>[</w:t>
      </w:r>
      <w:r w:rsidRPr="00EE4CF9">
        <w:rPr>
          <w:rFonts w:ascii="Calibri" w:hAnsi="Calibri" w:cs="Arial"/>
          <w:i/>
          <w:iCs/>
          <w:color w:val="000000"/>
          <w:lang w:val="en"/>
        </w:rPr>
        <w:t>List as necessary</w:t>
      </w:r>
      <w:r w:rsidRPr="00EE4CF9">
        <w:rPr>
          <w:rFonts w:ascii="Calibri" w:hAnsi="Calibri" w:cs="Arial"/>
          <w:color w:val="000000"/>
          <w:lang w:val="en"/>
        </w:rPr>
        <w:t xml:space="preserve">] </w:t>
      </w:r>
    </w:p>
    <w:p w14:paraId="1A35C6B1" w14:textId="77777777" w:rsidR="00432ABD" w:rsidRPr="00EE4CF9" w:rsidRDefault="00432ABD" w:rsidP="00CA0FC0">
      <w:pPr>
        <w:spacing w:after="40"/>
        <w:ind w:left="990" w:hanging="270"/>
        <w:rPr>
          <w:rFonts w:ascii="Calibri" w:hAnsi="Calibri" w:cs="Arial"/>
          <w:color w:val="000000"/>
          <w:lang w:val="en"/>
        </w:rPr>
      </w:pPr>
      <w:bookmarkStart w:id="850" w:name="wp1179425"/>
      <w:bookmarkEnd w:id="850"/>
      <w:r w:rsidRPr="00EE4CF9">
        <w:rPr>
          <w:rFonts w:ascii="Calibri" w:hAnsi="Calibri" w:cs="Arial"/>
          <w:color w:val="000000"/>
          <w:lang w:val="en"/>
        </w:rPr>
        <w:t>(iii) The Government will evaluate offers in accordance with the policies and procedures of FAR </w:t>
      </w:r>
      <w:hyperlink r:id="rId382" w:anchor="wp225048" w:history="1">
        <w:r w:rsidRPr="00EE4CF9">
          <w:rPr>
            <w:rFonts w:ascii="Calibri" w:hAnsi="Calibri" w:cs="Arial"/>
            <w:color w:val="0000FF"/>
            <w:u w:val="single"/>
            <w:lang w:val="en"/>
          </w:rPr>
          <w:t>Part 25</w:t>
        </w:r>
      </w:hyperlink>
      <w:r w:rsidRPr="00EE4CF9">
        <w:rPr>
          <w:rFonts w:ascii="Calibri" w:hAnsi="Calibri" w:cs="Arial"/>
          <w:color w:val="000000"/>
          <w:lang w:val="en"/>
        </w:rPr>
        <w:t>. For line items covered by the WTO GPA, the Government will evaluate offers of U.S.-made or designated country end products without regard to the restrictions of the Buy American statute. The Government will consider for award only offers of U.S.-made or designated country end products unless the Contracting Officer determines that there are no offers for such products or that the offers for such products are insufficient to fulfill the requirements of the solicitation.</w:t>
      </w:r>
      <w:r w:rsidR="00710358">
        <w:rPr>
          <w:rFonts w:ascii="Calibri" w:hAnsi="Calibri" w:cs="Arial"/>
          <w:color w:val="000000"/>
          <w:lang w:val="en"/>
        </w:rPr>
        <w:t xml:space="preserve">  </w:t>
      </w:r>
      <w:r w:rsidR="00710358" w:rsidRPr="00710358">
        <w:rPr>
          <w:rFonts w:asciiTheme="minorHAnsi" w:eastAsia="Calibri" w:hAnsiTheme="minorHAnsi"/>
          <w:b/>
          <w:i/>
          <w:highlight w:val="yellow"/>
          <w:lang w:val="en"/>
        </w:rPr>
        <w:t xml:space="preserve">NOTE: </w:t>
      </w:r>
      <w:r w:rsidR="00710358" w:rsidRPr="00710358">
        <w:rPr>
          <w:rFonts w:asciiTheme="minorHAnsi" w:hAnsiTheme="minorHAnsi"/>
          <w:b/>
          <w:i/>
          <w:highlight w:val="yellow"/>
          <w:lang w:val="en"/>
        </w:rPr>
        <w:t xml:space="preserve">Special Item Number (SIN) 42-2A product items that are not substantially transformed in the U.S. or a designated country </w:t>
      </w:r>
      <w:r w:rsidR="00710358" w:rsidRPr="00710358">
        <w:rPr>
          <w:rFonts w:asciiTheme="minorHAnsi" w:hAnsiTheme="minorHAnsi"/>
          <w:b/>
          <w:i/>
          <w:highlight w:val="yellow"/>
        </w:rPr>
        <w:t>under 52.225-5 Trade Agreements</w:t>
      </w:r>
      <w:r w:rsidR="00710358" w:rsidRPr="00710358">
        <w:rPr>
          <w:rFonts w:asciiTheme="minorHAnsi" w:hAnsiTheme="minorHAnsi"/>
          <w:b/>
          <w:i/>
          <w:highlight w:val="yellow"/>
          <w:lang w:val="en"/>
        </w:rPr>
        <w:t xml:space="preserve"> must be included in the offeror’s proposal to obtain a Federal Supply Schedule 65IB contract and listed as other end products as required by </w:t>
      </w:r>
      <w:r w:rsidR="00710358" w:rsidRPr="00710358">
        <w:rPr>
          <w:rFonts w:asciiTheme="minorHAnsi" w:hAnsiTheme="minorHAnsi"/>
          <w:b/>
          <w:bCs/>
          <w:i/>
          <w:highlight w:val="yellow"/>
          <w:lang w:val="en"/>
        </w:rPr>
        <w:t xml:space="preserve">52.212-3(g)(5)(ii).  </w:t>
      </w:r>
      <w:r w:rsidR="00710358" w:rsidRPr="00710358">
        <w:rPr>
          <w:rFonts w:asciiTheme="minorHAnsi" w:hAnsiTheme="minorHAnsi"/>
          <w:b/>
          <w:i/>
          <w:highlight w:val="yellow"/>
          <w:lang w:val="en"/>
        </w:rPr>
        <w:t>In accordance with Federal Acquisition Regulation 25.403(c) &amp; 25.103(b)(2), the decision has been made that t</w:t>
      </w:r>
      <w:r w:rsidR="00710358" w:rsidRPr="00710358">
        <w:rPr>
          <w:rFonts w:asciiTheme="minorHAnsi" w:eastAsia="Calibri" w:hAnsiTheme="minorHAnsi"/>
          <w:b/>
          <w:i/>
          <w:highlight w:val="yellow"/>
          <w:lang w:val="en"/>
        </w:rPr>
        <w:t xml:space="preserve">he Contracting Officer may make an individual non-availability determination pursuant to 1) information provided by the offeror that neither </w:t>
      </w:r>
      <w:r w:rsidR="00710358" w:rsidRPr="00710358">
        <w:rPr>
          <w:rFonts w:asciiTheme="minorHAnsi" w:hAnsiTheme="minorHAnsi"/>
          <w:b/>
          <w:i/>
          <w:highlight w:val="yellow"/>
          <w:lang w:val="en"/>
        </w:rPr>
        <w:t xml:space="preserve">the offered 42-2A product items nor similar or like items are mined, produced, or manufactured in the United States or a designated country in sufficient quantity to fulfill the requirements, and </w:t>
      </w:r>
      <w:r w:rsidR="00710358" w:rsidRPr="00710358">
        <w:rPr>
          <w:rFonts w:asciiTheme="minorHAnsi" w:eastAsia="Calibri" w:hAnsiTheme="minorHAnsi"/>
          <w:b/>
          <w:i/>
          <w:highlight w:val="yellow"/>
          <w:lang w:val="en"/>
        </w:rPr>
        <w:t xml:space="preserve"> 2) in light of the requirement set forth in 38 U.S.C. Section 8126(a)(1) that manufacturers shall make available for procurement on the Federal Supply Schedule of the General Services Administration each covered drug of the manufacturer.</w:t>
      </w:r>
      <w:r w:rsidRPr="00EE4CF9">
        <w:rPr>
          <w:rFonts w:ascii="Calibri" w:hAnsi="Calibri" w:cs="Arial"/>
          <w:color w:val="000000"/>
          <w:lang w:val="en"/>
        </w:rPr>
        <w:t xml:space="preserve"> </w:t>
      </w:r>
    </w:p>
    <w:p w14:paraId="1C1433D8" w14:textId="77777777" w:rsidR="00432ABD" w:rsidRPr="00EE4CF9" w:rsidRDefault="00432ABD" w:rsidP="00CA0FC0">
      <w:pPr>
        <w:spacing w:after="40"/>
        <w:ind w:left="270" w:hanging="270"/>
        <w:rPr>
          <w:rFonts w:ascii="Calibri" w:hAnsi="Calibri" w:cs="Arial"/>
          <w:color w:val="000000"/>
          <w:lang w:val="en"/>
        </w:rPr>
      </w:pPr>
      <w:bookmarkStart w:id="851" w:name="wp1179426"/>
      <w:bookmarkEnd w:id="851"/>
      <w:r w:rsidRPr="00EE4CF9">
        <w:rPr>
          <w:rFonts w:ascii="Calibri" w:hAnsi="Calibri" w:cs="Arial"/>
          <w:color w:val="000000"/>
          <w:lang w:val="en"/>
        </w:rPr>
        <w:t xml:space="preserve">(h) </w:t>
      </w:r>
      <w:r w:rsidRPr="00EE4CF9">
        <w:rPr>
          <w:rFonts w:ascii="Calibri" w:hAnsi="Calibri" w:cs="Arial"/>
          <w:i/>
          <w:iCs/>
          <w:color w:val="000000"/>
          <w:lang w:val="en"/>
        </w:rPr>
        <w:t>Certification Regarding Responsibility Matters (Executive Order 12689</w:t>
      </w:r>
      <w:r w:rsidRPr="00EE4CF9">
        <w:rPr>
          <w:rFonts w:ascii="Calibri" w:hAnsi="Calibri" w:cs="Arial"/>
          <w:color w:val="000000"/>
          <w:lang w:val="en"/>
        </w:rPr>
        <w:t xml:space="preserve">). (Applies only if the contract value is expected to exceed the simplified acquisition threshold.) The offeror certifies, to the best of its knowledge and belief, that the offeror and/or any of its principals— </w:t>
      </w:r>
    </w:p>
    <w:p w14:paraId="4E159A25" w14:textId="77777777" w:rsidR="00432ABD" w:rsidRPr="00EE4CF9" w:rsidRDefault="00432ABD" w:rsidP="00CA0FC0">
      <w:pPr>
        <w:spacing w:after="40"/>
        <w:ind w:left="630" w:hanging="270"/>
        <w:rPr>
          <w:rFonts w:ascii="Calibri" w:hAnsi="Calibri"/>
          <w:lang w:val="en"/>
        </w:rPr>
      </w:pPr>
      <w:bookmarkStart w:id="852" w:name="wp1179427"/>
      <w:bookmarkEnd w:id="852"/>
      <w:r w:rsidRPr="00EE4CF9">
        <w:rPr>
          <w:rFonts w:ascii="Calibri" w:hAnsi="Calibri"/>
          <w:lang w:val="en"/>
        </w:rPr>
        <w:t>(1) □ Are, □ are not presently debarred, suspended, proposed for debarment, or declared ineligible for the award of contracts by any Federal agency;</w:t>
      </w:r>
    </w:p>
    <w:p w14:paraId="2DC74B85" w14:textId="77777777" w:rsidR="00432ABD" w:rsidRPr="00EE4CF9" w:rsidRDefault="00432ABD" w:rsidP="00CA0FC0">
      <w:pPr>
        <w:spacing w:after="40"/>
        <w:ind w:left="630" w:hanging="270"/>
        <w:rPr>
          <w:rFonts w:ascii="Calibri" w:hAnsi="Calibri"/>
          <w:lang w:val="en"/>
        </w:rPr>
      </w:pPr>
      <w:bookmarkStart w:id="853" w:name="wp1179428"/>
      <w:bookmarkEnd w:id="853"/>
      <w:r w:rsidRPr="00EE4CF9">
        <w:rPr>
          <w:rFonts w:ascii="Calibri" w:hAnsi="Calibri"/>
          <w:lang w:val="en"/>
        </w:rPr>
        <w:t>(2) □ Have, □ have not, within a three-year period preceding this offer, been convicted of or had a civil judgment rendered against them for: commission of fraud or a criminal offense in connection with obtaining, attempting to obtain, or performing a Federal, state or local government contract or subcontract; violation of Federal or state antitrust statutes relating to the submission of offers; or commission of embezzlement, theft, forgery, bribery, falsification or destruction of records, making false statements, tax evasion, violating Federal criminal tax laws, or receiving stolen property;</w:t>
      </w:r>
    </w:p>
    <w:p w14:paraId="51A8EB22" w14:textId="77777777" w:rsidR="00432ABD" w:rsidRPr="00EE4CF9" w:rsidRDefault="00432ABD" w:rsidP="00CA0FC0">
      <w:pPr>
        <w:spacing w:after="40"/>
        <w:ind w:left="630" w:hanging="270"/>
        <w:rPr>
          <w:rFonts w:ascii="Calibri" w:hAnsi="Calibri"/>
          <w:lang w:val="en"/>
        </w:rPr>
      </w:pPr>
      <w:bookmarkStart w:id="854" w:name="wp1179429"/>
      <w:bookmarkEnd w:id="854"/>
      <w:r w:rsidRPr="00EE4CF9">
        <w:rPr>
          <w:rFonts w:ascii="Calibri" w:hAnsi="Calibri"/>
          <w:lang w:val="en"/>
        </w:rPr>
        <w:t>(3) □ Are, □ are not presently indicted for, or otherwise criminally or civilly charged by a Government entity with, commission of any of these offenses enumerated in paragraph (h)(2) of this clause; and</w:t>
      </w:r>
    </w:p>
    <w:p w14:paraId="58514B92" w14:textId="77777777" w:rsidR="00432ABD" w:rsidRPr="00EE4CF9" w:rsidRDefault="00432ABD" w:rsidP="00CA0FC0">
      <w:pPr>
        <w:spacing w:after="40"/>
        <w:ind w:left="630" w:hanging="270"/>
        <w:rPr>
          <w:rFonts w:ascii="Calibri" w:hAnsi="Calibri"/>
          <w:lang w:val="en"/>
        </w:rPr>
      </w:pPr>
      <w:bookmarkStart w:id="855" w:name="wp1192421"/>
      <w:bookmarkEnd w:id="855"/>
      <w:r w:rsidRPr="00EE4CF9">
        <w:rPr>
          <w:rFonts w:ascii="Calibri" w:hAnsi="Calibri"/>
          <w:lang w:val="en"/>
        </w:rPr>
        <w:t>(4) □ Have, □ have not, within a three-year period preceding this offer, been notified of any delinquent Federal taxes in an amount that exceeds $3,500 for which the liability remains unsatisfied.</w:t>
      </w:r>
    </w:p>
    <w:p w14:paraId="41CD002C" w14:textId="77777777" w:rsidR="00432ABD" w:rsidRPr="00EE4CF9" w:rsidRDefault="00432ABD" w:rsidP="00CA0FC0">
      <w:pPr>
        <w:spacing w:after="40"/>
        <w:ind w:firstLine="720"/>
        <w:rPr>
          <w:rFonts w:ascii="Calibri" w:hAnsi="Calibri" w:cs="Arial"/>
          <w:color w:val="000000"/>
          <w:lang w:val="en"/>
        </w:rPr>
      </w:pPr>
      <w:bookmarkStart w:id="856" w:name="wp1192423"/>
      <w:bookmarkEnd w:id="856"/>
      <w:r w:rsidRPr="00EE4CF9">
        <w:rPr>
          <w:rFonts w:ascii="Calibri" w:hAnsi="Calibri" w:cs="Arial"/>
          <w:color w:val="000000"/>
          <w:lang w:val="en"/>
        </w:rPr>
        <w:t>(i) Taxes are considered delinquent if both of the following criteria apply:</w:t>
      </w:r>
    </w:p>
    <w:p w14:paraId="708C738B" w14:textId="77777777" w:rsidR="00432ABD" w:rsidRPr="00EE4CF9" w:rsidRDefault="00432ABD" w:rsidP="00CA0FC0">
      <w:pPr>
        <w:spacing w:after="40"/>
        <w:ind w:left="1260" w:hanging="300"/>
        <w:rPr>
          <w:rFonts w:ascii="Calibri" w:hAnsi="Calibri" w:cs="Arial"/>
          <w:color w:val="000000"/>
          <w:lang w:val="en"/>
        </w:rPr>
      </w:pPr>
      <w:bookmarkStart w:id="857" w:name="wp1192425"/>
      <w:bookmarkEnd w:id="857"/>
      <w:r w:rsidRPr="00EE4CF9">
        <w:rPr>
          <w:rFonts w:ascii="Calibri" w:hAnsi="Calibri" w:cs="Arial"/>
          <w:color w:val="000000"/>
          <w:lang w:val="en"/>
        </w:rPr>
        <w:t xml:space="preserve">(A) </w:t>
      </w:r>
      <w:r w:rsidRPr="00EE4CF9">
        <w:rPr>
          <w:rFonts w:ascii="Calibri" w:hAnsi="Calibri" w:cs="Arial"/>
          <w:i/>
          <w:iCs/>
          <w:color w:val="000000"/>
          <w:lang w:val="en"/>
        </w:rPr>
        <w:t>The tax liability is finally determined</w:t>
      </w:r>
      <w:r w:rsidRPr="00EE4CF9">
        <w:rPr>
          <w:rFonts w:ascii="Calibri" w:hAnsi="Calibri" w:cs="Arial"/>
          <w:color w:val="000000"/>
          <w:lang w:val="en"/>
        </w:rPr>
        <w:t xml:space="preserve">. The liability is finally determined if it has been assessed. A liability is not finally determined if there is a pending administrative or judicial </w:t>
      </w:r>
      <w:r w:rsidRPr="00EE4CF9">
        <w:rPr>
          <w:rFonts w:ascii="Calibri" w:hAnsi="Calibri" w:cs="Arial"/>
          <w:color w:val="000000"/>
          <w:lang w:val="en"/>
        </w:rPr>
        <w:lastRenderedPageBreak/>
        <w:t xml:space="preserve">challenge. In the case of a judicial challenge to the liability, the liability is not finally determined until all judicial appeal rights have been exhausted. </w:t>
      </w:r>
    </w:p>
    <w:p w14:paraId="57399A59" w14:textId="77777777" w:rsidR="00432ABD" w:rsidRPr="00EE4CF9" w:rsidRDefault="00432ABD" w:rsidP="00CA0FC0">
      <w:pPr>
        <w:spacing w:after="40"/>
        <w:ind w:left="1260" w:hanging="300"/>
        <w:rPr>
          <w:rFonts w:ascii="Calibri" w:hAnsi="Calibri" w:cs="Arial"/>
          <w:color w:val="000000"/>
          <w:lang w:val="en"/>
        </w:rPr>
      </w:pPr>
      <w:bookmarkStart w:id="858" w:name="wp1192426"/>
      <w:bookmarkEnd w:id="858"/>
      <w:r w:rsidRPr="00EE4CF9">
        <w:rPr>
          <w:rFonts w:ascii="Calibri" w:hAnsi="Calibri" w:cs="Arial"/>
          <w:color w:val="000000"/>
          <w:lang w:val="en"/>
        </w:rPr>
        <w:t xml:space="preserve">(B) </w:t>
      </w:r>
      <w:r w:rsidRPr="00EE4CF9">
        <w:rPr>
          <w:rFonts w:ascii="Calibri" w:hAnsi="Calibri" w:cs="Arial"/>
          <w:i/>
          <w:iCs/>
          <w:color w:val="000000"/>
          <w:lang w:val="en"/>
        </w:rPr>
        <w:t>The taxpayer is delinquent in making payment</w:t>
      </w:r>
      <w:r w:rsidRPr="00EE4CF9">
        <w:rPr>
          <w:rFonts w:ascii="Calibri" w:hAnsi="Calibri" w:cs="Arial"/>
          <w:color w:val="000000"/>
          <w:lang w:val="en"/>
        </w:rPr>
        <w:t xml:space="preserve">. A taxpayer is delinquent if the taxpayer has failed to pay the tax liability when full payment was due and required. A taxpayer is not delinquent in cases where enforced collection action is precluded. </w:t>
      </w:r>
    </w:p>
    <w:p w14:paraId="57E3361A" w14:textId="77777777" w:rsidR="00432ABD" w:rsidRPr="00EE4CF9" w:rsidRDefault="00432ABD" w:rsidP="00CA0FC0">
      <w:pPr>
        <w:spacing w:after="40"/>
        <w:ind w:firstLine="720"/>
        <w:rPr>
          <w:rFonts w:ascii="Calibri" w:hAnsi="Calibri" w:cs="Arial"/>
          <w:color w:val="000000"/>
          <w:lang w:val="en"/>
        </w:rPr>
      </w:pPr>
      <w:bookmarkStart w:id="859" w:name="wp1192429"/>
      <w:bookmarkEnd w:id="859"/>
      <w:r w:rsidRPr="00EE4CF9">
        <w:rPr>
          <w:rFonts w:ascii="Calibri" w:hAnsi="Calibri" w:cs="Arial"/>
          <w:color w:val="000000"/>
          <w:lang w:val="en"/>
        </w:rPr>
        <w:t xml:space="preserve">(ii) </w:t>
      </w:r>
      <w:r w:rsidRPr="00EE4CF9">
        <w:rPr>
          <w:rFonts w:ascii="Calibri" w:hAnsi="Calibri" w:cs="Arial"/>
          <w:i/>
          <w:iCs/>
          <w:color w:val="000000"/>
          <w:lang w:val="en"/>
        </w:rPr>
        <w:t>Examples</w:t>
      </w:r>
      <w:r w:rsidRPr="00EE4CF9">
        <w:rPr>
          <w:rFonts w:ascii="Calibri" w:hAnsi="Calibri" w:cs="Arial"/>
          <w:color w:val="000000"/>
          <w:lang w:val="en"/>
        </w:rPr>
        <w:t xml:space="preserve">. </w:t>
      </w:r>
    </w:p>
    <w:p w14:paraId="429F6141" w14:textId="77777777" w:rsidR="00432ABD" w:rsidRPr="00EE4CF9" w:rsidRDefault="00432ABD" w:rsidP="00CA0FC0">
      <w:pPr>
        <w:spacing w:after="40"/>
        <w:ind w:left="1170" w:hanging="210"/>
        <w:rPr>
          <w:rFonts w:ascii="Calibri" w:hAnsi="Calibri" w:cs="Arial"/>
          <w:color w:val="000000"/>
          <w:lang w:val="en"/>
        </w:rPr>
      </w:pPr>
      <w:bookmarkStart w:id="860" w:name="wp1192589"/>
      <w:bookmarkEnd w:id="860"/>
      <w:r w:rsidRPr="00EE4CF9">
        <w:rPr>
          <w:rFonts w:ascii="Calibri" w:hAnsi="Calibri" w:cs="Arial"/>
          <w:color w:val="000000"/>
          <w:lang w:val="en"/>
        </w:rPr>
        <w:t>(A) The taxpayer has received a statutory notice of deficiency, under I.R.C. §6212, which entitles the taxpayer to seek Tax Court review of a proposed tax deficiency. This is not a delinquent tax because it is not a final tax liability. Should the taxpayer seek Tax Court review, this will not be a final tax liability until the taxpayer has exercised all judicial appeal rights.</w:t>
      </w:r>
    </w:p>
    <w:p w14:paraId="7762E456" w14:textId="77777777" w:rsidR="00432ABD" w:rsidRPr="00EE4CF9" w:rsidRDefault="00432ABD" w:rsidP="00CA0FC0">
      <w:pPr>
        <w:spacing w:after="40"/>
        <w:ind w:left="1170" w:hanging="210"/>
        <w:rPr>
          <w:rFonts w:ascii="Calibri" w:hAnsi="Calibri" w:cs="Arial"/>
          <w:color w:val="000000"/>
          <w:lang w:val="en"/>
        </w:rPr>
      </w:pPr>
      <w:bookmarkStart w:id="861" w:name="wp1192595"/>
      <w:bookmarkEnd w:id="861"/>
      <w:r w:rsidRPr="00EE4CF9">
        <w:rPr>
          <w:rFonts w:ascii="Calibri" w:hAnsi="Calibri" w:cs="Arial"/>
          <w:color w:val="000000"/>
          <w:lang w:val="en"/>
        </w:rPr>
        <w:t>(B) The IRS has filed a notice of Federal tax lien with respect to an assessed tax liability, and the taxpayer has been issued a notice under I.R.C. §6320 entitling the taxpayer to request a hearing with the IRS Office of Appeals contesting the lien filing, and to further appeal to the Tax Court if the IRS determines to sustain the lien filing. In the course of the hearing, the taxpayer is entitled to contest the underlying tax liability because the taxpayer has had no prior opportunity to contest the liability. This is not a delinquent tax because it is not a final tax liability. Should the taxpayer seek tax court review, this will not be a final tax liability until the taxpayer has exercised all judicial appeal rights.</w:t>
      </w:r>
    </w:p>
    <w:p w14:paraId="27DE9C66" w14:textId="77777777" w:rsidR="00432ABD" w:rsidRPr="00EE4CF9" w:rsidRDefault="00432ABD" w:rsidP="00CA0FC0">
      <w:pPr>
        <w:spacing w:after="40"/>
        <w:ind w:left="1170" w:hanging="210"/>
        <w:rPr>
          <w:rFonts w:ascii="Calibri" w:hAnsi="Calibri" w:cs="Arial"/>
          <w:color w:val="000000"/>
          <w:lang w:val="en"/>
        </w:rPr>
      </w:pPr>
      <w:bookmarkStart w:id="862" w:name="wp1192432"/>
      <w:bookmarkEnd w:id="862"/>
      <w:r w:rsidRPr="00EE4CF9">
        <w:rPr>
          <w:rFonts w:ascii="Calibri" w:hAnsi="Calibri" w:cs="Arial"/>
          <w:color w:val="000000"/>
          <w:lang w:val="en"/>
        </w:rPr>
        <w:t>(C) The taxpayer has entered into an installment agreement pursuant to I.R.C. §6159. The taxpayer is making timely payments and is in full compliance with the agreement terms. The taxpayer is not delinquent because the taxpayer is not currently required to make full payment.</w:t>
      </w:r>
    </w:p>
    <w:p w14:paraId="2222B0ED" w14:textId="77777777" w:rsidR="00432ABD" w:rsidRPr="00EE4CF9" w:rsidRDefault="00432ABD" w:rsidP="00CA0FC0">
      <w:pPr>
        <w:spacing w:after="40"/>
        <w:ind w:left="1170" w:hanging="210"/>
        <w:rPr>
          <w:rFonts w:ascii="Calibri" w:hAnsi="Calibri" w:cs="Arial"/>
          <w:color w:val="000000"/>
          <w:lang w:val="en"/>
        </w:rPr>
      </w:pPr>
      <w:bookmarkStart w:id="863" w:name="wp1192532"/>
      <w:bookmarkEnd w:id="863"/>
      <w:r w:rsidRPr="00EE4CF9">
        <w:rPr>
          <w:rFonts w:ascii="Calibri" w:hAnsi="Calibri" w:cs="Arial"/>
          <w:color w:val="000000"/>
          <w:lang w:val="en"/>
        </w:rPr>
        <w:t>(D) The taxpayer has filed for bankruptcy protection. The taxpayer is not delinquent because enforced collection action is stayed under 11 U.S.C. §362 (the Bankruptcy Code).</w:t>
      </w:r>
    </w:p>
    <w:p w14:paraId="27EA2C98" w14:textId="77777777" w:rsidR="00432ABD" w:rsidRPr="00EE4CF9" w:rsidRDefault="00432ABD" w:rsidP="00CA0FC0">
      <w:pPr>
        <w:spacing w:after="40"/>
        <w:ind w:left="270" w:hanging="270"/>
        <w:rPr>
          <w:rFonts w:ascii="Calibri" w:hAnsi="Calibri" w:cs="Arial"/>
          <w:color w:val="000000"/>
          <w:lang w:val="en"/>
        </w:rPr>
      </w:pPr>
      <w:bookmarkStart w:id="864" w:name="wp1192533"/>
      <w:bookmarkEnd w:id="864"/>
      <w:r w:rsidRPr="00EE4CF9">
        <w:rPr>
          <w:rFonts w:ascii="Calibri" w:hAnsi="Calibri" w:cs="Arial"/>
          <w:color w:val="000000"/>
          <w:lang w:val="en"/>
        </w:rPr>
        <w:t>(i) Certification Regarding Knowledge of Child Labor for</w:t>
      </w:r>
      <w:r w:rsidRPr="00EE4CF9">
        <w:rPr>
          <w:rFonts w:ascii="Calibri" w:hAnsi="Calibri" w:cs="Arial"/>
          <w:i/>
          <w:iCs/>
          <w:color w:val="000000"/>
          <w:lang w:val="en"/>
        </w:rPr>
        <w:t xml:space="preserve"> Listed End Products (Executive Order 13126)</w:t>
      </w:r>
      <w:r w:rsidRPr="00EE4CF9">
        <w:rPr>
          <w:rFonts w:ascii="Calibri" w:hAnsi="Calibri" w:cs="Arial"/>
          <w:color w:val="000000"/>
          <w:lang w:val="en"/>
        </w:rPr>
        <w:t>. [</w:t>
      </w:r>
      <w:r w:rsidRPr="00EE4CF9">
        <w:rPr>
          <w:rFonts w:ascii="Calibri" w:hAnsi="Calibri" w:cs="Arial"/>
          <w:i/>
          <w:iCs/>
          <w:color w:val="000000"/>
          <w:lang w:val="en"/>
        </w:rPr>
        <w:t xml:space="preserve">The Contracting Officer must list in paragraph (i)(1) any end products being acquired under this solicitation that are included in the List of Products Requiring Contractor Certification as to Forced or Indentured Child Labor, unless excluded at </w:t>
      </w:r>
      <w:hyperlink r:id="rId383" w:anchor="wp1088086" w:history="1">
        <w:r w:rsidRPr="00EE4CF9">
          <w:rPr>
            <w:rFonts w:ascii="Calibri" w:hAnsi="Calibri" w:cs="Arial"/>
            <w:i/>
            <w:iCs/>
            <w:color w:val="0000FF"/>
            <w:u w:val="single"/>
            <w:lang w:val="en"/>
          </w:rPr>
          <w:t>22.1503</w:t>
        </w:r>
      </w:hyperlink>
      <w:r w:rsidRPr="00EE4CF9">
        <w:rPr>
          <w:rFonts w:ascii="Calibri" w:hAnsi="Calibri" w:cs="Arial"/>
          <w:i/>
          <w:iCs/>
          <w:color w:val="000000"/>
          <w:lang w:val="en"/>
        </w:rPr>
        <w:t>(b)</w:t>
      </w:r>
      <w:r w:rsidRPr="00EE4CF9">
        <w:rPr>
          <w:rFonts w:ascii="Calibri" w:hAnsi="Calibri" w:cs="Arial"/>
          <w:color w:val="000000"/>
          <w:lang w:val="en"/>
        </w:rPr>
        <w:t xml:space="preserve">.] </w:t>
      </w:r>
    </w:p>
    <w:p w14:paraId="5DBD9B68" w14:textId="77777777" w:rsidR="00432ABD" w:rsidRPr="00EE4CF9" w:rsidRDefault="00432ABD" w:rsidP="00CA0FC0">
      <w:pPr>
        <w:spacing w:after="40"/>
        <w:ind w:left="360"/>
        <w:rPr>
          <w:rFonts w:ascii="Calibri" w:hAnsi="Calibri"/>
          <w:lang w:val="en"/>
        </w:rPr>
      </w:pPr>
      <w:bookmarkStart w:id="865" w:name="wp1179444"/>
      <w:bookmarkEnd w:id="865"/>
      <w:r w:rsidRPr="00EE4CF9">
        <w:rPr>
          <w:rFonts w:ascii="Calibri" w:hAnsi="Calibri"/>
          <w:lang w:val="en"/>
        </w:rPr>
        <w:t xml:space="preserve">(1) </w:t>
      </w:r>
      <w:r w:rsidRPr="00EE4CF9">
        <w:rPr>
          <w:rFonts w:ascii="Calibri" w:hAnsi="Calibri"/>
          <w:i/>
          <w:iCs/>
          <w:lang w:val="en"/>
        </w:rPr>
        <w:t>Listed end products</w:t>
      </w:r>
      <w:r w:rsidRPr="00EE4CF9">
        <w:rPr>
          <w:rFonts w:ascii="Calibri" w:hAnsi="Calibri"/>
          <w:lang w:val="en"/>
        </w:rPr>
        <w:t xml:space="preserve">. </w:t>
      </w:r>
    </w:p>
    <w:tbl>
      <w:tblPr>
        <w:tblW w:w="0" w:type="auto"/>
        <w:tblCellSpacing w:w="15" w:type="dxa"/>
        <w:tblInd w:w="654" w:type="dxa"/>
        <w:tblCellMar>
          <w:top w:w="15" w:type="dxa"/>
          <w:left w:w="15" w:type="dxa"/>
          <w:bottom w:w="15" w:type="dxa"/>
          <w:right w:w="15" w:type="dxa"/>
        </w:tblCellMar>
        <w:tblLook w:val="04A0" w:firstRow="1" w:lastRow="0" w:firstColumn="1" w:lastColumn="0" w:noHBand="0" w:noVBand="1"/>
      </w:tblPr>
      <w:tblGrid>
        <w:gridCol w:w="2157"/>
        <w:gridCol w:w="2388"/>
      </w:tblGrid>
      <w:tr w:rsidR="00432ABD" w:rsidRPr="00EE4CF9" w14:paraId="2C63206F" w14:textId="77777777" w:rsidTr="008C6D44">
        <w:trPr>
          <w:tblCellSpacing w:w="15" w:type="dxa"/>
        </w:trPr>
        <w:tc>
          <w:tcPr>
            <w:tcW w:w="0" w:type="auto"/>
            <w:vAlign w:val="bottom"/>
            <w:hideMark/>
          </w:tcPr>
          <w:p w14:paraId="4DFFDCF7" w14:textId="77777777" w:rsidR="00432ABD" w:rsidRPr="00EE4CF9" w:rsidRDefault="00432ABD" w:rsidP="00CA0FC0">
            <w:pPr>
              <w:spacing w:after="40"/>
              <w:jc w:val="center"/>
              <w:rPr>
                <w:rFonts w:ascii="Calibri" w:hAnsi="Calibri" w:cs="Arial"/>
                <w:b/>
                <w:bCs/>
                <w:color w:val="000000"/>
              </w:rPr>
            </w:pPr>
            <w:bookmarkStart w:id="866" w:name="wp1179433"/>
            <w:bookmarkEnd w:id="866"/>
            <w:r w:rsidRPr="00EE4CF9">
              <w:rPr>
                <w:rFonts w:ascii="Calibri" w:hAnsi="Calibri" w:cs="Arial"/>
                <w:b/>
                <w:bCs/>
                <w:color w:val="000000"/>
              </w:rPr>
              <w:t>Listed End Product</w:t>
            </w:r>
          </w:p>
        </w:tc>
        <w:tc>
          <w:tcPr>
            <w:tcW w:w="0" w:type="auto"/>
            <w:vAlign w:val="bottom"/>
            <w:hideMark/>
          </w:tcPr>
          <w:p w14:paraId="6BCCD70E" w14:textId="77777777" w:rsidR="00432ABD" w:rsidRPr="00EE4CF9" w:rsidRDefault="00432ABD" w:rsidP="00CA0FC0">
            <w:pPr>
              <w:spacing w:after="40"/>
              <w:jc w:val="center"/>
              <w:rPr>
                <w:rFonts w:ascii="Calibri" w:hAnsi="Calibri" w:cs="Arial"/>
                <w:b/>
                <w:bCs/>
                <w:color w:val="000000"/>
              </w:rPr>
            </w:pPr>
            <w:bookmarkStart w:id="867" w:name="wp1179435"/>
            <w:bookmarkEnd w:id="867"/>
            <w:r w:rsidRPr="00EE4CF9">
              <w:rPr>
                <w:rFonts w:ascii="Calibri" w:hAnsi="Calibri" w:cs="Arial"/>
                <w:b/>
                <w:bCs/>
                <w:color w:val="000000"/>
              </w:rPr>
              <w:t>Listed Countries of Origin</w:t>
            </w:r>
          </w:p>
        </w:tc>
      </w:tr>
      <w:tr w:rsidR="00432ABD" w:rsidRPr="00EE4CF9" w14:paraId="3882DF3F" w14:textId="77777777" w:rsidTr="008C6D44">
        <w:trPr>
          <w:tblCellSpacing w:w="15" w:type="dxa"/>
        </w:trPr>
        <w:tc>
          <w:tcPr>
            <w:tcW w:w="0" w:type="auto"/>
            <w:hideMark/>
          </w:tcPr>
          <w:p w14:paraId="71E00EF9" w14:textId="77777777" w:rsidR="00432ABD" w:rsidRPr="00EE4CF9" w:rsidRDefault="00432ABD" w:rsidP="00CA0FC0">
            <w:pPr>
              <w:spacing w:after="40"/>
              <w:jc w:val="center"/>
              <w:rPr>
                <w:rFonts w:ascii="Calibri" w:hAnsi="Calibri" w:cs="Arial"/>
                <w:color w:val="000000"/>
              </w:rPr>
            </w:pPr>
            <w:bookmarkStart w:id="868" w:name="wp1179437"/>
            <w:bookmarkEnd w:id="868"/>
            <w:r w:rsidRPr="00EE4CF9">
              <w:rPr>
                <w:rFonts w:ascii="Calibri" w:hAnsi="Calibri" w:cs="Arial"/>
                <w:color w:val="000000"/>
              </w:rPr>
              <w:t>___________________</w:t>
            </w:r>
          </w:p>
        </w:tc>
        <w:tc>
          <w:tcPr>
            <w:tcW w:w="0" w:type="auto"/>
            <w:hideMark/>
          </w:tcPr>
          <w:p w14:paraId="3BAB5FB1" w14:textId="77777777" w:rsidR="00432ABD" w:rsidRPr="00EE4CF9" w:rsidRDefault="00432ABD" w:rsidP="00CA0FC0">
            <w:pPr>
              <w:spacing w:after="40"/>
              <w:jc w:val="center"/>
              <w:rPr>
                <w:rFonts w:ascii="Calibri" w:hAnsi="Calibri" w:cs="Arial"/>
                <w:color w:val="000000"/>
              </w:rPr>
            </w:pPr>
            <w:bookmarkStart w:id="869" w:name="wp1179439"/>
            <w:bookmarkEnd w:id="869"/>
            <w:r w:rsidRPr="00EE4CF9">
              <w:rPr>
                <w:rFonts w:ascii="Calibri" w:hAnsi="Calibri" w:cs="Arial"/>
                <w:color w:val="000000"/>
              </w:rPr>
              <w:t>___________________</w:t>
            </w:r>
          </w:p>
        </w:tc>
      </w:tr>
      <w:tr w:rsidR="00432ABD" w:rsidRPr="00EE4CF9" w14:paraId="6D5B80C2" w14:textId="77777777" w:rsidTr="008C6D44">
        <w:trPr>
          <w:tblCellSpacing w:w="15" w:type="dxa"/>
        </w:trPr>
        <w:tc>
          <w:tcPr>
            <w:tcW w:w="0" w:type="auto"/>
            <w:hideMark/>
          </w:tcPr>
          <w:p w14:paraId="0FBB347A" w14:textId="77777777" w:rsidR="00432ABD" w:rsidRPr="00EE4CF9" w:rsidRDefault="00432ABD" w:rsidP="00CA0FC0">
            <w:pPr>
              <w:spacing w:after="40"/>
              <w:jc w:val="center"/>
              <w:rPr>
                <w:rFonts w:ascii="Calibri" w:hAnsi="Calibri" w:cs="Arial"/>
                <w:color w:val="000000"/>
              </w:rPr>
            </w:pPr>
            <w:bookmarkStart w:id="870" w:name="wp1179441"/>
            <w:bookmarkEnd w:id="870"/>
            <w:r w:rsidRPr="00EE4CF9">
              <w:rPr>
                <w:rFonts w:ascii="Calibri" w:hAnsi="Calibri" w:cs="Arial"/>
                <w:color w:val="000000"/>
              </w:rPr>
              <w:t>___________________</w:t>
            </w:r>
          </w:p>
        </w:tc>
        <w:tc>
          <w:tcPr>
            <w:tcW w:w="0" w:type="auto"/>
            <w:hideMark/>
          </w:tcPr>
          <w:p w14:paraId="1BD8F5D4" w14:textId="77777777" w:rsidR="00432ABD" w:rsidRPr="00EE4CF9" w:rsidRDefault="00432ABD" w:rsidP="00CA0FC0">
            <w:pPr>
              <w:spacing w:after="40"/>
              <w:jc w:val="center"/>
              <w:rPr>
                <w:rFonts w:ascii="Calibri" w:hAnsi="Calibri" w:cs="Arial"/>
                <w:color w:val="000000"/>
              </w:rPr>
            </w:pPr>
            <w:bookmarkStart w:id="871" w:name="wp1179443"/>
            <w:bookmarkEnd w:id="871"/>
            <w:r w:rsidRPr="00EE4CF9">
              <w:rPr>
                <w:rFonts w:ascii="Calibri" w:hAnsi="Calibri" w:cs="Arial"/>
                <w:color w:val="000000"/>
              </w:rPr>
              <w:t>___________________</w:t>
            </w:r>
          </w:p>
        </w:tc>
      </w:tr>
    </w:tbl>
    <w:p w14:paraId="6A677BE6" w14:textId="77777777" w:rsidR="00432ABD" w:rsidRPr="00EE4CF9" w:rsidRDefault="00432ABD" w:rsidP="00CA0FC0">
      <w:pPr>
        <w:spacing w:after="40"/>
        <w:ind w:left="630" w:hanging="270"/>
        <w:rPr>
          <w:rFonts w:ascii="Calibri" w:hAnsi="Calibri"/>
          <w:lang w:val="en"/>
        </w:rPr>
      </w:pPr>
      <w:bookmarkStart w:id="872" w:name="wp1179445"/>
      <w:bookmarkEnd w:id="872"/>
      <w:r w:rsidRPr="00EE4CF9">
        <w:rPr>
          <w:rFonts w:ascii="Calibri" w:hAnsi="Calibri"/>
          <w:lang w:val="en"/>
        </w:rPr>
        <w:t xml:space="preserve">(2) </w:t>
      </w:r>
      <w:r w:rsidRPr="00EE4CF9">
        <w:rPr>
          <w:rFonts w:ascii="Calibri" w:hAnsi="Calibri"/>
          <w:i/>
          <w:iCs/>
          <w:lang w:val="en"/>
        </w:rPr>
        <w:t>Certification</w:t>
      </w:r>
      <w:r w:rsidRPr="00EE4CF9">
        <w:rPr>
          <w:rFonts w:ascii="Calibri" w:hAnsi="Calibri"/>
          <w:lang w:val="en"/>
        </w:rPr>
        <w:t>. [</w:t>
      </w:r>
      <w:r w:rsidRPr="00EE4CF9">
        <w:rPr>
          <w:rFonts w:ascii="Calibri" w:hAnsi="Calibri"/>
          <w:i/>
          <w:iCs/>
          <w:lang w:val="en"/>
        </w:rPr>
        <w:t>If the Contracting Officer has identified end products and countries of origin in paragraph (i)(1) of this provision, then the offeror must certify to either (i)(2)(i) or (i)(2)(ii) by checking the appropriate block</w:t>
      </w:r>
      <w:r w:rsidRPr="00EE4CF9">
        <w:rPr>
          <w:rFonts w:ascii="Calibri" w:hAnsi="Calibri"/>
          <w:lang w:val="en"/>
        </w:rPr>
        <w:t xml:space="preserve">.] </w:t>
      </w:r>
    </w:p>
    <w:p w14:paraId="1F091646" w14:textId="77777777" w:rsidR="00432ABD" w:rsidRPr="00EE4CF9" w:rsidRDefault="00432ABD" w:rsidP="00CA0FC0">
      <w:pPr>
        <w:spacing w:after="40"/>
        <w:ind w:left="1170" w:hanging="450"/>
        <w:rPr>
          <w:rFonts w:ascii="Calibri" w:hAnsi="Calibri" w:cs="Arial"/>
          <w:color w:val="000000"/>
          <w:lang w:val="en"/>
        </w:rPr>
      </w:pPr>
      <w:bookmarkStart w:id="873" w:name="wp1179446"/>
      <w:bookmarkEnd w:id="873"/>
      <w:r w:rsidRPr="00EE4CF9">
        <w:rPr>
          <w:rFonts w:ascii="Calibri" w:hAnsi="Calibri" w:cs="Arial"/>
          <w:color w:val="000000"/>
          <w:lang w:val="en"/>
        </w:rPr>
        <w:t>□ (i) The offeror will not supply any end product listed in paragraph (i)(1) of this provision that was mined, produced, or manufactured in the corresponding country as listed for that product.</w:t>
      </w:r>
    </w:p>
    <w:p w14:paraId="3AA84E9A" w14:textId="77777777" w:rsidR="00432ABD" w:rsidRPr="00EE4CF9" w:rsidRDefault="00432ABD" w:rsidP="00CA0FC0">
      <w:pPr>
        <w:spacing w:after="40"/>
        <w:ind w:left="1170" w:hanging="450"/>
        <w:rPr>
          <w:rFonts w:ascii="Calibri" w:hAnsi="Calibri" w:cs="Arial"/>
          <w:color w:val="000000"/>
          <w:lang w:val="en"/>
        </w:rPr>
      </w:pPr>
      <w:bookmarkStart w:id="874" w:name="wp1179447"/>
      <w:bookmarkEnd w:id="874"/>
      <w:r w:rsidRPr="00EE4CF9">
        <w:rPr>
          <w:rFonts w:ascii="Calibri" w:hAnsi="Calibri" w:cs="Arial"/>
          <w:color w:val="000000"/>
          <w:lang w:val="en"/>
        </w:rPr>
        <w:t>□ (ii) The offeror may supply an end product listed in paragraph (i)(1) of this provision that was mined, produced, or manufactured in the corresponding country as listed for that product. The offeror certifies that it has made a good faith effort to determine whether forced or indentured child labor was used to mine, produce, or manufacture any such end product furnished under this contract. On the basis of those efforts, the offeror certifies that it is not aware of any such use of child labor.</w:t>
      </w:r>
    </w:p>
    <w:p w14:paraId="65DC353F" w14:textId="77777777" w:rsidR="00432ABD" w:rsidRPr="00EE4CF9" w:rsidRDefault="00432ABD" w:rsidP="00CA0FC0">
      <w:pPr>
        <w:spacing w:after="40"/>
        <w:ind w:left="270"/>
        <w:rPr>
          <w:rFonts w:ascii="Calibri" w:hAnsi="Calibri" w:cs="Arial"/>
          <w:color w:val="000000"/>
          <w:lang w:val="en"/>
        </w:rPr>
      </w:pPr>
      <w:bookmarkStart w:id="875" w:name="wp1184099"/>
      <w:bookmarkEnd w:id="875"/>
      <w:r w:rsidRPr="00EE4CF9">
        <w:rPr>
          <w:rFonts w:ascii="Calibri" w:hAnsi="Calibri" w:cs="Arial"/>
          <w:color w:val="000000"/>
          <w:lang w:val="en"/>
        </w:rPr>
        <w:lastRenderedPageBreak/>
        <w:t xml:space="preserve">(j) </w:t>
      </w:r>
      <w:r w:rsidRPr="00EE4CF9">
        <w:rPr>
          <w:rFonts w:ascii="Calibri" w:hAnsi="Calibri" w:cs="Arial"/>
          <w:i/>
          <w:iCs/>
          <w:color w:val="000000"/>
          <w:lang w:val="en"/>
        </w:rPr>
        <w:t>Place of manufacture.</w:t>
      </w:r>
      <w:r w:rsidRPr="00EE4CF9">
        <w:rPr>
          <w:rFonts w:ascii="Calibri" w:hAnsi="Calibri" w:cs="Arial"/>
          <w:color w:val="000000"/>
          <w:lang w:val="en"/>
        </w:rPr>
        <w:t xml:space="preserve"> (Does not apply unless the solicitation is predominantly for the acquisition of manufactured end products.) For statistical purposes only, the offeror shall indicate whether the place of manufacture of the end products it expects to provide in response to this solicitation is predominantly— </w:t>
      </w:r>
    </w:p>
    <w:p w14:paraId="4BF3A0C8" w14:textId="77777777" w:rsidR="00432ABD" w:rsidRPr="00EE4CF9" w:rsidRDefault="00432ABD" w:rsidP="00CA0FC0">
      <w:pPr>
        <w:spacing w:after="40"/>
        <w:ind w:left="630"/>
        <w:rPr>
          <w:rFonts w:ascii="Calibri" w:hAnsi="Calibri"/>
          <w:lang w:val="en"/>
        </w:rPr>
      </w:pPr>
      <w:bookmarkStart w:id="876" w:name="wp1184100"/>
      <w:bookmarkEnd w:id="876"/>
      <w:r w:rsidRPr="00EE4CF9">
        <w:rPr>
          <w:rFonts w:ascii="Calibri" w:hAnsi="Calibri"/>
          <w:lang w:val="en"/>
        </w:rPr>
        <w:t>(1) □ In the United States (Check this box if the total anticipated price of offered end products manufactured in the United States exceeds the total anticipated price of offered end products manufactured outside the United States); or</w:t>
      </w:r>
    </w:p>
    <w:p w14:paraId="5C6BEBE6" w14:textId="77777777" w:rsidR="00432ABD" w:rsidRPr="00EE4CF9" w:rsidRDefault="00432ABD" w:rsidP="00CA0FC0">
      <w:pPr>
        <w:spacing w:after="40"/>
        <w:ind w:left="630"/>
        <w:rPr>
          <w:rFonts w:ascii="Calibri" w:hAnsi="Calibri"/>
          <w:lang w:val="en"/>
        </w:rPr>
      </w:pPr>
      <w:bookmarkStart w:id="877" w:name="wp1184101"/>
      <w:bookmarkEnd w:id="877"/>
      <w:r w:rsidRPr="00EE4CF9">
        <w:rPr>
          <w:rFonts w:ascii="Calibri" w:hAnsi="Calibri"/>
          <w:lang w:val="en"/>
        </w:rPr>
        <w:t>(2) □ Outside the United States.</w:t>
      </w:r>
    </w:p>
    <w:p w14:paraId="3345CF31" w14:textId="77777777" w:rsidR="00432ABD" w:rsidRPr="00EE4CF9" w:rsidRDefault="00432ABD" w:rsidP="00CA0FC0">
      <w:pPr>
        <w:spacing w:after="40"/>
        <w:ind w:left="270" w:hanging="270"/>
        <w:rPr>
          <w:rFonts w:ascii="Calibri" w:hAnsi="Calibri"/>
          <w:lang w:val="en"/>
        </w:rPr>
      </w:pPr>
      <w:r w:rsidRPr="00EE4CF9">
        <w:rPr>
          <w:rFonts w:ascii="Calibri" w:hAnsi="Calibri"/>
          <w:lang w:val="en"/>
        </w:rPr>
        <w:t xml:space="preserve">(k) </w:t>
      </w:r>
      <w:r w:rsidRPr="00EE4CF9">
        <w:rPr>
          <w:rFonts w:ascii="Calibri" w:hAnsi="Calibri"/>
          <w:i/>
          <w:iCs/>
          <w:lang w:val="en"/>
        </w:rPr>
        <w:t xml:space="preserve">Certificates regarding exemptions from the application of the Service Contract Labor Standards </w:t>
      </w:r>
      <w:r w:rsidRPr="00EE4CF9">
        <w:rPr>
          <w:rFonts w:ascii="Calibri" w:hAnsi="Calibri"/>
          <w:lang w:val="en"/>
        </w:rPr>
        <w:t>(Certification by the offeror as to its compliance with respect to the contract also constitutes its certification as to compliance by its subcontractor if it subcontracts out the exempt services.) [</w:t>
      </w:r>
      <w:r w:rsidRPr="00EE4CF9">
        <w:rPr>
          <w:rFonts w:ascii="Calibri" w:hAnsi="Calibri"/>
          <w:i/>
          <w:iCs/>
          <w:lang w:val="en"/>
        </w:rPr>
        <w:t>The contracting officer is to check a box to indicate if paragraph (k)(1) or (k)(2) applies.</w:t>
      </w:r>
      <w:r w:rsidRPr="00EE4CF9">
        <w:rPr>
          <w:rFonts w:ascii="Calibri" w:hAnsi="Calibri"/>
          <w:lang w:val="en"/>
        </w:rPr>
        <w:t xml:space="preserve">] </w:t>
      </w:r>
    </w:p>
    <w:p w14:paraId="182A4F37" w14:textId="77777777" w:rsidR="00432ABD" w:rsidRPr="00EE4CF9" w:rsidRDefault="00432ABD" w:rsidP="00CA0FC0">
      <w:pPr>
        <w:spacing w:after="40"/>
        <w:ind w:left="270"/>
        <w:rPr>
          <w:rFonts w:ascii="Calibri" w:hAnsi="Calibri"/>
          <w:lang w:val="en"/>
        </w:rPr>
      </w:pPr>
      <w:r w:rsidRPr="00EE4CF9">
        <w:rPr>
          <w:rFonts w:ascii="Calibri" w:hAnsi="Calibri"/>
          <w:lang w:val="en"/>
        </w:rPr>
        <w:t xml:space="preserve"> [ ] (1) Maintenance, calibration, or repair of certain equipment as described in FAR </w:t>
      </w:r>
      <w:hyperlink r:id="rId384" w:anchor="wp1105165" w:history="1">
        <w:r w:rsidRPr="00EE4CF9">
          <w:rPr>
            <w:rFonts w:ascii="Calibri" w:hAnsi="Calibri"/>
            <w:color w:val="0000FF"/>
            <w:u w:val="single"/>
            <w:lang w:val="en"/>
          </w:rPr>
          <w:t>22.1003-4</w:t>
        </w:r>
      </w:hyperlink>
      <w:r w:rsidRPr="00EE4CF9">
        <w:rPr>
          <w:rFonts w:ascii="Calibri" w:hAnsi="Calibri"/>
          <w:lang w:val="en"/>
        </w:rPr>
        <w:t xml:space="preserve">(c)(1). The offeror □ does □ does not certify that— </w:t>
      </w:r>
    </w:p>
    <w:p w14:paraId="2A2D9E3D" w14:textId="77777777" w:rsidR="00432ABD" w:rsidRPr="00EE4CF9" w:rsidRDefault="00432ABD" w:rsidP="00CA0FC0">
      <w:pPr>
        <w:spacing w:after="40"/>
        <w:ind w:left="990" w:hanging="270"/>
        <w:rPr>
          <w:rFonts w:ascii="Calibri" w:hAnsi="Calibri" w:cs="Arial"/>
          <w:color w:val="000000"/>
          <w:lang w:val="en"/>
        </w:rPr>
      </w:pPr>
      <w:r w:rsidRPr="00EE4CF9">
        <w:rPr>
          <w:rFonts w:ascii="Calibri" w:hAnsi="Calibri" w:cs="Arial"/>
          <w:color w:val="000000"/>
          <w:lang w:val="en"/>
        </w:rPr>
        <w:t>(i) The items of equipment to be serviced under this contract are used regularly for other than Governmental purposes and are sold or traded by the offeror (or subcontractor in the case of an exempt subcontract) in substantial quantities to the general public in the course of normal business operations;</w:t>
      </w:r>
    </w:p>
    <w:p w14:paraId="331C58E9" w14:textId="77777777" w:rsidR="00432ABD" w:rsidRPr="00EE4CF9" w:rsidRDefault="00432ABD" w:rsidP="00CA0FC0">
      <w:pPr>
        <w:spacing w:after="40"/>
        <w:ind w:left="990" w:hanging="270"/>
        <w:rPr>
          <w:rFonts w:ascii="Calibri" w:hAnsi="Calibri" w:cs="Arial"/>
          <w:color w:val="000000"/>
          <w:lang w:val="en"/>
        </w:rPr>
      </w:pPr>
      <w:bookmarkStart w:id="878" w:name="wp1190844"/>
      <w:bookmarkEnd w:id="878"/>
      <w:r w:rsidRPr="00EE4CF9">
        <w:rPr>
          <w:rFonts w:ascii="Calibri" w:hAnsi="Calibri" w:cs="Arial"/>
          <w:color w:val="000000"/>
          <w:lang w:val="en"/>
        </w:rPr>
        <w:t xml:space="preserve">(ii) The services will be furnished at prices which are, or are based on, established catalog or market prices (see FAR </w:t>
      </w:r>
      <w:hyperlink r:id="rId385" w:anchor="wp1105165" w:history="1">
        <w:r w:rsidRPr="00EE4CF9">
          <w:rPr>
            <w:rFonts w:ascii="Calibri" w:hAnsi="Calibri" w:cs="Arial"/>
            <w:color w:val="0000FF"/>
            <w:u w:val="single"/>
            <w:lang w:val="en"/>
          </w:rPr>
          <w:t>22.1003-4</w:t>
        </w:r>
      </w:hyperlink>
      <w:r w:rsidRPr="00EE4CF9">
        <w:rPr>
          <w:rFonts w:ascii="Calibri" w:hAnsi="Calibri" w:cs="Arial"/>
          <w:color w:val="000000"/>
          <w:lang w:val="en"/>
        </w:rPr>
        <w:t xml:space="preserve">(c)(2)(ii)) for the maintenance, calibration, or repair of such equipment; and </w:t>
      </w:r>
    </w:p>
    <w:p w14:paraId="618BB8CF" w14:textId="77777777" w:rsidR="00432ABD" w:rsidRPr="00EE4CF9" w:rsidRDefault="00432ABD" w:rsidP="00CA0FC0">
      <w:pPr>
        <w:spacing w:after="40"/>
        <w:ind w:left="990" w:hanging="270"/>
        <w:rPr>
          <w:rFonts w:ascii="Calibri" w:hAnsi="Calibri" w:cs="Arial"/>
          <w:color w:val="000000"/>
          <w:lang w:val="en"/>
        </w:rPr>
      </w:pPr>
      <w:bookmarkStart w:id="879" w:name="wp1190846"/>
      <w:bookmarkEnd w:id="879"/>
      <w:r w:rsidRPr="00EE4CF9">
        <w:rPr>
          <w:rFonts w:ascii="Calibri" w:hAnsi="Calibri" w:cs="Arial"/>
          <w:color w:val="000000"/>
          <w:lang w:val="en"/>
        </w:rPr>
        <w:t xml:space="preserve">(iii) The compensation (wage and fringe benefits) plan for all service employees performing work under the contract will be the same as that used for these employees and equivalent employees servicing the same equipment of commercial customers. </w:t>
      </w:r>
    </w:p>
    <w:p w14:paraId="483DD90E" w14:textId="77777777" w:rsidR="00432ABD" w:rsidRPr="00EE4CF9" w:rsidRDefault="00432ABD" w:rsidP="00CA0FC0">
      <w:pPr>
        <w:spacing w:after="40"/>
        <w:ind w:left="270"/>
        <w:rPr>
          <w:rFonts w:ascii="Calibri" w:hAnsi="Calibri"/>
          <w:lang w:val="en"/>
        </w:rPr>
      </w:pPr>
      <w:bookmarkStart w:id="880" w:name="wp1190848"/>
      <w:bookmarkEnd w:id="880"/>
      <w:r w:rsidRPr="00EE4CF9">
        <w:rPr>
          <w:rFonts w:ascii="Calibri" w:hAnsi="Calibri"/>
          <w:lang w:val="en"/>
        </w:rPr>
        <w:t>[  ] (2) Certain services as described in FAR </w:t>
      </w:r>
      <w:hyperlink r:id="rId386" w:anchor="wp1105165" w:history="1">
        <w:r w:rsidRPr="00EE4CF9">
          <w:rPr>
            <w:rFonts w:ascii="Calibri" w:hAnsi="Calibri"/>
            <w:color w:val="0000FF"/>
            <w:u w:val="single"/>
            <w:lang w:val="en"/>
          </w:rPr>
          <w:t>22.1003-4</w:t>
        </w:r>
      </w:hyperlink>
      <w:r w:rsidRPr="00EE4CF9">
        <w:rPr>
          <w:rFonts w:ascii="Calibri" w:hAnsi="Calibri"/>
          <w:lang w:val="en"/>
        </w:rPr>
        <w:t xml:space="preserve">(d)(1). The offeror □ does □ does not certify that— </w:t>
      </w:r>
    </w:p>
    <w:p w14:paraId="07BCD198" w14:textId="77777777" w:rsidR="00432ABD" w:rsidRPr="00EE4CF9" w:rsidRDefault="00432ABD" w:rsidP="00CA0FC0">
      <w:pPr>
        <w:spacing w:after="40"/>
        <w:ind w:left="990" w:hanging="270"/>
        <w:rPr>
          <w:rFonts w:ascii="Calibri" w:hAnsi="Calibri" w:cs="Arial"/>
          <w:color w:val="000000"/>
          <w:lang w:val="en"/>
        </w:rPr>
      </w:pPr>
      <w:bookmarkStart w:id="881" w:name="wp1190850"/>
      <w:bookmarkEnd w:id="881"/>
      <w:r w:rsidRPr="00EE4CF9">
        <w:rPr>
          <w:rFonts w:ascii="Calibri" w:hAnsi="Calibri" w:cs="Arial"/>
          <w:color w:val="000000"/>
          <w:lang w:val="en"/>
        </w:rPr>
        <w:t>(i) The services under the contract are offered and sold regularly to non-Governmental customers, and are provided by the offeror (or subcontractor in the case of an exempt subcontract) to the general public in substantial quantities in the course of normal business operations;</w:t>
      </w:r>
    </w:p>
    <w:p w14:paraId="71C17015" w14:textId="77777777" w:rsidR="00432ABD" w:rsidRPr="00EE4CF9" w:rsidRDefault="00432ABD" w:rsidP="00CA0FC0">
      <w:pPr>
        <w:spacing w:after="40"/>
        <w:ind w:left="990" w:hanging="270"/>
        <w:rPr>
          <w:rFonts w:ascii="Calibri" w:hAnsi="Calibri" w:cs="Arial"/>
          <w:color w:val="000000"/>
          <w:lang w:val="en"/>
        </w:rPr>
      </w:pPr>
      <w:bookmarkStart w:id="882" w:name="wp1190852"/>
      <w:bookmarkEnd w:id="882"/>
      <w:r w:rsidRPr="00EE4CF9">
        <w:rPr>
          <w:rFonts w:ascii="Calibri" w:hAnsi="Calibri" w:cs="Arial"/>
          <w:color w:val="000000"/>
          <w:lang w:val="en"/>
        </w:rPr>
        <w:t xml:space="preserve">(ii) The contract services will be furnished at prices that are, or are based on, established catalog or market prices (see FAR </w:t>
      </w:r>
      <w:hyperlink r:id="rId387" w:anchor="wp1105165" w:history="1">
        <w:r w:rsidRPr="00EE4CF9">
          <w:rPr>
            <w:rFonts w:ascii="Calibri" w:hAnsi="Calibri" w:cs="Arial"/>
            <w:color w:val="0000FF"/>
            <w:u w:val="single"/>
            <w:lang w:val="en"/>
          </w:rPr>
          <w:t>22.1003-4</w:t>
        </w:r>
      </w:hyperlink>
      <w:r w:rsidRPr="00EE4CF9">
        <w:rPr>
          <w:rFonts w:ascii="Calibri" w:hAnsi="Calibri" w:cs="Arial"/>
          <w:color w:val="000000"/>
          <w:lang w:val="en"/>
        </w:rPr>
        <w:t xml:space="preserve">(d)(2)(iii)); </w:t>
      </w:r>
    </w:p>
    <w:p w14:paraId="24F5DADA" w14:textId="77777777" w:rsidR="00432ABD" w:rsidRPr="00EE4CF9" w:rsidRDefault="00432ABD" w:rsidP="00CA0FC0">
      <w:pPr>
        <w:spacing w:after="40"/>
        <w:ind w:left="990" w:hanging="270"/>
        <w:rPr>
          <w:rFonts w:ascii="Calibri" w:hAnsi="Calibri" w:cs="Arial"/>
          <w:color w:val="000000"/>
          <w:lang w:val="en"/>
        </w:rPr>
      </w:pPr>
      <w:bookmarkStart w:id="883" w:name="wp1190854"/>
      <w:bookmarkEnd w:id="883"/>
      <w:r w:rsidRPr="00EE4CF9">
        <w:rPr>
          <w:rFonts w:ascii="Calibri" w:hAnsi="Calibri" w:cs="Arial"/>
          <w:color w:val="000000"/>
          <w:lang w:val="en"/>
        </w:rPr>
        <w:t>(iii) Each service employee who will perform the services under the contract will spend only a small portion of his or her time (a monthly average of less than 20 percent of the available hours on an annualized basis, or less than 20 percent of available hours during the contract period if the contract period is less than a month) servicing the Government contract; and</w:t>
      </w:r>
    </w:p>
    <w:p w14:paraId="06D9B58A" w14:textId="77777777" w:rsidR="00432ABD" w:rsidRPr="00EE4CF9" w:rsidRDefault="00432ABD" w:rsidP="00CA0FC0">
      <w:pPr>
        <w:spacing w:after="40"/>
        <w:ind w:left="990" w:hanging="270"/>
        <w:rPr>
          <w:rFonts w:ascii="Calibri" w:hAnsi="Calibri" w:cs="Arial"/>
          <w:color w:val="000000"/>
          <w:lang w:val="en"/>
        </w:rPr>
      </w:pPr>
      <w:bookmarkStart w:id="884" w:name="wp1190856"/>
      <w:bookmarkEnd w:id="884"/>
      <w:r w:rsidRPr="00EE4CF9">
        <w:rPr>
          <w:rFonts w:ascii="Calibri" w:hAnsi="Calibri" w:cs="Arial"/>
          <w:color w:val="000000"/>
          <w:lang w:val="en"/>
        </w:rPr>
        <w:t xml:space="preserve">(iv) The compensation (wage and fringe benefits) plan for all service employees performing work under the contract is the same as that used for these employees and equivalent employees servicing commercial customers. </w:t>
      </w:r>
    </w:p>
    <w:p w14:paraId="69162887" w14:textId="77777777" w:rsidR="00432ABD" w:rsidRPr="00EE4CF9" w:rsidRDefault="00432ABD" w:rsidP="00CA0FC0">
      <w:pPr>
        <w:spacing w:after="40"/>
        <w:ind w:left="540"/>
        <w:rPr>
          <w:rFonts w:ascii="Calibri" w:hAnsi="Calibri"/>
          <w:lang w:val="en"/>
        </w:rPr>
      </w:pPr>
      <w:bookmarkStart w:id="885" w:name="wp1190858"/>
      <w:bookmarkEnd w:id="885"/>
      <w:r w:rsidRPr="00EE4CF9">
        <w:rPr>
          <w:rFonts w:ascii="Calibri" w:hAnsi="Calibri"/>
          <w:lang w:val="en"/>
        </w:rPr>
        <w:t>(3) If paragraph (k)(1) or (k)(2) of this clause applies—</w:t>
      </w:r>
    </w:p>
    <w:p w14:paraId="121DA221" w14:textId="77777777" w:rsidR="00432ABD" w:rsidRPr="00EE4CF9" w:rsidRDefault="00432ABD" w:rsidP="00CA0FC0">
      <w:pPr>
        <w:spacing w:after="40"/>
        <w:ind w:left="990" w:hanging="270"/>
        <w:rPr>
          <w:rFonts w:ascii="Calibri" w:hAnsi="Calibri" w:cs="Arial"/>
          <w:color w:val="000000"/>
          <w:lang w:val="en"/>
        </w:rPr>
      </w:pPr>
      <w:bookmarkStart w:id="886" w:name="wp1190860"/>
      <w:bookmarkEnd w:id="886"/>
      <w:r w:rsidRPr="00EE4CF9">
        <w:rPr>
          <w:rFonts w:ascii="Calibri" w:hAnsi="Calibri" w:cs="Arial"/>
          <w:color w:val="000000"/>
          <w:lang w:val="en"/>
        </w:rPr>
        <w:t xml:space="preserve">(i) If the offeror does not certify to the conditions in paragraph (k)(1) or (k)(2) and the Contracting Officer did not attach a Service Contract Labor Standards wage determination to the solicitation, the offeror shall notify the Contracting Officer as soon as possible; and </w:t>
      </w:r>
    </w:p>
    <w:p w14:paraId="15E192B9" w14:textId="77777777" w:rsidR="00432ABD" w:rsidRPr="00EE4CF9" w:rsidRDefault="00432ABD" w:rsidP="00CA0FC0">
      <w:pPr>
        <w:spacing w:after="40"/>
        <w:ind w:left="990" w:hanging="270"/>
        <w:rPr>
          <w:rFonts w:ascii="Calibri" w:hAnsi="Calibri" w:cs="Arial"/>
          <w:color w:val="000000"/>
          <w:lang w:val="en"/>
        </w:rPr>
      </w:pPr>
      <w:bookmarkStart w:id="887" w:name="wp1190862"/>
      <w:bookmarkEnd w:id="887"/>
      <w:r w:rsidRPr="00EE4CF9">
        <w:rPr>
          <w:rFonts w:ascii="Calibri" w:hAnsi="Calibri" w:cs="Arial"/>
          <w:color w:val="000000"/>
          <w:lang w:val="en"/>
        </w:rPr>
        <w:t>(ii) The Contracting Officer may not make an award to the offeror if the offeror fails to execute the certification in paragraph (k)(1) or (k)(2) of this clause or to contact the Contracting Officer as required in paragraph (k)(3)(i) of this clause.</w:t>
      </w:r>
    </w:p>
    <w:p w14:paraId="09C688AB" w14:textId="77777777" w:rsidR="00432ABD" w:rsidRPr="00EE4CF9" w:rsidRDefault="00432ABD" w:rsidP="00CA0FC0">
      <w:pPr>
        <w:spacing w:after="40"/>
        <w:ind w:left="270"/>
        <w:rPr>
          <w:rFonts w:ascii="Calibri" w:hAnsi="Calibri" w:cs="Arial"/>
          <w:color w:val="000000"/>
          <w:lang w:val="en"/>
        </w:rPr>
      </w:pPr>
      <w:bookmarkStart w:id="888" w:name="wp1193421"/>
      <w:bookmarkEnd w:id="888"/>
      <w:r w:rsidRPr="00EE4CF9">
        <w:rPr>
          <w:rFonts w:ascii="Calibri" w:hAnsi="Calibri" w:cs="Arial"/>
          <w:color w:val="000000"/>
          <w:lang w:val="en"/>
        </w:rPr>
        <w:lastRenderedPageBreak/>
        <w:t xml:space="preserve">(l) </w:t>
      </w:r>
      <w:r w:rsidRPr="00EE4CF9">
        <w:rPr>
          <w:rFonts w:ascii="Calibri" w:hAnsi="Calibri" w:cs="Arial"/>
          <w:i/>
          <w:iCs/>
          <w:color w:val="000000"/>
          <w:lang w:val="en"/>
        </w:rPr>
        <w:t>Taxpayer Identification Number (TIN) (</w:t>
      </w:r>
      <w:hyperlink r:id="rId388" w:history="1">
        <w:r w:rsidRPr="00EE4CF9">
          <w:rPr>
            <w:rFonts w:ascii="Calibri" w:hAnsi="Calibri" w:cs="Arial"/>
            <w:color w:val="0000FF"/>
            <w:u w:val="single"/>
            <w:lang w:val="en"/>
          </w:rPr>
          <w:t>26 U.S.C. 6109</w:t>
        </w:r>
      </w:hyperlink>
      <w:hyperlink r:id="rId389" w:history="1">
        <w:r w:rsidRPr="00EE4CF9">
          <w:rPr>
            <w:rFonts w:ascii="Calibri" w:hAnsi="Calibri" w:cs="Arial"/>
            <w:i/>
            <w:iCs/>
            <w:color w:val="0000FF"/>
            <w:u w:val="single"/>
            <w:lang w:val="en"/>
          </w:rPr>
          <w:t>, 31 U.S.C. 7701)</w:t>
        </w:r>
      </w:hyperlink>
      <w:r w:rsidRPr="00EE4CF9">
        <w:rPr>
          <w:rFonts w:ascii="Calibri" w:hAnsi="Calibri" w:cs="Arial"/>
          <w:color w:val="000000"/>
          <w:lang w:val="en"/>
        </w:rPr>
        <w:t xml:space="preserve">. (Not applicable if the offeror is required to provide this information to the SAM database to be eligible for award.) </w:t>
      </w:r>
    </w:p>
    <w:p w14:paraId="2075CA36" w14:textId="77777777" w:rsidR="00432ABD" w:rsidRPr="00EE4CF9" w:rsidRDefault="00432ABD" w:rsidP="00CA0FC0">
      <w:pPr>
        <w:spacing w:after="40"/>
        <w:ind w:left="810" w:hanging="270"/>
        <w:rPr>
          <w:rFonts w:ascii="Calibri" w:hAnsi="Calibri"/>
          <w:lang w:val="en"/>
        </w:rPr>
      </w:pPr>
      <w:bookmarkStart w:id="889" w:name="wp1193423"/>
      <w:bookmarkEnd w:id="889"/>
      <w:r w:rsidRPr="00EE4CF9">
        <w:rPr>
          <w:rFonts w:ascii="Calibri" w:hAnsi="Calibri"/>
          <w:lang w:val="en"/>
        </w:rPr>
        <w:t xml:space="preserve">(1) All offerors must submit the information required in paragraphs (l)(3) through (l)(5) of this provision to comply with debt collection requirements of </w:t>
      </w:r>
      <w:hyperlink r:id="rId390" w:history="1">
        <w:r w:rsidRPr="00EE4CF9">
          <w:rPr>
            <w:rFonts w:ascii="Calibri" w:hAnsi="Calibri"/>
            <w:color w:val="0000FF"/>
            <w:u w:val="single"/>
            <w:lang w:val="en"/>
          </w:rPr>
          <w:t>31 U.S.C. 7701(c) and 3325(d)</w:t>
        </w:r>
      </w:hyperlink>
      <w:r w:rsidRPr="00EE4CF9">
        <w:rPr>
          <w:rFonts w:ascii="Calibri" w:hAnsi="Calibri"/>
          <w:lang w:val="en"/>
        </w:rPr>
        <w:t xml:space="preserve">, reporting requirements of </w:t>
      </w:r>
      <w:hyperlink r:id="rId391" w:history="1">
        <w:r w:rsidRPr="00EE4CF9">
          <w:rPr>
            <w:rFonts w:ascii="Calibri" w:hAnsi="Calibri"/>
            <w:color w:val="0000FF"/>
            <w:u w:val="single"/>
            <w:lang w:val="en"/>
          </w:rPr>
          <w:t>26 U.S.C. 6041, 6041A, and 6050M</w:t>
        </w:r>
      </w:hyperlink>
      <w:r w:rsidRPr="00EE4CF9">
        <w:rPr>
          <w:rFonts w:ascii="Calibri" w:hAnsi="Calibri"/>
          <w:lang w:val="en"/>
        </w:rPr>
        <w:t xml:space="preserve">, and implementing regulations issued by the Internal Revenue Service (IRS). </w:t>
      </w:r>
    </w:p>
    <w:p w14:paraId="61DB3509" w14:textId="77777777" w:rsidR="00432ABD" w:rsidRPr="00EE4CF9" w:rsidRDefault="00432ABD" w:rsidP="00CA0FC0">
      <w:pPr>
        <w:spacing w:after="40"/>
        <w:ind w:left="810" w:hanging="270"/>
        <w:rPr>
          <w:rFonts w:ascii="Calibri" w:hAnsi="Calibri"/>
          <w:lang w:val="en"/>
        </w:rPr>
      </w:pPr>
      <w:bookmarkStart w:id="890" w:name="wp1193425"/>
      <w:bookmarkEnd w:id="890"/>
      <w:r w:rsidRPr="00EE4CF9">
        <w:rPr>
          <w:rFonts w:ascii="Calibri" w:hAnsi="Calibri"/>
          <w:lang w:val="en"/>
        </w:rPr>
        <w:t>(2) The TIN may be used by the Government to collect and report on any delinquent amounts arising out of the offeror’s relationship with the Government (</w:t>
      </w:r>
      <w:hyperlink r:id="rId392" w:history="1">
        <w:r w:rsidRPr="00EE4CF9">
          <w:rPr>
            <w:rFonts w:ascii="Calibri" w:hAnsi="Calibri"/>
            <w:color w:val="0000FF"/>
            <w:u w:val="single"/>
            <w:lang w:val="en"/>
          </w:rPr>
          <w:t>31 U.S.C. 7701(c)(3)</w:t>
        </w:r>
      </w:hyperlink>
      <w:r w:rsidRPr="00EE4CF9">
        <w:rPr>
          <w:rFonts w:ascii="Calibri" w:hAnsi="Calibri"/>
          <w:lang w:val="en"/>
        </w:rPr>
        <w:t xml:space="preserve">). If the resulting contract is subject to the payment reporting requirements described in FAR </w:t>
      </w:r>
      <w:hyperlink r:id="rId393" w:anchor="wp1091081" w:history="1">
        <w:r w:rsidRPr="00EE4CF9">
          <w:rPr>
            <w:rFonts w:ascii="Calibri" w:hAnsi="Calibri"/>
            <w:color w:val="0000FF"/>
            <w:u w:val="single"/>
            <w:lang w:val="en"/>
          </w:rPr>
          <w:t>4.904</w:t>
        </w:r>
      </w:hyperlink>
      <w:r w:rsidRPr="00EE4CF9">
        <w:rPr>
          <w:rFonts w:ascii="Calibri" w:hAnsi="Calibri"/>
          <w:lang w:val="en"/>
        </w:rPr>
        <w:t xml:space="preserve">, the TIN provided hereunder may be matched with IRS records to verify the accuracy of the offeror’s TIN. </w:t>
      </w:r>
    </w:p>
    <w:p w14:paraId="318E75AF" w14:textId="77777777" w:rsidR="00432ABD" w:rsidRPr="00EE4CF9" w:rsidRDefault="00432ABD" w:rsidP="00CA0FC0">
      <w:pPr>
        <w:spacing w:after="40"/>
        <w:ind w:left="810" w:hanging="270"/>
        <w:rPr>
          <w:rFonts w:ascii="Calibri" w:hAnsi="Calibri"/>
          <w:lang w:val="en"/>
        </w:rPr>
      </w:pPr>
      <w:bookmarkStart w:id="891" w:name="wp1193427"/>
      <w:bookmarkEnd w:id="891"/>
      <w:r w:rsidRPr="00EE4CF9">
        <w:rPr>
          <w:rFonts w:ascii="Calibri" w:hAnsi="Calibri"/>
          <w:lang w:val="en"/>
        </w:rPr>
        <w:t xml:space="preserve">(3) </w:t>
      </w:r>
      <w:r w:rsidRPr="00EE4CF9">
        <w:rPr>
          <w:rFonts w:ascii="Calibri" w:hAnsi="Calibri"/>
          <w:i/>
          <w:iCs/>
          <w:lang w:val="en"/>
        </w:rPr>
        <w:t>Taxpayer Identification Number (TIN)</w:t>
      </w:r>
      <w:r w:rsidRPr="00EE4CF9">
        <w:rPr>
          <w:rFonts w:ascii="Calibri" w:hAnsi="Calibri"/>
          <w:lang w:val="en"/>
        </w:rPr>
        <w:t xml:space="preserve">. </w:t>
      </w:r>
    </w:p>
    <w:p w14:paraId="41458521" w14:textId="77777777" w:rsidR="00432ABD" w:rsidRPr="00EE4CF9" w:rsidRDefault="00432ABD" w:rsidP="00CA0FC0">
      <w:pPr>
        <w:spacing w:after="40"/>
        <w:ind w:firstLine="720"/>
        <w:rPr>
          <w:rFonts w:ascii="Calibri" w:hAnsi="Calibri" w:cs="Arial"/>
          <w:color w:val="000000"/>
          <w:lang w:val="en"/>
        </w:rPr>
      </w:pPr>
      <w:bookmarkStart w:id="892" w:name="wp1193501"/>
      <w:bookmarkEnd w:id="892"/>
      <w:r w:rsidRPr="00EE4CF9">
        <w:rPr>
          <w:rFonts w:ascii="Calibri" w:hAnsi="Calibri" w:cs="Arial"/>
          <w:color w:val="000000"/>
          <w:lang w:val="en"/>
        </w:rPr>
        <w:t>□ TIN: ________________________________.</w:t>
      </w:r>
    </w:p>
    <w:p w14:paraId="23111290" w14:textId="77777777" w:rsidR="00432ABD" w:rsidRPr="00EE4CF9" w:rsidRDefault="00432ABD" w:rsidP="00CA0FC0">
      <w:pPr>
        <w:spacing w:after="40"/>
        <w:ind w:firstLine="720"/>
        <w:rPr>
          <w:rFonts w:ascii="Calibri" w:hAnsi="Calibri" w:cs="Arial"/>
          <w:color w:val="000000"/>
          <w:lang w:val="en"/>
        </w:rPr>
      </w:pPr>
      <w:bookmarkStart w:id="893" w:name="wp1193502"/>
      <w:bookmarkEnd w:id="893"/>
      <w:r w:rsidRPr="00EE4CF9">
        <w:rPr>
          <w:rFonts w:ascii="Calibri" w:hAnsi="Calibri" w:cs="Arial"/>
          <w:color w:val="000000"/>
          <w:lang w:val="en"/>
        </w:rPr>
        <w:t>□ TIN has been applied for.</w:t>
      </w:r>
    </w:p>
    <w:p w14:paraId="6101F467" w14:textId="77777777" w:rsidR="00432ABD" w:rsidRPr="00EE4CF9" w:rsidRDefault="00432ABD" w:rsidP="00CA0FC0">
      <w:pPr>
        <w:spacing w:after="40"/>
        <w:ind w:firstLine="720"/>
        <w:rPr>
          <w:rFonts w:ascii="Calibri" w:hAnsi="Calibri" w:cs="Arial"/>
          <w:color w:val="000000"/>
          <w:lang w:val="en"/>
        </w:rPr>
      </w:pPr>
      <w:bookmarkStart w:id="894" w:name="wp1193503"/>
      <w:bookmarkEnd w:id="894"/>
      <w:r w:rsidRPr="00EE4CF9">
        <w:rPr>
          <w:rFonts w:ascii="Calibri" w:hAnsi="Calibri" w:cs="Arial"/>
          <w:color w:val="000000"/>
          <w:lang w:val="en"/>
        </w:rPr>
        <w:t>□ TIN is not required because:</w:t>
      </w:r>
    </w:p>
    <w:p w14:paraId="230A084F" w14:textId="77777777" w:rsidR="00432ABD" w:rsidRPr="00EE4CF9" w:rsidRDefault="00432ABD" w:rsidP="00CA0FC0">
      <w:pPr>
        <w:spacing w:after="40"/>
        <w:ind w:left="900" w:hanging="180"/>
        <w:rPr>
          <w:rFonts w:ascii="Calibri" w:hAnsi="Calibri" w:cs="Arial"/>
          <w:color w:val="000000"/>
          <w:lang w:val="en"/>
        </w:rPr>
      </w:pPr>
      <w:bookmarkStart w:id="895" w:name="wp1193504"/>
      <w:bookmarkEnd w:id="895"/>
      <w:r w:rsidRPr="00EE4CF9">
        <w:rPr>
          <w:rFonts w:ascii="Calibri" w:hAnsi="Calibri" w:cs="Arial"/>
          <w:color w:val="000000"/>
          <w:lang w:val="en"/>
        </w:rPr>
        <w:t>□ Offeror is a nonresident alien, foreign corporation, or foreign partnership that does not have income effectively connected with the conduct of a trade or business in the United States and does not have an office or place of business or a fiscal paying agent in the United States;</w:t>
      </w:r>
    </w:p>
    <w:p w14:paraId="52ED7FF6" w14:textId="77777777" w:rsidR="00432ABD" w:rsidRPr="00EE4CF9" w:rsidRDefault="00432ABD" w:rsidP="00CA0FC0">
      <w:pPr>
        <w:spacing w:after="40"/>
        <w:ind w:firstLine="720"/>
        <w:rPr>
          <w:rFonts w:ascii="Calibri" w:hAnsi="Calibri" w:cs="Arial"/>
          <w:color w:val="000000"/>
          <w:lang w:val="en"/>
        </w:rPr>
      </w:pPr>
      <w:bookmarkStart w:id="896" w:name="wp1193505"/>
      <w:bookmarkEnd w:id="896"/>
      <w:r w:rsidRPr="00EE4CF9">
        <w:rPr>
          <w:rFonts w:ascii="Calibri" w:hAnsi="Calibri" w:cs="Arial"/>
          <w:color w:val="000000"/>
          <w:lang w:val="en"/>
        </w:rPr>
        <w:t>□ Offeror is an agency or instrumentality of a foreign government;</w:t>
      </w:r>
    </w:p>
    <w:p w14:paraId="7C52E238" w14:textId="77777777" w:rsidR="00432ABD" w:rsidRPr="00EE4CF9" w:rsidRDefault="00432ABD" w:rsidP="00CA0FC0">
      <w:pPr>
        <w:spacing w:after="40"/>
        <w:ind w:firstLine="720"/>
        <w:rPr>
          <w:rFonts w:ascii="Calibri" w:hAnsi="Calibri" w:cs="Arial"/>
          <w:color w:val="000000"/>
          <w:lang w:val="en"/>
        </w:rPr>
      </w:pPr>
      <w:bookmarkStart w:id="897" w:name="wp1193506"/>
      <w:bookmarkEnd w:id="897"/>
      <w:r w:rsidRPr="00EE4CF9">
        <w:rPr>
          <w:rFonts w:ascii="Calibri" w:hAnsi="Calibri" w:cs="Arial"/>
          <w:color w:val="000000"/>
          <w:lang w:val="en"/>
        </w:rPr>
        <w:t>□ Offeror is an agency or instrumentality of the Federal Government.</w:t>
      </w:r>
    </w:p>
    <w:p w14:paraId="12BD8717" w14:textId="77777777" w:rsidR="00432ABD" w:rsidRPr="00EE4CF9" w:rsidRDefault="00432ABD" w:rsidP="00CA0FC0">
      <w:pPr>
        <w:spacing w:after="40"/>
        <w:ind w:left="540"/>
        <w:rPr>
          <w:rFonts w:ascii="Calibri" w:hAnsi="Calibri"/>
          <w:lang w:val="en"/>
        </w:rPr>
      </w:pPr>
      <w:bookmarkStart w:id="898" w:name="wp1193507"/>
      <w:bookmarkEnd w:id="898"/>
      <w:r w:rsidRPr="00EE4CF9">
        <w:rPr>
          <w:rFonts w:ascii="Calibri" w:hAnsi="Calibri"/>
          <w:lang w:val="en"/>
        </w:rPr>
        <w:t xml:space="preserve">(4) </w:t>
      </w:r>
      <w:r w:rsidRPr="00EE4CF9">
        <w:rPr>
          <w:rFonts w:ascii="Calibri" w:hAnsi="Calibri"/>
          <w:i/>
          <w:iCs/>
          <w:lang w:val="en"/>
        </w:rPr>
        <w:t>Type of organization</w:t>
      </w:r>
      <w:r w:rsidRPr="00EE4CF9">
        <w:rPr>
          <w:rFonts w:ascii="Calibri" w:hAnsi="Calibri"/>
          <w:lang w:val="en"/>
        </w:rPr>
        <w:t xml:space="preserve">. </w:t>
      </w:r>
    </w:p>
    <w:p w14:paraId="0BF443DE" w14:textId="77777777" w:rsidR="00432ABD" w:rsidRPr="00EE4CF9" w:rsidRDefault="00432ABD" w:rsidP="00CA0FC0">
      <w:pPr>
        <w:spacing w:after="40"/>
        <w:ind w:firstLine="720"/>
        <w:rPr>
          <w:rFonts w:ascii="Calibri" w:hAnsi="Calibri" w:cs="Arial"/>
          <w:color w:val="000000"/>
          <w:lang w:val="en"/>
        </w:rPr>
      </w:pPr>
      <w:bookmarkStart w:id="899" w:name="wp1193508"/>
      <w:bookmarkEnd w:id="899"/>
      <w:r w:rsidRPr="00EE4CF9">
        <w:rPr>
          <w:rFonts w:ascii="Calibri" w:hAnsi="Calibri" w:cs="Arial"/>
          <w:color w:val="000000"/>
          <w:lang w:val="en"/>
        </w:rPr>
        <w:t>□ Sole proprietorship;</w:t>
      </w:r>
    </w:p>
    <w:p w14:paraId="34DC4C34" w14:textId="77777777" w:rsidR="00432ABD" w:rsidRPr="00EE4CF9" w:rsidRDefault="00432ABD" w:rsidP="00CA0FC0">
      <w:pPr>
        <w:spacing w:after="40"/>
        <w:ind w:firstLine="720"/>
        <w:rPr>
          <w:rFonts w:ascii="Calibri" w:hAnsi="Calibri" w:cs="Arial"/>
          <w:color w:val="000000"/>
          <w:lang w:val="en"/>
        </w:rPr>
      </w:pPr>
      <w:bookmarkStart w:id="900" w:name="wp1193509"/>
      <w:bookmarkEnd w:id="900"/>
      <w:r w:rsidRPr="00EE4CF9">
        <w:rPr>
          <w:rFonts w:ascii="Calibri" w:hAnsi="Calibri" w:cs="Arial"/>
          <w:color w:val="000000"/>
          <w:lang w:val="en"/>
        </w:rPr>
        <w:t>□ Partnership;</w:t>
      </w:r>
    </w:p>
    <w:p w14:paraId="02643558" w14:textId="77777777" w:rsidR="00432ABD" w:rsidRPr="00EE4CF9" w:rsidRDefault="00432ABD" w:rsidP="00CA0FC0">
      <w:pPr>
        <w:spacing w:after="40"/>
        <w:ind w:firstLine="720"/>
        <w:rPr>
          <w:rFonts w:ascii="Calibri" w:hAnsi="Calibri" w:cs="Arial"/>
          <w:color w:val="000000"/>
          <w:lang w:val="en"/>
        </w:rPr>
      </w:pPr>
      <w:bookmarkStart w:id="901" w:name="wp1193510"/>
      <w:bookmarkEnd w:id="901"/>
      <w:r w:rsidRPr="00EE4CF9">
        <w:rPr>
          <w:rFonts w:ascii="Calibri" w:hAnsi="Calibri" w:cs="Arial"/>
          <w:color w:val="000000"/>
          <w:lang w:val="en"/>
        </w:rPr>
        <w:t>□ Corporate entity (not tax-exempt);</w:t>
      </w:r>
    </w:p>
    <w:p w14:paraId="595F2B43" w14:textId="77777777" w:rsidR="00432ABD" w:rsidRPr="00EE4CF9" w:rsidRDefault="00432ABD" w:rsidP="00CA0FC0">
      <w:pPr>
        <w:spacing w:after="40"/>
        <w:ind w:firstLine="720"/>
        <w:rPr>
          <w:rFonts w:ascii="Calibri" w:hAnsi="Calibri" w:cs="Arial"/>
          <w:color w:val="000000"/>
          <w:lang w:val="en"/>
        </w:rPr>
      </w:pPr>
      <w:bookmarkStart w:id="902" w:name="wp1193511"/>
      <w:bookmarkEnd w:id="902"/>
      <w:r w:rsidRPr="00EE4CF9">
        <w:rPr>
          <w:rFonts w:ascii="Calibri" w:hAnsi="Calibri" w:cs="Arial"/>
          <w:color w:val="000000"/>
          <w:lang w:val="en"/>
        </w:rPr>
        <w:t>□ Corporate entity (tax-exempt);</w:t>
      </w:r>
    </w:p>
    <w:p w14:paraId="330B8F52" w14:textId="77777777" w:rsidR="00432ABD" w:rsidRPr="00EE4CF9" w:rsidRDefault="00432ABD" w:rsidP="00CA0FC0">
      <w:pPr>
        <w:spacing w:after="40"/>
        <w:ind w:firstLine="720"/>
        <w:rPr>
          <w:rFonts w:ascii="Calibri" w:hAnsi="Calibri" w:cs="Arial"/>
          <w:color w:val="000000"/>
          <w:lang w:val="en"/>
        </w:rPr>
      </w:pPr>
      <w:bookmarkStart w:id="903" w:name="wp1193512"/>
      <w:bookmarkEnd w:id="903"/>
      <w:r w:rsidRPr="00EE4CF9">
        <w:rPr>
          <w:rFonts w:ascii="Calibri" w:hAnsi="Calibri" w:cs="Arial"/>
          <w:color w:val="000000"/>
          <w:lang w:val="en"/>
        </w:rPr>
        <w:t>□ Government entity (Federal, State, or local);</w:t>
      </w:r>
    </w:p>
    <w:p w14:paraId="5D860F6F" w14:textId="77777777" w:rsidR="00432ABD" w:rsidRPr="00EE4CF9" w:rsidRDefault="00432ABD" w:rsidP="00CA0FC0">
      <w:pPr>
        <w:spacing w:after="40"/>
        <w:ind w:firstLine="720"/>
        <w:rPr>
          <w:rFonts w:ascii="Calibri" w:hAnsi="Calibri" w:cs="Arial"/>
          <w:color w:val="000000"/>
          <w:lang w:val="en"/>
        </w:rPr>
      </w:pPr>
      <w:bookmarkStart w:id="904" w:name="wp1193513"/>
      <w:bookmarkEnd w:id="904"/>
      <w:r w:rsidRPr="00EE4CF9">
        <w:rPr>
          <w:rFonts w:ascii="Calibri" w:hAnsi="Calibri" w:cs="Arial"/>
          <w:color w:val="000000"/>
          <w:lang w:val="en"/>
        </w:rPr>
        <w:t>□ Foreign government;</w:t>
      </w:r>
    </w:p>
    <w:p w14:paraId="7B0AFC92" w14:textId="77777777" w:rsidR="00432ABD" w:rsidRPr="00EE4CF9" w:rsidRDefault="00432ABD" w:rsidP="00CA0FC0">
      <w:pPr>
        <w:spacing w:after="40"/>
        <w:ind w:firstLine="720"/>
        <w:rPr>
          <w:rFonts w:ascii="Calibri" w:hAnsi="Calibri" w:cs="Arial"/>
          <w:color w:val="000000"/>
          <w:lang w:val="en"/>
        </w:rPr>
      </w:pPr>
      <w:bookmarkStart w:id="905" w:name="wp1193514"/>
      <w:bookmarkEnd w:id="905"/>
      <w:r w:rsidRPr="00EE4CF9">
        <w:rPr>
          <w:rFonts w:ascii="Calibri" w:hAnsi="Calibri" w:cs="Arial"/>
          <w:color w:val="000000"/>
          <w:lang w:val="en"/>
        </w:rPr>
        <w:t>□ International organization per 26 CFR 1.6049-4;</w:t>
      </w:r>
    </w:p>
    <w:p w14:paraId="6F8878C7" w14:textId="77777777" w:rsidR="00432ABD" w:rsidRPr="00EE4CF9" w:rsidRDefault="00432ABD" w:rsidP="00CA0FC0">
      <w:pPr>
        <w:spacing w:after="40"/>
        <w:ind w:firstLine="720"/>
        <w:rPr>
          <w:rFonts w:ascii="Calibri" w:hAnsi="Calibri" w:cs="Arial"/>
          <w:color w:val="000000"/>
          <w:lang w:val="en"/>
        </w:rPr>
      </w:pPr>
      <w:bookmarkStart w:id="906" w:name="wp1193515"/>
      <w:bookmarkEnd w:id="906"/>
      <w:r w:rsidRPr="00EE4CF9">
        <w:rPr>
          <w:rFonts w:ascii="Calibri" w:hAnsi="Calibri" w:cs="Arial"/>
          <w:color w:val="000000"/>
          <w:lang w:val="en"/>
        </w:rPr>
        <w:t>□ Other ________________________________.</w:t>
      </w:r>
    </w:p>
    <w:p w14:paraId="618E615A" w14:textId="77777777" w:rsidR="00432ABD" w:rsidRPr="00EE4CF9" w:rsidRDefault="00432ABD" w:rsidP="00CA0FC0">
      <w:pPr>
        <w:spacing w:after="40"/>
        <w:ind w:left="540"/>
        <w:rPr>
          <w:rFonts w:ascii="Calibri" w:hAnsi="Calibri"/>
          <w:lang w:val="en"/>
        </w:rPr>
      </w:pPr>
      <w:bookmarkStart w:id="907" w:name="wp1193516"/>
      <w:bookmarkEnd w:id="907"/>
      <w:r w:rsidRPr="00EE4CF9">
        <w:rPr>
          <w:rFonts w:ascii="Calibri" w:hAnsi="Calibri"/>
          <w:lang w:val="en"/>
        </w:rPr>
        <w:t xml:space="preserve">(5) </w:t>
      </w:r>
      <w:r w:rsidRPr="00EE4CF9">
        <w:rPr>
          <w:rFonts w:ascii="Calibri" w:hAnsi="Calibri"/>
          <w:i/>
          <w:iCs/>
          <w:lang w:val="en"/>
        </w:rPr>
        <w:t>Common parent</w:t>
      </w:r>
      <w:r w:rsidRPr="00EE4CF9">
        <w:rPr>
          <w:rFonts w:ascii="Calibri" w:hAnsi="Calibri"/>
          <w:lang w:val="en"/>
        </w:rPr>
        <w:t xml:space="preserve">. </w:t>
      </w:r>
    </w:p>
    <w:p w14:paraId="2E39ABAA" w14:textId="77777777" w:rsidR="00432ABD" w:rsidRPr="00EE4CF9" w:rsidRDefault="00432ABD" w:rsidP="00CA0FC0">
      <w:pPr>
        <w:spacing w:after="40"/>
        <w:ind w:firstLine="720"/>
        <w:rPr>
          <w:rFonts w:ascii="Calibri" w:hAnsi="Calibri" w:cs="Arial"/>
          <w:color w:val="000000"/>
          <w:lang w:val="en"/>
        </w:rPr>
      </w:pPr>
      <w:bookmarkStart w:id="908" w:name="wp1193517"/>
      <w:bookmarkEnd w:id="908"/>
      <w:r w:rsidRPr="00EE4CF9">
        <w:rPr>
          <w:rFonts w:ascii="Calibri" w:hAnsi="Calibri" w:cs="Arial"/>
          <w:color w:val="000000"/>
          <w:lang w:val="en"/>
        </w:rPr>
        <w:t>□ Offeror is not owned or controlled by a common parent;</w:t>
      </w:r>
    </w:p>
    <w:p w14:paraId="757B56CC" w14:textId="77777777" w:rsidR="00432ABD" w:rsidRPr="00EE4CF9" w:rsidRDefault="00432ABD" w:rsidP="00CA0FC0">
      <w:pPr>
        <w:spacing w:after="40"/>
        <w:ind w:firstLine="720"/>
        <w:rPr>
          <w:rFonts w:ascii="Calibri" w:hAnsi="Calibri" w:cs="Arial"/>
          <w:color w:val="000000"/>
          <w:lang w:val="en"/>
        </w:rPr>
      </w:pPr>
      <w:bookmarkStart w:id="909" w:name="wp1193518"/>
      <w:bookmarkEnd w:id="909"/>
      <w:r w:rsidRPr="00EE4CF9">
        <w:rPr>
          <w:rFonts w:ascii="Calibri" w:hAnsi="Calibri" w:cs="Arial"/>
          <w:color w:val="000000"/>
          <w:lang w:val="en"/>
        </w:rPr>
        <w:t>□ Name and TIN of common parent:</w:t>
      </w:r>
    </w:p>
    <w:p w14:paraId="17BDB93D" w14:textId="77777777" w:rsidR="00432ABD" w:rsidRPr="00EE4CF9" w:rsidRDefault="00432ABD" w:rsidP="00CA0FC0">
      <w:pPr>
        <w:spacing w:after="40"/>
        <w:ind w:firstLine="960"/>
        <w:rPr>
          <w:rFonts w:ascii="Calibri" w:hAnsi="Calibri" w:cs="Arial"/>
          <w:color w:val="000000"/>
          <w:lang w:val="en"/>
        </w:rPr>
      </w:pPr>
      <w:bookmarkStart w:id="910" w:name="wp1193519"/>
      <w:bookmarkEnd w:id="910"/>
      <w:r w:rsidRPr="00EE4CF9">
        <w:rPr>
          <w:rFonts w:ascii="Calibri" w:hAnsi="Calibri" w:cs="Arial"/>
          <w:color w:val="000000"/>
          <w:lang w:val="en"/>
        </w:rPr>
        <w:t>Name ________________________________.</w:t>
      </w:r>
    </w:p>
    <w:p w14:paraId="647806A4" w14:textId="77777777" w:rsidR="00432ABD" w:rsidRPr="00EE4CF9" w:rsidRDefault="00432ABD" w:rsidP="00CA0FC0">
      <w:pPr>
        <w:spacing w:after="40"/>
        <w:ind w:firstLine="960"/>
        <w:rPr>
          <w:rFonts w:ascii="Calibri" w:hAnsi="Calibri" w:cs="Arial"/>
          <w:color w:val="000000"/>
          <w:lang w:val="en"/>
        </w:rPr>
      </w:pPr>
      <w:bookmarkStart w:id="911" w:name="wp1193520"/>
      <w:bookmarkEnd w:id="911"/>
      <w:r w:rsidRPr="00EE4CF9">
        <w:rPr>
          <w:rFonts w:ascii="Calibri" w:hAnsi="Calibri" w:cs="Arial"/>
          <w:color w:val="000000"/>
          <w:lang w:val="en"/>
        </w:rPr>
        <w:t>TIN _________________________________.</w:t>
      </w:r>
    </w:p>
    <w:p w14:paraId="6BA3A53B" w14:textId="77777777" w:rsidR="00432ABD" w:rsidRPr="00EE4CF9" w:rsidRDefault="00432ABD" w:rsidP="00CA0FC0">
      <w:pPr>
        <w:spacing w:after="40"/>
        <w:ind w:left="360" w:hanging="360"/>
        <w:rPr>
          <w:rFonts w:ascii="Calibri" w:hAnsi="Calibri" w:cs="Arial"/>
          <w:color w:val="000000"/>
          <w:lang w:val="en"/>
        </w:rPr>
      </w:pPr>
      <w:bookmarkStart w:id="912" w:name="wp1193522"/>
      <w:bookmarkEnd w:id="912"/>
      <w:r w:rsidRPr="00EE4CF9">
        <w:rPr>
          <w:rFonts w:ascii="Calibri" w:hAnsi="Calibri" w:cs="Arial"/>
          <w:color w:val="000000"/>
          <w:lang w:val="en"/>
        </w:rPr>
        <w:t xml:space="preserve">(m) </w:t>
      </w:r>
      <w:r w:rsidRPr="00EE4CF9">
        <w:rPr>
          <w:rFonts w:ascii="Calibri" w:hAnsi="Calibri" w:cs="Arial"/>
          <w:i/>
          <w:iCs/>
          <w:color w:val="000000"/>
          <w:lang w:val="en"/>
        </w:rPr>
        <w:t>Restricted business operations in Sudan</w:t>
      </w:r>
      <w:r w:rsidRPr="00EE4CF9">
        <w:rPr>
          <w:rFonts w:ascii="Calibri" w:hAnsi="Calibri" w:cs="Arial"/>
          <w:color w:val="000000"/>
          <w:lang w:val="en"/>
        </w:rPr>
        <w:t xml:space="preserve">. By submission of its offer, the offeror certifies that the offeror does not conduct any restricted business operations in Sudan. </w:t>
      </w:r>
    </w:p>
    <w:p w14:paraId="0006B89B" w14:textId="77777777" w:rsidR="00432ABD" w:rsidRPr="00EE4CF9" w:rsidRDefault="00432ABD" w:rsidP="00CA0FC0">
      <w:pPr>
        <w:spacing w:after="40"/>
        <w:ind w:left="360" w:hanging="360"/>
        <w:rPr>
          <w:rFonts w:ascii="Calibri" w:hAnsi="Calibri" w:cs="Arial"/>
          <w:color w:val="000000"/>
          <w:lang w:val="en"/>
        </w:rPr>
      </w:pPr>
      <w:bookmarkStart w:id="913" w:name="wp1197522"/>
      <w:bookmarkEnd w:id="913"/>
      <w:r w:rsidRPr="00EE4CF9">
        <w:rPr>
          <w:rFonts w:ascii="Calibri" w:hAnsi="Calibri" w:cs="Arial"/>
          <w:color w:val="000000"/>
          <w:lang w:val="en"/>
        </w:rPr>
        <w:t>(n) Prohibition on Contracting with Inverted Domestic Corporations.</w:t>
      </w:r>
    </w:p>
    <w:p w14:paraId="1CE4C2A4" w14:textId="77777777" w:rsidR="00432ABD" w:rsidRPr="00EE4CF9" w:rsidRDefault="00432ABD" w:rsidP="00CA0FC0">
      <w:pPr>
        <w:spacing w:after="40"/>
        <w:ind w:left="540" w:hanging="270"/>
        <w:rPr>
          <w:rFonts w:ascii="Calibri" w:hAnsi="Calibri"/>
          <w:lang w:val="en"/>
        </w:rPr>
      </w:pPr>
      <w:bookmarkStart w:id="914" w:name="wp1201142"/>
      <w:bookmarkEnd w:id="914"/>
      <w:r w:rsidRPr="00EE4CF9">
        <w:rPr>
          <w:rFonts w:ascii="Calibri" w:hAnsi="Calibri"/>
          <w:lang w:val="en"/>
        </w:rPr>
        <w:t xml:space="preserve">(1) Government agencies are not permitted to use appropriated (or otherwise made available) funds for contracts with either an inverted domestic corporation, or a subsidiary of an inverted domestic corporation, unless the exception at </w:t>
      </w:r>
      <w:hyperlink r:id="rId394" w:anchor="wp1085903" w:history="1">
        <w:r w:rsidRPr="00EE4CF9">
          <w:rPr>
            <w:rFonts w:ascii="Calibri" w:hAnsi="Calibri"/>
            <w:color w:val="0000FF"/>
            <w:u w:val="single"/>
            <w:lang w:val="en"/>
          </w:rPr>
          <w:t>9.108-2</w:t>
        </w:r>
      </w:hyperlink>
      <w:r w:rsidRPr="00EE4CF9">
        <w:rPr>
          <w:rFonts w:ascii="Calibri" w:hAnsi="Calibri"/>
          <w:lang w:val="en"/>
        </w:rPr>
        <w:t xml:space="preserve">(b) applies or the requirement is waived in accordance with the procedures at </w:t>
      </w:r>
      <w:hyperlink r:id="rId395" w:anchor="wp1085953" w:history="1">
        <w:r w:rsidRPr="00EE4CF9">
          <w:rPr>
            <w:rFonts w:ascii="Calibri" w:hAnsi="Calibri"/>
            <w:color w:val="0000FF"/>
            <w:u w:val="single"/>
            <w:lang w:val="en"/>
          </w:rPr>
          <w:t>9.108-4</w:t>
        </w:r>
      </w:hyperlink>
      <w:r w:rsidRPr="00EE4CF9">
        <w:rPr>
          <w:rFonts w:ascii="Calibri" w:hAnsi="Calibri"/>
          <w:lang w:val="en"/>
        </w:rPr>
        <w:t xml:space="preserve">. </w:t>
      </w:r>
    </w:p>
    <w:p w14:paraId="0F0BC721" w14:textId="77777777" w:rsidR="00432ABD" w:rsidRPr="00EE4CF9" w:rsidRDefault="00432ABD" w:rsidP="00CA0FC0">
      <w:pPr>
        <w:spacing w:after="40"/>
        <w:ind w:left="540" w:hanging="270"/>
        <w:rPr>
          <w:rFonts w:ascii="Calibri" w:hAnsi="Calibri"/>
          <w:lang w:val="en"/>
        </w:rPr>
      </w:pPr>
      <w:bookmarkStart w:id="915" w:name="wp1201144"/>
      <w:bookmarkEnd w:id="915"/>
      <w:r w:rsidRPr="00EE4CF9">
        <w:rPr>
          <w:rFonts w:ascii="Calibri" w:hAnsi="Calibri"/>
          <w:lang w:val="en"/>
        </w:rPr>
        <w:t xml:space="preserve">(2) </w:t>
      </w:r>
      <w:r w:rsidRPr="00EE4CF9">
        <w:rPr>
          <w:rFonts w:ascii="Calibri" w:hAnsi="Calibri"/>
          <w:i/>
          <w:iCs/>
          <w:lang w:val="en"/>
        </w:rPr>
        <w:t>Representation</w:t>
      </w:r>
      <w:r w:rsidRPr="00EE4CF9">
        <w:rPr>
          <w:rFonts w:ascii="Calibri" w:hAnsi="Calibri"/>
          <w:lang w:val="en"/>
        </w:rPr>
        <w:t xml:space="preserve">. The Offeror represents that— </w:t>
      </w:r>
    </w:p>
    <w:p w14:paraId="51E2EAEB" w14:textId="77777777" w:rsidR="00432ABD" w:rsidRPr="00EE4CF9" w:rsidRDefault="00432ABD" w:rsidP="00CA0FC0">
      <w:pPr>
        <w:spacing w:after="40"/>
        <w:ind w:firstLine="720"/>
        <w:rPr>
          <w:rFonts w:ascii="Calibri" w:hAnsi="Calibri" w:cs="Arial"/>
          <w:color w:val="000000"/>
          <w:lang w:val="en"/>
        </w:rPr>
      </w:pPr>
      <w:bookmarkStart w:id="916" w:name="wp1201146"/>
      <w:bookmarkEnd w:id="916"/>
      <w:r w:rsidRPr="00EE4CF9">
        <w:rPr>
          <w:rFonts w:ascii="Calibri" w:hAnsi="Calibri" w:cs="Arial"/>
          <w:color w:val="000000"/>
          <w:lang w:val="en"/>
        </w:rPr>
        <w:t>(i) It □ is, □  is not an inverted domestic corporation; and</w:t>
      </w:r>
    </w:p>
    <w:p w14:paraId="095B207A" w14:textId="77777777" w:rsidR="00432ABD" w:rsidRPr="00EE4CF9" w:rsidRDefault="00432ABD" w:rsidP="00CA0FC0">
      <w:pPr>
        <w:spacing w:after="40"/>
        <w:ind w:firstLine="720"/>
        <w:rPr>
          <w:rFonts w:ascii="Calibri" w:hAnsi="Calibri" w:cs="Arial"/>
          <w:color w:val="000000"/>
          <w:lang w:val="en"/>
        </w:rPr>
      </w:pPr>
      <w:bookmarkStart w:id="917" w:name="wp1201148"/>
      <w:bookmarkEnd w:id="917"/>
      <w:r w:rsidRPr="00EE4CF9">
        <w:rPr>
          <w:rFonts w:ascii="Calibri" w:hAnsi="Calibri" w:cs="Arial"/>
          <w:color w:val="000000"/>
          <w:lang w:val="en"/>
        </w:rPr>
        <w:lastRenderedPageBreak/>
        <w:t>(ii) It □ is, □ is not a subsidiary of an inverted domestic corporation.</w:t>
      </w:r>
    </w:p>
    <w:p w14:paraId="07F99967" w14:textId="77777777" w:rsidR="00432ABD" w:rsidRPr="00EE4CF9" w:rsidRDefault="00432ABD" w:rsidP="00CA0FC0">
      <w:pPr>
        <w:spacing w:after="40"/>
        <w:rPr>
          <w:rFonts w:ascii="Calibri" w:hAnsi="Calibri" w:cs="Arial"/>
          <w:color w:val="000000"/>
          <w:lang w:val="en"/>
        </w:rPr>
      </w:pPr>
      <w:bookmarkStart w:id="918" w:name="wp1198686"/>
      <w:bookmarkEnd w:id="918"/>
      <w:r w:rsidRPr="00EE4CF9">
        <w:rPr>
          <w:rFonts w:ascii="Calibri" w:hAnsi="Calibri" w:cs="Arial"/>
          <w:color w:val="000000"/>
          <w:lang w:val="en"/>
        </w:rPr>
        <w:t xml:space="preserve">(o) Prohibition on contracting with entities engaging in certain activities or transactions relating to Iran. </w:t>
      </w:r>
    </w:p>
    <w:p w14:paraId="0D7EB6EC" w14:textId="77777777" w:rsidR="00432ABD" w:rsidRPr="00EE4CF9" w:rsidRDefault="00432ABD" w:rsidP="00CA0FC0">
      <w:pPr>
        <w:spacing w:after="40"/>
        <w:ind w:left="540" w:hanging="270"/>
        <w:rPr>
          <w:rFonts w:ascii="Calibri" w:hAnsi="Calibri"/>
          <w:lang w:val="en"/>
        </w:rPr>
      </w:pPr>
      <w:bookmarkStart w:id="919" w:name="wp1198687"/>
      <w:bookmarkEnd w:id="919"/>
      <w:r w:rsidRPr="00EE4CF9">
        <w:rPr>
          <w:rFonts w:ascii="Calibri" w:hAnsi="Calibri"/>
          <w:lang w:val="en"/>
        </w:rPr>
        <w:t xml:space="preserve">(1) The offeror shall e-mail questions concerning sensitive technology to the Department of State at </w:t>
      </w:r>
      <w:hyperlink r:id="rId396" w:history="1">
        <w:r w:rsidRPr="00EE4CF9">
          <w:rPr>
            <w:rFonts w:ascii="Calibri" w:hAnsi="Calibri"/>
            <w:color w:val="0000FF"/>
            <w:u w:val="single"/>
            <w:lang w:val="en"/>
          </w:rPr>
          <w:t>CISADA106@state.gov</w:t>
        </w:r>
      </w:hyperlink>
      <w:r w:rsidRPr="00EE4CF9">
        <w:rPr>
          <w:rFonts w:ascii="Calibri" w:hAnsi="Calibri"/>
          <w:lang w:val="en"/>
        </w:rPr>
        <w:t xml:space="preserve">. </w:t>
      </w:r>
    </w:p>
    <w:p w14:paraId="513C3F8B" w14:textId="77777777" w:rsidR="00432ABD" w:rsidRPr="00EE4CF9" w:rsidRDefault="00432ABD" w:rsidP="00CA0FC0">
      <w:pPr>
        <w:spacing w:after="40"/>
        <w:ind w:left="540" w:hanging="270"/>
        <w:rPr>
          <w:rFonts w:ascii="Calibri" w:hAnsi="Calibri"/>
          <w:lang w:val="en"/>
        </w:rPr>
      </w:pPr>
      <w:bookmarkStart w:id="920" w:name="wp1201676"/>
      <w:bookmarkEnd w:id="920"/>
      <w:r w:rsidRPr="00EE4CF9">
        <w:rPr>
          <w:rFonts w:ascii="Calibri" w:hAnsi="Calibri"/>
          <w:lang w:val="en"/>
        </w:rPr>
        <w:t xml:space="preserve">(2) </w:t>
      </w:r>
      <w:r w:rsidRPr="00EE4CF9">
        <w:rPr>
          <w:rFonts w:ascii="Calibri" w:hAnsi="Calibri"/>
          <w:i/>
          <w:iCs/>
          <w:lang w:val="en"/>
        </w:rPr>
        <w:t>Representation and Certifications</w:t>
      </w:r>
      <w:r w:rsidRPr="00EE4CF9">
        <w:rPr>
          <w:rFonts w:ascii="Calibri" w:hAnsi="Calibri"/>
          <w:lang w:val="en"/>
        </w:rPr>
        <w:t xml:space="preserve">. Unless a waiver is granted or an exception applies as provided in paragraph (o)(3) of this provision, by submission of its offer, the offeror— </w:t>
      </w:r>
    </w:p>
    <w:p w14:paraId="0F5EA019" w14:textId="77777777" w:rsidR="00432ABD" w:rsidRPr="00EE4CF9" w:rsidRDefault="00432ABD" w:rsidP="00CA0FC0">
      <w:pPr>
        <w:spacing w:after="40"/>
        <w:ind w:left="990" w:hanging="270"/>
        <w:rPr>
          <w:rFonts w:ascii="Calibri" w:hAnsi="Calibri" w:cs="Arial"/>
          <w:color w:val="000000"/>
          <w:lang w:val="en"/>
        </w:rPr>
      </w:pPr>
      <w:bookmarkStart w:id="921" w:name="wp1201700"/>
      <w:bookmarkEnd w:id="921"/>
      <w:r w:rsidRPr="00EE4CF9">
        <w:rPr>
          <w:rFonts w:ascii="Calibri" w:hAnsi="Calibri" w:cs="Arial"/>
          <w:color w:val="000000"/>
          <w:lang w:val="en"/>
        </w:rPr>
        <w:t>(i) Represents, to the best of its knowledge and belief, that the offeror does not export any sensitive technology to the government of Iran or any entities or individuals owned or controlled by, or acting on behalf or at the direction of, the government of Iran;</w:t>
      </w:r>
    </w:p>
    <w:p w14:paraId="3C30A870" w14:textId="77777777" w:rsidR="00432ABD" w:rsidRPr="00EE4CF9" w:rsidRDefault="00432ABD" w:rsidP="00CA0FC0">
      <w:pPr>
        <w:spacing w:after="40"/>
        <w:ind w:left="990" w:hanging="270"/>
        <w:rPr>
          <w:rFonts w:ascii="Calibri" w:hAnsi="Calibri" w:cs="Arial"/>
          <w:color w:val="000000"/>
          <w:lang w:val="en"/>
        </w:rPr>
      </w:pPr>
      <w:bookmarkStart w:id="922" w:name="wp1201702"/>
      <w:bookmarkEnd w:id="922"/>
      <w:r w:rsidRPr="00EE4CF9">
        <w:rPr>
          <w:rFonts w:ascii="Calibri" w:hAnsi="Calibri" w:cs="Arial"/>
          <w:color w:val="000000"/>
          <w:lang w:val="en"/>
        </w:rPr>
        <w:t>(ii) Certifies that the offeror, or any person owned or controlled by the offeror, does not engage in any activities for which sanctions may be imposed under section 5 of the Iran Sanctions Act; and</w:t>
      </w:r>
    </w:p>
    <w:p w14:paraId="31BAA3DC" w14:textId="77777777" w:rsidR="00432ABD" w:rsidRPr="00EE4CF9" w:rsidRDefault="00432ABD" w:rsidP="00CA0FC0">
      <w:pPr>
        <w:spacing w:after="40"/>
        <w:ind w:left="990" w:hanging="270"/>
        <w:rPr>
          <w:rFonts w:ascii="Calibri" w:hAnsi="Calibri" w:cs="Arial"/>
          <w:color w:val="000000"/>
          <w:lang w:val="en"/>
        </w:rPr>
      </w:pPr>
      <w:bookmarkStart w:id="923" w:name="wp1205013"/>
      <w:bookmarkEnd w:id="923"/>
      <w:r w:rsidRPr="00EE4CF9">
        <w:rPr>
          <w:rFonts w:ascii="Calibri" w:hAnsi="Calibri" w:cs="Arial"/>
          <w:color w:val="000000"/>
          <w:lang w:val="en"/>
        </w:rPr>
        <w:t xml:space="preserve">(iii) Certifies that the offeror, and any person owned or controlled by the offeror, does not knowingly engage in any transaction that exceeds $3,500 with Iran’s Revolutionary Guard Corps or any of its officials, agents, or affiliates, the property and interests in property of which are blocked pursuant to the International Emergency Economic Powers Act (50 U.S.C. 1701 et seq.) (see OFAC’s Specially Designated Nationals and Blocked Persons List at </w:t>
      </w:r>
      <w:hyperlink r:id="rId397" w:history="1">
        <w:r w:rsidRPr="00EE4CF9">
          <w:rPr>
            <w:rFonts w:ascii="Calibri" w:hAnsi="Calibri" w:cs="Arial"/>
            <w:color w:val="0000FF"/>
            <w:u w:val="single"/>
            <w:lang w:val="en"/>
          </w:rPr>
          <w:t>http://www.treasury.gov/ofac/downloads/t11sdn.pdf</w:t>
        </w:r>
      </w:hyperlink>
      <w:r w:rsidRPr="00EE4CF9">
        <w:rPr>
          <w:rFonts w:ascii="Calibri" w:hAnsi="Calibri" w:cs="Arial"/>
          <w:color w:val="000000"/>
          <w:lang w:val="en"/>
        </w:rPr>
        <w:t xml:space="preserve">). </w:t>
      </w:r>
    </w:p>
    <w:p w14:paraId="602CFA39" w14:textId="77777777" w:rsidR="00432ABD" w:rsidRPr="00EE4CF9" w:rsidRDefault="00432ABD" w:rsidP="00CA0FC0">
      <w:pPr>
        <w:spacing w:after="40"/>
        <w:ind w:left="540" w:hanging="270"/>
        <w:rPr>
          <w:rFonts w:ascii="Calibri" w:hAnsi="Calibri"/>
          <w:lang w:val="en"/>
        </w:rPr>
      </w:pPr>
      <w:bookmarkStart w:id="924" w:name="wp1201695"/>
      <w:bookmarkEnd w:id="924"/>
      <w:r w:rsidRPr="00EE4CF9">
        <w:rPr>
          <w:rFonts w:ascii="Calibri" w:hAnsi="Calibri"/>
          <w:lang w:val="en"/>
        </w:rPr>
        <w:t>(3) The representation and certification requirements of paragraph (o)(2) of this provision do not apply if—</w:t>
      </w:r>
    </w:p>
    <w:p w14:paraId="38884B9A" w14:textId="77777777" w:rsidR="00432ABD" w:rsidRPr="00EE4CF9" w:rsidRDefault="00432ABD" w:rsidP="00CA0FC0">
      <w:pPr>
        <w:spacing w:after="40"/>
        <w:ind w:left="990" w:hanging="270"/>
        <w:rPr>
          <w:rFonts w:ascii="Calibri" w:hAnsi="Calibri" w:cs="Arial"/>
          <w:color w:val="000000"/>
          <w:lang w:val="en"/>
        </w:rPr>
      </w:pPr>
      <w:bookmarkStart w:id="925" w:name="wp1198689"/>
      <w:bookmarkEnd w:id="925"/>
      <w:r w:rsidRPr="00EE4CF9">
        <w:rPr>
          <w:rFonts w:ascii="Calibri" w:hAnsi="Calibri" w:cs="Arial"/>
          <w:color w:val="000000"/>
          <w:lang w:val="en"/>
        </w:rPr>
        <w:t>(i) This solicitation includes a trade agreements certification (</w:t>
      </w:r>
      <w:r w:rsidRPr="00EE4CF9">
        <w:rPr>
          <w:rFonts w:ascii="Calibri" w:hAnsi="Calibri" w:cs="Arial"/>
          <w:i/>
          <w:iCs/>
          <w:color w:val="000000"/>
          <w:lang w:val="en"/>
        </w:rPr>
        <w:t>e.g.</w:t>
      </w:r>
      <w:r w:rsidRPr="00EE4CF9">
        <w:rPr>
          <w:rFonts w:ascii="Calibri" w:hAnsi="Calibri" w:cs="Arial"/>
          <w:color w:val="000000"/>
          <w:lang w:val="en"/>
        </w:rPr>
        <w:t xml:space="preserve">, </w:t>
      </w:r>
      <w:hyperlink r:id="rId398" w:anchor="wp1179194" w:history="1">
        <w:r w:rsidRPr="00EE4CF9">
          <w:rPr>
            <w:rFonts w:ascii="Calibri" w:hAnsi="Calibri" w:cs="Arial"/>
            <w:color w:val="0000FF"/>
            <w:u w:val="single"/>
            <w:lang w:val="en"/>
          </w:rPr>
          <w:t>52.212-3</w:t>
        </w:r>
      </w:hyperlink>
      <w:r w:rsidRPr="00EE4CF9">
        <w:rPr>
          <w:rFonts w:ascii="Calibri" w:hAnsi="Calibri" w:cs="Arial"/>
          <w:color w:val="000000"/>
          <w:lang w:val="en"/>
        </w:rPr>
        <w:t xml:space="preserve">(g) or a comparable agency provision); and </w:t>
      </w:r>
    </w:p>
    <w:p w14:paraId="5FC92630" w14:textId="77777777" w:rsidR="00432ABD" w:rsidRPr="00EE4CF9" w:rsidRDefault="00432ABD" w:rsidP="00CA0FC0">
      <w:pPr>
        <w:spacing w:after="40"/>
        <w:ind w:left="990" w:hanging="270"/>
        <w:rPr>
          <w:rFonts w:ascii="Calibri" w:hAnsi="Calibri" w:cs="Arial"/>
          <w:color w:val="000000"/>
          <w:lang w:val="en"/>
        </w:rPr>
      </w:pPr>
      <w:r w:rsidRPr="00EE4CF9">
        <w:rPr>
          <w:rFonts w:ascii="Calibri" w:hAnsi="Calibri" w:cs="Arial"/>
          <w:color w:val="000000"/>
          <w:lang w:val="en"/>
        </w:rPr>
        <w:t>(ii) The offeror has certified that all the offered products to be supplied are designated country end products.</w:t>
      </w:r>
    </w:p>
    <w:p w14:paraId="42CAF812" w14:textId="77777777" w:rsidR="00432ABD" w:rsidRPr="00EE4CF9" w:rsidRDefault="00432ABD" w:rsidP="00CA0FC0">
      <w:pPr>
        <w:spacing w:after="40"/>
        <w:ind w:left="270" w:hanging="270"/>
        <w:rPr>
          <w:rFonts w:ascii="Calibri" w:hAnsi="Calibri" w:cs="Arial"/>
          <w:color w:val="000000"/>
          <w:lang w:val="en"/>
        </w:rPr>
      </w:pPr>
      <w:bookmarkStart w:id="926" w:name="wp1208757"/>
      <w:bookmarkEnd w:id="926"/>
      <w:r w:rsidRPr="00EE4CF9">
        <w:rPr>
          <w:rFonts w:ascii="Calibri" w:hAnsi="Calibri" w:cs="Arial"/>
          <w:color w:val="000000"/>
          <w:lang w:val="en"/>
        </w:rPr>
        <w:t>(p) Ownership or Control of Offeror. (Applies in all solicitations when there is a requirement to be registered in SAM or a requirement to have a unique entity identifier in the solicitation.</w:t>
      </w:r>
    </w:p>
    <w:p w14:paraId="7F9BB54F" w14:textId="77777777" w:rsidR="00432ABD" w:rsidRPr="00EE4CF9" w:rsidRDefault="00432ABD" w:rsidP="00CA0FC0">
      <w:pPr>
        <w:spacing w:after="40"/>
        <w:ind w:left="540" w:hanging="270"/>
        <w:rPr>
          <w:rFonts w:ascii="Calibri" w:hAnsi="Calibri"/>
          <w:lang w:val="en"/>
        </w:rPr>
      </w:pPr>
      <w:bookmarkStart w:id="927" w:name="wp1208768"/>
      <w:bookmarkEnd w:id="927"/>
      <w:r w:rsidRPr="00EE4CF9">
        <w:rPr>
          <w:rFonts w:ascii="Calibri" w:hAnsi="Calibri"/>
          <w:lang w:val="en"/>
        </w:rPr>
        <w:t>(1) The Offeror represents that it □ has or □ does not have an immediate owner. If the Offeror has more than one immediate owner (such as a joint venture), then the Offeror shall respond to paragraph (2) and if applicable, paragraph (3) of this provision for each participant in the joint venture.</w:t>
      </w:r>
    </w:p>
    <w:p w14:paraId="138791AF" w14:textId="77777777" w:rsidR="00432ABD" w:rsidRPr="00EE4CF9" w:rsidRDefault="00432ABD" w:rsidP="00CA0FC0">
      <w:pPr>
        <w:spacing w:after="40"/>
        <w:ind w:left="540" w:hanging="270"/>
        <w:rPr>
          <w:rFonts w:ascii="Calibri" w:hAnsi="Calibri"/>
          <w:lang w:val="en"/>
        </w:rPr>
      </w:pPr>
      <w:bookmarkStart w:id="928" w:name="wp1208776"/>
      <w:bookmarkEnd w:id="928"/>
      <w:r w:rsidRPr="00EE4CF9">
        <w:rPr>
          <w:rFonts w:ascii="Calibri" w:hAnsi="Calibri"/>
          <w:lang w:val="en"/>
        </w:rPr>
        <w:t>(2) If the Offeror indicates “has” in paragraph (p)(1) of this provision, enter the following information:</w:t>
      </w:r>
    </w:p>
    <w:p w14:paraId="52ECB553" w14:textId="77777777" w:rsidR="00432ABD" w:rsidRPr="00EE4CF9" w:rsidRDefault="00432ABD" w:rsidP="00CA0FC0">
      <w:pPr>
        <w:spacing w:after="40"/>
        <w:ind w:left="540"/>
        <w:rPr>
          <w:rFonts w:ascii="Calibri" w:hAnsi="Calibri" w:cs="Arial"/>
          <w:color w:val="000000"/>
          <w:lang w:val="en"/>
        </w:rPr>
      </w:pPr>
      <w:bookmarkStart w:id="929" w:name="wp1208786"/>
      <w:bookmarkEnd w:id="929"/>
      <w:r w:rsidRPr="00EE4CF9">
        <w:rPr>
          <w:rFonts w:ascii="Calibri" w:hAnsi="Calibri" w:cs="Arial"/>
          <w:color w:val="000000"/>
          <w:lang w:val="en"/>
        </w:rPr>
        <w:t>Immediate owner CAGE code: ____________________.</w:t>
      </w:r>
    </w:p>
    <w:p w14:paraId="5DF50752" w14:textId="77777777" w:rsidR="00432ABD" w:rsidRPr="00EE4CF9" w:rsidRDefault="00432ABD" w:rsidP="00CA0FC0">
      <w:pPr>
        <w:spacing w:after="40"/>
        <w:ind w:left="540"/>
        <w:rPr>
          <w:rFonts w:ascii="Calibri" w:hAnsi="Calibri" w:cs="Arial"/>
          <w:color w:val="000000"/>
          <w:lang w:val="en"/>
        </w:rPr>
      </w:pPr>
      <w:bookmarkStart w:id="930" w:name="wp1208788"/>
      <w:bookmarkEnd w:id="930"/>
      <w:r w:rsidRPr="00EE4CF9">
        <w:rPr>
          <w:rFonts w:ascii="Calibri" w:hAnsi="Calibri" w:cs="Arial"/>
          <w:color w:val="000000"/>
          <w:lang w:val="en"/>
        </w:rPr>
        <w:t>Immediate owner legal name: _____________________.</w:t>
      </w:r>
    </w:p>
    <w:p w14:paraId="1C26AA49" w14:textId="77777777" w:rsidR="00432ABD" w:rsidRPr="00EE4CF9" w:rsidRDefault="00432ABD" w:rsidP="00CA0FC0">
      <w:pPr>
        <w:spacing w:after="40"/>
        <w:ind w:left="540"/>
        <w:rPr>
          <w:rFonts w:ascii="Calibri" w:hAnsi="Calibri" w:cs="Arial"/>
          <w:color w:val="000000"/>
          <w:lang w:val="en"/>
        </w:rPr>
      </w:pPr>
      <w:bookmarkStart w:id="931" w:name="wp1208832"/>
      <w:bookmarkEnd w:id="931"/>
      <w:r w:rsidRPr="00EE4CF9">
        <w:rPr>
          <w:rFonts w:ascii="Calibri" w:hAnsi="Calibri" w:cs="Arial"/>
          <w:color w:val="000000"/>
          <w:lang w:val="en"/>
        </w:rPr>
        <w:t>(Do not use a “doing business as” name)</w:t>
      </w:r>
    </w:p>
    <w:p w14:paraId="125F6FAA" w14:textId="77777777" w:rsidR="00432ABD" w:rsidRPr="00EE4CF9" w:rsidRDefault="00432ABD" w:rsidP="00CA0FC0">
      <w:pPr>
        <w:spacing w:after="40"/>
        <w:ind w:left="540"/>
        <w:rPr>
          <w:rFonts w:ascii="Calibri" w:hAnsi="Calibri" w:cs="Arial"/>
          <w:color w:val="000000"/>
          <w:lang w:val="en"/>
        </w:rPr>
      </w:pPr>
      <w:bookmarkStart w:id="932" w:name="wp1208833"/>
      <w:bookmarkEnd w:id="932"/>
      <w:r w:rsidRPr="00EE4CF9">
        <w:rPr>
          <w:rFonts w:ascii="Calibri" w:hAnsi="Calibri" w:cs="Arial"/>
          <w:color w:val="000000"/>
          <w:lang w:val="en"/>
        </w:rPr>
        <w:t>Is the immediate owner owned or controlled by another entity: □ Yes or □ No.</w:t>
      </w:r>
    </w:p>
    <w:p w14:paraId="724B889F" w14:textId="77777777" w:rsidR="00432ABD" w:rsidRPr="00EE4CF9" w:rsidRDefault="00432ABD" w:rsidP="00CA0FC0">
      <w:pPr>
        <w:spacing w:after="40"/>
        <w:ind w:left="540" w:hanging="270"/>
        <w:rPr>
          <w:rFonts w:ascii="Calibri" w:hAnsi="Calibri"/>
          <w:lang w:val="en"/>
        </w:rPr>
      </w:pPr>
      <w:bookmarkStart w:id="933" w:name="wp1208781"/>
      <w:bookmarkEnd w:id="933"/>
      <w:r w:rsidRPr="00EE4CF9">
        <w:rPr>
          <w:rFonts w:ascii="Calibri" w:hAnsi="Calibri"/>
          <w:lang w:val="en"/>
        </w:rPr>
        <w:t>(3) If the Offeror indicates “yes” in paragraph (p)(2) of this provision, indicating that the immediate owner is owned or controlled by another entity, then enter the following information:</w:t>
      </w:r>
    </w:p>
    <w:p w14:paraId="56C540FC" w14:textId="77777777" w:rsidR="00432ABD" w:rsidRPr="00EE4CF9" w:rsidRDefault="00432ABD" w:rsidP="00CA0FC0">
      <w:pPr>
        <w:spacing w:after="40"/>
        <w:ind w:left="540"/>
        <w:rPr>
          <w:rFonts w:ascii="Calibri" w:hAnsi="Calibri" w:cs="Arial"/>
          <w:color w:val="000000"/>
          <w:lang w:val="en"/>
        </w:rPr>
      </w:pPr>
      <w:bookmarkStart w:id="934" w:name="wp1208848"/>
      <w:bookmarkEnd w:id="934"/>
      <w:r w:rsidRPr="00EE4CF9">
        <w:rPr>
          <w:rFonts w:ascii="Calibri" w:hAnsi="Calibri" w:cs="Arial"/>
          <w:color w:val="000000"/>
          <w:lang w:val="en"/>
        </w:rPr>
        <w:t>Highest-level owner CAGE code: __________________.</w:t>
      </w:r>
    </w:p>
    <w:p w14:paraId="685ADBE3" w14:textId="77777777" w:rsidR="00432ABD" w:rsidRPr="00EE4CF9" w:rsidRDefault="00432ABD" w:rsidP="00CA0FC0">
      <w:pPr>
        <w:spacing w:after="40"/>
        <w:ind w:left="540"/>
        <w:rPr>
          <w:rFonts w:ascii="Calibri" w:hAnsi="Calibri" w:cs="Arial"/>
          <w:color w:val="000000"/>
          <w:lang w:val="en"/>
        </w:rPr>
      </w:pPr>
      <w:bookmarkStart w:id="935" w:name="wp1208850"/>
      <w:bookmarkEnd w:id="935"/>
      <w:r w:rsidRPr="00EE4CF9">
        <w:rPr>
          <w:rFonts w:ascii="Calibri" w:hAnsi="Calibri" w:cs="Arial"/>
          <w:color w:val="000000"/>
          <w:lang w:val="en"/>
        </w:rPr>
        <w:t>Highest-level owner legal name: ___________________.</w:t>
      </w:r>
    </w:p>
    <w:p w14:paraId="00B2733A" w14:textId="77777777" w:rsidR="00432ABD" w:rsidRPr="00EE4CF9" w:rsidRDefault="00432ABD" w:rsidP="00CA0FC0">
      <w:pPr>
        <w:spacing w:after="40"/>
        <w:ind w:left="540"/>
        <w:rPr>
          <w:rFonts w:ascii="Calibri" w:hAnsi="Calibri" w:cs="Arial"/>
          <w:color w:val="000000"/>
          <w:lang w:val="en"/>
        </w:rPr>
      </w:pPr>
      <w:bookmarkStart w:id="936" w:name="wp1208851"/>
      <w:bookmarkEnd w:id="936"/>
      <w:r w:rsidRPr="00EE4CF9">
        <w:rPr>
          <w:rFonts w:ascii="Calibri" w:hAnsi="Calibri" w:cs="Arial"/>
          <w:color w:val="000000"/>
          <w:lang w:val="en"/>
        </w:rPr>
        <w:t>(Do not use a “doing business as” name)</w:t>
      </w:r>
    </w:p>
    <w:p w14:paraId="58FB30CA" w14:textId="77777777" w:rsidR="00432ABD" w:rsidRPr="00EE4CF9" w:rsidRDefault="00432ABD" w:rsidP="00CA0FC0">
      <w:pPr>
        <w:spacing w:after="40"/>
        <w:ind w:left="270" w:hanging="270"/>
        <w:rPr>
          <w:rFonts w:ascii="Calibri" w:hAnsi="Calibri" w:cs="Arial"/>
          <w:color w:val="000000"/>
          <w:lang w:val="en"/>
        </w:rPr>
      </w:pPr>
      <w:bookmarkStart w:id="937" w:name="wp1215490"/>
      <w:bookmarkEnd w:id="937"/>
      <w:r w:rsidRPr="00EE4CF9">
        <w:rPr>
          <w:rFonts w:ascii="Calibri" w:hAnsi="Calibri" w:cs="Arial"/>
          <w:color w:val="000000"/>
          <w:lang w:val="en"/>
        </w:rPr>
        <w:t xml:space="preserve">(q) </w:t>
      </w:r>
      <w:r w:rsidRPr="00EE4CF9">
        <w:rPr>
          <w:rFonts w:ascii="Calibri" w:hAnsi="Calibri" w:cs="Arial"/>
          <w:i/>
          <w:iCs/>
          <w:color w:val="000000"/>
          <w:lang w:val="en"/>
        </w:rPr>
        <w:t>Representation by Corporations Regarding Delinquent Tax Liability or a Felony Conviction under any Federal Law</w:t>
      </w:r>
      <w:r w:rsidRPr="00EE4CF9">
        <w:rPr>
          <w:rFonts w:ascii="Calibri" w:hAnsi="Calibri" w:cs="Arial"/>
          <w:color w:val="000000"/>
          <w:lang w:val="en"/>
        </w:rPr>
        <w:t xml:space="preserve">. </w:t>
      </w:r>
    </w:p>
    <w:p w14:paraId="378BA27B" w14:textId="77777777" w:rsidR="00432ABD" w:rsidRPr="00EE4CF9" w:rsidRDefault="00432ABD" w:rsidP="00CA0FC0">
      <w:pPr>
        <w:spacing w:after="40"/>
        <w:ind w:left="540" w:hanging="270"/>
        <w:rPr>
          <w:rFonts w:ascii="Calibri" w:hAnsi="Calibri"/>
          <w:lang w:val="en"/>
        </w:rPr>
      </w:pPr>
      <w:bookmarkStart w:id="938" w:name="wp1215514"/>
      <w:bookmarkEnd w:id="938"/>
      <w:r w:rsidRPr="00EE4CF9">
        <w:rPr>
          <w:rFonts w:ascii="Calibri" w:hAnsi="Calibri"/>
          <w:lang w:val="en"/>
        </w:rPr>
        <w:lastRenderedPageBreak/>
        <w:t>(1) As required by sections 744 and 745 of Division E of the Consolidated and Further Continuing Appropriations Act, 2015 (Pub. L. 113-235), and similar provisions, if contained in subsequent appropriations acts, The Government will not enter into a contract with any corporation that—</w:t>
      </w:r>
    </w:p>
    <w:p w14:paraId="02E5199C" w14:textId="77777777" w:rsidR="00432ABD" w:rsidRPr="00EE4CF9" w:rsidRDefault="00432ABD" w:rsidP="00CA0FC0">
      <w:pPr>
        <w:spacing w:after="40"/>
        <w:ind w:left="990" w:hanging="270"/>
        <w:rPr>
          <w:rFonts w:ascii="Calibri" w:hAnsi="Calibri" w:cs="Arial"/>
          <w:color w:val="000000"/>
          <w:lang w:val="en"/>
        </w:rPr>
      </w:pPr>
      <w:bookmarkStart w:id="939" w:name="wp1215532"/>
      <w:bookmarkEnd w:id="939"/>
      <w:r w:rsidRPr="00EE4CF9">
        <w:rPr>
          <w:rFonts w:ascii="Calibri" w:hAnsi="Calibri" w:cs="Arial"/>
          <w:color w:val="000000"/>
          <w:lang w:val="en"/>
        </w:rPr>
        <w:t>(i)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where the awarding agency is aware of the unpaid tax liability, unless an agency has considered suspension or debarment of the corporation and made a determination that suspension or debarment is not necessary to protect the interests of the Government; or</w:t>
      </w:r>
    </w:p>
    <w:p w14:paraId="2A142FBE" w14:textId="77777777" w:rsidR="00432ABD" w:rsidRPr="00EE4CF9" w:rsidRDefault="00432ABD" w:rsidP="00CA0FC0">
      <w:pPr>
        <w:spacing w:after="40"/>
        <w:ind w:left="990" w:hanging="270"/>
        <w:rPr>
          <w:rFonts w:ascii="Calibri" w:hAnsi="Calibri" w:cs="Arial"/>
          <w:color w:val="000000"/>
          <w:lang w:val="en"/>
        </w:rPr>
      </w:pPr>
      <w:bookmarkStart w:id="940" w:name="wp1215576"/>
      <w:bookmarkEnd w:id="940"/>
      <w:r w:rsidRPr="00EE4CF9">
        <w:rPr>
          <w:rFonts w:ascii="Calibri" w:hAnsi="Calibri" w:cs="Arial"/>
          <w:color w:val="000000"/>
          <w:lang w:val="en"/>
        </w:rPr>
        <w:t>(ii) Was convicted of a felony criminal violation under any Federal law within the preceding 24 months, where the awarding agency is aware of the conviction, unless an agency has considered suspension or debarment of the corporation and made a determination that this action is not necessary to protect the interests of the Government.</w:t>
      </w:r>
    </w:p>
    <w:p w14:paraId="63785D19" w14:textId="77777777" w:rsidR="00432ABD" w:rsidRPr="00EE4CF9" w:rsidRDefault="00432ABD" w:rsidP="00CA0FC0">
      <w:pPr>
        <w:spacing w:after="40"/>
        <w:ind w:left="270"/>
        <w:rPr>
          <w:rFonts w:ascii="Calibri" w:hAnsi="Calibri"/>
          <w:lang w:val="en"/>
        </w:rPr>
      </w:pPr>
      <w:bookmarkStart w:id="941" w:name="wp1215591"/>
      <w:bookmarkEnd w:id="941"/>
      <w:r w:rsidRPr="00EE4CF9">
        <w:rPr>
          <w:rFonts w:ascii="Calibri" w:hAnsi="Calibri"/>
          <w:lang w:val="en"/>
        </w:rPr>
        <w:t>(2) The Offeror represents that—</w:t>
      </w:r>
    </w:p>
    <w:p w14:paraId="1B986718" w14:textId="77777777" w:rsidR="00432ABD" w:rsidRPr="00EE4CF9" w:rsidRDefault="00432ABD" w:rsidP="00CA0FC0">
      <w:pPr>
        <w:spacing w:after="40"/>
        <w:ind w:left="900" w:hanging="180"/>
        <w:rPr>
          <w:rFonts w:ascii="Calibri" w:hAnsi="Calibri" w:cs="Arial"/>
          <w:color w:val="000000"/>
          <w:lang w:val="en"/>
        </w:rPr>
      </w:pPr>
      <w:bookmarkStart w:id="942" w:name="wp1215618"/>
      <w:bookmarkEnd w:id="942"/>
      <w:r w:rsidRPr="00EE4CF9">
        <w:rPr>
          <w:rFonts w:ascii="Calibri" w:hAnsi="Calibri" w:cs="Arial"/>
          <w:color w:val="000000"/>
          <w:lang w:val="en"/>
        </w:rPr>
        <w:t>(i) It is □ is not □ a corporation that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and</w:t>
      </w:r>
    </w:p>
    <w:p w14:paraId="40B7C37C" w14:textId="77777777" w:rsidR="00432ABD" w:rsidRPr="00EE4CF9" w:rsidRDefault="00432ABD" w:rsidP="00CA0FC0">
      <w:pPr>
        <w:spacing w:after="40"/>
        <w:ind w:left="900" w:hanging="180"/>
        <w:rPr>
          <w:rFonts w:ascii="Calibri" w:hAnsi="Calibri" w:cs="Arial"/>
          <w:color w:val="000000"/>
          <w:lang w:val="en"/>
        </w:rPr>
      </w:pPr>
      <w:bookmarkStart w:id="943" w:name="wp1215619"/>
      <w:bookmarkEnd w:id="943"/>
      <w:r w:rsidRPr="00EE4CF9">
        <w:rPr>
          <w:rFonts w:ascii="Calibri" w:hAnsi="Calibri" w:cs="Arial"/>
          <w:color w:val="000000"/>
          <w:lang w:val="en"/>
        </w:rPr>
        <w:t>(ii) It is □ is not □ a corporation that was convicted of a felony criminal violation under a Federal law within the preceding 24 months.</w:t>
      </w:r>
    </w:p>
    <w:p w14:paraId="64D335A0" w14:textId="77777777" w:rsidR="00432ABD" w:rsidRPr="00EE4CF9" w:rsidRDefault="00432ABD" w:rsidP="00CA0FC0">
      <w:pPr>
        <w:spacing w:after="40"/>
        <w:ind w:left="270" w:hanging="270"/>
        <w:rPr>
          <w:rFonts w:ascii="Calibri" w:hAnsi="Calibri" w:cs="Arial"/>
          <w:color w:val="000000"/>
          <w:lang w:val="en"/>
        </w:rPr>
      </w:pPr>
      <w:bookmarkStart w:id="944" w:name="wp1216763"/>
      <w:bookmarkEnd w:id="944"/>
      <w:r w:rsidRPr="00EE4CF9">
        <w:rPr>
          <w:rFonts w:ascii="Calibri" w:hAnsi="Calibri" w:cs="Arial"/>
          <w:color w:val="000000"/>
          <w:lang w:val="en"/>
        </w:rPr>
        <w:t xml:space="preserve">(r) </w:t>
      </w:r>
      <w:r w:rsidRPr="00EE4CF9">
        <w:rPr>
          <w:rFonts w:ascii="Calibri" w:hAnsi="Calibri" w:cs="Arial"/>
          <w:i/>
          <w:iCs/>
          <w:color w:val="000000"/>
          <w:lang w:val="en"/>
        </w:rPr>
        <w:t>Predecessor of Offeror</w:t>
      </w:r>
      <w:r w:rsidRPr="00EE4CF9">
        <w:rPr>
          <w:rFonts w:ascii="Calibri" w:hAnsi="Calibri" w:cs="Arial"/>
          <w:color w:val="000000"/>
          <w:lang w:val="en"/>
        </w:rPr>
        <w:t xml:space="preserve">. (Applies in all solicitations that include the provision at </w:t>
      </w:r>
      <w:hyperlink r:id="rId399" w:anchor="wp1152012" w:history="1">
        <w:r w:rsidRPr="00EE4CF9">
          <w:rPr>
            <w:rFonts w:ascii="Calibri" w:hAnsi="Calibri" w:cs="Arial"/>
            <w:color w:val="0000FF"/>
            <w:u w:val="single"/>
            <w:lang w:val="en"/>
          </w:rPr>
          <w:t>52.204-16</w:t>
        </w:r>
      </w:hyperlink>
      <w:r w:rsidRPr="00EE4CF9">
        <w:rPr>
          <w:rFonts w:ascii="Calibri" w:hAnsi="Calibri" w:cs="Arial"/>
          <w:color w:val="000000"/>
          <w:lang w:val="en"/>
        </w:rPr>
        <w:t xml:space="preserve">, Commercial and Government Entity Code Reporting.) </w:t>
      </w:r>
    </w:p>
    <w:p w14:paraId="15BD2334" w14:textId="77777777" w:rsidR="00432ABD" w:rsidRPr="00EE4CF9" w:rsidRDefault="00432ABD" w:rsidP="00CA0FC0">
      <w:pPr>
        <w:spacing w:after="40"/>
        <w:ind w:left="540" w:hanging="270"/>
        <w:rPr>
          <w:rFonts w:ascii="Calibri" w:hAnsi="Calibri"/>
          <w:lang w:val="en"/>
        </w:rPr>
      </w:pPr>
      <w:bookmarkStart w:id="945" w:name="wp1216781"/>
      <w:bookmarkEnd w:id="945"/>
      <w:r w:rsidRPr="00EE4CF9">
        <w:rPr>
          <w:rFonts w:ascii="Calibri" w:hAnsi="Calibri"/>
          <w:lang w:val="en"/>
        </w:rPr>
        <w:t>(1) The Offeror represents that it □ is or □ is not a successor to a predecessor that held a Federal contract or grant within the last three years.</w:t>
      </w:r>
    </w:p>
    <w:p w14:paraId="13FC40D5" w14:textId="77777777" w:rsidR="00432ABD" w:rsidRPr="00EE4CF9" w:rsidRDefault="00432ABD" w:rsidP="00CA0FC0">
      <w:pPr>
        <w:spacing w:after="40"/>
        <w:ind w:left="540" w:hanging="270"/>
        <w:rPr>
          <w:rFonts w:ascii="Calibri" w:hAnsi="Calibri"/>
          <w:lang w:val="en"/>
        </w:rPr>
      </w:pPr>
      <w:bookmarkStart w:id="946" w:name="wp1216799"/>
      <w:bookmarkEnd w:id="946"/>
      <w:r w:rsidRPr="00EE4CF9">
        <w:rPr>
          <w:rFonts w:ascii="Calibri" w:hAnsi="Calibri"/>
          <w:lang w:val="en"/>
        </w:rPr>
        <w:t>(2) If the Offeror has indicated “is” in paragraph (r)(1) of this provision, enter the following information for all predecessors that held a Federal contract or grant within the last three years (if more than one predecessor, list in reverse chronological order):</w:t>
      </w:r>
    </w:p>
    <w:p w14:paraId="4F4FF508" w14:textId="77777777" w:rsidR="00432ABD" w:rsidRPr="00EE4CF9" w:rsidRDefault="00432ABD" w:rsidP="00CA0FC0">
      <w:pPr>
        <w:spacing w:after="40"/>
        <w:ind w:left="540"/>
        <w:rPr>
          <w:rFonts w:ascii="Calibri" w:hAnsi="Calibri" w:cs="Arial"/>
          <w:color w:val="000000"/>
          <w:lang w:val="en"/>
        </w:rPr>
      </w:pPr>
      <w:bookmarkStart w:id="947" w:name="wp1216823"/>
      <w:bookmarkEnd w:id="947"/>
      <w:r w:rsidRPr="00EE4CF9">
        <w:rPr>
          <w:rFonts w:ascii="Calibri" w:hAnsi="Calibri" w:cs="Arial"/>
          <w:color w:val="000000"/>
          <w:lang w:val="en"/>
        </w:rPr>
        <w:t>Predecessor CAGE code: ________ (or mark “Unknown”)</w:t>
      </w:r>
    </w:p>
    <w:p w14:paraId="497822F3" w14:textId="77777777" w:rsidR="00432ABD" w:rsidRPr="00EE4CF9" w:rsidRDefault="00432ABD" w:rsidP="00CA0FC0">
      <w:pPr>
        <w:spacing w:after="40"/>
        <w:ind w:left="540"/>
        <w:rPr>
          <w:rFonts w:ascii="Calibri" w:hAnsi="Calibri" w:cs="Arial"/>
          <w:color w:val="000000"/>
          <w:lang w:val="en"/>
        </w:rPr>
      </w:pPr>
      <w:bookmarkStart w:id="948" w:name="wp1216824"/>
      <w:bookmarkEnd w:id="948"/>
      <w:r w:rsidRPr="00EE4CF9">
        <w:rPr>
          <w:rFonts w:ascii="Calibri" w:hAnsi="Calibri" w:cs="Arial"/>
          <w:color w:val="000000"/>
          <w:lang w:val="en"/>
        </w:rPr>
        <w:t>Predecessor legal name: _________________________</w:t>
      </w:r>
    </w:p>
    <w:p w14:paraId="20E1A576" w14:textId="77777777" w:rsidR="00432ABD" w:rsidRPr="00EE4CF9" w:rsidRDefault="00432ABD" w:rsidP="00CA0FC0">
      <w:pPr>
        <w:spacing w:after="40"/>
        <w:ind w:left="540"/>
        <w:rPr>
          <w:rFonts w:ascii="Calibri" w:hAnsi="Calibri" w:cs="Arial"/>
          <w:color w:val="000000"/>
          <w:lang w:val="en"/>
        </w:rPr>
      </w:pPr>
      <w:bookmarkStart w:id="949" w:name="wp1216825"/>
      <w:bookmarkEnd w:id="949"/>
      <w:r w:rsidRPr="00EE4CF9">
        <w:rPr>
          <w:rFonts w:ascii="Calibri" w:hAnsi="Calibri" w:cs="Arial"/>
          <w:color w:val="000000"/>
          <w:lang w:val="en"/>
        </w:rPr>
        <w:t>(Do not use a “doing business as” name)</w:t>
      </w:r>
    </w:p>
    <w:p w14:paraId="0B9569E6" w14:textId="77777777" w:rsidR="00432ABD" w:rsidRPr="00EE4CF9" w:rsidRDefault="00432ABD" w:rsidP="00CA0FC0">
      <w:pPr>
        <w:spacing w:after="40"/>
        <w:ind w:left="270" w:hanging="270"/>
        <w:rPr>
          <w:rFonts w:ascii="Calibri" w:hAnsi="Calibri" w:cs="Arial"/>
          <w:i/>
          <w:color w:val="000000"/>
          <w:lang w:val="en"/>
        </w:rPr>
      </w:pPr>
      <w:bookmarkStart w:id="950" w:name="wp1219749"/>
      <w:bookmarkEnd w:id="950"/>
      <w:r w:rsidRPr="00EE4CF9">
        <w:rPr>
          <w:rFonts w:ascii="Calibri" w:hAnsi="Calibri" w:cs="Arial"/>
          <w:color w:val="000000"/>
          <w:lang w:val="en"/>
        </w:rPr>
        <w:t xml:space="preserve">(s) </w:t>
      </w:r>
      <w:r w:rsidRPr="00EE4CF9">
        <w:rPr>
          <w:rFonts w:ascii="Calibri" w:hAnsi="Calibri" w:cs="Arial"/>
          <w:i/>
          <w:color w:val="000000"/>
          <w:lang w:val="en"/>
        </w:rPr>
        <w:t>Reserved</w:t>
      </w:r>
    </w:p>
    <w:p w14:paraId="7E0C61B6" w14:textId="77777777" w:rsidR="00432ABD" w:rsidRPr="00EE4CF9" w:rsidRDefault="00432ABD" w:rsidP="00CA0FC0">
      <w:pPr>
        <w:spacing w:after="40"/>
        <w:ind w:left="270" w:hanging="270"/>
        <w:rPr>
          <w:rFonts w:ascii="Calibri" w:hAnsi="Calibri" w:cs="Arial"/>
          <w:color w:val="000000"/>
          <w:lang w:val="en"/>
        </w:rPr>
      </w:pPr>
      <w:bookmarkStart w:id="951" w:name="wp1220885"/>
      <w:bookmarkEnd w:id="951"/>
      <w:r w:rsidRPr="00EE4CF9">
        <w:rPr>
          <w:rFonts w:ascii="Calibri" w:hAnsi="Calibri" w:cs="Arial"/>
          <w:color w:val="000000"/>
          <w:lang w:val="en"/>
        </w:rPr>
        <w:t xml:space="preserve">(t) </w:t>
      </w:r>
      <w:r w:rsidRPr="00EE4CF9">
        <w:rPr>
          <w:rFonts w:ascii="Calibri" w:hAnsi="Calibri" w:cs="Arial"/>
          <w:i/>
          <w:iCs/>
          <w:color w:val="000000"/>
          <w:lang w:val="en"/>
        </w:rPr>
        <w:t>Public Disclosure of Greenhouse Gas Emissions and Reduction Goals</w:t>
      </w:r>
      <w:r w:rsidRPr="00EE4CF9">
        <w:rPr>
          <w:rFonts w:ascii="Calibri" w:hAnsi="Calibri" w:cs="Arial"/>
          <w:color w:val="000000"/>
          <w:lang w:val="en"/>
        </w:rPr>
        <w:t>. Applies in all solicitations that require offerors to register in SAM (</w:t>
      </w:r>
      <w:hyperlink r:id="rId400" w:anchor="wp1179124" w:history="1">
        <w:r w:rsidRPr="00EE4CF9">
          <w:rPr>
            <w:rFonts w:ascii="Calibri" w:hAnsi="Calibri" w:cs="Arial"/>
            <w:color w:val="0000FF"/>
            <w:u w:val="single"/>
            <w:lang w:val="en"/>
          </w:rPr>
          <w:t>52.212-1</w:t>
        </w:r>
      </w:hyperlink>
      <w:r w:rsidRPr="00EE4CF9">
        <w:rPr>
          <w:rFonts w:ascii="Calibri" w:hAnsi="Calibri" w:cs="Arial"/>
          <w:color w:val="000000"/>
          <w:lang w:val="en"/>
        </w:rPr>
        <w:t xml:space="preserve">(k)). </w:t>
      </w:r>
    </w:p>
    <w:p w14:paraId="3C0D760F" w14:textId="77777777" w:rsidR="00432ABD" w:rsidRPr="00EE4CF9" w:rsidRDefault="00432ABD" w:rsidP="00CA0FC0">
      <w:pPr>
        <w:spacing w:after="40"/>
        <w:ind w:left="630" w:hanging="270"/>
        <w:rPr>
          <w:rFonts w:ascii="Calibri" w:hAnsi="Calibri"/>
          <w:lang w:val="en"/>
        </w:rPr>
      </w:pPr>
      <w:bookmarkStart w:id="952" w:name="wp1220891"/>
      <w:bookmarkEnd w:id="952"/>
      <w:r w:rsidRPr="00EE4CF9">
        <w:rPr>
          <w:rFonts w:ascii="Calibri" w:hAnsi="Calibri"/>
          <w:lang w:val="en"/>
        </w:rPr>
        <w:t>(1) This representation shall be completed if the Offeror received $7.5 million or more in contract awards in the prior Federal fiscal year. The representation is optional if the Offeror received less than $7.5 million in Federal contract awards in the prior Federal fiscal year.</w:t>
      </w:r>
    </w:p>
    <w:p w14:paraId="6B76E980" w14:textId="77777777" w:rsidR="00432ABD" w:rsidRPr="00EE4CF9" w:rsidRDefault="00432ABD" w:rsidP="00CA0FC0">
      <w:pPr>
        <w:spacing w:after="40"/>
        <w:ind w:left="360"/>
        <w:rPr>
          <w:rFonts w:ascii="Calibri" w:hAnsi="Calibri"/>
          <w:lang w:val="en"/>
        </w:rPr>
      </w:pPr>
      <w:bookmarkStart w:id="953" w:name="wp1220894"/>
      <w:bookmarkEnd w:id="953"/>
      <w:r w:rsidRPr="00EE4CF9">
        <w:rPr>
          <w:rFonts w:ascii="Calibri" w:hAnsi="Calibri"/>
          <w:lang w:val="en"/>
        </w:rPr>
        <w:t xml:space="preserve">(2) </w:t>
      </w:r>
      <w:r w:rsidRPr="00EE4CF9">
        <w:rPr>
          <w:rFonts w:ascii="Calibri" w:hAnsi="Calibri"/>
          <w:i/>
          <w:iCs/>
          <w:lang w:val="en"/>
        </w:rPr>
        <w:t>Representation</w:t>
      </w:r>
      <w:r w:rsidRPr="00EE4CF9">
        <w:rPr>
          <w:rFonts w:ascii="Calibri" w:hAnsi="Calibri"/>
          <w:lang w:val="en"/>
        </w:rPr>
        <w:t>. [</w:t>
      </w:r>
      <w:r w:rsidRPr="00EE4CF9">
        <w:rPr>
          <w:rFonts w:ascii="Calibri" w:hAnsi="Calibri"/>
          <w:i/>
          <w:iCs/>
          <w:lang w:val="en"/>
        </w:rPr>
        <w:t>Offeror to check applicable block(s) in paragraph (t)(2)(i) and (ii)</w:t>
      </w:r>
      <w:r w:rsidRPr="00EE4CF9">
        <w:rPr>
          <w:rFonts w:ascii="Calibri" w:hAnsi="Calibri"/>
          <w:lang w:val="en"/>
        </w:rPr>
        <w:t xml:space="preserve">]. </w:t>
      </w:r>
    </w:p>
    <w:p w14:paraId="4BE8BB5A" w14:textId="77777777" w:rsidR="00432ABD" w:rsidRPr="00EE4CF9" w:rsidRDefault="00432ABD" w:rsidP="00CA0FC0">
      <w:pPr>
        <w:spacing w:after="40"/>
        <w:ind w:left="990" w:hanging="270"/>
        <w:rPr>
          <w:rFonts w:ascii="Calibri" w:hAnsi="Calibri" w:cs="Arial"/>
          <w:color w:val="000000"/>
          <w:lang w:val="en"/>
        </w:rPr>
      </w:pPr>
      <w:bookmarkStart w:id="954" w:name="wp1220900"/>
      <w:bookmarkEnd w:id="954"/>
      <w:r w:rsidRPr="00EE4CF9">
        <w:rPr>
          <w:rFonts w:ascii="Calibri" w:hAnsi="Calibri" w:cs="Arial"/>
          <w:color w:val="000000"/>
          <w:lang w:val="en"/>
        </w:rPr>
        <w:t xml:space="preserve">(i) The Offeror (itself or through its immediate owner or highest-level owner) □ does, □ does not publicly disclose greenhouse gas emissions, </w:t>
      </w:r>
      <w:r w:rsidRPr="00EE4CF9">
        <w:rPr>
          <w:rFonts w:ascii="Calibri" w:hAnsi="Calibri" w:cs="Arial"/>
          <w:i/>
          <w:iCs/>
          <w:color w:val="000000"/>
          <w:lang w:val="en"/>
        </w:rPr>
        <w:t>i.e</w:t>
      </w:r>
      <w:r w:rsidRPr="00EE4CF9">
        <w:rPr>
          <w:rFonts w:ascii="Calibri" w:hAnsi="Calibri" w:cs="Arial"/>
          <w:color w:val="000000"/>
          <w:lang w:val="en"/>
        </w:rPr>
        <w:t xml:space="preserve">., makes available on a publicly accessible website the results of a greenhouse gas inventory, performed in accordance with an accounting standard with publicly available and consistently applied criteria, such as the Greenhouse Gas Protocol Corporate Standard. </w:t>
      </w:r>
    </w:p>
    <w:p w14:paraId="3A683C3E" w14:textId="77777777" w:rsidR="00432ABD" w:rsidRPr="00EE4CF9" w:rsidRDefault="00432ABD" w:rsidP="00CA0FC0">
      <w:pPr>
        <w:spacing w:after="40"/>
        <w:ind w:left="994" w:hanging="274"/>
        <w:rPr>
          <w:rFonts w:ascii="Calibri" w:hAnsi="Calibri" w:cs="Arial"/>
          <w:color w:val="000000"/>
          <w:lang w:val="en"/>
        </w:rPr>
      </w:pPr>
      <w:bookmarkStart w:id="955" w:name="wp1220902"/>
      <w:bookmarkEnd w:id="955"/>
      <w:r w:rsidRPr="00EE4CF9">
        <w:rPr>
          <w:rFonts w:ascii="Calibri" w:hAnsi="Calibri" w:cs="Arial"/>
          <w:color w:val="000000"/>
          <w:lang w:val="en"/>
        </w:rPr>
        <w:t xml:space="preserve">(ii) The Offeror (itself or through its immediate owner or highest-level owner) □ does, □ does not publicly disclose a quantitative greenhouse gas emissions reduction goal, </w:t>
      </w:r>
      <w:r w:rsidRPr="00EE4CF9">
        <w:rPr>
          <w:rFonts w:ascii="Calibri" w:hAnsi="Calibri" w:cs="Arial"/>
          <w:i/>
          <w:iCs/>
          <w:color w:val="000000"/>
          <w:lang w:val="en"/>
        </w:rPr>
        <w:t>i.e.</w:t>
      </w:r>
      <w:r w:rsidRPr="00EE4CF9">
        <w:rPr>
          <w:rFonts w:ascii="Calibri" w:hAnsi="Calibri" w:cs="Arial"/>
          <w:color w:val="000000"/>
          <w:lang w:val="en"/>
        </w:rPr>
        <w:t xml:space="preserve">, make </w:t>
      </w:r>
      <w:r w:rsidRPr="00EE4CF9">
        <w:rPr>
          <w:rFonts w:ascii="Calibri" w:hAnsi="Calibri" w:cs="Arial"/>
          <w:color w:val="000000"/>
          <w:lang w:val="en"/>
        </w:rPr>
        <w:lastRenderedPageBreak/>
        <w:t xml:space="preserve">available on a publicly accessible website a target to reduce absolute emissions or emissions intensity by a specific quantity or percentage. </w:t>
      </w:r>
    </w:p>
    <w:p w14:paraId="4BDBFA7A" w14:textId="77777777" w:rsidR="00432ABD" w:rsidRPr="00EE4CF9" w:rsidRDefault="00432ABD" w:rsidP="00CA0FC0">
      <w:pPr>
        <w:spacing w:after="40"/>
        <w:ind w:left="990" w:hanging="270"/>
        <w:rPr>
          <w:rFonts w:ascii="Calibri" w:hAnsi="Calibri" w:cs="Arial"/>
          <w:color w:val="000000"/>
          <w:lang w:val="en"/>
        </w:rPr>
      </w:pPr>
      <w:bookmarkStart w:id="956" w:name="wp1220904"/>
      <w:bookmarkEnd w:id="956"/>
      <w:r w:rsidRPr="00EE4CF9">
        <w:rPr>
          <w:rFonts w:ascii="Calibri" w:hAnsi="Calibri" w:cs="Arial"/>
          <w:color w:val="000000"/>
          <w:lang w:val="en"/>
        </w:rPr>
        <w:t>(iii) A publicly accessible website includes the Offeror’s own website or a recognized, third-party greenhouse gas emissions reporting program.</w:t>
      </w:r>
    </w:p>
    <w:p w14:paraId="5124FFFF" w14:textId="77777777" w:rsidR="00432ABD" w:rsidRPr="00EE4CF9" w:rsidRDefault="00432ABD" w:rsidP="00CA0FC0">
      <w:pPr>
        <w:spacing w:after="40"/>
        <w:ind w:left="720" w:hanging="360"/>
        <w:rPr>
          <w:rFonts w:ascii="Calibri" w:hAnsi="Calibri"/>
          <w:lang w:val="en"/>
        </w:rPr>
      </w:pPr>
      <w:bookmarkStart w:id="957" w:name="wp1220873"/>
      <w:bookmarkEnd w:id="957"/>
      <w:r w:rsidRPr="00EE4CF9">
        <w:rPr>
          <w:rFonts w:ascii="Calibri" w:hAnsi="Calibri"/>
          <w:lang w:val="en"/>
        </w:rPr>
        <w:t>(3) If the Offeror checked “does” in paragraphs (t)(2)(i) or (t)(2)(ii) of this provision, respectively, the Offeror shall provide the publicly accessible website(s) where greenhouse gas emissions and/or reduction goals are reported:_________________.</w:t>
      </w:r>
    </w:p>
    <w:p w14:paraId="137DC623" w14:textId="77777777" w:rsidR="00432ABD" w:rsidRPr="00051665" w:rsidRDefault="00432ABD" w:rsidP="00CA0FC0">
      <w:pPr>
        <w:spacing w:after="40"/>
        <w:ind w:left="720" w:hanging="720"/>
        <w:rPr>
          <w:rFonts w:ascii="Calibri" w:hAnsi="Calibri" w:cs="Arial"/>
          <w:color w:val="000000"/>
          <w:lang w:val="en"/>
        </w:rPr>
      </w:pPr>
      <w:bookmarkStart w:id="958" w:name="wp1223090"/>
      <w:bookmarkEnd w:id="958"/>
      <w:r w:rsidRPr="00EE4CF9">
        <w:rPr>
          <w:rFonts w:ascii="Calibri" w:hAnsi="Calibri" w:cs="Arial"/>
          <w:color w:val="000000"/>
          <w:lang w:val="en"/>
        </w:rPr>
        <w:t xml:space="preserve">(u)  (1) In accordance with section 743 of Division E, Title VII, of the Consolidated and Further Continuing Appropriations Act, 2015 (Pub. L. 113-235) and its successor provisions in subsequent appropriations acts (and as extended in continuing resolutions), Government agencies are not permitted to use appropriated (or otherwise made available) funds for contracts with an entity that </w:t>
      </w:r>
      <w:r w:rsidRPr="00051665">
        <w:rPr>
          <w:rFonts w:ascii="Calibri" w:hAnsi="Calibri" w:cs="Arial"/>
          <w:color w:val="000000"/>
          <w:lang w:val="en"/>
        </w:rPr>
        <w:t>requires employees or subcontractors of such entity seeking to report waste, fraud, or abuse to sign internal confidentiality agreements or statements prohibiting or otherwise restricting such employees or subcontractors from lawfully reporting such waste, fraud, or abuse to a designated investigative or law enforcement representative of a Federal department or agency authorized to receive such information.</w:t>
      </w:r>
    </w:p>
    <w:p w14:paraId="5B26E0CA" w14:textId="77777777" w:rsidR="00432ABD" w:rsidRPr="00051665" w:rsidRDefault="00432ABD" w:rsidP="00CA0FC0">
      <w:pPr>
        <w:spacing w:after="40"/>
        <w:ind w:left="720" w:hanging="360"/>
        <w:rPr>
          <w:rFonts w:ascii="Calibri" w:hAnsi="Calibri"/>
          <w:lang w:val="en"/>
        </w:rPr>
      </w:pPr>
      <w:bookmarkStart w:id="959" w:name="wp1223068"/>
      <w:bookmarkEnd w:id="959"/>
      <w:r w:rsidRPr="00051665">
        <w:rPr>
          <w:rFonts w:ascii="Calibri" w:hAnsi="Calibri"/>
          <w:lang w:val="en"/>
        </w:rPr>
        <w:t>(2) The prohibition in paragraph (u)(1) of this provision does not contravene requirements applicable to Standard Form 312 (Classified Information Nondisclosure Agreement), Form 4414 (Sensitive Compartmented Information Nondisclosure Agreement), or any other form issued by a Federal department or agency governing the nondisclosure of classified information.</w:t>
      </w:r>
    </w:p>
    <w:p w14:paraId="7D8A886F" w14:textId="77777777" w:rsidR="00F9504A" w:rsidRDefault="00432ABD" w:rsidP="00CA0FC0">
      <w:pPr>
        <w:spacing w:after="40"/>
        <w:ind w:left="720" w:hanging="360"/>
        <w:rPr>
          <w:rFonts w:ascii="Georgia" w:hAnsi="Georgia" w:cs="Arial"/>
          <w:b/>
          <w:color w:val="000000"/>
          <w:sz w:val="24"/>
          <w:szCs w:val="24"/>
          <w:u w:val="double"/>
          <w:lang w:val="en"/>
        </w:rPr>
      </w:pPr>
      <w:bookmarkStart w:id="960" w:name="wp1223047"/>
      <w:bookmarkEnd w:id="960"/>
      <w:r w:rsidRPr="00051665">
        <w:rPr>
          <w:rFonts w:ascii="Calibri" w:hAnsi="Calibri"/>
          <w:lang w:val="en"/>
        </w:rPr>
        <w:t xml:space="preserve">(3) </w:t>
      </w:r>
      <w:r w:rsidRPr="00051665">
        <w:rPr>
          <w:rFonts w:ascii="Calibri" w:hAnsi="Calibri"/>
          <w:i/>
          <w:iCs/>
          <w:lang w:val="en"/>
        </w:rPr>
        <w:t>Representation</w:t>
      </w:r>
      <w:r w:rsidRPr="00051665">
        <w:rPr>
          <w:rFonts w:ascii="Calibri" w:hAnsi="Calibri"/>
          <w:lang w:val="en"/>
        </w:rPr>
        <w:t>. By submission of its offer, the Offeror represents that it will not require its employees or subcontractors to sign or comply with internal confidentiality agreements or statements prohibiting or otherwise restricting such employees or subcontractors from lawfully reporting waste, fraud, or abuse related to the performance of a Government contract to a designated investigative or law enforcement representative of a Federal department or agency authorized to receive such information (</w:t>
      </w:r>
      <w:r w:rsidRPr="00051665">
        <w:rPr>
          <w:rFonts w:ascii="Calibri" w:hAnsi="Calibri"/>
          <w:i/>
          <w:iCs/>
          <w:lang w:val="en"/>
        </w:rPr>
        <w:t>e.g</w:t>
      </w:r>
      <w:r w:rsidRPr="00051665">
        <w:rPr>
          <w:rFonts w:ascii="Calibri" w:hAnsi="Calibri"/>
          <w:lang w:val="en"/>
        </w:rPr>
        <w:t>., agency Office of the Inspector General).</w:t>
      </w:r>
      <w:r w:rsidR="00F9504A">
        <w:rPr>
          <w:rFonts w:ascii="Georgia" w:hAnsi="Georgia"/>
          <w:b/>
          <w:sz w:val="24"/>
          <w:szCs w:val="24"/>
          <w:u w:val="double"/>
          <w:lang w:val="en"/>
        </w:rPr>
        <w:br w:type="page"/>
      </w:r>
    </w:p>
    <w:p w14:paraId="46A10F79" w14:textId="77777777" w:rsidR="00444B6F" w:rsidRPr="00D10681" w:rsidRDefault="00384BC0" w:rsidP="007D4679">
      <w:pPr>
        <w:pStyle w:val="pbody"/>
        <w:spacing w:after="40" w:line="240" w:lineRule="auto"/>
        <w:ind w:left="540" w:hanging="540"/>
        <w:jc w:val="center"/>
        <w:rPr>
          <w:rFonts w:ascii="Georgia" w:hAnsi="Georgia" w:cstheme="minorHAnsi"/>
          <w:b/>
          <w:sz w:val="24"/>
          <w:szCs w:val="24"/>
          <w:u w:val="double"/>
        </w:rPr>
      </w:pPr>
      <w:r w:rsidRPr="00D10681">
        <w:rPr>
          <w:rFonts w:ascii="Georgia" w:hAnsi="Georgia"/>
          <w:b/>
          <w:sz w:val="24"/>
          <w:szCs w:val="24"/>
          <w:u w:val="double"/>
          <w:lang w:val="en"/>
        </w:rPr>
        <w:lastRenderedPageBreak/>
        <w:t xml:space="preserve">ADDENDUM:  </w:t>
      </w:r>
      <w:r w:rsidRPr="00D10681">
        <w:rPr>
          <w:rFonts w:ascii="Georgia" w:hAnsi="Georgia" w:cstheme="minorHAnsi"/>
          <w:b/>
          <w:sz w:val="24"/>
          <w:szCs w:val="24"/>
          <w:u w:val="double"/>
        </w:rPr>
        <w:t>REGULATIONS INCORPORATED BY REFERENCE</w:t>
      </w:r>
    </w:p>
    <w:p w14:paraId="2BDB6641" w14:textId="77777777" w:rsidR="00384BC0" w:rsidRDefault="00384BC0" w:rsidP="005B21F2">
      <w:pPr>
        <w:spacing w:after="40"/>
        <w:jc w:val="center"/>
        <w:rPr>
          <w:rFonts w:ascii="Georgia" w:hAnsi="Georgia" w:cstheme="minorHAnsi"/>
          <w:sz w:val="24"/>
          <w:szCs w:val="24"/>
        </w:rPr>
      </w:pPr>
    </w:p>
    <w:p w14:paraId="1AEEA887" w14:textId="77777777" w:rsidR="00384BC0" w:rsidRPr="00384BC0" w:rsidRDefault="00384BC0" w:rsidP="00CA35A9">
      <w:pPr>
        <w:spacing w:after="240"/>
        <w:ind w:left="720" w:hanging="720"/>
        <w:outlineLvl w:val="3"/>
        <w:rPr>
          <w:rFonts w:ascii="Georgia" w:hAnsi="Georgia" w:cstheme="minorHAnsi"/>
          <w:b/>
          <w:bCs/>
        </w:rPr>
      </w:pPr>
      <w:r w:rsidRPr="00384BC0">
        <w:rPr>
          <w:rFonts w:ascii="Georgia" w:hAnsi="Georgia" w:cstheme="minorHAnsi"/>
          <w:b/>
          <w:bCs/>
          <w:u w:val="single"/>
        </w:rPr>
        <w:t>INCORPORATED UNDER 52.212-4</w:t>
      </w:r>
      <w:r w:rsidR="00CA35A9">
        <w:rPr>
          <w:rFonts w:ascii="Georgia" w:hAnsi="Georgia" w:cstheme="minorHAnsi"/>
          <w:b/>
          <w:bCs/>
          <w:u w:val="single"/>
        </w:rPr>
        <w:t>__________________________________</w:t>
      </w:r>
    </w:p>
    <w:p w14:paraId="50C3FF82" w14:textId="77777777" w:rsidR="00384BC0" w:rsidRPr="00384BC0" w:rsidRDefault="00384BC0" w:rsidP="006454A6">
      <w:pPr>
        <w:spacing w:after="20"/>
        <w:ind w:left="720" w:hanging="720"/>
        <w:outlineLvl w:val="3"/>
        <w:rPr>
          <w:rFonts w:ascii="Georgia" w:hAnsi="Georgia" w:cstheme="minorHAnsi"/>
          <w:b/>
          <w:bCs/>
        </w:rPr>
      </w:pPr>
      <w:bookmarkStart w:id="961" w:name="Pg3"/>
      <w:r w:rsidRPr="00384BC0">
        <w:rPr>
          <w:rFonts w:ascii="Georgia" w:hAnsi="Georgia" w:cstheme="minorHAnsi"/>
          <w:b/>
          <w:bCs/>
        </w:rPr>
        <w:t>52.202-1   DEFINITIONS (</w:t>
      </w:r>
      <w:r w:rsidR="001949DD">
        <w:rPr>
          <w:rFonts w:ascii="Georgia" w:hAnsi="Georgia" w:cstheme="minorHAnsi"/>
          <w:b/>
          <w:bCs/>
        </w:rPr>
        <w:t>NOV 2013</w:t>
      </w:r>
      <w:r w:rsidRPr="00384BC0">
        <w:rPr>
          <w:rFonts w:ascii="Georgia" w:hAnsi="Georgia" w:cstheme="minorHAnsi"/>
          <w:b/>
          <w:bCs/>
        </w:rPr>
        <w:t xml:space="preserve">) </w:t>
      </w:r>
    </w:p>
    <w:bookmarkEnd w:id="961"/>
    <w:p w14:paraId="0A2E0E79" w14:textId="77777777" w:rsidR="001949DD" w:rsidRPr="001949DD" w:rsidRDefault="001949DD" w:rsidP="006454A6">
      <w:pPr>
        <w:pStyle w:val="pbody"/>
        <w:spacing w:after="20" w:line="240" w:lineRule="auto"/>
        <w:ind w:firstLine="0"/>
        <w:rPr>
          <w:rFonts w:asciiTheme="minorHAnsi" w:hAnsiTheme="minorHAnsi"/>
          <w:sz w:val="22"/>
          <w:szCs w:val="22"/>
          <w:lang w:val="en"/>
        </w:rPr>
      </w:pPr>
      <w:r w:rsidRPr="001949DD">
        <w:rPr>
          <w:rFonts w:asciiTheme="minorHAnsi" w:hAnsiTheme="minorHAnsi"/>
          <w:sz w:val="22"/>
          <w:szCs w:val="22"/>
          <w:lang w:val="en"/>
        </w:rPr>
        <w:t xml:space="preserve">When a solicitation provision or contract clause uses a word or term that is defined in the Federal Acquisition Regulation (FAR), the word or term has the same meaning as the definition in FAR </w:t>
      </w:r>
      <w:hyperlink r:id="rId401" w:anchor="wp1145508" w:history="1">
        <w:r w:rsidRPr="001949DD">
          <w:rPr>
            <w:rStyle w:val="Hyperlink"/>
            <w:rFonts w:asciiTheme="minorHAnsi" w:hAnsiTheme="minorHAnsi"/>
            <w:sz w:val="22"/>
            <w:szCs w:val="22"/>
            <w:lang w:val="en"/>
          </w:rPr>
          <w:t>2.101</w:t>
        </w:r>
      </w:hyperlink>
      <w:r w:rsidRPr="001949DD">
        <w:rPr>
          <w:rFonts w:asciiTheme="minorHAnsi" w:hAnsiTheme="minorHAnsi"/>
          <w:sz w:val="22"/>
          <w:szCs w:val="22"/>
          <w:lang w:val="en"/>
        </w:rPr>
        <w:t xml:space="preserve"> in effect at the time the solicitation was issued, unless— </w:t>
      </w:r>
    </w:p>
    <w:p w14:paraId="23EDEF2E" w14:textId="77777777" w:rsidR="001949DD" w:rsidRPr="001949DD" w:rsidRDefault="001949DD" w:rsidP="006454A6">
      <w:pPr>
        <w:pStyle w:val="pbody"/>
        <w:spacing w:after="20" w:line="240" w:lineRule="auto"/>
        <w:ind w:left="270" w:hanging="270"/>
        <w:rPr>
          <w:rFonts w:asciiTheme="minorHAnsi" w:hAnsiTheme="minorHAnsi"/>
          <w:sz w:val="22"/>
          <w:szCs w:val="22"/>
          <w:lang w:val="en"/>
        </w:rPr>
      </w:pPr>
      <w:bookmarkStart w:id="962" w:name="wp1137576"/>
      <w:bookmarkEnd w:id="962"/>
      <w:r w:rsidRPr="001949DD">
        <w:rPr>
          <w:rFonts w:asciiTheme="minorHAnsi" w:hAnsiTheme="minorHAnsi"/>
          <w:sz w:val="22"/>
          <w:szCs w:val="22"/>
          <w:lang w:val="en"/>
        </w:rPr>
        <w:t>(a) The solicitation, or amended solicitation, provides a different definition;</w:t>
      </w:r>
    </w:p>
    <w:p w14:paraId="79FD8C87" w14:textId="77777777" w:rsidR="001949DD" w:rsidRPr="001949DD" w:rsidRDefault="001949DD" w:rsidP="006454A6">
      <w:pPr>
        <w:pStyle w:val="pbody"/>
        <w:spacing w:after="20" w:line="240" w:lineRule="auto"/>
        <w:ind w:left="270" w:hanging="270"/>
        <w:rPr>
          <w:rFonts w:asciiTheme="minorHAnsi" w:hAnsiTheme="minorHAnsi"/>
          <w:sz w:val="22"/>
          <w:szCs w:val="22"/>
          <w:lang w:val="en"/>
        </w:rPr>
      </w:pPr>
      <w:bookmarkStart w:id="963" w:name="wp1151014"/>
      <w:bookmarkEnd w:id="963"/>
      <w:r w:rsidRPr="001949DD">
        <w:rPr>
          <w:rFonts w:asciiTheme="minorHAnsi" w:hAnsiTheme="minorHAnsi"/>
          <w:sz w:val="22"/>
          <w:szCs w:val="22"/>
          <w:lang w:val="en"/>
        </w:rPr>
        <w:t>(b) The contracting parties agree to a different definition;</w:t>
      </w:r>
    </w:p>
    <w:p w14:paraId="0F050890" w14:textId="77777777" w:rsidR="001949DD" w:rsidRPr="001949DD" w:rsidRDefault="001949DD" w:rsidP="006454A6">
      <w:pPr>
        <w:pStyle w:val="pbody"/>
        <w:spacing w:after="20" w:line="240" w:lineRule="auto"/>
        <w:ind w:left="270" w:hanging="270"/>
        <w:rPr>
          <w:rFonts w:asciiTheme="minorHAnsi" w:hAnsiTheme="minorHAnsi"/>
          <w:sz w:val="22"/>
          <w:szCs w:val="22"/>
          <w:lang w:val="en"/>
        </w:rPr>
      </w:pPr>
      <w:bookmarkStart w:id="964" w:name="wp1151017"/>
      <w:bookmarkEnd w:id="964"/>
      <w:r w:rsidRPr="001949DD">
        <w:rPr>
          <w:rFonts w:asciiTheme="minorHAnsi" w:hAnsiTheme="minorHAnsi"/>
          <w:sz w:val="22"/>
          <w:szCs w:val="22"/>
          <w:lang w:val="en"/>
        </w:rPr>
        <w:t>(c) The part, subpart, or section of the FAR where the provision or clause is prescribed provides a different meaning; or</w:t>
      </w:r>
    </w:p>
    <w:p w14:paraId="4F2636FB" w14:textId="77777777" w:rsidR="001949DD" w:rsidRPr="001949DD" w:rsidRDefault="001949DD" w:rsidP="00450AA3">
      <w:pPr>
        <w:pStyle w:val="pbody"/>
        <w:spacing w:after="480" w:line="240" w:lineRule="auto"/>
        <w:ind w:left="274" w:hanging="274"/>
        <w:rPr>
          <w:rFonts w:asciiTheme="minorHAnsi" w:hAnsiTheme="minorHAnsi"/>
          <w:sz w:val="22"/>
          <w:szCs w:val="22"/>
          <w:lang w:val="en"/>
        </w:rPr>
      </w:pPr>
      <w:bookmarkStart w:id="965" w:name="wp1151061"/>
      <w:bookmarkEnd w:id="965"/>
      <w:r w:rsidRPr="001949DD">
        <w:rPr>
          <w:rFonts w:asciiTheme="minorHAnsi" w:hAnsiTheme="minorHAnsi"/>
          <w:sz w:val="22"/>
          <w:szCs w:val="22"/>
          <w:lang w:val="en"/>
        </w:rPr>
        <w:t xml:space="preserve">(d) The word or term is defined in FAR </w:t>
      </w:r>
      <w:hyperlink r:id="rId402" w:anchor="wp253693" w:history="1">
        <w:r w:rsidRPr="001949DD">
          <w:rPr>
            <w:rStyle w:val="Hyperlink"/>
            <w:rFonts w:asciiTheme="minorHAnsi" w:hAnsiTheme="minorHAnsi"/>
            <w:sz w:val="22"/>
            <w:szCs w:val="22"/>
            <w:lang w:val="en"/>
          </w:rPr>
          <w:t>Part 31</w:t>
        </w:r>
      </w:hyperlink>
      <w:r w:rsidRPr="001949DD">
        <w:rPr>
          <w:rFonts w:asciiTheme="minorHAnsi" w:hAnsiTheme="minorHAnsi"/>
          <w:sz w:val="22"/>
          <w:szCs w:val="22"/>
          <w:lang w:val="en"/>
        </w:rPr>
        <w:t xml:space="preserve">, for use in the cost principles and procedures. </w:t>
      </w:r>
    </w:p>
    <w:p w14:paraId="08181DA5" w14:textId="77777777" w:rsidR="00384BC0" w:rsidRPr="00384BC0" w:rsidRDefault="00384BC0" w:rsidP="007A6093">
      <w:pPr>
        <w:spacing w:after="240"/>
        <w:rPr>
          <w:rFonts w:ascii="Georgia" w:hAnsi="Georgia" w:cstheme="minorHAnsi"/>
          <w:b/>
          <w:bCs/>
        </w:rPr>
      </w:pPr>
      <w:r w:rsidRPr="00384BC0">
        <w:rPr>
          <w:rFonts w:ascii="Georgia" w:hAnsi="Georgia" w:cstheme="minorHAnsi"/>
          <w:b/>
          <w:u w:val="single"/>
        </w:rPr>
        <w:t>INCORPORATED</w:t>
      </w:r>
      <w:r w:rsidRPr="00384BC0">
        <w:rPr>
          <w:rFonts w:ascii="Georgia" w:eastAsia="Calibri" w:hAnsi="Georgia" w:cstheme="minorHAnsi"/>
          <w:b/>
          <w:bCs/>
          <w:u w:val="single"/>
        </w:rPr>
        <w:t xml:space="preserve"> UNDER 52.212-5:</w:t>
      </w:r>
      <w:r w:rsidR="007A6093">
        <w:rPr>
          <w:rFonts w:ascii="Georgia" w:eastAsia="Calibri" w:hAnsi="Georgia" w:cstheme="minorHAnsi"/>
          <w:b/>
          <w:bCs/>
          <w:u w:val="single"/>
        </w:rPr>
        <w:t>__________________________________</w:t>
      </w:r>
    </w:p>
    <w:p w14:paraId="2035E9FB" w14:textId="77777777" w:rsidR="00384BC0" w:rsidRPr="00384BC0" w:rsidRDefault="00384BC0" w:rsidP="006454A6">
      <w:pPr>
        <w:spacing w:after="20"/>
        <w:ind w:left="990" w:hanging="990"/>
        <w:outlineLvl w:val="3"/>
        <w:rPr>
          <w:rFonts w:ascii="Georgia" w:hAnsi="Georgia" w:cstheme="minorHAnsi"/>
          <w:b/>
          <w:bCs/>
        </w:rPr>
      </w:pPr>
      <w:bookmarkStart w:id="966" w:name="Pg5"/>
      <w:r w:rsidRPr="00384BC0">
        <w:rPr>
          <w:rFonts w:ascii="Georgia" w:hAnsi="Georgia" w:cstheme="minorHAnsi"/>
          <w:b/>
          <w:bCs/>
        </w:rPr>
        <w:t xml:space="preserve">52.203-6   RESTRICTIONS ON SUBCONTRACTOR SALES TO THE GOVERNMENT (SEP 2006) (ALTERNATE I—OCT 1995) </w:t>
      </w:r>
    </w:p>
    <w:bookmarkEnd w:id="966"/>
    <w:p w14:paraId="4F5E0E03" w14:textId="77777777" w:rsidR="00384BC0" w:rsidRPr="00384BC0" w:rsidRDefault="00384BC0" w:rsidP="006454A6">
      <w:pPr>
        <w:spacing w:after="20"/>
        <w:ind w:left="432" w:hanging="432"/>
        <w:rPr>
          <w:rFonts w:asciiTheme="minorHAnsi" w:hAnsiTheme="minorHAnsi" w:cstheme="minorHAnsi"/>
        </w:rPr>
      </w:pPr>
      <w:r w:rsidRPr="00384BC0">
        <w:rPr>
          <w:rFonts w:asciiTheme="minorHAnsi" w:hAnsiTheme="minorHAnsi" w:cstheme="minorHAnsi"/>
        </w:rPr>
        <w:t>(a)</w:t>
      </w:r>
      <w:r w:rsidRPr="00384BC0">
        <w:rPr>
          <w:rFonts w:asciiTheme="minorHAnsi" w:hAnsiTheme="minorHAnsi" w:cstheme="minorHAnsi"/>
        </w:rPr>
        <w:tab/>
        <w:t>Except as provided in (b) below, the Contractor shall not enter into any agreement with an actual or prospective subcontractor, nor otherwise act in any manner, which has or may have the effect of restricting sales by such subcontractors directly to the Government of any item or process (including computer software) made or furnished by the subcontractor under this contract or under any follow-on production contract.</w:t>
      </w:r>
    </w:p>
    <w:p w14:paraId="664C5C09" w14:textId="77777777" w:rsidR="00384BC0" w:rsidRPr="00384BC0" w:rsidRDefault="00384BC0" w:rsidP="006454A6">
      <w:pPr>
        <w:spacing w:after="20"/>
        <w:ind w:left="432" w:hanging="432"/>
        <w:rPr>
          <w:rFonts w:asciiTheme="minorHAnsi" w:hAnsiTheme="minorHAnsi" w:cstheme="minorHAnsi"/>
        </w:rPr>
      </w:pPr>
      <w:r w:rsidRPr="00384BC0">
        <w:rPr>
          <w:rFonts w:asciiTheme="minorHAnsi" w:hAnsiTheme="minorHAnsi" w:cstheme="minorHAnsi"/>
        </w:rPr>
        <w:t>(b)</w:t>
      </w:r>
      <w:r w:rsidRPr="00384BC0">
        <w:rPr>
          <w:rFonts w:asciiTheme="minorHAnsi" w:hAnsiTheme="minorHAnsi" w:cstheme="minorHAnsi"/>
        </w:rPr>
        <w:tab/>
        <w:t>The prohibition in paragraph (a) of this clause does not preclude the Contractor from asserting rights that are otherwise authorized by law or regulation.  For acquisitions of commercial items, the prohibition in paragraph (a) applies only to the extent that any agreement restricting sales by subcontractors results in the Federal Government being treated differently from any other prospective purchaser for the sale of the commercial item(s).</w:t>
      </w:r>
    </w:p>
    <w:p w14:paraId="1A73A209" w14:textId="77777777" w:rsidR="00384BC0" w:rsidRDefault="00384BC0" w:rsidP="000D202C">
      <w:pPr>
        <w:spacing w:after="240"/>
        <w:ind w:left="432" w:hanging="432"/>
        <w:rPr>
          <w:rFonts w:asciiTheme="minorHAnsi" w:hAnsiTheme="minorHAnsi" w:cstheme="minorHAnsi"/>
        </w:rPr>
      </w:pPr>
      <w:r w:rsidRPr="00384BC0">
        <w:rPr>
          <w:rFonts w:asciiTheme="minorHAnsi" w:hAnsiTheme="minorHAnsi" w:cstheme="minorHAnsi"/>
        </w:rPr>
        <w:t>(c)</w:t>
      </w:r>
      <w:r w:rsidRPr="00384BC0">
        <w:rPr>
          <w:rFonts w:asciiTheme="minorHAnsi" w:hAnsiTheme="minorHAnsi" w:cstheme="minorHAnsi"/>
        </w:rPr>
        <w:tab/>
        <w:t>The Contractor agrees to incorporate the substance of this clause, including this paragraph (c), in all subcontracts under this contract which exceed the simplified acquisition threshold.</w:t>
      </w:r>
    </w:p>
    <w:p w14:paraId="611BE1CC" w14:textId="77777777" w:rsidR="00976765" w:rsidRPr="0067400E" w:rsidRDefault="00976765" w:rsidP="006454A6">
      <w:pPr>
        <w:spacing w:after="20"/>
        <w:ind w:left="1440" w:hanging="1440"/>
        <w:outlineLvl w:val="2"/>
        <w:rPr>
          <w:rFonts w:ascii="Georgia" w:hAnsi="Georgia"/>
          <w:b/>
          <w:bCs/>
          <w:caps/>
          <w:lang w:val="en"/>
        </w:rPr>
      </w:pPr>
      <w:r w:rsidRPr="0067400E">
        <w:rPr>
          <w:rFonts w:ascii="Georgia" w:hAnsi="Georgia"/>
          <w:b/>
          <w:bCs/>
          <w:caps/>
          <w:lang w:val="en"/>
        </w:rPr>
        <w:t xml:space="preserve">52.203-13 </w:t>
      </w:r>
      <w:r>
        <w:rPr>
          <w:rFonts w:ascii="Georgia" w:hAnsi="Georgia"/>
          <w:b/>
          <w:bCs/>
          <w:caps/>
          <w:lang w:val="en"/>
        </w:rPr>
        <w:t xml:space="preserve">  </w:t>
      </w:r>
      <w:r w:rsidRPr="0067400E">
        <w:rPr>
          <w:rFonts w:ascii="Georgia" w:hAnsi="Georgia"/>
          <w:b/>
          <w:bCs/>
          <w:caps/>
          <w:lang w:val="en"/>
        </w:rPr>
        <w:t xml:space="preserve">Contractor Code </w:t>
      </w:r>
      <w:bookmarkStart w:id="967" w:name="ContrCode"/>
      <w:r w:rsidRPr="0067400E">
        <w:rPr>
          <w:rFonts w:ascii="Georgia" w:hAnsi="Georgia"/>
          <w:b/>
          <w:bCs/>
          <w:caps/>
          <w:lang w:val="en"/>
        </w:rPr>
        <w:t xml:space="preserve">of Business Ethics and </w:t>
      </w:r>
      <w:bookmarkEnd w:id="967"/>
      <w:r w:rsidRPr="0067400E">
        <w:rPr>
          <w:rFonts w:ascii="Georgia" w:hAnsi="Georgia"/>
          <w:b/>
          <w:bCs/>
          <w:caps/>
          <w:lang w:val="en"/>
        </w:rPr>
        <w:t>Conduct</w:t>
      </w:r>
      <w:r w:rsidRPr="0067400E">
        <w:rPr>
          <w:rFonts w:ascii="Georgia" w:hAnsi="Georgia"/>
          <w:b/>
          <w:caps/>
          <w:lang w:val="en"/>
        </w:rPr>
        <w:t xml:space="preserve"> (Oct 2015)</w:t>
      </w:r>
    </w:p>
    <w:p w14:paraId="05B24799" w14:textId="77777777" w:rsidR="00976765" w:rsidRPr="00976765" w:rsidRDefault="00976765" w:rsidP="006454A6">
      <w:pPr>
        <w:numPr>
          <w:ilvl w:val="0"/>
          <w:numId w:val="25"/>
        </w:numPr>
        <w:spacing w:after="20"/>
        <w:rPr>
          <w:rFonts w:asciiTheme="minorHAnsi" w:hAnsiTheme="minorHAnsi"/>
          <w:lang w:val="en"/>
        </w:rPr>
      </w:pPr>
      <w:bookmarkStart w:id="968" w:name="wp1142022"/>
      <w:bookmarkEnd w:id="968"/>
      <w:r w:rsidRPr="00976765">
        <w:rPr>
          <w:rFonts w:asciiTheme="minorHAnsi" w:hAnsiTheme="minorHAnsi"/>
          <w:i/>
          <w:iCs/>
          <w:lang w:val="en"/>
        </w:rPr>
        <w:t>Definitions. As used in this clause</w:t>
      </w:r>
      <w:r w:rsidRPr="00976765">
        <w:rPr>
          <w:rFonts w:asciiTheme="minorHAnsi" w:hAnsiTheme="minorHAnsi"/>
          <w:lang w:val="en"/>
        </w:rPr>
        <w:t xml:space="preserve">- </w:t>
      </w:r>
    </w:p>
    <w:p w14:paraId="23716F0F" w14:textId="77777777" w:rsidR="00976765" w:rsidRPr="00976765" w:rsidRDefault="00976765" w:rsidP="006454A6">
      <w:pPr>
        <w:spacing w:after="20"/>
        <w:ind w:left="360"/>
        <w:rPr>
          <w:rFonts w:asciiTheme="minorHAnsi" w:hAnsiTheme="minorHAnsi"/>
          <w:lang w:val="en"/>
        </w:rPr>
      </w:pPr>
      <w:r w:rsidRPr="00976765">
        <w:rPr>
          <w:rFonts w:asciiTheme="minorHAnsi" w:hAnsiTheme="minorHAnsi"/>
          <w:lang w:val="en"/>
        </w:rPr>
        <w:t xml:space="preserve">“Agent” means any individual, including a director, an officer, an employee, or an independent Contractor, authorized to act on behalf of the organization. </w:t>
      </w:r>
    </w:p>
    <w:p w14:paraId="51BE47F3" w14:textId="77777777" w:rsidR="00976765" w:rsidRPr="00976765" w:rsidRDefault="00976765" w:rsidP="006454A6">
      <w:pPr>
        <w:spacing w:after="20"/>
        <w:ind w:firstLine="360"/>
        <w:rPr>
          <w:rFonts w:asciiTheme="minorHAnsi" w:hAnsiTheme="minorHAnsi"/>
          <w:lang w:val="en"/>
        </w:rPr>
      </w:pPr>
      <w:bookmarkStart w:id="969" w:name="wp1143418"/>
      <w:bookmarkEnd w:id="969"/>
      <w:r w:rsidRPr="00976765">
        <w:rPr>
          <w:rFonts w:asciiTheme="minorHAnsi" w:hAnsiTheme="minorHAnsi"/>
          <w:lang w:val="en"/>
        </w:rPr>
        <w:t xml:space="preserve">“Full cooperation”- </w:t>
      </w:r>
    </w:p>
    <w:p w14:paraId="0BDB0348" w14:textId="77777777" w:rsidR="00976765" w:rsidRPr="00976765" w:rsidRDefault="00976765" w:rsidP="006454A6">
      <w:pPr>
        <w:numPr>
          <w:ilvl w:val="0"/>
          <w:numId w:val="26"/>
        </w:numPr>
        <w:spacing w:after="20"/>
        <w:rPr>
          <w:rFonts w:asciiTheme="minorHAnsi" w:hAnsiTheme="minorHAnsi"/>
          <w:lang w:val="en"/>
        </w:rPr>
      </w:pPr>
      <w:bookmarkStart w:id="970" w:name="wp1143400"/>
      <w:bookmarkEnd w:id="970"/>
      <w:r w:rsidRPr="00976765">
        <w:rPr>
          <w:rFonts w:asciiTheme="minorHAnsi" w:hAnsiTheme="minorHAnsi"/>
          <w:lang w:val="en"/>
        </w:rPr>
        <w:t>Means disclosure to the Government of the information sufficient for law enforcement to identify the nature and extent of the offense and the individuals responsible for the conduct. It includes providing timely and complete response to Government auditors’ and investigators' request for documents and access to employees with information;</w:t>
      </w:r>
    </w:p>
    <w:p w14:paraId="6C199800" w14:textId="77777777" w:rsidR="00976765" w:rsidRPr="00976765" w:rsidRDefault="00976765" w:rsidP="006454A6">
      <w:pPr>
        <w:numPr>
          <w:ilvl w:val="0"/>
          <w:numId w:val="26"/>
        </w:numPr>
        <w:spacing w:after="20"/>
        <w:rPr>
          <w:rFonts w:asciiTheme="minorHAnsi" w:hAnsiTheme="minorHAnsi"/>
          <w:lang w:val="en"/>
        </w:rPr>
      </w:pPr>
      <w:bookmarkStart w:id="971" w:name="wp1143318"/>
      <w:bookmarkEnd w:id="971"/>
      <w:r w:rsidRPr="00976765">
        <w:rPr>
          <w:rFonts w:asciiTheme="minorHAnsi" w:hAnsiTheme="minorHAnsi"/>
          <w:lang w:val="en"/>
        </w:rPr>
        <w:t>Does not foreclose any Contractor rights arising in law, the FAR, or the terms of the contract. It does not require-</w:t>
      </w:r>
    </w:p>
    <w:p w14:paraId="2CE936B5" w14:textId="77777777" w:rsidR="00976765" w:rsidRPr="00976765" w:rsidRDefault="00976765" w:rsidP="006454A6">
      <w:pPr>
        <w:numPr>
          <w:ilvl w:val="0"/>
          <w:numId w:val="27"/>
        </w:numPr>
        <w:spacing w:after="20"/>
        <w:rPr>
          <w:rFonts w:asciiTheme="minorHAnsi" w:hAnsiTheme="minorHAnsi"/>
          <w:lang w:val="en"/>
        </w:rPr>
      </w:pPr>
      <w:r w:rsidRPr="00976765">
        <w:rPr>
          <w:rFonts w:asciiTheme="minorHAnsi" w:hAnsiTheme="minorHAnsi"/>
          <w:lang w:val="en"/>
        </w:rPr>
        <w:t>A Contractor to waive its attorney-client privilege or the protections afforded by the attorney work product doctrine; or</w:t>
      </w:r>
    </w:p>
    <w:p w14:paraId="09E4773A" w14:textId="77777777" w:rsidR="00976765" w:rsidRPr="00976765" w:rsidRDefault="00976765" w:rsidP="006454A6">
      <w:pPr>
        <w:numPr>
          <w:ilvl w:val="0"/>
          <w:numId w:val="27"/>
        </w:numPr>
        <w:spacing w:after="20"/>
        <w:rPr>
          <w:rFonts w:asciiTheme="minorHAnsi" w:hAnsiTheme="minorHAnsi"/>
          <w:lang w:val="en"/>
        </w:rPr>
      </w:pPr>
      <w:bookmarkStart w:id="972" w:name="wp1143322"/>
      <w:bookmarkEnd w:id="972"/>
      <w:r w:rsidRPr="00976765">
        <w:rPr>
          <w:rFonts w:asciiTheme="minorHAnsi" w:hAnsiTheme="minorHAnsi"/>
          <w:lang w:val="en"/>
        </w:rPr>
        <w:lastRenderedPageBreak/>
        <w:t xml:space="preserve">Any officer, director, owner, or employee of the Contractor, including a sole proprietor, to waive his or her attorney client privilege or Fifth Amendment rights; and </w:t>
      </w:r>
    </w:p>
    <w:p w14:paraId="1CBEABC3" w14:textId="77777777" w:rsidR="00976765" w:rsidRPr="00976765" w:rsidRDefault="00976765" w:rsidP="006454A6">
      <w:pPr>
        <w:numPr>
          <w:ilvl w:val="0"/>
          <w:numId w:val="26"/>
        </w:numPr>
        <w:spacing w:after="20"/>
        <w:rPr>
          <w:rFonts w:asciiTheme="minorHAnsi" w:hAnsiTheme="minorHAnsi"/>
          <w:lang w:val="en"/>
        </w:rPr>
      </w:pPr>
      <w:bookmarkStart w:id="973" w:name="wp1143320"/>
      <w:bookmarkStart w:id="974" w:name="wp1143324"/>
      <w:bookmarkEnd w:id="973"/>
      <w:bookmarkEnd w:id="974"/>
      <w:r w:rsidRPr="00976765">
        <w:rPr>
          <w:rFonts w:asciiTheme="minorHAnsi" w:hAnsiTheme="minorHAnsi"/>
          <w:lang w:val="en"/>
        </w:rPr>
        <w:t>Does not restrict a Contractor from-</w:t>
      </w:r>
    </w:p>
    <w:p w14:paraId="59D01A73" w14:textId="77777777" w:rsidR="00976765" w:rsidRPr="00976765" w:rsidRDefault="00976765" w:rsidP="006454A6">
      <w:pPr>
        <w:numPr>
          <w:ilvl w:val="0"/>
          <w:numId w:val="28"/>
        </w:numPr>
        <w:spacing w:after="20"/>
        <w:rPr>
          <w:rFonts w:asciiTheme="minorHAnsi" w:hAnsiTheme="minorHAnsi"/>
          <w:lang w:val="en"/>
        </w:rPr>
      </w:pPr>
      <w:bookmarkStart w:id="975" w:name="wp1143326"/>
      <w:bookmarkEnd w:id="975"/>
      <w:r w:rsidRPr="00976765">
        <w:rPr>
          <w:rFonts w:asciiTheme="minorHAnsi" w:hAnsiTheme="minorHAnsi"/>
          <w:lang w:val="en"/>
        </w:rPr>
        <w:t>Conducting an internal investigation; or</w:t>
      </w:r>
    </w:p>
    <w:p w14:paraId="1F9399FA" w14:textId="77777777" w:rsidR="00976765" w:rsidRPr="00976765" w:rsidRDefault="00976765" w:rsidP="006454A6">
      <w:pPr>
        <w:numPr>
          <w:ilvl w:val="0"/>
          <w:numId w:val="28"/>
        </w:numPr>
        <w:spacing w:after="20"/>
        <w:rPr>
          <w:rFonts w:asciiTheme="minorHAnsi" w:hAnsiTheme="minorHAnsi"/>
          <w:lang w:val="en"/>
        </w:rPr>
      </w:pPr>
      <w:bookmarkStart w:id="976" w:name="wp1143328"/>
      <w:bookmarkEnd w:id="976"/>
      <w:r w:rsidRPr="00976765">
        <w:rPr>
          <w:rFonts w:asciiTheme="minorHAnsi" w:hAnsiTheme="minorHAnsi"/>
          <w:lang w:val="en"/>
        </w:rPr>
        <w:t>Defending a proceeding or dispute arising under the contract or related to a potential or disclosed violation.</w:t>
      </w:r>
    </w:p>
    <w:p w14:paraId="7C86CA62" w14:textId="77777777" w:rsidR="00976765" w:rsidRPr="00976765" w:rsidRDefault="00976765" w:rsidP="006454A6">
      <w:pPr>
        <w:spacing w:after="20"/>
        <w:ind w:left="360"/>
        <w:rPr>
          <w:rFonts w:asciiTheme="minorHAnsi" w:hAnsiTheme="minorHAnsi"/>
          <w:lang w:val="en"/>
        </w:rPr>
      </w:pPr>
      <w:bookmarkStart w:id="977" w:name="wp1143330"/>
      <w:bookmarkEnd w:id="977"/>
      <w:r w:rsidRPr="00976765">
        <w:rPr>
          <w:rFonts w:asciiTheme="minorHAnsi" w:hAnsiTheme="minorHAnsi"/>
          <w:lang w:val="en"/>
        </w:rPr>
        <w:t>“Principal” means an officer, director, owner, partner, or a person having primary management or supervisory responsibilities within a business entity (</w:t>
      </w:r>
      <w:r w:rsidRPr="00976765">
        <w:rPr>
          <w:rFonts w:asciiTheme="minorHAnsi" w:hAnsiTheme="minorHAnsi"/>
          <w:i/>
          <w:iCs/>
          <w:lang w:val="en"/>
        </w:rPr>
        <w:t>e.g.</w:t>
      </w:r>
      <w:r w:rsidRPr="00976765">
        <w:rPr>
          <w:rFonts w:asciiTheme="minorHAnsi" w:hAnsiTheme="minorHAnsi"/>
          <w:lang w:val="en"/>
        </w:rPr>
        <w:t xml:space="preserve">, general manager; plant manager; head of a division or business segment; and similar positions). </w:t>
      </w:r>
    </w:p>
    <w:p w14:paraId="5A0F0524" w14:textId="77777777" w:rsidR="00976765" w:rsidRPr="00976765" w:rsidRDefault="00976765" w:rsidP="006454A6">
      <w:pPr>
        <w:spacing w:after="20"/>
        <w:ind w:left="360"/>
        <w:rPr>
          <w:rFonts w:asciiTheme="minorHAnsi" w:hAnsiTheme="minorHAnsi"/>
          <w:lang w:val="en"/>
        </w:rPr>
      </w:pPr>
      <w:bookmarkStart w:id="978" w:name="wp1143332"/>
      <w:bookmarkEnd w:id="978"/>
      <w:r w:rsidRPr="00976765">
        <w:rPr>
          <w:rFonts w:asciiTheme="minorHAnsi" w:hAnsiTheme="minorHAnsi"/>
          <w:lang w:val="en"/>
        </w:rPr>
        <w:t>“Subcontract” means any contract entered into by a subcontractor to furnish supplies or services for performance of a prime contract or a subcontract.</w:t>
      </w:r>
    </w:p>
    <w:p w14:paraId="0D451384" w14:textId="77777777" w:rsidR="00976765" w:rsidRPr="00976765" w:rsidRDefault="00976765" w:rsidP="006454A6">
      <w:pPr>
        <w:spacing w:after="20"/>
        <w:ind w:left="360"/>
        <w:rPr>
          <w:rFonts w:asciiTheme="minorHAnsi" w:hAnsiTheme="minorHAnsi"/>
          <w:lang w:val="en"/>
        </w:rPr>
      </w:pPr>
      <w:bookmarkStart w:id="979" w:name="wp1143334"/>
      <w:bookmarkEnd w:id="979"/>
      <w:r w:rsidRPr="00976765">
        <w:rPr>
          <w:rFonts w:asciiTheme="minorHAnsi" w:hAnsiTheme="minorHAnsi"/>
          <w:lang w:val="en"/>
        </w:rPr>
        <w:t>“Subcontractor” means any supplier, distributor, vendor, or firm that furnished supplies or services to or for a prime contractor or another subcontractor.</w:t>
      </w:r>
    </w:p>
    <w:p w14:paraId="2E0A75D6" w14:textId="77777777" w:rsidR="00976765" w:rsidRPr="00976765" w:rsidRDefault="00976765" w:rsidP="006454A6">
      <w:pPr>
        <w:spacing w:after="20"/>
        <w:ind w:left="360"/>
        <w:rPr>
          <w:rFonts w:asciiTheme="minorHAnsi" w:hAnsiTheme="minorHAnsi"/>
          <w:lang w:val="en"/>
        </w:rPr>
      </w:pPr>
      <w:bookmarkStart w:id="980" w:name="wp1143312"/>
      <w:bookmarkEnd w:id="980"/>
      <w:r w:rsidRPr="00976765">
        <w:rPr>
          <w:rFonts w:asciiTheme="minorHAnsi" w:hAnsiTheme="minorHAnsi"/>
          <w:lang w:val="en"/>
        </w:rPr>
        <w:t>“United States,” means the 50 States, the District of Columbia, and outlying areas.</w:t>
      </w:r>
    </w:p>
    <w:p w14:paraId="62576623" w14:textId="77777777" w:rsidR="00976765" w:rsidRPr="00976765" w:rsidRDefault="00976765" w:rsidP="006454A6">
      <w:pPr>
        <w:numPr>
          <w:ilvl w:val="0"/>
          <w:numId w:val="25"/>
        </w:numPr>
        <w:spacing w:after="20"/>
        <w:rPr>
          <w:rFonts w:asciiTheme="minorHAnsi" w:hAnsiTheme="minorHAnsi"/>
          <w:lang w:val="en"/>
        </w:rPr>
      </w:pPr>
      <w:bookmarkStart w:id="981" w:name="wp1143394"/>
      <w:bookmarkStart w:id="982" w:name="wp1142026"/>
      <w:bookmarkEnd w:id="981"/>
      <w:bookmarkEnd w:id="982"/>
      <w:r w:rsidRPr="00976765">
        <w:rPr>
          <w:rFonts w:asciiTheme="minorHAnsi" w:hAnsiTheme="minorHAnsi"/>
          <w:i/>
          <w:iCs/>
          <w:lang w:val="en"/>
        </w:rPr>
        <w:t>Code of business ethics and conduct.</w:t>
      </w:r>
      <w:r w:rsidRPr="00976765">
        <w:rPr>
          <w:rFonts w:asciiTheme="minorHAnsi" w:hAnsiTheme="minorHAnsi"/>
          <w:lang w:val="en"/>
        </w:rPr>
        <w:t xml:space="preserve"> </w:t>
      </w:r>
    </w:p>
    <w:p w14:paraId="4DF62CEC" w14:textId="77777777" w:rsidR="00976765" w:rsidRPr="00976765" w:rsidRDefault="00976765" w:rsidP="006454A6">
      <w:pPr>
        <w:numPr>
          <w:ilvl w:val="0"/>
          <w:numId w:val="29"/>
        </w:numPr>
        <w:spacing w:after="20"/>
        <w:rPr>
          <w:rFonts w:asciiTheme="minorHAnsi" w:hAnsiTheme="minorHAnsi"/>
          <w:lang w:val="en"/>
        </w:rPr>
      </w:pPr>
      <w:r w:rsidRPr="00976765">
        <w:rPr>
          <w:rFonts w:asciiTheme="minorHAnsi" w:hAnsiTheme="minorHAnsi"/>
          <w:lang w:val="en"/>
        </w:rPr>
        <w:t>Within 30 days after contract award, unless the Contracting Officer establishes a longer time period, the Contractor shall-</w:t>
      </w:r>
    </w:p>
    <w:p w14:paraId="78263C43" w14:textId="77777777" w:rsidR="00976765" w:rsidRPr="00976765" w:rsidRDefault="00976765" w:rsidP="006454A6">
      <w:pPr>
        <w:numPr>
          <w:ilvl w:val="0"/>
          <w:numId w:val="30"/>
        </w:numPr>
        <w:spacing w:after="20"/>
        <w:rPr>
          <w:rFonts w:asciiTheme="minorHAnsi" w:hAnsiTheme="minorHAnsi"/>
          <w:lang w:val="en"/>
        </w:rPr>
      </w:pPr>
      <w:r w:rsidRPr="00976765">
        <w:rPr>
          <w:rFonts w:asciiTheme="minorHAnsi" w:hAnsiTheme="minorHAnsi"/>
          <w:lang w:val="en"/>
        </w:rPr>
        <w:t>Have a written code of business ethics and conduct; and</w:t>
      </w:r>
    </w:p>
    <w:p w14:paraId="6DE2D112" w14:textId="77777777" w:rsidR="00976765" w:rsidRPr="00976765" w:rsidRDefault="00976765" w:rsidP="006454A6">
      <w:pPr>
        <w:numPr>
          <w:ilvl w:val="0"/>
          <w:numId w:val="30"/>
        </w:numPr>
        <w:spacing w:after="20"/>
        <w:rPr>
          <w:rFonts w:asciiTheme="minorHAnsi" w:hAnsiTheme="minorHAnsi"/>
          <w:lang w:val="en"/>
        </w:rPr>
      </w:pPr>
      <w:bookmarkStart w:id="983" w:name="wp1142030"/>
      <w:bookmarkEnd w:id="983"/>
      <w:r w:rsidRPr="00976765">
        <w:rPr>
          <w:rFonts w:asciiTheme="minorHAnsi" w:hAnsiTheme="minorHAnsi"/>
          <w:lang w:val="en"/>
        </w:rPr>
        <w:t xml:space="preserve">Make a copy of the code available to each employee engaged in performance of the contract. </w:t>
      </w:r>
    </w:p>
    <w:p w14:paraId="317B8DC3" w14:textId="77777777" w:rsidR="00976765" w:rsidRPr="00976765" w:rsidRDefault="00976765" w:rsidP="006454A6">
      <w:pPr>
        <w:numPr>
          <w:ilvl w:val="0"/>
          <w:numId w:val="29"/>
        </w:numPr>
        <w:spacing w:after="20"/>
        <w:rPr>
          <w:rFonts w:asciiTheme="minorHAnsi" w:hAnsiTheme="minorHAnsi"/>
          <w:lang w:val="en"/>
        </w:rPr>
      </w:pPr>
      <w:bookmarkStart w:id="984" w:name="wp1142028"/>
      <w:bookmarkStart w:id="985" w:name="wp1143452"/>
      <w:bookmarkEnd w:id="984"/>
      <w:bookmarkEnd w:id="985"/>
      <w:r w:rsidRPr="00976765">
        <w:rPr>
          <w:rFonts w:asciiTheme="minorHAnsi" w:hAnsiTheme="minorHAnsi"/>
          <w:i/>
          <w:iCs/>
          <w:lang w:val="en"/>
        </w:rPr>
        <w:t>The Contractor shall</w:t>
      </w:r>
      <w:r w:rsidRPr="00976765">
        <w:rPr>
          <w:rFonts w:asciiTheme="minorHAnsi" w:hAnsiTheme="minorHAnsi"/>
          <w:lang w:val="en"/>
        </w:rPr>
        <w:t xml:space="preserve">- </w:t>
      </w:r>
    </w:p>
    <w:p w14:paraId="6BFA2CCE" w14:textId="77777777" w:rsidR="00976765" w:rsidRPr="00976765" w:rsidRDefault="00976765" w:rsidP="006454A6">
      <w:pPr>
        <w:numPr>
          <w:ilvl w:val="0"/>
          <w:numId w:val="31"/>
        </w:numPr>
        <w:spacing w:after="20"/>
        <w:rPr>
          <w:rFonts w:asciiTheme="minorHAnsi" w:hAnsiTheme="minorHAnsi"/>
          <w:lang w:val="en"/>
        </w:rPr>
      </w:pPr>
      <w:r w:rsidRPr="00976765">
        <w:rPr>
          <w:rFonts w:asciiTheme="minorHAnsi" w:hAnsiTheme="minorHAnsi"/>
          <w:i/>
          <w:iCs/>
          <w:lang w:val="en"/>
        </w:rPr>
        <w:t>Exercise due diligence to prevent and detect criminal conduct; and</w:t>
      </w:r>
    </w:p>
    <w:p w14:paraId="7795D929" w14:textId="77777777" w:rsidR="00976765" w:rsidRPr="00976765" w:rsidRDefault="00976765" w:rsidP="006454A6">
      <w:pPr>
        <w:numPr>
          <w:ilvl w:val="0"/>
          <w:numId w:val="31"/>
        </w:numPr>
        <w:spacing w:after="20"/>
        <w:rPr>
          <w:rFonts w:asciiTheme="minorHAnsi" w:hAnsiTheme="minorHAnsi"/>
          <w:lang w:val="en"/>
        </w:rPr>
      </w:pPr>
      <w:bookmarkStart w:id="986" w:name="wp1143637"/>
      <w:bookmarkEnd w:id="986"/>
      <w:r w:rsidRPr="00976765">
        <w:rPr>
          <w:rFonts w:asciiTheme="minorHAnsi" w:hAnsiTheme="minorHAnsi"/>
          <w:i/>
          <w:iCs/>
          <w:lang w:val="en"/>
        </w:rPr>
        <w:t>Otherwise promote an organizational culture that encourages ethical conduct and a commitment to compliance with the law.</w:t>
      </w:r>
    </w:p>
    <w:p w14:paraId="4AB903B0" w14:textId="77777777" w:rsidR="00976765" w:rsidRPr="00976765" w:rsidRDefault="00976765" w:rsidP="006454A6">
      <w:pPr>
        <w:numPr>
          <w:ilvl w:val="0"/>
          <w:numId w:val="29"/>
        </w:numPr>
        <w:spacing w:after="20"/>
        <w:rPr>
          <w:rFonts w:asciiTheme="minorHAnsi" w:hAnsiTheme="minorHAnsi"/>
          <w:lang w:val="en"/>
        </w:rPr>
      </w:pPr>
      <w:r w:rsidRPr="00976765">
        <w:rPr>
          <w:rFonts w:asciiTheme="minorHAnsi" w:hAnsiTheme="minorHAnsi"/>
          <w:lang w:val="en"/>
        </w:rPr>
        <w:t xml:space="preserve">(i)   The Contractor shall timely disclose, in writing, to the agency Office of the Inspector General (OIG), </w:t>
      </w:r>
    </w:p>
    <w:p w14:paraId="36CF5247" w14:textId="77777777" w:rsidR="00976765" w:rsidRPr="00976765" w:rsidRDefault="00976765" w:rsidP="006454A6">
      <w:pPr>
        <w:spacing w:after="20"/>
        <w:ind w:left="1080"/>
        <w:rPr>
          <w:rFonts w:asciiTheme="minorHAnsi" w:hAnsiTheme="minorHAnsi"/>
          <w:lang w:val="en"/>
        </w:rPr>
      </w:pPr>
      <w:r w:rsidRPr="00976765">
        <w:rPr>
          <w:rFonts w:asciiTheme="minorHAnsi" w:hAnsiTheme="minorHAnsi"/>
          <w:lang w:val="en"/>
        </w:rPr>
        <w:t>with a copy to the Contracting Officer, whenever, in connection with the award, performance, or closeout of this contract or any subcontract thereunder, the Contractor has credible evidence that a principal, employee, agent, or subcontractor of the Contractor has committed-</w:t>
      </w:r>
    </w:p>
    <w:p w14:paraId="4A943161" w14:textId="77777777" w:rsidR="00976765" w:rsidRPr="00976765" w:rsidRDefault="00976765" w:rsidP="006454A6">
      <w:pPr>
        <w:numPr>
          <w:ilvl w:val="0"/>
          <w:numId w:val="32"/>
        </w:numPr>
        <w:spacing w:after="20"/>
        <w:ind w:left="1530"/>
        <w:rPr>
          <w:rFonts w:asciiTheme="minorHAnsi" w:hAnsiTheme="minorHAnsi"/>
          <w:lang w:val="en"/>
        </w:rPr>
      </w:pPr>
      <w:bookmarkStart w:id="987" w:name="wp1143444"/>
      <w:bookmarkStart w:id="988" w:name="wp1143639"/>
      <w:bookmarkEnd w:id="987"/>
      <w:bookmarkEnd w:id="988"/>
      <w:r w:rsidRPr="00976765">
        <w:rPr>
          <w:rFonts w:asciiTheme="minorHAnsi" w:hAnsiTheme="minorHAnsi"/>
          <w:lang w:val="en"/>
        </w:rPr>
        <w:t>A violation of Federal criminal law involving fraud, conflict of interest, bribery, or gratuity violations found in Title 18 of the United States Code; or</w:t>
      </w:r>
    </w:p>
    <w:p w14:paraId="323729EF" w14:textId="77777777" w:rsidR="00976765" w:rsidRPr="00976765" w:rsidRDefault="00976765" w:rsidP="006454A6">
      <w:pPr>
        <w:numPr>
          <w:ilvl w:val="0"/>
          <w:numId w:val="32"/>
        </w:numPr>
        <w:spacing w:after="20"/>
        <w:ind w:left="1530"/>
        <w:rPr>
          <w:rFonts w:asciiTheme="minorHAnsi" w:hAnsiTheme="minorHAnsi"/>
          <w:lang w:val="en"/>
        </w:rPr>
      </w:pPr>
      <w:r w:rsidRPr="00976765">
        <w:rPr>
          <w:rFonts w:asciiTheme="minorHAnsi" w:hAnsiTheme="minorHAnsi"/>
          <w:lang w:val="en"/>
        </w:rPr>
        <w:t xml:space="preserve"> </w:t>
      </w:r>
      <w:bookmarkStart w:id="989" w:name="wp1143528"/>
      <w:bookmarkEnd w:id="989"/>
      <w:r w:rsidRPr="00976765">
        <w:rPr>
          <w:rFonts w:asciiTheme="minorHAnsi" w:hAnsiTheme="minorHAnsi"/>
          <w:lang w:val="en"/>
        </w:rPr>
        <w:t>A violation of the civil False Claims Act (</w:t>
      </w:r>
      <w:hyperlink r:id="rId403" w:tgtFrame="_blank" w:history="1">
        <w:r w:rsidRPr="00976765">
          <w:rPr>
            <w:rFonts w:asciiTheme="minorHAnsi" w:hAnsiTheme="minorHAnsi"/>
            <w:color w:val="0000FF"/>
            <w:u w:val="single"/>
            <w:lang w:val="en"/>
          </w:rPr>
          <w:t>31 U.S.C. 3729-3733</w:t>
        </w:r>
      </w:hyperlink>
      <w:r w:rsidRPr="00976765">
        <w:rPr>
          <w:rFonts w:asciiTheme="minorHAnsi" w:hAnsiTheme="minorHAnsi"/>
          <w:lang w:val="en"/>
        </w:rPr>
        <w:t xml:space="preserve">). </w:t>
      </w:r>
    </w:p>
    <w:p w14:paraId="09508B8C" w14:textId="77777777" w:rsidR="00976765" w:rsidRPr="00976765" w:rsidRDefault="00976765" w:rsidP="006454A6">
      <w:pPr>
        <w:numPr>
          <w:ilvl w:val="0"/>
          <w:numId w:val="41"/>
        </w:numPr>
        <w:spacing w:after="20"/>
        <w:rPr>
          <w:rFonts w:asciiTheme="minorHAnsi" w:hAnsiTheme="minorHAnsi"/>
          <w:lang w:val="en"/>
        </w:rPr>
      </w:pPr>
      <w:bookmarkStart w:id="990" w:name="wp1143526"/>
      <w:bookmarkStart w:id="991" w:name="wp1143530"/>
      <w:bookmarkEnd w:id="990"/>
      <w:bookmarkEnd w:id="991"/>
      <w:r w:rsidRPr="00976765">
        <w:rPr>
          <w:rFonts w:asciiTheme="minorHAnsi" w:hAnsiTheme="minorHAnsi"/>
          <w:lang w:val="en"/>
        </w:rPr>
        <w:t xml:space="preserve">The Government, to the extent permitted by law and regulation, will safeguard and treat information obtained pursuant to the Contractor’s disclosure as confidential where the information has been marked “confidential” or “proprietary” by the company. To the extent permitted by law and regulation, such information will not be released by the Government to the public pursuant to a Freedom of Information Act request, </w:t>
      </w:r>
      <w:hyperlink r:id="rId404" w:tgtFrame="_blank" w:history="1">
        <w:r w:rsidRPr="00976765">
          <w:rPr>
            <w:rFonts w:asciiTheme="minorHAnsi" w:hAnsiTheme="minorHAnsi"/>
            <w:color w:val="0000FF"/>
            <w:u w:val="single"/>
            <w:lang w:val="en"/>
          </w:rPr>
          <w:t>5 U.S.C. Section 552</w:t>
        </w:r>
      </w:hyperlink>
      <w:r w:rsidRPr="00976765">
        <w:rPr>
          <w:rFonts w:asciiTheme="minorHAnsi" w:hAnsiTheme="minorHAnsi"/>
          <w:lang w:val="en"/>
        </w:rPr>
        <w:t xml:space="preserve">, without prior notification to the Contractor. The Government may transfer documents provided by the Contractor to any department or agency within the Executive Branch if the information relates to matters within the organization’s jurisdiction. </w:t>
      </w:r>
    </w:p>
    <w:p w14:paraId="7206258A" w14:textId="77777777" w:rsidR="00976765" w:rsidRPr="00976765" w:rsidRDefault="00976765" w:rsidP="006454A6">
      <w:pPr>
        <w:numPr>
          <w:ilvl w:val="0"/>
          <w:numId w:val="41"/>
        </w:numPr>
        <w:spacing w:after="20"/>
        <w:rPr>
          <w:rFonts w:asciiTheme="minorHAnsi" w:hAnsiTheme="minorHAnsi"/>
          <w:lang w:val="en"/>
        </w:rPr>
      </w:pPr>
      <w:bookmarkStart w:id="992" w:name="wp1143531"/>
      <w:bookmarkEnd w:id="992"/>
      <w:r w:rsidRPr="00976765">
        <w:rPr>
          <w:rFonts w:asciiTheme="minorHAnsi" w:hAnsiTheme="minorHAnsi"/>
          <w:lang w:val="en"/>
        </w:rPr>
        <w:t>If the violation relates to an order against a Governmentwide acquisition contract, a multi-agency contract, a multiple-award schedule contract such as the Federal Supply Schedule, or any other procurement instrument intended for use by multiple agencies, the Contractor shall notify the OIG of the ordering agency and the IG of the agency responsible for the basic contract.</w:t>
      </w:r>
    </w:p>
    <w:p w14:paraId="70DB1B5C" w14:textId="77777777" w:rsidR="00976765" w:rsidRPr="00976765" w:rsidRDefault="00976765" w:rsidP="006454A6">
      <w:pPr>
        <w:numPr>
          <w:ilvl w:val="0"/>
          <w:numId w:val="25"/>
        </w:numPr>
        <w:spacing w:after="20"/>
        <w:rPr>
          <w:rFonts w:asciiTheme="minorHAnsi" w:hAnsiTheme="minorHAnsi"/>
          <w:lang w:val="en"/>
        </w:rPr>
      </w:pPr>
      <w:bookmarkStart w:id="993" w:name="wp1142225"/>
      <w:bookmarkStart w:id="994" w:name="wp1143532"/>
      <w:bookmarkEnd w:id="993"/>
      <w:bookmarkEnd w:id="994"/>
      <w:r w:rsidRPr="00976765">
        <w:rPr>
          <w:rFonts w:asciiTheme="minorHAnsi" w:hAnsiTheme="minorHAnsi"/>
          <w:lang w:val="en"/>
        </w:rPr>
        <w:lastRenderedPageBreak/>
        <w:t xml:space="preserve">Business ethics awareness and compliance program and internal control system. This paragraph (c) does not apply if the Contractor has represented itself as a small business concern pursuant to the award of this contract or if this contract is for the acquisition of a commercial item as defined at FAR </w:t>
      </w:r>
      <w:hyperlink r:id="rId405" w:anchor="wp1145508" w:history="1">
        <w:r w:rsidRPr="00976765">
          <w:rPr>
            <w:rFonts w:asciiTheme="minorHAnsi" w:hAnsiTheme="minorHAnsi"/>
            <w:color w:val="0000FF"/>
            <w:u w:val="single"/>
            <w:lang w:val="en"/>
          </w:rPr>
          <w:t>2.101</w:t>
        </w:r>
      </w:hyperlink>
      <w:r w:rsidRPr="00976765">
        <w:rPr>
          <w:rFonts w:asciiTheme="minorHAnsi" w:hAnsiTheme="minorHAnsi"/>
          <w:lang w:val="en"/>
        </w:rPr>
        <w:t xml:space="preserve">. The Contractor shall establish the following within 90 days after contract award, unless the Contracting Officer establishes a longer time period: </w:t>
      </w:r>
    </w:p>
    <w:p w14:paraId="20B59EEC" w14:textId="77777777" w:rsidR="00976765" w:rsidRPr="00976765" w:rsidRDefault="00976765" w:rsidP="006454A6">
      <w:pPr>
        <w:numPr>
          <w:ilvl w:val="0"/>
          <w:numId w:val="33"/>
        </w:numPr>
        <w:spacing w:after="20"/>
        <w:rPr>
          <w:rFonts w:asciiTheme="minorHAnsi" w:hAnsiTheme="minorHAnsi"/>
          <w:lang w:val="en"/>
        </w:rPr>
      </w:pPr>
      <w:r w:rsidRPr="00976765">
        <w:rPr>
          <w:rFonts w:asciiTheme="minorHAnsi" w:hAnsiTheme="minorHAnsi"/>
          <w:lang w:val="en"/>
        </w:rPr>
        <w:t xml:space="preserve">An ongoing business ethics awareness and compliance program. </w:t>
      </w:r>
    </w:p>
    <w:p w14:paraId="729E7901" w14:textId="77777777" w:rsidR="00976765" w:rsidRPr="00976765" w:rsidRDefault="00976765" w:rsidP="006454A6">
      <w:pPr>
        <w:numPr>
          <w:ilvl w:val="0"/>
          <w:numId w:val="34"/>
        </w:numPr>
        <w:spacing w:after="20"/>
        <w:rPr>
          <w:rFonts w:asciiTheme="minorHAnsi" w:hAnsiTheme="minorHAnsi"/>
          <w:lang w:val="en"/>
        </w:rPr>
      </w:pPr>
      <w:r w:rsidRPr="00976765">
        <w:rPr>
          <w:rFonts w:asciiTheme="minorHAnsi" w:hAnsiTheme="minorHAnsi"/>
          <w:lang w:val="en"/>
        </w:rPr>
        <w:t>This program shall include reasonable steps to communicate periodically and in a practical manner the Contractor’s standards and procedures and other aspects of the Contractor’s business ethics awareness and compliance program and internal control system, by conducting effective training programs and otherwise disseminating information appropriate to an individual’s respective roles and responsibilities.</w:t>
      </w:r>
    </w:p>
    <w:p w14:paraId="4495212F" w14:textId="77777777" w:rsidR="00976765" w:rsidRPr="00976765" w:rsidRDefault="00976765" w:rsidP="006454A6">
      <w:pPr>
        <w:numPr>
          <w:ilvl w:val="0"/>
          <w:numId w:val="34"/>
        </w:numPr>
        <w:spacing w:after="20"/>
        <w:rPr>
          <w:rFonts w:asciiTheme="minorHAnsi" w:hAnsiTheme="minorHAnsi"/>
          <w:lang w:val="en"/>
        </w:rPr>
      </w:pPr>
      <w:bookmarkStart w:id="995" w:name="wp1143535"/>
      <w:bookmarkEnd w:id="995"/>
      <w:r w:rsidRPr="00976765">
        <w:rPr>
          <w:rFonts w:asciiTheme="minorHAnsi" w:hAnsiTheme="minorHAnsi"/>
          <w:lang w:val="en"/>
        </w:rPr>
        <w:t>The training conducted under this program shall be provided to the Contractor’s principals and employees, and as appropriate, the Contractor’s agents and subcontractors.</w:t>
      </w:r>
    </w:p>
    <w:p w14:paraId="2826F1CD" w14:textId="77777777" w:rsidR="00976765" w:rsidRPr="00976765" w:rsidRDefault="00976765" w:rsidP="006454A6">
      <w:pPr>
        <w:numPr>
          <w:ilvl w:val="0"/>
          <w:numId w:val="33"/>
        </w:numPr>
        <w:spacing w:after="20"/>
        <w:rPr>
          <w:rFonts w:asciiTheme="minorHAnsi" w:hAnsiTheme="minorHAnsi"/>
          <w:lang w:val="en"/>
        </w:rPr>
      </w:pPr>
      <w:bookmarkStart w:id="996" w:name="wp1143534"/>
      <w:bookmarkStart w:id="997" w:name="wp1143536"/>
      <w:bookmarkEnd w:id="996"/>
      <w:bookmarkEnd w:id="997"/>
      <w:r w:rsidRPr="00976765">
        <w:rPr>
          <w:rFonts w:asciiTheme="minorHAnsi" w:hAnsiTheme="minorHAnsi"/>
          <w:lang w:val="en"/>
        </w:rPr>
        <w:t>An internal control system.</w:t>
      </w:r>
    </w:p>
    <w:p w14:paraId="79170442" w14:textId="77777777" w:rsidR="00976765" w:rsidRPr="00976765" w:rsidRDefault="00976765" w:rsidP="006454A6">
      <w:pPr>
        <w:numPr>
          <w:ilvl w:val="0"/>
          <w:numId w:val="35"/>
        </w:numPr>
        <w:spacing w:after="20"/>
        <w:rPr>
          <w:rFonts w:asciiTheme="minorHAnsi" w:hAnsiTheme="minorHAnsi"/>
          <w:lang w:val="en"/>
        </w:rPr>
      </w:pPr>
      <w:bookmarkStart w:id="998" w:name="wp1143537"/>
      <w:bookmarkEnd w:id="998"/>
      <w:r w:rsidRPr="00976765">
        <w:rPr>
          <w:rFonts w:asciiTheme="minorHAnsi" w:hAnsiTheme="minorHAnsi"/>
          <w:lang w:val="en"/>
        </w:rPr>
        <w:t>The Contractor’s internal control system shall-</w:t>
      </w:r>
    </w:p>
    <w:p w14:paraId="030B606D" w14:textId="77777777" w:rsidR="00976765" w:rsidRPr="00976765" w:rsidRDefault="00976765" w:rsidP="006454A6">
      <w:pPr>
        <w:numPr>
          <w:ilvl w:val="0"/>
          <w:numId w:val="36"/>
        </w:numPr>
        <w:spacing w:after="20"/>
        <w:rPr>
          <w:rFonts w:asciiTheme="minorHAnsi" w:hAnsiTheme="minorHAnsi"/>
          <w:lang w:val="en"/>
        </w:rPr>
      </w:pPr>
      <w:r w:rsidRPr="00976765">
        <w:rPr>
          <w:rFonts w:asciiTheme="minorHAnsi" w:hAnsiTheme="minorHAnsi"/>
          <w:lang w:val="en"/>
        </w:rPr>
        <w:t xml:space="preserve">Establish standards and procedures to facilitate timely discovery of improper conduct in connection with Government contracts; and </w:t>
      </w:r>
    </w:p>
    <w:p w14:paraId="667EE03B" w14:textId="77777777" w:rsidR="00976765" w:rsidRPr="00976765" w:rsidRDefault="00976765" w:rsidP="006454A6">
      <w:pPr>
        <w:numPr>
          <w:ilvl w:val="0"/>
          <w:numId w:val="36"/>
        </w:numPr>
        <w:spacing w:after="20"/>
        <w:rPr>
          <w:rFonts w:asciiTheme="minorHAnsi" w:hAnsiTheme="minorHAnsi"/>
          <w:lang w:val="en"/>
        </w:rPr>
      </w:pPr>
      <w:bookmarkStart w:id="999" w:name="wp1143539"/>
      <w:bookmarkEnd w:id="999"/>
      <w:r w:rsidRPr="00976765">
        <w:rPr>
          <w:rFonts w:asciiTheme="minorHAnsi" w:hAnsiTheme="minorHAnsi"/>
          <w:lang w:val="en"/>
        </w:rPr>
        <w:t>Ensure corrective measures are promptly instituted and carried out.</w:t>
      </w:r>
    </w:p>
    <w:p w14:paraId="2C6D1ED7" w14:textId="77777777" w:rsidR="00976765" w:rsidRPr="00976765" w:rsidRDefault="00976765" w:rsidP="006454A6">
      <w:pPr>
        <w:numPr>
          <w:ilvl w:val="0"/>
          <w:numId w:val="35"/>
        </w:numPr>
        <w:spacing w:after="20"/>
        <w:rPr>
          <w:rFonts w:asciiTheme="minorHAnsi" w:hAnsiTheme="minorHAnsi"/>
          <w:lang w:val="en"/>
        </w:rPr>
      </w:pPr>
      <w:bookmarkStart w:id="1000" w:name="wp1143737"/>
      <w:bookmarkStart w:id="1001" w:name="wp1143540"/>
      <w:bookmarkEnd w:id="1000"/>
      <w:bookmarkEnd w:id="1001"/>
      <w:r w:rsidRPr="00976765">
        <w:rPr>
          <w:rFonts w:asciiTheme="minorHAnsi" w:hAnsiTheme="minorHAnsi"/>
          <w:lang w:val="en"/>
        </w:rPr>
        <w:t>At a minimum, the Contractor’s internal control system shall provide for the following:</w:t>
      </w:r>
    </w:p>
    <w:p w14:paraId="7144DBB2" w14:textId="77777777" w:rsidR="00976765" w:rsidRPr="00976765" w:rsidRDefault="00976765" w:rsidP="006454A6">
      <w:pPr>
        <w:numPr>
          <w:ilvl w:val="0"/>
          <w:numId w:val="37"/>
        </w:numPr>
        <w:spacing w:after="20"/>
        <w:rPr>
          <w:rFonts w:asciiTheme="minorHAnsi" w:hAnsiTheme="minorHAnsi"/>
          <w:lang w:val="en"/>
        </w:rPr>
      </w:pPr>
      <w:bookmarkStart w:id="1002" w:name="wp1143541"/>
      <w:bookmarkEnd w:id="1002"/>
      <w:r w:rsidRPr="00976765">
        <w:rPr>
          <w:rFonts w:asciiTheme="minorHAnsi" w:hAnsiTheme="minorHAnsi"/>
          <w:lang w:val="en"/>
        </w:rPr>
        <w:t>Assignment of responsibility at a sufficiently high level and adequate resources to ensure effectiveness of the business ethics awareness and compliance program and internal control system.</w:t>
      </w:r>
    </w:p>
    <w:p w14:paraId="79AD2157" w14:textId="77777777" w:rsidR="00976765" w:rsidRPr="00976765" w:rsidRDefault="00976765" w:rsidP="006454A6">
      <w:pPr>
        <w:numPr>
          <w:ilvl w:val="0"/>
          <w:numId w:val="37"/>
        </w:numPr>
        <w:spacing w:after="20"/>
        <w:rPr>
          <w:rFonts w:asciiTheme="minorHAnsi" w:hAnsiTheme="minorHAnsi"/>
          <w:lang w:val="en"/>
        </w:rPr>
      </w:pPr>
      <w:bookmarkStart w:id="1003" w:name="wp1143542"/>
      <w:bookmarkEnd w:id="1003"/>
      <w:r w:rsidRPr="00976765">
        <w:rPr>
          <w:rFonts w:asciiTheme="minorHAnsi" w:hAnsiTheme="minorHAnsi"/>
          <w:lang w:val="en"/>
        </w:rPr>
        <w:t>Reasonable efforts not to include an individual as a principal, whom due diligence would have exposed as having engaged in conduct that is in conflict with the Contractor’s code of business ethics and conduct.</w:t>
      </w:r>
    </w:p>
    <w:p w14:paraId="01E4F32E" w14:textId="77777777" w:rsidR="00976765" w:rsidRPr="00976765" w:rsidRDefault="00976765" w:rsidP="006454A6">
      <w:pPr>
        <w:numPr>
          <w:ilvl w:val="0"/>
          <w:numId w:val="37"/>
        </w:numPr>
        <w:spacing w:after="20"/>
        <w:rPr>
          <w:rFonts w:asciiTheme="minorHAnsi" w:hAnsiTheme="minorHAnsi"/>
          <w:lang w:val="en"/>
        </w:rPr>
      </w:pPr>
      <w:bookmarkStart w:id="1004" w:name="wp1143543"/>
      <w:bookmarkEnd w:id="1004"/>
      <w:r w:rsidRPr="00976765">
        <w:rPr>
          <w:rFonts w:asciiTheme="minorHAnsi" w:hAnsiTheme="minorHAnsi"/>
          <w:lang w:val="en"/>
        </w:rPr>
        <w:t>Periodic reviews of company business practices, procedures, policies, and internal controls for compliance with the Contractor’s code of business ethics and conduct and the special requirements of Government contracting, including-</w:t>
      </w:r>
    </w:p>
    <w:p w14:paraId="4751E6D4" w14:textId="77777777" w:rsidR="00976765" w:rsidRPr="00976765" w:rsidRDefault="00976765" w:rsidP="006454A6">
      <w:pPr>
        <w:numPr>
          <w:ilvl w:val="0"/>
          <w:numId w:val="38"/>
        </w:numPr>
        <w:spacing w:after="20"/>
        <w:rPr>
          <w:rFonts w:asciiTheme="minorHAnsi" w:hAnsiTheme="minorHAnsi"/>
          <w:lang w:val="en"/>
        </w:rPr>
      </w:pPr>
      <w:r w:rsidRPr="00976765">
        <w:rPr>
          <w:rFonts w:asciiTheme="minorHAnsi" w:hAnsiTheme="minorHAnsi"/>
          <w:lang w:val="en"/>
        </w:rPr>
        <w:t>Monitoring and auditing to detect criminal conduct;</w:t>
      </w:r>
    </w:p>
    <w:p w14:paraId="2C1138EC" w14:textId="77777777" w:rsidR="00976765" w:rsidRPr="00976765" w:rsidRDefault="00976765" w:rsidP="006454A6">
      <w:pPr>
        <w:numPr>
          <w:ilvl w:val="0"/>
          <w:numId w:val="38"/>
        </w:numPr>
        <w:spacing w:after="20"/>
        <w:rPr>
          <w:rFonts w:asciiTheme="minorHAnsi" w:hAnsiTheme="minorHAnsi"/>
          <w:lang w:val="en"/>
        </w:rPr>
      </w:pPr>
      <w:bookmarkStart w:id="1005" w:name="wp1143545"/>
      <w:bookmarkEnd w:id="1005"/>
      <w:r w:rsidRPr="00976765">
        <w:rPr>
          <w:rFonts w:asciiTheme="minorHAnsi" w:hAnsiTheme="minorHAnsi"/>
          <w:lang w:val="en"/>
        </w:rPr>
        <w:t>Periodic evaluation of the effectiveness of the business ethics awareness and compliance program and internal control system, especially if criminal conduct has been detected; and</w:t>
      </w:r>
    </w:p>
    <w:p w14:paraId="2BC1816A" w14:textId="77777777" w:rsidR="00976765" w:rsidRPr="00976765" w:rsidRDefault="00976765" w:rsidP="006454A6">
      <w:pPr>
        <w:numPr>
          <w:ilvl w:val="0"/>
          <w:numId w:val="38"/>
        </w:numPr>
        <w:spacing w:after="20"/>
        <w:rPr>
          <w:rFonts w:asciiTheme="minorHAnsi" w:hAnsiTheme="minorHAnsi"/>
          <w:lang w:val="en"/>
        </w:rPr>
      </w:pPr>
      <w:bookmarkStart w:id="1006" w:name="wp1143546"/>
      <w:bookmarkEnd w:id="1006"/>
      <w:r w:rsidRPr="00976765">
        <w:rPr>
          <w:rFonts w:asciiTheme="minorHAnsi" w:hAnsiTheme="minorHAnsi"/>
          <w:lang w:val="en"/>
        </w:rPr>
        <w:t>Periodic assessment of the risk of criminal conduct, with appropriate steps to design, implement, or modify the business ethics awareness and compliance program and the internal control system as necessary to reduce the risk of criminal conduct identified through this process.</w:t>
      </w:r>
    </w:p>
    <w:p w14:paraId="398E8484" w14:textId="77777777" w:rsidR="00976765" w:rsidRPr="00976765" w:rsidRDefault="00976765" w:rsidP="006454A6">
      <w:pPr>
        <w:numPr>
          <w:ilvl w:val="0"/>
          <w:numId w:val="37"/>
        </w:numPr>
        <w:spacing w:after="20"/>
        <w:rPr>
          <w:rFonts w:asciiTheme="minorHAnsi" w:hAnsiTheme="minorHAnsi"/>
          <w:lang w:val="en"/>
        </w:rPr>
      </w:pPr>
      <w:bookmarkStart w:id="1007" w:name="wp1143544"/>
      <w:bookmarkStart w:id="1008" w:name="wp1143547"/>
      <w:bookmarkEnd w:id="1007"/>
      <w:bookmarkEnd w:id="1008"/>
      <w:r w:rsidRPr="00976765">
        <w:rPr>
          <w:rFonts w:asciiTheme="minorHAnsi" w:hAnsiTheme="minorHAnsi"/>
          <w:lang w:val="en"/>
        </w:rPr>
        <w:t>An internal reporting mechanism, such as a hotline, which allows for anonymity or confidentiality, by which employees may report suspected instances of improper conduct, and instructions that encourage employees to make such reports.</w:t>
      </w:r>
    </w:p>
    <w:p w14:paraId="2B7EA0F5" w14:textId="77777777" w:rsidR="00976765" w:rsidRPr="00976765" w:rsidRDefault="00976765" w:rsidP="006454A6">
      <w:pPr>
        <w:numPr>
          <w:ilvl w:val="0"/>
          <w:numId w:val="37"/>
        </w:numPr>
        <w:spacing w:after="20"/>
        <w:rPr>
          <w:rFonts w:asciiTheme="minorHAnsi" w:hAnsiTheme="minorHAnsi"/>
          <w:lang w:val="en"/>
        </w:rPr>
      </w:pPr>
      <w:bookmarkStart w:id="1009" w:name="wp1143548"/>
      <w:bookmarkEnd w:id="1009"/>
      <w:r w:rsidRPr="00976765">
        <w:rPr>
          <w:rFonts w:asciiTheme="minorHAnsi" w:hAnsiTheme="minorHAnsi"/>
          <w:lang w:val="en"/>
        </w:rPr>
        <w:t>Disciplinary action for improper conduct or for failing to take reasonable steps to prevent or detect improper conduct.</w:t>
      </w:r>
    </w:p>
    <w:p w14:paraId="33F1AB26" w14:textId="77777777" w:rsidR="00976765" w:rsidRPr="00976765" w:rsidRDefault="00976765" w:rsidP="006454A6">
      <w:pPr>
        <w:numPr>
          <w:ilvl w:val="0"/>
          <w:numId w:val="37"/>
        </w:numPr>
        <w:spacing w:after="20"/>
        <w:rPr>
          <w:rFonts w:asciiTheme="minorHAnsi" w:hAnsiTheme="minorHAnsi"/>
          <w:lang w:val="en"/>
        </w:rPr>
      </w:pPr>
      <w:bookmarkStart w:id="1010" w:name="wp1143549"/>
      <w:bookmarkEnd w:id="1010"/>
      <w:r w:rsidRPr="00976765">
        <w:rPr>
          <w:rFonts w:asciiTheme="minorHAnsi" w:hAnsiTheme="minorHAnsi"/>
          <w:lang w:val="en"/>
        </w:rPr>
        <w:t xml:space="preserve">Timely disclosure, in writing, to the agency OIG, with a copy to the Contracting Officer, whenever, in connection with the award, performance, or closeout of any Government contract performed by the Contractor or a subcontract thereunder, the Contractor has credible evidence that a principal, employee, agent, or subcontractor of the Contractor has committed a violation of Federal criminal law involving fraud, conflict of interest, </w:t>
      </w:r>
      <w:r w:rsidRPr="00976765">
        <w:rPr>
          <w:rFonts w:asciiTheme="minorHAnsi" w:hAnsiTheme="minorHAnsi"/>
          <w:lang w:val="en"/>
        </w:rPr>
        <w:lastRenderedPageBreak/>
        <w:t xml:space="preserve">bribery, or gratuity violations found in Title </w:t>
      </w:r>
      <w:hyperlink r:id="rId406" w:tgtFrame="_blank" w:history="1">
        <w:r w:rsidRPr="00976765">
          <w:rPr>
            <w:rFonts w:asciiTheme="minorHAnsi" w:hAnsiTheme="minorHAnsi"/>
            <w:color w:val="0000FF"/>
            <w:u w:val="single"/>
            <w:lang w:val="en"/>
          </w:rPr>
          <w:t>18 U.S.C</w:t>
        </w:r>
      </w:hyperlink>
      <w:r w:rsidRPr="00976765">
        <w:rPr>
          <w:rFonts w:asciiTheme="minorHAnsi" w:hAnsiTheme="minorHAnsi"/>
          <w:lang w:val="en"/>
        </w:rPr>
        <w:t>. or a violation of the civil False Claims Act (</w:t>
      </w:r>
      <w:hyperlink r:id="rId407" w:tgtFrame="_blank" w:history="1">
        <w:r w:rsidRPr="00976765">
          <w:rPr>
            <w:rFonts w:asciiTheme="minorHAnsi" w:hAnsiTheme="minorHAnsi"/>
            <w:color w:val="0000FF"/>
            <w:u w:val="single"/>
            <w:lang w:val="en"/>
          </w:rPr>
          <w:t>31 U.S.C. 3729-3733</w:t>
        </w:r>
      </w:hyperlink>
      <w:r w:rsidRPr="00976765">
        <w:rPr>
          <w:rFonts w:asciiTheme="minorHAnsi" w:hAnsiTheme="minorHAnsi"/>
          <w:lang w:val="en"/>
        </w:rPr>
        <w:t>).</w:t>
      </w:r>
    </w:p>
    <w:p w14:paraId="593FA9F8" w14:textId="77777777" w:rsidR="00976765" w:rsidRPr="00976765" w:rsidRDefault="00976765" w:rsidP="006454A6">
      <w:pPr>
        <w:numPr>
          <w:ilvl w:val="0"/>
          <w:numId w:val="39"/>
        </w:numPr>
        <w:spacing w:after="20"/>
        <w:rPr>
          <w:rFonts w:asciiTheme="minorHAnsi" w:hAnsiTheme="minorHAnsi"/>
          <w:lang w:val="en"/>
        </w:rPr>
      </w:pPr>
      <w:r w:rsidRPr="00976765">
        <w:rPr>
          <w:rFonts w:asciiTheme="minorHAnsi" w:hAnsiTheme="minorHAnsi"/>
          <w:lang w:val="en"/>
        </w:rPr>
        <w:t>If a violation relates to more than one Government contract, the Contractor may make the disclosure to the agency OIG and Contracting Officer responsible for the largest dollar value contract impacted by the violation.</w:t>
      </w:r>
    </w:p>
    <w:p w14:paraId="7A686EC6" w14:textId="77777777" w:rsidR="00976765" w:rsidRPr="00976765" w:rsidRDefault="00976765" w:rsidP="006454A6">
      <w:pPr>
        <w:numPr>
          <w:ilvl w:val="0"/>
          <w:numId w:val="39"/>
        </w:numPr>
        <w:spacing w:after="20"/>
        <w:rPr>
          <w:rFonts w:asciiTheme="minorHAnsi" w:hAnsiTheme="minorHAnsi"/>
          <w:lang w:val="en"/>
        </w:rPr>
      </w:pPr>
      <w:bookmarkStart w:id="1011" w:name="wp1143551"/>
      <w:bookmarkEnd w:id="1011"/>
      <w:r w:rsidRPr="00976765">
        <w:rPr>
          <w:rFonts w:asciiTheme="minorHAnsi" w:hAnsiTheme="minorHAnsi"/>
          <w:lang w:val="en"/>
        </w:rPr>
        <w:t>If the violation relates to an order against a Governmentwide acquisition contract, a multi-agency contract, a multiple-award schedule contract such as the Federal Supply Schedule, or any other procurement instrument intended for use by multiple agencies, the contractor shall notify the OIG of the ordering agency and the IG of the agency responsible for the basic contract, and the respective agencies’ contracting officers.</w:t>
      </w:r>
    </w:p>
    <w:p w14:paraId="136EA069" w14:textId="77777777" w:rsidR="00976765" w:rsidRPr="00976765" w:rsidRDefault="00976765" w:rsidP="006454A6">
      <w:pPr>
        <w:numPr>
          <w:ilvl w:val="0"/>
          <w:numId w:val="39"/>
        </w:numPr>
        <w:spacing w:after="20"/>
        <w:rPr>
          <w:rFonts w:asciiTheme="minorHAnsi" w:hAnsiTheme="minorHAnsi"/>
          <w:lang w:val="en"/>
        </w:rPr>
      </w:pPr>
      <w:bookmarkStart w:id="1012" w:name="wp1143552"/>
      <w:bookmarkEnd w:id="1012"/>
      <w:r w:rsidRPr="00976765">
        <w:rPr>
          <w:rFonts w:asciiTheme="minorHAnsi" w:hAnsiTheme="minorHAnsi"/>
          <w:lang w:val="en"/>
        </w:rPr>
        <w:t>The disclosure requirement for an individual contract continues until at least 3 years after final payment on the contract.</w:t>
      </w:r>
    </w:p>
    <w:p w14:paraId="160CA700" w14:textId="77777777" w:rsidR="00976765" w:rsidRPr="00976765" w:rsidRDefault="00976765" w:rsidP="006454A6">
      <w:pPr>
        <w:numPr>
          <w:ilvl w:val="0"/>
          <w:numId w:val="39"/>
        </w:numPr>
        <w:spacing w:after="20"/>
        <w:rPr>
          <w:rFonts w:asciiTheme="minorHAnsi" w:hAnsiTheme="minorHAnsi"/>
          <w:lang w:val="en"/>
        </w:rPr>
      </w:pPr>
      <w:bookmarkStart w:id="1013" w:name="wp1143553"/>
      <w:bookmarkEnd w:id="1013"/>
      <w:r w:rsidRPr="00976765">
        <w:rPr>
          <w:rFonts w:asciiTheme="minorHAnsi" w:hAnsiTheme="minorHAnsi"/>
          <w:lang w:val="en"/>
        </w:rPr>
        <w:t xml:space="preserve">The Government will safeguard such disclosures in accordance with paragraph (b)(3)(ii) of this clause. </w:t>
      </w:r>
    </w:p>
    <w:p w14:paraId="7E6F7015" w14:textId="77777777" w:rsidR="00976765" w:rsidRPr="00976765" w:rsidRDefault="00976765" w:rsidP="006454A6">
      <w:pPr>
        <w:numPr>
          <w:ilvl w:val="0"/>
          <w:numId w:val="37"/>
        </w:numPr>
        <w:spacing w:after="20"/>
        <w:rPr>
          <w:rFonts w:asciiTheme="minorHAnsi" w:hAnsiTheme="minorHAnsi"/>
          <w:lang w:val="en"/>
        </w:rPr>
      </w:pPr>
      <w:r w:rsidRPr="00976765">
        <w:rPr>
          <w:rFonts w:asciiTheme="minorHAnsi" w:hAnsiTheme="minorHAnsi"/>
          <w:lang w:val="en"/>
        </w:rPr>
        <w:t xml:space="preserve"> </w:t>
      </w:r>
      <w:bookmarkStart w:id="1014" w:name="wp1143550"/>
      <w:bookmarkStart w:id="1015" w:name="wp1143554"/>
      <w:bookmarkEnd w:id="1014"/>
      <w:bookmarkEnd w:id="1015"/>
      <w:r w:rsidRPr="00976765">
        <w:rPr>
          <w:rFonts w:asciiTheme="minorHAnsi" w:hAnsiTheme="minorHAnsi"/>
          <w:lang w:val="en"/>
        </w:rPr>
        <w:t>Full cooperation with any Government agencies responsible for audits, investigations, or corrective actions.</w:t>
      </w:r>
    </w:p>
    <w:p w14:paraId="142BC19B" w14:textId="77777777" w:rsidR="00976765" w:rsidRPr="00976765" w:rsidRDefault="00976765" w:rsidP="006454A6">
      <w:pPr>
        <w:numPr>
          <w:ilvl w:val="0"/>
          <w:numId w:val="25"/>
        </w:numPr>
        <w:spacing w:after="20"/>
        <w:rPr>
          <w:rFonts w:asciiTheme="minorHAnsi" w:hAnsiTheme="minorHAnsi"/>
          <w:lang w:val="en"/>
        </w:rPr>
      </w:pPr>
      <w:bookmarkStart w:id="1016" w:name="wp1143533"/>
      <w:bookmarkStart w:id="1017" w:name="wp1143555"/>
      <w:bookmarkEnd w:id="1016"/>
      <w:bookmarkEnd w:id="1017"/>
      <w:r w:rsidRPr="00976765">
        <w:rPr>
          <w:rFonts w:asciiTheme="minorHAnsi" w:hAnsiTheme="minorHAnsi"/>
          <w:i/>
          <w:iCs/>
          <w:lang w:val="en"/>
        </w:rPr>
        <w:t>Subcontracts</w:t>
      </w:r>
      <w:r w:rsidRPr="00976765">
        <w:rPr>
          <w:rFonts w:asciiTheme="minorHAnsi" w:hAnsiTheme="minorHAnsi"/>
          <w:lang w:val="en"/>
        </w:rPr>
        <w:t xml:space="preserve">. </w:t>
      </w:r>
    </w:p>
    <w:p w14:paraId="6DAF010B" w14:textId="77777777" w:rsidR="00976765" w:rsidRPr="00976765" w:rsidRDefault="00976765" w:rsidP="006454A6">
      <w:pPr>
        <w:numPr>
          <w:ilvl w:val="0"/>
          <w:numId w:val="40"/>
        </w:numPr>
        <w:spacing w:after="20"/>
        <w:rPr>
          <w:rFonts w:asciiTheme="minorHAnsi" w:hAnsiTheme="minorHAnsi"/>
          <w:lang w:val="en"/>
        </w:rPr>
      </w:pPr>
      <w:bookmarkStart w:id="1018" w:name="wp1143825"/>
      <w:bookmarkEnd w:id="1018"/>
      <w:r w:rsidRPr="00976765">
        <w:rPr>
          <w:rFonts w:asciiTheme="minorHAnsi" w:hAnsiTheme="minorHAnsi"/>
          <w:lang w:val="en"/>
        </w:rPr>
        <w:t>The Contractor shall include the substance of this clause, including this paragraph (d), in subcontracts that have a value in excess of $5.5 million and a performance period of more than 120 days.</w:t>
      </w:r>
    </w:p>
    <w:p w14:paraId="6DC7E380" w14:textId="77777777" w:rsidR="00976765" w:rsidRPr="001D2C93" w:rsidRDefault="00976765" w:rsidP="008E3AAB">
      <w:pPr>
        <w:numPr>
          <w:ilvl w:val="0"/>
          <w:numId w:val="40"/>
        </w:numPr>
        <w:spacing w:after="240"/>
        <w:outlineLvl w:val="2"/>
        <w:rPr>
          <w:rFonts w:asciiTheme="minorHAnsi" w:hAnsiTheme="minorHAnsi"/>
          <w:b/>
          <w:bCs/>
          <w:caps/>
          <w:lang w:val="en"/>
        </w:rPr>
      </w:pPr>
      <w:bookmarkStart w:id="1019" w:name="wp1143557"/>
      <w:bookmarkEnd w:id="1019"/>
      <w:r w:rsidRPr="00976765">
        <w:rPr>
          <w:rFonts w:asciiTheme="minorHAnsi" w:hAnsiTheme="minorHAnsi"/>
          <w:lang w:val="en"/>
        </w:rPr>
        <w:t>In altering this clause to identify the appropriate parties, all disclosures of violation of the civil False Claims Act or of Federal criminal law shall be directed to the agency Office of the Inspector General, with a copy to the Contracting Officer.</w:t>
      </w:r>
    </w:p>
    <w:p w14:paraId="286FA3E8" w14:textId="77777777" w:rsidR="001D2C93" w:rsidRPr="00812065" w:rsidRDefault="001D2C93" w:rsidP="006454A6">
      <w:pPr>
        <w:spacing w:after="20"/>
        <w:ind w:left="1170" w:hanging="1170"/>
        <w:outlineLvl w:val="2"/>
        <w:rPr>
          <w:rFonts w:asciiTheme="minorHAnsi" w:hAnsiTheme="minorHAnsi"/>
          <w:b/>
          <w:color w:val="000000"/>
          <w:lang w:val="en"/>
        </w:rPr>
      </w:pPr>
      <w:r w:rsidRPr="001D2C93">
        <w:rPr>
          <w:rFonts w:ascii="Georgia" w:hAnsi="Georgia"/>
          <w:b/>
          <w:color w:val="000000"/>
          <w:lang w:val="en"/>
        </w:rPr>
        <w:t xml:space="preserve">52.203-19 PROHIBITION </w:t>
      </w:r>
      <w:bookmarkStart w:id="1020" w:name="Prohib"/>
      <w:r w:rsidRPr="001D2C93">
        <w:rPr>
          <w:rFonts w:ascii="Georgia" w:hAnsi="Georgia"/>
          <w:b/>
          <w:color w:val="000000"/>
          <w:lang w:val="en"/>
        </w:rPr>
        <w:t xml:space="preserve">ON </w:t>
      </w:r>
      <w:r w:rsidRPr="00812065">
        <w:rPr>
          <w:rFonts w:ascii="Georgia" w:hAnsi="Georgia"/>
          <w:b/>
          <w:color w:val="000000"/>
          <w:lang w:val="en"/>
        </w:rPr>
        <w:t xml:space="preserve">REQUIRING CERTAIN INTERNAL CONFIDENTIALITY AGREEMENTS </w:t>
      </w:r>
      <w:bookmarkEnd w:id="1020"/>
      <w:r w:rsidRPr="00812065">
        <w:rPr>
          <w:rFonts w:ascii="Georgia" w:hAnsi="Georgia"/>
          <w:b/>
          <w:color w:val="000000"/>
          <w:lang w:val="en"/>
        </w:rPr>
        <w:t>OR STATEMENTS (JAN 2017)</w:t>
      </w:r>
    </w:p>
    <w:p w14:paraId="5DEFBF3D" w14:textId="77777777" w:rsidR="00812065" w:rsidRPr="00812065" w:rsidRDefault="00812065" w:rsidP="006454A6">
      <w:pPr>
        <w:pStyle w:val="pbody"/>
        <w:spacing w:after="20" w:line="240" w:lineRule="auto"/>
        <w:ind w:firstLine="0"/>
        <w:rPr>
          <w:rFonts w:asciiTheme="minorHAnsi" w:hAnsiTheme="minorHAnsi"/>
          <w:sz w:val="22"/>
          <w:szCs w:val="22"/>
          <w:lang w:val="en"/>
        </w:rPr>
      </w:pPr>
      <w:r w:rsidRPr="00812065">
        <w:rPr>
          <w:rFonts w:asciiTheme="minorHAnsi" w:hAnsiTheme="minorHAnsi"/>
          <w:sz w:val="22"/>
          <w:szCs w:val="22"/>
          <w:lang w:val="en"/>
        </w:rPr>
        <w:t xml:space="preserve">(a) Definitions. As used in this clause– </w:t>
      </w:r>
    </w:p>
    <w:p w14:paraId="51887DB2" w14:textId="77777777" w:rsidR="00812065" w:rsidRPr="00812065" w:rsidRDefault="00812065" w:rsidP="006454A6">
      <w:pPr>
        <w:pStyle w:val="pbody"/>
        <w:spacing w:after="20" w:line="240" w:lineRule="auto"/>
        <w:ind w:left="270" w:hanging="30"/>
        <w:rPr>
          <w:rFonts w:asciiTheme="minorHAnsi" w:hAnsiTheme="minorHAnsi"/>
          <w:sz w:val="22"/>
          <w:szCs w:val="22"/>
          <w:lang w:val="en"/>
        </w:rPr>
      </w:pPr>
      <w:bookmarkStart w:id="1021" w:name="wp1159123"/>
      <w:bookmarkEnd w:id="1021"/>
      <w:r w:rsidRPr="00812065">
        <w:rPr>
          <w:rFonts w:asciiTheme="minorHAnsi" w:hAnsiTheme="minorHAnsi"/>
          <w:sz w:val="22"/>
          <w:szCs w:val="22"/>
          <w:lang w:val="en"/>
        </w:rPr>
        <w:t>“Internal confidentiality agreement or statement” means a confidentiality agreement or any other written statement that the contractor requires any of its employees or subcontractors to sign regarding nondisclosure of contractor information, except that it does not include confidentiality agreements arising out of civil litigation or confidentiality agreements that contractor employees or subcontractors sign at the behest of a Federal agency.</w:t>
      </w:r>
    </w:p>
    <w:p w14:paraId="7C4AFD23" w14:textId="77777777" w:rsidR="00812065" w:rsidRPr="00812065" w:rsidRDefault="00812065" w:rsidP="006454A6">
      <w:pPr>
        <w:pStyle w:val="pbody"/>
        <w:spacing w:after="20" w:line="240" w:lineRule="auto"/>
        <w:ind w:left="270" w:hanging="30"/>
        <w:rPr>
          <w:rFonts w:asciiTheme="minorHAnsi" w:hAnsiTheme="minorHAnsi"/>
          <w:sz w:val="22"/>
          <w:szCs w:val="22"/>
          <w:lang w:val="en"/>
        </w:rPr>
      </w:pPr>
      <w:bookmarkStart w:id="1022" w:name="wp1159125"/>
      <w:bookmarkEnd w:id="1022"/>
      <w:r w:rsidRPr="00812065">
        <w:rPr>
          <w:rFonts w:asciiTheme="minorHAnsi" w:hAnsiTheme="minorHAnsi"/>
          <w:sz w:val="22"/>
          <w:szCs w:val="22"/>
          <w:lang w:val="en"/>
        </w:rPr>
        <w:t xml:space="preserve">“Subcontract” means any contract as defined in </w:t>
      </w:r>
      <w:hyperlink r:id="rId408" w:anchor="wp1145507" w:history="1">
        <w:r w:rsidRPr="00812065">
          <w:rPr>
            <w:rStyle w:val="Hyperlink"/>
            <w:rFonts w:asciiTheme="minorHAnsi" w:hAnsiTheme="minorHAnsi"/>
            <w:sz w:val="22"/>
            <w:szCs w:val="22"/>
            <w:lang w:val="en"/>
          </w:rPr>
          <w:t>subpart 2.1</w:t>
        </w:r>
      </w:hyperlink>
      <w:r w:rsidRPr="00812065">
        <w:rPr>
          <w:rFonts w:asciiTheme="minorHAnsi" w:hAnsiTheme="minorHAnsi"/>
          <w:sz w:val="22"/>
          <w:szCs w:val="22"/>
          <w:lang w:val="en"/>
        </w:rPr>
        <w:t xml:space="preserve"> entered into by a subcontractor to furnish supplies or services for performance of a prime contract or a subcontract. It includes but is not limited to purchase orders, and changes and modifications to purchase orders. </w:t>
      </w:r>
    </w:p>
    <w:p w14:paraId="63DE21FF" w14:textId="77777777" w:rsidR="00812065" w:rsidRPr="00812065" w:rsidRDefault="00812065" w:rsidP="006454A6">
      <w:pPr>
        <w:pStyle w:val="pbody"/>
        <w:spacing w:after="20" w:line="240" w:lineRule="auto"/>
        <w:ind w:left="270" w:hanging="30"/>
        <w:rPr>
          <w:rFonts w:asciiTheme="minorHAnsi" w:hAnsiTheme="minorHAnsi"/>
          <w:sz w:val="22"/>
          <w:szCs w:val="22"/>
          <w:lang w:val="en"/>
        </w:rPr>
      </w:pPr>
      <w:bookmarkStart w:id="1023" w:name="wp1159127"/>
      <w:bookmarkEnd w:id="1023"/>
      <w:r w:rsidRPr="00812065">
        <w:rPr>
          <w:rFonts w:asciiTheme="minorHAnsi" w:hAnsiTheme="minorHAnsi"/>
          <w:sz w:val="22"/>
          <w:szCs w:val="22"/>
          <w:lang w:val="en"/>
        </w:rPr>
        <w:t>“Subcontractor” means any supplier, distributor, vendor, or firm (including a consultant) that furnishes supplies or services to or for a prime contractor or another subcontractor.</w:t>
      </w:r>
    </w:p>
    <w:p w14:paraId="5BCB1E42" w14:textId="77777777" w:rsidR="00812065" w:rsidRPr="00812065" w:rsidRDefault="00812065" w:rsidP="006454A6">
      <w:pPr>
        <w:pStyle w:val="pbody"/>
        <w:spacing w:after="20" w:line="240" w:lineRule="auto"/>
        <w:ind w:left="270" w:hanging="270"/>
        <w:rPr>
          <w:rFonts w:asciiTheme="minorHAnsi" w:hAnsiTheme="minorHAnsi"/>
          <w:sz w:val="22"/>
          <w:szCs w:val="22"/>
          <w:lang w:val="en"/>
        </w:rPr>
      </w:pPr>
      <w:bookmarkStart w:id="1024" w:name="wp1159152"/>
      <w:bookmarkEnd w:id="1024"/>
      <w:r w:rsidRPr="00812065">
        <w:rPr>
          <w:rFonts w:asciiTheme="minorHAnsi" w:hAnsiTheme="minorHAnsi"/>
          <w:sz w:val="22"/>
          <w:szCs w:val="22"/>
          <w:lang w:val="en"/>
        </w:rPr>
        <w:t xml:space="preserve">(b) The Contractor shall not require its employees or subcontractors to sign or comply with internal confidentiality agreements or statements prohibiting or otherwise restricting such employees or subcontractors from lawfully reporting waste, fraud, or abuse related to the performance of a Government contract to a designated investigative or law enforcement representative of a Federal department or agency authorized to receive such information (e.g., agency Office of the Inspector General). </w:t>
      </w:r>
    </w:p>
    <w:p w14:paraId="1A54B607" w14:textId="77777777" w:rsidR="00812065" w:rsidRPr="00812065" w:rsidRDefault="00812065" w:rsidP="006454A6">
      <w:pPr>
        <w:pStyle w:val="pbody"/>
        <w:spacing w:after="20" w:line="240" w:lineRule="auto"/>
        <w:ind w:left="270" w:hanging="270"/>
        <w:rPr>
          <w:rFonts w:asciiTheme="minorHAnsi" w:hAnsiTheme="minorHAnsi"/>
          <w:sz w:val="22"/>
          <w:szCs w:val="22"/>
          <w:lang w:val="en"/>
        </w:rPr>
      </w:pPr>
      <w:bookmarkStart w:id="1025" w:name="wp1159154"/>
      <w:bookmarkEnd w:id="1025"/>
      <w:r w:rsidRPr="00812065">
        <w:rPr>
          <w:rFonts w:asciiTheme="minorHAnsi" w:hAnsiTheme="minorHAnsi"/>
          <w:sz w:val="22"/>
          <w:szCs w:val="22"/>
          <w:lang w:val="en"/>
        </w:rPr>
        <w:t xml:space="preserve">(c) The Contractor shall notify current employees and subcontractors that prohibitions and restrictions of any preexisting internal confidentiality agreements or statements covered by this clause, to the </w:t>
      </w:r>
      <w:r w:rsidRPr="00812065">
        <w:rPr>
          <w:rFonts w:asciiTheme="minorHAnsi" w:hAnsiTheme="minorHAnsi"/>
          <w:sz w:val="22"/>
          <w:szCs w:val="22"/>
          <w:lang w:val="en"/>
        </w:rPr>
        <w:lastRenderedPageBreak/>
        <w:t>extent that such prohibitions and restrictions are inconsistent with the prohibitions of this clause, are no longer in effect.</w:t>
      </w:r>
    </w:p>
    <w:p w14:paraId="3ED7DB2C" w14:textId="77777777" w:rsidR="00812065" w:rsidRPr="00812065" w:rsidRDefault="00812065" w:rsidP="006454A6">
      <w:pPr>
        <w:pStyle w:val="pbody"/>
        <w:spacing w:after="20" w:line="240" w:lineRule="auto"/>
        <w:ind w:left="270" w:hanging="270"/>
        <w:rPr>
          <w:rFonts w:asciiTheme="minorHAnsi" w:hAnsiTheme="minorHAnsi"/>
          <w:sz w:val="22"/>
          <w:szCs w:val="22"/>
          <w:lang w:val="en"/>
        </w:rPr>
      </w:pPr>
      <w:bookmarkStart w:id="1026" w:name="wp1159156"/>
      <w:bookmarkEnd w:id="1026"/>
      <w:r w:rsidRPr="00812065">
        <w:rPr>
          <w:rFonts w:asciiTheme="minorHAnsi" w:hAnsiTheme="minorHAnsi"/>
          <w:sz w:val="22"/>
          <w:szCs w:val="22"/>
          <w:lang w:val="en"/>
        </w:rPr>
        <w:t>(d) The prohibition in paragraph (b) of this clause does not contravene requirements applicable to Standard Form 312 (Classified Information Nondisclosure Agreement), Form 4414 (Sensitive Compartmented Information Nondisclosure Agreement), or any other form issued by a Federal department or agency governing the nondisclosure of classified information.</w:t>
      </w:r>
    </w:p>
    <w:p w14:paraId="79FFFC66" w14:textId="77777777" w:rsidR="00812065" w:rsidRPr="00812065" w:rsidRDefault="00812065" w:rsidP="006454A6">
      <w:pPr>
        <w:pStyle w:val="pbody"/>
        <w:spacing w:after="20" w:line="240" w:lineRule="auto"/>
        <w:ind w:left="270" w:hanging="270"/>
        <w:rPr>
          <w:rFonts w:asciiTheme="minorHAnsi" w:hAnsiTheme="minorHAnsi"/>
          <w:sz w:val="22"/>
          <w:szCs w:val="22"/>
          <w:lang w:val="en"/>
        </w:rPr>
      </w:pPr>
      <w:bookmarkStart w:id="1027" w:name="wp1159158"/>
      <w:bookmarkEnd w:id="1027"/>
      <w:r w:rsidRPr="00812065">
        <w:rPr>
          <w:rFonts w:asciiTheme="minorHAnsi" w:hAnsiTheme="minorHAnsi"/>
          <w:sz w:val="22"/>
          <w:szCs w:val="22"/>
          <w:lang w:val="en"/>
        </w:rPr>
        <w:t>(e) In accordance with section 743 of Division E, Title VII, of the Consolidated and Further Continuing Appropriations Act, 2015, (Pub. L. 113-235), and its successor provisions in subsequent appropriations acts (and as extended in continuing resolutions) use of funds appropriated (or otherwise made available) is prohibited, if the Government determines that the Contractor is not in compliance with the provisions of this clause.</w:t>
      </w:r>
    </w:p>
    <w:p w14:paraId="6C82D7F4" w14:textId="77777777" w:rsidR="00812065" w:rsidRDefault="00812065" w:rsidP="00812065">
      <w:pPr>
        <w:pStyle w:val="pbody"/>
        <w:spacing w:after="240" w:line="240" w:lineRule="auto"/>
        <w:ind w:left="274" w:hanging="274"/>
        <w:rPr>
          <w:rFonts w:asciiTheme="minorHAnsi" w:hAnsiTheme="minorHAnsi"/>
          <w:sz w:val="22"/>
          <w:szCs w:val="22"/>
          <w:lang w:val="en"/>
        </w:rPr>
      </w:pPr>
      <w:bookmarkStart w:id="1028" w:name="wp1159029"/>
      <w:bookmarkEnd w:id="1028"/>
      <w:r w:rsidRPr="00812065">
        <w:rPr>
          <w:rFonts w:asciiTheme="minorHAnsi" w:hAnsiTheme="minorHAnsi"/>
          <w:sz w:val="22"/>
          <w:szCs w:val="22"/>
          <w:lang w:val="en"/>
        </w:rPr>
        <w:t>(f) The Contractor shall include the substance of this clause, including this paragraph (f), in subcontracts under such contracts.</w:t>
      </w:r>
    </w:p>
    <w:p w14:paraId="72A39211" w14:textId="77777777" w:rsidR="00384BC0" w:rsidRDefault="00384BC0" w:rsidP="006454A6">
      <w:pPr>
        <w:spacing w:after="20"/>
        <w:ind w:left="1170" w:hanging="1170"/>
        <w:outlineLvl w:val="2"/>
        <w:rPr>
          <w:rFonts w:ascii="Georgia" w:hAnsi="Georgia" w:cstheme="minorHAnsi"/>
          <w:b/>
          <w:smallCaps/>
          <w:color w:val="000000"/>
          <w:lang w:val="en"/>
        </w:rPr>
      </w:pPr>
      <w:bookmarkStart w:id="1029" w:name="Pg9"/>
      <w:r w:rsidRPr="00384BC0">
        <w:rPr>
          <w:rFonts w:ascii="Georgia" w:hAnsi="Georgia" w:cstheme="minorHAnsi"/>
          <w:b/>
          <w:bCs/>
          <w:color w:val="000000"/>
          <w:lang w:val="en"/>
        </w:rPr>
        <w:t xml:space="preserve">52.204-10   </w:t>
      </w:r>
      <w:bookmarkStart w:id="1030" w:name="wp1141656"/>
      <w:bookmarkStart w:id="1031" w:name="wp1141562"/>
      <w:bookmarkEnd w:id="1030"/>
      <w:bookmarkEnd w:id="1031"/>
      <w:r w:rsidRPr="00384BC0">
        <w:rPr>
          <w:rFonts w:ascii="Georgia" w:hAnsi="Georgia" w:cstheme="minorHAnsi"/>
          <w:b/>
          <w:smallCaps/>
          <w:color w:val="000000"/>
          <w:lang w:val="en"/>
        </w:rPr>
        <w:t>REPORTING EXECUTIVE COMPENSATION AND FIRST-TIER SUBCONTRACT AWARDS (</w:t>
      </w:r>
      <w:r w:rsidR="00976765">
        <w:rPr>
          <w:rFonts w:ascii="Georgia" w:hAnsi="Georgia" w:cstheme="minorHAnsi"/>
          <w:b/>
          <w:smallCaps/>
          <w:color w:val="000000"/>
          <w:lang w:val="en"/>
        </w:rPr>
        <w:t>OCT 2016</w:t>
      </w:r>
      <w:r w:rsidRPr="00384BC0">
        <w:rPr>
          <w:rFonts w:ascii="Georgia" w:hAnsi="Georgia" w:cstheme="minorHAnsi"/>
          <w:b/>
          <w:smallCaps/>
          <w:color w:val="000000"/>
          <w:lang w:val="en"/>
        </w:rPr>
        <w:t xml:space="preserve">) </w:t>
      </w:r>
    </w:p>
    <w:p w14:paraId="08277BB5" w14:textId="77777777" w:rsidR="00976765" w:rsidRPr="00976765" w:rsidRDefault="00976765" w:rsidP="006454A6">
      <w:pPr>
        <w:pStyle w:val="pbody"/>
        <w:spacing w:after="20" w:line="240" w:lineRule="auto"/>
        <w:ind w:firstLine="0"/>
        <w:rPr>
          <w:rFonts w:asciiTheme="minorHAnsi" w:hAnsiTheme="minorHAnsi"/>
          <w:sz w:val="22"/>
          <w:szCs w:val="22"/>
          <w:lang w:val="en"/>
        </w:rPr>
      </w:pPr>
      <w:r w:rsidRPr="00976765">
        <w:rPr>
          <w:rFonts w:asciiTheme="minorHAnsi" w:hAnsiTheme="minorHAnsi"/>
          <w:sz w:val="22"/>
          <w:szCs w:val="22"/>
          <w:lang w:val="en"/>
        </w:rPr>
        <w:t xml:space="preserve">(a) Definitions. As used in this clause: </w:t>
      </w:r>
    </w:p>
    <w:p w14:paraId="6DC18706" w14:textId="77777777" w:rsidR="00976765" w:rsidRPr="00976765" w:rsidRDefault="00976765" w:rsidP="006454A6">
      <w:pPr>
        <w:pStyle w:val="pbody"/>
        <w:spacing w:after="20" w:line="240" w:lineRule="auto"/>
        <w:rPr>
          <w:rFonts w:asciiTheme="minorHAnsi" w:hAnsiTheme="minorHAnsi"/>
          <w:sz w:val="22"/>
          <w:szCs w:val="22"/>
          <w:lang w:val="en"/>
        </w:rPr>
      </w:pPr>
      <w:bookmarkStart w:id="1032" w:name="wp1146073"/>
      <w:bookmarkEnd w:id="1032"/>
      <w:r w:rsidRPr="00976765">
        <w:rPr>
          <w:rFonts w:asciiTheme="minorHAnsi" w:hAnsiTheme="minorHAnsi"/>
          <w:sz w:val="22"/>
          <w:szCs w:val="22"/>
          <w:lang w:val="en"/>
        </w:rPr>
        <w:t>“Executive” means officers, managing partners, or any other employees in management positions.</w:t>
      </w:r>
    </w:p>
    <w:p w14:paraId="3465DAD4" w14:textId="77777777" w:rsidR="00976765" w:rsidRPr="00976765" w:rsidRDefault="00976765" w:rsidP="006454A6">
      <w:pPr>
        <w:pStyle w:val="pbody"/>
        <w:spacing w:after="20" w:line="240" w:lineRule="auto"/>
        <w:ind w:left="270" w:hanging="30"/>
        <w:rPr>
          <w:rFonts w:asciiTheme="minorHAnsi" w:hAnsiTheme="minorHAnsi"/>
          <w:sz w:val="22"/>
          <w:szCs w:val="22"/>
          <w:lang w:val="en"/>
        </w:rPr>
      </w:pPr>
      <w:bookmarkStart w:id="1033" w:name="wp1146086"/>
      <w:bookmarkEnd w:id="1033"/>
      <w:r w:rsidRPr="00976765">
        <w:rPr>
          <w:rFonts w:asciiTheme="minorHAnsi" w:hAnsiTheme="minorHAnsi"/>
          <w:sz w:val="22"/>
          <w:szCs w:val="22"/>
          <w:lang w:val="en"/>
        </w:rPr>
        <w:t>“First-tier subcontract” means a subcontract awarded directly by the Contractor for the purpose of acquiring supplies or services (including construction) for performance of a prime contract. It does not include the Contractor’s supplier agreements with vendors, such as long-term arrangements for materials or supplies that benefit multiple contracts and/or the costs of which are normally applied to a Contractor’s general and administrative expenses or indirect costs.</w:t>
      </w:r>
    </w:p>
    <w:p w14:paraId="4288D55A" w14:textId="77777777" w:rsidR="00976765" w:rsidRPr="00976765" w:rsidRDefault="00976765" w:rsidP="006454A6">
      <w:pPr>
        <w:pStyle w:val="pbody"/>
        <w:spacing w:after="20" w:line="240" w:lineRule="auto"/>
        <w:ind w:left="270" w:hanging="30"/>
        <w:rPr>
          <w:rFonts w:asciiTheme="minorHAnsi" w:hAnsiTheme="minorHAnsi"/>
          <w:sz w:val="22"/>
          <w:szCs w:val="22"/>
          <w:lang w:val="en"/>
        </w:rPr>
      </w:pPr>
      <w:bookmarkStart w:id="1034" w:name="wp1148902"/>
      <w:bookmarkEnd w:id="1034"/>
      <w:r w:rsidRPr="00976765">
        <w:rPr>
          <w:rFonts w:asciiTheme="minorHAnsi" w:hAnsiTheme="minorHAnsi"/>
          <w:sz w:val="22"/>
          <w:szCs w:val="22"/>
          <w:lang w:val="en"/>
        </w:rPr>
        <w:t>“Month of award” means the month in which a contract is signed by the Contracting Officer or the month in which a first-tier subcontract is signed by the Contractor.</w:t>
      </w:r>
    </w:p>
    <w:p w14:paraId="166DAB79" w14:textId="77777777" w:rsidR="00976765" w:rsidRPr="00976765" w:rsidRDefault="00976765" w:rsidP="006454A6">
      <w:pPr>
        <w:pStyle w:val="pbody"/>
        <w:spacing w:after="20" w:line="240" w:lineRule="auto"/>
        <w:ind w:left="270" w:hanging="30"/>
        <w:rPr>
          <w:rFonts w:asciiTheme="minorHAnsi" w:hAnsiTheme="minorHAnsi"/>
          <w:sz w:val="22"/>
          <w:szCs w:val="22"/>
          <w:lang w:val="en"/>
        </w:rPr>
      </w:pPr>
      <w:bookmarkStart w:id="1035" w:name="wp1146088"/>
      <w:bookmarkEnd w:id="1035"/>
      <w:r w:rsidRPr="00976765">
        <w:rPr>
          <w:rFonts w:asciiTheme="minorHAnsi" w:hAnsiTheme="minorHAnsi"/>
          <w:sz w:val="22"/>
          <w:szCs w:val="22"/>
          <w:lang w:val="en"/>
        </w:rPr>
        <w:t>“Total compensation” means the cash and noncash dollar value earned by the executive during the Contractor’s preceding fiscal year and includes the following (for more information see 17 CFR 229.402(c)(2)):</w:t>
      </w:r>
    </w:p>
    <w:p w14:paraId="08580944" w14:textId="77777777" w:rsidR="00976765" w:rsidRPr="00976765" w:rsidRDefault="00976765" w:rsidP="006454A6">
      <w:pPr>
        <w:pStyle w:val="pindented1"/>
        <w:spacing w:before="0" w:beforeAutospacing="0" w:after="20" w:afterAutospacing="0"/>
        <w:ind w:left="630" w:hanging="270"/>
        <w:rPr>
          <w:rFonts w:asciiTheme="minorHAnsi" w:hAnsiTheme="minorHAnsi"/>
          <w:sz w:val="22"/>
          <w:szCs w:val="22"/>
          <w:lang w:val="en"/>
        </w:rPr>
      </w:pPr>
      <w:bookmarkStart w:id="1036" w:name="wp1146098"/>
      <w:bookmarkEnd w:id="1036"/>
      <w:r w:rsidRPr="00976765">
        <w:rPr>
          <w:rFonts w:asciiTheme="minorHAnsi" w:hAnsiTheme="minorHAnsi"/>
          <w:sz w:val="22"/>
          <w:szCs w:val="22"/>
          <w:lang w:val="en"/>
        </w:rPr>
        <w:t xml:space="preserve">(1) Salary and bonus. </w:t>
      </w:r>
    </w:p>
    <w:p w14:paraId="3468340B" w14:textId="77777777" w:rsidR="00976765" w:rsidRPr="00976765" w:rsidRDefault="00976765" w:rsidP="006454A6">
      <w:pPr>
        <w:pStyle w:val="pindented1"/>
        <w:spacing w:before="0" w:beforeAutospacing="0" w:after="20" w:afterAutospacing="0"/>
        <w:ind w:left="630" w:hanging="270"/>
        <w:rPr>
          <w:rFonts w:asciiTheme="minorHAnsi" w:hAnsiTheme="minorHAnsi"/>
          <w:sz w:val="22"/>
          <w:szCs w:val="22"/>
          <w:lang w:val="en"/>
        </w:rPr>
      </w:pPr>
      <w:bookmarkStart w:id="1037" w:name="wp1146156"/>
      <w:bookmarkEnd w:id="1037"/>
      <w:r w:rsidRPr="00976765">
        <w:rPr>
          <w:rFonts w:asciiTheme="minorHAnsi" w:hAnsiTheme="minorHAnsi"/>
          <w:sz w:val="22"/>
          <w:szCs w:val="22"/>
          <w:lang w:val="en"/>
        </w:rPr>
        <w:t xml:space="preserve">(2) Awards of stock, stock options, and stock appreciation rights. Use the dollar amount recognized for financial statement reporting purposes with respect to the fiscal year in accordance with the Financial Accounting Standards Board’s Accounting Standards Codification (FASB ASC) 718, Compensation-Stock Compensation. </w:t>
      </w:r>
    </w:p>
    <w:p w14:paraId="1CA168A2" w14:textId="77777777" w:rsidR="00976765" w:rsidRPr="00976765" w:rsidRDefault="00976765" w:rsidP="006454A6">
      <w:pPr>
        <w:pStyle w:val="pindented1"/>
        <w:spacing w:before="0" w:beforeAutospacing="0" w:after="20" w:afterAutospacing="0"/>
        <w:ind w:left="630" w:hanging="270"/>
        <w:rPr>
          <w:rFonts w:asciiTheme="minorHAnsi" w:hAnsiTheme="minorHAnsi"/>
          <w:sz w:val="22"/>
          <w:szCs w:val="22"/>
          <w:lang w:val="en"/>
        </w:rPr>
      </w:pPr>
      <w:bookmarkStart w:id="1038" w:name="wp1146161"/>
      <w:bookmarkEnd w:id="1038"/>
      <w:r w:rsidRPr="00976765">
        <w:rPr>
          <w:rFonts w:asciiTheme="minorHAnsi" w:hAnsiTheme="minorHAnsi"/>
          <w:sz w:val="22"/>
          <w:szCs w:val="22"/>
          <w:lang w:val="en"/>
        </w:rPr>
        <w:t xml:space="preserve">(3) Earnings for services under non-equity incentive plans. This does not include group life, health, hospitalization or medical reimbursement plans that do not discriminate in favor of executives, and are available generally to all salaried employees. </w:t>
      </w:r>
    </w:p>
    <w:p w14:paraId="7737D222" w14:textId="77777777" w:rsidR="00976765" w:rsidRPr="00976765" w:rsidRDefault="00976765" w:rsidP="006454A6">
      <w:pPr>
        <w:pStyle w:val="pindented1"/>
        <w:spacing w:before="0" w:beforeAutospacing="0" w:after="20" w:afterAutospacing="0"/>
        <w:ind w:left="630" w:hanging="270"/>
        <w:rPr>
          <w:rFonts w:asciiTheme="minorHAnsi" w:hAnsiTheme="minorHAnsi"/>
          <w:sz w:val="22"/>
          <w:szCs w:val="22"/>
          <w:lang w:val="en"/>
        </w:rPr>
      </w:pPr>
      <w:bookmarkStart w:id="1039" w:name="wp1146166"/>
      <w:bookmarkEnd w:id="1039"/>
      <w:r w:rsidRPr="00976765">
        <w:rPr>
          <w:rFonts w:asciiTheme="minorHAnsi" w:hAnsiTheme="minorHAnsi"/>
          <w:sz w:val="22"/>
          <w:szCs w:val="22"/>
          <w:lang w:val="en"/>
        </w:rPr>
        <w:t xml:space="preserve">(4) Change in pension value. This is the change in present value of defined benefit and actuarial pension plans. </w:t>
      </w:r>
    </w:p>
    <w:p w14:paraId="338566E7" w14:textId="77777777" w:rsidR="00976765" w:rsidRPr="00976765" w:rsidRDefault="00976765" w:rsidP="006454A6">
      <w:pPr>
        <w:pStyle w:val="pindented1"/>
        <w:spacing w:before="0" w:beforeAutospacing="0" w:after="20" w:afterAutospacing="0"/>
        <w:ind w:left="630" w:hanging="270"/>
        <w:rPr>
          <w:rFonts w:asciiTheme="minorHAnsi" w:hAnsiTheme="minorHAnsi"/>
          <w:sz w:val="22"/>
          <w:szCs w:val="22"/>
          <w:lang w:val="en"/>
        </w:rPr>
      </w:pPr>
      <w:bookmarkStart w:id="1040" w:name="wp1146170"/>
      <w:bookmarkEnd w:id="1040"/>
      <w:r w:rsidRPr="00976765">
        <w:rPr>
          <w:rFonts w:asciiTheme="minorHAnsi" w:hAnsiTheme="minorHAnsi"/>
          <w:sz w:val="22"/>
          <w:szCs w:val="22"/>
          <w:lang w:val="en"/>
        </w:rPr>
        <w:t xml:space="preserve">(5) Above-market earnings on deferred compensation which is not tax-qualified. </w:t>
      </w:r>
    </w:p>
    <w:p w14:paraId="1FC96BD6" w14:textId="77777777" w:rsidR="00976765" w:rsidRPr="00976765" w:rsidRDefault="00976765" w:rsidP="006454A6">
      <w:pPr>
        <w:pStyle w:val="pindented1"/>
        <w:spacing w:before="0" w:beforeAutospacing="0" w:after="20" w:afterAutospacing="0"/>
        <w:ind w:left="630" w:hanging="270"/>
        <w:rPr>
          <w:rFonts w:asciiTheme="minorHAnsi" w:hAnsiTheme="minorHAnsi"/>
          <w:sz w:val="22"/>
          <w:szCs w:val="22"/>
          <w:lang w:val="en"/>
        </w:rPr>
      </w:pPr>
      <w:bookmarkStart w:id="1041" w:name="wp1146175"/>
      <w:bookmarkEnd w:id="1041"/>
      <w:r w:rsidRPr="00976765">
        <w:rPr>
          <w:rFonts w:asciiTheme="minorHAnsi" w:hAnsiTheme="minorHAnsi"/>
          <w:sz w:val="22"/>
          <w:szCs w:val="22"/>
          <w:lang w:val="en"/>
        </w:rPr>
        <w:t xml:space="preserve">(6) Other compensation, if the aggregate value of all such other compensation (e.g., severance, termination payments, value of life insurance paid on behalf of the employee, perquisites or property) for the executive exceeds $10,000. </w:t>
      </w:r>
    </w:p>
    <w:p w14:paraId="0D3AA1E6" w14:textId="77777777" w:rsidR="00976765" w:rsidRPr="00976765" w:rsidRDefault="00976765" w:rsidP="006454A6">
      <w:pPr>
        <w:pStyle w:val="pbody"/>
        <w:spacing w:after="20" w:line="240" w:lineRule="auto"/>
        <w:ind w:left="270" w:hanging="270"/>
        <w:rPr>
          <w:rFonts w:asciiTheme="minorHAnsi" w:hAnsiTheme="minorHAnsi"/>
          <w:sz w:val="22"/>
          <w:szCs w:val="22"/>
          <w:lang w:val="en"/>
        </w:rPr>
      </w:pPr>
      <w:bookmarkStart w:id="1042" w:name="wp1148912"/>
      <w:bookmarkEnd w:id="1042"/>
      <w:r w:rsidRPr="00976765">
        <w:rPr>
          <w:rFonts w:asciiTheme="minorHAnsi" w:hAnsiTheme="minorHAnsi"/>
          <w:sz w:val="22"/>
          <w:szCs w:val="22"/>
          <w:lang w:val="en"/>
        </w:rPr>
        <w:t>(b) Section 2(d)(2) of the Federal Funding Accountability and Transparency Act of 2006 (Pub. L. 109-282), as amended by section 6202 of the Government Funding Transparency Act of 2008 (Pub. L. 110-252), requires the Contractor to report information on subcontract awards. The law requires all reported information be made public, therefore, the Contractor is responsible for notifying its subcontractors that the required information will be made public.</w:t>
      </w:r>
    </w:p>
    <w:p w14:paraId="1D61AE07" w14:textId="77777777" w:rsidR="00976765" w:rsidRPr="00976765" w:rsidRDefault="00976765" w:rsidP="006454A6">
      <w:pPr>
        <w:pStyle w:val="pbody"/>
        <w:spacing w:after="20" w:line="240" w:lineRule="auto"/>
        <w:ind w:left="270" w:hanging="270"/>
        <w:rPr>
          <w:rFonts w:asciiTheme="minorHAnsi" w:hAnsiTheme="minorHAnsi"/>
          <w:sz w:val="22"/>
          <w:szCs w:val="22"/>
          <w:lang w:val="en"/>
        </w:rPr>
      </w:pPr>
      <w:bookmarkStart w:id="1043" w:name="wp1148933"/>
      <w:bookmarkEnd w:id="1043"/>
      <w:r w:rsidRPr="00976765">
        <w:rPr>
          <w:rFonts w:asciiTheme="minorHAnsi" w:hAnsiTheme="minorHAnsi"/>
          <w:sz w:val="22"/>
          <w:szCs w:val="22"/>
          <w:lang w:val="en"/>
        </w:rPr>
        <w:lastRenderedPageBreak/>
        <w:t>(c) Nothing in this clause requires the disclosure of classified information</w:t>
      </w:r>
    </w:p>
    <w:p w14:paraId="475E023B" w14:textId="77777777" w:rsidR="00976765" w:rsidRPr="00976765" w:rsidRDefault="00976765" w:rsidP="006454A6">
      <w:pPr>
        <w:pStyle w:val="pbody"/>
        <w:spacing w:after="20" w:line="240" w:lineRule="auto"/>
        <w:ind w:left="630" w:hanging="630"/>
        <w:rPr>
          <w:rFonts w:asciiTheme="minorHAnsi" w:hAnsiTheme="minorHAnsi"/>
          <w:sz w:val="22"/>
          <w:szCs w:val="22"/>
          <w:lang w:val="en"/>
        </w:rPr>
      </w:pPr>
      <w:bookmarkStart w:id="1044" w:name="wp1148991"/>
      <w:bookmarkEnd w:id="1044"/>
      <w:r w:rsidRPr="00976765">
        <w:rPr>
          <w:rFonts w:asciiTheme="minorHAnsi" w:hAnsiTheme="minorHAnsi"/>
          <w:sz w:val="22"/>
          <w:szCs w:val="22"/>
          <w:lang w:val="en"/>
        </w:rPr>
        <w:t>(d)</w:t>
      </w:r>
      <w:r>
        <w:rPr>
          <w:rFonts w:asciiTheme="minorHAnsi" w:hAnsiTheme="minorHAnsi"/>
          <w:sz w:val="22"/>
          <w:szCs w:val="22"/>
          <w:lang w:val="en"/>
        </w:rPr>
        <w:t xml:space="preserve"> </w:t>
      </w:r>
      <w:r w:rsidRPr="00976765">
        <w:rPr>
          <w:rFonts w:asciiTheme="minorHAnsi" w:hAnsiTheme="minorHAnsi"/>
          <w:sz w:val="22"/>
          <w:szCs w:val="22"/>
          <w:lang w:val="en"/>
        </w:rPr>
        <w:t xml:space="preserve">(1) Executive compensation of the prime contractor. As a part of its annual registration requirement in the System for Award Management (SAM) database (FAR provision </w:t>
      </w:r>
      <w:hyperlink r:id="rId409" w:anchor="wp1137850" w:history="1">
        <w:r w:rsidRPr="00976765">
          <w:rPr>
            <w:rStyle w:val="Hyperlink"/>
            <w:rFonts w:asciiTheme="minorHAnsi" w:hAnsiTheme="minorHAnsi"/>
            <w:sz w:val="22"/>
            <w:szCs w:val="22"/>
            <w:lang w:val="en"/>
          </w:rPr>
          <w:t>52.204-7</w:t>
        </w:r>
      </w:hyperlink>
      <w:r w:rsidRPr="00976765">
        <w:rPr>
          <w:rFonts w:asciiTheme="minorHAnsi" w:hAnsiTheme="minorHAnsi"/>
          <w:sz w:val="22"/>
          <w:szCs w:val="22"/>
          <w:lang w:val="en"/>
        </w:rPr>
        <w:t xml:space="preserve">), the Contractor shall report the names and total compensation of each of the five most highly compensated executives for its preceding completed fiscal year, if— </w:t>
      </w:r>
    </w:p>
    <w:p w14:paraId="7C887A68" w14:textId="77777777" w:rsidR="00976765" w:rsidRPr="00976765" w:rsidRDefault="00976765" w:rsidP="006454A6">
      <w:pPr>
        <w:pStyle w:val="pindented2"/>
        <w:spacing w:after="20" w:line="240" w:lineRule="auto"/>
        <w:rPr>
          <w:rFonts w:asciiTheme="minorHAnsi" w:hAnsiTheme="minorHAnsi"/>
          <w:sz w:val="22"/>
          <w:szCs w:val="22"/>
          <w:lang w:val="en"/>
        </w:rPr>
      </w:pPr>
      <w:bookmarkStart w:id="1045" w:name="wp1146352"/>
      <w:bookmarkEnd w:id="1045"/>
      <w:r w:rsidRPr="00976765">
        <w:rPr>
          <w:rFonts w:asciiTheme="minorHAnsi" w:hAnsiTheme="minorHAnsi"/>
          <w:sz w:val="22"/>
          <w:szCs w:val="22"/>
          <w:lang w:val="en"/>
        </w:rPr>
        <w:t>(i) In the Contractor’s preceding fiscal year, the Contractor received—</w:t>
      </w:r>
    </w:p>
    <w:p w14:paraId="1ACCD3FB" w14:textId="77777777" w:rsidR="00976765" w:rsidRPr="00976765" w:rsidRDefault="00976765" w:rsidP="006454A6">
      <w:pPr>
        <w:pStyle w:val="pindented3"/>
        <w:spacing w:after="20" w:line="240" w:lineRule="auto"/>
        <w:ind w:left="1260" w:hanging="300"/>
        <w:rPr>
          <w:rFonts w:asciiTheme="minorHAnsi" w:hAnsiTheme="minorHAnsi"/>
          <w:sz w:val="22"/>
          <w:szCs w:val="22"/>
          <w:lang w:val="en"/>
        </w:rPr>
      </w:pPr>
      <w:bookmarkStart w:id="1046" w:name="wp1146354"/>
      <w:bookmarkEnd w:id="1046"/>
      <w:r w:rsidRPr="00976765">
        <w:rPr>
          <w:rFonts w:asciiTheme="minorHAnsi" w:hAnsiTheme="minorHAnsi"/>
          <w:sz w:val="22"/>
          <w:szCs w:val="22"/>
          <w:lang w:val="en"/>
        </w:rPr>
        <w:t>(A) 80 percent or more of its annual gross revenues from Federal contracts (and subcontracts), loans, grants (and subgrants), cooperative agreements, and other forms of Federal financial assistance; and</w:t>
      </w:r>
    </w:p>
    <w:p w14:paraId="3EED02C0" w14:textId="77777777" w:rsidR="00976765" w:rsidRPr="00976765" w:rsidRDefault="00976765" w:rsidP="006454A6">
      <w:pPr>
        <w:pStyle w:val="pindented3"/>
        <w:spacing w:after="20" w:line="240" w:lineRule="auto"/>
        <w:ind w:left="1260" w:hanging="300"/>
        <w:rPr>
          <w:rFonts w:asciiTheme="minorHAnsi" w:hAnsiTheme="minorHAnsi"/>
          <w:sz w:val="22"/>
          <w:szCs w:val="22"/>
          <w:lang w:val="en"/>
        </w:rPr>
      </w:pPr>
      <w:bookmarkStart w:id="1047" w:name="wp1146376"/>
      <w:bookmarkEnd w:id="1047"/>
      <w:r w:rsidRPr="00976765">
        <w:rPr>
          <w:rFonts w:asciiTheme="minorHAnsi" w:hAnsiTheme="minorHAnsi"/>
          <w:sz w:val="22"/>
          <w:szCs w:val="22"/>
          <w:lang w:val="en"/>
        </w:rPr>
        <w:t>(B) $25,000,000 or more in annual gross revenues from Federal contracts (and subcontracts), loans, grants (and subgrants), cooperative agreements, and other forms of Federal financial assistance; and</w:t>
      </w:r>
    </w:p>
    <w:p w14:paraId="258F4CEE" w14:textId="77777777" w:rsidR="00976765" w:rsidRPr="00976765" w:rsidRDefault="00976765" w:rsidP="006454A6">
      <w:pPr>
        <w:pStyle w:val="pindented2"/>
        <w:spacing w:after="20" w:line="240" w:lineRule="auto"/>
        <w:ind w:left="990" w:hanging="270"/>
        <w:rPr>
          <w:rFonts w:asciiTheme="minorHAnsi" w:hAnsiTheme="minorHAnsi"/>
          <w:sz w:val="22"/>
          <w:szCs w:val="22"/>
          <w:lang w:val="en"/>
        </w:rPr>
      </w:pPr>
      <w:bookmarkStart w:id="1048" w:name="wp1146384"/>
      <w:bookmarkEnd w:id="1048"/>
      <w:r w:rsidRPr="00976765">
        <w:rPr>
          <w:rFonts w:asciiTheme="minorHAnsi" w:hAnsiTheme="minorHAnsi"/>
          <w:sz w:val="22"/>
          <w:szCs w:val="22"/>
          <w:lang w:val="en"/>
        </w:rPr>
        <w:t>(ii) The public does not have access to information about the compensation of the executives through periodic reports filed under section 13(a) or 15(d) of the Securities Exchange Act of 1934 (</w:t>
      </w:r>
      <w:hyperlink r:id="rId410" w:tgtFrame="_blank" w:history="1">
        <w:r w:rsidRPr="00976765">
          <w:rPr>
            <w:rStyle w:val="Hyperlink"/>
            <w:rFonts w:asciiTheme="minorHAnsi" w:hAnsiTheme="minorHAnsi"/>
            <w:sz w:val="22"/>
            <w:szCs w:val="22"/>
            <w:lang w:val="en"/>
          </w:rPr>
          <w:t>15 U.S.C. 78m(a), 78o(d)</w:t>
        </w:r>
      </w:hyperlink>
      <w:r w:rsidRPr="00976765">
        <w:rPr>
          <w:rFonts w:asciiTheme="minorHAnsi" w:hAnsiTheme="minorHAnsi"/>
          <w:sz w:val="22"/>
          <w:szCs w:val="22"/>
          <w:lang w:val="en"/>
        </w:rPr>
        <w:t xml:space="preserve">) or section 6104 of the Internal Revenue Code of 1986. (To determine if the public has access to the compensation information, see the U.S. Security and Exchange Commission total compensation filings at </w:t>
      </w:r>
      <w:hyperlink r:id="rId411" w:tgtFrame="_blank" w:history="1">
        <w:r w:rsidRPr="00976765">
          <w:rPr>
            <w:rStyle w:val="Hyperlink"/>
            <w:rFonts w:asciiTheme="minorHAnsi" w:hAnsiTheme="minorHAnsi"/>
            <w:sz w:val="22"/>
            <w:szCs w:val="22"/>
            <w:lang w:val="en"/>
          </w:rPr>
          <w:t>http://www.sec.gov/answers/execomp.htm</w:t>
        </w:r>
      </w:hyperlink>
      <w:r w:rsidRPr="00976765">
        <w:rPr>
          <w:rFonts w:asciiTheme="minorHAnsi" w:hAnsiTheme="minorHAnsi"/>
          <w:sz w:val="22"/>
          <w:szCs w:val="22"/>
          <w:lang w:val="en"/>
        </w:rPr>
        <w:t xml:space="preserve">.) </w:t>
      </w:r>
    </w:p>
    <w:p w14:paraId="0586FD63" w14:textId="77777777" w:rsidR="00976765" w:rsidRPr="00976765" w:rsidRDefault="00976765" w:rsidP="006454A6">
      <w:pPr>
        <w:pStyle w:val="pindented1"/>
        <w:spacing w:before="0" w:beforeAutospacing="0" w:after="20" w:afterAutospacing="0"/>
        <w:ind w:left="630" w:hanging="270"/>
        <w:rPr>
          <w:rFonts w:asciiTheme="minorHAnsi" w:hAnsiTheme="minorHAnsi"/>
          <w:sz w:val="22"/>
          <w:szCs w:val="22"/>
          <w:lang w:val="en"/>
        </w:rPr>
      </w:pPr>
      <w:bookmarkStart w:id="1049" w:name="wp1149050"/>
      <w:bookmarkEnd w:id="1049"/>
      <w:r w:rsidRPr="00976765">
        <w:rPr>
          <w:rFonts w:asciiTheme="minorHAnsi" w:hAnsiTheme="minorHAnsi"/>
          <w:sz w:val="22"/>
          <w:szCs w:val="22"/>
          <w:lang w:val="en"/>
        </w:rPr>
        <w:t xml:space="preserve">(2) First-tier subcontract information. Unless otherwise directed by the contracting officer, or as provided in paragraph (g) of this clause, by the end of the month following the month of award of a first-tier subcontract with a value of $30,000 or more, the Contractor shall report the following information at </w:t>
      </w:r>
      <w:hyperlink r:id="rId412" w:tgtFrame="_blank" w:history="1">
        <w:r w:rsidRPr="00976765">
          <w:rPr>
            <w:rStyle w:val="Hyperlink"/>
            <w:rFonts w:asciiTheme="minorHAnsi" w:hAnsiTheme="minorHAnsi"/>
            <w:sz w:val="22"/>
            <w:szCs w:val="22"/>
            <w:lang w:val="en"/>
          </w:rPr>
          <w:t>http://www.fsrs.gov</w:t>
        </w:r>
      </w:hyperlink>
      <w:r w:rsidRPr="00976765">
        <w:rPr>
          <w:rFonts w:asciiTheme="minorHAnsi" w:hAnsiTheme="minorHAnsi"/>
          <w:sz w:val="22"/>
          <w:szCs w:val="22"/>
          <w:lang w:val="en"/>
        </w:rPr>
        <w:t xml:space="preserve"> for that first-tier subcontract. (The Contractor shall follow the instructions at </w:t>
      </w:r>
      <w:hyperlink r:id="rId413" w:tgtFrame="_blank" w:history="1">
        <w:r w:rsidRPr="00976765">
          <w:rPr>
            <w:rStyle w:val="cwebjump"/>
            <w:rFonts w:asciiTheme="minorHAnsi" w:hAnsiTheme="minorHAnsi"/>
            <w:color w:val="3366CC"/>
            <w:sz w:val="22"/>
            <w:szCs w:val="22"/>
            <w:u w:val="single"/>
            <w:lang w:val="en"/>
          </w:rPr>
          <w:t xml:space="preserve">http://www.fsrs.gov </w:t>
        </w:r>
      </w:hyperlink>
      <w:r w:rsidRPr="00976765">
        <w:rPr>
          <w:rFonts w:asciiTheme="minorHAnsi" w:hAnsiTheme="minorHAnsi"/>
          <w:sz w:val="22"/>
          <w:szCs w:val="22"/>
          <w:lang w:val="en"/>
        </w:rPr>
        <w:t xml:space="preserve">to report the data.) </w:t>
      </w:r>
    </w:p>
    <w:p w14:paraId="26B377EA" w14:textId="77777777" w:rsidR="00976765" w:rsidRPr="00976765" w:rsidRDefault="00976765" w:rsidP="006454A6">
      <w:pPr>
        <w:pStyle w:val="pindented2"/>
        <w:spacing w:after="20" w:line="240" w:lineRule="auto"/>
        <w:ind w:left="1080" w:hanging="360"/>
        <w:rPr>
          <w:rFonts w:asciiTheme="minorHAnsi" w:hAnsiTheme="minorHAnsi"/>
          <w:sz w:val="22"/>
          <w:szCs w:val="22"/>
          <w:lang w:val="en"/>
        </w:rPr>
      </w:pPr>
      <w:bookmarkStart w:id="1050" w:name="wp1149052"/>
      <w:bookmarkEnd w:id="1050"/>
      <w:r w:rsidRPr="00976765">
        <w:rPr>
          <w:rFonts w:asciiTheme="minorHAnsi" w:hAnsiTheme="minorHAnsi"/>
          <w:sz w:val="22"/>
          <w:szCs w:val="22"/>
          <w:lang w:val="en"/>
        </w:rPr>
        <w:t>(i) Unique entity identifier for the subcontractor receiving the award and for the subcontractor’s parent company, if the subcontractor has a parent company.</w:t>
      </w:r>
    </w:p>
    <w:p w14:paraId="4E0C0148" w14:textId="77777777" w:rsidR="00976765" w:rsidRPr="00976765" w:rsidRDefault="00976765" w:rsidP="006454A6">
      <w:pPr>
        <w:pStyle w:val="pindented2"/>
        <w:spacing w:after="20" w:line="240" w:lineRule="auto"/>
        <w:ind w:left="1080" w:hanging="360"/>
        <w:rPr>
          <w:rFonts w:asciiTheme="minorHAnsi" w:hAnsiTheme="minorHAnsi"/>
          <w:sz w:val="22"/>
          <w:szCs w:val="22"/>
          <w:lang w:val="en"/>
        </w:rPr>
      </w:pPr>
      <w:bookmarkStart w:id="1051" w:name="wp1149070"/>
      <w:bookmarkEnd w:id="1051"/>
      <w:r w:rsidRPr="00976765">
        <w:rPr>
          <w:rFonts w:asciiTheme="minorHAnsi" w:hAnsiTheme="minorHAnsi"/>
          <w:sz w:val="22"/>
          <w:szCs w:val="22"/>
          <w:lang w:val="en"/>
        </w:rPr>
        <w:t>(ii) Name of the subcontractor.</w:t>
      </w:r>
    </w:p>
    <w:p w14:paraId="3D9A069E" w14:textId="77777777" w:rsidR="00976765" w:rsidRPr="00976765" w:rsidRDefault="00976765" w:rsidP="006454A6">
      <w:pPr>
        <w:pStyle w:val="pindented2"/>
        <w:spacing w:after="20" w:line="240" w:lineRule="auto"/>
        <w:ind w:left="1080" w:hanging="360"/>
        <w:rPr>
          <w:rFonts w:asciiTheme="minorHAnsi" w:hAnsiTheme="minorHAnsi"/>
          <w:sz w:val="22"/>
          <w:szCs w:val="22"/>
          <w:lang w:val="en"/>
        </w:rPr>
      </w:pPr>
      <w:bookmarkStart w:id="1052" w:name="wp1149075"/>
      <w:bookmarkEnd w:id="1052"/>
      <w:r w:rsidRPr="00976765">
        <w:rPr>
          <w:rFonts w:asciiTheme="minorHAnsi" w:hAnsiTheme="minorHAnsi"/>
          <w:sz w:val="22"/>
          <w:szCs w:val="22"/>
          <w:lang w:val="en"/>
        </w:rPr>
        <w:t>(iii) Amount of the subcontract award.</w:t>
      </w:r>
    </w:p>
    <w:p w14:paraId="58FC9E9C" w14:textId="77777777" w:rsidR="00976765" w:rsidRPr="00976765" w:rsidRDefault="00976765" w:rsidP="006454A6">
      <w:pPr>
        <w:pStyle w:val="pindented2"/>
        <w:spacing w:after="20" w:line="240" w:lineRule="auto"/>
        <w:ind w:left="1080" w:hanging="360"/>
        <w:rPr>
          <w:rFonts w:asciiTheme="minorHAnsi" w:hAnsiTheme="minorHAnsi"/>
          <w:sz w:val="22"/>
          <w:szCs w:val="22"/>
          <w:lang w:val="en"/>
        </w:rPr>
      </w:pPr>
      <w:bookmarkStart w:id="1053" w:name="wp1149080"/>
      <w:bookmarkEnd w:id="1053"/>
      <w:r w:rsidRPr="00976765">
        <w:rPr>
          <w:rFonts w:asciiTheme="minorHAnsi" w:hAnsiTheme="minorHAnsi"/>
          <w:sz w:val="22"/>
          <w:szCs w:val="22"/>
          <w:lang w:val="en"/>
        </w:rPr>
        <w:t>(iv) Date of the subcontract award.</w:t>
      </w:r>
    </w:p>
    <w:p w14:paraId="6E5D9DE3" w14:textId="77777777" w:rsidR="00976765" w:rsidRPr="00976765" w:rsidRDefault="00976765" w:rsidP="006454A6">
      <w:pPr>
        <w:pStyle w:val="pindented2"/>
        <w:spacing w:after="20" w:line="240" w:lineRule="auto"/>
        <w:ind w:left="1080" w:hanging="360"/>
        <w:rPr>
          <w:rFonts w:asciiTheme="minorHAnsi" w:hAnsiTheme="minorHAnsi"/>
          <w:sz w:val="22"/>
          <w:szCs w:val="22"/>
          <w:lang w:val="en"/>
        </w:rPr>
      </w:pPr>
      <w:bookmarkStart w:id="1054" w:name="wp1149085"/>
      <w:bookmarkEnd w:id="1054"/>
      <w:r w:rsidRPr="00976765">
        <w:rPr>
          <w:rFonts w:asciiTheme="minorHAnsi" w:hAnsiTheme="minorHAnsi"/>
          <w:sz w:val="22"/>
          <w:szCs w:val="22"/>
          <w:lang w:val="en"/>
        </w:rPr>
        <w:t>(v) A description of the products or services (including construction) being provided under the subcontract, including the overall purpose and expected outcomes or results of the subcontract.</w:t>
      </w:r>
    </w:p>
    <w:p w14:paraId="187EF7CA" w14:textId="77777777" w:rsidR="00976765" w:rsidRPr="00976765" w:rsidRDefault="00976765" w:rsidP="006454A6">
      <w:pPr>
        <w:pStyle w:val="pindented2"/>
        <w:spacing w:after="20" w:line="240" w:lineRule="auto"/>
        <w:ind w:left="1080" w:hanging="360"/>
        <w:rPr>
          <w:rFonts w:asciiTheme="minorHAnsi" w:hAnsiTheme="minorHAnsi"/>
          <w:sz w:val="22"/>
          <w:szCs w:val="22"/>
          <w:lang w:val="en"/>
        </w:rPr>
      </w:pPr>
      <w:bookmarkStart w:id="1055" w:name="wp1149101"/>
      <w:bookmarkEnd w:id="1055"/>
      <w:r w:rsidRPr="00976765">
        <w:rPr>
          <w:rFonts w:asciiTheme="minorHAnsi" w:hAnsiTheme="minorHAnsi"/>
          <w:sz w:val="22"/>
          <w:szCs w:val="22"/>
          <w:lang w:val="en"/>
        </w:rPr>
        <w:t>(vi) Subcontract number (the subcontract number assigned by the Contractor).</w:t>
      </w:r>
    </w:p>
    <w:p w14:paraId="59F4D0A1" w14:textId="77777777" w:rsidR="00976765" w:rsidRPr="00976765" w:rsidRDefault="00976765" w:rsidP="006454A6">
      <w:pPr>
        <w:pStyle w:val="pindented2"/>
        <w:spacing w:after="20" w:line="240" w:lineRule="auto"/>
        <w:ind w:left="1080" w:hanging="360"/>
        <w:rPr>
          <w:rFonts w:asciiTheme="minorHAnsi" w:hAnsiTheme="minorHAnsi"/>
          <w:sz w:val="22"/>
          <w:szCs w:val="22"/>
          <w:lang w:val="en"/>
        </w:rPr>
      </w:pPr>
      <w:bookmarkStart w:id="1056" w:name="wp1149102"/>
      <w:bookmarkEnd w:id="1056"/>
      <w:r w:rsidRPr="00976765">
        <w:rPr>
          <w:rFonts w:asciiTheme="minorHAnsi" w:hAnsiTheme="minorHAnsi"/>
          <w:sz w:val="22"/>
          <w:szCs w:val="22"/>
          <w:lang w:val="en"/>
        </w:rPr>
        <w:t>(vii) Subcontractor’s physical address including street address, city, state, and country. Also include the nine-digit zip code and congressional district.</w:t>
      </w:r>
    </w:p>
    <w:p w14:paraId="1FF49EEF" w14:textId="77777777" w:rsidR="00976765" w:rsidRPr="00976765" w:rsidRDefault="00976765" w:rsidP="006454A6">
      <w:pPr>
        <w:pStyle w:val="pindented2"/>
        <w:spacing w:after="20" w:line="240" w:lineRule="auto"/>
        <w:ind w:left="1080" w:hanging="360"/>
        <w:rPr>
          <w:rFonts w:asciiTheme="minorHAnsi" w:hAnsiTheme="minorHAnsi"/>
          <w:sz w:val="22"/>
          <w:szCs w:val="22"/>
          <w:lang w:val="en"/>
        </w:rPr>
      </w:pPr>
      <w:bookmarkStart w:id="1057" w:name="wp1149116"/>
      <w:bookmarkEnd w:id="1057"/>
      <w:r w:rsidRPr="00976765">
        <w:rPr>
          <w:rFonts w:asciiTheme="minorHAnsi" w:hAnsiTheme="minorHAnsi"/>
          <w:sz w:val="22"/>
          <w:szCs w:val="22"/>
          <w:lang w:val="en"/>
        </w:rPr>
        <w:t>(viii) Subcontractor’s primary performance location including street address, city, state, and country. Also include the nine-digit zip code and congressional district.</w:t>
      </w:r>
    </w:p>
    <w:p w14:paraId="068206A0" w14:textId="77777777" w:rsidR="00976765" w:rsidRPr="00976765" w:rsidRDefault="00976765" w:rsidP="006454A6">
      <w:pPr>
        <w:pStyle w:val="pindented2"/>
        <w:spacing w:after="20" w:line="240" w:lineRule="auto"/>
        <w:ind w:left="1080" w:hanging="360"/>
        <w:rPr>
          <w:rFonts w:asciiTheme="minorHAnsi" w:hAnsiTheme="minorHAnsi"/>
          <w:sz w:val="22"/>
          <w:szCs w:val="22"/>
          <w:lang w:val="en"/>
        </w:rPr>
      </w:pPr>
      <w:bookmarkStart w:id="1058" w:name="wp1149119"/>
      <w:bookmarkEnd w:id="1058"/>
      <w:r w:rsidRPr="00976765">
        <w:rPr>
          <w:rFonts w:asciiTheme="minorHAnsi" w:hAnsiTheme="minorHAnsi"/>
          <w:sz w:val="22"/>
          <w:szCs w:val="22"/>
          <w:lang w:val="en"/>
        </w:rPr>
        <w:t>(ix) The prime contract number, and order number if applicable.</w:t>
      </w:r>
    </w:p>
    <w:p w14:paraId="4544ECC2" w14:textId="77777777" w:rsidR="00976765" w:rsidRPr="00976765" w:rsidRDefault="00976765" w:rsidP="006454A6">
      <w:pPr>
        <w:pStyle w:val="pindented2"/>
        <w:spacing w:after="20" w:line="240" w:lineRule="auto"/>
        <w:ind w:left="1080" w:hanging="360"/>
        <w:rPr>
          <w:rFonts w:asciiTheme="minorHAnsi" w:hAnsiTheme="minorHAnsi"/>
          <w:sz w:val="22"/>
          <w:szCs w:val="22"/>
          <w:lang w:val="en"/>
        </w:rPr>
      </w:pPr>
      <w:bookmarkStart w:id="1059" w:name="wp1149124"/>
      <w:bookmarkEnd w:id="1059"/>
      <w:r w:rsidRPr="00976765">
        <w:rPr>
          <w:rFonts w:asciiTheme="minorHAnsi" w:hAnsiTheme="minorHAnsi"/>
          <w:sz w:val="22"/>
          <w:szCs w:val="22"/>
          <w:lang w:val="en"/>
        </w:rPr>
        <w:t>(x) Awarding agency name and code.</w:t>
      </w:r>
    </w:p>
    <w:p w14:paraId="003BB701" w14:textId="77777777" w:rsidR="00976765" w:rsidRPr="00976765" w:rsidRDefault="00976765" w:rsidP="006454A6">
      <w:pPr>
        <w:pStyle w:val="pindented2"/>
        <w:spacing w:after="20" w:line="240" w:lineRule="auto"/>
        <w:ind w:left="1080" w:hanging="360"/>
        <w:rPr>
          <w:rFonts w:asciiTheme="minorHAnsi" w:hAnsiTheme="minorHAnsi"/>
          <w:sz w:val="22"/>
          <w:szCs w:val="22"/>
          <w:lang w:val="en"/>
        </w:rPr>
      </w:pPr>
      <w:bookmarkStart w:id="1060" w:name="wp1149129"/>
      <w:bookmarkEnd w:id="1060"/>
      <w:r w:rsidRPr="00976765">
        <w:rPr>
          <w:rFonts w:asciiTheme="minorHAnsi" w:hAnsiTheme="minorHAnsi"/>
          <w:sz w:val="22"/>
          <w:szCs w:val="22"/>
          <w:lang w:val="en"/>
        </w:rPr>
        <w:t>(xi) Funding agency name and code.</w:t>
      </w:r>
    </w:p>
    <w:p w14:paraId="0DE863C1" w14:textId="77777777" w:rsidR="00976765" w:rsidRPr="00976765" w:rsidRDefault="00976765" w:rsidP="006454A6">
      <w:pPr>
        <w:pStyle w:val="pindented2"/>
        <w:spacing w:after="20" w:line="240" w:lineRule="auto"/>
        <w:ind w:left="1080" w:hanging="360"/>
        <w:rPr>
          <w:rFonts w:asciiTheme="minorHAnsi" w:hAnsiTheme="minorHAnsi"/>
          <w:sz w:val="22"/>
          <w:szCs w:val="22"/>
          <w:lang w:val="en"/>
        </w:rPr>
      </w:pPr>
      <w:bookmarkStart w:id="1061" w:name="wp1149134"/>
      <w:bookmarkEnd w:id="1061"/>
      <w:r w:rsidRPr="00976765">
        <w:rPr>
          <w:rFonts w:asciiTheme="minorHAnsi" w:hAnsiTheme="minorHAnsi"/>
          <w:sz w:val="22"/>
          <w:szCs w:val="22"/>
          <w:lang w:val="en"/>
        </w:rPr>
        <w:t>(xii) Government contracting office code.</w:t>
      </w:r>
    </w:p>
    <w:p w14:paraId="2747940B" w14:textId="77777777" w:rsidR="00976765" w:rsidRPr="00976765" w:rsidRDefault="00976765" w:rsidP="006454A6">
      <w:pPr>
        <w:pStyle w:val="pindented2"/>
        <w:spacing w:after="20" w:line="240" w:lineRule="auto"/>
        <w:ind w:left="1080" w:hanging="360"/>
        <w:rPr>
          <w:rFonts w:asciiTheme="minorHAnsi" w:hAnsiTheme="minorHAnsi"/>
          <w:sz w:val="22"/>
          <w:szCs w:val="22"/>
          <w:lang w:val="en"/>
        </w:rPr>
      </w:pPr>
      <w:bookmarkStart w:id="1062" w:name="wp1149139"/>
      <w:bookmarkEnd w:id="1062"/>
      <w:r w:rsidRPr="00976765">
        <w:rPr>
          <w:rFonts w:asciiTheme="minorHAnsi" w:hAnsiTheme="minorHAnsi"/>
          <w:sz w:val="22"/>
          <w:szCs w:val="22"/>
          <w:lang w:val="en"/>
        </w:rPr>
        <w:t>(xiii) Treasury account symbol (TAS) as reported in FPDS.</w:t>
      </w:r>
    </w:p>
    <w:p w14:paraId="0007434C" w14:textId="77777777" w:rsidR="00976765" w:rsidRPr="00976765" w:rsidRDefault="00976765" w:rsidP="006454A6">
      <w:pPr>
        <w:pStyle w:val="pindented2"/>
        <w:spacing w:after="20" w:line="240" w:lineRule="auto"/>
        <w:ind w:left="1080" w:hanging="360"/>
        <w:rPr>
          <w:rFonts w:asciiTheme="minorHAnsi" w:hAnsiTheme="minorHAnsi"/>
          <w:sz w:val="22"/>
          <w:szCs w:val="22"/>
          <w:lang w:val="en"/>
        </w:rPr>
      </w:pPr>
      <w:bookmarkStart w:id="1063" w:name="wp1151104"/>
      <w:bookmarkEnd w:id="1063"/>
      <w:r w:rsidRPr="00976765">
        <w:rPr>
          <w:rFonts w:asciiTheme="minorHAnsi" w:hAnsiTheme="minorHAnsi"/>
          <w:sz w:val="22"/>
          <w:szCs w:val="22"/>
          <w:lang w:val="en"/>
        </w:rPr>
        <w:t>(xiv) The applicable North American Industry Classification System code (NAICS).</w:t>
      </w:r>
    </w:p>
    <w:p w14:paraId="31AD635F" w14:textId="77777777" w:rsidR="00976765" w:rsidRPr="00976765" w:rsidRDefault="00976765" w:rsidP="006454A6">
      <w:pPr>
        <w:pStyle w:val="pindented1"/>
        <w:spacing w:before="0" w:beforeAutospacing="0" w:after="20" w:afterAutospacing="0"/>
        <w:ind w:left="630" w:hanging="270"/>
        <w:rPr>
          <w:rFonts w:asciiTheme="minorHAnsi" w:hAnsiTheme="minorHAnsi"/>
          <w:sz w:val="22"/>
          <w:szCs w:val="22"/>
          <w:lang w:val="en"/>
        </w:rPr>
      </w:pPr>
      <w:bookmarkStart w:id="1064" w:name="wp1151105"/>
      <w:bookmarkEnd w:id="1064"/>
      <w:r w:rsidRPr="00976765">
        <w:rPr>
          <w:rFonts w:asciiTheme="minorHAnsi" w:hAnsiTheme="minorHAnsi"/>
          <w:sz w:val="22"/>
          <w:szCs w:val="22"/>
          <w:lang w:val="en"/>
        </w:rPr>
        <w:t xml:space="preserve">(3) Executive compensation of the first-tier subcontractor. Unless otherwise directed by the Contracting Officer, by the end of the month following the month of award of a first-tier subcontract with a value of $30,000 or more, and annually thereafter (calculated from the prime contract award date), the Contractor shall report the names and total compensation of each of </w:t>
      </w:r>
      <w:r w:rsidRPr="00976765">
        <w:rPr>
          <w:rFonts w:asciiTheme="minorHAnsi" w:hAnsiTheme="minorHAnsi"/>
          <w:sz w:val="22"/>
          <w:szCs w:val="22"/>
          <w:lang w:val="en"/>
        </w:rPr>
        <w:lastRenderedPageBreak/>
        <w:t xml:space="preserve">the five most highly compensated executives for that first-tier subcontractor for the first-tier subcontractor’s preceding completed fiscal year at </w:t>
      </w:r>
      <w:hyperlink r:id="rId414" w:tgtFrame="_blank" w:history="1">
        <w:r w:rsidRPr="00976765">
          <w:rPr>
            <w:rStyle w:val="cwebjump"/>
            <w:rFonts w:asciiTheme="minorHAnsi" w:hAnsiTheme="minorHAnsi"/>
            <w:color w:val="3366CC"/>
            <w:sz w:val="22"/>
            <w:szCs w:val="22"/>
            <w:u w:val="single"/>
            <w:lang w:val="en"/>
          </w:rPr>
          <w:t xml:space="preserve">http://www.fsrs.gov </w:t>
        </w:r>
      </w:hyperlink>
      <w:r w:rsidRPr="00976765">
        <w:rPr>
          <w:rFonts w:asciiTheme="minorHAnsi" w:hAnsiTheme="minorHAnsi"/>
          <w:sz w:val="22"/>
          <w:szCs w:val="22"/>
          <w:lang w:val="en"/>
        </w:rPr>
        <w:t xml:space="preserve">, if— </w:t>
      </w:r>
    </w:p>
    <w:p w14:paraId="63CA0628" w14:textId="77777777" w:rsidR="00976765" w:rsidRPr="00976765" w:rsidRDefault="00976765" w:rsidP="006454A6">
      <w:pPr>
        <w:pStyle w:val="pindented2"/>
        <w:spacing w:after="20" w:line="240" w:lineRule="auto"/>
        <w:rPr>
          <w:rFonts w:asciiTheme="minorHAnsi" w:hAnsiTheme="minorHAnsi"/>
          <w:sz w:val="22"/>
          <w:szCs w:val="22"/>
          <w:lang w:val="en"/>
        </w:rPr>
      </w:pPr>
      <w:bookmarkStart w:id="1065" w:name="wp1149189"/>
      <w:bookmarkEnd w:id="1065"/>
      <w:r w:rsidRPr="00976765">
        <w:rPr>
          <w:rFonts w:asciiTheme="minorHAnsi" w:hAnsiTheme="minorHAnsi"/>
          <w:sz w:val="22"/>
          <w:szCs w:val="22"/>
          <w:lang w:val="en"/>
        </w:rPr>
        <w:t>(i) In the subcontractor’s preceding fiscal year, the subcontractor received—</w:t>
      </w:r>
    </w:p>
    <w:p w14:paraId="585B216B" w14:textId="77777777" w:rsidR="00976765" w:rsidRPr="00976765" w:rsidRDefault="00976765" w:rsidP="006454A6">
      <w:pPr>
        <w:pStyle w:val="pindented3"/>
        <w:spacing w:after="20" w:line="240" w:lineRule="auto"/>
        <w:ind w:left="1260" w:hanging="300"/>
        <w:rPr>
          <w:rFonts w:asciiTheme="minorHAnsi" w:hAnsiTheme="minorHAnsi"/>
          <w:sz w:val="22"/>
          <w:szCs w:val="22"/>
          <w:lang w:val="en"/>
        </w:rPr>
      </w:pPr>
      <w:bookmarkStart w:id="1066" w:name="wp1149103"/>
      <w:bookmarkEnd w:id="1066"/>
      <w:r w:rsidRPr="00976765">
        <w:rPr>
          <w:rFonts w:asciiTheme="minorHAnsi" w:hAnsiTheme="minorHAnsi"/>
          <w:sz w:val="22"/>
          <w:szCs w:val="22"/>
          <w:lang w:val="en"/>
        </w:rPr>
        <w:t xml:space="preserve">(A) 80 percent or more of its annual gross revenues from Federal contracts (and subcontracts), loans, grants (and subgrants), cooperative agreements, and other forms of Federal financial assistance; and </w:t>
      </w:r>
    </w:p>
    <w:p w14:paraId="3B1DED7F" w14:textId="77777777" w:rsidR="00976765" w:rsidRPr="00976765" w:rsidRDefault="00976765" w:rsidP="006454A6">
      <w:pPr>
        <w:pStyle w:val="pindented3"/>
        <w:spacing w:after="20" w:line="240" w:lineRule="auto"/>
        <w:ind w:left="1260" w:hanging="300"/>
        <w:rPr>
          <w:rFonts w:asciiTheme="minorHAnsi" w:hAnsiTheme="minorHAnsi"/>
          <w:sz w:val="22"/>
          <w:szCs w:val="22"/>
          <w:lang w:val="en"/>
        </w:rPr>
      </w:pPr>
      <w:bookmarkStart w:id="1067" w:name="wp1146455"/>
      <w:bookmarkEnd w:id="1067"/>
      <w:r w:rsidRPr="00976765">
        <w:rPr>
          <w:rFonts w:asciiTheme="minorHAnsi" w:hAnsiTheme="minorHAnsi"/>
          <w:sz w:val="22"/>
          <w:szCs w:val="22"/>
          <w:lang w:val="en"/>
        </w:rPr>
        <w:t xml:space="preserve">(B) $25,000,000 or more in annual gross revenues from Federal contracts (and subcontracts), loans, grants (and subgrants), cooperative agreements, and other forms of Federal financial assistance; and </w:t>
      </w:r>
    </w:p>
    <w:p w14:paraId="062D02FF" w14:textId="77777777" w:rsidR="00976765" w:rsidRPr="00976765" w:rsidRDefault="00976765" w:rsidP="006454A6">
      <w:pPr>
        <w:pStyle w:val="pindented2"/>
        <w:spacing w:after="20" w:line="240" w:lineRule="auto"/>
        <w:ind w:left="990" w:hanging="270"/>
        <w:rPr>
          <w:rFonts w:asciiTheme="minorHAnsi" w:hAnsiTheme="minorHAnsi"/>
          <w:sz w:val="22"/>
          <w:szCs w:val="22"/>
          <w:lang w:val="en"/>
        </w:rPr>
      </w:pPr>
      <w:bookmarkStart w:id="1068" w:name="wp1146460"/>
      <w:bookmarkEnd w:id="1068"/>
      <w:r w:rsidRPr="00976765">
        <w:rPr>
          <w:rFonts w:asciiTheme="minorHAnsi" w:hAnsiTheme="minorHAnsi"/>
          <w:sz w:val="22"/>
          <w:szCs w:val="22"/>
          <w:lang w:val="en"/>
        </w:rPr>
        <w:t xml:space="preserve">(ii) The public does not have access to information about the compensation of the executives through periodic reports filed under section 13(a) or 15(d) of the Securities Exchange Act of 1934 (15 U.S.C. 78m(a), 78o(d)) or section 6104 of the Internal Revenue Code of 1986. (To determine if the public has access to the compensation information, see the U.S. Security and Exchange Commission total compensation filings at </w:t>
      </w:r>
      <w:hyperlink r:id="rId415" w:tgtFrame="_blank" w:history="1">
        <w:r w:rsidRPr="00976765">
          <w:rPr>
            <w:rStyle w:val="Hyperlink"/>
            <w:rFonts w:asciiTheme="minorHAnsi" w:hAnsiTheme="minorHAnsi"/>
            <w:sz w:val="22"/>
            <w:szCs w:val="22"/>
            <w:lang w:val="en"/>
          </w:rPr>
          <w:t>http://www.sec.gov/answers/execomp.htm</w:t>
        </w:r>
      </w:hyperlink>
      <w:r w:rsidRPr="00976765">
        <w:rPr>
          <w:rFonts w:asciiTheme="minorHAnsi" w:hAnsiTheme="minorHAnsi"/>
          <w:sz w:val="22"/>
          <w:szCs w:val="22"/>
          <w:lang w:val="en"/>
        </w:rPr>
        <w:t xml:space="preserve">.) </w:t>
      </w:r>
    </w:p>
    <w:p w14:paraId="07D8ACA8" w14:textId="77777777" w:rsidR="00976765" w:rsidRPr="00976765" w:rsidRDefault="00976765" w:rsidP="006454A6">
      <w:pPr>
        <w:pStyle w:val="pbody"/>
        <w:spacing w:after="20" w:line="240" w:lineRule="auto"/>
        <w:ind w:left="270" w:hanging="270"/>
        <w:rPr>
          <w:rFonts w:asciiTheme="minorHAnsi" w:hAnsiTheme="minorHAnsi"/>
          <w:sz w:val="22"/>
          <w:szCs w:val="22"/>
          <w:lang w:val="en"/>
        </w:rPr>
      </w:pPr>
      <w:bookmarkStart w:id="1069" w:name="wp1146475"/>
      <w:bookmarkEnd w:id="1069"/>
      <w:r w:rsidRPr="00976765">
        <w:rPr>
          <w:rFonts w:asciiTheme="minorHAnsi" w:hAnsiTheme="minorHAnsi"/>
          <w:sz w:val="22"/>
          <w:szCs w:val="22"/>
          <w:lang w:val="en"/>
        </w:rPr>
        <w:t>(e) The Contractor shall not split or break down first-tier subcontract awards to a value less than $30,000 to avoid the reporting requirements in paragraph (d) of this clause.</w:t>
      </w:r>
    </w:p>
    <w:p w14:paraId="1E646F77" w14:textId="77777777" w:rsidR="00976765" w:rsidRPr="00976765" w:rsidRDefault="00976765" w:rsidP="006454A6">
      <w:pPr>
        <w:pStyle w:val="pbody"/>
        <w:spacing w:after="20" w:line="240" w:lineRule="auto"/>
        <w:ind w:left="270" w:hanging="270"/>
        <w:rPr>
          <w:rFonts w:asciiTheme="minorHAnsi" w:hAnsiTheme="minorHAnsi"/>
          <w:sz w:val="22"/>
          <w:szCs w:val="22"/>
          <w:lang w:val="en"/>
        </w:rPr>
      </w:pPr>
      <w:bookmarkStart w:id="1070" w:name="wp1149225"/>
      <w:bookmarkEnd w:id="1070"/>
      <w:r w:rsidRPr="00976765">
        <w:rPr>
          <w:rFonts w:asciiTheme="minorHAnsi" w:hAnsiTheme="minorHAnsi"/>
          <w:sz w:val="22"/>
          <w:szCs w:val="22"/>
          <w:lang w:val="en"/>
        </w:rPr>
        <w:t>(f) The Contractor is required to report information on a first-tier subcontract covered by paragraph (d) when the subcontract is awarded. Continued reporting on the same subcontract is not required unless one of the reported data elements changes during the performance of the subcontract. The Contractor is not required to make further reports after the first-tier subcontract expires.</w:t>
      </w:r>
    </w:p>
    <w:p w14:paraId="0E14F82F" w14:textId="77777777" w:rsidR="00976765" w:rsidRPr="00976765" w:rsidRDefault="00976765" w:rsidP="006454A6">
      <w:pPr>
        <w:pStyle w:val="pbody"/>
        <w:spacing w:after="20" w:line="240" w:lineRule="auto"/>
        <w:ind w:left="540" w:hanging="540"/>
        <w:rPr>
          <w:rFonts w:asciiTheme="minorHAnsi" w:hAnsiTheme="minorHAnsi"/>
          <w:sz w:val="22"/>
          <w:szCs w:val="22"/>
          <w:lang w:val="en"/>
        </w:rPr>
      </w:pPr>
      <w:bookmarkStart w:id="1071" w:name="wp1149242"/>
      <w:bookmarkEnd w:id="1071"/>
      <w:r w:rsidRPr="00976765">
        <w:rPr>
          <w:rFonts w:asciiTheme="minorHAnsi" w:hAnsiTheme="minorHAnsi"/>
          <w:sz w:val="22"/>
          <w:szCs w:val="22"/>
          <w:lang w:val="en"/>
        </w:rPr>
        <w:t>(g)</w:t>
      </w:r>
      <w:r>
        <w:rPr>
          <w:rFonts w:asciiTheme="minorHAnsi" w:hAnsiTheme="minorHAnsi"/>
          <w:sz w:val="22"/>
          <w:szCs w:val="22"/>
          <w:lang w:val="en"/>
        </w:rPr>
        <w:t xml:space="preserve"> </w:t>
      </w:r>
      <w:r w:rsidRPr="00976765">
        <w:rPr>
          <w:rFonts w:asciiTheme="minorHAnsi" w:hAnsiTheme="minorHAnsi"/>
          <w:sz w:val="22"/>
          <w:szCs w:val="22"/>
          <w:lang w:val="en"/>
        </w:rPr>
        <w:t>(1) If the Contractor in the previous tax year had gross income, from all sources, under $300,000, the Contractor is exempt from the requirement to report subcontractor awards.</w:t>
      </w:r>
    </w:p>
    <w:p w14:paraId="5581CF48" w14:textId="77777777" w:rsidR="00976765" w:rsidRPr="00976765" w:rsidRDefault="00976765" w:rsidP="006454A6">
      <w:pPr>
        <w:pStyle w:val="pindented1"/>
        <w:spacing w:before="0" w:beforeAutospacing="0" w:after="20" w:afterAutospacing="0"/>
        <w:ind w:left="540" w:hanging="270"/>
        <w:rPr>
          <w:rFonts w:asciiTheme="minorHAnsi" w:hAnsiTheme="minorHAnsi"/>
          <w:sz w:val="22"/>
          <w:szCs w:val="22"/>
          <w:lang w:val="en"/>
        </w:rPr>
      </w:pPr>
      <w:bookmarkStart w:id="1072" w:name="wp1149243"/>
      <w:bookmarkEnd w:id="1072"/>
      <w:r w:rsidRPr="00976765">
        <w:rPr>
          <w:rFonts w:asciiTheme="minorHAnsi" w:hAnsiTheme="minorHAnsi"/>
          <w:sz w:val="22"/>
          <w:szCs w:val="22"/>
          <w:lang w:val="en"/>
        </w:rPr>
        <w:t>(2) If a subcontractor in the previous tax year had gross income from all sources under $300,000, the Contractor does not need to report awards for that subcontractor.</w:t>
      </w:r>
    </w:p>
    <w:p w14:paraId="6FF9DD70" w14:textId="77777777" w:rsidR="00976765" w:rsidRDefault="00976765" w:rsidP="00976765">
      <w:pPr>
        <w:pStyle w:val="pbody"/>
        <w:spacing w:after="240" w:line="240" w:lineRule="auto"/>
        <w:ind w:left="270" w:hanging="270"/>
        <w:rPr>
          <w:rFonts w:asciiTheme="minorHAnsi" w:hAnsiTheme="minorHAnsi"/>
          <w:sz w:val="22"/>
          <w:szCs w:val="22"/>
          <w:lang w:val="en"/>
        </w:rPr>
      </w:pPr>
      <w:bookmarkStart w:id="1073" w:name="wp1149244"/>
      <w:bookmarkEnd w:id="1073"/>
      <w:r w:rsidRPr="00976765">
        <w:rPr>
          <w:rFonts w:asciiTheme="minorHAnsi" w:hAnsiTheme="minorHAnsi"/>
          <w:sz w:val="22"/>
          <w:szCs w:val="22"/>
          <w:lang w:val="en"/>
        </w:rPr>
        <w:t xml:space="preserve">(h) The FSRS database at </w:t>
      </w:r>
      <w:hyperlink r:id="rId416" w:tgtFrame="_blank" w:history="1">
        <w:r w:rsidRPr="00976765">
          <w:rPr>
            <w:rStyle w:val="cwebjump"/>
            <w:rFonts w:asciiTheme="minorHAnsi" w:hAnsiTheme="minorHAnsi"/>
            <w:color w:val="3366CC"/>
            <w:sz w:val="22"/>
            <w:szCs w:val="22"/>
            <w:u w:val="single"/>
            <w:lang w:val="en"/>
          </w:rPr>
          <w:t>http://www.fsrs.gov</w:t>
        </w:r>
      </w:hyperlink>
      <w:r w:rsidRPr="00976765">
        <w:rPr>
          <w:rFonts w:asciiTheme="minorHAnsi" w:hAnsiTheme="minorHAnsi"/>
          <w:sz w:val="22"/>
          <w:szCs w:val="22"/>
          <w:lang w:val="en"/>
        </w:rPr>
        <w:t xml:space="preserve"> will be prepopulated with some information from SAM and FPDS databases. If FPDS information is incorrect, the contractor should notify the contracting officer. If the SAM database information is incorrect, the contractor is responsible for correcting this information. </w:t>
      </w:r>
    </w:p>
    <w:p w14:paraId="5FB0FB2F" w14:textId="77777777" w:rsidR="002A2337" w:rsidRPr="004930CF" w:rsidRDefault="002A2337" w:rsidP="00AA59A6">
      <w:pPr>
        <w:spacing w:after="20"/>
        <w:ind w:left="1080" w:hanging="1080"/>
        <w:outlineLvl w:val="2"/>
        <w:rPr>
          <w:rFonts w:ascii="Georgia" w:hAnsi="Georgia"/>
          <w:b/>
          <w:bCs/>
          <w:caps/>
          <w:lang w:val="en"/>
        </w:rPr>
      </w:pPr>
      <w:bookmarkStart w:id="1074" w:name="wp1141579"/>
      <w:bookmarkStart w:id="1075" w:name="wp1141563"/>
      <w:bookmarkEnd w:id="1029"/>
      <w:bookmarkEnd w:id="1074"/>
      <w:bookmarkEnd w:id="1075"/>
      <w:r w:rsidRPr="004930CF">
        <w:rPr>
          <w:rFonts w:ascii="Georgia" w:hAnsi="Georgia"/>
          <w:b/>
          <w:bCs/>
          <w:caps/>
          <w:lang w:val="en"/>
        </w:rPr>
        <w:t>52.209-6</w:t>
      </w:r>
      <w:r>
        <w:rPr>
          <w:rFonts w:ascii="Georgia" w:hAnsi="Georgia"/>
          <w:b/>
          <w:bCs/>
          <w:caps/>
          <w:lang w:val="en"/>
        </w:rPr>
        <w:t xml:space="preserve">  </w:t>
      </w:r>
      <w:bookmarkStart w:id="1076" w:name="Prtctg"/>
      <w:r w:rsidRPr="004930CF">
        <w:rPr>
          <w:rFonts w:ascii="Georgia" w:hAnsi="Georgia"/>
          <w:b/>
          <w:bCs/>
          <w:caps/>
          <w:lang w:val="en"/>
        </w:rPr>
        <w:t xml:space="preserve">Protecting the Government’s Interest When Subcontracting with Contractors </w:t>
      </w:r>
      <w:bookmarkEnd w:id="1076"/>
      <w:r w:rsidRPr="004930CF">
        <w:rPr>
          <w:rFonts w:ascii="Georgia" w:hAnsi="Georgia"/>
          <w:b/>
          <w:bCs/>
          <w:caps/>
          <w:lang w:val="en"/>
        </w:rPr>
        <w:t>Debarred, Suspended, or Proposed for Debarment</w:t>
      </w:r>
      <w:bookmarkStart w:id="1077" w:name="wp1140927"/>
      <w:bookmarkEnd w:id="1077"/>
      <w:r w:rsidRPr="004930CF">
        <w:rPr>
          <w:rFonts w:ascii="Georgia" w:hAnsi="Georgia"/>
          <w:b/>
          <w:bCs/>
          <w:caps/>
          <w:lang w:val="en"/>
        </w:rPr>
        <w:t xml:space="preserve"> </w:t>
      </w:r>
      <w:r w:rsidRPr="004930CF">
        <w:rPr>
          <w:rFonts w:ascii="Georgia" w:hAnsi="Georgia"/>
          <w:b/>
          <w:caps/>
          <w:lang w:val="en"/>
        </w:rPr>
        <w:t>(Oct 2015)</w:t>
      </w:r>
    </w:p>
    <w:p w14:paraId="23A130B0" w14:textId="77777777" w:rsidR="002A2337" w:rsidRPr="002A2337" w:rsidRDefault="002A2337" w:rsidP="00AA59A6">
      <w:pPr>
        <w:numPr>
          <w:ilvl w:val="0"/>
          <w:numId w:val="42"/>
        </w:numPr>
        <w:spacing w:after="20"/>
        <w:rPr>
          <w:rFonts w:asciiTheme="minorHAnsi" w:hAnsiTheme="minorHAnsi"/>
          <w:lang w:val="en"/>
        </w:rPr>
      </w:pPr>
      <w:bookmarkStart w:id="1078" w:name="wp1145442"/>
      <w:bookmarkEnd w:id="1078"/>
      <w:r w:rsidRPr="002A2337">
        <w:rPr>
          <w:rFonts w:asciiTheme="minorHAnsi" w:hAnsiTheme="minorHAnsi"/>
          <w:i/>
          <w:iCs/>
          <w:lang w:val="en"/>
        </w:rPr>
        <w:t>Definition</w:t>
      </w:r>
      <w:r w:rsidRPr="002A2337">
        <w:rPr>
          <w:rFonts w:asciiTheme="minorHAnsi" w:hAnsiTheme="minorHAnsi"/>
          <w:lang w:val="en"/>
        </w:rPr>
        <w:t>. “Commercially available off-the-shelf (COTS)” item, as used in this clause-</w:t>
      </w:r>
    </w:p>
    <w:p w14:paraId="79D59804" w14:textId="77777777" w:rsidR="002A2337" w:rsidRPr="002A2337" w:rsidRDefault="002A2337" w:rsidP="00AA59A6">
      <w:pPr>
        <w:numPr>
          <w:ilvl w:val="0"/>
          <w:numId w:val="43"/>
        </w:numPr>
        <w:spacing w:after="20"/>
        <w:rPr>
          <w:rFonts w:asciiTheme="minorHAnsi" w:hAnsiTheme="minorHAnsi"/>
          <w:lang w:val="en"/>
        </w:rPr>
      </w:pPr>
      <w:r w:rsidRPr="002A2337">
        <w:rPr>
          <w:rFonts w:asciiTheme="minorHAnsi" w:hAnsiTheme="minorHAnsi"/>
          <w:lang w:val="en"/>
        </w:rPr>
        <w:t>Means any item of supply (including construction material) that is-</w:t>
      </w:r>
    </w:p>
    <w:p w14:paraId="1235C79E" w14:textId="77777777" w:rsidR="002A2337" w:rsidRPr="002A2337" w:rsidRDefault="002A2337" w:rsidP="00AA59A6">
      <w:pPr>
        <w:numPr>
          <w:ilvl w:val="0"/>
          <w:numId w:val="44"/>
        </w:numPr>
        <w:spacing w:after="20"/>
        <w:rPr>
          <w:rFonts w:asciiTheme="minorHAnsi" w:hAnsiTheme="minorHAnsi"/>
          <w:lang w:val="en"/>
        </w:rPr>
      </w:pPr>
      <w:r w:rsidRPr="002A2337">
        <w:rPr>
          <w:rFonts w:asciiTheme="minorHAnsi" w:hAnsiTheme="minorHAnsi"/>
          <w:lang w:val="en"/>
        </w:rPr>
        <w:t xml:space="preserve">A commercial item (as defined in paragraph (1) of the definition in FAR </w:t>
      </w:r>
      <w:hyperlink r:id="rId417" w:anchor="wp1145508" w:history="1">
        <w:r w:rsidRPr="002A2337">
          <w:rPr>
            <w:rFonts w:asciiTheme="minorHAnsi" w:hAnsiTheme="minorHAnsi"/>
            <w:color w:val="0000FF"/>
            <w:u w:val="single"/>
            <w:lang w:val="en"/>
          </w:rPr>
          <w:t>2.101</w:t>
        </w:r>
      </w:hyperlink>
      <w:r w:rsidRPr="002A2337">
        <w:rPr>
          <w:rFonts w:asciiTheme="minorHAnsi" w:hAnsiTheme="minorHAnsi"/>
          <w:lang w:val="en"/>
        </w:rPr>
        <w:t xml:space="preserve">); </w:t>
      </w:r>
    </w:p>
    <w:p w14:paraId="3437BD1C" w14:textId="77777777" w:rsidR="002A2337" w:rsidRPr="002A2337" w:rsidRDefault="002A2337" w:rsidP="00AA59A6">
      <w:pPr>
        <w:numPr>
          <w:ilvl w:val="0"/>
          <w:numId w:val="44"/>
        </w:numPr>
        <w:spacing w:after="20"/>
        <w:rPr>
          <w:rFonts w:asciiTheme="minorHAnsi" w:hAnsiTheme="minorHAnsi"/>
          <w:lang w:val="en"/>
        </w:rPr>
      </w:pPr>
      <w:bookmarkStart w:id="1079" w:name="wp1145448"/>
      <w:bookmarkEnd w:id="1079"/>
      <w:r w:rsidRPr="002A2337">
        <w:rPr>
          <w:rFonts w:asciiTheme="minorHAnsi" w:hAnsiTheme="minorHAnsi"/>
          <w:lang w:val="en"/>
        </w:rPr>
        <w:t>Sold in substantial quantities in the commercial marketplace; and</w:t>
      </w:r>
    </w:p>
    <w:p w14:paraId="595EA44D" w14:textId="77777777" w:rsidR="002A2337" w:rsidRPr="002A2337" w:rsidRDefault="002A2337" w:rsidP="00AA59A6">
      <w:pPr>
        <w:numPr>
          <w:ilvl w:val="0"/>
          <w:numId w:val="44"/>
        </w:numPr>
        <w:spacing w:after="20"/>
        <w:rPr>
          <w:rFonts w:asciiTheme="minorHAnsi" w:hAnsiTheme="minorHAnsi"/>
          <w:lang w:val="en"/>
        </w:rPr>
      </w:pPr>
      <w:bookmarkStart w:id="1080" w:name="wp1145450"/>
      <w:bookmarkEnd w:id="1080"/>
      <w:r w:rsidRPr="002A2337">
        <w:rPr>
          <w:rFonts w:asciiTheme="minorHAnsi" w:hAnsiTheme="minorHAnsi"/>
          <w:lang w:val="en"/>
        </w:rPr>
        <w:t>Offered to the Government, under a contract or subcontract at any tier, without modification, in the same form in which it is sold in the commercial marketplace; and</w:t>
      </w:r>
    </w:p>
    <w:p w14:paraId="1ED2029B" w14:textId="77777777" w:rsidR="002A2337" w:rsidRPr="002A2337" w:rsidRDefault="002A2337" w:rsidP="00AA59A6">
      <w:pPr>
        <w:numPr>
          <w:ilvl w:val="0"/>
          <w:numId w:val="43"/>
        </w:numPr>
        <w:spacing w:after="20"/>
        <w:rPr>
          <w:rFonts w:asciiTheme="minorHAnsi" w:hAnsiTheme="minorHAnsi"/>
          <w:lang w:val="en"/>
        </w:rPr>
      </w:pPr>
      <w:bookmarkStart w:id="1081" w:name="wp1145446"/>
      <w:bookmarkStart w:id="1082" w:name="wp1145452"/>
      <w:bookmarkEnd w:id="1081"/>
      <w:bookmarkEnd w:id="1082"/>
      <w:r w:rsidRPr="002A2337">
        <w:rPr>
          <w:rFonts w:asciiTheme="minorHAnsi" w:hAnsiTheme="minorHAnsi"/>
          <w:lang w:val="en"/>
        </w:rPr>
        <w:t xml:space="preserve">Does not include bulk cargo, as defined in </w:t>
      </w:r>
      <w:hyperlink r:id="rId418" w:tgtFrame="_blank" w:history="1">
        <w:r w:rsidRPr="002A2337">
          <w:rPr>
            <w:rFonts w:asciiTheme="minorHAnsi" w:hAnsiTheme="minorHAnsi"/>
            <w:color w:val="0000FF"/>
            <w:u w:val="single"/>
            <w:lang w:val="en"/>
          </w:rPr>
          <w:t>46 U.S.C. 40102(4)</w:t>
        </w:r>
      </w:hyperlink>
      <w:r w:rsidRPr="002A2337">
        <w:rPr>
          <w:rFonts w:asciiTheme="minorHAnsi" w:hAnsiTheme="minorHAnsi"/>
          <w:lang w:val="en"/>
        </w:rPr>
        <w:t xml:space="preserve">, such as agricultural products and petroleum products. </w:t>
      </w:r>
    </w:p>
    <w:p w14:paraId="79BAA59C" w14:textId="77777777" w:rsidR="002A2337" w:rsidRPr="002A2337" w:rsidRDefault="002A2337" w:rsidP="00AA59A6">
      <w:pPr>
        <w:numPr>
          <w:ilvl w:val="0"/>
          <w:numId w:val="42"/>
        </w:numPr>
        <w:spacing w:after="20"/>
        <w:rPr>
          <w:rFonts w:asciiTheme="minorHAnsi" w:hAnsiTheme="minorHAnsi"/>
          <w:lang w:val="en"/>
        </w:rPr>
      </w:pPr>
      <w:r w:rsidRPr="002A2337">
        <w:rPr>
          <w:rFonts w:asciiTheme="minorHAnsi" w:hAnsiTheme="minorHAnsi"/>
          <w:lang w:val="en"/>
        </w:rPr>
        <w:t xml:space="preserve"> </w:t>
      </w:r>
      <w:bookmarkStart w:id="1083" w:name="wp1145444"/>
      <w:bookmarkStart w:id="1084" w:name="wp1145510"/>
      <w:bookmarkEnd w:id="1083"/>
      <w:bookmarkEnd w:id="1084"/>
      <w:r w:rsidRPr="002A2337">
        <w:rPr>
          <w:rFonts w:asciiTheme="minorHAnsi" w:hAnsiTheme="minorHAnsi"/>
          <w:lang w:val="en"/>
        </w:rPr>
        <w:t>The Government suspends or debars Contractors to protect the Government’s interests. Other than a subcontract for a commercially available off-the-shelf item, the Contractor shall not enter into any subcontract, in excess of $35,000 with a Contractor that is debarred, suspended, or proposed for debarment by any executive agency unless there is a compelling reason to do so.</w:t>
      </w:r>
    </w:p>
    <w:p w14:paraId="08703F72" w14:textId="77777777" w:rsidR="002A2337" w:rsidRPr="002A2337" w:rsidRDefault="002A2337" w:rsidP="00AA59A6">
      <w:pPr>
        <w:numPr>
          <w:ilvl w:val="0"/>
          <w:numId w:val="42"/>
        </w:numPr>
        <w:spacing w:after="20"/>
        <w:rPr>
          <w:rFonts w:asciiTheme="minorHAnsi" w:hAnsiTheme="minorHAnsi"/>
          <w:lang w:val="en"/>
        </w:rPr>
      </w:pPr>
      <w:bookmarkStart w:id="1085" w:name="wp1145512"/>
      <w:bookmarkEnd w:id="1085"/>
      <w:r w:rsidRPr="002A2337">
        <w:rPr>
          <w:rFonts w:asciiTheme="minorHAnsi" w:hAnsiTheme="minorHAnsi"/>
          <w:lang w:val="en"/>
        </w:rPr>
        <w:t xml:space="preserve">The Contractor shall require each proposed subcontractor whose subcontract will exceed $35,000, other than a subcontractor providing a commercially available off-the-shelf item, to disclose to the </w:t>
      </w:r>
      <w:r w:rsidRPr="002A2337">
        <w:rPr>
          <w:rFonts w:asciiTheme="minorHAnsi" w:hAnsiTheme="minorHAnsi"/>
          <w:lang w:val="en"/>
        </w:rPr>
        <w:lastRenderedPageBreak/>
        <w:t>Contractor, in writing, whether as of the time of award of the subcontract, the subcontractor, or its principals, is or is not debarred, suspended, or proposed for debarment by the Federal Government.</w:t>
      </w:r>
    </w:p>
    <w:p w14:paraId="553EAFEF" w14:textId="77777777" w:rsidR="002A2337" w:rsidRPr="002A2337" w:rsidRDefault="002A2337" w:rsidP="00AA59A6">
      <w:pPr>
        <w:numPr>
          <w:ilvl w:val="0"/>
          <w:numId w:val="42"/>
        </w:numPr>
        <w:spacing w:after="20"/>
        <w:rPr>
          <w:rFonts w:asciiTheme="minorHAnsi" w:hAnsiTheme="minorHAnsi"/>
          <w:lang w:val="en"/>
        </w:rPr>
      </w:pPr>
      <w:bookmarkStart w:id="1086" w:name="wp1145514"/>
      <w:bookmarkEnd w:id="1086"/>
      <w:r w:rsidRPr="002A2337">
        <w:rPr>
          <w:rFonts w:asciiTheme="minorHAnsi" w:hAnsiTheme="minorHAnsi"/>
          <w:lang w:val="en"/>
        </w:rPr>
        <w:t xml:space="preserve">A corporate officer or a designee of the Contractor shall notify the Contracting Officer, in writing, before entering into a subcontract with a party (other than a subcontractor providing a commercially available off-the-shelf item) that is debarred, suspended, or proposed for debarment (see FAR </w:t>
      </w:r>
      <w:hyperlink r:id="rId419" w:anchor="wp1086615" w:history="1">
        <w:r w:rsidRPr="002A2337">
          <w:rPr>
            <w:rFonts w:asciiTheme="minorHAnsi" w:hAnsiTheme="minorHAnsi"/>
            <w:color w:val="0000FF"/>
            <w:u w:val="single"/>
            <w:lang w:val="en"/>
          </w:rPr>
          <w:t>9.404</w:t>
        </w:r>
      </w:hyperlink>
      <w:r w:rsidRPr="002A2337">
        <w:rPr>
          <w:rFonts w:asciiTheme="minorHAnsi" w:hAnsiTheme="minorHAnsi"/>
          <w:lang w:val="en"/>
        </w:rPr>
        <w:t xml:space="preserve"> for information on the System for Award Management (SAM) Exclusions). The notice must include the following:</w:t>
      </w:r>
    </w:p>
    <w:p w14:paraId="60F05484" w14:textId="77777777" w:rsidR="002A2337" w:rsidRPr="002A2337" w:rsidRDefault="002A2337" w:rsidP="00AA59A6">
      <w:pPr>
        <w:numPr>
          <w:ilvl w:val="0"/>
          <w:numId w:val="45"/>
        </w:numPr>
        <w:spacing w:after="20"/>
        <w:rPr>
          <w:rFonts w:asciiTheme="minorHAnsi" w:hAnsiTheme="minorHAnsi"/>
          <w:lang w:val="en"/>
        </w:rPr>
      </w:pPr>
      <w:r w:rsidRPr="002A2337">
        <w:rPr>
          <w:rFonts w:asciiTheme="minorHAnsi" w:hAnsiTheme="minorHAnsi"/>
          <w:lang w:val="en"/>
        </w:rPr>
        <w:t xml:space="preserve"> The name of the subcontractor.</w:t>
      </w:r>
    </w:p>
    <w:p w14:paraId="7EE72CFB" w14:textId="77777777" w:rsidR="002A2337" w:rsidRPr="002A2337" w:rsidRDefault="002A2337" w:rsidP="00AA59A6">
      <w:pPr>
        <w:numPr>
          <w:ilvl w:val="0"/>
          <w:numId w:val="45"/>
        </w:numPr>
        <w:spacing w:after="20"/>
        <w:rPr>
          <w:rFonts w:asciiTheme="minorHAnsi" w:hAnsiTheme="minorHAnsi"/>
          <w:lang w:val="en"/>
        </w:rPr>
      </w:pPr>
      <w:bookmarkStart w:id="1087" w:name="wp1140933"/>
      <w:bookmarkEnd w:id="1087"/>
      <w:r w:rsidRPr="002A2337">
        <w:rPr>
          <w:rFonts w:asciiTheme="minorHAnsi" w:hAnsiTheme="minorHAnsi"/>
          <w:lang w:val="en"/>
        </w:rPr>
        <w:t>The Contractor’s knowledge of the reasons for the subcontractor being listed with an exclusion in SAM.</w:t>
      </w:r>
    </w:p>
    <w:p w14:paraId="05B5A202" w14:textId="77777777" w:rsidR="002A2337" w:rsidRPr="002A2337" w:rsidRDefault="002A2337" w:rsidP="00AA59A6">
      <w:pPr>
        <w:numPr>
          <w:ilvl w:val="0"/>
          <w:numId w:val="45"/>
        </w:numPr>
        <w:spacing w:after="20"/>
        <w:rPr>
          <w:rFonts w:asciiTheme="minorHAnsi" w:hAnsiTheme="minorHAnsi"/>
          <w:lang w:val="en"/>
        </w:rPr>
      </w:pPr>
      <w:bookmarkStart w:id="1088" w:name="wp1140934"/>
      <w:bookmarkEnd w:id="1088"/>
      <w:r w:rsidRPr="002A2337">
        <w:rPr>
          <w:rFonts w:asciiTheme="minorHAnsi" w:hAnsiTheme="minorHAnsi"/>
          <w:lang w:val="en"/>
        </w:rPr>
        <w:t>The compelling reason(s) for doing business with the subcontractor notwithstanding its being listed with an exclusion in SAM.</w:t>
      </w:r>
    </w:p>
    <w:p w14:paraId="2414CDEB" w14:textId="77777777" w:rsidR="002A2337" w:rsidRPr="002A2337" w:rsidRDefault="002A2337" w:rsidP="00AA59A6">
      <w:pPr>
        <w:numPr>
          <w:ilvl w:val="0"/>
          <w:numId w:val="45"/>
        </w:numPr>
        <w:spacing w:after="20"/>
        <w:rPr>
          <w:rFonts w:asciiTheme="minorHAnsi" w:hAnsiTheme="minorHAnsi"/>
          <w:lang w:val="en"/>
        </w:rPr>
      </w:pPr>
      <w:bookmarkStart w:id="1089" w:name="wp1140935"/>
      <w:bookmarkEnd w:id="1089"/>
      <w:r w:rsidRPr="002A2337">
        <w:rPr>
          <w:rFonts w:asciiTheme="minorHAnsi" w:hAnsiTheme="minorHAnsi"/>
          <w:lang w:val="en"/>
        </w:rPr>
        <w:t>The systems and procedures the Contractor has established to ensure that it is fully protecting the Government's interests when dealing with such subcontractor in view of the specific basis for the party’s debarment, suspension, or proposed debarment.</w:t>
      </w:r>
    </w:p>
    <w:p w14:paraId="4D2C63C5" w14:textId="77777777" w:rsidR="002A2337" w:rsidRPr="002A2337" w:rsidRDefault="002A2337" w:rsidP="00AA59A6">
      <w:pPr>
        <w:numPr>
          <w:ilvl w:val="0"/>
          <w:numId w:val="42"/>
        </w:numPr>
        <w:spacing w:after="20"/>
        <w:rPr>
          <w:rFonts w:asciiTheme="minorHAnsi" w:hAnsiTheme="minorHAnsi"/>
          <w:lang w:val="en"/>
        </w:rPr>
      </w:pPr>
      <w:bookmarkStart w:id="1090" w:name="wp1140932"/>
      <w:bookmarkStart w:id="1091" w:name="wp1145565"/>
      <w:bookmarkEnd w:id="1090"/>
      <w:bookmarkEnd w:id="1091"/>
      <w:r w:rsidRPr="002A2337">
        <w:rPr>
          <w:rFonts w:asciiTheme="minorHAnsi" w:hAnsiTheme="minorHAnsi"/>
          <w:i/>
          <w:iCs/>
          <w:lang w:val="en"/>
        </w:rPr>
        <w:t>Subcontracts</w:t>
      </w:r>
      <w:r w:rsidRPr="002A2337">
        <w:rPr>
          <w:rFonts w:asciiTheme="minorHAnsi" w:hAnsiTheme="minorHAnsi"/>
          <w:lang w:val="en"/>
        </w:rPr>
        <w:t xml:space="preserve">. Unless this is a contract for the acquisition of commercial items, the Contractor shall include the requirements of this clause, including this paragraph (e) (appropriately modified for the identification of the parties), in each subcontract that- </w:t>
      </w:r>
    </w:p>
    <w:p w14:paraId="3AFC6DA2" w14:textId="77777777" w:rsidR="002A2337" w:rsidRPr="002A2337" w:rsidRDefault="002A2337" w:rsidP="00AA59A6">
      <w:pPr>
        <w:numPr>
          <w:ilvl w:val="0"/>
          <w:numId w:val="46"/>
        </w:numPr>
        <w:spacing w:after="20"/>
        <w:rPr>
          <w:rFonts w:asciiTheme="minorHAnsi" w:hAnsiTheme="minorHAnsi"/>
          <w:lang w:val="en"/>
        </w:rPr>
      </w:pPr>
      <w:bookmarkStart w:id="1092" w:name="wp1145567"/>
      <w:bookmarkEnd w:id="1092"/>
      <w:r w:rsidRPr="002A2337">
        <w:rPr>
          <w:rFonts w:asciiTheme="minorHAnsi" w:hAnsiTheme="minorHAnsi"/>
          <w:lang w:val="en"/>
        </w:rPr>
        <w:t>Exceeds $35,000 in value; and</w:t>
      </w:r>
    </w:p>
    <w:p w14:paraId="0106BD5E" w14:textId="77777777" w:rsidR="002A2337" w:rsidRPr="002A2337" w:rsidRDefault="002A2337" w:rsidP="00AA59A6">
      <w:pPr>
        <w:numPr>
          <w:ilvl w:val="0"/>
          <w:numId w:val="46"/>
        </w:numPr>
        <w:spacing w:after="360"/>
        <w:rPr>
          <w:rFonts w:asciiTheme="minorHAnsi" w:hAnsiTheme="minorHAnsi"/>
          <w:lang w:val="en"/>
        </w:rPr>
      </w:pPr>
      <w:bookmarkStart w:id="1093" w:name="wp1145569"/>
      <w:bookmarkEnd w:id="1093"/>
      <w:r w:rsidRPr="002A2337">
        <w:rPr>
          <w:rFonts w:asciiTheme="minorHAnsi" w:hAnsiTheme="minorHAnsi"/>
          <w:lang w:val="en"/>
        </w:rPr>
        <w:t>Is not a subcontract for commercially available off-the-shelf items.</w:t>
      </w:r>
    </w:p>
    <w:p w14:paraId="7A9B66A2" w14:textId="77777777" w:rsidR="00384BC0" w:rsidRPr="00384BC0" w:rsidRDefault="00384BC0" w:rsidP="00AA59A6">
      <w:pPr>
        <w:keepNext/>
        <w:spacing w:after="20"/>
        <w:ind w:left="1080" w:hanging="1080"/>
        <w:outlineLvl w:val="2"/>
        <w:rPr>
          <w:rFonts w:ascii="Georgia" w:hAnsi="Georgia" w:cstheme="minorHAnsi"/>
          <w:b/>
          <w:bCs/>
          <w:color w:val="000000"/>
          <w:lang w:val="en"/>
        </w:rPr>
      </w:pPr>
      <w:r w:rsidRPr="00384BC0">
        <w:rPr>
          <w:rFonts w:ascii="Georgia" w:hAnsi="Georgia" w:cstheme="minorHAnsi"/>
          <w:b/>
          <w:bCs/>
          <w:color w:val="000000"/>
          <w:lang w:val="en"/>
        </w:rPr>
        <w:t xml:space="preserve">52.209-9   </w:t>
      </w:r>
      <w:bookmarkStart w:id="1094" w:name="UpdatePubl"/>
      <w:r w:rsidRPr="00384BC0">
        <w:rPr>
          <w:rFonts w:ascii="Georgia" w:hAnsi="Georgia" w:cstheme="minorHAnsi"/>
          <w:b/>
          <w:bCs/>
          <w:color w:val="000000"/>
          <w:lang w:val="en"/>
        </w:rPr>
        <w:t xml:space="preserve">UPDATES OF PUBLICLY AVAILABLE </w:t>
      </w:r>
      <w:bookmarkEnd w:id="1094"/>
      <w:r w:rsidRPr="00384BC0">
        <w:rPr>
          <w:rFonts w:ascii="Georgia" w:hAnsi="Georgia" w:cstheme="minorHAnsi"/>
          <w:b/>
          <w:bCs/>
          <w:color w:val="000000"/>
          <w:lang w:val="en"/>
        </w:rPr>
        <w:t>INFORMATION REGARDING RESPONSIBILITY MATTERS (JUL 2013)</w:t>
      </w:r>
    </w:p>
    <w:p w14:paraId="36BD4A7E" w14:textId="77777777" w:rsidR="00384BC0" w:rsidRPr="00384BC0" w:rsidRDefault="00384BC0" w:rsidP="00AA59A6">
      <w:pPr>
        <w:spacing w:after="20"/>
        <w:ind w:left="270" w:hanging="270"/>
        <w:rPr>
          <w:rFonts w:asciiTheme="minorHAnsi" w:hAnsiTheme="minorHAnsi" w:cs="Arial"/>
          <w:color w:val="000000"/>
          <w:lang w:val="en"/>
        </w:rPr>
      </w:pPr>
      <w:r w:rsidRPr="00384BC0">
        <w:rPr>
          <w:rFonts w:asciiTheme="minorHAnsi" w:hAnsiTheme="minorHAnsi" w:cs="Arial"/>
          <w:color w:val="000000"/>
          <w:lang w:val="en"/>
        </w:rPr>
        <w:t>(a) The Contractor shall update the information in the Federal Awardee Performance and Integrity Information System (FAPIIS) on a semi-annual basis, throughout the life of the contract, by posting the required information in the System for Award Management database via https://www.acquisition.gov.</w:t>
      </w:r>
    </w:p>
    <w:p w14:paraId="16DF8989" w14:textId="77777777" w:rsidR="00384BC0" w:rsidRPr="00384BC0" w:rsidRDefault="00384BC0" w:rsidP="00AA59A6">
      <w:pPr>
        <w:spacing w:after="20"/>
        <w:ind w:left="270" w:hanging="270"/>
        <w:rPr>
          <w:rFonts w:asciiTheme="minorHAnsi" w:hAnsiTheme="minorHAnsi" w:cs="Arial"/>
          <w:color w:val="000000"/>
          <w:lang w:val="en"/>
        </w:rPr>
      </w:pPr>
      <w:bookmarkStart w:id="1095" w:name="wp1146586"/>
      <w:bookmarkEnd w:id="1095"/>
      <w:r w:rsidRPr="00384BC0">
        <w:rPr>
          <w:rFonts w:asciiTheme="minorHAnsi" w:hAnsiTheme="minorHAnsi" w:cs="Arial"/>
          <w:color w:val="000000"/>
          <w:lang w:val="en"/>
        </w:rPr>
        <w:t>(b) As required by section 3010 of the Supplemental Appropriations Act, 2010 (Pub. L. 111-212), all information posted in FAPIIS on or after April 15, 2011, except past performance reviews, will be publicly available. FAPIIS consists of two segments—</w:t>
      </w:r>
    </w:p>
    <w:p w14:paraId="18AC045E" w14:textId="77777777" w:rsidR="00384BC0" w:rsidRPr="00384BC0" w:rsidRDefault="00384BC0" w:rsidP="00AA59A6">
      <w:pPr>
        <w:spacing w:after="20"/>
        <w:ind w:left="810" w:hanging="330"/>
        <w:rPr>
          <w:rFonts w:asciiTheme="minorHAnsi" w:hAnsiTheme="minorHAnsi" w:cs="Arial"/>
          <w:color w:val="000000"/>
          <w:lang w:val="en"/>
        </w:rPr>
      </w:pPr>
      <w:bookmarkStart w:id="1096" w:name="wp1146588"/>
      <w:bookmarkEnd w:id="1096"/>
      <w:r w:rsidRPr="00384BC0">
        <w:rPr>
          <w:rFonts w:asciiTheme="minorHAnsi" w:hAnsiTheme="minorHAnsi" w:cs="Arial"/>
          <w:color w:val="000000"/>
          <w:lang w:val="en"/>
        </w:rPr>
        <w:t>(1) The non-public segment, into which Government officials and the Contractor post information, which can only be viewed by—</w:t>
      </w:r>
    </w:p>
    <w:p w14:paraId="1A305B73" w14:textId="77777777" w:rsidR="00384BC0" w:rsidRPr="00384BC0" w:rsidRDefault="00384BC0" w:rsidP="00AA59A6">
      <w:pPr>
        <w:tabs>
          <w:tab w:val="left" w:pos="1170"/>
        </w:tabs>
        <w:spacing w:after="20"/>
        <w:ind w:left="1170" w:hanging="270"/>
        <w:rPr>
          <w:rFonts w:asciiTheme="minorHAnsi" w:hAnsiTheme="minorHAnsi" w:cs="Arial"/>
          <w:color w:val="000000"/>
          <w:lang w:val="en"/>
        </w:rPr>
      </w:pPr>
      <w:bookmarkStart w:id="1097" w:name="wp1146590"/>
      <w:bookmarkEnd w:id="1097"/>
      <w:r w:rsidRPr="00384BC0">
        <w:rPr>
          <w:rFonts w:asciiTheme="minorHAnsi" w:hAnsiTheme="minorHAnsi" w:cs="Arial"/>
          <w:color w:val="000000"/>
          <w:lang w:val="en"/>
        </w:rPr>
        <w:t>(i) Government personnel and authorized users performing business on behalf of the Government; or</w:t>
      </w:r>
    </w:p>
    <w:p w14:paraId="4C310153" w14:textId="77777777" w:rsidR="00384BC0" w:rsidRPr="00384BC0" w:rsidRDefault="00384BC0" w:rsidP="00AA59A6">
      <w:pPr>
        <w:tabs>
          <w:tab w:val="left" w:pos="1170"/>
        </w:tabs>
        <w:spacing w:after="20"/>
        <w:ind w:left="1170" w:hanging="270"/>
        <w:rPr>
          <w:rFonts w:asciiTheme="minorHAnsi" w:hAnsiTheme="minorHAnsi" w:cs="Arial"/>
          <w:color w:val="000000"/>
          <w:lang w:val="en"/>
        </w:rPr>
      </w:pPr>
      <w:bookmarkStart w:id="1098" w:name="wp1146592"/>
      <w:bookmarkEnd w:id="1098"/>
      <w:r w:rsidRPr="00384BC0">
        <w:rPr>
          <w:rFonts w:asciiTheme="minorHAnsi" w:hAnsiTheme="minorHAnsi" w:cs="Arial"/>
          <w:color w:val="000000"/>
          <w:lang w:val="en"/>
        </w:rPr>
        <w:t>(ii) The Contractor, when viewing data on itself; and</w:t>
      </w:r>
    </w:p>
    <w:p w14:paraId="0F0CAFFC" w14:textId="77777777" w:rsidR="00384BC0" w:rsidRPr="00384BC0" w:rsidRDefault="00384BC0" w:rsidP="00AA59A6">
      <w:pPr>
        <w:spacing w:after="20"/>
        <w:ind w:left="810" w:hanging="330"/>
        <w:rPr>
          <w:rFonts w:asciiTheme="minorHAnsi" w:hAnsiTheme="minorHAnsi" w:cs="Arial"/>
          <w:color w:val="000000"/>
          <w:lang w:val="en"/>
        </w:rPr>
      </w:pPr>
      <w:bookmarkStart w:id="1099" w:name="wp1146594"/>
      <w:bookmarkEnd w:id="1099"/>
      <w:r w:rsidRPr="00384BC0">
        <w:rPr>
          <w:rFonts w:asciiTheme="minorHAnsi" w:hAnsiTheme="minorHAnsi" w:cs="Arial"/>
          <w:color w:val="000000"/>
          <w:lang w:val="en"/>
        </w:rPr>
        <w:t>(2) The publicly-available segment, to which all data in the non-public segment of FAPIIS is automatically transferred after a waiting period of 14 calendar days, except for—</w:t>
      </w:r>
    </w:p>
    <w:p w14:paraId="74C8206C" w14:textId="77777777" w:rsidR="00384BC0" w:rsidRPr="00384BC0" w:rsidRDefault="00384BC0" w:rsidP="00AA59A6">
      <w:pPr>
        <w:spacing w:after="20"/>
        <w:ind w:left="1170" w:hanging="270"/>
        <w:rPr>
          <w:rFonts w:asciiTheme="minorHAnsi" w:hAnsiTheme="minorHAnsi" w:cs="Arial"/>
          <w:color w:val="000000"/>
          <w:lang w:val="en"/>
        </w:rPr>
      </w:pPr>
      <w:bookmarkStart w:id="1100" w:name="wp1146596"/>
      <w:bookmarkEnd w:id="1100"/>
      <w:r w:rsidRPr="00384BC0">
        <w:rPr>
          <w:rFonts w:asciiTheme="minorHAnsi" w:hAnsiTheme="minorHAnsi" w:cs="Arial"/>
          <w:color w:val="000000"/>
          <w:lang w:val="en"/>
        </w:rPr>
        <w:t xml:space="preserve">(i) Past performance reviews required by subpart </w:t>
      </w:r>
      <w:hyperlink r:id="rId420" w:anchor="wp1075411" w:history="1">
        <w:r w:rsidRPr="00384BC0">
          <w:rPr>
            <w:rFonts w:asciiTheme="minorHAnsi" w:hAnsiTheme="minorHAnsi" w:cs="Arial"/>
            <w:color w:val="0000FF"/>
            <w:u w:val="single"/>
            <w:lang w:val="en"/>
          </w:rPr>
          <w:t>42.15</w:t>
        </w:r>
      </w:hyperlink>
      <w:r w:rsidRPr="00384BC0">
        <w:rPr>
          <w:rFonts w:asciiTheme="minorHAnsi" w:hAnsiTheme="minorHAnsi" w:cs="Arial"/>
          <w:color w:val="000000"/>
          <w:lang w:val="en"/>
        </w:rPr>
        <w:t xml:space="preserve">; </w:t>
      </w:r>
    </w:p>
    <w:p w14:paraId="3C90D32F" w14:textId="77777777" w:rsidR="00384BC0" w:rsidRPr="00384BC0" w:rsidRDefault="00384BC0" w:rsidP="00AA59A6">
      <w:pPr>
        <w:spacing w:after="20"/>
        <w:ind w:left="1170" w:hanging="270"/>
        <w:rPr>
          <w:rFonts w:asciiTheme="minorHAnsi" w:hAnsiTheme="minorHAnsi" w:cs="Arial"/>
          <w:color w:val="000000"/>
          <w:lang w:val="en"/>
        </w:rPr>
      </w:pPr>
      <w:bookmarkStart w:id="1101" w:name="wp1146598"/>
      <w:bookmarkEnd w:id="1101"/>
      <w:r w:rsidRPr="00384BC0">
        <w:rPr>
          <w:rFonts w:asciiTheme="minorHAnsi" w:hAnsiTheme="minorHAnsi" w:cs="Arial"/>
          <w:color w:val="000000"/>
          <w:lang w:val="en"/>
        </w:rPr>
        <w:t>(ii) Information that was entered prior to April 15, 2011; or</w:t>
      </w:r>
    </w:p>
    <w:p w14:paraId="1B0286F8" w14:textId="77777777" w:rsidR="00384BC0" w:rsidRPr="00384BC0" w:rsidRDefault="00384BC0" w:rsidP="00AA59A6">
      <w:pPr>
        <w:spacing w:after="20"/>
        <w:ind w:left="1170" w:hanging="270"/>
        <w:rPr>
          <w:rFonts w:asciiTheme="minorHAnsi" w:hAnsiTheme="minorHAnsi" w:cs="Arial"/>
          <w:color w:val="000000"/>
          <w:lang w:val="en"/>
        </w:rPr>
      </w:pPr>
      <w:bookmarkStart w:id="1102" w:name="wp1146600"/>
      <w:bookmarkEnd w:id="1102"/>
      <w:r w:rsidRPr="00384BC0">
        <w:rPr>
          <w:rFonts w:asciiTheme="minorHAnsi" w:hAnsiTheme="minorHAnsi" w:cs="Arial"/>
          <w:color w:val="000000"/>
          <w:lang w:val="en"/>
        </w:rPr>
        <w:t>(iii) Information that is withdrawn during the 14-calendar-day waiting period by the Government official who posted it in accordance with paragraph (c)(1) of this clause.</w:t>
      </w:r>
    </w:p>
    <w:p w14:paraId="4B00AA37" w14:textId="77777777" w:rsidR="00384BC0" w:rsidRPr="00384BC0" w:rsidRDefault="00384BC0" w:rsidP="00AA59A6">
      <w:pPr>
        <w:spacing w:after="20"/>
        <w:ind w:left="360" w:hanging="360"/>
        <w:rPr>
          <w:rFonts w:asciiTheme="minorHAnsi" w:hAnsiTheme="minorHAnsi" w:cs="Arial"/>
          <w:color w:val="000000"/>
          <w:lang w:val="en"/>
        </w:rPr>
      </w:pPr>
      <w:bookmarkStart w:id="1103" w:name="wp1146602"/>
      <w:bookmarkEnd w:id="1103"/>
      <w:r w:rsidRPr="00384BC0">
        <w:rPr>
          <w:rFonts w:asciiTheme="minorHAnsi" w:hAnsiTheme="minorHAnsi" w:cs="Arial"/>
          <w:color w:val="000000"/>
          <w:lang w:val="en"/>
        </w:rPr>
        <w:t>(c) The Contractor will receive notification when the Government posts new information to the Contractor’s record.</w:t>
      </w:r>
    </w:p>
    <w:p w14:paraId="738EDCD0" w14:textId="77777777" w:rsidR="00384BC0" w:rsidRPr="00384BC0" w:rsidRDefault="00384BC0" w:rsidP="00AA59A6">
      <w:pPr>
        <w:spacing w:after="20"/>
        <w:ind w:left="810" w:hanging="330"/>
        <w:rPr>
          <w:rFonts w:asciiTheme="minorHAnsi" w:hAnsiTheme="minorHAnsi" w:cs="Arial"/>
          <w:color w:val="000000"/>
          <w:lang w:val="en"/>
        </w:rPr>
      </w:pPr>
      <w:bookmarkStart w:id="1104" w:name="wp1146604"/>
      <w:bookmarkEnd w:id="1104"/>
      <w:r w:rsidRPr="00384BC0">
        <w:rPr>
          <w:rFonts w:asciiTheme="minorHAnsi" w:hAnsiTheme="minorHAnsi" w:cs="Arial"/>
          <w:color w:val="000000"/>
          <w:lang w:val="en"/>
        </w:rPr>
        <w:t xml:space="preserve">(1) If the Contractor asserts in writing within 7 calendar days, to the Government official who posted the information, that some of the information posted to the non-public segment of FAPIIS is covered by a disclosure exemption under the Freedom of Information Act, the </w:t>
      </w:r>
      <w:r w:rsidRPr="00384BC0">
        <w:rPr>
          <w:rFonts w:asciiTheme="minorHAnsi" w:hAnsiTheme="minorHAnsi" w:cs="Arial"/>
          <w:color w:val="000000"/>
          <w:lang w:val="en"/>
        </w:rPr>
        <w:lastRenderedPageBreak/>
        <w:t xml:space="preserve">Government official who posted the information must within 7 calendar days remove the posting from FAPIIS and resolve the issue in accordance with agency Freedom of Information procedures, prior to reposting the releasable information. The contractor must cite </w:t>
      </w:r>
      <w:hyperlink r:id="rId421" w:anchor="wp1145644" w:history="1">
        <w:r w:rsidRPr="00384BC0">
          <w:rPr>
            <w:rFonts w:asciiTheme="minorHAnsi" w:hAnsiTheme="minorHAnsi" w:cs="Arial"/>
            <w:color w:val="0000FF"/>
            <w:u w:val="single"/>
            <w:lang w:val="en"/>
          </w:rPr>
          <w:t>52.209-9</w:t>
        </w:r>
      </w:hyperlink>
      <w:r w:rsidRPr="00384BC0">
        <w:rPr>
          <w:rFonts w:asciiTheme="minorHAnsi" w:hAnsiTheme="minorHAnsi" w:cs="Arial"/>
          <w:color w:val="000000"/>
          <w:lang w:val="en"/>
        </w:rPr>
        <w:t xml:space="preserve"> and request removal within 7 calendar days of the posting to FAPIIS.</w:t>
      </w:r>
    </w:p>
    <w:p w14:paraId="4ABA19CA" w14:textId="77777777" w:rsidR="00384BC0" w:rsidRPr="00384BC0" w:rsidRDefault="00384BC0" w:rsidP="00AA59A6">
      <w:pPr>
        <w:spacing w:after="20"/>
        <w:ind w:left="810" w:hanging="330"/>
        <w:rPr>
          <w:rFonts w:asciiTheme="minorHAnsi" w:hAnsiTheme="minorHAnsi" w:cs="Arial"/>
          <w:color w:val="000000"/>
          <w:lang w:val="en"/>
        </w:rPr>
      </w:pPr>
      <w:bookmarkStart w:id="1105" w:name="wp1146606"/>
      <w:bookmarkEnd w:id="1105"/>
      <w:r w:rsidRPr="00384BC0">
        <w:rPr>
          <w:rFonts w:asciiTheme="minorHAnsi" w:hAnsiTheme="minorHAnsi" w:cs="Arial"/>
          <w:color w:val="000000"/>
          <w:lang w:val="en"/>
        </w:rPr>
        <w:t xml:space="preserve">(2) The Contractor will also have an opportunity to post comments regarding information that has been posted by the Government. The comments will be retained as long as the associated information is retained, </w:t>
      </w:r>
      <w:r w:rsidRPr="00384BC0">
        <w:rPr>
          <w:rFonts w:asciiTheme="minorHAnsi" w:hAnsiTheme="minorHAnsi" w:cs="Arial"/>
          <w:i/>
          <w:iCs/>
          <w:color w:val="000000"/>
          <w:lang w:val="en"/>
        </w:rPr>
        <w:t>i.e.</w:t>
      </w:r>
      <w:r w:rsidRPr="00384BC0">
        <w:rPr>
          <w:rFonts w:asciiTheme="minorHAnsi" w:hAnsiTheme="minorHAnsi" w:cs="Arial"/>
          <w:color w:val="000000"/>
          <w:lang w:val="en"/>
        </w:rPr>
        <w:t>, for a total period of 6 years. Contractor comments will remain a part of the record unless the Contractor revises them.</w:t>
      </w:r>
    </w:p>
    <w:p w14:paraId="607C2888" w14:textId="77777777" w:rsidR="00384BC0" w:rsidRPr="00384BC0" w:rsidRDefault="00384BC0" w:rsidP="00AA59A6">
      <w:pPr>
        <w:spacing w:after="20"/>
        <w:ind w:left="810" w:hanging="330"/>
        <w:rPr>
          <w:rFonts w:asciiTheme="minorHAnsi" w:hAnsiTheme="minorHAnsi" w:cs="Arial"/>
          <w:color w:val="000000"/>
          <w:lang w:val="en"/>
        </w:rPr>
      </w:pPr>
      <w:bookmarkStart w:id="1106" w:name="wp1146608"/>
      <w:bookmarkEnd w:id="1106"/>
      <w:r w:rsidRPr="00384BC0">
        <w:rPr>
          <w:rFonts w:asciiTheme="minorHAnsi" w:hAnsiTheme="minorHAnsi" w:cs="Arial"/>
          <w:color w:val="000000"/>
          <w:lang w:val="en"/>
        </w:rPr>
        <w:t>(3) As required by section 3010 of Pub. L. 111-212, all information posted in FAPIIS on or after April 15, 2011, except past performance reviews, will be publicly available.</w:t>
      </w:r>
    </w:p>
    <w:p w14:paraId="162BD48E" w14:textId="77777777" w:rsidR="00384BC0" w:rsidRDefault="00384BC0" w:rsidP="00AA59A6">
      <w:pPr>
        <w:spacing w:after="360"/>
        <w:ind w:left="360" w:hanging="360"/>
        <w:rPr>
          <w:rFonts w:asciiTheme="minorHAnsi" w:hAnsiTheme="minorHAnsi" w:cs="Arial"/>
          <w:color w:val="000000"/>
          <w:lang w:val="en"/>
        </w:rPr>
      </w:pPr>
      <w:bookmarkStart w:id="1107" w:name="wp1146610"/>
      <w:bookmarkEnd w:id="1107"/>
      <w:r w:rsidRPr="00384BC0">
        <w:rPr>
          <w:rFonts w:asciiTheme="minorHAnsi" w:hAnsiTheme="minorHAnsi" w:cs="Arial"/>
          <w:color w:val="000000"/>
          <w:lang w:val="en"/>
        </w:rPr>
        <w:t>(d) Public requests for system information posted prior to April 15, 2011, will be handled under Freedom of Information Act procedures, including, where appropriate, procedures promulgated under E.O. 12600.</w:t>
      </w:r>
    </w:p>
    <w:p w14:paraId="2A861BB0" w14:textId="77777777" w:rsidR="002A2337" w:rsidRPr="004930CF" w:rsidRDefault="002A2337" w:rsidP="00AA59A6">
      <w:pPr>
        <w:spacing w:after="20"/>
        <w:ind w:left="1260" w:hanging="1260"/>
        <w:outlineLvl w:val="2"/>
        <w:rPr>
          <w:rFonts w:ascii="Georgia" w:hAnsi="Georgia"/>
          <w:b/>
          <w:caps/>
          <w:lang w:val="en"/>
        </w:rPr>
      </w:pPr>
      <w:bookmarkStart w:id="1108" w:name="wp1146392"/>
      <w:bookmarkEnd w:id="1108"/>
      <w:r w:rsidRPr="009E7A13">
        <w:rPr>
          <w:rFonts w:ascii="Georgia" w:hAnsi="Georgia"/>
          <w:b/>
          <w:bCs/>
          <w:caps/>
          <w:lang w:val="en"/>
        </w:rPr>
        <w:t>52.209-10</w:t>
      </w:r>
      <w:r>
        <w:rPr>
          <w:rFonts w:ascii="Georgia" w:hAnsi="Georgia"/>
          <w:b/>
          <w:bCs/>
          <w:caps/>
          <w:lang w:val="en"/>
        </w:rPr>
        <w:t xml:space="preserve">  </w:t>
      </w:r>
      <w:bookmarkStart w:id="1109" w:name="IDC"/>
      <w:r w:rsidRPr="009E7A13">
        <w:rPr>
          <w:rFonts w:ascii="Georgia" w:hAnsi="Georgia"/>
          <w:b/>
          <w:bCs/>
          <w:caps/>
          <w:lang w:val="en"/>
        </w:rPr>
        <w:t xml:space="preserve">Prohibition </w:t>
      </w:r>
      <w:r w:rsidRPr="004930CF">
        <w:rPr>
          <w:rFonts w:ascii="Georgia" w:hAnsi="Georgia"/>
          <w:b/>
          <w:bCs/>
          <w:caps/>
          <w:lang w:val="en"/>
        </w:rPr>
        <w:t xml:space="preserve">on Contracting </w:t>
      </w:r>
      <w:bookmarkEnd w:id="1109"/>
      <w:r w:rsidRPr="004930CF">
        <w:rPr>
          <w:rFonts w:ascii="Georgia" w:hAnsi="Georgia"/>
          <w:b/>
          <w:bCs/>
          <w:caps/>
          <w:lang w:val="en"/>
        </w:rPr>
        <w:t>with Inverted Domestic Corporations</w:t>
      </w:r>
      <w:r w:rsidRPr="004930CF">
        <w:rPr>
          <w:rFonts w:ascii="Georgia" w:hAnsi="Georgia"/>
          <w:b/>
          <w:caps/>
          <w:lang w:val="en"/>
        </w:rPr>
        <w:t xml:space="preserve"> (Nov 2015)</w:t>
      </w:r>
    </w:p>
    <w:p w14:paraId="75E0E914" w14:textId="77777777" w:rsidR="002A2337" w:rsidRPr="002A2337" w:rsidRDefault="002A2337" w:rsidP="00AA59A6">
      <w:pPr>
        <w:numPr>
          <w:ilvl w:val="0"/>
          <w:numId w:val="47"/>
        </w:numPr>
        <w:spacing w:after="20"/>
        <w:rPr>
          <w:rFonts w:asciiTheme="minorHAnsi" w:hAnsiTheme="minorHAnsi"/>
          <w:lang w:val="en"/>
        </w:rPr>
      </w:pPr>
      <w:bookmarkStart w:id="1110" w:name="wp1146952"/>
      <w:bookmarkEnd w:id="1110"/>
      <w:r w:rsidRPr="002A2337">
        <w:rPr>
          <w:rFonts w:asciiTheme="minorHAnsi" w:hAnsiTheme="minorHAnsi"/>
          <w:i/>
          <w:iCs/>
          <w:lang w:val="en"/>
        </w:rPr>
        <w:t>Definitions</w:t>
      </w:r>
      <w:r w:rsidRPr="002A2337">
        <w:rPr>
          <w:rFonts w:asciiTheme="minorHAnsi" w:hAnsiTheme="minorHAnsi"/>
          <w:lang w:val="en"/>
        </w:rPr>
        <w:t>. As used in this clause-</w:t>
      </w:r>
    </w:p>
    <w:p w14:paraId="505AA2AB" w14:textId="77777777" w:rsidR="002A2337" w:rsidRPr="002A2337" w:rsidRDefault="002A2337" w:rsidP="00AA59A6">
      <w:pPr>
        <w:spacing w:after="20"/>
        <w:ind w:left="360"/>
        <w:rPr>
          <w:rFonts w:asciiTheme="minorHAnsi" w:hAnsiTheme="minorHAnsi"/>
          <w:lang w:val="en"/>
        </w:rPr>
      </w:pPr>
      <w:r w:rsidRPr="002A2337">
        <w:rPr>
          <w:rFonts w:asciiTheme="minorHAnsi" w:hAnsiTheme="minorHAnsi"/>
          <w:lang w:val="en"/>
        </w:rPr>
        <w:t xml:space="preserve">“Inverted domestic corporation” means a foreign incorporated entity that meets the definition of an inverted domestic corporation under </w:t>
      </w:r>
      <w:hyperlink r:id="rId422" w:tgtFrame="_blank" w:history="1">
        <w:r w:rsidRPr="002A2337">
          <w:rPr>
            <w:rFonts w:asciiTheme="minorHAnsi" w:hAnsiTheme="minorHAnsi"/>
            <w:color w:val="0000FF"/>
            <w:u w:val="single"/>
            <w:lang w:val="en"/>
          </w:rPr>
          <w:t>6 U.S.C. 395(b)</w:t>
        </w:r>
      </w:hyperlink>
      <w:r w:rsidRPr="002A2337">
        <w:rPr>
          <w:rFonts w:asciiTheme="minorHAnsi" w:hAnsiTheme="minorHAnsi"/>
          <w:lang w:val="en"/>
        </w:rPr>
        <w:t xml:space="preserve">, applied in accordance with the rules and definitions of </w:t>
      </w:r>
      <w:hyperlink r:id="rId423" w:tgtFrame="_blank" w:history="1">
        <w:r w:rsidRPr="002A2337">
          <w:rPr>
            <w:rFonts w:asciiTheme="minorHAnsi" w:hAnsiTheme="minorHAnsi"/>
            <w:color w:val="0000FF"/>
            <w:u w:val="single"/>
            <w:lang w:val="en"/>
          </w:rPr>
          <w:t>6 U.S.C. 395(c)</w:t>
        </w:r>
      </w:hyperlink>
      <w:r w:rsidRPr="002A2337">
        <w:rPr>
          <w:rFonts w:asciiTheme="minorHAnsi" w:hAnsiTheme="minorHAnsi"/>
          <w:lang w:val="en"/>
        </w:rPr>
        <w:t xml:space="preserve">. </w:t>
      </w:r>
    </w:p>
    <w:p w14:paraId="401F6472" w14:textId="77777777" w:rsidR="002A2337" w:rsidRPr="002A2337" w:rsidRDefault="002A2337" w:rsidP="00AA59A6">
      <w:pPr>
        <w:spacing w:after="20"/>
        <w:ind w:firstLine="360"/>
        <w:rPr>
          <w:rFonts w:asciiTheme="minorHAnsi" w:hAnsiTheme="minorHAnsi"/>
          <w:lang w:val="en"/>
        </w:rPr>
      </w:pPr>
      <w:bookmarkStart w:id="1111" w:name="wp1146396"/>
      <w:bookmarkEnd w:id="1111"/>
      <w:r w:rsidRPr="002A2337">
        <w:rPr>
          <w:rFonts w:asciiTheme="minorHAnsi" w:hAnsiTheme="minorHAnsi"/>
          <w:lang w:val="en"/>
        </w:rPr>
        <w:t>“Subsidiary” means an entity in which more than 50 percent of the entity is owned-</w:t>
      </w:r>
    </w:p>
    <w:p w14:paraId="0F5D3997" w14:textId="77777777" w:rsidR="002A2337" w:rsidRPr="002A2337" w:rsidRDefault="002A2337" w:rsidP="00AA59A6">
      <w:pPr>
        <w:numPr>
          <w:ilvl w:val="0"/>
          <w:numId w:val="48"/>
        </w:numPr>
        <w:spacing w:after="20"/>
        <w:ind w:left="900"/>
        <w:rPr>
          <w:rFonts w:asciiTheme="minorHAnsi" w:hAnsiTheme="minorHAnsi"/>
          <w:lang w:val="en"/>
        </w:rPr>
      </w:pPr>
      <w:bookmarkStart w:id="1112" w:name="wp1146969"/>
      <w:bookmarkEnd w:id="1112"/>
      <w:r w:rsidRPr="002A2337">
        <w:rPr>
          <w:rFonts w:asciiTheme="minorHAnsi" w:hAnsiTheme="minorHAnsi"/>
          <w:lang w:val="en"/>
        </w:rPr>
        <w:t>Directly by a parent corporation; or</w:t>
      </w:r>
    </w:p>
    <w:p w14:paraId="067716F9" w14:textId="77777777" w:rsidR="002A2337" w:rsidRPr="002A2337" w:rsidRDefault="002A2337" w:rsidP="00AA59A6">
      <w:pPr>
        <w:numPr>
          <w:ilvl w:val="0"/>
          <w:numId w:val="48"/>
        </w:numPr>
        <w:spacing w:after="20"/>
        <w:ind w:left="900"/>
        <w:rPr>
          <w:rFonts w:asciiTheme="minorHAnsi" w:hAnsiTheme="minorHAnsi"/>
          <w:lang w:val="en"/>
        </w:rPr>
      </w:pPr>
      <w:bookmarkStart w:id="1113" w:name="wp1146980"/>
      <w:bookmarkEnd w:id="1113"/>
      <w:r w:rsidRPr="002A2337">
        <w:rPr>
          <w:rFonts w:asciiTheme="minorHAnsi" w:hAnsiTheme="minorHAnsi"/>
          <w:lang w:val="en"/>
        </w:rPr>
        <w:t>Through another subsidiary of a parent corporation.</w:t>
      </w:r>
    </w:p>
    <w:p w14:paraId="21B8FC04" w14:textId="77777777" w:rsidR="002A2337" w:rsidRPr="002A2337" w:rsidRDefault="002A2337" w:rsidP="00AA59A6">
      <w:pPr>
        <w:numPr>
          <w:ilvl w:val="0"/>
          <w:numId w:val="47"/>
        </w:numPr>
        <w:spacing w:after="20"/>
        <w:rPr>
          <w:rFonts w:asciiTheme="minorHAnsi" w:hAnsiTheme="minorHAnsi"/>
          <w:lang w:val="en"/>
        </w:rPr>
      </w:pPr>
      <w:r w:rsidRPr="002A2337">
        <w:rPr>
          <w:rFonts w:asciiTheme="minorHAnsi" w:hAnsiTheme="minorHAnsi"/>
          <w:lang w:val="en"/>
        </w:rPr>
        <w:t xml:space="preserve"> </w:t>
      </w:r>
      <w:bookmarkStart w:id="1114" w:name="wp1146394"/>
      <w:bookmarkStart w:id="1115" w:name="wp1146983"/>
      <w:bookmarkEnd w:id="1114"/>
      <w:bookmarkEnd w:id="1115"/>
      <w:r w:rsidRPr="002A2337">
        <w:rPr>
          <w:rFonts w:asciiTheme="minorHAnsi" w:hAnsiTheme="minorHAnsi"/>
          <w:lang w:val="en"/>
        </w:rPr>
        <w:t>If the contractor reorganizes as an inverted domestic corporation or becomes a subsidiary of an inverted domestic corporation at any time during the period of performance of this contract, the Government may be prohibited from paying for Contractor activities performed after the date when it becomes an inverted domestic corporation or subsidiary. The Government may seek any available remedies in the event the Contractor fails to perform in accordance with the terms and conditions of the contract as a result of Government action under this clause.</w:t>
      </w:r>
    </w:p>
    <w:p w14:paraId="50A8E9B6" w14:textId="77777777" w:rsidR="002A2337" w:rsidRPr="002A2337" w:rsidRDefault="002A2337" w:rsidP="00AA59A6">
      <w:pPr>
        <w:numPr>
          <w:ilvl w:val="0"/>
          <w:numId w:val="47"/>
        </w:numPr>
        <w:spacing w:after="20"/>
        <w:rPr>
          <w:rFonts w:asciiTheme="minorHAnsi" w:hAnsiTheme="minorHAnsi"/>
          <w:lang w:val="en"/>
        </w:rPr>
      </w:pPr>
      <w:bookmarkStart w:id="1116" w:name="wp1146989"/>
      <w:bookmarkEnd w:id="1116"/>
      <w:r w:rsidRPr="002A2337">
        <w:rPr>
          <w:rFonts w:asciiTheme="minorHAnsi" w:hAnsiTheme="minorHAnsi"/>
          <w:lang w:val="en"/>
        </w:rPr>
        <w:t xml:space="preserve">Exceptions to this prohibition are located at </w:t>
      </w:r>
      <w:hyperlink r:id="rId424" w:anchor="wp1085903" w:history="1">
        <w:r w:rsidRPr="002A2337">
          <w:rPr>
            <w:rFonts w:asciiTheme="minorHAnsi" w:hAnsiTheme="minorHAnsi"/>
            <w:color w:val="0000FF"/>
            <w:u w:val="single"/>
            <w:lang w:val="en"/>
          </w:rPr>
          <w:t>9.108-2</w:t>
        </w:r>
      </w:hyperlink>
      <w:r w:rsidRPr="002A2337">
        <w:rPr>
          <w:rFonts w:asciiTheme="minorHAnsi" w:hAnsiTheme="minorHAnsi"/>
          <w:lang w:val="en"/>
        </w:rPr>
        <w:t xml:space="preserve">. </w:t>
      </w:r>
    </w:p>
    <w:p w14:paraId="7B1AD729" w14:textId="77777777" w:rsidR="002A2337" w:rsidRPr="002A2337" w:rsidRDefault="002A2337" w:rsidP="00AA59A6">
      <w:pPr>
        <w:numPr>
          <w:ilvl w:val="0"/>
          <w:numId w:val="47"/>
        </w:numPr>
        <w:spacing w:after="360"/>
        <w:rPr>
          <w:rFonts w:asciiTheme="minorHAnsi" w:hAnsiTheme="minorHAnsi"/>
          <w:lang w:val="en"/>
        </w:rPr>
      </w:pPr>
      <w:r w:rsidRPr="002A2337">
        <w:rPr>
          <w:rFonts w:asciiTheme="minorHAnsi" w:hAnsiTheme="minorHAnsi"/>
          <w:lang w:val="en"/>
        </w:rPr>
        <w:t>In the event the Contractor becomes either an inverted domestic corporation, or a subsidiary of an inverted domestic corporation during contract performance, the Contractor shall give written notice to the Contracting Officer within five business days from the date of the inversion event.</w:t>
      </w:r>
    </w:p>
    <w:p w14:paraId="4FBD3D40" w14:textId="77777777" w:rsidR="00384BC0" w:rsidRPr="00384BC0" w:rsidRDefault="00384BC0" w:rsidP="00AA59A6">
      <w:pPr>
        <w:spacing w:after="20"/>
        <w:ind w:left="1170" w:hanging="1170"/>
        <w:outlineLvl w:val="2"/>
        <w:rPr>
          <w:rFonts w:ascii="Georgia" w:hAnsi="Georgia" w:cstheme="minorHAnsi"/>
          <w:b/>
          <w:bCs/>
          <w:color w:val="000000"/>
          <w:lang w:val="en"/>
        </w:rPr>
      </w:pPr>
      <w:r w:rsidRPr="00384BC0">
        <w:rPr>
          <w:rFonts w:ascii="Georgia" w:hAnsi="Georgia" w:cstheme="minorHAnsi"/>
          <w:b/>
          <w:bCs/>
          <w:color w:val="000000"/>
          <w:lang w:val="en"/>
        </w:rPr>
        <w:t>52.219-3   </w:t>
      </w:r>
      <w:bookmarkStart w:id="1117" w:name="NoticeHubZ"/>
      <w:r w:rsidRPr="00384BC0">
        <w:rPr>
          <w:rFonts w:ascii="Georgia" w:hAnsi="Georgia" w:cstheme="minorHAnsi"/>
          <w:b/>
          <w:bCs/>
          <w:color w:val="000000"/>
          <w:lang w:val="en"/>
        </w:rPr>
        <w:t xml:space="preserve">NOTICE OF HUBZONE SET-ASIDE </w:t>
      </w:r>
      <w:bookmarkEnd w:id="1117"/>
      <w:r w:rsidRPr="00384BC0">
        <w:rPr>
          <w:rFonts w:ascii="Georgia" w:hAnsi="Georgia" w:cstheme="minorHAnsi"/>
          <w:b/>
          <w:bCs/>
          <w:color w:val="000000"/>
          <w:lang w:val="en"/>
        </w:rPr>
        <w:t>OR SOLE SOURCE AWARD (NOV 2011)</w:t>
      </w:r>
    </w:p>
    <w:p w14:paraId="29E395BF" w14:textId="77777777" w:rsidR="00384BC0" w:rsidRPr="00384BC0" w:rsidRDefault="00384BC0" w:rsidP="00AA59A6">
      <w:pPr>
        <w:spacing w:after="20"/>
        <w:rPr>
          <w:rFonts w:asciiTheme="minorHAnsi" w:hAnsiTheme="minorHAnsi" w:cstheme="minorHAnsi"/>
          <w:b/>
          <w:i/>
          <w:lang w:val="en"/>
        </w:rPr>
      </w:pPr>
      <w:r w:rsidRPr="00384BC0">
        <w:rPr>
          <w:rFonts w:asciiTheme="minorHAnsi" w:hAnsiTheme="minorHAnsi" w:cstheme="minorHAnsi"/>
          <w:b/>
          <w:i/>
          <w:highlight w:val="yellow"/>
          <w:lang w:val="en"/>
        </w:rPr>
        <w:t xml:space="preserve">Note:  Please consult the applicability note </w:t>
      </w:r>
      <w:r w:rsidR="00AA34B5">
        <w:rPr>
          <w:rFonts w:asciiTheme="minorHAnsi" w:hAnsiTheme="minorHAnsi" w:cstheme="minorHAnsi"/>
          <w:b/>
          <w:i/>
          <w:highlight w:val="yellow"/>
          <w:lang w:val="en"/>
        </w:rPr>
        <w:t xml:space="preserve">within this document </w:t>
      </w:r>
      <w:r w:rsidRPr="00384BC0">
        <w:rPr>
          <w:rFonts w:asciiTheme="minorHAnsi" w:hAnsiTheme="minorHAnsi" w:cstheme="minorHAnsi"/>
          <w:b/>
          <w:i/>
          <w:highlight w:val="yellow"/>
          <w:lang w:val="en"/>
        </w:rPr>
        <w:t>at 52.219-13 Notice of Set-Aside of Orders.</w:t>
      </w:r>
    </w:p>
    <w:p w14:paraId="1AF47D88" w14:textId="77777777" w:rsidR="00384BC0" w:rsidRPr="00384BC0" w:rsidRDefault="00384BC0" w:rsidP="00AA59A6">
      <w:pPr>
        <w:spacing w:after="20"/>
        <w:rPr>
          <w:rFonts w:asciiTheme="minorHAnsi" w:hAnsiTheme="minorHAnsi" w:cstheme="minorHAnsi"/>
          <w:color w:val="000000"/>
          <w:lang w:val="en"/>
        </w:rPr>
      </w:pPr>
      <w:bookmarkStart w:id="1118" w:name="wp1135956"/>
      <w:bookmarkStart w:id="1119" w:name="wp1145089"/>
      <w:bookmarkEnd w:id="1118"/>
      <w:bookmarkEnd w:id="1119"/>
      <w:r w:rsidRPr="00384BC0">
        <w:rPr>
          <w:rFonts w:asciiTheme="minorHAnsi" w:hAnsiTheme="minorHAnsi" w:cstheme="minorHAnsi"/>
          <w:color w:val="000000"/>
          <w:lang w:val="en"/>
        </w:rPr>
        <w:t xml:space="preserve">(a) </w:t>
      </w:r>
      <w:r w:rsidRPr="00384BC0">
        <w:rPr>
          <w:rFonts w:asciiTheme="minorHAnsi" w:hAnsiTheme="minorHAnsi" w:cstheme="minorHAnsi"/>
          <w:i/>
          <w:iCs/>
          <w:color w:val="000000"/>
          <w:lang w:val="en"/>
        </w:rPr>
        <w:t>Definitions</w:t>
      </w:r>
      <w:r w:rsidRPr="00384BC0">
        <w:rPr>
          <w:rFonts w:asciiTheme="minorHAnsi" w:hAnsiTheme="minorHAnsi" w:cstheme="minorHAnsi"/>
          <w:color w:val="000000"/>
          <w:lang w:val="en"/>
        </w:rPr>
        <w:t xml:space="preserve">. See 13 CFR 125.6(e) for definitions of terms used in paragraph (c). </w:t>
      </w:r>
    </w:p>
    <w:p w14:paraId="30808646" w14:textId="77777777" w:rsidR="00384BC0" w:rsidRPr="00384BC0" w:rsidRDefault="00384BC0" w:rsidP="00AA59A6">
      <w:pPr>
        <w:spacing w:after="20"/>
        <w:rPr>
          <w:rFonts w:asciiTheme="minorHAnsi" w:hAnsiTheme="minorHAnsi" w:cstheme="minorHAnsi"/>
          <w:color w:val="000000"/>
          <w:lang w:val="en"/>
        </w:rPr>
      </w:pPr>
      <w:bookmarkStart w:id="1120" w:name="wp1145096"/>
      <w:bookmarkEnd w:id="1120"/>
      <w:r w:rsidRPr="00384BC0">
        <w:rPr>
          <w:rFonts w:asciiTheme="minorHAnsi" w:hAnsiTheme="minorHAnsi" w:cstheme="minorHAnsi"/>
          <w:color w:val="000000"/>
          <w:lang w:val="en"/>
        </w:rPr>
        <w:t xml:space="preserve">(b) </w:t>
      </w:r>
      <w:r w:rsidRPr="00384BC0">
        <w:rPr>
          <w:rFonts w:asciiTheme="minorHAnsi" w:hAnsiTheme="minorHAnsi" w:cstheme="minorHAnsi"/>
          <w:i/>
          <w:iCs/>
          <w:color w:val="000000"/>
          <w:lang w:val="en"/>
        </w:rPr>
        <w:t>Applicability</w:t>
      </w:r>
      <w:r w:rsidRPr="00384BC0">
        <w:rPr>
          <w:rFonts w:asciiTheme="minorHAnsi" w:hAnsiTheme="minorHAnsi" w:cstheme="minorHAnsi"/>
          <w:color w:val="000000"/>
          <w:lang w:val="en"/>
        </w:rPr>
        <w:t xml:space="preserve">. This clause applies only to— </w:t>
      </w:r>
    </w:p>
    <w:p w14:paraId="4DAC0A4A" w14:textId="77777777" w:rsidR="00384BC0" w:rsidRPr="00384BC0" w:rsidRDefault="00384BC0" w:rsidP="00AA59A6">
      <w:pPr>
        <w:spacing w:after="20"/>
        <w:ind w:left="810" w:hanging="360"/>
        <w:rPr>
          <w:rFonts w:asciiTheme="minorHAnsi" w:hAnsiTheme="minorHAnsi" w:cstheme="minorHAnsi"/>
          <w:color w:val="000000"/>
          <w:lang w:val="en"/>
        </w:rPr>
      </w:pPr>
      <w:bookmarkStart w:id="1121" w:name="wp1145098"/>
      <w:bookmarkEnd w:id="1121"/>
      <w:r w:rsidRPr="00384BC0">
        <w:rPr>
          <w:rFonts w:asciiTheme="minorHAnsi" w:hAnsiTheme="minorHAnsi" w:cstheme="minorHAnsi"/>
          <w:color w:val="000000"/>
          <w:lang w:val="en"/>
        </w:rPr>
        <w:t xml:space="preserve">(1) Contracts that have been set aside or reserved for, or awarded on a sole source basis to, HUBZone small business concerns; </w:t>
      </w:r>
    </w:p>
    <w:p w14:paraId="5C139112" w14:textId="77777777" w:rsidR="00384BC0" w:rsidRPr="00384BC0" w:rsidRDefault="00384BC0" w:rsidP="00AA59A6">
      <w:pPr>
        <w:spacing w:after="20"/>
        <w:ind w:left="810" w:hanging="360"/>
        <w:rPr>
          <w:rFonts w:asciiTheme="minorHAnsi" w:hAnsiTheme="minorHAnsi" w:cstheme="minorHAnsi"/>
          <w:color w:val="000000"/>
          <w:lang w:val="en"/>
        </w:rPr>
      </w:pPr>
      <w:bookmarkStart w:id="1122" w:name="wp1145147"/>
      <w:bookmarkEnd w:id="1122"/>
      <w:r w:rsidRPr="00384BC0">
        <w:rPr>
          <w:rFonts w:asciiTheme="minorHAnsi" w:hAnsiTheme="minorHAnsi" w:cstheme="minorHAnsi"/>
          <w:color w:val="000000"/>
          <w:lang w:val="en"/>
        </w:rPr>
        <w:t xml:space="preserve">(2) Part or parts of a multiple-award contract that have been set aside for HUBZone small business concerns; and </w:t>
      </w:r>
    </w:p>
    <w:p w14:paraId="75B157B9" w14:textId="77777777" w:rsidR="00384BC0" w:rsidRPr="00384BC0" w:rsidRDefault="00384BC0" w:rsidP="00AA59A6">
      <w:pPr>
        <w:spacing w:after="20"/>
        <w:ind w:left="810" w:hanging="360"/>
        <w:rPr>
          <w:rFonts w:asciiTheme="minorHAnsi" w:hAnsiTheme="minorHAnsi" w:cstheme="minorHAnsi"/>
          <w:color w:val="000000"/>
          <w:lang w:val="en"/>
        </w:rPr>
      </w:pPr>
      <w:bookmarkStart w:id="1123" w:name="wp1145153"/>
      <w:bookmarkEnd w:id="1123"/>
      <w:r w:rsidRPr="00384BC0">
        <w:rPr>
          <w:rFonts w:asciiTheme="minorHAnsi" w:hAnsiTheme="minorHAnsi" w:cstheme="minorHAnsi"/>
          <w:color w:val="000000"/>
          <w:lang w:val="en"/>
        </w:rPr>
        <w:t xml:space="preserve">(3) Orders set-aside for HUBZone small business concerns under multiple-award contracts as described in 8.405-5 and 16.505(b)(2)(i)(F). </w:t>
      </w:r>
    </w:p>
    <w:p w14:paraId="2F7F3B89" w14:textId="77777777" w:rsidR="00384BC0" w:rsidRPr="00384BC0" w:rsidRDefault="00384BC0" w:rsidP="00AA59A6">
      <w:pPr>
        <w:spacing w:after="20"/>
        <w:rPr>
          <w:rFonts w:asciiTheme="minorHAnsi" w:hAnsiTheme="minorHAnsi" w:cstheme="minorHAnsi"/>
          <w:color w:val="000000"/>
          <w:lang w:val="en"/>
        </w:rPr>
      </w:pPr>
      <w:bookmarkStart w:id="1124" w:name="wp1145090"/>
      <w:bookmarkEnd w:id="1124"/>
      <w:r w:rsidRPr="00384BC0">
        <w:rPr>
          <w:rFonts w:asciiTheme="minorHAnsi" w:hAnsiTheme="minorHAnsi" w:cstheme="minorHAnsi"/>
          <w:color w:val="000000"/>
          <w:lang w:val="en"/>
        </w:rPr>
        <w:lastRenderedPageBreak/>
        <w:t xml:space="preserve">(c) General. </w:t>
      </w:r>
    </w:p>
    <w:p w14:paraId="3F1BBCD4" w14:textId="77777777" w:rsidR="00384BC0" w:rsidRPr="00384BC0" w:rsidRDefault="00384BC0" w:rsidP="00AA59A6">
      <w:pPr>
        <w:spacing w:after="20"/>
        <w:ind w:left="810" w:hanging="330"/>
        <w:rPr>
          <w:rFonts w:asciiTheme="minorHAnsi" w:hAnsiTheme="minorHAnsi" w:cstheme="minorHAnsi"/>
          <w:color w:val="000000"/>
          <w:lang w:val="en"/>
        </w:rPr>
      </w:pPr>
      <w:bookmarkStart w:id="1125" w:name="wp1145091"/>
      <w:bookmarkEnd w:id="1125"/>
      <w:r w:rsidRPr="00384BC0">
        <w:rPr>
          <w:rFonts w:asciiTheme="minorHAnsi" w:hAnsiTheme="minorHAnsi" w:cstheme="minorHAnsi"/>
          <w:color w:val="000000"/>
          <w:lang w:val="en"/>
        </w:rPr>
        <w:t xml:space="preserve">(1) Offers are solicited only from HUBZone small business concerns. Offers received from concerns that are not HUBZone small business concerns will not be considered. </w:t>
      </w:r>
    </w:p>
    <w:p w14:paraId="2627E47D" w14:textId="77777777" w:rsidR="00384BC0" w:rsidRPr="00384BC0" w:rsidRDefault="00384BC0" w:rsidP="00AA59A6">
      <w:pPr>
        <w:spacing w:after="20"/>
        <w:ind w:left="810" w:hanging="330"/>
        <w:rPr>
          <w:rFonts w:asciiTheme="minorHAnsi" w:hAnsiTheme="minorHAnsi" w:cstheme="minorHAnsi"/>
          <w:color w:val="000000"/>
          <w:lang w:val="en"/>
        </w:rPr>
      </w:pPr>
      <w:bookmarkStart w:id="1126" w:name="wp1135961"/>
      <w:bookmarkEnd w:id="1126"/>
      <w:r w:rsidRPr="00384BC0">
        <w:rPr>
          <w:rFonts w:asciiTheme="minorHAnsi" w:hAnsiTheme="minorHAnsi" w:cstheme="minorHAnsi"/>
          <w:color w:val="000000"/>
          <w:lang w:val="en"/>
        </w:rPr>
        <w:t xml:space="preserve">(2) Any award resulting from this solicitation will be made to a HUBZone small business concern. </w:t>
      </w:r>
    </w:p>
    <w:p w14:paraId="63755039" w14:textId="77777777" w:rsidR="00384BC0" w:rsidRPr="00384BC0" w:rsidRDefault="00384BC0" w:rsidP="00AA59A6">
      <w:pPr>
        <w:spacing w:after="20"/>
        <w:ind w:left="360" w:hanging="360"/>
        <w:rPr>
          <w:rFonts w:asciiTheme="minorHAnsi" w:hAnsiTheme="minorHAnsi" w:cstheme="minorHAnsi"/>
          <w:color w:val="000000"/>
          <w:lang w:val="en"/>
        </w:rPr>
      </w:pPr>
      <w:bookmarkStart w:id="1127" w:name="wp1135962"/>
      <w:bookmarkEnd w:id="1127"/>
      <w:r w:rsidRPr="00384BC0">
        <w:rPr>
          <w:rFonts w:asciiTheme="minorHAnsi" w:hAnsiTheme="minorHAnsi" w:cstheme="minorHAnsi"/>
          <w:color w:val="000000"/>
          <w:lang w:val="en"/>
        </w:rPr>
        <w:t xml:space="preserve">(d) </w:t>
      </w:r>
      <w:r w:rsidRPr="00384BC0">
        <w:rPr>
          <w:rFonts w:asciiTheme="minorHAnsi" w:hAnsiTheme="minorHAnsi" w:cstheme="minorHAnsi"/>
          <w:i/>
          <w:iCs/>
          <w:color w:val="000000"/>
          <w:lang w:val="en"/>
        </w:rPr>
        <w:t>Agreement</w:t>
      </w:r>
      <w:r w:rsidRPr="00384BC0">
        <w:rPr>
          <w:rFonts w:asciiTheme="minorHAnsi" w:hAnsiTheme="minorHAnsi" w:cstheme="minorHAnsi"/>
          <w:color w:val="000000"/>
          <w:lang w:val="en"/>
        </w:rPr>
        <w:t xml:space="preserve">. A HUBZone small business concern agrees that in the performance of the contract, in the case of a contract for— </w:t>
      </w:r>
    </w:p>
    <w:p w14:paraId="2693791E" w14:textId="77777777" w:rsidR="00384BC0" w:rsidRPr="00384BC0" w:rsidRDefault="00384BC0" w:rsidP="00AA59A6">
      <w:pPr>
        <w:spacing w:after="20"/>
        <w:ind w:left="810" w:hanging="330"/>
        <w:rPr>
          <w:rFonts w:asciiTheme="minorHAnsi" w:hAnsiTheme="minorHAnsi" w:cstheme="minorHAnsi"/>
          <w:color w:val="000000"/>
          <w:lang w:val="en"/>
        </w:rPr>
      </w:pPr>
      <w:bookmarkStart w:id="1128" w:name="wp1135963"/>
      <w:bookmarkEnd w:id="1128"/>
      <w:r w:rsidRPr="00384BC0">
        <w:rPr>
          <w:rFonts w:asciiTheme="minorHAnsi" w:hAnsiTheme="minorHAnsi" w:cstheme="minorHAnsi"/>
          <w:color w:val="000000"/>
          <w:lang w:val="en"/>
        </w:rPr>
        <w:t xml:space="preserve">(1) Services (except construction), at least 50 percent of the cost of personnel for contract performance will be spent for employees of the concern or employees of other HUBZone small business concerns; </w:t>
      </w:r>
    </w:p>
    <w:p w14:paraId="029A48A5" w14:textId="77777777" w:rsidR="00384BC0" w:rsidRPr="00384BC0" w:rsidRDefault="00384BC0" w:rsidP="00AA59A6">
      <w:pPr>
        <w:spacing w:after="20"/>
        <w:ind w:left="810" w:hanging="330"/>
        <w:rPr>
          <w:rFonts w:asciiTheme="minorHAnsi" w:hAnsiTheme="minorHAnsi" w:cstheme="minorHAnsi"/>
          <w:color w:val="000000"/>
          <w:lang w:val="en"/>
        </w:rPr>
      </w:pPr>
      <w:bookmarkStart w:id="1129" w:name="wp1135964"/>
      <w:bookmarkEnd w:id="1129"/>
      <w:r w:rsidRPr="00384BC0">
        <w:rPr>
          <w:rFonts w:asciiTheme="minorHAnsi" w:hAnsiTheme="minorHAnsi" w:cstheme="minorHAnsi"/>
          <w:color w:val="000000"/>
          <w:lang w:val="en"/>
        </w:rPr>
        <w:t xml:space="preserve">(2) Supplies (other than acquisition from a nonmanufacturer of the supplies), at least 50 percent of the cost of manufacturing, excluding the cost of materials, will be performed by the concern or other HUBZone small business concerns; </w:t>
      </w:r>
    </w:p>
    <w:p w14:paraId="73E1A620" w14:textId="77777777" w:rsidR="00384BC0" w:rsidRPr="00384BC0" w:rsidRDefault="00384BC0" w:rsidP="00AA59A6">
      <w:pPr>
        <w:spacing w:after="20"/>
        <w:ind w:left="810" w:hanging="330"/>
        <w:rPr>
          <w:rFonts w:asciiTheme="minorHAnsi" w:hAnsiTheme="minorHAnsi" w:cstheme="minorHAnsi"/>
          <w:color w:val="000000"/>
          <w:lang w:val="en"/>
        </w:rPr>
      </w:pPr>
      <w:bookmarkStart w:id="1130" w:name="wp1142674"/>
      <w:bookmarkEnd w:id="1130"/>
      <w:r w:rsidRPr="00384BC0">
        <w:rPr>
          <w:rFonts w:asciiTheme="minorHAnsi" w:hAnsiTheme="minorHAnsi" w:cstheme="minorHAnsi"/>
          <w:color w:val="000000"/>
          <w:lang w:val="en"/>
        </w:rPr>
        <w:t xml:space="preserve">(3) General construction. </w:t>
      </w:r>
    </w:p>
    <w:p w14:paraId="32AEFEB5" w14:textId="77777777" w:rsidR="00384BC0" w:rsidRPr="00384BC0" w:rsidRDefault="00384BC0" w:rsidP="00AA59A6">
      <w:pPr>
        <w:spacing w:after="20"/>
        <w:ind w:left="1260" w:hanging="360"/>
        <w:rPr>
          <w:rFonts w:asciiTheme="minorHAnsi" w:hAnsiTheme="minorHAnsi" w:cstheme="minorHAnsi"/>
          <w:color w:val="000000"/>
          <w:lang w:val="en"/>
        </w:rPr>
      </w:pPr>
      <w:bookmarkStart w:id="1131" w:name="wp1142790"/>
      <w:bookmarkEnd w:id="1131"/>
      <w:r w:rsidRPr="00384BC0">
        <w:rPr>
          <w:rFonts w:asciiTheme="minorHAnsi" w:hAnsiTheme="minorHAnsi" w:cstheme="minorHAnsi"/>
          <w:color w:val="000000"/>
          <w:lang w:val="en"/>
        </w:rPr>
        <w:t xml:space="preserve">(i) At least 15 percent of the cost of contract performance to be incurred for personnel will be spent on the HUBZone prime contractor’s employees; </w:t>
      </w:r>
    </w:p>
    <w:p w14:paraId="7E6E3181" w14:textId="77777777" w:rsidR="00384BC0" w:rsidRPr="00384BC0" w:rsidRDefault="00384BC0" w:rsidP="00AA59A6">
      <w:pPr>
        <w:spacing w:after="20"/>
        <w:ind w:left="1260" w:hanging="360"/>
        <w:rPr>
          <w:rFonts w:asciiTheme="minorHAnsi" w:hAnsiTheme="minorHAnsi" w:cstheme="minorHAnsi"/>
          <w:color w:val="000000"/>
          <w:lang w:val="en"/>
        </w:rPr>
      </w:pPr>
      <w:bookmarkStart w:id="1132" w:name="wp1142676"/>
      <w:bookmarkEnd w:id="1132"/>
      <w:r w:rsidRPr="00384BC0">
        <w:rPr>
          <w:rFonts w:asciiTheme="minorHAnsi" w:hAnsiTheme="minorHAnsi" w:cstheme="minorHAnsi"/>
          <w:color w:val="000000"/>
          <w:lang w:val="en"/>
        </w:rPr>
        <w:t xml:space="preserve">(ii) At least 50 percent of the cost of the contract performance to be incurred for personnel will be spent on the HUBZone prime contractor’s employees or on a combination of the HUBZone prime contractor’s employees and employees of HUBZone small business concern subcontractors; and </w:t>
      </w:r>
    </w:p>
    <w:p w14:paraId="646E1434" w14:textId="77777777" w:rsidR="00384BC0" w:rsidRPr="00384BC0" w:rsidRDefault="00384BC0" w:rsidP="00AA59A6">
      <w:pPr>
        <w:spacing w:after="20"/>
        <w:ind w:left="1260" w:hanging="360"/>
        <w:rPr>
          <w:rFonts w:asciiTheme="minorHAnsi" w:hAnsiTheme="minorHAnsi" w:cstheme="minorHAnsi"/>
          <w:color w:val="000000"/>
          <w:lang w:val="en"/>
        </w:rPr>
      </w:pPr>
      <w:bookmarkStart w:id="1133" w:name="wp1142678"/>
      <w:bookmarkEnd w:id="1133"/>
      <w:r w:rsidRPr="00384BC0">
        <w:rPr>
          <w:rFonts w:asciiTheme="minorHAnsi" w:hAnsiTheme="minorHAnsi" w:cstheme="minorHAnsi"/>
          <w:color w:val="000000"/>
          <w:lang w:val="en"/>
        </w:rPr>
        <w:t xml:space="preserve">(iii) No more than 50 percent of the cost of contract performance to be incurred for personnel will be subcontracted to concerns that are not HUBZone small business concerns; or </w:t>
      </w:r>
    </w:p>
    <w:p w14:paraId="6E09EFEC" w14:textId="77777777" w:rsidR="00384BC0" w:rsidRPr="00384BC0" w:rsidRDefault="00384BC0" w:rsidP="00AA59A6">
      <w:pPr>
        <w:spacing w:after="20"/>
        <w:ind w:firstLine="480"/>
        <w:rPr>
          <w:rFonts w:asciiTheme="minorHAnsi" w:hAnsiTheme="minorHAnsi" w:cstheme="minorHAnsi"/>
          <w:color w:val="000000"/>
          <w:lang w:val="en"/>
        </w:rPr>
      </w:pPr>
      <w:bookmarkStart w:id="1134" w:name="wp1143273"/>
      <w:bookmarkEnd w:id="1134"/>
      <w:r w:rsidRPr="00384BC0">
        <w:rPr>
          <w:rFonts w:asciiTheme="minorHAnsi" w:hAnsiTheme="minorHAnsi" w:cstheme="minorHAnsi"/>
          <w:color w:val="000000"/>
          <w:lang w:val="en"/>
        </w:rPr>
        <w:t xml:space="preserve">(4) Construction by special trade contractors. </w:t>
      </w:r>
    </w:p>
    <w:p w14:paraId="0E461332" w14:textId="77777777" w:rsidR="00384BC0" w:rsidRPr="00384BC0" w:rsidRDefault="00384BC0" w:rsidP="00AA59A6">
      <w:pPr>
        <w:spacing w:after="20"/>
        <w:ind w:left="1260" w:hanging="360"/>
        <w:rPr>
          <w:rFonts w:asciiTheme="minorHAnsi" w:hAnsiTheme="minorHAnsi" w:cstheme="minorHAnsi"/>
          <w:color w:val="000000"/>
          <w:lang w:val="en"/>
        </w:rPr>
      </w:pPr>
      <w:r w:rsidRPr="00384BC0">
        <w:rPr>
          <w:rFonts w:asciiTheme="minorHAnsi" w:hAnsiTheme="minorHAnsi" w:cstheme="minorHAnsi"/>
          <w:color w:val="000000"/>
          <w:lang w:val="en"/>
        </w:rPr>
        <w:t xml:space="preserve">(i) At least 25 percent of the cost of contract performance to be incurred for personnel will be spent on the HUBZone prime contractor’s employees; </w:t>
      </w:r>
    </w:p>
    <w:p w14:paraId="315B0C5A" w14:textId="77777777" w:rsidR="00384BC0" w:rsidRPr="00384BC0" w:rsidRDefault="00384BC0" w:rsidP="00AA59A6">
      <w:pPr>
        <w:spacing w:after="20"/>
        <w:ind w:left="1260" w:hanging="360"/>
        <w:rPr>
          <w:rFonts w:asciiTheme="minorHAnsi" w:hAnsiTheme="minorHAnsi" w:cstheme="minorHAnsi"/>
          <w:color w:val="000000"/>
          <w:lang w:val="en"/>
        </w:rPr>
      </w:pPr>
      <w:bookmarkStart w:id="1135" w:name="wp1142682"/>
      <w:bookmarkEnd w:id="1135"/>
      <w:r w:rsidRPr="00384BC0">
        <w:rPr>
          <w:rFonts w:asciiTheme="minorHAnsi" w:hAnsiTheme="minorHAnsi" w:cstheme="minorHAnsi"/>
          <w:color w:val="000000"/>
          <w:lang w:val="en"/>
        </w:rPr>
        <w:t xml:space="preserve">(ii) At least 50 percent of the cost of the contract performance to be incurred for personnel will be spent on the HUBZone prime contractor’s employees or on a combination of the HUBZone prime contractor’s employees and employees of HUBZone small business concern subcontractors; </w:t>
      </w:r>
    </w:p>
    <w:p w14:paraId="0CF5B276" w14:textId="77777777" w:rsidR="00384BC0" w:rsidRPr="00384BC0" w:rsidRDefault="00384BC0" w:rsidP="00AA59A6">
      <w:pPr>
        <w:spacing w:after="20"/>
        <w:ind w:left="1260" w:hanging="360"/>
        <w:rPr>
          <w:rFonts w:asciiTheme="minorHAnsi" w:hAnsiTheme="minorHAnsi" w:cstheme="minorHAnsi"/>
          <w:color w:val="000000"/>
          <w:lang w:val="en"/>
        </w:rPr>
      </w:pPr>
      <w:bookmarkStart w:id="1136" w:name="wp1142684"/>
      <w:bookmarkEnd w:id="1136"/>
      <w:r w:rsidRPr="00384BC0">
        <w:rPr>
          <w:rFonts w:asciiTheme="minorHAnsi" w:hAnsiTheme="minorHAnsi" w:cstheme="minorHAnsi"/>
          <w:color w:val="000000"/>
          <w:lang w:val="en"/>
        </w:rPr>
        <w:t xml:space="preserve">(iii) No more than 50 percent of the cost of contract performance to be incurred for personnel will be subcontracted to concerns that are not HUBZone small business concerns. </w:t>
      </w:r>
    </w:p>
    <w:p w14:paraId="48CC2392" w14:textId="77777777" w:rsidR="00384BC0" w:rsidRPr="00384BC0" w:rsidRDefault="00384BC0" w:rsidP="00AA59A6">
      <w:pPr>
        <w:spacing w:after="20"/>
        <w:ind w:left="360" w:hanging="360"/>
        <w:rPr>
          <w:rFonts w:asciiTheme="minorHAnsi" w:hAnsiTheme="minorHAnsi" w:cstheme="minorHAnsi"/>
          <w:color w:val="000000"/>
          <w:lang w:val="en"/>
        </w:rPr>
      </w:pPr>
      <w:bookmarkStart w:id="1137" w:name="wp1142914"/>
      <w:bookmarkEnd w:id="1137"/>
      <w:r w:rsidRPr="00384BC0">
        <w:rPr>
          <w:rFonts w:asciiTheme="minorHAnsi" w:hAnsiTheme="minorHAnsi" w:cstheme="minorHAnsi"/>
          <w:color w:val="000000"/>
          <w:lang w:val="en"/>
        </w:rPr>
        <w:t xml:space="preserve">(e)  A HUBZone joint venture agrees that, in the performance of the contract, the applicable percentage specified in paragraph (d) of this clause will be performed by the aggregate of the HUBZone small business participants. </w:t>
      </w:r>
    </w:p>
    <w:p w14:paraId="5A7D758C" w14:textId="77777777" w:rsidR="00384BC0" w:rsidRPr="00384BC0" w:rsidRDefault="00384BC0" w:rsidP="00AA59A6">
      <w:pPr>
        <w:spacing w:after="20"/>
        <w:ind w:left="810" w:hanging="810"/>
        <w:rPr>
          <w:rFonts w:asciiTheme="minorHAnsi" w:hAnsiTheme="minorHAnsi" w:cstheme="minorHAnsi"/>
          <w:color w:val="000000"/>
          <w:lang w:val="en"/>
        </w:rPr>
      </w:pPr>
      <w:bookmarkStart w:id="1138" w:name="wp1142915"/>
      <w:bookmarkEnd w:id="1138"/>
      <w:r w:rsidRPr="00384BC0">
        <w:rPr>
          <w:rFonts w:asciiTheme="minorHAnsi" w:hAnsiTheme="minorHAnsi" w:cstheme="minorHAnsi"/>
          <w:color w:val="000000"/>
          <w:lang w:val="en"/>
        </w:rPr>
        <w:t xml:space="preserve">(f)(1)  When the total value of the contract exceeds $25,000, a HUBZone small business concern nonmanufacturer agrees to furnish in performing this contract only end items manufactured or produced by HUBZone small business concern manufacturers. </w:t>
      </w:r>
    </w:p>
    <w:p w14:paraId="1A137013" w14:textId="77777777" w:rsidR="00384BC0" w:rsidRPr="00384BC0" w:rsidRDefault="00384BC0" w:rsidP="00AA59A6">
      <w:pPr>
        <w:spacing w:after="20"/>
        <w:ind w:left="810" w:hanging="330"/>
        <w:rPr>
          <w:rFonts w:asciiTheme="minorHAnsi" w:hAnsiTheme="minorHAnsi" w:cstheme="minorHAnsi"/>
          <w:color w:val="000000"/>
          <w:lang w:val="en"/>
        </w:rPr>
      </w:pPr>
      <w:bookmarkStart w:id="1139" w:name="wp1142690"/>
      <w:bookmarkEnd w:id="1139"/>
      <w:r w:rsidRPr="00384BC0">
        <w:rPr>
          <w:rFonts w:asciiTheme="minorHAnsi" w:hAnsiTheme="minorHAnsi" w:cstheme="minorHAnsi"/>
          <w:color w:val="000000"/>
          <w:lang w:val="en"/>
        </w:rPr>
        <w:t xml:space="preserve">(2) When the total value of the contract is equal to or less than $25,000, a HUBZone small business concern nonmanufacturer may provide end items manufactured by other than a HUBZone small business concern manufacturer provided the end items are produced or manufactured in the United States. </w:t>
      </w:r>
    </w:p>
    <w:p w14:paraId="76BF582C" w14:textId="77777777" w:rsidR="00384BC0" w:rsidRPr="00384BC0" w:rsidRDefault="00384BC0" w:rsidP="00AA59A6">
      <w:pPr>
        <w:spacing w:after="20"/>
        <w:ind w:left="810" w:hanging="330"/>
        <w:rPr>
          <w:rFonts w:asciiTheme="minorHAnsi" w:hAnsiTheme="minorHAnsi" w:cstheme="minorHAnsi"/>
          <w:color w:val="000000"/>
          <w:lang w:val="en"/>
        </w:rPr>
      </w:pPr>
      <w:bookmarkStart w:id="1140" w:name="wp1142692"/>
      <w:bookmarkEnd w:id="1140"/>
      <w:r w:rsidRPr="00384BC0">
        <w:rPr>
          <w:rFonts w:asciiTheme="minorHAnsi" w:hAnsiTheme="minorHAnsi" w:cstheme="minorHAnsi"/>
          <w:color w:val="000000"/>
          <w:lang w:val="en"/>
        </w:rPr>
        <w:t xml:space="preserve">(3) Paragraphs (f)(1) and (f)(2) of this section do not apply in connection with construction or service contracts. </w:t>
      </w:r>
    </w:p>
    <w:p w14:paraId="25A696EF" w14:textId="77777777" w:rsidR="00384BC0" w:rsidRDefault="00384BC0" w:rsidP="005948D2">
      <w:pPr>
        <w:spacing w:after="240"/>
        <w:ind w:left="360" w:hanging="360"/>
        <w:rPr>
          <w:rFonts w:asciiTheme="minorHAnsi" w:hAnsiTheme="minorHAnsi" w:cstheme="minorHAnsi"/>
          <w:color w:val="000000"/>
          <w:lang w:val="en"/>
        </w:rPr>
      </w:pPr>
      <w:bookmarkStart w:id="1141" w:name="wp1142694"/>
      <w:bookmarkEnd w:id="1141"/>
      <w:r w:rsidRPr="00384BC0">
        <w:rPr>
          <w:rFonts w:asciiTheme="minorHAnsi" w:hAnsiTheme="minorHAnsi" w:cstheme="minorHAnsi"/>
          <w:color w:val="000000"/>
          <w:lang w:val="en"/>
        </w:rPr>
        <w:t xml:space="preserve">(g)  </w:t>
      </w:r>
      <w:r w:rsidRPr="00384BC0">
        <w:rPr>
          <w:rFonts w:asciiTheme="minorHAnsi" w:hAnsiTheme="minorHAnsi" w:cstheme="minorHAnsi"/>
          <w:i/>
          <w:iCs/>
          <w:color w:val="000000"/>
          <w:lang w:val="en"/>
        </w:rPr>
        <w:t>Notice</w:t>
      </w:r>
      <w:r w:rsidRPr="00384BC0">
        <w:rPr>
          <w:rFonts w:asciiTheme="minorHAnsi" w:hAnsiTheme="minorHAnsi" w:cstheme="minorHAnsi"/>
          <w:color w:val="000000"/>
          <w:lang w:val="en"/>
        </w:rPr>
        <w:t xml:space="preserve">. The HUBZone small business offeror acknowledges that a prospective HUBZone awardee must be a HUBZone small business concern at the time of award of this contract. The HUBZone offeror shall provide the Contracting Officer a copy of the notice required by 13 CFR 126.501 if material changes occur before contract award that could affect its HUBZone eligibility. If the </w:t>
      </w:r>
      <w:r w:rsidRPr="00384BC0">
        <w:rPr>
          <w:rFonts w:asciiTheme="minorHAnsi" w:hAnsiTheme="minorHAnsi" w:cstheme="minorHAnsi"/>
          <w:color w:val="000000"/>
          <w:lang w:val="en"/>
        </w:rPr>
        <w:lastRenderedPageBreak/>
        <w:t xml:space="preserve">apparently successful HUBZone offeror is not a HUBZone small business concern at the time of award of this contract, the Contracting Officer will proceed to award to the next otherwise successful HUBZone small business concern or other offeror. </w:t>
      </w:r>
    </w:p>
    <w:p w14:paraId="02F9078D" w14:textId="77777777" w:rsidR="00384BC0" w:rsidRPr="00384BC0" w:rsidRDefault="00384BC0" w:rsidP="00AA59A6">
      <w:pPr>
        <w:keepNext/>
        <w:spacing w:after="20"/>
        <w:outlineLvl w:val="2"/>
        <w:rPr>
          <w:rFonts w:ascii="Georgia" w:hAnsi="Georgia" w:cstheme="minorHAnsi"/>
          <w:b/>
          <w:bCs/>
          <w:color w:val="000000"/>
          <w:lang w:val="en"/>
        </w:rPr>
      </w:pPr>
      <w:r w:rsidRPr="00384BC0">
        <w:rPr>
          <w:rFonts w:ascii="Georgia" w:hAnsi="Georgia" w:cstheme="minorHAnsi"/>
          <w:b/>
          <w:bCs/>
          <w:color w:val="000000"/>
          <w:lang w:val="en"/>
        </w:rPr>
        <w:t>52.219-6   </w:t>
      </w:r>
      <w:bookmarkStart w:id="1142" w:name="NoticeSB"/>
      <w:bookmarkStart w:id="1143" w:name="NoticeSBSAside"/>
      <w:r w:rsidRPr="00384BC0">
        <w:rPr>
          <w:rFonts w:ascii="Georgia" w:hAnsi="Georgia" w:cstheme="minorHAnsi"/>
          <w:b/>
          <w:bCs/>
          <w:color w:val="000000"/>
          <w:lang w:val="en"/>
        </w:rPr>
        <w:t xml:space="preserve">NOTICE OF TOTAL SMALL BUSINESS </w:t>
      </w:r>
      <w:bookmarkEnd w:id="1142"/>
      <w:r w:rsidRPr="00384BC0">
        <w:rPr>
          <w:rFonts w:ascii="Georgia" w:hAnsi="Georgia" w:cstheme="minorHAnsi"/>
          <w:b/>
          <w:bCs/>
          <w:color w:val="000000"/>
          <w:lang w:val="en"/>
        </w:rPr>
        <w:t xml:space="preserve">SET-ASIDE </w:t>
      </w:r>
      <w:bookmarkEnd w:id="1143"/>
      <w:r w:rsidRPr="00384BC0">
        <w:rPr>
          <w:rFonts w:ascii="Georgia" w:hAnsi="Georgia" w:cstheme="minorHAnsi"/>
          <w:b/>
          <w:bCs/>
          <w:color w:val="000000"/>
          <w:lang w:val="en"/>
        </w:rPr>
        <w:t xml:space="preserve">(NOV 2011) </w:t>
      </w:r>
    </w:p>
    <w:p w14:paraId="26A34C98" w14:textId="77777777" w:rsidR="00384BC0" w:rsidRPr="00384BC0" w:rsidRDefault="00384BC0" w:rsidP="00AA59A6">
      <w:pPr>
        <w:spacing w:after="20"/>
        <w:rPr>
          <w:rFonts w:asciiTheme="minorHAnsi" w:hAnsiTheme="minorHAnsi" w:cstheme="minorHAnsi"/>
          <w:b/>
          <w:i/>
          <w:lang w:val="en"/>
        </w:rPr>
      </w:pPr>
      <w:r w:rsidRPr="00384BC0">
        <w:rPr>
          <w:rFonts w:asciiTheme="minorHAnsi" w:hAnsiTheme="minorHAnsi" w:cstheme="minorHAnsi"/>
          <w:b/>
          <w:i/>
          <w:highlight w:val="yellow"/>
          <w:lang w:val="en"/>
        </w:rPr>
        <w:t xml:space="preserve">Note:  Please </w:t>
      </w:r>
      <w:r w:rsidR="00AA34B5">
        <w:rPr>
          <w:rFonts w:asciiTheme="minorHAnsi" w:hAnsiTheme="minorHAnsi" w:cstheme="minorHAnsi"/>
          <w:b/>
          <w:i/>
          <w:highlight w:val="yellow"/>
          <w:lang w:val="en"/>
        </w:rPr>
        <w:t>consult the applicability note within this document</w:t>
      </w:r>
      <w:r w:rsidRPr="00384BC0">
        <w:rPr>
          <w:rFonts w:asciiTheme="minorHAnsi" w:hAnsiTheme="minorHAnsi" w:cstheme="minorHAnsi"/>
          <w:b/>
          <w:i/>
          <w:highlight w:val="yellow"/>
          <w:lang w:val="en"/>
        </w:rPr>
        <w:t xml:space="preserve"> at 52.219-13 Notice of Set-Aside of Orders.</w:t>
      </w:r>
    </w:p>
    <w:p w14:paraId="61BE28AE" w14:textId="77777777" w:rsidR="00384BC0" w:rsidRPr="00384BC0" w:rsidRDefault="00384BC0" w:rsidP="00AA59A6">
      <w:pPr>
        <w:spacing w:after="20"/>
        <w:ind w:left="360" w:hanging="360"/>
        <w:rPr>
          <w:rFonts w:asciiTheme="minorHAnsi" w:hAnsiTheme="minorHAnsi" w:cstheme="minorHAnsi"/>
          <w:color w:val="000000"/>
          <w:lang w:val="en"/>
        </w:rPr>
      </w:pPr>
      <w:bookmarkStart w:id="1144" w:name="wp1136005"/>
      <w:bookmarkStart w:id="1145" w:name="wp1136007"/>
      <w:bookmarkEnd w:id="1144"/>
      <w:bookmarkEnd w:id="1145"/>
      <w:r w:rsidRPr="00384BC0">
        <w:rPr>
          <w:rFonts w:asciiTheme="minorHAnsi" w:hAnsiTheme="minorHAnsi" w:cstheme="minorHAnsi"/>
          <w:color w:val="000000"/>
          <w:lang w:val="en"/>
        </w:rPr>
        <w:t xml:space="preserve"> (a) </w:t>
      </w:r>
      <w:r w:rsidRPr="00384BC0">
        <w:rPr>
          <w:rFonts w:asciiTheme="minorHAnsi" w:hAnsiTheme="minorHAnsi" w:cstheme="minorHAnsi"/>
          <w:i/>
          <w:iCs/>
          <w:color w:val="000000"/>
          <w:lang w:val="en"/>
        </w:rPr>
        <w:t>Definition</w:t>
      </w:r>
      <w:r w:rsidRPr="00384BC0">
        <w:rPr>
          <w:rFonts w:asciiTheme="minorHAnsi" w:hAnsiTheme="minorHAnsi" w:cstheme="minorHAnsi"/>
          <w:color w:val="000000"/>
          <w:lang w:val="en"/>
        </w:rPr>
        <w:t xml:space="preserve">. “Small business concern,” as used in this clause, means a concern, including its affiliates, that is independently owned and operated, not dominant in the field of operation in which it is bidding on Government contracts, and qualified as a small business under the size standards in this solicitation. </w:t>
      </w:r>
    </w:p>
    <w:p w14:paraId="572B744D" w14:textId="77777777" w:rsidR="00384BC0" w:rsidRPr="00384BC0" w:rsidRDefault="00384BC0" w:rsidP="00AA59A6">
      <w:pPr>
        <w:spacing w:after="20"/>
        <w:rPr>
          <w:rFonts w:asciiTheme="minorHAnsi" w:hAnsiTheme="minorHAnsi" w:cstheme="minorHAnsi"/>
          <w:color w:val="000000"/>
          <w:lang w:val="en"/>
        </w:rPr>
      </w:pPr>
      <w:bookmarkStart w:id="1146" w:name="wp1145244"/>
      <w:bookmarkEnd w:id="1146"/>
      <w:r w:rsidRPr="00384BC0">
        <w:rPr>
          <w:rFonts w:asciiTheme="minorHAnsi" w:hAnsiTheme="minorHAnsi" w:cstheme="minorHAnsi"/>
          <w:color w:val="000000"/>
          <w:lang w:val="en"/>
        </w:rPr>
        <w:t xml:space="preserve">(b) </w:t>
      </w:r>
      <w:r w:rsidRPr="00384BC0">
        <w:rPr>
          <w:rFonts w:asciiTheme="minorHAnsi" w:hAnsiTheme="minorHAnsi" w:cstheme="minorHAnsi"/>
          <w:i/>
          <w:iCs/>
          <w:color w:val="000000"/>
          <w:lang w:val="en"/>
        </w:rPr>
        <w:t>Applicability</w:t>
      </w:r>
      <w:r w:rsidRPr="00384BC0">
        <w:rPr>
          <w:rFonts w:asciiTheme="minorHAnsi" w:hAnsiTheme="minorHAnsi" w:cstheme="minorHAnsi"/>
          <w:color w:val="000000"/>
          <w:lang w:val="en"/>
        </w:rPr>
        <w:t xml:space="preserve">. This clause applies only to— </w:t>
      </w:r>
    </w:p>
    <w:p w14:paraId="391986B0" w14:textId="77777777" w:rsidR="00384BC0" w:rsidRPr="00384BC0" w:rsidRDefault="00384BC0" w:rsidP="00AA59A6">
      <w:pPr>
        <w:spacing w:after="20"/>
        <w:ind w:firstLine="480"/>
        <w:rPr>
          <w:rFonts w:asciiTheme="minorHAnsi" w:hAnsiTheme="minorHAnsi" w:cstheme="minorHAnsi"/>
          <w:color w:val="000000"/>
          <w:lang w:val="en"/>
        </w:rPr>
      </w:pPr>
      <w:bookmarkStart w:id="1147" w:name="wp1145246"/>
      <w:bookmarkEnd w:id="1147"/>
      <w:r w:rsidRPr="00384BC0">
        <w:rPr>
          <w:rFonts w:asciiTheme="minorHAnsi" w:hAnsiTheme="minorHAnsi" w:cstheme="minorHAnsi"/>
          <w:color w:val="000000"/>
          <w:lang w:val="en"/>
        </w:rPr>
        <w:t xml:space="preserve">(1) Contracts that have been totally set aside or reserved for small business concerns; and </w:t>
      </w:r>
    </w:p>
    <w:p w14:paraId="2350EA2D" w14:textId="77777777" w:rsidR="00384BC0" w:rsidRPr="00384BC0" w:rsidRDefault="00384BC0" w:rsidP="00AA59A6">
      <w:pPr>
        <w:spacing w:after="20"/>
        <w:ind w:left="810" w:hanging="330"/>
        <w:rPr>
          <w:rFonts w:asciiTheme="minorHAnsi" w:hAnsiTheme="minorHAnsi" w:cstheme="minorHAnsi"/>
          <w:color w:val="000000"/>
          <w:lang w:val="en"/>
        </w:rPr>
      </w:pPr>
      <w:bookmarkStart w:id="1148" w:name="wp1145264"/>
      <w:bookmarkEnd w:id="1148"/>
      <w:r w:rsidRPr="00384BC0">
        <w:rPr>
          <w:rFonts w:asciiTheme="minorHAnsi" w:hAnsiTheme="minorHAnsi" w:cstheme="minorHAnsi"/>
          <w:color w:val="000000"/>
          <w:lang w:val="en"/>
        </w:rPr>
        <w:t xml:space="preserve">(2) Orders set aside for small business concerns under multiple-award contracts as described in 8.405-5 and 16.505(b)(2)(i)(F). </w:t>
      </w:r>
    </w:p>
    <w:p w14:paraId="72348AD3" w14:textId="77777777" w:rsidR="00384BC0" w:rsidRPr="00384BC0" w:rsidRDefault="00384BC0" w:rsidP="00AA59A6">
      <w:pPr>
        <w:spacing w:after="20"/>
        <w:rPr>
          <w:rFonts w:asciiTheme="minorHAnsi" w:hAnsiTheme="minorHAnsi" w:cstheme="minorHAnsi"/>
          <w:color w:val="000000"/>
          <w:lang w:val="en"/>
        </w:rPr>
      </w:pPr>
      <w:bookmarkStart w:id="1149" w:name="wp1136008"/>
      <w:bookmarkEnd w:id="1149"/>
      <w:r w:rsidRPr="00384BC0">
        <w:rPr>
          <w:rFonts w:asciiTheme="minorHAnsi" w:hAnsiTheme="minorHAnsi" w:cstheme="minorHAnsi"/>
          <w:color w:val="000000"/>
          <w:lang w:val="en"/>
        </w:rPr>
        <w:t xml:space="preserve">(c)  General. </w:t>
      </w:r>
    </w:p>
    <w:p w14:paraId="64BEAF9F" w14:textId="77777777" w:rsidR="00384BC0" w:rsidRPr="00384BC0" w:rsidRDefault="00384BC0" w:rsidP="00AA59A6">
      <w:pPr>
        <w:spacing w:after="20"/>
        <w:ind w:left="810" w:hanging="330"/>
        <w:rPr>
          <w:rFonts w:asciiTheme="minorHAnsi" w:hAnsiTheme="minorHAnsi" w:cstheme="minorHAnsi"/>
          <w:color w:val="000000"/>
          <w:lang w:val="en"/>
        </w:rPr>
      </w:pPr>
      <w:bookmarkStart w:id="1150" w:name="wp1136009"/>
      <w:bookmarkEnd w:id="1150"/>
      <w:r w:rsidRPr="00384BC0">
        <w:rPr>
          <w:rFonts w:asciiTheme="minorHAnsi" w:hAnsiTheme="minorHAnsi" w:cstheme="minorHAnsi"/>
          <w:color w:val="000000"/>
          <w:lang w:val="en"/>
        </w:rPr>
        <w:t xml:space="preserve">(1) Offers are solicited only from small business concerns. Offers received from concerns that are not small business concerns shall be considered nonresponsive and will be rejected. </w:t>
      </w:r>
    </w:p>
    <w:p w14:paraId="0264410E" w14:textId="77777777" w:rsidR="00384BC0" w:rsidRPr="00384BC0" w:rsidRDefault="00384BC0" w:rsidP="00AA59A6">
      <w:pPr>
        <w:spacing w:after="20"/>
        <w:ind w:firstLine="480"/>
        <w:rPr>
          <w:rFonts w:asciiTheme="minorHAnsi" w:hAnsiTheme="minorHAnsi" w:cstheme="minorHAnsi"/>
          <w:color w:val="000000"/>
          <w:lang w:val="en"/>
        </w:rPr>
      </w:pPr>
      <w:bookmarkStart w:id="1151" w:name="wp1136010"/>
      <w:bookmarkEnd w:id="1151"/>
      <w:r w:rsidRPr="00384BC0">
        <w:rPr>
          <w:rFonts w:asciiTheme="minorHAnsi" w:hAnsiTheme="minorHAnsi" w:cstheme="minorHAnsi"/>
          <w:color w:val="000000"/>
          <w:lang w:val="en"/>
        </w:rPr>
        <w:t xml:space="preserve">(2) Any award resulting from this solicitation will be made to a small business concern. </w:t>
      </w:r>
    </w:p>
    <w:p w14:paraId="5B2064D7" w14:textId="77777777" w:rsidR="00384BC0" w:rsidRDefault="00384BC0" w:rsidP="005948D2">
      <w:pPr>
        <w:spacing w:after="240"/>
        <w:ind w:left="360" w:hanging="360"/>
        <w:rPr>
          <w:rFonts w:asciiTheme="minorHAnsi" w:hAnsiTheme="minorHAnsi" w:cstheme="minorHAnsi"/>
          <w:color w:val="000000"/>
          <w:lang w:val="en"/>
        </w:rPr>
      </w:pPr>
      <w:bookmarkStart w:id="1152" w:name="wp1136011"/>
      <w:bookmarkEnd w:id="1152"/>
      <w:r w:rsidRPr="00384BC0">
        <w:rPr>
          <w:rFonts w:asciiTheme="minorHAnsi" w:hAnsiTheme="minorHAnsi" w:cstheme="minorHAnsi"/>
          <w:color w:val="000000"/>
          <w:lang w:val="en"/>
        </w:rPr>
        <w:t xml:space="preserve">(d)  </w:t>
      </w:r>
      <w:r w:rsidRPr="00384BC0">
        <w:rPr>
          <w:rFonts w:asciiTheme="minorHAnsi" w:hAnsiTheme="minorHAnsi" w:cstheme="minorHAnsi"/>
          <w:i/>
          <w:iCs/>
          <w:color w:val="000000"/>
          <w:lang w:val="en"/>
        </w:rPr>
        <w:t>Agreement</w:t>
      </w:r>
      <w:r w:rsidRPr="00384BC0">
        <w:rPr>
          <w:rFonts w:asciiTheme="minorHAnsi" w:hAnsiTheme="minorHAnsi" w:cstheme="minorHAnsi"/>
          <w:color w:val="000000"/>
          <w:lang w:val="en"/>
        </w:rPr>
        <w:t xml:space="preserve">. A small business concern submitting an offer in its own name shall furnish, in performing the contract, only end items manufactured or produced by small business concerns in the United States or its outlying areas. If this procurement is processed under simplified acquisition procedures and the total amount of this contract does not exceed $25,000, a small business concern may furnish the product of any domestic firm. This paragraph does not apply to construction or service contracts. </w:t>
      </w:r>
    </w:p>
    <w:p w14:paraId="04C97323" w14:textId="77777777" w:rsidR="001A7220" w:rsidRDefault="00384BC0" w:rsidP="00AA59A6">
      <w:pPr>
        <w:spacing w:after="20"/>
        <w:ind w:left="720" w:hanging="720"/>
        <w:outlineLvl w:val="3"/>
        <w:rPr>
          <w:rFonts w:ascii="Georgia" w:hAnsi="Georgia" w:cstheme="minorHAnsi"/>
        </w:rPr>
      </w:pPr>
      <w:bookmarkStart w:id="1153" w:name="Pg14"/>
      <w:r w:rsidRPr="00384BC0">
        <w:rPr>
          <w:rFonts w:ascii="Georgia" w:hAnsi="Georgia" w:cstheme="minorHAnsi"/>
          <w:b/>
          <w:bCs/>
        </w:rPr>
        <w:t xml:space="preserve">52.219-8   </w:t>
      </w:r>
      <w:bookmarkStart w:id="1154" w:name="UtilSB"/>
      <w:r w:rsidRPr="00384BC0">
        <w:rPr>
          <w:rFonts w:ascii="Georgia" w:hAnsi="Georgia" w:cstheme="minorHAnsi"/>
          <w:b/>
          <w:bCs/>
        </w:rPr>
        <w:t xml:space="preserve">UTILIZATION OF SMALL BUSINESS CONCERNS </w:t>
      </w:r>
      <w:bookmarkEnd w:id="1154"/>
      <w:r w:rsidRPr="00384BC0">
        <w:rPr>
          <w:rFonts w:ascii="Georgia" w:hAnsi="Georgia" w:cstheme="minorHAnsi"/>
          <w:b/>
          <w:bCs/>
        </w:rPr>
        <w:t>(</w:t>
      </w:r>
      <w:r w:rsidR="001A7220">
        <w:rPr>
          <w:rFonts w:ascii="Georgia" w:hAnsi="Georgia" w:cstheme="minorHAnsi"/>
          <w:b/>
          <w:bCs/>
        </w:rPr>
        <w:t>NOV 2016</w:t>
      </w:r>
      <w:r w:rsidRPr="00384BC0">
        <w:rPr>
          <w:rFonts w:ascii="Georgia" w:hAnsi="Georgia" w:cstheme="minorHAnsi"/>
          <w:b/>
          <w:bCs/>
        </w:rPr>
        <w:t>)</w:t>
      </w:r>
      <w:r w:rsidRPr="00384BC0">
        <w:rPr>
          <w:rFonts w:ascii="Georgia" w:hAnsi="Georgia" w:cstheme="minorHAnsi"/>
        </w:rPr>
        <w:t xml:space="preserve"> </w:t>
      </w:r>
    </w:p>
    <w:p w14:paraId="3F52C6D4" w14:textId="77777777" w:rsidR="001A7220" w:rsidRPr="004F3CD6" w:rsidRDefault="00384BC0" w:rsidP="00AA59A6">
      <w:pPr>
        <w:pStyle w:val="pbody"/>
        <w:spacing w:after="20" w:line="240" w:lineRule="auto"/>
        <w:ind w:firstLine="0"/>
        <w:rPr>
          <w:rFonts w:asciiTheme="minorHAnsi" w:hAnsiTheme="minorHAnsi"/>
          <w:sz w:val="22"/>
          <w:szCs w:val="22"/>
          <w:lang w:val="en"/>
        </w:rPr>
      </w:pPr>
      <w:r w:rsidRPr="004F3CD6">
        <w:rPr>
          <w:rFonts w:asciiTheme="minorHAnsi" w:hAnsiTheme="minorHAnsi" w:cstheme="minorHAnsi"/>
          <w:sz w:val="22"/>
          <w:szCs w:val="22"/>
        </w:rPr>
        <w:t xml:space="preserve"> </w:t>
      </w:r>
      <w:r w:rsidR="001A7220" w:rsidRPr="004F3CD6">
        <w:rPr>
          <w:rFonts w:asciiTheme="minorHAnsi" w:hAnsiTheme="minorHAnsi"/>
          <w:sz w:val="22"/>
          <w:szCs w:val="22"/>
          <w:lang w:val="en"/>
        </w:rPr>
        <w:t xml:space="preserve">(a) Definitions. As used in this contract— </w:t>
      </w:r>
    </w:p>
    <w:p w14:paraId="65A286EF" w14:textId="77777777" w:rsidR="001A7220" w:rsidRPr="004F3CD6" w:rsidRDefault="001A7220" w:rsidP="00AA59A6">
      <w:pPr>
        <w:pStyle w:val="pbody"/>
        <w:spacing w:after="20" w:line="240" w:lineRule="auto"/>
        <w:ind w:left="360" w:hanging="120"/>
        <w:rPr>
          <w:rFonts w:asciiTheme="minorHAnsi" w:hAnsiTheme="minorHAnsi"/>
          <w:sz w:val="22"/>
          <w:szCs w:val="22"/>
          <w:lang w:val="en"/>
        </w:rPr>
      </w:pPr>
      <w:bookmarkStart w:id="1155" w:name="wp1136038"/>
      <w:bookmarkEnd w:id="1155"/>
      <w:r w:rsidRPr="004F3CD6">
        <w:rPr>
          <w:rFonts w:asciiTheme="minorHAnsi" w:hAnsiTheme="minorHAnsi"/>
          <w:sz w:val="22"/>
          <w:szCs w:val="22"/>
          <w:lang w:val="en"/>
        </w:rPr>
        <w:t>“HUBZone small business concern” means a small business concern, certified by the Small Business Administration, that appears on the List of Qualified HUBZone Small Business Concerns maintained by the Small Business Administration.</w:t>
      </w:r>
    </w:p>
    <w:p w14:paraId="271F6973" w14:textId="77777777" w:rsidR="001A7220" w:rsidRPr="004F3CD6" w:rsidRDefault="001A7220" w:rsidP="00AA59A6">
      <w:pPr>
        <w:pStyle w:val="pbody"/>
        <w:spacing w:after="20" w:line="240" w:lineRule="auto"/>
        <w:rPr>
          <w:rFonts w:asciiTheme="minorHAnsi" w:hAnsiTheme="minorHAnsi"/>
          <w:sz w:val="22"/>
          <w:szCs w:val="22"/>
          <w:lang w:val="en"/>
        </w:rPr>
      </w:pPr>
      <w:bookmarkStart w:id="1156" w:name="wp1136039"/>
      <w:bookmarkEnd w:id="1156"/>
      <w:r w:rsidRPr="004F3CD6">
        <w:rPr>
          <w:rFonts w:asciiTheme="minorHAnsi" w:hAnsiTheme="minorHAnsi"/>
          <w:sz w:val="22"/>
          <w:szCs w:val="22"/>
          <w:lang w:val="en"/>
        </w:rPr>
        <w:t>“Service-disabled veteran-owned small business concern”—</w:t>
      </w:r>
    </w:p>
    <w:p w14:paraId="7B1D2675" w14:textId="77777777" w:rsidR="001A7220" w:rsidRPr="004F3CD6" w:rsidRDefault="001A7220" w:rsidP="00AA59A6">
      <w:pPr>
        <w:pStyle w:val="pindented1"/>
        <w:spacing w:before="0" w:beforeAutospacing="0" w:after="20" w:afterAutospacing="0"/>
        <w:ind w:left="450"/>
        <w:rPr>
          <w:rFonts w:asciiTheme="minorHAnsi" w:hAnsiTheme="minorHAnsi"/>
          <w:sz w:val="22"/>
          <w:szCs w:val="22"/>
          <w:lang w:val="en"/>
        </w:rPr>
      </w:pPr>
      <w:bookmarkStart w:id="1157" w:name="wp1136040"/>
      <w:bookmarkEnd w:id="1157"/>
      <w:r w:rsidRPr="004F3CD6">
        <w:rPr>
          <w:rFonts w:asciiTheme="minorHAnsi" w:hAnsiTheme="minorHAnsi"/>
          <w:sz w:val="22"/>
          <w:szCs w:val="22"/>
          <w:lang w:val="en"/>
        </w:rPr>
        <w:t>(1) Means a small business concern—</w:t>
      </w:r>
    </w:p>
    <w:p w14:paraId="285953DC" w14:textId="77777777" w:rsidR="001A7220" w:rsidRPr="004F3CD6" w:rsidRDefault="001A7220" w:rsidP="00AA59A6">
      <w:pPr>
        <w:pStyle w:val="pindented2"/>
        <w:spacing w:after="20" w:line="240" w:lineRule="auto"/>
        <w:ind w:left="990" w:hanging="270"/>
        <w:rPr>
          <w:rFonts w:asciiTheme="minorHAnsi" w:hAnsiTheme="minorHAnsi"/>
          <w:sz w:val="22"/>
          <w:szCs w:val="22"/>
          <w:lang w:val="en"/>
        </w:rPr>
      </w:pPr>
      <w:bookmarkStart w:id="1158" w:name="wp1136041"/>
      <w:bookmarkEnd w:id="1158"/>
      <w:r w:rsidRPr="004F3CD6">
        <w:rPr>
          <w:rFonts w:asciiTheme="minorHAnsi" w:hAnsiTheme="minorHAnsi"/>
          <w:sz w:val="22"/>
          <w:szCs w:val="22"/>
          <w:lang w:val="en"/>
        </w:rPr>
        <w:t xml:space="preserve">(i) Not less than 51 percent of which is owned by one or more service-disabled veterans or, in the case of any publicly owned business, not less than 51 percent of the stock of which is owned by one or more service-disabled veterans; and </w:t>
      </w:r>
    </w:p>
    <w:p w14:paraId="05F2F46B" w14:textId="77777777" w:rsidR="001A7220" w:rsidRPr="004F3CD6" w:rsidRDefault="001A7220" w:rsidP="00AA59A6">
      <w:pPr>
        <w:pStyle w:val="pindented2"/>
        <w:spacing w:after="20" w:line="240" w:lineRule="auto"/>
        <w:ind w:left="990" w:hanging="270"/>
        <w:rPr>
          <w:rFonts w:asciiTheme="minorHAnsi" w:hAnsiTheme="minorHAnsi"/>
          <w:sz w:val="22"/>
          <w:szCs w:val="22"/>
          <w:lang w:val="en"/>
        </w:rPr>
      </w:pPr>
      <w:bookmarkStart w:id="1159" w:name="wp1136042"/>
      <w:bookmarkEnd w:id="1159"/>
      <w:r w:rsidRPr="004F3CD6">
        <w:rPr>
          <w:rFonts w:asciiTheme="minorHAnsi" w:hAnsiTheme="minorHAnsi"/>
          <w:sz w:val="22"/>
          <w:szCs w:val="22"/>
          <w:lang w:val="en"/>
        </w:rPr>
        <w:t>(ii) The management and daily business operations of which are controlled by one or more service-disabled veterans or, in the case of a service-disabled veteran with permanent and severe disability, the spouse or permanent caregiver of such veteran.</w:t>
      </w:r>
    </w:p>
    <w:p w14:paraId="54976A03" w14:textId="77777777" w:rsidR="001A7220" w:rsidRPr="004F3CD6" w:rsidRDefault="001A7220" w:rsidP="00AA59A6">
      <w:pPr>
        <w:pStyle w:val="pindented1"/>
        <w:spacing w:before="0" w:beforeAutospacing="0" w:after="20" w:afterAutospacing="0"/>
        <w:ind w:left="720" w:hanging="270"/>
        <w:rPr>
          <w:rFonts w:asciiTheme="minorHAnsi" w:hAnsiTheme="minorHAnsi"/>
          <w:sz w:val="22"/>
          <w:szCs w:val="22"/>
          <w:lang w:val="en"/>
        </w:rPr>
      </w:pPr>
      <w:bookmarkStart w:id="1160" w:name="wp1136043"/>
      <w:bookmarkEnd w:id="1160"/>
      <w:r w:rsidRPr="004F3CD6">
        <w:rPr>
          <w:rFonts w:asciiTheme="minorHAnsi" w:hAnsiTheme="minorHAnsi"/>
          <w:sz w:val="22"/>
          <w:szCs w:val="22"/>
          <w:lang w:val="en"/>
        </w:rPr>
        <w:t xml:space="preserve">(2) Service-disabled veteran means a veteran, as defined in </w:t>
      </w:r>
      <w:hyperlink r:id="rId425" w:tgtFrame="_blank" w:history="1">
        <w:r w:rsidRPr="004F3CD6">
          <w:rPr>
            <w:rStyle w:val="Hyperlink"/>
            <w:rFonts w:asciiTheme="minorHAnsi" w:hAnsiTheme="minorHAnsi"/>
            <w:sz w:val="22"/>
            <w:szCs w:val="22"/>
            <w:lang w:val="en"/>
          </w:rPr>
          <w:t>38 U.S.C. 101(2)</w:t>
        </w:r>
      </w:hyperlink>
      <w:r w:rsidRPr="004F3CD6">
        <w:rPr>
          <w:rFonts w:asciiTheme="minorHAnsi" w:hAnsiTheme="minorHAnsi"/>
          <w:sz w:val="22"/>
          <w:szCs w:val="22"/>
          <w:lang w:val="en"/>
        </w:rPr>
        <w:t xml:space="preserve">, with a disability that is service-connected, as defined in </w:t>
      </w:r>
      <w:hyperlink r:id="rId426" w:tgtFrame="_blank" w:history="1">
        <w:r w:rsidRPr="004F3CD6">
          <w:rPr>
            <w:rStyle w:val="Hyperlink"/>
            <w:rFonts w:asciiTheme="minorHAnsi" w:hAnsiTheme="minorHAnsi"/>
            <w:sz w:val="22"/>
            <w:szCs w:val="22"/>
            <w:lang w:val="en"/>
          </w:rPr>
          <w:t>38 U.S.C. 101(16)</w:t>
        </w:r>
      </w:hyperlink>
      <w:r w:rsidRPr="004F3CD6">
        <w:rPr>
          <w:rFonts w:asciiTheme="minorHAnsi" w:hAnsiTheme="minorHAnsi"/>
          <w:sz w:val="22"/>
          <w:szCs w:val="22"/>
          <w:lang w:val="en"/>
        </w:rPr>
        <w:t xml:space="preserve">. </w:t>
      </w:r>
    </w:p>
    <w:p w14:paraId="4FCAD752" w14:textId="77777777" w:rsidR="001A7220" w:rsidRPr="004F3CD6" w:rsidRDefault="001A7220" w:rsidP="00AA59A6">
      <w:pPr>
        <w:pStyle w:val="pbody"/>
        <w:spacing w:after="20" w:line="240" w:lineRule="auto"/>
        <w:ind w:left="360" w:hanging="90"/>
        <w:rPr>
          <w:rFonts w:asciiTheme="minorHAnsi" w:hAnsiTheme="minorHAnsi"/>
          <w:sz w:val="22"/>
          <w:szCs w:val="22"/>
          <w:lang w:val="en"/>
        </w:rPr>
      </w:pPr>
      <w:bookmarkStart w:id="1161" w:name="wp1136044"/>
      <w:bookmarkEnd w:id="1161"/>
      <w:r w:rsidRPr="004F3CD6">
        <w:rPr>
          <w:rFonts w:asciiTheme="minorHAnsi" w:hAnsiTheme="minorHAnsi"/>
          <w:sz w:val="22"/>
          <w:szCs w:val="22"/>
          <w:lang w:val="en"/>
        </w:rPr>
        <w:t>“Small business concern” means a small business as defined pursuant to Section 3 of the Small Business Act and relevant regulations promulgated pursuant thereto.</w:t>
      </w:r>
    </w:p>
    <w:p w14:paraId="33B343A6" w14:textId="77777777" w:rsidR="001A7220" w:rsidRPr="004F3CD6" w:rsidRDefault="001A7220" w:rsidP="00AA59A6">
      <w:pPr>
        <w:pStyle w:val="pbody"/>
        <w:spacing w:after="20" w:line="240" w:lineRule="auto"/>
        <w:ind w:left="360" w:hanging="90"/>
        <w:rPr>
          <w:rFonts w:asciiTheme="minorHAnsi" w:hAnsiTheme="minorHAnsi"/>
          <w:sz w:val="22"/>
          <w:szCs w:val="22"/>
          <w:lang w:val="en"/>
        </w:rPr>
      </w:pPr>
      <w:bookmarkStart w:id="1162" w:name="wp1136045"/>
      <w:bookmarkEnd w:id="1162"/>
      <w:r w:rsidRPr="004F3CD6">
        <w:rPr>
          <w:rFonts w:asciiTheme="minorHAnsi" w:hAnsiTheme="minorHAnsi"/>
          <w:sz w:val="22"/>
          <w:szCs w:val="22"/>
          <w:lang w:val="en"/>
        </w:rPr>
        <w:t>“Small disadvantaged business concern”, consistent with 13 CFR 124.1002, means a small business concern under the size standard applicable to the acquisition, that—</w:t>
      </w:r>
    </w:p>
    <w:p w14:paraId="7F370F7E" w14:textId="77777777" w:rsidR="001A7220" w:rsidRPr="004F3CD6" w:rsidRDefault="001A7220" w:rsidP="00AA59A6">
      <w:pPr>
        <w:pStyle w:val="pindented1"/>
        <w:spacing w:before="0" w:beforeAutospacing="0" w:after="20" w:afterAutospacing="0"/>
        <w:ind w:left="450"/>
        <w:rPr>
          <w:rFonts w:asciiTheme="minorHAnsi" w:hAnsiTheme="minorHAnsi"/>
          <w:sz w:val="22"/>
          <w:szCs w:val="22"/>
          <w:lang w:val="en"/>
        </w:rPr>
      </w:pPr>
      <w:bookmarkStart w:id="1163" w:name="wp1136046"/>
      <w:bookmarkEnd w:id="1163"/>
      <w:r w:rsidRPr="004F3CD6">
        <w:rPr>
          <w:rFonts w:asciiTheme="minorHAnsi" w:hAnsiTheme="minorHAnsi"/>
          <w:sz w:val="22"/>
          <w:szCs w:val="22"/>
          <w:lang w:val="en"/>
        </w:rPr>
        <w:t>(1) Is at least 51 percent unconditionally and directly owned (as defined at 13 CFR 124.105) by—</w:t>
      </w:r>
    </w:p>
    <w:p w14:paraId="7E5A4CF4" w14:textId="77777777" w:rsidR="001A7220" w:rsidRPr="004F3CD6" w:rsidRDefault="001A7220" w:rsidP="00AA59A6">
      <w:pPr>
        <w:pStyle w:val="pindented2"/>
        <w:spacing w:after="20" w:line="240" w:lineRule="auto"/>
        <w:ind w:left="990" w:hanging="270"/>
        <w:rPr>
          <w:rFonts w:asciiTheme="minorHAnsi" w:hAnsiTheme="minorHAnsi"/>
          <w:sz w:val="22"/>
          <w:szCs w:val="22"/>
          <w:lang w:val="en"/>
        </w:rPr>
      </w:pPr>
      <w:bookmarkStart w:id="1164" w:name="wp1136047"/>
      <w:bookmarkEnd w:id="1164"/>
      <w:r w:rsidRPr="004F3CD6">
        <w:rPr>
          <w:rFonts w:asciiTheme="minorHAnsi" w:hAnsiTheme="minorHAnsi"/>
          <w:sz w:val="22"/>
          <w:szCs w:val="22"/>
          <w:lang w:val="en"/>
        </w:rPr>
        <w:lastRenderedPageBreak/>
        <w:t>(i) One or more socially disadvantaged (as defined at 13 CFR 124.103) and economically disadvantaged (as defined at 13 CFR 124.104) individuals who are citizens of the United States; and</w:t>
      </w:r>
    </w:p>
    <w:p w14:paraId="69473A54" w14:textId="77777777" w:rsidR="001A7220" w:rsidRPr="004F3CD6" w:rsidRDefault="001A7220" w:rsidP="00AA59A6">
      <w:pPr>
        <w:pStyle w:val="pindented2"/>
        <w:spacing w:after="20" w:line="240" w:lineRule="auto"/>
        <w:ind w:left="990" w:hanging="270"/>
        <w:rPr>
          <w:rFonts w:asciiTheme="minorHAnsi" w:hAnsiTheme="minorHAnsi"/>
          <w:sz w:val="22"/>
          <w:szCs w:val="22"/>
          <w:lang w:val="en"/>
        </w:rPr>
      </w:pPr>
      <w:bookmarkStart w:id="1165" w:name="wp1136048"/>
      <w:bookmarkEnd w:id="1165"/>
      <w:r w:rsidRPr="004F3CD6">
        <w:rPr>
          <w:rFonts w:asciiTheme="minorHAnsi" w:hAnsiTheme="minorHAnsi"/>
          <w:sz w:val="22"/>
          <w:szCs w:val="22"/>
          <w:lang w:val="en"/>
        </w:rPr>
        <w:t>(ii) Each individual claiming economic disadvantage has a net worth not exceeding $750,000 after taking into account the applicable exclusions set forth at 13 CFR 124.104(c)(2); and</w:t>
      </w:r>
    </w:p>
    <w:p w14:paraId="6C9594EF" w14:textId="77777777" w:rsidR="001A7220" w:rsidRPr="004F3CD6" w:rsidRDefault="001A7220" w:rsidP="00AA59A6">
      <w:pPr>
        <w:pStyle w:val="pindented1"/>
        <w:spacing w:before="0" w:beforeAutospacing="0" w:after="20" w:afterAutospacing="0"/>
        <w:ind w:left="720" w:hanging="270"/>
        <w:rPr>
          <w:rFonts w:asciiTheme="minorHAnsi" w:hAnsiTheme="minorHAnsi"/>
          <w:sz w:val="22"/>
          <w:szCs w:val="22"/>
          <w:lang w:val="en"/>
        </w:rPr>
      </w:pPr>
      <w:bookmarkStart w:id="1166" w:name="wp1142492"/>
      <w:bookmarkEnd w:id="1166"/>
      <w:r w:rsidRPr="004F3CD6">
        <w:rPr>
          <w:rFonts w:asciiTheme="minorHAnsi" w:hAnsiTheme="minorHAnsi"/>
          <w:sz w:val="22"/>
          <w:szCs w:val="22"/>
          <w:lang w:val="en"/>
        </w:rPr>
        <w:t>(2) The management and daily business operations of which are controlled (as defined at 13.CFR 124.106) by individuals, who meet the criteria in paragraphs (1)(i) and (ii) of this definition.</w:t>
      </w:r>
    </w:p>
    <w:p w14:paraId="417F8EA8" w14:textId="77777777" w:rsidR="001A7220" w:rsidRPr="004F3CD6" w:rsidRDefault="001A7220" w:rsidP="00AA59A6">
      <w:pPr>
        <w:pStyle w:val="pbody"/>
        <w:spacing w:after="20" w:line="240" w:lineRule="auto"/>
        <w:ind w:left="360" w:hanging="120"/>
        <w:rPr>
          <w:rFonts w:asciiTheme="minorHAnsi" w:hAnsiTheme="minorHAnsi"/>
          <w:sz w:val="22"/>
          <w:szCs w:val="22"/>
          <w:lang w:val="en"/>
        </w:rPr>
      </w:pPr>
      <w:bookmarkStart w:id="1167" w:name="wp1136050"/>
      <w:bookmarkEnd w:id="1167"/>
      <w:r w:rsidRPr="004F3CD6">
        <w:rPr>
          <w:rFonts w:asciiTheme="minorHAnsi" w:hAnsiTheme="minorHAnsi"/>
          <w:sz w:val="22"/>
          <w:szCs w:val="22"/>
          <w:lang w:val="en"/>
        </w:rPr>
        <w:t>“Veteran-owned small business concern” means a small business concern—</w:t>
      </w:r>
    </w:p>
    <w:p w14:paraId="5590AA5B" w14:textId="77777777" w:rsidR="001A7220" w:rsidRPr="004F3CD6" w:rsidRDefault="001A7220" w:rsidP="00AA59A6">
      <w:pPr>
        <w:pStyle w:val="pindented1"/>
        <w:spacing w:before="0" w:beforeAutospacing="0" w:after="20" w:afterAutospacing="0"/>
        <w:ind w:left="720" w:hanging="270"/>
        <w:rPr>
          <w:rFonts w:asciiTheme="minorHAnsi" w:hAnsiTheme="minorHAnsi"/>
          <w:sz w:val="22"/>
          <w:szCs w:val="22"/>
          <w:lang w:val="en"/>
        </w:rPr>
      </w:pPr>
      <w:bookmarkStart w:id="1168" w:name="wp1136051"/>
      <w:bookmarkEnd w:id="1168"/>
      <w:r w:rsidRPr="004F3CD6">
        <w:rPr>
          <w:rFonts w:asciiTheme="minorHAnsi" w:hAnsiTheme="minorHAnsi"/>
          <w:sz w:val="22"/>
          <w:szCs w:val="22"/>
          <w:lang w:val="en"/>
        </w:rPr>
        <w:t xml:space="preserve">(1) Not less than 51 percent of which is owned by one or more veterans (as defined at </w:t>
      </w:r>
      <w:hyperlink r:id="rId427" w:tgtFrame="_blank" w:history="1">
        <w:r w:rsidRPr="004F3CD6">
          <w:rPr>
            <w:rStyle w:val="Hyperlink"/>
            <w:rFonts w:asciiTheme="minorHAnsi" w:hAnsiTheme="minorHAnsi"/>
            <w:sz w:val="22"/>
            <w:szCs w:val="22"/>
            <w:lang w:val="en"/>
          </w:rPr>
          <w:t>38 U.S.C. 101(2)</w:t>
        </w:r>
      </w:hyperlink>
      <w:r w:rsidRPr="004F3CD6">
        <w:rPr>
          <w:rFonts w:asciiTheme="minorHAnsi" w:hAnsiTheme="minorHAnsi"/>
          <w:sz w:val="22"/>
          <w:szCs w:val="22"/>
          <w:lang w:val="en"/>
        </w:rPr>
        <w:t xml:space="preserve">) or, in the case of any publicly owned business, not less than 51 percent of the stock of which is owned by one or more veterans; and </w:t>
      </w:r>
    </w:p>
    <w:p w14:paraId="29E45168" w14:textId="77777777" w:rsidR="001A7220" w:rsidRPr="004F3CD6" w:rsidRDefault="001A7220" w:rsidP="00AA59A6">
      <w:pPr>
        <w:pStyle w:val="pindented1"/>
        <w:spacing w:before="0" w:beforeAutospacing="0" w:after="20" w:afterAutospacing="0"/>
        <w:ind w:left="720" w:hanging="270"/>
        <w:rPr>
          <w:rFonts w:asciiTheme="minorHAnsi" w:hAnsiTheme="minorHAnsi"/>
          <w:sz w:val="22"/>
          <w:szCs w:val="22"/>
          <w:lang w:val="en"/>
        </w:rPr>
      </w:pPr>
      <w:bookmarkStart w:id="1169" w:name="wp1136052"/>
      <w:bookmarkEnd w:id="1169"/>
      <w:r w:rsidRPr="004F3CD6">
        <w:rPr>
          <w:rFonts w:asciiTheme="minorHAnsi" w:hAnsiTheme="minorHAnsi"/>
          <w:sz w:val="22"/>
          <w:szCs w:val="22"/>
          <w:lang w:val="en"/>
        </w:rPr>
        <w:t xml:space="preserve">(2) The management and daily business operations of which are controlled by one or more veterans. </w:t>
      </w:r>
    </w:p>
    <w:p w14:paraId="3713CF49" w14:textId="77777777" w:rsidR="001A7220" w:rsidRPr="004F3CD6" w:rsidRDefault="001A7220" w:rsidP="00AA59A6">
      <w:pPr>
        <w:pStyle w:val="pbody"/>
        <w:spacing w:after="20" w:line="240" w:lineRule="auto"/>
        <w:rPr>
          <w:rFonts w:asciiTheme="minorHAnsi" w:hAnsiTheme="minorHAnsi"/>
          <w:sz w:val="22"/>
          <w:szCs w:val="22"/>
          <w:lang w:val="en"/>
        </w:rPr>
      </w:pPr>
      <w:bookmarkStart w:id="1170" w:name="wp1136053"/>
      <w:bookmarkEnd w:id="1170"/>
      <w:r w:rsidRPr="004F3CD6">
        <w:rPr>
          <w:rFonts w:asciiTheme="minorHAnsi" w:hAnsiTheme="minorHAnsi"/>
          <w:sz w:val="22"/>
          <w:szCs w:val="22"/>
          <w:lang w:val="en"/>
        </w:rPr>
        <w:t>“Women-owned small business concern” means a small business concern—</w:t>
      </w:r>
    </w:p>
    <w:p w14:paraId="0E03E875" w14:textId="77777777" w:rsidR="001A7220" w:rsidRPr="004F3CD6" w:rsidRDefault="001A7220" w:rsidP="00AA59A6">
      <w:pPr>
        <w:pStyle w:val="pindented1"/>
        <w:spacing w:before="0" w:beforeAutospacing="0" w:after="20" w:afterAutospacing="0"/>
        <w:ind w:left="720" w:hanging="270"/>
        <w:rPr>
          <w:rFonts w:asciiTheme="minorHAnsi" w:hAnsiTheme="minorHAnsi"/>
          <w:sz w:val="22"/>
          <w:szCs w:val="22"/>
          <w:lang w:val="en"/>
        </w:rPr>
      </w:pPr>
      <w:bookmarkStart w:id="1171" w:name="wp1136054"/>
      <w:bookmarkEnd w:id="1171"/>
      <w:r w:rsidRPr="004F3CD6">
        <w:rPr>
          <w:rFonts w:asciiTheme="minorHAnsi" w:hAnsiTheme="minorHAnsi"/>
          <w:sz w:val="22"/>
          <w:szCs w:val="22"/>
          <w:lang w:val="en"/>
        </w:rPr>
        <w:t>(1) That is at least 51 percent owned by one or more women, or, in the case of any publicly owned business, at least 51 percent of the stock of which is owned by one or more women; and</w:t>
      </w:r>
    </w:p>
    <w:p w14:paraId="46F9882D" w14:textId="77777777" w:rsidR="001A7220" w:rsidRPr="004F3CD6" w:rsidRDefault="001A7220" w:rsidP="00AA59A6">
      <w:pPr>
        <w:pStyle w:val="pindented1"/>
        <w:spacing w:before="0" w:beforeAutospacing="0" w:after="20" w:afterAutospacing="0"/>
        <w:ind w:left="720" w:hanging="270"/>
        <w:rPr>
          <w:rFonts w:asciiTheme="minorHAnsi" w:hAnsiTheme="minorHAnsi"/>
          <w:sz w:val="22"/>
          <w:szCs w:val="22"/>
          <w:lang w:val="en"/>
        </w:rPr>
      </w:pPr>
      <w:bookmarkStart w:id="1172" w:name="wp1136055"/>
      <w:bookmarkEnd w:id="1172"/>
      <w:r w:rsidRPr="004F3CD6">
        <w:rPr>
          <w:rFonts w:asciiTheme="minorHAnsi" w:hAnsiTheme="minorHAnsi"/>
          <w:sz w:val="22"/>
          <w:szCs w:val="22"/>
          <w:lang w:val="en"/>
        </w:rPr>
        <w:t>(2) Whose management and daily business operations are controlled by one or more women.</w:t>
      </w:r>
    </w:p>
    <w:p w14:paraId="6DE9FE9C" w14:textId="77777777" w:rsidR="001A7220" w:rsidRPr="004F3CD6" w:rsidRDefault="001A7220" w:rsidP="00AA59A6">
      <w:pPr>
        <w:pStyle w:val="pbody"/>
        <w:spacing w:after="20" w:line="240" w:lineRule="auto"/>
        <w:ind w:left="270" w:hanging="270"/>
        <w:rPr>
          <w:rFonts w:asciiTheme="minorHAnsi" w:hAnsiTheme="minorHAnsi"/>
          <w:sz w:val="22"/>
          <w:szCs w:val="22"/>
          <w:lang w:val="en"/>
        </w:rPr>
      </w:pPr>
      <w:bookmarkStart w:id="1173" w:name="wp1147022"/>
      <w:bookmarkEnd w:id="1173"/>
      <w:r w:rsidRPr="004F3CD6">
        <w:rPr>
          <w:rFonts w:asciiTheme="minorHAnsi" w:hAnsiTheme="minorHAnsi"/>
          <w:sz w:val="22"/>
          <w:szCs w:val="22"/>
          <w:lang w:val="en"/>
        </w:rPr>
        <w:t>(b) It is the policy of the United States that small business concerns, veteran-owned small business concerns, service-disabled veteran-owned small business concerns, HUBZone small business concerns, small disadvantaged business concerns, and women-owned small business concerns shall have the maximum practicable opportunity to participate in performing contracts let by any Federal agency, including contracts and subcontracts for subsystems, assemblies, components, and related services for major systems. It is further the policy of the United States that its prime contractors establish procedures to ensure the timely payment of amounts due pursuant to the terms of their subcontracts with small business concerns, veteran-owned small business concerns, service-disabled veteran-owned small business concerns, HUBZone small business concerns, small disadvantaged business concerns, and women-owned small business concerns.</w:t>
      </w:r>
    </w:p>
    <w:p w14:paraId="44D9A5D3" w14:textId="77777777" w:rsidR="001A7220" w:rsidRPr="004F3CD6" w:rsidRDefault="001A7220" w:rsidP="00AA59A6">
      <w:pPr>
        <w:pStyle w:val="pbody"/>
        <w:tabs>
          <w:tab w:val="left" w:pos="270"/>
        </w:tabs>
        <w:spacing w:after="20" w:line="240" w:lineRule="auto"/>
        <w:ind w:firstLine="0"/>
        <w:rPr>
          <w:rFonts w:asciiTheme="minorHAnsi" w:hAnsiTheme="minorHAnsi"/>
          <w:sz w:val="22"/>
          <w:szCs w:val="22"/>
          <w:lang w:val="en"/>
        </w:rPr>
      </w:pPr>
      <w:bookmarkStart w:id="1174" w:name="wp1147030"/>
      <w:bookmarkEnd w:id="1174"/>
      <w:r w:rsidRPr="004F3CD6">
        <w:rPr>
          <w:rFonts w:asciiTheme="minorHAnsi" w:hAnsiTheme="minorHAnsi"/>
          <w:sz w:val="22"/>
          <w:szCs w:val="22"/>
          <w:lang w:val="en"/>
        </w:rPr>
        <w:t>(c) The Contractor hereby agrees to carry out this policy in the awarding of subcontracts to the fullest extent consistent with efficient contract performance. The Contractor further agrees to cooperate in any studies or surveys as may be conducted by the United States Small Business Administration or the awarding agency of the United States as may be necessary to determine the extent of the Contractor’s compliance with this clause.</w:t>
      </w:r>
    </w:p>
    <w:p w14:paraId="6CBB72EE" w14:textId="77777777" w:rsidR="001A7220" w:rsidRPr="004F3CD6" w:rsidRDefault="001A7220" w:rsidP="00AA59A6">
      <w:pPr>
        <w:pStyle w:val="pbody"/>
        <w:tabs>
          <w:tab w:val="left" w:pos="270"/>
        </w:tabs>
        <w:spacing w:after="20" w:line="240" w:lineRule="auto"/>
        <w:ind w:left="630" w:hanging="630"/>
        <w:rPr>
          <w:rFonts w:asciiTheme="minorHAnsi" w:hAnsiTheme="minorHAnsi"/>
          <w:sz w:val="22"/>
          <w:szCs w:val="22"/>
          <w:lang w:val="en"/>
        </w:rPr>
      </w:pPr>
      <w:bookmarkStart w:id="1175" w:name="wp1143181"/>
      <w:bookmarkEnd w:id="1175"/>
      <w:r w:rsidRPr="004F3CD6">
        <w:rPr>
          <w:rFonts w:asciiTheme="minorHAnsi" w:hAnsiTheme="minorHAnsi"/>
          <w:sz w:val="22"/>
          <w:szCs w:val="22"/>
          <w:lang w:val="en"/>
        </w:rPr>
        <w:t>(d)</w:t>
      </w:r>
      <w:r w:rsidR="007F3D5D">
        <w:rPr>
          <w:rFonts w:asciiTheme="minorHAnsi" w:hAnsiTheme="minorHAnsi"/>
          <w:sz w:val="22"/>
          <w:szCs w:val="22"/>
          <w:lang w:val="en"/>
        </w:rPr>
        <w:t xml:space="preserve">  </w:t>
      </w:r>
      <w:r w:rsidRPr="004F3CD6">
        <w:rPr>
          <w:rFonts w:asciiTheme="minorHAnsi" w:hAnsiTheme="minorHAnsi"/>
          <w:sz w:val="22"/>
          <w:szCs w:val="22"/>
          <w:lang w:val="en"/>
        </w:rPr>
        <w:t>(1) The Contractor may accept a subcontractor’s written representations of its size and socioeconomic status as a small business, small disadvantaged business, veteran-owned small business, service-disabled veteran-owned small business, or a women-owned small business if the subcontractor represents that the size and socioeconomic status representations with its offer are current, accurate, and complete as of the date of the offer for the subcontract.</w:t>
      </w:r>
    </w:p>
    <w:p w14:paraId="6E350826" w14:textId="77777777" w:rsidR="001A7220" w:rsidRPr="004F3CD6" w:rsidRDefault="001A7220" w:rsidP="00AA59A6">
      <w:pPr>
        <w:pStyle w:val="pindented1"/>
        <w:spacing w:before="0" w:beforeAutospacing="0" w:after="20" w:afterAutospacing="0"/>
        <w:ind w:left="630" w:hanging="270"/>
        <w:rPr>
          <w:rFonts w:asciiTheme="minorHAnsi" w:hAnsiTheme="minorHAnsi"/>
          <w:sz w:val="22"/>
          <w:szCs w:val="22"/>
          <w:lang w:val="en"/>
        </w:rPr>
      </w:pPr>
      <w:bookmarkStart w:id="1176" w:name="wp1148596"/>
      <w:bookmarkEnd w:id="1176"/>
      <w:r w:rsidRPr="004F3CD6">
        <w:rPr>
          <w:rFonts w:asciiTheme="minorHAnsi" w:hAnsiTheme="minorHAnsi"/>
          <w:sz w:val="22"/>
          <w:szCs w:val="22"/>
          <w:lang w:val="en"/>
        </w:rPr>
        <w:t>(2) The Contractor may accept a subcontractor’s representations of its size and socioeconomic status as a small business, small disadvantaged business, veteran-owned small business, service-disabled veteran-owned small business, or a women-owned small business in the System for Award Management (SAM) if–</w:t>
      </w:r>
    </w:p>
    <w:p w14:paraId="03868508" w14:textId="77777777" w:rsidR="001A7220" w:rsidRPr="004F3CD6" w:rsidRDefault="001A7220" w:rsidP="00AA59A6">
      <w:pPr>
        <w:pStyle w:val="pindented2"/>
        <w:spacing w:after="20" w:line="240" w:lineRule="auto"/>
        <w:rPr>
          <w:rFonts w:asciiTheme="minorHAnsi" w:hAnsiTheme="minorHAnsi"/>
          <w:sz w:val="22"/>
          <w:szCs w:val="22"/>
          <w:lang w:val="en"/>
        </w:rPr>
      </w:pPr>
      <w:bookmarkStart w:id="1177" w:name="wp1148626"/>
      <w:bookmarkEnd w:id="1177"/>
      <w:r w:rsidRPr="004F3CD6">
        <w:rPr>
          <w:rFonts w:asciiTheme="minorHAnsi" w:hAnsiTheme="minorHAnsi"/>
          <w:sz w:val="22"/>
          <w:szCs w:val="22"/>
          <w:lang w:val="en"/>
        </w:rPr>
        <w:t>(i) The subcontractor is registered in SAM; and</w:t>
      </w:r>
    </w:p>
    <w:p w14:paraId="5AAA34AF" w14:textId="77777777" w:rsidR="001A7220" w:rsidRPr="004F3CD6" w:rsidRDefault="001A7220" w:rsidP="00AA59A6">
      <w:pPr>
        <w:pStyle w:val="pindented2"/>
        <w:spacing w:after="20" w:line="240" w:lineRule="auto"/>
        <w:ind w:left="990" w:hanging="270"/>
        <w:rPr>
          <w:rFonts w:asciiTheme="minorHAnsi" w:hAnsiTheme="minorHAnsi"/>
          <w:sz w:val="22"/>
          <w:szCs w:val="22"/>
          <w:lang w:val="en"/>
        </w:rPr>
      </w:pPr>
      <w:bookmarkStart w:id="1178" w:name="wp1148620"/>
      <w:bookmarkEnd w:id="1178"/>
      <w:r w:rsidRPr="004F3CD6">
        <w:rPr>
          <w:rFonts w:asciiTheme="minorHAnsi" w:hAnsiTheme="minorHAnsi"/>
          <w:sz w:val="22"/>
          <w:szCs w:val="22"/>
          <w:lang w:val="en"/>
        </w:rPr>
        <w:t>(ii) The subcontractor represents that the size and socioeconomic status representations made in SAM are current, accurate and complete as of the date of the offer for the subcontract.</w:t>
      </w:r>
    </w:p>
    <w:p w14:paraId="4EB400EE" w14:textId="77777777" w:rsidR="001A7220" w:rsidRPr="004F3CD6" w:rsidRDefault="001A7220" w:rsidP="00AA59A6">
      <w:pPr>
        <w:pStyle w:val="pindented1"/>
        <w:spacing w:before="0" w:beforeAutospacing="0" w:after="20" w:afterAutospacing="0"/>
        <w:ind w:left="630" w:hanging="270"/>
        <w:rPr>
          <w:rFonts w:asciiTheme="minorHAnsi" w:hAnsiTheme="minorHAnsi"/>
          <w:sz w:val="22"/>
          <w:szCs w:val="22"/>
          <w:lang w:val="en"/>
        </w:rPr>
      </w:pPr>
      <w:bookmarkStart w:id="1179" w:name="wp1148598"/>
      <w:bookmarkEnd w:id="1179"/>
      <w:r w:rsidRPr="004F3CD6">
        <w:rPr>
          <w:rFonts w:asciiTheme="minorHAnsi" w:hAnsiTheme="minorHAnsi"/>
          <w:sz w:val="22"/>
          <w:szCs w:val="22"/>
          <w:lang w:val="en"/>
        </w:rPr>
        <w:t>(3) The Contractor may not require the use of SAM for the purposes of representing size or socioeconomic status in connection with a subcontract.</w:t>
      </w:r>
    </w:p>
    <w:p w14:paraId="6A947EC1" w14:textId="77777777" w:rsidR="001A7220" w:rsidRPr="004F3CD6" w:rsidRDefault="001A7220" w:rsidP="00AA59A6">
      <w:pPr>
        <w:pStyle w:val="pindented1"/>
        <w:spacing w:before="0" w:beforeAutospacing="0" w:after="20" w:afterAutospacing="0"/>
        <w:ind w:left="630" w:hanging="270"/>
        <w:rPr>
          <w:rFonts w:asciiTheme="minorHAnsi" w:hAnsiTheme="minorHAnsi"/>
          <w:sz w:val="22"/>
          <w:szCs w:val="22"/>
          <w:lang w:val="en"/>
        </w:rPr>
      </w:pPr>
      <w:bookmarkStart w:id="1180" w:name="wp1148600"/>
      <w:bookmarkEnd w:id="1180"/>
      <w:r w:rsidRPr="004F3CD6">
        <w:rPr>
          <w:rFonts w:asciiTheme="minorHAnsi" w:hAnsiTheme="minorHAnsi"/>
          <w:sz w:val="22"/>
          <w:szCs w:val="22"/>
          <w:lang w:val="en"/>
        </w:rPr>
        <w:lastRenderedPageBreak/>
        <w:t>(4) In accordance with 13 CFR 121.411, 124.1015, 125.29, 126.900, and 127.700, a contractor acting in good faith is not liable for misrepresentations made by its subcontractors regarding the subcontractor’s size or socioeconomic status.</w:t>
      </w:r>
    </w:p>
    <w:p w14:paraId="5DCF9937" w14:textId="77777777" w:rsidR="001A7220" w:rsidRPr="004F3CD6" w:rsidRDefault="001A7220" w:rsidP="00AA59A6">
      <w:pPr>
        <w:pStyle w:val="pindented1"/>
        <w:spacing w:before="0" w:beforeAutospacing="0" w:after="20" w:afterAutospacing="0"/>
        <w:ind w:left="630" w:hanging="270"/>
        <w:rPr>
          <w:rFonts w:asciiTheme="minorHAnsi" w:hAnsiTheme="minorHAnsi"/>
          <w:sz w:val="22"/>
          <w:szCs w:val="22"/>
          <w:lang w:val="en"/>
        </w:rPr>
      </w:pPr>
      <w:bookmarkStart w:id="1181" w:name="wp1143183"/>
      <w:bookmarkEnd w:id="1181"/>
      <w:r w:rsidRPr="004F3CD6">
        <w:rPr>
          <w:rFonts w:asciiTheme="minorHAnsi" w:hAnsiTheme="minorHAnsi"/>
          <w:sz w:val="22"/>
          <w:szCs w:val="22"/>
          <w:lang w:val="en"/>
        </w:rPr>
        <w:t>(5) The Contractor shall confirm that a subcontractor representing itself as a HUBZone small business concern is certified by SBA as a HUBZone small business concern by accessing the System for Award Management database or by contacting the SBA. Options for contacting the SBA include—</w:t>
      </w:r>
    </w:p>
    <w:p w14:paraId="0035AA6D" w14:textId="77777777" w:rsidR="001A7220" w:rsidRPr="004F3CD6" w:rsidRDefault="001A7220" w:rsidP="00AA59A6">
      <w:pPr>
        <w:pStyle w:val="pindented2"/>
        <w:spacing w:after="20" w:line="240" w:lineRule="auto"/>
        <w:ind w:left="990" w:hanging="270"/>
        <w:rPr>
          <w:rFonts w:asciiTheme="minorHAnsi" w:hAnsiTheme="minorHAnsi"/>
          <w:sz w:val="22"/>
          <w:szCs w:val="22"/>
          <w:lang w:val="en"/>
        </w:rPr>
      </w:pPr>
      <w:bookmarkStart w:id="1182" w:name="wp1143185"/>
      <w:bookmarkEnd w:id="1182"/>
      <w:r w:rsidRPr="004F3CD6">
        <w:rPr>
          <w:rFonts w:asciiTheme="minorHAnsi" w:hAnsiTheme="minorHAnsi"/>
          <w:sz w:val="22"/>
          <w:szCs w:val="22"/>
          <w:lang w:val="en"/>
        </w:rPr>
        <w:t xml:space="preserve">(i) HUBZone small business database search application web page at </w:t>
      </w:r>
      <w:hyperlink r:id="rId428" w:tgtFrame="_blank" w:history="1">
        <w:r w:rsidRPr="004F3CD6">
          <w:rPr>
            <w:rStyle w:val="Hyperlink"/>
            <w:rFonts w:asciiTheme="minorHAnsi" w:hAnsiTheme="minorHAnsi"/>
            <w:sz w:val="22"/>
            <w:szCs w:val="22"/>
            <w:lang w:val="en"/>
          </w:rPr>
          <w:t>http://dsbs.sba.gov/dsbs/search/dsp_searchhubzone.cfm</w:t>
        </w:r>
      </w:hyperlink>
      <w:r w:rsidRPr="004F3CD6">
        <w:rPr>
          <w:rFonts w:asciiTheme="minorHAnsi" w:hAnsiTheme="minorHAnsi"/>
          <w:sz w:val="22"/>
          <w:szCs w:val="22"/>
          <w:lang w:val="en"/>
        </w:rPr>
        <w:t xml:space="preserve">; or </w:t>
      </w:r>
      <w:hyperlink r:id="rId429" w:tgtFrame="_blank" w:history="1">
        <w:r w:rsidRPr="004F3CD6">
          <w:rPr>
            <w:rStyle w:val="Hyperlink"/>
            <w:rFonts w:asciiTheme="minorHAnsi" w:hAnsiTheme="minorHAnsi"/>
            <w:sz w:val="22"/>
            <w:szCs w:val="22"/>
            <w:lang w:val="en"/>
          </w:rPr>
          <w:t>http://www.sba.gov/hubzone</w:t>
        </w:r>
      </w:hyperlink>
      <w:r w:rsidRPr="004F3CD6">
        <w:rPr>
          <w:rFonts w:asciiTheme="minorHAnsi" w:hAnsiTheme="minorHAnsi"/>
          <w:sz w:val="22"/>
          <w:szCs w:val="22"/>
          <w:lang w:val="en"/>
        </w:rPr>
        <w:t xml:space="preserve">; </w:t>
      </w:r>
    </w:p>
    <w:p w14:paraId="25D7CA1A" w14:textId="77777777" w:rsidR="001A7220" w:rsidRPr="004F3CD6" w:rsidRDefault="001A7220" w:rsidP="00AA59A6">
      <w:pPr>
        <w:pStyle w:val="pindented2"/>
        <w:spacing w:after="20" w:line="240" w:lineRule="auto"/>
        <w:ind w:left="990" w:hanging="270"/>
        <w:rPr>
          <w:rFonts w:asciiTheme="minorHAnsi" w:hAnsiTheme="minorHAnsi"/>
          <w:sz w:val="22"/>
          <w:szCs w:val="22"/>
          <w:lang w:val="en"/>
        </w:rPr>
      </w:pPr>
      <w:bookmarkStart w:id="1183" w:name="wp1143187"/>
      <w:bookmarkEnd w:id="1183"/>
      <w:r w:rsidRPr="004F3CD6">
        <w:rPr>
          <w:rFonts w:asciiTheme="minorHAnsi" w:hAnsiTheme="minorHAnsi"/>
          <w:sz w:val="22"/>
          <w:szCs w:val="22"/>
          <w:lang w:val="en"/>
        </w:rPr>
        <w:t xml:space="preserve">(ii) In writing to the Director/HUB, U.S. Small Business Administration, 409 3rd Street, SW., Washington, DC 20416; or </w:t>
      </w:r>
    </w:p>
    <w:p w14:paraId="62710B41" w14:textId="77777777" w:rsidR="001A7220" w:rsidRDefault="001A7220" w:rsidP="00AA59A6">
      <w:pPr>
        <w:pStyle w:val="pindented2"/>
        <w:spacing w:after="360" w:line="240" w:lineRule="auto"/>
        <w:rPr>
          <w:rFonts w:asciiTheme="minorHAnsi" w:hAnsiTheme="minorHAnsi"/>
          <w:sz w:val="22"/>
          <w:szCs w:val="22"/>
          <w:lang w:val="en"/>
        </w:rPr>
      </w:pPr>
      <w:bookmarkStart w:id="1184" w:name="wp1143189"/>
      <w:bookmarkEnd w:id="1184"/>
      <w:r w:rsidRPr="004F3CD6">
        <w:rPr>
          <w:rFonts w:asciiTheme="minorHAnsi" w:hAnsiTheme="minorHAnsi"/>
          <w:sz w:val="22"/>
          <w:szCs w:val="22"/>
          <w:lang w:val="en"/>
        </w:rPr>
        <w:t>(iii) The SBA HUBZone Help Desk at hubzone@sba.gov.</w:t>
      </w:r>
    </w:p>
    <w:p w14:paraId="25C9B39A" w14:textId="77777777" w:rsidR="00384BC0" w:rsidRDefault="00384BC0" w:rsidP="00FE400C">
      <w:pPr>
        <w:spacing w:after="20"/>
        <w:ind w:left="1080" w:hanging="1080"/>
        <w:outlineLvl w:val="3"/>
        <w:rPr>
          <w:rFonts w:ascii="Georgia" w:hAnsi="Georgia" w:cstheme="minorHAnsi"/>
          <w:b/>
        </w:rPr>
      </w:pPr>
      <w:bookmarkStart w:id="1185" w:name="wp1136057"/>
      <w:bookmarkStart w:id="1186" w:name="Pg15"/>
      <w:bookmarkStart w:id="1187" w:name="OLE_LINK211"/>
      <w:bookmarkEnd w:id="1153"/>
      <w:bookmarkEnd w:id="1185"/>
      <w:r w:rsidRPr="00384BC0">
        <w:rPr>
          <w:rFonts w:ascii="Georgia" w:hAnsi="Georgia" w:cstheme="minorHAnsi"/>
          <w:b/>
        </w:rPr>
        <w:t>52.219-9   SMALL BUSINESS SUBCONTRACTING PLAN (</w:t>
      </w:r>
      <w:r w:rsidR="001A7220">
        <w:rPr>
          <w:rFonts w:ascii="Georgia" w:hAnsi="Georgia" w:cstheme="minorHAnsi"/>
          <w:b/>
        </w:rPr>
        <w:t>JAN 2017</w:t>
      </w:r>
      <w:r w:rsidRPr="00384BC0">
        <w:rPr>
          <w:rFonts w:ascii="Georgia" w:hAnsi="Georgia" w:cstheme="minorHAnsi"/>
          <w:b/>
        </w:rPr>
        <w:t xml:space="preserve">) (ALTERNATE II – </w:t>
      </w:r>
      <w:r w:rsidR="001A7220">
        <w:rPr>
          <w:rFonts w:ascii="Georgia" w:hAnsi="Georgia" w:cstheme="minorHAnsi"/>
          <w:b/>
        </w:rPr>
        <w:t xml:space="preserve">NOV </w:t>
      </w:r>
      <w:r w:rsidR="009F0F56">
        <w:rPr>
          <w:rFonts w:ascii="Georgia" w:hAnsi="Georgia" w:cstheme="minorHAnsi"/>
          <w:b/>
        </w:rPr>
        <w:t>20</w:t>
      </w:r>
      <w:r w:rsidR="001A7220">
        <w:rPr>
          <w:rFonts w:ascii="Georgia" w:hAnsi="Georgia" w:cstheme="minorHAnsi"/>
          <w:b/>
        </w:rPr>
        <w:t>16</w:t>
      </w:r>
      <w:r w:rsidRPr="00384BC0">
        <w:rPr>
          <w:rFonts w:ascii="Georgia" w:hAnsi="Georgia" w:cstheme="minorHAnsi"/>
          <w:b/>
        </w:rPr>
        <w:t xml:space="preserve">) </w:t>
      </w:r>
    </w:p>
    <w:p w14:paraId="45FBDF81" w14:textId="77777777" w:rsidR="004F3CD6" w:rsidRPr="004F3CD6" w:rsidRDefault="004F3CD6" w:rsidP="00FE400C">
      <w:pPr>
        <w:pStyle w:val="pbody"/>
        <w:spacing w:after="20" w:line="240" w:lineRule="auto"/>
        <w:ind w:firstLine="0"/>
        <w:rPr>
          <w:rFonts w:asciiTheme="minorHAnsi" w:hAnsiTheme="minorHAnsi"/>
          <w:sz w:val="22"/>
          <w:szCs w:val="22"/>
          <w:lang w:val="en"/>
        </w:rPr>
      </w:pPr>
      <w:r w:rsidRPr="004F3CD6">
        <w:rPr>
          <w:rFonts w:asciiTheme="minorHAnsi" w:hAnsiTheme="minorHAnsi"/>
          <w:sz w:val="22"/>
          <w:szCs w:val="22"/>
          <w:lang w:val="en"/>
        </w:rPr>
        <w:t>(a) This clause does not apply to small business concerns.</w:t>
      </w:r>
    </w:p>
    <w:p w14:paraId="6ABA396B" w14:textId="77777777" w:rsidR="004F3CD6" w:rsidRPr="004F3CD6" w:rsidRDefault="004F3CD6" w:rsidP="00FE400C">
      <w:pPr>
        <w:pStyle w:val="pbody"/>
        <w:spacing w:after="20" w:line="240" w:lineRule="auto"/>
        <w:ind w:firstLine="0"/>
        <w:rPr>
          <w:rFonts w:asciiTheme="minorHAnsi" w:hAnsiTheme="minorHAnsi"/>
          <w:sz w:val="22"/>
          <w:szCs w:val="22"/>
          <w:lang w:val="en"/>
        </w:rPr>
      </w:pPr>
      <w:bookmarkStart w:id="1188" w:name="wp1136062"/>
      <w:bookmarkEnd w:id="1188"/>
      <w:r w:rsidRPr="004F3CD6">
        <w:rPr>
          <w:rFonts w:asciiTheme="minorHAnsi" w:hAnsiTheme="minorHAnsi"/>
          <w:sz w:val="22"/>
          <w:szCs w:val="22"/>
          <w:lang w:val="en"/>
        </w:rPr>
        <w:t xml:space="preserve">(b) Definitions. As used in this clause— </w:t>
      </w:r>
    </w:p>
    <w:p w14:paraId="0539AABF" w14:textId="77777777" w:rsidR="004F3CD6" w:rsidRPr="004F3CD6" w:rsidRDefault="004F3CD6" w:rsidP="00AA59A6">
      <w:pPr>
        <w:pStyle w:val="pbody"/>
        <w:spacing w:after="20" w:line="240" w:lineRule="auto"/>
        <w:ind w:left="360" w:hanging="115"/>
        <w:rPr>
          <w:rFonts w:asciiTheme="minorHAnsi" w:hAnsiTheme="minorHAnsi"/>
          <w:sz w:val="22"/>
          <w:szCs w:val="22"/>
          <w:lang w:val="en"/>
        </w:rPr>
      </w:pPr>
      <w:bookmarkStart w:id="1189" w:name="wp1140183"/>
      <w:bookmarkEnd w:id="1189"/>
      <w:r w:rsidRPr="004F3CD6">
        <w:rPr>
          <w:rFonts w:asciiTheme="minorHAnsi" w:hAnsiTheme="minorHAnsi"/>
          <w:sz w:val="22"/>
          <w:szCs w:val="22"/>
          <w:lang w:val="en"/>
        </w:rPr>
        <w:t>“Alaska Native Corporation (ANC)” means any Regional Corporation, Village Corporation, Urban Corporation, or Group Corporation organized under the laws of the State of Alaska in accordance with the Alaska Native Claims Settlement Act, as amended (</w:t>
      </w:r>
      <w:hyperlink r:id="rId430" w:tgtFrame="_blank" w:history="1">
        <w:r w:rsidRPr="004F3CD6">
          <w:rPr>
            <w:rStyle w:val="Hyperlink"/>
            <w:rFonts w:asciiTheme="minorHAnsi" w:hAnsiTheme="minorHAnsi"/>
            <w:sz w:val="22"/>
            <w:szCs w:val="22"/>
            <w:lang w:val="en"/>
          </w:rPr>
          <w:t>43 U.S.C. 1601</w:t>
        </w:r>
      </w:hyperlink>
      <w:r w:rsidRPr="004F3CD6">
        <w:rPr>
          <w:rFonts w:asciiTheme="minorHAnsi" w:hAnsiTheme="minorHAnsi"/>
          <w:sz w:val="22"/>
          <w:szCs w:val="22"/>
          <w:lang w:val="en"/>
        </w:rPr>
        <w:t xml:space="preserve">, et seq.) and which is considered a minority and economically disadvantaged concern under the criteria at </w:t>
      </w:r>
      <w:hyperlink r:id="rId431" w:tgtFrame="_blank" w:history="1">
        <w:r w:rsidRPr="004F3CD6">
          <w:rPr>
            <w:rStyle w:val="Hyperlink"/>
            <w:rFonts w:asciiTheme="minorHAnsi" w:hAnsiTheme="minorHAnsi"/>
            <w:sz w:val="22"/>
            <w:szCs w:val="22"/>
            <w:lang w:val="en"/>
          </w:rPr>
          <w:t>43 U.S.C. 1626(e)(1)</w:t>
        </w:r>
      </w:hyperlink>
      <w:r w:rsidRPr="004F3CD6">
        <w:rPr>
          <w:rFonts w:asciiTheme="minorHAnsi" w:hAnsiTheme="minorHAnsi"/>
          <w:sz w:val="22"/>
          <w:szCs w:val="22"/>
          <w:lang w:val="en"/>
        </w:rPr>
        <w:t xml:space="preserve">. This definition also includes ANC direct and indirect subsidiary corporations, joint ventures, and partnerships that meet the requirements of </w:t>
      </w:r>
      <w:hyperlink r:id="rId432" w:tgtFrame="_blank" w:history="1">
        <w:r w:rsidRPr="004F3CD6">
          <w:rPr>
            <w:rStyle w:val="Hyperlink"/>
            <w:rFonts w:asciiTheme="minorHAnsi" w:hAnsiTheme="minorHAnsi"/>
            <w:sz w:val="22"/>
            <w:szCs w:val="22"/>
            <w:lang w:val="en"/>
          </w:rPr>
          <w:t>43 U.S.C. 1626(e)(2)</w:t>
        </w:r>
      </w:hyperlink>
      <w:r w:rsidRPr="004F3CD6">
        <w:rPr>
          <w:rFonts w:asciiTheme="minorHAnsi" w:hAnsiTheme="minorHAnsi"/>
          <w:sz w:val="22"/>
          <w:szCs w:val="22"/>
          <w:lang w:val="en"/>
        </w:rPr>
        <w:t xml:space="preserve">. </w:t>
      </w:r>
    </w:p>
    <w:p w14:paraId="105811F2" w14:textId="77777777" w:rsidR="004F3CD6" w:rsidRPr="004F3CD6" w:rsidRDefault="004F3CD6" w:rsidP="00FE400C">
      <w:pPr>
        <w:pStyle w:val="pbody"/>
        <w:spacing w:after="20" w:line="240" w:lineRule="auto"/>
        <w:ind w:left="360" w:hanging="120"/>
        <w:rPr>
          <w:rFonts w:asciiTheme="minorHAnsi" w:hAnsiTheme="minorHAnsi"/>
          <w:sz w:val="22"/>
          <w:szCs w:val="22"/>
          <w:lang w:val="en"/>
        </w:rPr>
      </w:pPr>
      <w:bookmarkStart w:id="1190" w:name="wp1136063"/>
      <w:bookmarkEnd w:id="1190"/>
      <w:r w:rsidRPr="004F3CD6">
        <w:rPr>
          <w:rFonts w:asciiTheme="minorHAnsi" w:hAnsiTheme="minorHAnsi"/>
          <w:sz w:val="22"/>
          <w:szCs w:val="22"/>
          <w:lang w:val="en"/>
        </w:rPr>
        <w:t xml:space="preserve">“Commercial item” means a product or service that satisfies the definition of commercial item in section </w:t>
      </w:r>
      <w:hyperlink r:id="rId433" w:anchor="wp1145508" w:history="1">
        <w:r w:rsidRPr="004F3CD6">
          <w:rPr>
            <w:rStyle w:val="Hyperlink"/>
            <w:rFonts w:asciiTheme="minorHAnsi" w:hAnsiTheme="minorHAnsi"/>
            <w:sz w:val="22"/>
            <w:szCs w:val="22"/>
            <w:lang w:val="en"/>
          </w:rPr>
          <w:t>2.101</w:t>
        </w:r>
      </w:hyperlink>
      <w:r w:rsidRPr="004F3CD6">
        <w:rPr>
          <w:rFonts w:asciiTheme="minorHAnsi" w:hAnsiTheme="minorHAnsi"/>
          <w:sz w:val="22"/>
          <w:szCs w:val="22"/>
          <w:lang w:val="en"/>
        </w:rPr>
        <w:t xml:space="preserve"> of the Federal Acquisition Regulation. </w:t>
      </w:r>
    </w:p>
    <w:p w14:paraId="1DB51901" w14:textId="77777777" w:rsidR="004F3CD6" w:rsidRPr="004F3CD6" w:rsidRDefault="004F3CD6" w:rsidP="00FE400C">
      <w:pPr>
        <w:pStyle w:val="pbody"/>
        <w:spacing w:after="20" w:line="240" w:lineRule="auto"/>
        <w:ind w:left="360" w:hanging="120"/>
        <w:rPr>
          <w:rFonts w:asciiTheme="minorHAnsi" w:hAnsiTheme="minorHAnsi"/>
          <w:sz w:val="22"/>
          <w:szCs w:val="22"/>
          <w:lang w:val="en"/>
        </w:rPr>
      </w:pPr>
      <w:bookmarkStart w:id="1191" w:name="wp1136064"/>
      <w:bookmarkEnd w:id="1191"/>
      <w:r w:rsidRPr="004F3CD6">
        <w:rPr>
          <w:rFonts w:asciiTheme="minorHAnsi" w:hAnsiTheme="minorHAnsi"/>
          <w:sz w:val="22"/>
          <w:szCs w:val="22"/>
          <w:lang w:val="en"/>
        </w:rPr>
        <w:t xml:space="preserve">“Commercial plan” means a subcontracting plan (including goals) that covers the offeror’s fiscal year and that applies to the entire production of commercial items sold by either the entire company or a portion thereof (e.g., division, plant, or product line). </w:t>
      </w:r>
    </w:p>
    <w:p w14:paraId="478CF5A8" w14:textId="77777777" w:rsidR="004F3CD6" w:rsidRPr="004F3CD6" w:rsidRDefault="004F3CD6" w:rsidP="00FE400C">
      <w:pPr>
        <w:pStyle w:val="pbody"/>
        <w:spacing w:after="20" w:line="240" w:lineRule="auto"/>
        <w:ind w:left="360" w:hanging="120"/>
        <w:rPr>
          <w:rFonts w:asciiTheme="minorHAnsi" w:hAnsiTheme="minorHAnsi"/>
          <w:sz w:val="22"/>
          <w:szCs w:val="22"/>
          <w:lang w:val="en"/>
        </w:rPr>
      </w:pPr>
      <w:bookmarkStart w:id="1192" w:name="wp1140704"/>
      <w:bookmarkEnd w:id="1192"/>
      <w:r w:rsidRPr="004F3CD6">
        <w:rPr>
          <w:rFonts w:asciiTheme="minorHAnsi" w:hAnsiTheme="minorHAnsi"/>
          <w:sz w:val="22"/>
          <w:szCs w:val="22"/>
          <w:lang w:val="en"/>
        </w:rPr>
        <w:t xml:space="preserve">“Electronic Subcontracting Reporting System (eSRS)” means the Governmentwide, electronic, web-based system for small business subcontracting program reporting. The eSRS is located at </w:t>
      </w:r>
      <w:hyperlink r:id="rId434" w:tgtFrame="_blank" w:history="1">
        <w:r w:rsidRPr="004F3CD6">
          <w:rPr>
            <w:rStyle w:val="Hyperlink"/>
            <w:rFonts w:asciiTheme="minorHAnsi" w:hAnsiTheme="minorHAnsi"/>
            <w:sz w:val="22"/>
            <w:szCs w:val="22"/>
            <w:lang w:val="en"/>
          </w:rPr>
          <w:t>http://www.esrs.gov</w:t>
        </w:r>
      </w:hyperlink>
      <w:r w:rsidRPr="004F3CD6">
        <w:rPr>
          <w:rFonts w:asciiTheme="minorHAnsi" w:hAnsiTheme="minorHAnsi"/>
          <w:sz w:val="22"/>
          <w:szCs w:val="22"/>
          <w:lang w:val="en"/>
        </w:rPr>
        <w:t xml:space="preserve">. </w:t>
      </w:r>
    </w:p>
    <w:p w14:paraId="05B91403" w14:textId="77777777" w:rsidR="004F3CD6" w:rsidRPr="004F3CD6" w:rsidRDefault="004F3CD6" w:rsidP="00FE400C">
      <w:pPr>
        <w:pStyle w:val="pbody"/>
        <w:spacing w:after="20" w:line="240" w:lineRule="auto"/>
        <w:ind w:left="360" w:hanging="120"/>
        <w:rPr>
          <w:rFonts w:asciiTheme="minorHAnsi" w:hAnsiTheme="minorHAnsi"/>
          <w:sz w:val="22"/>
          <w:szCs w:val="22"/>
          <w:lang w:val="en"/>
        </w:rPr>
      </w:pPr>
      <w:bookmarkStart w:id="1193" w:name="wp1140204"/>
      <w:bookmarkEnd w:id="1193"/>
      <w:r w:rsidRPr="004F3CD6">
        <w:rPr>
          <w:rFonts w:asciiTheme="minorHAnsi" w:hAnsiTheme="minorHAnsi"/>
          <w:sz w:val="22"/>
          <w:szCs w:val="22"/>
          <w:lang w:val="en"/>
        </w:rPr>
        <w:t>“Indian tribe” means any Indian tribe, band, group, pueblo, or community, including native villages and native groups (including corporations organized by Kenai, Juneau, Sitka, and Kodiak) as defined in the Alaska Native Claims Settlement Act (</w:t>
      </w:r>
      <w:hyperlink r:id="rId435" w:tgtFrame="_blank" w:history="1">
        <w:r w:rsidRPr="004F3CD6">
          <w:rPr>
            <w:rStyle w:val="Hyperlink"/>
            <w:rFonts w:asciiTheme="minorHAnsi" w:hAnsiTheme="minorHAnsi"/>
            <w:sz w:val="22"/>
            <w:szCs w:val="22"/>
            <w:lang w:val="en"/>
          </w:rPr>
          <w:t>43 U.S.C.A. 1601</w:t>
        </w:r>
      </w:hyperlink>
      <w:r w:rsidRPr="004F3CD6">
        <w:rPr>
          <w:rFonts w:asciiTheme="minorHAnsi" w:hAnsiTheme="minorHAnsi"/>
          <w:sz w:val="22"/>
          <w:szCs w:val="22"/>
          <w:lang w:val="en"/>
        </w:rPr>
        <w:t xml:space="preserve"> et seq.), that is recognized by the Federal Government as eligible for services from the Bureau of Indian Affairs in accordance with </w:t>
      </w:r>
      <w:hyperlink r:id="rId436" w:tgtFrame="_blank" w:history="1">
        <w:r w:rsidRPr="004F3CD6">
          <w:rPr>
            <w:rStyle w:val="Hyperlink"/>
            <w:rFonts w:asciiTheme="minorHAnsi" w:hAnsiTheme="minorHAnsi"/>
            <w:sz w:val="22"/>
            <w:szCs w:val="22"/>
            <w:lang w:val="en"/>
          </w:rPr>
          <w:t>25 U.S.C. 1452(c)</w:t>
        </w:r>
      </w:hyperlink>
      <w:r w:rsidRPr="004F3CD6">
        <w:rPr>
          <w:rFonts w:asciiTheme="minorHAnsi" w:hAnsiTheme="minorHAnsi"/>
          <w:sz w:val="22"/>
          <w:szCs w:val="22"/>
          <w:lang w:val="en"/>
        </w:rPr>
        <w:t xml:space="preserve">. This definition also includes Indian-owned economic enterprises that meet the requirements of </w:t>
      </w:r>
      <w:hyperlink r:id="rId437" w:tgtFrame="_blank" w:history="1">
        <w:r w:rsidRPr="004F3CD6">
          <w:rPr>
            <w:rStyle w:val="Hyperlink"/>
            <w:rFonts w:asciiTheme="minorHAnsi" w:hAnsiTheme="minorHAnsi"/>
            <w:sz w:val="22"/>
            <w:szCs w:val="22"/>
            <w:lang w:val="en"/>
          </w:rPr>
          <w:t>25 U.S.C. 1452(e)</w:t>
        </w:r>
      </w:hyperlink>
      <w:r w:rsidRPr="004F3CD6">
        <w:rPr>
          <w:rFonts w:asciiTheme="minorHAnsi" w:hAnsiTheme="minorHAnsi"/>
          <w:sz w:val="22"/>
          <w:szCs w:val="22"/>
          <w:lang w:val="en"/>
        </w:rPr>
        <w:t xml:space="preserve">. </w:t>
      </w:r>
    </w:p>
    <w:p w14:paraId="284172BC" w14:textId="77777777" w:rsidR="004F3CD6" w:rsidRPr="004F3CD6" w:rsidRDefault="004F3CD6" w:rsidP="00FE400C">
      <w:pPr>
        <w:pStyle w:val="pbody"/>
        <w:spacing w:after="20" w:line="240" w:lineRule="auto"/>
        <w:ind w:left="360" w:hanging="120"/>
        <w:rPr>
          <w:rFonts w:asciiTheme="minorHAnsi" w:hAnsiTheme="minorHAnsi"/>
          <w:sz w:val="22"/>
          <w:szCs w:val="22"/>
          <w:lang w:val="en"/>
        </w:rPr>
      </w:pPr>
      <w:bookmarkStart w:id="1194" w:name="wp1148697"/>
      <w:bookmarkEnd w:id="1194"/>
      <w:r w:rsidRPr="004F3CD6">
        <w:rPr>
          <w:rFonts w:asciiTheme="minorHAnsi" w:hAnsiTheme="minorHAnsi"/>
          <w:sz w:val="22"/>
          <w:szCs w:val="22"/>
          <w:lang w:val="en"/>
        </w:rPr>
        <w:t>“Individual subcontracting plan” means a subcontracting plan that covers the entire contract period (including option periods), applies to a specific contract, and has goals that are based on the offeror’s planned subcontracting in support of the specific contract, except that indirect costs incurred for common or joint purposes may be allocated on a prorated basis to the contract.</w:t>
      </w:r>
    </w:p>
    <w:p w14:paraId="71DB6040" w14:textId="77777777" w:rsidR="004F3CD6" w:rsidRPr="004F3CD6" w:rsidRDefault="004F3CD6" w:rsidP="00FE400C">
      <w:pPr>
        <w:pStyle w:val="pbody"/>
        <w:spacing w:after="20" w:line="240" w:lineRule="auto"/>
        <w:ind w:left="360" w:hanging="120"/>
        <w:rPr>
          <w:rFonts w:asciiTheme="minorHAnsi" w:hAnsiTheme="minorHAnsi"/>
          <w:sz w:val="22"/>
          <w:szCs w:val="22"/>
          <w:lang w:val="en"/>
        </w:rPr>
      </w:pPr>
      <w:bookmarkStart w:id="1195" w:name="wp1148737"/>
      <w:bookmarkEnd w:id="1195"/>
      <w:r w:rsidRPr="004F3CD6">
        <w:rPr>
          <w:rFonts w:asciiTheme="minorHAnsi" w:hAnsiTheme="minorHAnsi"/>
          <w:sz w:val="22"/>
          <w:szCs w:val="22"/>
          <w:lang w:val="en"/>
        </w:rPr>
        <w:t>“Master subcontracting plan” means a subcontracting plan that contains all the required elements of an individual subcontracting plan, except goals, and may be incorporated into individual subcontracting plans, provided the master subcontracting plan has been approved.</w:t>
      </w:r>
    </w:p>
    <w:p w14:paraId="08085BCF" w14:textId="77777777" w:rsidR="004F3CD6" w:rsidRPr="004F3CD6" w:rsidRDefault="004F3CD6" w:rsidP="00FE400C">
      <w:pPr>
        <w:pStyle w:val="pbody"/>
        <w:spacing w:after="20" w:line="240" w:lineRule="auto"/>
        <w:ind w:left="360" w:hanging="120"/>
        <w:rPr>
          <w:rFonts w:asciiTheme="minorHAnsi" w:hAnsiTheme="minorHAnsi"/>
          <w:sz w:val="22"/>
          <w:szCs w:val="22"/>
          <w:lang w:val="en"/>
        </w:rPr>
      </w:pPr>
      <w:bookmarkStart w:id="1196" w:name="wp1152265"/>
      <w:bookmarkEnd w:id="1196"/>
      <w:r w:rsidRPr="004F3CD6">
        <w:rPr>
          <w:rFonts w:asciiTheme="minorHAnsi" w:hAnsiTheme="minorHAnsi"/>
          <w:sz w:val="22"/>
          <w:szCs w:val="22"/>
          <w:lang w:val="en"/>
        </w:rPr>
        <w:t>“Reduced payment” means a payment that is for less than the amount agreed upon in a subcontract in accordance with its terms and conditions, for supplies and services for which the Government has paid the prime contractor.</w:t>
      </w:r>
    </w:p>
    <w:p w14:paraId="43B6BEAF" w14:textId="77777777" w:rsidR="004F3CD6" w:rsidRPr="004F3CD6" w:rsidRDefault="004F3CD6" w:rsidP="00FE400C">
      <w:pPr>
        <w:pStyle w:val="pbody"/>
        <w:spacing w:after="20" w:line="240" w:lineRule="auto"/>
        <w:ind w:left="360" w:hanging="120"/>
        <w:rPr>
          <w:rFonts w:asciiTheme="minorHAnsi" w:hAnsiTheme="minorHAnsi"/>
          <w:sz w:val="22"/>
          <w:szCs w:val="22"/>
          <w:lang w:val="en"/>
        </w:rPr>
      </w:pPr>
      <w:bookmarkStart w:id="1197" w:name="wp1136067"/>
      <w:bookmarkEnd w:id="1197"/>
      <w:r w:rsidRPr="004F3CD6">
        <w:rPr>
          <w:rFonts w:asciiTheme="minorHAnsi" w:hAnsiTheme="minorHAnsi"/>
          <w:sz w:val="22"/>
          <w:szCs w:val="22"/>
          <w:lang w:val="en"/>
        </w:rPr>
        <w:lastRenderedPageBreak/>
        <w:t>“Subcontract” means any agreement (other than one involving an employer-employee relationship) entered into by a Federal Government prime Contractor or subcontractor calling for supplies or services required for performance of the contract or subcontract.</w:t>
      </w:r>
    </w:p>
    <w:p w14:paraId="54BE190A" w14:textId="77777777" w:rsidR="004F3CD6" w:rsidRPr="004F3CD6" w:rsidRDefault="004F3CD6" w:rsidP="00FE400C">
      <w:pPr>
        <w:pStyle w:val="pbody"/>
        <w:spacing w:after="20" w:line="240" w:lineRule="auto"/>
        <w:ind w:left="360" w:hanging="120"/>
        <w:rPr>
          <w:rFonts w:asciiTheme="minorHAnsi" w:hAnsiTheme="minorHAnsi"/>
          <w:sz w:val="22"/>
          <w:szCs w:val="22"/>
          <w:lang w:val="en"/>
        </w:rPr>
      </w:pPr>
      <w:bookmarkStart w:id="1198" w:name="wp1148799"/>
      <w:bookmarkEnd w:id="1198"/>
      <w:r w:rsidRPr="004F3CD6">
        <w:rPr>
          <w:rFonts w:asciiTheme="minorHAnsi" w:hAnsiTheme="minorHAnsi"/>
          <w:sz w:val="22"/>
          <w:szCs w:val="22"/>
          <w:lang w:val="en"/>
        </w:rPr>
        <w:t>“Total contract dollars” means the final anticipated dollar value, including the dollar value of all options.</w:t>
      </w:r>
    </w:p>
    <w:p w14:paraId="1BD369D4" w14:textId="77777777" w:rsidR="004F3CD6" w:rsidRPr="004F3CD6" w:rsidRDefault="004F3CD6" w:rsidP="00FE400C">
      <w:pPr>
        <w:pStyle w:val="pbody"/>
        <w:spacing w:after="20" w:line="240" w:lineRule="auto"/>
        <w:ind w:left="360" w:hanging="120"/>
        <w:rPr>
          <w:rFonts w:asciiTheme="minorHAnsi" w:hAnsiTheme="minorHAnsi"/>
          <w:sz w:val="22"/>
          <w:szCs w:val="22"/>
          <w:lang w:val="en"/>
        </w:rPr>
      </w:pPr>
      <w:bookmarkStart w:id="1199" w:name="wp1152285"/>
      <w:bookmarkEnd w:id="1199"/>
      <w:r w:rsidRPr="004F3CD6">
        <w:rPr>
          <w:rFonts w:asciiTheme="minorHAnsi" w:hAnsiTheme="minorHAnsi"/>
          <w:sz w:val="22"/>
          <w:szCs w:val="22"/>
          <w:lang w:val="en"/>
        </w:rPr>
        <w:t>“Untimely payment” means a payment to a subcontractor that is more than 90 days past due under the terms and conditions of a subcontract for supplies and services for which the Government has paid the prime contractor.</w:t>
      </w:r>
    </w:p>
    <w:p w14:paraId="188FB1A6" w14:textId="77777777" w:rsidR="004F3CD6" w:rsidRPr="004F3CD6" w:rsidRDefault="004F3CD6" w:rsidP="00FE400C">
      <w:pPr>
        <w:pStyle w:val="pbodyalt"/>
        <w:spacing w:before="0" w:after="20" w:line="240" w:lineRule="auto"/>
        <w:ind w:left="630" w:hanging="630"/>
        <w:rPr>
          <w:rFonts w:asciiTheme="minorHAnsi" w:hAnsiTheme="minorHAnsi"/>
          <w:sz w:val="22"/>
          <w:szCs w:val="22"/>
          <w:lang w:val="en"/>
        </w:rPr>
      </w:pPr>
      <w:bookmarkStart w:id="1200" w:name="wp1136068"/>
      <w:bookmarkStart w:id="1201" w:name="wp1148878"/>
      <w:bookmarkEnd w:id="1200"/>
      <w:bookmarkEnd w:id="1201"/>
      <w:r w:rsidRPr="004F3CD6">
        <w:rPr>
          <w:rFonts w:asciiTheme="minorHAnsi" w:hAnsiTheme="minorHAnsi"/>
          <w:sz w:val="22"/>
          <w:szCs w:val="22"/>
          <w:lang w:val="en"/>
        </w:rPr>
        <w:t xml:space="preserve">(c) (1) Proposals submitted in response to this solicitation shall include a subcontracting plan that separately addresses subcontracting with small business, veteran-owned small business, service-disabled veteran-owned small business, HUBZone small business, small disadvantaged business, and women-owned small business concerns. If the Offeror is submitting an individual subcontracting plan, the plan must separately address subcontracting with small business, veteran-owned small business, service-disabled veteran-owned small business, HUBZone small business, small disadvantaged business, and women-owned small business concerns, with a separate part for the basic contract and separate parts for each option (if any). The plan shall be included in and made a part of the resultant contract. The subcontracting plan shall be negotiated within the time specified by the Contracting Officer. Failure to submit and negotiate a subcontracting plan shall make the Offeror ineligible for award of a contract. </w:t>
      </w:r>
    </w:p>
    <w:p w14:paraId="5B9EF9A8" w14:textId="77777777" w:rsidR="004F3CD6" w:rsidRPr="004F3CD6" w:rsidRDefault="004F3CD6" w:rsidP="00FE400C">
      <w:pPr>
        <w:pStyle w:val="pindented1"/>
        <w:spacing w:before="0" w:beforeAutospacing="0" w:after="20" w:afterAutospacing="0"/>
        <w:ind w:left="900" w:hanging="630"/>
        <w:rPr>
          <w:rFonts w:asciiTheme="minorHAnsi" w:hAnsiTheme="minorHAnsi"/>
          <w:sz w:val="22"/>
          <w:szCs w:val="22"/>
          <w:lang w:val="en"/>
        </w:rPr>
      </w:pPr>
      <w:r w:rsidRPr="004F3CD6">
        <w:rPr>
          <w:rFonts w:asciiTheme="minorHAnsi" w:hAnsiTheme="minorHAnsi"/>
          <w:sz w:val="22"/>
          <w:szCs w:val="22"/>
          <w:lang w:val="en"/>
        </w:rPr>
        <w:t xml:space="preserve"> (2)</w:t>
      </w:r>
      <w:r w:rsidR="00BF25AF">
        <w:rPr>
          <w:rFonts w:asciiTheme="minorHAnsi" w:hAnsiTheme="minorHAnsi"/>
          <w:sz w:val="22"/>
          <w:szCs w:val="22"/>
          <w:lang w:val="en"/>
        </w:rPr>
        <w:t xml:space="preserve"> </w:t>
      </w:r>
      <w:r w:rsidRPr="004F3CD6">
        <w:rPr>
          <w:rFonts w:asciiTheme="minorHAnsi" w:hAnsiTheme="minorHAnsi"/>
          <w:sz w:val="22"/>
          <w:szCs w:val="22"/>
          <w:lang w:val="en"/>
        </w:rPr>
        <w:t>(i) The Contractor may accept a subcontractor’s written representations of its size and socioeconomic status as a small business, small disadvantaged business, veteran-owned small business, service-disabled veteran-owned small business, or a women-owned small business if the subcontractor represents that the size and socioeconomic status representations with its offer are current, accurate, and complete as of the date of the offer for the subcontract.</w:t>
      </w:r>
    </w:p>
    <w:p w14:paraId="7CDC7F63" w14:textId="77777777" w:rsidR="004F3CD6" w:rsidRPr="004F3CD6" w:rsidRDefault="004F3CD6" w:rsidP="00FE400C">
      <w:pPr>
        <w:pStyle w:val="pindented2"/>
        <w:spacing w:after="20" w:line="240" w:lineRule="auto"/>
        <w:ind w:left="900" w:hanging="270"/>
        <w:rPr>
          <w:rFonts w:asciiTheme="minorHAnsi" w:hAnsiTheme="minorHAnsi"/>
          <w:sz w:val="22"/>
          <w:szCs w:val="22"/>
          <w:lang w:val="en"/>
        </w:rPr>
      </w:pPr>
      <w:bookmarkStart w:id="1202" w:name="wp1148899"/>
      <w:bookmarkEnd w:id="1202"/>
      <w:r w:rsidRPr="004F3CD6">
        <w:rPr>
          <w:rFonts w:asciiTheme="minorHAnsi" w:hAnsiTheme="minorHAnsi"/>
          <w:sz w:val="22"/>
          <w:szCs w:val="22"/>
          <w:lang w:val="en"/>
        </w:rPr>
        <w:t>(ii) The Contractor may accept a subcontractor’s representations of its size and socioeconomic status as a small business, small disadvantaged business, veteran-owned small business, service-disabled veteran-owned small business, or a women-owned small business in the System for Award Management (SAM) if–</w:t>
      </w:r>
    </w:p>
    <w:p w14:paraId="3210059B" w14:textId="77777777" w:rsidR="004F3CD6" w:rsidRPr="004F3CD6" w:rsidRDefault="004F3CD6" w:rsidP="00FE400C">
      <w:pPr>
        <w:pStyle w:val="pindented3"/>
        <w:spacing w:after="20" w:line="240" w:lineRule="auto"/>
        <w:rPr>
          <w:rFonts w:asciiTheme="minorHAnsi" w:hAnsiTheme="minorHAnsi"/>
          <w:sz w:val="22"/>
          <w:szCs w:val="22"/>
          <w:lang w:val="en"/>
        </w:rPr>
      </w:pPr>
      <w:bookmarkStart w:id="1203" w:name="wp1148929"/>
      <w:bookmarkEnd w:id="1203"/>
      <w:r w:rsidRPr="004F3CD6">
        <w:rPr>
          <w:rFonts w:asciiTheme="minorHAnsi" w:hAnsiTheme="minorHAnsi"/>
          <w:sz w:val="22"/>
          <w:szCs w:val="22"/>
          <w:lang w:val="en"/>
        </w:rPr>
        <w:t>(A) The subcontractor is registered in SAM; and</w:t>
      </w:r>
    </w:p>
    <w:p w14:paraId="2BB3E2E7" w14:textId="77777777" w:rsidR="004F3CD6" w:rsidRPr="004F3CD6" w:rsidRDefault="004F3CD6" w:rsidP="00FE400C">
      <w:pPr>
        <w:pStyle w:val="pindented3"/>
        <w:spacing w:after="20" w:line="240" w:lineRule="auto"/>
        <w:ind w:left="1260" w:hanging="300"/>
        <w:rPr>
          <w:rFonts w:asciiTheme="minorHAnsi" w:hAnsiTheme="minorHAnsi"/>
          <w:sz w:val="22"/>
          <w:szCs w:val="22"/>
          <w:lang w:val="en"/>
        </w:rPr>
      </w:pPr>
      <w:bookmarkStart w:id="1204" w:name="wp1148923"/>
      <w:bookmarkEnd w:id="1204"/>
      <w:r w:rsidRPr="004F3CD6">
        <w:rPr>
          <w:rFonts w:asciiTheme="minorHAnsi" w:hAnsiTheme="minorHAnsi"/>
          <w:sz w:val="22"/>
          <w:szCs w:val="22"/>
          <w:lang w:val="en"/>
        </w:rPr>
        <w:t>(B) The subcontractor represents that the size and socioeconomic status representations made in SAM are current, accurate and complete as of the date of the offer for the subcontract.</w:t>
      </w:r>
    </w:p>
    <w:p w14:paraId="2F14785C" w14:textId="77777777" w:rsidR="004F3CD6" w:rsidRPr="004F3CD6" w:rsidRDefault="004F3CD6" w:rsidP="00FE400C">
      <w:pPr>
        <w:pStyle w:val="pindented2"/>
        <w:spacing w:after="20" w:line="240" w:lineRule="auto"/>
        <w:ind w:left="900" w:hanging="180"/>
        <w:rPr>
          <w:rFonts w:asciiTheme="minorHAnsi" w:hAnsiTheme="minorHAnsi"/>
          <w:sz w:val="22"/>
          <w:szCs w:val="22"/>
          <w:lang w:val="en"/>
        </w:rPr>
      </w:pPr>
      <w:bookmarkStart w:id="1205" w:name="wp1148920"/>
      <w:bookmarkEnd w:id="1205"/>
      <w:r w:rsidRPr="004F3CD6">
        <w:rPr>
          <w:rFonts w:asciiTheme="minorHAnsi" w:hAnsiTheme="minorHAnsi"/>
          <w:sz w:val="22"/>
          <w:szCs w:val="22"/>
          <w:lang w:val="en"/>
        </w:rPr>
        <w:t>(iii) The Contractor may not require the use of SAM for the purposes of representing size or socioeconomic status in connection with a subcontract.</w:t>
      </w:r>
    </w:p>
    <w:p w14:paraId="3F5A1CFE" w14:textId="77777777" w:rsidR="004F3CD6" w:rsidRPr="004F3CD6" w:rsidRDefault="004F3CD6" w:rsidP="00FE400C">
      <w:pPr>
        <w:pStyle w:val="pindented2"/>
        <w:spacing w:after="20" w:line="240" w:lineRule="auto"/>
        <w:ind w:left="900" w:hanging="180"/>
        <w:rPr>
          <w:rFonts w:asciiTheme="minorHAnsi" w:hAnsiTheme="minorHAnsi"/>
          <w:sz w:val="22"/>
          <w:szCs w:val="22"/>
          <w:lang w:val="en"/>
        </w:rPr>
      </w:pPr>
      <w:bookmarkStart w:id="1206" w:name="wp1148968"/>
      <w:bookmarkEnd w:id="1206"/>
      <w:r w:rsidRPr="004F3CD6">
        <w:rPr>
          <w:rFonts w:asciiTheme="minorHAnsi" w:hAnsiTheme="minorHAnsi"/>
          <w:sz w:val="22"/>
          <w:szCs w:val="22"/>
          <w:lang w:val="en"/>
        </w:rPr>
        <w:t>(iv) In accordance with 13 CFR 121.411, 124.1015, 125.29, 126.900, and 127.700, a contractor acting in good faith is not liable for misrepresentations made by its subcontractors regarding the subcontractor's size or socioeconomic status.</w:t>
      </w:r>
    </w:p>
    <w:p w14:paraId="7F16FF41" w14:textId="77777777" w:rsidR="004F3CD6" w:rsidRPr="004F3CD6" w:rsidRDefault="004F3CD6" w:rsidP="00FE400C">
      <w:pPr>
        <w:pStyle w:val="pbody"/>
        <w:spacing w:after="20" w:line="240" w:lineRule="auto"/>
        <w:ind w:firstLine="0"/>
        <w:rPr>
          <w:rFonts w:asciiTheme="minorHAnsi" w:hAnsiTheme="minorHAnsi"/>
          <w:sz w:val="22"/>
          <w:szCs w:val="22"/>
          <w:lang w:val="en"/>
        </w:rPr>
      </w:pPr>
      <w:bookmarkStart w:id="1207" w:name="wp1136069"/>
      <w:bookmarkEnd w:id="1207"/>
      <w:r w:rsidRPr="004F3CD6">
        <w:rPr>
          <w:rFonts w:asciiTheme="minorHAnsi" w:hAnsiTheme="minorHAnsi"/>
          <w:sz w:val="22"/>
          <w:szCs w:val="22"/>
          <w:lang w:val="en"/>
        </w:rPr>
        <w:t>(d) The Offeror’s subcontracting plan shall include the following:</w:t>
      </w:r>
    </w:p>
    <w:p w14:paraId="304B6FA7" w14:textId="77777777" w:rsidR="004F3CD6" w:rsidRPr="004F3CD6" w:rsidRDefault="004F3CD6" w:rsidP="00FE400C">
      <w:pPr>
        <w:pStyle w:val="pindented1"/>
        <w:spacing w:before="0" w:beforeAutospacing="0" w:after="20" w:afterAutospacing="0"/>
        <w:ind w:left="540" w:hanging="270"/>
        <w:rPr>
          <w:rFonts w:asciiTheme="minorHAnsi" w:hAnsiTheme="minorHAnsi"/>
          <w:sz w:val="22"/>
          <w:szCs w:val="22"/>
          <w:lang w:val="en"/>
        </w:rPr>
      </w:pPr>
      <w:bookmarkStart w:id="1208" w:name="wp1140287"/>
      <w:bookmarkEnd w:id="1208"/>
      <w:r w:rsidRPr="004F3CD6">
        <w:rPr>
          <w:rFonts w:asciiTheme="minorHAnsi" w:hAnsiTheme="minorHAnsi"/>
          <w:sz w:val="22"/>
          <w:szCs w:val="22"/>
          <w:lang w:val="en"/>
        </w:rPr>
        <w:t xml:space="preserve">(1) Separate goals, expressed in terms of total dollars subcontracted, and as a percentage of total planned subcontracting dollars, for the use of small business, veteran-owned small business, service-disabled veteran-owned small business, HUBZone small business, small disadvantaged business, and women-owned small business concerns as subcontractors. For individual subcontracting plans, and if required by the Contracting Officer, goals shall also be expressed in terms of percentage of total contract dollars, in addition to the goals expressed as a percentage of total subcontract dollars. The Offeror shall include all subcontracts that contribute to contract performance, and may include a proportionate share of products and services that are normally allocated as indirect costs. In accordance with </w:t>
      </w:r>
      <w:hyperlink r:id="rId438" w:tgtFrame="_blank" w:history="1">
        <w:r w:rsidRPr="004F3CD6">
          <w:rPr>
            <w:rStyle w:val="Hyperlink"/>
            <w:rFonts w:asciiTheme="minorHAnsi" w:hAnsiTheme="minorHAnsi"/>
            <w:sz w:val="22"/>
            <w:szCs w:val="22"/>
            <w:lang w:val="en"/>
          </w:rPr>
          <w:t>43 U.S.C. 1626</w:t>
        </w:r>
      </w:hyperlink>
      <w:r w:rsidRPr="004F3CD6">
        <w:rPr>
          <w:rFonts w:asciiTheme="minorHAnsi" w:hAnsiTheme="minorHAnsi"/>
          <w:sz w:val="22"/>
          <w:szCs w:val="22"/>
          <w:lang w:val="en"/>
        </w:rPr>
        <w:t xml:space="preserve">– </w:t>
      </w:r>
    </w:p>
    <w:p w14:paraId="59072A11" w14:textId="77777777" w:rsidR="004F3CD6" w:rsidRPr="004F3CD6" w:rsidRDefault="004F3CD6" w:rsidP="00FE400C">
      <w:pPr>
        <w:pStyle w:val="pindented2"/>
        <w:spacing w:after="20" w:line="240" w:lineRule="auto"/>
        <w:ind w:left="900" w:hanging="180"/>
        <w:rPr>
          <w:rFonts w:asciiTheme="minorHAnsi" w:hAnsiTheme="minorHAnsi"/>
          <w:sz w:val="22"/>
          <w:szCs w:val="22"/>
          <w:lang w:val="en"/>
        </w:rPr>
      </w:pPr>
      <w:bookmarkStart w:id="1209" w:name="wp1140289"/>
      <w:bookmarkEnd w:id="1209"/>
      <w:r w:rsidRPr="004F3CD6">
        <w:rPr>
          <w:rFonts w:asciiTheme="minorHAnsi" w:hAnsiTheme="minorHAnsi"/>
          <w:sz w:val="22"/>
          <w:szCs w:val="22"/>
          <w:lang w:val="en"/>
        </w:rPr>
        <w:lastRenderedPageBreak/>
        <w:t>(i) Subcontracts awarded to an ANC or Indian tribe shall be counted towards the subcontracting goals for small business and small disadvantaged business concerns, regardless of the size or Small Business Administration certification status of the ANC or Indian tribe; and</w:t>
      </w:r>
    </w:p>
    <w:p w14:paraId="02E5A433" w14:textId="77777777" w:rsidR="004F3CD6" w:rsidRPr="004F3CD6" w:rsidRDefault="004F3CD6" w:rsidP="00FE400C">
      <w:pPr>
        <w:pStyle w:val="pindented2"/>
        <w:spacing w:after="20" w:line="240" w:lineRule="auto"/>
        <w:ind w:left="900" w:hanging="180"/>
        <w:rPr>
          <w:rFonts w:asciiTheme="minorHAnsi" w:hAnsiTheme="minorHAnsi"/>
          <w:sz w:val="22"/>
          <w:szCs w:val="22"/>
          <w:lang w:val="en"/>
        </w:rPr>
      </w:pPr>
      <w:bookmarkStart w:id="1210" w:name="wp1140290"/>
      <w:bookmarkEnd w:id="1210"/>
      <w:r w:rsidRPr="004F3CD6">
        <w:rPr>
          <w:rFonts w:asciiTheme="minorHAnsi" w:hAnsiTheme="minorHAnsi"/>
          <w:sz w:val="22"/>
          <w:szCs w:val="22"/>
          <w:lang w:val="en"/>
        </w:rPr>
        <w:t>(ii) Where one or more subcontractors are in the subcontract tier between the prime Contractor and the ANC or Indian tribe, the ANC or Indian tribe shall designate the appropriate Contractor(s) to count the subcontract towards its small business and small disadvantaged business subcontracting goals.</w:t>
      </w:r>
    </w:p>
    <w:p w14:paraId="3ED8D9B9" w14:textId="77777777" w:rsidR="004F3CD6" w:rsidRPr="004F3CD6" w:rsidRDefault="004F3CD6" w:rsidP="00FE400C">
      <w:pPr>
        <w:pStyle w:val="pindented3"/>
        <w:spacing w:after="20" w:line="240" w:lineRule="auto"/>
        <w:ind w:left="1260" w:hanging="300"/>
        <w:rPr>
          <w:rFonts w:asciiTheme="minorHAnsi" w:hAnsiTheme="minorHAnsi"/>
          <w:sz w:val="22"/>
          <w:szCs w:val="22"/>
          <w:lang w:val="en"/>
        </w:rPr>
      </w:pPr>
      <w:bookmarkStart w:id="1211" w:name="wp1140292"/>
      <w:bookmarkEnd w:id="1211"/>
      <w:r w:rsidRPr="004F3CD6">
        <w:rPr>
          <w:rFonts w:asciiTheme="minorHAnsi" w:hAnsiTheme="minorHAnsi"/>
          <w:sz w:val="22"/>
          <w:szCs w:val="22"/>
          <w:lang w:val="en"/>
        </w:rPr>
        <w:t>(A) In most cases, the appropriate Contractor is the Contractor that awarded the subcontract to the ANC or Indian tribe.</w:t>
      </w:r>
    </w:p>
    <w:p w14:paraId="20255398" w14:textId="77777777" w:rsidR="004F3CD6" w:rsidRPr="004F3CD6" w:rsidRDefault="004F3CD6" w:rsidP="00FE400C">
      <w:pPr>
        <w:pStyle w:val="pindented3"/>
        <w:spacing w:after="20" w:line="240" w:lineRule="auto"/>
        <w:ind w:left="1260" w:hanging="300"/>
        <w:rPr>
          <w:rFonts w:asciiTheme="minorHAnsi" w:hAnsiTheme="minorHAnsi"/>
          <w:sz w:val="22"/>
          <w:szCs w:val="22"/>
          <w:lang w:val="en"/>
        </w:rPr>
      </w:pPr>
      <w:bookmarkStart w:id="1212" w:name="wp1140294"/>
      <w:bookmarkEnd w:id="1212"/>
      <w:r w:rsidRPr="004F3CD6">
        <w:rPr>
          <w:rFonts w:asciiTheme="minorHAnsi" w:hAnsiTheme="minorHAnsi"/>
          <w:sz w:val="22"/>
          <w:szCs w:val="22"/>
          <w:lang w:val="en"/>
        </w:rPr>
        <w:t>(B) If the ANC or Indian tribe designates more than one Contractor to count the subcontract toward its goals, the ANC or Indian tribe shall designate only a portion of the total subcontract award to each Contractor. The sum of the amounts designated to various Contractors cannot exceed the total value of the subcontract.</w:t>
      </w:r>
    </w:p>
    <w:p w14:paraId="5304C057" w14:textId="77777777" w:rsidR="004F3CD6" w:rsidRPr="004F3CD6" w:rsidRDefault="004F3CD6" w:rsidP="00FE400C">
      <w:pPr>
        <w:pStyle w:val="pindented3"/>
        <w:spacing w:after="20" w:line="240" w:lineRule="auto"/>
        <w:ind w:left="1260" w:hanging="300"/>
        <w:rPr>
          <w:rFonts w:asciiTheme="minorHAnsi" w:hAnsiTheme="minorHAnsi"/>
          <w:sz w:val="22"/>
          <w:szCs w:val="22"/>
          <w:lang w:val="en"/>
        </w:rPr>
      </w:pPr>
      <w:bookmarkStart w:id="1213" w:name="wp1140296"/>
      <w:bookmarkEnd w:id="1213"/>
      <w:r w:rsidRPr="004F3CD6">
        <w:rPr>
          <w:rFonts w:asciiTheme="minorHAnsi" w:hAnsiTheme="minorHAnsi"/>
          <w:sz w:val="22"/>
          <w:szCs w:val="22"/>
          <w:lang w:val="en"/>
        </w:rPr>
        <w:t>(C) The ANC or Indian tribe shall give a copy of the written designation to the Contracting Officer, the prime Contractor, and the subcontractors in between the prime Contractor and the ANC or Indian tribe within 30 days of the date of the subcontract award.</w:t>
      </w:r>
    </w:p>
    <w:p w14:paraId="7853A670" w14:textId="77777777" w:rsidR="004F3CD6" w:rsidRPr="004F3CD6" w:rsidRDefault="004F3CD6" w:rsidP="00FE400C">
      <w:pPr>
        <w:pStyle w:val="pindented3"/>
        <w:spacing w:after="20" w:line="240" w:lineRule="auto"/>
        <w:ind w:left="1260" w:hanging="300"/>
        <w:rPr>
          <w:rFonts w:asciiTheme="minorHAnsi" w:hAnsiTheme="minorHAnsi"/>
          <w:sz w:val="22"/>
          <w:szCs w:val="22"/>
          <w:lang w:val="en"/>
        </w:rPr>
      </w:pPr>
      <w:bookmarkStart w:id="1214" w:name="wp1140298"/>
      <w:bookmarkEnd w:id="1214"/>
      <w:r w:rsidRPr="004F3CD6">
        <w:rPr>
          <w:rFonts w:asciiTheme="minorHAnsi" w:hAnsiTheme="minorHAnsi"/>
          <w:sz w:val="22"/>
          <w:szCs w:val="22"/>
          <w:lang w:val="en"/>
        </w:rPr>
        <w:t>(D) If the Contracting Officer does not receive a copy of the ANC’s or the Indian tribe’s written designation within 30 days of the subcontract award, the Contractor that awarded the subcontract to the ANC or Indian tribe will be considered the designated Contractor.</w:t>
      </w:r>
    </w:p>
    <w:p w14:paraId="3C2518EA" w14:textId="77777777" w:rsidR="004F3CD6" w:rsidRPr="004F3CD6" w:rsidRDefault="004F3CD6" w:rsidP="00FE400C">
      <w:pPr>
        <w:pStyle w:val="pindented1"/>
        <w:spacing w:before="0" w:beforeAutospacing="0" w:after="20" w:afterAutospacing="0"/>
        <w:ind w:left="270"/>
        <w:rPr>
          <w:rFonts w:asciiTheme="minorHAnsi" w:hAnsiTheme="minorHAnsi"/>
          <w:sz w:val="22"/>
          <w:szCs w:val="22"/>
          <w:lang w:val="en"/>
        </w:rPr>
      </w:pPr>
      <w:bookmarkStart w:id="1215" w:name="wp1136070"/>
      <w:bookmarkEnd w:id="1215"/>
      <w:r w:rsidRPr="004F3CD6">
        <w:rPr>
          <w:rFonts w:asciiTheme="minorHAnsi" w:hAnsiTheme="minorHAnsi"/>
          <w:sz w:val="22"/>
          <w:szCs w:val="22"/>
          <w:lang w:val="en"/>
        </w:rPr>
        <w:t>(2) A statement of—</w:t>
      </w:r>
    </w:p>
    <w:p w14:paraId="76399728" w14:textId="77777777" w:rsidR="004F3CD6" w:rsidRPr="004F3CD6" w:rsidRDefault="004F3CD6" w:rsidP="00FE400C">
      <w:pPr>
        <w:pStyle w:val="pindented2"/>
        <w:spacing w:after="20" w:line="240" w:lineRule="auto"/>
        <w:ind w:left="990" w:hanging="270"/>
        <w:rPr>
          <w:rFonts w:asciiTheme="minorHAnsi" w:hAnsiTheme="minorHAnsi"/>
          <w:sz w:val="22"/>
          <w:szCs w:val="22"/>
          <w:lang w:val="en"/>
        </w:rPr>
      </w:pPr>
      <w:bookmarkStart w:id="1216" w:name="wp1136072"/>
      <w:bookmarkEnd w:id="1216"/>
      <w:r w:rsidRPr="004F3CD6">
        <w:rPr>
          <w:rFonts w:asciiTheme="minorHAnsi" w:hAnsiTheme="minorHAnsi"/>
          <w:sz w:val="22"/>
          <w:szCs w:val="22"/>
          <w:lang w:val="en"/>
        </w:rPr>
        <w:t>(i) Total dollars planned to be subcontracted for an individual subcontracting plan; or the Offeror’s total projected sales, expressed in dollars, and the total value of projected subcontracts to support the sales for a commercial plan;</w:t>
      </w:r>
    </w:p>
    <w:p w14:paraId="1A68C4AE" w14:textId="77777777" w:rsidR="004F3CD6" w:rsidRPr="004F3CD6" w:rsidRDefault="004F3CD6" w:rsidP="00FE400C">
      <w:pPr>
        <w:pStyle w:val="pindented2"/>
        <w:spacing w:after="20" w:line="240" w:lineRule="auto"/>
        <w:ind w:left="990" w:hanging="270"/>
        <w:rPr>
          <w:rFonts w:asciiTheme="minorHAnsi" w:hAnsiTheme="minorHAnsi"/>
          <w:sz w:val="22"/>
          <w:szCs w:val="22"/>
          <w:lang w:val="en"/>
        </w:rPr>
      </w:pPr>
      <w:bookmarkStart w:id="1217" w:name="wp1136073"/>
      <w:bookmarkEnd w:id="1217"/>
      <w:r w:rsidRPr="004F3CD6">
        <w:rPr>
          <w:rFonts w:asciiTheme="minorHAnsi" w:hAnsiTheme="minorHAnsi"/>
          <w:sz w:val="22"/>
          <w:szCs w:val="22"/>
          <w:lang w:val="en"/>
        </w:rPr>
        <w:t>(ii) Total dollars planned to be subcontracted to small business concerns (including ANC and Indian tribes);</w:t>
      </w:r>
    </w:p>
    <w:p w14:paraId="404E1776" w14:textId="77777777" w:rsidR="004F3CD6" w:rsidRPr="004F3CD6" w:rsidRDefault="004F3CD6" w:rsidP="00FE400C">
      <w:pPr>
        <w:pStyle w:val="pindented2"/>
        <w:spacing w:after="20" w:line="240" w:lineRule="auto"/>
        <w:ind w:left="990" w:hanging="270"/>
        <w:rPr>
          <w:rFonts w:asciiTheme="minorHAnsi" w:hAnsiTheme="minorHAnsi"/>
          <w:sz w:val="22"/>
          <w:szCs w:val="22"/>
          <w:lang w:val="en"/>
        </w:rPr>
      </w:pPr>
      <w:bookmarkStart w:id="1218" w:name="wp1136074"/>
      <w:bookmarkEnd w:id="1218"/>
      <w:r w:rsidRPr="004F3CD6">
        <w:rPr>
          <w:rFonts w:asciiTheme="minorHAnsi" w:hAnsiTheme="minorHAnsi"/>
          <w:sz w:val="22"/>
          <w:szCs w:val="22"/>
          <w:lang w:val="en"/>
        </w:rPr>
        <w:t>(iii) Total dollars planned to be subcontracted to veteran-owned small business concerns;</w:t>
      </w:r>
    </w:p>
    <w:p w14:paraId="0EE6D1F4" w14:textId="77777777" w:rsidR="004F3CD6" w:rsidRPr="004F3CD6" w:rsidRDefault="004F3CD6" w:rsidP="00FE400C">
      <w:pPr>
        <w:pStyle w:val="pindented2"/>
        <w:spacing w:after="20" w:line="240" w:lineRule="auto"/>
        <w:ind w:left="990" w:hanging="270"/>
        <w:rPr>
          <w:rFonts w:asciiTheme="minorHAnsi" w:hAnsiTheme="minorHAnsi"/>
          <w:sz w:val="22"/>
          <w:szCs w:val="22"/>
          <w:lang w:val="en"/>
        </w:rPr>
      </w:pPr>
      <w:bookmarkStart w:id="1219" w:name="wp1136075"/>
      <w:bookmarkEnd w:id="1219"/>
      <w:r w:rsidRPr="004F3CD6">
        <w:rPr>
          <w:rFonts w:asciiTheme="minorHAnsi" w:hAnsiTheme="minorHAnsi"/>
          <w:sz w:val="22"/>
          <w:szCs w:val="22"/>
          <w:lang w:val="en"/>
        </w:rPr>
        <w:t>(iv) Total dollars planned to be subcontracted to service-disabled veteran-owned small business;</w:t>
      </w:r>
    </w:p>
    <w:p w14:paraId="48112713" w14:textId="77777777" w:rsidR="004F3CD6" w:rsidRPr="004F3CD6" w:rsidRDefault="004F3CD6" w:rsidP="00FE400C">
      <w:pPr>
        <w:pStyle w:val="pindented2"/>
        <w:spacing w:after="20" w:line="240" w:lineRule="auto"/>
        <w:ind w:left="990" w:hanging="270"/>
        <w:rPr>
          <w:rFonts w:asciiTheme="minorHAnsi" w:hAnsiTheme="minorHAnsi"/>
          <w:sz w:val="22"/>
          <w:szCs w:val="22"/>
          <w:lang w:val="en"/>
        </w:rPr>
      </w:pPr>
      <w:bookmarkStart w:id="1220" w:name="wp1136076"/>
      <w:bookmarkEnd w:id="1220"/>
      <w:r w:rsidRPr="004F3CD6">
        <w:rPr>
          <w:rFonts w:asciiTheme="minorHAnsi" w:hAnsiTheme="minorHAnsi"/>
          <w:sz w:val="22"/>
          <w:szCs w:val="22"/>
          <w:lang w:val="en"/>
        </w:rPr>
        <w:t>(v) Total dollars planned to be subcontracted to HUBZone small business concerns;</w:t>
      </w:r>
    </w:p>
    <w:p w14:paraId="5514EEE6" w14:textId="77777777" w:rsidR="004F3CD6" w:rsidRPr="004F3CD6" w:rsidRDefault="004F3CD6" w:rsidP="00FE400C">
      <w:pPr>
        <w:pStyle w:val="pindented2"/>
        <w:spacing w:after="20" w:line="240" w:lineRule="auto"/>
        <w:ind w:left="990" w:hanging="270"/>
        <w:rPr>
          <w:rFonts w:asciiTheme="minorHAnsi" w:hAnsiTheme="minorHAnsi"/>
          <w:sz w:val="22"/>
          <w:szCs w:val="22"/>
          <w:lang w:val="en"/>
        </w:rPr>
      </w:pPr>
      <w:bookmarkStart w:id="1221" w:name="wp1136077"/>
      <w:bookmarkEnd w:id="1221"/>
      <w:r w:rsidRPr="004F3CD6">
        <w:rPr>
          <w:rFonts w:asciiTheme="minorHAnsi" w:hAnsiTheme="minorHAnsi"/>
          <w:sz w:val="22"/>
          <w:szCs w:val="22"/>
          <w:lang w:val="en"/>
        </w:rPr>
        <w:t>(vi) Total dollars planned to be subcontracted to small disadvantaged business concerns (including ANCs and Indian tribes); and</w:t>
      </w:r>
    </w:p>
    <w:p w14:paraId="1F1DD615" w14:textId="77777777" w:rsidR="004F3CD6" w:rsidRPr="004F3CD6" w:rsidRDefault="004F3CD6" w:rsidP="00FE400C">
      <w:pPr>
        <w:pStyle w:val="pindented2"/>
        <w:spacing w:after="20" w:line="240" w:lineRule="auto"/>
        <w:ind w:left="990" w:hanging="270"/>
        <w:rPr>
          <w:rFonts w:asciiTheme="minorHAnsi" w:hAnsiTheme="minorHAnsi"/>
          <w:sz w:val="22"/>
          <w:szCs w:val="22"/>
          <w:lang w:val="en"/>
        </w:rPr>
      </w:pPr>
      <w:bookmarkStart w:id="1222" w:name="wp1136078"/>
      <w:bookmarkEnd w:id="1222"/>
      <w:r w:rsidRPr="004F3CD6">
        <w:rPr>
          <w:rFonts w:asciiTheme="minorHAnsi" w:hAnsiTheme="minorHAnsi"/>
          <w:sz w:val="22"/>
          <w:szCs w:val="22"/>
          <w:lang w:val="en"/>
        </w:rPr>
        <w:t>(vii) Total dollars planned to be subcontracted to women-owned small business concerns.</w:t>
      </w:r>
    </w:p>
    <w:p w14:paraId="56AAA604" w14:textId="77777777" w:rsidR="004F3CD6" w:rsidRPr="004F3CD6" w:rsidRDefault="004F3CD6" w:rsidP="00FE400C">
      <w:pPr>
        <w:pStyle w:val="pindented1"/>
        <w:spacing w:before="0" w:beforeAutospacing="0" w:after="20" w:afterAutospacing="0"/>
        <w:ind w:left="540" w:hanging="270"/>
        <w:rPr>
          <w:rFonts w:asciiTheme="minorHAnsi" w:hAnsiTheme="minorHAnsi"/>
          <w:sz w:val="22"/>
          <w:szCs w:val="22"/>
          <w:lang w:val="en"/>
        </w:rPr>
      </w:pPr>
      <w:bookmarkStart w:id="1223" w:name="wp1136079"/>
      <w:bookmarkEnd w:id="1223"/>
      <w:r w:rsidRPr="004F3CD6">
        <w:rPr>
          <w:rFonts w:asciiTheme="minorHAnsi" w:hAnsiTheme="minorHAnsi"/>
          <w:sz w:val="22"/>
          <w:szCs w:val="22"/>
          <w:lang w:val="en"/>
        </w:rPr>
        <w:t>(3) A description of the principal types of supplies and services to be subcontracted, and an identification of the types planned for subcontracting to—</w:t>
      </w:r>
    </w:p>
    <w:p w14:paraId="6BAFBEBE" w14:textId="77777777" w:rsidR="004F3CD6" w:rsidRPr="004F3CD6" w:rsidRDefault="004F3CD6" w:rsidP="00FE400C">
      <w:pPr>
        <w:pStyle w:val="pindented2"/>
        <w:spacing w:after="20" w:line="240" w:lineRule="auto"/>
        <w:rPr>
          <w:rFonts w:asciiTheme="minorHAnsi" w:hAnsiTheme="minorHAnsi"/>
          <w:sz w:val="22"/>
          <w:szCs w:val="22"/>
          <w:lang w:val="en"/>
        </w:rPr>
      </w:pPr>
      <w:bookmarkStart w:id="1224" w:name="wp1136080"/>
      <w:bookmarkEnd w:id="1224"/>
      <w:r w:rsidRPr="004F3CD6">
        <w:rPr>
          <w:rFonts w:asciiTheme="minorHAnsi" w:hAnsiTheme="minorHAnsi"/>
          <w:sz w:val="22"/>
          <w:szCs w:val="22"/>
          <w:lang w:val="en"/>
        </w:rPr>
        <w:t>(i) Small business concerns;</w:t>
      </w:r>
    </w:p>
    <w:p w14:paraId="50357050" w14:textId="77777777" w:rsidR="004F3CD6" w:rsidRPr="004F3CD6" w:rsidRDefault="004F3CD6" w:rsidP="00FE400C">
      <w:pPr>
        <w:pStyle w:val="pindented2"/>
        <w:spacing w:after="20" w:line="240" w:lineRule="auto"/>
        <w:rPr>
          <w:rFonts w:asciiTheme="minorHAnsi" w:hAnsiTheme="minorHAnsi"/>
          <w:sz w:val="22"/>
          <w:szCs w:val="22"/>
          <w:lang w:val="en"/>
        </w:rPr>
      </w:pPr>
      <w:bookmarkStart w:id="1225" w:name="wp1136081"/>
      <w:bookmarkEnd w:id="1225"/>
      <w:r w:rsidRPr="004F3CD6">
        <w:rPr>
          <w:rFonts w:asciiTheme="minorHAnsi" w:hAnsiTheme="minorHAnsi"/>
          <w:sz w:val="22"/>
          <w:szCs w:val="22"/>
          <w:lang w:val="en"/>
        </w:rPr>
        <w:t>(ii) Veteran-owned small business concerns;</w:t>
      </w:r>
    </w:p>
    <w:p w14:paraId="2D229F7B" w14:textId="77777777" w:rsidR="004F3CD6" w:rsidRPr="004F3CD6" w:rsidRDefault="004F3CD6" w:rsidP="00FE400C">
      <w:pPr>
        <w:pStyle w:val="pindented2"/>
        <w:spacing w:after="20" w:line="240" w:lineRule="auto"/>
        <w:rPr>
          <w:rFonts w:asciiTheme="minorHAnsi" w:hAnsiTheme="minorHAnsi"/>
          <w:sz w:val="22"/>
          <w:szCs w:val="22"/>
          <w:lang w:val="en"/>
        </w:rPr>
      </w:pPr>
      <w:bookmarkStart w:id="1226" w:name="wp1136082"/>
      <w:bookmarkEnd w:id="1226"/>
      <w:r w:rsidRPr="004F3CD6">
        <w:rPr>
          <w:rFonts w:asciiTheme="minorHAnsi" w:hAnsiTheme="minorHAnsi"/>
          <w:sz w:val="22"/>
          <w:szCs w:val="22"/>
          <w:lang w:val="en"/>
        </w:rPr>
        <w:t>(iii) Service-disabled veteran-owned small business concerns;</w:t>
      </w:r>
    </w:p>
    <w:p w14:paraId="244CF32C" w14:textId="77777777" w:rsidR="004F3CD6" w:rsidRPr="004F3CD6" w:rsidRDefault="004F3CD6" w:rsidP="00FE400C">
      <w:pPr>
        <w:pStyle w:val="pindented2"/>
        <w:spacing w:after="20" w:line="240" w:lineRule="auto"/>
        <w:rPr>
          <w:rFonts w:asciiTheme="minorHAnsi" w:hAnsiTheme="minorHAnsi"/>
          <w:sz w:val="22"/>
          <w:szCs w:val="22"/>
          <w:lang w:val="en"/>
        </w:rPr>
      </w:pPr>
      <w:bookmarkStart w:id="1227" w:name="wp1136083"/>
      <w:bookmarkEnd w:id="1227"/>
      <w:r w:rsidRPr="004F3CD6">
        <w:rPr>
          <w:rFonts w:asciiTheme="minorHAnsi" w:hAnsiTheme="minorHAnsi"/>
          <w:sz w:val="22"/>
          <w:szCs w:val="22"/>
          <w:lang w:val="en"/>
        </w:rPr>
        <w:t>(iv) HUBZone small business concerns;</w:t>
      </w:r>
    </w:p>
    <w:p w14:paraId="3719AF62" w14:textId="77777777" w:rsidR="004F3CD6" w:rsidRPr="004F3CD6" w:rsidRDefault="004F3CD6" w:rsidP="00FE400C">
      <w:pPr>
        <w:pStyle w:val="pindented2"/>
        <w:spacing w:after="20" w:line="240" w:lineRule="auto"/>
        <w:rPr>
          <w:rFonts w:asciiTheme="minorHAnsi" w:hAnsiTheme="minorHAnsi"/>
          <w:sz w:val="22"/>
          <w:szCs w:val="22"/>
          <w:lang w:val="en"/>
        </w:rPr>
      </w:pPr>
      <w:bookmarkStart w:id="1228" w:name="wp1136084"/>
      <w:bookmarkEnd w:id="1228"/>
      <w:r w:rsidRPr="004F3CD6">
        <w:rPr>
          <w:rFonts w:asciiTheme="minorHAnsi" w:hAnsiTheme="minorHAnsi"/>
          <w:sz w:val="22"/>
          <w:szCs w:val="22"/>
          <w:lang w:val="en"/>
        </w:rPr>
        <w:t>(v) Small disadvantaged business concerns; and</w:t>
      </w:r>
    </w:p>
    <w:p w14:paraId="6F6A189E" w14:textId="77777777" w:rsidR="004F3CD6" w:rsidRPr="004F3CD6" w:rsidRDefault="004F3CD6" w:rsidP="00FE400C">
      <w:pPr>
        <w:pStyle w:val="pindented2"/>
        <w:spacing w:after="20" w:line="240" w:lineRule="auto"/>
        <w:rPr>
          <w:rFonts w:asciiTheme="minorHAnsi" w:hAnsiTheme="minorHAnsi"/>
          <w:sz w:val="22"/>
          <w:szCs w:val="22"/>
          <w:lang w:val="en"/>
        </w:rPr>
      </w:pPr>
      <w:bookmarkStart w:id="1229" w:name="wp1136085"/>
      <w:bookmarkEnd w:id="1229"/>
      <w:r w:rsidRPr="004F3CD6">
        <w:rPr>
          <w:rFonts w:asciiTheme="minorHAnsi" w:hAnsiTheme="minorHAnsi"/>
          <w:sz w:val="22"/>
          <w:szCs w:val="22"/>
          <w:lang w:val="en"/>
        </w:rPr>
        <w:t>(vi) Women-owned small business concerns.</w:t>
      </w:r>
    </w:p>
    <w:p w14:paraId="543F5351" w14:textId="77777777" w:rsidR="004F3CD6" w:rsidRPr="004F3CD6" w:rsidRDefault="004F3CD6" w:rsidP="00FE400C">
      <w:pPr>
        <w:pStyle w:val="pindented1"/>
        <w:spacing w:before="0" w:beforeAutospacing="0" w:after="20" w:afterAutospacing="0"/>
        <w:ind w:left="540" w:hanging="270"/>
        <w:rPr>
          <w:rFonts w:asciiTheme="minorHAnsi" w:hAnsiTheme="minorHAnsi"/>
          <w:sz w:val="22"/>
          <w:szCs w:val="22"/>
          <w:lang w:val="en"/>
        </w:rPr>
      </w:pPr>
      <w:bookmarkStart w:id="1230" w:name="wp1136086"/>
      <w:bookmarkEnd w:id="1230"/>
      <w:r w:rsidRPr="004F3CD6">
        <w:rPr>
          <w:rFonts w:asciiTheme="minorHAnsi" w:hAnsiTheme="minorHAnsi"/>
          <w:sz w:val="22"/>
          <w:szCs w:val="22"/>
          <w:lang w:val="en"/>
        </w:rPr>
        <w:t>(4) A description of the method used to develop the subcontracting goals in paragraph (d)(1) of this clause.</w:t>
      </w:r>
    </w:p>
    <w:p w14:paraId="1C6C3640" w14:textId="77777777" w:rsidR="004F3CD6" w:rsidRPr="004F3CD6" w:rsidRDefault="004F3CD6" w:rsidP="00FE400C">
      <w:pPr>
        <w:pStyle w:val="pindented1"/>
        <w:spacing w:before="0" w:beforeAutospacing="0" w:after="20" w:afterAutospacing="0"/>
        <w:ind w:left="540" w:hanging="270"/>
        <w:rPr>
          <w:rFonts w:asciiTheme="minorHAnsi" w:hAnsiTheme="minorHAnsi"/>
          <w:sz w:val="22"/>
          <w:szCs w:val="22"/>
          <w:lang w:val="en"/>
        </w:rPr>
      </w:pPr>
      <w:bookmarkStart w:id="1231" w:name="wp1136087"/>
      <w:bookmarkEnd w:id="1231"/>
      <w:r w:rsidRPr="004F3CD6">
        <w:rPr>
          <w:rFonts w:asciiTheme="minorHAnsi" w:hAnsiTheme="minorHAnsi"/>
          <w:sz w:val="22"/>
          <w:szCs w:val="22"/>
          <w:lang w:val="en"/>
        </w:rPr>
        <w:t xml:space="preserve">(5) A description of the method used to identify potential sources for solicitation purposes (e.g., existing company source lists, SAM, veterans service organizations, the National Minority Purchasing Council Vendor Information Service, the Research and Information Division of the Minority Business Development Agency in the Department of Commerce, or small, HUBZone, small disadvantaged, and women-owned small business trade associations). A firm may rely on </w:t>
      </w:r>
      <w:r w:rsidRPr="004F3CD6">
        <w:rPr>
          <w:rFonts w:asciiTheme="minorHAnsi" w:hAnsiTheme="minorHAnsi"/>
          <w:sz w:val="22"/>
          <w:szCs w:val="22"/>
          <w:lang w:val="en"/>
        </w:rPr>
        <w:lastRenderedPageBreak/>
        <w:t xml:space="preserve">the information contained in SAM as an accurate representation of a concern’s size and ownership characteristics for the purposes of maintaining a small, veteran-owned small, service-disabled veteran-owned small, HUBZone small, small disadvantaged, and women-owned small business source list. Use of SAM as its source list does not relieve a firm of its responsibilities (e.g., outreach, assistance, counseling, or publicizing subcontracting opportunities) in this clause. </w:t>
      </w:r>
    </w:p>
    <w:p w14:paraId="7E69F755" w14:textId="77777777" w:rsidR="004F3CD6" w:rsidRPr="004F3CD6" w:rsidRDefault="004F3CD6" w:rsidP="00FE400C">
      <w:pPr>
        <w:pStyle w:val="pindented1"/>
        <w:spacing w:before="0" w:beforeAutospacing="0" w:after="20" w:afterAutospacing="0"/>
        <w:ind w:left="540" w:hanging="270"/>
        <w:rPr>
          <w:rFonts w:asciiTheme="minorHAnsi" w:hAnsiTheme="minorHAnsi"/>
          <w:sz w:val="22"/>
          <w:szCs w:val="22"/>
          <w:lang w:val="en"/>
        </w:rPr>
      </w:pPr>
      <w:bookmarkStart w:id="1232" w:name="wp1136088"/>
      <w:bookmarkEnd w:id="1232"/>
      <w:r w:rsidRPr="004F3CD6">
        <w:rPr>
          <w:rFonts w:asciiTheme="minorHAnsi" w:hAnsiTheme="minorHAnsi"/>
          <w:sz w:val="22"/>
          <w:szCs w:val="22"/>
          <w:lang w:val="en"/>
        </w:rPr>
        <w:t>(6) A statement as to whether or not the Offeror included indirect costs in establishing subcontracting goals, and a description of the method used to determine the proportionate share of indirect costs to be incurred with–</w:t>
      </w:r>
    </w:p>
    <w:p w14:paraId="42428006" w14:textId="77777777" w:rsidR="004F3CD6" w:rsidRPr="004F3CD6" w:rsidRDefault="004F3CD6" w:rsidP="00FE400C">
      <w:pPr>
        <w:pStyle w:val="pindented2"/>
        <w:spacing w:after="20" w:line="240" w:lineRule="auto"/>
        <w:rPr>
          <w:rFonts w:asciiTheme="minorHAnsi" w:hAnsiTheme="minorHAnsi"/>
          <w:sz w:val="22"/>
          <w:szCs w:val="22"/>
          <w:lang w:val="en"/>
        </w:rPr>
      </w:pPr>
      <w:bookmarkStart w:id="1233" w:name="wp1136089"/>
      <w:bookmarkEnd w:id="1233"/>
      <w:r w:rsidRPr="004F3CD6">
        <w:rPr>
          <w:rFonts w:asciiTheme="minorHAnsi" w:hAnsiTheme="minorHAnsi"/>
          <w:sz w:val="22"/>
          <w:szCs w:val="22"/>
          <w:lang w:val="en"/>
        </w:rPr>
        <w:t>(i) Small business concerns (including ANC and Indian tribes);</w:t>
      </w:r>
    </w:p>
    <w:p w14:paraId="0C3641AC" w14:textId="77777777" w:rsidR="004F3CD6" w:rsidRPr="004F3CD6" w:rsidRDefault="004F3CD6" w:rsidP="00FE400C">
      <w:pPr>
        <w:pStyle w:val="pindented2"/>
        <w:spacing w:after="20" w:line="240" w:lineRule="auto"/>
        <w:rPr>
          <w:rFonts w:asciiTheme="minorHAnsi" w:hAnsiTheme="minorHAnsi"/>
          <w:sz w:val="22"/>
          <w:szCs w:val="22"/>
          <w:lang w:val="en"/>
        </w:rPr>
      </w:pPr>
      <w:bookmarkStart w:id="1234" w:name="wp1136090"/>
      <w:bookmarkEnd w:id="1234"/>
      <w:r w:rsidRPr="004F3CD6">
        <w:rPr>
          <w:rFonts w:asciiTheme="minorHAnsi" w:hAnsiTheme="minorHAnsi"/>
          <w:sz w:val="22"/>
          <w:szCs w:val="22"/>
          <w:lang w:val="en"/>
        </w:rPr>
        <w:t>(ii) Veteran-owned small business concerns;</w:t>
      </w:r>
    </w:p>
    <w:p w14:paraId="18820EA5" w14:textId="77777777" w:rsidR="004F3CD6" w:rsidRPr="004F3CD6" w:rsidRDefault="004F3CD6" w:rsidP="00FE400C">
      <w:pPr>
        <w:pStyle w:val="pindented2"/>
        <w:spacing w:after="20" w:line="240" w:lineRule="auto"/>
        <w:rPr>
          <w:rFonts w:asciiTheme="minorHAnsi" w:hAnsiTheme="minorHAnsi"/>
          <w:sz w:val="22"/>
          <w:szCs w:val="22"/>
          <w:lang w:val="en"/>
        </w:rPr>
      </w:pPr>
      <w:bookmarkStart w:id="1235" w:name="wp1136091"/>
      <w:bookmarkEnd w:id="1235"/>
      <w:r w:rsidRPr="004F3CD6">
        <w:rPr>
          <w:rFonts w:asciiTheme="minorHAnsi" w:hAnsiTheme="minorHAnsi"/>
          <w:sz w:val="22"/>
          <w:szCs w:val="22"/>
          <w:lang w:val="en"/>
        </w:rPr>
        <w:t>(iii) Service-disabled veteran-owned small business concerns;</w:t>
      </w:r>
    </w:p>
    <w:p w14:paraId="50789B65" w14:textId="77777777" w:rsidR="004F3CD6" w:rsidRPr="004F3CD6" w:rsidRDefault="004F3CD6" w:rsidP="00FE400C">
      <w:pPr>
        <w:pStyle w:val="pindented2"/>
        <w:spacing w:after="20" w:line="240" w:lineRule="auto"/>
        <w:rPr>
          <w:rFonts w:asciiTheme="minorHAnsi" w:hAnsiTheme="minorHAnsi"/>
          <w:sz w:val="22"/>
          <w:szCs w:val="22"/>
          <w:lang w:val="en"/>
        </w:rPr>
      </w:pPr>
      <w:bookmarkStart w:id="1236" w:name="wp1136092"/>
      <w:bookmarkEnd w:id="1236"/>
      <w:r w:rsidRPr="004F3CD6">
        <w:rPr>
          <w:rFonts w:asciiTheme="minorHAnsi" w:hAnsiTheme="minorHAnsi"/>
          <w:sz w:val="22"/>
          <w:szCs w:val="22"/>
          <w:lang w:val="en"/>
        </w:rPr>
        <w:t>(iv) HUBZone small business concerns;</w:t>
      </w:r>
    </w:p>
    <w:p w14:paraId="3DEE4829" w14:textId="77777777" w:rsidR="004F3CD6" w:rsidRPr="004F3CD6" w:rsidRDefault="004F3CD6" w:rsidP="00FE400C">
      <w:pPr>
        <w:pStyle w:val="pindented2"/>
        <w:spacing w:after="20" w:line="240" w:lineRule="auto"/>
        <w:rPr>
          <w:rFonts w:asciiTheme="minorHAnsi" w:hAnsiTheme="minorHAnsi"/>
          <w:sz w:val="22"/>
          <w:szCs w:val="22"/>
          <w:lang w:val="en"/>
        </w:rPr>
      </w:pPr>
      <w:bookmarkStart w:id="1237" w:name="wp1136093"/>
      <w:bookmarkEnd w:id="1237"/>
      <w:r w:rsidRPr="004F3CD6">
        <w:rPr>
          <w:rFonts w:asciiTheme="minorHAnsi" w:hAnsiTheme="minorHAnsi"/>
          <w:sz w:val="22"/>
          <w:szCs w:val="22"/>
          <w:lang w:val="en"/>
        </w:rPr>
        <w:t>(v) Small disadvantaged business concerns (including ANC and Indian tribes); and</w:t>
      </w:r>
    </w:p>
    <w:p w14:paraId="795317E5" w14:textId="77777777" w:rsidR="004F3CD6" w:rsidRPr="004F3CD6" w:rsidRDefault="004F3CD6" w:rsidP="00FE400C">
      <w:pPr>
        <w:pStyle w:val="pindented2"/>
        <w:spacing w:after="20" w:line="240" w:lineRule="auto"/>
        <w:rPr>
          <w:rFonts w:asciiTheme="minorHAnsi" w:hAnsiTheme="minorHAnsi"/>
          <w:sz w:val="22"/>
          <w:szCs w:val="22"/>
          <w:lang w:val="en"/>
        </w:rPr>
      </w:pPr>
      <w:bookmarkStart w:id="1238" w:name="wp1136094"/>
      <w:bookmarkEnd w:id="1238"/>
      <w:r w:rsidRPr="004F3CD6">
        <w:rPr>
          <w:rFonts w:asciiTheme="minorHAnsi" w:hAnsiTheme="minorHAnsi"/>
          <w:sz w:val="22"/>
          <w:szCs w:val="22"/>
          <w:lang w:val="en"/>
        </w:rPr>
        <w:t>(vi) Women-owned small business concerns.</w:t>
      </w:r>
    </w:p>
    <w:p w14:paraId="03C8A594" w14:textId="77777777" w:rsidR="004F3CD6" w:rsidRPr="004F3CD6" w:rsidRDefault="004F3CD6" w:rsidP="00FE400C">
      <w:pPr>
        <w:pStyle w:val="pindented1"/>
        <w:spacing w:before="0" w:beforeAutospacing="0" w:after="20" w:afterAutospacing="0"/>
        <w:ind w:left="540" w:hanging="270"/>
        <w:rPr>
          <w:rFonts w:asciiTheme="minorHAnsi" w:hAnsiTheme="minorHAnsi"/>
          <w:sz w:val="22"/>
          <w:szCs w:val="22"/>
          <w:lang w:val="en"/>
        </w:rPr>
      </w:pPr>
      <w:bookmarkStart w:id="1239" w:name="wp1136095"/>
      <w:bookmarkEnd w:id="1239"/>
      <w:r w:rsidRPr="004F3CD6">
        <w:rPr>
          <w:rFonts w:asciiTheme="minorHAnsi" w:hAnsiTheme="minorHAnsi"/>
          <w:sz w:val="22"/>
          <w:szCs w:val="22"/>
          <w:lang w:val="en"/>
        </w:rPr>
        <w:t>(7) The name of the individual employed by the Offeror who will administer the Offeror’s subcontracting program, and a description of the duties of the individual.</w:t>
      </w:r>
    </w:p>
    <w:p w14:paraId="4384DC22" w14:textId="77777777" w:rsidR="004F3CD6" w:rsidRPr="004F3CD6" w:rsidRDefault="004F3CD6" w:rsidP="00FE400C">
      <w:pPr>
        <w:pStyle w:val="pindented1"/>
        <w:spacing w:before="0" w:beforeAutospacing="0" w:after="20" w:afterAutospacing="0"/>
        <w:ind w:left="540" w:hanging="270"/>
        <w:rPr>
          <w:rFonts w:asciiTheme="minorHAnsi" w:hAnsiTheme="minorHAnsi"/>
          <w:sz w:val="22"/>
          <w:szCs w:val="22"/>
          <w:lang w:val="en"/>
        </w:rPr>
      </w:pPr>
      <w:bookmarkStart w:id="1240" w:name="wp1136096"/>
      <w:bookmarkEnd w:id="1240"/>
      <w:r w:rsidRPr="004F3CD6">
        <w:rPr>
          <w:rFonts w:asciiTheme="minorHAnsi" w:hAnsiTheme="minorHAnsi"/>
          <w:sz w:val="22"/>
          <w:szCs w:val="22"/>
          <w:lang w:val="en"/>
        </w:rPr>
        <w:t>(8) A description of the efforts the Offeror will make to assure that small business, veteran-owned small business, service-disabled veteran-owned small business, HUBZone small business, small disadvantaged business, and women-owned small business concerns have an equitable opportunity to compete for subcontracts.</w:t>
      </w:r>
    </w:p>
    <w:p w14:paraId="5AFDD51F" w14:textId="77777777" w:rsidR="004F3CD6" w:rsidRPr="004F3CD6" w:rsidRDefault="004F3CD6" w:rsidP="00FE400C">
      <w:pPr>
        <w:pStyle w:val="pindented1"/>
        <w:spacing w:before="0" w:beforeAutospacing="0" w:after="20" w:afterAutospacing="0"/>
        <w:ind w:left="540" w:hanging="270"/>
        <w:rPr>
          <w:rFonts w:asciiTheme="minorHAnsi" w:hAnsiTheme="minorHAnsi"/>
          <w:sz w:val="22"/>
          <w:szCs w:val="22"/>
          <w:lang w:val="en"/>
        </w:rPr>
      </w:pPr>
      <w:bookmarkStart w:id="1241" w:name="wp1140743"/>
      <w:bookmarkEnd w:id="1241"/>
      <w:r w:rsidRPr="004F3CD6">
        <w:rPr>
          <w:rFonts w:asciiTheme="minorHAnsi" w:hAnsiTheme="minorHAnsi"/>
          <w:sz w:val="22"/>
          <w:szCs w:val="22"/>
          <w:lang w:val="en"/>
        </w:rPr>
        <w:t>(9) Assurances that the Offeror will include the clause of this contract entitled “Utilization of Small Business Concerns” in all subcontracts that offer further subcontracting opportunities, and that the Offeror will require all subcontractors (except small business concerns) that receive subcontracts in excess of $700,000 ($1.5 million for construction of any public facility) with further subcontracting possibilities to adopt a subcontracting plan that complies with the requirements of this clause.</w:t>
      </w:r>
    </w:p>
    <w:p w14:paraId="56E5FF1F" w14:textId="77777777" w:rsidR="004F3CD6" w:rsidRPr="004F3CD6" w:rsidRDefault="004F3CD6" w:rsidP="00FE400C">
      <w:pPr>
        <w:pStyle w:val="pindented1"/>
        <w:spacing w:before="0" w:beforeAutospacing="0" w:after="20" w:afterAutospacing="0"/>
        <w:ind w:left="540" w:hanging="270"/>
        <w:rPr>
          <w:rFonts w:asciiTheme="minorHAnsi" w:hAnsiTheme="minorHAnsi"/>
          <w:sz w:val="22"/>
          <w:szCs w:val="22"/>
          <w:lang w:val="en"/>
        </w:rPr>
      </w:pPr>
      <w:bookmarkStart w:id="1242" w:name="wp1136098"/>
      <w:bookmarkEnd w:id="1242"/>
      <w:r w:rsidRPr="004F3CD6">
        <w:rPr>
          <w:rFonts w:asciiTheme="minorHAnsi" w:hAnsiTheme="minorHAnsi"/>
          <w:sz w:val="22"/>
          <w:szCs w:val="22"/>
          <w:lang w:val="en"/>
        </w:rPr>
        <w:t>(10) Assurances that the Offeror will—</w:t>
      </w:r>
    </w:p>
    <w:p w14:paraId="50792193" w14:textId="77777777" w:rsidR="004F3CD6" w:rsidRPr="004F3CD6" w:rsidRDefault="004F3CD6" w:rsidP="00FE400C">
      <w:pPr>
        <w:pStyle w:val="pindented2"/>
        <w:spacing w:after="20" w:line="240" w:lineRule="auto"/>
        <w:rPr>
          <w:rFonts w:asciiTheme="minorHAnsi" w:hAnsiTheme="minorHAnsi"/>
          <w:sz w:val="22"/>
          <w:szCs w:val="22"/>
          <w:lang w:val="en"/>
        </w:rPr>
      </w:pPr>
      <w:bookmarkStart w:id="1243" w:name="wp1136099"/>
      <w:bookmarkEnd w:id="1243"/>
      <w:r w:rsidRPr="004F3CD6">
        <w:rPr>
          <w:rFonts w:asciiTheme="minorHAnsi" w:hAnsiTheme="minorHAnsi"/>
          <w:sz w:val="22"/>
          <w:szCs w:val="22"/>
          <w:lang w:val="en"/>
        </w:rPr>
        <w:t>(i) Cooperate in any studies or surveys as may be required;</w:t>
      </w:r>
    </w:p>
    <w:p w14:paraId="5209F206" w14:textId="77777777" w:rsidR="004F3CD6" w:rsidRPr="004F3CD6" w:rsidRDefault="004F3CD6" w:rsidP="00FE400C">
      <w:pPr>
        <w:pStyle w:val="pindented2"/>
        <w:spacing w:after="20" w:line="240" w:lineRule="auto"/>
        <w:ind w:left="990" w:hanging="270"/>
        <w:rPr>
          <w:rFonts w:asciiTheme="minorHAnsi" w:hAnsiTheme="minorHAnsi"/>
          <w:sz w:val="22"/>
          <w:szCs w:val="22"/>
          <w:lang w:val="en"/>
        </w:rPr>
      </w:pPr>
      <w:bookmarkStart w:id="1244" w:name="wp1136100"/>
      <w:bookmarkEnd w:id="1244"/>
      <w:r w:rsidRPr="004F3CD6">
        <w:rPr>
          <w:rFonts w:asciiTheme="minorHAnsi" w:hAnsiTheme="minorHAnsi"/>
          <w:sz w:val="22"/>
          <w:szCs w:val="22"/>
          <w:lang w:val="en"/>
        </w:rPr>
        <w:t xml:space="preserve">(ii) Submit periodic reports so that the Government can determine the extent of compliance by the Offeror with the subcontracting plan; </w:t>
      </w:r>
    </w:p>
    <w:p w14:paraId="6296A00D" w14:textId="77777777" w:rsidR="004F3CD6" w:rsidRPr="004F3CD6" w:rsidRDefault="004F3CD6" w:rsidP="00FE400C">
      <w:pPr>
        <w:pStyle w:val="pindented2"/>
        <w:spacing w:after="20" w:line="240" w:lineRule="auto"/>
        <w:ind w:left="990" w:hanging="270"/>
        <w:rPr>
          <w:rFonts w:asciiTheme="minorHAnsi" w:hAnsiTheme="minorHAnsi"/>
          <w:sz w:val="22"/>
          <w:szCs w:val="22"/>
          <w:lang w:val="en"/>
        </w:rPr>
      </w:pPr>
      <w:bookmarkStart w:id="1245" w:name="wp1136101"/>
      <w:bookmarkEnd w:id="1245"/>
      <w:r w:rsidRPr="004F3CD6">
        <w:rPr>
          <w:rFonts w:asciiTheme="minorHAnsi" w:hAnsiTheme="minorHAnsi"/>
          <w:sz w:val="22"/>
          <w:szCs w:val="22"/>
          <w:lang w:val="en"/>
        </w:rPr>
        <w:t>(iii) After November 30, 2017, include subcontracting data for each order when reporting subcontracting achievements for indefinite-delivery, indefinite-quantity contracts intended for use by multiple agencies;</w:t>
      </w:r>
    </w:p>
    <w:p w14:paraId="478704B0" w14:textId="77777777" w:rsidR="004F3CD6" w:rsidRPr="004F3CD6" w:rsidRDefault="004F3CD6" w:rsidP="00FE400C">
      <w:pPr>
        <w:pStyle w:val="pindented2"/>
        <w:spacing w:after="20" w:line="240" w:lineRule="auto"/>
        <w:ind w:left="990" w:hanging="270"/>
        <w:rPr>
          <w:rFonts w:asciiTheme="minorHAnsi" w:hAnsiTheme="minorHAnsi"/>
          <w:sz w:val="22"/>
          <w:szCs w:val="22"/>
          <w:lang w:val="en"/>
        </w:rPr>
      </w:pPr>
      <w:bookmarkStart w:id="1246" w:name="wp1136102"/>
      <w:bookmarkEnd w:id="1246"/>
      <w:r w:rsidRPr="004F3CD6">
        <w:rPr>
          <w:rFonts w:asciiTheme="minorHAnsi" w:hAnsiTheme="minorHAnsi"/>
          <w:sz w:val="22"/>
          <w:szCs w:val="22"/>
          <w:lang w:val="en"/>
        </w:rPr>
        <w:t xml:space="preserve">(iv) Submit the Individual Subcontract Report (ISR) and/or the Summary Subcontract Report (SSR), in accordance with paragraph (l) of this clause using the Electronic Subcontracting Reporting System (eSRS) at </w:t>
      </w:r>
      <w:hyperlink r:id="rId439" w:tgtFrame="_blank" w:history="1">
        <w:r w:rsidRPr="004F3CD6">
          <w:rPr>
            <w:rStyle w:val="Hyperlink"/>
            <w:rFonts w:asciiTheme="minorHAnsi" w:hAnsiTheme="minorHAnsi"/>
            <w:sz w:val="22"/>
            <w:szCs w:val="22"/>
            <w:lang w:val="en"/>
          </w:rPr>
          <w:t>http://www.esrs.gov</w:t>
        </w:r>
      </w:hyperlink>
      <w:r w:rsidRPr="004F3CD6">
        <w:rPr>
          <w:rFonts w:asciiTheme="minorHAnsi" w:hAnsiTheme="minorHAnsi"/>
          <w:sz w:val="22"/>
          <w:szCs w:val="22"/>
          <w:lang w:val="en"/>
        </w:rPr>
        <w:t xml:space="preserve">. The reports shall provide information on subcontract awards to small business concerns (including ANCs and Indian tribes that are not small businesses), veteran-owned small business concerns, service-disabled veteran-owned small business concerns, HUBZone small business concerns, small disadvantaged business concerns (including ANCs and Indian tribes that have not been certified by SBA as small disadvantaged businesses), women-owned small business concerns, and for NASA only, Historically Black Colleges and Universities and Minority Institutions. Reporting shall be in accordance with this clause, or as provided in agency regulations; </w:t>
      </w:r>
    </w:p>
    <w:p w14:paraId="21CBB858" w14:textId="77777777" w:rsidR="004F3CD6" w:rsidRPr="004F3CD6" w:rsidRDefault="004F3CD6" w:rsidP="00FE400C">
      <w:pPr>
        <w:pStyle w:val="pindented2"/>
        <w:spacing w:after="20" w:line="240" w:lineRule="auto"/>
        <w:ind w:left="990" w:hanging="270"/>
        <w:rPr>
          <w:rFonts w:asciiTheme="minorHAnsi" w:hAnsiTheme="minorHAnsi"/>
          <w:sz w:val="22"/>
          <w:szCs w:val="22"/>
          <w:lang w:val="en"/>
        </w:rPr>
      </w:pPr>
      <w:bookmarkStart w:id="1247" w:name="wp1140761"/>
      <w:bookmarkEnd w:id="1247"/>
      <w:r w:rsidRPr="004F3CD6">
        <w:rPr>
          <w:rFonts w:asciiTheme="minorHAnsi" w:hAnsiTheme="minorHAnsi"/>
          <w:sz w:val="22"/>
          <w:szCs w:val="22"/>
          <w:lang w:val="en"/>
        </w:rPr>
        <w:t xml:space="preserve">(v) Ensure that its subcontractors with subcontracting plans agree to submit the ISR and/or the SSR using eSRS; </w:t>
      </w:r>
    </w:p>
    <w:p w14:paraId="1F6BCABB" w14:textId="77777777" w:rsidR="004F3CD6" w:rsidRPr="004F3CD6" w:rsidRDefault="004F3CD6" w:rsidP="00FE400C">
      <w:pPr>
        <w:pStyle w:val="pindented2"/>
        <w:spacing w:after="20" w:line="240" w:lineRule="auto"/>
        <w:ind w:left="990" w:hanging="270"/>
        <w:rPr>
          <w:rFonts w:asciiTheme="minorHAnsi" w:hAnsiTheme="minorHAnsi"/>
          <w:sz w:val="22"/>
          <w:szCs w:val="22"/>
          <w:lang w:val="en"/>
        </w:rPr>
      </w:pPr>
      <w:bookmarkStart w:id="1248" w:name="wp1140766"/>
      <w:bookmarkEnd w:id="1248"/>
      <w:r w:rsidRPr="004F3CD6">
        <w:rPr>
          <w:rFonts w:asciiTheme="minorHAnsi" w:hAnsiTheme="minorHAnsi"/>
          <w:sz w:val="22"/>
          <w:szCs w:val="22"/>
          <w:lang w:val="en"/>
        </w:rPr>
        <w:lastRenderedPageBreak/>
        <w:t>(vi) Provide its prime contract number, its DUNS number, and the e-mail address of the Offeror’s official responsible for acknowledging receipt of or rejecting the ISRs, to all first-tier subcontractors with subcontracting plans so they can enter this information into the eSRS when submitting their ISRs; and</w:t>
      </w:r>
    </w:p>
    <w:p w14:paraId="054D3BB5" w14:textId="77777777" w:rsidR="004F3CD6" w:rsidRPr="004F3CD6" w:rsidRDefault="004F3CD6" w:rsidP="00FE400C">
      <w:pPr>
        <w:pStyle w:val="pindented2"/>
        <w:spacing w:after="20" w:line="240" w:lineRule="auto"/>
        <w:ind w:left="990" w:hanging="270"/>
        <w:rPr>
          <w:rFonts w:asciiTheme="minorHAnsi" w:hAnsiTheme="minorHAnsi"/>
          <w:sz w:val="22"/>
          <w:szCs w:val="22"/>
          <w:lang w:val="en"/>
        </w:rPr>
      </w:pPr>
      <w:bookmarkStart w:id="1249" w:name="wp1149276"/>
      <w:bookmarkEnd w:id="1249"/>
      <w:r w:rsidRPr="004F3CD6">
        <w:rPr>
          <w:rFonts w:asciiTheme="minorHAnsi" w:hAnsiTheme="minorHAnsi"/>
          <w:sz w:val="22"/>
          <w:szCs w:val="22"/>
          <w:lang w:val="en"/>
        </w:rPr>
        <w:t>(vii) Require that each subcontractor with a subcontracting plan provide the prime contract number, its own DUNS number, and the e-mail address of the subcontractor’s official responsible for acknowledging receipt of or rejecting the ISRs, to its subcontractors with subcontracting plans.</w:t>
      </w:r>
    </w:p>
    <w:p w14:paraId="7EF84513" w14:textId="77777777" w:rsidR="004F3CD6" w:rsidRPr="004F3CD6" w:rsidRDefault="004F3CD6" w:rsidP="00FE400C">
      <w:pPr>
        <w:pStyle w:val="pindented1"/>
        <w:spacing w:before="0" w:beforeAutospacing="0" w:after="20" w:afterAutospacing="0"/>
        <w:ind w:left="720" w:hanging="450"/>
        <w:rPr>
          <w:rFonts w:asciiTheme="minorHAnsi" w:hAnsiTheme="minorHAnsi"/>
          <w:sz w:val="22"/>
          <w:szCs w:val="22"/>
          <w:lang w:val="en"/>
        </w:rPr>
      </w:pPr>
      <w:bookmarkStart w:id="1250" w:name="wp1136103"/>
      <w:bookmarkEnd w:id="1250"/>
      <w:r w:rsidRPr="004F3CD6">
        <w:rPr>
          <w:rFonts w:asciiTheme="minorHAnsi" w:hAnsiTheme="minorHAnsi"/>
          <w:sz w:val="22"/>
          <w:szCs w:val="22"/>
          <w:lang w:val="en"/>
        </w:rPr>
        <w:t>(11) A description of the types of records that will be maintained concerning procedures that have been adopted to comply with the requirements and goals in the plan, including establishing source lists; and a description of the offeror’s efforts to locate small business, veteran-owned small business, service-disabled veteran-owned small business, HUBZone small business, small disadvantaged business, and women-owned small business concerns and award subcontracts to them. The records shall include at least the following (on a plant-wide or company-wide basis, unless otherwise indicated):</w:t>
      </w:r>
    </w:p>
    <w:p w14:paraId="157EDE32" w14:textId="77777777" w:rsidR="004F3CD6" w:rsidRPr="004F3CD6" w:rsidRDefault="004F3CD6" w:rsidP="00FE400C">
      <w:pPr>
        <w:pStyle w:val="pindented2"/>
        <w:spacing w:after="20" w:line="240" w:lineRule="auto"/>
        <w:ind w:left="900" w:hanging="180"/>
        <w:rPr>
          <w:rFonts w:asciiTheme="minorHAnsi" w:hAnsiTheme="minorHAnsi"/>
          <w:sz w:val="22"/>
          <w:szCs w:val="22"/>
          <w:lang w:val="en"/>
        </w:rPr>
      </w:pPr>
      <w:bookmarkStart w:id="1251" w:name="wp1136104"/>
      <w:bookmarkEnd w:id="1251"/>
      <w:r w:rsidRPr="004F3CD6">
        <w:rPr>
          <w:rFonts w:asciiTheme="minorHAnsi" w:hAnsiTheme="minorHAnsi"/>
          <w:sz w:val="22"/>
          <w:szCs w:val="22"/>
          <w:lang w:val="en"/>
        </w:rPr>
        <w:t xml:space="preserve">(i) Source lists (e.g., SAM), guides, and other data that identify small business, veteran-owned small business, service-disabled veteran-owned small business, HUBZone small business, small disadvantaged business, and women-owned small business concerns. </w:t>
      </w:r>
    </w:p>
    <w:p w14:paraId="3F1ED40B" w14:textId="77777777" w:rsidR="004F3CD6" w:rsidRPr="004F3CD6" w:rsidRDefault="004F3CD6" w:rsidP="00FE400C">
      <w:pPr>
        <w:pStyle w:val="pindented2"/>
        <w:spacing w:after="20" w:line="240" w:lineRule="auto"/>
        <w:ind w:left="900" w:hanging="180"/>
        <w:rPr>
          <w:rFonts w:asciiTheme="minorHAnsi" w:hAnsiTheme="minorHAnsi"/>
          <w:sz w:val="22"/>
          <w:szCs w:val="22"/>
          <w:lang w:val="en"/>
        </w:rPr>
      </w:pPr>
      <w:bookmarkStart w:id="1252" w:name="wp1136105"/>
      <w:bookmarkEnd w:id="1252"/>
      <w:r w:rsidRPr="004F3CD6">
        <w:rPr>
          <w:rFonts w:asciiTheme="minorHAnsi" w:hAnsiTheme="minorHAnsi"/>
          <w:sz w:val="22"/>
          <w:szCs w:val="22"/>
          <w:lang w:val="en"/>
        </w:rPr>
        <w:t>(ii) Organizations contacted in an attempt to locate sources that are small business, veteran-owned small business, service-disabled veteran-owned small business, HUBZone small business, small disadvantaged business, or women-owned small business concerns.</w:t>
      </w:r>
    </w:p>
    <w:p w14:paraId="1CB98676" w14:textId="77777777" w:rsidR="004F3CD6" w:rsidRPr="004F3CD6" w:rsidRDefault="004F3CD6" w:rsidP="00FE400C">
      <w:pPr>
        <w:pStyle w:val="pindented2"/>
        <w:spacing w:after="20" w:line="240" w:lineRule="auto"/>
        <w:ind w:left="990" w:hanging="270"/>
        <w:rPr>
          <w:rFonts w:asciiTheme="minorHAnsi" w:hAnsiTheme="minorHAnsi"/>
          <w:sz w:val="22"/>
          <w:szCs w:val="22"/>
          <w:lang w:val="en"/>
        </w:rPr>
      </w:pPr>
      <w:bookmarkStart w:id="1253" w:name="wp1136106"/>
      <w:bookmarkEnd w:id="1253"/>
      <w:r w:rsidRPr="004F3CD6">
        <w:rPr>
          <w:rFonts w:asciiTheme="minorHAnsi" w:hAnsiTheme="minorHAnsi"/>
          <w:sz w:val="22"/>
          <w:szCs w:val="22"/>
          <w:lang w:val="en"/>
        </w:rPr>
        <w:t>(iii) Records on each subcontract solicitation resulting in an award of more than $150,000, indicating—</w:t>
      </w:r>
    </w:p>
    <w:p w14:paraId="146815E4" w14:textId="77777777" w:rsidR="004F3CD6" w:rsidRPr="004F3CD6" w:rsidRDefault="004F3CD6" w:rsidP="00FE400C">
      <w:pPr>
        <w:pStyle w:val="pindented3"/>
        <w:spacing w:after="20" w:line="240" w:lineRule="auto"/>
        <w:rPr>
          <w:rFonts w:asciiTheme="minorHAnsi" w:hAnsiTheme="minorHAnsi"/>
          <w:sz w:val="22"/>
          <w:szCs w:val="22"/>
          <w:lang w:val="en"/>
        </w:rPr>
      </w:pPr>
      <w:bookmarkStart w:id="1254" w:name="wp1136107"/>
      <w:bookmarkEnd w:id="1254"/>
      <w:r w:rsidRPr="004F3CD6">
        <w:rPr>
          <w:rFonts w:asciiTheme="minorHAnsi" w:hAnsiTheme="minorHAnsi"/>
          <w:sz w:val="22"/>
          <w:szCs w:val="22"/>
          <w:lang w:val="en"/>
        </w:rPr>
        <w:t>(A) Whether small business concerns were solicited and, if not, why not;</w:t>
      </w:r>
    </w:p>
    <w:p w14:paraId="781C8811" w14:textId="77777777" w:rsidR="004F3CD6" w:rsidRPr="004F3CD6" w:rsidRDefault="004F3CD6" w:rsidP="00FE400C">
      <w:pPr>
        <w:pStyle w:val="pindented3"/>
        <w:spacing w:after="20" w:line="240" w:lineRule="auto"/>
        <w:rPr>
          <w:rFonts w:asciiTheme="minorHAnsi" w:hAnsiTheme="minorHAnsi"/>
          <w:sz w:val="22"/>
          <w:szCs w:val="22"/>
          <w:lang w:val="en"/>
        </w:rPr>
      </w:pPr>
      <w:bookmarkStart w:id="1255" w:name="wp1136108"/>
      <w:bookmarkEnd w:id="1255"/>
      <w:r w:rsidRPr="004F3CD6">
        <w:rPr>
          <w:rFonts w:asciiTheme="minorHAnsi" w:hAnsiTheme="minorHAnsi"/>
          <w:sz w:val="22"/>
          <w:szCs w:val="22"/>
          <w:lang w:val="en"/>
        </w:rPr>
        <w:t>(B) Whether veteran-owned small business concerns were solicited and, if not, why not;</w:t>
      </w:r>
    </w:p>
    <w:p w14:paraId="799CF5E0" w14:textId="77777777" w:rsidR="004F3CD6" w:rsidRPr="004F3CD6" w:rsidRDefault="004F3CD6" w:rsidP="00FE400C">
      <w:pPr>
        <w:pStyle w:val="pindented3"/>
        <w:spacing w:after="20" w:line="240" w:lineRule="auto"/>
        <w:ind w:left="1260" w:hanging="300"/>
        <w:rPr>
          <w:rFonts w:asciiTheme="minorHAnsi" w:hAnsiTheme="minorHAnsi"/>
          <w:sz w:val="22"/>
          <w:szCs w:val="22"/>
          <w:lang w:val="en"/>
        </w:rPr>
      </w:pPr>
      <w:bookmarkStart w:id="1256" w:name="wp1136109"/>
      <w:bookmarkEnd w:id="1256"/>
      <w:r w:rsidRPr="004F3CD6">
        <w:rPr>
          <w:rFonts w:asciiTheme="minorHAnsi" w:hAnsiTheme="minorHAnsi"/>
          <w:sz w:val="22"/>
          <w:szCs w:val="22"/>
          <w:lang w:val="en"/>
        </w:rPr>
        <w:t>(C) Whether service-disabled veteran-owned small business concerns were solicited and, if not, why not;</w:t>
      </w:r>
    </w:p>
    <w:p w14:paraId="15917C67" w14:textId="77777777" w:rsidR="004F3CD6" w:rsidRPr="004F3CD6" w:rsidRDefault="004F3CD6" w:rsidP="00FE400C">
      <w:pPr>
        <w:pStyle w:val="pindented3"/>
        <w:spacing w:after="20" w:line="240" w:lineRule="auto"/>
        <w:ind w:left="1260" w:hanging="300"/>
        <w:rPr>
          <w:rFonts w:asciiTheme="minorHAnsi" w:hAnsiTheme="minorHAnsi"/>
          <w:sz w:val="22"/>
          <w:szCs w:val="22"/>
          <w:lang w:val="en"/>
        </w:rPr>
      </w:pPr>
      <w:bookmarkStart w:id="1257" w:name="wp1136110"/>
      <w:bookmarkEnd w:id="1257"/>
      <w:r w:rsidRPr="004F3CD6">
        <w:rPr>
          <w:rFonts w:asciiTheme="minorHAnsi" w:hAnsiTheme="minorHAnsi"/>
          <w:sz w:val="22"/>
          <w:szCs w:val="22"/>
          <w:lang w:val="en"/>
        </w:rPr>
        <w:t>(D) Whether HUBZone small business concerns were solicited and, if not, why not;</w:t>
      </w:r>
    </w:p>
    <w:p w14:paraId="095E2FCC" w14:textId="77777777" w:rsidR="004F3CD6" w:rsidRPr="004F3CD6" w:rsidRDefault="004F3CD6" w:rsidP="00FE400C">
      <w:pPr>
        <w:pStyle w:val="pindented3"/>
        <w:spacing w:after="20" w:line="240" w:lineRule="auto"/>
        <w:ind w:left="1260" w:hanging="300"/>
        <w:rPr>
          <w:rFonts w:asciiTheme="minorHAnsi" w:hAnsiTheme="minorHAnsi"/>
          <w:sz w:val="22"/>
          <w:szCs w:val="22"/>
          <w:lang w:val="en"/>
        </w:rPr>
      </w:pPr>
      <w:bookmarkStart w:id="1258" w:name="wp1136111"/>
      <w:bookmarkEnd w:id="1258"/>
      <w:r w:rsidRPr="004F3CD6">
        <w:rPr>
          <w:rFonts w:asciiTheme="minorHAnsi" w:hAnsiTheme="minorHAnsi"/>
          <w:sz w:val="22"/>
          <w:szCs w:val="22"/>
          <w:lang w:val="en"/>
        </w:rPr>
        <w:t>(E) Whether small disadvantaged business concerns were solicited and, if not, why not;</w:t>
      </w:r>
    </w:p>
    <w:p w14:paraId="7D5C574F" w14:textId="77777777" w:rsidR="004F3CD6" w:rsidRPr="004F3CD6" w:rsidRDefault="004F3CD6" w:rsidP="00FE400C">
      <w:pPr>
        <w:pStyle w:val="pindented3"/>
        <w:spacing w:after="20" w:line="240" w:lineRule="auto"/>
        <w:ind w:left="1260" w:hanging="300"/>
        <w:rPr>
          <w:rFonts w:asciiTheme="minorHAnsi" w:hAnsiTheme="minorHAnsi"/>
          <w:sz w:val="22"/>
          <w:szCs w:val="22"/>
          <w:lang w:val="en"/>
        </w:rPr>
      </w:pPr>
      <w:bookmarkStart w:id="1259" w:name="wp1136112"/>
      <w:bookmarkEnd w:id="1259"/>
      <w:r w:rsidRPr="004F3CD6">
        <w:rPr>
          <w:rFonts w:asciiTheme="minorHAnsi" w:hAnsiTheme="minorHAnsi"/>
          <w:sz w:val="22"/>
          <w:szCs w:val="22"/>
          <w:lang w:val="en"/>
        </w:rPr>
        <w:t>(F) Whether women-owned small business concerns were solicited and, if not, why not; and</w:t>
      </w:r>
    </w:p>
    <w:p w14:paraId="5A8E665C" w14:textId="77777777" w:rsidR="004F3CD6" w:rsidRPr="004F3CD6" w:rsidRDefault="004F3CD6" w:rsidP="00FE400C">
      <w:pPr>
        <w:pStyle w:val="pindented3"/>
        <w:spacing w:after="20" w:line="240" w:lineRule="auto"/>
        <w:rPr>
          <w:rFonts w:asciiTheme="minorHAnsi" w:hAnsiTheme="minorHAnsi"/>
          <w:sz w:val="22"/>
          <w:szCs w:val="22"/>
          <w:lang w:val="en"/>
        </w:rPr>
      </w:pPr>
      <w:bookmarkStart w:id="1260" w:name="wp1136113"/>
      <w:bookmarkEnd w:id="1260"/>
      <w:r w:rsidRPr="004F3CD6">
        <w:rPr>
          <w:rFonts w:asciiTheme="minorHAnsi" w:hAnsiTheme="minorHAnsi"/>
          <w:sz w:val="22"/>
          <w:szCs w:val="22"/>
          <w:lang w:val="en"/>
        </w:rPr>
        <w:t>(G) If applicable, the reason award was not made to a small business concern.</w:t>
      </w:r>
    </w:p>
    <w:p w14:paraId="23F9D095" w14:textId="77777777" w:rsidR="004F3CD6" w:rsidRPr="004F3CD6" w:rsidRDefault="004F3CD6" w:rsidP="00FE400C">
      <w:pPr>
        <w:pStyle w:val="pindented2"/>
        <w:spacing w:after="20" w:line="240" w:lineRule="auto"/>
        <w:rPr>
          <w:rFonts w:asciiTheme="minorHAnsi" w:hAnsiTheme="minorHAnsi"/>
          <w:sz w:val="22"/>
          <w:szCs w:val="22"/>
          <w:lang w:val="en"/>
        </w:rPr>
      </w:pPr>
      <w:bookmarkStart w:id="1261" w:name="wp1136114"/>
      <w:bookmarkEnd w:id="1261"/>
      <w:r w:rsidRPr="004F3CD6">
        <w:rPr>
          <w:rFonts w:asciiTheme="minorHAnsi" w:hAnsiTheme="minorHAnsi"/>
          <w:sz w:val="22"/>
          <w:szCs w:val="22"/>
          <w:lang w:val="en"/>
        </w:rPr>
        <w:t>(iv) Records of any outreach efforts to contact—</w:t>
      </w:r>
    </w:p>
    <w:p w14:paraId="41C3B2F4" w14:textId="77777777" w:rsidR="004F3CD6" w:rsidRPr="004F3CD6" w:rsidRDefault="004F3CD6" w:rsidP="00FE400C">
      <w:pPr>
        <w:pStyle w:val="pindented3"/>
        <w:spacing w:after="20" w:line="240" w:lineRule="auto"/>
        <w:rPr>
          <w:rFonts w:asciiTheme="minorHAnsi" w:hAnsiTheme="minorHAnsi"/>
          <w:sz w:val="22"/>
          <w:szCs w:val="22"/>
          <w:lang w:val="en"/>
        </w:rPr>
      </w:pPr>
      <w:bookmarkStart w:id="1262" w:name="wp1136115"/>
      <w:bookmarkEnd w:id="1262"/>
      <w:r w:rsidRPr="004F3CD6">
        <w:rPr>
          <w:rFonts w:asciiTheme="minorHAnsi" w:hAnsiTheme="minorHAnsi"/>
          <w:sz w:val="22"/>
          <w:szCs w:val="22"/>
          <w:lang w:val="en"/>
        </w:rPr>
        <w:t>(A) Trade associations;</w:t>
      </w:r>
    </w:p>
    <w:p w14:paraId="0BB517C8" w14:textId="77777777" w:rsidR="004F3CD6" w:rsidRPr="004F3CD6" w:rsidRDefault="004F3CD6" w:rsidP="00FE400C">
      <w:pPr>
        <w:pStyle w:val="pindented3"/>
        <w:spacing w:after="20" w:line="240" w:lineRule="auto"/>
        <w:rPr>
          <w:rFonts w:asciiTheme="minorHAnsi" w:hAnsiTheme="minorHAnsi"/>
          <w:sz w:val="22"/>
          <w:szCs w:val="22"/>
          <w:lang w:val="en"/>
        </w:rPr>
      </w:pPr>
      <w:bookmarkStart w:id="1263" w:name="wp1136116"/>
      <w:bookmarkEnd w:id="1263"/>
      <w:r w:rsidRPr="004F3CD6">
        <w:rPr>
          <w:rFonts w:asciiTheme="minorHAnsi" w:hAnsiTheme="minorHAnsi"/>
          <w:sz w:val="22"/>
          <w:szCs w:val="22"/>
          <w:lang w:val="en"/>
        </w:rPr>
        <w:t>(B) Business development organizations;</w:t>
      </w:r>
    </w:p>
    <w:p w14:paraId="3D5DFEAA" w14:textId="77777777" w:rsidR="004F3CD6" w:rsidRPr="004F3CD6" w:rsidRDefault="004F3CD6" w:rsidP="00FE400C">
      <w:pPr>
        <w:pStyle w:val="pindented3"/>
        <w:spacing w:after="20" w:line="240" w:lineRule="auto"/>
        <w:ind w:left="1260" w:hanging="300"/>
        <w:rPr>
          <w:rFonts w:asciiTheme="minorHAnsi" w:hAnsiTheme="minorHAnsi"/>
          <w:sz w:val="22"/>
          <w:szCs w:val="22"/>
          <w:lang w:val="en"/>
        </w:rPr>
      </w:pPr>
      <w:bookmarkStart w:id="1264" w:name="wp1136117"/>
      <w:bookmarkEnd w:id="1264"/>
      <w:r w:rsidRPr="004F3CD6">
        <w:rPr>
          <w:rFonts w:asciiTheme="minorHAnsi" w:hAnsiTheme="minorHAnsi"/>
          <w:sz w:val="22"/>
          <w:szCs w:val="22"/>
          <w:lang w:val="en"/>
        </w:rPr>
        <w:t>(C) Conferences and trade fairs to locate small, HUBZone small, small disadvantaged, service-disabled veteran-owned, and women-owned small business sources; and</w:t>
      </w:r>
    </w:p>
    <w:p w14:paraId="59FFA3A3" w14:textId="77777777" w:rsidR="004F3CD6" w:rsidRPr="004F3CD6" w:rsidRDefault="004F3CD6" w:rsidP="00FE400C">
      <w:pPr>
        <w:pStyle w:val="pindented3"/>
        <w:spacing w:after="20" w:line="240" w:lineRule="auto"/>
        <w:rPr>
          <w:rFonts w:asciiTheme="minorHAnsi" w:hAnsiTheme="minorHAnsi"/>
          <w:sz w:val="22"/>
          <w:szCs w:val="22"/>
          <w:lang w:val="en"/>
        </w:rPr>
      </w:pPr>
      <w:bookmarkStart w:id="1265" w:name="wp1136118"/>
      <w:bookmarkEnd w:id="1265"/>
      <w:r w:rsidRPr="004F3CD6">
        <w:rPr>
          <w:rFonts w:asciiTheme="minorHAnsi" w:hAnsiTheme="minorHAnsi"/>
          <w:sz w:val="22"/>
          <w:szCs w:val="22"/>
          <w:lang w:val="en"/>
        </w:rPr>
        <w:t>(D) Veterans service organizations.</w:t>
      </w:r>
    </w:p>
    <w:p w14:paraId="3F3582ED" w14:textId="77777777" w:rsidR="004F3CD6" w:rsidRPr="004F3CD6" w:rsidRDefault="004F3CD6" w:rsidP="00FE400C">
      <w:pPr>
        <w:pStyle w:val="pindented2"/>
        <w:spacing w:after="20" w:line="240" w:lineRule="auto"/>
        <w:rPr>
          <w:rFonts w:asciiTheme="minorHAnsi" w:hAnsiTheme="minorHAnsi"/>
          <w:sz w:val="22"/>
          <w:szCs w:val="22"/>
          <w:lang w:val="en"/>
        </w:rPr>
      </w:pPr>
      <w:bookmarkStart w:id="1266" w:name="wp1136119"/>
      <w:bookmarkEnd w:id="1266"/>
      <w:r w:rsidRPr="004F3CD6">
        <w:rPr>
          <w:rFonts w:asciiTheme="minorHAnsi" w:hAnsiTheme="minorHAnsi"/>
          <w:sz w:val="22"/>
          <w:szCs w:val="22"/>
          <w:lang w:val="en"/>
        </w:rPr>
        <w:t>(v) Records of internal guidance and encouragement provided to buyers through–</w:t>
      </w:r>
    </w:p>
    <w:p w14:paraId="02EC885B" w14:textId="77777777" w:rsidR="004F3CD6" w:rsidRPr="004F3CD6" w:rsidRDefault="004F3CD6" w:rsidP="00FE400C">
      <w:pPr>
        <w:pStyle w:val="pindented3"/>
        <w:spacing w:after="20" w:line="240" w:lineRule="auto"/>
        <w:rPr>
          <w:rFonts w:asciiTheme="minorHAnsi" w:hAnsiTheme="minorHAnsi"/>
          <w:sz w:val="22"/>
          <w:szCs w:val="22"/>
          <w:lang w:val="en"/>
        </w:rPr>
      </w:pPr>
      <w:bookmarkStart w:id="1267" w:name="wp1136120"/>
      <w:bookmarkEnd w:id="1267"/>
      <w:r w:rsidRPr="004F3CD6">
        <w:rPr>
          <w:rFonts w:asciiTheme="minorHAnsi" w:hAnsiTheme="minorHAnsi"/>
          <w:sz w:val="22"/>
          <w:szCs w:val="22"/>
          <w:lang w:val="en"/>
        </w:rPr>
        <w:t>(A) Workshops, seminars, training, etc.; and</w:t>
      </w:r>
    </w:p>
    <w:p w14:paraId="4737BEC2" w14:textId="77777777" w:rsidR="004F3CD6" w:rsidRPr="004F3CD6" w:rsidRDefault="004F3CD6" w:rsidP="00FE400C">
      <w:pPr>
        <w:pStyle w:val="pindented3"/>
        <w:spacing w:after="20" w:line="240" w:lineRule="auto"/>
        <w:rPr>
          <w:rFonts w:asciiTheme="minorHAnsi" w:hAnsiTheme="minorHAnsi"/>
          <w:sz w:val="22"/>
          <w:szCs w:val="22"/>
          <w:lang w:val="en"/>
        </w:rPr>
      </w:pPr>
      <w:bookmarkStart w:id="1268" w:name="wp1136121"/>
      <w:bookmarkEnd w:id="1268"/>
      <w:r w:rsidRPr="004F3CD6">
        <w:rPr>
          <w:rFonts w:asciiTheme="minorHAnsi" w:hAnsiTheme="minorHAnsi"/>
          <w:sz w:val="22"/>
          <w:szCs w:val="22"/>
          <w:lang w:val="en"/>
        </w:rPr>
        <w:t>(B) Monitoring performance to evaluate compliance with the program’s requirements.</w:t>
      </w:r>
    </w:p>
    <w:p w14:paraId="409DFF0E" w14:textId="77777777" w:rsidR="004F3CD6" w:rsidRPr="004F3CD6" w:rsidRDefault="004F3CD6" w:rsidP="00FE400C">
      <w:pPr>
        <w:pStyle w:val="pindented2"/>
        <w:spacing w:after="20" w:line="240" w:lineRule="auto"/>
        <w:ind w:left="1080" w:hanging="360"/>
        <w:rPr>
          <w:rFonts w:asciiTheme="minorHAnsi" w:hAnsiTheme="minorHAnsi"/>
          <w:sz w:val="22"/>
          <w:szCs w:val="22"/>
          <w:lang w:val="en"/>
        </w:rPr>
      </w:pPr>
      <w:bookmarkStart w:id="1269" w:name="wp1136122"/>
      <w:bookmarkEnd w:id="1269"/>
      <w:r w:rsidRPr="004F3CD6">
        <w:rPr>
          <w:rFonts w:asciiTheme="minorHAnsi" w:hAnsiTheme="minorHAnsi"/>
          <w:sz w:val="22"/>
          <w:szCs w:val="22"/>
          <w:lang w:val="en"/>
        </w:rPr>
        <w:t>(vi) On a contract-by-contract basis, records to support award data submitted by the offeror to the Government, including the name, address, and business size of each subcontractor. Contractors having commercial plans need not comply with this requirement.</w:t>
      </w:r>
    </w:p>
    <w:p w14:paraId="084EA01E" w14:textId="77777777" w:rsidR="004F3CD6" w:rsidRPr="004F3CD6" w:rsidRDefault="004F3CD6" w:rsidP="00FE400C">
      <w:pPr>
        <w:pStyle w:val="pindented1"/>
        <w:spacing w:before="0" w:beforeAutospacing="0" w:after="20" w:afterAutospacing="0"/>
        <w:ind w:left="630" w:hanging="360"/>
        <w:rPr>
          <w:rFonts w:asciiTheme="minorHAnsi" w:hAnsiTheme="minorHAnsi"/>
          <w:sz w:val="22"/>
          <w:szCs w:val="22"/>
          <w:lang w:val="en"/>
        </w:rPr>
      </w:pPr>
      <w:bookmarkStart w:id="1270" w:name="wp1149334"/>
      <w:bookmarkEnd w:id="1270"/>
      <w:r w:rsidRPr="004F3CD6">
        <w:rPr>
          <w:rFonts w:asciiTheme="minorHAnsi" w:hAnsiTheme="minorHAnsi"/>
          <w:sz w:val="22"/>
          <w:szCs w:val="22"/>
          <w:lang w:val="en"/>
        </w:rPr>
        <w:t xml:space="preserve">(12) Assurances that the Offeror will make a good faith effort to acquire articles, equipment, supplies, services, or materials, or obtain the performance of construction work from the small business concerns that it used in preparing the bid or proposal, in the same or greater scope, amount, and </w:t>
      </w:r>
      <w:r w:rsidRPr="004F3CD6">
        <w:rPr>
          <w:rFonts w:asciiTheme="minorHAnsi" w:hAnsiTheme="minorHAnsi"/>
          <w:sz w:val="22"/>
          <w:szCs w:val="22"/>
          <w:lang w:val="en"/>
        </w:rPr>
        <w:lastRenderedPageBreak/>
        <w:t>quality used in preparing and submitting the bid or proposal. Responding to a request for a quote does not constitute use in preparing a bid or proposal. The Offeror used a small business concern in preparing the bid or proposal if–</w:t>
      </w:r>
    </w:p>
    <w:p w14:paraId="4B61652E" w14:textId="77777777" w:rsidR="004F3CD6" w:rsidRPr="004F3CD6" w:rsidRDefault="004F3CD6" w:rsidP="00FE400C">
      <w:pPr>
        <w:pStyle w:val="pindented2"/>
        <w:spacing w:after="20" w:line="240" w:lineRule="auto"/>
        <w:ind w:left="990" w:hanging="270"/>
        <w:rPr>
          <w:rFonts w:asciiTheme="minorHAnsi" w:hAnsiTheme="minorHAnsi"/>
          <w:sz w:val="22"/>
          <w:szCs w:val="22"/>
          <w:lang w:val="en"/>
        </w:rPr>
      </w:pPr>
      <w:bookmarkStart w:id="1271" w:name="wp1149352"/>
      <w:bookmarkEnd w:id="1271"/>
      <w:r w:rsidRPr="004F3CD6">
        <w:rPr>
          <w:rFonts w:asciiTheme="minorHAnsi" w:hAnsiTheme="minorHAnsi"/>
          <w:sz w:val="22"/>
          <w:szCs w:val="22"/>
          <w:lang w:val="en"/>
        </w:rPr>
        <w:t>(i) The Offeror identifies the small business concern as a subcontractor in the bid or proposal or associated small business subcontracting plan, to furnish certain supplies or perform a portion of the subcontract; or</w:t>
      </w:r>
    </w:p>
    <w:p w14:paraId="72737E15" w14:textId="77777777" w:rsidR="004F3CD6" w:rsidRPr="004F3CD6" w:rsidRDefault="004F3CD6" w:rsidP="00FE400C">
      <w:pPr>
        <w:pStyle w:val="pindented2"/>
        <w:spacing w:after="20" w:line="240" w:lineRule="auto"/>
        <w:ind w:left="990" w:hanging="270"/>
        <w:rPr>
          <w:rFonts w:asciiTheme="minorHAnsi" w:hAnsiTheme="minorHAnsi"/>
          <w:sz w:val="22"/>
          <w:szCs w:val="22"/>
          <w:lang w:val="en"/>
        </w:rPr>
      </w:pPr>
      <w:bookmarkStart w:id="1272" w:name="wp1149370"/>
      <w:bookmarkEnd w:id="1272"/>
      <w:r w:rsidRPr="004F3CD6">
        <w:rPr>
          <w:rFonts w:asciiTheme="minorHAnsi" w:hAnsiTheme="minorHAnsi"/>
          <w:sz w:val="22"/>
          <w:szCs w:val="22"/>
          <w:lang w:val="en"/>
        </w:rPr>
        <w:t>(ii) The Offeror used the small business concern’s pricing or cost information or technical expertise in preparing the bid or proposal, where there is written evidence of an intent or understanding that the small business concern will be awarded a subcontract for the related work if the Offeror is awarded the contract.</w:t>
      </w:r>
    </w:p>
    <w:p w14:paraId="53B8ECCE" w14:textId="77777777" w:rsidR="004F3CD6" w:rsidRPr="004F3CD6" w:rsidRDefault="004F3CD6" w:rsidP="00FE400C">
      <w:pPr>
        <w:pStyle w:val="pindented1"/>
        <w:spacing w:before="0" w:beforeAutospacing="0" w:after="20" w:afterAutospacing="0"/>
        <w:ind w:left="630" w:hanging="360"/>
        <w:rPr>
          <w:rFonts w:asciiTheme="minorHAnsi" w:hAnsiTheme="minorHAnsi"/>
          <w:sz w:val="22"/>
          <w:szCs w:val="22"/>
          <w:lang w:val="en"/>
        </w:rPr>
      </w:pPr>
      <w:bookmarkStart w:id="1273" w:name="wp1149336"/>
      <w:bookmarkEnd w:id="1273"/>
      <w:r w:rsidRPr="004F3CD6">
        <w:rPr>
          <w:rFonts w:asciiTheme="minorHAnsi" w:hAnsiTheme="minorHAnsi"/>
          <w:sz w:val="22"/>
          <w:szCs w:val="22"/>
          <w:lang w:val="en"/>
        </w:rPr>
        <w:t>(13) Assurances that the Contractor will provide the Contracting Officer with a written explanation if the Contractor fails to acquire articles, equipment, supplies, services or materials or obtain the performance of construction work as described in (d)(12) of this clause. This written explanation must be submitted to the Contracting Officer within 30 days of contract completion.</w:t>
      </w:r>
    </w:p>
    <w:p w14:paraId="78617A5E" w14:textId="77777777" w:rsidR="004F3CD6" w:rsidRPr="004F3CD6" w:rsidRDefault="004F3CD6" w:rsidP="00FE400C">
      <w:pPr>
        <w:pStyle w:val="pindented1"/>
        <w:spacing w:before="0" w:beforeAutospacing="0" w:after="20" w:afterAutospacing="0"/>
        <w:ind w:left="630" w:hanging="360"/>
        <w:rPr>
          <w:rFonts w:asciiTheme="minorHAnsi" w:hAnsiTheme="minorHAnsi"/>
          <w:sz w:val="22"/>
          <w:szCs w:val="22"/>
          <w:lang w:val="en"/>
        </w:rPr>
      </w:pPr>
      <w:bookmarkStart w:id="1274" w:name="wp1149328"/>
      <w:bookmarkEnd w:id="1274"/>
      <w:r w:rsidRPr="004F3CD6">
        <w:rPr>
          <w:rFonts w:asciiTheme="minorHAnsi" w:hAnsiTheme="minorHAnsi"/>
          <w:sz w:val="22"/>
          <w:szCs w:val="22"/>
          <w:lang w:val="en"/>
        </w:rPr>
        <w:t>(14) Assurances that the Contractor will not prohibit a subcontractor from discussing with the Contracting Officer any material matter pertaining to payment to or utilization of a subcontractor.</w:t>
      </w:r>
    </w:p>
    <w:p w14:paraId="4EA058B1" w14:textId="77777777" w:rsidR="004F3CD6" w:rsidRPr="004F3CD6" w:rsidRDefault="004F3CD6" w:rsidP="00FE400C">
      <w:pPr>
        <w:pStyle w:val="pindented1"/>
        <w:spacing w:before="0" w:beforeAutospacing="0" w:after="20" w:afterAutospacing="0"/>
        <w:ind w:left="630" w:hanging="360"/>
        <w:rPr>
          <w:rFonts w:asciiTheme="minorHAnsi" w:hAnsiTheme="minorHAnsi"/>
          <w:sz w:val="22"/>
          <w:szCs w:val="22"/>
          <w:lang w:val="en"/>
        </w:rPr>
      </w:pPr>
      <w:bookmarkStart w:id="1275" w:name="wp1152399"/>
      <w:bookmarkEnd w:id="1275"/>
      <w:r w:rsidRPr="004F3CD6">
        <w:rPr>
          <w:rFonts w:asciiTheme="minorHAnsi" w:hAnsiTheme="minorHAnsi"/>
          <w:sz w:val="22"/>
          <w:szCs w:val="22"/>
          <w:lang w:val="en"/>
        </w:rPr>
        <w:t xml:space="preserve">(15) Assurances that the offeror will pay its small business subcontractors on time and in accordance with the terms and conditions of the underlying subcontract, and notify the contracting officer when the prime contractor makes either a reduced or an untimely payment to a small business subcontractor (see </w:t>
      </w:r>
      <w:hyperlink r:id="rId440" w:anchor="wp1128833" w:history="1">
        <w:r w:rsidRPr="004F3CD6">
          <w:rPr>
            <w:rStyle w:val="Hyperlink"/>
            <w:rFonts w:asciiTheme="minorHAnsi" w:hAnsiTheme="minorHAnsi"/>
            <w:sz w:val="22"/>
            <w:szCs w:val="22"/>
            <w:lang w:val="en"/>
          </w:rPr>
          <w:t>52.242-5</w:t>
        </w:r>
      </w:hyperlink>
      <w:r w:rsidRPr="004F3CD6">
        <w:rPr>
          <w:rFonts w:asciiTheme="minorHAnsi" w:hAnsiTheme="minorHAnsi"/>
          <w:sz w:val="22"/>
          <w:szCs w:val="22"/>
          <w:lang w:val="en"/>
        </w:rPr>
        <w:t xml:space="preserve">). </w:t>
      </w:r>
    </w:p>
    <w:p w14:paraId="7877518B" w14:textId="77777777" w:rsidR="004F3CD6" w:rsidRPr="004F3CD6" w:rsidRDefault="004F3CD6" w:rsidP="00FE400C">
      <w:pPr>
        <w:pStyle w:val="pbody"/>
        <w:spacing w:after="20" w:line="240" w:lineRule="auto"/>
        <w:ind w:left="270" w:hanging="270"/>
        <w:rPr>
          <w:rFonts w:asciiTheme="minorHAnsi" w:hAnsiTheme="minorHAnsi"/>
          <w:sz w:val="22"/>
          <w:szCs w:val="22"/>
          <w:lang w:val="en"/>
        </w:rPr>
      </w:pPr>
      <w:bookmarkStart w:id="1276" w:name="wp1136123"/>
      <w:bookmarkEnd w:id="1276"/>
      <w:r w:rsidRPr="004F3CD6">
        <w:rPr>
          <w:rFonts w:asciiTheme="minorHAnsi" w:hAnsiTheme="minorHAnsi"/>
          <w:sz w:val="22"/>
          <w:szCs w:val="22"/>
          <w:lang w:val="en"/>
        </w:rPr>
        <w:t>(e) In order to effectively implement this plan to the extent consistent with efficient contract performance, the Contractor shall perform the following functions:</w:t>
      </w:r>
    </w:p>
    <w:p w14:paraId="14803A22" w14:textId="77777777" w:rsidR="004F3CD6" w:rsidRPr="004F3CD6" w:rsidRDefault="004F3CD6" w:rsidP="00FE400C">
      <w:pPr>
        <w:pStyle w:val="pindented1"/>
        <w:spacing w:before="0" w:beforeAutospacing="0" w:after="20" w:afterAutospacing="0"/>
        <w:ind w:left="630" w:hanging="270"/>
        <w:rPr>
          <w:rFonts w:asciiTheme="minorHAnsi" w:hAnsiTheme="minorHAnsi"/>
          <w:sz w:val="22"/>
          <w:szCs w:val="22"/>
          <w:lang w:val="en"/>
        </w:rPr>
      </w:pPr>
      <w:bookmarkStart w:id="1277" w:name="wp1136124"/>
      <w:bookmarkEnd w:id="1277"/>
      <w:r w:rsidRPr="004F3CD6">
        <w:rPr>
          <w:rFonts w:asciiTheme="minorHAnsi" w:hAnsiTheme="minorHAnsi"/>
          <w:sz w:val="22"/>
          <w:szCs w:val="22"/>
          <w:lang w:val="en"/>
        </w:rPr>
        <w:t>(1) Assist small business, veteran-owned small business, service-disabled veteran-owned small business, HUBZone small business, small disadvantaged business, and women-owned small business concerns by arranging solicitations, time for the preparation of bids, quantities, specifications, and delivery schedules so as to facilitate the participation by such concerns. Where the Contractor’s lists of potential small business, veteran-owned small business, service-disabled veteran-owned small business, HUBZone small business, small disadvantaged business, and women-owned small business subcontractors are excessively long, reasonable effort shall be made to give all such small business concerns an opportunity to compete over a period of time.</w:t>
      </w:r>
    </w:p>
    <w:p w14:paraId="1642EEEA" w14:textId="77777777" w:rsidR="004F3CD6" w:rsidRPr="004F3CD6" w:rsidRDefault="004F3CD6" w:rsidP="00FE400C">
      <w:pPr>
        <w:pStyle w:val="pindented1"/>
        <w:spacing w:before="0" w:beforeAutospacing="0" w:after="20" w:afterAutospacing="0"/>
        <w:ind w:left="630" w:hanging="270"/>
        <w:rPr>
          <w:rFonts w:asciiTheme="minorHAnsi" w:hAnsiTheme="minorHAnsi"/>
          <w:sz w:val="22"/>
          <w:szCs w:val="22"/>
          <w:lang w:val="en"/>
        </w:rPr>
      </w:pPr>
      <w:bookmarkStart w:id="1278" w:name="wp1136125"/>
      <w:bookmarkEnd w:id="1278"/>
      <w:r w:rsidRPr="004F3CD6">
        <w:rPr>
          <w:rFonts w:asciiTheme="minorHAnsi" w:hAnsiTheme="minorHAnsi"/>
          <w:sz w:val="22"/>
          <w:szCs w:val="22"/>
          <w:lang w:val="en"/>
        </w:rPr>
        <w:t>(2) Provide adequate and timely consideration of the potentialities of small business, veteran-owned small business, service-disabled veteran-owned small business, HUBZone small business, small disadvantaged business, and women-owned small business concerns in all “make-or-buy” decisions.</w:t>
      </w:r>
    </w:p>
    <w:p w14:paraId="20D44234" w14:textId="77777777" w:rsidR="004F3CD6" w:rsidRPr="004F3CD6" w:rsidRDefault="004F3CD6" w:rsidP="00FE400C">
      <w:pPr>
        <w:pStyle w:val="pindented1"/>
        <w:spacing w:before="0" w:beforeAutospacing="0" w:after="20" w:afterAutospacing="0"/>
        <w:ind w:left="630" w:hanging="270"/>
        <w:rPr>
          <w:rFonts w:asciiTheme="minorHAnsi" w:hAnsiTheme="minorHAnsi"/>
          <w:sz w:val="22"/>
          <w:szCs w:val="22"/>
          <w:lang w:val="en"/>
        </w:rPr>
      </w:pPr>
      <w:bookmarkStart w:id="1279" w:name="wp1136126"/>
      <w:bookmarkEnd w:id="1279"/>
      <w:r w:rsidRPr="004F3CD6">
        <w:rPr>
          <w:rFonts w:asciiTheme="minorHAnsi" w:hAnsiTheme="minorHAnsi"/>
          <w:sz w:val="22"/>
          <w:szCs w:val="22"/>
          <w:lang w:val="en"/>
        </w:rPr>
        <w:t>(3) Counsel and discuss subcontracting opportunities with representatives of small business, veteran-owned small business, service-disabled veteran-owned small business, HUBZone small business, small disadvantaged business, and women-owned small business firms.</w:t>
      </w:r>
    </w:p>
    <w:p w14:paraId="09FC8B67" w14:textId="77777777" w:rsidR="004F3CD6" w:rsidRPr="004F3CD6" w:rsidRDefault="004F3CD6" w:rsidP="00FE400C">
      <w:pPr>
        <w:pStyle w:val="pindented1"/>
        <w:spacing w:before="0" w:beforeAutospacing="0" w:after="20" w:afterAutospacing="0"/>
        <w:ind w:left="630" w:hanging="270"/>
        <w:rPr>
          <w:rFonts w:asciiTheme="minorHAnsi" w:hAnsiTheme="minorHAnsi"/>
          <w:sz w:val="22"/>
          <w:szCs w:val="22"/>
          <w:lang w:val="en"/>
        </w:rPr>
      </w:pPr>
      <w:bookmarkStart w:id="1280" w:name="wp1138615"/>
      <w:bookmarkEnd w:id="1280"/>
      <w:r w:rsidRPr="004F3CD6">
        <w:rPr>
          <w:rFonts w:asciiTheme="minorHAnsi" w:hAnsiTheme="minorHAnsi"/>
          <w:sz w:val="22"/>
          <w:szCs w:val="22"/>
          <w:lang w:val="en"/>
        </w:rPr>
        <w:t xml:space="preserve">(4) Confirm that a subcontractor representing itself as a HUBZone small business concern is certified by SBA as a HUBZone small business concern in accordance with </w:t>
      </w:r>
      <w:hyperlink r:id="rId441" w:anchor="wp1136032" w:history="1">
        <w:r w:rsidRPr="004F3CD6">
          <w:rPr>
            <w:rStyle w:val="Hyperlink"/>
            <w:rFonts w:asciiTheme="minorHAnsi" w:hAnsiTheme="minorHAnsi"/>
            <w:sz w:val="22"/>
            <w:szCs w:val="22"/>
            <w:lang w:val="en"/>
          </w:rPr>
          <w:t>52.219-8</w:t>
        </w:r>
      </w:hyperlink>
      <w:r w:rsidRPr="004F3CD6">
        <w:rPr>
          <w:rFonts w:asciiTheme="minorHAnsi" w:hAnsiTheme="minorHAnsi"/>
          <w:sz w:val="22"/>
          <w:szCs w:val="22"/>
          <w:lang w:val="en"/>
        </w:rPr>
        <w:t xml:space="preserve">(d)(2). </w:t>
      </w:r>
    </w:p>
    <w:p w14:paraId="387C9EF9" w14:textId="77777777" w:rsidR="004F3CD6" w:rsidRPr="004F3CD6" w:rsidRDefault="004F3CD6" w:rsidP="00FE400C">
      <w:pPr>
        <w:pStyle w:val="pindented1"/>
        <w:spacing w:before="0" w:beforeAutospacing="0" w:after="20" w:afterAutospacing="0"/>
        <w:ind w:left="630" w:hanging="270"/>
        <w:rPr>
          <w:rFonts w:asciiTheme="minorHAnsi" w:hAnsiTheme="minorHAnsi"/>
          <w:sz w:val="22"/>
          <w:szCs w:val="22"/>
          <w:lang w:val="en"/>
        </w:rPr>
      </w:pPr>
      <w:bookmarkStart w:id="1281" w:name="wp1136127"/>
      <w:bookmarkEnd w:id="1281"/>
      <w:r w:rsidRPr="004F3CD6">
        <w:rPr>
          <w:rFonts w:asciiTheme="minorHAnsi" w:hAnsiTheme="minorHAnsi"/>
          <w:sz w:val="22"/>
          <w:szCs w:val="22"/>
          <w:lang w:val="en"/>
        </w:rPr>
        <w:t>(5) Provide notice to subcontractors concerning penalties and remedies for misrepresentations of business status as small, veteran-owned small business, HUBZone small, small disadvantaged, or women-owned small business for the purpose of obtaining a subcontract that is to be included as part or all of a goal contained in the Contractor’s subcontracting plan.</w:t>
      </w:r>
    </w:p>
    <w:p w14:paraId="1FEB84E9" w14:textId="77777777" w:rsidR="004F3CD6" w:rsidRPr="004F3CD6" w:rsidRDefault="004F3CD6" w:rsidP="00FE400C">
      <w:pPr>
        <w:pStyle w:val="pindented1"/>
        <w:spacing w:before="0" w:beforeAutospacing="0" w:after="20" w:afterAutospacing="0"/>
        <w:ind w:left="630" w:hanging="270"/>
        <w:rPr>
          <w:rFonts w:asciiTheme="minorHAnsi" w:hAnsiTheme="minorHAnsi"/>
          <w:sz w:val="22"/>
          <w:szCs w:val="22"/>
          <w:lang w:val="en"/>
        </w:rPr>
      </w:pPr>
      <w:bookmarkStart w:id="1282" w:name="wp1143240"/>
      <w:bookmarkEnd w:id="1282"/>
      <w:r w:rsidRPr="004F3CD6">
        <w:rPr>
          <w:rFonts w:asciiTheme="minorHAnsi" w:hAnsiTheme="minorHAnsi"/>
          <w:sz w:val="22"/>
          <w:szCs w:val="22"/>
          <w:lang w:val="en"/>
        </w:rPr>
        <w:t xml:space="preserve">(6) For all competitive subcontracts over the simplified acquisition threshold in which a small business concern received a small business preference, upon determination of the successful subcontract offeror, prior to award of the subcontract the Contractor must inform each </w:t>
      </w:r>
      <w:r w:rsidRPr="004F3CD6">
        <w:rPr>
          <w:rFonts w:asciiTheme="minorHAnsi" w:hAnsiTheme="minorHAnsi"/>
          <w:sz w:val="22"/>
          <w:szCs w:val="22"/>
          <w:lang w:val="en"/>
        </w:rPr>
        <w:lastRenderedPageBreak/>
        <w:t>unsuccessful small business subcontract offeror in writing of the name and location of the apparent successful offeror and if the successful subcontract offeror is a small business, veteran-owned small business, service-disabled veteran-owned small business, HUBZone small business, small disadvantaged business, or women-owned small business concern.</w:t>
      </w:r>
    </w:p>
    <w:p w14:paraId="295698F1" w14:textId="77777777" w:rsidR="004F3CD6" w:rsidRPr="004F3CD6" w:rsidRDefault="004F3CD6" w:rsidP="00FE400C">
      <w:pPr>
        <w:pStyle w:val="pindented1"/>
        <w:spacing w:before="0" w:beforeAutospacing="0" w:after="20" w:afterAutospacing="0"/>
        <w:ind w:left="630" w:hanging="270"/>
        <w:rPr>
          <w:rFonts w:asciiTheme="minorHAnsi" w:hAnsiTheme="minorHAnsi"/>
          <w:sz w:val="22"/>
          <w:szCs w:val="22"/>
          <w:lang w:val="en"/>
        </w:rPr>
      </w:pPr>
      <w:bookmarkStart w:id="1283" w:name="wp1149457"/>
      <w:bookmarkEnd w:id="1283"/>
      <w:r w:rsidRPr="004F3CD6">
        <w:rPr>
          <w:rFonts w:asciiTheme="minorHAnsi" w:hAnsiTheme="minorHAnsi"/>
          <w:sz w:val="22"/>
          <w:szCs w:val="22"/>
          <w:lang w:val="en"/>
        </w:rPr>
        <w:t>(7) Assign each subcontract the NAICS code and corresponding size standard that best describes the principal purpose of the subcontract.</w:t>
      </w:r>
    </w:p>
    <w:p w14:paraId="7A361529" w14:textId="77777777" w:rsidR="004F3CD6" w:rsidRPr="004F3CD6" w:rsidRDefault="004F3CD6" w:rsidP="00FE400C">
      <w:pPr>
        <w:pStyle w:val="pbody"/>
        <w:spacing w:after="20" w:line="240" w:lineRule="auto"/>
        <w:ind w:left="270" w:hanging="270"/>
        <w:rPr>
          <w:rFonts w:asciiTheme="minorHAnsi" w:hAnsiTheme="minorHAnsi"/>
          <w:sz w:val="22"/>
          <w:szCs w:val="22"/>
          <w:lang w:val="en"/>
        </w:rPr>
      </w:pPr>
      <w:bookmarkStart w:id="1284" w:name="wp1136128"/>
      <w:bookmarkEnd w:id="1284"/>
      <w:r w:rsidRPr="004F3CD6">
        <w:rPr>
          <w:rFonts w:asciiTheme="minorHAnsi" w:hAnsiTheme="minorHAnsi"/>
          <w:sz w:val="22"/>
          <w:szCs w:val="22"/>
          <w:lang w:val="en"/>
        </w:rPr>
        <w:t>(f) A master subcontracting plan on a plant or division-wide basis that contains all the elements required by paragraph (d) of this clause, except goals, may be incorporated by reference as a part of the subcontracting plan required of the Offeror by this clause; provided–</w:t>
      </w:r>
    </w:p>
    <w:p w14:paraId="07D6CE45" w14:textId="77777777" w:rsidR="004F3CD6" w:rsidRPr="004F3CD6" w:rsidRDefault="004F3CD6" w:rsidP="00FE400C">
      <w:pPr>
        <w:pStyle w:val="pindented1"/>
        <w:spacing w:before="0" w:beforeAutospacing="0" w:after="20" w:afterAutospacing="0"/>
        <w:ind w:left="630" w:hanging="270"/>
        <w:rPr>
          <w:rFonts w:asciiTheme="minorHAnsi" w:hAnsiTheme="minorHAnsi"/>
          <w:sz w:val="22"/>
          <w:szCs w:val="22"/>
          <w:lang w:val="en"/>
        </w:rPr>
      </w:pPr>
      <w:bookmarkStart w:id="1285" w:name="wp1136129"/>
      <w:bookmarkEnd w:id="1285"/>
      <w:r w:rsidRPr="004F3CD6">
        <w:rPr>
          <w:rFonts w:asciiTheme="minorHAnsi" w:hAnsiTheme="minorHAnsi"/>
          <w:sz w:val="22"/>
          <w:szCs w:val="22"/>
          <w:lang w:val="en"/>
        </w:rPr>
        <w:t>(1) The master subcontracting plan has been approved;</w:t>
      </w:r>
    </w:p>
    <w:p w14:paraId="56B3D0A8" w14:textId="77777777" w:rsidR="004F3CD6" w:rsidRPr="004F3CD6" w:rsidRDefault="004F3CD6" w:rsidP="00FE400C">
      <w:pPr>
        <w:pStyle w:val="pindented1"/>
        <w:spacing w:before="0" w:beforeAutospacing="0" w:after="20" w:afterAutospacing="0"/>
        <w:ind w:left="630" w:hanging="270"/>
        <w:rPr>
          <w:rFonts w:asciiTheme="minorHAnsi" w:hAnsiTheme="minorHAnsi"/>
          <w:sz w:val="22"/>
          <w:szCs w:val="22"/>
          <w:lang w:val="en"/>
        </w:rPr>
      </w:pPr>
      <w:bookmarkStart w:id="1286" w:name="wp1136130"/>
      <w:bookmarkEnd w:id="1286"/>
      <w:r w:rsidRPr="004F3CD6">
        <w:rPr>
          <w:rFonts w:asciiTheme="minorHAnsi" w:hAnsiTheme="minorHAnsi"/>
          <w:sz w:val="22"/>
          <w:szCs w:val="22"/>
          <w:lang w:val="en"/>
        </w:rPr>
        <w:t>(2) The Offeror ensures that the master subcontracting plan is updated as necessary and provides copies of the approved master subcontracting plan, including evidence of its approval, to the Contracting Officer; and</w:t>
      </w:r>
    </w:p>
    <w:p w14:paraId="4B58A196" w14:textId="77777777" w:rsidR="004F3CD6" w:rsidRPr="004F3CD6" w:rsidRDefault="004F3CD6" w:rsidP="00FE400C">
      <w:pPr>
        <w:pStyle w:val="pindented1"/>
        <w:spacing w:before="0" w:beforeAutospacing="0" w:after="20" w:afterAutospacing="0"/>
        <w:ind w:left="630" w:hanging="270"/>
        <w:rPr>
          <w:rFonts w:asciiTheme="minorHAnsi" w:hAnsiTheme="minorHAnsi"/>
          <w:sz w:val="22"/>
          <w:szCs w:val="22"/>
          <w:lang w:val="en"/>
        </w:rPr>
      </w:pPr>
      <w:bookmarkStart w:id="1287" w:name="wp1136131"/>
      <w:bookmarkEnd w:id="1287"/>
      <w:r w:rsidRPr="004F3CD6">
        <w:rPr>
          <w:rFonts w:asciiTheme="minorHAnsi" w:hAnsiTheme="minorHAnsi"/>
          <w:sz w:val="22"/>
          <w:szCs w:val="22"/>
          <w:lang w:val="en"/>
        </w:rPr>
        <w:t>(3) Goals and any deviations from the master subcontracting plan deemed necessary by the Contracting Officer to satisfy the requirements of this contract are set forth in the individual subcontracting plan.</w:t>
      </w:r>
    </w:p>
    <w:p w14:paraId="223BC831" w14:textId="77777777" w:rsidR="004F3CD6" w:rsidRPr="004F3CD6" w:rsidRDefault="004F3CD6" w:rsidP="00FE400C">
      <w:pPr>
        <w:pStyle w:val="pbody"/>
        <w:spacing w:after="20" w:line="240" w:lineRule="auto"/>
        <w:ind w:left="270" w:hanging="270"/>
        <w:rPr>
          <w:rFonts w:asciiTheme="minorHAnsi" w:hAnsiTheme="minorHAnsi"/>
          <w:sz w:val="22"/>
          <w:szCs w:val="22"/>
          <w:lang w:val="en"/>
        </w:rPr>
      </w:pPr>
      <w:bookmarkStart w:id="1288" w:name="wp1136132"/>
      <w:bookmarkEnd w:id="1288"/>
      <w:r w:rsidRPr="004F3CD6">
        <w:rPr>
          <w:rFonts w:asciiTheme="minorHAnsi" w:hAnsiTheme="minorHAnsi"/>
          <w:sz w:val="22"/>
          <w:szCs w:val="22"/>
          <w:lang w:val="en"/>
        </w:rPr>
        <w:t>(g) A commercial plan is the preferred type of subcontracting plan for contractors furnishing commercial items. The commercial plan shall relate to the offeror’s planned subcontracting generally, for both commercial and Government business, rather than solely to the Government contract. Once the Contractor’s commercial plan has been approved, the Government will not require another subcontracting plan from the same Contractor while the plan remains in effect, as long as the product or service being provided by the Contractor continues to meet the definition of a commercial item. A Contractor with a commercial plan shall comply with the reporting requirements stated in paragraph (d)(10) of this clause by submitting one SSR in eSRS for all contracts covered by its commercial plan. This report shall be acknowledged or rejected in eSRS by the Contracting Officer who approved the plan. This report shall be submitted within 30 days after the end of the Government’s fiscal year.</w:t>
      </w:r>
    </w:p>
    <w:p w14:paraId="6A7BCB54" w14:textId="77777777" w:rsidR="004F3CD6" w:rsidRPr="004F3CD6" w:rsidRDefault="004F3CD6" w:rsidP="00FE400C">
      <w:pPr>
        <w:pStyle w:val="pbody"/>
        <w:spacing w:after="20" w:line="240" w:lineRule="auto"/>
        <w:ind w:left="270" w:hanging="270"/>
        <w:rPr>
          <w:rFonts w:asciiTheme="minorHAnsi" w:hAnsiTheme="minorHAnsi"/>
          <w:sz w:val="22"/>
          <w:szCs w:val="22"/>
          <w:lang w:val="en"/>
        </w:rPr>
      </w:pPr>
      <w:bookmarkStart w:id="1289" w:name="wp1136133"/>
      <w:bookmarkEnd w:id="1289"/>
      <w:r w:rsidRPr="004F3CD6">
        <w:rPr>
          <w:rFonts w:asciiTheme="minorHAnsi" w:hAnsiTheme="minorHAnsi"/>
          <w:sz w:val="22"/>
          <w:szCs w:val="22"/>
          <w:lang w:val="en"/>
        </w:rPr>
        <w:t>(h) Prior compliance of the offeror with other such subcontracting plans under previous contracts will be considered by the Contracting Officer in determining the responsibility of the offeror for award of the contract.</w:t>
      </w:r>
    </w:p>
    <w:p w14:paraId="2A3432F4" w14:textId="77777777" w:rsidR="004F3CD6" w:rsidRPr="004F3CD6" w:rsidRDefault="004F3CD6" w:rsidP="00FE400C">
      <w:pPr>
        <w:pStyle w:val="pbody"/>
        <w:spacing w:after="20" w:line="240" w:lineRule="auto"/>
        <w:ind w:left="270" w:hanging="270"/>
        <w:rPr>
          <w:rFonts w:asciiTheme="minorHAnsi" w:hAnsiTheme="minorHAnsi"/>
          <w:sz w:val="22"/>
          <w:szCs w:val="22"/>
          <w:lang w:val="en"/>
        </w:rPr>
      </w:pPr>
      <w:bookmarkStart w:id="1290" w:name="wp1140827"/>
      <w:bookmarkEnd w:id="1290"/>
      <w:r w:rsidRPr="004F3CD6">
        <w:rPr>
          <w:rFonts w:asciiTheme="minorHAnsi" w:hAnsiTheme="minorHAnsi"/>
          <w:sz w:val="22"/>
          <w:szCs w:val="22"/>
          <w:lang w:val="en"/>
        </w:rPr>
        <w:t xml:space="preserve">(i) A contract may have no more than one subcontracting plan. When a contract modification exceeds the subcontracting plan threshold in </w:t>
      </w:r>
      <w:hyperlink r:id="rId442" w:anchor="wp1088749" w:history="1">
        <w:r w:rsidRPr="004F3CD6">
          <w:rPr>
            <w:rStyle w:val="Hyperlink"/>
            <w:rFonts w:asciiTheme="minorHAnsi" w:hAnsiTheme="minorHAnsi"/>
            <w:sz w:val="22"/>
            <w:szCs w:val="22"/>
            <w:lang w:val="en"/>
          </w:rPr>
          <w:t>19.702</w:t>
        </w:r>
      </w:hyperlink>
      <w:r w:rsidRPr="004F3CD6">
        <w:rPr>
          <w:rFonts w:asciiTheme="minorHAnsi" w:hAnsiTheme="minorHAnsi"/>
          <w:sz w:val="22"/>
          <w:szCs w:val="22"/>
          <w:lang w:val="en"/>
        </w:rPr>
        <w:t xml:space="preserve">(a), or an option is exercised, the goals of the existing subcontracting plan shall be amended to reflect any new subcontracting opportunities. When the goals in a subcontracting plan are amended, these goal changes do not apply retroactively. </w:t>
      </w:r>
    </w:p>
    <w:p w14:paraId="2F938186" w14:textId="77777777" w:rsidR="004F3CD6" w:rsidRPr="004F3CD6" w:rsidRDefault="004F3CD6" w:rsidP="00FE400C">
      <w:pPr>
        <w:pStyle w:val="pbody"/>
        <w:spacing w:after="20" w:line="240" w:lineRule="auto"/>
        <w:ind w:left="270" w:hanging="270"/>
        <w:rPr>
          <w:rFonts w:asciiTheme="minorHAnsi" w:hAnsiTheme="minorHAnsi"/>
          <w:sz w:val="22"/>
          <w:szCs w:val="22"/>
          <w:lang w:val="en"/>
        </w:rPr>
      </w:pPr>
      <w:bookmarkStart w:id="1291" w:name="wp1140828"/>
      <w:bookmarkEnd w:id="1291"/>
      <w:r w:rsidRPr="004F3CD6">
        <w:rPr>
          <w:rFonts w:asciiTheme="minorHAnsi" w:hAnsiTheme="minorHAnsi"/>
          <w:sz w:val="22"/>
          <w:szCs w:val="22"/>
          <w:lang w:val="en"/>
        </w:rPr>
        <w:t xml:space="preserve">(j) Subcontracting plans are not required from subcontractors when the prime contract contains the clause at </w:t>
      </w:r>
      <w:hyperlink r:id="rId443" w:anchor="wp1203358" w:history="1">
        <w:r w:rsidRPr="004F3CD6">
          <w:rPr>
            <w:rStyle w:val="Hyperlink"/>
            <w:rFonts w:asciiTheme="minorHAnsi" w:hAnsiTheme="minorHAnsi"/>
            <w:sz w:val="22"/>
            <w:szCs w:val="22"/>
            <w:lang w:val="en"/>
          </w:rPr>
          <w:t>52.212-5</w:t>
        </w:r>
      </w:hyperlink>
      <w:r w:rsidRPr="004F3CD6">
        <w:rPr>
          <w:rFonts w:asciiTheme="minorHAnsi" w:hAnsiTheme="minorHAnsi"/>
          <w:sz w:val="22"/>
          <w:szCs w:val="22"/>
          <w:lang w:val="en"/>
        </w:rPr>
        <w:t xml:space="preserve">, Contract Terms and Conditions Required to Implement Statutes or Executive Orders—Commercial Items, or when the subcontractor provides a commercial item subject to the clause at </w:t>
      </w:r>
      <w:hyperlink r:id="rId444" w:anchor="wp1129139" w:history="1">
        <w:r w:rsidRPr="004F3CD6">
          <w:rPr>
            <w:rStyle w:val="Hyperlink"/>
            <w:rFonts w:asciiTheme="minorHAnsi" w:hAnsiTheme="minorHAnsi"/>
            <w:sz w:val="22"/>
            <w:szCs w:val="22"/>
            <w:lang w:val="en"/>
          </w:rPr>
          <w:t>52.244-6</w:t>
        </w:r>
      </w:hyperlink>
      <w:r w:rsidRPr="004F3CD6">
        <w:rPr>
          <w:rFonts w:asciiTheme="minorHAnsi" w:hAnsiTheme="minorHAnsi"/>
          <w:sz w:val="22"/>
          <w:szCs w:val="22"/>
          <w:lang w:val="en"/>
        </w:rPr>
        <w:t xml:space="preserve">, Subcontracts for Commercial Items, under a prime contract. </w:t>
      </w:r>
    </w:p>
    <w:p w14:paraId="48DCC513" w14:textId="77777777" w:rsidR="004F3CD6" w:rsidRPr="004F3CD6" w:rsidRDefault="004F3CD6" w:rsidP="00FE400C">
      <w:pPr>
        <w:pStyle w:val="pbody"/>
        <w:spacing w:after="20" w:line="240" w:lineRule="auto"/>
        <w:ind w:left="270" w:hanging="270"/>
        <w:rPr>
          <w:rFonts w:asciiTheme="minorHAnsi" w:hAnsiTheme="minorHAnsi"/>
          <w:sz w:val="22"/>
          <w:szCs w:val="22"/>
          <w:lang w:val="en"/>
        </w:rPr>
      </w:pPr>
      <w:bookmarkStart w:id="1292" w:name="wp1136134"/>
      <w:bookmarkEnd w:id="1292"/>
      <w:r w:rsidRPr="004F3CD6">
        <w:rPr>
          <w:rFonts w:asciiTheme="minorHAnsi" w:hAnsiTheme="minorHAnsi"/>
          <w:sz w:val="22"/>
          <w:szCs w:val="22"/>
          <w:lang w:val="en"/>
        </w:rPr>
        <w:t>(k) The failure of the Contractor or subcontractor to comply in good faith with (1) the clause of this contract entitled “Utilization Of Small Business Concerns,” or (2) an approved plan required by this clause, shall be a material breach of the contract and may be considered in any past performance evaluation of the Contractor.</w:t>
      </w:r>
    </w:p>
    <w:p w14:paraId="58814A1C" w14:textId="77777777" w:rsidR="004F3CD6" w:rsidRPr="004F3CD6" w:rsidRDefault="004F3CD6" w:rsidP="00FE400C">
      <w:pPr>
        <w:pStyle w:val="pbody"/>
        <w:spacing w:after="20" w:line="240" w:lineRule="auto"/>
        <w:ind w:left="270" w:hanging="270"/>
        <w:rPr>
          <w:rFonts w:asciiTheme="minorHAnsi" w:hAnsiTheme="minorHAnsi"/>
          <w:sz w:val="22"/>
          <w:szCs w:val="22"/>
          <w:lang w:val="en"/>
        </w:rPr>
      </w:pPr>
      <w:bookmarkStart w:id="1293" w:name="wp1140990"/>
      <w:bookmarkEnd w:id="1293"/>
      <w:r w:rsidRPr="004F3CD6">
        <w:rPr>
          <w:rFonts w:asciiTheme="minorHAnsi" w:hAnsiTheme="minorHAnsi"/>
          <w:sz w:val="22"/>
          <w:szCs w:val="22"/>
          <w:lang w:val="en"/>
        </w:rPr>
        <w:t xml:space="preserve">(l) The Contractor shall submit ISRs and SSRs using the web-based eSRS at </w:t>
      </w:r>
      <w:hyperlink r:id="rId445" w:tgtFrame="_blank" w:history="1">
        <w:r w:rsidRPr="004F3CD6">
          <w:rPr>
            <w:rStyle w:val="Hyperlink"/>
            <w:rFonts w:asciiTheme="minorHAnsi" w:hAnsiTheme="minorHAnsi"/>
            <w:sz w:val="22"/>
            <w:szCs w:val="22"/>
            <w:lang w:val="en"/>
          </w:rPr>
          <w:t>http://www.esrs.gov.</w:t>
        </w:r>
      </w:hyperlink>
      <w:r w:rsidRPr="004F3CD6">
        <w:rPr>
          <w:rFonts w:asciiTheme="minorHAnsi" w:hAnsiTheme="minorHAnsi"/>
          <w:sz w:val="22"/>
          <w:szCs w:val="22"/>
          <w:lang w:val="en"/>
        </w:rPr>
        <w:t xml:space="preserve"> Purchases from a corporation, company, or subdivision that is an affiliate of the Contractor or subcontractor are not included in these reports. Subcontract awards by affiliates shall be treated as subcontract awards by the Contractor. Subcontract award data reported by the Contractor and subcontractors shall be limited to awards made to their immediate next-tier subcontractors. Credit </w:t>
      </w:r>
      <w:r w:rsidRPr="004F3CD6">
        <w:rPr>
          <w:rFonts w:asciiTheme="minorHAnsi" w:hAnsiTheme="minorHAnsi"/>
          <w:sz w:val="22"/>
          <w:szCs w:val="22"/>
          <w:lang w:val="en"/>
        </w:rPr>
        <w:lastRenderedPageBreak/>
        <w:t xml:space="preserve">cannot be taken for awards made to lower tier subcontractors, unless the Contractor or subcontractor has been designated to receive a small business or small disadvantaged business credit from an ANC or Indian tribe. Only subcontracts involving performance in the United States or its outlying areas should be included in these reports with the exception of subcontracts under a contract awarded by the State Department or any other agency that has statutory or regulatory authority to require subcontracting plans for subcontracts performed outside the United States and its outlying areas. </w:t>
      </w:r>
    </w:p>
    <w:p w14:paraId="7304F6B3" w14:textId="77777777" w:rsidR="004F3CD6" w:rsidRPr="004F3CD6" w:rsidRDefault="004F3CD6" w:rsidP="00FE400C">
      <w:pPr>
        <w:pStyle w:val="pindented1"/>
        <w:spacing w:before="0" w:beforeAutospacing="0" w:after="20" w:afterAutospacing="0"/>
        <w:ind w:left="630" w:hanging="270"/>
        <w:rPr>
          <w:rFonts w:asciiTheme="minorHAnsi" w:hAnsiTheme="minorHAnsi"/>
          <w:sz w:val="22"/>
          <w:szCs w:val="22"/>
          <w:lang w:val="en"/>
        </w:rPr>
      </w:pPr>
      <w:bookmarkStart w:id="1294" w:name="wp1140992"/>
      <w:bookmarkEnd w:id="1294"/>
      <w:r w:rsidRPr="004F3CD6">
        <w:rPr>
          <w:rFonts w:asciiTheme="minorHAnsi" w:hAnsiTheme="minorHAnsi"/>
          <w:sz w:val="22"/>
          <w:szCs w:val="22"/>
          <w:lang w:val="en"/>
        </w:rPr>
        <w:t xml:space="preserve">(1) ISR. This report is not required for commercial plans. The report is required for each contract containing an individual subcontracting plan. </w:t>
      </w:r>
    </w:p>
    <w:p w14:paraId="20792BC3" w14:textId="77777777" w:rsidR="004F3CD6" w:rsidRPr="004F3CD6" w:rsidRDefault="004F3CD6" w:rsidP="00FE400C">
      <w:pPr>
        <w:pStyle w:val="pindented2"/>
        <w:spacing w:after="20" w:line="240" w:lineRule="auto"/>
        <w:ind w:left="900" w:hanging="270"/>
        <w:rPr>
          <w:rFonts w:asciiTheme="minorHAnsi" w:hAnsiTheme="minorHAnsi"/>
          <w:sz w:val="22"/>
          <w:szCs w:val="22"/>
          <w:lang w:val="en"/>
        </w:rPr>
      </w:pPr>
      <w:bookmarkStart w:id="1295" w:name="wp1140994"/>
      <w:bookmarkEnd w:id="1295"/>
      <w:r w:rsidRPr="004F3CD6">
        <w:rPr>
          <w:rFonts w:asciiTheme="minorHAnsi" w:hAnsiTheme="minorHAnsi"/>
          <w:sz w:val="22"/>
          <w:szCs w:val="22"/>
          <w:lang w:val="en"/>
        </w:rPr>
        <w:t>(i) The report shall be submitted semi-annually during contract performance for the periods ending March 31 and September 30. A report is also required for each contract within 30 days of contract completion. Reports are due 30 days after the close of each reporting period, unless otherwise directed by the Contracting Officer. Reports are required when due, regardless of whether there has been any subcontracting activity since the inception of the contract or the previous reporting period. When the Contracting Officer rejects an ISR, the Contractor shall submit a corrected report within 30 days of receiving the notice of ISR rejection.</w:t>
      </w:r>
    </w:p>
    <w:p w14:paraId="63909FB2" w14:textId="77777777" w:rsidR="004F3CD6" w:rsidRPr="004F3CD6" w:rsidRDefault="004F3CD6" w:rsidP="00FE400C">
      <w:pPr>
        <w:pStyle w:val="pindented2"/>
        <w:spacing w:after="20" w:line="240" w:lineRule="auto"/>
        <w:ind w:left="1260" w:hanging="630"/>
        <w:rPr>
          <w:rFonts w:asciiTheme="minorHAnsi" w:hAnsiTheme="minorHAnsi"/>
          <w:sz w:val="22"/>
          <w:szCs w:val="22"/>
          <w:lang w:val="en"/>
        </w:rPr>
      </w:pPr>
      <w:bookmarkStart w:id="1296" w:name="wp1149726"/>
      <w:bookmarkEnd w:id="1296"/>
      <w:r w:rsidRPr="004F3CD6">
        <w:rPr>
          <w:rFonts w:asciiTheme="minorHAnsi" w:hAnsiTheme="minorHAnsi"/>
          <w:sz w:val="22"/>
          <w:szCs w:val="22"/>
          <w:lang w:val="en"/>
        </w:rPr>
        <w:t>(ii)</w:t>
      </w:r>
      <w:r w:rsidR="00CC4169">
        <w:rPr>
          <w:rFonts w:asciiTheme="minorHAnsi" w:hAnsiTheme="minorHAnsi"/>
          <w:sz w:val="22"/>
          <w:szCs w:val="22"/>
          <w:lang w:val="en"/>
        </w:rPr>
        <w:t xml:space="preserve">  </w:t>
      </w:r>
      <w:r w:rsidRPr="004F3CD6">
        <w:rPr>
          <w:rFonts w:asciiTheme="minorHAnsi" w:hAnsiTheme="minorHAnsi"/>
          <w:sz w:val="22"/>
          <w:szCs w:val="22"/>
          <w:lang w:val="en"/>
        </w:rPr>
        <w:t xml:space="preserve">(A) When a subcontracting plan contains separate goals for the basic contract and each option, as prescribed by FAR </w:t>
      </w:r>
      <w:hyperlink r:id="rId446" w:anchor="wp1088766" w:history="1">
        <w:r w:rsidRPr="004F3CD6">
          <w:rPr>
            <w:rStyle w:val="Hyperlink"/>
            <w:rFonts w:asciiTheme="minorHAnsi" w:hAnsiTheme="minorHAnsi"/>
            <w:sz w:val="22"/>
            <w:szCs w:val="22"/>
            <w:lang w:val="en"/>
          </w:rPr>
          <w:t>19.704</w:t>
        </w:r>
      </w:hyperlink>
      <w:r w:rsidRPr="004F3CD6">
        <w:rPr>
          <w:rFonts w:asciiTheme="minorHAnsi" w:hAnsiTheme="minorHAnsi"/>
          <w:sz w:val="22"/>
          <w:szCs w:val="22"/>
          <w:lang w:val="en"/>
        </w:rPr>
        <w:t xml:space="preserve">(c), the dollar goal inserted on this report shall be the sum of the base period through the current option; for example, for a report submitted after the second option is exercised, the dollar goal would be the sum of the goals for the basic contract, the first option, and the second option. </w:t>
      </w:r>
    </w:p>
    <w:p w14:paraId="3E4B50EC" w14:textId="77777777" w:rsidR="004F3CD6" w:rsidRPr="004F3CD6" w:rsidRDefault="004F3CD6" w:rsidP="00FE400C">
      <w:pPr>
        <w:pStyle w:val="pindented3"/>
        <w:spacing w:after="20" w:line="240" w:lineRule="auto"/>
        <w:ind w:left="1260" w:hanging="300"/>
        <w:rPr>
          <w:rFonts w:asciiTheme="minorHAnsi" w:hAnsiTheme="minorHAnsi"/>
          <w:sz w:val="22"/>
          <w:szCs w:val="22"/>
          <w:lang w:val="en"/>
        </w:rPr>
      </w:pPr>
      <w:bookmarkStart w:id="1297" w:name="wp1140996"/>
      <w:bookmarkEnd w:id="1297"/>
      <w:r w:rsidRPr="004F3CD6">
        <w:rPr>
          <w:rFonts w:asciiTheme="minorHAnsi" w:hAnsiTheme="minorHAnsi"/>
          <w:sz w:val="22"/>
          <w:szCs w:val="22"/>
          <w:lang w:val="en"/>
        </w:rPr>
        <w:t xml:space="preserve">(B) If a subcontracting plan has been added to the contract pursuant to </w:t>
      </w:r>
      <w:hyperlink r:id="rId447" w:anchor="wp1088749" w:history="1">
        <w:r w:rsidRPr="004F3CD6">
          <w:rPr>
            <w:rStyle w:val="Hyperlink"/>
            <w:rFonts w:asciiTheme="minorHAnsi" w:hAnsiTheme="minorHAnsi"/>
            <w:sz w:val="22"/>
            <w:szCs w:val="22"/>
            <w:lang w:val="en"/>
          </w:rPr>
          <w:t>19.702</w:t>
        </w:r>
      </w:hyperlink>
      <w:r w:rsidRPr="004F3CD6">
        <w:rPr>
          <w:rFonts w:asciiTheme="minorHAnsi" w:hAnsiTheme="minorHAnsi"/>
          <w:sz w:val="22"/>
          <w:szCs w:val="22"/>
          <w:lang w:val="en"/>
        </w:rPr>
        <w:t xml:space="preserve">(a)(3) or </w:t>
      </w:r>
      <w:hyperlink r:id="rId448" w:anchor="wp1100639" w:history="1">
        <w:r w:rsidRPr="004F3CD6">
          <w:rPr>
            <w:rStyle w:val="Hyperlink"/>
            <w:rFonts w:asciiTheme="minorHAnsi" w:hAnsiTheme="minorHAnsi"/>
            <w:sz w:val="22"/>
            <w:szCs w:val="22"/>
            <w:lang w:val="en"/>
          </w:rPr>
          <w:t>19.301-2</w:t>
        </w:r>
      </w:hyperlink>
      <w:r w:rsidRPr="004F3CD6">
        <w:rPr>
          <w:rFonts w:asciiTheme="minorHAnsi" w:hAnsiTheme="minorHAnsi"/>
          <w:sz w:val="22"/>
          <w:szCs w:val="22"/>
          <w:lang w:val="en"/>
        </w:rPr>
        <w:t xml:space="preserve">(e), the Contractor’s achievements must be reported in the ISR on a cumulative basis from the date of incorporation of the subcontracting plan into the contract. </w:t>
      </w:r>
    </w:p>
    <w:p w14:paraId="6A6C3EBB" w14:textId="77777777" w:rsidR="004F3CD6" w:rsidRPr="004F3CD6" w:rsidRDefault="004F3CD6" w:rsidP="00FE400C">
      <w:pPr>
        <w:pStyle w:val="pindented2"/>
        <w:spacing w:after="20" w:line="240" w:lineRule="auto"/>
        <w:ind w:left="900" w:hanging="270"/>
        <w:rPr>
          <w:rFonts w:asciiTheme="minorHAnsi" w:hAnsiTheme="minorHAnsi"/>
          <w:sz w:val="22"/>
          <w:szCs w:val="22"/>
          <w:lang w:val="en"/>
        </w:rPr>
      </w:pPr>
      <w:bookmarkStart w:id="1298" w:name="wp1149732"/>
      <w:bookmarkEnd w:id="1298"/>
      <w:r w:rsidRPr="004F3CD6">
        <w:rPr>
          <w:rFonts w:asciiTheme="minorHAnsi" w:hAnsiTheme="minorHAnsi"/>
          <w:sz w:val="22"/>
          <w:szCs w:val="22"/>
          <w:lang w:val="en"/>
        </w:rPr>
        <w:t>(iii) When a subcontracting plan includes indirect costs in the goals, these costs must be included in this report.</w:t>
      </w:r>
    </w:p>
    <w:p w14:paraId="55AF7355" w14:textId="77777777" w:rsidR="004F3CD6" w:rsidRPr="004F3CD6" w:rsidRDefault="004F3CD6" w:rsidP="00FE400C">
      <w:pPr>
        <w:pStyle w:val="pindented2"/>
        <w:spacing w:after="20" w:line="240" w:lineRule="auto"/>
        <w:ind w:firstLine="630"/>
        <w:rPr>
          <w:rFonts w:asciiTheme="minorHAnsi" w:hAnsiTheme="minorHAnsi"/>
          <w:sz w:val="22"/>
          <w:szCs w:val="22"/>
          <w:lang w:val="en"/>
        </w:rPr>
      </w:pPr>
      <w:bookmarkStart w:id="1299" w:name="wp1140998"/>
      <w:bookmarkEnd w:id="1299"/>
      <w:r w:rsidRPr="004F3CD6">
        <w:rPr>
          <w:rFonts w:asciiTheme="minorHAnsi" w:hAnsiTheme="minorHAnsi"/>
          <w:sz w:val="22"/>
          <w:szCs w:val="22"/>
          <w:lang w:val="en"/>
        </w:rPr>
        <w:t>(iv) The authority to acknowledge receipt or reject the ISR resides—</w:t>
      </w:r>
    </w:p>
    <w:p w14:paraId="46E87732" w14:textId="77777777" w:rsidR="004F3CD6" w:rsidRPr="004F3CD6" w:rsidRDefault="004F3CD6" w:rsidP="00FE400C">
      <w:pPr>
        <w:pStyle w:val="pindented3"/>
        <w:spacing w:after="20" w:line="240" w:lineRule="auto"/>
        <w:rPr>
          <w:rFonts w:asciiTheme="minorHAnsi" w:hAnsiTheme="minorHAnsi"/>
          <w:sz w:val="22"/>
          <w:szCs w:val="22"/>
          <w:lang w:val="en"/>
        </w:rPr>
      </w:pPr>
      <w:bookmarkStart w:id="1300" w:name="wp1140999"/>
      <w:bookmarkEnd w:id="1300"/>
      <w:r w:rsidRPr="004F3CD6">
        <w:rPr>
          <w:rFonts w:asciiTheme="minorHAnsi" w:hAnsiTheme="minorHAnsi"/>
          <w:sz w:val="22"/>
          <w:szCs w:val="22"/>
          <w:lang w:val="en"/>
        </w:rPr>
        <w:t>(A) In the case of the prime Contractor, with the Contracting Officer; and</w:t>
      </w:r>
    </w:p>
    <w:p w14:paraId="5F31818B" w14:textId="77777777" w:rsidR="004F3CD6" w:rsidRPr="004F3CD6" w:rsidRDefault="004F3CD6" w:rsidP="00FE400C">
      <w:pPr>
        <w:pStyle w:val="pindented3"/>
        <w:spacing w:after="20" w:line="240" w:lineRule="auto"/>
        <w:ind w:left="1260" w:hanging="300"/>
        <w:rPr>
          <w:rFonts w:asciiTheme="minorHAnsi" w:hAnsiTheme="minorHAnsi"/>
          <w:sz w:val="22"/>
          <w:szCs w:val="22"/>
          <w:lang w:val="en"/>
        </w:rPr>
      </w:pPr>
      <w:bookmarkStart w:id="1301" w:name="wp1141001"/>
      <w:bookmarkEnd w:id="1301"/>
      <w:r w:rsidRPr="004F3CD6">
        <w:rPr>
          <w:rFonts w:asciiTheme="minorHAnsi" w:hAnsiTheme="minorHAnsi"/>
          <w:sz w:val="22"/>
          <w:szCs w:val="22"/>
          <w:lang w:val="en"/>
        </w:rPr>
        <w:t>(B) In the case of a subcontract with a subcontracting plan, with the entity that awarded the subcontract.</w:t>
      </w:r>
    </w:p>
    <w:p w14:paraId="09439D2C" w14:textId="77777777" w:rsidR="004F3CD6" w:rsidRPr="004F3CD6" w:rsidRDefault="004F3CD6" w:rsidP="00FE400C">
      <w:pPr>
        <w:pStyle w:val="pindented1"/>
        <w:spacing w:before="0" w:beforeAutospacing="0" w:after="20" w:afterAutospacing="0"/>
        <w:ind w:left="360"/>
        <w:rPr>
          <w:rFonts w:asciiTheme="minorHAnsi" w:hAnsiTheme="minorHAnsi"/>
          <w:sz w:val="22"/>
          <w:szCs w:val="22"/>
          <w:lang w:val="en"/>
        </w:rPr>
      </w:pPr>
      <w:bookmarkStart w:id="1302" w:name="wp1141095"/>
      <w:bookmarkEnd w:id="1302"/>
      <w:r w:rsidRPr="004F3CD6">
        <w:rPr>
          <w:rFonts w:asciiTheme="minorHAnsi" w:hAnsiTheme="minorHAnsi"/>
          <w:sz w:val="22"/>
          <w:szCs w:val="22"/>
          <w:lang w:val="en"/>
        </w:rPr>
        <w:t xml:space="preserve">(2) SSR. </w:t>
      </w:r>
    </w:p>
    <w:p w14:paraId="01F15523" w14:textId="77777777" w:rsidR="004F3CD6" w:rsidRPr="004F3CD6" w:rsidRDefault="004F3CD6" w:rsidP="00FE400C">
      <w:pPr>
        <w:pStyle w:val="pindented2"/>
        <w:spacing w:after="20" w:line="240" w:lineRule="auto"/>
        <w:rPr>
          <w:rFonts w:asciiTheme="minorHAnsi" w:hAnsiTheme="minorHAnsi"/>
          <w:sz w:val="22"/>
          <w:szCs w:val="22"/>
          <w:lang w:val="en"/>
        </w:rPr>
      </w:pPr>
      <w:bookmarkStart w:id="1303" w:name="wp1141096"/>
      <w:bookmarkEnd w:id="1303"/>
      <w:r w:rsidRPr="004F3CD6">
        <w:rPr>
          <w:rFonts w:asciiTheme="minorHAnsi" w:hAnsiTheme="minorHAnsi"/>
          <w:sz w:val="22"/>
          <w:szCs w:val="22"/>
          <w:lang w:val="en"/>
        </w:rPr>
        <w:t>(i) Reports submitted under individual contract plans.</w:t>
      </w:r>
    </w:p>
    <w:p w14:paraId="225BE361" w14:textId="77777777" w:rsidR="004F3CD6" w:rsidRPr="004F3CD6" w:rsidRDefault="004F3CD6" w:rsidP="00FE400C">
      <w:pPr>
        <w:pStyle w:val="pindented3"/>
        <w:spacing w:after="20" w:line="240" w:lineRule="auto"/>
        <w:ind w:left="1260" w:hanging="300"/>
        <w:rPr>
          <w:rFonts w:asciiTheme="minorHAnsi" w:hAnsiTheme="minorHAnsi"/>
          <w:sz w:val="22"/>
          <w:szCs w:val="22"/>
          <w:lang w:val="en"/>
        </w:rPr>
      </w:pPr>
      <w:bookmarkStart w:id="1304" w:name="wp1141007"/>
      <w:bookmarkEnd w:id="1304"/>
      <w:r w:rsidRPr="004F3CD6">
        <w:rPr>
          <w:rFonts w:asciiTheme="minorHAnsi" w:hAnsiTheme="minorHAnsi"/>
          <w:sz w:val="22"/>
          <w:szCs w:val="22"/>
          <w:lang w:val="en"/>
        </w:rPr>
        <w:t>(A) This report encompasses all subcontracting under prime contracts and subcontracts with an executive agency, regardless of the dollar value of the subcontracts. This report also includes indirect costs on a prorated basis when the indirect costs are excluded from the subcontracting goals.</w:t>
      </w:r>
    </w:p>
    <w:p w14:paraId="3A2EB48B" w14:textId="77777777" w:rsidR="004F3CD6" w:rsidRPr="004F3CD6" w:rsidRDefault="004F3CD6" w:rsidP="00FE400C">
      <w:pPr>
        <w:pStyle w:val="pindented3"/>
        <w:spacing w:after="20" w:line="240" w:lineRule="auto"/>
        <w:ind w:left="1260" w:hanging="300"/>
        <w:rPr>
          <w:rFonts w:asciiTheme="minorHAnsi" w:hAnsiTheme="minorHAnsi"/>
          <w:sz w:val="22"/>
          <w:szCs w:val="22"/>
          <w:lang w:val="en"/>
        </w:rPr>
      </w:pPr>
      <w:bookmarkStart w:id="1305" w:name="wp1141009"/>
      <w:bookmarkEnd w:id="1305"/>
      <w:r w:rsidRPr="004F3CD6">
        <w:rPr>
          <w:rFonts w:asciiTheme="minorHAnsi" w:hAnsiTheme="minorHAnsi"/>
          <w:sz w:val="22"/>
          <w:szCs w:val="22"/>
          <w:lang w:val="en"/>
        </w:rPr>
        <w:t xml:space="preserve">(B) The report may be submitted on a corporate, company or subdivision (e.g. plant or division operating as a separate profit center) basis, unless otherwise directed by the agency. </w:t>
      </w:r>
    </w:p>
    <w:p w14:paraId="2CD0FABC" w14:textId="77777777" w:rsidR="004F3CD6" w:rsidRPr="004F3CD6" w:rsidRDefault="004F3CD6" w:rsidP="00FE400C">
      <w:pPr>
        <w:pStyle w:val="pindented3"/>
        <w:spacing w:after="20" w:line="240" w:lineRule="auto"/>
        <w:ind w:left="1260" w:hanging="300"/>
        <w:rPr>
          <w:rFonts w:asciiTheme="minorHAnsi" w:hAnsiTheme="minorHAnsi"/>
          <w:sz w:val="22"/>
          <w:szCs w:val="22"/>
          <w:lang w:val="en"/>
        </w:rPr>
      </w:pPr>
      <w:bookmarkStart w:id="1306" w:name="wp1141011"/>
      <w:bookmarkEnd w:id="1306"/>
      <w:r w:rsidRPr="004F3CD6">
        <w:rPr>
          <w:rFonts w:asciiTheme="minorHAnsi" w:hAnsiTheme="minorHAnsi"/>
          <w:sz w:val="22"/>
          <w:szCs w:val="22"/>
          <w:lang w:val="en"/>
        </w:rPr>
        <w:t>(C) If the Contractor or a subcontractor is performing work for more than one executive agency, a separate report shall be submitted to each executive agency covering only that agency’s contracts, provided at least one of that agency's contracts is over $700,000 (over $1.5 million for construction of a public facility) and contains a subcontracting plan. For DoD, a consolidated report shall be submitted for all contracts awarded by military departments/agencies and/or subcontracts awarded by DoD prime contractors.</w:t>
      </w:r>
    </w:p>
    <w:p w14:paraId="682FC7A6" w14:textId="77777777" w:rsidR="004F3CD6" w:rsidRPr="004F3CD6" w:rsidRDefault="004F3CD6" w:rsidP="00FE400C">
      <w:pPr>
        <w:pStyle w:val="pindented3"/>
        <w:spacing w:after="20" w:line="240" w:lineRule="auto"/>
        <w:ind w:left="1260" w:hanging="300"/>
        <w:rPr>
          <w:rFonts w:asciiTheme="minorHAnsi" w:hAnsiTheme="minorHAnsi"/>
          <w:sz w:val="22"/>
          <w:szCs w:val="22"/>
          <w:lang w:val="en"/>
        </w:rPr>
      </w:pPr>
      <w:bookmarkStart w:id="1307" w:name="wp1141013"/>
      <w:bookmarkEnd w:id="1307"/>
      <w:r w:rsidRPr="004F3CD6">
        <w:rPr>
          <w:rFonts w:asciiTheme="minorHAnsi" w:hAnsiTheme="minorHAnsi"/>
          <w:sz w:val="22"/>
          <w:szCs w:val="22"/>
          <w:lang w:val="en"/>
        </w:rPr>
        <w:lastRenderedPageBreak/>
        <w:t>(D) The report shall be submitted annually by October 30 for the twelve month period ending September 30. When a Contracting Officer rejects an SSR, the Contractor shall submit a revised report within 30 days of receiving the notice of SSR rejection.</w:t>
      </w:r>
    </w:p>
    <w:p w14:paraId="0C0B24D8" w14:textId="77777777" w:rsidR="004F3CD6" w:rsidRPr="004F3CD6" w:rsidRDefault="004F3CD6" w:rsidP="00FE400C">
      <w:pPr>
        <w:pStyle w:val="pindented3"/>
        <w:spacing w:after="20" w:line="240" w:lineRule="auto"/>
        <w:ind w:left="1260" w:hanging="300"/>
        <w:rPr>
          <w:rFonts w:asciiTheme="minorHAnsi" w:hAnsiTheme="minorHAnsi"/>
          <w:sz w:val="22"/>
          <w:szCs w:val="22"/>
          <w:lang w:val="en"/>
        </w:rPr>
      </w:pPr>
      <w:bookmarkStart w:id="1308" w:name="wp1141015"/>
      <w:bookmarkEnd w:id="1308"/>
      <w:r w:rsidRPr="004F3CD6">
        <w:rPr>
          <w:rFonts w:asciiTheme="minorHAnsi" w:hAnsiTheme="minorHAnsi"/>
          <w:sz w:val="22"/>
          <w:szCs w:val="22"/>
          <w:lang w:val="en"/>
        </w:rPr>
        <w:t>(E) Subcontract awards that are related to work for more than one executive agency shall be appropriately allocated.</w:t>
      </w:r>
    </w:p>
    <w:p w14:paraId="22911769" w14:textId="77777777" w:rsidR="004F3CD6" w:rsidRPr="004F3CD6" w:rsidRDefault="004F3CD6" w:rsidP="00FE400C">
      <w:pPr>
        <w:pStyle w:val="pindented3"/>
        <w:spacing w:after="20" w:line="240" w:lineRule="auto"/>
        <w:ind w:left="1260" w:hanging="300"/>
        <w:rPr>
          <w:rFonts w:asciiTheme="minorHAnsi" w:hAnsiTheme="minorHAnsi"/>
          <w:sz w:val="22"/>
          <w:szCs w:val="22"/>
          <w:lang w:val="en"/>
        </w:rPr>
      </w:pPr>
      <w:bookmarkStart w:id="1309" w:name="wp1141017"/>
      <w:bookmarkEnd w:id="1309"/>
      <w:r w:rsidRPr="004F3CD6">
        <w:rPr>
          <w:rFonts w:asciiTheme="minorHAnsi" w:hAnsiTheme="minorHAnsi"/>
          <w:sz w:val="22"/>
          <w:szCs w:val="22"/>
          <w:lang w:val="en"/>
        </w:rPr>
        <w:t>(F) The authority to acknowledge or reject SSRs in eSRS, including SSRs submitted by subcontractors with subcontracting plans, resides with the Government agency awarding the prime contracts unless stated otherwise in the contract.</w:t>
      </w:r>
    </w:p>
    <w:p w14:paraId="333BDFAD" w14:textId="77777777" w:rsidR="004F3CD6" w:rsidRPr="004F3CD6" w:rsidRDefault="004F3CD6" w:rsidP="00FE400C">
      <w:pPr>
        <w:pStyle w:val="pindented2"/>
        <w:spacing w:after="20" w:line="240" w:lineRule="auto"/>
        <w:rPr>
          <w:rFonts w:asciiTheme="minorHAnsi" w:hAnsiTheme="minorHAnsi"/>
          <w:sz w:val="22"/>
          <w:szCs w:val="22"/>
          <w:lang w:val="en"/>
        </w:rPr>
      </w:pPr>
      <w:bookmarkStart w:id="1310" w:name="wp1141019"/>
      <w:bookmarkEnd w:id="1310"/>
      <w:r w:rsidRPr="004F3CD6">
        <w:rPr>
          <w:rFonts w:asciiTheme="minorHAnsi" w:hAnsiTheme="minorHAnsi"/>
          <w:sz w:val="22"/>
          <w:szCs w:val="22"/>
          <w:lang w:val="en"/>
        </w:rPr>
        <w:t xml:space="preserve">(ii) Reports submitted under a commercial plan. </w:t>
      </w:r>
    </w:p>
    <w:p w14:paraId="1B00C318" w14:textId="77777777" w:rsidR="004F3CD6" w:rsidRPr="004F3CD6" w:rsidRDefault="004F3CD6" w:rsidP="00FE400C">
      <w:pPr>
        <w:pStyle w:val="pindented3"/>
        <w:spacing w:after="20" w:line="240" w:lineRule="auto"/>
        <w:ind w:left="1260" w:hanging="300"/>
        <w:rPr>
          <w:rFonts w:asciiTheme="minorHAnsi" w:hAnsiTheme="minorHAnsi"/>
          <w:sz w:val="22"/>
          <w:szCs w:val="22"/>
          <w:lang w:val="en"/>
        </w:rPr>
      </w:pPr>
      <w:bookmarkStart w:id="1311" w:name="wp1141021"/>
      <w:bookmarkEnd w:id="1311"/>
      <w:r w:rsidRPr="004F3CD6">
        <w:rPr>
          <w:rFonts w:asciiTheme="minorHAnsi" w:hAnsiTheme="minorHAnsi"/>
          <w:sz w:val="22"/>
          <w:szCs w:val="22"/>
          <w:lang w:val="en"/>
        </w:rPr>
        <w:t>(A) The report shall include all subcontract awards under the commercial plan in effect during the Government's fiscal year and all indirect costs.</w:t>
      </w:r>
    </w:p>
    <w:p w14:paraId="074941FE" w14:textId="77777777" w:rsidR="004F3CD6" w:rsidRPr="004F3CD6" w:rsidRDefault="004F3CD6" w:rsidP="00FE400C">
      <w:pPr>
        <w:pStyle w:val="pindented3"/>
        <w:spacing w:after="20" w:line="240" w:lineRule="auto"/>
        <w:ind w:left="1260" w:hanging="300"/>
        <w:rPr>
          <w:rFonts w:asciiTheme="minorHAnsi" w:hAnsiTheme="minorHAnsi"/>
          <w:sz w:val="22"/>
          <w:szCs w:val="22"/>
          <w:lang w:val="en"/>
        </w:rPr>
      </w:pPr>
      <w:bookmarkStart w:id="1312" w:name="wp1141023"/>
      <w:bookmarkEnd w:id="1312"/>
      <w:r w:rsidRPr="004F3CD6">
        <w:rPr>
          <w:rFonts w:asciiTheme="minorHAnsi" w:hAnsiTheme="minorHAnsi"/>
          <w:sz w:val="22"/>
          <w:szCs w:val="22"/>
          <w:lang w:val="en"/>
        </w:rPr>
        <w:t>(B) The report shall be submitted annually, within thirty days after the end of the Government's fiscal year.</w:t>
      </w:r>
    </w:p>
    <w:p w14:paraId="207571AF" w14:textId="77777777" w:rsidR="004F3CD6" w:rsidRPr="004F3CD6" w:rsidRDefault="004F3CD6" w:rsidP="00FE400C">
      <w:pPr>
        <w:pStyle w:val="pindented3"/>
        <w:spacing w:after="20" w:line="240" w:lineRule="auto"/>
        <w:ind w:left="1260" w:hanging="300"/>
        <w:rPr>
          <w:rFonts w:asciiTheme="minorHAnsi" w:hAnsiTheme="minorHAnsi"/>
          <w:sz w:val="22"/>
          <w:szCs w:val="22"/>
          <w:lang w:val="en"/>
        </w:rPr>
      </w:pPr>
      <w:bookmarkStart w:id="1313" w:name="wp1141111"/>
      <w:bookmarkEnd w:id="1313"/>
      <w:r w:rsidRPr="004F3CD6">
        <w:rPr>
          <w:rFonts w:asciiTheme="minorHAnsi" w:hAnsiTheme="minorHAnsi"/>
          <w:sz w:val="22"/>
          <w:szCs w:val="22"/>
          <w:lang w:val="en"/>
        </w:rPr>
        <w:t>(C) If a Contractor has a commercial plan and is performing work for more than one executive agency, the Contractor shall specify the percentage of dollars attributable to each agency.</w:t>
      </w:r>
    </w:p>
    <w:p w14:paraId="54971A31" w14:textId="77777777" w:rsidR="004F3CD6" w:rsidRDefault="004F3CD6" w:rsidP="00CC4169">
      <w:pPr>
        <w:pStyle w:val="pindented3"/>
        <w:spacing w:after="240" w:line="240" w:lineRule="auto"/>
        <w:ind w:left="1267" w:hanging="302"/>
        <w:rPr>
          <w:rFonts w:asciiTheme="minorHAnsi" w:hAnsiTheme="minorHAnsi"/>
          <w:sz w:val="22"/>
          <w:szCs w:val="22"/>
          <w:lang w:val="en"/>
        </w:rPr>
      </w:pPr>
      <w:bookmarkStart w:id="1314" w:name="wp1141113"/>
      <w:bookmarkEnd w:id="1314"/>
      <w:r w:rsidRPr="004F3CD6">
        <w:rPr>
          <w:rFonts w:asciiTheme="minorHAnsi" w:hAnsiTheme="minorHAnsi"/>
          <w:sz w:val="22"/>
          <w:szCs w:val="22"/>
          <w:lang w:val="en"/>
        </w:rPr>
        <w:t xml:space="preserve">(D) The authority to acknowledge or reject SSRs for commercial plans resides with the Contracting Officer who approved the commercial plan. </w:t>
      </w:r>
    </w:p>
    <w:p w14:paraId="43D4BEEA" w14:textId="77777777" w:rsidR="007A6093" w:rsidRPr="00384BC0" w:rsidRDefault="00384BC0" w:rsidP="00FE400C">
      <w:pPr>
        <w:spacing w:after="20"/>
        <w:rPr>
          <w:rFonts w:asciiTheme="minorHAnsi" w:hAnsiTheme="minorHAnsi" w:cstheme="minorHAnsi"/>
          <w:bCs/>
        </w:rPr>
      </w:pPr>
      <w:bookmarkStart w:id="1315" w:name="wp1142403"/>
      <w:bookmarkStart w:id="1316" w:name="LimOnSubc"/>
      <w:bookmarkEnd w:id="1186"/>
      <w:bookmarkEnd w:id="1187"/>
      <w:bookmarkEnd w:id="1315"/>
      <w:r w:rsidRPr="00384BC0">
        <w:rPr>
          <w:rFonts w:ascii="Georgia" w:hAnsi="Georgia" w:cstheme="minorHAnsi"/>
          <w:b/>
          <w:bCs/>
        </w:rPr>
        <w:t>52.219-14   LIMITATIONS ON SUBCONTRACTING (</w:t>
      </w:r>
      <w:r w:rsidR="00BA4FA1">
        <w:rPr>
          <w:rFonts w:ascii="Georgia" w:hAnsi="Georgia" w:cstheme="minorHAnsi"/>
          <w:b/>
          <w:bCs/>
        </w:rPr>
        <w:t>JAN 2017</w:t>
      </w:r>
      <w:r w:rsidRPr="00384BC0">
        <w:rPr>
          <w:rFonts w:ascii="Georgia" w:hAnsi="Georgia" w:cstheme="minorHAnsi"/>
          <w:b/>
          <w:bCs/>
        </w:rPr>
        <w:t>)</w:t>
      </w:r>
    </w:p>
    <w:p w14:paraId="53ACED2D" w14:textId="77777777" w:rsidR="00384BC0" w:rsidRPr="00384BC0" w:rsidRDefault="00384BC0" w:rsidP="00FE400C">
      <w:pPr>
        <w:spacing w:after="20"/>
        <w:rPr>
          <w:rFonts w:asciiTheme="minorHAnsi" w:hAnsiTheme="minorHAnsi" w:cstheme="minorHAnsi"/>
          <w:b/>
          <w:i/>
          <w:lang w:val="en"/>
        </w:rPr>
      </w:pPr>
      <w:r w:rsidRPr="00384BC0">
        <w:rPr>
          <w:rFonts w:asciiTheme="minorHAnsi" w:hAnsiTheme="minorHAnsi" w:cstheme="minorHAnsi"/>
          <w:bCs/>
        </w:rPr>
        <w:t xml:space="preserve"> </w:t>
      </w:r>
      <w:bookmarkEnd w:id="1316"/>
      <w:r w:rsidRPr="00384BC0">
        <w:rPr>
          <w:rFonts w:asciiTheme="minorHAnsi" w:hAnsiTheme="minorHAnsi" w:cstheme="minorHAnsi"/>
          <w:b/>
          <w:bCs/>
          <w:i/>
          <w:highlight w:val="yellow"/>
        </w:rPr>
        <w:t xml:space="preserve">Note:  </w:t>
      </w:r>
      <w:r w:rsidR="00650DE5">
        <w:rPr>
          <w:rFonts w:asciiTheme="minorHAnsi" w:hAnsiTheme="minorHAnsi" w:cstheme="minorHAnsi"/>
          <w:b/>
          <w:bCs/>
          <w:i/>
          <w:highlight w:val="yellow"/>
        </w:rPr>
        <w:t xml:space="preserve">Please </w:t>
      </w:r>
      <w:r w:rsidR="00AA34B5">
        <w:rPr>
          <w:rFonts w:asciiTheme="minorHAnsi" w:hAnsiTheme="minorHAnsi" w:cstheme="minorHAnsi"/>
          <w:b/>
          <w:i/>
          <w:highlight w:val="yellow"/>
          <w:lang w:val="en"/>
        </w:rPr>
        <w:t>consult the applicability note within this document a</w:t>
      </w:r>
      <w:r w:rsidRPr="00384BC0">
        <w:rPr>
          <w:rFonts w:asciiTheme="minorHAnsi" w:hAnsiTheme="minorHAnsi" w:cstheme="minorHAnsi"/>
          <w:b/>
          <w:i/>
          <w:highlight w:val="yellow"/>
          <w:lang w:val="en"/>
        </w:rPr>
        <w:t>t 52.219-13 Notice of Set-Aside of Orders.</w:t>
      </w:r>
    </w:p>
    <w:p w14:paraId="2C13ACD8" w14:textId="77777777" w:rsidR="00AE46A1" w:rsidRPr="00AE46A1" w:rsidRDefault="00AE46A1" w:rsidP="00FE400C">
      <w:pPr>
        <w:pStyle w:val="pbody"/>
        <w:spacing w:after="20" w:line="240" w:lineRule="auto"/>
        <w:ind w:firstLine="0"/>
        <w:rPr>
          <w:rFonts w:asciiTheme="minorHAnsi" w:hAnsiTheme="minorHAnsi"/>
          <w:sz w:val="22"/>
          <w:szCs w:val="22"/>
          <w:lang w:val="en"/>
        </w:rPr>
      </w:pPr>
      <w:bookmarkStart w:id="1317" w:name="wp1136176"/>
      <w:bookmarkStart w:id="1318" w:name="wp1136178"/>
      <w:bookmarkStart w:id="1319" w:name="Pg23"/>
      <w:bookmarkEnd w:id="1317"/>
      <w:bookmarkEnd w:id="1318"/>
      <w:r w:rsidRPr="00AE46A1">
        <w:rPr>
          <w:rFonts w:asciiTheme="minorHAnsi" w:hAnsiTheme="minorHAnsi"/>
          <w:sz w:val="22"/>
          <w:szCs w:val="22"/>
          <w:lang w:val="en"/>
        </w:rPr>
        <w:t>(a) This clause does not apply to the unrestricted portion of a partial set-aside.</w:t>
      </w:r>
    </w:p>
    <w:p w14:paraId="09DA979D" w14:textId="77777777" w:rsidR="00AE46A1" w:rsidRPr="00AE46A1" w:rsidRDefault="00AE46A1" w:rsidP="00FE400C">
      <w:pPr>
        <w:pStyle w:val="pbody"/>
        <w:spacing w:after="20" w:line="240" w:lineRule="auto"/>
        <w:ind w:firstLine="0"/>
        <w:rPr>
          <w:rFonts w:asciiTheme="minorHAnsi" w:hAnsiTheme="minorHAnsi"/>
          <w:sz w:val="22"/>
          <w:szCs w:val="22"/>
          <w:lang w:val="en"/>
        </w:rPr>
      </w:pPr>
      <w:bookmarkStart w:id="1320" w:name="wp1145407"/>
      <w:bookmarkEnd w:id="1320"/>
      <w:r w:rsidRPr="00AE46A1">
        <w:rPr>
          <w:rFonts w:asciiTheme="minorHAnsi" w:hAnsiTheme="minorHAnsi"/>
          <w:sz w:val="22"/>
          <w:szCs w:val="22"/>
          <w:lang w:val="en"/>
        </w:rPr>
        <w:t xml:space="preserve">(b) Applicability. This clause applies only to— </w:t>
      </w:r>
    </w:p>
    <w:p w14:paraId="21F71DE8" w14:textId="77777777" w:rsidR="00AE46A1" w:rsidRPr="00AE46A1" w:rsidRDefault="00AE46A1" w:rsidP="00FE400C">
      <w:pPr>
        <w:pStyle w:val="pindented1"/>
        <w:spacing w:before="0" w:beforeAutospacing="0" w:after="20" w:afterAutospacing="0"/>
        <w:ind w:left="630" w:hanging="270"/>
        <w:rPr>
          <w:rFonts w:asciiTheme="minorHAnsi" w:hAnsiTheme="minorHAnsi"/>
          <w:sz w:val="22"/>
          <w:szCs w:val="22"/>
          <w:lang w:val="en"/>
        </w:rPr>
      </w:pPr>
      <w:bookmarkStart w:id="1321" w:name="wp1145424"/>
      <w:bookmarkEnd w:id="1321"/>
      <w:r w:rsidRPr="00AE46A1">
        <w:rPr>
          <w:rFonts w:asciiTheme="minorHAnsi" w:hAnsiTheme="minorHAnsi"/>
          <w:sz w:val="22"/>
          <w:szCs w:val="22"/>
          <w:lang w:val="en"/>
        </w:rPr>
        <w:t>(1) Contracts that have been set aside or reserved for small business concerns or 8(a) participants;</w:t>
      </w:r>
    </w:p>
    <w:p w14:paraId="204305C8" w14:textId="77777777" w:rsidR="00AE46A1" w:rsidRPr="00AE46A1" w:rsidRDefault="00AE46A1" w:rsidP="00FE400C">
      <w:pPr>
        <w:pStyle w:val="pindented1"/>
        <w:spacing w:before="0" w:beforeAutospacing="0" w:after="20" w:afterAutospacing="0"/>
        <w:ind w:left="630" w:hanging="270"/>
        <w:rPr>
          <w:rFonts w:asciiTheme="minorHAnsi" w:hAnsiTheme="minorHAnsi"/>
          <w:sz w:val="22"/>
          <w:szCs w:val="22"/>
          <w:lang w:val="en"/>
        </w:rPr>
      </w:pPr>
      <w:bookmarkStart w:id="1322" w:name="wp1145433"/>
      <w:bookmarkEnd w:id="1322"/>
      <w:r w:rsidRPr="00AE46A1">
        <w:rPr>
          <w:rFonts w:asciiTheme="minorHAnsi" w:hAnsiTheme="minorHAnsi"/>
          <w:sz w:val="22"/>
          <w:szCs w:val="22"/>
          <w:lang w:val="en"/>
        </w:rPr>
        <w:t>(2) Part or parts of a multiple-award contract that have been set aside for small business concerns or 8(a) participants; and</w:t>
      </w:r>
    </w:p>
    <w:p w14:paraId="46417B7C" w14:textId="77777777" w:rsidR="00AE46A1" w:rsidRPr="00AE46A1" w:rsidRDefault="00AE46A1" w:rsidP="00FE400C">
      <w:pPr>
        <w:pStyle w:val="pindented1"/>
        <w:spacing w:before="0" w:beforeAutospacing="0" w:after="20" w:afterAutospacing="0"/>
        <w:ind w:left="630" w:hanging="270"/>
        <w:rPr>
          <w:rFonts w:asciiTheme="minorHAnsi" w:hAnsiTheme="minorHAnsi"/>
          <w:sz w:val="22"/>
          <w:szCs w:val="22"/>
          <w:lang w:val="en"/>
        </w:rPr>
      </w:pPr>
      <w:bookmarkStart w:id="1323" w:name="wp1145439"/>
      <w:bookmarkEnd w:id="1323"/>
      <w:r w:rsidRPr="00AE46A1">
        <w:rPr>
          <w:rFonts w:asciiTheme="minorHAnsi" w:hAnsiTheme="minorHAnsi"/>
          <w:sz w:val="22"/>
          <w:szCs w:val="22"/>
          <w:lang w:val="en"/>
        </w:rPr>
        <w:t xml:space="preserve">(3) Orders set aside for small business or 8(a) participants under multiple-award contracts as described in </w:t>
      </w:r>
      <w:hyperlink r:id="rId449" w:anchor="wp1096389" w:history="1">
        <w:r w:rsidRPr="00AE46A1">
          <w:rPr>
            <w:rStyle w:val="Hyperlink"/>
            <w:rFonts w:asciiTheme="minorHAnsi" w:hAnsiTheme="minorHAnsi"/>
            <w:sz w:val="22"/>
            <w:szCs w:val="22"/>
            <w:lang w:val="en"/>
          </w:rPr>
          <w:t>8.405-5</w:t>
        </w:r>
      </w:hyperlink>
      <w:r w:rsidRPr="00AE46A1">
        <w:rPr>
          <w:rFonts w:asciiTheme="minorHAnsi" w:hAnsiTheme="minorHAnsi"/>
          <w:sz w:val="22"/>
          <w:szCs w:val="22"/>
          <w:lang w:val="en"/>
        </w:rPr>
        <w:t xml:space="preserve"> and </w:t>
      </w:r>
      <w:hyperlink r:id="rId450" w:anchor="wp1095799" w:history="1">
        <w:r w:rsidRPr="00AE46A1">
          <w:rPr>
            <w:rStyle w:val="Hyperlink"/>
            <w:rFonts w:asciiTheme="minorHAnsi" w:hAnsiTheme="minorHAnsi"/>
            <w:sz w:val="22"/>
            <w:szCs w:val="22"/>
            <w:lang w:val="en"/>
          </w:rPr>
          <w:t>16.505</w:t>
        </w:r>
      </w:hyperlink>
      <w:r w:rsidRPr="00AE46A1">
        <w:rPr>
          <w:rFonts w:asciiTheme="minorHAnsi" w:hAnsiTheme="minorHAnsi"/>
          <w:sz w:val="22"/>
          <w:szCs w:val="22"/>
          <w:lang w:val="en"/>
        </w:rPr>
        <w:t xml:space="preserve">(b)(2)(i)(F). </w:t>
      </w:r>
    </w:p>
    <w:p w14:paraId="592B15DE" w14:textId="77777777" w:rsidR="00AE46A1" w:rsidRPr="00AE46A1" w:rsidRDefault="00AE46A1" w:rsidP="00FE400C">
      <w:pPr>
        <w:pStyle w:val="pbody"/>
        <w:spacing w:after="20" w:line="240" w:lineRule="auto"/>
        <w:ind w:left="270" w:hanging="270"/>
        <w:rPr>
          <w:rFonts w:asciiTheme="minorHAnsi" w:hAnsiTheme="minorHAnsi"/>
          <w:sz w:val="22"/>
          <w:szCs w:val="22"/>
          <w:lang w:val="en"/>
        </w:rPr>
      </w:pPr>
      <w:bookmarkStart w:id="1324" w:name="wp1145405"/>
      <w:bookmarkEnd w:id="1324"/>
      <w:r w:rsidRPr="00AE46A1">
        <w:rPr>
          <w:rFonts w:asciiTheme="minorHAnsi" w:hAnsiTheme="minorHAnsi"/>
          <w:sz w:val="22"/>
          <w:szCs w:val="22"/>
          <w:lang w:val="en"/>
        </w:rPr>
        <w:t>(c) By submission of an offer and execution of a contract, the Offeror/Contractor agrees that in performance of the contract in the case of a contract for—</w:t>
      </w:r>
    </w:p>
    <w:p w14:paraId="64F2CCF9" w14:textId="77777777" w:rsidR="00AE46A1" w:rsidRPr="00AE46A1" w:rsidRDefault="00AE46A1" w:rsidP="00FE400C">
      <w:pPr>
        <w:pStyle w:val="pindented1"/>
        <w:spacing w:before="0" w:beforeAutospacing="0" w:after="20" w:afterAutospacing="0"/>
        <w:ind w:left="630" w:hanging="270"/>
        <w:rPr>
          <w:rFonts w:asciiTheme="minorHAnsi" w:hAnsiTheme="minorHAnsi"/>
          <w:sz w:val="22"/>
          <w:szCs w:val="22"/>
          <w:lang w:val="en"/>
        </w:rPr>
      </w:pPr>
      <w:bookmarkStart w:id="1325" w:name="wp1136180"/>
      <w:bookmarkEnd w:id="1325"/>
      <w:r w:rsidRPr="00AE46A1">
        <w:rPr>
          <w:rFonts w:asciiTheme="minorHAnsi" w:hAnsiTheme="minorHAnsi"/>
          <w:sz w:val="22"/>
          <w:szCs w:val="22"/>
          <w:lang w:val="en"/>
        </w:rPr>
        <w:t xml:space="preserve">(1) Services (except construction). At least 50 percent of the cost of contract performance incurred for personnel shall be expended for employees of the concern. </w:t>
      </w:r>
    </w:p>
    <w:p w14:paraId="51AE58CD" w14:textId="77777777" w:rsidR="00AE46A1" w:rsidRPr="00AE46A1" w:rsidRDefault="00AE46A1" w:rsidP="00FE400C">
      <w:pPr>
        <w:pStyle w:val="pindented1"/>
        <w:spacing w:before="0" w:beforeAutospacing="0" w:after="20" w:afterAutospacing="0"/>
        <w:ind w:left="630" w:hanging="270"/>
        <w:rPr>
          <w:rFonts w:asciiTheme="minorHAnsi" w:hAnsiTheme="minorHAnsi"/>
          <w:sz w:val="22"/>
          <w:szCs w:val="22"/>
          <w:lang w:val="en"/>
        </w:rPr>
      </w:pPr>
      <w:bookmarkStart w:id="1326" w:name="wp1136181"/>
      <w:bookmarkEnd w:id="1326"/>
      <w:r w:rsidRPr="00AE46A1">
        <w:rPr>
          <w:rFonts w:asciiTheme="minorHAnsi" w:hAnsiTheme="minorHAnsi"/>
          <w:sz w:val="22"/>
          <w:szCs w:val="22"/>
          <w:lang w:val="en"/>
        </w:rPr>
        <w:t xml:space="preserve">(2) Supplies (other than procurement from a nonmanufacturer of such supplies). The concern shall perform work for at least 50 percent of the cost of manufacturing the supplies, not including the cost of materials. </w:t>
      </w:r>
    </w:p>
    <w:p w14:paraId="2891A357" w14:textId="77777777" w:rsidR="00AE46A1" w:rsidRPr="00AE46A1" w:rsidRDefault="00AE46A1" w:rsidP="00FE400C">
      <w:pPr>
        <w:pStyle w:val="pindented1"/>
        <w:spacing w:before="0" w:beforeAutospacing="0" w:after="20" w:afterAutospacing="0"/>
        <w:ind w:left="630" w:hanging="270"/>
        <w:rPr>
          <w:rFonts w:asciiTheme="minorHAnsi" w:hAnsiTheme="minorHAnsi"/>
          <w:sz w:val="22"/>
          <w:szCs w:val="22"/>
          <w:lang w:val="en"/>
        </w:rPr>
      </w:pPr>
      <w:bookmarkStart w:id="1327" w:name="wp1136182"/>
      <w:bookmarkEnd w:id="1327"/>
      <w:r w:rsidRPr="00AE46A1">
        <w:rPr>
          <w:rFonts w:asciiTheme="minorHAnsi" w:hAnsiTheme="minorHAnsi"/>
          <w:sz w:val="22"/>
          <w:szCs w:val="22"/>
          <w:lang w:val="en"/>
        </w:rPr>
        <w:t xml:space="preserve">(3) General construction. The concern will perform at least 15 percent of the cost of the contract, not including the cost of materials, with its own employees. </w:t>
      </w:r>
    </w:p>
    <w:p w14:paraId="76340589" w14:textId="77777777" w:rsidR="00AE46A1" w:rsidRPr="00AE46A1" w:rsidRDefault="00AE46A1" w:rsidP="00C605FB">
      <w:pPr>
        <w:pStyle w:val="pindented1"/>
        <w:spacing w:before="0" w:beforeAutospacing="0" w:after="240" w:afterAutospacing="0"/>
        <w:ind w:left="630" w:hanging="270"/>
        <w:rPr>
          <w:rFonts w:asciiTheme="minorHAnsi" w:hAnsiTheme="minorHAnsi"/>
          <w:sz w:val="22"/>
          <w:szCs w:val="22"/>
          <w:lang w:val="en"/>
        </w:rPr>
      </w:pPr>
      <w:bookmarkStart w:id="1328" w:name="wp1136183"/>
      <w:bookmarkEnd w:id="1328"/>
      <w:r w:rsidRPr="00AE46A1">
        <w:rPr>
          <w:rFonts w:asciiTheme="minorHAnsi" w:hAnsiTheme="minorHAnsi"/>
          <w:sz w:val="22"/>
          <w:szCs w:val="22"/>
          <w:lang w:val="en"/>
        </w:rPr>
        <w:t xml:space="preserve">(4) Construction by special trade contractors. The concern will perform at least 25 percent of the cost of the contract, not including the cost of materials, with its own employees. </w:t>
      </w:r>
    </w:p>
    <w:p w14:paraId="44C55D2B" w14:textId="77777777" w:rsidR="00384BC0" w:rsidRPr="00384BC0" w:rsidRDefault="00384BC0" w:rsidP="00FE400C">
      <w:pPr>
        <w:spacing w:after="20"/>
        <w:ind w:left="720" w:hanging="720"/>
        <w:outlineLvl w:val="3"/>
        <w:rPr>
          <w:rFonts w:ascii="Georgia" w:hAnsi="Georgia" w:cstheme="minorHAnsi"/>
          <w:b/>
        </w:rPr>
      </w:pPr>
      <w:r w:rsidRPr="00384BC0">
        <w:rPr>
          <w:rFonts w:ascii="Georgia" w:hAnsi="Georgia" w:cstheme="minorHAnsi"/>
          <w:b/>
        </w:rPr>
        <w:t xml:space="preserve">52.219-16   LIQUIDATED </w:t>
      </w:r>
      <w:bookmarkStart w:id="1329" w:name="Liquid"/>
      <w:r w:rsidRPr="00384BC0">
        <w:rPr>
          <w:rFonts w:ascii="Georgia" w:hAnsi="Georgia" w:cstheme="minorHAnsi"/>
          <w:b/>
        </w:rPr>
        <w:t xml:space="preserve">DAMAGES—SUBCONTRACTING </w:t>
      </w:r>
      <w:bookmarkEnd w:id="1329"/>
      <w:r w:rsidRPr="00384BC0">
        <w:rPr>
          <w:rFonts w:ascii="Georgia" w:hAnsi="Georgia" w:cstheme="minorHAnsi"/>
          <w:b/>
        </w:rPr>
        <w:t>PLAN (JAN 1999)</w:t>
      </w:r>
      <w:r w:rsidRPr="00384BC0">
        <w:rPr>
          <w:rFonts w:ascii="Georgia" w:hAnsi="Georgia" w:cstheme="minorHAnsi"/>
        </w:rPr>
        <w:t xml:space="preserve">  </w:t>
      </w:r>
    </w:p>
    <w:bookmarkEnd w:id="1319"/>
    <w:p w14:paraId="629412F6" w14:textId="77777777" w:rsidR="00384BC0" w:rsidRPr="00384BC0" w:rsidRDefault="00384BC0" w:rsidP="00FE400C">
      <w:pPr>
        <w:spacing w:after="20"/>
        <w:ind w:left="432" w:hanging="432"/>
        <w:rPr>
          <w:rFonts w:asciiTheme="minorHAnsi" w:hAnsiTheme="minorHAnsi" w:cstheme="minorHAnsi"/>
        </w:rPr>
      </w:pPr>
      <w:r w:rsidRPr="00384BC0">
        <w:rPr>
          <w:rFonts w:asciiTheme="minorHAnsi" w:hAnsiTheme="minorHAnsi" w:cstheme="minorHAnsi"/>
        </w:rPr>
        <w:t>(a)</w:t>
      </w:r>
      <w:r w:rsidRPr="00384BC0">
        <w:rPr>
          <w:rFonts w:asciiTheme="minorHAnsi" w:hAnsiTheme="minorHAnsi" w:cstheme="minorHAnsi"/>
        </w:rPr>
        <w:tab/>
        <w:t>“Failure to make a good faith effort to comply with the subcontracting plan”, as used in this clause, means a willful or intentional failure to perform in accordance with the requirements of the subcontracting plan approved under the clause in this contract entitled “Small Business Subcontracting Plan,” or willful or intentional action to frustrate the plan.</w:t>
      </w:r>
    </w:p>
    <w:p w14:paraId="65A84720" w14:textId="77777777" w:rsidR="00384BC0" w:rsidRPr="00384BC0" w:rsidRDefault="00384BC0" w:rsidP="00FE400C">
      <w:pPr>
        <w:spacing w:after="20"/>
        <w:ind w:left="432" w:hanging="432"/>
        <w:rPr>
          <w:rFonts w:asciiTheme="minorHAnsi" w:hAnsiTheme="minorHAnsi" w:cstheme="minorHAnsi"/>
        </w:rPr>
      </w:pPr>
      <w:r w:rsidRPr="00384BC0">
        <w:rPr>
          <w:rFonts w:asciiTheme="minorHAnsi" w:hAnsiTheme="minorHAnsi" w:cstheme="minorHAnsi"/>
        </w:rPr>
        <w:t>(b)</w:t>
      </w:r>
      <w:r w:rsidRPr="00384BC0">
        <w:rPr>
          <w:rFonts w:asciiTheme="minorHAnsi" w:hAnsiTheme="minorHAnsi" w:cstheme="minorHAnsi"/>
        </w:rPr>
        <w:tab/>
        <w:t xml:space="preserve">Performance shall be measured by applying the percentage goals to the total actual subcontracting dollars or, if a commercial plan is involved, to the pro rata share of actual subcontracting dollars </w:t>
      </w:r>
      <w:r w:rsidRPr="00384BC0">
        <w:rPr>
          <w:rFonts w:asciiTheme="minorHAnsi" w:hAnsiTheme="minorHAnsi" w:cstheme="minorHAnsi"/>
        </w:rPr>
        <w:lastRenderedPageBreak/>
        <w:t>attributable to Government contracts covered by the commercial plan.  If, at contract completion or, in the case of a commercial plan, at the close of the fiscal year for which the plan is applicable, the Contractor has failed to meet its subcontracting goals and the Contracting Officer decides in accordance with paragraph (c) of this clause that the Contractor failed to make a good faith effort to comply with its subcontracting plan, established in accordance with the clause in this contract entitled “Small Business Subcontracting Plan,” the Contractor shall pay the Government liquidated damages in an amount stated.  The amount of probable damages attributable to the Contractor's failure to comply shall be an amount equal to the actual dollar amount by which the Contractor failed to achieve each subcontract goal.</w:t>
      </w:r>
    </w:p>
    <w:p w14:paraId="03BD75B7" w14:textId="77777777" w:rsidR="00384BC0" w:rsidRPr="00384BC0" w:rsidRDefault="00384BC0" w:rsidP="00FE400C">
      <w:pPr>
        <w:spacing w:after="20"/>
        <w:ind w:left="432" w:hanging="432"/>
        <w:rPr>
          <w:rFonts w:asciiTheme="minorHAnsi" w:hAnsiTheme="minorHAnsi" w:cstheme="minorHAnsi"/>
        </w:rPr>
      </w:pPr>
      <w:r w:rsidRPr="00384BC0">
        <w:rPr>
          <w:rFonts w:asciiTheme="minorHAnsi" w:hAnsiTheme="minorHAnsi" w:cstheme="minorHAnsi"/>
        </w:rPr>
        <w:t>(c)</w:t>
      </w:r>
      <w:r w:rsidRPr="00384BC0">
        <w:rPr>
          <w:rFonts w:asciiTheme="minorHAnsi" w:hAnsiTheme="minorHAnsi" w:cstheme="minorHAnsi"/>
        </w:rPr>
        <w:tab/>
        <w:t>Before the Contracting Officer makes a final decision that the Contractor has failed to make such good faith effort, the Contracting Officer shall give the Contractor written notice specifying the failure and permitting the Contractor to demonstrate what good faith efforts have been made and to discuss the matter.  Failure to respond to the notice may be taken as an admission that no valid explanation exists.  If, after consideration of all the pertinent data, the Contracting Officer finds that the Contractor failed to make a good faith effort to comply with the subcontracting plan, the Contracting Officer shall issue a final decision to that effect and require that the Contractor pay the Government liquidated damages as provided in paragraph (b) of this clause.</w:t>
      </w:r>
    </w:p>
    <w:p w14:paraId="16598DDA" w14:textId="77777777" w:rsidR="00384BC0" w:rsidRPr="00384BC0" w:rsidRDefault="00384BC0" w:rsidP="00FE400C">
      <w:pPr>
        <w:spacing w:after="20"/>
        <w:ind w:left="432" w:hanging="432"/>
        <w:rPr>
          <w:rFonts w:asciiTheme="minorHAnsi" w:hAnsiTheme="minorHAnsi" w:cstheme="minorHAnsi"/>
        </w:rPr>
      </w:pPr>
      <w:r w:rsidRPr="00384BC0">
        <w:rPr>
          <w:rFonts w:asciiTheme="minorHAnsi" w:hAnsiTheme="minorHAnsi" w:cstheme="minorHAnsi"/>
        </w:rPr>
        <w:t>(d)</w:t>
      </w:r>
      <w:r w:rsidRPr="00384BC0">
        <w:rPr>
          <w:rFonts w:asciiTheme="minorHAnsi" w:hAnsiTheme="minorHAnsi" w:cstheme="minorHAnsi"/>
        </w:rPr>
        <w:tab/>
        <w:t>With respect to commercial plans, the Contracting Officer who approved the plan will perform the functions of the Contracting Officer under this clause on behalf of all agencies with contracts covered by the commercial plan.</w:t>
      </w:r>
    </w:p>
    <w:p w14:paraId="04A3A9A8" w14:textId="77777777" w:rsidR="00384BC0" w:rsidRPr="00384BC0" w:rsidRDefault="00384BC0" w:rsidP="00FE400C">
      <w:pPr>
        <w:spacing w:after="20"/>
        <w:ind w:left="432" w:hanging="432"/>
        <w:rPr>
          <w:rFonts w:asciiTheme="minorHAnsi" w:hAnsiTheme="minorHAnsi" w:cstheme="minorHAnsi"/>
        </w:rPr>
      </w:pPr>
      <w:r w:rsidRPr="00384BC0">
        <w:rPr>
          <w:rFonts w:asciiTheme="minorHAnsi" w:hAnsiTheme="minorHAnsi" w:cstheme="minorHAnsi"/>
        </w:rPr>
        <w:t>(e)</w:t>
      </w:r>
      <w:r w:rsidRPr="00384BC0">
        <w:rPr>
          <w:rFonts w:asciiTheme="minorHAnsi" w:hAnsiTheme="minorHAnsi" w:cstheme="minorHAnsi"/>
        </w:rPr>
        <w:tab/>
        <w:t>The Contractor shall have the right of appeal, under the clause in this contract entitled Disputes, from any final decision of the Contracting Officer.</w:t>
      </w:r>
    </w:p>
    <w:p w14:paraId="15B0541F" w14:textId="77777777" w:rsidR="00384BC0" w:rsidRPr="00384BC0" w:rsidRDefault="00384BC0" w:rsidP="005B21F2">
      <w:pPr>
        <w:spacing w:after="40"/>
        <w:ind w:left="432" w:hanging="432"/>
        <w:rPr>
          <w:rFonts w:asciiTheme="minorHAnsi" w:hAnsiTheme="minorHAnsi" w:cstheme="minorHAnsi"/>
        </w:rPr>
      </w:pPr>
      <w:r w:rsidRPr="00384BC0">
        <w:rPr>
          <w:rFonts w:asciiTheme="minorHAnsi" w:hAnsiTheme="minorHAnsi" w:cstheme="minorHAnsi"/>
        </w:rPr>
        <w:t>(f)</w:t>
      </w:r>
      <w:r w:rsidRPr="00384BC0">
        <w:rPr>
          <w:rFonts w:asciiTheme="minorHAnsi" w:hAnsiTheme="minorHAnsi" w:cstheme="minorHAnsi"/>
        </w:rPr>
        <w:tab/>
        <w:t>Liquidated damages shall be in addition to any other remedies that the Government may have.</w:t>
      </w:r>
    </w:p>
    <w:p w14:paraId="2897E4AE" w14:textId="77777777" w:rsidR="00384BC0" w:rsidRPr="00384BC0" w:rsidRDefault="00384BC0" w:rsidP="005B21F2">
      <w:pPr>
        <w:spacing w:after="40"/>
        <w:ind w:left="432" w:hanging="432"/>
        <w:rPr>
          <w:rFonts w:asciiTheme="minorHAnsi" w:hAnsiTheme="minorHAnsi" w:cstheme="minorHAnsi"/>
        </w:rPr>
      </w:pPr>
    </w:p>
    <w:p w14:paraId="662CC29F" w14:textId="77777777" w:rsidR="00384BC0" w:rsidRPr="00384BC0" w:rsidRDefault="00384BC0" w:rsidP="00FE400C">
      <w:pPr>
        <w:keepNext/>
        <w:spacing w:after="20"/>
        <w:ind w:left="1170" w:hanging="1170"/>
        <w:outlineLvl w:val="2"/>
        <w:rPr>
          <w:rFonts w:ascii="Georgia" w:hAnsi="Georgia" w:cstheme="minorHAnsi"/>
          <w:b/>
          <w:bCs/>
          <w:color w:val="000000"/>
          <w:lang w:val="en"/>
        </w:rPr>
      </w:pPr>
      <w:r w:rsidRPr="00384BC0">
        <w:rPr>
          <w:rFonts w:ascii="Georgia" w:hAnsi="Georgia" w:cstheme="minorHAnsi"/>
          <w:b/>
          <w:bCs/>
          <w:color w:val="000000"/>
          <w:lang w:val="en"/>
        </w:rPr>
        <w:t xml:space="preserve">52.219-27   </w:t>
      </w:r>
      <w:bookmarkStart w:id="1330" w:name="NoticeSDV"/>
      <w:r w:rsidRPr="00384BC0">
        <w:rPr>
          <w:rFonts w:ascii="Georgia" w:hAnsi="Georgia" w:cstheme="minorHAnsi"/>
          <w:b/>
          <w:bCs/>
          <w:color w:val="000000"/>
          <w:lang w:val="en"/>
        </w:rPr>
        <w:t xml:space="preserve">NOTICE OF SERVICE-DISABLED </w:t>
      </w:r>
      <w:bookmarkEnd w:id="1330"/>
      <w:r w:rsidRPr="00384BC0">
        <w:rPr>
          <w:rFonts w:ascii="Georgia" w:hAnsi="Georgia" w:cstheme="minorHAnsi"/>
          <w:b/>
          <w:bCs/>
          <w:color w:val="000000"/>
          <w:lang w:val="en"/>
        </w:rPr>
        <w:t>VETERAN-OWNED SMALL BUSINESS SET-ASIDE (NOV 2011)</w:t>
      </w:r>
    </w:p>
    <w:p w14:paraId="5E333EAD" w14:textId="77777777" w:rsidR="00384BC0" w:rsidRPr="00384BC0" w:rsidRDefault="00384BC0" w:rsidP="00FE400C">
      <w:pPr>
        <w:spacing w:after="20"/>
        <w:rPr>
          <w:rFonts w:asciiTheme="minorHAnsi" w:hAnsiTheme="minorHAnsi" w:cstheme="minorHAnsi"/>
          <w:b/>
          <w:i/>
          <w:lang w:val="en"/>
        </w:rPr>
      </w:pPr>
      <w:r w:rsidRPr="00384BC0">
        <w:rPr>
          <w:rFonts w:asciiTheme="minorHAnsi" w:hAnsiTheme="minorHAnsi" w:cstheme="minorHAnsi"/>
          <w:b/>
          <w:i/>
          <w:highlight w:val="yellow"/>
          <w:lang w:val="en"/>
        </w:rPr>
        <w:t>Note:  Please consult the applicability note</w:t>
      </w:r>
      <w:r w:rsidR="00AA34B5">
        <w:rPr>
          <w:rFonts w:asciiTheme="minorHAnsi" w:hAnsiTheme="minorHAnsi" w:cstheme="minorHAnsi"/>
          <w:b/>
          <w:i/>
          <w:highlight w:val="yellow"/>
          <w:lang w:val="en"/>
        </w:rPr>
        <w:t xml:space="preserve"> with</w:t>
      </w:r>
      <w:r w:rsidRPr="00384BC0">
        <w:rPr>
          <w:rFonts w:asciiTheme="minorHAnsi" w:hAnsiTheme="minorHAnsi" w:cstheme="minorHAnsi"/>
          <w:b/>
          <w:i/>
          <w:highlight w:val="yellow"/>
          <w:lang w:val="en"/>
        </w:rPr>
        <w:t>in th</w:t>
      </w:r>
      <w:r w:rsidR="00AA34B5">
        <w:rPr>
          <w:rFonts w:asciiTheme="minorHAnsi" w:hAnsiTheme="minorHAnsi" w:cstheme="minorHAnsi"/>
          <w:b/>
          <w:i/>
          <w:highlight w:val="yellow"/>
          <w:lang w:val="en"/>
        </w:rPr>
        <w:t>is d</w:t>
      </w:r>
      <w:r w:rsidRPr="00384BC0">
        <w:rPr>
          <w:rFonts w:asciiTheme="minorHAnsi" w:hAnsiTheme="minorHAnsi" w:cstheme="minorHAnsi"/>
          <w:b/>
          <w:i/>
          <w:highlight w:val="yellow"/>
          <w:lang w:val="en"/>
        </w:rPr>
        <w:t>ocument at 52.219-13 Notice of Set-Aside of Orders.</w:t>
      </w:r>
    </w:p>
    <w:p w14:paraId="6EF868C8" w14:textId="77777777" w:rsidR="00384BC0" w:rsidRPr="00384BC0" w:rsidRDefault="00384BC0" w:rsidP="00FE400C">
      <w:pPr>
        <w:spacing w:after="20"/>
        <w:rPr>
          <w:rFonts w:asciiTheme="minorHAnsi" w:hAnsiTheme="minorHAnsi" w:cstheme="minorHAnsi"/>
          <w:color w:val="000000"/>
          <w:lang w:val="en"/>
        </w:rPr>
      </w:pPr>
      <w:r w:rsidRPr="00384BC0">
        <w:rPr>
          <w:rFonts w:asciiTheme="minorHAnsi" w:hAnsiTheme="minorHAnsi" w:cstheme="minorHAnsi"/>
          <w:color w:val="000000"/>
          <w:lang w:val="en"/>
        </w:rPr>
        <w:t xml:space="preserve">(a) </w:t>
      </w:r>
      <w:r w:rsidRPr="00384BC0">
        <w:rPr>
          <w:rFonts w:asciiTheme="minorHAnsi" w:hAnsiTheme="minorHAnsi" w:cstheme="minorHAnsi"/>
          <w:i/>
          <w:iCs/>
          <w:color w:val="000000"/>
          <w:sz w:val="20"/>
          <w:szCs w:val="20"/>
          <w:lang w:val="en"/>
        </w:rPr>
        <w:t>Definition</w:t>
      </w:r>
      <w:r w:rsidRPr="00384BC0">
        <w:rPr>
          <w:rFonts w:asciiTheme="minorHAnsi" w:hAnsiTheme="minorHAnsi" w:cstheme="minorHAnsi"/>
          <w:color w:val="000000"/>
          <w:lang w:val="en"/>
        </w:rPr>
        <w:t xml:space="preserve">. “Service-disabled veteran-owned small business concern”— </w:t>
      </w:r>
    </w:p>
    <w:p w14:paraId="4AD8BD1D" w14:textId="77777777" w:rsidR="00384BC0" w:rsidRPr="00384BC0" w:rsidRDefault="00384BC0" w:rsidP="00FE400C">
      <w:pPr>
        <w:spacing w:after="20"/>
        <w:ind w:firstLine="480"/>
        <w:rPr>
          <w:rFonts w:asciiTheme="minorHAnsi" w:hAnsiTheme="minorHAnsi" w:cstheme="minorHAnsi"/>
          <w:color w:val="000000"/>
          <w:lang w:val="en"/>
        </w:rPr>
      </w:pPr>
      <w:r w:rsidRPr="00384BC0">
        <w:rPr>
          <w:rFonts w:asciiTheme="minorHAnsi" w:hAnsiTheme="minorHAnsi" w:cstheme="minorHAnsi"/>
          <w:color w:val="000000"/>
          <w:lang w:val="en"/>
        </w:rPr>
        <w:t xml:space="preserve">(1) Means a small business concern— </w:t>
      </w:r>
    </w:p>
    <w:p w14:paraId="77DBD022" w14:textId="77777777" w:rsidR="00384BC0" w:rsidRPr="00384BC0" w:rsidRDefault="00384BC0" w:rsidP="00FE400C">
      <w:pPr>
        <w:spacing w:after="20"/>
        <w:ind w:left="1080" w:hanging="360"/>
        <w:rPr>
          <w:rFonts w:asciiTheme="minorHAnsi" w:hAnsiTheme="minorHAnsi" w:cstheme="minorHAnsi"/>
          <w:color w:val="000000"/>
          <w:lang w:val="en"/>
        </w:rPr>
      </w:pPr>
      <w:r w:rsidRPr="00384BC0">
        <w:rPr>
          <w:rFonts w:asciiTheme="minorHAnsi" w:hAnsiTheme="minorHAnsi" w:cstheme="minorHAnsi"/>
          <w:color w:val="000000"/>
          <w:lang w:val="en"/>
        </w:rPr>
        <w:t xml:space="preserve">(i)   Not less than 51 percent of which is owned by one or more service-disabled veterans or, in the case of any publicly owned business, not less than 51 percent of the stock of which is owned by one or more service-disabled veterans; and </w:t>
      </w:r>
    </w:p>
    <w:p w14:paraId="46CC96F2" w14:textId="77777777" w:rsidR="00384BC0" w:rsidRPr="00384BC0" w:rsidRDefault="00384BC0" w:rsidP="00FE400C">
      <w:pPr>
        <w:spacing w:after="20"/>
        <w:ind w:left="1080" w:hanging="360"/>
        <w:rPr>
          <w:rFonts w:asciiTheme="minorHAnsi" w:hAnsiTheme="minorHAnsi" w:cstheme="minorHAnsi"/>
          <w:color w:val="000000"/>
          <w:lang w:val="en"/>
        </w:rPr>
      </w:pPr>
      <w:r w:rsidRPr="00384BC0">
        <w:rPr>
          <w:rFonts w:asciiTheme="minorHAnsi" w:hAnsiTheme="minorHAnsi" w:cstheme="minorHAnsi"/>
          <w:color w:val="000000"/>
          <w:lang w:val="en"/>
        </w:rPr>
        <w:t xml:space="preserve">(ii)  The management and daily business operations of which are controlled by one or more service-disabled veterans or, in the case of a service-disabled veteran with permanent and severe disability, the spouse or permanent caregiver of such veteran. </w:t>
      </w:r>
    </w:p>
    <w:p w14:paraId="31C79FA7" w14:textId="77777777" w:rsidR="00384BC0" w:rsidRPr="00384BC0" w:rsidRDefault="00384BC0" w:rsidP="00FE400C">
      <w:pPr>
        <w:spacing w:after="20"/>
        <w:ind w:left="810" w:hanging="330"/>
        <w:rPr>
          <w:rFonts w:asciiTheme="minorHAnsi" w:hAnsiTheme="minorHAnsi" w:cstheme="minorHAnsi"/>
          <w:color w:val="000000"/>
          <w:lang w:val="en"/>
        </w:rPr>
      </w:pPr>
      <w:r w:rsidRPr="00384BC0">
        <w:rPr>
          <w:rFonts w:asciiTheme="minorHAnsi" w:hAnsiTheme="minorHAnsi" w:cstheme="minorHAnsi"/>
          <w:color w:val="000000"/>
          <w:lang w:val="en"/>
        </w:rPr>
        <w:t xml:space="preserve">(2)  “Service-disabled veteran” means a veteran, as defined in </w:t>
      </w:r>
      <w:hyperlink r:id="rId451" w:history="1">
        <w:r w:rsidRPr="00384BC0">
          <w:rPr>
            <w:rFonts w:asciiTheme="minorHAnsi" w:hAnsiTheme="minorHAnsi" w:cstheme="minorHAnsi"/>
            <w:color w:val="0000FF"/>
            <w:u w:val="single"/>
            <w:lang w:val="en"/>
          </w:rPr>
          <w:t>38 U.S.C. 101(2)</w:t>
        </w:r>
      </w:hyperlink>
      <w:r w:rsidRPr="00384BC0">
        <w:rPr>
          <w:rFonts w:asciiTheme="minorHAnsi" w:hAnsiTheme="minorHAnsi" w:cstheme="minorHAnsi"/>
          <w:color w:val="000000"/>
          <w:lang w:val="en"/>
        </w:rPr>
        <w:t xml:space="preserve">, with a disability that is service-connected, as defined in </w:t>
      </w:r>
      <w:hyperlink r:id="rId452" w:history="1">
        <w:r w:rsidRPr="00384BC0">
          <w:rPr>
            <w:rFonts w:asciiTheme="minorHAnsi" w:hAnsiTheme="minorHAnsi" w:cstheme="minorHAnsi"/>
            <w:color w:val="0000FF"/>
            <w:u w:val="single"/>
            <w:lang w:val="en"/>
          </w:rPr>
          <w:t>38 U.S.C. 101(16)</w:t>
        </w:r>
      </w:hyperlink>
      <w:r w:rsidRPr="00384BC0">
        <w:rPr>
          <w:rFonts w:asciiTheme="minorHAnsi" w:hAnsiTheme="minorHAnsi" w:cstheme="minorHAnsi"/>
          <w:color w:val="000000"/>
          <w:lang w:val="en"/>
        </w:rPr>
        <w:t xml:space="preserve">. </w:t>
      </w:r>
    </w:p>
    <w:p w14:paraId="5244860F" w14:textId="77777777" w:rsidR="00384BC0" w:rsidRPr="00384BC0" w:rsidRDefault="00384BC0" w:rsidP="00FE400C">
      <w:pPr>
        <w:spacing w:after="20"/>
        <w:rPr>
          <w:rFonts w:asciiTheme="minorHAnsi" w:hAnsiTheme="minorHAnsi" w:cstheme="minorHAnsi"/>
          <w:color w:val="000000"/>
          <w:lang w:val="en"/>
        </w:rPr>
      </w:pPr>
      <w:r w:rsidRPr="00384BC0">
        <w:rPr>
          <w:rFonts w:asciiTheme="minorHAnsi" w:hAnsiTheme="minorHAnsi" w:cstheme="minorHAnsi"/>
          <w:color w:val="000000"/>
          <w:lang w:val="en"/>
        </w:rPr>
        <w:t xml:space="preserve">(b) </w:t>
      </w:r>
      <w:r w:rsidRPr="00384BC0">
        <w:rPr>
          <w:rFonts w:asciiTheme="minorHAnsi" w:hAnsiTheme="minorHAnsi" w:cstheme="minorHAnsi"/>
          <w:i/>
          <w:iCs/>
          <w:color w:val="000000"/>
          <w:sz w:val="20"/>
          <w:szCs w:val="20"/>
          <w:lang w:val="en"/>
        </w:rPr>
        <w:t>Applicability</w:t>
      </w:r>
      <w:r w:rsidRPr="00384BC0">
        <w:rPr>
          <w:rFonts w:asciiTheme="minorHAnsi" w:hAnsiTheme="minorHAnsi" w:cstheme="minorHAnsi"/>
          <w:color w:val="000000"/>
          <w:lang w:val="en"/>
        </w:rPr>
        <w:t xml:space="preserve">. This clause applies only to— </w:t>
      </w:r>
    </w:p>
    <w:p w14:paraId="29D7D6BA" w14:textId="77777777" w:rsidR="00384BC0" w:rsidRPr="00384BC0" w:rsidRDefault="00384BC0" w:rsidP="00FE400C">
      <w:pPr>
        <w:spacing w:after="20"/>
        <w:ind w:left="810" w:hanging="330"/>
        <w:rPr>
          <w:rFonts w:asciiTheme="minorHAnsi" w:hAnsiTheme="minorHAnsi" w:cstheme="minorHAnsi"/>
          <w:color w:val="000000"/>
          <w:lang w:val="en"/>
        </w:rPr>
      </w:pPr>
      <w:r w:rsidRPr="00384BC0">
        <w:rPr>
          <w:rFonts w:asciiTheme="minorHAnsi" w:hAnsiTheme="minorHAnsi" w:cstheme="minorHAnsi"/>
          <w:color w:val="000000"/>
          <w:lang w:val="en"/>
        </w:rPr>
        <w:t xml:space="preserve">(1) Contracts that have been set aside or reserved for service-disabled veteran-owned small business concerns; </w:t>
      </w:r>
    </w:p>
    <w:p w14:paraId="585558EA" w14:textId="77777777" w:rsidR="00384BC0" w:rsidRPr="00384BC0" w:rsidRDefault="00384BC0" w:rsidP="00FE400C">
      <w:pPr>
        <w:spacing w:after="20"/>
        <w:ind w:left="810" w:hanging="330"/>
        <w:rPr>
          <w:rFonts w:asciiTheme="minorHAnsi" w:hAnsiTheme="minorHAnsi" w:cstheme="minorHAnsi"/>
          <w:color w:val="000000"/>
          <w:lang w:val="en"/>
        </w:rPr>
      </w:pPr>
      <w:r w:rsidRPr="00384BC0">
        <w:rPr>
          <w:rFonts w:asciiTheme="minorHAnsi" w:hAnsiTheme="minorHAnsi" w:cstheme="minorHAnsi"/>
          <w:color w:val="000000"/>
          <w:lang w:val="en"/>
        </w:rPr>
        <w:t xml:space="preserve">(2) Part or parts of a multiple-award contract that have been set aside for service-disabled veteran-owned small business concerns; and </w:t>
      </w:r>
    </w:p>
    <w:p w14:paraId="5D40DD73" w14:textId="77777777" w:rsidR="00384BC0" w:rsidRPr="00384BC0" w:rsidRDefault="00384BC0" w:rsidP="00FE400C">
      <w:pPr>
        <w:spacing w:after="20"/>
        <w:ind w:left="810" w:hanging="330"/>
        <w:rPr>
          <w:rFonts w:asciiTheme="minorHAnsi" w:hAnsiTheme="minorHAnsi" w:cstheme="minorHAnsi"/>
          <w:color w:val="000000"/>
          <w:lang w:val="en"/>
        </w:rPr>
      </w:pPr>
      <w:r w:rsidRPr="00384BC0">
        <w:rPr>
          <w:rFonts w:asciiTheme="minorHAnsi" w:hAnsiTheme="minorHAnsi" w:cstheme="minorHAnsi"/>
          <w:color w:val="000000"/>
          <w:lang w:val="en"/>
        </w:rPr>
        <w:t xml:space="preserve">(3) Orders set aside for service-disabled veteran-owned small business concerns under multiple-award contracts as described in </w:t>
      </w:r>
      <w:hyperlink r:id="rId453" w:anchor="wp1096389" w:history="1">
        <w:r w:rsidRPr="00384BC0">
          <w:rPr>
            <w:rFonts w:asciiTheme="minorHAnsi" w:hAnsiTheme="minorHAnsi" w:cstheme="minorHAnsi"/>
            <w:color w:val="0000FF"/>
            <w:u w:val="single"/>
            <w:lang w:val="en"/>
          </w:rPr>
          <w:t>8.405-5</w:t>
        </w:r>
      </w:hyperlink>
      <w:r w:rsidRPr="00384BC0">
        <w:rPr>
          <w:rFonts w:asciiTheme="minorHAnsi" w:hAnsiTheme="minorHAnsi" w:cstheme="minorHAnsi"/>
          <w:color w:val="000000"/>
          <w:lang w:val="en"/>
        </w:rPr>
        <w:t xml:space="preserve"> and </w:t>
      </w:r>
      <w:hyperlink r:id="rId454" w:anchor="wp1095799" w:history="1">
        <w:r w:rsidRPr="00384BC0">
          <w:rPr>
            <w:rFonts w:asciiTheme="minorHAnsi" w:hAnsiTheme="minorHAnsi" w:cstheme="minorHAnsi"/>
            <w:color w:val="0000FF"/>
            <w:u w:val="single"/>
            <w:lang w:val="en"/>
          </w:rPr>
          <w:t>16.505</w:t>
        </w:r>
      </w:hyperlink>
      <w:r w:rsidRPr="00384BC0">
        <w:rPr>
          <w:rFonts w:asciiTheme="minorHAnsi" w:hAnsiTheme="minorHAnsi" w:cstheme="minorHAnsi"/>
          <w:color w:val="000000"/>
          <w:lang w:val="en"/>
        </w:rPr>
        <w:t xml:space="preserve">(b)(2)(i)(F). </w:t>
      </w:r>
    </w:p>
    <w:p w14:paraId="1C7C79D1" w14:textId="77777777" w:rsidR="00384BC0" w:rsidRPr="00384BC0" w:rsidRDefault="00384BC0" w:rsidP="00FE400C">
      <w:pPr>
        <w:spacing w:after="20"/>
        <w:rPr>
          <w:rFonts w:asciiTheme="minorHAnsi" w:hAnsiTheme="minorHAnsi" w:cstheme="minorHAnsi"/>
          <w:color w:val="000000"/>
          <w:lang w:val="en"/>
        </w:rPr>
      </w:pPr>
      <w:r w:rsidRPr="00384BC0">
        <w:rPr>
          <w:rFonts w:asciiTheme="minorHAnsi" w:hAnsiTheme="minorHAnsi" w:cstheme="minorHAnsi"/>
          <w:color w:val="000000"/>
          <w:lang w:val="en"/>
        </w:rPr>
        <w:t xml:space="preserve">(c) General. </w:t>
      </w:r>
    </w:p>
    <w:p w14:paraId="6E5A161F" w14:textId="77777777" w:rsidR="00384BC0" w:rsidRPr="00384BC0" w:rsidRDefault="00384BC0" w:rsidP="00FE400C">
      <w:pPr>
        <w:tabs>
          <w:tab w:val="left" w:pos="810"/>
        </w:tabs>
        <w:spacing w:after="20"/>
        <w:ind w:left="810" w:hanging="360"/>
        <w:rPr>
          <w:rFonts w:asciiTheme="minorHAnsi" w:hAnsiTheme="minorHAnsi" w:cstheme="minorHAnsi"/>
          <w:color w:val="000000"/>
          <w:lang w:val="en"/>
        </w:rPr>
      </w:pPr>
      <w:r w:rsidRPr="00384BC0">
        <w:rPr>
          <w:rFonts w:asciiTheme="minorHAnsi" w:hAnsiTheme="minorHAnsi" w:cstheme="minorHAnsi"/>
          <w:color w:val="000000"/>
          <w:lang w:val="en"/>
        </w:rPr>
        <w:lastRenderedPageBreak/>
        <w:t xml:space="preserve">(1) Offers are solicited only from service-disabled veteran-owned small business concerns. Offers received from concerns that are not service-disabled veteran-owned small business concerns shall not be considered. </w:t>
      </w:r>
    </w:p>
    <w:p w14:paraId="110FA33E" w14:textId="77777777" w:rsidR="00384BC0" w:rsidRPr="00384BC0" w:rsidRDefault="00384BC0" w:rsidP="00FE400C">
      <w:pPr>
        <w:tabs>
          <w:tab w:val="left" w:pos="810"/>
        </w:tabs>
        <w:spacing w:after="20"/>
        <w:ind w:left="810" w:hanging="360"/>
        <w:rPr>
          <w:rFonts w:asciiTheme="minorHAnsi" w:hAnsiTheme="minorHAnsi" w:cstheme="minorHAnsi"/>
          <w:color w:val="000000"/>
          <w:lang w:val="en"/>
        </w:rPr>
      </w:pPr>
      <w:r w:rsidRPr="00384BC0">
        <w:rPr>
          <w:rFonts w:asciiTheme="minorHAnsi" w:hAnsiTheme="minorHAnsi" w:cstheme="minorHAnsi"/>
          <w:color w:val="000000"/>
          <w:lang w:val="en"/>
        </w:rPr>
        <w:t xml:space="preserve">(2) Any award resulting from this solicitation will be made to a service-disabled veteran-owned small business concern. </w:t>
      </w:r>
    </w:p>
    <w:p w14:paraId="1FF63E4B" w14:textId="77777777" w:rsidR="00384BC0" w:rsidRPr="00384BC0" w:rsidRDefault="00384BC0" w:rsidP="00FE400C">
      <w:pPr>
        <w:spacing w:after="20"/>
        <w:ind w:left="360" w:hanging="360"/>
        <w:rPr>
          <w:rFonts w:asciiTheme="minorHAnsi" w:hAnsiTheme="minorHAnsi" w:cstheme="minorHAnsi"/>
          <w:color w:val="000000"/>
          <w:lang w:val="en"/>
        </w:rPr>
      </w:pPr>
      <w:r w:rsidRPr="00384BC0">
        <w:rPr>
          <w:rFonts w:asciiTheme="minorHAnsi" w:hAnsiTheme="minorHAnsi" w:cstheme="minorHAnsi"/>
          <w:color w:val="000000"/>
          <w:lang w:val="en"/>
        </w:rPr>
        <w:t xml:space="preserve">(d) </w:t>
      </w:r>
      <w:r w:rsidRPr="00384BC0">
        <w:rPr>
          <w:rFonts w:asciiTheme="minorHAnsi" w:hAnsiTheme="minorHAnsi" w:cstheme="minorHAnsi"/>
          <w:i/>
          <w:iCs/>
          <w:color w:val="000000"/>
          <w:sz w:val="20"/>
          <w:szCs w:val="20"/>
          <w:lang w:val="en"/>
        </w:rPr>
        <w:t>Agreement</w:t>
      </w:r>
      <w:r w:rsidRPr="00384BC0">
        <w:rPr>
          <w:rFonts w:asciiTheme="minorHAnsi" w:hAnsiTheme="minorHAnsi" w:cstheme="minorHAnsi"/>
          <w:color w:val="000000"/>
          <w:lang w:val="en"/>
        </w:rPr>
        <w:t xml:space="preserve">. A service-disabled veteran-owned small business concern agrees that in the performance of the contract, in the case of a contract for— </w:t>
      </w:r>
    </w:p>
    <w:p w14:paraId="44C082A3" w14:textId="77777777" w:rsidR="00384BC0" w:rsidRPr="00384BC0" w:rsidRDefault="00384BC0" w:rsidP="00FE400C">
      <w:pPr>
        <w:spacing w:after="20"/>
        <w:ind w:left="810" w:hanging="330"/>
        <w:rPr>
          <w:rFonts w:asciiTheme="minorHAnsi" w:hAnsiTheme="minorHAnsi" w:cstheme="minorHAnsi"/>
          <w:color w:val="000000"/>
          <w:lang w:val="en"/>
        </w:rPr>
      </w:pPr>
      <w:r w:rsidRPr="00384BC0">
        <w:rPr>
          <w:rFonts w:asciiTheme="minorHAnsi" w:hAnsiTheme="minorHAnsi" w:cstheme="minorHAnsi"/>
          <w:color w:val="000000"/>
          <w:lang w:val="en"/>
        </w:rPr>
        <w:t xml:space="preserve">(1) Services (except construction), at least 50 percent of the cost of personnel for contract performance will be spent for employees of the concern or employees of other service-disabled veteran-owned small business concerns; </w:t>
      </w:r>
    </w:p>
    <w:p w14:paraId="28607451" w14:textId="77777777" w:rsidR="00384BC0" w:rsidRPr="00384BC0" w:rsidRDefault="00384BC0" w:rsidP="00FE400C">
      <w:pPr>
        <w:spacing w:after="20"/>
        <w:ind w:left="810" w:hanging="330"/>
        <w:rPr>
          <w:rFonts w:asciiTheme="minorHAnsi" w:hAnsiTheme="minorHAnsi" w:cstheme="minorHAnsi"/>
          <w:color w:val="000000"/>
          <w:lang w:val="en"/>
        </w:rPr>
      </w:pPr>
      <w:r w:rsidRPr="00384BC0">
        <w:rPr>
          <w:rFonts w:asciiTheme="minorHAnsi" w:hAnsiTheme="minorHAnsi" w:cstheme="minorHAnsi"/>
          <w:color w:val="000000"/>
          <w:lang w:val="en"/>
        </w:rPr>
        <w:t xml:space="preserve">(2) Supplies (other than acquisition from a nonmanufacturer of the supplies), at least 50 percent of the cost of manufacturing, excluding the cost of materials, will be performed by the concern or other service-disabled veteran-owned small business concerns; </w:t>
      </w:r>
    </w:p>
    <w:p w14:paraId="175B1DBF" w14:textId="77777777" w:rsidR="00384BC0" w:rsidRPr="00384BC0" w:rsidRDefault="00384BC0" w:rsidP="00FE400C">
      <w:pPr>
        <w:spacing w:after="20"/>
        <w:ind w:left="810" w:hanging="330"/>
        <w:rPr>
          <w:rFonts w:asciiTheme="minorHAnsi" w:hAnsiTheme="minorHAnsi" w:cstheme="minorHAnsi"/>
          <w:color w:val="000000"/>
          <w:lang w:val="en"/>
        </w:rPr>
      </w:pPr>
      <w:r w:rsidRPr="00384BC0">
        <w:rPr>
          <w:rFonts w:asciiTheme="minorHAnsi" w:hAnsiTheme="minorHAnsi" w:cstheme="minorHAnsi"/>
          <w:color w:val="000000"/>
          <w:lang w:val="en"/>
        </w:rPr>
        <w:t xml:space="preserve">(3) General construction, at least 15 percent of the cost of the contract performance incurred for personnel will be spent on the concern’s employees or the employees of other service-disabled veteran-owned small business concerns; or </w:t>
      </w:r>
    </w:p>
    <w:p w14:paraId="1D90E575" w14:textId="77777777" w:rsidR="00384BC0" w:rsidRPr="00384BC0" w:rsidRDefault="00384BC0" w:rsidP="00FE400C">
      <w:pPr>
        <w:spacing w:after="20"/>
        <w:ind w:left="810" w:hanging="330"/>
        <w:rPr>
          <w:rFonts w:asciiTheme="minorHAnsi" w:hAnsiTheme="minorHAnsi" w:cstheme="minorHAnsi"/>
          <w:color w:val="000000"/>
          <w:lang w:val="en"/>
        </w:rPr>
      </w:pPr>
      <w:r w:rsidRPr="00384BC0">
        <w:rPr>
          <w:rFonts w:asciiTheme="minorHAnsi" w:hAnsiTheme="minorHAnsi" w:cstheme="minorHAnsi"/>
          <w:color w:val="000000"/>
          <w:lang w:val="en"/>
        </w:rPr>
        <w:t xml:space="preserve">(4) Construction by special trade contractors, at least 25 percent of the cost of the contract performance incurred for personnel will be spent on the concern’s employees or the employees of other service-disabled veteran-owned small business concerns. </w:t>
      </w:r>
    </w:p>
    <w:p w14:paraId="5ABF6E67" w14:textId="77777777" w:rsidR="00384BC0" w:rsidRPr="00384BC0" w:rsidRDefault="00384BC0" w:rsidP="00FE400C">
      <w:pPr>
        <w:spacing w:after="20"/>
        <w:ind w:left="360" w:hanging="360"/>
        <w:rPr>
          <w:rFonts w:asciiTheme="minorHAnsi" w:hAnsiTheme="minorHAnsi" w:cstheme="minorHAnsi"/>
          <w:color w:val="000000"/>
          <w:lang w:val="en"/>
        </w:rPr>
      </w:pPr>
      <w:r w:rsidRPr="00384BC0">
        <w:rPr>
          <w:rFonts w:asciiTheme="minorHAnsi" w:hAnsiTheme="minorHAnsi" w:cstheme="minorHAnsi"/>
          <w:color w:val="000000"/>
          <w:lang w:val="en"/>
        </w:rPr>
        <w:t xml:space="preserve">(e)  A joint venture may be considered a service-disabled veteran owned small business concern if— </w:t>
      </w:r>
    </w:p>
    <w:p w14:paraId="7CFB4865" w14:textId="77777777" w:rsidR="00384BC0" w:rsidRPr="00384BC0" w:rsidRDefault="00384BC0" w:rsidP="00FE400C">
      <w:pPr>
        <w:spacing w:after="20"/>
        <w:ind w:left="810" w:hanging="330"/>
        <w:rPr>
          <w:rFonts w:asciiTheme="minorHAnsi" w:hAnsiTheme="minorHAnsi" w:cstheme="minorHAnsi"/>
          <w:color w:val="000000"/>
          <w:lang w:val="en"/>
        </w:rPr>
      </w:pPr>
      <w:r w:rsidRPr="00384BC0">
        <w:rPr>
          <w:rFonts w:asciiTheme="minorHAnsi" w:hAnsiTheme="minorHAnsi" w:cstheme="minorHAnsi"/>
          <w:color w:val="000000"/>
          <w:lang w:val="en"/>
        </w:rPr>
        <w:t xml:space="preserve">(1) At least one member of the joint venture is a service-disabled veteran-owned small business concern, and makes the following representations: That it is a service-disabled veteran-owned small business concern, and that it is a small business concern under the North American Industry Classification Systems (NAICS) code assigned to the procurement; </w:t>
      </w:r>
    </w:p>
    <w:p w14:paraId="4F1548DF" w14:textId="77777777" w:rsidR="00384BC0" w:rsidRPr="00384BC0" w:rsidRDefault="00384BC0" w:rsidP="00FE400C">
      <w:pPr>
        <w:spacing w:after="20"/>
        <w:ind w:left="810" w:hanging="330"/>
        <w:rPr>
          <w:rFonts w:asciiTheme="minorHAnsi" w:hAnsiTheme="minorHAnsi" w:cstheme="minorHAnsi"/>
          <w:color w:val="000000"/>
          <w:lang w:val="en"/>
        </w:rPr>
      </w:pPr>
      <w:r w:rsidRPr="00384BC0">
        <w:rPr>
          <w:rFonts w:asciiTheme="minorHAnsi" w:hAnsiTheme="minorHAnsi" w:cstheme="minorHAnsi"/>
          <w:color w:val="000000"/>
          <w:lang w:val="en"/>
        </w:rPr>
        <w:t xml:space="preserve">(2) Each other concern is small under the size standard corresponding to the NAICS code assigned to the procurement; and </w:t>
      </w:r>
    </w:p>
    <w:p w14:paraId="7E99685A" w14:textId="77777777" w:rsidR="00384BC0" w:rsidRPr="00384BC0" w:rsidRDefault="00384BC0" w:rsidP="00FE400C">
      <w:pPr>
        <w:spacing w:after="20"/>
        <w:ind w:left="810" w:hanging="330"/>
        <w:rPr>
          <w:rFonts w:asciiTheme="minorHAnsi" w:hAnsiTheme="minorHAnsi" w:cstheme="minorHAnsi"/>
          <w:color w:val="000000"/>
          <w:lang w:val="en"/>
        </w:rPr>
      </w:pPr>
      <w:r w:rsidRPr="00384BC0">
        <w:rPr>
          <w:rFonts w:asciiTheme="minorHAnsi" w:hAnsiTheme="minorHAnsi" w:cstheme="minorHAnsi"/>
          <w:color w:val="000000"/>
          <w:lang w:val="en"/>
        </w:rPr>
        <w:t xml:space="preserve">(3) The joint venture meets the requirements of paragraph 7 of the explanation of Affiliates in </w:t>
      </w:r>
      <w:hyperlink r:id="rId455" w:anchor="wp1101806" w:history="1">
        <w:r w:rsidRPr="00384BC0">
          <w:rPr>
            <w:rFonts w:asciiTheme="minorHAnsi" w:hAnsiTheme="minorHAnsi" w:cstheme="minorHAnsi"/>
            <w:color w:val="0000FF"/>
            <w:u w:val="single"/>
            <w:lang w:val="en"/>
          </w:rPr>
          <w:t>19.101</w:t>
        </w:r>
      </w:hyperlink>
      <w:r w:rsidRPr="00384BC0">
        <w:rPr>
          <w:rFonts w:asciiTheme="minorHAnsi" w:hAnsiTheme="minorHAnsi" w:cstheme="minorHAnsi"/>
          <w:color w:val="000000"/>
          <w:lang w:val="en"/>
        </w:rPr>
        <w:t xml:space="preserve"> of the Federal Acquisition Regulation. </w:t>
      </w:r>
    </w:p>
    <w:p w14:paraId="5E4540A0" w14:textId="77777777" w:rsidR="00384BC0" w:rsidRPr="00384BC0" w:rsidRDefault="00384BC0" w:rsidP="00FE400C">
      <w:pPr>
        <w:spacing w:after="20"/>
        <w:ind w:firstLine="480"/>
        <w:rPr>
          <w:rFonts w:asciiTheme="minorHAnsi" w:hAnsiTheme="minorHAnsi" w:cstheme="minorHAnsi"/>
          <w:color w:val="000000"/>
          <w:lang w:val="en"/>
        </w:rPr>
      </w:pPr>
      <w:r w:rsidRPr="00384BC0">
        <w:rPr>
          <w:rFonts w:asciiTheme="minorHAnsi" w:hAnsiTheme="minorHAnsi" w:cstheme="minorHAnsi"/>
          <w:color w:val="000000"/>
          <w:lang w:val="en"/>
        </w:rPr>
        <w:t xml:space="preserve">(4) The joint venture meets the requirements of 13 CFR 125.15(b) </w:t>
      </w:r>
    </w:p>
    <w:p w14:paraId="21CD24C0" w14:textId="77777777" w:rsidR="00384BC0" w:rsidRDefault="00384BC0" w:rsidP="005948D2">
      <w:pPr>
        <w:spacing w:after="240"/>
        <w:ind w:left="360" w:hanging="360"/>
        <w:rPr>
          <w:rFonts w:asciiTheme="minorHAnsi" w:hAnsiTheme="minorHAnsi" w:cstheme="minorHAnsi"/>
          <w:color w:val="000000"/>
          <w:lang w:val="en"/>
        </w:rPr>
      </w:pPr>
      <w:r w:rsidRPr="00384BC0">
        <w:rPr>
          <w:rFonts w:asciiTheme="minorHAnsi" w:hAnsiTheme="minorHAnsi" w:cstheme="minorHAnsi"/>
          <w:color w:val="000000"/>
          <w:lang w:val="en"/>
        </w:rPr>
        <w:t xml:space="preserve">(f)  Any service-disabled veteran-owned small business concern (nonmanufacturer) must meet the requirements in </w:t>
      </w:r>
      <w:hyperlink r:id="rId456" w:anchor="wp1101837" w:history="1">
        <w:r w:rsidRPr="00384BC0">
          <w:rPr>
            <w:rFonts w:asciiTheme="minorHAnsi" w:hAnsiTheme="minorHAnsi" w:cstheme="minorHAnsi"/>
            <w:color w:val="0000FF"/>
            <w:u w:val="single"/>
            <w:lang w:val="en"/>
          </w:rPr>
          <w:t>19.102</w:t>
        </w:r>
      </w:hyperlink>
      <w:r w:rsidRPr="00384BC0">
        <w:rPr>
          <w:rFonts w:asciiTheme="minorHAnsi" w:hAnsiTheme="minorHAnsi" w:cstheme="minorHAnsi"/>
          <w:color w:val="000000"/>
          <w:lang w:val="en"/>
        </w:rPr>
        <w:t xml:space="preserve">(f) of the Federal Acquisition Regulation to receive a benefit under this program. </w:t>
      </w:r>
    </w:p>
    <w:p w14:paraId="56079F6F" w14:textId="77777777" w:rsidR="00384BC0" w:rsidRPr="00384BC0" w:rsidRDefault="00384BC0" w:rsidP="00FE400C">
      <w:pPr>
        <w:spacing w:after="20"/>
        <w:ind w:left="1166" w:hanging="1166"/>
        <w:outlineLvl w:val="3"/>
        <w:rPr>
          <w:rFonts w:ascii="Georgia" w:hAnsi="Georgia" w:cstheme="minorHAnsi"/>
          <w:b/>
        </w:rPr>
      </w:pPr>
      <w:bookmarkStart w:id="1331" w:name="Pg24"/>
      <w:r w:rsidRPr="00384BC0">
        <w:rPr>
          <w:rFonts w:ascii="Georgia" w:hAnsi="Georgia" w:cstheme="minorHAnsi"/>
          <w:b/>
        </w:rPr>
        <w:t xml:space="preserve">52.219-28   </w:t>
      </w:r>
      <w:bookmarkStart w:id="1332" w:name="PostAwardSB"/>
      <w:r w:rsidRPr="00384BC0">
        <w:rPr>
          <w:rFonts w:ascii="Georgia" w:hAnsi="Georgia" w:cstheme="minorHAnsi"/>
          <w:b/>
        </w:rPr>
        <w:t xml:space="preserve">POST–AWARD SMALL BUSINESS PROGRAM </w:t>
      </w:r>
      <w:bookmarkEnd w:id="1332"/>
      <w:r w:rsidRPr="00384BC0">
        <w:rPr>
          <w:rFonts w:ascii="Georgia" w:hAnsi="Georgia" w:cstheme="minorHAnsi"/>
          <w:b/>
        </w:rPr>
        <w:t xml:space="preserve">REREPRESENTATION (JUL 2013) </w:t>
      </w:r>
    </w:p>
    <w:bookmarkEnd w:id="1331"/>
    <w:p w14:paraId="7D7C3C50" w14:textId="77777777" w:rsidR="00384BC0" w:rsidRPr="00384BC0" w:rsidRDefault="00384BC0" w:rsidP="00FE400C">
      <w:pPr>
        <w:spacing w:after="20"/>
        <w:ind w:left="432" w:hanging="432"/>
        <w:rPr>
          <w:rFonts w:asciiTheme="minorHAnsi" w:hAnsiTheme="minorHAnsi" w:cstheme="minorHAnsi"/>
        </w:rPr>
      </w:pPr>
      <w:r w:rsidRPr="00384BC0">
        <w:rPr>
          <w:rFonts w:asciiTheme="minorHAnsi" w:hAnsiTheme="minorHAnsi" w:cstheme="minorHAnsi"/>
        </w:rPr>
        <w:t>(a)</w:t>
      </w:r>
      <w:r w:rsidRPr="00384BC0">
        <w:rPr>
          <w:rFonts w:asciiTheme="minorHAnsi" w:hAnsiTheme="minorHAnsi" w:cstheme="minorHAnsi"/>
        </w:rPr>
        <w:tab/>
        <w:t>Definitions. As used in this clause–</w:t>
      </w:r>
    </w:p>
    <w:p w14:paraId="2222C4D9" w14:textId="77777777" w:rsidR="00384BC0" w:rsidRPr="00384BC0" w:rsidRDefault="00384BC0" w:rsidP="00FE400C">
      <w:pPr>
        <w:spacing w:after="20"/>
        <w:ind w:left="432" w:hanging="432"/>
        <w:rPr>
          <w:rFonts w:asciiTheme="minorHAnsi" w:hAnsiTheme="minorHAnsi" w:cstheme="minorHAnsi"/>
        </w:rPr>
      </w:pPr>
      <w:r w:rsidRPr="00384BC0">
        <w:rPr>
          <w:rFonts w:asciiTheme="minorHAnsi" w:hAnsiTheme="minorHAnsi" w:cstheme="minorHAnsi"/>
        </w:rPr>
        <w:tab/>
      </w:r>
      <w:r w:rsidRPr="00384BC0">
        <w:rPr>
          <w:rFonts w:asciiTheme="minorHAnsi" w:hAnsiTheme="minorHAnsi" w:cstheme="minorHAnsi"/>
          <w:i/>
        </w:rPr>
        <w:t>Long-term contract</w:t>
      </w:r>
      <w:r w:rsidRPr="00384BC0">
        <w:rPr>
          <w:rFonts w:asciiTheme="minorHAnsi" w:hAnsiTheme="minorHAnsi" w:cstheme="minorHAnsi"/>
        </w:rPr>
        <w:t xml:space="preserve"> means a contract of more than five years in duration, including options. However, the term does not include contracts that exceed five years in duration because the period of performance has been extended for a cumulative period not to exceed six months under the clause at 52.217-8, Option to Extend Services, or other appropriate authority.</w:t>
      </w:r>
    </w:p>
    <w:p w14:paraId="2AE66F02" w14:textId="77777777" w:rsidR="00384BC0" w:rsidRPr="00384BC0" w:rsidRDefault="00384BC0" w:rsidP="00FE400C">
      <w:pPr>
        <w:spacing w:after="20"/>
        <w:ind w:left="432" w:hanging="432"/>
        <w:rPr>
          <w:rFonts w:asciiTheme="minorHAnsi" w:hAnsiTheme="minorHAnsi" w:cstheme="minorHAnsi"/>
        </w:rPr>
      </w:pPr>
      <w:r w:rsidRPr="00384BC0">
        <w:rPr>
          <w:rFonts w:asciiTheme="minorHAnsi" w:hAnsiTheme="minorHAnsi" w:cstheme="minorHAnsi"/>
          <w:i/>
          <w:iCs/>
        </w:rPr>
        <w:tab/>
        <w:t>Small business concern</w:t>
      </w:r>
      <w:r w:rsidRPr="00384BC0">
        <w:rPr>
          <w:rFonts w:asciiTheme="minorHAnsi" w:hAnsiTheme="minorHAnsi" w:cstheme="minorHAnsi"/>
        </w:rPr>
        <w:t xml:space="preserve"> means a concern, including its affiliates, that is independently owned and operated, not dominant in the field of operation in which it is bidding on Government contracts, and qualified as a small business under the criteria in 13 CFR part 121 and the size standard in paragraph (c) of this clause. Such a concern is ‘‘not dominant in its field of operation’’ when it does not exercise a controlling or major influence on a national basis in a kind of business activity in which a number of business concerns are primarily engaged. In determining whether dominance exists, consideration shall be given to all appropriate factors, including volume of business, number </w:t>
      </w:r>
      <w:r w:rsidRPr="00384BC0">
        <w:rPr>
          <w:rFonts w:asciiTheme="minorHAnsi" w:hAnsiTheme="minorHAnsi" w:cstheme="minorHAnsi"/>
        </w:rPr>
        <w:lastRenderedPageBreak/>
        <w:t>of employees, financial resources, competitive status or position, ownership or control of materials, processes, patents, license agreements, facilities, sales territory, and nature of business activity.</w:t>
      </w:r>
    </w:p>
    <w:p w14:paraId="653D5FB7" w14:textId="77777777" w:rsidR="00384BC0" w:rsidRPr="00384BC0" w:rsidRDefault="00384BC0" w:rsidP="00FE400C">
      <w:pPr>
        <w:spacing w:after="20"/>
        <w:ind w:left="432" w:hanging="432"/>
        <w:rPr>
          <w:rFonts w:asciiTheme="minorHAnsi" w:hAnsiTheme="minorHAnsi" w:cstheme="minorHAnsi"/>
        </w:rPr>
      </w:pPr>
      <w:r w:rsidRPr="00384BC0">
        <w:rPr>
          <w:rFonts w:asciiTheme="minorHAnsi" w:hAnsiTheme="minorHAnsi" w:cstheme="minorHAnsi"/>
        </w:rPr>
        <w:t>(b)</w:t>
      </w:r>
      <w:r w:rsidRPr="00384BC0">
        <w:rPr>
          <w:rFonts w:asciiTheme="minorHAnsi" w:hAnsiTheme="minorHAnsi" w:cstheme="minorHAnsi"/>
        </w:rPr>
        <w:tab/>
        <w:t>If the Contractor represented that it was a small business concern prior to award of this contract, the Contractor shall rerepresent its size status according to paragraph (e) of this clause or, if applicable, paragraph (g) of this clause, upon the occurrence of any of the following:</w:t>
      </w:r>
    </w:p>
    <w:p w14:paraId="7E8DCDF6" w14:textId="77777777" w:rsidR="00384BC0" w:rsidRPr="00384BC0" w:rsidRDefault="00384BC0" w:rsidP="00FE400C">
      <w:pPr>
        <w:tabs>
          <w:tab w:val="left" w:pos="432"/>
          <w:tab w:val="left" w:pos="864"/>
        </w:tabs>
        <w:spacing w:after="20"/>
        <w:ind w:left="864" w:hanging="864"/>
        <w:rPr>
          <w:rFonts w:asciiTheme="minorHAnsi" w:hAnsiTheme="minorHAnsi" w:cstheme="minorHAnsi"/>
        </w:rPr>
      </w:pPr>
      <w:r w:rsidRPr="00384BC0">
        <w:rPr>
          <w:rFonts w:asciiTheme="minorHAnsi" w:hAnsiTheme="minorHAnsi" w:cstheme="minorHAnsi"/>
        </w:rPr>
        <w:tab/>
        <w:t>(1)</w:t>
      </w:r>
      <w:r w:rsidRPr="00384BC0">
        <w:rPr>
          <w:rFonts w:asciiTheme="minorHAnsi" w:hAnsiTheme="minorHAnsi" w:cstheme="minorHAnsi"/>
        </w:rPr>
        <w:tab/>
        <w:t>Within 30 days after execution of a novation agreement or within 30 days after modification of the contract to include this clause, if the novation agreement was executed prior to inclusion of this clause in the contract.</w:t>
      </w:r>
    </w:p>
    <w:p w14:paraId="21235872" w14:textId="77777777" w:rsidR="00384BC0" w:rsidRPr="00384BC0" w:rsidRDefault="00384BC0" w:rsidP="00FE400C">
      <w:pPr>
        <w:tabs>
          <w:tab w:val="left" w:pos="432"/>
          <w:tab w:val="left" w:pos="864"/>
        </w:tabs>
        <w:spacing w:after="20"/>
        <w:ind w:left="864" w:hanging="864"/>
        <w:rPr>
          <w:rFonts w:asciiTheme="minorHAnsi" w:hAnsiTheme="minorHAnsi" w:cstheme="minorHAnsi"/>
        </w:rPr>
      </w:pPr>
      <w:r w:rsidRPr="00384BC0">
        <w:rPr>
          <w:rFonts w:asciiTheme="minorHAnsi" w:hAnsiTheme="minorHAnsi" w:cstheme="minorHAnsi"/>
        </w:rPr>
        <w:tab/>
        <w:t>(2)</w:t>
      </w:r>
      <w:r w:rsidRPr="00384BC0">
        <w:rPr>
          <w:rFonts w:asciiTheme="minorHAnsi" w:hAnsiTheme="minorHAnsi" w:cstheme="minorHAnsi"/>
        </w:rPr>
        <w:tab/>
        <w:t>Within 30 days after a merger or acquisition that does not require a novation or within 30 days after modification of the contract to include this clause, if the merger or acquisition occurred prior to inclusion of this clause in the contract.</w:t>
      </w:r>
    </w:p>
    <w:p w14:paraId="6404CD7A" w14:textId="77777777" w:rsidR="00384BC0" w:rsidRPr="00384BC0" w:rsidRDefault="00384BC0" w:rsidP="00FE400C">
      <w:pPr>
        <w:tabs>
          <w:tab w:val="left" w:pos="432"/>
          <w:tab w:val="left" w:pos="864"/>
        </w:tabs>
        <w:spacing w:after="20"/>
        <w:ind w:left="864" w:hanging="864"/>
        <w:rPr>
          <w:rFonts w:asciiTheme="minorHAnsi" w:hAnsiTheme="minorHAnsi" w:cstheme="minorHAnsi"/>
        </w:rPr>
      </w:pPr>
      <w:r w:rsidRPr="00384BC0">
        <w:rPr>
          <w:rFonts w:asciiTheme="minorHAnsi" w:hAnsiTheme="minorHAnsi" w:cstheme="minorHAnsi"/>
        </w:rPr>
        <w:tab/>
        <w:t>(3)</w:t>
      </w:r>
      <w:r w:rsidRPr="00384BC0">
        <w:rPr>
          <w:rFonts w:asciiTheme="minorHAnsi" w:hAnsiTheme="minorHAnsi" w:cstheme="minorHAnsi"/>
        </w:rPr>
        <w:tab/>
        <w:t>For long-term contracts–</w:t>
      </w:r>
    </w:p>
    <w:p w14:paraId="274BA6C6" w14:textId="77777777" w:rsidR="00384BC0" w:rsidRPr="00384BC0" w:rsidRDefault="00384BC0" w:rsidP="00FE400C">
      <w:pPr>
        <w:tabs>
          <w:tab w:val="left" w:pos="432"/>
          <w:tab w:val="right" w:pos="1296"/>
          <w:tab w:val="left" w:pos="1440"/>
        </w:tabs>
        <w:spacing w:after="20"/>
        <w:ind w:left="1440" w:hanging="1440"/>
        <w:rPr>
          <w:rFonts w:asciiTheme="minorHAnsi" w:hAnsiTheme="minorHAnsi" w:cstheme="minorHAnsi"/>
        </w:rPr>
      </w:pPr>
      <w:r w:rsidRPr="00384BC0">
        <w:rPr>
          <w:rFonts w:asciiTheme="minorHAnsi" w:hAnsiTheme="minorHAnsi" w:cstheme="minorHAnsi"/>
        </w:rPr>
        <w:tab/>
      </w:r>
      <w:r w:rsidRPr="00384BC0">
        <w:rPr>
          <w:rFonts w:asciiTheme="minorHAnsi" w:hAnsiTheme="minorHAnsi" w:cstheme="minorHAnsi"/>
        </w:rPr>
        <w:tab/>
        <w:t>(i)</w:t>
      </w:r>
      <w:r w:rsidRPr="00384BC0">
        <w:rPr>
          <w:rFonts w:asciiTheme="minorHAnsi" w:hAnsiTheme="minorHAnsi" w:cstheme="minorHAnsi"/>
        </w:rPr>
        <w:tab/>
        <w:t>Within 60 to 120 days prior to the end of the fifth year of the contract; and</w:t>
      </w:r>
    </w:p>
    <w:p w14:paraId="1C49D186" w14:textId="77777777" w:rsidR="00384BC0" w:rsidRPr="00384BC0" w:rsidRDefault="00384BC0" w:rsidP="00FE400C">
      <w:pPr>
        <w:tabs>
          <w:tab w:val="left" w:pos="432"/>
          <w:tab w:val="right" w:pos="1296"/>
          <w:tab w:val="left" w:pos="1440"/>
        </w:tabs>
        <w:spacing w:after="20"/>
        <w:ind w:left="1440" w:hanging="1440"/>
        <w:rPr>
          <w:rFonts w:asciiTheme="minorHAnsi" w:hAnsiTheme="minorHAnsi" w:cstheme="minorHAnsi"/>
        </w:rPr>
      </w:pPr>
      <w:r w:rsidRPr="00384BC0">
        <w:rPr>
          <w:rFonts w:asciiTheme="minorHAnsi" w:hAnsiTheme="minorHAnsi" w:cstheme="minorHAnsi"/>
        </w:rPr>
        <w:tab/>
      </w:r>
      <w:r w:rsidRPr="00384BC0">
        <w:rPr>
          <w:rFonts w:asciiTheme="minorHAnsi" w:hAnsiTheme="minorHAnsi" w:cstheme="minorHAnsi"/>
        </w:rPr>
        <w:tab/>
        <w:t>(ii)</w:t>
      </w:r>
      <w:r w:rsidRPr="00384BC0">
        <w:rPr>
          <w:rFonts w:asciiTheme="minorHAnsi" w:hAnsiTheme="minorHAnsi" w:cstheme="minorHAnsi"/>
        </w:rPr>
        <w:tab/>
        <w:t>Within 60 to 120 days prior to the date specified in the contract for exercising any option thereafter.</w:t>
      </w:r>
    </w:p>
    <w:p w14:paraId="56F7C21E" w14:textId="77777777" w:rsidR="00384BC0" w:rsidRPr="00384BC0" w:rsidRDefault="00384BC0" w:rsidP="00FE400C">
      <w:pPr>
        <w:spacing w:after="20"/>
        <w:ind w:left="432" w:hanging="432"/>
        <w:rPr>
          <w:rFonts w:asciiTheme="minorHAnsi" w:hAnsiTheme="minorHAnsi" w:cstheme="minorHAnsi"/>
        </w:rPr>
      </w:pPr>
      <w:r w:rsidRPr="00384BC0">
        <w:rPr>
          <w:rFonts w:asciiTheme="minorHAnsi" w:hAnsiTheme="minorHAnsi" w:cstheme="minorHAnsi"/>
        </w:rPr>
        <w:t>(c)</w:t>
      </w:r>
      <w:r w:rsidRPr="00384BC0">
        <w:rPr>
          <w:rFonts w:asciiTheme="minorHAnsi" w:hAnsiTheme="minorHAnsi" w:cstheme="minorHAnsi"/>
        </w:rPr>
        <w:tab/>
        <w:t xml:space="preserve">The Contractor shall rerepresent its size status in accordance with the size standard in effect at the time of this rerepresentation that corresponds to the North American Industry Classification System (NAICS) code assigned to this contract. The small business size standard corresponding to this NAICS code can be found at </w:t>
      </w:r>
      <w:hyperlink r:id="rId457" w:history="1">
        <w:r w:rsidRPr="00384BC0">
          <w:rPr>
            <w:rFonts w:asciiTheme="minorHAnsi" w:hAnsiTheme="minorHAnsi" w:cstheme="minorHAnsi"/>
            <w:color w:val="0000FF"/>
            <w:u w:val="single"/>
          </w:rPr>
          <w:t>http://www.sba.gov/content/table-small-business-size-standards</w:t>
        </w:r>
      </w:hyperlink>
      <w:r w:rsidRPr="00384BC0">
        <w:rPr>
          <w:rFonts w:asciiTheme="minorHAnsi" w:hAnsiTheme="minorHAnsi" w:cstheme="minorHAnsi"/>
        </w:rPr>
        <w:t>.</w:t>
      </w:r>
    </w:p>
    <w:p w14:paraId="79DEDAD4" w14:textId="77777777" w:rsidR="00384BC0" w:rsidRPr="00384BC0" w:rsidRDefault="00384BC0" w:rsidP="00FE400C">
      <w:pPr>
        <w:spacing w:after="20"/>
        <w:ind w:left="432" w:hanging="432"/>
        <w:rPr>
          <w:rFonts w:asciiTheme="minorHAnsi" w:hAnsiTheme="minorHAnsi" w:cstheme="minorHAnsi"/>
        </w:rPr>
      </w:pPr>
      <w:r w:rsidRPr="00384BC0">
        <w:rPr>
          <w:rFonts w:asciiTheme="minorHAnsi" w:hAnsiTheme="minorHAnsi" w:cstheme="minorHAnsi"/>
        </w:rPr>
        <w:t>(d)</w:t>
      </w:r>
      <w:r w:rsidRPr="00384BC0">
        <w:rPr>
          <w:rFonts w:asciiTheme="minorHAnsi" w:hAnsiTheme="minorHAnsi" w:cstheme="minorHAnsi"/>
        </w:rPr>
        <w:tab/>
        <w:t>The small business size standard for a Contractor providing a product which it does not manufacture itself, for a contract other than a construction or service contract, is 500 employees.</w:t>
      </w:r>
    </w:p>
    <w:p w14:paraId="757DE05D" w14:textId="77777777" w:rsidR="00384BC0" w:rsidRPr="00384BC0" w:rsidRDefault="00384BC0" w:rsidP="00FE400C">
      <w:pPr>
        <w:spacing w:after="20"/>
        <w:ind w:left="432" w:hanging="432"/>
        <w:rPr>
          <w:rFonts w:asciiTheme="minorHAnsi" w:hAnsiTheme="minorHAnsi" w:cstheme="minorHAnsi"/>
        </w:rPr>
      </w:pPr>
      <w:r w:rsidRPr="00384BC0">
        <w:rPr>
          <w:rFonts w:asciiTheme="minorHAnsi" w:hAnsiTheme="minorHAnsi" w:cstheme="minorHAnsi"/>
        </w:rPr>
        <w:t>(e)</w:t>
      </w:r>
      <w:r w:rsidRPr="00384BC0">
        <w:rPr>
          <w:rFonts w:asciiTheme="minorHAnsi" w:hAnsiTheme="minorHAnsi" w:cstheme="minorHAnsi"/>
        </w:rPr>
        <w:tab/>
        <w:t>Except</w:t>
      </w:r>
      <w:r w:rsidRPr="00384BC0">
        <w:rPr>
          <w:rFonts w:asciiTheme="minorHAnsi" w:hAnsiTheme="minorHAnsi"/>
          <w:lang w:val="en"/>
        </w:rPr>
        <w:t xml:space="preserve"> as provided in paragraph (g) of this clause, the Contractor shall make the representation required by paragraph (b) of this clause by validating or updating all its representations in the Representations and Certifications section of the System for Award Management (SAM) and its other data in SAM, as necessary, to ensure that they reflect the Contractor's current status. The Contractor shall notify the contracting office in writing within the timeframes specified in paragraph (b) of this clause that the data have been validated or updated, and provide the date of the validation or update.</w:t>
      </w:r>
    </w:p>
    <w:p w14:paraId="7915389B" w14:textId="77777777" w:rsidR="00384BC0" w:rsidRPr="00384BC0" w:rsidRDefault="00384BC0" w:rsidP="00FE400C">
      <w:pPr>
        <w:spacing w:after="20"/>
        <w:ind w:left="432" w:hanging="432"/>
        <w:rPr>
          <w:rFonts w:asciiTheme="minorHAnsi" w:hAnsiTheme="minorHAnsi" w:cstheme="minorHAnsi"/>
        </w:rPr>
      </w:pPr>
      <w:r w:rsidRPr="00384BC0">
        <w:rPr>
          <w:rFonts w:asciiTheme="minorHAnsi" w:hAnsiTheme="minorHAnsi" w:cstheme="minorHAnsi"/>
        </w:rPr>
        <w:t>(f)</w:t>
      </w:r>
      <w:r w:rsidRPr="00384BC0">
        <w:rPr>
          <w:rFonts w:asciiTheme="minorHAnsi" w:hAnsiTheme="minorHAnsi" w:cstheme="minorHAnsi"/>
        </w:rPr>
        <w:tab/>
        <w:t>If the Contractor represented that it was other than a small business concern prior to award of this contract, the Contractor may, but is not required to, take the actions required by paragraphs (e) or (g) of this clause.</w:t>
      </w:r>
    </w:p>
    <w:p w14:paraId="3E299702" w14:textId="77777777" w:rsidR="00384BC0" w:rsidRPr="00384BC0" w:rsidRDefault="00384BC0" w:rsidP="00FE400C">
      <w:pPr>
        <w:spacing w:after="20"/>
        <w:ind w:left="432" w:hanging="432"/>
        <w:rPr>
          <w:rFonts w:asciiTheme="minorHAnsi" w:hAnsiTheme="minorHAnsi" w:cstheme="minorHAnsi"/>
        </w:rPr>
      </w:pPr>
      <w:r w:rsidRPr="00384BC0">
        <w:rPr>
          <w:rFonts w:asciiTheme="minorHAnsi" w:hAnsiTheme="minorHAnsi" w:cstheme="minorHAnsi"/>
        </w:rPr>
        <w:t>(g)</w:t>
      </w:r>
      <w:r w:rsidRPr="00384BC0">
        <w:rPr>
          <w:rFonts w:asciiTheme="minorHAnsi" w:hAnsiTheme="minorHAnsi" w:cstheme="minorHAnsi"/>
        </w:rPr>
        <w:tab/>
        <w:t>If the Contractor does not have representations and certifications in SAM, or does not have a representation in SAM for the NAICS code applicable to this contract, the Contractor is required to complete the following rerepresentation and submit it to the contracting office, along with the contract number and the date on which the rerepresentation was completed:</w:t>
      </w:r>
    </w:p>
    <w:p w14:paraId="5C92F593" w14:textId="77777777" w:rsidR="00384BC0" w:rsidRPr="00384BC0" w:rsidRDefault="00384BC0" w:rsidP="00FE400C">
      <w:pPr>
        <w:spacing w:after="20"/>
        <w:ind w:left="432"/>
        <w:rPr>
          <w:rFonts w:asciiTheme="minorHAnsi" w:hAnsiTheme="minorHAnsi" w:cstheme="minorHAnsi"/>
        </w:rPr>
      </w:pPr>
      <w:r w:rsidRPr="00384BC0">
        <w:rPr>
          <w:rFonts w:asciiTheme="minorHAnsi" w:hAnsiTheme="minorHAnsi" w:cstheme="minorHAnsi"/>
        </w:rPr>
        <w:t>The Contractor represents that it ______ is, ______ is not a small business concern under NAICS Code ______ assigned to contract number ______.</w:t>
      </w:r>
    </w:p>
    <w:p w14:paraId="0CE3FE0B" w14:textId="77777777" w:rsidR="00384BC0" w:rsidRPr="00384BC0" w:rsidRDefault="00384BC0" w:rsidP="005B21F2">
      <w:pPr>
        <w:spacing w:after="40"/>
        <w:ind w:left="432"/>
        <w:rPr>
          <w:rFonts w:asciiTheme="minorHAnsi" w:hAnsiTheme="minorHAnsi" w:cstheme="minorHAnsi"/>
          <w:sz w:val="16"/>
          <w:szCs w:val="16"/>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611"/>
        <w:gridCol w:w="4331"/>
      </w:tblGrid>
      <w:tr w:rsidR="00384BC0" w:rsidRPr="00384BC0" w14:paraId="4813520A" w14:textId="77777777" w:rsidTr="00FE400C">
        <w:trPr>
          <w:jc w:val="center"/>
        </w:trPr>
        <w:tc>
          <w:tcPr>
            <w:tcW w:w="3611" w:type="dxa"/>
            <w:vAlign w:val="center"/>
          </w:tcPr>
          <w:p w14:paraId="2195A638" w14:textId="77777777" w:rsidR="00384BC0" w:rsidRPr="00384BC0" w:rsidRDefault="00384BC0" w:rsidP="00FE400C">
            <w:pPr>
              <w:spacing w:after="40"/>
              <w:jc w:val="center"/>
              <w:rPr>
                <w:rFonts w:asciiTheme="minorHAnsi" w:hAnsiTheme="minorHAnsi" w:cstheme="minorHAnsi"/>
              </w:rPr>
            </w:pPr>
            <w:r w:rsidRPr="00384BC0">
              <w:rPr>
                <w:rFonts w:asciiTheme="minorHAnsi" w:hAnsiTheme="minorHAnsi" w:cstheme="minorHAnsi"/>
                <w:b/>
                <w:bCs/>
              </w:rPr>
              <w:t>AUTHORIZED SIGNER'S</w:t>
            </w:r>
            <w:r w:rsidR="00FE400C">
              <w:rPr>
                <w:rFonts w:asciiTheme="minorHAnsi" w:hAnsiTheme="minorHAnsi" w:cstheme="minorHAnsi"/>
                <w:b/>
                <w:bCs/>
              </w:rPr>
              <w:t xml:space="preserve"> </w:t>
            </w:r>
            <w:r w:rsidRPr="00384BC0">
              <w:rPr>
                <w:rFonts w:asciiTheme="minorHAnsi" w:hAnsiTheme="minorHAnsi" w:cstheme="minorHAnsi"/>
                <w:b/>
                <w:bCs/>
              </w:rPr>
              <w:t>NAME</w:t>
            </w:r>
          </w:p>
        </w:tc>
        <w:tc>
          <w:tcPr>
            <w:tcW w:w="4331" w:type="dxa"/>
            <w:vAlign w:val="center"/>
          </w:tcPr>
          <w:p w14:paraId="05166AFE" w14:textId="77777777" w:rsidR="00384BC0" w:rsidRPr="00384BC0" w:rsidRDefault="00384BC0" w:rsidP="00FE400C">
            <w:pPr>
              <w:spacing w:after="40"/>
              <w:jc w:val="center"/>
              <w:rPr>
                <w:rFonts w:asciiTheme="minorHAnsi" w:hAnsiTheme="minorHAnsi" w:cstheme="minorHAnsi"/>
              </w:rPr>
            </w:pPr>
            <w:r w:rsidRPr="00384BC0">
              <w:rPr>
                <w:rFonts w:asciiTheme="minorHAnsi" w:hAnsiTheme="minorHAnsi" w:cstheme="minorHAnsi"/>
                <w:b/>
                <w:bCs/>
              </w:rPr>
              <w:t>AUTHORIZED SIGNER'S</w:t>
            </w:r>
            <w:r w:rsidR="00FE400C">
              <w:rPr>
                <w:rFonts w:asciiTheme="minorHAnsi" w:hAnsiTheme="minorHAnsi" w:cstheme="minorHAnsi"/>
                <w:b/>
                <w:bCs/>
              </w:rPr>
              <w:t xml:space="preserve"> </w:t>
            </w:r>
            <w:r w:rsidRPr="00384BC0">
              <w:rPr>
                <w:rFonts w:asciiTheme="minorHAnsi" w:hAnsiTheme="minorHAnsi" w:cstheme="minorHAnsi"/>
                <w:b/>
                <w:bCs/>
              </w:rPr>
              <w:t>TITLE</w:t>
            </w:r>
          </w:p>
        </w:tc>
      </w:tr>
      <w:tr w:rsidR="00384BC0" w:rsidRPr="00384BC0" w14:paraId="486F6469" w14:textId="77777777" w:rsidTr="00FE400C">
        <w:trPr>
          <w:trHeight w:hRule="exact" w:val="370"/>
          <w:jc w:val="center"/>
        </w:trPr>
        <w:tc>
          <w:tcPr>
            <w:tcW w:w="3611" w:type="dxa"/>
          </w:tcPr>
          <w:p w14:paraId="283F1337" w14:textId="77777777" w:rsidR="00384BC0" w:rsidRPr="00384BC0" w:rsidRDefault="00384BC0" w:rsidP="005B21F2">
            <w:pPr>
              <w:spacing w:after="40"/>
              <w:rPr>
                <w:rFonts w:asciiTheme="minorHAnsi" w:hAnsiTheme="minorHAnsi" w:cstheme="minorHAnsi"/>
              </w:rPr>
            </w:pPr>
            <w:r w:rsidRPr="00384BC0">
              <w:rPr>
                <w:rFonts w:asciiTheme="minorHAnsi" w:hAnsiTheme="minorHAnsi" w:cstheme="minorHAnsi"/>
              </w:rPr>
              <w:br/>
            </w:r>
          </w:p>
          <w:p w14:paraId="16D0E6B2" w14:textId="77777777" w:rsidR="00384BC0" w:rsidRPr="00384BC0" w:rsidRDefault="00384BC0" w:rsidP="005B21F2">
            <w:pPr>
              <w:spacing w:after="40"/>
              <w:jc w:val="center"/>
              <w:rPr>
                <w:rFonts w:asciiTheme="minorHAnsi" w:hAnsiTheme="minorHAnsi" w:cstheme="minorHAnsi"/>
              </w:rPr>
            </w:pPr>
          </w:p>
        </w:tc>
        <w:tc>
          <w:tcPr>
            <w:tcW w:w="4331" w:type="dxa"/>
          </w:tcPr>
          <w:p w14:paraId="672EF99A" w14:textId="77777777" w:rsidR="00384BC0" w:rsidRPr="00384BC0" w:rsidRDefault="00384BC0" w:rsidP="005B21F2">
            <w:pPr>
              <w:spacing w:after="40"/>
              <w:jc w:val="center"/>
              <w:rPr>
                <w:rFonts w:asciiTheme="minorHAnsi" w:hAnsiTheme="minorHAnsi" w:cstheme="minorHAnsi"/>
              </w:rPr>
            </w:pPr>
            <w:r w:rsidRPr="00384BC0">
              <w:rPr>
                <w:rFonts w:asciiTheme="minorHAnsi" w:hAnsiTheme="minorHAnsi" w:cstheme="minorHAnsi"/>
              </w:rPr>
              <w:br/>
            </w:r>
          </w:p>
          <w:p w14:paraId="102A78F7" w14:textId="77777777" w:rsidR="00384BC0" w:rsidRPr="00384BC0" w:rsidRDefault="00384BC0" w:rsidP="005B21F2">
            <w:pPr>
              <w:spacing w:after="40"/>
              <w:jc w:val="center"/>
              <w:rPr>
                <w:rFonts w:asciiTheme="minorHAnsi" w:hAnsiTheme="minorHAnsi" w:cstheme="minorHAnsi"/>
              </w:rPr>
            </w:pPr>
          </w:p>
        </w:tc>
      </w:tr>
      <w:tr w:rsidR="00384BC0" w:rsidRPr="00384BC0" w14:paraId="7EA80B76" w14:textId="77777777" w:rsidTr="00FE400C">
        <w:trPr>
          <w:trHeight w:hRule="exact" w:val="361"/>
          <w:jc w:val="center"/>
        </w:trPr>
        <w:tc>
          <w:tcPr>
            <w:tcW w:w="3611" w:type="dxa"/>
          </w:tcPr>
          <w:p w14:paraId="746BF153" w14:textId="77777777" w:rsidR="00384BC0" w:rsidRPr="00384BC0" w:rsidRDefault="00384BC0" w:rsidP="005B21F2">
            <w:pPr>
              <w:spacing w:after="40"/>
              <w:rPr>
                <w:rFonts w:asciiTheme="minorHAnsi" w:hAnsiTheme="minorHAnsi" w:cstheme="minorHAnsi"/>
              </w:rPr>
            </w:pPr>
            <w:r w:rsidRPr="00384BC0">
              <w:rPr>
                <w:rFonts w:asciiTheme="minorHAnsi" w:hAnsiTheme="minorHAnsi" w:cstheme="minorHAnsi"/>
              </w:rPr>
              <w:br/>
            </w:r>
          </w:p>
          <w:p w14:paraId="6C15ED8B" w14:textId="77777777" w:rsidR="00384BC0" w:rsidRPr="00384BC0" w:rsidRDefault="00384BC0" w:rsidP="005B21F2">
            <w:pPr>
              <w:spacing w:after="40"/>
              <w:jc w:val="center"/>
              <w:rPr>
                <w:rFonts w:asciiTheme="minorHAnsi" w:hAnsiTheme="minorHAnsi" w:cstheme="minorHAnsi"/>
              </w:rPr>
            </w:pPr>
          </w:p>
        </w:tc>
        <w:tc>
          <w:tcPr>
            <w:tcW w:w="4331" w:type="dxa"/>
          </w:tcPr>
          <w:p w14:paraId="2046D905" w14:textId="77777777" w:rsidR="00384BC0" w:rsidRPr="00384BC0" w:rsidRDefault="00384BC0" w:rsidP="005B21F2">
            <w:pPr>
              <w:spacing w:after="40"/>
              <w:jc w:val="center"/>
              <w:rPr>
                <w:rFonts w:asciiTheme="minorHAnsi" w:hAnsiTheme="minorHAnsi" w:cstheme="minorHAnsi"/>
              </w:rPr>
            </w:pPr>
            <w:r w:rsidRPr="00384BC0">
              <w:rPr>
                <w:rFonts w:asciiTheme="minorHAnsi" w:hAnsiTheme="minorHAnsi" w:cstheme="minorHAnsi"/>
              </w:rPr>
              <w:br/>
            </w:r>
          </w:p>
          <w:p w14:paraId="59006178" w14:textId="77777777" w:rsidR="00384BC0" w:rsidRPr="00384BC0" w:rsidRDefault="00384BC0" w:rsidP="005B21F2">
            <w:pPr>
              <w:spacing w:after="40"/>
              <w:jc w:val="center"/>
              <w:rPr>
                <w:rFonts w:asciiTheme="minorHAnsi" w:hAnsiTheme="minorHAnsi" w:cstheme="minorHAnsi"/>
              </w:rPr>
            </w:pPr>
          </w:p>
        </w:tc>
      </w:tr>
    </w:tbl>
    <w:p w14:paraId="0FCCAA07" w14:textId="77777777" w:rsidR="00384BC0" w:rsidRPr="00384BC0" w:rsidRDefault="00384BC0" w:rsidP="00C605FB">
      <w:pPr>
        <w:tabs>
          <w:tab w:val="center" w:pos="2520"/>
          <w:tab w:val="center" w:pos="6120"/>
        </w:tabs>
        <w:spacing w:after="240"/>
        <w:rPr>
          <w:rFonts w:asciiTheme="minorHAnsi" w:hAnsiTheme="minorHAnsi" w:cstheme="minorHAnsi"/>
        </w:rPr>
      </w:pPr>
      <w:r w:rsidRPr="00384BC0">
        <w:rPr>
          <w:rFonts w:asciiTheme="minorHAnsi" w:hAnsiTheme="minorHAnsi" w:cstheme="minorHAnsi"/>
        </w:rPr>
        <w:tab/>
        <w:t>(Signature)</w:t>
      </w:r>
      <w:r w:rsidRPr="00384BC0">
        <w:rPr>
          <w:rFonts w:asciiTheme="minorHAnsi" w:hAnsiTheme="minorHAnsi" w:cstheme="minorHAnsi"/>
        </w:rPr>
        <w:tab/>
        <w:t>(Date)</w:t>
      </w:r>
    </w:p>
    <w:p w14:paraId="39A38145" w14:textId="77777777" w:rsidR="00384BC0" w:rsidRPr="00384BC0" w:rsidRDefault="00384BC0" w:rsidP="00F12D83">
      <w:pPr>
        <w:keepNext/>
        <w:spacing w:after="20"/>
        <w:ind w:left="1170" w:hanging="1170"/>
        <w:outlineLvl w:val="2"/>
        <w:rPr>
          <w:rFonts w:ascii="Georgia" w:hAnsi="Georgia" w:cstheme="minorHAnsi"/>
          <w:b/>
          <w:bCs/>
          <w:color w:val="000000"/>
          <w:lang w:val="en"/>
        </w:rPr>
      </w:pPr>
      <w:bookmarkStart w:id="1333" w:name="Pg26"/>
      <w:r w:rsidRPr="00384BC0">
        <w:rPr>
          <w:rFonts w:ascii="Georgia" w:hAnsi="Georgia" w:cstheme="minorHAnsi"/>
          <w:b/>
          <w:bCs/>
          <w:color w:val="000000"/>
          <w:lang w:val="en"/>
        </w:rPr>
        <w:lastRenderedPageBreak/>
        <w:t xml:space="preserve">52.219-29   </w:t>
      </w:r>
      <w:bookmarkStart w:id="1334" w:name="NoticeEDWO"/>
      <w:r w:rsidRPr="00384BC0">
        <w:rPr>
          <w:rFonts w:ascii="Georgia" w:hAnsi="Georgia" w:cstheme="minorHAnsi"/>
          <w:b/>
          <w:bCs/>
          <w:color w:val="000000"/>
          <w:lang w:val="en"/>
        </w:rPr>
        <w:t xml:space="preserve">NOTICE OF SET-ASIDE FOR </w:t>
      </w:r>
      <w:bookmarkEnd w:id="1334"/>
      <w:r w:rsidRPr="00384BC0">
        <w:rPr>
          <w:rFonts w:ascii="Georgia" w:hAnsi="Georgia" w:cstheme="minorHAnsi"/>
          <w:b/>
          <w:bCs/>
          <w:color w:val="000000"/>
          <w:lang w:val="en"/>
        </w:rPr>
        <w:t>ECONOMICALLY DISADVANTAGED WOMEN-OWNED SMALL BUSINESS CONCERNS (</w:t>
      </w:r>
      <w:r w:rsidR="00C605FB">
        <w:rPr>
          <w:rFonts w:ascii="Georgia" w:hAnsi="Georgia" w:cstheme="minorHAnsi"/>
          <w:b/>
          <w:bCs/>
          <w:color w:val="000000"/>
          <w:lang w:val="en"/>
        </w:rPr>
        <w:t>DEC 2015</w:t>
      </w:r>
      <w:r w:rsidRPr="00384BC0">
        <w:rPr>
          <w:rFonts w:ascii="Georgia" w:hAnsi="Georgia" w:cstheme="minorHAnsi"/>
          <w:b/>
          <w:bCs/>
          <w:color w:val="000000"/>
          <w:lang w:val="en"/>
        </w:rPr>
        <w:t xml:space="preserve">) </w:t>
      </w:r>
    </w:p>
    <w:p w14:paraId="50A30CC8" w14:textId="77777777" w:rsidR="00384BC0" w:rsidRPr="00384BC0" w:rsidRDefault="00384BC0" w:rsidP="00F12D83">
      <w:pPr>
        <w:spacing w:after="20"/>
        <w:rPr>
          <w:rFonts w:asciiTheme="minorHAnsi" w:hAnsiTheme="minorHAnsi" w:cstheme="minorHAnsi"/>
          <w:b/>
          <w:i/>
          <w:lang w:val="en"/>
        </w:rPr>
      </w:pPr>
      <w:r w:rsidRPr="00384BC0">
        <w:rPr>
          <w:rFonts w:asciiTheme="minorHAnsi" w:hAnsiTheme="minorHAnsi" w:cstheme="minorHAnsi"/>
          <w:b/>
          <w:i/>
          <w:highlight w:val="yellow"/>
          <w:lang w:val="en"/>
        </w:rPr>
        <w:t xml:space="preserve">Note: </w:t>
      </w:r>
      <w:r w:rsidR="00AA34B5">
        <w:rPr>
          <w:rFonts w:asciiTheme="minorHAnsi" w:hAnsiTheme="minorHAnsi" w:cstheme="minorHAnsi"/>
          <w:b/>
          <w:i/>
          <w:highlight w:val="yellow"/>
          <w:lang w:val="en"/>
        </w:rPr>
        <w:t xml:space="preserve"> Please consult the applicability n</w:t>
      </w:r>
      <w:r w:rsidRPr="00384BC0">
        <w:rPr>
          <w:rFonts w:asciiTheme="minorHAnsi" w:hAnsiTheme="minorHAnsi" w:cstheme="minorHAnsi"/>
          <w:b/>
          <w:i/>
          <w:highlight w:val="yellow"/>
          <w:lang w:val="en"/>
        </w:rPr>
        <w:t xml:space="preserve">ote </w:t>
      </w:r>
      <w:r w:rsidR="00AA34B5">
        <w:rPr>
          <w:rFonts w:asciiTheme="minorHAnsi" w:hAnsiTheme="minorHAnsi" w:cstheme="minorHAnsi"/>
          <w:b/>
          <w:i/>
          <w:highlight w:val="yellow"/>
          <w:lang w:val="en"/>
        </w:rPr>
        <w:t>within this d</w:t>
      </w:r>
      <w:r w:rsidRPr="00384BC0">
        <w:rPr>
          <w:rFonts w:asciiTheme="minorHAnsi" w:hAnsiTheme="minorHAnsi" w:cstheme="minorHAnsi"/>
          <w:b/>
          <w:i/>
          <w:highlight w:val="yellow"/>
          <w:lang w:val="en"/>
        </w:rPr>
        <w:t>ocument at 52.219-13 Notice of Set-Aside of Orders.</w:t>
      </w:r>
    </w:p>
    <w:p w14:paraId="1A2E30E5" w14:textId="77777777" w:rsidR="00C605FB" w:rsidRPr="00C605FB" w:rsidRDefault="00C605FB" w:rsidP="00F12D83">
      <w:pPr>
        <w:tabs>
          <w:tab w:val="left" w:pos="270"/>
        </w:tabs>
        <w:spacing w:after="20"/>
        <w:ind w:left="270" w:hanging="270"/>
        <w:rPr>
          <w:rFonts w:asciiTheme="minorHAnsi" w:hAnsiTheme="minorHAnsi"/>
          <w:lang w:val="en"/>
        </w:rPr>
      </w:pPr>
      <w:bookmarkStart w:id="1335" w:name="wp1144093"/>
      <w:bookmarkStart w:id="1336" w:name="wp1144134"/>
      <w:bookmarkStart w:id="1337" w:name="wp1144386"/>
      <w:bookmarkEnd w:id="1335"/>
      <w:bookmarkEnd w:id="1336"/>
      <w:bookmarkEnd w:id="1337"/>
      <w:r w:rsidRPr="00C605FB">
        <w:rPr>
          <w:rFonts w:asciiTheme="minorHAnsi" w:hAnsiTheme="minorHAnsi"/>
          <w:lang w:val="en"/>
        </w:rPr>
        <w:t>(a) Definitions. “Economically disadvantaged women-owned small business (EDWOSB) concern” means—</w:t>
      </w:r>
    </w:p>
    <w:p w14:paraId="79168BAB" w14:textId="77777777" w:rsidR="00C605FB" w:rsidRPr="00C605FB" w:rsidRDefault="00C605FB" w:rsidP="00F12D83">
      <w:pPr>
        <w:spacing w:after="20"/>
        <w:ind w:left="270"/>
        <w:rPr>
          <w:rFonts w:asciiTheme="minorHAnsi" w:hAnsiTheme="minorHAnsi"/>
          <w:lang w:val="en"/>
        </w:rPr>
      </w:pPr>
      <w:bookmarkStart w:id="1338" w:name="wp1144138"/>
      <w:bookmarkEnd w:id="1338"/>
      <w:r w:rsidRPr="00C605FB">
        <w:rPr>
          <w:rFonts w:asciiTheme="minorHAnsi" w:hAnsiTheme="minorHAnsi"/>
          <w:lang w:val="en"/>
        </w:rPr>
        <w:t>A small business concern that is at least 51 percent directly and unconditionally owned by, and the management and daily business operations of which are controlled by, one or more women who are citizens of the United States and who are economically disadvantaged in accordance with 13 CFR part 127. It automatically qualifies as a women-owned small business (WOSB) concern eligible under the WOSB Program.</w:t>
      </w:r>
    </w:p>
    <w:p w14:paraId="70F90E16" w14:textId="77777777" w:rsidR="00C605FB" w:rsidRPr="00C605FB" w:rsidRDefault="00C605FB" w:rsidP="00F12D83">
      <w:pPr>
        <w:spacing w:after="20"/>
        <w:ind w:left="270" w:hanging="30"/>
        <w:rPr>
          <w:rFonts w:asciiTheme="minorHAnsi" w:hAnsiTheme="minorHAnsi"/>
          <w:lang w:val="en"/>
        </w:rPr>
      </w:pPr>
      <w:bookmarkStart w:id="1339" w:name="wp1145561"/>
      <w:bookmarkEnd w:id="1339"/>
      <w:r w:rsidRPr="00C605FB">
        <w:rPr>
          <w:rFonts w:asciiTheme="minorHAnsi" w:hAnsiTheme="minorHAnsi"/>
          <w:lang w:val="en"/>
        </w:rPr>
        <w:t>“WOSB Program Repository” means a secure, Web-based application that collects, stores, and disseminates documents to the contracting community and SBA, which verify the eligibility of a business concern for a contract to be awarded under the WOSB Program.</w:t>
      </w:r>
    </w:p>
    <w:p w14:paraId="1D9E62A6" w14:textId="77777777" w:rsidR="00C605FB" w:rsidRPr="00C605FB" w:rsidRDefault="00C605FB" w:rsidP="00F12D83">
      <w:pPr>
        <w:spacing w:after="20"/>
        <w:rPr>
          <w:rFonts w:asciiTheme="minorHAnsi" w:hAnsiTheme="minorHAnsi"/>
          <w:lang w:val="en"/>
        </w:rPr>
      </w:pPr>
      <w:bookmarkStart w:id="1340" w:name="wp1145574"/>
      <w:bookmarkEnd w:id="1340"/>
      <w:r w:rsidRPr="00C605FB">
        <w:rPr>
          <w:rFonts w:asciiTheme="minorHAnsi" w:hAnsiTheme="minorHAnsi"/>
          <w:lang w:val="en"/>
        </w:rPr>
        <w:t xml:space="preserve">(b) Applicability. This clause applies only to— </w:t>
      </w:r>
    </w:p>
    <w:p w14:paraId="603B2922" w14:textId="77777777" w:rsidR="00C605FB" w:rsidRPr="00C605FB" w:rsidRDefault="00C605FB" w:rsidP="00F12D83">
      <w:pPr>
        <w:spacing w:after="20"/>
        <w:ind w:left="630" w:hanging="270"/>
        <w:rPr>
          <w:rFonts w:asciiTheme="minorHAnsi" w:hAnsiTheme="minorHAnsi" w:cs="Arial"/>
          <w:color w:val="000000"/>
          <w:lang w:val="en"/>
        </w:rPr>
      </w:pPr>
      <w:bookmarkStart w:id="1341" w:name="wp1145576"/>
      <w:bookmarkEnd w:id="1341"/>
      <w:r w:rsidRPr="00C605FB">
        <w:rPr>
          <w:rFonts w:asciiTheme="minorHAnsi" w:hAnsiTheme="minorHAnsi" w:cs="Arial"/>
          <w:color w:val="000000"/>
          <w:lang w:val="en"/>
        </w:rPr>
        <w:t>(1) Contracts that have been set aside or reserved for, or awarded on a sole source basis to, EDWOSB concerns;</w:t>
      </w:r>
    </w:p>
    <w:p w14:paraId="58A5EB58" w14:textId="77777777" w:rsidR="00C605FB" w:rsidRPr="00C605FB" w:rsidRDefault="00C605FB" w:rsidP="00F12D83">
      <w:pPr>
        <w:spacing w:after="20"/>
        <w:ind w:left="630" w:hanging="270"/>
        <w:rPr>
          <w:rFonts w:asciiTheme="minorHAnsi" w:hAnsiTheme="minorHAnsi" w:cs="Arial"/>
          <w:color w:val="000000"/>
          <w:lang w:val="en"/>
        </w:rPr>
      </w:pPr>
      <w:bookmarkStart w:id="1342" w:name="wp1145599"/>
      <w:bookmarkEnd w:id="1342"/>
      <w:r w:rsidRPr="00C605FB">
        <w:rPr>
          <w:rFonts w:asciiTheme="minorHAnsi" w:hAnsiTheme="minorHAnsi" w:cs="Arial"/>
          <w:color w:val="000000"/>
          <w:lang w:val="en"/>
        </w:rPr>
        <w:t>(2) Part or parts of a multiple-award contract that have been set aside for EDWOSB concerns; and</w:t>
      </w:r>
    </w:p>
    <w:p w14:paraId="704281AE" w14:textId="77777777" w:rsidR="00C605FB" w:rsidRPr="00C605FB" w:rsidRDefault="00C605FB" w:rsidP="00F12D83">
      <w:pPr>
        <w:spacing w:after="20"/>
        <w:ind w:left="630" w:hanging="270"/>
        <w:rPr>
          <w:rFonts w:asciiTheme="minorHAnsi" w:hAnsiTheme="minorHAnsi" w:cs="Arial"/>
          <w:color w:val="000000"/>
          <w:lang w:val="en"/>
        </w:rPr>
      </w:pPr>
      <w:bookmarkStart w:id="1343" w:name="wp1145605"/>
      <w:bookmarkEnd w:id="1343"/>
      <w:r w:rsidRPr="00C605FB">
        <w:rPr>
          <w:rFonts w:asciiTheme="minorHAnsi" w:hAnsiTheme="minorHAnsi" w:cs="Arial"/>
          <w:color w:val="000000"/>
          <w:lang w:val="en"/>
        </w:rPr>
        <w:t xml:space="preserve">(3) Orders set aside for EDWOSB concerns under multiple-award contracts as described in </w:t>
      </w:r>
      <w:hyperlink r:id="rId458" w:anchor="wp1096389" w:history="1">
        <w:r w:rsidRPr="00C605FB">
          <w:rPr>
            <w:rFonts w:asciiTheme="minorHAnsi" w:hAnsiTheme="minorHAnsi" w:cs="Arial"/>
            <w:color w:val="0000FF"/>
            <w:u w:val="single"/>
            <w:lang w:val="en"/>
          </w:rPr>
          <w:t>8.405-5</w:t>
        </w:r>
      </w:hyperlink>
      <w:r w:rsidRPr="00C605FB">
        <w:rPr>
          <w:rFonts w:asciiTheme="minorHAnsi" w:hAnsiTheme="minorHAnsi" w:cs="Arial"/>
          <w:color w:val="000000"/>
          <w:lang w:val="en"/>
        </w:rPr>
        <w:t xml:space="preserve"> and </w:t>
      </w:r>
      <w:hyperlink r:id="rId459" w:anchor="wp1095799" w:history="1">
        <w:r w:rsidRPr="00C605FB">
          <w:rPr>
            <w:rFonts w:asciiTheme="minorHAnsi" w:hAnsiTheme="minorHAnsi" w:cs="Arial"/>
            <w:color w:val="0000FF"/>
            <w:u w:val="single"/>
            <w:lang w:val="en"/>
          </w:rPr>
          <w:t>16.505</w:t>
        </w:r>
      </w:hyperlink>
      <w:r w:rsidRPr="00C605FB">
        <w:rPr>
          <w:rFonts w:asciiTheme="minorHAnsi" w:hAnsiTheme="minorHAnsi" w:cs="Arial"/>
          <w:color w:val="000000"/>
          <w:lang w:val="en"/>
        </w:rPr>
        <w:t xml:space="preserve">(b)(2)(i)(F). </w:t>
      </w:r>
    </w:p>
    <w:p w14:paraId="4275F3EF" w14:textId="77777777" w:rsidR="00C605FB" w:rsidRPr="00C605FB" w:rsidRDefault="00C605FB" w:rsidP="00F12D83">
      <w:pPr>
        <w:spacing w:after="20"/>
        <w:rPr>
          <w:rFonts w:asciiTheme="minorHAnsi" w:hAnsiTheme="minorHAnsi"/>
          <w:lang w:val="en"/>
        </w:rPr>
      </w:pPr>
      <w:bookmarkStart w:id="1344" w:name="wp1145562"/>
      <w:bookmarkEnd w:id="1344"/>
      <w:r w:rsidRPr="00C605FB">
        <w:rPr>
          <w:rFonts w:asciiTheme="minorHAnsi" w:hAnsiTheme="minorHAnsi"/>
          <w:lang w:val="en"/>
        </w:rPr>
        <w:t xml:space="preserve">(c) General. </w:t>
      </w:r>
    </w:p>
    <w:p w14:paraId="421BFE40" w14:textId="77777777" w:rsidR="00C605FB" w:rsidRPr="00C605FB" w:rsidRDefault="00C605FB" w:rsidP="00F12D83">
      <w:pPr>
        <w:tabs>
          <w:tab w:val="left" w:pos="630"/>
        </w:tabs>
        <w:spacing w:after="20"/>
        <w:ind w:left="630" w:hanging="330"/>
        <w:rPr>
          <w:rFonts w:asciiTheme="minorHAnsi" w:hAnsiTheme="minorHAnsi" w:cs="Arial"/>
          <w:color w:val="000000"/>
          <w:lang w:val="en"/>
        </w:rPr>
      </w:pPr>
      <w:bookmarkStart w:id="1345" w:name="wp1145563"/>
      <w:bookmarkEnd w:id="1345"/>
      <w:r w:rsidRPr="00C605FB">
        <w:rPr>
          <w:rFonts w:asciiTheme="minorHAnsi" w:hAnsiTheme="minorHAnsi" w:cs="Arial"/>
          <w:color w:val="000000"/>
          <w:lang w:val="en"/>
        </w:rPr>
        <w:t>(1) Offers are solicited only from EDWOSB concerns. Offers received from concerns that are not EDWOSB concerns will not be considered.</w:t>
      </w:r>
    </w:p>
    <w:p w14:paraId="46F5C2B4" w14:textId="77777777" w:rsidR="00C605FB" w:rsidRPr="00C605FB" w:rsidRDefault="00C605FB" w:rsidP="00F12D83">
      <w:pPr>
        <w:tabs>
          <w:tab w:val="left" w:pos="630"/>
        </w:tabs>
        <w:spacing w:after="20"/>
        <w:ind w:left="630" w:hanging="360"/>
        <w:rPr>
          <w:rFonts w:asciiTheme="minorHAnsi" w:hAnsiTheme="minorHAnsi" w:cs="Arial"/>
          <w:color w:val="000000"/>
          <w:lang w:val="en"/>
        </w:rPr>
      </w:pPr>
      <w:bookmarkStart w:id="1346" w:name="wp1144212"/>
      <w:bookmarkEnd w:id="1346"/>
      <w:r w:rsidRPr="00C605FB">
        <w:rPr>
          <w:rFonts w:asciiTheme="minorHAnsi" w:hAnsiTheme="minorHAnsi" w:cs="Arial"/>
          <w:color w:val="000000"/>
          <w:lang w:val="en"/>
        </w:rPr>
        <w:t>(2) Any award resulting from this solicitation will be made to an EDWOSB concern.</w:t>
      </w:r>
    </w:p>
    <w:p w14:paraId="5D3B4AFB" w14:textId="77777777" w:rsidR="00C605FB" w:rsidRPr="00C605FB" w:rsidRDefault="00C605FB" w:rsidP="00F12D83">
      <w:pPr>
        <w:tabs>
          <w:tab w:val="left" w:pos="630"/>
        </w:tabs>
        <w:spacing w:after="20"/>
        <w:ind w:left="630" w:hanging="330"/>
        <w:rPr>
          <w:rFonts w:asciiTheme="minorHAnsi" w:hAnsiTheme="minorHAnsi" w:cs="Arial"/>
          <w:color w:val="000000"/>
          <w:lang w:val="en"/>
        </w:rPr>
      </w:pPr>
      <w:bookmarkStart w:id="1347" w:name="wp1144217"/>
      <w:bookmarkEnd w:id="1347"/>
      <w:r w:rsidRPr="00C605FB">
        <w:rPr>
          <w:rFonts w:asciiTheme="minorHAnsi" w:hAnsiTheme="minorHAnsi" w:cs="Arial"/>
          <w:color w:val="000000"/>
          <w:lang w:val="en"/>
        </w:rPr>
        <w:t>(3) The contracting officer will ensure that the apparent successful offeror has provided all required documents to the WOSB Program Repository. The contract will not be awarded until all required documents are received.</w:t>
      </w:r>
    </w:p>
    <w:p w14:paraId="46B865FC" w14:textId="77777777" w:rsidR="00C605FB" w:rsidRPr="00C605FB" w:rsidRDefault="00C605FB" w:rsidP="00F12D83">
      <w:pPr>
        <w:spacing w:after="20"/>
        <w:rPr>
          <w:rFonts w:asciiTheme="minorHAnsi" w:hAnsiTheme="minorHAnsi"/>
          <w:lang w:val="en"/>
        </w:rPr>
      </w:pPr>
      <w:bookmarkStart w:id="1348" w:name="wp1144228"/>
      <w:bookmarkEnd w:id="1348"/>
      <w:r w:rsidRPr="00C605FB">
        <w:rPr>
          <w:rFonts w:asciiTheme="minorHAnsi" w:hAnsiTheme="minorHAnsi"/>
          <w:lang w:val="en"/>
        </w:rPr>
        <w:t>(d) Agreement. An EDWOSB concern agrees that in the performance of the contract for—</w:t>
      </w:r>
    </w:p>
    <w:p w14:paraId="2B2D567B" w14:textId="77777777" w:rsidR="00C605FB" w:rsidRPr="00C605FB" w:rsidRDefault="00C605FB" w:rsidP="00F12D83">
      <w:pPr>
        <w:spacing w:after="20"/>
        <w:ind w:left="630" w:hanging="330"/>
        <w:rPr>
          <w:rFonts w:asciiTheme="minorHAnsi" w:hAnsiTheme="minorHAnsi" w:cs="Arial"/>
          <w:color w:val="000000"/>
          <w:lang w:val="en"/>
        </w:rPr>
      </w:pPr>
      <w:bookmarkStart w:id="1349" w:name="wp1144248"/>
      <w:bookmarkEnd w:id="1349"/>
      <w:r w:rsidRPr="00C605FB">
        <w:rPr>
          <w:rFonts w:asciiTheme="minorHAnsi" w:hAnsiTheme="minorHAnsi" w:cs="Arial"/>
          <w:color w:val="000000"/>
          <w:lang w:val="en"/>
        </w:rPr>
        <w:t>(1) Services (except construction), the concern will perform at least 50 percent of the cost of the contract incurred for personnel with its own employees;</w:t>
      </w:r>
    </w:p>
    <w:p w14:paraId="055B6FAC" w14:textId="77777777" w:rsidR="00C605FB" w:rsidRPr="00C605FB" w:rsidRDefault="00C605FB" w:rsidP="00F12D83">
      <w:pPr>
        <w:spacing w:after="20"/>
        <w:ind w:left="630" w:hanging="330"/>
        <w:rPr>
          <w:rFonts w:asciiTheme="minorHAnsi" w:hAnsiTheme="minorHAnsi" w:cs="Arial"/>
          <w:color w:val="000000"/>
          <w:lang w:val="en"/>
        </w:rPr>
      </w:pPr>
      <w:bookmarkStart w:id="1350" w:name="wp1144275"/>
      <w:bookmarkEnd w:id="1350"/>
      <w:r w:rsidRPr="00C605FB">
        <w:rPr>
          <w:rFonts w:asciiTheme="minorHAnsi" w:hAnsiTheme="minorHAnsi" w:cs="Arial"/>
          <w:color w:val="000000"/>
          <w:lang w:val="en"/>
        </w:rPr>
        <w:t>(2) Supplies or products (other than procurement from a non-manufacturer in such supplies or products), the concern will perform at least 50 percent of the cost of manufacturing the supplies or products (not including the costs of materials);</w:t>
      </w:r>
    </w:p>
    <w:p w14:paraId="1FD7DBCC" w14:textId="77777777" w:rsidR="00C605FB" w:rsidRPr="00C605FB" w:rsidRDefault="00C605FB" w:rsidP="00F12D83">
      <w:pPr>
        <w:spacing w:after="20"/>
        <w:ind w:left="630" w:hanging="330"/>
        <w:rPr>
          <w:rFonts w:asciiTheme="minorHAnsi" w:hAnsiTheme="minorHAnsi" w:cs="Arial"/>
          <w:color w:val="000000"/>
          <w:lang w:val="en"/>
        </w:rPr>
      </w:pPr>
      <w:bookmarkStart w:id="1351" w:name="wp1144281"/>
      <w:bookmarkEnd w:id="1351"/>
      <w:r w:rsidRPr="00C605FB">
        <w:rPr>
          <w:rFonts w:asciiTheme="minorHAnsi" w:hAnsiTheme="minorHAnsi" w:cs="Arial"/>
          <w:color w:val="000000"/>
          <w:lang w:val="en"/>
        </w:rPr>
        <w:t>(3) General construction, the concern will perform at least 15 percent of the cost of the contract with its own employees (not including the costs of materials); and</w:t>
      </w:r>
    </w:p>
    <w:p w14:paraId="3717F16F" w14:textId="77777777" w:rsidR="00C605FB" w:rsidRPr="00C605FB" w:rsidRDefault="00C605FB" w:rsidP="00F12D83">
      <w:pPr>
        <w:spacing w:after="20"/>
        <w:ind w:left="630" w:hanging="330"/>
        <w:rPr>
          <w:rFonts w:asciiTheme="minorHAnsi" w:hAnsiTheme="minorHAnsi" w:cs="Arial"/>
          <w:color w:val="000000"/>
          <w:lang w:val="en"/>
        </w:rPr>
      </w:pPr>
      <w:bookmarkStart w:id="1352" w:name="wp1144283"/>
      <w:bookmarkEnd w:id="1352"/>
      <w:r w:rsidRPr="00C605FB">
        <w:rPr>
          <w:rFonts w:asciiTheme="minorHAnsi" w:hAnsiTheme="minorHAnsi" w:cs="Arial"/>
          <w:color w:val="000000"/>
          <w:lang w:val="en"/>
        </w:rPr>
        <w:t>(4) Construction by special trade contractors, the concern will perform at least 25 percent of the cost of the contract with its own employees (not including the cost of materials).</w:t>
      </w:r>
    </w:p>
    <w:p w14:paraId="2C95FE60" w14:textId="77777777" w:rsidR="00C605FB" w:rsidRPr="00C605FB" w:rsidRDefault="00C605FB" w:rsidP="00F12D83">
      <w:pPr>
        <w:spacing w:after="20"/>
        <w:rPr>
          <w:rFonts w:asciiTheme="minorHAnsi" w:hAnsiTheme="minorHAnsi"/>
          <w:lang w:val="en"/>
        </w:rPr>
      </w:pPr>
      <w:bookmarkStart w:id="1353" w:name="wp1144292"/>
      <w:bookmarkEnd w:id="1353"/>
      <w:r w:rsidRPr="00C605FB">
        <w:rPr>
          <w:rFonts w:asciiTheme="minorHAnsi" w:hAnsiTheme="minorHAnsi"/>
          <w:lang w:val="en"/>
        </w:rPr>
        <w:t>(e) Joint Venture. A joint venture may be considered an EDWOSB concern if—</w:t>
      </w:r>
    </w:p>
    <w:p w14:paraId="114C748E" w14:textId="77777777" w:rsidR="00C605FB" w:rsidRPr="00C605FB" w:rsidRDefault="00C605FB" w:rsidP="00F12D83">
      <w:pPr>
        <w:tabs>
          <w:tab w:val="left" w:pos="630"/>
        </w:tabs>
        <w:spacing w:after="20"/>
        <w:ind w:left="630" w:hanging="330"/>
        <w:rPr>
          <w:rFonts w:asciiTheme="minorHAnsi" w:hAnsiTheme="minorHAnsi" w:cs="Arial"/>
          <w:color w:val="000000"/>
          <w:lang w:val="en"/>
        </w:rPr>
      </w:pPr>
      <w:bookmarkStart w:id="1354" w:name="wp1144311"/>
      <w:bookmarkEnd w:id="1354"/>
      <w:r w:rsidRPr="00C605FB">
        <w:rPr>
          <w:rFonts w:asciiTheme="minorHAnsi" w:hAnsiTheme="minorHAnsi" w:cs="Arial"/>
          <w:color w:val="000000"/>
          <w:lang w:val="en"/>
        </w:rPr>
        <w:t>(1) It meets the applicable size standard corresponding to the NAICS code assigned to the contract, unless an exception to affiliation applies pursuant to 13 CFR 121.103(h)(3);</w:t>
      </w:r>
    </w:p>
    <w:p w14:paraId="3D203098" w14:textId="77777777" w:rsidR="00C605FB" w:rsidRPr="00C605FB" w:rsidRDefault="00C605FB" w:rsidP="00F12D83">
      <w:pPr>
        <w:tabs>
          <w:tab w:val="left" w:pos="630"/>
        </w:tabs>
        <w:spacing w:after="20"/>
        <w:ind w:left="630" w:hanging="330"/>
        <w:rPr>
          <w:rFonts w:asciiTheme="minorHAnsi" w:hAnsiTheme="minorHAnsi" w:cs="Arial"/>
          <w:color w:val="000000"/>
          <w:lang w:val="en"/>
        </w:rPr>
      </w:pPr>
      <w:bookmarkStart w:id="1355" w:name="wp1144313"/>
      <w:bookmarkEnd w:id="1355"/>
      <w:r w:rsidRPr="00C605FB">
        <w:rPr>
          <w:rFonts w:asciiTheme="minorHAnsi" w:hAnsiTheme="minorHAnsi" w:cs="Arial"/>
          <w:color w:val="000000"/>
          <w:lang w:val="en"/>
        </w:rPr>
        <w:t>(2) The EDWOSB participant of the joint venture is designated in the System for Award Management as an EDWOSB concern;</w:t>
      </w:r>
    </w:p>
    <w:p w14:paraId="16F51C3A" w14:textId="77777777" w:rsidR="00C605FB" w:rsidRPr="00C605FB" w:rsidRDefault="00C605FB" w:rsidP="00F12D83">
      <w:pPr>
        <w:tabs>
          <w:tab w:val="left" w:pos="630"/>
        </w:tabs>
        <w:spacing w:after="20"/>
        <w:ind w:left="630" w:hanging="330"/>
        <w:rPr>
          <w:rFonts w:asciiTheme="minorHAnsi" w:hAnsiTheme="minorHAnsi" w:cs="Arial"/>
          <w:color w:val="000000"/>
          <w:lang w:val="en"/>
        </w:rPr>
      </w:pPr>
      <w:bookmarkStart w:id="1356" w:name="wp1144315"/>
      <w:bookmarkEnd w:id="1356"/>
      <w:r w:rsidRPr="00C605FB">
        <w:rPr>
          <w:rFonts w:asciiTheme="minorHAnsi" w:hAnsiTheme="minorHAnsi" w:cs="Arial"/>
          <w:color w:val="000000"/>
          <w:lang w:val="en"/>
        </w:rPr>
        <w:t>(3) The parties to the joint venture have entered into a written joint venture agreement that contains provisions—</w:t>
      </w:r>
    </w:p>
    <w:p w14:paraId="54488ADA" w14:textId="77777777" w:rsidR="00C605FB" w:rsidRPr="00C605FB" w:rsidRDefault="00C605FB" w:rsidP="00F12D83">
      <w:pPr>
        <w:spacing w:after="20"/>
        <w:ind w:left="990" w:hanging="270"/>
        <w:rPr>
          <w:rFonts w:asciiTheme="minorHAnsi" w:hAnsiTheme="minorHAnsi" w:cs="Arial"/>
          <w:color w:val="000000"/>
          <w:lang w:val="en"/>
        </w:rPr>
      </w:pPr>
      <w:bookmarkStart w:id="1357" w:name="wp1144306"/>
      <w:bookmarkEnd w:id="1357"/>
      <w:r w:rsidRPr="00C605FB">
        <w:rPr>
          <w:rFonts w:asciiTheme="minorHAnsi" w:hAnsiTheme="minorHAnsi" w:cs="Arial"/>
          <w:color w:val="000000"/>
          <w:lang w:val="en"/>
        </w:rPr>
        <w:t>(i) Setting forth the purpose of the joint venture;</w:t>
      </w:r>
    </w:p>
    <w:p w14:paraId="7E03A65B" w14:textId="77777777" w:rsidR="00C605FB" w:rsidRPr="00C605FB" w:rsidRDefault="00C605FB" w:rsidP="00F12D83">
      <w:pPr>
        <w:spacing w:after="20"/>
        <w:ind w:left="990" w:hanging="270"/>
        <w:rPr>
          <w:rFonts w:asciiTheme="minorHAnsi" w:hAnsiTheme="minorHAnsi" w:cs="Arial"/>
          <w:color w:val="000000"/>
          <w:lang w:val="en"/>
        </w:rPr>
      </w:pPr>
      <w:bookmarkStart w:id="1358" w:name="wp1144334"/>
      <w:bookmarkEnd w:id="1358"/>
      <w:r w:rsidRPr="00C605FB">
        <w:rPr>
          <w:rFonts w:asciiTheme="minorHAnsi" w:hAnsiTheme="minorHAnsi" w:cs="Arial"/>
          <w:color w:val="000000"/>
          <w:lang w:val="en"/>
        </w:rPr>
        <w:lastRenderedPageBreak/>
        <w:t>(ii) Designating an EDWOSB concern as the managing venturer of the joint venture, and an employee of the managing venturer as the project manager responsible for the performance of the contract;</w:t>
      </w:r>
    </w:p>
    <w:p w14:paraId="6D11F71A" w14:textId="77777777" w:rsidR="00C605FB" w:rsidRPr="00C605FB" w:rsidRDefault="00C605FB" w:rsidP="00F12D83">
      <w:pPr>
        <w:spacing w:after="20"/>
        <w:ind w:left="990" w:hanging="270"/>
        <w:rPr>
          <w:rFonts w:asciiTheme="minorHAnsi" w:hAnsiTheme="minorHAnsi" w:cs="Arial"/>
          <w:color w:val="000000"/>
          <w:lang w:val="en"/>
        </w:rPr>
      </w:pPr>
      <w:bookmarkStart w:id="1359" w:name="wp1144336"/>
      <w:bookmarkEnd w:id="1359"/>
      <w:r w:rsidRPr="00C605FB">
        <w:rPr>
          <w:rFonts w:asciiTheme="minorHAnsi" w:hAnsiTheme="minorHAnsi" w:cs="Arial"/>
          <w:color w:val="000000"/>
          <w:lang w:val="en"/>
        </w:rPr>
        <w:t xml:space="preserve">(iii) Stating that not less than 51 percent of the net profits earned by the joint venture will be distributed to the EDWOSB; </w:t>
      </w:r>
    </w:p>
    <w:p w14:paraId="65419EFF" w14:textId="77777777" w:rsidR="00C605FB" w:rsidRPr="00C605FB" w:rsidRDefault="00C605FB" w:rsidP="00F12D83">
      <w:pPr>
        <w:spacing w:after="20"/>
        <w:ind w:left="990" w:hanging="270"/>
        <w:rPr>
          <w:rFonts w:asciiTheme="minorHAnsi" w:hAnsiTheme="minorHAnsi" w:cs="Arial"/>
          <w:color w:val="000000"/>
          <w:lang w:val="en"/>
        </w:rPr>
      </w:pPr>
      <w:bookmarkStart w:id="1360" w:name="wp1144338"/>
      <w:bookmarkEnd w:id="1360"/>
      <w:r w:rsidRPr="00C605FB">
        <w:rPr>
          <w:rFonts w:asciiTheme="minorHAnsi" w:hAnsiTheme="minorHAnsi" w:cs="Arial"/>
          <w:color w:val="000000"/>
          <w:lang w:val="en"/>
        </w:rPr>
        <w:t>(iv) Specifying the responsibilities of the parties with regard to contract performance, sources of labor, and negotiation of the EDWOSB contract; and</w:t>
      </w:r>
    </w:p>
    <w:p w14:paraId="217D94E6" w14:textId="77777777" w:rsidR="00C605FB" w:rsidRPr="00C605FB" w:rsidRDefault="00C605FB" w:rsidP="00F12D83">
      <w:pPr>
        <w:spacing w:after="20"/>
        <w:ind w:left="990" w:hanging="270"/>
        <w:rPr>
          <w:rFonts w:asciiTheme="minorHAnsi" w:hAnsiTheme="minorHAnsi" w:cs="Arial"/>
          <w:color w:val="000000"/>
          <w:lang w:val="en"/>
        </w:rPr>
      </w:pPr>
      <w:bookmarkStart w:id="1361" w:name="wp1144332"/>
      <w:bookmarkEnd w:id="1361"/>
      <w:r w:rsidRPr="00C605FB">
        <w:rPr>
          <w:rFonts w:asciiTheme="minorHAnsi" w:hAnsiTheme="minorHAnsi" w:cs="Arial"/>
          <w:color w:val="000000"/>
          <w:lang w:val="en"/>
        </w:rPr>
        <w:t>(v) Requiring the final original records be retained by the managing venturer upon completion of the EDWOSB contract performed by the joint venture.</w:t>
      </w:r>
    </w:p>
    <w:p w14:paraId="69C6037C" w14:textId="77777777" w:rsidR="00C605FB" w:rsidRPr="00C605FB" w:rsidRDefault="00C605FB" w:rsidP="00F12D83">
      <w:pPr>
        <w:spacing w:after="20"/>
        <w:ind w:left="630" w:hanging="360"/>
        <w:rPr>
          <w:rFonts w:asciiTheme="minorHAnsi" w:hAnsiTheme="minorHAnsi" w:cs="Arial"/>
          <w:color w:val="000000"/>
          <w:lang w:val="en"/>
        </w:rPr>
      </w:pPr>
      <w:bookmarkStart w:id="1362" w:name="wp1144352"/>
      <w:bookmarkEnd w:id="1362"/>
      <w:r w:rsidRPr="00C605FB">
        <w:rPr>
          <w:rFonts w:asciiTheme="minorHAnsi" w:hAnsiTheme="minorHAnsi" w:cs="Arial"/>
          <w:color w:val="000000"/>
          <w:lang w:val="en"/>
        </w:rPr>
        <w:t>(4) The joint venture performs the applicable percentage of work required in accordance with paragraph (d) above; and</w:t>
      </w:r>
    </w:p>
    <w:p w14:paraId="6C809445" w14:textId="77777777" w:rsidR="00C605FB" w:rsidRPr="00C605FB" w:rsidRDefault="00C605FB" w:rsidP="00F12D83">
      <w:pPr>
        <w:spacing w:after="20"/>
        <w:ind w:firstLine="270"/>
        <w:rPr>
          <w:rFonts w:asciiTheme="minorHAnsi" w:hAnsiTheme="minorHAnsi" w:cs="Arial"/>
          <w:color w:val="000000"/>
          <w:lang w:val="en"/>
        </w:rPr>
      </w:pPr>
      <w:bookmarkStart w:id="1363" w:name="wp1144360"/>
      <w:bookmarkEnd w:id="1363"/>
      <w:r w:rsidRPr="00C605FB">
        <w:rPr>
          <w:rFonts w:asciiTheme="minorHAnsi" w:hAnsiTheme="minorHAnsi" w:cs="Arial"/>
          <w:color w:val="000000"/>
          <w:lang w:val="en"/>
        </w:rPr>
        <w:t>(5) The procuring activity executes the contract in the name of the EDWOSB or joint venture.</w:t>
      </w:r>
    </w:p>
    <w:p w14:paraId="1BC50E4F" w14:textId="77777777" w:rsidR="00C605FB" w:rsidRDefault="00C605FB" w:rsidP="00C605FB">
      <w:pPr>
        <w:spacing w:after="240"/>
        <w:ind w:left="274" w:hanging="274"/>
        <w:rPr>
          <w:rFonts w:asciiTheme="minorHAnsi" w:hAnsiTheme="minorHAnsi"/>
          <w:lang w:val="en"/>
        </w:rPr>
      </w:pPr>
      <w:bookmarkStart w:id="1364" w:name="wp1144365"/>
      <w:bookmarkEnd w:id="1364"/>
      <w:r w:rsidRPr="00C605FB">
        <w:rPr>
          <w:rFonts w:asciiTheme="minorHAnsi" w:hAnsiTheme="minorHAnsi"/>
          <w:lang w:val="en"/>
        </w:rPr>
        <w:t xml:space="preserve">(f) Nonmanufacturer. An EDWOSB concern that is a non-manufacturer, as defined in 13 CFR 121.406(b) or </w:t>
      </w:r>
      <w:hyperlink r:id="rId460" w:anchor="wp1101837" w:history="1">
        <w:r w:rsidRPr="00C605FB">
          <w:rPr>
            <w:rFonts w:asciiTheme="minorHAnsi" w:hAnsiTheme="minorHAnsi"/>
            <w:color w:val="0000FF"/>
            <w:u w:val="single"/>
            <w:lang w:val="en"/>
          </w:rPr>
          <w:t>19.102</w:t>
        </w:r>
      </w:hyperlink>
      <w:r w:rsidRPr="00C605FB">
        <w:rPr>
          <w:rFonts w:asciiTheme="minorHAnsi" w:hAnsiTheme="minorHAnsi"/>
          <w:lang w:val="en"/>
        </w:rPr>
        <w:t xml:space="preserve">(f), may submit an offer on an EDWOSB requirement with a NAICS code for supplies, if it meets the requirements under the non-manufacturer rule set forth in those regulations. </w:t>
      </w:r>
    </w:p>
    <w:p w14:paraId="71C2AE42" w14:textId="77777777" w:rsidR="00384BC0" w:rsidRPr="00384BC0" w:rsidRDefault="00C605FB" w:rsidP="00F12D83">
      <w:pPr>
        <w:keepNext/>
        <w:spacing w:after="20"/>
        <w:ind w:left="1170" w:hanging="1170"/>
        <w:outlineLvl w:val="2"/>
        <w:rPr>
          <w:rFonts w:ascii="Georgia" w:hAnsi="Georgia" w:cstheme="minorHAnsi"/>
          <w:b/>
          <w:bCs/>
          <w:color w:val="000000"/>
          <w:lang w:val="en"/>
        </w:rPr>
      </w:pPr>
      <w:bookmarkStart w:id="1365" w:name="wp1144420"/>
      <w:bookmarkStart w:id="1366" w:name="wp1144438"/>
      <w:bookmarkEnd w:id="1365"/>
      <w:bookmarkEnd w:id="1366"/>
      <w:r>
        <w:rPr>
          <w:rFonts w:ascii="Georgia" w:hAnsi="Georgia" w:cstheme="minorHAnsi"/>
          <w:b/>
          <w:bCs/>
          <w:color w:val="000000"/>
          <w:lang w:val="en"/>
        </w:rPr>
        <w:t>5</w:t>
      </w:r>
      <w:r w:rsidR="00384BC0" w:rsidRPr="00384BC0">
        <w:rPr>
          <w:rFonts w:ascii="Georgia" w:hAnsi="Georgia" w:cstheme="minorHAnsi"/>
          <w:b/>
          <w:bCs/>
          <w:color w:val="000000"/>
          <w:lang w:val="en"/>
        </w:rPr>
        <w:t xml:space="preserve">2.219-30   </w:t>
      </w:r>
      <w:bookmarkStart w:id="1367" w:name="NoticeWO"/>
      <w:r w:rsidR="00384BC0" w:rsidRPr="00384BC0">
        <w:rPr>
          <w:rFonts w:ascii="Georgia" w:hAnsi="Georgia" w:cstheme="minorHAnsi"/>
          <w:b/>
          <w:bCs/>
          <w:color w:val="000000"/>
          <w:lang w:val="en"/>
        </w:rPr>
        <w:t>NOTICE OF SET-ASIDE FOR WOMEN</w:t>
      </w:r>
      <w:bookmarkEnd w:id="1367"/>
      <w:r w:rsidR="00384BC0" w:rsidRPr="00384BC0">
        <w:rPr>
          <w:rFonts w:ascii="Georgia" w:hAnsi="Georgia" w:cstheme="minorHAnsi"/>
          <w:b/>
          <w:bCs/>
          <w:color w:val="000000"/>
          <w:lang w:val="en"/>
        </w:rPr>
        <w:t>-OWNED SMALL BUSINESS CONCERNS ELIGIBLE UNDER THE WOMEN-OWNED SMALL BUSINESS PROGRAM (</w:t>
      </w:r>
      <w:r>
        <w:rPr>
          <w:rFonts w:ascii="Georgia" w:hAnsi="Georgia" w:cstheme="minorHAnsi"/>
          <w:b/>
          <w:bCs/>
          <w:color w:val="000000"/>
          <w:lang w:val="en"/>
        </w:rPr>
        <w:t>DEC 2015</w:t>
      </w:r>
      <w:r w:rsidR="00384BC0" w:rsidRPr="00384BC0">
        <w:rPr>
          <w:rFonts w:ascii="Georgia" w:hAnsi="Georgia" w:cstheme="minorHAnsi"/>
          <w:b/>
          <w:bCs/>
          <w:color w:val="000000"/>
          <w:lang w:val="en"/>
        </w:rPr>
        <w:t>)</w:t>
      </w:r>
    </w:p>
    <w:p w14:paraId="54A417B5" w14:textId="77777777" w:rsidR="00384BC0" w:rsidRPr="00384BC0" w:rsidRDefault="00384BC0" w:rsidP="00F12D83">
      <w:pPr>
        <w:spacing w:after="20"/>
        <w:rPr>
          <w:rFonts w:asciiTheme="minorHAnsi" w:hAnsiTheme="minorHAnsi" w:cstheme="minorHAnsi"/>
          <w:b/>
          <w:i/>
          <w:lang w:val="en"/>
        </w:rPr>
      </w:pPr>
      <w:r w:rsidRPr="00384BC0">
        <w:rPr>
          <w:rFonts w:asciiTheme="minorHAnsi" w:hAnsiTheme="minorHAnsi" w:cstheme="minorHAnsi"/>
          <w:b/>
          <w:i/>
          <w:highlight w:val="yellow"/>
          <w:lang w:val="en"/>
        </w:rPr>
        <w:t xml:space="preserve">Note:  </w:t>
      </w:r>
      <w:r w:rsidR="00AA34B5">
        <w:rPr>
          <w:rFonts w:asciiTheme="minorHAnsi" w:hAnsiTheme="minorHAnsi" w:cstheme="minorHAnsi"/>
          <w:b/>
          <w:i/>
          <w:highlight w:val="yellow"/>
          <w:lang w:val="en"/>
        </w:rPr>
        <w:t>Please consult the applicability n</w:t>
      </w:r>
      <w:r w:rsidR="00AA34B5" w:rsidRPr="00384BC0">
        <w:rPr>
          <w:rFonts w:asciiTheme="minorHAnsi" w:hAnsiTheme="minorHAnsi" w:cstheme="minorHAnsi"/>
          <w:b/>
          <w:i/>
          <w:highlight w:val="yellow"/>
          <w:lang w:val="en"/>
        </w:rPr>
        <w:t xml:space="preserve">ote </w:t>
      </w:r>
      <w:r w:rsidR="00AA34B5">
        <w:rPr>
          <w:rFonts w:asciiTheme="minorHAnsi" w:hAnsiTheme="minorHAnsi" w:cstheme="minorHAnsi"/>
          <w:b/>
          <w:i/>
          <w:highlight w:val="yellow"/>
          <w:lang w:val="en"/>
        </w:rPr>
        <w:t>within this d</w:t>
      </w:r>
      <w:r w:rsidR="00AA34B5" w:rsidRPr="00384BC0">
        <w:rPr>
          <w:rFonts w:asciiTheme="minorHAnsi" w:hAnsiTheme="minorHAnsi" w:cstheme="minorHAnsi"/>
          <w:b/>
          <w:i/>
          <w:highlight w:val="yellow"/>
          <w:lang w:val="en"/>
        </w:rPr>
        <w:t>ocument at 52.219-13 Notice of Set-Aside of Orders.</w:t>
      </w:r>
    </w:p>
    <w:p w14:paraId="362E4CCD" w14:textId="77777777" w:rsidR="00C605FB" w:rsidRPr="00C605FB" w:rsidRDefault="00C605FB" w:rsidP="00F12D83">
      <w:pPr>
        <w:spacing w:after="20"/>
        <w:ind w:left="270" w:hanging="270"/>
        <w:rPr>
          <w:rFonts w:asciiTheme="minorHAnsi" w:hAnsiTheme="minorHAnsi"/>
          <w:lang w:val="en"/>
        </w:rPr>
      </w:pPr>
      <w:bookmarkStart w:id="1368" w:name="wp1144437"/>
      <w:bookmarkStart w:id="1369" w:name="wp1144456"/>
      <w:bookmarkEnd w:id="1368"/>
      <w:bookmarkEnd w:id="1369"/>
      <w:r w:rsidRPr="00C605FB">
        <w:rPr>
          <w:rFonts w:asciiTheme="minorHAnsi" w:hAnsiTheme="minorHAnsi"/>
          <w:lang w:val="en"/>
        </w:rPr>
        <w:t>(a) Definitions. “Women-owned small business (WOSB) concern eligible under the WOSB Program” (in accordance with 13 CFR 127), means a small business concern that is at least 51 percent directly and unconditionally owned by, and the management and daily business operations of which are controlled by, one or more women who are citizens of the United States.</w:t>
      </w:r>
    </w:p>
    <w:p w14:paraId="29452A58" w14:textId="77777777" w:rsidR="00C605FB" w:rsidRPr="00C605FB" w:rsidRDefault="00C605FB" w:rsidP="00F12D83">
      <w:pPr>
        <w:spacing w:after="20"/>
        <w:ind w:left="270"/>
        <w:rPr>
          <w:rFonts w:asciiTheme="minorHAnsi" w:hAnsiTheme="minorHAnsi"/>
          <w:lang w:val="en"/>
        </w:rPr>
      </w:pPr>
      <w:bookmarkStart w:id="1370" w:name="wp1144869"/>
      <w:bookmarkEnd w:id="1370"/>
      <w:r w:rsidRPr="00C605FB">
        <w:rPr>
          <w:rFonts w:asciiTheme="minorHAnsi" w:hAnsiTheme="minorHAnsi"/>
          <w:lang w:val="en"/>
        </w:rPr>
        <w:t>“WOSB Program Repository” means a secure, Web-based application that collects, stores, and disseminates documents to the contracting community and SBA, which verify the eligibility of a business concern for a contract to be awarded under the WOSB Program.</w:t>
      </w:r>
    </w:p>
    <w:p w14:paraId="5D762B96" w14:textId="77777777" w:rsidR="00C605FB" w:rsidRPr="00C605FB" w:rsidRDefault="00C605FB" w:rsidP="00F12D83">
      <w:pPr>
        <w:spacing w:after="20"/>
        <w:ind w:left="270" w:hanging="270"/>
        <w:rPr>
          <w:rFonts w:asciiTheme="minorHAnsi" w:hAnsiTheme="minorHAnsi"/>
          <w:lang w:val="en"/>
        </w:rPr>
      </w:pPr>
      <w:bookmarkStart w:id="1371" w:name="wp1145656"/>
      <w:bookmarkEnd w:id="1371"/>
      <w:r w:rsidRPr="00C605FB">
        <w:rPr>
          <w:rFonts w:asciiTheme="minorHAnsi" w:hAnsiTheme="minorHAnsi"/>
          <w:lang w:val="en"/>
        </w:rPr>
        <w:t xml:space="preserve">(b) Applicability. This clause applies only to— </w:t>
      </w:r>
    </w:p>
    <w:p w14:paraId="19730D7C" w14:textId="77777777" w:rsidR="00C605FB" w:rsidRPr="00C605FB" w:rsidRDefault="00C605FB" w:rsidP="00F12D83">
      <w:pPr>
        <w:spacing w:after="20"/>
        <w:ind w:left="720" w:hanging="360"/>
        <w:rPr>
          <w:rFonts w:asciiTheme="minorHAnsi" w:hAnsiTheme="minorHAnsi" w:cs="Arial"/>
          <w:color w:val="000000"/>
          <w:lang w:val="en"/>
        </w:rPr>
      </w:pPr>
      <w:bookmarkStart w:id="1372" w:name="wp1145658"/>
      <w:bookmarkEnd w:id="1372"/>
      <w:r w:rsidRPr="00C605FB">
        <w:rPr>
          <w:rFonts w:asciiTheme="minorHAnsi" w:hAnsiTheme="minorHAnsi" w:cs="Arial"/>
          <w:color w:val="000000"/>
          <w:lang w:val="en"/>
        </w:rPr>
        <w:t>(1) Contracts that have been set aside or reserved for, or awarded on a sole source basis to, WOSB concerns eligible under the WOSB Program;</w:t>
      </w:r>
    </w:p>
    <w:p w14:paraId="6DD9086A" w14:textId="77777777" w:rsidR="00C605FB" w:rsidRPr="00C605FB" w:rsidRDefault="00C605FB" w:rsidP="00F12D83">
      <w:pPr>
        <w:spacing w:after="20"/>
        <w:ind w:left="720" w:hanging="360"/>
        <w:rPr>
          <w:rFonts w:asciiTheme="minorHAnsi" w:hAnsiTheme="minorHAnsi" w:cs="Arial"/>
          <w:color w:val="000000"/>
          <w:lang w:val="en"/>
        </w:rPr>
      </w:pPr>
      <w:bookmarkStart w:id="1373" w:name="wp1145660"/>
      <w:bookmarkEnd w:id="1373"/>
      <w:r w:rsidRPr="00C605FB">
        <w:rPr>
          <w:rFonts w:asciiTheme="minorHAnsi" w:hAnsiTheme="minorHAnsi" w:cs="Arial"/>
          <w:color w:val="000000"/>
          <w:lang w:val="en"/>
        </w:rPr>
        <w:t>(2) Part or parts of a multiple-award contract that have been set aside for WOSB concerns eligible under the WOSB Program; and</w:t>
      </w:r>
    </w:p>
    <w:p w14:paraId="3A24B774" w14:textId="77777777" w:rsidR="00C605FB" w:rsidRPr="00C605FB" w:rsidRDefault="00C605FB" w:rsidP="00F12D83">
      <w:pPr>
        <w:spacing w:after="20"/>
        <w:ind w:left="720" w:hanging="360"/>
        <w:rPr>
          <w:rFonts w:asciiTheme="minorHAnsi" w:hAnsiTheme="minorHAnsi" w:cs="Arial"/>
          <w:color w:val="000000"/>
          <w:lang w:val="en"/>
        </w:rPr>
      </w:pPr>
      <w:bookmarkStart w:id="1374" w:name="wp1145662"/>
      <w:bookmarkEnd w:id="1374"/>
      <w:r w:rsidRPr="00C605FB">
        <w:rPr>
          <w:rFonts w:asciiTheme="minorHAnsi" w:hAnsiTheme="minorHAnsi" w:cs="Arial"/>
          <w:color w:val="000000"/>
          <w:lang w:val="en"/>
        </w:rPr>
        <w:t>(3) Orders set aside for WOSB concerns eligible under the WOSB Program, under multiple-award contracts as described in</w:t>
      </w:r>
      <w:hyperlink r:id="rId461" w:anchor="wp1096389" w:history="1">
        <w:r w:rsidRPr="00C605FB">
          <w:rPr>
            <w:rFonts w:asciiTheme="minorHAnsi" w:hAnsiTheme="minorHAnsi" w:cs="Arial"/>
            <w:color w:val="0000FF"/>
            <w:u w:val="single"/>
            <w:lang w:val="en"/>
          </w:rPr>
          <w:t>8.405-5</w:t>
        </w:r>
      </w:hyperlink>
      <w:r w:rsidRPr="00C605FB">
        <w:rPr>
          <w:rFonts w:asciiTheme="minorHAnsi" w:hAnsiTheme="minorHAnsi" w:cs="Arial"/>
          <w:color w:val="000000"/>
          <w:lang w:val="en"/>
        </w:rPr>
        <w:t xml:space="preserve"> and </w:t>
      </w:r>
      <w:hyperlink r:id="rId462" w:anchor="wp1095799" w:history="1">
        <w:r w:rsidRPr="00C605FB">
          <w:rPr>
            <w:rFonts w:asciiTheme="minorHAnsi" w:hAnsiTheme="minorHAnsi" w:cs="Arial"/>
            <w:color w:val="0000FF"/>
            <w:u w:val="single"/>
            <w:lang w:val="en"/>
          </w:rPr>
          <w:t>16.505</w:t>
        </w:r>
      </w:hyperlink>
      <w:r w:rsidRPr="00C605FB">
        <w:rPr>
          <w:rFonts w:asciiTheme="minorHAnsi" w:hAnsiTheme="minorHAnsi" w:cs="Arial"/>
          <w:color w:val="000000"/>
          <w:lang w:val="en"/>
        </w:rPr>
        <w:t xml:space="preserve">(b)(2)(i)(F). </w:t>
      </w:r>
    </w:p>
    <w:p w14:paraId="2D9EBB2D" w14:textId="77777777" w:rsidR="00C605FB" w:rsidRPr="00C605FB" w:rsidRDefault="00C605FB" w:rsidP="00F12D83">
      <w:pPr>
        <w:spacing w:after="20"/>
        <w:ind w:left="360" w:hanging="360"/>
        <w:rPr>
          <w:rFonts w:asciiTheme="minorHAnsi" w:hAnsiTheme="minorHAnsi"/>
          <w:lang w:val="en"/>
        </w:rPr>
      </w:pPr>
      <w:bookmarkStart w:id="1375" w:name="wp1146141"/>
      <w:bookmarkEnd w:id="1375"/>
      <w:r w:rsidRPr="00C605FB">
        <w:rPr>
          <w:rFonts w:asciiTheme="minorHAnsi" w:hAnsiTheme="minorHAnsi"/>
          <w:lang w:val="en"/>
        </w:rPr>
        <w:t>(c) General.</w:t>
      </w:r>
    </w:p>
    <w:p w14:paraId="3D7F859D" w14:textId="77777777" w:rsidR="00C605FB" w:rsidRPr="00C605FB" w:rsidRDefault="00C605FB" w:rsidP="00F12D83">
      <w:pPr>
        <w:spacing w:after="20"/>
        <w:ind w:left="720" w:hanging="360"/>
        <w:rPr>
          <w:rFonts w:asciiTheme="minorHAnsi" w:hAnsiTheme="minorHAnsi" w:cs="Arial"/>
          <w:color w:val="000000"/>
          <w:lang w:val="en"/>
        </w:rPr>
      </w:pPr>
      <w:bookmarkStart w:id="1376" w:name="wp1146142"/>
      <w:bookmarkEnd w:id="1376"/>
      <w:r w:rsidRPr="00C605FB">
        <w:rPr>
          <w:rFonts w:asciiTheme="minorHAnsi" w:hAnsiTheme="minorHAnsi" w:cs="Arial"/>
          <w:color w:val="000000"/>
          <w:lang w:val="en"/>
        </w:rPr>
        <w:t>(1) Offers are solicited only from WOSB concerns eligible under the WOSB Program. Offers received from concerns that are not WOSB concerns eligible under the WOSB program shall not be considered.</w:t>
      </w:r>
    </w:p>
    <w:p w14:paraId="6035B0D3" w14:textId="77777777" w:rsidR="00C605FB" w:rsidRPr="00C605FB" w:rsidRDefault="00C605FB" w:rsidP="00F12D83">
      <w:pPr>
        <w:spacing w:after="20"/>
        <w:ind w:left="720" w:hanging="360"/>
        <w:rPr>
          <w:rFonts w:asciiTheme="minorHAnsi" w:hAnsiTheme="minorHAnsi" w:cs="Arial"/>
          <w:color w:val="000000"/>
          <w:lang w:val="en"/>
        </w:rPr>
      </w:pPr>
      <w:bookmarkStart w:id="1377" w:name="wp1146143"/>
      <w:bookmarkEnd w:id="1377"/>
      <w:r w:rsidRPr="00C605FB">
        <w:rPr>
          <w:rFonts w:asciiTheme="minorHAnsi" w:hAnsiTheme="minorHAnsi" w:cs="Arial"/>
          <w:color w:val="000000"/>
          <w:lang w:val="en"/>
        </w:rPr>
        <w:t>(2) Any award resulting from this solicitation will be made to a WOSB concern eligible under the WOSB Program.</w:t>
      </w:r>
    </w:p>
    <w:p w14:paraId="06CD71DC" w14:textId="77777777" w:rsidR="00C605FB" w:rsidRPr="00C605FB" w:rsidRDefault="00C605FB" w:rsidP="00F12D83">
      <w:pPr>
        <w:spacing w:after="20"/>
        <w:ind w:left="720" w:hanging="360"/>
        <w:rPr>
          <w:rFonts w:asciiTheme="minorHAnsi" w:hAnsiTheme="minorHAnsi" w:cs="Arial"/>
          <w:color w:val="000000"/>
          <w:lang w:val="en"/>
        </w:rPr>
      </w:pPr>
      <w:r w:rsidRPr="00C605FB">
        <w:rPr>
          <w:rFonts w:asciiTheme="minorHAnsi" w:hAnsiTheme="minorHAnsi" w:cs="Arial"/>
          <w:color w:val="000000"/>
          <w:lang w:val="en"/>
        </w:rPr>
        <w:t>(3) The Contracting Officer will ensure that the apparent successful offeror has provided the required documents to the WOSB Program Repository. The contract shall not be awarded until all required documents are received.</w:t>
      </w:r>
    </w:p>
    <w:p w14:paraId="1295CB48" w14:textId="77777777" w:rsidR="00C605FB" w:rsidRPr="00C605FB" w:rsidRDefault="00C605FB" w:rsidP="00F12D83">
      <w:pPr>
        <w:spacing w:after="20"/>
        <w:ind w:left="270" w:hanging="270"/>
        <w:rPr>
          <w:rFonts w:asciiTheme="minorHAnsi" w:hAnsiTheme="minorHAnsi"/>
          <w:lang w:val="en"/>
        </w:rPr>
      </w:pPr>
      <w:bookmarkStart w:id="1378" w:name="wp1146178"/>
      <w:bookmarkEnd w:id="1378"/>
      <w:r w:rsidRPr="00C605FB">
        <w:rPr>
          <w:rFonts w:asciiTheme="minorHAnsi" w:hAnsiTheme="minorHAnsi"/>
          <w:lang w:val="en"/>
        </w:rPr>
        <w:t>(d) Agreement. A WOSB concern eligible under the WOSB Program agrees that in the performance of the contract for—</w:t>
      </w:r>
    </w:p>
    <w:p w14:paraId="17A45224" w14:textId="77777777" w:rsidR="00C605FB" w:rsidRPr="00C605FB" w:rsidRDefault="00C605FB" w:rsidP="00F12D83">
      <w:pPr>
        <w:spacing w:after="20"/>
        <w:ind w:left="720" w:hanging="360"/>
        <w:rPr>
          <w:rFonts w:asciiTheme="minorHAnsi" w:hAnsiTheme="minorHAnsi" w:cs="Arial"/>
          <w:color w:val="000000"/>
          <w:lang w:val="en"/>
        </w:rPr>
      </w:pPr>
      <w:bookmarkStart w:id="1379" w:name="wp1146174"/>
      <w:bookmarkEnd w:id="1379"/>
      <w:r w:rsidRPr="00C605FB">
        <w:rPr>
          <w:rFonts w:asciiTheme="minorHAnsi" w:hAnsiTheme="minorHAnsi" w:cs="Arial"/>
          <w:color w:val="000000"/>
          <w:lang w:val="en"/>
        </w:rPr>
        <w:lastRenderedPageBreak/>
        <w:t>(1) Services (except construction), the concern will perform at least 50 percent of the cost of the contract incurred for personnel with its own employees;</w:t>
      </w:r>
    </w:p>
    <w:p w14:paraId="15EFDF69" w14:textId="77777777" w:rsidR="00C605FB" w:rsidRPr="00C605FB" w:rsidRDefault="00C605FB" w:rsidP="00F12D83">
      <w:pPr>
        <w:spacing w:after="20"/>
        <w:ind w:left="720" w:hanging="360"/>
        <w:rPr>
          <w:rFonts w:asciiTheme="minorHAnsi" w:hAnsiTheme="minorHAnsi" w:cs="Arial"/>
          <w:color w:val="000000"/>
          <w:lang w:val="en"/>
        </w:rPr>
      </w:pPr>
      <w:bookmarkStart w:id="1380" w:name="wp1144518"/>
      <w:bookmarkEnd w:id="1380"/>
      <w:r w:rsidRPr="00C605FB">
        <w:rPr>
          <w:rFonts w:asciiTheme="minorHAnsi" w:hAnsiTheme="minorHAnsi" w:cs="Arial"/>
          <w:color w:val="000000"/>
          <w:lang w:val="en"/>
        </w:rPr>
        <w:t>(2) Supplies or products (other than procurement from a non-manufacturer in such supplies or products), the concern will perform at least 50 percent of the cost of manufacturing the supplies or products (not including the costs of materials);</w:t>
      </w:r>
    </w:p>
    <w:p w14:paraId="2E5A78B1" w14:textId="77777777" w:rsidR="00C605FB" w:rsidRPr="00C605FB" w:rsidRDefault="00C605FB" w:rsidP="00F12D83">
      <w:pPr>
        <w:spacing w:after="20"/>
        <w:ind w:left="720" w:hanging="360"/>
        <w:rPr>
          <w:rFonts w:asciiTheme="minorHAnsi" w:hAnsiTheme="minorHAnsi" w:cs="Arial"/>
          <w:color w:val="000000"/>
          <w:lang w:val="en"/>
        </w:rPr>
      </w:pPr>
      <w:bookmarkStart w:id="1381" w:name="wp1144520"/>
      <w:bookmarkEnd w:id="1381"/>
      <w:r w:rsidRPr="00C605FB">
        <w:rPr>
          <w:rFonts w:asciiTheme="minorHAnsi" w:hAnsiTheme="minorHAnsi" w:cs="Arial"/>
          <w:color w:val="000000"/>
          <w:lang w:val="en"/>
        </w:rPr>
        <w:t>(3) General construction, the concern will perform at least 15 percent of the cost of the contract with its own employees (not including the costs of materials); and</w:t>
      </w:r>
    </w:p>
    <w:p w14:paraId="5FD4E4F5" w14:textId="77777777" w:rsidR="00C605FB" w:rsidRPr="00C605FB" w:rsidRDefault="00C605FB" w:rsidP="00F12D83">
      <w:pPr>
        <w:spacing w:after="20"/>
        <w:ind w:left="720" w:hanging="360"/>
        <w:rPr>
          <w:rFonts w:asciiTheme="minorHAnsi" w:hAnsiTheme="minorHAnsi" w:cs="Arial"/>
          <w:color w:val="000000"/>
          <w:lang w:val="en"/>
        </w:rPr>
      </w:pPr>
      <w:r w:rsidRPr="00C605FB">
        <w:rPr>
          <w:rFonts w:asciiTheme="minorHAnsi" w:hAnsiTheme="minorHAnsi" w:cs="Arial"/>
          <w:color w:val="000000"/>
          <w:lang w:val="en"/>
        </w:rPr>
        <w:t>(4) Construction by special trade contractors, the concern will perform at least 25 percent of the cost of the contract with its own employees (not including cost of materials).</w:t>
      </w:r>
    </w:p>
    <w:p w14:paraId="05606FDC" w14:textId="77777777" w:rsidR="00C605FB" w:rsidRPr="00C605FB" w:rsidRDefault="00C605FB" w:rsidP="00F12D83">
      <w:pPr>
        <w:spacing w:after="20"/>
        <w:ind w:left="270" w:hanging="270"/>
        <w:rPr>
          <w:rFonts w:asciiTheme="minorHAnsi" w:hAnsiTheme="minorHAnsi"/>
          <w:lang w:val="en"/>
        </w:rPr>
      </w:pPr>
      <w:bookmarkStart w:id="1382" w:name="wp1144597"/>
      <w:bookmarkEnd w:id="1382"/>
      <w:r w:rsidRPr="00C605FB">
        <w:rPr>
          <w:rFonts w:asciiTheme="minorHAnsi" w:hAnsiTheme="minorHAnsi"/>
          <w:lang w:val="en"/>
        </w:rPr>
        <w:t xml:space="preserve">(e) Joint Venture. A joint venture may be considered a WOSB concern eligible under the WOSB Program if— </w:t>
      </w:r>
    </w:p>
    <w:p w14:paraId="5FB01121" w14:textId="77777777" w:rsidR="00C605FB" w:rsidRPr="00C605FB" w:rsidRDefault="00C605FB" w:rsidP="00F12D83">
      <w:pPr>
        <w:spacing w:after="20"/>
        <w:ind w:left="720" w:hanging="360"/>
        <w:rPr>
          <w:rFonts w:asciiTheme="minorHAnsi" w:hAnsiTheme="minorHAnsi" w:cs="Arial"/>
          <w:color w:val="000000"/>
          <w:lang w:val="en"/>
        </w:rPr>
      </w:pPr>
      <w:bookmarkStart w:id="1383" w:name="wp1144603"/>
      <w:bookmarkEnd w:id="1383"/>
      <w:r w:rsidRPr="00C605FB">
        <w:rPr>
          <w:rFonts w:asciiTheme="minorHAnsi" w:hAnsiTheme="minorHAnsi" w:cs="Arial"/>
          <w:color w:val="000000"/>
          <w:lang w:val="en"/>
        </w:rPr>
        <w:t>(1) It meets the applicable size standard corresponding to the NAICS code assigned to the contract, unless an exception to affiliation applies pursuant to 13 CFR 121.103(h)(3);</w:t>
      </w:r>
    </w:p>
    <w:p w14:paraId="008E0066" w14:textId="77777777" w:rsidR="00C605FB" w:rsidRPr="00C605FB" w:rsidRDefault="00C605FB" w:rsidP="00F12D83">
      <w:pPr>
        <w:spacing w:after="20"/>
        <w:ind w:left="720" w:hanging="360"/>
        <w:rPr>
          <w:rFonts w:asciiTheme="minorHAnsi" w:hAnsiTheme="minorHAnsi" w:cs="Arial"/>
          <w:color w:val="000000"/>
          <w:lang w:val="en"/>
        </w:rPr>
      </w:pPr>
      <w:bookmarkStart w:id="1384" w:name="wp1144605"/>
      <w:bookmarkEnd w:id="1384"/>
      <w:r w:rsidRPr="00C605FB">
        <w:rPr>
          <w:rFonts w:asciiTheme="minorHAnsi" w:hAnsiTheme="minorHAnsi" w:cs="Arial"/>
          <w:color w:val="000000"/>
          <w:lang w:val="en"/>
        </w:rPr>
        <w:t>(2) The WOSB participant of the joint venture is designated in the System for Award Management as a WOSB concern;</w:t>
      </w:r>
    </w:p>
    <w:p w14:paraId="62B201A0" w14:textId="77777777" w:rsidR="00C605FB" w:rsidRPr="00C605FB" w:rsidRDefault="00C605FB" w:rsidP="00F12D83">
      <w:pPr>
        <w:spacing w:after="20"/>
        <w:ind w:left="720" w:hanging="360"/>
        <w:rPr>
          <w:rFonts w:asciiTheme="minorHAnsi" w:hAnsiTheme="minorHAnsi" w:cs="Arial"/>
          <w:color w:val="000000"/>
          <w:lang w:val="en"/>
        </w:rPr>
      </w:pPr>
      <w:bookmarkStart w:id="1385" w:name="wp1144607"/>
      <w:bookmarkEnd w:id="1385"/>
      <w:r w:rsidRPr="00C605FB">
        <w:rPr>
          <w:rFonts w:asciiTheme="minorHAnsi" w:hAnsiTheme="minorHAnsi" w:cs="Arial"/>
          <w:color w:val="000000"/>
          <w:lang w:val="en"/>
        </w:rPr>
        <w:t xml:space="preserve">(3) The parties to the joint venture have entered into a written joint venture agreement that contains provisions − </w:t>
      </w:r>
    </w:p>
    <w:p w14:paraId="61F53649" w14:textId="77777777" w:rsidR="00C605FB" w:rsidRPr="00C605FB" w:rsidRDefault="00C605FB" w:rsidP="00F12D83">
      <w:pPr>
        <w:spacing w:after="20"/>
        <w:ind w:left="990" w:hanging="180"/>
        <w:rPr>
          <w:rFonts w:asciiTheme="minorHAnsi" w:hAnsiTheme="minorHAnsi" w:cs="Arial"/>
          <w:color w:val="000000"/>
          <w:lang w:val="en"/>
        </w:rPr>
      </w:pPr>
      <w:r w:rsidRPr="00C605FB">
        <w:rPr>
          <w:rFonts w:asciiTheme="minorHAnsi" w:hAnsiTheme="minorHAnsi" w:cs="Arial"/>
          <w:color w:val="000000"/>
          <w:lang w:val="en"/>
        </w:rPr>
        <w:t>(i) Setting forth the purpose of the joint venture;</w:t>
      </w:r>
    </w:p>
    <w:p w14:paraId="173067B0" w14:textId="77777777" w:rsidR="00C605FB" w:rsidRPr="00C605FB" w:rsidRDefault="00C605FB" w:rsidP="00F12D83">
      <w:pPr>
        <w:spacing w:after="20"/>
        <w:ind w:left="990" w:hanging="180"/>
        <w:rPr>
          <w:rFonts w:asciiTheme="minorHAnsi" w:hAnsiTheme="minorHAnsi" w:cs="Arial"/>
          <w:color w:val="000000"/>
          <w:lang w:val="en"/>
        </w:rPr>
      </w:pPr>
      <w:r w:rsidRPr="00C605FB">
        <w:rPr>
          <w:rFonts w:asciiTheme="minorHAnsi" w:hAnsiTheme="minorHAnsi" w:cs="Arial"/>
          <w:color w:val="000000"/>
          <w:lang w:val="en"/>
        </w:rPr>
        <w:t>(ii) Designating a WOSB concern eligible under the WOSB Program as the managing venturer of the joint venture, and an employee of the managing venturer as the project manager responsible for the performance of the contract;</w:t>
      </w:r>
    </w:p>
    <w:p w14:paraId="37068442" w14:textId="77777777" w:rsidR="00C605FB" w:rsidRPr="00C605FB" w:rsidRDefault="00C605FB" w:rsidP="00F12D83">
      <w:pPr>
        <w:spacing w:after="20"/>
        <w:ind w:left="990" w:hanging="180"/>
        <w:rPr>
          <w:rFonts w:asciiTheme="minorHAnsi" w:hAnsiTheme="minorHAnsi" w:cs="Arial"/>
          <w:color w:val="000000"/>
          <w:lang w:val="en"/>
        </w:rPr>
      </w:pPr>
      <w:r w:rsidRPr="00C605FB">
        <w:rPr>
          <w:rFonts w:asciiTheme="minorHAnsi" w:hAnsiTheme="minorHAnsi" w:cs="Arial"/>
          <w:color w:val="000000"/>
          <w:lang w:val="en"/>
        </w:rPr>
        <w:t xml:space="preserve">(iii) Stating that not less than 51 percent of the net profits earned by the joint venture will be distributed to the WOSB; </w:t>
      </w:r>
    </w:p>
    <w:p w14:paraId="100CB018" w14:textId="77777777" w:rsidR="00C605FB" w:rsidRPr="00C605FB" w:rsidRDefault="00C605FB" w:rsidP="00F12D83">
      <w:pPr>
        <w:spacing w:after="20"/>
        <w:ind w:left="990" w:hanging="180"/>
        <w:rPr>
          <w:rFonts w:asciiTheme="minorHAnsi" w:hAnsiTheme="minorHAnsi" w:cs="Arial"/>
          <w:color w:val="000000"/>
          <w:lang w:val="en"/>
        </w:rPr>
      </w:pPr>
      <w:r w:rsidRPr="00C605FB">
        <w:rPr>
          <w:rFonts w:asciiTheme="minorHAnsi" w:hAnsiTheme="minorHAnsi" w:cs="Arial"/>
          <w:color w:val="000000"/>
          <w:lang w:val="en"/>
        </w:rPr>
        <w:t>(iv) Specifying the responsibilities of the parties with regard to contract performance, sources of labor, and negotiation of the WOSB contract; and</w:t>
      </w:r>
    </w:p>
    <w:p w14:paraId="51CC5392" w14:textId="77777777" w:rsidR="00C605FB" w:rsidRPr="00C605FB" w:rsidRDefault="00C605FB" w:rsidP="00F12D83">
      <w:pPr>
        <w:spacing w:after="20"/>
        <w:ind w:left="990" w:hanging="180"/>
        <w:rPr>
          <w:rFonts w:asciiTheme="minorHAnsi" w:hAnsiTheme="minorHAnsi" w:cs="Arial"/>
          <w:color w:val="000000"/>
          <w:lang w:val="en"/>
        </w:rPr>
      </w:pPr>
      <w:r w:rsidRPr="00C605FB">
        <w:rPr>
          <w:rFonts w:asciiTheme="minorHAnsi" w:hAnsiTheme="minorHAnsi" w:cs="Arial"/>
          <w:color w:val="000000"/>
          <w:lang w:val="en"/>
        </w:rPr>
        <w:t>(v) Requiring the final original records be retained by the managing venturer upon completion of the WOSB contract performed by the joint venture.</w:t>
      </w:r>
    </w:p>
    <w:p w14:paraId="26AEF37D" w14:textId="77777777" w:rsidR="00C605FB" w:rsidRPr="00C605FB" w:rsidRDefault="00C605FB" w:rsidP="00F12D83">
      <w:pPr>
        <w:spacing w:after="20"/>
        <w:ind w:left="720" w:hanging="360"/>
        <w:rPr>
          <w:rFonts w:asciiTheme="minorHAnsi" w:hAnsiTheme="minorHAnsi" w:cs="Arial"/>
          <w:color w:val="000000"/>
          <w:lang w:val="en"/>
        </w:rPr>
      </w:pPr>
      <w:bookmarkStart w:id="1386" w:name="wp1144652"/>
      <w:bookmarkEnd w:id="1386"/>
      <w:r w:rsidRPr="00C605FB">
        <w:rPr>
          <w:rFonts w:asciiTheme="minorHAnsi" w:hAnsiTheme="minorHAnsi" w:cs="Arial"/>
          <w:color w:val="000000"/>
          <w:lang w:val="en"/>
        </w:rPr>
        <w:t>(4) The joint venture must perform the applicable percentage of work required in accordance with paragraph (d) above; and</w:t>
      </w:r>
    </w:p>
    <w:p w14:paraId="20BFC805" w14:textId="77777777" w:rsidR="00C605FB" w:rsidRPr="00C605FB" w:rsidRDefault="00C605FB" w:rsidP="00F12D83">
      <w:pPr>
        <w:spacing w:after="20"/>
        <w:ind w:left="720" w:hanging="360"/>
        <w:rPr>
          <w:rFonts w:asciiTheme="minorHAnsi" w:hAnsiTheme="minorHAnsi" w:cs="Arial"/>
          <w:color w:val="000000"/>
          <w:lang w:val="en"/>
        </w:rPr>
      </w:pPr>
      <w:bookmarkStart w:id="1387" w:name="wp1146214"/>
      <w:bookmarkEnd w:id="1387"/>
      <w:r w:rsidRPr="00C605FB">
        <w:rPr>
          <w:rFonts w:asciiTheme="minorHAnsi" w:hAnsiTheme="minorHAnsi" w:cs="Arial"/>
          <w:color w:val="000000"/>
          <w:lang w:val="en"/>
        </w:rPr>
        <w:t>(5) The procuring activity executes the contract in the name of the WOSB concern eligible under the WOSB Program or joint venture.</w:t>
      </w:r>
    </w:p>
    <w:p w14:paraId="786937D6" w14:textId="77777777" w:rsidR="00C605FB" w:rsidRPr="00C605FB" w:rsidRDefault="00C605FB" w:rsidP="00C605FB">
      <w:pPr>
        <w:spacing w:after="240"/>
        <w:ind w:left="274" w:hanging="274"/>
        <w:rPr>
          <w:rFonts w:asciiTheme="minorHAnsi" w:hAnsiTheme="minorHAnsi"/>
          <w:lang w:val="en"/>
        </w:rPr>
      </w:pPr>
      <w:bookmarkStart w:id="1388" w:name="wp1146215"/>
      <w:bookmarkEnd w:id="1388"/>
      <w:r w:rsidRPr="00C605FB">
        <w:rPr>
          <w:rFonts w:asciiTheme="minorHAnsi" w:hAnsiTheme="minorHAnsi"/>
          <w:lang w:val="en"/>
        </w:rPr>
        <w:t xml:space="preserve">(f) Nonmanufacturer. A WOSB concern eligible under the WOSB Program that is a non-manufacturer, as defined in 13 CFR 121.406(b) or </w:t>
      </w:r>
      <w:hyperlink r:id="rId463" w:anchor="wp1101837" w:history="1">
        <w:r w:rsidRPr="00C605FB">
          <w:rPr>
            <w:rFonts w:asciiTheme="minorHAnsi" w:hAnsiTheme="minorHAnsi"/>
            <w:color w:val="0000FF"/>
            <w:u w:val="single"/>
            <w:lang w:val="en"/>
          </w:rPr>
          <w:t>19.102</w:t>
        </w:r>
      </w:hyperlink>
      <w:r w:rsidRPr="00C605FB">
        <w:rPr>
          <w:rFonts w:asciiTheme="minorHAnsi" w:hAnsiTheme="minorHAnsi"/>
          <w:lang w:val="en"/>
        </w:rPr>
        <w:t xml:space="preserve">(f), may submit an offer on a WOSB requirement with a NAICS code for supplies, if it meets the requirements under the non-manufacturer rule set forth in those regulations. </w:t>
      </w:r>
    </w:p>
    <w:p w14:paraId="77900CA4" w14:textId="77777777" w:rsidR="00384BC0" w:rsidRPr="00384BC0" w:rsidRDefault="00384BC0" w:rsidP="00F12D83">
      <w:pPr>
        <w:spacing w:after="20"/>
        <w:ind w:left="720" w:hanging="720"/>
        <w:outlineLvl w:val="3"/>
        <w:rPr>
          <w:rFonts w:ascii="Georgia" w:hAnsi="Georgia" w:cstheme="minorHAnsi"/>
          <w:b/>
        </w:rPr>
      </w:pPr>
      <w:r w:rsidRPr="00384BC0">
        <w:rPr>
          <w:rFonts w:ascii="Georgia" w:hAnsi="Georgia" w:cstheme="minorHAnsi"/>
          <w:b/>
        </w:rPr>
        <w:t xml:space="preserve">52.222-3   </w:t>
      </w:r>
      <w:bookmarkStart w:id="1389" w:name="ConvLabor"/>
      <w:r w:rsidRPr="00384BC0">
        <w:rPr>
          <w:rFonts w:ascii="Georgia" w:hAnsi="Georgia" w:cstheme="minorHAnsi"/>
          <w:b/>
        </w:rPr>
        <w:t xml:space="preserve">CONVICT LABOR </w:t>
      </w:r>
      <w:bookmarkEnd w:id="1389"/>
      <w:r w:rsidRPr="00384BC0">
        <w:rPr>
          <w:rFonts w:ascii="Georgia" w:hAnsi="Georgia" w:cstheme="minorHAnsi"/>
          <w:b/>
        </w:rPr>
        <w:t>(JUN 2003)</w:t>
      </w:r>
    </w:p>
    <w:bookmarkEnd w:id="1333"/>
    <w:p w14:paraId="6C41F22D" w14:textId="77777777" w:rsidR="00384BC0" w:rsidRPr="00384BC0" w:rsidRDefault="00384BC0" w:rsidP="00F12D83">
      <w:pPr>
        <w:spacing w:after="20"/>
        <w:ind w:left="432" w:hanging="432"/>
        <w:rPr>
          <w:rFonts w:asciiTheme="minorHAnsi" w:hAnsiTheme="minorHAnsi" w:cstheme="minorHAnsi"/>
        </w:rPr>
      </w:pPr>
      <w:r w:rsidRPr="00384BC0">
        <w:rPr>
          <w:rFonts w:asciiTheme="minorHAnsi" w:hAnsiTheme="minorHAnsi" w:cstheme="minorHAnsi"/>
        </w:rPr>
        <w:t>(a)</w:t>
      </w:r>
      <w:r w:rsidRPr="00384BC0">
        <w:rPr>
          <w:rFonts w:asciiTheme="minorHAnsi" w:hAnsiTheme="minorHAnsi" w:cstheme="minorHAnsi"/>
        </w:rPr>
        <w:tab/>
        <w:t>Except as provided in paragraph (b) of this clause, the Contractor shall not employ in the performance of this contract any person undergoing a sentence of imprisonment imposed by any court of a State, the District of Columbia, Puerto Rico, the Northern Mariana Islands, American Samoa, Guam, or the U.S. Virgin Islands.</w:t>
      </w:r>
    </w:p>
    <w:p w14:paraId="38F49944" w14:textId="77777777" w:rsidR="00384BC0" w:rsidRPr="00384BC0" w:rsidRDefault="00384BC0" w:rsidP="00F12D83">
      <w:pPr>
        <w:spacing w:after="20"/>
        <w:ind w:left="432" w:hanging="432"/>
        <w:rPr>
          <w:rFonts w:asciiTheme="minorHAnsi" w:hAnsiTheme="minorHAnsi" w:cstheme="minorHAnsi"/>
        </w:rPr>
      </w:pPr>
      <w:r w:rsidRPr="00384BC0">
        <w:rPr>
          <w:rFonts w:asciiTheme="minorHAnsi" w:hAnsiTheme="minorHAnsi" w:cstheme="minorHAnsi"/>
        </w:rPr>
        <w:t>(b)</w:t>
      </w:r>
      <w:r w:rsidRPr="00384BC0">
        <w:rPr>
          <w:rFonts w:asciiTheme="minorHAnsi" w:hAnsiTheme="minorHAnsi" w:cstheme="minorHAnsi"/>
        </w:rPr>
        <w:tab/>
        <w:t>The Contractor is not prohibited from employing persons—</w:t>
      </w:r>
    </w:p>
    <w:p w14:paraId="1AA8955B" w14:textId="77777777" w:rsidR="00384BC0" w:rsidRPr="00384BC0" w:rsidRDefault="00384BC0" w:rsidP="00F12D83">
      <w:pPr>
        <w:tabs>
          <w:tab w:val="left" w:pos="432"/>
          <w:tab w:val="left" w:pos="864"/>
        </w:tabs>
        <w:spacing w:after="20"/>
        <w:ind w:left="864" w:hanging="864"/>
        <w:rPr>
          <w:rFonts w:asciiTheme="minorHAnsi" w:hAnsiTheme="minorHAnsi" w:cstheme="minorHAnsi"/>
        </w:rPr>
      </w:pPr>
      <w:r w:rsidRPr="00384BC0">
        <w:rPr>
          <w:rFonts w:asciiTheme="minorHAnsi" w:hAnsiTheme="minorHAnsi" w:cstheme="minorHAnsi"/>
        </w:rPr>
        <w:tab/>
        <w:t>(1)</w:t>
      </w:r>
      <w:r w:rsidRPr="00384BC0">
        <w:rPr>
          <w:rFonts w:asciiTheme="minorHAnsi" w:hAnsiTheme="minorHAnsi" w:cstheme="minorHAnsi"/>
        </w:rPr>
        <w:tab/>
        <w:t>On parole or probation to work at paid employment during the term of their sentence;</w:t>
      </w:r>
    </w:p>
    <w:p w14:paraId="50767AC1" w14:textId="77777777" w:rsidR="00384BC0" w:rsidRPr="00384BC0" w:rsidRDefault="00384BC0" w:rsidP="00F12D83">
      <w:pPr>
        <w:tabs>
          <w:tab w:val="left" w:pos="432"/>
          <w:tab w:val="left" w:pos="864"/>
        </w:tabs>
        <w:spacing w:after="20"/>
        <w:ind w:left="864" w:hanging="864"/>
        <w:rPr>
          <w:rFonts w:asciiTheme="minorHAnsi" w:hAnsiTheme="minorHAnsi" w:cstheme="minorHAnsi"/>
        </w:rPr>
      </w:pPr>
      <w:r w:rsidRPr="00384BC0">
        <w:rPr>
          <w:rFonts w:asciiTheme="minorHAnsi" w:hAnsiTheme="minorHAnsi" w:cstheme="minorHAnsi"/>
        </w:rPr>
        <w:tab/>
        <w:t>(2)</w:t>
      </w:r>
      <w:r w:rsidRPr="00384BC0">
        <w:rPr>
          <w:rFonts w:asciiTheme="minorHAnsi" w:hAnsiTheme="minorHAnsi" w:cstheme="minorHAnsi"/>
        </w:rPr>
        <w:tab/>
        <w:t>Who have been pardoned or who have served their terms; or</w:t>
      </w:r>
    </w:p>
    <w:p w14:paraId="6C502EE1" w14:textId="77777777" w:rsidR="00384BC0" w:rsidRPr="00384BC0" w:rsidRDefault="00384BC0" w:rsidP="00F12D83">
      <w:pPr>
        <w:tabs>
          <w:tab w:val="left" w:pos="432"/>
          <w:tab w:val="left" w:pos="864"/>
        </w:tabs>
        <w:spacing w:after="20"/>
        <w:ind w:left="864" w:hanging="864"/>
        <w:rPr>
          <w:rFonts w:asciiTheme="minorHAnsi" w:hAnsiTheme="minorHAnsi" w:cstheme="minorHAnsi"/>
        </w:rPr>
      </w:pPr>
      <w:r w:rsidRPr="00384BC0">
        <w:rPr>
          <w:rFonts w:asciiTheme="minorHAnsi" w:hAnsiTheme="minorHAnsi" w:cstheme="minorHAnsi"/>
        </w:rPr>
        <w:tab/>
        <w:t>(3)</w:t>
      </w:r>
      <w:r w:rsidRPr="00384BC0">
        <w:rPr>
          <w:rFonts w:asciiTheme="minorHAnsi" w:hAnsiTheme="minorHAnsi" w:cstheme="minorHAnsi"/>
        </w:rPr>
        <w:tab/>
        <w:t xml:space="preserve">Confined for violation of the laws of any of the States, the District of Columbia, Puerto Rico, the Northern Mariana Islands, American Samoa, Guam, or the U.S. Virgin Islands who are </w:t>
      </w:r>
      <w:r w:rsidRPr="00384BC0">
        <w:rPr>
          <w:rFonts w:asciiTheme="minorHAnsi" w:hAnsiTheme="minorHAnsi" w:cstheme="minorHAnsi"/>
        </w:rPr>
        <w:lastRenderedPageBreak/>
        <w:t>authorized to work at paid employment in the community under the laws of such jurisdiction, if—</w:t>
      </w:r>
    </w:p>
    <w:p w14:paraId="5B2355BD" w14:textId="77777777" w:rsidR="00384BC0" w:rsidRPr="00384BC0" w:rsidRDefault="00384BC0" w:rsidP="00F12D83">
      <w:pPr>
        <w:tabs>
          <w:tab w:val="left" w:pos="432"/>
          <w:tab w:val="right" w:pos="1296"/>
          <w:tab w:val="left" w:pos="1440"/>
        </w:tabs>
        <w:spacing w:after="20"/>
        <w:ind w:left="1440" w:hanging="1440"/>
        <w:rPr>
          <w:rFonts w:asciiTheme="minorHAnsi" w:hAnsiTheme="minorHAnsi" w:cstheme="minorHAnsi"/>
        </w:rPr>
      </w:pPr>
      <w:r w:rsidRPr="00384BC0">
        <w:rPr>
          <w:rFonts w:asciiTheme="minorHAnsi" w:hAnsiTheme="minorHAnsi" w:cstheme="minorHAnsi"/>
        </w:rPr>
        <w:tab/>
      </w:r>
      <w:r w:rsidRPr="00384BC0">
        <w:rPr>
          <w:rFonts w:asciiTheme="minorHAnsi" w:hAnsiTheme="minorHAnsi" w:cstheme="minorHAnsi"/>
        </w:rPr>
        <w:tab/>
        <w:t>(i)</w:t>
      </w:r>
      <w:r w:rsidRPr="00384BC0">
        <w:rPr>
          <w:rFonts w:asciiTheme="minorHAnsi" w:hAnsiTheme="minorHAnsi" w:cstheme="minorHAnsi"/>
        </w:rPr>
        <w:tab/>
        <w:t>The worker is paid or is in an approved work training program on a voluntary basis;</w:t>
      </w:r>
    </w:p>
    <w:p w14:paraId="759D11FE" w14:textId="77777777" w:rsidR="00384BC0" w:rsidRPr="00384BC0" w:rsidRDefault="00384BC0" w:rsidP="00F12D83">
      <w:pPr>
        <w:tabs>
          <w:tab w:val="left" w:pos="432"/>
          <w:tab w:val="right" w:pos="1296"/>
          <w:tab w:val="left" w:pos="1440"/>
        </w:tabs>
        <w:spacing w:after="20"/>
        <w:ind w:left="1440" w:hanging="1440"/>
        <w:rPr>
          <w:rFonts w:asciiTheme="minorHAnsi" w:hAnsiTheme="minorHAnsi" w:cstheme="minorHAnsi"/>
        </w:rPr>
      </w:pPr>
      <w:r w:rsidRPr="00384BC0">
        <w:rPr>
          <w:rFonts w:asciiTheme="minorHAnsi" w:hAnsiTheme="minorHAnsi" w:cstheme="minorHAnsi"/>
        </w:rPr>
        <w:tab/>
      </w:r>
      <w:r w:rsidRPr="00384BC0">
        <w:rPr>
          <w:rFonts w:asciiTheme="minorHAnsi" w:hAnsiTheme="minorHAnsi" w:cstheme="minorHAnsi"/>
        </w:rPr>
        <w:tab/>
        <w:t>(ii)</w:t>
      </w:r>
      <w:r w:rsidRPr="00384BC0">
        <w:rPr>
          <w:rFonts w:asciiTheme="minorHAnsi" w:hAnsiTheme="minorHAnsi" w:cstheme="minorHAnsi"/>
        </w:rPr>
        <w:tab/>
        <w:t>Representatives of local union central bodies or similar labor union organizations have been consulted;</w:t>
      </w:r>
    </w:p>
    <w:p w14:paraId="25C8316A" w14:textId="77777777" w:rsidR="00384BC0" w:rsidRPr="00384BC0" w:rsidRDefault="00384BC0" w:rsidP="00F12D83">
      <w:pPr>
        <w:tabs>
          <w:tab w:val="left" w:pos="432"/>
          <w:tab w:val="right" w:pos="1296"/>
          <w:tab w:val="left" w:pos="1440"/>
        </w:tabs>
        <w:spacing w:after="20"/>
        <w:ind w:left="1440" w:hanging="1440"/>
        <w:rPr>
          <w:rFonts w:asciiTheme="minorHAnsi" w:hAnsiTheme="minorHAnsi" w:cstheme="minorHAnsi"/>
        </w:rPr>
      </w:pPr>
      <w:r w:rsidRPr="00384BC0">
        <w:rPr>
          <w:rFonts w:asciiTheme="minorHAnsi" w:hAnsiTheme="minorHAnsi" w:cstheme="minorHAnsi"/>
        </w:rPr>
        <w:tab/>
      </w:r>
      <w:r w:rsidRPr="00384BC0">
        <w:rPr>
          <w:rFonts w:asciiTheme="minorHAnsi" w:hAnsiTheme="minorHAnsi" w:cstheme="minorHAnsi"/>
        </w:rPr>
        <w:tab/>
        <w:t>(iii)</w:t>
      </w:r>
      <w:r w:rsidRPr="00384BC0">
        <w:rPr>
          <w:rFonts w:asciiTheme="minorHAnsi" w:hAnsiTheme="minorHAnsi" w:cstheme="minorHAnsi"/>
        </w:rPr>
        <w:tab/>
        <w:t>Such paid employment will not result in the displacement of employed workers, or be applied in skills, crafts, or trades in which there is a surplus of available gainful labor in the locality, or impair existing contracts for services;</w:t>
      </w:r>
    </w:p>
    <w:p w14:paraId="0C1C77F8" w14:textId="77777777" w:rsidR="00384BC0" w:rsidRPr="00384BC0" w:rsidRDefault="00384BC0" w:rsidP="00F12D83">
      <w:pPr>
        <w:tabs>
          <w:tab w:val="left" w:pos="432"/>
          <w:tab w:val="right" w:pos="1296"/>
          <w:tab w:val="left" w:pos="1440"/>
        </w:tabs>
        <w:spacing w:after="20"/>
        <w:ind w:left="1440" w:hanging="1440"/>
        <w:rPr>
          <w:rFonts w:asciiTheme="minorHAnsi" w:hAnsiTheme="minorHAnsi" w:cstheme="minorHAnsi"/>
        </w:rPr>
      </w:pPr>
      <w:r w:rsidRPr="00384BC0">
        <w:rPr>
          <w:rFonts w:asciiTheme="minorHAnsi" w:hAnsiTheme="minorHAnsi" w:cstheme="minorHAnsi"/>
        </w:rPr>
        <w:tab/>
      </w:r>
      <w:r w:rsidRPr="00384BC0">
        <w:rPr>
          <w:rFonts w:asciiTheme="minorHAnsi" w:hAnsiTheme="minorHAnsi" w:cstheme="minorHAnsi"/>
        </w:rPr>
        <w:tab/>
        <w:t>(iv)</w:t>
      </w:r>
      <w:r w:rsidRPr="00384BC0">
        <w:rPr>
          <w:rFonts w:asciiTheme="minorHAnsi" w:hAnsiTheme="minorHAnsi" w:cstheme="minorHAnsi"/>
        </w:rPr>
        <w:tab/>
        <w:t>The rates of pay and other conditions of employment will not be less than those paid or provided for work of a similar nature in the locality in which the work is being performed; and</w:t>
      </w:r>
    </w:p>
    <w:p w14:paraId="3B330B02" w14:textId="77777777" w:rsidR="00384BC0" w:rsidRDefault="00384BC0" w:rsidP="000925F5">
      <w:pPr>
        <w:tabs>
          <w:tab w:val="left" w:pos="432"/>
          <w:tab w:val="right" w:pos="1296"/>
          <w:tab w:val="left" w:pos="1440"/>
        </w:tabs>
        <w:spacing w:after="240"/>
        <w:ind w:left="1440" w:hanging="1440"/>
        <w:rPr>
          <w:rFonts w:asciiTheme="minorHAnsi" w:hAnsiTheme="minorHAnsi" w:cstheme="minorHAnsi"/>
        </w:rPr>
      </w:pPr>
      <w:r w:rsidRPr="00384BC0">
        <w:rPr>
          <w:rFonts w:asciiTheme="minorHAnsi" w:hAnsiTheme="minorHAnsi" w:cstheme="minorHAnsi"/>
        </w:rPr>
        <w:tab/>
      </w:r>
      <w:r w:rsidRPr="00384BC0">
        <w:rPr>
          <w:rFonts w:asciiTheme="minorHAnsi" w:hAnsiTheme="minorHAnsi" w:cstheme="minorHAnsi"/>
        </w:rPr>
        <w:tab/>
        <w:t>(v)</w:t>
      </w:r>
      <w:r w:rsidRPr="00384BC0">
        <w:rPr>
          <w:rFonts w:asciiTheme="minorHAnsi" w:hAnsiTheme="minorHAnsi" w:cstheme="minorHAnsi"/>
        </w:rPr>
        <w:tab/>
        <w:t>The Attorney General of the United States has certified that the work-release laws or regulations of the jurisdiction involved are in conformity with the requirements of Executive Order 11755, as amended by Executive Orders 12608 and 12943.</w:t>
      </w:r>
    </w:p>
    <w:p w14:paraId="303A221F" w14:textId="77777777" w:rsidR="00384BC0" w:rsidRPr="00384BC0" w:rsidRDefault="00384BC0" w:rsidP="00F12D83">
      <w:pPr>
        <w:spacing w:after="20"/>
        <w:ind w:left="1166" w:hanging="1166"/>
        <w:outlineLvl w:val="3"/>
        <w:rPr>
          <w:rFonts w:ascii="Georgia" w:hAnsi="Georgia" w:cstheme="minorHAnsi"/>
          <w:b/>
        </w:rPr>
      </w:pPr>
      <w:bookmarkStart w:id="1390" w:name="ChildLabor"/>
      <w:r w:rsidRPr="00384BC0">
        <w:rPr>
          <w:rFonts w:ascii="Georgia" w:hAnsi="Georgia" w:cstheme="minorHAnsi"/>
          <w:b/>
        </w:rPr>
        <w:t>52.222-19   CHILD LABOR—COOPERATION WITH AUTHORITIES AND REMEDIES (</w:t>
      </w:r>
      <w:bookmarkEnd w:id="1390"/>
      <w:r w:rsidR="00381887">
        <w:rPr>
          <w:rFonts w:ascii="Georgia" w:hAnsi="Georgia" w:cstheme="minorHAnsi"/>
          <w:b/>
        </w:rPr>
        <w:t>OCT 2016</w:t>
      </w:r>
      <w:r w:rsidRPr="00384BC0">
        <w:rPr>
          <w:rFonts w:ascii="Georgia" w:hAnsi="Georgia" w:cstheme="minorHAnsi"/>
          <w:b/>
        </w:rPr>
        <w:t xml:space="preserve">) </w:t>
      </w:r>
    </w:p>
    <w:p w14:paraId="413BC34C" w14:textId="77777777" w:rsidR="00ED4CF2" w:rsidRPr="00593EA7" w:rsidRDefault="00ED4CF2" w:rsidP="00F12D83">
      <w:pPr>
        <w:pStyle w:val="pbody"/>
        <w:spacing w:after="20" w:line="240" w:lineRule="auto"/>
        <w:ind w:left="270" w:hanging="270"/>
        <w:rPr>
          <w:rFonts w:asciiTheme="minorHAnsi" w:hAnsiTheme="minorHAnsi"/>
          <w:sz w:val="22"/>
          <w:szCs w:val="22"/>
          <w:lang w:val="en"/>
        </w:rPr>
      </w:pPr>
      <w:bookmarkStart w:id="1391" w:name="Pg29"/>
      <w:r w:rsidRPr="00593EA7">
        <w:rPr>
          <w:rFonts w:asciiTheme="minorHAnsi" w:hAnsiTheme="minorHAnsi"/>
          <w:sz w:val="22"/>
          <w:szCs w:val="22"/>
          <w:lang w:val="en"/>
        </w:rPr>
        <w:t xml:space="preserve">(a) Applicability. This clause does not apply to the extent that the Contractor is supplying end products mined, produced, or manufactured in— </w:t>
      </w:r>
    </w:p>
    <w:p w14:paraId="2CC011C1" w14:textId="77777777" w:rsidR="00ED4CF2" w:rsidRPr="00593EA7" w:rsidRDefault="00ED4CF2" w:rsidP="00F12D83">
      <w:pPr>
        <w:pStyle w:val="pindented1"/>
        <w:spacing w:before="0" w:beforeAutospacing="0" w:after="20" w:afterAutospacing="0"/>
        <w:ind w:left="630" w:hanging="270"/>
        <w:rPr>
          <w:rFonts w:asciiTheme="minorHAnsi" w:hAnsiTheme="minorHAnsi"/>
          <w:sz w:val="22"/>
          <w:szCs w:val="22"/>
          <w:lang w:val="en"/>
        </w:rPr>
      </w:pPr>
      <w:r w:rsidRPr="00593EA7">
        <w:rPr>
          <w:rFonts w:asciiTheme="minorHAnsi" w:hAnsiTheme="minorHAnsi"/>
          <w:sz w:val="22"/>
          <w:szCs w:val="22"/>
          <w:lang w:val="en"/>
        </w:rPr>
        <w:t>(1) Canada, and the anticipated value of the acquisition is $25,000 or more;</w:t>
      </w:r>
    </w:p>
    <w:p w14:paraId="5F75D61A" w14:textId="77777777" w:rsidR="00ED4CF2" w:rsidRPr="00593EA7" w:rsidRDefault="00ED4CF2" w:rsidP="00F12D83">
      <w:pPr>
        <w:pStyle w:val="pindented1"/>
        <w:spacing w:before="0" w:beforeAutospacing="0" w:after="20" w:afterAutospacing="0"/>
        <w:ind w:left="630" w:hanging="270"/>
        <w:rPr>
          <w:rFonts w:asciiTheme="minorHAnsi" w:hAnsiTheme="minorHAnsi"/>
          <w:sz w:val="22"/>
          <w:szCs w:val="22"/>
          <w:lang w:val="en"/>
        </w:rPr>
      </w:pPr>
      <w:r w:rsidRPr="00593EA7">
        <w:rPr>
          <w:rFonts w:asciiTheme="minorHAnsi" w:hAnsiTheme="minorHAnsi"/>
          <w:sz w:val="22"/>
          <w:szCs w:val="22"/>
          <w:lang w:val="en"/>
        </w:rPr>
        <w:t>(2) Israel, and the anticipated value of the acquisition is $50,000 or more;</w:t>
      </w:r>
    </w:p>
    <w:p w14:paraId="46A39E1A" w14:textId="77777777" w:rsidR="00ED4CF2" w:rsidRPr="00593EA7" w:rsidRDefault="00ED4CF2" w:rsidP="00F12D83">
      <w:pPr>
        <w:pStyle w:val="pindented1"/>
        <w:spacing w:before="0" w:beforeAutospacing="0" w:after="20" w:afterAutospacing="0"/>
        <w:ind w:left="630" w:hanging="270"/>
        <w:rPr>
          <w:rFonts w:asciiTheme="minorHAnsi" w:hAnsiTheme="minorHAnsi"/>
          <w:sz w:val="22"/>
          <w:szCs w:val="22"/>
          <w:lang w:val="en"/>
        </w:rPr>
      </w:pPr>
      <w:r w:rsidRPr="00593EA7">
        <w:rPr>
          <w:rFonts w:asciiTheme="minorHAnsi" w:hAnsiTheme="minorHAnsi"/>
          <w:sz w:val="22"/>
          <w:szCs w:val="22"/>
          <w:lang w:val="en"/>
        </w:rPr>
        <w:t>(3) Mexico, and the anticipated value of the acquisition is $80,317 or more; or</w:t>
      </w:r>
    </w:p>
    <w:p w14:paraId="0DF5328D" w14:textId="77777777" w:rsidR="00ED4CF2" w:rsidRPr="00593EA7" w:rsidRDefault="00ED4CF2" w:rsidP="00F12D83">
      <w:pPr>
        <w:pStyle w:val="pindented1"/>
        <w:spacing w:before="0" w:beforeAutospacing="0" w:after="20" w:afterAutospacing="0"/>
        <w:ind w:left="630" w:hanging="270"/>
        <w:rPr>
          <w:rFonts w:asciiTheme="minorHAnsi" w:hAnsiTheme="minorHAnsi"/>
          <w:sz w:val="22"/>
          <w:szCs w:val="22"/>
          <w:lang w:val="en"/>
        </w:rPr>
      </w:pPr>
      <w:r w:rsidRPr="00593EA7">
        <w:rPr>
          <w:rFonts w:asciiTheme="minorHAnsi" w:hAnsiTheme="minorHAnsi"/>
          <w:sz w:val="22"/>
          <w:szCs w:val="22"/>
          <w:lang w:val="en"/>
        </w:rPr>
        <w:t>(4) Armenia, Aruba, Austria, Belgium, Bulgaria, Croatia, Cyprus, Czech Republic, Denmark, Estonia, Finland, France, Germany, Greece, Hong Kong, Hungary, Iceland, Ireland, Italy, Japan, Korea, Latvia, Liechtenstein, Lithuania, Luxembourg, Malta, Moldova, Montenegro, Netherlands, New Zealand, Norway, Poland, Portugal, Romania, Singapore, Slovak Republic, Slovenia, Spain, Sweden, Switzerland, Taiwan, Ukraine, or the United Kingdom and the anticipated value of the acquisition is $180,000 or more.</w:t>
      </w:r>
    </w:p>
    <w:p w14:paraId="12A0FC4E" w14:textId="77777777" w:rsidR="00ED4CF2" w:rsidRPr="00593EA7" w:rsidRDefault="00ED4CF2" w:rsidP="00F12D83">
      <w:pPr>
        <w:pStyle w:val="pbody"/>
        <w:spacing w:after="20" w:line="240" w:lineRule="auto"/>
        <w:ind w:left="270" w:hanging="270"/>
        <w:rPr>
          <w:rFonts w:asciiTheme="minorHAnsi" w:hAnsiTheme="minorHAnsi"/>
          <w:sz w:val="22"/>
          <w:szCs w:val="22"/>
          <w:lang w:val="en"/>
        </w:rPr>
      </w:pPr>
      <w:r w:rsidRPr="00593EA7">
        <w:rPr>
          <w:rFonts w:asciiTheme="minorHAnsi" w:hAnsiTheme="minorHAnsi"/>
          <w:sz w:val="22"/>
          <w:szCs w:val="22"/>
          <w:lang w:val="en"/>
        </w:rPr>
        <w:t xml:space="preserve">(b) Cooperation with Authorities. To enforce the laws prohibiting the manufacture or importation of products mined, produced, or manufactured by forced or indentured child labor, authorized officials may need to conduct investigations to determine whether forced or indentured child labor was used to mine, produce, or manufacture any product furnished under this contract. If the solicitation includes the provision </w:t>
      </w:r>
      <w:hyperlink r:id="rId464" w:anchor="wp1160855" w:history="1">
        <w:r w:rsidRPr="00593EA7">
          <w:rPr>
            <w:rStyle w:val="Hyperlink"/>
            <w:rFonts w:asciiTheme="minorHAnsi" w:hAnsiTheme="minorHAnsi"/>
            <w:sz w:val="22"/>
            <w:szCs w:val="22"/>
            <w:lang w:val="en"/>
          </w:rPr>
          <w:t>52.222-18</w:t>
        </w:r>
      </w:hyperlink>
      <w:r w:rsidRPr="00593EA7">
        <w:rPr>
          <w:rFonts w:asciiTheme="minorHAnsi" w:hAnsiTheme="minorHAnsi"/>
          <w:sz w:val="22"/>
          <w:szCs w:val="22"/>
          <w:lang w:val="en"/>
        </w:rPr>
        <w:t xml:space="preserve">, Certification Regarding Knowledge of Child Labor for Listed End Products, or the equivalent at </w:t>
      </w:r>
      <w:hyperlink r:id="rId465" w:anchor="wp1179194" w:history="1">
        <w:r w:rsidRPr="00593EA7">
          <w:rPr>
            <w:rStyle w:val="Hyperlink"/>
            <w:rFonts w:asciiTheme="minorHAnsi" w:hAnsiTheme="minorHAnsi"/>
            <w:sz w:val="22"/>
            <w:szCs w:val="22"/>
            <w:lang w:val="en"/>
          </w:rPr>
          <w:t>52.212-3</w:t>
        </w:r>
      </w:hyperlink>
      <w:r w:rsidRPr="00593EA7">
        <w:rPr>
          <w:rFonts w:asciiTheme="minorHAnsi" w:hAnsiTheme="minorHAnsi"/>
          <w:sz w:val="22"/>
          <w:szCs w:val="22"/>
          <w:lang w:val="en"/>
        </w:rPr>
        <w:t xml:space="preserve">(i), the Contractor agrees to cooperate fully with authorized officials of the contracting agency, the Department of the Treasury, or the Department of Justice by providing reasonable access to records, documents, persons, or premises upon reasonable request by the authorized officials. </w:t>
      </w:r>
    </w:p>
    <w:p w14:paraId="44FBEED6" w14:textId="77777777" w:rsidR="00ED4CF2" w:rsidRPr="00593EA7" w:rsidRDefault="00ED4CF2" w:rsidP="00F12D83">
      <w:pPr>
        <w:pStyle w:val="pbody"/>
        <w:spacing w:after="20" w:line="240" w:lineRule="auto"/>
        <w:ind w:left="270" w:hanging="270"/>
        <w:rPr>
          <w:rFonts w:asciiTheme="minorHAnsi" w:hAnsiTheme="minorHAnsi"/>
          <w:sz w:val="22"/>
          <w:szCs w:val="22"/>
          <w:lang w:val="en"/>
        </w:rPr>
      </w:pPr>
      <w:r w:rsidRPr="00593EA7">
        <w:rPr>
          <w:rFonts w:asciiTheme="minorHAnsi" w:hAnsiTheme="minorHAnsi"/>
          <w:sz w:val="22"/>
          <w:szCs w:val="22"/>
          <w:lang w:val="en"/>
        </w:rPr>
        <w:t xml:space="preserve">(c) Violations. The Government may impose remedies set forth in paragraph (d) for the following violations: </w:t>
      </w:r>
    </w:p>
    <w:p w14:paraId="100671EB" w14:textId="77777777" w:rsidR="00ED4CF2" w:rsidRPr="00593EA7" w:rsidRDefault="00ED4CF2" w:rsidP="00F12D83">
      <w:pPr>
        <w:pStyle w:val="pindented1"/>
        <w:spacing w:before="0" w:beforeAutospacing="0" w:after="20" w:afterAutospacing="0"/>
        <w:ind w:left="630" w:hanging="270"/>
        <w:rPr>
          <w:rFonts w:asciiTheme="minorHAnsi" w:hAnsiTheme="minorHAnsi"/>
          <w:sz w:val="22"/>
          <w:szCs w:val="22"/>
          <w:lang w:val="en"/>
        </w:rPr>
      </w:pPr>
      <w:r w:rsidRPr="00593EA7">
        <w:rPr>
          <w:rFonts w:asciiTheme="minorHAnsi" w:hAnsiTheme="minorHAnsi"/>
          <w:sz w:val="22"/>
          <w:szCs w:val="22"/>
          <w:lang w:val="en"/>
        </w:rPr>
        <w:t>(1) The Contractor has submitted a false certification regarding knowledge of the use of forced or indentured child labor for listed end products.</w:t>
      </w:r>
    </w:p>
    <w:p w14:paraId="624D069B" w14:textId="77777777" w:rsidR="00ED4CF2" w:rsidRPr="00593EA7" w:rsidRDefault="00ED4CF2" w:rsidP="00F12D83">
      <w:pPr>
        <w:pStyle w:val="pindented1"/>
        <w:spacing w:before="0" w:beforeAutospacing="0" w:after="20" w:afterAutospacing="0"/>
        <w:ind w:left="630" w:hanging="270"/>
        <w:rPr>
          <w:rFonts w:asciiTheme="minorHAnsi" w:hAnsiTheme="minorHAnsi"/>
          <w:sz w:val="22"/>
          <w:szCs w:val="22"/>
          <w:lang w:val="en"/>
        </w:rPr>
      </w:pPr>
      <w:r w:rsidRPr="00593EA7">
        <w:rPr>
          <w:rFonts w:asciiTheme="minorHAnsi" w:hAnsiTheme="minorHAnsi"/>
          <w:sz w:val="22"/>
          <w:szCs w:val="22"/>
          <w:lang w:val="en"/>
        </w:rPr>
        <w:t>(2) The Contractor has failed to cooperate, if required, in accordance with paragraph (b) of this clause, with an investigation of the use of forced or indentured child labor by an Inspector General, Attorney General, or the Secretary of the Treasury.</w:t>
      </w:r>
    </w:p>
    <w:p w14:paraId="40035807" w14:textId="77777777" w:rsidR="00ED4CF2" w:rsidRPr="00593EA7" w:rsidRDefault="00ED4CF2" w:rsidP="00F12D83">
      <w:pPr>
        <w:pStyle w:val="pindented1"/>
        <w:spacing w:before="0" w:beforeAutospacing="0" w:after="20" w:afterAutospacing="0"/>
        <w:ind w:left="630" w:hanging="270"/>
        <w:rPr>
          <w:rFonts w:asciiTheme="minorHAnsi" w:hAnsiTheme="minorHAnsi"/>
          <w:sz w:val="22"/>
          <w:szCs w:val="22"/>
          <w:lang w:val="en"/>
        </w:rPr>
      </w:pPr>
      <w:r w:rsidRPr="00593EA7">
        <w:rPr>
          <w:rFonts w:asciiTheme="minorHAnsi" w:hAnsiTheme="minorHAnsi"/>
          <w:sz w:val="22"/>
          <w:szCs w:val="22"/>
          <w:lang w:val="en"/>
        </w:rPr>
        <w:t>(3) The Contractor uses forced or indentured child labor in its mining, production, or manufacturing processes.</w:t>
      </w:r>
    </w:p>
    <w:p w14:paraId="5B54D7B6" w14:textId="77777777" w:rsidR="00ED4CF2" w:rsidRPr="00593EA7" w:rsidRDefault="00ED4CF2" w:rsidP="00F12D83">
      <w:pPr>
        <w:pStyle w:val="pindented1"/>
        <w:spacing w:before="0" w:beforeAutospacing="0" w:after="20" w:afterAutospacing="0"/>
        <w:ind w:left="634" w:hanging="274"/>
        <w:rPr>
          <w:rFonts w:asciiTheme="minorHAnsi" w:hAnsiTheme="minorHAnsi"/>
          <w:sz w:val="22"/>
          <w:szCs w:val="22"/>
          <w:lang w:val="en"/>
        </w:rPr>
      </w:pPr>
      <w:r w:rsidRPr="00593EA7">
        <w:rPr>
          <w:rFonts w:asciiTheme="minorHAnsi" w:hAnsiTheme="minorHAnsi"/>
          <w:sz w:val="22"/>
          <w:szCs w:val="22"/>
          <w:lang w:val="en"/>
        </w:rPr>
        <w:lastRenderedPageBreak/>
        <w:t>(4) The Contractor has furnished under the contract end products or components that have been mined, produced, or manufactured wholly or in part by forced or indentured child labor. (The Government will not pursue remedies at paragraph (d)(2) or paragraph (d)(3) of this clause unless sufficient evidence indicates that the Contractor knew of the violation.)</w:t>
      </w:r>
    </w:p>
    <w:p w14:paraId="60E452C8" w14:textId="77777777" w:rsidR="00ED4CF2" w:rsidRPr="00593EA7" w:rsidRDefault="00ED4CF2" w:rsidP="00F12D83">
      <w:pPr>
        <w:pStyle w:val="pbody"/>
        <w:spacing w:after="20" w:line="240" w:lineRule="auto"/>
        <w:ind w:firstLine="0"/>
        <w:rPr>
          <w:rFonts w:asciiTheme="minorHAnsi" w:hAnsiTheme="minorHAnsi"/>
          <w:sz w:val="22"/>
          <w:szCs w:val="22"/>
          <w:lang w:val="en"/>
        </w:rPr>
      </w:pPr>
      <w:r w:rsidRPr="00593EA7">
        <w:rPr>
          <w:rFonts w:asciiTheme="minorHAnsi" w:hAnsiTheme="minorHAnsi"/>
          <w:sz w:val="22"/>
          <w:szCs w:val="22"/>
          <w:lang w:val="en"/>
        </w:rPr>
        <w:t>(d) Remedies.</w:t>
      </w:r>
    </w:p>
    <w:p w14:paraId="3248B18D" w14:textId="77777777" w:rsidR="00ED4CF2" w:rsidRPr="00593EA7" w:rsidRDefault="00ED4CF2" w:rsidP="00F12D83">
      <w:pPr>
        <w:pStyle w:val="pindented1"/>
        <w:spacing w:before="0" w:beforeAutospacing="0" w:after="20" w:afterAutospacing="0"/>
        <w:ind w:left="630" w:hanging="270"/>
        <w:rPr>
          <w:rFonts w:asciiTheme="minorHAnsi" w:hAnsiTheme="minorHAnsi"/>
          <w:sz w:val="22"/>
          <w:szCs w:val="22"/>
          <w:lang w:val="en"/>
        </w:rPr>
      </w:pPr>
      <w:r w:rsidRPr="00593EA7">
        <w:rPr>
          <w:rFonts w:asciiTheme="minorHAnsi" w:hAnsiTheme="minorHAnsi"/>
          <w:sz w:val="22"/>
          <w:szCs w:val="22"/>
          <w:lang w:val="en"/>
        </w:rPr>
        <w:t>(1) The Contracting Officer may terminate the contract.</w:t>
      </w:r>
    </w:p>
    <w:p w14:paraId="29D04178" w14:textId="77777777" w:rsidR="00ED4CF2" w:rsidRPr="00593EA7" w:rsidRDefault="00ED4CF2" w:rsidP="00F12D83">
      <w:pPr>
        <w:pStyle w:val="pindented1"/>
        <w:spacing w:before="0" w:beforeAutospacing="0" w:after="20" w:afterAutospacing="0"/>
        <w:ind w:left="630" w:hanging="270"/>
        <w:rPr>
          <w:rFonts w:asciiTheme="minorHAnsi" w:hAnsiTheme="minorHAnsi"/>
          <w:sz w:val="22"/>
          <w:szCs w:val="22"/>
          <w:lang w:val="en"/>
        </w:rPr>
      </w:pPr>
      <w:r w:rsidRPr="00593EA7">
        <w:rPr>
          <w:rFonts w:asciiTheme="minorHAnsi" w:hAnsiTheme="minorHAnsi"/>
          <w:sz w:val="22"/>
          <w:szCs w:val="22"/>
          <w:lang w:val="en"/>
        </w:rPr>
        <w:t xml:space="preserve">(2) The suspending official may suspend the Contractor in accordance with procedures in FAR </w:t>
      </w:r>
      <w:hyperlink r:id="rId466" w:anchor="wp1083280" w:history="1">
        <w:r w:rsidRPr="00593EA7">
          <w:rPr>
            <w:rStyle w:val="Hyperlink"/>
            <w:rFonts w:asciiTheme="minorHAnsi" w:hAnsiTheme="minorHAnsi"/>
            <w:sz w:val="22"/>
            <w:szCs w:val="22"/>
            <w:lang w:val="en"/>
          </w:rPr>
          <w:t>Subpart 9.4</w:t>
        </w:r>
      </w:hyperlink>
      <w:r w:rsidRPr="00593EA7">
        <w:rPr>
          <w:rFonts w:asciiTheme="minorHAnsi" w:hAnsiTheme="minorHAnsi"/>
          <w:sz w:val="22"/>
          <w:szCs w:val="22"/>
          <w:lang w:val="en"/>
        </w:rPr>
        <w:t xml:space="preserve">. </w:t>
      </w:r>
    </w:p>
    <w:p w14:paraId="356C6ADE" w14:textId="77777777" w:rsidR="00ED4CF2" w:rsidRDefault="00ED4CF2" w:rsidP="00ED4CF2">
      <w:pPr>
        <w:pStyle w:val="pindented1"/>
        <w:spacing w:before="0" w:beforeAutospacing="0" w:after="240" w:afterAutospacing="0"/>
        <w:ind w:left="634" w:hanging="274"/>
        <w:rPr>
          <w:rFonts w:asciiTheme="minorHAnsi" w:hAnsiTheme="minorHAnsi"/>
          <w:sz w:val="22"/>
          <w:szCs w:val="22"/>
          <w:lang w:val="en"/>
        </w:rPr>
      </w:pPr>
      <w:r w:rsidRPr="00593EA7">
        <w:rPr>
          <w:rFonts w:asciiTheme="minorHAnsi" w:hAnsiTheme="minorHAnsi"/>
          <w:sz w:val="22"/>
          <w:szCs w:val="22"/>
          <w:lang w:val="en"/>
        </w:rPr>
        <w:t xml:space="preserve">(3) The debarring official may debar the Contractor for a period not to exceed 3 years in accordance with the procedures in FAR </w:t>
      </w:r>
      <w:hyperlink r:id="rId467" w:anchor="wp1083280" w:history="1">
        <w:r w:rsidRPr="00593EA7">
          <w:rPr>
            <w:rStyle w:val="Hyperlink"/>
            <w:rFonts w:asciiTheme="minorHAnsi" w:hAnsiTheme="minorHAnsi"/>
            <w:sz w:val="22"/>
            <w:szCs w:val="22"/>
            <w:lang w:val="en"/>
          </w:rPr>
          <w:t>Subpart 9.4</w:t>
        </w:r>
      </w:hyperlink>
      <w:r w:rsidRPr="00593EA7">
        <w:rPr>
          <w:rFonts w:asciiTheme="minorHAnsi" w:hAnsiTheme="minorHAnsi"/>
          <w:sz w:val="22"/>
          <w:szCs w:val="22"/>
          <w:lang w:val="en"/>
        </w:rPr>
        <w:t xml:space="preserve">. </w:t>
      </w:r>
    </w:p>
    <w:p w14:paraId="1B4C8B0F" w14:textId="77777777" w:rsidR="00381887" w:rsidRPr="00381887" w:rsidRDefault="00381887" w:rsidP="00F12D83">
      <w:pPr>
        <w:spacing w:after="20"/>
        <w:ind w:left="1440" w:hanging="1440"/>
        <w:outlineLvl w:val="2"/>
        <w:rPr>
          <w:rFonts w:ascii="Georgia" w:hAnsi="Georgia"/>
          <w:b/>
          <w:bCs/>
          <w:caps/>
          <w:lang w:val="en"/>
        </w:rPr>
      </w:pPr>
      <w:r w:rsidRPr="00381887">
        <w:rPr>
          <w:rFonts w:ascii="Georgia" w:hAnsi="Georgia"/>
          <w:b/>
          <w:bCs/>
          <w:caps/>
          <w:lang w:val="en"/>
        </w:rPr>
        <w:t xml:space="preserve">52.222-21 Prohibition </w:t>
      </w:r>
      <w:bookmarkStart w:id="1392" w:name="ProhibSeg"/>
      <w:r w:rsidRPr="00381887">
        <w:rPr>
          <w:rFonts w:ascii="Georgia" w:hAnsi="Georgia"/>
          <w:b/>
          <w:bCs/>
          <w:caps/>
          <w:lang w:val="en"/>
        </w:rPr>
        <w:t>of Segregated Facilities</w:t>
      </w:r>
      <w:bookmarkStart w:id="1393" w:name="wp1147657"/>
      <w:bookmarkEnd w:id="1393"/>
      <w:r w:rsidRPr="00381887">
        <w:rPr>
          <w:rFonts w:ascii="Georgia" w:hAnsi="Georgia"/>
          <w:b/>
          <w:caps/>
          <w:lang w:val="en"/>
        </w:rPr>
        <w:t xml:space="preserve"> </w:t>
      </w:r>
      <w:bookmarkEnd w:id="1392"/>
      <w:r w:rsidRPr="00381887">
        <w:rPr>
          <w:rFonts w:ascii="Georgia" w:hAnsi="Georgia"/>
          <w:b/>
          <w:caps/>
          <w:lang w:val="en"/>
        </w:rPr>
        <w:t>(Apr 2015)</w:t>
      </w:r>
    </w:p>
    <w:p w14:paraId="627F9211" w14:textId="77777777" w:rsidR="00381887" w:rsidRPr="00381887" w:rsidRDefault="00381887" w:rsidP="008E3AAB">
      <w:pPr>
        <w:numPr>
          <w:ilvl w:val="0"/>
          <w:numId w:val="49"/>
        </w:numPr>
        <w:spacing w:after="20"/>
        <w:ind w:left="360"/>
        <w:rPr>
          <w:rFonts w:asciiTheme="minorHAnsi" w:hAnsiTheme="minorHAnsi"/>
          <w:lang w:val="en"/>
        </w:rPr>
      </w:pPr>
      <w:bookmarkStart w:id="1394" w:name="wp1165786"/>
      <w:bookmarkEnd w:id="1394"/>
      <w:r w:rsidRPr="00381887">
        <w:rPr>
          <w:rFonts w:asciiTheme="minorHAnsi" w:hAnsiTheme="minorHAnsi"/>
          <w:lang w:val="en"/>
        </w:rPr>
        <w:t>Definitions. As used in this clause</w:t>
      </w:r>
    </w:p>
    <w:p w14:paraId="53138B4A" w14:textId="77777777" w:rsidR="00381887" w:rsidRPr="00381887" w:rsidRDefault="00381887" w:rsidP="00F12D83">
      <w:pPr>
        <w:spacing w:after="20"/>
        <w:ind w:left="360"/>
        <w:rPr>
          <w:rFonts w:asciiTheme="minorHAnsi" w:hAnsiTheme="minorHAnsi"/>
          <w:lang w:val="en"/>
        </w:rPr>
      </w:pPr>
      <w:r w:rsidRPr="00381887">
        <w:rPr>
          <w:rFonts w:asciiTheme="minorHAnsi" w:hAnsiTheme="minorHAnsi"/>
          <w:lang w:val="en"/>
        </w:rPr>
        <w:t xml:space="preserve"> “Gender identity” has the meaning given by the Department of Labor’s Office of Federal Contract Compliance Programs, and is found at </w:t>
      </w:r>
      <w:hyperlink r:id="rId468" w:history="1">
        <w:r w:rsidRPr="00381887">
          <w:rPr>
            <w:rFonts w:asciiTheme="minorHAnsi" w:hAnsiTheme="minorHAnsi"/>
            <w:color w:val="0000FF"/>
            <w:u w:val="single"/>
            <w:lang w:val="en"/>
          </w:rPr>
          <w:t>www.dol.gov/ofccp/LGBT/LGBT_FAQs.html</w:t>
        </w:r>
      </w:hyperlink>
      <w:r w:rsidRPr="00381887">
        <w:rPr>
          <w:rFonts w:asciiTheme="minorHAnsi" w:hAnsiTheme="minorHAnsi"/>
          <w:lang w:val="en"/>
        </w:rPr>
        <w:t xml:space="preserve">. </w:t>
      </w:r>
    </w:p>
    <w:p w14:paraId="2FD36C0D" w14:textId="77777777" w:rsidR="00381887" w:rsidRPr="00381887" w:rsidRDefault="00381887" w:rsidP="00F12D83">
      <w:pPr>
        <w:spacing w:after="20"/>
        <w:ind w:left="360"/>
        <w:rPr>
          <w:rFonts w:asciiTheme="minorHAnsi" w:hAnsiTheme="minorHAnsi"/>
          <w:lang w:val="en"/>
        </w:rPr>
      </w:pPr>
      <w:bookmarkStart w:id="1395" w:name="wp1147659"/>
      <w:bookmarkEnd w:id="1395"/>
      <w:r w:rsidRPr="00381887">
        <w:rPr>
          <w:rFonts w:asciiTheme="minorHAnsi" w:hAnsiTheme="minorHAnsi"/>
          <w:lang w:val="en"/>
        </w:rPr>
        <w:t>“Segregated facilities,” means any waiting rooms, work areas, rest rooms and wash rooms, restaurants and other eating areas, time clocks, locker rooms and other storage or dressing areas, parking lots, drinking fountains, recreation or entertainment areas, transportation, and housing facilities provided for employees, that are segregated by explicit directive or are in fact segregated on the basis of race, color, religion, sex, sexual orientation, gender identity, or national origin because of written or oral policies or employee custom. The term does not include separate or single-user rest rooms or necessary dressing or sleeping areas provided to assure privacy between the sexes.</w:t>
      </w:r>
    </w:p>
    <w:p w14:paraId="5CE50437" w14:textId="77777777" w:rsidR="00381887" w:rsidRPr="00381887" w:rsidRDefault="00381887" w:rsidP="00F12D83">
      <w:pPr>
        <w:spacing w:after="20"/>
        <w:ind w:left="360"/>
        <w:rPr>
          <w:rFonts w:asciiTheme="minorHAnsi" w:hAnsiTheme="minorHAnsi"/>
          <w:lang w:val="en"/>
        </w:rPr>
      </w:pPr>
      <w:bookmarkStart w:id="1396" w:name="wp1165853"/>
      <w:bookmarkEnd w:id="1396"/>
      <w:r w:rsidRPr="00381887">
        <w:rPr>
          <w:rFonts w:asciiTheme="minorHAnsi" w:hAnsiTheme="minorHAnsi"/>
          <w:lang w:val="en"/>
        </w:rPr>
        <w:t xml:space="preserve">“Sexual orientation” has the meaning given by the Department of Labor’s Office of Federal Contract Compliance Programs, and is found at </w:t>
      </w:r>
      <w:hyperlink r:id="rId469" w:history="1">
        <w:r w:rsidRPr="00381887">
          <w:rPr>
            <w:rFonts w:asciiTheme="minorHAnsi" w:hAnsiTheme="minorHAnsi"/>
            <w:color w:val="0000FF"/>
            <w:u w:val="single"/>
            <w:lang w:val="en"/>
          </w:rPr>
          <w:t>www.dol.gov/ofccp/LGBT/LGBT_FAQs.html</w:t>
        </w:r>
      </w:hyperlink>
      <w:r w:rsidRPr="00381887">
        <w:rPr>
          <w:rFonts w:asciiTheme="minorHAnsi" w:hAnsiTheme="minorHAnsi"/>
          <w:lang w:val="en"/>
        </w:rPr>
        <w:t xml:space="preserve">. </w:t>
      </w:r>
    </w:p>
    <w:p w14:paraId="58DF957C" w14:textId="77777777" w:rsidR="00381887" w:rsidRPr="00381887" w:rsidRDefault="00381887" w:rsidP="008E3AAB">
      <w:pPr>
        <w:numPr>
          <w:ilvl w:val="0"/>
          <w:numId w:val="49"/>
        </w:numPr>
        <w:spacing w:after="20"/>
        <w:ind w:left="360"/>
        <w:rPr>
          <w:rFonts w:asciiTheme="minorHAnsi" w:hAnsiTheme="minorHAnsi"/>
          <w:lang w:val="en"/>
        </w:rPr>
      </w:pPr>
      <w:bookmarkStart w:id="1397" w:name="wp1165816"/>
      <w:bookmarkStart w:id="1398" w:name="wp1147660"/>
      <w:bookmarkEnd w:id="1397"/>
      <w:bookmarkEnd w:id="1398"/>
      <w:r w:rsidRPr="00381887">
        <w:rPr>
          <w:rFonts w:asciiTheme="minorHAnsi" w:hAnsiTheme="minorHAnsi"/>
          <w:lang w:val="en"/>
        </w:rPr>
        <w:t>The Contractor agrees that it does not and will not maintain or provide for its employees any segregated facilities at any of its establishments, and that it does not and will not permit its employees to perform their services at any location under its control where segregated facilities are maintained. The Contractor agrees that a breach of this clause is a violation of the Equal Opportunity clause in this contract.</w:t>
      </w:r>
    </w:p>
    <w:p w14:paraId="14769848" w14:textId="77777777" w:rsidR="00381887" w:rsidRPr="00381887" w:rsidRDefault="00381887" w:rsidP="008E3AAB">
      <w:pPr>
        <w:numPr>
          <w:ilvl w:val="0"/>
          <w:numId w:val="49"/>
        </w:numPr>
        <w:spacing w:after="240"/>
        <w:ind w:left="360"/>
        <w:rPr>
          <w:rFonts w:asciiTheme="minorHAnsi" w:hAnsiTheme="minorHAnsi"/>
          <w:lang w:val="en"/>
        </w:rPr>
      </w:pPr>
      <w:bookmarkStart w:id="1399" w:name="wp1147661"/>
      <w:bookmarkEnd w:id="1399"/>
      <w:r w:rsidRPr="00381887">
        <w:rPr>
          <w:rFonts w:asciiTheme="minorHAnsi" w:hAnsiTheme="minorHAnsi"/>
          <w:lang w:val="en"/>
        </w:rPr>
        <w:t>The Contractor shall include this clause in every subcontract and purchase order that is subject to the Equal Opportunity clause of this contract.</w:t>
      </w:r>
    </w:p>
    <w:p w14:paraId="24BCBAA7" w14:textId="77777777" w:rsidR="00384BC0" w:rsidRPr="00384BC0" w:rsidRDefault="00384BC0" w:rsidP="005B21F2">
      <w:pPr>
        <w:spacing w:after="40"/>
        <w:ind w:left="720" w:hanging="720"/>
        <w:outlineLvl w:val="3"/>
        <w:rPr>
          <w:rFonts w:ascii="Georgia" w:hAnsi="Georgia" w:cstheme="minorHAnsi"/>
          <w:b/>
          <w:bCs/>
        </w:rPr>
      </w:pPr>
      <w:r w:rsidRPr="00384BC0">
        <w:rPr>
          <w:rFonts w:ascii="Georgia" w:hAnsi="Georgia" w:cstheme="minorHAnsi"/>
          <w:b/>
          <w:bCs/>
        </w:rPr>
        <w:t xml:space="preserve">52.222-26   </w:t>
      </w:r>
      <w:bookmarkStart w:id="1400" w:name="EqualOppor"/>
      <w:r w:rsidRPr="00384BC0">
        <w:rPr>
          <w:rFonts w:ascii="Georgia" w:hAnsi="Georgia" w:cstheme="minorHAnsi"/>
          <w:b/>
          <w:bCs/>
        </w:rPr>
        <w:t xml:space="preserve">EQUAL OPPORTUNITY </w:t>
      </w:r>
      <w:bookmarkEnd w:id="1400"/>
      <w:r w:rsidRPr="00384BC0">
        <w:rPr>
          <w:rFonts w:ascii="Georgia" w:hAnsi="Georgia" w:cstheme="minorHAnsi"/>
          <w:b/>
          <w:bCs/>
        </w:rPr>
        <w:t>(</w:t>
      </w:r>
      <w:r w:rsidR="00381887">
        <w:rPr>
          <w:rFonts w:ascii="Georgia" w:hAnsi="Georgia" w:cstheme="minorHAnsi"/>
          <w:b/>
          <w:bCs/>
        </w:rPr>
        <w:t>SEP 2016</w:t>
      </w:r>
      <w:r w:rsidRPr="00384BC0">
        <w:rPr>
          <w:rFonts w:ascii="Georgia" w:hAnsi="Georgia" w:cstheme="minorHAnsi"/>
          <w:b/>
          <w:bCs/>
        </w:rPr>
        <w:t>)</w:t>
      </w:r>
    </w:p>
    <w:p w14:paraId="775170DB" w14:textId="77777777" w:rsidR="00381887" w:rsidRPr="00381887" w:rsidRDefault="00381887" w:rsidP="00F12D83">
      <w:pPr>
        <w:spacing w:after="20"/>
        <w:rPr>
          <w:rFonts w:asciiTheme="minorHAnsi" w:hAnsiTheme="minorHAnsi"/>
          <w:color w:val="000000"/>
          <w:lang w:val="en"/>
        </w:rPr>
      </w:pPr>
      <w:bookmarkStart w:id="1401" w:name="Pg35"/>
      <w:bookmarkEnd w:id="1391"/>
      <w:r w:rsidRPr="00381887">
        <w:rPr>
          <w:rFonts w:asciiTheme="minorHAnsi" w:hAnsiTheme="minorHAnsi"/>
          <w:color w:val="000000"/>
          <w:lang w:val="en"/>
        </w:rPr>
        <w:t xml:space="preserve">(a) Definition. As used in this clause. </w:t>
      </w:r>
    </w:p>
    <w:p w14:paraId="0A6379BF" w14:textId="77777777" w:rsidR="00381887" w:rsidRPr="00381887" w:rsidRDefault="00381887" w:rsidP="00F12D83">
      <w:pPr>
        <w:spacing w:after="20"/>
        <w:ind w:left="360" w:hanging="120"/>
        <w:rPr>
          <w:rFonts w:asciiTheme="minorHAnsi" w:hAnsiTheme="minorHAnsi"/>
          <w:color w:val="000000"/>
          <w:lang w:val="en"/>
        </w:rPr>
      </w:pPr>
      <w:bookmarkStart w:id="1402" w:name="wp1168115"/>
      <w:bookmarkEnd w:id="1402"/>
      <w:r w:rsidRPr="00381887">
        <w:rPr>
          <w:rFonts w:asciiTheme="minorHAnsi" w:hAnsiTheme="minorHAnsi"/>
          <w:color w:val="000000"/>
          <w:lang w:val="en"/>
        </w:rPr>
        <w:t>“Compensation” means any payments made to, or on behalf of, an employee or offered to an applicant as remuneration for employment, including but not limited to salary, wages, overtime pay, shift differentials, bonuses, commissions, vacation and holiday pay, allowances, insurance and other benefits, stock options and awards, profit sharing, and retirement.</w:t>
      </w:r>
    </w:p>
    <w:p w14:paraId="2542555A" w14:textId="77777777" w:rsidR="00381887" w:rsidRPr="00381887" w:rsidRDefault="00381887" w:rsidP="00F12D83">
      <w:pPr>
        <w:spacing w:after="20"/>
        <w:ind w:left="360" w:hanging="120"/>
        <w:rPr>
          <w:rFonts w:asciiTheme="minorHAnsi" w:hAnsiTheme="minorHAnsi"/>
          <w:color w:val="000000"/>
          <w:lang w:val="en"/>
        </w:rPr>
      </w:pPr>
      <w:bookmarkStart w:id="1403" w:name="wp1168138"/>
      <w:bookmarkEnd w:id="1403"/>
      <w:r w:rsidRPr="00381887">
        <w:rPr>
          <w:rFonts w:asciiTheme="minorHAnsi" w:hAnsiTheme="minorHAnsi"/>
          <w:color w:val="000000"/>
          <w:lang w:val="en"/>
        </w:rPr>
        <w:t>“Compensation information” means the amount and type of compensation provided to employees or offered to applicants, including, but not limited to, the desire of the Contractor to attract and retain a particular employee for the value the employee is perceived to add to the Contractor’s profit or productivity; the availability of employees with like skills in the marketplace; market research about the worth of similar jobs in the relevant marketplace; job analysis, descriptions, and evaluations; salary and pay structures; salary surveys; labor union agreements; and Contractor decisions, statements and policies related to setting or altering employee compensation.</w:t>
      </w:r>
    </w:p>
    <w:p w14:paraId="7CD123AD" w14:textId="77777777" w:rsidR="00381887" w:rsidRPr="00381887" w:rsidRDefault="00381887" w:rsidP="00F12D83">
      <w:pPr>
        <w:spacing w:after="20"/>
        <w:ind w:left="360" w:hanging="120"/>
        <w:rPr>
          <w:rFonts w:asciiTheme="minorHAnsi" w:hAnsiTheme="minorHAnsi"/>
          <w:color w:val="000000"/>
          <w:lang w:val="en"/>
        </w:rPr>
      </w:pPr>
      <w:bookmarkStart w:id="1404" w:name="wp1168288"/>
      <w:bookmarkEnd w:id="1404"/>
      <w:r w:rsidRPr="00381887">
        <w:rPr>
          <w:rFonts w:asciiTheme="minorHAnsi" w:hAnsiTheme="minorHAnsi"/>
          <w:color w:val="000000"/>
          <w:lang w:val="en"/>
        </w:rPr>
        <w:lastRenderedPageBreak/>
        <w:t>“Essential job functions” means the fundamental job duties of the employment position an individual holds. A job function may be considered essential if–</w:t>
      </w:r>
    </w:p>
    <w:p w14:paraId="7E5296B6" w14:textId="77777777" w:rsidR="00381887" w:rsidRPr="00381887" w:rsidRDefault="00381887" w:rsidP="00F12D83">
      <w:pPr>
        <w:spacing w:after="20"/>
        <w:ind w:left="720" w:hanging="240"/>
        <w:rPr>
          <w:rFonts w:asciiTheme="minorHAnsi" w:hAnsiTheme="minorHAnsi"/>
          <w:color w:val="000000"/>
          <w:lang w:val="en"/>
        </w:rPr>
      </w:pPr>
      <w:bookmarkStart w:id="1405" w:name="wp1168290"/>
      <w:bookmarkEnd w:id="1405"/>
      <w:r w:rsidRPr="00381887">
        <w:rPr>
          <w:rFonts w:asciiTheme="minorHAnsi" w:hAnsiTheme="minorHAnsi"/>
          <w:color w:val="000000"/>
          <w:lang w:val="en"/>
        </w:rPr>
        <w:t>(1) The access to compensation information is necessary in order to perform that function or another routinely assigned business task; or</w:t>
      </w:r>
    </w:p>
    <w:p w14:paraId="416CAF7D" w14:textId="77777777" w:rsidR="00381887" w:rsidRPr="00381887" w:rsidRDefault="00381887" w:rsidP="00F12D83">
      <w:pPr>
        <w:spacing w:after="20"/>
        <w:ind w:left="720" w:hanging="240"/>
        <w:rPr>
          <w:rFonts w:asciiTheme="minorHAnsi" w:hAnsiTheme="minorHAnsi"/>
          <w:color w:val="000000"/>
          <w:lang w:val="en"/>
        </w:rPr>
      </w:pPr>
      <w:bookmarkStart w:id="1406" w:name="wp1168336"/>
      <w:bookmarkEnd w:id="1406"/>
      <w:r w:rsidRPr="00381887">
        <w:rPr>
          <w:rFonts w:asciiTheme="minorHAnsi" w:hAnsiTheme="minorHAnsi"/>
          <w:color w:val="000000"/>
          <w:lang w:val="en"/>
        </w:rPr>
        <w:t>(2) The function or duties of the position include protecting and maintaining the privacy of employee personnel records, including compensation information.</w:t>
      </w:r>
    </w:p>
    <w:p w14:paraId="0195337E" w14:textId="77777777" w:rsidR="00381887" w:rsidRPr="00381887" w:rsidRDefault="00381887" w:rsidP="00F12D83">
      <w:pPr>
        <w:spacing w:after="20"/>
        <w:ind w:left="360" w:hanging="120"/>
        <w:rPr>
          <w:rFonts w:asciiTheme="minorHAnsi" w:hAnsiTheme="minorHAnsi"/>
          <w:color w:val="000000"/>
          <w:lang w:val="en"/>
        </w:rPr>
      </w:pPr>
      <w:bookmarkStart w:id="1407" w:name="wp1166371"/>
      <w:bookmarkEnd w:id="1407"/>
      <w:r w:rsidRPr="00381887">
        <w:rPr>
          <w:rFonts w:asciiTheme="minorHAnsi" w:hAnsiTheme="minorHAnsi"/>
          <w:color w:val="000000"/>
          <w:lang w:val="en"/>
        </w:rPr>
        <w:t xml:space="preserve">“Gender identity” has the meaning given by the Department of Labor’s Office of Federal Contract Compliance Programs, and is found at </w:t>
      </w:r>
      <w:hyperlink r:id="rId470" w:history="1">
        <w:r w:rsidRPr="00381887">
          <w:rPr>
            <w:rFonts w:asciiTheme="minorHAnsi" w:hAnsiTheme="minorHAnsi"/>
            <w:color w:val="3366CC"/>
            <w:u w:val="single"/>
            <w:lang w:val="en"/>
          </w:rPr>
          <w:t>www.dol.gov/ofccp/LGBT/LGBT_FAQs.html</w:t>
        </w:r>
      </w:hyperlink>
      <w:r w:rsidRPr="00381887">
        <w:rPr>
          <w:rFonts w:asciiTheme="minorHAnsi" w:hAnsiTheme="minorHAnsi"/>
          <w:color w:val="000000"/>
          <w:lang w:val="en"/>
        </w:rPr>
        <w:t xml:space="preserve">. </w:t>
      </w:r>
    </w:p>
    <w:p w14:paraId="53E51D86" w14:textId="77777777" w:rsidR="00381887" w:rsidRPr="00381887" w:rsidRDefault="00381887" w:rsidP="00F12D83">
      <w:pPr>
        <w:spacing w:after="20"/>
        <w:ind w:left="360" w:hanging="120"/>
        <w:rPr>
          <w:rFonts w:asciiTheme="minorHAnsi" w:hAnsiTheme="minorHAnsi"/>
          <w:color w:val="000000"/>
          <w:lang w:val="en"/>
        </w:rPr>
      </w:pPr>
      <w:bookmarkStart w:id="1408" w:name="wp1166387"/>
      <w:bookmarkEnd w:id="1408"/>
      <w:r w:rsidRPr="00381887">
        <w:rPr>
          <w:rFonts w:asciiTheme="minorHAnsi" w:hAnsiTheme="minorHAnsi"/>
          <w:color w:val="000000"/>
          <w:lang w:val="en"/>
        </w:rPr>
        <w:t xml:space="preserve">“Sexual orientation” has the meaning given by the Department of Labor’s Office of Federal Contract Compliance Programs, and is found at </w:t>
      </w:r>
      <w:hyperlink r:id="rId471" w:history="1">
        <w:r w:rsidRPr="00381887">
          <w:rPr>
            <w:rFonts w:asciiTheme="minorHAnsi" w:hAnsiTheme="minorHAnsi"/>
            <w:color w:val="3366CC"/>
            <w:u w:val="single"/>
            <w:lang w:val="en"/>
          </w:rPr>
          <w:t>www.dol.gov/ofccp/LGBT/LGBT_FAQs.html</w:t>
        </w:r>
      </w:hyperlink>
      <w:r w:rsidRPr="00381887">
        <w:rPr>
          <w:rFonts w:asciiTheme="minorHAnsi" w:hAnsiTheme="minorHAnsi"/>
          <w:color w:val="000000"/>
          <w:lang w:val="en"/>
        </w:rPr>
        <w:t xml:space="preserve">. </w:t>
      </w:r>
    </w:p>
    <w:p w14:paraId="17AA72BA" w14:textId="77777777" w:rsidR="00381887" w:rsidRPr="00381887" w:rsidRDefault="00381887" w:rsidP="00F12D83">
      <w:pPr>
        <w:spacing w:after="20"/>
        <w:ind w:left="360" w:hanging="120"/>
        <w:rPr>
          <w:rFonts w:asciiTheme="minorHAnsi" w:hAnsiTheme="minorHAnsi"/>
          <w:color w:val="000000"/>
          <w:lang w:val="en"/>
        </w:rPr>
      </w:pPr>
      <w:bookmarkStart w:id="1409" w:name="wp1166353"/>
      <w:bookmarkEnd w:id="1409"/>
      <w:r w:rsidRPr="00381887">
        <w:rPr>
          <w:rFonts w:asciiTheme="minorHAnsi" w:hAnsiTheme="minorHAnsi"/>
          <w:color w:val="000000"/>
          <w:lang w:val="en"/>
        </w:rPr>
        <w:t>“United States,” means the 50 States, the District of Columbia, Puerto Rico, the Northern Mariana Islands, American Samoa, Guam, the U.S. Virgin Islands, and Wake Island.</w:t>
      </w:r>
    </w:p>
    <w:p w14:paraId="01000EBC" w14:textId="77777777" w:rsidR="00381887" w:rsidRPr="00381887" w:rsidRDefault="00381887" w:rsidP="00F12D83">
      <w:pPr>
        <w:spacing w:after="20"/>
        <w:ind w:left="720" w:hanging="720"/>
        <w:rPr>
          <w:rFonts w:asciiTheme="minorHAnsi" w:hAnsiTheme="minorHAnsi"/>
          <w:color w:val="000000"/>
          <w:lang w:val="en"/>
        </w:rPr>
      </w:pPr>
      <w:bookmarkStart w:id="1410" w:name="wp1147715"/>
      <w:bookmarkEnd w:id="1410"/>
      <w:r w:rsidRPr="00381887">
        <w:rPr>
          <w:rFonts w:asciiTheme="minorHAnsi" w:hAnsiTheme="minorHAnsi"/>
          <w:color w:val="000000"/>
          <w:lang w:val="en"/>
        </w:rPr>
        <w:t>(b</w:t>
      </w:r>
      <w:r w:rsidR="006017A9">
        <w:rPr>
          <w:rFonts w:asciiTheme="minorHAnsi" w:hAnsiTheme="minorHAnsi"/>
          <w:color w:val="000000"/>
          <w:lang w:val="en"/>
        </w:rPr>
        <w:t xml:space="preserve">  </w:t>
      </w:r>
      <w:r w:rsidRPr="00381887">
        <w:rPr>
          <w:rFonts w:asciiTheme="minorHAnsi" w:hAnsiTheme="minorHAnsi"/>
          <w:color w:val="000000"/>
          <w:lang w:val="en"/>
        </w:rPr>
        <w:t>(1)</w:t>
      </w:r>
      <w:r w:rsidR="006017A9">
        <w:rPr>
          <w:rFonts w:asciiTheme="minorHAnsi" w:hAnsiTheme="minorHAnsi"/>
          <w:color w:val="000000"/>
          <w:lang w:val="en"/>
        </w:rPr>
        <w:t xml:space="preserve">  </w:t>
      </w:r>
      <w:r w:rsidRPr="00381887">
        <w:rPr>
          <w:rFonts w:asciiTheme="minorHAnsi" w:hAnsiTheme="minorHAnsi"/>
          <w:color w:val="000000"/>
          <w:lang w:val="en"/>
        </w:rPr>
        <w:t xml:space="preserve"> If, during any 12-month period (including the 12 months preceding the award of this contract), the Contractor has been or is awarded nonexempt Federal contracts and/or subcontracts that have an aggregate value in excess of $10,000, the Contractor shall comply with this clause, except for work performed outside the United States by employees who were not recruited within the United States. Upon request, the Contractor shall provide information necessary to determine the applicability of this clause.</w:t>
      </w:r>
    </w:p>
    <w:p w14:paraId="7A41E882" w14:textId="77777777" w:rsidR="00381887" w:rsidRPr="00381887" w:rsidRDefault="00381887" w:rsidP="00F12D83">
      <w:pPr>
        <w:spacing w:after="20"/>
        <w:ind w:left="720" w:hanging="240"/>
        <w:rPr>
          <w:rFonts w:asciiTheme="minorHAnsi" w:hAnsiTheme="minorHAnsi"/>
          <w:color w:val="000000"/>
          <w:lang w:val="en"/>
        </w:rPr>
      </w:pPr>
      <w:bookmarkStart w:id="1411" w:name="wp1152977"/>
      <w:bookmarkEnd w:id="1411"/>
      <w:r w:rsidRPr="00381887">
        <w:rPr>
          <w:rFonts w:asciiTheme="minorHAnsi" w:hAnsiTheme="minorHAnsi"/>
          <w:color w:val="000000"/>
          <w:lang w:val="en"/>
        </w:rPr>
        <w:t>(2) If the Contractor is a religious corporation, association, educational institution, or society, the requirements of this clause do not apply with respect to the employment of individuals of a particular religion to perform work connected with the carrying on of the Contractor’s activities (41 CFR 60-1.5).</w:t>
      </w:r>
    </w:p>
    <w:p w14:paraId="4D81B57E" w14:textId="77777777" w:rsidR="00381887" w:rsidRPr="00381887" w:rsidRDefault="00381887" w:rsidP="00F12D83">
      <w:pPr>
        <w:spacing w:after="20"/>
        <w:ind w:left="720" w:hanging="720"/>
        <w:rPr>
          <w:rFonts w:asciiTheme="minorHAnsi" w:hAnsiTheme="minorHAnsi"/>
          <w:color w:val="000000"/>
          <w:lang w:val="en"/>
        </w:rPr>
      </w:pPr>
      <w:bookmarkStart w:id="1412" w:name="wp1147716"/>
      <w:bookmarkEnd w:id="1412"/>
      <w:r w:rsidRPr="00381887">
        <w:rPr>
          <w:rFonts w:asciiTheme="minorHAnsi" w:hAnsiTheme="minorHAnsi"/>
          <w:color w:val="000000"/>
          <w:lang w:val="en"/>
        </w:rPr>
        <w:t>(c)</w:t>
      </w:r>
      <w:r w:rsidR="006017A9">
        <w:rPr>
          <w:rFonts w:asciiTheme="minorHAnsi" w:hAnsiTheme="minorHAnsi"/>
          <w:color w:val="000000"/>
          <w:lang w:val="en"/>
        </w:rPr>
        <w:t xml:space="preserve">  </w:t>
      </w:r>
      <w:r w:rsidRPr="00381887">
        <w:rPr>
          <w:rFonts w:asciiTheme="minorHAnsi" w:hAnsiTheme="minorHAnsi"/>
          <w:color w:val="000000"/>
          <w:lang w:val="en"/>
        </w:rPr>
        <w:t>(1)</w:t>
      </w:r>
      <w:r w:rsidR="006017A9">
        <w:rPr>
          <w:rFonts w:asciiTheme="minorHAnsi" w:hAnsiTheme="minorHAnsi"/>
          <w:color w:val="000000"/>
          <w:lang w:val="en"/>
        </w:rPr>
        <w:t xml:space="preserve"> </w:t>
      </w:r>
      <w:r w:rsidRPr="00381887">
        <w:rPr>
          <w:rFonts w:asciiTheme="minorHAnsi" w:hAnsiTheme="minorHAnsi"/>
          <w:color w:val="000000"/>
          <w:lang w:val="en"/>
        </w:rPr>
        <w:t xml:space="preserve"> The Contractor shall not discriminate against any employee or applicant for employment because of race, color, religion, sex, sexual orientation, gender identity, or national origin. However, it shall not be a violation of this clause for the Contractor to extend a publicly announced preference in employment to Indians living on or near an Indian reservation, in connection with employment opportunities on or near an Indian reservation, as permitted by 41 CFR 60-1.5.</w:t>
      </w:r>
    </w:p>
    <w:p w14:paraId="041C884E" w14:textId="77777777" w:rsidR="00381887" w:rsidRPr="00381887" w:rsidRDefault="00381887" w:rsidP="00F12D83">
      <w:pPr>
        <w:spacing w:after="20"/>
        <w:ind w:left="720" w:hanging="240"/>
        <w:rPr>
          <w:rFonts w:asciiTheme="minorHAnsi" w:hAnsiTheme="minorHAnsi"/>
          <w:color w:val="000000"/>
          <w:lang w:val="en"/>
        </w:rPr>
      </w:pPr>
      <w:bookmarkStart w:id="1413" w:name="wp1147717"/>
      <w:bookmarkEnd w:id="1413"/>
      <w:r w:rsidRPr="00381887">
        <w:rPr>
          <w:rFonts w:asciiTheme="minorHAnsi" w:hAnsiTheme="minorHAnsi"/>
          <w:color w:val="000000"/>
          <w:lang w:val="en"/>
        </w:rPr>
        <w:t>(2) The Contractor shall take affirmative action to ensure that applicants are employed, and that employees are treated during employment, without regard to their race, color, religion, sex, sexual orientation, gender identity, or national origin. This shall include, but not be limited to—</w:t>
      </w:r>
    </w:p>
    <w:p w14:paraId="55A5D088" w14:textId="77777777" w:rsidR="00381887" w:rsidRPr="00381887" w:rsidRDefault="00381887" w:rsidP="00F12D83">
      <w:pPr>
        <w:spacing w:after="20"/>
        <w:ind w:firstLine="720"/>
        <w:rPr>
          <w:rFonts w:asciiTheme="minorHAnsi" w:hAnsiTheme="minorHAnsi"/>
          <w:color w:val="000000"/>
          <w:lang w:val="en"/>
        </w:rPr>
      </w:pPr>
      <w:bookmarkStart w:id="1414" w:name="wp1147718"/>
      <w:bookmarkEnd w:id="1414"/>
      <w:r w:rsidRPr="00381887">
        <w:rPr>
          <w:rFonts w:asciiTheme="minorHAnsi" w:hAnsiTheme="minorHAnsi"/>
          <w:color w:val="000000"/>
          <w:lang w:val="en"/>
        </w:rPr>
        <w:t>(i) Employment;</w:t>
      </w:r>
    </w:p>
    <w:p w14:paraId="553DD416" w14:textId="77777777" w:rsidR="00381887" w:rsidRPr="00381887" w:rsidRDefault="00381887" w:rsidP="00F12D83">
      <w:pPr>
        <w:spacing w:after="20"/>
        <w:ind w:firstLine="720"/>
        <w:rPr>
          <w:rFonts w:asciiTheme="minorHAnsi" w:hAnsiTheme="minorHAnsi"/>
          <w:color w:val="000000"/>
          <w:lang w:val="en"/>
        </w:rPr>
      </w:pPr>
      <w:bookmarkStart w:id="1415" w:name="wp1147719"/>
      <w:bookmarkEnd w:id="1415"/>
      <w:r w:rsidRPr="00381887">
        <w:rPr>
          <w:rFonts w:asciiTheme="minorHAnsi" w:hAnsiTheme="minorHAnsi"/>
          <w:color w:val="000000"/>
          <w:lang w:val="en"/>
        </w:rPr>
        <w:t>(ii) Upgrading;</w:t>
      </w:r>
    </w:p>
    <w:p w14:paraId="3FFE324C" w14:textId="77777777" w:rsidR="00381887" w:rsidRPr="00381887" w:rsidRDefault="00381887" w:rsidP="00F12D83">
      <w:pPr>
        <w:spacing w:after="20"/>
        <w:ind w:firstLine="720"/>
        <w:rPr>
          <w:rFonts w:asciiTheme="minorHAnsi" w:hAnsiTheme="minorHAnsi"/>
          <w:color w:val="000000"/>
          <w:lang w:val="en"/>
        </w:rPr>
      </w:pPr>
      <w:bookmarkStart w:id="1416" w:name="wp1147720"/>
      <w:bookmarkEnd w:id="1416"/>
      <w:r w:rsidRPr="00381887">
        <w:rPr>
          <w:rFonts w:asciiTheme="minorHAnsi" w:hAnsiTheme="minorHAnsi"/>
          <w:color w:val="000000"/>
          <w:lang w:val="en"/>
        </w:rPr>
        <w:t>(iii) Demotion;</w:t>
      </w:r>
    </w:p>
    <w:p w14:paraId="15DC7371" w14:textId="77777777" w:rsidR="00381887" w:rsidRPr="00381887" w:rsidRDefault="00381887" w:rsidP="00F12D83">
      <w:pPr>
        <w:spacing w:after="20"/>
        <w:ind w:firstLine="720"/>
        <w:rPr>
          <w:rFonts w:asciiTheme="minorHAnsi" w:hAnsiTheme="minorHAnsi"/>
          <w:color w:val="000000"/>
          <w:lang w:val="en"/>
        </w:rPr>
      </w:pPr>
      <w:bookmarkStart w:id="1417" w:name="wp1147721"/>
      <w:bookmarkEnd w:id="1417"/>
      <w:r w:rsidRPr="00381887">
        <w:rPr>
          <w:rFonts w:asciiTheme="minorHAnsi" w:hAnsiTheme="minorHAnsi"/>
          <w:color w:val="000000"/>
          <w:lang w:val="en"/>
        </w:rPr>
        <w:t>(iv) Transfer;</w:t>
      </w:r>
    </w:p>
    <w:p w14:paraId="454563C2" w14:textId="77777777" w:rsidR="00381887" w:rsidRPr="00381887" w:rsidRDefault="00381887" w:rsidP="00F12D83">
      <w:pPr>
        <w:spacing w:after="20"/>
        <w:ind w:firstLine="720"/>
        <w:rPr>
          <w:rFonts w:asciiTheme="minorHAnsi" w:hAnsiTheme="minorHAnsi"/>
          <w:color w:val="000000"/>
          <w:lang w:val="en"/>
        </w:rPr>
      </w:pPr>
      <w:bookmarkStart w:id="1418" w:name="wp1147722"/>
      <w:bookmarkEnd w:id="1418"/>
      <w:r w:rsidRPr="00381887">
        <w:rPr>
          <w:rFonts w:asciiTheme="minorHAnsi" w:hAnsiTheme="minorHAnsi"/>
          <w:color w:val="000000"/>
          <w:lang w:val="en"/>
        </w:rPr>
        <w:t>(v) Recruitment or recruitment advertising;</w:t>
      </w:r>
    </w:p>
    <w:p w14:paraId="1210DBAD" w14:textId="77777777" w:rsidR="00381887" w:rsidRPr="00381887" w:rsidRDefault="00381887" w:rsidP="00F12D83">
      <w:pPr>
        <w:spacing w:after="20"/>
        <w:ind w:firstLine="720"/>
        <w:rPr>
          <w:rFonts w:asciiTheme="minorHAnsi" w:hAnsiTheme="minorHAnsi"/>
          <w:color w:val="000000"/>
          <w:lang w:val="en"/>
        </w:rPr>
      </w:pPr>
      <w:bookmarkStart w:id="1419" w:name="wp1147723"/>
      <w:bookmarkEnd w:id="1419"/>
      <w:r w:rsidRPr="00381887">
        <w:rPr>
          <w:rFonts w:asciiTheme="minorHAnsi" w:hAnsiTheme="minorHAnsi"/>
          <w:color w:val="000000"/>
          <w:lang w:val="en"/>
        </w:rPr>
        <w:t>(vi) Layoff or termination;</w:t>
      </w:r>
    </w:p>
    <w:p w14:paraId="2BC8394A" w14:textId="77777777" w:rsidR="00381887" w:rsidRPr="00381887" w:rsidRDefault="00381887" w:rsidP="00F12D83">
      <w:pPr>
        <w:spacing w:after="20"/>
        <w:ind w:firstLine="720"/>
        <w:rPr>
          <w:rFonts w:asciiTheme="minorHAnsi" w:hAnsiTheme="minorHAnsi"/>
          <w:color w:val="000000"/>
          <w:lang w:val="en"/>
        </w:rPr>
      </w:pPr>
      <w:bookmarkStart w:id="1420" w:name="wp1147724"/>
      <w:bookmarkEnd w:id="1420"/>
      <w:r w:rsidRPr="00381887">
        <w:rPr>
          <w:rFonts w:asciiTheme="minorHAnsi" w:hAnsiTheme="minorHAnsi"/>
          <w:color w:val="000000"/>
          <w:lang w:val="en"/>
        </w:rPr>
        <w:t>(vii) Rates of pay or other forms of compensation; and</w:t>
      </w:r>
    </w:p>
    <w:p w14:paraId="3B4AA3A0" w14:textId="77777777" w:rsidR="00381887" w:rsidRPr="00381887" w:rsidRDefault="00381887" w:rsidP="00F12D83">
      <w:pPr>
        <w:spacing w:after="20"/>
        <w:ind w:firstLine="720"/>
        <w:rPr>
          <w:rFonts w:asciiTheme="minorHAnsi" w:hAnsiTheme="minorHAnsi"/>
          <w:color w:val="000000"/>
          <w:lang w:val="en"/>
        </w:rPr>
      </w:pPr>
      <w:bookmarkStart w:id="1421" w:name="wp1147725"/>
      <w:bookmarkEnd w:id="1421"/>
      <w:r w:rsidRPr="00381887">
        <w:rPr>
          <w:rFonts w:asciiTheme="minorHAnsi" w:hAnsiTheme="minorHAnsi"/>
          <w:color w:val="000000"/>
          <w:lang w:val="en"/>
        </w:rPr>
        <w:t>(viii) Selection for training, including apprenticeship.</w:t>
      </w:r>
    </w:p>
    <w:p w14:paraId="3973FF80" w14:textId="77777777" w:rsidR="00381887" w:rsidRPr="00381887" w:rsidRDefault="00381887" w:rsidP="00F12D83">
      <w:pPr>
        <w:spacing w:after="20"/>
        <w:ind w:left="720" w:hanging="240"/>
        <w:rPr>
          <w:rFonts w:asciiTheme="minorHAnsi" w:hAnsiTheme="minorHAnsi"/>
          <w:color w:val="000000"/>
          <w:lang w:val="en"/>
        </w:rPr>
      </w:pPr>
      <w:bookmarkStart w:id="1422" w:name="wp1147726"/>
      <w:bookmarkEnd w:id="1422"/>
      <w:r w:rsidRPr="00381887">
        <w:rPr>
          <w:rFonts w:asciiTheme="minorHAnsi" w:hAnsiTheme="minorHAnsi"/>
          <w:color w:val="000000"/>
          <w:lang w:val="en"/>
        </w:rPr>
        <w:t>(3) The Contractor shall post in conspicuous places available to employees and applicants for employment the notices to be provided by the Contracting Officer that explain this clause.</w:t>
      </w:r>
    </w:p>
    <w:p w14:paraId="321DAB31" w14:textId="77777777" w:rsidR="00381887" w:rsidRPr="00381887" w:rsidRDefault="00381887" w:rsidP="00F12D83">
      <w:pPr>
        <w:spacing w:after="20"/>
        <w:ind w:left="720" w:hanging="240"/>
        <w:rPr>
          <w:rFonts w:asciiTheme="minorHAnsi" w:hAnsiTheme="minorHAnsi"/>
          <w:color w:val="000000"/>
          <w:lang w:val="en"/>
        </w:rPr>
      </w:pPr>
      <w:bookmarkStart w:id="1423" w:name="wp1147727"/>
      <w:bookmarkEnd w:id="1423"/>
      <w:r w:rsidRPr="00381887">
        <w:rPr>
          <w:rFonts w:asciiTheme="minorHAnsi" w:hAnsiTheme="minorHAnsi"/>
          <w:color w:val="000000"/>
          <w:lang w:val="en"/>
        </w:rPr>
        <w:t>(4) The Contractor shall, in all solicitations or advertisements for employees placed by or on behalf of the Contractor, state that all qualified applicants will receive consideration for employment without regard to race, color, religion, sex, sexual orientation, gender identity, or national origin.</w:t>
      </w:r>
    </w:p>
    <w:p w14:paraId="373D3A89" w14:textId="77777777" w:rsidR="00381887" w:rsidRPr="00381887" w:rsidRDefault="00381887" w:rsidP="00F12D83">
      <w:pPr>
        <w:spacing w:after="20"/>
        <w:ind w:left="1080" w:hanging="600"/>
        <w:rPr>
          <w:rFonts w:asciiTheme="minorHAnsi" w:hAnsiTheme="minorHAnsi"/>
          <w:color w:val="000000"/>
          <w:lang w:val="en"/>
        </w:rPr>
      </w:pPr>
      <w:bookmarkStart w:id="1424" w:name="wp1147728"/>
      <w:bookmarkEnd w:id="1424"/>
      <w:r w:rsidRPr="00381887">
        <w:rPr>
          <w:rFonts w:asciiTheme="minorHAnsi" w:hAnsiTheme="minorHAnsi"/>
          <w:color w:val="000000"/>
          <w:lang w:val="en"/>
        </w:rPr>
        <w:t>(5)</w:t>
      </w:r>
      <w:r w:rsidR="006017A9">
        <w:rPr>
          <w:rFonts w:asciiTheme="minorHAnsi" w:hAnsiTheme="minorHAnsi"/>
          <w:color w:val="000000"/>
          <w:lang w:val="en"/>
        </w:rPr>
        <w:t xml:space="preserve">  </w:t>
      </w:r>
      <w:r w:rsidRPr="00381887">
        <w:rPr>
          <w:rFonts w:asciiTheme="minorHAnsi" w:hAnsiTheme="minorHAnsi"/>
          <w:color w:val="000000"/>
          <w:lang w:val="en"/>
        </w:rPr>
        <w:t xml:space="preserve">(i) The Contractor shall not discharge or in any other manner discriminate against any employee or applicant for employment because such employee or applicant has inquired </w:t>
      </w:r>
      <w:r w:rsidRPr="00381887">
        <w:rPr>
          <w:rFonts w:asciiTheme="minorHAnsi" w:hAnsiTheme="minorHAnsi"/>
          <w:color w:val="000000"/>
          <w:lang w:val="en"/>
        </w:rPr>
        <w:lastRenderedPageBreak/>
        <w:t>about, discussed, or disclosed the compensation of the employee or applicant or another employee or applicant. This prohibition against discrimination does not apply to instances in which an employee who has access to the compensation information of other employees or applicants as a part of such employee’s essential job functions discloses the compensation of such other employees or applicants to individuals who do not otherwise have access to such information, unless such disclosure is in response to a formal complaint or charge, in furtherance of an investigation, proceeding, hearing, or action, including an investigation conducted by the employer, or is consistent with the Contractor’s legal duty to furnish information.</w:t>
      </w:r>
    </w:p>
    <w:p w14:paraId="42FB7B67" w14:textId="77777777" w:rsidR="00381887" w:rsidRPr="00381887" w:rsidRDefault="00381887" w:rsidP="00F12D83">
      <w:pPr>
        <w:spacing w:after="20"/>
        <w:ind w:left="1080" w:hanging="270"/>
        <w:rPr>
          <w:rFonts w:asciiTheme="minorHAnsi" w:hAnsiTheme="minorHAnsi"/>
          <w:color w:val="000000"/>
          <w:lang w:val="en"/>
        </w:rPr>
      </w:pPr>
      <w:bookmarkStart w:id="1425" w:name="wp1168391"/>
      <w:bookmarkEnd w:id="1425"/>
      <w:r w:rsidRPr="00381887">
        <w:rPr>
          <w:rFonts w:asciiTheme="minorHAnsi" w:hAnsiTheme="minorHAnsi"/>
          <w:color w:val="000000"/>
          <w:lang w:val="en"/>
        </w:rPr>
        <w:t>(ii) The Contractor shall disseminate the prohibition on discrimination in paragraph (c)(5)(i) of this clause, using language prescribed by the Director of the Office of Federal Contract Compliance Programs (OFCCP), to employees and applicants by–</w:t>
      </w:r>
    </w:p>
    <w:p w14:paraId="44B9EBE5" w14:textId="77777777" w:rsidR="00381887" w:rsidRPr="00381887" w:rsidRDefault="00381887" w:rsidP="00F12D83">
      <w:pPr>
        <w:spacing w:after="20"/>
        <w:ind w:firstLine="960"/>
        <w:rPr>
          <w:rFonts w:asciiTheme="minorHAnsi" w:hAnsiTheme="minorHAnsi"/>
          <w:color w:val="000000"/>
          <w:lang w:val="en"/>
        </w:rPr>
      </w:pPr>
      <w:bookmarkStart w:id="1426" w:name="wp1168416"/>
      <w:bookmarkEnd w:id="1426"/>
      <w:r w:rsidRPr="00381887">
        <w:rPr>
          <w:rFonts w:asciiTheme="minorHAnsi" w:hAnsiTheme="minorHAnsi"/>
          <w:color w:val="000000"/>
          <w:lang w:val="en"/>
        </w:rPr>
        <w:t>(A) Incorporation into existing employee manuals or handbooks; and</w:t>
      </w:r>
    </w:p>
    <w:p w14:paraId="2B9B82FD" w14:textId="77777777" w:rsidR="00381887" w:rsidRPr="00381887" w:rsidRDefault="00381887" w:rsidP="00F12D83">
      <w:pPr>
        <w:spacing w:after="20"/>
        <w:ind w:left="1260" w:hanging="300"/>
        <w:rPr>
          <w:rFonts w:asciiTheme="minorHAnsi" w:hAnsiTheme="minorHAnsi"/>
          <w:color w:val="000000"/>
          <w:lang w:val="en"/>
        </w:rPr>
      </w:pPr>
      <w:bookmarkStart w:id="1427" w:name="wp1168418"/>
      <w:bookmarkEnd w:id="1427"/>
      <w:r w:rsidRPr="00381887">
        <w:rPr>
          <w:rFonts w:asciiTheme="minorHAnsi" w:hAnsiTheme="minorHAnsi"/>
          <w:color w:val="000000"/>
          <w:lang w:val="en"/>
        </w:rPr>
        <w:t>(B) Electronic posting or by posting a copy of the provision in conspicuous places available to employees and applicants for employment.</w:t>
      </w:r>
    </w:p>
    <w:p w14:paraId="07FCF2BD" w14:textId="77777777" w:rsidR="00381887" w:rsidRPr="00381887" w:rsidRDefault="00381887" w:rsidP="00F12D83">
      <w:pPr>
        <w:spacing w:after="20"/>
        <w:ind w:left="720" w:hanging="240"/>
        <w:rPr>
          <w:rFonts w:asciiTheme="minorHAnsi" w:hAnsiTheme="minorHAnsi"/>
          <w:color w:val="000000"/>
          <w:lang w:val="en"/>
        </w:rPr>
      </w:pPr>
      <w:bookmarkStart w:id="1428" w:name="wp1168705"/>
      <w:bookmarkEnd w:id="1428"/>
      <w:r w:rsidRPr="00381887">
        <w:rPr>
          <w:rFonts w:asciiTheme="minorHAnsi" w:hAnsiTheme="minorHAnsi"/>
          <w:color w:val="000000"/>
          <w:lang w:val="en"/>
        </w:rPr>
        <w:t>(6) The Contractor shall send, to each labor union or representative of workers with which it has a collective bar-gaining agreement or other contract or understanding, the notice to be provided by the Contracting Officer advising the labor union or workers’ representative of the Contractor’s commitments under this clause, and post copies of the notice in conspicuous places available to employees and applicants for employment.</w:t>
      </w:r>
    </w:p>
    <w:p w14:paraId="0DF8F370" w14:textId="77777777" w:rsidR="00381887" w:rsidRPr="00381887" w:rsidRDefault="00381887" w:rsidP="00F12D83">
      <w:pPr>
        <w:spacing w:after="20"/>
        <w:ind w:left="720" w:hanging="240"/>
        <w:rPr>
          <w:rFonts w:asciiTheme="minorHAnsi" w:hAnsiTheme="minorHAnsi"/>
          <w:color w:val="000000"/>
          <w:lang w:val="en"/>
        </w:rPr>
      </w:pPr>
      <w:bookmarkStart w:id="1429" w:name="wp1147729"/>
      <w:bookmarkEnd w:id="1429"/>
      <w:r w:rsidRPr="00381887">
        <w:rPr>
          <w:rFonts w:asciiTheme="minorHAnsi" w:hAnsiTheme="minorHAnsi"/>
          <w:color w:val="000000"/>
          <w:lang w:val="en"/>
        </w:rPr>
        <w:t>(7) The Contractor shall comply with Executive Order 11246, as amended, and the rules, regulations, and orders of the Secretary of Labor.</w:t>
      </w:r>
    </w:p>
    <w:p w14:paraId="229FBAB3" w14:textId="77777777" w:rsidR="00381887" w:rsidRPr="00381887" w:rsidRDefault="00381887" w:rsidP="00F12D83">
      <w:pPr>
        <w:spacing w:after="20"/>
        <w:ind w:left="720" w:hanging="240"/>
        <w:rPr>
          <w:rFonts w:asciiTheme="minorHAnsi" w:hAnsiTheme="minorHAnsi"/>
          <w:color w:val="000000"/>
          <w:lang w:val="en"/>
        </w:rPr>
      </w:pPr>
      <w:bookmarkStart w:id="1430" w:name="wp1153289"/>
      <w:bookmarkEnd w:id="1430"/>
      <w:r w:rsidRPr="00381887">
        <w:rPr>
          <w:rFonts w:asciiTheme="minorHAnsi" w:hAnsiTheme="minorHAnsi"/>
          <w:color w:val="000000"/>
          <w:lang w:val="en"/>
        </w:rPr>
        <w:t>(8) The Contractor shall furnish to the contracting agency all information required by Executive Order 11246, as amended, and by the rules, regulations, and orders of the Secretary of Labor. The Contractor shall also file Standard Form 100 (EEO-1), or any successor form, as prescribed in 41 CFR Part 60-1. Unless the Contractor has filed within the 12 months preceding the date of contract award, the Contractor shall, within 30 days after contract award, apply to either the regional Office of Federal Contract Compliance Programs (OFCCP) or the local office of the Equal Employment Opportunity Commission for the necessary forms.</w:t>
      </w:r>
    </w:p>
    <w:p w14:paraId="64CA228B" w14:textId="77777777" w:rsidR="00381887" w:rsidRPr="00381887" w:rsidRDefault="00381887" w:rsidP="00F12D83">
      <w:pPr>
        <w:spacing w:after="20"/>
        <w:ind w:left="720" w:hanging="240"/>
        <w:rPr>
          <w:rFonts w:asciiTheme="minorHAnsi" w:hAnsiTheme="minorHAnsi"/>
          <w:color w:val="000000"/>
          <w:lang w:val="en"/>
        </w:rPr>
      </w:pPr>
      <w:bookmarkStart w:id="1431" w:name="wp1147731"/>
      <w:bookmarkEnd w:id="1431"/>
      <w:r w:rsidRPr="00381887">
        <w:rPr>
          <w:rFonts w:asciiTheme="minorHAnsi" w:hAnsiTheme="minorHAnsi"/>
          <w:color w:val="000000"/>
          <w:lang w:val="en"/>
        </w:rPr>
        <w:t>(9) The Contractor shall permit access to its premises, during normal business hours, by the contracting agency or the OFCCP for the purpose of conducting on-site compliance evaluations and complaint investigations. The Contractor shall permit the Government to inspect and copy any books, accounts, records (including computerized records), and other material that may be relevant to the matter under investigation and pertinent to compliance with Executive Order 11246, as amended, and rules and regulations that implement the Executive Order.</w:t>
      </w:r>
    </w:p>
    <w:p w14:paraId="399C0D35" w14:textId="77777777" w:rsidR="00381887" w:rsidRPr="00381887" w:rsidRDefault="00381887" w:rsidP="00F12D83">
      <w:pPr>
        <w:spacing w:after="20"/>
        <w:ind w:left="810" w:hanging="330"/>
        <w:rPr>
          <w:rFonts w:asciiTheme="minorHAnsi" w:hAnsiTheme="minorHAnsi"/>
          <w:color w:val="000000"/>
          <w:lang w:val="en"/>
        </w:rPr>
      </w:pPr>
      <w:bookmarkStart w:id="1432" w:name="wp1147732"/>
      <w:bookmarkEnd w:id="1432"/>
      <w:r w:rsidRPr="00381887">
        <w:rPr>
          <w:rFonts w:asciiTheme="minorHAnsi" w:hAnsiTheme="minorHAnsi"/>
          <w:color w:val="000000"/>
          <w:lang w:val="en"/>
        </w:rPr>
        <w:t>(10) If the OFCCP determines that the Contractor is not in compliance with this clause or any rule, regulation, or order of the Secretary of Labor, this contract may be canceled, terminated, or suspended in whole or in part and the Contractor may be declared ineligible for further Government contracts, under the procedures authorized in Executive Order 11246, as amended. In addition, sanctions may be imposed and remedies invoked against the Contractor as provided in Executive Order 11246, as amended; in the rules, regulations, and orders of the Secretary of Labor; or as otherwise provided by law.</w:t>
      </w:r>
    </w:p>
    <w:p w14:paraId="32B37482" w14:textId="77777777" w:rsidR="00381887" w:rsidRPr="00381887" w:rsidRDefault="00381887" w:rsidP="00F12D83">
      <w:pPr>
        <w:spacing w:after="20"/>
        <w:ind w:left="810" w:hanging="330"/>
        <w:rPr>
          <w:rFonts w:asciiTheme="minorHAnsi" w:hAnsiTheme="minorHAnsi"/>
          <w:color w:val="000000"/>
          <w:lang w:val="en"/>
        </w:rPr>
      </w:pPr>
      <w:bookmarkStart w:id="1433" w:name="wp1147733"/>
      <w:bookmarkEnd w:id="1433"/>
      <w:r w:rsidRPr="00381887">
        <w:rPr>
          <w:rFonts w:asciiTheme="minorHAnsi" w:hAnsiTheme="minorHAnsi"/>
          <w:color w:val="000000"/>
          <w:lang w:val="en"/>
        </w:rPr>
        <w:t>(11) The Contractor shall include the terms and conditions of this clause in every subcontract or purchase order that is not exempted by the rules, regulations, or orders of the Secretary of Labor issued under Executive Order 11246, as amended, so that these terms and conditions will be binding upon each subcontractor or vendor.</w:t>
      </w:r>
    </w:p>
    <w:p w14:paraId="2989794B" w14:textId="77777777" w:rsidR="00381887" w:rsidRPr="00381887" w:rsidRDefault="00381887" w:rsidP="00F12D83">
      <w:pPr>
        <w:spacing w:after="20"/>
        <w:ind w:left="810" w:hanging="330"/>
        <w:rPr>
          <w:rFonts w:asciiTheme="minorHAnsi" w:hAnsiTheme="minorHAnsi"/>
          <w:color w:val="000000"/>
          <w:lang w:val="en"/>
        </w:rPr>
      </w:pPr>
      <w:bookmarkStart w:id="1434" w:name="wp1147734"/>
      <w:bookmarkEnd w:id="1434"/>
      <w:r w:rsidRPr="00381887">
        <w:rPr>
          <w:rFonts w:asciiTheme="minorHAnsi" w:hAnsiTheme="minorHAnsi"/>
          <w:color w:val="000000"/>
          <w:lang w:val="en"/>
        </w:rPr>
        <w:lastRenderedPageBreak/>
        <w:t>(12) The Contractor shall take such action with respect to any subcontract or purchase order as the Director of OFCCP may direct as a means of enforcing these terms and conditions, including sanctions for noncompliance, provided, that if the Contractor becomes involved in, or is threatened with, litigation with a subcontractor or vendor as a result of any direction, the Contractor may request the United States to enter into the litigation to protect the interests of the United States.</w:t>
      </w:r>
    </w:p>
    <w:p w14:paraId="19FEF276" w14:textId="77777777" w:rsidR="00381887" w:rsidRPr="00381887" w:rsidRDefault="00381887" w:rsidP="006017A9">
      <w:pPr>
        <w:spacing w:after="240"/>
        <w:ind w:left="274" w:hanging="274"/>
        <w:rPr>
          <w:rFonts w:asciiTheme="minorHAnsi" w:hAnsiTheme="minorHAnsi"/>
          <w:color w:val="000000"/>
          <w:lang w:val="en"/>
        </w:rPr>
      </w:pPr>
      <w:bookmarkStart w:id="1435" w:name="wp1147735"/>
      <w:bookmarkEnd w:id="1435"/>
      <w:r w:rsidRPr="00381887">
        <w:rPr>
          <w:rFonts w:asciiTheme="minorHAnsi" w:hAnsiTheme="minorHAnsi"/>
          <w:color w:val="000000"/>
          <w:lang w:val="en"/>
        </w:rPr>
        <w:t>(d) Notwithstanding any other clause in this contract, disputes relative to this clause will be governed by the procedures in 41 CFR part 60-1.</w:t>
      </w:r>
    </w:p>
    <w:p w14:paraId="64A865E4" w14:textId="77777777" w:rsidR="00381887" w:rsidRPr="00381887" w:rsidRDefault="00381887" w:rsidP="00381887">
      <w:pPr>
        <w:spacing w:after="60"/>
        <w:ind w:left="1440" w:hanging="1440"/>
        <w:outlineLvl w:val="2"/>
        <w:rPr>
          <w:rFonts w:ascii="Georgia" w:hAnsi="Georgia"/>
          <w:b/>
          <w:bCs/>
          <w:caps/>
          <w:lang w:val="en"/>
        </w:rPr>
      </w:pPr>
      <w:r w:rsidRPr="00381887">
        <w:rPr>
          <w:rFonts w:ascii="Georgia" w:hAnsi="Georgia"/>
          <w:b/>
          <w:bCs/>
          <w:caps/>
          <w:lang w:val="en"/>
        </w:rPr>
        <w:t xml:space="preserve">52.222-35 Equal </w:t>
      </w:r>
      <w:bookmarkStart w:id="1436" w:name="EqualOppVets"/>
      <w:r w:rsidRPr="00381887">
        <w:rPr>
          <w:rFonts w:ascii="Georgia" w:hAnsi="Georgia"/>
          <w:b/>
          <w:bCs/>
          <w:caps/>
          <w:lang w:val="en"/>
        </w:rPr>
        <w:t>Opportunity for Veterans</w:t>
      </w:r>
      <w:bookmarkStart w:id="1437" w:name="wp1148043"/>
      <w:bookmarkEnd w:id="1437"/>
      <w:r w:rsidRPr="00381887">
        <w:rPr>
          <w:rFonts w:ascii="Georgia" w:hAnsi="Georgia"/>
          <w:b/>
          <w:caps/>
          <w:lang w:val="en"/>
        </w:rPr>
        <w:t xml:space="preserve"> </w:t>
      </w:r>
      <w:bookmarkEnd w:id="1436"/>
      <w:r w:rsidRPr="00381887">
        <w:rPr>
          <w:rFonts w:ascii="Georgia" w:hAnsi="Georgia"/>
          <w:b/>
          <w:caps/>
          <w:lang w:val="en"/>
        </w:rPr>
        <w:t>(OCT 2015)</w:t>
      </w:r>
    </w:p>
    <w:p w14:paraId="2B59D18B" w14:textId="77777777" w:rsidR="00381887" w:rsidRPr="00381887" w:rsidRDefault="00381887" w:rsidP="008E3AAB">
      <w:pPr>
        <w:numPr>
          <w:ilvl w:val="0"/>
          <w:numId w:val="50"/>
        </w:numPr>
        <w:spacing w:after="60"/>
        <w:rPr>
          <w:rFonts w:asciiTheme="minorHAnsi" w:hAnsiTheme="minorHAnsi"/>
          <w:lang w:val="en"/>
        </w:rPr>
      </w:pPr>
      <w:bookmarkStart w:id="1438" w:name="wp1148045"/>
      <w:bookmarkEnd w:id="1438"/>
      <w:r w:rsidRPr="00381887">
        <w:rPr>
          <w:rFonts w:asciiTheme="minorHAnsi" w:hAnsiTheme="minorHAnsi"/>
          <w:i/>
          <w:iCs/>
          <w:lang w:val="en"/>
        </w:rPr>
        <w:t>Definitions</w:t>
      </w:r>
      <w:r w:rsidRPr="00381887">
        <w:rPr>
          <w:rFonts w:asciiTheme="minorHAnsi" w:hAnsiTheme="minorHAnsi"/>
          <w:lang w:val="en"/>
        </w:rPr>
        <w:t xml:space="preserve">. As used in this clause- </w:t>
      </w:r>
    </w:p>
    <w:p w14:paraId="2FC882AF" w14:textId="77777777" w:rsidR="00381887" w:rsidRPr="00381887" w:rsidRDefault="00381887" w:rsidP="009F394E">
      <w:pPr>
        <w:spacing w:after="60"/>
        <w:ind w:left="360"/>
        <w:rPr>
          <w:rFonts w:asciiTheme="minorHAnsi" w:hAnsiTheme="minorHAnsi"/>
          <w:lang w:val="en"/>
        </w:rPr>
      </w:pPr>
      <w:r w:rsidRPr="00381887">
        <w:rPr>
          <w:rFonts w:asciiTheme="minorHAnsi" w:hAnsiTheme="minorHAnsi"/>
          <w:lang w:val="en"/>
        </w:rPr>
        <w:t xml:space="preserve">“Active duty wartime or campaign badge veteran,” “Armed Forces service medal veteran,” “disabled veteran,” “protected veteran,” “qualified disabled veteran,” and “recently separated veteran” have the meanings given at FAR </w:t>
      </w:r>
      <w:hyperlink r:id="rId472" w:anchor="wp1085590" w:history="1">
        <w:r w:rsidRPr="00381887">
          <w:rPr>
            <w:rFonts w:asciiTheme="minorHAnsi" w:hAnsiTheme="minorHAnsi"/>
            <w:color w:val="0000FF"/>
            <w:u w:val="single"/>
            <w:lang w:val="en"/>
          </w:rPr>
          <w:t>22.1301</w:t>
        </w:r>
      </w:hyperlink>
      <w:r w:rsidRPr="00381887">
        <w:rPr>
          <w:rFonts w:asciiTheme="minorHAnsi" w:hAnsiTheme="minorHAnsi"/>
          <w:lang w:val="en"/>
        </w:rPr>
        <w:t xml:space="preserve">. </w:t>
      </w:r>
    </w:p>
    <w:p w14:paraId="3A4A4E77" w14:textId="77777777" w:rsidR="00381887" w:rsidRPr="00381887" w:rsidRDefault="00381887" w:rsidP="008E3AAB">
      <w:pPr>
        <w:numPr>
          <w:ilvl w:val="0"/>
          <w:numId w:val="50"/>
        </w:numPr>
        <w:spacing w:after="60"/>
        <w:rPr>
          <w:rFonts w:asciiTheme="minorHAnsi" w:hAnsiTheme="minorHAnsi"/>
          <w:lang w:val="en"/>
        </w:rPr>
      </w:pPr>
      <w:bookmarkStart w:id="1439" w:name="wp1162648"/>
      <w:bookmarkStart w:id="1440" w:name="wp1159303"/>
      <w:bookmarkEnd w:id="1439"/>
      <w:bookmarkEnd w:id="1440"/>
      <w:r w:rsidRPr="00381887">
        <w:rPr>
          <w:rFonts w:asciiTheme="minorHAnsi" w:hAnsiTheme="minorHAnsi"/>
          <w:lang w:val="en"/>
        </w:rPr>
        <w:t>Equal opportunity clause. The Contractor shall abide by the requirements of the equal opportunity clause at 41 CFR 60-300.5(a), as of March 24, 2014. This clause prohibits discrimination against qualified protected veterans, and requires affirmative action by the Contractor to employ and advance in employment qualified protected veterans.</w:t>
      </w:r>
    </w:p>
    <w:p w14:paraId="4FB0EB5E" w14:textId="77777777" w:rsidR="00381887" w:rsidRPr="00381887" w:rsidRDefault="00381887" w:rsidP="008E3AAB">
      <w:pPr>
        <w:numPr>
          <w:ilvl w:val="0"/>
          <w:numId w:val="50"/>
        </w:numPr>
        <w:spacing w:after="360"/>
        <w:rPr>
          <w:rFonts w:asciiTheme="minorHAnsi" w:hAnsiTheme="minorHAnsi"/>
          <w:lang w:val="en"/>
        </w:rPr>
      </w:pPr>
      <w:bookmarkStart w:id="1441" w:name="wp1162792"/>
      <w:bookmarkEnd w:id="1441"/>
      <w:r w:rsidRPr="00381887">
        <w:rPr>
          <w:rFonts w:asciiTheme="minorHAnsi" w:hAnsiTheme="minorHAnsi"/>
          <w:lang w:val="en"/>
        </w:rPr>
        <w:t>Subcontracts. The Contractor shall insert the terms of this clause in subcontracts of $150,000 or more unless exempted by rules, regulations, or orders of the Secretary of Labor. The Contractor shall act as specified by the Director, Office of Federal Contract Compliance Programs, to enforce the terms, including action for noncompliance. Such necessary changes in language may be made as shall be appropriate to identify properly the parties and their undertakings.</w:t>
      </w:r>
    </w:p>
    <w:p w14:paraId="51426192" w14:textId="77777777" w:rsidR="00381887" w:rsidRPr="00381887" w:rsidRDefault="00381887" w:rsidP="002C65B5">
      <w:pPr>
        <w:spacing w:after="20"/>
        <w:ind w:left="1440" w:hanging="1440"/>
        <w:rPr>
          <w:rFonts w:ascii="Georgia" w:eastAsiaTheme="minorHAnsi" w:hAnsi="Georgia" w:cstheme="minorBidi"/>
          <w:b/>
          <w:caps/>
          <w:lang w:val="en"/>
        </w:rPr>
      </w:pPr>
      <w:r w:rsidRPr="00381887">
        <w:rPr>
          <w:rFonts w:ascii="Georgia" w:eastAsiaTheme="minorHAnsi" w:hAnsi="Georgia" w:cstheme="minorBidi"/>
          <w:b/>
          <w:bCs/>
          <w:caps/>
          <w:lang w:val="en"/>
        </w:rPr>
        <w:t xml:space="preserve">52.222-36 Equal Opportunity </w:t>
      </w:r>
      <w:bookmarkStart w:id="1442" w:name="EqulaOppWrks"/>
      <w:r w:rsidRPr="00381887">
        <w:rPr>
          <w:rFonts w:ascii="Georgia" w:eastAsiaTheme="minorHAnsi" w:hAnsi="Georgia" w:cstheme="minorBidi"/>
          <w:b/>
          <w:bCs/>
          <w:caps/>
          <w:lang w:val="en"/>
        </w:rPr>
        <w:t xml:space="preserve">for Workers with </w:t>
      </w:r>
      <w:bookmarkEnd w:id="1442"/>
      <w:r w:rsidRPr="00381887">
        <w:rPr>
          <w:rFonts w:ascii="Georgia" w:eastAsiaTheme="minorHAnsi" w:hAnsi="Georgia" w:cstheme="minorBidi"/>
          <w:b/>
          <w:bCs/>
          <w:caps/>
          <w:lang w:val="en"/>
        </w:rPr>
        <w:t>Disabilities</w:t>
      </w:r>
      <w:r w:rsidRPr="00381887">
        <w:rPr>
          <w:rFonts w:ascii="Georgia" w:eastAsiaTheme="minorHAnsi" w:hAnsi="Georgia" w:cstheme="minorBidi"/>
          <w:b/>
          <w:caps/>
          <w:lang w:val="en"/>
        </w:rPr>
        <w:t xml:space="preserve"> (Jul 2014)</w:t>
      </w:r>
    </w:p>
    <w:p w14:paraId="7AA5F182" w14:textId="77777777" w:rsidR="00381887" w:rsidRPr="00381887" w:rsidRDefault="00381887" w:rsidP="008E3AAB">
      <w:pPr>
        <w:numPr>
          <w:ilvl w:val="0"/>
          <w:numId w:val="51"/>
        </w:numPr>
        <w:spacing w:after="20"/>
        <w:ind w:left="360"/>
        <w:rPr>
          <w:rFonts w:asciiTheme="minorHAnsi" w:eastAsiaTheme="minorHAnsi" w:hAnsiTheme="minorHAnsi" w:cstheme="minorBidi"/>
          <w:lang w:val="en"/>
        </w:rPr>
      </w:pPr>
      <w:bookmarkStart w:id="1443" w:name="wp1148100"/>
      <w:bookmarkEnd w:id="1443"/>
      <w:r w:rsidRPr="00381887">
        <w:rPr>
          <w:rFonts w:asciiTheme="minorHAnsi" w:eastAsiaTheme="minorHAnsi" w:hAnsiTheme="minorHAnsi" w:cstheme="minorBidi"/>
          <w:lang w:val="en"/>
        </w:rPr>
        <w:t>Equal opportunity clause. The Contractor shall abide by the requirements of the equal opportunity clause at 41 CFR 60-741.5(a), as of March 24, 2014. This clause prohibits discrimination against qualified individuals on the basis of disability, and requires affirmative action by the Contractor to employ and advance in employment qualified individuals with disabilities.</w:t>
      </w:r>
    </w:p>
    <w:p w14:paraId="4B2EEF67" w14:textId="77777777" w:rsidR="00381887" w:rsidRPr="00381887" w:rsidRDefault="00381887" w:rsidP="008E3AAB">
      <w:pPr>
        <w:numPr>
          <w:ilvl w:val="0"/>
          <w:numId w:val="51"/>
        </w:numPr>
        <w:spacing w:after="240"/>
        <w:ind w:left="360"/>
        <w:rPr>
          <w:rFonts w:asciiTheme="minorHAnsi" w:eastAsiaTheme="minorHAnsi" w:hAnsiTheme="minorHAnsi" w:cstheme="minorBidi"/>
          <w:lang w:val="en"/>
        </w:rPr>
      </w:pPr>
      <w:r w:rsidRPr="00381887">
        <w:rPr>
          <w:rFonts w:asciiTheme="minorHAnsi" w:eastAsiaTheme="minorHAnsi" w:hAnsiTheme="minorHAnsi" w:cstheme="minorBidi"/>
          <w:lang w:val="en"/>
        </w:rPr>
        <w:t>Subcontracts.  The Contractor shall include the terms of this clause in every subcontract or purchase order in excess of $15,000 unless exempted by rules, regulations, or orders of the Secretary, so that such provisions will be binding upon each subcontractor or vendor. The Contractor shall act as specified by the Director, Office of Federal Contract Compliance Programs of the U.S. Department of Labor, to enforce the terms, including action for noncompliance. Such necessary changes in language may be made as shall be appropriate to identify properly the parties and their undertakings.</w:t>
      </w:r>
    </w:p>
    <w:p w14:paraId="62A320E7" w14:textId="77777777" w:rsidR="00384BC0" w:rsidRPr="00384BC0" w:rsidRDefault="00384BC0" w:rsidP="002C65B5">
      <w:pPr>
        <w:keepNext/>
        <w:spacing w:after="20"/>
        <w:outlineLvl w:val="2"/>
        <w:rPr>
          <w:rFonts w:ascii="Georgia" w:hAnsi="Georgia" w:cstheme="minorHAnsi"/>
          <w:b/>
          <w:bCs/>
          <w:lang w:val="en"/>
        </w:rPr>
      </w:pPr>
      <w:r w:rsidRPr="00384BC0">
        <w:rPr>
          <w:rFonts w:ascii="Georgia" w:hAnsi="Georgia" w:cstheme="minorHAnsi"/>
          <w:b/>
          <w:bCs/>
          <w:color w:val="000000"/>
          <w:lang w:val="en"/>
        </w:rPr>
        <w:t>52.222-37   </w:t>
      </w:r>
      <w:bookmarkStart w:id="1444" w:name="EmployRepVet"/>
      <w:r w:rsidRPr="00384BC0">
        <w:rPr>
          <w:rFonts w:ascii="Georgia" w:hAnsi="Georgia" w:cstheme="minorHAnsi"/>
          <w:b/>
          <w:bCs/>
          <w:color w:val="000000"/>
          <w:lang w:val="en"/>
        </w:rPr>
        <w:t xml:space="preserve">EMPLOYMENT REPORTS VETERANS </w:t>
      </w:r>
      <w:bookmarkEnd w:id="1444"/>
      <w:r w:rsidRPr="00384BC0">
        <w:rPr>
          <w:rFonts w:ascii="Georgia" w:hAnsi="Georgia" w:cstheme="minorHAnsi"/>
          <w:b/>
          <w:bCs/>
          <w:lang w:val="en"/>
        </w:rPr>
        <w:t>(</w:t>
      </w:r>
      <w:r w:rsidR="00CD5142">
        <w:rPr>
          <w:rFonts w:ascii="Georgia" w:hAnsi="Georgia" w:cstheme="minorHAnsi"/>
          <w:b/>
          <w:bCs/>
          <w:lang w:val="en"/>
        </w:rPr>
        <w:t>FEB 2016</w:t>
      </w:r>
      <w:r w:rsidRPr="00384BC0">
        <w:rPr>
          <w:rFonts w:ascii="Georgia" w:hAnsi="Georgia" w:cstheme="minorHAnsi"/>
          <w:b/>
          <w:bCs/>
          <w:lang w:val="en"/>
        </w:rPr>
        <w:t xml:space="preserve">) </w:t>
      </w:r>
    </w:p>
    <w:p w14:paraId="273219A2" w14:textId="77777777" w:rsidR="00CD5142" w:rsidRPr="00CD5142" w:rsidRDefault="00CD5142" w:rsidP="002C65B5">
      <w:pPr>
        <w:spacing w:after="20"/>
        <w:ind w:left="270" w:hanging="270"/>
        <w:rPr>
          <w:rFonts w:asciiTheme="minorHAnsi" w:hAnsiTheme="minorHAnsi"/>
          <w:color w:val="000000"/>
          <w:lang w:val="en"/>
        </w:rPr>
      </w:pPr>
      <w:bookmarkStart w:id="1445" w:name="wp1159792"/>
      <w:bookmarkEnd w:id="1401"/>
      <w:bookmarkEnd w:id="1445"/>
      <w:r w:rsidRPr="00CD5142">
        <w:rPr>
          <w:rFonts w:asciiTheme="minorHAnsi" w:hAnsiTheme="minorHAnsi"/>
          <w:color w:val="000000"/>
          <w:lang w:val="en"/>
        </w:rPr>
        <w:t xml:space="preserve">(a) Definitions. As used in this clause, “active duty wartime or campaign badge veteran,” “Armed Forces service medal veteran,” “disabled veteran,” “protected veteran,” and “recently separated veteran,” have the meanings given in FAR </w:t>
      </w:r>
      <w:hyperlink r:id="rId473" w:anchor="wp1085590" w:history="1">
        <w:r w:rsidRPr="00CD5142">
          <w:rPr>
            <w:rFonts w:asciiTheme="minorHAnsi" w:hAnsiTheme="minorHAnsi"/>
            <w:color w:val="3366CC"/>
            <w:u w:val="single"/>
            <w:lang w:val="en"/>
          </w:rPr>
          <w:t>22.1301</w:t>
        </w:r>
      </w:hyperlink>
      <w:r w:rsidRPr="00CD5142">
        <w:rPr>
          <w:rFonts w:asciiTheme="minorHAnsi" w:hAnsiTheme="minorHAnsi"/>
          <w:color w:val="000000"/>
          <w:lang w:val="en"/>
        </w:rPr>
        <w:t xml:space="preserve">. </w:t>
      </w:r>
    </w:p>
    <w:p w14:paraId="480E1BEA" w14:textId="77777777" w:rsidR="00CD5142" w:rsidRPr="00CD5142" w:rsidRDefault="00CD5142" w:rsidP="002C65B5">
      <w:pPr>
        <w:spacing w:after="20"/>
        <w:ind w:left="270" w:hanging="270"/>
        <w:rPr>
          <w:rFonts w:asciiTheme="minorHAnsi" w:hAnsiTheme="minorHAnsi"/>
          <w:color w:val="000000"/>
          <w:lang w:val="en"/>
        </w:rPr>
      </w:pPr>
      <w:bookmarkStart w:id="1446" w:name="wp1159793"/>
      <w:bookmarkEnd w:id="1446"/>
      <w:r w:rsidRPr="00CD5142">
        <w:rPr>
          <w:rFonts w:asciiTheme="minorHAnsi" w:hAnsiTheme="minorHAnsi"/>
          <w:color w:val="000000"/>
          <w:lang w:val="en"/>
        </w:rPr>
        <w:t>(b) Unless the Contractor is a State or local government agency, the Contractor shall report at least annually, as required by the Secretary of Labor, on—</w:t>
      </w:r>
    </w:p>
    <w:p w14:paraId="6051C576" w14:textId="77777777" w:rsidR="00CD5142" w:rsidRPr="00CD5142" w:rsidRDefault="00CD5142" w:rsidP="002C65B5">
      <w:pPr>
        <w:spacing w:after="20"/>
        <w:ind w:left="630" w:hanging="270"/>
        <w:rPr>
          <w:rFonts w:asciiTheme="minorHAnsi" w:hAnsiTheme="minorHAnsi"/>
          <w:color w:val="000000"/>
          <w:lang w:val="en"/>
        </w:rPr>
      </w:pPr>
      <w:bookmarkStart w:id="1447" w:name="wp1159795"/>
      <w:bookmarkEnd w:id="1447"/>
      <w:r w:rsidRPr="00CD5142">
        <w:rPr>
          <w:rFonts w:asciiTheme="minorHAnsi" w:hAnsiTheme="minorHAnsi"/>
          <w:color w:val="000000"/>
          <w:lang w:val="en"/>
        </w:rPr>
        <w:t xml:space="preserve">(1) The total number of employees in the contractor’s workforce, by job category and hiring location, who are protected veterans (i.e., active duty wartime or campaign badge veterans, Armed Forces service medal veterans, disabled veterans, and recently separated veterans); </w:t>
      </w:r>
    </w:p>
    <w:p w14:paraId="3C111775" w14:textId="77777777" w:rsidR="00CD5142" w:rsidRPr="00CD5142" w:rsidRDefault="00CD5142" w:rsidP="002C65B5">
      <w:pPr>
        <w:spacing w:after="20"/>
        <w:ind w:left="630" w:hanging="270"/>
        <w:rPr>
          <w:rFonts w:asciiTheme="minorHAnsi" w:hAnsiTheme="minorHAnsi"/>
          <w:color w:val="000000"/>
          <w:lang w:val="en"/>
        </w:rPr>
      </w:pPr>
      <w:bookmarkStart w:id="1448" w:name="wp1159797"/>
      <w:bookmarkEnd w:id="1448"/>
      <w:r w:rsidRPr="00CD5142">
        <w:rPr>
          <w:rFonts w:asciiTheme="minorHAnsi" w:hAnsiTheme="minorHAnsi"/>
          <w:color w:val="000000"/>
          <w:lang w:val="en"/>
        </w:rPr>
        <w:lastRenderedPageBreak/>
        <w:t xml:space="preserve">(2) The total number of new employees hired during the period covered by the report, and of the total, the number of protected veterans (i.e., active duty wartime or campaign badge veterans, Armed Forces service medal veterans, disabled veterans, and recently separated veterans); and </w:t>
      </w:r>
    </w:p>
    <w:p w14:paraId="76BDCA4D" w14:textId="77777777" w:rsidR="00CD5142" w:rsidRPr="00CD5142" w:rsidRDefault="00CD5142" w:rsidP="002C65B5">
      <w:pPr>
        <w:spacing w:after="20"/>
        <w:ind w:left="630" w:hanging="270"/>
        <w:rPr>
          <w:rFonts w:asciiTheme="minorHAnsi" w:hAnsiTheme="minorHAnsi"/>
          <w:color w:val="000000"/>
          <w:lang w:val="en"/>
        </w:rPr>
      </w:pPr>
      <w:bookmarkStart w:id="1449" w:name="wp1159799"/>
      <w:bookmarkEnd w:id="1449"/>
      <w:r w:rsidRPr="00CD5142">
        <w:rPr>
          <w:rFonts w:asciiTheme="minorHAnsi" w:hAnsiTheme="minorHAnsi"/>
          <w:color w:val="000000"/>
          <w:lang w:val="en"/>
        </w:rPr>
        <w:t>(3) The maximum number and minimum number of employees of the Contractor or subcontractor at each hiring location during the period covered by the report.</w:t>
      </w:r>
    </w:p>
    <w:p w14:paraId="6A06F444" w14:textId="77777777" w:rsidR="00CD5142" w:rsidRPr="00CD5142" w:rsidRDefault="00CD5142" w:rsidP="002C65B5">
      <w:pPr>
        <w:spacing w:after="20"/>
        <w:ind w:left="270" w:hanging="270"/>
        <w:rPr>
          <w:rFonts w:asciiTheme="minorHAnsi" w:hAnsiTheme="minorHAnsi"/>
          <w:color w:val="000000"/>
          <w:lang w:val="en"/>
        </w:rPr>
      </w:pPr>
      <w:bookmarkStart w:id="1450" w:name="wp1159801"/>
      <w:bookmarkEnd w:id="1450"/>
      <w:r w:rsidRPr="00CD5142">
        <w:rPr>
          <w:rFonts w:asciiTheme="minorHAnsi" w:hAnsiTheme="minorHAnsi"/>
          <w:color w:val="000000"/>
          <w:lang w:val="en"/>
        </w:rPr>
        <w:t xml:space="preserve">(c) The Contractor shall report the above items by filing the VETS-4212 “Federal Contractor Veterans’ Employment Report” (see “VETS-4212 Federal Contractor Reporting” and “Filing Your VETS-4212 Report” at </w:t>
      </w:r>
      <w:hyperlink r:id="rId474" w:tgtFrame="_blank" w:history="1">
        <w:r w:rsidRPr="00CD5142">
          <w:rPr>
            <w:rFonts w:asciiTheme="minorHAnsi" w:hAnsiTheme="minorHAnsi"/>
            <w:color w:val="3366CC"/>
            <w:u w:val="single"/>
            <w:lang w:val="en"/>
          </w:rPr>
          <w:t>http://www.dol.gov/vets/vets4212.htm</w:t>
        </w:r>
      </w:hyperlink>
      <w:r w:rsidRPr="00CD5142">
        <w:rPr>
          <w:rFonts w:asciiTheme="minorHAnsi" w:hAnsiTheme="minorHAnsi"/>
          <w:color w:val="000000"/>
          <w:lang w:val="en"/>
        </w:rPr>
        <w:t xml:space="preserve">). </w:t>
      </w:r>
    </w:p>
    <w:p w14:paraId="27D5BE21" w14:textId="77777777" w:rsidR="00CD5142" w:rsidRPr="00CD5142" w:rsidRDefault="00CD5142" w:rsidP="002C65B5">
      <w:pPr>
        <w:spacing w:after="20"/>
        <w:ind w:left="270" w:hanging="270"/>
        <w:rPr>
          <w:rFonts w:asciiTheme="minorHAnsi" w:hAnsiTheme="minorHAnsi"/>
          <w:color w:val="000000"/>
          <w:lang w:val="en"/>
        </w:rPr>
      </w:pPr>
      <w:bookmarkStart w:id="1451" w:name="wp1159803"/>
      <w:bookmarkEnd w:id="1451"/>
      <w:r w:rsidRPr="00CD5142">
        <w:rPr>
          <w:rFonts w:asciiTheme="minorHAnsi" w:hAnsiTheme="minorHAnsi"/>
          <w:color w:val="000000"/>
          <w:lang w:val="en"/>
        </w:rPr>
        <w:t>(d) The Contractor shall submit VETS-4212 Reports no later than September 30 of each year.</w:t>
      </w:r>
    </w:p>
    <w:p w14:paraId="4DEBC145" w14:textId="77777777" w:rsidR="00CD5142" w:rsidRPr="00CD5142" w:rsidRDefault="00CD5142" w:rsidP="002C65B5">
      <w:pPr>
        <w:spacing w:after="20"/>
        <w:ind w:left="270" w:hanging="270"/>
        <w:rPr>
          <w:rFonts w:asciiTheme="minorHAnsi" w:hAnsiTheme="minorHAnsi"/>
          <w:color w:val="000000"/>
          <w:lang w:val="en"/>
        </w:rPr>
      </w:pPr>
      <w:bookmarkStart w:id="1452" w:name="wp1159805"/>
      <w:bookmarkEnd w:id="1452"/>
      <w:r w:rsidRPr="00CD5142">
        <w:rPr>
          <w:rFonts w:asciiTheme="minorHAnsi" w:hAnsiTheme="minorHAnsi"/>
          <w:color w:val="000000"/>
          <w:lang w:val="en"/>
        </w:rPr>
        <w:t>(e) The employment activity report required by paragraphs (b)(2) and (b)(3) of this clause shall reflect total new hires, and maximum and minimum number of employees, during the most recent 12–month period preceding the ending date selected for the report. Contractors may select an ending date—</w:t>
      </w:r>
    </w:p>
    <w:p w14:paraId="68624044" w14:textId="77777777" w:rsidR="00CD5142" w:rsidRPr="00CD5142" w:rsidRDefault="00CD5142" w:rsidP="002C65B5">
      <w:pPr>
        <w:spacing w:after="20"/>
        <w:ind w:firstLine="480"/>
        <w:rPr>
          <w:rFonts w:asciiTheme="minorHAnsi" w:hAnsiTheme="minorHAnsi"/>
          <w:color w:val="000000"/>
          <w:lang w:val="en"/>
        </w:rPr>
      </w:pPr>
      <w:bookmarkStart w:id="1453" w:name="wp1159807"/>
      <w:bookmarkEnd w:id="1453"/>
      <w:r w:rsidRPr="00CD5142">
        <w:rPr>
          <w:rFonts w:asciiTheme="minorHAnsi" w:hAnsiTheme="minorHAnsi"/>
          <w:color w:val="000000"/>
          <w:lang w:val="en"/>
        </w:rPr>
        <w:t>(1) As of the end of any pay period between July 1 and August 31 of the year the report is due; or</w:t>
      </w:r>
    </w:p>
    <w:p w14:paraId="1C48667E" w14:textId="77777777" w:rsidR="00CD5142" w:rsidRPr="00CD5142" w:rsidRDefault="00CD5142" w:rsidP="002C65B5">
      <w:pPr>
        <w:spacing w:after="20"/>
        <w:ind w:left="630" w:hanging="270"/>
        <w:rPr>
          <w:rFonts w:asciiTheme="minorHAnsi" w:hAnsiTheme="minorHAnsi"/>
          <w:color w:val="000000"/>
          <w:lang w:val="en"/>
        </w:rPr>
      </w:pPr>
      <w:bookmarkStart w:id="1454" w:name="wp1159809"/>
      <w:bookmarkEnd w:id="1454"/>
      <w:r w:rsidRPr="00CD5142">
        <w:rPr>
          <w:rFonts w:asciiTheme="minorHAnsi" w:hAnsiTheme="minorHAnsi"/>
          <w:color w:val="000000"/>
          <w:lang w:val="en"/>
        </w:rPr>
        <w:t>(2) As of December 31, if the Contractor has prior written approval from the Equal Employment Opportunity Commission to do so for purposes of submitting the Employer Information Report EEO-1 (Standard Form 100).</w:t>
      </w:r>
    </w:p>
    <w:p w14:paraId="2090B7EE" w14:textId="77777777" w:rsidR="00CD5142" w:rsidRPr="00CD5142" w:rsidRDefault="00CD5142" w:rsidP="002C65B5">
      <w:pPr>
        <w:spacing w:after="20"/>
        <w:ind w:left="270" w:hanging="270"/>
        <w:rPr>
          <w:rFonts w:asciiTheme="minorHAnsi" w:hAnsiTheme="minorHAnsi"/>
          <w:color w:val="000000"/>
          <w:lang w:val="en"/>
        </w:rPr>
      </w:pPr>
      <w:bookmarkStart w:id="1455" w:name="wp1159811"/>
      <w:bookmarkEnd w:id="1455"/>
      <w:r w:rsidRPr="00CD5142">
        <w:rPr>
          <w:rFonts w:asciiTheme="minorHAnsi" w:hAnsiTheme="minorHAnsi"/>
          <w:color w:val="000000"/>
          <w:lang w:val="en"/>
        </w:rPr>
        <w:t xml:space="preserve">(f) The number of veterans reported must be based on data known to the contractor when completing the VETS-4212.The contractor’s knowledge of veterans status may be obtained in a variety of ways, including an invitation to applicants to self-identify (in accordance with 41 CFR 60-300.42), voluntary self-disclosure by employees, or actual knowledge of veteran status by the contractor. This paragraph does not relieve an employer of liability for discrimination under </w:t>
      </w:r>
      <w:hyperlink r:id="rId475" w:tgtFrame="_blank" w:history="1">
        <w:r w:rsidRPr="00CD5142">
          <w:rPr>
            <w:rFonts w:asciiTheme="minorHAnsi" w:hAnsiTheme="minorHAnsi"/>
            <w:color w:val="3366CC"/>
            <w:u w:val="single"/>
            <w:lang w:val="en"/>
          </w:rPr>
          <w:t>38 U.S.C. 4212</w:t>
        </w:r>
      </w:hyperlink>
      <w:r w:rsidRPr="00CD5142">
        <w:rPr>
          <w:rFonts w:asciiTheme="minorHAnsi" w:hAnsiTheme="minorHAnsi"/>
          <w:color w:val="000000"/>
          <w:lang w:val="en"/>
        </w:rPr>
        <w:t xml:space="preserve">. </w:t>
      </w:r>
    </w:p>
    <w:p w14:paraId="6AECFC3A" w14:textId="77777777" w:rsidR="00CD5142" w:rsidRPr="00CD5142" w:rsidRDefault="00CD5142" w:rsidP="002E3499">
      <w:pPr>
        <w:spacing w:after="240"/>
        <w:ind w:left="274" w:hanging="274"/>
        <w:rPr>
          <w:rFonts w:asciiTheme="minorHAnsi" w:hAnsiTheme="minorHAnsi"/>
          <w:color w:val="000000"/>
          <w:lang w:val="en"/>
        </w:rPr>
      </w:pPr>
      <w:bookmarkStart w:id="1456" w:name="wp1159813"/>
      <w:bookmarkEnd w:id="1456"/>
      <w:r w:rsidRPr="00CD5142">
        <w:rPr>
          <w:rFonts w:asciiTheme="minorHAnsi" w:hAnsiTheme="minorHAnsi"/>
          <w:color w:val="000000"/>
          <w:lang w:val="en"/>
        </w:rPr>
        <w:t>(g) The Contractor shall insert the terms of this clause in subcontracts of $150,000 or more unless exempted by rules, regulations, or orders of the Secretary of Labor.</w:t>
      </w:r>
    </w:p>
    <w:p w14:paraId="209523F3" w14:textId="77777777" w:rsidR="00384BC0" w:rsidRPr="00384BC0" w:rsidRDefault="00384BC0" w:rsidP="00AA59A6">
      <w:pPr>
        <w:spacing w:after="20"/>
        <w:ind w:left="1170" w:hanging="1170"/>
        <w:outlineLvl w:val="2"/>
        <w:rPr>
          <w:rFonts w:ascii="Georgia" w:hAnsi="Georgia" w:cstheme="minorHAnsi"/>
          <w:b/>
          <w:bCs/>
          <w:color w:val="000000"/>
          <w:lang w:val="en"/>
        </w:rPr>
      </w:pPr>
      <w:r w:rsidRPr="00384BC0">
        <w:rPr>
          <w:rFonts w:ascii="Georgia" w:hAnsi="Georgia" w:cstheme="minorHAnsi"/>
          <w:b/>
          <w:bCs/>
          <w:color w:val="000000"/>
          <w:lang w:val="en"/>
        </w:rPr>
        <w:t xml:space="preserve">52.222-40   </w:t>
      </w:r>
      <w:bookmarkStart w:id="1457" w:name="NotEmplyRights"/>
      <w:r w:rsidRPr="00384BC0">
        <w:rPr>
          <w:rFonts w:ascii="Georgia" w:hAnsi="Georgia" w:cstheme="minorHAnsi"/>
          <w:b/>
          <w:bCs/>
          <w:color w:val="000000"/>
          <w:lang w:val="en"/>
        </w:rPr>
        <w:t xml:space="preserve">NOTIFICATION OF EMPLOYEE RIGHTS UNDER </w:t>
      </w:r>
      <w:bookmarkEnd w:id="1457"/>
      <w:r w:rsidRPr="00384BC0">
        <w:rPr>
          <w:rFonts w:ascii="Georgia" w:hAnsi="Georgia" w:cstheme="minorHAnsi"/>
          <w:b/>
          <w:bCs/>
          <w:color w:val="000000"/>
          <w:lang w:val="en"/>
        </w:rPr>
        <w:t xml:space="preserve">THE NATIONAL LABOR RELATIONS ACT (DEC 2010) </w:t>
      </w:r>
    </w:p>
    <w:p w14:paraId="1490E3E4" w14:textId="77777777" w:rsidR="00384BC0" w:rsidRPr="00384BC0" w:rsidRDefault="00384BC0" w:rsidP="00AA59A6">
      <w:pPr>
        <w:spacing w:after="20"/>
        <w:ind w:left="450" w:hanging="450"/>
        <w:rPr>
          <w:rFonts w:asciiTheme="minorHAnsi" w:hAnsiTheme="minorHAnsi" w:cstheme="minorHAnsi"/>
          <w:color w:val="000000"/>
          <w:lang w:val="en"/>
        </w:rPr>
      </w:pPr>
      <w:bookmarkStart w:id="1458" w:name="wp1160172"/>
      <w:bookmarkStart w:id="1459" w:name="wp1160174"/>
      <w:bookmarkStart w:id="1460" w:name="wp1160037"/>
      <w:bookmarkEnd w:id="1458"/>
      <w:bookmarkEnd w:id="1459"/>
      <w:bookmarkEnd w:id="1460"/>
      <w:r w:rsidRPr="00384BC0">
        <w:rPr>
          <w:rFonts w:asciiTheme="minorHAnsi" w:hAnsiTheme="minorHAnsi" w:cstheme="minorHAnsi"/>
          <w:color w:val="000000"/>
          <w:lang w:val="en"/>
        </w:rPr>
        <w:t xml:space="preserve"> (a)  During the term of this contract, the Contractor shall post an employee notice, of such size and in such form, and containing such content as prescribed by the Secretary of Labor, in conspicuous places in and about its plants and offices where employees covered by the National Labor Relations Act engage in activities relating to the performance of the contract, including all places where notices to employees are customarily posted both physically and electronically, in the languages employees speak, in accordance with 29 CFR 471.2 (d) and (f). </w:t>
      </w:r>
    </w:p>
    <w:p w14:paraId="158367AA" w14:textId="77777777" w:rsidR="00384BC0" w:rsidRPr="00384BC0" w:rsidRDefault="00384BC0" w:rsidP="00AA59A6">
      <w:pPr>
        <w:spacing w:after="20"/>
        <w:ind w:left="810" w:hanging="360"/>
        <w:rPr>
          <w:rFonts w:asciiTheme="minorHAnsi" w:hAnsiTheme="minorHAnsi" w:cstheme="minorHAnsi"/>
          <w:color w:val="000000"/>
          <w:lang w:val="en"/>
        </w:rPr>
      </w:pPr>
      <w:bookmarkStart w:id="1461" w:name="wp1160039"/>
      <w:bookmarkEnd w:id="1461"/>
      <w:r w:rsidRPr="00384BC0">
        <w:rPr>
          <w:rFonts w:asciiTheme="minorHAnsi" w:hAnsiTheme="minorHAnsi" w:cstheme="minorHAnsi"/>
          <w:color w:val="000000"/>
          <w:lang w:val="en"/>
        </w:rPr>
        <w:t xml:space="preserve">(1) Physical posting of the employee notice shall be in conspicuous places in and about the Contractor’s plants and offices so that the notice is prominent and readily seen by employees who are covered by the National Labor Relations Act and engage in activities related to the performance of the contract. </w:t>
      </w:r>
    </w:p>
    <w:p w14:paraId="6D2CA352" w14:textId="77777777" w:rsidR="00384BC0" w:rsidRPr="00384BC0" w:rsidRDefault="00384BC0" w:rsidP="00AA59A6">
      <w:pPr>
        <w:spacing w:after="20"/>
        <w:ind w:left="810" w:hanging="330"/>
        <w:rPr>
          <w:rFonts w:asciiTheme="minorHAnsi" w:hAnsiTheme="minorHAnsi" w:cstheme="minorHAnsi"/>
          <w:color w:val="000000"/>
          <w:lang w:val="en"/>
        </w:rPr>
      </w:pPr>
      <w:bookmarkStart w:id="1462" w:name="wp1160041"/>
      <w:bookmarkEnd w:id="1462"/>
      <w:r w:rsidRPr="00384BC0">
        <w:rPr>
          <w:rFonts w:asciiTheme="minorHAnsi" w:hAnsiTheme="minorHAnsi" w:cstheme="minorHAnsi"/>
          <w:color w:val="000000"/>
          <w:lang w:val="en"/>
        </w:rPr>
        <w:t xml:space="preserve">(2) If the Contractor customarily posts notices to employees electronically, then the Contractor shall also post the required notice electronically by displaying prominently, on any website that is maintained by the Contractor and is customarily used for notices to employees about terms and conditions of employment, a link to the Department of Labor’s website that contains the full text of the poster. The link to the Department’s website, as referenced in (b)(3) of this section, must read, “Important Notice about Employee Rights to Organize and Bargain Collectively with Their Employers.” </w:t>
      </w:r>
    </w:p>
    <w:p w14:paraId="64827454" w14:textId="77777777" w:rsidR="00384BC0" w:rsidRPr="00384BC0" w:rsidRDefault="00384BC0" w:rsidP="00AA59A6">
      <w:pPr>
        <w:spacing w:after="20"/>
        <w:rPr>
          <w:rFonts w:asciiTheme="minorHAnsi" w:hAnsiTheme="minorHAnsi" w:cstheme="minorHAnsi"/>
          <w:color w:val="000000"/>
          <w:lang w:val="en"/>
        </w:rPr>
      </w:pPr>
      <w:bookmarkStart w:id="1463" w:name="wp1160043"/>
      <w:bookmarkEnd w:id="1463"/>
      <w:r w:rsidRPr="00384BC0">
        <w:rPr>
          <w:rFonts w:asciiTheme="minorHAnsi" w:hAnsiTheme="minorHAnsi" w:cstheme="minorHAnsi"/>
          <w:color w:val="000000"/>
          <w:lang w:val="en"/>
        </w:rPr>
        <w:t xml:space="preserve">(b) This required employee notice, printed by the Department of Labor, may be— </w:t>
      </w:r>
    </w:p>
    <w:p w14:paraId="7BB597F3" w14:textId="77777777" w:rsidR="00384BC0" w:rsidRPr="00384BC0" w:rsidRDefault="00384BC0" w:rsidP="00AA59A6">
      <w:pPr>
        <w:spacing w:after="20"/>
        <w:ind w:left="810" w:hanging="360"/>
        <w:rPr>
          <w:rFonts w:asciiTheme="minorHAnsi" w:hAnsiTheme="minorHAnsi" w:cstheme="minorHAnsi"/>
          <w:color w:val="000000"/>
          <w:lang w:val="en"/>
        </w:rPr>
      </w:pPr>
      <w:bookmarkStart w:id="1464" w:name="wp1160292"/>
      <w:bookmarkEnd w:id="1464"/>
      <w:r w:rsidRPr="00384BC0">
        <w:rPr>
          <w:rFonts w:asciiTheme="minorHAnsi" w:hAnsiTheme="minorHAnsi" w:cstheme="minorHAnsi"/>
          <w:color w:val="000000"/>
          <w:lang w:val="en"/>
        </w:rPr>
        <w:t xml:space="preserve">(1) Obtained from the Division of Interpretations and Standards, Office of Labor-Management Standards, U.S. Department of Labor, 200 Constitution Avenue, NW., Room N-5609, </w:t>
      </w:r>
      <w:r w:rsidRPr="00384BC0">
        <w:rPr>
          <w:rFonts w:asciiTheme="minorHAnsi" w:hAnsiTheme="minorHAnsi" w:cstheme="minorHAnsi"/>
          <w:color w:val="000000"/>
          <w:lang w:val="en"/>
        </w:rPr>
        <w:lastRenderedPageBreak/>
        <w:t xml:space="preserve">Washington, DC 20210, (202) 693-0123, or from any field office of the Office of Labor–Management Standards or Office of Federal Contract Compliance Programs; </w:t>
      </w:r>
    </w:p>
    <w:p w14:paraId="00933287" w14:textId="77777777" w:rsidR="00384BC0" w:rsidRPr="00384BC0" w:rsidRDefault="00384BC0" w:rsidP="00AA59A6">
      <w:pPr>
        <w:spacing w:after="20"/>
        <w:ind w:left="810" w:hanging="360"/>
        <w:rPr>
          <w:rFonts w:asciiTheme="minorHAnsi" w:hAnsiTheme="minorHAnsi" w:cstheme="minorHAnsi"/>
          <w:color w:val="000000"/>
          <w:lang w:val="en"/>
        </w:rPr>
      </w:pPr>
      <w:bookmarkStart w:id="1465" w:name="wp1160047"/>
      <w:bookmarkEnd w:id="1465"/>
      <w:r w:rsidRPr="00384BC0">
        <w:rPr>
          <w:rFonts w:asciiTheme="minorHAnsi" w:hAnsiTheme="minorHAnsi" w:cstheme="minorHAnsi"/>
          <w:color w:val="000000"/>
          <w:lang w:val="en"/>
        </w:rPr>
        <w:t xml:space="preserve">(2) Provided by the Federal contracting agency if requested; </w:t>
      </w:r>
    </w:p>
    <w:p w14:paraId="2A06123A" w14:textId="77777777" w:rsidR="00384BC0" w:rsidRPr="00384BC0" w:rsidRDefault="00384BC0" w:rsidP="00AA59A6">
      <w:pPr>
        <w:spacing w:after="20"/>
        <w:ind w:left="810" w:hanging="360"/>
        <w:rPr>
          <w:rFonts w:asciiTheme="minorHAnsi" w:hAnsiTheme="minorHAnsi" w:cstheme="minorHAnsi"/>
          <w:color w:val="000000"/>
          <w:lang w:val="en"/>
        </w:rPr>
      </w:pPr>
      <w:bookmarkStart w:id="1466" w:name="wp1160049"/>
      <w:bookmarkEnd w:id="1466"/>
      <w:r w:rsidRPr="00384BC0">
        <w:rPr>
          <w:rFonts w:asciiTheme="minorHAnsi" w:hAnsiTheme="minorHAnsi" w:cstheme="minorHAnsi"/>
          <w:color w:val="000000"/>
          <w:lang w:val="en"/>
        </w:rPr>
        <w:t xml:space="preserve">(3) Downloaded from the Office of Labor–Management Standards website at </w:t>
      </w:r>
      <w:hyperlink r:id="rId476" w:history="1">
        <w:r w:rsidRPr="00384BC0">
          <w:rPr>
            <w:rFonts w:asciiTheme="minorHAnsi" w:hAnsiTheme="minorHAnsi" w:cstheme="minorHAnsi"/>
            <w:color w:val="3366CC"/>
            <w:u w:val="single"/>
            <w:lang w:val="en"/>
          </w:rPr>
          <w:t>www.dol.gov/olms/regs/compliance/EO13496.htm</w:t>
        </w:r>
      </w:hyperlink>
      <w:r w:rsidRPr="00384BC0">
        <w:rPr>
          <w:rFonts w:asciiTheme="minorHAnsi" w:hAnsiTheme="minorHAnsi" w:cstheme="minorHAnsi"/>
          <w:color w:val="000000"/>
          <w:lang w:val="en"/>
        </w:rPr>
        <w:t xml:space="preserve">; or </w:t>
      </w:r>
    </w:p>
    <w:p w14:paraId="45F602DA" w14:textId="77777777" w:rsidR="00384BC0" w:rsidRPr="00384BC0" w:rsidRDefault="00384BC0" w:rsidP="00AA59A6">
      <w:pPr>
        <w:spacing w:after="20"/>
        <w:ind w:left="810" w:hanging="360"/>
        <w:rPr>
          <w:rFonts w:asciiTheme="minorHAnsi" w:hAnsiTheme="minorHAnsi" w:cstheme="minorHAnsi"/>
          <w:color w:val="000000"/>
          <w:lang w:val="en"/>
        </w:rPr>
      </w:pPr>
      <w:bookmarkStart w:id="1467" w:name="wp1160051"/>
      <w:bookmarkEnd w:id="1467"/>
      <w:r w:rsidRPr="00384BC0">
        <w:rPr>
          <w:rFonts w:asciiTheme="minorHAnsi" w:hAnsiTheme="minorHAnsi" w:cstheme="minorHAnsi"/>
          <w:color w:val="000000"/>
          <w:lang w:val="en"/>
        </w:rPr>
        <w:t xml:space="preserve">(4) Reproduced and used as exact duplicate copies of the Department of Labor’s official poster. </w:t>
      </w:r>
    </w:p>
    <w:p w14:paraId="09D84AFD" w14:textId="77777777" w:rsidR="00384BC0" w:rsidRPr="00384BC0" w:rsidRDefault="00384BC0" w:rsidP="00AA59A6">
      <w:pPr>
        <w:spacing w:after="20"/>
        <w:ind w:left="360" w:hanging="360"/>
        <w:rPr>
          <w:rFonts w:asciiTheme="minorHAnsi" w:hAnsiTheme="minorHAnsi" w:cstheme="minorHAnsi"/>
          <w:color w:val="000000"/>
          <w:lang w:val="en"/>
        </w:rPr>
      </w:pPr>
      <w:bookmarkStart w:id="1468" w:name="wp1160053"/>
      <w:bookmarkEnd w:id="1468"/>
      <w:r w:rsidRPr="00384BC0">
        <w:rPr>
          <w:rFonts w:asciiTheme="minorHAnsi" w:hAnsiTheme="minorHAnsi" w:cstheme="minorHAnsi"/>
          <w:color w:val="000000"/>
          <w:lang w:val="en"/>
        </w:rPr>
        <w:t xml:space="preserve">(c) The required text of the employee notice referred to in this clause is located at Appendix A, Subpart A, 29 CFR Part 471. </w:t>
      </w:r>
    </w:p>
    <w:p w14:paraId="49C1895A" w14:textId="77777777" w:rsidR="00384BC0" w:rsidRPr="00384BC0" w:rsidRDefault="00384BC0" w:rsidP="00AA59A6">
      <w:pPr>
        <w:spacing w:after="20"/>
        <w:ind w:left="360" w:hanging="360"/>
        <w:rPr>
          <w:rFonts w:asciiTheme="minorHAnsi" w:hAnsiTheme="minorHAnsi" w:cstheme="minorHAnsi"/>
          <w:color w:val="000000"/>
          <w:lang w:val="en"/>
        </w:rPr>
      </w:pPr>
      <w:bookmarkStart w:id="1469" w:name="wp1160055"/>
      <w:bookmarkEnd w:id="1469"/>
      <w:r w:rsidRPr="00384BC0">
        <w:rPr>
          <w:rFonts w:asciiTheme="minorHAnsi" w:hAnsiTheme="minorHAnsi" w:cstheme="minorHAnsi"/>
          <w:color w:val="000000"/>
          <w:lang w:val="en"/>
        </w:rPr>
        <w:t xml:space="preserve">(d) The Contractor shall comply with all provisions of the employee notice and related rules, regulations, and orders of the Secretary of Labor. </w:t>
      </w:r>
    </w:p>
    <w:p w14:paraId="20BF1970" w14:textId="77777777" w:rsidR="00384BC0" w:rsidRPr="00384BC0" w:rsidRDefault="00384BC0" w:rsidP="00AA59A6">
      <w:pPr>
        <w:spacing w:after="20"/>
        <w:ind w:left="360" w:hanging="360"/>
        <w:rPr>
          <w:rFonts w:asciiTheme="minorHAnsi" w:hAnsiTheme="minorHAnsi" w:cstheme="minorHAnsi"/>
          <w:color w:val="000000"/>
          <w:lang w:val="en"/>
        </w:rPr>
      </w:pPr>
      <w:bookmarkStart w:id="1470" w:name="wp1160057"/>
      <w:bookmarkEnd w:id="1470"/>
      <w:r w:rsidRPr="00384BC0">
        <w:rPr>
          <w:rFonts w:asciiTheme="minorHAnsi" w:hAnsiTheme="minorHAnsi" w:cstheme="minorHAnsi"/>
          <w:color w:val="000000"/>
          <w:lang w:val="en"/>
        </w:rPr>
        <w:t xml:space="preserve">(e) In the event that the Contractor does not comply with the requirements set forth in paragraphs (a) through (d) of this clause, this contract may be terminated or suspended in whole or in part, and the Contractor may be suspended or debarred in accordance with 29 CFR 471.14 and subpart </w:t>
      </w:r>
      <w:hyperlink r:id="rId477" w:anchor="wp1083280" w:history="1">
        <w:r w:rsidRPr="00384BC0">
          <w:rPr>
            <w:rFonts w:asciiTheme="minorHAnsi" w:hAnsiTheme="minorHAnsi" w:cstheme="minorHAnsi"/>
            <w:color w:val="3366CC"/>
            <w:u w:val="single"/>
            <w:lang w:val="en"/>
          </w:rPr>
          <w:t>9.4</w:t>
        </w:r>
      </w:hyperlink>
      <w:r w:rsidRPr="00384BC0">
        <w:rPr>
          <w:rFonts w:asciiTheme="minorHAnsi" w:hAnsiTheme="minorHAnsi" w:cstheme="minorHAnsi"/>
          <w:color w:val="000000"/>
          <w:lang w:val="en"/>
        </w:rPr>
        <w:t xml:space="preserve">. Such other sanctions or remedies may be imposed as are provided by 29 CFR part 471, which implements Executive Order 13496 or as otherwise provided by law. </w:t>
      </w:r>
    </w:p>
    <w:p w14:paraId="5E3FAC10" w14:textId="77777777" w:rsidR="00384BC0" w:rsidRPr="00384BC0" w:rsidRDefault="00384BC0" w:rsidP="00AA59A6">
      <w:pPr>
        <w:spacing w:after="20"/>
        <w:rPr>
          <w:rFonts w:asciiTheme="minorHAnsi" w:hAnsiTheme="minorHAnsi" w:cstheme="minorHAnsi"/>
          <w:color w:val="000000"/>
          <w:lang w:val="en"/>
        </w:rPr>
      </w:pPr>
      <w:bookmarkStart w:id="1471" w:name="wp1160059"/>
      <w:bookmarkEnd w:id="1471"/>
      <w:r w:rsidRPr="00384BC0">
        <w:rPr>
          <w:rFonts w:asciiTheme="minorHAnsi" w:hAnsiTheme="minorHAnsi" w:cstheme="minorHAnsi"/>
          <w:color w:val="000000"/>
          <w:lang w:val="en"/>
        </w:rPr>
        <w:t xml:space="preserve">(f) Subcontracts. </w:t>
      </w:r>
    </w:p>
    <w:p w14:paraId="4BB8BB80" w14:textId="77777777" w:rsidR="00384BC0" w:rsidRPr="00384BC0" w:rsidRDefault="00384BC0" w:rsidP="00AA59A6">
      <w:pPr>
        <w:spacing w:after="20"/>
        <w:ind w:left="810" w:hanging="360"/>
        <w:rPr>
          <w:rFonts w:asciiTheme="minorHAnsi" w:hAnsiTheme="minorHAnsi" w:cstheme="minorHAnsi"/>
          <w:color w:val="000000"/>
          <w:lang w:val="en"/>
        </w:rPr>
      </w:pPr>
      <w:bookmarkStart w:id="1472" w:name="wp1160218"/>
      <w:bookmarkEnd w:id="1472"/>
      <w:r w:rsidRPr="00384BC0">
        <w:rPr>
          <w:rFonts w:asciiTheme="minorHAnsi" w:hAnsiTheme="minorHAnsi" w:cstheme="minorHAnsi"/>
          <w:color w:val="000000"/>
          <w:lang w:val="en"/>
        </w:rPr>
        <w:t xml:space="preserve">(1) The Contractor shall include the substance of this clause, including this paragraph (f), in every subcontract that exceeds $10,000 and will be performed wholly or partially in the United States, unless exempted by the rules, regulations, or orders of the Secretary of Labor issued pursuant to section 3 of Executive Order 13496 of January 30, 2009, so that such provisions will be binding upon each subcontractor. </w:t>
      </w:r>
    </w:p>
    <w:p w14:paraId="08FE079A" w14:textId="77777777" w:rsidR="00384BC0" w:rsidRPr="00384BC0" w:rsidRDefault="00384BC0" w:rsidP="00AA59A6">
      <w:pPr>
        <w:spacing w:after="20"/>
        <w:ind w:left="810" w:hanging="360"/>
        <w:rPr>
          <w:rFonts w:asciiTheme="minorHAnsi" w:hAnsiTheme="minorHAnsi" w:cstheme="minorHAnsi"/>
          <w:color w:val="000000"/>
          <w:lang w:val="en"/>
        </w:rPr>
      </w:pPr>
      <w:bookmarkStart w:id="1473" w:name="wp1160061"/>
      <w:bookmarkEnd w:id="1473"/>
      <w:r w:rsidRPr="00384BC0">
        <w:rPr>
          <w:rFonts w:asciiTheme="minorHAnsi" w:hAnsiTheme="minorHAnsi" w:cstheme="minorHAnsi"/>
          <w:color w:val="000000"/>
          <w:lang w:val="en"/>
        </w:rPr>
        <w:t xml:space="preserve">(2) The Contractor shall not procure supplies or services in a way designed to avoid the applicability of Executive Order 13496 or this clause. </w:t>
      </w:r>
    </w:p>
    <w:p w14:paraId="14765A37" w14:textId="77777777" w:rsidR="00384BC0" w:rsidRPr="00384BC0" w:rsidRDefault="00384BC0" w:rsidP="00AA59A6">
      <w:pPr>
        <w:spacing w:after="20"/>
        <w:ind w:left="810" w:hanging="360"/>
        <w:rPr>
          <w:rFonts w:asciiTheme="minorHAnsi" w:hAnsiTheme="minorHAnsi" w:cstheme="minorHAnsi"/>
          <w:color w:val="000000"/>
          <w:lang w:val="en"/>
        </w:rPr>
      </w:pPr>
      <w:bookmarkStart w:id="1474" w:name="wp1160063"/>
      <w:bookmarkEnd w:id="1474"/>
      <w:r w:rsidRPr="00384BC0">
        <w:rPr>
          <w:rFonts w:asciiTheme="minorHAnsi" w:hAnsiTheme="minorHAnsi" w:cstheme="minorHAnsi"/>
          <w:color w:val="000000"/>
          <w:lang w:val="en"/>
        </w:rPr>
        <w:t xml:space="preserve">(3) The Contractor shall take such action with respect to any such subcontract as may be directed by the Secretary of Labor as a means of enforcing such provisions, including the imposition of sanctions for noncompliance. </w:t>
      </w:r>
    </w:p>
    <w:p w14:paraId="1B6FBD75" w14:textId="77777777" w:rsidR="00384BC0" w:rsidRDefault="00384BC0" w:rsidP="000925F5">
      <w:pPr>
        <w:spacing w:after="240"/>
        <w:ind w:left="806" w:hanging="360"/>
        <w:rPr>
          <w:rFonts w:asciiTheme="minorHAnsi" w:hAnsiTheme="minorHAnsi" w:cstheme="minorHAnsi"/>
          <w:color w:val="000000"/>
          <w:lang w:val="en"/>
        </w:rPr>
      </w:pPr>
      <w:bookmarkStart w:id="1475" w:name="wp1160065"/>
      <w:bookmarkEnd w:id="1475"/>
      <w:r w:rsidRPr="00384BC0">
        <w:rPr>
          <w:rFonts w:asciiTheme="minorHAnsi" w:hAnsiTheme="minorHAnsi" w:cstheme="minorHAnsi"/>
          <w:color w:val="000000"/>
          <w:lang w:val="en"/>
        </w:rPr>
        <w:t xml:space="preserve">(4) However, if the Contractor becomes involved in litigation with a subcontractor, or is threatened with such involvement, as a result of such direction, the Contractor may request the United States, through the Secretary of Labor, to enter into such litigation to protect the interests of the United States. </w:t>
      </w:r>
    </w:p>
    <w:p w14:paraId="28C4044D" w14:textId="77777777" w:rsidR="00167C3D" w:rsidRPr="00167C3D" w:rsidRDefault="00167C3D" w:rsidP="00AA59A6">
      <w:pPr>
        <w:spacing w:after="20"/>
        <w:ind w:left="1440" w:hanging="1440"/>
        <w:outlineLvl w:val="2"/>
        <w:rPr>
          <w:rFonts w:ascii="Georgia" w:hAnsi="Georgia"/>
          <w:b/>
          <w:bCs/>
          <w:caps/>
          <w:lang w:val="en"/>
        </w:rPr>
      </w:pPr>
      <w:bookmarkStart w:id="1476" w:name="wp1160067"/>
      <w:bookmarkEnd w:id="1476"/>
      <w:r w:rsidRPr="00167C3D">
        <w:rPr>
          <w:rFonts w:ascii="Georgia" w:hAnsi="Georgia"/>
          <w:b/>
          <w:bCs/>
          <w:caps/>
          <w:lang w:val="en"/>
        </w:rPr>
        <w:t xml:space="preserve">52.222-50 </w:t>
      </w:r>
      <w:bookmarkStart w:id="1477" w:name="Combat"/>
      <w:r w:rsidRPr="00167C3D">
        <w:rPr>
          <w:rFonts w:ascii="Georgia" w:hAnsi="Georgia"/>
          <w:b/>
          <w:bCs/>
          <w:caps/>
          <w:lang w:val="en"/>
        </w:rPr>
        <w:t>Combating Trafficking in Persons</w:t>
      </w:r>
      <w:bookmarkStart w:id="1478" w:name="wp1151849"/>
      <w:bookmarkEnd w:id="1478"/>
      <w:r w:rsidRPr="00167C3D">
        <w:rPr>
          <w:rFonts w:ascii="Georgia" w:hAnsi="Georgia"/>
          <w:b/>
          <w:caps/>
          <w:lang w:val="en"/>
        </w:rPr>
        <w:t xml:space="preserve"> </w:t>
      </w:r>
      <w:bookmarkEnd w:id="1477"/>
      <w:r w:rsidRPr="00167C3D">
        <w:rPr>
          <w:rFonts w:ascii="Georgia" w:hAnsi="Georgia"/>
          <w:b/>
          <w:caps/>
          <w:lang w:val="en"/>
        </w:rPr>
        <w:t>(Mar 2015)</w:t>
      </w:r>
    </w:p>
    <w:p w14:paraId="02E5CCCD" w14:textId="77777777" w:rsidR="00167C3D" w:rsidRPr="00167C3D" w:rsidRDefault="00167C3D" w:rsidP="00AA59A6">
      <w:pPr>
        <w:numPr>
          <w:ilvl w:val="0"/>
          <w:numId w:val="52"/>
        </w:numPr>
        <w:spacing w:after="20"/>
        <w:ind w:left="360"/>
        <w:rPr>
          <w:rFonts w:asciiTheme="minorHAnsi" w:hAnsiTheme="minorHAnsi"/>
          <w:lang w:val="en"/>
        </w:rPr>
      </w:pPr>
      <w:bookmarkStart w:id="1479" w:name="wp1151853"/>
      <w:bookmarkEnd w:id="1479"/>
      <w:r w:rsidRPr="00167C3D">
        <w:rPr>
          <w:rFonts w:asciiTheme="minorHAnsi" w:hAnsiTheme="minorHAnsi"/>
          <w:lang w:val="en"/>
        </w:rPr>
        <w:t>Definitions. As used in this clause-</w:t>
      </w:r>
    </w:p>
    <w:p w14:paraId="44EE8B3F" w14:textId="77777777" w:rsidR="00167C3D" w:rsidRPr="00167C3D" w:rsidRDefault="00167C3D" w:rsidP="00AA59A6">
      <w:pPr>
        <w:spacing w:after="20"/>
        <w:ind w:left="360"/>
        <w:rPr>
          <w:rFonts w:asciiTheme="minorHAnsi" w:hAnsiTheme="minorHAnsi"/>
          <w:lang w:val="en"/>
        </w:rPr>
      </w:pPr>
      <w:r w:rsidRPr="00167C3D">
        <w:rPr>
          <w:rFonts w:asciiTheme="minorHAnsi" w:hAnsiTheme="minorHAnsi"/>
          <w:lang w:val="en"/>
        </w:rPr>
        <w:t xml:space="preserve"> “Agent” means any individual, including a director, an officer, an employee, or an independent contractor, authorized to act on behalf of the organization.</w:t>
      </w:r>
    </w:p>
    <w:p w14:paraId="0E60C144" w14:textId="77777777" w:rsidR="00167C3D" w:rsidRPr="00167C3D" w:rsidRDefault="00167C3D" w:rsidP="00AA59A6">
      <w:pPr>
        <w:spacing w:after="20"/>
        <w:ind w:left="360"/>
        <w:rPr>
          <w:rFonts w:asciiTheme="minorHAnsi" w:hAnsiTheme="minorHAnsi"/>
          <w:lang w:val="en"/>
        </w:rPr>
      </w:pPr>
      <w:bookmarkStart w:id="1480" w:name="wp1151855"/>
      <w:bookmarkEnd w:id="1480"/>
      <w:r w:rsidRPr="00167C3D">
        <w:rPr>
          <w:rFonts w:asciiTheme="minorHAnsi" w:hAnsiTheme="minorHAnsi"/>
          <w:lang w:val="en"/>
        </w:rPr>
        <w:t>“Coercion” means-</w:t>
      </w:r>
    </w:p>
    <w:p w14:paraId="30E2FBDC" w14:textId="77777777" w:rsidR="00167C3D" w:rsidRPr="00167C3D" w:rsidRDefault="00167C3D" w:rsidP="00AA59A6">
      <w:pPr>
        <w:numPr>
          <w:ilvl w:val="0"/>
          <w:numId w:val="53"/>
        </w:numPr>
        <w:spacing w:after="20"/>
        <w:ind w:left="990"/>
        <w:rPr>
          <w:rFonts w:asciiTheme="minorHAnsi" w:hAnsiTheme="minorHAnsi"/>
          <w:lang w:val="en"/>
        </w:rPr>
      </w:pPr>
      <w:bookmarkStart w:id="1481" w:name="wp1152029"/>
      <w:bookmarkEnd w:id="1481"/>
      <w:r w:rsidRPr="00167C3D">
        <w:rPr>
          <w:rFonts w:asciiTheme="minorHAnsi" w:hAnsiTheme="minorHAnsi"/>
          <w:lang w:val="en"/>
        </w:rPr>
        <w:t>Threats of serious harm to or physical restraint against any person;</w:t>
      </w:r>
    </w:p>
    <w:p w14:paraId="0EE4FC91" w14:textId="77777777" w:rsidR="00167C3D" w:rsidRPr="00167C3D" w:rsidRDefault="00167C3D" w:rsidP="00AA59A6">
      <w:pPr>
        <w:numPr>
          <w:ilvl w:val="0"/>
          <w:numId w:val="53"/>
        </w:numPr>
        <w:spacing w:after="20"/>
        <w:ind w:left="990"/>
        <w:rPr>
          <w:rFonts w:asciiTheme="minorHAnsi" w:hAnsiTheme="minorHAnsi"/>
          <w:lang w:val="en"/>
        </w:rPr>
      </w:pPr>
      <w:bookmarkStart w:id="1482" w:name="wp1152039"/>
      <w:bookmarkEnd w:id="1482"/>
      <w:r w:rsidRPr="00167C3D">
        <w:rPr>
          <w:rFonts w:asciiTheme="minorHAnsi" w:hAnsiTheme="minorHAnsi"/>
          <w:lang w:val="en"/>
        </w:rPr>
        <w:t>Any scheme, plan, or pattern intended to cause a person to believe that failure to perform an act would result in serious harm to or physical restraint against any person; or</w:t>
      </w:r>
    </w:p>
    <w:p w14:paraId="01BA11C2" w14:textId="77777777" w:rsidR="00167C3D" w:rsidRPr="00167C3D" w:rsidRDefault="00167C3D" w:rsidP="00AA59A6">
      <w:pPr>
        <w:numPr>
          <w:ilvl w:val="0"/>
          <w:numId w:val="53"/>
        </w:numPr>
        <w:spacing w:after="20"/>
        <w:ind w:left="990"/>
        <w:rPr>
          <w:rFonts w:asciiTheme="minorHAnsi" w:hAnsiTheme="minorHAnsi"/>
          <w:lang w:val="en"/>
        </w:rPr>
      </w:pPr>
      <w:bookmarkStart w:id="1483" w:name="wp1151859"/>
      <w:bookmarkEnd w:id="1483"/>
      <w:r w:rsidRPr="00167C3D">
        <w:rPr>
          <w:rFonts w:asciiTheme="minorHAnsi" w:hAnsiTheme="minorHAnsi"/>
          <w:lang w:val="en"/>
        </w:rPr>
        <w:t>The abuse or threatened abuse of the legal process.</w:t>
      </w:r>
    </w:p>
    <w:p w14:paraId="5A47F31A" w14:textId="77777777" w:rsidR="00167C3D" w:rsidRPr="00167C3D" w:rsidRDefault="00167C3D" w:rsidP="00AA59A6">
      <w:pPr>
        <w:spacing w:after="20"/>
        <w:ind w:left="360"/>
        <w:rPr>
          <w:rFonts w:asciiTheme="minorHAnsi" w:hAnsiTheme="minorHAnsi"/>
          <w:lang w:val="en"/>
        </w:rPr>
      </w:pPr>
      <w:bookmarkStart w:id="1484" w:name="wp1164004"/>
      <w:bookmarkEnd w:id="1484"/>
      <w:r w:rsidRPr="00167C3D">
        <w:rPr>
          <w:rFonts w:asciiTheme="minorHAnsi" w:hAnsiTheme="minorHAnsi"/>
          <w:lang w:val="en"/>
        </w:rPr>
        <w:t>“Commercially available off-the-shelf (COTS) item” means-</w:t>
      </w:r>
    </w:p>
    <w:p w14:paraId="15460C0F" w14:textId="77777777" w:rsidR="00167C3D" w:rsidRPr="00167C3D" w:rsidRDefault="00167C3D" w:rsidP="00AA59A6">
      <w:pPr>
        <w:numPr>
          <w:ilvl w:val="0"/>
          <w:numId w:val="54"/>
        </w:numPr>
        <w:spacing w:after="20"/>
        <w:ind w:left="990"/>
        <w:rPr>
          <w:rFonts w:asciiTheme="minorHAnsi" w:hAnsiTheme="minorHAnsi"/>
          <w:lang w:val="en"/>
        </w:rPr>
      </w:pPr>
      <w:bookmarkStart w:id="1485" w:name="wp1164019"/>
      <w:bookmarkEnd w:id="1485"/>
      <w:r w:rsidRPr="00167C3D">
        <w:rPr>
          <w:rFonts w:asciiTheme="minorHAnsi" w:hAnsiTheme="minorHAnsi"/>
          <w:lang w:val="en"/>
        </w:rPr>
        <w:t>Any item of supply (including construction material) that is-</w:t>
      </w:r>
    </w:p>
    <w:p w14:paraId="3B495D3D" w14:textId="77777777" w:rsidR="00167C3D" w:rsidRPr="00167C3D" w:rsidRDefault="00167C3D" w:rsidP="00AA59A6">
      <w:pPr>
        <w:numPr>
          <w:ilvl w:val="0"/>
          <w:numId w:val="55"/>
        </w:numPr>
        <w:spacing w:after="20"/>
        <w:ind w:left="1350"/>
        <w:rPr>
          <w:rFonts w:asciiTheme="minorHAnsi" w:hAnsiTheme="minorHAnsi"/>
          <w:lang w:val="en"/>
        </w:rPr>
      </w:pPr>
      <w:r w:rsidRPr="00167C3D">
        <w:rPr>
          <w:rFonts w:asciiTheme="minorHAnsi" w:hAnsiTheme="minorHAnsi"/>
          <w:lang w:val="en"/>
        </w:rPr>
        <w:t xml:space="preserve">A commercial item (as defined in paragraph (1) of the definition at FAR </w:t>
      </w:r>
      <w:hyperlink r:id="rId478" w:anchor="wp1145508" w:history="1">
        <w:r w:rsidRPr="00167C3D">
          <w:rPr>
            <w:rFonts w:asciiTheme="minorHAnsi" w:hAnsiTheme="minorHAnsi"/>
            <w:color w:val="0000FF"/>
            <w:u w:val="single"/>
            <w:lang w:val="en"/>
          </w:rPr>
          <w:t>2.101</w:t>
        </w:r>
      </w:hyperlink>
      <w:r w:rsidRPr="00167C3D">
        <w:rPr>
          <w:rFonts w:asciiTheme="minorHAnsi" w:hAnsiTheme="minorHAnsi"/>
          <w:lang w:val="en"/>
        </w:rPr>
        <w:t xml:space="preserve">); </w:t>
      </w:r>
    </w:p>
    <w:p w14:paraId="088AB312" w14:textId="77777777" w:rsidR="00167C3D" w:rsidRPr="00167C3D" w:rsidRDefault="00167C3D" w:rsidP="00AA59A6">
      <w:pPr>
        <w:numPr>
          <w:ilvl w:val="0"/>
          <w:numId w:val="55"/>
        </w:numPr>
        <w:spacing w:after="20"/>
        <w:ind w:left="1350"/>
        <w:rPr>
          <w:rFonts w:asciiTheme="minorHAnsi" w:hAnsiTheme="minorHAnsi"/>
          <w:lang w:val="en"/>
        </w:rPr>
      </w:pPr>
      <w:bookmarkStart w:id="1486" w:name="wp1164049"/>
      <w:bookmarkEnd w:id="1486"/>
      <w:r w:rsidRPr="00167C3D">
        <w:rPr>
          <w:rFonts w:asciiTheme="minorHAnsi" w:hAnsiTheme="minorHAnsi"/>
          <w:lang w:val="en"/>
        </w:rPr>
        <w:t>Sold in substantial quantities in the commercial marketplace; and</w:t>
      </w:r>
    </w:p>
    <w:p w14:paraId="4C047F12" w14:textId="77777777" w:rsidR="00167C3D" w:rsidRPr="00167C3D" w:rsidRDefault="00167C3D" w:rsidP="00AA59A6">
      <w:pPr>
        <w:numPr>
          <w:ilvl w:val="0"/>
          <w:numId w:val="55"/>
        </w:numPr>
        <w:spacing w:after="20"/>
        <w:ind w:left="1350"/>
        <w:rPr>
          <w:rFonts w:asciiTheme="minorHAnsi" w:hAnsiTheme="minorHAnsi"/>
          <w:lang w:val="en"/>
        </w:rPr>
      </w:pPr>
      <w:bookmarkStart w:id="1487" w:name="wp1164051"/>
      <w:bookmarkEnd w:id="1487"/>
      <w:r w:rsidRPr="00167C3D">
        <w:rPr>
          <w:rFonts w:asciiTheme="minorHAnsi" w:hAnsiTheme="minorHAnsi"/>
          <w:lang w:val="en"/>
        </w:rPr>
        <w:t>Offered to the Government, under a contract or subcontract at any tier, without modification, in the same form in which it is sold in the commercial marketplace; and</w:t>
      </w:r>
    </w:p>
    <w:p w14:paraId="638BC4F5" w14:textId="77777777" w:rsidR="00167C3D" w:rsidRPr="00167C3D" w:rsidRDefault="00167C3D" w:rsidP="00AA59A6">
      <w:pPr>
        <w:numPr>
          <w:ilvl w:val="0"/>
          <w:numId w:val="54"/>
        </w:numPr>
        <w:spacing w:after="20"/>
        <w:ind w:left="990"/>
        <w:rPr>
          <w:rFonts w:asciiTheme="minorHAnsi" w:hAnsiTheme="minorHAnsi"/>
          <w:lang w:val="en"/>
        </w:rPr>
      </w:pPr>
      <w:bookmarkStart w:id="1488" w:name="wp1164047"/>
      <w:bookmarkStart w:id="1489" w:name="wp1164073"/>
      <w:bookmarkEnd w:id="1488"/>
      <w:bookmarkEnd w:id="1489"/>
      <w:r w:rsidRPr="00167C3D">
        <w:rPr>
          <w:rFonts w:asciiTheme="minorHAnsi" w:hAnsiTheme="minorHAnsi"/>
          <w:lang w:val="en"/>
        </w:rPr>
        <w:lastRenderedPageBreak/>
        <w:t xml:space="preserve">Does not include bulk cargo, as defined in 46 U.S.C. 40102(4), such as agricultural products and petroleum products. </w:t>
      </w:r>
    </w:p>
    <w:p w14:paraId="040FC8AB" w14:textId="77777777" w:rsidR="00167C3D" w:rsidRPr="00167C3D" w:rsidRDefault="00167C3D" w:rsidP="00AA59A6">
      <w:pPr>
        <w:spacing w:after="20"/>
        <w:ind w:left="360"/>
        <w:rPr>
          <w:rFonts w:asciiTheme="minorHAnsi" w:hAnsiTheme="minorHAnsi"/>
          <w:lang w:val="en"/>
        </w:rPr>
      </w:pPr>
      <w:bookmarkStart w:id="1490" w:name="wp1151861"/>
      <w:bookmarkEnd w:id="1490"/>
      <w:r w:rsidRPr="00167C3D">
        <w:rPr>
          <w:rFonts w:asciiTheme="minorHAnsi" w:hAnsiTheme="minorHAnsi"/>
          <w:lang w:val="en"/>
        </w:rPr>
        <w:t>“Commercial sex act” means any sex act on account of which anything of value is given to or received by any person.</w:t>
      </w:r>
    </w:p>
    <w:p w14:paraId="6C91FD8B" w14:textId="77777777" w:rsidR="00167C3D" w:rsidRPr="00167C3D" w:rsidRDefault="00167C3D" w:rsidP="00AA59A6">
      <w:pPr>
        <w:spacing w:after="20"/>
        <w:ind w:left="360"/>
        <w:rPr>
          <w:rFonts w:asciiTheme="minorHAnsi" w:hAnsiTheme="minorHAnsi"/>
          <w:lang w:val="en"/>
        </w:rPr>
      </w:pPr>
      <w:bookmarkStart w:id="1491" w:name="wp1151863"/>
      <w:bookmarkEnd w:id="1491"/>
      <w:r w:rsidRPr="00167C3D">
        <w:rPr>
          <w:rFonts w:asciiTheme="minorHAnsi" w:hAnsiTheme="minorHAnsi"/>
          <w:lang w:val="en"/>
        </w:rPr>
        <w:t>“Debt bondage” means the status or condition of a debtor arising from a pledge by the debtor of his or her personal services or of those of a person under his or her control as a security for debt, if the value of those services as reasonably assessed is not applied toward the liquidation of the debt or the length and nature of those services are not respectively limited and defined.</w:t>
      </w:r>
    </w:p>
    <w:p w14:paraId="37B8AAE4" w14:textId="77777777" w:rsidR="00167C3D" w:rsidRPr="00167C3D" w:rsidRDefault="00167C3D" w:rsidP="00AA59A6">
      <w:pPr>
        <w:spacing w:after="20"/>
        <w:ind w:left="360"/>
        <w:rPr>
          <w:rFonts w:asciiTheme="minorHAnsi" w:hAnsiTheme="minorHAnsi"/>
          <w:lang w:val="en"/>
        </w:rPr>
      </w:pPr>
      <w:bookmarkStart w:id="1492" w:name="wp1151865"/>
      <w:bookmarkEnd w:id="1492"/>
      <w:r w:rsidRPr="00167C3D">
        <w:rPr>
          <w:rFonts w:asciiTheme="minorHAnsi" w:hAnsiTheme="minorHAnsi"/>
          <w:lang w:val="en"/>
        </w:rPr>
        <w:t>“Employee” means an employee of the Contractor directly engaged in the performance of work under the contract who has other than a minimal impact or involvement in contract performance.</w:t>
      </w:r>
    </w:p>
    <w:p w14:paraId="4280CE29" w14:textId="77777777" w:rsidR="00167C3D" w:rsidRPr="00167C3D" w:rsidRDefault="00167C3D" w:rsidP="00AA59A6">
      <w:pPr>
        <w:spacing w:after="20"/>
        <w:ind w:left="360"/>
        <w:rPr>
          <w:rFonts w:asciiTheme="minorHAnsi" w:hAnsiTheme="minorHAnsi"/>
          <w:lang w:val="en"/>
        </w:rPr>
      </w:pPr>
      <w:bookmarkStart w:id="1493" w:name="wp1157350"/>
      <w:bookmarkEnd w:id="1493"/>
      <w:r w:rsidRPr="00167C3D">
        <w:rPr>
          <w:rFonts w:asciiTheme="minorHAnsi" w:hAnsiTheme="minorHAnsi"/>
          <w:lang w:val="en"/>
        </w:rPr>
        <w:t>“Forced Labor” means knowingly providing or obtaining the labor or services of a person-</w:t>
      </w:r>
    </w:p>
    <w:p w14:paraId="6271D2DC" w14:textId="77777777" w:rsidR="00167C3D" w:rsidRPr="00167C3D" w:rsidRDefault="00167C3D" w:rsidP="00AA59A6">
      <w:pPr>
        <w:numPr>
          <w:ilvl w:val="0"/>
          <w:numId w:val="56"/>
        </w:numPr>
        <w:spacing w:after="20"/>
        <w:ind w:left="990"/>
        <w:rPr>
          <w:rFonts w:asciiTheme="minorHAnsi" w:hAnsiTheme="minorHAnsi"/>
          <w:lang w:val="en"/>
        </w:rPr>
      </w:pPr>
      <w:bookmarkStart w:id="1494" w:name="wp1157352"/>
      <w:bookmarkEnd w:id="1494"/>
      <w:r w:rsidRPr="00167C3D">
        <w:rPr>
          <w:rFonts w:asciiTheme="minorHAnsi" w:hAnsiTheme="minorHAnsi"/>
          <w:lang w:val="en"/>
        </w:rPr>
        <w:t>By threats of serious harm to, or physical restraint against, that person or another person;</w:t>
      </w:r>
    </w:p>
    <w:p w14:paraId="43B32534" w14:textId="77777777" w:rsidR="00167C3D" w:rsidRPr="00167C3D" w:rsidRDefault="00167C3D" w:rsidP="00AA59A6">
      <w:pPr>
        <w:numPr>
          <w:ilvl w:val="0"/>
          <w:numId w:val="56"/>
        </w:numPr>
        <w:spacing w:after="20"/>
        <w:ind w:left="990"/>
        <w:rPr>
          <w:rFonts w:asciiTheme="minorHAnsi" w:hAnsiTheme="minorHAnsi"/>
          <w:lang w:val="en"/>
        </w:rPr>
      </w:pPr>
      <w:bookmarkStart w:id="1495" w:name="wp1157382"/>
      <w:bookmarkEnd w:id="1495"/>
      <w:r w:rsidRPr="00167C3D">
        <w:rPr>
          <w:rFonts w:asciiTheme="minorHAnsi" w:hAnsiTheme="minorHAnsi"/>
          <w:lang w:val="en"/>
        </w:rPr>
        <w:t>By means of any scheme, plan, or pattern intended to cause the person to believe that, if the person did not perform such labor or services, that person or another person would suffer serious harm or physical restraint; or</w:t>
      </w:r>
    </w:p>
    <w:p w14:paraId="4AA70937" w14:textId="77777777" w:rsidR="00167C3D" w:rsidRPr="00167C3D" w:rsidRDefault="00167C3D" w:rsidP="00AA59A6">
      <w:pPr>
        <w:numPr>
          <w:ilvl w:val="0"/>
          <w:numId w:val="56"/>
        </w:numPr>
        <w:spacing w:after="20"/>
        <w:ind w:left="990"/>
        <w:rPr>
          <w:rFonts w:asciiTheme="minorHAnsi" w:hAnsiTheme="minorHAnsi"/>
          <w:lang w:val="en"/>
        </w:rPr>
      </w:pPr>
      <w:bookmarkStart w:id="1496" w:name="wp1157391"/>
      <w:bookmarkEnd w:id="1496"/>
      <w:r w:rsidRPr="00167C3D">
        <w:rPr>
          <w:rFonts w:asciiTheme="minorHAnsi" w:hAnsiTheme="minorHAnsi"/>
          <w:lang w:val="en"/>
        </w:rPr>
        <w:t>By means of the abuse or threatened abuse of law or the legal process.</w:t>
      </w:r>
    </w:p>
    <w:p w14:paraId="05196E35" w14:textId="77777777" w:rsidR="00167C3D" w:rsidRPr="00167C3D" w:rsidRDefault="00167C3D" w:rsidP="00AA59A6">
      <w:pPr>
        <w:spacing w:after="20"/>
        <w:ind w:left="360"/>
        <w:rPr>
          <w:rFonts w:asciiTheme="minorHAnsi" w:hAnsiTheme="minorHAnsi"/>
          <w:lang w:val="en"/>
        </w:rPr>
      </w:pPr>
      <w:bookmarkStart w:id="1497" w:name="wp1154102"/>
      <w:bookmarkEnd w:id="1497"/>
      <w:r w:rsidRPr="00167C3D">
        <w:rPr>
          <w:rFonts w:asciiTheme="minorHAnsi" w:hAnsiTheme="minorHAnsi"/>
          <w:lang w:val="en"/>
        </w:rPr>
        <w:t>“Involuntary servitude” includes a condition of servitude induced by means of-</w:t>
      </w:r>
    </w:p>
    <w:p w14:paraId="3BA597F5" w14:textId="77777777" w:rsidR="00167C3D" w:rsidRPr="00167C3D" w:rsidRDefault="00167C3D" w:rsidP="00AA59A6">
      <w:pPr>
        <w:numPr>
          <w:ilvl w:val="0"/>
          <w:numId w:val="57"/>
        </w:numPr>
        <w:spacing w:after="20"/>
        <w:ind w:left="990"/>
        <w:rPr>
          <w:rFonts w:asciiTheme="minorHAnsi" w:hAnsiTheme="minorHAnsi"/>
          <w:lang w:val="en"/>
        </w:rPr>
      </w:pPr>
      <w:bookmarkStart w:id="1498" w:name="wp1152123"/>
      <w:bookmarkEnd w:id="1498"/>
      <w:r w:rsidRPr="00167C3D">
        <w:rPr>
          <w:rFonts w:asciiTheme="minorHAnsi" w:hAnsiTheme="minorHAnsi"/>
          <w:lang w:val="en"/>
        </w:rPr>
        <w:t>Any scheme, plan, or pattern intended to cause a person to believe that, if the person did not enter into or continue in such conditions, that person or another person would suffer serious harm or physical restraint; or</w:t>
      </w:r>
    </w:p>
    <w:p w14:paraId="5AC36E64" w14:textId="77777777" w:rsidR="00167C3D" w:rsidRPr="00167C3D" w:rsidRDefault="00167C3D" w:rsidP="00AA59A6">
      <w:pPr>
        <w:numPr>
          <w:ilvl w:val="0"/>
          <w:numId w:val="57"/>
        </w:numPr>
        <w:spacing w:after="20"/>
        <w:ind w:left="990"/>
        <w:rPr>
          <w:rFonts w:asciiTheme="minorHAnsi" w:hAnsiTheme="minorHAnsi"/>
          <w:lang w:val="en"/>
        </w:rPr>
      </w:pPr>
      <w:bookmarkStart w:id="1499" w:name="wp1152132"/>
      <w:bookmarkEnd w:id="1499"/>
      <w:r w:rsidRPr="00167C3D">
        <w:rPr>
          <w:rFonts w:asciiTheme="minorHAnsi" w:hAnsiTheme="minorHAnsi"/>
          <w:lang w:val="en"/>
        </w:rPr>
        <w:t>The abuse or threatened abuse of the legal process.</w:t>
      </w:r>
    </w:p>
    <w:p w14:paraId="166ECABF" w14:textId="77777777" w:rsidR="00167C3D" w:rsidRPr="00167C3D" w:rsidRDefault="00167C3D" w:rsidP="00AA59A6">
      <w:pPr>
        <w:spacing w:after="20"/>
        <w:ind w:left="360"/>
        <w:rPr>
          <w:rFonts w:asciiTheme="minorHAnsi" w:hAnsiTheme="minorHAnsi"/>
          <w:lang w:val="en"/>
        </w:rPr>
      </w:pPr>
      <w:bookmarkStart w:id="1500" w:name="wp1151875"/>
      <w:bookmarkEnd w:id="1500"/>
      <w:r w:rsidRPr="00167C3D">
        <w:rPr>
          <w:rFonts w:asciiTheme="minorHAnsi" w:hAnsiTheme="minorHAnsi"/>
          <w:lang w:val="en"/>
        </w:rPr>
        <w:t>“Severe forms of trafficking in persons” means-</w:t>
      </w:r>
    </w:p>
    <w:p w14:paraId="3364C1C0" w14:textId="77777777" w:rsidR="00167C3D" w:rsidRPr="00167C3D" w:rsidRDefault="00167C3D" w:rsidP="00AA59A6">
      <w:pPr>
        <w:numPr>
          <w:ilvl w:val="0"/>
          <w:numId w:val="58"/>
        </w:numPr>
        <w:spacing w:after="20"/>
        <w:ind w:left="990"/>
        <w:rPr>
          <w:rFonts w:asciiTheme="minorHAnsi" w:hAnsiTheme="minorHAnsi"/>
          <w:lang w:val="en"/>
        </w:rPr>
      </w:pPr>
      <w:bookmarkStart w:id="1501" w:name="wp1152149"/>
      <w:bookmarkEnd w:id="1501"/>
      <w:r w:rsidRPr="00167C3D">
        <w:rPr>
          <w:rFonts w:asciiTheme="minorHAnsi" w:hAnsiTheme="minorHAnsi"/>
          <w:lang w:val="en"/>
        </w:rPr>
        <w:t>Sex trafficking in which a commercial sex act is induced by force, fraud, or coercion, or in which the person induced to perform such act has not attained 18 years of age; or</w:t>
      </w:r>
    </w:p>
    <w:p w14:paraId="3B69BDB7" w14:textId="77777777" w:rsidR="00167C3D" w:rsidRPr="00167C3D" w:rsidRDefault="00167C3D" w:rsidP="00AA59A6">
      <w:pPr>
        <w:numPr>
          <w:ilvl w:val="0"/>
          <w:numId w:val="58"/>
        </w:numPr>
        <w:spacing w:after="20"/>
        <w:ind w:left="990"/>
        <w:rPr>
          <w:rFonts w:asciiTheme="minorHAnsi" w:hAnsiTheme="minorHAnsi"/>
          <w:lang w:val="en"/>
        </w:rPr>
      </w:pPr>
      <w:bookmarkStart w:id="1502" w:name="wp1151879"/>
      <w:bookmarkEnd w:id="1502"/>
      <w:r w:rsidRPr="00167C3D">
        <w:rPr>
          <w:rFonts w:asciiTheme="minorHAnsi" w:hAnsiTheme="minorHAnsi"/>
          <w:lang w:val="en"/>
        </w:rPr>
        <w:t>The recruitment, harboring, transportation, provision, or obtaining of a person for labor or services, through the use of force, fraud, or coercion for the purpose of subjection to involuntary servitude, peonage, debt bondage, or slavery.</w:t>
      </w:r>
    </w:p>
    <w:p w14:paraId="629FDC96" w14:textId="77777777" w:rsidR="00167C3D" w:rsidRPr="00167C3D" w:rsidRDefault="00167C3D" w:rsidP="00AA59A6">
      <w:pPr>
        <w:spacing w:after="20"/>
        <w:ind w:left="360"/>
        <w:rPr>
          <w:rFonts w:asciiTheme="minorHAnsi" w:hAnsiTheme="minorHAnsi"/>
          <w:lang w:val="en"/>
        </w:rPr>
      </w:pPr>
      <w:bookmarkStart w:id="1503" w:name="wp1154117"/>
      <w:bookmarkEnd w:id="1503"/>
      <w:r w:rsidRPr="00167C3D">
        <w:rPr>
          <w:rFonts w:asciiTheme="minorHAnsi" w:hAnsiTheme="minorHAnsi"/>
          <w:lang w:val="en"/>
        </w:rPr>
        <w:t>“Sex trafficking” means the recruitment, harboring, transportation, provision, or obtaining of a person for the purpose of a commercial sex act.</w:t>
      </w:r>
    </w:p>
    <w:p w14:paraId="29DE4ECB" w14:textId="77777777" w:rsidR="00167C3D" w:rsidRPr="00167C3D" w:rsidRDefault="00167C3D" w:rsidP="00AA59A6">
      <w:pPr>
        <w:spacing w:after="20"/>
        <w:ind w:left="360"/>
        <w:rPr>
          <w:rFonts w:asciiTheme="minorHAnsi" w:hAnsiTheme="minorHAnsi"/>
          <w:lang w:val="en"/>
        </w:rPr>
      </w:pPr>
      <w:bookmarkStart w:id="1504" w:name="wp1164098"/>
      <w:bookmarkEnd w:id="1504"/>
      <w:r w:rsidRPr="00167C3D">
        <w:rPr>
          <w:rFonts w:asciiTheme="minorHAnsi" w:hAnsiTheme="minorHAnsi"/>
          <w:lang w:val="en"/>
        </w:rPr>
        <w:t>“Subcontract” means any contract entered into by a subcontractor to furnish supplies or services for performance of a prime contract or a subcontract.</w:t>
      </w:r>
    </w:p>
    <w:p w14:paraId="50819597" w14:textId="77777777" w:rsidR="00167C3D" w:rsidRPr="00167C3D" w:rsidRDefault="00167C3D" w:rsidP="00AA59A6">
      <w:pPr>
        <w:spacing w:after="20"/>
        <w:ind w:left="360"/>
        <w:rPr>
          <w:rFonts w:asciiTheme="minorHAnsi" w:hAnsiTheme="minorHAnsi"/>
          <w:lang w:val="en"/>
        </w:rPr>
      </w:pPr>
      <w:bookmarkStart w:id="1505" w:name="wp1164100"/>
      <w:bookmarkEnd w:id="1505"/>
      <w:r w:rsidRPr="00167C3D">
        <w:rPr>
          <w:rFonts w:asciiTheme="minorHAnsi" w:hAnsiTheme="minorHAnsi"/>
          <w:lang w:val="en"/>
        </w:rPr>
        <w:t>“Subcontractor” means any supplier, distributor, vendor, or firm that furnishes supplies or services to or for a prime contractor or another subcontractor.</w:t>
      </w:r>
    </w:p>
    <w:p w14:paraId="1654A583" w14:textId="77777777" w:rsidR="00167C3D" w:rsidRPr="00167C3D" w:rsidRDefault="00167C3D" w:rsidP="00AA59A6">
      <w:pPr>
        <w:spacing w:after="20"/>
        <w:ind w:left="360"/>
        <w:rPr>
          <w:rFonts w:asciiTheme="minorHAnsi" w:hAnsiTheme="minorHAnsi"/>
          <w:lang w:val="en"/>
        </w:rPr>
      </w:pPr>
      <w:bookmarkStart w:id="1506" w:name="wp1164102"/>
      <w:bookmarkEnd w:id="1506"/>
      <w:r w:rsidRPr="00167C3D">
        <w:rPr>
          <w:rFonts w:asciiTheme="minorHAnsi" w:hAnsiTheme="minorHAnsi"/>
          <w:lang w:val="en"/>
        </w:rPr>
        <w:t>“United States” means the 50 States, the District of Columbia, and outlying areas.</w:t>
      </w:r>
    </w:p>
    <w:p w14:paraId="485E5C65" w14:textId="77777777" w:rsidR="00167C3D" w:rsidRPr="00167C3D" w:rsidRDefault="00167C3D" w:rsidP="00AA59A6">
      <w:pPr>
        <w:numPr>
          <w:ilvl w:val="0"/>
          <w:numId w:val="52"/>
        </w:numPr>
        <w:spacing w:after="20"/>
        <w:ind w:left="360"/>
        <w:rPr>
          <w:rFonts w:asciiTheme="minorHAnsi" w:hAnsiTheme="minorHAnsi"/>
          <w:lang w:val="en"/>
        </w:rPr>
      </w:pPr>
      <w:bookmarkStart w:id="1507" w:name="wp1163981"/>
      <w:bookmarkStart w:id="1508" w:name="wp1154123"/>
      <w:bookmarkEnd w:id="1507"/>
      <w:bookmarkEnd w:id="1508"/>
      <w:r w:rsidRPr="00167C3D">
        <w:rPr>
          <w:rFonts w:asciiTheme="minorHAnsi" w:hAnsiTheme="minorHAnsi"/>
          <w:lang w:val="en"/>
        </w:rPr>
        <w:t xml:space="preserve">Policy. The United States Government has adopted a policy prohibiting trafficking in persons including the trafficking-related activities of this clause. Contractors, contractor employees, and their agents shall not- </w:t>
      </w:r>
    </w:p>
    <w:p w14:paraId="670B654E" w14:textId="77777777" w:rsidR="00167C3D" w:rsidRPr="00167C3D" w:rsidRDefault="00167C3D" w:rsidP="00AA59A6">
      <w:pPr>
        <w:numPr>
          <w:ilvl w:val="0"/>
          <w:numId w:val="59"/>
        </w:numPr>
        <w:spacing w:after="20"/>
        <w:rPr>
          <w:rFonts w:asciiTheme="minorHAnsi" w:hAnsiTheme="minorHAnsi"/>
          <w:lang w:val="en"/>
        </w:rPr>
      </w:pPr>
      <w:r w:rsidRPr="00167C3D">
        <w:rPr>
          <w:rFonts w:asciiTheme="minorHAnsi" w:hAnsiTheme="minorHAnsi"/>
          <w:lang w:val="en"/>
        </w:rPr>
        <w:t>Engage in severe forms of trafficking in persons during the period of performance of the contract;</w:t>
      </w:r>
    </w:p>
    <w:p w14:paraId="3B3A60A4" w14:textId="77777777" w:rsidR="00167C3D" w:rsidRPr="00167C3D" w:rsidRDefault="00167C3D" w:rsidP="00AA59A6">
      <w:pPr>
        <w:numPr>
          <w:ilvl w:val="0"/>
          <w:numId w:val="59"/>
        </w:numPr>
        <w:spacing w:after="20"/>
        <w:rPr>
          <w:rFonts w:asciiTheme="minorHAnsi" w:hAnsiTheme="minorHAnsi"/>
          <w:lang w:val="en"/>
        </w:rPr>
      </w:pPr>
      <w:bookmarkStart w:id="1509" w:name="wp1164179"/>
      <w:bookmarkEnd w:id="1509"/>
      <w:r w:rsidRPr="00167C3D">
        <w:rPr>
          <w:rFonts w:asciiTheme="minorHAnsi" w:hAnsiTheme="minorHAnsi"/>
          <w:lang w:val="en"/>
        </w:rPr>
        <w:t>Procure commercial sex acts during the period of performance of the contract;</w:t>
      </w:r>
    </w:p>
    <w:p w14:paraId="499A3E5B" w14:textId="77777777" w:rsidR="00167C3D" w:rsidRPr="00167C3D" w:rsidRDefault="00167C3D" w:rsidP="00AA59A6">
      <w:pPr>
        <w:numPr>
          <w:ilvl w:val="0"/>
          <w:numId w:val="59"/>
        </w:numPr>
        <w:spacing w:after="20"/>
        <w:rPr>
          <w:rFonts w:asciiTheme="minorHAnsi" w:hAnsiTheme="minorHAnsi"/>
          <w:lang w:val="en"/>
        </w:rPr>
      </w:pPr>
      <w:bookmarkStart w:id="1510" w:name="wp1164181"/>
      <w:bookmarkEnd w:id="1510"/>
      <w:r w:rsidRPr="00167C3D">
        <w:rPr>
          <w:rFonts w:asciiTheme="minorHAnsi" w:hAnsiTheme="minorHAnsi"/>
          <w:lang w:val="en"/>
        </w:rPr>
        <w:t>Use forced labor in the performance of the contract;</w:t>
      </w:r>
    </w:p>
    <w:p w14:paraId="3D570D8A" w14:textId="77777777" w:rsidR="00167C3D" w:rsidRPr="00167C3D" w:rsidRDefault="00167C3D" w:rsidP="00AA59A6">
      <w:pPr>
        <w:numPr>
          <w:ilvl w:val="0"/>
          <w:numId w:val="59"/>
        </w:numPr>
        <w:spacing w:after="20"/>
        <w:rPr>
          <w:rFonts w:asciiTheme="minorHAnsi" w:hAnsiTheme="minorHAnsi"/>
          <w:lang w:val="en"/>
        </w:rPr>
      </w:pPr>
      <w:bookmarkStart w:id="1511" w:name="wp1164183"/>
      <w:bookmarkEnd w:id="1511"/>
      <w:r w:rsidRPr="00167C3D">
        <w:rPr>
          <w:rFonts w:asciiTheme="minorHAnsi" w:hAnsiTheme="minorHAnsi"/>
          <w:lang w:val="en"/>
        </w:rPr>
        <w:t xml:space="preserve">Destroy, conceal, confiscate, or otherwise deny access by an employee to the employee’s identity or immigration documents, such as passports or drivers' licenses, regardless of issuing authority; </w:t>
      </w:r>
    </w:p>
    <w:p w14:paraId="4FAF30DD" w14:textId="77777777" w:rsidR="00167C3D" w:rsidRPr="00167C3D" w:rsidRDefault="00167C3D" w:rsidP="00AA59A6">
      <w:pPr>
        <w:numPr>
          <w:ilvl w:val="0"/>
          <w:numId w:val="59"/>
        </w:numPr>
        <w:spacing w:after="20"/>
        <w:rPr>
          <w:rFonts w:asciiTheme="minorHAnsi" w:hAnsiTheme="minorHAnsi"/>
          <w:lang w:val="en"/>
        </w:rPr>
      </w:pPr>
      <w:r w:rsidRPr="00167C3D">
        <w:rPr>
          <w:rFonts w:asciiTheme="minorHAnsi" w:hAnsiTheme="minorHAnsi"/>
          <w:lang w:val="en"/>
        </w:rPr>
        <w:t xml:space="preserve">(i)   Use misleading or fraudulent practices during the recruitment of employees or offering of </w:t>
      </w:r>
    </w:p>
    <w:p w14:paraId="0EF25DF0" w14:textId="77777777" w:rsidR="00167C3D" w:rsidRPr="00167C3D" w:rsidRDefault="00167C3D" w:rsidP="00AA59A6">
      <w:pPr>
        <w:spacing w:after="20"/>
        <w:ind w:left="1080"/>
        <w:rPr>
          <w:rFonts w:asciiTheme="minorHAnsi" w:hAnsiTheme="minorHAnsi"/>
          <w:lang w:val="en"/>
        </w:rPr>
      </w:pPr>
      <w:r w:rsidRPr="00167C3D">
        <w:rPr>
          <w:rFonts w:asciiTheme="minorHAnsi" w:hAnsiTheme="minorHAnsi"/>
          <w:lang w:val="en"/>
        </w:rPr>
        <w:lastRenderedPageBreak/>
        <w:t>employment, such as failing to disclose, in a format and language accessible to the worker, basic information or making material misrepresentations during the recruitment of employees regarding the key terms and conditions of employment, including wages and fringe benefits, the location of work, the living conditions, housing and associated costs (if employer or agent provided or arranged), any significant cost to be charged to the employee, and, if applicable, the hazardous nature of the work;</w:t>
      </w:r>
    </w:p>
    <w:p w14:paraId="030A76E4" w14:textId="77777777" w:rsidR="00167C3D" w:rsidRPr="00167C3D" w:rsidRDefault="00167C3D" w:rsidP="00AA59A6">
      <w:pPr>
        <w:numPr>
          <w:ilvl w:val="0"/>
          <w:numId w:val="81"/>
        </w:numPr>
        <w:spacing w:after="20"/>
        <w:ind w:left="1080"/>
        <w:rPr>
          <w:rFonts w:asciiTheme="minorHAnsi" w:hAnsiTheme="minorHAnsi"/>
          <w:lang w:val="en"/>
        </w:rPr>
      </w:pPr>
      <w:bookmarkStart w:id="1512" w:name="wp1164223"/>
      <w:bookmarkEnd w:id="1512"/>
      <w:r w:rsidRPr="00167C3D">
        <w:rPr>
          <w:rFonts w:asciiTheme="minorHAnsi" w:hAnsiTheme="minorHAnsi"/>
          <w:lang w:val="en"/>
        </w:rPr>
        <w:t>Use recruiters that do not comply with local labor laws of the country in which the recruiting takes place;</w:t>
      </w:r>
    </w:p>
    <w:p w14:paraId="437FACDE" w14:textId="77777777" w:rsidR="00167C3D" w:rsidRPr="00167C3D" w:rsidRDefault="00167C3D" w:rsidP="00AA59A6">
      <w:pPr>
        <w:numPr>
          <w:ilvl w:val="0"/>
          <w:numId w:val="59"/>
        </w:numPr>
        <w:spacing w:after="20"/>
        <w:rPr>
          <w:rFonts w:asciiTheme="minorHAnsi" w:hAnsiTheme="minorHAnsi"/>
          <w:lang w:val="en"/>
        </w:rPr>
      </w:pPr>
      <w:bookmarkStart w:id="1513" w:name="wp1154125"/>
      <w:bookmarkStart w:id="1514" w:name="wp1164241"/>
      <w:bookmarkEnd w:id="1513"/>
      <w:bookmarkEnd w:id="1514"/>
      <w:r w:rsidRPr="00167C3D">
        <w:rPr>
          <w:rFonts w:asciiTheme="minorHAnsi" w:hAnsiTheme="minorHAnsi"/>
          <w:lang w:val="en"/>
        </w:rPr>
        <w:t>Charge employees recruitment fees;</w:t>
      </w:r>
    </w:p>
    <w:p w14:paraId="1417A8A7" w14:textId="77777777" w:rsidR="00167C3D" w:rsidRPr="00167C3D" w:rsidRDefault="00167C3D" w:rsidP="00AA59A6">
      <w:pPr>
        <w:numPr>
          <w:ilvl w:val="0"/>
          <w:numId w:val="59"/>
        </w:numPr>
        <w:spacing w:after="20"/>
        <w:rPr>
          <w:rFonts w:asciiTheme="minorHAnsi" w:hAnsiTheme="minorHAnsi"/>
          <w:lang w:val="en"/>
        </w:rPr>
      </w:pPr>
      <w:r w:rsidRPr="00167C3D">
        <w:rPr>
          <w:rFonts w:asciiTheme="minorHAnsi" w:hAnsiTheme="minorHAnsi"/>
          <w:lang w:val="en"/>
        </w:rPr>
        <w:t>(i)  Fail provide return transportation or pay for the cost of return transportation upon the end of employment-</w:t>
      </w:r>
    </w:p>
    <w:p w14:paraId="6AADDDA4" w14:textId="77777777" w:rsidR="00167C3D" w:rsidRPr="00167C3D" w:rsidRDefault="00167C3D" w:rsidP="00AA59A6">
      <w:pPr>
        <w:numPr>
          <w:ilvl w:val="0"/>
          <w:numId w:val="60"/>
        </w:numPr>
        <w:spacing w:after="20"/>
        <w:ind w:left="1440"/>
        <w:rPr>
          <w:rFonts w:asciiTheme="minorHAnsi" w:hAnsiTheme="minorHAnsi"/>
          <w:lang w:val="en"/>
        </w:rPr>
      </w:pPr>
      <w:r w:rsidRPr="00167C3D">
        <w:rPr>
          <w:rFonts w:asciiTheme="minorHAnsi" w:hAnsiTheme="minorHAnsi"/>
          <w:lang w:val="en"/>
        </w:rPr>
        <w:t>For an employee who is not a national of the country in which the work is taking place and who was brought into that country for the purpose of working on a U.S. Government contract or subcontract (for portions of contracts performed outside the United States); or</w:t>
      </w:r>
    </w:p>
    <w:p w14:paraId="2B1CC7A7" w14:textId="77777777" w:rsidR="00167C3D" w:rsidRPr="00167C3D" w:rsidRDefault="00167C3D" w:rsidP="00AA59A6">
      <w:pPr>
        <w:numPr>
          <w:ilvl w:val="0"/>
          <w:numId w:val="60"/>
        </w:numPr>
        <w:spacing w:after="20"/>
        <w:ind w:left="1440"/>
        <w:rPr>
          <w:rFonts w:asciiTheme="minorHAnsi" w:hAnsiTheme="minorHAnsi"/>
          <w:lang w:val="en"/>
        </w:rPr>
      </w:pPr>
      <w:bookmarkStart w:id="1515" w:name="wp1164290"/>
      <w:bookmarkEnd w:id="1515"/>
      <w:r w:rsidRPr="00167C3D">
        <w:rPr>
          <w:rFonts w:asciiTheme="minorHAnsi" w:hAnsiTheme="minorHAnsi"/>
          <w:lang w:val="en"/>
        </w:rPr>
        <w:t>For an employee who is not a United States national and who was brought into the United States for the purpose of working on a U.S. Government contract or subcontract, if the payment of such costs is required under existing temporary worker programs or pursuant to a written agreement with the employee (for portions of contracts performed inside the United States); except that-</w:t>
      </w:r>
    </w:p>
    <w:p w14:paraId="0A241ACD" w14:textId="77777777" w:rsidR="00167C3D" w:rsidRPr="00167C3D" w:rsidRDefault="00167C3D" w:rsidP="00AA59A6">
      <w:pPr>
        <w:numPr>
          <w:ilvl w:val="0"/>
          <w:numId w:val="82"/>
        </w:numPr>
        <w:spacing w:after="20"/>
        <w:ind w:left="990"/>
        <w:rPr>
          <w:rFonts w:asciiTheme="minorHAnsi" w:hAnsiTheme="minorHAnsi"/>
          <w:lang w:val="en"/>
        </w:rPr>
      </w:pPr>
      <w:bookmarkStart w:id="1516" w:name="wp1164288"/>
      <w:bookmarkStart w:id="1517" w:name="wp1164281"/>
      <w:bookmarkEnd w:id="1516"/>
      <w:bookmarkEnd w:id="1517"/>
      <w:r w:rsidRPr="00167C3D">
        <w:rPr>
          <w:rFonts w:asciiTheme="minorHAnsi" w:hAnsiTheme="minorHAnsi"/>
          <w:lang w:val="en"/>
        </w:rPr>
        <w:t>The requirements of paragraphs (b)(7)(i) of this clause shall not apply to an employee who is-</w:t>
      </w:r>
    </w:p>
    <w:p w14:paraId="2624E8BD" w14:textId="77777777" w:rsidR="00167C3D" w:rsidRPr="00167C3D" w:rsidRDefault="00167C3D" w:rsidP="00AA59A6">
      <w:pPr>
        <w:numPr>
          <w:ilvl w:val="0"/>
          <w:numId w:val="61"/>
        </w:numPr>
        <w:spacing w:after="20"/>
        <w:ind w:left="1440"/>
        <w:rPr>
          <w:rFonts w:asciiTheme="minorHAnsi" w:hAnsiTheme="minorHAnsi"/>
          <w:lang w:val="en"/>
        </w:rPr>
      </w:pPr>
      <w:r w:rsidRPr="00167C3D">
        <w:rPr>
          <w:rFonts w:asciiTheme="minorHAnsi" w:hAnsiTheme="minorHAnsi"/>
          <w:lang w:val="en"/>
        </w:rPr>
        <w:t>Legally permitted to remain in the country of employment and who chooses to do so; or</w:t>
      </w:r>
    </w:p>
    <w:p w14:paraId="71017253" w14:textId="77777777" w:rsidR="00167C3D" w:rsidRPr="00167C3D" w:rsidRDefault="00167C3D" w:rsidP="00AA59A6">
      <w:pPr>
        <w:numPr>
          <w:ilvl w:val="0"/>
          <w:numId w:val="61"/>
        </w:numPr>
        <w:spacing w:after="20"/>
        <w:ind w:left="1440"/>
        <w:rPr>
          <w:rFonts w:asciiTheme="minorHAnsi" w:hAnsiTheme="minorHAnsi"/>
          <w:lang w:val="en"/>
        </w:rPr>
      </w:pPr>
      <w:bookmarkStart w:id="1518" w:name="wp1164331"/>
      <w:bookmarkEnd w:id="1518"/>
      <w:r w:rsidRPr="00167C3D">
        <w:rPr>
          <w:rFonts w:asciiTheme="minorHAnsi" w:hAnsiTheme="minorHAnsi"/>
          <w:lang w:val="en"/>
        </w:rPr>
        <w:t>Exempted by an authorized official of the contracting agency from the requirement to provide return transportation or pay for the cost of return transportation;</w:t>
      </w:r>
    </w:p>
    <w:p w14:paraId="5F8BC7EC" w14:textId="77777777" w:rsidR="00167C3D" w:rsidRPr="00167C3D" w:rsidRDefault="00167C3D" w:rsidP="00AA59A6">
      <w:pPr>
        <w:numPr>
          <w:ilvl w:val="0"/>
          <w:numId w:val="82"/>
        </w:numPr>
        <w:spacing w:after="20"/>
        <w:ind w:left="990"/>
        <w:rPr>
          <w:rFonts w:asciiTheme="minorHAnsi" w:hAnsiTheme="minorHAnsi"/>
          <w:lang w:val="en"/>
        </w:rPr>
      </w:pPr>
      <w:bookmarkStart w:id="1519" w:name="wp1164329"/>
      <w:bookmarkStart w:id="1520" w:name="wp1164322"/>
      <w:bookmarkEnd w:id="1519"/>
      <w:bookmarkEnd w:id="1520"/>
      <w:r w:rsidRPr="00167C3D">
        <w:rPr>
          <w:rFonts w:asciiTheme="minorHAnsi" w:hAnsiTheme="minorHAnsi"/>
          <w:lang w:val="en"/>
        </w:rPr>
        <w:t>The requirements of paragraph (b)(7)(i) of this clause are modified for a victim of trafficking in persons who is seeking victim services or legal redress in the country of employment, or for a witness in an enforcement action related to trafficking in persons. The contractor shall provide the return transportation or pay the cost of return transportation in a way that does not obstruct the victim services, legal redress, or witness activity. For example, the contractor shall not only offer return transportation to a witness at a time when the witness is still needed to testify. This paragraph does not apply when the exemptions at paragraph (b)(7)(ii) of this clause apply.</w:t>
      </w:r>
    </w:p>
    <w:p w14:paraId="1081869F" w14:textId="77777777" w:rsidR="00167C3D" w:rsidRPr="00167C3D" w:rsidRDefault="00167C3D" w:rsidP="00AA59A6">
      <w:pPr>
        <w:numPr>
          <w:ilvl w:val="0"/>
          <w:numId w:val="59"/>
        </w:numPr>
        <w:spacing w:after="20"/>
        <w:rPr>
          <w:rFonts w:asciiTheme="minorHAnsi" w:hAnsiTheme="minorHAnsi"/>
          <w:lang w:val="en"/>
        </w:rPr>
      </w:pPr>
      <w:bookmarkStart w:id="1521" w:name="wp1164262"/>
      <w:bookmarkStart w:id="1522" w:name="wp1164372"/>
      <w:bookmarkEnd w:id="1521"/>
      <w:bookmarkEnd w:id="1522"/>
      <w:r w:rsidRPr="00167C3D">
        <w:rPr>
          <w:rFonts w:asciiTheme="minorHAnsi" w:hAnsiTheme="minorHAnsi"/>
          <w:lang w:val="en"/>
        </w:rPr>
        <w:t xml:space="preserve">Provide or arrange housing that fails to meet the host country housing and safety standards; or </w:t>
      </w:r>
    </w:p>
    <w:p w14:paraId="54164C17" w14:textId="77777777" w:rsidR="00167C3D" w:rsidRPr="00167C3D" w:rsidRDefault="00167C3D" w:rsidP="00AA59A6">
      <w:pPr>
        <w:numPr>
          <w:ilvl w:val="0"/>
          <w:numId w:val="59"/>
        </w:numPr>
        <w:spacing w:after="20"/>
        <w:rPr>
          <w:rFonts w:asciiTheme="minorHAnsi" w:hAnsiTheme="minorHAnsi"/>
          <w:lang w:val="en"/>
        </w:rPr>
      </w:pPr>
      <w:bookmarkStart w:id="1523" w:name="wp1164374"/>
      <w:bookmarkEnd w:id="1523"/>
      <w:r w:rsidRPr="00167C3D">
        <w:rPr>
          <w:rFonts w:asciiTheme="minorHAnsi" w:hAnsiTheme="minorHAnsi"/>
          <w:lang w:val="en"/>
        </w:rPr>
        <w:t>If required by law or contract, fail to provide an employment contract, recruitment agreement, or other required work document in writing. Such written work document shall be in a language the employee understands. If the employee must relocate to perform the work, the work document shall be provided to the employee at least five days prior to the employee relocating. The employee’s work document shall include, but is not limited to, details about work description, wages, prohibition on charging recruitment fees, work location(s), living accommodations and associated costs, time off, roundtrip transportation arrangements, grievance process, and the content of applicable laws and regulations that prohibit trafficking in persons.</w:t>
      </w:r>
    </w:p>
    <w:p w14:paraId="7671EF62" w14:textId="77777777" w:rsidR="00167C3D" w:rsidRPr="00167C3D" w:rsidRDefault="00167C3D" w:rsidP="00AA59A6">
      <w:pPr>
        <w:numPr>
          <w:ilvl w:val="0"/>
          <w:numId w:val="52"/>
        </w:numPr>
        <w:spacing w:after="20"/>
        <w:ind w:left="360"/>
        <w:rPr>
          <w:rFonts w:asciiTheme="minorHAnsi" w:hAnsiTheme="minorHAnsi"/>
          <w:lang w:val="en"/>
        </w:rPr>
      </w:pPr>
      <w:bookmarkStart w:id="1524" w:name="wp1164177"/>
      <w:bookmarkStart w:id="1525" w:name="wp1154119"/>
      <w:bookmarkEnd w:id="1524"/>
      <w:bookmarkEnd w:id="1525"/>
      <w:r w:rsidRPr="00167C3D">
        <w:rPr>
          <w:rFonts w:asciiTheme="minorHAnsi" w:hAnsiTheme="minorHAnsi"/>
          <w:lang w:val="en"/>
        </w:rPr>
        <w:t xml:space="preserve">Contractor requirements. The Contractor shall- </w:t>
      </w:r>
    </w:p>
    <w:p w14:paraId="0BF98B6D" w14:textId="77777777" w:rsidR="00167C3D" w:rsidRPr="00167C3D" w:rsidRDefault="00167C3D" w:rsidP="00AA59A6">
      <w:pPr>
        <w:numPr>
          <w:ilvl w:val="0"/>
          <w:numId w:val="62"/>
        </w:numPr>
        <w:spacing w:after="20"/>
        <w:rPr>
          <w:rFonts w:asciiTheme="minorHAnsi" w:hAnsiTheme="minorHAnsi"/>
          <w:lang w:val="en"/>
        </w:rPr>
      </w:pPr>
      <w:r w:rsidRPr="00167C3D">
        <w:rPr>
          <w:rFonts w:asciiTheme="minorHAnsi" w:hAnsiTheme="minorHAnsi"/>
          <w:lang w:val="en"/>
        </w:rPr>
        <w:t>Notify its employees and agents of-</w:t>
      </w:r>
    </w:p>
    <w:p w14:paraId="7F667BC8" w14:textId="77777777" w:rsidR="00167C3D" w:rsidRPr="00167C3D" w:rsidRDefault="00167C3D" w:rsidP="00AA59A6">
      <w:pPr>
        <w:numPr>
          <w:ilvl w:val="0"/>
          <w:numId w:val="63"/>
        </w:numPr>
        <w:spacing w:after="20"/>
        <w:ind w:left="1080"/>
        <w:rPr>
          <w:rFonts w:asciiTheme="minorHAnsi" w:hAnsiTheme="minorHAnsi"/>
          <w:lang w:val="en"/>
        </w:rPr>
      </w:pPr>
      <w:r w:rsidRPr="00167C3D">
        <w:rPr>
          <w:rFonts w:asciiTheme="minorHAnsi" w:hAnsiTheme="minorHAnsi"/>
          <w:lang w:val="en"/>
        </w:rPr>
        <w:t>The United States Government's policy prohibiting trafficking in persons, described in paragraph (b) of this clause; and</w:t>
      </w:r>
    </w:p>
    <w:p w14:paraId="19A7A7C9" w14:textId="77777777" w:rsidR="00167C3D" w:rsidRPr="00167C3D" w:rsidRDefault="00167C3D" w:rsidP="00AA59A6">
      <w:pPr>
        <w:numPr>
          <w:ilvl w:val="0"/>
          <w:numId w:val="63"/>
        </w:numPr>
        <w:spacing w:after="20"/>
        <w:ind w:left="1080"/>
        <w:rPr>
          <w:rFonts w:asciiTheme="minorHAnsi" w:hAnsiTheme="minorHAnsi"/>
          <w:lang w:val="en"/>
        </w:rPr>
      </w:pPr>
      <w:bookmarkStart w:id="1526" w:name="wp1154169"/>
      <w:bookmarkEnd w:id="1526"/>
      <w:r w:rsidRPr="00167C3D">
        <w:rPr>
          <w:rFonts w:asciiTheme="minorHAnsi" w:hAnsiTheme="minorHAnsi"/>
          <w:lang w:val="en"/>
        </w:rPr>
        <w:lastRenderedPageBreak/>
        <w:t>The actions that will be taken against employees or agents for violations of this policy. Such actions for employees may include, but are not limited to, removal from the contract, reduction in benefits, or termination of employment; and</w:t>
      </w:r>
    </w:p>
    <w:p w14:paraId="4FDC94DF" w14:textId="77777777" w:rsidR="00167C3D" w:rsidRPr="00167C3D" w:rsidRDefault="00167C3D" w:rsidP="00AA59A6">
      <w:pPr>
        <w:numPr>
          <w:ilvl w:val="0"/>
          <w:numId w:val="62"/>
        </w:numPr>
        <w:spacing w:after="20"/>
        <w:rPr>
          <w:rFonts w:asciiTheme="minorHAnsi" w:hAnsiTheme="minorHAnsi"/>
          <w:lang w:val="en"/>
        </w:rPr>
      </w:pPr>
      <w:bookmarkStart w:id="1527" w:name="wp1154186"/>
      <w:bookmarkStart w:id="1528" w:name="wp1154171"/>
      <w:bookmarkEnd w:id="1527"/>
      <w:bookmarkEnd w:id="1528"/>
      <w:r w:rsidRPr="00167C3D">
        <w:rPr>
          <w:rFonts w:asciiTheme="minorHAnsi" w:hAnsiTheme="minorHAnsi"/>
          <w:lang w:val="en"/>
        </w:rPr>
        <w:t>Take appropriate action, up to and including termination, against employees, agents, or subcontractors that violate the policy in paragraph (b) of this clause.</w:t>
      </w:r>
    </w:p>
    <w:p w14:paraId="5C481A75" w14:textId="77777777" w:rsidR="00167C3D" w:rsidRPr="00167C3D" w:rsidRDefault="00167C3D" w:rsidP="00AA59A6">
      <w:pPr>
        <w:numPr>
          <w:ilvl w:val="0"/>
          <w:numId w:val="52"/>
        </w:numPr>
        <w:spacing w:after="20"/>
        <w:ind w:left="360"/>
        <w:rPr>
          <w:rFonts w:asciiTheme="minorHAnsi" w:hAnsiTheme="minorHAnsi"/>
          <w:lang w:val="en"/>
        </w:rPr>
      </w:pPr>
      <w:bookmarkStart w:id="1529" w:name="wp1154165"/>
      <w:bookmarkStart w:id="1530" w:name="wp1151905"/>
      <w:bookmarkEnd w:id="1529"/>
      <w:bookmarkEnd w:id="1530"/>
      <w:r w:rsidRPr="00167C3D">
        <w:rPr>
          <w:rFonts w:asciiTheme="minorHAnsi" w:hAnsiTheme="minorHAnsi"/>
          <w:lang w:val="en"/>
        </w:rPr>
        <w:t>Notification.</w:t>
      </w:r>
    </w:p>
    <w:p w14:paraId="552BE679" w14:textId="77777777" w:rsidR="00167C3D" w:rsidRPr="00167C3D" w:rsidRDefault="00167C3D" w:rsidP="00AA59A6">
      <w:pPr>
        <w:numPr>
          <w:ilvl w:val="0"/>
          <w:numId w:val="64"/>
        </w:numPr>
        <w:spacing w:after="20"/>
        <w:rPr>
          <w:rFonts w:asciiTheme="minorHAnsi" w:hAnsiTheme="minorHAnsi"/>
          <w:lang w:val="en"/>
        </w:rPr>
      </w:pPr>
      <w:r w:rsidRPr="00167C3D">
        <w:rPr>
          <w:rFonts w:asciiTheme="minorHAnsi" w:hAnsiTheme="minorHAnsi"/>
          <w:lang w:val="en"/>
        </w:rPr>
        <w:t>The Contractor shall inform the Contracting Officer and the agency Inspector General immediately of-</w:t>
      </w:r>
    </w:p>
    <w:p w14:paraId="1035A659" w14:textId="77777777" w:rsidR="00167C3D" w:rsidRPr="00167C3D" w:rsidRDefault="00167C3D" w:rsidP="00AA59A6">
      <w:pPr>
        <w:numPr>
          <w:ilvl w:val="0"/>
          <w:numId w:val="65"/>
        </w:numPr>
        <w:spacing w:after="20"/>
        <w:ind w:left="1080"/>
        <w:rPr>
          <w:rFonts w:asciiTheme="minorHAnsi" w:hAnsiTheme="minorHAnsi"/>
          <w:lang w:val="en"/>
        </w:rPr>
      </w:pPr>
      <w:r w:rsidRPr="00167C3D">
        <w:rPr>
          <w:rFonts w:asciiTheme="minorHAnsi" w:hAnsiTheme="minorHAnsi"/>
          <w:lang w:val="en"/>
        </w:rPr>
        <w:t xml:space="preserve">Any credible information it receives from any source (including host country law enforcement) that alleges a Contractor employee, subcontractor, subcontractor employee, or their agent has engaged in conduct that violates the policy in paragraph (b) of this clause (see also </w:t>
      </w:r>
      <w:hyperlink r:id="rId479" w:tgtFrame="_blank" w:history="1">
        <w:r w:rsidRPr="00167C3D">
          <w:rPr>
            <w:rFonts w:asciiTheme="minorHAnsi" w:hAnsiTheme="minorHAnsi"/>
            <w:color w:val="0000FF"/>
            <w:u w:val="single"/>
            <w:lang w:val="en"/>
          </w:rPr>
          <w:t>18 U.S.C. 1351</w:t>
        </w:r>
      </w:hyperlink>
      <w:r w:rsidRPr="00167C3D">
        <w:rPr>
          <w:rFonts w:asciiTheme="minorHAnsi" w:hAnsiTheme="minorHAnsi"/>
          <w:lang w:val="en"/>
        </w:rPr>
        <w:t xml:space="preserve">, Fraud in Foreign Labor Contracting, and </w:t>
      </w:r>
      <w:hyperlink r:id="rId480" w:anchor="wp1141983" w:history="1">
        <w:r w:rsidRPr="00167C3D">
          <w:rPr>
            <w:rFonts w:asciiTheme="minorHAnsi" w:hAnsiTheme="minorHAnsi"/>
            <w:color w:val="0000FF"/>
            <w:u w:val="single"/>
            <w:lang w:val="en"/>
          </w:rPr>
          <w:t>52.203-13</w:t>
        </w:r>
      </w:hyperlink>
      <w:r w:rsidRPr="00167C3D">
        <w:rPr>
          <w:rFonts w:asciiTheme="minorHAnsi" w:hAnsiTheme="minorHAnsi"/>
          <w:lang w:val="en"/>
        </w:rPr>
        <w:t xml:space="preserve">(b)(3)(i)(A), if that clause is included in the solicitation or contract, which requires disclosure to the agency Office of the Inspector General when the Contractor has credible evidence of fraud); and </w:t>
      </w:r>
    </w:p>
    <w:p w14:paraId="753B5781" w14:textId="77777777" w:rsidR="00167C3D" w:rsidRPr="00167C3D" w:rsidRDefault="00167C3D" w:rsidP="00AA59A6">
      <w:pPr>
        <w:numPr>
          <w:ilvl w:val="0"/>
          <w:numId w:val="65"/>
        </w:numPr>
        <w:spacing w:after="20"/>
        <w:ind w:left="1080"/>
        <w:rPr>
          <w:rFonts w:asciiTheme="minorHAnsi" w:hAnsiTheme="minorHAnsi"/>
          <w:lang w:val="en"/>
        </w:rPr>
      </w:pPr>
      <w:bookmarkStart w:id="1531" w:name="wp1164468"/>
      <w:bookmarkEnd w:id="1531"/>
      <w:r w:rsidRPr="00167C3D">
        <w:rPr>
          <w:rFonts w:asciiTheme="minorHAnsi" w:hAnsiTheme="minorHAnsi"/>
          <w:lang w:val="en"/>
        </w:rPr>
        <w:t>Any actions taken against a Contractor employee, subcontractor, subcontractor employee, or their agent pursuant to this clause.</w:t>
      </w:r>
    </w:p>
    <w:p w14:paraId="0098F264" w14:textId="77777777" w:rsidR="00167C3D" w:rsidRPr="00167C3D" w:rsidRDefault="00167C3D" w:rsidP="00AA59A6">
      <w:pPr>
        <w:numPr>
          <w:ilvl w:val="0"/>
          <w:numId w:val="64"/>
        </w:numPr>
        <w:spacing w:after="20"/>
        <w:rPr>
          <w:rFonts w:asciiTheme="minorHAnsi" w:hAnsiTheme="minorHAnsi"/>
          <w:lang w:val="en"/>
        </w:rPr>
      </w:pPr>
      <w:bookmarkStart w:id="1532" w:name="wp1164466"/>
      <w:bookmarkStart w:id="1533" w:name="wp1164486"/>
      <w:bookmarkEnd w:id="1532"/>
      <w:bookmarkEnd w:id="1533"/>
      <w:r w:rsidRPr="00167C3D">
        <w:rPr>
          <w:rFonts w:asciiTheme="minorHAnsi" w:hAnsiTheme="minorHAnsi"/>
          <w:lang w:val="en"/>
        </w:rPr>
        <w:t>If the allegation may be associated with more than one contract, the Contractor shall inform the contracting officer for the contract with the highest dollar value.</w:t>
      </w:r>
    </w:p>
    <w:p w14:paraId="0697A9FE" w14:textId="77777777" w:rsidR="00167C3D" w:rsidRPr="00167C3D" w:rsidRDefault="00167C3D" w:rsidP="00AA59A6">
      <w:pPr>
        <w:numPr>
          <w:ilvl w:val="0"/>
          <w:numId w:val="52"/>
        </w:numPr>
        <w:spacing w:after="20"/>
        <w:ind w:left="360"/>
        <w:rPr>
          <w:rFonts w:asciiTheme="minorHAnsi" w:hAnsiTheme="minorHAnsi"/>
          <w:lang w:val="en"/>
        </w:rPr>
      </w:pPr>
      <w:bookmarkStart w:id="1534" w:name="wp1151907"/>
      <w:bookmarkStart w:id="1535" w:name="wp1151911"/>
      <w:bookmarkEnd w:id="1534"/>
      <w:bookmarkEnd w:id="1535"/>
      <w:r w:rsidRPr="00167C3D">
        <w:rPr>
          <w:rFonts w:asciiTheme="minorHAnsi" w:hAnsiTheme="minorHAnsi"/>
          <w:lang w:val="en"/>
        </w:rPr>
        <w:t>Remedies. In addition to other remedies available to the Government, the Contractor’s failure to comply with the requirements of paragraphs (c), (d), (g), (h), or (i) of this clause may result in-</w:t>
      </w:r>
    </w:p>
    <w:p w14:paraId="03612994" w14:textId="77777777" w:rsidR="00167C3D" w:rsidRPr="00167C3D" w:rsidRDefault="00167C3D" w:rsidP="00AA59A6">
      <w:pPr>
        <w:numPr>
          <w:ilvl w:val="0"/>
          <w:numId w:val="66"/>
        </w:numPr>
        <w:spacing w:after="20"/>
        <w:rPr>
          <w:rFonts w:asciiTheme="minorHAnsi" w:hAnsiTheme="minorHAnsi"/>
          <w:lang w:val="en"/>
        </w:rPr>
      </w:pPr>
      <w:r w:rsidRPr="00167C3D">
        <w:rPr>
          <w:rFonts w:asciiTheme="minorHAnsi" w:hAnsiTheme="minorHAnsi"/>
          <w:lang w:val="en"/>
        </w:rPr>
        <w:t xml:space="preserve"> Requiring the Contractor to remove a Contractor employee or employees from the performance of the contract; </w:t>
      </w:r>
    </w:p>
    <w:p w14:paraId="4184C97F" w14:textId="77777777" w:rsidR="00167C3D" w:rsidRPr="00167C3D" w:rsidRDefault="00167C3D" w:rsidP="00AA59A6">
      <w:pPr>
        <w:numPr>
          <w:ilvl w:val="0"/>
          <w:numId w:val="66"/>
        </w:numPr>
        <w:spacing w:after="20"/>
        <w:rPr>
          <w:rFonts w:asciiTheme="minorHAnsi" w:hAnsiTheme="minorHAnsi"/>
          <w:lang w:val="en"/>
        </w:rPr>
      </w:pPr>
      <w:bookmarkStart w:id="1536" w:name="wp1164522"/>
      <w:bookmarkEnd w:id="1536"/>
      <w:r w:rsidRPr="00167C3D">
        <w:rPr>
          <w:rFonts w:asciiTheme="minorHAnsi" w:hAnsiTheme="minorHAnsi"/>
          <w:lang w:val="en"/>
        </w:rPr>
        <w:t xml:space="preserve">Requiring the Contractor to terminate a subcontract; </w:t>
      </w:r>
    </w:p>
    <w:p w14:paraId="1E32E694" w14:textId="77777777" w:rsidR="00167C3D" w:rsidRPr="00167C3D" w:rsidRDefault="00167C3D" w:rsidP="00AA59A6">
      <w:pPr>
        <w:numPr>
          <w:ilvl w:val="0"/>
          <w:numId w:val="66"/>
        </w:numPr>
        <w:spacing w:after="20"/>
        <w:rPr>
          <w:rFonts w:asciiTheme="minorHAnsi" w:hAnsiTheme="minorHAnsi"/>
          <w:lang w:val="en"/>
        </w:rPr>
      </w:pPr>
      <w:bookmarkStart w:id="1537" w:name="wp1164524"/>
      <w:bookmarkEnd w:id="1537"/>
      <w:r w:rsidRPr="00167C3D">
        <w:rPr>
          <w:rFonts w:asciiTheme="minorHAnsi" w:hAnsiTheme="minorHAnsi"/>
          <w:lang w:val="en"/>
        </w:rPr>
        <w:t xml:space="preserve">Suspension of contract payments until the Contractor has taken appropriate remedial action; </w:t>
      </w:r>
    </w:p>
    <w:p w14:paraId="21C49130" w14:textId="77777777" w:rsidR="00167C3D" w:rsidRPr="00167C3D" w:rsidRDefault="00167C3D" w:rsidP="00AA59A6">
      <w:pPr>
        <w:numPr>
          <w:ilvl w:val="0"/>
          <w:numId w:val="66"/>
        </w:numPr>
        <w:spacing w:after="20"/>
        <w:rPr>
          <w:rFonts w:asciiTheme="minorHAnsi" w:hAnsiTheme="minorHAnsi"/>
          <w:lang w:val="en"/>
        </w:rPr>
      </w:pPr>
      <w:bookmarkStart w:id="1538" w:name="wp1164526"/>
      <w:bookmarkEnd w:id="1538"/>
      <w:r w:rsidRPr="00167C3D">
        <w:rPr>
          <w:rFonts w:asciiTheme="minorHAnsi" w:hAnsiTheme="minorHAnsi"/>
          <w:lang w:val="en"/>
        </w:rPr>
        <w:t xml:space="preserve">Loss of award fee, consistent with the award fee plan, for the performance period in which the Government determined Contractor non-compliance; </w:t>
      </w:r>
    </w:p>
    <w:p w14:paraId="0D02949D" w14:textId="77777777" w:rsidR="00167C3D" w:rsidRPr="00167C3D" w:rsidRDefault="00167C3D" w:rsidP="00AA59A6">
      <w:pPr>
        <w:numPr>
          <w:ilvl w:val="0"/>
          <w:numId w:val="66"/>
        </w:numPr>
        <w:spacing w:after="20"/>
        <w:rPr>
          <w:rFonts w:asciiTheme="minorHAnsi" w:hAnsiTheme="minorHAnsi"/>
          <w:lang w:val="en"/>
        </w:rPr>
      </w:pPr>
      <w:bookmarkStart w:id="1539" w:name="wp1164528"/>
      <w:bookmarkEnd w:id="1539"/>
      <w:r w:rsidRPr="00167C3D">
        <w:rPr>
          <w:rFonts w:asciiTheme="minorHAnsi" w:hAnsiTheme="minorHAnsi"/>
          <w:lang w:val="en"/>
        </w:rPr>
        <w:t xml:space="preserve">Declining to exercise available options under the contract; </w:t>
      </w:r>
    </w:p>
    <w:p w14:paraId="370C0B06" w14:textId="77777777" w:rsidR="00167C3D" w:rsidRPr="00167C3D" w:rsidRDefault="00167C3D" w:rsidP="00AA59A6">
      <w:pPr>
        <w:numPr>
          <w:ilvl w:val="0"/>
          <w:numId w:val="66"/>
        </w:numPr>
        <w:spacing w:after="20"/>
        <w:rPr>
          <w:rFonts w:asciiTheme="minorHAnsi" w:hAnsiTheme="minorHAnsi"/>
          <w:lang w:val="en"/>
        </w:rPr>
      </w:pPr>
      <w:bookmarkStart w:id="1540" w:name="wp1164530"/>
      <w:bookmarkEnd w:id="1540"/>
      <w:r w:rsidRPr="00167C3D">
        <w:rPr>
          <w:rFonts w:asciiTheme="minorHAnsi" w:hAnsiTheme="minorHAnsi"/>
          <w:lang w:val="en"/>
        </w:rPr>
        <w:t xml:space="preserve">Termination of the contract for default or cause, in accordance with the termination clause of this contract; or </w:t>
      </w:r>
    </w:p>
    <w:p w14:paraId="640FC3AA" w14:textId="77777777" w:rsidR="00167C3D" w:rsidRPr="00167C3D" w:rsidRDefault="00167C3D" w:rsidP="00AA59A6">
      <w:pPr>
        <w:numPr>
          <w:ilvl w:val="0"/>
          <w:numId w:val="66"/>
        </w:numPr>
        <w:spacing w:after="20"/>
        <w:rPr>
          <w:rFonts w:asciiTheme="minorHAnsi" w:hAnsiTheme="minorHAnsi"/>
          <w:lang w:val="en"/>
        </w:rPr>
      </w:pPr>
      <w:bookmarkStart w:id="1541" w:name="wp1164532"/>
      <w:bookmarkEnd w:id="1541"/>
      <w:r w:rsidRPr="00167C3D">
        <w:rPr>
          <w:rFonts w:asciiTheme="minorHAnsi" w:hAnsiTheme="minorHAnsi"/>
          <w:lang w:val="en"/>
        </w:rPr>
        <w:t>Suspension or debarment.</w:t>
      </w:r>
    </w:p>
    <w:p w14:paraId="4BD22C78" w14:textId="77777777" w:rsidR="00167C3D" w:rsidRPr="00167C3D" w:rsidRDefault="00167C3D" w:rsidP="00AA59A6">
      <w:pPr>
        <w:numPr>
          <w:ilvl w:val="0"/>
          <w:numId w:val="52"/>
        </w:numPr>
        <w:spacing w:after="20"/>
        <w:ind w:left="360"/>
        <w:rPr>
          <w:rFonts w:asciiTheme="minorHAnsi" w:hAnsiTheme="minorHAnsi"/>
          <w:lang w:val="en"/>
        </w:rPr>
      </w:pPr>
      <w:bookmarkStart w:id="1542" w:name="wp1164520"/>
      <w:bookmarkStart w:id="1543" w:name="wp1152315"/>
      <w:bookmarkEnd w:id="1542"/>
      <w:bookmarkEnd w:id="1543"/>
      <w:r w:rsidRPr="00167C3D">
        <w:rPr>
          <w:rFonts w:asciiTheme="minorHAnsi" w:hAnsiTheme="minorHAnsi"/>
          <w:lang w:val="en"/>
        </w:rPr>
        <w:t>Mitigating and aggravating factors. When determining remedies, the Contracting Officer may consider the following:</w:t>
      </w:r>
    </w:p>
    <w:p w14:paraId="5900DE05" w14:textId="77777777" w:rsidR="00167C3D" w:rsidRPr="00167C3D" w:rsidRDefault="00167C3D" w:rsidP="00AA59A6">
      <w:pPr>
        <w:numPr>
          <w:ilvl w:val="0"/>
          <w:numId w:val="67"/>
        </w:numPr>
        <w:spacing w:after="20"/>
        <w:rPr>
          <w:rFonts w:asciiTheme="minorHAnsi" w:hAnsiTheme="minorHAnsi"/>
          <w:lang w:val="en"/>
        </w:rPr>
      </w:pPr>
      <w:r w:rsidRPr="00167C3D">
        <w:rPr>
          <w:rFonts w:asciiTheme="minorHAnsi" w:hAnsiTheme="minorHAnsi"/>
          <w:lang w:val="en"/>
        </w:rPr>
        <w:t xml:space="preserve"> Mitigating factors. The Contractor had a Trafficking in Persons compliance plan or an awareness program at the time of the violation, was in compliance with the plan, and has taken appropriate remedial actions for the violation, that may include reparation to victims for such violations.</w:t>
      </w:r>
    </w:p>
    <w:p w14:paraId="11524B46" w14:textId="77777777" w:rsidR="00167C3D" w:rsidRPr="00167C3D" w:rsidRDefault="00167C3D" w:rsidP="00AA59A6">
      <w:pPr>
        <w:numPr>
          <w:ilvl w:val="0"/>
          <w:numId w:val="67"/>
        </w:numPr>
        <w:spacing w:after="20"/>
        <w:rPr>
          <w:rFonts w:asciiTheme="minorHAnsi" w:hAnsiTheme="minorHAnsi"/>
          <w:lang w:val="en"/>
        </w:rPr>
      </w:pPr>
      <w:r w:rsidRPr="00167C3D">
        <w:rPr>
          <w:rFonts w:asciiTheme="minorHAnsi" w:hAnsiTheme="minorHAnsi"/>
          <w:lang w:val="en"/>
        </w:rPr>
        <w:t xml:space="preserve"> </w:t>
      </w:r>
      <w:bookmarkStart w:id="1544" w:name="wp1164604"/>
      <w:bookmarkEnd w:id="1544"/>
      <w:r w:rsidRPr="00167C3D">
        <w:rPr>
          <w:rFonts w:asciiTheme="minorHAnsi" w:hAnsiTheme="minorHAnsi"/>
          <w:lang w:val="en"/>
        </w:rPr>
        <w:t xml:space="preserve">Aggravating factors. The Contractor failed to abate an alleged violation or enforce the requirements of a compliance plan, when directed by the Contracting Officer to do so. </w:t>
      </w:r>
    </w:p>
    <w:p w14:paraId="1D1E6DA9" w14:textId="77777777" w:rsidR="00167C3D" w:rsidRPr="00167C3D" w:rsidRDefault="00167C3D" w:rsidP="00AA59A6">
      <w:pPr>
        <w:numPr>
          <w:ilvl w:val="0"/>
          <w:numId w:val="52"/>
        </w:numPr>
        <w:spacing w:after="20"/>
        <w:ind w:left="360"/>
        <w:rPr>
          <w:rFonts w:asciiTheme="minorHAnsi" w:hAnsiTheme="minorHAnsi"/>
          <w:lang w:val="en"/>
        </w:rPr>
      </w:pPr>
      <w:bookmarkStart w:id="1545" w:name="wp1164602"/>
      <w:bookmarkStart w:id="1546" w:name="wp1157413"/>
      <w:bookmarkEnd w:id="1545"/>
      <w:bookmarkEnd w:id="1546"/>
      <w:r w:rsidRPr="00167C3D">
        <w:rPr>
          <w:rFonts w:asciiTheme="minorHAnsi" w:hAnsiTheme="minorHAnsi"/>
          <w:lang w:val="en"/>
        </w:rPr>
        <w:t>Full cooperation.</w:t>
      </w:r>
    </w:p>
    <w:p w14:paraId="3361ACD5" w14:textId="77777777" w:rsidR="00167C3D" w:rsidRPr="00167C3D" w:rsidRDefault="00167C3D" w:rsidP="00AA59A6">
      <w:pPr>
        <w:numPr>
          <w:ilvl w:val="0"/>
          <w:numId w:val="68"/>
        </w:numPr>
        <w:spacing w:after="20"/>
        <w:rPr>
          <w:rFonts w:asciiTheme="minorHAnsi" w:hAnsiTheme="minorHAnsi"/>
          <w:lang w:val="en"/>
        </w:rPr>
      </w:pPr>
      <w:r w:rsidRPr="00167C3D">
        <w:rPr>
          <w:rFonts w:asciiTheme="minorHAnsi" w:hAnsiTheme="minorHAnsi"/>
          <w:lang w:val="en"/>
        </w:rPr>
        <w:t>The Contractor shall, at a minimum-</w:t>
      </w:r>
    </w:p>
    <w:p w14:paraId="4530494F" w14:textId="77777777" w:rsidR="00167C3D" w:rsidRPr="00167C3D" w:rsidRDefault="00167C3D" w:rsidP="00AA59A6">
      <w:pPr>
        <w:numPr>
          <w:ilvl w:val="0"/>
          <w:numId w:val="69"/>
        </w:numPr>
        <w:spacing w:after="20"/>
        <w:ind w:left="1080"/>
        <w:rPr>
          <w:rFonts w:asciiTheme="minorHAnsi" w:hAnsiTheme="minorHAnsi"/>
          <w:lang w:val="en"/>
        </w:rPr>
      </w:pPr>
      <w:r w:rsidRPr="00167C3D">
        <w:rPr>
          <w:rFonts w:asciiTheme="minorHAnsi" w:hAnsiTheme="minorHAnsi"/>
          <w:lang w:val="en"/>
        </w:rPr>
        <w:t>Disclose to the agency Inspector General information sufficient to identify the nature and extent of an offense and the individuals responsible for the conduct;</w:t>
      </w:r>
    </w:p>
    <w:p w14:paraId="6879450C" w14:textId="77777777" w:rsidR="00167C3D" w:rsidRPr="00167C3D" w:rsidRDefault="00167C3D" w:rsidP="00AA59A6">
      <w:pPr>
        <w:numPr>
          <w:ilvl w:val="0"/>
          <w:numId w:val="69"/>
        </w:numPr>
        <w:spacing w:after="20"/>
        <w:ind w:left="1080"/>
        <w:rPr>
          <w:rFonts w:asciiTheme="minorHAnsi" w:hAnsiTheme="minorHAnsi"/>
          <w:lang w:val="en"/>
        </w:rPr>
      </w:pPr>
      <w:bookmarkStart w:id="1547" w:name="wp1164676"/>
      <w:bookmarkEnd w:id="1547"/>
      <w:r w:rsidRPr="00167C3D">
        <w:rPr>
          <w:rFonts w:asciiTheme="minorHAnsi" w:hAnsiTheme="minorHAnsi"/>
          <w:lang w:val="en"/>
        </w:rPr>
        <w:t>Provide timely and complete responses to Government auditors' and investigators' requests for documents;</w:t>
      </w:r>
    </w:p>
    <w:p w14:paraId="0F5AC60A" w14:textId="77777777" w:rsidR="00167C3D" w:rsidRPr="00167C3D" w:rsidRDefault="00167C3D" w:rsidP="00AA59A6">
      <w:pPr>
        <w:numPr>
          <w:ilvl w:val="0"/>
          <w:numId w:val="69"/>
        </w:numPr>
        <w:spacing w:after="20"/>
        <w:ind w:left="1080"/>
        <w:rPr>
          <w:rFonts w:asciiTheme="minorHAnsi" w:hAnsiTheme="minorHAnsi"/>
          <w:lang w:val="en"/>
        </w:rPr>
      </w:pPr>
      <w:bookmarkStart w:id="1548" w:name="wp1164678"/>
      <w:bookmarkEnd w:id="1548"/>
      <w:r w:rsidRPr="00167C3D">
        <w:rPr>
          <w:rFonts w:asciiTheme="minorHAnsi" w:hAnsiTheme="minorHAnsi"/>
          <w:lang w:val="en"/>
        </w:rPr>
        <w:t xml:space="preserve">Cooperate fully in providing reasonable access to its facilities and staff (both inside and outside the U.S.) to allow contracting agencies and other responsible Federal agencies to </w:t>
      </w:r>
      <w:r w:rsidRPr="00167C3D">
        <w:rPr>
          <w:rFonts w:asciiTheme="minorHAnsi" w:hAnsiTheme="minorHAnsi"/>
          <w:lang w:val="en"/>
        </w:rPr>
        <w:lastRenderedPageBreak/>
        <w:t>conduct audits, investigations, or other actions to ascertain compliance with the Trafficking Victims Protection Act of 2000 (</w:t>
      </w:r>
      <w:hyperlink r:id="rId481" w:tgtFrame="_blank" w:history="1">
        <w:r w:rsidRPr="00167C3D">
          <w:rPr>
            <w:rFonts w:asciiTheme="minorHAnsi" w:hAnsiTheme="minorHAnsi"/>
            <w:color w:val="0000FF"/>
            <w:u w:val="single"/>
            <w:lang w:val="en"/>
          </w:rPr>
          <w:t>22 U.S.C. chapter 78</w:t>
        </w:r>
      </w:hyperlink>
      <w:r w:rsidRPr="00167C3D">
        <w:rPr>
          <w:rFonts w:asciiTheme="minorHAnsi" w:hAnsiTheme="minorHAnsi"/>
          <w:lang w:val="en"/>
        </w:rPr>
        <w:t xml:space="preserve">), E.O. 13627, or any other applicable law or regulation establishing restrictions on trafficking in persons, the procurement of commercial sex acts, or the use of forced labor; and </w:t>
      </w:r>
    </w:p>
    <w:p w14:paraId="286C1798" w14:textId="77777777" w:rsidR="00167C3D" w:rsidRPr="00167C3D" w:rsidRDefault="00167C3D" w:rsidP="00AA59A6">
      <w:pPr>
        <w:numPr>
          <w:ilvl w:val="0"/>
          <w:numId w:val="69"/>
        </w:numPr>
        <w:spacing w:after="20"/>
        <w:ind w:left="1080"/>
        <w:rPr>
          <w:rFonts w:asciiTheme="minorHAnsi" w:hAnsiTheme="minorHAnsi"/>
          <w:lang w:val="en"/>
        </w:rPr>
      </w:pPr>
      <w:bookmarkStart w:id="1549" w:name="wp1164680"/>
      <w:bookmarkEnd w:id="1549"/>
      <w:r w:rsidRPr="00167C3D">
        <w:rPr>
          <w:rFonts w:asciiTheme="minorHAnsi" w:hAnsiTheme="minorHAnsi"/>
          <w:lang w:val="en"/>
        </w:rPr>
        <w:t>Protect all employees suspected of being victims of or witnesses to prohibited activities, prior to returning to the country from which the employee was recruited, and shall not prevent or hinder the ability of these employees from cooperating fully with Government authorities.</w:t>
      </w:r>
    </w:p>
    <w:p w14:paraId="55D1F144" w14:textId="77777777" w:rsidR="00167C3D" w:rsidRPr="00167C3D" w:rsidRDefault="00167C3D" w:rsidP="00AA59A6">
      <w:pPr>
        <w:numPr>
          <w:ilvl w:val="0"/>
          <w:numId w:val="68"/>
        </w:numPr>
        <w:spacing w:after="20"/>
        <w:rPr>
          <w:rFonts w:asciiTheme="minorHAnsi" w:hAnsiTheme="minorHAnsi"/>
          <w:lang w:val="en"/>
        </w:rPr>
      </w:pPr>
      <w:bookmarkStart w:id="1550" w:name="wp1164674"/>
      <w:bookmarkStart w:id="1551" w:name="wp1164667"/>
      <w:bookmarkEnd w:id="1550"/>
      <w:bookmarkEnd w:id="1551"/>
      <w:r w:rsidRPr="00167C3D">
        <w:rPr>
          <w:rFonts w:asciiTheme="minorHAnsi" w:hAnsiTheme="minorHAnsi"/>
          <w:lang w:val="en"/>
        </w:rPr>
        <w:t>The requirement for full cooperation does not foreclose any Contractor rights arising in law, the FAR, or the terms of the contract. It does not-</w:t>
      </w:r>
    </w:p>
    <w:p w14:paraId="7221AFBE" w14:textId="77777777" w:rsidR="00167C3D" w:rsidRPr="00167C3D" w:rsidRDefault="00167C3D" w:rsidP="00AA59A6">
      <w:pPr>
        <w:numPr>
          <w:ilvl w:val="0"/>
          <w:numId w:val="70"/>
        </w:numPr>
        <w:spacing w:after="20"/>
        <w:ind w:left="1080"/>
        <w:rPr>
          <w:rFonts w:asciiTheme="minorHAnsi" w:hAnsiTheme="minorHAnsi"/>
          <w:lang w:val="en"/>
        </w:rPr>
      </w:pPr>
      <w:bookmarkStart w:id="1552" w:name="wp1164727"/>
      <w:bookmarkEnd w:id="1552"/>
      <w:r w:rsidRPr="00167C3D">
        <w:rPr>
          <w:rFonts w:asciiTheme="minorHAnsi" w:hAnsiTheme="minorHAnsi"/>
          <w:lang w:val="en"/>
        </w:rPr>
        <w:t>Require the Contractor to waive its attorney-client privilege or the protections afforded by the attorney work product doctrine;</w:t>
      </w:r>
    </w:p>
    <w:p w14:paraId="115FF766" w14:textId="77777777" w:rsidR="00167C3D" w:rsidRPr="00167C3D" w:rsidRDefault="00167C3D" w:rsidP="00AA59A6">
      <w:pPr>
        <w:numPr>
          <w:ilvl w:val="0"/>
          <w:numId w:val="70"/>
        </w:numPr>
        <w:spacing w:after="20"/>
        <w:ind w:left="1080"/>
        <w:rPr>
          <w:rFonts w:asciiTheme="minorHAnsi" w:hAnsiTheme="minorHAnsi"/>
          <w:lang w:val="en"/>
        </w:rPr>
      </w:pPr>
      <w:bookmarkStart w:id="1553" w:name="wp1164729"/>
      <w:bookmarkEnd w:id="1553"/>
      <w:r w:rsidRPr="00167C3D">
        <w:rPr>
          <w:rFonts w:asciiTheme="minorHAnsi" w:hAnsiTheme="minorHAnsi"/>
          <w:lang w:val="en"/>
        </w:rPr>
        <w:t>Require any officer, director, owner, employee, or agent of the Contractor, including a sole proprietor, to waive his or her attorney client privilege or Fifth Amendment rights; or</w:t>
      </w:r>
    </w:p>
    <w:p w14:paraId="29A2C2C5" w14:textId="77777777" w:rsidR="00167C3D" w:rsidRPr="00167C3D" w:rsidRDefault="00167C3D" w:rsidP="00AA59A6">
      <w:pPr>
        <w:numPr>
          <w:ilvl w:val="0"/>
          <w:numId w:val="70"/>
        </w:numPr>
        <w:spacing w:after="20"/>
        <w:ind w:left="1080"/>
        <w:rPr>
          <w:rFonts w:asciiTheme="minorHAnsi" w:hAnsiTheme="minorHAnsi"/>
          <w:lang w:val="en"/>
        </w:rPr>
      </w:pPr>
      <w:bookmarkStart w:id="1554" w:name="wp1164731"/>
      <w:bookmarkEnd w:id="1554"/>
      <w:r w:rsidRPr="00167C3D">
        <w:rPr>
          <w:rFonts w:asciiTheme="minorHAnsi" w:hAnsiTheme="minorHAnsi"/>
          <w:lang w:val="en"/>
        </w:rPr>
        <w:t>Restrict the Contractor from-</w:t>
      </w:r>
    </w:p>
    <w:p w14:paraId="6416DAAD" w14:textId="77777777" w:rsidR="00167C3D" w:rsidRPr="00167C3D" w:rsidRDefault="00167C3D" w:rsidP="00AA59A6">
      <w:pPr>
        <w:numPr>
          <w:ilvl w:val="0"/>
          <w:numId w:val="71"/>
        </w:numPr>
        <w:spacing w:after="20"/>
        <w:ind w:left="1440"/>
        <w:rPr>
          <w:rFonts w:asciiTheme="minorHAnsi" w:hAnsiTheme="minorHAnsi"/>
          <w:lang w:val="en"/>
        </w:rPr>
      </w:pPr>
      <w:bookmarkStart w:id="1555" w:name="wp1164757"/>
      <w:bookmarkEnd w:id="1555"/>
      <w:r w:rsidRPr="00167C3D">
        <w:rPr>
          <w:rFonts w:asciiTheme="minorHAnsi" w:hAnsiTheme="minorHAnsi"/>
          <w:lang w:val="en"/>
        </w:rPr>
        <w:t>Conducting an internal investigation; or</w:t>
      </w:r>
    </w:p>
    <w:p w14:paraId="5BD01A41" w14:textId="77777777" w:rsidR="00167C3D" w:rsidRPr="00167C3D" w:rsidRDefault="00167C3D" w:rsidP="00AA59A6">
      <w:pPr>
        <w:numPr>
          <w:ilvl w:val="0"/>
          <w:numId w:val="71"/>
        </w:numPr>
        <w:spacing w:after="20"/>
        <w:ind w:left="1440"/>
        <w:rPr>
          <w:rFonts w:asciiTheme="minorHAnsi" w:hAnsiTheme="minorHAnsi"/>
          <w:lang w:val="en"/>
        </w:rPr>
      </w:pPr>
      <w:bookmarkStart w:id="1556" w:name="wp1164759"/>
      <w:bookmarkEnd w:id="1556"/>
      <w:r w:rsidRPr="00167C3D">
        <w:rPr>
          <w:rFonts w:asciiTheme="minorHAnsi" w:hAnsiTheme="minorHAnsi"/>
          <w:lang w:val="en"/>
        </w:rPr>
        <w:t>Defending a proceeding or dispute arising under the contract or related to a potential or disclosed violation.</w:t>
      </w:r>
    </w:p>
    <w:p w14:paraId="598C0FAC" w14:textId="77777777" w:rsidR="00167C3D" w:rsidRPr="00167C3D" w:rsidRDefault="00167C3D" w:rsidP="00AA59A6">
      <w:pPr>
        <w:numPr>
          <w:ilvl w:val="0"/>
          <w:numId w:val="52"/>
        </w:numPr>
        <w:spacing w:after="20"/>
        <w:ind w:left="360"/>
        <w:rPr>
          <w:rFonts w:asciiTheme="minorHAnsi" w:hAnsiTheme="minorHAnsi"/>
          <w:lang w:val="en"/>
        </w:rPr>
      </w:pPr>
      <w:r w:rsidRPr="00167C3D">
        <w:rPr>
          <w:rFonts w:asciiTheme="minorHAnsi" w:hAnsiTheme="minorHAnsi"/>
          <w:lang w:val="en"/>
        </w:rPr>
        <w:t xml:space="preserve"> </w:t>
      </w:r>
      <w:bookmarkStart w:id="1557" w:name="wp1164649"/>
      <w:bookmarkStart w:id="1558" w:name="wp1164720"/>
      <w:bookmarkEnd w:id="1557"/>
      <w:bookmarkEnd w:id="1558"/>
      <w:r w:rsidRPr="00167C3D">
        <w:rPr>
          <w:rFonts w:asciiTheme="minorHAnsi" w:hAnsiTheme="minorHAnsi"/>
          <w:lang w:val="en"/>
        </w:rPr>
        <w:t>Compliance plan.</w:t>
      </w:r>
    </w:p>
    <w:p w14:paraId="6D420E13" w14:textId="77777777" w:rsidR="00167C3D" w:rsidRPr="00167C3D" w:rsidRDefault="00167C3D" w:rsidP="00AA59A6">
      <w:pPr>
        <w:numPr>
          <w:ilvl w:val="0"/>
          <w:numId w:val="72"/>
        </w:numPr>
        <w:spacing w:after="20"/>
        <w:rPr>
          <w:rFonts w:asciiTheme="minorHAnsi" w:hAnsiTheme="minorHAnsi"/>
          <w:lang w:val="en"/>
        </w:rPr>
      </w:pPr>
      <w:r w:rsidRPr="00167C3D">
        <w:rPr>
          <w:rFonts w:asciiTheme="minorHAnsi" w:hAnsiTheme="minorHAnsi"/>
          <w:lang w:val="en"/>
        </w:rPr>
        <w:t>This paragraph (h) applies to any portion of the contract that-</w:t>
      </w:r>
    </w:p>
    <w:p w14:paraId="1A22F1E1" w14:textId="77777777" w:rsidR="00167C3D" w:rsidRPr="00167C3D" w:rsidRDefault="00167C3D" w:rsidP="00AA59A6">
      <w:pPr>
        <w:numPr>
          <w:ilvl w:val="0"/>
          <w:numId w:val="73"/>
        </w:numPr>
        <w:spacing w:after="20"/>
        <w:ind w:left="1080"/>
        <w:rPr>
          <w:rFonts w:asciiTheme="minorHAnsi" w:hAnsiTheme="minorHAnsi"/>
          <w:lang w:val="en"/>
        </w:rPr>
      </w:pPr>
      <w:r w:rsidRPr="00167C3D">
        <w:rPr>
          <w:rFonts w:asciiTheme="minorHAnsi" w:hAnsiTheme="minorHAnsi"/>
          <w:lang w:val="en"/>
        </w:rPr>
        <w:t>Is for supplies, other than commercially available off-the-shelf items, acquired outside the United States, or services to be performed outside the United States; and</w:t>
      </w:r>
    </w:p>
    <w:p w14:paraId="49A60BB2" w14:textId="77777777" w:rsidR="00167C3D" w:rsidRPr="00167C3D" w:rsidRDefault="00167C3D" w:rsidP="00AA59A6">
      <w:pPr>
        <w:numPr>
          <w:ilvl w:val="0"/>
          <w:numId w:val="73"/>
        </w:numPr>
        <w:spacing w:after="20"/>
        <w:ind w:left="1080"/>
        <w:rPr>
          <w:rFonts w:asciiTheme="minorHAnsi" w:hAnsiTheme="minorHAnsi"/>
          <w:lang w:val="en"/>
        </w:rPr>
      </w:pPr>
      <w:bookmarkStart w:id="1559" w:name="wp1164827"/>
      <w:bookmarkEnd w:id="1559"/>
      <w:r w:rsidRPr="00167C3D">
        <w:rPr>
          <w:rFonts w:asciiTheme="minorHAnsi" w:hAnsiTheme="minorHAnsi"/>
          <w:lang w:val="en"/>
        </w:rPr>
        <w:t>Has an estimated value that exceeds $500,000.</w:t>
      </w:r>
    </w:p>
    <w:p w14:paraId="021B8608" w14:textId="77777777" w:rsidR="00167C3D" w:rsidRPr="00167C3D" w:rsidRDefault="00167C3D" w:rsidP="00AA59A6">
      <w:pPr>
        <w:numPr>
          <w:ilvl w:val="0"/>
          <w:numId w:val="72"/>
        </w:numPr>
        <w:spacing w:after="20"/>
        <w:rPr>
          <w:rFonts w:asciiTheme="minorHAnsi" w:hAnsiTheme="minorHAnsi"/>
          <w:lang w:val="en"/>
        </w:rPr>
      </w:pPr>
      <w:bookmarkStart w:id="1560" w:name="wp1164825"/>
      <w:bookmarkStart w:id="1561" w:name="wp1164818"/>
      <w:bookmarkEnd w:id="1560"/>
      <w:bookmarkEnd w:id="1561"/>
      <w:r w:rsidRPr="00167C3D">
        <w:rPr>
          <w:rFonts w:asciiTheme="minorHAnsi" w:hAnsiTheme="minorHAnsi"/>
          <w:lang w:val="en"/>
        </w:rPr>
        <w:t>The Contractor shall maintain a compliance plan during the performance of the contract that is appropriate-</w:t>
      </w:r>
    </w:p>
    <w:p w14:paraId="74F196A0" w14:textId="77777777" w:rsidR="00167C3D" w:rsidRPr="00167C3D" w:rsidRDefault="00167C3D" w:rsidP="00AA59A6">
      <w:pPr>
        <w:numPr>
          <w:ilvl w:val="0"/>
          <w:numId w:val="74"/>
        </w:numPr>
        <w:spacing w:after="20"/>
        <w:ind w:left="1080"/>
        <w:rPr>
          <w:rFonts w:asciiTheme="minorHAnsi" w:hAnsiTheme="minorHAnsi"/>
          <w:lang w:val="en"/>
        </w:rPr>
      </w:pPr>
      <w:r w:rsidRPr="00167C3D">
        <w:rPr>
          <w:rFonts w:asciiTheme="minorHAnsi" w:hAnsiTheme="minorHAnsi"/>
          <w:lang w:val="en"/>
        </w:rPr>
        <w:t xml:space="preserve">To the size and complexity of the contract; and </w:t>
      </w:r>
    </w:p>
    <w:p w14:paraId="732C8165" w14:textId="77777777" w:rsidR="00167C3D" w:rsidRPr="00167C3D" w:rsidRDefault="00167C3D" w:rsidP="00AA59A6">
      <w:pPr>
        <w:numPr>
          <w:ilvl w:val="0"/>
          <w:numId w:val="74"/>
        </w:numPr>
        <w:spacing w:after="20"/>
        <w:ind w:left="1080"/>
        <w:rPr>
          <w:rFonts w:asciiTheme="minorHAnsi" w:hAnsiTheme="minorHAnsi"/>
          <w:lang w:val="en"/>
        </w:rPr>
      </w:pPr>
      <w:bookmarkStart w:id="1562" w:name="wp1164871"/>
      <w:bookmarkEnd w:id="1562"/>
      <w:r w:rsidRPr="00167C3D">
        <w:rPr>
          <w:rFonts w:asciiTheme="minorHAnsi" w:hAnsiTheme="minorHAnsi"/>
          <w:lang w:val="en"/>
        </w:rPr>
        <w:t>To the nature and scope of the activities to be performed for the Government, including the number of non-United States citizens expected to be employed and the risk that the contract or subcontract will involve services or supplies susceptible to trafficking in persons.</w:t>
      </w:r>
    </w:p>
    <w:p w14:paraId="0D6CE79F" w14:textId="77777777" w:rsidR="00167C3D" w:rsidRPr="00167C3D" w:rsidRDefault="00167C3D" w:rsidP="00AA59A6">
      <w:pPr>
        <w:numPr>
          <w:ilvl w:val="0"/>
          <w:numId w:val="72"/>
        </w:numPr>
        <w:spacing w:after="20"/>
        <w:rPr>
          <w:rFonts w:asciiTheme="minorHAnsi" w:hAnsiTheme="minorHAnsi"/>
          <w:lang w:val="en"/>
        </w:rPr>
      </w:pPr>
      <w:bookmarkStart w:id="1563" w:name="wp1164869"/>
      <w:bookmarkStart w:id="1564" w:name="wp1164862"/>
      <w:bookmarkEnd w:id="1563"/>
      <w:bookmarkEnd w:id="1564"/>
      <w:r w:rsidRPr="00167C3D">
        <w:rPr>
          <w:rFonts w:asciiTheme="minorHAnsi" w:hAnsiTheme="minorHAnsi"/>
          <w:lang w:val="en"/>
        </w:rPr>
        <w:t xml:space="preserve">Minimum requirements. The compliance plan must include, at a minimum, the following: </w:t>
      </w:r>
    </w:p>
    <w:p w14:paraId="25FE6FD7" w14:textId="77777777" w:rsidR="00167C3D" w:rsidRPr="00167C3D" w:rsidRDefault="00167C3D" w:rsidP="00AA59A6">
      <w:pPr>
        <w:numPr>
          <w:ilvl w:val="0"/>
          <w:numId w:val="75"/>
        </w:numPr>
        <w:spacing w:after="20"/>
        <w:ind w:left="1080"/>
        <w:rPr>
          <w:rFonts w:asciiTheme="minorHAnsi" w:hAnsiTheme="minorHAnsi"/>
          <w:lang w:val="en"/>
        </w:rPr>
      </w:pPr>
      <w:r w:rsidRPr="00167C3D">
        <w:rPr>
          <w:rFonts w:asciiTheme="minorHAnsi" w:hAnsiTheme="minorHAnsi"/>
          <w:lang w:val="en"/>
        </w:rPr>
        <w:t xml:space="preserve">An awareness program to inform contractor employees about the Government’s policy prohibiting trafficking-related activities described in paragraph (b) of this clause, the activities prohibited, and the actions that will be taken against the employee for violations. Additional information about Trafficking in Persons and examples of awareness programs can be found at the website for the Department of State’s Office to Monitor and Combat Trafficking in Persons at </w:t>
      </w:r>
      <w:hyperlink r:id="rId482" w:tgtFrame="_blank" w:history="1">
        <w:r w:rsidRPr="00167C3D">
          <w:rPr>
            <w:rFonts w:asciiTheme="minorHAnsi" w:hAnsiTheme="minorHAnsi"/>
            <w:color w:val="0000FF"/>
            <w:u w:val="single"/>
            <w:lang w:val="en"/>
          </w:rPr>
          <w:t>http://www.state.gov/j/tip/</w:t>
        </w:r>
      </w:hyperlink>
      <w:r w:rsidRPr="00167C3D">
        <w:rPr>
          <w:rFonts w:asciiTheme="minorHAnsi" w:hAnsiTheme="minorHAnsi"/>
          <w:lang w:val="en"/>
        </w:rPr>
        <w:t xml:space="preserve">. </w:t>
      </w:r>
    </w:p>
    <w:p w14:paraId="2D1563F9" w14:textId="77777777" w:rsidR="00167C3D" w:rsidRPr="00167C3D" w:rsidRDefault="00167C3D" w:rsidP="00AA59A6">
      <w:pPr>
        <w:numPr>
          <w:ilvl w:val="0"/>
          <w:numId w:val="75"/>
        </w:numPr>
        <w:spacing w:after="20"/>
        <w:ind w:left="1080"/>
        <w:rPr>
          <w:rFonts w:asciiTheme="minorHAnsi" w:hAnsiTheme="minorHAnsi"/>
          <w:lang w:val="en"/>
        </w:rPr>
      </w:pPr>
      <w:bookmarkStart w:id="1565" w:name="wp1164938"/>
      <w:bookmarkEnd w:id="1565"/>
      <w:r w:rsidRPr="00167C3D">
        <w:rPr>
          <w:rFonts w:asciiTheme="minorHAnsi" w:hAnsiTheme="minorHAnsi"/>
          <w:lang w:val="en"/>
        </w:rPr>
        <w:t xml:space="preserve">A process for employees to report, without fear of retaliation, activity inconsistent with the policy prohibiting trafficking in persons, including a means to make available to all employees the hotline phone number of the Global Human Trafficking Hotline at 1-844-888-FREE and its email address at </w:t>
      </w:r>
      <w:hyperlink r:id="rId483" w:history="1">
        <w:r w:rsidRPr="00167C3D">
          <w:rPr>
            <w:rFonts w:asciiTheme="minorHAnsi" w:hAnsiTheme="minorHAnsi"/>
            <w:color w:val="0000FF" w:themeColor="hyperlink"/>
            <w:u w:val="single"/>
            <w:lang w:val="en"/>
          </w:rPr>
          <w:t>help@befree.org</w:t>
        </w:r>
      </w:hyperlink>
      <w:r w:rsidRPr="00167C3D">
        <w:rPr>
          <w:rFonts w:asciiTheme="minorHAnsi" w:hAnsiTheme="minorHAnsi"/>
          <w:lang w:val="en"/>
        </w:rPr>
        <w:t>.</w:t>
      </w:r>
    </w:p>
    <w:p w14:paraId="28A90B45" w14:textId="77777777" w:rsidR="00167C3D" w:rsidRPr="00167C3D" w:rsidRDefault="00167C3D" w:rsidP="00AA59A6">
      <w:pPr>
        <w:numPr>
          <w:ilvl w:val="0"/>
          <w:numId w:val="75"/>
        </w:numPr>
        <w:spacing w:after="20"/>
        <w:ind w:left="1080"/>
        <w:rPr>
          <w:rFonts w:asciiTheme="minorHAnsi" w:hAnsiTheme="minorHAnsi"/>
          <w:lang w:val="en"/>
        </w:rPr>
      </w:pPr>
      <w:bookmarkStart w:id="1566" w:name="wp1164957"/>
      <w:bookmarkEnd w:id="1566"/>
      <w:r w:rsidRPr="00167C3D">
        <w:rPr>
          <w:rFonts w:asciiTheme="minorHAnsi" w:hAnsiTheme="minorHAnsi"/>
          <w:lang w:val="en"/>
        </w:rPr>
        <w:t>A recruitment and wage plan that only permits the use of recruitment companies with trained employees, prohibits charging recruitment fees to the employee, and ensures that wages meet applicable host-country legal requirements or explains any variance.</w:t>
      </w:r>
    </w:p>
    <w:p w14:paraId="7822184D" w14:textId="77777777" w:rsidR="00167C3D" w:rsidRPr="00167C3D" w:rsidRDefault="00167C3D" w:rsidP="00AA59A6">
      <w:pPr>
        <w:numPr>
          <w:ilvl w:val="0"/>
          <w:numId w:val="75"/>
        </w:numPr>
        <w:spacing w:after="20"/>
        <w:ind w:left="1080"/>
        <w:rPr>
          <w:rFonts w:asciiTheme="minorHAnsi" w:hAnsiTheme="minorHAnsi"/>
          <w:lang w:val="en"/>
        </w:rPr>
      </w:pPr>
      <w:bookmarkStart w:id="1567" w:name="wp1164959"/>
      <w:bookmarkEnd w:id="1567"/>
      <w:r w:rsidRPr="00167C3D">
        <w:rPr>
          <w:rFonts w:asciiTheme="minorHAnsi" w:hAnsiTheme="minorHAnsi"/>
          <w:lang w:val="en"/>
        </w:rPr>
        <w:t>A housing plan, if the Contractor or subcontractor intends to provide or arrange housing, that ensures that the housing meets host-country housing and safety standards.</w:t>
      </w:r>
    </w:p>
    <w:p w14:paraId="4F0B31B1" w14:textId="77777777" w:rsidR="00167C3D" w:rsidRPr="00167C3D" w:rsidRDefault="00167C3D" w:rsidP="00AA59A6">
      <w:pPr>
        <w:numPr>
          <w:ilvl w:val="0"/>
          <w:numId w:val="75"/>
        </w:numPr>
        <w:spacing w:after="20"/>
        <w:ind w:left="1080"/>
        <w:rPr>
          <w:rFonts w:asciiTheme="minorHAnsi" w:hAnsiTheme="minorHAnsi"/>
          <w:lang w:val="en"/>
        </w:rPr>
      </w:pPr>
      <w:bookmarkStart w:id="1568" w:name="wp1164961"/>
      <w:bookmarkEnd w:id="1568"/>
      <w:r w:rsidRPr="00167C3D">
        <w:rPr>
          <w:rFonts w:asciiTheme="minorHAnsi" w:hAnsiTheme="minorHAnsi"/>
          <w:lang w:val="en"/>
        </w:rPr>
        <w:lastRenderedPageBreak/>
        <w:t>Procedures to prevent agents and subcontractors at any tier and at any dollar value from engaging in trafficking in persons (including activities in paragraph (b) of this clause) and to monitor, detect, and terminate any agents, subcontracts, or subcontractor employees that have engaged in such activities.</w:t>
      </w:r>
    </w:p>
    <w:p w14:paraId="7B7E268B" w14:textId="77777777" w:rsidR="00167C3D" w:rsidRPr="00167C3D" w:rsidRDefault="00167C3D" w:rsidP="00AA59A6">
      <w:pPr>
        <w:numPr>
          <w:ilvl w:val="0"/>
          <w:numId w:val="72"/>
        </w:numPr>
        <w:spacing w:after="20"/>
        <w:rPr>
          <w:rFonts w:asciiTheme="minorHAnsi" w:hAnsiTheme="minorHAnsi"/>
          <w:lang w:val="en"/>
        </w:rPr>
      </w:pPr>
      <w:bookmarkStart w:id="1569" w:name="wp1164905"/>
      <w:bookmarkStart w:id="1570" w:name="wp1164953"/>
      <w:bookmarkEnd w:id="1569"/>
      <w:bookmarkEnd w:id="1570"/>
      <w:r w:rsidRPr="00167C3D">
        <w:rPr>
          <w:rFonts w:asciiTheme="minorHAnsi" w:hAnsiTheme="minorHAnsi"/>
          <w:lang w:val="en"/>
        </w:rPr>
        <w:t>Posting.</w:t>
      </w:r>
    </w:p>
    <w:p w14:paraId="31999B22" w14:textId="77777777" w:rsidR="00167C3D" w:rsidRPr="00167C3D" w:rsidRDefault="00167C3D" w:rsidP="00AA59A6">
      <w:pPr>
        <w:numPr>
          <w:ilvl w:val="0"/>
          <w:numId w:val="76"/>
        </w:numPr>
        <w:spacing w:after="20"/>
        <w:ind w:left="1080"/>
        <w:rPr>
          <w:rFonts w:asciiTheme="minorHAnsi" w:hAnsiTheme="minorHAnsi"/>
          <w:lang w:val="en"/>
        </w:rPr>
      </w:pPr>
      <w:r w:rsidRPr="00167C3D">
        <w:rPr>
          <w:rFonts w:asciiTheme="minorHAnsi" w:hAnsiTheme="minorHAnsi"/>
          <w:lang w:val="en"/>
        </w:rPr>
        <w:t>The Contractor shall post the relevant contents of the compliance plan, no later than the initiation of contract performance, at the workplace (unless the work is to be performed in the field or not in a fixed location) and on the Contractor's Web site (if one is maintained). If posting at the workplace or on the Web site is impracticable, the Contractor shall provide the relevant contents of the compliance plan to each worker in writing.</w:t>
      </w:r>
    </w:p>
    <w:p w14:paraId="6CE12BE9" w14:textId="77777777" w:rsidR="00167C3D" w:rsidRPr="00167C3D" w:rsidRDefault="00167C3D" w:rsidP="00AA59A6">
      <w:pPr>
        <w:numPr>
          <w:ilvl w:val="0"/>
          <w:numId w:val="76"/>
        </w:numPr>
        <w:spacing w:after="20"/>
        <w:ind w:left="1080"/>
        <w:rPr>
          <w:rFonts w:asciiTheme="minorHAnsi" w:hAnsiTheme="minorHAnsi"/>
          <w:lang w:val="en"/>
        </w:rPr>
      </w:pPr>
      <w:bookmarkStart w:id="1571" w:name="wp1165008"/>
      <w:bookmarkEnd w:id="1571"/>
      <w:r w:rsidRPr="00167C3D">
        <w:rPr>
          <w:rFonts w:asciiTheme="minorHAnsi" w:hAnsiTheme="minorHAnsi"/>
          <w:lang w:val="en"/>
        </w:rPr>
        <w:t>The Contractor shall provide the compliance plan to the Contracting Officer upon request.</w:t>
      </w:r>
    </w:p>
    <w:p w14:paraId="155E6B34" w14:textId="77777777" w:rsidR="00167C3D" w:rsidRPr="00167C3D" w:rsidRDefault="00167C3D" w:rsidP="00AA59A6">
      <w:pPr>
        <w:numPr>
          <w:ilvl w:val="0"/>
          <w:numId w:val="72"/>
        </w:numPr>
        <w:spacing w:after="20"/>
        <w:rPr>
          <w:rFonts w:asciiTheme="minorHAnsi" w:hAnsiTheme="minorHAnsi"/>
          <w:lang w:val="en"/>
        </w:rPr>
      </w:pPr>
      <w:r w:rsidRPr="00167C3D">
        <w:rPr>
          <w:rFonts w:asciiTheme="minorHAnsi" w:hAnsiTheme="minorHAnsi"/>
          <w:lang w:val="en"/>
        </w:rPr>
        <w:t xml:space="preserve"> </w:t>
      </w:r>
      <w:bookmarkStart w:id="1572" w:name="wp1165006"/>
      <w:bookmarkStart w:id="1573" w:name="wp1164999"/>
      <w:bookmarkEnd w:id="1572"/>
      <w:bookmarkEnd w:id="1573"/>
      <w:r w:rsidRPr="00167C3D">
        <w:rPr>
          <w:rFonts w:asciiTheme="minorHAnsi" w:hAnsiTheme="minorHAnsi"/>
          <w:lang w:val="en"/>
        </w:rPr>
        <w:t xml:space="preserve">Certification. Annually after receiving an award, the Contractor shall submit a certification to the Contracting Officer that- </w:t>
      </w:r>
    </w:p>
    <w:p w14:paraId="6243708C" w14:textId="77777777" w:rsidR="00167C3D" w:rsidRPr="00167C3D" w:rsidRDefault="00167C3D" w:rsidP="00AA59A6">
      <w:pPr>
        <w:numPr>
          <w:ilvl w:val="0"/>
          <w:numId w:val="77"/>
        </w:numPr>
        <w:spacing w:after="20"/>
        <w:ind w:left="1080"/>
        <w:rPr>
          <w:rFonts w:asciiTheme="minorHAnsi" w:hAnsiTheme="minorHAnsi"/>
          <w:lang w:val="en"/>
        </w:rPr>
      </w:pPr>
      <w:bookmarkStart w:id="1574" w:name="wp1165052"/>
      <w:bookmarkEnd w:id="1574"/>
      <w:r w:rsidRPr="00167C3D">
        <w:rPr>
          <w:rFonts w:asciiTheme="minorHAnsi" w:hAnsiTheme="minorHAnsi"/>
          <w:lang w:val="en"/>
        </w:rPr>
        <w:t>It has implemented a compliance plan to prevent any prohibited activities identified at paragraph (b) of this clause and to monitor, detect, and terminate any agent, subcontract or subcontractor employee engaging in prohibited activities; and</w:t>
      </w:r>
    </w:p>
    <w:p w14:paraId="50418FB6" w14:textId="77777777" w:rsidR="00167C3D" w:rsidRPr="00167C3D" w:rsidRDefault="00167C3D" w:rsidP="00AA59A6">
      <w:pPr>
        <w:numPr>
          <w:ilvl w:val="0"/>
          <w:numId w:val="77"/>
        </w:numPr>
        <w:spacing w:after="20"/>
        <w:ind w:left="1080"/>
        <w:rPr>
          <w:rFonts w:asciiTheme="minorHAnsi" w:hAnsiTheme="minorHAnsi"/>
          <w:lang w:val="en"/>
        </w:rPr>
      </w:pPr>
      <w:bookmarkStart w:id="1575" w:name="wp1165054"/>
      <w:bookmarkEnd w:id="1575"/>
      <w:r w:rsidRPr="00167C3D">
        <w:rPr>
          <w:rFonts w:asciiTheme="minorHAnsi" w:hAnsiTheme="minorHAnsi"/>
          <w:lang w:val="en"/>
        </w:rPr>
        <w:t>After having conducted due diligence, either-</w:t>
      </w:r>
    </w:p>
    <w:p w14:paraId="7E3325AF" w14:textId="77777777" w:rsidR="00167C3D" w:rsidRPr="00167C3D" w:rsidRDefault="00167C3D" w:rsidP="00AA59A6">
      <w:pPr>
        <w:numPr>
          <w:ilvl w:val="0"/>
          <w:numId w:val="78"/>
        </w:numPr>
        <w:spacing w:after="20"/>
        <w:ind w:left="1440"/>
        <w:rPr>
          <w:rFonts w:asciiTheme="minorHAnsi" w:hAnsiTheme="minorHAnsi"/>
          <w:lang w:val="en"/>
        </w:rPr>
      </w:pPr>
      <w:bookmarkStart w:id="1576" w:name="wp1165073"/>
      <w:bookmarkEnd w:id="1576"/>
      <w:r w:rsidRPr="00167C3D">
        <w:rPr>
          <w:rFonts w:asciiTheme="minorHAnsi" w:hAnsiTheme="minorHAnsi"/>
          <w:lang w:val="en"/>
        </w:rPr>
        <w:t>To the best of the Contractor's knowledge and belief, neither it nor any of its agents, subcontractors, or their agents is engaged in any such activities; or</w:t>
      </w:r>
    </w:p>
    <w:p w14:paraId="0B39B259" w14:textId="77777777" w:rsidR="00167C3D" w:rsidRPr="00167C3D" w:rsidRDefault="00167C3D" w:rsidP="00AA59A6">
      <w:pPr>
        <w:numPr>
          <w:ilvl w:val="0"/>
          <w:numId w:val="78"/>
        </w:numPr>
        <w:spacing w:after="20"/>
        <w:ind w:left="1440"/>
        <w:rPr>
          <w:rFonts w:asciiTheme="minorHAnsi" w:hAnsiTheme="minorHAnsi"/>
          <w:lang w:val="en"/>
        </w:rPr>
      </w:pPr>
      <w:bookmarkStart w:id="1577" w:name="wp1165075"/>
      <w:bookmarkEnd w:id="1577"/>
      <w:r w:rsidRPr="00167C3D">
        <w:rPr>
          <w:rFonts w:asciiTheme="minorHAnsi" w:hAnsiTheme="minorHAnsi"/>
          <w:lang w:val="en"/>
        </w:rPr>
        <w:t>If abuses relating to any of the prohibited activities identified in paragraph (b) of this clause have been found, the Contractor or subcontractor has taken the appropriate remedial and referral actions.</w:t>
      </w:r>
    </w:p>
    <w:p w14:paraId="3F7BB8E7" w14:textId="77777777" w:rsidR="00167C3D" w:rsidRPr="00167C3D" w:rsidRDefault="00167C3D" w:rsidP="00AA59A6">
      <w:pPr>
        <w:numPr>
          <w:ilvl w:val="0"/>
          <w:numId w:val="52"/>
        </w:numPr>
        <w:spacing w:after="20"/>
        <w:ind w:left="360"/>
        <w:rPr>
          <w:rFonts w:asciiTheme="minorHAnsi" w:hAnsiTheme="minorHAnsi"/>
          <w:lang w:val="en"/>
        </w:rPr>
      </w:pPr>
      <w:r w:rsidRPr="00167C3D">
        <w:rPr>
          <w:rFonts w:asciiTheme="minorHAnsi" w:hAnsiTheme="minorHAnsi"/>
          <w:lang w:val="en"/>
        </w:rPr>
        <w:t xml:space="preserve"> </w:t>
      </w:r>
      <w:bookmarkStart w:id="1578" w:name="wp1164796"/>
      <w:bookmarkStart w:id="1579" w:name="wp1165045"/>
      <w:bookmarkEnd w:id="1578"/>
      <w:bookmarkEnd w:id="1579"/>
      <w:r w:rsidRPr="00167C3D">
        <w:rPr>
          <w:rFonts w:asciiTheme="minorHAnsi" w:hAnsiTheme="minorHAnsi"/>
          <w:lang w:val="en"/>
        </w:rPr>
        <w:t xml:space="preserve">Subcontracts. </w:t>
      </w:r>
    </w:p>
    <w:p w14:paraId="08715515" w14:textId="77777777" w:rsidR="00167C3D" w:rsidRPr="00167C3D" w:rsidRDefault="00167C3D" w:rsidP="00AA59A6">
      <w:pPr>
        <w:numPr>
          <w:ilvl w:val="0"/>
          <w:numId w:val="79"/>
        </w:numPr>
        <w:spacing w:after="20"/>
        <w:rPr>
          <w:rFonts w:asciiTheme="minorHAnsi" w:hAnsiTheme="minorHAnsi"/>
          <w:lang w:val="en"/>
        </w:rPr>
      </w:pPr>
      <w:bookmarkStart w:id="1580" w:name="wp1165163"/>
      <w:bookmarkEnd w:id="1580"/>
      <w:r w:rsidRPr="00167C3D">
        <w:rPr>
          <w:rFonts w:asciiTheme="minorHAnsi" w:hAnsiTheme="minorHAnsi"/>
          <w:lang w:val="en"/>
        </w:rPr>
        <w:t>The Contractor shall include the substance of this clause, including this paragraph (i), in all subcontracts and in all contracts with agents. The requirements in paragraph (h) of this clause apply only to any portion of the subcontract that-</w:t>
      </w:r>
    </w:p>
    <w:p w14:paraId="7ED9ADF6" w14:textId="77777777" w:rsidR="00167C3D" w:rsidRPr="00167C3D" w:rsidRDefault="00167C3D" w:rsidP="00AA59A6">
      <w:pPr>
        <w:numPr>
          <w:ilvl w:val="0"/>
          <w:numId w:val="80"/>
        </w:numPr>
        <w:spacing w:after="20"/>
        <w:ind w:left="1440"/>
        <w:rPr>
          <w:rFonts w:asciiTheme="minorHAnsi" w:hAnsiTheme="minorHAnsi"/>
          <w:lang w:val="en"/>
        </w:rPr>
      </w:pPr>
      <w:r w:rsidRPr="00167C3D">
        <w:rPr>
          <w:rFonts w:asciiTheme="minorHAnsi" w:hAnsiTheme="minorHAnsi"/>
          <w:lang w:val="en"/>
        </w:rPr>
        <w:t>Is for supplies, other than commercially available off-the-shelf items, acquired outside the United States, or services to be performed outside the United States; and</w:t>
      </w:r>
    </w:p>
    <w:p w14:paraId="7FF3C46D" w14:textId="77777777" w:rsidR="00167C3D" w:rsidRPr="00167C3D" w:rsidRDefault="00167C3D" w:rsidP="00AA59A6">
      <w:pPr>
        <w:numPr>
          <w:ilvl w:val="0"/>
          <w:numId w:val="80"/>
        </w:numPr>
        <w:spacing w:after="20"/>
        <w:ind w:left="1440"/>
        <w:rPr>
          <w:rFonts w:asciiTheme="minorHAnsi" w:hAnsiTheme="minorHAnsi"/>
          <w:lang w:val="en"/>
        </w:rPr>
      </w:pPr>
      <w:bookmarkStart w:id="1581" w:name="wp1165197"/>
      <w:bookmarkEnd w:id="1581"/>
      <w:r w:rsidRPr="00167C3D">
        <w:rPr>
          <w:rFonts w:asciiTheme="minorHAnsi" w:hAnsiTheme="minorHAnsi"/>
          <w:lang w:val="en"/>
        </w:rPr>
        <w:t>Has an estimated value that exceeds $500,000.</w:t>
      </w:r>
    </w:p>
    <w:p w14:paraId="45C398C9" w14:textId="77777777" w:rsidR="00167C3D" w:rsidRDefault="00167C3D" w:rsidP="008E3AAB">
      <w:pPr>
        <w:numPr>
          <w:ilvl w:val="0"/>
          <w:numId w:val="79"/>
        </w:numPr>
        <w:spacing w:after="240"/>
        <w:rPr>
          <w:rFonts w:asciiTheme="minorHAnsi" w:hAnsiTheme="minorHAnsi"/>
          <w:lang w:val="en"/>
        </w:rPr>
      </w:pPr>
      <w:bookmarkStart w:id="1582" w:name="wp1165195"/>
      <w:bookmarkStart w:id="1583" w:name="wp1165188"/>
      <w:bookmarkEnd w:id="1582"/>
      <w:bookmarkEnd w:id="1583"/>
      <w:r w:rsidRPr="00167C3D">
        <w:rPr>
          <w:rFonts w:asciiTheme="minorHAnsi" w:hAnsiTheme="minorHAnsi"/>
          <w:lang w:val="en"/>
        </w:rPr>
        <w:t>If any subcontractor is required by this clause to submit a certification, the Contractor shall require submission prior to the award of the subcontract and annually thereafter. The certification shall cover the items in paragraph (h)(5) of this clause.</w:t>
      </w:r>
    </w:p>
    <w:p w14:paraId="7BC9355A" w14:textId="77777777" w:rsidR="00AA59A6" w:rsidRDefault="00AA59A6" w:rsidP="00AA59A6">
      <w:pPr>
        <w:spacing w:after="20"/>
        <w:ind w:left="1260" w:hanging="1260"/>
        <w:rPr>
          <w:rFonts w:ascii="Georgia" w:hAnsi="Georgia" w:cstheme="minorHAnsi"/>
          <w:b/>
        </w:rPr>
      </w:pPr>
      <w:bookmarkStart w:id="1584" w:name="Pg27"/>
      <w:bookmarkStart w:id="1585" w:name="OLE_LINK5"/>
      <w:bookmarkStart w:id="1586" w:name="OLE_LINK6"/>
      <w:bookmarkStart w:id="1587" w:name="OLE_LINK7"/>
      <w:bookmarkStart w:id="1588" w:name="OLE_LINK8"/>
      <w:bookmarkStart w:id="1589" w:name="Pg37"/>
      <w:bookmarkStart w:id="1590" w:name="Pg38"/>
      <w:r w:rsidRPr="002300E8">
        <w:rPr>
          <w:rFonts w:ascii="Georgia" w:hAnsi="Georgia" w:cstheme="minorHAnsi"/>
          <w:b/>
        </w:rPr>
        <w:t xml:space="preserve">52.223-11 </w:t>
      </w:r>
      <w:r>
        <w:rPr>
          <w:rFonts w:ascii="Georgia" w:hAnsi="Georgia" w:cstheme="minorHAnsi"/>
          <w:b/>
        </w:rPr>
        <w:t xml:space="preserve">  </w:t>
      </w:r>
      <w:r w:rsidRPr="002300E8">
        <w:rPr>
          <w:rFonts w:ascii="Georgia" w:hAnsi="Georgia" w:cstheme="minorHAnsi"/>
          <w:b/>
        </w:rPr>
        <w:t>OZONE-</w:t>
      </w:r>
      <w:bookmarkStart w:id="1591" w:name="Ozone"/>
      <w:r w:rsidRPr="002300E8">
        <w:rPr>
          <w:rFonts w:ascii="Georgia" w:hAnsi="Georgia" w:cstheme="minorHAnsi"/>
          <w:b/>
        </w:rPr>
        <w:t xml:space="preserve">DEPLETING </w:t>
      </w:r>
      <w:r w:rsidRPr="006A06AB">
        <w:rPr>
          <w:rFonts w:ascii="Georgia" w:hAnsi="Georgia" w:cstheme="minorHAnsi"/>
          <w:b/>
        </w:rPr>
        <w:t xml:space="preserve">SUBSTANCES </w:t>
      </w:r>
      <w:r w:rsidRPr="006A06AB">
        <w:rPr>
          <w:rFonts w:ascii="Georgia" w:hAnsi="Georgia"/>
          <w:b/>
          <w:color w:val="000000"/>
          <w:lang w:val="en"/>
        </w:rPr>
        <w:t>AND HIGH GLOBAL WARMING POTENTIAL HYDROFLUOROCARBONS</w:t>
      </w:r>
      <w:r w:rsidRPr="006A06AB">
        <w:rPr>
          <w:rFonts w:ascii="Georgia" w:hAnsi="Georgia" w:cstheme="minorHAnsi"/>
          <w:b/>
        </w:rPr>
        <w:t xml:space="preserve"> </w:t>
      </w:r>
      <w:bookmarkEnd w:id="1591"/>
      <w:r w:rsidRPr="006A06AB">
        <w:rPr>
          <w:rFonts w:ascii="Georgia" w:hAnsi="Georgia" w:cstheme="minorHAnsi"/>
          <w:b/>
        </w:rPr>
        <w:t>(JUN 2016)</w:t>
      </w:r>
    </w:p>
    <w:p w14:paraId="7110B1D5" w14:textId="77777777" w:rsidR="00AA59A6" w:rsidRPr="006A06AB" w:rsidRDefault="00AA59A6" w:rsidP="00AA59A6">
      <w:pPr>
        <w:spacing w:after="20"/>
        <w:rPr>
          <w:rFonts w:asciiTheme="minorHAnsi" w:hAnsiTheme="minorHAnsi"/>
          <w:color w:val="000000"/>
          <w:lang w:val="en"/>
        </w:rPr>
      </w:pPr>
      <w:r w:rsidRPr="006A06AB">
        <w:rPr>
          <w:rFonts w:asciiTheme="minorHAnsi" w:hAnsiTheme="minorHAnsi"/>
          <w:color w:val="000000"/>
          <w:lang w:val="en"/>
        </w:rPr>
        <w:t xml:space="preserve">(a) Definition. As used in this clause– </w:t>
      </w:r>
    </w:p>
    <w:p w14:paraId="28832733" w14:textId="77777777" w:rsidR="00AA59A6" w:rsidRPr="006A06AB" w:rsidRDefault="00AA59A6" w:rsidP="00AA59A6">
      <w:pPr>
        <w:spacing w:after="20"/>
        <w:ind w:left="360" w:hanging="120"/>
        <w:rPr>
          <w:rFonts w:asciiTheme="minorHAnsi" w:hAnsiTheme="minorHAnsi"/>
          <w:color w:val="000000"/>
          <w:lang w:val="en"/>
        </w:rPr>
      </w:pPr>
      <w:bookmarkStart w:id="1592" w:name="wp1196601"/>
      <w:bookmarkEnd w:id="1592"/>
      <w:r w:rsidRPr="006A06AB">
        <w:rPr>
          <w:rFonts w:asciiTheme="minorHAnsi" w:hAnsiTheme="minorHAnsi"/>
          <w:color w:val="000000"/>
          <w:lang w:val="en"/>
        </w:rPr>
        <w:t>“Global warming potential” means how much a given mass of a chemical contributes to global warming over a given time period compared to the same mass of carbon dioxide. Carbon dioxide’s global warming potential is defined as 1.0.</w:t>
      </w:r>
    </w:p>
    <w:p w14:paraId="4A839BE1" w14:textId="77777777" w:rsidR="00AA59A6" w:rsidRPr="006A06AB" w:rsidRDefault="00AA59A6" w:rsidP="00AA59A6">
      <w:pPr>
        <w:spacing w:after="20"/>
        <w:ind w:left="360" w:hanging="120"/>
        <w:rPr>
          <w:rFonts w:asciiTheme="minorHAnsi" w:hAnsiTheme="minorHAnsi"/>
          <w:color w:val="000000"/>
          <w:lang w:val="en"/>
        </w:rPr>
      </w:pPr>
      <w:bookmarkStart w:id="1593" w:name="wp1196633"/>
      <w:bookmarkEnd w:id="1593"/>
      <w:r w:rsidRPr="006A06AB">
        <w:rPr>
          <w:rFonts w:asciiTheme="minorHAnsi" w:hAnsiTheme="minorHAnsi"/>
          <w:color w:val="000000"/>
          <w:lang w:val="en"/>
        </w:rPr>
        <w:t>“High global warming potential hydrofluorocarbons” means any hydrofluorocarbons in a particular end use for which EPA’s Significant New Alternatives Policy (SNAP) program has identified other acceptable alternatives that have lower global warming potential. The SNAP list of alternatives is found at 40 CFR Part 82 subpart G with supplemental tables of alternatives available at (</w:t>
      </w:r>
      <w:hyperlink r:id="rId484" w:tgtFrame="_blank" w:history="1">
        <w:r w:rsidRPr="006A06AB">
          <w:rPr>
            <w:rFonts w:asciiTheme="minorHAnsi" w:hAnsiTheme="minorHAnsi"/>
            <w:color w:val="3366CC"/>
            <w:u w:val="single"/>
            <w:lang w:val="en"/>
          </w:rPr>
          <w:t>http://www.epa.gov/snap/</w:t>
        </w:r>
      </w:hyperlink>
      <w:r w:rsidRPr="006A06AB">
        <w:rPr>
          <w:rFonts w:asciiTheme="minorHAnsi" w:hAnsiTheme="minorHAnsi"/>
          <w:color w:val="000000"/>
          <w:lang w:val="en"/>
        </w:rPr>
        <w:t xml:space="preserve">). </w:t>
      </w:r>
    </w:p>
    <w:p w14:paraId="35FFE41A" w14:textId="77777777" w:rsidR="00AA59A6" w:rsidRPr="006A06AB" w:rsidRDefault="00AA59A6" w:rsidP="00AA59A6">
      <w:pPr>
        <w:spacing w:after="20"/>
        <w:ind w:left="360" w:hanging="120"/>
        <w:rPr>
          <w:rFonts w:asciiTheme="minorHAnsi" w:hAnsiTheme="minorHAnsi"/>
          <w:color w:val="000000"/>
          <w:lang w:val="en"/>
        </w:rPr>
      </w:pPr>
      <w:bookmarkStart w:id="1594" w:name="wp1196635"/>
      <w:bookmarkEnd w:id="1594"/>
      <w:r w:rsidRPr="006A06AB">
        <w:rPr>
          <w:rFonts w:asciiTheme="minorHAnsi" w:hAnsiTheme="minorHAnsi"/>
          <w:color w:val="000000"/>
          <w:lang w:val="en"/>
        </w:rPr>
        <w:t>“Hydrofluorocarbons” means compounds that only contain hydrogen, fluorine, and carbon.</w:t>
      </w:r>
    </w:p>
    <w:p w14:paraId="34DE795C" w14:textId="77777777" w:rsidR="00AA59A6" w:rsidRPr="006A06AB" w:rsidRDefault="00AA59A6" w:rsidP="00AA59A6">
      <w:pPr>
        <w:spacing w:after="20"/>
        <w:ind w:left="360" w:hanging="120"/>
        <w:rPr>
          <w:rFonts w:asciiTheme="minorHAnsi" w:hAnsiTheme="minorHAnsi"/>
          <w:color w:val="000000"/>
          <w:lang w:val="en"/>
        </w:rPr>
      </w:pPr>
      <w:bookmarkStart w:id="1595" w:name="wp1196479"/>
      <w:bookmarkEnd w:id="1595"/>
      <w:r w:rsidRPr="006A06AB">
        <w:rPr>
          <w:rFonts w:asciiTheme="minorHAnsi" w:hAnsiTheme="minorHAnsi"/>
          <w:color w:val="000000"/>
          <w:lang w:val="en"/>
        </w:rPr>
        <w:t>“Ozone-depleting substance,” means any substance the Environmental Protection Agency designates in 40 CFR Part 82 as—</w:t>
      </w:r>
    </w:p>
    <w:p w14:paraId="55E295F0" w14:textId="77777777" w:rsidR="00AA59A6" w:rsidRPr="006A06AB" w:rsidRDefault="00AA59A6" w:rsidP="00AA59A6">
      <w:pPr>
        <w:spacing w:after="20"/>
        <w:ind w:left="720" w:hanging="240"/>
        <w:rPr>
          <w:rFonts w:asciiTheme="minorHAnsi" w:hAnsiTheme="minorHAnsi"/>
          <w:color w:val="000000"/>
          <w:lang w:val="en"/>
        </w:rPr>
      </w:pPr>
      <w:r w:rsidRPr="006A06AB">
        <w:rPr>
          <w:rFonts w:asciiTheme="minorHAnsi" w:hAnsiTheme="minorHAnsi"/>
          <w:color w:val="000000"/>
          <w:lang w:val="en"/>
        </w:rPr>
        <w:lastRenderedPageBreak/>
        <w:t>(1) Class I, including, but not limited to, chlorofluorocarbons, halons, carbon tetrachloride, and methyl chloroform; or</w:t>
      </w:r>
    </w:p>
    <w:p w14:paraId="709EF805" w14:textId="77777777" w:rsidR="00AA59A6" w:rsidRPr="006A06AB" w:rsidRDefault="00AA59A6" w:rsidP="00AA59A6">
      <w:pPr>
        <w:spacing w:after="20"/>
        <w:ind w:left="720" w:hanging="240"/>
        <w:rPr>
          <w:rFonts w:asciiTheme="minorHAnsi" w:hAnsiTheme="minorHAnsi"/>
          <w:color w:val="000000"/>
          <w:lang w:val="en"/>
        </w:rPr>
      </w:pPr>
      <w:r w:rsidRPr="006A06AB">
        <w:rPr>
          <w:rFonts w:asciiTheme="minorHAnsi" w:hAnsiTheme="minorHAnsi"/>
          <w:color w:val="000000"/>
          <w:lang w:val="en"/>
        </w:rPr>
        <w:t>(2) Class II, including, but not limited to, hydrochlorofluorocarbons.</w:t>
      </w:r>
    </w:p>
    <w:p w14:paraId="1D9DBDDF" w14:textId="77777777" w:rsidR="00AA59A6" w:rsidRPr="006A06AB" w:rsidRDefault="00AA59A6" w:rsidP="00AA59A6">
      <w:pPr>
        <w:ind w:left="274" w:hanging="274"/>
        <w:rPr>
          <w:rFonts w:asciiTheme="minorHAnsi" w:hAnsiTheme="minorHAnsi"/>
          <w:color w:val="000000"/>
          <w:lang w:val="en"/>
        </w:rPr>
      </w:pPr>
      <w:r w:rsidRPr="006A06AB">
        <w:rPr>
          <w:rFonts w:asciiTheme="minorHAnsi" w:hAnsiTheme="minorHAnsi"/>
          <w:color w:val="000000"/>
          <w:lang w:val="en"/>
        </w:rPr>
        <w:t xml:space="preserve">(b) The Contractor shall label products that contain or are manufactured with ozone-depleting substances in the manner and to the extent required by </w:t>
      </w:r>
      <w:hyperlink r:id="rId485" w:tgtFrame="_blank" w:history="1">
        <w:r w:rsidRPr="006A06AB">
          <w:rPr>
            <w:rFonts w:asciiTheme="minorHAnsi" w:hAnsiTheme="minorHAnsi"/>
            <w:color w:val="3366CC"/>
            <w:u w:val="single"/>
            <w:lang w:val="en"/>
          </w:rPr>
          <w:t xml:space="preserve">42 U.S.C. 7671j </w:t>
        </w:r>
      </w:hyperlink>
      <w:r w:rsidRPr="006A06AB">
        <w:rPr>
          <w:rFonts w:asciiTheme="minorHAnsi" w:hAnsiTheme="minorHAnsi"/>
          <w:color w:val="000000"/>
          <w:lang w:val="en"/>
        </w:rPr>
        <w:t xml:space="preserve">(b), (c), (d), and (e) and 40 CFR part 82, subpart E, as follows: </w:t>
      </w:r>
    </w:p>
    <w:p w14:paraId="4789D6C6" w14:textId="77777777" w:rsidR="00AA59A6" w:rsidRPr="006A06AB" w:rsidRDefault="00AA59A6" w:rsidP="00AA59A6">
      <w:pPr>
        <w:spacing w:after="20"/>
        <w:jc w:val="center"/>
        <w:rPr>
          <w:rFonts w:asciiTheme="minorHAnsi" w:hAnsiTheme="minorHAnsi" w:cs="Arial"/>
          <w:smallCaps/>
          <w:color w:val="000000"/>
          <w:lang w:val="en"/>
        </w:rPr>
      </w:pPr>
      <w:r w:rsidRPr="006A06AB">
        <w:rPr>
          <w:rFonts w:asciiTheme="minorHAnsi" w:hAnsiTheme="minorHAnsi" w:cs="Arial"/>
          <w:smallCaps/>
          <w:color w:val="000000"/>
          <w:lang w:val="en"/>
        </w:rPr>
        <w:t>Warning</w:t>
      </w:r>
    </w:p>
    <w:p w14:paraId="0E013DB4" w14:textId="77777777" w:rsidR="00AA59A6" w:rsidRPr="006A06AB" w:rsidRDefault="00AA59A6" w:rsidP="00AA59A6">
      <w:pPr>
        <w:spacing w:after="20"/>
        <w:ind w:left="240" w:right="240"/>
        <w:rPr>
          <w:rFonts w:asciiTheme="minorHAnsi" w:hAnsiTheme="minorHAnsi"/>
          <w:color w:val="000000"/>
          <w:lang w:val="en"/>
        </w:rPr>
      </w:pPr>
      <w:r w:rsidRPr="006A06AB">
        <w:rPr>
          <w:rFonts w:asciiTheme="minorHAnsi" w:hAnsiTheme="minorHAnsi"/>
          <w:color w:val="000000"/>
          <w:lang w:val="en"/>
        </w:rPr>
        <w:t>Contains (or manufactured with, if applicable) *_______, a substance(s) which harm(s) public health and environment by destroying ozone in the upper atmosphere.</w:t>
      </w:r>
    </w:p>
    <w:p w14:paraId="60A8D8B6" w14:textId="77777777" w:rsidR="00AA59A6" w:rsidRPr="006A06AB" w:rsidRDefault="00AA59A6" w:rsidP="00AA59A6">
      <w:pPr>
        <w:spacing w:after="20"/>
        <w:ind w:left="240" w:right="240"/>
        <w:rPr>
          <w:rFonts w:asciiTheme="minorHAnsi" w:hAnsiTheme="minorHAnsi"/>
          <w:color w:val="000000"/>
          <w:lang w:val="en"/>
        </w:rPr>
      </w:pPr>
      <w:r w:rsidRPr="006A06AB">
        <w:rPr>
          <w:rFonts w:asciiTheme="minorHAnsi" w:hAnsiTheme="minorHAnsi"/>
          <w:color w:val="000000"/>
          <w:lang w:val="en"/>
        </w:rPr>
        <w:t>* The Contractor shall insert the name of the substance(s).</w:t>
      </w:r>
    </w:p>
    <w:p w14:paraId="488EB268" w14:textId="77777777" w:rsidR="00AA59A6" w:rsidRPr="006A06AB" w:rsidRDefault="00AA59A6" w:rsidP="00AA59A6">
      <w:pPr>
        <w:spacing w:after="20"/>
        <w:ind w:left="270" w:hanging="270"/>
        <w:rPr>
          <w:rFonts w:asciiTheme="minorHAnsi" w:hAnsiTheme="minorHAnsi"/>
          <w:color w:val="000000"/>
          <w:lang w:val="en"/>
        </w:rPr>
      </w:pPr>
      <w:bookmarkStart w:id="1596" w:name="wp1196712"/>
      <w:bookmarkEnd w:id="1596"/>
      <w:r w:rsidRPr="006A06AB">
        <w:rPr>
          <w:rFonts w:asciiTheme="minorHAnsi" w:hAnsiTheme="minorHAnsi"/>
          <w:color w:val="000000"/>
          <w:lang w:val="en"/>
        </w:rPr>
        <w:t xml:space="preserve">(c) Reporting. For equipment and appliances that normally each contain 50 or more pounds of hydrofluorocarbons or refrigerant blends containing hydrofluorocarbons, the Contractor shall– </w:t>
      </w:r>
    </w:p>
    <w:p w14:paraId="255F1607" w14:textId="77777777" w:rsidR="00AA59A6" w:rsidRPr="006A06AB" w:rsidRDefault="00AA59A6" w:rsidP="00AA59A6">
      <w:pPr>
        <w:spacing w:after="20"/>
        <w:ind w:left="720" w:hanging="240"/>
        <w:rPr>
          <w:rFonts w:asciiTheme="minorHAnsi" w:hAnsiTheme="minorHAnsi"/>
          <w:color w:val="000000"/>
          <w:lang w:val="en"/>
        </w:rPr>
      </w:pPr>
      <w:bookmarkStart w:id="1597" w:name="wp1196732"/>
      <w:bookmarkEnd w:id="1597"/>
      <w:r w:rsidRPr="006A06AB">
        <w:rPr>
          <w:rFonts w:asciiTheme="minorHAnsi" w:hAnsiTheme="minorHAnsi"/>
          <w:color w:val="000000"/>
          <w:lang w:val="en"/>
        </w:rPr>
        <w:t>(1) Track on an annual basis, between October 1 and September 30, the amount in pounds of hydrofluorocarbons or refrigerant blends containing hydrofluorocarbons contained in the equipment and appliances delivered to the Government under this contract by–</w:t>
      </w:r>
    </w:p>
    <w:p w14:paraId="4BDCC0A4" w14:textId="77777777" w:rsidR="00AA59A6" w:rsidRPr="006A06AB" w:rsidRDefault="00AA59A6" w:rsidP="00AA59A6">
      <w:pPr>
        <w:spacing w:after="20"/>
        <w:ind w:firstLine="810"/>
        <w:rPr>
          <w:rFonts w:asciiTheme="minorHAnsi" w:hAnsiTheme="minorHAnsi"/>
          <w:color w:val="000000"/>
          <w:lang w:val="en"/>
        </w:rPr>
      </w:pPr>
      <w:bookmarkStart w:id="1598" w:name="wp1196750"/>
      <w:bookmarkEnd w:id="1598"/>
      <w:r w:rsidRPr="006A06AB">
        <w:rPr>
          <w:rFonts w:asciiTheme="minorHAnsi" w:hAnsiTheme="minorHAnsi"/>
          <w:color w:val="000000"/>
          <w:lang w:val="en"/>
        </w:rPr>
        <w:t xml:space="preserve">(i) Type of hydrofluorocarbon (e.g., HFC-134a, HFC-125, R-410A, R-404A, etc.); </w:t>
      </w:r>
    </w:p>
    <w:p w14:paraId="6ED732F6" w14:textId="77777777" w:rsidR="00AA59A6" w:rsidRPr="006A06AB" w:rsidRDefault="00AA59A6" w:rsidP="00AA59A6">
      <w:pPr>
        <w:spacing w:after="20"/>
        <w:ind w:firstLine="810"/>
        <w:rPr>
          <w:rFonts w:asciiTheme="minorHAnsi" w:hAnsiTheme="minorHAnsi"/>
          <w:color w:val="000000"/>
          <w:lang w:val="en"/>
        </w:rPr>
      </w:pPr>
      <w:bookmarkStart w:id="1599" w:name="wp1196774"/>
      <w:bookmarkEnd w:id="1599"/>
      <w:r w:rsidRPr="006A06AB">
        <w:rPr>
          <w:rFonts w:asciiTheme="minorHAnsi" w:hAnsiTheme="minorHAnsi"/>
          <w:color w:val="000000"/>
          <w:lang w:val="en"/>
        </w:rPr>
        <w:t xml:space="preserve">(ii) Contract number; and </w:t>
      </w:r>
    </w:p>
    <w:p w14:paraId="50CAE9F9" w14:textId="77777777" w:rsidR="00AA59A6" w:rsidRPr="006A06AB" w:rsidRDefault="00AA59A6" w:rsidP="00AA59A6">
      <w:pPr>
        <w:spacing w:after="20"/>
        <w:ind w:firstLine="810"/>
        <w:rPr>
          <w:rFonts w:asciiTheme="minorHAnsi" w:hAnsiTheme="minorHAnsi"/>
          <w:color w:val="000000"/>
          <w:lang w:val="en"/>
        </w:rPr>
      </w:pPr>
      <w:bookmarkStart w:id="1600" w:name="wp1196789"/>
      <w:bookmarkEnd w:id="1600"/>
      <w:r w:rsidRPr="006A06AB">
        <w:rPr>
          <w:rFonts w:asciiTheme="minorHAnsi" w:hAnsiTheme="minorHAnsi"/>
          <w:color w:val="000000"/>
          <w:lang w:val="en"/>
        </w:rPr>
        <w:t>(iii) Equipment/appliance;</w:t>
      </w:r>
    </w:p>
    <w:p w14:paraId="137ED0CC" w14:textId="77777777" w:rsidR="00AA59A6" w:rsidRPr="006A06AB" w:rsidRDefault="00AA59A6" w:rsidP="00AA59A6">
      <w:pPr>
        <w:spacing w:after="20"/>
        <w:ind w:left="720" w:hanging="240"/>
        <w:rPr>
          <w:rFonts w:asciiTheme="minorHAnsi" w:hAnsiTheme="minorHAnsi"/>
          <w:color w:val="000000"/>
          <w:lang w:val="en"/>
        </w:rPr>
      </w:pPr>
      <w:bookmarkStart w:id="1601" w:name="wp1196804"/>
      <w:bookmarkEnd w:id="1601"/>
      <w:r w:rsidRPr="006A06AB">
        <w:rPr>
          <w:rFonts w:asciiTheme="minorHAnsi" w:hAnsiTheme="minorHAnsi"/>
          <w:color w:val="000000"/>
          <w:lang w:val="en"/>
        </w:rPr>
        <w:t xml:space="preserve">(2) Report that information to the Contracting Officer for FY16 and to </w:t>
      </w:r>
      <w:hyperlink r:id="rId486" w:history="1">
        <w:r w:rsidRPr="006A06AB">
          <w:rPr>
            <w:rFonts w:asciiTheme="minorHAnsi" w:hAnsiTheme="minorHAnsi"/>
            <w:color w:val="3366CC"/>
            <w:u w:val="single"/>
            <w:lang w:val="en"/>
          </w:rPr>
          <w:t>www.sam.gov</w:t>
        </w:r>
      </w:hyperlink>
      <w:r w:rsidRPr="006A06AB">
        <w:rPr>
          <w:rFonts w:asciiTheme="minorHAnsi" w:hAnsiTheme="minorHAnsi"/>
          <w:color w:val="000000"/>
          <w:lang w:val="en"/>
        </w:rPr>
        <w:t xml:space="preserve">, for FY17 and after– </w:t>
      </w:r>
    </w:p>
    <w:p w14:paraId="031CE5B3" w14:textId="77777777" w:rsidR="00AA59A6" w:rsidRPr="006A06AB" w:rsidRDefault="00AA59A6" w:rsidP="00AA59A6">
      <w:pPr>
        <w:spacing w:after="20"/>
        <w:ind w:firstLine="720"/>
        <w:rPr>
          <w:rFonts w:asciiTheme="minorHAnsi" w:hAnsiTheme="minorHAnsi"/>
          <w:color w:val="000000"/>
          <w:lang w:val="en"/>
        </w:rPr>
      </w:pPr>
      <w:bookmarkStart w:id="1602" w:name="wp1196822"/>
      <w:bookmarkEnd w:id="1602"/>
      <w:r w:rsidRPr="006A06AB">
        <w:rPr>
          <w:rFonts w:asciiTheme="minorHAnsi" w:hAnsiTheme="minorHAnsi"/>
          <w:color w:val="000000"/>
          <w:lang w:val="en"/>
        </w:rPr>
        <w:t>(i) Annually by November 30 of each year during contract performance; and</w:t>
      </w:r>
    </w:p>
    <w:p w14:paraId="06A4B15D" w14:textId="77777777" w:rsidR="00AA59A6" w:rsidRPr="006A06AB" w:rsidRDefault="00AA59A6" w:rsidP="00AA59A6">
      <w:pPr>
        <w:spacing w:after="20"/>
        <w:ind w:firstLine="720"/>
        <w:rPr>
          <w:rFonts w:asciiTheme="minorHAnsi" w:hAnsiTheme="minorHAnsi"/>
          <w:color w:val="000000"/>
          <w:lang w:val="en"/>
        </w:rPr>
      </w:pPr>
      <w:bookmarkStart w:id="1603" w:name="wp1196840"/>
      <w:bookmarkEnd w:id="1603"/>
      <w:r w:rsidRPr="006A06AB">
        <w:rPr>
          <w:rFonts w:asciiTheme="minorHAnsi" w:hAnsiTheme="minorHAnsi"/>
          <w:color w:val="000000"/>
          <w:lang w:val="en"/>
        </w:rPr>
        <w:t>(ii) At the end of contract performance.</w:t>
      </w:r>
    </w:p>
    <w:p w14:paraId="7734EC24" w14:textId="77777777" w:rsidR="00AA59A6" w:rsidRDefault="00AA59A6" w:rsidP="00AA59A6">
      <w:pPr>
        <w:spacing w:after="240"/>
        <w:ind w:left="274" w:hanging="274"/>
        <w:rPr>
          <w:rFonts w:asciiTheme="minorHAnsi" w:hAnsiTheme="minorHAnsi"/>
          <w:color w:val="000000"/>
          <w:lang w:val="en"/>
        </w:rPr>
      </w:pPr>
      <w:bookmarkStart w:id="1604" w:name="wp1196855"/>
      <w:bookmarkEnd w:id="1604"/>
      <w:r w:rsidRPr="006A06AB">
        <w:rPr>
          <w:rFonts w:asciiTheme="minorHAnsi" w:hAnsiTheme="minorHAnsi"/>
          <w:color w:val="000000"/>
          <w:lang w:val="en"/>
        </w:rPr>
        <w:t xml:space="preserve">(d) The Contractor shall refer to EPA's SNAP program (available at </w:t>
      </w:r>
      <w:hyperlink r:id="rId487" w:tgtFrame="_blank" w:history="1">
        <w:r w:rsidRPr="006A06AB">
          <w:rPr>
            <w:rFonts w:asciiTheme="minorHAnsi" w:hAnsiTheme="minorHAnsi"/>
            <w:color w:val="3366CC"/>
            <w:u w:val="single"/>
            <w:lang w:val="en"/>
          </w:rPr>
          <w:t>http://www.epa.gov/snap</w:t>
        </w:r>
      </w:hyperlink>
      <w:r w:rsidRPr="006A06AB">
        <w:rPr>
          <w:rFonts w:asciiTheme="minorHAnsi" w:hAnsiTheme="minorHAnsi"/>
          <w:color w:val="000000"/>
          <w:lang w:val="en"/>
        </w:rPr>
        <w:t xml:space="preserve">) to identify alternatives. The SNAP list of alternatives is found at 40 CFR part 82 subpart G with supplemental tables available at </w:t>
      </w:r>
      <w:hyperlink r:id="rId488" w:tgtFrame="_blank" w:history="1">
        <w:r w:rsidRPr="006A06AB">
          <w:rPr>
            <w:rFonts w:asciiTheme="minorHAnsi" w:hAnsiTheme="minorHAnsi"/>
            <w:color w:val="3366CC"/>
            <w:u w:val="single"/>
            <w:lang w:val="en"/>
          </w:rPr>
          <w:t>http://www.epa.gov/snap</w:t>
        </w:r>
      </w:hyperlink>
      <w:r w:rsidRPr="006A06AB">
        <w:rPr>
          <w:rFonts w:asciiTheme="minorHAnsi" w:hAnsiTheme="minorHAnsi"/>
          <w:color w:val="000000"/>
          <w:lang w:val="en"/>
        </w:rPr>
        <w:t xml:space="preserve">. </w:t>
      </w:r>
    </w:p>
    <w:p w14:paraId="44540A1E" w14:textId="77777777" w:rsidR="00384BC0" w:rsidRPr="00384BC0" w:rsidRDefault="00384BC0" w:rsidP="002A0C88">
      <w:pPr>
        <w:spacing w:after="20"/>
        <w:ind w:left="1170" w:hanging="1170"/>
        <w:rPr>
          <w:rFonts w:ascii="Georgia" w:hAnsi="Georgia" w:cstheme="minorHAnsi"/>
          <w:smallCaps/>
          <w:color w:val="000000"/>
          <w:lang w:val="en"/>
        </w:rPr>
      </w:pPr>
      <w:r w:rsidRPr="00384BC0">
        <w:rPr>
          <w:rFonts w:ascii="Georgia" w:hAnsi="Georgia" w:cstheme="minorHAnsi"/>
          <w:b/>
          <w:bCs/>
          <w:color w:val="000000"/>
          <w:lang w:val="en"/>
        </w:rPr>
        <w:t xml:space="preserve">52.223-18   </w:t>
      </w:r>
      <w:bookmarkStart w:id="1605" w:name="wp1188608"/>
      <w:bookmarkStart w:id="1606" w:name="EncourContPol"/>
      <w:bookmarkEnd w:id="1605"/>
      <w:r w:rsidRPr="00384BC0">
        <w:rPr>
          <w:rFonts w:ascii="Georgia" w:hAnsi="Georgia" w:cstheme="minorHAnsi"/>
          <w:b/>
          <w:smallCaps/>
          <w:color w:val="000000"/>
          <w:lang w:val="en"/>
        </w:rPr>
        <w:t xml:space="preserve">ENCOURAGING CONTRACTOR POLICIES TO BAN </w:t>
      </w:r>
      <w:bookmarkEnd w:id="1606"/>
      <w:r w:rsidRPr="00384BC0">
        <w:rPr>
          <w:rFonts w:ascii="Georgia" w:hAnsi="Georgia" w:cstheme="minorHAnsi"/>
          <w:b/>
          <w:smallCaps/>
          <w:color w:val="000000"/>
          <w:lang w:val="en"/>
        </w:rPr>
        <w:t>TEXT MESSAGING WHILE DRIVING (AUG 2011)</w:t>
      </w:r>
      <w:r w:rsidRPr="00384BC0">
        <w:rPr>
          <w:rFonts w:ascii="Georgia" w:hAnsi="Georgia" w:cstheme="minorHAnsi"/>
          <w:smallCaps/>
          <w:color w:val="000000"/>
          <w:lang w:val="en"/>
        </w:rPr>
        <w:t xml:space="preserve"> </w:t>
      </w:r>
    </w:p>
    <w:p w14:paraId="671504ED" w14:textId="77777777" w:rsidR="00384BC0" w:rsidRPr="00384BC0" w:rsidRDefault="00384BC0" w:rsidP="002A0C88">
      <w:pPr>
        <w:spacing w:after="20"/>
        <w:rPr>
          <w:rFonts w:asciiTheme="minorHAnsi" w:hAnsiTheme="minorHAnsi" w:cstheme="minorHAnsi"/>
          <w:color w:val="000000"/>
          <w:lang w:val="en"/>
        </w:rPr>
      </w:pPr>
      <w:bookmarkStart w:id="1607" w:name="wp1188609"/>
      <w:bookmarkEnd w:id="1584"/>
      <w:bookmarkEnd w:id="1607"/>
      <w:r w:rsidRPr="00384BC0">
        <w:rPr>
          <w:rFonts w:asciiTheme="minorHAnsi" w:hAnsiTheme="minorHAnsi" w:cstheme="minorHAnsi"/>
          <w:color w:val="000000"/>
          <w:lang w:val="en"/>
        </w:rPr>
        <w:t xml:space="preserve">(a) </w:t>
      </w:r>
      <w:r w:rsidRPr="00384BC0">
        <w:rPr>
          <w:rFonts w:asciiTheme="minorHAnsi" w:hAnsiTheme="minorHAnsi" w:cstheme="minorHAnsi"/>
          <w:i/>
          <w:iCs/>
          <w:color w:val="000000"/>
          <w:lang w:val="en"/>
        </w:rPr>
        <w:t>Definitions</w:t>
      </w:r>
      <w:r w:rsidRPr="00384BC0">
        <w:rPr>
          <w:rFonts w:asciiTheme="minorHAnsi" w:hAnsiTheme="minorHAnsi" w:cstheme="minorHAnsi"/>
          <w:color w:val="000000"/>
          <w:lang w:val="en"/>
        </w:rPr>
        <w:t xml:space="preserve">. As used in this clause— </w:t>
      </w:r>
    </w:p>
    <w:p w14:paraId="2C6AE4BF" w14:textId="77777777" w:rsidR="00384BC0" w:rsidRPr="00384BC0" w:rsidRDefault="00384BC0" w:rsidP="002A0C88">
      <w:pPr>
        <w:spacing w:after="20"/>
        <w:ind w:firstLine="450"/>
        <w:rPr>
          <w:rFonts w:asciiTheme="minorHAnsi" w:hAnsiTheme="minorHAnsi" w:cstheme="minorHAnsi"/>
          <w:color w:val="000000"/>
          <w:lang w:val="en"/>
        </w:rPr>
      </w:pPr>
      <w:bookmarkStart w:id="1608" w:name="wp1188610"/>
      <w:bookmarkEnd w:id="1608"/>
      <w:r w:rsidRPr="00384BC0">
        <w:rPr>
          <w:rFonts w:asciiTheme="minorHAnsi" w:hAnsiTheme="minorHAnsi" w:cstheme="minorHAnsi"/>
          <w:color w:val="000000"/>
          <w:lang w:val="en"/>
        </w:rPr>
        <w:t xml:space="preserve">“Driving”– </w:t>
      </w:r>
    </w:p>
    <w:p w14:paraId="1BD63567" w14:textId="77777777" w:rsidR="00384BC0" w:rsidRPr="00384BC0" w:rsidRDefault="00384BC0" w:rsidP="002A0C88">
      <w:pPr>
        <w:spacing w:after="20"/>
        <w:ind w:left="1170" w:hanging="360"/>
        <w:rPr>
          <w:rFonts w:asciiTheme="minorHAnsi" w:hAnsiTheme="minorHAnsi" w:cstheme="minorHAnsi"/>
          <w:color w:val="000000"/>
          <w:lang w:val="en"/>
        </w:rPr>
      </w:pPr>
      <w:bookmarkStart w:id="1609" w:name="wp1188611"/>
      <w:bookmarkEnd w:id="1609"/>
      <w:r w:rsidRPr="00384BC0">
        <w:rPr>
          <w:rFonts w:asciiTheme="minorHAnsi" w:hAnsiTheme="minorHAnsi" w:cstheme="minorHAnsi"/>
          <w:color w:val="000000"/>
          <w:lang w:val="en"/>
        </w:rPr>
        <w:t xml:space="preserve">(1)  Means operating a motor vehicle on an active roadway with the motor running, including while temporarily stationary because of traffic, a traffic light, stop sign, or otherwise. </w:t>
      </w:r>
    </w:p>
    <w:p w14:paraId="03CB64DF" w14:textId="77777777" w:rsidR="00384BC0" w:rsidRPr="00384BC0" w:rsidRDefault="00384BC0" w:rsidP="002A0C88">
      <w:pPr>
        <w:spacing w:after="20"/>
        <w:ind w:left="1170" w:hanging="360"/>
        <w:rPr>
          <w:rFonts w:asciiTheme="minorHAnsi" w:hAnsiTheme="minorHAnsi" w:cstheme="minorHAnsi"/>
          <w:color w:val="000000"/>
          <w:lang w:val="en"/>
        </w:rPr>
      </w:pPr>
      <w:bookmarkStart w:id="1610" w:name="wp1188612"/>
      <w:bookmarkEnd w:id="1610"/>
      <w:r w:rsidRPr="00384BC0">
        <w:rPr>
          <w:rFonts w:asciiTheme="minorHAnsi" w:hAnsiTheme="minorHAnsi" w:cstheme="minorHAnsi"/>
          <w:color w:val="000000"/>
          <w:lang w:val="en"/>
        </w:rPr>
        <w:t xml:space="preserve">(2)  Does not include operating a motor vehicle with or without the motor running when one has pulled over to the side of, or off, an active roadway and has halted in a location where one can safely remain stationary. </w:t>
      </w:r>
    </w:p>
    <w:p w14:paraId="2CE9782F" w14:textId="77777777" w:rsidR="00384BC0" w:rsidRPr="00384BC0" w:rsidRDefault="00384BC0" w:rsidP="002A0C88">
      <w:pPr>
        <w:spacing w:after="20"/>
        <w:ind w:left="450"/>
        <w:rPr>
          <w:rFonts w:asciiTheme="minorHAnsi" w:hAnsiTheme="minorHAnsi" w:cstheme="minorHAnsi"/>
          <w:color w:val="000000"/>
          <w:lang w:val="en"/>
        </w:rPr>
      </w:pPr>
      <w:bookmarkStart w:id="1611" w:name="wp1188613"/>
      <w:bookmarkEnd w:id="1611"/>
      <w:r w:rsidRPr="00384BC0">
        <w:rPr>
          <w:rFonts w:asciiTheme="minorHAnsi" w:hAnsiTheme="minorHAnsi" w:cstheme="minorHAnsi"/>
          <w:color w:val="000000"/>
          <w:lang w:val="en"/>
        </w:rPr>
        <w:t xml:space="preserve">“Text messaging” means reading from or entering data into any handheld or other electronic device, including for the purpose of short message service texting, e-mailing, instant messaging, obtaining navigational information, or engaging in any other form of electronic data retrieval or electronic data communication. The term does not include glancing at or listening to a navigational device that is secured in a commercially designed holder affixed to the vehicle, provided that the destination and route are programmed into the device either before driving or while stopped in a location off the roadway where it is safe and legal to park. </w:t>
      </w:r>
    </w:p>
    <w:p w14:paraId="13B46D42" w14:textId="77777777" w:rsidR="00384BC0" w:rsidRPr="00384BC0" w:rsidRDefault="00384BC0" w:rsidP="002A0C88">
      <w:pPr>
        <w:spacing w:after="20"/>
        <w:ind w:left="360" w:hanging="360"/>
        <w:rPr>
          <w:rFonts w:asciiTheme="minorHAnsi" w:hAnsiTheme="minorHAnsi" w:cstheme="minorHAnsi"/>
          <w:color w:val="000000"/>
          <w:lang w:val="en"/>
        </w:rPr>
      </w:pPr>
      <w:bookmarkStart w:id="1612" w:name="wp1188614"/>
      <w:bookmarkEnd w:id="1612"/>
      <w:r w:rsidRPr="00384BC0">
        <w:rPr>
          <w:rFonts w:asciiTheme="minorHAnsi" w:hAnsiTheme="minorHAnsi" w:cstheme="minorHAnsi"/>
          <w:color w:val="000000"/>
          <w:lang w:val="en"/>
        </w:rPr>
        <w:t xml:space="preserve">(b)  This clause implements Executive Order 13513, Federal Leadership on Reducing Text Messaging While Driving, dated October 1, 2009. </w:t>
      </w:r>
    </w:p>
    <w:p w14:paraId="0BD029B6" w14:textId="77777777" w:rsidR="00384BC0" w:rsidRPr="00384BC0" w:rsidRDefault="00384BC0" w:rsidP="002A0C88">
      <w:pPr>
        <w:spacing w:after="20"/>
        <w:rPr>
          <w:rFonts w:asciiTheme="minorHAnsi" w:hAnsiTheme="minorHAnsi" w:cstheme="minorHAnsi"/>
          <w:color w:val="000000"/>
          <w:lang w:val="en"/>
        </w:rPr>
      </w:pPr>
      <w:bookmarkStart w:id="1613" w:name="wp1188615"/>
      <w:bookmarkEnd w:id="1613"/>
      <w:r w:rsidRPr="00384BC0">
        <w:rPr>
          <w:rFonts w:asciiTheme="minorHAnsi" w:hAnsiTheme="minorHAnsi" w:cstheme="minorHAnsi"/>
          <w:color w:val="000000"/>
          <w:lang w:val="en"/>
        </w:rPr>
        <w:t xml:space="preserve">(c) The Contractor is encouraged to— </w:t>
      </w:r>
    </w:p>
    <w:p w14:paraId="4BDCEF74" w14:textId="77777777" w:rsidR="00384BC0" w:rsidRPr="00384BC0" w:rsidRDefault="00384BC0" w:rsidP="002A0C88">
      <w:pPr>
        <w:spacing w:after="20"/>
        <w:ind w:firstLine="810"/>
        <w:rPr>
          <w:rFonts w:asciiTheme="minorHAnsi" w:hAnsiTheme="minorHAnsi" w:cstheme="minorHAnsi"/>
          <w:color w:val="000000"/>
          <w:lang w:val="en"/>
        </w:rPr>
      </w:pPr>
      <w:bookmarkStart w:id="1614" w:name="wp1188616"/>
      <w:bookmarkEnd w:id="1614"/>
      <w:r w:rsidRPr="00384BC0">
        <w:rPr>
          <w:rFonts w:asciiTheme="minorHAnsi" w:hAnsiTheme="minorHAnsi" w:cstheme="minorHAnsi"/>
          <w:color w:val="000000"/>
          <w:lang w:val="en"/>
        </w:rPr>
        <w:t xml:space="preserve">(1)  Adopt and enforce policies that ban text messaging while driving— </w:t>
      </w:r>
    </w:p>
    <w:p w14:paraId="75DB01CA" w14:textId="77777777" w:rsidR="00384BC0" w:rsidRPr="00384BC0" w:rsidRDefault="00384BC0" w:rsidP="002A0C88">
      <w:pPr>
        <w:spacing w:after="20"/>
        <w:ind w:firstLine="1170"/>
        <w:rPr>
          <w:rFonts w:asciiTheme="minorHAnsi" w:hAnsiTheme="minorHAnsi" w:cstheme="minorHAnsi"/>
          <w:color w:val="000000"/>
          <w:lang w:val="en"/>
        </w:rPr>
      </w:pPr>
      <w:bookmarkStart w:id="1615" w:name="wp1188617"/>
      <w:bookmarkEnd w:id="1615"/>
      <w:r w:rsidRPr="00384BC0">
        <w:rPr>
          <w:rFonts w:asciiTheme="minorHAnsi" w:hAnsiTheme="minorHAnsi" w:cstheme="minorHAnsi"/>
          <w:color w:val="000000"/>
          <w:lang w:val="en"/>
        </w:rPr>
        <w:lastRenderedPageBreak/>
        <w:t xml:space="preserve">(i) Company-owned or -rented vehicles or Government-owned vehicles; or </w:t>
      </w:r>
    </w:p>
    <w:p w14:paraId="6DE09B9D" w14:textId="77777777" w:rsidR="00384BC0" w:rsidRPr="00384BC0" w:rsidRDefault="00384BC0" w:rsidP="002A0C88">
      <w:pPr>
        <w:spacing w:after="20"/>
        <w:ind w:left="1440" w:hanging="270"/>
        <w:rPr>
          <w:rFonts w:asciiTheme="minorHAnsi" w:hAnsiTheme="minorHAnsi" w:cstheme="minorHAnsi"/>
          <w:color w:val="000000"/>
          <w:lang w:val="en"/>
        </w:rPr>
      </w:pPr>
      <w:bookmarkStart w:id="1616" w:name="wp1188618"/>
      <w:bookmarkEnd w:id="1616"/>
      <w:r w:rsidRPr="00384BC0">
        <w:rPr>
          <w:rFonts w:asciiTheme="minorHAnsi" w:hAnsiTheme="minorHAnsi" w:cstheme="minorHAnsi"/>
          <w:color w:val="000000"/>
          <w:lang w:val="en"/>
        </w:rPr>
        <w:t xml:space="preserve">(ii) Privately-owned vehicles when on official Government business or when performing any work for or on behalf of the Government. </w:t>
      </w:r>
    </w:p>
    <w:p w14:paraId="5CBED257" w14:textId="77777777" w:rsidR="00384BC0" w:rsidRPr="00384BC0" w:rsidRDefault="00384BC0" w:rsidP="002A0C88">
      <w:pPr>
        <w:spacing w:after="20"/>
        <w:ind w:left="1170" w:hanging="360"/>
        <w:rPr>
          <w:rFonts w:asciiTheme="minorHAnsi" w:hAnsiTheme="minorHAnsi" w:cstheme="minorHAnsi"/>
          <w:color w:val="000000"/>
          <w:lang w:val="en"/>
        </w:rPr>
      </w:pPr>
      <w:bookmarkStart w:id="1617" w:name="wp1188619"/>
      <w:bookmarkEnd w:id="1617"/>
      <w:r w:rsidRPr="00384BC0">
        <w:rPr>
          <w:rFonts w:asciiTheme="minorHAnsi" w:hAnsiTheme="minorHAnsi" w:cstheme="minorHAnsi"/>
          <w:color w:val="000000"/>
          <w:lang w:val="en"/>
        </w:rPr>
        <w:t xml:space="preserve">(2) Conduct initiatives in a manner commensurate with the size of the business, such as— </w:t>
      </w:r>
    </w:p>
    <w:p w14:paraId="1F983AA2" w14:textId="77777777" w:rsidR="00384BC0" w:rsidRPr="00384BC0" w:rsidRDefault="00384BC0" w:rsidP="002A0C88">
      <w:pPr>
        <w:spacing w:after="20"/>
        <w:ind w:left="1440" w:hanging="270"/>
        <w:rPr>
          <w:rFonts w:asciiTheme="minorHAnsi" w:hAnsiTheme="minorHAnsi" w:cstheme="minorHAnsi"/>
          <w:color w:val="000000"/>
          <w:lang w:val="en"/>
        </w:rPr>
      </w:pPr>
      <w:bookmarkStart w:id="1618" w:name="wp1188620"/>
      <w:bookmarkEnd w:id="1618"/>
      <w:r w:rsidRPr="00384BC0">
        <w:rPr>
          <w:rFonts w:asciiTheme="minorHAnsi" w:hAnsiTheme="minorHAnsi" w:cstheme="minorHAnsi"/>
          <w:color w:val="000000"/>
          <w:lang w:val="en"/>
        </w:rPr>
        <w:t xml:space="preserve">(i) Establishment of new rules and programs or re-evaluation of existing programs to prohibit text messaging while driving; and </w:t>
      </w:r>
    </w:p>
    <w:p w14:paraId="2E0E2953" w14:textId="77777777" w:rsidR="00384BC0" w:rsidRPr="00384BC0" w:rsidRDefault="00384BC0" w:rsidP="002A0C88">
      <w:pPr>
        <w:spacing w:after="20"/>
        <w:ind w:left="1440" w:hanging="270"/>
        <w:rPr>
          <w:rFonts w:asciiTheme="minorHAnsi" w:hAnsiTheme="minorHAnsi" w:cstheme="minorHAnsi"/>
          <w:color w:val="000000"/>
          <w:lang w:val="en"/>
        </w:rPr>
      </w:pPr>
      <w:bookmarkStart w:id="1619" w:name="wp1188621"/>
      <w:bookmarkEnd w:id="1619"/>
      <w:r w:rsidRPr="00384BC0">
        <w:rPr>
          <w:rFonts w:asciiTheme="minorHAnsi" w:hAnsiTheme="minorHAnsi" w:cstheme="minorHAnsi"/>
          <w:color w:val="000000"/>
          <w:lang w:val="en"/>
        </w:rPr>
        <w:t xml:space="preserve">(ii) Education, awareness, and other outreach to employees about the safety risks associated with texting while driving. </w:t>
      </w:r>
    </w:p>
    <w:p w14:paraId="70543223" w14:textId="77777777" w:rsidR="00384BC0" w:rsidRDefault="00384BC0" w:rsidP="000925F5">
      <w:pPr>
        <w:spacing w:after="240"/>
        <w:ind w:left="446" w:hanging="446"/>
        <w:rPr>
          <w:rFonts w:asciiTheme="minorHAnsi" w:hAnsiTheme="minorHAnsi" w:cstheme="minorHAnsi"/>
          <w:color w:val="000000"/>
        </w:rPr>
      </w:pPr>
      <w:bookmarkStart w:id="1620" w:name="wp1188622"/>
      <w:bookmarkEnd w:id="1620"/>
      <w:r w:rsidRPr="00384BC0">
        <w:rPr>
          <w:rFonts w:asciiTheme="minorHAnsi" w:hAnsiTheme="minorHAnsi" w:cstheme="minorHAnsi"/>
          <w:color w:val="000000"/>
          <w:lang w:val="en"/>
        </w:rPr>
        <w:t>(d)  S</w:t>
      </w:r>
      <w:r w:rsidRPr="00384BC0">
        <w:rPr>
          <w:rFonts w:asciiTheme="minorHAnsi" w:hAnsiTheme="minorHAnsi" w:cstheme="minorHAnsi"/>
          <w:i/>
          <w:iCs/>
          <w:color w:val="000000"/>
          <w:lang w:val="en"/>
        </w:rPr>
        <w:t>ubcontracts</w:t>
      </w:r>
      <w:r w:rsidRPr="00384BC0">
        <w:rPr>
          <w:rFonts w:asciiTheme="minorHAnsi" w:hAnsiTheme="minorHAnsi" w:cstheme="minorHAnsi"/>
          <w:color w:val="000000"/>
          <w:lang w:val="en"/>
        </w:rPr>
        <w:t xml:space="preserve">. The Contractor shall insert the substance of this clause, including this paragraph (d), in all subcontracts that exceed the micro-purchase threshold. </w:t>
      </w:r>
      <w:bookmarkStart w:id="1621" w:name="wp1188623"/>
      <w:bookmarkEnd w:id="1621"/>
      <w:r w:rsidRPr="00384BC0">
        <w:rPr>
          <w:rFonts w:asciiTheme="minorHAnsi" w:hAnsiTheme="minorHAnsi" w:cstheme="minorHAnsi"/>
          <w:color w:val="000000"/>
        </w:rPr>
        <w:t xml:space="preserve"> </w:t>
      </w:r>
    </w:p>
    <w:p w14:paraId="69145283" w14:textId="77777777" w:rsidR="000452F4" w:rsidRDefault="000452F4" w:rsidP="002A0C88">
      <w:pPr>
        <w:spacing w:after="20"/>
        <w:rPr>
          <w:rFonts w:ascii="Georgia" w:hAnsi="Georgia" w:cstheme="minorHAnsi"/>
          <w:b/>
        </w:rPr>
      </w:pPr>
      <w:r w:rsidRPr="002300E8">
        <w:rPr>
          <w:rFonts w:ascii="Georgia" w:hAnsi="Georgia" w:cstheme="minorHAnsi"/>
          <w:b/>
        </w:rPr>
        <w:t>52.224-</w:t>
      </w:r>
      <w:bookmarkStart w:id="1622" w:name="PrivTrng"/>
      <w:r w:rsidRPr="002300E8">
        <w:rPr>
          <w:rFonts w:ascii="Georgia" w:hAnsi="Georgia" w:cstheme="minorHAnsi"/>
          <w:b/>
        </w:rPr>
        <w:t>3</w:t>
      </w:r>
      <w:r>
        <w:rPr>
          <w:rFonts w:ascii="Georgia" w:hAnsi="Georgia" w:cstheme="minorHAnsi"/>
          <w:b/>
        </w:rPr>
        <w:t xml:space="preserve">  </w:t>
      </w:r>
      <w:r w:rsidRPr="002300E8">
        <w:rPr>
          <w:rFonts w:ascii="Georgia" w:hAnsi="Georgia" w:cstheme="minorHAnsi"/>
          <w:b/>
        </w:rPr>
        <w:t xml:space="preserve"> PRIVACY TRAINING </w:t>
      </w:r>
      <w:bookmarkEnd w:id="1622"/>
      <w:r w:rsidRPr="002300E8">
        <w:rPr>
          <w:rFonts w:ascii="Georgia" w:hAnsi="Georgia" w:cstheme="minorHAnsi"/>
          <w:b/>
        </w:rPr>
        <w:t>(JAN 2017)</w:t>
      </w:r>
    </w:p>
    <w:p w14:paraId="4BAE57B6" w14:textId="77777777" w:rsidR="007177E1" w:rsidRPr="007177E1" w:rsidRDefault="007177E1" w:rsidP="002A0C88">
      <w:pPr>
        <w:spacing w:after="20"/>
        <w:ind w:left="270" w:hanging="270"/>
        <w:rPr>
          <w:rFonts w:asciiTheme="minorHAnsi" w:hAnsiTheme="minorHAnsi"/>
          <w:color w:val="000000"/>
          <w:lang w:val="en"/>
        </w:rPr>
      </w:pPr>
      <w:r w:rsidRPr="007177E1">
        <w:rPr>
          <w:rFonts w:asciiTheme="minorHAnsi" w:hAnsiTheme="minorHAnsi"/>
          <w:color w:val="000000"/>
          <w:lang w:val="en"/>
        </w:rPr>
        <w:t xml:space="preserve">(a) Definition. As used in this clause, “personally identifiable information” means information that can be used to distinguish or trace an individual's identity, either alone or when combined with other information that is linked or linkable to a specific individual. (See Office of Management and Budget (OMB) Circular A-130, Managing Federal Information as a Strategic Resource). </w:t>
      </w:r>
    </w:p>
    <w:p w14:paraId="7A67BF13" w14:textId="77777777" w:rsidR="007177E1" w:rsidRPr="007177E1" w:rsidRDefault="007177E1" w:rsidP="002A0C88">
      <w:pPr>
        <w:spacing w:after="20"/>
        <w:ind w:left="270" w:hanging="270"/>
        <w:rPr>
          <w:rFonts w:asciiTheme="minorHAnsi" w:hAnsiTheme="minorHAnsi"/>
          <w:color w:val="000000"/>
          <w:lang w:val="en"/>
        </w:rPr>
      </w:pPr>
      <w:bookmarkStart w:id="1623" w:name="wp1200395"/>
      <w:bookmarkEnd w:id="1623"/>
      <w:r w:rsidRPr="007177E1">
        <w:rPr>
          <w:rFonts w:asciiTheme="minorHAnsi" w:hAnsiTheme="minorHAnsi"/>
          <w:color w:val="000000"/>
          <w:lang w:val="en"/>
        </w:rPr>
        <w:t>(b) The Contractor shall ensure that initial privacy training, and annual privacy training thereafter, is completed by contractor employees who–</w:t>
      </w:r>
    </w:p>
    <w:p w14:paraId="791A338F" w14:textId="77777777" w:rsidR="007177E1" w:rsidRPr="007177E1" w:rsidRDefault="007177E1" w:rsidP="002A0C88">
      <w:pPr>
        <w:spacing w:after="20"/>
        <w:ind w:firstLine="480"/>
        <w:rPr>
          <w:rFonts w:asciiTheme="minorHAnsi" w:hAnsiTheme="minorHAnsi"/>
          <w:color w:val="000000"/>
          <w:lang w:val="en"/>
        </w:rPr>
      </w:pPr>
      <w:bookmarkStart w:id="1624" w:name="wp1200401"/>
      <w:bookmarkEnd w:id="1624"/>
      <w:r w:rsidRPr="007177E1">
        <w:rPr>
          <w:rFonts w:asciiTheme="minorHAnsi" w:hAnsiTheme="minorHAnsi"/>
          <w:color w:val="000000"/>
          <w:lang w:val="en"/>
        </w:rPr>
        <w:t>(1) Have access to a system of records;</w:t>
      </w:r>
    </w:p>
    <w:p w14:paraId="7D38F84C" w14:textId="77777777" w:rsidR="007177E1" w:rsidRPr="007177E1" w:rsidRDefault="007177E1" w:rsidP="002A0C88">
      <w:pPr>
        <w:spacing w:after="20"/>
        <w:ind w:left="720" w:hanging="240"/>
        <w:rPr>
          <w:rFonts w:asciiTheme="minorHAnsi" w:hAnsiTheme="minorHAnsi"/>
          <w:color w:val="000000"/>
          <w:lang w:val="en"/>
        </w:rPr>
      </w:pPr>
      <w:bookmarkStart w:id="1625" w:name="wp1200403"/>
      <w:bookmarkEnd w:id="1625"/>
      <w:r w:rsidRPr="007177E1">
        <w:rPr>
          <w:rFonts w:asciiTheme="minorHAnsi" w:hAnsiTheme="minorHAnsi"/>
          <w:color w:val="000000"/>
          <w:lang w:val="en"/>
        </w:rPr>
        <w:t>(2) Create, collect, use, process, store, maintain, disseminate, disclose, dispose, or otherwise handle personally identifiable information on behalf of an agency; or</w:t>
      </w:r>
    </w:p>
    <w:p w14:paraId="0D9A657D" w14:textId="77777777" w:rsidR="007177E1" w:rsidRPr="007177E1" w:rsidRDefault="007177E1" w:rsidP="002A0C88">
      <w:pPr>
        <w:spacing w:after="20"/>
        <w:ind w:left="720" w:hanging="240"/>
        <w:rPr>
          <w:rFonts w:asciiTheme="minorHAnsi" w:hAnsiTheme="minorHAnsi"/>
          <w:color w:val="000000"/>
          <w:lang w:val="en"/>
        </w:rPr>
      </w:pPr>
      <w:r w:rsidRPr="007177E1">
        <w:rPr>
          <w:rFonts w:asciiTheme="minorHAnsi" w:hAnsiTheme="minorHAnsi"/>
          <w:color w:val="000000"/>
          <w:lang w:val="en"/>
        </w:rPr>
        <w:t>(3) Design, develop, maintain, or operate a system of records (see also FAR subpart 24.1 and 39.105).</w:t>
      </w:r>
    </w:p>
    <w:p w14:paraId="773412D8" w14:textId="77777777" w:rsidR="007177E1" w:rsidRPr="007177E1" w:rsidRDefault="007177E1" w:rsidP="002A0C88">
      <w:pPr>
        <w:spacing w:after="20"/>
        <w:ind w:left="720" w:hanging="720"/>
        <w:rPr>
          <w:rFonts w:asciiTheme="minorHAnsi" w:hAnsiTheme="minorHAnsi"/>
          <w:color w:val="000000"/>
          <w:lang w:val="en"/>
        </w:rPr>
      </w:pPr>
      <w:bookmarkStart w:id="1626" w:name="wp1200411"/>
      <w:bookmarkEnd w:id="1626"/>
      <w:r w:rsidRPr="007177E1">
        <w:rPr>
          <w:rFonts w:asciiTheme="minorHAnsi" w:hAnsiTheme="minorHAnsi"/>
          <w:color w:val="000000"/>
          <w:lang w:val="en"/>
        </w:rPr>
        <w:t>(c)</w:t>
      </w:r>
      <w:r>
        <w:rPr>
          <w:rFonts w:asciiTheme="minorHAnsi" w:hAnsiTheme="minorHAnsi"/>
          <w:color w:val="000000"/>
          <w:lang w:val="en"/>
        </w:rPr>
        <w:t xml:space="preserve">  </w:t>
      </w:r>
      <w:r w:rsidRPr="007177E1">
        <w:rPr>
          <w:rFonts w:asciiTheme="minorHAnsi" w:hAnsiTheme="minorHAnsi"/>
          <w:color w:val="000000"/>
          <w:lang w:val="en"/>
        </w:rPr>
        <w:t>(1)</w:t>
      </w:r>
      <w:r>
        <w:rPr>
          <w:rFonts w:asciiTheme="minorHAnsi" w:hAnsiTheme="minorHAnsi"/>
          <w:color w:val="000000"/>
          <w:lang w:val="en"/>
        </w:rPr>
        <w:t xml:space="preserve"> </w:t>
      </w:r>
      <w:r w:rsidRPr="007177E1">
        <w:rPr>
          <w:rFonts w:asciiTheme="minorHAnsi" w:hAnsiTheme="minorHAnsi"/>
          <w:color w:val="000000"/>
          <w:lang w:val="en"/>
        </w:rPr>
        <w:t xml:space="preserve"> Privacy training shall address the key elements necessary for ensuring the safeguarding of personally identifiable information or a system of records. The training shall be role-based, provide foundational as well as more advanced levels of training, and have measures in place to test the knowledge level of users. At a minimum, the privacy training shall cover–</w:t>
      </w:r>
    </w:p>
    <w:p w14:paraId="23C3EFA4" w14:textId="77777777" w:rsidR="007177E1" w:rsidRPr="007177E1" w:rsidRDefault="007177E1" w:rsidP="002A0C88">
      <w:pPr>
        <w:spacing w:after="20"/>
        <w:ind w:left="1080" w:hanging="270"/>
        <w:rPr>
          <w:rFonts w:asciiTheme="minorHAnsi" w:hAnsiTheme="minorHAnsi"/>
          <w:color w:val="000000"/>
          <w:lang w:val="en"/>
        </w:rPr>
      </w:pPr>
      <w:bookmarkStart w:id="1627" w:name="wp1200420"/>
      <w:bookmarkEnd w:id="1627"/>
      <w:r w:rsidRPr="007177E1">
        <w:rPr>
          <w:rFonts w:asciiTheme="minorHAnsi" w:hAnsiTheme="minorHAnsi"/>
          <w:color w:val="000000"/>
          <w:lang w:val="en"/>
        </w:rPr>
        <w:t>(i) The provisions of the Privacy Act of 1974 (5 U.S.C. 552a), including penalties for violations of the Act;</w:t>
      </w:r>
    </w:p>
    <w:p w14:paraId="2ECD3421" w14:textId="77777777" w:rsidR="007177E1" w:rsidRPr="007177E1" w:rsidRDefault="007177E1" w:rsidP="002A0C88">
      <w:pPr>
        <w:spacing w:after="20"/>
        <w:ind w:left="1080" w:hanging="270"/>
        <w:rPr>
          <w:rFonts w:asciiTheme="minorHAnsi" w:hAnsiTheme="minorHAnsi"/>
          <w:color w:val="000000"/>
          <w:lang w:val="en"/>
        </w:rPr>
      </w:pPr>
      <w:bookmarkStart w:id="1628" w:name="wp1200575"/>
      <w:bookmarkEnd w:id="1628"/>
      <w:r w:rsidRPr="007177E1">
        <w:rPr>
          <w:rFonts w:asciiTheme="minorHAnsi" w:hAnsiTheme="minorHAnsi"/>
          <w:color w:val="000000"/>
          <w:lang w:val="en"/>
        </w:rPr>
        <w:t xml:space="preserve">(ii) The appropriate handling and safeguarding of personally identifiable information; </w:t>
      </w:r>
    </w:p>
    <w:p w14:paraId="1155AFC1" w14:textId="77777777" w:rsidR="007177E1" w:rsidRPr="007177E1" w:rsidRDefault="007177E1" w:rsidP="002A0C88">
      <w:pPr>
        <w:spacing w:after="20"/>
        <w:ind w:left="1080" w:hanging="270"/>
        <w:rPr>
          <w:rFonts w:asciiTheme="minorHAnsi" w:hAnsiTheme="minorHAnsi"/>
          <w:color w:val="000000"/>
          <w:lang w:val="en"/>
        </w:rPr>
      </w:pPr>
      <w:bookmarkStart w:id="1629" w:name="wp1200576"/>
      <w:bookmarkEnd w:id="1629"/>
      <w:r w:rsidRPr="007177E1">
        <w:rPr>
          <w:rFonts w:asciiTheme="minorHAnsi" w:hAnsiTheme="minorHAnsi"/>
          <w:color w:val="000000"/>
          <w:lang w:val="en"/>
        </w:rPr>
        <w:t>(iii) The authorized and official use of a system of records or any other personally identifiable information;</w:t>
      </w:r>
    </w:p>
    <w:p w14:paraId="1F4449D2" w14:textId="77777777" w:rsidR="007177E1" w:rsidRPr="007177E1" w:rsidRDefault="007177E1" w:rsidP="002A0C88">
      <w:pPr>
        <w:spacing w:after="20"/>
        <w:ind w:left="1080" w:hanging="270"/>
        <w:rPr>
          <w:rFonts w:asciiTheme="minorHAnsi" w:hAnsiTheme="minorHAnsi"/>
          <w:color w:val="000000"/>
          <w:lang w:val="en"/>
        </w:rPr>
      </w:pPr>
      <w:bookmarkStart w:id="1630" w:name="wp1200424"/>
      <w:bookmarkEnd w:id="1630"/>
      <w:r w:rsidRPr="007177E1">
        <w:rPr>
          <w:rFonts w:asciiTheme="minorHAnsi" w:hAnsiTheme="minorHAnsi"/>
          <w:color w:val="000000"/>
          <w:lang w:val="en"/>
        </w:rPr>
        <w:t>(iv) The restriction on the use of unauthorized equipment to create, collect, use, process, store, maintain, disseminate, disclose, dispose or otherwise access personally identifiable information;</w:t>
      </w:r>
    </w:p>
    <w:p w14:paraId="19D0B470" w14:textId="77777777" w:rsidR="007177E1" w:rsidRPr="007177E1" w:rsidRDefault="007177E1" w:rsidP="002A0C88">
      <w:pPr>
        <w:spacing w:after="20"/>
        <w:ind w:left="1080" w:hanging="270"/>
        <w:rPr>
          <w:rFonts w:asciiTheme="minorHAnsi" w:hAnsiTheme="minorHAnsi"/>
          <w:color w:val="000000"/>
          <w:lang w:val="en"/>
        </w:rPr>
      </w:pPr>
      <w:bookmarkStart w:id="1631" w:name="wp1200428"/>
      <w:bookmarkEnd w:id="1631"/>
      <w:r w:rsidRPr="007177E1">
        <w:rPr>
          <w:rFonts w:asciiTheme="minorHAnsi" w:hAnsiTheme="minorHAnsi"/>
          <w:color w:val="000000"/>
          <w:lang w:val="en"/>
        </w:rPr>
        <w:t>(v) The prohibition against the unauthorized use of a system of records or unauthorized disclosure, access, handling, or use of personally identifiable information; and</w:t>
      </w:r>
    </w:p>
    <w:p w14:paraId="76A6FA89" w14:textId="77777777" w:rsidR="007177E1" w:rsidRPr="007177E1" w:rsidRDefault="007177E1" w:rsidP="002A0C88">
      <w:pPr>
        <w:spacing w:after="20"/>
        <w:ind w:left="1080" w:hanging="270"/>
        <w:rPr>
          <w:rFonts w:asciiTheme="minorHAnsi" w:hAnsiTheme="minorHAnsi"/>
          <w:color w:val="000000"/>
          <w:lang w:val="en"/>
        </w:rPr>
      </w:pPr>
      <w:bookmarkStart w:id="1632" w:name="wp1200430"/>
      <w:bookmarkEnd w:id="1632"/>
      <w:r w:rsidRPr="007177E1">
        <w:rPr>
          <w:rFonts w:asciiTheme="minorHAnsi" w:hAnsiTheme="minorHAnsi"/>
          <w:color w:val="000000"/>
          <w:lang w:val="en"/>
        </w:rPr>
        <w:t>(vi) The procedures to be followed in the event of a suspected or confirmed breach of a system of records or the unauthorized disclosure, access, handling, or use of personally identifiable information (see OMB guidance for Preparing for and Responding to a Breach of Personally Identifiable Information).</w:t>
      </w:r>
    </w:p>
    <w:p w14:paraId="7EE64F67" w14:textId="77777777" w:rsidR="007177E1" w:rsidRPr="007177E1" w:rsidRDefault="007177E1" w:rsidP="002A0C88">
      <w:pPr>
        <w:spacing w:after="20"/>
        <w:ind w:left="720" w:hanging="270"/>
        <w:rPr>
          <w:rFonts w:asciiTheme="minorHAnsi" w:hAnsiTheme="minorHAnsi"/>
          <w:color w:val="000000"/>
          <w:lang w:val="en"/>
        </w:rPr>
      </w:pPr>
      <w:r w:rsidRPr="007177E1">
        <w:rPr>
          <w:rFonts w:asciiTheme="minorHAnsi" w:hAnsiTheme="minorHAnsi"/>
          <w:color w:val="000000"/>
          <w:lang w:val="en"/>
        </w:rPr>
        <w:t>(2) Completion of an agency-developed or agency-conducted training course shall be deemed to satisfy these elements.</w:t>
      </w:r>
    </w:p>
    <w:p w14:paraId="64812983" w14:textId="77777777" w:rsidR="007177E1" w:rsidRPr="007177E1" w:rsidRDefault="007177E1" w:rsidP="002A0C88">
      <w:pPr>
        <w:spacing w:after="20"/>
        <w:ind w:left="270" w:hanging="270"/>
        <w:rPr>
          <w:rFonts w:asciiTheme="minorHAnsi" w:hAnsiTheme="minorHAnsi"/>
          <w:color w:val="000000"/>
          <w:lang w:val="en"/>
        </w:rPr>
      </w:pPr>
      <w:bookmarkStart w:id="1633" w:name="wp1200390"/>
      <w:bookmarkEnd w:id="1633"/>
      <w:r w:rsidRPr="007177E1">
        <w:rPr>
          <w:rFonts w:asciiTheme="minorHAnsi" w:hAnsiTheme="minorHAnsi"/>
          <w:color w:val="000000"/>
          <w:lang w:val="en"/>
        </w:rPr>
        <w:t>(d) The Contractor shall maintain and, upon request, provide documentation of completion of privacy training to the Contracting Officer.</w:t>
      </w:r>
    </w:p>
    <w:p w14:paraId="4A22739C" w14:textId="77777777" w:rsidR="007177E1" w:rsidRPr="007177E1" w:rsidRDefault="007177E1" w:rsidP="002A0C88">
      <w:pPr>
        <w:spacing w:after="20"/>
        <w:ind w:left="270" w:hanging="270"/>
        <w:rPr>
          <w:rFonts w:asciiTheme="minorHAnsi" w:hAnsiTheme="minorHAnsi"/>
          <w:color w:val="000000"/>
          <w:lang w:val="en"/>
        </w:rPr>
      </w:pPr>
      <w:bookmarkStart w:id="1634" w:name="wp1200392"/>
      <w:bookmarkEnd w:id="1634"/>
      <w:r w:rsidRPr="007177E1">
        <w:rPr>
          <w:rFonts w:asciiTheme="minorHAnsi" w:hAnsiTheme="minorHAnsi"/>
          <w:color w:val="000000"/>
          <w:lang w:val="en"/>
        </w:rPr>
        <w:lastRenderedPageBreak/>
        <w:t>(e) The Contractor shall not allow any employee access to a system of records, or permit any employee to create, collect, use, process, store, maintain, disseminate, disclose, dispose or otherwise handle personally identifiable information, or to design, develop, maintain, or operate a system of records unless the employee has completed privacy training, as required by this clause.</w:t>
      </w:r>
    </w:p>
    <w:p w14:paraId="26BA0C87" w14:textId="77777777" w:rsidR="007177E1" w:rsidRPr="007177E1" w:rsidRDefault="007177E1" w:rsidP="002A0C88">
      <w:pPr>
        <w:spacing w:after="20"/>
        <w:ind w:left="270" w:hanging="270"/>
        <w:rPr>
          <w:rFonts w:asciiTheme="minorHAnsi" w:hAnsiTheme="minorHAnsi"/>
          <w:color w:val="000000"/>
          <w:lang w:val="en"/>
        </w:rPr>
      </w:pPr>
      <w:bookmarkStart w:id="1635" w:name="wp1200460"/>
      <w:bookmarkEnd w:id="1635"/>
      <w:r w:rsidRPr="007177E1">
        <w:rPr>
          <w:rFonts w:asciiTheme="minorHAnsi" w:hAnsiTheme="minorHAnsi"/>
          <w:color w:val="000000"/>
          <w:lang w:val="en"/>
        </w:rPr>
        <w:t>(f) The substance of this clause, including this paragraph (f), shall be included in all subcontracts under this contract, when subcontractor employees will–</w:t>
      </w:r>
    </w:p>
    <w:p w14:paraId="4A7F5D40" w14:textId="77777777" w:rsidR="007177E1" w:rsidRPr="007177E1" w:rsidRDefault="007177E1" w:rsidP="002A0C88">
      <w:pPr>
        <w:spacing w:after="20"/>
        <w:ind w:firstLine="480"/>
        <w:rPr>
          <w:rFonts w:asciiTheme="minorHAnsi" w:hAnsiTheme="minorHAnsi"/>
          <w:color w:val="000000"/>
          <w:lang w:val="en"/>
        </w:rPr>
      </w:pPr>
      <w:bookmarkStart w:id="1636" w:name="wp1200464"/>
      <w:bookmarkEnd w:id="1636"/>
      <w:r w:rsidRPr="007177E1">
        <w:rPr>
          <w:rFonts w:asciiTheme="minorHAnsi" w:hAnsiTheme="minorHAnsi"/>
          <w:color w:val="000000"/>
          <w:lang w:val="en"/>
        </w:rPr>
        <w:t>(1) Have access to a system of records;</w:t>
      </w:r>
    </w:p>
    <w:p w14:paraId="132941A9" w14:textId="77777777" w:rsidR="007177E1" w:rsidRPr="007177E1" w:rsidRDefault="007177E1" w:rsidP="002A0C88">
      <w:pPr>
        <w:spacing w:after="20"/>
        <w:ind w:left="720" w:hanging="240"/>
        <w:rPr>
          <w:rFonts w:asciiTheme="minorHAnsi" w:hAnsiTheme="minorHAnsi"/>
          <w:color w:val="000000"/>
          <w:lang w:val="en"/>
        </w:rPr>
      </w:pPr>
      <w:bookmarkStart w:id="1637" w:name="wp1200465"/>
      <w:bookmarkEnd w:id="1637"/>
      <w:r w:rsidRPr="007177E1">
        <w:rPr>
          <w:rFonts w:asciiTheme="minorHAnsi" w:hAnsiTheme="minorHAnsi"/>
          <w:color w:val="000000"/>
          <w:lang w:val="en"/>
        </w:rPr>
        <w:t>(2) Create, collect, use, process, store, maintain, disseminate, disclose, dispose, or otherwise handle personally identifiable information; or</w:t>
      </w:r>
    </w:p>
    <w:p w14:paraId="30C8A8F7" w14:textId="77777777" w:rsidR="007177E1" w:rsidRDefault="007177E1" w:rsidP="007177E1">
      <w:pPr>
        <w:spacing w:after="240"/>
        <w:ind w:firstLine="475"/>
        <w:rPr>
          <w:rFonts w:asciiTheme="minorHAnsi" w:hAnsiTheme="minorHAnsi"/>
          <w:color w:val="000000"/>
          <w:lang w:val="en"/>
        </w:rPr>
      </w:pPr>
      <w:bookmarkStart w:id="1638" w:name="wp1200466"/>
      <w:bookmarkEnd w:id="1638"/>
      <w:r w:rsidRPr="007177E1">
        <w:rPr>
          <w:rFonts w:asciiTheme="minorHAnsi" w:hAnsiTheme="minorHAnsi"/>
          <w:color w:val="000000"/>
          <w:lang w:val="en"/>
        </w:rPr>
        <w:t>(3) Design, develop, maintain, or operate a system of records.</w:t>
      </w:r>
    </w:p>
    <w:p w14:paraId="1D06EAE4" w14:textId="77777777" w:rsidR="00897ECA" w:rsidRPr="002E3FA6" w:rsidRDefault="00384BC0" w:rsidP="002A0C88">
      <w:pPr>
        <w:spacing w:after="20"/>
        <w:ind w:left="990" w:hanging="990"/>
        <w:outlineLvl w:val="3"/>
        <w:rPr>
          <w:rFonts w:asciiTheme="minorHAnsi" w:hAnsiTheme="minorHAnsi"/>
          <w:color w:val="000000"/>
          <w:lang w:val="en"/>
        </w:rPr>
      </w:pPr>
      <w:bookmarkStart w:id="1639" w:name="TradeAgreem"/>
      <w:r w:rsidRPr="00384BC0">
        <w:rPr>
          <w:rFonts w:ascii="Georgia" w:hAnsi="Georgia" w:cstheme="minorHAnsi"/>
          <w:b/>
        </w:rPr>
        <w:t>52.225-5   TRADE AGREEMENTS (</w:t>
      </w:r>
      <w:r w:rsidR="002E3FA6">
        <w:rPr>
          <w:rFonts w:ascii="Georgia" w:hAnsi="Georgia" w:cstheme="minorHAnsi"/>
          <w:b/>
        </w:rPr>
        <w:t>OCT 2016</w:t>
      </w:r>
      <w:r w:rsidRPr="00384BC0">
        <w:rPr>
          <w:rFonts w:ascii="Georgia" w:hAnsi="Georgia" w:cstheme="minorHAnsi"/>
          <w:b/>
        </w:rPr>
        <w:t>)</w:t>
      </w:r>
      <w:bookmarkStart w:id="1640" w:name="Pg40"/>
      <w:bookmarkStart w:id="1641" w:name="Pg41"/>
      <w:bookmarkEnd w:id="1585"/>
      <w:bookmarkEnd w:id="1586"/>
      <w:bookmarkEnd w:id="1587"/>
      <w:bookmarkEnd w:id="1588"/>
      <w:bookmarkEnd w:id="1589"/>
      <w:bookmarkEnd w:id="1590"/>
      <w:bookmarkEnd w:id="1639"/>
    </w:p>
    <w:p w14:paraId="2D6DFA88" w14:textId="77777777" w:rsidR="003D513D" w:rsidRPr="003D513D" w:rsidRDefault="003D513D" w:rsidP="003D513D">
      <w:pPr>
        <w:spacing w:after="60"/>
        <w:rPr>
          <w:rFonts w:ascii="Calibri" w:eastAsia="Calibri" w:hAnsi="Calibri"/>
          <w:b/>
          <w:i/>
          <w:lang w:val="en"/>
        </w:rPr>
      </w:pPr>
      <w:r w:rsidRPr="003D513D">
        <w:rPr>
          <w:rFonts w:asciiTheme="minorHAnsi" w:eastAsiaTheme="minorHAnsi" w:hAnsiTheme="minorHAnsi" w:cstheme="minorBidi"/>
          <w:b/>
          <w:i/>
          <w:highlight w:val="yellow"/>
          <w:lang w:val="en"/>
        </w:rPr>
        <w:t xml:space="preserve">Note:  Special Item Number (SIN) 42-2A product items that are not substantially transformed in the U.S. or a designated country </w:t>
      </w:r>
      <w:r w:rsidRPr="003D513D">
        <w:rPr>
          <w:rFonts w:asciiTheme="minorHAnsi" w:eastAsiaTheme="minorHAnsi" w:hAnsiTheme="minorHAnsi" w:cstheme="minorBidi"/>
          <w:b/>
          <w:i/>
          <w:highlight w:val="yellow"/>
        </w:rPr>
        <w:t>under 52.225-5 Trade Agreements</w:t>
      </w:r>
      <w:r w:rsidRPr="003D513D">
        <w:rPr>
          <w:rFonts w:asciiTheme="minorHAnsi" w:eastAsiaTheme="minorHAnsi" w:hAnsiTheme="minorHAnsi" w:cstheme="minorBidi"/>
          <w:b/>
          <w:i/>
          <w:highlight w:val="yellow"/>
          <w:lang w:val="en"/>
        </w:rPr>
        <w:t xml:space="preserve"> must be included in the offeror’s proposal to obtain a Federal Supply Schedule 65IB contract and listed as other end products as required by </w:t>
      </w:r>
      <w:r w:rsidRPr="003D513D">
        <w:rPr>
          <w:rFonts w:asciiTheme="minorHAnsi" w:eastAsiaTheme="minorHAnsi" w:hAnsiTheme="minorHAnsi" w:cstheme="minorBidi"/>
          <w:b/>
          <w:bCs/>
          <w:i/>
          <w:highlight w:val="yellow"/>
          <w:lang w:val="en"/>
        </w:rPr>
        <w:t>52.212-3(g)(5)(ii).</w:t>
      </w:r>
      <w:r w:rsidRPr="003D513D">
        <w:rPr>
          <w:rFonts w:asciiTheme="minorHAnsi" w:eastAsiaTheme="minorHAnsi" w:hAnsiTheme="minorHAnsi" w:cstheme="minorBidi"/>
          <w:b/>
          <w:bCs/>
          <w:highlight w:val="yellow"/>
          <w:lang w:val="en"/>
        </w:rPr>
        <w:t xml:space="preserve">  </w:t>
      </w:r>
      <w:r w:rsidRPr="003D513D">
        <w:rPr>
          <w:rFonts w:asciiTheme="minorHAnsi" w:eastAsiaTheme="minorHAnsi" w:hAnsiTheme="minorHAnsi" w:cstheme="minorBidi"/>
          <w:b/>
          <w:i/>
          <w:highlight w:val="yellow"/>
          <w:lang w:val="en"/>
        </w:rPr>
        <w:t>In accordance with Federal Acquisition Regulation 25.403(c) &amp; 25.103(b)(2), the decision has been made that t</w:t>
      </w:r>
      <w:r w:rsidRPr="003D513D">
        <w:rPr>
          <w:rFonts w:ascii="Calibri" w:eastAsia="Calibri" w:hAnsi="Calibri"/>
          <w:b/>
          <w:i/>
          <w:highlight w:val="yellow"/>
          <w:lang w:val="en"/>
        </w:rPr>
        <w:t xml:space="preserve">he Contracting Officer may make an individual non-availability determination pursuant to 1) information provided by the offeror that neither </w:t>
      </w:r>
      <w:r w:rsidRPr="003D513D">
        <w:rPr>
          <w:rFonts w:asciiTheme="minorHAnsi" w:eastAsiaTheme="minorHAnsi" w:hAnsiTheme="minorHAnsi" w:cstheme="minorBidi"/>
          <w:b/>
          <w:i/>
          <w:highlight w:val="yellow"/>
          <w:lang w:val="en"/>
        </w:rPr>
        <w:t xml:space="preserve">the offered 42-2A product items nor similar or like items are mined, produced, or manufactured in the United States or a designated country in sufficient quantity to fulfill the requirements, and </w:t>
      </w:r>
      <w:r w:rsidRPr="003D513D">
        <w:rPr>
          <w:rFonts w:ascii="Calibri" w:eastAsia="Calibri" w:hAnsi="Calibri"/>
          <w:b/>
          <w:i/>
          <w:highlight w:val="yellow"/>
          <w:lang w:val="en"/>
        </w:rPr>
        <w:t xml:space="preserve"> 2) in light of the requirement set forth in 38 U.S.C. Section 8126(a)(1) that manufacturers shall make available for procurement on the Federal Supply Schedule of the General Services Administration each covered drug of the manufacturer.</w:t>
      </w:r>
      <w:r w:rsidRPr="003D513D">
        <w:rPr>
          <w:rFonts w:ascii="Calibri" w:eastAsia="Calibri" w:hAnsi="Calibri"/>
          <w:b/>
          <w:i/>
          <w:lang w:val="en"/>
        </w:rPr>
        <w:t xml:space="preserve">  </w:t>
      </w:r>
    </w:p>
    <w:p w14:paraId="6F30F4BE" w14:textId="77777777" w:rsidR="002E3FA6" w:rsidRPr="002E3FA6" w:rsidRDefault="002E3FA6" w:rsidP="002A0C88">
      <w:pPr>
        <w:spacing w:after="20"/>
        <w:rPr>
          <w:rFonts w:asciiTheme="minorHAnsi" w:hAnsiTheme="minorHAnsi"/>
          <w:color w:val="000000"/>
          <w:lang w:val="en"/>
        </w:rPr>
      </w:pPr>
      <w:r w:rsidRPr="002E3FA6">
        <w:rPr>
          <w:rFonts w:asciiTheme="minorHAnsi" w:hAnsiTheme="minorHAnsi"/>
          <w:color w:val="000000"/>
          <w:lang w:val="en"/>
        </w:rPr>
        <w:t xml:space="preserve">(a) Definitions. As used in this clause— </w:t>
      </w:r>
    </w:p>
    <w:p w14:paraId="442A05D9" w14:textId="77777777" w:rsidR="002E3FA6" w:rsidRPr="002E3FA6" w:rsidRDefault="002E3FA6" w:rsidP="002A0C88">
      <w:pPr>
        <w:spacing w:after="20"/>
        <w:ind w:firstLine="240"/>
        <w:rPr>
          <w:rFonts w:asciiTheme="minorHAnsi" w:hAnsiTheme="minorHAnsi"/>
          <w:color w:val="000000"/>
          <w:lang w:val="en"/>
        </w:rPr>
      </w:pPr>
      <w:bookmarkStart w:id="1642" w:name="wp1169156"/>
      <w:bookmarkEnd w:id="1642"/>
      <w:r w:rsidRPr="002E3FA6">
        <w:rPr>
          <w:rFonts w:asciiTheme="minorHAnsi" w:hAnsiTheme="minorHAnsi"/>
          <w:color w:val="000000"/>
          <w:lang w:val="en"/>
        </w:rPr>
        <w:t>“Caribbean Basin country end product”—</w:t>
      </w:r>
    </w:p>
    <w:p w14:paraId="1B2F342B" w14:textId="77777777" w:rsidR="002E3FA6" w:rsidRPr="002E3FA6" w:rsidRDefault="002E3FA6" w:rsidP="002A0C88">
      <w:pPr>
        <w:spacing w:after="20"/>
        <w:ind w:firstLine="480"/>
        <w:rPr>
          <w:rFonts w:asciiTheme="minorHAnsi" w:hAnsiTheme="minorHAnsi"/>
          <w:color w:val="000000"/>
          <w:lang w:val="en"/>
        </w:rPr>
      </w:pPr>
      <w:bookmarkStart w:id="1643" w:name="wp1169157"/>
      <w:bookmarkEnd w:id="1643"/>
      <w:r w:rsidRPr="002E3FA6">
        <w:rPr>
          <w:rFonts w:asciiTheme="minorHAnsi" w:hAnsiTheme="minorHAnsi"/>
          <w:color w:val="000000"/>
          <w:lang w:val="en"/>
        </w:rPr>
        <w:t>(1) Means an article that—</w:t>
      </w:r>
    </w:p>
    <w:p w14:paraId="7CF12365" w14:textId="77777777" w:rsidR="002E3FA6" w:rsidRPr="002E3FA6" w:rsidRDefault="002E3FA6" w:rsidP="002A0C88">
      <w:pPr>
        <w:spacing w:after="20"/>
        <w:ind w:firstLine="720"/>
        <w:rPr>
          <w:rFonts w:asciiTheme="minorHAnsi" w:hAnsiTheme="minorHAnsi"/>
          <w:color w:val="000000"/>
          <w:lang w:val="en"/>
        </w:rPr>
      </w:pPr>
      <w:bookmarkStart w:id="1644" w:name="wp1169158"/>
      <w:bookmarkEnd w:id="1644"/>
      <w:r w:rsidRPr="002E3FA6">
        <w:rPr>
          <w:rFonts w:asciiTheme="minorHAnsi" w:hAnsiTheme="minorHAnsi"/>
          <w:color w:val="000000"/>
          <w:lang w:val="en"/>
        </w:rPr>
        <w:t>(i)</w:t>
      </w:r>
      <w:r>
        <w:rPr>
          <w:rFonts w:asciiTheme="minorHAnsi" w:hAnsiTheme="minorHAnsi"/>
          <w:color w:val="000000"/>
          <w:lang w:val="en"/>
        </w:rPr>
        <w:t xml:space="preserve"> </w:t>
      </w:r>
      <w:r w:rsidRPr="002E3FA6">
        <w:rPr>
          <w:rFonts w:asciiTheme="minorHAnsi" w:hAnsiTheme="minorHAnsi"/>
          <w:color w:val="000000"/>
          <w:lang w:val="en"/>
        </w:rPr>
        <w:t>(A) Is wholly the growth, product, or manufacture of a Caribbean Basin country; or</w:t>
      </w:r>
    </w:p>
    <w:p w14:paraId="49E7C85C" w14:textId="77777777" w:rsidR="002E3FA6" w:rsidRPr="002E3FA6" w:rsidRDefault="002E3FA6" w:rsidP="002A0C88">
      <w:pPr>
        <w:spacing w:after="20"/>
        <w:ind w:left="1260" w:hanging="300"/>
        <w:rPr>
          <w:rFonts w:asciiTheme="minorHAnsi" w:hAnsiTheme="minorHAnsi"/>
          <w:color w:val="000000"/>
          <w:lang w:val="en"/>
        </w:rPr>
      </w:pPr>
      <w:bookmarkStart w:id="1645" w:name="wp1169159"/>
      <w:bookmarkEnd w:id="1645"/>
      <w:r w:rsidRPr="002E3FA6">
        <w:rPr>
          <w:rFonts w:asciiTheme="minorHAnsi" w:hAnsiTheme="minorHAnsi"/>
          <w:color w:val="000000"/>
          <w:lang w:val="en"/>
        </w:rPr>
        <w:t>(B) In the case of an article that consists in whole or in part of materials from another country, has been substantially transformed in a Caribbean Basin country into a new and different article of commerce with a name, character, or use distinct from that of the article or articles from which it was transformed; and</w:t>
      </w:r>
    </w:p>
    <w:p w14:paraId="5BFE5633" w14:textId="77777777" w:rsidR="002E3FA6" w:rsidRPr="002E3FA6" w:rsidRDefault="002E3FA6" w:rsidP="002A0C88">
      <w:pPr>
        <w:spacing w:after="20"/>
        <w:ind w:firstLine="720"/>
        <w:rPr>
          <w:rFonts w:asciiTheme="minorHAnsi" w:hAnsiTheme="minorHAnsi"/>
          <w:color w:val="000000"/>
          <w:lang w:val="en"/>
        </w:rPr>
      </w:pPr>
      <w:bookmarkStart w:id="1646" w:name="wp1169160"/>
      <w:bookmarkEnd w:id="1646"/>
      <w:r w:rsidRPr="002E3FA6">
        <w:rPr>
          <w:rFonts w:asciiTheme="minorHAnsi" w:hAnsiTheme="minorHAnsi"/>
          <w:color w:val="000000"/>
          <w:lang w:val="en"/>
        </w:rPr>
        <w:t xml:space="preserve">(ii) Is not excluded from duty-free treatment for Caribbean countries under </w:t>
      </w:r>
      <w:hyperlink r:id="rId489" w:tgtFrame="_blank" w:history="1">
        <w:r w:rsidRPr="002E3FA6">
          <w:rPr>
            <w:rFonts w:asciiTheme="minorHAnsi" w:hAnsiTheme="minorHAnsi"/>
            <w:color w:val="3366CC"/>
            <w:u w:val="single"/>
            <w:lang w:val="en"/>
          </w:rPr>
          <w:t>19 U.S.C. 2703(b)</w:t>
        </w:r>
      </w:hyperlink>
      <w:r w:rsidRPr="002E3FA6">
        <w:rPr>
          <w:rFonts w:asciiTheme="minorHAnsi" w:hAnsiTheme="minorHAnsi"/>
          <w:color w:val="000000"/>
          <w:lang w:val="en"/>
        </w:rPr>
        <w:t xml:space="preserve">. </w:t>
      </w:r>
    </w:p>
    <w:p w14:paraId="473DC821" w14:textId="77777777" w:rsidR="002E3FA6" w:rsidRPr="002E3FA6" w:rsidRDefault="002E3FA6" w:rsidP="002A0C88">
      <w:pPr>
        <w:spacing w:after="20"/>
        <w:ind w:firstLine="960"/>
        <w:rPr>
          <w:rFonts w:asciiTheme="minorHAnsi" w:hAnsiTheme="minorHAnsi"/>
          <w:color w:val="000000"/>
          <w:lang w:val="en"/>
        </w:rPr>
      </w:pPr>
      <w:bookmarkStart w:id="1647" w:name="wp1169161"/>
      <w:bookmarkEnd w:id="1647"/>
      <w:r w:rsidRPr="002E3FA6">
        <w:rPr>
          <w:rFonts w:asciiTheme="minorHAnsi" w:hAnsiTheme="minorHAnsi"/>
          <w:color w:val="000000"/>
          <w:lang w:val="en"/>
        </w:rPr>
        <w:t>(A) For this reason, the following articles are not Caribbean Basin country end products:</w:t>
      </w:r>
    </w:p>
    <w:p w14:paraId="28337F85" w14:textId="77777777" w:rsidR="002E3FA6" w:rsidRPr="002E3FA6" w:rsidRDefault="002E3FA6" w:rsidP="002A0C88">
      <w:pPr>
        <w:spacing w:after="20"/>
        <w:ind w:firstLine="1200"/>
        <w:rPr>
          <w:rFonts w:asciiTheme="minorHAnsi" w:hAnsiTheme="minorHAnsi"/>
          <w:color w:val="000000"/>
          <w:lang w:val="en"/>
        </w:rPr>
      </w:pPr>
      <w:bookmarkStart w:id="1648" w:name="wp1169162"/>
      <w:bookmarkEnd w:id="1648"/>
      <w:r w:rsidRPr="002E3FA6">
        <w:rPr>
          <w:rFonts w:asciiTheme="minorHAnsi" w:hAnsiTheme="minorHAnsi"/>
          <w:color w:val="000000"/>
          <w:lang w:val="en"/>
        </w:rPr>
        <w:t>(1) Tuna, prepared or preserved in any manner in airtight containers;</w:t>
      </w:r>
    </w:p>
    <w:p w14:paraId="5AAFC983" w14:textId="77777777" w:rsidR="002E3FA6" w:rsidRPr="002E3FA6" w:rsidRDefault="002E3FA6" w:rsidP="002A0C88">
      <w:pPr>
        <w:spacing w:after="20"/>
        <w:ind w:firstLine="1200"/>
        <w:rPr>
          <w:rFonts w:asciiTheme="minorHAnsi" w:hAnsiTheme="minorHAnsi"/>
          <w:color w:val="000000"/>
          <w:lang w:val="en"/>
        </w:rPr>
      </w:pPr>
      <w:bookmarkStart w:id="1649" w:name="wp1169163"/>
      <w:bookmarkEnd w:id="1649"/>
      <w:r w:rsidRPr="002E3FA6">
        <w:rPr>
          <w:rFonts w:asciiTheme="minorHAnsi" w:hAnsiTheme="minorHAnsi"/>
          <w:color w:val="000000"/>
          <w:lang w:val="en"/>
        </w:rPr>
        <w:t>(2) Petroleum, or any product derived from petroleum;</w:t>
      </w:r>
    </w:p>
    <w:p w14:paraId="24D28946" w14:textId="77777777" w:rsidR="002E3FA6" w:rsidRPr="002E3FA6" w:rsidRDefault="002E3FA6" w:rsidP="002A0C88">
      <w:pPr>
        <w:spacing w:after="20"/>
        <w:ind w:left="1440" w:hanging="240"/>
        <w:rPr>
          <w:rFonts w:asciiTheme="minorHAnsi" w:hAnsiTheme="minorHAnsi"/>
          <w:color w:val="000000"/>
          <w:lang w:val="en"/>
        </w:rPr>
      </w:pPr>
      <w:bookmarkStart w:id="1650" w:name="wp1169164"/>
      <w:bookmarkEnd w:id="1650"/>
      <w:r w:rsidRPr="002E3FA6">
        <w:rPr>
          <w:rFonts w:asciiTheme="minorHAnsi" w:hAnsiTheme="minorHAnsi"/>
          <w:color w:val="000000"/>
          <w:lang w:val="en"/>
        </w:rPr>
        <w:t xml:space="preserve">(3) Watches and watch parts (including cases, bracelets, and straps) of whatever type including, but not limited to, mechanical, quartz digital, or quartz analog, if such watches or watch parts contain any material that is the product of any country to which the Harmonized Tariff Schedule of the United States (HTSUS) column 2 rates of duty apply (i.e., Afghanistan, Cuba, Laos, North Korea, and Vietnam); and </w:t>
      </w:r>
    </w:p>
    <w:p w14:paraId="3BE8FE5F" w14:textId="77777777" w:rsidR="002E3FA6" w:rsidRPr="002E3FA6" w:rsidRDefault="002E3FA6" w:rsidP="002A0C88">
      <w:pPr>
        <w:spacing w:after="20"/>
        <w:ind w:left="1440" w:hanging="240"/>
        <w:rPr>
          <w:rFonts w:asciiTheme="minorHAnsi" w:hAnsiTheme="minorHAnsi"/>
          <w:color w:val="000000"/>
          <w:lang w:val="en"/>
        </w:rPr>
      </w:pPr>
      <w:bookmarkStart w:id="1651" w:name="wp1169165"/>
      <w:bookmarkEnd w:id="1651"/>
      <w:r w:rsidRPr="002E3FA6">
        <w:rPr>
          <w:rFonts w:asciiTheme="minorHAnsi" w:hAnsiTheme="minorHAnsi"/>
          <w:color w:val="000000"/>
          <w:lang w:val="en"/>
        </w:rPr>
        <w:t>(4) Certain of the following: textiles and apparel articles; footwear, handbags, luggage, flat goods, work gloves, and leather wearing apparel; or handloomed, handmade, and folklore articles;</w:t>
      </w:r>
    </w:p>
    <w:p w14:paraId="74736856" w14:textId="77777777" w:rsidR="002E3FA6" w:rsidRPr="002E3FA6" w:rsidRDefault="002E3FA6" w:rsidP="002A0C88">
      <w:pPr>
        <w:spacing w:after="20"/>
        <w:ind w:left="1260" w:hanging="300"/>
        <w:rPr>
          <w:rFonts w:asciiTheme="minorHAnsi" w:hAnsiTheme="minorHAnsi"/>
          <w:color w:val="000000"/>
          <w:lang w:val="en"/>
        </w:rPr>
      </w:pPr>
      <w:bookmarkStart w:id="1652" w:name="wp1169166"/>
      <w:bookmarkEnd w:id="1652"/>
      <w:r w:rsidRPr="002E3FA6">
        <w:rPr>
          <w:rFonts w:asciiTheme="minorHAnsi" w:hAnsiTheme="minorHAnsi"/>
          <w:color w:val="000000"/>
          <w:lang w:val="en"/>
        </w:rPr>
        <w:t xml:space="preserve">(B) Access to the HTSUS to determine duty-free status of articles of these types is available at </w:t>
      </w:r>
      <w:hyperlink r:id="rId490" w:tgtFrame="_blank" w:history="1">
        <w:r w:rsidRPr="002E3FA6">
          <w:rPr>
            <w:rFonts w:asciiTheme="minorHAnsi" w:hAnsiTheme="minorHAnsi"/>
            <w:color w:val="3366CC"/>
            <w:u w:val="single"/>
            <w:lang w:val="en"/>
          </w:rPr>
          <w:t>http://www.usitc.gov/tata/hts/</w:t>
        </w:r>
      </w:hyperlink>
      <w:r w:rsidRPr="002E3FA6">
        <w:rPr>
          <w:rFonts w:asciiTheme="minorHAnsi" w:hAnsiTheme="minorHAnsi"/>
          <w:color w:val="000000"/>
          <w:lang w:val="en"/>
        </w:rPr>
        <w:t xml:space="preserve">. In particular, see the following: </w:t>
      </w:r>
    </w:p>
    <w:p w14:paraId="0A76A5AE" w14:textId="77777777" w:rsidR="002E3FA6" w:rsidRPr="002E3FA6" w:rsidRDefault="002E3FA6" w:rsidP="002A0C88">
      <w:pPr>
        <w:spacing w:after="20"/>
        <w:ind w:firstLine="1200"/>
        <w:rPr>
          <w:rFonts w:asciiTheme="minorHAnsi" w:hAnsiTheme="minorHAnsi"/>
          <w:color w:val="000000"/>
          <w:lang w:val="en"/>
        </w:rPr>
      </w:pPr>
      <w:bookmarkStart w:id="1653" w:name="wp1169167"/>
      <w:bookmarkEnd w:id="1653"/>
      <w:r w:rsidRPr="002E3FA6">
        <w:rPr>
          <w:rFonts w:asciiTheme="minorHAnsi" w:hAnsiTheme="minorHAnsi"/>
          <w:color w:val="000000"/>
          <w:lang w:val="en"/>
        </w:rPr>
        <w:t>(1) General Note 3(c), Products Eligible for Special Tariff treatment.</w:t>
      </w:r>
    </w:p>
    <w:p w14:paraId="04BEB033" w14:textId="77777777" w:rsidR="002E3FA6" w:rsidRPr="002E3FA6" w:rsidRDefault="002E3FA6" w:rsidP="002A0C88">
      <w:pPr>
        <w:spacing w:after="20"/>
        <w:ind w:left="1440" w:hanging="240"/>
        <w:rPr>
          <w:rFonts w:asciiTheme="minorHAnsi" w:hAnsiTheme="minorHAnsi"/>
          <w:color w:val="000000"/>
          <w:lang w:val="en"/>
        </w:rPr>
      </w:pPr>
      <w:bookmarkStart w:id="1654" w:name="wp1169168"/>
      <w:bookmarkEnd w:id="1654"/>
      <w:r w:rsidRPr="002E3FA6">
        <w:rPr>
          <w:rFonts w:asciiTheme="minorHAnsi" w:hAnsiTheme="minorHAnsi"/>
          <w:color w:val="000000"/>
          <w:lang w:val="en"/>
        </w:rPr>
        <w:lastRenderedPageBreak/>
        <w:t>(2) General Note 17, Products of Countries Designated as Beneficiary Countries under the United States-Caribbean Basin Trade Partnership Act of 2000.</w:t>
      </w:r>
    </w:p>
    <w:p w14:paraId="227A398B" w14:textId="77777777" w:rsidR="002E3FA6" w:rsidRPr="002E3FA6" w:rsidRDefault="002E3FA6" w:rsidP="002A0C88">
      <w:pPr>
        <w:spacing w:after="20"/>
        <w:ind w:left="1440" w:hanging="240"/>
        <w:rPr>
          <w:rFonts w:asciiTheme="minorHAnsi" w:hAnsiTheme="minorHAnsi"/>
          <w:color w:val="000000"/>
          <w:lang w:val="en"/>
        </w:rPr>
      </w:pPr>
      <w:bookmarkStart w:id="1655" w:name="wp1169169"/>
      <w:bookmarkEnd w:id="1655"/>
      <w:r w:rsidRPr="002E3FA6">
        <w:rPr>
          <w:rFonts w:asciiTheme="minorHAnsi" w:hAnsiTheme="minorHAnsi"/>
          <w:color w:val="000000"/>
          <w:lang w:val="en"/>
        </w:rPr>
        <w:t>(3) Section XXII, Chapter 98, Subchapter II, Articles Exported and Returned, Advanced or Improved Abroad, U.S. Note 7(b).</w:t>
      </w:r>
    </w:p>
    <w:p w14:paraId="45FE58FF" w14:textId="77777777" w:rsidR="002E3FA6" w:rsidRPr="002E3FA6" w:rsidRDefault="002E3FA6" w:rsidP="002A0C88">
      <w:pPr>
        <w:spacing w:after="20"/>
        <w:ind w:left="1440" w:hanging="240"/>
        <w:rPr>
          <w:rFonts w:asciiTheme="minorHAnsi" w:hAnsiTheme="minorHAnsi"/>
          <w:color w:val="000000"/>
          <w:lang w:val="en"/>
        </w:rPr>
      </w:pPr>
      <w:bookmarkStart w:id="1656" w:name="wp1169170"/>
      <w:bookmarkEnd w:id="1656"/>
      <w:r w:rsidRPr="002E3FA6">
        <w:rPr>
          <w:rFonts w:asciiTheme="minorHAnsi" w:hAnsiTheme="minorHAnsi"/>
          <w:color w:val="000000"/>
          <w:lang w:val="en"/>
        </w:rPr>
        <w:t>(4) Section XXII, Chapter 98, Subchapter XX, Goods Eligible for Special Tariff Benefits under the United States-Caribbean Basin Trade Partnership Act; and</w:t>
      </w:r>
    </w:p>
    <w:p w14:paraId="49A8FDC3" w14:textId="77777777" w:rsidR="002E3FA6" w:rsidRPr="002E3FA6" w:rsidRDefault="002E3FA6" w:rsidP="002A0C88">
      <w:pPr>
        <w:spacing w:after="20"/>
        <w:ind w:left="720" w:hanging="240"/>
        <w:rPr>
          <w:rFonts w:asciiTheme="minorHAnsi" w:hAnsiTheme="minorHAnsi"/>
          <w:color w:val="000000"/>
          <w:lang w:val="en"/>
        </w:rPr>
      </w:pPr>
      <w:bookmarkStart w:id="1657" w:name="wp1169171"/>
      <w:bookmarkEnd w:id="1657"/>
      <w:r w:rsidRPr="002E3FA6">
        <w:rPr>
          <w:rFonts w:asciiTheme="minorHAnsi" w:hAnsiTheme="minorHAnsi"/>
          <w:color w:val="000000"/>
          <w:lang w:val="en"/>
        </w:rPr>
        <w:t>(2) Refers to a product offered for purchase under a supply contract, but for purposes of calculating the value of the acquisition, includes services (except transportation services) incidental to the article, provided that the value of those incidental services does not exceed that of the article itself.</w:t>
      </w:r>
    </w:p>
    <w:p w14:paraId="731BF47C" w14:textId="77777777" w:rsidR="002E3FA6" w:rsidRPr="002E3FA6" w:rsidRDefault="002E3FA6" w:rsidP="002A0C88">
      <w:pPr>
        <w:spacing w:after="20"/>
        <w:ind w:firstLine="240"/>
        <w:rPr>
          <w:rFonts w:asciiTheme="minorHAnsi" w:hAnsiTheme="minorHAnsi"/>
          <w:color w:val="000000"/>
          <w:lang w:val="en"/>
        </w:rPr>
      </w:pPr>
      <w:bookmarkStart w:id="1658" w:name="wp1169172"/>
      <w:bookmarkEnd w:id="1658"/>
      <w:r w:rsidRPr="002E3FA6">
        <w:rPr>
          <w:rFonts w:asciiTheme="minorHAnsi" w:hAnsiTheme="minorHAnsi"/>
          <w:color w:val="000000"/>
          <w:lang w:val="en"/>
        </w:rPr>
        <w:t>“Designated country” means any of the following countries:</w:t>
      </w:r>
    </w:p>
    <w:p w14:paraId="127F204D" w14:textId="77777777" w:rsidR="002E3FA6" w:rsidRPr="002E3FA6" w:rsidRDefault="002E3FA6" w:rsidP="002A0C88">
      <w:pPr>
        <w:spacing w:after="20"/>
        <w:ind w:left="720" w:hanging="240"/>
        <w:rPr>
          <w:rFonts w:asciiTheme="minorHAnsi" w:hAnsiTheme="minorHAnsi"/>
          <w:color w:val="000000"/>
          <w:lang w:val="en"/>
        </w:rPr>
      </w:pPr>
      <w:bookmarkStart w:id="1659" w:name="wp1169173"/>
      <w:bookmarkEnd w:id="1659"/>
      <w:r w:rsidRPr="002E3FA6">
        <w:rPr>
          <w:rFonts w:asciiTheme="minorHAnsi" w:hAnsiTheme="minorHAnsi"/>
          <w:color w:val="000000"/>
          <w:lang w:val="en"/>
        </w:rPr>
        <w:t>(1) A World Trade Organization Government Procurement Agreement (WTO GPA) country (Armenia, Aruba, Austria, Belgium, Bulgaria, Canada, Croatia, Cyprus, Czech Republic, Denmark, Estonia, Finland, France, Germany, Greece, Hong Kong, Hungary, Iceland, Ireland, Israel, Italy, Japan, Korea (Republic of), Latvia, Liechtenstein, Lithuania, Luxembourg, Malta, Moldova, Montenegro, Netherlands, New Zealand, Norway, Poland, Portugal, Romania, Singapore, Slovak Republic, Slovenia, Spain, Sweden, Switzerland, Taiwan (known in the World Trade Organization as “the Separate Customs Territory of Taiwan, Penghu, Kinmen and Matsu (Chinese Taipei)”), Ukraine, or United Kingdom);</w:t>
      </w:r>
    </w:p>
    <w:p w14:paraId="3206E923" w14:textId="77777777" w:rsidR="002E3FA6" w:rsidRPr="002E3FA6" w:rsidRDefault="002E3FA6" w:rsidP="002A0C88">
      <w:pPr>
        <w:spacing w:after="20"/>
        <w:ind w:left="720" w:hanging="240"/>
        <w:rPr>
          <w:rFonts w:asciiTheme="minorHAnsi" w:hAnsiTheme="minorHAnsi"/>
          <w:color w:val="000000"/>
          <w:lang w:val="en"/>
        </w:rPr>
      </w:pPr>
      <w:bookmarkStart w:id="1660" w:name="wp1191262"/>
      <w:bookmarkEnd w:id="1660"/>
      <w:r w:rsidRPr="002E3FA6">
        <w:rPr>
          <w:rFonts w:asciiTheme="minorHAnsi" w:hAnsiTheme="minorHAnsi"/>
          <w:color w:val="000000"/>
          <w:lang w:val="en"/>
        </w:rPr>
        <w:t>(2) A Free Trade Agreement (FTA) country (Australia, Bahrain, Canada, Chile, Colombia, Costa Rica, Dominican Republic, El Salvador, Guatemala, Honduras, Korea (Republic of), Mexico, Morocco, Nicaragua, Oman, Panama, Peru, or Singapore);</w:t>
      </w:r>
    </w:p>
    <w:p w14:paraId="4E2AC246" w14:textId="77777777" w:rsidR="002E3FA6" w:rsidRPr="002E3FA6" w:rsidRDefault="002E3FA6" w:rsidP="002A0C88">
      <w:pPr>
        <w:spacing w:after="20"/>
        <w:ind w:left="720" w:hanging="240"/>
        <w:rPr>
          <w:rFonts w:asciiTheme="minorHAnsi" w:hAnsiTheme="minorHAnsi"/>
          <w:color w:val="000000"/>
          <w:lang w:val="en"/>
        </w:rPr>
      </w:pPr>
      <w:bookmarkStart w:id="1661" w:name="wp1169175"/>
      <w:bookmarkEnd w:id="1661"/>
      <w:r w:rsidRPr="002E3FA6">
        <w:rPr>
          <w:rFonts w:asciiTheme="minorHAnsi" w:hAnsiTheme="minorHAnsi"/>
          <w:color w:val="000000"/>
          <w:lang w:val="en"/>
        </w:rPr>
        <w:t>(3) A least developed country (Afghanistan, Angola, Bangladesh, Benin, Bhutan, Burkina Faso, Burundi, Cambodia, Central African Republic, Chad, Comoros, Democratic Republic of Congo, Djibouti, Equatorial Guinea, Eritrea, Ethiopia, Gambia, Guinea, Guinea-Bissau, Haiti, Kiribati, Laos, Lesotho, Liberia, Madagascar, Malawi, Mali, Mauritania, Mozambique, Nepal, Niger, Rwanda, Samoa, Sao Tome and Principe, Senegal, Sierra Leone, Solomon Islands, Somalia, South Sudan, Tanzania, Timor-Leste, Togo, Tuvalu, Uganda, Vanuatu, Yemen, or Zambia); or</w:t>
      </w:r>
    </w:p>
    <w:p w14:paraId="596BDA1C" w14:textId="77777777" w:rsidR="002E3FA6" w:rsidRPr="002E3FA6" w:rsidRDefault="002E3FA6" w:rsidP="002A0C88">
      <w:pPr>
        <w:spacing w:after="20"/>
        <w:ind w:left="720" w:hanging="240"/>
        <w:rPr>
          <w:rFonts w:asciiTheme="minorHAnsi" w:hAnsiTheme="minorHAnsi"/>
          <w:color w:val="000000"/>
          <w:lang w:val="en"/>
        </w:rPr>
      </w:pPr>
      <w:bookmarkStart w:id="1662" w:name="wp1169176"/>
      <w:bookmarkEnd w:id="1662"/>
      <w:r w:rsidRPr="002E3FA6">
        <w:rPr>
          <w:rFonts w:asciiTheme="minorHAnsi" w:hAnsiTheme="minorHAnsi"/>
          <w:color w:val="000000"/>
          <w:lang w:val="en"/>
        </w:rPr>
        <w:t>(4) A Caribbean Basin country (Antigua and Barbuda, Aruba, Bahamas, Barbados, Belize, Bonaire, British Virgin Islands, Curacao, Dominica, Grenada, Guyana, Haiti, Jamaica, Montserrat, Saba, St. Kitts and Nevis, St. Lucia, St. Vincent and the Grenadines, Sint Eustatius, Sint Maarten, or Trinidad and Tobago).</w:t>
      </w:r>
    </w:p>
    <w:p w14:paraId="199B467B" w14:textId="77777777" w:rsidR="002E3FA6" w:rsidRPr="002E3FA6" w:rsidRDefault="002E3FA6" w:rsidP="002A0C88">
      <w:pPr>
        <w:spacing w:after="20"/>
        <w:ind w:left="360" w:hanging="120"/>
        <w:rPr>
          <w:rFonts w:asciiTheme="minorHAnsi" w:hAnsiTheme="minorHAnsi"/>
          <w:color w:val="000000"/>
          <w:lang w:val="en"/>
        </w:rPr>
      </w:pPr>
      <w:bookmarkStart w:id="1663" w:name="wp1169177"/>
      <w:bookmarkEnd w:id="1663"/>
      <w:r w:rsidRPr="002E3FA6">
        <w:rPr>
          <w:rFonts w:asciiTheme="minorHAnsi" w:hAnsiTheme="minorHAnsi"/>
          <w:color w:val="000000"/>
          <w:lang w:val="en"/>
        </w:rPr>
        <w:t>“Designated country end product” means a WTO GPA country end product, an FTA country end product, a least developed country end product, or a Caribbean Basin country end product.</w:t>
      </w:r>
    </w:p>
    <w:p w14:paraId="74EB9C25" w14:textId="77777777" w:rsidR="002E3FA6" w:rsidRPr="002E3FA6" w:rsidRDefault="002E3FA6" w:rsidP="002A0C88">
      <w:pPr>
        <w:spacing w:after="20"/>
        <w:ind w:left="360" w:hanging="120"/>
        <w:rPr>
          <w:rFonts w:asciiTheme="minorHAnsi" w:hAnsiTheme="minorHAnsi"/>
          <w:color w:val="000000"/>
          <w:lang w:val="en"/>
        </w:rPr>
      </w:pPr>
      <w:bookmarkStart w:id="1664" w:name="wp1169178"/>
      <w:bookmarkEnd w:id="1664"/>
      <w:r w:rsidRPr="002E3FA6">
        <w:rPr>
          <w:rFonts w:asciiTheme="minorHAnsi" w:hAnsiTheme="minorHAnsi"/>
          <w:color w:val="000000"/>
          <w:lang w:val="en"/>
        </w:rPr>
        <w:t>“End product” means those articles, materials, and supplies to be acquired under the contract for public use.</w:t>
      </w:r>
    </w:p>
    <w:p w14:paraId="0DD231E1" w14:textId="77777777" w:rsidR="002E3FA6" w:rsidRPr="002E3FA6" w:rsidRDefault="002E3FA6" w:rsidP="002A0C88">
      <w:pPr>
        <w:spacing w:after="20"/>
        <w:ind w:firstLine="240"/>
        <w:rPr>
          <w:rFonts w:asciiTheme="minorHAnsi" w:hAnsiTheme="minorHAnsi"/>
          <w:color w:val="000000"/>
          <w:lang w:val="en"/>
        </w:rPr>
      </w:pPr>
      <w:bookmarkStart w:id="1665" w:name="wp1169180"/>
      <w:bookmarkEnd w:id="1665"/>
      <w:r w:rsidRPr="002E3FA6">
        <w:rPr>
          <w:rFonts w:asciiTheme="minorHAnsi" w:hAnsiTheme="minorHAnsi"/>
          <w:color w:val="000000"/>
          <w:lang w:val="en"/>
        </w:rPr>
        <w:t>“Free Trade Agreement country end product” means an article that—</w:t>
      </w:r>
    </w:p>
    <w:p w14:paraId="53D030B8" w14:textId="77777777" w:rsidR="002E3FA6" w:rsidRPr="002E3FA6" w:rsidRDefault="002E3FA6" w:rsidP="002A0C88">
      <w:pPr>
        <w:spacing w:after="20"/>
        <w:ind w:firstLine="480"/>
        <w:rPr>
          <w:rFonts w:asciiTheme="minorHAnsi" w:hAnsiTheme="minorHAnsi"/>
          <w:color w:val="000000"/>
          <w:lang w:val="en"/>
        </w:rPr>
      </w:pPr>
      <w:bookmarkStart w:id="1666" w:name="wp1169181"/>
      <w:bookmarkEnd w:id="1666"/>
      <w:r w:rsidRPr="002E3FA6">
        <w:rPr>
          <w:rFonts w:asciiTheme="minorHAnsi" w:hAnsiTheme="minorHAnsi"/>
          <w:color w:val="000000"/>
          <w:lang w:val="en"/>
        </w:rPr>
        <w:t>(1) Is wholly the growth, product, or manufacture of a Free Trade Agreement (FTA) country; or</w:t>
      </w:r>
    </w:p>
    <w:p w14:paraId="74E9F495" w14:textId="77777777" w:rsidR="002E3FA6" w:rsidRPr="002E3FA6" w:rsidRDefault="002E3FA6" w:rsidP="002A0C88">
      <w:pPr>
        <w:spacing w:after="20"/>
        <w:ind w:left="720" w:hanging="240"/>
        <w:rPr>
          <w:rFonts w:asciiTheme="minorHAnsi" w:hAnsiTheme="minorHAnsi"/>
          <w:color w:val="000000"/>
          <w:lang w:val="en"/>
        </w:rPr>
      </w:pPr>
      <w:bookmarkStart w:id="1667" w:name="wp1169182"/>
      <w:bookmarkEnd w:id="1667"/>
      <w:r w:rsidRPr="002E3FA6">
        <w:rPr>
          <w:rFonts w:asciiTheme="minorHAnsi" w:hAnsiTheme="minorHAnsi"/>
          <w:color w:val="000000"/>
          <w:lang w:val="en"/>
        </w:rPr>
        <w:t>(2) In the case of an article that consists in whole or in part of materials from another country, has been substantially transformed in an FTA country into a new and different article of commerce with a name, character, or use distinct from that of the article or articles from which it was transformed. The term refers to a product offered for purchase under a supply contract, but for purposes of calculating the value of the end product includes services (except transportation services) incidental to the article, provided that the value of those incidental services does not exceed that of the article itself.</w:t>
      </w:r>
    </w:p>
    <w:p w14:paraId="4E58EDFE" w14:textId="77777777" w:rsidR="002E3FA6" w:rsidRPr="002E3FA6" w:rsidRDefault="002E3FA6" w:rsidP="002A0C88">
      <w:pPr>
        <w:spacing w:after="20"/>
        <w:ind w:firstLine="240"/>
        <w:rPr>
          <w:rFonts w:asciiTheme="minorHAnsi" w:hAnsiTheme="minorHAnsi"/>
          <w:color w:val="000000"/>
          <w:lang w:val="en"/>
        </w:rPr>
      </w:pPr>
      <w:bookmarkStart w:id="1668" w:name="wp1169183"/>
      <w:bookmarkEnd w:id="1668"/>
      <w:r w:rsidRPr="002E3FA6">
        <w:rPr>
          <w:rFonts w:asciiTheme="minorHAnsi" w:hAnsiTheme="minorHAnsi"/>
          <w:color w:val="000000"/>
          <w:lang w:val="en"/>
        </w:rPr>
        <w:t>“Least developed country end product” means an article that—</w:t>
      </w:r>
    </w:p>
    <w:p w14:paraId="44AEF879" w14:textId="77777777" w:rsidR="002E3FA6" w:rsidRPr="002E3FA6" w:rsidRDefault="002E3FA6" w:rsidP="002A0C88">
      <w:pPr>
        <w:spacing w:after="20"/>
        <w:ind w:firstLine="480"/>
        <w:rPr>
          <w:rFonts w:asciiTheme="minorHAnsi" w:hAnsiTheme="minorHAnsi"/>
          <w:color w:val="000000"/>
          <w:lang w:val="en"/>
        </w:rPr>
      </w:pPr>
      <w:bookmarkStart w:id="1669" w:name="wp1169184"/>
      <w:bookmarkEnd w:id="1669"/>
      <w:r w:rsidRPr="002E3FA6">
        <w:rPr>
          <w:rFonts w:asciiTheme="minorHAnsi" w:hAnsiTheme="minorHAnsi"/>
          <w:color w:val="000000"/>
          <w:lang w:val="en"/>
        </w:rPr>
        <w:t>(1) Is wholly the growth, product, or manufacture of a least developed country; or</w:t>
      </w:r>
    </w:p>
    <w:p w14:paraId="077F1393" w14:textId="77777777" w:rsidR="002E3FA6" w:rsidRPr="002E3FA6" w:rsidRDefault="002E3FA6" w:rsidP="002A0C88">
      <w:pPr>
        <w:spacing w:after="20"/>
        <w:ind w:left="720" w:hanging="240"/>
        <w:rPr>
          <w:rFonts w:asciiTheme="minorHAnsi" w:hAnsiTheme="minorHAnsi"/>
          <w:color w:val="000000"/>
          <w:lang w:val="en"/>
        </w:rPr>
      </w:pPr>
      <w:bookmarkStart w:id="1670" w:name="wp1173124"/>
      <w:bookmarkEnd w:id="1670"/>
      <w:r w:rsidRPr="002E3FA6">
        <w:rPr>
          <w:rFonts w:asciiTheme="minorHAnsi" w:hAnsiTheme="minorHAnsi"/>
          <w:color w:val="000000"/>
          <w:lang w:val="en"/>
        </w:rPr>
        <w:lastRenderedPageBreak/>
        <w:t>(2) In the case of an article that consists in whole or in part of materials from another country, has been substantially transformed in a least developed country into a new and different article of commerce with a name, character, or use distinct from that of the article or articles from which it was transformed. The term refers to a product offered for purchase under a supply contract, but for purposes of calculating the value of the end product, includes services (except transportation services) incidental to the article, provided that the value of those incidental services does not exceed that of the article itself.“United States” means the 50 States, the District of Columbia, and outlying areas.</w:t>
      </w:r>
    </w:p>
    <w:p w14:paraId="311EAB2C" w14:textId="77777777" w:rsidR="002E3FA6" w:rsidRPr="002E3FA6" w:rsidRDefault="002E3FA6" w:rsidP="002A0C88">
      <w:pPr>
        <w:spacing w:after="20"/>
        <w:ind w:left="360" w:hanging="120"/>
        <w:rPr>
          <w:rFonts w:asciiTheme="minorHAnsi" w:hAnsiTheme="minorHAnsi"/>
          <w:color w:val="000000"/>
          <w:lang w:val="en"/>
        </w:rPr>
      </w:pPr>
      <w:bookmarkStart w:id="1671" w:name="wp1169187"/>
      <w:bookmarkEnd w:id="1671"/>
      <w:r w:rsidRPr="002E3FA6">
        <w:rPr>
          <w:rFonts w:asciiTheme="minorHAnsi" w:hAnsiTheme="minorHAnsi"/>
          <w:color w:val="000000"/>
          <w:lang w:val="en"/>
        </w:rPr>
        <w:t>“U.S.-made end product” means an article that is mined, produced, or manufactured in the United States or that is substantially transformed in the United States into a new and different article of commerce with a name, character, or use distinct from that of the article or articles from which it was transformed.</w:t>
      </w:r>
    </w:p>
    <w:p w14:paraId="00997661" w14:textId="77777777" w:rsidR="002E3FA6" w:rsidRPr="002E3FA6" w:rsidRDefault="002E3FA6" w:rsidP="002A0C88">
      <w:pPr>
        <w:spacing w:after="20"/>
        <w:ind w:firstLine="240"/>
        <w:rPr>
          <w:rFonts w:asciiTheme="minorHAnsi" w:hAnsiTheme="minorHAnsi"/>
          <w:color w:val="000000"/>
          <w:lang w:val="en"/>
        </w:rPr>
      </w:pPr>
      <w:bookmarkStart w:id="1672" w:name="wp1169188"/>
      <w:bookmarkEnd w:id="1672"/>
      <w:r w:rsidRPr="002E3FA6">
        <w:rPr>
          <w:rFonts w:asciiTheme="minorHAnsi" w:hAnsiTheme="minorHAnsi"/>
          <w:color w:val="000000"/>
          <w:lang w:val="en"/>
        </w:rPr>
        <w:t>“WTO GPA country end product” means an article that—</w:t>
      </w:r>
    </w:p>
    <w:p w14:paraId="1A5F0DFB" w14:textId="77777777" w:rsidR="002E3FA6" w:rsidRPr="002E3FA6" w:rsidRDefault="002E3FA6" w:rsidP="002A0C88">
      <w:pPr>
        <w:spacing w:after="20"/>
        <w:ind w:firstLine="480"/>
        <w:rPr>
          <w:rFonts w:asciiTheme="minorHAnsi" w:hAnsiTheme="minorHAnsi"/>
          <w:color w:val="000000"/>
          <w:lang w:val="en"/>
        </w:rPr>
      </w:pPr>
      <w:bookmarkStart w:id="1673" w:name="wp1169189"/>
      <w:bookmarkEnd w:id="1673"/>
      <w:r w:rsidRPr="002E3FA6">
        <w:rPr>
          <w:rFonts w:asciiTheme="minorHAnsi" w:hAnsiTheme="minorHAnsi"/>
          <w:color w:val="000000"/>
          <w:lang w:val="en"/>
        </w:rPr>
        <w:t>(1) Is wholly the growth, product, or manufacture of a WTO GPA country; or</w:t>
      </w:r>
    </w:p>
    <w:p w14:paraId="4BA80623" w14:textId="77777777" w:rsidR="002E3FA6" w:rsidRPr="002E3FA6" w:rsidRDefault="002E3FA6" w:rsidP="002A0C88">
      <w:pPr>
        <w:spacing w:after="20"/>
        <w:ind w:left="720" w:hanging="240"/>
        <w:rPr>
          <w:rFonts w:asciiTheme="minorHAnsi" w:hAnsiTheme="minorHAnsi"/>
          <w:color w:val="000000"/>
          <w:lang w:val="en"/>
        </w:rPr>
      </w:pPr>
      <w:bookmarkStart w:id="1674" w:name="wp1169190"/>
      <w:bookmarkEnd w:id="1674"/>
      <w:r w:rsidRPr="002E3FA6">
        <w:rPr>
          <w:rFonts w:asciiTheme="minorHAnsi" w:hAnsiTheme="minorHAnsi"/>
          <w:color w:val="000000"/>
          <w:lang w:val="en"/>
        </w:rPr>
        <w:t>(2) In the case of an article that consists in whole or in part of materials from another country, has been substantially transformed in a WTO GPA country into a new and different article of commerce with a name, character, or use distinct from that of the article or articles from which it was transformed. The term refers to a product offered for purchase under a supply contract, but for purposes of calculating the value of the end product includes services, (except transportation services) incidental to the article, provided that the value of those incidental services does not exceed that of the article itself.</w:t>
      </w:r>
    </w:p>
    <w:p w14:paraId="08005BA6" w14:textId="77777777" w:rsidR="002E3FA6" w:rsidRDefault="002E3FA6" w:rsidP="00E36B32">
      <w:pPr>
        <w:spacing w:after="240"/>
        <w:ind w:left="274" w:hanging="274"/>
        <w:rPr>
          <w:rFonts w:asciiTheme="minorHAnsi" w:hAnsiTheme="minorHAnsi"/>
          <w:color w:val="000000"/>
          <w:lang w:val="en"/>
        </w:rPr>
      </w:pPr>
      <w:bookmarkStart w:id="1675" w:name="wp1169191"/>
      <w:bookmarkEnd w:id="1675"/>
      <w:r w:rsidRPr="002E3FA6">
        <w:rPr>
          <w:rFonts w:asciiTheme="minorHAnsi" w:hAnsiTheme="minorHAnsi"/>
          <w:color w:val="000000"/>
          <w:lang w:val="en"/>
        </w:rPr>
        <w:t xml:space="preserve">(b) Delivery of end products. The Contracting Officer has determined that the WTO GPA and FTAs apply to this acquisition. Unless otherwise specified, these trade agreements apply to all items in the Schedule. The Contractor shall deliver under this contract only U.S.-made or designated country end products except to the extent that, in its offer, it specified delivery of other end products in the provision entitled “Trade Agreements Certificate.” </w:t>
      </w:r>
    </w:p>
    <w:p w14:paraId="10C8B2E5" w14:textId="77777777" w:rsidR="00384BC0" w:rsidRPr="00384BC0" w:rsidRDefault="00384BC0" w:rsidP="002A0C88">
      <w:pPr>
        <w:spacing w:after="20"/>
        <w:ind w:left="720" w:hanging="720"/>
        <w:outlineLvl w:val="3"/>
        <w:rPr>
          <w:rFonts w:ascii="Georgia" w:hAnsi="Georgia" w:cstheme="minorHAnsi"/>
          <w:b/>
        </w:rPr>
      </w:pPr>
      <w:r w:rsidRPr="00384BC0">
        <w:rPr>
          <w:rFonts w:ascii="Georgia" w:hAnsi="Georgia" w:cstheme="minorHAnsi"/>
          <w:b/>
        </w:rPr>
        <w:t xml:space="preserve">52.225-13   </w:t>
      </w:r>
      <w:bookmarkStart w:id="1676" w:name="RestForPurch"/>
      <w:r w:rsidRPr="00384BC0">
        <w:rPr>
          <w:rFonts w:ascii="Georgia" w:hAnsi="Georgia" w:cstheme="minorHAnsi"/>
          <w:b/>
        </w:rPr>
        <w:t xml:space="preserve">RESTRICTIONS ON CERTAIN FOREIGN </w:t>
      </w:r>
      <w:bookmarkEnd w:id="1676"/>
      <w:r w:rsidRPr="00384BC0">
        <w:rPr>
          <w:rFonts w:ascii="Georgia" w:hAnsi="Georgia" w:cstheme="minorHAnsi"/>
          <w:b/>
        </w:rPr>
        <w:t xml:space="preserve">PURCHASES (JUN 2008)  </w:t>
      </w:r>
    </w:p>
    <w:bookmarkEnd w:id="1640"/>
    <w:bookmarkEnd w:id="1641"/>
    <w:p w14:paraId="7E83A885" w14:textId="77777777" w:rsidR="00384BC0" w:rsidRPr="00384BC0" w:rsidRDefault="00384BC0" w:rsidP="002A0C88">
      <w:pPr>
        <w:spacing w:after="20"/>
        <w:ind w:left="432" w:hanging="432"/>
        <w:rPr>
          <w:rFonts w:asciiTheme="minorHAnsi" w:hAnsiTheme="minorHAnsi" w:cstheme="minorHAnsi"/>
        </w:rPr>
      </w:pPr>
      <w:r w:rsidRPr="00384BC0">
        <w:rPr>
          <w:rFonts w:asciiTheme="minorHAnsi" w:hAnsiTheme="minorHAnsi" w:cstheme="minorHAnsi"/>
        </w:rPr>
        <w:t>(a)</w:t>
      </w:r>
      <w:r w:rsidRPr="00384BC0">
        <w:rPr>
          <w:rFonts w:asciiTheme="minorHAnsi" w:hAnsiTheme="minorHAnsi" w:cstheme="minorHAnsi"/>
        </w:rPr>
        <w:tab/>
        <w:t>Except as authorized by the Office of Foreign Assets Control (OFAC) in the Department of the Treasury, the Contractor shall not acquire, for use in the performance of this contract, any supplies or services if any proclamation, Executive order, or statute administered by OFAC, or if OFAC’s implementing regulations at 31 CFR chapter V, would prohibit such a transaction by a person subject to the jurisdiction of the United States.</w:t>
      </w:r>
    </w:p>
    <w:p w14:paraId="1BE4F266" w14:textId="77777777" w:rsidR="00384BC0" w:rsidRPr="00384BC0" w:rsidRDefault="00384BC0" w:rsidP="002A0C88">
      <w:pPr>
        <w:spacing w:after="20"/>
        <w:ind w:left="432" w:hanging="432"/>
        <w:rPr>
          <w:rFonts w:asciiTheme="minorHAnsi" w:hAnsiTheme="minorHAnsi" w:cstheme="minorHAnsi"/>
        </w:rPr>
      </w:pPr>
      <w:r w:rsidRPr="00384BC0">
        <w:rPr>
          <w:rFonts w:asciiTheme="minorHAnsi" w:hAnsiTheme="minorHAnsi" w:cstheme="minorHAnsi"/>
        </w:rPr>
        <w:t>(b)</w:t>
      </w:r>
      <w:r w:rsidRPr="00384BC0">
        <w:rPr>
          <w:rFonts w:asciiTheme="minorHAnsi" w:hAnsiTheme="minorHAnsi" w:cstheme="minorHAnsi"/>
        </w:rPr>
        <w:tab/>
        <w:t xml:space="preserve">Except as authorized by OFAC, most transactions involving Cuba, Iran, and Sudan are prohibited, as are most imports from Burma or North Korea, into the United States or its outlying areas.  Lists of entities and individuals subject to economic sanctions are included in OFAC’s List of Specially Designated Nationals and Blocked Persons at </w:t>
      </w:r>
      <w:hyperlink r:id="rId491" w:history="1">
        <w:r w:rsidRPr="00384BC0">
          <w:rPr>
            <w:rFonts w:asciiTheme="minorHAnsi" w:hAnsiTheme="minorHAnsi" w:cstheme="minorHAnsi"/>
            <w:color w:val="0000FF"/>
            <w:u w:val="single"/>
          </w:rPr>
          <w:t>http://www.treas.gov/offices/enforcement/ofac/sdn</w:t>
        </w:r>
      </w:hyperlink>
      <w:r w:rsidRPr="00384BC0">
        <w:rPr>
          <w:rFonts w:asciiTheme="minorHAnsi" w:hAnsiTheme="minorHAnsi" w:cstheme="minorHAnsi"/>
        </w:rPr>
        <w:t xml:space="preserve">.  More information about these restrictions, as well as updates, is available in the OFAC’s regulations at 31 CFR chapter V and/or on OFAC’s Web site at </w:t>
      </w:r>
      <w:hyperlink r:id="rId492" w:history="1">
        <w:r w:rsidRPr="00384BC0">
          <w:rPr>
            <w:rFonts w:asciiTheme="minorHAnsi" w:hAnsiTheme="minorHAnsi" w:cstheme="minorHAnsi"/>
            <w:color w:val="0000FF"/>
            <w:u w:val="single"/>
          </w:rPr>
          <w:t>http://www.treas.gov/offices/enforcement/ofac</w:t>
        </w:r>
      </w:hyperlink>
      <w:r w:rsidRPr="00384BC0">
        <w:rPr>
          <w:rFonts w:asciiTheme="minorHAnsi" w:hAnsiTheme="minorHAnsi" w:cstheme="minorHAnsi"/>
        </w:rPr>
        <w:t>.</w:t>
      </w:r>
    </w:p>
    <w:p w14:paraId="3934051A" w14:textId="77777777" w:rsidR="00384BC0" w:rsidRDefault="00384BC0" w:rsidP="000925F5">
      <w:pPr>
        <w:spacing w:after="240"/>
        <w:ind w:left="432" w:hanging="432"/>
        <w:rPr>
          <w:rFonts w:asciiTheme="minorHAnsi" w:hAnsiTheme="minorHAnsi" w:cstheme="minorHAnsi"/>
        </w:rPr>
      </w:pPr>
      <w:r w:rsidRPr="00384BC0">
        <w:rPr>
          <w:rFonts w:asciiTheme="minorHAnsi" w:hAnsiTheme="minorHAnsi" w:cstheme="minorHAnsi"/>
        </w:rPr>
        <w:t>(c)</w:t>
      </w:r>
      <w:r w:rsidRPr="00384BC0">
        <w:rPr>
          <w:rFonts w:asciiTheme="minorHAnsi" w:hAnsiTheme="minorHAnsi" w:cstheme="minorHAnsi"/>
        </w:rPr>
        <w:tab/>
        <w:t>The Contractor shall insert this clause, including this paragraph (c), in all subcontracts.</w:t>
      </w:r>
    </w:p>
    <w:p w14:paraId="1BB48C51" w14:textId="77777777" w:rsidR="00384BC0" w:rsidRPr="00384BC0" w:rsidRDefault="00384BC0" w:rsidP="002A0C88">
      <w:pPr>
        <w:spacing w:after="20"/>
        <w:ind w:left="1170" w:hanging="1170"/>
        <w:outlineLvl w:val="3"/>
        <w:rPr>
          <w:rFonts w:ascii="Georgia" w:hAnsi="Georgia" w:cstheme="minorHAnsi"/>
          <w:b/>
        </w:rPr>
      </w:pPr>
      <w:bookmarkStart w:id="1677" w:name="PymtByEleFunCCR"/>
      <w:bookmarkStart w:id="1678" w:name="PymtByEleFun"/>
      <w:r w:rsidRPr="00384BC0">
        <w:rPr>
          <w:rFonts w:ascii="Georgia" w:hAnsi="Georgia" w:cstheme="minorHAnsi"/>
          <w:b/>
        </w:rPr>
        <w:t>52.232-33   PAYMENT BY ELECTRONIC FUNDS TRANSFER</w:t>
      </w:r>
      <w:bookmarkEnd w:id="1677"/>
      <w:r w:rsidRPr="00384BC0">
        <w:rPr>
          <w:rFonts w:ascii="Georgia" w:hAnsi="Georgia" w:cstheme="minorHAnsi"/>
          <w:b/>
        </w:rPr>
        <w:t>—SYSTEM FOR AWARD MANAGEMENT (JUL 2013)</w:t>
      </w:r>
      <w:r w:rsidRPr="00384BC0">
        <w:rPr>
          <w:rFonts w:ascii="Georgia" w:hAnsi="Georgia" w:cstheme="minorHAnsi"/>
        </w:rPr>
        <w:t xml:space="preserve">  </w:t>
      </w:r>
    </w:p>
    <w:bookmarkEnd w:id="1678"/>
    <w:p w14:paraId="7877B90B" w14:textId="77777777" w:rsidR="00384BC0" w:rsidRPr="00384BC0" w:rsidRDefault="00384BC0" w:rsidP="002A0C88">
      <w:pPr>
        <w:spacing w:after="20"/>
        <w:ind w:left="432" w:hanging="432"/>
        <w:rPr>
          <w:rFonts w:asciiTheme="minorHAnsi" w:hAnsiTheme="minorHAnsi" w:cstheme="minorHAnsi"/>
        </w:rPr>
      </w:pPr>
      <w:r w:rsidRPr="00384BC0">
        <w:rPr>
          <w:rFonts w:asciiTheme="minorHAnsi" w:hAnsiTheme="minorHAnsi" w:cstheme="minorHAnsi"/>
        </w:rPr>
        <w:t>(a)</w:t>
      </w:r>
      <w:r w:rsidRPr="00384BC0">
        <w:rPr>
          <w:rFonts w:asciiTheme="minorHAnsi" w:hAnsiTheme="minorHAnsi" w:cstheme="minorHAnsi"/>
        </w:rPr>
        <w:tab/>
        <w:t xml:space="preserve">Method of payment. </w:t>
      </w:r>
    </w:p>
    <w:p w14:paraId="2402CEFD" w14:textId="77777777" w:rsidR="00384BC0" w:rsidRPr="00384BC0" w:rsidRDefault="00384BC0" w:rsidP="002A0C88">
      <w:pPr>
        <w:tabs>
          <w:tab w:val="left" w:pos="432"/>
          <w:tab w:val="left" w:pos="864"/>
        </w:tabs>
        <w:spacing w:after="20"/>
        <w:ind w:left="864" w:hanging="864"/>
        <w:rPr>
          <w:rFonts w:asciiTheme="minorHAnsi" w:hAnsiTheme="minorHAnsi" w:cstheme="minorHAnsi"/>
        </w:rPr>
      </w:pPr>
      <w:r w:rsidRPr="00384BC0">
        <w:rPr>
          <w:rFonts w:asciiTheme="minorHAnsi" w:hAnsiTheme="minorHAnsi" w:cstheme="minorHAnsi"/>
        </w:rPr>
        <w:tab/>
        <w:t>(1)</w:t>
      </w:r>
      <w:r w:rsidRPr="00384BC0">
        <w:rPr>
          <w:rFonts w:asciiTheme="minorHAnsi" w:hAnsiTheme="minorHAnsi" w:cstheme="minorHAnsi"/>
        </w:rPr>
        <w:tab/>
        <w:t xml:space="preserve">All payments by the Government under this contract shall be made by electronic funds transfer (EFT), except as provided in paragraph (a)(2) of this clause. As used in this clause, the </w:t>
      </w:r>
      <w:r w:rsidRPr="00384BC0">
        <w:rPr>
          <w:rFonts w:asciiTheme="minorHAnsi" w:hAnsiTheme="minorHAnsi" w:cstheme="minorHAnsi"/>
        </w:rPr>
        <w:lastRenderedPageBreak/>
        <w:t>term "EFT" refers to the funds transfer and may also include the payment information transfer.</w:t>
      </w:r>
    </w:p>
    <w:p w14:paraId="1ACB7A48" w14:textId="77777777" w:rsidR="00384BC0" w:rsidRPr="00384BC0" w:rsidRDefault="00384BC0" w:rsidP="002A0C88">
      <w:pPr>
        <w:tabs>
          <w:tab w:val="left" w:pos="432"/>
          <w:tab w:val="left" w:pos="864"/>
        </w:tabs>
        <w:spacing w:after="20"/>
        <w:ind w:left="864" w:hanging="864"/>
        <w:rPr>
          <w:rFonts w:asciiTheme="minorHAnsi" w:hAnsiTheme="minorHAnsi" w:cstheme="minorHAnsi"/>
        </w:rPr>
      </w:pPr>
      <w:r w:rsidRPr="00384BC0">
        <w:rPr>
          <w:rFonts w:asciiTheme="minorHAnsi" w:hAnsiTheme="minorHAnsi" w:cstheme="minorHAnsi"/>
        </w:rPr>
        <w:tab/>
        <w:t>(2)</w:t>
      </w:r>
      <w:r w:rsidRPr="00384BC0">
        <w:rPr>
          <w:rFonts w:asciiTheme="minorHAnsi" w:hAnsiTheme="minorHAnsi" w:cstheme="minorHAnsi"/>
        </w:rPr>
        <w:tab/>
        <w:t>In the event the Government is unable to release one or more payments by EFT, the Contractor agrees to either—</w:t>
      </w:r>
    </w:p>
    <w:p w14:paraId="0B1EE2BE" w14:textId="77777777" w:rsidR="00384BC0" w:rsidRPr="00384BC0" w:rsidRDefault="00384BC0" w:rsidP="002A0C88">
      <w:pPr>
        <w:tabs>
          <w:tab w:val="left" w:pos="432"/>
          <w:tab w:val="right" w:pos="1296"/>
          <w:tab w:val="left" w:pos="1440"/>
        </w:tabs>
        <w:spacing w:after="20"/>
        <w:ind w:left="1440" w:hanging="1440"/>
        <w:rPr>
          <w:rFonts w:asciiTheme="minorHAnsi" w:hAnsiTheme="minorHAnsi" w:cstheme="minorHAnsi"/>
        </w:rPr>
      </w:pPr>
      <w:r w:rsidRPr="00384BC0">
        <w:rPr>
          <w:rFonts w:asciiTheme="minorHAnsi" w:hAnsiTheme="minorHAnsi" w:cstheme="minorHAnsi"/>
        </w:rPr>
        <w:tab/>
      </w:r>
      <w:r w:rsidRPr="00384BC0">
        <w:rPr>
          <w:rFonts w:asciiTheme="minorHAnsi" w:hAnsiTheme="minorHAnsi" w:cstheme="minorHAnsi"/>
        </w:rPr>
        <w:tab/>
        <w:t>(i)</w:t>
      </w:r>
      <w:r w:rsidRPr="00384BC0">
        <w:rPr>
          <w:rFonts w:asciiTheme="minorHAnsi" w:hAnsiTheme="minorHAnsi" w:cstheme="minorHAnsi"/>
        </w:rPr>
        <w:tab/>
        <w:t>Accept payment by check or some other mutually agreeable method of payment; or</w:t>
      </w:r>
    </w:p>
    <w:p w14:paraId="3AED4A8C" w14:textId="77777777" w:rsidR="00384BC0" w:rsidRPr="00384BC0" w:rsidRDefault="00384BC0" w:rsidP="002A0C88">
      <w:pPr>
        <w:tabs>
          <w:tab w:val="left" w:pos="432"/>
          <w:tab w:val="right" w:pos="1296"/>
          <w:tab w:val="left" w:pos="1440"/>
        </w:tabs>
        <w:spacing w:after="20"/>
        <w:ind w:left="1440" w:hanging="1440"/>
        <w:rPr>
          <w:rFonts w:asciiTheme="minorHAnsi" w:hAnsiTheme="minorHAnsi" w:cs="Arial"/>
        </w:rPr>
      </w:pPr>
      <w:r w:rsidRPr="00384BC0">
        <w:rPr>
          <w:rFonts w:asciiTheme="minorHAnsi" w:hAnsiTheme="minorHAnsi" w:cstheme="minorHAnsi"/>
        </w:rPr>
        <w:tab/>
      </w:r>
      <w:r w:rsidRPr="00384BC0">
        <w:rPr>
          <w:rFonts w:asciiTheme="minorHAnsi" w:hAnsiTheme="minorHAnsi" w:cstheme="minorHAnsi"/>
        </w:rPr>
        <w:tab/>
        <w:t>(ii)</w:t>
      </w:r>
      <w:r w:rsidRPr="00384BC0">
        <w:rPr>
          <w:rFonts w:asciiTheme="minorHAnsi" w:hAnsiTheme="minorHAnsi" w:cstheme="minorHAnsi"/>
        </w:rPr>
        <w:tab/>
        <w:t xml:space="preserve">Request the </w:t>
      </w:r>
      <w:r w:rsidRPr="00384BC0">
        <w:rPr>
          <w:rFonts w:asciiTheme="minorHAnsi" w:hAnsiTheme="minorHAnsi" w:cs="Arial"/>
        </w:rPr>
        <w:t>Government to extend the payment due date until such time as the Government can make payment by EFT (but see paragraph (d) of this clause).</w:t>
      </w:r>
    </w:p>
    <w:p w14:paraId="3C51A730" w14:textId="77777777" w:rsidR="00384BC0" w:rsidRPr="00384BC0" w:rsidRDefault="00384BC0" w:rsidP="002A0C88">
      <w:pPr>
        <w:spacing w:after="20"/>
        <w:ind w:left="432" w:hanging="432"/>
        <w:rPr>
          <w:rFonts w:asciiTheme="minorHAnsi" w:hAnsiTheme="minorHAnsi" w:cs="Arial"/>
        </w:rPr>
      </w:pPr>
      <w:r w:rsidRPr="00384BC0">
        <w:rPr>
          <w:rFonts w:asciiTheme="minorHAnsi" w:hAnsiTheme="minorHAnsi" w:cs="Arial"/>
        </w:rPr>
        <w:t>(b)</w:t>
      </w:r>
      <w:r w:rsidRPr="00384BC0">
        <w:rPr>
          <w:rFonts w:asciiTheme="minorHAnsi" w:hAnsiTheme="minorHAnsi" w:cs="Arial"/>
        </w:rPr>
        <w:tab/>
      </w:r>
      <w:r w:rsidRPr="00384BC0">
        <w:rPr>
          <w:rFonts w:asciiTheme="minorHAnsi" w:hAnsiTheme="minorHAnsi" w:cs="Arial"/>
          <w:i/>
          <w:iCs/>
          <w:lang w:val="en"/>
        </w:rPr>
        <w:t>Contractor's EFT information</w:t>
      </w:r>
      <w:r w:rsidRPr="00384BC0">
        <w:rPr>
          <w:rFonts w:asciiTheme="minorHAnsi" w:hAnsiTheme="minorHAnsi" w:cs="Arial"/>
          <w:lang w:val="en"/>
        </w:rPr>
        <w:t>. The Government shall make payment to the Contractor using the EFT information contained in the System for Award Management (SAM) database. In the event that the EFT information changes, the Contractor shall be responsible for providing the updated information to the SAM database.</w:t>
      </w:r>
    </w:p>
    <w:p w14:paraId="2387BD79" w14:textId="77777777" w:rsidR="00384BC0" w:rsidRPr="00384BC0" w:rsidRDefault="00384BC0" w:rsidP="002A0C88">
      <w:pPr>
        <w:spacing w:after="20"/>
        <w:ind w:left="432" w:hanging="432"/>
        <w:rPr>
          <w:rFonts w:asciiTheme="minorHAnsi" w:hAnsiTheme="minorHAnsi" w:cstheme="minorHAnsi"/>
        </w:rPr>
      </w:pPr>
      <w:r w:rsidRPr="00384BC0">
        <w:rPr>
          <w:rFonts w:asciiTheme="minorHAnsi" w:hAnsiTheme="minorHAnsi" w:cs="Arial"/>
        </w:rPr>
        <w:t>(c)</w:t>
      </w:r>
      <w:r w:rsidRPr="00384BC0">
        <w:rPr>
          <w:rFonts w:asciiTheme="minorHAnsi" w:hAnsiTheme="minorHAnsi" w:cs="Arial"/>
        </w:rPr>
        <w:tab/>
      </w:r>
      <w:r w:rsidRPr="00384BC0">
        <w:rPr>
          <w:rFonts w:asciiTheme="minorHAnsi" w:hAnsiTheme="minorHAnsi" w:cs="Arial"/>
          <w:i/>
        </w:rPr>
        <w:t>Mechanisms for EFT payment.</w:t>
      </w:r>
      <w:r w:rsidRPr="00384BC0">
        <w:rPr>
          <w:rFonts w:asciiTheme="minorHAnsi" w:hAnsiTheme="minorHAnsi" w:cs="Arial"/>
        </w:rPr>
        <w:t xml:space="preserve"> The Government may make payment by EFT through either the Automated Clearing House (ACH) network, subject to the rules of the National Automated Clearing House Association, or the Fedwire Transfer System. The</w:t>
      </w:r>
      <w:r w:rsidRPr="00384BC0">
        <w:rPr>
          <w:rFonts w:asciiTheme="minorHAnsi" w:hAnsiTheme="minorHAnsi" w:cstheme="minorHAnsi"/>
        </w:rPr>
        <w:t xml:space="preserve"> rules governing Federal payments through the ACH are contained in 31 CFR part 210.</w:t>
      </w:r>
    </w:p>
    <w:p w14:paraId="297C870D" w14:textId="77777777" w:rsidR="00384BC0" w:rsidRPr="00384BC0" w:rsidRDefault="00384BC0" w:rsidP="002A0C88">
      <w:pPr>
        <w:spacing w:after="20"/>
        <w:ind w:left="432" w:hanging="432"/>
        <w:rPr>
          <w:rFonts w:asciiTheme="minorHAnsi" w:hAnsiTheme="minorHAnsi" w:cstheme="minorHAnsi"/>
        </w:rPr>
      </w:pPr>
      <w:r w:rsidRPr="00384BC0">
        <w:rPr>
          <w:rFonts w:asciiTheme="minorHAnsi" w:hAnsiTheme="minorHAnsi" w:cstheme="minorHAnsi"/>
        </w:rPr>
        <w:t>(d)</w:t>
      </w:r>
      <w:r w:rsidRPr="00384BC0">
        <w:rPr>
          <w:rFonts w:asciiTheme="minorHAnsi" w:hAnsiTheme="minorHAnsi" w:cstheme="minorHAnsi"/>
        </w:rPr>
        <w:tab/>
      </w:r>
      <w:r w:rsidRPr="00384BC0">
        <w:rPr>
          <w:rFonts w:asciiTheme="minorHAnsi" w:hAnsiTheme="minorHAnsi" w:cstheme="minorHAnsi"/>
          <w:i/>
        </w:rPr>
        <w:t>Suspension of payment.</w:t>
      </w:r>
      <w:r w:rsidRPr="00384BC0">
        <w:rPr>
          <w:rFonts w:asciiTheme="minorHAnsi" w:hAnsiTheme="minorHAnsi" w:cstheme="minorHAnsi"/>
        </w:rPr>
        <w:t xml:space="preserve"> If the Contractor's EFT information in the SAM database is incorrect, then the Government need not make payment to the Contractor under this contract until correct EFT information is entered into the SAM database; and any invoice or contract financing request shall be deemed not to be a proper invoice for the purpose of prompt payment under this contract. The prompt payment terms of the contract regarding notice of an improper invoice and delays in accrual of interest penalties apply. </w:t>
      </w:r>
    </w:p>
    <w:p w14:paraId="2955CB20" w14:textId="77777777" w:rsidR="00384BC0" w:rsidRPr="00384BC0" w:rsidRDefault="00384BC0" w:rsidP="002A0C88">
      <w:pPr>
        <w:spacing w:after="20"/>
        <w:ind w:left="432" w:hanging="432"/>
        <w:rPr>
          <w:rFonts w:asciiTheme="minorHAnsi" w:hAnsiTheme="minorHAnsi" w:cstheme="minorHAnsi"/>
        </w:rPr>
      </w:pPr>
      <w:r w:rsidRPr="00384BC0">
        <w:rPr>
          <w:rFonts w:asciiTheme="minorHAnsi" w:hAnsiTheme="minorHAnsi" w:cstheme="minorHAnsi"/>
        </w:rPr>
        <w:t>(e)</w:t>
      </w:r>
      <w:r w:rsidRPr="00384BC0">
        <w:rPr>
          <w:rFonts w:asciiTheme="minorHAnsi" w:hAnsiTheme="minorHAnsi" w:cstheme="minorHAnsi"/>
        </w:rPr>
        <w:tab/>
        <w:t>Liability for uncompleted or erroneous transfers.</w:t>
      </w:r>
    </w:p>
    <w:p w14:paraId="5B5E5673" w14:textId="77777777" w:rsidR="00384BC0" w:rsidRPr="00384BC0" w:rsidRDefault="00384BC0" w:rsidP="002A0C88">
      <w:pPr>
        <w:tabs>
          <w:tab w:val="left" w:pos="432"/>
          <w:tab w:val="left" w:pos="864"/>
        </w:tabs>
        <w:spacing w:after="20"/>
        <w:ind w:left="864" w:hanging="864"/>
        <w:rPr>
          <w:rFonts w:asciiTheme="minorHAnsi" w:hAnsiTheme="minorHAnsi" w:cstheme="minorHAnsi"/>
        </w:rPr>
      </w:pPr>
      <w:r w:rsidRPr="00384BC0">
        <w:rPr>
          <w:rFonts w:asciiTheme="minorHAnsi" w:hAnsiTheme="minorHAnsi" w:cstheme="minorHAnsi"/>
        </w:rPr>
        <w:tab/>
        <w:t>(1)</w:t>
      </w:r>
      <w:r w:rsidRPr="00384BC0">
        <w:rPr>
          <w:rFonts w:asciiTheme="minorHAnsi" w:hAnsiTheme="minorHAnsi" w:cstheme="minorHAnsi"/>
        </w:rPr>
        <w:tab/>
        <w:t>If an uncompleted or erroneous transfer occurs because the Government used the Contractor's EFT information incorrectly, the Government remains responsible for—</w:t>
      </w:r>
    </w:p>
    <w:p w14:paraId="4D277316" w14:textId="77777777" w:rsidR="00384BC0" w:rsidRPr="00384BC0" w:rsidRDefault="00384BC0" w:rsidP="002A0C88">
      <w:pPr>
        <w:tabs>
          <w:tab w:val="left" w:pos="432"/>
          <w:tab w:val="right" w:pos="1296"/>
          <w:tab w:val="left" w:pos="1440"/>
        </w:tabs>
        <w:spacing w:after="20"/>
        <w:ind w:left="1440" w:hanging="1440"/>
        <w:rPr>
          <w:rFonts w:asciiTheme="minorHAnsi" w:hAnsiTheme="minorHAnsi" w:cstheme="minorHAnsi"/>
        </w:rPr>
      </w:pPr>
      <w:r w:rsidRPr="00384BC0">
        <w:rPr>
          <w:rFonts w:asciiTheme="minorHAnsi" w:hAnsiTheme="minorHAnsi" w:cstheme="minorHAnsi"/>
        </w:rPr>
        <w:tab/>
      </w:r>
      <w:r w:rsidRPr="00384BC0">
        <w:rPr>
          <w:rFonts w:asciiTheme="minorHAnsi" w:hAnsiTheme="minorHAnsi" w:cstheme="minorHAnsi"/>
        </w:rPr>
        <w:tab/>
        <w:t>(i)</w:t>
      </w:r>
      <w:r w:rsidRPr="00384BC0">
        <w:rPr>
          <w:rFonts w:asciiTheme="minorHAnsi" w:hAnsiTheme="minorHAnsi" w:cstheme="minorHAnsi"/>
        </w:rPr>
        <w:tab/>
        <w:t>Making a correct payment;</w:t>
      </w:r>
    </w:p>
    <w:p w14:paraId="7D76EFC0" w14:textId="77777777" w:rsidR="00384BC0" w:rsidRPr="00384BC0" w:rsidRDefault="00384BC0" w:rsidP="002A0C88">
      <w:pPr>
        <w:tabs>
          <w:tab w:val="left" w:pos="432"/>
          <w:tab w:val="right" w:pos="1296"/>
          <w:tab w:val="left" w:pos="1440"/>
        </w:tabs>
        <w:spacing w:after="20"/>
        <w:ind w:left="1440" w:hanging="1440"/>
        <w:rPr>
          <w:rFonts w:asciiTheme="minorHAnsi" w:hAnsiTheme="minorHAnsi" w:cstheme="minorHAnsi"/>
        </w:rPr>
      </w:pPr>
      <w:r w:rsidRPr="00384BC0">
        <w:rPr>
          <w:rFonts w:asciiTheme="minorHAnsi" w:hAnsiTheme="minorHAnsi" w:cstheme="minorHAnsi"/>
        </w:rPr>
        <w:tab/>
      </w:r>
      <w:r w:rsidRPr="00384BC0">
        <w:rPr>
          <w:rFonts w:asciiTheme="minorHAnsi" w:hAnsiTheme="minorHAnsi" w:cstheme="minorHAnsi"/>
        </w:rPr>
        <w:tab/>
        <w:t>(ii)</w:t>
      </w:r>
      <w:r w:rsidRPr="00384BC0">
        <w:rPr>
          <w:rFonts w:asciiTheme="minorHAnsi" w:hAnsiTheme="minorHAnsi" w:cstheme="minorHAnsi"/>
        </w:rPr>
        <w:tab/>
        <w:t>Paying any prompt payment penalty due; and</w:t>
      </w:r>
    </w:p>
    <w:p w14:paraId="56D89402" w14:textId="77777777" w:rsidR="00384BC0" w:rsidRPr="00384BC0" w:rsidRDefault="00384BC0" w:rsidP="002A0C88">
      <w:pPr>
        <w:tabs>
          <w:tab w:val="left" w:pos="432"/>
          <w:tab w:val="right" w:pos="1296"/>
          <w:tab w:val="left" w:pos="1440"/>
        </w:tabs>
        <w:spacing w:after="20"/>
        <w:ind w:left="1440" w:hanging="1440"/>
        <w:rPr>
          <w:rFonts w:asciiTheme="minorHAnsi" w:hAnsiTheme="minorHAnsi" w:cstheme="minorHAnsi"/>
        </w:rPr>
      </w:pPr>
      <w:r w:rsidRPr="00384BC0">
        <w:rPr>
          <w:rFonts w:asciiTheme="minorHAnsi" w:hAnsiTheme="minorHAnsi" w:cstheme="minorHAnsi"/>
        </w:rPr>
        <w:tab/>
      </w:r>
      <w:r w:rsidRPr="00384BC0">
        <w:rPr>
          <w:rFonts w:asciiTheme="minorHAnsi" w:hAnsiTheme="minorHAnsi" w:cstheme="minorHAnsi"/>
        </w:rPr>
        <w:tab/>
        <w:t>(iii)</w:t>
      </w:r>
      <w:r w:rsidRPr="00384BC0">
        <w:rPr>
          <w:rFonts w:asciiTheme="minorHAnsi" w:hAnsiTheme="minorHAnsi" w:cstheme="minorHAnsi"/>
        </w:rPr>
        <w:tab/>
        <w:t>Recovering any erroneously directed funds.</w:t>
      </w:r>
    </w:p>
    <w:p w14:paraId="4DB2E2EC" w14:textId="77777777" w:rsidR="00384BC0" w:rsidRPr="00384BC0" w:rsidRDefault="00384BC0" w:rsidP="002A0C88">
      <w:pPr>
        <w:tabs>
          <w:tab w:val="left" w:pos="432"/>
          <w:tab w:val="left" w:pos="864"/>
        </w:tabs>
        <w:spacing w:after="20"/>
        <w:ind w:left="864" w:hanging="864"/>
        <w:rPr>
          <w:rFonts w:asciiTheme="minorHAnsi" w:hAnsiTheme="minorHAnsi" w:cstheme="minorHAnsi"/>
        </w:rPr>
      </w:pPr>
      <w:r w:rsidRPr="00384BC0">
        <w:rPr>
          <w:rFonts w:asciiTheme="minorHAnsi" w:hAnsiTheme="minorHAnsi" w:cstheme="minorHAnsi"/>
        </w:rPr>
        <w:tab/>
        <w:t>(2)</w:t>
      </w:r>
      <w:r w:rsidRPr="00384BC0">
        <w:rPr>
          <w:rFonts w:asciiTheme="minorHAnsi" w:hAnsiTheme="minorHAnsi" w:cstheme="minorHAnsi"/>
        </w:rPr>
        <w:tab/>
        <w:t>If an uncompleted or erroneous transfer occurs because the Contractor's EFT information was incorrect, or was revised within 30 days of Government release of the EFT payment transaction instruction to the Federal Reserve System, and—</w:t>
      </w:r>
    </w:p>
    <w:p w14:paraId="62B85B89" w14:textId="77777777" w:rsidR="00384BC0" w:rsidRPr="00384BC0" w:rsidRDefault="00384BC0" w:rsidP="002A0C88">
      <w:pPr>
        <w:tabs>
          <w:tab w:val="left" w:pos="432"/>
          <w:tab w:val="right" w:pos="1296"/>
          <w:tab w:val="left" w:pos="1440"/>
        </w:tabs>
        <w:spacing w:after="20"/>
        <w:ind w:left="1440" w:hanging="1440"/>
        <w:rPr>
          <w:rFonts w:asciiTheme="minorHAnsi" w:hAnsiTheme="minorHAnsi" w:cstheme="minorHAnsi"/>
        </w:rPr>
      </w:pPr>
      <w:r w:rsidRPr="00384BC0">
        <w:rPr>
          <w:rFonts w:asciiTheme="minorHAnsi" w:hAnsiTheme="minorHAnsi" w:cstheme="minorHAnsi"/>
        </w:rPr>
        <w:tab/>
      </w:r>
      <w:r w:rsidRPr="00384BC0">
        <w:rPr>
          <w:rFonts w:asciiTheme="minorHAnsi" w:hAnsiTheme="minorHAnsi" w:cstheme="minorHAnsi"/>
        </w:rPr>
        <w:tab/>
        <w:t>(i)</w:t>
      </w:r>
      <w:r w:rsidRPr="00384BC0">
        <w:rPr>
          <w:rFonts w:asciiTheme="minorHAnsi" w:hAnsiTheme="minorHAnsi" w:cstheme="minorHAnsi"/>
        </w:rPr>
        <w:tab/>
        <w:t>If the funds are no longer under the control of the payment office, the Government is deemed to have made payment and the Contractor is responsible for recovery of any erroneously directed funds; or</w:t>
      </w:r>
    </w:p>
    <w:p w14:paraId="559C94DF" w14:textId="77777777" w:rsidR="00384BC0" w:rsidRPr="00384BC0" w:rsidRDefault="00384BC0" w:rsidP="002A0C88">
      <w:pPr>
        <w:tabs>
          <w:tab w:val="left" w:pos="432"/>
          <w:tab w:val="right" w:pos="1296"/>
          <w:tab w:val="left" w:pos="1440"/>
        </w:tabs>
        <w:spacing w:after="20"/>
        <w:ind w:left="1440" w:hanging="1440"/>
        <w:rPr>
          <w:rFonts w:asciiTheme="minorHAnsi" w:hAnsiTheme="minorHAnsi" w:cstheme="minorHAnsi"/>
        </w:rPr>
      </w:pPr>
      <w:r w:rsidRPr="00384BC0">
        <w:rPr>
          <w:rFonts w:asciiTheme="minorHAnsi" w:hAnsiTheme="minorHAnsi" w:cstheme="minorHAnsi"/>
        </w:rPr>
        <w:tab/>
      </w:r>
      <w:r w:rsidRPr="00384BC0">
        <w:rPr>
          <w:rFonts w:asciiTheme="minorHAnsi" w:hAnsiTheme="minorHAnsi" w:cstheme="minorHAnsi"/>
        </w:rPr>
        <w:tab/>
        <w:t>(ii)</w:t>
      </w:r>
      <w:r w:rsidRPr="00384BC0">
        <w:rPr>
          <w:rFonts w:asciiTheme="minorHAnsi" w:hAnsiTheme="minorHAnsi" w:cstheme="minorHAnsi"/>
        </w:rPr>
        <w:tab/>
        <w:t>If the funds remain under the control of the payment office, the Government shall not make payment, and the provisions of paragraph (d) of this clause shall apply.</w:t>
      </w:r>
    </w:p>
    <w:p w14:paraId="730823BF" w14:textId="77777777" w:rsidR="00384BC0" w:rsidRPr="00384BC0" w:rsidRDefault="00384BC0" w:rsidP="002A0C88">
      <w:pPr>
        <w:spacing w:after="20"/>
        <w:ind w:left="432" w:hanging="432"/>
        <w:rPr>
          <w:rFonts w:asciiTheme="minorHAnsi" w:hAnsiTheme="minorHAnsi" w:cstheme="minorHAnsi"/>
        </w:rPr>
      </w:pPr>
      <w:r w:rsidRPr="00384BC0">
        <w:rPr>
          <w:rFonts w:asciiTheme="minorHAnsi" w:hAnsiTheme="minorHAnsi" w:cstheme="minorHAnsi"/>
        </w:rPr>
        <w:t>(f)</w:t>
      </w:r>
      <w:r w:rsidRPr="00384BC0">
        <w:rPr>
          <w:rFonts w:asciiTheme="minorHAnsi" w:hAnsiTheme="minorHAnsi" w:cstheme="minorHAnsi"/>
        </w:rPr>
        <w:tab/>
        <w:t>EFT and prompt payment. A payment shall be deemed to have been made in a timely manner in accordance with the prompt payment terms of this contract if, in the EFT payment transaction instruction released to the Federal Reserve System, the date specified for settlement of the payment is on or before the prompt payment due date, provided the specified payment date is a valid date under the rules of the Federal Reserve System.</w:t>
      </w:r>
    </w:p>
    <w:p w14:paraId="1A505671" w14:textId="77777777" w:rsidR="00384BC0" w:rsidRPr="00384BC0" w:rsidRDefault="00384BC0" w:rsidP="002A0C88">
      <w:pPr>
        <w:spacing w:after="20"/>
        <w:ind w:left="432" w:hanging="432"/>
        <w:rPr>
          <w:rFonts w:asciiTheme="minorHAnsi" w:hAnsiTheme="minorHAnsi" w:cstheme="minorHAnsi"/>
        </w:rPr>
      </w:pPr>
      <w:r w:rsidRPr="00384BC0">
        <w:rPr>
          <w:rFonts w:asciiTheme="minorHAnsi" w:hAnsiTheme="minorHAnsi" w:cstheme="minorHAnsi"/>
        </w:rPr>
        <w:t>(g)</w:t>
      </w:r>
      <w:r w:rsidRPr="00384BC0">
        <w:rPr>
          <w:rFonts w:asciiTheme="minorHAnsi" w:hAnsiTheme="minorHAnsi" w:cstheme="minorHAnsi"/>
        </w:rPr>
        <w:tab/>
        <w:t xml:space="preserve">EFT and assignment of claims.  If the Contractor assigns the proceeds of this contract as provided for in the assignment of claims terms of this contract, the Contractor shall require as a condition of any such assignment, that the assignee shall register separately in the SAM database and shall be paid by EFT in accordance with the terms of this clause.  Notwithstanding any other requirement of this contract, payment to an ultimate recipient other than the Contractor, or a financial institution properly recognized under an assignment of claims pursuant to subpart 32.8, is not permitted.  In all respects, the requirements of this clause shall apply to the assignee as if it were the Contractor.  </w:t>
      </w:r>
      <w:r w:rsidRPr="00384BC0">
        <w:rPr>
          <w:rFonts w:asciiTheme="minorHAnsi" w:hAnsiTheme="minorHAnsi" w:cstheme="minorHAnsi"/>
        </w:rPr>
        <w:lastRenderedPageBreak/>
        <w:t>EFT information that shows the ultimate recipient of the transfer to be other than the Contractor, in the absence of a proper assignment of claims acceptable to the Government, is incorrect EFT information within the meaning of paragraph (d) of this clause.</w:t>
      </w:r>
    </w:p>
    <w:p w14:paraId="1710F0DD" w14:textId="77777777" w:rsidR="00384BC0" w:rsidRPr="00384BC0" w:rsidRDefault="00384BC0" w:rsidP="002A0C88">
      <w:pPr>
        <w:spacing w:after="20"/>
        <w:ind w:left="432" w:hanging="432"/>
        <w:rPr>
          <w:rFonts w:asciiTheme="minorHAnsi" w:hAnsiTheme="minorHAnsi" w:cstheme="minorHAnsi"/>
        </w:rPr>
      </w:pPr>
      <w:r w:rsidRPr="00384BC0">
        <w:rPr>
          <w:rFonts w:asciiTheme="minorHAnsi" w:hAnsiTheme="minorHAnsi" w:cstheme="minorHAnsi"/>
        </w:rPr>
        <w:t>(h)</w:t>
      </w:r>
      <w:r w:rsidRPr="00384BC0">
        <w:rPr>
          <w:rFonts w:asciiTheme="minorHAnsi" w:hAnsiTheme="minorHAnsi" w:cstheme="minorHAnsi"/>
        </w:rPr>
        <w:tab/>
        <w:t>Liability for change of EFT information by financial agent. The Government is not liable for errors resulting from changes to EFT information made by the Contractor's financial agent.</w:t>
      </w:r>
    </w:p>
    <w:p w14:paraId="7FF51085" w14:textId="77777777" w:rsidR="00384BC0" w:rsidRDefault="00384BC0" w:rsidP="000925F5">
      <w:pPr>
        <w:spacing w:after="240"/>
        <w:ind w:left="432" w:hanging="432"/>
        <w:rPr>
          <w:rFonts w:asciiTheme="minorHAnsi" w:hAnsiTheme="minorHAnsi" w:cstheme="minorHAnsi"/>
        </w:rPr>
      </w:pPr>
      <w:r w:rsidRPr="00384BC0">
        <w:rPr>
          <w:rFonts w:asciiTheme="minorHAnsi" w:hAnsiTheme="minorHAnsi" w:cstheme="minorHAnsi"/>
        </w:rPr>
        <w:t>(i)</w:t>
      </w:r>
      <w:r w:rsidRPr="00384BC0">
        <w:rPr>
          <w:rFonts w:asciiTheme="minorHAnsi" w:hAnsiTheme="minorHAnsi" w:cstheme="minorHAnsi"/>
        </w:rPr>
        <w:tab/>
        <w:t xml:space="preserve">Payment information. The payment or disbursing office shall forward to the Contractor available payment information that is suitable for transmission as of the date of release of the EFT instruction to the Federal Reserve System. The Government may request the Contractor to designate a desired format and method(s) for delivery of payment information from a list of formats and methods the payment office is capable of executing. However, the Government does not guarantee that any particular format or method of delivery is available at any particular payment office and retains the latitude to use the format and delivery method most convenient to the Government. If the Government makes payment by check in accordance with paragraph (a) of this clause, the Government shall mail the payment information to the remittance address contained in the SAM database. </w:t>
      </w:r>
    </w:p>
    <w:p w14:paraId="7787AE08" w14:textId="77777777" w:rsidR="00384BC0" w:rsidRPr="00384BC0" w:rsidRDefault="00384BC0" w:rsidP="002A0C88">
      <w:pPr>
        <w:spacing w:after="20"/>
        <w:ind w:left="1170" w:hanging="1170"/>
        <w:outlineLvl w:val="3"/>
        <w:rPr>
          <w:rFonts w:ascii="Georgia" w:hAnsi="Georgia" w:cstheme="minorHAnsi"/>
          <w:b/>
          <w:bCs/>
        </w:rPr>
      </w:pPr>
      <w:bookmarkStart w:id="1679" w:name="Pg43"/>
      <w:r w:rsidRPr="00384BC0">
        <w:rPr>
          <w:rFonts w:ascii="Georgia" w:hAnsi="Georgia" w:cstheme="minorHAnsi"/>
          <w:b/>
          <w:bCs/>
        </w:rPr>
        <w:t>52.232-34   PAYMENT BY ELECTRONIC FUNDS TRANSFER—OTHER THAN SYSTEM FOR AWARD MANAGEMENT (JUL 2013)</w:t>
      </w:r>
      <w:r w:rsidRPr="00384BC0">
        <w:rPr>
          <w:rFonts w:ascii="Georgia" w:hAnsi="Georgia" w:cstheme="minorHAnsi"/>
          <w:bCs/>
        </w:rPr>
        <w:t xml:space="preserve">  </w:t>
      </w:r>
    </w:p>
    <w:bookmarkEnd w:id="1679"/>
    <w:p w14:paraId="2B2C6284" w14:textId="77777777" w:rsidR="00384BC0" w:rsidRPr="00384BC0" w:rsidRDefault="00384BC0" w:rsidP="002A0C88">
      <w:pPr>
        <w:spacing w:after="20"/>
        <w:ind w:left="432" w:hanging="432"/>
        <w:rPr>
          <w:rFonts w:asciiTheme="minorHAnsi" w:hAnsiTheme="minorHAnsi" w:cstheme="minorHAnsi"/>
        </w:rPr>
      </w:pPr>
      <w:r w:rsidRPr="00384BC0">
        <w:rPr>
          <w:rFonts w:asciiTheme="minorHAnsi" w:hAnsiTheme="minorHAnsi" w:cstheme="minorHAnsi"/>
        </w:rPr>
        <w:t>(a)</w:t>
      </w:r>
      <w:r w:rsidRPr="00384BC0">
        <w:rPr>
          <w:rFonts w:asciiTheme="minorHAnsi" w:hAnsiTheme="minorHAnsi" w:cstheme="minorHAnsi"/>
        </w:rPr>
        <w:tab/>
        <w:t>Method of payment.</w:t>
      </w:r>
    </w:p>
    <w:p w14:paraId="60CC344C" w14:textId="77777777" w:rsidR="00384BC0" w:rsidRPr="00384BC0" w:rsidRDefault="00384BC0" w:rsidP="002A0C88">
      <w:pPr>
        <w:tabs>
          <w:tab w:val="left" w:pos="432"/>
          <w:tab w:val="left" w:pos="864"/>
        </w:tabs>
        <w:spacing w:after="20"/>
        <w:ind w:left="864" w:hanging="864"/>
        <w:rPr>
          <w:rFonts w:asciiTheme="minorHAnsi" w:hAnsiTheme="minorHAnsi" w:cstheme="minorHAnsi"/>
        </w:rPr>
      </w:pPr>
      <w:r w:rsidRPr="00384BC0">
        <w:rPr>
          <w:rFonts w:asciiTheme="minorHAnsi" w:hAnsiTheme="minorHAnsi" w:cstheme="minorHAnsi"/>
        </w:rPr>
        <w:tab/>
        <w:t>(1)</w:t>
      </w:r>
      <w:r w:rsidRPr="00384BC0">
        <w:rPr>
          <w:rFonts w:asciiTheme="minorHAnsi" w:hAnsiTheme="minorHAnsi" w:cstheme="minorHAnsi"/>
        </w:rPr>
        <w:tab/>
        <w:t>All payments by the Government under this contract shall be made by electronic funds transfer (EFT) except as provided in paragraph (a)(2) of this clause.  As used in this clause, the term "EFT" refers to the funds transfer and may also include the payment information transfer.</w:t>
      </w:r>
    </w:p>
    <w:p w14:paraId="14FF395A" w14:textId="77777777" w:rsidR="00384BC0" w:rsidRPr="00384BC0" w:rsidRDefault="00384BC0" w:rsidP="002A0C88">
      <w:pPr>
        <w:tabs>
          <w:tab w:val="left" w:pos="432"/>
          <w:tab w:val="left" w:pos="864"/>
        </w:tabs>
        <w:spacing w:after="20"/>
        <w:ind w:left="864" w:hanging="864"/>
        <w:rPr>
          <w:rFonts w:asciiTheme="minorHAnsi" w:hAnsiTheme="minorHAnsi" w:cstheme="minorHAnsi"/>
        </w:rPr>
      </w:pPr>
      <w:r w:rsidRPr="00384BC0">
        <w:rPr>
          <w:rFonts w:asciiTheme="minorHAnsi" w:hAnsiTheme="minorHAnsi" w:cstheme="minorHAnsi"/>
        </w:rPr>
        <w:tab/>
        <w:t>(2)</w:t>
      </w:r>
      <w:r w:rsidRPr="00384BC0">
        <w:rPr>
          <w:rFonts w:asciiTheme="minorHAnsi" w:hAnsiTheme="minorHAnsi" w:cstheme="minorHAnsi"/>
        </w:rPr>
        <w:tab/>
        <w:t>In the event the Government is unable to release one or more payments by EFT, the Contractor agrees to either—</w:t>
      </w:r>
    </w:p>
    <w:p w14:paraId="1E480132" w14:textId="77777777" w:rsidR="00384BC0" w:rsidRPr="00384BC0" w:rsidRDefault="00384BC0" w:rsidP="002A0C88">
      <w:pPr>
        <w:tabs>
          <w:tab w:val="left" w:pos="432"/>
          <w:tab w:val="right" w:pos="1296"/>
          <w:tab w:val="left" w:pos="1440"/>
        </w:tabs>
        <w:spacing w:after="20"/>
        <w:ind w:left="1440" w:hanging="1440"/>
        <w:rPr>
          <w:rFonts w:asciiTheme="minorHAnsi" w:hAnsiTheme="minorHAnsi" w:cstheme="minorHAnsi"/>
        </w:rPr>
      </w:pPr>
      <w:r w:rsidRPr="00384BC0">
        <w:rPr>
          <w:rFonts w:asciiTheme="minorHAnsi" w:hAnsiTheme="minorHAnsi" w:cstheme="minorHAnsi"/>
        </w:rPr>
        <w:tab/>
      </w:r>
      <w:r w:rsidRPr="00384BC0">
        <w:rPr>
          <w:rFonts w:asciiTheme="minorHAnsi" w:hAnsiTheme="minorHAnsi" w:cstheme="minorHAnsi"/>
        </w:rPr>
        <w:tab/>
        <w:t>(i)</w:t>
      </w:r>
      <w:r w:rsidRPr="00384BC0">
        <w:rPr>
          <w:rFonts w:asciiTheme="minorHAnsi" w:hAnsiTheme="minorHAnsi" w:cstheme="minorHAnsi"/>
        </w:rPr>
        <w:tab/>
        <w:t>Accept payment by check or some other mutually agreeable method of payment; or</w:t>
      </w:r>
    </w:p>
    <w:p w14:paraId="4B62AA4A" w14:textId="77777777" w:rsidR="00384BC0" w:rsidRPr="00384BC0" w:rsidRDefault="00384BC0" w:rsidP="002A0C88">
      <w:pPr>
        <w:tabs>
          <w:tab w:val="left" w:pos="432"/>
          <w:tab w:val="right" w:pos="1296"/>
          <w:tab w:val="left" w:pos="1440"/>
        </w:tabs>
        <w:spacing w:after="20"/>
        <w:ind w:left="1440" w:hanging="1440"/>
        <w:rPr>
          <w:rFonts w:asciiTheme="minorHAnsi" w:hAnsiTheme="minorHAnsi" w:cstheme="minorHAnsi"/>
        </w:rPr>
      </w:pPr>
      <w:r w:rsidRPr="00384BC0">
        <w:rPr>
          <w:rFonts w:asciiTheme="minorHAnsi" w:hAnsiTheme="minorHAnsi" w:cstheme="minorHAnsi"/>
        </w:rPr>
        <w:tab/>
      </w:r>
      <w:r w:rsidRPr="00384BC0">
        <w:rPr>
          <w:rFonts w:asciiTheme="minorHAnsi" w:hAnsiTheme="minorHAnsi" w:cstheme="minorHAnsi"/>
        </w:rPr>
        <w:tab/>
        <w:t>(ii)</w:t>
      </w:r>
      <w:r w:rsidRPr="00384BC0">
        <w:rPr>
          <w:rFonts w:asciiTheme="minorHAnsi" w:hAnsiTheme="minorHAnsi" w:cstheme="minorHAnsi"/>
        </w:rPr>
        <w:tab/>
        <w:t>Request the Government to extend payment due dates until such time as the Government makes payment by EFT (but see paragraph (d) of this clause).</w:t>
      </w:r>
    </w:p>
    <w:p w14:paraId="232BAB88" w14:textId="77777777" w:rsidR="00384BC0" w:rsidRPr="00384BC0" w:rsidRDefault="00384BC0" w:rsidP="002A0C88">
      <w:pPr>
        <w:spacing w:after="20"/>
        <w:ind w:left="432" w:hanging="432"/>
        <w:rPr>
          <w:rFonts w:asciiTheme="minorHAnsi" w:hAnsiTheme="minorHAnsi" w:cstheme="minorHAnsi"/>
        </w:rPr>
      </w:pPr>
      <w:r w:rsidRPr="00384BC0">
        <w:rPr>
          <w:rFonts w:asciiTheme="minorHAnsi" w:hAnsiTheme="minorHAnsi" w:cstheme="minorHAnsi"/>
        </w:rPr>
        <w:t>(b)</w:t>
      </w:r>
      <w:r w:rsidRPr="00384BC0">
        <w:rPr>
          <w:rFonts w:asciiTheme="minorHAnsi" w:hAnsiTheme="minorHAnsi" w:cstheme="minorHAnsi"/>
        </w:rPr>
        <w:tab/>
        <w:t>Mandatory submission of Contractor's EFT information.</w:t>
      </w:r>
    </w:p>
    <w:p w14:paraId="5D60414B" w14:textId="77777777" w:rsidR="00384BC0" w:rsidRPr="00384BC0" w:rsidRDefault="00384BC0" w:rsidP="002A0C88">
      <w:pPr>
        <w:tabs>
          <w:tab w:val="left" w:pos="432"/>
          <w:tab w:val="left" w:pos="864"/>
        </w:tabs>
        <w:spacing w:after="20"/>
        <w:ind w:left="864" w:hanging="864"/>
        <w:rPr>
          <w:rFonts w:asciiTheme="minorHAnsi" w:hAnsiTheme="minorHAnsi" w:cstheme="minorHAnsi"/>
        </w:rPr>
      </w:pPr>
      <w:r w:rsidRPr="00384BC0">
        <w:rPr>
          <w:rFonts w:asciiTheme="minorHAnsi" w:hAnsiTheme="minorHAnsi" w:cstheme="minorHAnsi"/>
        </w:rPr>
        <w:tab/>
        <w:t>(1)</w:t>
      </w:r>
      <w:r w:rsidRPr="00384BC0">
        <w:rPr>
          <w:rFonts w:asciiTheme="minorHAnsi" w:hAnsiTheme="minorHAnsi" w:cstheme="minorHAnsi"/>
        </w:rPr>
        <w:tab/>
        <w:t xml:space="preserve">The Contractor is required to provide the Government with the information required to make payment by EFT (see paragraph (j) of this clause).  </w:t>
      </w:r>
      <w:r w:rsidR="001C1419" w:rsidRPr="00384BC0">
        <w:rPr>
          <w:rFonts w:asciiTheme="minorHAnsi" w:hAnsiTheme="minorHAnsi" w:cstheme="minorHAnsi"/>
        </w:rPr>
        <w:t xml:space="preserve">The Contractor shall provide this information directly to the office designated in this contract to receive that information (hereafter: "designated office") </w:t>
      </w:r>
      <w:r w:rsidR="001C1419">
        <w:rPr>
          <w:rFonts w:asciiTheme="minorHAnsi" w:hAnsiTheme="minorHAnsi" w:cstheme="minorHAnsi"/>
          <w:u w:val="single"/>
        </w:rPr>
        <w:t>prior to contract award</w:t>
      </w:r>
      <w:r w:rsidR="001C1419" w:rsidRPr="00384BC0">
        <w:rPr>
          <w:rFonts w:asciiTheme="minorHAnsi" w:hAnsiTheme="minorHAnsi" w:cstheme="minorHAnsi"/>
        </w:rPr>
        <w:t>.</w:t>
      </w:r>
      <w:r w:rsidR="001C1419">
        <w:rPr>
          <w:rFonts w:asciiTheme="minorHAnsi" w:hAnsiTheme="minorHAnsi" w:cstheme="minorHAnsi"/>
        </w:rPr>
        <w:t xml:space="preserve">  </w:t>
      </w:r>
      <w:r w:rsidRPr="00384BC0">
        <w:rPr>
          <w:rFonts w:asciiTheme="minorHAnsi" w:hAnsiTheme="minorHAnsi" w:cstheme="minorHAnsi"/>
        </w:rPr>
        <w:t>If not otherwise specified in this contract, the payment office is the designated office for receipt of the Contractor's EFT information.  If more than one designated office is named for the contract, the Contractor shall provide a separate notice to each office.  In the event that the EFT information changes, the Contractor shall be responsible for providing the updated information to the designated office(s).</w:t>
      </w:r>
    </w:p>
    <w:p w14:paraId="50B5BFA0" w14:textId="77777777" w:rsidR="00384BC0" w:rsidRPr="00384BC0" w:rsidRDefault="00384BC0" w:rsidP="002A0C88">
      <w:pPr>
        <w:tabs>
          <w:tab w:val="left" w:pos="432"/>
          <w:tab w:val="left" w:pos="864"/>
        </w:tabs>
        <w:spacing w:after="20"/>
        <w:ind w:left="864" w:hanging="864"/>
        <w:rPr>
          <w:rFonts w:asciiTheme="minorHAnsi" w:hAnsiTheme="minorHAnsi" w:cstheme="minorHAnsi"/>
        </w:rPr>
      </w:pPr>
      <w:r w:rsidRPr="00384BC0">
        <w:rPr>
          <w:rFonts w:asciiTheme="minorHAnsi" w:hAnsiTheme="minorHAnsi" w:cstheme="minorHAnsi"/>
        </w:rPr>
        <w:tab/>
        <w:t>(2)</w:t>
      </w:r>
      <w:r w:rsidRPr="00384BC0">
        <w:rPr>
          <w:rFonts w:asciiTheme="minorHAnsi" w:hAnsiTheme="minorHAnsi" w:cstheme="minorHAnsi"/>
        </w:rPr>
        <w:tab/>
        <w:t>If the Contractor provides EFT information applicable to multiple contracts, the Contractor shall specifically state the applicability of this EFT information in terms acceptable to the designated office.  However, EFT information supplied to a designated office shall be applicable only to contracts that identify that designated office as the office to receive EFT information for that contract.</w:t>
      </w:r>
    </w:p>
    <w:p w14:paraId="67852DBF" w14:textId="77777777" w:rsidR="00384BC0" w:rsidRPr="00384BC0" w:rsidRDefault="00384BC0" w:rsidP="002A0C88">
      <w:pPr>
        <w:spacing w:after="20"/>
        <w:ind w:left="432" w:hanging="432"/>
        <w:rPr>
          <w:rFonts w:asciiTheme="minorHAnsi" w:hAnsiTheme="minorHAnsi" w:cstheme="minorHAnsi"/>
        </w:rPr>
      </w:pPr>
      <w:r w:rsidRPr="00384BC0">
        <w:rPr>
          <w:rFonts w:asciiTheme="minorHAnsi" w:hAnsiTheme="minorHAnsi" w:cstheme="minorHAnsi"/>
        </w:rPr>
        <w:t>(c)</w:t>
      </w:r>
      <w:r w:rsidRPr="00384BC0">
        <w:rPr>
          <w:rFonts w:asciiTheme="minorHAnsi" w:hAnsiTheme="minorHAnsi" w:cstheme="minorHAnsi"/>
        </w:rPr>
        <w:tab/>
        <w:t>Mechanisms for EFT payment.  The Government may make payment by EFT through either the Automated Clearing House (ACH) network, subject to the rules of the National Automated Clearing House Association, or the Fedwire Transfer System.  The rules governing Federal payments through the ACH are contained in 31 CFR part 210.</w:t>
      </w:r>
    </w:p>
    <w:p w14:paraId="7B38E34E" w14:textId="77777777" w:rsidR="00384BC0" w:rsidRPr="00384BC0" w:rsidRDefault="00384BC0" w:rsidP="002A0C88">
      <w:pPr>
        <w:spacing w:after="20"/>
        <w:ind w:left="432" w:hanging="432"/>
        <w:rPr>
          <w:rFonts w:asciiTheme="minorHAnsi" w:hAnsiTheme="minorHAnsi" w:cstheme="minorHAnsi"/>
        </w:rPr>
      </w:pPr>
      <w:r w:rsidRPr="00384BC0">
        <w:rPr>
          <w:rFonts w:asciiTheme="minorHAnsi" w:hAnsiTheme="minorHAnsi" w:cstheme="minorHAnsi"/>
        </w:rPr>
        <w:lastRenderedPageBreak/>
        <w:t>(d)</w:t>
      </w:r>
      <w:r w:rsidRPr="00384BC0">
        <w:rPr>
          <w:rFonts w:asciiTheme="minorHAnsi" w:hAnsiTheme="minorHAnsi" w:cstheme="minorHAnsi"/>
        </w:rPr>
        <w:tab/>
        <w:t>Suspension of payment.</w:t>
      </w:r>
    </w:p>
    <w:p w14:paraId="50752F41" w14:textId="77777777" w:rsidR="00384BC0" w:rsidRPr="00384BC0" w:rsidRDefault="00384BC0" w:rsidP="002A0C88">
      <w:pPr>
        <w:tabs>
          <w:tab w:val="left" w:pos="432"/>
          <w:tab w:val="left" w:pos="864"/>
        </w:tabs>
        <w:spacing w:after="20"/>
        <w:ind w:left="864" w:hanging="864"/>
        <w:rPr>
          <w:rFonts w:asciiTheme="minorHAnsi" w:hAnsiTheme="minorHAnsi" w:cstheme="minorHAnsi"/>
        </w:rPr>
      </w:pPr>
      <w:r w:rsidRPr="00384BC0">
        <w:rPr>
          <w:rFonts w:asciiTheme="minorHAnsi" w:hAnsiTheme="minorHAnsi" w:cstheme="minorHAnsi"/>
        </w:rPr>
        <w:tab/>
        <w:t>(1)</w:t>
      </w:r>
      <w:r w:rsidRPr="00384BC0">
        <w:rPr>
          <w:rFonts w:asciiTheme="minorHAnsi" w:hAnsiTheme="minorHAnsi" w:cstheme="minorHAnsi"/>
        </w:rPr>
        <w:tab/>
        <w:t>The Government is not required to make any payment under this contract until after receipt, by the designated office, of the correct EFT payment information from the Contractor.  Until receipt of the correct EFT information, any invoice or contract financing request shall be deemed not to be a proper invoice for the purpose of prompt payment under this contract.  The prompt payment terms of the contract regarding notice of an improper invoice and delays in accrual of interest penalties apply.</w:t>
      </w:r>
    </w:p>
    <w:p w14:paraId="3AA2BDA2" w14:textId="77777777" w:rsidR="00384BC0" w:rsidRPr="00384BC0" w:rsidRDefault="00384BC0" w:rsidP="002A0C88">
      <w:pPr>
        <w:tabs>
          <w:tab w:val="left" w:pos="432"/>
          <w:tab w:val="left" w:pos="864"/>
        </w:tabs>
        <w:spacing w:after="20"/>
        <w:ind w:left="864" w:hanging="864"/>
        <w:rPr>
          <w:rFonts w:asciiTheme="minorHAnsi" w:hAnsiTheme="minorHAnsi" w:cstheme="minorHAnsi"/>
        </w:rPr>
      </w:pPr>
      <w:r w:rsidRPr="00384BC0">
        <w:rPr>
          <w:rFonts w:asciiTheme="minorHAnsi" w:hAnsiTheme="minorHAnsi" w:cstheme="minorHAnsi"/>
        </w:rPr>
        <w:tab/>
        <w:t>(2)</w:t>
      </w:r>
      <w:r w:rsidRPr="00384BC0">
        <w:rPr>
          <w:rFonts w:asciiTheme="minorHAnsi" w:hAnsiTheme="minorHAnsi" w:cstheme="minorHAnsi"/>
        </w:rPr>
        <w:tab/>
        <w:t>If the EFT information changes after submission of correct EFT information, the Government shall begin using the changed EFT information no later than 30 days after its receipt by the designated office to the extent payment is made by EFT.  However, the Contractor may request that no further payments be made until the updated EFT information is implemented by the payment office.  If such suspension would result in a late payment under the prompt payment terms of this contract, the Contractor's request for suspension shall extend the due date for payment by the number of days of the suspension.</w:t>
      </w:r>
    </w:p>
    <w:p w14:paraId="1051D4B5" w14:textId="77777777" w:rsidR="00384BC0" w:rsidRPr="00384BC0" w:rsidRDefault="00384BC0" w:rsidP="002A0C88">
      <w:pPr>
        <w:spacing w:after="20"/>
        <w:ind w:left="432" w:hanging="432"/>
        <w:rPr>
          <w:rFonts w:asciiTheme="minorHAnsi" w:hAnsiTheme="minorHAnsi" w:cstheme="minorHAnsi"/>
        </w:rPr>
      </w:pPr>
      <w:r w:rsidRPr="00384BC0">
        <w:rPr>
          <w:rFonts w:asciiTheme="minorHAnsi" w:hAnsiTheme="minorHAnsi" w:cstheme="minorHAnsi"/>
        </w:rPr>
        <w:t>(e)</w:t>
      </w:r>
      <w:r w:rsidRPr="00384BC0">
        <w:rPr>
          <w:rFonts w:asciiTheme="minorHAnsi" w:hAnsiTheme="minorHAnsi" w:cstheme="minorHAnsi"/>
        </w:rPr>
        <w:tab/>
        <w:t>Liability for uncompleted or erroneous transfers.</w:t>
      </w:r>
    </w:p>
    <w:p w14:paraId="2E59E9F7" w14:textId="77777777" w:rsidR="00384BC0" w:rsidRPr="00384BC0" w:rsidRDefault="00384BC0" w:rsidP="002A0C88">
      <w:pPr>
        <w:tabs>
          <w:tab w:val="left" w:pos="432"/>
          <w:tab w:val="left" w:pos="864"/>
        </w:tabs>
        <w:spacing w:after="20"/>
        <w:ind w:left="864" w:hanging="864"/>
        <w:rPr>
          <w:rFonts w:asciiTheme="minorHAnsi" w:hAnsiTheme="minorHAnsi" w:cstheme="minorHAnsi"/>
        </w:rPr>
      </w:pPr>
      <w:r w:rsidRPr="00384BC0">
        <w:rPr>
          <w:rFonts w:asciiTheme="minorHAnsi" w:hAnsiTheme="minorHAnsi" w:cstheme="minorHAnsi"/>
        </w:rPr>
        <w:tab/>
        <w:t>(1)</w:t>
      </w:r>
      <w:r w:rsidRPr="00384BC0">
        <w:rPr>
          <w:rFonts w:asciiTheme="minorHAnsi" w:hAnsiTheme="minorHAnsi" w:cstheme="minorHAnsi"/>
        </w:rPr>
        <w:tab/>
        <w:t>If an uncompleted or erroneous transfer occurs because the Government used the Contractor's EFT information incorrectly, the Government remains responsible for—</w:t>
      </w:r>
    </w:p>
    <w:p w14:paraId="4A7163C6" w14:textId="77777777" w:rsidR="00384BC0" w:rsidRPr="00384BC0" w:rsidRDefault="00384BC0" w:rsidP="002A0C88">
      <w:pPr>
        <w:tabs>
          <w:tab w:val="left" w:pos="432"/>
          <w:tab w:val="right" w:pos="1296"/>
          <w:tab w:val="left" w:pos="1440"/>
        </w:tabs>
        <w:spacing w:after="20"/>
        <w:ind w:left="1440" w:hanging="1440"/>
        <w:rPr>
          <w:rFonts w:asciiTheme="minorHAnsi" w:hAnsiTheme="minorHAnsi" w:cstheme="minorHAnsi"/>
        </w:rPr>
      </w:pPr>
      <w:r w:rsidRPr="00384BC0">
        <w:rPr>
          <w:rFonts w:asciiTheme="minorHAnsi" w:hAnsiTheme="minorHAnsi" w:cstheme="minorHAnsi"/>
        </w:rPr>
        <w:tab/>
      </w:r>
      <w:r w:rsidRPr="00384BC0">
        <w:rPr>
          <w:rFonts w:asciiTheme="minorHAnsi" w:hAnsiTheme="minorHAnsi" w:cstheme="minorHAnsi"/>
        </w:rPr>
        <w:tab/>
        <w:t>(i)</w:t>
      </w:r>
      <w:r w:rsidRPr="00384BC0">
        <w:rPr>
          <w:rFonts w:asciiTheme="minorHAnsi" w:hAnsiTheme="minorHAnsi" w:cstheme="minorHAnsi"/>
        </w:rPr>
        <w:tab/>
        <w:t>Making a correct payment;</w:t>
      </w:r>
    </w:p>
    <w:p w14:paraId="7B0D81DC" w14:textId="77777777" w:rsidR="00384BC0" w:rsidRPr="00384BC0" w:rsidRDefault="00384BC0" w:rsidP="002A0C88">
      <w:pPr>
        <w:tabs>
          <w:tab w:val="left" w:pos="432"/>
          <w:tab w:val="right" w:pos="1296"/>
          <w:tab w:val="left" w:pos="1440"/>
        </w:tabs>
        <w:spacing w:after="20"/>
        <w:ind w:left="1440" w:hanging="1440"/>
        <w:rPr>
          <w:rFonts w:asciiTheme="minorHAnsi" w:hAnsiTheme="minorHAnsi" w:cstheme="minorHAnsi"/>
        </w:rPr>
      </w:pPr>
      <w:r w:rsidRPr="00384BC0">
        <w:rPr>
          <w:rFonts w:asciiTheme="minorHAnsi" w:hAnsiTheme="minorHAnsi" w:cstheme="minorHAnsi"/>
        </w:rPr>
        <w:tab/>
      </w:r>
      <w:r w:rsidRPr="00384BC0">
        <w:rPr>
          <w:rFonts w:asciiTheme="minorHAnsi" w:hAnsiTheme="minorHAnsi" w:cstheme="minorHAnsi"/>
        </w:rPr>
        <w:tab/>
        <w:t>(ii)</w:t>
      </w:r>
      <w:r w:rsidRPr="00384BC0">
        <w:rPr>
          <w:rFonts w:asciiTheme="minorHAnsi" w:hAnsiTheme="minorHAnsi" w:cstheme="minorHAnsi"/>
        </w:rPr>
        <w:tab/>
        <w:t>Paying any prompt payment penalty due; and</w:t>
      </w:r>
    </w:p>
    <w:p w14:paraId="503BDA72" w14:textId="77777777" w:rsidR="00384BC0" w:rsidRPr="00384BC0" w:rsidRDefault="00384BC0" w:rsidP="002A0C88">
      <w:pPr>
        <w:tabs>
          <w:tab w:val="left" w:pos="432"/>
          <w:tab w:val="right" w:pos="1296"/>
          <w:tab w:val="left" w:pos="1440"/>
        </w:tabs>
        <w:spacing w:after="20"/>
        <w:ind w:left="1440" w:hanging="1440"/>
        <w:rPr>
          <w:rFonts w:asciiTheme="minorHAnsi" w:hAnsiTheme="minorHAnsi" w:cstheme="minorHAnsi"/>
        </w:rPr>
      </w:pPr>
      <w:r w:rsidRPr="00384BC0">
        <w:rPr>
          <w:rFonts w:asciiTheme="minorHAnsi" w:hAnsiTheme="minorHAnsi" w:cstheme="minorHAnsi"/>
        </w:rPr>
        <w:tab/>
      </w:r>
      <w:r w:rsidRPr="00384BC0">
        <w:rPr>
          <w:rFonts w:asciiTheme="minorHAnsi" w:hAnsiTheme="minorHAnsi" w:cstheme="minorHAnsi"/>
        </w:rPr>
        <w:tab/>
        <w:t>(iii)</w:t>
      </w:r>
      <w:r w:rsidRPr="00384BC0">
        <w:rPr>
          <w:rFonts w:asciiTheme="minorHAnsi" w:hAnsiTheme="minorHAnsi" w:cstheme="minorHAnsi"/>
        </w:rPr>
        <w:tab/>
        <w:t>Recovering any erroneously directed funds.</w:t>
      </w:r>
    </w:p>
    <w:p w14:paraId="23381544" w14:textId="77777777" w:rsidR="00384BC0" w:rsidRPr="00384BC0" w:rsidRDefault="00384BC0" w:rsidP="002A0C88">
      <w:pPr>
        <w:tabs>
          <w:tab w:val="left" w:pos="432"/>
          <w:tab w:val="left" w:pos="864"/>
        </w:tabs>
        <w:spacing w:after="20"/>
        <w:ind w:left="864" w:hanging="864"/>
        <w:rPr>
          <w:rFonts w:asciiTheme="minorHAnsi" w:hAnsiTheme="minorHAnsi" w:cstheme="minorHAnsi"/>
        </w:rPr>
      </w:pPr>
      <w:r w:rsidRPr="00384BC0">
        <w:rPr>
          <w:rFonts w:asciiTheme="minorHAnsi" w:hAnsiTheme="minorHAnsi" w:cstheme="minorHAnsi"/>
        </w:rPr>
        <w:tab/>
        <w:t>(2)</w:t>
      </w:r>
      <w:r w:rsidRPr="00384BC0">
        <w:rPr>
          <w:rFonts w:asciiTheme="minorHAnsi" w:hAnsiTheme="minorHAnsi" w:cstheme="minorHAnsi"/>
        </w:rPr>
        <w:tab/>
        <w:t>If an uncompleted or erroneous transfer occurs because the Contractor's EFT information was incorrect, or was revised within 30 days of Government release of the EFT payment transaction instruction to the Federal Reserve System, and—</w:t>
      </w:r>
    </w:p>
    <w:p w14:paraId="3994A0FA" w14:textId="77777777" w:rsidR="00384BC0" w:rsidRPr="00384BC0" w:rsidRDefault="00384BC0" w:rsidP="002A0C88">
      <w:pPr>
        <w:tabs>
          <w:tab w:val="left" w:pos="432"/>
          <w:tab w:val="right" w:pos="1296"/>
          <w:tab w:val="left" w:pos="1440"/>
        </w:tabs>
        <w:spacing w:after="20"/>
        <w:ind w:left="1440" w:hanging="1440"/>
        <w:rPr>
          <w:rFonts w:asciiTheme="minorHAnsi" w:hAnsiTheme="minorHAnsi" w:cstheme="minorHAnsi"/>
        </w:rPr>
      </w:pPr>
      <w:r w:rsidRPr="00384BC0">
        <w:rPr>
          <w:rFonts w:asciiTheme="minorHAnsi" w:hAnsiTheme="minorHAnsi" w:cstheme="minorHAnsi"/>
        </w:rPr>
        <w:tab/>
      </w:r>
      <w:r w:rsidRPr="00384BC0">
        <w:rPr>
          <w:rFonts w:asciiTheme="minorHAnsi" w:hAnsiTheme="minorHAnsi" w:cstheme="minorHAnsi"/>
        </w:rPr>
        <w:tab/>
        <w:t>(i)</w:t>
      </w:r>
      <w:r w:rsidRPr="00384BC0">
        <w:rPr>
          <w:rFonts w:asciiTheme="minorHAnsi" w:hAnsiTheme="minorHAnsi" w:cstheme="minorHAnsi"/>
        </w:rPr>
        <w:tab/>
        <w:t>If the funds are no longer under the control of the payment office, the Government is deemed to have made payment and the Contractor is responsible for recovery of any erroneously directed funds; or</w:t>
      </w:r>
    </w:p>
    <w:p w14:paraId="15F07768" w14:textId="77777777" w:rsidR="00384BC0" w:rsidRPr="00384BC0" w:rsidRDefault="00384BC0" w:rsidP="002A0C88">
      <w:pPr>
        <w:tabs>
          <w:tab w:val="left" w:pos="432"/>
          <w:tab w:val="right" w:pos="1296"/>
          <w:tab w:val="left" w:pos="1440"/>
        </w:tabs>
        <w:spacing w:after="20"/>
        <w:ind w:left="1440" w:hanging="1440"/>
        <w:rPr>
          <w:rFonts w:asciiTheme="minorHAnsi" w:hAnsiTheme="minorHAnsi" w:cstheme="minorHAnsi"/>
        </w:rPr>
      </w:pPr>
      <w:r w:rsidRPr="00384BC0">
        <w:rPr>
          <w:rFonts w:asciiTheme="minorHAnsi" w:hAnsiTheme="minorHAnsi" w:cstheme="minorHAnsi"/>
        </w:rPr>
        <w:tab/>
      </w:r>
      <w:r w:rsidRPr="00384BC0">
        <w:rPr>
          <w:rFonts w:asciiTheme="minorHAnsi" w:hAnsiTheme="minorHAnsi" w:cstheme="minorHAnsi"/>
        </w:rPr>
        <w:tab/>
        <w:t>(ii)</w:t>
      </w:r>
      <w:r w:rsidRPr="00384BC0">
        <w:rPr>
          <w:rFonts w:asciiTheme="minorHAnsi" w:hAnsiTheme="minorHAnsi" w:cstheme="minorHAnsi"/>
        </w:rPr>
        <w:tab/>
        <w:t>If the funds remain under the control of the payment office, the Government shall not make payment and the provisions of paragraph (d) shall apply.</w:t>
      </w:r>
    </w:p>
    <w:p w14:paraId="4521896D" w14:textId="77777777" w:rsidR="00384BC0" w:rsidRPr="00384BC0" w:rsidRDefault="00384BC0" w:rsidP="002A0C88">
      <w:pPr>
        <w:spacing w:after="20"/>
        <w:ind w:left="432" w:hanging="432"/>
        <w:rPr>
          <w:rFonts w:asciiTheme="minorHAnsi" w:hAnsiTheme="minorHAnsi" w:cstheme="minorHAnsi"/>
        </w:rPr>
      </w:pPr>
      <w:r w:rsidRPr="00384BC0">
        <w:rPr>
          <w:rFonts w:asciiTheme="minorHAnsi" w:hAnsiTheme="minorHAnsi" w:cstheme="minorHAnsi"/>
        </w:rPr>
        <w:t>(f)</w:t>
      </w:r>
      <w:r w:rsidRPr="00384BC0">
        <w:rPr>
          <w:rFonts w:asciiTheme="minorHAnsi" w:hAnsiTheme="minorHAnsi" w:cstheme="minorHAnsi"/>
        </w:rPr>
        <w:tab/>
        <w:t>EFT and prompt payment.  A payment shall be deemed to have been made in a timely manner in accordance with the prompt payment terms of this contract if, in the EFT payment transaction instruction released to the Federal Reserve System, the date specified for settlement of the payment is on or before the prompt payment due date, provided the specified payment date is a valid date under the rules of the Federal Reserve System.</w:t>
      </w:r>
    </w:p>
    <w:p w14:paraId="32A200BA" w14:textId="77777777" w:rsidR="00384BC0" w:rsidRPr="00384BC0" w:rsidRDefault="00384BC0" w:rsidP="002A0C88">
      <w:pPr>
        <w:spacing w:after="20"/>
        <w:ind w:left="432" w:hanging="432"/>
        <w:rPr>
          <w:rFonts w:asciiTheme="minorHAnsi" w:hAnsiTheme="minorHAnsi" w:cstheme="minorHAnsi"/>
        </w:rPr>
      </w:pPr>
      <w:r w:rsidRPr="00384BC0">
        <w:rPr>
          <w:rFonts w:asciiTheme="minorHAnsi" w:hAnsiTheme="minorHAnsi" w:cstheme="minorHAnsi"/>
        </w:rPr>
        <w:t>(g)</w:t>
      </w:r>
      <w:r w:rsidRPr="00384BC0">
        <w:rPr>
          <w:rFonts w:asciiTheme="minorHAnsi" w:hAnsiTheme="minorHAnsi" w:cstheme="minorHAnsi"/>
        </w:rPr>
        <w:tab/>
        <w:t>EFT and assignment of claims.  If the Contractor assigns the proceeds of this contract as provided for in the assignment of claims terms of this contract, the Contractor shall require as a condition of any such assignment, that the assignee shall provide the EFT information required by paragraph (j) of this clause to the designated office, and shall be paid by EFT in accordance with the terms of this clause.  In all respects, the requirements of this clause shall apply to the assignee as if it were the Contractor.  EFT information that shows the ultimate recipient of the transfer to be other than the Contractor, in the absence of a proper assignment of claims acceptable to the Government, is incorrect EFT information within the meaning of paragraph (d) of this clause.</w:t>
      </w:r>
    </w:p>
    <w:p w14:paraId="0C02A927" w14:textId="77777777" w:rsidR="00384BC0" w:rsidRPr="00384BC0" w:rsidRDefault="00384BC0" w:rsidP="002A0C88">
      <w:pPr>
        <w:spacing w:after="20"/>
        <w:ind w:left="432" w:hanging="432"/>
        <w:rPr>
          <w:rFonts w:asciiTheme="minorHAnsi" w:hAnsiTheme="minorHAnsi" w:cstheme="minorHAnsi"/>
        </w:rPr>
      </w:pPr>
      <w:r w:rsidRPr="00384BC0">
        <w:rPr>
          <w:rFonts w:asciiTheme="minorHAnsi" w:hAnsiTheme="minorHAnsi" w:cstheme="minorHAnsi"/>
        </w:rPr>
        <w:t>(h)</w:t>
      </w:r>
      <w:r w:rsidRPr="00384BC0">
        <w:rPr>
          <w:rFonts w:asciiTheme="minorHAnsi" w:hAnsiTheme="minorHAnsi" w:cstheme="minorHAnsi"/>
        </w:rPr>
        <w:tab/>
        <w:t>Liability for change of EFT information by financial agent.  The Government is not liable for errors resulting from changes to EFT information provided by the Contractor's financial agent.</w:t>
      </w:r>
    </w:p>
    <w:p w14:paraId="5D1FFEE1" w14:textId="77777777" w:rsidR="00384BC0" w:rsidRPr="00384BC0" w:rsidRDefault="00384BC0" w:rsidP="002A0C88">
      <w:pPr>
        <w:spacing w:after="20"/>
        <w:ind w:left="432" w:hanging="432"/>
        <w:rPr>
          <w:rFonts w:asciiTheme="minorHAnsi" w:hAnsiTheme="minorHAnsi" w:cstheme="minorHAnsi"/>
        </w:rPr>
      </w:pPr>
      <w:r w:rsidRPr="00384BC0">
        <w:rPr>
          <w:rFonts w:asciiTheme="minorHAnsi" w:hAnsiTheme="minorHAnsi" w:cstheme="minorHAnsi"/>
        </w:rPr>
        <w:t>(i)</w:t>
      </w:r>
      <w:r w:rsidRPr="00384BC0">
        <w:rPr>
          <w:rFonts w:asciiTheme="minorHAnsi" w:hAnsiTheme="minorHAnsi" w:cstheme="minorHAnsi"/>
        </w:rPr>
        <w:tab/>
        <w:t xml:space="preserve">Payment information.  The payment or disbursing office shall forward to the Contractor available payment information that is suitable for transmission as of the date of release of the EFT instruction to the Federal Reserve System.  The Government may request the Contractor to designate a desired format and method(s) for delivery of payment information from a list of </w:t>
      </w:r>
      <w:r w:rsidRPr="00384BC0">
        <w:rPr>
          <w:rFonts w:asciiTheme="minorHAnsi" w:hAnsiTheme="minorHAnsi" w:cstheme="minorHAnsi"/>
        </w:rPr>
        <w:lastRenderedPageBreak/>
        <w:t>formats and methods the payment office is capable of executing.  However, the Government does not guarantee that any particular format or method of delivery is available at any particular payment office and retains the latitude to use the format and delivery method most convenient to the Government.  If the Government makes payment by check in accordance with paragraph (a) of this clause, the Government shall mail the payment information to the remittance address in the contract.</w:t>
      </w:r>
    </w:p>
    <w:p w14:paraId="2F81E30B" w14:textId="77777777" w:rsidR="00384BC0" w:rsidRPr="00384BC0" w:rsidRDefault="00384BC0" w:rsidP="002A0C88">
      <w:pPr>
        <w:spacing w:after="20"/>
        <w:ind w:left="432" w:hanging="432"/>
        <w:rPr>
          <w:rFonts w:asciiTheme="minorHAnsi" w:hAnsiTheme="minorHAnsi" w:cstheme="minorHAnsi"/>
        </w:rPr>
      </w:pPr>
      <w:r w:rsidRPr="00384BC0">
        <w:rPr>
          <w:rFonts w:asciiTheme="minorHAnsi" w:hAnsiTheme="minorHAnsi" w:cstheme="minorHAnsi"/>
        </w:rPr>
        <w:t>(j)</w:t>
      </w:r>
      <w:r w:rsidRPr="00384BC0">
        <w:rPr>
          <w:rFonts w:asciiTheme="minorHAnsi" w:hAnsiTheme="minorHAnsi" w:cstheme="minorHAnsi"/>
        </w:rPr>
        <w:tab/>
        <w:t>EFT information.  The Contractor shall provide the following information to the designated office.  The Contractor may supply this data for this or multiple contracts (see paragraph (b) of this clause).  The Contractor shall designate a single financial agent per contract capable of receiving and processing the EFT information using the EFT methods described in paragraph (c) of this clause.</w:t>
      </w:r>
    </w:p>
    <w:p w14:paraId="24EFE6A7" w14:textId="77777777" w:rsidR="00384BC0" w:rsidRPr="00384BC0" w:rsidRDefault="00384BC0" w:rsidP="002A0C88">
      <w:pPr>
        <w:tabs>
          <w:tab w:val="left" w:pos="432"/>
          <w:tab w:val="left" w:pos="864"/>
        </w:tabs>
        <w:spacing w:after="20"/>
        <w:ind w:left="864" w:hanging="864"/>
        <w:rPr>
          <w:rFonts w:asciiTheme="minorHAnsi" w:hAnsiTheme="minorHAnsi" w:cstheme="minorHAnsi"/>
        </w:rPr>
      </w:pPr>
      <w:r w:rsidRPr="00384BC0">
        <w:rPr>
          <w:rFonts w:asciiTheme="minorHAnsi" w:hAnsiTheme="minorHAnsi" w:cstheme="minorHAnsi"/>
        </w:rPr>
        <w:tab/>
        <w:t>(1)</w:t>
      </w:r>
      <w:r w:rsidRPr="00384BC0">
        <w:rPr>
          <w:rFonts w:asciiTheme="minorHAnsi" w:hAnsiTheme="minorHAnsi" w:cstheme="minorHAnsi"/>
        </w:rPr>
        <w:tab/>
        <w:t>The contract number (or other procurement identification number).</w:t>
      </w:r>
    </w:p>
    <w:p w14:paraId="22705D5A" w14:textId="77777777" w:rsidR="00384BC0" w:rsidRPr="00384BC0" w:rsidRDefault="00384BC0" w:rsidP="002A0C88">
      <w:pPr>
        <w:tabs>
          <w:tab w:val="left" w:pos="432"/>
          <w:tab w:val="left" w:pos="864"/>
        </w:tabs>
        <w:spacing w:after="20"/>
        <w:ind w:left="864" w:hanging="864"/>
        <w:rPr>
          <w:rFonts w:asciiTheme="minorHAnsi" w:hAnsiTheme="minorHAnsi" w:cstheme="minorHAnsi"/>
        </w:rPr>
      </w:pPr>
      <w:r w:rsidRPr="00384BC0">
        <w:rPr>
          <w:rFonts w:asciiTheme="minorHAnsi" w:hAnsiTheme="minorHAnsi" w:cstheme="minorHAnsi"/>
        </w:rPr>
        <w:tab/>
        <w:t>(2)</w:t>
      </w:r>
      <w:r w:rsidRPr="00384BC0">
        <w:rPr>
          <w:rFonts w:asciiTheme="minorHAnsi" w:hAnsiTheme="minorHAnsi" w:cstheme="minorHAnsi"/>
        </w:rPr>
        <w:tab/>
        <w:t>The Contractor's name and remittance address, as stated in the contract(s).</w:t>
      </w:r>
    </w:p>
    <w:p w14:paraId="4BBA0083" w14:textId="77777777" w:rsidR="00384BC0" w:rsidRPr="00384BC0" w:rsidRDefault="00384BC0" w:rsidP="002A0C88">
      <w:pPr>
        <w:tabs>
          <w:tab w:val="left" w:pos="432"/>
          <w:tab w:val="left" w:pos="864"/>
        </w:tabs>
        <w:spacing w:after="20"/>
        <w:ind w:left="864" w:hanging="864"/>
        <w:rPr>
          <w:rFonts w:asciiTheme="minorHAnsi" w:hAnsiTheme="minorHAnsi" w:cstheme="minorHAnsi"/>
        </w:rPr>
      </w:pPr>
      <w:r w:rsidRPr="00384BC0">
        <w:rPr>
          <w:rFonts w:asciiTheme="minorHAnsi" w:hAnsiTheme="minorHAnsi" w:cstheme="minorHAnsi"/>
        </w:rPr>
        <w:tab/>
        <w:t>(3)</w:t>
      </w:r>
      <w:r w:rsidRPr="00384BC0">
        <w:rPr>
          <w:rFonts w:asciiTheme="minorHAnsi" w:hAnsiTheme="minorHAnsi" w:cstheme="minorHAnsi"/>
        </w:rPr>
        <w:tab/>
        <w:t>The signature (manual or electronic, as appropriate), title, and telephone number of the Contractor official authorized to provide this information.</w:t>
      </w:r>
    </w:p>
    <w:p w14:paraId="39B291FC" w14:textId="77777777" w:rsidR="00384BC0" w:rsidRPr="00384BC0" w:rsidRDefault="00384BC0" w:rsidP="002A0C88">
      <w:pPr>
        <w:tabs>
          <w:tab w:val="left" w:pos="432"/>
          <w:tab w:val="left" w:pos="864"/>
        </w:tabs>
        <w:spacing w:after="20"/>
        <w:ind w:left="864" w:hanging="864"/>
        <w:rPr>
          <w:rFonts w:asciiTheme="minorHAnsi" w:hAnsiTheme="minorHAnsi" w:cstheme="minorHAnsi"/>
        </w:rPr>
      </w:pPr>
      <w:r w:rsidRPr="00384BC0">
        <w:rPr>
          <w:rFonts w:asciiTheme="minorHAnsi" w:hAnsiTheme="minorHAnsi" w:cstheme="minorHAnsi"/>
        </w:rPr>
        <w:tab/>
        <w:t>(4)</w:t>
      </w:r>
      <w:r w:rsidRPr="00384BC0">
        <w:rPr>
          <w:rFonts w:asciiTheme="minorHAnsi" w:hAnsiTheme="minorHAnsi" w:cstheme="minorHAnsi"/>
        </w:rPr>
        <w:tab/>
        <w:t>The name, address, and 9-digit Routing Transit Number of the Contractor's financial agent.</w:t>
      </w:r>
    </w:p>
    <w:p w14:paraId="129735B5" w14:textId="77777777" w:rsidR="00384BC0" w:rsidRPr="00384BC0" w:rsidRDefault="00384BC0" w:rsidP="002A0C88">
      <w:pPr>
        <w:tabs>
          <w:tab w:val="left" w:pos="432"/>
          <w:tab w:val="left" w:pos="864"/>
        </w:tabs>
        <w:spacing w:after="20"/>
        <w:ind w:left="864" w:hanging="864"/>
        <w:rPr>
          <w:rFonts w:asciiTheme="minorHAnsi" w:hAnsiTheme="minorHAnsi" w:cstheme="minorHAnsi"/>
        </w:rPr>
      </w:pPr>
      <w:r w:rsidRPr="00384BC0">
        <w:rPr>
          <w:rFonts w:asciiTheme="minorHAnsi" w:hAnsiTheme="minorHAnsi" w:cstheme="minorHAnsi"/>
        </w:rPr>
        <w:tab/>
        <w:t>(5)</w:t>
      </w:r>
      <w:r w:rsidRPr="00384BC0">
        <w:rPr>
          <w:rFonts w:asciiTheme="minorHAnsi" w:hAnsiTheme="minorHAnsi" w:cstheme="minorHAnsi"/>
        </w:rPr>
        <w:tab/>
        <w:t>The Contractor's account number and the type of account (checking, saving, or lockbox).</w:t>
      </w:r>
    </w:p>
    <w:p w14:paraId="4DF42D55" w14:textId="77777777" w:rsidR="00384BC0" w:rsidRPr="00384BC0" w:rsidRDefault="00384BC0" w:rsidP="002A0C88">
      <w:pPr>
        <w:tabs>
          <w:tab w:val="left" w:pos="432"/>
          <w:tab w:val="left" w:pos="864"/>
        </w:tabs>
        <w:spacing w:after="20"/>
        <w:ind w:left="864" w:hanging="864"/>
        <w:rPr>
          <w:rFonts w:asciiTheme="minorHAnsi" w:hAnsiTheme="minorHAnsi" w:cstheme="minorHAnsi"/>
        </w:rPr>
      </w:pPr>
      <w:r w:rsidRPr="00384BC0">
        <w:rPr>
          <w:rFonts w:asciiTheme="minorHAnsi" w:hAnsiTheme="minorHAnsi" w:cstheme="minorHAnsi"/>
        </w:rPr>
        <w:tab/>
        <w:t>(6)</w:t>
      </w:r>
      <w:r w:rsidRPr="00384BC0">
        <w:rPr>
          <w:rFonts w:asciiTheme="minorHAnsi" w:hAnsiTheme="minorHAnsi" w:cstheme="minorHAnsi"/>
        </w:rPr>
        <w:tab/>
        <w:t>If applicable, the Fedwire Transfer System telegraphic abbreviation of the Contractor's financial agent.</w:t>
      </w:r>
    </w:p>
    <w:p w14:paraId="2B7BE1C8" w14:textId="77777777" w:rsidR="00384BC0" w:rsidRDefault="00384BC0" w:rsidP="000925F5">
      <w:pPr>
        <w:tabs>
          <w:tab w:val="left" w:pos="432"/>
          <w:tab w:val="left" w:pos="864"/>
        </w:tabs>
        <w:spacing w:after="240"/>
        <w:ind w:left="864" w:hanging="864"/>
        <w:rPr>
          <w:rFonts w:asciiTheme="minorHAnsi" w:hAnsiTheme="minorHAnsi" w:cstheme="minorHAnsi"/>
        </w:rPr>
      </w:pPr>
      <w:r w:rsidRPr="00384BC0">
        <w:rPr>
          <w:rFonts w:asciiTheme="minorHAnsi" w:hAnsiTheme="minorHAnsi" w:cstheme="minorHAnsi"/>
        </w:rPr>
        <w:tab/>
        <w:t>(7)</w:t>
      </w:r>
      <w:r w:rsidRPr="00384BC0">
        <w:rPr>
          <w:rFonts w:asciiTheme="minorHAnsi" w:hAnsiTheme="minorHAnsi" w:cstheme="minorHAnsi"/>
        </w:rPr>
        <w:tab/>
        <w:t>If applicable, the Contractor shall also provide the name, address, telegraphic abbreviation, and 9-digit Routing Transit Number of the correspondent financial institution receiving the wire transfer payment if the Contractor's financial agent is not directly on-line to the Fedwire Transfer System; and, therefore, not the receiver of the wire transfer payment.</w:t>
      </w:r>
    </w:p>
    <w:p w14:paraId="4A918F92" w14:textId="77777777" w:rsidR="00384BC0" w:rsidRPr="00384BC0" w:rsidRDefault="00384BC0" w:rsidP="002A0C88">
      <w:pPr>
        <w:spacing w:after="20"/>
        <w:ind w:left="720" w:hanging="720"/>
        <w:outlineLvl w:val="3"/>
        <w:rPr>
          <w:rFonts w:ascii="Georgia" w:hAnsi="Georgia" w:cstheme="minorHAnsi"/>
          <w:b/>
          <w:lang w:val="en"/>
        </w:rPr>
      </w:pPr>
      <w:bookmarkStart w:id="1680" w:name="Pg45"/>
      <w:r w:rsidRPr="00384BC0">
        <w:rPr>
          <w:rFonts w:ascii="Georgia" w:hAnsi="Georgia" w:cstheme="minorHAnsi"/>
          <w:b/>
          <w:lang w:val="en"/>
        </w:rPr>
        <w:t xml:space="preserve">52.232-36   </w:t>
      </w:r>
      <w:bookmarkStart w:id="1681" w:name="PymtThirdPty"/>
      <w:r w:rsidRPr="00384BC0">
        <w:rPr>
          <w:rFonts w:ascii="Georgia" w:hAnsi="Georgia" w:cstheme="minorHAnsi"/>
          <w:b/>
          <w:lang w:val="en"/>
        </w:rPr>
        <w:t>PAYMENT BY THIRD PARTY (</w:t>
      </w:r>
      <w:r w:rsidR="00E67634">
        <w:rPr>
          <w:rFonts w:ascii="Georgia" w:hAnsi="Georgia" w:cstheme="minorHAnsi"/>
          <w:b/>
          <w:lang w:val="en"/>
        </w:rPr>
        <w:t>MAY 2014</w:t>
      </w:r>
      <w:r w:rsidRPr="00384BC0">
        <w:rPr>
          <w:rFonts w:ascii="Georgia" w:hAnsi="Georgia" w:cstheme="minorHAnsi"/>
          <w:b/>
          <w:lang w:val="en"/>
        </w:rPr>
        <w:t xml:space="preserve">) (DEVIATION </w:t>
      </w:r>
      <w:bookmarkEnd w:id="1681"/>
      <w:r w:rsidRPr="00384BC0">
        <w:rPr>
          <w:rFonts w:ascii="Georgia" w:hAnsi="Georgia" w:cstheme="minorHAnsi"/>
          <w:b/>
          <w:lang w:val="en"/>
        </w:rPr>
        <w:t>– MAY 2003)</w:t>
      </w:r>
      <w:bookmarkStart w:id="1682" w:name="wp1153446"/>
      <w:bookmarkEnd w:id="1682"/>
      <w:r w:rsidRPr="00384BC0">
        <w:rPr>
          <w:rFonts w:ascii="Georgia" w:hAnsi="Georgia" w:cstheme="minorHAnsi"/>
          <w:b/>
          <w:lang w:val="en"/>
        </w:rPr>
        <w:t xml:space="preserve"> </w:t>
      </w:r>
    </w:p>
    <w:p w14:paraId="4D3DACAE" w14:textId="77777777" w:rsidR="00E67634" w:rsidRPr="00E67634" w:rsidRDefault="00E67634" w:rsidP="002A0C88">
      <w:pPr>
        <w:spacing w:after="20"/>
        <w:rPr>
          <w:rFonts w:asciiTheme="minorHAnsi" w:eastAsiaTheme="minorHAnsi" w:hAnsiTheme="minorHAnsi" w:cstheme="minorBidi"/>
        </w:rPr>
      </w:pPr>
      <w:bookmarkStart w:id="1683" w:name="wp1153448"/>
      <w:bookmarkStart w:id="1684" w:name="Pg46"/>
      <w:bookmarkEnd w:id="1680"/>
      <w:bookmarkEnd w:id="1683"/>
      <w:r w:rsidRPr="00E67634">
        <w:rPr>
          <w:rFonts w:asciiTheme="minorHAnsi" w:eastAsiaTheme="minorHAnsi" w:hAnsiTheme="minorHAnsi" w:cstheme="minorBidi"/>
          <w:lang w:val="en"/>
        </w:rPr>
        <w:t xml:space="preserve">(a)  </w:t>
      </w:r>
      <w:r w:rsidRPr="00E67634">
        <w:rPr>
          <w:rFonts w:asciiTheme="minorHAnsi" w:eastAsiaTheme="minorHAnsi" w:hAnsiTheme="minorHAnsi" w:cstheme="minorBidi"/>
          <w:i/>
          <w:iCs/>
          <w:lang w:val="en"/>
        </w:rPr>
        <w:t>General</w:t>
      </w:r>
      <w:r w:rsidRPr="00E67634">
        <w:rPr>
          <w:rFonts w:asciiTheme="minorHAnsi" w:eastAsiaTheme="minorHAnsi" w:hAnsiTheme="minorHAnsi" w:cstheme="minorBidi"/>
          <w:lang w:val="en"/>
        </w:rPr>
        <w:t xml:space="preserve">. </w:t>
      </w:r>
    </w:p>
    <w:p w14:paraId="5216647B" w14:textId="77777777" w:rsidR="00E67634" w:rsidRPr="00E67634" w:rsidRDefault="00E67634" w:rsidP="002A0C88">
      <w:pPr>
        <w:spacing w:after="20"/>
        <w:ind w:left="810" w:hanging="360"/>
        <w:rPr>
          <w:rFonts w:asciiTheme="minorHAnsi" w:eastAsiaTheme="minorHAnsi" w:hAnsiTheme="minorHAnsi" w:cstheme="minorBidi"/>
        </w:rPr>
      </w:pPr>
      <w:r w:rsidRPr="00E67634">
        <w:rPr>
          <w:rFonts w:asciiTheme="minorHAnsi" w:eastAsiaTheme="minorHAnsi" w:hAnsiTheme="minorHAnsi" w:cstheme="minorBidi"/>
        </w:rPr>
        <w:t xml:space="preserve">(1)  Except as provided in paragraph (a)(2) of this clause, the Contractor agrees to accept payments due under this contract, through payment by a third party in lieu of payment directly from the ordering activity, in accordance with the terms of this clause.  The third party and, if applicable, the particular credit card to be used are identified elsewhere in this contract. </w:t>
      </w:r>
    </w:p>
    <w:p w14:paraId="40199149" w14:textId="77777777" w:rsidR="00E67634" w:rsidRPr="00E67634" w:rsidRDefault="00E67634" w:rsidP="002A0C88">
      <w:pPr>
        <w:spacing w:after="20"/>
        <w:ind w:left="810" w:hanging="360"/>
        <w:rPr>
          <w:rFonts w:asciiTheme="minorHAnsi" w:eastAsiaTheme="minorHAnsi" w:hAnsiTheme="minorHAnsi" w:cstheme="minorBidi"/>
        </w:rPr>
      </w:pPr>
      <w:r w:rsidRPr="00E67634">
        <w:rPr>
          <w:rFonts w:asciiTheme="minorHAnsi" w:eastAsiaTheme="minorHAnsi" w:hAnsiTheme="minorHAnsi" w:cstheme="minorBidi"/>
          <w:lang w:val="en"/>
        </w:rPr>
        <w:t xml:space="preserve">(2)  The credit card is not authorized as a method of payment during any period of the System for Award Management (SAM) indicates that the Contractor has delinquent debt that is subject to collection under the Treasury Offset Program (TOP).  Information on TOP is available at </w:t>
      </w:r>
      <w:hyperlink r:id="rId493" w:history="1">
        <w:r w:rsidRPr="00E67634">
          <w:rPr>
            <w:rFonts w:asciiTheme="minorHAnsi" w:eastAsiaTheme="minorHAnsi" w:hAnsiTheme="minorHAnsi" w:cstheme="minorBidi"/>
            <w:i/>
            <w:iCs/>
            <w:color w:val="0000FF"/>
            <w:u w:val="single"/>
            <w:lang w:val="en"/>
          </w:rPr>
          <w:t>http://fms.treas.gov/debt/index.html</w:t>
        </w:r>
      </w:hyperlink>
      <w:r w:rsidRPr="00E67634">
        <w:rPr>
          <w:rFonts w:asciiTheme="minorHAnsi" w:eastAsiaTheme="minorHAnsi" w:hAnsiTheme="minorHAnsi" w:cstheme="minorBidi"/>
        </w:rPr>
        <w:t>. If the SAM subsequently indicates that the Contractor no longer has delinquent debt, the Contractor may request the Contracting Officer to authorize payment by credit card.</w:t>
      </w:r>
    </w:p>
    <w:p w14:paraId="2FE765C0" w14:textId="77777777" w:rsidR="00E67634" w:rsidRPr="00E67634" w:rsidRDefault="00E67634" w:rsidP="002A0C88">
      <w:pPr>
        <w:spacing w:after="20"/>
        <w:rPr>
          <w:rFonts w:asciiTheme="minorHAnsi" w:eastAsiaTheme="minorHAnsi" w:hAnsiTheme="minorHAnsi" w:cstheme="minorBidi"/>
        </w:rPr>
      </w:pPr>
      <w:bookmarkStart w:id="1685" w:name="wp1153449"/>
      <w:bookmarkEnd w:id="1685"/>
      <w:r w:rsidRPr="00E67634">
        <w:rPr>
          <w:rFonts w:asciiTheme="minorHAnsi" w:eastAsiaTheme="minorHAnsi" w:hAnsiTheme="minorHAnsi" w:cstheme="minorBidi"/>
          <w:lang w:val="en"/>
        </w:rPr>
        <w:t xml:space="preserve">(b)  </w:t>
      </w:r>
      <w:r w:rsidRPr="00E67634">
        <w:rPr>
          <w:rFonts w:asciiTheme="minorHAnsi" w:eastAsiaTheme="minorHAnsi" w:hAnsiTheme="minorHAnsi" w:cstheme="minorBidi"/>
          <w:i/>
          <w:iCs/>
          <w:lang w:val="en"/>
        </w:rPr>
        <w:t>Contractor payment request</w:t>
      </w:r>
      <w:r w:rsidRPr="00E67634">
        <w:rPr>
          <w:rFonts w:asciiTheme="minorHAnsi" w:eastAsiaTheme="minorHAnsi" w:hAnsiTheme="minorHAnsi" w:cstheme="minorBidi"/>
          <w:lang w:val="en"/>
        </w:rPr>
        <w:t xml:space="preserve">. </w:t>
      </w:r>
    </w:p>
    <w:p w14:paraId="5B37547C" w14:textId="77777777" w:rsidR="00E67634" w:rsidRPr="00E67634" w:rsidRDefault="00E67634" w:rsidP="002A0C88">
      <w:pPr>
        <w:spacing w:after="20"/>
        <w:ind w:left="810" w:hanging="360"/>
        <w:rPr>
          <w:rFonts w:asciiTheme="minorHAnsi" w:eastAsiaTheme="minorHAnsi" w:hAnsiTheme="minorHAnsi" w:cstheme="minorBidi"/>
        </w:rPr>
      </w:pPr>
      <w:r w:rsidRPr="00E67634">
        <w:rPr>
          <w:rFonts w:asciiTheme="minorHAnsi" w:eastAsiaTheme="minorHAnsi" w:hAnsiTheme="minorHAnsi" w:cstheme="minorBidi"/>
          <w:lang w:val="en"/>
        </w:rPr>
        <w:t xml:space="preserve">(1)  Except as provided in paragraph (b)(2) of this clause, the Contractor shall make payment requests through a charge to the ordering activity account with the third party, at the time and for the amount due in accordance with those clauses of this contract that authorize the Contractor to submit invoices, contract financing requests, other payment requests, or as provided in other clauses providing for payment to the Contractor. </w:t>
      </w:r>
    </w:p>
    <w:p w14:paraId="74B0FBCD" w14:textId="77777777" w:rsidR="00E67634" w:rsidRPr="00E67634" w:rsidRDefault="00E67634" w:rsidP="002A0C88">
      <w:pPr>
        <w:spacing w:after="20"/>
        <w:ind w:left="806" w:hanging="360"/>
        <w:rPr>
          <w:rFonts w:asciiTheme="minorHAnsi" w:eastAsiaTheme="minorHAnsi" w:hAnsiTheme="minorHAnsi" w:cstheme="minorBidi"/>
        </w:rPr>
      </w:pPr>
      <w:r w:rsidRPr="00E67634">
        <w:rPr>
          <w:rFonts w:asciiTheme="minorHAnsi" w:eastAsiaTheme="minorHAnsi" w:hAnsiTheme="minorHAnsi" w:cstheme="minorBidi"/>
          <w:lang w:val="en"/>
        </w:rPr>
        <w:t xml:space="preserve">(2)  When the Contracting Officer has notified the Contractor that the credit card is no longer an authorized method of payment, the Contractor shall make such payment requests in accordance with instructions provided by the Contracting Officer during the period when the purchase card is not authorized. </w:t>
      </w:r>
    </w:p>
    <w:p w14:paraId="44B8D0BF" w14:textId="77777777" w:rsidR="00E67634" w:rsidRPr="00E67634" w:rsidRDefault="00E67634" w:rsidP="002A0C88">
      <w:pPr>
        <w:spacing w:after="20"/>
        <w:ind w:left="360" w:hanging="360"/>
        <w:rPr>
          <w:rFonts w:asciiTheme="minorHAnsi" w:eastAsiaTheme="minorHAnsi" w:hAnsiTheme="minorHAnsi" w:cstheme="minorBidi"/>
        </w:rPr>
      </w:pPr>
      <w:bookmarkStart w:id="1686" w:name="wp1153450"/>
      <w:bookmarkEnd w:id="1686"/>
      <w:r w:rsidRPr="00E67634">
        <w:rPr>
          <w:rFonts w:asciiTheme="minorHAnsi" w:eastAsiaTheme="minorHAnsi" w:hAnsiTheme="minorHAnsi" w:cstheme="minorBidi"/>
          <w:lang w:val="en"/>
        </w:rPr>
        <w:t xml:space="preserve">(c)  </w:t>
      </w:r>
      <w:r w:rsidRPr="00E67634">
        <w:rPr>
          <w:rFonts w:asciiTheme="minorHAnsi" w:eastAsiaTheme="minorHAnsi" w:hAnsiTheme="minorHAnsi" w:cstheme="minorBidi"/>
          <w:i/>
          <w:iCs/>
          <w:lang w:val="en"/>
        </w:rPr>
        <w:t>Payment</w:t>
      </w:r>
      <w:r w:rsidRPr="00E67634">
        <w:rPr>
          <w:rFonts w:asciiTheme="minorHAnsi" w:eastAsiaTheme="minorHAnsi" w:hAnsiTheme="minorHAnsi" w:cstheme="minorBidi"/>
          <w:lang w:val="en"/>
        </w:rPr>
        <w:t xml:space="preserve">. The Contractor and the third party shall agree that payments due under this contract shall be made upon submittal of payment requests to the third party in accordance with the terms and </w:t>
      </w:r>
      <w:r w:rsidRPr="00E67634">
        <w:rPr>
          <w:rFonts w:asciiTheme="minorHAnsi" w:eastAsiaTheme="minorHAnsi" w:hAnsiTheme="minorHAnsi" w:cstheme="minorBidi"/>
          <w:lang w:val="en"/>
        </w:rPr>
        <w:lastRenderedPageBreak/>
        <w:t xml:space="preserve">conditions of an agreement between the Contractor, the Contractor’s financial agent (if any), and the third party and its agents (if any). No payment shall be due the Contractor until such agreement is made. Payments made or due by the third party under this clause are not payments made by the ordering activity and are not subject to the Prompt Payment Act or any implementation thereof in this contract. </w:t>
      </w:r>
    </w:p>
    <w:p w14:paraId="012D112C" w14:textId="77777777" w:rsidR="00E67634" w:rsidRPr="00E67634" w:rsidRDefault="00E67634" w:rsidP="002A0C88">
      <w:pPr>
        <w:spacing w:after="20"/>
        <w:ind w:left="360" w:hanging="360"/>
        <w:rPr>
          <w:rFonts w:asciiTheme="minorHAnsi" w:eastAsiaTheme="minorHAnsi" w:hAnsiTheme="minorHAnsi" w:cstheme="minorBidi"/>
        </w:rPr>
      </w:pPr>
      <w:bookmarkStart w:id="1687" w:name="wp1153451"/>
      <w:bookmarkEnd w:id="1687"/>
      <w:r w:rsidRPr="00E67634">
        <w:rPr>
          <w:rFonts w:asciiTheme="minorHAnsi" w:eastAsiaTheme="minorHAnsi" w:hAnsiTheme="minorHAnsi" w:cstheme="minorBidi"/>
          <w:lang w:val="en"/>
        </w:rPr>
        <w:t xml:space="preserve">(d)  </w:t>
      </w:r>
      <w:r w:rsidRPr="00E67634">
        <w:rPr>
          <w:rFonts w:asciiTheme="minorHAnsi" w:eastAsiaTheme="minorHAnsi" w:hAnsiTheme="minorHAnsi" w:cstheme="minorBidi"/>
          <w:i/>
          <w:iCs/>
          <w:lang w:val="en"/>
        </w:rPr>
        <w:t>Documentation</w:t>
      </w:r>
      <w:r w:rsidRPr="00E67634">
        <w:rPr>
          <w:rFonts w:asciiTheme="minorHAnsi" w:eastAsiaTheme="minorHAnsi" w:hAnsiTheme="minorHAnsi" w:cstheme="minorBidi"/>
          <w:lang w:val="en"/>
        </w:rPr>
        <w:t xml:space="preserve">. Documentation of each charge against the ordering activity’s account shall be provided to the Contracting Officer upon request. </w:t>
      </w:r>
    </w:p>
    <w:p w14:paraId="38F87A09" w14:textId="77777777" w:rsidR="00E67634" w:rsidRPr="00E67634" w:rsidRDefault="00E67634" w:rsidP="002A0C88">
      <w:pPr>
        <w:spacing w:after="20"/>
        <w:ind w:left="360" w:hanging="360"/>
        <w:rPr>
          <w:rFonts w:asciiTheme="minorHAnsi" w:eastAsiaTheme="minorHAnsi" w:hAnsiTheme="minorHAnsi" w:cstheme="minorBidi"/>
        </w:rPr>
      </w:pPr>
      <w:bookmarkStart w:id="1688" w:name="wp1153452"/>
      <w:bookmarkEnd w:id="1688"/>
      <w:r w:rsidRPr="00E67634">
        <w:rPr>
          <w:rFonts w:asciiTheme="minorHAnsi" w:eastAsiaTheme="minorHAnsi" w:hAnsiTheme="minorHAnsi" w:cstheme="minorBidi"/>
          <w:lang w:val="en"/>
        </w:rPr>
        <w:t xml:space="preserve">(e)  </w:t>
      </w:r>
      <w:r w:rsidRPr="00E67634">
        <w:rPr>
          <w:rFonts w:asciiTheme="minorHAnsi" w:eastAsiaTheme="minorHAnsi" w:hAnsiTheme="minorHAnsi" w:cstheme="minorBidi"/>
          <w:i/>
          <w:iCs/>
          <w:lang w:val="en"/>
        </w:rPr>
        <w:t>Assignment of claims</w:t>
      </w:r>
      <w:r w:rsidRPr="00E67634">
        <w:rPr>
          <w:rFonts w:asciiTheme="minorHAnsi" w:eastAsiaTheme="minorHAnsi" w:hAnsiTheme="minorHAnsi" w:cstheme="minorBidi"/>
          <w:lang w:val="en"/>
        </w:rPr>
        <w:t>. Notwithstanding any other provision of this contract, if any payment is made under this clause, then no payment under this contract shall be assigned under the provisions of the assignment of claims terms of this contract or the Assignment of Claims Act of 1940 (</w:t>
      </w:r>
      <w:hyperlink r:id="rId494" w:history="1">
        <w:r w:rsidRPr="00E67634">
          <w:rPr>
            <w:rFonts w:asciiTheme="minorHAnsi" w:eastAsiaTheme="minorHAnsi" w:hAnsiTheme="minorHAnsi" w:cstheme="minorBidi"/>
            <w:color w:val="0000FF"/>
            <w:u w:val="single"/>
            <w:lang w:val="en"/>
          </w:rPr>
          <w:t>31 U.S.C. 3727</w:t>
        </w:r>
      </w:hyperlink>
      <w:r w:rsidRPr="00E67634">
        <w:rPr>
          <w:rFonts w:asciiTheme="minorHAnsi" w:eastAsiaTheme="minorHAnsi" w:hAnsiTheme="minorHAnsi" w:cstheme="minorBidi"/>
          <w:lang w:val="en"/>
        </w:rPr>
        <w:t xml:space="preserve">, </w:t>
      </w:r>
      <w:hyperlink r:id="rId495" w:history="1">
        <w:r w:rsidRPr="00E67634">
          <w:rPr>
            <w:rFonts w:asciiTheme="minorHAnsi" w:eastAsiaTheme="minorHAnsi" w:hAnsiTheme="minorHAnsi" w:cstheme="minorBidi"/>
            <w:color w:val="0000FF"/>
            <w:u w:val="single"/>
            <w:lang w:val="en"/>
          </w:rPr>
          <w:t>41 U.S.C. 6305</w:t>
        </w:r>
      </w:hyperlink>
      <w:r w:rsidRPr="00E67634">
        <w:rPr>
          <w:rFonts w:asciiTheme="minorHAnsi" w:eastAsiaTheme="minorHAnsi" w:hAnsiTheme="minorHAnsi" w:cstheme="minorBidi"/>
          <w:lang w:val="en"/>
        </w:rPr>
        <w:t xml:space="preserve">). </w:t>
      </w:r>
    </w:p>
    <w:p w14:paraId="2F6E75D3" w14:textId="77777777" w:rsidR="00E67634" w:rsidRPr="00E67634" w:rsidRDefault="00E67634" w:rsidP="00E67634">
      <w:pPr>
        <w:spacing w:after="240"/>
        <w:ind w:left="360" w:hanging="360"/>
        <w:rPr>
          <w:rFonts w:ascii="Calibri" w:eastAsia="Calibri" w:hAnsi="Calibri"/>
          <w:lang w:val="en"/>
        </w:rPr>
      </w:pPr>
      <w:bookmarkStart w:id="1689" w:name="wp1153453"/>
      <w:bookmarkEnd w:id="1689"/>
      <w:r w:rsidRPr="00E67634">
        <w:rPr>
          <w:rFonts w:asciiTheme="minorHAnsi" w:eastAsiaTheme="minorHAnsi" w:hAnsiTheme="minorHAnsi" w:cstheme="minorBidi"/>
          <w:lang w:val="en"/>
        </w:rPr>
        <w:t xml:space="preserve">(f)  </w:t>
      </w:r>
      <w:r w:rsidRPr="00E67634">
        <w:rPr>
          <w:rFonts w:asciiTheme="minorHAnsi" w:eastAsiaTheme="minorHAnsi" w:hAnsiTheme="minorHAnsi" w:cstheme="minorBidi"/>
          <w:i/>
          <w:iCs/>
          <w:lang w:val="en"/>
        </w:rPr>
        <w:t>Other payment terms</w:t>
      </w:r>
      <w:r w:rsidRPr="00E67634">
        <w:rPr>
          <w:rFonts w:asciiTheme="minorHAnsi" w:eastAsiaTheme="minorHAnsi" w:hAnsiTheme="minorHAnsi" w:cstheme="minorBidi"/>
          <w:lang w:val="en"/>
        </w:rPr>
        <w:t xml:space="preserve">. The other payment terms of this contract shall govern the content and submission of payment requests. If any clause requires information or documents in or with the payment request, that is not provided in the third party agreement referenced in paragraph (c) of this clause, the Contractor shall obtain instructions from the Contracting Officer before submitting such a payment request. </w:t>
      </w:r>
    </w:p>
    <w:p w14:paraId="3BAAFAB1" w14:textId="77777777" w:rsidR="00384BC0" w:rsidRPr="00384BC0" w:rsidRDefault="00384BC0" w:rsidP="002A0C88">
      <w:pPr>
        <w:spacing w:after="20"/>
        <w:ind w:left="432" w:hanging="432"/>
        <w:rPr>
          <w:rFonts w:ascii="Georgia" w:hAnsi="Georgia" w:cstheme="minorHAnsi"/>
          <w:b/>
        </w:rPr>
      </w:pPr>
      <w:r w:rsidRPr="00384BC0">
        <w:rPr>
          <w:rFonts w:ascii="Georgia" w:hAnsi="Georgia" w:cstheme="minorHAnsi"/>
          <w:b/>
        </w:rPr>
        <w:t xml:space="preserve">52.233-3   </w:t>
      </w:r>
      <w:bookmarkStart w:id="1690" w:name="Protest"/>
      <w:r w:rsidRPr="00384BC0">
        <w:rPr>
          <w:rFonts w:ascii="Georgia" w:hAnsi="Georgia" w:cstheme="minorHAnsi"/>
          <w:b/>
        </w:rPr>
        <w:t>PROTEST AFTER AWARD (</w:t>
      </w:r>
      <w:bookmarkEnd w:id="1690"/>
      <w:r w:rsidRPr="00384BC0">
        <w:rPr>
          <w:rFonts w:ascii="Georgia" w:hAnsi="Georgia" w:cstheme="minorHAnsi"/>
          <w:b/>
        </w:rPr>
        <w:t xml:space="preserve">AUG 1996) </w:t>
      </w:r>
    </w:p>
    <w:bookmarkEnd w:id="1684"/>
    <w:p w14:paraId="29602661" w14:textId="77777777" w:rsidR="00384BC0" w:rsidRPr="00384BC0" w:rsidRDefault="00384BC0" w:rsidP="002A0C88">
      <w:pPr>
        <w:spacing w:after="20"/>
        <w:ind w:left="432" w:hanging="432"/>
        <w:rPr>
          <w:rFonts w:asciiTheme="minorHAnsi" w:hAnsiTheme="minorHAnsi" w:cstheme="minorHAnsi"/>
        </w:rPr>
      </w:pPr>
      <w:r w:rsidRPr="00384BC0">
        <w:rPr>
          <w:rFonts w:asciiTheme="minorHAnsi" w:hAnsiTheme="minorHAnsi" w:cstheme="minorHAnsi"/>
        </w:rPr>
        <w:t>(a)</w:t>
      </w:r>
      <w:r w:rsidRPr="00384BC0">
        <w:rPr>
          <w:rFonts w:asciiTheme="minorHAnsi" w:hAnsiTheme="minorHAnsi" w:cstheme="minorHAnsi"/>
        </w:rPr>
        <w:tab/>
        <w:t>Upon receipt of a notice of protest (as defined in FAR 33.101) or a determination that a protest is likely (see FAR 33.102(d)), the Contracting Officer may, by written order to the Contractor, direct the Contractor to stop performance of the work called for by this contract.  The order shall be specifically identified as a stop-work order issued under this clause.  Upon receipt of the order, the Contractor shall immediately comply with its terms and take all reasonable steps to minimize the incurrence of costs allocable to the work covered by the order during the period of work stoppage.  Upon receipt of the final decision in the protest, the Contracting Officer shall either—</w:t>
      </w:r>
    </w:p>
    <w:p w14:paraId="68AD150D" w14:textId="77777777" w:rsidR="00384BC0" w:rsidRPr="00384BC0" w:rsidRDefault="00384BC0" w:rsidP="002A0C88">
      <w:pPr>
        <w:tabs>
          <w:tab w:val="left" w:pos="432"/>
          <w:tab w:val="left" w:pos="864"/>
        </w:tabs>
        <w:spacing w:after="20"/>
        <w:ind w:left="864" w:hanging="864"/>
        <w:rPr>
          <w:rFonts w:asciiTheme="minorHAnsi" w:hAnsiTheme="minorHAnsi" w:cstheme="minorHAnsi"/>
        </w:rPr>
      </w:pPr>
      <w:r w:rsidRPr="00384BC0">
        <w:rPr>
          <w:rFonts w:asciiTheme="minorHAnsi" w:hAnsiTheme="minorHAnsi" w:cstheme="minorHAnsi"/>
        </w:rPr>
        <w:tab/>
        <w:t>(1)</w:t>
      </w:r>
      <w:r w:rsidRPr="00384BC0">
        <w:rPr>
          <w:rFonts w:asciiTheme="minorHAnsi" w:hAnsiTheme="minorHAnsi" w:cstheme="minorHAnsi"/>
        </w:rPr>
        <w:tab/>
        <w:t>Cancel the stop-work order; or</w:t>
      </w:r>
    </w:p>
    <w:p w14:paraId="530D8E4E" w14:textId="77777777" w:rsidR="00384BC0" w:rsidRPr="00384BC0" w:rsidRDefault="00384BC0" w:rsidP="002A0C88">
      <w:pPr>
        <w:tabs>
          <w:tab w:val="left" w:pos="432"/>
          <w:tab w:val="left" w:pos="864"/>
        </w:tabs>
        <w:spacing w:after="20"/>
        <w:ind w:left="864" w:hanging="864"/>
        <w:rPr>
          <w:rFonts w:asciiTheme="minorHAnsi" w:hAnsiTheme="minorHAnsi" w:cstheme="minorHAnsi"/>
        </w:rPr>
      </w:pPr>
      <w:r w:rsidRPr="00384BC0">
        <w:rPr>
          <w:rFonts w:asciiTheme="minorHAnsi" w:hAnsiTheme="minorHAnsi" w:cstheme="minorHAnsi"/>
        </w:rPr>
        <w:tab/>
        <w:t>(2)</w:t>
      </w:r>
      <w:r w:rsidRPr="00384BC0">
        <w:rPr>
          <w:rFonts w:asciiTheme="minorHAnsi" w:hAnsiTheme="minorHAnsi" w:cstheme="minorHAnsi"/>
        </w:rPr>
        <w:tab/>
        <w:t>Terminate the work covered by the order as provided in the Default, or the Termination for Convenience of the Government, clause of this contract.</w:t>
      </w:r>
    </w:p>
    <w:p w14:paraId="4A192678" w14:textId="77777777" w:rsidR="00384BC0" w:rsidRPr="00384BC0" w:rsidRDefault="00384BC0" w:rsidP="002A0C88">
      <w:pPr>
        <w:spacing w:after="20"/>
        <w:ind w:left="432" w:hanging="432"/>
        <w:rPr>
          <w:rFonts w:asciiTheme="minorHAnsi" w:hAnsiTheme="minorHAnsi" w:cstheme="minorHAnsi"/>
        </w:rPr>
      </w:pPr>
      <w:r w:rsidRPr="00384BC0">
        <w:rPr>
          <w:rFonts w:asciiTheme="minorHAnsi" w:hAnsiTheme="minorHAnsi" w:cstheme="minorHAnsi"/>
        </w:rPr>
        <w:t>(b)</w:t>
      </w:r>
      <w:r w:rsidRPr="00384BC0">
        <w:rPr>
          <w:rFonts w:asciiTheme="minorHAnsi" w:hAnsiTheme="minorHAnsi" w:cstheme="minorHAnsi"/>
        </w:rPr>
        <w:tab/>
        <w:t>If a stop-work order issued under this clause is canceled either before or after a final decision in the protest, the Contractor shall resume work.  The Contracting Officer shall make an equitable adjustment in the delivery schedule or contract price, or both, and the contract shall be modified, in writing, accordingly, if—</w:t>
      </w:r>
    </w:p>
    <w:p w14:paraId="41E5A528" w14:textId="77777777" w:rsidR="00384BC0" w:rsidRPr="00384BC0" w:rsidRDefault="00384BC0" w:rsidP="002A0C88">
      <w:pPr>
        <w:tabs>
          <w:tab w:val="left" w:pos="432"/>
          <w:tab w:val="left" w:pos="864"/>
        </w:tabs>
        <w:spacing w:after="20"/>
        <w:ind w:left="864" w:hanging="864"/>
        <w:rPr>
          <w:rFonts w:asciiTheme="minorHAnsi" w:hAnsiTheme="minorHAnsi" w:cstheme="minorHAnsi"/>
        </w:rPr>
      </w:pPr>
      <w:r w:rsidRPr="00384BC0">
        <w:rPr>
          <w:rFonts w:asciiTheme="minorHAnsi" w:hAnsiTheme="minorHAnsi" w:cstheme="minorHAnsi"/>
        </w:rPr>
        <w:tab/>
        <w:t>(1)</w:t>
      </w:r>
      <w:r w:rsidRPr="00384BC0">
        <w:rPr>
          <w:rFonts w:asciiTheme="minorHAnsi" w:hAnsiTheme="minorHAnsi" w:cstheme="minorHAnsi"/>
        </w:rPr>
        <w:tab/>
        <w:t>The stop-work order results in an increase in the time required for, or in the Contractor's cost properly allocable to, the performance of any part of this contract; and</w:t>
      </w:r>
    </w:p>
    <w:p w14:paraId="21FDC806" w14:textId="77777777" w:rsidR="00384BC0" w:rsidRPr="00384BC0" w:rsidRDefault="00384BC0" w:rsidP="002A0C88">
      <w:pPr>
        <w:tabs>
          <w:tab w:val="left" w:pos="432"/>
          <w:tab w:val="left" w:pos="864"/>
        </w:tabs>
        <w:spacing w:after="20"/>
        <w:ind w:left="864" w:hanging="864"/>
        <w:rPr>
          <w:rFonts w:asciiTheme="minorHAnsi" w:hAnsiTheme="minorHAnsi" w:cstheme="minorHAnsi"/>
        </w:rPr>
      </w:pPr>
      <w:r w:rsidRPr="00384BC0">
        <w:rPr>
          <w:rFonts w:asciiTheme="minorHAnsi" w:hAnsiTheme="minorHAnsi" w:cstheme="minorHAnsi"/>
        </w:rPr>
        <w:tab/>
        <w:t>(2)</w:t>
      </w:r>
      <w:r w:rsidRPr="00384BC0">
        <w:rPr>
          <w:rFonts w:asciiTheme="minorHAnsi" w:hAnsiTheme="minorHAnsi" w:cstheme="minorHAnsi"/>
        </w:rPr>
        <w:tab/>
        <w:t xml:space="preserve">The Contractor asserts its right to an adjustment within 30 days after the end of the period of work stoppage; </w:t>
      </w:r>
      <w:r w:rsidRPr="00384BC0">
        <w:rPr>
          <w:rFonts w:asciiTheme="minorHAnsi" w:hAnsiTheme="minorHAnsi" w:cstheme="minorHAnsi"/>
          <w:u w:val="single"/>
        </w:rPr>
        <w:t>provided</w:t>
      </w:r>
      <w:r w:rsidRPr="00384BC0">
        <w:rPr>
          <w:rFonts w:asciiTheme="minorHAnsi" w:hAnsiTheme="minorHAnsi" w:cstheme="minorHAnsi"/>
        </w:rPr>
        <w:t>, that if the Contracting Officer decides the facts justify the action, the Contracting Officer may receive and act upon the request at any time before final payment under this contract.</w:t>
      </w:r>
    </w:p>
    <w:p w14:paraId="1FEF5584" w14:textId="77777777" w:rsidR="00384BC0" w:rsidRPr="00384BC0" w:rsidRDefault="00384BC0" w:rsidP="002A0C88">
      <w:pPr>
        <w:spacing w:after="20"/>
        <w:ind w:left="432" w:hanging="432"/>
        <w:rPr>
          <w:rFonts w:asciiTheme="minorHAnsi" w:hAnsiTheme="minorHAnsi" w:cstheme="minorHAnsi"/>
        </w:rPr>
      </w:pPr>
      <w:r w:rsidRPr="00384BC0">
        <w:rPr>
          <w:rFonts w:asciiTheme="minorHAnsi" w:hAnsiTheme="minorHAnsi" w:cstheme="minorHAnsi"/>
        </w:rPr>
        <w:t>(c)</w:t>
      </w:r>
      <w:r w:rsidRPr="00384BC0">
        <w:rPr>
          <w:rFonts w:asciiTheme="minorHAnsi" w:hAnsiTheme="minorHAnsi" w:cstheme="minorHAnsi"/>
        </w:rPr>
        <w:tab/>
        <w:t>If a stop-work order is not canceled and the work covered by the order is terminated for the convenience of the Government, the Contracting Officer shall allow reasonable costs resulting from the stop-work order in arriving at the termination settlement.</w:t>
      </w:r>
    </w:p>
    <w:p w14:paraId="3BB0596F" w14:textId="77777777" w:rsidR="00384BC0" w:rsidRPr="00384BC0" w:rsidRDefault="00384BC0" w:rsidP="002A0C88">
      <w:pPr>
        <w:spacing w:after="20"/>
        <w:ind w:left="432" w:hanging="432"/>
        <w:rPr>
          <w:rFonts w:asciiTheme="minorHAnsi" w:hAnsiTheme="minorHAnsi" w:cstheme="minorHAnsi"/>
        </w:rPr>
      </w:pPr>
      <w:r w:rsidRPr="00384BC0">
        <w:rPr>
          <w:rFonts w:asciiTheme="minorHAnsi" w:hAnsiTheme="minorHAnsi" w:cstheme="minorHAnsi"/>
        </w:rPr>
        <w:t>(d)</w:t>
      </w:r>
      <w:r w:rsidRPr="00384BC0">
        <w:rPr>
          <w:rFonts w:asciiTheme="minorHAnsi" w:hAnsiTheme="minorHAnsi" w:cstheme="minorHAnsi"/>
        </w:rPr>
        <w:tab/>
        <w:t>If a stop-work order is not canceled and the work covered by the order is terminated for default, the Contracting Officer shall allow, by equitable adjustment or otherwise, reasonable costs resulting from the stop-work order.</w:t>
      </w:r>
    </w:p>
    <w:p w14:paraId="7763BECE" w14:textId="77777777" w:rsidR="00384BC0" w:rsidRPr="00384BC0" w:rsidRDefault="00384BC0" w:rsidP="002A0C88">
      <w:pPr>
        <w:spacing w:after="20"/>
        <w:ind w:left="432" w:hanging="432"/>
        <w:rPr>
          <w:rFonts w:asciiTheme="minorHAnsi" w:hAnsiTheme="minorHAnsi" w:cstheme="minorHAnsi"/>
        </w:rPr>
      </w:pPr>
      <w:r w:rsidRPr="00384BC0">
        <w:rPr>
          <w:rFonts w:asciiTheme="minorHAnsi" w:hAnsiTheme="minorHAnsi" w:cstheme="minorHAnsi"/>
        </w:rPr>
        <w:t>(e)</w:t>
      </w:r>
      <w:r w:rsidRPr="00384BC0">
        <w:rPr>
          <w:rFonts w:asciiTheme="minorHAnsi" w:hAnsiTheme="minorHAnsi" w:cstheme="minorHAnsi"/>
        </w:rPr>
        <w:tab/>
        <w:t>The Government's rights to terminate this contract at anytime are not affected by action taken under this clause.</w:t>
      </w:r>
    </w:p>
    <w:p w14:paraId="489BC99D" w14:textId="77777777" w:rsidR="00384BC0" w:rsidRDefault="00384BC0" w:rsidP="000925F5">
      <w:pPr>
        <w:spacing w:after="240"/>
        <w:ind w:left="432" w:hanging="432"/>
        <w:rPr>
          <w:rFonts w:asciiTheme="minorHAnsi" w:hAnsiTheme="minorHAnsi" w:cstheme="minorHAnsi"/>
        </w:rPr>
      </w:pPr>
      <w:r w:rsidRPr="00384BC0">
        <w:rPr>
          <w:rFonts w:asciiTheme="minorHAnsi" w:hAnsiTheme="minorHAnsi" w:cstheme="minorHAnsi"/>
        </w:rPr>
        <w:lastRenderedPageBreak/>
        <w:t>(f)</w:t>
      </w:r>
      <w:r w:rsidRPr="00384BC0">
        <w:rPr>
          <w:rFonts w:asciiTheme="minorHAnsi" w:hAnsiTheme="minorHAnsi" w:cstheme="minorHAnsi"/>
        </w:rPr>
        <w:tab/>
        <w:t>If, as the result of the Contractor's intentional or negligent misstatement, misrepresentation, or miscertification, a protest related to this contract is sustained, and the Government pays costs, as provided in FAR 33.102(b)(2), or 33.104(h)(1), the Government may require the Contractor to reimburse the Government the amount of such costs.  In addition to any other remedy available, and pursuant to the requirements of Subpart 32.6, the Government may collect this debt by offsetting the amount against any payment due the Contractor under any contract between the Contractor and the Government.</w:t>
      </w:r>
    </w:p>
    <w:p w14:paraId="1B9271B7" w14:textId="77777777" w:rsidR="00384BC0" w:rsidRPr="00384BC0" w:rsidRDefault="00384BC0" w:rsidP="005B21F2">
      <w:pPr>
        <w:spacing w:after="40"/>
        <w:ind w:left="720" w:hanging="720"/>
        <w:outlineLvl w:val="3"/>
        <w:rPr>
          <w:rFonts w:ascii="Georgia" w:hAnsi="Georgia" w:cstheme="minorHAnsi"/>
          <w:b/>
        </w:rPr>
      </w:pPr>
      <w:bookmarkStart w:id="1691" w:name="Pg47"/>
      <w:r w:rsidRPr="00384BC0">
        <w:rPr>
          <w:rFonts w:ascii="Georgia" w:hAnsi="Georgia" w:cstheme="minorHAnsi"/>
          <w:b/>
        </w:rPr>
        <w:t>52.233-4   APPLICABLE LAW FOR BREACH OF CONTRACT CLAIM (OCT 2004)</w:t>
      </w:r>
      <w:r w:rsidRPr="00384BC0">
        <w:rPr>
          <w:rFonts w:ascii="Georgia" w:hAnsi="Georgia" w:cstheme="minorHAnsi"/>
        </w:rPr>
        <w:t xml:space="preserve"> </w:t>
      </w:r>
    </w:p>
    <w:bookmarkEnd w:id="1691"/>
    <w:p w14:paraId="5C213F9D" w14:textId="77777777" w:rsidR="00384BC0" w:rsidRDefault="00384BC0" w:rsidP="00FD0422">
      <w:pPr>
        <w:spacing w:after="480"/>
        <w:ind w:left="432" w:hanging="432"/>
        <w:rPr>
          <w:rFonts w:asciiTheme="minorHAnsi" w:hAnsiTheme="minorHAnsi" w:cstheme="minorHAnsi"/>
        </w:rPr>
      </w:pPr>
      <w:r w:rsidRPr="00384BC0">
        <w:rPr>
          <w:rFonts w:asciiTheme="minorHAnsi" w:hAnsiTheme="minorHAnsi" w:cstheme="minorHAnsi"/>
        </w:rPr>
        <w:t>United States law will apply to resolve any claim of breach of this contract.</w:t>
      </w:r>
    </w:p>
    <w:p w14:paraId="0292447A" w14:textId="77777777" w:rsidR="007177E1" w:rsidRDefault="007177E1" w:rsidP="00924B22">
      <w:pPr>
        <w:spacing w:after="20"/>
        <w:ind w:left="432" w:hanging="432"/>
        <w:rPr>
          <w:rFonts w:ascii="Georgia" w:hAnsi="Georgia" w:cstheme="minorHAnsi"/>
          <w:b/>
        </w:rPr>
      </w:pPr>
      <w:r w:rsidRPr="002300E8">
        <w:rPr>
          <w:rFonts w:ascii="Georgia" w:hAnsi="Georgia" w:cstheme="minorHAnsi"/>
          <w:b/>
        </w:rPr>
        <w:t>52.242-5</w:t>
      </w:r>
      <w:r>
        <w:rPr>
          <w:rFonts w:ascii="Georgia" w:hAnsi="Georgia" w:cstheme="minorHAnsi"/>
          <w:b/>
        </w:rPr>
        <w:t xml:space="preserve">  </w:t>
      </w:r>
      <w:r w:rsidRPr="002300E8">
        <w:rPr>
          <w:rFonts w:ascii="Georgia" w:hAnsi="Georgia" w:cstheme="minorHAnsi"/>
          <w:b/>
        </w:rPr>
        <w:t xml:space="preserve"> PAYMENTS </w:t>
      </w:r>
      <w:bookmarkStart w:id="1692" w:name="PymtsToSB"/>
      <w:r w:rsidRPr="002300E8">
        <w:rPr>
          <w:rFonts w:ascii="Georgia" w:hAnsi="Georgia" w:cstheme="minorHAnsi"/>
          <w:b/>
        </w:rPr>
        <w:t xml:space="preserve">TO SMALL BUSINESS </w:t>
      </w:r>
      <w:bookmarkEnd w:id="1692"/>
      <w:r w:rsidRPr="002300E8">
        <w:rPr>
          <w:rFonts w:ascii="Georgia" w:hAnsi="Georgia" w:cstheme="minorHAnsi"/>
          <w:b/>
        </w:rPr>
        <w:t>SUBCONTRACTORS (JAN 2017)</w:t>
      </w:r>
    </w:p>
    <w:p w14:paraId="4059B903" w14:textId="77777777" w:rsidR="007177E1" w:rsidRPr="007177E1" w:rsidRDefault="007177E1" w:rsidP="00924B22">
      <w:pPr>
        <w:spacing w:after="20"/>
        <w:ind w:firstLine="240"/>
        <w:rPr>
          <w:rFonts w:asciiTheme="minorHAnsi" w:hAnsiTheme="minorHAnsi"/>
          <w:color w:val="000000"/>
          <w:lang w:val="en"/>
        </w:rPr>
      </w:pPr>
      <w:r w:rsidRPr="007177E1">
        <w:rPr>
          <w:rFonts w:asciiTheme="minorHAnsi" w:hAnsiTheme="minorHAnsi"/>
          <w:color w:val="000000"/>
          <w:lang w:val="en"/>
        </w:rPr>
        <w:t xml:space="preserve">(a) Definitions. As used in this clause– </w:t>
      </w:r>
    </w:p>
    <w:p w14:paraId="4D1B86E0" w14:textId="77777777" w:rsidR="007177E1" w:rsidRPr="007177E1" w:rsidRDefault="007177E1" w:rsidP="00924B22">
      <w:pPr>
        <w:spacing w:after="20"/>
        <w:ind w:left="540"/>
        <w:rPr>
          <w:rFonts w:asciiTheme="minorHAnsi" w:hAnsiTheme="minorHAnsi"/>
          <w:color w:val="000000"/>
          <w:lang w:val="en"/>
        </w:rPr>
      </w:pPr>
      <w:bookmarkStart w:id="1693" w:name="wp1136474"/>
      <w:bookmarkEnd w:id="1693"/>
      <w:r w:rsidRPr="007177E1">
        <w:rPr>
          <w:rFonts w:asciiTheme="minorHAnsi" w:hAnsiTheme="minorHAnsi"/>
          <w:color w:val="000000"/>
          <w:lang w:val="en"/>
        </w:rPr>
        <w:t>Reduced payment means a payment that is for less than the amount agreed upon in a subcontract in accordance with its terms and conditions, for supplies and services for which the Government has paid the prime contractor.</w:t>
      </w:r>
    </w:p>
    <w:p w14:paraId="3412279A" w14:textId="77777777" w:rsidR="007177E1" w:rsidRPr="007177E1" w:rsidRDefault="007177E1" w:rsidP="00924B22">
      <w:pPr>
        <w:spacing w:after="20"/>
        <w:ind w:left="540"/>
        <w:rPr>
          <w:rFonts w:asciiTheme="minorHAnsi" w:hAnsiTheme="minorHAnsi"/>
          <w:color w:val="000000"/>
          <w:lang w:val="en"/>
        </w:rPr>
      </w:pPr>
      <w:bookmarkStart w:id="1694" w:name="wp1136467"/>
      <w:bookmarkEnd w:id="1694"/>
      <w:r w:rsidRPr="007177E1">
        <w:rPr>
          <w:rFonts w:asciiTheme="minorHAnsi" w:hAnsiTheme="minorHAnsi"/>
          <w:color w:val="000000"/>
          <w:lang w:val="en"/>
        </w:rPr>
        <w:t>Untimely payment means a payment that is more than 90 days past due under the terms and conditions of a subcontract, for supplies and services for which the Government has paid the prime contractor.</w:t>
      </w:r>
    </w:p>
    <w:p w14:paraId="37860BD3" w14:textId="77777777" w:rsidR="007177E1" w:rsidRPr="007177E1" w:rsidRDefault="007177E1" w:rsidP="00924B22">
      <w:pPr>
        <w:spacing w:after="20"/>
        <w:rPr>
          <w:rFonts w:asciiTheme="minorHAnsi" w:hAnsiTheme="minorHAnsi"/>
          <w:color w:val="000000"/>
          <w:lang w:val="en"/>
        </w:rPr>
      </w:pPr>
      <w:bookmarkStart w:id="1695" w:name="wp1136480"/>
      <w:bookmarkEnd w:id="1695"/>
      <w:r w:rsidRPr="007177E1">
        <w:rPr>
          <w:rFonts w:asciiTheme="minorHAnsi" w:hAnsiTheme="minorHAnsi"/>
          <w:color w:val="000000"/>
          <w:lang w:val="en"/>
        </w:rPr>
        <w:t xml:space="preserve">(b) Notice. The Contractor shall notify the Contracting Officer, in writing, not later than 14 days after– </w:t>
      </w:r>
    </w:p>
    <w:p w14:paraId="2C805F11" w14:textId="77777777" w:rsidR="007177E1" w:rsidRPr="007177E1" w:rsidRDefault="007177E1" w:rsidP="00924B22">
      <w:pPr>
        <w:spacing w:after="20"/>
        <w:ind w:left="900" w:hanging="270"/>
        <w:rPr>
          <w:rFonts w:asciiTheme="minorHAnsi" w:hAnsiTheme="minorHAnsi"/>
          <w:color w:val="000000"/>
          <w:lang w:val="en"/>
        </w:rPr>
      </w:pPr>
      <w:bookmarkStart w:id="1696" w:name="wp1136482"/>
      <w:bookmarkEnd w:id="1696"/>
      <w:r w:rsidRPr="007177E1">
        <w:rPr>
          <w:rFonts w:asciiTheme="minorHAnsi" w:hAnsiTheme="minorHAnsi"/>
          <w:color w:val="000000"/>
          <w:lang w:val="en"/>
        </w:rPr>
        <w:t>(1) A small business subcontractor was entitled to payment under the terms and conditions of the subcontract; and</w:t>
      </w:r>
    </w:p>
    <w:p w14:paraId="53CBD89B" w14:textId="77777777" w:rsidR="007177E1" w:rsidRPr="007177E1" w:rsidRDefault="007177E1" w:rsidP="00924B22">
      <w:pPr>
        <w:spacing w:after="20"/>
        <w:ind w:left="900" w:hanging="270"/>
        <w:rPr>
          <w:rFonts w:asciiTheme="minorHAnsi" w:hAnsiTheme="minorHAnsi"/>
          <w:color w:val="000000"/>
          <w:lang w:val="en"/>
        </w:rPr>
      </w:pPr>
      <w:bookmarkStart w:id="1697" w:name="wp1136484"/>
      <w:bookmarkEnd w:id="1697"/>
      <w:r w:rsidRPr="007177E1">
        <w:rPr>
          <w:rFonts w:asciiTheme="minorHAnsi" w:hAnsiTheme="minorHAnsi"/>
          <w:color w:val="000000"/>
          <w:lang w:val="en"/>
        </w:rPr>
        <w:t>(2) The Contractor–</w:t>
      </w:r>
    </w:p>
    <w:p w14:paraId="4E418C72" w14:textId="77777777" w:rsidR="007177E1" w:rsidRPr="007177E1" w:rsidRDefault="007177E1" w:rsidP="00924B22">
      <w:pPr>
        <w:spacing w:after="20"/>
        <w:ind w:firstLine="900"/>
        <w:rPr>
          <w:rFonts w:asciiTheme="minorHAnsi" w:hAnsiTheme="minorHAnsi"/>
          <w:color w:val="000000"/>
          <w:lang w:val="en"/>
        </w:rPr>
      </w:pPr>
      <w:bookmarkStart w:id="1698" w:name="wp1136486"/>
      <w:bookmarkEnd w:id="1698"/>
      <w:r w:rsidRPr="007177E1">
        <w:rPr>
          <w:rFonts w:asciiTheme="minorHAnsi" w:hAnsiTheme="minorHAnsi"/>
          <w:color w:val="000000"/>
          <w:lang w:val="en"/>
        </w:rPr>
        <w:t>(i) Made a reduced or untimely payment to the small business subcontractor; or</w:t>
      </w:r>
    </w:p>
    <w:p w14:paraId="43B5DEF6" w14:textId="77777777" w:rsidR="007177E1" w:rsidRPr="007177E1" w:rsidRDefault="007177E1" w:rsidP="00924B22">
      <w:pPr>
        <w:spacing w:after="20"/>
        <w:ind w:firstLine="900"/>
        <w:rPr>
          <w:rFonts w:asciiTheme="minorHAnsi" w:hAnsiTheme="minorHAnsi"/>
          <w:color w:val="000000"/>
          <w:lang w:val="en"/>
        </w:rPr>
      </w:pPr>
      <w:bookmarkStart w:id="1699" w:name="wp1136469"/>
      <w:bookmarkEnd w:id="1699"/>
      <w:r w:rsidRPr="007177E1">
        <w:rPr>
          <w:rFonts w:asciiTheme="minorHAnsi" w:hAnsiTheme="minorHAnsi"/>
          <w:color w:val="000000"/>
          <w:lang w:val="en"/>
        </w:rPr>
        <w:t>(ii) Failed to make a payment, which is now untimely.</w:t>
      </w:r>
    </w:p>
    <w:p w14:paraId="33374C46" w14:textId="77777777" w:rsidR="007177E1" w:rsidRDefault="007177E1" w:rsidP="002A0C88">
      <w:pPr>
        <w:spacing w:after="600"/>
        <w:ind w:left="274" w:hanging="274"/>
        <w:rPr>
          <w:rFonts w:asciiTheme="minorHAnsi" w:hAnsiTheme="minorHAnsi"/>
          <w:color w:val="000000"/>
          <w:lang w:val="en"/>
        </w:rPr>
      </w:pPr>
      <w:bookmarkStart w:id="1700" w:name="wp1136461"/>
      <w:bookmarkEnd w:id="1700"/>
      <w:r w:rsidRPr="007177E1">
        <w:rPr>
          <w:rFonts w:asciiTheme="minorHAnsi" w:hAnsiTheme="minorHAnsi"/>
          <w:color w:val="000000"/>
          <w:lang w:val="en"/>
        </w:rPr>
        <w:t xml:space="preserve">(c) Content of notice. The Contractor shall include the reason(s) for making the reduced or untimely payment in any notice required under paragraph (b) of this clause. </w:t>
      </w:r>
    </w:p>
    <w:p w14:paraId="6B75E927" w14:textId="77777777" w:rsidR="00384BC0" w:rsidRPr="00384BC0" w:rsidRDefault="00384BC0" w:rsidP="007A6093">
      <w:pPr>
        <w:spacing w:after="240"/>
        <w:ind w:left="432" w:hanging="432"/>
        <w:rPr>
          <w:rFonts w:asciiTheme="minorHAnsi" w:hAnsiTheme="minorHAnsi" w:cstheme="minorHAnsi"/>
          <w:b/>
        </w:rPr>
      </w:pPr>
      <w:r w:rsidRPr="00384BC0">
        <w:rPr>
          <w:rFonts w:ascii="Georgia" w:hAnsi="Georgia" w:cstheme="minorHAnsi"/>
          <w:b/>
          <w:u w:val="single"/>
        </w:rPr>
        <w:t>INCORPORATED UNDER 552.212-71:</w:t>
      </w:r>
      <w:r w:rsidR="007A6093">
        <w:rPr>
          <w:rFonts w:ascii="Georgia" w:hAnsi="Georgia" w:cstheme="minorHAnsi"/>
          <w:b/>
          <w:u w:val="single"/>
        </w:rPr>
        <w:t>_________________________________</w:t>
      </w:r>
    </w:p>
    <w:p w14:paraId="257E6133" w14:textId="77777777" w:rsidR="00384BC0" w:rsidRPr="00384BC0" w:rsidRDefault="00384BC0" w:rsidP="005B21F2">
      <w:pPr>
        <w:spacing w:after="40"/>
        <w:ind w:left="720" w:hanging="720"/>
        <w:outlineLvl w:val="3"/>
        <w:rPr>
          <w:rFonts w:ascii="Georgia" w:hAnsi="Georgia" w:cstheme="minorHAnsi"/>
          <w:b/>
        </w:rPr>
      </w:pPr>
      <w:r w:rsidRPr="00384BC0">
        <w:rPr>
          <w:rFonts w:ascii="Georgia" w:hAnsi="Georgia" w:cstheme="minorHAnsi"/>
          <w:b/>
        </w:rPr>
        <w:t xml:space="preserve">552.203-71   </w:t>
      </w:r>
      <w:bookmarkStart w:id="1701" w:name="Restriction"/>
      <w:r w:rsidRPr="00384BC0">
        <w:rPr>
          <w:rFonts w:ascii="Georgia" w:hAnsi="Georgia" w:cstheme="minorHAnsi"/>
          <w:b/>
        </w:rPr>
        <w:t xml:space="preserve">RESTRICTION ON ADVERTISING </w:t>
      </w:r>
      <w:bookmarkEnd w:id="1701"/>
      <w:r w:rsidRPr="00384BC0">
        <w:rPr>
          <w:rFonts w:ascii="Georgia" w:hAnsi="Georgia" w:cstheme="minorHAnsi"/>
          <w:b/>
        </w:rPr>
        <w:t>(SEP 1999)</w:t>
      </w:r>
      <w:r w:rsidRPr="00384BC0">
        <w:rPr>
          <w:rFonts w:ascii="Georgia" w:hAnsi="Georgia" w:cstheme="minorHAnsi"/>
        </w:rPr>
        <w:t xml:space="preserve">  </w:t>
      </w:r>
    </w:p>
    <w:p w14:paraId="7C63A7E2" w14:textId="77777777" w:rsidR="00384BC0" w:rsidRDefault="00384BC0" w:rsidP="002A0C88">
      <w:pPr>
        <w:spacing w:after="240"/>
        <w:rPr>
          <w:rFonts w:asciiTheme="minorHAnsi" w:hAnsiTheme="minorHAnsi" w:cstheme="minorHAnsi"/>
        </w:rPr>
      </w:pPr>
      <w:r w:rsidRPr="00384BC0">
        <w:rPr>
          <w:rFonts w:asciiTheme="minorHAnsi" w:hAnsiTheme="minorHAnsi" w:cstheme="minorHAnsi"/>
        </w:rPr>
        <w:t>The Contractor shall not refer to this contract in commercial advertising or similar promotions in such a manner as to state or imply that the product or service provided is endorsed or preferred by the White House, the Executive Office of the President, or any other element of the Federal Government, or is considered by these entities to be superior to other products or services.  Any advertisement by the Contractor, including price-off coupons, that refers to a military resale activity shall contain the following statement:  "This advertisement is neither paid for nor sponsored, in whole or in part, by any element of the United States Government."</w:t>
      </w:r>
    </w:p>
    <w:p w14:paraId="162C7873" w14:textId="77777777" w:rsidR="00384BC0" w:rsidRPr="00384BC0" w:rsidRDefault="00384BC0" w:rsidP="005B21F2">
      <w:pPr>
        <w:spacing w:after="40"/>
        <w:ind w:left="720" w:hanging="720"/>
        <w:outlineLvl w:val="3"/>
        <w:rPr>
          <w:rFonts w:ascii="Georgia" w:hAnsi="Georgia" w:cstheme="minorHAnsi"/>
        </w:rPr>
      </w:pPr>
      <w:bookmarkStart w:id="1702" w:name="Pg48"/>
      <w:r w:rsidRPr="00384BC0">
        <w:rPr>
          <w:rFonts w:ascii="Georgia" w:hAnsi="Georgia" w:cstheme="minorHAnsi"/>
          <w:b/>
        </w:rPr>
        <w:t xml:space="preserve">552.211-73   MARKING (FEB 1996) </w:t>
      </w:r>
    </w:p>
    <w:bookmarkEnd w:id="1702"/>
    <w:p w14:paraId="43158442" w14:textId="77777777" w:rsidR="00384BC0" w:rsidRPr="00384BC0" w:rsidRDefault="00384BC0" w:rsidP="005B21F2">
      <w:pPr>
        <w:spacing w:after="40"/>
        <w:ind w:left="432" w:hanging="432"/>
        <w:rPr>
          <w:rFonts w:asciiTheme="minorHAnsi" w:hAnsiTheme="minorHAnsi" w:cstheme="minorHAnsi"/>
        </w:rPr>
      </w:pPr>
      <w:r w:rsidRPr="00384BC0">
        <w:rPr>
          <w:rFonts w:asciiTheme="minorHAnsi" w:hAnsiTheme="minorHAnsi" w:cstheme="minorHAnsi"/>
        </w:rPr>
        <w:t>(a)</w:t>
      </w:r>
      <w:r w:rsidRPr="00384BC0">
        <w:rPr>
          <w:rFonts w:asciiTheme="minorHAnsi" w:hAnsiTheme="minorHAnsi" w:cstheme="minorHAnsi"/>
        </w:rPr>
        <w:tab/>
      </w:r>
      <w:r w:rsidRPr="00384BC0">
        <w:rPr>
          <w:rFonts w:asciiTheme="minorHAnsi" w:hAnsiTheme="minorHAnsi" w:cstheme="minorHAnsi"/>
          <w:i/>
        </w:rPr>
        <w:t>General requirements</w:t>
      </w:r>
      <w:r w:rsidRPr="00384BC0">
        <w:rPr>
          <w:rFonts w:asciiTheme="minorHAnsi" w:hAnsiTheme="minorHAnsi" w:cstheme="minorHAnsi"/>
        </w:rPr>
        <w:t>.  Interior packages, if any, and exterior shipping containers shall be marked as specified elsewhere in the contract.  Additional marking requirements may be specified on delivery orders issued under the contract.  If not otherwise specified, interior packages and exterior shipping containers shall be marked in accordance with the following standards.</w:t>
      </w:r>
    </w:p>
    <w:p w14:paraId="2B7F9F76" w14:textId="77777777" w:rsidR="00384BC0" w:rsidRPr="00384BC0" w:rsidRDefault="00384BC0" w:rsidP="005B21F2">
      <w:pPr>
        <w:tabs>
          <w:tab w:val="left" w:pos="432"/>
          <w:tab w:val="left" w:pos="864"/>
        </w:tabs>
        <w:spacing w:after="40"/>
        <w:ind w:left="864" w:hanging="864"/>
        <w:rPr>
          <w:rFonts w:asciiTheme="minorHAnsi" w:hAnsiTheme="minorHAnsi" w:cstheme="minorHAnsi"/>
        </w:rPr>
      </w:pPr>
      <w:r w:rsidRPr="00384BC0">
        <w:rPr>
          <w:rFonts w:asciiTheme="minorHAnsi" w:hAnsiTheme="minorHAnsi" w:cstheme="minorHAnsi"/>
        </w:rPr>
        <w:lastRenderedPageBreak/>
        <w:tab/>
        <w:t>(1)</w:t>
      </w:r>
      <w:r w:rsidRPr="00384BC0">
        <w:rPr>
          <w:rFonts w:asciiTheme="minorHAnsi" w:hAnsiTheme="minorHAnsi" w:cstheme="minorHAnsi"/>
        </w:rPr>
        <w:tab/>
      </w:r>
      <w:r w:rsidRPr="00384BC0">
        <w:rPr>
          <w:rFonts w:asciiTheme="minorHAnsi" w:hAnsiTheme="minorHAnsi" w:cstheme="minorHAnsi"/>
          <w:i/>
        </w:rPr>
        <w:t>Deliveries to civilian activities.</w:t>
      </w:r>
      <w:r w:rsidRPr="00384BC0">
        <w:rPr>
          <w:rFonts w:asciiTheme="minorHAnsi" w:hAnsiTheme="minorHAnsi" w:cstheme="minorHAnsi"/>
        </w:rPr>
        <w:t xml:space="preserve">  Supplies shall be marked in accordance with Federal Standard 123, edition in effect on the date of issuance of the solicitation.</w:t>
      </w:r>
    </w:p>
    <w:p w14:paraId="5A153048" w14:textId="77777777" w:rsidR="00384BC0" w:rsidRPr="00384BC0" w:rsidRDefault="00384BC0" w:rsidP="005B21F2">
      <w:pPr>
        <w:tabs>
          <w:tab w:val="left" w:pos="432"/>
          <w:tab w:val="left" w:pos="864"/>
        </w:tabs>
        <w:spacing w:after="40"/>
        <w:ind w:left="864" w:hanging="864"/>
        <w:rPr>
          <w:rFonts w:asciiTheme="minorHAnsi" w:hAnsiTheme="minorHAnsi" w:cstheme="minorHAnsi"/>
        </w:rPr>
      </w:pPr>
      <w:r w:rsidRPr="00384BC0">
        <w:rPr>
          <w:rFonts w:asciiTheme="minorHAnsi" w:hAnsiTheme="minorHAnsi" w:cstheme="minorHAnsi"/>
        </w:rPr>
        <w:tab/>
        <w:t>(2)</w:t>
      </w:r>
      <w:r w:rsidRPr="00384BC0">
        <w:rPr>
          <w:rFonts w:asciiTheme="minorHAnsi" w:hAnsiTheme="minorHAnsi" w:cstheme="minorHAnsi"/>
        </w:rPr>
        <w:tab/>
      </w:r>
      <w:r w:rsidRPr="00384BC0">
        <w:rPr>
          <w:rFonts w:asciiTheme="minorHAnsi" w:hAnsiTheme="minorHAnsi" w:cstheme="minorHAnsi"/>
          <w:i/>
        </w:rPr>
        <w:t>Deliveries to military activities</w:t>
      </w:r>
      <w:r w:rsidRPr="00384BC0">
        <w:rPr>
          <w:rFonts w:asciiTheme="minorHAnsi" w:hAnsiTheme="minorHAnsi" w:cstheme="minorHAnsi"/>
        </w:rPr>
        <w:t>.  Supplies shall be marked in accordance with Military Standard 129, edition in effect on the date of issuance of the solicitation.</w:t>
      </w:r>
    </w:p>
    <w:p w14:paraId="79EA1FC1" w14:textId="77777777" w:rsidR="00384BC0" w:rsidRDefault="00384BC0" w:rsidP="000925F5">
      <w:pPr>
        <w:spacing w:after="240"/>
        <w:ind w:left="432" w:hanging="432"/>
        <w:rPr>
          <w:rFonts w:asciiTheme="minorHAnsi" w:hAnsiTheme="minorHAnsi" w:cstheme="minorHAnsi"/>
        </w:rPr>
      </w:pPr>
      <w:r w:rsidRPr="00384BC0">
        <w:rPr>
          <w:rFonts w:asciiTheme="minorHAnsi" w:hAnsiTheme="minorHAnsi" w:cstheme="minorHAnsi"/>
        </w:rPr>
        <w:t>(b)</w:t>
      </w:r>
      <w:r w:rsidRPr="00384BC0">
        <w:rPr>
          <w:rFonts w:asciiTheme="minorHAnsi" w:hAnsiTheme="minorHAnsi" w:cstheme="minorHAnsi"/>
        </w:rPr>
        <w:tab/>
      </w:r>
      <w:r w:rsidRPr="00384BC0">
        <w:rPr>
          <w:rFonts w:asciiTheme="minorHAnsi" w:hAnsiTheme="minorHAnsi" w:cstheme="minorHAnsi"/>
          <w:i/>
        </w:rPr>
        <w:t>Improperly marked material</w:t>
      </w:r>
      <w:r w:rsidRPr="00384BC0">
        <w:rPr>
          <w:rFonts w:asciiTheme="minorHAnsi" w:hAnsiTheme="minorHAnsi" w:cstheme="minorHAnsi"/>
        </w:rPr>
        <w:t>.  When Government inspection and acceptance are at destination, and delivered supplies are not marked in accordance with contract requirements, the Government has the right, without prior notice to the Contractor to perform the required marking, by contract or otherwise, and charge the Contractor, therefore at the rate specified elsewhere in this contract.  This right is not exclusive, and is in addition to other rights or remedies provided for in this contract.</w:t>
      </w:r>
    </w:p>
    <w:p w14:paraId="25D13B02" w14:textId="77777777" w:rsidR="00384BC0" w:rsidRPr="00384BC0" w:rsidRDefault="00384BC0" w:rsidP="002A0C88">
      <w:pPr>
        <w:spacing w:after="20"/>
        <w:ind w:left="1267" w:hanging="1267"/>
        <w:outlineLvl w:val="3"/>
        <w:rPr>
          <w:rFonts w:ascii="Georgia" w:hAnsi="Georgia" w:cstheme="minorHAnsi"/>
          <w:b/>
        </w:rPr>
      </w:pPr>
      <w:bookmarkStart w:id="1703" w:name="PriceAdj"/>
      <w:r w:rsidRPr="00384BC0">
        <w:rPr>
          <w:rFonts w:ascii="Georgia" w:hAnsi="Georgia" w:cstheme="minorHAnsi"/>
          <w:b/>
        </w:rPr>
        <w:t>552.215-72   PRICE ADJUSTMENT—FAILURE TO PROVIDE ACCURATE INFORMATION (AUG 1997)</w:t>
      </w:r>
    </w:p>
    <w:bookmarkEnd w:id="1703"/>
    <w:p w14:paraId="66D173FF" w14:textId="77777777" w:rsidR="00384BC0" w:rsidRPr="00384BC0" w:rsidRDefault="00384BC0" w:rsidP="002A0C88">
      <w:pPr>
        <w:spacing w:after="20"/>
        <w:ind w:left="432" w:hanging="432"/>
        <w:rPr>
          <w:rFonts w:asciiTheme="minorHAnsi" w:hAnsiTheme="minorHAnsi" w:cstheme="minorHAnsi"/>
        </w:rPr>
      </w:pPr>
      <w:r w:rsidRPr="00384BC0">
        <w:rPr>
          <w:rFonts w:asciiTheme="minorHAnsi" w:hAnsiTheme="minorHAnsi" w:cstheme="minorHAnsi"/>
        </w:rPr>
        <w:t>(a)</w:t>
      </w:r>
      <w:r w:rsidRPr="00384BC0">
        <w:rPr>
          <w:rFonts w:asciiTheme="minorHAnsi" w:hAnsiTheme="minorHAnsi" w:cstheme="minorHAnsi"/>
        </w:rPr>
        <w:tab/>
        <w:t>The Government, at its election, may reduce the price of this contract or contract modification if the Contracting Officer determines after award of this contract or contract modification that the price negotiated was increased by a significant amount because the Contractor failed to:</w:t>
      </w:r>
    </w:p>
    <w:p w14:paraId="0C5BE74A" w14:textId="77777777" w:rsidR="00384BC0" w:rsidRPr="00384BC0" w:rsidRDefault="00384BC0" w:rsidP="002A0C88">
      <w:pPr>
        <w:tabs>
          <w:tab w:val="left" w:pos="432"/>
          <w:tab w:val="left" w:pos="864"/>
        </w:tabs>
        <w:spacing w:after="20"/>
        <w:ind w:left="864" w:hanging="864"/>
        <w:rPr>
          <w:rFonts w:asciiTheme="minorHAnsi" w:hAnsiTheme="minorHAnsi" w:cstheme="minorHAnsi"/>
        </w:rPr>
      </w:pPr>
      <w:r w:rsidRPr="00384BC0">
        <w:rPr>
          <w:rFonts w:asciiTheme="minorHAnsi" w:hAnsiTheme="minorHAnsi" w:cstheme="minorHAnsi"/>
        </w:rPr>
        <w:tab/>
        <w:t>(1)</w:t>
      </w:r>
      <w:r w:rsidRPr="00384BC0">
        <w:rPr>
          <w:rFonts w:asciiTheme="minorHAnsi" w:hAnsiTheme="minorHAnsi" w:cstheme="minorHAnsi"/>
        </w:rPr>
        <w:tab/>
        <w:t>provide information required by this solicitation/contract or otherwise requested by the Government; or</w:t>
      </w:r>
    </w:p>
    <w:p w14:paraId="3CC4B9B4" w14:textId="77777777" w:rsidR="00384BC0" w:rsidRPr="00384BC0" w:rsidRDefault="00384BC0" w:rsidP="002A0C88">
      <w:pPr>
        <w:tabs>
          <w:tab w:val="left" w:pos="432"/>
          <w:tab w:val="left" w:pos="864"/>
        </w:tabs>
        <w:spacing w:after="20"/>
        <w:ind w:left="864" w:hanging="864"/>
        <w:rPr>
          <w:rFonts w:asciiTheme="minorHAnsi" w:hAnsiTheme="minorHAnsi" w:cstheme="minorHAnsi"/>
        </w:rPr>
      </w:pPr>
      <w:r w:rsidRPr="00384BC0">
        <w:rPr>
          <w:rFonts w:asciiTheme="minorHAnsi" w:hAnsiTheme="minorHAnsi" w:cstheme="minorHAnsi"/>
        </w:rPr>
        <w:tab/>
        <w:t>(2)</w:t>
      </w:r>
      <w:r w:rsidRPr="00384BC0">
        <w:rPr>
          <w:rFonts w:asciiTheme="minorHAnsi" w:hAnsiTheme="minorHAnsi" w:cstheme="minorHAnsi"/>
        </w:rPr>
        <w:tab/>
        <w:t>submit information that was current, accurate, and complete; or</w:t>
      </w:r>
    </w:p>
    <w:p w14:paraId="62151497" w14:textId="77777777" w:rsidR="00384BC0" w:rsidRPr="00384BC0" w:rsidRDefault="00384BC0" w:rsidP="002A0C88">
      <w:pPr>
        <w:tabs>
          <w:tab w:val="left" w:pos="432"/>
          <w:tab w:val="left" w:pos="864"/>
        </w:tabs>
        <w:spacing w:after="20"/>
        <w:ind w:left="864" w:hanging="864"/>
        <w:rPr>
          <w:rFonts w:asciiTheme="minorHAnsi" w:hAnsiTheme="minorHAnsi" w:cstheme="minorHAnsi"/>
        </w:rPr>
      </w:pPr>
      <w:r w:rsidRPr="00384BC0">
        <w:rPr>
          <w:rFonts w:asciiTheme="minorHAnsi" w:hAnsiTheme="minorHAnsi" w:cstheme="minorHAnsi"/>
        </w:rPr>
        <w:tab/>
        <w:t>(3)</w:t>
      </w:r>
      <w:r w:rsidRPr="00384BC0">
        <w:rPr>
          <w:rFonts w:asciiTheme="minorHAnsi" w:hAnsiTheme="minorHAnsi" w:cstheme="minorHAnsi"/>
        </w:rPr>
        <w:tab/>
        <w:t>disclose changes in the Contractor’s commercial pricelist(s), discounts or discounting policies which occurred after the original submission and prior to the completion of negotiations.</w:t>
      </w:r>
    </w:p>
    <w:p w14:paraId="5DC3DBC4" w14:textId="77777777" w:rsidR="00384BC0" w:rsidRPr="00384BC0" w:rsidRDefault="00384BC0" w:rsidP="002A0C88">
      <w:pPr>
        <w:spacing w:after="20"/>
        <w:ind w:left="432" w:hanging="432"/>
        <w:rPr>
          <w:rFonts w:asciiTheme="minorHAnsi" w:hAnsiTheme="minorHAnsi" w:cstheme="minorHAnsi"/>
        </w:rPr>
      </w:pPr>
      <w:r w:rsidRPr="00384BC0">
        <w:rPr>
          <w:rFonts w:asciiTheme="minorHAnsi" w:hAnsiTheme="minorHAnsi" w:cstheme="minorHAnsi"/>
        </w:rPr>
        <w:t>(b)</w:t>
      </w:r>
      <w:r w:rsidRPr="00384BC0">
        <w:rPr>
          <w:rFonts w:asciiTheme="minorHAnsi" w:hAnsiTheme="minorHAnsi" w:cstheme="minorHAnsi"/>
        </w:rPr>
        <w:tab/>
        <w:t>The Government will consider information submitted to be current, accurate and complete if the data is current, accurate and complete as of 14 calendar days prior to the date it is submitted.</w:t>
      </w:r>
    </w:p>
    <w:p w14:paraId="3DD2D228" w14:textId="77777777" w:rsidR="00384BC0" w:rsidRPr="00384BC0" w:rsidRDefault="00384BC0" w:rsidP="002A0C88">
      <w:pPr>
        <w:spacing w:after="20"/>
        <w:ind w:left="432" w:hanging="432"/>
        <w:rPr>
          <w:rFonts w:asciiTheme="minorHAnsi" w:hAnsiTheme="minorHAnsi" w:cstheme="minorHAnsi"/>
        </w:rPr>
      </w:pPr>
      <w:r w:rsidRPr="00384BC0">
        <w:rPr>
          <w:rFonts w:asciiTheme="minorHAnsi" w:hAnsiTheme="minorHAnsi" w:cstheme="minorHAnsi"/>
        </w:rPr>
        <w:t>(c)</w:t>
      </w:r>
      <w:r w:rsidRPr="00384BC0">
        <w:rPr>
          <w:rFonts w:asciiTheme="minorHAnsi" w:hAnsiTheme="minorHAnsi" w:cstheme="minorHAnsi"/>
        </w:rPr>
        <w:tab/>
        <w:t>If any reduction in the contract price under this clause reduces the price for items for which payment was made prior to the date of the modification reflecting the price reduction, the Contractor shall be liable to and shall pay the United States—</w:t>
      </w:r>
    </w:p>
    <w:p w14:paraId="5BD52E35" w14:textId="77777777" w:rsidR="00384BC0" w:rsidRPr="00384BC0" w:rsidRDefault="00384BC0" w:rsidP="002A0C88">
      <w:pPr>
        <w:tabs>
          <w:tab w:val="left" w:pos="432"/>
          <w:tab w:val="left" w:pos="864"/>
        </w:tabs>
        <w:spacing w:after="20"/>
        <w:ind w:left="864" w:hanging="864"/>
        <w:rPr>
          <w:rFonts w:asciiTheme="minorHAnsi" w:hAnsiTheme="minorHAnsi" w:cstheme="minorHAnsi"/>
        </w:rPr>
      </w:pPr>
      <w:r w:rsidRPr="00384BC0">
        <w:rPr>
          <w:rFonts w:asciiTheme="minorHAnsi" w:hAnsiTheme="minorHAnsi" w:cstheme="minorHAnsi"/>
        </w:rPr>
        <w:tab/>
        <w:t>(1)</w:t>
      </w:r>
      <w:r w:rsidRPr="00384BC0">
        <w:rPr>
          <w:rFonts w:asciiTheme="minorHAnsi" w:hAnsiTheme="minorHAnsi" w:cstheme="minorHAnsi"/>
        </w:rPr>
        <w:tab/>
        <w:t xml:space="preserve">The amount of the overpayment; and </w:t>
      </w:r>
    </w:p>
    <w:p w14:paraId="1C5A93C1" w14:textId="77777777" w:rsidR="00384BC0" w:rsidRPr="00384BC0" w:rsidRDefault="00384BC0" w:rsidP="002A0C88">
      <w:pPr>
        <w:tabs>
          <w:tab w:val="left" w:pos="432"/>
          <w:tab w:val="left" w:pos="864"/>
        </w:tabs>
        <w:spacing w:after="20"/>
        <w:ind w:left="864" w:hanging="864"/>
        <w:rPr>
          <w:rFonts w:asciiTheme="minorHAnsi" w:hAnsiTheme="minorHAnsi" w:cstheme="minorHAnsi"/>
        </w:rPr>
      </w:pPr>
      <w:r w:rsidRPr="00384BC0">
        <w:rPr>
          <w:rFonts w:asciiTheme="minorHAnsi" w:hAnsiTheme="minorHAnsi" w:cstheme="minorHAnsi"/>
        </w:rPr>
        <w:tab/>
        <w:t>(2)</w:t>
      </w:r>
      <w:r w:rsidRPr="00384BC0">
        <w:rPr>
          <w:rFonts w:asciiTheme="minorHAnsi" w:hAnsiTheme="minorHAnsi" w:cstheme="minorHAnsi"/>
        </w:rPr>
        <w:tab/>
        <w:t xml:space="preserve">Simple interest on the amount of such overpayment to be computed from the date(s) of overpayment to the Contractor to the date the Government is repaid by the Contractor at the applicable underpayment rate effective each quarter prescribed by the Secretary of Treasury under 26 U.S.C. 6621(a)(2). </w:t>
      </w:r>
    </w:p>
    <w:p w14:paraId="59E30730" w14:textId="77777777" w:rsidR="00384BC0" w:rsidRPr="00384BC0" w:rsidRDefault="00384BC0" w:rsidP="002A0C88">
      <w:pPr>
        <w:spacing w:after="20"/>
        <w:ind w:left="432" w:hanging="432"/>
        <w:rPr>
          <w:rFonts w:asciiTheme="minorHAnsi" w:hAnsiTheme="minorHAnsi" w:cstheme="minorHAnsi"/>
        </w:rPr>
      </w:pPr>
      <w:r w:rsidRPr="00384BC0">
        <w:rPr>
          <w:rFonts w:asciiTheme="minorHAnsi" w:hAnsiTheme="minorHAnsi" w:cstheme="minorHAnsi"/>
        </w:rPr>
        <w:t>(d)</w:t>
      </w:r>
      <w:r w:rsidRPr="00384BC0">
        <w:rPr>
          <w:rFonts w:asciiTheme="minorHAnsi" w:hAnsiTheme="minorHAnsi" w:cstheme="minorHAnsi"/>
        </w:rPr>
        <w:tab/>
        <w:t>Failure to agree on the amount of the decrease shall be resolved as a dispute.</w:t>
      </w:r>
    </w:p>
    <w:p w14:paraId="75979F7D" w14:textId="77777777" w:rsidR="00384BC0" w:rsidRDefault="00384BC0" w:rsidP="002A0C88">
      <w:pPr>
        <w:spacing w:after="240"/>
        <w:ind w:left="432" w:hanging="432"/>
        <w:rPr>
          <w:rFonts w:asciiTheme="minorHAnsi" w:hAnsiTheme="minorHAnsi" w:cstheme="minorHAnsi"/>
        </w:rPr>
      </w:pPr>
      <w:r w:rsidRPr="00384BC0">
        <w:rPr>
          <w:rFonts w:asciiTheme="minorHAnsi" w:hAnsiTheme="minorHAnsi" w:cstheme="minorHAnsi"/>
        </w:rPr>
        <w:t>(e)</w:t>
      </w:r>
      <w:r w:rsidRPr="00384BC0">
        <w:rPr>
          <w:rFonts w:asciiTheme="minorHAnsi" w:hAnsiTheme="minorHAnsi" w:cstheme="minorHAnsi"/>
        </w:rPr>
        <w:tab/>
        <w:t>In addition to the remedy in paragraph (a) of this clause, the Government may terminate this contract for default.  The rights and remedies of the Government specified herein are not exclusive, and are in addition to any other rights and remedies provided by law or under this contract.</w:t>
      </w:r>
    </w:p>
    <w:p w14:paraId="54CE838F" w14:textId="77777777" w:rsidR="00384BC0" w:rsidRPr="00384BC0" w:rsidRDefault="00384BC0" w:rsidP="002A0C88">
      <w:pPr>
        <w:spacing w:after="20"/>
        <w:ind w:left="720" w:hanging="720"/>
        <w:outlineLvl w:val="3"/>
        <w:rPr>
          <w:rFonts w:ascii="Georgia" w:hAnsi="Georgia" w:cstheme="minorHAnsi"/>
          <w:b/>
        </w:rPr>
      </w:pPr>
      <w:bookmarkStart w:id="1704" w:name="Pg49"/>
      <w:r w:rsidRPr="00384BC0">
        <w:rPr>
          <w:rFonts w:ascii="Georgia" w:hAnsi="Georgia" w:cstheme="minorHAnsi"/>
          <w:b/>
        </w:rPr>
        <w:t xml:space="preserve">552.232-23   ASSIGNMENT OF CLAIMS (SEP 1999)  </w:t>
      </w:r>
    </w:p>
    <w:bookmarkEnd w:id="1704"/>
    <w:p w14:paraId="1199D640" w14:textId="77777777" w:rsidR="00384BC0" w:rsidRPr="00384BC0" w:rsidRDefault="00384BC0" w:rsidP="002A0C88">
      <w:pPr>
        <w:spacing w:after="20"/>
        <w:rPr>
          <w:rFonts w:asciiTheme="minorHAnsi" w:hAnsiTheme="minorHAnsi" w:cstheme="minorHAnsi"/>
        </w:rPr>
      </w:pPr>
      <w:r w:rsidRPr="00384BC0">
        <w:rPr>
          <w:rFonts w:asciiTheme="minorHAnsi" w:hAnsiTheme="minorHAnsi" w:cstheme="minorHAnsi"/>
        </w:rPr>
        <w:t>Because this is a requirements or indefinite quantity contract under which more than one agency may place orders, paragraph (a) of the Assignment of Claims clause (FAR 52.232-23) is inapplicable and the following is substituted therefor:</w:t>
      </w:r>
    </w:p>
    <w:p w14:paraId="55BD0BCC" w14:textId="77777777" w:rsidR="00384BC0" w:rsidRPr="000B1F7B" w:rsidRDefault="00384BC0" w:rsidP="000925F5">
      <w:pPr>
        <w:spacing w:after="240"/>
        <w:rPr>
          <w:rFonts w:asciiTheme="minorHAnsi" w:hAnsiTheme="minorHAnsi" w:cstheme="minorHAnsi"/>
        </w:rPr>
      </w:pPr>
      <w:r w:rsidRPr="00384BC0">
        <w:rPr>
          <w:rFonts w:asciiTheme="minorHAnsi" w:hAnsiTheme="minorHAnsi" w:cstheme="minorHAnsi"/>
        </w:rPr>
        <w:t xml:space="preserve">In order to prevent confusion and delay in making payment, the Contractor shall not assign any claim(s) for amounts due or to become due under this contract.  However, the Contractor is permitted to assign separately to a bank, trust company, or other financial institution, including any Federal lending agency, under the provisions of the Assignment of Claims Act, as amended, 31 U.S.C. 3727, 41 U.S.C. 15 (hereinafter referred to as "the Act"), all amounts due or to become due under any order amounting to $1,000 or more issued by any Government agency under this contract.  Any such assignment takes effect only if and when the assignee files written notice of the assignment together with a true copy of </w:t>
      </w:r>
      <w:r w:rsidRPr="00384BC0">
        <w:rPr>
          <w:rFonts w:asciiTheme="minorHAnsi" w:hAnsiTheme="minorHAnsi" w:cstheme="minorHAnsi"/>
        </w:rPr>
        <w:lastRenderedPageBreak/>
        <w:t xml:space="preserve">the instrument of assignment with the contracting officer issuing the order and the finance office designated in the order </w:t>
      </w:r>
      <w:r w:rsidRPr="000B1F7B">
        <w:rPr>
          <w:rFonts w:asciiTheme="minorHAnsi" w:hAnsiTheme="minorHAnsi" w:cstheme="minorHAnsi"/>
        </w:rPr>
        <w:t>to make payment.  Unless otherwise stated in the order, payments to an assignee of any amounts due or to become due under any order assigned may, to the extent specified in the Act, be subject to reduction or set-off.</w:t>
      </w:r>
      <w:r w:rsidR="00713EB8">
        <w:rPr>
          <w:rFonts w:asciiTheme="minorHAnsi" w:hAnsiTheme="minorHAnsi" w:cstheme="minorHAnsi"/>
        </w:rPr>
        <w:t xml:space="preserve">  </w:t>
      </w:r>
      <w:r w:rsidR="00713EB8" w:rsidRPr="00424269">
        <w:rPr>
          <w:rFonts w:asciiTheme="minorHAnsi" w:hAnsiTheme="minorHAnsi"/>
          <w:b/>
          <w:i/>
          <w:highlight w:val="yellow"/>
          <w:lang w:val="en"/>
        </w:rPr>
        <w:t xml:space="preserve">NOTE:  Please </w:t>
      </w:r>
      <w:r w:rsidR="00BA2D11">
        <w:rPr>
          <w:rFonts w:asciiTheme="minorHAnsi" w:hAnsiTheme="minorHAnsi"/>
          <w:b/>
          <w:i/>
          <w:highlight w:val="yellow"/>
          <w:lang w:val="en"/>
        </w:rPr>
        <w:t xml:space="preserve">refer to </w:t>
      </w:r>
      <w:r w:rsidR="00713EB8">
        <w:rPr>
          <w:rFonts w:asciiTheme="minorHAnsi" w:hAnsiTheme="minorHAnsi"/>
          <w:b/>
          <w:i/>
          <w:highlight w:val="yellow"/>
          <w:lang w:val="en"/>
        </w:rPr>
        <w:t xml:space="preserve">the full text of clause </w:t>
      </w:r>
      <w:r w:rsidR="00713EB8" w:rsidRPr="00424269">
        <w:rPr>
          <w:rFonts w:asciiTheme="minorHAnsi" w:hAnsiTheme="minorHAnsi"/>
          <w:b/>
          <w:i/>
          <w:highlight w:val="yellow"/>
          <w:lang w:val="en"/>
        </w:rPr>
        <w:t xml:space="preserve">52.232-23 Assignment of Claims located </w:t>
      </w:r>
      <w:r w:rsidR="00DB3062">
        <w:rPr>
          <w:rFonts w:asciiTheme="minorHAnsi" w:hAnsiTheme="minorHAnsi"/>
          <w:b/>
          <w:i/>
          <w:highlight w:val="yellow"/>
          <w:lang w:val="en"/>
        </w:rPr>
        <w:t>within this document in Part II – Contract Terms and Conditions</w:t>
      </w:r>
      <w:r w:rsidR="00713EB8" w:rsidRPr="00424269">
        <w:rPr>
          <w:rFonts w:asciiTheme="minorHAnsi" w:hAnsiTheme="minorHAnsi"/>
          <w:b/>
          <w:i/>
          <w:highlight w:val="yellow"/>
          <w:lang w:val="en"/>
        </w:rPr>
        <w:t>.</w:t>
      </w:r>
    </w:p>
    <w:p w14:paraId="507A73F0" w14:textId="77777777" w:rsidR="00384BC0" w:rsidRPr="000B1F7B" w:rsidRDefault="00384BC0" w:rsidP="002A0C88">
      <w:pPr>
        <w:tabs>
          <w:tab w:val="left" w:pos="1350"/>
        </w:tabs>
        <w:spacing w:after="20"/>
        <w:ind w:left="1354" w:hanging="1354"/>
        <w:outlineLvl w:val="3"/>
        <w:rPr>
          <w:rFonts w:ascii="Georgia" w:hAnsi="Georgia" w:cstheme="minorHAnsi"/>
          <w:b/>
          <w:bCs/>
        </w:rPr>
      </w:pPr>
      <w:r w:rsidRPr="000B1F7B">
        <w:rPr>
          <w:rFonts w:ascii="Georgia" w:hAnsi="Georgia" w:cstheme="minorHAnsi"/>
          <w:b/>
          <w:bCs/>
        </w:rPr>
        <w:t xml:space="preserve">552.238-71   SUBMISSION </w:t>
      </w:r>
      <w:bookmarkStart w:id="1705" w:name="SubmissDistAuth"/>
      <w:r w:rsidRPr="000B1F7B">
        <w:rPr>
          <w:rFonts w:ascii="Georgia" w:hAnsi="Georgia" w:cstheme="minorHAnsi"/>
          <w:b/>
          <w:bCs/>
        </w:rPr>
        <w:t>AND DISTRIBUTION OF AUTHORIZED FSS SCHEDULE PRICELISTS (</w:t>
      </w:r>
      <w:bookmarkEnd w:id="1705"/>
      <w:r w:rsidR="000B1F7B" w:rsidRPr="000B1F7B">
        <w:rPr>
          <w:rFonts w:ascii="Georgia" w:hAnsi="Georgia" w:cstheme="minorHAnsi"/>
          <w:b/>
          <w:bCs/>
        </w:rPr>
        <w:t>JUL 2016</w:t>
      </w:r>
      <w:r w:rsidRPr="000B1F7B">
        <w:rPr>
          <w:rFonts w:ascii="Georgia" w:hAnsi="Georgia" w:cstheme="minorHAnsi"/>
          <w:b/>
          <w:bCs/>
        </w:rPr>
        <w:t>) (TAILORED)</w:t>
      </w:r>
    </w:p>
    <w:p w14:paraId="04BEAE6F" w14:textId="77777777" w:rsidR="000B1F7B" w:rsidRPr="00CF18E3" w:rsidRDefault="000B1F7B" w:rsidP="002A0C88">
      <w:pPr>
        <w:spacing w:after="20"/>
        <w:ind w:left="432" w:hanging="432"/>
        <w:rPr>
          <w:rFonts w:asciiTheme="minorHAnsi" w:hAnsiTheme="minorHAnsi" w:cstheme="minorHAnsi"/>
        </w:rPr>
      </w:pPr>
      <w:r w:rsidRPr="00CF18E3">
        <w:rPr>
          <w:rFonts w:asciiTheme="minorHAnsi" w:hAnsiTheme="minorHAnsi" w:cstheme="minorHAnsi"/>
        </w:rPr>
        <w:t>(a)</w:t>
      </w:r>
      <w:r w:rsidRPr="00CF18E3">
        <w:rPr>
          <w:rFonts w:asciiTheme="minorHAnsi" w:hAnsiTheme="minorHAnsi" w:cstheme="minorHAnsi"/>
        </w:rPr>
        <w:tab/>
        <w:t>The Contracting Officer will return one copy of the Authorized FSS Schedule Pricelist to the Contractor with the notification of contract award.</w:t>
      </w:r>
    </w:p>
    <w:p w14:paraId="22368F8C" w14:textId="77777777" w:rsidR="000B1F7B" w:rsidRPr="00CF18E3" w:rsidRDefault="000B1F7B" w:rsidP="002A0C88">
      <w:pPr>
        <w:spacing w:after="20"/>
        <w:ind w:left="432" w:hanging="432"/>
        <w:rPr>
          <w:rFonts w:asciiTheme="minorHAnsi" w:hAnsiTheme="minorHAnsi" w:cstheme="minorHAnsi"/>
        </w:rPr>
      </w:pPr>
      <w:r w:rsidRPr="00CF18E3">
        <w:rPr>
          <w:rFonts w:asciiTheme="minorHAnsi" w:hAnsiTheme="minorHAnsi" w:cstheme="minorHAnsi"/>
        </w:rPr>
        <w:t>(b)</w:t>
      </w:r>
      <w:r w:rsidRPr="00CF18E3">
        <w:rPr>
          <w:rFonts w:asciiTheme="minorHAnsi" w:hAnsiTheme="minorHAnsi" w:cstheme="minorHAnsi"/>
        </w:rPr>
        <w:tab/>
        <w:t>The Contractor shall provide to the VA Contracting Officer the Authorized FSS Schedule Pricelist on a common-use electronic medium.  The Contracting Officer will provide detailed instructions for the electronic submission with the award notification.  Some structured data entry in a prescribed format may be required.</w:t>
      </w:r>
    </w:p>
    <w:p w14:paraId="222DC2AE" w14:textId="77777777" w:rsidR="00384BC0" w:rsidRDefault="000B1F7B" w:rsidP="002A0C88">
      <w:pPr>
        <w:spacing w:after="840"/>
        <w:ind w:left="432" w:hanging="432"/>
        <w:rPr>
          <w:rFonts w:asciiTheme="minorHAnsi" w:hAnsiTheme="minorHAnsi" w:cstheme="minorHAnsi"/>
        </w:rPr>
      </w:pPr>
      <w:r w:rsidRPr="00CF18E3">
        <w:rPr>
          <w:rFonts w:asciiTheme="minorHAnsi" w:hAnsiTheme="minorHAnsi" w:cstheme="minorHAnsi"/>
        </w:rPr>
        <w:t>(c)</w:t>
      </w:r>
      <w:r w:rsidRPr="00CF18E3">
        <w:rPr>
          <w:rFonts w:asciiTheme="minorHAnsi" w:hAnsiTheme="minorHAnsi" w:cstheme="minorHAnsi"/>
        </w:rPr>
        <w:tab/>
        <w:t>During the period of the contract, the Contractor shall provide one copy of its Authorized FSS Schedule Pricelist to any authorized Schedule user, upon request.</w:t>
      </w:r>
    </w:p>
    <w:p w14:paraId="5092585D" w14:textId="77777777" w:rsidR="002A0C88" w:rsidRPr="006A65F9" w:rsidRDefault="002A0C88" w:rsidP="002A0C88">
      <w:pPr>
        <w:pStyle w:val="Heading4"/>
        <w:spacing w:after="120"/>
        <w:ind w:left="0" w:firstLine="0"/>
        <w:rPr>
          <w:rFonts w:ascii="Georgia" w:hAnsi="Georgia" w:cs="Calibri"/>
          <w:bCs w:val="0"/>
          <w:u w:val="single"/>
        </w:rPr>
      </w:pPr>
      <w:r w:rsidRPr="006A65F9">
        <w:rPr>
          <w:rFonts w:ascii="Georgia" w:hAnsi="Georgia" w:cs="Calibri"/>
          <w:bCs w:val="0"/>
          <w:u w:val="single"/>
        </w:rPr>
        <w:t>INCORPORATED UNDER 552.212-72:</w:t>
      </w:r>
      <w:r w:rsidR="00DB7B1B">
        <w:rPr>
          <w:rFonts w:ascii="Georgia" w:hAnsi="Georgia" w:cs="Calibri"/>
          <w:bCs w:val="0"/>
          <w:u w:val="single"/>
        </w:rPr>
        <w:t>________________________________</w:t>
      </w:r>
    </w:p>
    <w:p w14:paraId="1954C8BF" w14:textId="77777777" w:rsidR="002A0C88" w:rsidRPr="006A65F9" w:rsidRDefault="002A0C88" w:rsidP="002A0C88">
      <w:pPr>
        <w:pStyle w:val="Heading4"/>
        <w:spacing w:before="240" w:after="20"/>
        <w:rPr>
          <w:rFonts w:ascii="Georgia" w:hAnsi="Georgia" w:cs="Calibri"/>
          <w:b w:val="0"/>
          <w:bCs w:val="0"/>
        </w:rPr>
      </w:pPr>
      <w:bookmarkStart w:id="1706" w:name="HazSubs"/>
      <w:r w:rsidRPr="006A65F9">
        <w:rPr>
          <w:rFonts w:ascii="Georgia" w:hAnsi="Georgia" w:cs="Calibri"/>
          <w:bCs w:val="0"/>
        </w:rPr>
        <w:t>552.223-70   HAZARDOUS SUBSTANCES (MAY 1989)</w:t>
      </w:r>
      <w:r w:rsidRPr="006A65F9">
        <w:rPr>
          <w:rFonts w:ascii="Georgia" w:hAnsi="Georgia" w:cs="Calibri"/>
          <w:b w:val="0"/>
          <w:bCs w:val="0"/>
        </w:rPr>
        <w:t xml:space="preserve">  </w:t>
      </w:r>
    </w:p>
    <w:bookmarkEnd w:id="1706"/>
    <w:p w14:paraId="64A5FC82" w14:textId="77777777" w:rsidR="002A0C88" w:rsidRPr="006A65F9" w:rsidRDefault="002A0C88" w:rsidP="002A0C88">
      <w:pPr>
        <w:pStyle w:val="IndentLevel1"/>
        <w:spacing w:after="20" w:line="240" w:lineRule="auto"/>
        <w:rPr>
          <w:rFonts w:ascii="Calibri" w:hAnsi="Calibri" w:cs="Calibri"/>
          <w:sz w:val="22"/>
          <w:szCs w:val="22"/>
        </w:rPr>
      </w:pPr>
      <w:r w:rsidRPr="006A65F9">
        <w:rPr>
          <w:rFonts w:ascii="Calibri" w:hAnsi="Calibri" w:cs="Calibri"/>
          <w:sz w:val="22"/>
          <w:szCs w:val="22"/>
        </w:rPr>
        <w:t>(a)</w:t>
      </w:r>
      <w:r w:rsidRPr="006A65F9">
        <w:rPr>
          <w:rFonts w:ascii="Calibri" w:hAnsi="Calibri" w:cs="Calibri"/>
          <w:sz w:val="22"/>
          <w:szCs w:val="22"/>
        </w:rPr>
        <w:tab/>
        <w:t>If the packaged items to be delivered under this contract are of a hazardous substance and ordinarily are intended or considered to be for use as a household item, this contract is subject to the Federal Hazardous Substances Act, as amended (15 U.S.C. 1261-1276), implementing regulations thereof (16 CFR Chapter II(c)), and Federal Standard No. 123, Marking for Shipment (Civil Agencies), issue in effect on the date of this solicitation.</w:t>
      </w:r>
    </w:p>
    <w:p w14:paraId="4ED4FF1C" w14:textId="77777777" w:rsidR="002A0C88" w:rsidRPr="006A65F9" w:rsidRDefault="002A0C88" w:rsidP="002A0C88">
      <w:pPr>
        <w:pStyle w:val="IndentLevel1"/>
        <w:spacing w:after="20" w:line="240" w:lineRule="auto"/>
        <w:rPr>
          <w:rFonts w:ascii="Calibri" w:hAnsi="Calibri" w:cs="Calibri"/>
          <w:sz w:val="22"/>
          <w:szCs w:val="22"/>
        </w:rPr>
      </w:pPr>
      <w:r w:rsidRPr="006A65F9">
        <w:rPr>
          <w:rFonts w:ascii="Calibri" w:hAnsi="Calibri" w:cs="Calibri"/>
          <w:sz w:val="22"/>
          <w:szCs w:val="22"/>
        </w:rPr>
        <w:t>(b)</w:t>
      </w:r>
      <w:r w:rsidRPr="006A65F9">
        <w:rPr>
          <w:rFonts w:ascii="Calibri" w:hAnsi="Calibri" w:cs="Calibri"/>
          <w:sz w:val="22"/>
          <w:szCs w:val="22"/>
        </w:rPr>
        <w:tab/>
        <w:t>The packaged items to be delivered under this contract are subject to the preparation of shipping documents, the preparation of items for transportation, shipping container construction, package making, package labeling, when required, shipper's certification of compliance, and transport vehicle placarding in accordance with Parts 171 through 178 of 49 CFR and the Hazardous Materials Transportation Act.</w:t>
      </w:r>
    </w:p>
    <w:p w14:paraId="5C4BC6FD" w14:textId="77777777" w:rsidR="002A0C88" w:rsidRDefault="002A0C88" w:rsidP="002A0C88">
      <w:pPr>
        <w:pStyle w:val="IndentLevel1"/>
        <w:spacing w:line="240" w:lineRule="auto"/>
        <w:rPr>
          <w:rFonts w:ascii="Calibri" w:hAnsi="Calibri" w:cs="Calibri"/>
          <w:sz w:val="22"/>
          <w:szCs w:val="22"/>
        </w:rPr>
      </w:pPr>
      <w:r w:rsidRPr="006A65F9">
        <w:rPr>
          <w:rFonts w:ascii="Calibri" w:hAnsi="Calibri" w:cs="Calibri"/>
          <w:sz w:val="22"/>
          <w:szCs w:val="22"/>
        </w:rPr>
        <w:t>(c)</w:t>
      </w:r>
      <w:r w:rsidRPr="006A65F9">
        <w:rPr>
          <w:rFonts w:ascii="Calibri" w:hAnsi="Calibri" w:cs="Calibri"/>
          <w:sz w:val="22"/>
          <w:szCs w:val="22"/>
        </w:rPr>
        <w:tab/>
        <w:t>The minimum packaging acceptable for packaging Department of Transportation regulated hazardous materials shall be those in 49 CFR 173.</w:t>
      </w:r>
    </w:p>
    <w:p w14:paraId="621DAE60" w14:textId="77777777" w:rsidR="002A0C88" w:rsidRPr="006A65F9" w:rsidRDefault="002A0C88" w:rsidP="002A0C88">
      <w:pPr>
        <w:pStyle w:val="Heading4"/>
        <w:spacing w:after="20"/>
        <w:rPr>
          <w:rFonts w:ascii="Georgia" w:hAnsi="Georgia" w:cs="Calibri"/>
          <w:bCs w:val="0"/>
        </w:rPr>
      </w:pPr>
      <w:bookmarkStart w:id="1707" w:name="Pg50"/>
      <w:r w:rsidRPr="006A65F9">
        <w:rPr>
          <w:rFonts w:ascii="Georgia" w:hAnsi="Georgia" w:cs="Calibri"/>
          <w:bCs w:val="0"/>
        </w:rPr>
        <w:t>552.223-71   NONCONFORMING HAZARDOUS MATERIALS (SEP 1999)</w:t>
      </w:r>
      <w:r w:rsidRPr="006A65F9">
        <w:rPr>
          <w:rFonts w:ascii="Georgia" w:hAnsi="Georgia" w:cs="Calibri"/>
          <w:b w:val="0"/>
          <w:bCs w:val="0"/>
        </w:rPr>
        <w:t xml:space="preserve">  </w:t>
      </w:r>
    </w:p>
    <w:bookmarkEnd w:id="1707"/>
    <w:p w14:paraId="27B78A3E" w14:textId="77777777" w:rsidR="002A0C88" w:rsidRPr="006A65F9" w:rsidRDefault="002A0C88" w:rsidP="002A0C88">
      <w:pPr>
        <w:pStyle w:val="IndentLevel1"/>
        <w:spacing w:after="20" w:line="240" w:lineRule="auto"/>
        <w:rPr>
          <w:rFonts w:ascii="Calibri" w:hAnsi="Calibri" w:cs="Calibri"/>
          <w:sz w:val="22"/>
          <w:szCs w:val="22"/>
        </w:rPr>
      </w:pPr>
      <w:r w:rsidRPr="006A65F9">
        <w:rPr>
          <w:rFonts w:ascii="Calibri" w:hAnsi="Calibri" w:cs="Calibri"/>
          <w:sz w:val="22"/>
          <w:szCs w:val="22"/>
        </w:rPr>
        <w:t>(a)</w:t>
      </w:r>
      <w:r w:rsidRPr="006A65F9">
        <w:rPr>
          <w:rFonts w:ascii="Calibri" w:hAnsi="Calibri" w:cs="Calibri"/>
          <w:sz w:val="22"/>
          <w:szCs w:val="22"/>
        </w:rPr>
        <w:tab/>
        <w:t>Nonconforming supplies that contain hazardous material or that may expose persons who handle or transport the supplies to hazardous material and which require replacement under the inspection and/or warranty clauses of this contract shall be reshipped to the Contractor at the Contractor's expense.  The Contractor agrees to accept return of these nonconforming supplies and to pay all costs occasioned by their return.</w:t>
      </w:r>
    </w:p>
    <w:p w14:paraId="473F3F8B" w14:textId="77777777" w:rsidR="002A0C88" w:rsidRPr="006A65F9" w:rsidRDefault="002A0C88" w:rsidP="002A0C88">
      <w:pPr>
        <w:pStyle w:val="IndentLevel1"/>
        <w:spacing w:after="20" w:line="240" w:lineRule="auto"/>
        <w:rPr>
          <w:rFonts w:ascii="Calibri" w:hAnsi="Calibri" w:cs="Calibri"/>
          <w:sz w:val="22"/>
          <w:szCs w:val="22"/>
        </w:rPr>
      </w:pPr>
      <w:r w:rsidRPr="006A65F9">
        <w:rPr>
          <w:rFonts w:ascii="Calibri" w:hAnsi="Calibri" w:cs="Calibri"/>
          <w:sz w:val="22"/>
          <w:szCs w:val="22"/>
        </w:rPr>
        <w:t>(b)</w:t>
      </w:r>
      <w:r w:rsidRPr="006A65F9">
        <w:rPr>
          <w:rFonts w:ascii="Calibri" w:hAnsi="Calibri" w:cs="Calibri"/>
          <w:sz w:val="22"/>
          <w:szCs w:val="22"/>
        </w:rPr>
        <w:tab/>
        <w:t>"Hazardous materials," as used in this clause, includes any material defined as hazardous under the latest version of Federal Standard No. 313 (including revisions adopted during the term of the contract).</w:t>
      </w:r>
    </w:p>
    <w:p w14:paraId="60759B39" w14:textId="77777777" w:rsidR="002A0C88" w:rsidRPr="006A65F9" w:rsidRDefault="002A0C88" w:rsidP="002A0C88">
      <w:pPr>
        <w:pStyle w:val="IndentLevel1"/>
        <w:spacing w:after="20" w:line="240" w:lineRule="auto"/>
        <w:rPr>
          <w:rFonts w:ascii="Calibri" w:hAnsi="Calibri" w:cs="Calibri"/>
          <w:sz w:val="22"/>
          <w:szCs w:val="22"/>
        </w:rPr>
      </w:pPr>
      <w:r w:rsidRPr="006A65F9">
        <w:rPr>
          <w:rFonts w:ascii="Calibri" w:hAnsi="Calibri" w:cs="Calibri"/>
          <w:sz w:val="22"/>
          <w:szCs w:val="22"/>
        </w:rPr>
        <w:t>(c)</w:t>
      </w:r>
      <w:r w:rsidRPr="006A65F9">
        <w:rPr>
          <w:rFonts w:ascii="Calibri" w:hAnsi="Calibri" w:cs="Calibri"/>
          <w:sz w:val="22"/>
          <w:szCs w:val="22"/>
        </w:rPr>
        <w:tab/>
        <w:t xml:space="preserve">If the Contractor fails to provide acceptable disposition instructions for the nonconforming supplies within 10 days from the date of the Government's request (or such longer period as may be agreed to between the Contracting Officer and the Contractor), or fails to accept return of the reshipped nonconforming supplies, such failure: (1) may be interpreted as a willful failure to perform, (2) may </w:t>
      </w:r>
      <w:r w:rsidRPr="006A65F9">
        <w:rPr>
          <w:rFonts w:ascii="Calibri" w:hAnsi="Calibri" w:cs="Calibri"/>
          <w:sz w:val="22"/>
          <w:szCs w:val="22"/>
        </w:rPr>
        <w:lastRenderedPageBreak/>
        <w:t>result in termination of the contract for default and (3) shall be considered by the Contracting Officer in determining the responsibility of the Contractor for any future award (see FAR 9.104</w:t>
      </w:r>
      <w:r w:rsidRPr="006A65F9">
        <w:rPr>
          <w:rFonts w:ascii="Calibri" w:hAnsi="Calibri" w:cs="Calibri"/>
          <w:sz w:val="22"/>
          <w:szCs w:val="22"/>
        </w:rPr>
        <w:noBreakHyphen/>
        <w:t>3(b) and 9.406</w:t>
      </w:r>
      <w:r w:rsidRPr="006A65F9">
        <w:rPr>
          <w:rFonts w:ascii="Calibri" w:hAnsi="Calibri" w:cs="Calibri"/>
          <w:sz w:val="22"/>
          <w:szCs w:val="22"/>
        </w:rPr>
        <w:noBreakHyphen/>
        <w:t>2).</w:t>
      </w:r>
    </w:p>
    <w:p w14:paraId="1AD0D0D8" w14:textId="77777777" w:rsidR="002A0C88" w:rsidRDefault="002A0C88" w:rsidP="002A0C88">
      <w:pPr>
        <w:pStyle w:val="IndentLevel1"/>
        <w:spacing w:line="240" w:lineRule="auto"/>
        <w:rPr>
          <w:rFonts w:ascii="Calibri" w:hAnsi="Calibri" w:cs="Calibri"/>
          <w:sz w:val="22"/>
          <w:szCs w:val="22"/>
        </w:rPr>
      </w:pPr>
      <w:r w:rsidRPr="006A65F9">
        <w:rPr>
          <w:rFonts w:ascii="Calibri" w:hAnsi="Calibri" w:cs="Calibri"/>
          <w:sz w:val="22"/>
          <w:szCs w:val="22"/>
        </w:rPr>
        <w:t>(d)</w:t>
      </w:r>
      <w:r w:rsidRPr="006A65F9">
        <w:rPr>
          <w:rFonts w:ascii="Calibri" w:hAnsi="Calibri" w:cs="Calibri"/>
          <w:sz w:val="22"/>
          <w:szCs w:val="22"/>
        </w:rPr>
        <w:tab/>
        <w:t>Pending final resolution of any dispute, the Contractor shall promptly comply with the decision of the Contracting Officer.</w:t>
      </w:r>
    </w:p>
    <w:p w14:paraId="57E8C0F7" w14:textId="77777777" w:rsidR="00D179C9" w:rsidRPr="00D179C9" w:rsidRDefault="00D179C9" w:rsidP="00D179C9">
      <w:pPr>
        <w:spacing w:after="20"/>
        <w:ind w:left="1350" w:hanging="1350"/>
        <w:outlineLvl w:val="3"/>
        <w:rPr>
          <w:rFonts w:ascii="Georgia" w:hAnsi="Georgia" w:cs="Arial"/>
          <w:b/>
          <w:caps/>
          <w:color w:val="000000"/>
        </w:rPr>
      </w:pPr>
      <w:r w:rsidRPr="00D179C9">
        <w:rPr>
          <w:rFonts w:ascii="Georgia" w:hAnsi="Georgia" w:cs="Arial"/>
          <w:b/>
          <w:bCs/>
          <w:caps/>
          <w:color w:val="000000"/>
        </w:rPr>
        <w:t>552.223-73  Preservation, Packaging, Packing, Marking, and Labeling of Hazardous Materials (HAZMAT) For Shipments</w:t>
      </w:r>
      <w:r w:rsidRPr="00D179C9">
        <w:rPr>
          <w:rFonts w:ascii="Georgia" w:hAnsi="Georgia" w:cs="Arial"/>
          <w:b/>
          <w:caps/>
          <w:color w:val="000000"/>
        </w:rPr>
        <w:t xml:space="preserve"> (Jun 2015)</w:t>
      </w:r>
    </w:p>
    <w:p w14:paraId="173F9D0C" w14:textId="77777777" w:rsidR="00D179C9" w:rsidRPr="00D179C9" w:rsidRDefault="00D179C9" w:rsidP="00D179C9">
      <w:pPr>
        <w:numPr>
          <w:ilvl w:val="0"/>
          <w:numId w:val="87"/>
        </w:numPr>
        <w:spacing w:after="20"/>
        <w:rPr>
          <w:rFonts w:asciiTheme="minorHAnsi" w:hAnsiTheme="minorHAnsi" w:cs="Arial"/>
          <w:color w:val="000000"/>
        </w:rPr>
      </w:pPr>
      <w:bookmarkStart w:id="1708" w:name="wp1934199"/>
      <w:bookmarkEnd w:id="1708"/>
      <w:r w:rsidRPr="00D179C9">
        <w:rPr>
          <w:rFonts w:asciiTheme="minorHAnsi" w:hAnsiTheme="minorHAnsi" w:cs="Arial"/>
          <w:color w:val="000000"/>
        </w:rPr>
        <w:t xml:space="preserve">Definition. “United States,” as used in this clause, means the 48 adjoining U.S. States, Alaska, Hawaii, and U.S. territories and possessions, such as Puerto Rico. </w:t>
      </w:r>
    </w:p>
    <w:p w14:paraId="7E789C9D" w14:textId="77777777" w:rsidR="00D179C9" w:rsidRPr="00D179C9" w:rsidRDefault="00D179C9" w:rsidP="00D179C9">
      <w:pPr>
        <w:numPr>
          <w:ilvl w:val="0"/>
          <w:numId w:val="87"/>
        </w:numPr>
        <w:spacing w:after="20"/>
        <w:rPr>
          <w:rFonts w:asciiTheme="minorHAnsi" w:hAnsiTheme="minorHAnsi" w:cs="Arial"/>
          <w:color w:val="000000"/>
        </w:rPr>
      </w:pPr>
      <w:bookmarkStart w:id="1709" w:name="wp1934222"/>
      <w:bookmarkEnd w:id="1709"/>
      <w:r w:rsidRPr="00D179C9">
        <w:rPr>
          <w:rFonts w:asciiTheme="minorHAnsi" w:hAnsiTheme="minorHAnsi" w:cs="Arial"/>
          <w:color w:val="000000"/>
        </w:rPr>
        <w:t>Preservation, packaging, packing, marking, and labeling of hazardous materials for export shipment outside the United States in all transport modes shall comply with the following, as applicable:</w:t>
      </w:r>
    </w:p>
    <w:p w14:paraId="741D2945" w14:textId="77777777" w:rsidR="00D179C9" w:rsidRPr="00D179C9" w:rsidRDefault="00D179C9" w:rsidP="00D179C9">
      <w:pPr>
        <w:numPr>
          <w:ilvl w:val="0"/>
          <w:numId w:val="88"/>
        </w:numPr>
        <w:spacing w:after="20"/>
        <w:rPr>
          <w:rFonts w:asciiTheme="minorHAnsi" w:hAnsiTheme="minorHAnsi" w:cs="Arial"/>
          <w:color w:val="000000"/>
        </w:rPr>
      </w:pPr>
      <w:r w:rsidRPr="00D179C9">
        <w:rPr>
          <w:rFonts w:asciiTheme="minorHAnsi" w:hAnsiTheme="minorHAnsi" w:cs="Arial"/>
          <w:color w:val="000000"/>
        </w:rPr>
        <w:t>International Maritime Dangerous Goods (IMDG) Code as established by the International Maritime Organization (IMO).</w:t>
      </w:r>
    </w:p>
    <w:p w14:paraId="1DC52E2F" w14:textId="77777777" w:rsidR="00D179C9" w:rsidRPr="00D179C9" w:rsidRDefault="00D179C9" w:rsidP="00D179C9">
      <w:pPr>
        <w:numPr>
          <w:ilvl w:val="0"/>
          <w:numId w:val="88"/>
        </w:numPr>
        <w:spacing w:after="20"/>
        <w:rPr>
          <w:rFonts w:asciiTheme="minorHAnsi" w:hAnsiTheme="minorHAnsi" w:cs="Arial"/>
          <w:color w:val="000000"/>
        </w:rPr>
      </w:pPr>
      <w:bookmarkStart w:id="1710" w:name="wp1934259"/>
      <w:bookmarkEnd w:id="1710"/>
      <w:r w:rsidRPr="00D179C9">
        <w:rPr>
          <w:rFonts w:asciiTheme="minorHAnsi" w:hAnsiTheme="minorHAnsi" w:cs="Arial"/>
          <w:color w:val="000000"/>
        </w:rPr>
        <w:t>U.S. Department of Transportation (DOT) Hazardous Material Regulation (HMR) 49 CFR parts 171 through 180. (Note: Classifications permitted by the HMR, but not permitted by the IMDG code, such as Consumer Commodities classed as ORM-D, shall be packaged in accordance with the IMDG Code and dual-marked with both Consumer Commodity and IMDG marking and labeling.)</w:t>
      </w:r>
    </w:p>
    <w:p w14:paraId="30898D21" w14:textId="77777777" w:rsidR="00D179C9" w:rsidRPr="00D179C9" w:rsidRDefault="00D179C9" w:rsidP="00D179C9">
      <w:pPr>
        <w:numPr>
          <w:ilvl w:val="0"/>
          <w:numId w:val="88"/>
        </w:numPr>
        <w:spacing w:after="20"/>
        <w:rPr>
          <w:rFonts w:asciiTheme="minorHAnsi" w:hAnsiTheme="minorHAnsi" w:cs="Arial"/>
          <w:color w:val="000000"/>
        </w:rPr>
      </w:pPr>
      <w:bookmarkStart w:id="1711" w:name="wp1934274"/>
      <w:bookmarkEnd w:id="1711"/>
      <w:r w:rsidRPr="00D179C9">
        <w:rPr>
          <w:rFonts w:asciiTheme="minorHAnsi" w:hAnsiTheme="minorHAnsi" w:cs="Arial"/>
          <w:color w:val="000000"/>
        </w:rPr>
        <w:t>Occupational Safety and Health Administration (OSHA) Regulation 29 CFR part 1910.1200.</w:t>
      </w:r>
    </w:p>
    <w:p w14:paraId="27F7EC7A" w14:textId="77777777" w:rsidR="00D179C9" w:rsidRPr="00D179C9" w:rsidRDefault="00D179C9" w:rsidP="00D179C9">
      <w:pPr>
        <w:numPr>
          <w:ilvl w:val="0"/>
          <w:numId w:val="88"/>
        </w:numPr>
        <w:spacing w:after="20"/>
        <w:rPr>
          <w:rFonts w:asciiTheme="minorHAnsi" w:hAnsiTheme="minorHAnsi" w:cs="Arial"/>
          <w:color w:val="000000"/>
        </w:rPr>
      </w:pPr>
      <w:bookmarkStart w:id="1712" w:name="wp1934289"/>
      <w:bookmarkEnd w:id="1712"/>
      <w:r w:rsidRPr="00D179C9">
        <w:rPr>
          <w:rFonts w:asciiTheme="minorHAnsi" w:hAnsiTheme="minorHAnsi" w:cs="Arial"/>
          <w:color w:val="000000"/>
        </w:rPr>
        <w:t>International Air Transport Association (IATA), Dangerous Goods Regulation and/or International Civil Aviation Organization (ICAO), Technical Instructions.</w:t>
      </w:r>
    </w:p>
    <w:p w14:paraId="6D37D4B7" w14:textId="77777777" w:rsidR="00D179C9" w:rsidRPr="00D179C9" w:rsidRDefault="00D179C9" w:rsidP="00D179C9">
      <w:pPr>
        <w:numPr>
          <w:ilvl w:val="0"/>
          <w:numId w:val="88"/>
        </w:numPr>
        <w:spacing w:after="20"/>
        <w:rPr>
          <w:rFonts w:asciiTheme="minorHAnsi" w:hAnsiTheme="minorHAnsi" w:cs="Arial"/>
          <w:color w:val="000000"/>
        </w:rPr>
      </w:pPr>
      <w:bookmarkStart w:id="1713" w:name="wp1934304"/>
      <w:bookmarkEnd w:id="1713"/>
      <w:r w:rsidRPr="00D179C9">
        <w:rPr>
          <w:rFonts w:asciiTheme="minorHAnsi" w:hAnsiTheme="minorHAnsi" w:cs="Arial"/>
          <w:color w:val="000000"/>
        </w:rPr>
        <w:t>AFMAN 24-204, Air Force Inter-Service Manual, Preparing Hazardous Materials For Military Air Shipments.</w:t>
      </w:r>
    </w:p>
    <w:p w14:paraId="11E86CDD" w14:textId="77777777" w:rsidR="00D179C9" w:rsidRPr="00D179C9" w:rsidRDefault="00D179C9" w:rsidP="00D179C9">
      <w:pPr>
        <w:numPr>
          <w:ilvl w:val="0"/>
          <w:numId w:val="88"/>
        </w:numPr>
        <w:spacing w:after="20"/>
        <w:rPr>
          <w:rFonts w:asciiTheme="minorHAnsi" w:hAnsiTheme="minorHAnsi" w:cs="Arial"/>
          <w:color w:val="000000"/>
        </w:rPr>
      </w:pPr>
      <w:bookmarkStart w:id="1714" w:name="wp1934319"/>
      <w:bookmarkEnd w:id="1714"/>
      <w:r w:rsidRPr="00D179C9">
        <w:rPr>
          <w:rFonts w:asciiTheme="minorHAnsi" w:hAnsiTheme="minorHAnsi" w:cs="Arial"/>
          <w:color w:val="000000"/>
        </w:rPr>
        <w:t>Any preservation, packaging, packing, marking, and labeling requirements contained elsewhere in this solicitation and contract.</w:t>
      </w:r>
    </w:p>
    <w:p w14:paraId="1CA521D8" w14:textId="77777777" w:rsidR="00D179C9" w:rsidRPr="00D179C9" w:rsidRDefault="00D179C9" w:rsidP="00D179C9">
      <w:pPr>
        <w:numPr>
          <w:ilvl w:val="0"/>
          <w:numId w:val="87"/>
        </w:numPr>
        <w:spacing w:after="20"/>
        <w:rPr>
          <w:rFonts w:asciiTheme="minorHAnsi" w:hAnsiTheme="minorHAnsi" w:cs="Arial"/>
          <w:color w:val="000000"/>
        </w:rPr>
      </w:pPr>
      <w:bookmarkStart w:id="1715" w:name="wp1934241"/>
      <w:bookmarkStart w:id="1716" w:name="wp1934334"/>
      <w:bookmarkEnd w:id="1715"/>
      <w:bookmarkEnd w:id="1716"/>
      <w:r w:rsidRPr="00D179C9">
        <w:rPr>
          <w:rFonts w:asciiTheme="minorHAnsi" w:hAnsiTheme="minorHAnsi" w:cs="Arial"/>
          <w:color w:val="000000"/>
        </w:rPr>
        <w:t>Preservation, packaging, packing, marking, and labeling of hazardous materials for domestic shipments within the United States in all transport modes shall comply with the following; as applicable:</w:t>
      </w:r>
    </w:p>
    <w:p w14:paraId="061020DB" w14:textId="77777777" w:rsidR="00D179C9" w:rsidRPr="00D179C9" w:rsidRDefault="00D179C9" w:rsidP="00D179C9">
      <w:pPr>
        <w:numPr>
          <w:ilvl w:val="0"/>
          <w:numId w:val="89"/>
        </w:numPr>
        <w:spacing w:after="20"/>
        <w:rPr>
          <w:rFonts w:asciiTheme="minorHAnsi" w:hAnsiTheme="minorHAnsi" w:cs="Arial"/>
          <w:color w:val="000000"/>
        </w:rPr>
      </w:pPr>
      <w:r w:rsidRPr="00D179C9">
        <w:rPr>
          <w:rFonts w:asciiTheme="minorHAnsi" w:hAnsiTheme="minorHAnsi" w:cs="Arial"/>
          <w:color w:val="000000"/>
        </w:rPr>
        <w:t>U.S. Department of Transportation (DOT) Hazardous Material Regulation (HMR) 49 CFR parts 171 through 180.</w:t>
      </w:r>
    </w:p>
    <w:p w14:paraId="33C92CAE" w14:textId="77777777" w:rsidR="00D179C9" w:rsidRPr="00D179C9" w:rsidRDefault="00D179C9" w:rsidP="00D179C9">
      <w:pPr>
        <w:numPr>
          <w:ilvl w:val="0"/>
          <w:numId w:val="89"/>
        </w:numPr>
        <w:spacing w:after="20"/>
        <w:rPr>
          <w:rFonts w:asciiTheme="minorHAnsi" w:hAnsiTheme="minorHAnsi" w:cs="Arial"/>
          <w:color w:val="000000"/>
        </w:rPr>
      </w:pPr>
      <w:bookmarkStart w:id="1717" w:name="wp1934370"/>
      <w:bookmarkEnd w:id="1717"/>
      <w:r w:rsidRPr="00D179C9">
        <w:rPr>
          <w:rFonts w:asciiTheme="minorHAnsi" w:hAnsiTheme="minorHAnsi" w:cs="Arial"/>
          <w:color w:val="000000"/>
        </w:rPr>
        <w:t>Occupational Safety and Health Administration (OSHA) Regulation 29 CFR part 1910.1200.</w:t>
      </w:r>
    </w:p>
    <w:p w14:paraId="47C3CEC0" w14:textId="77777777" w:rsidR="00D179C9" w:rsidRPr="00D179C9" w:rsidRDefault="00D179C9" w:rsidP="00D179C9">
      <w:pPr>
        <w:numPr>
          <w:ilvl w:val="0"/>
          <w:numId w:val="89"/>
        </w:numPr>
        <w:spacing w:after="20"/>
        <w:rPr>
          <w:rFonts w:asciiTheme="minorHAnsi" w:hAnsiTheme="minorHAnsi" w:cs="Arial"/>
          <w:color w:val="000000"/>
        </w:rPr>
      </w:pPr>
      <w:bookmarkStart w:id="1718" w:name="wp1934385"/>
      <w:bookmarkEnd w:id="1718"/>
      <w:r w:rsidRPr="00D179C9">
        <w:rPr>
          <w:rFonts w:asciiTheme="minorHAnsi" w:hAnsiTheme="minorHAnsi" w:cs="Arial"/>
          <w:color w:val="000000"/>
        </w:rPr>
        <w:t>Any preservation, packaging, packing, marking, and labeling requirements contained elsewhere in this solicitation and contract.</w:t>
      </w:r>
    </w:p>
    <w:p w14:paraId="3DDF76CA" w14:textId="77777777" w:rsidR="00D179C9" w:rsidRPr="00D179C9" w:rsidRDefault="00D179C9" w:rsidP="00D179C9">
      <w:pPr>
        <w:numPr>
          <w:ilvl w:val="0"/>
          <w:numId w:val="87"/>
        </w:numPr>
        <w:spacing w:after="20"/>
        <w:rPr>
          <w:rFonts w:asciiTheme="minorHAnsi" w:hAnsiTheme="minorHAnsi" w:cs="Arial"/>
          <w:color w:val="000000"/>
        </w:rPr>
      </w:pPr>
      <w:bookmarkStart w:id="1719" w:name="wp1934352"/>
      <w:bookmarkStart w:id="1720" w:name="wp1934400"/>
      <w:bookmarkEnd w:id="1719"/>
      <w:bookmarkEnd w:id="1720"/>
      <w:r w:rsidRPr="00D179C9">
        <w:rPr>
          <w:rFonts w:asciiTheme="minorHAnsi" w:hAnsiTheme="minorHAnsi" w:cs="Arial"/>
          <w:color w:val="000000"/>
        </w:rPr>
        <w:t>Hazardous Material Packages designated for outside the United States destinations through Forwarding Points, Distribution Centers, or Container Consolidation Points (CCPs) shall comply with the IMDG, IATA, ICAO or AFMAN 24-204 codes, as applicable.</w:t>
      </w:r>
    </w:p>
    <w:p w14:paraId="40DCF175" w14:textId="77777777" w:rsidR="00D179C9" w:rsidRPr="00D179C9" w:rsidRDefault="00D179C9" w:rsidP="002A0C88">
      <w:pPr>
        <w:numPr>
          <w:ilvl w:val="0"/>
          <w:numId w:val="87"/>
        </w:numPr>
        <w:spacing w:after="360"/>
        <w:rPr>
          <w:rFonts w:ascii="Calibri" w:hAnsi="Calibri" w:cs="Calibri"/>
        </w:rPr>
      </w:pPr>
      <w:bookmarkStart w:id="1721" w:name="wp1934418"/>
      <w:bookmarkEnd w:id="1721"/>
      <w:r w:rsidRPr="00D179C9">
        <w:rPr>
          <w:rFonts w:asciiTheme="minorHAnsi" w:hAnsiTheme="minorHAnsi" w:cs="Arial"/>
          <w:color w:val="000000"/>
        </w:rPr>
        <w:t>The test certification data showing compliance with performance-oriented packaging or UN-approved packaging requirements shall be made available to GSA contract administration/management representatives or regulatory inspectors upon request.</w:t>
      </w:r>
    </w:p>
    <w:p w14:paraId="7727F9AE" w14:textId="77777777" w:rsidR="002A0C88" w:rsidRPr="00EF58CE" w:rsidRDefault="002A0C88" w:rsidP="002A0C88">
      <w:pPr>
        <w:pStyle w:val="Heading4"/>
        <w:spacing w:after="20"/>
        <w:ind w:left="1267" w:hanging="1267"/>
        <w:rPr>
          <w:rFonts w:ascii="Georgia" w:hAnsi="Georgia"/>
        </w:rPr>
      </w:pPr>
      <w:r w:rsidRPr="00EF58CE">
        <w:rPr>
          <w:rFonts w:ascii="Georgia" w:hAnsi="Georgia"/>
        </w:rPr>
        <w:t xml:space="preserve">552.238-72   </w:t>
      </w:r>
      <w:bookmarkStart w:id="1722" w:name="IdProdEnviron"/>
      <w:r w:rsidRPr="00EF58CE">
        <w:rPr>
          <w:rFonts w:ascii="Georgia" w:hAnsi="Georgia"/>
        </w:rPr>
        <w:t xml:space="preserve">IDENTIFICATION OF PRODUCTS THAT </w:t>
      </w:r>
      <w:bookmarkEnd w:id="1722"/>
      <w:r w:rsidRPr="00EF58CE">
        <w:rPr>
          <w:rFonts w:ascii="Georgia" w:hAnsi="Georgia"/>
        </w:rPr>
        <w:t>HAVE ENVIRONMENTAL ATTRIBUTES (SEP 2003)</w:t>
      </w:r>
      <w:r w:rsidRPr="00EF58CE">
        <w:rPr>
          <w:rFonts w:ascii="Georgia" w:hAnsi="Georgia"/>
          <w:b w:val="0"/>
          <w:bCs w:val="0"/>
        </w:rPr>
        <w:t xml:space="preserve">  </w:t>
      </w:r>
      <w:r w:rsidRPr="00EF58CE">
        <w:rPr>
          <w:rFonts w:ascii="Georgia" w:hAnsi="Georgia"/>
          <w:b w:val="0"/>
          <w:bCs w:val="0"/>
          <w:vanish/>
        </w:rPr>
        <w:t>538.273(a)(3)</w:t>
      </w:r>
    </w:p>
    <w:p w14:paraId="53A282CB" w14:textId="77777777" w:rsidR="002A0C88" w:rsidRPr="00EF58CE" w:rsidRDefault="002A0C88" w:rsidP="002A0C88">
      <w:pPr>
        <w:pStyle w:val="IndentLevel1"/>
        <w:spacing w:after="20" w:line="240" w:lineRule="auto"/>
        <w:rPr>
          <w:rFonts w:asciiTheme="minorHAnsi" w:hAnsiTheme="minorHAnsi" w:cs="Arial"/>
          <w:sz w:val="22"/>
          <w:szCs w:val="22"/>
        </w:rPr>
      </w:pPr>
      <w:r w:rsidRPr="00EF58CE">
        <w:rPr>
          <w:rFonts w:asciiTheme="minorHAnsi" w:hAnsiTheme="minorHAnsi" w:cs="Arial"/>
          <w:sz w:val="22"/>
          <w:szCs w:val="22"/>
        </w:rPr>
        <w:t>(a)</w:t>
      </w:r>
      <w:r w:rsidRPr="00EF58CE">
        <w:rPr>
          <w:rFonts w:asciiTheme="minorHAnsi" w:hAnsiTheme="minorHAnsi" w:cs="Arial"/>
          <w:sz w:val="22"/>
          <w:szCs w:val="22"/>
        </w:rPr>
        <w:tab/>
        <w:t xml:space="preserve">Several laws, Executive orders and Agency directives require Federal buyers to purchase products that are less harmful to the environment, when they are life cycle cost-effective (see FAR Subpart 23.7).  The U.S. General Services Administration (GSA) requires contractors to highlight </w:t>
      </w:r>
      <w:r w:rsidRPr="00EF58CE">
        <w:rPr>
          <w:rFonts w:asciiTheme="minorHAnsi" w:hAnsiTheme="minorHAnsi" w:cs="Arial"/>
          <w:sz w:val="22"/>
          <w:szCs w:val="22"/>
        </w:rPr>
        <w:lastRenderedPageBreak/>
        <w:t xml:space="preserve">environmental products under Federal Supply Service schedule contracts in various communications media (e.g., publications and electronic formats). </w:t>
      </w:r>
    </w:p>
    <w:p w14:paraId="1C8085E2" w14:textId="77777777" w:rsidR="002A0C88" w:rsidRPr="00EF58CE" w:rsidRDefault="002A0C88" w:rsidP="002A0C88">
      <w:pPr>
        <w:pStyle w:val="IndentLevel1"/>
        <w:spacing w:after="20" w:line="240" w:lineRule="auto"/>
        <w:rPr>
          <w:rFonts w:asciiTheme="minorHAnsi" w:hAnsiTheme="minorHAnsi" w:cs="Arial"/>
          <w:sz w:val="22"/>
          <w:szCs w:val="22"/>
        </w:rPr>
      </w:pPr>
      <w:r w:rsidRPr="00EF58CE">
        <w:rPr>
          <w:rFonts w:asciiTheme="minorHAnsi" w:hAnsiTheme="minorHAnsi" w:cs="Arial"/>
          <w:sz w:val="22"/>
          <w:szCs w:val="22"/>
        </w:rPr>
        <w:t>(b)</w:t>
      </w:r>
      <w:r w:rsidRPr="00EF58CE">
        <w:rPr>
          <w:rFonts w:asciiTheme="minorHAnsi" w:hAnsiTheme="minorHAnsi" w:cs="Arial"/>
          <w:sz w:val="22"/>
          <w:szCs w:val="22"/>
        </w:rPr>
        <w:tab/>
        <w:t>Definitions.  As used in this clause —</w:t>
      </w:r>
    </w:p>
    <w:p w14:paraId="099CE44E" w14:textId="77777777" w:rsidR="002A0C88" w:rsidRPr="00EF58CE" w:rsidRDefault="002A0C88" w:rsidP="002A0C88">
      <w:pPr>
        <w:pStyle w:val="IndentLevel1"/>
        <w:spacing w:after="20" w:line="240" w:lineRule="auto"/>
        <w:ind w:firstLine="0"/>
        <w:rPr>
          <w:rFonts w:asciiTheme="minorHAnsi" w:hAnsiTheme="minorHAnsi" w:cs="Arial"/>
          <w:sz w:val="22"/>
          <w:szCs w:val="22"/>
        </w:rPr>
      </w:pPr>
      <w:r w:rsidRPr="00EF58CE">
        <w:rPr>
          <w:rFonts w:asciiTheme="minorHAnsi" w:hAnsiTheme="minorHAnsi" w:cs="Arial"/>
          <w:sz w:val="22"/>
          <w:szCs w:val="22"/>
        </w:rPr>
        <w:t>Energy-efficient product means a product that—</w:t>
      </w:r>
    </w:p>
    <w:p w14:paraId="62EF3676" w14:textId="77777777" w:rsidR="002A0C88" w:rsidRPr="00EF58CE" w:rsidRDefault="002A0C88" w:rsidP="002A0C88">
      <w:pPr>
        <w:pStyle w:val="IndentLevel2"/>
        <w:spacing w:after="20" w:line="240" w:lineRule="auto"/>
        <w:rPr>
          <w:rFonts w:asciiTheme="minorHAnsi" w:hAnsiTheme="minorHAnsi" w:cs="Arial"/>
          <w:sz w:val="22"/>
          <w:szCs w:val="22"/>
        </w:rPr>
      </w:pPr>
      <w:r w:rsidRPr="00EF58CE">
        <w:rPr>
          <w:rFonts w:asciiTheme="minorHAnsi" w:hAnsiTheme="minorHAnsi" w:cs="Arial"/>
          <w:sz w:val="22"/>
          <w:szCs w:val="22"/>
        </w:rPr>
        <w:tab/>
        <w:t>(1)</w:t>
      </w:r>
      <w:r w:rsidRPr="00EF58CE">
        <w:rPr>
          <w:rFonts w:asciiTheme="minorHAnsi" w:hAnsiTheme="minorHAnsi" w:cs="Arial"/>
          <w:sz w:val="22"/>
          <w:szCs w:val="22"/>
        </w:rPr>
        <w:tab/>
        <w:t>Meets Department of Energy and Environmental Protection Agency criteria for use of the ENERGY STAR [reg] trademark label; or</w:t>
      </w:r>
    </w:p>
    <w:p w14:paraId="0E093A91" w14:textId="77777777" w:rsidR="002A0C88" w:rsidRPr="00EF58CE" w:rsidRDefault="002A0C88" w:rsidP="002A0C88">
      <w:pPr>
        <w:pStyle w:val="IndentLevel2"/>
        <w:spacing w:after="20" w:line="240" w:lineRule="auto"/>
        <w:rPr>
          <w:rFonts w:asciiTheme="minorHAnsi" w:hAnsiTheme="minorHAnsi" w:cs="Arial"/>
          <w:sz w:val="22"/>
          <w:szCs w:val="22"/>
        </w:rPr>
      </w:pPr>
      <w:r w:rsidRPr="00EF58CE">
        <w:rPr>
          <w:rFonts w:asciiTheme="minorHAnsi" w:hAnsiTheme="minorHAnsi" w:cs="Arial"/>
          <w:sz w:val="22"/>
          <w:szCs w:val="22"/>
        </w:rPr>
        <w:tab/>
        <w:t>(2)</w:t>
      </w:r>
      <w:r w:rsidRPr="00EF58CE">
        <w:rPr>
          <w:rFonts w:asciiTheme="minorHAnsi" w:hAnsiTheme="minorHAnsi" w:cs="Arial"/>
          <w:sz w:val="22"/>
          <w:szCs w:val="22"/>
        </w:rPr>
        <w:tab/>
        <w:t>Is in the upper 25 percent of efficiency for all similar products as designated by the Department of Energy’s Federal Energy Management Program.</w:t>
      </w:r>
    </w:p>
    <w:p w14:paraId="13187D28" w14:textId="77777777" w:rsidR="002A0C88" w:rsidRPr="00EF58CE" w:rsidRDefault="002A0C88" w:rsidP="002A0C88">
      <w:pPr>
        <w:pStyle w:val="IndentLevel1"/>
        <w:spacing w:after="20" w:line="240" w:lineRule="auto"/>
        <w:ind w:firstLine="0"/>
        <w:rPr>
          <w:rFonts w:asciiTheme="minorHAnsi" w:hAnsiTheme="minorHAnsi" w:cs="Arial"/>
          <w:sz w:val="22"/>
          <w:szCs w:val="22"/>
        </w:rPr>
      </w:pPr>
      <w:r w:rsidRPr="00EF58CE">
        <w:rPr>
          <w:rFonts w:asciiTheme="minorHAnsi" w:hAnsiTheme="minorHAnsi" w:cs="Arial"/>
          <w:sz w:val="22"/>
          <w:szCs w:val="22"/>
        </w:rPr>
        <w:t>GSA Advantage! is an on-line shopping mall and ordering system that provides customers with access to products and services under GSA contracts.</w:t>
      </w:r>
    </w:p>
    <w:p w14:paraId="2D862F04" w14:textId="77777777" w:rsidR="002A0C88" w:rsidRPr="00EF58CE" w:rsidRDefault="002A0C88" w:rsidP="002A0C88">
      <w:pPr>
        <w:pStyle w:val="IndentLevel1"/>
        <w:spacing w:after="20" w:line="240" w:lineRule="auto"/>
        <w:ind w:firstLine="0"/>
        <w:rPr>
          <w:rFonts w:asciiTheme="minorHAnsi" w:hAnsiTheme="minorHAnsi" w:cs="Arial"/>
          <w:sz w:val="22"/>
          <w:szCs w:val="22"/>
        </w:rPr>
      </w:pPr>
      <w:r w:rsidRPr="00EF58CE">
        <w:rPr>
          <w:rFonts w:asciiTheme="minorHAnsi" w:hAnsiTheme="minorHAnsi" w:cs="Arial"/>
          <w:sz w:val="22"/>
          <w:szCs w:val="22"/>
        </w:rPr>
        <w:t>Other environmental attributes refers to product characteristics that provide environmental benefits, excluding recovered materials and energy and water efficiency.  Several examples of these characteristics are biodegradable, recyclable, reduced pollutants, ozone safe, and low volatile organic compounds (VOCs).</w:t>
      </w:r>
    </w:p>
    <w:p w14:paraId="0FC66ADF" w14:textId="77777777" w:rsidR="002A0C88" w:rsidRPr="00EF58CE" w:rsidRDefault="002A0C88" w:rsidP="002A0C88">
      <w:pPr>
        <w:pStyle w:val="IndentLevel1"/>
        <w:spacing w:after="20" w:line="240" w:lineRule="auto"/>
        <w:ind w:firstLine="0"/>
        <w:rPr>
          <w:rFonts w:asciiTheme="minorHAnsi" w:hAnsiTheme="minorHAnsi" w:cs="Arial"/>
          <w:sz w:val="22"/>
          <w:szCs w:val="22"/>
        </w:rPr>
      </w:pPr>
      <w:r w:rsidRPr="00EF58CE">
        <w:rPr>
          <w:rFonts w:asciiTheme="minorHAnsi" w:hAnsiTheme="minorHAnsi" w:cs="Arial"/>
          <w:sz w:val="22"/>
          <w:szCs w:val="22"/>
        </w:rPr>
        <w:t xml:space="preserve">Post-consumer material means a material or finished product that has served its intended use and has been discarded for disposal or recovery, having completed its life as a consumer item.  Post-consumer material is part of the broader category of “recovered material.”  The Environmental Protection Agency (EPA) has developed a list of EPA-designated products in their Comprehensive Procurement Guidelines (CPGs) to provide Federal agencies with purchasing recommendations on specific products in a Recovered Materials Advisory Notice (RMAN).  The RMAN contains recommended recovered and post-consumer material content levels for the specific products designated by EPA (40 CFR part 247 and </w:t>
      </w:r>
      <w:hyperlink r:id="rId496" w:history="1">
        <w:r w:rsidRPr="00EF58CE">
          <w:rPr>
            <w:rStyle w:val="Hyperlink"/>
            <w:rFonts w:asciiTheme="minorHAnsi" w:hAnsiTheme="minorHAnsi" w:cs="Arial"/>
            <w:sz w:val="22"/>
            <w:szCs w:val="22"/>
          </w:rPr>
          <w:t>http://www.epa.gov/cpg/</w:t>
        </w:r>
      </w:hyperlink>
      <w:r w:rsidRPr="00EF58CE">
        <w:rPr>
          <w:rFonts w:asciiTheme="minorHAnsi" w:hAnsiTheme="minorHAnsi" w:cs="Arial"/>
          <w:sz w:val="22"/>
          <w:szCs w:val="22"/>
        </w:rPr>
        <w:t>).</w:t>
      </w:r>
    </w:p>
    <w:p w14:paraId="49FEAC40" w14:textId="77777777" w:rsidR="002A0C88" w:rsidRPr="00EF58CE" w:rsidRDefault="002A0C88" w:rsidP="002A0C88">
      <w:pPr>
        <w:pStyle w:val="IndentLevel1"/>
        <w:spacing w:after="20" w:line="240" w:lineRule="auto"/>
        <w:ind w:firstLine="0"/>
        <w:rPr>
          <w:rFonts w:asciiTheme="minorHAnsi" w:hAnsiTheme="minorHAnsi" w:cs="Arial"/>
          <w:sz w:val="22"/>
          <w:szCs w:val="22"/>
        </w:rPr>
      </w:pPr>
      <w:r w:rsidRPr="00EF58CE">
        <w:rPr>
          <w:rFonts w:asciiTheme="minorHAnsi" w:hAnsiTheme="minorHAnsi" w:cs="Arial"/>
          <w:sz w:val="22"/>
          <w:szCs w:val="22"/>
        </w:rPr>
        <w:t xml:space="preserve">Recovered materials means waste materials and by-products recovered or diverted from solid waste, but the term does not include those materials and by-products generated from, and commonly reused within, an original manufacturing process (Executive Order 13101 and 42 U.S.C. 6903 (19) and </w:t>
      </w:r>
      <w:hyperlink r:id="rId497" w:history="1">
        <w:r w:rsidRPr="00EF58CE">
          <w:rPr>
            <w:rStyle w:val="Hyperlink"/>
            <w:rFonts w:asciiTheme="minorHAnsi" w:hAnsiTheme="minorHAnsi" w:cs="Arial"/>
            <w:sz w:val="22"/>
            <w:szCs w:val="22"/>
          </w:rPr>
          <w:t>http://www.epa.gov/cpg/</w:t>
        </w:r>
      </w:hyperlink>
      <w:r w:rsidRPr="00EF58CE">
        <w:rPr>
          <w:rFonts w:asciiTheme="minorHAnsi" w:hAnsiTheme="minorHAnsi" w:cs="Arial"/>
          <w:sz w:val="22"/>
          <w:szCs w:val="22"/>
        </w:rPr>
        <w:t>). For paper and paper products, see the definition at FAR 11.301 (42 U.S.C. 6962 (h)).</w:t>
      </w:r>
    </w:p>
    <w:p w14:paraId="4A22F8C7" w14:textId="77777777" w:rsidR="002A0C88" w:rsidRPr="00EF58CE" w:rsidRDefault="002A0C88" w:rsidP="002A0C88">
      <w:pPr>
        <w:pStyle w:val="IndentLevel1"/>
        <w:spacing w:after="20" w:line="240" w:lineRule="auto"/>
        <w:ind w:firstLine="0"/>
        <w:rPr>
          <w:rFonts w:asciiTheme="minorHAnsi" w:hAnsiTheme="minorHAnsi" w:cs="Arial"/>
          <w:sz w:val="22"/>
          <w:szCs w:val="22"/>
        </w:rPr>
      </w:pPr>
      <w:r w:rsidRPr="00EF58CE">
        <w:rPr>
          <w:rFonts w:asciiTheme="minorHAnsi" w:hAnsiTheme="minorHAnsi" w:cs="Arial"/>
          <w:sz w:val="22"/>
          <w:szCs w:val="22"/>
        </w:rPr>
        <w:t>Remanufactured means factory rebuilt to original specifications.</w:t>
      </w:r>
    </w:p>
    <w:p w14:paraId="3AAEC8DA" w14:textId="77777777" w:rsidR="002A0C88" w:rsidRPr="00EF58CE" w:rsidRDefault="002A0C88" w:rsidP="002A0C88">
      <w:pPr>
        <w:pStyle w:val="IndentLevel1"/>
        <w:spacing w:after="20" w:line="240" w:lineRule="auto"/>
        <w:ind w:firstLine="0"/>
        <w:rPr>
          <w:rFonts w:asciiTheme="minorHAnsi" w:hAnsiTheme="minorHAnsi" w:cs="Arial"/>
          <w:sz w:val="22"/>
          <w:szCs w:val="22"/>
        </w:rPr>
      </w:pPr>
      <w:r w:rsidRPr="00EF58CE">
        <w:rPr>
          <w:rFonts w:asciiTheme="minorHAnsi" w:hAnsiTheme="minorHAnsi" w:cs="Arial"/>
          <w:sz w:val="22"/>
          <w:szCs w:val="22"/>
        </w:rPr>
        <w:t>Renewable energy means energy produced by solar, wind, geothermal, and biomass power.</w:t>
      </w:r>
    </w:p>
    <w:p w14:paraId="5E5C35E0" w14:textId="77777777" w:rsidR="002A0C88" w:rsidRPr="00EF58CE" w:rsidRDefault="002A0C88" w:rsidP="002A0C88">
      <w:pPr>
        <w:pStyle w:val="IndentLevel1"/>
        <w:spacing w:after="20" w:line="240" w:lineRule="auto"/>
        <w:ind w:firstLine="0"/>
        <w:rPr>
          <w:rFonts w:asciiTheme="minorHAnsi" w:hAnsiTheme="minorHAnsi" w:cs="Arial"/>
          <w:sz w:val="22"/>
          <w:szCs w:val="22"/>
        </w:rPr>
      </w:pPr>
      <w:r w:rsidRPr="00EF58CE">
        <w:rPr>
          <w:rFonts w:asciiTheme="minorHAnsi" w:hAnsiTheme="minorHAnsi" w:cs="Arial"/>
          <w:sz w:val="22"/>
          <w:szCs w:val="22"/>
        </w:rPr>
        <w:t>Renewable energy technology means—</w:t>
      </w:r>
    </w:p>
    <w:p w14:paraId="128BB4AF" w14:textId="77777777" w:rsidR="002A0C88" w:rsidRPr="00EF58CE" w:rsidRDefault="002A0C88" w:rsidP="002A0C88">
      <w:pPr>
        <w:pStyle w:val="IndentLevel2"/>
        <w:spacing w:after="20" w:line="240" w:lineRule="auto"/>
        <w:rPr>
          <w:rFonts w:asciiTheme="minorHAnsi" w:hAnsiTheme="minorHAnsi" w:cs="Arial"/>
          <w:sz w:val="22"/>
          <w:szCs w:val="22"/>
        </w:rPr>
      </w:pPr>
      <w:r w:rsidRPr="00EF58CE">
        <w:rPr>
          <w:rFonts w:asciiTheme="minorHAnsi" w:hAnsiTheme="minorHAnsi" w:cs="Arial"/>
          <w:sz w:val="22"/>
          <w:szCs w:val="22"/>
        </w:rPr>
        <w:tab/>
        <w:t>(1)</w:t>
      </w:r>
      <w:r w:rsidRPr="00EF58CE">
        <w:rPr>
          <w:rFonts w:asciiTheme="minorHAnsi" w:hAnsiTheme="minorHAnsi" w:cs="Arial"/>
          <w:sz w:val="22"/>
          <w:szCs w:val="22"/>
        </w:rPr>
        <w:tab/>
        <w:t>Technologies that use renewable energy to provide light, heat, cooling, or mechanical or electrical energy for use in facilities or other activities; or</w:t>
      </w:r>
    </w:p>
    <w:p w14:paraId="149F5D0B" w14:textId="77777777" w:rsidR="002A0C88" w:rsidRPr="00EF58CE" w:rsidRDefault="002A0C88" w:rsidP="002A0C88">
      <w:pPr>
        <w:pStyle w:val="IndentLevel2"/>
        <w:spacing w:after="20" w:line="240" w:lineRule="auto"/>
        <w:rPr>
          <w:rFonts w:asciiTheme="minorHAnsi" w:hAnsiTheme="minorHAnsi" w:cs="Arial"/>
          <w:sz w:val="22"/>
          <w:szCs w:val="22"/>
        </w:rPr>
      </w:pPr>
      <w:r w:rsidRPr="00EF58CE">
        <w:rPr>
          <w:rFonts w:asciiTheme="minorHAnsi" w:hAnsiTheme="minorHAnsi" w:cs="Arial"/>
          <w:sz w:val="22"/>
          <w:szCs w:val="22"/>
        </w:rPr>
        <w:tab/>
        <w:t>(2)</w:t>
      </w:r>
      <w:r w:rsidRPr="00EF58CE">
        <w:rPr>
          <w:rFonts w:asciiTheme="minorHAnsi" w:hAnsiTheme="minorHAnsi" w:cs="Arial"/>
          <w:sz w:val="22"/>
          <w:szCs w:val="22"/>
        </w:rPr>
        <w:tab/>
        <w:t>The use of integrated whole-building designs that rely upon renewable energy resources, including passive solar design.</w:t>
      </w:r>
    </w:p>
    <w:p w14:paraId="40C11CB4" w14:textId="77777777" w:rsidR="002A0C88" w:rsidRPr="00EF58CE" w:rsidRDefault="002A0C88" w:rsidP="002A0C88">
      <w:pPr>
        <w:pStyle w:val="IndentLevel2"/>
        <w:spacing w:after="20" w:line="240" w:lineRule="auto"/>
        <w:rPr>
          <w:rFonts w:asciiTheme="minorHAnsi" w:hAnsiTheme="minorHAnsi" w:cs="Arial"/>
          <w:sz w:val="22"/>
          <w:szCs w:val="22"/>
        </w:rPr>
      </w:pPr>
      <w:r w:rsidRPr="00EF58CE">
        <w:rPr>
          <w:rFonts w:asciiTheme="minorHAnsi" w:hAnsiTheme="minorHAnsi" w:cs="Arial"/>
          <w:sz w:val="22"/>
          <w:szCs w:val="22"/>
        </w:rPr>
        <w:t>(c)</w:t>
      </w:r>
      <w:r w:rsidRPr="00EF58CE">
        <w:rPr>
          <w:rFonts w:asciiTheme="minorHAnsi" w:hAnsiTheme="minorHAnsi" w:cs="Arial"/>
          <w:sz w:val="22"/>
          <w:szCs w:val="22"/>
        </w:rPr>
        <w:tab/>
        <w:t>(1)</w:t>
      </w:r>
      <w:r w:rsidRPr="00EF58CE">
        <w:rPr>
          <w:rFonts w:asciiTheme="minorHAnsi" w:hAnsiTheme="minorHAnsi" w:cs="Arial"/>
          <w:sz w:val="22"/>
          <w:szCs w:val="22"/>
        </w:rPr>
        <w:tab/>
        <w:t>The offeror must identify products that—</w:t>
      </w:r>
    </w:p>
    <w:p w14:paraId="4B76F796" w14:textId="77777777" w:rsidR="002A0C88" w:rsidRPr="00EF58CE" w:rsidRDefault="002A0C88" w:rsidP="002A0C88">
      <w:pPr>
        <w:pStyle w:val="IndentLevel3"/>
        <w:spacing w:after="20" w:line="240" w:lineRule="auto"/>
        <w:rPr>
          <w:rFonts w:asciiTheme="minorHAnsi" w:hAnsiTheme="minorHAnsi" w:cs="Arial"/>
          <w:sz w:val="22"/>
          <w:szCs w:val="22"/>
        </w:rPr>
      </w:pPr>
      <w:r w:rsidRPr="00EF58CE">
        <w:rPr>
          <w:rFonts w:asciiTheme="minorHAnsi" w:hAnsiTheme="minorHAnsi" w:cs="Arial"/>
          <w:sz w:val="22"/>
          <w:szCs w:val="22"/>
        </w:rPr>
        <w:tab/>
      </w:r>
      <w:r w:rsidRPr="00EF58CE">
        <w:rPr>
          <w:rFonts w:asciiTheme="minorHAnsi" w:hAnsiTheme="minorHAnsi" w:cs="Arial"/>
          <w:sz w:val="22"/>
          <w:szCs w:val="22"/>
        </w:rPr>
        <w:tab/>
        <w:t>(i)</w:t>
      </w:r>
      <w:r w:rsidRPr="00EF58CE">
        <w:rPr>
          <w:rFonts w:asciiTheme="minorHAnsi" w:hAnsiTheme="minorHAnsi" w:cs="Arial"/>
          <w:sz w:val="22"/>
          <w:szCs w:val="22"/>
        </w:rPr>
        <w:tab/>
        <w:t>Are compliant with the recovered and post-consumer material content levels recommended in the Recovered Materials Advisory Notices (RMANs) for EPA-designated products in the CPG program (</w:t>
      </w:r>
      <w:hyperlink r:id="rId498" w:history="1">
        <w:r w:rsidRPr="00EF58CE">
          <w:rPr>
            <w:rStyle w:val="Hyperlink"/>
            <w:rFonts w:asciiTheme="minorHAnsi" w:hAnsiTheme="minorHAnsi" w:cs="Arial"/>
            <w:sz w:val="22"/>
            <w:szCs w:val="22"/>
          </w:rPr>
          <w:t>http://www.epa.gov/cpg/</w:t>
        </w:r>
      </w:hyperlink>
      <w:r w:rsidRPr="00EF58CE">
        <w:rPr>
          <w:rFonts w:asciiTheme="minorHAnsi" w:hAnsiTheme="minorHAnsi" w:cs="Arial"/>
          <w:sz w:val="22"/>
          <w:szCs w:val="22"/>
        </w:rPr>
        <w:t>);</w:t>
      </w:r>
    </w:p>
    <w:p w14:paraId="2E05194C" w14:textId="77777777" w:rsidR="002A0C88" w:rsidRPr="00EF58CE" w:rsidRDefault="002A0C88" w:rsidP="002A0C88">
      <w:pPr>
        <w:pStyle w:val="IndentLevel3"/>
        <w:spacing w:after="20" w:line="240" w:lineRule="auto"/>
        <w:rPr>
          <w:rFonts w:asciiTheme="minorHAnsi" w:hAnsiTheme="minorHAnsi" w:cs="Arial"/>
          <w:sz w:val="22"/>
          <w:szCs w:val="22"/>
        </w:rPr>
      </w:pPr>
      <w:r w:rsidRPr="00EF58CE">
        <w:rPr>
          <w:rFonts w:asciiTheme="minorHAnsi" w:hAnsiTheme="minorHAnsi" w:cs="Arial"/>
          <w:sz w:val="22"/>
          <w:szCs w:val="22"/>
        </w:rPr>
        <w:tab/>
      </w:r>
      <w:r w:rsidRPr="00EF58CE">
        <w:rPr>
          <w:rFonts w:asciiTheme="minorHAnsi" w:hAnsiTheme="minorHAnsi" w:cs="Arial"/>
          <w:sz w:val="22"/>
          <w:szCs w:val="22"/>
        </w:rPr>
        <w:tab/>
        <w:t>(ii)</w:t>
      </w:r>
      <w:r w:rsidRPr="00EF58CE">
        <w:rPr>
          <w:rFonts w:asciiTheme="minorHAnsi" w:hAnsiTheme="minorHAnsi" w:cs="Arial"/>
          <w:sz w:val="22"/>
          <w:szCs w:val="22"/>
        </w:rPr>
        <w:tab/>
        <w:t xml:space="preserve">Contain recovered materials that either do not meet the recommended levels in the RMANs or are not EPA-designated products in the CPG program (see FAR 23.401 and </w:t>
      </w:r>
      <w:hyperlink r:id="rId499" w:history="1">
        <w:r w:rsidRPr="00EF58CE">
          <w:rPr>
            <w:rStyle w:val="Hyperlink"/>
            <w:rFonts w:asciiTheme="minorHAnsi" w:hAnsiTheme="minorHAnsi" w:cs="Arial"/>
            <w:sz w:val="22"/>
            <w:szCs w:val="22"/>
          </w:rPr>
          <w:t>http://www.epa.gov/cpg/</w:t>
        </w:r>
      </w:hyperlink>
      <w:r w:rsidRPr="00EF58CE">
        <w:rPr>
          <w:rFonts w:asciiTheme="minorHAnsi" w:hAnsiTheme="minorHAnsi" w:cs="Arial"/>
          <w:sz w:val="22"/>
          <w:szCs w:val="22"/>
        </w:rPr>
        <w:t>);</w:t>
      </w:r>
    </w:p>
    <w:p w14:paraId="14A8505A" w14:textId="77777777" w:rsidR="002A0C88" w:rsidRPr="00EF58CE" w:rsidRDefault="002A0C88" w:rsidP="002A0C88">
      <w:pPr>
        <w:pStyle w:val="IndentLevel3"/>
        <w:spacing w:after="20" w:line="240" w:lineRule="auto"/>
        <w:rPr>
          <w:rFonts w:asciiTheme="minorHAnsi" w:hAnsiTheme="minorHAnsi" w:cs="Arial"/>
          <w:sz w:val="22"/>
          <w:szCs w:val="22"/>
        </w:rPr>
      </w:pPr>
      <w:r w:rsidRPr="00EF58CE">
        <w:rPr>
          <w:rFonts w:asciiTheme="minorHAnsi" w:hAnsiTheme="minorHAnsi" w:cs="Arial"/>
          <w:sz w:val="22"/>
          <w:szCs w:val="22"/>
        </w:rPr>
        <w:tab/>
      </w:r>
      <w:r w:rsidRPr="00EF58CE">
        <w:rPr>
          <w:rFonts w:asciiTheme="minorHAnsi" w:hAnsiTheme="minorHAnsi" w:cs="Arial"/>
          <w:sz w:val="22"/>
          <w:szCs w:val="22"/>
        </w:rPr>
        <w:tab/>
        <w:t>(iii)</w:t>
      </w:r>
      <w:r w:rsidRPr="00EF58CE">
        <w:rPr>
          <w:rFonts w:asciiTheme="minorHAnsi" w:hAnsiTheme="minorHAnsi" w:cs="Arial"/>
          <w:sz w:val="22"/>
          <w:szCs w:val="22"/>
        </w:rPr>
        <w:tab/>
        <w:t xml:space="preserve">Are energy-efficient, as defined by either ENERGY STAR [reg] and/or FEMP’s designated top 25th percentile levels (see ENERGY STAR [reg] at </w:t>
      </w:r>
      <w:hyperlink r:id="rId500" w:history="1">
        <w:r w:rsidRPr="00EF58CE">
          <w:rPr>
            <w:rStyle w:val="Hyperlink"/>
            <w:rFonts w:asciiTheme="minorHAnsi" w:hAnsiTheme="minorHAnsi" w:cs="Arial"/>
            <w:sz w:val="22"/>
            <w:szCs w:val="22"/>
          </w:rPr>
          <w:t>http://www.energystar.gov/</w:t>
        </w:r>
      </w:hyperlink>
      <w:r w:rsidRPr="00EF58CE">
        <w:rPr>
          <w:rFonts w:asciiTheme="minorHAnsi" w:hAnsiTheme="minorHAnsi" w:cs="Arial"/>
          <w:sz w:val="22"/>
          <w:szCs w:val="22"/>
        </w:rPr>
        <w:t xml:space="preserve"> and FEMP at </w:t>
      </w:r>
      <w:hyperlink r:id="rId501" w:history="1">
        <w:r w:rsidRPr="00EF58CE">
          <w:rPr>
            <w:rStyle w:val="Hyperlink"/>
            <w:rFonts w:asciiTheme="minorHAnsi" w:hAnsiTheme="minorHAnsi" w:cs="Arial"/>
            <w:sz w:val="22"/>
            <w:szCs w:val="22"/>
          </w:rPr>
          <w:t>http://www.eere.energy.gov/</w:t>
        </w:r>
      </w:hyperlink>
      <w:r w:rsidRPr="00EF58CE">
        <w:rPr>
          <w:rFonts w:asciiTheme="minorHAnsi" w:hAnsiTheme="minorHAnsi" w:cs="Arial"/>
          <w:sz w:val="22"/>
          <w:szCs w:val="22"/>
        </w:rPr>
        <w:t>);</w:t>
      </w:r>
    </w:p>
    <w:p w14:paraId="181F5B13" w14:textId="77777777" w:rsidR="002A0C88" w:rsidRPr="00EF58CE" w:rsidRDefault="002A0C88" w:rsidP="002A0C88">
      <w:pPr>
        <w:pStyle w:val="IndentLevel3"/>
        <w:spacing w:after="20" w:line="240" w:lineRule="auto"/>
        <w:rPr>
          <w:rFonts w:asciiTheme="minorHAnsi" w:hAnsiTheme="minorHAnsi" w:cs="Arial"/>
          <w:sz w:val="22"/>
          <w:szCs w:val="22"/>
        </w:rPr>
      </w:pPr>
      <w:r w:rsidRPr="00EF58CE">
        <w:rPr>
          <w:rFonts w:asciiTheme="minorHAnsi" w:hAnsiTheme="minorHAnsi" w:cs="Arial"/>
          <w:sz w:val="22"/>
          <w:szCs w:val="22"/>
        </w:rPr>
        <w:tab/>
      </w:r>
      <w:r w:rsidRPr="00EF58CE">
        <w:rPr>
          <w:rFonts w:asciiTheme="minorHAnsi" w:hAnsiTheme="minorHAnsi" w:cs="Arial"/>
          <w:sz w:val="22"/>
          <w:szCs w:val="22"/>
        </w:rPr>
        <w:tab/>
        <w:t>(iv)</w:t>
      </w:r>
      <w:r w:rsidRPr="00EF58CE">
        <w:rPr>
          <w:rFonts w:asciiTheme="minorHAnsi" w:hAnsiTheme="minorHAnsi" w:cs="Arial"/>
          <w:sz w:val="22"/>
          <w:szCs w:val="22"/>
        </w:rPr>
        <w:tab/>
        <w:t>Are water-efficient;</w:t>
      </w:r>
    </w:p>
    <w:p w14:paraId="05F59B3B" w14:textId="77777777" w:rsidR="002A0C88" w:rsidRPr="00EF58CE" w:rsidRDefault="002A0C88" w:rsidP="002A0C88">
      <w:pPr>
        <w:pStyle w:val="IndentLevel3"/>
        <w:spacing w:after="20" w:line="240" w:lineRule="auto"/>
        <w:rPr>
          <w:rFonts w:asciiTheme="minorHAnsi" w:hAnsiTheme="minorHAnsi" w:cs="Arial"/>
          <w:sz w:val="22"/>
          <w:szCs w:val="22"/>
        </w:rPr>
      </w:pPr>
      <w:r w:rsidRPr="00EF58CE">
        <w:rPr>
          <w:rFonts w:asciiTheme="minorHAnsi" w:hAnsiTheme="minorHAnsi" w:cs="Arial"/>
          <w:sz w:val="22"/>
          <w:szCs w:val="22"/>
        </w:rPr>
        <w:tab/>
      </w:r>
      <w:r w:rsidRPr="00EF58CE">
        <w:rPr>
          <w:rFonts w:asciiTheme="minorHAnsi" w:hAnsiTheme="minorHAnsi" w:cs="Arial"/>
          <w:sz w:val="22"/>
          <w:szCs w:val="22"/>
        </w:rPr>
        <w:tab/>
        <w:t>(v)</w:t>
      </w:r>
      <w:r w:rsidRPr="00EF58CE">
        <w:rPr>
          <w:rFonts w:asciiTheme="minorHAnsi" w:hAnsiTheme="minorHAnsi" w:cs="Arial"/>
          <w:sz w:val="22"/>
          <w:szCs w:val="22"/>
        </w:rPr>
        <w:tab/>
        <w:t>Use renewable energy technology;</w:t>
      </w:r>
    </w:p>
    <w:p w14:paraId="3A50EA2B" w14:textId="77777777" w:rsidR="002A0C88" w:rsidRPr="00EF58CE" w:rsidRDefault="002A0C88" w:rsidP="002A0C88">
      <w:pPr>
        <w:pStyle w:val="IndentLevel3"/>
        <w:spacing w:after="20" w:line="240" w:lineRule="auto"/>
        <w:rPr>
          <w:rFonts w:asciiTheme="minorHAnsi" w:hAnsiTheme="minorHAnsi" w:cs="Arial"/>
          <w:sz w:val="22"/>
          <w:szCs w:val="22"/>
        </w:rPr>
      </w:pPr>
      <w:r w:rsidRPr="00EF58CE">
        <w:rPr>
          <w:rFonts w:asciiTheme="minorHAnsi" w:hAnsiTheme="minorHAnsi" w:cs="Arial"/>
          <w:sz w:val="22"/>
          <w:szCs w:val="22"/>
        </w:rPr>
        <w:lastRenderedPageBreak/>
        <w:tab/>
      </w:r>
      <w:r w:rsidRPr="00EF58CE">
        <w:rPr>
          <w:rFonts w:asciiTheme="minorHAnsi" w:hAnsiTheme="minorHAnsi" w:cs="Arial"/>
          <w:sz w:val="22"/>
          <w:szCs w:val="22"/>
        </w:rPr>
        <w:tab/>
        <w:t>(vi)</w:t>
      </w:r>
      <w:r w:rsidRPr="00EF58CE">
        <w:rPr>
          <w:rFonts w:asciiTheme="minorHAnsi" w:hAnsiTheme="minorHAnsi" w:cs="Arial"/>
          <w:sz w:val="22"/>
          <w:szCs w:val="22"/>
        </w:rPr>
        <w:tab/>
        <w:t>Are remanufactured; and</w:t>
      </w:r>
    </w:p>
    <w:p w14:paraId="4D345541" w14:textId="77777777" w:rsidR="002A0C88" w:rsidRPr="00EF58CE" w:rsidRDefault="002A0C88" w:rsidP="002A0C88">
      <w:pPr>
        <w:pStyle w:val="IndentLevel3"/>
        <w:spacing w:after="20" w:line="240" w:lineRule="auto"/>
        <w:rPr>
          <w:rFonts w:asciiTheme="minorHAnsi" w:hAnsiTheme="minorHAnsi" w:cs="Arial"/>
          <w:sz w:val="22"/>
          <w:szCs w:val="22"/>
        </w:rPr>
      </w:pPr>
      <w:r w:rsidRPr="00EF58CE">
        <w:rPr>
          <w:rFonts w:asciiTheme="minorHAnsi" w:hAnsiTheme="minorHAnsi" w:cs="Arial"/>
          <w:sz w:val="22"/>
          <w:szCs w:val="22"/>
        </w:rPr>
        <w:tab/>
      </w:r>
      <w:r w:rsidRPr="00EF58CE">
        <w:rPr>
          <w:rFonts w:asciiTheme="minorHAnsi" w:hAnsiTheme="minorHAnsi" w:cs="Arial"/>
          <w:sz w:val="22"/>
          <w:szCs w:val="22"/>
        </w:rPr>
        <w:tab/>
        <w:t>(vii)</w:t>
      </w:r>
      <w:r w:rsidRPr="00EF58CE">
        <w:rPr>
          <w:rFonts w:asciiTheme="minorHAnsi" w:hAnsiTheme="minorHAnsi" w:cs="Arial"/>
          <w:sz w:val="22"/>
          <w:szCs w:val="22"/>
        </w:rPr>
        <w:tab/>
        <w:t>Have other environmental attributes.</w:t>
      </w:r>
    </w:p>
    <w:p w14:paraId="6BB76C16" w14:textId="77777777" w:rsidR="002A0C88" w:rsidRPr="00EF58CE" w:rsidRDefault="002A0C88" w:rsidP="002A0C88">
      <w:pPr>
        <w:pStyle w:val="IndentLevel2"/>
        <w:spacing w:after="20" w:line="240" w:lineRule="auto"/>
        <w:rPr>
          <w:rFonts w:asciiTheme="minorHAnsi" w:hAnsiTheme="minorHAnsi" w:cs="Arial"/>
          <w:sz w:val="22"/>
          <w:szCs w:val="22"/>
        </w:rPr>
      </w:pPr>
      <w:r w:rsidRPr="00EF58CE">
        <w:rPr>
          <w:rFonts w:asciiTheme="minorHAnsi" w:hAnsiTheme="minorHAnsi" w:cs="Arial"/>
          <w:sz w:val="22"/>
          <w:szCs w:val="22"/>
        </w:rPr>
        <w:tab/>
        <w:t>(2)</w:t>
      </w:r>
      <w:r w:rsidRPr="00EF58CE">
        <w:rPr>
          <w:rFonts w:asciiTheme="minorHAnsi" w:hAnsiTheme="minorHAnsi" w:cs="Arial"/>
          <w:sz w:val="22"/>
          <w:szCs w:val="22"/>
        </w:rPr>
        <w:tab/>
        <w:t>These identifications must be made in each of the offeror’s following mediums:</w:t>
      </w:r>
    </w:p>
    <w:p w14:paraId="76BA8126" w14:textId="77777777" w:rsidR="002A0C88" w:rsidRPr="00EF58CE" w:rsidRDefault="002A0C88" w:rsidP="002A0C88">
      <w:pPr>
        <w:pStyle w:val="IndentLevel3"/>
        <w:spacing w:after="20" w:line="240" w:lineRule="auto"/>
        <w:rPr>
          <w:rFonts w:asciiTheme="minorHAnsi" w:hAnsiTheme="minorHAnsi" w:cs="Arial"/>
          <w:sz w:val="22"/>
          <w:szCs w:val="22"/>
        </w:rPr>
      </w:pPr>
      <w:r w:rsidRPr="00EF58CE">
        <w:rPr>
          <w:rFonts w:asciiTheme="minorHAnsi" w:hAnsiTheme="minorHAnsi" w:cs="Arial"/>
          <w:sz w:val="22"/>
          <w:szCs w:val="22"/>
        </w:rPr>
        <w:tab/>
      </w:r>
      <w:r w:rsidRPr="00EF58CE">
        <w:rPr>
          <w:rFonts w:asciiTheme="minorHAnsi" w:hAnsiTheme="minorHAnsi" w:cs="Arial"/>
          <w:sz w:val="22"/>
          <w:szCs w:val="22"/>
        </w:rPr>
        <w:tab/>
        <w:t>(i)</w:t>
      </w:r>
      <w:r w:rsidRPr="00EF58CE">
        <w:rPr>
          <w:rFonts w:asciiTheme="minorHAnsi" w:hAnsiTheme="minorHAnsi" w:cs="Arial"/>
          <w:sz w:val="22"/>
          <w:szCs w:val="22"/>
        </w:rPr>
        <w:tab/>
        <w:t>The offer itself.</w:t>
      </w:r>
    </w:p>
    <w:p w14:paraId="6BF98411" w14:textId="77777777" w:rsidR="002A0C88" w:rsidRPr="00EF58CE" w:rsidRDefault="002A0C88" w:rsidP="002A0C88">
      <w:pPr>
        <w:pStyle w:val="IndentLevel3"/>
        <w:spacing w:after="20" w:line="240" w:lineRule="auto"/>
        <w:rPr>
          <w:rFonts w:asciiTheme="minorHAnsi" w:hAnsiTheme="minorHAnsi" w:cs="Arial"/>
          <w:sz w:val="22"/>
          <w:szCs w:val="22"/>
        </w:rPr>
      </w:pPr>
      <w:r w:rsidRPr="00EF58CE">
        <w:rPr>
          <w:rFonts w:asciiTheme="minorHAnsi" w:hAnsiTheme="minorHAnsi" w:cs="Arial"/>
          <w:sz w:val="22"/>
          <w:szCs w:val="22"/>
        </w:rPr>
        <w:tab/>
      </w:r>
      <w:r w:rsidRPr="00EF58CE">
        <w:rPr>
          <w:rFonts w:asciiTheme="minorHAnsi" w:hAnsiTheme="minorHAnsi" w:cs="Arial"/>
          <w:sz w:val="22"/>
          <w:szCs w:val="22"/>
        </w:rPr>
        <w:tab/>
        <w:t>(ii)</w:t>
      </w:r>
      <w:r w:rsidRPr="00EF58CE">
        <w:rPr>
          <w:rFonts w:asciiTheme="minorHAnsi" w:hAnsiTheme="minorHAnsi" w:cs="Arial"/>
          <w:sz w:val="22"/>
          <w:szCs w:val="22"/>
        </w:rPr>
        <w:tab/>
        <w:t>Printed commercial catalogs, brochures, and pricelists.</w:t>
      </w:r>
    </w:p>
    <w:p w14:paraId="5E4C645A" w14:textId="77777777" w:rsidR="002A0C88" w:rsidRPr="00EF58CE" w:rsidRDefault="002A0C88" w:rsidP="002A0C88">
      <w:pPr>
        <w:pStyle w:val="IndentLevel3"/>
        <w:spacing w:after="20" w:line="240" w:lineRule="auto"/>
        <w:rPr>
          <w:rFonts w:asciiTheme="minorHAnsi" w:hAnsiTheme="minorHAnsi" w:cs="Arial"/>
          <w:sz w:val="22"/>
          <w:szCs w:val="22"/>
        </w:rPr>
      </w:pPr>
      <w:r w:rsidRPr="00EF58CE">
        <w:rPr>
          <w:rFonts w:asciiTheme="minorHAnsi" w:hAnsiTheme="minorHAnsi" w:cs="Arial"/>
          <w:sz w:val="22"/>
          <w:szCs w:val="22"/>
        </w:rPr>
        <w:tab/>
      </w:r>
      <w:r w:rsidRPr="00EF58CE">
        <w:rPr>
          <w:rFonts w:asciiTheme="minorHAnsi" w:hAnsiTheme="minorHAnsi" w:cs="Arial"/>
          <w:sz w:val="22"/>
          <w:szCs w:val="22"/>
        </w:rPr>
        <w:tab/>
        <w:t>(iii)</w:t>
      </w:r>
      <w:r w:rsidRPr="00EF58CE">
        <w:rPr>
          <w:rFonts w:asciiTheme="minorHAnsi" w:hAnsiTheme="minorHAnsi" w:cs="Arial"/>
          <w:sz w:val="22"/>
          <w:szCs w:val="22"/>
        </w:rPr>
        <w:tab/>
        <w:t>Online product website.</w:t>
      </w:r>
    </w:p>
    <w:p w14:paraId="33B2CB5B" w14:textId="77777777" w:rsidR="002A0C88" w:rsidRPr="00EF58CE" w:rsidRDefault="002A0C88" w:rsidP="002A0C88">
      <w:pPr>
        <w:pStyle w:val="IndentLevel3"/>
        <w:spacing w:after="20" w:line="240" w:lineRule="auto"/>
        <w:rPr>
          <w:rFonts w:asciiTheme="minorHAnsi" w:hAnsiTheme="minorHAnsi" w:cs="Arial"/>
          <w:sz w:val="22"/>
          <w:szCs w:val="22"/>
        </w:rPr>
      </w:pPr>
      <w:r w:rsidRPr="00EF58CE">
        <w:rPr>
          <w:rFonts w:asciiTheme="minorHAnsi" w:hAnsiTheme="minorHAnsi" w:cs="Arial"/>
          <w:sz w:val="22"/>
          <w:szCs w:val="22"/>
        </w:rPr>
        <w:tab/>
      </w:r>
      <w:r w:rsidRPr="00EF58CE">
        <w:rPr>
          <w:rFonts w:asciiTheme="minorHAnsi" w:hAnsiTheme="minorHAnsi" w:cs="Arial"/>
          <w:sz w:val="22"/>
          <w:szCs w:val="22"/>
        </w:rPr>
        <w:tab/>
        <w:t>(iv)</w:t>
      </w:r>
      <w:r w:rsidRPr="00EF58CE">
        <w:rPr>
          <w:rFonts w:asciiTheme="minorHAnsi" w:hAnsiTheme="minorHAnsi" w:cs="Arial"/>
          <w:sz w:val="22"/>
          <w:szCs w:val="22"/>
        </w:rPr>
        <w:tab/>
        <w:t>Electronic data submission for GSA Advantage! submitted via GSA’s Schedules Input Program (SIP) software or the Electronic Data Inter-change (EDI).  Offerors can use the SIP or EDI methods to indicate environmental and other attributes for each product that is translated into respective icons in GSA Advantage!.</w:t>
      </w:r>
    </w:p>
    <w:p w14:paraId="6D3022CB" w14:textId="77777777" w:rsidR="002A0C88" w:rsidRPr="00EF58CE" w:rsidRDefault="002A0C88" w:rsidP="002A0C88">
      <w:pPr>
        <w:pStyle w:val="IndentLevel1"/>
        <w:spacing w:after="20" w:line="240" w:lineRule="auto"/>
        <w:rPr>
          <w:rFonts w:asciiTheme="minorHAnsi" w:hAnsiTheme="minorHAnsi" w:cs="Arial"/>
          <w:sz w:val="22"/>
          <w:szCs w:val="22"/>
        </w:rPr>
      </w:pPr>
      <w:r w:rsidRPr="00EF58CE">
        <w:rPr>
          <w:rFonts w:asciiTheme="minorHAnsi" w:hAnsiTheme="minorHAnsi" w:cs="Arial"/>
          <w:sz w:val="22"/>
          <w:szCs w:val="22"/>
        </w:rPr>
        <w:t>(d)</w:t>
      </w:r>
      <w:r w:rsidRPr="00EF58CE">
        <w:rPr>
          <w:rFonts w:asciiTheme="minorHAnsi" w:hAnsiTheme="minorHAnsi" w:cs="Arial"/>
          <w:sz w:val="22"/>
          <w:szCs w:val="22"/>
        </w:rPr>
        <w:tab/>
        <w:t>An offeror, in identifying an item with an environmental attribute, must possess evidence or rely on a reasonable basis to substantiate the claim (see 16 CFR part 260, Guides for the Use of Environmental Marketing Claims).  The Government will accept an offeror’s claim of an item’s environmental attribute on the basis of—</w:t>
      </w:r>
    </w:p>
    <w:p w14:paraId="6AB3C38C" w14:textId="77777777" w:rsidR="002A0C88" w:rsidRPr="00EF58CE" w:rsidRDefault="002A0C88" w:rsidP="002A0C88">
      <w:pPr>
        <w:pStyle w:val="IndentLevel2"/>
        <w:spacing w:after="20" w:line="240" w:lineRule="auto"/>
        <w:rPr>
          <w:rFonts w:asciiTheme="minorHAnsi" w:hAnsiTheme="minorHAnsi" w:cs="Arial"/>
          <w:sz w:val="22"/>
          <w:szCs w:val="22"/>
        </w:rPr>
      </w:pPr>
      <w:r w:rsidRPr="00EF58CE">
        <w:rPr>
          <w:rFonts w:asciiTheme="minorHAnsi" w:hAnsiTheme="minorHAnsi" w:cs="Arial"/>
          <w:sz w:val="22"/>
          <w:szCs w:val="22"/>
        </w:rPr>
        <w:tab/>
        <w:t>(1)</w:t>
      </w:r>
      <w:r w:rsidRPr="00EF58CE">
        <w:rPr>
          <w:rFonts w:asciiTheme="minorHAnsi" w:hAnsiTheme="minorHAnsi" w:cs="Arial"/>
          <w:sz w:val="22"/>
          <w:szCs w:val="22"/>
        </w:rPr>
        <w:tab/>
        <w:t>Participation in a Federal agency-sponsored program (e.g., the EPA and DOE ENERGY STAR [reg] product labeling program);</w:t>
      </w:r>
    </w:p>
    <w:p w14:paraId="0D61D12A" w14:textId="77777777" w:rsidR="002A0C88" w:rsidRPr="00EF58CE" w:rsidRDefault="002A0C88" w:rsidP="002A0C88">
      <w:pPr>
        <w:pStyle w:val="IndentLevel2"/>
        <w:spacing w:after="20" w:line="240" w:lineRule="auto"/>
        <w:rPr>
          <w:rFonts w:asciiTheme="minorHAnsi" w:hAnsiTheme="minorHAnsi" w:cs="Arial"/>
          <w:sz w:val="22"/>
          <w:szCs w:val="22"/>
        </w:rPr>
      </w:pPr>
      <w:r w:rsidRPr="00EF58CE">
        <w:rPr>
          <w:rFonts w:asciiTheme="minorHAnsi" w:hAnsiTheme="minorHAnsi" w:cs="Arial"/>
          <w:sz w:val="22"/>
          <w:szCs w:val="22"/>
        </w:rPr>
        <w:tab/>
        <w:t>(2)</w:t>
      </w:r>
      <w:r w:rsidRPr="00EF58CE">
        <w:rPr>
          <w:rFonts w:asciiTheme="minorHAnsi" w:hAnsiTheme="minorHAnsi" w:cs="Arial"/>
          <w:sz w:val="22"/>
          <w:szCs w:val="22"/>
        </w:rPr>
        <w:tab/>
        <w:t>Verification by an independent organization that specializes in certifying such claims; or</w:t>
      </w:r>
    </w:p>
    <w:p w14:paraId="7CA20308" w14:textId="77777777" w:rsidR="002A0C88" w:rsidRPr="00EF58CE" w:rsidRDefault="002A0C88" w:rsidP="002A0C88">
      <w:pPr>
        <w:pStyle w:val="IndentLevel2"/>
        <w:spacing w:after="120"/>
        <w:rPr>
          <w:rFonts w:asciiTheme="minorHAnsi" w:hAnsiTheme="minorHAnsi" w:cs="Arial"/>
          <w:sz w:val="22"/>
          <w:szCs w:val="22"/>
        </w:rPr>
      </w:pPr>
      <w:r w:rsidRPr="00EF58CE">
        <w:rPr>
          <w:rFonts w:asciiTheme="minorHAnsi" w:hAnsiTheme="minorHAnsi" w:cs="Arial"/>
          <w:sz w:val="22"/>
          <w:szCs w:val="22"/>
        </w:rPr>
        <w:tab/>
        <w:t>(3)</w:t>
      </w:r>
      <w:r w:rsidRPr="00EF58CE">
        <w:rPr>
          <w:rFonts w:asciiTheme="minorHAnsi" w:hAnsiTheme="minorHAnsi" w:cs="Arial"/>
          <w:sz w:val="22"/>
          <w:szCs w:val="22"/>
        </w:rPr>
        <w:tab/>
        <w:t>Possession of competent and reliable evidence.  For any test, analysis, research, study, or other evidence to be “competent and reliable,” it must have been conducted and evaluated in an objective manner by persons qualified to do so, using procedures generally accepted in the profession to yield accurate and reliable results.</w:t>
      </w:r>
    </w:p>
    <w:p w14:paraId="6E5B54BF" w14:textId="77777777" w:rsidR="002A0C88" w:rsidRDefault="002A0C88" w:rsidP="000B1F7B">
      <w:pPr>
        <w:spacing w:after="240"/>
        <w:ind w:left="432" w:hanging="432"/>
        <w:rPr>
          <w:rFonts w:asciiTheme="minorHAnsi" w:hAnsiTheme="minorHAnsi" w:cstheme="minorHAnsi"/>
        </w:rPr>
      </w:pPr>
    </w:p>
    <w:sectPr w:rsidR="002A0C88" w:rsidSect="00340327">
      <w:footerReference w:type="default" r:id="rId502"/>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5B1DEF" w14:textId="77777777" w:rsidR="000E7F36" w:rsidRDefault="000E7F36" w:rsidP="00215454">
      <w:r>
        <w:separator/>
      </w:r>
    </w:p>
  </w:endnote>
  <w:endnote w:type="continuationSeparator" w:id="0">
    <w:p w14:paraId="478EFE0D" w14:textId="77777777" w:rsidR="000E7F36" w:rsidRDefault="000E7F36" w:rsidP="002154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46B9F" w14:textId="77777777" w:rsidR="000D176A" w:rsidRPr="00340327" w:rsidRDefault="000D176A">
    <w:pPr>
      <w:pStyle w:val="Footer"/>
      <w:jc w:val="right"/>
      <w:rPr>
        <w:rFonts w:asciiTheme="minorHAnsi" w:hAnsiTheme="minorHAnsi" w:cstheme="minorHAnsi"/>
      </w:rPr>
    </w:pPr>
    <w:r w:rsidRPr="00340327">
      <w:rPr>
        <w:rFonts w:asciiTheme="minorHAnsi" w:hAnsiTheme="minorHAnsi" w:cstheme="minorHAnsi"/>
      </w:rPr>
      <w:t>CP-</w:t>
    </w:r>
    <w:r w:rsidRPr="00340327">
      <w:rPr>
        <w:rFonts w:asciiTheme="minorHAnsi" w:hAnsiTheme="minorHAnsi" w:cstheme="minorHAnsi"/>
      </w:rPr>
      <w:fldChar w:fldCharType="begin"/>
    </w:r>
    <w:r w:rsidRPr="00340327">
      <w:rPr>
        <w:rFonts w:asciiTheme="minorHAnsi" w:hAnsiTheme="minorHAnsi" w:cstheme="minorHAnsi"/>
      </w:rPr>
      <w:instrText xml:space="preserve"> PAGE   \* MERGEFORMAT </w:instrText>
    </w:r>
    <w:r w:rsidRPr="00340327">
      <w:rPr>
        <w:rFonts w:asciiTheme="minorHAnsi" w:hAnsiTheme="minorHAnsi" w:cstheme="minorHAnsi"/>
      </w:rPr>
      <w:fldChar w:fldCharType="separate"/>
    </w:r>
    <w:r>
      <w:rPr>
        <w:rFonts w:asciiTheme="minorHAnsi" w:hAnsiTheme="minorHAnsi" w:cstheme="minorHAnsi"/>
        <w:noProof/>
      </w:rPr>
      <w:t>20</w:t>
    </w:r>
    <w:r w:rsidRPr="00340327">
      <w:rPr>
        <w:rFonts w:asciiTheme="minorHAnsi" w:hAnsiTheme="minorHAnsi" w:cstheme="minorHAnsi"/>
      </w:rPr>
      <w:fldChar w:fldCharType="end"/>
    </w:r>
  </w:p>
  <w:p w14:paraId="4D517DFD" w14:textId="77777777" w:rsidR="000D176A" w:rsidRPr="0000666D" w:rsidRDefault="000D176A" w:rsidP="0000666D">
    <w:pPr>
      <w:pStyle w:val="Footer"/>
      <w:jc w:val="right"/>
      <w:rPr>
        <w:rFonts w:ascii="Arial" w:hAnsi="Arial" w:cs="Arial"/>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CFB1C" w14:textId="77777777" w:rsidR="000D176A" w:rsidRPr="00340327" w:rsidRDefault="000D176A">
    <w:pPr>
      <w:pStyle w:val="Footer"/>
      <w:jc w:val="right"/>
      <w:rPr>
        <w:rFonts w:asciiTheme="minorHAnsi" w:hAnsiTheme="minorHAnsi"/>
      </w:rPr>
    </w:pPr>
  </w:p>
  <w:p w14:paraId="266A3312" w14:textId="77777777" w:rsidR="000D176A" w:rsidRDefault="000D176A" w:rsidP="00340327">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B621C" w14:textId="77777777" w:rsidR="000D176A" w:rsidRPr="00340327" w:rsidRDefault="000D176A">
    <w:pPr>
      <w:pStyle w:val="Footer"/>
      <w:jc w:val="right"/>
      <w:rPr>
        <w:rFonts w:asciiTheme="minorHAnsi" w:hAnsiTheme="minorHAnsi" w:cstheme="minorHAnsi"/>
      </w:rPr>
    </w:pPr>
    <w:r w:rsidRPr="00340327">
      <w:rPr>
        <w:rFonts w:asciiTheme="minorHAnsi" w:hAnsiTheme="minorHAnsi" w:cstheme="minorHAnsi"/>
      </w:rPr>
      <w:t>CP-</w:t>
    </w:r>
    <w:r w:rsidRPr="00340327">
      <w:rPr>
        <w:rFonts w:asciiTheme="minorHAnsi" w:hAnsiTheme="minorHAnsi" w:cstheme="minorHAnsi"/>
      </w:rPr>
      <w:fldChar w:fldCharType="begin"/>
    </w:r>
    <w:r w:rsidRPr="00340327">
      <w:rPr>
        <w:rFonts w:asciiTheme="minorHAnsi" w:hAnsiTheme="minorHAnsi" w:cstheme="minorHAnsi"/>
      </w:rPr>
      <w:instrText xml:space="preserve"> PAGE   \* MERGEFORMAT </w:instrText>
    </w:r>
    <w:r w:rsidRPr="00340327">
      <w:rPr>
        <w:rFonts w:asciiTheme="minorHAnsi" w:hAnsiTheme="minorHAnsi" w:cstheme="minorHAnsi"/>
      </w:rPr>
      <w:fldChar w:fldCharType="separate"/>
    </w:r>
    <w:r w:rsidR="0048686B">
      <w:rPr>
        <w:rFonts w:asciiTheme="minorHAnsi" w:hAnsiTheme="minorHAnsi" w:cstheme="minorHAnsi"/>
        <w:noProof/>
      </w:rPr>
      <w:t>19</w:t>
    </w:r>
    <w:r w:rsidRPr="00340327">
      <w:rPr>
        <w:rFonts w:asciiTheme="minorHAnsi" w:hAnsiTheme="minorHAnsi" w:cstheme="minorHAnsi"/>
      </w:rPr>
      <w:fldChar w:fldCharType="end"/>
    </w:r>
  </w:p>
  <w:p w14:paraId="404F86D7" w14:textId="77777777" w:rsidR="000D176A" w:rsidRPr="0000666D" w:rsidRDefault="000D176A" w:rsidP="0000666D">
    <w:pPr>
      <w:pStyle w:val="Footer"/>
      <w:jc w:val="right"/>
      <w:rPr>
        <w:rFonts w:ascii="Arial" w:hAnsi="Arial" w:cs="Arial"/>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9276472"/>
      <w:docPartObj>
        <w:docPartGallery w:val="Page Numbers (Bottom of Page)"/>
        <w:docPartUnique/>
      </w:docPartObj>
    </w:sdtPr>
    <w:sdtEndPr>
      <w:rPr>
        <w:rFonts w:asciiTheme="minorHAnsi" w:hAnsiTheme="minorHAnsi"/>
        <w:noProof/>
      </w:rPr>
    </w:sdtEndPr>
    <w:sdtContent>
      <w:p w14:paraId="632E0547" w14:textId="77777777" w:rsidR="000D176A" w:rsidRPr="00340327" w:rsidRDefault="000D176A">
        <w:pPr>
          <w:pStyle w:val="Footer"/>
          <w:jc w:val="right"/>
          <w:rPr>
            <w:rFonts w:asciiTheme="minorHAnsi" w:hAnsiTheme="minorHAnsi"/>
          </w:rPr>
        </w:pPr>
        <w:r w:rsidRPr="00340327">
          <w:rPr>
            <w:rFonts w:asciiTheme="minorHAnsi" w:hAnsiTheme="minorHAnsi"/>
          </w:rPr>
          <w:fldChar w:fldCharType="begin"/>
        </w:r>
        <w:r w:rsidRPr="00340327">
          <w:rPr>
            <w:rFonts w:asciiTheme="minorHAnsi" w:hAnsiTheme="minorHAnsi"/>
          </w:rPr>
          <w:instrText xml:space="preserve"> PAGE   \* MERGEFORMAT </w:instrText>
        </w:r>
        <w:r w:rsidRPr="00340327">
          <w:rPr>
            <w:rFonts w:asciiTheme="minorHAnsi" w:hAnsiTheme="minorHAnsi"/>
          </w:rPr>
          <w:fldChar w:fldCharType="separate"/>
        </w:r>
        <w:r w:rsidR="0048686B">
          <w:rPr>
            <w:rFonts w:asciiTheme="minorHAnsi" w:hAnsiTheme="minorHAnsi"/>
            <w:noProof/>
          </w:rPr>
          <w:t>2</w:t>
        </w:r>
        <w:r w:rsidRPr="00340327">
          <w:rPr>
            <w:rFonts w:asciiTheme="minorHAnsi" w:hAnsiTheme="minorHAnsi"/>
            <w:noProof/>
          </w:rPr>
          <w:fldChar w:fldCharType="end"/>
        </w:r>
      </w:p>
    </w:sdtContent>
  </w:sdt>
  <w:p w14:paraId="778D54B3" w14:textId="77777777" w:rsidR="000D176A" w:rsidRPr="0000666D" w:rsidRDefault="000D176A" w:rsidP="0000666D">
    <w:pPr>
      <w:pStyle w:val="Footer"/>
      <w:jc w:val="right"/>
      <w:rPr>
        <w:rFonts w:ascii="Arial" w:hAnsi="Arial" w:cs="Aria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F0FB49" w14:textId="77777777" w:rsidR="000E7F36" w:rsidRDefault="000E7F36" w:rsidP="00215454">
      <w:r>
        <w:separator/>
      </w:r>
    </w:p>
  </w:footnote>
  <w:footnote w:type="continuationSeparator" w:id="0">
    <w:p w14:paraId="01204B12" w14:textId="77777777" w:rsidR="000E7F36" w:rsidRDefault="000E7F36" w:rsidP="002154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761D0" w14:textId="77777777" w:rsidR="000D176A" w:rsidRPr="00D41D89" w:rsidRDefault="000D176A" w:rsidP="00215454">
    <w:pPr>
      <w:pStyle w:val="Header"/>
      <w:jc w:val="right"/>
      <w:rPr>
        <w:rFonts w:asciiTheme="minorHAnsi" w:hAnsiTheme="minorHAnsi" w:cstheme="minorHAnsi"/>
      </w:rPr>
    </w:pPr>
    <w:r w:rsidRPr="00D41D89">
      <w:rPr>
        <w:rFonts w:asciiTheme="minorHAnsi" w:hAnsiTheme="minorHAnsi" w:cstheme="minorHAnsi"/>
      </w:rPr>
      <w:t>0</w:t>
    </w:r>
    <w:r>
      <w:rPr>
        <w:rFonts w:asciiTheme="minorHAnsi" w:hAnsiTheme="minorHAnsi" w:cstheme="minorHAnsi"/>
      </w:rPr>
      <w:t>1</w:t>
    </w:r>
    <w:r w:rsidRPr="00D41D89">
      <w:rPr>
        <w:rFonts w:asciiTheme="minorHAnsi" w:hAnsiTheme="minorHAnsi" w:cstheme="minorHAnsi"/>
      </w:rPr>
      <w:t xml:space="preserve"> – Solicitation Document</w:t>
    </w:r>
  </w:p>
  <w:p w14:paraId="0FC041CE" w14:textId="77777777" w:rsidR="000D176A" w:rsidRPr="00D41D89" w:rsidRDefault="000D176A" w:rsidP="00A60C95">
    <w:pPr>
      <w:pStyle w:val="Header"/>
      <w:jc w:val="right"/>
      <w:rPr>
        <w:rFonts w:asciiTheme="minorHAnsi" w:hAnsiTheme="minorHAnsi" w:cstheme="minorHAnsi"/>
      </w:rPr>
    </w:pPr>
    <w:r>
      <w:rPr>
        <w:rFonts w:asciiTheme="minorHAnsi" w:hAnsiTheme="minorHAnsi" w:cstheme="minorHAnsi"/>
      </w:rPr>
      <w:t>M5-Q50A-03-R8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56663"/>
    <w:multiLevelType w:val="hybridMultilevel"/>
    <w:tmpl w:val="5434C050"/>
    <w:lvl w:ilvl="0" w:tplc="07D83732">
      <w:start w:val="1"/>
      <w:numFmt w:val="decimal"/>
      <w:lvlText w:val="(%1)"/>
      <w:lvlJc w:val="left"/>
      <w:pPr>
        <w:ind w:left="720" w:hanging="360"/>
      </w:pPr>
      <w:rPr>
        <w:rFonts w:cs="Times New Roman"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817FC4"/>
    <w:multiLevelType w:val="hybridMultilevel"/>
    <w:tmpl w:val="AD6A55D2"/>
    <w:lvl w:ilvl="0" w:tplc="B4269E28">
      <w:start w:val="2"/>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651A3C"/>
    <w:multiLevelType w:val="hybridMultilevel"/>
    <w:tmpl w:val="5FDAA2EC"/>
    <w:lvl w:ilvl="0" w:tplc="5616DB7E">
      <w:start w:val="2"/>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092B42"/>
    <w:multiLevelType w:val="hybridMultilevel"/>
    <w:tmpl w:val="74AA0E52"/>
    <w:lvl w:ilvl="0" w:tplc="BCCC89DC">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8013CB2"/>
    <w:multiLevelType w:val="hybridMultilevel"/>
    <w:tmpl w:val="973EAED4"/>
    <w:lvl w:ilvl="0" w:tplc="3E98D90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8223B7C"/>
    <w:multiLevelType w:val="hybridMultilevel"/>
    <w:tmpl w:val="8F5EA3EA"/>
    <w:lvl w:ilvl="0" w:tplc="04090001">
      <w:start w:val="1"/>
      <w:numFmt w:val="bullet"/>
      <w:lvlText w:val=""/>
      <w:lvlJc w:val="left"/>
      <w:pPr>
        <w:ind w:left="1166" w:hanging="360"/>
      </w:pPr>
      <w:rPr>
        <w:rFonts w:ascii="Symbol" w:hAnsi="Symbol" w:hint="default"/>
      </w:rPr>
    </w:lvl>
    <w:lvl w:ilvl="1" w:tplc="04090003" w:tentative="1">
      <w:start w:val="1"/>
      <w:numFmt w:val="bullet"/>
      <w:lvlText w:val="o"/>
      <w:lvlJc w:val="left"/>
      <w:pPr>
        <w:ind w:left="1886" w:hanging="360"/>
      </w:pPr>
      <w:rPr>
        <w:rFonts w:ascii="Courier New" w:hAnsi="Courier New" w:cs="Courier New" w:hint="default"/>
      </w:rPr>
    </w:lvl>
    <w:lvl w:ilvl="2" w:tplc="04090005" w:tentative="1">
      <w:start w:val="1"/>
      <w:numFmt w:val="bullet"/>
      <w:lvlText w:val=""/>
      <w:lvlJc w:val="left"/>
      <w:pPr>
        <w:ind w:left="2606" w:hanging="360"/>
      </w:pPr>
      <w:rPr>
        <w:rFonts w:ascii="Wingdings" w:hAnsi="Wingdings" w:hint="default"/>
      </w:rPr>
    </w:lvl>
    <w:lvl w:ilvl="3" w:tplc="04090001" w:tentative="1">
      <w:start w:val="1"/>
      <w:numFmt w:val="bullet"/>
      <w:lvlText w:val=""/>
      <w:lvlJc w:val="left"/>
      <w:pPr>
        <w:ind w:left="3326" w:hanging="360"/>
      </w:pPr>
      <w:rPr>
        <w:rFonts w:ascii="Symbol" w:hAnsi="Symbol" w:hint="default"/>
      </w:rPr>
    </w:lvl>
    <w:lvl w:ilvl="4" w:tplc="04090003" w:tentative="1">
      <w:start w:val="1"/>
      <w:numFmt w:val="bullet"/>
      <w:lvlText w:val="o"/>
      <w:lvlJc w:val="left"/>
      <w:pPr>
        <w:ind w:left="4046" w:hanging="360"/>
      </w:pPr>
      <w:rPr>
        <w:rFonts w:ascii="Courier New" w:hAnsi="Courier New" w:cs="Courier New" w:hint="default"/>
      </w:rPr>
    </w:lvl>
    <w:lvl w:ilvl="5" w:tplc="04090005" w:tentative="1">
      <w:start w:val="1"/>
      <w:numFmt w:val="bullet"/>
      <w:lvlText w:val=""/>
      <w:lvlJc w:val="left"/>
      <w:pPr>
        <w:ind w:left="4766" w:hanging="360"/>
      </w:pPr>
      <w:rPr>
        <w:rFonts w:ascii="Wingdings" w:hAnsi="Wingdings" w:hint="default"/>
      </w:rPr>
    </w:lvl>
    <w:lvl w:ilvl="6" w:tplc="04090001" w:tentative="1">
      <w:start w:val="1"/>
      <w:numFmt w:val="bullet"/>
      <w:lvlText w:val=""/>
      <w:lvlJc w:val="left"/>
      <w:pPr>
        <w:ind w:left="5486" w:hanging="360"/>
      </w:pPr>
      <w:rPr>
        <w:rFonts w:ascii="Symbol" w:hAnsi="Symbol" w:hint="default"/>
      </w:rPr>
    </w:lvl>
    <w:lvl w:ilvl="7" w:tplc="04090003" w:tentative="1">
      <w:start w:val="1"/>
      <w:numFmt w:val="bullet"/>
      <w:lvlText w:val="o"/>
      <w:lvlJc w:val="left"/>
      <w:pPr>
        <w:ind w:left="6206" w:hanging="360"/>
      </w:pPr>
      <w:rPr>
        <w:rFonts w:ascii="Courier New" w:hAnsi="Courier New" w:cs="Courier New" w:hint="default"/>
      </w:rPr>
    </w:lvl>
    <w:lvl w:ilvl="8" w:tplc="04090005" w:tentative="1">
      <w:start w:val="1"/>
      <w:numFmt w:val="bullet"/>
      <w:lvlText w:val=""/>
      <w:lvlJc w:val="left"/>
      <w:pPr>
        <w:ind w:left="6926" w:hanging="360"/>
      </w:pPr>
      <w:rPr>
        <w:rFonts w:ascii="Wingdings" w:hAnsi="Wingdings" w:hint="default"/>
      </w:rPr>
    </w:lvl>
  </w:abstractNum>
  <w:abstractNum w:abstractNumId="6" w15:restartNumberingAfterBreak="0">
    <w:nsid w:val="0AC61099"/>
    <w:multiLevelType w:val="hybridMultilevel"/>
    <w:tmpl w:val="C9E4BD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B335494"/>
    <w:multiLevelType w:val="hybridMultilevel"/>
    <w:tmpl w:val="0EC6352E"/>
    <w:lvl w:ilvl="0" w:tplc="3E98D90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D93047E"/>
    <w:multiLevelType w:val="hybridMultilevel"/>
    <w:tmpl w:val="F6EA0A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E630E72"/>
    <w:multiLevelType w:val="hybridMultilevel"/>
    <w:tmpl w:val="174ACCE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0EB971E7"/>
    <w:multiLevelType w:val="hybridMultilevel"/>
    <w:tmpl w:val="0B7CEE42"/>
    <w:lvl w:ilvl="0" w:tplc="2BB88BE4">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0BA6B16"/>
    <w:multiLevelType w:val="hybridMultilevel"/>
    <w:tmpl w:val="DD269DA0"/>
    <w:lvl w:ilvl="0" w:tplc="07D83732">
      <w:start w:val="1"/>
      <w:numFmt w:val="decimal"/>
      <w:lvlText w:val="(%1)"/>
      <w:lvlJc w:val="left"/>
      <w:pPr>
        <w:ind w:left="720" w:hanging="360"/>
      </w:pPr>
      <w:rPr>
        <w:rFonts w:cs="Times New Roman"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1A80A72"/>
    <w:multiLevelType w:val="hybridMultilevel"/>
    <w:tmpl w:val="AE00D102"/>
    <w:lvl w:ilvl="0" w:tplc="D004A9E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4F64BB8"/>
    <w:multiLevelType w:val="hybridMultilevel"/>
    <w:tmpl w:val="39A2640C"/>
    <w:lvl w:ilvl="0" w:tplc="3E98D90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5911A33"/>
    <w:multiLevelType w:val="hybridMultilevel"/>
    <w:tmpl w:val="BD501B2A"/>
    <w:lvl w:ilvl="0" w:tplc="62503424">
      <w:start w:val="1"/>
      <w:numFmt w:val="lowerRoman"/>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16713091"/>
    <w:multiLevelType w:val="hybridMultilevel"/>
    <w:tmpl w:val="E1AC0D0A"/>
    <w:lvl w:ilvl="0" w:tplc="B164D3DC">
      <w:start w:val="2"/>
      <w:numFmt w:val="lowerRoman"/>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7705C64"/>
    <w:multiLevelType w:val="hybridMultilevel"/>
    <w:tmpl w:val="542C7F6A"/>
    <w:lvl w:ilvl="0" w:tplc="2BB88BE4">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A34736E"/>
    <w:multiLevelType w:val="hybridMultilevel"/>
    <w:tmpl w:val="0D1C614E"/>
    <w:lvl w:ilvl="0" w:tplc="62503424">
      <w:start w:val="1"/>
      <w:numFmt w:val="lowerRoman"/>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1B554F9D"/>
    <w:multiLevelType w:val="hybridMultilevel"/>
    <w:tmpl w:val="24EAB04C"/>
    <w:lvl w:ilvl="0" w:tplc="2956393C">
      <w:start w:val="5"/>
      <w:numFmt w:val="decimal"/>
      <w:lvlText w:val="%1)"/>
      <w:lvlJc w:val="left"/>
      <w:pPr>
        <w:tabs>
          <w:tab w:val="num" w:pos="930"/>
        </w:tabs>
        <w:ind w:left="9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DA277BE"/>
    <w:multiLevelType w:val="hybridMultilevel"/>
    <w:tmpl w:val="16807A4C"/>
    <w:lvl w:ilvl="0" w:tplc="2BB88BE4">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F8E35A4"/>
    <w:multiLevelType w:val="hybridMultilevel"/>
    <w:tmpl w:val="296EC098"/>
    <w:lvl w:ilvl="0" w:tplc="2BB88BE4">
      <w:start w:val="1"/>
      <w:numFmt w:val="lowerRoman"/>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1FAF4572"/>
    <w:multiLevelType w:val="hybridMultilevel"/>
    <w:tmpl w:val="C0D4F82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0" w:hanging="360"/>
      </w:pPr>
      <w:rPr>
        <w:rFonts w:ascii="Wingdings" w:hAnsi="Wingdings" w:hint="default"/>
      </w:rPr>
    </w:lvl>
    <w:lvl w:ilvl="3" w:tplc="04090001" w:tentative="1">
      <w:start w:val="1"/>
      <w:numFmt w:val="bullet"/>
      <w:lvlText w:val=""/>
      <w:lvlJc w:val="left"/>
      <w:pPr>
        <w:ind w:left="720" w:hanging="360"/>
      </w:pPr>
      <w:rPr>
        <w:rFonts w:ascii="Symbol" w:hAnsi="Symbol" w:hint="default"/>
      </w:rPr>
    </w:lvl>
    <w:lvl w:ilvl="4" w:tplc="04090003" w:tentative="1">
      <w:start w:val="1"/>
      <w:numFmt w:val="bullet"/>
      <w:lvlText w:val="o"/>
      <w:lvlJc w:val="left"/>
      <w:pPr>
        <w:ind w:left="1440" w:hanging="360"/>
      </w:pPr>
      <w:rPr>
        <w:rFonts w:ascii="Courier New" w:hAnsi="Courier New" w:cs="Courier New"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880" w:hanging="360"/>
      </w:pPr>
      <w:rPr>
        <w:rFonts w:ascii="Symbol" w:hAnsi="Symbol" w:hint="default"/>
      </w:rPr>
    </w:lvl>
    <w:lvl w:ilvl="7" w:tplc="04090003" w:tentative="1">
      <w:start w:val="1"/>
      <w:numFmt w:val="bullet"/>
      <w:lvlText w:val="o"/>
      <w:lvlJc w:val="left"/>
      <w:pPr>
        <w:ind w:left="3600" w:hanging="360"/>
      </w:pPr>
      <w:rPr>
        <w:rFonts w:ascii="Courier New" w:hAnsi="Courier New" w:cs="Courier New" w:hint="default"/>
      </w:rPr>
    </w:lvl>
    <w:lvl w:ilvl="8" w:tplc="04090005" w:tentative="1">
      <w:start w:val="1"/>
      <w:numFmt w:val="bullet"/>
      <w:lvlText w:val=""/>
      <w:lvlJc w:val="left"/>
      <w:pPr>
        <w:ind w:left="4320" w:hanging="360"/>
      </w:pPr>
      <w:rPr>
        <w:rFonts w:ascii="Wingdings" w:hAnsi="Wingdings" w:hint="default"/>
      </w:rPr>
    </w:lvl>
  </w:abstractNum>
  <w:abstractNum w:abstractNumId="22" w15:restartNumberingAfterBreak="0">
    <w:nsid w:val="21C52A63"/>
    <w:multiLevelType w:val="hybridMultilevel"/>
    <w:tmpl w:val="93D612DC"/>
    <w:lvl w:ilvl="0" w:tplc="48C87446">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24CC7111"/>
    <w:multiLevelType w:val="hybridMultilevel"/>
    <w:tmpl w:val="D32E3362"/>
    <w:lvl w:ilvl="0" w:tplc="9BA0B052">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24FE5E76"/>
    <w:multiLevelType w:val="hybridMultilevel"/>
    <w:tmpl w:val="63460A3A"/>
    <w:lvl w:ilvl="0" w:tplc="3E98D90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6095A84"/>
    <w:multiLevelType w:val="hybridMultilevel"/>
    <w:tmpl w:val="A95A8F54"/>
    <w:lvl w:ilvl="0" w:tplc="07D83732">
      <w:start w:val="1"/>
      <w:numFmt w:val="decimal"/>
      <w:lvlText w:val="(%1)"/>
      <w:lvlJc w:val="left"/>
      <w:pPr>
        <w:ind w:left="720" w:hanging="360"/>
      </w:pPr>
      <w:rPr>
        <w:rFonts w:cs="Times New Roman"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75771E5"/>
    <w:multiLevelType w:val="singleLevel"/>
    <w:tmpl w:val="07D83732"/>
    <w:lvl w:ilvl="0">
      <w:start w:val="1"/>
      <w:numFmt w:val="decimal"/>
      <w:lvlText w:val="(%1)"/>
      <w:lvlJc w:val="left"/>
      <w:pPr>
        <w:tabs>
          <w:tab w:val="num" w:pos="360"/>
        </w:tabs>
        <w:ind w:left="360" w:hanging="360"/>
      </w:pPr>
      <w:rPr>
        <w:rFonts w:cs="Times New Roman" w:hint="default"/>
        <w:b w:val="0"/>
      </w:rPr>
    </w:lvl>
  </w:abstractNum>
  <w:abstractNum w:abstractNumId="27" w15:restartNumberingAfterBreak="0">
    <w:nsid w:val="2E552282"/>
    <w:multiLevelType w:val="hybridMultilevel"/>
    <w:tmpl w:val="C122C230"/>
    <w:lvl w:ilvl="0" w:tplc="9BA0B052">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32BA4083"/>
    <w:multiLevelType w:val="hybridMultilevel"/>
    <w:tmpl w:val="2C70293C"/>
    <w:lvl w:ilvl="0" w:tplc="04090001">
      <w:start w:val="1"/>
      <w:numFmt w:val="bullet"/>
      <w:lvlText w:val=""/>
      <w:lvlJc w:val="left"/>
      <w:pPr>
        <w:ind w:left="990" w:hanging="360"/>
      </w:pPr>
      <w:rPr>
        <w:rFonts w:ascii="Symbol" w:hAnsi="Symbol" w:hint="default"/>
        <w:i w:val="0"/>
      </w:rPr>
    </w:lvl>
    <w:lvl w:ilvl="1" w:tplc="04090003">
      <w:start w:val="1"/>
      <w:numFmt w:val="bullet"/>
      <w:lvlText w:val="o"/>
      <w:lvlJc w:val="left"/>
      <w:pPr>
        <w:ind w:left="1080" w:hanging="360"/>
      </w:pPr>
      <w:rPr>
        <w:rFonts w:ascii="Courier New" w:hAnsi="Courier New" w:cs="Courier New"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32F47FFE"/>
    <w:multiLevelType w:val="hybridMultilevel"/>
    <w:tmpl w:val="0240B922"/>
    <w:lvl w:ilvl="0" w:tplc="02D88C5E">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34666343"/>
    <w:multiLevelType w:val="hybridMultilevel"/>
    <w:tmpl w:val="A4D636F4"/>
    <w:lvl w:ilvl="0" w:tplc="48C87446">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15:restartNumberingAfterBreak="0">
    <w:nsid w:val="35A120B0"/>
    <w:multiLevelType w:val="hybridMultilevel"/>
    <w:tmpl w:val="4E74074C"/>
    <w:lvl w:ilvl="0" w:tplc="3D9CF48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6EB0AD2"/>
    <w:multiLevelType w:val="hybridMultilevel"/>
    <w:tmpl w:val="9806A616"/>
    <w:lvl w:ilvl="0" w:tplc="3D9CF48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9037432"/>
    <w:multiLevelType w:val="hybridMultilevel"/>
    <w:tmpl w:val="EAE863A4"/>
    <w:lvl w:ilvl="0" w:tplc="62503424">
      <w:start w:val="1"/>
      <w:numFmt w:val="lowerRoman"/>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398969CF"/>
    <w:multiLevelType w:val="hybridMultilevel"/>
    <w:tmpl w:val="540A54A2"/>
    <w:lvl w:ilvl="0" w:tplc="04090001">
      <w:start w:val="1"/>
      <w:numFmt w:val="bullet"/>
      <w:lvlText w:val=""/>
      <w:lvlJc w:val="left"/>
      <w:pPr>
        <w:ind w:left="-630" w:hanging="360"/>
      </w:pPr>
      <w:rPr>
        <w:rFonts w:ascii="Symbol" w:hAnsi="Symbol" w:hint="default"/>
      </w:rPr>
    </w:lvl>
    <w:lvl w:ilvl="1" w:tplc="04090003">
      <w:start w:val="1"/>
      <w:numFmt w:val="bullet"/>
      <w:lvlText w:val="o"/>
      <w:lvlJc w:val="left"/>
      <w:pPr>
        <w:ind w:left="90" w:hanging="360"/>
      </w:pPr>
      <w:rPr>
        <w:rFonts w:ascii="Courier New" w:hAnsi="Courier New" w:cs="Courier New" w:hint="default"/>
      </w:rPr>
    </w:lvl>
    <w:lvl w:ilvl="2" w:tplc="04090005" w:tentative="1">
      <w:start w:val="1"/>
      <w:numFmt w:val="bullet"/>
      <w:lvlText w:val=""/>
      <w:lvlJc w:val="left"/>
      <w:pPr>
        <w:ind w:left="810" w:hanging="360"/>
      </w:pPr>
      <w:rPr>
        <w:rFonts w:ascii="Wingdings" w:hAnsi="Wingdings" w:hint="default"/>
      </w:rPr>
    </w:lvl>
    <w:lvl w:ilvl="3" w:tplc="04090001" w:tentative="1">
      <w:start w:val="1"/>
      <w:numFmt w:val="bullet"/>
      <w:lvlText w:val=""/>
      <w:lvlJc w:val="left"/>
      <w:pPr>
        <w:ind w:left="1530" w:hanging="360"/>
      </w:pPr>
      <w:rPr>
        <w:rFonts w:ascii="Symbol" w:hAnsi="Symbol" w:hint="default"/>
      </w:rPr>
    </w:lvl>
    <w:lvl w:ilvl="4" w:tplc="04090003" w:tentative="1">
      <w:start w:val="1"/>
      <w:numFmt w:val="bullet"/>
      <w:lvlText w:val="o"/>
      <w:lvlJc w:val="left"/>
      <w:pPr>
        <w:ind w:left="2250" w:hanging="360"/>
      </w:pPr>
      <w:rPr>
        <w:rFonts w:ascii="Courier New" w:hAnsi="Courier New" w:cs="Courier New" w:hint="default"/>
      </w:rPr>
    </w:lvl>
    <w:lvl w:ilvl="5" w:tplc="04090005" w:tentative="1">
      <w:start w:val="1"/>
      <w:numFmt w:val="bullet"/>
      <w:lvlText w:val=""/>
      <w:lvlJc w:val="left"/>
      <w:pPr>
        <w:ind w:left="2970" w:hanging="360"/>
      </w:pPr>
      <w:rPr>
        <w:rFonts w:ascii="Wingdings" w:hAnsi="Wingdings" w:hint="default"/>
      </w:rPr>
    </w:lvl>
    <w:lvl w:ilvl="6" w:tplc="04090001" w:tentative="1">
      <w:start w:val="1"/>
      <w:numFmt w:val="bullet"/>
      <w:lvlText w:val=""/>
      <w:lvlJc w:val="left"/>
      <w:pPr>
        <w:ind w:left="3690" w:hanging="360"/>
      </w:pPr>
      <w:rPr>
        <w:rFonts w:ascii="Symbol" w:hAnsi="Symbol" w:hint="default"/>
      </w:rPr>
    </w:lvl>
    <w:lvl w:ilvl="7" w:tplc="04090003" w:tentative="1">
      <w:start w:val="1"/>
      <w:numFmt w:val="bullet"/>
      <w:lvlText w:val="o"/>
      <w:lvlJc w:val="left"/>
      <w:pPr>
        <w:ind w:left="4410" w:hanging="360"/>
      </w:pPr>
      <w:rPr>
        <w:rFonts w:ascii="Courier New" w:hAnsi="Courier New" w:cs="Courier New" w:hint="default"/>
      </w:rPr>
    </w:lvl>
    <w:lvl w:ilvl="8" w:tplc="04090005" w:tentative="1">
      <w:start w:val="1"/>
      <w:numFmt w:val="bullet"/>
      <w:lvlText w:val=""/>
      <w:lvlJc w:val="left"/>
      <w:pPr>
        <w:ind w:left="5130" w:hanging="360"/>
      </w:pPr>
      <w:rPr>
        <w:rFonts w:ascii="Wingdings" w:hAnsi="Wingdings" w:hint="default"/>
      </w:rPr>
    </w:lvl>
  </w:abstractNum>
  <w:abstractNum w:abstractNumId="35" w15:restartNumberingAfterBreak="0">
    <w:nsid w:val="3A3C5BB7"/>
    <w:multiLevelType w:val="hybridMultilevel"/>
    <w:tmpl w:val="7CECCF02"/>
    <w:lvl w:ilvl="0" w:tplc="3E98D90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3A4E7DAE"/>
    <w:multiLevelType w:val="hybridMultilevel"/>
    <w:tmpl w:val="BBAC2F6E"/>
    <w:lvl w:ilvl="0" w:tplc="48C87446">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7" w15:restartNumberingAfterBreak="0">
    <w:nsid w:val="3C30431E"/>
    <w:multiLevelType w:val="hybridMultilevel"/>
    <w:tmpl w:val="39CCC64C"/>
    <w:lvl w:ilvl="0" w:tplc="EB2A3E2A">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8" w15:restartNumberingAfterBreak="0">
    <w:nsid w:val="3DDB4CF9"/>
    <w:multiLevelType w:val="hybridMultilevel"/>
    <w:tmpl w:val="5114D004"/>
    <w:lvl w:ilvl="0" w:tplc="3E98D90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3EC718BE"/>
    <w:multiLevelType w:val="hybridMultilevel"/>
    <w:tmpl w:val="A2066EFE"/>
    <w:lvl w:ilvl="0" w:tplc="07D83732">
      <w:start w:val="1"/>
      <w:numFmt w:val="decimal"/>
      <w:lvlText w:val="(%1)"/>
      <w:lvlJc w:val="left"/>
      <w:pPr>
        <w:ind w:left="720" w:hanging="360"/>
      </w:pPr>
      <w:rPr>
        <w:rFonts w:cs="Times New Roman"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1715285"/>
    <w:multiLevelType w:val="hybridMultilevel"/>
    <w:tmpl w:val="0A02504C"/>
    <w:lvl w:ilvl="0" w:tplc="02D88C5E">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1" w15:restartNumberingAfterBreak="0">
    <w:nsid w:val="4390257B"/>
    <w:multiLevelType w:val="hybridMultilevel"/>
    <w:tmpl w:val="3D72A1C6"/>
    <w:lvl w:ilvl="0" w:tplc="2BB88BE4">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44547A98"/>
    <w:multiLevelType w:val="hybridMultilevel"/>
    <w:tmpl w:val="F0C68648"/>
    <w:lvl w:ilvl="0" w:tplc="07D83732">
      <w:start w:val="1"/>
      <w:numFmt w:val="decimal"/>
      <w:lvlText w:val="(%1)"/>
      <w:lvlJc w:val="left"/>
      <w:pPr>
        <w:ind w:left="1800" w:hanging="360"/>
      </w:pPr>
      <w:rPr>
        <w:rFonts w:cs="Times New Roman" w:hint="default"/>
        <w:b w:val="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3" w15:restartNumberingAfterBreak="0">
    <w:nsid w:val="44DE4CF3"/>
    <w:multiLevelType w:val="hybridMultilevel"/>
    <w:tmpl w:val="8558113C"/>
    <w:lvl w:ilvl="0" w:tplc="3D9CF48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45D246A5"/>
    <w:multiLevelType w:val="hybridMultilevel"/>
    <w:tmpl w:val="8696CC64"/>
    <w:lvl w:ilvl="0" w:tplc="3E98D90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46474A85"/>
    <w:multiLevelType w:val="hybridMultilevel"/>
    <w:tmpl w:val="4B742BB0"/>
    <w:lvl w:ilvl="0" w:tplc="62503424">
      <w:start w:val="1"/>
      <w:numFmt w:val="lowerRoman"/>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15:restartNumberingAfterBreak="0">
    <w:nsid w:val="467663C3"/>
    <w:multiLevelType w:val="hybridMultilevel"/>
    <w:tmpl w:val="0E72975E"/>
    <w:lvl w:ilvl="0" w:tplc="172C7464">
      <w:start w:val="2"/>
      <w:numFmt w:val="decimal"/>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475A0895"/>
    <w:multiLevelType w:val="hybridMultilevel"/>
    <w:tmpl w:val="E2EAC5FA"/>
    <w:lvl w:ilvl="0" w:tplc="3E98D90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4935462A"/>
    <w:multiLevelType w:val="hybridMultilevel"/>
    <w:tmpl w:val="F83CADF2"/>
    <w:lvl w:ilvl="0" w:tplc="3E98D90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4B583CB9"/>
    <w:multiLevelType w:val="hybridMultilevel"/>
    <w:tmpl w:val="732CF91E"/>
    <w:lvl w:ilvl="0" w:tplc="2BB88BE4">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4BE564AA"/>
    <w:multiLevelType w:val="singleLevel"/>
    <w:tmpl w:val="3EDABF78"/>
    <w:lvl w:ilvl="0">
      <w:start w:val="1"/>
      <w:numFmt w:val="decimal"/>
      <w:lvlText w:val="%1)"/>
      <w:lvlJc w:val="left"/>
      <w:pPr>
        <w:tabs>
          <w:tab w:val="num" w:pos="1410"/>
        </w:tabs>
        <w:ind w:left="1410" w:hanging="690"/>
      </w:pPr>
      <w:rPr>
        <w:rFonts w:hint="default"/>
      </w:rPr>
    </w:lvl>
  </w:abstractNum>
  <w:abstractNum w:abstractNumId="51" w15:restartNumberingAfterBreak="0">
    <w:nsid w:val="4CF76ECD"/>
    <w:multiLevelType w:val="hybridMultilevel"/>
    <w:tmpl w:val="FB2A287E"/>
    <w:lvl w:ilvl="0" w:tplc="02D88C5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4E05657A"/>
    <w:multiLevelType w:val="hybridMultilevel"/>
    <w:tmpl w:val="9ED62104"/>
    <w:lvl w:ilvl="0" w:tplc="3D9CF48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4F3C7686"/>
    <w:multiLevelType w:val="hybridMultilevel"/>
    <w:tmpl w:val="FB48B612"/>
    <w:lvl w:ilvl="0" w:tplc="6EA89C16">
      <w:start w:val="1"/>
      <w:numFmt w:val="decimal"/>
      <w:lvlText w:val="(%1)"/>
      <w:lvlJc w:val="left"/>
      <w:pPr>
        <w:ind w:left="720" w:hanging="360"/>
      </w:pPr>
      <w:rPr>
        <w:rFonts w:asciiTheme="minorHAnsi" w:hAnsiTheme="minorHAnsi" w:cs="Times New Roman"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4FEC5CBB"/>
    <w:multiLevelType w:val="hybridMultilevel"/>
    <w:tmpl w:val="9006C17E"/>
    <w:lvl w:ilvl="0" w:tplc="2BB88BE4">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50B277EA"/>
    <w:multiLevelType w:val="hybridMultilevel"/>
    <w:tmpl w:val="44306E30"/>
    <w:lvl w:ilvl="0" w:tplc="3E98D90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515B4AD0"/>
    <w:multiLevelType w:val="hybridMultilevel"/>
    <w:tmpl w:val="86725876"/>
    <w:lvl w:ilvl="0" w:tplc="02D88C5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53FA7094"/>
    <w:multiLevelType w:val="hybridMultilevel"/>
    <w:tmpl w:val="5C24578C"/>
    <w:lvl w:ilvl="0" w:tplc="62503424">
      <w:start w:val="1"/>
      <w:numFmt w:val="lowerRoman"/>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8" w15:restartNumberingAfterBreak="0">
    <w:nsid w:val="58434D84"/>
    <w:multiLevelType w:val="hybridMultilevel"/>
    <w:tmpl w:val="F112D1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58AD1E2D"/>
    <w:multiLevelType w:val="hybridMultilevel"/>
    <w:tmpl w:val="D00CDCE6"/>
    <w:lvl w:ilvl="0" w:tplc="62503424">
      <w:start w:val="1"/>
      <w:numFmt w:val="lowerRoman"/>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0" w15:restartNumberingAfterBreak="0">
    <w:nsid w:val="5B7C7410"/>
    <w:multiLevelType w:val="hybridMultilevel"/>
    <w:tmpl w:val="D4844C7C"/>
    <w:lvl w:ilvl="0" w:tplc="3E98D902">
      <w:start w:val="1"/>
      <w:numFmt w:val="decimal"/>
      <w:lvlText w:val="(%1)"/>
      <w:lvlJc w:val="left"/>
      <w:pPr>
        <w:ind w:left="72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1" w15:restartNumberingAfterBreak="0">
    <w:nsid w:val="5D2639A8"/>
    <w:multiLevelType w:val="hybridMultilevel"/>
    <w:tmpl w:val="9AE00B04"/>
    <w:lvl w:ilvl="0" w:tplc="CD2CA38C">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2" w15:restartNumberingAfterBreak="0">
    <w:nsid w:val="5F311F21"/>
    <w:multiLevelType w:val="hybridMultilevel"/>
    <w:tmpl w:val="E8BC0B20"/>
    <w:lvl w:ilvl="0" w:tplc="3E98D90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60F269E8"/>
    <w:multiLevelType w:val="hybridMultilevel"/>
    <w:tmpl w:val="646AD0E6"/>
    <w:lvl w:ilvl="0" w:tplc="07D83732">
      <w:start w:val="1"/>
      <w:numFmt w:val="decimal"/>
      <w:lvlText w:val="(%1)"/>
      <w:lvlJc w:val="left"/>
      <w:pPr>
        <w:ind w:left="720" w:hanging="360"/>
      </w:pPr>
      <w:rPr>
        <w:rFonts w:cs="Times New Roman"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619A1986"/>
    <w:multiLevelType w:val="hybridMultilevel"/>
    <w:tmpl w:val="EABE3BCA"/>
    <w:lvl w:ilvl="0" w:tplc="2506E212">
      <w:start w:val="1"/>
      <w:numFmt w:val="decimal"/>
      <w:lvlText w:val="(%1)"/>
      <w:lvlJc w:val="left"/>
      <w:pPr>
        <w:ind w:left="720" w:hanging="360"/>
      </w:pPr>
      <w:rPr>
        <w:rFonts w:asciiTheme="minorHAnsi" w:hAnsiTheme="minorHAnsi" w:cs="Times New Roman"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640E3385"/>
    <w:multiLevelType w:val="hybridMultilevel"/>
    <w:tmpl w:val="10BAFC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65DC06F4"/>
    <w:multiLevelType w:val="hybridMultilevel"/>
    <w:tmpl w:val="C9FA0EF8"/>
    <w:lvl w:ilvl="0" w:tplc="2BB88BE4">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661C7CB4"/>
    <w:multiLevelType w:val="hybridMultilevel"/>
    <w:tmpl w:val="AA16A33E"/>
    <w:lvl w:ilvl="0" w:tplc="3FBA466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667022DD"/>
    <w:multiLevelType w:val="hybridMultilevel"/>
    <w:tmpl w:val="64488C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9" w15:restartNumberingAfterBreak="0">
    <w:nsid w:val="66807C58"/>
    <w:multiLevelType w:val="hybridMultilevel"/>
    <w:tmpl w:val="2148400A"/>
    <w:lvl w:ilvl="0" w:tplc="07D83732">
      <w:start w:val="1"/>
      <w:numFmt w:val="decimal"/>
      <w:lvlText w:val="(%1)"/>
      <w:lvlJc w:val="left"/>
      <w:pPr>
        <w:ind w:left="720" w:hanging="360"/>
      </w:pPr>
      <w:rPr>
        <w:rFonts w:cs="Times New Roman"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6A7F5247"/>
    <w:multiLevelType w:val="hybridMultilevel"/>
    <w:tmpl w:val="471A330E"/>
    <w:lvl w:ilvl="0" w:tplc="07D83732">
      <w:start w:val="1"/>
      <w:numFmt w:val="decimal"/>
      <w:lvlText w:val="(%1)"/>
      <w:lvlJc w:val="left"/>
      <w:pPr>
        <w:ind w:left="1800" w:hanging="360"/>
      </w:pPr>
      <w:rPr>
        <w:rFonts w:cs="Times New Roman" w:hint="default"/>
        <w:b w:val="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1" w15:restartNumberingAfterBreak="0">
    <w:nsid w:val="6AB43927"/>
    <w:multiLevelType w:val="hybridMultilevel"/>
    <w:tmpl w:val="8226727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6D6F7CF4"/>
    <w:multiLevelType w:val="hybridMultilevel"/>
    <w:tmpl w:val="C2B42754"/>
    <w:lvl w:ilvl="0" w:tplc="347000A0">
      <w:start w:val="1"/>
      <w:numFmt w:val="lowerLetter"/>
      <w:lvlText w:val="(%1)"/>
      <w:lvlJc w:val="lef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6E79553D"/>
    <w:multiLevelType w:val="multilevel"/>
    <w:tmpl w:val="8F1467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6FE32C6A"/>
    <w:multiLevelType w:val="hybridMultilevel"/>
    <w:tmpl w:val="2EF25B56"/>
    <w:lvl w:ilvl="0" w:tplc="D004A9E4">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5" w15:restartNumberingAfterBreak="0">
    <w:nsid w:val="71644A77"/>
    <w:multiLevelType w:val="hybridMultilevel"/>
    <w:tmpl w:val="01B83B3C"/>
    <w:lvl w:ilvl="0" w:tplc="2BB88BE4">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71760944"/>
    <w:multiLevelType w:val="hybridMultilevel"/>
    <w:tmpl w:val="6A5E2434"/>
    <w:lvl w:ilvl="0" w:tplc="2BB88BE4">
      <w:start w:val="1"/>
      <w:numFmt w:val="lowerRoman"/>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77" w15:restartNumberingAfterBreak="0">
    <w:nsid w:val="71C60F30"/>
    <w:multiLevelType w:val="hybridMultilevel"/>
    <w:tmpl w:val="9A4E18AC"/>
    <w:lvl w:ilvl="0" w:tplc="54FA5D5A">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71F64AD1"/>
    <w:multiLevelType w:val="hybridMultilevel"/>
    <w:tmpl w:val="E4E246EC"/>
    <w:lvl w:ilvl="0" w:tplc="2BB88BE4">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72A32703"/>
    <w:multiLevelType w:val="hybridMultilevel"/>
    <w:tmpl w:val="C1800544"/>
    <w:lvl w:ilvl="0" w:tplc="3E98D90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75D006EC"/>
    <w:multiLevelType w:val="hybridMultilevel"/>
    <w:tmpl w:val="A2066EFE"/>
    <w:lvl w:ilvl="0" w:tplc="07D83732">
      <w:start w:val="1"/>
      <w:numFmt w:val="decimal"/>
      <w:lvlText w:val="(%1)"/>
      <w:lvlJc w:val="left"/>
      <w:pPr>
        <w:ind w:left="720" w:hanging="360"/>
      </w:pPr>
      <w:rPr>
        <w:rFonts w:cs="Times New Roman"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76821D9F"/>
    <w:multiLevelType w:val="hybridMultilevel"/>
    <w:tmpl w:val="CD5CDED4"/>
    <w:lvl w:ilvl="0" w:tplc="04090001">
      <w:start w:val="1"/>
      <w:numFmt w:val="bullet"/>
      <w:lvlText w:val=""/>
      <w:lvlJc w:val="left"/>
      <w:pPr>
        <w:ind w:left="990" w:hanging="360"/>
      </w:pPr>
      <w:rPr>
        <w:rFonts w:ascii="Symbol" w:hAnsi="Symbol" w:hint="default"/>
        <w:i w:val="0"/>
      </w:rPr>
    </w:lvl>
    <w:lvl w:ilvl="1" w:tplc="04090001">
      <w:start w:val="1"/>
      <w:numFmt w:val="bullet"/>
      <w:lvlText w:val=""/>
      <w:lvlJc w:val="left"/>
      <w:pPr>
        <w:ind w:left="1080" w:hanging="360"/>
      </w:pPr>
      <w:rPr>
        <w:rFonts w:ascii="Symbol" w:hAnsi="Symbol"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2" w15:restartNumberingAfterBreak="0">
    <w:nsid w:val="776B1A94"/>
    <w:multiLevelType w:val="hybridMultilevel"/>
    <w:tmpl w:val="B0D21B86"/>
    <w:lvl w:ilvl="0" w:tplc="62503424">
      <w:start w:val="1"/>
      <w:numFmt w:val="lowerRoman"/>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3" w15:restartNumberingAfterBreak="0">
    <w:nsid w:val="78B45932"/>
    <w:multiLevelType w:val="hybridMultilevel"/>
    <w:tmpl w:val="1DF218EE"/>
    <w:lvl w:ilvl="0" w:tplc="2BB88BE4">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79CF4EDF"/>
    <w:multiLevelType w:val="hybridMultilevel"/>
    <w:tmpl w:val="1C7AF332"/>
    <w:lvl w:ilvl="0" w:tplc="3E98D90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79FD417E"/>
    <w:multiLevelType w:val="hybridMultilevel"/>
    <w:tmpl w:val="8C889EA0"/>
    <w:lvl w:ilvl="0" w:tplc="F9E21A94">
      <w:start w:val="2"/>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7B8567A0"/>
    <w:multiLevelType w:val="hybridMultilevel"/>
    <w:tmpl w:val="45CC19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7C841503"/>
    <w:multiLevelType w:val="hybridMultilevel"/>
    <w:tmpl w:val="8696CC64"/>
    <w:lvl w:ilvl="0" w:tplc="3E98D90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7EE2029A"/>
    <w:multiLevelType w:val="hybridMultilevel"/>
    <w:tmpl w:val="025A7772"/>
    <w:lvl w:ilvl="0" w:tplc="07D83732">
      <w:start w:val="1"/>
      <w:numFmt w:val="decimal"/>
      <w:lvlText w:val="(%1)"/>
      <w:lvlJc w:val="left"/>
      <w:pPr>
        <w:ind w:left="720" w:hanging="360"/>
      </w:pPr>
      <w:rPr>
        <w:rFonts w:cs="Times New Roman"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13338120">
    <w:abstractNumId w:val="26"/>
  </w:num>
  <w:num w:numId="2" w16cid:durableId="785386949">
    <w:abstractNumId w:val="37"/>
  </w:num>
  <w:num w:numId="3" w16cid:durableId="113716388">
    <w:abstractNumId w:val="77"/>
  </w:num>
  <w:num w:numId="4" w16cid:durableId="844396423">
    <w:abstractNumId w:val="12"/>
  </w:num>
  <w:num w:numId="5" w16cid:durableId="51007761">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42839617">
    <w:abstractNumId w:val="46"/>
  </w:num>
  <w:num w:numId="7" w16cid:durableId="285240562">
    <w:abstractNumId w:val="85"/>
  </w:num>
  <w:num w:numId="8" w16cid:durableId="262232343">
    <w:abstractNumId w:val="65"/>
  </w:num>
  <w:num w:numId="9" w16cid:durableId="183835780">
    <w:abstractNumId w:val="21"/>
  </w:num>
  <w:num w:numId="10" w16cid:durableId="1182477332">
    <w:abstractNumId w:val="8"/>
  </w:num>
  <w:num w:numId="11" w16cid:durableId="864488081">
    <w:abstractNumId w:val="58"/>
  </w:num>
  <w:num w:numId="12" w16cid:durableId="6252468">
    <w:abstractNumId w:val="9"/>
  </w:num>
  <w:num w:numId="13" w16cid:durableId="1334187445">
    <w:abstractNumId w:val="53"/>
  </w:num>
  <w:num w:numId="14" w16cid:durableId="1614901887">
    <w:abstractNumId w:val="86"/>
  </w:num>
  <w:num w:numId="15" w16cid:durableId="1415932344">
    <w:abstractNumId w:val="68"/>
  </w:num>
  <w:num w:numId="16" w16cid:durableId="699476014">
    <w:abstractNumId w:val="81"/>
  </w:num>
  <w:num w:numId="17" w16cid:durableId="1573154526">
    <w:abstractNumId w:val="28"/>
  </w:num>
  <w:num w:numId="18" w16cid:durableId="2147120152">
    <w:abstractNumId w:val="73"/>
  </w:num>
  <w:num w:numId="19" w16cid:durableId="1528443349">
    <w:abstractNumId w:val="5"/>
  </w:num>
  <w:num w:numId="20" w16cid:durableId="59838569">
    <w:abstractNumId w:val="29"/>
  </w:num>
  <w:num w:numId="21" w16cid:durableId="1003052287">
    <w:abstractNumId w:val="60"/>
  </w:num>
  <w:num w:numId="22" w16cid:durableId="1036353440">
    <w:abstractNumId w:val="20"/>
  </w:num>
  <w:num w:numId="23" w16cid:durableId="1368993570">
    <w:abstractNumId w:val="4"/>
  </w:num>
  <w:num w:numId="24" w16cid:durableId="417020275">
    <w:abstractNumId w:val="76"/>
  </w:num>
  <w:num w:numId="25" w16cid:durableId="1979725352">
    <w:abstractNumId w:val="23"/>
  </w:num>
  <w:num w:numId="26" w16cid:durableId="3173019">
    <w:abstractNumId w:val="0"/>
  </w:num>
  <w:num w:numId="27" w16cid:durableId="49497217">
    <w:abstractNumId w:val="59"/>
  </w:num>
  <w:num w:numId="28" w16cid:durableId="758713805">
    <w:abstractNumId w:val="14"/>
  </w:num>
  <w:num w:numId="29" w16cid:durableId="1681161363">
    <w:abstractNumId w:val="88"/>
  </w:num>
  <w:num w:numId="30" w16cid:durableId="164635586">
    <w:abstractNumId w:val="17"/>
  </w:num>
  <w:num w:numId="31" w16cid:durableId="1483694773">
    <w:abstractNumId w:val="45"/>
  </w:num>
  <w:num w:numId="32" w16cid:durableId="486630053">
    <w:abstractNumId w:val="22"/>
  </w:num>
  <w:num w:numId="33" w16cid:durableId="1940024609">
    <w:abstractNumId w:val="25"/>
  </w:num>
  <w:num w:numId="34" w16cid:durableId="833185402">
    <w:abstractNumId w:val="57"/>
  </w:num>
  <w:num w:numId="35" w16cid:durableId="2017343523">
    <w:abstractNumId w:val="33"/>
  </w:num>
  <w:num w:numId="36" w16cid:durableId="1831677344">
    <w:abstractNumId w:val="36"/>
  </w:num>
  <w:num w:numId="37" w16cid:durableId="1996100584">
    <w:abstractNumId w:val="30"/>
  </w:num>
  <w:num w:numId="38" w16cid:durableId="133572515">
    <w:abstractNumId w:val="70"/>
  </w:num>
  <w:num w:numId="39" w16cid:durableId="1129861103">
    <w:abstractNumId w:val="42"/>
  </w:num>
  <w:num w:numId="40" w16cid:durableId="1242642966">
    <w:abstractNumId w:val="64"/>
  </w:num>
  <w:num w:numId="41" w16cid:durableId="237059319">
    <w:abstractNumId w:val="15"/>
  </w:num>
  <w:num w:numId="42" w16cid:durableId="1436100938">
    <w:abstractNumId w:val="27"/>
  </w:num>
  <w:num w:numId="43" w16cid:durableId="1144734881">
    <w:abstractNumId w:val="80"/>
  </w:num>
  <w:num w:numId="44" w16cid:durableId="1795295762">
    <w:abstractNumId w:val="82"/>
  </w:num>
  <w:num w:numId="45" w16cid:durableId="1619024066">
    <w:abstractNumId w:val="39"/>
  </w:num>
  <w:num w:numId="46" w16cid:durableId="1765373760">
    <w:abstractNumId w:val="11"/>
  </w:num>
  <w:num w:numId="47" w16cid:durableId="1575049788">
    <w:abstractNumId w:val="3"/>
  </w:num>
  <w:num w:numId="48" w16cid:durableId="1533107832">
    <w:abstractNumId w:val="71"/>
  </w:num>
  <w:num w:numId="49" w16cid:durableId="380637249">
    <w:abstractNumId w:val="56"/>
  </w:num>
  <w:num w:numId="50" w16cid:durableId="1276133545">
    <w:abstractNumId w:val="74"/>
  </w:num>
  <w:num w:numId="51" w16cid:durableId="1877228969">
    <w:abstractNumId w:val="72"/>
  </w:num>
  <w:num w:numId="52" w16cid:durableId="2030642171">
    <w:abstractNumId w:val="51"/>
  </w:num>
  <w:num w:numId="53" w16cid:durableId="2023822445">
    <w:abstractNumId w:val="48"/>
  </w:num>
  <w:num w:numId="54" w16cid:durableId="1843886744">
    <w:abstractNumId w:val="44"/>
  </w:num>
  <w:num w:numId="55" w16cid:durableId="469787394">
    <w:abstractNumId w:val="41"/>
  </w:num>
  <w:num w:numId="56" w16cid:durableId="127942040">
    <w:abstractNumId w:val="87"/>
  </w:num>
  <w:num w:numId="57" w16cid:durableId="503667844">
    <w:abstractNumId w:val="79"/>
  </w:num>
  <w:num w:numId="58" w16cid:durableId="1139297933">
    <w:abstractNumId w:val="24"/>
  </w:num>
  <w:num w:numId="59" w16cid:durableId="1533570972">
    <w:abstractNumId w:val="47"/>
  </w:num>
  <w:num w:numId="60" w16cid:durableId="1547178724">
    <w:abstractNumId w:val="67"/>
  </w:num>
  <w:num w:numId="61" w16cid:durableId="2127775874">
    <w:abstractNumId w:val="43"/>
  </w:num>
  <w:num w:numId="62" w16cid:durableId="1232617674">
    <w:abstractNumId w:val="38"/>
  </w:num>
  <w:num w:numId="63" w16cid:durableId="1402364019">
    <w:abstractNumId w:val="16"/>
  </w:num>
  <w:num w:numId="64" w16cid:durableId="379865343">
    <w:abstractNumId w:val="35"/>
  </w:num>
  <w:num w:numId="65" w16cid:durableId="581572477">
    <w:abstractNumId w:val="83"/>
  </w:num>
  <w:num w:numId="66" w16cid:durableId="154342659">
    <w:abstractNumId w:val="62"/>
  </w:num>
  <w:num w:numId="67" w16cid:durableId="559170084">
    <w:abstractNumId w:val="7"/>
  </w:num>
  <w:num w:numId="68" w16cid:durableId="1199515818">
    <w:abstractNumId w:val="55"/>
  </w:num>
  <w:num w:numId="69" w16cid:durableId="1101991810">
    <w:abstractNumId w:val="66"/>
  </w:num>
  <w:num w:numId="70" w16cid:durableId="1671446393">
    <w:abstractNumId w:val="75"/>
  </w:num>
  <w:num w:numId="71" w16cid:durableId="1812601840">
    <w:abstractNumId w:val="52"/>
  </w:num>
  <w:num w:numId="72" w16cid:durableId="2058815840">
    <w:abstractNumId w:val="13"/>
  </w:num>
  <w:num w:numId="73" w16cid:durableId="36904454">
    <w:abstractNumId w:val="54"/>
  </w:num>
  <w:num w:numId="74" w16cid:durableId="803620411">
    <w:abstractNumId w:val="49"/>
  </w:num>
  <w:num w:numId="75" w16cid:durableId="8650820">
    <w:abstractNumId w:val="10"/>
  </w:num>
  <w:num w:numId="76" w16cid:durableId="90901357">
    <w:abstractNumId w:val="19"/>
  </w:num>
  <w:num w:numId="77" w16cid:durableId="1854415121">
    <w:abstractNumId w:val="78"/>
  </w:num>
  <w:num w:numId="78" w16cid:durableId="1850752386">
    <w:abstractNumId w:val="31"/>
  </w:num>
  <w:num w:numId="79" w16cid:durableId="1038892098">
    <w:abstractNumId w:val="84"/>
  </w:num>
  <w:num w:numId="80" w16cid:durableId="681708417">
    <w:abstractNumId w:val="32"/>
  </w:num>
  <w:num w:numId="81" w16cid:durableId="1526018949">
    <w:abstractNumId w:val="1"/>
  </w:num>
  <w:num w:numId="82" w16cid:durableId="1532263906">
    <w:abstractNumId w:val="2"/>
  </w:num>
  <w:num w:numId="83" w16cid:durableId="1832987179">
    <w:abstractNumId w:val="6"/>
  </w:num>
  <w:num w:numId="84" w16cid:durableId="814030355">
    <w:abstractNumId w:val="50"/>
  </w:num>
  <w:num w:numId="85" w16cid:durableId="1784491563">
    <w:abstractNumId w:val="18"/>
  </w:num>
  <w:num w:numId="86" w16cid:durableId="1453551347">
    <w:abstractNumId w:val="34"/>
  </w:num>
  <w:num w:numId="87" w16cid:durableId="615869385">
    <w:abstractNumId w:val="61"/>
  </w:num>
  <w:num w:numId="88" w16cid:durableId="1911689687">
    <w:abstractNumId w:val="69"/>
  </w:num>
  <w:num w:numId="89" w16cid:durableId="2110003257">
    <w:abstractNumId w:val="63"/>
  </w:num>
  <w:numIdMacAtCleanup w:val="8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0"/>
  <w:documentProtection w:edit="forms" w:enforcement="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0CF2"/>
    <w:rsid w:val="0000127C"/>
    <w:rsid w:val="000020F8"/>
    <w:rsid w:val="000023E4"/>
    <w:rsid w:val="000036BC"/>
    <w:rsid w:val="000057BA"/>
    <w:rsid w:val="0000615B"/>
    <w:rsid w:val="00006220"/>
    <w:rsid w:val="00006315"/>
    <w:rsid w:val="00006600"/>
    <w:rsid w:val="0000666D"/>
    <w:rsid w:val="000105E6"/>
    <w:rsid w:val="000116FE"/>
    <w:rsid w:val="00011CE4"/>
    <w:rsid w:val="0001652F"/>
    <w:rsid w:val="00016E91"/>
    <w:rsid w:val="00020C82"/>
    <w:rsid w:val="00021B1D"/>
    <w:rsid w:val="00021DB8"/>
    <w:rsid w:val="00021E05"/>
    <w:rsid w:val="00022FCE"/>
    <w:rsid w:val="000243A8"/>
    <w:rsid w:val="00026AB6"/>
    <w:rsid w:val="00026F02"/>
    <w:rsid w:val="00032049"/>
    <w:rsid w:val="0003516A"/>
    <w:rsid w:val="00035A49"/>
    <w:rsid w:val="00037D02"/>
    <w:rsid w:val="000408E0"/>
    <w:rsid w:val="000428D2"/>
    <w:rsid w:val="00044719"/>
    <w:rsid w:val="000452F4"/>
    <w:rsid w:val="0004602A"/>
    <w:rsid w:val="00046104"/>
    <w:rsid w:val="00046626"/>
    <w:rsid w:val="0004755F"/>
    <w:rsid w:val="00047A51"/>
    <w:rsid w:val="000517E1"/>
    <w:rsid w:val="000529D4"/>
    <w:rsid w:val="00052ADF"/>
    <w:rsid w:val="000540EB"/>
    <w:rsid w:val="00054349"/>
    <w:rsid w:val="00054F87"/>
    <w:rsid w:val="0005508C"/>
    <w:rsid w:val="0005548C"/>
    <w:rsid w:val="000560FD"/>
    <w:rsid w:val="00056103"/>
    <w:rsid w:val="000566EE"/>
    <w:rsid w:val="00056D7C"/>
    <w:rsid w:val="00062283"/>
    <w:rsid w:val="000633DA"/>
    <w:rsid w:val="0006369A"/>
    <w:rsid w:val="00063732"/>
    <w:rsid w:val="0006406D"/>
    <w:rsid w:val="000667B1"/>
    <w:rsid w:val="00070F53"/>
    <w:rsid w:val="000715B2"/>
    <w:rsid w:val="000717CE"/>
    <w:rsid w:val="000720F1"/>
    <w:rsid w:val="000726F4"/>
    <w:rsid w:val="0007357F"/>
    <w:rsid w:val="00073F48"/>
    <w:rsid w:val="00074781"/>
    <w:rsid w:val="000754EF"/>
    <w:rsid w:val="0007576F"/>
    <w:rsid w:val="00077BEE"/>
    <w:rsid w:val="00082DC8"/>
    <w:rsid w:val="00083049"/>
    <w:rsid w:val="000833C6"/>
    <w:rsid w:val="00083C54"/>
    <w:rsid w:val="000841B5"/>
    <w:rsid w:val="00084B0B"/>
    <w:rsid w:val="00087D61"/>
    <w:rsid w:val="0009006E"/>
    <w:rsid w:val="000909F0"/>
    <w:rsid w:val="0009178F"/>
    <w:rsid w:val="000925F5"/>
    <w:rsid w:val="000927FC"/>
    <w:rsid w:val="000970F5"/>
    <w:rsid w:val="00097E34"/>
    <w:rsid w:val="00097EAF"/>
    <w:rsid w:val="000A01A4"/>
    <w:rsid w:val="000A2950"/>
    <w:rsid w:val="000A29BB"/>
    <w:rsid w:val="000A492E"/>
    <w:rsid w:val="000A4B69"/>
    <w:rsid w:val="000A679A"/>
    <w:rsid w:val="000B1F7B"/>
    <w:rsid w:val="000B4C9A"/>
    <w:rsid w:val="000B5797"/>
    <w:rsid w:val="000B7353"/>
    <w:rsid w:val="000C0123"/>
    <w:rsid w:val="000C09B7"/>
    <w:rsid w:val="000C15C4"/>
    <w:rsid w:val="000C16E0"/>
    <w:rsid w:val="000C1FD7"/>
    <w:rsid w:val="000C24EA"/>
    <w:rsid w:val="000C3F38"/>
    <w:rsid w:val="000C5E68"/>
    <w:rsid w:val="000C651F"/>
    <w:rsid w:val="000D176A"/>
    <w:rsid w:val="000D1C82"/>
    <w:rsid w:val="000D202C"/>
    <w:rsid w:val="000D3951"/>
    <w:rsid w:val="000D5D02"/>
    <w:rsid w:val="000D68F3"/>
    <w:rsid w:val="000D6D6A"/>
    <w:rsid w:val="000D6D7A"/>
    <w:rsid w:val="000E23A9"/>
    <w:rsid w:val="000E285E"/>
    <w:rsid w:val="000E2A77"/>
    <w:rsid w:val="000E50DE"/>
    <w:rsid w:val="000E7B30"/>
    <w:rsid w:val="000E7F36"/>
    <w:rsid w:val="000F0303"/>
    <w:rsid w:val="000F0BE3"/>
    <w:rsid w:val="000F4B8B"/>
    <w:rsid w:val="000F4DB6"/>
    <w:rsid w:val="000F6096"/>
    <w:rsid w:val="000F6775"/>
    <w:rsid w:val="000F6CB8"/>
    <w:rsid w:val="000F6CD3"/>
    <w:rsid w:val="0010000B"/>
    <w:rsid w:val="0010047C"/>
    <w:rsid w:val="00100507"/>
    <w:rsid w:val="00101B5D"/>
    <w:rsid w:val="00102B51"/>
    <w:rsid w:val="00103165"/>
    <w:rsid w:val="001053AA"/>
    <w:rsid w:val="0010618A"/>
    <w:rsid w:val="00107F4B"/>
    <w:rsid w:val="00111222"/>
    <w:rsid w:val="0011148F"/>
    <w:rsid w:val="00111658"/>
    <w:rsid w:val="00112EF5"/>
    <w:rsid w:val="001155F3"/>
    <w:rsid w:val="0012077B"/>
    <w:rsid w:val="0012081C"/>
    <w:rsid w:val="001210C8"/>
    <w:rsid w:val="001218D2"/>
    <w:rsid w:val="00121BB5"/>
    <w:rsid w:val="00122DBF"/>
    <w:rsid w:val="00123B55"/>
    <w:rsid w:val="00124CA0"/>
    <w:rsid w:val="0012660D"/>
    <w:rsid w:val="00126F15"/>
    <w:rsid w:val="00127BFB"/>
    <w:rsid w:val="00127D7A"/>
    <w:rsid w:val="0013002A"/>
    <w:rsid w:val="001302AA"/>
    <w:rsid w:val="0013080E"/>
    <w:rsid w:val="00131B21"/>
    <w:rsid w:val="001324EB"/>
    <w:rsid w:val="00134935"/>
    <w:rsid w:val="001356A4"/>
    <w:rsid w:val="0013716C"/>
    <w:rsid w:val="00137D6C"/>
    <w:rsid w:val="00140D7C"/>
    <w:rsid w:val="00141837"/>
    <w:rsid w:val="001420EE"/>
    <w:rsid w:val="001473E8"/>
    <w:rsid w:val="001474C2"/>
    <w:rsid w:val="00150E02"/>
    <w:rsid w:val="00153F31"/>
    <w:rsid w:val="00154555"/>
    <w:rsid w:val="00154854"/>
    <w:rsid w:val="00155B40"/>
    <w:rsid w:val="0016088F"/>
    <w:rsid w:val="00160C09"/>
    <w:rsid w:val="00162939"/>
    <w:rsid w:val="00164342"/>
    <w:rsid w:val="0016483B"/>
    <w:rsid w:val="00164CCE"/>
    <w:rsid w:val="0016631D"/>
    <w:rsid w:val="001668F6"/>
    <w:rsid w:val="001670F4"/>
    <w:rsid w:val="00167308"/>
    <w:rsid w:val="0016773B"/>
    <w:rsid w:val="00167C3D"/>
    <w:rsid w:val="00167F2F"/>
    <w:rsid w:val="001706D2"/>
    <w:rsid w:val="0017267A"/>
    <w:rsid w:val="00172719"/>
    <w:rsid w:val="00172E01"/>
    <w:rsid w:val="001735C4"/>
    <w:rsid w:val="00174510"/>
    <w:rsid w:val="001752C0"/>
    <w:rsid w:val="0017553C"/>
    <w:rsid w:val="001757BC"/>
    <w:rsid w:val="001807B2"/>
    <w:rsid w:val="00181697"/>
    <w:rsid w:val="00182E58"/>
    <w:rsid w:val="001851A6"/>
    <w:rsid w:val="0018538F"/>
    <w:rsid w:val="001903E7"/>
    <w:rsid w:val="001925F1"/>
    <w:rsid w:val="001927FC"/>
    <w:rsid w:val="001949DD"/>
    <w:rsid w:val="001A176A"/>
    <w:rsid w:val="001A3429"/>
    <w:rsid w:val="001A3C88"/>
    <w:rsid w:val="001A4E99"/>
    <w:rsid w:val="001A7220"/>
    <w:rsid w:val="001A724D"/>
    <w:rsid w:val="001A7A20"/>
    <w:rsid w:val="001B02A9"/>
    <w:rsid w:val="001B0AD2"/>
    <w:rsid w:val="001B3371"/>
    <w:rsid w:val="001B7704"/>
    <w:rsid w:val="001C1419"/>
    <w:rsid w:val="001C199D"/>
    <w:rsid w:val="001C2E7D"/>
    <w:rsid w:val="001C30E6"/>
    <w:rsid w:val="001C3B84"/>
    <w:rsid w:val="001C57A9"/>
    <w:rsid w:val="001C5977"/>
    <w:rsid w:val="001C5DFE"/>
    <w:rsid w:val="001C6B87"/>
    <w:rsid w:val="001C7A99"/>
    <w:rsid w:val="001D0A39"/>
    <w:rsid w:val="001D15A4"/>
    <w:rsid w:val="001D18F8"/>
    <w:rsid w:val="001D19B9"/>
    <w:rsid w:val="001D2C93"/>
    <w:rsid w:val="001D3563"/>
    <w:rsid w:val="001D61C6"/>
    <w:rsid w:val="001D7367"/>
    <w:rsid w:val="001E0DE2"/>
    <w:rsid w:val="001E4943"/>
    <w:rsid w:val="001E495E"/>
    <w:rsid w:val="001E4E7C"/>
    <w:rsid w:val="001F21B1"/>
    <w:rsid w:val="001F6C58"/>
    <w:rsid w:val="001F6D66"/>
    <w:rsid w:val="001F7003"/>
    <w:rsid w:val="001F7A34"/>
    <w:rsid w:val="00200175"/>
    <w:rsid w:val="00200383"/>
    <w:rsid w:val="002012E3"/>
    <w:rsid w:val="00201445"/>
    <w:rsid w:val="00201485"/>
    <w:rsid w:val="00203108"/>
    <w:rsid w:val="002039E5"/>
    <w:rsid w:val="00204017"/>
    <w:rsid w:val="00204921"/>
    <w:rsid w:val="002050EA"/>
    <w:rsid w:val="002058B8"/>
    <w:rsid w:val="00205AE2"/>
    <w:rsid w:val="00207211"/>
    <w:rsid w:val="00207273"/>
    <w:rsid w:val="00210C3B"/>
    <w:rsid w:val="002119BE"/>
    <w:rsid w:val="00212ADC"/>
    <w:rsid w:val="00212F94"/>
    <w:rsid w:val="0021347C"/>
    <w:rsid w:val="002152FF"/>
    <w:rsid w:val="00215454"/>
    <w:rsid w:val="00215C26"/>
    <w:rsid w:val="00216987"/>
    <w:rsid w:val="00220FE6"/>
    <w:rsid w:val="002217A1"/>
    <w:rsid w:val="00225009"/>
    <w:rsid w:val="00225580"/>
    <w:rsid w:val="0023008D"/>
    <w:rsid w:val="002300E8"/>
    <w:rsid w:val="002319EC"/>
    <w:rsid w:val="00232871"/>
    <w:rsid w:val="002342E6"/>
    <w:rsid w:val="00237191"/>
    <w:rsid w:val="0023790B"/>
    <w:rsid w:val="00241299"/>
    <w:rsid w:val="002413F6"/>
    <w:rsid w:val="002420AD"/>
    <w:rsid w:val="0024374D"/>
    <w:rsid w:val="00247C9E"/>
    <w:rsid w:val="00250B64"/>
    <w:rsid w:val="002547BD"/>
    <w:rsid w:val="002559B5"/>
    <w:rsid w:val="00255BFE"/>
    <w:rsid w:val="00255D02"/>
    <w:rsid w:val="00256220"/>
    <w:rsid w:val="00256F49"/>
    <w:rsid w:val="002571C9"/>
    <w:rsid w:val="00257C08"/>
    <w:rsid w:val="002629B3"/>
    <w:rsid w:val="00262B18"/>
    <w:rsid w:val="00262C32"/>
    <w:rsid w:val="00262F5C"/>
    <w:rsid w:val="00263861"/>
    <w:rsid w:val="00263AF4"/>
    <w:rsid w:val="002643AE"/>
    <w:rsid w:val="0026531E"/>
    <w:rsid w:val="00265765"/>
    <w:rsid w:val="00265B89"/>
    <w:rsid w:val="00265E6D"/>
    <w:rsid w:val="00266878"/>
    <w:rsid w:val="0027083F"/>
    <w:rsid w:val="00271AF2"/>
    <w:rsid w:val="00273252"/>
    <w:rsid w:val="00273C5C"/>
    <w:rsid w:val="0027460E"/>
    <w:rsid w:val="00276351"/>
    <w:rsid w:val="0027648F"/>
    <w:rsid w:val="0028074A"/>
    <w:rsid w:val="00280AA6"/>
    <w:rsid w:val="00282305"/>
    <w:rsid w:val="00284F3C"/>
    <w:rsid w:val="0028611B"/>
    <w:rsid w:val="0028715D"/>
    <w:rsid w:val="0029197C"/>
    <w:rsid w:val="002922E6"/>
    <w:rsid w:val="00294DBB"/>
    <w:rsid w:val="00294ED5"/>
    <w:rsid w:val="00297A19"/>
    <w:rsid w:val="002A0C88"/>
    <w:rsid w:val="002A1A6E"/>
    <w:rsid w:val="002A2337"/>
    <w:rsid w:val="002A26FF"/>
    <w:rsid w:val="002A40C8"/>
    <w:rsid w:val="002A5640"/>
    <w:rsid w:val="002A71B4"/>
    <w:rsid w:val="002B0F05"/>
    <w:rsid w:val="002B163C"/>
    <w:rsid w:val="002B34CA"/>
    <w:rsid w:val="002B38DC"/>
    <w:rsid w:val="002B3D0D"/>
    <w:rsid w:val="002B3DF3"/>
    <w:rsid w:val="002B51F6"/>
    <w:rsid w:val="002B6332"/>
    <w:rsid w:val="002B6642"/>
    <w:rsid w:val="002B70BC"/>
    <w:rsid w:val="002C09B9"/>
    <w:rsid w:val="002C163C"/>
    <w:rsid w:val="002C2956"/>
    <w:rsid w:val="002C36C3"/>
    <w:rsid w:val="002C4972"/>
    <w:rsid w:val="002C5191"/>
    <w:rsid w:val="002C65B5"/>
    <w:rsid w:val="002C73F1"/>
    <w:rsid w:val="002D0A02"/>
    <w:rsid w:val="002D26AC"/>
    <w:rsid w:val="002D2F10"/>
    <w:rsid w:val="002D4556"/>
    <w:rsid w:val="002D4F82"/>
    <w:rsid w:val="002D6FBD"/>
    <w:rsid w:val="002D71CA"/>
    <w:rsid w:val="002D7D29"/>
    <w:rsid w:val="002E01BC"/>
    <w:rsid w:val="002E1147"/>
    <w:rsid w:val="002E1368"/>
    <w:rsid w:val="002E22E2"/>
    <w:rsid w:val="002E2EA8"/>
    <w:rsid w:val="002E3099"/>
    <w:rsid w:val="002E311A"/>
    <w:rsid w:val="002E3499"/>
    <w:rsid w:val="002E3C81"/>
    <w:rsid w:val="002E3FA6"/>
    <w:rsid w:val="002E6112"/>
    <w:rsid w:val="002F08D9"/>
    <w:rsid w:val="002F1138"/>
    <w:rsid w:val="002F190F"/>
    <w:rsid w:val="002F2E31"/>
    <w:rsid w:val="002F73EE"/>
    <w:rsid w:val="002F7CAA"/>
    <w:rsid w:val="00300191"/>
    <w:rsid w:val="00300A95"/>
    <w:rsid w:val="0030385C"/>
    <w:rsid w:val="00303F90"/>
    <w:rsid w:val="00304B88"/>
    <w:rsid w:val="00305389"/>
    <w:rsid w:val="0030582C"/>
    <w:rsid w:val="00307847"/>
    <w:rsid w:val="0031216D"/>
    <w:rsid w:val="003124DC"/>
    <w:rsid w:val="00313414"/>
    <w:rsid w:val="00316D0A"/>
    <w:rsid w:val="00316EAE"/>
    <w:rsid w:val="00320B3F"/>
    <w:rsid w:val="0032191F"/>
    <w:rsid w:val="00321985"/>
    <w:rsid w:val="00321F52"/>
    <w:rsid w:val="003230F7"/>
    <w:rsid w:val="00324CCC"/>
    <w:rsid w:val="00327831"/>
    <w:rsid w:val="0032785C"/>
    <w:rsid w:val="00331F85"/>
    <w:rsid w:val="0033336B"/>
    <w:rsid w:val="00334344"/>
    <w:rsid w:val="0033452F"/>
    <w:rsid w:val="00334D6E"/>
    <w:rsid w:val="00335DD8"/>
    <w:rsid w:val="0033657C"/>
    <w:rsid w:val="00340327"/>
    <w:rsid w:val="00340467"/>
    <w:rsid w:val="003415C5"/>
    <w:rsid w:val="00341A1C"/>
    <w:rsid w:val="00342EA1"/>
    <w:rsid w:val="0034372C"/>
    <w:rsid w:val="00344622"/>
    <w:rsid w:val="003448B6"/>
    <w:rsid w:val="00346314"/>
    <w:rsid w:val="0034685D"/>
    <w:rsid w:val="00350B94"/>
    <w:rsid w:val="0035297E"/>
    <w:rsid w:val="00353EF3"/>
    <w:rsid w:val="00356F32"/>
    <w:rsid w:val="003579B5"/>
    <w:rsid w:val="00357C09"/>
    <w:rsid w:val="00357C96"/>
    <w:rsid w:val="00361390"/>
    <w:rsid w:val="0036325E"/>
    <w:rsid w:val="00363686"/>
    <w:rsid w:val="00364102"/>
    <w:rsid w:val="00365B04"/>
    <w:rsid w:val="00365FA2"/>
    <w:rsid w:val="003663CB"/>
    <w:rsid w:val="00366816"/>
    <w:rsid w:val="00367F2B"/>
    <w:rsid w:val="003715FC"/>
    <w:rsid w:val="00371C6F"/>
    <w:rsid w:val="00372033"/>
    <w:rsid w:val="00373C29"/>
    <w:rsid w:val="0037447A"/>
    <w:rsid w:val="0037634C"/>
    <w:rsid w:val="00376E32"/>
    <w:rsid w:val="003777ED"/>
    <w:rsid w:val="00381881"/>
    <w:rsid w:val="00381887"/>
    <w:rsid w:val="00383B18"/>
    <w:rsid w:val="0038467E"/>
    <w:rsid w:val="00384BC0"/>
    <w:rsid w:val="00386048"/>
    <w:rsid w:val="0038613F"/>
    <w:rsid w:val="003878AC"/>
    <w:rsid w:val="00387EDB"/>
    <w:rsid w:val="003908F6"/>
    <w:rsid w:val="0039656D"/>
    <w:rsid w:val="00397A26"/>
    <w:rsid w:val="00397C62"/>
    <w:rsid w:val="003A0031"/>
    <w:rsid w:val="003A105B"/>
    <w:rsid w:val="003A4C3E"/>
    <w:rsid w:val="003A545E"/>
    <w:rsid w:val="003A6907"/>
    <w:rsid w:val="003B1D0F"/>
    <w:rsid w:val="003B3AA9"/>
    <w:rsid w:val="003B3EFA"/>
    <w:rsid w:val="003B423C"/>
    <w:rsid w:val="003B532B"/>
    <w:rsid w:val="003B78AB"/>
    <w:rsid w:val="003C1E19"/>
    <w:rsid w:val="003C1F65"/>
    <w:rsid w:val="003C274B"/>
    <w:rsid w:val="003C30C2"/>
    <w:rsid w:val="003C67C0"/>
    <w:rsid w:val="003C6C21"/>
    <w:rsid w:val="003C72BC"/>
    <w:rsid w:val="003C7D60"/>
    <w:rsid w:val="003D21AB"/>
    <w:rsid w:val="003D3C18"/>
    <w:rsid w:val="003D3D44"/>
    <w:rsid w:val="003D409E"/>
    <w:rsid w:val="003D49FA"/>
    <w:rsid w:val="003D513D"/>
    <w:rsid w:val="003D7255"/>
    <w:rsid w:val="003E0340"/>
    <w:rsid w:val="003E0A04"/>
    <w:rsid w:val="003E1C90"/>
    <w:rsid w:val="003E1EAC"/>
    <w:rsid w:val="003E2EC9"/>
    <w:rsid w:val="003E47EF"/>
    <w:rsid w:val="003E48BE"/>
    <w:rsid w:val="003E4C45"/>
    <w:rsid w:val="003E65C4"/>
    <w:rsid w:val="003E6E91"/>
    <w:rsid w:val="003F0059"/>
    <w:rsid w:val="003F05C9"/>
    <w:rsid w:val="003F259A"/>
    <w:rsid w:val="003F2FE8"/>
    <w:rsid w:val="003F349B"/>
    <w:rsid w:val="003F51BD"/>
    <w:rsid w:val="003F5622"/>
    <w:rsid w:val="003F6007"/>
    <w:rsid w:val="003F7103"/>
    <w:rsid w:val="0040114A"/>
    <w:rsid w:val="00401768"/>
    <w:rsid w:val="00402AD3"/>
    <w:rsid w:val="00405C8C"/>
    <w:rsid w:val="0040601E"/>
    <w:rsid w:val="004063F7"/>
    <w:rsid w:val="004069F3"/>
    <w:rsid w:val="00407B29"/>
    <w:rsid w:val="00407FD6"/>
    <w:rsid w:val="00410871"/>
    <w:rsid w:val="0041223B"/>
    <w:rsid w:val="00412345"/>
    <w:rsid w:val="0041238C"/>
    <w:rsid w:val="00414944"/>
    <w:rsid w:val="00414CA2"/>
    <w:rsid w:val="0041552D"/>
    <w:rsid w:val="00415702"/>
    <w:rsid w:val="00415ABE"/>
    <w:rsid w:val="00415E2E"/>
    <w:rsid w:val="00416495"/>
    <w:rsid w:val="004207A3"/>
    <w:rsid w:val="00420FCF"/>
    <w:rsid w:val="004226F7"/>
    <w:rsid w:val="00423DB3"/>
    <w:rsid w:val="004273A6"/>
    <w:rsid w:val="0043061F"/>
    <w:rsid w:val="00431F6A"/>
    <w:rsid w:val="0043283C"/>
    <w:rsid w:val="00432ABD"/>
    <w:rsid w:val="00432D16"/>
    <w:rsid w:val="00433BD4"/>
    <w:rsid w:val="0043430D"/>
    <w:rsid w:val="00436010"/>
    <w:rsid w:val="0043699D"/>
    <w:rsid w:val="00437DC4"/>
    <w:rsid w:val="004402FE"/>
    <w:rsid w:val="004414ED"/>
    <w:rsid w:val="00441DD9"/>
    <w:rsid w:val="00442DFC"/>
    <w:rsid w:val="00443176"/>
    <w:rsid w:val="00444B6F"/>
    <w:rsid w:val="00444CB8"/>
    <w:rsid w:val="00445C3B"/>
    <w:rsid w:val="00446A20"/>
    <w:rsid w:val="00446E20"/>
    <w:rsid w:val="004471F7"/>
    <w:rsid w:val="00447D01"/>
    <w:rsid w:val="00450920"/>
    <w:rsid w:val="00450AA3"/>
    <w:rsid w:val="00450E03"/>
    <w:rsid w:val="00452E97"/>
    <w:rsid w:val="004541D8"/>
    <w:rsid w:val="004553C6"/>
    <w:rsid w:val="0045590A"/>
    <w:rsid w:val="004571DE"/>
    <w:rsid w:val="00457B5C"/>
    <w:rsid w:val="00460442"/>
    <w:rsid w:val="00460875"/>
    <w:rsid w:val="00461E8C"/>
    <w:rsid w:val="004629C1"/>
    <w:rsid w:val="004632F4"/>
    <w:rsid w:val="00463C3A"/>
    <w:rsid w:val="00464458"/>
    <w:rsid w:val="00467019"/>
    <w:rsid w:val="0046778E"/>
    <w:rsid w:val="00467F46"/>
    <w:rsid w:val="004727C6"/>
    <w:rsid w:val="00472CBA"/>
    <w:rsid w:val="00474D55"/>
    <w:rsid w:val="00475C6E"/>
    <w:rsid w:val="00476099"/>
    <w:rsid w:val="0047771E"/>
    <w:rsid w:val="0048023A"/>
    <w:rsid w:val="0048185D"/>
    <w:rsid w:val="00481CF4"/>
    <w:rsid w:val="00483202"/>
    <w:rsid w:val="00483A81"/>
    <w:rsid w:val="00484326"/>
    <w:rsid w:val="00485145"/>
    <w:rsid w:val="00485899"/>
    <w:rsid w:val="004858BA"/>
    <w:rsid w:val="0048686B"/>
    <w:rsid w:val="00486C5D"/>
    <w:rsid w:val="0048700B"/>
    <w:rsid w:val="00487846"/>
    <w:rsid w:val="00490C8E"/>
    <w:rsid w:val="004919DD"/>
    <w:rsid w:val="0049280D"/>
    <w:rsid w:val="00495662"/>
    <w:rsid w:val="0049791D"/>
    <w:rsid w:val="004A11B6"/>
    <w:rsid w:val="004A17CA"/>
    <w:rsid w:val="004A1915"/>
    <w:rsid w:val="004A19E0"/>
    <w:rsid w:val="004A1D49"/>
    <w:rsid w:val="004A4192"/>
    <w:rsid w:val="004A4FC3"/>
    <w:rsid w:val="004A5550"/>
    <w:rsid w:val="004A60E1"/>
    <w:rsid w:val="004A65DE"/>
    <w:rsid w:val="004A6643"/>
    <w:rsid w:val="004A7D5F"/>
    <w:rsid w:val="004B17C6"/>
    <w:rsid w:val="004B197C"/>
    <w:rsid w:val="004B3141"/>
    <w:rsid w:val="004B6129"/>
    <w:rsid w:val="004B6C37"/>
    <w:rsid w:val="004C0D8B"/>
    <w:rsid w:val="004C11B0"/>
    <w:rsid w:val="004C194E"/>
    <w:rsid w:val="004C3541"/>
    <w:rsid w:val="004C3738"/>
    <w:rsid w:val="004C37C1"/>
    <w:rsid w:val="004C6AB2"/>
    <w:rsid w:val="004D074C"/>
    <w:rsid w:val="004D1B9A"/>
    <w:rsid w:val="004D2E4B"/>
    <w:rsid w:val="004D3D35"/>
    <w:rsid w:val="004D3FEB"/>
    <w:rsid w:val="004D5504"/>
    <w:rsid w:val="004D69EF"/>
    <w:rsid w:val="004E16A1"/>
    <w:rsid w:val="004E2227"/>
    <w:rsid w:val="004E277A"/>
    <w:rsid w:val="004E3602"/>
    <w:rsid w:val="004E54CD"/>
    <w:rsid w:val="004E5ACE"/>
    <w:rsid w:val="004E6DD0"/>
    <w:rsid w:val="004F0A65"/>
    <w:rsid w:val="004F0E4B"/>
    <w:rsid w:val="004F1824"/>
    <w:rsid w:val="004F20F0"/>
    <w:rsid w:val="004F3CD6"/>
    <w:rsid w:val="004F3D25"/>
    <w:rsid w:val="004F41C0"/>
    <w:rsid w:val="004F4C1D"/>
    <w:rsid w:val="004F5534"/>
    <w:rsid w:val="004F5EDE"/>
    <w:rsid w:val="004F6593"/>
    <w:rsid w:val="004F6B96"/>
    <w:rsid w:val="004F761B"/>
    <w:rsid w:val="004F7EBD"/>
    <w:rsid w:val="00501F77"/>
    <w:rsid w:val="005034DE"/>
    <w:rsid w:val="0050665E"/>
    <w:rsid w:val="00507D5E"/>
    <w:rsid w:val="0051259D"/>
    <w:rsid w:val="00512A01"/>
    <w:rsid w:val="005136B8"/>
    <w:rsid w:val="00513B46"/>
    <w:rsid w:val="005216AB"/>
    <w:rsid w:val="005219F5"/>
    <w:rsid w:val="00527838"/>
    <w:rsid w:val="00527870"/>
    <w:rsid w:val="00532FD4"/>
    <w:rsid w:val="00535287"/>
    <w:rsid w:val="005353BB"/>
    <w:rsid w:val="0053549C"/>
    <w:rsid w:val="00535824"/>
    <w:rsid w:val="0053588C"/>
    <w:rsid w:val="0053751F"/>
    <w:rsid w:val="00537A9B"/>
    <w:rsid w:val="005408DB"/>
    <w:rsid w:val="0054194B"/>
    <w:rsid w:val="00542030"/>
    <w:rsid w:val="00546698"/>
    <w:rsid w:val="00546B57"/>
    <w:rsid w:val="00546C68"/>
    <w:rsid w:val="00547B76"/>
    <w:rsid w:val="00547CF4"/>
    <w:rsid w:val="00551A5F"/>
    <w:rsid w:val="0055621A"/>
    <w:rsid w:val="00556824"/>
    <w:rsid w:val="00560401"/>
    <w:rsid w:val="00560FB1"/>
    <w:rsid w:val="0056124A"/>
    <w:rsid w:val="00563138"/>
    <w:rsid w:val="00565257"/>
    <w:rsid w:val="005652F5"/>
    <w:rsid w:val="005658E3"/>
    <w:rsid w:val="00567095"/>
    <w:rsid w:val="00567296"/>
    <w:rsid w:val="00570275"/>
    <w:rsid w:val="005704DC"/>
    <w:rsid w:val="0057075D"/>
    <w:rsid w:val="00570CEB"/>
    <w:rsid w:val="00571260"/>
    <w:rsid w:val="0057148E"/>
    <w:rsid w:val="00572ABA"/>
    <w:rsid w:val="00573183"/>
    <w:rsid w:val="00574652"/>
    <w:rsid w:val="005748B2"/>
    <w:rsid w:val="00575A36"/>
    <w:rsid w:val="00575D38"/>
    <w:rsid w:val="00576DE1"/>
    <w:rsid w:val="00580429"/>
    <w:rsid w:val="0058233E"/>
    <w:rsid w:val="005825DA"/>
    <w:rsid w:val="00585F0B"/>
    <w:rsid w:val="00590F5C"/>
    <w:rsid w:val="00591C7C"/>
    <w:rsid w:val="0059211B"/>
    <w:rsid w:val="00592290"/>
    <w:rsid w:val="00592633"/>
    <w:rsid w:val="00593BF3"/>
    <w:rsid w:val="005948D2"/>
    <w:rsid w:val="005A0082"/>
    <w:rsid w:val="005A292E"/>
    <w:rsid w:val="005A3611"/>
    <w:rsid w:val="005A6901"/>
    <w:rsid w:val="005A7BA2"/>
    <w:rsid w:val="005B0E13"/>
    <w:rsid w:val="005B1A2E"/>
    <w:rsid w:val="005B1BAD"/>
    <w:rsid w:val="005B21F2"/>
    <w:rsid w:val="005B573B"/>
    <w:rsid w:val="005B58AC"/>
    <w:rsid w:val="005B65A5"/>
    <w:rsid w:val="005C01B5"/>
    <w:rsid w:val="005C2D58"/>
    <w:rsid w:val="005C3289"/>
    <w:rsid w:val="005C3BD6"/>
    <w:rsid w:val="005C4210"/>
    <w:rsid w:val="005C51A1"/>
    <w:rsid w:val="005C580F"/>
    <w:rsid w:val="005C6F79"/>
    <w:rsid w:val="005D153C"/>
    <w:rsid w:val="005D26A1"/>
    <w:rsid w:val="005D2A3A"/>
    <w:rsid w:val="005D3F01"/>
    <w:rsid w:val="005D7FF8"/>
    <w:rsid w:val="005E088F"/>
    <w:rsid w:val="005E30A5"/>
    <w:rsid w:val="005E3998"/>
    <w:rsid w:val="005E6233"/>
    <w:rsid w:val="005E73EB"/>
    <w:rsid w:val="005F17CE"/>
    <w:rsid w:val="005F2195"/>
    <w:rsid w:val="005F36B7"/>
    <w:rsid w:val="005F50A7"/>
    <w:rsid w:val="005F50DE"/>
    <w:rsid w:val="005F5731"/>
    <w:rsid w:val="00600BB0"/>
    <w:rsid w:val="006017A9"/>
    <w:rsid w:val="00605744"/>
    <w:rsid w:val="00611FC8"/>
    <w:rsid w:val="00614867"/>
    <w:rsid w:val="00614907"/>
    <w:rsid w:val="00617009"/>
    <w:rsid w:val="00620230"/>
    <w:rsid w:val="0062077A"/>
    <w:rsid w:val="0062122F"/>
    <w:rsid w:val="006215DA"/>
    <w:rsid w:val="0062165A"/>
    <w:rsid w:val="00622616"/>
    <w:rsid w:val="006230EA"/>
    <w:rsid w:val="006243B8"/>
    <w:rsid w:val="006245A1"/>
    <w:rsid w:val="0062482C"/>
    <w:rsid w:val="00630052"/>
    <w:rsid w:val="00632100"/>
    <w:rsid w:val="006358F4"/>
    <w:rsid w:val="006413C7"/>
    <w:rsid w:val="006438A1"/>
    <w:rsid w:val="00644735"/>
    <w:rsid w:val="006454A6"/>
    <w:rsid w:val="00645DF4"/>
    <w:rsid w:val="00646B0A"/>
    <w:rsid w:val="00647DFC"/>
    <w:rsid w:val="00650DE5"/>
    <w:rsid w:val="0065218E"/>
    <w:rsid w:val="00652A56"/>
    <w:rsid w:val="00653006"/>
    <w:rsid w:val="006537AA"/>
    <w:rsid w:val="00653950"/>
    <w:rsid w:val="00653AB2"/>
    <w:rsid w:val="00653F1F"/>
    <w:rsid w:val="0065641A"/>
    <w:rsid w:val="0066189A"/>
    <w:rsid w:val="0066296A"/>
    <w:rsid w:val="0066348E"/>
    <w:rsid w:val="006636D2"/>
    <w:rsid w:val="00664553"/>
    <w:rsid w:val="00664CEF"/>
    <w:rsid w:val="00665226"/>
    <w:rsid w:val="00665A1A"/>
    <w:rsid w:val="00666376"/>
    <w:rsid w:val="00670CD0"/>
    <w:rsid w:val="006716BC"/>
    <w:rsid w:val="00672B20"/>
    <w:rsid w:val="006744E8"/>
    <w:rsid w:val="00674B37"/>
    <w:rsid w:val="00677483"/>
    <w:rsid w:val="00680547"/>
    <w:rsid w:val="006809AB"/>
    <w:rsid w:val="00682E89"/>
    <w:rsid w:val="00684004"/>
    <w:rsid w:val="00684418"/>
    <w:rsid w:val="00684FD5"/>
    <w:rsid w:val="00686644"/>
    <w:rsid w:val="00686CEB"/>
    <w:rsid w:val="006912A7"/>
    <w:rsid w:val="00691EB9"/>
    <w:rsid w:val="00691F70"/>
    <w:rsid w:val="006921CA"/>
    <w:rsid w:val="00692961"/>
    <w:rsid w:val="00692FF0"/>
    <w:rsid w:val="00694176"/>
    <w:rsid w:val="00695C68"/>
    <w:rsid w:val="00695D09"/>
    <w:rsid w:val="00695DD0"/>
    <w:rsid w:val="006A041F"/>
    <w:rsid w:val="006A06AB"/>
    <w:rsid w:val="006A22E3"/>
    <w:rsid w:val="006A2CA2"/>
    <w:rsid w:val="006A3352"/>
    <w:rsid w:val="006A497E"/>
    <w:rsid w:val="006A563A"/>
    <w:rsid w:val="006A5E96"/>
    <w:rsid w:val="006B2EAA"/>
    <w:rsid w:val="006B30C3"/>
    <w:rsid w:val="006B41C2"/>
    <w:rsid w:val="006B6FF1"/>
    <w:rsid w:val="006B7C39"/>
    <w:rsid w:val="006B7D36"/>
    <w:rsid w:val="006C0640"/>
    <w:rsid w:val="006C20CE"/>
    <w:rsid w:val="006C3368"/>
    <w:rsid w:val="006C44E3"/>
    <w:rsid w:val="006C5356"/>
    <w:rsid w:val="006D11E4"/>
    <w:rsid w:val="006D15D3"/>
    <w:rsid w:val="006D27E1"/>
    <w:rsid w:val="006D2BC0"/>
    <w:rsid w:val="006D3633"/>
    <w:rsid w:val="006D5D40"/>
    <w:rsid w:val="006D761A"/>
    <w:rsid w:val="006E030C"/>
    <w:rsid w:val="006E044F"/>
    <w:rsid w:val="006E05AA"/>
    <w:rsid w:val="006E1138"/>
    <w:rsid w:val="006E2FC4"/>
    <w:rsid w:val="006E3E16"/>
    <w:rsid w:val="006E5A56"/>
    <w:rsid w:val="006E5AF4"/>
    <w:rsid w:val="006E6B66"/>
    <w:rsid w:val="006E7DED"/>
    <w:rsid w:val="006F1387"/>
    <w:rsid w:val="006F153B"/>
    <w:rsid w:val="006F1CBA"/>
    <w:rsid w:val="006F4D00"/>
    <w:rsid w:val="006F58A4"/>
    <w:rsid w:val="006F6C21"/>
    <w:rsid w:val="006F78E1"/>
    <w:rsid w:val="006F7A91"/>
    <w:rsid w:val="00700F18"/>
    <w:rsid w:val="00702799"/>
    <w:rsid w:val="007042AC"/>
    <w:rsid w:val="00704611"/>
    <w:rsid w:val="007055DB"/>
    <w:rsid w:val="00705A9F"/>
    <w:rsid w:val="00707D8B"/>
    <w:rsid w:val="00707E54"/>
    <w:rsid w:val="00710358"/>
    <w:rsid w:val="00711940"/>
    <w:rsid w:val="00713EB8"/>
    <w:rsid w:val="00715E13"/>
    <w:rsid w:val="00716A49"/>
    <w:rsid w:val="007177E1"/>
    <w:rsid w:val="007230B1"/>
    <w:rsid w:val="00723A7A"/>
    <w:rsid w:val="00724FE9"/>
    <w:rsid w:val="007258F0"/>
    <w:rsid w:val="007304EA"/>
    <w:rsid w:val="0073122E"/>
    <w:rsid w:val="007314D6"/>
    <w:rsid w:val="007343E0"/>
    <w:rsid w:val="007346B5"/>
    <w:rsid w:val="00735798"/>
    <w:rsid w:val="007365F7"/>
    <w:rsid w:val="00742BEF"/>
    <w:rsid w:val="00747A7C"/>
    <w:rsid w:val="00750708"/>
    <w:rsid w:val="00750F27"/>
    <w:rsid w:val="00751FCF"/>
    <w:rsid w:val="007541CB"/>
    <w:rsid w:val="007556BD"/>
    <w:rsid w:val="007573B2"/>
    <w:rsid w:val="007574E7"/>
    <w:rsid w:val="00762B71"/>
    <w:rsid w:val="00764541"/>
    <w:rsid w:val="0076615C"/>
    <w:rsid w:val="00770DD6"/>
    <w:rsid w:val="0077150F"/>
    <w:rsid w:val="00771528"/>
    <w:rsid w:val="0077222F"/>
    <w:rsid w:val="00772956"/>
    <w:rsid w:val="00772FC0"/>
    <w:rsid w:val="00773C6B"/>
    <w:rsid w:val="00774B58"/>
    <w:rsid w:val="00775735"/>
    <w:rsid w:val="00775CAF"/>
    <w:rsid w:val="00777614"/>
    <w:rsid w:val="00783507"/>
    <w:rsid w:val="0078566C"/>
    <w:rsid w:val="0078587D"/>
    <w:rsid w:val="00785C0A"/>
    <w:rsid w:val="00786A61"/>
    <w:rsid w:val="007918AC"/>
    <w:rsid w:val="00791C72"/>
    <w:rsid w:val="00794526"/>
    <w:rsid w:val="00797E29"/>
    <w:rsid w:val="007A221D"/>
    <w:rsid w:val="007A3FF6"/>
    <w:rsid w:val="007A55F7"/>
    <w:rsid w:val="007A5869"/>
    <w:rsid w:val="007A5A3F"/>
    <w:rsid w:val="007A6093"/>
    <w:rsid w:val="007A6CE3"/>
    <w:rsid w:val="007B0F8E"/>
    <w:rsid w:val="007B26B5"/>
    <w:rsid w:val="007B32D1"/>
    <w:rsid w:val="007B61BE"/>
    <w:rsid w:val="007B7CD7"/>
    <w:rsid w:val="007C3B8B"/>
    <w:rsid w:val="007C5F3C"/>
    <w:rsid w:val="007D10B5"/>
    <w:rsid w:val="007D1E69"/>
    <w:rsid w:val="007D3CFE"/>
    <w:rsid w:val="007D3DBC"/>
    <w:rsid w:val="007D40A9"/>
    <w:rsid w:val="007D4679"/>
    <w:rsid w:val="007D4A2E"/>
    <w:rsid w:val="007D571E"/>
    <w:rsid w:val="007D5801"/>
    <w:rsid w:val="007D7A23"/>
    <w:rsid w:val="007E0036"/>
    <w:rsid w:val="007E2FF5"/>
    <w:rsid w:val="007E3AAC"/>
    <w:rsid w:val="007E7BB3"/>
    <w:rsid w:val="007E7E8F"/>
    <w:rsid w:val="007F0471"/>
    <w:rsid w:val="007F08D7"/>
    <w:rsid w:val="007F1075"/>
    <w:rsid w:val="007F1735"/>
    <w:rsid w:val="007F2897"/>
    <w:rsid w:val="007F3D5D"/>
    <w:rsid w:val="007F667E"/>
    <w:rsid w:val="0080276B"/>
    <w:rsid w:val="00803F78"/>
    <w:rsid w:val="008061B7"/>
    <w:rsid w:val="008066E3"/>
    <w:rsid w:val="0080694A"/>
    <w:rsid w:val="0081021B"/>
    <w:rsid w:val="0081099C"/>
    <w:rsid w:val="00811618"/>
    <w:rsid w:val="00812065"/>
    <w:rsid w:val="00812756"/>
    <w:rsid w:val="00812A22"/>
    <w:rsid w:val="008131EA"/>
    <w:rsid w:val="00814507"/>
    <w:rsid w:val="0081699A"/>
    <w:rsid w:val="00816D1B"/>
    <w:rsid w:val="008206D7"/>
    <w:rsid w:val="00820BF7"/>
    <w:rsid w:val="00821BDF"/>
    <w:rsid w:val="00822A55"/>
    <w:rsid w:val="00823F2C"/>
    <w:rsid w:val="0082575B"/>
    <w:rsid w:val="008266DC"/>
    <w:rsid w:val="00830503"/>
    <w:rsid w:val="00830CE2"/>
    <w:rsid w:val="00830E5C"/>
    <w:rsid w:val="008436B1"/>
    <w:rsid w:val="00844FBC"/>
    <w:rsid w:val="0085002A"/>
    <w:rsid w:val="0085383E"/>
    <w:rsid w:val="0085421A"/>
    <w:rsid w:val="008558B7"/>
    <w:rsid w:val="00861156"/>
    <w:rsid w:val="00861214"/>
    <w:rsid w:val="00861585"/>
    <w:rsid w:val="00861D1A"/>
    <w:rsid w:val="00862F84"/>
    <w:rsid w:val="00863B39"/>
    <w:rsid w:val="00865D8A"/>
    <w:rsid w:val="00867127"/>
    <w:rsid w:val="00873DB2"/>
    <w:rsid w:val="00874854"/>
    <w:rsid w:val="0088285F"/>
    <w:rsid w:val="00883E75"/>
    <w:rsid w:val="0088553D"/>
    <w:rsid w:val="00887411"/>
    <w:rsid w:val="00887E83"/>
    <w:rsid w:val="0089362A"/>
    <w:rsid w:val="00894124"/>
    <w:rsid w:val="00894A87"/>
    <w:rsid w:val="00894DA0"/>
    <w:rsid w:val="00897B79"/>
    <w:rsid w:val="00897ECA"/>
    <w:rsid w:val="008A05BF"/>
    <w:rsid w:val="008A0EC6"/>
    <w:rsid w:val="008A269A"/>
    <w:rsid w:val="008A48EE"/>
    <w:rsid w:val="008A528E"/>
    <w:rsid w:val="008A5562"/>
    <w:rsid w:val="008A66B5"/>
    <w:rsid w:val="008A691F"/>
    <w:rsid w:val="008A7000"/>
    <w:rsid w:val="008B0CF0"/>
    <w:rsid w:val="008B1531"/>
    <w:rsid w:val="008B158C"/>
    <w:rsid w:val="008B37CB"/>
    <w:rsid w:val="008B5406"/>
    <w:rsid w:val="008B5AF9"/>
    <w:rsid w:val="008B613D"/>
    <w:rsid w:val="008B741D"/>
    <w:rsid w:val="008B7BC8"/>
    <w:rsid w:val="008C0079"/>
    <w:rsid w:val="008C0B0B"/>
    <w:rsid w:val="008C2B19"/>
    <w:rsid w:val="008C3376"/>
    <w:rsid w:val="008C48B6"/>
    <w:rsid w:val="008C66FA"/>
    <w:rsid w:val="008C6D44"/>
    <w:rsid w:val="008C7C99"/>
    <w:rsid w:val="008C7CC1"/>
    <w:rsid w:val="008C7EC4"/>
    <w:rsid w:val="008D099A"/>
    <w:rsid w:val="008D63D8"/>
    <w:rsid w:val="008D69B0"/>
    <w:rsid w:val="008D7BB0"/>
    <w:rsid w:val="008D7F95"/>
    <w:rsid w:val="008E0011"/>
    <w:rsid w:val="008E0EE0"/>
    <w:rsid w:val="008E2044"/>
    <w:rsid w:val="008E3544"/>
    <w:rsid w:val="008E3AAB"/>
    <w:rsid w:val="008E4C7E"/>
    <w:rsid w:val="008E4F0B"/>
    <w:rsid w:val="008E5AC8"/>
    <w:rsid w:val="008E6285"/>
    <w:rsid w:val="008E6468"/>
    <w:rsid w:val="008E6930"/>
    <w:rsid w:val="008E6B59"/>
    <w:rsid w:val="008E7FA1"/>
    <w:rsid w:val="008F0340"/>
    <w:rsid w:val="008F1CAD"/>
    <w:rsid w:val="008F27E3"/>
    <w:rsid w:val="008F4417"/>
    <w:rsid w:val="008F47E1"/>
    <w:rsid w:val="008F78EB"/>
    <w:rsid w:val="00901568"/>
    <w:rsid w:val="00903B7E"/>
    <w:rsid w:val="00903FEB"/>
    <w:rsid w:val="00904D93"/>
    <w:rsid w:val="009071EC"/>
    <w:rsid w:val="00910620"/>
    <w:rsid w:val="009107F3"/>
    <w:rsid w:val="00911BCD"/>
    <w:rsid w:val="00911EF9"/>
    <w:rsid w:val="009126AE"/>
    <w:rsid w:val="00913842"/>
    <w:rsid w:val="0091488F"/>
    <w:rsid w:val="0091660E"/>
    <w:rsid w:val="00916720"/>
    <w:rsid w:val="0091710E"/>
    <w:rsid w:val="00920262"/>
    <w:rsid w:val="009219B5"/>
    <w:rsid w:val="00921D4D"/>
    <w:rsid w:val="00924B22"/>
    <w:rsid w:val="00924F50"/>
    <w:rsid w:val="00925710"/>
    <w:rsid w:val="009257EF"/>
    <w:rsid w:val="009270D8"/>
    <w:rsid w:val="009337A5"/>
    <w:rsid w:val="00934357"/>
    <w:rsid w:val="00934B92"/>
    <w:rsid w:val="00934FF2"/>
    <w:rsid w:val="00935B81"/>
    <w:rsid w:val="009361D9"/>
    <w:rsid w:val="00940236"/>
    <w:rsid w:val="00940A37"/>
    <w:rsid w:val="009416C8"/>
    <w:rsid w:val="009426ED"/>
    <w:rsid w:val="00943B7E"/>
    <w:rsid w:val="009447E9"/>
    <w:rsid w:val="00945355"/>
    <w:rsid w:val="00945D56"/>
    <w:rsid w:val="00946708"/>
    <w:rsid w:val="009467B7"/>
    <w:rsid w:val="009501E3"/>
    <w:rsid w:val="00950A84"/>
    <w:rsid w:val="00951284"/>
    <w:rsid w:val="00951AC4"/>
    <w:rsid w:val="00956CF8"/>
    <w:rsid w:val="00956F09"/>
    <w:rsid w:val="0095714F"/>
    <w:rsid w:val="00961C48"/>
    <w:rsid w:val="00961E76"/>
    <w:rsid w:val="00964CB5"/>
    <w:rsid w:val="00966926"/>
    <w:rsid w:val="00974F7B"/>
    <w:rsid w:val="00975001"/>
    <w:rsid w:val="00976765"/>
    <w:rsid w:val="00976B2C"/>
    <w:rsid w:val="009806F7"/>
    <w:rsid w:val="00981AE0"/>
    <w:rsid w:val="0098271F"/>
    <w:rsid w:val="00985B33"/>
    <w:rsid w:val="00986C32"/>
    <w:rsid w:val="00987D61"/>
    <w:rsid w:val="009919A3"/>
    <w:rsid w:val="0099536B"/>
    <w:rsid w:val="0099617D"/>
    <w:rsid w:val="009A05C7"/>
    <w:rsid w:val="009A1987"/>
    <w:rsid w:val="009A2AD2"/>
    <w:rsid w:val="009A2F43"/>
    <w:rsid w:val="009A3663"/>
    <w:rsid w:val="009A3940"/>
    <w:rsid w:val="009A49B6"/>
    <w:rsid w:val="009A4B64"/>
    <w:rsid w:val="009A4E94"/>
    <w:rsid w:val="009A691B"/>
    <w:rsid w:val="009A709F"/>
    <w:rsid w:val="009A7B00"/>
    <w:rsid w:val="009B0902"/>
    <w:rsid w:val="009B104A"/>
    <w:rsid w:val="009B16F2"/>
    <w:rsid w:val="009B2D59"/>
    <w:rsid w:val="009B2DE0"/>
    <w:rsid w:val="009B37FD"/>
    <w:rsid w:val="009B5EC0"/>
    <w:rsid w:val="009B63FC"/>
    <w:rsid w:val="009B6C09"/>
    <w:rsid w:val="009B721E"/>
    <w:rsid w:val="009B732A"/>
    <w:rsid w:val="009B7DC6"/>
    <w:rsid w:val="009C1EE2"/>
    <w:rsid w:val="009C28D5"/>
    <w:rsid w:val="009C32E0"/>
    <w:rsid w:val="009C4CE7"/>
    <w:rsid w:val="009C4FE9"/>
    <w:rsid w:val="009D04F7"/>
    <w:rsid w:val="009D1A8C"/>
    <w:rsid w:val="009D1D0E"/>
    <w:rsid w:val="009D3CC5"/>
    <w:rsid w:val="009D567B"/>
    <w:rsid w:val="009D7DA1"/>
    <w:rsid w:val="009E0146"/>
    <w:rsid w:val="009E0990"/>
    <w:rsid w:val="009E0B0D"/>
    <w:rsid w:val="009E15C6"/>
    <w:rsid w:val="009E1D70"/>
    <w:rsid w:val="009E47A0"/>
    <w:rsid w:val="009F0F56"/>
    <w:rsid w:val="009F2CEC"/>
    <w:rsid w:val="009F3268"/>
    <w:rsid w:val="009F394E"/>
    <w:rsid w:val="009F4AD8"/>
    <w:rsid w:val="009F68E3"/>
    <w:rsid w:val="00A00421"/>
    <w:rsid w:val="00A0088B"/>
    <w:rsid w:val="00A0352A"/>
    <w:rsid w:val="00A044A9"/>
    <w:rsid w:val="00A068B1"/>
    <w:rsid w:val="00A12F22"/>
    <w:rsid w:val="00A15055"/>
    <w:rsid w:val="00A15770"/>
    <w:rsid w:val="00A15846"/>
    <w:rsid w:val="00A15CA6"/>
    <w:rsid w:val="00A17102"/>
    <w:rsid w:val="00A17C18"/>
    <w:rsid w:val="00A203FA"/>
    <w:rsid w:val="00A2079B"/>
    <w:rsid w:val="00A22069"/>
    <w:rsid w:val="00A23967"/>
    <w:rsid w:val="00A23EAC"/>
    <w:rsid w:val="00A24ECC"/>
    <w:rsid w:val="00A25638"/>
    <w:rsid w:val="00A2661F"/>
    <w:rsid w:val="00A27099"/>
    <w:rsid w:val="00A27C87"/>
    <w:rsid w:val="00A31118"/>
    <w:rsid w:val="00A3206D"/>
    <w:rsid w:val="00A335D4"/>
    <w:rsid w:val="00A33D2A"/>
    <w:rsid w:val="00A43646"/>
    <w:rsid w:val="00A44047"/>
    <w:rsid w:val="00A4563E"/>
    <w:rsid w:val="00A460CF"/>
    <w:rsid w:val="00A466D4"/>
    <w:rsid w:val="00A46EB6"/>
    <w:rsid w:val="00A516CA"/>
    <w:rsid w:val="00A53DEE"/>
    <w:rsid w:val="00A543C7"/>
    <w:rsid w:val="00A54F27"/>
    <w:rsid w:val="00A550E5"/>
    <w:rsid w:val="00A559EC"/>
    <w:rsid w:val="00A57B76"/>
    <w:rsid w:val="00A60C95"/>
    <w:rsid w:val="00A62BDC"/>
    <w:rsid w:val="00A63297"/>
    <w:rsid w:val="00A65697"/>
    <w:rsid w:val="00A66403"/>
    <w:rsid w:val="00A66794"/>
    <w:rsid w:val="00A71A98"/>
    <w:rsid w:val="00A71AEF"/>
    <w:rsid w:val="00A71B70"/>
    <w:rsid w:val="00A723F9"/>
    <w:rsid w:val="00A741F9"/>
    <w:rsid w:val="00A74D6D"/>
    <w:rsid w:val="00A753DF"/>
    <w:rsid w:val="00A77F3B"/>
    <w:rsid w:val="00A80853"/>
    <w:rsid w:val="00A821A3"/>
    <w:rsid w:val="00A84886"/>
    <w:rsid w:val="00A8637F"/>
    <w:rsid w:val="00A8668F"/>
    <w:rsid w:val="00A87BCB"/>
    <w:rsid w:val="00A90404"/>
    <w:rsid w:val="00A90AD9"/>
    <w:rsid w:val="00A90F18"/>
    <w:rsid w:val="00A924FE"/>
    <w:rsid w:val="00A92B3C"/>
    <w:rsid w:val="00A94322"/>
    <w:rsid w:val="00A94B1A"/>
    <w:rsid w:val="00A970D1"/>
    <w:rsid w:val="00AA220A"/>
    <w:rsid w:val="00AA34B5"/>
    <w:rsid w:val="00AA59A6"/>
    <w:rsid w:val="00AA7516"/>
    <w:rsid w:val="00AB078C"/>
    <w:rsid w:val="00AB07DF"/>
    <w:rsid w:val="00AB2B2B"/>
    <w:rsid w:val="00AB40E8"/>
    <w:rsid w:val="00AB4160"/>
    <w:rsid w:val="00AB5F7C"/>
    <w:rsid w:val="00AB6ACB"/>
    <w:rsid w:val="00AB7113"/>
    <w:rsid w:val="00AC091B"/>
    <w:rsid w:val="00AC2198"/>
    <w:rsid w:val="00AC24EF"/>
    <w:rsid w:val="00AC2F7C"/>
    <w:rsid w:val="00AC6D5F"/>
    <w:rsid w:val="00AC6E38"/>
    <w:rsid w:val="00AD20AD"/>
    <w:rsid w:val="00AD21E2"/>
    <w:rsid w:val="00AE034E"/>
    <w:rsid w:val="00AE0EDD"/>
    <w:rsid w:val="00AE1B7D"/>
    <w:rsid w:val="00AE2B3B"/>
    <w:rsid w:val="00AE2B8A"/>
    <w:rsid w:val="00AE46A1"/>
    <w:rsid w:val="00AE4F39"/>
    <w:rsid w:val="00AE5505"/>
    <w:rsid w:val="00AF1654"/>
    <w:rsid w:val="00AF527B"/>
    <w:rsid w:val="00AF6211"/>
    <w:rsid w:val="00AF6F5B"/>
    <w:rsid w:val="00AF7EAE"/>
    <w:rsid w:val="00B06249"/>
    <w:rsid w:val="00B0709B"/>
    <w:rsid w:val="00B07AFE"/>
    <w:rsid w:val="00B07B01"/>
    <w:rsid w:val="00B1343E"/>
    <w:rsid w:val="00B13F30"/>
    <w:rsid w:val="00B15A53"/>
    <w:rsid w:val="00B161EA"/>
    <w:rsid w:val="00B17675"/>
    <w:rsid w:val="00B217B8"/>
    <w:rsid w:val="00B235C7"/>
    <w:rsid w:val="00B23BFF"/>
    <w:rsid w:val="00B2468E"/>
    <w:rsid w:val="00B24BC8"/>
    <w:rsid w:val="00B26A50"/>
    <w:rsid w:val="00B321D5"/>
    <w:rsid w:val="00B37B89"/>
    <w:rsid w:val="00B41ABD"/>
    <w:rsid w:val="00B42F9C"/>
    <w:rsid w:val="00B43ECE"/>
    <w:rsid w:val="00B449E2"/>
    <w:rsid w:val="00B46A65"/>
    <w:rsid w:val="00B470EB"/>
    <w:rsid w:val="00B47825"/>
    <w:rsid w:val="00B529D9"/>
    <w:rsid w:val="00B54339"/>
    <w:rsid w:val="00B54BC2"/>
    <w:rsid w:val="00B60CF2"/>
    <w:rsid w:val="00B60FC3"/>
    <w:rsid w:val="00B6104B"/>
    <w:rsid w:val="00B612AE"/>
    <w:rsid w:val="00B621E5"/>
    <w:rsid w:val="00B6516B"/>
    <w:rsid w:val="00B65701"/>
    <w:rsid w:val="00B6655B"/>
    <w:rsid w:val="00B66F28"/>
    <w:rsid w:val="00B67541"/>
    <w:rsid w:val="00B67F24"/>
    <w:rsid w:val="00B71787"/>
    <w:rsid w:val="00B71888"/>
    <w:rsid w:val="00B718FA"/>
    <w:rsid w:val="00B7372B"/>
    <w:rsid w:val="00B7553F"/>
    <w:rsid w:val="00B759E7"/>
    <w:rsid w:val="00B7757E"/>
    <w:rsid w:val="00B81149"/>
    <w:rsid w:val="00B814CB"/>
    <w:rsid w:val="00B833A9"/>
    <w:rsid w:val="00B83E19"/>
    <w:rsid w:val="00B84AC0"/>
    <w:rsid w:val="00B84FB9"/>
    <w:rsid w:val="00B84FF9"/>
    <w:rsid w:val="00B858AE"/>
    <w:rsid w:val="00B85FE6"/>
    <w:rsid w:val="00B86E75"/>
    <w:rsid w:val="00B87DEB"/>
    <w:rsid w:val="00B92F67"/>
    <w:rsid w:val="00B9480B"/>
    <w:rsid w:val="00B95F6F"/>
    <w:rsid w:val="00BA0E90"/>
    <w:rsid w:val="00BA137C"/>
    <w:rsid w:val="00BA2939"/>
    <w:rsid w:val="00BA2D11"/>
    <w:rsid w:val="00BA3118"/>
    <w:rsid w:val="00BA4FA1"/>
    <w:rsid w:val="00BA6FD9"/>
    <w:rsid w:val="00BA7CA6"/>
    <w:rsid w:val="00BB1364"/>
    <w:rsid w:val="00BB2E6F"/>
    <w:rsid w:val="00BB33D9"/>
    <w:rsid w:val="00BB4A18"/>
    <w:rsid w:val="00BB4F73"/>
    <w:rsid w:val="00BB5F63"/>
    <w:rsid w:val="00BB63ED"/>
    <w:rsid w:val="00BB64D7"/>
    <w:rsid w:val="00BB771B"/>
    <w:rsid w:val="00BB7E07"/>
    <w:rsid w:val="00BC070D"/>
    <w:rsid w:val="00BC2785"/>
    <w:rsid w:val="00BC2A4F"/>
    <w:rsid w:val="00BC3E66"/>
    <w:rsid w:val="00BC4D9F"/>
    <w:rsid w:val="00BC56A8"/>
    <w:rsid w:val="00BC59F2"/>
    <w:rsid w:val="00BC5CC3"/>
    <w:rsid w:val="00BD08AE"/>
    <w:rsid w:val="00BD2898"/>
    <w:rsid w:val="00BD3D59"/>
    <w:rsid w:val="00BD65CB"/>
    <w:rsid w:val="00BD75BC"/>
    <w:rsid w:val="00BD76BA"/>
    <w:rsid w:val="00BE11DA"/>
    <w:rsid w:val="00BE17E3"/>
    <w:rsid w:val="00BE1982"/>
    <w:rsid w:val="00BE1E79"/>
    <w:rsid w:val="00BE2B2B"/>
    <w:rsid w:val="00BE75BB"/>
    <w:rsid w:val="00BE7A75"/>
    <w:rsid w:val="00BF1C1B"/>
    <w:rsid w:val="00BF1C33"/>
    <w:rsid w:val="00BF2228"/>
    <w:rsid w:val="00BF25AF"/>
    <w:rsid w:val="00BF556F"/>
    <w:rsid w:val="00BF6C0A"/>
    <w:rsid w:val="00BF7AFE"/>
    <w:rsid w:val="00C008FE"/>
    <w:rsid w:val="00C02673"/>
    <w:rsid w:val="00C02C47"/>
    <w:rsid w:val="00C04E71"/>
    <w:rsid w:val="00C051C6"/>
    <w:rsid w:val="00C05263"/>
    <w:rsid w:val="00C05FB7"/>
    <w:rsid w:val="00C0727C"/>
    <w:rsid w:val="00C0760D"/>
    <w:rsid w:val="00C076E4"/>
    <w:rsid w:val="00C10AA8"/>
    <w:rsid w:val="00C10BE4"/>
    <w:rsid w:val="00C10FF3"/>
    <w:rsid w:val="00C11D59"/>
    <w:rsid w:val="00C1220A"/>
    <w:rsid w:val="00C13C70"/>
    <w:rsid w:val="00C140EC"/>
    <w:rsid w:val="00C14B3E"/>
    <w:rsid w:val="00C16227"/>
    <w:rsid w:val="00C16708"/>
    <w:rsid w:val="00C16B20"/>
    <w:rsid w:val="00C17B98"/>
    <w:rsid w:val="00C216DC"/>
    <w:rsid w:val="00C221CA"/>
    <w:rsid w:val="00C23A7D"/>
    <w:rsid w:val="00C30238"/>
    <w:rsid w:val="00C30550"/>
    <w:rsid w:val="00C30966"/>
    <w:rsid w:val="00C3181F"/>
    <w:rsid w:val="00C32A98"/>
    <w:rsid w:val="00C33BE1"/>
    <w:rsid w:val="00C40AE6"/>
    <w:rsid w:val="00C4101A"/>
    <w:rsid w:val="00C43C67"/>
    <w:rsid w:val="00C46717"/>
    <w:rsid w:val="00C501C6"/>
    <w:rsid w:val="00C50B3F"/>
    <w:rsid w:val="00C546BF"/>
    <w:rsid w:val="00C555B7"/>
    <w:rsid w:val="00C55A91"/>
    <w:rsid w:val="00C56888"/>
    <w:rsid w:val="00C56ADE"/>
    <w:rsid w:val="00C605FB"/>
    <w:rsid w:val="00C60F52"/>
    <w:rsid w:val="00C66560"/>
    <w:rsid w:val="00C66AB4"/>
    <w:rsid w:val="00C6768B"/>
    <w:rsid w:val="00C67740"/>
    <w:rsid w:val="00C678F4"/>
    <w:rsid w:val="00C67D8F"/>
    <w:rsid w:val="00C70C53"/>
    <w:rsid w:val="00C721F8"/>
    <w:rsid w:val="00C74DD6"/>
    <w:rsid w:val="00C76A2A"/>
    <w:rsid w:val="00C77492"/>
    <w:rsid w:val="00C777A3"/>
    <w:rsid w:val="00C77AE2"/>
    <w:rsid w:val="00C80A5A"/>
    <w:rsid w:val="00C814B2"/>
    <w:rsid w:val="00C82676"/>
    <w:rsid w:val="00C844AC"/>
    <w:rsid w:val="00C85B37"/>
    <w:rsid w:val="00C86DFD"/>
    <w:rsid w:val="00C90303"/>
    <w:rsid w:val="00C9129F"/>
    <w:rsid w:val="00C9545E"/>
    <w:rsid w:val="00C958E3"/>
    <w:rsid w:val="00C9665B"/>
    <w:rsid w:val="00C9670B"/>
    <w:rsid w:val="00C976F4"/>
    <w:rsid w:val="00CA0156"/>
    <w:rsid w:val="00CA0FC0"/>
    <w:rsid w:val="00CA35A9"/>
    <w:rsid w:val="00CA3857"/>
    <w:rsid w:val="00CA412B"/>
    <w:rsid w:val="00CA443D"/>
    <w:rsid w:val="00CA5CAE"/>
    <w:rsid w:val="00CA5EC7"/>
    <w:rsid w:val="00CA6840"/>
    <w:rsid w:val="00CA775F"/>
    <w:rsid w:val="00CB097D"/>
    <w:rsid w:val="00CB265A"/>
    <w:rsid w:val="00CB2EAB"/>
    <w:rsid w:val="00CB34DA"/>
    <w:rsid w:val="00CB3C77"/>
    <w:rsid w:val="00CB4EE9"/>
    <w:rsid w:val="00CB5869"/>
    <w:rsid w:val="00CC0395"/>
    <w:rsid w:val="00CC2E0C"/>
    <w:rsid w:val="00CC2E1C"/>
    <w:rsid w:val="00CC3C5E"/>
    <w:rsid w:val="00CC4169"/>
    <w:rsid w:val="00CC4D84"/>
    <w:rsid w:val="00CC5061"/>
    <w:rsid w:val="00CD0476"/>
    <w:rsid w:val="00CD0946"/>
    <w:rsid w:val="00CD3A3B"/>
    <w:rsid w:val="00CD3B91"/>
    <w:rsid w:val="00CD5142"/>
    <w:rsid w:val="00CD51BD"/>
    <w:rsid w:val="00CD6953"/>
    <w:rsid w:val="00CD6A65"/>
    <w:rsid w:val="00CE0B1A"/>
    <w:rsid w:val="00CE3792"/>
    <w:rsid w:val="00CE4DB6"/>
    <w:rsid w:val="00CE64A2"/>
    <w:rsid w:val="00CE73EF"/>
    <w:rsid w:val="00CF0BBE"/>
    <w:rsid w:val="00CF0D75"/>
    <w:rsid w:val="00CF1E9C"/>
    <w:rsid w:val="00CF251E"/>
    <w:rsid w:val="00CF264C"/>
    <w:rsid w:val="00CF31D7"/>
    <w:rsid w:val="00CF572B"/>
    <w:rsid w:val="00CF64EC"/>
    <w:rsid w:val="00CF6FBB"/>
    <w:rsid w:val="00D02E63"/>
    <w:rsid w:val="00D04B0C"/>
    <w:rsid w:val="00D07C7E"/>
    <w:rsid w:val="00D103E7"/>
    <w:rsid w:val="00D10681"/>
    <w:rsid w:val="00D10E49"/>
    <w:rsid w:val="00D10FC5"/>
    <w:rsid w:val="00D111D6"/>
    <w:rsid w:val="00D118A7"/>
    <w:rsid w:val="00D11B17"/>
    <w:rsid w:val="00D14279"/>
    <w:rsid w:val="00D179C9"/>
    <w:rsid w:val="00D22563"/>
    <w:rsid w:val="00D22996"/>
    <w:rsid w:val="00D23507"/>
    <w:rsid w:val="00D254F8"/>
    <w:rsid w:val="00D26AD2"/>
    <w:rsid w:val="00D279E0"/>
    <w:rsid w:val="00D304BD"/>
    <w:rsid w:val="00D30C00"/>
    <w:rsid w:val="00D318D7"/>
    <w:rsid w:val="00D3447A"/>
    <w:rsid w:val="00D34614"/>
    <w:rsid w:val="00D35206"/>
    <w:rsid w:val="00D35943"/>
    <w:rsid w:val="00D35A90"/>
    <w:rsid w:val="00D40417"/>
    <w:rsid w:val="00D41D89"/>
    <w:rsid w:val="00D428B4"/>
    <w:rsid w:val="00D43A65"/>
    <w:rsid w:val="00D43D1C"/>
    <w:rsid w:val="00D446CF"/>
    <w:rsid w:val="00D46086"/>
    <w:rsid w:val="00D465E8"/>
    <w:rsid w:val="00D468AE"/>
    <w:rsid w:val="00D50870"/>
    <w:rsid w:val="00D51D9B"/>
    <w:rsid w:val="00D52A61"/>
    <w:rsid w:val="00D55754"/>
    <w:rsid w:val="00D566CA"/>
    <w:rsid w:val="00D61D51"/>
    <w:rsid w:val="00D63016"/>
    <w:rsid w:val="00D63791"/>
    <w:rsid w:val="00D70737"/>
    <w:rsid w:val="00D70F83"/>
    <w:rsid w:val="00D73C3C"/>
    <w:rsid w:val="00D7420B"/>
    <w:rsid w:val="00D7591A"/>
    <w:rsid w:val="00D76C5E"/>
    <w:rsid w:val="00D7777E"/>
    <w:rsid w:val="00D7778B"/>
    <w:rsid w:val="00D90A48"/>
    <w:rsid w:val="00D90E81"/>
    <w:rsid w:val="00D90F7E"/>
    <w:rsid w:val="00D9129F"/>
    <w:rsid w:val="00D9360D"/>
    <w:rsid w:val="00D942F6"/>
    <w:rsid w:val="00D95D6B"/>
    <w:rsid w:val="00D97E94"/>
    <w:rsid w:val="00DB0CA2"/>
    <w:rsid w:val="00DB11E0"/>
    <w:rsid w:val="00DB2295"/>
    <w:rsid w:val="00DB3062"/>
    <w:rsid w:val="00DB3F08"/>
    <w:rsid w:val="00DB4134"/>
    <w:rsid w:val="00DB4F87"/>
    <w:rsid w:val="00DB56EE"/>
    <w:rsid w:val="00DB6C3B"/>
    <w:rsid w:val="00DB7710"/>
    <w:rsid w:val="00DB7B1B"/>
    <w:rsid w:val="00DC01B1"/>
    <w:rsid w:val="00DC05DF"/>
    <w:rsid w:val="00DC0B95"/>
    <w:rsid w:val="00DC7615"/>
    <w:rsid w:val="00DD1A7C"/>
    <w:rsid w:val="00DD23DB"/>
    <w:rsid w:val="00DD4599"/>
    <w:rsid w:val="00DD510B"/>
    <w:rsid w:val="00DD65B3"/>
    <w:rsid w:val="00DD7B38"/>
    <w:rsid w:val="00DE231C"/>
    <w:rsid w:val="00DE254C"/>
    <w:rsid w:val="00DE5B4D"/>
    <w:rsid w:val="00DE640A"/>
    <w:rsid w:val="00DF09B7"/>
    <w:rsid w:val="00DF23F6"/>
    <w:rsid w:val="00DF38FA"/>
    <w:rsid w:val="00DF51C0"/>
    <w:rsid w:val="00DF64A0"/>
    <w:rsid w:val="00DF768B"/>
    <w:rsid w:val="00E002F8"/>
    <w:rsid w:val="00E0156B"/>
    <w:rsid w:val="00E01983"/>
    <w:rsid w:val="00E04F9E"/>
    <w:rsid w:val="00E05BAD"/>
    <w:rsid w:val="00E05D8B"/>
    <w:rsid w:val="00E10A9C"/>
    <w:rsid w:val="00E10C53"/>
    <w:rsid w:val="00E10C93"/>
    <w:rsid w:val="00E11A43"/>
    <w:rsid w:val="00E12802"/>
    <w:rsid w:val="00E1329F"/>
    <w:rsid w:val="00E20AE3"/>
    <w:rsid w:val="00E20B62"/>
    <w:rsid w:val="00E20C9C"/>
    <w:rsid w:val="00E2178C"/>
    <w:rsid w:val="00E22198"/>
    <w:rsid w:val="00E22E8B"/>
    <w:rsid w:val="00E24A45"/>
    <w:rsid w:val="00E25BC2"/>
    <w:rsid w:val="00E26B59"/>
    <w:rsid w:val="00E27B04"/>
    <w:rsid w:val="00E30B38"/>
    <w:rsid w:val="00E327C4"/>
    <w:rsid w:val="00E34E08"/>
    <w:rsid w:val="00E3667E"/>
    <w:rsid w:val="00E369B7"/>
    <w:rsid w:val="00E36B32"/>
    <w:rsid w:val="00E41426"/>
    <w:rsid w:val="00E433FF"/>
    <w:rsid w:val="00E44C2E"/>
    <w:rsid w:val="00E45441"/>
    <w:rsid w:val="00E476C4"/>
    <w:rsid w:val="00E50002"/>
    <w:rsid w:val="00E509EB"/>
    <w:rsid w:val="00E50EA5"/>
    <w:rsid w:val="00E57C9F"/>
    <w:rsid w:val="00E61B72"/>
    <w:rsid w:val="00E6313A"/>
    <w:rsid w:val="00E63223"/>
    <w:rsid w:val="00E6493E"/>
    <w:rsid w:val="00E64B04"/>
    <w:rsid w:val="00E64F6B"/>
    <w:rsid w:val="00E65168"/>
    <w:rsid w:val="00E65782"/>
    <w:rsid w:val="00E6670A"/>
    <w:rsid w:val="00E67634"/>
    <w:rsid w:val="00E701C7"/>
    <w:rsid w:val="00E759BF"/>
    <w:rsid w:val="00E75D30"/>
    <w:rsid w:val="00E8031C"/>
    <w:rsid w:val="00E8155A"/>
    <w:rsid w:val="00E82138"/>
    <w:rsid w:val="00E82D66"/>
    <w:rsid w:val="00E83705"/>
    <w:rsid w:val="00E853D4"/>
    <w:rsid w:val="00E87567"/>
    <w:rsid w:val="00E9092C"/>
    <w:rsid w:val="00E91DA6"/>
    <w:rsid w:val="00E923AA"/>
    <w:rsid w:val="00E929CD"/>
    <w:rsid w:val="00E93514"/>
    <w:rsid w:val="00E93E3A"/>
    <w:rsid w:val="00E962FF"/>
    <w:rsid w:val="00EA0E9B"/>
    <w:rsid w:val="00EA1511"/>
    <w:rsid w:val="00EA3FD4"/>
    <w:rsid w:val="00EA54D7"/>
    <w:rsid w:val="00EA56F1"/>
    <w:rsid w:val="00EA6733"/>
    <w:rsid w:val="00EA6CEA"/>
    <w:rsid w:val="00EB1444"/>
    <w:rsid w:val="00EB14B3"/>
    <w:rsid w:val="00EB14E1"/>
    <w:rsid w:val="00EB2F31"/>
    <w:rsid w:val="00EB61CF"/>
    <w:rsid w:val="00EB667E"/>
    <w:rsid w:val="00EC47FF"/>
    <w:rsid w:val="00EC57F5"/>
    <w:rsid w:val="00EC63C0"/>
    <w:rsid w:val="00EC6C4C"/>
    <w:rsid w:val="00EC740E"/>
    <w:rsid w:val="00EC7A8E"/>
    <w:rsid w:val="00ED0BFB"/>
    <w:rsid w:val="00ED1F68"/>
    <w:rsid w:val="00ED26E8"/>
    <w:rsid w:val="00ED33AE"/>
    <w:rsid w:val="00ED4CF2"/>
    <w:rsid w:val="00ED6A0D"/>
    <w:rsid w:val="00EE0924"/>
    <w:rsid w:val="00EE0EF2"/>
    <w:rsid w:val="00EE1CD8"/>
    <w:rsid w:val="00EE1F89"/>
    <w:rsid w:val="00EE3584"/>
    <w:rsid w:val="00EE4E82"/>
    <w:rsid w:val="00EE5468"/>
    <w:rsid w:val="00EE68BF"/>
    <w:rsid w:val="00EF02EF"/>
    <w:rsid w:val="00EF153F"/>
    <w:rsid w:val="00EF2388"/>
    <w:rsid w:val="00EF2663"/>
    <w:rsid w:val="00EF36ED"/>
    <w:rsid w:val="00EF496B"/>
    <w:rsid w:val="00EF6251"/>
    <w:rsid w:val="00EF7AC1"/>
    <w:rsid w:val="00F02999"/>
    <w:rsid w:val="00F02F91"/>
    <w:rsid w:val="00F030D7"/>
    <w:rsid w:val="00F07254"/>
    <w:rsid w:val="00F1207C"/>
    <w:rsid w:val="00F12D83"/>
    <w:rsid w:val="00F14326"/>
    <w:rsid w:val="00F14AFA"/>
    <w:rsid w:val="00F16855"/>
    <w:rsid w:val="00F203BA"/>
    <w:rsid w:val="00F2357E"/>
    <w:rsid w:val="00F24727"/>
    <w:rsid w:val="00F24A96"/>
    <w:rsid w:val="00F26C4E"/>
    <w:rsid w:val="00F26E4F"/>
    <w:rsid w:val="00F27A31"/>
    <w:rsid w:val="00F32DA5"/>
    <w:rsid w:val="00F33036"/>
    <w:rsid w:val="00F33A59"/>
    <w:rsid w:val="00F343BA"/>
    <w:rsid w:val="00F3525B"/>
    <w:rsid w:val="00F36298"/>
    <w:rsid w:val="00F36D36"/>
    <w:rsid w:val="00F36F76"/>
    <w:rsid w:val="00F37124"/>
    <w:rsid w:val="00F41050"/>
    <w:rsid w:val="00F41FA5"/>
    <w:rsid w:val="00F422F8"/>
    <w:rsid w:val="00F43A21"/>
    <w:rsid w:val="00F43B7D"/>
    <w:rsid w:val="00F47444"/>
    <w:rsid w:val="00F47A1B"/>
    <w:rsid w:val="00F47E7F"/>
    <w:rsid w:val="00F50B1A"/>
    <w:rsid w:val="00F52D45"/>
    <w:rsid w:val="00F552EA"/>
    <w:rsid w:val="00F556A8"/>
    <w:rsid w:val="00F56A9A"/>
    <w:rsid w:val="00F57508"/>
    <w:rsid w:val="00F57A4C"/>
    <w:rsid w:val="00F60A54"/>
    <w:rsid w:val="00F62902"/>
    <w:rsid w:val="00F64E79"/>
    <w:rsid w:val="00F6591A"/>
    <w:rsid w:val="00F65DA9"/>
    <w:rsid w:val="00F6777C"/>
    <w:rsid w:val="00F717F3"/>
    <w:rsid w:val="00F72916"/>
    <w:rsid w:val="00F72AA3"/>
    <w:rsid w:val="00F7467E"/>
    <w:rsid w:val="00F74BEE"/>
    <w:rsid w:val="00F7593F"/>
    <w:rsid w:val="00F75A30"/>
    <w:rsid w:val="00F779BA"/>
    <w:rsid w:val="00F8037C"/>
    <w:rsid w:val="00F819F5"/>
    <w:rsid w:val="00F82AFC"/>
    <w:rsid w:val="00F82EBE"/>
    <w:rsid w:val="00F83346"/>
    <w:rsid w:val="00F851F0"/>
    <w:rsid w:val="00F92087"/>
    <w:rsid w:val="00F932C8"/>
    <w:rsid w:val="00F93938"/>
    <w:rsid w:val="00F9504A"/>
    <w:rsid w:val="00F96080"/>
    <w:rsid w:val="00F9621B"/>
    <w:rsid w:val="00FA04A1"/>
    <w:rsid w:val="00FA13F2"/>
    <w:rsid w:val="00FA2007"/>
    <w:rsid w:val="00FA532A"/>
    <w:rsid w:val="00FA5A8F"/>
    <w:rsid w:val="00FA5DE2"/>
    <w:rsid w:val="00FA6574"/>
    <w:rsid w:val="00FB016F"/>
    <w:rsid w:val="00FB1DE5"/>
    <w:rsid w:val="00FB3AC8"/>
    <w:rsid w:val="00FB4057"/>
    <w:rsid w:val="00FB4325"/>
    <w:rsid w:val="00FB566C"/>
    <w:rsid w:val="00FB7F17"/>
    <w:rsid w:val="00FC24E8"/>
    <w:rsid w:val="00FC3EC7"/>
    <w:rsid w:val="00FC45FC"/>
    <w:rsid w:val="00FD0422"/>
    <w:rsid w:val="00FD2E8E"/>
    <w:rsid w:val="00FD42BB"/>
    <w:rsid w:val="00FD4AA5"/>
    <w:rsid w:val="00FD5C31"/>
    <w:rsid w:val="00FD628A"/>
    <w:rsid w:val="00FD7130"/>
    <w:rsid w:val="00FE0B93"/>
    <w:rsid w:val="00FE1142"/>
    <w:rsid w:val="00FE17D6"/>
    <w:rsid w:val="00FE2975"/>
    <w:rsid w:val="00FE2CED"/>
    <w:rsid w:val="00FE400C"/>
    <w:rsid w:val="00FE408D"/>
    <w:rsid w:val="00FE497B"/>
    <w:rsid w:val="00FE56E5"/>
    <w:rsid w:val="00FE65F9"/>
    <w:rsid w:val="00FF0FFA"/>
    <w:rsid w:val="00FF2AFC"/>
    <w:rsid w:val="00FF34F4"/>
    <w:rsid w:val="00FF4930"/>
    <w:rsid w:val="00FF4A8A"/>
    <w:rsid w:val="00FF4F0F"/>
    <w:rsid w:val="00FF63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A3F1AB"/>
  <w15:docId w15:val="{2EC1B8C4-82D5-48EB-8AF2-0480AF2AC1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0CF2"/>
    <w:rPr>
      <w:rFonts w:ascii="Times New Roman" w:eastAsia="Times New Roman" w:hAnsi="Times New Roman"/>
      <w:sz w:val="22"/>
      <w:szCs w:val="22"/>
    </w:rPr>
  </w:style>
  <w:style w:type="paragraph" w:styleId="Heading1">
    <w:name w:val="heading 1"/>
    <w:basedOn w:val="Normal"/>
    <w:next w:val="Normal"/>
    <w:link w:val="Heading1Char"/>
    <w:uiPriority w:val="9"/>
    <w:qFormat/>
    <w:rsid w:val="00A8668F"/>
    <w:pPr>
      <w:keepNext/>
      <w:spacing w:before="240" w:after="60"/>
      <w:outlineLvl w:val="0"/>
    </w:pPr>
    <w:rPr>
      <w:rFonts w:ascii="Cambria" w:hAnsi="Cambria"/>
      <w:b/>
      <w:bCs/>
      <w:kern w:val="32"/>
      <w:sz w:val="32"/>
      <w:szCs w:val="32"/>
    </w:rPr>
  </w:style>
  <w:style w:type="paragraph" w:styleId="Heading2">
    <w:name w:val="heading 2"/>
    <w:basedOn w:val="Heading1"/>
    <w:next w:val="Normal"/>
    <w:link w:val="Heading2Char"/>
    <w:uiPriority w:val="9"/>
    <w:qFormat/>
    <w:rsid w:val="00A8668F"/>
    <w:pPr>
      <w:keepNext w:val="0"/>
      <w:spacing w:before="0" w:after="0"/>
      <w:ind w:left="720" w:hanging="720"/>
      <w:outlineLvl w:val="1"/>
    </w:pPr>
    <w:rPr>
      <w:rFonts w:ascii="Times New Roman" w:hAnsi="Times New Roman"/>
      <w:kern w:val="0"/>
      <w:sz w:val="24"/>
      <w:szCs w:val="24"/>
    </w:rPr>
  </w:style>
  <w:style w:type="paragraph" w:styleId="Heading3">
    <w:name w:val="heading 3"/>
    <w:basedOn w:val="Normal"/>
    <w:next w:val="Normal"/>
    <w:link w:val="Heading3Char"/>
    <w:uiPriority w:val="9"/>
    <w:unhideWhenUsed/>
    <w:qFormat/>
    <w:rsid w:val="00A8668F"/>
    <w:pPr>
      <w:keepNext/>
      <w:spacing w:before="240" w:after="60"/>
      <w:outlineLvl w:val="2"/>
    </w:pPr>
    <w:rPr>
      <w:rFonts w:ascii="Cambria" w:hAnsi="Cambria"/>
      <w:b/>
      <w:bCs/>
      <w:sz w:val="26"/>
      <w:szCs w:val="26"/>
    </w:rPr>
  </w:style>
  <w:style w:type="paragraph" w:styleId="Heading4">
    <w:name w:val="heading 4"/>
    <w:basedOn w:val="Heading3"/>
    <w:next w:val="Normal"/>
    <w:link w:val="Heading4Char"/>
    <w:uiPriority w:val="9"/>
    <w:qFormat/>
    <w:rsid w:val="0085002A"/>
    <w:pPr>
      <w:keepNext w:val="0"/>
      <w:spacing w:before="0" w:after="0"/>
      <w:ind w:left="720" w:hanging="720"/>
      <w:outlineLvl w:val="3"/>
    </w:pPr>
    <w:rPr>
      <w:rFonts w:ascii="Arial" w:hAnsi="Arial" w:cs="Arial"/>
      <w:sz w:val="22"/>
      <w:szCs w:val="22"/>
    </w:rPr>
  </w:style>
  <w:style w:type="paragraph" w:styleId="Heading5">
    <w:name w:val="heading 5"/>
    <w:basedOn w:val="Normal"/>
    <w:next w:val="Normal"/>
    <w:link w:val="Heading5Char"/>
    <w:uiPriority w:val="9"/>
    <w:qFormat/>
    <w:rsid w:val="00A8668F"/>
    <w:pPr>
      <w:keepNext/>
      <w:pBdr>
        <w:bottom w:val="single" w:sz="12" w:space="1" w:color="auto"/>
      </w:pBdr>
      <w:jc w:val="center"/>
      <w:outlineLvl w:val="4"/>
    </w:pPr>
    <w:rPr>
      <w:rFonts w:ascii="Arial" w:hAnsi="Arial"/>
      <w:b/>
      <w:sz w:val="32"/>
      <w:szCs w:val="20"/>
    </w:rPr>
  </w:style>
  <w:style w:type="paragraph" w:styleId="Heading6">
    <w:name w:val="heading 6"/>
    <w:basedOn w:val="Normal"/>
    <w:next w:val="Normal"/>
    <w:link w:val="Heading6Char"/>
    <w:qFormat/>
    <w:rsid w:val="00C9545E"/>
    <w:pPr>
      <w:keepNext/>
      <w:jc w:val="center"/>
      <w:outlineLvl w:val="5"/>
    </w:pPr>
    <w:rPr>
      <w:b/>
      <w:sz w:val="24"/>
      <w:szCs w:val="20"/>
    </w:rPr>
  </w:style>
  <w:style w:type="paragraph" w:styleId="Heading7">
    <w:name w:val="heading 7"/>
    <w:basedOn w:val="Normal"/>
    <w:next w:val="Normal"/>
    <w:link w:val="Heading7Char"/>
    <w:uiPriority w:val="9"/>
    <w:semiHidden/>
    <w:unhideWhenUsed/>
    <w:qFormat/>
    <w:rsid w:val="00C216DC"/>
    <w:pPr>
      <w:spacing w:before="240" w:after="60"/>
      <w:outlineLvl w:val="6"/>
    </w:pPr>
    <w:rPr>
      <w:rFonts w:ascii="Calibri" w:hAnsi="Calibr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86DFD"/>
    <w:rPr>
      <w:rFonts w:ascii="Tahoma" w:hAnsi="Tahoma" w:cs="Tahoma"/>
      <w:sz w:val="16"/>
      <w:szCs w:val="16"/>
    </w:rPr>
  </w:style>
  <w:style w:type="character" w:customStyle="1" w:styleId="BalloonTextChar">
    <w:name w:val="Balloon Text Char"/>
    <w:link w:val="BalloonText"/>
    <w:uiPriority w:val="99"/>
    <w:semiHidden/>
    <w:rsid w:val="00C86DFD"/>
    <w:rPr>
      <w:rFonts w:ascii="Tahoma" w:eastAsia="Times New Roman" w:hAnsi="Tahoma" w:cs="Tahoma"/>
      <w:sz w:val="16"/>
      <w:szCs w:val="16"/>
    </w:rPr>
  </w:style>
  <w:style w:type="character" w:customStyle="1" w:styleId="Heading2Char">
    <w:name w:val="Heading 2 Char"/>
    <w:link w:val="Heading2"/>
    <w:uiPriority w:val="9"/>
    <w:rsid w:val="00A8668F"/>
    <w:rPr>
      <w:rFonts w:ascii="Times New Roman" w:eastAsia="Times New Roman" w:hAnsi="Times New Roman"/>
      <w:b/>
      <w:bCs/>
      <w:sz w:val="24"/>
      <w:szCs w:val="24"/>
    </w:rPr>
  </w:style>
  <w:style w:type="character" w:customStyle="1" w:styleId="Heading4Char">
    <w:name w:val="Heading 4 Char"/>
    <w:link w:val="Heading4"/>
    <w:uiPriority w:val="9"/>
    <w:rsid w:val="0085002A"/>
    <w:rPr>
      <w:rFonts w:ascii="Arial" w:eastAsia="Times New Roman" w:hAnsi="Arial" w:cs="Arial"/>
      <w:b/>
      <w:bCs/>
      <w:sz w:val="22"/>
      <w:szCs w:val="22"/>
    </w:rPr>
  </w:style>
  <w:style w:type="character" w:customStyle="1" w:styleId="Heading5Char">
    <w:name w:val="Heading 5 Char"/>
    <w:link w:val="Heading5"/>
    <w:uiPriority w:val="9"/>
    <w:rsid w:val="00A8668F"/>
    <w:rPr>
      <w:rFonts w:ascii="Arial" w:eastAsia="Times New Roman" w:hAnsi="Arial"/>
      <w:b/>
      <w:sz w:val="32"/>
    </w:rPr>
  </w:style>
  <w:style w:type="character" w:customStyle="1" w:styleId="Heading1Char">
    <w:name w:val="Heading 1 Char"/>
    <w:link w:val="Heading1"/>
    <w:uiPriority w:val="9"/>
    <w:rsid w:val="00A8668F"/>
    <w:rPr>
      <w:rFonts w:ascii="Cambria" w:eastAsia="Times New Roman" w:hAnsi="Cambria" w:cs="Times New Roman"/>
      <w:b/>
      <w:bCs/>
      <w:kern w:val="32"/>
      <w:sz w:val="32"/>
      <w:szCs w:val="32"/>
    </w:rPr>
  </w:style>
  <w:style w:type="character" w:customStyle="1" w:styleId="Heading3Char">
    <w:name w:val="Heading 3 Char"/>
    <w:link w:val="Heading3"/>
    <w:uiPriority w:val="9"/>
    <w:rsid w:val="00A8668F"/>
    <w:rPr>
      <w:rFonts w:ascii="Cambria" w:eastAsia="Times New Roman" w:hAnsi="Cambria" w:cs="Times New Roman"/>
      <w:b/>
      <w:bCs/>
      <w:sz w:val="26"/>
      <w:szCs w:val="26"/>
    </w:rPr>
  </w:style>
  <w:style w:type="character" w:styleId="Hyperlink">
    <w:name w:val="Hyperlink"/>
    <w:uiPriority w:val="99"/>
    <w:unhideWhenUsed/>
    <w:rsid w:val="00F37124"/>
    <w:rPr>
      <w:color w:val="0000FF"/>
      <w:u w:val="single"/>
    </w:rPr>
  </w:style>
  <w:style w:type="paragraph" w:customStyle="1" w:styleId="IndentLevel1">
    <w:name w:val="Indent Level 1"/>
    <w:basedOn w:val="Normal"/>
    <w:link w:val="IndentLevel1Char"/>
    <w:uiPriority w:val="99"/>
    <w:rsid w:val="00F37124"/>
    <w:pPr>
      <w:spacing w:after="240" w:line="240" w:lineRule="atLeast"/>
      <w:ind w:left="432" w:hanging="432"/>
    </w:pPr>
    <w:rPr>
      <w:sz w:val="18"/>
      <w:szCs w:val="18"/>
    </w:rPr>
  </w:style>
  <w:style w:type="paragraph" w:customStyle="1" w:styleId="IndentLevel2">
    <w:name w:val="Indent Level 2"/>
    <w:basedOn w:val="IndentLevel1"/>
    <w:link w:val="IndentLevel2Char"/>
    <w:uiPriority w:val="99"/>
    <w:rsid w:val="00964CB5"/>
    <w:pPr>
      <w:tabs>
        <w:tab w:val="left" w:pos="432"/>
        <w:tab w:val="left" w:pos="864"/>
      </w:tabs>
      <w:ind w:left="864" w:hanging="864"/>
    </w:pPr>
  </w:style>
  <w:style w:type="character" w:customStyle="1" w:styleId="Heading7Char">
    <w:name w:val="Heading 7 Char"/>
    <w:link w:val="Heading7"/>
    <w:uiPriority w:val="9"/>
    <w:semiHidden/>
    <w:rsid w:val="00C216DC"/>
    <w:rPr>
      <w:rFonts w:ascii="Calibri" w:eastAsia="Times New Roman" w:hAnsi="Calibri" w:cs="Times New Roman"/>
      <w:sz w:val="24"/>
      <w:szCs w:val="24"/>
    </w:rPr>
  </w:style>
  <w:style w:type="paragraph" w:styleId="Header">
    <w:name w:val="header"/>
    <w:basedOn w:val="Normal"/>
    <w:link w:val="HeaderChar"/>
    <w:rsid w:val="00EC740E"/>
    <w:pPr>
      <w:tabs>
        <w:tab w:val="center" w:pos="5040"/>
        <w:tab w:val="right" w:pos="10080"/>
      </w:tabs>
    </w:pPr>
    <w:rPr>
      <w:b/>
      <w:bCs/>
    </w:rPr>
  </w:style>
  <w:style w:type="character" w:customStyle="1" w:styleId="HeaderChar">
    <w:name w:val="Header Char"/>
    <w:link w:val="Header"/>
    <w:rsid w:val="00EC740E"/>
    <w:rPr>
      <w:rFonts w:ascii="Times New Roman" w:eastAsia="Times New Roman" w:hAnsi="Times New Roman"/>
      <w:b/>
      <w:bCs/>
      <w:sz w:val="22"/>
      <w:szCs w:val="22"/>
    </w:rPr>
  </w:style>
  <w:style w:type="paragraph" w:styleId="CommentText">
    <w:name w:val="annotation text"/>
    <w:basedOn w:val="Normal"/>
    <w:link w:val="CommentTextChar"/>
    <w:rsid w:val="0006369A"/>
    <w:rPr>
      <w:rFonts w:ascii="Arial" w:hAnsi="Arial" w:cs="Arial"/>
      <w:sz w:val="20"/>
      <w:szCs w:val="20"/>
    </w:rPr>
  </w:style>
  <w:style w:type="character" w:customStyle="1" w:styleId="CommentTextChar">
    <w:name w:val="Comment Text Char"/>
    <w:link w:val="CommentText"/>
    <w:rsid w:val="0006369A"/>
    <w:rPr>
      <w:rFonts w:ascii="Arial" w:eastAsia="Times New Roman" w:hAnsi="Arial" w:cs="Arial"/>
    </w:rPr>
  </w:style>
  <w:style w:type="character" w:styleId="CommentReference">
    <w:name w:val="annotation reference"/>
    <w:rsid w:val="0006369A"/>
    <w:rPr>
      <w:sz w:val="16"/>
      <w:szCs w:val="16"/>
    </w:rPr>
  </w:style>
  <w:style w:type="paragraph" w:styleId="ListParagraph">
    <w:name w:val="List Paragraph"/>
    <w:basedOn w:val="Normal"/>
    <w:uiPriority w:val="34"/>
    <w:qFormat/>
    <w:rsid w:val="0006369A"/>
    <w:pPr>
      <w:ind w:left="720"/>
    </w:pPr>
  </w:style>
  <w:style w:type="paragraph" w:styleId="BodyText2">
    <w:name w:val="Body Text 2"/>
    <w:basedOn w:val="Normal"/>
    <w:link w:val="BodyText2Char"/>
    <w:rsid w:val="00F41FA5"/>
    <w:pPr>
      <w:spacing w:after="120" w:line="480" w:lineRule="auto"/>
    </w:pPr>
    <w:rPr>
      <w:rFonts w:ascii="Arial" w:hAnsi="Arial" w:cs="Arial"/>
      <w:sz w:val="24"/>
      <w:szCs w:val="24"/>
    </w:rPr>
  </w:style>
  <w:style w:type="character" w:customStyle="1" w:styleId="BodyText2Char">
    <w:name w:val="Body Text 2 Char"/>
    <w:link w:val="BodyText2"/>
    <w:rsid w:val="00F41FA5"/>
    <w:rPr>
      <w:rFonts w:ascii="Arial" w:eastAsia="Times New Roman" w:hAnsi="Arial" w:cs="Arial"/>
      <w:sz w:val="24"/>
      <w:szCs w:val="24"/>
    </w:rPr>
  </w:style>
  <w:style w:type="character" w:styleId="FollowedHyperlink">
    <w:name w:val="FollowedHyperlink"/>
    <w:uiPriority w:val="99"/>
    <w:unhideWhenUsed/>
    <w:rsid w:val="00D76C5E"/>
    <w:rPr>
      <w:color w:val="800080"/>
      <w:u w:val="single"/>
    </w:rPr>
  </w:style>
  <w:style w:type="paragraph" w:styleId="Footer">
    <w:name w:val="footer"/>
    <w:basedOn w:val="Normal"/>
    <w:link w:val="FooterChar"/>
    <w:uiPriority w:val="99"/>
    <w:unhideWhenUsed/>
    <w:rsid w:val="00215454"/>
    <w:pPr>
      <w:tabs>
        <w:tab w:val="center" w:pos="4680"/>
        <w:tab w:val="right" w:pos="9360"/>
      </w:tabs>
    </w:pPr>
  </w:style>
  <w:style w:type="character" w:customStyle="1" w:styleId="FooterChar">
    <w:name w:val="Footer Char"/>
    <w:link w:val="Footer"/>
    <w:uiPriority w:val="99"/>
    <w:rsid w:val="00215454"/>
    <w:rPr>
      <w:rFonts w:ascii="Times New Roman" w:eastAsia="Times New Roman" w:hAnsi="Times New Roman"/>
      <w:sz w:val="22"/>
      <w:szCs w:val="22"/>
    </w:rPr>
  </w:style>
  <w:style w:type="paragraph" w:customStyle="1" w:styleId="leftflush">
    <w:name w:val="leftflush"/>
    <w:basedOn w:val="Normal"/>
    <w:rsid w:val="008E7FA1"/>
    <w:pPr>
      <w:spacing w:before="100" w:beforeAutospacing="1" w:after="100" w:afterAutospacing="1"/>
    </w:pPr>
    <w:rPr>
      <w:sz w:val="18"/>
      <w:szCs w:val="18"/>
    </w:rPr>
  </w:style>
  <w:style w:type="paragraph" w:customStyle="1" w:styleId="IndentLevel3">
    <w:name w:val="Indent Level 3"/>
    <w:basedOn w:val="IndentLevel2"/>
    <w:link w:val="IndentLevel3Char"/>
    <w:uiPriority w:val="99"/>
    <w:qFormat/>
    <w:rsid w:val="00EA1511"/>
    <w:pPr>
      <w:tabs>
        <w:tab w:val="clear" w:pos="864"/>
        <w:tab w:val="right" w:pos="1296"/>
        <w:tab w:val="left" w:pos="1440"/>
      </w:tabs>
      <w:ind w:left="1440" w:hanging="1440"/>
    </w:pPr>
  </w:style>
  <w:style w:type="character" w:customStyle="1" w:styleId="IndentLevel2Char">
    <w:name w:val="Indent Level 2 Char"/>
    <w:link w:val="IndentLevel2"/>
    <w:uiPriority w:val="99"/>
    <w:rsid w:val="00940A37"/>
    <w:rPr>
      <w:rFonts w:ascii="Times New Roman" w:eastAsia="Times New Roman" w:hAnsi="Times New Roman"/>
      <w:sz w:val="18"/>
      <w:szCs w:val="18"/>
    </w:rPr>
  </w:style>
  <w:style w:type="paragraph" w:styleId="NormalWeb">
    <w:name w:val="Normal (Web)"/>
    <w:basedOn w:val="Normal"/>
    <w:unhideWhenUsed/>
    <w:rsid w:val="008E6468"/>
    <w:pPr>
      <w:spacing w:before="100" w:beforeAutospacing="1" w:after="100" w:afterAutospacing="1"/>
    </w:pPr>
    <w:rPr>
      <w:sz w:val="24"/>
      <w:szCs w:val="24"/>
    </w:rPr>
  </w:style>
  <w:style w:type="character" w:styleId="Strong">
    <w:name w:val="Strong"/>
    <w:qFormat/>
    <w:rsid w:val="00C50B3F"/>
    <w:rPr>
      <w:b/>
      <w:bCs/>
    </w:rPr>
  </w:style>
  <w:style w:type="paragraph" w:customStyle="1" w:styleId="indent">
    <w:name w:val="indent"/>
    <w:basedOn w:val="Normal"/>
    <w:rsid w:val="00C50B3F"/>
    <w:pPr>
      <w:spacing w:before="100" w:beforeAutospacing="1" w:after="100" w:afterAutospacing="1"/>
    </w:pPr>
    <w:rPr>
      <w:sz w:val="24"/>
      <w:szCs w:val="24"/>
    </w:rPr>
  </w:style>
  <w:style w:type="paragraph" w:customStyle="1" w:styleId="va-xsmall">
    <w:name w:val="va-xsmall"/>
    <w:basedOn w:val="Normal"/>
    <w:rsid w:val="007A55F7"/>
    <w:pPr>
      <w:spacing w:before="100" w:beforeAutospacing="1" w:after="100" w:afterAutospacing="1"/>
    </w:pPr>
    <w:rPr>
      <w:sz w:val="19"/>
      <w:szCs w:val="19"/>
    </w:rPr>
  </w:style>
  <w:style w:type="paragraph" w:customStyle="1" w:styleId="indenta">
    <w:name w:val="indenta"/>
    <w:basedOn w:val="Normal"/>
    <w:rsid w:val="007A55F7"/>
    <w:pPr>
      <w:spacing w:before="100" w:beforeAutospacing="1" w:after="100" w:afterAutospacing="1"/>
    </w:pPr>
    <w:rPr>
      <w:sz w:val="24"/>
      <w:szCs w:val="24"/>
    </w:rPr>
  </w:style>
  <w:style w:type="paragraph" w:customStyle="1" w:styleId="indent1">
    <w:name w:val="indent1"/>
    <w:basedOn w:val="Normal"/>
    <w:rsid w:val="007A55F7"/>
    <w:pPr>
      <w:spacing w:before="100" w:beforeAutospacing="1" w:after="100" w:afterAutospacing="1"/>
    </w:pPr>
    <w:rPr>
      <w:sz w:val="24"/>
      <w:szCs w:val="24"/>
    </w:rPr>
  </w:style>
  <w:style w:type="paragraph" w:customStyle="1" w:styleId="Default">
    <w:name w:val="Default"/>
    <w:rsid w:val="0038467E"/>
    <w:pPr>
      <w:autoSpaceDE w:val="0"/>
      <w:autoSpaceDN w:val="0"/>
      <w:adjustRightInd w:val="0"/>
    </w:pPr>
    <w:rPr>
      <w:rFonts w:ascii="Times New Roman" w:eastAsia="Times New Roman" w:hAnsi="Times New Roman"/>
      <w:color w:val="000000"/>
      <w:sz w:val="24"/>
      <w:szCs w:val="24"/>
    </w:rPr>
  </w:style>
  <w:style w:type="paragraph" w:styleId="BodyText">
    <w:name w:val="Body Text"/>
    <w:basedOn w:val="Normal"/>
    <w:link w:val="BodyTextChar"/>
    <w:uiPriority w:val="99"/>
    <w:unhideWhenUsed/>
    <w:rsid w:val="0038467E"/>
    <w:pPr>
      <w:spacing w:after="120"/>
    </w:pPr>
  </w:style>
  <w:style w:type="character" w:customStyle="1" w:styleId="BodyTextChar">
    <w:name w:val="Body Text Char"/>
    <w:link w:val="BodyText"/>
    <w:uiPriority w:val="99"/>
    <w:rsid w:val="0038467E"/>
    <w:rPr>
      <w:rFonts w:ascii="Times New Roman" w:eastAsia="Times New Roman" w:hAnsi="Times New Roman"/>
      <w:sz w:val="22"/>
      <w:szCs w:val="22"/>
    </w:rPr>
  </w:style>
  <w:style w:type="paragraph" w:styleId="BodyTextIndent">
    <w:name w:val="Body Text Indent"/>
    <w:basedOn w:val="Normal"/>
    <w:link w:val="BodyTextIndentChar"/>
    <w:unhideWhenUsed/>
    <w:rsid w:val="0038467E"/>
    <w:pPr>
      <w:spacing w:after="120"/>
      <w:ind w:left="360"/>
    </w:pPr>
  </w:style>
  <w:style w:type="character" w:customStyle="1" w:styleId="BodyTextIndentChar">
    <w:name w:val="Body Text Indent Char"/>
    <w:link w:val="BodyTextIndent"/>
    <w:rsid w:val="0038467E"/>
    <w:rPr>
      <w:rFonts w:ascii="Times New Roman" w:eastAsia="Times New Roman" w:hAnsi="Times New Roman"/>
      <w:sz w:val="22"/>
      <w:szCs w:val="22"/>
    </w:rPr>
  </w:style>
  <w:style w:type="paragraph" w:customStyle="1" w:styleId="InsideAddress">
    <w:name w:val="Inside Address"/>
    <w:basedOn w:val="Normal"/>
    <w:rsid w:val="0038467E"/>
    <w:pPr>
      <w:widowControl w:val="0"/>
    </w:pPr>
    <w:rPr>
      <w:snapToGrid w:val="0"/>
      <w:sz w:val="20"/>
      <w:szCs w:val="20"/>
    </w:rPr>
  </w:style>
  <w:style w:type="paragraph" w:styleId="List2">
    <w:name w:val="List 2"/>
    <w:basedOn w:val="Normal"/>
    <w:rsid w:val="0038467E"/>
    <w:pPr>
      <w:widowControl w:val="0"/>
      <w:ind w:left="720" w:hanging="360"/>
    </w:pPr>
    <w:rPr>
      <w:snapToGrid w:val="0"/>
      <w:sz w:val="20"/>
      <w:szCs w:val="20"/>
    </w:rPr>
  </w:style>
  <w:style w:type="character" w:customStyle="1" w:styleId="IndentLevel1Char">
    <w:name w:val="Indent Level 1 Char"/>
    <w:link w:val="IndentLevel1"/>
    <w:uiPriority w:val="99"/>
    <w:rsid w:val="0073122E"/>
    <w:rPr>
      <w:rFonts w:ascii="Times New Roman" w:eastAsia="Times New Roman" w:hAnsi="Times New Roman"/>
      <w:sz w:val="18"/>
      <w:szCs w:val="18"/>
    </w:rPr>
  </w:style>
  <w:style w:type="paragraph" w:customStyle="1" w:styleId="LeftFlush0">
    <w:name w:val="Left Flush"/>
    <w:basedOn w:val="Normal"/>
    <w:rsid w:val="000D6D7A"/>
    <w:pPr>
      <w:spacing w:after="240" w:line="240" w:lineRule="atLeast"/>
    </w:pPr>
    <w:rPr>
      <w:rFonts w:ascii="Arial" w:hAnsi="Arial" w:cs="Arial"/>
      <w:sz w:val="18"/>
      <w:szCs w:val="18"/>
    </w:rPr>
  </w:style>
  <w:style w:type="paragraph" w:customStyle="1" w:styleId="pindented1">
    <w:name w:val="pindented1"/>
    <w:basedOn w:val="Normal"/>
    <w:link w:val="pindented1Char"/>
    <w:rsid w:val="0082575B"/>
    <w:pPr>
      <w:spacing w:before="100" w:beforeAutospacing="1" w:after="100" w:afterAutospacing="1"/>
    </w:pPr>
    <w:rPr>
      <w:sz w:val="18"/>
      <w:szCs w:val="18"/>
    </w:rPr>
  </w:style>
  <w:style w:type="character" w:styleId="Emphasis">
    <w:name w:val="Emphasis"/>
    <w:uiPriority w:val="20"/>
    <w:qFormat/>
    <w:rsid w:val="003E47EF"/>
    <w:rPr>
      <w:i/>
      <w:iCs/>
    </w:rPr>
  </w:style>
  <w:style w:type="paragraph" w:customStyle="1" w:styleId="pbody">
    <w:name w:val="pbody"/>
    <w:basedOn w:val="Normal"/>
    <w:rsid w:val="003E47EF"/>
    <w:pPr>
      <w:spacing w:line="288" w:lineRule="auto"/>
      <w:ind w:firstLine="240"/>
    </w:pPr>
    <w:rPr>
      <w:rFonts w:ascii="Arial" w:hAnsi="Arial" w:cs="Arial"/>
      <w:color w:val="000000"/>
      <w:sz w:val="20"/>
      <w:szCs w:val="20"/>
    </w:rPr>
  </w:style>
  <w:style w:type="paragraph" w:customStyle="1" w:styleId="pbodyctr">
    <w:name w:val="pbodyctr"/>
    <w:basedOn w:val="Normal"/>
    <w:rsid w:val="003E47EF"/>
    <w:pPr>
      <w:spacing w:before="240" w:after="240" w:line="288" w:lineRule="auto"/>
      <w:jc w:val="center"/>
    </w:pPr>
    <w:rPr>
      <w:rFonts w:ascii="Arial" w:hAnsi="Arial" w:cs="Arial"/>
      <w:color w:val="000000"/>
      <w:sz w:val="20"/>
      <w:szCs w:val="20"/>
    </w:rPr>
  </w:style>
  <w:style w:type="paragraph" w:customStyle="1" w:styleId="pindented2">
    <w:name w:val="pindented2"/>
    <w:basedOn w:val="Normal"/>
    <w:rsid w:val="003E47EF"/>
    <w:pPr>
      <w:spacing w:line="288" w:lineRule="auto"/>
      <w:ind w:firstLine="720"/>
    </w:pPr>
    <w:rPr>
      <w:rFonts w:ascii="Arial" w:hAnsi="Arial" w:cs="Arial"/>
      <w:color w:val="000000"/>
      <w:sz w:val="20"/>
      <w:szCs w:val="20"/>
    </w:rPr>
  </w:style>
  <w:style w:type="paragraph" w:customStyle="1" w:styleId="pbodyaltlist2">
    <w:name w:val="pbodyaltlist2"/>
    <w:basedOn w:val="Normal"/>
    <w:rsid w:val="003E47EF"/>
    <w:pPr>
      <w:spacing w:line="288" w:lineRule="auto"/>
      <w:ind w:left="240" w:right="240" w:firstLine="480"/>
    </w:pPr>
    <w:rPr>
      <w:rFonts w:ascii="Arial" w:hAnsi="Arial" w:cs="Arial"/>
      <w:color w:val="000000"/>
      <w:sz w:val="15"/>
      <w:szCs w:val="15"/>
    </w:rPr>
  </w:style>
  <w:style w:type="paragraph" w:customStyle="1" w:styleId="pbodyaltlist3">
    <w:name w:val="pbodyaltlist3"/>
    <w:basedOn w:val="Normal"/>
    <w:rsid w:val="003E47EF"/>
    <w:pPr>
      <w:spacing w:line="288" w:lineRule="auto"/>
      <w:ind w:left="240" w:right="240" w:firstLine="720"/>
    </w:pPr>
    <w:rPr>
      <w:rFonts w:ascii="Arial" w:hAnsi="Arial" w:cs="Arial"/>
      <w:color w:val="000000"/>
      <w:sz w:val="15"/>
      <w:szCs w:val="15"/>
    </w:rPr>
  </w:style>
  <w:style w:type="paragraph" w:customStyle="1" w:styleId="pbodyaltlist4">
    <w:name w:val="pbodyaltlist4"/>
    <w:basedOn w:val="Normal"/>
    <w:rsid w:val="003E47EF"/>
    <w:pPr>
      <w:spacing w:line="288" w:lineRule="auto"/>
      <w:ind w:left="240" w:right="240" w:firstLine="960"/>
    </w:pPr>
    <w:rPr>
      <w:rFonts w:ascii="Arial" w:hAnsi="Arial" w:cs="Arial"/>
      <w:color w:val="000000"/>
      <w:sz w:val="15"/>
      <w:szCs w:val="15"/>
    </w:rPr>
  </w:style>
  <w:style w:type="table" w:styleId="TableGrid">
    <w:name w:val="Table Grid"/>
    <w:basedOn w:val="TableNormal"/>
    <w:uiPriority w:val="59"/>
    <w:rsid w:val="00D118A7"/>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pbodyctrsmcaps">
    <w:name w:val="pbodyctrsmcaps"/>
    <w:basedOn w:val="Normal"/>
    <w:rsid w:val="00B321D5"/>
    <w:pPr>
      <w:spacing w:before="240" w:after="240" w:line="288" w:lineRule="auto"/>
      <w:jc w:val="center"/>
    </w:pPr>
    <w:rPr>
      <w:rFonts w:ascii="Arial" w:hAnsi="Arial" w:cs="Arial"/>
      <w:smallCaps/>
      <w:color w:val="000000"/>
      <w:sz w:val="20"/>
      <w:szCs w:val="20"/>
    </w:rPr>
  </w:style>
  <w:style w:type="paragraph" w:customStyle="1" w:styleId="ptoc4">
    <w:name w:val="ptoc4"/>
    <w:basedOn w:val="Normal"/>
    <w:rsid w:val="009270D8"/>
    <w:pPr>
      <w:spacing w:line="288" w:lineRule="auto"/>
      <w:ind w:left="960" w:hanging="240"/>
    </w:pPr>
    <w:rPr>
      <w:rFonts w:ascii="Arial" w:hAnsi="Arial" w:cs="Arial"/>
      <w:b/>
      <w:bCs/>
      <w:color w:val="000000"/>
      <w:sz w:val="20"/>
      <w:szCs w:val="20"/>
    </w:rPr>
  </w:style>
  <w:style w:type="paragraph" w:customStyle="1" w:styleId="ptoc5">
    <w:name w:val="ptoc5"/>
    <w:basedOn w:val="Normal"/>
    <w:rsid w:val="00704611"/>
    <w:pPr>
      <w:spacing w:line="288" w:lineRule="auto"/>
      <w:ind w:left="1200" w:hanging="240"/>
    </w:pPr>
    <w:rPr>
      <w:rFonts w:ascii="Arial" w:hAnsi="Arial" w:cs="Arial"/>
      <w:b/>
      <w:bCs/>
      <w:color w:val="000000"/>
      <w:sz w:val="20"/>
      <w:szCs w:val="20"/>
    </w:rPr>
  </w:style>
  <w:style w:type="paragraph" w:customStyle="1" w:styleId="pbodyaltlist1">
    <w:name w:val="pbodyaltlist1"/>
    <w:basedOn w:val="Normal"/>
    <w:rsid w:val="003663CB"/>
    <w:pPr>
      <w:spacing w:line="288" w:lineRule="auto"/>
      <w:ind w:left="240" w:right="240" w:firstLine="240"/>
    </w:pPr>
    <w:rPr>
      <w:rFonts w:ascii="Arial" w:hAnsi="Arial" w:cs="Arial"/>
      <w:color w:val="000000"/>
      <w:sz w:val="15"/>
      <w:szCs w:val="15"/>
    </w:rPr>
  </w:style>
  <w:style w:type="paragraph" w:customStyle="1" w:styleId="pbodyalt">
    <w:name w:val="pbodyalt"/>
    <w:basedOn w:val="Normal"/>
    <w:rsid w:val="003663CB"/>
    <w:pPr>
      <w:spacing w:before="240" w:after="240" w:line="288" w:lineRule="auto"/>
      <w:ind w:left="240" w:right="240" w:firstLine="240"/>
    </w:pPr>
    <w:rPr>
      <w:rFonts w:ascii="Arial" w:hAnsi="Arial" w:cs="Arial"/>
      <w:color w:val="000000"/>
      <w:sz w:val="15"/>
      <w:szCs w:val="15"/>
    </w:rPr>
  </w:style>
  <w:style w:type="paragraph" w:customStyle="1" w:styleId="pbodyaltctr">
    <w:name w:val="pbodyaltctr"/>
    <w:basedOn w:val="Normal"/>
    <w:rsid w:val="003663CB"/>
    <w:pPr>
      <w:spacing w:before="240" w:after="240" w:line="288" w:lineRule="auto"/>
      <w:ind w:left="240" w:right="240"/>
      <w:jc w:val="center"/>
    </w:pPr>
    <w:rPr>
      <w:rFonts w:ascii="Arial" w:hAnsi="Arial" w:cs="Arial"/>
      <w:color w:val="000000"/>
      <w:sz w:val="15"/>
      <w:szCs w:val="15"/>
    </w:rPr>
  </w:style>
  <w:style w:type="paragraph" w:customStyle="1" w:styleId="pbodyaltnoindent">
    <w:name w:val="pbodyaltnoindent"/>
    <w:basedOn w:val="Normal"/>
    <w:rsid w:val="000726F4"/>
    <w:pPr>
      <w:spacing w:before="240" w:after="240" w:line="288" w:lineRule="auto"/>
      <w:ind w:left="240" w:right="240"/>
    </w:pPr>
    <w:rPr>
      <w:rFonts w:ascii="Arial" w:hAnsi="Arial" w:cs="Arial"/>
      <w:color w:val="000000"/>
      <w:sz w:val="15"/>
      <w:szCs w:val="15"/>
    </w:rPr>
  </w:style>
  <w:style w:type="paragraph" w:customStyle="1" w:styleId="pindented4">
    <w:name w:val="pindented4"/>
    <w:basedOn w:val="Normal"/>
    <w:rsid w:val="000020F8"/>
    <w:pPr>
      <w:spacing w:line="288" w:lineRule="auto"/>
      <w:ind w:firstLine="1200"/>
    </w:pPr>
    <w:rPr>
      <w:rFonts w:ascii="Arial" w:hAnsi="Arial" w:cs="Arial"/>
      <w:color w:val="000000"/>
      <w:sz w:val="20"/>
      <w:szCs w:val="20"/>
    </w:rPr>
  </w:style>
  <w:style w:type="paragraph" w:customStyle="1" w:styleId="pindented3">
    <w:name w:val="pindented3"/>
    <w:basedOn w:val="Normal"/>
    <w:rsid w:val="000020F8"/>
    <w:pPr>
      <w:spacing w:line="288" w:lineRule="auto"/>
      <w:ind w:firstLine="960"/>
    </w:pPr>
    <w:rPr>
      <w:rFonts w:ascii="Arial" w:hAnsi="Arial" w:cs="Arial"/>
      <w:color w:val="000000"/>
      <w:sz w:val="20"/>
      <w:szCs w:val="20"/>
    </w:rPr>
  </w:style>
  <w:style w:type="paragraph" w:customStyle="1" w:styleId="pcellbodyctr">
    <w:name w:val="pcellbodyctr"/>
    <w:basedOn w:val="Normal"/>
    <w:rsid w:val="00444B6F"/>
    <w:pPr>
      <w:spacing w:line="288" w:lineRule="auto"/>
      <w:jc w:val="center"/>
    </w:pPr>
    <w:rPr>
      <w:rFonts w:ascii="Arial" w:hAnsi="Arial" w:cs="Arial"/>
      <w:color w:val="000000"/>
      <w:sz w:val="15"/>
      <w:szCs w:val="15"/>
    </w:rPr>
  </w:style>
  <w:style w:type="paragraph" w:customStyle="1" w:styleId="pcellheadingctr">
    <w:name w:val="pcellheadingctr"/>
    <w:basedOn w:val="Normal"/>
    <w:rsid w:val="00444B6F"/>
    <w:pPr>
      <w:spacing w:line="288" w:lineRule="auto"/>
      <w:jc w:val="center"/>
    </w:pPr>
    <w:rPr>
      <w:rFonts w:ascii="Arial" w:hAnsi="Arial" w:cs="Arial"/>
      <w:b/>
      <w:bCs/>
      <w:color w:val="000000"/>
      <w:sz w:val="15"/>
      <w:szCs w:val="15"/>
    </w:rPr>
  </w:style>
  <w:style w:type="paragraph" w:customStyle="1" w:styleId="ph6bulleted">
    <w:name w:val="ph6bulleted"/>
    <w:basedOn w:val="Normal"/>
    <w:rsid w:val="00444B6F"/>
    <w:pPr>
      <w:spacing w:line="288" w:lineRule="auto"/>
      <w:ind w:firstLine="720"/>
    </w:pPr>
    <w:rPr>
      <w:rFonts w:ascii="Arial" w:hAnsi="Arial" w:cs="Arial"/>
      <w:color w:val="000000"/>
      <w:sz w:val="20"/>
      <w:szCs w:val="20"/>
    </w:rPr>
  </w:style>
  <w:style w:type="numbering" w:customStyle="1" w:styleId="NoList1">
    <w:name w:val="No List1"/>
    <w:next w:val="NoList"/>
    <w:uiPriority w:val="99"/>
    <w:semiHidden/>
    <w:unhideWhenUsed/>
    <w:rsid w:val="00384BC0"/>
  </w:style>
  <w:style w:type="table" w:customStyle="1" w:styleId="TableGrid1">
    <w:name w:val="Table Grid1"/>
    <w:basedOn w:val="TableNormal"/>
    <w:next w:val="TableGrid"/>
    <w:uiPriority w:val="59"/>
    <w:rsid w:val="00894A87"/>
    <w:rPr>
      <w:sz w:val="22"/>
      <w:szCs w:val="22"/>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PlainText">
    <w:name w:val="Plain Text"/>
    <w:basedOn w:val="Normal"/>
    <w:link w:val="PlainTextChar"/>
    <w:unhideWhenUsed/>
    <w:rsid w:val="000909F0"/>
    <w:rPr>
      <w:rFonts w:ascii="Calibri" w:eastAsiaTheme="minorHAnsi" w:hAnsi="Calibri" w:cs="Consolas"/>
      <w:szCs w:val="21"/>
    </w:rPr>
  </w:style>
  <w:style w:type="character" w:customStyle="1" w:styleId="PlainTextChar">
    <w:name w:val="Plain Text Char"/>
    <w:basedOn w:val="DefaultParagraphFont"/>
    <w:link w:val="PlainText"/>
    <w:rsid w:val="000909F0"/>
    <w:rPr>
      <w:rFonts w:eastAsiaTheme="minorHAnsi" w:cs="Consolas"/>
      <w:sz w:val="22"/>
      <w:szCs w:val="21"/>
    </w:rPr>
  </w:style>
  <w:style w:type="paragraph" w:customStyle="1" w:styleId="Title1">
    <w:name w:val="Title1"/>
    <w:basedOn w:val="Normal"/>
    <w:next w:val="Normal"/>
    <w:uiPriority w:val="10"/>
    <w:qFormat/>
    <w:rsid w:val="002D26AC"/>
    <w:pPr>
      <w:spacing w:before="240" w:after="60"/>
      <w:jc w:val="center"/>
      <w:outlineLvl w:val="0"/>
    </w:pPr>
    <w:rPr>
      <w:rFonts w:ascii="Cambria" w:hAnsi="Cambria"/>
      <w:b/>
      <w:bCs/>
      <w:kern w:val="28"/>
      <w:sz w:val="32"/>
      <w:szCs w:val="32"/>
    </w:rPr>
  </w:style>
  <w:style w:type="character" w:customStyle="1" w:styleId="cwebjump">
    <w:name w:val="cwebjump"/>
    <w:basedOn w:val="DefaultParagraphFont"/>
    <w:rsid w:val="00976765"/>
  </w:style>
  <w:style w:type="numbering" w:customStyle="1" w:styleId="NoList2">
    <w:name w:val="No List2"/>
    <w:next w:val="NoList"/>
    <w:uiPriority w:val="99"/>
    <w:semiHidden/>
    <w:unhideWhenUsed/>
    <w:rsid w:val="00446A20"/>
  </w:style>
  <w:style w:type="character" w:styleId="HTMLCode">
    <w:name w:val="HTML Code"/>
    <w:basedOn w:val="DefaultParagraphFont"/>
    <w:uiPriority w:val="99"/>
    <w:semiHidden/>
    <w:unhideWhenUsed/>
    <w:rsid w:val="00446A20"/>
    <w:rPr>
      <w:rFonts w:ascii="Courier New" w:eastAsia="Times New Roman" w:hAnsi="Courier New" w:cs="Courier New"/>
      <w:sz w:val="20"/>
      <w:szCs w:val="20"/>
    </w:rPr>
  </w:style>
  <w:style w:type="paragraph" w:customStyle="1" w:styleId="pdefault">
    <w:name w:val="pdefault"/>
    <w:basedOn w:val="Normal"/>
    <w:rsid w:val="00446A20"/>
    <w:pPr>
      <w:spacing w:line="288" w:lineRule="auto"/>
      <w:ind w:firstLine="240"/>
    </w:pPr>
    <w:rPr>
      <w:color w:val="000000"/>
      <w:sz w:val="24"/>
      <w:szCs w:val="24"/>
    </w:rPr>
  </w:style>
  <w:style w:type="paragraph" w:customStyle="1" w:styleId="pbodyaltctrallcaps">
    <w:name w:val="pbodyaltctrallcaps"/>
    <w:basedOn w:val="Normal"/>
    <w:rsid w:val="00446A20"/>
    <w:pPr>
      <w:spacing w:before="240" w:after="240" w:line="288" w:lineRule="auto"/>
      <w:ind w:left="240" w:right="240"/>
      <w:jc w:val="center"/>
    </w:pPr>
    <w:rPr>
      <w:caps/>
      <w:color w:val="000000"/>
      <w:sz w:val="24"/>
      <w:szCs w:val="24"/>
    </w:rPr>
  </w:style>
  <w:style w:type="paragraph" w:customStyle="1" w:styleId="pbodyaltctrallcapsbold">
    <w:name w:val="pbodyaltctrallcapsbold"/>
    <w:basedOn w:val="Normal"/>
    <w:rsid w:val="00446A20"/>
    <w:pPr>
      <w:spacing w:before="240" w:after="240" w:line="288" w:lineRule="auto"/>
      <w:ind w:left="240" w:right="240"/>
      <w:jc w:val="center"/>
    </w:pPr>
    <w:rPr>
      <w:b/>
      <w:bCs/>
      <w:caps/>
      <w:color w:val="000000"/>
      <w:sz w:val="24"/>
      <w:szCs w:val="24"/>
    </w:rPr>
  </w:style>
  <w:style w:type="paragraph" w:customStyle="1" w:styleId="pbodyaltctrsmcaps">
    <w:name w:val="pbodyaltctrsmcaps"/>
    <w:basedOn w:val="Normal"/>
    <w:rsid w:val="00446A20"/>
    <w:pPr>
      <w:spacing w:before="240" w:after="240" w:line="288" w:lineRule="auto"/>
      <w:ind w:left="240" w:right="240"/>
      <w:jc w:val="center"/>
    </w:pPr>
    <w:rPr>
      <w:rFonts w:ascii="Arial" w:hAnsi="Arial" w:cs="Arial"/>
      <w:smallCaps/>
      <w:color w:val="000000"/>
      <w:sz w:val="24"/>
      <w:szCs w:val="24"/>
    </w:rPr>
  </w:style>
  <w:style w:type="paragraph" w:customStyle="1" w:styleId="pbodyalthanging">
    <w:name w:val="pbodyalthanging"/>
    <w:basedOn w:val="Normal"/>
    <w:rsid w:val="00446A20"/>
    <w:pPr>
      <w:spacing w:line="288" w:lineRule="auto"/>
      <w:ind w:left="480" w:right="240" w:hanging="240"/>
    </w:pPr>
    <w:rPr>
      <w:color w:val="000000"/>
      <w:sz w:val="24"/>
      <w:szCs w:val="24"/>
    </w:rPr>
  </w:style>
  <w:style w:type="paragraph" w:customStyle="1" w:styleId="pbodyaltright">
    <w:name w:val="pbodyaltright"/>
    <w:basedOn w:val="Normal"/>
    <w:rsid w:val="00446A20"/>
    <w:pPr>
      <w:spacing w:before="240" w:after="240" w:line="288" w:lineRule="auto"/>
      <w:ind w:left="240" w:right="240"/>
      <w:jc w:val="right"/>
    </w:pPr>
    <w:rPr>
      <w:color w:val="000000"/>
      <w:sz w:val="24"/>
      <w:szCs w:val="24"/>
    </w:rPr>
  </w:style>
  <w:style w:type="paragraph" w:customStyle="1" w:styleId="pbodyblock1">
    <w:name w:val="pbodyblock1"/>
    <w:basedOn w:val="Normal"/>
    <w:rsid w:val="00446A20"/>
    <w:pPr>
      <w:spacing w:before="240" w:after="240" w:line="288" w:lineRule="auto"/>
      <w:ind w:left="240" w:right="240"/>
    </w:pPr>
    <w:rPr>
      <w:color w:val="000000"/>
      <w:sz w:val="24"/>
      <w:szCs w:val="24"/>
    </w:rPr>
  </w:style>
  <w:style w:type="paragraph" w:customStyle="1" w:styleId="pbodyblock2">
    <w:name w:val="pbodyblock2"/>
    <w:basedOn w:val="Normal"/>
    <w:rsid w:val="00446A20"/>
    <w:pPr>
      <w:spacing w:before="240" w:after="240" w:line="288" w:lineRule="auto"/>
      <w:ind w:left="480" w:right="480"/>
    </w:pPr>
    <w:rPr>
      <w:color w:val="000000"/>
      <w:sz w:val="24"/>
      <w:szCs w:val="24"/>
    </w:rPr>
  </w:style>
  <w:style w:type="paragraph" w:customStyle="1" w:styleId="pbodyhanging1">
    <w:name w:val="pbodyhanging1"/>
    <w:basedOn w:val="Normal"/>
    <w:rsid w:val="00446A20"/>
    <w:pPr>
      <w:spacing w:line="288" w:lineRule="auto"/>
      <w:ind w:left="480" w:hanging="240"/>
    </w:pPr>
    <w:rPr>
      <w:color w:val="000000"/>
      <w:sz w:val="24"/>
      <w:szCs w:val="24"/>
    </w:rPr>
  </w:style>
  <w:style w:type="paragraph" w:customStyle="1" w:styleId="pbodyhanging2">
    <w:name w:val="pbodyhanging2"/>
    <w:basedOn w:val="Normal"/>
    <w:rsid w:val="00446A20"/>
    <w:pPr>
      <w:spacing w:line="288" w:lineRule="auto"/>
      <w:ind w:left="720" w:hanging="240"/>
    </w:pPr>
    <w:rPr>
      <w:color w:val="000000"/>
      <w:sz w:val="24"/>
      <w:szCs w:val="24"/>
    </w:rPr>
  </w:style>
  <w:style w:type="paragraph" w:customStyle="1" w:styleId="pcellbody">
    <w:name w:val="pcellbody"/>
    <w:basedOn w:val="Normal"/>
    <w:rsid w:val="00446A20"/>
    <w:pPr>
      <w:spacing w:line="288" w:lineRule="auto"/>
    </w:pPr>
    <w:rPr>
      <w:color w:val="000000"/>
      <w:sz w:val="24"/>
      <w:szCs w:val="24"/>
    </w:rPr>
  </w:style>
  <w:style w:type="paragraph" w:customStyle="1" w:styleId="pcellbodyctrsmcaps">
    <w:name w:val="pcellbodyctrsmcaps"/>
    <w:basedOn w:val="Normal"/>
    <w:rsid w:val="00446A20"/>
    <w:pPr>
      <w:spacing w:line="288" w:lineRule="auto"/>
      <w:jc w:val="center"/>
    </w:pPr>
    <w:rPr>
      <w:rFonts w:ascii="Arial" w:hAnsi="Arial" w:cs="Arial"/>
      <w:smallCaps/>
      <w:color w:val="000000"/>
      <w:sz w:val="24"/>
      <w:szCs w:val="24"/>
    </w:rPr>
  </w:style>
  <w:style w:type="paragraph" w:customStyle="1" w:styleId="pcellbodyindent">
    <w:name w:val="pcellbodyindent"/>
    <w:basedOn w:val="Normal"/>
    <w:rsid w:val="00446A20"/>
    <w:pPr>
      <w:spacing w:line="288" w:lineRule="auto"/>
      <w:ind w:left="240"/>
    </w:pPr>
    <w:rPr>
      <w:color w:val="000000"/>
      <w:sz w:val="24"/>
      <w:szCs w:val="24"/>
    </w:rPr>
  </w:style>
  <w:style w:type="paragraph" w:customStyle="1" w:styleId="pcellbodyindent2">
    <w:name w:val="pcellbodyindent2"/>
    <w:basedOn w:val="Normal"/>
    <w:rsid w:val="00446A20"/>
    <w:pPr>
      <w:spacing w:line="288" w:lineRule="auto"/>
      <w:ind w:left="480"/>
    </w:pPr>
    <w:rPr>
      <w:color w:val="000000"/>
      <w:sz w:val="24"/>
      <w:szCs w:val="24"/>
    </w:rPr>
  </w:style>
  <w:style w:type="paragraph" w:customStyle="1" w:styleId="pcellbodyright">
    <w:name w:val="pcellbodyright"/>
    <w:basedOn w:val="Normal"/>
    <w:rsid w:val="00446A20"/>
    <w:pPr>
      <w:spacing w:line="288" w:lineRule="auto"/>
      <w:jc w:val="right"/>
    </w:pPr>
    <w:rPr>
      <w:color w:val="000000"/>
      <w:sz w:val="24"/>
      <w:szCs w:val="24"/>
    </w:rPr>
  </w:style>
  <w:style w:type="paragraph" w:customStyle="1" w:styleId="pcellheading">
    <w:name w:val="pcellheading"/>
    <w:basedOn w:val="Normal"/>
    <w:rsid w:val="00446A20"/>
    <w:pPr>
      <w:spacing w:line="288" w:lineRule="auto"/>
    </w:pPr>
    <w:rPr>
      <w:b/>
      <w:bCs/>
      <w:color w:val="000000"/>
      <w:sz w:val="24"/>
      <w:szCs w:val="24"/>
    </w:rPr>
  </w:style>
  <w:style w:type="paragraph" w:customStyle="1" w:styleId="pcellheadingctrsmcaps">
    <w:name w:val="pcellheadingctrsmcaps"/>
    <w:basedOn w:val="Normal"/>
    <w:rsid w:val="00446A20"/>
    <w:pPr>
      <w:spacing w:line="288" w:lineRule="auto"/>
      <w:jc w:val="center"/>
    </w:pPr>
    <w:rPr>
      <w:rFonts w:ascii="Arial" w:hAnsi="Arial" w:cs="Arial"/>
      <w:b/>
      <w:bCs/>
      <w:smallCaps/>
      <w:color w:val="000000"/>
      <w:sz w:val="24"/>
      <w:szCs w:val="24"/>
    </w:rPr>
  </w:style>
  <w:style w:type="paragraph" w:customStyle="1" w:styleId="pcellheadingright">
    <w:name w:val="pcellheadingright"/>
    <w:basedOn w:val="Normal"/>
    <w:rsid w:val="00446A20"/>
    <w:pPr>
      <w:spacing w:line="288" w:lineRule="auto"/>
      <w:jc w:val="right"/>
    </w:pPr>
    <w:rPr>
      <w:b/>
      <w:bCs/>
      <w:color w:val="000000"/>
      <w:sz w:val="24"/>
      <w:szCs w:val="24"/>
    </w:rPr>
  </w:style>
  <w:style w:type="paragraph" w:customStyle="1" w:styleId="ph5bulleted">
    <w:name w:val="ph5bulleted"/>
    <w:basedOn w:val="Normal"/>
    <w:rsid w:val="00446A20"/>
    <w:pPr>
      <w:spacing w:line="288" w:lineRule="auto"/>
      <w:ind w:firstLine="480"/>
    </w:pPr>
    <w:rPr>
      <w:color w:val="000000"/>
      <w:sz w:val="24"/>
      <w:szCs w:val="24"/>
    </w:rPr>
  </w:style>
  <w:style w:type="paragraph" w:customStyle="1" w:styleId="pindented5">
    <w:name w:val="pindented5"/>
    <w:basedOn w:val="Normal"/>
    <w:rsid w:val="00446A20"/>
    <w:pPr>
      <w:spacing w:line="288" w:lineRule="auto"/>
      <w:ind w:firstLine="1440"/>
    </w:pPr>
    <w:rPr>
      <w:color w:val="000000"/>
      <w:sz w:val="24"/>
      <w:szCs w:val="24"/>
    </w:rPr>
  </w:style>
  <w:style w:type="paragraph" w:customStyle="1" w:styleId="ptoc2">
    <w:name w:val="ptoc2"/>
    <w:basedOn w:val="Normal"/>
    <w:rsid w:val="00446A20"/>
    <w:pPr>
      <w:spacing w:before="60" w:line="288" w:lineRule="auto"/>
      <w:ind w:left="480" w:hanging="240"/>
    </w:pPr>
    <w:rPr>
      <w:b/>
      <w:bCs/>
      <w:color w:val="000000"/>
      <w:sz w:val="24"/>
      <w:szCs w:val="24"/>
    </w:rPr>
  </w:style>
  <w:style w:type="paragraph" w:customStyle="1" w:styleId="ptoc3">
    <w:name w:val="ptoc3"/>
    <w:basedOn w:val="Normal"/>
    <w:rsid w:val="00446A20"/>
    <w:pPr>
      <w:spacing w:line="288" w:lineRule="auto"/>
      <w:ind w:left="720" w:hanging="240"/>
    </w:pPr>
    <w:rPr>
      <w:b/>
      <w:bCs/>
      <w:color w:val="000000"/>
      <w:sz w:val="24"/>
      <w:szCs w:val="24"/>
    </w:rPr>
  </w:style>
  <w:style w:type="character" w:customStyle="1" w:styleId="footnote">
    <w:name w:val="footnote"/>
    <w:basedOn w:val="DefaultParagraphFont"/>
    <w:rsid w:val="00446A20"/>
    <w:rPr>
      <w:sz w:val="24"/>
      <w:szCs w:val="24"/>
      <w:vertAlign w:val="superscript"/>
    </w:rPr>
  </w:style>
  <w:style w:type="paragraph" w:styleId="TOCHeading">
    <w:name w:val="TOC Heading"/>
    <w:basedOn w:val="Heading1"/>
    <w:next w:val="Normal"/>
    <w:uiPriority w:val="39"/>
    <w:unhideWhenUsed/>
    <w:qFormat/>
    <w:rsid w:val="0062077A"/>
    <w:pPr>
      <w:keepLines/>
      <w:spacing w:before="480" w:after="0" w:line="276" w:lineRule="auto"/>
      <w:outlineLvl w:val="9"/>
    </w:pPr>
    <w:rPr>
      <w:rFonts w:asciiTheme="majorHAnsi" w:eastAsiaTheme="majorEastAsia" w:hAnsiTheme="majorHAnsi" w:cstheme="majorBidi"/>
      <w:color w:val="365F91" w:themeColor="accent1" w:themeShade="BF"/>
      <w:kern w:val="0"/>
      <w:sz w:val="28"/>
      <w:szCs w:val="28"/>
      <w:lang w:eastAsia="ja-JP"/>
    </w:rPr>
  </w:style>
  <w:style w:type="paragraph" w:styleId="TOC2">
    <w:name w:val="toc 2"/>
    <w:basedOn w:val="Normal"/>
    <w:next w:val="Normal"/>
    <w:autoRedefine/>
    <w:uiPriority w:val="39"/>
    <w:unhideWhenUsed/>
    <w:qFormat/>
    <w:rsid w:val="0062077A"/>
    <w:pPr>
      <w:spacing w:after="100" w:line="276" w:lineRule="auto"/>
      <w:ind w:left="220"/>
    </w:pPr>
    <w:rPr>
      <w:rFonts w:asciiTheme="minorHAnsi" w:eastAsiaTheme="minorEastAsia" w:hAnsiTheme="minorHAnsi" w:cstheme="minorBidi"/>
      <w:lang w:eastAsia="ja-JP"/>
    </w:rPr>
  </w:style>
  <w:style w:type="paragraph" w:styleId="TOC1">
    <w:name w:val="toc 1"/>
    <w:basedOn w:val="Normal"/>
    <w:next w:val="Normal"/>
    <w:autoRedefine/>
    <w:uiPriority w:val="39"/>
    <w:unhideWhenUsed/>
    <w:qFormat/>
    <w:rsid w:val="0062077A"/>
    <w:pPr>
      <w:spacing w:after="100" w:line="276" w:lineRule="auto"/>
    </w:pPr>
    <w:rPr>
      <w:rFonts w:asciiTheme="minorHAnsi" w:eastAsiaTheme="minorEastAsia" w:hAnsiTheme="minorHAnsi" w:cstheme="minorBidi"/>
      <w:lang w:eastAsia="ja-JP"/>
    </w:rPr>
  </w:style>
  <w:style w:type="paragraph" w:styleId="TOC3">
    <w:name w:val="toc 3"/>
    <w:basedOn w:val="Normal"/>
    <w:next w:val="Normal"/>
    <w:autoRedefine/>
    <w:uiPriority w:val="39"/>
    <w:unhideWhenUsed/>
    <w:qFormat/>
    <w:rsid w:val="0062077A"/>
    <w:pPr>
      <w:spacing w:after="100" w:line="276" w:lineRule="auto"/>
      <w:ind w:left="440"/>
    </w:pPr>
    <w:rPr>
      <w:rFonts w:asciiTheme="minorHAnsi" w:eastAsiaTheme="minorEastAsia" w:hAnsiTheme="minorHAnsi" w:cstheme="minorBidi"/>
      <w:lang w:eastAsia="ja-JP"/>
    </w:rPr>
  </w:style>
  <w:style w:type="character" w:customStyle="1" w:styleId="IndentLevel3Char">
    <w:name w:val="Indent Level 3 Char"/>
    <w:basedOn w:val="DefaultParagraphFont"/>
    <w:link w:val="IndentLevel3"/>
    <w:uiPriority w:val="99"/>
    <w:locked/>
    <w:rsid w:val="00CF251E"/>
    <w:rPr>
      <w:rFonts w:ascii="Times New Roman" w:eastAsia="Times New Roman" w:hAnsi="Times New Roman"/>
      <w:sz w:val="18"/>
      <w:szCs w:val="18"/>
    </w:rPr>
  </w:style>
  <w:style w:type="paragraph" w:customStyle="1" w:styleId="IndentLevel4">
    <w:name w:val="Indent Level 4"/>
    <w:basedOn w:val="Normal"/>
    <w:link w:val="IndentLevel4Char"/>
    <w:autoRedefine/>
    <w:qFormat/>
    <w:rsid w:val="00CF251E"/>
    <w:pPr>
      <w:keepNext/>
      <w:tabs>
        <w:tab w:val="left" w:pos="432"/>
        <w:tab w:val="right" w:pos="990"/>
        <w:tab w:val="left" w:pos="1350"/>
        <w:tab w:val="left" w:pos="1800"/>
      </w:tabs>
      <w:spacing w:after="240" w:line="240" w:lineRule="exact"/>
      <w:ind w:left="1800" w:hanging="1800"/>
    </w:pPr>
    <w:rPr>
      <w:sz w:val="18"/>
      <w:szCs w:val="20"/>
    </w:rPr>
  </w:style>
  <w:style w:type="character" w:customStyle="1" w:styleId="IndentLevel4Char">
    <w:name w:val="Indent Level 4 Char"/>
    <w:basedOn w:val="DefaultParagraphFont"/>
    <w:link w:val="IndentLevel4"/>
    <w:locked/>
    <w:rsid w:val="00CF251E"/>
    <w:rPr>
      <w:rFonts w:ascii="Times New Roman" w:eastAsia="Times New Roman" w:hAnsi="Times New Roman"/>
      <w:sz w:val="18"/>
    </w:rPr>
  </w:style>
  <w:style w:type="character" w:customStyle="1" w:styleId="Heading6Char">
    <w:name w:val="Heading 6 Char"/>
    <w:basedOn w:val="DefaultParagraphFont"/>
    <w:link w:val="Heading6"/>
    <w:rsid w:val="00C9545E"/>
    <w:rPr>
      <w:rFonts w:ascii="Times New Roman" w:eastAsia="Times New Roman" w:hAnsi="Times New Roman"/>
      <w:b/>
      <w:sz w:val="24"/>
    </w:rPr>
  </w:style>
  <w:style w:type="numbering" w:customStyle="1" w:styleId="NoList3">
    <w:name w:val="No List3"/>
    <w:next w:val="NoList"/>
    <w:uiPriority w:val="99"/>
    <w:semiHidden/>
    <w:unhideWhenUsed/>
    <w:rsid w:val="00C9545E"/>
  </w:style>
  <w:style w:type="paragraph" w:customStyle="1" w:styleId="Title2">
    <w:name w:val="Title2"/>
    <w:basedOn w:val="Normal"/>
    <w:next w:val="Normal"/>
    <w:uiPriority w:val="10"/>
    <w:qFormat/>
    <w:rsid w:val="00C9545E"/>
    <w:pPr>
      <w:pBdr>
        <w:bottom w:val="single" w:sz="8" w:space="4" w:color="4F81BD"/>
      </w:pBdr>
      <w:spacing w:after="300"/>
      <w:contextualSpacing/>
    </w:pPr>
    <w:rPr>
      <w:rFonts w:ascii="Georgia" w:hAnsi="Georgia"/>
      <w:color w:val="17365D"/>
      <w:spacing w:val="5"/>
      <w:kern w:val="28"/>
      <w:sz w:val="52"/>
      <w:szCs w:val="52"/>
    </w:rPr>
  </w:style>
  <w:style w:type="character" w:customStyle="1" w:styleId="TitleChar">
    <w:name w:val="Title Char"/>
    <w:basedOn w:val="DefaultParagraphFont"/>
    <w:link w:val="Title"/>
    <w:uiPriority w:val="10"/>
    <w:rsid w:val="00C9545E"/>
    <w:rPr>
      <w:rFonts w:ascii="Georgia" w:eastAsia="Times New Roman" w:hAnsi="Georgia"/>
      <w:color w:val="17365D"/>
      <w:spacing w:val="5"/>
      <w:kern w:val="28"/>
      <w:sz w:val="52"/>
      <w:szCs w:val="52"/>
    </w:rPr>
  </w:style>
  <w:style w:type="paragraph" w:styleId="NoSpacing">
    <w:name w:val="No Spacing"/>
    <w:uiPriority w:val="1"/>
    <w:qFormat/>
    <w:rsid w:val="00C9545E"/>
    <w:rPr>
      <w:rFonts w:eastAsia="Times New Roman"/>
      <w:sz w:val="22"/>
      <w:szCs w:val="22"/>
    </w:rPr>
  </w:style>
  <w:style w:type="paragraph" w:styleId="TOC4">
    <w:name w:val="toc 4"/>
    <w:basedOn w:val="Normal"/>
    <w:next w:val="Normal"/>
    <w:autoRedefine/>
    <w:uiPriority w:val="39"/>
    <w:rsid w:val="00C9545E"/>
    <w:pPr>
      <w:spacing w:line="276" w:lineRule="auto"/>
      <w:ind w:left="1080"/>
    </w:pPr>
    <w:rPr>
      <w:rFonts w:ascii="Calibri" w:hAnsi="Calibri"/>
    </w:rPr>
  </w:style>
  <w:style w:type="paragraph" w:customStyle="1" w:styleId="NoWrap">
    <w:name w:val="No Wrap"/>
    <w:rsid w:val="00C9545E"/>
    <w:pPr>
      <w:spacing w:line="276" w:lineRule="auto"/>
    </w:pPr>
    <w:rPr>
      <w:rFonts w:ascii="Courier New" w:eastAsia="Times New Roman" w:hAnsi="Courier New"/>
      <w:sz w:val="22"/>
      <w:szCs w:val="22"/>
    </w:rPr>
  </w:style>
  <w:style w:type="paragraph" w:customStyle="1" w:styleId="ByReference">
    <w:name w:val="By Reference"/>
    <w:basedOn w:val="Normal"/>
    <w:rsid w:val="00C9545E"/>
    <w:pPr>
      <w:spacing w:line="276" w:lineRule="auto"/>
    </w:pPr>
    <w:rPr>
      <w:rFonts w:ascii="Calibri" w:hAnsi="Calibri"/>
    </w:rPr>
  </w:style>
  <w:style w:type="paragraph" w:customStyle="1" w:styleId="DraftInformationText">
    <w:name w:val="Draft Information Text"/>
    <w:basedOn w:val="Normal"/>
    <w:rsid w:val="00C9545E"/>
    <w:pPr>
      <w:spacing w:before="120" w:after="120" w:line="276" w:lineRule="auto"/>
    </w:pPr>
    <w:rPr>
      <w:rFonts w:ascii="Calibri" w:hAnsi="Calibri"/>
      <w:b/>
      <w:bCs/>
      <w:i/>
    </w:rPr>
  </w:style>
  <w:style w:type="paragraph" w:customStyle="1" w:styleId="Subtitle1">
    <w:name w:val="Subtitle1"/>
    <w:basedOn w:val="Normal"/>
    <w:next w:val="Normal"/>
    <w:uiPriority w:val="11"/>
    <w:qFormat/>
    <w:rsid w:val="00C9545E"/>
    <w:pPr>
      <w:numPr>
        <w:ilvl w:val="1"/>
      </w:numPr>
      <w:spacing w:after="200" w:line="276" w:lineRule="auto"/>
    </w:pPr>
    <w:rPr>
      <w:rFonts w:ascii="Georgia" w:hAnsi="Georgia"/>
      <w:i/>
      <w:iCs/>
      <w:color w:val="4F81BD"/>
      <w:spacing w:val="15"/>
      <w:sz w:val="24"/>
      <w:szCs w:val="24"/>
    </w:rPr>
  </w:style>
  <w:style w:type="character" w:customStyle="1" w:styleId="SubtitleChar">
    <w:name w:val="Subtitle Char"/>
    <w:basedOn w:val="DefaultParagraphFont"/>
    <w:link w:val="Subtitle"/>
    <w:uiPriority w:val="11"/>
    <w:rsid w:val="00C9545E"/>
    <w:rPr>
      <w:rFonts w:ascii="Georgia" w:eastAsia="Times New Roman" w:hAnsi="Georgia"/>
      <w:i/>
      <w:iCs/>
      <w:color w:val="4F81BD"/>
      <w:spacing w:val="15"/>
      <w:sz w:val="24"/>
      <w:szCs w:val="24"/>
    </w:rPr>
  </w:style>
  <w:style w:type="character" w:customStyle="1" w:styleId="IntenseEmphasis1">
    <w:name w:val="Intense Emphasis1"/>
    <w:basedOn w:val="DefaultParagraphFont"/>
    <w:uiPriority w:val="21"/>
    <w:qFormat/>
    <w:rsid w:val="00C9545E"/>
    <w:rPr>
      <w:b/>
      <w:bCs/>
      <w:i/>
      <w:iCs/>
      <w:color w:val="4F81BD"/>
    </w:rPr>
  </w:style>
  <w:style w:type="character" w:customStyle="1" w:styleId="SubtleEmphasis1">
    <w:name w:val="Subtle Emphasis1"/>
    <w:basedOn w:val="DefaultParagraphFont"/>
    <w:uiPriority w:val="19"/>
    <w:qFormat/>
    <w:rsid w:val="00C9545E"/>
    <w:rPr>
      <w:i/>
      <w:iCs/>
      <w:color w:val="808080"/>
    </w:rPr>
  </w:style>
  <w:style w:type="character" w:customStyle="1" w:styleId="AAMSKBFill-InHighlight">
    <w:name w:val="AAMS KB Fill-In Highlight"/>
    <w:basedOn w:val="DefaultParagraphFont"/>
    <w:uiPriority w:val="99"/>
    <w:rsid w:val="00C9545E"/>
    <w:rPr>
      <w:color w:val="C00000"/>
      <w:bdr w:val="none" w:sz="0" w:space="0" w:color="auto"/>
      <w:shd w:val="clear" w:color="auto" w:fill="auto"/>
    </w:rPr>
  </w:style>
  <w:style w:type="character" w:styleId="PlaceholderText">
    <w:name w:val="Placeholder Text"/>
    <w:basedOn w:val="DefaultParagraphFont"/>
    <w:uiPriority w:val="99"/>
    <w:semiHidden/>
    <w:rsid w:val="00C9545E"/>
    <w:rPr>
      <w:color w:val="808080"/>
    </w:rPr>
  </w:style>
  <w:style w:type="paragraph" w:styleId="DocumentMap">
    <w:name w:val="Document Map"/>
    <w:basedOn w:val="Normal"/>
    <w:link w:val="DocumentMapChar"/>
    <w:uiPriority w:val="99"/>
    <w:semiHidden/>
    <w:unhideWhenUsed/>
    <w:rsid w:val="00C9545E"/>
    <w:pPr>
      <w:spacing w:after="200"/>
    </w:pPr>
    <w:rPr>
      <w:rFonts w:ascii="Tahoma" w:hAnsi="Tahoma" w:cs="Tahoma"/>
      <w:sz w:val="16"/>
      <w:szCs w:val="16"/>
    </w:rPr>
  </w:style>
  <w:style w:type="character" w:customStyle="1" w:styleId="DocumentMapChar">
    <w:name w:val="Document Map Char"/>
    <w:basedOn w:val="DefaultParagraphFont"/>
    <w:link w:val="DocumentMap"/>
    <w:uiPriority w:val="99"/>
    <w:semiHidden/>
    <w:rsid w:val="00C9545E"/>
    <w:rPr>
      <w:rFonts w:ascii="Tahoma" w:eastAsia="Times New Roman" w:hAnsi="Tahoma" w:cs="Tahoma"/>
      <w:sz w:val="16"/>
      <w:szCs w:val="16"/>
    </w:rPr>
  </w:style>
  <w:style w:type="character" w:customStyle="1" w:styleId="AAMSKBSegmentNumberingHighlight">
    <w:name w:val="AAMS KB Segment Numbering Highlight"/>
    <w:basedOn w:val="DefaultParagraphFont"/>
    <w:uiPriority w:val="99"/>
    <w:rsid w:val="00C9545E"/>
    <w:rPr>
      <w:color w:val="00B050"/>
    </w:rPr>
  </w:style>
  <w:style w:type="character" w:customStyle="1" w:styleId="AAMSKBSegmentDirective">
    <w:name w:val="AAMS KB Segment Directive"/>
    <w:basedOn w:val="DefaultParagraphFont"/>
    <w:uiPriority w:val="1"/>
    <w:rsid w:val="00C9545E"/>
    <w:rPr>
      <w:color w:val="943634"/>
    </w:rPr>
  </w:style>
  <w:style w:type="table" w:customStyle="1" w:styleId="TableGrid2">
    <w:name w:val="Table Grid2"/>
    <w:basedOn w:val="TableNormal"/>
    <w:next w:val="TableGrid"/>
    <w:rsid w:val="00C9545E"/>
    <w:rPr>
      <w:rFonts w:eastAsia="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
    <w:name w:val="No List11"/>
    <w:next w:val="NoList"/>
    <w:semiHidden/>
    <w:unhideWhenUsed/>
    <w:rsid w:val="00C9545E"/>
  </w:style>
  <w:style w:type="paragraph" w:styleId="BlockText">
    <w:name w:val="Block Text"/>
    <w:basedOn w:val="Normal"/>
    <w:rsid w:val="00C9545E"/>
    <w:pPr>
      <w:ind w:left="720" w:right="720"/>
    </w:pPr>
    <w:rPr>
      <w:sz w:val="20"/>
      <w:szCs w:val="24"/>
    </w:rPr>
  </w:style>
  <w:style w:type="paragraph" w:styleId="BodyText3">
    <w:name w:val="Body Text 3"/>
    <w:basedOn w:val="Normal"/>
    <w:link w:val="BodyText3Char"/>
    <w:rsid w:val="00C9545E"/>
    <w:rPr>
      <w:b/>
      <w:snapToGrid w:val="0"/>
      <w:sz w:val="20"/>
      <w:szCs w:val="20"/>
      <w:u w:val="single"/>
    </w:rPr>
  </w:style>
  <w:style w:type="character" w:customStyle="1" w:styleId="BodyText3Char">
    <w:name w:val="Body Text 3 Char"/>
    <w:basedOn w:val="DefaultParagraphFont"/>
    <w:link w:val="BodyText3"/>
    <w:rsid w:val="00C9545E"/>
    <w:rPr>
      <w:rFonts w:ascii="Times New Roman" w:eastAsia="Times New Roman" w:hAnsi="Times New Roman"/>
      <w:b/>
      <w:snapToGrid w:val="0"/>
      <w:u w:val="single"/>
    </w:rPr>
  </w:style>
  <w:style w:type="paragraph" w:styleId="FootnoteText">
    <w:name w:val="footnote text"/>
    <w:basedOn w:val="Normal"/>
    <w:link w:val="FootnoteTextChar"/>
    <w:semiHidden/>
    <w:rsid w:val="00C9545E"/>
    <w:rPr>
      <w:sz w:val="20"/>
      <w:szCs w:val="20"/>
    </w:rPr>
  </w:style>
  <w:style w:type="character" w:customStyle="1" w:styleId="FootnoteTextChar">
    <w:name w:val="Footnote Text Char"/>
    <w:basedOn w:val="DefaultParagraphFont"/>
    <w:link w:val="FootnoteText"/>
    <w:semiHidden/>
    <w:rsid w:val="00C9545E"/>
    <w:rPr>
      <w:rFonts w:ascii="Times New Roman" w:eastAsia="Times New Roman" w:hAnsi="Times New Roman"/>
    </w:rPr>
  </w:style>
  <w:style w:type="paragraph" w:styleId="Caption">
    <w:name w:val="caption"/>
    <w:basedOn w:val="Normal"/>
    <w:next w:val="Normal"/>
    <w:qFormat/>
    <w:rsid w:val="00C9545E"/>
    <w:pPr>
      <w:ind w:right="-720"/>
      <w:jc w:val="center"/>
    </w:pPr>
    <w:rPr>
      <w:rFonts w:ascii="Arial" w:hAnsi="Arial"/>
      <w:b/>
      <w:sz w:val="32"/>
      <w:szCs w:val="20"/>
    </w:rPr>
  </w:style>
  <w:style w:type="character" w:styleId="PageNumber">
    <w:name w:val="page number"/>
    <w:basedOn w:val="DefaultParagraphFont"/>
    <w:rsid w:val="00C9545E"/>
  </w:style>
  <w:style w:type="table" w:customStyle="1" w:styleId="TableGrid11">
    <w:name w:val="Table Grid11"/>
    <w:basedOn w:val="TableNormal"/>
    <w:next w:val="TableGrid"/>
    <w:rsid w:val="00C9545E"/>
    <w:rPr>
      <w:rFonts w:ascii="Times New Roman" w:eastAsia="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Heading11">
    <w:name w:val="Heading 11"/>
    <w:basedOn w:val="Normal"/>
    <w:next w:val="Normal"/>
    <w:uiPriority w:val="9"/>
    <w:qFormat/>
    <w:rsid w:val="00C9545E"/>
    <w:pPr>
      <w:keepNext/>
      <w:spacing w:before="240" w:after="60"/>
      <w:outlineLvl w:val="0"/>
    </w:pPr>
    <w:rPr>
      <w:rFonts w:ascii="Cambria" w:hAnsi="Cambria"/>
      <w:b/>
      <w:bCs/>
      <w:kern w:val="32"/>
      <w:sz w:val="32"/>
      <w:szCs w:val="32"/>
    </w:rPr>
  </w:style>
  <w:style w:type="paragraph" w:customStyle="1" w:styleId="Heading21">
    <w:name w:val="Heading 21"/>
    <w:basedOn w:val="Normal"/>
    <w:next w:val="Normal"/>
    <w:uiPriority w:val="9"/>
    <w:semiHidden/>
    <w:unhideWhenUsed/>
    <w:qFormat/>
    <w:rsid w:val="00C9545E"/>
    <w:pPr>
      <w:keepNext/>
      <w:spacing w:before="240" w:after="60"/>
      <w:outlineLvl w:val="1"/>
    </w:pPr>
    <w:rPr>
      <w:rFonts w:ascii="Cambria" w:hAnsi="Cambria"/>
      <w:b/>
      <w:bCs/>
      <w:i/>
      <w:iCs/>
      <w:sz w:val="28"/>
      <w:szCs w:val="28"/>
    </w:rPr>
  </w:style>
  <w:style w:type="paragraph" w:customStyle="1" w:styleId="Heading31">
    <w:name w:val="Heading 31"/>
    <w:basedOn w:val="Normal"/>
    <w:next w:val="Normal"/>
    <w:uiPriority w:val="9"/>
    <w:semiHidden/>
    <w:unhideWhenUsed/>
    <w:qFormat/>
    <w:rsid w:val="00C9545E"/>
    <w:pPr>
      <w:keepNext/>
      <w:spacing w:before="240" w:after="60"/>
      <w:outlineLvl w:val="2"/>
    </w:pPr>
    <w:rPr>
      <w:rFonts w:ascii="Cambria" w:hAnsi="Cambria"/>
      <w:b/>
      <w:bCs/>
      <w:sz w:val="26"/>
      <w:szCs w:val="26"/>
    </w:rPr>
  </w:style>
  <w:style w:type="paragraph" w:customStyle="1" w:styleId="Heading51">
    <w:name w:val="Heading 51"/>
    <w:basedOn w:val="Normal"/>
    <w:next w:val="Normal"/>
    <w:uiPriority w:val="9"/>
    <w:semiHidden/>
    <w:unhideWhenUsed/>
    <w:qFormat/>
    <w:rsid w:val="00C9545E"/>
    <w:pPr>
      <w:spacing w:before="240" w:after="60"/>
      <w:outlineLvl w:val="4"/>
    </w:pPr>
    <w:rPr>
      <w:rFonts w:ascii="Calibri" w:hAnsi="Calibri"/>
      <w:b/>
      <w:bCs/>
      <w:i/>
      <w:iCs/>
      <w:sz w:val="26"/>
      <w:szCs w:val="26"/>
    </w:rPr>
  </w:style>
  <w:style w:type="character" w:customStyle="1" w:styleId="Hyperlink1">
    <w:name w:val="Hyperlink1"/>
    <w:basedOn w:val="DefaultParagraphFont"/>
    <w:uiPriority w:val="99"/>
    <w:unhideWhenUsed/>
    <w:rsid w:val="00C9545E"/>
    <w:rPr>
      <w:color w:val="0000FF"/>
      <w:u w:val="single"/>
    </w:rPr>
  </w:style>
  <w:style w:type="character" w:customStyle="1" w:styleId="HTMLPreformattedChar">
    <w:name w:val="HTML Preformatted Char"/>
    <w:basedOn w:val="DefaultParagraphFont"/>
    <w:link w:val="HTMLPreformatted"/>
    <w:uiPriority w:val="99"/>
    <w:rsid w:val="00C9545E"/>
    <w:rPr>
      <w:rFonts w:ascii="Courier New" w:hAnsi="Courier New" w:cs="Courier New"/>
    </w:rPr>
  </w:style>
  <w:style w:type="paragraph" w:styleId="HTMLPreformatted">
    <w:name w:val="HTML Preformatted"/>
    <w:basedOn w:val="Normal"/>
    <w:link w:val="HTMLPreformattedChar"/>
    <w:uiPriority w:val="99"/>
    <w:unhideWhenUsed/>
    <w:rsid w:val="00C95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pPr>
    <w:rPr>
      <w:rFonts w:ascii="Courier New" w:eastAsia="Calibri" w:hAnsi="Courier New" w:cs="Courier New"/>
      <w:sz w:val="20"/>
      <w:szCs w:val="20"/>
    </w:rPr>
  </w:style>
  <w:style w:type="character" w:customStyle="1" w:styleId="HTMLPreformattedChar1">
    <w:name w:val="HTML Preformatted Char1"/>
    <w:basedOn w:val="DefaultParagraphFont"/>
    <w:uiPriority w:val="99"/>
    <w:rsid w:val="00C9545E"/>
    <w:rPr>
      <w:rFonts w:ascii="Consolas" w:eastAsia="Times New Roman" w:hAnsi="Consolas" w:cs="Consolas"/>
    </w:rPr>
  </w:style>
  <w:style w:type="character" w:customStyle="1" w:styleId="HeaderChar1">
    <w:name w:val="Header Char1"/>
    <w:basedOn w:val="DefaultParagraphFont"/>
    <w:uiPriority w:val="99"/>
    <w:semiHidden/>
    <w:rsid w:val="00C9545E"/>
  </w:style>
  <w:style w:type="character" w:customStyle="1" w:styleId="FooterChar1">
    <w:name w:val="Footer Char1"/>
    <w:basedOn w:val="DefaultParagraphFont"/>
    <w:uiPriority w:val="99"/>
    <w:semiHidden/>
    <w:rsid w:val="00C9545E"/>
  </w:style>
  <w:style w:type="character" w:customStyle="1" w:styleId="BodyTextIndentChar1">
    <w:name w:val="Body Text Indent Char1"/>
    <w:basedOn w:val="DefaultParagraphFont"/>
    <w:uiPriority w:val="99"/>
    <w:semiHidden/>
    <w:rsid w:val="00C9545E"/>
  </w:style>
  <w:style w:type="character" w:customStyle="1" w:styleId="PlainTextChar1">
    <w:name w:val="Plain Text Char1"/>
    <w:basedOn w:val="DefaultParagraphFont"/>
    <w:uiPriority w:val="99"/>
    <w:semiHidden/>
    <w:rsid w:val="00C9545E"/>
    <w:rPr>
      <w:rFonts w:ascii="Consolas" w:hAnsi="Consolas"/>
      <w:sz w:val="21"/>
      <w:szCs w:val="21"/>
    </w:rPr>
  </w:style>
  <w:style w:type="character" w:customStyle="1" w:styleId="BalloonTextChar1">
    <w:name w:val="Balloon Text Char1"/>
    <w:basedOn w:val="DefaultParagraphFont"/>
    <w:uiPriority w:val="99"/>
    <w:semiHidden/>
    <w:rsid w:val="00C9545E"/>
    <w:rPr>
      <w:rFonts w:ascii="Tahoma" w:hAnsi="Tahoma" w:cs="Tahoma"/>
      <w:sz w:val="16"/>
      <w:szCs w:val="16"/>
    </w:rPr>
  </w:style>
  <w:style w:type="character" w:customStyle="1" w:styleId="FollowedHyperlink1">
    <w:name w:val="FollowedHyperlink1"/>
    <w:basedOn w:val="DefaultParagraphFont"/>
    <w:uiPriority w:val="99"/>
    <w:semiHidden/>
    <w:unhideWhenUsed/>
    <w:rsid w:val="00C9545E"/>
    <w:rPr>
      <w:color w:val="800080"/>
      <w:u w:val="single"/>
    </w:rPr>
  </w:style>
  <w:style w:type="paragraph" w:customStyle="1" w:styleId="CommentSubject1">
    <w:name w:val="Comment Subject1"/>
    <w:basedOn w:val="CommentText"/>
    <w:next w:val="CommentText"/>
    <w:uiPriority w:val="99"/>
    <w:unhideWhenUsed/>
    <w:rsid w:val="00C9545E"/>
    <w:pPr>
      <w:widowControl w:val="0"/>
      <w:spacing w:after="200"/>
    </w:pPr>
    <w:rPr>
      <w:rFonts w:ascii="Calibri" w:eastAsia="Calibri" w:hAnsi="Calibri" w:cs="Times New Roman"/>
      <w:b/>
      <w:bCs/>
      <w:i/>
      <w:color w:val="808080"/>
      <w:sz w:val="22"/>
    </w:rPr>
  </w:style>
  <w:style w:type="character" w:customStyle="1" w:styleId="CommentSubjectChar">
    <w:name w:val="Comment Subject Char"/>
    <w:basedOn w:val="CommentTextChar"/>
    <w:link w:val="CommentSubject"/>
    <w:uiPriority w:val="99"/>
    <w:semiHidden/>
    <w:rsid w:val="00C9545E"/>
    <w:rPr>
      <w:rFonts w:ascii="Times New Roman" w:eastAsia="Times New Roman" w:hAnsi="Times New Roman" w:cs="Arial"/>
      <w:b/>
      <w:bCs/>
      <w:i/>
      <w:color w:val="808080"/>
    </w:rPr>
  </w:style>
  <w:style w:type="character" w:customStyle="1" w:styleId="Heading1Char1">
    <w:name w:val="Heading 1 Char1"/>
    <w:basedOn w:val="DefaultParagraphFont"/>
    <w:uiPriority w:val="9"/>
    <w:rsid w:val="00C9545E"/>
    <w:rPr>
      <w:rFonts w:ascii="Georgia" w:eastAsia="Times New Roman" w:hAnsi="Georgia" w:cs="Times New Roman"/>
      <w:b/>
      <w:bCs/>
      <w:color w:val="365F91"/>
      <w:sz w:val="28"/>
      <w:szCs w:val="28"/>
    </w:rPr>
  </w:style>
  <w:style w:type="character" w:customStyle="1" w:styleId="Heading2Char1">
    <w:name w:val="Heading 2 Char1"/>
    <w:basedOn w:val="DefaultParagraphFont"/>
    <w:uiPriority w:val="9"/>
    <w:semiHidden/>
    <w:rsid w:val="00C9545E"/>
    <w:rPr>
      <w:rFonts w:ascii="Georgia" w:eastAsia="Times New Roman" w:hAnsi="Georgia" w:cs="Times New Roman"/>
      <w:b/>
      <w:bCs/>
      <w:color w:val="4F81BD"/>
      <w:sz w:val="26"/>
      <w:szCs w:val="26"/>
    </w:rPr>
  </w:style>
  <w:style w:type="character" w:customStyle="1" w:styleId="Heading3Char1">
    <w:name w:val="Heading 3 Char1"/>
    <w:basedOn w:val="DefaultParagraphFont"/>
    <w:uiPriority w:val="9"/>
    <w:semiHidden/>
    <w:rsid w:val="00C9545E"/>
    <w:rPr>
      <w:rFonts w:ascii="Georgia" w:eastAsia="Times New Roman" w:hAnsi="Georgia" w:cs="Times New Roman"/>
      <w:b/>
      <w:bCs/>
      <w:color w:val="4F81BD"/>
    </w:rPr>
  </w:style>
  <w:style w:type="character" w:customStyle="1" w:styleId="Heading5Char1">
    <w:name w:val="Heading 5 Char1"/>
    <w:basedOn w:val="DefaultParagraphFont"/>
    <w:uiPriority w:val="9"/>
    <w:semiHidden/>
    <w:rsid w:val="00C9545E"/>
    <w:rPr>
      <w:rFonts w:ascii="Georgia" w:eastAsia="Times New Roman" w:hAnsi="Georgia" w:cs="Times New Roman"/>
      <w:color w:val="243F60"/>
    </w:rPr>
  </w:style>
  <w:style w:type="character" w:customStyle="1" w:styleId="TitleChar1">
    <w:name w:val="Title Char1"/>
    <w:basedOn w:val="DefaultParagraphFont"/>
    <w:uiPriority w:val="10"/>
    <w:rsid w:val="00C9545E"/>
    <w:rPr>
      <w:rFonts w:ascii="Georgia" w:eastAsia="Times New Roman" w:hAnsi="Georgia" w:cs="Times New Roman"/>
      <w:color w:val="17365D"/>
      <w:spacing w:val="5"/>
      <w:kern w:val="28"/>
      <w:sz w:val="52"/>
      <w:szCs w:val="52"/>
    </w:rPr>
  </w:style>
  <w:style w:type="numbering" w:customStyle="1" w:styleId="NoList21">
    <w:name w:val="No List21"/>
    <w:next w:val="NoList"/>
    <w:uiPriority w:val="99"/>
    <w:semiHidden/>
    <w:unhideWhenUsed/>
    <w:rsid w:val="00C9545E"/>
  </w:style>
  <w:style w:type="numbering" w:customStyle="1" w:styleId="NoList111">
    <w:name w:val="No List111"/>
    <w:next w:val="NoList"/>
    <w:uiPriority w:val="99"/>
    <w:semiHidden/>
    <w:unhideWhenUsed/>
    <w:rsid w:val="00C9545E"/>
  </w:style>
  <w:style w:type="paragraph" w:customStyle="1" w:styleId="xl24">
    <w:name w:val="xl24"/>
    <w:basedOn w:val="Normal"/>
    <w:rsid w:val="00C9545E"/>
    <w:pPr>
      <w:spacing w:before="100" w:beforeAutospacing="1" w:after="100" w:afterAutospacing="1"/>
      <w:textAlignment w:val="top"/>
    </w:pPr>
    <w:rPr>
      <w:rFonts w:ascii="Tahoma" w:eastAsia="Arial Unicode MS" w:hAnsi="Tahoma" w:cs="Tahoma"/>
      <w:sz w:val="16"/>
      <w:szCs w:val="16"/>
    </w:rPr>
  </w:style>
  <w:style w:type="paragraph" w:customStyle="1" w:styleId="xl27">
    <w:name w:val="xl27"/>
    <w:basedOn w:val="Normal"/>
    <w:rsid w:val="00C9545E"/>
    <w:pPr>
      <w:spacing w:before="100" w:beforeAutospacing="1" w:after="100" w:afterAutospacing="1"/>
      <w:jc w:val="right"/>
      <w:textAlignment w:val="top"/>
    </w:pPr>
    <w:rPr>
      <w:rFonts w:ascii="Tahoma" w:eastAsia="Arial Unicode MS" w:hAnsi="Tahoma" w:cs="Tahoma"/>
      <w:sz w:val="16"/>
      <w:szCs w:val="16"/>
    </w:rPr>
  </w:style>
  <w:style w:type="paragraph" w:customStyle="1" w:styleId="CenteredText">
    <w:name w:val="Centered Text"/>
    <w:basedOn w:val="LeftFlush0"/>
    <w:rsid w:val="00C9545E"/>
    <w:pPr>
      <w:keepNext/>
      <w:jc w:val="center"/>
    </w:pPr>
    <w:rPr>
      <w:rFonts w:cs="Times New Roman"/>
      <w:szCs w:val="20"/>
    </w:rPr>
  </w:style>
  <w:style w:type="paragraph" w:customStyle="1" w:styleId="item">
    <w:name w:val="item"/>
    <w:rsid w:val="00C9545E"/>
    <w:pPr>
      <w:widowControl w:val="0"/>
      <w:spacing w:line="224" w:lineRule="exact"/>
    </w:pPr>
    <w:rPr>
      <w:rFonts w:ascii="Arial" w:eastAsia="Times New Roman" w:hAnsi="Arial"/>
      <w:b/>
    </w:rPr>
  </w:style>
  <w:style w:type="paragraph" w:styleId="List3">
    <w:name w:val="List 3"/>
    <w:basedOn w:val="Normal"/>
    <w:rsid w:val="00C9545E"/>
    <w:pPr>
      <w:ind w:left="1080" w:hanging="360"/>
    </w:pPr>
    <w:rPr>
      <w:rFonts w:ascii="Arial" w:hAnsi="Arial"/>
      <w:sz w:val="24"/>
      <w:szCs w:val="24"/>
    </w:rPr>
  </w:style>
  <w:style w:type="paragraph" w:customStyle="1" w:styleId="ClauseList">
    <w:name w:val="Clause List"/>
    <w:basedOn w:val="LeftFlush0"/>
    <w:rsid w:val="00C9545E"/>
    <w:pPr>
      <w:tabs>
        <w:tab w:val="left" w:pos="432"/>
        <w:tab w:val="left" w:pos="2160"/>
      </w:tabs>
      <w:spacing w:after="0"/>
      <w:ind w:left="2160" w:hanging="2160"/>
    </w:pPr>
    <w:rPr>
      <w:rFonts w:ascii="Times New Roman" w:hAnsi="Times New Roman" w:cs="Times New Roman"/>
      <w:szCs w:val="20"/>
    </w:rPr>
  </w:style>
  <w:style w:type="paragraph" w:customStyle="1" w:styleId="ClauseListEnd">
    <w:name w:val="Clause List End"/>
    <w:basedOn w:val="ClauseList"/>
    <w:rsid w:val="00C9545E"/>
    <w:pPr>
      <w:spacing w:after="240"/>
    </w:pPr>
  </w:style>
  <w:style w:type="paragraph" w:customStyle="1" w:styleId="indentlevel10">
    <w:name w:val="indentlevel1"/>
    <w:basedOn w:val="Normal"/>
    <w:rsid w:val="00C9545E"/>
    <w:pPr>
      <w:spacing w:before="100" w:beforeAutospacing="1" w:after="100" w:afterAutospacing="1"/>
    </w:pPr>
    <w:rPr>
      <w:sz w:val="18"/>
      <w:szCs w:val="18"/>
    </w:rPr>
  </w:style>
  <w:style w:type="paragraph" w:styleId="List">
    <w:name w:val="List"/>
    <w:basedOn w:val="Normal"/>
    <w:rsid w:val="00C9545E"/>
    <w:pPr>
      <w:ind w:left="360" w:hanging="360"/>
    </w:pPr>
    <w:rPr>
      <w:rFonts w:ascii="Arial" w:hAnsi="Arial"/>
      <w:sz w:val="24"/>
      <w:szCs w:val="24"/>
    </w:rPr>
  </w:style>
  <w:style w:type="paragraph" w:customStyle="1" w:styleId="2ColVndr">
    <w:name w:val="2 Col Vndr"/>
    <w:basedOn w:val="Normal"/>
    <w:rsid w:val="00C9545E"/>
    <w:pPr>
      <w:tabs>
        <w:tab w:val="center" w:pos="2520"/>
        <w:tab w:val="center" w:pos="6480"/>
      </w:tabs>
      <w:spacing w:after="240" w:line="240" w:lineRule="atLeast"/>
    </w:pPr>
    <w:rPr>
      <w:sz w:val="18"/>
      <w:szCs w:val="20"/>
    </w:rPr>
  </w:style>
  <w:style w:type="paragraph" w:styleId="BodyTextIndent3">
    <w:name w:val="Body Text Indent 3"/>
    <w:basedOn w:val="Normal"/>
    <w:link w:val="BodyTextIndent3Char"/>
    <w:rsid w:val="00C9545E"/>
    <w:pPr>
      <w:ind w:left="1440"/>
    </w:pPr>
    <w:rPr>
      <w:snapToGrid w:val="0"/>
      <w:sz w:val="24"/>
      <w:szCs w:val="20"/>
    </w:rPr>
  </w:style>
  <w:style w:type="character" w:customStyle="1" w:styleId="BodyTextIndent3Char">
    <w:name w:val="Body Text Indent 3 Char"/>
    <w:basedOn w:val="DefaultParagraphFont"/>
    <w:link w:val="BodyTextIndent3"/>
    <w:rsid w:val="00C9545E"/>
    <w:rPr>
      <w:rFonts w:ascii="Times New Roman" w:eastAsia="Times New Roman" w:hAnsi="Times New Roman"/>
      <w:snapToGrid w:val="0"/>
      <w:sz w:val="24"/>
    </w:rPr>
  </w:style>
  <w:style w:type="paragraph" w:customStyle="1" w:styleId="2ColGvt">
    <w:name w:val="2 Col Gvt"/>
    <w:basedOn w:val="Normal"/>
    <w:rsid w:val="00C9545E"/>
    <w:pPr>
      <w:tabs>
        <w:tab w:val="left" w:pos="720"/>
        <w:tab w:val="left" w:pos="5040"/>
      </w:tabs>
      <w:spacing w:after="240" w:line="240" w:lineRule="atLeast"/>
    </w:pPr>
    <w:rPr>
      <w:b/>
      <w:sz w:val="18"/>
      <w:szCs w:val="20"/>
    </w:rPr>
  </w:style>
  <w:style w:type="paragraph" w:customStyle="1" w:styleId="leftflush00">
    <w:name w:val="leftflush0"/>
    <w:basedOn w:val="Normal"/>
    <w:rsid w:val="00C9545E"/>
    <w:pPr>
      <w:spacing w:before="100" w:beforeAutospacing="1" w:after="100" w:afterAutospacing="1"/>
    </w:pPr>
    <w:rPr>
      <w:rFonts w:eastAsia="Arial Unicode MS"/>
      <w:sz w:val="18"/>
      <w:szCs w:val="18"/>
    </w:rPr>
  </w:style>
  <w:style w:type="paragraph" w:customStyle="1" w:styleId="indentlevel100">
    <w:name w:val="indentlevel10"/>
    <w:basedOn w:val="Normal"/>
    <w:rsid w:val="00C9545E"/>
    <w:pPr>
      <w:spacing w:before="100" w:beforeAutospacing="1" w:after="100" w:afterAutospacing="1"/>
    </w:pPr>
    <w:rPr>
      <w:rFonts w:eastAsia="Arial Unicode MS"/>
      <w:sz w:val="18"/>
      <w:szCs w:val="18"/>
    </w:rPr>
  </w:style>
  <w:style w:type="paragraph" w:customStyle="1" w:styleId="indentlevel20">
    <w:name w:val="indentlevel2"/>
    <w:basedOn w:val="Normal"/>
    <w:rsid w:val="00C9545E"/>
    <w:pPr>
      <w:spacing w:before="100" w:beforeAutospacing="1" w:after="100" w:afterAutospacing="1"/>
    </w:pPr>
    <w:rPr>
      <w:rFonts w:eastAsia="Arial Unicode MS"/>
      <w:sz w:val="18"/>
      <w:szCs w:val="18"/>
    </w:rPr>
  </w:style>
  <w:style w:type="character" w:customStyle="1" w:styleId="pindented1Char">
    <w:name w:val="pindented1 Char"/>
    <w:link w:val="pindented1"/>
    <w:rsid w:val="00C9545E"/>
    <w:rPr>
      <w:rFonts w:ascii="Times New Roman" w:eastAsia="Times New Roman" w:hAnsi="Times New Roman"/>
      <w:sz w:val="18"/>
      <w:szCs w:val="18"/>
    </w:rPr>
  </w:style>
  <w:style w:type="paragraph" w:customStyle="1" w:styleId="indentlevel200">
    <w:name w:val="indentlevel20"/>
    <w:basedOn w:val="Normal"/>
    <w:rsid w:val="00C9545E"/>
    <w:pPr>
      <w:spacing w:before="100" w:beforeAutospacing="1" w:after="100" w:afterAutospacing="1"/>
    </w:pPr>
    <w:rPr>
      <w:sz w:val="18"/>
      <w:szCs w:val="18"/>
    </w:rPr>
  </w:style>
  <w:style w:type="paragraph" w:customStyle="1" w:styleId="indentlevel30">
    <w:name w:val="indentlevel30"/>
    <w:basedOn w:val="Normal"/>
    <w:rsid w:val="00C9545E"/>
    <w:pPr>
      <w:spacing w:before="100" w:beforeAutospacing="1" w:after="100" w:afterAutospacing="1"/>
    </w:pPr>
    <w:rPr>
      <w:sz w:val="18"/>
      <w:szCs w:val="18"/>
    </w:rPr>
  </w:style>
  <w:style w:type="paragraph" w:customStyle="1" w:styleId="indentlevel40">
    <w:name w:val="indentlevel40"/>
    <w:basedOn w:val="Normal"/>
    <w:rsid w:val="00C9545E"/>
    <w:pPr>
      <w:spacing w:before="100" w:beforeAutospacing="1" w:after="100" w:afterAutospacing="1"/>
    </w:pPr>
    <w:rPr>
      <w:sz w:val="18"/>
      <w:szCs w:val="18"/>
    </w:rPr>
  </w:style>
  <w:style w:type="paragraph" w:customStyle="1" w:styleId="indentlevel31">
    <w:name w:val="indentlevel3"/>
    <w:basedOn w:val="Normal"/>
    <w:rsid w:val="00C9545E"/>
    <w:pPr>
      <w:spacing w:before="100" w:beforeAutospacing="1" w:after="100" w:afterAutospacing="1"/>
    </w:pPr>
    <w:rPr>
      <w:sz w:val="18"/>
      <w:szCs w:val="18"/>
    </w:rPr>
  </w:style>
  <w:style w:type="character" w:customStyle="1" w:styleId="spelle">
    <w:name w:val="spelle"/>
    <w:basedOn w:val="DefaultParagraphFont"/>
    <w:rsid w:val="00C9545E"/>
  </w:style>
  <w:style w:type="character" w:customStyle="1" w:styleId="grame">
    <w:name w:val="grame"/>
    <w:basedOn w:val="DefaultParagraphFont"/>
    <w:rsid w:val="00C9545E"/>
  </w:style>
  <w:style w:type="paragraph" w:customStyle="1" w:styleId="endofclause">
    <w:name w:val="endofclause"/>
    <w:basedOn w:val="Normal"/>
    <w:rsid w:val="00C9545E"/>
    <w:pPr>
      <w:spacing w:before="100" w:beforeAutospacing="1" w:after="100" w:afterAutospacing="1"/>
    </w:pPr>
    <w:rPr>
      <w:sz w:val="18"/>
      <w:szCs w:val="18"/>
    </w:rPr>
  </w:style>
  <w:style w:type="paragraph" w:customStyle="1" w:styleId="2colvndrhdg">
    <w:name w:val="2colvndrhdg"/>
    <w:basedOn w:val="Normal"/>
    <w:rsid w:val="00C9545E"/>
    <w:pPr>
      <w:spacing w:before="100" w:beforeAutospacing="1" w:after="100" w:afterAutospacing="1"/>
    </w:pPr>
    <w:rPr>
      <w:sz w:val="18"/>
      <w:szCs w:val="18"/>
    </w:rPr>
  </w:style>
  <w:style w:type="numbering" w:customStyle="1" w:styleId="NoList31">
    <w:name w:val="No List31"/>
    <w:next w:val="NoList"/>
    <w:uiPriority w:val="99"/>
    <w:semiHidden/>
    <w:unhideWhenUsed/>
    <w:rsid w:val="00C9545E"/>
  </w:style>
  <w:style w:type="table" w:customStyle="1" w:styleId="TableGrid21">
    <w:name w:val="Table Grid21"/>
    <w:basedOn w:val="TableNormal"/>
    <w:next w:val="TableGrid"/>
    <w:rsid w:val="00C9545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2">
    <w:name w:val="No List12"/>
    <w:next w:val="NoList"/>
    <w:semiHidden/>
    <w:rsid w:val="00C9545E"/>
  </w:style>
  <w:style w:type="paragraph" w:customStyle="1" w:styleId="xl63">
    <w:name w:val="xl63"/>
    <w:basedOn w:val="Normal"/>
    <w:rsid w:val="00C9545E"/>
    <w:pPr>
      <w:shd w:val="clear" w:color="000000" w:fill="FFFF00"/>
      <w:spacing w:before="100" w:beforeAutospacing="1" w:after="100" w:afterAutospacing="1"/>
    </w:pPr>
    <w:rPr>
      <w:sz w:val="24"/>
      <w:szCs w:val="24"/>
    </w:rPr>
  </w:style>
  <w:style w:type="paragraph" w:customStyle="1" w:styleId="xl64">
    <w:name w:val="xl64"/>
    <w:basedOn w:val="Normal"/>
    <w:rsid w:val="00C9545E"/>
    <w:pPr>
      <w:pBdr>
        <w:left w:val="single" w:sz="4" w:space="0" w:color="auto"/>
        <w:right w:val="single" w:sz="4" w:space="0" w:color="auto"/>
      </w:pBdr>
      <w:spacing w:before="100" w:beforeAutospacing="1" w:after="100" w:afterAutospacing="1"/>
    </w:pPr>
    <w:rPr>
      <w:sz w:val="23"/>
      <w:szCs w:val="23"/>
    </w:rPr>
  </w:style>
  <w:style w:type="paragraph" w:customStyle="1" w:styleId="xl65">
    <w:name w:val="xl65"/>
    <w:basedOn w:val="Normal"/>
    <w:rsid w:val="00C9545E"/>
    <w:pPr>
      <w:pBdr>
        <w:top w:val="single" w:sz="4" w:space="0" w:color="auto"/>
        <w:left w:val="single" w:sz="4" w:space="0" w:color="auto"/>
        <w:right w:val="single" w:sz="4" w:space="0" w:color="auto"/>
      </w:pBdr>
      <w:spacing w:before="100" w:beforeAutospacing="1" w:after="100" w:afterAutospacing="1"/>
      <w:jc w:val="center"/>
    </w:pPr>
    <w:rPr>
      <w:b/>
      <w:bCs/>
      <w:color w:val="C00000"/>
      <w:sz w:val="28"/>
      <w:szCs w:val="28"/>
    </w:rPr>
  </w:style>
  <w:style w:type="paragraph" w:customStyle="1" w:styleId="TableParagraph">
    <w:name w:val="Table Paragraph"/>
    <w:basedOn w:val="Normal"/>
    <w:uiPriority w:val="1"/>
    <w:qFormat/>
    <w:rsid w:val="00C9545E"/>
    <w:pPr>
      <w:widowControl w:val="0"/>
    </w:pPr>
    <w:rPr>
      <w:rFonts w:ascii="Calibri" w:hAnsi="Calibri"/>
    </w:rPr>
  </w:style>
  <w:style w:type="numbering" w:customStyle="1" w:styleId="NoList4">
    <w:name w:val="No List4"/>
    <w:next w:val="NoList"/>
    <w:uiPriority w:val="99"/>
    <w:semiHidden/>
    <w:unhideWhenUsed/>
    <w:rsid w:val="00C9545E"/>
  </w:style>
  <w:style w:type="table" w:customStyle="1" w:styleId="TableGrid3">
    <w:name w:val="Table Grid3"/>
    <w:basedOn w:val="TableNormal"/>
    <w:next w:val="TableGrid"/>
    <w:rsid w:val="00C9545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3">
    <w:name w:val="No List13"/>
    <w:next w:val="NoList"/>
    <w:semiHidden/>
    <w:rsid w:val="00C9545E"/>
  </w:style>
  <w:style w:type="character" w:customStyle="1" w:styleId="CommentTextChar1">
    <w:name w:val="Comment Text Char1"/>
    <w:basedOn w:val="DefaultParagraphFont"/>
    <w:semiHidden/>
    <w:rsid w:val="00C9545E"/>
  </w:style>
  <w:style w:type="numbering" w:customStyle="1" w:styleId="NoList211">
    <w:name w:val="No List211"/>
    <w:next w:val="NoList"/>
    <w:uiPriority w:val="99"/>
    <w:semiHidden/>
    <w:unhideWhenUsed/>
    <w:rsid w:val="00C9545E"/>
  </w:style>
  <w:style w:type="numbering" w:customStyle="1" w:styleId="NoList1111">
    <w:name w:val="No List1111"/>
    <w:next w:val="NoList"/>
    <w:uiPriority w:val="99"/>
    <w:semiHidden/>
    <w:unhideWhenUsed/>
    <w:rsid w:val="00C9545E"/>
  </w:style>
  <w:style w:type="numbering" w:customStyle="1" w:styleId="NoList311">
    <w:name w:val="No List311"/>
    <w:next w:val="NoList"/>
    <w:uiPriority w:val="99"/>
    <w:semiHidden/>
    <w:unhideWhenUsed/>
    <w:rsid w:val="00C9545E"/>
  </w:style>
  <w:style w:type="numbering" w:customStyle="1" w:styleId="NoList121">
    <w:name w:val="No List121"/>
    <w:next w:val="NoList"/>
    <w:semiHidden/>
    <w:rsid w:val="00C9545E"/>
  </w:style>
  <w:style w:type="numbering" w:customStyle="1" w:styleId="NoList41">
    <w:name w:val="No List41"/>
    <w:next w:val="NoList"/>
    <w:uiPriority w:val="99"/>
    <w:semiHidden/>
    <w:unhideWhenUsed/>
    <w:rsid w:val="00C9545E"/>
  </w:style>
  <w:style w:type="paragraph" w:styleId="Title">
    <w:name w:val="Title"/>
    <w:basedOn w:val="Normal"/>
    <w:next w:val="Normal"/>
    <w:link w:val="TitleChar"/>
    <w:uiPriority w:val="10"/>
    <w:qFormat/>
    <w:rsid w:val="00C9545E"/>
    <w:pPr>
      <w:pBdr>
        <w:bottom w:val="single" w:sz="8" w:space="4" w:color="4F81BD" w:themeColor="accent1"/>
      </w:pBdr>
      <w:spacing w:after="300"/>
      <w:contextualSpacing/>
    </w:pPr>
    <w:rPr>
      <w:rFonts w:ascii="Georgia" w:hAnsi="Georgia"/>
      <w:color w:val="17365D"/>
      <w:spacing w:val="5"/>
      <w:kern w:val="28"/>
      <w:sz w:val="52"/>
      <w:szCs w:val="52"/>
    </w:rPr>
  </w:style>
  <w:style w:type="character" w:customStyle="1" w:styleId="TitleChar2">
    <w:name w:val="Title Char2"/>
    <w:basedOn w:val="DefaultParagraphFont"/>
    <w:uiPriority w:val="10"/>
    <w:rsid w:val="00C9545E"/>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C9545E"/>
    <w:pPr>
      <w:numPr>
        <w:ilvl w:val="1"/>
      </w:numPr>
    </w:pPr>
    <w:rPr>
      <w:rFonts w:ascii="Georgia" w:hAnsi="Georgia"/>
      <w:i/>
      <w:iCs/>
      <w:color w:val="4F81BD"/>
      <w:spacing w:val="15"/>
      <w:sz w:val="24"/>
      <w:szCs w:val="24"/>
    </w:rPr>
  </w:style>
  <w:style w:type="character" w:customStyle="1" w:styleId="SubtitleChar1">
    <w:name w:val="Subtitle Char1"/>
    <w:basedOn w:val="DefaultParagraphFont"/>
    <w:uiPriority w:val="11"/>
    <w:rsid w:val="00C9545E"/>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C9545E"/>
    <w:rPr>
      <w:b/>
      <w:bCs/>
      <w:i/>
      <w:iCs/>
      <w:color w:val="4F81BD" w:themeColor="accent1"/>
    </w:rPr>
  </w:style>
  <w:style w:type="character" w:styleId="SubtleEmphasis">
    <w:name w:val="Subtle Emphasis"/>
    <w:basedOn w:val="DefaultParagraphFont"/>
    <w:uiPriority w:val="19"/>
    <w:qFormat/>
    <w:rsid w:val="00C9545E"/>
    <w:rPr>
      <w:i/>
      <w:iCs/>
      <w:color w:val="808080" w:themeColor="text1" w:themeTint="7F"/>
    </w:rPr>
  </w:style>
  <w:style w:type="paragraph" w:styleId="CommentSubject">
    <w:name w:val="annotation subject"/>
    <w:basedOn w:val="CommentText"/>
    <w:next w:val="CommentText"/>
    <w:link w:val="CommentSubjectChar"/>
    <w:uiPriority w:val="99"/>
    <w:semiHidden/>
    <w:unhideWhenUsed/>
    <w:rsid w:val="00C9545E"/>
    <w:rPr>
      <w:rFonts w:ascii="Times New Roman" w:hAnsi="Times New Roman" w:cs="Times New Roman"/>
      <w:b/>
      <w:bCs/>
      <w:i/>
      <w:color w:val="808080"/>
    </w:rPr>
  </w:style>
  <w:style w:type="character" w:customStyle="1" w:styleId="CommentSubjectChar1">
    <w:name w:val="Comment Subject Char1"/>
    <w:basedOn w:val="CommentTextChar"/>
    <w:uiPriority w:val="99"/>
    <w:semiHidden/>
    <w:rsid w:val="00C9545E"/>
    <w:rPr>
      <w:rFonts w:ascii="Times New Roman" w:eastAsia="Times New Roman" w:hAnsi="Times New Roman" w:cs="Arial"/>
      <w:b/>
      <w:bCs/>
    </w:rPr>
  </w:style>
  <w:style w:type="character" w:styleId="UnresolvedMention">
    <w:name w:val="Unresolved Mention"/>
    <w:basedOn w:val="DefaultParagraphFont"/>
    <w:uiPriority w:val="99"/>
    <w:semiHidden/>
    <w:unhideWhenUsed/>
    <w:rsid w:val="00DB3062"/>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12101">
      <w:bodyDiv w:val="1"/>
      <w:marLeft w:val="0"/>
      <w:marRight w:val="0"/>
      <w:marTop w:val="0"/>
      <w:marBottom w:val="0"/>
      <w:divBdr>
        <w:top w:val="none" w:sz="0" w:space="0" w:color="auto"/>
        <w:left w:val="none" w:sz="0" w:space="0" w:color="auto"/>
        <w:bottom w:val="none" w:sz="0" w:space="0" w:color="auto"/>
        <w:right w:val="none" w:sz="0" w:space="0" w:color="auto"/>
      </w:divBdr>
    </w:div>
    <w:div w:id="29888758">
      <w:bodyDiv w:val="1"/>
      <w:marLeft w:val="0"/>
      <w:marRight w:val="0"/>
      <w:marTop w:val="0"/>
      <w:marBottom w:val="0"/>
      <w:divBdr>
        <w:top w:val="none" w:sz="0" w:space="0" w:color="auto"/>
        <w:left w:val="none" w:sz="0" w:space="0" w:color="auto"/>
        <w:bottom w:val="none" w:sz="0" w:space="0" w:color="auto"/>
        <w:right w:val="none" w:sz="0" w:space="0" w:color="auto"/>
      </w:divBdr>
      <w:divsChild>
        <w:div w:id="117341953">
          <w:marLeft w:val="0"/>
          <w:marRight w:val="0"/>
          <w:marTop w:val="0"/>
          <w:marBottom w:val="0"/>
          <w:divBdr>
            <w:top w:val="none" w:sz="0" w:space="0" w:color="auto"/>
            <w:left w:val="none" w:sz="0" w:space="0" w:color="auto"/>
            <w:bottom w:val="none" w:sz="0" w:space="0" w:color="auto"/>
            <w:right w:val="none" w:sz="0" w:space="0" w:color="auto"/>
          </w:divBdr>
          <w:divsChild>
            <w:div w:id="340356921">
              <w:marLeft w:val="0"/>
              <w:marRight w:val="0"/>
              <w:marTop w:val="0"/>
              <w:marBottom w:val="0"/>
              <w:divBdr>
                <w:top w:val="none" w:sz="0" w:space="0" w:color="auto"/>
                <w:left w:val="none" w:sz="0" w:space="0" w:color="auto"/>
                <w:bottom w:val="none" w:sz="0" w:space="0" w:color="auto"/>
                <w:right w:val="none" w:sz="0" w:space="0" w:color="auto"/>
              </w:divBdr>
              <w:divsChild>
                <w:div w:id="1540168997">
                  <w:marLeft w:val="0"/>
                  <w:marRight w:val="80"/>
                  <w:marTop w:val="0"/>
                  <w:marBottom w:val="0"/>
                  <w:divBdr>
                    <w:top w:val="none" w:sz="0" w:space="0" w:color="auto"/>
                    <w:left w:val="none" w:sz="0" w:space="0" w:color="auto"/>
                    <w:bottom w:val="none" w:sz="0" w:space="0" w:color="auto"/>
                    <w:right w:val="none" w:sz="0" w:space="0" w:color="auto"/>
                  </w:divBdr>
                  <w:divsChild>
                    <w:div w:id="1405646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190929">
      <w:bodyDiv w:val="1"/>
      <w:marLeft w:val="0"/>
      <w:marRight w:val="0"/>
      <w:marTop w:val="0"/>
      <w:marBottom w:val="0"/>
      <w:divBdr>
        <w:top w:val="none" w:sz="0" w:space="0" w:color="auto"/>
        <w:left w:val="none" w:sz="0" w:space="0" w:color="auto"/>
        <w:bottom w:val="none" w:sz="0" w:space="0" w:color="auto"/>
        <w:right w:val="none" w:sz="0" w:space="0" w:color="auto"/>
      </w:divBdr>
    </w:div>
    <w:div w:id="120808277">
      <w:bodyDiv w:val="1"/>
      <w:marLeft w:val="0"/>
      <w:marRight w:val="0"/>
      <w:marTop w:val="0"/>
      <w:marBottom w:val="0"/>
      <w:divBdr>
        <w:top w:val="none" w:sz="0" w:space="0" w:color="auto"/>
        <w:left w:val="none" w:sz="0" w:space="0" w:color="auto"/>
        <w:bottom w:val="none" w:sz="0" w:space="0" w:color="auto"/>
        <w:right w:val="none" w:sz="0" w:space="0" w:color="auto"/>
      </w:divBdr>
    </w:div>
    <w:div w:id="188420682">
      <w:bodyDiv w:val="1"/>
      <w:marLeft w:val="0"/>
      <w:marRight w:val="0"/>
      <w:marTop w:val="0"/>
      <w:marBottom w:val="0"/>
      <w:divBdr>
        <w:top w:val="none" w:sz="0" w:space="0" w:color="auto"/>
        <w:left w:val="none" w:sz="0" w:space="0" w:color="auto"/>
        <w:bottom w:val="none" w:sz="0" w:space="0" w:color="auto"/>
        <w:right w:val="none" w:sz="0" w:space="0" w:color="auto"/>
      </w:divBdr>
    </w:div>
    <w:div w:id="355355409">
      <w:bodyDiv w:val="1"/>
      <w:marLeft w:val="0"/>
      <w:marRight w:val="0"/>
      <w:marTop w:val="0"/>
      <w:marBottom w:val="0"/>
      <w:divBdr>
        <w:top w:val="none" w:sz="0" w:space="0" w:color="auto"/>
        <w:left w:val="none" w:sz="0" w:space="0" w:color="auto"/>
        <w:bottom w:val="none" w:sz="0" w:space="0" w:color="auto"/>
        <w:right w:val="none" w:sz="0" w:space="0" w:color="auto"/>
      </w:divBdr>
    </w:div>
    <w:div w:id="388773178">
      <w:bodyDiv w:val="1"/>
      <w:marLeft w:val="0"/>
      <w:marRight w:val="0"/>
      <w:marTop w:val="0"/>
      <w:marBottom w:val="0"/>
      <w:divBdr>
        <w:top w:val="none" w:sz="0" w:space="0" w:color="auto"/>
        <w:left w:val="none" w:sz="0" w:space="0" w:color="auto"/>
        <w:bottom w:val="none" w:sz="0" w:space="0" w:color="auto"/>
        <w:right w:val="none" w:sz="0" w:space="0" w:color="auto"/>
      </w:divBdr>
    </w:div>
    <w:div w:id="554510251">
      <w:bodyDiv w:val="1"/>
      <w:marLeft w:val="0"/>
      <w:marRight w:val="0"/>
      <w:marTop w:val="0"/>
      <w:marBottom w:val="0"/>
      <w:divBdr>
        <w:top w:val="none" w:sz="0" w:space="0" w:color="auto"/>
        <w:left w:val="none" w:sz="0" w:space="0" w:color="auto"/>
        <w:bottom w:val="none" w:sz="0" w:space="0" w:color="auto"/>
        <w:right w:val="none" w:sz="0" w:space="0" w:color="auto"/>
      </w:divBdr>
    </w:div>
    <w:div w:id="589003534">
      <w:bodyDiv w:val="1"/>
      <w:marLeft w:val="0"/>
      <w:marRight w:val="0"/>
      <w:marTop w:val="0"/>
      <w:marBottom w:val="0"/>
      <w:divBdr>
        <w:top w:val="none" w:sz="0" w:space="0" w:color="auto"/>
        <w:left w:val="none" w:sz="0" w:space="0" w:color="auto"/>
        <w:bottom w:val="none" w:sz="0" w:space="0" w:color="auto"/>
        <w:right w:val="none" w:sz="0" w:space="0" w:color="auto"/>
      </w:divBdr>
    </w:div>
    <w:div w:id="615257337">
      <w:bodyDiv w:val="1"/>
      <w:marLeft w:val="0"/>
      <w:marRight w:val="0"/>
      <w:marTop w:val="0"/>
      <w:marBottom w:val="0"/>
      <w:divBdr>
        <w:top w:val="none" w:sz="0" w:space="0" w:color="auto"/>
        <w:left w:val="none" w:sz="0" w:space="0" w:color="auto"/>
        <w:bottom w:val="none" w:sz="0" w:space="0" w:color="auto"/>
        <w:right w:val="none" w:sz="0" w:space="0" w:color="auto"/>
      </w:divBdr>
    </w:div>
    <w:div w:id="761953922">
      <w:bodyDiv w:val="1"/>
      <w:marLeft w:val="0"/>
      <w:marRight w:val="0"/>
      <w:marTop w:val="0"/>
      <w:marBottom w:val="0"/>
      <w:divBdr>
        <w:top w:val="none" w:sz="0" w:space="0" w:color="auto"/>
        <w:left w:val="none" w:sz="0" w:space="0" w:color="auto"/>
        <w:bottom w:val="none" w:sz="0" w:space="0" w:color="auto"/>
        <w:right w:val="none" w:sz="0" w:space="0" w:color="auto"/>
      </w:divBdr>
    </w:div>
    <w:div w:id="794560405">
      <w:bodyDiv w:val="1"/>
      <w:marLeft w:val="0"/>
      <w:marRight w:val="0"/>
      <w:marTop w:val="0"/>
      <w:marBottom w:val="0"/>
      <w:divBdr>
        <w:top w:val="none" w:sz="0" w:space="0" w:color="auto"/>
        <w:left w:val="none" w:sz="0" w:space="0" w:color="auto"/>
        <w:bottom w:val="none" w:sz="0" w:space="0" w:color="auto"/>
        <w:right w:val="none" w:sz="0" w:space="0" w:color="auto"/>
      </w:divBdr>
    </w:div>
    <w:div w:id="844322943">
      <w:bodyDiv w:val="1"/>
      <w:marLeft w:val="0"/>
      <w:marRight w:val="0"/>
      <w:marTop w:val="0"/>
      <w:marBottom w:val="0"/>
      <w:divBdr>
        <w:top w:val="none" w:sz="0" w:space="0" w:color="auto"/>
        <w:left w:val="none" w:sz="0" w:space="0" w:color="auto"/>
        <w:bottom w:val="none" w:sz="0" w:space="0" w:color="auto"/>
        <w:right w:val="none" w:sz="0" w:space="0" w:color="auto"/>
      </w:divBdr>
    </w:div>
    <w:div w:id="869105633">
      <w:bodyDiv w:val="1"/>
      <w:marLeft w:val="0"/>
      <w:marRight w:val="0"/>
      <w:marTop w:val="0"/>
      <w:marBottom w:val="0"/>
      <w:divBdr>
        <w:top w:val="none" w:sz="0" w:space="0" w:color="auto"/>
        <w:left w:val="none" w:sz="0" w:space="0" w:color="auto"/>
        <w:bottom w:val="none" w:sz="0" w:space="0" w:color="auto"/>
        <w:right w:val="none" w:sz="0" w:space="0" w:color="auto"/>
      </w:divBdr>
    </w:div>
    <w:div w:id="875626948">
      <w:bodyDiv w:val="1"/>
      <w:marLeft w:val="0"/>
      <w:marRight w:val="0"/>
      <w:marTop w:val="0"/>
      <w:marBottom w:val="0"/>
      <w:divBdr>
        <w:top w:val="none" w:sz="0" w:space="0" w:color="auto"/>
        <w:left w:val="none" w:sz="0" w:space="0" w:color="auto"/>
        <w:bottom w:val="none" w:sz="0" w:space="0" w:color="auto"/>
        <w:right w:val="none" w:sz="0" w:space="0" w:color="auto"/>
      </w:divBdr>
    </w:div>
    <w:div w:id="891235264">
      <w:bodyDiv w:val="1"/>
      <w:marLeft w:val="0"/>
      <w:marRight w:val="0"/>
      <w:marTop w:val="0"/>
      <w:marBottom w:val="0"/>
      <w:divBdr>
        <w:top w:val="none" w:sz="0" w:space="0" w:color="auto"/>
        <w:left w:val="none" w:sz="0" w:space="0" w:color="auto"/>
        <w:bottom w:val="none" w:sz="0" w:space="0" w:color="auto"/>
        <w:right w:val="none" w:sz="0" w:space="0" w:color="auto"/>
      </w:divBdr>
    </w:div>
    <w:div w:id="932400185">
      <w:bodyDiv w:val="1"/>
      <w:marLeft w:val="0"/>
      <w:marRight w:val="0"/>
      <w:marTop w:val="0"/>
      <w:marBottom w:val="0"/>
      <w:divBdr>
        <w:top w:val="none" w:sz="0" w:space="0" w:color="auto"/>
        <w:left w:val="none" w:sz="0" w:space="0" w:color="auto"/>
        <w:bottom w:val="none" w:sz="0" w:space="0" w:color="auto"/>
        <w:right w:val="none" w:sz="0" w:space="0" w:color="auto"/>
      </w:divBdr>
    </w:div>
    <w:div w:id="953097369">
      <w:bodyDiv w:val="1"/>
      <w:marLeft w:val="0"/>
      <w:marRight w:val="0"/>
      <w:marTop w:val="0"/>
      <w:marBottom w:val="0"/>
      <w:divBdr>
        <w:top w:val="none" w:sz="0" w:space="0" w:color="auto"/>
        <w:left w:val="none" w:sz="0" w:space="0" w:color="auto"/>
        <w:bottom w:val="none" w:sz="0" w:space="0" w:color="auto"/>
        <w:right w:val="none" w:sz="0" w:space="0" w:color="auto"/>
      </w:divBdr>
    </w:div>
    <w:div w:id="967972412">
      <w:bodyDiv w:val="1"/>
      <w:marLeft w:val="0"/>
      <w:marRight w:val="0"/>
      <w:marTop w:val="0"/>
      <w:marBottom w:val="0"/>
      <w:divBdr>
        <w:top w:val="none" w:sz="0" w:space="0" w:color="auto"/>
        <w:left w:val="none" w:sz="0" w:space="0" w:color="auto"/>
        <w:bottom w:val="none" w:sz="0" w:space="0" w:color="auto"/>
        <w:right w:val="none" w:sz="0" w:space="0" w:color="auto"/>
      </w:divBdr>
      <w:divsChild>
        <w:div w:id="535120099">
          <w:marLeft w:val="0"/>
          <w:marRight w:val="0"/>
          <w:marTop w:val="0"/>
          <w:marBottom w:val="0"/>
          <w:divBdr>
            <w:top w:val="none" w:sz="0" w:space="0" w:color="auto"/>
            <w:left w:val="none" w:sz="0" w:space="0" w:color="auto"/>
            <w:bottom w:val="none" w:sz="0" w:space="0" w:color="auto"/>
            <w:right w:val="none" w:sz="0" w:space="0" w:color="auto"/>
          </w:divBdr>
        </w:div>
      </w:divsChild>
    </w:div>
    <w:div w:id="970332510">
      <w:bodyDiv w:val="1"/>
      <w:marLeft w:val="0"/>
      <w:marRight w:val="0"/>
      <w:marTop w:val="0"/>
      <w:marBottom w:val="0"/>
      <w:divBdr>
        <w:top w:val="none" w:sz="0" w:space="0" w:color="auto"/>
        <w:left w:val="none" w:sz="0" w:space="0" w:color="auto"/>
        <w:bottom w:val="none" w:sz="0" w:space="0" w:color="auto"/>
        <w:right w:val="none" w:sz="0" w:space="0" w:color="auto"/>
      </w:divBdr>
    </w:div>
    <w:div w:id="987168962">
      <w:bodyDiv w:val="1"/>
      <w:marLeft w:val="0"/>
      <w:marRight w:val="0"/>
      <w:marTop w:val="0"/>
      <w:marBottom w:val="0"/>
      <w:divBdr>
        <w:top w:val="none" w:sz="0" w:space="0" w:color="auto"/>
        <w:left w:val="none" w:sz="0" w:space="0" w:color="auto"/>
        <w:bottom w:val="none" w:sz="0" w:space="0" w:color="auto"/>
        <w:right w:val="none" w:sz="0" w:space="0" w:color="auto"/>
      </w:divBdr>
    </w:div>
    <w:div w:id="1014260334">
      <w:bodyDiv w:val="1"/>
      <w:marLeft w:val="0"/>
      <w:marRight w:val="0"/>
      <w:marTop w:val="0"/>
      <w:marBottom w:val="0"/>
      <w:divBdr>
        <w:top w:val="none" w:sz="0" w:space="0" w:color="auto"/>
        <w:left w:val="none" w:sz="0" w:space="0" w:color="auto"/>
        <w:bottom w:val="none" w:sz="0" w:space="0" w:color="auto"/>
        <w:right w:val="none" w:sz="0" w:space="0" w:color="auto"/>
      </w:divBdr>
    </w:div>
    <w:div w:id="1023633349">
      <w:bodyDiv w:val="1"/>
      <w:marLeft w:val="0"/>
      <w:marRight w:val="0"/>
      <w:marTop w:val="0"/>
      <w:marBottom w:val="0"/>
      <w:divBdr>
        <w:top w:val="none" w:sz="0" w:space="0" w:color="auto"/>
        <w:left w:val="none" w:sz="0" w:space="0" w:color="auto"/>
        <w:bottom w:val="none" w:sz="0" w:space="0" w:color="auto"/>
        <w:right w:val="none" w:sz="0" w:space="0" w:color="auto"/>
      </w:divBdr>
    </w:div>
    <w:div w:id="1037513818">
      <w:bodyDiv w:val="1"/>
      <w:marLeft w:val="0"/>
      <w:marRight w:val="0"/>
      <w:marTop w:val="0"/>
      <w:marBottom w:val="0"/>
      <w:divBdr>
        <w:top w:val="none" w:sz="0" w:space="0" w:color="auto"/>
        <w:left w:val="none" w:sz="0" w:space="0" w:color="auto"/>
        <w:bottom w:val="none" w:sz="0" w:space="0" w:color="auto"/>
        <w:right w:val="none" w:sz="0" w:space="0" w:color="auto"/>
      </w:divBdr>
    </w:div>
    <w:div w:id="1057389122">
      <w:bodyDiv w:val="1"/>
      <w:marLeft w:val="0"/>
      <w:marRight w:val="0"/>
      <w:marTop w:val="0"/>
      <w:marBottom w:val="0"/>
      <w:divBdr>
        <w:top w:val="none" w:sz="0" w:space="0" w:color="auto"/>
        <w:left w:val="none" w:sz="0" w:space="0" w:color="auto"/>
        <w:bottom w:val="none" w:sz="0" w:space="0" w:color="auto"/>
        <w:right w:val="none" w:sz="0" w:space="0" w:color="auto"/>
      </w:divBdr>
    </w:div>
    <w:div w:id="1123890345">
      <w:bodyDiv w:val="1"/>
      <w:marLeft w:val="0"/>
      <w:marRight w:val="0"/>
      <w:marTop w:val="0"/>
      <w:marBottom w:val="0"/>
      <w:divBdr>
        <w:top w:val="none" w:sz="0" w:space="0" w:color="auto"/>
        <w:left w:val="none" w:sz="0" w:space="0" w:color="auto"/>
        <w:bottom w:val="none" w:sz="0" w:space="0" w:color="auto"/>
        <w:right w:val="none" w:sz="0" w:space="0" w:color="auto"/>
      </w:divBdr>
    </w:div>
    <w:div w:id="1171721850">
      <w:bodyDiv w:val="1"/>
      <w:marLeft w:val="0"/>
      <w:marRight w:val="0"/>
      <w:marTop w:val="0"/>
      <w:marBottom w:val="0"/>
      <w:divBdr>
        <w:top w:val="none" w:sz="0" w:space="0" w:color="auto"/>
        <w:left w:val="none" w:sz="0" w:space="0" w:color="auto"/>
        <w:bottom w:val="none" w:sz="0" w:space="0" w:color="auto"/>
        <w:right w:val="none" w:sz="0" w:space="0" w:color="auto"/>
      </w:divBdr>
    </w:div>
    <w:div w:id="1204245086">
      <w:bodyDiv w:val="1"/>
      <w:marLeft w:val="0"/>
      <w:marRight w:val="0"/>
      <w:marTop w:val="0"/>
      <w:marBottom w:val="0"/>
      <w:divBdr>
        <w:top w:val="none" w:sz="0" w:space="0" w:color="auto"/>
        <w:left w:val="none" w:sz="0" w:space="0" w:color="auto"/>
        <w:bottom w:val="none" w:sz="0" w:space="0" w:color="auto"/>
        <w:right w:val="none" w:sz="0" w:space="0" w:color="auto"/>
      </w:divBdr>
    </w:div>
    <w:div w:id="1223635331">
      <w:bodyDiv w:val="1"/>
      <w:marLeft w:val="0"/>
      <w:marRight w:val="0"/>
      <w:marTop w:val="0"/>
      <w:marBottom w:val="0"/>
      <w:divBdr>
        <w:top w:val="none" w:sz="0" w:space="0" w:color="auto"/>
        <w:left w:val="none" w:sz="0" w:space="0" w:color="auto"/>
        <w:bottom w:val="none" w:sz="0" w:space="0" w:color="auto"/>
        <w:right w:val="none" w:sz="0" w:space="0" w:color="auto"/>
      </w:divBdr>
    </w:div>
    <w:div w:id="1234126062">
      <w:bodyDiv w:val="1"/>
      <w:marLeft w:val="0"/>
      <w:marRight w:val="0"/>
      <w:marTop w:val="0"/>
      <w:marBottom w:val="0"/>
      <w:divBdr>
        <w:top w:val="none" w:sz="0" w:space="0" w:color="auto"/>
        <w:left w:val="none" w:sz="0" w:space="0" w:color="auto"/>
        <w:bottom w:val="none" w:sz="0" w:space="0" w:color="auto"/>
        <w:right w:val="none" w:sz="0" w:space="0" w:color="auto"/>
      </w:divBdr>
    </w:div>
    <w:div w:id="1238591276">
      <w:bodyDiv w:val="1"/>
      <w:marLeft w:val="0"/>
      <w:marRight w:val="0"/>
      <w:marTop w:val="0"/>
      <w:marBottom w:val="0"/>
      <w:divBdr>
        <w:top w:val="none" w:sz="0" w:space="0" w:color="auto"/>
        <w:left w:val="none" w:sz="0" w:space="0" w:color="auto"/>
        <w:bottom w:val="none" w:sz="0" w:space="0" w:color="auto"/>
        <w:right w:val="none" w:sz="0" w:space="0" w:color="auto"/>
      </w:divBdr>
    </w:div>
    <w:div w:id="1271085384">
      <w:bodyDiv w:val="1"/>
      <w:marLeft w:val="0"/>
      <w:marRight w:val="0"/>
      <w:marTop w:val="0"/>
      <w:marBottom w:val="0"/>
      <w:divBdr>
        <w:top w:val="none" w:sz="0" w:space="0" w:color="auto"/>
        <w:left w:val="none" w:sz="0" w:space="0" w:color="auto"/>
        <w:bottom w:val="none" w:sz="0" w:space="0" w:color="auto"/>
        <w:right w:val="none" w:sz="0" w:space="0" w:color="auto"/>
      </w:divBdr>
    </w:div>
    <w:div w:id="1278946961">
      <w:bodyDiv w:val="1"/>
      <w:marLeft w:val="0"/>
      <w:marRight w:val="0"/>
      <w:marTop w:val="0"/>
      <w:marBottom w:val="0"/>
      <w:divBdr>
        <w:top w:val="none" w:sz="0" w:space="0" w:color="auto"/>
        <w:left w:val="none" w:sz="0" w:space="0" w:color="auto"/>
        <w:bottom w:val="none" w:sz="0" w:space="0" w:color="auto"/>
        <w:right w:val="none" w:sz="0" w:space="0" w:color="auto"/>
      </w:divBdr>
    </w:div>
    <w:div w:id="1326085055">
      <w:bodyDiv w:val="1"/>
      <w:marLeft w:val="0"/>
      <w:marRight w:val="0"/>
      <w:marTop w:val="0"/>
      <w:marBottom w:val="0"/>
      <w:divBdr>
        <w:top w:val="none" w:sz="0" w:space="0" w:color="auto"/>
        <w:left w:val="none" w:sz="0" w:space="0" w:color="auto"/>
        <w:bottom w:val="none" w:sz="0" w:space="0" w:color="auto"/>
        <w:right w:val="none" w:sz="0" w:space="0" w:color="auto"/>
      </w:divBdr>
    </w:div>
    <w:div w:id="1374234071">
      <w:bodyDiv w:val="1"/>
      <w:marLeft w:val="0"/>
      <w:marRight w:val="0"/>
      <w:marTop w:val="0"/>
      <w:marBottom w:val="0"/>
      <w:divBdr>
        <w:top w:val="none" w:sz="0" w:space="0" w:color="auto"/>
        <w:left w:val="none" w:sz="0" w:space="0" w:color="auto"/>
        <w:bottom w:val="none" w:sz="0" w:space="0" w:color="auto"/>
        <w:right w:val="none" w:sz="0" w:space="0" w:color="auto"/>
      </w:divBdr>
      <w:divsChild>
        <w:div w:id="1698775677">
          <w:marLeft w:val="0"/>
          <w:marRight w:val="0"/>
          <w:marTop w:val="0"/>
          <w:marBottom w:val="0"/>
          <w:divBdr>
            <w:top w:val="none" w:sz="0" w:space="0" w:color="auto"/>
            <w:left w:val="none" w:sz="0" w:space="0" w:color="auto"/>
            <w:bottom w:val="none" w:sz="0" w:space="0" w:color="auto"/>
            <w:right w:val="none" w:sz="0" w:space="0" w:color="auto"/>
          </w:divBdr>
        </w:div>
      </w:divsChild>
    </w:div>
    <w:div w:id="1474910771">
      <w:bodyDiv w:val="1"/>
      <w:marLeft w:val="0"/>
      <w:marRight w:val="0"/>
      <w:marTop w:val="0"/>
      <w:marBottom w:val="0"/>
      <w:divBdr>
        <w:top w:val="none" w:sz="0" w:space="0" w:color="auto"/>
        <w:left w:val="none" w:sz="0" w:space="0" w:color="auto"/>
        <w:bottom w:val="none" w:sz="0" w:space="0" w:color="auto"/>
        <w:right w:val="none" w:sz="0" w:space="0" w:color="auto"/>
      </w:divBdr>
    </w:div>
    <w:div w:id="1501313763">
      <w:bodyDiv w:val="1"/>
      <w:marLeft w:val="0"/>
      <w:marRight w:val="0"/>
      <w:marTop w:val="0"/>
      <w:marBottom w:val="0"/>
      <w:divBdr>
        <w:top w:val="none" w:sz="0" w:space="0" w:color="auto"/>
        <w:left w:val="none" w:sz="0" w:space="0" w:color="auto"/>
        <w:bottom w:val="none" w:sz="0" w:space="0" w:color="auto"/>
        <w:right w:val="none" w:sz="0" w:space="0" w:color="auto"/>
      </w:divBdr>
    </w:div>
    <w:div w:id="1529879081">
      <w:bodyDiv w:val="1"/>
      <w:marLeft w:val="0"/>
      <w:marRight w:val="0"/>
      <w:marTop w:val="0"/>
      <w:marBottom w:val="0"/>
      <w:divBdr>
        <w:top w:val="none" w:sz="0" w:space="0" w:color="auto"/>
        <w:left w:val="none" w:sz="0" w:space="0" w:color="auto"/>
        <w:bottom w:val="none" w:sz="0" w:space="0" w:color="auto"/>
        <w:right w:val="none" w:sz="0" w:space="0" w:color="auto"/>
      </w:divBdr>
    </w:div>
    <w:div w:id="1544295570">
      <w:bodyDiv w:val="1"/>
      <w:marLeft w:val="0"/>
      <w:marRight w:val="0"/>
      <w:marTop w:val="0"/>
      <w:marBottom w:val="0"/>
      <w:divBdr>
        <w:top w:val="none" w:sz="0" w:space="0" w:color="auto"/>
        <w:left w:val="none" w:sz="0" w:space="0" w:color="auto"/>
        <w:bottom w:val="none" w:sz="0" w:space="0" w:color="auto"/>
        <w:right w:val="none" w:sz="0" w:space="0" w:color="auto"/>
      </w:divBdr>
    </w:div>
    <w:div w:id="1564176621">
      <w:bodyDiv w:val="1"/>
      <w:marLeft w:val="0"/>
      <w:marRight w:val="0"/>
      <w:marTop w:val="0"/>
      <w:marBottom w:val="0"/>
      <w:divBdr>
        <w:top w:val="none" w:sz="0" w:space="0" w:color="auto"/>
        <w:left w:val="none" w:sz="0" w:space="0" w:color="auto"/>
        <w:bottom w:val="none" w:sz="0" w:space="0" w:color="auto"/>
        <w:right w:val="none" w:sz="0" w:space="0" w:color="auto"/>
      </w:divBdr>
    </w:div>
    <w:div w:id="1601794403">
      <w:bodyDiv w:val="1"/>
      <w:marLeft w:val="0"/>
      <w:marRight w:val="0"/>
      <w:marTop w:val="0"/>
      <w:marBottom w:val="0"/>
      <w:divBdr>
        <w:top w:val="none" w:sz="0" w:space="0" w:color="auto"/>
        <w:left w:val="none" w:sz="0" w:space="0" w:color="auto"/>
        <w:bottom w:val="none" w:sz="0" w:space="0" w:color="auto"/>
        <w:right w:val="none" w:sz="0" w:space="0" w:color="auto"/>
      </w:divBdr>
    </w:div>
    <w:div w:id="1774476867">
      <w:bodyDiv w:val="1"/>
      <w:marLeft w:val="0"/>
      <w:marRight w:val="0"/>
      <w:marTop w:val="0"/>
      <w:marBottom w:val="0"/>
      <w:divBdr>
        <w:top w:val="none" w:sz="0" w:space="0" w:color="auto"/>
        <w:left w:val="none" w:sz="0" w:space="0" w:color="auto"/>
        <w:bottom w:val="none" w:sz="0" w:space="0" w:color="auto"/>
        <w:right w:val="none" w:sz="0" w:space="0" w:color="auto"/>
      </w:divBdr>
    </w:div>
    <w:div w:id="1793011699">
      <w:bodyDiv w:val="1"/>
      <w:marLeft w:val="0"/>
      <w:marRight w:val="0"/>
      <w:marTop w:val="0"/>
      <w:marBottom w:val="0"/>
      <w:divBdr>
        <w:top w:val="none" w:sz="0" w:space="0" w:color="auto"/>
        <w:left w:val="none" w:sz="0" w:space="0" w:color="auto"/>
        <w:bottom w:val="none" w:sz="0" w:space="0" w:color="auto"/>
        <w:right w:val="none" w:sz="0" w:space="0" w:color="auto"/>
      </w:divBdr>
    </w:div>
    <w:div w:id="1799765425">
      <w:bodyDiv w:val="1"/>
      <w:marLeft w:val="0"/>
      <w:marRight w:val="0"/>
      <w:marTop w:val="0"/>
      <w:marBottom w:val="0"/>
      <w:divBdr>
        <w:top w:val="none" w:sz="0" w:space="0" w:color="auto"/>
        <w:left w:val="none" w:sz="0" w:space="0" w:color="auto"/>
        <w:bottom w:val="none" w:sz="0" w:space="0" w:color="auto"/>
        <w:right w:val="none" w:sz="0" w:space="0" w:color="auto"/>
      </w:divBdr>
      <w:divsChild>
        <w:div w:id="590705111">
          <w:marLeft w:val="0"/>
          <w:marRight w:val="0"/>
          <w:marTop w:val="0"/>
          <w:marBottom w:val="0"/>
          <w:divBdr>
            <w:top w:val="none" w:sz="0" w:space="0" w:color="auto"/>
            <w:left w:val="none" w:sz="0" w:space="0" w:color="auto"/>
            <w:bottom w:val="none" w:sz="0" w:space="0" w:color="auto"/>
            <w:right w:val="none" w:sz="0" w:space="0" w:color="auto"/>
          </w:divBdr>
        </w:div>
      </w:divsChild>
    </w:div>
    <w:div w:id="1850832332">
      <w:bodyDiv w:val="1"/>
      <w:marLeft w:val="0"/>
      <w:marRight w:val="0"/>
      <w:marTop w:val="0"/>
      <w:marBottom w:val="0"/>
      <w:divBdr>
        <w:top w:val="none" w:sz="0" w:space="0" w:color="auto"/>
        <w:left w:val="none" w:sz="0" w:space="0" w:color="auto"/>
        <w:bottom w:val="none" w:sz="0" w:space="0" w:color="auto"/>
        <w:right w:val="none" w:sz="0" w:space="0" w:color="auto"/>
      </w:divBdr>
    </w:div>
    <w:div w:id="1922788412">
      <w:bodyDiv w:val="1"/>
      <w:marLeft w:val="0"/>
      <w:marRight w:val="0"/>
      <w:marTop w:val="0"/>
      <w:marBottom w:val="0"/>
      <w:divBdr>
        <w:top w:val="none" w:sz="0" w:space="0" w:color="auto"/>
        <w:left w:val="none" w:sz="0" w:space="0" w:color="auto"/>
        <w:bottom w:val="none" w:sz="0" w:space="0" w:color="auto"/>
        <w:right w:val="none" w:sz="0" w:space="0" w:color="auto"/>
      </w:divBdr>
    </w:div>
    <w:div w:id="1924875266">
      <w:bodyDiv w:val="1"/>
      <w:marLeft w:val="0"/>
      <w:marRight w:val="0"/>
      <w:marTop w:val="0"/>
      <w:marBottom w:val="0"/>
      <w:divBdr>
        <w:top w:val="none" w:sz="0" w:space="0" w:color="auto"/>
        <w:left w:val="none" w:sz="0" w:space="0" w:color="auto"/>
        <w:bottom w:val="none" w:sz="0" w:space="0" w:color="auto"/>
        <w:right w:val="none" w:sz="0" w:space="0" w:color="auto"/>
      </w:divBdr>
      <w:divsChild>
        <w:div w:id="693964871">
          <w:marLeft w:val="0"/>
          <w:marRight w:val="0"/>
          <w:marTop w:val="0"/>
          <w:marBottom w:val="0"/>
          <w:divBdr>
            <w:top w:val="none" w:sz="0" w:space="0" w:color="auto"/>
            <w:left w:val="none" w:sz="0" w:space="0" w:color="auto"/>
            <w:bottom w:val="none" w:sz="0" w:space="0" w:color="auto"/>
            <w:right w:val="none" w:sz="0" w:space="0" w:color="auto"/>
          </w:divBdr>
        </w:div>
      </w:divsChild>
    </w:div>
    <w:div w:id="1960409301">
      <w:bodyDiv w:val="1"/>
      <w:marLeft w:val="0"/>
      <w:marRight w:val="0"/>
      <w:marTop w:val="0"/>
      <w:marBottom w:val="0"/>
      <w:divBdr>
        <w:top w:val="none" w:sz="0" w:space="0" w:color="auto"/>
        <w:left w:val="none" w:sz="0" w:space="0" w:color="auto"/>
        <w:bottom w:val="none" w:sz="0" w:space="0" w:color="auto"/>
        <w:right w:val="none" w:sz="0" w:space="0" w:color="auto"/>
      </w:divBdr>
    </w:div>
    <w:div w:id="1983726912">
      <w:bodyDiv w:val="1"/>
      <w:marLeft w:val="0"/>
      <w:marRight w:val="0"/>
      <w:marTop w:val="0"/>
      <w:marBottom w:val="0"/>
      <w:divBdr>
        <w:top w:val="none" w:sz="0" w:space="0" w:color="auto"/>
        <w:left w:val="none" w:sz="0" w:space="0" w:color="auto"/>
        <w:bottom w:val="none" w:sz="0" w:space="0" w:color="auto"/>
        <w:right w:val="none" w:sz="0" w:space="0" w:color="auto"/>
      </w:divBdr>
    </w:div>
    <w:div w:id="2025931830">
      <w:bodyDiv w:val="1"/>
      <w:marLeft w:val="0"/>
      <w:marRight w:val="0"/>
      <w:marTop w:val="0"/>
      <w:marBottom w:val="0"/>
      <w:divBdr>
        <w:top w:val="none" w:sz="0" w:space="0" w:color="auto"/>
        <w:left w:val="none" w:sz="0" w:space="0" w:color="auto"/>
        <w:bottom w:val="none" w:sz="0" w:space="0" w:color="auto"/>
        <w:right w:val="none" w:sz="0" w:space="0" w:color="auto"/>
      </w:divBdr>
    </w:div>
    <w:div w:id="2111119493">
      <w:bodyDiv w:val="1"/>
      <w:marLeft w:val="0"/>
      <w:marRight w:val="0"/>
      <w:marTop w:val="0"/>
      <w:marBottom w:val="0"/>
      <w:divBdr>
        <w:top w:val="none" w:sz="0" w:space="0" w:color="auto"/>
        <w:left w:val="none" w:sz="0" w:space="0" w:color="auto"/>
        <w:bottom w:val="none" w:sz="0" w:space="0" w:color="auto"/>
        <w:right w:val="none" w:sz="0" w:space="0" w:color="auto"/>
      </w:divBdr>
      <w:divsChild>
        <w:div w:id="41061499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117" Type="http://schemas.openxmlformats.org/officeDocument/2006/relationships/hyperlink" Target="http://uscode.house.gov/" TargetMode="External"/><Relationship Id="rId299" Type="http://schemas.openxmlformats.org/officeDocument/2006/relationships/hyperlink" Target="https://www.acquisition.gov/sites/default/files/current/far/html/52_200_206.html" TargetMode="External"/><Relationship Id="rId21" Type="http://schemas.openxmlformats.org/officeDocument/2006/relationships/hyperlink" Target="https://www.sam.gov" TargetMode="External"/><Relationship Id="rId63" Type="http://schemas.openxmlformats.org/officeDocument/2006/relationships/hyperlink" Target="https://www.acquisition.gov/sites/default/files/current/far/html/52_233_240.html" TargetMode="External"/><Relationship Id="rId159" Type="http://schemas.openxmlformats.org/officeDocument/2006/relationships/hyperlink" Target="https://www.acquisition.gov/sites/default/files/current/far/html/52_200_206.html" TargetMode="External"/><Relationship Id="rId324" Type="http://schemas.openxmlformats.org/officeDocument/2006/relationships/hyperlink" Target="https://www.acquisition.gov/sites/default/files/current/far/html/52_222.html" TargetMode="External"/><Relationship Id="rId366" Type="http://schemas.openxmlformats.org/officeDocument/2006/relationships/hyperlink" Target="http://uscode.house.gov/" TargetMode="External"/><Relationship Id="rId170" Type="http://schemas.openxmlformats.org/officeDocument/2006/relationships/hyperlink" Target="https://www.acquisition.gov/sites/default/files/current/far/html/52_217_221.html" TargetMode="External"/><Relationship Id="rId226" Type="http://schemas.openxmlformats.org/officeDocument/2006/relationships/hyperlink" Target="http://uscode.house.gov/" TargetMode="External"/><Relationship Id="rId433" Type="http://schemas.openxmlformats.org/officeDocument/2006/relationships/hyperlink" Target="https://www.acquisition.gov/sites/default/files/current/far/html/Subpart%202_1.html" TargetMode="External"/><Relationship Id="rId268" Type="http://schemas.openxmlformats.org/officeDocument/2006/relationships/hyperlink" Target="https://www.acquisition.gov/sites/default/files/current/far/html/52_241_244.html" TargetMode="External"/><Relationship Id="rId475" Type="http://schemas.openxmlformats.org/officeDocument/2006/relationships/hyperlink" Target="http://uscode.house.gov/uscode-cgi/fastweb.exe?getdoc+uscview+t37t40+200+2++%2838%29%20%20AND%20%28%2838%29%20ADJ%20USC%29%3ACITE%20%20%20%20%20%20%20%20%20" TargetMode="External"/><Relationship Id="rId32" Type="http://schemas.openxmlformats.org/officeDocument/2006/relationships/diagramData" Target="diagrams/data2.xml"/><Relationship Id="rId74" Type="http://schemas.openxmlformats.org/officeDocument/2006/relationships/hyperlink" Target="http://uscode.house.gov/" TargetMode="External"/><Relationship Id="rId128" Type="http://schemas.openxmlformats.org/officeDocument/2006/relationships/hyperlink" Target="https://www.acquisition.gov/sites/default/files/current/gsam/html/Part552_Sub2B.html" TargetMode="External"/><Relationship Id="rId335" Type="http://schemas.openxmlformats.org/officeDocument/2006/relationships/hyperlink" Target="https://www.acquisition.gov/sites/default/files/current/far/html/52_247.html" TargetMode="External"/><Relationship Id="rId377" Type="http://schemas.openxmlformats.org/officeDocument/2006/relationships/hyperlink" Target="https://www.acquisition.gov/sites/default/files/current/far/html/FARTOCP25.html" TargetMode="External"/><Relationship Id="rId500" Type="http://schemas.openxmlformats.org/officeDocument/2006/relationships/hyperlink" Target="http://www.energystar.gov/" TargetMode="External"/><Relationship Id="rId5" Type="http://schemas.openxmlformats.org/officeDocument/2006/relationships/webSettings" Target="webSettings.xml"/><Relationship Id="rId181" Type="http://schemas.openxmlformats.org/officeDocument/2006/relationships/hyperlink" Target="https://www.acquisition.gov/sites/default/files/current/far/html/52_217_221.html" TargetMode="External"/><Relationship Id="rId237" Type="http://schemas.openxmlformats.org/officeDocument/2006/relationships/hyperlink" Target="http://uscode.house.gov/uscode-cgi/fastweb.exe?getdoc+uscview+t17t20+1727+50++%2819%29%20%20AND%20%28%2819%29%20ADJ%20USC%29%3ACITE%20%20%20%20%20%20%20%20%20" TargetMode="External"/><Relationship Id="rId402" Type="http://schemas.openxmlformats.org/officeDocument/2006/relationships/hyperlink" Target="https://www.acquisition.gov/sites/default/files/current/far/html/FARTOCP31.html" TargetMode="External"/><Relationship Id="rId279" Type="http://schemas.openxmlformats.org/officeDocument/2006/relationships/hyperlink" Target="https://www.acquisition.gov/sites/default/files/current/far/html/52_222.html" TargetMode="External"/><Relationship Id="rId444" Type="http://schemas.openxmlformats.org/officeDocument/2006/relationships/hyperlink" Target="https://www.acquisition.gov/sites/default/files/current/far/html/52_241_244.html" TargetMode="External"/><Relationship Id="rId486" Type="http://schemas.openxmlformats.org/officeDocument/2006/relationships/hyperlink" Target="https://www.acquisition.gov/sites/default/files/current/far/html/www.sam.gov" TargetMode="External"/><Relationship Id="rId43" Type="http://schemas.openxmlformats.org/officeDocument/2006/relationships/hyperlink" Target="http://www.gsa.gov/portal/content/191085" TargetMode="External"/><Relationship Id="rId139" Type="http://schemas.openxmlformats.org/officeDocument/2006/relationships/hyperlink" Target="https://vasalesportal.gsa.gov/" TargetMode="External"/><Relationship Id="rId290" Type="http://schemas.openxmlformats.org/officeDocument/2006/relationships/hyperlink" Target="https://www.acquisition.gov/sites/default/files/current/far/html/52_222.html" TargetMode="External"/><Relationship Id="rId304" Type="http://schemas.openxmlformats.org/officeDocument/2006/relationships/hyperlink" Target="https://www.acquisition.gov/sites/default/files/current/far/html/52_222.html" TargetMode="External"/><Relationship Id="rId346" Type="http://schemas.openxmlformats.org/officeDocument/2006/relationships/hyperlink" Target="https://www.acquisition.gov/sites/default/files/current/far/html/www.sam.gov" TargetMode="External"/><Relationship Id="rId388" Type="http://schemas.openxmlformats.org/officeDocument/2006/relationships/hyperlink" Target="http://uscode.house.gov/" TargetMode="External"/><Relationship Id="rId85" Type="http://schemas.openxmlformats.org/officeDocument/2006/relationships/hyperlink" Target="https://www.acquisition.gov/sites/default/files/current/far/html/Subpart%2042_12.html" TargetMode="External"/><Relationship Id="rId150" Type="http://schemas.openxmlformats.org/officeDocument/2006/relationships/hyperlink" Target="http://uscode.house.gov/uscode-cgi/fastweb.exe?getdoc+uscview+t29t32+1665+30++%2831%29%20%20AND%20%28%2831%29%20ADJ%20USC%29%3ACITE%20%20%20%20%20%20%20%20%20" TargetMode="External"/><Relationship Id="rId192" Type="http://schemas.openxmlformats.org/officeDocument/2006/relationships/hyperlink" Target="http://uscode.house.gov/uscode-cgi/fastweb.exe?getdoc+uscview+t13t16+492+90++%2815%29%20%20AND%20%28%2815%29%20ADJ%20USC%29%3ACITE%20%20%20%20%20%20%20%20%20" TargetMode="External"/><Relationship Id="rId206" Type="http://schemas.openxmlformats.org/officeDocument/2006/relationships/hyperlink" Target="http://uscode.house.gov/uscode-cgi/fastweb.exe?getdoc+uscview+t29t32+2+78++%2829%29%20%20AND%20%28%2829%29%20ADJ%20USC%29%3ACITE%20%20%20%20%20%20%20%20%20" TargetMode="External"/><Relationship Id="rId413" Type="http://schemas.openxmlformats.org/officeDocument/2006/relationships/hyperlink" Target="http://www.fsrs.gov/" TargetMode="External"/><Relationship Id="rId248" Type="http://schemas.openxmlformats.org/officeDocument/2006/relationships/hyperlink" Target="https://www.acquisition.gov/sites/default/files/current/far/html/52_223_226.html" TargetMode="External"/><Relationship Id="rId455" Type="http://schemas.openxmlformats.org/officeDocument/2006/relationships/hyperlink" Target="https://www.acquisition.gov/far/current/html/Subpart%2019_1.html" TargetMode="External"/><Relationship Id="rId497" Type="http://schemas.openxmlformats.org/officeDocument/2006/relationships/hyperlink" Target="http://www.epa.gov/cpg/" TargetMode="External"/><Relationship Id="rId12" Type="http://schemas.openxmlformats.org/officeDocument/2006/relationships/hyperlink" Target="http://apps.fas.gsa.gov/newclausemanual/manual/Manual/FSS/AL/AL_97-5.DOC" TargetMode="External"/><Relationship Id="rId108" Type="http://schemas.openxmlformats.org/officeDocument/2006/relationships/hyperlink" Target="https://www.acquisition.gov/far/current/html/Subpart%2019_1.html" TargetMode="External"/><Relationship Id="rId315" Type="http://schemas.openxmlformats.org/officeDocument/2006/relationships/hyperlink" Target="https://www.acquisition.gov/sites/default/files/current/far/html/52_222.html" TargetMode="External"/><Relationship Id="rId357" Type="http://schemas.openxmlformats.org/officeDocument/2006/relationships/hyperlink" Target="http://www.nato.int/structur/AC/135/main/links/contacts.htm" TargetMode="External"/><Relationship Id="rId54" Type="http://schemas.openxmlformats.org/officeDocument/2006/relationships/hyperlink" Target="mailto:VA.Registration@Tungsten-Network.com" TargetMode="External"/><Relationship Id="rId96" Type="http://schemas.openxmlformats.org/officeDocument/2006/relationships/hyperlink" Target="https://www.acquisition.gov/sites/default/files/current/far/html/Subpart%2042_12.html" TargetMode="External"/><Relationship Id="rId161" Type="http://schemas.openxmlformats.org/officeDocument/2006/relationships/hyperlink" Target="https://www.acquisition.gov/sites/default/files/current/far/html/52_200_206.html" TargetMode="External"/><Relationship Id="rId217" Type="http://schemas.openxmlformats.org/officeDocument/2006/relationships/hyperlink" Target="https://www.acquisition.gov/sites/default/files/current/far/html/52_223_226.html" TargetMode="External"/><Relationship Id="rId399" Type="http://schemas.openxmlformats.org/officeDocument/2006/relationships/hyperlink" Target="https://www.acquisition.gov/sites/default/files/current/far/html/52_200_206.html" TargetMode="External"/><Relationship Id="rId259" Type="http://schemas.openxmlformats.org/officeDocument/2006/relationships/hyperlink" Target="http://uscode.house.gov/" TargetMode="External"/><Relationship Id="rId424" Type="http://schemas.openxmlformats.org/officeDocument/2006/relationships/hyperlink" Target="https://www.acquisition.gov/sites/default/files/current/far/html/Subpart%209_1.html" TargetMode="External"/><Relationship Id="rId466" Type="http://schemas.openxmlformats.org/officeDocument/2006/relationships/hyperlink" Target="https://www.acquisition.gov/sites/default/files/current/far/html/Subpart%209_4.html" TargetMode="External"/><Relationship Id="rId23" Type="http://schemas.openxmlformats.org/officeDocument/2006/relationships/hyperlink" Target="http://www.va.gov/oal/business/fss/compliance.asp" TargetMode="External"/><Relationship Id="rId119" Type="http://schemas.openxmlformats.org/officeDocument/2006/relationships/hyperlink" Target="https://www.acquisition.gov/sites/default/files/current/far/html/Subpart%2033_2.html" TargetMode="External"/><Relationship Id="rId270" Type="http://schemas.openxmlformats.org/officeDocument/2006/relationships/hyperlink" Target="http://uscode.house.gov/uscode-cgi/fastweb.exe?getdoc+uscview+t45t48+351+1++%2846%29%20%20AND%20%28%2846%29%20ADJ%20USC%29%3ACITE%20%20%20%20%20%20%20%20%20" TargetMode="External"/><Relationship Id="rId326" Type="http://schemas.openxmlformats.org/officeDocument/2006/relationships/hyperlink" Target="https://www.acquisition.gov/sites/default/files/current/far/html/52_222.html" TargetMode="External"/><Relationship Id="rId65" Type="http://schemas.openxmlformats.org/officeDocument/2006/relationships/hyperlink" Target="https://www.acquisition.gov/sites/default/files/current/far/html/52_232.html" TargetMode="External"/><Relationship Id="rId130" Type="http://schemas.openxmlformats.org/officeDocument/2006/relationships/hyperlink" Target="https://www.acquisition.gov/sites/default/files/current/gsam/html/Part552_Sub2B.html" TargetMode="External"/><Relationship Id="rId368" Type="http://schemas.openxmlformats.org/officeDocument/2006/relationships/hyperlink" Target="http://uscode.house.gov/uscode-cgi/fastweb.exe?getdoc+uscview+t37t40+200+2++%2838%29%20%20AND%20%28%2838%29%20ADJ%20USC%29%3ACITE%20%20%20%20%20%20%20%20%20" TargetMode="External"/><Relationship Id="rId172" Type="http://schemas.openxmlformats.org/officeDocument/2006/relationships/hyperlink" Target="http://uscode.house.gov/uscode-cgi/fastweb.exe?getdoc+uscview+t13t16+492+90++%2815%29%20%20AND%20%28%2815%29%20ADJ%20USC%29%3ACITE%20%20%20%20%20%20%20%20%20" TargetMode="External"/><Relationship Id="rId228" Type="http://schemas.openxmlformats.org/officeDocument/2006/relationships/hyperlink" Target="https://www.acquisition.gov/sites/default/files/current/far/html/52_223_226.html" TargetMode="External"/><Relationship Id="rId435" Type="http://schemas.openxmlformats.org/officeDocument/2006/relationships/hyperlink" Target="http://uscode.house.gov/uscode-cgi/fastweb.exe?getdoc+uscview+t43t44+2+43++%2843%29%20%20AND%20%28%2843%29%20ADJ%20USC%29%3ACITE%20%20%20%20%20%20%20%20%20" TargetMode="External"/><Relationship Id="rId477" Type="http://schemas.openxmlformats.org/officeDocument/2006/relationships/hyperlink" Target="https://www.acquisition.gov/far/current/html/Subpart%209_4.html" TargetMode="External"/><Relationship Id="rId281" Type="http://schemas.openxmlformats.org/officeDocument/2006/relationships/hyperlink" Target="http://uscode.house.gov/" TargetMode="External"/><Relationship Id="rId337" Type="http://schemas.openxmlformats.org/officeDocument/2006/relationships/hyperlink" Target="https://www.acquisition.gov/sites/default/files/current/far/html/FormsStandard67.html" TargetMode="External"/><Relationship Id="rId502" Type="http://schemas.openxmlformats.org/officeDocument/2006/relationships/footer" Target="footer4.xml"/><Relationship Id="rId34" Type="http://schemas.openxmlformats.org/officeDocument/2006/relationships/diagramQuickStyle" Target="diagrams/quickStyle2.xml"/><Relationship Id="rId76" Type="http://schemas.openxmlformats.org/officeDocument/2006/relationships/hyperlink" Target="http://uscode.house.gov/" TargetMode="External"/><Relationship Id="rId141" Type="http://schemas.openxmlformats.org/officeDocument/2006/relationships/hyperlink" Target="http://www.sam.gov/" TargetMode="External"/><Relationship Id="rId379" Type="http://schemas.openxmlformats.org/officeDocument/2006/relationships/hyperlink" Target="https://www.acquisition.gov/sites/default/files/current/far/html/52_223_226.html" TargetMode="External"/><Relationship Id="rId7" Type="http://schemas.openxmlformats.org/officeDocument/2006/relationships/endnotes" Target="endnotes.xml"/><Relationship Id="rId183" Type="http://schemas.openxmlformats.org/officeDocument/2006/relationships/hyperlink" Target="https://www.acquisition.gov/sites/default/files/current/far/html/52_217_221.html" TargetMode="External"/><Relationship Id="rId239" Type="http://schemas.openxmlformats.org/officeDocument/2006/relationships/hyperlink" Target="http://uscode.house.gov/" TargetMode="External"/><Relationship Id="rId390" Type="http://schemas.openxmlformats.org/officeDocument/2006/relationships/hyperlink" Target="http://uscode.house.gov/" TargetMode="External"/><Relationship Id="rId404" Type="http://schemas.openxmlformats.org/officeDocument/2006/relationships/hyperlink" Target="http://uscode.house.gov/" TargetMode="External"/><Relationship Id="rId446" Type="http://schemas.openxmlformats.org/officeDocument/2006/relationships/hyperlink" Target="https://www.acquisition.gov/sites/default/files/current/far/html/Subpart%2019_7.html" TargetMode="External"/><Relationship Id="rId250" Type="http://schemas.openxmlformats.org/officeDocument/2006/relationships/hyperlink" Target="https://www.acquisition.gov/sites/default/files/current/far/html/52_223_226.html" TargetMode="External"/><Relationship Id="rId292" Type="http://schemas.openxmlformats.org/officeDocument/2006/relationships/hyperlink" Target="http://uscode.house.gov/" TargetMode="External"/><Relationship Id="rId306" Type="http://schemas.openxmlformats.org/officeDocument/2006/relationships/hyperlink" Target="https://www.acquisition.gov/sites/default/files/current/far/html/52_222.html" TargetMode="External"/><Relationship Id="rId488" Type="http://schemas.openxmlformats.org/officeDocument/2006/relationships/hyperlink" Target="https://www.epa.gov/snap" TargetMode="External"/><Relationship Id="rId24" Type="http://schemas.openxmlformats.org/officeDocument/2006/relationships/hyperlink" Target="http://www.va.gov/oal/business/fss/compliance.asp" TargetMode="External"/><Relationship Id="rId45" Type="http://schemas.openxmlformats.org/officeDocument/2006/relationships/hyperlink" Target="http://www.gsa.gov/portal/content/104176" TargetMode="External"/><Relationship Id="rId66" Type="http://schemas.openxmlformats.org/officeDocument/2006/relationships/hyperlink" Target="https://www.acquisition.gov/sites/default/files/current/far/html/52_232.html" TargetMode="External"/><Relationship Id="rId87" Type="http://schemas.openxmlformats.org/officeDocument/2006/relationships/hyperlink" Target="https://www.acquisition.gov/" TargetMode="External"/><Relationship Id="rId110" Type="http://schemas.openxmlformats.org/officeDocument/2006/relationships/hyperlink" Target="http://uscode.house.gov/uscode-cgi/fastweb.exe?getdoc+uscview+t29t32+1665+30++%2831%29%20%20AND%20%28%2831%29%20ADJ%20USC%29%3ACITE%20%20%20%20%20%20%20%20%20" TargetMode="External"/><Relationship Id="rId131" Type="http://schemas.openxmlformats.org/officeDocument/2006/relationships/hyperlink" Target="https://www.acquisition.gov/sites/default/files/current/gsam/html/Part552_Sub2B.html" TargetMode="External"/><Relationship Id="rId327" Type="http://schemas.openxmlformats.org/officeDocument/2006/relationships/hyperlink" Target="https://www.acquisition.gov/sites/default/files/current/far/html/52_223_226.html" TargetMode="External"/><Relationship Id="rId348" Type="http://schemas.openxmlformats.org/officeDocument/2006/relationships/hyperlink" Target="https://www.acquisition.gov/" TargetMode="External"/><Relationship Id="rId369" Type="http://schemas.openxmlformats.org/officeDocument/2006/relationships/hyperlink" Target="http://uscode.house.gov/uscode-cgi/fastweb.exe?getdoc+uscview+t37t40+200+2++%2838%29%20%20AND%20%28%2838%29%20ADJ%20USC%29%3ACITE%20%20%20%20%20%20%20%20%20" TargetMode="External"/><Relationship Id="rId152" Type="http://schemas.openxmlformats.org/officeDocument/2006/relationships/hyperlink" Target="http://uscode.house.gov/" TargetMode="External"/><Relationship Id="rId173" Type="http://schemas.openxmlformats.org/officeDocument/2006/relationships/hyperlink" Target="https://www.acquisition.gov/sites/default/files/current/far/html/52_217_221.html" TargetMode="External"/><Relationship Id="rId194" Type="http://schemas.openxmlformats.org/officeDocument/2006/relationships/hyperlink" Target="http://uscode.house.gov/uscode-cgi/fastweb.exe?getdoc+uscview+t13t16+492+90++%2815%29%20%20AND%20%28%2815%29%20ADJ%20USC%29%3ACITE%20%20%20%20%20%20%20%20%20" TargetMode="External"/><Relationship Id="rId208" Type="http://schemas.openxmlformats.org/officeDocument/2006/relationships/hyperlink" Target="https://www.acquisition.gov/sites/default/files/current/far/html/52_222.html" TargetMode="External"/><Relationship Id="rId229" Type="http://schemas.openxmlformats.org/officeDocument/2006/relationships/hyperlink" Target="https://www.acquisition.gov/sites/default/files/current/far/html/52_223_226.html" TargetMode="External"/><Relationship Id="rId380" Type="http://schemas.openxmlformats.org/officeDocument/2006/relationships/hyperlink" Target="https://www.acquisition.gov/sites/default/files/current/far/html/52_223_226.html" TargetMode="External"/><Relationship Id="rId415" Type="http://schemas.openxmlformats.org/officeDocument/2006/relationships/hyperlink" Target="http://www.sec.gov/answers/execomp.htm" TargetMode="External"/><Relationship Id="rId436" Type="http://schemas.openxmlformats.org/officeDocument/2006/relationships/hyperlink" Target="http://uscode.house.gov/uscode-cgi/fastweb.exe?getdoc+uscview+t21t25+4254+34++%2825%29%20%20AND%20%28%2825%29%20ADJ%20USC%29%3ACITE%20%20%20%20%20%20%20%20%20" TargetMode="External"/><Relationship Id="rId457" Type="http://schemas.openxmlformats.org/officeDocument/2006/relationships/hyperlink" Target="http://www.sba.gov/content/table-small-business-size-standards" TargetMode="External"/><Relationship Id="rId240" Type="http://schemas.openxmlformats.org/officeDocument/2006/relationships/hyperlink" Target="http://uscode.house.gov/" TargetMode="External"/><Relationship Id="rId261" Type="http://schemas.openxmlformats.org/officeDocument/2006/relationships/hyperlink" Target="http://uscode.house.gov/uscode-cgi/fastweb.exe?getdoc+uscview+t29t32+1665+30++%2831%29%20%20AND%20%28%2831%29%20ADJ%20USC%29%3ACITE%20%20%20%20%20%20%20%20%20" TargetMode="External"/><Relationship Id="rId478" Type="http://schemas.openxmlformats.org/officeDocument/2006/relationships/hyperlink" Target="https://www.acquisition.gov/sites/default/files/current/far/html/Subpart%202_1.html" TargetMode="External"/><Relationship Id="rId499" Type="http://schemas.openxmlformats.org/officeDocument/2006/relationships/hyperlink" Target="http://www.epa.gov/cpg/" TargetMode="External"/><Relationship Id="rId14" Type="http://schemas.openxmlformats.org/officeDocument/2006/relationships/hyperlink" Target="http://www.fss.va.gov/" TargetMode="External"/><Relationship Id="rId35" Type="http://schemas.openxmlformats.org/officeDocument/2006/relationships/diagramColors" Target="diagrams/colors2.xml"/><Relationship Id="rId56" Type="http://schemas.openxmlformats.org/officeDocument/2006/relationships/hyperlink" Target="http://www.tungsten-network.com/VeteransAffairs/" TargetMode="External"/><Relationship Id="rId77" Type="http://schemas.openxmlformats.org/officeDocument/2006/relationships/hyperlink" Target="http://uscode.house.gov/" TargetMode="External"/><Relationship Id="rId100" Type="http://schemas.openxmlformats.org/officeDocument/2006/relationships/hyperlink" Target="https://www.acquisition.gov/" TargetMode="External"/><Relationship Id="rId282" Type="http://schemas.openxmlformats.org/officeDocument/2006/relationships/hyperlink" Target="https://www.acquisition.gov/sites/default/files/current/far/html/52_222.html" TargetMode="External"/><Relationship Id="rId317" Type="http://schemas.openxmlformats.org/officeDocument/2006/relationships/hyperlink" Target="http://uscode.house.gov/" TargetMode="External"/><Relationship Id="rId338" Type="http://schemas.openxmlformats.org/officeDocument/2006/relationships/hyperlink" Target="https://www.acquisition.gov/sites/default/files/current/far/html/52_212_213.html" TargetMode="External"/><Relationship Id="rId359" Type="http://schemas.openxmlformats.org/officeDocument/2006/relationships/hyperlink" Target="https://www.acquisition.gov/sites/default/files/current/far/html/52_200_206.html" TargetMode="External"/><Relationship Id="rId503" Type="http://schemas.openxmlformats.org/officeDocument/2006/relationships/fontTable" Target="fontTable.xml"/><Relationship Id="rId8" Type="http://schemas.openxmlformats.org/officeDocument/2006/relationships/header" Target="header1.xml"/><Relationship Id="rId98" Type="http://schemas.openxmlformats.org/officeDocument/2006/relationships/hyperlink" Target="https://www.acquisition.gov/sites/default/files/current/far/html/Subpart%2032_8.html" TargetMode="External"/><Relationship Id="rId121" Type="http://schemas.openxmlformats.org/officeDocument/2006/relationships/hyperlink" Target="https://72a.gsa.gov/" TargetMode="External"/><Relationship Id="rId142" Type="http://schemas.openxmlformats.org/officeDocument/2006/relationships/hyperlink" Target="http://www.sam.gov/" TargetMode="External"/><Relationship Id="rId163" Type="http://schemas.openxmlformats.org/officeDocument/2006/relationships/hyperlink" Target="https://www.acquisition.gov/sites/default/files/current/far/html/52_207_211.html" TargetMode="External"/><Relationship Id="rId184" Type="http://schemas.openxmlformats.org/officeDocument/2006/relationships/hyperlink" Target="https://www.acquisition.gov/sites/default/files/current/far/html/52_217_221.html" TargetMode="External"/><Relationship Id="rId219" Type="http://schemas.openxmlformats.org/officeDocument/2006/relationships/hyperlink" Target="https://www.acquisition.gov/sites/default/files/current/far/html/52_223_226.html" TargetMode="External"/><Relationship Id="rId370" Type="http://schemas.openxmlformats.org/officeDocument/2006/relationships/hyperlink" Target="http://uscode.house.gov/uscode-cgi/fastweb.exe?getdoc+uscview+t37t40+200+2++%2838%29%20%20AND%20%28%2838%29%20ADJ%20USC%29%3ACITE%20%20%20%20%20%20%20%20%20" TargetMode="External"/><Relationship Id="rId391" Type="http://schemas.openxmlformats.org/officeDocument/2006/relationships/hyperlink" Target="http://uscode.house.gov/" TargetMode="External"/><Relationship Id="rId405" Type="http://schemas.openxmlformats.org/officeDocument/2006/relationships/hyperlink" Target="https://www.acquisition.gov/sites/default/files/current/far/html/Subpart%202_1.html" TargetMode="External"/><Relationship Id="rId426" Type="http://schemas.openxmlformats.org/officeDocument/2006/relationships/hyperlink" Target="http://uscode.house.gov/uscode-cgi/fastweb.exe?getdoc+uscview+t37t40+200+2++%2838%29%20%20AND%20%28%2838%29%20ADJ%20USC%29%3ACITE%20%20%20%20%20%20%20%20%20" TargetMode="External"/><Relationship Id="rId447" Type="http://schemas.openxmlformats.org/officeDocument/2006/relationships/hyperlink" Target="https://www.acquisition.gov/sites/default/files/current/far/html/Subpart%2019_7.html" TargetMode="External"/><Relationship Id="rId230" Type="http://schemas.openxmlformats.org/officeDocument/2006/relationships/hyperlink" Target="https://www.acquisition.gov/sites/default/files/current/far/html/52_223_226.html" TargetMode="External"/><Relationship Id="rId251" Type="http://schemas.openxmlformats.org/officeDocument/2006/relationships/hyperlink" Target="http://uscode.house.gov/uscode-cgi/fastweb.exe?getdoc+uscview+t41t42+250+1286++%2842%29%20%20AND%20%28%2842%29%20ADJ%20USC%29%3ACITE%20%20%20%20%20%20%20%20%20" TargetMode="External"/><Relationship Id="rId468" Type="http://schemas.openxmlformats.org/officeDocument/2006/relationships/hyperlink" Target="https://www.acquisition.gov/sites/default/files/current/far/html/www.dol.gov/ofccp/LGBT/LGBT_FAQs.html" TargetMode="External"/><Relationship Id="rId489" Type="http://schemas.openxmlformats.org/officeDocument/2006/relationships/hyperlink" Target="http://uscode.house.gov/uscode-cgi/fastweb.exe?getdoc+uscview+t17t20+1727+50++%2819%29%20%20AND%20%28%2819%29%20ADJ%20USC%29%3ACITE%20%20%20%20%20%20%20%20%20" TargetMode="External"/><Relationship Id="rId25" Type="http://schemas.openxmlformats.org/officeDocument/2006/relationships/diagramData" Target="diagrams/data1.xml"/><Relationship Id="rId46" Type="http://schemas.openxmlformats.org/officeDocument/2006/relationships/hyperlink" Target="mailto:helpdesk.ammhinfss@va.gov" TargetMode="External"/><Relationship Id="rId67" Type="http://schemas.openxmlformats.org/officeDocument/2006/relationships/hyperlink" Target="http://uscode.house.gov/uscode-cgi/fastweb.exe?getdoc+uscview+t29t32+1665+30++%2831%29%20%20AND%20%28%2831%29%20ADJ%20USC%29%3ACITE%20%20%20%20%20%20%20%20%20" TargetMode="External"/><Relationship Id="rId272" Type="http://schemas.openxmlformats.org/officeDocument/2006/relationships/hyperlink" Target="https://www.acquisition.gov/sites/default/files/current/far/html/52_247.html" TargetMode="External"/><Relationship Id="rId293" Type="http://schemas.openxmlformats.org/officeDocument/2006/relationships/hyperlink" Target="https://www.acquisition.gov/sites/default/files/current/far/html/52_233_240.html" TargetMode="External"/><Relationship Id="rId307" Type="http://schemas.openxmlformats.org/officeDocument/2006/relationships/hyperlink" Target="https://www.acquisition.gov/sites/default/files/current/far/html/52_222.html" TargetMode="External"/><Relationship Id="rId328" Type="http://schemas.openxmlformats.org/officeDocument/2006/relationships/hyperlink" Target="http://uscode.house.gov/uscode-cgi/fastweb.exe?getdoc+uscview+t09t12+1445+65++%2810%20U.S.C.%202302%20Note%29%20%20%20%20%20%20%20%20%20%20" TargetMode="External"/><Relationship Id="rId349" Type="http://schemas.openxmlformats.org/officeDocument/2006/relationships/hyperlink" Target="https://www.acquisition.gov/sites/default/files/current/far/html/Subpart%2032_11.html" TargetMode="External"/><Relationship Id="rId88" Type="http://schemas.openxmlformats.org/officeDocument/2006/relationships/hyperlink" Target="http://uscode.house.gov/" TargetMode="External"/><Relationship Id="rId111" Type="http://schemas.openxmlformats.org/officeDocument/2006/relationships/hyperlink" Target="http://uscode.house.gov/" TargetMode="External"/><Relationship Id="rId132" Type="http://schemas.openxmlformats.org/officeDocument/2006/relationships/hyperlink" Target="https://www.acquisition.gov/sites/default/files/current/gsam/html/Part552_Sub2B.html" TargetMode="External"/><Relationship Id="rId153" Type="http://schemas.openxmlformats.org/officeDocument/2006/relationships/hyperlink" Target="https://www.acquisition.gov/sites/default/files/current/far/html/52_200_206.html" TargetMode="External"/><Relationship Id="rId174" Type="http://schemas.openxmlformats.org/officeDocument/2006/relationships/hyperlink" Target="http://uscode.house.gov/uscode-cgi/fastweb.exe?getdoc+uscview+t13t16+492+90++%2815%29%20%20AND%20%28%2815%29%20ADJ%20USC%29%3ACITE%20%20%20%20%20%20%20%20%20" TargetMode="External"/><Relationship Id="rId195" Type="http://schemas.openxmlformats.org/officeDocument/2006/relationships/hyperlink" Target="https://www.acquisition.gov/sites/default/files/current/far/html/52_217_221.html" TargetMode="External"/><Relationship Id="rId209" Type="http://schemas.openxmlformats.org/officeDocument/2006/relationships/hyperlink" Target="https://www.acquisition.gov/sites/default/files/current/far/html/52_222.html" TargetMode="External"/><Relationship Id="rId360" Type="http://schemas.openxmlformats.org/officeDocument/2006/relationships/hyperlink" Target="https://www.acquisition.gov/sites/default/files/current/far/html/52_212_213.html" TargetMode="External"/><Relationship Id="rId381" Type="http://schemas.openxmlformats.org/officeDocument/2006/relationships/hyperlink" Target="https://www.acquisition.gov/sites/default/files/current/far/html/52_223_226.html" TargetMode="External"/><Relationship Id="rId416" Type="http://schemas.openxmlformats.org/officeDocument/2006/relationships/hyperlink" Target="http://www.fsrs.gov/" TargetMode="External"/><Relationship Id="rId220" Type="http://schemas.openxmlformats.org/officeDocument/2006/relationships/hyperlink" Target="https://www.acquisition.gov/sites/default/files/current/far/html/52_223_226.html" TargetMode="External"/><Relationship Id="rId241" Type="http://schemas.openxmlformats.org/officeDocument/2006/relationships/hyperlink" Target="https://www.acquisition.gov/sites/default/files/current/far/html/52_223_226.html" TargetMode="External"/><Relationship Id="rId437" Type="http://schemas.openxmlformats.org/officeDocument/2006/relationships/hyperlink" Target="http://uscode.house.gov/uscode-cgi/fastweb.exe?getdoc+uscview+t21t25+4254+34++%2825%29%20%20AND%20%28%2825%29%20ADJ%20USC%29%3ACITE%20%20%20%20%20%20%20%20%20" TargetMode="External"/><Relationship Id="rId458" Type="http://schemas.openxmlformats.org/officeDocument/2006/relationships/hyperlink" Target="https://www.acquisition.gov/sites/default/files/current/far/html/Subpart%208_4.html" TargetMode="External"/><Relationship Id="rId479" Type="http://schemas.openxmlformats.org/officeDocument/2006/relationships/hyperlink" Target="http://uscode.house.gov/" TargetMode="External"/><Relationship Id="rId15" Type="http://schemas.openxmlformats.org/officeDocument/2006/relationships/hyperlink" Target="https://gsafas.secure.force.com/MASTrainingHome" TargetMode="External"/><Relationship Id="rId36" Type="http://schemas.microsoft.com/office/2007/relationships/diagramDrawing" Target="diagrams/drawing2.xml"/><Relationship Id="rId57" Type="http://schemas.openxmlformats.org/officeDocument/2006/relationships/hyperlink" Target="http://www.fsc.va.gov/FSC/FSC/Tungsten_Support_Videos_Ref_2014.pdf" TargetMode="External"/><Relationship Id="rId262" Type="http://schemas.openxmlformats.org/officeDocument/2006/relationships/hyperlink" Target="https://www.acquisition.gov/sites/default/files/current/far/html/52_232.html" TargetMode="External"/><Relationship Id="rId283" Type="http://schemas.openxmlformats.org/officeDocument/2006/relationships/hyperlink" Target="http://uscode.house.gov/" TargetMode="External"/><Relationship Id="rId318" Type="http://schemas.openxmlformats.org/officeDocument/2006/relationships/hyperlink" Target="https://www.acquisition.gov/sites/default/files/current/far/html/52_222.html" TargetMode="External"/><Relationship Id="rId339" Type="http://schemas.openxmlformats.org/officeDocument/2006/relationships/hyperlink" Target="https://www.acquisition.gov/sites/default/files/current/far/html/52_212_213.html" TargetMode="External"/><Relationship Id="rId490" Type="http://schemas.openxmlformats.org/officeDocument/2006/relationships/hyperlink" Target="http://www.usitc.gov/tata/hts/" TargetMode="External"/><Relationship Id="rId504" Type="http://schemas.openxmlformats.org/officeDocument/2006/relationships/theme" Target="theme/theme1.xml"/><Relationship Id="rId78" Type="http://schemas.openxmlformats.org/officeDocument/2006/relationships/hyperlink" Target="http://uscode.house.gov/" TargetMode="External"/><Relationship Id="rId99" Type="http://schemas.openxmlformats.org/officeDocument/2006/relationships/hyperlink" Target="https://www.acquisition.gov/sites/default/files/current/far/html/www.sam.gov" TargetMode="External"/><Relationship Id="rId101" Type="http://schemas.openxmlformats.org/officeDocument/2006/relationships/hyperlink" Target="https://www.acquisition.gov/sites/default/files/current/far/html/Subpart%2042_12.html" TargetMode="External"/><Relationship Id="rId122" Type="http://schemas.openxmlformats.org/officeDocument/2006/relationships/hyperlink" Target="https://vasalesportal.gsa.gov" TargetMode="External"/><Relationship Id="rId143" Type="http://schemas.openxmlformats.org/officeDocument/2006/relationships/hyperlink" Target="http://www.itl.nist.gov/lab/csl-pubs.htm" TargetMode="External"/><Relationship Id="rId164" Type="http://schemas.openxmlformats.org/officeDocument/2006/relationships/hyperlink" Target="https://www.acquisition.gov/sites/default/files/current/far/html/52_207_211.html" TargetMode="External"/><Relationship Id="rId185" Type="http://schemas.openxmlformats.org/officeDocument/2006/relationships/hyperlink" Target="https://www.acquisition.gov/sites/default/files/current/far/html/52_217_221.html" TargetMode="External"/><Relationship Id="rId350" Type="http://schemas.openxmlformats.org/officeDocument/2006/relationships/hyperlink" Target="https://www.acquisition.gov/sites/default/files/current/far/html/Subpart%204_14.html" TargetMode="External"/><Relationship Id="rId371" Type="http://schemas.openxmlformats.org/officeDocument/2006/relationships/hyperlink" Target="http://www.acquisition.gov/" TargetMode="External"/><Relationship Id="rId406" Type="http://schemas.openxmlformats.org/officeDocument/2006/relationships/hyperlink" Target="http://uscode.house.gov/" TargetMode="External"/><Relationship Id="rId9" Type="http://schemas.openxmlformats.org/officeDocument/2006/relationships/footer" Target="footer1.xml"/><Relationship Id="rId210" Type="http://schemas.openxmlformats.org/officeDocument/2006/relationships/hyperlink" Target="http://uscode.house.gov/" TargetMode="External"/><Relationship Id="rId392" Type="http://schemas.openxmlformats.org/officeDocument/2006/relationships/hyperlink" Target="http://uscode.house.gov/" TargetMode="External"/><Relationship Id="rId427" Type="http://schemas.openxmlformats.org/officeDocument/2006/relationships/hyperlink" Target="http://uscode.house.gov/uscode-cgi/fastweb.exe?getdoc+uscview+t37t40+200+2++%2838%29%20%20AND%20%28%2838%29%20ADJ%20USC%29%3ACITE%20%20%20%20%20%20%20%20%20" TargetMode="External"/><Relationship Id="rId448" Type="http://schemas.openxmlformats.org/officeDocument/2006/relationships/hyperlink" Target="https://www.acquisition.gov/sites/default/files/current/far/html/Subpart%2019_3.html" TargetMode="External"/><Relationship Id="rId469" Type="http://schemas.openxmlformats.org/officeDocument/2006/relationships/hyperlink" Target="https://www.acquisition.gov/sites/default/files/current/far/html/www.dol.gov/ofccp/LGBT/LGBT_FAQs.html" TargetMode="External"/><Relationship Id="rId26" Type="http://schemas.openxmlformats.org/officeDocument/2006/relationships/diagramLayout" Target="diagrams/layout1.xml"/><Relationship Id="rId231" Type="http://schemas.openxmlformats.org/officeDocument/2006/relationships/hyperlink" Target="https://www.acquisition.gov/sites/default/files/current/far/html/52_223_226.html" TargetMode="External"/><Relationship Id="rId252" Type="http://schemas.openxmlformats.org/officeDocument/2006/relationships/hyperlink" Target="https://www.acquisition.gov/sites/default/files/current/far/html/52_223_226.html" TargetMode="External"/><Relationship Id="rId273" Type="http://schemas.openxmlformats.org/officeDocument/2006/relationships/hyperlink" Target="https://www.acquisition.gov/sites/default/files/current/far/html/52_222.html" TargetMode="External"/><Relationship Id="rId294" Type="http://schemas.openxmlformats.org/officeDocument/2006/relationships/hyperlink" Target="http://uscode.house.gov/uscode-cgi/fastweb.exe?getdoc+uscview+t29t32+1665+30++%2831%29%20%20AND%20%28%2831%29%20ADJ%20USC%29%3ACITE%20%20%20%20%20%20%20%20%20" TargetMode="External"/><Relationship Id="rId308" Type="http://schemas.openxmlformats.org/officeDocument/2006/relationships/hyperlink" Target="http://uscode.house.gov/uscode-cgi/fastweb.exe?getdoc+uscview+t37t40+200+2++%2838%29%20%20AND%20%28%2838%29%20ADJ%20USC%29%3ACITE%20%20%20%20%20%20%20%20%20" TargetMode="External"/><Relationship Id="rId329" Type="http://schemas.openxmlformats.org/officeDocument/2006/relationships/hyperlink" Target="https://www.acquisition.gov/sites/default/files/current/far/html/52_223_226.html" TargetMode="External"/><Relationship Id="rId480" Type="http://schemas.openxmlformats.org/officeDocument/2006/relationships/hyperlink" Target="https://www.acquisition.gov/sites/default/files/current/far/html/52_200_206.html" TargetMode="External"/><Relationship Id="rId47" Type="http://schemas.openxmlformats.org/officeDocument/2006/relationships/hyperlink" Target="http://www.va.gov/oal/business/fss/eOffers.asp" TargetMode="External"/><Relationship Id="rId68" Type="http://schemas.openxmlformats.org/officeDocument/2006/relationships/hyperlink" Target="http://uscode.house.gov/uscode-cgi/fastweb.exe?getdoc+uscview+t29t32+1665+30++%2831%29%20%20AND%20%28%2831%29%20ADJ%20USC%29%3ACITE%20%20%20%20%20%20%20%20%20" TargetMode="External"/><Relationship Id="rId89" Type="http://schemas.openxmlformats.org/officeDocument/2006/relationships/hyperlink" Target="https://www.acquisition.gov/sites/default/files/current/far/html/Subpart%203_9.html" TargetMode="External"/><Relationship Id="rId112" Type="http://schemas.openxmlformats.org/officeDocument/2006/relationships/hyperlink" Target="http://www.fsc.va.gov" TargetMode="External"/><Relationship Id="rId133" Type="http://schemas.openxmlformats.org/officeDocument/2006/relationships/hyperlink" Target="https://www.acquisition.gov/sites/default/files/current/gsam/html/Part552_Sub2B.html" TargetMode="External"/><Relationship Id="rId154" Type="http://schemas.openxmlformats.org/officeDocument/2006/relationships/hyperlink" Target="http://uscode.house.gov/" TargetMode="External"/><Relationship Id="rId175" Type="http://schemas.openxmlformats.org/officeDocument/2006/relationships/hyperlink" Target="https://www.acquisition.gov/sites/default/files/current/far/html/52_217_221.html" TargetMode="External"/><Relationship Id="rId340" Type="http://schemas.openxmlformats.org/officeDocument/2006/relationships/hyperlink" Target="https://www.acquisition.gov/sites/default/files/current/far/html/FormsStandard67.html" TargetMode="External"/><Relationship Id="rId361" Type="http://schemas.openxmlformats.org/officeDocument/2006/relationships/hyperlink" Target="https://www.acquisition.gov/sites/default/files/current/far/html/Subpart%204_10.html" TargetMode="External"/><Relationship Id="rId196" Type="http://schemas.openxmlformats.org/officeDocument/2006/relationships/hyperlink" Target="http://uscode.house.gov/" TargetMode="External"/><Relationship Id="rId200" Type="http://schemas.openxmlformats.org/officeDocument/2006/relationships/hyperlink" Target="https://www.acquisition.gov/sites/default/files/current/far/html/52_222.html" TargetMode="External"/><Relationship Id="rId382" Type="http://schemas.openxmlformats.org/officeDocument/2006/relationships/hyperlink" Target="https://www.acquisition.gov/sites/default/files/current/far/html/FARTOCP25.html" TargetMode="External"/><Relationship Id="rId417" Type="http://schemas.openxmlformats.org/officeDocument/2006/relationships/hyperlink" Target="https://www.acquisition.gov/sites/default/files/current/far/html/Subpart%202_1.html" TargetMode="External"/><Relationship Id="rId438" Type="http://schemas.openxmlformats.org/officeDocument/2006/relationships/hyperlink" Target="http://uscode.house.gov/uscode-cgi/fastweb.exe?getdoc+uscview+t43t44+2+43++%2843%29%20%20AND%20%28%2843%29%20ADJ%20USC%29%3ACITE%20%20%20%20%20%20%20%20%20" TargetMode="External"/><Relationship Id="rId459" Type="http://schemas.openxmlformats.org/officeDocument/2006/relationships/hyperlink" Target="https://www.acquisition.gov/sites/default/files/current/far/html/Subpart%2016_5.html" TargetMode="External"/><Relationship Id="rId16" Type="http://schemas.openxmlformats.org/officeDocument/2006/relationships/hyperlink" Target="mailto:helpdesk.ammhinfss@va.gov" TargetMode="External"/><Relationship Id="rId221" Type="http://schemas.openxmlformats.org/officeDocument/2006/relationships/hyperlink" Target="https://www.acquisition.gov/sites/default/files/current/far/html/52_223_226.html" TargetMode="External"/><Relationship Id="rId242" Type="http://schemas.openxmlformats.org/officeDocument/2006/relationships/hyperlink" Target="https://www.acquisition.gov/sites/default/files/current/far/html/52_223_226.html" TargetMode="External"/><Relationship Id="rId263" Type="http://schemas.openxmlformats.org/officeDocument/2006/relationships/hyperlink" Target="http://uscode.house.gov/uscode-cgi/fastweb.exe?getdoc+uscview+t29t32+1665+30++%2831%29%20%20AND%20%28%2831%29%20ADJ%20USC%29%3ACITE%20%20%20%20%20%20%20%20%20" TargetMode="External"/><Relationship Id="rId284" Type="http://schemas.openxmlformats.org/officeDocument/2006/relationships/hyperlink" Target="http://uscode.house.gov/" TargetMode="External"/><Relationship Id="rId319" Type="http://schemas.openxmlformats.org/officeDocument/2006/relationships/hyperlink" Target="http://uscode.house.gov/" TargetMode="External"/><Relationship Id="rId470" Type="http://schemas.openxmlformats.org/officeDocument/2006/relationships/hyperlink" Target="https://www.acquisition.gov/sites/default/files/current/far/html/www.dol.gov/ofccp/LGBT/LGBT_FAQs.html" TargetMode="External"/><Relationship Id="rId491" Type="http://schemas.openxmlformats.org/officeDocument/2006/relationships/hyperlink" Target="http://www.treas.gov/offices/enforcement/ofac/sdn" TargetMode="External"/><Relationship Id="rId37" Type="http://schemas.openxmlformats.org/officeDocument/2006/relationships/hyperlink" Target="https://gsafas.secure.force.com/MASTrainingHome" TargetMode="External"/><Relationship Id="rId58" Type="http://schemas.openxmlformats.org/officeDocument/2006/relationships/hyperlink" Target="mailto:helpdesk.ammhinFSS@va.gov" TargetMode="External"/><Relationship Id="rId79" Type="http://schemas.openxmlformats.org/officeDocument/2006/relationships/hyperlink" Target="http://uscode.house.gov/" TargetMode="External"/><Relationship Id="rId102" Type="http://schemas.openxmlformats.org/officeDocument/2006/relationships/hyperlink" Target="https://cage.dla.mil/" TargetMode="External"/><Relationship Id="rId123" Type="http://schemas.openxmlformats.org/officeDocument/2006/relationships/hyperlink" Target="https://www.acquisition.gov/sites/default/files/current/gsam/html/Part552_Sub2B.html" TargetMode="External"/><Relationship Id="rId144" Type="http://schemas.openxmlformats.org/officeDocument/2006/relationships/hyperlink" Target="https://www.gsaadvantage.gov" TargetMode="External"/><Relationship Id="rId330" Type="http://schemas.openxmlformats.org/officeDocument/2006/relationships/hyperlink" Target="http://uscode.house.gov/" TargetMode="External"/><Relationship Id="rId90" Type="http://schemas.openxmlformats.org/officeDocument/2006/relationships/hyperlink" Target="http://uscode.house.gov/" TargetMode="External"/><Relationship Id="rId165" Type="http://schemas.openxmlformats.org/officeDocument/2006/relationships/hyperlink" Target="https://www.acquisition.gov/sites/default/files/current/far/html/52_217_221.html" TargetMode="External"/><Relationship Id="rId186" Type="http://schemas.openxmlformats.org/officeDocument/2006/relationships/hyperlink" Target="http://uscode.house.gov/" TargetMode="External"/><Relationship Id="rId351" Type="http://schemas.openxmlformats.org/officeDocument/2006/relationships/hyperlink" Target="https://www.acquisition.gov/sites/default/files/current/far/html/www.sam.gov" TargetMode="External"/><Relationship Id="rId372" Type="http://schemas.openxmlformats.org/officeDocument/2006/relationships/hyperlink" Target="https://www.acquisition.gov/sites/default/files/current/far/html/52_212_213.html" TargetMode="External"/><Relationship Id="rId393" Type="http://schemas.openxmlformats.org/officeDocument/2006/relationships/hyperlink" Target="https://www.acquisition.gov/sites/default/files/current/far/html/Subpart%204_9.html" TargetMode="External"/><Relationship Id="rId407" Type="http://schemas.openxmlformats.org/officeDocument/2006/relationships/hyperlink" Target="http://uscode.house.gov/" TargetMode="External"/><Relationship Id="rId428" Type="http://schemas.openxmlformats.org/officeDocument/2006/relationships/hyperlink" Target="http://dsbs.sba.gov/dsbs/search/dsp_searchhubzone.cfm" TargetMode="External"/><Relationship Id="rId449" Type="http://schemas.openxmlformats.org/officeDocument/2006/relationships/hyperlink" Target="https://www.acquisition.gov/sites/default/files/current/far/html/Subpart%208_4.html" TargetMode="External"/><Relationship Id="rId211" Type="http://schemas.openxmlformats.org/officeDocument/2006/relationships/hyperlink" Target="https://www.acquisition.gov/sites/default/files/current/far/html/52_222.html" TargetMode="External"/><Relationship Id="rId232" Type="http://schemas.openxmlformats.org/officeDocument/2006/relationships/hyperlink" Target="https://www.acquisition.gov/sites/default/files/current/far/html/52_223_226.html" TargetMode="External"/><Relationship Id="rId253" Type="http://schemas.openxmlformats.org/officeDocument/2006/relationships/hyperlink" Target="http://uscode.house.gov/uscode-cgi/fastweb.exe?getdoc+uscview+t41t42+250+1286++%2842%29%20%20AND%20%28%2842%29%20ADJ%20USC%29%3ACITE%20%20%20%20%20%20%20%20%20" TargetMode="External"/><Relationship Id="rId274" Type="http://schemas.openxmlformats.org/officeDocument/2006/relationships/hyperlink" Target="https://www.acquisition.gov/sites/default/files/current/far/html/52_222.html" TargetMode="External"/><Relationship Id="rId295" Type="http://schemas.openxmlformats.org/officeDocument/2006/relationships/hyperlink" Target="https://www.acquisition.gov/sites/default/files/current/far/html/52_215.html" TargetMode="External"/><Relationship Id="rId309" Type="http://schemas.openxmlformats.org/officeDocument/2006/relationships/hyperlink" Target="https://www.acquisition.gov/sites/default/files/current/far/html/52_222.html" TargetMode="External"/><Relationship Id="rId460" Type="http://schemas.openxmlformats.org/officeDocument/2006/relationships/hyperlink" Target="https://www.acquisition.gov/sites/default/files/current/far/html/Subpart%2019_1.html" TargetMode="External"/><Relationship Id="rId481" Type="http://schemas.openxmlformats.org/officeDocument/2006/relationships/hyperlink" Target="http://uscode.house.gov/" TargetMode="External"/><Relationship Id="rId27" Type="http://schemas.openxmlformats.org/officeDocument/2006/relationships/diagramQuickStyle" Target="diagrams/quickStyle1.xml"/><Relationship Id="rId48" Type="http://schemas.openxmlformats.org/officeDocument/2006/relationships/hyperlink" Target="mailto:vafssoffers@va.gov" TargetMode="External"/><Relationship Id="rId69" Type="http://schemas.openxmlformats.org/officeDocument/2006/relationships/hyperlink" Target="https://www.acquisition.gov/sites/default/files/current/far/html/52_212_213.html" TargetMode="External"/><Relationship Id="rId113" Type="http://schemas.openxmlformats.org/officeDocument/2006/relationships/hyperlink" Target="http://uscode.house.gov/" TargetMode="External"/><Relationship Id="rId134" Type="http://schemas.openxmlformats.org/officeDocument/2006/relationships/hyperlink" Target="http://www.fsc.va.gov/einvoice.asp" TargetMode="External"/><Relationship Id="rId320" Type="http://schemas.openxmlformats.org/officeDocument/2006/relationships/hyperlink" Target="https://www.acquisition.gov/sites/default/files/current/far/html/52_222.html" TargetMode="External"/><Relationship Id="rId80" Type="http://schemas.openxmlformats.org/officeDocument/2006/relationships/hyperlink" Target="http://uscode.house.gov/" TargetMode="External"/><Relationship Id="rId155" Type="http://schemas.openxmlformats.org/officeDocument/2006/relationships/hyperlink" Target="http://uscode.house.gov/" TargetMode="External"/><Relationship Id="rId176" Type="http://schemas.openxmlformats.org/officeDocument/2006/relationships/hyperlink" Target="https://www.acquisition.gov/sites/default/files/current/far/html/52_217_221.html" TargetMode="External"/><Relationship Id="rId197" Type="http://schemas.openxmlformats.org/officeDocument/2006/relationships/hyperlink" Target="https://www.acquisition.gov/sites/default/files/current/far/html/52_217_221.html" TargetMode="External"/><Relationship Id="rId341" Type="http://schemas.openxmlformats.org/officeDocument/2006/relationships/hyperlink" Target="https://assist.dla.mil/online/start/" TargetMode="External"/><Relationship Id="rId362" Type="http://schemas.openxmlformats.org/officeDocument/2006/relationships/hyperlink" Target="https://www.acquisition.gov/far/" TargetMode="External"/><Relationship Id="rId383" Type="http://schemas.openxmlformats.org/officeDocument/2006/relationships/hyperlink" Target="https://www.acquisition.gov/sites/default/files/current/far/html/Subpart%2022_15.html" TargetMode="External"/><Relationship Id="rId418" Type="http://schemas.openxmlformats.org/officeDocument/2006/relationships/hyperlink" Target="http://uscode.house.gov/uscode-cgi/fastweb.exe?getdoc+uscview+t45t48+930+0++%28%29%20%20AND%20%28%2846%29%20ADJ%20USC%29%3ACITE%20AND%20%28USC%20w%2F10%20%2840102%29%29%3ACITE%20%20%20%20%20%20%20%20%20" TargetMode="External"/><Relationship Id="rId439" Type="http://schemas.openxmlformats.org/officeDocument/2006/relationships/hyperlink" Target="http://www.esrs.gov/" TargetMode="External"/><Relationship Id="rId201" Type="http://schemas.openxmlformats.org/officeDocument/2006/relationships/hyperlink" Target="https://www.acquisition.gov/sites/default/files/current/far/html/52_222.html" TargetMode="External"/><Relationship Id="rId222" Type="http://schemas.openxmlformats.org/officeDocument/2006/relationships/hyperlink" Target="https://www.acquisition.gov/sites/default/files/current/far/html/52_223_226.html" TargetMode="External"/><Relationship Id="rId243" Type="http://schemas.openxmlformats.org/officeDocument/2006/relationships/hyperlink" Target="https://www.acquisition.gov/sites/default/files/current/far/html/52_223_226.html" TargetMode="External"/><Relationship Id="rId264" Type="http://schemas.openxmlformats.org/officeDocument/2006/relationships/hyperlink" Target="https://www.acquisition.gov/sites/default/files/current/far/html/52_232.html" TargetMode="External"/><Relationship Id="rId285" Type="http://schemas.openxmlformats.org/officeDocument/2006/relationships/hyperlink" Target="https://www.acquisition.gov/sites/default/files/current/far/html/52_222.html" TargetMode="External"/><Relationship Id="rId450" Type="http://schemas.openxmlformats.org/officeDocument/2006/relationships/hyperlink" Target="https://www.acquisition.gov/sites/default/files/current/far/html/Subpart%2016_5.html" TargetMode="External"/><Relationship Id="rId471" Type="http://schemas.openxmlformats.org/officeDocument/2006/relationships/hyperlink" Target="https://www.acquisition.gov/sites/default/files/current/far/html/www.dol.gov/ofccp/LGBT/LGBT_FAQs.html" TargetMode="External"/><Relationship Id="rId17" Type="http://schemas.openxmlformats.org/officeDocument/2006/relationships/hyperlink" Target="http://www.va.gov/nac/" TargetMode="External"/><Relationship Id="rId38" Type="http://schemas.openxmlformats.org/officeDocument/2006/relationships/hyperlink" Target="http://www.va.gov/oal/business/fss/training.asp" TargetMode="External"/><Relationship Id="rId59" Type="http://schemas.openxmlformats.org/officeDocument/2006/relationships/footer" Target="footer3.xml"/><Relationship Id="rId103" Type="http://schemas.openxmlformats.org/officeDocument/2006/relationships/hyperlink" Target="http://www.nato.int/structur/AC/135/main/links/contacts.htm" TargetMode="External"/><Relationship Id="rId124" Type="http://schemas.openxmlformats.org/officeDocument/2006/relationships/hyperlink" Target="https://www.acquisition.gov/sites/default/files/current/gsam/html/Part552_Sub2B.html" TargetMode="External"/><Relationship Id="rId310" Type="http://schemas.openxmlformats.org/officeDocument/2006/relationships/hyperlink" Target="http://uscode.house.gov/uscode-cgi/fastweb.exe?getdoc+uscview+t29t32+2+78++%2829%29%20%20AND%20%28%2829%29%20ADJ%20USC%29%3ACITE%20%20%20%20%20%20%20%20%20" TargetMode="External"/><Relationship Id="rId492" Type="http://schemas.openxmlformats.org/officeDocument/2006/relationships/hyperlink" Target="http://www.treas.gov/offices/enforcement/ofac" TargetMode="External"/><Relationship Id="rId70" Type="http://schemas.openxmlformats.org/officeDocument/2006/relationships/hyperlink" Target="http://uscode.house.gov/" TargetMode="External"/><Relationship Id="rId91" Type="http://schemas.openxmlformats.org/officeDocument/2006/relationships/hyperlink" Target="https://www.acquisition.gov/sites/default/files/current/far/html/Subpart%203_9.html" TargetMode="External"/><Relationship Id="rId145" Type="http://schemas.openxmlformats.org/officeDocument/2006/relationships/hyperlink" Target="http://www.gsa.gov/logos" TargetMode="External"/><Relationship Id="rId166" Type="http://schemas.openxmlformats.org/officeDocument/2006/relationships/hyperlink" Target="http://uscode.house.gov/uscode-cgi/fastweb.exe?getdoc+uscview+t13t16+492+90++%2815%29%20%20AND%20%28%2815%29%20ADJ%20USC%29%3ACITE%20%20%20%20%20%20%20%20%20" TargetMode="External"/><Relationship Id="rId187" Type="http://schemas.openxmlformats.org/officeDocument/2006/relationships/hyperlink" Target="https://www.acquisition.gov/sites/default/files/current/far/html/52_217_221.html" TargetMode="External"/><Relationship Id="rId331" Type="http://schemas.openxmlformats.org/officeDocument/2006/relationships/hyperlink" Target="https://www.acquisition.gov/sites/default/files/current/far/html/52_223_226.html" TargetMode="External"/><Relationship Id="rId352" Type="http://schemas.openxmlformats.org/officeDocument/2006/relationships/hyperlink" Target="https://www.acquisition.gov/sites/default/files/current/far/html/www.sam.gov" TargetMode="External"/><Relationship Id="rId373" Type="http://schemas.openxmlformats.org/officeDocument/2006/relationships/hyperlink" Target="https://www.acquisition.gov/sites/default/files/current/far/html/Subpart%204_12.html" TargetMode="External"/><Relationship Id="rId394" Type="http://schemas.openxmlformats.org/officeDocument/2006/relationships/hyperlink" Target="https://www.acquisition.gov/sites/default/files/current/far/html/Subpart%209_1.html" TargetMode="External"/><Relationship Id="rId408" Type="http://schemas.openxmlformats.org/officeDocument/2006/relationships/hyperlink" Target="https://www.acquisition.gov/sites/default/files/current/far/html/Subpart%202_1.html" TargetMode="External"/><Relationship Id="rId429" Type="http://schemas.openxmlformats.org/officeDocument/2006/relationships/hyperlink" Target="http://www.sba.gov/hubzone" TargetMode="External"/><Relationship Id="rId1" Type="http://schemas.openxmlformats.org/officeDocument/2006/relationships/customXml" Target="../customXml/item1.xml"/><Relationship Id="rId212" Type="http://schemas.openxmlformats.org/officeDocument/2006/relationships/hyperlink" Target="http://uscode.house.gov/" TargetMode="External"/><Relationship Id="rId233" Type="http://schemas.openxmlformats.org/officeDocument/2006/relationships/hyperlink" Target="https://www.acquisition.gov/sites/default/files/current/far/html/52_223_226.html" TargetMode="External"/><Relationship Id="rId254" Type="http://schemas.openxmlformats.org/officeDocument/2006/relationships/hyperlink" Target="https://www.acquisition.gov/sites/default/files/current/far/html/52_232.html" TargetMode="External"/><Relationship Id="rId440" Type="http://schemas.openxmlformats.org/officeDocument/2006/relationships/hyperlink" Target="https://www.acquisition.gov/sites/default/files/current/far/html/52_241_244.html" TargetMode="External"/><Relationship Id="rId28" Type="http://schemas.openxmlformats.org/officeDocument/2006/relationships/diagramColors" Target="diagrams/colors1.xml"/><Relationship Id="rId49" Type="http://schemas.openxmlformats.org/officeDocument/2006/relationships/hyperlink" Target="https://www.section508.gov/content/build/create-accessible-documents" TargetMode="External"/><Relationship Id="rId114" Type="http://schemas.openxmlformats.org/officeDocument/2006/relationships/hyperlink" Target="http://uscode.house.gov/" TargetMode="External"/><Relationship Id="rId275" Type="http://schemas.openxmlformats.org/officeDocument/2006/relationships/hyperlink" Target="http://uscode.house.gov/" TargetMode="External"/><Relationship Id="rId296" Type="http://schemas.openxmlformats.org/officeDocument/2006/relationships/hyperlink" Target="https://www.acquisition.gov/sites/default/files/current/far/html/Subpart%204_7.html" TargetMode="External"/><Relationship Id="rId300" Type="http://schemas.openxmlformats.org/officeDocument/2006/relationships/hyperlink" Target="https://www.acquisition.gov/sites/default/files/current/far/html/52_217_221.html" TargetMode="External"/><Relationship Id="rId461" Type="http://schemas.openxmlformats.org/officeDocument/2006/relationships/hyperlink" Target="https://www.acquisition.gov/sites/default/files/current/far/html/Subpart%208_4.html" TargetMode="External"/><Relationship Id="rId482" Type="http://schemas.openxmlformats.org/officeDocument/2006/relationships/hyperlink" Target="http://www.state.gov/j/tip/" TargetMode="External"/><Relationship Id="rId60" Type="http://schemas.openxmlformats.org/officeDocument/2006/relationships/hyperlink" Target="mailto:VHANCPSRecallsNotification@va.gov" TargetMode="External"/><Relationship Id="rId81" Type="http://schemas.openxmlformats.org/officeDocument/2006/relationships/hyperlink" Target="http://uscode.house.gov/" TargetMode="External"/><Relationship Id="rId135" Type="http://schemas.openxmlformats.org/officeDocument/2006/relationships/hyperlink" Target="http://www.x12.org" TargetMode="External"/><Relationship Id="rId156" Type="http://schemas.openxmlformats.org/officeDocument/2006/relationships/hyperlink" Target="https://www.acquisition.gov/sites/default/files/current/far/html/52_200_206.html" TargetMode="External"/><Relationship Id="rId177" Type="http://schemas.openxmlformats.org/officeDocument/2006/relationships/hyperlink" Target="https://www.acquisition.gov/sites/default/files/current/far/html/52_217_221.html" TargetMode="External"/><Relationship Id="rId198" Type="http://schemas.openxmlformats.org/officeDocument/2006/relationships/hyperlink" Target="http://uscode.house.gov/" TargetMode="External"/><Relationship Id="rId321" Type="http://schemas.openxmlformats.org/officeDocument/2006/relationships/hyperlink" Target="http://uscode.house.gov/" TargetMode="External"/><Relationship Id="rId342" Type="http://schemas.openxmlformats.org/officeDocument/2006/relationships/hyperlink" Target="http://quicksearch.dla.mil/" TargetMode="External"/><Relationship Id="rId363" Type="http://schemas.openxmlformats.org/officeDocument/2006/relationships/hyperlink" Target="http://apps.fas.gsa.gov/newclausemanual/manual/Manual/FSS/AL/AL_97-5.DOC" TargetMode="External"/><Relationship Id="rId384" Type="http://schemas.openxmlformats.org/officeDocument/2006/relationships/hyperlink" Target="https://www.acquisition.gov/sites/default/files/current/far/html/Subpart%2022_10.html" TargetMode="External"/><Relationship Id="rId419" Type="http://schemas.openxmlformats.org/officeDocument/2006/relationships/hyperlink" Target="https://www.acquisition.gov/sites/default/files/current/far/html/Subpart%209_4.html" TargetMode="External"/><Relationship Id="rId202" Type="http://schemas.openxmlformats.org/officeDocument/2006/relationships/hyperlink" Target="https://www.acquisition.gov/sites/default/files/current/far/html/52_222.html" TargetMode="External"/><Relationship Id="rId223" Type="http://schemas.openxmlformats.org/officeDocument/2006/relationships/hyperlink" Target="https://www.acquisition.gov/sites/default/files/current/far/html/52_223_226.html" TargetMode="External"/><Relationship Id="rId244" Type="http://schemas.openxmlformats.org/officeDocument/2006/relationships/hyperlink" Target="https://www.acquisition.gov/sites/default/files/current/far/html/52_223_226.html" TargetMode="External"/><Relationship Id="rId430" Type="http://schemas.openxmlformats.org/officeDocument/2006/relationships/hyperlink" Target="http://uscode.house.gov/uscode-cgi/fastweb.exe?getdoc+uscview+t43t44+2+43++%2843%29%20%20AND%20%28%2843%29%20ADJ%20USC%29%3ACITE%20%20%20%20%20%20%20%20%20" TargetMode="External"/><Relationship Id="rId18" Type="http://schemas.openxmlformats.org/officeDocument/2006/relationships/hyperlink" Target="http://www.gsaelibrary.gsa.gov/" TargetMode="External"/><Relationship Id="rId39" Type="http://schemas.openxmlformats.org/officeDocument/2006/relationships/hyperlink" Target="http://www.va.gov/oal/business/fss/training.asp" TargetMode="External"/><Relationship Id="rId265" Type="http://schemas.openxmlformats.org/officeDocument/2006/relationships/hyperlink" Target="http://uscode.house.gov/" TargetMode="External"/><Relationship Id="rId286" Type="http://schemas.openxmlformats.org/officeDocument/2006/relationships/hyperlink" Target="http://uscode.house.gov/" TargetMode="External"/><Relationship Id="rId451" Type="http://schemas.openxmlformats.org/officeDocument/2006/relationships/hyperlink" Target="http://uscode.house.gov/uscode-cgi/fastweb.exe?getdoc+uscview+t37t40+200+2++%2838%29%20%20AND%20%28%2838%29%20ADJ%20USC%29%3ACITE%20%20%20%20%20%20%20%20%20" TargetMode="External"/><Relationship Id="rId472" Type="http://schemas.openxmlformats.org/officeDocument/2006/relationships/hyperlink" Target="https://www.acquisition.gov/sites/default/files/current/far/html/Subpart%2022_13.html" TargetMode="External"/><Relationship Id="rId493" Type="http://schemas.openxmlformats.org/officeDocument/2006/relationships/hyperlink" Target="http://fms.treas.gov/debt/index.html" TargetMode="External"/><Relationship Id="rId50" Type="http://schemas.openxmlformats.org/officeDocument/2006/relationships/hyperlink" Target="https://www.section508.gov/content/learn/standards" TargetMode="External"/><Relationship Id="rId104" Type="http://schemas.openxmlformats.org/officeDocument/2006/relationships/hyperlink" Target="https://eportal.nspa.nato.int/AC135Public/scage/CageList.aspx" TargetMode="External"/><Relationship Id="rId125" Type="http://schemas.openxmlformats.org/officeDocument/2006/relationships/hyperlink" Target="https://www.acquisition.gov/sites/default/files/current/gsam/html/Part552_Sub2B.html" TargetMode="External"/><Relationship Id="rId146" Type="http://schemas.openxmlformats.org/officeDocument/2006/relationships/hyperlink" Target="mailto:schedules.infocenter@gsa.gov" TargetMode="External"/><Relationship Id="rId167" Type="http://schemas.openxmlformats.org/officeDocument/2006/relationships/hyperlink" Target="https://www.acquisition.gov/sites/default/files/current/far/html/52_217_221.html" TargetMode="External"/><Relationship Id="rId188" Type="http://schemas.openxmlformats.org/officeDocument/2006/relationships/hyperlink" Target="http://uscode.house.gov/uscode-cgi/fastweb.exe?getdoc+uscview+t13t16+492+90++%2815%29%20%20AND%20%28%2815%29%20ADJ%20USC%29%3ACITE%20%20%20%20%20%20%20%20%20" TargetMode="External"/><Relationship Id="rId311" Type="http://schemas.openxmlformats.org/officeDocument/2006/relationships/hyperlink" Target="https://www.acquisition.gov/sites/default/files/current/far/html/52_222.html" TargetMode="External"/><Relationship Id="rId332" Type="http://schemas.openxmlformats.org/officeDocument/2006/relationships/hyperlink" Target="https://www.acquisition.gov/sites/default/files/current/far/html/52_247.html" TargetMode="External"/><Relationship Id="rId353" Type="http://schemas.openxmlformats.org/officeDocument/2006/relationships/hyperlink" Target="https://www.acquisition.gov/" TargetMode="External"/><Relationship Id="rId374" Type="http://schemas.openxmlformats.org/officeDocument/2006/relationships/hyperlink" Target="https://www.acquisition.gov/sites/default/files/current/far/html/52_223_226.html" TargetMode="External"/><Relationship Id="rId395" Type="http://schemas.openxmlformats.org/officeDocument/2006/relationships/hyperlink" Target="https://www.acquisition.gov/sites/default/files/current/far/html/Subpart%209_1.html" TargetMode="External"/><Relationship Id="rId409" Type="http://schemas.openxmlformats.org/officeDocument/2006/relationships/hyperlink" Target="https://www.acquisition.gov/sites/default/files/current/far/html/52_200_206.html" TargetMode="External"/><Relationship Id="rId71" Type="http://schemas.openxmlformats.org/officeDocument/2006/relationships/hyperlink" Target="https://www.acquisition.gov/sites/default/files/current/far/html/Subpart%2033_2.html" TargetMode="External"/><Relationship Id="rId92" Type="http://schemas.openxmlformats.org/officeDocument/2006/relationships/hyperlink" Target="https://www.acquisition.gov/sites/default/files/current/far/html/Subpart%2032_11.html" TargetMode="External"/><Relationship Id="rId213" Type="http://schemas.openxmlformats.org/officeDocument/2006/relationships/hyperlink" Target="https://www.acquisition.gov/sites/default/files/current/far/html/52_222.html" TargetMode="External"/><Relationship Id="rId234" Type="http://schemas.openxmlformats.org/officeDocument/2006/relationships/hyperlink" Target="http://uscode.house.gov/" TargetMode="External"/><Relationship Id="rId420" Type="http://schemas.openxmlformats.org/officeDocument/2006/relationships/hyperlink" Target="http://www.acquisition.gov/far/current/html/Subpart%2042_15.html" TargetMode="External"/><Relationship Id="rId2" Type="http://schemas.openxmlformats.org/officeDocument/2006/relationships/numbering" Target="numbering.xml"/><Relationship Id="rId29" Type="http://schemas.microsoft.com/office/2007/relationships/diagramDrawing" Target="diagrams/drawing1.xml"/><Relationship Id="rId255" Type="http://schemas.openxmlformats.org/officeDocument/2006/relationships/hyperlink" Target="http://uscode.house.gov/" TargetMode="External"/><Relationship Id="rId276" Type="http://schemas.openxmlformats.org/officeDocument/2006/relationships/hyperlink" Target="https://www.acquisition.gov/sites/default/files/current/far/html/52_222.html" TargetMode="External"/><Relationship Id="rId297" Type="http://schemas.openxmlformats.org/officeDocument/2006/relationships/hyperlink" Target="https://www.acquisition.gov/sites/default/files/current/far/html/52_200_206.html" TargetMode="External"/><Relationship Id="rId441" Type="http://schemas.openxmlformats.org/officeDocument/2006/relationships/hyperlink" Target="https://www.acquisition.gov/sites/default/files/current/far/html/52_217_221.html" TargetMode="External"/><Relationship Id="rId462" Type="http://schemas.openxmlformats.org/officeDocument/2006/relationships/hyperlink" Target="https://www.acquisition.gov/sites/default/files/current/far/html/Subpart%2016_5.html" TargetMode="External"/><Relationship Id="rId483" Type="http://schemas.openxmlformats.org/officeDocument/2006/relationships/hyperlink" Target="mailto:help@befree.org" TargetMode="External"/><Relationship Id="rId40" Type="http://schemas.openxmlformats.org/officeDocument/2006/relationships/hyperlink" Target="http://www.va.gov/oal/business/fss/training.asp" TargetMode="External"/><Relationship Id="rId115" Type="http://schemas.openxmlformats.org/officeDocument/2006/relationships/hyperlink" Target="http://uscode.house.gov/" TargetMode="External"/><Relationship Id="rId136" Type="http://schemas.openxmlformats.org/officeDocument/2006/relationships/hyperlink" Target="http://www.gsa.gov/far51deviation" TargetMode="External"/><Relationship Id="rId157" Type="http://schemas.openxmlformats.org/officeDocument/2006/relationships/hyperlink" Target="http://uscode.house.gov/" TargetMode="External"/><Relationship Id="rId178" Type="http://schemas.openxmlformats.org/officeDocument/2006/relationships/hyperlink" Target="http://uscode.house.gov/uscode-cgi/fastweb.exe?getdoc+uscview+t13t16+492+90++%2815%29%20%20AND%20%28%2815%29%20ADJ%20USC%29%3ACITE%20%20%20%20%20%20%20%20%20" TargetMode="External"/><Relationship Id="rId301" Type="http://schemas.openxmlformats.org/officeDocument/2006/relationships/hyperlink" Target="http://uscode.house.gov/" TargetMode="External"/><Relationship Id="rId322" Type="http://schemas.openxmlformats.org/officeDocument/2006/relationships/hyperlink" Target="https://www.acquisition.gov/sites/default/files/current/far/html/52_222.html" TargetMode="External"/><Relationship Id="rId343" Type="http://schemas.openxmlformats.org/officeDocument/2006/relationships/hyperlink" Target="http://assistdocs.com/" TargetMode="External"/><Relationship Id="rId364" Type="http://schemas.openxmlformats.org/officeDocument/2006/relationships/hyperlink" Target="https://www.sam.gov/portal" TargetMode="External"/><Relationship Id="rId61" Type="http://schemas.openxmlformats.org/officeDocument/2006/relationships/hyperlink" Target="http://uscode.house.gov/uscode-cgi/fastweb.exe?getdoc+uscview+t29t32+1665+30++%2831%29%20%20AND%20%28%2831%29%20ADJ%20USC%29%3ACITE%20%20%20%20%20%20%20%20%20" TargetMode="External"/><Relationship Id="rId82" Type="http://schemas.openxmlformats.org/officeDocument/2006/relationships/hyperlink" Target="https://www.acquisition.gov/sites/default/files/current/far/html/52_212_213.html" TargetMode="External"/><Relationship Id="rId199" Type="http://schemas.openxmlformats.org/officeDocument/2006/relationships/hyperlink" Target="https://www.acquisition.gov/sites/default/files/current/far/html/52_222.html" TargetMode="External"/><Relationship Id="rId203" Type="http://schemas.openxmlformats.org/officeDocument/2006/relationships/hyperlink" Target="https://www.acquisition.gov/sites/default/files/current/far/html/52_222.html" TargetMode="External"/><Relationship Id="rId385" Type="http://schemas.openxmlformats.org/officeDocument/2006/relationships/hyperlink" Target="https://www.acquisition.gov/sites/default/files/current/far/html/Subpart%2022_10.html" TargetMode="External"/><Relationship Id="rId19" Type="http://schemas.openxmlformats.org/officeDocument/2006/relationships/hyperlink" Target="http://www.gsaadvantage.gov" TargetMode="External"/><Relationship Id="rId224" Type="http://schemas.openxmlformats.org/officeDocument/2006/relationships/hyperlink" Target="https://www.acquisition.gov/sites/default/files/current/far/html/52_223_226.html" TargetMode="External"/><Relationship Id="rId245" Type="http://schemas.openxmlformats.org/officeDocument/2006/relationships/hyperlink" Target="http://uscode.house.gov/uscode-cgi/fastweb.exe?getdoc+uscview+t17t20+1727+50++%2819%29%20%20AND%20%28%2819%29%20ADJ%20USC%29%3ACITE%20%20%20%20%20%20%20%20%20" TargetMode="External"/><Relationship Id="rId266" Type="http://schemas.openxmlformats.org/officeDocument/2006/relationships/hyperlink" Target="https://www.acquisition.gov/sites/default/files/current/far/html/52_233_240.html" TargetMode="External"/><Relationship Id="rId287" Type="http://schemas.openxmlformats.org/officeDocument/2006/relationships/hyperlink" Target="https://www.acquisition.gov/sites/default/files/current/far/html/52_222.html" TargetMode="External"/><Relationship Id="rId410" Type="http://schemas.openxmlformats.org/officeDocument/2006/relationships/hyperlink" Target="http://uscode.house.gov/lawrevisioncounsel.shtml" TargetMode="External"/><Relationship Id="rId431" Type="http://schemas.openxmlformats.org/officeDocument/2006/relationships/hyperlink" Target="http://uscode.house.gov/uscode-cgi/fastweb.exe?getdoc+uscview+t43t44+2+43++%2843%29%20%20AND%20%28%2843%29%20ADJ%20USC%29%3ACITE%20%20%20%20%20%20%20%20%20" TargetMode="External"/><Relationship Id="rId452" Type="http://schemas.openxmlformats.org/officeDocument/2006/relationships/hyperlink" Target="http://uscode.house.gov/uscode-cgi/fastweb.exe?getdoc+uscview+t37t40+200+2++%2838%29%20%20AND%20%28%2838%29%20ADJ%20USC%29%3ACITE%20%20%20%20%20%20%20%20%20" TargetMode="External"/><Relationship Id="rId473" Type="http://schemas.openxmlformats.org/officeDocument/2006/relationships/hyperlink" Target="https://www.acquisition.gov/sites/default/files/current/far/html/Subpart%2022_13.html" TargetMode="External"/><Relationship Id="rId494" Type="http://schemas.openxmlformats.org/officeDocument/2006/relationships/hyperlink" Target="http://uscode.house.gov/" TargetMode="External"/><Relationship Id="rId30" Type="http://schemas.openxmlformats.org/officeDocument/2006/relationships/hyperlink" Target="http://www.va.gov/oal/business/fss/compliance.asp" TargetMode="External"/><Relationship Id="rId105" Type="http://schemas.openxmlformats.org/officeDocument/2006/relationships/hyperlink" Target="https://cage.dla.mil/" TargetMode="External"/><Relationship Id="rId126" Type="http://schemas.openxmlformats.org/officeDocument/2006/relationships/hyperlink" Target="https://www.acquisition.gov/sites/default/files/current/gsam/html/Part552_Sub2B.html" TargetMode="External"/><Relationship Id="rId147" Type="http://schemas.openxmlformats.org/officeDocument/2006/relationships/hyperlink" Target="https://www.acquisition.gov/sites/default/files/current/far/html/52_200_206.html" TargetMode="External"/><Relationship Id="rId168" Type="http://schemas.openxmlformats.org/officeDocument/2006/relationships/hyperlink" Target="https://www.acquisition.gov/sites/default/files/current/far/html/52_217_221.html" TargetMode="External"/><Relationship Id="rId312" Type="http://schemas.openxmlformats.org/officeDocument/2006/relationships/hyperlink" Target="http://uscode.house.gov/uscode-cgi/fastweb.exe?getdoc+uscview+t29t32+2+78++%2829%29%20%20AND%20%28%2829%29%20ADJ%20USC%29%3ACITE%20%20%20%20%20%20%20%20%20" TargetMode="External"/><Relationship Id="rId333" Type="http://schemas.openxmlformats.org/officeDocument/2006/relationships/hyperlink" Target="http://uscode.house.gov/uscode-cgi/fastweb.exe?getdoc+uscview+t45t48+351+1++%2846%29%20%20AND%20%28%2846%29%20ADJ%20USC%29%3ACITE%20%20%20%20%20%20%20%20%20" TargetMode="External"/><Relationship Id="rId354" Type="http://schemas.openxmlformats.org/officeDocument/2006/relationships/hyperlink" Target="https://www.acquisition.gov/sites/default/files/current/far/html/www.sam.gov" TargetMode="External"/><Relationship Id="rId51" Type="http://schemas.openxmlformats.org/officeDocument/2006/relationships/hyperlink" Target="https://www.section508.gov/content/learn/standards/quick-reference-guide" TargetMode="External"/><Relationship Id="rId72" Type="http://schemas.openxmlformats.org/officeDocument/2006/relationships/hyperlink" Target="https://www.acquisition.gov/sites/default/files/current/far/html/Subpart%2032_6.html" TargetMode="External"/><Relationship Id="rId93" Type="http://schemas.openxmlformats.org/officeDocument/2006/relationships/hyperlink" Target="https://www.acquisition.gov/sites/default/files/current/far/html/Subpart%204_14.html" TargetMode="External"/><Relationship Id="rId189" Type="http://schemas.openxmlformats.org/officeDocument/2006/relationships/hyperlink" Target="https://www.acquisition.gov/sites/default/files/current/far/html/52_217_221.html" TargetMode="External"/><Relationship Id="rId375" Type="http://schemas.openxmlformats.org/officeDocument/2006/relationships/hyperlink" Target="https://www.acquisition.gov/sites/default/files/current/far/html/FARTOCP25.html" TargetMode="External"/><Relationship Id="rId396" Type="http://schemas.openxmlformats.org/officeDocument/2006/relationships/hyperlink" Target="https://www.acquisition.gov/sites/default/files/current/far/html/CISADA106@state.gov" TargetMode="External"/><Relationship Id="rId3" Type="http://schemas.openxmlformats.org/officeDocument/2006/relationships/styles" Target="styles.xml"/><Relationship Id="rId214" Type="http://schemas.openxmlformats.org/officeDocument/2006/relationships/hyperlink" Target="https://www.acquisition.gov/sites/default/files/current/far/html/Subpart%2022_18.html" TargetMode="External"/><Relationship Id="rId235" Type="http://schemas.openxmlformats.org/officeDocument/2006/relationships/hyperlink" Target="https://www.acquisition.gov/sites/default/files/current/far/html/52_223_226.html" TargetMode="External"/><Relationship Id="rId256" Type="http://schemas.openxmlformats.org/officeDocument/2006/relationships/hyperlink" Target="http://uscode.house.gov/" TargetMode="External"/><Relationship Id="rId277" Type="http://schemas.openxmlformats.org/officeDocument/2006/relationships/hyperlink" Target="http://uscode.house.gov/" TargetMode="External"/><Relationship Id="rId298" Type="http://schemas.openxmlformats.org/officeDocument/2006/relationships/hyperlink" Target="http://uscode.house.gov/" TargetMode="External"/><Relationship Id="rId400" Type="http://schemas.openxmlformats.org/officeDocument/2006/relationships/hyperlink" Target="https://www.acquisition.gov/sites/default/files/current/far/html/52_212_213.html" TargetMode="External"/><Relationship Id="rId421" Type="http://schemas.openxmlformats.org/officeDocument/2006/relationships/hyperlink" Target="http://www.acquisition.gov/far/current/html/52_207_211.html" TargetMode="External"/><Relationship Id="rId442" Type="http://schemas.openxmlformats.org/officeDocument/2006/relationships/hyperlink" Target="https://www.acquisition.gov/sites/default/files/current/far/html/Subpart%2019_7.html" TargetMode="External"/><Relationship Id="rId463" Type="http://schemas.openxmlformats.org/officeDocument/2006/relationships/hyperlink" Target="https://www.acquisition.gov/sites/default/files/current/far/html/Subpart%2019_1.html" TargetMode="External"/><Relationship Id="rId484" Type="http://schemas.openxmlformats.org/officeDocument/2006/relationships/hyperlink" Target="http://www.epa.gov/snap" TargetMode="External"/><Relationship Id="rId116" Type="http://schemas.openxmlformats.org/officeDocument/2006/relationships/hyperlink" Target="http://uscode.house.gov/" TargetMode="External"/><Relationship Id="rId137" Type="http://schemas.openxmlformats.org/officeDocument/2006/relationships/hyperlink" Target="file:///C:\Documents%20and%20Settings\ammhinzerphh\Local%20Settings\Temporary%20Internet%20Files\Content.Outlook\65IB%20Refresh%202010\Manual\FSS\AL\AL_99-1.DOC" TargetMode="External"/><Relationship Id="rId158" Type="http://schemas.openxmlformats.org/officeDocument/2006/relationships/hyperlink" Target="https://www.acquisition.gov/sites/default/files/current/far/html/52_200_206.html" TargetMode="External"/><Relationship Id="rId302" Type="http://schemas.openxmlformats.org/officeDocument/2006/relationships/hyperlink" Target="https://www.acquisition.gov/sites/default/files/current/far/html/52_217_221.html" TargetMode="External"/><Relationship Id="rId323" Type="http://schemas.openxmlformats.org/officeDocument/2006/relationships/hyperlink" Target="http://uscode.house.gov/" TargetMode="External"/><Relationship Id="rId344" Type="http://schemas.openxmlformats.org/officeDocument/2006/relationships/hyperlink" Target="https://assist.dla.mil/wizard/index.cfm" TargetMode="External"/><Relationship Id="rId20" Type="http://schemas.openxmlformats.org/officeDocument/2006/relationships/hyperlink" Target="http://www.va.gov/oal/business/fss/schedules.asp" TargetMode="External"/><Relationship Id="rId41" Type="http://schemas.openxmlformats.org/officeDocument/2006/relationships/hyperlink" Target="https://interact.gsa.gov/gsa-training-home" TargetMode="External"/><Relationship Id="rId62" Type="http://schemas.openxmlformats.org/officeDocument/2006/relationships/hyperlink" Target="http://uscode.house.gov/" TargetMode="External"/><Relationship Id="rId83" Type="http://schemas.openxmlformats.org/officeDocument/2006/relationships/hyperlink" Target="https://www.acquisition.gov/sites/default/files/current/far/html/FormsStandard67.html" TargetMode="External"/><Relationship Id="rId179" Type="http://schemas.openxmlformats.org/officeDocument/2006/relationships/hyperlink" Target="https://www.acquisition.gov/sites/default/files/current/far/html/52_217_221.html" TargetMode="External"/><Relationship Id="rId365" Type="http://schemas.openxmlformats.org/officeDocument/2006/relationships/hyperlink" Target="http://uscode.house.gov/" TargetMode="External"/><Relationship Id="rId386" Type="http://schemas.openxmlformats.org/officeDocument/2006/relationships/hyperlink" Target="https://www.acquisition.gov/sites/default/files/current/far/html/Subpart%2022_10.html" TargetMode="External"/><Relationship Id="rId190" Type="http://schemas.openxmlformats.org/officeDocument/2006/relationships/hyperlink" Target="http://uscode.house.gov/uscode-cgi/fastweb.exe?getdoc+uscview+t13t16+492+90++%2815%29%20%20AND%20%28%2815%29%20ADJ%20USC%29%3ACITE%20%20%20%20%20%20%20%20%20" TargetMode="External"/><Relationship Id="rId204" Type="http://schemas.openxmlformats.org/officeDocument/2006/relationships/hyperlink" Target="http://uscode.house.gov/uscode-cgi/fastweb.exe?getdoc+uscview+t37t40+200+2++%2838%29%20%20AND%20%28%2838%29%20ADJ%20USC%29%3ACITE%20%20%20%20%20%20%20%20%20" TargetMode="External"/><Relationship Id="rId225" Type="http://schemas.openxmlformats.org/officeDocument/2006/relationships/hyperlink" Target="https://www.acquisition.gov/sites/default/files/current/far/html/52_223_226.html" TargetMode="External"/><Relationship Id="rId246" Type="http://schemas.openxmlformats.org/officeDocument/2006/relationships/hyperlink" Target="http://uscode.house.gov/uscode-cgi/fastweb.exe?getdoc+uscview+t17t20+1727+50++%2819%29%20%20AND%20%28%2819%29%20ADJ%20USC%29%3ACITE%20%20%20%20%20%20%20%20%20" TargetMode="External"/><Relationship Id="rId267" Type="http://schemas.openxmlformats.org/officeDocument/2006/relationships/hyperlink" Target="http://uscode.house.gov/uscode-cgi/fastweb.exe?getdoc+uscview+t05t08+2+3++%285%29%20%20AND" TargetMode="External"/><Relationship Id="rId288" Type="http://schemas.openxmlformats.org/officeDocument/2006/relationships/hyperlink" Target="http://uscode.house.gov/" TargetMode="External"/><Relationship Id="rId411" Type="http://schemas.openxmlformats.org/officeDocument/2006/relationships/hyperlink" Target="http://www.sec.gov/answers/execomp.htm" TargetMode="External"/><Relationship Id="rId432" Type="http://schemas.openxmlformats.org/officeDocument/2006/relationships/hyperlink" Target="http://uscode.house.gov/uscode-cgi/fastweb.exe?getdoc+uscview+t43t44+2+43++%2843%29%20%20AND%20%28%2843%29%20ADJ%20USC%29%3ACITE%20%20%20%20%20%20%20%20%20" TargetMode="External"/><Relationship Id="rId453" Type="http://schemas.openxmlformats.org/officeDocument/2006/relationships/hyperlink" Target="https://www.acquisition.gov/far/current/html/Subpart%208_4.html" TargetMode="External"/><Relationship Id="rId474" Type="http://schemas.openxmlformats.org/officeDocument/2006/relationships/hyperlink" Target="http://www.dol.gov/vets/vets4212.htm" TargetMode="External"/><Relationship Id="rId106" Type="http://schemas.openxmlformats.org/officeDocument/2006/relationships/hyperlink" Target="http://uscode.house.gov/" TargetMode="External"/><Relationship Id="rId127" Type="http://schemas.openxmlformats.org/officeDocument/2006/relationships/hyperlink" Target="https://www.acquisition.gov/sites/default/files/current/gsam/html/Part552_Sub2B.html" TargetMode="External"/><Relationship Id="rId313" Type="http://schemas.openxmlformats.org/officeDocument/2006/relationships/hyperlink" Target="https://www.acquisition.gov/sites/default/files/current/far/html/52_222.html" TargetMode="External"/><Relationship Id="rId495" Type="http://schemas.openxmlformats.org/officeDocument/2006/relationships/hyperlink" Target="http://uscode.house.gov/" TargetMode="External"/><Relationship Id="rId10" Type="http://schemas.openxmlformats.org/officeDocument/2006/relationships/footer" Target="footer2.xml"/><Relationship Id="rId31" Type="http://schemas.openxmlformats.org/officeDocument/2006/relationships/hyperlink" Target="http://www.aptac-us.org/new/" TargetMode="External"/><Relationship Id="rId52" Type="http://schemas.openxmlformats.org/officeDocument/2006/relationships/hyperlink" Target="https://federalregister.gov/a/2012-28612)" TargetMode="External"/><Relationship Id="rId73" Type="http://schemas.openxmlformats.org/officeDocument/2006/relationships/hyperlink" Target="https://www.acquisition.gov/sites/default/files/current/far/html/Subpart%2032_6.html" TargetMode="External"/><Relationship Id="rId94" Type="http://schemas.openxmlformats.org/officeDocument/2006/relationships/hyperlink" Target="https://www.acquisition.gov/sites/default/files/current/far/html/Subpart%204_12.html" TargetMode="External"/><Relationship Id="rId148" Type="http://schemas.openxmlformats.org/officeDocument/2006/relationships/hyperlink" Target="https://www.acquisition.gov/sites/default/files/current/far/html/52_207_211.html" TargetMode="External"/><Relationship Id="rId169" Type="http://schemas.openxmlformats.org/officeDocument/2006/relationships/hyperlink" Target="http://uscode.house.gov/uscode-cgi/fastweb.exe?getdoc+uscview+t13t16+492+90++%2815%29%20%20AND%20%28%2815%29%20ADJ%20USC%29%3ACITE%20%20%20%20%20%20%20%20%20" TargetMode="External"/><Relationship Id="rId334" Type="http://schemas.openxmlformats.org/officeDocument/2006/relationships/hyperlink" Target="http://uscode.house.gov/uscode-cgi/fastweb.exe?getdoc+uscview+t09t12+37+408++%2810%29%20%252" TargetMode="External"/><Relationship Id="rId355" Type="http://schemas.openxmlformats.org/officeDocument/2006/relationships/hyperlink" Target="https://cage.dla.mil/" TargetMode="External"/><Relationship Id="rId376" Type="http://schemas.openxmlformats.org/officeDocument/2006/relationships/hyperlink" Target="https://www.acquisition.gov/sites/default/files/current/far/html/52_223_226.html" TargetMode="External"/><Relationship Id="rId397" Type="http://schemas.openxmlformats.org/officeDocument/2006/relationships/hyperlink" Target="http://www.treasury.gov/ofac/downloads/t11sdn.pdf" TargetMode="External"/><Relationship Id="rId4" Type="http://schemas.openxmlformats.org/officeDocument/2006/relationships/settings" Target="settings.xml"/><Relationship Id="rId180" Type="http://schemas.openxmlformats.org/officeDocument/2006/relationships/hyperlink" Target="http://uscode.house.gov/uscode-cgi/fastweb.exe?getdoc+uscview+t13t16+492+90++%2815%29%20%20AND%20%28%2815%29%20ADJ%20USC%29%3ACITE%20%20%20%20%20%20%20%20%20" TargetMode="External"/><Relationship Id="rId215" Type="http://schemas.openxmlformats.org/officeDocument/2006/relationships/hyperlink" Target="https://www.acquisition.gov/sites/default/files/current/far/html/52_223_226.html" TargetMode="External"/><Relationship Id="rId236" Type="http://schemas.openxmlformats.org/officeDocument/2006/relationships/hyperlink" Target="http://uscode.house.gov/" TargetMode="External"/><Relationship Id="rId257" Type="http://schemas.openxmlformats.org/officeDocument/2006/relationships/hyperlink" Target="https://www.acquisition.gov/sites/default/files/current/far/html/52_232.html" TargetMode="External"/><Relationship Id="rId278" Type="http://schemas.openxmlformats.org/officeDocument/2006/relationships/hyperlink" Target="http://uscode.house.gov/" TargetMode="External"/><Relationship Id="rId401" Type="http://schemas.openxmlformats.org/officeDocument/2006/relationships/hyperlink" Target="https://www.acquisition.gov/sites/default/files/current/far/html/Subpart%202_1.html" TargetMode="External"/><Relationship Id="rId422" Type="http://schemas.openxmlformats.org/officeDocument/2006/relationships/hyperlink" Target="http://uscode.house.gov/" TargetMode="External"/><Relationship Id="rId443" Type="http://schemas.openxmlformats.org/officeDocument/2006/relationships/hyperlink" Target="https://www.acquisition.gov/sites/default/files/current/far/html/52_212_213.html" TargetMode="External"/><Relationship Id="rId464" Type="http://schemas.openxmlformats.org/officeDocument/2006/relationships/hyperlink" Target="https://www.acquisition.gov/sites/default/files/current/far/html/52_222.html" TargetMode="External"/><Relationship Id="rId303" Type="http://schemas.openxmlformats.org/officeDocument/2006/relationships/hyperlink" Target="https://www.acquisition.gov/sites/default/files/current/far/html/52_222.html" TargetMode="External"/><Relationship Id="rId485" Type="http://schemas.openxmlformats.org/officeDocument/2006/relationships/hyperlink" Target="http://uscode.house.gov/" TargetMode="External"/><Relationship Id="rId42" Type="http://schemas.openxmlformats.org/officeDocument/2006/relationships/hyperlink" Target="http://www.youtube.com/playlist?list=PL815ACAD8A8DE3851" TargetMode="External"/><Relationship Id="rId84" Type="http://schemas.openxmlformats.org/officeDocument/2006/relationships/hyperlink" Target="https://www.acquisition.gov/sites/default/files/current/far/html/Subpart%2042_12.html" TargetMode="External"/><Relationship Id="rId138" Type="http://schemas.openxmlformats.org/officeDocument/2006/relationships/hyperlink" Target="file:///C:\Documents%20and%20Settings\ammhinzerphh\Local%20Settings\Temporary%20Internet%20Files\Content.Outlook\65IB%20Refresh%202010\Manual\FSS\AL\AL_99-1.DOC" TargetMode="External"/><Relationship Id="rId345" Type="http://schemas.openxmlformats.org/officeDocument/2006/relationships/hyperlink" Target="https://www.acquisition.gov/sites/default/files/current/far/html/Subpart%2032_11.html" TargetMode="External"/><Relationship Id="rId387" Type="http://schemas.openxmlformats.org/officeDocument/2006/relationships/hyperlink" Target="https://www.acquisition.gov/sites/default/files/current/far/html/Subpart%2022_10.html" TargetMode="External"/><Relationship Id="rId191" Type="http://schemas.openxmlformats.org/officeDocument/2006/relationships/hyperlink" Target="https://www.acquisition.gov/sites/default/files/current/far/html/52_217_221.html" TargetMode="External"/><Relationship Id="rId205" Type="http://schemas.openxmlformats.org/officeDocument/2006/relationships/hyperlink" Target="https://www.acquisition.gov/sites/default/files/current/far/html/52_222.html" TargetMode="External"/><Relationship Id="rId247" Type="http://schemas.openxmlformats.org/officeDocument/2006/relationships/hyperlink" Target="https://www.acquisition.gov/sites/default/files/current/far/html/52_223_226.html" TargetMode="External"/><Relationship Id="rId412" Type="http://schemas.openxmlformats.org/officeDocument/2006/relationships/hyperlink" Target="http://www.fsrs.gov/" TargetMode="External"/><Relationship Id="rId107" Type="http://schemas.openxmlformats.org/officeDocument/2006/relationships/hyperlink" Target="mailto:VHABAAIssues@va.gov" TargetMode="External"/><Relationship Id="rId289" Type="http://schemas.openxmlformats.org/officeDocument/2006/relationships/hyperlink" Target="https://www.acquisition.gov/sites/default/files/current/far/html/52_222.html" TargetMode="External"/><Relationship Id="rId454" Type="http://schemas.openxmlformats.org/officeDocument/2006/relationships/hyperlink" Target="https://www.acquisition.gov/far/current/html/Subpart%2016_5.html" TargetMode="External"/><Relationship Id="rId496" Type="http://schemas.openxmlformats.org/officeDocument/2006/relationships/hyperlink" Target="http://www.epa.gov/cpg/" TargetMode="External"/><Relationship Id="rId11" Type="http://schemas.openxmlformats.org/officeDocument/2006/relationships/image" Target="media/image1.png"/><Relationship Id="rId53" Type="http://schemas.openxmlformats.org/officeDocument/2006/relationships/hyperlink" Target="http://www.x12.org" TargetMode="External"/><Relationship Id="rId149" Type="http://schemas.openxmlformats.org/officeDocument/2006/relationships/hyperlink" Target="https://www.acquisition.gov/sites/default/files/current/far/html/52_233_240.html" TargetMode="External"/><Relationship Id="rId314" Type="http://schemas.openxmlformats.org/officeDocument/2006/relationships/hyperlink" Target="https://www.acquisition.gov/sites/default/files/current/far/html/52_222.html" TargetMode="External"/><Relationship Id="rId356" Type="http://schemas.openxmlformats.org/officeDocument/2006/relationships/hyperlink" Target="https://eportal.nspa.nato.int/AC135Public/scage/CageList.aspx" TargetMode="External"/><Relationship Id="rId398" Type="http://schemas.openxmlformats.org/officeDocument/2006/relationships/hyperlink" Target="https://www.acquisition.gov/sites/default/files/current/far/html/52_212_213.html" TargetMode="External"/><Relationship Id="rId95" Type="http://schemas.openxmlformats.org/officeDocument/2006/relationships/hyperlink" Target="https://www.acquisition.gov/sites/default/files/current/far/html/www.sam.gov" TargetMode="External"/><Relationship Id="rId160" Type="http://schemas.openxmlformats.org/officeDocument/2006/relationships/hyperlink" Target="http://uscode.house.gov/" TargetMode="External"/><Relationship Id="rId216" Type="http://schemas.openxmlformats.org/officeDocument/2006/relationships/hyperlink" Target="http://uscode.house.gov/" TargetMode="External"/><Relationship Id="rId423" Type="http://schemas.openxmlformats.org/officeDocument/2006/relationships/hyperlink" Target="http://uscode.house.gov/" TargetMode="External"/><Relationship Id="rId258" Type="http://schemas.openxmlformats.org/officeDocument/2006/relationships/hyperlink" Target="http://uscode.house.gov/" TargetMode="External"/><Relationship Id="rId465" Type="http://schemas.openxmlformats.org/officeDocument/2006/relationships/hyperlink" Target="https://www.acquisition.gov/sites/default/files/current/far/html/52_212_213.html" TargetMode="External"/><Relationship Id="rId22" Type="http://schemas.openxmlformats.org/officeDocument/2006/relationships/hyperlink" Target="https://www.acquisition.gov/?q=/browse/far/52" TargetMode="External"/><Relationship Id="rId64" Type="http://schemas.openxmlformats.org/officeDocument/2006/relationships/hyperlink" Target="https://www.acquisition.gov/sites/default/files/current/far/html/52_200_206.html" TargetMode="External"/><Relationship Id="rId118" Type="http://schemas.openxmlformats.org/officeDocument/2006/relationships/hyperlink" Target="http://uscode.house.gov/" TargetMode="External"/><Relationship Id="rId325" Type="http://schemas.openxmlformats.org/officeDocument/2006/relationships/hyperlink" Target="https://www.acquisition.gov/sites/default/files/current/far/html/52_222.html" TargetMode="External"/><Relationship Id="rId367" Type="http://schemas.openxmlformats.org/officeDocument/2006/relationships/hyperlink" Target="http://uscode.house.gov/" TargetMode="External"/><Relationship Id="rId171" Type="http://schemas.openxmlformats.org/officeDocument/2006/relationships/hyperlink" Target="https://www.acquisition.gov/sites/default/files/current/far/html/52_217_221.html" TargetMode="External"/><Relationship Id="rId227" Type="http://schemas.openxmlformats.org/officeDocument/2006/relationships/hyperlink" Target="https://www.acquisition.gov/sites/default/files/current/far/html/52_223_226.html" TargetMode="External"/><Relationship Id="rId269" Type="http://schemas.openxmlformats.org/officeDocument/2006/relationships/hyperlink" Target="https://www.acquisition.gov/sites/default/files/current/far/html/52_247.html" TargetMode="External"/><Relationship Id="rId434" Type="http://schemas.openxmlformats.org/officeDocument/2006/relationships/hyperlink" Target="http://www.esrs.gov/" TargetMode="External"/><Relationship Id="rId476" Type="http://schemas.openxmlformats.org/officeDocument/2006/relationships/hyperlink" Target="https://www.acquisition.gov/far/current/html/www.dol.gov/olms/regs/compliance/EO13496.htm" TargetMode="External"/><Relationship Id="rId33" Type="http://schemas.openxmlformats.org/officeDocument/2006/relationships/diagramLayout" Target="diagrams/layout2.xml"/><Relationship Id="rId129" Type="http://schemas.openxmlformats.org/officeDocument/2006/relationships/hyperlink" Target="https://www.acquisition.gov/sites/default/files/current/gsam/html/Part552_Sub2B.html" TargetMode="External"/><Relationship Id="rId280" Type="http://schemas.openxmlformats.org/officeDocument/2006/relationships/hyperlink" Target="http://uscode.house.gov/" TargetMode="External"/><Relationship Id="rId336" Type="http://schemas.openxmlformats.org/officeDocument/2006/relationships/hyperlink" Target="https://www.acquisition.gov/sites/default/files/current/far/html/FormsStandard67.html" TargetMode="External"/><Relationship Id="rId501" Type="http://schemas.openxmlformats.org/officeDocument/2006/relationships/hyperlink" Target="http://www.eere.energy.gov/" TargetMode="External"/><Relationship Id="rId75" Type="http://schemas.openxmlformats.org/officeDocument/2006/relationships/hyperlink" Target="http://uscode.house.gov/" TargetMode="External"/><Relationship Id="rId140" Type="http://schemas.openxmlformats.org/officeDocument/2006/relationships/hyperlink" Target="http://www.defenselink.mil/releases/1999/b03011999_bt079-99.html" TargetMode="External"/><Relationship Id="rId182" Type="http://schemas.openxmlformats.org/officeDocument/2006/relationships/hyperlink" Target="https://www.acquisition.gov/sites/default/files/current/far/html/52_217_221.html" TargetMode="External"/><Relationship Id="rId378" Type="http://schemas.openxmlformats.org/officeDocument/2006/relationships/hyperlink" Target="https://www.acquisition.gov/sites/default/files/current/far/html/52_223_226.html" TargetMode="External"/><Relationship Id="rId403" Type="http://schemas.openxmlformats.org/officeDocument/2006/relationships/hyperlink" Target="http://uscode.house.gov/" TargetMode="External"/><Relationship Id="rId6" Type="http://schemas.openxmlformats.org/officeDocument/2006/relationships/footnotes" Target="footnotes.xml"/><Relationship Id="rId238" Type="http://schemas.openxmlformats.org/officeDocument/2006/relationships/hyperlink" Target="http://uscode.house.gov/uscode-cgi/fastweb.exe?getdoc+uscview+t17t20+1727+50++%2819%29%20%20AND%20%28%2819%29%20ADJ%20USC%29%3ACITE%20%20%20%20%20%20%20%20%20" TargetMode="External"/><Relationship Id="rId445" Type="http://schemas.openxmlformats.org/officeDocument/2006/relationships/hyperlink" Target="http://www.esrs.gov./" TargetMode="External"/><Relationship Id="rId487" Type="http://schemas.openxmlformats.org/officeDocument/2006/relationships/hyperlink" Target="https://www.epa.gov/snap" TargetMode="External"/><Relationship Id="rId291" Type="http://schemas.openxmlformats.org/officeDocument/2006/relationships/hyperlink" Target="https://www.acquisition.gov/sites/default/files/current/far/html/52_223_226.html" TargetMode="External"/><Relationship Id="rId305" Type="http://schemas.openxmlformats.org/officeDocument/2006/relationships/hyperlink" Target="https://www.acquisition.gov/sites/default/files/current/far/html/52_222.html" TargetMode="External"/><Relationship Id="rId347" Type="http://schemas.openxmlformats.org/officeDocument/2006/relationships/hyperlink" Target="https://www.acquisition.gov/sites/default/files/current/far/html/www.sam.gov" TargetMode="External"/><Relationship Id="rId44" Type="http://schemas.openxmlformats.org/officeDocument/2006/relationships/hyperlink" Target="https://vsc.gsa.gov/" TargetMode="External"/><Relationship Id="rId86" Type="http://schemas.openxmlformats.org/officeDocument/2006/relationships/hyperlink" Target="https://www.acquisition.gov/sites/default/files/current/far/html/Subpart%2032_8.html" TargetMode="External"/><Relationship Id="rId151" Type="http://schemas.openxmlformats.org/officeDocument/2006/relationships/hyperlink" Target="https://www.acquisition.gov/sites/default/files/current/far/html/52_233_240.html" TargetMode="External"/><Relationship Id="rId389" Type="http://schemas.openxmlformats.org/officeDocument/2006/relationships/hyperlink" Target="http://uscode.house.gov/" TargetMode="External"/><Relationship Id="rId193" Type="http://schemas.openxmlformats.org/officeDocument/2006/relationships/hyperlink" Target="https://www.acquisition.gov/sites/default/files/current/far/html/52_217_221.html" TargetMode="External"/><Relationship Id="rId207" Type="http://schemas.openxmlformats.org/officeDocument/2006/relationships/hyperlink" Target="https://www.acquisition.gov/sites/default/files/current/far/html/52_222.html" TargetMode="External"/><Relationship Id="rId249" Type="http://schemas.openxmlformats.org/officeDocument/2006/relationships/hyperlink" Target="http://uscode.house.gov/uscode-cgi/fastweb.exe?getdoc+uscview+t09t12+1445+65++%2810%20U.S.C.%202302%20Note%29%20%20%20%20%20%20%20%20%20%20" TargetMode="External"/><Relationship Id="rId414" Type="http://schemas.openxmlformats.org/officeDocument/2006/relationships/hyperlink" Target="http://www.fsrs.gov/" TargetMode="External"/><Relationship Id="rId456" Type="http://schemas.openxmlformats.org/officeDocument/2006/relationships/hyperlink" Target="https://www.acquisition.gov/far/current/html/Subpart%2019_1.html" TargetMode="External"/><Relationship Id="rId498" Type="http://schemas.openxmlformats.org/officeDocument/2006/relationships/hyperlink" Target="http://www.epa.gov/cpg/" TargetMode="External"/><Relationship Id="rId13" Type="http://schemas.openxmlformats.org/officeDocument/2006/relationships/hyperlink" Target="http://www2.va.gov/directory/guide/division_flsh.asp?dnum=1" TargetMode="External"/><Relationship Id="rId109" Type="http://schemas.openxmlformats.org/officeDocument/2006/relationships/hyperlink" Target="https://www.acquisition.gov/far/current/html/Subpart%2019_1.html" TargetMode="External"/><Relationship Id="rId260" Type="http://schemas.openxmlformats.org/officeDocument/2006/relationships/hyperlink" Target="https://www.acquisition.gov/sites/default/files/current/far/html/52_232.html" TargetMode="External"/><Relationship Id="rId316" Type="http://schemas.openxmlformats.org/officeDocument/2006/relationships/hyperlink" Target="http://uscode.house.gov/" TargetMode="External"/><Relationship Id="rId55" Type="http://schemas.openxmlformats.org/officeDocument/2006/relationships/hyperlink" Target="mailto:vafsccshd@va.gov" TargetMode="External"/><Relationship Id="rId97" Type="http://schemas.openxmlformats.org/officeDocument/2006/relationships/hyperlink" Target="https://www.acquisition.gov/sites/default/files/current/far/html/Subpart%2042_12.html" TargetMode="External"/><Relationship Id="rId120" Type="http://schemas.openxmlformats.org/officeDocument/2006/relationships/hyperlink" Target="http://www.fiscal.treasury.gov/fsreports/rpt/treasRptRateExch/treasRptRateExch_home.htm" TargetMode="External"/><Relationship Id="rId358" Type="http://schemas.openxmlformats.org/officeDocument/2006/relationships/hyperlink" Target="https://cage.dla.mil/" TargetMode="External"/><Relationship Id="rId162" Type="http://schemas.openxmlformats.org/officeDocument/2006/relationships/hyperlink" Target="https://www.acquisition.gov/sites/default/files/current/far/html/52_200_206.html" TargetMode="External"/><Relationship Id="rId218" Type="http://schemas.openxmlformats.org/officeDocument/2006/relationships/hyperlink" Target="http://uscode.house.gov/uscode-cgi/fastweb.exe?getdoc+uscview+t41t42+250+1286++%2842%29%20%20AND%20%28%2842%29%20ADJ%20USC%29%3ACITE%20%20%20%20%20%20%20%20%20" TargetMode="External"/><Relationship Id="rId425" Type="http://schemas.openxmlformats.org/officeDocument/2006/relationships/hyperlink" Target="http://uscode.house.gov/uscode-cgi/fastweb.exe?getdoc+uscview+t37t40+200+2++%2838%29%20%20AND%20%28%2838%29%20ADJ%20USC%29%3ACITE%20%20%20%20%20%20%20%20%20" TargetMode="External"/><Relationship Id="rId467" Type="http://schemas.openxmlformats.org/officeDocument/2006/relationships/hyperlink" Target="https://www.acquisition.gov/sites/default/files/current/far/html/Subpart%209_4.html" TargetMode="External"/><Relationship Id="rId271" Type="http://schemas.openxmlformats.org/officeDocument/2006/relationships/hyperlink" Target="http://uscode.house.gov/uscode-cgi/fastweb.exe?getdoc+uscview+t09t12+37+408++%2810%29%20%252" TargetMode="External"/></Relationships>
</file>

<file path=word/diagrams/_rels/data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diagrams/_rels/drawing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diagrams/colors1.xml><?xml version="1.0" encoding="utf-8"?>
<dgm:colorsDef xmlns:dgm="http://schemas.openxmlformats.org/drawingml/2006/diagram" xmlns:a="http://schemas.openxmlformats.org/drawingml/2006/main" uniqueId="urn:microsoft.com/office/officeart/2005/8/colors/colorful1#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1#2">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1283EEE4-1AD8-48F5-8B7A-71C93045659B}" type="doc">
      <dgm:prSet loTypeId="urn:microsoft.com/office/officeart/2005/8/layout/hList7#1" loCatId="list" qsTypeId="urn:microsoft.com/office/officeart/2005/8/quickstyle/simple1" qsCatId="simple" csTypeId="urn:microsoft.com/office/officeart/2005/8/colors/colorful1#1" csCatId="colorful" phldr="1"/>
      <dgm:spPr/>
      <dgm:t>
        <a:bodyPr/>
        <a:lstStyle/>
        <a:p>
          <a:endParaRPr lang="en-US"/>
        </a:p>
      </dgm:t>
    </dgm:pt>
    <dgm:pt modelId="{94FD45B9-9983-489D-BB6C-0CE6722EDD02}">
      <dgm:prSet phldrT="[Text]" custT="1">
        <dgm:style>
          <a:lnRef idx="2">
            <a:schemeClr val="accent2"/>
          </a:lnRef>
          <a:fillRef idx="1">
            <a:schemeClr val="lt1"/>
          </a:fillRef>
          <a:effectRef idx="0">
            <a:schemeClr val="accent2"/>
          </a:effectRef>
          <a:fontRef idx="minor">
            <a:schemeClr val="dk1"/>
          </a:fontRef>
        </dgm:style>
      </dgm:prSet>
      <dgm:spPr>
        <a:xfrm>
          <a:off x="51020" y="0"/>
          <a:ext cx="2908700" cy="3019425"/>
        </a:xfrm>
        <a:solidFill>
          <a:sysClr val="window" lastClr="FFFFFF"/>
        </a:solidFill>
        <a:ln w="25400" cap="flat" cmpd="sng" algn="ctr">
          <a:solidFill>
            <a:srgbClr val="C0504D"/>
          </a:solidFill>
          <a:prstDash val="solid"/>
        </a:ln>
        <a:effectLst/>
      </dgm:spPr>
      <dgm:t>
        <a:bodyPr tIns="0"/>
        <a:lstStyle/>
        <a:p>
          <a:pPr algn="ctr"/>
          <a:r>
            <a:rPr lang="en-US" sz="1600">
              <a:solidFill>
                <a:sysClr val="windowText" lastClr="000000"/>
              </a:solidFill>
              <a:latin typeface="Calibri"/>
              <a:ea typeface="+mn-ea"/>
              <a:cs typeface="Arial" pitchFamily="34" charset="0"/>
            </a:rPr>
            <a:t>Submitting a Proposal</a:t>
          </a:r>
        </a:p>
      </dgm:t>
    </dgm:pt>
    <dgm:pt modelId="{A3103A78-DE07-4186-85A5-5AF092D2B24F}" type="parTrans" cxnId="{9DE57103-A3E2-4ECC-870B-445997B74527}">
      <dgm:prSet/>
      <dgm:spPr/>
      <dgm:t>
        <a:bodyPr/>
        <a:lstStyle/>
        <a:p>
          <a:endParaRPr lang="en-US"/>
        </a:p>
      </dgm:t>
    </dgm:pt>
    <dgm:pt modelId="{E4534EE2-793C-45BB-9D1E-6F02A2D9BBB8}" type="sibTrans" cxnId="{9DE57103-A3E2-4ECC-870B-445997B74527}">
      <dgm:prSet/>
      <dgm:spPr/>
      <dgm:t>
        <a:bodyPr/>
        <a:lstStyle/>
        <a:p>
          <a:endParaRPr lang="en-US"/>
        </a:p>
      </dgm:t>
    </dgm:pt>
    <dgm:pt modelId="{3621BF0C-C69B-4C46-A0E3-83EC3D4BC7B9}">
      <dgm:prSet phldrT="[Text]" custT="1">
        <dgm:style>
          <a:lnRef idx="2">
            <a:schemeClr val="accent2"/>
          </a:lnRef>
          <a:fillRef idx="1">
            <a:schemeClr val="lt1"/>
          </a:fillRef>
          <a:effectRef idx="0">
            <a:schemeClr val="accent2"/>
          </a:effectRef>
          <a:fontRef idx="minor">
            <a:schemeClr val="dk1"/>
          </a:fontRef>
        </dgm:style>
      </dgm:prSet>
      <dgm:spPr>
        <a:xfrm>
          <a:off x="51020" y="0"/>
          <a:ext cx="2908700" cy="3019425"/>
        </a:xfrm>
        <a:solidFill>
          <a:sysClr val="window" lastClr="FFFFFF"/>
        </a:solidFill>
        <a:ln w="25400" cap="flat" cmpd="sng" algn="ctr">
          <a:solidFill>
            <a:srgbClr val="C0504D"/>
          </a:solidFill>
          <a:prstDash val="solid"/>
        </a:ln>
        <a:effectLst/>
      </dgm:spPr>
      <dgm:t>
        <a:bodyPr tIns="0"/>
        <a:lstStyle/>
        <a:p>
          <a:pPr algn="l"/>
          <a:r>
            <a:rPr lang="en-US" sz="1000">
              <a:solidFill>
                <a:sysClr val="windowText" lastClr="000000"/>
              </a:solidFill>
              <a:latin typeface="Calibri"/>
              <a:ea typeface="+mn-ea"/>
              <a:cs typeface="Arial" pitchFamily="34" charset="0"/>
            </a:rPr>
            <a:t>Read the solicitation package in its entirety </a:t>
          </a:r>
        </a:p>
      </dgm:t>
    </dgm:pt>
    <dgm:pt modelId="{F5896C52-F638-4C63-A166-AB8587E0E220}" type="parTrans" cxnId="{A974E0B1-4EAA-480C-A533-E03EDA9A0AB1}">
      <dgm:prSet/>
      <dgm:spPr/>
      <dgm:t>
        <a:bodyPr/>
        <a:lstStyle/>
        <a:p>
          <a:endParaRPr lang="en-US"/>
        </a:p>
      </dgm:t>
    </dgm:pt>
    <dgm:pt modelId="{0EB352A8-411C-4FBD-9C80-E18F11BF0970}" type="sibTrans" cxnId="{A974E0B1-4EAA-480C-A533-E03EDA9A0AB1}">
      <dgm:prSet/>
      <dgm:spPr/>
      <dgm:t>
        <a:bodyPr/>
        <a:lstStyle/>
        <a:p>
          <a:endParaRPr lang="en-US"/>
        </a:p>
      </dgm:t>
    </dgm:pt>
    <dgm:pt modelId="{7DB21EA8-DDAD-439A-918C-703D69D7EFCF}">
      <dgm:prSet phldrT="[Text]" custT="1">
        <dgm:style>
          <a:lnRef idx="2">
            <a:schemeClr val="accent2"/>
          </a:lnRef>
          <a:fillRef idx="1">
            <a:schemeClr val="lt1"/>
          </a:fillRef>
          <a:effectRef idx="0">
            <a:schemeClr val="accent2"/>
          </a:effectRef>
          <a:fontRef idx="minor">
            <a:schemeClr val="dk1"/>
          </a:fontRef>
        </dgm:style>
      </dgm:prSet>
      <dgm:spPr>
        <a:xfrm>
          <a:off x="51020" y="0"/>
          <a:ext cx="2908700" cy="3019425"/>
        </a:xfrm>
        <a:solidFill>
          <a:sysClr val="window" lastClr="FFFFFF"/>
        </a:solidFill>
        <a:ln w="25400" cap="flat" cmpd="sng" algn="ctr">
          <a:solidFill>
            <a:srgbClr val="C0504D"/>
          </a:solidFill>
          <a:prstDash val="solid"/>
        </a:ln>
        <a:effectLst/>
      </dgm:spPr>
      <dgm:t>
        <a:bodyPr tIns="0"/>
        <a:lstStyle/>
        <a:p>
          <a:pPr algn="l"/>
          <a:r>
            <a:rPr lang="en-US" sz="1000">
              <a:solidFill>
                <a:sysClr val="windowText" lastClr="000000"/>
              </a:solidFill>
              <a:latin typeface="Calibri"/>
              <a:ea typeface="+mn-ea"/>
              <a:cs typeface="Arial" pitchFamily="34" charset="0"/>
            </a:rPr>
            <a:t>Ensure all information is current, accurate, and complete</a:t>
          </a:r>
        </a:p>
      </dgm:t>
    </dgm:pt>
    <dgm:pt modelId="{FBF291B2-FF7C-44D2-9050-CC09C2940D2F}" type="parTrans" cxnId="{4CBF8CCF-5FD7-4F75-A262-49F618DF5504}">
      <dgm:prSet/>
      <dgm:spPr/>
      <dgm:t>
        <a:bodyPr/>
        <a:lstStyle/>
        <a:p>
          <a:endParaRPr lang="en-US"/>
        </a:p>
      </dgm:t>
    </dgm:pt>
    <dgm:pt modelId="{9B5DD4F1-BBEA-4BD1-ADF1-8BACB79C32F2}" type="sibTrans" cxnId="{4CBF8CCF-5FD7-4F75-A262-49F618DF5504}">
      <dgm:prSet/>
      <dgm:spPr/>
      <dgm:t>
        <a:bodyPr/>
        <a:lstStyle/>
        <a:p>
          <a:endParaRPr lang="en-US"/>
        </a:p>
      </dgm:t>
    </dgm:pt>
    <dgm:pt modelId="{6CD6E426-2E18-4977-9809-657786E5F125}">
      <dgm:prSet phldrT="[Text]" custT="1">
        <dgm:style>
          <a:lnRef idx="2">
            <a:schemeClr val="accent4"/>
          </a:lnRef>
          <a:fillRef idx="1">
            <a:schemeClr val="lt1"/>
          </a:fillRef>
          <a:effectRef idx="0">
            <a:schemeClr val="accent4"/>
          </a:effectRef>
          <a:fontRef idx="minor">
            <a:schemeClr val="dk1"/>
          </a:fontRef>
        </dgm:style>
      </dgm:prSet>
      <dgm:spPr>
        <a:xfrm>
          <a:off x="3010262" y="0"/>
          <a:ext cx="2981638" cy="3019425"/>
        </a:xfrm>
        <a:solidFill>
          <a:sysClr val="window" lastClr="FFFFFF"/>
        </a:solidFill>
        <a:ln w="25400" cap="flat" cmpd="sng" algn="ctr">
          <a:solidFill>
            <a:srgbClr val="8064A2"/>
          </a:solidFill>
          <a:prstDash val="solid"/>
        </a:ln>
        <a:effectLst/>
      </dgm:spPr>
      <dgm:t>
        <a:bodyPr tIns="0"/>
        <a:lstStyle/>
        <a:p>
          <a:pPr algn="ctr"/>
          <a:r>
            <a:rPr lang="en-US" sz="1600">
              <a:solidFill>
                <a:sysClr val="windowText" lastClr="000000"/>
              </a:solidFill>
              <a:latin typeface="Calibri"/>
              <a:ea typeface="+mn-ea"/>
              <a:cs typeface="Arial" pitchFamily="34" charset="0"/>
            </a:rPr>
            <a:t>Proposal Review</a:t>
          </a:r>
        </a:p>
      </dgm:t>
    </dgm:pt>
    <dgm:pt modelId="{4F4BAE30-41C1-4830-BCB9-0B20F72CB331}" type="parTrans" cxnId="{A7350804-DE03-47B1-99A8-27F2B6A36588}">
      <dgm:prSet/>
      <dgm:spPr/>
      <dgm:t>
        <a:bodyPr/>
        <a:lstStyle/>
        <a:p>
          <a:endParaRPr lang="en-US"/>
        </a:p>
      </dgm:t>
    </dgm:pt>
    <dgm:pt modelId="{452B8890-91F5-4E66-BDAE-9E790EC4FF5E}" type="sibTrans" cxnId="{A7350804-DE03-47B1-99A8-27F2B6A36588}">
      <dgm:prSet/>
      <dgm:spPr/>
      <dgm:t>
        <a:bodyPr/>
        <a:lstStyle/>
        <a:p>
          <a:endParaRPr lang="en-US"/>
        </a:p>
      </dgm:t>
    </dgm:pt>
    <dgm:pt modelId="{C0EE75F6-3067-4B19-9159-1297B238C950}">
      <dgm:prSet phldrT="[Text]" custT="1">
        <dgm:style>
          <a:lnRef idx="2">
            <a:schemeClr val="accent4"/>
          </a:lnRef>
          <a:fillRef idx="1">
            <a:schemeClr val="lt1"/>
          </a:fillRef>
          <a:effectRef idx="0">
            <a:schemeClr val="accent4"/>
          </a:effectRef>
          <a:fontRef idx="minor">
            <a:schemeClr val="dk1"/>
          </a:fontRef>
        </dgm:style>
      </dgm:prSet>
      <dgm:spPr>
        <a:xfrm>
          <a:off x="3010262" y="0"/>
          <a:ext cx="2981638" cy="3019425"/>
        </a:xfrm>
        <a:solidFill>
          <a:sysClr val="window" lastClr="FFFFFF"/>
        </a:solidFill>
        <a:ln w="25400" cap="flat" cmpd="sng" algn="ctr">
          <a:solidFill>
            <a:srgbClr val="8064A2"/>
          </a:solidFill>
          <a:prstDash val="solid"/>
        </a:ln>
        <a:effectLst/>
      </dgm:spPr>
      <dgm:t>
        <a:bodyPr tIns="0"/>
        <a:lstStyle/>
        <a:p>
          <a:pPr algn="l"/>
          <a:r>
            <a:rPr lang="en-US" sz="1000">
              <a:solidFill>
                <a:sysClr val="windowText" lastClr="000000"/>
              </a:solidFill>
              <a:latin typeface="Calibri"/>
              <a:ea typeface="+mn-ea"/>
              <a:cs typeface="Arial" pitchFamily="34" charset="0"/>
            </a:rPr>
            <a:t>Provide </a:t>
          </a:r>
          <a:r>
            <a:rPr lang="en-US" sz="1000" b="1">
              <a:solidFill>
                <a:sysClr val="windowText" lastClr="000000"/>
              </a:solidFill>
              <a:latin typeface="Calibri"/>
              <a:ea typeface="+mn-ea"/>
              <a:cs typeface="Arial" pitchFamily="34" charset="0"/>
            </a:rPr>
            <a:t>timely</a:t>
          </a:r>
          <a:r>
            <a:rPr lang="en-US" sz="1000">
              <a:solidFill>
                <a:sysClr val="windowText" lastClr="000000"/>
              </a:solidFill>
              <a:latin typeface="Calibri"/>
              <a:ea typeface="+mn-ea"/>
              <a:cs typeface="Arial" pitchFamily="34" charset="0"/>
            </a:rPr>
            <a:t> and </a:t>
          </a:r>
          <a:r>
            <a:rPr lang="en-US" sz="1000" b="1">
              <a:solidFill>
                <a:sysClr val="windowText" lastClr="000000"/>
              </a:solidFill>
              <a:latin typeface="Calibri"/>
              <a:ea typeface="+mn-ea"/>
              <a:cs typeface="Arial" pitchFamily="34" charset="0"/>
            </a:rPr>
            <a:t>complete</a:t>
          </a:r>
          <a:r>
            <a:rPr lang="en-US" sz="1000">
              <a:solidFill>
                <a:sysClr val="windowText" lastClr="000000"/>
              </a:solidFill>
              <a:latin typeface="Calibri"/>
              <a:ea typeface="+mn-ea"/>
              <a:cs typeface="Arial" pitchFamily="34" charset="0"/>
            </a:rPr>
            <a:t> responses to all requests for information and clarification requests</a:t>
          </a:r>
        </a:p>
      </dgm:t>
    </dgm:pt>
    <dgm:pt modelId="{BAC64A30-020F-4EC3-A8DE-5CCE68EAB79F}" type="parTrans" cxnId="{A5BBCA5F-D747-4AE4-80F3-2B49D4CAEBA9}">
      <dgm:prSet/>
      <dgm:spPr/>
      <dgm:t>
        <a:bodyPr/>
        <a:lstStyle/>
        <a:p>
          <a:endParaRPr lang="en-US"/>
        </a:p>
      </dgm:t>
    </dgm:pt>
    <dgm:pt modelId="{CE98D614-B22F-438F-B73A-B8BF300F231B}" type="sibTrans" cxnId="{A5BBCA5F-D747-4AE4-80F3-2B49D4CAEBA9}">
      <dgm:prSet/>
      <dgm:spPr/>
      <dgm:t>
        <a:bodyPr/>
        <a:lstStyle/>
        <a:p>
          <a:endParaRPr lang="en-US"/>
        </a:p>
      </dgm:t>
    </dgm:pt>
    <dgm:pt modelId="{2C817313-63B1-48C4-8A2B-4B04498F3C31}">
      <dgm:prSet phldrT="[Text]" custT="1">
        <dgm:style>
          <a:lnRef idx="2">
            <a:schemeClr val="accent2"/>
          </a:lnRef>
          <a:fillRef idx="1">
            <a:schemeClr val="lt1"/>
          </a:fillRef>
          <a:effectRef idx="0">
            <a:schemeClr val="accent2"/>
          </a:effectRef>
          <a:fontRef idx="minor">
            <a:schemeClr val="dk1"/>
          </a:fontRef>
        </dgm:style>
      </dgm:prSet>
      <dgm:spPr>
        <a:xfrm>
          <a:off x="51020" y="0"/>
          <a:ext cx="2908700" cy="3019425"/>
        </a:xfrm>
        <a:solidFill>
          <a:sysClr val="window" lastClr="FFFFFF"/>
        </a:solidFill>
        <a:ln w="25400" cap="flat" cmpd="sng" algn="ctr">
          <a:solidFill>
            <a:srgbClr val="C0504D"/>
          </a:solidFill>
          <a:prstDash val="solid"/>
        </a:ln>
        <a:effectLst/>
      </dgm:spPr>
      <dgm:t>
        <a:bodyPr tIns="0"/>
        <a:lstStyle/>
        <a:p>
          <a:pPr algn="l"/>
          <a:r>
            <a:rPr lang="en-US" sz="1000">
              <a:solidFill>
                <a:sysClr val="windowText" lastClr="000000"/>
              </a:solidFill>
              <a:latin typeface="Calibri"/>
              <a:ea typeface="+mn-ea"/>
              <a:cs typeface="Arial" pitchFamily="34" charset="0"/>
            </a:rPr>
            <a:t>Provide proof of registration requirements</a:t>
          </a:r>
        </a:p>
      </dgm:t>
    </dgm:pt>
    <dgm:pt modelId="{A54A879D-6709-4DD0-A084-C1B9A02B42FB}" type="parTrans" cxnId="{17FA52A0-2749-4ABE-B226-0A8CF0BA9D76}">
      <dgm:prSet/>
      <dgm:spPr/>
      <dgm:t>
        <a:bodyPr/>
        <a:lstStyle/>
        <a:p>
          <a:endParaRPr lang="en-US"/>
        </a:p>
      </dgm:t>
    </dgm:pt>
    <dgm:pt modelId="{5514A4D5-CE1C-482F-AC17-E10D198099B2}" type="sibTrans" cxnId="{17FA52A0-2749-4ABE-B226-0A8CF0BA9D76}">
      <dgm:prSet/>
      <dgm:spPr/>
      <dgm:t>
        <a:bodyPr/>
        <a:lstStyle/>
        <a:p>
          <a:endParaRPr lang="en-US"/>
        </a:p>
      </dgm:t>
    </dgm:pt>
    <dgm:pt modelId="{8B470D44-FC18-4CA1-B69A-3A8438EE2233}">
      <dgm:prSet phldrT="[Text]" custT="1">
        <dgm:style>
          <a:lnRef idx="2">
            <a:schemeClr val="accent2"/>
          </a:lnRef>
          <a:fillRef idx="1">
            <a:schemeClr val="lt1"/>
          </a:fillRef>
          <a:effectRef idx="0">
            <a:schemeClr val="accent2"/>
          </a:effectRef>
          <a:fontRef idx="minor">
            <a:schemeClr val="dk1"/>
          </a:fontRef>
        </dgm:style>
      </dgm:prSet>
      <dgm:spPr>
        <a:xfrm>
          <a:off x="51020" y="0"/>
          <a:ext cx="2908700" cy="3019425"/>
        </a:xfrm>
        <a:solidFill>
          <a:sysClr val="window" lastClr="FFFFFF"/>
        </a:solidFill>
        <a:ln w="25400" cap="flat" cmpd="sng" algn="ctr">
          <a:solidFill>
            <a:srgbClr val="C0504D"/>
          </a:solidFill>
          <a:prstDash val="solid"/>
        </a:ln>
        <a:effectLst/>
      </dgm:spPr>
      <dgm:t>
        <a:bodyPr tIns="0"/>
        <a:lstStyle/>
        <a:p>
          <a:pPr algn="l"/>
          <a:r>
            <a:rPr lang="en-US" sz="1000">
              <a:solidFill>
                <a:sysClr val="windowText" lastClr="000000"/>
              </a:solidFill>
              <a:latin typeface="Calibri"/>
              <a:ea typeface="+mn-ea"/>
              <a:cs typeface="Arial" pitchFamily="34" charset="0"/>
            </a:rPr>
            <a:t>Make sure your company meets the minimum requirements of the solicitation</a:t>
          </a:r>
        </a:p>
      </dgm:t>
    </dgm:pt>
    <dgm:pt modelId="{36B936B3-8F5A-451D-8DDB-522CCA2E2507}" type="parTrans" cxnId="{8A6EAA52-E771-4ACA-894C-5577180825D0}">
      <dgm:prSet/>
      <dgm:spPr/>
      <dgm:t>
        <a:bodyPr/>
        <a:lstStyle/>
        <a:p>
          <a:endParaRPr lang="en-US"/>
        </a:p>
      </dgm:t>
    </dgm:pt>
    <dgm:pt modelId="{F4D8DCE1-1365-41A9-85AA-320905F3EA81}" type="sibTrans" cxnId="{8A6EAA52-E771-4ACA-894C-5577180825D0}">
      <dgm:prSet/>
      <dgm:spPr/>
      <dgm:t>
        <a:bodyPr/>
        <a:lstStyle/>
        <a:p>
          <a:endParaRPr lang="en-US"/>
        </a:p>
      </dgm:t>
    </dgm:pt>
    <dgm:pt modelId="{D55F281A-C230-4A97-AF89-1DD3D6A16AF7}">
      <dgm:prSet phldrT="[Text]" custT="1">
        <dgm:style>
          <a:lnRef idx="2">
            <a:schemeClr val="accent4"/>
          </a:lnRef>
          <a:fillRef idx="1">
            <a:schemeClr val="lt1"/>
          </a:fillRef>
          <a:effectRef idx="0">
            <a:schemeClr val="accent4"/>
          </a:effectRef>
          <a:fontRef idx="minor">
            <a:schemeClr val="dk1"/>
          </a:fontRef>
        </dgm:style>
      </dgm:prSet>
      <dgm:spPr>
        <a:xfrm>
          <a:off x="3010262" y="0"/>
          <a:ext cx="2981638" cy="3019425"/>
        </a:xfrm>
        <a:solidFill>
          <a:sysClr val="window" lastClr="FFFFFF"/>
        </a:solidFill>
        <a:ln w="25400" cap="flat" cmpd="sng" algn="ctr">
          <a:solidFill>
            <a:srgbClr val="8064A2"/>
          </a:solidFill>
          <a:prstDash val="solid"/>
        </a:ln>
        <a:effectLst/>
      </dgm:spPr>
      <dgm:t>
        <a:bodyPr tIns="0"/>
        <a:lstStyle/>
        <a:p>
          <a:pPr algn="l"/>
          <a:r>
            <a:rPr lang="en-US" sz="1000" b="1">
              <a:solidFill>
                <a:sysClr val="windowText" lastClr="000000"/>
              </a:solidFill>
              <a:latin typeface="Calibri"/>
              <a:ea typeface="+mn-ea"/>
              <a:cs typeface="Arial" pitchFamily="34" charset="0"/>
            </a:rPr>
            <a:t>Ask questions!   </a:t>
          </a:r>
          <a:r>
            <a:rPr lang="en-US" sz="1000">
              <a:solidFill>
                <a:sysClr val="windowText" lastClr="000000"/>
              </a:solidFill>
              <a:latin typeface="Calibri"/>
              <a:ea typeface="+mn-ea"/>
              <a:cs typeface="Arial" pitchFamily="34" charset="0"/>
            </a:rPr>
            <a:t>If you are not sure what information to provide contact the FSS Help Desk or your assigned contracting officer.</a:t>
          </a:r>
        </a:p>
      </dgm:t>
    </dgm:pt>
    <dgm:pt modelId="{7B3DCB6C-E9E8-4F86-8314-2BD292325971}" type="parTrans" cxnId="{76A97418-9B74-4978-8AC8-E2CCABDCA61D}">
      <dgm:prSet/>
      <dgm:spPr/>
      <dgm:t>
        <a:bodyPr/>
        <a:lstStyle/>
        <a:p>
          <a:endParaRPr lang="en-US"/>
        </a:p>
      </dgm:t>
    </dgm:pt>
    <dgm:pt modelId="{A66D9D6D-A420-4978-9CA6-E48EA60ED489}" type="sibTrans" cxnId="{76A97418-9B74-4978-8AC8-E2CCABDCA61D}">
      <dgm:prSet/>
      <dgm:spPr/>
      <dgm:t>
        <a:bodyPr/>
        <a:lstStyle/>
        <a:p>
          <a:endParaRPr lang="en-US"/>
        </a:p>
      </dgm:t>
    </dgm:pt>
    <dgm:pt modelId="{BA82F2B9-25D6-4A92-B627-19130E5313E3}">
      <dgm:prSet phldrT="[Text]" custT="1">
        <dgm:style>
          <a:lnRef idx="2">
            <a:schemeClr val="accent4"/>
          </a:lnRef>
          <a:fillRef idx="1">
            <a:schemeClr val="lt1"/>
          </a:fillRef>
          <a:effectRef idx="0">
            <a:schemeClr val="accent4"/>
          </a:effectRef>
          <a:fontRef idx="minor">
            <a:schemeClr val="dk1"/>
          </a:fontRef>
        </dgm:style>
      </dgm:prSet>
      <dgm:spPr>
        <a:xfrm>
          <a:off x="3010262" y="0"/>
          <a:ext cx="2981638" cy="3019425"/>
        </a:xfrm>
        <a:solidFill>
          <a:sysClr val="window" lastClr="FFFFFF"/>
        </a:solidFill>
        <a:ln w="25400" cap="flat" cmpd="sng" algn="ctr">
          <a:solidFill>
            <a:srgbClr val="8064A2"/>
          </a:solidFill>
          <a:prstDash val="solid"/>
        </a:ln>
        <a:effectLst/>
      </dgm:spPr>
      <dgm:t>
        <a:bodyPr tIns="0"/>
        <a:lstStyle/>
        <a:p>
          <a:pPr algn="l"/>
          <a:r>
            <a:rPr lang="en-US" sz="1000">
              <a:solidFill>
                <a:sysClr val="windowText" lastClr="000000"/>
              </a:solidFill>
              <a:latin typeface="Calibri"/>
              <a:ea typeface="+mn-ea"/>
              <a:cs typeface="Arial" pitchFamily="34" charset="0"/>
            </a:rPr>
            <a:t>Understand the review process and anticipated timelines</a:t>
          </a:r>
        </a:p>
      </dgm:t>
    </dgm:pt>
    <dgm:pt modelId="{4F37B05F-7A92-4E19-AC12-B559031B8533}" type="parTrans" cxnId="{95A3AE89-D61D-4FED-A4C1-A9F20054D435}">
      <dgm:prSet/>
      <dgm:spPr/>
      <dgm:t>
        <a:bodyPr/>
        <a:lstStyle/>
        <a:p>
          <a:endParaRPr lang="en-US"/>
        </a:p>
      </dgm:t>
    </dgm:pt>
    <dgm:pt modelId="{10FE398B-85C4-477A-B28A-ACFCC1A8DCEF}" type="sibTrans" cxnId="{95A3AE89-D61D-4FED-A4C1-A9F20054D435}">
      <dgm:prSet/>
      <dgm:spPr/>
      <dgm:t>
        <a:bodyPr/>
        <a:lstStyle/>
        <a:p>
          <a:endParaRPr lang="en-US"/>
        </a:p>
      </dgm:t>
    </dgm:pt>
    <dgm:pt modelId="{DE30A159-ADE7-437C-A31A-BB0A01FA8B7C}">
      <dgm:prSet phldrT="[Text]" custT="1">
        <dgm:style>
          <a:lnRef idx="2">
            <a:schemeClr val="accent4"/>
          </a:lnRef>
          <a:fillRef idx="1">
            <a:schemeClr val="lt1"/>
          </a:fillRef>
          <a:effectRef idx="0">
            <a:schemeClr val="accent4"/>
          </a:effectRef>
          <a:fontRef idx="minor">
            <a:schemeClr val="dk1"/>
          </a:fontRef>
        </dgm:style>
      </dgm:prSet>
      <dgm:spPr>
        <a:xfrm>
          <a:off x="3010262" y="0"/>
          <a:ext cx="2981638" cy="3019425"/>
        </a:xfrm>
        <a:solidFill>
          <a:sysClr val="window" lastClr="FFFFFF"/>
        </a:solidFill>
        <a:ln w="25400" cap="flat" cmpd="sng" algn="ctr">
          <a:solidFill>
            <a:srgbClr val="8064A2"/>
          </a:solidFill>
          <a:prstDash val="solid"/>
        </a:ln>
        <a:effectLst/>
      </dgm:spPr>
      <dgm:t>
        <a:bodyPr tIns="0"/>
        <a:lstStyle/>
        <a:p>
          <a:pPr algn="l"/>
          <a:r>
            <a:rPr lang="en-US" sz="1000">
              <a:solidFill>
                <a:sysClr val="windowText" lastClr="000000"/>
              </a:solidFill>
              <a:latin typeface="Calibri"/>
              <a:ea typeface="+mn-ea"/>
              <a:cs typeface="Arial" pitchFamily="34" charset="0"/>
            </a:rPr>
            <a:t>Be ready to negotiate the company's </a:t>
          </a:r>
          <a:r>
            <a:rPr lang="en-US" sz="1000" b="1">
              <a:solidFill>
                <a:sysClr val="windowText" lastClr="000000"/>
              </a:solidFill>
              <a:latin typeface="Calibri"/>
              <a:ea typeface="+mn-ea"/>
              <a:cs typeface="Arial" pitchFamily="34" charset="0"/>
            </a:rPr>
            <a:t>best offer</a:t>
          </a:r>
        </a:p>
      </dgm:t>
    </dgm:pt>
    <dgm:pt modelId="{54676660-E31B-4F2D-B0C2-8A5DC24DD69A}" type="parTrans" cxnId="{6D3F785C-C6C2-46D9-8787-D7D7798D7D0D}">
      <dgm:prSet/>
      <dgm:spPr/>
      <dgm:t>
        <a:bodyPr/>
        <a:lstStyle/>
        <a:p>
          <a:endParaRPr lang="en-US"/>
        </a:p>
      </dgm:t>
    </dgm:pt>
    <dgm:pt modelId="{77E7016A-A3B1-4A46-BDD4-CF59EB6E9459}" type="sibTrans" cxnId="{6D3F785C-C6C2-46D9-8787-D7D7798D7D0D}">
      <dgm:prSet/>
      <dgm:spPr/>
      <dgm:t>
        <a:bodyPr/>
        <a:lstStyle/>
        <a:p>
          <a:endParaRPr lang="en-US"/>
        </a:p>
      </dgm:t>
    </dgm:pt>
    <dgm:pt modelId="{F85C14BB-9C4A-4686-892C-5AEE16EBC667}">
      <dgm:prSet phldrT="[Text]" custT="1">
        <dgm:style>
          <a:lnRef idx="2">
            <a:schemeClr val="accent2"/>
          </a:lnRef>
          <a:fillRef idx="1">
            <a:schemeClr val="lt1"/>
          </a:fillRef>
          <a:effectRef idx="0">
            <a:schemeClr val="accent2"/>
          </a:effectRef>
          <a:fontRef idx="minor">
            <a:schemeClr val="dk1"/>
          </a:fontRef>
        </dgm:style>
      </dgm:prSet>
      <dgm:spPr>
        <a:xfrm>
          <a:off x="51020" y="0"/>
          <a:ext cx="2908700" cy="3019425"/>
        </a:xfrm>
        <a:solidFill>
          <a:sysClr val="window" lastClr="FFFFFF"/>
        </a:solidFill>
        <a:ln w="25400" cap="flat" cmpd="sng" algn="ctr">
          <a:solidFill>
            <a:srgbClr val="C0504D"/>
          </a:solidFill>
          <a:prstDash val="solid"/>
        </a:ln>
        <a:effectLst/>
      </dgm:spPr>
      <dgm:t>
        <a:bodyPr tIns="0"/>
        <a:lstStyle/>
        <a:p>
          <a:pPr algn="l"/>
          <a:r>
            <a:rPr lang="en-US" sz="1000">
              <a:solidFill>
                <a:sysClr val="windowText" lastClr="000000"/>
              </a:solidFill>
              <a:latin typeface="Calibri"/>
              <a:ea typeface="+mn-ea"/>
              <a:cs typeface="Arial" pitchFamily="34" charset="0"/>
            </a:rPr>
            <a:t>Use the Solicitation checklist to ensure the completeness of your offer</a:t>
          </a:r>
        </a:p>
      </dgm:t>
    </dgm:pt>
    <dgm:pt modelId="{EAB0E877-204D-4B6C-89BF-8A2341B235F1}" type="parTrans" cxnId="{1B208C9A-EC32-41F5-83D0-2489058F12F5}">
      <dgm:prSet/>
      <dgm:spPr/>
      <dgm:t>
        <a:bodyPr/>
        <a:lstStyle/>
        <a:p>
          <a:endParaRPr lang="en-US"/>
        </a:p>
      </dgm:t>
    </dgm:pt>
    <dgm:pt modelId="{97F5DF81-A27C-4F4E-81D5-2DB366BD18B2}" type="sibTrans" cxnId="{1B208C9A-EC32-41F5-83D0-2489058F12F5}">
      <dgm:prSet/>
      <dgm:spPr/>
      <dgm:t>
        <a:bodyPr/>
        <a:lstStyle/>
        <a:p>
          <a:endParaRPr lang="en-US"/>
        </a:p>
      </dgm:t>
    </dgm:pt>
    <dgm:pt modelId="{67ECF689-70E8-4BB5-BB3C-EE0008B0DC43}" type="pres">
      <dgm:prSet presAssocID="{1283EEE4-1AD8-48F5-8B7A-71C93045659B}" presName="Name0" presStyleCnt="0">
        <dgm:presLayoutVars>
          <dgm:dir/>
          <dgm:resizeHandles val="exact"/>
        </dgm:presLayoutVars>
      </dgm:prSet>
      <dgm:spPr/>
    </dgm:pt>
    <dgm:pt modelId="{7EC01B05-6CD5-4CAB-8DBD-38051CE760E1}" type="pres">
      <dgm:prSet presAssocID="{1283EEE4-1AD8-48F5-8B7A-71C93045659B}" presName="fgShape" presStyleLbl="fgShp" presStyleIdx="0" presStyleCnt="1" custScaleY="49019" custLinFactNeighborX="-3039" custLinFactNeighborY="41744"/>
      <dgm:spPr>
        <a:xfrm>
          <a:off x="230311" y="2720054"/>
          <a:ext cx="5510026" cy="222013"/>
        </a:xfrm>
        <a:prstGeom prst="leftRightArrow">
          <a:avLst/>
        </a:prstGeom>
        <a:solidFill>
          <a:srgbClr val="9BBB59">
            <a:alpha val="80000"/>
          </a:srgbClr>
        </a:solidFill>
        <a:ln w="25400" cap="flat" cmpd="sng" algn="ctr">
          <a:solidFill>
            <a:srgbClr val="9BBB59"/>
          </a:solidFill>
          <a:prstDash val="solid"/>
        </a:ln>
        <a:effectLst/>
      </dgm:spPr>
    </dgm:pt>
    <dgm:pt modelId="{F6E794A5-B32C-4888-9A5F-0D5CDDF06CEB}" type="pres">
      <dgm:prSet presAssocID="{1283EEE4-1AD8-48F5-8B7A-71C93045659B}" presName="linComp" presStyleCnt="0"/>
      <dgm:spPr/>
    </dgm:pt>
    <dgm:pt modelId="{C8EA41F1-F7E7-4748-A27E-8ECB520EC77E}" type="pres">
      <dgm:prSet presAssocID="{94FD45B9-9983-489D-BB6C-0CE6722EDD02}" presName="compNode" presStyleCnt="0"/>
      <dgm:spPr/>
    </dgm:pt>
    <dgm:pt modelId="{7282DBD0-2D7F-455A-B9A5-7FF309939C31}" type="pres">
      <dgm:prSet presAssocID="{94FD45B9-9983-489D-BB6C-0CE6722EDD02}" presName="bkgdShape" presStyleLbl="node1" presStyleIdx="0" presStyleCnt="2" custScaleX="89090" custLinFactNeighborX="-3296" custLinFactNeighborY="20"/>
      <dgm:spPr>
        <a:prstGeom prst="roundRect">
          <a:avLst>
            <a:gd name="adj" fmla="val 10000"/>
          </a:avLst>
        </a:prstGeom>
      </dgm:spPr>
    </dgm:pt>
    <dgm:pt modelId="{17C7388F-383C-45B0-B71A-36B3B1D265DE}" type="pres">
      <dgm:prSet presAssocID="{94FD45B9-9983-489D-BB6C-0CE6722EDD02}" presName="nodeTx" presStyleLbl="node1" presStyleIdx="0" presStyleCnt="2">
        <dgm:presLayoutVars>
          <dgm:bulletEnabled val="1"/>
        </dgm:presLayoutVars>
      </dgm:prSet>
      <dgm:spPr/>
    </dgm:pt>
    <dgm:pt modelId="{C5F75E92-001A-4C08-BA23-011244EECDD3}" type="pres">
      <dgm:prSet presAssocID="{94FD45B9-9983-489D-BB6C-0CE6722EDD02}" presName="invisiNode" presStyleLbl="node1" presStyleIdx="0" presStyleCnt="2"/>
      <dgm:spPr/>
    </dgm:pt>
    <dgm:pt modelId="{E7660777-E98A-4AFE-B254-8C5C5639E117}" type="pres">
      <dgm:prSet presAssocID="{94FD45B9-9983-489D-BB6C-0CE6722EDD02}" presName="imagNode" presStyleLbl="fgImgPlace1" presStyleIdx="0" presStyleCnt="2" custLinFactNeighborX="-13262"/>
      <dgm:spPr>
        <a:xfrm>
          <a:off x="976902" y="181165"/>
          <a:ext cx="1005468" cy="1005468"/>
        </a:xfrm>
        <a:prstGeom prst="ellipse">
          <a:avLst/>
        </a:prstGeom>
        <a:blipFill rotWithShape="0">
          <a:blip xmlns:r="http://schemas.openxmlformats.org/officeDocument/2006/relationships" r:embed="rId1"/>
          <a:stretch>
            <a:fillRect/>
          </a:stretch>
        </a:blipFill>
        <a:ln w="25400" cap="flat" cmpd="sng" algn="ctr">
          <a:solidFill>
            <a:sysClr val="window" lastClr="FFFFFF">
              <a:hueOff val="0"/>
              <a:satOff val="0"/>
              <a:lumOff val="0"/>
              <a:alphaOff val="0"/>
            </a:sysClr>
          </a:solidFill>
          <a:prstDash val="solid"/>
        </a:ln>
        <a:effectLst/>
      </dgm:spPr>
      <dgm:extLst>
        <a:ext uri="{E40237B7-FDA0-4F09-8148-C483321AD2D9}">
          <dgm14:cNvPr xmlns:dgm14="http://schemas.microsoft.com/office/drawing/2010/diagram" id="0" name="" descr="Graphic of two people with a light bulb over their heads" title="Graphic"/>
        </a:ext>
      </dgm:extLst>
    </dgm:pt>
    <dgm:pt modelId="{C7E1869D-748A-4F4E-83C7-6DE0257E3DC2}" type="pres">
      <dgm:prSet presAssocID="{E4534EE2-793C-45BB-9D1E-6F02A2D9BBB8}" presName="sibTrans" presStyleLbl="sibTrans2D1" presStyleIdx="0" presStyleCnt="0"/>
      <dgm:spPr/>
    </dgm:pt>
    <dgm:pt modelId="{E27926E3-CFE6-4026-ABC3-8E9F61A01644}" type="pres">
      <dgm:prSet presAssocID="{6CD6E426-2E18-4977-9809-657786E5F125}" presName="compNode" presStyleCnt="0"/>
      <dgm:spPr/>
    </dgm:pt>
    <dgm:pt modelId="{3FB8B8FC-02FE-45A1-8195-A5EA32B6816F}" type="pres">
      <dgm:prSet presAssocID="{6CD6E426-2E18-4977-9809-657786E5F125}" presName="bkgdShape" presStyleLbl="node1" presStyleIdx="1" presStyleCnt="2" custScaleX="91324" custLinFactNeighborX="-4748"/>
      <dgm:spPr>
        <a:prstGeom prst="roundRect">
          <a:avLst>
            <a:gd name="adj" fmla="val 10000"/>
          </a:avLst>
        </a:prstGeom>
      </dgm:spPr>
    </dgm:pt>
    <dgm:pt modelId="{21FB526A-A78C-49A0-8594-3B1385B4F59B}" type="pres">
      <dgm:prSet presAssocID="{6CD6E426-2E18-4977-9809-657786E5F125}" presName="nodeTx" presStyleLbl="node1" presStyleIdx="1" presStyleCnt="2">
        <dgm:presLayoutVars>
          <dgm:bulletEnabled val="1"/>
        </dgm:presLayoutVars>
      </dgm:prSet>
      <dgm:spPr/>
    </dgm:pt>
    <dgm:pt modelId="{F141CC7E-0BE8-413C-B32A-F48AC171E274}" type="pres">
      <dgm:prSet presAssocID="{6CD6E426-2E18-4977-9809-657786E5F125}" presName="invisiNode" presStyleLbl="node1" presStyleIdx="1" presStyleCnt="2"/>
      <dgm:spPr/>
    </dgm:pt>
    <dgm:pt modelId="{32A45F3C-698D-4193-A8F1-5BE388340A00}" type="pres">
      <dgm:prSet presAssocID="{6CD6E426-2E18-4977-9809-657786E5F125}" presName="imagNode" presStyleLbl="fgImgPlace1" presStyleIdx="1" presStyleCnt="2" custLinFactNeighborX="-11368"/>
      <dgm:spPr>
        <a:xfrm>
          <a:off x="4039063" y="181165"/>
          <a:ext cx="1005468" cy="1005468"/>
        </a:xfrm>
        <a:prstGeom prst="ellipse">
          <a:avLst/>
        </a:prstGeom>
        <a:blipFill rotWithShape="0">
          <a:blip xmlns:r="http://schemas.openxmlformats.org/officeDocument/2006/relationships" r:embed="rId2"/>
          <a:stretch>
            <a:fillRect/>
          </a:stretch>
        </a:blipFill>
        <a:ln w="25400" cap="flat" cmpd="sng" algn="ctr">
          <a:solidFill>
            <a:sysClr val="window" lastClr="FFFFFF">
              <a:hueOff val="0"/>
              <a:satOff val="0"/>
              <a:lumOff val="0"/>
              <a:alphaOff val="0"/>
            </a:sysClr>
          </a:solidFill>
          <a:prstDash val="solid"/>
        </a:ln>
        <a:effectLst/>
      </dgm:spPr>
      <dgm:extLst>
        <a:ext uri="{E40237B7-FDA0-4F09-8148-C483321AD2D9}">
          <dgm14:cNvPr xmlns:dgm14="http://schemas.microsoft.com/office/drawing/2010/diagram" id="0" name="" descr="Graphic of two hands shaking" title="Graphic"/>
        </a:ext>
      </dgm:extLst>
    </dgm:pt>
  </dgm:ptLst>
  <dgm:cxnLst>
    <dgm:cxn modelId="{9DE57103-A3E2-4ECC-870B-445997B74527}" srcId="{1283EEE4-1AD8-48F5-8B7A-71C93045659B}" destId="{94FD45B9-9983-489D-BB6C-0CE6722EDD02}" srcOrd="0" destOrd="0" parTransId="{A3103A78-DE07-4186-85A5-5AF092D2B24F}" sibTransId="{E4534EE2-793C-45BB-9D1E-6F02A2D9BBB8}"/>
    <dgm:cxn modelId="{A7350804-DE03-47B1-99A8-27F2B6A36588}" srcId="{1283EEE4-1AD8-48F5-8B7A-71C93045659B}" destId="{6CD6E426-2E18-4977-9809-657786E5F125}" srcOrd="1" destOrd="0" parTransId="{4F4BAE30-41C1-4830-BCB9-0B20F72CB331}" sibTransId="{452B8890-91F5-4E66-BDAE-9E790EC4FF5E}"/>
    <dgm:cxn modelId="{CF568C12-6F0B-4390-8B2A-2E3AF8A03F7B}" type="presOf" srcId="{7DB21EA8-DDAD-439A-918C-703D69D7EFCF}" destId="{17C7388F-383C-45B0-B71A-36B3B1D265DE}" srcOrd="1" destOrd="2" presId="urn:microsoft.com/office/officeart/2005/8/layout/hList7#1"/>
    <dgm:cxn modelId="{98A42D16-C504-48EE-A179-1E6E550AFDC3}" type="presOf" srcId="{DE30A159-ADE7-437C-A31A-BB0A01FA8B7C}" destId="{21FB526A-A78C-49A0-8594-3B1385B4F59B}" srcOrd="1" destOrd="4" presId="urn:microsoft.com/office/officeart/2005/8/layout/hList7#1"/>
    <dgm:cxn modelId="{76A97418-9B74-4978-8AC8-E2CCABDCA61D}" srcId="{6CD6E426-2E18-4977-9809-657786E5F125}" destId="{D55F281A-C230-4A97-AF89-1DD3D6A16AF7}" srcOrd="2" destOrd="0" parTransId="{7B3DCB6C-E9E8-4F86-8314-2BD292325971}" sibTransId="{A66D9D6D-A420-4978-9CA6-E48EA60ED489}"/>
    <dgm:cxn modelId="{DCBAB928-E179-4116-A3D7-5C2E832D46DC}" type="presOf" srcId="{2C817313-63B1-48C4-8A2B-4B04498F3C31}" destId="{7282DBD0-2D7F-455A-B9A5-7FF309939C31}" srcOrd="0" destOrd="3" presId="urn:microsoft.com/office/officeart/2005/8/layout/hList7#1"/>
    <dgm:cxn modelId="{366E1D2E-1843-4D29-99CB-A5FF059E454D}" type="presOf" srcId="{94FD45B9-9983-489D-BB6C-0CE6722EDD02}" destId="{17C7388F-383C-45B0-B71A-36B3B1D265DE}" srcOrd="1" destOrd="0" presId="urn:microsoft.com/office/officeart/2005/8/layout/hList7#1"/>
    <dgm:cxn modelId="{188E8233-9746-48FF-A7B5-D8CB469A0125}" type="presOf" srcId="{BA82F2B9-25D6-4A92-B627-19130E5313E3}" destId="{21FB526A-A78C-49A0-8594-3B1385B4F59B}" srcOrd="1" destOrd="1" presId="urn:microsoft.com/office/officeart/2005/8/layout/hList7#1"/>
    <dgm:cxn modelId="{EA473D34-2178-4431-BF67-53C56B6FF3C3}" type="presOf" srcId="{8B470D44-FC18-4CA1-B69A-3A8438EE2233}" destId="{7282DBD0-2D7F-455A-B9A5-7FF309939C31}" srcOrd="0" destOrd="4" presId="urn:microsoft.com/office/officeart/2005/8/layout/hList7#1"/>
    <dgm:cxn modelId="{672A9938-44BD-4E6D-B03F-15DA292F8D22}" type="presOf" srcId="{C0EE75F6-3067-4B19-9159-1297B238C950}" destId="{3FB8B8FC-02FE-45A1-8195-A5EA32B6816F}" srcOrd="0" destOrd="2" presId="urn:microsoft.com/office/officeart/2005/8/layout/hList7#1"/>
    <dgm:cxn modelId="{D875B740-A4C7-4D77-98AB-AC83F7D94BA9}" type="presOf" srcId="{6CD6E426-2E18-4977-9809-657786E5F125}" destId="{3FB8B8FC-02FE-45A1-8195-A5EA32B6816F}" srcOrd="0" destOrd="0" presId="urn:microsoft.com/office/officeart/2005/8/layout/hList7#1"/>
    <dgm:cxn modelId="{6D3F785C-C6C2-46D9-8787-D7D7798D7D0D}" srcId="{6CD6E426-2E18-4977-9809-657786E5F125}" destId="{DE30A159-ADE7-437C-A31A-BB0A01FA8B7C}" srcOrd="3" destOrd="0" parTransId="{54676660-E31B-4F2D-B0C2-8A5DC24DD69A}" sibTransId="{77E7016A-A3B1-4A46-BDD4-CF59EB6E9459}"/>
    <dgm:cxn modelId="{A5BBCA5F-D747-4AE4-80F3-2B49D4CAEBA9}" srcId="{6CD6E426-2E18-4977-9809-657786E5F125}" destId="{C0EE75F6-3067-4B19-9159-1297B238C950}" srcOrd="1" destOrd="0" parTransId="{BAC64A30-020F-4EC3-A8DE-5CCE68EAB79F}" sibTransId="{CE98D614-B22F-438F-B73A-B8BF300F231B}"/>
    <dgm:cxn modelId="{26C98E51-051E-4E11-8316-7B8D35C8E83A}" type="presOf" srcId="{2C817313-63B1-48C4-8A2B-4B04498F3C31}" destId="{17C7388F-383C-45B0-B71A-36B3B1D265DE}" srcOrd="1" destOrd="3" presId="urn:microsoft.com/office/officeart/2005/8/layout/hList7#1"/>
    <dgm:cxn modelId="{8A6EAA52-E771-4ACA-894C-5577180825D0}" srcId="{94FD45B9-9983-489D-BB6C-0CE6722EDD02}" destId="{8B470D44-FC18-4CA1-B69A-3A8438EE2233}" srcOrd="3" destOrd="0" parTransId="{36B936B3-8F5A-451D-8DDB-522CCA2E2507}" sibTransId="{F4D8DCE1-1365-41A9-85AA-320905F3EA81}"/>
    <dgm:cxn modelId="{3EB9FE82-AA3D-4D7F-8EC5-D120B8EDF968}" type="presOf" srcId="{D55F281A-C230-4A97-AF89-1DD3D6A16AF7}" destId="{3FB8B8FC-02FE-45A1-8195-A5EA32B6816F}" srcOrd="0" destOrd="3" presId="urn:microsoft.com/office/officeart/2005/8/layout/hList7#1"/>
    <dgm:cxn modelId="{95A3AE89-D61D-4FED-A4C1-A9F20054D435}" srcId="{6CD6E426-2E18-4977-9809-657786E5F125}" destId="{BA82F2B9-25D6-4A92-B627-19130E5313E3}" srcOrd="0" destOrd="0" parTransId="{4F37B05F-7A92-4E19-AC12-B559031B8533}" sibTransId="{10FE398B-85C4-477A-B28A-ACFCC1A8DCEF}"/>
    <dgm:cxn modelId="{1384F093-0CA8-4CFF-990D-1507F997871A}" type="presOf" srcId="{F85C14BB-9C4A-4686-892C-5AEE16EBC667}" destId="{7282DBD0-2D7F-455A-B9A5-7FF309939C31}" srcOrd="0" destOrd="5" presId="urn:microsoft.com/office/officeart/2005/8/layout/hList7#1"/>
    <dgm:cxn modelId="{1B208C9A-EC32-41F5-83D0-2489058F12F5}" srcId="{94FD45B9-9983-489D-BB6C-0CE6722EDD02}" destId="{F85C14BB-9C4A-4686-892C-5AEE16EBC667}" srcOrd="4" destOrd="0" parTransId="{EAB0E877-204D-4B6C-89BF-8A2341B235F1}" sibTransId="{97F5DF81-A27C-4F4E-81D5-2DB366BD18B2}"/>
    <dgm:cxn modelId="{17FA52A0-2749-4ABE-B226-0A8CF0BA9D76}" srcId="{94FD45B9-9983-489D-BB6C-0CE6722EDD02}" destId="{2C817313-63B1-48C4-8A2B-4B04498F3C31}" srcOrd="2" destOrd="0" parTransId="{A54A879D-6709-4DD0-A084-C1B9A02B42FB}" sibTransId="{5514A4D5-CE1C-482F-AC17-E10D198099B2}"/>
    <dgm:cxn modelId="{AA28B0B0-5404-447B-8329-97CC5F59D003}" type="presOf" srcId="{7DB21EA8-DDAD-439A-918C-703D69D7EFCF}" destId="{7282DBD0-2D7F-455A-B9A5-7FF309939C31}" srcOrd="0" destOrd="2" presId="urn:microsoft.com/office/officeart/2005/8/layout/hList7#1"/>
    <dgm:cxn modelId="{A974E0B1-4EAA-480C-A533-E03EDA9A0AB1}" srcId="{94FD45B9-9983-489D-BB6C-0CE6722EDD02}" destId="{3621BF0C-C69B-4C46-A0E3-83EC3D4BC7B9}" srcOrd="0" destOrd="0" parTransId="{F5896C52-F638-4C63-A166-AB8587E0E220}" sibTransId="{0EB352A8-411C-4FBD-9C80-E18F11BF0970}"/>
    <dgm:cxn modelId="{D16959B3-A974-4704-8151-1F41E1ACF1E4}" type="presOf" srcId="{3621BF0C-C69B-4C46-A0E3-83EC3D4BC7B9}" destId="{17C7388F-383C-45B0-B71A-36B3B1D265DE}" srcOrd="1" destOrd="1" presId="urn:microsoft.com/office/officeart/2005/8/layout/hList7#1"/>
    <dgm:cxn modelId="{15EB87C1-9227-4AA2-8CBB-1D7061452A82}" type="presOf" srcId="{DE30A159-ADE7-437C-A31A-BB0A01FA8B7C}" destId="{3FB8B8FC-02FE-45A1-8195-A5EA32B6816F}" srcOrd="0" destOrd="4" presId="urn:microsoft.com/office/officeart/2005/8/layout/hList7#1"/>
    <dgm:cxn modelId="{E9F132C2-81D0-414C-B561-97AC1259588C}" type="presOf" srcId="{BA82F2B9-25D6-4A92-B627-19130E5313E3}" destId="{3FB8B8FC-02FE-45A1-8195-A5EA32B6816F}" srcOrd="0" destOrd="1" presId="urn:microsoft.com/office/officeart/2005/8/layout/hList7#1"/>
    <dgm:cxn modelId="{7699F5C5-59EA-4080-86CA-B7AB151262EC}" type="presOf" srcId="{C0EE75F6-3067-4B19-9159-1297B238C950}" destId="{21FB526A-A78C-49A0-8594-3B1385B4F59B}" srcOrd="1" destOrd="2" presId="urn:microsoft.com/office/officeart/2005/8/layout/hList7#1"/>
    <dgm:cxn modelId="{393F9FC8-7C39-4556-BD33-932F83A58518}" type="presOf" srcId="{E4534EE2-793C-45BB-9D1E-6F02A2D9BBB8}" destId="{C7E1869D-748A-4F4E-83C7-6DE0257E3DC2}" srcOrd="0" destOrd="0" presId="urn:microsoft.com/office/officeart/2005/8/layout/hList7#1"/>
    <dgm:cxn modelId="{4CBF8CCF-5FD7-4F75-A262-49F618DF5504}" srcId="{94FD45B9-9983-489D-BB6C-0CE6722EDD02}" destId="{7DB21EA8-DDAD-439A-918C-703D69D7EFCF}" srcOrd="1" destOrd="0" parTransId="{FBF291B2-FF7C-44D2-9050-CC09C2940D2F}" sibTransId="{9B5DD4F1-BBEA-4BD1-ADF1-8BACB79C32F2}"/>
    <dgm:cxn modelId="{CE5015D7-A373-41F0-A551-4379244837D0}" type="presOf" srcId="{8B470D44-FC18-4CA1-B69A-3A8438EE2233}" destId="{17C7388F-383C-45B0-B71A-36B3B1D265DE}" srcOrd="1" destOrd="4" presId="urn:microsoft.com/office/officeart/2005/8/layout/hList7#1"/>
    <dgm:cxn modelId="{E7C16FD7-D264-49DC-A9A3-E8CD5347C56A}" type="presOf" srcId="{F85C14BB-9C4A-4686-892C-5AEE16EBC667}" destId="{17C7388F-383C-45B0-B71A-36B3B1D265DE}" srcOrd="1" destOrd="5" presId="urn:microsoft.com/office/officeart/2005/8/layout/hList7#1"/>
    <dgm:cxn modelId="{ED3B20DD-A57B-4270-8B4B-0F8B50624D69}" type="presOf" srcId="{1283EEE4-1AD8-48F5-8B7A-71C93045659B}" destId="{67ECF689-70E8-4BB5-BB3C-EE0008B0DC43}" srcOrd="0" destOrd="0" presId="urn:microsoft.com/office/officeart/2005/8/layout/hList7#1"/>
    <dgm:cxn modelId="{7078B9E2-6787-4EFA-A139-F58570EB114D}" type="presOf" srcId="{94FD45B9-9983-489D-BB6C-0CE6722EDD02}" destId="{7282DBD0-2D7F-455A-B9A5-7FF309939C31}" srcOrd="0" destOrd="0" presId="urn:microsoft.com/office/officeart/2005/8/layout/hList7#1"/>
    <dgm:cxn modelId="{C31CACE4-1136-41DC-9ADD-3D9D98A6F9C4}" type="presOf" srcId="{6CD6E426-2E18-4977-9809-657786E5F125}" destId="{21FB526A-A78C-49A0-8594-3B1385B4F59B}" srcOrd="1" destOrd="0" presId="urn:microsoft.com/office/officeart/2005/8/layout/hList7#1"/>
    <dgm:cxn modelId="{367BA0F2-079F-4061-8D3C-62002A8FA056}" type="presOf" srcId="{D55F281A-C230-4A97-AF89-1DD3D6A16AF7}" destId="{21FB526A-A78C-49A0-8594-3B1385B4F59B}" srcOrd="1" destOrd="3" presId="urn:microsoft.com/office/officeart/2005/8/layout/hList7#1"/>
    <dgm:cxn modelId="{BB763DFF-D45F-4EAC-892A-B90EE5FBB721}" type="presOf" srcId="{3621BF0C-C69B-4C46-A0E3-83EC3D4BC7B9}" destId="{7282DBD0-2D7F-455A-B9A5-7FF309939C31}" srcOrd="0" destOrd="1" presId="urn:microsoft.com/office/officeart/2005/8/layout/hList7#1"/>
    <dgm:cxn modelId="{461AEC0F-9704-4FAC-946A-A585E0592CF6}" type="presParOf" srcId="{67ECF689-70E8-4BB5-BB3C-EE0008B0DC43}" destId="{7EC01B05-6CD5-4CAB-8DBD-38051CE760E1}" srcOrd="0" destOrd="0" presId="urn:microsoft.com/office/officeart/2005/8/layout/hList7#1"/>
    <dgm:cxn modelId="{A79A5774-8FA5-4ECA-AC84-B8BAC5127E13}" type="presParOf" srcId="{67ECF689-70E8-4BB5-BB3C-EE0008B0DC43}" destId="{F6E794A5-B32C-4888-9A5F-0D5CDDF06CEB}" srcOrd="1" destOrd="0" presId="urn:microsoft.com/office/officeart/2005/8/layout/hList7#1"/>
    <dgm:cxn modelId="{98E57D89-A098-4C09-BD79-7E5F693A5974}" type="presParOf" srcId="{F6E794A5-B32C-4888-9A5F-0D5CDDF06CEB}" destId="{C8EA41F1-F7E7-4748-A27E-8ECB520EC77E}" srcOrd="0" destOrd="0" presId="urn:microsoft.com/office/officeart/2005/8/layout/hList7#1"/>
    <dgm:cxn modelId="{469F173E-C00E-4F5D-81CB-1F282D4B8505}" type="presParOf" srcId="{C8EA41F1-F7E7-4748-A27E-8ECB520EC77E}" destId="{7282DBD0-2D7F-455A-B9A5-7FF309939C31}" srcOrd="0" destOrd="0" presId="urn:microsoft.com/office/officeart/2005/8/layout/hList7#1"/>
    <dgm:cxn modelId="{27FB808D-A2C2-4D08-913C-495D5ABF8FB7}" type="presParOf" srcId="{C8EA41F1-F7E7-4748-A27E-8ECB520EC77E}" destId="{17C7388F-383C-45B0-B71A-36B3B1D265DE}" srcOrd="1" destOrd="0" presId="urn:microsoft.com/office/officeart/2005/8/layout/hList7#1"/>
    <dgm:cxn modelId="{C4F8E8D0-776D-4952-8AF4-E3F2DB4BB743}" type="presParOf" srcId="{C8EA41F1-F7E7-4748-A27E-8ECB520EC77E}" destId="{C5F75E92-001A-4C08-BA23-011244EECDD3}" srcOrd="2" destOrd="0" presId="urn:microsoft.com/office/officeart/2005/8/layout/hList7#1"/>
    <dgm:cxn modelId="{38B407A8-CAF5-4271-ADAA-2096D4687D47}" type="presParOf" srcId="{C8EA41F1-F7E7-4748-A27E-8ECB520EC77E}" destId="{E7660777-E98A-4AFE-B254-8C5C5639E117}" srcOrd="3" destOrd="0" presId="urn:microsoft.com/office/officeart/2005/8/layout/hList7#1"/>
    <dgm:cxn modelId="{F65A0230-0FF8-495F-81AE-52756C9C29B8}" type="presParOf" srcId="{F6E794A5-B32C-4888-9A5F-0D5CDDF06CEB}" destId="{C7E1869D-748A-4F4E-83C7-6DE0257E3DC2}" srcOrd="1" destOrd="0" presId="urn:microsoft.com/office/officeart/2005/8/layout/hList7#1"/>
    <dgm:cxn modelId="{4450E52D-71F9-4344-B7ED-EB0E5B2A0DE0}" type="presParOf" srcId="{F6E794A5-B32C-4888-9A5F-0D5CDDF06CEB}" destId="{E27926E3-CFE6-4026-ABC3-8E9F61A01644}" srcOrd="2" destOrd="0" presId="urn:microsoft.com/office/officeart/2005/8/layout/hList7#1"/>
    <dgm:cxn modelId="{00FD8948-524F-41D2-B26D-18E2FAE517A7}" type="presParOf" srcId="{E27926E3-CFE6-4026-ABC3-8E9F61A01644}" destId="{3FB8B8FC-02FE-45A1-8195-A5EA32B6816F}" srcOrd="0" destOrd="0" presId="urn:microsoft.com/office/officeart/2005/8/layout/hList7#1"/>
    <dgm:cxn modelId="{7D9B2FD0-03DA-42C7-B78B-A7507C02833C}" type="presParOf" srcId="{E27926E3-CFE6-4026-ABC3-8E9F61A01644}" destId="{21FB526A-A78C-49A0-8594-3B1385B4F59B}" srcOrd="1" destOrd="0" presId="urn:microsoft.com/office/officeart/2005/8/layout/hList7#1"/>
    <dgm:cxn modelId="{A25A5FD3-8230-483E-8606-2D122CA1B863}" type="presParOf" srcId="{E27926E3-CFE6-4026-ABC3-8E9F61A01644}" destId="{F141CC7E-0BE8-413C-B32A-F48AC171E274}" srcOrd="2" destOrd="0" presId="urn:microsoft.com/office/officeart/2005/8/layout/hList7#1"/>
    <dgm:cxn modelId="{24E15918-7CC4-45B1-B03A-1CFA7B8C2795}" type="presParOf" srcId="{E27926E3-CFE6-4026-ABC3-8E9F61A01644}" destId="{32A45F3C-698D-4193-A8F1-5BE388340A00}" srcOrd="3" destOrd="0" presId="urn:microsoft.com/office/officeart/2005/8/layout/hList7#1"/>
  </dgm:cxnLst>
  <dgm:bg/>
  <dgm:whole/>
  <dgm:extLst>
    <a:ext uri="http://schemas.microsoft.com/office/drawing/2008/diagram">
      <dsp:dataModelExt xmlns:dsp="http://schemas.microsoft.com/office/drawing/2008/diagram" relId="rId29"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7E218C11-874A-4530-989D-51C4EC89AF2C}" type="doc">
      <dgm:prSet loTypeId="urn:microsoft.com/office/officeart/2005/8/layout/bProcess4" loCatId="process" qsTypeId="urn:microsoft.com/office/officeart/2005/8/quickstyle/simple1" qsCatId="simple" csTypeId="urn:microsoft.com/office/officeart/2005/8/colors/colorful1#2" csCatId="colorful" phldr="1"/>
      <dgm:spPr/>
      <dgm:t>
        <a:bodyPr/>
        <a:lstStyle/>
        <a:p>
          <a:endParaRPr lang="en-US"/>
        </a:p>
      </dgm:t>
    </dgm:pt>
    <dgm:pt modelId="{FF806520-BCAD-4667-8EB0-91E36803CA5B}">
      <dgm:prSet phldrT="[Text]" custT="1">
        <dgm:style>
          <a:lnRef idx="2">
            <a:schemeClr val="accent2"/>
          </a:lnRef>
          <a:fillRef idx="1">
            <a:schemeClr val="lt1"/>
          </a:fillRef>
          <a:effectRef idx="0">
            <a:schemeClr val="accent2"/>
          </a:effectRef>
          <a:fontRef idx="minor">
            <a:schemeClr val="dk1"/>
          </a:fontRef>
        </dgm:style>
      </dgm:prSet>
      <dgm:spPr>
        <a:xfrm>
          <a:off x="756066" y="967"/>
          <a:ext cx="1364328" cy="818597"/>
        </a:xfrm>
        <a:solidFill>
          <a:sysClr val="window" lastClr="FFFFFF"/>
        </a:solidFill>
        <a:ln w="25400" cap="flat" cmpd="sng" algn="ctr">
          <a:solidFill>
            <a:srgbClr val="C0504D"/>
          </a:solidFill>
          <a:prstDash val="solid"/>
        </a:ln>
        <a:effectLst/>
      </dgm:spPr>
      <dgm:t>
        <a:bodyPr/>
        <a:lstStyle/>
        <a:p>
          <a:r>
            <a:rPr lang="en-US" sz="1100">
              <a:solidFill>
                <a:sysClr val="windowText" lastClr="000000"/>
              </a:solidFill>
              <a:latin typeface="Calibri"/>
              <a:ea typeface="+mn-ea"/>
              <a:cs typeface="Arial" pitchFamily="34" charset="0"/>
            </a:rPr>
            <a:t>1. Proposal Received</a:t>
          </a:r>
        </a:p>
      </dgm:t>
    </dgm:pt>
    <dgm:pt modelId="{FD5A5472-17F0-4877-97E0-A812FA3617A2}" type="parTrans" cxnId="{B0A29FA5-D810-4142-9AAD-2DC8D08853DE}">
      <dgm:prSet/>
      <dgm:spPr/>
      <dgm:t>
        <a:bodyPr/>
        <a:lstStyle/>
        <a:p>
          <a:endParaRPr lang="en-US"/>
        </a:p>
      </dgm:t>
    </dgm:pt>
    <dgm:pt modelId="{65066DDE-7439-4CA1-A705-D7870A0294EF}" type="sibTrans" cxnId="{B0A29FA5-D810-4142-9AAD-2DC8D08853DE}">
      <dgm:prSet/>
      <dgm:spPr>
        <a:xfrm rot="5400000">
          <a:off x="524858" y="652798"/>
          <a:ext cx="1015696" cy="122789"/>
        </a:xfrm>
        <a:solidFill>
          <a:srgbClr val="C0504D">
            <a:hueOff val="0"/>
            <a:satOff val="0"/>
            <a:lumOff val="0"/>
            <a:alphaOff val="0"/>
          </a:srgbClr>
        </a:solidFill>
        <a:ln>
          <a:noFill/>
        </a:ln>
        <a:effectLst/>
      </dgm:spPr>
      <dgm:t>
        <a:bodyPr/>
        <a:lstStyle/>
        <a:p>
          <a:endParaRPr lang="en-US"/>
        </a:p>
      </dgm:t>
    </dgm:pt>
    <dgm:pt modelId="{B7985CFE-296A-4131-BF66-90FE69C0ACB6}">
      <dgm:prSet phldrT="[Text]" custT="1">
        <dgm:style>
          <a:lnRef idx="2">
            <a:schemeClr val="accent3"/>
          </a:lnRef>
          <a:fillRef idx="1">
            <a:schemeClr val="lt1"/>
          </a:fillRef>
          <a:effectRef idx="0">
            <a:schemeClr val="accent3"/>
          </a:effectRef>
          <a:fontRef idx="minor">
            <a:schemeClr val="dk1"/>
          </a:fontRef>
        </dgm:style>
      </dgm:prSet>
      <dgm:spPr>
        <a:xfrm>
          <a:off x="756066" y="1024213"/>
          <a:ext cx="1364328" cy="818597"/>
        </a:xfrm>
        <a:solidFill>
          <a:sysClr val="window" lastClr="FFFFFF"/>
        </a:solidFill>
        <a:ln w="25400" cap="flat" cmpd="sng" algn="ctr">
          <a:solidFill>
            <a:srgbClr val="9BBB59"/>
          </a:solidFill>
          <a:prstDash val="solid"/>
        </a:ln>
        <a:effectLst/>
      </dgm:spPr>
      <dgm:t>
        <a:bodyPr/>
        <a:lstStyle/>
        <a:p>
          <a:r>
            <a:rPr lang="en-US" sz="1100">
              <a:solidFill>
                <a:sysClr val="windowText" lastClr="000000"/>
              </a:solidFill>
              <a:latin typeface="Calibri"/>
              <a:ea typeface="+mn-ea"/>
              <a:cs typeface="Arial" pitchFamily="34" charset="0"/>
            </a:rPr>
            <a:t>2. Proposal assigned to Contract Specialist (CS)</a:t>
          </a:r>
        </a:p>
      </dgm:t>
    </dgm:pt>
    <dgm:pt modelId="{7B3CA6F4-BBA9-490B-9228-F2E0225732EE}" type="parTrans" cxnId="{997F1134-B05B-4DBE-BF4E-DD5D27FC1634}">
      <dgm:prSet/>
      <dgm:spPr/>
      <dgm:t>
        <a:bodyPr/>
        <a:lstStyle/>
        <a:p>
          <a:endParaRPr lang="en-US"/>
        </a:p>
      </dgm:t>
    </dgm:pt>
    <dgm:pt modelId="{8EBB1DDA-FBE0-4F1F-AEE0-30F2E2FBDAF4}" type="sibTrans" cxnId="{997F1134-B05B-4DBE-BF4E-DD5D27FC1634}">
      <dgm:prSet/>
      <dgm:spPr>
        <a:xfrm rot="5400000">
          <a:off x="524858" y="1676044"/>
          <a:ext cx="1015696" cy="122789"/>
        </a:xfrm>
        <a:solidFill>
          <a:srgbClr val="9BBB59">
            <a:hueOff val="0"/>
            <a:satOff val="0"/>
            <a:lumOff val="0"/>
            <a:alphaOff val="0"/>
          </a:srgbClr>
        </a:solidFill>
        <a:ln>
          <a:noFill/>
        </a:ln>
        <a:effectLst/>
      </dgm:spPr>
      <dgm:t>
        <a:bodyPr/>
        <a:lstStyle/>
        <a:p>
          <a:endParaRPr lang="en-US"/>
        </a:p>
      </dgm:t>
    </dgm:pt>
    <dgm:pt modelId="{D05BF145-EEBD-48F1-AFF6-CAF31D7E86BF}">
      <dgm:prSet phldrT="[Text]" custT="1">
        <dgm:style>
          <a:lnRef idx="2">
            <a:schemeClr val="accent4"/>
          </a:lnRef>
          <a:fillRef idx="1">
            <a:schemeClr val="lt1"/>
          </a:fillRef>
          <a:effectRef idx="0">
            <a:schemeClr val="accent4"/>
          </a:effectRef>
          <a:fontRef idx="minor">
            <a:schemeClr val="dk1"/>
          </a:fontRef>
        </dgm:style>
      </dgm:prSet>
      <dgm:spPr>
        <a:xfrm>
          <a:off x="756066" y="2047460"/>
          <a:ext cx="1364328" cy="818597"/>
        </a:xfrm>
        <a:solidFill>
          <a:sysClr val="window" lastClr="FFFFFF"/>
        </a:solidFill>
        <a:ln w="25400" cap="flat" cmpd="sng" algn="ctr">
          <a:solidFill>
            <a:srgbClr val="8064A2"/>
          </a:solidFill>
          <a:prstDash val="solid"/>
        </a:ln>
        <a:effectLst/>
      </dgm:spPr>
      <dgm:t>
        <a:bodyPr/>
        <a:lstStyle/>
        <a:p>
          <a:r>
            <a:rPr lang="en-US" sz="1100">
              <a:solidFill>
                <a:sysClr val="windowText" lastClr="000000"/>
              </a:solidFill>
              <a:latin typeface="Calibri"/>
              <a:ea typeface="+mn-ea"/>
              <a:cs typeface="Arial" pitchFamily="34" charset="0"/>
            </a:rPr>
            <a:t>3. CS reviews and, if applicable, asks for clarifying or additional information</a:t>
          </a:r>
        </a:p>
      </dgm:t>
    </dgm:pt>
    <dgm:pt modelId="{F45D29BD-8A39-4C0E-93F0-E391E8EA1EFB}" type="parTrans" cxnId="{A0CC910F-2746-4671-AA28-0CC4E4FFCBF5}">
      <dgm:prSet/>
      <dgm:spPr/>
      <dgm:t>
        <a:bodyPr/>
        <a:lstStyle/>
        <a:p>
          <a:endParaRPr lang="en-US"/>
        </a:p>
      </dgm:t>
    </dgm:pt>
    <dgm:pt modelId="{6899CD79-5B97-42AE-BADE-5AC5239B59E4}" type="sibTrans" cxnId="{A0CC910F-2746-4671-AA28-0CC4E4FFCBF5}">
      <dgm:prSet/>
      <dgm:spPr>
        <a:xfrm>
          <a:off x="1036482" y="2187667"/>
          <a:ext cx="1807006" cy="122789"/>
        </a:xfrm>
        <a:solidFill>
          <a:srgbClr val="8064A2">
            <a:hueOff val="0"/>
            <a:satOff val="0"/>
            <a:lumOff val="0"/>
            <a:alphaOff val="0"/>
          </a:srgbClr>
        </a:solidFill>
        <a:ln>
          <a:noFill/>
        </a:ln>
        <a:effectLst/>
      </dgm:spPr>
      <dgm:t>
        <a:bodyPr/>
        <a:lstStyle/>
        <a:p>
          <a:endParaRPr lang="en-US"/>
        </a:p>
      </dgm:t>
    </dgm:pt>
    <dgm:pt modelId="{23EC2C92-FFCB-4631-887F-3161DE8238AF}">
      <dgm:prSet phldrT="[Text]" custT="1">
        <dgm:style>
          <a:lnRef idx="2">
            <a:schemeClr val="accent5"/>
          </a:lnRef>
          <a:fillRef idx="1">
            <a:schemeClr val="lt1"/>
          </a:fillRef>
          <a:effectRef idx="0">
            <a:schemeClr val="accent5"/>
          </a:effectRef>
          <a:fontRef idx="minor">
            <a:schemeClr val="dk1"/>
          </a:fontRef>
        </dgm:style>
      </dgm:prSet>
      <dgm:spPr>
        <a:xfrm>
          <a:off x="2570623" y="2047460"/>
          <a:ext cx="1364328" cy="818597"/>
        </a:xfrm>
        <a:solidFill>
          <a:sysClr val="window" lastClr="FFFFFF"/>
        </a:solidFill>
        <a:ln w="25400" cap="flat" cmpd="sng" algn="ctr">
          <a:solidFill>
            <a:srgbClr val="4BACC6"/>
          </a:solidFill>
          <a:prstDash val="solid"/>
        </a:ln>
        <a:effectLst/>
      </dgm:spPr>
      <dgm:t>
        <a:bodyPr/>
        <a:lstStyle/>
        <a:p>
          <a:r>
            <a:rPr lang="en-US" sz="1100">
              <a:solidFill>
                <a:sysClr val="windowText" lastClr="000000"/>
              </a:solidFill>
              <a:latin typeface="Calibri"/>
              <a:ea typeface="+mn-ea"/>
              <a:cs typeface="Arial" pitchFamily="34" charset="0"/>
            </a:rPr>
            <a:t>4. CS conducts a price analysis and fully evaluates the proposal</a:t>
          </a:r>
        </a:p>
      </dgm:t>
    </dgm:pt>
    <dgm:pt modelId="{B35A97F7-B5E3-4390-9831-5F06AB98261A}" type="parTrans" cxnId="{62BD590D-3EA2-43AD-8F52-B75EA3CF774A}">
      <dgm:prSet/>
      <dgm:spPr/>
      <dgm:t>
        <a:bodyPr/>
        <a:lstStyle/>
        <a:p>
          <a:endParaRPr lang="en-US"/>
        </a:p>
      </dgm:t>
    </dgm:pt>
    <dgm:pt modelId="{9C4A7D0C-920C-415E-A8EA-17F55AC818EE}" type="sibTrans" cxnId="{62BD590D-3EA2-43AD-8F52-B75EA3CF774A}">
      <dgm:prSet/>
      <dgm:spPr>
        <a:xfrm rot="16200000">
          <a:off x="2339415" y="1676044"/>
          <a:ext cx="1015696" cy="122789"/>
        </a:xfrm>
        <a:solidFill>
          <a:srgbClr val="4BACC6">
            <a:hueOff val="0"/>
            <a:satOff val="0"/>
            <a:lumOff val="0"/>
            <a:alphaOff val="0"/>
          </a:srgbClr>
        </a:solidFill>
        <a:ln>
          <a:noFill/>
        </a:ln>
        <a:effectLst/>
      </dgm:spPr>
      <dgm:t>
        <a:bodyPr/>
        <a:lstStyle/>
        <a:p>
          <a:endParaRPr lang="en-US"/>
        </a:p>
      </dgm:t>
    </dgm:pt>
    <dgm:pt modelId="{C8BBBB5B-624E-4CAC-A36F-C7FEE0FD3AAC}">
      <dgm:prSet phldrT="[Text]" custT="1">
        <dgm:style>
          <a:lnRef idx="2">
            <a:schemeClr val="accent6"/>
          </a:lnRef>
          <a:fillRef idx="1">
            <a:schemeClr val="lt1"/>
          </a:fillRef>
          <a:effectRef idx="0">
            <a:schemeClr val="accent6"/>
          </a:effectRef>
          <a:fontRef idx="minor">
            <a:schemeClr val="dk1"/>
          </a:fontRef>
        </dgm:style>
      </dgm:prSet>
      <dgm:spPr>
        <a:xfrm>
          <a:off x="2570623" y="1024213"/>
          <a:ext cx="1364328" cy="818597"/>
        </a:xfrm>
        <a:solidFill>
          <a:sysClr val="window" lastClr="FFFFFF"/>
        </a:solidFill>
        <a:ln w="25400" cap="flat" cmpd="sng" algn="ctr">
          <a:solidFill>
            <a:srgbClr val="F79646"/>
          </a:solidFill>
          <a:prstDash val="solid"/>
        </a:ln>
        <a:effectLst/>
      </dgm:spPr>
      <dgm:t>
        <a:bodyPr/>
        <a:lstStyle/>
        <a:p>
          <a:r>
            <a:rPr lang="en-US" sz="1100">
              <a:solidFill>
                <a:sysClr val="windowText" lastClr="000000"/>
              </a:solidFill>
              <a:latin typeface="Calibri"/>
              <a:ea typeface="+mn-ea"/>
              <a:cs typeface="Arial" pitchFamily="34" charset="0"/>
            </a:rPr>
            <a:t>5. CS enters in to negotiations with the offeror</a:t>
          </a:r>
        </a:p>
      </dgm:t>
    </dgm:pt>
    <dgm:pt modelId="{828832C8-166B-489A-9128-B4BF59470489}" type="parTrans" cxnId="{B2B8ADF4-D6B2-4AA5-A084-8E015D3E4987}">
      <dgm:prSet/>
      <dgm:spPr/>
      <dgm:t>
        <a:bodyPr/>
        <a:lstStyle/>
        <a:p>
          <a:endParaRPr lang="en-US"/>
        </a:p>
      </dgm:t>
    </dgm:pt>
    <dgm:pt modelId="{D1B7BADA-12F3-474B-9AFE-F49BE42B8A8C}" type="sibTrans" cxnId="{B2B8ADF4-D6B2-4AA5-A084-8E015D3E4987}">
      <dgm:prSet/>
      <dgm:spPr>
        <a:xfrm rot="16200000">
          <a:off x="2339415" y="652798"/>
          <a:ext cx="1015696" cy="122789"/>
        </a:xfrm>
        <a:solidFill>
          <a:srgbClr val="F79646">
            <a:hueOff val="0"/>
            <a:satOff val="0"/>
            <a:lumOff val="0"/>
            <a:alphaOff val="0"/>
          </a:srgbClr>
        </a:solidFill>
        <a:ln>
          <a:noFill/>
        </a:ln>
        <a:effectLst/>
      </dgm:spPr>
      <dgm:t>
        <a:bodyPr/>
        <a:lstStyle/>
        <a:p>
          <a:endParaRPr lang="en-US"/>
        </a:p>
      </dgm:t>
    </dgm:pt>
    <dgm:pt modelId="{177D5807-A068-4C3D-B643-96E4BE3798E1}">
      <dgm:prSet phldrT="[Text]" custT="1">
        <dgm:style>
          <a:lnRef idx="2">
            <a:schemeClr val="accent2"/>
          </a:lnRef>
          <a:fillRef idx="1">
            <a:schemeClr val="lt1"/>
          </a:fillRef>
          <a:effectRef idx="0">
            <a:schemeClr val="accent2"/>
          </a:effectRef>
          <a:fontRef idx="minor">
            <a:schemeClr val="dk1"/>
          </a:fontRef>
        </dgm:style>
      </dgm:prSet>
      <dgm:spPr>
        <a:xfrm>
          <a:off x="2570623" y="967"/>
          <a:ext cx="1364328" cy="818597"/>
        </a:xfrm>
        <a:solidFill>
          <a:sysClr val="window" lastClr="FFFFFF"/>
        </a:solidFill>
        <a:ln w="25400" cap="flat" cmpd="sng" algn="ctr">
          <a:solidFill>
            <a:srgbClr val="C0504D"/>
          </a:solidFill>
          <a:prstDash val="solid"/>
        </a:ln>
        <a:effectLst/>
      </dgm:spPr>
      <dgm:t>
        <a:bodyPr/>
        <a:lstStyle/>
        <a:p>
          <a:r>
            <a:rPr lang="en-US" sz="1100">
              <a:solidFill>
                <a:sysClr val="windowText" lastClr="000000"/>
              </a:solidFill>
              <a:latin typeface="Calibri"/>
              <a:ea typeface="+mn-ea"/>
              <a:cs typeface="Arial" pitchFamily="34" charset="0"/>
            </a:rPr>
            <a:t>6. CS requests the offeror's Final Proposal Revision (FPR) (the offeror's best and final offer)</a:t>
          </a:r>
        </a:p>
      </dgm:t>
    </dgm:pt>
    <dgm:pt modelId="{CB708936-3DC1-4A17-8622-D1060CC2E579}" type="parTrans" cxnId="{A7FA8443-A6FF-42D5-9718-75CEFBFA328E}">
      <dgm:prSet/>
      <dgm:spPr/>
      <dgm:t>
        <a:bodyPr/>
        <a:lstStyle/>
        <a:p>
          <a:endParaRPr lang="en-US"/>
        </a:p>
      </dgm:t>
    </dgm:pt>
    <dgm:pt modelId="{575D2117-88DB-493E-9DA9-5D024491857F}" type="sibTrans" cxnId="{A7FA8443-A6FF-42D5-9718-75CEFBFA328E}">
      <dgm:prSet/>
      <dgm:spPr>
        <a:xfrm rot="21598175">
          <a:off x="2851038" y="140692"/>
          <a:ext cx="1819709" cy="122789"/>
        </a:xfrm>
        <a:solidFill>
          <a:srgbClr val="C0504D">
            <a:hueOff val="0"/>
            <a:satOff val="0"/>
            <a:lumOff val="0"/>
            <a:alphaOff val="0"/>
          </a:srgbClr>
        </a:solidFill>
        <a:ln>
          <a:noFill/>
        </a:ln>
        <a:effectLst/>
      </dgm:spPr>
      <dgm:t>
        <a:bodyPr/>
        <a:lstStyle/>
        <a:p>
          <a:endParaRPr lang="en-US"/>
        </a:p>
      </dgm:t>
    </dgm:pt>
    <dgm:pt modelId="{AC3639D2-4AAD-4176-A167-4572C87063FA}">
      <dgm:prSet phldrT="[Text]" custT="1">
        <dgm:style>
          <a:lnRef idx="2">
            <a:schemeClr val="accent3"/>
          </a:lnRef>
          <a:fillRef idx="1">
            <a:schemeClr val="lt1"/>
          </a:fillRef>
          <a:effectRef idx="0">
            <a:schemeClr val="accent3"/>
          </a:effectRef>
          <a:fontRef idx="minor">
            <a:schemeClr val="dk1"/>
          </a:fontRef>
        </dgm:style>
      </dgm:prSet>
      <dgm:spPr>
        <a:xfrm>
          <a:off x="4397881" y="1"/>
          <a:ext cx="1364328" cy="818597"/>
        </a:xfrm>
        <a:solidFill>
          <a:sysClr val="window" lastClr="FFFFFF"/>
        </a:solidFill>
        <a:ln w="25400" cap="flat" cmpd="sng" algn="ctr">
          <a:solidFill>
            <a:srgbClr val="9BBB59"/>
          </a:solidFill>
          <a:prstDash val="solid"/>
        </a:ln>
        <a:effectLst/>
      </dgm:spPr>
      <dgm:t>
        <a:bodyPr/>
        <a:lstStyle/>
        <a:p>
          <a:r>
            <a:rPr lang="en-US" sz="1100">
              <a:solidFill>
                <a:sysClr val="windowText" lastClr="000000"/>
              </a:solidFill>
              <a:latin typeface="Calibri"/>
              <a:ea typeface="+mn-ea"/>
              <a:cs typeface="Arial" pitchFamily="34" charset="0"/>
            </a:rPr>
            <a:t>7. CS submits proposal for final review</a:t>
          </a:r>
        </a:p>
      </dgm:t>
    </dgm:pt>
    <dgm:pt modelId="{27F41651-E1CF-4A38-BBB9-3F497DED54A4}" type="parTrans" cxnId="{A33B7F0B-40E6-474E-A673-B62EEECAF46F}">
      <dgm:prSet/>
      <dgm:spPr/>
      <dgm:t>
        <a:bodyPr/>
        <a:lstStyle/>
        <a:p>
          <a:endParaRPr lang="en-US"/>
        </a:p>
      </dgm:t>
    </dgm:pt>
    <dgm:pt modelId="{CD3AD980-C81D-43DA-8E65-FA515A531EA1}" type="sibTrans" cxnId="{A33B7F0B-40E6-474E-A673-B62EEECAF46F}">
      <dgm:prSet/>
      <dgm:spPr>
        <a:xfrm rot="5442948">
          <a:off x="4159800" y="652315"/>
          <a:ext cx="1016741" cy="122789"/>
        </a:xfrm>
        <a:solidFill>
          <a:srgbClr val="9BBB59">
            <a:hueOff val="0"/>
            <a:satOff val="0"/>
            <a:lumOff val="0"/>
            <a:alphaOff val="0"/>
          </a:srgbClr>
        </a:solidFill>
        <a:ln>
          <a:noFill/>
        </a:ln>
        <a:effectLst/>
      </dgm:spPr>
      <dgm:t>
        <a:bodyPr/>
        <a:lstStyle/>
        <a:p>
          <a:endParaRPr lang="en-US"/>
        </a:p>
      </dgm:t>
    </dgm:pt>
    <dgm:pt modelId="{255ED14B-4E1C-4BC4-AD08-04360744D443}">
      <dgm:prSet phldrT="[Text]" custT="1">
        <dgm:style>
          <a:lnRef idx="2">
            <a:schemeClr val="accent4"/>
          </a:lnRef>
          <a:fillRef idx="1">
            <a:schemeClr val="lt1"/>
          </a:fillRef>
          <a:effectRef idx="0">
            <a:schemeClr val="accent4"/>
          </a:effectRef>
          <a:fontRef idx="minor">
            <a:schemeClr val="dk1"/>
          </a:fontRef>
        </dgm:style>
      </dgm:prSet>
      <dgm:spPr>
        <a:xfrm>
          <a:off x="4385180" y="1024213"/>
          <a:ext cx="1364328" cy="818597"/>
        </a:xfrm>
        <a:solidFill>
          <a:sysClr val="window" lastClr="FFFFFF"/>
        </a:solidFill>
        <a:ln w="25400" cap="flat" cmpd="sng" algn="ctr">
          <a:solidFill>
            <a:srgbClr val="8064A2"/>
          </a:solidFill>
          <a:prstDash val="solid"/>
        </a:ln>
        <a:effectLst/>
      </dgm:spPr>
      <dgm:t>
        <a:bodyPr/>
        <a:lstStyle/>
        <a:p>
          <a:r>
            <a:rPr lang="en-US" sz="1100">
              <a:solidFill>
                <a:sysClr val="windowText" lastClr="000000"/>
              </a:solidFill>
              <a:latin typeface="Calibri"/>
              <a:ea typeface="+mn-ea"/>
              <a:cs typeface="Arial" pitchFamily="34" charset="0"/>
            </a:rPr>
            <a:t>8. If the offer is approved, the vendor is notified of contract award</a:t>
          </a:r>
        </a:p>
      </dgm:t>
    </dgm:pt>
    <dgm:pt modelId="{72EE158F-6A1F-456B-B5C9-58EA01009252}" type="parTrans" cxnId="{B239A896-A3FD-488A-8161-44A7A4021066}">
      <dgm:prSet/>
      <dgm:spPr/>
      <dgm:t>
        <a:bodyPr/>
        <a:lstStyle/>
        <a:p>
          <a:endParaRPr lang="en-US"/>
        </a:p>
      </dgm:t>
    </dgm:pt>
    <dgm:pt modelId="{D224AABA-506F-4E7D-9B14-5C79AA76C6A5}" type="sibTrans" cxnId="{B239A896-A3FD-488A-8161-44A7A4021066}">
      <dgm:prSet/>
      <dgm:spPr/>
      <dgm:t>
        <a:bodyPr/>
        <a:lstStyle/>
        <a:p>
          <a:endParaRPr lang="en-US"/>
        </a:p>
      </dgm:t>
    </dgm:pt>
    <dgm:pt modelId="{8E9971CF-276B-43DD-A9C0-491890F9AD3F}" type="pres">
      <dgm:prSet presAssocID="{7E218C11-874A-4530-989D-51C4EC89AF2C}" presName="Name0" presStyleCnt="0">
        <dgm:presLayoutVars>
          <dgm:dir/>
          <dgm:resizeHandles/>
        </dgm:presLayoutVars>
      </dgm:prSet>
      <dgm:spPr/>
    </dgm:pt>
    <dgm:pt modelId="{9764FC7E-9757-48B4-9912-A8D23CF140B4}" type="pres">
      <dgm:prSet presAssocID="{FF806520-BCAD-4667-8EB0-91E36803CA5B}" presName="compNode" presStyleCnt="0"/>
      <dgm:spPr/>
    </dgm:pt>
    <dgm:pt modelId="{BA3B826A-5B2B-4B68-9F42-70AC8A26298E}" type="pres">
      <dgm:prSet presAssocID="{FF806520-BCAD-4667-8EB0-91E36803CA5B}" presName="dummyConnPt" presStyleCnt="0"/>
      <dgm:spPr/>
    </dgm:pt>
    <dgm:pt modelId="{E7C4CA4D-4355-4242-99B4-378DC61C5DCC}" type="pres">
      <dgm:prSet presAssocID="{FF806520-BCAD-4667-8EB0-91E36803CA5B}" presName="node" presStyleLbl="node1" presStyleIdx="0" presStyleCnt="8">
        <dgm:presLayoutVars>
          <dgm:bulletEnabled val="1"/>
        </dgm:presLayoutVars>
      </dgm:prSet>
      <dgm:spPr>
        <a:prstGeom prst="roundRect">
          <a:avLst>
            <a:gd name="adj" fmla="val 10000"/>
          </a:avLst>
        </a:prstGeom>
      </dgm:spPr>
    </dgm:pt>
    <dgm:pt modelId="{8FF359C2-77AC-4A7E-AE5E-03B7A6502EDF}" type="pres">
      <dgm:prSet presAssocID="{65066DDE-7439-4CA1-A705-D7870A0294EF}" presName="sibTrans" presStyleLbl="bgSibTrans2D1" presStyleIdx="0" presStyleCnt="7"/>
      <dgm:spPr>
        <a:prstGeom prst="rect">
          <a:avLst/>
        </a:prstGeom>
      </dgm:spPr>
    </dgm:pt>
    <dgm:pt modelId="{20084644-1204-4289-8A60-2B1C211C57BF}" type="pres">
      <dgm:prSet presAssocID="{B7985CFE-296A-4131-BF66-90FE69C0ACB6}" presName="compNode" presStyleCnt="0"/>
      <dgm:spPr/>
    </dgm:pt>
    <dgm:pt modelId="{02D4161E-AD8F-4F5E-9348-82A025166633}" type="pres">
      <dgm:prSet presAssocID="{B7985CFE-296A-4131-BF66-90FE69C0ACB6}" presName="dummyConnPt" presStyleCnt="0"/>
      <dgm:spPr/>
    </dgm:pt>
    <dgm:pt modelId="{C3B04283-BA49-4214-8189-3D4BB2796D2E}" type="pres">
      <dgm:prSet presAssocID="{B7985CFE-296A-4131-BF66-90FE69C0ACB6}" presName="node" presStyleLbl="node1" presStyleIdx="1" presStyleCnt="8">
        <dgm:presLayoutVars>
          <dgm:bulletEnabled val="1"/>
        </dgm:presLayoutVars>
      </dgm:prSet>
      <dgm:spPr>
        <a:prstGeom prst="roundRect">
          <a:avLst>
            <a:gd name="adj" fmla="val 10000"/>
          </a:avLst>
        </a:prstGeom>
      </dgm:spPr>
    </dgm:pt>
    <dgm:pt modelId="{88BFFEBC-2B31-4F1E-A7F3-AA28E836B8CE}" type="pres">
      <dgm:prSet presAssocID="{8EBB1DDA-FBE0-4F1F-AEE0-30F2E2FBDAF4}" presName="sibTrans" presStyleLbl="bgSibTrans2D1" presStyleIdx="1" presStyleCnt="7"/>
      <dgm:spPr>
        <a:prstGeom prst="rect">
          <a:avLst/>
        </a:prstGeom>
      </dgm:spPr>
    </dgm:pt>
    <dgm:pt modelId="{4AE4DD44-3F8F-437F-AA8D-62887833C289}" type="pres">
      <dgm:prSet presAssocID="{D05BF145-EEBD-48F1-AFF6-CAF31D7E86BF}" presName="compNode" presStyleCnt="0"/>
      <dgm:spPr/>
    </dgm:pt>
    <dgm:pt modelId="{DFE9FC7A-BFBB-459F-9359-CD3EF2F6113C}" type="pres">
      <dgm:prSet presAssocID="{D05BF145-EEBD-48F1-AFF6-CAF31D7E86BF}" presName="dummyConnPt" presStyleCnt="0"/>
      <dgm:spPr/>
    </dgm:pt>
    <dgm:pt modelId="{DF3BA079-D252-4D5E-9ABE-A927F17A5293}" type="pres">
      <dgm:prSet presAssocID="{D05BF145-EEBD-48F1-AFF6-CAF31D7E86BF}" presName="node" presStyleLbl="node1" presStyleIdx="2" presStyleCnt="8">
        <dgm:presLayoutVars>
          <dgm:bulletEnabled val="1"/>
        </dgm:presLayoutVars>
      </dgm:prSet>
      <dgm:spPr>
        <a:prstGeom prst="roundRect">
          <a:avLst>
            <a:gd name="adj" fmla="val 10000"/>
          </a:avLst>
        </a:prstGeom>
      </dgm:spPr>
    </dgm:pt>
    <dgm:pt modelId="{D55F48E5-AEB9-4C10-9DF4-025DF9628261}" type="pres">
      <dgm:prSet presAssocID="{6899CD79-5B97-42AE-BADE-5AC5239B59E4}" presName="sibTrans" presStyleLbl="bgSibTrans2D1" presStyleIdx="2" presStyleCnt="7"/>
      <dgm:spPr>
        <a:prstGeom prst="rect">
          <a:avLst/>
        </a:prstGeom>
      </dgm:spPr>
    </dgm:pt>
    <dgm:pt modelId="{BD3429B6-7392-4473-8902-65B8F6356A92}" type="pres">
      <dgm:prSet presAssocID="{23EC2C92-FFCB-4631-887F-3161DE8238AF}" presName="compNode" presStyleCnt="0"/>
      <dgm:spPr/>
    </dgm:pt>
    <dgm:pt modelId="{C9DCD5E3-44C6-4015-A74F-B3B4D0A08F3F}" type="pres">
      <dgm:prSet presAssocID="{23EC2C92-FFCB-4631-887F-3161DE8238AF}" presName="dummyConnPt" presStyleCnt="0"/>
      <dgm:spPr/>
    </dgm:pt>
    <dgm:pt modelId="{97290AD1-3EB4-4F88-BC77-7C246BE82B16}" type="pres">
      <dgm:prSet presAssocID="{23EC2C92-FFCB-4631-887F-3161DE8238AF}" presName="node" presStyleLbl="node1" presStyleIdx="3" presStyleCnt="8">
        <dgm:presLayoutVars>
          <dgm:bulletEnabled val="1"/>
        </dgm:presLayoutVars>
      </dgm:prSet>
      <dgm:spPr>
        <a:prstGeom prst="roundRect">
          <a:avLst>
            <a:gd name="adj" fmla="val 10000"/>
          </a:avLst>
        </a:prstGeom>
      </dgm:spPr>
    </dgm:pt>
    <dgm:pt modelId="{75D14066-6E43-4608-B5B9-DEB8467A44A3}" type="pres">
      <dgm:prSet presAssocID="{9C4A7D0C-920C-415E-A8EA-17F55AC818EE}" presName="sibTrans" presStyleLbl="bgSibTrans2D1" presStyleIdx="3" presStyleCnt="7"/>
      <dgm:spPr>
        <a:prstGeom prst="rect">
          <a:avLst/>
        </a:prstGeom>
      </dgm:spPr>
    </dgm:pt>
    <dgm:pt modelId="{5969D0CF-A322-4740-A5AE-4805AF401610}" type="pres">
      <dgm:prSet presAssocID="{C8BBBB5B-624E-4CAC-A36F-C7FEE0FD3AAC}" presName="compNode" presStyleCnt="0"/>
      <dgm:spPr/>
    </dgm:pt>
    <dgm:pt modelId="{312D2BBF-E7FF-467E-B4AC-AD4A9EA7B5E2}" type="pres">
      <dgm:prSet presAssocID="{C8BBBB5B-624E-4CAC-A36F-C7FEE0FD3AAC}" presName="dummyConnPt" presStyleCnt="0"/>
      <dgm:spPr/>
    </dgm:pt>
    <dgm:pt modelId="{B72CD6DB-E2F1-448F-B8F1-0C1F909A88DB}" type="pres">
      <dgm:prSet presAssocID="{C8BBBB5B-624E-4CAC-A36F-C7FEE0FD3AAC}" presName="node" presStyleLbl="node1" presStyleIdx="4" presStyleCnt="8">
        <dgm:presLayoutVars>
          <dgm:bulletEnabled val="1"/>
        </dgm:presLayoutVars>
      </dgm:prSet>
      <dgm:spPr>
        <a:prstGeom prst="roundRect">
          <a:avLst>
            <a:gd name="adj" fmla="val 10000"/>
          </a:avLst>
        </a:prstGeom>
      </dgm:spPr>
    </dgm:pt>
    <dgm:pt modelId="{D53CCB2D-8E63-45E1-AB9B-C07F9DDE8A9A}" type="pres">
      <dgm:prSet presAssocID="{D1B7BADA-12F3-474B-9AFE-F49BE42B8A8C}" presName="sibTrans" presStyleLbl="bgSibTrans2D1" presStyleIdx="4" presStyleCnt="7"/>
      <dgm:spPr>
        <a:prstGeom prst="rect">
          <a:avLst/>
        </a:prstGeom>
      </dgm:spPr>
    </dgm:pt>
    <dgm:pt modelId="{E2BB32D8-0D84-46A1-AA77-1CD68E3D59DD}" type="pres">
      <dgm:prSet presAssocID="{177D5807-A068-4C3D-B643-96E4BE3798E1}" presName="compNode" presStyleCnt="0"/>
      <dgm:spPr/>
    </dgm:pt>
    <dgm:pt modelId="{B05407EB-EDAD-4A52-B0C7-5357BAE143BF}" type="pres">
      <dgm:prSet presAssocID="{177D5807-A068-4C3D-B643-96E4BE3798E1}" presName="dummyConnPt" presStyleCnt="0"/>
      <dgm:spPr/>
    </dgm:pt>
    <dgm:pt modelId="{7B0F95B8-D367-4A3D-BFB3-B6AA407AEEDE}" type="pres">
      <dgm:prSet presAssocID="{177D5807-A068-4C3D-B643-96E4BE3798E1}" presName="node" presStyleLbl="node1" presStyleIdx="5" presStyleCnt="8">
        <dgm:presLayoutVars>
          <dgm:bulletEnabled val="1"/>
        </dgm:presLayoutVars>
      </dgm:prSet>
      <dgm:spPr>
        <a:prstGeom prst="roundRect">
          <a:avLst>
            <a:gd name="adj" fmla="val 10000"/>
          </a:avLst>
        </a:prstGeom>
      </dgm:spPr>
    </dgm:pt>
    <dgm:pt modelId="{A306FA34-5100-44EE-BE19-072E078E067A}" type="pres">
      <dgm:prSet presAssocID="{575D2117-88DB-493E-9DA9-5D024491857F}" presName="sibTrans" presStyleLbl="bgSibTrans2D1" presStyleIdx="5" presStyleCnt="7"/>
      <dgm:spPr>
        <a:prstGeom prst="rect">
          <a:avLst/>
        </a:prstGeom>
      </dgm:spPr>
    </dgm:pt>
    <dgm:pt modelId="{3BF46BB4-5AE2-4927-BBF6-3F242B8ADAB7}" type="pres">
      <dgm:prSet presAssocID="{AC3639D2-4AAD-4176-A167-4572C87063FA}" presName="compNode" presStyleCnt="0"/>
      <dgm:spPr/>
    </dgm:pt>
    <dgm:pt modelId="{215B9B91-0F84-4704-8849-B8456BC7B8AD}" type="pres">
      <dgm:prSet presAssocID="{AC3639D2-4AAD-4176-A167-4572C87063FA}" presName="dummyConnPt" presStyleCnt="0"/>
      <dgm:spPr/>
    </dgm:pt>
    <dgm:pt modelId="{A89141B7-F2CE-4414-BFB2-C4F6CFC1D571}" type="pres">
      <dgm:prSet presAssocID="{AC3639D2-4AAD-4176-A167-4572C87063FA}" presName="node" presStyleLbl="node1" presStyleIdx="6" presStyleCnt="8" custLinFactNeighborX="931" custLinFactNeighborY="-118">
        <dgm:presLayoutVars>
          <dgm:bulletEnabled val="1"/>
        </dgm:presLayoutVars>
      </dgm:prSet>
      <dgm:spPr>
        <a:prstGeom prst="roundRect">
          <a:avLst>
            <a:gd name="adj" fmla="val 10000"/>
          </a:avLst>
        </a:prstGeom>
      </dgm:spPr>
    </dgm:pt>
    <dgm:pt modelId="{1229128D-42E8-4BB3-9989-7A0082C4C501}" type="pres">
      <dgm:prSet presAssocID="{CD3AD980-C81D-43DA-8E65-FA515A531EA1}" presName="sibTrans" presStyleLbl="bgSibTrans2D1" presStyleIdx="6" presStyleCnt="7"/>
      <dgm:spPr>
        <a:prstGeom prst="rect">
          <a:avLst/>
        </a:prstGeom>
      </dgm:spPr>
    </dgm:pt>
    <dgm:pt modelId="{563C4BC5-15DD-4694-A798-4F0FD8202541}" type="pres">
      <dgm:prSet presAssocID="{255ED14B-4E1C-4BC4-AD08-04360744D443}" presName="compNode" presStyleCnt="0"/>
      <dgm:spPr/>
    </dgm:pt>
    <dgm:pt modelId="{2A12B162-539F-44B8-B08D-00477601B901}" type="pres">
      <dgm:prSet presAssocID="{255ED14B-4E1C-4BC4-AD08-04360744D443}" presName="dummyConnPt" presStyleCnt="0"/>
      <dgm:spPr/>
    </dgm:pt>
    <dgm:pt modelId="{4ABB6244-9189-4620-9668-4C248BAEAC62}" type="pres">
      <dgm:prSet presAssocID="{255ED14B-4E1C-4BC4-AD08-04360744D443}" presName="node" presStyleLbl="node1" presStyleIdx="7" presStyleCnt="8">
        <dgm:presLayoutVars>
          <dgm:bulletEnabled val="1"/>
        </dgm:presLayoutVars>
      </dgm:prSet>
      <dgm:spPr>
        <a:prstGeom prst="roundRect">
          <a:avLst>
            <a:gd name="adj" fmla="val 10000"/>
          </a:avLst>
        </a:prstGeom>
      </dgm:spPr>
    </dgm:pt>
  </dgm:ptLst>
  <dgm:cxnLst>
    <dgm:cxn modelId="{A33B7F0B-40E6-474E-A673-B62EEECAF46F}" srcId="{7E218C11-874A-4530-989D-51C4EC89AF2C}" destId="{AC3639D2-4AAD-4176-A167-4572C87063FA}" srcOrd="6" destOrd="0" parTransId="{27F41651-E1CF-4A38-BBB9-3F497DED54A4}" sibTransId="{CD3AD980-C81D-43DA-8E65-FA515A531EA1}"/>
    <dgm:cxn modelId="{62BD590D-3EA2-43AD-8F52-B75EA3CF774A}" srcId="{7E218C11-874A-4530-989D-51C4EC89AF2C}" destId="{23EC2C92-FFCB-4631-887F-3161DE8238AF}" srcOrd="3" destOrd="0" parTransId="{B35A97F7-B5E3-4390-9831-5F06AB98261A}" sibTransId="{9C4A7D0C-920C-415E-A8EA-17F55AC818EE}"/>
    <dgm:cxn modelId="{A0CC910F-2746-4671-AA28-0CC4E4FFCBF5}" srcId="{7E218C11-874A-4530-989D-51C4EC89AF2C}" destId="{D05BF145-EEBD-48F1-AFF6-CAF31D7E86BF}" srcOrd="2" destOrd="0" parTransId="{F45D29BD-8A39-4C0E-93F0-E391E8EA1EFB}" sibTransId="{6899CD79-5B97-42AE-BADE-5AC5239B59E4}"/>
    <dgm:cxn modelId="{8752FF22-565E-480F-8817-B0DEE949388E}" type="presOf" srcId="{D1B7BADA-12F3-474B-9AFE-F49BE42B8A8C}" destId="{D53CCB2D-8E63-45E1-AB9B-C07F9DDE8A9A}" srcOrd="0" destOrd="0" presId="urn:microsoft.com/office/officeart/2005/8/layout/bProcess4"/>
    <dgm:cxn modelId="{C55E9D2A-2CD2-42B9-9A5B-57177396A405}" type="presOf" srcId="{575D2117-88DB-493E-9DA9-5D024491857F}" destId="{A306FA34-5100-44EE-BE19-072E078E067A}" srcOrd="0" destOrd="0" presId="urn:microsoft.com/office/officeart/2005/8/layout/bProcess4"/>
    <dgm:cxn modelId="{997F1134-B05B-4DBE-BF4E-DD5D27FC1634}" srcId="{7E218C11-874A-4530-989D-51C4EC89AF2C}" destId="{B7985CFE-296A-4131-BF66-90FE69C0ACB6}" srcOrd="1" destOrd="0" parTransId="{7B3CA6F4-BBA9-490B-9228-F2E0225732EE}" sibTransId="{8EBB1DDA-FBE0-4F1F-AEE0-30F2E2FBDAF4}"/>
    <dgm:cxn modelId="{724D8C36-F4F0-40A0-A978-633CF63516E7}" type="presOf" srcId="{65066DDE-7439-4CA1-A705-D7870A0294EF}" destId="{8FF359C2-77AC-4A7E-AE5E-03B7A6502EDF}" srcOrd="0" destOrd="0" presId="urn:microsoft.com/office/officeart/2005/8/layout/bProcess4"/>
    <dgm:cxn modelId="{576EC436-4C1A-4BD5-AD61-D1AFD1D2CB09}" type="presOf" srcId="{255ED14B-4E1C-4BC4-AD08-04360744D443}" destId="{4ABB6244-9189-4620-9668-4C248BAEAC62}" srcOrd="0" destOrd="0" presId="urn:microsoft.com/office/officeart/2005/8/layout/bProcess4"/>
    <dgm:cxn modelId="{A07FBD3E-911E-44A3-A754-0AE8A04F8981}" type="presOf" srcId="{8EBB1DDA-FBE0-4F1F-AEE0-30F2E2FBDAF4}" destId="{88BFFEBC-2B31-4F1E-A7F3-AA28E836B8CE}" srcOrd="0" destOrd="0" presId="urn:microsoft.com/office/officeart/2005/8/layout/bProcess4"/>
    <dgm:cxn modelId="{A7FA8443-A6FF-42D5-9718-75CEFBFA328E}" srcId="{7E218C11-874A-4530-989D-51C4EC89AF2C}" destId="{177D5807-A068-4C3D-B643-96E4BE3798E1}" srcOrd="5" destOrd="0" parTransId="{CB708936-3DC1-4A17-8622-D1060CC2E579}" sibTransId="{575D2117-88DB-493E-9DA9-5D024491857F}"/>
    <dgm:cxn modelId="{68B78148-1F5E-4702-8758-556A0FA87C86}" type="presOf" srcId="{B7985CFE-296A-4131-BF66-90FE69C0ACB6}" destId="{C3B04283-BA49-4214-8189-3D4BB2796D2E}" srcOrd="0" destOrd="0" presId="urn:microsoft.com/office/officeart/2005/8/layout/bProcess4"/>
    <dgm:cxn modelId="{061BCB69-255B-4983-B2FE-E8C7194D6D71}" type="presOf" srcId="{AC3639D2-4AAD-4176-A167-4572C87063FA}" destId="{A89141B7-F2CE-4414-BFB2-C4F6CFC1D571}" srcOrd="0" destOrd="0" presId="urn:microsoft.com/office/officeart/2005/8/layout/bProcess4"/>
    <dgm:cxn modelId="{88F68F6F-A4D4-44B0-B5BB-16AD9C2095BF}" type="presOf" srcId="{9C4A7D0C-920C-415E-A8EA-17F55AC818EE}" destId="{75D14066-6E43-4608-B5B9-DEB8467A44A3}" srcOrd="0" destOrd="0" presId="urn:microsoft.com/office/officeart/2005/8/layout/bProcess4"/>
    <dgm:cxn modelId="{2CA24B84-9B94-4698-AD6B-4565BA5FDC05}" type="presOf" srcId="{177D5807-A068-4C3D-B643-96E4BE3798E1}" destId="{7B0F95B8-D367-4A3D-BFB3-B6AA407AEEDE}" srcOrd="0" destOrd="0" presId="urn:microsoft.com/office/officeart/2005/8/layout/bProcess4"/>
    <dgm:cxn modelId="{C14EB786-762A-41C4-9251-26D8BFCA0EC8}" type="presOf" srcId="{C8BBBB5B-624E-4CAC-A36F-C7FEE0FD3AAC}" destId="{B72CD6DB-E2F1-448F-B8F1-0C1F909A88DB}" srcOrd="0" destOrd="0" presId="urn:microsoft.com/office/officeart/2005/8/layout/bProcess4"/>
    <dgm:cxn modelId="{B64AE58D-984E-4634-90CE-860072417B47}" type="presOf" srcId="{D05BF145-EEBD-48F1-AFF6-CAF31D7E86BF}" destId="{DF3BA079-D252-4D5E-9ABE-A927F17A5293}" srcOrd="0" destOrd="0" presId="urn:microsoft.com/office/officeart/2005/8/layout/bProcess4"/>
    <dgm:cxn modelId="{447BDF91-11D0-4CD9-ABB6-E8847472AE25}" type="presOf" srcId="{23EC2C92-FFCB-4631-887F-3161DE8238AF}" destId="{97290AD1-3EB4-4F88-BC77-7C246BE82B16}" srcOrd="0" destOrd="0" presId="urn:microsoft.com/office/officeart/2005/8/layout/bProcess4"/>
    <dgm:cxn modelId="{B239A896-A3FD-488A-8161-44A7A4021066}" srcId="{7E218C11-874A-4530-989D-51C4EC89AF2C}" destId="{255ED14B-4E1C-4BC4-AD08-04360744D443}" srcOrd="7" destOrd="0" parTransId="{72EE158F-6A1F-456B-B5C9-58EA01009252}" sibTransId="{D224AABA-506F-4E7D-9B14-5C79AA76C6A5}"/>
    <dgm:cxn modelId="{5557D99D-499D-4300-9DFF-D03B30F89F78}" type="presOf" srcId="{7E218C11-874A-4530-989D-51C4EC89AF2C}" destId="{8E9971CF-276B-43DD-A9C0-491890F9AD3F}" srcOrd="0" destOrd="0" presId="urn:microsoft.com/office/officeart/2005/8/layout/bProcess4"/>
    <dgm:cxn modelId="{B0A29FA5-D810-4142-9AAD-2DC8D08853DE}" srcId="{7E218C11-874A-4530-989D-51C4EC89AF2C}" destId="{FF806520-BCAD-4667-8EB0-91E36803CA5B}" srcOrd="0" destOrd="0" parTransId="{FD5A5472-17F0-4877-97E0-A812FA3617A2}" sibTransId="{65066DDE-7439-4CA1-A705-D7870A0294EF}"/>
    <dgm:cxn modelId="{86DBE8AA-D831-44F9-8B60-0858B9DE743B}" type="presOf" srcId="{FF806520-BCAD-4667-8EB0-91E36803CA5B}" destId="{E7C4CA4D-4355-4242-99B4-378DC61C5DCC}" srcOrd="0" destOrd="0" presId="urn:microsoft.com/office/officeart/2005/8/layout/bProcess4"/>
    <dgm:cxn modelId="{BE4BBFC3-A6B1-4D96-B542-53A64BA239F3}" type="presOf" srcId="{6899CD79-5B97-42AE-BADE-5AC5239B59E4}" destId="{D55F48E5-AEB9-4C10-9DF4-025DF9628261}" srcOrd="0" destOrd="0" presId="urn:microsoft.com/office/officeart/2005/8/layout/bProcess4"/>
    <dgm:cxn modelId="{0F85CBCB-ACF4-4A73-8E81-ED9E1CBB5EC0}" type="presOf" srcId="{CD3AD980-C81D-43DA-8E65-FA515A531EA1}" destId="{1229128D-42E8-4BB3-9989-7A0082C4C501}" srcOrd="0" destOrd="0" presId="urn:microsoft.com/office/officeart/2005/8/layout/bProcess4"/>
    <dgm:cxn modelId="{B2B8ADF4-D6B2-4AA5-A084-8E015D3E4987}" srcId="{7E218C11-874A-4530-989D-51C4EC89AF2C}" destId="{C8BBBB5B-624E-4CAC-A36F-C7FEE0FD3AAC}" srcOrd="4" destOrd="0" parTransId="{828832C8-166B-489A-9128-B4BF59470489}" sibTransId="{D1B7BADA-12F3-474B-9AFE-F49BE42B8A8C}"/>
    <dgm:cxn modelId="{016EC06D-3F99-4FFF-9ACE-62BBC017C46F}" type="presParOf" srcId="{8E9971CF-276B-43DD-A9C0-491890F9AD3F}" destId="{9764FC7E-9757-48B4-9912-A8D23CF140B4}" srcOrd="0" destOrd="0" presId="urn:microsoft.com/office/officeart/2005/8/layout/bProcess4"/>
    <dgm:cxn modelId="{C41FC994-E8BB-449E-8ECA-DDB74184C970}" type="presParOf" srcId="{9764FC7E-9757-48B4-9912-A8D23CF140B4}" destId="{BA3B826A-5B2B-4B68-9F42-70AC8A26298E}" srcOrd="0" destOrd="0" presId="urn:microsoft.com/office/officeart/2005/8/layout/bProcess4"/>
    <dgm:cxn modelId="{81CDF30E-939E-43E6-B725-B8CA75F150FA}" type="presParOf" srcId="{9764FC7E-9757-48B4-9912-A8D23CF140B4}" destId="{E7C4CA4D-4355-4242-99B4-378DC61C5DCC}" srcOrd="1" destOrd="0" presId="urn:microsoft.com/office/officeart/2005/8/layout/bProcess4"/>
    <dgm:cxn modelId="{C73D589E-6C62-428E-8D65-1970001DB14A}" type="presParOf" srcId="{8E9971CF-276B-43DD-A9C0-491890F9AD3F}" destId="{8FF359C2-77AC-4A7E-AE5E-03B7A6502EDF}" srcOrd="1" destOrd="0" presId="urn:microsoft.com/office/officeart/2005/8/layout/bProcess4"/>
    <dgm:cxn modelId="{26A056A5-7BF7-4899-8821-177384741CB6}" type="presParOf" srcId="{8E9971CF-276B-43DD-A9C0-491890F9AD3F}" destId="{20084644-1204-4289-8A60-2B1C211C57BF}" srcOrd="2" destOrd="0" presId="urn:microsoft.com/office/officeart/2005/8/layout/bProcess4"/>
    <dgm:cxn modelId="{831E41CB-ED78-4E19-AF93-7E27C05E68CA}" type="presParOf" srcId="{20084644-1204-4289-8A60-2B1C211C57BF}" destId="{02D4161E-AD8F-4F5E-9348-82A025166633}" srcOrd="0" destOrd="0" presId="urn:microsoft.com/office/officeart/2005/8/layout/bProcess4"/>
    <dgm:cxn modelId="{E2A1A34E-B93D-44FA-AD3D-03720467E0ED}" type="presParOf" srcId="{20084644-1204-4289-8A60-2B1C211C57BF}" destId="{C3B04283-BA49-4214-8189-3D4BB2796D2E}" srcOrd="1" destOrd="0" presId="urn:microsoft.com/office/officeart/2005/8/layout/bProcess4"/>
    <dgm:cxn modelId="{0D7FE981-A989-44D2-A582-A9FD7656D3F0}" type="presParOf" srcId="{8E9971CF-276B-43DD-A9C0-491890F9AD3F}" destId="{88BFFEBC-2B31-4F1E-A7F3-AA28E836B8CE}" srcOrd="3" destOrd="0" presId="urn:microsoft.com/office/officeart/2005/8/layout/bProcess4"/>
    <dgm:cxn modelId="{BE6F6BDC-492B-40B5-A7B3-583D4634BEDF}" type="presParOf" srcId="{8E9971CF-276B-43DD-A9C0-491890F9AD3F}" destId="{4AE4DD44-3F8F-437F-AA8D-62887833C289}" srcOrd="4" destOrd="0" presId="urn:microsoft.com/office/officeart/2005/8/layout/bProcess4"/>
    <dgm:cxn modelId="{AFF41F7C-5836-40A4-9C9E-65EDE717ACDD}" type="presParOf" srcId="{4AE4DD44-3F8F-437F-AA8D-62887833C289}" destId="{DFE9FC7A-BFBB-459F-9359-CD3EF2F6113C}" srcOrd="0" destOrd="0" presId="urn:microsoft.com/office/officeart/2005/8/layout/bProcess4"/>
    <dgm:cxn modelId="{1741D5E6-F100-4F39-B6F0-A2B87D87C135}" type="presParOf" srcId="{4AE4DD44-3F8F-437F-AA8D-62887833C289}" destId="{DF3BA079-D252-4D5E-9ABE-A927F17A5293}" srcOrd="1" destOrd="0" presId="urn:microsoft.com/office/officeart/2005/8/layout/bProcess4"/>
    <dgm:cxn modelId="{D3011671-9F09-47BC-AFFB-F31236A88AC3}" type="presParOf" srcId="{8E9971CF-276B-43DD-A9C0-491890F9AD3F}" destId="{D55F48E5-AEB9-4C10-9DF4-025DF9628261}" srcOrd="5" destOrd="0" presId="urn:microsoft.com/office/officeart/2005/8/layout/bProcess4"/>
    <dgm:cxn modelId="{64D25A57-EA3E-47D2-9465-8C0A48DA9133}" type="presParOf" srcId="{8E9971CF-276B-43DD-A9C0-491890F9AD3F}" destId="{BD3429B6-7392-4473-8902-65B8F6356A92}" srcOrd="6" destOrd="0" presId="urn:microsoft.com/office/officeart/2005/8/layout/bProcess4"/>
    <dgm:cxn modelId="{295C3DF3-288B-48D0-842A-F0A15463E16C}" type="presParOf" srcId="{BD3429B6-7392-4473-8902-65B8F6356A92}" destId="{C9DCD5E3-44C6-4015-A74F-B3B4D0A08F3F}" srcOrd="0" destOrd="0" presId="urn:microsoft.com/office/officeart/2005/8/layout/bProcess4"/>
    <dgm:cxn modelId="{EB57A3A0-7013-4AF9-85EB-8D78319DCD61}" type="presParOf" srcId="{BD3429B6-7392-4473-8902-65B8F6356A92}" destId="{97290AD1-3EB4-4F88-BC77-7C246BE82B16}" srcOrd="1" destOrd="0" presId="urn:microsoft.com/office/officeart/2005/8/layout/bProcess4"/>
    <dgm:cxn modelId="{88FA8D31-D5D4-48C2-B46C-318F6ECF75E8}" type="presParOf" srcId="{8E9971CF-276B-43DD-A9C0-491890F9AD3F}" destId="{75D14066-6E43-4608-B5B9-DEB8467A44A3}" srcOrd="7" destOrd="0" presId="urn:microsoft.com/office/officeart/2005/8/layout/bProcess4"/>
    <dgm:cxn modelId="{190FEB0D-FCA8-4212-AA26-D11C6C5BD5AE}" type="presParOf" srcId="{8E9971CF-276B-43DD-A9C0-491890F9AD3F}" destId="{5969D0CF-A322-4740-A5AE-4805AF401610}" srcOrd="8" destOrd="0" presId="urn:microsoft.com/office/officeart/2005/8/layout/bProcess4"/>
    <dgm:cxn modelId="{0AE73431-237C-4EBC-A834-3A7D82BB8423}" type="presParOf" srcId="{5969D0CF-A322-4740-A5AE-4805AF401610}" destId="{312D2BBF-E7FF-467E-B4AC-AD4A9EA7B5E2}" srcOrd="0" destOrd="0" presId="urn:microsoft.com/office/officeart/2005/8/layout/bProcess4"/>
    <dgm:cxn modelId="{A7FB4BC0-0289-4571-82E5-1FAAE8B8A59C}" type="presParOf" srcId="{5969D0CF-A322-4740-A5AE-4805AF401610}" destId="{B72CD6DB-E2F1-448F-B8F1-0C1F909A88DB}" srcOrd="1" destOrd="0" presId="urn:microsoft.com/office/officeart/2005/8/layout/bProcess4"/>
    <dgm:cxn modelId="{0C852EE0-45E8-4873-B748-580A35176729}" type="presParOf" srcId="{8E9971CF-276B-43DD-A9C0-491890F9AD3F}" destId="{D53CCB2D-8E63-45E1-AB9B-C07F9DDE8A9A}" srcOrd="9" destOrd="0" presId="urn:microsoft.com/office/officeart/2005/8/layout/bProcess4"/>
    <dgm:cxn modelId="{562342EA-994B-43FE-8A30-3BEAAA490072}" type="presParOf" srcId="{8E9971CF-276B-43DD-A9C0-491890F9AD3F}" destId="{E2BB32D8-0D84-46A1-AA77-1CD68E3D59DD}" srcOrd="10" destOrd="0" presId="urn:microsoft.com/office/officeart/2005/8/layout/bProcess4"/>
    <dgm:cxn modelId="{B5F8807B-5ADF-449D-BAA1-CE48AD722E67}" type="presParOf" srcId="{E2BB32D8-0D84-46A1-AA77-1CD68E3D59DD}" destId="{B05407EB-EDAD-4A52-B0C7-5357BAE143BF}" srcOrd="0" destOrd="0" presId="urn:microsoft.com/office/officeart/2005/8/layout/bProcess4"/>
    <dgm:cxn modelId="{80D8F055-4724-4E1C-A0B8-5D6C70B3BBF7}" type="presParOf" srcId="{E2BB32D8-0D84-46A1-AA77-1CD68E3D59DD}" destId="{7B0F95B8-D367-4A3D-BFB3-B6AA407AEEDE}" srcOrd="1" destOrd="0" presId="urn:microsoft.com/office/officeart/2005/8/layout/bProcess4"/>
    <dgm:cxn modelId="{759C3A59-03FA-4E18-9DD8-40EC02BD8FF1}" type="presParOf" srcId="{8E9971CF-276B-43DD-A9C0-491890F9AD3F}" destId="{A306FA34-5100-44EE-BE19-072E078E067A}" srcOrd="11" destOrd="0" presId="urn:microsoft.com/office/officeart/2005/8/layout/bProcess4"/>
    <dgm:cxn modelId="{2987A5FE-35A1-4063-9693-0BF657F5E8A8}" type="presParOf" srcId="{8E9971CF-276B-43DD-A9C0-491890F9AD3F}" destId="{3BF46BB4-5AE2-4927-BBF6-3F242B8ADAB7}" srcOrd="12" destOrd="0" presId="urn:microsoft.com/office/officeart/2005/8/layout/bProcess4"/>
    <dgm:cxn modelId="{660AE46E-4A75-4B0E-A022-3AAB6B9B38EA}" type="presParOf" srcId="{3BF46BB4-5AE2-4927-BBF6-3F242B8ADAB7}" destId="{215B9B91-0F84-4704-8849-B8456BC7B8AD}" srcOrd="0" destOrd="0" presId="urn:microsoft.com/office/officeart/2005/8/layout/bProcess4"/>
    <dgm:cxn modelId="{9FAC5AAE-9E14-4399-8461-48BA07F8392B}" type="presParOf" srcId="{3BF46BB4-5AE2-4927-BBF6-3F242B8ADAB7}" destId="{A89141B7-F2CE-4414-BFB2-C4F6CFC1D571}" srcOrd="1" destOrd="0" presId="urn:microsoft.com/office/officeart/2005/8/layout/bProcess4"/>
    <dgm:cxn modelId="{1307A9CF-2AD5-435D-BADE-130C372C07C6}" type="presParOf" srcId="{8E9971CF-276B-43DD-A9C0-491890F9AD3F}" destId="{1229128D-42E8-4BB3-9989-7A0082C4C501}" srcOrd="13" destOrd="0" presId="urn:microsoft.com/office/officeart/2005/8/layout/bProcess4"/>
    <dgm:cxn modelId="{472B799F-E4D2-4383-A615-F0F60ED25B15}" type="presParOf" srcId="{8E9971CF-276B-43DD-A9C0-491890F9AD3F}" destId="{563C4BC5-15DD-4694-A798-4F0FD8202541}" srcOrd="14" destOrd="0" presId="urn:microsoft.com/office/officeart/2005/8/layout/bProcess4"/>
    <dgm:cxn modelId="{2A607EFD-F0F4-4320-A45C-400B7C020BEE}" type="presParOf" srcId="{563C4BC5-15DD-4694-A798-4F0FD8202541}" destId="{2A12B162-539F-44B8-B08D-00477601B901}" srcOrd="0" destOrd="0" presId="urn:microsoft.com/office/officeart/2005/8/layout/bProcess4"/>
    <dgm:cxn modelId="{F698F9FA-3164-4ADA-A827-EDA8D5B967A8}" type="presParOf" srcId="{563C4BC5-15DD-4694-A798-4F0FD8202541}" destId="{4ABB6244-9189-4620-9668-4C248BAEAC62}" srcOrd="1" destOrd="0" presId="urn:microsoft.com/office/officeart/2005/8/layout/bProcess4"/>
  </dgm:cxnLst>
  <dgm:bg/>
  <dgm:whole/>
  <dgm:extLst>
    <a:ext uri="http://schemas.microsoft.com/office/drawing/2008/diagram">
      <dsp:dataModelExt xmlns:dsp="http://schemas.microsoft.com/office/drawing/2008/diagram" relId="rId3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282DBD0-2D7F-455A-B9A5-7FF309939C31}">
      <dsp:nvSpPr>
        <dsp:cNvPr id="0" name=""/>
        <dsp:cNvSpPr/>
      </dsp:nvSpPr>
      <dsp:spPr>
        <a:xfrm>
          <a:off x="51020" y="0"/>
          <a:ext cx="2908700" cy="3019425"/>
        </a:xfrm>
        <a:prstGeom prst="roundRect">
          <a:avLst>
            <a:gd name="adj" fmla="val 10000"/>
          </a:avLst>
        </a:prstGeom>
        <a:solidFill>
          <a:sysClr val="window" lastClr="FFFFFF"/>
        </a:solidFill>
        <a:ln w="25400" cap="flat" cmpd="sng" algn="ctr">
          <a:solidFill>
            <a:srgbClr val="C0504D"/>
          </a:solidFill>
          <a:prstDash val="solid"/>
        </a:ln>
        <a:effectLst/>
      </dsp:spPr>
      <dsp:style>
        <a:lnRef idx="2">
          <a:schemeClr val="accent2"/>
        </a:lnRef>
        <a:fillRef idx="1">
          <a:schemeClr val="lt1"/>
        </a:fillRef>
        <a:effectRef idx="0">
          <a:schemeClr val="accent2"/>
        </a:effectRef>
        <a:fontRef idx="minor">
          <a:schemeClr val="dk1"/>
        </a:fontRef>
      </dsp:style>
      <dsp:txBody>
        <a:bodyPr spcFirstLastPara="0" vert="horz" wrap="square" lIns="113792" tIns="0" rIns="113792" bIns="113792" numCol="1" spcCol="1270" anchor="t" anchorCtr="1">
          <a:noAutofit/>
        </a:bodyPr>
        <a:lstStyle/>
        <a:p>
          <a:pPr marL="0" lvl="0" indent="0" algn="ctr" defTabSz="711200">
            <a:lnSpc>
              <a:spcPct val="90000"/>
            </a:lnSpc>
            <a:spcBef>
              <a:spcPct val="0"/>
            </a:spcBef>
            <a:spcAft>
              <a:spcPct val="35000"/>
            </a:spcAft>
            <a:buNone/>
          </a:pPr>
          <a:r>
            <a:rPr lang="en-US" sz="1600" kern="1200">
              <a:solidFill>
                <a:sysClr val="windowText" lastClr="000000"/>
              </a:solidFill>
              <a:latin typeface="Calibri"/>
              <a:ea typeface="+mn-ea"/>
              <a:cs typeface="Arial" pitchFamily="34" charset="0"/>
            </a:rPr>
            <a:t>Submitting a Proposal</a:t>
          </a:r>
        </a:p>
        <a:p>
          <a:pPr marL="57150" lvl="1" indent="-57150" algn="l" defTabSz="444500">
            <a:lnSpc>
              <a:spcPct val="90000"/>
            </a:lnSpc>
            <a:spcBef>
              <a:spcPct val="0"/>
            </a:spcBef>
            <a:spcAft>
              <a:spcPct val="15000"/>
            </a:spcAft>
            <a:buChar char="•"/>
          </a:pPr>
          <a:r>
            <a:rPr lang="en-US" sz="1000" kern="1200">
              <a:solidFill>
                <a:sysClr val="windowText" lastClr="000000"/>
              </a:solidFill>
              <a:latin typeface="Calibri"/>
              <a:ea typeface="+mn-ea"/>
              <a:cs typeface="Arial" pitchFamily="34" charset="0"/>
            </a:rPr>
            <a:t>Read the solicitation package in its entirety </a:t>
          </a:r>
        </a:p>
        <a:p>
          <a:pPr marL="57150" lvl="1" indent="-57150" algn="l" defTabSz="444500">
            <a:lnSpc>
              <a:spcPct val="90000"/>
            </a:lnSpc>
            <a:spcBef>
              <a:spcPct val="0"/>
            </a:spcBef>
            <a:spcAft>
              <a:spcPct val="15000"/>
            </a:spcAft>
            <a:buChar char="•"/>
          </a:pPr>
          <a:r>
            <a:rPr lang="en-US" sz="1000" kern="1200">
              <a:solidFill>
                <a:sysClr val="windowText" lastClr="000000"/>
              </a:solidFill>
              <a:latin typeface="Calibri"/>
              <a:ea typeface="+mn-ea"/>
              <a:cs typeface="Arial" pitchFamily="34" charset="0"/>
            </a:rPr>
            <a:t>Ensure all information is current, accurate, and complete</a:t>
          </a:r>
        </a:p>
        <a:p>
          <a:pPr marL="57150" lvl="1" indent="-57150" algn="l" defTabSz="444500">
            <a:lnSpc>
              <a:spcPct val="90000"/>
            </a:lnSpc>
            <a:spcBef>
              <a:spcPct val="0"/>
            </a:spcBef>
            <a:spcAft>
              <a:spcPct val="15000"/>
            </a:spcAft>
            <a:buChar char="•"/>
          </a:pPr>
          <a:r>
            <a:rPr lang="en-US" sz="1000" kern="1200">
              <a:solidFill>
                <a:sysClr val="windowText" lastClr="000000"/>
              </a:solidFill>
              <a:latin typeface="Calibri"/>
              <a:ea typeface="+mn-ea"/>
              <a:cs typeface="Arial" pitchFamily="34" charset="0"/>
            </a:rPr>
            <a:t>Provide proof of registration requirements</a:t>
          </a:r>
        </a:p>
        <a:p>
          <a:pPr marL="57150" lvl="1" indent="-57150" algn="l" defTabSz="444500">
            <a:lnSpc>
              <a:spcPct val="90000"/>
            </a:lnSpc>
            <a:spcBef>
              <a:spcPct val="0"/>
            </a:spcBef>
            <a:spcAft>
              <a:spcPct val="15000"/>
            </a:spcAft>
            <a:buChar char="•"/>
          </a:pPr>
          <a:r>
            <a:rPr lang="en-US" sz="1000" kern="1200">
              <a:solidFill>
                <a:sysClr val="windowText" lastClr="000000"/>
              </a:solidFill>
              <a:latin typeface="Calibri"/>
              <a:ea typeface="+mn-ea"/>
              <a:cs typeface="Arial" pitchFamily="34" charset="0"/>
            </a:rPr>
            <a:t>Make sure your company meets the minimum requirements of the solicitation</a:t>
          </a:r>
        </a:p>
        <a:p>
          <a:pPr marL="57150" lvl="1" indent="-57150" algn="l" defTabSz="444500">
            <a:lnSpc>
              <a:spcPct val="90000"/>
            </a:lnSpc>
            <a:spcBef>
              <a:spcPct val="0"/>
            </a:spcBef>
            <a:spcAft>
              <a:spcPct val="15000"/>
            </a:spcAft>
            <a:buChar char="•"/>
          </a:pPr>
          <a:r>
            <a:rPr lang="en-US" sz="1000" kern="1200">
              <a:solidFill>
                <a:sysClr val="windowText" lastClr="000000"/>
              </a:solidFill>
              <a:latin typeface="Calibri"/>
              <a:ea typeface="+mn-ea"/>
              <a:cs typeface="Arial" pitchFamily="34" charset="0"/>
            </a:rPr>
            <a:t>Use the Solicitation checklist to ensure the completeness of your offer</a:t>
          </a:r>
        </a:p>
      </dsp:txBody>
      <dsp:txXfrm>
        <a:off x="51020" y="1207770"/>
        <a:ext cx="2908700" cy="1207770"/>
      </dsp:txXfrm>
    </dsp:sp>
    <dsp:sp modelId="{E7660777-E98A-4AFE-B254-8C5C5639E117}">
      <dsp:nvSpPr>
        <dsp:cNvPr id="0" name=""/>
        <dsp:cNvSpPr/>
      </dsp:nvSpPr>
      <dsp:spPr>
        <a:xfrm>
          <a:off x="976902" y="181165"/>
          <a:ext cx="1005468" cy="1005468"/>
        </a:xfrm>
        <a:prstGeom prst="ellipse">
          <a:avLst/>
        </a:prstGeom>
        <a:blipFill rotWithShape="0">
          <a:blip xmlns:r="http://schemas.openxmlformats.org/officeDocument/2006/relationships" r:embed="rId1"/>
          <a:stretch>
            <a:fillRect/>
          </a:stretch>
        </a:blip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dsp:style>
    </dsp:sp>
    <dsp:sp modelId="{3FB8B8FC-02FE-45A1-8195-A5EA32B6816F}">
      <dsp:nvSpPr>
        <dsp:cNvPr id="0" name=""/>
        <dsp:cNvSpPr/>
      </dsp:nvSpPr>
      <dsp:spPr>
        <a:xfrm>
          <a:off x="3010262" y="0"/>
          <a:ext cx="2981638" cy="3019425"/>
        </a:xfrm>
        <a:prstGeom prst="roundRect">
          <a:avLst>
            <a:gd name="adj" fmla="val 10000"/>
          </a:avLst>
        </a:prstGeom>
        <a:solidFill>
          <a:sysClr val="window" lastClr="FFFFFF"/>
        </a:solidFill>
        <a:ln w="25400" cap="flat" cmpd="sng" algn="ctr">
          <a:solidFill>
            <a:srgbClr val="8064A2"/>
          </a:solidFill>
          <a:prstDash val="solid"/>
        </a:ln>
        <a:effectLst/>
      </dsp:spPr>
      <dsp:style>
        <a:lnRef idx="2">
          <a:schemeClr val="accent4"/>
        </a:lnRef>
        <a:fillRef idx="1">
          <a:schemeClr val="lt1"/>
        </a:fillRef>
        <a:effectRef idx="0">
          <a:schemeClr val="accent4"/>
        </a:effectRef>
        <a:fontRef idx="minor">
          <a:schemeClr val="dk1"/>
        </a:fontRef>
      </dsp:style>
      <dsp:txBody>
        <a:bodyPr spcFirstLastPara="0" vert="horz" wrap="square" lIns="113792" tIns="0" rIns="113792" bIns="113792" numCol="1" spcCol="1270" anchor="t" anchorCtr="1">
          <a:noAutofit/>
        </a:bodyPr>
        <a:lstStyle/>
        <a:p>
          <a:pPr marL="0" lvl="0" indent="0" algn="ctr" defTabSz="711200">
            <a:lnSpc>
              <a:spcPct val="90000"/>
            </a:lnSpc>
            <a:spcBef>
              <a:spcPct val="0"/>
            </a:spcBef>
            <a:spcAft>
              <a:spcPct val="35000"/>
            </a:spcAft>
            <a:buNone/>
          </a:pPr>
          <a:r>
            <a:rPr lang="en-US" sz="1600" kern="1200">
              <a:solidFill>
                <a:sysClr val="windowText" lastClr="000000"/>
              </a:solidFill>
              <a:latin typeface="Calibri"/>
              <a:ea typeface="+mn-ea"/>
              <a:cs typeface="Arial" pitchFamily="34" charset="0"/>
            </a:rPr>
            <a:t>Proposal Review</a:t>
          </a:r>
        </a:p>
        <a:p>
          <a:pPr marL="57150" lvl="1" indent="-57150" algn="l" defTabSz="444500">
            <a:lnSpc>
              <a:spcPct val="90000"/>
            </a:lnSpc>
            <a:spcBef>
              <a:spcPct val="0"/>
            </a:spcBef>
            <a:spcAft>
              <a:spcPct val="15000"/>
            </a:spcAft>
            <a:buChar char="•"/>
          </a:pPr>
          <a:r>
            <a:rPr lang="en-US" sz="1000" kern="1200">
              <a:solidFill>
                <a:sysClr val="windowText" lastClr="000000"/>
              </a:solidFill>
              <a:latin typeface="Calibri"/>
              <a:ea typeface="+mn-ea"/>
              <a:cs typeface="Arial" pitchFamily="34" charset="0"/>
            </a:rPr>
            <a:t>Understand the review process and anticipated timelines</a:t>
          </a:r>
        </a:p>
        <a:p>
          <a:pPr marL="57150" lvl="1" indent="-57150" algn="l" defTabSz="444500">
            <a:lnSpc>
              <a:spcPct val="90000"/>
            </a:lnSpc>
            <a:spcBef>
              <a:spcPct val="0"/>
            </a:spcBef>
            <a:spcAft>
              <a:spcPct val="15000"/>
            </a:spcAft>
            <a:buChar char="•"/>
          </a:pPr>
          <a:r>
            <a:rPr lang="en-US" sz="1000" kern="1200">
              <a:solidFill>
                <a:sysClr val="windowText" lastClr="000000"/>
              </a:solidFill>
              <a:latin typeface="Calibri"/>
              <a:ea typeface="+mn-ea"/>
              <a:cs typeface="Arial" pitchFamily="34" charset="0"/>
            </a:rPr>
            <a:t>Provide </a:t>
          </a:r>
          <a:r>
            <a:rPr lang="en-US" sz="1000" b="1" kern="1200">
              <a:solidFill>
                <a:sysClr val="windowText" lastClr="000000"/>
              </a:solidFill>
              <a:latin typeface="Calibri"/>
              <a:ea typeface="+mn-ea"/>
              <a:cs typeface="Arial" pitchFamily="34" charset="0"/>
            </a:rPr>
            <a:t>timely</a:t>
          </a:r>
          <a:r>
            <a:rPr lang="en-US" sz="1000" kern="1200">
              <a:solidFill>
                <a:sysClr val="windowText" lastClr="000000"/>
              </a:solidFill>
              <a:latin typeface="Calibri"/>
              <a:ea typeface="+mn-ea"/>
              <a:cs typeface="Arial" pitchFamily="34" charset="0"/>
            </a:rPr>
            <a:t> and </a:t>
          </a:r>
          <a:r>
            <a:rPr lang="en-US" sz="1000" b="1" kern="1200">
              <a:solidFill>
                <a:sysClr val="windowText" lastClr="000000"/>
              </a:solidFill>
              <a:latin typeface="Calibri"/>
              <a:ea typeface="+mn-ea"/>
              <a:cs typeface="Arial" pitchFamily="34" charset="0"/>
            </a:rPr>
            <a:t>complete</a:t>
          </a:r>
          <a:r>
            <a:rPr lang="en-US" sz="1000" kern="1200">
              <a:solidFill>
                <a:sysClr val="windowText" lastClr="000000"/>
              </a:solidFill>
              <a:latin typeface="Calibri"/>
              <a:ea typeface="+mn-ea"/>
              <a:cs typeface="Arial" pitchFamily="34" charset="0"/>
            </a:rPr>
            <a:t> responses to all requests for information and clarification requests</a:t>
          </a:r>
        </a:p>
        <a:p>
          <a:pPr marL="57150" lvl="1" indent="-57150" algn="l" defTabSz="444500">
            <a:lnSpc>
              <a:spcPct val="90000"/>
            </a:lnSpc>
            <a:spcBef>
              <a:spcPct val="0"/>
            </a:spcBef>
            <a:spcAft>
              <a:spcPct val="15000"/>
            </a:spcAft>
            <a:buChar char="•"/>
          </a:pPr>
          <a:r>
            <a:rPr lang="en-US" sz="1000" b="1" kern="1200">
              <a:solidFill>
                <a:sysClr val="windowText" lastClr="000000"/>
              </a:solidFill>
              <a:latin typeface="Calibri"/>
              <a:ea typeface="+mn-ea"/>
              <a:cs typeface="Arial" pitchFamily="34" charset="0"/>
            </a:rPr>
            <a:t>Ask questions!   </a:t>
          </a:r>
          <a:r>
            <a:rPr lang="en-US" sz="1000" kern="1200">
              <a:solidFill>
                <a:sysClr val="windowText" lastClr="000000"/>
              </a:solidFill>
              <a:latin typeface="Calibri"/>
              <a:ea typeface="+mn-ea"/>
              <a:cs typeface="Arial" pitchFamily="34" charset="0"/>
            </a:rPr>
            <a:t>If you are not sure what information to provide contact the FSS Help Desk or your assigned contracting officer.</a:t>
          </a:r>
        </a:p>
        <a:p>
          <a:pPr marL="57150" lvl="1" indent="-57150" algn="l" defTabSz="444500">
            <a:lnSpc>
              <a:spcPct val="90000"/>
            </a:lnSpc>
            <a:spcBef>
              <a:spcPct val="0"/>
            </a:spcBef>
            <a:spcAft>
              <a:spcPct val="15000"/>
            </a:spcAft>
            <a:buChar char="•"/>
          </a:pPr>
          <a:r>
            <a:rPr lang="en-US" sz="1000" kern="1200">
              <a:solidFill>
                <a:sysClr val="windowText" lastClr="000000"/>
              </a:solidFill>
              <a:latin typeface="Calibri"/>
              <a:ea typeface="+mn-ea"/>
              <a:cs typeface="Arial" pitchFamily="34" charset="0"/>
            </a:rPr>
            <a:t>Be ready to negotiate the company's </a:t>
          </a:r>
          <a:r>
            <a:rPr lang="en-US" sz="1000" b="1" kern="1200">
              <a:solidFill>
                <a:sysClr val="windowText" lastClr="000000"/>
              </a:solidFill>
              <a:latin typeface="Calibri"/>
              <a:ea typeface="+mn-ea"/>
              <a:cs typeface="Arial" pitchFamily="34" charset="0"/>
            </a:rPr>
            <a:t>best offer</a:t>
          </a:r>
        </a:p>
      </dsp:txBody>
      <dsp:txXfrm>
        <a:off x="3010262" y="1207770"/>
        <a:ext cx="2981638" cy="1207770"/>
      </dsp:txXfrm>
    </dsp:sp>
    <dsp:sp modelId="{32A45F3C-698D-4193-A8F1-5BE388340A00}">
      <dsp:nvSpPr>
        <dsp:cNvPr id="0" name=""/>
        <dsp:cNvSpPr/>
      </dsp:nvSpPr>
      <dsp:spPr>
        <a:xfrm>
          <a:off x="4039063" y="181165"/>
          <a:ext cx="1005468" cy="1005468"/>
        </a:xfrm>
        <a:prstGeom prst="ellipse">
          <a:avLst/>
        </a:prstGeom>
        <a:blipFill rotWithShape="0">
          <a:blip xmlns:r="http://schemas.openxmlformats.org/officeDocument/2006/relationships" r:embed="rId2"/>
          <a:stretch>
            <a:fillRect/>
          </a:stretch>
        </a:blip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dsp:style>
    </dsp:sp>
    <dsp:sp modelId="{7EC01B05-6CD5-4CAB-8DBD-38051CE760E1}">
      <dsp:nvSpPr>
        <dsp:cNvPr id="0" name=""/>
        <dsp:cNvSpPr/>
      </dsp:nvSpPr>
      <dsp:spPr>
        <a:xfrm>
          <a:off x="230311" y="2720054"/>
          <a:ext cx="5510026" cy="222013"/>
        </a:xfrm>
        <a:prstGeom prst="leftRightArrow">
          <a:avLst/>
        </a:prstGeom>
        <a:solidFill>
          <a:srgbClr val="9BBB59">
            <a:alpha val="80000"/>
          </a:srgbClr>
        </a:solidFill>
        <a:ln w="25400" cap="flat" cmpd="sng" algn="ctr">
          <a:solidFill>
            <a:srgbClr val="9BBB59"/>
          </a:solidFill>
          <a:prstDash val="solid"/>
        </a:ln>
        <a:effectLst/>
      </dsp:spPr>
      <dsp:style>
        <a:lnRef idx="2">
          <a:scrgbClr r="0" g="0" b="0"/>
        </a:lnRef>
        <a:fillRef idx="1">
          <a:scrgbClr r="0" g="0" b="0"/>
        </a:fillRef>
        <a:effectRef idx="0">
          <a:scrgbClr r="0" g="0" b="0"/>
        </a:effectRef>
        <a:fontRef idx="minor"/>
      </dsp:style>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FF359C2-77AC-4A7E-AE5E-03B7A6502EDF}">
      <dsp:nvSpPr>
        <dsp:cNvPr id="0" name=""/>
        <dsp:cNvSpPr/>
      </dsp:nvSpPr>
      <dsp:spPr>
        <a:xfrm rot="5400000">
          <a:off x="524858" y="652798"/>
          <a:ext cx="1015696" cy="122789"/>
        </a:xfrm>
        <a:prstGeom prst="rect">
          <a:avLst/>
        </a:prstGeom>
        <a:solidFill>
          <a:srgbClr val="C0504D">
            <a:hueOff val="0"/>
            <a:satOff val="0"/>
            <a:lumOff val="0"/>
            <a:alphaOff val="0"/>
          </a:srgbClr>
        </a:solidFill>
        <a:ln>
          <a:noFill/>
        </a:ln>
        <a:effectLst/>
      </dsp:spPr>
      <dsp:style>
        <a:lnRef idx="0">
          <a:scrgbClr r="0" g="0" b="0"/>
        </a:lnRef>
        <a:fillRef idx="1">
          <a:scrgbClr r="0" g="0" b="0"/>
        </a:fillRef>
        <a:effectRef idx="0">
          <a:scrgbClr r="0" g="0" b="0"/>
        </a:effectRef>
        <a:fontRef idx="minor">
          <a:schemeClr val="lt1"/>
        </a:fontRef>
      </dsp:style>
    </dsp:sp>
    <dsp:sp modelId="{E7C4CA4D-4355-4242-99B4-378DC61C5DCC}">
      <dsp:nvSpPr>
        <dsp:cNvPr id="0" name=""/>
        <dsp:cNvSpPr/>
      </dsp:nvSpPr>
      <dsp:spPr>
        <a:xfrm>
          <a:off x="756066" y="967"/>
          <a:ext cx="1364328" cy="818597"/>
        </a:xfrm>
        <a:prstGeom prst="roundRect">
          <a:avLst>
            <a:gd name="adj" fmla="val 10000"/>
          </a:avLst>
        </a:prstGeom>
        <a:solidFill>
          <a:sysClr val="window" lastClr="FFFFFF"/>
        </a:solidFill>
        <a:ln w="25400" cap="flat" cmpd="sng" algn="ctr">
          <a:solidFill>
            <a:srgbClr val="C0504D"/>
          </a:solidFill>
          <a:prstDash val="solid"/>
        </a:ln>
        <a:effectLst/>
      </dsp:spPr>
      <dsp:style>
        <a:lnRef idx="2">
          <a:schemeClr val="accent2"/>
        </a:lnRef>
        <a:fillRef idx="1">
          <a:schemeClr val="lt1"/>
        </a:fillRef>
        <a:effectRef idx="0">
          <a:schemeClr val="accent2"/>
        </a:effectRef>
        <a:fontRef idx="minor">
          <a:schemeClr val="dk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a:solidFill>
                <a:sysClr val="windowText" lastClr="000000"/>
              </a:solidFill>
              <a:latin typeface="Calibri"/>
              <a:ea typeface="+mn-ea"/>
              <a:cs typeface="Arial" pitchFamily="34" charset="0"/>
            </a:rPr>
            <a:t>1. Proposal Received</a:t>
          </a:r>
        </a:p>
      </dsp:txBody>
      <dsp:txXfrm>
        <a:off x="780042" y="24943"/>
        <a:ext cx="1316376" cy="770645"/>
      </dsp:txXfrm>
    </dsp:sp>
    <dsp:sp modelId="{88BFFEBC-2B31-4F1E-A7F3-AA28E836B8CE}">
      <dsp:nvSpPr>
        <dsp:cNvPr id="0" name=""/>
        <dsp:cNvSpPr/>
      </dsp:nvSpPr>
      <dsp:spPr>
        <a:xfrm rot="5400000">
          <a:off x="524858" y="1676044"/>
          <a:ext cx="1015696" cy="122789"/>
        </a:xfrm>
        <a:prstGeom prst="rect">
          <a:avLst/>
        </a:prstGeom>
        <a:solidFill>
          <a:srgbClr val="9BBB59">
            <a:hueOff val="0"/>
            <a:satOff val="0"/>
            <a:lumOff val="0"/>
            <a:alphaOff val="0"/>
          </a:srgbClr>
        </a:solidFill>
        <a:ln>
          <a:noFill/>
        </a:ln>
        <a:effectLst/>
      </dsp:spPr>
      <dsp:style>
        <a:lnRef idx="0">
          <a:scrgbClr r="0" g="0" b="0"/>
        </a:lnRef>
        <a:fillRef idx="1">
          <a:scrgbClr r="0" g="0" b="0"/>
        </a:fillRef>
        <a:effectRef idx="0">
          <a:scrgbClr r="0" g="0" b="0"/>
        </a:effectRef>
        <a:fontRef idx="minor">
          <a:schemeClr val="lt1"/>
        </a:fontRef>
      </dsp:style>
    </dsp:sp>
    <dsp:sp modelId="{C3B04283-BA49-4214-8189-3D4BB2796D2E}">
      <dsp:nvSpPr>
        <dsp:cNvPr id="0" name=""/>
        <dsp:cNvSpPr/>
      </dsp:nvSpPr>
      <dsp:spPr>
        <a:xfrm>
          <a:off x="756066" y="1024213"/>
          <a:ext cx="1364328" cy="818597"/>
        </a:xfrm>
        <a:prstGeom prst="roundRect">
          <a:avLst>
            <a:gd name="adj" fmla="val 10000"/>
          </a:avLst>
        </a:prstGeom>
        <a:solidFill>
          <a:sysClr val="window" lastClr="FFFFFF"/>
        </a:solidFill>
        <a:ln w="25400" cap="flat" cmpd="sng" algn="ctr">
          <a:solidFill>
            <a:srgbClr val="9BBB59"/>
          </a:solidFill>
          <a:prstDash val="solid"/>
        </a:ln>
        <a:effectLst/>
      </dsp:spPr>
      <dsp:style>
        <a:lnRef idx="2">
          <a:schemeClr val="accent3"/>
        </a:lnRef>
        <a:fillRef idx="1">
          <a:schemeClr val="lt1"/>
        </a:fillRef>
        <a:effectRef idx="0">
          <a:schemeClr val="accent3"/>
        </a:effectRef>
        <a:fontRef idx="minor">
          <a:schemeClr val="dk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a:solidFill>
                <a:sysClr val="windowText" lastClr="000000"/>
              </a:solidFill>
              <a:latin typeface="Calibri"/>
              <a:ea typeface="+mn-ea"/>
              <a:cs typeface="Arial" pitchFamily="34" charset="0"/>
            </a:rPr>
            <a:t>2. Proposal assigned to Contract Specialist (CS)</a:t>
          </a:r>
        </a:p>
      </dsp:txBody>
      <dsp:txXfrm>
        <a:off x="780042" y="1048189"/>
        <a:ext cx="1316376" cy="770645"/>
      </dsp:txXfrm>
    </dsp:sp>
    <dsp:sp modelId="{D55F48E5-AEB9-4C10-9DF4-025DF9628261}">
      <dsp:nvSpPr>
        <dsp:cNvPr id="0" name=""/>
        <dsp:cNvSpPr/>
      </dsp:nvSpPr>
      <dsp:spPr>
        <a:xfrm>
          <a:off x="1036482" y="2187667"/>
          <a:ext cx="1807006" cy="122789"/>
        </a:xfrm>
        <a:prstGeom prst="rect">
          <a:avLst/>
        </a:prstGeom>
        <a:solidFill>
          <a:srgbClr val="8064A2">
            <a:hueOff val="0"/>
            <a:satOff val="0"/>
            <a:lumOff val="0"/>
            <a:alphaOff val="0"/>
          </a:srgbClr>
        </a:solidFill>
        <a:ln>
          <a:noFill/>
        </a:ln>
        <a:effectLst/>
      </dsp:spPr>
      <dsp:style>
        <a:lnRef idx="0">
          <a:scrgbClr r="0" g="0" b="0"/>
        </a:lnRef>
        <a:fillRef idx="1">
          <a:scrgbClr r="0" g="0" b="0"/>
        </a:fillRef>
        <a:effectRef idx="0">
          <a:scrgbClr r="0" g="0" b="0"/>
        </a:effectRef>
        <a:fontRef idx="minor">
          <a:schemeClr val="lt1"/>
        </a:fontRef>
      </dsp:style>
    </dsp:sp>
    <dsp:sp modelId="{DF3BA079-D252-4D5E-9ABE-A927F17A5293}">
      <dsp:nvSpPr>
        <dsp:cNvPr id="0" name=""/>
        <dsp:cNvSpPr/>
      </dsp:nvSpPr>
      <dsp:spPr>
        <a:xfrm>
          <a:off x="756066" y="2047460"/>
          <a:ext cx="1364328" cy="818597"/>
        </a:xfrm>
        <a:prstGeom prst="roundRect">
          <a:avLst>
            <a:gd name="adj" fmla="val 10000"/>
          </a:avLst>
        </a:prstGeom>
        <a:solidFill>
          <a:sysClr val="window" lastClr="FFFFFF"/>
        </a:solidFill>
        <a:ln w="25400" cap="flat" cmpd="sng" algn="ctr">
          <a:solidFill>
            <a:srgbClr val="8064A2"/>
          </a:solidFill>
          <a:prstDash val="solid"/>
        </a:ln>
        <a:effectLst/>
      </dsp:spPr>
      <dsp:style>
        <a:lnRef idx="2">
          <a:schemeClr val="accent4"/>
        </a:lnRef>
        <a:fillRef idx="1">
          <a:schemeClr val="lt1"/>
        </a:fillRef>
        <a:effectRef idx="0">
          <a:schemeClr val="accent4"/>
        </a:effectRef>
        <a:fontRef idx="minor">
          <a:schemeClr val="dk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a:solidFill>
                <a:sysClr val="windowText" lastClr="000000"/>
              </a:solidFill>
              <a:latin typeface="Calibri"/>
              <a:ea typeface="+mn-ea"/>
              <a:cs typeface="Arial" pitchFamily="34" charset="0"/>
            </a:rPr>
            <a:t>3. CS reviews and, if applicable, asks for clarifying or additional information</a:t>
          </a:r>
        </a:p>
      </dsp:txBody>
      <dsp:txXfrm>
        <a:off x="780042" y="2071436"/>
        <a:ext cx="1316376" cy="770645"/>
      </dsp:txXfrm>
    </dsp:sp>
    <dsp:sp modelId="{75D14066-6E43-4608-B5B9-DEB8467A44A3}">
      <dsp:nvSpPr>
        <dsp:cNvPr id="0" name=""/>
        <dsp:cNvSpPr/>
      </dsp:nvSpPr>
      <dsp:spPr>
        <a:xfrm rot="16200000">
          <a:off x="2339415" y="1676044"/>
          <a:ext cx="1015696" cy="122789"/>
        </a:xfrm>
        <a:prstGeom prst="rect">
          <a:avLst/>
        </a:prstGeom>
        <a:solidFill>
          <a:srgbClr val="4BACC6">
            <a:hueOff val="0"/>
            <a:satOff val="0"/>
            <a:lumOff val="0"/>
            <a:alphaOff val="0"/>
          </a:srgbClr>
        </a:solidFill>
        <a:ln>
          <a:noFill/>
        </a:ln>
        <a:effectLst/>
      </dsp:spPr>
      <dsp:style>
        <a:lnRef idx="0">
          <a:scrgbClr r="0" g="0" b="0"/>
        </a:lnRef>
        <a:fillRef idx="1">
          <a:scrgbClr r="0" g="0" b="0"/>
        </a:fillRef>
        <a:effectRef idx="0">
          <a:scrgbClr r="0" g="0" b="0"/>
        </a:effectRef>
        <a:fontRef idx="minor">
          <a:schemeClr val="lt1"/>
        </a:fontRef>
      </dsp:style>
    </dsp:sp>
    <dsp:sp modelId="{97290AD1-3EB4-4F88-BC77-7C246BE82B16}">
      <dsp:nvSpPr>
        <dsp:cNvPr id="0" name=""/>
        <dsp:cNvSpPr/>
      </dsp:nvSpPr>
      <dsp:spPr>
        <a:xfrm>
          <a:off x="2570623" y="2047460"/>
          <a:ext cx="1364328" cy="818597"/>
        </a:xfrm>
        <a:prstGeom prst="roundRect">
          <a:avLst>
            <a:gd name="adj" fmla="val 10000"/>
          </a:avLst>
        </a:prstGeom>
        <a:solidFill>
          <a:sysClr val="window" lastClr="FFFFFF"/>
        </a:solidFill>
        <a:ln w="25400" cap="flat" cmpd="sng" algn="ctr">
          <a:solidFill>
            <a:srgbClr val="4BACC6"/>
          </a:solidFill>
          <a:prstDash val="solid"/>
        </a:ln>
        <a:effectLst/>
      </dsp:spPr>
      <dsp:style>
        <a:lnRef idx="2">
          <a:schemeClr val="accent5"/>
        </a:lnRef>
        <a:fillRef idx="1">
          <a:schemeClr val="lt1"/>
        </a:fillRef>
        <a:effectRef idx="0">
          <a:schemeClr val="accent5"/>
        </a:effectRef>
        <a:fontRef idx="minor">
          <a:schemeClr val="dk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a:solidFill>
                <a:sysClr val="windowText" lastClr="000000"/>
              </a:solidFill>
              <a:latin typeface="Calibri"/>
              <a:ea typeface="+mn-ea"/>
              <a:cs typeface="Arial" pitchFamily="34" charset="0"/>
            </a:rPr>
            <a:t>4. CS conducts a price analysis and fully evaluates the proposal</a:t>
          </a:r>
        </a:p>
      </dsp:txBody>
      <dsp:txXfrm>
        <a:off x="2594599" y="2071436"/>
        <a:ext cx="1316376" cy="770645"/>
      </dsp:txXfrm>
    </dsp:sp>
    <dsp:sp modelId="{D53CCB2D-8E63-45E1-AB9B-C07F9DDE8A9A}">
      <dsp:nvSpPr>
        <dsp:cNvPr id="0" name=""/>
        <dsp:cNvSpPr/>
      </dsp:nvSpPr>
      <dsp:spPr>
        <a:xfrm rot="16200000">
          <a:off x="2339415" y="652798"/>
          <a:ext cx="1015696" cy="122789"/>
        </a:xfrm>
        <a:prstGeom prst="rect">
          <a:avLst/>
        </a:prstGeom>
        <a:solidFill>
          <a:srgbClr val="F79646">
            <a:hueOff val="0"/>
            <a:satOff val="0"/>
            <a:lumOff val="0"/>
            <a:alphaOff val="0"/>
          </a:srgbClr>
        </a:solidFill>
        <a:ln>
          <a:noFill/>
        </a:ln>
        <a:effectLst/>
      </dsp:spPr>
      <dsp:style>
        <a:lnRef idx="0">
          <a:scrgbClr r="0" g="0" b="0"/>
        </a:lnRef>
        <a:fillRef idx="1">
          <a:scrgbClr r="0" g="0" b="0"/>
        </a:fillRef>
        <a:effectRef idx="0">
          <a:scrgbClr r="0" g="0" b="0"/>
        </a:effectRef>
        <a:fontRef idx="minor">
          <a:schemeClr val="lt1"/>
        </a:fontRef>
      </dsp:style>
    </dsp:sp>
    <dsp:sp modelId="{B72CD6DB-E2F1-448F-B8F1-0C1F909A88DB}">
      <dsp:nvSpPr>
        <dsp:cNvPr id="0" name=""/>
        <dsp:cNvSpPr/>
      </dsp:nvSpPr>
      <dsp:spPr>
        <a:xfrm>
          <a:off x="2570623" y="1024213"/>
          <a:ext cx="1364328" cy="818597"/>
        </a:xfrm>
        <a:prstGeom prst="roundRect">
          <a:avLst>
            <a:gd name="adj" fmla="val 10000"/>
          </a:avLst>
        </a:prstGeom>
        <a:solidFill>
          <a:sysClr val="window" lastClr="FFFFFF"/>
        </a:solidFill>
        <a:ln w="25400" cap="flat" cmpd="sng" algn="ctr">
          <a:solidFill>
            <a:srgbClr val="F79646"/>
          </a:solidFill>
          <a:prstDash val="solid"/>
        </a:ln>
        <a:effectLst/>
      </dsp:spPr>
      <dsp:style>
        <a:lnRef idx="2">
          <a:schemeClr val="accent6"/>
        </a:lnRef>
        <a:fillRef idx="1">
          <a:schemeClr val="lt1"/>
        </a:fillRef>
        <a:effectRef idx="0">
          <a:schemeClr val="accent6"/>
        </a:effectRef>
        <a:fontRef idx="minor">
          <a:schemeClr val="dk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a:solidFill>
                <a:sysClr val="windowText" lastClr="000000"/>
              </a:solidFill>
              <a:latin typeface="Calibri"/>
              <a:ea typeface="+mn-ea"/>
              <a:cs typeface="Arial" pitchFamily="34" charset="0"/>
            </a:rPr>
            <a:t>5. CS enters in to negotiations with the offeror</a:t>
          </a:r>
        </a:p>
      </dsp:txBody>
      <dsp:txXfrm>
        <a:off x="2594599" y="1048189"/>
        <a:ext cx="1316376" cy="770645"/>
      </dsp:txXfrm>
    </dsp:sp>
    <dsp:sp modelId="{A306FA34-5100-44EE-BE19-072E078E067A}">
      <dsp:nvSpPr>
        <dsp:cNvPr id="0" name=""/>
        <dsp:cNvSpPr/>
      </dsp:nvSpPr>
      <dsp:spPr>
        <a:xfrm rot="21598175">
          <a:off x="2851038" y="140692"/>
          <a:ext cx="1819709" cy="122789"/>
        </a:xfrm>
        <a:prstGeom prst="rect">
          <a:avLst/>
        </a:prstGeom>
        <a:solidFill>
          <a:srgbClr val="C0504D">
            <a:hueOff val="0"/>
            <a:satOff val="0"/>
            <a:lumOff val="0"/>
            <a:alphaOff val="0"/>
          </a:srgbClr>
        </a:solidFill>
        <a:ln>
          <a:noFill/>
        </a:ln>
        <a:effectLst/>
      </dsp:spPr>
      <dsp:style>
        <a:lnRef idx="0">
          <a:scrgbClr r="0" g="0" b="0"/>
        </a:lnRef>
        <a:fillRef idx="1">
          <a:scrgbClr r="0" g="0" b="0"/>
        </a:fillRef>
        <a:effectRef idx="0">
          <a:scrgbClr r="0" g="0" b="0"/>
        </a:effectRef>
        <a:fontRef idx="minor">
          <a:schemeClr val="lt1"/>
        </a:fontRef>
      </dsp:style>
    </dsp:sp>
    <dsp:sp modelId="{7B0F95B8-D367-4A3D-BFB3-B6AA407AEEDE}">
      <dsp:nvSpPr>
        <dsp:cNvPr id="0" name=""/>
        <dsp:cNvSpPr/>
      </dsp:nvSpPr>
      <dsp:spPr>
        <a:xfrm>
          <a:off x="2570623" y="967"/>
          <a:ext cx="1364328" cy="818597"/>
        </a:xfrm>
        <a:prstGeom prst="roundRect">
          <a:avLst>
            <a:gd name="adj" fmla="val 10000"/>
          </a:avLst>
        </a:prstGeom>
        <a:solidFill>
          <a:sysClr val="window" lastClr="FFFFFF"/>
        </a:solidFill>
        <a:ln w="25400" cap="flat" cmpd="sng" algn="ctr">
          <a:solidFill>
            <a:srgbClr val="C0504D"/>
          </a:solidFill>
          <a:prstDash val="solid"/>
        </a:ln>
        <a:effectLst/>
      </dsp:spPr>
      <dsp:style>
        <a:lnRef idx="2">
          <a:schemeClr val="accent2"/>
        </a:lnRef>
        <a:fillRef idx="1">
          <a:schemeClr val="lt1"/>
        </a:fillRef>
        <a:effectRef idx="0">
          <a:schemeClr val="accent2"/>
        </a:effectRef>
        <a:fontRef idx="minor">
          <a:schemeClr val="dk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a:solidFill>
                <a:sysClr val="windowText" lastClr="000000"/>
              </a:solidFill>
              <a:latin typeface="Calibri"/>
              <a:ea typeface="+mn-ea"/>
              <a:cs typeface="Arial" pitchFamily="34" charset="0"/>
            </a:rPr>
            <a:t>6. CS requests the offeror's Final Proposal Revision (FPR) (the offeror's best and final offer)</a:t>
          </a:r>
        </a:p>
      </dsp:txBody>
      <dsp:txXfrm>
        <a:off x="2594599" y="24943"/>
        <a:ext cx="1316376" cy="770645"/>
      </dsp:txXfrm>
    </dsp:sp>
    <dsp:sp modelId="{1229128D-42E8-4BB3-9989-7A0082C4C501}">
      <dsp:nvSpPr>
        <dsp:cNvPr id="0" name=""/>
        <dsp:cNvSpPr/>
      </dsp:nvSpPr>
      <dsp:spPr>
        <a:xfrm rot="5442948">
          <a:off x="4159800" y="652315"/>
          <a:ext cx="1016741" cy="122789"/>
        </a:xfrm>
        <a:prstGeom prst="rect">
          <a:avLst/>
        </a:prstGeom>
        <a:solidFill>
          <a:srgbClr val="9BBB59">
            <a:hueOff val="0"/>
            <a:satOff val="0"/>
            <a:lumOff val="0"/>
            <a:alphaOff val="0"/>
          </a:srgbClr>
        </a:solidFill>
        <a:ln>
          <a:noFill/>
        </a:ln>
        <a:effectLst/>
      </dsp:spPr>
      <dsp:style>
        <a:lnRef idx="0">
          <a:scrgbClr r="0" g="0" b="0"/>
        </a:lnRef>
        <a:fillRef idx="1">
          <a:scrgbClr r="0" g="0" b="0"/>
        </a:fillRef>
        <a:effectRef idx="0">
          <a:scrgbClr r="0" g="0" b="0"/>
        </a:effectRef>
        <a:fontRef idx="minor">
          <a:schemeClr val="lt1"/>
        </a:fontRef>
      </dsp:style>
    </dsp:sp>
    <dsp:sp modelId="{A89141B7-F2CE-4414-BFB2-C4F6CFC1D571}">
      <dsp:nvSpPr>
        <dsp:cNvPr id="0" name=""/>
        <dsp:cNvSpPr/>
      </dsp:nvSpPr>
      <dsp:spPr>
        <a:xfrm>
          <a:off x="4397881" y="1"/>
          <a:ext cx="1364328" cy="818597"/>
        </a:xfrm>
        <a:prstGeom prst="roundRect">
          <a:avLst>
            <a:gd name="adj" fmla="val 10000"/>
          </a:avLst>
        </a:prstGeom>
        <a:solidFill>
          <a:sysClr val="window" lastClr="FFFFFF"/>
        </a:solidFill>
        <a:ln w="25400" cap="flat" cmpd="sng" algn="ctr">
          <a:solidFill>
            <a:srgbClr val="9BBB59"/>
          </a:solidFill>
          <a:prstDash val="solid"/>
        </a:ln>
        <a:effectLst/>
      </dsp:spPr>
      <dsp:style>
        <a:lnRef idx="2">
          <a:schemeClr val="accent3"/>
        </a:lnRef>
        <a:fillRef idx="1">
          <a:schemeClr val="lt1"/>
        </a:fillRef>
        <a:effectRef idx="0">
          <a:schemeClr val="accent3"/>
        </a:effectRef>
        <a:fontRef idx="minor">
          <a:schemeClr val="dk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a:solidFill>
                <a:sysClr val="windowText" lastClr="000000"/>
              </a:solidFill>
              <a:latin typeface="Calibri"/>
              <a:ea typeface="+mn-ea"/>
              <a:cs typeface="Arial" pitchFamily="34" charset="0"/>
            </a:rPr>
            <a:t>7. CS submits proposal for final review</a:t>
          </a:r>
        </a:p>
      </dsp:txBody>
      <dsp:txXfrm>
        <a:off x="4421857" y="23977"/>
        <a:ext cx="1316376" cy="770645"/>
      </dsp:txXfrm>
    </dsp:sp>
    <dsp:sp modelId="{4ABB6244-9189-4620-9668-4C248BAEAC62}">
      <dsp:nvSpPr>
        <dsp:cNvPr id="0" name=""/>
        <dsp:cNvSpPr/>
      </dsp:nvSpPr>
      <dsp:spPr>
        <a:xfrm>
          <a:off x="4385180" y="1024213"/>
          <a:ext cx="1364328" cy="818597"/>
        </a:xfrm>
        <a:prstGeom prst="roundRect">
          <a:avLst>
            <a:gd name="adj" fmla="val 10000"/>
          </a:avLst>
        </a:prstGeom>
        <a:solidFill>
          <a:sysClr val="window" lastClr="FFFFFF"/>
        </a:solidFill>
        <a:ln w="25400" cap="flat" cmpd="sng" algn="ctr">
          <a:solidFill>
            <a:srgbClr val="8064A2"/>
          </a:solidFill>
          <a:prstDash val="solid"/>
        </a:ln>
        <a:effectLst/>
      </dsp:spPr>
      <dsp:style>
        <a:lnRef idx="2">
          <a:schemeClr val="accent4"/>
        </a:lnRef>
        <a:fillRef idx="1">
          <a:schemeClr val="lt1"/>
        </a:fillRef>
        <a:effectRef idx="0">
          <a:schemeClr val="accent4"/>
        </a:effectRef>
        <a:fontRef idx="minor">
          <a:schemeClr val="dk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a:solidFill>
                <a:sysClr val="windowText" lastClr="000000"/>
              </a:solidFill>
              <a:latin typeface="Calibri"/>
              <a:ea typeface="+mn-ea"/>
              <a:cs typeface="Arial" pitchFamily="34" charset="0"/>
            </a:rPr>
            <a:t>8. If the offer is approved, the vendor is notified of contract award</a:t>
          </a:r>
        </a:p>
      </dsp:txBody>
      <dsp:txXfrm>
        <a:off x="4409156" y="1048189"/>
        <a:ext cx="1316376" cy="770645"/>
      </dsp:txXfrm>
    </dsp:sp>
  </dsp:spTree>
</dsp:drawing>
</file>

<file path=word/diagrams/layout1.xml><?xml version="1.0" encoding="utf-8"?>
<dgm:layoutDef xmlns:dgm="http://schemas.openxmlformats.org/drawingml/2006/diagram" xmlns:a="http://schemas.openxmlformats.org/drawingml/2006/main" uniqueId="urn:microsoft.com/office/officeart/2005/8/layout/hList7#1">
  <dgm:title val=""/>
  <dgm:desc val=""/>
  <dgm:catLst>
    <dgm:cat type="list" pri="12000"/>
    <dgm:cat type="process" pri="20000"/>
    <dgm:cat type="relationship" pri="14000"/>
    <dgm:cat type="convert" pri="8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alg type="composite"/>
    <dgm:shape xmlns:r="http://schemas.openxmlformats.org/officeDocument/2006/relationships" r:blip="">
      <dgm:adjLst/>
    </dgm:shape>
    <dgm:presOf/>
    <dgm:constrLst>
      <dgm:constr type="w" for="ch" forName="fgShape" refType="w" fact="0.92"/>
      <dgm:constr type="h" for="ch" forName="fgShape" refType="h" fact="0.15"/>
      <dgm:constr type="b" for="ch" forName="fgShape" refType="h" fact="0.95"/>
      <dgm:constr type="ctrX" for="ch" forName="fgShape" refType="w" fact="0.5"/>
      <dgm:constr type="w" for="ch" forName="linComp" refType="w"/>
      <dgm:constr type="h" for="ch" forName="linComp" refType="h"/>
      <dgm:constr type="ctrX" for="ch" forName="linComp" refType="w" fact="0.5"/>
    </dgm:constrLst>
    <dgm:ruleLst/>
    <dgm:layoutNode name="fgShape" styleLbl="fgShp">
      <dgm:alg type="sp"/>
      <dgm:shape xmlns:r="http://schemas.openxmlformats.org/officeDocument/2006/relationships" type="leftRightArrow" r:blip="" zOrderOff="99999">
        <dgm:adjLst/>
      </dgm:shape>
      <dgm:presOf/>
      <dgm:constrLst/>
      <dgm:ruleLst/>
    </dgm:layoutNode>
    <dgm:layoutNode name="linComp">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forName="compNode" refType="w"/>
        <dgm:constr type="h" for="ch" forName="compNode" refType="h"/>
        <dgm:constr type="w" for="ch" ptType="sibTrans" refType="w" refFor="ch" refForName="compNode" fact="0.03"/>
        <dgm:constr type="primFontSz" for="des" ptType="node" op="equ" val="65"/>
      </dgm:constrLst>
      <dgm:ruleLst/>
      <dgm:forEach name="nodesForEach" axis="ch" ptType="node">
        <dgm:layoutNode name="compNode">
          <dgm:alg type="composite"/>
          <dgm:shape xmlns:r="http://schemas.openxmlformats.org/officeDocument/2006/relationships" r:blip="">
            <dgm:adjLst/>
          </dgm:shape>
          <dgm:presOf/>
          <dgm:constrLst>
            <dgm:constr type="w" for="ch" forName="bkgdShape" refType="w"/>
            <dgm:constr type="h" for="ch" forName="bkgdShape" refType="h"/>
            <dgm:constr type="w" for="ch" forName="nodeTx" refType="w"/>
            <dgm:constr type="h" for="ch" forName="nodeTx" refType="h" fact="0.4"/>
            <dgm:constr type="b" for="ch" forName="nodeTx" refType="h" fact="0.8"/>
            <dgm:constr type="w" for="ch" forName="invisiNode" refType="w" fact="0.01"/>
            <dgm:constr type="h" for="ch" forName="invisiNode" refType="h" fact="0.06"/>
            <dgm:constr type="t" for="ch" forName="invisiNode"/>
            <dgm:constr type="ctrX" for="ch" forName="invisiNode" refType="w" fact="0.5"/>
            <dgm:constr type="h" for="ch" forName="imagNode" refType="h" fact="0.333"/>
            <dgm:constr type="w" for="ch" forName="imagNode" refType="h" refFor="ch" refForName="imagNode"/>
            <dgm:constr type="ctrX" for="ch" forName="imagNode" refType="w" fact="0.5"/>
            <dgm:constr type="t" for="ch" forName="imagNode" refType="h" fact="0.06"/>
            <dgm:constr type="w" for="ch" forName="imagNode" refType="w" op="lte" fact="0.94"/>
          </dgm:constrLst>
          <dgm:ruleLst/>
          <dgm:layoutNode name="bkgdShape">
            <dgm:alg type="sp"/>
            <dgm:shape xmlns:r="http://schemas.openxmlformats.org/officeDocument/2006/relationships" type="roundRect" r:blip="">
              <dgm:adjLst>
                <dgm:adj idx="1" val="0.1"/>
              </dgm:adjLst>
            </dgm:shape>
            <dgm:presOf axis="desOrSelf" ptType="node"/>
            <dgm:constrLst/>
            <dgm:ruleLst/>
          </dgm:layoutNode>
          <dgm:layoutNode name="nodeTx">
            <dgm:varLst>
              <dgm:bulletEnabled val="1"/>
            </dgm:varLst>
            <dgm:alg type="tx">
              <dgm:param type="txAnchorVert" val="mid"/>
              <dgm:param type="txAnchorHorzCh" val="ctr"/>
              <dgm:param type="stBulletLvl" val="2"/>
            </dgm:alg>
            <dgm:shape xmlns:r="http://schemas.openxmlformats.org/officeDocument/2006/relationships" type="rect" r:blip="" hideGeom="1">
              <dgm:adjLst/>
            </dgm:shape>
            <dgm:presOf axis="desOrSelf" ptType="node"/>
            <dgm:constrLst/>
            <dgm:ruleLst>
              <dgm:rule type="primFontSz" val="5" fact="NaN" max="NaN"/>
            </dgm:ruleLst>
          </dgm:layoutNode>
          <dgm:layoutNode name="invisiNode">
            <dgm:alg type="sp"/>
            <dgm:shape xmlns:r="http://schemas.openxmlformats.org/officeDocument/2006/relationships" type="roundRect" r:blip="" hideGeom="1">
              <dgm:adjLst>
                <dgm:adj idx="1" val="0.1"/>
              </dgm:adjLst>
            </dgm:shape>
            <dgm:presOf/>
            <dgm:constrLst/>
            <dgm:ruleLst/>
          </dgm:layoutNode>
          <dgm:layoutNode name="imagNode" styleLbl="fgImgPlace1">
            <dgm:alg type="sp"/>
            <dgm:shape xmlns:r="http://schemas.openxmlformats.org/officeDocument/2006/relationships" type="ellipse" r:blip="" blipPhldr="1">
              <dgm:adjLst/>
            </dgm:shape>
            <dgm:presOf/>
            <dgm:constrLst/>
            <dgm:ruleLst/>
          </dgm:layoutNode>
        </dgm:layoutNode>
        <dgm:forEach name="sibTransForEach" axis="followSib" ptType="sibTrans" cnt="1">
          <dgm:layoutNode name="sibTrans">
            <dgm:alg type="sp"/>
            <dgm:shape xmlns:r="http://schemas.openxmlformats.org/officeDocument/2006/relationships" type="rect" r:blip="" hideGeom="1">
              <dgm:adjLst/>
            </dgm:shape>
            <dgm:presOf axis="self"/>
            <dgm:constrLst/>
            <dgm:ruleLst/>
          </dgm:layoutNode>
        </dgm:forEach>
      </dgm:forEach>
    </dgm:layoutNode>
  </dgm:layoutNode>
</dgm:layoutDef>
</file>

<file path=word/diagrams/layout2.xml><?xml version="1.0" encoding="utf-8"?>
<dgm:layoutDef xmlns:dgm="http://schemas.openxmlformats.org/drawingml/2006/diagram" xmlns:a="http://schemas.openxmlformats.org/drawingml/2006/main" uniqueId="urn:microsoft.com/office/officeart/2005/8/layout/bProcess4">
  <dgm:title val=""/>
  <dgm:desc val=""/>
  <dgm:catLst>
    <dgm:cat type="process" pri="19000"/>
  </dgm:catLst>
  <dgm:sampData>
    <dgm:dataModel>
      <dgm:ptLst>
        <dgm:pt modelId="0" type="doc"/>
        <dgm:pt modelId="1">
          <dgm:prSet phldr="1"/>
        </dgm:pt>
        <dgm:pt modelId="2">
          <dgm:prSet phldr="1"/>
        </dgm:pt>
        <dgm:pt modelId="3">
          <dgm:prSet phldr="1"/>
        </dgm:pt>
        <dgm:pt modelId="4">
          <dgm:prSet phldr="1"/>
        </dgm:pt>
        <dgm:pt modelId="5">
          <dgm:prSet phldr="1"/>
        </dgm:pt>
        <dgm:pt modelId="6">
          <dgm:prSet phldr="1"/>
        </dgm:pt>
        <dgm:pt modelId="7">
          <dgm:prSet phldr="1"/>
        </dgm:pt>
        <dgm:pt modelId="8">
          <dgm:prSet phldr="1"/>
        </dgm:pt>
        <dgm:pt modelId="9">
          <dgm:prSet phldr="1"/>
        </dgm:pt>
      </dgm:ptLst>
      <dgm:cxnLst>
        <dgm:cxn modelId="10" srcId="0" destId="1" srcOrd="0" destOrd="0"/>
        <dgm:cxn modelId="11" srcId="0" destId="2" srcOrd="1" destOrd="0"/>
        <dgm:cxn modelId="12" srcId="0" destId="3" srcOrd="2" destOrd="0"/>
        <dgm:cxn modelId="13" srcId="0" destId="4" srcOrd="3" destOrd="0"/>
        <dgm:cxn modelId="14" srcId="0" destId="5" srcOrd="4" destOrd="0"/>
        <dgm:cxn modelId="15" srcId="0" destId="6" srcOrd="5" destOrd="0"/>
        <dgm:cxn modelId="16" srcId="0" destId="7" srcOrd="6" destOrd="0"/>
        <dgm:cxn modelId="17" srcId="0" destId="8" srcOrd="7" destOrd="0"/>
        <dgm:cxn modelId="18" srcId="0" destId="9" srcOrd="8"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Name0">
    <dgm:varLst>
      <dgm:dir/>
      <dgm:resizeHandles/>
    </dgm:varLst>
    <dgm:choose name="Name1">
      <dgm:if name="Name2" func="var" arg="dir" op="equ" val="norm">
        <dgm:alg type="snake">
          <dgm:param type="grDir" val="tL"/>
          <dgm:param type="flowDir" val="col"/>
          <dgm:param type="contDir" val="revDir"/>
          <dgm:param type="bkpt" val="bal"/>
        </dgm:alg>
      </dgm:if>
      <dgm:else name="Name3">
        <dgm:alg type="snake">
          <dgm:param type="grDir" val="tR"/>
          <dgm:param type="flowDir" val="col"/>
          <dgm:param type="contDir" val="revDir"/>
          <dgm:param type="bkpt" val="bal"/>
        </dgm:alg>
      </dgm:else>
    </dgm:choose>
    <dgm:shape xmlns:r="http://schemas.openxmlformats.org/officeDocument/2006/relationships" r:blip="">
      <dgm:adjLst/>
    </dgm:shape>
    <dgm:presOf/>
    <dgm:constrLst>
      <dgm:constr type="w" for="ch" forName="compNode" refType="w"/>
      <dgm:constr type="h" for="ch" forName="compNode" refType="w" fact="0.6"/>
      <dgm:constr type="h" for="ch" forName="sibTrans" refType="h" refFor="ch" refForName="compNode" op="equ" fact="0.25"/>
      <dgm:constr type="sp" refType="w" fact="0.33"/>
      <dgm:constr type="primFontSz" for="des" forName="node" op="equ" val="65"/>
    </dgm:constrLst>
    <dgm:ruleLst/>
    <dgm:forEach name="nodesForEach" axis="ch" ptType="node">
      <dgm:layoutNode name="compNode">
        <dgm:alg type="composite"/>
        <dgm:shape xmlns:r="http://schemas.openxmlformats.org/officeDocument/2006/relationships" r:blip="">
          <dgm:adjLst/>
        </dgm:shape>
        <dgm:presOf/>
        <dgm:choose name="Name4">
          <dgm:if name="Name5" axis="self" func="var" arg="dir" op="equ" val="norm">
            <dgm:constrLst>
              <dgm:constr type="l" for="ch" forName="dummyConnPt" refType="w" fact="0.2"/>
              <dgm:constr type="t" for="ch" forName="dummyConnPt" refType="w" fact="0.145"/>
              <dgm:constr type="l" for="ch" forName="node"/>
              <dgm:constr type="t" for="ch" forName="node"/>
              <dgm:constr type="h" for="ch" forName="node" refType="h"/>
              <dgm:constr type="w" for="ch" forName="node" refType="w"/>
            </dgm:constrLst>
          </dgm:if>
          <dgm:else name="Name6">
            <dgm:constrLst>
              <dgm:constr type="l" for="ch" forName="dummyConnPt" refType="w" fact="0.8"/>
              <dgm:constr type="t" for="ch" forName="dummyConnPt" refType="w" fact="0.145"/>
              <dgm:constr type="l" for="ch" forName="node"/>
              <dgm:constr type="t" for="ch" forName="node"/>
              <dgm:constr type="h" for="ch" forName="node" refType="h"/>
              <dgm:constr type="w" for="ch" forName="node" refType="w"/>
            </dgm:constrLst>
          </dgm:else>
        </dgm:choose>
        <dgm:ruleLst/>
        <dgm:layoutNode name="dummyConnPt" styleLbl="node1" moveWith="node">
          <dgm:alg type="sp"/>
          <dgm:shape xmlns:r="http://schemas.openxmlformats.org/officeDocument/2006/relationships" r:blip="">
            <dgm:adjLst/>
          </dgm:shape>
          <dgm:presOf/>
          <dgm:constrLst>
            <dgm:constr type="w" val="1"/>
            <dgm:constr type="h" val="1"/>
          </dgm:constrLst>
          <dgm:ruleLst/>
        </dgm:layout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tMarg" refType="primFontSz" fact="0.3"/>
            <dgm:constr type="bMarg" refType="primFontSz" fact="0.3"/>
            <dgm:constr type="lMarg" refType="primFontSz" fact="0.3"/>
            <dgm:constr type="rMarg" refType="primFontSz" fact="0.3"/>
            <dgm:constr type="primFontSz" val="65"/>
          </dgm:constrLst>
          <dgm:ruleLst>
            <dgm:rule type="primFontSz" val="5" fact="NaN" max="NaN"/>
          </dgm:ruleLst>
        </dgm:layoutNode>
      </dgm:layoutNode>
      <dgm:forEach name="sibTransForEach" axis="followSib" cnt="1">
        <dgm:layoutNode name="sibTrans" styleLbl="bgSibTrans2D1">
          <dgm:choose name="Name7">
            <dgm:if name="Name8" axis="self" func="var" arg="dir" op="equ" val="norm">
              <dgm:alg type="conn">
                <dgm:param type="srcNode" val="dummyConnPt"/>
                <dgm:param type="dstNode" val="dummyConnPt"/>
                <dgm:param type="begPts" val="bCtr, midR, tCtr"/>
                <dgm:param type="endPts" val="tCtr, midL, bCtr"/>
                <dgm:param type="begSty" val="noArr"/>
                <dgm:param type="endSty" val="noArr"/>
              </dgm:alg>
            </dgm:if>
            <dgm:else name="Name9">
              <dgm:alg type="conn">
                <dgm:param type="srcNode" val="dummyConnPt"/>
                <dgm:param type="dstNode" val="dummyConnPt"/>
                <dgm:param type="begPts" val="bCtr, midL, tCtr"/>
                <dgm:param type="endPts" val="tCtr, midR, bCtr"/>
                <dgm:param type="begSty" val="noArr"/>
                <dgm:param type="endSty" val="noArr"/>
              </dgm:alg>
            </dgm:else>
          </dgm:choose>
          <dgm:shape xmlns:r="http://schemas.openxmlformats.org/officeDocument/2006/relationships" type="conn" r:blip="" zOrderOff="-2">
            <dgm:adjLst/>
          </dgm:shape>
          <dgm:presOf axis="self"/>
          <dgm:constrLst>
            <dgm:constr type="begPad"/>
            <dgm:constr type="endPad"/>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32E0C34-6B9B-401F-83FF-2E6EC12BDE0A}">
  <ds:schemaRefs>
    <ds:schemaRef ds:uri="http://schemas.openxmlformats.org/officeDocument/2006/bibliography"/>
  </ds:schemaRefs>
</ds:datastoreItem>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1</TotalTime>
  <Pages>147</Pages>
  <Words>78654</Words>
  <Characters>448333</Characters>
  <Application>Microsoft Office Word</Application>
  <DocSecurity>0</DocSecurity>
  <Lines>3736</Lines>
  <Paragraphs>1051</Paragraphs>
  <ScaleCrop>false</ScaleCrop>
  <HeadingPairs>
    <vt:vector size="2" baseType="variant">
      <vt:variant>
        <vt:lpstr>Title</vt:lpstr>
      </vt:variant>
      <vt:variant>
        <vt:i4>1</vt:i4>
      </vt:variant>
    </vt:vector>
  </HeadingPairs>
  <TitlesOfParts>
    <vt:vector size="1" baseType="lpstr">
      <vt:lpstr/>
    </vt:vector>
  </TitlesOfParts>
  <Company>Department of Veterans Affairs</Company>
  <LinksUpToDate>false</LinksUpToDate>
  <CharactersWithSpaces>525936</CharactersWithSpaces>
  <SharedDoc>false</SharedDoc>
  <HLinks>
    <vt:vector size="2106" baseType="variant">
      <vt:variant>
        <vt:i4>655374</vt:i4>
      </vt:variant>
      <vt:variant>
        <vt:i4>1080</vt:i4>
      </vt:variant>
      <vt:variant>
        <vt:i4>0</vt:i4>
      </vt:variant>
      <vt:variant>
        <vt:i4>5</vt:i4>
      </vt:variant>
      <vt:variant>
        <vt:lpwstr>https://www.acquisition.gov/far/current/html/52_212_213.html</vt:lpwstr>
      </vt:variant>
      <vt:variant>
        <vt:lpwstr>wp1179194</vt:lpwstr>
      </vt:variant>
      <vt:variant>
        <vt:i4>6094880</vt:i4>
      </vt:variant>
      <vt:variant>
        <vt:i4>1077</vt:i4>
      </vt:variant>
      <vt:variant>
        <vt:i4>0</vt:i4>
      </vt:variant>
      <vt:variant>
        <vt:i4>5</vt:i4>
      </vt:variant>
      <vt:variant>
        <vt:lpwstr>https://www.acquisition.gov/far/current/html/CISADA106@state.gov</vt:lpwstr>
      </vt:variant>
      <vt:variant>
        <vt:lpwstr/>
      </vt:variant>
      <vt:variant>
        <vt:i4>327705</vt:i4>
      </vt:variant>
      <vt:variant>
        <vt:i4>1074</vt:i4>
      </vt:variant>
      <vt:variant>
        <vt:i4>0</vt:i4>
      </vt:variant>
      <vt:variant>
        <vt:i4>5</vt:i4>
      </vt:variant>
      <vt:variant>
        <vt:lpwstr>http://uscode.house.gov/</vt:lpwstr>
      </vt:variant>
      <vt:variant>
        <vt:lpwstr/>
      </vt:variant>
      <vt:variant>
        <vt:i4>852069</vt:i4>
      </vt:variant>
      <vt:variant>
        <vt:i4>1071</vt:i4>
      </vt:variant>
      <vt:variant>
        <vt:i4>0</vt:i4>
      </vt:variant>
      <vt:variant>
        <vt:i4>5</vt:i4>
      </vt:variant>
      <vt:variant>
        <vt:lpwstr>https://www.acquisition.gov/far/current/html/Subpart 4_9.html</vt:lpwstr>
      </vt:variant>
      <vt:variant>
        <vt:lpwstr>wp1091081</vt:lpwstr>
      </vt:variant>
      <vt:variant>
        <vt:i4>327705</vt:i4>
      </vt:variant>
      <vt:variant>
        <vt:i4>1068</vt:i4>
      </vt:variant>
      <vt:variant>
        <vt:i4>0</vt:i4>
      </vt:variant>
      <vt:variant>
        <vt:i4>5</vt:i4>
      </vt:variant>
      <vt:variant>
        <vt:lpwstr>http://uscode.house.gov/</vt:lpwstr>
      </vt:variant>
      <vt:variant>
        <vt:lpwstr/>
      </vt:variant>
      <vt:variant>
        <vt:i4>327705</vt:i4>
      </vt:variant>
      <vt:variant>
        <vt:i4>1065</vt:i4>
      </vt:variant>
      <vt:variant>
        <vt:i4>0</vt:i4>
      </vt:variant>
      <vt:variant>
        <vt:i4>5</vt:i4>
      </vt:variant>
      <vt:variant>
        <vt:lpwstr>http://uscode.house.gov/</vt:lpwstr>
      </vt:variant>
      <vt:variant>
        <vt:lpwstr/>
      </vt:variant>
      <vt:variant>
        <vt:i4>327705</vt:i4>
      </vt:variant>
      <vt:variant>
        <vt:i4>1062</vt:i4>
      </vt:variant>
      <vt:variant>
        <vt:i4>0</vt:i4>
      </vt:variant>
      <vt:variant>
        <vt:i4>5</vt:i4>
      </vt:variant>
      <vt:variant>
        <vt:lpwstr>http://uscode.house.gov/</vt:lpwstr>
      </vt:variant>
      <vt:variant>
        <vt:lpwstr/>
      </vt:variant>
      <vt:variant>
        <vt:i4>327705</vt:i4>
      </vt:variant>
      <vt:variant>
        <vt:i4>1059</vt:i4>
      </vt:variant>
      <vt:variant>
        <vt:i4>0</vt:i4>
      </vt:variant>
      <vt:variant>
        <vt:i4>5</vt:i4>
      </vt:variant>
      <vt:variant>
        <vt:lpwstr>http://uscode.house.gov/</vt:lpwstr>
      </vt:variant>
      <vt:variant>
        <vt:lpwstr/>
      </vt:variant>
      <vt:variant>
        <vt:i4>327705</vt:i4>
      </vt:variant>
      <vt:variant>
        <vt:i4>1056</vt:i4>
      </vt:variant>
      <vt:variant>
        <vt:i4>0</vt:i4>
      </vt:variant>
      <vt:variant>
        <vt:i4>5</vt:i4>
      </vt:variant>
      <vt:variant>
        <vt:lpwstr>http://uscode.house.gov/</vt:lpwstr>
      </vt:variant>
      <vt:variant>
        <vt:lpwstr/>
      </vt:variant>
      <vt:variant>
        <vt:i4>5636145</vt:i4>
      </vt:variant>
      <vt:variant>
        <vt:i4>1053</vt:i4>
      </vt:variant>
      <vt:variant>
        <vt:i4>0</vt:i4>
      </vt:variant>
      <vt:variant>
        <vt:i4>5</vt:i4>
      </vt:variant>
      <vt:variant>
        <vt:lpwstr>https://www.acquisition.gov/far/current/html/Subpart 22_10.html</vt:lpwstr>
      </vt:variant>
      <vt:variant>
        <vt:lpwstr>wp1105165</vt:lpwstr>
      </vt:variant>
      <vt:variant>
        <vt:i4>5636145</vt:i4>
      </vt:variant>
      <vt:variant>
        <vt:i4>1050</vt:i4>
      </vt:variant>
      <vt:variant>
        <vt:i4>0</vt:i4>
      </vt:variant>
      <vt:variant>
        <vt:i4>5</vt:i4>
      </vt:variant>
      <vt:variant>
        <vt:lpwstr>https://www.acquisition.gov/far/current/html/Subpart 22_10.html</vt:lpwstr>
      </vt:variant>
      <vt:variant>
        <vt:lpwstr>wp1105165</vt:lpwstr>
      </vt:variant>
      <vt:variant>
        <vt:i4>5636145</vt:i4>
      </vt:variant>
      <vt:variant>
        <vt:i4>1047</vt:i4>
      </vt:variant>
      <vt:variant>
        <vt:i4>0</vt:i4>
      </vt:variant>
      <vt:variant>
        <vt:i4>5</vt:i4>
      </vt:variant>
      <vt:variant>
        <vt:lpwstr>https://www.acquisition.gov/far/current/html/Subpart 22_10.html</vt:lpwstr>
      </vt:variant>
      <vt:variant>
        <vt:lpwstr>wp1105165</vt:lpwstr>
      </vt:variant>
      <vt:variant>
        <vt:i4>5636145</vt:i4>
      </vt:variant>
      <vt:variant>
        <vt:i4>1044</vt:i4>
      </vt:variant>
      <vt:variant>
        <vt:i4>0</vt:i4>
      </vt:variant>
      <vt:variant>
        <vt:i4>5</vt:i4>
      </vt:variant>
      <vt:variant>
        <vt:lpwstr>https://www.acquisition.gov/far/current/html/Subpart 22_10.html</vt:lpwstr>
      </vt:variant>
      <vt:variant>
        <vt:lpwstr>wp1105165</vt:lpwstr>
      </vt:variant>
      <vt:variant>
        <vt:i4>5308472</vt:i4>
      </vt:variant>
      <vt:variant>
        <vt:i4>1041</vt:i4>
      </vt:variant>
      <vt:variant>
        <vt:i4>0</vt:i4>
      </vt:variant>
      <vt:variant>
        <vt:i4>5</vt:i4>
      </vt:variant>
      <vt:variant>
        <vt:lpwstr>https://www.acquisition.gov/far/current/html/Subpart 22_15.html</vt:lpwstr>
      </vt:variant>
      <vt:variant>
        <vt:lpwstr>wp1088086</vt:lpwstr>
      </vt:variant>
      <vt:variant>
        <vt:i4>3735586</vt:i4>
      </vt:variant>
      <vt:variant>
        <vt:i4>1038</vt:i4>
      </vt:variant>
      <vt:variant>
        <vt:i4>0</vt:i4>
      </vt:variant>
      <vt:variant>
        <vt:i4>5</vt:i4>
      </vt:variant>
      <vt:variant>
        <vt:lpwstr>https://www.acquisition.gov/far/current/html/FARTOCP25.html</vt:lpwstr>
      </vt:variant>
      <vt:variant>
        <vt:lpwstr>wp225048</vt:lpwstr>
      </vt:variant>
      <vt:variant>
        <vt:i4>393227</vt:i4>
      </vt:variant>
      <vt:variant>
        <vt:i4>1035</vt:i4>
      </vt:variant>
      <vt:variant>
        <vt:i4>0</vt:i4>
      </vt:variant>
      <vt:variant>
        <vt:i4>5</vt:i4>
      </vt:variant>
      <vt:variant>
        <vt:lpwstr>https://www.acquisition.gov/far/current/html/52_223_226.html</vt:lpwstr>
      </vt:variant>
      <vt:variant>
        <vt:lpwstr>wp1169151</vt:lpwstr>
      </vt:variant>
      <vt:variant>
        <vt:i4>10</vt:i4>
      </vt:variant>
      <vt:variant>
        <vt:i4>1032</vt:i4>
      </vt:variant>
      <vt:variant>
        <vt:i4>0</vt:i4>
      </vt:variant>
      <vt:variant>
        <vt:i4>5</vt:i4>
      </vt:variant>
      <vt:variant>
        <vt:lpwstr>https://www.acquisition.gov/far/current/html/52_223_226.html</vt:lpwstr>
      </vt:variant>
      <vt:variant>
        <vt:lpwstr>wp1169038</vt:lpwstr>
      </vt:variant>
      <vt:variant>
        <vt:i4>10</vt:i4>
      </vt:variant>
      <vt:variant>
        <vt:i4>1029</vt:i4>
      </vt:variant>
      <vt:variant>
        <vt:i4>0</vt:i4>
      </vt:variant>
      <vt:variant>
        <vt:i4>5</vt:i4>
      </vt:variant>
      <vt:variant>
        <vt:lpwstr>https://www.acquisition.gov/far/current/html/52_223_226.html</vt:lpwstr>
      </vt:variant>
      <vt:variant>
        <vt:lpwstr>wp1169038</vt:lpwstr>
      </vt:variant>
      <vt:variant>
        <vt:i4>10</vt:i4>
      </vt:variant>
      <vt:variant>
        <vt:i4>1026</vt:i4>
      </vt:variant>
      <vt:variant>
        <vt:i4>0</vt:i4>
      </vt:variant>
      <vt:variant>
        <vt:i4>5</vt:i4>
      </vt:variant>
      <vt:variant>
        <vt:lpwstr>https://www.acquisition.gov/far/current/html/52_223_226.html</vt:lpwstr>
      </vt:variant>
      <vt:variant>
        <vt:lpwstr>wp1169038</vt:lpwstr>
      </vt:variant>
      <vt:variant>
        <vt:i4>3735586</vt:i4>
      </vt:variant>
      <vt:variant>
        <vt:i4>1023</vt:i4>
      </vt:variant>
      <vt:variant>
        <vt:i4>0</vt:i4>
      </vt:variant>
      <vt:variant>
        <vt:i4>5</vt:i4>
      </vt:variant>
      <vt:variant>
        <vt:lpwstr>https://www.acquisition.gov/far/current/html/FARTOCP25.html</vt:lpwstr>
      </vt:variant>
      <vt:variant>
        <vt:lpwstr>wp225048</vt:lpwstr>
      </vt:variant>
      <vt:variant>
        <vt:i4>10</vt:i4>
      </vt:variant>
      <vt:variant>
        <vt:i4>1020</vt:i4>
      </vt:variant>
      <vt:variant>
        <vt:i4>0</vt:i4>
      </vt:variant>
      <vt:variant>
        <vt:i4>5</vt:i4>
      </vt:variant>
      <vt:variant>
        <vt:lpwstr>https://www.acquisition.gov/far/current/html/52_223_226.html</vt:lpwstr>
      </vt:variant>
      <vt:variant>
        <vt:lpwstr>wp1169038</vt:lpwstr>
      </vt:variant>
      <vt:variant>
        <vt:i4>3735586</vt:i4>
      </vt:variant>
      <vt:variant>
        <vt:i4>1017</vt:i4>
      </vt:variant>
      <vt:variant>
        <vt:i4>0</vt:i4>
      </vt:variant>
      <vt:variant>
        <vt:i4>5</vt:i4>
      </vt:variant>
      <vt:variant>
        <vt:lpwstr>https://www.acquisition.gov/far/current/html/FARTOCP25.html</vt:lpwstr>
      </vt:variant>
      <vt:variant>
        <vt:lpwstr>wp225048</vt:lpwstr>
      </vt:variant>
      <vt:variant>
        <vt:i4>720899</vt:i4>
      </vt:variant>
      <vt:variant>
        <vt:i4>1014</vt:i4>
      </vt:variant>
      <vt:variant>
        <vt:i4>0</vt:i4>
      </vt:variant>
      <vt:variant>
        <vt:i4>5</vt:i4>
      </vt:variant>
      <vt:variant>
        <vt:lpwstr>https://www.acquisition.gov/far/current/html/52_223_226.html</vt:lpwstr>
      </vt:variant>
      <vt:variant>
        <vt:lpwstr>wp1168995</vt:lpwstr>
      </vt:variant>
      <vt:variant>
        <vt:i4>524303</vt:i4>
      </vt:variant>
      <vt:variant>
        <vt:i4>1011</vt:i4>
      </vt:variant>
      <vt:variant>
        <vt:i4>0</vt:i4>
      </vt:variant>
      <vt:variant>
        <vt:i4>5</vt:i4>
      </vt:variant>
      <vt:variant>
        <vt:lpwstr>https://www.acquisition.gov/far/current/html/52_217_221.html</vt:lpwstr>
      </vt:variant>
      <vt:variant>
        <vt:lpwstr>wp1136374</vt:lpwstr>
      </vt:variant>
      <vt:variant>
        <vt:i4>786447</vt:i4>
      </vt:variant>
      <vt:variant>
        <vt:i4>1008</vt:i4>
      </vt:variant>
      <vt:variant>
        <vt:i4>0</vt:i4>
      </vt:variant>
      <vt:variant>
        <vt:i4>5</vt:i4>
      </vt:variant>
      <vt:variant>
        <vt:lpwstr>https://www.acquisition.gov/far/current/html/52_217_221.html</vt:lpwstr>
      </vt:variant>
      <vt:variant>
        <vt:lpwstr>wp1136333</vt:lpwstr>
      </vt:variant>
      <vt:variant>
        <vt:i4>3801088</vt:i4>
      </vt:variant>
      <vt:variant>
        <vt:i4>1005</vt:i4>
      </vt:variant>
      <vt:variant>
        <vt:i4>0</vt:i4>
      </vt:variant>
      <vt:variant>
        <vt:i4>5</vt:i4>
      </vt:variant>
      <vt:variant>
        <vt:lpwstr>https://www.acquisition.gov/far/current/html/Subpart 4_12.html</vt:lpwstr>
      </vt:variant>
      <vt:variant>
        <vt:lpwstr>wp1073667</vt:lpwstr>
      </vt:variant>
      <vt:variant>
        <vt:i4>5767238</vt:i4>
      </vt:variant>
      <vt:variant>
        <vt:i4>1002</vt:i4>
      </vt:variant>
      <vt:variant>
        <vt:i4>0</vt:i4>
      </vt:variant>
      <vt:variant>
        <vt:i4>5</vt:i4>
      </vt:variant>
      <vt:variant>
        <vt:lpwstr>https://www.acquisition.gov/</vt:lpwstr>
      </vt:variant>
      <vt:variant>
        <vt:lpwstr/>
      </vt:variant>
      <vt:variant>
        <vt:i4>5767235</vt:i4>
      </vt:variant>
      <vt:variant>
        <vt:i4>999</vt:i4>
      </vt:variant>
      <vt:variant>
        <vt:i4>0</vt:i4>
      </vt:variant>
      <vt:variant>
        <vt:i4>5</vt:i4>
      </vt:variant>
      <vt:variant>
        <vt:lpwstr>http://uscode.house.gov/uscode-cgi/fastweb.exe?getdoc+uscview+t37t40+200+2++%2838%29%20%20AND%20%28%2838%29%20ADJ%20USC%29%3ACITE%20%20%20%20%20%20%20%20%20</vt:lpwstr>
      </vt:variant>
      <vt:variant>
        <vt:lpwstr/>
      </vt:variant>
      <vt:variant>
        <vt:i4>5767235</vt:i4>
      </vt:variant>
      <vt:variant>
        <vt:i4>996</vt:i4>
      </vt:variant>
      <vt:variant>
        <vt:i4>0</vt:i4>
      </vt:variant>
      <vt:variant>
        <vt:i4>5</vt:i4>
      </vt:variant>
      <vt:variant>
        <vt:lpwstr>http://uscode.house.gov/uscode-cgi/fastweb.exe?getdoc+uscview+t37t40+200+2++%2838%29%20%20AND%20%28%2838%29%20ADJ%20USC%29%3ACITE%20%20%20%20%20%20%20%20%20</vt:lpwstr>
      </vt:variant>
      <vt:variant>
        <vt:lpwstr/>
      </vt:variant>
      <vt:variant>
        <vt:i4>5767235</vt:i4>
      </vt:variant>
      <vt:variant>
        <vt:i4>993</vt:i4>
      </vt:variant>
      <vt:variant>
        <vt:i4>0</vt:i4>
      </vt:variant>
      <vt:variant>
        <vt:i4>5</vt:i4>
      </vt:variant>
      <vt:variant>
        <vt:lpwstr>http://uscode.house.gov/uscode-cgi/fastweb.exe?getdoc+uscview+t37t40+200+2++%2838%29%20%20AND%20%28%2838%29%20ADJ%20USC%29%3ACITE%20%20%20%20%20%20%20%20%20</vt:lpwstr>
      </vt:variant>
      <vt:variant>
        <vt:lpwstr/>
      </vt:variant>
      <vt:variant>
        <vt:i4>327705</vt:i4>
      </vt:variant>
      <vt:variant>
        <vt:i4>990</vt:i4>
      </vt:variant>
      <vt:variant>
        <vt:i4>0</vt:i4>
      </vt:variant>
      <vt:variant>
        <vt:i4>5</vt:i4>
      </vt:variant>
      <vt:variant>
        <vt:lpwstr>http://uscode.house.gov/</vt:lpwstr>
      </vt:variant>
      <vt:variant>
        <vt:lpwstr/>
      </vt:variant>
      <vt:variant>
        <vt:i4>327705</vt:i4>
      </vt:variant>
      <vt:variant>
        <vt:i4>987</vt:i4>
      </vt:variant>
      <vt:variant>
        <vt:i4>0</vt:i4>
      </vt:variant>
      <vt:variant>
        <vt:i4>5</vt:i4>
      </vt:variant>
      <vt:variant>
        <vt:lpwstr>http://uscode.house.gov/</vt:lpwstr>
      </vt:variant>
      <vt:variant>
        <vt:lpwstr/>
      </vt:variant>
      <vt:variant>
        <vt:i4>327705</vt:i4>
      </vt:variant>
      <vt:variant>
        <vt:i4>984</vt:i4>
      </vt:variant>
      <vt:variant>
        <vt:i4>0</vt:i4>
      </vt:variant>
      <vt:variant>
        <vt:i4>5</vt:i4>
      </vt:variant>
      <vt:variant>
        <vt:lpwstr>http://uscode.house.gov/</vt:lpwstr>
      </vt:variant>
      <vt:variant>
        <vt:lpwstr/>
      </vt:variant>
      <vt:variant>
        <vt:i4>327705</vt:i4>
      </vt:variant>
      <vt:variant>
        <vt:i4>981</vt:i4>
      </vt:variant>
      <vt:variant>
        <vt:i4>0</vt:i4>
      </vt:variant>
      <vt:variant>
        <vt:i4>5</vt:i4>
      </vt:variant>
      <vt:variant>
        <vt:lpwstr>http://uscode.house.gov/</vt:lpwstr>
      </vt:variant>
      <vt:variant>
        <vt:lpwstr/>
      </vt:variant>
      <vt:variant>
        <vt:i4>327705</vt:i4>
      </vt:variant>
      <vt:variant>
        <vt:i4>978</vt:i4>
      </vt:variant>
      <vt:variant>
        <vt:i4>0</vt:i4>
      </vt:variant>
      <vt:variant>
        <vt:i4>5</vt:i4>
      </vt:variant>
      <vt:variant>
        <vt:lpwstr>http://uscode.house.gov/</vt:lpwstr>
      </vt:variant>
      <vt:variant>
        <vt:lpwstr/>
      </vt:variant>
      <vt:variant>
        <vt:i4>5767238</vt:i4>
      </vt:variant>
      <vt:variant>
        <vt:i4>975</vt:i4>
      </vt:variant>
      <vt:variant>
        <vt:i4>0</vt:i4>
      </vt:variant>
      <vt:variant>
        <vt:i4>5</vt:i4>
      </vt:variant>
      <vt:variant>
        <vt:lpwstr>https://www.acquisition.gov/</vt:lpwstr>
      </vt:variant>
      <vt:variant>
        <vt:lpwstr/>
      </vt:variant>
      <vt:variant>
        <vt:i4>2162754</vt:i4>
      </vt:variant>
      <vt:variant>
        <vt:i4>966</vt:i4>
      </vt:variant>
      <vt:variant>
        <vt:i4>0</vt:i4>
      </vt:variant>
      <vt:variant>
        <vt:i4>5</vt:i4>
      </vt:variant>
      <vt:variant>
        <vt:lpwstr>http://apps.fas.gsa.gov/newclausemanual/manual/Manual/FSS/AL/AL_97-5.DOC</vt:lpwstr>
      </vt:variant>
      <vt:variant>
        <vt:lpwstr/>
      </vt:variant>
      <vt:variant>
        <vt:i4>1441874</vt:i4>
      </vt:variant>
      <vt:variant>
        <vt:i4>960</vt:i4>
      </vt:variant>
      <vt:variant>
        <vt:i4>0</vt:i4>
      </vt:variant>
      <vt:variant>
        <vt:i4>5</vt:i4>
      </vt:variant>
      <vt:variant>
        <vt:lpwstr>https://www.acquisition.gov/far/</vt:lpwstr>
      </vt:variant>
      <vt:variant>
        <vt:lpwstr/>
      </vt:variant>
      <vt:variant>
        <vt:i4>327705</vt:i4>
      </vt:variant>
      <vt:variant>
        <vt:i4>954</vt:i4>
      </vt:variant>
      <vt:variant>
        <vt:i4>0</vt:i4>
      </vt:variant>
      <vt:variant>
        <vt:i4>5</vt:i4>
      </vt:variant>
      <vt:variant>
        <vt:lpwstr>http://uscode.house.gov/</vt:lpwstr>
      </vt:variant>
      <vt:variant>
        <vt:lpwstr/>
      </vt:variant>
      <vt:variant>
        <vt:i4>5767238</vt:i4>
      </vt:variant>
      <vt:variant>
        <vt:i4>951</vt:i4>
      </vt:variant>
      <vt:variant>
        <vt:i4>0</vt:i4>
      </vt:variant>
      <vt:variant>
        <vt:i4>5</vt:i4>
      </vt:variant>
      <vt:variant>
        <vt:lpwstr>https://www.acquisition.gov/</vt:lpwstr>
      </vt:variant>
      <vt:variant>
        <vt:lpwstr/>
      </vt:variant>
      <vt:variant>
        <vt:i4>1638415</vt:i4>
      </vt:variant>
      <vt:variant>
        <vt:i4>948</vt:i4>
      </vt:variant>
      <vt:variant>
        <vt:i4>0</vt:i4>
      </vt:variant>
      <vt:variant>
        <vt:i4>5</vt:i4>
      </vt:variant>
      <vt:variant>
        <vt:lpwstr>http://fedgov.dnb.com/webform</vt:lpwstr>
      </vt:variant>
      <vt:variant>
        <vt:lpwstr/>
      </vt:variant>
      <vt:variant>
        <vt:i4>852049</vt:i4>
      </vt:variant>
      <vt:variant>
        <vt:i4>945</vt:i4>
      </vt:variant>
      <vt:variant>
        <vt:i4>0</vt:i4>
      </vt:variant>
      <vt:variant>
        <vt:i4>5</vt:i4>
      </vt:variant>
      <vt:variant>
        <vt:lpwstr>http://assist.daps.dla.mil/wizard</vt:lpwstr>
      </vt:variant>
      <vt:variant>
        <vt:lpwstr/>
      </vt:variant>
      <vt:variant>
        <vt:i4>2293877</vt:i4>
      </vt:variant>
      <vt:variant>
        <vt:i4>942</vt:i4>
      </vt:variant>
      <vt:variant>
        <vt:i4>0</vt:i4>
      </vt:variant>
      <vt:variant>
        <vt:i4>5</vt:i4>
      </vt:variant>
      <vt:variant>
        <vt:lpwstr>http://assistdocs.com/</vt:lpwstr>
      </vt:variant>
      <vt:variant>
        <vt:lpwstr/>
      </vt:variant>
      <vt:variant>
        <vt:i4>8257598</vt:i4>
      </vt:variant>
      <vt:variant>
        <vt:i4>939</vt:i4>
      </vt:variant>
      <vt:variant>
        <vt:i4>0</vt:i4>
      </vt:variant>
      <vt:variant>
        <vt:i4>5</vt:i4>
      </vt:variant>
      <vt:variant>
        <vt:lpwstr>http://assist.daps.dla.mil/quicksearch</vt:lpwstr>
      </vt:variant>
      <vt:variant>
        <vt:lpwstr/>
      </vt:variant>
      <vt:variant>
        <vt:i4>6684683</vt:i4>
      </vt:variant>
      <vt:variant>
        <vt:i4>936</vt:i4>
      </vt:variant>
      <vt:variant>
        <vt:i4>0</vt:i4>
      </vt:variant>
      <vt:variant>
        <vt:i4>5</vt:i4>
      </vt:variant>
      <vt:variant>
        <vt:lpwstr>https://www.acquisition.gov/far/current/html/52_247.html</vt:lpwstr>
      </vt:variant>
      <vt:variant>
        <vt:lpwstr>wp1156217</vt:lpwstr>
      </vt:variant>
      <vt:variant>
        <vt:i4>1966150</vt:i4>
      </vt:variant>
      <vt:variant>
        <vt:i4>933</vt:i4>
      </vt:variant>
      <vt:variant>
        <vt:i4>0</vt:i4>
      </vt:variant>
      <vt:variant>
        <vt:i4>5</vt:i4>
      </vt:variant>
      <vt:variant>
        <vt:lpwstr>http://uscode.house.gov/lawrevisioncounsel.shtml</vt:lpwstr>
      </vt:variant>
      <vt:variant>
        <vt:lpwstr/>
      </vt:variant>
      <vt:variant>
        <vt:i4>1966150</vt:i4>
      </vt:variant>
      <vt:variant>
        <vt:i4>930</vt:i4>
      </vt:variant>
      <vt:variant>
        <vt:i4>0</vt:i4>
      </vt:variant>
      <vt:variant>
        <vt:i4>5</vt:i4>
      </vt:variant>
      <vt:variant>
        <vt:lpwstr>http://uscode.house.gov/lawrevisioncounsel.shtml</vt:lpwstr>
      </vt:variant>
      <vt:variant>
        <vt:lpwstr/>
      </vt:variant>
      <vt:variant>
        <vt:i4>6684683</vt:i4>
      </vt:variant>
      <vt:variant>
        <vt:i4>927</vt:i4>
      </vt:variant>
      <vt:variant>
        <vt:i4>0</vt:i4>
      </vt:variant>
      <vt:variant>
        <vt:i4>5</vt:i4>
      </vt:variant>
      <vt:variant>
        <vt:lpwstr>https://www.acquisition.gov/far/current/html/52_247.html</vt:lpwstr>
      </vt:variant>
      <vt:variant>
        <vt:lpwstr>wp1156217</vt:lpwstr>
      </vt:variant>
      <vt:variant>
        <vt:i4>720908</vt:i4>
      </vt:variant>
      <vt:variant>
        <vt:i4>924</vt:i4>
      </vt:variant>
      <vt:variant>
        <vt:i4>0</vt:i4>
      </vt:variant>
      <vt:variant>
        <vt:i4>5</vt:i4>
      </vt:variant>
      <vt:variant>
        <vt:lpwstr>https://www.acquisition.gov/far/current/html/52_223_226.html</vt:lpwstr>
      </vt:variant>
      <vt:variant>
        <vt:lpwstr>wp1183820</vt:lpwstr>
      </vt:variant>
      <vt:variant>
        <vt:i4>720908</vt:i4>
      </vt:variant>
      <vt:variant>
        <vt:i4>921</vt:i4>
      </vt:variant>
      <vt:variant>
        <vt:i4>0</vt:i4>
      </vt:variant>
      <vt:variant>
        <vt:i4>5</vt:i4>
      </vt:variant>
      <vt:variant>
        <vt:lpwstr>https://www.acquisition.gov/far/current/html/52_223_226.html</vt:lpwstr>
      </vt:variant>
      <vt:variant>
        <vt:lpwstr>wp1183820</vt:lpwstr>
      </vt:variant>
      <vt:variant>
        <vt:i4>6619146</vt:i4>
      </vt:variant>
      <vt:variant>
        <vt:i4>918</vt:i4>
      </vt:variant>
      <vt:variant>
        <vt:i4>0</vt:i4>
      </vt:variant>
      <vt:variant>
        <vt:i4>5</vt:i4>
      </vt:variant>
      <vt:variant>
        <vt:lpwstr>https://www.acquisition.gov/far/current/html/52_222.html</vt:lpwstr>
      </vt:variant>
      <vt:variant>
        <vt:lpwstr>wp1156645</vt:lpwstr>
      </vt:variant>
      <vt:variant>
        <vt:i4>1966150</vt:i4>
      </vt:variant>
      <vt:variant>
        <vt:i4>915</vt:i4>
      </vt:variant>
      <vt:variant>
        <vt:i4>0</vt:i4>
      </vt:variant>
      <vt:variant>
        <vt:i4>5</vt:i4>
      </vt:variant>
      <vt:variant>
        <vt:lpwstr>http://uscode.house.gov/lawrevisioncounsel.shtml</vt:lpwstr>
      </vt:variant>
      <vt:variant>
        <vt:lpwstr/>
      </vt:variant>
      <vt:variant>
        <vt:i4>6684680</vt:i4>
      </vt:variant>
      <vt:variant>
        <vt:i4>912</vt:i4>
      </vt:variant>
      <vt:variant>
        <vt:i4>0</vt:i4>
      </vt:variant>
      <vt:variant>
        <vt:i4>5</vt:i4>
      </vt:variant>
      <vt:variant>
        <vt:lpwstr>https://www.acquisition.gov/far/current/html/52_222.html</vt:lpwstr>
      </vt:variant>
      <vt:variant>
        <vt:lpwstr>wp1155440</vt:lpwstr>
      </vt:variant>
      <vt:variant>
        <vt:i4>1966150</vt:i4>
      </vt:variant>
      <vt:variant>
        <vt:i4>909</vt:i4>
      </vt:variant>
      <vt:variant>
        <vt:i4>0</vt:i4>
      </vt:variant>
      <vt:variant>
        <vt:i4>5</vt:i4>
      </vt:variant>
      <vt:variant>
        <vt:lpwstr>http://uscode.house.gov/lawrevisioncounsel.shtml</vt:lpwstr>
      </vt:variant>
      <vt:variant>
        <vt:lpwstr/>
      </vt:variant>
      <vt:variant>
        <vt:i4>6946831</vt:i4>
      </vt:variant>
      <vt:variant>
        <vt:i4>906</vt:i4>
      </vt:variant>
      <vt:variant>
        <vt:i4>0</vt:i4>
      </vt:variant>
      <vt:variant>
        <vt:i4>5</vt:i4>
      </vt:variant>
      <vt:variant>
        <vt:lpwstr>https://www.acquisition.gov/far/current/html/52_222.html</vt:lpwstr>
      </vt:variant>
      <vt:variant>
        <vt:lpwstr>wp1155380</vt:lpwstr>
      </vt:variant>
      <vt:variant>
        <vt:i4>1966150</vt:i4>
      </vt:variant>
      <vt:variant>
        <vt:i4>903</vt:i4>
      </vt:variant>
      <vt:variant>
        <vt:i4>0</vt:i4>
      </vt:variant>
      <vt:variant>
        <vt:i4>5</vt:i4>
      </vt:variant>
      <vt:variant>
        <vt:lpwstr>http://uscode.house.gov/lawrevisioncounsel.shtml</vt:lpwstr>
      </vt:variant>
      <vt:variant>
        <vt:lpwstr/>
      </vt:variant>
      <vt:variant>
        <vt:i4>6422532</vt:i4>
      </vt:variant>
      <vt:variant>
        <vt:i4>900</vt:i4>
      </vt:variant>
      <vt:variant>
        <vt:i4>0</vt:i4>
      </vt:variant>
      <vt:variant>
        <vt:i4>5</vt:i4>
      </vt:variant>
      <vt:variant>
        <vt:lpwstr>https://www.acquisition.gov/far/current/html/52_222.html</vt:lpwstr>
      </vt:variant>
      <vt:variant>
        <vt:lpwstr>wp1151848</vt:lpwstr>
      </vt:variant>
      <vt:variant>
        <vt:i4>1966150</vt:i4>
      </vt:variant>
      <vt:variant>
        <vt:i4>897</vt:i4>
      </vt:variant>
      <vt:variant>
        <vt:i4>0</vt:i4>
      </vt:variant>
      <vt:variant>
        <vt:i4>5</vt:i4>
      </vt:variant>
      <vt:variant>
        <vt:lpwstr>http://uscode.house.gov/lawrevisioncounsel.shtml</vt:lpwstr>
      </vt:variant>
      <vt:variant>
        <vt:lpwstr/>
      </vt:variant>
      <vt:variant>
        <vt:i4>6619151</vt:i4>
      </vt:variant>
      <vt:variant>
        <vt:i4>894</vt:i4>
      </vt:variant>
      <vt:variant>
        <vt:i4>0</vt:i4>
      </vt:variant>
      <vt:variant>
        <vt:i4>5</vt:i4>
      </vt:variant>
      <vt:variant>
        <vt:lpwstr>https://www.acquisition.gov/far/current/html/52_222.html</vt:lpwstr>
      </vt:variant>
      <vt:variant>
        <vt:lpwstr>wp1160021</vt:lpwstr>
      </vt:variant>
      <vt:variant>
        <vt:i4>6684687</vt:i4>
      </vt:variant>
      <vt:variant>
        <vt:i4>891</vt:i4>
      </vt:variant>
      <vt:variant>
        <vt:i4>0</vt:i4>
      </vt:variant>
      <vt:variant>
        <vt:i4>5</vt:i4>
      </vt:variant>
      <vt:variant>
        <vt:lpwstr>https://www.acquisition.gov/far/current/html/52_222.html</vt:lpwstr>
      </vt:variant>
      <vt:variant>
        <vt:lpwstr>wp1160019</vt:lpwstr>
      </vt:variant>
      <vt:variant>
        <vt:i4>6684687</vt:i4>
      </vt:variant>
      <vt:variant>
        <vt:i4>888</vt:i4>
      </vt:variant>
      <vt:variant>
        <vt:i4>0</vt:i4>
      </vt:variant>
      <vt:variant>
        <vt:i4>5</vt:i4>
      </vt:variant>
      <vt:variant>
        <vt:lpwstr>https://www.acquisition.gov/far/current/html/52_222.html</vt:lpwstr>
      </vt:variant>
      <vt:variant>
        <vt:lpwstr>wp1160019</vt:lpwstr>
      </vt:variant>
      <vt:variant>
        <vt:i4>1966150</vt:i4>
      </vt:variant>
      <vt:variant>
        <vt:i4>885</vt:i4>
      </vt:variant>
      <vt:variant>
        <vt:i4>0</vt:i4>
      </vt:variant>
      <vt:variant>
        <vt:i4>5</vt:i4>
      </vt:variant>
      <vt:variant>
        <vt:lpwstr>http://uscode.house.gov/lawrevisioncounsel.shtml</vt:lpwstr>
      </vt:variant>
      <vt:variant>
        <vt:lpwstr/>
      </vt:variant>
      <vt:variant>
        <vt:i4>6684685</vt:i4>
      </vt:variant>
      <vt:variant>
        <vt:i4>882</vt:i4>
      </vt:variant>
      <vt:variant>
        <vt:i4>0</vt:i4>
      </vt:variant>
      <vt:variant>
        <vt:i4>5</vt:i4>
      </vt:variant>
      <vt:variant>
        <vt:lpwstr>https://www.acquisition.gov/far/current/html/52_222.html</vt:lpwstr>
      </vt:variant>
      <vt:variant>
        <vt:lpwstr>wp1148097</vt:lpwstr>
      </vt:variant>
      <vt:variant>
        <vt:i4>1966150</vt:i4>
      </vt:variant>
      <vt:variant>
        <vt:i4>879</vt:i4>
      </vt:variant>
      <vt:variant>
        <vt:i4>0</vt:i4>
      </vt:variant>
      <vt:variant>
        <vt:i4>5</vt:i4>
      </vt:variant>
      <vt:variant>
        <vt:lpwstr>http://uscode.house.gov/lawrevisioncounsel.shtml</vt:lpwstr>
      </vt:variant>
      <vt:variant>
        <vt:lpwstr/>
      </vt:variant>
      <vt:variant>
        <vt:i4>7077898</vt:i4>
      </vt:variant>
      <vt:variant>
        <vt:i4>876</vt:i4>
      </vt:variant>
      <vt:variant>
        <vt:i4>0</vt:i4>
      </vt:variant>
      <vt:variant>
        <vt:i4>5</vt:i4>
      </vt:variant>
      <vt:variant>
        <vt:lpwstr>https://www.acquisition.gov/far/current/html/52_222.html</vt:lpwstr>
      </vt:variant>
      <vt:variant>
        <vt:lpwstr>wp1158632</vt:lpwstr>
      </vt:variant>
      <vt:variant>
        <vt:i4>6357002</vt:i4>
      </vt:variant>
      <vt:variant>
        <vt:i4>873</vt:i4>
      </vt:variant>
      <vt:variant>
        <vt:i4>0</vt:i4>
      </vt:variant>
      <vt:variant>
        <vt:i4>5</vt:i4>
      </vt:variant>
      <vt:variant>
        <vt:lpwstr>https://www.acquisition.gov/far/current/html/52_222.html</vt:lpwstr>
      </vt:variant>
      <vt:variant>
        <vt:lpwstr>wp1147711</vt:lpwstr>
      </vt:variant>
      <vt:variant>
        <vt:i4>786444</vt:i4>
      </vt:variant>
      <vt:variant>
        <vt:i4>870</vt:i4>
      </vt:variant>
      <vt:variant>
        <vt:i4>0</vt:i4>
      </vt:variant>
      <vt:variant>
        <vt:i4>5</vt:i4>
      </vt:variant>
      <vt:variant>
        <vt:lpwstr>https://www.acquisition.gov/far/current/html/52_217_221.html</vt:lpwstr>
      </vt:variant>
      <vt:variant>
        <vt:lpwstr>wp1136032</vt:lpwstr>
      </vt:variant>
      <vt:variant>
        <vt:i4>1966150</vt:i4>
      </vt:variant>
      <vt:variant>
        <vt:i4>867</vt:i4>
      </vt:variant>
      <vt:variant>
        <vt:i4>0</vt:i4>
      </vt:variant>
      <vt:variant>
        <vt:i4>5</vt:i4>
      </vt:variant>
      <vt:variant>
        <vt:lpwstr>http://uscode.house.gov/lawrevisioncounsel.shtml</vt:lpwstr>
      </vt:variant>
      <vt:variant>
        <vt:lpwstr/>
      </vt:variant>
      <vt:variant>
        <vt:i4>786444</vt:i4>
      </vt:variant>
      <vt:variant>
        <vt:i4>864</vt:i4>
      </vt:variant>
      <vt:variant>
        <vt:i4>0</vt:i4>
      </vt:variant>
      <vt:variant>
        <vt:i4>5</vt:i4>
      </vt:variant>
      <vt:variant>
        <vt:lpwstr>https://www.acquisition.gov/far/current/html/52_217_221.html</vt:lpwstr>
      </vt:variant>
      <vt:variant>
        <vt:lpwstr>wp1136032</vt:lpwstr>
      </vt:variant>
      <vt:variant>
        <vt:i4>393219</vt:i4>
      </vt:variant>
      <vt:variant>
        <vt:i4>861</vt:i4>
      </vt:variant>
      <vt:variant>
        <vt:i4>0</vt:i4>
      </vt:variant>
      <vt:variant>
        <vt:i4>5</vt:i4>
      </vt:variant>
      <vt:variant>
        <vt:lpwstr>https://www.acquisition.gov/far/current/html/52_200_206.html</vt:lpwstr>
      </vt:variant>
      <vt:variant>
        <vt:lpwstr>wp1144881</vt:lpwstr>
      </vt:variant>
      <vt:variant>
        <vt:i4>1966150</vt:i4>
      </vt:variant>
      <vt:variant>
        <vt:i4>858</vt:i4>
      </vt:variant>
      <vt:variant>
        <vt:i4>0</vt:i4>
      </vt:variant>
      <vt:variant>
        <vt:i4>5</vt:i4>
      </vt:variant>
      <vt:variant>
        <vt:lpwstr>http://uscode.house.gov/lawrevisioncounsel.shtml</vt:lpwstr>
      </vt:variant>
      <vt:variant>
        <vt:lpwstr/>
      </vt:variant>
      <vt:variant>
        <vt:i4>196610</vt:i4>
      </vt:variant>
      <vt:variant>
        <vt:i4>855</vt:i4>
      </vt:variant>
      <vt:variant>
        <vt:i4>0</vt:i4>
      </vt:variant>
      <vt:variant>
        <vt:i4>5</vt:i4>
      </vt:variant>
      <vt:variant>
        <vt:lpwstr>https://www.acquisition.gov/far/current/html/52_200_206.html</vt:lpwstr>
      </vt:variant>
      <vt:variant>
        <vt:lpwstr>wp1141983</vt:lpwstr>
      </vt:variant>
      <vt:variant>
        <vt:i4>1966150</vt:i4>
      </vt:variant>
      <vt:variant>
        <vt:i4>852</vt:i4>
      </vt:variant>
      <vt:variant>
        <vt:i4>0</vt:i4>
      </vt:variant>
      <vt:variant>
        <vt:i4>5</vt:i4>
      </vt:variant>
      <vt:variant>
        <vt:lpwstr>http://uscode.house.gov/lawrevisioncounsel.shtml</vt:lpwstr>
      </vt:variant>
      <vt:variant>
        <vt:lpwstr/>
      </vt:variant>
      <vt:variant>
        <vt:i4>6684683</vt:i4>
      </vt:variant>
      <vt:variant>
        <vt:i4>849</vt:i4>
      </vt:variant>
      <vt:variant>
        <vt:i4>0</vt:i4>
      </vt:variant>
      <vt:variant>
        <vt:i4>5</vt:i4>
      </vt:variant>
      <vt:variant>
        <vt:lpwstr>https://www.acquisition.gov/far/current/html/52_247.html</vt:lpwstr>
      </vt:variant>
      <vt:variant>
        <vt:lpwstr>wp1156217</vt:lpwstr>
      </vt:variant>
      <vt:variant>
        <vt:i4>1376263</vt:i4>
      </vt:variant>
      <vt:variant>
        <vt:i4>846</vt:i4>
      </vt:variant>
      <vt:variant>
        <vt:i4>0</vt:i4>
      </vt:variant>
      <vt:variant>
        <vt:i4>5</vt:i4>
      </vt:variant>
      <vt:variant>
        <vt:lpwstr>http://uscode.house.gov/uscode-cgi/fastweb.exe?getdoc+uscview+t09t12+37+408++%2810%29%20%252</vt:lpwstr>
      </vt:variant>
      <vt:variant>
        <vt:lpwstr/>
      </vt:variant>
      <vt:variant>
        <vt:i4>6094925</vt:i4>
      </vt:variant>
      <vt:variant>
        <vt:i4>843</vt:i4>
      </vt:variant>
      <vt:variant>
        <vt:i4>0</vt:i4>
      </vt:variant>
      <vt:variant>
        <vt:i4>5</vt:i4>
      </vt:variant>
      <vt:variant>
        <vt:lpwstr>http://uscode.house.gov/uscode-cgi/fastweb.exe?getdoc+uscview+t45t48+351+1++%2846%29%20%20AND%20%28%2846%29%20ADJ%20USC%29%3ACITE%20%20%20%20%20%20%20%20%20</vt:lpwstr>
      </vt:variant>
      <vt:variant>
        <vt:lpwstr/>
      </vt:variant>
      <vt:variant>
        <vt:i4>6684683</vt:i4>
      </vt:variant>
      <vt:variant>
        <vt:i4>840</vt:i4>
      </vt:variant>
      <vt:variant>
        <vt:i4>0</vt:i4>
      </vt:variant>
      <vt:variant>
        <vt:i4>5</vt:i4>
      </vt:variant>
      <vt:variant>
        <vt:lpwstr>https://www.acquisition.gov/far/current/html/52_247.html</vt:lpwstr>
      </vt:variant>
      <vt:variant>
        <vt:lpwstr>wp1156217</vt:lpwstr>
      </vt:variant>
      <vt:variant>
        <vt:i4>720908</vt:i4>
      </vt:variant>
      <vt:variant>
        <vt:i4>837</vt:i4>
      </vt:variant>
      <vt:variant>
        <vt:i4>0</vt:i4>
      </vt:variant>
      <vt:variant>
        <vt:i4>5</vt:i4>
      </vt:variant>
      <vt:variant>
        <vt:lpwstr>https://www.acquisition.gov/far/current/html/52_223_226.html</vt:lpwstr>
      </vt:variant>
      <vt:variant>
        <vt:lpwstr>wp1183820</vt:lpwstr>
      </vt:variant>
      <vt:variant>
        <vt:i4>720908</vt:i4>
      </vt:variant>
      <vt:variant>
        <vt:i4>834</vt:i4>
      </vt:variant>
      <vt:variant>
        <vt:i4>0</vt:i4>
      </vt:variant>
      <vt:variant>
        <vt:i4>5</vt:i4>
      </vt:variant>
      <vt:variant>
        <vt:lpwstr>https://www.acquisition.gov/far/current/html/52_223_226.html</vt:lpwstr>
      </vt:variant>
      <vt:variant>
        <vt:lpwstr>wp1183820</vt:lpwstr>
      </vt:variant>
      <vt:variant>
        <vt:i4>6619146</vt:i4>
      </vt:variant>
      <vt:variant>
        <vt:i4>831</vt:i4>
      </vt:variant>
      <vt:variant>
        <vt:i4>0</vt:i4>
      </vt:variant>
      <vt:variant>
        <vt:i4>5</vt:i4>
      </vt:variant>
      <vt:variant>
        <vt:lpwstr>https://www.acquisition.gov/far/current/html/52_222.html</vt:lpwstr>
      </vt:variant>
      <vt:variant>
        <vt:lpwstr>wp1156645</vt:lpwstr>
      </vt:variant>
      <vt:variant>
        <vt:i4>327705</vt:i4>
      </vt:variant>
      <vt:variant>
        <vt:i4>828</vt:i4>
      </vt:variant>
      <vt:variant>
        <vt:i4>0</vt:i4>
      </vt:variant>
      <vt:variant>
        <vt:i4>5</vt:i4>
      </vt:variant>
      <vt:variant>
        <vt:lpwstr>http://uscode.house.gov/</vt:lpwstr>
      </vt:variant>
      <vt:variant>
        <vt:lpwstr/>
      </vt:variant>
      <vt:variant>
        <vt:i4>6684680</vt:i4>
      </vt:variant>
      <vt:variant>
        <vt:i4>825</vt:i4>
      </vt:variant>
      <vt:variant>
        <vt:i4>0</vt:i4>
      </vt:variant>
      <vt:variant>
        <vt:i4>5</vt:i4>
      </vt:variant>
      <vt:variant>
        <vt:lpwstr>https://www.acquisition.gov/far/current/html/52_222.html</vt:lpwstr>
      </vt:variant>
      <vt:variant>
        <vt:lpwstr>wp1155440</vt:lpwstr>
      </vt:variant>
      <vt:variant>
        <vt:i4>327705</vt:i4>
      </vt:variant>
      <vt:variant>
        <vt:i4>822</vt:i4>
      </vt:variant>
      <vt:variant>
        <vt:i4>0</vt:i4>
      </vt:variant>
      <vt:variant>
        <vt:i4>5</vt:i4>
      </vt:variant>
      <vt:variant>
        <vt:lpwstr>http://uscode.house.gov/</vt:lpwstr>
      </vt:variant>
      <vt:variant>
        <vt:lpwstr/>
      </vt:variant>
      <vt:variant>
        <vt:i4>6946831</vt:i4>
      </vt:variant>
      <vt:variant>
        <vt:i4>819</vt:i4>
      </vt:variant>
      <vt:variant>
        <vt:i4>0</vt:i4>
      </vt:variant>
      <vt:variant>
        <vt:i4>5</vt:i4>
      </vt:variant>
      <vt:variant>
        <vt:lpwstr>https://www.acquisition.gov/far/current/html/52_222.html</vt:lpwstr>
      </vt:variant>
      <vt:variant>
        <vt:lpwstr>wp1155380</vt:lpwstr>
      </vt:variant>
      <vt:variant>
        <vt:i4>7012473</vt:i4>
      </vt:variant>
      <vt:variant>
        <vt:i4>816</vt:i4>
      </vt:variant>
      <vt:variant>
        <vt:i4>0</vt:i4>
      </vt:variant>
      <vt:variant>
        <vt:i4>5</vt:i4>
      </vt:variant>
      <vt:variant>
        <vt:lpwstr>http://uscode.house.gov/uscode-cgi/fastweb.exe?getdoc+uscview+t21t25+618+103++%2822%29%20%20AND%20%28%2822%29%20ADJ%20USC%29%3ACITE%20%20%20%20%20%20%20%20%20</vt:lpwstr>
      </vt:variant>
      <vt:variant>
        <vt:lpwstr/>
      </vt:variant>
      <vt:variant>
        <vt:i4>6422532</vt:i4>
      </vt:variant>
      <vt:variant>
        <vt:i4>813</vt:i4>
      </vt:variant>
      <vt:variant>
        <vt:i4>0</vt:i4>
      </vt:variant>
      <vt:variant>
        <vt:i4>5</vt:i4>
      </vt:variant>
      <vt:variant>
        <vt:lpwstr>https://www.acquisition.gov/far/current/html/52_222.html</vt:lpwstr>
      </vt:variant>
      <vt:variant>
        <vt:lpwstr>wp1151848</vt:lpwstr>
      </vt:variant>
      <vt:variant>
        <vt:i4>7012473</vt:i4>
      </vt:variant>
      <vt:variant>
        <vt:i4>810</vt:i4>
      </vt:variant>
      <vt:variant>
        <vt:i4>0</vt:i4>
      </vt:variant>
      <vt:variant>
        <vt:i4>5</vt:i4>
      </vt:variant>
      <vt:variant>
        <vt:lpwstr>http://uscode.house.gov/uscode-cgi/fastweb.exe?getdoc+uscview+t21t25+618+103++%2822%29%20%20AND%20%28%2822%29%20ADJ%20USC%29%3ACITE%20%20%20%20%20%20%20%20%20</vt:lpwstr>
      </vt:variant>
      <vt:variant>
        <vt:lpwstr/>
      </vt:variant>
      <vt:variant>
        <vt:i4>6422532</vt:i4>
      </vt:variant>
      <vt:variant>
        <vt:i4>807</vt:i4>
      </vt:variant>
      <vt:variant>
        <vt:i4>0</vt:i4>
      </vt:variant>
      <vt:variant>
        <vt:i4>5</vt:i4>
      </vt:variant>
      <vt:variant>
        <vt:lpwstr>https://www.acquisition.gov/far/current/html/52_222.html</vt:lpwstr>
      </vt:variant>
      <vt:variant>
        <vt:lpwstr>wp1151848</vt:lpwstr>
      </vt:variant>
      <vt:variant>
        <vt:i4>7078004</vt:i4>
      </vt:variant>
      <vt:variant>
        <vt:i4>804</vt:i4>
      </vt:variant>
      <vt:variant>
        <vt:i4>0</vt:i4>
      </vt:variant>
      <vt:variant>
        <vt:i4>5</vt:i4>
      </vt:variant>
      <vt:variant>
        <vt:lpwstr>http://uscode.house.gov/uscode-cgi/fastweb.exe?getdoc+uscview+t41t42+2+13++%2841%29%20%20AND%20%28%2841%29%20ADJ%20USC%29%3ACITE%20%20%20%20%20%20%20%20%20</vt:lpwstr>
      </vt:variant>
      <vt:variant>
        <vt:lpwstr/>
      </vt:variant>
      <vt:variant>
        <vt:i4>6619151</vt:i4>
      </vt:variant>
      <vt:variant>
        <vt:i4>801</vt:i4>
      </vt:variant>
      <vt:variant>
        <vt:i4>0</vt:i4>
      </vt:variant>
      <vt:variant>
        <vt:i4>5</vt:i4>
      </vt:variant>
      <vt:variant>
        <vt:lpwstr>https://www.acquisition.gov/far/current/html/52_222.html</vt:lpwstr>
      </vt:variant>
      <vt:variant>
        <vt:lpwstr>wp1160021</vt:lpwstr>
      </vt:variant>
      <vt:variant>
        <vt:i4>6684687</vt:i4>
      </vt:variant>
      <vt:variant>
        <vt:i4>798</vt:i4>
      </vt:variant>
      <vt:variant>
        <vt:i4>0</vt:i4>
      </vt:variant>
      <vt:variant>
        <vt:i4>5</vt:i4>
      </vt:variant>
      <vt:variant>
        <vt:lpwstr>https://www.acquisition.gov/far/current/html/52_222.html</vt:lpwstr>
      </vt:variant>
      <vt:variant>
        <vt:lpwstr>wp1160019</vt:lpwstr>
      </vt:variant>
      <vt:variant>
        <vt:i4>6684687</vt:i4>
      </vt:variant>
      <vt:variant>
        <vt:i4>795</vt:i4>
      </vt:variant>
      <vt:variant>
        <vt:i4>0</vt:i4>
      </vt:variant>
      <vt:variant>
        <vt:i4>5</vt:i4>
      </vt:variant>
      <vt:variant>
        <vt:lpwstr>https://www.acquisition.gov/far/current/html/52_222.html</vt:lpwstr>
      </vt:variant>
      <vt:variant>
        <vt:lpwstr>wp1160019</vt:lpwstr>
      </vt:variant>
      <vt:variant>
        <vt:i4>6422654</vt:i4>
      </vt:variant>
      <vt:variant>
        <vt:i4>792</vt:i4>
      </vt:variant>
      <vt:variant>
        <vt:i4>0</vt:i4>
      </vt:variant>
      <vt:variant>
        <vt:i4>5</vt:i4>
      </vt:variant>
      <vt:variant>
        <vt:lpwstr>http://uscode.house.gov/uscode-cgi/fastweb.exe?getdoc+uscview+t29t32+2+78++%2829%29%20%20AND%20%28%2829%29%20ADJ%20USC%29%3ACITE%20%20%20%20%20%20%20%20%20</vt:lpwstr>
      </vt:variant>
      <vt:variant>
        <vt:lpwstr/>
      </vt:variant>
      <vt:variant>
        <vt:i4>6684685</vt:i4>
      </vt:variant>
      <vt:variant>
        <vt:i4>789</vt:i4>
      </vt:variant>
      <vt:variant>
        <vt:i4>0</vt:i4>
      </vt:variant>
      <vt:variant>
        <vt:i4>5</vt:i4>
      </vt:variant>
      <vt:variant>
        <vt:lpwstr>https://www.acquisition.gov/far/current/html/52_222.html</vt:lpwstr>
      </vt:variant>
      <vt:variant>
        <vt:lpwstr>wp1148097</vt:lpwstr>
      </vt:variant>
      <vt:variant>
        <vt:i4>5767235</vt:i4>
      </vt:variant>
      <vt:variant>
        <vt:i4>786</vt:i4>
      </vt:variant>
      <vt:variant>
        <vt:i4>0</vt:i4>
      </vt:variant>
      <vt:variant>
        <vt:i4>5</vt:i4>
      </vt:variant>
      <vt:variant>
        <vt:lpwstr>http://uscode.house.gov/uscode-cgi/fastweb.exe?getdoc+uscview+t37t40+200+2++%2838%29%20%20AND%20%28%2838%29%20ADJ%20USC%29%3ACITE%20%20%20%20%20%20%20%20%20</vt:lpwstr>
      </vt:variant>
      <vt:variant>
        <vt:lpwstr/>
      </vt:variant>
      <vt:variant>
        <vt:i4>7077898</vt:i4>
      </vt:variant>
      <vt:variant>
        <vt:i4>783</vt:i4>
      </vt:variant>
      <vt:variant>
        <vt:i4>0</vt:i4>
      </vt:variant>
      <vt:variant>
        <vt:i4>5</vt:i4>
      </vt:variant>
      <vt:variant>
        <vt:lpwstr>https://www.acquisition.gov/far/current/html/52_222.html</vt:lpwstr>
      </vt:variant>
      <vt:variant>
        <vt:lpwstr>wp1158632</vt:lpwstr>
      </vt:variant>
      <vt:variant>
        <vt:i4>6357002</vt:i4>
      </vt:variant>
      <vt:variant>
        <vt:i4>780</vt:i4>
      </vt:variant>
      <vt:variant>
        <vt:i4>0</vt:i4>
      </vt:variant>
      <vt:variant>
        <vt:i4>5</vt:i4>
      </vt:variant>
      <vt:variant>
        <vt:lpwstr>https://www.acquisition.gov/far/current/html/52_222.html</vt:lpwstr>
      </vt:variant>
      <vt:variant>
        <vt:lpwstr>wp1147711</vt:lpwstr>
      </vt:variant>
      <vt:variant>
        <vt:i4>786444</vt:i4>
      </vt:variant>
      <vt:variant>
        <vt:i4>777</vt:i4>
      </vt:variant>
      <vt:variant>
        <vt:i4>0</vt:i4>
      </vt:variant>
      <vt:variant>
        <vt:i4>5</vt:i4>
      </vt:variant>
      <vt:variant>
        <vt:lpwstr>https://www.acquisition.gov/far/current/html/52_217_221.html</vt:lpwstr>
      </vt:variant>
      <vt:variant>
        <vt:lpwstr>wp1136032</vt:lpwstr>
      </vt:variant>
      <vt:variant>
        <vt:i4>5242952</vt:i4>
      </vt:variant>
      <vt:variant>
        <vt:i4>774</vt:i4>
      </vt:variant>
      <vt:variant>
        <vt:i4>0</vt:i4>
      </vt:variant>
      <vt:variant>
        <vt:i4>5</vt:i4>
      </vt:variant>
      <vt:variant>
        <vt:lpwstr>http://uscode.house.gov/uscode-cgi/fastweb.exe?getdoc+uscview+t13t16+492+90++%2815%29%20%20AND%20%28%2815%29%20ADJ%20USC%29%3ACITE%20%20%20%20%20%20%20%20%20</vt:lpwstr>
      </vt:variant>
      <vt:variant>
        <vt:lpwstr/>
      </vt:variant>
      <vt:variant>
        <vt:i4>786444</vt:i4>
      </vt:variant>
      <vt:variant>
        <vt:i4>771</vt:i4>
      </vt:variant>
      <vt:variant>
        <vt:i4>0</vt:i4>
      </vt:variant>
      <vt:variant>
        <vt:i4>5</vt:i4>
      </vt:variant>
      <vt:variant>
        <vt:lpwstr>https://www.acquisition.gov/far/current/html/52_217_221.html</vt:lpwstr>
      </vt:variant>
      <vt:variant>
        <vt:lpwstr>wp1136032</vt:lpwstr>
      </vt:variant>
      <vt:variant>
        <vt:i4>327705</vt:i4>
      </vt:variant>
      <vt:variant>
        <vt:i4>768</vt:i4>
      </vt:variant>
      <vt:variant>
        <vt:i4>0</vt:i4>
      </vt:variant>
      <vt:variant>
        <vt:i4>5</vt:i4>
      </vt:variant>
      <vt:variant>
        <vt:lpwstr>http://uscode.house.gov/</vt:lpwstr>
      </vt:variant>
      <vt:variant>
        <vt:lpwstr/>
      </vt:variant>
      <vt:variant>
        <vt:i4>196610</vt:i4>
      </vt:variant>
      <vt:variant>
        <vt:i4>765</vt:i4>
      </vt:variant>
      <vt:variant>
        <vt:i4>0</vt:i4>
      </vt:variant>
      <vt:variant>
        <vt:i4>5</vt:i4>
      </vt:variant>
      <vt:variant>
        <vt:lpwstr>https://www.acquisition.gov/far/current/html/52_200_206.html</vt:lpwstr>
      </vt:variant>
      <vt:variant>
        <vt:lpwstr>wp1141983</vt:lpwstr>
      </vt:variant>
      <vt:variant>
        <vt:i4>524396</vt:i4>
      </vt:variant>
      <vt:variant>
        <vt:i4>762</vt:i4>
      </vt:variant>
      <vt:variant>
        <vt:i4>0</vt:i4>
      </vt:variant>
      <vt:variant>
        <vt:i4>5</vt:i4>
      </vt:variant>
      <vt:variant>
        <vt:lpwstr>https://www.acquisition.gov/far/current/html/Subpart 4_7.html</vt:lpwstr>
      </vt:variant>
      <vt:variant>
        <vt:lpwstr>wp1082800</vt:lpwstr>
      </vt:variant>
      <vt:variant>
        <vt:i4>6750222</vt:i4>
      </vt:variant>
      <vt:variant>
        <vt:i4>759</vt:i4>
      </vt:variant>
      <vt:variant>
        <vt:i4>0</vt:i4>
      </vt:variant>
      <vt:variant>
        <vt:i4>5</vt:i4>
      </vt:variant>
      <vt:variant>
        <vt:lpwstr>https://www.acquisition.gov/far/current/html/52_215.html</vt:lpwstr>
      </vt:variant>
      <vt:variant>
        <vt:lpwstr>wp1144470</vt:lpwstr>
      </vt:variant>
      <vt:variant>
        <vt:i4>8257640</vt:i4>
      </vt:variant>
      <vt:variant>
        <vt:i4>756</vt:i4>
      </vt:variant>
      <vt:variant>
        <vt:i4>0</vt:i4>
      </vt:variant>
      <vt:variant>
        <vt:i4>5</vt:i4>
      </vt:variant>
      <vt:variant>
        <vt:lpwstr>http://uscode.house.gov/uscode-cgi/fastweb.exe?getdoc+uscview+t29t32+1665+30++%2831%29%20%20AND%20%28%2831%29%20ADJ%20USC%29%3ACITE%20%20%20%20%20%20%20%20%20</vt:lpwstr>
      </vt:variant>
      <vt:variant>
        <vt:lpwstr/>
      </vt:variant>
      <vt:variant>
        <vt:i4>983048</vt:i4>
      </vt:variant>
      <vt:variant>
        <vt:i4>753</vt:i4>
      </vt:variant>
      <vt:variant>
        <vt:i4>0</vt:i4>
      </vt:variant>
      <vt:variant>
        <vt:i4>5</vt:i4>
      </vt:variant>
      <vt:variant>
        <vt:lpwstr>https://www.acquisition.gov/far/current/html/52_233_240.html</vt:lpwstr>
      </vt:variant>
      <vt:variant>
        <vt:lpwstr>wp1120023</vt:lpwstr>
      </vt:variant>
      <vt:variant>
        <vt:i4>720908</vt:i4>
      </vt:variant>
      <vt:variant>
        <vt:i4>750</vt:i4>
      </vt:variant>
      <vt:variant>
        <vt:i4>0</vt:i4>
      </vt:variant>
      <vt:variant>
        <vt:i4>5</vt:i4>
      </vt:variant>
      <vt:variant>
        <vt:lpwstr>https://www.acquisition.gov/far/current/html/52_223_226.html</vt:lpwstr>
      </vt:variant>
      <vt:variant>
        <vt:lpwstr>wp1183820</vt:lpwstr>
      </vt:variant>
      <vt:variant>
        <vt:i4>327705</vt:i4>
      </vt:variant>
      <vt:variant>
        <vt:i4>747</vt:i4>
      </vt:variant>
      <vt:variant>
        <vt:i4>0</vt:i4>
      </vt:variant>
      <vt:variant>
        <vt:i4>5</vt:i4>
      </vt:variant>
      <vt:variant>
        <vt:lpwstr>http://uscode.house.gov/</vt:lpwstr>
      </vt:variant>
      <vt:variant>
        <vt:lpwstr/>
      </vt:variant>
      <vt:variant>
        <vt:i4>6684680</vt:i4>
      </vt:variant>
      <vt:variant>
        <vt:i4>744</vt:i4>
      </vt:variant>
      <vt:variant>
        <vt:i4>0</vt:i4>
      </vt:variant>
      <vt:variant>
        <vt:i4>5</vt:i4>
      </vt:variant>
      <vt:variant>
        <vt:lpwstr>https://www.acquisition.gov/far/current/html/52_222.html</vt:lpwstr>
      </vt:variant>
      <vt:variant>
        <vt:lpwstr>wp1155440</vt:lpwstr>
      </vt:variant>
      <vt:variant>
        <vt:i4>327705</vt:i4>
      </vt:variant>
      <vt:variant>
        <vt:i4>741</vt:i4>
      </vt:variant>
      <vt:variant>
        <vt:i4>0</vt:i4>
      </vt:variant>
      <vt:variant>
        <vt:i4>5</vt:i4>
      </vt:variant>
      <vt:variant>
        <vt:lpwstr>http://uscode.house.gov/</vt:lpwstr>
      </vt:variant>
      <vt:variant>
        <vt:lpwstr/>
      </vt:variant>
      <vt:variant>
        <vt:i4>6946831</vt:i4>
      </vt:variant>
      <vt:variant>
        <vt:i4>738</vt:i4>
      </vt:variant>
      <vt:variant>
        <vt:i4>0</vt:i4>
      </vt:variant>
      <vt:variant>
        <vt:i4>5</vt:i4>
      </vt:variant>
      <vt:variant>
        <vt:lpwstr>https://www.acquisition.gov/far/current/html/52_222.html</vt:lpwstr>
      </vt:variant>
      <vt:variant>
        <vt:lpwstr>wp1155380</vt:lpwstr>
      </vt:variant>
      <vt:variant>
        <vt:i4>7078004</vt:i4>
      </vt:variant>
      <vt:variant>
        <vt:i4>735</vt:i4>
      </vt:variant>
      <vt:variant>
        <vt:i4>0</vt:i4>
      </vt:variant>
      <vt:variant>
        <vt:i4>5</vt:i4>
      </vt:variant>
      <vt:variant>
        <vt:lpwstr>http://uscode.house.gov/uscode-cgi/fastweb.exe?getdoc+uscview+t41t42+2+13++%2841%29%20%20AND%20%28%2841%29%20ADJ%20USC%29%3ACITE%20%20%20%20%20%20%20%20%20</vt:lpwstr>
      </vt:variant>
      <vt:variant>
        <vt:lpwstr/>
      </vt:variant>
      <vt:variant>
        <vt:i4>6422654</vt:i4>
      </vt:variant>
      <vt:variant>
        <vt:i4>732</vt:i4>
      </vt:variant>
      <vt:variant>
        <vt:i4>0</vt:i4>
      </vt:variant>
      <vt:variant>
        <vt:i4>5</vt:i4>
      </vt:variant>
      <vt:variant>
        <vt:lpwstr>http://uscode.house.gov/uscode-cgi/fastweb.exe?getdoc+uscview+t29t32+2+78++%2829%29%20%20AND%20%28%2829%29%20ADJ%20USC%29%3ACITE%20%20%20%20%20%20%20%20%20</vt:lpwstr>
      </vt:variant>
      <vt:variant>
        <vt:lpwstr/>
      </vt:variant>
      <vt:variant>
        <vt:i4>6815759</vt:i4>
      </vt:variant>
      <vt:variant>
        <vt:i4>729</vt:i4>
      </vt:variant>
      <vt:variant>
        <vt:i4>0</vt:i4>
      </vt:variant>
      <vt:variant>
        <vt:i4>5</vt:i4>
      </vt:variant>
      <vt:variant>
        <vt:lpwstr>https://www.acquisition.gov/far/current/html/52_222.html</vt:lpwstr>
      </vt:variant>
      <vt:variant>
        <vt:lpwstr>wp1148274</vt:lpwstr>
      </vt:variant>
      <vt:variant>
        <vt:i4>7078004</vt:i4>
      </vt:variant>
      <vt:variant>
        <vt:i4>726</vt:i4>
      </vt:variant>
      <vt:variant>
        <vt:i4>0</vt:i4>
      </vt:variant>
      <vt:variant>
        <vt:i4>5</vt:i4>
      </vt:variant>
      <vt:variant>
        <vt:lpwstr>http://uscode.house.gov/uscode-cgi/fastweb.exe?getdoc+uscview+t41t42+2+13++%2841%29%20%20AND%20%28%2841%29%20ADJ%20USC%29%3ACITE%20%20%20%20%20%20%20%20%20</vt:lpwstr>
      </vt:variant>
      <vt:variant>
        <vt:lpwstr/>
      </vt:variant>
      <vt:variant>
        <vt:i4>6422654</vt:i4>
      </vt:variant>
      <vt:variant>
        <vt:i4>723</vt:i4>
      </vt:variant>
      <vt:variant>
        <vt:i4>0</vt:i4>
      </vt:variant>
      <vt:variant>
        <vt:i4>5</vt:i4>
      </vt:variant>
      <vt:variant>
        <vt:lpwstr>http://uscode.house.gov/uscode-cgi/fastweb.exe?getdoc+uscview+t29t32+2+78++%2829%29%20%20AND%20%28%2829%29%20ADJ%20USC%29%3ACITE%20%20%20%20%20%20%20%20%20</vt:lpwstr>
      </vt:variant>
      <vt:variant>
        <vt:lpwstr/>
      </vt:variant>
      <vt:variant>
        <vt:i4>6881295</vt:i4>
      </vt:variant>
      <vt:variant>
        <vt:i4>720</vt:i4>
      </vt:variant>
      <vt:variant>
        <vt:i4>0</vt:i4>
      </vt:variant>
      <vt:variant>
        <vt:i4>5</vt:i4>
      </vt:variant>
      <vt:variant>
        <vt:lpwstr>https://www.acquisition.gov/far/current/html/52_222.html</vt:lpwstr>
      </vt:variant>
      <vt:variant>
        <vt:lpwstr>wp1148260</vt:lpwstr>
      </vt:variant>
      <vt:variant>
        <vt:i4>7078004</vt:i4>
      </vt:variant>
      <vt:variant>
        <vt:i4>717</vt:i4>
      </vt:variant>
      <vt:variant>
        <vt:i4>0</vt:i4>
      </vt:variant>
      <vt:variant>
        <vt:i4>5</vt:i4>
      </vt:variant>
      <vt:variant>
        <vt:lpwstr>http://uscode.house.gov/uscode-cgi/fastweb.exe?getdoc+uscview+t41t42+2+13++%2841%29%20%20AND%20%28%2841%29%20ADJ%20USC%29%3ACITE%20%20%20%20%20%20%20%20%20</vt:lpwstr>
      </vt:variant>
      <vt:variant>
        <vt:lpwstr/>
      </vt:variant>
      <vt:variant>
        <vt:i4>6422654</vt:i4>
      </vt:variant>
      <vt:variant>
        <vt:i4>714</vt:i4>
      </vt:variant>
      <vt:variant>
        <vt:i4>0</vt:i4>
      </vt:variant>
      <vt:variant>
        <vt:i4>5</vt:i4>
      </vt:variant>
      <vt:variant>
        <vt:lpwstr>http://uscode.house.gov/uscode-cgi/fastweb.exe?getdoc+uscview+t29t32+2+78++%2829%29%20%20AND%20%28%2829%29%20ADJ%20USC%29%3ACITE%20%20%20%20%20%20%20%20%20</vt:lpwstr>
      </vt:variant>
      <vt:variant>
        <vt:lpwstr/>
      </vt:variant>
      <vt:variant>
        <vt:i4>6684680</vt:i4>
      </vt:variant>
      <vt:variant>
        <vt:i4>711</vt:i4>
      </vt:variant>
      <vt:variant>
        <vt:i4>0</vt:i4>
      </vt:variant>
      <vt:variant>
        <vt:i4>5</vt:i4>
      </vt:variant>
      <vt:variant>
        <vt:lpwstr>https://www.acquisition.gov/far/current/html/52_222.html</vt:lpwstr>
      </vt:variant>
      <vt:variant>
        <vt:lpwstr>wp1153423</vt:lpwstr>
      </vt:variant>
      <vt:variant>
        <vt:i4>7078004</vt:i4>
      </vt:variant>
      <vt:variant>
        <vt:i4>708</vt:i4>
      </vt:variant>
      <vt:variant>
        <vt:i4>0</vt:i4>
      </vt:variant>
      <vt:variant>
        <vt:i4>5</vt:i4>
      </vt:variant>
      <vt:variant>
        <vt:lpwstr>http://uscode.house.gov/uscode-cgi/fastweb.exe?getdoc+uscview+t41t42+2+13++%2841%29%20%20AND%20%28%2841%29%20ADJ%20USC%29%3ACITE%20%20%20%20%20%20%20%20%20</vt:lpwstr>
      </vt:variant>
      <vt:variant>
        <vt:lpwstr/>
      </vt:variant>
      <vt:variant>
        <vt:i4>6619151</vt:i4>
      </vt:variant>
      <vt:variant>
        <vt:i4>705</vt:i4>
      </vt:variant>
      <vt:variant>
        <vt:i4>0</vt:i4>
      </vt:variant>
      <vt:variant>
        <vt:i4>5</vt:i4>
      </vt:variant>
      <vt:variant>
        <vt:lpwstr>https://www.acquisition.gov/far/current/html/52_222.html</vt:lpwstr>
      </vt:variant>
      <vt:variant>
        <vt:lpwstr>wp1160021</vt:lpwstr>
      </vt:variant>
      <vt:variant>
        <vt:i4>6684683</vt:i4>
      </vt:variant>
      <vt:variant>
        <vt:i4>702</vt:i4>
      </vt:variant>
      <vt:variant>
        <vt:i4>0</vt:i4>
      </vt:variant>
      <vt:variant>
        <vt:i4>5</vt:i4>
      </vt:variant>
      <vt:variant>
        <vt:lpwstr>https://www.acquisition.gov/far/current/html/52_247.html</vt:lpwstr>
      </vt:variant>
      <vt:variant>
        <vt:lpwstr>wp1156217</vt:lpwstr>
      </vt:variant>
      <vt:variant>
        <vt:i4>1376263</vt:i4>
      </vt:variant>
      <vt:variant>
        <vt:i4>699</vt:i4>
      </vt:variant>
      <vt:variant>
        <vt:i4>0</vt:i4>
      </vt:variant>
      <vt:variant>
        <vt:i4>5</vt:i4>
      </vt:variant>
      <vt:variant>
        <vt:lpwstr>http://uscode.house.gov/uscode-cgi/fastweb.exe?getdoc+uscview+t09t12+37+408++%2810%29%20%252</vt:lpwstr>
      </vt:variant>
      <vt:variant>
        <vt:lpwstr/>
      </vt:variant>
      <vt:variant>
        <vt:i4>6094925</vt:i4>
      </vt:variant>
      <vt:variant>
        <vt:i4>696</vt:i4>
      </vt:variant>
      <vt:variant>
        <vt:i4>0</vt:i4>
      </vt:variant>
      <vt:variant>
        <vt:i4>5</vt:i4>
      </vt:variant>
      <vt:variant>
        <vt:lpwstr>http://uscode.house.gov/uscode-cgi/fastweb.exe?getdoc+uscview+t45t48+351+1++%2846%29%20%20AND%20%28%2846%29%20ADJ%20USC%29%3ACITE%20%20%20%20%20%20%20%20%20</vt:lpwstr>
      </vt:variant>
      <vt:variant>
        <vt:lpwstr/>
      </vt:variant>
      <vt:variant>
        <vt:i4>6684683</vt:i4>
      </vt:variant>
      <vt:variant>
        <vt:i4>693</vt:i4>
      </vt:variant>
      <vt:variant>
        <vt:i4>0</vt:i4>
      </vt:variant>
      <vt:variant>
        <vt:i4>5</vt:i4>
      </vt:variant>
      <vt:variant>
        <vt:lpwstr>https://www.acquisition.gov/far/current/html/52_247.html</vt:lpwstr>
      </vt:variant>
      <vt:variant>
        <vt:lpwstr>wp1156217</vt:lpwstr>
      </vt:variant>
      <vt:variant>
        <vt:i4>2818159</vt:i4>
      </vt:variant>
      <vt:variant>
        <vt:i4>690</vt:i4>
      </vt:variant>
      <vt:variant>
        <vt:i4>0</vt:i4>
      </vt:variant>
      <vt:variant>
        <vt:i4>5</vt:i4>
      </vt:variant>
      <vt:variant>
        <vt:lpwstr>http://uscode.house.gov/uscode-cgi/fastweb.exe?getdoc+uscview+t05t08+2+3++%285%29%20%20AND</vt:lpwstr>
      </vt:variant>
      <vt:variant>
        <vt:lpwstr/>
      </vt:variant>
      <vt:variant>
        <vt:i4>720909</vt:i4>
      </vt:variant>
      <vt:variant>
        <vt:i4>687</vt:i4>
      </vt:variant>
      <vt:variant>
        <vt:i4>0</vt:i4>
      </vt:variant>
      <vt:variant>
        <vt:i4>5</vt:i4>
      </vt:variant>
      <vt:variant>
        <vt:lpwstr>https://www.acquisition.gov/far/current/html/52_233_240.html</vt:lpwstr>
      </vt:variant>
      <vt:variant>
        <vt:lpwstr>wp1113650</vt:lpwstr>
      </vt:variant>
      <vt:variant>
        <vt:i4>8257640</vt:i4>
      </vt:variant>
      <vt:variant>
        <vt:i4>684</vt:i4>
      </vt:variant>
      <vt:variant>
        <vt:i4>0</vt:i4>
      </vt:variant>
      <vt:variant>
        <vt:i4>5</vt:i4>
      </vt:variant>
      <vt:variant>
        <vt:lpwstr>http://uscode.house.gov/uscode-cgi/fastweb.exe?getdoc+uscview+t29t32+1665+30++%2831%29%20%20AND%20%28%2831%29%20ADJ%20USC%29%3ACITE%20%20%20%20%20%20%20%20%20</vt:lpwstr>
      </vt:variant>
      <vt:variant>
        <vt:lpwstr/>
      </vt:variant>
      <vt:variant>
        <vt:i4>6357000</vt:i4>
      </vt:variant>
      <vt:variant>
        <vt:i4>681</vt:i4>
      </vt:variant>
      <vt:variant>
        <vt:i4>0</vt:i4>
      </vt:variant>
      <vt:variant>
        <vt:i4>5</vt:i4>
      </vt:variant>
      <vt:variant>
        <vt:lpwstr>https://www.acquisition.gov/far/current/html/52_232.html</vt:lpwstr>
      </vt:variant>
      <vt:variant>
        <vt:lpwstr>wp1153445</vt:lpwstr>
      </vt:variant>
      <vt:variant>
        <vt:i4>8257640</vt:i4>
      </vt:variant>
      <vt:variant>
        <vt:i4>678</vt:i4>
      </vt:variant>
      <vt:variant>
        <vt:i4>0</vt:i4>
      </vt:variant>
      <vt:variant>
        <vt:i4>5</vt:i4>
      </vt:variant>
      <vt:variant>
        <vt:lpwstr>http://uscode.house.gov/uscode-cgi/fastweb.exe?getdoc+uscview+t29t32+1665+30++%2831%29%20%20AND%20%28%2831%29%20ADJ%20USC%29%3ACITE%20%20%20%20%20%20%20%20%20</vt:lpwstr>
      </vt:variant>
      <vt:variant>
        <vt:lpwstr/>
      </vt:variant>
      <vt:variant>
        <vt:i4>6422543</vt:i4>
      </vt:variant>
      <vt:variant>
        <vt:i4>675</vt:i4>
      </vt:variant>
      <vt:variant>
        <vt:i4>0</vt:i4>
      </vt:variant>
      <vt:variant>
        <vt:i4>5</vt:i4>
      </vt:variant>
      <vt:variant>
        <vt:lpwstr>https://www.acquisition.gov/far/current/html/52_232.html</vt:lpwstr>
      </vt:variant>
      <vt:variant>
        <vt:lpwstr>wp1153375</vt:lpwstr>
      </vt:variant>
      <vt:variant>
        <vt:i4>8257640</vt:i4>
      </vt:variant>
      <vt:variant>
        <vt:i4>672</vt:i4>
      </vt:variant>
      <vt:variant>
        <vt:i4>0</vt:i4>
      </vt:variant>
      <vt:variant>
        <vt:i4>5</vt:i4>
      </vt:variant>
      <vt:variant>
        <vt:lpwstr>http://uscode.house.gov/uscode-cgi/fastweb.exe?getdoc+uscview+t29t32+1665+30++%2831%29%20%20AND%20%28%2831%29%20ADJ%20USC%29%3ACITE%20%20%20%20%20%20%20%20%20</vt:lpwstr>
      </vt:variant>
      <vt:variant>
        <vt:lpwstr/>
      </vt:variant>
      <vt:variant>
        <vt:i4>6291471</vt:i4>
      </vt:variant>
      <vt:variant>
        <vt:i4>669</vt:i4>
      </vt:variant>
      <vt:variant>
        <vt:i4>0</vt:i4>
      </vt:variant>
      <vt:variant>
        <vt:i4>5</vt:i4>
      </vt:variant>
      <vt:variant>
        <vt:lpwstr>https://www.acquisition.gov/far/current/html/52_232.html</vt:lpwstr>
      </vt:variant>
      <vt:variant>
        <vt:lpwstr>wp1153351</vt:lpwstr>
      </vt:variant>
      <vt:variant>
        <vt:i4>1376263</vt:i4>
      </vt:variant>
      <vt:variant>
        <vt:i4>666</vt:i4>
      </vt:variant>
      <vt:variant>
        <vt:i4>0</vt:i4>
      </vt:variant>
      <vt:variant>
        <vt:i4>5</vt:i4>
      </vt:variant>
      <vt:variant>
        <vt:lpwstr>http://uscode.house.gov/uscode-cgi/fastweb.exe?getdoc+uscview+t09t12+37+408++%2810%29%20%252</vt:lpwstr>
      </vt:variant>
      <vt:variant>
        <vt:lpwstr/>
      </vt:variant>
      <vt:variant>
        <vt:i4>7078004</vt:i4>
      </vt:variant>
      <vt:variant>
        <vt:i4>663</vt:i4>
      </vt:variant>
      <vt:variant>
        <vt:i4>0</vt:i4>
      </vt:variant>
      <vt:variant>
        <vt:i4>5</vt:i4>
      </vt:variant>
      <vt:variant>
        <vt:lpwstr>http://uscode.house.gov/uscode-cgi/fastweb.exe?getdoc+uscview+t41t42+2+13++%2841%29%20%20AND%20%28%2841%29%20ADJ%20USC%29%3ACITE%20%20%20%20%20%20%20%20%20</vt:lpwstr>
      </vt:variant>
      <vt:variant>
        <vt:lpwstr/>
      </vt:variant>
      <vt:variant>
        <vt:i4>6291470</vt:i4>
      </vt:variant>
      <vt:variant>
        <vt:i4>660</vt:i4>
      </vt:variant>
      <vt:variant>
        <vt:i4>0</vt:i4>
      </vt:variant>
      <vt:variant>
        <vt:i4>5</vt:i4>
      </vt:variant>
      <vt:variant>
        <vt:lpwstr>https://www.acquisition.gov/far/current/html/52_232.html</vt:lpwstr>
      </vt:variant>
      <vt:variant>
        <vt:lpwstr>wp1153252</vt:lpwstr>
      </vt:variant>
      <vt:variant>
        <vt:i4>1376263</vt:i4>
      </vt:variant>
      <vt:variant>
        <vt:i4>657</vt:i4>
      </vt:variant>
      <vt:variant>
        <vt:i4>0</vt:i4>
      </vt:variant>
      <vt:variant>
        <vt:i4>5</vt:i4>
      </vt:variant>
      <vt:variant>
        <vt:lpwstr>http://uscode.house.gov/uscode-cgi/fastweb.exe?getdoc+uscview+t09t12+37+408++%2810%29%20%252</vt:lpwstr>
      </vt:variant>
      <vt:variant>
        <vt:lpwstr/>
      </vt:variant>
      <vt:variant>
        <vt:i4>7078004</vt:i4>
      </vt:variant>
      <vt:variant>
        <vt:i4>654</vt:i4>
      </vt:variant>
      <vt:variant>
        <vt:i4>0</vt:i4>
      </vt:variant>
      <vt:variant>
        <vt:i4>5</vt:i4>
      </vt:variant>
      <vt:variant>
        <vt:lpwstr>http://uscode.house.gov/uscode-cgi/fastweb.exe?getdoc+uscview+t41t42+2+13++%2841%29%20%20AND%20%28%2841%29%20ADJ%20USC%29%3ACITE%20%20%20%20%20%20%20%20%20</vt:lpwstr>
      </vt:variant>
      <vt:variant>
        <vt:lpwstr/>
      </vt:variant>
      <vt:variant>
        <vt:i4>6684686</vt:i4>
      </vt:variant>
      <vt:variant>
        <vt:i4>651</vt:i4>
      </vt:variant>
      <vt:variant>
        <vt:i4>0</vt:i4>
      </vt:variant>
      <vt:variant>
        <vt:i4>5</vt:i4>
      </vt:variant>
      <vt:variant>
        <vt:lpwstr>https://www.acquisition.gov/far/current/html/52_232.html</vt:lpwstr>
      </vt:variant>
      <vt:variant>
        <vt:lpwstr>wp1153230</vt:lpwstr>
      </vt:variant>
      <vt:variant>
        <vt:i4>6750325</vt:i4>
      </vt:variant>
      <vt:variant>
        <vt:i4>648</vt:i4>
      </vt:variant>
      <vt:variant>
        <vt:i4>0</vt:i4>
      </vt:variant>
      <vt:variant>
        <vt:i4>5</vt:i4>
      </vt:variant>
      <vt:variant>
        <vt:lpwstr>http://uscode.house.gov/uscode-cgi/fastweb.exe?getdoc+uscview+t41t42+250+1286++%2842%29%20%20AND%20%28%2842%29%20ADJ%20USC%29%3ACITE%20%20%20%20%20%20%20%20%20</vt:lpwstr>
      </vt:variant>
      <vt:variant>
        <vt:lpwstr/>
      </vt:variant>
      <vt:variant>
        <vt:i4>8</vt:i4>
      </vt:variant>
      <vt:variant>
        <vt:i4>645</vt:i4>
      </vt:variant>
      <vt:variant>
        <vt:i4>0</vt:i4>
      </vt:variant>
      <vt:variant>
        <vt:i4>5</vt:i4>
      </vt:variant>
      <vt:variant>
        <vt:lpwstr>https://www.acquisition.gov/far/current/html/52_223_226.html</vt:lpwstr>
      </vt:variant>
      <vt:variant>
        <vt:lpwstr>wp1173393</vt:lpwstr>
      </vt:variant>
      <vt:variant>
        <vt:i4>6750325</vt:i4>
      </vt:variant>
      <vt:variant>
        <vt:i4>642</vt:i4>
      </vt:variant>
      <vt:variant>
        <vt:i4>0</vt:i4>
      </vt:variant>
      <vt:variant>
        <vt:i4>5</vt:i4>
      </vt:variant>
      <vt:variant>
        <vt:lpwstr>http://uscode.house.gov/uscode-cgi/fastweb.exe?getdoc+uscview+t41t42+250+1286++%2842%29%20%20AND%20%28%2842%29%20ADJ%20USC%29%3ACITE%20%20%20%20%20%20%20%20%20</vt:lpwstr>
      </vt:variant>
      <vt:variant>
        <vt:lpwstr/>
      </vt:variant>
      <vt:variant>
        <vt:i4>917516</vt:i4>
      </vt:variant>
      <vt:variant>
        <vt:i4>639</vt:i4>
      </vt:variant>
      <vt:variant>
        <vt:i4>0</vt:i4>
      </vt:variant>
      <vt:variant>
        <vt:i4>5</vt:i4>
      </vt:variant>
      <vt:variant>
        <vt:lpwstr>https://www.acquisition.gov/far/current/html/52_223_226.html</vt:lpwstr>
      </vt:variant>
      <vt:variant>
        <vt:lpwstr>wp1173773</vt:lpwstr>
      </vt:variant>
      <vt:variant>
        <vt:i4>196620</vt:i4>
      </vt:variant>
      <vt:variant>
        <vt:i4>636</vt:i4>
      </vt:variant>
      <vt:variant>
        <vt:i4>0</vt:i4>
      </vt:variant>
      <vt:variant>
        <vt:i4>5</vt:i4>
      </vt:variant>
      <vt:variant>
        <vt:lpwstr>https://www.acquisition.gov/far/current/html/52_223_226.html</vt:lpwstr>
      </vt:variant>
      <vt:variant>
        <vt:lpwstr>wp1169608</vt:lpwstr>
      </vt:variant>
      <vt:variant>
        <vt:i4>7405672</vt:i4>
      </vt:variant>
      <vt:variant>
        <vt:i4>633</vt:i4>
      </vt:variant>
      <vt:variant>
        <vt:i4>0</vt:i4>
      </vt:variant>
      <vt:variant>
        <vt:i4>5</vt:i4>
      </vt:variant>
      <vt:variant>
        <vt:lpwstr>http://uscode.house.gov/uscode-cgi/fastweb.exe?getdoc+uscview+t17t20+1727+50++%2819%29%20%20AND%20%28%2819%29%20ADJ%20USC%29%3ACITE%20%20%20%20%20%20%20%20%20</vt:lpwstr>
      </vt:variant>
      <vt:variant>
        <vt:lpwstr/>
      </vt:variant>
      <vt:variant>
        <vt:i4>7405672</vt:i4>
      </vt:variant>
      <vt:variant>
        <vt:i4>630</vt:i4>
      </vt:variant>
      <vt:variant>
        <vt:i4>0</vt:i4>
      </vt:variant>
      <vt:variant>
        <vt:i4>5</vt:i4>
      </vt:variant>
      <vt:variant>
        <vt:lpwstr>http://uscode.house.gov/uscode-cgi/fastweb.exe?getdoc+uscview+t17t20+1727+50++%2819%29%20%20AND%20%28%2819%29%20ADJ%20USC%29%3ACITE%20%20%20%20%20%20%20%20%20</vt:lpwstr>
      </vt:variant>
      <vt:variant>
        <vt:lpwstr/>
      </vt:variant>
      <vt:variant>
        <vt:i4>393227</vt:i4>
      </vt:variant>
      <vt:variant>
        <vt:i4>627</vt:i4>
      </vt:variant>
      <vt:variant>
        <vt:i4>0</vt:i4>
      </vt:variant>
      <vt:variant>
        <vt:i4>5</vt:i4>
      </vt:variant>
      <vt:variant>
        <vt:lpwstr>https://www.acquisition.gov/far/current/html/52_223_226.html</vt:lpwstr>
      </vt:variant>
      <vt:variant>
        <vt:lpwstr>wp1169151</vt:lpwstr>
      </vt:variant>
      <vt:variant>
        <vt:i4>10</vt:i4>
      </vt:variant>
      <vt:variant>
        <vt:i4>624</vt:i4>
      </vt:variant>
      <vt:variant>
        <vt:i4>0</vt:i4>
      </vt:variant>
      <vt:variant>
        <vt:i4>5</vt:i4>
      </vt:variant>
      <vt:variant>
        <vt:lpwstr>https://www.acquisition.gov/far/current/html/52_223_226.html</vt:lpwstr>
      </vt:variant>
      <vt:variant>
        <vt:lpwstr>wp1169038</vt:lpwstr>
      </vt:variant>
      <vt:variant>
        <vt:i4>10</vt:i4>
      </vt:variant>
      <vt:variant>
        <vt:i4>621</vt:i4>
      </vt:variant>
      <vt:variant>
        <vt:i4>0</vt:i4>
      </vt:variant>
      <vt:variant>
        <vt:i4>5</vt:i4>
      </vt:variant>
      <vt:variant>
        <vt:lpwstr>https://www.acquisition.gov/far/current/html/52_223_226.html</vt:lpwstr>
      </vt:variant>
      <vt:variant>
        <vt:lpwstr>wp1169038</vt:lpwstr>
      </vt:variant>
      <vt:variant>
        <vt:i4>327705</vt:i4>
      </vt:variant>
      <vt:variant>
        <vt:i4>618</vt:i4>
      </vt:variant>
      <vt:variant>
        <vt:i4>0</vt:i4>
      </vt:variant>
      <vt:variant>
        <vt:i4>5</vt:i4>
      </vt:variant>
      <vt:variant>
        <vt:lpwstr>http://uscode.house.gov/</vt:lpwstr>
      </vt:variant>
      <vt:variant>
        <vt:lpwstr/>
      </vt:variant>
      <vt:variant>
        <vt:i4>7405672</vt:i4>
      </vt:variant>
      <vt:variant>
        <vt:i4>615</vt:i4>
      </vt:variant>
      <vt:variant>
        <vt:i4>0</vt:i4>
      </vt:variant>
      <vt:variant>
        <vt:i4>5</vt:i4>
      </vt:variant>
      <vt:variant>
        <vt:lpwstr>http://uscode.house.gov/uscode-cgi/fastweb.exe?getdoc+uscview+t17t20+1727+50++%2819%29%20%20AND%20%28%2819%29%20ADJ%20USC%29%3ACITE%20%20%20%20%20%20%20%20%20</vt:lpwstr>
      </vt:variant>
      <vt:variant>
        <vt:lpwstr/>
      </vt:variant>
      <vt:variant>
        <vt:i4>7405672</vt:i4>
      </vt:variant>
      <vt:variant>
        <vt:i4>612</vt:i4>
      </vt:variant>
      <vt:variant>
        <vt:i4>0</vt:i4>
      </vt:variant>
      <vt:variant>
        <vt:i4>5</vt:i4>
      </vt:variant>
      <vt:variant>
        <vt:lpwstr>http://uscode.house.gov/uscode-cgi/fastweb.exe?getdoc+uscview+t17t20+1727+50++%2819%29%20%20AND%20%28%2819%29%20ADJ%20USC%29%3ACITE%20%20%20%20%20%20%20%20%20</vt:lpwstr>
      </vt:variant>
      <vt:variant>
        <vt:lpwstr/>
      </vt:variant>
      <vt:variant>
        <vt:i4>7078004</vt:i4>
      </vt:variant>
      <vt:variant>
        <vt:i4>609</vt:i4>
      </vt:variant>
      <vt:variant>
        <vt:i4>0</vt:i4>
      </vt:variant>
      <vt:variant>
        <vt:i4>5</vt:i4>
      </vt:variant>
      <vt:variant>
        <vt:lpwstr>http://uscode.house.gov/uscode-cgi/fastweb.exe?getdoc+uscview+t41t42+2+13++%2841%29%20%20AND%20%28%2841%29%20ADJ%20USC%29%3ACITE%20%20%20%20%20%20%20%20%20</vt:lpwstr>
      </vt:variant>
      <vt:variant>
        <vt:lpwstr/>
      </vt:variant>
      <vt:variant>
        <vt:i4>10</vt:i4>
      </vt:variant>
      <vt:variant>
        <vt:i4>606</vt:i4>
      </vt:variant>
      <vt:variant>
        <vt:i4>0</vt:i4>
      </vt:variant>
      <vt:variant>
        <vt:i4>5</vt:i4>
      </vt:variant>
      <vt:variant>
        <vt:lpwstr>https://www.acquisition.gov/far/current/html/52_223_226.html</vt:lpwstr>
      </vt:variant>
      <vt:variant>
        <vt:lpwstr>wp1169038</vt:lpwstr>
      </vt:variant>
      <vt:variant>
        <vt:i4>327705</vt:i4>
      </vt:variant>
      <vt:variant>
        <vt:i4>603</vt:i4>
      </vt:variant>
      <vt:variant>
        <vt:i4>0</vt:i4>
      </vt:variant>
      <vt:variant>
        <vt:i4>5</vt:i4>
      </vt:variant>
      <vt:variant>
        <vt:lpwstr>http://uscode.house.gov/</vt:lpwstr>
      </vt:variant>
      <vt:variant>
        <vt:lpwstr/>
      </vt:variant>
      <vt:variant>
        <vt:i4>720899</vt:i4>
      </vt:variant>
      <vt:variant>
        <vt:i4>600</vt:i4>
      </vt:variant>
      <vt:variant>
        <vt:i4>0</vt:i4>
      </vt:variant>
      <vt:variant>
        <vt:i4>5</vt:i4>
      </vt:variant>
      <vt:variant>
        <vt:lpwstr>https://www.acquisition.gov/far/current/html/52_223_226.html</vt:lpwstr>
      </vt:variant>
      <vt:variant>
        <vt:lpwstr>wp1168995</vt:lpwstr>
      </vt:variant>
      <vt:variant>
        <vt:i4>131074</vt:i4>
      </vt:variant>
      <vt:variant>
        <vt:i4>597</vt:i4>
      </vt:variant>
      <vt:variant>
        <vt:i4>0</vt:i4>
      </vt:variant>
      <vt:variant>
        <vt:i4>5</vt:i4>
      </vt:variant>
      <vt:variant>
        <vt:lpwstr>https://www.acquisition.gov/far/current/html/52_223_226.html</vt:lpwstr>
      </vt:variant>
      <vt:variant>
        <vt:lpwstr>wp1188603</vt:lpwstr>
      </vt:variant>
      <vt:variant>
        <vt:i4>262155</vt:i4>
      </vt:variant>
      <vt:variant>
        <vt:i4>594</vt:i4>
      </vt:variant>
      <vt:variant>
        <vt:i4>0</vt:i4>
      </vt:variant>
      <vt:variant>
        <vt:i4>5</vt:i4>
      </vt:variant>
      <vt:variant>
        <vt:lpwstr>https://www.acquisition.gov/far/current/html/52_223_226.html</vt:lpwstr>
      </vt:variant>
      <vt:variant>
        <vt:lpwstr>wp1179078</vt:lpwstr>
      </vt:variant>
      <vt:variant>
        <vt:i4>262155</vt:i4>
      </vt:variant>
      <vt:variant>
        <vt:i4>591</vt:i4>
      </vt:variant>
      <vt:variant>
        <vt:i4>0</vt:i4>
      </vt:variant>
      <vt:variant>
        <vt:i4>5</vt:i4>
      </vt:variant>
      <vt:variant>
        <vt:lpwstr>https://www.acquisition.gov/far/current/html/52_223_226.html</vt:lpwstr>
      </vt:variant>
      <vt:variant>
        <vt:lpwstr>wp1179078</vt:lpwstr>
      </vt:variant>
      <vt:variant>
        <vt:i4>327705</vt:i4>
      </vt:variant>
      <vt:variant>
        <vt:i4>588</vt:i4>
      </vt:variant>
      <vt:variant>
        <vt:i4>0</vt:i4>
      </vt:variant>
      <vt:variant>
        <vt:i4>5</vt:i4>
      </vt:variant>
      <vt:variant>
        <vt:lpwstr>http://uscode.house.gov/</vt:lpwstr>
      </vt:variant>
      <vt:variant>
        <vt:lpwstr/>
      </vt:variant>
      <vt:variant>
        <vt:i4>65551</vt:i4>
      </vt:variant>
      <vt:variant>
        <vt:i4>585</vt:i4>
      </vt:variant>
      <vt:variant>
        <vt:i4>0</vt:i4>
      </vt:variant>
      <vt:variant>
        <vt:i4>5</vt:i4>
      </vt:variant>
      <vt:variant>
        <vt:lpwstr>https://www.acquisition.gov/far/current/html/52_223_226.html</vt:lpwstr>
      </vt:variant>
      <vt:variant>
        <vt:lpwstr>wp1178433</vt:lpwstr>
      </vt:variant>
      <vt:variant>
        <vt:i4>6750325</vt:i4>
      </vt:variant>
      <vt:variant>
        <vt:i4>582</vt:i4>
      </vt:variant>
      <vt:variant>
        <vt:i4>0</vt:i4>
      </vt:variant>
      <vt:variant>
        <vt:i4>5</vt:i4>
      </vt:variant>
      <vt:variant>
        <vt:lpwstr>http://uscode.house.gov/uscode-cgi/fastweb.exe?getdoc+uscview+t41t42+250+1286++%2842%29%20%20AND%20%28%2842%29%20ADJ%20USC%29%3ACITE%20%20%20%20%20%20%20%20%20</vt:lpwstr>
      </vt:variant>
      <vt:variant>
        <vt:lpwstr/>
      </vt:variant>
      <vt:variant>
        <vt:i4>720898</vt:i4>
      </vt:variant>
      <vt:variant>
        <vt:i4>579</vt:i4>
      </vt:variant>
      <vt:variant>
        <vt:i4>0</vt:i4>
      </vt:variant>
      <vt:variant>
        <vt:i4>5</vt:i4>
      </vt:variant>
      <vt:variant>
        <vt:lpwstr>https://www.acquisition.gov/far/current/html/52_223_226.html</vt:lpwstr>
      </vt:variant>
      <vt:variant>
        <vt:lpwstr>wp1168892</vt:lpwstr>
      </vt:variant>
      <vt:variant>
        <vt:i4>327705</vt:i4>
      </vt:variant>
      <vt:variant>
        <vt:i4>576</vt:i4>
      </vt:variant>
      <vt:variant>
        <vt:i4>0</vt:i4>
      </vt:variant>
      <vt:variant>
        <vt:i4>5</vt:i4>
      </vt:variant>
      <vt:variant>
        <vt:lpwstr>http://uscode.house.gov/</vt:lpwstr>
      </vt:variant>
      <vt:variant>
        <vt:lpwstr/>
      </vt:variant>
      <vt:variant>
        <vt:i4>720898</vt:i4>
      </vt:variant>
      <vt:variant>
        <vt:i4>573</vt:i4>
      </vt:variant>
      <vt:variant>
        <vt:i4>0</vt:i4>
      </vt:variant>
      <vt:variant>
        <vt:i4>5</vt:i4>
      </vt:variant>
      <vt:variant>
        <vt:lpwstr>https://www.acquisition.gov/far/current/html/52_223_226.html</vt:lpwstr>
      </vt:variant>
      <vt:variant>
        <vt:lpwstr>wp1168892</vt:lpwstr>
      </vt:variant>
      <vt:variant>
        <vt:i4>5308465</vt:i4>
      </vt:variant>
      <vt:variant>
        <vt:i4>570</vt:i4>
      </vt:variant>
      <vt:variant>
        <vt:i4>0</vt:i4>
      </vt:variant>
      <vt:variant>
        <vt:i4>5</vt:i4>
      </vt:variant>
      <vt:variant>
        <vt:lpwstr>https://www.acquisition.gov/far/current/html/Subpart 22_18.html</vt:lpwstr>
      </vt:variant>
      <vt:variant>
        <vt:lpwstr>wp1089948</vt:lpwstr>
      </vt:variant>
      <vt:variant>
        <vt:i4>6619146</vt:i4>
      </vt:variant>
      <vt:variant>
        <vt:i4>567</vt:i4>
      </vt:variant>
      <vt:variant>
        <vt:i4>0</vt:i4>
      </vt:variant>
      <vt:variant>
        <vt:i4>5</vt:i4>
      </vt:variant>
      <vt:variant>
        <vt:lpwstr>https://www.acquisition.gov/far/current/html/52_222.html</vt:lpwstr>
      </vt:variant>
      <vt:variant>
        <vt:lpwstr>wp1156645</vt:lpwstr>
      </vt:variant>
      <vt:variant>
        <vt:i4>6684687</vt:i4>
      </vt:variant>
      <vt:variant>
        <vt:i4>564</vt:i4>
      </vt:variant>
      <vt:variant>
        <vt:i4>0</vt:i4>
      </vt:variant>
      <vt:variant>
        <vt:i4>5</vt:i4>
      </vt:variant>
      <vt:variant>
        <vt:lpwstr>https://www.acquisition.gov/far/current/html/52_222.html</vt:lpwstr>
      </vt:variant>
      <vt:variant>
        <vt:lpwstr>wp1160019</vt:lpwstr>
      </vt:variant>
      <vt:variant>
        <vt:i4>7143436</vt:i4>
      </vt:variant>
      <vt:variant>
        <vt:i4>561</vt:i4>
      </vt:variant>
      <vt:variant>
        <vt:i4>0</vt:i4>
      </vt:variant>
      <vt:variant>
        <vt:i4>5</vt:i4>
      </vt:variant>
      <vt:variant>
        <vt:lpwstr>https://www.acquisition.gov/far/current/html/52_222.html</vt:lpwstr>
      </vt:variant>
      <vt:variant>
        <vt:lpwstr>wp1148123</vt:lpwstr>
      </vt:variant>
      <vt:variant>
        <vt:i4>6422654</vt:i4>
      </vt:variant>
      <vt:variant>
        <vt:i4>558</vt:i4>
      </vt:variant>
      <vt:variant>
        <vt:i4>0</vt:i4>
      </vt:variant>
      <vt:variant>
        <vt:i4>5</vt:i4>
      </vt:variant>
      <vt:variant>
        <vt:lpwstr>http://uscode.house.gov/uscode-cgi/fastweb.exe?getdoc+uscview+t29t32+2+78++%2829%29%20%20AND%20%28%2829%29%20ADJ%20USC%29%3ACITE%20%20%20%20%20%20%20%20%20</vt:lpwstr>
      </vt:variant>
      <vt:variant>
        <vt:lpwstr/>
      </vt:variant>
      <vt:variant>
        <vt:i4>6684685</vt:i4>
      </vt:variant>
      <vt:variant>
        <vt:i4>555</vt:i4>
      </vt:variant>
      <vt:variant>
        <vt:i4>0</vt:i4>
      </vt:variant>
      <vt:variant>
        <vt:i4>5</vt:i4>
      </vt:variant>
      <vt:variant>
        <vt:lpwstr>https://www.acquisition.gov/far/current/html/52_222.html</vt:lpwstr>
      </vt:variant>
      <vt:variant>
        <vt:lpwstr>wp1148097</vt:lpwstr>
      </vt:variant>
      <vt:variant>
        <vt:i4>5767235</vt:i4>
      </vt:variant>
      <vt:variant>
        <vt:i4>552</vt:i4>
      </vt:variant>
      <vt:variant>
        <vt:i4>0</vt:i4>
      </vt:variant>
      <vt:variant>
        <vt:i4>5</vt:i4>
      </vt:variant>
      <vt:variant>
        <vt:lpwstr>http://uscode.house.gov/uscode-cgi/fastweb.exe?getdoc+uscview+t37t40+200+2++%2838%29%20%20AND%20%28%2838%29%20ADJ%20USC%29%3ACITE%20%20%20%20%20%20%20%20%20</vt:lpwstr>
      </vt:variant>
      <vt:variant>
        <vt:lpwstr/>
      </vt:variant>
      <vt:variant>
        <vt:i4>7077898</vt:i4>
      </vt:variant>
      <vt:variant>
        <vt:i4>549</vt:i4>
      </vt:variant>
      <vt:variant>
        <vt:i4>0</vt:i4>
      </vt:variant>
      <vt:variant>
        <vt:i4>5</vt:i4>
      </vt:variant>
      <vt:variant>
        <vt:lpwstr>https://www.acquisition.gov/far/current/html/52_222.html</vt:lpwstr>
      </vt:variant>
      <vt:variant>
        <vt:lpwstr>wp1158632</vt:lpwstr>
      </vt:variant>
      <vt:variant>
        <vt:i4>6357002</vt:i4>
      </vt:variant>
      <vt:variant>
        <vt:i4>546</vt:i4>
      </vt:variant>
      <vt:variant>
        <vt:i4>0</vt:i4>
      </vt:variant>
      <vt:variant>
        <vt:i4>5</vt:i4>
      </vt:variant>
      <vt:variant>
        <vt:lpwstr>https://www.acquisition.gov/far/current/html/52_222.html</vt:lpwstr>
      </vt:variant>
      <vt:variant>
        <vt:lpwstr>wp1147711</vt:lpwstr>
      </vt:variant>
      <vt:variant>
        <vt:i4>6619147</vt:i4>
      </vt:variant>
      <vt:variant>
        <vt:i4>543</vt:i4>
      </vt:variant>
      <vt:variant>
        <vt:i4>0</vt:i4>
      </vt:variant>
      <vt:variant>
        <vt:i4>5</vt:i4>
      </vt:variant>
      <vt:variant>
        <vt:lpwstr>https://www.acquisition.gov/far/current/html/52_222.html</vt:lpwstr>
      </vt:variant>
      <vt:variant>
        <vt:lpwstr>wp1147656</vt:lpwstr>
      </vt:variant>
      <vt:variant>
        <vt:i4>6488075</vt:i4>
      </vt:variant>
      <vt:variant>
        <vt:i4>540</vt:i4>
      </vt:variant>
      <vt:variant>
        <vt:i4>0</vt:i4>
      </vt:variant>
      <vt:variant>
        <vt:i4>5</vt:i4>
      </vt:variant>
      <vt:variant>
        <vt:lpwstr>https://www.acquisition.gov/far/current/html/52_222.html</vt:lpwstr>
      </vt:variant>
      <vt:variant>
        <vt:lpwstr>wp1147630</vt:lpwstr>
      </vt:variant>
      <vt:variant>
        <vt:i4>6750217</vt:i4>
      </vt:variant>
      <vt:variant>
        <vt:i4>537</vt:i4>
      </vt:variant>
      <vt:variant>
        <vt:i4>0</vt:i4>
      </vt:variant>
      <vt:variant>
        <vt:i4>5</vt:i4>
      </vt:variant>
      <vt:variant>
        <vt:lpwstr>https://www.acquisition.gov/far/current/html/52_222.html</vt:lpwstr>
      </vt:variant>
      <vt:variant>
        <vt:lpwstr>wp1147479</vt:lpwstr>
      </vt:variant>
      <vt:variant>
        <vt:i4>983055</vt:i4>
      </vt:variant>
      <vt:variant>
        <vt:i4>534</vt:i4>
      </vt:variant>
      <vt:variant>
        <vt:i4>0</vt:i4>
      </vt:variant>
      <vt:variant>
        <vt:i4>5</vt:i4>
      </vt:variant>
      <vt:variant>
        <vt:lpwstr>https://www.acquisition.gov/far/current/html/52_217_221.html</vt:lpwstr>
      </vt:variant>
      <vt:variant>
        <vt:lpwstr>wp1144420</vt:lpwstr>
      </vt:variant>
      <vt:variant>
        <vt:i4>524290</vt:i4>
      </vt:variant>
      <vt:variant>
        <vt:i4>531</vt:i4>
      </vt:variant>
      <vt:variant>
        <vt:i4>0</vt:i4>
      </vt:variant>
      <vt:variant>
        <vt:i4>5</vt:i4>
      </vt:variant>
      <vt:variant>
        <vt:lpwstr>https://www.acquisition.gov/far/current/html/52_217_221.html</vt:lpwstr>
      </vt:variant>
      <vt:variant>
        <vt:lpwstr>wp1144950</vt:lpwstr>
      </vt:variant>
      <vt:variant>
        <vt:i4>5242952</vt:i4>
      </vt:variant>
      <vt:variant>
        <vt:i4>528</vt:i4>
      </vt:variant>
      <vt:variant>
        <vt:i4>0</vt:i4>
      </vt:variant>
      <vt:variant>
        <vt:i4>5</vt:i4>
      </vt:variant>
      <vt:variant>
        <vt:lpwstr>http://uscode.house.gov/uscode-cgi/fastweb.exe?getdoc+uscview+t13t16+492+90++%2815%29%20%20AND%20%28%2815%29%20ADJ%20USC%29%3ACITE%20%20%20%20%20%20%20%20%20</vt:lpwstr>
      </vt:variant>
      <vt:variant>
        <vt:lpwstr/>
      </vt:variant>
      <vt:variant>
        <vt:i4>65541</vt:i4>
      </vt:variant>
      <vt:variant>
        <vt:i4>525</vt:i4>
      </vt:variant>
      <vt:variant>
        <vt:i4>0</vt:i4>
      </vt:variant>
      <vt:variant>
        <vt:i4>5</vt:i4>
      </vt:variant>
      <vt:variant>
        <vt:lpwstr>https://www.acquisition.gov/far/current/html/52_217_221.html</vt:lpwstr>
      </vt:variant>
      <vt:variant>
        <vt:lpwstr>wp1139913</vt:lpwstr>
      </vt:variant>
      <vt:variant>
        <vt:i4>5242952</vt:i4>
      </vt:variant>
      <vt:variant>
        <vt:i4>522</vt:i4>
      </vt:variant>
      <vt:variant>
        <vt:i4>0</vt:i4>
      </vt:variant>
      <vt:variant>
        <vt:i4>5</vt:i4>
      </vt:variant>
      <vt:variant>
        <vt:lpwstr>http://uscode.house.gov/uscode-cgi/fastweb.exe?getdoc+uscview+t13t16+492+90++%2815%29%20%20AND%20%28%2815%29%20ADJ%20USC%29%3ACITE%20%20%20%20%20%20%20%20%20</vt:lpwstr>
      </vt:variant>
      <vt:variant>
        <vt:lpwstr/>
      </vt:variant>
      <vt:variant>
        <vt:i4>458767</vt:i4>
      </vt:variant>
      <vt:variant>
        <vt:i4>519</vt:i4>
      </vt:variant>
      <vt:variant>
        <vt:i4>0</vt:i4>
      </vt:variant>
      <vt:variant>
        <vt:i4>5</vt:i4>
      </vt:variant>
      <vt:variant>
        <vt:lpwstr>https://www.acquisition.gov/far/current/html/52_217_221.html</vt:lpwstr>
      </vt:variant>
      <vt:variant>
        <vt:lpwstr>wp1136387</vt:lpwstr>
      </vt:variant>
      <vt:variant>
        <vt:i4>1376263</vt:i4>
      </vt:variant>
      <vt:variant>
        <vt:i4>516</vt:i4>
      </vt:variant>
      <vt:variant>
        <vt:i4>0</vt:i4>
      </vt:variant>
      <vt:variant>
        <vt:i4>5</vt:i4>
      </vt:variant>
      <vt:variant>
        <vt:lpwstr>http://uscode.house.gov/uscode-cgi/fastweb.exe?getdoc+uscview+t09t12+37+408++%2810%29%20%252</vt:lpwstr>
      </vt:variant>
      <vt:variant>
        <vt:lpwstr/>
      </vt:variant>
      <vt:variant>
        <vt:i4>458767</vt:i4>
      </vt:variant>
      <vt:variant>
        <vt:i4>513</vt:i4>
      </vt:variant>
      <vt:variant>
        <vt:i4>0</vt:i4>
      </vt:variant>
      <vt:variant>
        <vt:i4>5</vt:i4>
      </vt:variant>
      <vt:variant>
        <vt:lpwstr>https://www.acquisition.gov/far/current/html/52_217_221.html</vt:lpwstr>
      </vt:variant>
      <vt:variant>
        <vt:lpwstr>wp1136380</vt:lpwstr>
      </vt:variant>
      <vt:variant>
        <vt:i4>1376263</vt:i4>
      </vt:variant>
      <vt:variant>
        <vt:i4>510</vt:i4>
      </vt:variant>
      <vt:variant>
        <vt:i4>0</vt:i4>
      </vt:variant>
      <vt:variant>
        <vt:i4>5</vt:i4>
      </vt:variant>
      <vt:variant>
        <vt:lpwstr>http://uscode.house.gov/uscode-cgi/fastweb.exe?getdoc+uscview+t09t12+37+408++%2810%29%20%252</vt:lpwstr>
      </vt:variant>
      <vt:variant>
        <vt:lpwstr/>
      </vt:variant>
      <vt:variant>
        <vt:i4>524303</vt:i4>
      </vt:variant>
      <vt:variant>
        <vt:i4>507</vt:i4>
      </vt:variant>
      <vt:variant>
        <vt:i4>0</vt:i4>
      </vt:variant>
      <vt:variant>
        <vt:i4>5</vt:i4>
      </vt:variant>
      <vt:variant>
        <vt:lpwstr>https://www.acquisition.gov/far/current/html/52_217_221.html</vt:lpwstr>
      </vt:variant>
      <vt:variant>
        <vt:lpwstr>wp1136374</vt:lpwstr>
      </vt:variant>
      <vt:variant>
        <vt:i4>786447</vt:i4>
      </vt:variant>
      <vt:variant>
        <vt:i4>504</vt:i4>
      </vt:variant>
      <vt:variant>
        <vt:i4>0</vt:i4>
      </vt:variant>
      <vt:variant>
        <vt:i4>5</vt:i4>
      </vt:variant>
      <vt:variant>
        <vt:lpwstr>https://www.acquisition.gov/far/current/html/52_217_221.html</vt:lpwstr>
      </vt:variant>
      <vt:variant>
        <vt:lpwstr>wp1136333</vt:lpwstr>
      </vt:variant>
      <vt:variant>
        <vt:i4>1376263</vt:i4>
      </vt:variant>
      <vt:variant>
        <vt:i4>501</vt:i4>
      </vt:variant>
      <vt:variant>
        <vt:i4>0</vt:i4>
      </vt:variant>
      <vt:variant>
        <vt:i4>5</vt:i4>
      </vt:variant>
      <vt:variant>
        <vt:lpwstr>http://uscode.house.gov/uscode-cgi/fastweb.exe?getdoc+uscview+t09t12+37+408++%2810%29%20%252</vt:lpwstr>
      </vt:variant>
      <vt:variant>
        <vt:lpwstr/>
      </vt:variant>
      <vt:variant>
        <vt:i4>786447</vt:i4>
      </vt:variant>
      <vt:variant>
        <vt:i4>498</vt:i4>
      </vt:variant>
      <vt:variant>
        <vt:i4>0</vt:i4>
      </vt:variant>
      <vt:variant>
        <vt:i4>5</vt:i4>
      </vt:variant>
      <vt:variant>
        <vt:lpwstr>https://www.acquisition.gov/far/current/html/52_217_221.html</vt:lpwstr>
      </vt:variant>
      <vt:variant>
        <vt:lpwstr>wp1136333</vt:lpwstr>
      </vt:variant>
      <vt:variant>
        <vt:i4>5242952</vt:i4>
      </vt:variant>
      <vt:variant>
        <vt:i4>495</vt:i4>
      </vt:variant>
      <vt:variant>
        <vt:i4>0</vt:i4>
      </vt:variant>
      <vt:variant>
        <vt:i4>5</vt:i4>
      </vt:variant>
      <vt:variant>
        <vt:lpwstr>http://uscode.house.gov/uscode-cgi/fastweb.exe?getdoc+uscview+t13t16+492+90++%2815%29%20%20AND%20%28%2815%29%20ADJ%20USC%29%3ACITE%20%20%20%20%20%20%20%20%20</vt:lpwstr>
      </vt:variant>
      <vt:variant>
        <vt:lpwstr/>
      </vt:variant>
      <vt:variant>
        <vt:i4>458765</vt:i4>
      </vt:variant>
      <vt:variant>
        <vt:i4>492</vt:i4>
      </vt:variant>
      <vt:variant>
        <vt:i4>0</vt:i4>
      </vt:variant>
      <vt:variant>
        <vt:i4>5</vt:i4>
      </vt:variant>
      <vt:variant>
        <vt:lpwstr>https://www.acquisition.gov/far/current/html/52_217_221.html</vt:lpwstr>
      </vt:variant>
      <vt:variant>
        <vt:lpwstr>wp1136186</vt:lpwstr>
      </vt:variant>
      <vt:variant>
        <vt:i4>5242952</vt:i4>
      </vt:variant>
      <vt:variant>
        <vt:i4>489</vt:i4>
      </vt:variant>
      <vt:variant>
        <vt:i4>0</vt:i4>
      </vt:variant>
      <vt:variant>
        <vt:i4>5</vt:i4>
      </vt:variant>
      <vt:variant>
        <vt:lpwstr>http://uscode.house.gov/uscode-cgi/fastweb.exe?getdoc+uscview+t13t16+492+90++%2815%29%20%20AND%20%28%2815%29%20ADJ%20USC%29%3ACITE%20%20%20%20%20%20%20%20%20</vt:lpwstr>
      </vt:variant>
      <vt:variant>
        <vt:lpwstr/>
      </vt:variant>
      <vt:variant>
        <vt:i4>524301</vt:i4>
      </vt:variant>
      <vt:variant>
        <vt:i4>486</vt:i4>
      </vt:variant>
      <vt:variant>
        <vt:i4>0</vt:i4>
      </vt:variant>
      <vt:variant>
        <vt:i4>5</vt:i4>
      </vt:variant>
      <vt:variant>
        <vt:lpwstr>https://www.acquisition.gov/far/current/html/52_217_221.html</vt:lpwstr>
      </vt:variant>
      <vt:variant>
        <vt:lpwstr>wp1136175</vt:lpwstr>
      </vt:variant>
      <vt:variant>
        <vt:i4>327705</vt:i4>
      </vt:variant>
      <vt:variant>
        <vt:i4>483</vt:i4>
      </vt:variant>
      <vt:variant>
        <vt:i4>0</vt:i4>
      </vt:variant>
      <vt:variant>
        <vt:i4>5</vt:i4>
      </vt:variant>
      <vt:variant>
        <vt:lpwstr>http://uscode.house.gov/</vt:lpwstr>
      </vt:variant>
      <vt:variant>
        <vt:lpwstr/>
      </vt:variant>
      <vt:variant>
        <vt:i4>524301</vt:i4>
      </vt:variant>
      <vt:variant>
        <vt:i4>480</vt:i4>
      </vt:variant>
      <vt:variant>
        <vt:i4>0</vt:i4>
      </vt:variant>
      <vt:variant>
        <vt:i4>5</vt:i4>
      </vt:variant>
      <vt:variant>
        <vt:lpwstr>https://www.acquisition.gov/far/current/html/52_217_221.html</vt:lpwstr>
      </vt:variant>
      <vt:variant>
        <vt:lpwstr>wp1136174</vt:lpwstr>
      </vt:variant>
      <vt:variant>
        <vt:i4>655372</vt:i4>
      </vt:variant>
      <vt:variant>
        <vt:i4>477</vt:i4>
      </vt:variant>
      <vt:variant>
        <vt:i4>0</vt:i4>
      </vt:variant>
      <vt:variant>
        <vt:i4>5</vt:i4>
      </vt:variant>
      <vt:variant>
        <vt:lpwstr>https://www.acquisition.gov/far/current/html/52_217_221.html</vt:lpwstr>
      </vt:variant>
      <vt:variant>
        <vt:lpwstr>wp1136058</vt:lpwstr>
      </vt:variant>
      <vt:variant>
        <vt:i4>655372</vt:i4>
      </vt:variant>
      <vt:variant>
        <vt:i4>474</vt:i4>
      </vt:variant>
      <vt:variant>
        <vt:i4>0</vt:i4>
      </vt:variant>
      <vt:variant>
        <vt:i4>5</vt:i4>
      </vt:variant>
      <vt:variant>
        <vt:lpwstr>https://www.acquisition.gov/far/current/html/52_217_221.html</vt:lpwstr>
      </vt:variant>
      <vt:variant>
        <vt:lpwstr>wp1136058</vt:lpwstr>
      </vt:variant>
      <vt:variant>
        <vt:i4>655372</vt:i4>
      </vt:variant>
      <vt:variant>
        <vt:i4>471</vt:i4>
      </vt:variant>
      <vt:variant>
        <vt:i4>0</vt:i4>
      </vt:variant>
      <vt:variant>
        <vt:i4>5</vt:i4>
      </vt:variant>
      <vt:variant>
        <vt:lpwstr>https://www.acquisition.gov/far/current/html/52_217_221.html</vt:lpwstr>
      </vt:variant>
      <vt:variant>
        <vt:lpwstr>wp1136058</vt:lpwstr>
      </vt:variant>
      <vt:variant>
        <vt:i4>5242952</vt:i4>
      </vt:variant>
      <vt:variant>
        <vt:i4>468</vt:i4>
      </vt:variant>
      <vt:variant>
        <vt:i4>0</vt:i4>
      </vt:variant>
      <vt:variant>
        <vt:i4>5</vt:i4>
      </vt:variant>
      <vt:variant>
        <vt:lpwstr>http://uscode.house.gov/uscode-cgi/fastweb.exe?getdoc+uscview+t13t16+492+90++%2815%29%20%20AND%20%28%2815%29%20ADJ%20USC%29%3ACITE%20%20%20%20%20%20%20%20%20</vt:lpwstr>
      </vt:variant>
      <vt:variant>
        <vt:lpwstr/>
      </vt:variant>
      <vt:variant>
        <vt:i4>655372</vt:i4>
      </vt:variant>
      <vt:variant>
        <vt:i4>465</vt:i4>
      </vt:variant>
      <vt:variant>
        <vt:i4>0</vt:i4>
      </vt:variant>
      <vt:variant>
        <vt:i4>5</vt:i4>
      </vt:variant>
      <vt:variant>
        <vt:lpwstr>https://www.acquisition.gov/far/current/html/52_217_221.html</vt:lpwstr>
      </vt:variant>
      <vt:variant>
        <vt:lpwstr>wp1136058</vt:lpwstr>
      </vt:variant>
      <vt:variant>
        <vt:i4>5242952</vt:i4>
      </vt:variant>
      <vt:variant>
        <vt:i4>462</vt:i4>
      </vt:variant>
      <vt:variant>
        <vt:i4>0</vt:i4>
      </vt:variant>
      <vt:variant>
        <vt:i4>5</vt:i4>
      </vt:variant>
      <vt:variant>
        <vt:lpwstr>http://uscode.house.gov/uscode-cgi/fastweb.exe?getdoc+uscview+t13t16+492+90++%2815%29%20%20AND%20%28%2815%29%20ADJ%20USC%29%3ACITE%20%20%20%20%20%20%20%20%20</vt:lpwstr>
      </vt:variant>
      <vt:variant>
        <vt:lpwstr/>
      </vt:variant>
      <vt:variant>
        <vt:i4>786444</vt:i4>
      </vt:variant>
      <vt:variant>
        <vt:i4>459</vt:i4>
      </vt:variant>
      <vt:variant>
        <vt:i4>0</vt:i4>
      </vt:variant>
      <vt:variant>
        <vt:i4>5</vt:i4>
      </vt:variant>
      <vt:variant>
        <vt:lpwstr>https://www.acquisition.gov/far/current/html/52_217_221.html</vt:lpwstr>
      </vt:variant>
      <vt:variant>
        <vt:lpwstr>wp1136032</vt:lpwstr>
      </vt:variant>
      <vt:variant>
        <vt:i4>917516</vt:i4>
      </vt:variant>
      <vt:variant>
        <vt:i4>456</vt:i4>
      </vt:variant>
      <vt:variant>
        <vt:i4>0</vt:i4>
      </vt:variant>
      <vt:variant>
        <vt:i4>5</vt:i4>
      </vt:variant>
      <vt:variant>
        <vt:lpwstr>https://www.acquisition.gov/far/current/html/52_217_221.html</vt:lpwstr>
      </vt:variant>
      <vt:variant>
        <vt:lpwstr>wp1136017</vt:lpwstr>
      </vt:variant>
      <vt:variant>
        <vt:i4>917516</vt:i4>
      </vt:variant>
      <vt:variant>
        <vt:i4>453</vt:i4>
      </vt:variant>
      <vt:variant>
        <vt:i4>0</vt:i4>
      </vt:variant>
      <vt:variant>
        <vt:i4>5</vt:i4>
      </vt:variant>
      <vt:variant>
        <vt:lpwstr>https://www.acquisition.gov/far/current/html/52_217_221.html</vt:lpwstr>
      </vt:variant>
      <vt:variant>
        <vt:lpwstr>wp1136017</vt:lpwstr>
      </vt:variant>
      <vt:variant>
        <vt:i4>5242952</vt:i4>
      </vt:variant>
      <vt:variant>
        <vt:i4>450</vt:i4>
      </vt:variant>
      <vt:variant>
        <vt:i4>0</vt:i4>
      </vt:variant>
      <vt:variant>
        <vt:i4>5</vt:i4>
      </vt:variant>
      <vt:variant>
        <vt:lpwstr>http://uscode.house.gov/uscode-cgi/fastweb.exe?getdoc+uscview+t13t16+492+90++%2815%29%20%20AND%20%28%2815%29%20ADJ%20USC%29%3ACITE%20%20%20%20%20%20%20%20%20</vt:lpwstr>
      </vt:variant>
      <vt:variant>
        <vt:lpwstr/>
      </vt:variant>
      <vt:variant>
        <vt:i4>917516</vt:i4>
      </vt:variant>
      <vt:variant>
        <vt:i4>447</vt:i4>
      </vt:variant>
      <vt:variant>
        <vt:i4>0</vt:i4>
      </vt:variant>
      <vt:variant>
        <vt:i4>5</vt:i4>
      </vt:variant>
      <vt:variant>
        <vt:lpwstr>https://www.acquisition.gov/far/current/html/52_217_221.html</vt:lpwstr>
      </vt:variant>
      <vt:variant>
        <vt:lpwstr>wp1136017</vt:lpwstr>
      </vt:variant>
      <vt:variant>
        <vt:i4>5242952</vt:i4>
      </vt:variant>
      <vt:variant>
        <vt:i4>444</vt:i4>
      </vt:variant>
      <vt:variant>
        <vt:i4>0</vt:i4>
      </vt:variant>
      <vt:variant>
        <vt:i4>5</vt:i4>
      </vt:variant>
      <vt:variant>
        <vt:lpwstr>http://uscode.house.gov/uscode-cgi/fastweb.exe?getdoc+uscview+t13t16+492+90++%2815%29%20%20AND%20%28%2815%29%20ADJ%20USC%29%3ACITE%20%20%20%20%20%20%20%20%20</vt:lpwstr>
      </vt:variant>
      <vt:variant>
        <vt:lpwstr/>
      </vt:variant>
      <vt:variant>
        <vt:i4>983052</vt:i4>
      </vt:variant>
      <vt:variant>
        <vt:i4>441</vt:i4>
      </vt:variant>
      <vt:variant>
        <vt:i4>0</vt:i4>
      </vt:variant>
      <vt:variant>
        <vt:i4>5</vt:i4>
      </vt:variant>
      <vt:variant>
        <vt:lpwstr>https://www.acquisition.gov/far/current/html/52_217_221.html</vt:lpwstr>
      </vt:variant>
      <vt:variant>
        <vt:lpwstr>wp1136004</vt:lpwstr>
      </vt:variant>
      <vt:variant>
        <vt:i4>5242952</vt:i4>
      </vt:variant>
      <vt:variant>
        <vt:i4>438</vt:i4>
      </vt:variant>
      <vt:variant>
        <vt:i4>0</vt:i4>
      </vt:variant>
      <vt:variant>
        <vt:i4>5</vt:i4>
      </vt:variant>
      <vt:variant>
        <vt:lpwstr>http://uscode.house.gov/uscode-cgi/fastweb.exe?getdoc+uscview+t13t16+492+90++%2815%29%20%20AND%20%28%2815%29%20ADJ%20USC%29%3ACITE%20%20%20%20%20%20%20%20%20</vt:lpwstr>
      </vt:variant>
      <vt:variant>
        <vt:lpwstr/>
      </vt:variant>
      <vt:variant>
        <vt:i4>720901</vt:i4>
      </vt:variant>
      <vt:variant>
        <vt:i4>435</vt:i4>
      </vt:variant>
      <vt:variant>
        <vt:i4>0</vt:i4>
      </vt:variant>
      <vt:variant>
        <vt:i4>5</vt:i4>
      </vt:variant>
      <vt:variant>
        <vt:lpwstr>https://www.acquisition.gov/far/current/html/52_217_221.html</vt:lpwstr>
      </vt:variant>
      <vt:variant>
        <vt:lpwstr>wp1135970</vt:lpwstr>
      </vt:variant>
      <vt:variant>
        <vt:i4>5242952</vt:i4>
      </vt:variant>
      <vt:variant>
        <vt:i4>432</vt:i4>
      </vt:variant>
      <vt:variant>
        <vt:i4>0</vt:i4>
      </vt:variant>
      <vt:variant>
        <vt:i4>5</vt:i4>
      </vt:variant>
      <vt:variant>
        <vt:lpwstr>http://uscode.house.gov/uscode-cgi/fastweb.exe?getdoc+uscview+t13t16+492+90++%2815%29%20%20AND%20%28%2815%29%20ADJ%20USC%29%3ACITE%20%20%20%20%20%20%20%20%20</vt:lpwstr>
      </vt:variant>
      <vt:variant>
        <vt:lpwstr/>
      </vt:variant>
      <vt:variant>
        <vt:i4>589829</vt:i4>
      </vt:variant>
      <vt:variant>
        <vt:i4>429</vt:i4>
      </vt:variant>
      <vt:variant>
        <vt:i4>0</vt:i4>
      </vt:variant>
      <vt:variant>
        <vt:i4>5</vt:i4>
      </vt:variant>
      <vt:variant>
        <vt:lpwstr>https://www.acquisition.gov/far/current/html/52_217_221.html</vt:lpwstr>
      </vt:variant>
      <vt:variant>
        <vt:lpwstr>wp1135955</vt:lpwstr>
      </vt:variant>
      <vt:variant>
        <vt:i4>720904</vt:i4>
      </vt:variant>
      <vt:variant>
        <vt:i4>426</vt:i4>
      </vt:variant>
      <vt:variant>
        <vt:i4>0</vt:i4>
      </vt:variant>
      <vt:variant>
        <vt:i4>5</vt:i4>
      </vt:variant>
      <vt:variant>
        <vt:lpwstr>https://www.acquisition.gov/far/current/html/52_207_211.html</vt:lpwstr>
      </vt:variant>
      <vt:variant>
        <vt:lpwstr>wp1146366</vt:lpwstr>
      </vt:variant>
      <vt:variant>
        <vt:i4>655373</vt:i4>
      </vt:variant>
      <vt:variant>
        <vt:i4>423</vt:i4>
      </vt:variant>
      <vt:variant>
        <vt:i4>0</vt:i4>
      </vt:variant>
      <vt:variant>
        <vt:i4>5</vt:i4>
      </vt:variant>
      <vt:variant>
        <vt:lpwstr>https://www.acquisition.gov/far/current/html/52_207_211.html</vt:lpwstr>
      </vt:variant>
      <vt:variant>
        <vt:lpwstr>wp1145644</vt:lpwstr>
      </vt:variant>
      <vt:variant>
        <vt:i4>589826</vt:i4>
      </vt:variant>
      <vt:variant>
        <vt:i4>420</vt:i4>
      </vt:variant>
      <vt:variant>
        <vt:i4>0</vt:i4>
      </vt:variant>
      <vt:variant>
        <vt:i4>5</vt:i4>
      </vt:variant>
      <vt:variant>
        <vt:lpwstr>https://www.acquisition.gov/far/current/html/52_207_211.html</vt:lpwstr>
      </vt:variant>
      <vt:variant>
        <vt:lpwstr>wp1140926</vt:lpwstr>
      </vt:variant>
      <vt:variant>
        <vt:i4>458754</vt:i4>
      </vt:variant>
      <vt:variant>
        <vt:i4>417</vt:i4>
      </vt:variant>
      <vt:variant>
        <vt:i4>0</vt:i4>
      </vt:variant>
      <vt:variant>
        <vt:i4>5</vt:i4>
      </vt:variant>
      <vt:variant>
        <vt:lpwstr>https://www.acquisition.gov/far/current/html/52_200_206.html</vt:lpwstr>
      </vt:variant>
      <vt:variant>
        <vt:lpwstr>wp1144992</vt:lpwstr>
      </vt:variant>
      <vt:variant>
        <vt:i4>327705</vt:i4>
      </vt:variant>
      <vt:variant>
        <vt:i4>414</vt:i4>
      </vt:variant>
      <vt:variant>
        <vt:i4>0</vt:i4>
      </vt:variant>
      <vt:variant>
        <vt:i4>5</vt:i4>
      </vt:variant>
      <vt:variant>
        <vt:lpwstr>http://uscode.house.gov/</vt:lpwstr>
      </vt:variant>
      <vt:variant>
        <vt:lpwstr/>
      </vt:variant>
      <vt:variant>
        <vt:i4>983053</vt:i4>
      </vt:variant>
      <vt:variant>
        <vt:i4>411</vt:i4>
      </vt:variant>
      <vt:variant>
        <vt:i4>0</vt:i4>
      </vt:variant>
      <vt:variant>
        <vt:i4>5</vt:i4>
      </vt:variant>
      <vt:variant>
        <vt:lpwstr>https://www.acquisition.gov/far/current/html/52_200_206.html</vt:lpwstr>
      </vt:variant>
      <vt:variant>
        <vt:lpwstr>wp1141649</vt:lpwstr>
      </vt:variant>
      <vt:variant>
        <vt:i4>393219</vt:i4>
      </vt:variant>
      <vt:variant>
        <vt:i4>408</vt:i4>
      </vt:variant>
      <vt:variant>
        <vt:i4>0</vt:i4>
      </vt:variant>
      <vt:variant>
        <vt:i4>5</vt:i4>
      </vt:variant>
      <vt:variant>
        <vt:lpwstr>https://www.acquisition.gov/far/current/html/52_200_206.html</vt:lpwstr>
      </vt:variant>
      <vt:variant>
        <vt:lpwstr>wp1144881</vt:lpwstr>
      </vt:variant>
      <vt:variant>
        <vt:i4>327705</vt:i4>
      </vt:variant>
      <vt:variant>
        <vt:i4>405</vt:i4>
      </vt:variant>
      <vt:variant>
        <vt:i4>0</vt:i4>
      </vt:variant>
      <vt:variant>
        <vt:i4>5</vt:i4>
      </vt:variant>
      <vt:variant>
        <vt:lpwstr>http://uscode.house.gov/</vt:lpwstr>
      </vt:variant>
      <vt:variant>
        <vt:lpwstr/>
      </vt:variant>
      <vt:variant>
        <vt:i4>196610</vt:i4>
      </vt:variant>
      <vt:variant>
        <vt:i4>402</vt:i4>
      </vt:variant>
      <vt:variant>
        <vt:i4>0</vt:i4>
      </vt:variant>
      <vt:variant>
        <vt:i4>5</vt:i4>
      </vt:variant>
      <vt:variant>
        <vt:lpwstr>https://www.acquisition.gov/far/current/html/52_200_206.html</vt:lpwstr>
      </vt:variant>
      <vt:variant>
        <vt:lpwstr>wp1141983</vt:lpwstr>
      </vt:variant>
      <vt:variant>
        <vt:i4>1376263</vt:i4>
      </vt:variant>
      <vt:variant>
        <vt:i4>399</vt:i4>
      </vt:variant>
      <vt:variant>
        <vt:i4>0</vt:i4>
      </vt:variant>
      <vt:variant>
        <vt:i4>5</vt:i4>
      </vt:variant>
      <vt:variant>
        <vt:lpwstr>http://uscode.house.gov/uscode-cgi/fastweb.exe?getdoc+uscview+t09t12+37+408++%2810%29%20%252</vt:lpwstr>
      </vt:variant>
      <vt:variant>
        <vt:lpwstr/>
      </vt:variant>
      <vt:variant>
        <vt:i4>7078004</vt:i4>
      </vt:variant>
      <vt:variant>
        <vt:i4>396</vt:i4>
      </vt:variant>
      <vt:variant>
        <vt:i4>0</vt:i4>
      </vt:variant>
      <vt:variant>
        <vt:i4>5</vt:i4>
      </vt:variant>
      <vt:variant>
        <vt:lpwstr>http://uscode.house.gov/uscode-cgi/fastweb.exe?getdoc+uscview+t41t42+2+13++%2841%29%20%20AND%20%28%2841%29%20ADJ%20USC%29%3ACITE%20%20%20%20%20%20%20%20%20</vt:lpwstr>
      </vt:variant>
      <vt:variant>
        <vt:lpwstr/>
      </vt:variant>
      <vt:variant>
        <vt:i4>983050</vt:i4>
      </vt:variant>
      <vt:variant>
        <vt:i4>393</vt:i4>
      </vt:variant>
      <vt:variant>
        <vt:i4>0</vt:i4>
      </vt:variant>
      <vt:variant>
        <vt:i4>5</vt:i4>
      </vt:variant>
      <vt:variant>
        <vt:lpwstr>https://www.acquisition.gov/far/current/html/52_200_206.html</vt:lpwstr>
      </vt:variant>
      <vt:variant>
        <vt:lpwstr>wp1137622</vt:lpwstr>
      </vt:variant>
      <vt:variant>
        <vt:i4>655368</vt:i4>
      </vt:variant>
      <vt:variant>
        <vt:i4>390</vt:i4>
      </vt:variant>
      <vt:variant>
        <vt:i4>0</vt:i4>
      </vt:variant>
      <vt:variant>
        <vt:i4>5</vt:i4>
      </vt:variant>
      <vt:variant>
        <vt:lpwstr>https://www.acquisition.gov/far/current/html/52_233_240.html</vt:lpwstr>
      </vt:variant>
      <vt:variant>
        <vt:lpwstr>wp1113344</vt:lpwstr>
      </vt:variant>
      <vt:variant>
        <vt:i4>8257640</vt:i4>
      </vt:variant>
      <vt:variant>
        <vt:i4>387</vt:i4>
      </vt:variant>
      <vt:variant>
        <vt:i4>0</vt:i4>
      </vt:variant>
      <vt:variant>
        <vt:i4>5</vt:i4>
      </vt:variant>
      <vt:variant>
        <vt:lpwstr>http://uscode.house.gov/uscode-cgi/fastweb.exe?getdoc+uscview+t29t32+1665+30++%2831%29%20%20AND%20%28%2831%29%20ADJ%20USC%29%3ACITE%20%20%20%20%20%20%20%20%20</vt:lpwstr>
      </vt:variant>
      <vt:variant>
        <vt:lpwstr/>
      </vt:variant>
      <vt:variant>
        <vt:i4>786440</vt:i4>
      </vt:variant>
      <vt:variant>
        <vt:i4>384</vt:i4>
      </vt:variant>
      <vt:variant>
        <vt:i4>0</vt:i4>
      </vt:variant>
      <vt:variant>
        <vt:i4>5</vt:i4>
      </vt:variant>
      <vt:variant>
        <vt:lpwstr>https://www.acquisition.gov/far/current/html/52_233_240.html</vt:lpwstr>
      </vt:variant>
      <vt:variant>
        <vt:lpwstr>wp1113329</vt:lpwstr>
      </vt:variant>
      <vt:variant>
        <vt:i4>327705</vt:i4>
      </vt:variant>
      <vt:variant>
        <vt:i4>381</vt:i4>
      </vt:variant>
      <vt:variant>
        <vt:i4>0</vt:i4>
      </vt:variant>
      <vt:variant>
        <vt:i4>5</vt:i4>
      </vt:variant>
      <vt:variant>
        <vt:lpwstr>http://uscode.house.gov/</vt:lpwstr>
      </vt:variant>
      <vt:variant>
        <vt:lpwstr/>
      </vt:variant>
      <vt:variant>
        <vt:i4>6422532</vt:i4>
      </vt:variant>
      <vt:variant>
        <vt:i4>378</vt:i4>
      </vt:variant>
      <vt:variant>
        <vt:i4>0</vt:i4>
      </vt:variant>
      <vt:variant>
        <vt:i4>5</vt:i4>
      </vt:variant>
      <vt:variant>
        <vt:lpwstr>https://www.acquisition.gov/far/current/html/52_222.html</vt:lpwstr>
      </vt:variant>
      <vt:variant>
        <vt:lpwstr>wp1151848</vt:lpwstr>
      </vt:variant>
      <vt:variant>
        <vt:i4>327705</vt:i4>
      </vt:variant>
      <vt:variant>
        <vt:i4>375</vt:i4>
      </vt:variant>
      <vt:variant>
        <vt:i4>0</vt:i4>
      </vt:variant>
      <vt:variant>
        <vt:i4>5</vt:i4>
      </vt:variant>
      <vt:variant>
        <vt:lpwstr>http://uscode.house.gov/</vt:lpwstr>
      </vt:variant>
      <vt:variant>
        <vt:lpwstr/>
      </vt:variant>
      <vt:variant>
        <vt:i4>6422532</vt:i4>
      </vt:variant>
      <vt:variant>
        <vt:i4>372</vt:i4>
      </vt:variant>
      <vt:variant>
        <vt:i4>0</vt:i4>
      </vt:variant>
      <vt:variant>
        <vt:i4>5</vt:i4>
      </vt:variant>
      <vt:variant>
        <vt:lpwstr>https://www.acquisition.gov/far/current/html/52_222.html</vt:lpwstr>
      </vt:variant>
      <vt:variant>
        <vt:lpwstr>wp1151848</vt:lpwstr>
      </vt:variant>
      <vt:variant>
        <vt:i4>5832725</vt:i4>
      </vt:variant>
      <vt:variant>
        <vt:i4>366</vt:i4>
      </vt:variant>
      <vt:variant>
        <vt:i4>0</vt:i4>
      </vt:variant>
      <vt:variant>
        <vt:i4>5</vt:i4>
      </vt:variant>
      <vt:variant>
        <vt:lpwstr>http://apps.fss.gsa.gov/partnership/logos.cfm</vt:lpwstr>
      </vt:variant>
      <vt:variant>
        <vt:lpwstr/>
      </vt:variant>
      <vt:variant>
        <vt:i4>2687039</vt:i4>
      </vt:variant>
      <vt:variant>
        <vt:i4>363</vt:i4>
      </vt:variant>
      <vt:variant>
        <vt:i4>0</vt:i4>
      </vt:variant>
      <vt:variant>
        <vt:i4>5</vt:i4>
      </vt:variant>
      <vt:variant>
        <vt:lpwstr>http://www.fss.gsa.gov/</vt:lpwstr>
      </vt:variant>
      <vt:variant>
        <vt:lpwstr/>
      </vt:variant>
      <vt:variant>
        <vt:i4>5111887</vt:i4>
      </vt:variant>
      <vt:variant>
        <vt:i4>360</vt:i4>
      </vt:variant>
      <vt:variant>
        <vt:i4>0</vt:i4>
      </vt:variant>
      <vt:variant>
        <vt:i4>5</vt:i4>
      </vt:variant>
      <vt:variant>
        <vt:lpwstr>http://www.itl.nist.gov/lab/csl-pubs.htm</vt:lpwstr>
      </vt:variant>
      <vt:variant>
        <vt:lpwstr/>
      </vt:variant>
      <vt:variant>
        <vt:i4>2818162</vt:i4>
      </vt:variant>
      <vt:variant>
        <vt:i4>357</vt:i4>
      </vt:variant>
      <vt:variant>
        <vt:i4>0</vt:i4>
      </vt:variant>
      <vt:variant>
        <vt:i4>5</vt:i4>
      </vt:variant>
      <vt:variant>
        <vt:lpwstr>http://www.ccr.gov/</vt:lpwstr>
      </vt:variant>
      <vt:variant>
        <vt:lpwstr/>
      </vt:variant>
      <vt:variant>
        <vt:i4>2818162</vt:i4>
      </vt:variant>
      <vt:variant>
        <vt:i4>354</vt:i4>
      </vt:variant>
      <vt:variant>
        <vt:i4>0</vt:i4>
      </vt:variant>
      <vt:variant>
        <vt:i4>5</vt:i4>
      </vt:variant>
      <vt:variant>
        <vt:lpwstr>http://www.ccr.gov/</vt:lpwstr>
      </vt:variant>
      <vt:variant>
        <vt:lpwstr/>
      </vt:variant>
      <vt:variant>
        <vt:i4>1048683</vt:i4>
      </vt:variant>
      <vt:variant>
        <vt:i4>351</vt:i4>
      </vt:variant>
      <vt:variant>
        <vt:i4>0</vt:i4>
      </vt:variant>
      <vt:variant>
        <vt:i4>5</vt:i4>
      </vt:variant>
      <vt:variant>
        <vt:lpwstr>http://www.defenselink.mil/releases/1999/b03011999_bt079-99.html</vt:lpwstr>
      </vt:variant>
      <vt:variant>
        <vt:lpwstr/>
      </vt:variant>
      <vt:variant>
        <vt:i4>1310768</vt:i4>
      </vt:variant>
      <vt:variant>
        <vt:i4>347</vt:i4>
      </vt:variant>
      <vt:variant>
        <vt:i4>0</vt:i4>
      </vt:variant>
      <vt:variant>
        <vt:i4>5</vt:i4>
      </vt:variant>
      <vt:variant>
        <vt:lpwstr>C:\Documents and Settings\ammhinzerphh\Local Settings\Temporary Internet Files\Content.Outlook\65IB Refresh 2010\Manual\FSS\AL\AL_99-1.DOC</vt:lpwstr>
      </vt:variant>
      <vt:variant>
        <vt:lpwstr/>
      </vt:variant>
      <vt:variant>
        <vt:i4>1310768</vt:i4>
      </vt:variant>
      <vt:variant>
        <vt:i4>345</vt:i4>
      </vt:variant>
      <vt:variant>
        <vt:i4>0</vt:i4>
      </vt:variant>
      <vt:variant>
        <vt:i4>5</vt:i4>
      </vt:variant>
      <vt:variant>
        <vt:lpwstr>C:\Documents and Settings\ammhinzerphh\Local Settings\Temporary Internet Files\Content.Outlook\65IB Refresh 2010\Manual\FSS\AL\AL_99-1.DOC</vt:lpwstr>
      </vt:variant>
      <vt:variant>
        <vt:lpwstr/>
      </vt:variant>
      <vt:variant>
        <vt:i4>917507</vt:i4>
      </vt:variant>
      <vt:variant>
        <vt:i4>342</vt:i4>
      </vt:variant>
      <vt:variant>
        <vt:i4>0</vt:i4>
      </vt:variant>
      <vt:variant>
        <vt:i4>5</vt:i4>
      </vt:variant>
      <vt:variant>
        <vt:lpwstr>http://www.gsa.gov/far51deviation</vt:lpwstr>
      </vt:variant>
      <vt:variant>
        <vt:lpwstr/>
      </vt:variant>
      <vt:variant>
        <vt:i4>3407911</vt:i4>
      </vt:variant>
      <vt:variant>
        <vt:i4>339</vt:i4>
      </vt:variant>
      <vt:variant>
        <vt:i4>0</vt:i4>
      </vt:variant>
      <vt:variant>
        <vt:i4>5</vt:i4>
      </vt:variant>
      <vt:variant>
        <vt:lpwstr>http://www.fsc.va.gov/einvoice.asp</vt:lpwstr>
      </vt:variant>
      <vt:variant>
        <vt:lpwstr/>
      </vt:variant>
      <vt:variant>
        <vt:i4>2162811</vt:i4>
      </vt:variant>
      <vt:variant>
        <vt:i4>336</vt:i4>
      </vt:variant>
      <vt:variant>
        <vt:i4>0</vt:i4>
      </vt:variant>
      <vt:variant>
        <vt:i4>5</vt:i4>
      </vt:variant>
      <vt:variant>
        <vt:lpwstr>http://www.va.gov/oal/library/vaar/vaar852.asp</vt:lpwstr>
      </vt:variant>
      <vt:variant>
        <vt:lpwstr>85220371a</vt:lpwstr>
      </vt:variant>
      <vt:variant>
        <vt:i4>2162811</vt:i4>
      </vt:variant>
      <vt:variant>
        <vt:i4>333</vt:i4>
      </vt:variant>
      <vt:variant>
        <vt:i4>0</vt:i4>
      </vt:variant>
      <vt:variant>
        <vt:i4>5</vt:i4>
      </vt:variant>
      <vt:variant>
        <vt:lpwstr>http://www.va.gov/oal/library/vaar/vaar852.asp</vt:lpwstr>
      </vt:variant>
      <vt:variant>
        <vt:lpwstr>85220371c</vt:lpwstr>
      </vt:variant>
      <vt:variant>
        <vt:i4>1179720</vt:i4>
      </vt:variant>
      <vt:variant>
        <vt:i4>330</vt:i4>
      </vt:variant>
      <vt:variant>
        <vt:i4>0</vt:i4>
      </vt:variant>
      <vt:variant>
        <vt:i4>5</vt:i4>
      </vt:variant>
      <vt:variant>
        <vt:lpwstr>http://frwebgate.access.gpo.gov/cgi-bin/leaving.cgi?from=leavingFR.html&amp;log=linklog&amp;to=http://www.gsaelibrary.gsa.gov</vt:lpwstr>
      </vt:variant>
      <vt:variant>
        <vt:lpwstr/>
      </vt:variant>
      <vt:variant>
        <vt:i4>2359354</vt:i4>
      </vt:variant>
      <vt:variant>
        <vt:i4>327</vt:i4>
      </vt:variant>
      <vt:variant>
        <vt:i4>0</vt:i4>
      </vt:variant>
      <vt:variant>
        <vt:i4>5</vt:i4>
      </vt:variant>
      <vt:variant>
        <vt:lpwstr>https://vasalesportal.gsa.gov/</vt:lpwstr>
      </vt:variant>
      <vt:variant>
        <vt:lpwstr/>
      </vt:variant>
      <vt:variant>
        <vt:i4>8323194</vt:i4>
      </vt:variant>
      <vt:variant>
        <vt:i4>324</vt:i4>
      </vt:variant>
      <vt:variant>
        <vt:i4>0</vt:i4>
      </vt:variant>
      <vt:variant>
        <vt:i4>5</vt:i4>
      </vt:variant>
      <vt:variant>
        <vt:lpwstr>http://72a.fss.gsa.gov/</vt:lpwstr>
      </vt:variant>
      <vt:variant>
        <vt:lpwstr/>
      </vt:variant>
      <vt:variant>
        <vt:i4>3539069</vt:i4>
      </vt:variant>
      <vt:variant>
        <vt:i4>321</vt:i4>
      </vt:variant>
      <vt:variant>
        <vt:i4>0</vt:i4>
      </vt:variant>
      <vt:variant>
        <vt:i4>5</vt:i4>
      </vt:variant>
      <vt:variant>
        <vt:lpwstr>http://www.fsc.va.gov/</vt:lpwstr>
      </vt:variant>
      <vt:variant>
        <vt:lpwstr/>
      </vt:variant>
      <vt:variant>
        <vt:i4>327705</vt:i4>
      </vt:variant>
      <vt:variant>
        <vt:i4>318</vt:i4>
      </vt:variant>
      <vt:variant>
        <vt:i4>0</vt:i4>
      </vt:variant>
      <vt:variant>
        <vt:i4>5</vt:i4>
      </vt:variant>
      <vt:variant>
        <vt:lpwstr>http://uscode.house.gov/</vt:lpwstr>
      </vt:variant>
      <vt:variant>
        <vt:lpwstr/>
      </vt:variant>
      <vt:variant>
        <vt:i4>6750325</vt:i4>
      </vt:variant>
      <vt:variant>
        <vt:i4>315</vt:i4>
      </vt:variant>
      <vt:variant>
        <vt:i4>0</vt:i4>
      </vt:variant>
      <vt:variant>
        <vt:i4>5</vt:i4>
      </vt:variant>
      <vt:variant>
        <vt:lpwstr>http://uscode.house.gov/uscode-cgi/fastweb.exe?getdoc+uscview+t41t42+250+1286++%2842%29%20%20AND%20%28%2842%29%20ADJ%20USC%29%3ACITE%20%20%20%20%20%20%20%20%20</vt:lpwstr>
      </vt:variant>
      <vt:variant>
        <vt:lpwstr/>
      </vt:variant>
      <vt:variant>
        <vt:i4>6029411</vt:i4>
      </vt:variant>
      <vt:variant>
        <vt:i4>312</vt:i4>
      </vt:variant>
      <vt:variant>
        <vt:i4>0</vt:i4>
      </vt:variant>
      <vt:variant>
        <vt:i4>5</vt:i4>
      </vt:variant>
      <vt:variant>
        <vt:lpwstr>https://www.acquisition.gov/far/current/html/Subpart 19_1.html</vt:lpwstr>
      </vt:variant>
      <vt:variant>
        <vt:lpwstr>wp1101780</vt:lpwstr>
      </vt:variant>
      <vt:variant>
        <vt:i4>6029411</vt:i4>
      </vt:variant>
      <vt:variant>
        <vt:i4>309</vt:i4>
      </vt:variant>
      <vt:variant>
        <vt:i4>0</vt:i4>
      </vt:variant>
      <vt:variant>
        <vt:i4>5</vt:i4>
      </vt:variant>
      <vt:variant>
        <vt:lpwstr>https://www.acquisition.gov/far/current/html/Subpart 19_1.html</vt:lpwstr>
      </vt:variant>
      <vt:variant>
        <vt:lpwstr>wp1101780</vt:lpwstr>
      </vt:variant>
      <vt:variant>
        <vt:i4>5767238</vt:i4>
      </vt:variant>
      <vt:variant>
        <vt:i4>306</vt:i4>
      </vt:variant>
      <vt:variant>
        <vt:i4>0</vt:i4>
      </vt:variant>
      <vt:variant>
        <vt:i4>5</vt:i4>
      </vt:variant>
      <vt:variant>
        <vt:lpwstr>https://www.acquisition.gov/</vt:lpwstr>
      </vt:variant>
      <vt:variant>
        <vt:lpwstr/>
      </vt:variant>
      <vt:variant>
        <vt:i4>2883646</vt:i4>
      </vt:variant>
      <vt:variant>
        <vt:i4>303</vt:i4>
      </vt:variant>
      <vt:variant>
        <vt:i4>0</vt:i4>
      </vt:variant>
      <vt:variant>
        <vt:i4>5</vt:i4>
      </vt:variant>
      <vt:variant>
        <vt:lpwstr>http://www.fda.gov/cdrh</vt:lpwstr>
      </vt:variant>
      <vt:variant>
        <vt:lpwstr/>
      </vt:variant>
      <vt:variant>
        <vt:i4>393230</vt:i4>
      </vt:variant>
      <vt:variant>
        <vt:i4>300</vt:i4>
      </vt:variant>
      <vt:variant>
        <vt:i4>0</vt:i4>
      </vt:variant>
      <vt:variant>
        <vt:i4>5</vt:i4>
      </vt:variant>
      <vt:variant>
        <vt:lpwstr/>
      </vt:variant>
      <vt:variant>
        <vt:lpwstr>OffRepsCerts</vt:lpwstr>
      </vt:variant>
      <vt:variant>
        <vt:i4>65542</vt:i4>
      </vt:variant>
      <vt:variant>
        <vt:i4>297</vt:i4>
      </vt:variant>
      <vt:variant>
        <vt:i4>0</vt:i4>
      </vt:variant>
      <vt:variant>
        <vt:i4>5</vt:i4>
      </vt:variant>
      <vt:variant>
        <vt:lpwstr/>
      </vt:variant>
      <vt:variant>
        <vt:lpwstr>EvalCommItems</vt:lpwstr>
      </vt:variant>
      <vt:variant>
        <vt:i4>7340134</vt:i4>
      </vt:variant>
      <vt:variant>
        <vt:i4>294</vt:i4>
      </vt:variant>
      <vt:variant>
        <vt:i4>0</vt:i4>
      </vt:variant>
      <vt:variant>
        <vt:i4>5</vt:i4>
      </vt:variant>
      <vt:variant>
        <vt:lpwstr/>
      </vt:variant>
      <vt:variant>
        <vt:lpwstr>FPR</vt:lpwstr>
      </vt:variant>
      <vt:variant>
        <vt:i4>2883626</vt:i4>
      </vt:variant>
      <vt:variant>
        <vt:i4>291</vt:i4>
      </vt:variant>
      <vt:variant>
        <vt:i4>0</vt:i4>
      </vt:variant>
      <vt:variant>
        <vt:i4>5</vt:i4>
      </vt:variant>
      <vt:variant>
        <vt:lpwstr/>
      </vt:variant>
      <vt:variant>
        <vt:lpwstr>LFSS59</vt:lpwstr>
      </vt:variant>
      <vt:variant>
        <vt:i4>2555939</vt:i4>
      </vt:variant>
      <vt:variant>
        <vt:i4>285</vt:i4>
      </vt:variant>
      <vt:variant>
        <vt:i4>0</vt:i4>
      </vt:variant>
      <vt:variant>
        <vt:i4>5</vt:i4>
      </vt:variant>
      <vt:variant>
        <vt:lpwstr/>
      </vt:variant>
      <vt:variant>
        <vt:lpwstr>AFSS12C</vt:lpwstr>
      </vt:variant>
      <vt:variant>
        <vt:i4>2162754</vt:i4>
      </vt:variant>
      <vt:variant>
        <vt:i4>279</vt:i4>
      </vt:variant>
      <vt:variant>
        <vt:i4>0</vt:i4>
      </vt:variant>
      <vt:variant>
        <vt:i4>5</vt:i4>
      </vt:variant>
      <vt:variant>
        <vt:lpwstr>http://apps.fas.gsa.gov/newclausemanual/manual/Manual/FSS/AL/AL_97-5.DOC</vt:lpwstr>
      </vt:variant>
      <vt:variant>
        <vt:lpwstr/>
      </vt:variant>
      <vt:variant>
        <vt:i4>2359331</vt:i4>
      </vt:variant>
      <vt:variant>
        <vt:i4>276</vt:i4>
      </vt:variant>
      <vt:variant>
        <vt:i4>0</vt:i4>
      </vt:variant>
      <vt:variant>
        <vt:i4>5</vt:i4>
      </vt:variant>
      <vt:variant>
        <vt:lpwstr/>
      </vt:variant>
      <vt:variant>
        <vt:lpwstr>AFSS11</vt:lpwstr>
      </vt:variant>
      <vt:variant>
        <vt:i4>7536672</vt:i4>
      </vt:variant>
      <vt:variant>
        <vt:i4>273</vt:i4>
      </vt:variant>
      <vt:variant>
        <vt:i4>0</vt:i4>
      </vt:variant>
      <vt:variant>
        <vt:i4>5</vt:i4>
      </vt:variant>
      <vt:variant>
        <vt:lpwstr/>
      </vt:variant>
      <vt:variant>
        <vt:lpwstr>AFSS2F</vt:lpwstr>
      </vt:variant>
      <vt:variant>
        <vt:i4>6422624</vt:i4>
      </vt:variant>
      <vt:variant>
        <vt:i4>270</vt:i4>
      </vt:variant>
      <vt:variant>
        <vt:i4>0</vt:i4>
      </vt:variant>
      <vt:variant>
        <vt:i4>5</vt:i4>
      </vt:variant>
      <vt:variant>
        <vt:lpwstr/>
      </vt:variant>
      <vt:variant>
        <vt:lpwstr>AltProtest</vt:lpwstr>
      </vt:variant>
      <vt:variant>
        <vt:i4>7208985</vt:i4>
      </vt:variant>
      <vt:variant>
        <vt:i4>267</vt:i4>
      </vt:variant>
      <vt:variant>
        <vt:i4>0</vt:i4>
      </vt:variant>
      <vt:variant>
        <vt:i4>5</vt:i4>
      </vt:variant>
      <vt:variant>
        <vt:lpwstr/>
      </vt:variant>
      <vt:variant>
        <vt:lpwstr>Pg69_02</vt:lpwstr>
      </vt:variant>
      <vt:variant>
        <vt:i4>1703940</vt:i4>
      </vt:variant>
      <vt:variant>
        <vt:i4>264</vt:i4>
      </vt:variant>
      <vt:variant>
        <vt:i4>0</vt:i4>
      </vt:variant>
      <vt:variant>
        <vt:i4>5</vt:i4>
      </vt:variant>
      <vt:variant>
        <vt:lpwstr/>
      </vt:variant>
      <vt:variant>
        <vt:lpwstr>PrepSubm</vt:lpwstr>
      </vt:variant>
      <vt:variant>
        <vt:i4>6684790</vt:i4>
      </vt:variant>
      <vt:variant>
        <vt:i4>261</vt:i4>
      </vt:variant>
      <vt:variant>
        <vt:i4>0</vt:i4>
      </vt:variant>
      <vt:variant>
        <vt:i4>5</vt:i4>
      </vt:variant>
      <vt:variant>
        <vt:lpwstr/>
      </vt:variant>
      <vt:variant>
        <vt:lpwstr>NotOfferors</vt:lpwstr>
      </vt:variant>
      <vt:variant>
        <vt:i4>7274604</vt:i4>
      </vt:variant>
      <vt:variant>
        <vt:i4>258</vt:i4>
      </vt:variant>
      <vt:variant>
        <vt:i4>0</vt:i4>
      </vt:variant>
      <vt:variant>
        <vt:i4>5</vt:i4>
      </vt:variant>
      <vt:variant>
        <vt:lpwstr/>
      </vt:variant>
      <vt:variant>
        <vt:lpwstr>NoticReOpti</vt:lpwstr>
      </vt:variant>
      <vt:variant>
        <vt:i4>65564</vt:i4>
      </vt:variant>
      <vt:variant>
        <vt:i4>255</vt:i4>
      </vt:variant>
      <vt:variant>
        <vt:i4>0</vt:i4>
      </vt:variant>
      <vt:variant>
        <vt:i4>5</vt:i4>
      </vt:variant>
      <vt:variant>
        <vt:lpwstr/>
      </vt:variant>
      <vt:variant>
        <vt:lpwstr>PrepOffer</vt:lpwstr>
      </vt:variant>
      <vt:variant>
        <vt:i4>7864433</vt:i4>
      </vt:variant>
      <vt:variant>
        <vt:i4>252</vt:i4>
      </vt:variant>
      <vt:variant>
        <vt:i4>0</vt:i4>
      </vt:variant>
      <vt:variant>
        <vt:i4>5</vt:i4>
      </vt:variant>
      <vt:variant>
        <vt:lpwstr/>
      </vt:variant>
      <vt:variant>
        <vt:lpwstr>AuthDev</vt:lpwstr>
      </vt:variant>
      <vt:variant>
        <vt:i4>6684795</vt:i4>
      </vt:variant>
      <vt:variant>
        <vt:i4>249</vt:i4>
      </vt:variant>
      <vt:variant>
        <vt:i4>0</vt:i4>
      </vt:variant>
      <vt:variant>
        <vt:i4>5</vt:i4>
      </vt:variant>
      <vt:variant>
        <vt:lpwstr/>
      </vt:variant>
      <vt:variant>
        <vt:lpwstr>ServProtest</vt:lpwstr>
      </vt:variant>
      <vt:variant>
        <vt:i4>7602296</vt:i4>
      </vt:variant>
      <vt:variant>
        <vt:i4>246</vt:i4>
      </vt:variant>
      <vt:variant>
        <vt:i4>0</vt:i4>
      </vt:variant>
      <vt:variant>
        <vt:i4>5</vt:i4>
      </vt:variant>
      <vt:variant>
        <vt:lpwstr/>
      </vt:variant>
      <vt:variant>
        <vt:lpwstr>PreawardOnSite</vt:lpwstr>
      </vt:variant>
      <vt:variant>
        <vt:i4>458761</vt:i4>
      </vt:variant>
      <vt:variant>
        <vt:i4>243</vt:i4>
      </vt:variant>
      <vt:variant>
        <vt:i4>0</vt:i4>
      </vt:variant>
      <vt:variant>
        <vt:i4>5</vt:i4>
      </vt:variant>
      <vt:variant>
        <vt:lpwstr/>
      </vt:variant>
      <vt:variant>
        <vt:lpwstr>TypeCont</vt:lpwstr>
      </vt:variant>
      <vt:variant>
        <vt:i4>6291581</vt:i4>
      </vt:variant>
      <vt:variant>
        <vt:i4>240</vt:i4>
      </vt:variant>
      <vt:variant>
        <vt:i4>0</vt:i4>
      </vt:variant>
      <vt:variant>
        <vt:i4>5</vt:i4>
      </vt:variant>
      <vt:variant>
        <vt:lpwstr/>
      </vt:variant>
      <vt:variant>
        <vt:lpwstr>ReqforCert</vt:lpwstr>
      </vt:variant>
      <vt:variant>
        <vt:i4>7078005</vt:i4>
      </vt:variant>
      <vt:variant>
        <vt:i4>237</vt:i4>
      </vt:variant>
      <vt:variant>
        <vt:i4>0</vt:i4>
      </vt:variant>
      <vt:variant>
        <vt:i4>5</vt:i4>
      </vt:variant>
      <vt:variant>
        <vt:lpwstr/>
      </vt:variant>
      <vt:variant>
        <vt:lpwstr>SubmUSCurr</vt:lpwstr>
      </vt:variant>
      <vt:variant>
        <vt:i4>6488089</vt:i4>
      </vt:variant>
      <vt:variant>
        <vt:i4>234</vt:i4>
      </vt:variant>
      <vt:variant>
        <vt:i4>0</vt:i4>
      </vt:variant>
      <vt:variant>
        <vt:i4>5</vt:i4>
      </vt:variant>
      <vt:variant>
        <vt:lpwstr/>
      </vt:variant>
      <vt:variant>
        <vt:lpwstr>Pg64_02</vt:lpwstr>
      </vt:variant>
      <vt:variant>
        <vt:i4>1507353</vt:i4>
      </vt:variant>
      <vt:variant>
        <vt:i4>231</vt:i4>
      </vt:variant>
      <vt:variant>
        <vt:i4>0</vt:i4>
      </vt:variant>
      <vt:variant>
        <vt:i4>5</vt:i4>
      </vt:variant>
      <vt:variant>
        <vt:lpwstr/>
      </vt:variant>
      <vt:variant>
        <vt:lpwstr>ProhiCont</vt:lpwstr>
      </vt:variant>
      <vt:variant>
        <vt:i4>1703963</vt:i4>
      </vt:variant>
      <vt:variant>
        <vt:i4>228</vt:i4>
      </vt:variant>
      <vt:variant>
        <vt:i4>0</vt:i4>
      </vt:variant>
      <vt:variant>
        <vt:i4>5</vt:i4>
      </vt:variant>
      <vt:variant>
        <vt:lpwstr/>
      </vt:variant>
      <vt:variant>
        <vt:lpwstr>PrintdCopied</vt:lpwstr>
      </vt:variant>
      <vt:variant>
        <vt:i4>7208986</vt:i4>
      </vt:variant>
      <vt:variant>
        <vt:i4>225</vt:i4>
      </vt:variant>
      <vt:variant>
        <vt:i4>0</vt:i4>
      </vt:variant>
      <vt:variant>
        <vt:i4>5</vt:i4>
      </vt:variant>
      <vt:variant>
        <vt:lpwstr/>
      </vt:variant>
      <vt:variant>
        <vt:lpwstr>Pg59_02</vt:lpwstr>
      </vt:variant>
      <vt:variant>
        <vt:i4>3014707</vt:i4>
      </vt:variant>
      <vt:variant>
        <vt:i4>222</vt:i4>
      </vt:variant>
      <vt:variant>
        <vt:i4>0</vt:i4>
      </vt:variant>
      <vt:variant>
        <vt:i4>5</vt:i4>
      </vt:variant>
      <vt:variant>
        <vt:lpwstr/>
      </vt:variant>
      <vt:variant>
        <vt:lpwstr>ContTermCond522125</vt:lpwstr>
      </vt:variant>
      <vt:variant>
        <vt:i4>6291555</vt:i4>
      </vt:variant>
      <vt:variant>
        <vt:i4>219</vt:i4>
      </vt:variant>
      <vt:variant>
        <vt:i4>0</vt:i4>
      </vt:variant>
      <vt:variant>
        <vt:i4>5</vt:i4>
      </vt:variant>
      <vt:variant>
        <vt:lpwstr/>
      </vt:variant>
      <vt:variant>
        <vt:lpwstr>IntContReq</vt:lpwstr>
      </vt:variant>
      <vt:variant>
        <vt:i4>524305</vt:i4>
      </vt:variant>
      <vt:variant>
        <vt:i4>213</vt:i4>
      </vt:variant>
      <vt:variant>
        <vt:i4>0</vt:i4>
      </vt:variant>
      <vt:variant>
        <vt:i4>5</vt:i4>
      </vt:variant>
      <vt:variant>
        <vt:lpwstr/>
      </vt:variant>
      <vt:variant>
        <vt:lpwstr>ImptFunds</vt:lpwstr>
      </vt:variant>
      <vt:variant>
        <vt:i4>1703959</vt:i4>
      </vt:variant>
      <vt:variant>
        <vt:i4>210</vt:i4>
      </vt:variant>
      <vt:variant>
        <vt:i4>0</vt:i4>
      </vt:variant>
      <vt:variant>
        <vt:i4>5</vt:i4>
      </vt:variant>
      <vt:variant>
        <vt:lpwstr/>
      </vt:variant>
      <vt:variant>
        <vt:lpwstr>Diss</vt:lpwstr>
      </vt:variant>
      <vt:variant>
        <vt:i4>7340130</vt:i4>
      </vt:variant>
      <vt:variant>
        <vt:i4>207</vt:i4>
      </vt:variant>
      <vt:variant>
        <vt:i4>0</vt:i4>
      </vt:variant>
      <vt:variant>
        <vt:i4>5</vt:i4>
      </vt:variant>
      <vt:variant>
        <vt:lpwstr/>
      </vt:variant>
      <vt:variant>
        <vt:lpwstr>BPA</vt:lpwstr>
      </vt:variant>
      <vt:variant>
        <vt:i4>2031634</vt:i4>
      </vt:variant>
      <vt:variant>
        <vt:i4>204</vt:i4>
      </vt:variant>
      <vt:variant>
        <vt:i4>0</vt:i4>
      </vt:variant>
      <vt:variant>
        <vt:i4>5</vt:i4>
      </vt:variant>
      <vt:variant>
        <vt:lpwstr/>
      </vt:variant>
      <vt:variant>
        <vt:lpwstr>ContSales</vt:lpwstr>
      </vt:variant>
      <vt:variant>
        <vt:i4>7274523</vt:i4>
      </vt:variant>
      <vt:variant>
        <vt:i4>201</vt:i4>
      </vt:variant>
      <vt:variant>
        <vt:i4>0</vt:i4>
      </vt:variant>
      <vt:variant>
        <vt:i4>5</vt:i4>
      </vt:variant>
      <vt:variant>
        <vt:lpwstr/>
      </vt:variant>
      <vt:variant>
        <vt:lpwstr>Pg48_02</vt:lpwstr>
      </vt:variant>
      <vt:variant>
        <vt:i4>851982</vt:i4>
      </vt:variant>
      <vt:variant>
        <vt:i4>198</vt:i4>
      </vt:variant>
      <vt:variant>
        <vt:i4>0</vt:i4>
      </vt:variant>
      <vt:variant>
        <vt:i4>5</vt:i4>
      </vt:variant>
      <vt:variant>
        <vt:lpwstr/>
      </vt:variant>
      <vt:variant>
        <vt:lpwstr>ElecComm</vt:lpwstr>
      </vt:variant>
      <vt:variant>
        <vt:i4>6553698</vt:i4>
      </vt:variant>
      <vt:variant>
        <vt:i4>195</vt:i4>
      </vt:variant>
      <vt:variant>
        <vt:i4>0</vt:i4>
      </vt:variant>
      <vt:variant>
        <vt:i4>5</vt:i4>
      </vt:variant>
      <vt:variant>
        <vt:lpwstr/>
      </vt:variant>
      <vt:variant>
        <vt:lpwstr>GSAAdv</vt:lpwstr>
      </vt:variant>
      <vt:variant>
        <vt:i4>6357019</vt:i4>
      </vt:variant>
      <vt:variant>
        <vt:i4>192</vt:i4>
      </vt:variant>
      <vt:variant>
        <vt:i4>0</vt:i4>
      </vt:variant>
      <vt:variant>
        <vt:i4>5</vt:i4>
      </vt:variant>
      <vt:variant>
        <vt:lpwstr/>
      </vt:variant>
      <vt:variant>
        <vt:lpwstr>Pg46_02</vt:lpwstr>
      </vt:variant>
      <vt:variant>
        <vt:i4>7209067</vt:i4>
      </vt:variant>
      <vt:variant>
        <vt:i4>189</vt:i4>
      </vt:variant>
      <vt:variant>
        <vt:i4>0</vt:i4>
      </vt:variant>
      <vt:variant>
        <vt:i4>5</vt:i4>
      </vt:variant>
      <vt:variant>
        <vt:lpwstr/>
      </vt:variant>
      <vt:variant>
        <vt:lpwstr>GuarMin</vt:lpwstr>
      </vt:variant>
      <vt:variant>
        <vt:i4>7405686</vt:i4>
      </vt:variant>
      <vt:variant>
        <vt:i4>186</vt:i4>
      </vt:variant>
      <vt:variant>
        <vt:i4>0</vt:i4>
      </vt:variant>
      <vt:variant>
        <vt:i4>5</vt:i4>
      </vt:variant>
      <vt:variant>
        <vt:lpwstr/>
      </vt:variant>
      <vt:variant>
        <vt:lpwstr>PerfRptgReq</vt:lpwstr>
      </vt:variant>
      <vt:variant>
        <vt:i4>7929972</vt:i4>
      </vt:variant>
      <vt:variant>
        <vt:i4>183</vt:i4>
      </vt:variant>
      <vt:variant>
        <vt:i4>0</vt:i4>
      </vt:variant>
      <vt:variant>
        <vt:i4>5</vt:i4>
      </vt:variant>
      <vt:variant>
        <vt:lpwstr/>
      </vt:variant>
      <vt:variant>
        <vt:lpwstr>DelivBeyond</vt:lpwstr>
      </vt:variant>
      <vt:variant>
        <vt:i4>6619259</vt:i4>
      </vt:variant>
      <vt:variant>
        <vt:i4>180</vt:i4>
      </vt:variant>
      <vt:variant>
        <vt:i4>0</vt:i4>
      </vt:variant>
      <vt:variant>
        <vt:i4>5</vt:i4>
      </vt:variant>
      <vt:variant>
        <vt:lpwstr/>
      </vt:variant>
      <vt:variant>
        <vt:lpwstr>VendMngdInv</vt:lpwstr>
      </vt:variant>
      <vt:variant>
        <vt:i4>0</vt:i4>
      </vt:variant>
      <vt:variant>
        <vt:i4>177</vt:i4>
      </vt:variant>
      <vt:variant>
        <vt:i4>0</vt:i4>
      </vt:variant>
      <vt:variant>
        <vt:i4>5</vt:i4>
      </vt:variant>
      <vt:variant>
        <vt:lpwstr/>
      </vt:variant>
      <vt:variant>
        <vt:lpwstr>PckgPckg</vt:lpwstr>
      </vt:variant>
      <vt:variant>
        <vt:i4>6488091</vt:i4>
      </vt:variant>
      <vt:variant>
        <vt:i4>174</vt:i4>
      </vt:variant>
      <vt:variant>
        <vt:i4>0</vt:i4>
      </vt:variant>
      <vt:variant>
        <vt:i4>5</vt:i4>
      </vt:variant>
      <vt:variant>
        <vt:lpwstr/>
      </vt:variant>
      <vt:variant>
        <vt:lpwstr>Pg44_02</vt:lpwstr>
      </vt:variant>
      <vt:variant>
        <vt:i4>7667809</vt:i4>
      </vt:variant>
      <vt:variant>
        <vt:i4>171</vt:i4>
      </vt:variant>
      <vt:variant>
        <vt:i4>0</vt:i4>
      </vt:variant>
      <vt:variant>
        <vt:i4>5</vt:i4>
      </vt:variant>
      <vt:variant>
        <vt:lpwstr/>
      </vt:variant>
      <vt:variant>
        <vt:lpwstr>FedACq</vt:lpwstr>
      </vt:variant>
      <vt:variant>
        <vt:i4>2097185</vt:i4>
      </vt:variant>
      <vt:variant>
        <vt:i4>168</vt:i4>
      </vt:variant>
      <vt:variant>
        <vt:i4>0</vt:i4>
      </vt:variant>
      <vt:variant>
        <vt:i4>5</vt:i4>
      </vt:variant>
      <vt:variant>
        <vt:lpwstr/>
      </vt:variant>
      <vt:variant>
        <vt:lpwstr>AFSS35</vt:lpwstr>
      </vt:variant>
      <vt:variant>
        <vt:i4>2359329</vt:i4>
      </vt:variant>
      <vt:variant>
        <vt:i4>165</vt:i4>
      </vt:variant>
      <vt:variant>
        <vt:i4>0</vt:i4>
      </vt:variant>
      <vt:variant>
        <vt:i4>5</vt:i4>
      </vt:variant>
      <vt:variant>
        <vt:lpwstr/>
      </vt:variant>
      <vt:variant>
        <vt:lpwstr>AFSS31</vt:lpwstr>
      </vt:variant>
      <vt:variant>
        <vt:i4>6553627</vt:i4>
      </vt:variant>
      <vt:variant>
        <vt:i4>162</vt:i4>
      </vt:variant>
      <vt:variant>
        <vt:i4>0</vt:i4>
      </vt:variant>
      <vt:variant>
        <vt:i4>5</vt:i4>
      </vt:variant>
      <vt:variant>
        <vt:lpwstr/>
      </vt:variant>
      <vt:variant>
        <vt:lpwstr>Pg43_02</vt:lpwstr>
      </vt:variant>
      <vt:variant>
        <vt:i4>7667818</vt:i4>
      </vt:variant>
      <vt:variant>
        <vt:i4>159</vt:i4>
      </vt:variant>
      <vt:variant>
        <vt:i4>0</vt:i4>
      </vt:variant>
      <vt:variant>
        <vt:i4>5</vt:i4>
      </vt:variant>
      <vt:variant>
        <vt:lpwstr/>
      </vt:variant>
      <vt:variant>
        <vt:lpwstr>ContrRespon</vt:lpwstr>
      </vt:variant>
      <vt:variant>
        <vt:i4>131098</vt:i4>
      </vt:variant>
      <vt:variant>
        <vt:i4>156</vt:i4>
      </vt:variant>
      <vt:variant>
        <vt:i4>0</vt:i4>
      </vt:variant>
      <vt:variant>
        <vt:i4>5</vt:i4>
      </vt:variant>
      <vt:variant>
        <vt:lpwstr/>
      </vt:variant>
      <vt:variant>
        <vt:lpwstr>VAMentor</vt:lpwstr>
      </vt:variant>
      <vt:variant>
        <vt:i4>7798891</vt:i4>
      </vt:variant>
      <vt:variant>
        <vt:i4>153</vt:i4>
      </vt:variant>
      <vt:variant>
        <vt:i4>0</vt:i4>
      </vt:variant>
      <vt:variant>
        <vt:i4>5</vt:i4>
      </vt:variant>
      <vt:variant>
        <vt:lpwstr/>
      </vt:variant>
      <vt:variant>
        <vt:lpwstr>CommAdvert</vt:lpwstr>
      </vt:variant>
      <vt:variant>
        <vt:i4>7798891</vt:i4>
      </vt:variant>
      <vt:variant>
        <vt:i4>150</vt:i4>
      </vt:variant>
      <vt:variant>
        <vt:i4>0</vt:i4>
      </vt:variant>
      <vt:variant>
        <vt:i4>5</vt:i4>
      </vt:variant>
      <vt:variant>
        <vt:lpwstr/>
      </vt:variant>
      <vt:variant>
        <vt:lpwstr>CommAdvert</vt:lpwstr>
      </vt:variant>
      <vt:variant>
        <vt:i4>917515</vt:i4>
      </vt:variant>
      <vt:variant>
        <vt:i4>147</vt:i4>
      </vt:variant>
      <vt:variant>
        <vt:i4>0</vt:i4>
      </vt:variant>
      <vt:variant>
        <vt:i4>5</vt:i4>
      </vt:variant>
      <vt:variant>
        <vt:lpwstr/>
      </vt:variant>
      <vt:variant>
        <vt:lpwstr>OptionExtend</vt:lpwstr>
      </vt:variant>
      <vt:variant>
        <vt:i4>7274524</vt:i4>
      </vt:variant>
      <vt:variant>
        <vt:i4>144</vt:i4>
      </vt:variant>
      <vt:variant>
        <vt:i4>0</vt:i4>
      </vt:variant>
      <vt:variant>
        <vt:i4>5</vt:i4>
      </vt:variant>
      <vt:variant>
        <vt:lpwstr/>
      </vt:variant>
      <vt:variant>
        <vt:lpwstr>Pg38_02</vt:lpwstr>
      </vt:variant>
      <vt:variant>
        <vt:i4>7602294</vt:i4>
      </vt:variant>
      <vt:variant>
        <vt:i4>141</vt:i4>
      </vt:variant>
      <vt:variant>
        <vt:i4>0</vt:i4>
      </vt:variant>
      <vt:variant>
        <vt:i4>5</vt:i4>
      </vt:variant>
      <vt:variant>
        <vt:lpwstr/>
      </vt:variant>
      <vt:variant>
        <vt:lpwstr>UseFEdSupp</vt:lpwstr>
      </vt:variant>
      <vt:variant>
        <vt:i4>1966110</vt:i4>
      </vt:variant>
      <vt:variant>
        <vt:i4>138</vt:i4>
      </vt:variant>
      <vt:variant>
        <vt:i4>0</vt:i4>
      </vt:variant>
      <vt:variant>
        <vt:i4>5</vt:i4>
      </vt:variant>
      <vt:variant>
        <vt:lpwstr/>
      </vt:variant>
      <vt:variant>
        <vt:lpwstr>DefRecoPurch</vt:lpwstr>
      </vt:variant>
      <vt:variant>
        <vt:i4>458777</vt:i4>
      </vt:variant>
      <vt:variant>
        <vt:i4>135</vt:i4>
      </vt:variant>
      <vt:variant>
        <vt:i4>0</vt:i4>
      </vt:variant>
      <vt:variant>
        <vt:i4>5</vt:i4>
      </vt:variant>
      <vt:variant>
        <vt:lpwstr/>
      </vt:variant>
      <vt:variant>
        <vt:lpwstr>PriceRed</vt:lpwstr>
      </vt:variant>
      <vt:variant>
        <vt:i4>6422556</vt:i4>
      </vt:variant>
      <vt:variant>
        <vt:i4>132</vt:i4>
      </vt:variant>
      <vt:variant>
        <vt:i4>0</vt:i4>
      </vt:variant>
      <vt:variant>
        <vt:i4>5</vt:i4>
      </vt:variant>
      <vt:variant>
        <vt:lpwstr/>
      </vt:variant>
      <vt:variant>
        <vt:lpwstr>Pg35_02</vt:lpwstr>
      </vt:variant>
      <vt:variant>
        <vt:i4>6684777</vt:i4>
      </vt:variant>
      <vt:variant>
        <vt:i4>129</vt:i4>
      </vt:variant>
      <vt:variant>
        <vt:i4>0</vt:i4>
      </vt:variant>
      <vt:variant>
        <vt:i4>5</vt:i4>
      </vt:variant>
      <vt:variant>
        <vt:lpwstr/>
      </vt:variant>
      <vt:variant>
        <vt:lpwstr>IFF</vt:lpwstr>
      </vt:variant>
      <vt:variant>
        <vt:i4>7209064</vt:i4>
      </vt:variant>
      <vt:variant>
        <vt:i4>126</vt:i4>
      </vt:variant>
      <vt:variant>
        <vt:i4>0</vt:i4>
      </vt:variant>
      <vt:variant>
        <vt:i4>5</vt:i4>
      </vt:variant>
      <vt:variant>
        <vt:lpwstr/>
      </vt:variant>
      <vt:variant>
        <vt:lpwstr>Cancell</vt:lpwstr>
      </vt:variant>
      <vt:variant>
        <vt:i4>720898</vt:i4>
      </vt:variant>
      <vt:variant>
        <vt:i4>123</vt:i4>
      </vt:variant>
      <vt:variant>
        <vt:i4>0</vt:i4>
      </vt:variant>
      <vt:variant>
        <vt:i4>5</vt:i4>
      </vt:variant>
      <vt:variant>
        <vt:lpwstr/>
      </vt:variant>
      <vt:variant>
        <vt:lpwstr>ContBillRespo</vt:lpwstr>
      </vt:variant>
      <vt:variant>
        <vt:i4>6815847</vt:i4>
      </vt:variant>
      <vt:variant>
        <vt:i4>120</vt:i4>
      </vt:variant>
      <vt:variant>
        <vt:i4>0</vt:i4>
      </vt:variant>
      <vt:variant>
        <vt:i4>5</vt:i4>
      </vt:variant>
      <vt:variant>
        <vt:lpwstr/>
      </vt:variant>
      <vt:variant>
        <vt:lpwstr>PymtsNonFed</vt:lpwstr>
      </vt:variant>
      <vt:variant>
        <vt:i4>6684700</vt:i4>
      </vt:variant>
      <vt:variant>
        <vt:i4>117</vt:i4>
      </vt:variant>
      <vt:variant>
        <vt:i4>0</vt:i4>
      </vt:variant>
      <vt:variant>
        <vt:i4>5</vt:i4>
      </vt:variant>
      <vt:variant>
        <vt:lpwstr/>
      </vt:variant>
      <vt:variant>
        <vt:lpwstr>Pg31_02</vt:lpwstr>
      </vt:variant>
      <vt:variant>
        <vt:i4>6750236</vt:i4>
      </vt:variant>
      <vt:variant>
        <vt:i4>114</vt:i4>
      </vt:variant>
      <vt:variant>
        <vt:i4>0</vt:i4>
      </vt:variant>
      <vt:variant>
        <vt:i4>5</vt:i4>
      </vt:variant>
      <vt:variant>
        <vt:lpwstr/>
      </vt:variant>
      <vt:variant>
        <vt:lpwstr>Pg30_02</vt:lpwstr>
      </vt:variant>
      <vt:variant>
        <vt:i4>7078010</vt:i4>
      </vt:variant>
      <vt:variant>
        <vt:i4>111</vt:i4>
      </vt:variant>
      <vt:variant>
        <vt:i4>0</vt:i4>
      </vt:variant>
      <vt:variant>
        <vt:i4>5</vt:i4>
      </vt:variant>
      <vt:variant>
        <vt:lpwstr/>
      </vt:variant>
      <vt:variant>
        <vt:lpwstr>EconPA</vt:lpwstr>
      </vt:variant>
      <vt:variant>
        <vt:i4>4194384</vt:i4>
      </vt:variant>
      <vt:variant>
        <vt:i4>108</vt:i4>
      </vt:variant>
      <vt:variant>
        <vt:i4>0</vt:i4>
      </vt:variant>
      <vt:variant>
        <vt:i4>5</vt:i4>
      </vt:variant>
      <vt:variant>
        <vt:lpwstr/>
      </vt:variant>
      <vt:variant>
        <vt:lpwstr>AS13</vt:lpwstr>
      </vt:variant>
      <vt:variant>
        <vt:i4>196614</vt:i4>
      </vt:variant>
      <vt:variant>
        <vt:i4>105</vt:i4>
      </vt:variant>
      <vt:variant>
        <vt:i4>0</vt:i4>
      </vt:variant>
      <vt:variant>
        <vt:i4>5</vt:i4>
      </vt:variant>
      <vt:variant>
        <vt:lpwstr/>
      </vt:variant>
      <vt:variant>
        <vt:lpwstr>ContTermCondExec</vt:lpwstr>
      </vt:variant>
      <vt:variant>
        <vt:i4>6357021</vt:i4>
      </vt:variant>
      <vt:variant>
        <vt:i4>102</vt:i4>
      </vt:variant>
      <vt:variant>
        <vt:i4>0</vt:i4>
      </vt:variant>
      <vt:variant>
        <vt:i4>5</vt:i4>
      </vt:variant>
      <vt:variant>
        <vt:lpwstr/>
      </vt:variant>
      <vt:variant>
        <vt:lpwstr>Pg26_02</vt:lpwstr>
      </vt:variant>
      <vt:variant>
        <vt:i4>1638404</vt:i4>
      </vt:variant>
      <vt:variant>
        <vt:i4>99</vt:i4>
      </vt:variant>
      <vt:variant>
        <vt:i4>0</vt:i4>
      </vt:variant>
      <vt:variant>
        <vt:i4>5</vt:i4>
      </vt:variant>
      <vt:variant>
        <vt:lpwstr/>
      </vt:variant>
      <vt:variant>
        <vt:lpwstr>PckgList</vt:lpwstr>
      </vt:variant>
      <vt:variant>
        <vt:i4>6815845</vt:i4>
      </vt:variant>
      <vt:variant>
        <vt:i4>96</vt:i4>
      </vt:variant>
      <vt:variant>
        <vt:i4>0</vt:i4>
      </vt:variant>
      <vt:variant>
        <vt:i4>5</vt:i4>
      </vt:variant>
      <vt:variant>
        <vt:lpwstr/>
      </vt:variant>
      <vt:variant>
        <vt:lpwstr>PreservPckg</vt:lpwstr>
      </vt:variant>
      <vt:variant>
        <vt:i4>7995499</vt:i4>
      </vt:variant>
      <vt:variant>
        <vt:i4>93</vt:i4>
      </vt:variant>
      <vt:variant>
        <vt:i4>0</vt:i4>
      </vt:variant>
      <vt:variant>
        <vt:i4>5</vt:i4>
      </vt:variant>
      <vt:variant>
        <vt:lpwstr/>
      </vt:variant>
      <vt:variant>
        <vt:lpwstr>AuthDevClau</vt:lpwstr>
      </vt:variant>
      <vt:variant>
        <vt:i4>720905</vt:i4>
      </vt:variant>
      <vt:variant>
        <vt:i4>90</vt:i4>
      </vt:variant>
      <vt:variant>
        <vt:i4>0</vt:i4>
      </vt:variant>
      <vt:variant>
        <vt:i4>5</vt:i4>
      </vt:variant>
      <vt:variant>
        <vt:lpwstr/>
      </vt:variant>
      <vt:variant>
        <vt:lpwstr>FOBInlCAr</vt:lpwstr>
      </vt:variant>
      <vt:variant>
        <vt:i4>7864417</vt:i4>
      </vt:variant>
      <vt:variant>
        <vt:i4>87</vt:i4>
      </vt:variant>
      <vt:variant>
        <vt:i4>0</vt:i4>
      </vt:variant>
      <vt:variant>
        <vt:i4>5</vt:i4>
      </vt:variant>
      <vt:variant>
        <vt:lpwstr/>
      </vt:variant>
      <vt:variant>
        <vt:lpwstr>FOBDest</vt:lpwstr>
      </vt:variant>
      <vt:variant>
        <vt:i4>7471213</vt:i4>
      </vt:variant>
      <vt:variant>
        <vt:i4>84</vt:i4>
      </vt:variant>
      <vt:variant>
        <vt:i4>0</vt:i4>
      </vt:variant>
      <vt:variant>
        <vt:i4>5</vt:i4>
      </vt:variant>
      <vt:variant>
        <vt:lpwstr/>
      </vt:variant>
      <vt:variant>
        <vt:lpwstr>Bankruptcy</vt:lpwstr>
      </vt:variant>
      <vt:variant>
        <vt:i4>8257661</vt:i4>
      </vt:variant>
      <vt:variant>
        <vt:i4>81</vt:i4>
      </vt:variant>
      <vt:variant>
        <vt:i4>0</vt:i4>
      </vt:variant>
      <vt:variant>
        <vt:i4>5</vt:i4>
      </vt:variant>
      <vt:variant>
        <vt:lpwstr/>
      </vt:variant>
      <vt:variant>
        <vt:lpwstr>MultPymtARr</vt:lpwstr>
      </vt:variant>
      <vt:variant>
        <vt:i4>7798901</vt:i4>
      </vt:variant>
      <vt:variant>
        <vt:i4>78</vt:i4>
      </vt:variant>
      <vt:variant>
        <vt:i4>0</vt:i4>
      </vt:variant>
      <vt:variant>
        <vt:i4>5</vt:i4>
      </vt:variant>
      <vt:variant>
        <vt:lpwstr/>
      </vt:variant>
      <vt:variant>
        <vt:lpwstr>DesigOfficeGovt</vt:lpwstr>
      </vt:variant>
      <vt:variant>
        <vt:i4>131085</vt:i4>
      </vt:variant>
      <vt:variant>
        <vt:i4>75</vt:i4>
      </vt:variant>
      <vt:variant>
        <vt:i4>0</vt:i4>
      </vt:variant>
      <vt:variant>
        <vt:i4>5</vt:i4>
      </vt:variant>
      <vt:variant>
        <vt:lpwstr/>
      </vt:variant>
      <vt:variant>
        <vt:lpwstr>StateLocalTAx</vt:lpwstr>
      </vt:variant>
      <vt:variant>
        <vt:i4>7471217</vt:i4>
      </vt:variant>
      <vt:variant>
        <vt:i4>72</vt:i4>
      </vt:variant>
      <vt:variant>
        <vt:i4>0</vt:i4>
      </vt:variant>
      <vt:variant>
        <vt:i4>5</vt:i4>
      </vt:variant>
      <vt:variant>
        <vt:lpwstr/>
      </vt:variant>
      <vt:variant>
        <vt:lpwstr>RightsDAta</vt:lpwstr>
      </vt:variant>
      <vt:variant>
        <vt:i4>1310720</vt:i4>
      </vt:variant>
      <vt:variant>
        <vt:i4>69</vt:i4>
      </vt:variant>
      <vt:variant>
        <vt:i4>0</vt:i4>
      </vt:variant>
      <vt:variant>
        <vt:i4>5</vt:i4>
      </vt:variant>
      <vt:variant>
        <vt:lpwstr/>
      </vt:variant>
      <vt:variant>
        <vt:lpwstr>Ozone</vt:lpwstr>
      </vt:variant>
      <vt:variant>
        <vt:i4>131087</vt:i4>
      </vt:variant>
      <vt:variant>
        <vt:i4>66</vt:i4>
      </vt:variant>
      <vt:variant>
        <vt:i4>0</vt:i4>
      </vt:variant>
      <vt:variant>
        <vt:i4>5</vt:i4>
      </vt:variant>
      <vt:variant>
        <vt:lpwstr/>
      </vt:variant>
      <vt:variant>
        <vt:lpwstr>NotGovtLabor</vt:lpwstr>
      </vt:variant>
      <vt:variant>
        <vt:i4>7012457</vt:i4>
      </vt:variant>
      <vt:variant>
        <vt:i4>63</vt:i4>
      </vt:variant>
      <vt:variant>
        <vt:i4>0</vt:i4>
      </vt:variant>
      <vt:variant>
        <vt:i4>5</vt:i4>
      </vt:variant>
      <vt:variant>
        <vt:lpwstr/>
      </vt:variant>
      <vt:variant>
        <vt:lpwstr>NoticeSetAside</vt:lpwstr>
      </vt:variant>
      <vt:variant>
        <vt:i4>7274608</vt:i4>
      </vt:variant>
      <vt:variant>
        <vt:i4>60</vt:i4>
      </vt:variant>
      <vt:variant>
        <vt:i4>0</vt:i4>
      </vt:variant>
      <vt:variant>
        <vt:i4>5</vt:i4>
      </vt:variant>
      <vt:variant>
        <vt:lpwstr/>
      </vt:variant>
      <vt:variant>
        <vt:lpwstr>IndefQuant</vt:lpwstr>
      </vt:variant>
      <vt:variant>
        <vt:i4>1638423</vt:i4>
      </vt:variant>
      <vt:variant>
        <vt:i4>57</vt:i4>
      </vt:variant>
      <vt:variant>
        <vt:i4>0</vt:i4>
      </vt:variant>
      <vt:variant>
        <vt:i4>5</vt:i4>
      </vt:variant>
      <vt:variant>
        <vt:lpwstr/>
      </vt:variant>
      <vt:variant>
        <vt:lpwstr>Ordering</vt:lpwstr>
      </vt:variant>
      <vt:variant>
        <vt:i4>8126580</vt:i4>
      </vt:variant>
      <vt:variant>
        <vt:i4>54</vt:i4>
      </vt:variant>
      <vt:variant>
        <vt:i4>0</vt:i4>
      </vt:variant>
      <vt:variant>
        <vt:i4>5</vt:i4>
      </vt:variant>
      <vt:variant>
        <vt:lpwstr/>
      </vt:variant>
      <vt:variant>
        <vt:lpwstr>ReqForCertMods</vt:lpwstr>
      </vt:variant>
      <vt:variant>
        <vt:i4>1572895</vt:i4>
      </vt:variant>
      <vt:variant>
        <vt:i4>51</vt:i4>
      </vt:variant>
      <vt:variant>
        <vt:i4>0</vt:i4>
      </vt:variant>
      <vt:variant>
        <vt:i4>5</vt:i4>
      </vt:variant>
      <vt:variant>
        <vt:lpwstr/>
      </vt:variant>
      <vt:variant>
        <vt:lpwstr>PersIdentVer</vt:lpwstr>
      </vt:variant>
      <vt:variant>
        <vt:i4>7209080</vt:i4>
      </vt:variant>
      <vt:variant>
        <vt:i4>48</vt:i4>
      </vt:variant>
      <vt:variant>
        <vt:i4>0</vt:i4>
      </vt:variant>
      <vt:variant>
        <vt:i4>5</vt:i4>
      </vt:variant>
      <vt:variant>
        <vt:lpwstr/>
      </vt:variant>
      <vt:variant>
        <vt:lpwstr>LimitPymts</vt:lpwstr>
      </vt:variant>
      <vt:variant>
        <vt:i4>262174</vt:i4>
      </vt:variant>
      <vt:variant>
        <vt:i4>45</vt:i4>
      </vt:variant>
      <vt:variant>
        <vt:i4>0</vt:i4>
      </vt:variant>
      <vt:variant>
        <vt:i4>5</vt:i4>
      </vt:variant>
      <vt:variant>
        <vt:lpwstr/>
      </vt:variant>
      <vt:variant>
        <vt:lpwstr>CertAndDiscl</vt:lpwstr>
      </vt:variant>
      <vt:variant>
        <vt:i4>7667810</vt:i4>
      </vt:variant>
      <vt:variant>
        <vt:i4>42</vt:i4>
      </vt:variant>
      <vt:variant>
        <vt:i4>0</vt:i4>
      </vt:variant>
      <vt:variant>
        <vt:i4>5</vt:i4>
      </vt:variant>
      <vt:variant>
        <vt:lpwstr/>
      </vt:variant>
      <vt:variant>
        <vt:lpwstr>Gratuities</vt:lpwstr>
      </vt:variant>
      <vt:variant>
        <vt:i4>262160</vt:i4>
      </vt:variant>
      <vt:variant>
        <vt:i4>39</vt:i4>
      </vt:variant>
      <vt:variant>
        <vt:i4>0</vt:i4>
      </vt:variant>
      <vt:variant>
        <vt:i4>5</vt:i4>
      </vt:variant>
      <vt:variant>
        <vt:lpwstr/>
      </vt:variant>
      <vt:variant>
        <vt:lpwstr>WarrantyP</vt:lpwstr>
      </vt:variant>
      <vt:variant>
        <vt:i4>262160</vt:i4>
      </vt:variant>
      <vt:variant>
        <vt:i4>36</vt:i4>
      </vt:variant>
      <vt:variant>
        <vt:i4>0</vt:i4>
      </vt:variant>
      <vt:variant>
        <vt:i4>5</vt:i4>
      </vt:variant>
      <vt:variant>
        <vt:lpwstr/>
      </vt:variant>
      <vt:variant>
        <vt:lpwstr>WarrantyO</vt:lpwstr>
      </vt:variant>
      <vt:variant>
        <vt:i4>1572870</vt:i4>
      </vt:variant>
      <vt:variant>
        <vt:i4>33</vt:i4>
      </vt:variant>
      <vt:variant>
        <vt:i4>0</vt:i4>
      </vt:variant>
      <vt:variant>
        <vt:i4>5</vt:i4>
      </vt:variant>
      <vt:variant>
        <vt:lpwstr/>
      </vt:variant>
      <vt:variant>
        <vt:lpwstr>ContTermCond</vt:lpwstr>
      </vt:variant>
      <vt:variant>
        <vt:i4>7667810</vt:i4>
      </vt:variant>
      <vt:variant>
        <vt:i4>30</vt:i4>
      </vt:variant>
      <vt:variant>
        <vt:i4>0</vt:i4>
      </vt:variant>
      <vt:variant>
        <vt:i4>5</vt:i4>
      </vt:variant>
      <vt:variant>
        <vt:lpwstr/>
      </vt:variant>
      <vt:variant>
        <vt:lpwstr>AS3006</vt:lpwstr>
      </vt:variant>
      <vt:variant>
        <vt:i4>7471202</vt:i4>
      </vt:variant>
      <vt:variant>
        <vt:i4>27</vt:i4>
      </vt:variant>
      <vt:variant>
        <vt:i4>0</vt:i4>
      </vt:variant>
      <vt:variant>
        <vt:i4>5</vt:i4>
      </vt:variant>
      <vt:variant>
        <vt:lpwstr/>
      </vt:variant>
      <vt:variant>
        <vt:lpwstr>AS3001</vt:lpwstr>
      </vt:variant>
      <vt:variant>
        <vt:i4>8257632</vt:i4>
      </vt:variant>
      <vt:variant>
        <vt:i4>24</vt:i4>
      </vt:variant>
      <vt:variant>
        <vt:i4>0</vt:i4>
      </vt:variant>
      <vt:variant>
        <vt:i4>5</vt:i4>
      </vt:variant>
      <vt:variant>
        <vt:lpwstr/>
      </vt:variant>
      <vt:variant>
        <vt:lpwstr>AS1904</vt:lpwstr>
      </vt:variant>
      <vt:variant>
        <vt:i4>4325459</vt:i4>
      </vt:variant>
      <vt:variant>
        <vt:i4>21</vt:i4>
      </vt:variant>
      <vt:variant>
        <vt:i4>0</vt:i4>
      </vt:variant>
      <vt:variant>
        <vt:i4>5</vt:i4>
      </vt:variant>
      <vt:variant>
        <vt:lpwstr/>
      </vt:variant>
      <vt:variant>
        <vt:lpwstr>AS215</vt:lpwstr>
      </vt:variant>
      <vt:variant>
        <vt:i4>4325459</vt:i4>
      </vt:variant>
      <vt:variant>
        <vt:i4>18</vt:i4>
      </vt:variant>
      <vt:variant>
        <vt:i4>0</vt:i4>
      </vt:variant>
      <vt:variant>
        <vt:i4>5</vt:i4>
      </vt:variant>
      <vt:variant>
        <vt:lpwstr/>
      </vt:variant>
      <vt:variant>
        <vt:lpwstr>AS214</vt:lpwstr>
      </vt:variant>
      <vt:variant>
        <vt:i4>2555940</vt:i4>
      </vt:variant>
      <vt:variant>
        <vt:i4>15</vt:i4>
      </vt:variant>
      <vt:variant>
        <vt:i4>0</vt:i4>
      </vt:variant>
      <vt:variant>
        <vt:i4>5</vt:i4>
      </vt:variant>
      <vt:variant>
        <vt:lpwstr/>
      </vt:variant>
      <vt:variant>
        <vt:lpwstr>CFSS427</vt:lpwstr>
      </vt:variant>
      <vt:variant>
        <vt:i4>1376258</vt:i4>
      </vt:variant>
      <vt:variant>
        <vt:i4>12</vt:i4>
      </vt:variant>
      <vt:variant>
        <vt:i4>0</vt:i4>
      </vt:variant>
      <vt:variant>
        <vt:i4>5</vt:i4>
      </vt:variant>
      <vt:variant>
        <vt:lpwstr/>
      </vt:variant>
      <vt:variant>
        <vt:lpwstr>PartI</vt:lpwstr>
      </vt:variant>
      <vt:variant>
        <vt:i4>7798806</vt:i4>
      </vt:variant>
      <vt:variant>
        <vt:i4>6</vt:i4>
      </vt:variant>
      <vt:variant>
        <vt:i4>0</vt:i4>
      </vt:variant>
      <vt:variant>
        <vt:i4>5</vt:i4>
      </vt:variant>
      <vt:variant>
        <vt:lpwstr>mailto:helpdesk.ammhinFSS@va.gov</vt:lpwstr>
      </vt:variant>
      <vt:variant>
        <vt:lpwstr/>
      </vt:variant>
      <vt:variant>
        <vt:i4>7798806</vt:i4>
      </vt:variant>
      <vt:variant>
        <vt:i4>3</vt:i4>
      </vt:variant>
      <vt:variant>
        <vt:i4>0</vt:i4>
      </vt:variant>
      <vt:variant>
        <vt:i4>5</vt:i4>
      </vt:variant>
      <vt:variant>
        <vt:lpwstr>mailto:helpdesk.ammhinFSS@va.gov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ammhinmckayl</dc:creator>
  <cp:lastModifiedBy>Gordon, Kevin (FEDPARTNERS LLC)</cp:lastModifiedBy>
  <cp:revision>2</cp:revision>
  <cp:lastPrinted>2018-06-21T16:58:00Z</cp:lastPrinted>
  <dcterms:created xsi:type="dcterms:W3CDTF">2026-04-02T13:08:00Z</dcterms:created>
  <dcterms:modified xsi:type="dcterms:W3CDTF">2026-04-02T13:08:00Z</dcterms:modified>
</cp:coreProperties>
</file>