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CON Project 667-22-118, Replacement Underground Water Tanks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71101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36C25626R0064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Z2NE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237110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Overton Brooks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510 E. Stoner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Shreveport</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LA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71101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Gulf Coast Veterans Health Care System</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400 Veterans Avenue</w:t>
            </w:r>
          </w:p>
          <w:p w:rsidR="00761C04" w:rsidRPr="00EE5B77" w:rsidP="00761C04">
            <w:pPr>
              <w:spacing w:before="0"/>
              <w:rPr>
                <w:rFonts w:asciiTheme="minorHAnsi" w:hAnsiTheme="minorHAnsi" w:cstheme="minorHAnsi"/>
              </w:rPr>
            </w:pPr>
            <w:r>
              <w:rPr>
                <w:rFonts w:asciiTheme="minorHAnsi" w:hAnsiTheme="minorHAnsi" w:cstheme="minorHAnsi"/>
              </w:rPr>
              <w:t>Biloxi, MS 39531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Kaitlyn West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kaitlyn.west1@va.gov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318-990-4091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kaitlyn.west1@va.gov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43FA5" w:rsidP="00A43FA5">
      <w:pPr>
        <w:tabs>
          <w:tab w:val="left" w:pos="360"/>
          <w:tab w:val="left" w:pos="720"/>
        </w:tabs>
        <w:rPr>
          <w:rFonts w:ascii="Times New Roman" w:hAnsi="Times New Roman" w:cs="Times New Roman"/>
          <w:sz w:val="24"/>
          <w:szCs w:val="24"/>
        </w:rPr>
      </w:pPr>
      <w:r>
        <w:rPr>
          <w:rFonts w:ascii="Times New Roman" w:hAnsi="Times New Roman" w:cs="Times New Roman"/>
          <w:b/>
          <w:sz w:val="24"/>
          <w:szCs w:val="24"/>
        </w:rPr>
        <w:t xml:space="preserve">                                                  PRESOLICITATION NOTICE </w:t>
      </w:r>
    </w:p>
    <w:p w:rsidR="00142432" w:rsidP="0007108E">
      <w:pPr>
        <w:tabs>
          <w:tab w:val="left" w:pos="360"/>
          <w:tab w:val="left" w:pos="720"/>
        </w:tabs>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5DA12068">
        <w:rPr>
          <w:rFonts w:ascii="Times New Roman" w:hAnsi="Times New Roman" w:cs="Times New Roman"/>
          <w:sz w:val="24"/>
          <w:szCs w:val="24"/>
        </w:rPr>
        <w:t xml:space="preserve">This document serves as notification of an upcoming solicitation for a </w:t>
      </w:r>
      <w:r>
        <w:rPr>
          <w:rFonts w:ascii="Times New Roman" w:hAnsi="Times New Roman" w:cs="Times New Roman"/>
          <w:sz w:val="24"/>
          <w:szCs w:val="24"/>
        </w:rPr>
        <w:t>Non-Recurring Maintenance (NRM)</w:t>
      </w:r>
      <w:r w:rsidRPr="5DA12068">
        <w:rPr>
          <w:rFonts w:ascii="Times New Roman" w:hAnsi="Times New Roman" w:cs="Times New Roman"/>
          <w:sz w:val="24"/>
          <w:szCs w:val="24"/>
        </w:rPr>
        <w:t xml:space="preserve"> </w:t>
      </w:r>
      <w:r>
        <w:rPr>
          <w:rFonts w:ascii="Times New Roman" w:hAnsi="Times New Roman" w:cs="Times New Roman"/>
          <w:sz w:val="24"/>
          <w:szCs w:val="24"/>
        </w:rPr>
        <w:t>requirement</w:t>
      </w:r>
      <w:r w:rsidRPr="5DA12068">
        <w:rPr>
          <w:rFonts w:ascii="Times New Roman" w:hAnsi="Times New Roman" w:cs="Times New Roman"/>
          <w:sz w:val="24"/>
          <w:szCs w:val="24"/>
        </w:rPr>
        <w:t xml:space="preserve"> – Project #</w:t>
      </w:r>
      <w:r>
        <w:rPr>
          <w:rFonts w:ascii="Times New Roman" w:hAnsi="Times New Roman" w:cs="Times New Roman"/>
          <w:sz w:val="24"/>
          <w:szCs w:val="24"/>
        </w:rPr>
        <w:t>667-22-118, Replacement Underground Water Tanks</w:t>
      </w:r>
      <w:r w:rsidRPr="5DA12068">
        <w:rPr>
          <w:rFonts w:ascii="Times New Roman" w:hAnsi="Times New Roman" w:cs="Times New Roman"/>
          <w:sz w:val="24"/>
          <w:szCs w:val="24"/>
        </w:rPr>
        <w:t xml:space="preserve">.   </w:t>
      </w:r>
      <w:r w:rsidRPr="5DA12068">
        <w:rPr>
          <w:rFonts w:ascii="Times New Roman" w:eastAsia="Times New Roman" w:hAnsi="Times New Roman" w:cs="Times New Roman"/>
          <w:sz w:val="24"/>
          <w:szCs w:val="24"/>
        </w:rPr>
        <w:t xml:space="preserve">Contractor shall furnish all supervision, tools, labor, materials, equipment, and transportation necessary </w:t>
      </w:r>
      <w:r w:rsidRPr="0007108E" w:rsidR="0007108E">
        <w:rPr>
          <w:rFonts w:ascii="Times New Roman" w:eastAsia="Times New Roman" w:hAnsi="Times New Roman" w:cs="Times New Roman"/>
          <w:sz w:val="24"/>
          <w:szCs w:val="24"/>
        </w:rPr>
        <w:t xml:space="preserve">to </w:t>
      </w:r>
      <w:r w:rsidRPr="0007108E" w:rsidR="0007108E">
        <w:rPr>
          <w:rFonts w:ascii="Times New Roman" w:hAnsi="Times New Roman" w:cs="Times New Roman"/>
          <w:sz w:val="24"/>
          <w:szCs w:val="24"/>
        </w:rPr>
        <w:t xml:space="preserve">construct two new 300,000-gallon pre-stressed concrete tanks with domed roofs.  </w:t>
      </w:r>
      <w:r w:rsidRPr="0007108E">
        <w:rPr>
          <w:rFonts w:ascii="Times New Roman" w:eastAsia="Times New Roman" w:hAnsi="Times New Roman" w:cs="Times New Roman"/>
          <w:sz w:val="24"/>
          <w:szCs w:val="24"/>
        </w:rPr>
        <w:t>The w</w:t>
      </w:r>
      <w:r w:rsidRPr="0007108E">
        <w:rPr>
          <w:rFonts w:ascii="Times New Roman" w:eastAsia="Calibri" w:hAnsi="Times New Roman" w:cs="Times New Roman"/>
          <w:sz w:val="24"/>
          <w:szCs w:val="24"/>
        </w:rPr>
        <w:t>ork i</w:t>
      </w:r>
      <w:r w:rsidRPr="5DA12068">
        <w:rPr>
          <w:rFonts w:ascii="Times New Roman" w:eastAsia="Calibri" w:hAnsi="Times New Roman" w:cs="Times New Roman"/>
          <w:sz w:val="24"/>
          <w:szCs w:val="24"/>
        </w:rPr>
        <w:t xml:space="preserve">ncludes, but is not limited to general construction, alterations, mechanical and electrical work, utility systems, necessary demolition and removal of existing structures and certain other items necessary completion. All work shall be performed in strict accordance with the terms, conditions, specifications and drawings of the solicitation (when available) and all applicable local and VA building codes.  </w:t>
      </w:r>
      <w:r w:rsidRPr="5DA12068">
        <w:rPr>
          <w:rFonts w:ascii="Times New Roman" w:hAnsi="Times New Roman" w:cs="Times New Roman"/>
          <w:sz w:val="24"/>
          <w:szCs w:val="24"/>
        </w:rPr>
        <w:t xml:space="preserve">This project will be procured as </w:t>
      </w:r>
      <w:r w:rsidRPr="5DA12068">
        <w:rPr>
          <w:rFonts w:ascii="Times New Roman" w:hAnsi="Times New Roman" w:cs="Times New Roman"/>
          <w:b/>
          <w:bCs/>
          <w:sz w:val="24"/>
          <w:szCs w:val="24"/>
        </w:rPr>
        <w:t>100%</w:t>
      </w:r>
      <w:r w:rsidRPr="5DA12068">
        <w:rPr>
          <w:rFonts w:ascii="Times New Roman" w:hAnsi="Times New Roman" w:cs="Times New Roman"/>
          <w:sz w:val="24"/>
          <w:szCs w:val="24"/>
        </w:rPr>
        <w:t xml:space="preserve"> set aside for Service Disabled Veteran-Owned Small Business (</w:t>
      </w:r>
      <w:r w:rsidRPr="5DA12068">
        <w:rPr>
          <w:rFonts w:ascii="Times New Roman" w:hAnsi="Times New Roman" w:cs="Times New Roman"/>
          <w:b/>
          <w:bCs/>
          <w:sz w:val="24"/>
          <w:szCs w:val="24"/>
        </w:rPr>
        <w:t>SDVOSB</w:t>
      </w:r>
      <w:r w:rsidRPr="5DA12068">
        <w:rPr>
          <w:rFonts w:ascii="Times New Roman" w:hAnsi="Times New Roman" w:cs="Times New Roman"/>
          <w:sz w:val="24"/>
          <w:szCs w:val="24"/>
        </w:rPr>
        <w:t xml:space="preserve">).   The North American Industry Classification Code (NAICS) used for this requirement is </w:t>
      </w:r>
      <w:r w:rsidRPr="0007108E" w:rsidR="0007108E">
        <w:rPr>
          <w:rFonts w:ascii="Times New Roman" w:hAnsi="Times New Roman" w:cs="Times New Roman"/>
          <w:sz w:val="24"/>
          <w:szCs w:val="24"/>
        </w:rPr>
        <w:t>237110</w:t>
      </w:r>
      <w:r w:rsidRPr="5DA12068">
        <w:rPr>
          <w:rFonts w:ascii="Times New Roman" w:hAnsi="Times New Roman" w:cs="Times New Roman"/>
          <w:sz w:val="24"/>
          <w:szCs w:val="24"/>
        </w:rPr>
        <w:t xml:space="preserve">, </w:t>
      </w:r>
      <w:r w:rsidR="0007108E">
        <w:rPr>
          <w:rFonts w:ascii="Times New Roman" w:hAnsi="Times New Roman" w:cs="Times New Roman"/>
          <w:sz w:val="24"/>
          <w:szCs w:val="24"/>
        </w:rPr>
        <w:t xml:space="preserve">Water and Sewer Line and Related Structures Construction </w:t>
      </w:r>
      <w:r w:rsidRPr="5DA12068">
        <w:rPr>
          <w:rFonts w:ascii="Times New Roman" w:hAnsi="Times New Roman" w:cs="Times New Roman"/>
          <w:sz w:val="24"/>
          <w:szCs w:val="24"/>
        </w:rPr>
        <w:t>with a standard size of $</w:t>
      </w:r>
      <w:r w:rsidR="0007108E">
        <w:rPr>
          <w:rFonts w:ascii="Times New Roman" w:hAnsi="Times New Roman" w:cs="Times New Roman"/>
          <w:sz w:val="24"/>
          <w:szCs w:val="24"/>
        </w:rPr>
        <w:t>45</w:t>
      </w:r>
      <w:r w:rsidRPr="5DA12068">
        <w:rPr>
          <w:rFonts w:ascii="Times New Roman" w:hAnsi="Times New Roman" w:cs="Times New Roman"/>
          <w:sz w:val="24"/>
          <w:szCs w:val="24"/>
        </w:rPr>
        <w:t>M. The magnitude of this construction project is between $</w:t>
      </w:r>
      <w:r w:rsidR="0007108E">
        <w:rPr>
          <w:rFonts w:ascii="Times New Roman" w:hAnsi="Times New Roman" w:cs="Times New Roman"/>
          <w:sz w:val="24"/>
          <w:szCs w:val="24"/>
        </w:rPr>
        <w:t>2,000,000</w:t>
      </w:r>
      <w:r w:rsidRPr="5DA12068">
        <w:rPr>
          <w:rFonts w:ascii="Times New Roman" w:hAnsi="Times New Roman" w:cs="Times New Roman"/>
          <w:sz w:val="24"/>
          <w:szCs w:val="24"/>
        </w:rPr>
        <w:t xml:space="preserve"> and $</w:t>
      </w:r>
      <w:r w:rsidR="0007108E">
        <w:rPr>
          <w:rFonts w:ascii="Times New Roman" w:hAnsi="Times New Roman" w:cs="Times New Roman"/>
          <w:sz w:val="24"/>
          <w:szCs w:val="24"/>
        </w:rPr>
        <w:t>5</w:t>
      </w:r>
      <w:r w:rsidRPr="5DA12068">
        <w:rPr>
          <w:rFonts w:ascii="Times New Roman" w:hAnsi="Times New Roman" w:cs="Times New Roman"/>
          <w:sz w:val="24"/>
          <w:szCs w:val="24"/>
        </w:rPr>
        <w:t xml:space="preserve">,000,000.  Contract awardee shall provide all supervision, labor, equipment, training, materials, supplies, and incidentals necessary to accomplish the work in accordance with the terms, conditions, specifications &amp; drawings provided.  The VA will issue a RFP </w:t>
      </w:r>
      <w:r w:rsidR="0007108E">
        <w:rPr>
          <w:rFonts w:ascii="Times New Roman" w:hAnsi="Times New Roman" w:cs="Times New Roman"/>
          <w:sz w:val="24"/>
          <w:szCs w:val="24"/>
        </w:rPr>
        <w:t>o</w:t>
      </w:r>
      <w:r w:rsidRPr="5DA12068">
        <w:rPr>
          <w:rFonts w:ascii="Times New Roman" w:hAnsi="Times New Roman" w:cs="Times New Roman"/>
          <w:sz w:val="24"/>
          <w:szCs w:val="24"/>
        </w:rPr>
        <w:t xml:space="preserve">n or about </w:t>
      </w:r>
      <w:r w:rsidR="0007108E">
        <w:rPr>
          <w:rFonts w:ascii="Times New Roman" w:hAnsi="Times New Roman" w:cs="Times New Roman"/>
          <w:sz w:val="24"/>
          <w:szCs w:val="24"/>
        </w:rPr>
        <w:t>April 1</w:t>
      </w:r>
      <w:r w:rsidR="001D6C2E">
        <w:rPr>
          <w:rFonts w:ascii="Times New Roman" w:hAnsi="Times New Roman" w:cs="Times New Roman"/>
          <w:sz w:val="24"/>
          <w:szCs w:val="24"/>
        </w:rPr>
        <w:t>7</w:t>
      </w:r>
      <w:r w:rsidR="0007108E">
        <w:rPr>
          <w:rFonts w:ascii="Times New Roman" w:hAnsi="Times New Roman" w:cs="Times New Roman"/>
          <w:sz w:val="24"/>
          <w:szCs w:val="24"/>
        </w:rPr>
        <w:t>, 2026</w:t>
      </w:r>
      <w:r w:rsidRPr="5DA12068">
        <w:rPr>
          <w:rFonts w:ascii="Times New Roman" w:hAnsi="Times New Roman" w:cs="Times New Roman"/>
          <w:sz w:val="24"/>
          <w:szCs w:val="24"/>
        </w:rPr>
        <w:t xml:space="preserve"> via </w:t>
      </w:r>
      <w:r w:rsidR="0007108E">
        <w:rPr>
          <w:rFonts w:ascii="Times New Roman" w:hAnsi="Times New Roman" w:cs="Times New Roman"/>
          <w:sz w:val="24"/>
          <w:szCs w:val="24"/>
        </w:rPr>
        <w:t>SAM.GOV</w:t>
      </w:r>
      <w:r w:rsidRPr="5DA12068">
        <w:rPr>
          <w:rFonts w:ascii="Times New Roman" w:hAnsi="Times New Roman" w:cs="Times New Roman"/>
          <w:sz w:val="24"/>
          <w:szCs w:val="24"/>
        </w:rPr>
        <w:t xml:space="preserve">  A site visit will be scheduled prior to the closing of solicitation, the date, time and location will be posted in the solicitation.  The point of contact for this project is </w:t>
      </w:r>
      <w:r w:rsidR="0007108E">
        <w:rPr>
          <w:rFonts w:ascii="Times New Roman" w:hAnsi="Times New Roman" w:cs="Times New Roman"/>
          <w:sz w:val="24"/>
          <w:szCs w:val="24"/>
        </w:rPr>
        <w:t>Kaitlyn N. West,</w:t>
      </w:r>
      <w:r w:rsidRPr="5DA12068">
        <w:rPr>
          <w:rFonts w:ascii="Times New Roman" w:hAnsi="Times New Roman" w:cs="Times New Roman"/>
          <w:sz w:val="24"/>
          <w:szCs w:val="24"/>
        </w:rPr>
        <w:t xml:space="preserve"> Contracting Officer.  The P.O.C. may be reached via e-mail at </w:t>
      </w:r>
      <w:r w:rsidR="0007108E">
        <w:rPr>
          <w:rFonts w:ascii="Times New Roman" w:hAnsi="Times New Roman" w:cs="Times New Roman"/>
          <w:sz w:val="24"/>
          <w:szCs w:val="24"/>
        </w:rPr>
        <w:t>Kaitlyn.west1@va.gov</w:t>
      </w:r>
      <w:r w:rsidRPr="5DA12068">
        <w:rPr>
          <w:rFonts w:ascii="Times New Roman" w:hAnsi="Times New Roman" w:cs="Times New Roman"/>
          <w:sz w:val="24"/>
          <w:szCs w:val="24"/>
        </w:rPr>
        <w:t xml:space="preserve"> or via telephone at </w:t>
      </w:r>
      <w:r w:rsidR="0007108E">
        <w:rPr>
          <w:rFonts w:ascii="Times New Roman" w:hAnsi="Times New Roman" w:cs="Times New Roman"/>
          <w:sz w:val="24"/>
          <w:szCs w:val="24"/>
        </w:rPr>
        <w:t>318-990-4091.</w:t>
      </w:r>
    </w:p>
    <w:p w:rsidR="004125A8" w:rsidRPr="00643336" w:rsidP="00643336">
      <w:pPr>
        <w:pStyle w:val="Heading1"/>
        <w:pageBreakBefore/>
        <w:pBdr>
          <w:top w:val="single" w:sz="6" w:space="1" w:color="auto"/>
          <w:bottom w:val="single" w:sz="6" w:space="1" w:color="auto"/>
        </w:pBdr>
        <w:spacing w:before="240" w:after="240"/>
        <w:rPr>
          <w:bCs w:val="0"/>
          <w:color w:val="365F91"/>
        </w:rPr>
      </w:pPr>
      <w:bookmarkStart w:id="0" w:name="_GoBack"/>
      <w:bookmarkEnd w:id="0"/>
      <w:r>
        <w:rPr>
          <w:bCs w:val="0"/>
          <w:color w:val="365F91"/>
        </w:rPr>
        <w:t>ATTACHMENTS</w:t>
      </w:r>
    </w:p>
    <w:p>
      <w:pPr>
        <w:ind w:left="360"/>
      </w:pPr>
      <w:r>
        <w:t>See attached document: Water Tanks - 1 - SOW.</w:t>
      </w:r>
    </w:p>
    <w:sectPr>
      <w:footerReference w:type="default" r:id="rId8"/>
      <w:footerReference w:type="firs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007D2">
    <w:pPr>
      <w:pStyle w:val="Footer"/>
    </w:pPr>
    <w:r>
      <w:t xml:space="preserve"> </w:t>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1364">
    <w:pPr>
      <w:pStyle w:val="Footer"/>
    </w:pPr>
    <w:r>
      <w:t xml:space="preserve"> </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05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905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905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905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0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542"/>
    <w:rPr>
      <w:rFonts w:eastAsiaTheme="majorEastAsia" w:cstheme="majorBidi"/>
      <w:color w:val="272727" w:themeColor="text1" w:themeTint="D8"/>
    </w:rPr>
  </w:style>
  <w:style w:type="paragraph" w:styleId="Quote">
    <w:name w:val="Quote"/>
    <w:basedOn w:val="Normal"/>
    <w:next w:val="Normal"/>
    <w:link w:val="QuoteChar"/>
    <w:uiPriority w:val="29"/>
    <w:qFormat/>
    <w:rsid w:val="00E9054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90542"/>
    <w:rPr>
      <w:i/>
      <w:iCs/>
      <w:color w:val="404040" w:themeColor="text1" w:themeTint="BF"/>
    </w:rPr>
  </w:style>
  <w:style w:type="paragraph" w:styleId="IntenseQuote">
    <w:name w:val="Intense Quote"/>
    <w:basedOn w:val="Normal"/>
    <w:next w:val="Normal"/>
    <w:link w:val="IntenseQuoteChar"/>
    <w:uiPriority w:val="30"/>
    <w:qFormat/>
    <w:rsid w:val="00E905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90542"/>
    <w:rPr>
      <w:i/>
      <w:iCs/>
      <w:color w:val="366092" w:themeColor="accent1" w:themeShade="BF"/>
    </w:rPr>
  </w:style>
  <w:style w:type="character" w:styleId="IntenseReference">
    <w:name w:val="Intense Reference"/>
    <w:basedOn w:val="DefaultParagraphFont"/>
    <w:uiPriority w:val="32"/>
    <w:qFormat/>
    <w:rsid w:val="00E9054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2026-04-02T21:47:22Z</dcterms:created>
  <dcterms:modified xsi:type="dcterms:W3CDTF">2026-04-02T21:47:22Z</dcterms:modified>
</cp:coreProperties>
</file>