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ScriptPro Upgrades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Birmingham VA Healthcare System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29403-5799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36C24726Q0430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04-09-2026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14:00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339112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Aunjelaca Miller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Aunjelaca.Miller@va.gov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>
      <w:pPr>
        <w:ind w:left="360"/>
      </w:pPr>
      <w:r>
        <w:t>See attached document: Intent to Sole Source - ScriptPro Upgrades.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2026-04-02T13:57:17Z</dcterms:created>
  <dcterms:modified xsi:type="dcterms:W3CDTF">2026-04-02T13:57:17Z</dcterms:modified>
</cp:coreProperties>
</file>