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724B7" w14:textId="6F53F7AC" w:rsidR="00112579" w:rsidRDefault="00112579" w:rsidP="00B44EC4">
      <w:pPr>
        <w:spacing w:after="0" w:line="240" w:lineRule="auto"/>
        <w:rPr>
          <w:rFonts w:ascii="Times New Roman" w:hAnsi="Times New Roman" w:cs="Times New Roman"/>
        </w:rPr>
      </w:pPr>
      <w:r w:rsidRPr="00B44EC4">
        <w:rPr>
          <w:rFonts w:ascii="Times New Roman" w:eastAsia="Times New Roman" w:hAnsi="Times New Roman" w:cs="Times New Roman"/>
        </w:rPr>
        <w:t xml:space="preserve">DLA Troop Support is planning </w:t>
      </w:r>
      <w:r w:rsidR="0058473B" w:rsidRPr="00B44EC4">
        <w:rPr>
          <w:rFonts w:ascii="Times New Roman" w:eastAsia="Times New Roman" w:hAnsi="Times New Roman" w:cs="Times New Roman"/>
        </w:rPr>
        <w:t>two (2) lots</w:t>
      </w:r>
      <w:r w:rsidR="00332246" w:rsidRPr="00B44EC4">
        <w:rPr>
          <w:rFonts w:ascii="Times New Roman" w:eastAsia="Times New Roman" w:hAnsi="Times New Roman" w:cs="Times New Roman"/>
        </w:rPr>
        <w:t xml:space="preserve"> </w:t>
      </w:r>
      <w:r w:rsidR="00D91A05" w:rsidRPr="00B44EC4">
        <w:rPr>
          <w:rFonts w:ascii="Times New Roman" w:eastAsia="Times New Roman" w:hAnsi="Times New Roman" w:cs="Times New Roman"/>
        </w:rPr>
        <w:t>for the manufacture and delivery of</w:t>
      </w:r>
      <w:r w:rsidRPr="00B44EC4">
        <w:rPr>
          <w:rFonts w:ascii="Times New Roman" w:hAnsi="Times New Roman" w:cs="Times New Roman"/>
        </w:rPr>
        <w:t xml:space="preserve"> the </w:t>
      </w:r>
      <w:r w:rsidR="00DD1A47" w:rsidRPr="00B44EC4">
        <w:rPr>
          <w:rFonts w:ascii="Times New Roman" w:hAnsi="Times New Roman" w:cs="Times New Roman"/>
        </w:rPr>
        <w:t>Pack Liner Main</w:t>
      </w:r>
      <w:r w:rsidR="009A4920" w:rsidRPr="00B44EC4">
        <w:rPr>
          <w:rFonts w:ascii="Times New Roman" w:hAnsi="Times New Roman" w:cs="Times New Roman"/>
        </w:rPr>
        <w:t>,</w:t>
      </w:r>
      <w:r w:rsidRPr="00B44EC4">
        <w:rPr>
          <w:rFonts w:ascii="Times New Roman" w:hAnsi="Times New Roman" w:cs="Times New Roman"/>
        </w:rPr>
        <w:t xml:space="preserve"> NSN </w:t>
      </w:r>
      <w:r w:rsidR="008B016D" w:rsidRPr="00B44EC4">
        <w:rPr>
          <w:rFonts w:ascii="Times New Roman" w:hAnsi="Times New Roman" w:cs="Times New Roman"/>
        </w:rPr>
        <w:t>8465-01-613-1251</w:t>
      </w:r>
      <w:r w:rsidRPr="00B44EC4">
        <w:rPr>
          <w:rFonts w:ascii="Times New Roman" w:hAnsi="Times New Roman" w:cs="Times New Roman"/>
        </w:rPr>
        <w:t xml:space="preserve">.  The </w:t>
      </w:r>
      <w:r w:rsidR="00DD1A47" w:rsidRPr="00B44EC4">
        <w:rPr>
          <w:rFonts w:ascii="Times New Roman" w:hAnsi="Times New Roman" w:cs="Times New Roman"/>
        </w:rPr>
        <w:t>Pack Liner Main</w:t>
      </w:r>
      <w:r w:rsidRPr="00B44EC4">
        <w:rPr>
          <w:rFonts w:ascii="Times New Roman" w:hAnsi="Times New Roman" w:cs="Times New Roman"/>
        </w:rPr>
        <w:t xml:space="preserve"> is made in accordance </w:t>
      </w:r>
      <w:r w:rsidR="0058473B" w:rsidRPr="00B44EC4">
        <w:rPr>
          <w:rFonts w:ascii="Times New Roman" w:hAnsi="Times New Roman" w:cs="Times New Roman"/>
        </w:rPr>
        <w:t xml:space="preserve">with GL/PD 13-02, DTD October 9, 2013, and Interim Change Letter GL/PD 13-02 from Natick DTD February 7, 2014.  </w:t>
      </w:r>
      <w:r w:rsidRPr="00B44EC4">
        <w:rPr>
          <w:rFonts w:ascii="Times New Roman" w:hAnsi="Times New Roman" w:cs="Times New Roman"/>
        </w:rPr>
        <w:t xml:space="preserve">DLA Troop Support intends to </w:t>
      </w:r>
      <w:r w:rsidR="00857FB1" w:rsidRPr="00B44EC4">
        <w:rPr>
          <w:rFonts w:ascii="Times New Roman" w:hAnsi="Times New Roman" w:cs="Times New Roman"/>
        </w:rPr>
        <w:t>award two (2) lots</w:t>
      </w:r>
      <w:r w:rsidRPr="00B44EC4">
        <w:rPr>
          <w:rFonts w:ascii="Times New Roman" w:hAnsi="Times New Roman" w:cs="Times New Roman"/>
        </w:rPr>
        <w:t xml:space="preserve"> for a firm-fixed price, </w:t>
      </w:r>
      <w:r w:rsidR="00836F50" w:rsidRPr="00B44EC4">
        <w:rPr>
          <w:rFonts w:ascii="Times New Roman" w:hAnsi="Times New Roman" w:cs="Times New Roman"/>
        </w:rPr>
        <w:t>indefinite</w:t>
      </w:r>
      <w:r w:rsidRPr="00B44EC4">
        <w:rPr>
          <w:rFonts w:ascii="Times New Roman" w:hAnsi="Times New Roman" w:cs="Times New Roman"/>
        </w:rPr>
        <w:t xml:space="preserve"> quantity type contract</w:t>
      </w:r>
      <w:r w:rsidR="00836F50" w:rsidRPr="00B44EC4">
        <w:rPr>
          <w:rFonts w:ascii="Times New Roman" w:hAnsi="Times New Roman" w:cs="Times New Roman"/>
        </w:rPr>
        <w:t xml:space="preserve"> that will have a three (3) year ordering period</w:t>
      </w:r>
      <w:r w:rsidRPr="00B44EC4">
        <w:rPr>
          <w:rFonts w:ascii="Times New Roman" w:hAnsi="Times New Roman" w:cs="Times New Roman"/>
        </w:rPr>
        <w:t xml:space="preserve">.  </w:t>
      </w:r>
    </w:p>
    <w:p w14:paraId="06471096" w14:textId="77777777" w:rsidR="00B44EC4" w:rsidRPr="00B44EC4" w:rsidRDefault="00B44EC4" w:rsidP="00B44EC4">
      <w:pPr>
        <w:tabs>
          <w:tab w:val="left" w:pos="2430"/>
        </w:tabs>
        <w:spacing w:after="0" w:line="240" w:lineRule="auto"/>
        <w:rPr>
          <w:rFonts w:ascii="Times New Roman" w:hAnsi="Times New Roman" w:cs="Times New Roman"/>
        </w:rPr>
      </w:pPr>
    </w:p>
    <w:p w14:paraId="4052670D" w14:textId="4B835673" w:rsidR="00112579" w:rsidRPr="00B44EC4" w:rsidRDefault="00112579" w:rsidP="00B44EC4">
      <w:pPr>
        <w:pStyle w:val="NoSpacing"/>
        <w:ind w:left="0" w:right="450" w:firstLine="0"/>
        <w:rPr>
          <w:rFonts w:ascii="Times New Roman" w:hAnsi="Times New Roman"/>
        </w:rPr>
      </w:pPr>
      <w:r w:rsidRPr="00B44EC4">
        <w:rPr>
          <w:rFonts w:ascii="Times New Roman" w:hAnsi="Times New Roman"/>
        </w:rPr>
        <w:t xml:space="preserve">Type of Procurement: Firm Fixed Price, </w:t>
      </w:r>
      <w:r w:rsidR="00836F50" w:rsidRPr="00B44EC4">
        <w:rPr>
          <w:rFonts w:ascii="Times New Roman" w:hAnsi="Times New Roman"/>
        </w:rPr>
        <w:t>Indefinite</w:t>
      </w:r>
      <w:r w:rsidRPr="00B44EC4">
        <w:rPr>
          <w:rFonts w:ascii="Times New Roman" w:hAnsi="Times New Roman"/>
        </w:rPr>
        <w:t xml:space="preserve"> Quantity Type Contract</w:t>
      </w:r>
    </w:p>
    <w:p w14:paraId="2F4B5D5B" w14:textId="77777777" w:rsidR="00836F50" w:rsidRPr="00B44EC4" w:rsidRDefault="00836F50" w:rsidP="00B44EC4">
      <w:pPr>
        <w:pStyle w:val="NoSpacing"/>
        <w:ind w:left="0" w:right="450" w:firstLine="0"/>
        <w:rPr>
          <w:rFonts w:ascii="Times New Roman" w:hAnsi="Times New Roman"/>
        </w:rPr>
      </w:pPr>
    </w:p>
    <w:p w14:paraId="7D73C0A2" w14:textId="77777777" w:rsidR="00C262DE" w:rsidRPr="00B44EC4" w:rsidRDefault="00C262DE" w:rsidP="00B44EC4">
      <w:pPr>
        <w:spacing w:after="0" w:line="240" w:lineRule="auto"/>
        <w:ind w:left="720"/>
        <w:rPr>
          <w:rFonts w:ascii="Times New Roman" w:hAnsi="Times New Roman" w:cs="Times New Roman"/>
          <w:u w:val="single"/>
        </w:rPr>
      </w:pPr>
      <w:r w:rsidRPr="00B44EC4">
        <w:rPr>
          <w:rFonts w:ascii="Times New Roman" w:hAnsi="Times New Roman" w:cs="Times New Roman"/>
          <w:u w:val="single"/>
        </w:rPr>
        <w:t>Lot 0001: Small Business Set Aside</w:t>
      </w:r>
    </w:p>
    <w:p w14:paraId="5CB20E2C" w14:textId="77777777" w:rsidR="00C262DE" w:rsidRPr="00B44EC4" w:rsidRDefault="00C262DE" w:rsidP="00B44EC4">
      <w:pPr>
        <w:spacing w:after="0" w:line="240" w:lineRule="auto"/>
        <w:ind w:left="720"/>
        <w:rPr>
          <w:rFonts w:ascii="Times New Roman" w:hAnsi="Times New Roman" w:cs="Times New Roman"/>
        </w:rPr>
      </w:pPr>
      <w:r w:rsidRPr="00B44EC4">
        <w:rPr>
          <w:rFonts w:ascii="Times New Roman" w:hAnsi="Times New Roman" w:cs="Times New Roman"/>
        </w:rPr>
        <w:t>Guaranteed Minimum Quantity: 27,500 each</w:t>
      </w:r>
    </w:p>
    <w:p w14:paraId="35D6899F" w14:textId="77777777" w:rsidR="00C262DE" w:rsidRPr="00B44EC4" w:rsidRDefault="00C262DE" w:rsidP="00B44EC4">
      <w:pPr>
        <w:spacing w:after="0" w:line="240" w:lineRule="auto"/>
        <w:ind w:left="720"/>
        <w:rPr>
          <w:rFonts w:ascii="Times New Roman" w:hAnsi="Times New Roman" w:cs="Times New Roman"/>
        </w:rPr>
      </w:pPr>
      <w:r w:rsidRPr="00B44EC4">
        <w:rPr>
          <w:rFonts w:ascii="Times New Roman" w:hAnsi="Times New Roman" w:cs="Times New Roman"/>
        </w:rPr>
        <w:t>Annual Estimated Quantity: 110,000 each</w:t>
      </w:r>
    </w:p>
    <w:p w14:paraId="026A7839" w14:textId="77777777" w:rsidR="00C262DE" w:rsidRPr="00B44EC4" w:rsidRDefault="00C262DE" w:rsidP="00B44EC4">
      <w:pPr>
        <w:spacing w:after="0" w:line="240" w:lineRule="auto"/>
        <w:ind w:left="720"/>
        <w:rPr>
          <w:rFonts w:ascii="Times New Roman" w:hAnsi="Times New Roman" w:cs="Times New Roman"/>
        </w:rPr>
      </w:pPr>
      <w:r w:rsidRPr="00B44EC4">
        <w:rPr>
          <w:rFonts w:ascii="Times New Roman" w:hAnsi="Times New Roman" w:cs="Times New Roman"/>
        </w:rPr>
        <w:t>Maximum Quantity: 410,000 each</w:t>
      </w:r>
    </w:p>
    <w:p w14:paraId="4992E5EB" w14:textId="77777777" w:rsidR="00C262DE" w:rsidRPr="00B44EC4" w:rsidRDefault="00C262DE" w:rsidP="00B44EC4">
      <w:pPr>
        <w:pStyle w:val="ListParagraph"/>
        <w:ind w:firstLine="720"/>
        <w:rPr>
          <w:sz w:val="22"/>
          <w:szCs w:val="22"/>
        </w:rPr>
      </w:pPr>
      <w:r w:rsidRPr="00B44EC4">
        <w:rPr>
          <w:sz w:val="22"/>
          <w:szCs w:val="22"/>
        </w:rPr>
        <w:t>The maximum monthly production rate: 7,000 each</w:t>
      </w:r>
    </w:p>
    <w:p w14:paraId="238B3F98" w14:textId="77777777" w:rsidR="00C262DE" w:rsidRPr="00B44EC4" w:rsidRDefault="00C262DE" w:rsidP="00B44EC4">
      <w:pPr>
        <w:spacing w:after="0" w:line="240" w:lineRule="auto"/>
        <w:ind w:left="720"/>
        <w:rPr>
          <w:rFonts w:ascii="Times New Roman" w:hAnsi="Times New Roman" w:cs="Times New Roman"/>
        </w:rPr>
      </w:pPr>
    </w:p>
    <w:p w14:paraId="30135ED2" w14:textId="77777777" w:rsidR="00C262DE" w:rsidRPr="00B44EC4" w:rsidRDefault="00C262DE" w:rsidP="00B44EC4">
      <w:pPr>
        <w:spacing w:after="0" w:line="240" w:lineRule="auto"/>
        <w:ind w:left="720"/>
        <w:rPr>
          <w:rFonts w:ascii="Times New Roman" w:hAnsi="Times New Roman" w:cs="Times New Roman"/>
          <w:u w:val="single"/>
        </w:rPr>
      </w:pPr>
      <w:r w:rsidRPr="00B44EC4">
        <w:rPr>
          <w:rFonts w:ascii="Times New Roman" w:hAnsi="Times New Roman" w:cs="Times New Roman"/>
          <w:u w:val="single"/>
        </w:rPr>
        <w:t>Lot 0002: Unrestricted</w:t>
      </w:r>
    </w:p>
    <w:p w14:paraId="72296565" w14:textId="77777777" w:rsidR="00C262DE" w:rsidRPr="00B44EC4" w:rsidRDefault="00C262DE" w:rsidP="00B44EC4">
      <w:pPr>
        <w:spacing w:after="0" w:line="240" w:lineRule="auto"/>
        <w:ind w:left="720"/>
        <w:rPr>
          <w:rFonts w:ascii="Times New Roman" w:hAnsi="Times New Roman" w:cs="Times New Roman"/>
        </w:rPr>
      </w:pPr>
      <w:r w:rsidRPr="00B44EC4">
        <w:rPr>
          <w:rFonts w:ascii="Times New Roman" w:hAnsi="Times New Roman" w:cs="Times New Roman"/>
        </w:rPr>
        <w:t>Guaranteed Minimum Quantity: 27,500 each</w:t>
      </w:r>
    </w:p>
    <w:p w14:paraId="3923BBFE" w14:textId="77777777" w:rsidR="00C262DE" w:rsidRPr="00B44EC4" w:rsidRDefault="00C262DE" w:rsidP="00B44EC4">
      <w:pPr>
        <w:spacing w:after="0" w:line="240" w:lineRule="auto"/>
        <w:ind w:left="720"/>
        <w:rPr>
          <w:rFonts w:ascii="Times New Roman" w:hAnsi="Times New Roman" w:cs="Times New Roman"/>
        </w:rPr>
      </w:pPr>
      <w:r w:rsidRPr="00B44EC4">
        <w:rPr>
          <w:rFonts w:ascii="Times New Roman" w:hAnsi="Times New Roman" w:cs="Times New Roman"/>
        </w:rPr>
        <w:t>Annual Estimated Quantity: 110,000 each</w:t>
      </w:r>
    </w:p>
    <w:p w14:paraId="2AEFD31F" w14:textId="77777777" w:rsidR="00C262DE" w:rsidRPr="00B44EC4" w:rsidRDefault="00C262DE" w:rsidP="00B44EC4">
      <w:pPr>
        <w:spacing w:after="0" w:line="240" w:lineRule="auto"/>
        <w:ind w:left="720"/>
        <w:rPr>
          <w:rFonts w:ascii="Times New Roman" w:hAnsi="Times New Roman" w:cs="Times New Roman"/>
        </w:rPr>
      </w:pPr>
      <w:r w:rsidRPr="00B44EC4">
        <w:rPr>
          <w:rFonts w:ascii="Times New Roman" w:hAnsi="Times New Roman" w:cs="Times New Roman"/>
        </w:rPr>
        <w:t>Maximum Quantity: 410,000 each</w:t>
      </w:r>
    </w:p>
    <w:p w14:paraId="4D83098D" w14:textId="77777777" w:rsidR="00C262DE" w:rsidRPr="00B44EC4" w:rsidRDefault="00C262DE" w:rsidP="00B44EC4">
      <w:pPr>
        <w:pStyle w:val="ListParagraph"/>
        <w:ind w:firstLine="720"/>
        <w:rPr>
          <w:sz w:val="22"/>
          <w:szCs w:val="22"/>
        </w:rPr>
      </w:pPr>
      <w:r w:rsidRPr="00B44EC4">
        <w:rPr>
          <w:sz w:val="22"/>
          <w:szCs w:val="22"/>
        </w:rPr>
        <w:t>The maximum monthly production rate: 7,000 each</w:t>
      </w:r>
    </w:p>
    <w:p w14:paraId="37125664" w14:textId="77777777" w:rsidR="00C262DE" w:rsidRPr="00B44EC4" w:rsidRDefault="00C262DE" w:rsidP="00B44EC4">
      <w:pPr>
        <w:spacing w:after="0" w:line="240" w:lineRule="auto"/>
        <w:rPr>
          <w:rFonts w:ascii="Times New Roman" w:hAnsi="Times New Roman" w:cs="Times New Roman"/>
        </w:rPr>
      </w:pPr>
    </w:p>
    <w:p w14:paraId="76513929" w14:textId="7BAD5828" w:rsidR="00D91A05" w:rsidRPr="00B44EC4" w:rsidRDefault="00D91A05" w:rsidP="00B44EC4">
      <w:pPr>
        <w:spacing w:after="0" w:line="240" w:lineRule="auto"/>
        <w:rPr>
          <w:rFonts w:ascii="Times New Roman" w:eastAsia="Times New Roman" w:hAnsi="Times New Roman" w:cs="Times New Roman"/>
        </w:rPr>
      </w:pPr>
    </w:p>
    <w:p w14:paraId="2AC50CBF" w14:textId="77777777" w:rsidR="002B7376" w:rsidRPr="00B44EC4" w:rsidRDefault="002B7376" w:rsidP="00B44EC4">
      <w:pPr>
        <w:pStyle w:val="ListParagraph"/>
        <w:numPr>
          <w:ilvl w:val="0"/>
          <w:numId w:val="8"/>
        </w:numPr>
        <w:autoSpaceDE/>
        <w:autoSpaceDN/>
        <w:adjustRightInd/>
        <w:ind w:left="360"/>
        <w:contextualSpacing/>
        <w:rPr>
          <w:sz w:val="22"/>
          <w:szCs w:val="22"/>
        </w:rPr>
      </w:pPr>
      <w:r w:rsidRPr="00B44EC4">
        <w:rPr>
          <w:sz w:val="22"/>
          <w:szCs w:val="22"/>
        </w:rPr>
        <w:t xml:space="preserve">The source selection shall be a best value tradeoff process in accordance with FAR 15.103-1 and the Department of Defense Source Selection Procedures Manual dated August 2022. The following evaluation factor shall be applicable to the solicitation: </w:t>
      </w:r>
    </w:p>
    <w:p w14:paraId="6486D107" w14:textId="77777777" w:rsidR="002B7376" w:rsidRPr="00B44EC4" w:rsidRDefault="002B7376" w:rsidP="00B44EC4">
      <w:pPr>
        <w:pStyle w:val="ListParagraph"/>
        <w:rPr>
          <w:sz w:val="22"/>
          <w:szCs w:val="22"/>
        </w:rPr>
      </w:pPr>
    </w:p>
    <w:p w14:paraId="230DEAFD" w14:textId="77777777" w:rsidR="002B7376" w:rsidRPr="00B44EC4" w:rsidRDefault="002B7376" w:rsidP="00B44EC4">
      <w:pPr>
        <w:pStyle w:val="ListParagraph"/>
        <w:rPr>
          <w:b/>
          <w:bCs/>
          <w:sz w:val="22"/>
          <w:szCs w:val="22"/>
          <w:u w:val="single"/>
        </w:rPr>
      </w:pPr>
      <w:r w:rsidRPr="00B44EC4">
        <w:rPr>
          <w:b/>
          <w:bCs/>
          <w:sz w:val="22"/>
          <w:szCs w:val="22"/>
          <w:u w:val="single"/>
        </w:rPr>
        <w:t>Lot 0001: Small Business Set Aside</w:t>
      </w:r>
    </w:p>
    <w:p w14:paraId="67FC9F89" w14:textId="77777777" w:rsidR="002B7376" w:rsidRPr="00B44EC4" w:rsidRDefault="002B7376" w:rsidP="00B44EC4">
      <w:pPr>
        <w:pStyle w:val="ListParagraph"/>
        <w:numPr>
          <w:ilvl w:val="0"/>
          <w:numId w:val="9"/>
        </w:numPr>
        <w:autoSpaceDE/>
        <w:autoSpaceDN/>
        <w:adjustRightInd/>
        <w:contextualSpacing/>
        <w:rPr>
          <w:sz w:val="22"/>
          <w:szCs w:val="22"/>
        </w:rPr>
      </w:pPr>
      <w:r w:rsidRPr="00B44EC4">
        <w:rPr>
          <w:sz w:val="22"/>
          <w:szCs w:val="22"/>
        </w:rPr>
        <w:t>Product Demonstration Models</w:t>
      </w:r>
    </w:p>
    <w:p w14:paraId="61812A60" w14:textId="77777777" w:rsidR="002B7376" w:rsidRPr="00B44EC4" w:rsidRDefault="002B7376" w:rsidP="00B44EC4">
      <w:pPr>
        <w:pStyle w:val="ListParagraph"/>
        <w:numPr>
          <w:ilvl w:val="0"/>
          <w:numId w:val="10"/>
        </w:numPr>
        <w:autoSpaceDE/>
        <w:autoSpaceDN/>
        <w:adjustRightInd/>
        <w:contextualSpacing/>
        <w:rPr>
          <w:sz w:val="22"/>
          <w:szCs w:val="22"/>
        </w:rPr>
      </w:pPr>
      <w:r w:rsidRPr="00B44EC4">
        <w:rPr>
          <w:sz w:val="22"/>
          <w:szCs w:val="22"/>
        </w:rPr>
        <w:t xml:space="preserve">Passing Hydrostatic Testing Reports </w:t>
      </w:r>
    </w:p>
    <w:p w14:paraId="33439C63" w14:textId="77777777" w:rsidR="002B7376" w:rsidRPr="00B44EC4" w:rsidRDefault="002B7376" w:rsidP="00B44EC4">
      <w:pPr>
        <w:pStyle w:val="ListParagraph"/>
        <w:numPr>
          <w:ilvl w:val="0"/>
          <w:numId w:val="10"/>
        </w:numPr>
        <w:autoSpaceDE/>
        <w:autoSpaceDN/>
        <w:adjustRightInd/>
        <w:contextualSpacing/>
        <w:rPr>
          <w:sz w:val="22"/>
          <w:szCs w:val="22"/>
        </w:rPr>
      </w:pPr>
      <w:r w:rsidRPr="00B44EC4">
        <w:rPr>
          <w:sz w:val="22"/>
          <w:szCs w:val="22"/>
        </w:rPr>
        <w:t>Visual requirements</w:t>
      </w:r>
    </w:p>
    <w:p w14:paraId="43D350F0" w14:textId="77777777" w:rsidR="002B7376" w:rsidRPr="00B44EC4" w:rsidRDefault="002B7376" w:rsidP="00B44EC4">
      <w:pPr>
        <w:pStyle w:val="ListParagraph"/>
        <w:numPr>
          <w:ilvl w:val="0"/>
          <w:numId w:val="10"/>
        </w:numPr>
        <w:autoSpaceDE/>
        <w:autoSpaceDN/>
        <w:adjustRightInd/>
        <w:contextualSpacing/>
        <w:rPr>
          <w:sz w:val="22"/>
          <w:szCs w:val="22"/>
        </w:rPr>
      </w:pPr>
      <w:r w:rsidRPr="00B44EC4">
        <w:rPr>
          <w:sz w:val="22"/>
          <w:szCs w:val="22"/>
        </w:rPr>
        <w:t>Dimensional requirements</w:t>
      </w:r>
    </w:p>
    <w:p w14:paraId="1CD4F243" w14:textId="77777777" w:rsidR="002B7376" w:rsidRPr="00B44EC4" w:rsidRDefault="002B7376" w:rsidP="00B44EC4">
      <w:pPr>
        <w:pStyle w:val="ListParagraph"/>
        <w:ind w:left="1080"/>
        <w:rPr>
          <w:sz w:val="22"/>
          <w:szCs w:val="22"/>
        </w:rPr>
      </w:pPr>
    </w:p>
    <w:p w14:paraId="305EBD79" w14:textId="77777777" w:rsidR="002B7376" w:rsidRPr="00B44EC4" w:rsidRDefault="002B7376" w:rsidP="00B44EC4">
      <w:pPr>
        <w:pStyle w:val="ListParagraph"/>
        <w:ind w:left="1080"/>
        <w:rPr>
          <w:sz w:val="22"/>
          <w:szCs w:val="22"/>
        </w:rPr>
      </w:pPr>
      <w:r w:rsidRPr="00B44EC4">
        <w:rPr>
          <w:sz w:val="22"/>
          <w:szCs w:val="22"/>
        </w:rPr>
        <w:t xml:space="preserve">Note: An offeror must submit hydrostatic reports that demonstrate a passing rating per specification. Offerors that are deemed passing will be evaluated for visual and dimensional requirements, which are of equal importance. </w:t>
      </w:r>
    </w:p>
    <w:p w14:paraId="3D978939" w14:textId="77777777" w:rsidR="002B7376" w:rsidRPr="00B44EC4" w:rsidRDefault="002B7376" w:rsidP="00B44EC4">
      <w:pPr>
        <w:pStyle w:val="Default"/>
        <w:rPr>
          <w:sz w:val="22"/>
          <w:szCs w:val="22"/>
        </w:rPr>
      </w:pPr>
    </w:p>
    <w:p w14:paraId="7978275F" w14:textId="77777777" w:rsidR="002B7376" w:rsidRPr="00B44EC4" w:rsidRDefault="002B7376" w:rsidP="00B44EC4">
      <w:pPr>
        <w:pStyle w:val="ListParagraph"/>
        <w:numPr>
          <w:ilvl w:val="0"/>
          <w:numId w:val="9"/>
        </w:numPr>
        <w:autoSpaceDE/>
        <w:autoSpaceDN/>
        <w:adjustRightInd/>
        <w:contextualSpacing/>
        <w:rPr>
          <w:sz w:val="22"/>
          <w:szCs w:val="22"/>
        </w:rPr>
      </w:pPr>
      <w:r w:rsidRPr="00B44EC4">
        <w:rPr>
          <w:rFonts w:eastAsiaTheme="minorHAnsi"/>
          <w:color w:val="000000"/>
          <w:sz w:val="22"/>
          <w:szCs w:val="22"/>
        </w:rPr>
        <w:t xml:space="preserve">Price: All offered prices will be evaluated against the requirements of the solicitation. Prior to award, the offered prices will be evaluated in accordance with FAR Subpart 15.4 to ensure that an award is made at fair and reasonable prices. For evaluation purposes, an offeror’s evaluated dollar value will be calculated as the sum of each tier’s AEQ multiplied by the proposed unit price.  The offeror’s maximum dollar value will be calculated by the maximum quantity of 410,000 multiplied by the highest unit price. </w:t>
      </w:r>
    </w:p>
    <w:p w14:paraId="118B5549" w14:textId="77777777" w:rsidR="002B7376" w:rsidRPr="00B44EC4" w:rsidRDefault="002B7376" w:rsidP="00B44EC4">
      <w:pPr>
        <w:pStyle w:val="ListParagraph"/>
        <w:rPr>
          <w:sz w:val="22"/>
          <w:szCs w:val="22"/>
        </w:rPr>
      </w:pPr>
    </w:p>
    <w:p w14:paraId="2953890B" w14:textId="77777777" w:rsidR="002B7376" w:rsidRPr="00B44EC4" w:rsidRDefault="002B7376" w:rsidP="00B44EC4">
      <w:pPr>
        <w:pStyle w:val="ListParagraph"/>
        <w:rPr>
          <w:b/>
          <w:bCs/>
          <w:sz w:val="22"/>
          <w:szCs w:val="22"/>
          <w:u w:val="single"/>
        </w:rPr>
      </w:pPr>
      <w:r w:rsidRPr="00B44EC4">
        <w:rPr>
          <w:b/>
          <w:bCs/>
          <w:sz w:val="22"/>
          <w:szCs w:val="22"/>
          <w:u w:val="single"/>
        </w:rPr>
        <w:t xml:space="preserve">Lot 0002: Unrestricted with 10% </w:t>
      </w:r>
      <w:proofErr w:type="spellStart"/>
      <w:r w:rsidRPr="00B44EC4">
        <w:rPr>
          <w:b/>
          <w:bCs/>
          <w:sz w:val="22"/>
          <w:szCs w:val="22"/>
          <w:u w:val="single"/>
        </w:rPr>
        <w:t>HubZone</w:t>
      </w:r>
      <w:proofErr w:type="spellEnd"/>
      <w:r w:rsidRPr="00B44EC4">
        <w:rPr>
          <w:b/>
          <w:bCs/>
          <w:sz w:val="22"/>
          <w:szCs w:val="22"/>
          <w:u w:val="single"/>
        </w:rPr>
        <w:t xml:space="preserve"> Price Evaluation Preference</w:t>
      </w:r>
    </w:p>
    <w:p w14:paraId="04BD3554" w14:textId="77777777" w:rsidR="002B7376" w:rsidRPr="00B44EC4" w:rsidRDefault="002B7376" w:rsidP="00B44EC4">
      <w:pPr>
        <w:pStyle w:val="ListParagraph"/>
        <w:numPr>
          <w:ilvl w:val="0"/>
          <w:numId w:val="11"/>
        </w:numPr>
        <w:autoSpaceDE/>
        <w:autoSpaceDN/>
        <w:adjustRightInd/>
        <w:contextualSpacing/>
        <w:rPr>
          <w:sz w:val="22"/>
          <w:szCs w:val="22"/>
        </w:rPr>
      </w:pPr>
      <w:r w:rsidRPr="00B44EC4">
        <w:rPr>
          <w:sz w:val="22"/>
          <w:szCs w:val="22"/>
        </w:rPr>
        <w:t xml:space="preserve">Product Demonstration Models </w:t>
      </w:r>
    </w:p>
    <w:p w14:paraId="69B3922F" w14:textId="77777777" w:rsidR="002B7376" w:rsidRPr="00B44EC4" w:rsidRDefault="002B7376" w:rsidP="00B44EC4">
      <w:pPr>
        <w:pStyle w:val="ListParagraph"/>
        <w:numPr>
          <w:ilvl w:val="0"/>
          <w:numId w:val="12"/>
        </w:numPr>
        <w:autoSpaceDE/>
        <w:autoSpaceDN/>
        <w:adjustRightInd/>
        <w:contextualSpacing/>
        <w:rPr>
          <w:sz w:val="22"/>
          <w:szCs w:val="22"/>
        </w:rPr>
      </w:pPr>
      <w:r w:rsidRPr="00B44EC4">
        <w:rPr>
          <w:sz w:val="22"/>
          <w:szCs w:val="22"/>
        </w:rPr>
        <w:t xml:space="preserve">Passing Hydrostatic Testing Reports </w:t>
      </w:r>
    </w:p>
    <w:p w14:paraId="28FBF788" w14:textId="77777777" w:rsidR="002B7376" w:rsidRPr="00B44EC4" w:rsidRDefault="002B7376" w:rsidP="00B44EC4">
      <w:pPr>
        <w:pStyle w:val="ListParagraph"/>
        <w:numPr>
          <w:ilvl w:val="0"/>
          <w:numId w:val="12"/>
        </w:numPr>
        <w:autoSpaceDE/>
        <w:autoSpaceDN/>
        <w:adjustRightInd/>
        <w:contextualSpacing/>
        <w:rPr>
          <w:sz w:val="22"/>
          <w:szCs w:val="22"/>
        </w:rPr>
      </w:pPr>
      <w:r w:rsidRPr="00B44EC4">
        <w:rPr>
          <w:sz w:val="22"/>
          <w:szCs w:val="22"/>
        </w:rPr>
        <w:t>Visual requirements</w:t>
      </w:r>
    </w:p>
    <w:p w14:paraId="6553E9CE" w14:textId="77777777" w:rsidR="002B7376" w:rsidRPr="00B44EC4" w:rsidRDefault="002B7376" w:rsidP="00B44EC4">
      <w:pPr>
        <w:pStyle w:val="ListParagraph"/>
        <w:numPr>
          <w:ilvl w:val="0"/>
          <w:numId w:val="12"/>
        </w:numPr>
        <w:autoSpaceDE/>
        <w:autoSpaceDN/>
        <w:adjustRightInd/>
        <w:contextualSpacing/>
        <w:rPr>
          <w:sz w:val="22"/>
          <w:szCs w:val="22"/>
        </w:rPr>
      </w:pPr>
      <w:r w:rsidRPr="00B44EC4">
        <w:rPr>
          <w:sz w:val="22"/>
          <w:szCs w:val="22"/>
        </w:rPr>
        <w:t>Dimensional requirements</w:t>
      </w:r>
    </w:p>
    <w:p w14:paraId="5F3D7606" w14:textId="77777777" w:rsidR="002B7376" w:rsidRPr="00B44EC4" w:rsidRDefault="002B7376" w:rsidP="00B44EC4">
      <w:pPr>
        <w:pStyle w:val="ListParagraph"/>
        <w:ind w:left="1080"/>
        <w:rPr>
          <w:sz w:val="22"/>
          <w:szCs w:val="22"/>
        </w:rPr>
      </w:pPr>
    </w:p>
    <w:p w14:paraId="53E5BD7D" w14:textId="77777777" w:rsidR="002B7376" w:rsidRPr="00B44EC4" w:rsidRDefault="002B7376" w:rsidP="00B44EC4">
      <w:pPr>
        <w:pStyle w:val="ListParagraph"/>
        <w:ind w:left="1080"/>
        <w:rPr>
          <w:sz w:val="22"/>
          <w:szCs w:val="22"/>
        </w:rPr>
      </w:pPr>
      <w:r w:rsidRPr="00B44EC4">
        <w:rPr>
          <w:sz w:val="22"/>
          <w:szCs w:val="22"/>
        </w:rPr>
        <w:t xml:space="preserve">Note: An offeror must submit hydrostatic reports that demonstrate a passing rating per specification. Offerors that are deemed passing will be evaluated for visual and dimensional requirements, which are of equal importance. </w:t>
      </w:r>
    </w:p>
    <w:p w14:paraId="60748A0F" w14:textId="77777777" w:rsidR="005B6169" w:rsidRPr="00B44EC4" w:rsidRDefault="005B6169" w:rsidP="00B44EC4">
      <w:pPr>
        <w:pStyle w:val="ListParagraph"/>
        <w:ind w:left="1080"/>
        <w:rPr>
          <w:sz w:val="22"/>
          <w:szCs w:val="22"/>
        </w:rPr>
      </w:pPr>
    </w:p>
    <w:p w14:paraId="250809E1" w14:textId="1D898E0F" w:rsidR="002B7376" w:rsidRPr="00B44EC4" w:rsidRDefault="002B7376" w:rsidP="00B44EC4">
      <w:pPr>
        <w:pStyle w:val="ListParagraph"/>
        <w:numPr>
          <w:ilvl w:val="0"/>
          <w:numId w:val="11"/>
        </w:numPr>
        <w:autoSpaceDE/>
        <w:autoSpaceDN/>
        <w:adjustRightInd/>
        <w:contextualSpacing/>
        <w:rPr>
          <w:sz w:val="22"/>
          <w:szCs w:val="22"/>
        </w:rPr>
      </w:pPr>
      <w:r w:rsidRPr="00B44EC4">
        <w:rPr>
          <w:sz w:val="22"/>
          <w:szCs w:val="22"/>
        </w:rPr>
        <w:t>Socioeconomic Support. Offerors shall submit their good-faith effort to extend subcontracting opportunities to small business concerns. Whether or not required to submit a subcontracting plan by the clause 52.219-9, all offerors shall:</w:t>
      </w:r>
    </w:p>
    <w:p w14:paraId="406FCEDC" w14:textId="77777777" w:rsidR="002B7376" w:rsidRPr="00B44EC4" w:rsidRDefault="002B7376" w:rsidP="00B44EC4">
      <w:pPr>
        <w:pStyle w:val="PlainText"/>
        <w:ind w:left="720"/>
        <w:rPr>
          <w:rFonts w:ascii="Times New Roman" w:hAnsi="Times New Roman" w:cs="Times New Roman"/>
          <w:szCs w:val="22"/>
        </w:rPr>
      </w:pPr>
    </w:p>
    <w:p w14:paraId="1C5FAAC3" w14:textId="77777777" w:rsidR="002B7376" w:rsidRPr="00B44EC4" w:rsidRDefault="002B7376" w:rsidP="00B44EC4">
      <w:pPr>
        <w:pStyle w:val="PlainText"/>
        <w:ind w:left="1080"/>
        <w:rPr>
          <w:rFonts w:ascii="Times New Roman" w:hAnsi="Times New Roman" w:cs="Times New Roman"/>
          <w:szCs w:val="22"/>
        </w:rPr>
      </w:pPr>
      <w:r w:rsidRPr="00B44EC4">
        <w:rPr>
          <w:rFonts w:ascii="Times New Roman" w:hAnsi="Times New Roman" w:cs="Times New Roman"/>
          <w:szCs w:val="22"/>
        </w:rPr>
        <w:t>(a) Provide a description of the efforts your company will make to assure that small, small disadvantaged, women-owned, historically underutilized business zone(s) (HUBZone), veteran-owned, service-disabled veteran-owned small business (SDVOSB), and economically disadvantaged women-owned small business concerns, and historically black colleges/universities or minority institutions (HBCUs/MIs) will have equal opportunity to compete for subcontracts under any resulting contract. Describe your current and planned proposed range of services, supplies, and any other support that will be provided to you by each of these categories. Include specific names of subcontractors to the extent they are known.</w:t>
      </w:r>
    </w:p>
    <w:p w14:paraId="1D26B057" w14:textId="77777777" w:rsidR="002B7376" w:rsidRPr="00B44EC4" w:rsidRDefault="002B7376" w:rsidP="00B44EC4">
      <w:pPr>
        <w:pStyle w:val="PlainText"/>
        <w:ind w:left="720"/>
        <w:rPr>
          <w:rFonts w:ascii="Times New Roman" w:hAnsi="Times New Roman" w:cs="Times New Roman"/>
          <w:szCs w:val="22"/>
        </w:rPr>
      </w:pPr>
    </w:p>
    <w:p w14:paraId="7047C79A" w14:textId="77777777" w:rsidR="002B7376" w:rsidRPr="00B44EC4" w:rsidRDefault="002B7376" w:rsidP="00B44EC4">
      <w:pPr>
        <w:pStyle w:val="PlainText"/>
        <w:ind w:left="1080"/>
        <w:rPr>
          <w:rFonts w:ascii="Times New Roman" w:hAnsi="Times New Roman" w:cs="Times New Roman"/>
          <w:szCs w:val="22"/>
        </w:rPr>
      </w:pPr>
      <w:r w:rsidRPr="00B44EC4">
        <w:rPr>
          <w:rFonts w:ascii="Times New Roman" w:hAnsi="Times New Roman" w:cs="Times New Roman"/>
          <w:szCs w:val="22"/>
        </w:rPr>
        <w:t xml:space="preserve">(b) Describe any </w:t>
      </w:r>
      <w:proofErr w:type="gramStart"/>
      <w:r w:rsidRPr="00B44EC4">
        <w:rPr>
          <w:rFonts w:ascii="Times New Roman" w:hAnsi="Times New Roman" w:cs="Times New Roman"/>
          <w:szCs w:val="22"/>
        </w:rPr>
        <w:t>future plans</w:t>
      </w:r>
      <w:proofErr w:type="gramEnd"/>
      <w:r w:rsidRPr="00B44EC4">
        <w:rPr>
          <w:rFonts w:ascii="Times New Roman" w:hAnsi="Times New Roman" w:cs="Times New Roman"/>
          <w:szCs w:val="22"/>
        </w:rPr>
        <w:t xml:space="preserve"> your company has for developing additional subcontracting opportunities for each of these categories during the contract period.</w:t>
      </w:r>
    </w:p>
    <w:p w14:paraId="0CC16286" w14:textId="77777777" w:rsidR="002B7376" w:rsidRPr="00B44EC4" w:rsidRDefault="002B7376" w:rsidP="00B44EC4">
      <w:pPr>
        <w:pStyle w:val="PlainText"/>
        <w:ind w:left="720"/>
        <w:rPr>
          <w:rFonts w:ascii="Times New Roman" w:hAnsi="Times New Roman" w:cs="Times New Roman"/>
          <w:szCs w:val="22"/>
        </w:rPr>
      </w:pPr>
    </w:p>
    <w:p w14:paraId="71ED60A7" w14:textId="77777777" w:rsidR="002B7376" w:rsidRPr="00B44EC4" w:rsidRDefault="002B7376" w:rsidP="00B44EC4">
      <w:pPr>
        <w:pStyle w:val="PlainText"/>
        <w:ind w:left="1080"/>
        <w:rPr>
          <w:rFonts w:ascii="Times New Roman" w:hAnsi="Times New Roman" w:cs="Times New Roman"/>
          <w:szCs w:val="22"/>
        </w:rPr>
      </w:pPr>
      <w:r w:rsidRPr="00B44EC4">
        <w:rPr>
          <w:rFonts w:ascii="Times New Roman" w:hAnsi="Times New Roman" w:cs="Times New Roman"/>
          <w:szCs w:val="22"/>
        </w:rPr>
        <w:t>(c) Specify what proportion of your proposal, as a percentage of dollars, will be subcontracted to each of these categories.</w:t>
      </w:r>
    </w:p>
    <w:p w14:paraId="3AA1ECCA" w14:textId="77777777" w:rsidR="002B7376" w:rsidRPr="00B44EC4" w:rsidRDefault="002B7376" w:rsidP="00B44EC4">
      <w:pPr>
        <w:pStyle w:val="PlainText"/>
        <w:ind w:left="720"/>
        <w:rPr>
          <w:rFonts w:ascii="Times New Roman" w:hAnsi="Times New Roman" w:cs="Times New Roman"/>
          <w:szCs w:val="22"/>
        </w:rPr>
      </w:pPr>
    </w:p>
    <w:p w14:paraId="7105E09D" w14:textId="77777777" w:rsidR="002B7376" w:rsidRPr="00B44EC4" w:rsidRDefault="002B7376" w:rsidP="00B44EC4">
      <w:pPr>
        <w:pStyle w:val="PlainText"/>
        <w:ind w:left="1080"/>
        <w:rPr>
          <w:rFonts w:ascii="Times New Roman" w:hAnsi="Times New Roman" w:cs="Times New Roman"/>
          <w:szCs w:val="22"/>
        </w:rPr>
      </w:pPr>
      <w:proofErr w:type="gramStart"/>
      <w:r w:rsidRPr="00B44EC4">
        <w:rPr>
          <w:rFonts w:ascii="Times New Roman" w:hAnsi="Times New Roman" w:cs="Times New Roman"/>
          <w:szCs w:val="22"/>
        </w:rPr>
        <w:t>(d) Specify</w:t>
      </w:r>
      <w:proofErr w:type="gramEnd"/>
      <w:r w:rsidRPr="00B44EC4">
        <w:rPr>
          <w:rFonts w:ascii="Times New Roman" w:hAnsi="Times New Roman" w:cs="Times New Roman"/>
          <w:szCs w:val="22"/>
        </w:rPr>
        <w:t xml:space="preserve"> what type of performance data you will accumulate and provide to the Contracting Officer regarding your support of each of these categories during the period of contract performance. Provide the name and title of the individual principally responsible for ensuring company support to such firms.</w:t>
      </w:r>
    </w:p>
    <w:p w14:paraId="0986E212" w14:textId="77777777" w:rsidR="002B7376" w:rsidRPr="00B44EC4" w:rsidRDefault="002B7376" w:rsidP="00B44EC4">
      <w:pPr>
        <w:pStyle w:val="ListParagraph"/>
        <w:rPr>
          <w:sz w:val="22"/>
          <w:szCs w:val="22"/>
        </w:rPr>
      </w:pPr>
    </w:p>
    <w:p w14:paraId="169B89E8" w14:textId="77777777" w:rsidR="002B7376" w:rsidRPr="00B44EC4" w:rsidRDefault="002B7376" w:rsidP="00B44EC4">
      <w:pPr>
        <w:pStyle w:val="ListParagraph"/>
        <w:numPr>
          <w:ilvl w:val="0"/>
          <w:numId w:val="9"/>
        </w:numPr>
        <w:autoSpaceDE/>
        <w:autoSpaceDN/>
        <w:adjustRightInd/>
        <w:contextualSpacing/>
        <w:rPr>
          <w:sz w:val="22"/>
          <w:szCs w:val="22"/>
        </w:rPr>
      </w:pPr>
      <w:r w:rsidRPr="00B44EC4">
        <w:rPr>
          <w:rFonts w:eastAsiaTheme="minorHAnsi"/>
          <w:color w:val="000000"/>
          <w:sz w:val="22"/>
          <w:szCs w:val="22"/>
        </w:rPr>
        <w:t xml:space="preserve">Price: All offered prices will be evaluated against the requirements of the solicitation. Prior to award, the offered prices will be evaluated in accordance with FAR Subpart 15.4 to ensure that an award is made at fair and reasonable prices. For evaluation purposes, an offeror’s evaluated dollar value will be calculated as the sum of each tier’s AEQ multiplied by the proposed unit price.  The offeror’s maximum dollar value will be calculated by the maximum quantity of 410,000 multiplied by the highest unit price. </w:t>
      </w:r>
    </w:p>
    <w:p w14:paraId="57C665E0" w14:textId="77777777" w:rsidR="000457C5" w:rsidRPr="00B44EC4" w:rsidRDefault="000457C5" w:rsidP="00B44EC4">
      <w:pPr>
        <w:spacing w:after="0" w:line="240" w:lineRule="auto"/>
        <w:ind w:left="1440"/>
        <w:rPr>
          <w:rFonts w:ascii="Times New Roman" w:hAnsi="Times New Roman" w:cs="Times New Roman"/>
          <w:color w:val="000000"/>
        </w:rPr>
      </w:pPr>
    </w:p>
    <w:p w14:paraId="79DBADF4" w14:textId="77777777" w:rsidR="00B44EC4" w:rsidRPr="00B44EC4" w:rsidRDefault="00B44EC4" w:rsidP="00B44EC4">
      <w:pPr>
        <w:pStyle w:val="ListParagraph"/>
        <w:numPr>
          <w:ilvl w:val="0"/>
          <w:numId w:val="8"/>
        </w:numPr>
        <w:autoSpaceDE/>
        <w:autoSpaceDN/>
        <w:adjustRightInd/>
        <w:ind w:left="360"/>
        <w:contextualSpacing/>
        <w:rPr>
          <w:sz w:val="22"/>
          <w:szCs w:val="22"/>
        </w:rPr>
      </w:pPr>
      <w:r w:rsidRPr="00B44EC4">
        <w:rPr>
          <w:sz w:val="22"/>
          <w:szCs w:val="22"/>
        </w:rPr>
        <w:t xml:space="preserve">The production lead time for both lots will be 205 days from the date of award.  This will include 45 days to submit the first article test samples, 40 days for the Government to review the samples and provide approval or disapproval, and 120 days thereafter to make the first delivery of the Pack Liner, Main. </w:t>
      </w:r>
    </w:p>
    <w:p w14:paraId="5BC95E10" w14:textId="77777777" w:rsidR="000457C5" w:rsidRPr="00B44EC4" w:rsidRDefault="000457C5" w:rsidP="00B44EC4">
      <w:pPr>
        <w:pStyle w:val="NormalWeb"/>
        <w:spacing w:before="0" w:beforeAutospacing="0" w:after="0" w:afterAutospacing="0"/>
        <w:contextualSpacing/>
        <w:rPr>
          <w:rFonts w:eastAsiaTheme="minorHAnsi"/>
          <w:color w:val="000000"/>
          <w:sz w:val="22"/>
          <w:szCs w:val="22"/>
        </w:rPr>
      </w:pPr>
    </w:p>
    <w:p w14:paraId="4037D878" w14:textId="1F82FD9C" w:rsidR="00343F5A" w:rsidRPr="00B44EC4" w:rsidRDefault="000457C5" w:rsidP="00B44EC4">
      <w:pPr>
        <w:pStyle w:val="NormalWeb"/>
        <w:spacing w:before="0" w:beforeAutospacing="0" w:after="0" w:afterAutospacing="0"/>
        <w:contextualSpacing/>
        <w:rPr>
          <w:sz w:val="22"/>
          <w:szCs w:val="22"/>
        </w:rPr>
      </w:pPr>
      <w:r w:rsidRPr="00B44EC4">
        <w:rPr>
          <w:rFonts w:eastAsiaTheme="minorHAnsi"/>
          <w:color w:val="000000"/>
          <w:sz w:val="22"/>
          <w:szCs w:val="22"/>
        </w:rPr>
        <w:t xml:space="preserve">The government intends to make an award to the responsible offeror that meets the minimum acceptability criteria of the solicitation. </w:t>
      </w:r>
      <w:r w:rsidR="00343F5A" w:rsidRPr="00B44EC4">
        <w:rPr>
          <w:sz w:val="22"/>
          <w:szCs w:val="22"/>
        </w:rPr>
        <w:t xml:space="preserve">The estimated release date of the solicitation is </w:t>
      </w:r>
      <w:proofErr w:type="gramStart"/>
      <w:r w:rsidR="002A7178" w:rsidRPr="00B44EC4">
        <w:rPr>
          <w:sz w:val="22"/>
          <w:szCs w:val="22"/>
        </w:rPr>
        <w:t>April,</w:t>
      </w:r>
      <w:proofErr w:type="gramEnd"/>
      <w:r w:rsidR="002A7178" w:rsidRPr="00B44EC4">
        <w:rPr>
          <w:sz w:val="22"/>
          <w:szCs w:val="22"/>
        </w:rPr>
        <w:t xml:space="preserve"> 2026</w:t>
      </w:r>
      <w:r w:rsidR="00BF5490" w:rsidRPr="00B44EC4">
        <w:rPr>
          <w:sz w:val="22"/>
          <w:szCs w:val="22"/>
        </w:rPr>
        <w:t xml:space="preserve">. </w:t>
      </w:r>
      <w:r w:rsidR="00343F5A" w:rsidRPr="00B44EC4">
        <w:rPr>
          <w:sz w:val="22"/>
          <w:szCs w:val="22"/>
        </w:rPr>
        <w:t xml:space="preserve"> </w:t>
      </w:r>
    </w:p>
    <w:p w14:paraId="3F3E339A" w14:textId="77777777" w:rsidR="00343F5A" w:rsidRPr="00B44EC4" w:rsidRDefault="00343F5A" w:rsidP="00B44EC4">
      <w:pPr>
        <w:pStyle w:val="Default"/>
        <w:rPr>
          <w:sz w:val="22"/>
          <w:szCs w:val="22"/>
        </w:rPr>
      </w:pPr>
    </w:p>
    <w:p w14:paraId="504E7C6D" w14:textId="77777777" w:rsidR="00343F5A" w:rsidRPr="00B44EC4" w:rsidRDefault="00343F5A" w:rsidP="00B44EC4">
      <w:pPr>
        <w:pStyle w:val="Default"/>
        <w:rPr>
          <w:sz w:val="22"/>
          <w:szCs w:val="22"/>
        </w:rPr>
      </w:pPr>
      <w:r w:rsidRPr="00B44EC4">
        <w:rPr>
          <w:sz w:val="22"/>
          <w:szCs w:val="22"/>
        </w:rPr>
        <w:t xml:space="preserve">Availability of solicitations, FAR 5.102(d) applies, as our office no longer issues solicitations or amendments in paper form. </w:t>
      </w:r>
    </w:p>
    <w:p w14:paraId="6E08477F" w14:textId="77777777" w:rsidR="00343F5A" w:rsidRPr="00B44EC4" w:rsidRDefault="00343F5A" w:rsidP="00B44EC4">
      <w:pPr>
        <w:pStyle w:val="Default"/>
        <w:rPr>
          <w:sz w:val="22"/>
          <w:szCs w:val="22"/>
        </w:rPr>
      </w:pPr>
    </w:p>
    <w:p w14:paraId="36572921" w14:textId="77777777" w:rsidR="00AE0A19" w:rsidRPr="00B44EC4" w:rsidRDefault="00343F5A" w:rsidP="00B44EC4">
      <w:pPr>
        <w:pStyle w:val="Default"/>
        <w:rPr>
          <w:sz w:val="22"/>
          <w:szCs w:val="22"/>
        </w:rPr>
      </w:pPr>
      <w:r w:rsidRPr="00B44EC4">
        <w:rPr>
          <w:sz w:val="22"/>
          <w:szCs w:val="22"/>
        </w:rPr>
        <w:t xml:space="preserve">Solicitation will be posted on https://www.dibbs.bsm.dla.mil/ Detailed system requirements and instructions for registration can be found on the DLA DIBBS Home Page accessed on https://www.dibbs.bsm.dla.mil/. A few highlights of the information that will be found include: </w:t>
      </w:r>
    </w:p>
    <w:p w14:paraId="3307E020" w14:textId="77777777" w:rsidR="002A7178" w:rsidRPr="00B44EC4" w:rsidRDefault="002A7178" w:rsidP="00B44EC4">
      <w:pPr>
        <w:pStyle w:val="Default"/>
        <w:rPr>
          <w:sz w:val="22"/>
          <w:szCs w:val="22"/>
        </w:rPr>
      </w:pPr>
    </w:p>
    <w:p w14:paraId="110492DD" w14:textId="7782D40A" w:rsidR="002A7178" w:rsidRPr="00B44EC4" w:rsidRDefault="00343F5A" w:rsidP="00B44EC4">
      <w:pPr>
        <w:pStyle w:val="Default"/>
        <w:numPr>
          <w:ilvl w:val="0"/>
          <w:numId w:val="7"/>
        </w:numPr>
        <w:rPr>
          <w:sz w:val="22"/>
          <w:szCs w:val="22"/>
        </w:rPr>
      </w:pPr>
      <w:r w:rsidRPr="00B44EC4">
        <w:rPr>
          <w:sz w:val="22"/>
          <w:szCs w:val="22"/>
        </w:rPr>
        <w:t>On the DLA Internet Bulletin Board System (DIBBS) Home Page, click the VENDOR REGISTRATION link to begin the registration process.</w:t>
      </w:r>
    </w:p>
    <w:p w14:paraId="4EC27F6A" w14:textId="77777777" w:rsidR="00A96040" w:rsidRPr="00B44EC4" w:rsidRDefault="00A96040" w:rsidP="00B44EC4">
      <w:pPr>
        <w:pStyle w:val="Default"/>
        <w:ind w:left="720"/>
        <w:rPr>
          <w:sz w:val="22"/>
          <w:szCs w:val="22"/>
        </w:rPr>
      </w:pPr>
    </w:p>
    <w:p w14:paraId="66598AD1" w14:textId="39AD0D9D" w:rsidR="00AE0A19" w:rsidRPr="00B44EC4" w:rsidRDefault="00343F5A" w:rsidP="00B44EC4">
      <w:pPr>
        <w:pStyle w:val="Default"/>
        <w:numPr>
          <w:ilvl w:val="0"/>
          <w:numId w:val="7"/>
        </w:numPr>
        <w:rPr>
          <w:sz w:val="22"/>
          <w:szCs w:val="22"/>
        </w:rPr>
      </w:pPr>
      <w:r w:rsidRPr="00B44EC4">
        <w:rPr>
          <w:sz w:val="22"/>
          <w:szCs w:val="22"/>
        </w:rPr>
        <w:lastRenderedPageBreak/>
        <w:t xml:space="preserve"> </w:t>
      </w:r>
      <w:proofErr w:type="gramStart"/>
      <w:r w:rsidRPr="00B44EC4">
        <w:rPr>
          <w:sz w:val="22"/>
          <w:szCs w:val="22"/>
        </w:rPr>
        <w:t>In order to</w:t>
      </w:r>
      <w:proofErr w:type="gramEnd"/>
      <w:r w:rsidRPr="00B44EC4">
        <w:rPr>
          <w:sz w:val="22"/>
          <w:szCs w:val="22"/>
        </w:rPr>
        <w:t xml:space="preserve"> register for access to secure portions of DLA DIBBS, the company you are representing must already be registered in the System for Award Management (SAM). </w:t>
      </w:r>
    </w:p>
    <w:p w14:paraId="6932DC42" w14:textId="77777777" w:rsidR="00A96040" w:rsidRPr="00B44EC4" w:rsidRDefault="00A96040" w:rsidP="00B44EC4">
      <w:pPr>
        <w:pStyle w:val="Default"/>
        <w:rPr>
          <w:sz w:val="22"/>
          <w:szCs w:val="22"/>
        </w:rPr>
      </w:pPr>
    </w:p>
    <w:p w14:paraId="76D96E62" w14:textId="77777777" w:rsidR="008008F2" w:rsidRPr="00B44EC4" w:rsidRDefault="00343F5A" w:rsidP="00B44EC4">
      <w:pPr>
        <w:pStyle w:val="Default"/>
        <w:numPr>
          <w:ilvl w:val="0"/>
          <w:numId w:val="7"/>
        </w:numPr>
        <w:rPr>
          <w:sz w:val="22"/>
          <w:szCs w:val="22"/>
        </w:rPr>
      </w:pPr>
      <w:r w:rsidRPr="00B44EC4">
        <w:rPr>
          <w:sz w:val="22"/>
          <w:szCs w:val="22"/>
        </w:rPr>
        <w:t xml:space="preserve">A Commercial and Government Entity (CAGE) Code registration will be processed immediately. A User ID will appear on the registration </w:t>
      </w:r>
      <w:proofErr w:type="gramStart"/>
      <w:r w:rsidRPr="00B44EC4">
        <w:rPr>
          <w:sz w:val="22"/>
          <w:szCs w:val="22"/>
        </w:rPr>
        <w:t>screen</w:t>
      </w:r>
      <w:proofErr w:type="gramEnd"/>
      <w:r w:rsidRPr="00B44EC4">
        <w:rPr>
          <w:sz w:val="22"/>
          <w:szCs w:val="22"/>
        </w:rPr>
        <w:t xml:space="preserve"> and a password will be sent separately to the email address of the Super User. If a CAGE is already registered on DLA DIBBS, the name and email address of the Super User will be provided. The Super User should be contacted to </w:t>
      </w:r>
      <w:proofErr w:type="gramStart"/>
      <w:r w:rsidRPr="00B44EC4">
        <w:rPr>
          <w:sz w:val="22"/>
          <w:szCs w:val="22"/>
        </w:rPr>
        <w:t>set-up</w:t>
      </w:r>
      <w:proofErr w:type="gramEnd"/>
      <w:r w:rsidRPr="00B44EC4">
        <w:rPr>
          <w:sz w:val="22"/>
          <w:szCs w:val="22"/>
        </w:rPr>
        <w:t xml:space="preserve"> additional accounts, logons and passwords for their CAGE. </w:t>
      </w:r>
    </w:p>
    <w:p w14:paraId="0E6CA0A3" w14:textId="77777777" w:rsidR="008008F2" w:rsidRPr="00B44EC4" w:rsidRDefault="008008F2" w:rsidP="00B44EC4">
      <w:pPr>
        <w:pStyle w:val="ListParagraph"/>
        <w:rPr>
          <w:sz w:val="22"/>
          <w:szCs w:val="22"/>
        </w:rPr>
      </w:pPr>
    </w:p>
    <w:p w14:paraId="12AD4D54" w14:textId="68A0AB53" w:rsidR="00CD1815" w:rsidRPr="00B44EC4" w:rsidRDefault="00343F5A" w:rsidP="00B44EC4">
      <w:pPr>
        <w:pStyle w:val="Default"/>
        <w:rPr>
          <w:sz w:val="22"/>
          <w:szCs w:val="22"/>
        </w:rPr>
      </w:pPr>
      <w:r w:rsidRPr="00B44EC4">
        <w:rPr>
          <w:sz w:val="22"/>
          <w:szCs w:val="22"/>
        </w:rPr>
        <w:t xml:space="preserve">DIBBS Super User </w:t>
      </w:r>
    </w:p>
    <w:p w14:paraId="4145CD82" w14:textId="77777777" w:rsidR="009C0482" w:rsidRPr="00B44EC4" w:rsidRDefault="009C0482" w:rsidP="00B44EC4">
      <w:pPr>
        <w:pStyle w:val="Default"/>
        <w:rPr>
          <w:sz w:val="22"/>
          <w:szCs w:val="22"/>
        </w:rPr>
      </w:pPr>
    </w:p>
    <w:p w14:paraId="428A82CD" w14:textId="77777777" w:rsidR="00CD1815" w:rsidRPr="00B44EC4" w:rsidRDefault="00343F5A" w:rsidP="00B44EC4">
      <w:pPr>
        <w:pStyle w:val="Default"/>
        <w:rPr>
          <w:sz w:val="22"/>
          <w:szCs w:val="22"/>
        </w:rPr>
      </w:pPr>
      <w:r w:rsidRPr="00B44EC4">
        <w:rPr>
          <w:sz w:val="22"/>
          <w:szCs w:val="22"/>
        </w:rPr>
        <w:t xml:space="preserve">* If your CAGE has already been registered on DIBBS, the name and email address of the person designated as your super user will be provided. </w:t>
      </w:r>
    </w:p>
    <w:p w14:paraId="6E7E5FD0" w14:textId="77777777" w:rsidR="00CD1815" w:rsidRPr="00B44EC4" w:rsidRDefault="00343F5A" w:rsidP="00B44EC4">
      <w:pPr>
        <w:pStyle w:val="Default"/>
        <w:rPr>
          <w:sz w:val="22"/>
          <w:szCs w:val="22"/>
        </w:rPr>
      </w:pPr>
      <w:r w:rsidRPr="00B44EC4">
        <w:rPr>
          <w:sz w:val="22"/>
          <w:szCs w:val="22"/>
        </w:rPr>
        <w:t xml:space="preserve">* The representative who starts the DIBBS registration process has the option to accept their SAM registration POC as the DIBBS super user, or they can designate themselves or another person to act as the super user for the CAGE. </w:t>
      </w:r>
    </w:p>
    <w:p w14:paraId="4EABD48A" w14:textId="56C8C019" w:rsidR="00343F5A" w:rsidRPr="00B44EC4" w:rsidRDefault="00343F5A" w:rsidP="00B44EC4">
      <w:pPr>
        <w:pStyle w:val="Default"/>
        <w:rPr>
          <w:sz w:val="22"/>
          <w:szCs w:val="22"/>
        </w:rPr>
      </w:pPr>
      <w:r w:rsidRPr="00B44EC4">
        <w:rPr>
          <w:sz w:val="22"/>
          <w:szCs w:val="22"/>
        </w:rPr>
        <w:t>* The super user acts as the account administrator for a CAGE. They can add up to ninety-eight (98) additional users, provide user IDs and passwords, modify existing users, and control the login status of each user for their CAGEs through My Account (Account Maintenance).</w:t>
      </w:r>
    </w:p>
    <w:p w14:paraId="31058049" w14:textId="77777777" w:rsidR="00343F5A" w:rsidRPr="00B44EC4" w:rsidRDefault="00343F5A" w:rsidP="00B44EC4">
      <w:pPr>
        <w:pStyle w:val="Default"/>
        <w:rPr>
          <w:sz w:val="22"/>
          <w:szCs w:val="22"/>
        </w:rPr>
      </w:pPr>
    </w:p>
    <w:p w14:paraId="09A776E2" w14:textId="77777777" w:rsidR="00B44EC4" w:rsidRDefault="00343F5A" w:rsidP="00B44EC4">
      <w:pPr>
        <w:spacing w:after="0" w:line="240" w:lineRule="auto"/>
        <w:rPr>
          <w:rFonts w:ascii="Times New Roman" w:hAnsi="Times New Roman" w:cs="Times New Roman"/>
        </w:rPr>
      </w:pPr>
      <w:r w:rsidRPr="00B44EC4">
        <w:rPr>
          <w:rFonts w:ascii="Times New Roman" w:hAnsi="Times New Roman" w:cs="Times New Roman"/>
        </w:rPr>
        <w:t xml:space="preserve">DLA Troop Support has developed a web-based system that allows manufacturers the ability to request specifications, patterns and drawings on our contracting page. To request technical data for DLA Troop Support Clothing and Textiles solicitations, use the following link to the DLA Troop Support Clothing and Textiles Technical Data Repository area at </w:t>
      </w:r>
    </w:p>
    <w:p w14:paraId="25780F14" w14:textId="77777777" w:rsidR="00B44EC4" w:rsidRDefault="00B44EC4" w:rsidP="00B44EC4">
      <w:pPr>
        <w:spacing w:after="0" w:line="240" w:lineRule="auto"/>
        <w:rPr>
          <w:rFonts w:ascii="Times New Roman" w:hAnsi="Times New Roman" w:cs="Times New Roman"/>
        </w:rPr>
      </w:pPr>
    </w:p>
    <w:p w14:paraId="285D9FD5" w14:textId="66CD95A0" w:rsidR="00343F5A" w:rsidRPr="00B44EC4" w:rsidRDefault="00B44EC4" w:rsidP="00B44EC4">
      <w:pPr>
        <w:spacing w:after="0" w:line="240" w:lineRule="auto"/>
        <w:rPr>
          <w:rFonts w:ascii="Times New Roman" w:hAnsi="Times New Roman" w:cs="Times New Roman"/>
        </w:rPr>
      </w:pPr>
      <w:hyperlink r:id="rId7" w:history="1">
        <w:r w:rsidRPr="00BF3571">
          <w:rPr>
            <w:rStyle w:val="Hyperlink"/>
            <w:rFonts w:ascii="Times New Roman" w:hAnsi="Times New Roman" w:cs="Times New Roman"/>
          </w:rPr>
          <w:t>http://www.dla.mil/TroopSupport/ClothingandTextile</w:t>
        </w:r>
        <w:r w:rsidRPr="00BF3571">
          <w:rPr>
            <w:rStyle w:val="Hyperlink"/>
            <w:rFonts w:ascii="Times New Roman" w:hAnsi="Times New Roman" w:cs="Times New Roman"/>
          </w:rPr>
          <w:t>s</w:t>
        </w:r>
        <w:r w:rsidRPr="00BF3571">
          <w:rPr>
            <w:rStyle w:val="Hyperlink"/>
            <w:rFonts w:ascii="Times New Roman" w:hAnsi="Times New Roman" w:cs="Times New Roman"/>
          </w:rPr>
          <w:t>/SpecRequest.aspx</w:t>
        </w:r>
      </w:hyperlink>
      <w:r>
        <w:rPr>
          <w:rFonts w:ascii="Times New Roman" w:hAnsi="Times New Roman" w:cs="Times New Roman"/>
          <w:color w:val="5E621E"/>
        </w:rPr>
        <w:t xml:space="preserve"> </w:t>
      </w:r>
    </w:p>
    <w:p w14:paraId="2AC9866C" w14:textId="77777777" w:rsidR="00343F5A" w:rsidRPr="00B44EC4" w:rsidRDefault="00343F5A" w:rsidP="00B44EC4">
      <w:pPr>
        <w:spacing w:after="0" w:line="240" w:lineRule="auto"/>
        <w:rPr>
          <w:rFonts w:ascii="Times New Roman" w:hAnsi="Times New Roman" w:cs="Times New Roman"/>
        </w:rPr>
      </w:pPr>
    </w:p>
    <w:sectPr w:rsidR="00343F5A" w:rsidRPr="00B44E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6E235" w14:textId="77777777" w:rsidR="00B00F8A" w:rsidRDefault="00B00F8A" w:rsidP="00343F5A">
      <w:pPr>
        <w:spacing w:after="0" w:line="240" w:lineRule="auto"/>
      </w:pPr>
      <w:r>
        <w:separator/>
      </w:r>
    </w:p>
  </w:endnote>
  <w:endnote w:type="continuationSeparator" w:id="0">
    <w:p w14:paraId="6C2D6CCD" w14:textId="77777777" w:rsidR="00B00F8A" w:rsidRDefault="00B00F8A" w:rsidP="00343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6C46C" w14:textId="77777777" w:rsidR="00B00F8A" w:rsidRDefault="00B00F8A" w:rsidP="00343F5A">
      <w:pPr>
        <w:spacing w:after="0" w:line="240" w:lineRule="auto"/>
      </w:pPr>
      <w:r>
        <w:separator/>
      </w:r>
    </w:p>
  </w:footnote>
  <w:footnote w:type="continuationSeparator" w:id="0">
    <w:p w14:paraId="3629EC85" w14:textId="77777777" w:rsidR="00B00F8A" w:rsidRDefault="00B00F8A" w:rsidP="00343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B2C"/>
    <w:multiLevelType w:val="hybridMultilevel"/>
    <w:tmpl w:val="C2782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E4321"/>
    <w:multiLevelType w:val="hybridMultilevel"/>
    <w:tmpl w:val="9ABCA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6B1217"/>
    <w:multiLevelType w:val="hybridMultilevel"/>
    <w:tmpl w:val="4B4C2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AB2717"/>
    <w:multiLevelType w:val="hybridMultilevel"/>
    <w:tmpl w:val="350EC472"/>
    <w:lvl w:ilvl="0" w:tplc="046048FA">
      <w:start w:val="1"/>
      <w:numFmt w:val="upperLetter"/>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AD0B4D"/>
    <w:multiLevelType w:val="hybridMultilevel"/>
    <w:tmpl w:val="24AAEC76"/>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306416"/>
    <w:multiLevelType w:val="hybridMultilevel"/>
    <w:tmpl w:val="5F443F26"/>
    <w:lvl w:ilvl="0" w:tplc="727A52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8BF5A9B"/>
    <w:multiLevelType w:val="hybridMultilevel"/>
    <w:tmpl w:val="7D742B6A"/>
    <w:lvl w:ilvl="0" w:tplc="340C13E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ACB2BE5"/>
    <w:multiLevelType w:val="hybridMultilevel"/>
    <w:tmpl w:val="68EC7C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F03C74"/>
    <w:multiLevelType w:val="hybridMultilevel"/>
    <w:tmpl w:val="FEC0B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2938AA"/>
    <w:multiLevelType w:val="hybridMultilevel"/>
    <w:tmpl w:val="AAE6EC42"/>
    <w:lvl w:ilvl="0" w:tplc="9190CCC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74C5E20"/>
    <w:multiLevelType w:val="hybridMultilevel"/>
    <w:tmpl w:val="64BCD5A4"/>
    <w:lvl w:ilvl="0" w:tplc="7BF622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8B17A2A"/>
    <w:multiLevelType w:val="hybridMultilevel"/>
    <w:tmpl w:val="389C2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13172">
    <w:abstractNumId w:val="3"/>
  </w:num>
  <w:num w:numId="2" w16cid:durableId="566262586">
    <w:abstractNumId w:val="2"/>
  </w:num>
  <w:num w:numId="3" w16cid:durableId="1035422551">
    <w:abstractNumId w:val="0"/>
  </w:num>
  <w:num w:numId="4" w16cid:durableId="123930633">
    <w:abstractNumId w:val="4"/>
  </w:num>
  <w:num w:numId="5" w16cid:durableId="326711308">
    <w:abstractNumId w:val="8"/>
  </w:num>
  <w:num w:numId="6" w16cid:durableId="1724909904">
    <w:abstractNumId w:val="7"/>
  </w:num>
  <w:num w:numId="7" w16cid:durableId="1859198487">
    <w:abstractNumId w:val="11"/>
  </w:num>
  <w:num w:numId="8" w16cid:durableId="1912884180">
    <w:abstractNumId w:val="1"/>
  </w:num>
  <w:num w:numId="9" w16cid:durableId="349071608">
    <w:abstractNumId w:val="5"/>
  </w:num>
  <w:num w:numId="10" w16cid:durableId="15281161">
    <w:abstractNumId w:val="6"/>
  </w:num>
  <w:num w:numId="11" w16cid:durableId="84620779">
    <w:abstractNumId w:val="10"/>
  </w:num>
  <w:num w:numId="12" w16cid:durableId="1446853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F5A"/>
    <w:rsid w:val="000457C5"/>
    <w:rsid w:val="000E3382"/>
    <w:rsid w:val="00112579"/>
    <w:rsid w:val="001514C0"/>
    <w:rsid w:val="001B002F"/>
    <w:rsid w:val="001C60DF"/>
    <w:rsid w:val="001D783B"/>
    <w:rsid w:val="00256A82"/>
    <w:rsid w:val="002A7178"/>
    <w:rsid w:val="002B3E71"/>
    <w:rsid w:val="002B7376"/>
    <w:rsid w:val="003056E7"/>
    <w:rsid w:val="00332246"/>
    <w:rsid w:val="003338EF"/>
    <w:rsid w:val="00343F5A"/>
    <w:rsid w:val="003C644B"/>
    <w:rsid w:val="0048477C"/>
    <w:rsid w:val="004C4A77"/>
    <w:rsid w:val="0050691A"/>
    <w:rsid w:val="005512FE"/>
    <w:rsid w:val="0058473B"/>
    <w:rsid w:val="005B6169"/>
    <w:rsid w:val="005C012C"/>
    <w:rsid w:val="00646A58"/>
    <w:rsid w:val="006570A9"/>
    <w:rsid w:val="006B7615"/>
    <w:rsid w:val="006C13F6"/>
    <w:rsid w:val="0076452F"/>
    <w:rsid w:val="00775245"/>
    <w:rsid w:val="00784D65"/>
    <w:rsid w:val="008008F2"/>
    <w:rsid w:val="00805BBA"/>
    <w:rsid w:val="00836F50"/>
    <w:rsid w:val="00857FB1"/>
    <w:rsid w:val="0086097B"/>
    <w:rsid w:val="00880856"/>
    <w:rsid w:val="0088182C"/>
    <w:rsid w:val="008A39ED"/>
    <w:rsid w:val="008B016D"/>
    <w:rsid w:val="008B5670"/>
    <w:rsid w:val="008B7351"/>
    <w:rsid w:val="008E6CF2"/>
    <w:rsid w:val="00957BE9"/>
    <w:rsid w:val="009827BE"/>
    <w:rsid w:val="009A4920"/>
    <w:rsid w:val="009A5532"/>
    <w:rsid w:val="009C0482"/>
    <w:rsid w:val="009C6BB9"/>
    <w:rsid w:val="009E6EEC"/>
    <w:rsid w:val="00A96040"/>
    <w:rsid w:val="00AE0A19"/>
    <w:rsid w:val="00B00F8A"/>
    <w:rsid w:val="00B44EC4"/>
    <w:rsid w:val="00B9124E"/>
    <w:rsid w:val="00BA7352"/>
    <w:rsid w:val="00BD7FFD"/>
    <w:rsid w:val="00BF5490"/>
    <w:rsid w:val="00C13245"/>
    <w:rsid w:val="00C262DE"/>
    <w:rsid w:val="00C47FBC"/>
    <w:rsid w:val="00CC35B6"/>
    <w:rsid w:val="00CD1815"/>
    <w:rsid w:val="00CE27AD"/>
    <w:rsid w:val="00D91A05"/>
    <w:rsid w:val="00D92019"/>
    <w:rsid w:val="00DD1A47"/>
    <w:rsid w:val="00E40D55"/>
    <w:rsid w:val="00E51D8F"/>
    <w:rsid w:val="00E52CAB"/>
    <w:rsid w:val="00EE1670"/>
    <w:rsid w:val="00EF188A"/>
    <w:rsid w:val="00FD134A"/>
    <w:rsid w:val="00FD7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073A"/>
  <w15:chartTrackingRefBased/>
  <w15:docId w15:val="{214E9CD2-D430-4A34-BED1-EE5E9582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F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F5A"/>
  </w:style>
  <w:style w:type="paragraph" w:styleId="Footer">
    <w:name w:val="footer"/>
    <w:basedOn w:val="Normal"/>
    <w:link w:val="FooterChar"/>
    <w:uiPriority w:val="99"/>
    <w:unhideWhenUsed/>
    <w:rsid w:val="00343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3F5A"/>
  </w:style>
  <w:style w:type="paragraph" w:customStyle="1" w:styleId="Default">
    <w:name w:val="Default"/>
    <w:rsid w:val="00343F5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BA7352"/>
    <w:pPr>
      <w:autoSpaceDE w:val="0"/>
      <w:autoSpaceDN w:val="0"/>
      <w:adjustRightInd w:val="0"/>
      <w:spacing w:after="0" w:line="240" w:lineRule="auto"/>
    </w:pPr>
    <w:rPr>
      <w:rFonts w:ascii="Times New Roman" w:eastAsia="Calibri" w:hAnsi="Times New Roman" w:cs="Times New Roman"/>
      <w:sz w:val="24"/>
      <w:szCs w:val="24"/>
    </w:rPr>
  </w:style>
  <w:style w:type="character" w:styleId="CommentReference">
    <w:name w:val="annotation reference"/>
    <w:basedOn w:val="DefaultParagraphFont"/>
    <w:uiPriority w:val="99"/>
    <w:semiHidden/>
    <w:unhideWhenUsed/>
    <w:rsid w:val="00E51D8F"/>
    <w:rPr>
      <w:sz w:val="16"/>
      <w:szCs w:val="16"/>
    </w:rPr>
  </w:style>
  <w:style w:type="paragraph" w:styleId="CommentText">
    <w:name w:val="annotation text"/>
    <w:basedOn w:val="Normal"/>
    <w:link w:val="CommentTextChar"/>
    <w:uiPriority w:val="99"/>
    <w:semiHidden/>
    <w:unhideWhenUsed/>
    <w:rsid w:val="00E51D8F"/>
    <w:pPr>
      <w:spacing w:line="240" w:lineRule="auto"/>
    </w:pPr>
    <w:rPr>
      <w:sz w:val="20"/>
      <w:szCs w:val="20"/>
    </w:rPr>
  </w:style>
  <w:style w:type="character" w:customStyle="1" w:styleId="CommentTextChar">
    <w:name w:val="Comment Text Char"/>
    <w:basedOn w:val="DefaultParagraphFont"/>
    <w:link w:val="CommentText"/>
    <w:uiPriority w:val="99"/>
    <w:semiHidden/>
    <w:rsid w:val="00E51D8F"/>
    <w:rPr>
      <w:sz w:val="20"/>
      <w:szCs w:val="20"/>
    </w:rPr>
  </w:style>
  <w:style w:type="paragraph" w:styleId="CommentSubject">
    <w:name w:val="annotation subject"/>
    <w:basedOn w:val="CommentText"/>
    <w:next w:val="CommentText"/>
    <w:link w:val="CommentSubjectChar"/>
    <w:uiPriority w:val="99"/>
    <w:semiHidden/>
    <w:unhideWhenUsed/>
    <w:rsid w:val="00E51D8F"/>
    <w:rPr>
      <w:b/>
      <w:bCs/>
    </w:rPr>
  </w:style>
  <w:style w:type="character" w:customStyle="1" w:styleId="CommentSubjectChar">
    <w:name w:val="Comment Subject Char"/>
    <w:basedOn w:val="CommentTextChar"/>
    <w:link w:val="CommentSubject"/>
    <w:uiPriority w:val="99"/>
    <w:semiHidden/>
    <w:rsid w:val="00E51D8F"/>
    <w:rPr>
      <w:b/>
      <w:bCs/>
      <w:sz w:val="20"/>
      <w:szCs w:val="20"/>
    </w:rPr>
  </w:style>
  <w:style w:type="character" w:styleId="Hyperlink">
    <w:name w:val="Hyperlink"/>
    <w:rsid w:val="00112579"/>
    <w:rPr>
      <w:color w:val="0000FF"/>
      <w:u w:val="single"/>
    </w:rPr>
  </w:style>
  <w:style w:type="paragraph" w:styleId="NoSpacing">
    <w:name w:val="No Spacing"/>
    <w:uiPriority w:val="1"/>
    <w:qFormat/>
    <w:rsid w:val="00112579"/>
    <w:pPr>
      <w:spacing w:after="0" w:line="240" w:lineRule="auto"/>
      <w:ind w:left="1987" w:right="-907" w:hanging="547"/>
    </w:pPr>
    <w:rPr>
      <w:rFonts w:ascii="Calibri" w:eastAsia="Calibri" w:hAnsi="Calibri" w:cs="Times New Roman"/>
    </w:rPr>
  </w:style>
  <w:style w:type="paragraph" w:styleId="NormalWeb">
    <w:name w:val="Normal (Web)"/>
    <w:basedOn w:val="Normal"/>
    <w:uiPriority w:val="99"/>
    <w:unhideWhenUsed/>
    <w:rsid w:val="000457C5"/>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2B7376"/>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B7376"/>
    <w:rPr>
      <w:rFonts w:ascii="Calibri" w:hAnsi="Calibri"/>
      <w:szCs w:val="21"/>
    </w:rPr>
  </w:style>
  <w:style w:type="character" w:styleId="UnresolvedMention">
    <w:name w:val="Unresolved Mention"/>
    <w:basedOn w:val="DefaultParagraphFont"/>
    <w:uiPriority w:val="99"/>
    <w:semiHidden/>
    <w:unhideWhenUsed/>
    <w:rsid w:val="00B44EC4"/>
    <w:rPr>
      <w:color w:val="605E5C"/>
      <w:shd w:val="clear" w:color="auto" w:fill="E1DFDD"/>
    </w:rPr>
  </w:style>
  <w:style w:type="character" w:styleId="FollowedHyperlink">
    <w:name w:val="FollowedHyperlink"/>
    <w:basedOn w:val="DefaultParagraphFont"/>
    <w:uiPriority w:val="99"/>
    <w:semiHidden/>
    <w:unhideWhenUsed/>
    <w:rsid w:val="00B44E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36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la.mil/TroopSupport/ClothingandTextiles/SpecRequest.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202</TotalTime>
  <Pages>3</Pages>
  <Words>1113</Words>
  <Characters>6217</Characters>
  <Application>Microsoft Office Word</Application>
  <DocSecurity>0</DocSecurity>
  <Lines>132</Lines>
  <Paragraphs>53</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Aguayo, Maria Del C CIV DLA TROOP SUPPORT (USA)</cp:lastModifiedBy>
  <cp:revision>27</cp:revision>
  <dcterms:created xsi:type="dcterms:W3CDTF">2026-03-25T12:15:00Z</dcterms:created>
  <dcterms:modified xsi:type="dcterms:W3CDTF">2026-04-01T15:29:00Z</dcterms:modified>
</cp:coreProperties>
</file>