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John Otis and Sporedata 523-26-2-7176-0272   -   HCR</w:t>
            </w:r>
            <w:r w:rsidRPr="00F43FAC">
              <w:rPr>
                <w:rStyle w:val="AAMSKBFill-InHighlight"/>
                <w:color w:val="auto"/>
              </w:rPr>
              <w:t xml:space="preserve"> </w:t>
            </w:r>
            <w:r>
              <w:rPr>
                <w:rStyle w:val="AAMSKBFill-InHighlight"/>
                <w:color w:val="auto"/>
              </w:rPr>
              <w:t>(VA-26-00043878)</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01730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36C24126Q0392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15:00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R408</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541690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Administration/NCO1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200 Springs Road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Bedford MA  01730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Emily Hatcher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Emily.hatcher@va.gov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3B1CCD" w:rsidP="003B1CCD">
      <w:r>
        <w:t>This is not a solicitation. The Dept. of Veterans Affairs intends to negotiate a sole source contract with: Sporedata, UEI JSULN9CTGP41, 805 E Oak Drive, Durham, NC  27705.</w:t>
      </w:r>
    </w:p>
    <w:p w:rsidR="003B1CCD" w:rsidP="003B1CCD">
      <w:r w:rsidRPr="003B1CCD">
        <w:t xml:space="preserve">The vendor will </w:t>
      </w:r>
      <w:r w:rsidR="00146504">
        <w:t xml:space="preserve">perform statistical modeling, database creation and </w:t>
      </w:r>
      <w:r w:rsidR="005A30E3">
        <w:t>maintenance, creation</w:t>
      </w:r>
      <w:r w:rsidR="00146504">
        <w:t xml:space="preserve"> of</w:t>
      </w:r>
      <w:r w:rsidR="005A30E3">
        <w:t xml:space="preserve"> an</w:t>
      </w:r>
      <w:r w:rsidR="00146504">
        <w:t xml:space="preserve"> enriched dataset</w:t>
      </w:r>
      <w:r w:rsidR="005A30E3">
        <w:t xml:space="preserve"> of amputee patients</w:t>
      </w:r>
      <w:r w:rsidR="00146504">
        <w:t xml:space="preserve"> using algorithms and </w:t>
      </w:r>
      <w:r w:rsidR="005A30E3">
        <w:t xml:space="preserve">specific data extraction queries and modeling of the effect of psychosocial and social determinants of health on the development of chronic postamputation pain in veterans. Vendor has experience and recent approval to access </w:t>
      </w:r>
      <w:r w:rsidRPr="003B1CCD">
        <w:t>data from the VA Corporate Data</w:t>
      </w:r>
      <w:r w:rsidR="00146504">
        <w:t xml:space="preserve"> </w:t>
      </w:r>
      <w:r w:rsidRPr="003B1CCD">
        <w:t>Warehouse (CDW)</w:t>
      </w:r>
      <w:r w:rsidR="005A30E3">
        <w:t xml:space="preserve"> through the VINCI platform which will be used</w:t>
      </w:r>
      <w:r w:rsidRPr="003B1CCD">
        <w:t xml:space="preserve"> for all deliverables.  </w:t>
      </w:r>
      <w:r w:rsidR="00A5114A">
        <w:t>V</w:t>
      </w:r>
      <w:r w:rsidRPr="00A5114A" w:rsidR="00A5114A">
        <w:t xml:space="preserve">endor has extensive VA- specific </w:t>
      </w:r>
      <w:r w:rsidRPr="00A5114A" w:rsidR="00167475">
        <w:t>experience and</w:t>
      </w:r>
      <w:r w:rsidRPr="00A5114A" w:rsidR="00A5114A">
        <w:t xml:space="preserve"> expertise with this type of data enrichment. </w:t>
      </w:r>
      <w:r w:rsidR="0055644F">
        <w:t xml:space="preserve"> The estimated value of this procurement is under the Simplified Acquisition Threshold (SAT).</w:t>
      </w:r>
    </w:p>
    <w:p w:rsidR="0055644F" w:rsidP="003B1CCD">
      <w:r w:rsidRPr="0055644F">
        <w:t xml:space="preserve">The authority for this action is FAR 6.302.1-1 Only One Responsible </w:t>
      </w:r>
      <w:r w:rsidRPr="0055644F">
        <w:t>source,</w:t>
      </w:r>
      <w:r w:rsidRPr="0055644F">
        <w:t xml:space="preserve"> and no other supplies or services will satisfy agency requirements.</w:t>
      </w:r>
    </w:p>
    <w:p w:rsidR="0055644F" w:rsidP="003B1CCD">
      <w:r w:rsidRPr="0055644F">
        <w:t xml:space="preserve">Interested persons may contact the Contract Specialist by email at </w:t>
      </w:r>
      <w:r>
        <w:fldChar w:fldCharType="begin"/>
      </w:r>
      <w:r>
        <w:instrText xml:space="preserve"> HYPERLINK "mailto:Emily.hatcher@va.gov" </w:instrText>
      </w:r>
      <w:r>
        <w:fldChar w:fldCharType="separate"/>
      </w:r>
      <w:r w:rsidRPr="008A41F5">
        <w:rPr>
          <w:rStyle w:val="Hyperlink"/>
        </w:rPr>
        <w:t>Emily.</w:t>
      </w:r>
      <w:r w:rsidRPr="008A41F5">
        <w:rPr>
          <w:rStyle w:val="Hyperlink"/>
        </w:rPr>
        <w:t>ha</w:t>
      </w:r>
      <w:r w:rsidRPr="008A41F5">
        <w:rPr>
          <w:rStyle w:val="Hyperlink"/>
        </w:rPr>
        <w:t>tcher</w:t>
      </w:r>
      <w:r w:rsidRPr="008A41F5">
        <w:rPr>
          <w:rStyle w:val="Hyperlink"/>
        </w:rPr>
        <w:t>@va.gov</w:t>
      </w:r>
      <w:r>
        <w:fldChar w:fldCharType="end"/>
      </w:r>
      <w:r>
        <w:t xml:space="preserve"> </w:t>
      </w:r>
      <w:r w:rsidRPr="0055644F">
        <w:t xml:space="preserve"> regarding this procurement.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2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2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524"/>
    <w:rPr>
      <w:rFonts w:eastAsiaTheme="majorEastAsia" w:cstheme="majorBidi"/>
      <w:color w:val="272727" w:themeColor="text1" w:themeTint="D8"/>
    </w:rPr>
  </w:style>
  <w:style w:type="paragraph" w:styleId="Quote">
    <w:name w:val="Quote"/>
    <w:basedOn w:val="Normal"/>
    <w:next w:val="Normal"/>
    <w:link w:val="QuoteChar"/>
    <w:uiPriority w:val="29"/>
    <w:qFormat/>
    <w:rsid w:val="00825524"/>
    <w:pPr>
      <w:spacing w:before="160"/>
      <w:jc w:val="center"/>
    </w:pPr>
    <w:rPr>
      <w:i/>
      <w:iCs/>
      <w:color w:val="404040" w:themeColor="text1" w:themeTint="BF"/>
    </w:rPr>
  </w:style>
  <w:style w:type="character" w:customStyle="1" w:styleId="QuoteChar">
    <w:name w:val="Quote Char"/>
    <w:basedOn w:val="DefaultParagraphFont"/>
    <w:link w:val="Quote"/>
    <w:uiPriority w:val="29"/>
    <w:rsid w:val="00825524"/>
    <w:rPr>
      <w:i/>
      <w:iCs/>
      <w:color w:val="404040" w:themeColor="text1" w:themeTint="BF"/>
    </w:rPr>
  </w:style>
  <w:style w:type="paragraph" w:styleId="IntenseQuote">
    <w:name w:val="Intense Quote"/>
    <w:basedOn w:val="Normal"/>
    <w:next w:val="Normal"/>
    <w:link w:val="IntenseQuoteChar"/>
    <w:uiPriority w:val="30"/>
    <w:qFormat/>
    <w:rsid w:val="0082552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25524"/>
    <w:rPr>
      <w:i/>
      <w:iCs/>
      <w:color w:val="366092" w:themeColor="accent1" w:themeShade="BF"/>
    </w:rPr>
  </w:style>
  <w:style w:type="character" w:styleId="IntenseReference">
    <w:name w:val="Intense Reference"/>
    <w:basedOn w:val="DefaultParagraphFont"/>
    <w:uiPriority w:val="32"/>
    <w:qFormat/>
    <w:rsid w:val="00825524"/>
    <w:rPr>
      <w:b/>
      <w:bCs/>
      <w:smallCaps/>
      <w:color w:val="366092" w:themeColor="accent1" w:themeShade="BF"/>
      <w:spacing w:val="5"/>
    </w:rPr>
  </w:style>
  <w:style w:type="character" w:styleId="Hyperlink">
    <w:name w:val="Hyperlink"/>
    <w:basedOn w:val="DefaultParagraphFont"/>
    <w:uiPriority w:val="99"/>
    <w:unhideWhenUsed/>
    <w:rsid w:val="0055644F"/>
    <w:rPr>
      <w:color w:val="0000FF" w:themeColor="hyperlink"/>
      <w:u w:val="single"/>
    </w:rPr>
  </w:style>
  <w:style w:type="character" w:customStyle="1" w:styleId="UnresolvedMention">
    <w:name w:val="Unresolved Mention"/>
    <w:basedOn w:val="DefaultParagraphFont"/>
    <w:uiPriority w:val="99"/>
    <w:semiHidden/>
    <w:unhideWhenUsed/>
    <w:rsid w:val="0055644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2026-04-02T14:19:35Z</dcterms:created>
  <dcterms:modified xsi:type="dcterms:W3CDTF">2026-04-02T14:19:35Z</dcterms:modified>
</cp:coreProperties>
</file>