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A4FB" w14:textId="0D09479B" w:rsidR="00990C5F" w:rsidRDefault="00990C5F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  <w:r w:rsidRPr="00EC781C">
        <w:rPr>
          <w:rFonts w:ascii="Arial" w:hAnsi="Arial" w:cs="Arial"/>
          <w:b/>
          <w:bCs/>
          <w:sz w:val="22"/>
          <w:szCs w:val="22"/>
        </w:rPr>
        <w:t>PRE SOLICITATION NOTICE</w:t>
      </w:r>
    </w:p>
    <w:p w14:paraId="596A9C17" w14:textId="69F2FC17" w:rsidR="00874228" w:rsidRPr="00EC781C" w:rsidRDefault="00874228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70Z03026BCLEV0036</w:t>
      </w:r>
    </w:p>
    <w:p w14:paraId="2627E0D7" w14:textId="77777777" w:rsidR="00990C5F" w:rsidRPr="00EC781C" w:rsidRDefault="00990C5F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62E95FA9" w14:textId="77777777" w:rsidR="00951204" w:rsidRPr="00EC781C" w:rsidRDefault="00EA76F1" w:rsidP="00951204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  <w:r w:rsidRPr="00EC781C">
        <w:rPr>
          <w:rFonts w:ascii="Arial" w:hAnsi="Arial" w:cs="Arial"/>
          <w:sz w:val="22"/>
          <w:szCs w:val="22"/>
        </w:rPr>
        <w:t>Provide all labor, material, equipment, transportation, and supervision required</w:t>
      </w:r>
      <w:r w:rsidR="000E3E5D" w:rsidRPr="00EC781C">
        <w:rPr>
          <w:rFonts w:ascii="Arial" w:hAnsi="Arial" w:cs="Arial"/>
          <w:sz w:val="22"/>
          <w:szCs w:val="22"/>
        </w:rPr>
        <w:t xml:space="preserve"> </w:t>
      </w:r>
      <w:r w:rsidR="00B36AEB" w:rsidRPr="00EC781C">
        <w:rPr>
          <w:rFonts w:ascii="Arial" w:hAnsi="Arial" w:cs="Arial"/>
          <w:sz w:val="22"/>
          <w:szCs w:val="22"/>
        </w:rPr>
        <w:t>to Replace Roofs, U.S. Coast Guard Station Building Kenosha, Kenosha, WI 53140.</w:t>
      </w:r>
      <w:r w:rsidR="00B51C59" w:rsidRPr="00EC781C">
        <w:rPr>
          <w:rFonts w:ascii="Arial" w:hAnsi="Arial" w:cs="Arial"/>
          <w:sz w:val="22"/>
          <w:szCs w:val="22"/>
        </w:rPr>
        <w:t xml:space="preserve"> </w:t>
      </w:r>
    </w:p>
    <w:p w14:paraId="2E07C225" w14:textId="77777777" w:rsidR="00951204" w:rsidRPr="00EC781C" w:rsidRDefault="00951204" w:rsidP="00951204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7AAFC08E" w14:textId="77777777" w:rsidR="005C7180" w:rsidRPr="00EC781C" w:rsidRDefault="009D5AAC" w:rsidP="00B51C59">
      <w:pPr>
        <w:pStyle w:val="Default"/>
        <w:rPr>
          <w:rFonts w:ascii="Arial" w:hAnsi="Arial" w:cs="Arial"/>
          <w:sz w:val="22"/>
          <w:szCs w:val="22"/>
        </w:rPr>
      </w:pPr>
      <w:r w:rsidRPr="00EC781C">
        <w:rPr>
          <w:rFonts w:ascii="Arial" w:hAnsi="Arial" w:cs="Arial"/>
          <w:sz w:val="22"/>
          <w:szCs w:val="22"/>
        </w:rPr>
        <w:t>Major work items include but are not limited to:</w:t>
      </w:r>
      <w:r w:rsidR="00B36AEB" w:rsidRPr="00EC781C">
        <w:rPr>
          <w:rFonts w:ascii="Arial" w:hAnsi="Arial" w:cs="Arial"/>
          <w:sz w:val="22"/>
          <w:szCs w:val="22"/>
        </w:rPr>
        <w:t xml:space="preserve"> Major work items include but are not limited to:  Remove existing asphalt roof down to existing roof sheathing and provide new asphalt roof system at Station Building’s main roof area (approximately 32-foot by 46-foot), addition roof area (approximately 46-foot by 46-foot), and existing porch roof area (approximately 10-foot by 30-foot) and Boat House roof replacement, approximately 45-foot by 60-foot plan square footage; Mobilization, demobilization and clean up; Supervision, materials, equipment, transportation, labor and all other incidentals necessary to complete the work</w:t>
      </w:r>
      <w:r w:rsidR="00B51C59" w:rsidRPr="00EC781C">
        <w:rPr>
          <w:rFonts w:ascii="Arial" w:hAnsi="Arial" w:cs="Arial"/>
          <w:sz w:val="22"/>
          <w:szCs w:val="22"/>
        </w:rPr>
        <w:t>; Supervision, materials, equipment, transportation, labor and all other incidentals necessary to complete the work.</w:t>
      </w:r>
    </w:p>
    <w:p w14:paraId="437B13DA" w14:textId="77777777" w:rsidR="009D5AAC" w:rsidRPr="00EC781C" w:rsidRDefault="009D5AAC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63B56D3B" w14:textId="4EF66232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Period of performance is </w:t>
      </w:r>
      <w:r w:rsidR="00874228">
        <w:rPr>
          <w:rFonts w:ascii="Arial" w:hAnsi="Arial" w:cs="Arial"/>
          <w:bCs/>
          <w:sz w:val="22"/>
          <w:szCs w:val="22"/>
        </w:rPr>
        <w:t>120</w:t>
      </w:r>
      <w:r w:rsidR="009D5AAC" w:rsidRPr="00EC781C">
        <w:rPr>
          <w:rFonts w:ascii="Arial" w:hAnsi="Arial" w:cs="Arial"/>
          <w:bCs/>
          <w:sz w:val="22"/>
          <w:szCs w:val="22"/>
        </w:rPr>
        <w:t xml:space="preserve"> Days </w:t>
      </w:r>
      <w:r w:rsidRPr="00EC781C">
        <w:rPr>
          <w:rFonts w:ascii="Arial" w:hAnsi="Arial" w:cs="Arial"/>
          <w:bCs/>
          <w:sz w:val="22"/>
          <w:szCs w:val="22"/>
        </w:rPr>
        <w:t>A</w:t>
      </w:r>
      <w:r w:rsidR="000E3E5D" w:rsidRPr="00EC781C">
        <w:rPr>
          <w:rFonts w:ascii="Arial" w:hAnsi="Arial" w:cs="Arial"/>
          <w:bCs/>
          <w:sz w:val="22"/>
          <w:szCs w:val="22"/>
        </w:rPr>
        <w:t xml:space="preserve">fter </w:t>
      </w:r>
      <w:r w:rsidRPr="00EC781C">
        <w:rPr>
          <w:rFonts w:ascii="Arial" w:hAnsi="Arial" w:cs="Arial"/>
          <w:bCs/>
          <w:sz w:val="22"/>
          <w:szCs w:val="22"/>
        </w:rPr>
        <w:t>N</w:t>
      </w:r>
      <w:r w:rsidR="000E3E5D" w:rsidRPr="00EC781C">
        <w:rPr>
          <w:rFonts w:ascii="Arial" w:hAnsi="Arial" w:cs="Arial"/>
          <w:bCs/>
          <w:sz w:val="22"/>
          <w:szCs w:val="22"/>
        </w:rPr>
        <w:t>otice Of Award</w:t>
      </w:r>
      <w:r w:rsidRPr="00EC781C">
        <w:rPr>
          <w:rFonts w:ascii="Arial" w:hAnsi="Arial" w:cs="Arial"/>
          <w:bCs/>
          <w:sz w:val="22"/>
          <w:szCs w:val="22"/>
        </w:rPr>
        <w:t xml:space="preserve">. </w:t>
      </w:r>
    </w:p>
    <w:p w14:paraId="422C64DF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3C26A331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This procurement is estimated </w:t>
      </w:r>
      <w:proofErr w:type="gramStart"/>
      <w:r w:rsidRPr="00EC781C">
        <w:rPr>
          <w:rFonts w:ascii="Arial" w:hAnsi="Arial" w:cs="Arial"/>
          <w:bCs/>
          <w:sz w:val="22"/>
          <w:szCs w:val="22"/>
        </w:rPr>
        <w:t>between</w:t>
      </w:r>
      <w:proofErr w:type="gramEnd"/>
      <w:r w:rsidRPr="00EC781C">
        <w:rPr>
          <w:rFonts w:ascii="Arial" w:hAnsi="Arial" w:cs="Arial"/>
          <w:bCs/>
          <w:sz w:val="22"/>
          <w:szCs w:val="22"/>
        </w:rPr>
        <w:t xml:space="preserve"> $</w:t>
      </w:r>
      <w:r w:rsidR="00BC5533" w:rsidRPr="00EC781C">
        <w:rPr>
          <w:rFonts w:ascii="Arial" w:hAnsi="Arial" w:cs="Arial"/>
          <w:bCs/>
          <w:sz w:val="22"/>
          <w:szCs w:val="22"/>
        </w:rPr>
        <w:t>25K</w:t>
      </w:r>
      <w:r w:rsidRPr="00EC781C">
        <w:rPr>
          <w:rFonts w:ascii="Arial" w:hAnsi="Arial" w:cs="Arial"/>
          <w:bCs/>
          <w:sz w:val="22"/>
          <w:szCs w:val="22"/>
        </w:rPr>
        <w:t xml:space="preserve"> and $</w:t>
      </w:r>
      <w:r w:rsidR="00BC5533" w:rsidRPr="00EC781C">
        <w:rPr>
          <w:rFonts w:ascii="Arial" w:hAnsi="Arial" w:cs="Arial"/>
          <w:bCs/>
          <w:sz w:val="22"/>
          <w:szCs w:val="22"/>
        </w:rPr>
        <w:t>100K</w:t>
      </w:r>
      <w:r w:rsidRPr="00EC781C">
        <w:rPr>
          <w:rFonts w:ascii="Arial" w:hAnsi="Arial" w:cs="Arial"/>
          <w:bCs/>
          <w:sz w:val="22"/>
          <w:szCs w:val="22"/>
        </w:rPr>
        <w:t xml:space="preserve">  </w:t>
      </w:r>
    </w:p>
    <w:p w14:paraId="314F6305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4D9696F3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This procurement is a Total Small Business Set-Aside.  </w:t>
      </w:r>
    </w:p>
    <w:p w14:paraId="2529C3D7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4E4AE798" w14:textId="77777777" w:rsidR="00E77533" w:rsidRPr="00EC781C" w:rsidRDefault="00525BE5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The applicable NAICS is </w:t>
      </w:r>
      <w:r w:rsidR="00BC5533" w:rsidRPr="00EC781C">
        <w:rPr>
          <w:rFonts w:ascii="Arial" w:hAnsi="Arial" w:cs="Arial"/>
          <w:bCs/>
          <w:sz w:val="22"/>
          <w:szCs w:val="22"/>
        </w:rPr>
        <w:t>238</w:t>
      </w:r>
      <w:r w:rsidR="00B36AEB" w:rsidRPr="00EC781C">
        <w:rPr>
          <w:rFonts w:ascii="Arial" w:hAnsi="Arial" w:cs="Arial"/>
          <w:bCs/>
          <w:sz w:val="22"/>
          <w:szCs w:val="22"/>
        </w:rPr>
        <w:t>160</w:t>
      </w:r>
      <w:r w:rsidR="00E77533" w:rsidRPr="00EC781C">
        <w:rPr>
          <w:rFonts w:ascii="Arial" w:hAnsi="Arial" w:cs="Arial"/>
          <w:bCs/>
          <w:sz w:val="22"/>
          <w:szCs w:val="22"/>
        </w:rPr>
        <w:t xml:space="preserve"> with a Small Business Size Standard of $</w:t>
      </w:r>
      <w:r w:rsidR="00BC5533" w:rsidRPr="00EC781C">
        <w:rPr>
          <w:rFonts w:ascii="Arial" w:hAnsi="Arial" w:cs="Arial"/>
          <w:bCs/>
          <w:sz w:val="22"/>
          <w:szCs w:val="22"/>
        </w:rPr>
        <w:t>1</w:t>
      </w:r>
      <w:r w:rsidR="00B36AEB" w:rsidRPr="00EC781C">
        <w:rPr>
          <w:rFonts w:ascii="Arial" w:hAnsi="Arial" w:cs="Arial"/>
          <w:bCs/>
          <w:sz w:val="22"/>
          <w:szCs w:val="22"/>
        </w:rPr>
        <w:t>9</w:t>
      </w:r>
      <w:r w:rsidR="00E77533" w:rsidRPr="00EC781C">
        <w:rPr>
          <w:rFonts w:ascii="Arial" w:hAnsi="Arial" w:cs="Arial"/>
          <w:bCs/>
          <w:sz w:val="22"/>
          <w:szCs w:val="22"/>
        </w:rPr>
        <w:t>M.</w:t>
      </w:r>
      <w:r w:rsidR="00EA76F1" w:rsidRPr="00EC781C">
        <w:rPr>
          <w:rFonts w:ascii="Arial" w:hAnsi="Arial" w:cs="Arial"/>
          <w:bCs/>
          <w:sz w:val="22"/>
          <w:szCs w:val="22"/>
        </w:rPr>
        <w:t xml:space="preserve"> </w:t>
      </w:r>
    </w:p>
    <w:p w14:paraId="2AA39FEA" w14:textId="77777777" w:rsidR="00E77533" w:rsidRPr="00EC781C" w:rsidRDefault="00E77533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623AAAD9" w14:textId="77777777" w:rsidR="00E77533" w:rsidRPr="00EC781C" w:rsidRDefault="00EA76F1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t xml:space="preserve">All relevant solicitation documents, including specifications and drawings will be available for download exclusively from the Internet in approximately </w:t>
      </w:r>
      <w:r w:rsidR="00525BE5" w:rsidRPr="00EC781C">
        <w:rPr>
          <w:rFonts w:ascii="Arial" w:hAnsi="Arial" w:cs="Arial"/>
          <w:bCs/>
          <w:sz w:val="22"/>
          <w:szCs w:val="22"/>
        </w:rPr>
        <w:t>seven</w:t>
      </w:r>
      <w:r w:rsidRPr="00EC781C">
        <w:rPr>
          <w:rFonts w:ascii="Arial" w:hAnsi="Arial" w:cs="Arial"/>
          <w:bCs/>
          <w:sz w:val="22"/>
          <w:szCs w:val="22"/>
        </w:rPr>
        <w:t xml:space="preserve"> days </w:t>
      </w:r>
      <w:r w:rsidR="00E77533" w:rsidRPr="00EC781C">
        <w:rPr>
          <w:rFonts w:ascii="Arial" w:hAnsi="Arial" w:cs="Arial"/>
          <w:bCs/>
          <w:sz w:val="22"/>
          <w:szCs w:val="22"/>
        </w:rPr>
        <w:t>at this website.</w:t>
      </w:r>
      <w:r w:rsidRPr="00EC781C">
        <w:rPr>
          <w:rFonts w:ascii="Arial" w:hAnsi="Arial" w:cs="Arial"/>
          <w:bCs/>
          <w:sz w:val="22"/>
          <w:szCs w:val="22"/>
        </w:rPr>
        <w:t xml:space="preserve"> Interested parties should utilize the website’s Register to Receive Notification function by registering under the solicitation number</w:t>
      </w:r>
      <w:r w:rsidR="00B36AEB" w:rsidRPr="00EC781C">
        <w:rPr>
          <w:rFonts w:ascii="Arial" w:hAnsi="Arial" w:cs="Arial"/>
          <w:bCs/>
          <w:sz w:val="22"/>
          <w:szCs w:val="22"/>
        </w:rPr>
        <w:t xml:space="preserve"> 70Z03026BCLEV0036</w:t>
      </w:r>
      <w:r w:rsidRPr="00EC781C">
        <w:rPr>
          <w:rFonts w:ascii="Arial" w:hAnsi="Arial" w:cs="Arial"/>
          <w:bCs/>
          <w:sz w:val="22"/>
          <w:szCs w:val="22"/>
        </w:rPr>
        <w:t xml:space="preserve">.  </w:t>
      </w:r>
    </w:p>
    <w:p w14:paraId="7FB934AC" w14:textId="77777777" w:rsidR="000D10FE" w:rsidRPr="00EC781C" w:rsidRDefault="00EA76F1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  <w:r w:rsidRPr="00EC781C">
        <w:rPr>
          <w:rFonts w:ascii="Arial" w:hAnsi="Arial" w:cs="Arial"/>
          <w:bCs/>
          <w:sz w:val="22"/>
          <w:szCs w:val="22"/>
        </w:rPr>
        <w:br/>
      </w:r>
      <w:r w:rsidR="00E77533" w:rsidRPr="00EC781C">
        <w:rPr>
          <w:rFonts w:ascii="Arial" w:hAnsi="Arial" w:cs="Arial"/>
          <w:bCs/>
          <w:sz w:val="22"/>
          <w:szCs w:val="22"/>
        </w:rPr>
        <w:t xml:space="preserve">THE DUE DATE FOR OFFERS WILL BE ESTABLISHED UPON ISSUANCE OF THE INVITATION FOR BID (IFB).  Any amendments issued to this solicitation will be posted solely on this website </w:t>
      </w:r>
      <w:hyperlink r:id="rId6" w:history="1">
        <w:r w:rsidR="000D10FE" w:rsidRPr="00EC781C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https://www.sam.gov/</w:t>
        </w:r>
      </w:hyperlink>
    </w:p>
    <w:p w14:paraId="7F26B59F" w14:textId="77777777" w:rsidR="00393409" w:rsidRPr="00EC781C" w:rsidRDefault="00393409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</w:p>
    <w:p w14:paraId="0B12A0CE" w14:textId="77777777" w:rsidR="00393409" w:rsidRPr="00EC781C" w:rsidRDefault="0039340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  <w:r w:rsidRPr="00EC781C">
        <w:rPr>
          <w:rFonts w:ascii="Arial" w:hAnsi="Arial" w:cs="Arial"/>
          <w:b/>
          <w:bCs/>
          <w:sz w:val="22"/>
          <w:szCs w:val="22"/>
          <w:u w:val="single"/>
        </w:rPr>
        <w:t>IMPORTANT INFORMATION:</w:t>
      </w:r>
      <w:r w:rsidRPr="00EC781C">
        <w:rPr>
          <w:rFonts w:ascii="Arial" w:hAnsi="Arial" w:cs="Arial"/>
          <w:b/>
          <w:bCs/>
          <w:sz w:val="22"/>
          <w:szCs w:val="22"/>
        </w:rPr>
        <w:t xml:space="preserve"> </w:t>
      </w:r>
      <w:r w:rsidRPr="00EC781C">
        <w:rPr>
          <w:rFonts w:ascii="Arial" w:hAnsi="Arial" w:cs="Arial"/>
          <w:sz w:val="22"/>
          <w:szCs w:val="22"/>
        </w:rPr>
        <w:t xml:space="preserve">Please review and understand the complete solicitation </w:t>
      </w:r>
      <w:r w:rsidR="00C62F79" w:rsidRPr="00EC781C">
        <w:rPr>
          <w:rFonts w:ascii="Arial" w:hAnsi="Arial" w:cs="Arial"/>
          <w:sz w:val="22"/>
          <w:szCs w:val="22"/>
        </w:rPr>
        <w:t xml:space="preserve"> and the following information </w:t>
      </w:r>
      <w:r w:rsidRPr="00EC781C">
        <w:rPr>
          <w:rFonts w:ascii="Arial" w:hAnsi="Arial" w:cs="Arial"/>
          <w:sz w:val="22"/>
          <w:szCs w:val="22"/>
        </w:rPr>
        <w:t>pertaining to the submittal of bids</w:t>
      </w:r>
      <w:r w:rsidR="00C62F79" w:rsidRPr="00EC781C">
        <w:rPr>
          <w:rFonts w:ascii="Arial" w:hAnsi="Arial" w:cs="Arial"/>
          <w:sz w:val="22"/>
          <w:szCs w:val="22"/>
        </w:rPr>
        <w:t>.</w:t>
      </w:r>
    </w:p>
    <w:p w14:paraId="64AFC50B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46271867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  <w:r w:rsidRPr="0043187B">
        <w:rPr>
          <w:rFonts w:ascii="Arial" w:hAnsi="Arial" w:cs="Arial"/>
          <w:sz w:val="22"/>
          <w:szCs w:val="22"/>
          <w:highlight w:val="yellow"/>
          <w:u w:val="single"/>
        </w:rPr>
        <w:t>E</w:t>
      </w:r>
      <w:r w:rsidRPr="0043187B">
        <w:rPr>
          <w:rFonts w:ascii="Arial" w:hAnsi="Arial" w:cs="Arial"/>
          <w:color w:val="0A0A0A"/>
          <w:sz w:val="22"/>
          <w:szCs w:val="22"/>
          <w:highlight w:val="yellow"/>
          <w:u w:val="single"/>
        </w:rPr>
        <w:t>lectronic  Bid submission is the </w:t>
      </w:r>
      <w:r w:rsidRPr="0043187B">
        <w:rPr>
          <w:rFonts w:ascii="Arial" w:hAnsi="Arial" w:cs="Arial"/>
          <w:i/>
          <w:iCs/>
          <w:color w:val="0A0A0A"/>
          <w:sz w:val="22"/>
          <w:szCs w:val="22"/>
          <w:highlight w:val="yellow"/>
          <w:u w:val="single"/>
        </w:rPr>
        <w:t>only</w:t>
      </w:r>
      <w:r w:rsidRPr="0043187B">
        <w:rPr>
          <w:rFonts w:ascii="Arial" w:hAnsi="Arial" w:cs="Arial"/>
          <w:color w:val="0A0A0A"/>
          <w:sz w:val="22"/>
          <w:szCs w:val="22"/>
          <w:highlight w:val="yellow"/>
          <w:u w:val="single"/>
        </w:rPr>
        <w:t> method of Bid submission, “Hard copies of the bid will not be accepted" and "All bids must be received electronically by the due date and time"</w:t>
      </w:r>
    </w:p>
    <w:p w14:paraId="64E0065A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sz w:val="22"/>
          <w:szCs w:val="22"/>
        </w:rPr>
      </w:pPr>
    </w:p>
    <w:p w14:paraId="016089DC" w14:textId="77777777" w:rsidR="00C62F79" w:rsidRPr="00EC781C" w:rsidRDefault="00C62F79" w:rsidP="00EC781C">
      <w:pPr>
        <w:shd w:val="clear" w:color="auto" w:fill="FFFFFF"/>
        <w:rPr>
          <w:rFonts w:ascii="Arial" w:hAnsi="Arial" w:cs="Arial"/>
          <w:color w:val="0A0A0A"/>
          <w:sz w:val="22"/>
          <w:szCs w:val="22"/>
        </w:rPr>
      </w:pPr>
      <w:r w:rsidRPr="00EC781C">
        <w:rPr>
          <w:rFonts w:ascii="Arial" w:hAnsi="Arial" w:cs="Arial"/>
          <w:b/>
          <w:bCs/>
          <w:color w:val="0A0A0A"/>
          <w:sz w:val="22"/>
          <w:szCs w:val="22"/>
        </w:rPr>
        <w:t>Submission Deadline:</w:t>
      </w:r>
      <w:r w:rsidRPr="00EC781C">
        <w:rPr>
          <w:rFonts w:ascii="Arial" w:hAnsi="Arial" w:cs="Arial"/>
          <w:color w:val="0A0A0A"/>
          <w:sz w:val="22"/>
          <w:szCs w:val="22"/>
        </w:rPr>
        <w:t xml:space="preserve"> Late bids will be </w:t>
      </w:r>
      <w:r w:rsidRPr="00EC781C">
        <w:rPr>
          <w:rFonts w:ascii="Arial" w:hAnsi="Arial" w:cs="Arial"/>
          <w:color w:val="0A0A0A"/>
          <w:sz w:val="22"/>
          <w:szCs w:val="22"/>
          <w:u w:val="single"/>
        </w:rPr>
        <w:t>rejected</w:t>
      </w:r>
      <w:r w:rsidRPr="00EC781C">
        <w:rPr>
          <w:rFonts w:ascii="Arial" w:hAnsi="Arial" w:cs="Arial"/>
          <w:color w:val="0A0A0A"/>
          <w:sz w:val="22"/>
          <w:szCs w:val="22"/>
        </w:rPr>
        <w:t xml:space="preserve"> unless received before award and accepted by the contracting officer. </w:t>
      </w:r>
      <w:r w:rsidRPr="00EC781C">
        <w:rPr>
          <w:rFonts w:ascii="Arial" w:hAnsi="Arial" w:cs="Arial"/>
          <w:color w:val="0A0A0A"/>
          <w:sz w:val="22"/>
          <w:szCs w:val="22"/>
          <w:u w:val="single"/>
        </w:rPr>
        <w:t>Electronic bids are considered late if not received at the initial point of entry by 5:00 PM on the working day prior to bid opening.</w:t>
      </w:r>
    </w:p>
    <w:p w14:paraId="6F956442" w14:textId="77777777" w:rsidR="00C62F79" w:rsidRPr="00EC781C" w:rsidRDefault="00C62F79">
      <w:pPr>
        <w:widowControl w:val="0"/>
        <w:tabs>
          <w:tab w:val="center" w:pos="4320"/>
        </w:tabs>
        <w:rPr>
          <w:rFonts w:ascii="Arial" w:hAnsi="Arial" w:cs="Arial"/>
          <w:b/>
          <w:bCs/>
          <w:sz w:val="22"/>
          <w:szCs w:val="22"/>
        </w:rPr>
      </w:pPr>
    </w:p>
    <w:p w14:paraId="51341FAE" w14:textId="77777777" w:rsidR="00EC781C" w:rsidRPr="00EC781C" w:rsidRDefault="00EC781C" w:rsidP="00EC781C">
      <w:pPr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rPr>
          <w:rFonts w:ascii="Arial" w:hAnsi="Arial" w:cs="Arial"/>
          <w:sz w:val="22"/>
          <w:szCs w:val="22"/>
        </w:rPr>
      </w:pPr>
      <w:proofErr w:type="gramStart"/>
      <w:r w:rsidRPr="00EC781C">
        <w:rPr>
          <w:rFonts w:ascii="Arial" w:hAnsi="Arial" w:cs="Arial"/>
          <w:sz w:val="22"/>
          <w:szCs w:val="22"/>
        </w:rPr>
        <w:t>A</w:t>
      </w:r>
      <w:proofErr w:type="gramEnd"/>
      <w:r w:rsidRPr="00EC781C">
        <w:rPr>
          <w:rFonts w:ascii="Arial" w:hAnsi="Arial" w:cs="Arial"/>
          <w:sz w:val="22"/>
          <w:szCs w:val="22"/>
        </w:rPr>
        <w:t xml:space="preserve"> electronic bid bond (</w:t>
      </w:r>
      <w:proofErr w:type="spellStart"/>
      <w:r w:rsidRPr="00EC781C">
        <w:rPr>
          <w:rFonts w:ascii="Arial" w:hAnsi="Arial" w:cs="Arial"/>
          <w:sz w:val="22"/>
          <w:szCs w:val="22"/>
        </w:rPr>
        <w:t>EBond</w:t>
      </w:r>
      <w:proofErr w:type="spellEnd"/>
      <w:r w:rsidRPr="00EC781C">
        <w:rPr>
          <w:rFonts w:ascii="Arial" w:hAnsi="Arial" w:cs="Arial"/>
          <w:sz w:val="22"/>
          <w:szCs w:val="22"/>
        </w:rPr>
        <w:t>) in the amount of 20 percent of the total bid price shall be submitted with the bid by the time set for bid opening.</w:t>
      </w:r>
    </w:p>
    <w:p w14:paraId="57B02436" w14:textId="77777777" w:rsidR="000D10FE" w:rsidRPr="00EC781C" w:rsidRDefault="000D10FE">
      <w:pPr>
        <w:widowControl w:val="0"/>
        <w:tabs>
          <w:tab w:val="center" w:pos="4320"/>
        </w:tabs>
        <w:rPr>
          <w:rFonts w:ascii="Arial" w:hAnsi="Arial" w:cs="Arial"/>
          <w:bCs/>
          <w:sz w:val="22"/>
          <w:szCs w:val="22"/>
        </w:rPr>
      </w:pPr>
    </w:p>
    <w:p w14:paraId="1B6A08D5" w14:textId="782B50FC" w:rsidR="00EA76F1" w:rsidRPr="00EC781C" w:rsidRDefault="00EC781C">
      <w:pPr>
        <w:widowControl w:val="0"/>
        <w:tabs>
          <w:tab w:val="center" w:pos="4320"/>
        </w:tabs>
        <w:rPr>
          <w:rFonts w:ascii="Arial Narrow" w:hAnsi="Arial Narrow"/>
          <w:sz w:val="24"/>
        </w:rPr>
      </w:pPr>
      <w:r w:rsidRPr="00EC781C">
        <w:rPr>
          <w:rFonts w:ascii="Arial" w:hAnsi="Arial" w:cs="Arial"/>
          <w:sz w:val="22"/>
          <w:szCs w:val="22"/>
        </w:rPr>
        <w:t>When the</w:t>
      </w:r>
      <w:r w:rsidRPr="00EC781C">
        <w:rPr>
          <w:rFonts w:ascii="Arial" w:hAnsi="Arial" w:cs="Arial"/>
          <w:color w:val="0A0A0A"/>
          <w:sz w:val="22"/>
          <w:szCs w:val="22"/>
        </w:rPr>
        <w:t xml:space="preserve"> Vendor submits the bid electronically, if the bond or security is not included or is not verifiable, the bid will be considered non-responsive.</w:t>
      </w:r>
      <w:r w:rsidR="00EA76F1" w:rsidRPr="00EC781C">
        <w:rPr>
          <w:rFonts w:ascii="Arial" w:hAnsi="Arial" w:cs="Arial"/>
          <w:sz w:val="22"/>
          <w:szCs w:val="22"/>
        </w:rPr>
        <w:br/>
      </w:r>
      <w:r w:rsidR="00EA76F1" w:rsidRPr="00EC781C">
        <w:rPr>
          <w:rFonts w:ascii="Arial" w:hAnsi="Arial" w:cs="Arial"/>
          <w:sz w:val="22"/>
          <w:szCs w:val="22"/>
        </w:rPr>
        <w:br/>
      </w:r>
    </w:p>
    <w:sectPr w:rsidR="00EA76F1" w:rsidRPr="00EC781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E7E"/>
    <w:multiLevelType w:val="multilevel"/>
    <w:tmpl w:val="F372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B76720E"/>
    <w:multiLevelType w:val="multilevel"/>
    <w:tmpl w:val="5336BF46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A3E400D"/>
    <w:multiLevelType w:val="multilevel"/>
    <w:tmpl w:val="E03019C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sz w:val="24"/>
      </w:rPr>
    </w:lvl>
  </w:abstractNum>
  <w:abstractNum w:abstractNumId="3" w15:restartNumberingAfterBreak="0">
    <w:nsid w:val="35757B44"/>
    <w:multiLevelType w:val="multilevel"/>
    <w:tmpl w:val="5F52664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74F6136"/>
    <w:multiLevelType w:val="multilevel"/>
    <w:tmpl w:val="282EE88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FEC64C1"/>
    <w:multiLevelType w:val="multilevel"/>
    <w:tmpl w:val="10E22A96"/>
    <w:styleLink w:val="FrontEndNumberedList"/>
    <w:lvl w:ilvl="0">
      <w:start w:val="1"/>
      <w:numFmt w:val="decimal"/>
      <w:pStyle w:val="FrontEndSPECText1"/>
      <w:lvlText w:val="%1."/>
      <w:lvlJc w:val="left"/>
      <w:pPr>
        <w:ind w:left="360" w:hanging="360"/>
      </w:pPr>
      <w:rPr>
        <w:rFonts w:ascii="Times New Roman" w:hAnsi="Times New Roman" w:hint="default"/>
        <w:b w:val="0"/>
        <w:sz w:val="24"/>
        <w:szCs w:val="24"/>
      </w:rPr>
    </w:lvl>
    <w:lvl w:ilvl="1">
      <w:start w:val="1"/>
      <w:numFmt w:val="decimal"/>
      <w:pStyle w:val="FrontEndSPECText2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sz w:val="24"/>
        <w:szCs w:val="24"/>
      </w:rPr>
    </w:lvl>
    <w:lvl w:ilvl="2">
      <w:start w:val="1"/>
      <w:numFmt w:val="upperLetter"/>
      <w:pStyle w:val="FrontEndSPECText3"/>
      <w:lvlText w:val="%3.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pStyle w:val="FrontEndSPECText4"/>
      <w:lvlText w:val="%4.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sz w:val="24"/>
      </w:rPr>
    </w:lvl>
    <w:lvl w:ilvl="4">
      <w:start w:val="1"/>
      <w:numFmt w:val="lowerLetter"/>
      <w:pStyle w:val="FrontEndSPECText5"/>
      <w:lvlText w:val="%5.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  <w:sz w:val="24"/>
      </w:rPr>
    </w:lvl>
    <w:lvl w:ilvl="5">
      <w:start w:val="1"/>
      <w:numFmt w:val="decimal"/>
      <w:pStyle w:val="FrontEndSPECText6"/>
      <w:lvlText w:val="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sz w:val="24"/>
      </w:rPr>
    </w:lvl>
    <w:lvl w:ilvl="6">
      <w:start w:val="1"/>
      <w:numFmt w:val="lowerLetter"/>
      <w:pStyle w:val="FrontEndSPECText7"/>
      <w:lvlText w:val="%7)"/>
      <w:lvlJc w:val="left"/>
      <w:pPr>
        <w:tabs>
          <w:tab w:val="num" w:pos="4320"/>
        </w:tabs>
        <w:ind w:left="4320" w:hanging="720"/>
      </w:pPr>
      <w:rPr>
        <w:rFonts w:ascii="Times New Roman" w:hAnsi="Times New Roman" w:hint="default"/>
        <w:sz w:val="24"/>
      </w:rPr>
    </w:lvl>
    <w:lvl w:ilvl="7">
      <w:start w:val="1"/>
      <w:numFmt w:val="decimal"/>
      <w:pStyle w:val="FrontEndSPECText8"/>
      <w:lvlText w:val="(%8)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  <w:sz w:val="24"/>
      </w:rPr>
    </w:lvl>
    <w:lvl w:ilvl="8">
      <w:start w:val="1"/>
      <w:numFmt w:val="lowerLetter"/>
      <w:pStyle w:val="FrontEndSPECText9"/>
      <w:lvlText w:val="(%9)"/>
      <w:lvlJc w:val="left"/>
      <w:pPr>
        <w:tabs>
          <w:tab w:val="num" w:pos="5760"/>
        </w:tabs>
        <w:ind w:left="5760" w:hanging="720"/>
      </w:pPr>
      <w:rPr>
        <w:rFonts w:ascii="Times New Roman" w:hAnsi="Times New Roman" w:hint="default"/>
        <w:sz w:val="24"/>
      </w:rPr>
    </w:lvl>
  </w:abstractNum>
  <w:abstractNum w:abstractNumId="6" w15:restartNumberingAfterBreak="0">
    <w:nsid w:val="68B70AFE"/>
    <w:multiLevelType w:val="multilevel"/>
    <w:tmpl w:val="DDEC4FD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7" w15:restartNumberingAfterBreak="0">
    <w:nsid w:val="6BCF3A95"/>
    <w:multiLevelType w:val="multilevel"/>
    <w:tmpl w:val="172EA95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6ED82B6C"/>
    <w:multiLevelType w:val="multilevel"/>
    <w:tmpl w:val="0D6400B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57506884">
    <w:abstractNumId w:val="8"/>
  </w:num>
  <w:num w:numId="2" w16cid:durableId="1436755166">
    <w:abstractNumId w:val="7"/>
  </w:num>
  <w:num w:numId="3" w16cid:durableId="373895839">
    <w:abstractNumId w:val="3"/>
  </w:num>
  <w:num w:numId="4" w16cid:durableId="852841767">
    <w:abstractNumId w:val="1"/>
  </w:num>
  <w:num w:numId="5" w16cid:durableId="1883244906">
    <w:abstractNumId w:val="4"/>
  </w:num>
  <w:num w:numId="6" w16cid:durableId="1429229412">
    <w:abstractNumId w:val="2"/>
  </w:num>
  <w:num w:numId="7" w16cid:durableId="1772890545">
    <w:abstractNumId w:val="6"/>
  </w:num>
  <w:num w:numId="8" w16cid:durableId="642389679">
    <w:abstractNumId w:val="0"/>
  </w:num>
  <w:num w:numId="9" w16cid:durableId="1612468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28"/>
    <w:rsid w:val="00066AF2"/>
    <w:rsid w:val="00095185"/>
    <w:rsid w:val="000C3B78"/>
    <w:rsid w:val="000D10FE"/>
    <w:rsid w:val="000E3E5D"/>
    <w:rsid w:val="001F0135"/>
    <w:rsid w:val="00292E6E"/>
    <w:rsid w:val="00393409"/>
    <w:rsid w:val="00421149"/>
    <w:rsid w:val="0043187B"/>
    <w:rsid w:val="0047347F"/>
    <w:rsid w:val="004D08F2"/>
    <w:rsid w:val="00525BE5"/>
    <w:rsid w:val="005C7180"/>
    <w:rsid w:val="005F0B01"/>
    <w:rsid w:val="007701DC"/>
    <w:rsid w:val="008522E6"/>
    <w:rsid w:val="00874228"/>
    <w:rsid w:val="0092288E"/>
    <w:rsid w:val="0093222A"/>
    <w:rsid w:val="00951204"/>
    <w:rsid w:val="00990C5F"/>
    <w:rsid w:val="009A4612"/>
    <w:rsid w:val="009D4924"/>
    <w:rsid w:val="009D5AAC"/>
    <w:rsid w:val="00A44ADC"/>
    <w:rsid w:val="00B36AEB"/>
    <w:rsid w:val="00B51C59"/>
    <w:rsid w:val="00BC5533"/>
    <w:rsid w:val="00C62F79"/>
    <w:rsid w:val="00C678DE"/>
    <w:rsid w:val="00E77533"/>
    <w:rsid w:val="00EA76F1"/>
    <w:rsid w:val="00EC1FC6"/>
    <w:rsid w:val="00EC781C"/>
    <w:rsid w:val="00FD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AB1D3"/>
  <w15:chartTrackingRefBased/>
  <w15:docId w15:val="{FFB8B90C-F3C6-48F8-B9C7-24665E36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left" w:pos="720"/>
      </w:tabs>
      <w:ind w:left="360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BodyText2">
    <w:name w:val="Body Text 2"/>
    <w:basedOn w:val="Normal"/>
    <w:semiHidden/>
    <w:pPr>
      <w:widowControl w:val="0"/>
      <w:tabs>
        <w:tab w:val="left" w:pos="720"/>
      </w:tabs>
    </w:pPr>
    <w:rPr>
      <w:sz w:val="24"/>
    </w:rPr>
  </w:style>
  <w:style w:type="paragraph" w:styleId="BodyText3">
    <w:name w:val="Body Text 3"/>
    <w:basedOn w:val="Normal"/>
    <w:semiHidden/>
    <w:pPr>
      <w:widowControl w:val="0"/>
      <w:tabs>
        <w:tab w:val="left" w:pos="720"/>
        <w:tab w:val="left" w:pos="1440"/>
      </w:tabs>
    </w:pPr>
    <w:rPr>
      <w:b/>
      <w:sz w:val="24"/>
    </w:rPr>
  </w:style>
  <w:style w:type="paragraph" w:styleId="BodyTextIndent">
    <w:name w:val="Body Text Indent"/>
    <w:basedOn w:val="Normal"/>
    <w:semiHidden/>
    <w:pPr>
      <w:ind w:left="720"/>
    </w:pPr>
    <w:rPr>
      <w:b/>
      <w:bCs/>
      <w:sz w:val="24"/>
    </w:rPr>
  </w:style>
  <w:style w:type="paragraph" w:styleId="BodyTextIndent2">
    <w:name w:val="Body Text Indent 2"/>
    <w:basedOn w:val="Normal"/>
    <w:semiHidden/>
    <w:pPr>
      <w:widowControl w:val="0"/>
      <w:ind w:left="720" w:hanging="720"/>
    </w:pPr>
    <w:rPr>
      <w:color w:val="000000"/>
      <w:sz w:val="24"/>
    </w:rPr>
  </w:style>
  <w:style w:type="paragraph" w:customStyle="1" w:styleId="FrontEndSPECText1">
    <w:name w:val="Front End SPECText[1]"/>
    <w:basedOn w:val="Normal"/>
    <w:unhideWhenUsed/>
    <w:rsid w:val="005C7180"/>
    <w:pPr>
      <w:keepNext/>
      <w:numPr>
        <w:numId w:val="9"/>
      </w:numPr>
      <w:spacing w:before="480"/>
      <w:outlineLvl w:val="2"/>
    </w:pPr>
    <w:rPr>
      <w:snapToGrid w:val="0"/>
      <w:sz w:val="24"/>
    </w:rPr>
  </w:style>
  <w:style w:type="paragraph" w:customStyle="1" w:styleId="FrontEndSPECText2">
    <w:name w:val="Front End SPECText[2]"/>
    <w:basedOn w:val="Normal"/>
    <w:unhideWhenUsed/>
    <w:rsid w:val="005C7180"/>
    <w:pPr>
      <w:keepNext/>
      <w:numPr>
        <w:ilvl w:val="1"/>
        <w:numId w:val="9"/>
      </w:numPr>
      <w:spacing w:before="240"/>
      <w:outlineLvl w:val="2"/>
    </w:pPr>
    <w:rPr>
      <w:snapToGrid w:val="0"/>
      <w:sz w:val="24"/>
    </w:rPr>
  </w:style>
  <w:style w:type="paragraph" w:customStyle="1" w:styleId="FrontEndSPECText3">
    <w:name w:val="Front End SPECText[3]"/>
    <w:basedOn w:val="Normal"/>
    <w:unhideWhenUsed/>
    <w:rsid w:val="005C7180"/>
    <w:pPr>
      <w:numPr>
        <w:ilvl w:val="2"/>
        <w:numId w:val="9"/>
      </w:numPr>
      <w:spacing w:before="240"/>
      <w:outlineLvl w:val="2"/>
    </w:pPr>
    <w:rPr>
      <w:snapToGrid w:val="0"/>
      <w:sz w:val="24"/>
      <w:szCs w:val="24"/>
    </w:rPr>
  </w:style>
  <w:style w:type="paragraph" w:customStyle="1" w:styleId="FrontEndSPECText4">
    <w:name w:val="Front End SPECText[4]"/>
    <w:basedOn w:val="Normal"/>
    <w:unhideWhenUsed/>
    <w:rsid w:val="005C7180"/>
    <w:pPr>
      <w:numPr>
        <w:ilvl w:val="3"/>
        <w:numId w:val="9"/>
      </w:numPr>
      <w:outlineLvl w:val="3"/>
    </w:pPr>
    <w:rPr>
      <w:snapToGrid w:val="0"/>
      <w:sz w:val="22"/>
    </w:rPr>
  </w:style>
  <w:style w:type="paragraph" w:customStyle="1" w:styleId="FrontEndSPECText5">
    <w:name w:val="Front End SPECText[5]"/>
    <w:basedOn w:val="Normal"/>
    <w:unhideWhenUsed/>
    <w:rsid w:val="005C7180"/>
    <w:pPr>
      <w:numPr>
        <w:ilvl w:val="4"/>
        <w:numId w:val="9"/>
      </w:numPr>
      <w:outlineLvl w:val="4"/>
    </w:pPr>
    <w:rPr>
      <w:snapToGrid w:val="0"/>
      <w:sz w:val="22"/>
    </w:rPr>
  </w:style>
  <w:style w:type="paragraph" w:customStyle="1" w:styleId="FrontEndSPECText6">
    <w:name w:val="Front End SPECText[6]"/>
    <w:basedOn w:val="Normal"/>
    <w:unhideWhenUsed/>
    <w:rsid w:val="005C7180"/>
    <w:pPr>
      <w:numPr>
        <w:ilvl w:val="5"/>
        <w:numId w:val="9"/>
      </w:numPr>
      <w:outlineLvl w:val="5"/>
    </w:pPr>
    <w:rPr>
      <w:snapToGrid w:val="0"/>
      <w:sz w:val="22"/>
    </w:rPr>
  </w:style>
  <w:style w:type="paragraph" w:customStyle="1" w:styleId="FrontEndSPECText7">
    <w:name w:val="Front End SPECText[7]"/>
    <w:basedOn w:val="Normal"/>
    <w:semiHidden/>
    <w:unhideWhenUsed/>
    <w:rsid w:val="005C7180"/>
    <w:pPr>
      <w:numPr>
        <w:ilvl w:val="6"/>
        <w:numId w:val="9"/>
      </w:numPr>
      <w:outlineLvl w:val="6"/>
    </w:pPr>
    <w:rPr>
      <w:snapToGrid w:val="0"/>
      <w:sz w:val="22"/>
    </w:rPr>
  </w:style>
  <w:style w:type="paragraph" w:customStyle="1" w:styleId="FrontEndSPECText8">
    <w:name w:val="Front End SPECText[8]"/>
    <w:basedOn w:val="Normal"/>
    <w:semiHidden/>
    <w:unhideWhenUsed/>
    <w:rsid w:val="005C7180"/>
    <w:pPr>
      <w:numPr>
        <w:ilvl w:val="7"/>
        <w:numId w:val="9"/>
      </w:numPr>
      <w:outlineLvl w:val="7"/>
    </w:pPr>
    <w:rPr>
      <w:snapToGrid w:val="0"/>
      <w:sz w:val="22"/>
    </w:rPr>
  </w:style>
  <w:style w:type="paragraph" w:customStyle="1" w:styleId="FrontEndSPECText9">
    <w:name w:val="Front End SPECText[9]"/>
    <w:basedOn w:val="Normal"/>
    <w:semiHidden/>
    <w:unhideWhenUsed/>
    <w:rsid w:val="005C7180"/>
    <w:pPr>
      <w:numPr>
        <w:ilvl w:val="8"/>
        <w:numId w:val="9"/>
      </w:numPr>
      <w:outlineLvl w:val="8"/>
    </w:pPr>
    <w:rPr>
      <w:snapToGrid w:val="0"/>
      <w:sz w:val="22"/>
    </w:rPr>
  </w:style>
  <w:style w:type="numbering" w:customStyle="1" w:styleId="FrontEndNumberedList">
    <w:name w:val="Front End Numbered List"/>
    <w:rsid w:val="005C7180"/>
    <w:pPr>
      <w:numPr>
        <w:numId w:val="9"/>
      </w:numPr>
    </w:pPr>
  </w:style>
  <w:style w:type="paragraph" w:customStyle="1" w:styleId="Default">
    <w:name w:val="Default"/>
    <w:rsid w:val="00B51C5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93222A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D10FE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am.g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GArnold1\Desktop\FY26%20GLD%20OPEN%20COMMITMENTS\1%20ARNOLD%20HABITABILITY%20PROJECTS\AWARDED\AWARDED%20FY26\70Z03026CCLEV0036%20RIPIT%20REPLACE%20ROOFS,%20USCG%20STATION%20BUILDING%20KENOSHA%20IFB\PREAWARD\SOLICITATION\PRE_SOLICITATION\70Z030~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9AD6A-F100-4726-A8A8-CE9EB55E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70Z030~1</Template>
  <TotalTime>8</TotalTime>
  <Pages>1</Pages>
  <Words>397</Words>
  <Characters>2263</Characters>
  <Application>Microsoft Office Word</Application>
  <DocSecurity>0</DocSecurity>
  <Lines>51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Provide all labor, material, equipment, transportation and supervision required to construct and install 2 timber camels and install 4 timber rub rails; 2 for each camel, for the CGC Neah Bay at the USCG MSO Cleveland, Cleveland, OH</vt:lpstr>
    </vt:vector>
  </TitlesOfParts>
  <Company>USCG</Company>
  <LinksUpToDate>false</LinksUpToDate>
  <CharactersWithSpaces>2644</CharactersWithSpaces>
  <SharedDoc>false</SharedDoc>
  <HLinks>
    <vt:vector size="6" baseType="variant">
      <vt:variant>
        <vt:i4>4653135</vt:i4>
      </vt:variant>
      <vt:variant>
        <vt:i4>0</vt:i4>
      </vt:variant>
      <vt:variant>
        <vt:i4>0</vt:i4>
      </vt:variant>
      <vt:variant>
        <vt:i4>5</vt:i4>
      </vt:variant>
      <vt:variant>
        <vt:lpwstr>https://www.sam.gov/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 all labor, material, equipment, transportation and supervision required to construct and install 2 timber camels and install 4 timber rub rails; 2 for each camel, for the CGC Neah Bay at the USCG MSO Cleveland, Cleveland, OH</dc:title>
  <dc:subject/>
  <dc:creator>Arnold, Timothy G CIV USCG LOGCOM (USA)</dc:creator>
  <cp:keywords/>
  <cp:lastModifiedBy>Arnold, Timothy G CIV USCG LOGCOM (USA)</cp:lastModifiedBy>
  <cp:revision>3</cp:revision>
  <cp:lastPrinted>2017-05-15T19:38:00Z</cp:lastPrinted>
  <dcterms:created xsi:type="dcterms:W3CDTF">2026-04-02T14:23:00Z</dcterms:created>
  <dcterms:modified xsi:type="dcterms:W3CDTF">2026-04-02T14:33:00Z</dcterms:modified>
</cp:coreProperties>
</file>