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727F" w14:textId="77777777" w:rsidR="00000C5F" w:rsidRPr="004F36A7" w:rsidRDefault="00000C5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873F8" w14:paraId="20547282" w14:textId="77777777" w:rsidTr="00231CE2">
        <w:trPr>
          <w:trHeight w:val="287"/>
        </w:trPr>
        <w:tc>
          <w:tcPr>
            <w:tcW w:w="1278" w:type="dxa"/>
          </w:tcPr>
          <w:p w14:paraId="20547280" w14:textId="77777777" w:rsidR="00000C5F" w:rsidRPr="005B0401" w:rsidRDefault="00000C5F">
            <w:pPr>
              <w:rPr>
                <w:rFonts w:cstheme="minorHAnsi"/>
                <w:b/>
                <w:szCs w:val="20"/>
              </w:rPr>
            </w:pPr>
            <w:r>
              <w:rPr>
                <w:rFonts w:cstheme="minorHAnsi"/>
                <w:b/>
                <w:szCs w:val="20"/>
              </w:rPr>
              <w:t>SUBJECT*</w:t>
            </w:r>
          </w:p>
        </w:tc>
        <w:tc>
          <w:tcPr>
            <w:tcW w:w="8640" w:type="dxa"/>
          </w:tcPr>
          <w:p w14:paraId="20547281" w14:textId="77777777" w:rsidR="00000C5F" w:rsidRPr="00F43FAC" w:rsidRDefault="00000C5F" w:rsidP="00F43FAC">
            <w:pPr>
              <w:rPr>
                <w:rStyle w:val="AAMSKBFill-InHighlight"/>
                <w:color w:val="auto"/>
              </w:rPr>
            </w:pPr>
            <w:r>
              <w:rPr>
                <w:rStyle w:val="AAMSKBFill-InHighlight"/>
                <w:color w:val="auto"/>
              </w:rPr>
              <w:t>Contexture eHealth Information Exchange for the VA Western</w:t>
            </w:r>
            <w:r w:rsidRPr="00F43FAC">
              <w:rPr>
                <w:rStyle w:val="AAMSKBFill-InHighlight"/>
                <w:color w:val="auto"/>
              </w:rPr>
              <w:t xml:space="preserve"> </w:t>
            </w:r>
            <w:r>
              <w:rPr>
                <w:rStyle w:val="AAMSKBFill-InHighlight"/>
                <w:color w:val="auto"/>
              </w:rPr>
              <w:t>Colorado Health Care System</w:t>
            </w:r>
            <w:r w:rsidRPr="00F43FAC">
              <w:rPr>
                <w:rStyle w:val="AAMSKBFill-InHighlight"/>
                <w:color w:val="auto"/>
              </w:rPr>
              <w:t xml:space="preserve"> </w:t>
            </w:r>
            <w:r>
              <w:rPr>
                <w:rStyle w:val="AAMSKBFill-InHighlight"/>
                <w:color w:val="auto"/>
              </w:rPr>
              <w:t xml:space="preserve"> </w:t>
            </w:r>
          </w:p>
        </w:tc>
      </w:tr>
    </w:tbl>
    <w:p w14:paraId="20547283" w14:textId="77777777" w:rsidR="00000C5F" w:rsidRPr="004F36A7" w:rsidRDefault="00000C5F" w:rsidP="00D11D95">
      <w:pPr>
        <w:spacing w:after="160" w:line="254" w:lineRule="auto"/>
        <w:rPr>
          <w:rFonts w:eastAsia="Calibri" w:cstheme="minorHAnsi"/>
          <w:szCs w:val="20"/>
        </w:rPr>
      </w:pPr>
    </w:p>
    <w:p w14:paraId="20547284" w14:textId="77777777" w:rsidR="00000C5F" w:rsidRPr="004F36A7" w:rsidRDefault="00000C5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873F8" w14:paraId="20547287" w14:textId="77777777" w:rsidTr="009738F0">
        <w:tc>
          <w:tcPr>
            <w:tcW w:w="4698" w:type="dxa"/>
            <w:hideMark/>
          </w:tcPr>
          <w:p w14:paraId="20547285" w14:textId="77777777" w:rsidR="00000C5F" w:rsidRPr="005B0401" w:rsidRDefault="00000C5F">
            <w:pPr>
              <w:rPr>
                <w:rFonts w:cstheme="minorHAnsi"/>
                <w:b/>
                <w:szCs w:val="20"/>
              </w:rPr>
            </w:pPr>
            <w:r w:rsidRPr="005B0401">
              <w:rPr>
                <w:rFonts w:cstheme="minorHAnsi"/>
                <w:b/>
                <w:szCs w:val="20"/>
              </w:rPr>
              <w:t>CONTRACTING OFFICE’S ZIP CODE*</w:t>
            </w:r>
          </w:p>
        </w:tc>
        <w:tc>
          <w:tcPr>
            <w:tcW w:w="5220" w:type="dxa"/>
            <w:hideMark/>
          </w:tcPr>
          <w:p w14:paraId="20547286" w14:textId="77777777" w:rsidR="00000C5F" w:rsidRPr="005B0401" w:rsidRDefault="00000C5F">
            <w:pPr>
              <w:rPr>
                <w:rFonts w:cstheme="minorHAnsi"/>
              </w:rPr>
            </w:pPr>
            <w:r>
              <w:rPr>
                <w:rFonts w:cstheme="minorHAnsi"/>
              </w:rPr>
              <w:t>80111</w:t>
            </w:r>
          </w:p>
        </w:tc>
      </w:tr>
      <w:tr w:rsidR="00B873F8" w14:paraId="2054728A" w14:textId="77777777" w:rsidTr="009738F0">
        <w:tc>
          <w:tcPr>
            <w:tcW w:w="4698" w:type="dxa"/>
            <w:hideMark/>
          </w:tcPr>
          <w:p w14:paraId="20547288" w14:textId="77777777" w:rsidR="00000C5F" w:rsidRPr="005B0401" w:rsidRDefault="00000C5F">
            <w:pPr>
              <w:rPr>
                <w:rFonts w:cstheme="minorHAnsi"/>
                <w:b/>
                <w:szCs w:val="20"/>
              </w:rPr>
            </w:pPr>
            <w:r w:rsidRPr="005B0401">
              <w:rPr>
                <w:rFonts w:cstheme="minorHAnsi"/>
                <w:b/>
                <w:szCs w:val="20"/>
              </w:rPr>
              <w:t>SOLICITATION NUMBER*</w:t>
            </w:r>
          </w:p>
        </w:tc>
        <w:tc>
          <w:tcPr>
            <w:tcW w:w="5220" w:type="dxa"/>
            <w:hideMark/>
          </w:tcPr>
          <w:p w14:paraId="20547289" w14:textId="77777777" w:rsidR="00000C5F" w:rsidRPr="005B0401" w:rsidRDefault="00000C5F">
            <w:pPr>
              <w:rPr>
                <w:rFonts w:cstheme="minorHAnsi"/>
              </w:rPr>
            </w:pPr>
            <w:r>
              <w:rPr>
                <w:rFonts w:cstheme="minorHAnsi"/>
              </w:rPr>
              <w:t>36C25926Q0289</w:t>
            </w:r>
          </w:p>
        </w:tc>
      </w:tr>
      <w:tr w:rsidR="00B873F8" w14:paraId="2054728D" w14:textId="77777777" w:rsidTr="009738F0">
        <w:tc>
          <w:tcPr>
            <w:tcW w:w="4698" w:type="dxa"/>
          </w:tcPr>
          <w:p w14:paraId="2054728B" w14:textId="77777777" w:rsidR="00000C5F" w:rsidRPr="009738F0" w:rsidRDefault="00000C5F">
            <w:pPr>
              <w:rPr>
                <w:rFonts w:cstheme="minorHAnsi"/>
                <w:b/>
                <w:szCs w:val="20"/>
              </w:rPr>
            </w:pPr>
            <w:r w:rsidRPr="009738F0">
              <w:rPr>
                <w:rFonts w:cstheme="minorHAnsi"/>
                <w:b/>
                <w:szCs w:val="20"/>
              </w:rPr>
              <w:t>RESPONSE DATE/TIME/ZONE</w:t>
            </w:r>
          </w:p>
        </w:tc>
        <w:tc>
          <w:tcPr>
            <w:tcW w:w="5220" w:type="dxa"/>
          </w:tcPr>
          <w:p w14:paraId="2054728C" w14:textId="77777777" w:rsidR="00000C5F" w:rsidRPr="00DD3F7D" w:rsidRDefault="00000C5F">
            <w:pPr>
              <w:rPr>
                <w:rStyle w:val="AAMSKBFill-InHighlight"/>
                <w:rFonts w:cstheme="minorHAnsi"/>
                <w:color w:val="auto"/>
              </w:rPr>
            </w:pPr>
            <w:r>
              <w:rPr>
                <w:rStyle w:val="AAMSKBFill-InHighlight"/>
                <w:rFonts w:cstheme="minorHAnsi"/>
                <w:color w:val="auto"/>
              </w:rPr>
              <w:t>03-04-2026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MOUNTAIN TIME, DENVER, USA</w:t>
            </w:r>
          </w:p>
        </w:tc>
      </w:tr>
      <w:tr w:rsidR="00B873F8" w14:paraId="20547290" w14:textId="77777777" w:rsidTr="009738F0">
        <w:tc>
          <w:tcPr>
            <w:tcW w:w="4698" w:type="dxa"/>
          </w:tcPr>
          <w:p w14:paraId="2054728E" w14:textId="77777777" w:rsidR="00000C5F" w:rsidRPr="005B0401" w:rsidRDefault="00000C5F">
            <w:pPr>
              <w:rPr>
                <w:rFonts w:cstheme="minorHAnsi"/>
                <w:b/>
                <w:szCs w:val="20"/>
              </w:rPr>
            </w:pPr>
            <w:r w:rsidRPr="005B0401">
              <w:rPr>
                <w:rFonts w:cstheme="minorHAnsi"/>
                <w:b/>
                <w:szCs w:val="20"/>
              </w:rPr>
              <w:t>ARCHIVE</w:t>
            </w:r>
          </w:p>
        </w:tc>
        <w:tc>
          <w:tcPr>
            <w:tcW w:w="5220" w:type="dxa"/>
            <w:hideMark/>
          </w:tcPr>
          <w:p w14:paraId="2054728F" w14:textId="77777777" w:rsidR="00000C5F" w:rsidRPr="004F36A7" w:rsidRDefault="00000C5F">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873F8" w14:paraId="20547293" w14:textId="77777777" w:rsidTr="009738F0">
        <w:tc>
          <w:tcPr>
            <w:tcW w:w="4698" w:type="dxa"/>
          </w:tcPr>
          <w:p w14:paraId="20547291" w14:textId="77777777" w:rsidR="00000C5F" w:rsidRPr="005B0401" w:rsidRDefault="00000C5F">
            <w:pPr>
              <w:rPr>
                <w:rFonts w:cstheme="minorHAnsi"/>
                <w:b/>
                <w:szCs w:val="20"/>
              </w:rPr>
            </w:pPr>
            <w:r w:rsidRPr="005B0401">
              <w:rPr>
                <w:rFonts w:cstheme="minorHAnsi"/>
                <w:b/>
                <w:szCs w:val="20"/>
              </w:rPr>
              <w:t>RECOVERY ACT FUNDS</w:t>
            </w:r>
          </w:p>
        </w:tc>
        <w:tc>
          <w:tcPr>
            <w:tcW w:w="5220" w:type="dxa"/>
            <w:hideMark/>
          </w:tcPr>
          <w:p w14:paraId="20547292" w14:textId="77777777" w:rsidR="00000C5F" w:rsidRPr="004F36A7" w:rsidRDefault="00000C5F">
            <w:pPr>
              <w:rPr>
                <w:rFonts w:cstheme="minorHAnsi"/>
                <w:szCs w:val="20"/>
              </w:rPr>
            </w:pPr>
            <w:r>
              <w:rPr>
                <w:rFonts w:cstheme="minorHAnsi"/>
                <w:szCs w:val="20"/>
              </w:rPr>
              <w:t>N</w:t>
            </w:r>
          </w:p>
        </w:tc>
      </w:tr>
      <w:tr w:rsidR="00B873F8" w14:paraId="20547296" w14:textId="77777777" w:rsidTr="009738F0">
        <w:tc>
          <w:tcPr>
            <w:tcW w:w="4698" w:type="dxa"/>
          </w:tcPr>
          <w:p w14:paraId="20547294" w14:textId="77777777" w:rsidR="00000C5F" w:rsidRPr="005B0401" w:rsidRDefault="00000C5F">
            <w:pPr>
              <w:rPr>
                <w:rFonts w:cstheme="minorHAnsi"/>
                <w:b/>
                <w:szCs w:val="20"/>
              </w:rPr>
            </w:pPr>
            <w:r w:rsidRPr="005B0401">
              <w:rPr>
                <w:rFonts w:cstheme="minorHAnsi"/>
                <w:b/>
                <w:szCs w:val="20"/>
              </w:rPr>
              <w:t>PRODUCT SERVICE CODE*</w:t>
            </w:r>
          </w:p>
        </w:tc>
        <w:tc>
          <w:tcPr>
            <w:tcW w:w="5220" w:type="dxa"/>
          </w:tcPr>
          <w:p w14:paraId="20547295" w14:textId="77777777" w:rsidR="00000C5F" w:rsidRPr="00DA1922" w:rsidRDefault="00000C5F" w:rsidP="00A91E71">
            <w:pPr>
              <w:rPr>
                <w:rStyle w:val="AAMSKBFill-InHighlight"/>
                <w:color w:val="auto"/>
              </w:rPr>
            </w:pPr>
            <w:r>
              <w:rPr>
                <w:rStyle w:val="AAMSKBFill-InHighlight"/>
                <w:color w:val="auto"/>
              </w:rPr>
              <w:t>DA01</w:t>
            </w:r>
          </w:p>
        </w:tc>
      </w:tr>
      <w:tr w:rsidR="00B873F8" w14:paraId="20547299" w14:textId="77777777" w:rsidTr="009738F0">
        <w:tc>
          <w:tcPr>
            <w:tcW w:w="4698" w:type="dxa"/>
          </w:tcPr>
          <w:p w14:paraId="20547297" w14:textId="77777777" w:rsidR="00000C5F" w:rsidRPr="005B0401" w:rsidRDefault="00000C5F">
            <w:pPr>
              <w:rPr>
                <w:rFonts w:cstheme="minorHAnsi"/>
                <w:b/>
                <w:szCs w:val="20"/>
              </w:rPr>
            </w:pPr>
            <w:r w:rsidRPr="005B0401">
              <w:rPr>
                <w:rFonts w:cstheme="minorHAnsi"/>
                <w:b/>
                <w:szCs w:val="20"/>
              </w:rPr>
              <w:t>NAICS CODE*</w:t>
            </w:r>
          </w:p>
        </w:tc>
        <w:tc>
          <w:tcPr>
            <w:tcW w:w="5220" w:type="dxa"/>
            <w:hideMark/>
          </w:tcPr>
          <w:p w14:paraId="20547298" w14:textId="77777777" w:rsidR="00000C5F" w:rsidRPr="006E60E3" w:rsidRDefault="00000C5F" w:rsidP="00A91E71">
            <w:pPr>
              <w:rPr>
                <w:rFonts w:cstheme="minorHAnsi"/>
                <w:szCs w:val="20"/>
              </w:rPr>
            </w:pPr>
            <w:r>
              <w:rPr>
                <w:rFonts w:cstheme="minorHAnsi"/>
                <w:szCs w:val="20"/>
              </w:rPr>
              <w:t>518210</w:t>
            </w:r>
          </w:p>
        </w:tc>
      </w:tr>
      <w:tr w:rsidR="00B873F8" w14:paraId="205472A1" w14:textId="77777777" w:rsidTr="009738F0">
        <w:tc>
          <w:tcPr>
            <w:tcW w:w="4698" w:type="dxa"/>
            <w:hideMark/>
          </w:tcPr>
          <w:p w14:paraId="2054729A" w14:textId="77777777" w:rsidR="00000C5F" w:rsidRPr="005B0401" w:rsidRDefault="00000C5F">
            <w:pPr>
              <w:rPr>
                <w:rFonts w:cstheme="minorHAnsi"/>
                <w:b/>
                <w:szCs w:val="20"/>
              </w:rPr>
            </w:pPr>
            <w:r w:rsidRPr="005B0401">
              <w:rPr>
                <w:rFonts w:cstheme="minorHAnsi"/>
                <w:b/>
                <w:szCs w:val="20"/>
              </w:rPr>
              <w:t>CONTRACTING OFFICE ADDRESS</w:t>
            </w:r>
          </w:p>
        </w:tc>
        <w:tc>
          <w:tcPr>
            <w:tcW w:w="5220" w:type="dxa"/>
          </w:tcPr>
          <w:p w14:paraId="2054729B"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054729C"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2054729D"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2054729E"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2054729F"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205472A0" w14:textId="77777777" w:rsidR="00000C5F" w:rsidRPr="004F36A7" w:rsidRDefault="00000C5F">
            <w:pPr>
              <w:rPr>
                <w:rFonts w:cstheme="minorHAnsi"/>
                <w:szCs w:val="20"/>
              </w:rPr>
            </w:pPr>
          </w:p>
        </w:tc>
      </w:tr>
      <w:tr w:rsidR="00B873F8" w14:paraId="205472AB" w14:textId="77777777" w:rsidTr="009738F0">
        <w:tc>
          <w:tcPr>
            <w:tcW w:w="4698" w:type="dxa"/>
          </w:tcPr>
          <w:p w14:paraId="205472A2" w14:textId="77777777" w:rsidR="00000C5F" w:rsidRPr="005B0401" w:rsidRDefault="00000C5F">
            <w:pPr>
              <w:rPr>
                <w:rFonts w:cstheme="minorHAnsi"/>
                <w:b/>
                <w:szCs w:val="20"/>
              </w:rPr>
            </w:pPr>
            <w:r w:rsidRPr="005B0401">
              <w:rPr>
                <w:rFonts w:cstheme="minorHAnsi"/>
                <w:b/>
                <w:szCs w:val="20"/>
              </w:rPr>
              <w:t>POINT OF CONTACT*</w:t>
            </w:r>
          </w:p>
          <w:p w14:paraId="205472A3" w14:textId="77777777" w:rsidR="00000C5F" w:rsidRPr="005B0401" w:rsidRDefault="00000C5F">
            <w:pPr>
              <w:rPr>
                <w:rFonts w:cstheme="minorHAnsi"/>
                <w:b/>
                <w:szCs w:val="20"/>
              </w:rPr>
            </w:pPr>
          </w:p>
          <w:p w14:paraId="205472A4" w14:textId="77777777" w:rsidR="00000C5F" w:rsidRPr="005B0401" w:rsidRDefault="00000C5F">
            <w:pPr>
              <w:rPr>
                <w:rFonts w:cstheme="minorHAnsi"/>
                <w:b/>
                <w:szCs w:val="20"/>
              </w:rPr>
            </w:pPr>
          </w:p>
        </w:tc>
        <w:tc>
          <w:tcPr>
            <w:tcW w:w="5220" w:type="dxa"/>
            <w:hideMark/>
          </w:tcPr>
          <w:p w14:paraId="205472A5"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205472A6"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John Cheng</w:t>
            </w:r>
          </w:p>
          <w:p w14:paraId="205472A7"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John.Cheng2@va.gov</w:t>
            </w:r>
          </w:p>
          <w:p w14:paraId="205472A8" w14:textId="77777777" w:rsidR="00000C5F" w:rsidRPr="004F36A7" w:rsidRDefault="00000C5F">
            <w:pPr>
              <w:rPr>
                <w:rFonts w:eastAsiaTheme="minorHAnsi" w:cstheme="minorHAnsi"/>
                <w:szCs w:val="20"/>
                <w:bdr w:val="none" w:sz="0" w:space="0" w:color="auto" w:frame="1"/>
              </w:rPr>
            </w:pPr>
            <w:r>
              <w:rPr>
                <w:rFonts w:eastAsiaTheme="minorHAnsi" w:cstheme="minorHAnsi"/>
                <w:szCs w:val="20"/>
                <w:bdr w:val="none" w:sz="0" w:space="0" w:color="auto" w:frame="1"/>
              </w:rPr>
              <w:t>303-712-5776</w:t>
            </w:r>
          </w:p>
          <w:p w14:paraId="205472A9" w14:textId="77777777" w:rsidR="00000C5F" w:rsidRPr="004F36A7" w:rsidRDefault="00000C5F">
            <w:pPr>
              <w:rPr>
                <w:rFonts w:eastAsiaTheme="minorHAnsi" w:cstheme="minorHAnsi"/>
                <w:szCs w:val="20"/>
                <w:bdr w:val="none" w:sz="0" w:space="0" w:color="auto" w:frame="1"/>
              </w:rPr>
            </w:pPr>
          </w:p>
          <w:p w14:paraId="205472AA" w14:textId="77777777" w:rsidR="00000C5F" w:rsidRPr="004F36A7" w:rsidRDefault="00000C5F">
            <w:pPr>
              <w:rPr>
                <w:rFonts w:cstheme="minorHAnsi"/>
                <w:szCs w:val="20"/>
              </w:rPr>
            </w:pPr>
          </w:p>
        </w:tc>
      </w:tr>
    </w:tbl>
    <w:p w14:paraId="205472AC" w14:textId="77777777" w:rsidR="00000C5F" w:rsidRPr="004F36A7" w:rsidRDefault="00000C5F" w:rsidP="00D11D95">
      <w:pPr>
        <w:rPr>
          <w:rFonts w:cstheme="minorHAnsi"/>
          <w:szCs w:val="20"/>
        </w:rPr>
      </w:pPr>
    </w:p>
    <w:p w14:paraId="205472AD" w14:textId="77777777" w:rsidR="00000C5F" w:rsidRPr="004F36A7" w:rsidRDefault="00000C5F"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873F8" w14:paraId="205472B0" w14:textId="77777777" w:rsidTr="00057B35">
        <w:tc>
          <w:tcPr>
            <w:tcW w:w="4675" w:type="dxa"/>
            <w:hideMark/>
          </w:tcPr>
          <w:p w14:paraId="205472AE" w14:textId="77777777" w:rsidR="00000C5F" w:rsidRPr="005B0401" w:rsidRDefault="00000C5F">
            <w:pPr>
              <w:rPr>
                <w:rFonts w:cstheme="minorHAnsi"/>
                <w:b/>
              </w:rPr>
            </w:pPr>
            <w:r w:rsidRPr="005B0401">
              <w:rPr>
                <w:rFonts w:cstheme="minorHAnsi"/>
                <w:b/>
              </w:rPr>
              <w:t>AGENCY’S URL</w:t>
            </w:r>
          </w:p>
        </w:tc>
        <w:tc>
          <w:tcPr>
            <w:tcW w:w="5243" w:type="dxa"/>
            <w:hideMark/>
          </w:tcPr>
          <w:p w14:paraId="205472AF" w14:textId="77777777" w:rsidR="00000C5F" w:rsidRPr="004F36A7" w:rsidRDefault="00000C5F">
            <w:pPr>
              <w:rPr>
                <w:rFonts w:cstheme="minorHAnsi"/>
              </w:rPr>
            </w:pPr>
          </w:p>
        </w:tc>
      </w:tr>
      <w:tr w:rsidR="00B873F8" w14:paraId="205472B3" w14:textId="77777777" w:rsidTr="00057B35">
        <w:tc>
          <w:tcPr>
            <w:tcW w:w="4675" w:type="dxa"/>
            <w:hideMark/>
          </w:tcPr>
          <w:p w14:paraId="205472B1" w14:textId="77777777" w:rsidR="00000C5F" w:rsidRPr="005B0401" w:rsidRDefault="00000C5F">
            <w:pPr>
              <w:rPr>
                <w:rFonts w:cstheme="minorHAnsi"/>
                <w:b/>
              </w:rPr>
            </w:pPr>
            <w:r w:rsidRPr="005B0401">
              <w:rPr>
                <w:rFonts w:cstheme="minorHAnsi"/>
                <w:b/>
              </w:rPr>
              <w:t>URL DESCRIPTION</w:t>
            </w:r>
          </w:p>
        </w:tc>
        <w:tc>
          <w:tcPr>
            <w:tcW w:w="5243" w:type="dxa"/>
            <w:hideMark/>
          </w:tcPr>
          <w:p w14:paraId="205472B2" w14:textId="77777777" w:rsidR="00000C5F" w:rsidRPr="004F36A7" w:rsidRDefault="00000C5F">
            <w:pPr>
              <w:rPr>
                <w:rFonts w:cstheme="minorHAnsi"/>
                <w:szCs w:val="20"/>
              </w:rPr>
            </w:pPr>
          </w:p>
        </w:tc>
      </w:tr>
      <w:tr w:rsidR="00B873F8" w14:paraId="205472B6" w14:textId="77777777" w:rsidTr="00057B35">
        <w:tc>
          <w:tcPr>
            <w:tcW w:w="4675" w:type="dxa"/>
            <w:hideMark/>
          </w:tcPr>
          <w:p w14:paraId="205472B4" w14:textId="77777777" w:rsidR="00000C5F" w:rsidRPr="005B0401" w:rsidRDefault="00000C5F">
            <w:pPr>
              <w:rPr>
                <w:rFonts w:cstheme="minorHAnsi"/>
                <w:b/>
              </w:rPr>
            </w:pPr>
            <w:r w:rsidRPr="005B0401">
              <w:rPr>
                <w:rFonts w:cstheme="minorHAnsi"/>
                <w:b/>
              </w:rPr>
              <w:t>AGENCY CONTACT’S EMAIL ADDRESS</w:t>
            </w:r>
          </w:p>
        </w:tc>
        <w:tc>
          <w:tcPr>
            <w:tcW w:w="5243" w:type="dxa"/>
            <w:hideMark/>
          </w:tcPr>
          <w:p w14:paraId="205472B5" w14:textId="77777777" w:rsidR="00000C5F" w:rsidRPr="004F36A7" w:rsidRDefault="00000C5F">
            <w:pPr>
              <w:rPr>
                <w:rFonts w:cstheme="minorHAnsi"/>
                <w:szCs w:val="20"/>
              </w:rPr>
            </w:pPr>
            <w:r>
              <w:rPr>
                <w:rFonts w:cstheme="minorHAnsi"/>
                <w:szCs w:val="20"/>
              </w:rPr>
              <w:t>John Cheng</w:t>
            </w:r>
          </w:p>
        </w:tc>
      </w:tr>
      <w:tr w:rsidR="00B873F8" w14:paraId="205472B9" w14:textId="77777777" w:rsidTr="00057B35">
        <w:tc>
          <w:tcPr>
            <w:tcW w:w="4675" w:type="dxa"/>
            <w:hideMark/>
          </w:tcPr>
          <w:p w14:paraId="205472B7" w14:textId="77777777" w:rsidR="00000C5F" w:rsidRPr="005B0401" w:rsidRDefault="00000C5F">
            <w:pPr>
              <w:rPr>
                <w:rFonts w:cstheme="minorHAnsi"/>
                <w:b/>
              </w:rPr>
            </w:pPr>
            <w:r w:rsidRPr="005B0401">
              <w:rPr>
                <w:rFonts w:cstheme="minorHAnsi"/>
                <w:b/>
              </w:rPr>
              <w:t>EMAIL DESCRIPTION</w:t>
            </w:r>
          </w:p>
        </w:tc>
        <w:tc>
          <w:tcPr>
            <w:tcW w:w="5243" w:type="dxa"/>
            <w:hideMark/>
          </w:tcPr>
          <w:p w14:paraId="205472B8" w14:textId="77777777" w:rsidR="00000C5F" w:rsidRPr="004F36A7" w:rsidRDefault="00000C5F">
            <w:pPr>
              <w:rPr>
                <w:rFonts w:cstheme="minorHAnsi"/>
                <w:szCs w:val="20"/>
              </w:rPr>
            </w:pPr>
            <w:r>
              <w:rPr>
                <w:rFonts w:cstheme="minorHAnsi"/>
                <w:szCs w:val="20"/>
              </w:rPr>
              <w:t>John.Cheng2@va.gov</w:t>
            </w:r>
          </w:p>
        </w:tc>
      </w:tr>
    </w:tbl>
    <w:p w14:paraId="2DD6F7DB" w14:textId="77777777" w:rsidR="00000C5F" w:rsidRPr="00A3522F" w:rsidRDefault="00000C5F" w:rsidP="00000C5F">
      <w:pPr>
        <w:pBdr>
          <w:top w:val="single" w:sz="4" w:space="1" w:color="auto"/>
          <w:bottom w:val="single" w:sz="4" w:space="1" w:color="auto"/>
        </w:pBdr>
        <w:jc w:val="center"/>
        <w:rPr>
          <w:rFonts w:cstheme="minorHAnsi"/>
          <w:b/>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205472BC" w14:textId="77777777" w:rsidR="00000C5F" w:rsidRDefault="00000C5F" w:rsidP="00DA4300">
      <w:pPr>
        <w:rPr>
          <w:rFonts w:ascii="Arial" w:hAnsi="Arial" w:cs="Arial"/>
        </w:rPr>
      </w:pPr>
      <w:r w:rsidRPr="003B32FE">
        <w:rPr>
          <w:rFonts w:ascii="Arial" w:hAnsi="Arial" w:cs="Arial"/>
        </w:rPr>
        <w:t xml:space="preserve">In accordance with </w:t>
      </w:r>
      <w:r>
        <w:rPr>
          <w:rFonts w:ascii="Arial" w:hAnsi="Arial" w:cs="Arial"/>
        </w:rPr>
        <w:t>RFO</w:t>
      </w:r>
      <w:r w:rsidRPr="003B32FE">
        <w:rPr>
          <w:rFonts w:ascii="Arial" w:hAnsi="Arial" w:cs="Arial"/>
        </w:rPr>
        <w:t xml:space="preserve"> 6.</w:t>
      </w:r>
      <w:r>
        <w:rPr>
          <w:rFonts w:ascii="Arial" w:hAnsi="Arial" w:cs="Arial"/>
        </w:rPr>
        <w:t>104</w:t>
      </w:r>
      <w:r w:rsidRPr="003B32FE">
        <w:rPr>
          <w:rFonts w:ascii="Arial" w:hAnsi="Arial" w:cs="Arial"/>
        </w:rPr>
        <w:t xml:space="preserve">, this Notice of Intent is to inform all parties the Department of Veterans Affairs (VA), Network Contracting Office (NCO) 19 located at 6162 South Willow Drive Suite 300, Greenwood Village, CO 80111 intends to award under a Firm Fixed Price </w:t>
      </w:r>
      <w:r>
        <w:rPr>
          <w:rFonts w:ascii="Arial" w:hAnsi="Arial" w:cs="Arial"/>
        </w:rPr>
        <w:t xml:space="preserve">Base plus four (4) Option Years </w:t>
      </w:r>
      <w:r w:rsidRPr="003B32FE">
        <w:rPr>
          <w:rFonts w:ascii="Arial" w:hAnsi="Arial" w:cs="Arial"/>
        </w:rPr>
        <w:t xml:space="preserve">contract as a sole source procurement for the following requirement to a </w:t>
      </w:r>
      <w:r>
        <w:rPr>
          <w:rFonts w:ascii="Arial" w:hAnsi="Arial" w:cs="Arial"/>
        </w:rPr>
        <w:t>Nonprofit organization</w:t>
      </w:r>
      <w:r w:rsidRPr="003B32FE">
        <w:rPr>
          <w:rFonts w:ascii="Arial" w:hAnsi="Arial" w:cs="Arial"/>
        </w:rPr>
        <w:t xml:space="preserve">, </w:t>
      </w:r>
      <w:r>
        <w:rPr>
          <w:rFonts w:ascii="Arial" w:hAnsi="Arial" w:cs="Arial"/>
        </w:rPr>
        <w:t>Contexture Colorado</w:t>
      </w:r>
      <w:r w:rsidRPr="003B32FE">
        <w:rPr>
          <w:rFonts w:ascii="Arial" w:hAnsi="Arial" w:cs="Arial"/>
        </w:rPr>
        <w:t xml:space="preserve">, </w:t>
      </w:r>
      <w:r w:rsidRPr="00AF369B">
        <w:rPr>
          <w:rFonts w:ascii="Arial" w:hAnsi="Arial" w:cs="Arial"/>
        </w:rPr>
        <w:t>2000 S Colorado BLVD STE 12000, Tower 1, Denver, CO 80222</w:t>
      </w:r>
      <w:r w:rsidRPr="003B32FE">
        <w:rPr>
          <w:rFonts w:ascii="Arial" w:hAnsi="Arial" w:cs="Arial"/>
        </w:rPr>
        <w:t>:</w:t>
      </w:r>
    </w:p>
    <w:tbl>
      <w:tblPr>
        <w:tblW w:w="9145" w:type="dxa"/>
        <w:tblInd w:w="80" w:type="dxa"/>
        <w:tblLook w:val="04A0" w:firstRow="1" w:lastRow="0" w:firstColumn="1" w:lastColumn="0" w:noHBand="0" w:noVBand="1"/>
      </w:tblPr>
      <w:tblGrid>
        <w:gridCol w:w="1710"/>
        <w:gridCol w:w="5580"/>
        <w:gridCol w:w="790"/>
        <w:gridCol w:w="1065"/>
      </w:tblGrid>
      <w:tr w:rsidR="00B873F8" w14:paraId="205472C1" w14:textId="77777777" w:rsidTr="006C6741">
        <w:trPr>
          <w:trHeight w:val="645"/>
        </w:trPr>
        <w:tc>
          <w:tcPr>
            <w:tcW w:w="1710" w:type="dxa"/>
            <w:tcBorders>
              <w:top w:val="single" w:sz="8" w:space="0" w:color="auto"/>
              <w:left w:val="single" w:sz="8" w:space="0" w:color="auto"/>
              <w:bottom w:val="single" w:sz="8" w:space="0" w:color="auto"/>
              <w:right w:val="single" w:sz="8" w:space="0" w:color="auto"/>
            </w:tcBorders>
            <w:vAlign w:val="center"/>
            <w:hideMark/>
          </w:tcPr>
          <w:p w14:paraId="205472BD" w14:textId="77777777" w:rsidR="00000C5F" w:rsidRPr="000940BF" w:rsidRDefault="00000C5F" w:rsidP="006C6741">
            <w:pPr>
              <w:spacing w:after="0" w:line="240" w:lineRule="auto"/>
              <w:jc w:val="center"/>
              <w:rPr>
                <w:rFonts w:ascii="Arial" w:eastAsia="Times New Roman" w:hAnsi="Arial" w:cs="Arial"/>
                <w:b/>
                <w:bCs/>
                <w:color w:val="000000"/>
              </w:rPr>
            </w:pPr>
            <w:r w:rsidRPr="000940BF">
              <w:rPr>
                <w:rFonts w:ascii="Arial" w:eastAsia="Times New Roman" w:hAnsi="Arial" w:cs="Arial"/>
                <w:b/>
                <w:bCs/>
                <w:color w:val="000000"/>
              </w:rPr>
              <w:t>Proposal Year</w:t>
            </w:r>
          </w:p>
        </w:tc>
        <w:tc>
          <w:tcPr>
            <w:tcW w:w="5580" w:type="dxa"/>
            <w:tcBorders>
              <w:top w:val="single" w:sz="8" w:space="0" w:color="auto"/>
              <w:left w:val="nil"/>
              <w:bottom w:val="single" w:sz="8" w:space="0" w:color="auto"/>
              <w:right w:val="single" w:sz="8" w:space="0" w:color="auto"/>
            </w:tcBorders>
            <w:vAlign w:val="center"/>
            <w:hideMark/>
          </w:tcPr>
          <w:p w14:paraId="205472BE" w14:textId="77777777" w:rsidR="00000C5F" w:rsidRPr="000940BF" w:rsidRDefault="00000C5F" w:rsidP="006C6741">
            <w:pPr>
              <w:spacing w:after="0" w:line="240" w:lineRule="auto"/>
              <w:jc w:val="center"/>
              <w:rPr>
                <w:rFonts w:ascii="Arial" w:eastAsia="Times New Roman" w:hAnsi="Arial" w:cs="Arial"/>
                <w:b/>
                <w:bCs/>
                <w:color w:val="000000"/>
              </w:rPr>
            </w:pPr>
            <w:r w:rsidRPr="000940BF">
              <w:rPr>
                <w:rFonts w:ascii="Arial" w:eastAsia="Times New Roman" w:hAnsi="Arial" w:cs="Arial"/>
                <w:b/>
                <w:bCs/>
                <w:color w:val="000000"/>
              </w:rPr>
              <w:t>Description of Services</w:t>
            </w:r>
          </w:p>
        </w:tc>
        <w:tc>
          <w:tcPr>
            <w:tcW w:w="790" w:type="dxa"/>
            <w:tcBorders>
              <w:top w:val="single" w:sz="8" w:space="0" w:color="auto"/>
              <w:left w:val="nil"/>
              <w:bottom w:val="single" w:sz="8" w:space="0" w:color="auto"/>
              <w:right w:val="single" w:sz="8" w:space="0" w:color="auto"/>
            </w:tcBorders>
            <w:vAlign w:val="center"/>
            <w:hideMark/>
          </w:tcPr>
          <w:p w14:paraId="205472BF" w14:textId="77777777" w:rsidR="00000C5F" w:rsidRPr="000940BF" w:rsidRDefault="00000C5F" w:rsidP="006C6741">
            <w:pPr>
              <w:spacing w:after="0" w:line="240" w:lineRule="auto"/>
              <w:jc w:val="center"/>
              <w:rPr>
                <w:rFonts w:ascii="Arial" w:eastAsia="Times New Roman" w:hAnsi="Arial" w:cs="Arial"/>
                <w:b/>
                <w:bCs/>
                <w:color w:val="000000"/>
              </w:rPr>
            </w:pPr>
            <w:r w:rsidRPr="000940BF">
              <w:rPr>
                <w:rFonts w:ascii="Arial" w:eastAsia="Times New Roman" w:hAnsi="Arial" w:cs="Arial"/>
                <w:b/>
                <w:bCs/>
                <w:color w:val="000000"/>
              </w:rPr>
              <w:t>QTY:</w:t>
            </w:r>
          </w:p>
        </w:tc>
        <w:tc>
          <w:tcPr>
            <w:tcW w:w="1065" w:type="dxa"/>
            <w:tcBorders>
              <w:top w:val="single" w:sz="8" w:space="0" w:color="auto"/>
              <w:left w:val="nil"/>
              <w:bottom w:val="nil"/>
              <w:right w:val="single" w:sz="8" w:space="0" w:color="auto"/>
            </w:tcBorders>
            <w:noWrap/>
            <w:vAlign w:val="center"/>
            <w:hideMark/>
          </w:tcPr>
          <w:p w14:paraId="205472C0" w14:textId="77777777" w:rsidR="00000C5F" w:rsidRPr="000940BF" w:rsidRDefault="00000C5F" w:rsidP="006C6741">
            <w:pPr>
              <w:spacing w:after="0" w:line="240" w:lineRule="auto"/>
              <w:jc w:val="center"/>
              <w:rPr>
                <w:rFonts w:ascii="Arial" w:eastAsia="Times New Roman" w:hAnsi="Arial" w:cs="Arial"/>
                <w:b/>
                <w:bCs/>
                <w:color w:val="000000"/>
              </w:rPr>
            </w:pPr>
            <w:r w:rsidRPr="000940BF">
              <w:rPr>
                <w:rFonts w:ascii="Arial" w:eastAsia="Times New Roman" w:hAnsi="Arial" w:cs="Arial"/>
                <w:b/>
                <w:bCs/>
                <w:color w:val="000000"/>
              </w:rPr>
              <w:t>Unit of Issue</w:t>
            </w:r>
          </w:p>
        </w:tc>
      </w:tr>
      <w:tr w:rsidR="00B873F8" w14:paraId="205472C6" w14:textId="77777777" w:rsidTr="006C6741">
        <w:trPr>
          <w:trHeight w:val="889"/>
        </w:trPr>
        <w:tc>
          <w:tcPr>
            <w:tcW w:w="1710" w:type="dxa"/>
            <w:tcBorders>
              <w:top w:val="nil"/>
              <w:left w:val="single" w:sz="8" w:space="0" w:color="auto"/>
              <w:bottom w:val="nil"/>
              <w:right w:val="single" w:sz="8" w:space="0" w:color="auto"/>
            </w:tcBorders>
            <w:vAlign w:val="center"/>
            <w:hideMark/>
          </w:tcPr>
          <w:p w14:paraId="205472C2" w14:textId="77777777" w:rsidR="00000C5F" w:rsidRPr="000940BF" w:rsidRDefault="00000C5F" w:rsidP="006C6741">
            <w:pPr>
              <w:spacing w:after="0" w:line="240" w:lineRule="auto"/>
              <w:jc w:val="center"/>
              <w:rPr>
                <w:rFonts w:ascii="Arial" w:eastAsia="Times New Roman" w:hAnsi="Arial" w:cs="Arial"/>
                <w:color w:val="000000"/>
              </w:rPr>
            </w:pPr>
            <w:r w:rsidRPr="000940BF">
              <w:rPr>
                <w:rFonts w:ascii="Arial" w:eastAsia="Times New Roman" w:hAnsi="Arial" w:cs="Arial"/>
                <w:color w:val="000000"/>
              </w:rPr>
              <w:t>Base Year</w:t>
            </w:r>
          </w:p>
        </w:tc>
        <w:tc>
          <w:tcPr>
            <w:tcW w:w="5580" w:type="dxa"/>
            <w:tcBorders>
              <w:top w:val="nil"/>
              <w:left w:val="nil"/>
              <w:bottom w:val="single" w:sz="8" w:space="0" w:color="auto"/>
              <w:right w:val="single" w:sz="8" w:space="0" w:color="auto"/>
            </w:tcBorders>
            <w:vAlign w:val="center"/>
            <w:hideMark/>
          </w:tcPr>
          <w:p w14:paraId="205472C3" w14:textId="77777777" w:rsidR="00000C5F" w:rsidRPr="000940BF" w:rsidRDefault="00000C5F" w:rsidP="006C6741">
            <w:pPr>
              <w:spacing w:after="0" w:line="240" w:lineRule="auto"/>
              <w:rPr>
                <w:rFonts w:ascii="Arial" w:eastAsia="Times New Roman" w:hAnsi="Arial" w:cs="Arial"/>
                <w:color w:val="000000"/>
              </w:rPr>
            </w:pPr>
            <w:r w:rsidRPr="000940BF">
              <w:rPr>
                <w:rFonts w:ascii="Arial" w:eastAsia="Times New Roman" w:hAnsi="Arial" w:cs="Arial"/>
                <w:color w:val="000000"/>
              </w:rPr>
              <w:t>Contexture eHealth Information Exchange</w:t>
            </w:r>
            <w:r>
              <w:rPr>
                <w:rFonts w:ascii="Arial" w:eastAsia="Times New Roman" w:hAnsi="Arial" w:cs="Arial"/>
                <w:color w:val="000000"/>
              </w:rPr>
              <w:t xml:space="preserve"> (eHIE)</w:t>
            </w:r>
            <w:r w:rsidRPr="000940BF">
              <w:rPr>
                <w:rFonts w:ascii="Arial" w:eastAsia="Times New Roman" w:hAnsi="Arial" w:cs="Arial"/>
                <w:color w:val="000000"/>
              </w:rPr>
              <w:t xml:space="preserve"> user accounts for the VA Western Colorado Health Care System</w:t>
            </w:r>
            <w:r>
              <w:rPr>
                <w:rFonts w:ascii="Arial" w:eastAsia="Times New Roman" w:hAnsi="Arial" w:cs="Arial"/>
                <w:color w:val="000000"/>
              </w:rPr>
              <w:t xml:space="preserve">’s authorized medical </w:t>
            </w:r>
            <w:r w:rsidRPr="000940BF">
              <w:rPr>
                <w:rFonts w:ascii="Arial" w:eastAsia="Times New Roman" w:hAnsi="Arial" w:cs="Arial"/>
                <w:color w:val="000000"/>
              </w:rPr>
              <w:t>providers.</w:t>
            </w:r>
          </w:p>
        </w:tc>
        <w:tc>
          <w:tcPr>
            <w:tcW w:w="790" w:type="dxa"/>
            <w:tcBorders>
              <w:top w:val="nil"/>
              <w:left w:val="nil"/>
              <w:bottom w:val="nil"/>
              <w:right w:val="single" w:sz="8" w:space="0" w:color="auto"/>
            </w:tcBorders>
            <w:vAlign w:val="center"/>
            <w:hideMark/>
          </w:tcPr>
          <w:p w14:paraId="205472C4" w14:textId="77777777" w:rsidR="00000C5F" w:rsidRPr="000940BF" w:rsidRDefault="00000C5F" w:rsidP="006C6741">
            <w:pPr>
              <w:spacing w:after="0" w:line="240" w:lineRule="auto"/>
              <w:jc w:val="center"/>
              <w:rPr>
                <w:rFonts w:ascii="Arial" w:eastAsia="Times New Roman" w:hAnsi="Arial" w:cs="Arial"/>
                <w:color w:val="000000"/>
              </w:rPr>
            </w:pPr>
            <w:r w:rsidRPr="000940BF">
              <w:rPr>
                <w:rFonts w:ascii="Arial" w:eastAsia="Times New Roman" w:hAnsi="Arial" w:cs="Arial"/>
                <w:color w:val="000000"/>
              </w:rPr>
              <w:t>250</w:t>
            </w:r>
          </w:p>
        </w:tc>
        <w:tc>
          <w:tcPr>
            <w:tcW w:w="1065" w:type="dxa"/>
            <w:tcBorders>
              <w:top w:val="single" w:sz="8" w:space="0" w:color="auto"/>
              <w:left w:val="nil"/>
              <w:bottom w:val="single" w:sz="8" w:space="0" w:color="auto"/>
              <w:right w:val="single" w:sz="8" w:space="0" w:color="auto"/>
            </w:tcBorders>
            <w:noWrap/>
            <w:vAlign w:val="center"/>
            <w:hideMark/>
          </w:tcPr>
          <w:p w14:paraId="205472C5" w14:textId="77777777" w:rsidR="00000C5F" w:rsidRPr="000940BF" w:rsidRDefault="00000C5F" w:rsidP="006C6741">
            <w:pPr>
              <w:spacing w:after="0" w:line="240" w:lineRule="auto"/>
              <w:jc w:val="center"/>
              <w:rPr>
                <w:rFonts w:ascii="Arial" w:eastAsia="Times New Roman" w:hAnsi="Arial" w:cs="Arial"/>
                <w:color w:val="000000"/>
              </w:rPr>
            </w:pPr>
            <w:r w:rsidRPr="000940BF">
              <w:rPr>
                <w:rFonts w:ascii="Arial" w:eastAsia="Times New Roman" w:hAnsi="Arial" w:cs="Arial"/>
                <w:color w:val="000000"/>
              </w:rPr>
              <w:t>YR</w:t>
            </w:r>
          </w:p>
        </w:tc>
      </w:tr>
      <w:tr w:rsidR="00B873F8" w14:paraId="205472CB" w14:textId="77777777" w:rsidTr="00AA4A7F">
        <w:trPr>
          <w:trHeight w:val="871"/>
        </w:trPr>
        <w:tc>
          <w:tcPr>
            <w:tcW w:w="1710" w:type="dxa"/>
            <w:tcBorders>
              <w:top w:val="single" w:sz="8" w:space="0" w:color="auto"/>
              <w:left w:val="single" w:sz="8" w:space="0" w:color="auto"/>
              <w:bottom w:val="single" w:sz="8" w:space="0" w:color="auto"/>
              <w:right w:val="single" w:sz="8" w:space="0" w:color="auto"/>
            </w:tcBorders>
            <w:vAlign w:val="center"/>
            <w:hideMark/>
          </w:tcPr>
          <w:p w14:paraId="205472C7"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Option Year 1</w:t>
            </w:r>
          </w:p>
        </w:tc>
        <w:tc>
          <w:tcPr>
            <w:tcW w:w="5580" w:type="dxa"/>
            <w:tcBorders>
              <w:top w:val="nil"/>
              <w:left w:val="nil"/>
              <w:bottom w:val="single" w:sz="8" w:space="0" w:color="auto"/>
              <w:right w:val="single" w:sz="8" w:space="0" w:color="auto"/>
            </w:tcBorders>
            <w:hideMark/>
          </w:tcPr>
          <w:p w14:paraId="205472C8" w14:textId="77777777" w:rsidR="00000C5F" w:rsidRPr="000940BF" w:rsidRDefault="00000C5F" w:rsidP="00DA4300">
            <w:pPr>
              <w:spacing w:after="0" w:line="240" w:lineRule="auto"/>
              <w:rPr>
                <w:rFonts w:ascii="Arial" w:eastAsia="Times New Roman" w:hAnsi="Arial" w:cs="Arial"/>
                <w:color w:val="000000"/>
              </w:rPr>
            </w:pPr>
            <w:r w:rsidRPr="000940BF">
              <w:rPr>
                <w:rFonts w:ascii="Arial" w:eastAsia="Times New Roman" w:hAnsi="Arial" w:cs="Arial"/>
                <w:color w:val="000000"/>
              </w:rPr>
              <w:t>Contexture eHealth Information Exchange</w:t>
            </w:r>
            <w:r w:rsidRPr="00E13153">
              <w:rPr>
                <w:rFonts w:ascii="Arial" w:eastAsia="Times New Roman" w:hAnsi="Arial" w:cs="Arial"/>
                <w:color w:val="000000"/>
              </w:rPr>
              <w:t xml:space="preserve"> (eHIE)</w:t>
            </w:r>
            <w:r w:rsidRPr="000940BF">
              <w:rPr>
                <w:rFonts w:ascii="Arial" w:eastAsia="Times New Roman" w:hAnsi="Arial" w:cs="Arial"/>
                <w:color w:val="000000"/>
              </w:rPr>
              <w:t xml:space="preserve"> user accounts for the VA Western Colorado Health Care System</w:t>
            </w:r>
            <w:r w:rsidRPr="00E13153">
              <w:rPr>
                <w:rFonts w:ascii="Arial" w:eastAsia="Times New Roman" w:hAnsi="Arial" w:cs="Arial"/>
                <w:color w:val="000000"/>
              </w:rPr>
              <w:t xml:space="preserve">’s authorized medical </w:t>
            </w:r>
            <w:r w:rsidRPr="000940BF">
              <w:rPr>
                <w:rFonts w:ascii="Arial" w:eastAsia="Times New Roman" w:hAnsi="Arial" w:cs="Arial"/>
                <w:color w:val="000000"/>
              </w:rPr>
              <w:t>providers.</w:t>
            </w:r>
          </w:p>
        </w:tc>
        <w:tc>
          <w:tcPr>
            <w:tcW w:w="790" w:type="dxa"/>
            <w:tcBorders>
              <w:top w:val="single" w:sz="8" w:space="0" w:color="auto"/>
              <w:left w:val="nil"/>
              <w:bottom w:val="nil"/>
              <w:right w:val="single" w:sz="8" w:space="0" w:color="auto"/>
            </w:tcBorders>
            <w:vAlign w:val="center"/>
            <w:hideMark/>
          </w:tcPr>
          <w:p w14:paraId="205472C9"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250</w:t>
            </w:r>
          </w:p>
        </w:tc>
        <w:tc>
          <w:tcPr>
            <w:tcW w:w="1065" w:type="dxa"/>
            <w:tcBorders>
              <w:top w:val="nil"/>
              <w:left w:val="nil"/>
              <w:bottom w:val="single" w:sz="8" w:space="0" w:color="auto"/>
              <w:right w:val="single" w:sz="8" w:space="0" w:color="auto"/>
            </w:tcBorders>
            <w:noWrap/>
            <w:vAlign w:val="center"/>
            <w:hideMark/>
          </w:tcPr>
          <w:p w14:paraId="205472CA"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YR</w:t>
            </w:r>
          </w:p>
        </w:tc>
      </w:tr>
      <w:tr w:rsidR="00B873F8" w14:paraId="205472D0" w14:textId="77777777" w:rsidTr="00AA4A7F">
        <w:trPr>
          <w:trHeight w:val="880"/>
        </w:trPr>
        <w:tc>
          <w:tcPr>
            <w:tcW w:w="1710" w:type="dxa"/>
            <w:tcBorders>
              <w:top w:val="nil"/>
              <w:left w:val="single" w:sz="8" w:space="0" w:color="auto"/>
              <w:bottom w:val="single" w:sz="8" w:space="0" w:color="auto"/>
              <w:right w:val="single" w:sz="8" w:space="0" w:color="auto"/>
            </w:tcBorders>
            <w:vAlign w:val="center"/>
            <w:hideMark/>
          </w:tcPr>
          <w:p w14:paraId="205472CC"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Option Year 2</w:t>
            </w:r>
          </w:p>
        </w:tc>
        <w:tc>
          <w:tcPr>
            <w:tcW w:w="5580" w:type="dxa"/>
            <w:tcBorders>
              <w:top w:val="nil"/>
              <w:left w:val="nil"/>
              <w:bottom w:val="single" w:sz="8" w:space="0" w:color="auto"/>
              <w:right w:val="single" w:sz="8" w:space="0" w:color="auto"/>
            </w:tcBorders>
            <w:hideMark/>
          </w:tcPr>
          <w:p w14:paraId="205472CD" w14:textId="77777777" w:rsidR="00000C5F" w:rsidRPr="000940BF" w:rsidRDefault="00000C5F" w:rsidP="00DA4300">
            <w:pPr>
              <w:spacing w:after="0" w:line="240" w:lineRule="auto"/>
              <w:rPr>
                <w:rFonts w:ascii="Arial" w:eastAsia="Times New Roman" w:hAnsi="Arial" w:cs="Arial"/>
                <w:color w:val="000000"/>
              </w:rPr>
            </w:pPr>
            <w:r w:rsidRPr="000940BF">
              <w:rPr>
                <w:rFonts w:ascii="Arial" w:eastAsia="Times New Roman" w:hAnsi="Arial" w:cs="Arial"/>
                <w:color w:val="000000"/>
              </w:rPr>
              <w:t>Contexture eHealth Information Exchange</w:t>
            </w:r>
            <w:r w:rsidRPr="00E13153">
              <w:rPr>
                <w:rFonts w:ascii="Arial" w:eastAsia="Times New Roman" w:hAnsi="Arial" w:cs="Arial"/>
                <w:color w:val="000000"/>
              </w:rPr>
              <w:t xml:space="preserve"> (eHIE)</w:t>
            </w:r>
            <w:r w:rsidRPr="000940BF">
              <w:rPr>
                <w:rFonts w:ascii="Arial" w:eastAsia="Times New Roman" w:hAnsi="Arial" w:cs="Arial"/>
                <w:color w:val="000000"/>
              </w:rPr>
              <w:t xml:space="preserve"> user accounts for the VA Western Colorado Health Care System</w:t>
            </w:r>
            <w:r w:rsidRPr="00E13153">
              <w:rPr>
                <w:rFonts w:ascii="Arial" w:eastAsia="Times New Roman" w:hAnsi="Arial" w:cs="Arial"/>
                <w:color w:val="000000"/>
              </w:rPr>
              <w:t xml:space="preserve">’s authorized medical </w:t>
            </w:r>
            <w:r w:rsidRPr="000940BF">
              <w:rPr>
                <w:rFonts w:ascii="Arial" w:eastAsia="Times New Roman" w:hAnsi="Arial" w:cs="Arial"/>
                <w:color w:val="000000"/>
              </w:rPr>
              <w:t>providers.</w:t>
            </w:r>
          </w:p>
        </w:tc>
        <w:tc>
          <w:tcPr>
            <w:tcW w:w="790" w:type="dxa"/>
            <w:tcBorders>
              <w:top w:val="single" w:sz="8" w:space="0" w:color="auto"/>
              <w:left w:val="nil"/>
              <w:bottom w:val="nil"/>
              <w:right w:val="single" w:sz="8" w:space="0" w:color="auto"/>
            </w:tcBorders>
            <w:vAlign w:val="center"/>
            <w:hideMark/>
          </w:tcPr>
          <w:p w14:paraId="205472CE"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250</w:t>
            </w:r>
          </w:p>
        </w:tc>
        <w:tc>
          <w:tcPr>
            <w:tcW w:w="1065" w:type="dxa"/>
            <w:tcBorders>
              <w:top w:val="nil"/>
              <w:left w:val="nil"/>
              <w:bottom w:val="single" w:sz="8" w:space="0" w:color="auto"/>
              <w:right w:val="single" w:sz="8" w:space="0" w:color="auto"/>
            </w:tcBorders>
            <w:noWrap/>
            <w:vAlign w:val="center"/>
            <w:hideMark/>
          </w:tcPr>
          <w:p w14:paraId="205472CF"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YR</w:t>
            </w:r>
          </w:p>
        </w:tc>
      </w:tr>
      <w:tr w:rsidR="00B873F8" w14:paraId="205472D5" w14:textId="77777777" w:rsidTr="00AA4A7F">
        <w:trPr>
          <w:trHeight w:val="880"/>
        </w:trPr>
        <w:tc>
          <w:tcPr>
            <w:tcW w:w="1710" w:type="dxa"/>
            <w:tcBorders>
              <w:top w:val="nil"/>
              <w:left w:val="single" w:sz="8" w:space="0" w:color="auto"/>
              <w:bottom w:val="single" w:sz="8" w:space="0" w:color="auto"/>
              <w:right w:val="single" w:sz="8" w:space="0" w:color="auto"/>
            </w:tcBorders>
            <w:vAlign w:val="center"/>
            <w:hideMark/>
          </w:tcPr>
          <w:p w14:paraId="205472D1"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Option Year 3</w:t>
            </w:r>
          </w:p>
        </w:tc>
        <w:tc>
          <w:tcPr>
            <w:tcW w:w="5580" w:type="dxa"/>
            <w:tcBorders>
              <w:top w:val="nil"/>
              <w:left w:val="nil"/>
              <w:bottom w:val="single" w:sz="8" w:space="0" w:color="auto"/>
              <w:right w:val="single" w:sz="8" w:space="0" w:color="auto"/>
            </w:tcBorders>
            <w:hideMark/>
          </w:tcPr>
          <w:p w14:paraId="205472D2" w14:textId="77777777" w:rsidR="00000C5F" w:rsidRPr="000940BF" w:rsidRDefault="00000C5F" w:rsidP="00DA4300">
            <w:pPr>
              <w:spacing w:after="0" w:line="240" w:lineRule="auto"/>
              <w:rPr>
                <w:rFonts w:ascii="Arial" w:eastAsia="Times New Roman" w:hAnsi="Arial" w:cs="Arial"/>
                <w:color w:val="000000"/>
              </w:rPr>
            </w:pPr>
            <w:r w:rsidRPr="000940BF">
              <w:rPr>
                <w:rFonts w:ascii="Arial" w:eastAsia="Times New Roman" w:hAnsi="Arial" w:cs="Arial"/>
                <w:color w:val="000000"/>
              </w:rPr>
              <w:t>Contexture eHealth Information Exchange</w:t>
            </w:r>
            <w:r w:rsidRPr="00E13153">
              <w:rPr>
                <w:rFonts w:ascii="Arial" w:eastAsia="Times New Roman" w:hAnsi="Arial" w:cs="Arial"/>
                <w:color w:val="000000"/>
              </w:rPr>
              <w:t xml:space="preserve"> (eHIE)</w:t>
            </w:r>
            <w:r w:rsidRPr="000940BF">
              <w:rPr>
                <w:rFonts w:ascii="Arial" w:eastAsia="Times New Roman" w:hAnsi="Arial" w:cs="Arial"/>
                <w:color w:val="000000"/>
              </w:rPr>
              <w:t xml:space="preserve"> user accounts for the VA Western Colorado Health Care System</w:t>
            </w:r>
            <w:r w:rsidRPr="00E13153">
              <w:rPr>
                <w:rFonts w:ascii="Arial" w:eastAsia="Times New Roman" w:hAnsi="Arial" w:cs="Arial"/>
                <w:color w:val="000000"/>
              </w:rPr>
              <w:t xml:space="preserve">’s authorized medical </w:t>
            </w:r>
            <w:r w:rsidRPr="000940BF">
              <w:rPr>
                <w:rFonts w:ascii="Arial" w:eastAsia="Times New Roman" w:hAnsi="Arial" w:cs="Arial"/>
                <w:color w:val="000000"/>
              </w:rPr>
              <w:t>providers.</w:t>
            </w:r>
          </w:p>
        </w:tc>
        <w:tc>
          <w:tcPr>
            <w:tcW w:w="790" w:type="dxa"/>
            <w:tcBorders>
              <w:top w:val="single" w:sz="8" w:space="0" w:color="auto"/>
              <w:left w:val="nil"/>
              <w:bottom w:val="nil"/>
              <w:right w:val="single" w:sz="8" w:space="0" w:color="auto"/>
            </w:tcBorders>
            <w:vAlign w:val="center"/>
            <w:hideMark/>
          </w:tcPr>
          <w:p w14:paraId="205472D3"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250</w:t>
            </w:r>
          </w:p>
        </w:tc>
        <w:tc>
          <w:tcPr>
            <w:tcW w:w="1065" w:type="dxa"/>
            <w:tcBorders>
              <w:top w:val="nil"/>
              <w:left w:val="nil"/>
              <w:bottom w:val="single" w:sz="8" w:space="0" w:color="auto"/>
              <w:right w:val="single" w:sz="8" w:space="0" w:color="auto"/>
            </w:tcBorders>
            <w:noWrap/>
            <w:vAlign w:val="center"/>
            <w:hideMark/>
          </w:tcPr>
          <w:p w14:paraId="205472D4"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YR</w:t>
            </w:r>
          </w:p>
        </w:tc>
      </w:tr>
      <w:tr w:rsidR="00B873F8" w14:paraId="205472DA" w14:textId="77777777" w:rsidTr="00AA4A7F">
        <w:trPr>
          <w:trHeight w:val="700"/>
        </w:trPr>
        <w:tc>
          <w:tcPr>
            <w:tcW w:w="1710" w:type="dxa"/>
            <w:tcBorders>
              <w:top w:val="nil"/>
              <w:left w:val="single" w:sz="8" w:space="0" w:color="auto"/>
              <w:bottom w:val="single" w:sz="8" w:space="0" w:color="auto"/>
              <w:right w:val="single" w:sz="8" w:space="0" w:color="auto"/>
            </w:tcBorders>
            <w:vAlign w:val="center"/>
            <w:hideMark/>
          </w:tcPr>
          <w:p w14:paraId="205472D6"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Option Year 4</w:t>
            </w:r>
          </w:p>
        </w:tc>
        <w:tc>
          <w:tcPr>
            <w:tcW w:w="5580" w:type="dxa"/>
            <w:tcBorders>
              <w:top w:val="nil"/>
              <w:left w:val="nil"/>
              <w:bottom w:val="single" w:sz="8" w:space="0" w:color="auto"/>
              <w:right w:val="single" w:sz="8" w:space="0" w:color="auto"/>
            </w:tcBorders>
            <w:hideMark/>
          </w:tcPr>
          <w:p w14:paraId="205472D7" w14:textId="77777777" w:rsidR="00000C5F" w:rsidRPr="000940BF" w:rsidRDefault="00000C5F" w:rsidP="00DA4300">
            <w:pPr>
              <w:spacing w:after="0" w:line="240" w:lineRule="auto"/>
              <w:rPr>
                <w:rFonts w:ascii="Arial" w:eastAsia="Times New Roman" w:hAnsi="Arial" w:cs="Arial"/>
                <w:color w:val="000000"/>
              </w:rPr>
            </w:pPr>
            <w:r w:rsidRPr="000940BF">
              <w:rPr>
                <w:rFonts w:ascii="Arial" w:eastAsia="Times New Roman" w:hAnsi="Arial" w:cs="Arial"/>
                <w:color w:val="000000"/>
              </w:rPr>
              <w:t>Contexture eHealth Information Exchange</w:t>
            </w:r>
            <w:r w:rsidRPr="00E13153">
              <w:rPr>
                <w:rFonts w:ascii="Arial" w:eastAsia="Times New Roman" w:hAnsi="Arial" w:cs="Arial"/>
                <w:color w:val="000000"/>
              </w:rPr>
              <w:t xml:space="preserve"> (eHIE)</w:t>
            </w:r>
            <w:r w:rsidRPr="000940BF">
              <w:rPr>
                <w:rFonts w:ascii="Arial" w:eastAsia="Times New Roman" w:hAnsi="Arial" w:cs="Arial"/>
                <w:color w:val="000000"/>
              </w:rPr>
              <w:t xml:space="preserve"> user accounts for the VA Western Colorado Health Care System</w:t>
            </w:r>
            <w:r w:rsidRPr="00E13153">
              <w:rPr>
                <w:rFonts w:ascii="Arial" w:eastAsia="Times New Roman" w:hAnsi="Arial" w:cs="Arial"/>
                <w:color w:val="000000"/>
              </w:rPr>
              <w:t xml:space="preserve">’s authorized medical </w:t>
            </w:r>
            <w:r w:rsidRPr="000940BF">
              <w:rPr>
                <w:rFonts w:ascii="Arial" w:eastAsia="Times New Roman" w:hAnsi="Arial" w:cs="Arial"/>
                <w:color w:val="000000"/>
              </w:rPr>
              <w:t>providers.</w:t>
            </w:r>
          </w:p>
        </w:tc>
        <w:tc>
          <w:tcPr>
            <w:tcW w:w="790" w:type="dxa"/>
            <w:tcBorders>
              <w:top w:val="single" w:sz="8" w:space="0" w:color="auto"/>
              <w:left w:val="nil"/>
              <w:bottom w:val="single" w:sz="8" w:space="0" w:color="auto"/>
              <w:right w:val="single" w:sz="8" w:space="0" w:color="auto"/>
            </w:tcBorders>
            <w:vAlign w:val="center"/>
            <w:hideMark/>
          </w:tcPr>
          <w:p w14:paraId="205472D8"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250</w:t>
            </w:r>
          </w:p>
        </w:tc>
        <w:tc>
          <w:tcPr>
            <w:tcW w:w="1065" w:type="dxa"/>
            <w:tcBorders>
              <w:top w:val="nil"/>
              <w:left w:val="nil"/>
              <w:bottom w:val="single" w:sz="8" w:space="0" w:color="auto"/>
              <w:right w:val="single" w:sz="8" w:space="0" w:color="auto"/>
            </w:tcBorders>
            <w:noWrap/>
            <w:vAlign w:val="center"/>
            <w:hideMark/>
          </w:tcPr>
          <w:p w14:paraId="205472D9" w14:textId="77777777" w:rsidR="00000C5F" w:rsidRPr="000940BF" w:rsidRDefault="00000C5F" w:rsidP="00DA4300">
            <w:pPr>
              <w:spacing w:after="0" w:line="240" w:lineRule="auto"/>
              <w:jc w:val="center"/>
              <w:rPr>
                <w:rFonts w:ascii="Arial" w:eastAsia="Times New Roman" w:hAnsi="Arial" w:cs="Arial"/>
                <w:color w:val="000000"/>
              </w:rPr>
            </w:pPr>
            <w:r w:rsidRPr="000940BF">
              <w:rPr>
                <w:rFonts w:ascii="Arial" w:eastAsia="Times New Roman" w:hAnsi="Arial" w:cs="Arial"/>
                <w:color w:val="000000"/>
              </w:rPr>
              <w:t>YR</w:t>
            </w:r>
          </w:p>
        </w:tc>
      </w:tr>
    </w:tbl>
    <w:p w14:paraId="205472DB" w14:textId="77777777" w:rsidR="00000C5F" w:rsidRDefault="00000C5F" w:rsidP="00DA4300">
      <w:pPr>
        <w:pStyle w:val="NoSpacing"/>
      </w:pPr>
    </w:p>
    <w:p w14:paraId="205472DC" w14:textId="77777777" w:rsidR="00000C5F" w:rsidRDefault="00000C5F" w:rsidP="00DA4300">
      <w:pPr>
        <w:rPr>
          <w:rFonts w:ascii="Arial" w:hAnsi="Arial" w:cs="Arial"/>
        </w:rPr>
      </w:pPr>
      <w:r>
        <w:rPr>
          <w:rFonts w:ascii="Arial" w:hAnsi="Arial" w:cs="Arial"/>
        </w:rPr>
        <w:t>Contexture Colorado</w:t>
      </w:r>
      <w:r w:rsidRPr="003B32FE">
        <w:rPr>
          <w:rFonts w:ascii="Arial" w:hAnsi="Arial" w:cs="Arial"/>
        </w:rPr>
        <w:t xml:space="preserve"> is the</w:t>
      </w:r>
      <w:r>
        <w:rPr>
          <w:rFonts w:ascii="Arial" w:hAnsi="Arial" w:cs="Arial"/>
        </w:rPr>
        <w:t xml:space="preserve"> official sole authorized electronic Health Information Exchange (eHIE) for the state of Colorado’s Office of eHealth Innovation (OeHI) that is capable to fulfill this requirement. </w:t>
      </w:r>
      <w:r w:rsidRPr="003B32FE">
        <w:rPr>
          <w:rFonts w:ascii="Arial" w:hAnsi="Arial" w:cs="Arial"/>
        </w:rPr>
        <w:t xml:space="preserve"> </w:t>
      </w:r>
    </w:p>
    <w:p w14:paraId="205472DD" w14:textId="77777777" w:rsidR="00000C5F" w:rsidRDefault="00000C5F" w:rsidP="00DA4300">
      <w:pPr>
        <w:rPr>
          <w:rFonts w:ascii="Arial" w:hAnsi="Arial" w:cs="Arial"/>
        </w:rPr>
      </w:pPr>
      <w:r w:rsidRPr="005671B6">
        <w:rPr>
          <w:rFonts w:ascii="Arial" w:hAnsi="Arial" w:cs="Arial"/>
        </w:rPr>
        <w:t>The associated North America Classification Systems (NAICS) Code is 518210 and the Business Size Standard is $40 Million.</w:t>
      </w:r>
    </w:p>
    <w:p w14:paraId="205472DE" w14:textId="77777777" w:rsidR="00000C5F" w:rsidRPr="00677F4F" w:rsidRDefault="00000C5F" w:rsidP="00DA4300">
      <w:pPr>
        <w:rPr>
          <w:rFonts w:ascii="Arial" w:hAnsi="Arial" w:cs="Arial"/>
        </w:rPr>
      </w:pPr>
      <w:r w:rsidRPr="00677F4F">
        <w:rPr>
          <w:rFonts w:ascii="Arial" w:hAnsi="Arial" w:cs="Arial"/>
        </w:rPr>
        <w:t xml:space="preserve">THIS NOTICE OF INTENT IS NOT A REQUEST FOR COMPETITIVE QUOTES.  Interested parties may identify their interest and capability to respond to this requirement no later than </w:t>
      </w:r>
      <w:r>
        <w:rPr>
          <w:rFonts w:ascii="Arial" w:hAnsi="Arial" w:cs="Arial"/>
          <w:b/>
          <w:bCs/>
        </w:rPr>
        <w:t>12</w:t>
      </w:r>
      <w:r w:rsidRPr="00355DF7">
        <w:rPr>
          <w:rFonts w:ascii="Arial" w:hAnsi="Arial" w:cs="Arial"/>
          <w:b/>
          <w:bCs/>
        </w:rPr>
        <w:t xml:space="preserve">:00 PM Mountain Standard Time, </w:t>
      </w:r>
      <w:r>
        <w:rPr>
          <w:rFonts w:ascii="Arial" w:hAnsi="Arial" w:cs="Arial"/>
          <w:b/>
          <w:bCs/>
        </w:rPr>
        <w:t>Wedne</w:t>
      </w:r>
      <w:r w:rsidRPr="00355DF7">
        <w:rPr>
          <w:rFonts w:ascii="Arial" w:hAnsi="Arial" w:cs="Arial"/>
          <w:b/>
          <w:bCs/>
        </w:rPr>
        <w:t xml:space="preserve">sday, </w:t>
      </w:r>
      <w:r>
        <w:rPr>
          <w:rFonts w:ascii="Arial" w:hAnsi="Arial" w:cs="Arial"/>
          <w:b/>
          <w:bCs/>
        </w:rPr>
        <w:t>March 4</w:t>
      </w:r>
      <w:r w:rsidRPr="00355DF7">
        <w:rPr>
          <w:rFonts w:ascii="Arial" w:hAnsi="Arial" w:cs="Arial"/>
          <w:b/>
          <w:bCs/>
        </w:rPr>
        <w:t>, 2026</w:t>
      </w:r>
      <w:r w:rsidRPr="00677F4F">
        <w:rPr>
          <w:rFonts w:ascii="Arial" w:hAnsi="Arial" w:cs="Arial"/>
        </w:rPr>
        <w:t>.  Information received in response to this notice must clearly demonstrate the capability of meeting the Government’s need</w:t>
      </w:r>
      <w:r>
        <w:rPr>
          <w:rFonts w:ascii="Arial" w:hAnsi="Arial" w:cs="Arial"/>
        </w:rPr>
        <w:t>, authorized distributor, and price reasonableness</w:t>
      </w:r>
      <w:r w:rsidRPr="00677F4F">
        <w:rPr>
          <w:rFonts w:ascii="Arial" w:hAnsi="Arial" w:cs="Arial"/>
        </w:rPr>
        <w:t xml:space="preserve"> as stated above.  Include any relevant information (specifications, cut sheets, brochures, capability statement,</w:t>
      </w:r>
      <w:r>
        <w:rPr>
          <w:rFonts w:ascii="Arial" w:hAnsi="Arial" w:cs="Arial"/>
        </w:rPr>
        <w:t xml:space="preserve"> eHIE authorized distributor letter, distributor favorable pricing letter</w:t>
      </w:r>
      <w:r w:rsidRPr="00677F4F">
        <w:rPr>
          <w:rFonts w:ascii="Arial" w:hAnsi="Arial" w:cs="Arial"/>
        </w:rPr>
        <w:t xml:space="preserve">) confirming the ability to </w:t>
      </w:r>
      <w:r>
        <w:rPr>
          <w:rFonts w:ascii="Arial" w:hAnsi="Arial" w:cs="Arial"/>
        </w:rPr>
        <w:t>provide</w:t>
      </w:r>
      <w:r w:rsidRPr="00677F4F">
        <w:rPr>
          <w:rFonts w:ascii="Arial" w:hAnsi="Arial" w:cs="Arial"/>
        </w:rPr>
        <w:t xml:space="preserve"> any </w:t>
      </w:r>
      <w:r>
        <w:rPr>
          <w:rFonts w:ascii="Arial" w:hAnsi="Arial" w:cs="Arial"/>
        </w:rPr>
        <w:t xml:space="preserve">of the eHIE software as a </w:t>
      </w:r>
      <w:r w:rsidRPr="00677F4F">
        <w:rPr>
          <w:rFonts w:ascii="Arial" w:hAnsi="Arial" w:cs="Arial"/>
        </w:rPr>
        <w:t>service</w:t>
      </w:r>
      <w:r>
        <w:rPr>
          <w:rFonts w:ascii="Arial" w:hAnsi="Arial" w:cs="Arial"/>
        </w:rPr>
        <w:t xml:space="preserve"> (SaaS) that would be c</w:t>
      </w:r>
      <w:r>
        <w:rPr>
          <w:rFonts w:ascii="Arial" w:hAnsi="Arial" w:cs="Arial"/>
        </w:rPr>
        <w:t>ompatible, OEM authorized, and price reasonable</w:t>
      </w:r>
      <w:r w:rsidRPr="00677F4F">
        <w:rPr>
          <w:rFonts w:ascii="Arial" w:hAnsi="Arial" w:cs="Arial"/>
        </w:rPr>
        <w:t xml:space="preserve"> outlined in this notice. Responses to this notice are to be sent to </w:t>
      </w:r>
      <w:hyperlink r:id="rId6" w:history="1">
        <w:r w:rsidRPr="00355DF7">
          <w:rPr>
            <w:rStyle w:val="Hyperlink"/>
            <w:rFonts w:ascii="Arial" w:hAnsi="Arial" w:cs="Arial"/>
            <w:b/>
            <w:bCs/>
          </w:rPr>
          <w:t>John.Cheng2@va.gov</w:t>
        </w:r>
      </w:hyperlink>
      <w:r w:rsidRPr="00355DF7">
        <w:rPr>
          <w:rFonts w:ascii="Arial" w:hAnsi="Arial" w:cs="Arial"/>
        </w:rPr>
        <w:t>.</w:t>
      </w:r>
    </w:p>
    <w:p w14:paraId="205472DF" w14:textId="77777777" w:rsidR="00000C5F" w:rsidRPr="00DA4300" w:rsidRDefault="00000C5F">
      <w:pPr>
        <w:rPr>
          <w:rFonts w:ascii="Arial" w:hAnsi="Arial" w:cs="Arial"/>
        </w:rPr>
      </w:pPr>
      <w:r w:rsidRPr="00677F4F">
        <w:rPr>
          <w:rFonts w:ascii="Arial" w:hAnsi="Arial" w:cs="Arial"/>
        </w:rPr>
        <w:lastRenderedPageBreak/>
        <w:t xml:space="preserve">A determination not to compete this requirement, based upon responses to this notice, is solely within the discretion of the Government.  The Government is not responsible for any potential costs incurred from interested parties desiring to respond to this notice. </w:t>
      </w:r>
    </w:p>
    <w:sectPr w:rsidR="009E59B6" w:rsidRPr="00DA430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72F0" w14:textId="77777777" w:rsidR="00000C5F" w:rsidRDefault="00000C5F">
      <w:pPr>
        <w:spacing w:after="0" w:line="240" w:lineRule="auto"/>
      </w:pPr>
      <w:r>
        <w:separator/>
      </w:r>
    </w:p>
  </w:endnote>
  <w:endnote w:type="continuationSeparator" w:id="0">
    <w:p w14:paraId="205472F2" w14:textId="77777777" w:rsidR="00000C5F" w:rsidRDefault="00000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3F8" w14:paraId="205472E3" w14:textId="77777777" w:rsidTr="009A409F">
      <w:tc>
        <w:tcPr>
          <w:tcW w:w="4788" w:type="dxa"/>
        </w:tcPr>
        <w:p w14:paraId="205472E1" w14:textId="77777777" w:rsidR="00000C5F" w:rsidRDefault="00000C5F" w:rsidP="009A409F">
          <w:pPr>
            <w:pStyle w:val="Footer"/>
            <w:rPr>
              <w:rFonts w:cstheme="minorHAnsi"/>
            </w:rPr>
          </w:pPr>
        </w:p>
      </w:tc>
      <w:tc>
        <w:tcPr>
          <w:tcW w:w="4788" w:type="dxa"/>
        </w:tcPr>
        <w:p w14:paraId="205472E2" w14:textId="77777777" w:rsidR="00000C5F" w:rsidRDefault="00000C5F" w:rsidP="009A409F">
          <w:pPr>
            <w:pStyle w:val="Footer"/>
            <w:jc w:val="right"/>
            <w:rPr>
              <w:rFonts w:cstheme="minorHAnsi"/>
            </w:rPr>
          </w:pPr>
          <w:r>
            <w:rPr>
              <w:rFonts w:cstheme="minorHAnsi"/>
            </w:rPr>
            <w:t>Special Notice</w:t>
          </w:r>
        </w:p>
      </w:tc>
    </w:tr>
  </w:tbl>
  <w:p w14:paraId="205472E4" w14:textId="77777777" w:rsidR="00000C5F" w:rsidRPr="00975C97" w:rsidRDefault="00000C5F" w:rsidP="009A409F">
    <w:pPr>
      <w:pStyle w:val="Footer"/>
      <w:rPr>
        <w:rFonts w:cstheme="minorHAnsi"/>
      </w:rPr>
    </w:pPr>
  </w:p>
  <w:p w14:paraId="205472E5" w14:textId="77777777" w:rsidR="00B873F8" w:rsidRDefault="00000C5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3F8" w14:paraId="205472E9" w14:textId="77777777" w:rsidTr="009A409F">
      <w:tc>
        <w:tcPr>
          <w:tcW w:w="4788" w:type="dxa"/>
        </w:tcPr>
        <w:p w14:paraId="205472E7" w14:textId="77777777" w:rsidR="00000C5F" w:rsidRDefault="00000C5F" w:rsidP="009A409F">
          <w:pPr>
            <w:pStyle w:val="Footer"/>
            <w:rPr>
              <w:rFonts w:cstheme="minorHAnsi"/>
            </w:rPr>
          </w:pPr>
          <w:r w:rsidRPr="009A409F">
            <w:rPr>
              <w:rFonts w:cstheme="minorHAnsi"/>
            </w:rPr>
            <w:t>*= Required Field</w:t>
          </w:r>
        </w:p>
      </w:tc>
      <w:tc>
        <w:tcPr>
          <w:tcW w:w="4788" w:type="dxa"/>
        </w:tcPr>
        <w:p w14:paraId="205472E8" w14:textId="77777777" w:rsidR="00000C5F" w:rsidRDefault="00000C5F" w:rsidP="00637F97">
          <w:pPr>
            <w:pStyle w:val="Footer"/>
            <w:jc w:val="right"/>
            <w:rPr>
              <w:rFonts w:cstheme="minorHAnsi"/>
            </w:rPr>
          </w:pPr>
          <w:r>
            <w:rPr>
              <w:rFonts w:cstheme="minorHAnsi"/>
            </w:rPr>
            <w:t>Special Notice</w:t>
          </w:r>
        </w:p>
      </w:tc>
    </w:tr>
  </w:tbl>
  <w:p w14:paraId="205472EA" w14:textId="77777777" w:rsidR="00000C5F" w:rsidRPr="00E52D1F" w:rsidRDefault="00000C5F" w:rsidP="00637F97">
    <w:pPr>
      <w:pStyle w:val="Footer"/>
      <w:jc w:val="right"/>
      <w:rPr>
        <w:rFonts w:cstheme="minorHAnsi"/>
      </w:rPr>
    </w:pPr>
  </w:p>
  <w:p w14:paraId="205472EB" w14:textId="77777777" w:rsidR="00B873F8" w:rsidRDefault="00000C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72EC" w14:textId="77777777" w:rsidR="00000C5F" w:rsidRDefault="00000C5F">
      <w:pPr>
        <w:spacing w:after="0" w:line="240" w:lineRule="auto"/>
      </w:pPr>
      <w:r>
        <w:separator/>
      </w:r>
    </w:p>
  </w:footnote>
  <w:footnote w:type="continuationSeparator" w:id="0">
    <w:p w14:paraId="205472EE" w14:textId="77777777" w:rsidR="00000C5F" w:rsidRDefault="00000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72E0" w14:textId="77777777" w:rsidR="00000C5F" w:rsidRPr="00C326BA" w:rsidRDefault="00000C5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72E6" w14:textId="77777777" w:rsidR="00000C5F" w:rsidRPr="00C326BA" w:rsidRDefault="00000C5F"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3F8"/>
    <w:rsid w:val="00000C5F"/>
    <w:rsid w:val="00B873F8"/>
    <w:rsid w:val="00C2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727F"/>
  <w15:docId w15:val="{4DD171BF-18A2-4445-B030-435337D4B30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59B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E59B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59B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59B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E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9B6"/>
    <w:rPr>
      <w:rFonts w:eastAsiaTheme="majorEastAsia" w:cstheme="majorBidi"/>
      <w:color w:val="272727" w:themeColor="text1" w:themeTint="D8"/>
    </w:rPr>
  </w:style>
  <w:style w:type="paragraph" w:styleId="Quote">
    <w:name w:val="Quote"/>
    <w:basedOn w:val="Normal"/>
    <w:next w:val="Normal"/>
    <w:link w:val="QuoteChar"/>
    <w:uiPriority w:val="29"/>
    <w:qFormat/>
    <w:rsid w:val="009E59B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59B6"/>
    <w:rPr>
      <w:i/>
      <w:iCs/>
      <w:color w:val="404040" w:themeColor="text1" w:themeTint="BF"/>
    </w:rPr>
  </w:style>
  <w:style w:type="paragraph" w:styleId="IntenseQuote">
    <w:name w:val="Intense Quote"/>
    <w:basedOn w:val="Normal"/>
    <w:next w:val="Normal"/>
    <w:link w:val="IntenseQuoteChar"/>
    <w:uiPriority w:val="30"/>
    <w:qFormat/>
    <w:rsid w:val="009E59B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59B6"/>
    <w:rPr>
      <w:i/>
      <w:iCs/>
      <w:color w:val="365F91" w:themeColor="accent1" w:themeShade="BF"/>
    </w:rPr>
  </w:style>
  <w:style w:type="character" w:styleId="IntenseReference">
    <w:name w:val="Intense Reference"/>
    <w:basedOn w:val="DefaultParagraphFont"/>
    <w:uiPriority w:val="32"/>
    <w:qFormat/>
    <w:rsid w:val="009E59B6"/>
    <w:rPr>
      <w:b/>
      <w:bCs/>
      <w:smallCaps/>
      <w:color w:val="365F91" w:themeColor="accent1" w:themeShade="BF"/>
      <w:spacing w:val="5"/>
    </w:rPr>
  </w:style>
  <w:style w:type="character" w:styleId="Hyperlink">
    <w:name w:val="Hyperlink"/>
    <w:basedOn w:val="DefaultParagraphFont"/>
    <w:uiPriority w:val="99"/>
    <w:unhideWhenUsed/>
    <w:rsid w:val="00DA43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hn.Cheng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513</Words>
  <Characters>3064</Characters>
  <Application>Microsoft Office Word</Application>
  <DocSecurity>0</DocSecurity>
  <Lines>113</Lines>
  <Paragraphs>77</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Cheng, John K. (SAO)</cp:lastModifiedBy>
  <cp:revision>2</cp:revision>
  <dcterms:created xsi:type="dcterms:W3CDTF">2026-03-02T19:06:00Z</dcterms:created>
  <dcterms:modified xsi:type="dcterms:W3CDTF">2026-03-02T19:33:00Z</dcterms:modified>
</cp:coreProperties>
</file>