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7A937" w14:textId="6BE40572" w:rsidR="00011F70" w:rsidRPr="008434CC" w:rsidRDefault="008434CC" w:rsidP="00011F70">
      <w:pPr>
        <w:spacing w:after="0"/>
        <w:rPr>
          <w:rFonts w:ascii="Arial" w:hAnsi="Arial" w:cs="Arial"/>
          <w:b/>
          <w:bCs/>
        </w:rPr>
      </w:pPr>
      <w:r w:rsidRPr="008434CC">
        <w:rPr>
          <w:rFonts w:ascii="Arial" w:hAnsi="Arial" w:cs="Arial"/>
          <w:b/>
          <w:bCs/>
        </w:rPr>
        <w:t>THIS IS A REQUEST FOR INFORMATION (RFI)/SOURCES SOUGHT (SS) NOTIFICIATION TO INCLUDE INDUSTRY FEEDBACK</w:t>
      </w:r>
    </w:p>
    <w:p w14:paraId="4BB36332" w14:textId="77777777" w:rsidR="00011F70" w:rsidRPr="00011F70" w:rsidRDefault="00011F70" w:rsidP="00011F70">
      <w:pPr>
        <w:spacing w:after="0"/>
        <w:rPr>
          <w:rFonts w:ascii="Arial" w:hAnsi="Arial" w:cs="Arial"/>
        </w:rPr>
      </w:pPr>
    </w:p>
    <w:p w14:paraId="674F4F85" w14:textId="38B7B848" w:rsidR="008434CC" w:rsidRPr="008434CC" w:rsidRDefault="008434CC" w:rsidP="00011F70">
      <w:pPr>
        <w:spacing w:after="0"/>
        <w:rPr>
          <w:rFonts w:ascii="Arial" w:hAnsi="Arial" w:cs="Arial"/>
        </w:rPr>
      </w:pPr>
      <w:r w:rsidRPr="008434CC">
        <w:rPr>
          <w:rFonts w:ascii="Arial" w:hAnsi="Arial" w:cs="Arial"/>
        </w:rPr>
        <w:t>RFI Number: HT9426-26-RFI-3175</w:t>
      </w:r>
    </w:p>
    <w:p w14:paraId="1138C35A" w14:textId="77777777" w:rsidR="008434CC" w:rsidRDefault="008434CC" w:rsidP="00011F70">
      <w:pPr>
        <w:spacing w:after="0"/>
        <w:rPr>
          <w:rFonts w:ascii="Arial" w:hAnsi="Arial" w:cs="Arial"/>
          <w:b/>
          <w:bCs/>
        </w:rPr>
      </w:pPr>
    </w:p>
    <w:p w14:paraId="3BF14231" w14:textId="78CD3FB1" w:rsidR="00011F70" w:rsidRDefault="00011F70" w:rsidP="00011F70">
      <w:pPr>
        <w:spacing w:after="0"/>
        <w:rPr>
          <w:rFonts w:ascii="Arial" w:hAnsi="Arial" w:cs="Arial"/>
        </w:rPr>
      </w:pPr>
      <w:r w:rsidRPr="00011F70">
        <w:rPr>
          <w:rFonts w:ascii="Arial" w:hAnsi="Arial" w:cs="Arial"/>
          <w:b/>
          <w:bCs/>
        </w:rPr>
        <w:t>Requiring Activity Name:</w:t>
      </w:r>
      <w:r w:rsidRPr="00011F70">
        <w:rPr>
          <w:rFonts w:ascii="Arial" w:hAnsi="Arial" w:cs="Arial"/>
        </w:rPr>
        <w:t xml:space="preserve"> </w:t>
      </w:r>
      <w:r w:rsidR="00456152">
        <w:rPr>
          <w:rFonts w:ascii="Arial" w:hAnsi="Arial" w:cs="Arial"/>
        </w:rPr>
        <w:t xml:space="preserve"> Walter Reed Army Institute for Research (WRAIR) </w:t>
      </w:r>
      <w:r w:rsidR="00456152" w:rsidRPr="00456152">
        <w:rPr>
          <w:rFonts w:ascii="Arial" w:hAnsi="Arial" w:cs="Arial"/>
        </w:rPr>
        <w:t>Medical Readiness Systems Biology Branch</w:t>
      </w:r>
      <w:r w:rsidR="00456152">
        <w:rPr>
          <w:rFonts w:ascii="Arial" w:hAnsi="Arial" w:cs="Arial"/>
        </w:rPr>
        <w:t xml:space="preserve"> (MRSB</w:t>
      </w:r>
      <w:r w:rsidR="001E1D47">
        <w:rPr>
          <w:rFonts w:ascii="Arial" w:hAnsi="Arial" w:cs="Arial"/>
        </w:rPr>
        <w:t>B</w:t>
      </w:r>
      <w:r w:rsidR="00456152">
        <w:rPr>
          <w:rFonts w:ascii="Arial" w:hAnsi="Arial" w:cs="Arial"/>
        </w:rPr>
        <w:t>)</w:t>
      </w:r>
    </w:p>
    <w:p w14:paraId="575D9B48" w14:textId="77777777" w:rsidR="001B1DBA" w:rsidRDefault="001B1DBA" w:rsidP="00011F70">
      <w:pPr>
        <w:spacing w:after="0"/>
        <w:rPr>
          <w:rFonts w:ascii="Arial" w:hAnsi="Arial" w:cs="Arial"/>
        </w:rPr>
      </w:pPr>
    </w:p>
    <w:p w14:paraId="31852127" w14:textId="75115F03" w:rsidR="00011F70" w:rsidRPr="00011F70" w:rsidRDefault="001E1D47" w:rsidP="00011F70">
      <w:pPr>
        <w:spacing w:after="0"/>
        <w:rPr>
          <w:rFonts w:ascii="Arial" w:hAnsi="Arial" w:cs="Arial"/>
        </w:rPr>
      </w:pPr>
      <w:r w:rsidRPr="001E1D47">
        <w:rPr>
          <w:rFonts w:ascii="Arial" w:hAnsi="Arial" w:cs="Arial"/>
          <w:b/>
          <w:bCs/>
        </w:rPr>
        <w:t>Contracting Office:</w:t>
      </w:r>
      <w:r>
        <w:rPr>
          <w:rFonts w:ascii="Arial" w:hAnsi="Arial" w:cs="Arial"/>
          <w:b/>
          <w:bCs/>
        </w:rPr>
        <w:t xml:space="preserve"> </w:t>
      </w:r>
      <w:r w:rsidRPr="001E1D47">
        <w:rPr>
          <w:rFonts w:ascii="Arial" w:hAnsi="Arial" w:cs="Arial"/>
        </w:rPr>
        <w:t>Defense Health Agency</w:t>
      </w:r>
      <w:r>
        <w:rPr>
          <w:rFonts w:ascii="Arial" w:hAnsi="Arial" w:cs="Arial"/>
        </w:rPr>
        <w:t xml:space="preserve"> Contacting Activity</w:t>
      </w:r>
      <w:r w:rsidRPr="001E1D47">
        <w:rPr>
          <w:rFonts w:ascii="Arial" w:hAnsi="Arial" w:cs="Arial"/>
        </w:rPr>
        <w:t xml:space="preserve"> (DHA</w:t>
      </w:r>
      <w:r>
        <w:rPr>
          <w:rFonts w:ascii="Arial" w:hAnsi="Arial" w:cs="Arial"/>
        </w:rPr>
        <w:t>CA</w:t>
      </w:r>
      <w:r w:rsidRPr="001E1D47">
        <w:rPr>
          <w:rFonts w:ascii="Arial" w:hAnsi="Arial" w:cs="Arial"/>
        </w:rPr>
        <w:t>)</w:t>
      </w:r>
    </w:p>
    <w:p w14:paraId="400D9C64" w14:textId="77777777" w:rsidR="00FD0200" w:rsidRDefault="00FD0200" w:rsidP="00011F70">
      <w:pPr>
        <w:spacing w:after="0"/>
        <w:rPr>
          <w:rFonts w:ascii="Arial" w:hAnsi="Arial" w:cs="Arial"/>
          <w:b/>
          <w:bCs/>
        </w:rPr>
      </w:pPr>
    </w:p>
    <w:p w14:paraId="5B55965B" w14:textId="7C36093E" w:rsidR="00011F70" w:rsidRPr="00011F70" w:rsidRDefault="00C436B4" w:rsidP="00011F70">
      <w:pPr>
        <w:spacing w:after="0"/>
        <w:rPr>
          <w:rFonts w:ascii="Arial" w:hAnsi="Arial" w:cs="Arial"/>
        </w:rPr>
      </w:pPr>
      <w:r>
        <w:rPr>
          <w:rFonts w:ascii="Arial" w:hAnsi="Arial" w:cs="Arial"/>
          <w:b/>
          <w:bCs/>
        </w:rPr>
        <w:t>Title</w:t>
      </w:r>
      <w:r w:rsidR="00011F70" w:rsidRPr="00011F70">
        <w:rPr>
          <w:rFonts w:ascii="Arial" w:hAnsi="Arial" w:cs="Arial"/>
          <w:b/>
          <w:bCs/>
        </w:rPr>
        <w:t>:</w:t>
      </w:r>
      <w:r w:rsidR="00011F70" w:rsidRPr="00011F70">
        <w:rPr>
          <w:rFonts w:ascii="Arial" w:hAnsi="Arial" w:cs="Arial"/>
        </w:rPr>
        <w:t xml:space="preserve"> </w:t>
      </w:r>
      <w:r>
        <w:rPr>
          <w:rFonts w:ascii="Arial" w:hAnsi="Arial" w:cs="Arial"/>
        </w:rPr>
        <w:t>The</w:t>
      </w:r>
      <w:r w:rsidR="0015092B">
        <w:rPr>
          <w:rFonts w:ascii="Arial" w:hAnsi="Arial" w:cs="Arial"/>
        </w:rPr>
        <w:t xml:space="preserve"> </w:t>
      </w:r>
      <w:r>
        <w:rPr>
          <w:rFonts w:ascii="Arial" w:hAnsi="Arial" w:cs="Arial"/>
        </w:rPr>
        <w:t>p</w:t>
      </w:r>
      <w:r w:rsidR="004F7E06" w:rsidRPr="004F7E06">
        <w:rPr>
          <w:rFonts w:ascii="Arial" w:hAnsi="Arial" w:cs="Arial"/>
        </w:rPr>
        <w:t xml:space="preserve">urchase </w:t>
      </w:r>
      <w:r>
        <w:rPr>
          <w:rFonts w:ascii="Arial" w:hAnsi="Arial" w:cs="Arial"/>
        </w:rPr>
        <w:t xml:space="preserve">of </w:t>
      </w:r>
      <w:r w:rsidR="004F7E06" w:rsidRPr="004F7E06">
        <w:rPr>
          <w:rFonts w:ascii="Arial" w:hAnsi="Arial" w:cs="Arial"/>
        </w:rPr>
        <w:t>a FORMULATRIX F.A.S.T. Liquid Handler, a liquid transfer system</w:t>
      </w:r>
      <w:r w:rsidR="00A54144">
        <w:rPr>
          <w:rFonts w:ascii="Arial" w:hAnsi="Arial" w:cs="Arial"/>
        </w:rPr>
        <w:t>, compatible with the</w:t>
      </w:r>
      <w:r w:rsidR="004F7E06" w:rsidRPr="004F7E06">
        <w:rPr>
          <w:rFonts w:ascii="Arial" w:hAnsi="Arial" w:cs="Arial"/>
        </w:rPr>
        <w:t>. The F.A.S.T. Instrument V2 with 96-channel head includes integrated controlling software and associated license, F.A.S.T. OLINK Installation Qualifications/F.A.S.T. Operational Qualifications, Plate Adapters, 110-240V power supply, and on-site user training.</w:t>
      </w:r>
    </w:p>
    <w:p w14:paraId="7D75FBF1" w14:textId="77777777" w:rsidR="00011F70" w:rsidRPr="00011F70" w:rsidRDefault="00011F70" w:rsidP="00011F70">
      <w:pPr>
        <w:spacing w:after="0"/>
        <w:rPr>
          <w:rFonts w:ascii="Arial" w:hAnsi="Arial" w:cs="Arial"/>
        </w:rPr>
      </w:pPr>
    </w:p>
    <w:p w14:paraId="18B39918" w14:textId="7BC4934B" w:rsidR="00A54144" w:rsidRPr="00A54144" w:rsidRDefault="00C436B4" w:rsidP="00A54144">
      <w:pPr>
        <w:spacing w:after="0"/>
        <w:rPr>
          <w:rFonts w:ascii="Arial" w:hAnsi="Arial" w:cs="Arial"/>
        </w:rPr>
      </w:pPr>
      <w:r w:rsidRPr="00C436B4">
        <w:rPr>
          <w:rFonts w:ascii="Arial" w:hAnsi="Arial" w:cs="Arial"/>
          <w:b/>
          <w:bCs/>
        </w:rPr>
        <w:t xml:space="preserve">Summary: </w:t>
      </w:r>
      <w:r w:rsidR="00011F70" w:rsidRPr="00011F70">
        <w:rPr>
          <w:rFonts w:ascii="Arial" w:hAnsi="Arial" w:cs="Arial"/>
        </w:rPr>
        <w:t>This RFI/</w:t>
      </w:r>
      <w:r w:rsidR="007A6666" w:rsidRPr="00011F70" w:rsidDel="007A6666">
        <w:rPr>
          <w:rFonts w:ascii="Arial" w:hAnsi="Arial" w:cs="Arial"/>
        </w:rPr>
        <w:t xml:space="preserve"> </w:t>
      </w:r>
      <w:r w:rsidR="00011F70" w:rsidRPr="00011F70">
        <w:rPr>
          <w:rFonts w:ascii="Arial" w:hAnsi="Arial" w:cs="Arial"/>
        </w:rPr>
        <w:t xml:space="preserve">SS Notice is for information and planning purposes only and shall not be construed as a </w:t>
      </w:r>
      <w:r w:rsidR="0015092B" w:rsidRPr="00011F70">
        <w:rPr>
          <w:rFonts w:ascii="Arial" w:hAnsi="Arial" w:cs="Arial"/>
        </w:rPr>
        <w:t>solicitation</w:t>
      </w:r>
      <w:r w:rsidR="0015092B">
        <w:rPr>
          <w:rFonts w:ascii="Arial" w:hAnsi="Arial" w:cs="Arial"/>
        </w:rPr>
        <w:t xml:space="preserve"> or</w:t>
      </w:r>
      <w:r w:rsidR="00011F70" w:rsidRPr="00011F70">
        <w:rPr>
          <w:rFonts w:ascii="Arial" w:hAnsi="Arial" w:cs="Arial"/>
        </w:rPr>
        <w:t xml:space="preserve"> </w:t>
      </w:r>
      <w:r w:rsidR="001E1D47">
        <w:rPr>
          <w:rFonts w:ascii="Arial" w:hAnsi="Arial" w:cs="Arial"/>
        </w:rPr>
        <w:t xml:space="preserve">serve </w:t>
      </w:r>
      <w:r w:rsidR="00011F70" w:rsidRPr="00011F70">
        <w:rPr>
          <w:rFonts w:ascii="Arial" w:hAnsi="Arial" w:cs="Arial"/>
        </w:rPr>
        <w:t xml:space="preserve">as an obligation on the part of </w:t>
      </w:r>
      <w:r w:rsidR="00C37306">
        <w:rPr>
          <w:rFonts w:ascii="Arial" w:hAnsi="Arial" w:cs="Arial"/>
        </w:rPr>
        <w:t>WRAIR MRSBB</w:t>
      </w:r>
      <w:r w:rsidR="00011F70" w:rsidRPr="00011F70">
        <w:rPr>
          <w:rFonts w:ascii="Arial" w:hAnsi="Arial" w:cs="Arial"/>
        </w:rPr>
        <w:t xml:space="preserve"> or the </w:t>
      </w:r>
      <w:r w:rsidR="00C37306">
        <w:rPr>
          <w:rFonts w:ascii="Arial" w:hAnsi="Arial" w:cs="Arial"/>
        </w:rPr>
        <w:t>DHACA</w:t>
      </w:r>
      <w:r w:rsidR="00011F70" w:rsidRPr="00011F70">
        <w:rPr>
          <w:rFonts w:ascii="Arial" w:hAnsi="Arial" w:cs="Arial"/>
        </w:rPr>
        <w:t>.</w:t>
      </w:r>
      <w:r w:rsidR="004B4CF5">
        <w:rPr>
          <w:rFonts w:ascii="Arial" w:hAnsi="Arial" w:cs="Arial"/>
        </w:rPr>
        <w:t xml:space="preserve"> </w:t>
      </w:r>
      <w:r w:rsidR="00A54144" w:rsidRPr="00A54144">
        <w:rPr>
          <w:rFonts w:ascii="Arial" w:hAnsi="Arial" w:cs="Arial"/>
        </w:rPr>
        <w:t xml:space="preserve">responses to this notice are not offers and cannot be accepted by the Government to form a binding contract. Responders are advised that the United States Government will not pay for any information or administrative costs incurred in response to this RFI. All costs associated with responding to this RFI/SS will be solely at the interested responder’s expense. Not responding to this RFI/SS does not preclude participation in any future Request for Proposal, if any is issued.  No evaluation letters and/or results will be issued to Responders responding to this RFI/SS. </w:t>
      </w:r>
    </w:p>
    <w:p w14:paraId="3D04F068" w14:textId="77777777" w:rsidR="00A54144" w:rsidRPr="00A54144" w:rsidRDefault="00A54144" w:rsidP="00A54144">
      <w:pPr>
        <w:spacing w:after="0"/>
        <w:rPr>
          <w:rFonts w:ascii="Arial" w:hAnsi="Arial" w:cs="Arial"/>
        </w:rPr>
      </w:pPr>
    </w:p>
    <w:p w14:paraId="03750AA6" w14:textId="01879296" w:rsidR="004B4CF5" w:rsidRDefault="00A54144" w:rsidP="00A54144">
      <w:pPr>
        <w:spacing w:after="0"/>
        <w:rPr>
          <w:rFonts w:ascii="Arial" w:hAnsi="Arial" w:cs="Arial"/>
        </w:rPr>
      </w:pPr>
      <w:r w:rsidRPr="00A54144">
        <w:rPr>
          <w:rFonts w:ascii="Arial" w:hAnsi="Arial" w:cs="Arial"/>
        </w:rPr>
        <w:t>The information resulting from this RFI/SS will determine interest and capabilities available in the marketplace; and will assist in developing acquisition strategy.</w:t>
      </w:r>
    </w:p>
    <w:p w14:paraId="1C4ACA0D" w14:textId="77777777" w:rsidR="00FD0200" w:rsidRDefault="00FD0200" w:rsidP="00011F70">
      <w:pPr>
        <w:spacing w:after="0"/>
        <w:rPr>
          <w:rFonts w:ascii="Arial" w:hAnsi="Arial" w:cs="Arial"/>
          <w:b/>
          <w:bCs/>
        </w:rPr>
      </w:pPr>
    </w:p>
    <w:p w14:paraId="373D34EF" w14:textId="5B60668B" w:rsidR="00011F70" w:rsidRPr="00011F70" w:rsidRDefault="00A54144" w:rsidP="00011F70">
      <w:pPr>
        <w:spacing w:after="0"/>
        <w:rPr>
          <w:rFonts w:ascii="Arial" w:hAnsi="Arial" w:cs="Arial"/>
        </w:rPr>
      </w:pPr>
      <w:r w:rsidRPr="00A54144">
        <w:rPr>
          <w:rFonts w:ascii="Arial" w:hAnsi="Arial" w:cs="Arial"/>
          <w:b/>
          <w:bCs/>
        </w:rPr>
        <w:t>Background/Scope:</w:t>
      </w:r>
      <w:r>
        <w:rPr>
          <w:rFonts w:ascii="Arial" w:hAnsi="Arial" w:cs="Arial"/>
          <w:b/>
          <w:bCs/>
        </w:rPr>
        <w:t xml:space="preserve"> </w:t>
      </w:r>
      <w:r w:rsidRPr="00A54144">
        <w:rPr>
          <w:rFonts w:ascii="Arial" w:hAnsi="Arial" w:cs="Arial"/>
        </w:rPr>
        <w:t>The WRAIR MRSBB</w:t>
      </w:r>
      <w:r>
        <w:rPr>
          <w:rFonts w:ascii="Arial" w:hAnsi="Arial" w:cs="Arial"/>
        </w:rPr>
        <w:t xml:space="preserve"> is seeking to purchase a </w:t>
      </w:r>
      <w:r w:rsidRPr="00A54144">
        <w:rPr>
          <w:rFonts w:ascii="Arial" w:hAnsi="Arial" w:cs="Arial"/>
        </w:rPr>
        <w:t>FORMULATRIX F.A.S.T. Liquid Handler, a liquid transfer system. The F.A.S.T. Instrument V2 with 96-channel head includes integrated controlling software and associated license, F.A.S.T. OLINK Installation Qualifications/F.A.S.T. Operational Qualifications, Plate Adapters, 110-240V power supply, and on-site user training</w:t>
      </w:r>
      <w:r w:rsidR="00372D84">
        <w:rPr>
          <w:rFonts w:ascii="Arial" w:hAnsi="Arial" w:cs="Arial"/>
        </w:rPr>
        <w:t xml:space="preserve"> and is</w:t>
      </w:r>
      <w:r w:rsidR="00372D84" w:rsidRPr="00372D84">
        <w:t xml:space="preserve"> </w:t>
      </w:r>
      <w:r w:rsidR="00372D84" w:rsidRPr="00372D84">
        <w:rPr>
          <w:rFonts w:ascii="Arial" w:hAnsi="Arial" w:cs="Arial"/>
        </w:rPr>
        <w:t>and is compatible with OLINK Signature Q100 instruments currently in use by the WRAIR MSRBB</w:t>
      </w:r>
      <w:r w:rsidR="00372D84">
        <w:rPr>
          <w:rFonts w:ascii="Arial" w:hAnsi="Arial" w:cs="Arial"/>
        </w:rPr>
        <w:t xml:space="preserve">. </w:t>
      </w:r>
    </w:p>
    <w:p w14:paraId="422475A3" w14:textId="77777777" w:rsidR="00011F70" w:rsidRPr="00011F70" w:rsidRDefault="00011F70" w:rsidP="00011F70">
      <w:pPr>
        <w:spacing w:after="0"/>
        <w:rPr>
          <w:rFonts w:ascii="Arial" w:hAnsi="Arial" w:cs="Arial"/>
        </w:rPr>
      </w:pPr>
    </w:p>
    <w:p w14:paraId="0BC1CCA1" w14:textId="0FA000B9" w:rsidR="00011F70" w:rsidRPr="00011F70" w:rsidRDefault="00011F70" w:rsidP="00011F70">
      <w:pPr>
        <w:spacing w:after="0"/>
        <w:rPr>
          <w:rFonts w:ascii="Arial" w:hAnsi="Arial" w:cs="Arial"/>
        </w:rPr>
      </w:pPr>
      <w:r w:rsidRPr="00011F70">
        <w:rPr>
          <w:rFonts w:ascii="Arial" w:hAnsi="Arial" w:cs="Arial"/>
        </w:rPr>
        <w:t xml:space="preserve">The NAICS code for this requirement </w:t>
      </w:r>
      <w:bookmarkStart w:id="0" w:name="_Hlk218686686"/>
      <w:r w:rsidR="004F7E06">
        <w:rPr>
          <w:rFonts w:ascii="Arial" w:hAnsi="Arial" w:cs="Arial"/>
        </w:rPr>
        <w:t>334516</w:t>
      </w:r>
      <w:bookmarkEnd w:id="0"/>
      <w:r w:rsidRPr="00011F70">
        <w:rPr>
          <w:rFonts w:ascii="Arial" w:hAnsi="Arial" w:cs="Arial"/>
        </w:rPr>
        <w:t xml:space="preserve"> – </w:t>
      </w:r>
      <w:r w:rsidR="004F7E06" w:rsidRPr="004F7E06">
        <w:rPr>
          <w:rFonts w:ascii="Arial" w:hAnsi="Arial" w:cs="Arial"/>
        </w:rPr>
        <w:t>Analytical Laboratory Instrument Manufacturing</w:t>
      </w:r>
      <w:r w:rsidRPr="00011F70">
        <w:rPr>
          <w:rFonts w:ascii="Arial" w:hAnsi="Arial" w:cs="Arial"/>
        </w:rPr>
        <w:t xml:space="preserve">. Only capability statements and/or fact sheet will be accepted. </w:t>
      </w:r>
    </w:p>
    <w:p w14:paraId="24D3EADF" w14:textId="77777777" w:rsidR="00011F70" w:rsidRPr="00011F70" w:rsidRDefault="00011F70" w:rsidP="00011F70">
      <w:pPr>
        <w:spacing w:after="0"/>
        <w:rPr>
          <w:rFonts w:ascii="Arial" w:hAnsi="Arial" w:cs="Arial"/>
        </w:rPr>
      </w:pPr>
    </w:p>
    <w:p w14:paraId="4A130EAA" w14:textId="77777777" w:rsidR="0015092B" w:rsidRDefault="0015092B" w:rsidP="00011F70">
      <w:pPr>
        <w:spacing w:after="0"/>
        <w:rPr>
          <w:rFonts w:ascii="Arial" w:hAnsi="Arial" w:cs="Arial"/>
          <w:b/>
          <w:bCs/>
        </w:rPr>
      </w:pPr>
    </w:p>
    <w:p w14:paraId="50C9AE17" w14:textId="6B5F3203" w:rsidR="00011F70" w:rsidRPr="00011F70" w:rsidRDefault="000C3B8A" w:rsidP="00011F70">
      <w:pPr>
        <w:spacing w:after="0"/>
        <w:rPr>
          <w:rFonts w:ascii="Arial" w:hAnsi="Arial" w:cs="Arial"/>
        </w:rPr>
      </w:pPr>
      <w:r>
        <w:rPr>
          <w:rFonts w:ascii="Arial" w:hAnsi="Arial" w:cs="Arial"/>
          <w:b/>
          <w:bCs/>
        </w:rPr>
        <w:lastRenderedPageBreak/>
        <w:t>How to Respond</w:t>
      </w:r>
      <w:r w:rsidR="00011F70" w:rsidRPr="0015092B">
        <w:rPr>
          <w:rFonts w:ascii="Arial" w:hAnsi="Arial" w:cs="Arial"/>
          <w:b/>
          <w:bCs/>
        </w:rPr>
        <w:t>:</w:t>
      </w:r>
      <w:r w:rsidR="00011F70" w:rsidRPr="00011F70">
        <w:rPr>
          <w:rFonts w:ascii="Arial" w:hAnsi="Arial" w:cs="Arial"/>
        </w:rPr>
        <w:t xml:space="preserve"> </w:t>
      </w:r>
    </w:p>
    <w:p w14:paraId="64289393" w14:textId="77777777" w:rsidR="00011F70" w:rsidRPr="00011F70" w:rsidRDefault="00011F70" w:rsidP="00011F70">
      <w:pPr>
        <w:spacing w:after="0"/>
        <w:rPr>
          <w:rFonts w:ascii="Arial" w:hAnsi="Arial" w:cs="Arial"/>
        </w:rPr>
      </w:pPr>
    </w:p>
    <w:p w14:paraId="03B26BD6" w14:textId="3E8C9EDC" w:rsidR="00011F70" w:rsidRPr="00011F70" w:rsidRDefault="00011F70" w:rsidP="00011F70">
      <w:pPr>
        <w:spacing w:after="0"/>
        <w:rPr>
          <w:rFonts w:ascii="Arial" w:hAnsi="Arial" w:cs="Arial"/>
        </w:rPr>
      </w:pPr>
      <w:r w:rsidRPr="00011F70">
        <w:rPr>
          <w:rFonts w:ascii="Arial" w:hAnsi="Arial" w:cs="Arial"/>
        </w:rPr>
        <w:t xml:space="preserve">Review the attached </w:t>
      </w:r>
      <w:r w:rsidR="0006163E" w:rsidRPr="0006163E">
        <w:rPr>
          <w:rFonts w:ascii="Arial" w:hAnsi="Arial" w:cs="Arial"/>
        </w:rPr>
        <w:t>Minimum Essential Characteristics (MECs)</w:t>
      </w:r>
      <w:r w:rsidRPr="00011F70">
        <w:rPr>
          <w:rFonts w:ascii="Arial" w:hAnsi="Arial" w:cs="Arial"/>
        </w:rPr>
        <w:t xml:space="preserve">. Respondents should address how they best can fulfil the requirements set forth in the </w:t>
      </w:r>
      <w:r w:rsidR="0006163E">
        <w:rPr>
          <w:rFonts w:ascii="Arial" w:hAnsi="Arial" w:cs="Arial"/>
        </w:rPr>
        <w:t>MECs</w:t>
      </w:r>
      <w:r w:rsidRPr="00011F70">
        <w:rPr>
          <w:rFonts w:ascii="Arial" w:hAnsi="Arial" w:cs="Arial"/>
        </w:rPr>
        <w:t xml:space="preserve"> in their capabilities statement. Capability Statements or any other proprietary information relative to this RFI</w:t>
      </w:r>
      <w:r w:rsidR="000C3B8A">
        <w:rPr>
          <w:rFonts w:ascii="Arial" w:hAnsi="Arial" w:cs="Arial"/>
        </w:rPr>
        <w:t>/SS</w:t>
      </w:r>
      <w:r w:rsidRPr="00011F70">
        <w:rPr>
          <w:rFonts w:ascii="Arial" w:hAnsi="Arial" w:cs="Arial"/>
        </w:rPr>
        <w:t xml:space="preserve"> should adhere to the following formatting and outline instructions:</w:t>
      </w:r>
      <w:r w:rsidR="0006163E">
        <w:rPr>
          <w:rFonts w:ascii="Arial" w:hAnsi="Arial" w:cs="Arial"/>
        </w:rPr>
        <w:t xml:space="preserve"> </w:t>
      </w:r>
    </w:p>
    <w:p w14:paraId="6EDFA6C3" w14:textId="77777777" w:rsidR="00011F70" w:rsidRPr="00011F70" w:rsidRDefault="00011F70" w:rsidP="00011F70">
      <w:pPr>
        <w:spacing w:after="0"/>
        <w:rPr>
          <w:rFonts w:ascii="Arial" w:hAnsi="Arial" w:cs="Arial"/>
        </w:rPr>
      </w:pPr>
    </w:p>
    <w:p w14:paraId="150D859F" w14:textId="77777777" w:rsidR="00011F70" w:rsidRPr="00011F70" w:rsidRDefault="00011F70" w:rsidP="00011F70">
      <w:pPr>
        <w:spacing w:after="0"/>
        <w:rPr>
          <w:rFonts w:ascii="Arial" w:hAnsi="Arial" w:cs="Arial"/>
        </w:rPr>
      </w:pPr>
      <w:r w:rsidRPr="00011F70">
        <w:rPr>
          <w:rFonts w:ascii="Arial" w:hAnsi="Arial" w:cs="Arial"/>
        </w:rPr>
        <w:t>1. All submissions shall be made electronically and be in one of the following formats: Microsoft Word or Adobe PDF and shall not exceed 3 pages (Cover page excluded from page count).</w:t>
      </w:r>
    </w:p>
    <w:p w14:paraId="42CBE520" w14:textId="77777777" w:rsidR="00011F70" w:rsidRPr="00011F70" w:rsidRDefault="00011F70" w:rsidP="00011F70">
      <w:pPr>
        <w:spacing w:after="0"/>
        <w:rPr>
          <w:rFonts w:ascii="Arial" w:hAnsi="Arial" w:cs="Arial"/>
        </w:rPr>
      </w:pPr>
    </w:p>
    <w:p w14:paraId="2321D797" w14:textId="77777777" w:rsidR="00011F70" w:rsidRPr="00011F70" w:rsidRDefault="00011F70" w:rsidP="00011F70">
      <w:pPr>
        <w:spacing w:after="0"/>
        <w:rPr>
          <w:rFonts w:ascii="Arial" w:hAnsi="Arial" w:cs="Arial"/>
        </w:rPr>
      </w:pPr>
      <w:r w:rsidRPr="00011F70">
        <w:rPr>
          <w:rFonts w:ascii="Arial" w:hAnsi="Arial" w:cs="Arial"/>
        </w:rPr>
        <w:t>2. Cover Page</w:t>
      </w:r>
    </w:p>
    <w:p w14:paraId="645882F6" w14:textId="77777777" w:rsidR="00011F70" w:rsidRPr="00011F70" w:rsidRDefault="00011F70" w:rsidP="00011F70">
      <w:pPr>
        <w:spacing w:after="0"/>
        <w:rPr>
          <w:rFonts w:ascii="Arial" w:hAnsi="Arial" w:cs="Arial"/>
        </w:rPr>
      </w:pPr>
    </w:p>
    <w:p w14:paraId="32A4FFAB" w14:textId="77777777" w:rsidR="00011F70" w:rsidRPr="00011F70" w:rsidRDefault="00011F70" w:rsidP="00011F70">
      <w:pPr>
        <w:spacing w:after="0"/>
        <w:rPr>
          <w:rFonts w:ascii="Arial" w:hAnsi="Arial" w:cs="Arial"/>
        </w:rPr>
      </w:pPr>
      <w:r w:rsidRPr="00011F70">
        <w:rPr>
          <w:rFonts w:ascii="Arial" w:hAnsi="Arial" w:cs="Arial"/>
        </w:rPr>
        <w:tab/>
        <w:t>• Title</w:t>
      </w:r>
    </w:p>
    <w:p w14:paraId="7EF116F6" w14:textId="77777777" w:rsidR="00011F70" w:rsidRPr="00011F70" w:rsidRDefault="00011F70" w:rsidP="00011F70">
      <w:pPr>
        <w:spacing w:after="0"/>
        <w:rPr>
          <w:rFonts w:ascii="Arial" w:hAnsi="Arial" w:cs="Arial"/>
        </w:rPr>
      </w:pPr>
      <w:r w:rsidRPr="00011F70">
        <w:rPr>
          <w:rFonts w:ascii="Arial" w:hAnsi="Arial" w:cs="Arial"/>
        </w:rPr>
        <w:tab/>
        <w:t>• Organization</w:t>
      </w:r>
    </w:p>
    <w:p w14:paraId="020AE564" w14:textId="77777777" w:rsidR="00011F70" w:rsidRPr="00011F70" w:rsidRDefault="00011F70" w:rsidP="00011F70">
      <w:pPr>
        <w:spacing w:after="0"/>
        <w:ind w:left="720"/>
        <w:rPr>
          <w:rFonts w:ascii="Arial" w:hAnsi="Arial" w:cs="Arial"/>
        </w:rPr>
      </w:pPr>
      <w:r w:rsidRPr="00011F70">
        <w:rPr>
          <w:rFonts w:ascii="Arial" w:hAnsi="Arial" w:cs="Arial"/>
        </w:rPr>
        <w:t>• Responders technical and administrative points of contact (names, addresses, phone, fax number and email addresses)</w:t>
      </w:r>
    </w:p>
    <w:p w14:paraId="770ED0EB" w14:textId="77777777" w:rsidR="00011F70" w:rsidRPr="00011F70" w:rsidRDefault="00011F70" w:rsidP="00011F70">
      <w:pPr>
        <w:spacing w:after="0"/>
        <w:rPr>
          <w:rFonts w:ascii="Arial" w:hAnsi="Arial" w:cs="Arial"/>
        </w:rPr>
      </w:pPr>
      <w:r w:rsidRPr="00011F70">
        <w:rPr>
          <w:rFonts w:ascii="Arial" w:hAnsi="Arial" w:cs="Arial"/>
        </w:rPr>
        <w:tab/>
        <w:t>• Topic area(s) addressed</w:t>
      </w:r>
    </w:p>
    <w:p w14:paraId="0E71ABEE" w14:textId="390BCEFA" w:rsidR="00011F70" w:rsidRDefault="00011F70" w:rsidP="00011F70">
      <w:pPr>
        <w:spacing w:after="0"/>
        <w:rPr>
          <w:rFonts w:ascii="Arial" w:hAnsi="Arial" w:cs="Arial"/>
        </w:rPr>
      </w:pPr>
      <w:r w:rsidRPr="00011F70">
        <w:rPr>
          <w:rFonts w:ascii="Arial" w:hAnsi="Arial" w:cs="Arial"/>
        </w:rPr>
        <w:tab/>
        <w:t xml:space="preserve">• Respondents shall be able to perform under the NAICS code of </w:t>
      </w:r>
      <w:r w:rsidR="0006163E" w:rsidRPr="0006163E">
        <w:rPr>
          <w:rFonts w:ascii="Arial" w:hAnsi="Arial" w:cs="Arial"/>
        </w:rPr>
        <w:t>334516</w:t>
      </w:r>
      <w:r w:rsidRPr="00011F70">
        <w:rPr>
          <w:rFonts w:ascii="Arial" w:hAnsi="Arial" w:cs="Arial"/>
        </w:rPr>
        <w:t>.</w:t>
      </w:r>
    </w:p>
    <w:p w14:paraId="2885491C" w14:textId="77777777" w:rsidR="0006163E" w:rsidRPr="00011F70" w:rsidRDefault="0006163E" w:rsidP="00011F70">
      <w:pPr>
        <w:spacing w:after="0"/>
        <w:rPr>
          <w:rFonts w:ascii="Arial" w:hAnsi="Arial" w:cs="Arial"/>
        </w:rPr>
      </w:pPr>
    </w:p>
    <w:p w14:paraId="39DD8AE0" w14:textId="77777777" w:rsidR="00011F70" w:rsidRDefault="00011F70" w:rsidP="00011F70">
      <w:pPr>
        <w:spacing w:after="0"/>
        <w:rPr>
          <w:rFonts w:ascii="Arial" w:hAnsi="Arial" w:cs="Arial"/>
        </w:rPr>
      </w:pPr>
      <w:r w:rsidRPr="00011F70">
        <w:rPr>
          <w:rFonts w:ascii="Arial" w:hAnsi="Arial" w:cs="Arial"/>
        </w:rPr>
        <w:t xml:space="preserve">Address whether the respondent is offering similar or like services in the commercial market to the general public. </w:t>
      </w:r>
    </w:p>
    <w:p w14:paraId="21288AA4" w14:textId="77777777" w:rsidR="00B11021" w:rsidRDefault="00B11021" w:rsidP="00011F70">
      <w:pPr>
        <w:spacing w:after="0"/>
        <w:rPr>
          <w:rFonts w:ascii="Arial" w:hAnsi="Arial" w:cs="Arial"/>
        </w:rPr>
      </w:pPr>
    </w:p>
    <w:p w14:paraId="7088E556" w14:textId="55C4F845" w:rsidR="00B11021" w:rsidRPr="00011F70" w:rsidRDefault="00F557ED" w:rsidP="00011F70">
      <w:pPr>
        <w:spacing w:after="0"/>
        <w:rPr>
          <w:rFonts w:ascii="Arial" w:hAnsi="Arial" w:cs="Arial"/>
        </w:rPr>
      </w:pPr>
      <w:r>
        <w:rPr>
          <w:rFonts w:ascii="Arial" w:hAnsi="Arial" w:cs="Arial"/>
        </w:rPr>
        <w:t>I</w:t>
      </w:r>
      <w:r w:rsidR="00B11021">
        <w:rPr>
          <w:rFonts w:ascii="Arial" w:hAnsi="Arial" w:cs="Arial"/>
        </w:rPr>
        <w:t>f you are an authorized 3</w:t>
      </w:r>
      <w:r w:rsidR="00B11021" w:rsidRPr="00B11021">
        <w:rPr>
          <w:rFonts w:ascii="Arial" w:hAnsi="Arial" w:cs="Arial"/>
          <w:vertAlign w:val="superscript"/>
        </w:rPr>
        <w:t>rd</w:t>
      </w:r>
      <w:r w:rsidR="00B11021">
        <w:rPr>
          <w:rFonts w:ascii="Arial" w:hAnsi="Arial" w:cs="Arial"/>
        </w:rPr>
        <w:t>-party vendor of an item that meets the required MECs via a mandatory source (GSA, Ability</w:t>
      </w:r>
      <w:r w:rsidR="00AA2B61">
        <w:rPr>
          <w:rFonts w:ascii="Arial" w:hAnsi="Arial" w:cs="Arial"/>
        </w:rPr>
        <w:t>One, UNICOR, etc.) in accordance with FAR part 8</w:t>
      </w:r>
      <w:r>
        <w:rPr>
          <w:rFonts w:ascii="Arial" w:hAnsi="Arial" w:cs="Arial"/>
        </w:rPr>
        <w:t xml:space="preserve">, </w:t>
      </w:r>
      <w:r w:rsidR="00AA2B61">
        <w:rPr>
          <w:rFonts w:ascii="Arial" w:hAnsi="Arial" w:cs="Arial"/>
        </w:rPr>
        <w:t xml:space="preserve">please provide </w:t>
      </w:r>
      <w:r>
        <w:rPr>
          <w:rFonts w:ascii="Arial" w:hAnsi="Arial" w:cs="Arial"/>
        </w:rPr>
        <w:t xml:space="preserve">the applicable </w:t>
      </w:r>
      <w:r w:rsidR="00AA2B61">
        <w:rPr>
          <w:rFonts w:ascii="Arial" w:hAnsi="Arial" w:cs="Arial"/>
        </w:rPr>
        <w:t>contract information</w:t>
      </w:r>
      <w:r>
        <w:rPr>
          <w:rFonts w:ascii="Arial" w:hAnsi="Arial" w:cs="Arial"/>
        </w:rPr>
        <w:t>.</w:t>
      </w:r>
      <w:r w:rsidR="00AA2B61">
        <w:rPr>
          <w:rFonts w:ascii="Arial" w:hAnsi="Arial" w:cs="Arial"/>
        </w:rPr>
        <w:t xml:space="preserve"> </w:t>
      </w:r>
      <w:r w:rsidR="00B11021">
        <w:rPr>
          <w:rFonts w:ascii="Arial" w:hAnsi="Arial" w:cs="Arial"/>
        </w:rPr>
        <w:t xml:space="preserve"> </w:t>
      </w:r>
    </w:p>
    <w:p w14:paraId="03257CCF" w14:textId="77777777" w:rsidR="00011F70" w:rsidRPr="00011F70" w:rsidRDefault="00011F70" w:rsidP="00011F70">
      <w:pPr>
        <w:spacing w:after="0"/>
        <w:rPr>
          <w:rFonts w:ascii="Arial" w:hAnsi="Arial" w:cs="Arial"/>
        </w:rPr>
      </w:pPr>
    </w:p>
    <w:p w14:paraId="5031C4F9" w14:textId="23669B0F" w:rsidR="00011F70" w:rsidRPr="00011F70" w:rsidRDefault="00011F70" w:rsidP="00011F70">
      <w:pPr>
        <w:spacing w:after="0"/>
        <w:rPr>
          <w:rFonts w:ascii="Arial" w:hAnsi="Arial" w:cs="Arial"/>
        </w:rPr>
      </w:pPr>
      <w:r w:rsidRPr="00011F70">
        <w:rPr>
          <w:rFonts w:ascii="Arial" w:hAnsi="Arial" w:cs="Arial"/>
        </w:rPr>
        <w:t xml:space="preserve">3. Please note that the response shall provide sufficient technical data to determine how you fully meet the requirements as specified in the </w:t>
      </w:r>
      <w:r w:rsidR="0006163E">
        <w:rPr>
          <w:rFonts w:ascii="Arial" w:hAnsi="Arial" w:cs="Arial"/>
        </w:rPr>
        <w:t>MECs</w:t>
      </w:r>
      <w:r w:rsidRPr="00011F70">
        <w:rPr>
          <w:rFonts w:ascii="Arial" w:hAnsi="Arial" w:cs="Arial"/>
        </w:rPr>
        <w:t>.</w:t>
      </w:r>
      <w:r w:rsidR="00640B13">
        <w:rPr>
          <w:rFonts w:ascii="Arial" w:hAnsi="Arial" w:cs="Arial"/>
        </w:rPr>
        <w:t xml:space="preserve"> </w:t>
      </w:r>
    </w:p>
    <w:p w14:paraId="205E7202" w14:textId="77777777" w:rsidR="00011F70" w:rsidRPr="00011F70" w:rsidRDefault="00011F70" w:rsidP="00011F70">
      <w:pPr>
        <w:spacing w:after="0"/>
        <w:rPr>
          <w:rFonts w:ascii="Arial" w:hAnsi="Arial" w:cs="Arial"/>
        </w:rPr>
      </w:pPr>
    </w:p>
    <w:p w14:paraId="44CA4F45" w14:textId="138053CC" w:rsidR="005F5FC2" w:rsidRDefault="00011F70" w:rsidP="005F5FC2">
      <w:pPr>
        <w:spacing w:after="0" w:line="240" w:lineRule="auto"/>
        <w:rPr>
          <w:rFonts w:ascii="Arial" w:eastAsia="Batang" w:hAnsi="Arial" w:cs="Arial"/>
        </w:rPr>
      </w:pPr>
      <w:r w:rsidRPr="00011F70">
        <w:rPr>
          <w:rFonts w:ascii="Arial" w:hAnsi="Arial" w:cs="Arial"/>
        </w:rPr>
        <w:t xml:space="preserve">Please note that responses are due no later than </w:t>
      </w:r>
      <w:r w:rsidR="00FD1523">
        <w:rPr>
          <w:rFonts w:ascii="Arial" w:hAnsi="Arial" w:cs="Arial"/>
          <w:highlight w:val="yellow"/>
        </w:rPr>
        <w:t>10</w:t>
      </w:r>
      <w:r w:rsidR="000C3B8A" w:rsidRPr="0015092B">
        <w:rPr>
          <w:rFonts w:ascii="Arial" w:hAnsi="Arial" w:cs="Arial"/>
          <w:highlight w:val="yellow"/>
        </w:rPr>
        <w:t xml:space="preserve"> MAR </w:t>
      </w:r>
      <w:r w:rsidR="001326F2" w:rsidRPr="0015092B">
        <w:rPr>
          <w:rFonts w:ascii="Arial" w:hAnsi="Arial" w:cs="Arial"/>
          <w:highlight w:val="yellow"/>
        </w:rPr>
        <w:t>2026</w:t>
      </w:r>
      <w:r w:rsidR="001326F2" w:rsidRPr="00011F70">
        <w:rPr>
          <w:rFonts w:ascii="Arial" w:hAnsi="Arial" w:cs="Arial"/>
        </w:rPr>
        <w:t xml:space="preserve"> </w:t>
      </w:r>
      <w:r w:rsidR="001326F2">
        <w:rPr>
          <w:rFonts w:ascii="Arial" w:hAnsi="Arial" w:cs="Arial"/>
        </w:rPr>
        <w:t>1</w:t>
      </w:r>
      <w:r w:rsidRPr="00011F70">
        <w:rPr>
          <w:rFonts w:ascii="Arial" w:hAnsi="Arial" w:cs="Arial"/>
        </w:rPr>
        <w:t xml:space="preserve">0am Eastern Standard Time (EST). The requested information shall be submitted via email. The point of contact for this action is Herbert Caj Keen, Contract Specialist  </w:t>
      </w:r>
      <w:r w:rsidR="000C3B8A" w:rsidRPr="0015092B">
        <w:rPr>
          <w:rFonts w:ascii="Arial" w:hAnsi="Arial" w:cs="Arial"/>
        </w:rPr>
        <w:t>herbert.e.keen.civ@health.mil</w:t>
      </w:r>
      <w:r w:rsidR="000C3B8A">
        <w:rPr>
          <w:rFonts w:ascii="Arial" w:hAnsi="Arial" w:cs="Arial"/>
        </w:rPr>
        <w:t xml:space="preserve"> and Lance Nowell, Contracting Officer, </w:t>
      </w:r>
      <w:r w:rsidR="0015092B" w:rsidRPr="0015092B">
        <w:rPr>
          <w:rFonts w:ascii="Arial" w:hAnsi="Arial" w:cs="Arial"/>
        </w:rPr>
        <w:t>lance.l.nowell.civ@health.mil</w:t>
      </w:r>
      <w:r w:rsidRPr="00011F70">
        <w:rPr>
          <w:rFonts w:ascii="Arial" w:hAnsi="Arial" w:cs="Arial"/>
        </w:rPr>
        <w:t xml:space="preserve">. Only electronic responses are requested. </w:t>
      </w:r>
    </w:p>
    <w:p w14:paraId="684A3F79" w14:textId="77777777" w:rsidR="005F5FC2" w:rsidRDefault="005F5FC2" w:rsidP="005F5FC2">
      <w:pPr>
        <w:spacing w:after="0" w:line="240" w:lineRule="auto"/>
        <w:rPr>
          <w:rFonts w:ascii="Arial" w:eastAsia="Batang" w:hAnsi="Arial" w:cs="Arial"/>
        </w:rPr>
      </w:pPr>
      <w:r>
        <w:rPr>
          <w:rFonts w:ascii="Arial" w:eastAsia="Batang" w:hAnsi="Arial" w:cs="Arial"/>
        </w:rPr>
        <w:t>The Government will not entertain questions regarding this RFI/SS. All responses received will be considered; however, a determination by the Government not to compete the proposed requirement based upon responses to this notice is solely within the discretion of the Government.</w:t>
      </w:r>
    </w:p>
    <w:p w14:paraId="1007F417" w14:textId="77777777" w:rsidR="00011F70" w:rsidRPr="00011F70" w:rsidRDefault="00011F70" w:rsidP="00011F70">
      <w:pPr>
        <w:spacing w:after="0"/>
        <w:rPr>
          <w:rFonts w:ascii="Arial" w:hAnsi="Arial" w:cs="Arial"/>
        </w:rPr>
      </w:pPr>
    </w:p>
    <w:bookmarkStart w:id="1" w:name="_MON_1829299407"/>
    <w:bookmarkEnd w:id="1"/>
    <w:p w14:paraId="1685ADD0" w14:textId="2180ABD0" w:rsidR="002C1DC9" w:rsidRPr="00011F70" w:rsidRDefault="0006163E" w:rsidP="00011F70">
      <w:pPr>
        <w:spacing w:after="0"/>
        <w:rPr>
          <w:rFonts w:ascii="Arial" w:hAnsi="Arial" w:cs="Arial"/>
        </w:rPr>
      </w:pPr>
      <w:r>
        <w:rPr>
          <w:rFonts w:ascii="Arial" w:hAnsi="Arial" w:cs="Arial"/>
        </w:rPr>
        <w:object w:dxaOrig="1539" w:dyaOrig="997" w14:anchorId="604C1B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4" o:title=""/>
          </v:shape>
          <o:OLEObject Type="Embed" ProgID="Word.Document.12" ShapeID="_x0000_i1025" DrawAspect="Icon" ObjectID="_1833944842" r:id="rId5">
            <o:FieldCodes>\s</o:FieldCodes>
          </o:OLEObject>
        </w:object>
      </w:r>
    </w:p>
    <w:sectPr w:rsidR="002C1DC9" w:rsidRPr="00011F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F70"/>
    <w:rsid w:val="00011F70"/>
    <w:rsid w:val="00027037"/>
    <w:rsid w:val="0006163E"/>
    <w:rsid w:val="00090B5D"/>
    <w:rsid w:val="000B69D0"/>
    <w:rsid w:val="000C3B8A"/>
    <w:rsid w:val="001326F2"/>
    <w:rsid w:val="0015092B"/>
    <w:rsid w:val="001B1DBA"/>
    <w:rsid w:val="001E1D47"/>
    <w:rsid w:val="002C1DC9"/>
    <w:rsid w:val="00372D84"/>
    <w:rsid w:val="00430006"/>
    <w:rsid w:val="00456152"/>
    <w:rsid w:val="004B4CF5"/>
    <w:rsid w:val="004D7ED4"/>
    <w:rsid w:val="004F7E06"/>
    <w:rsid w:val="005008DC"/>
    <w:rsid w:val="005F5FC2"/>
    <w:rsid w:val="00640B13"/>
    <w:rsid w:val="006E13A7"/>
    <w:rsid w:val="007A6666"/>
    <w:rsid w:val="00832014"/>
    <w:rsid w:val="0083468A"/>
    <w:rsid w:val="008434CC"/>
    <w:rsid w:val="00A54144"/>
    <w:rsid w:val="00AA2B61"/>
    <w:rsid w:val="00B11021"/>
    <w:rsid w:val="00BE77F0"/>
    <w:rsid w:val="00C37306"/>
    <w:rsid w:val="00C436B4"/>
    <w:rsid w:val="00DF0211"/>
    <w:rsid w:val="00F557ED"/>
    <w:rsid w:val="00F62226"/>
    <w:rsid w:val="00FD0200"/>
    <w:rsid w:val="00FD15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12A5632"/>
  <w15:chartTrackingRefBased/>
  <w15:docId w15:val="{BC524AEB-62CD-43C7-95AD-FA0148CEB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F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1F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1F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F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F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F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F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F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F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F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1F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1F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F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F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F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F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F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F70"/>
    <w:rPr>
      <w:rFonts w:eastAsiaTheme="majorEastAsia" w:cstheme="majorBidi"/>
      <w:color w:val="272727" w:themeColor="text1" w:themeTint="D8"/>
    </w:rPr>
  </w:style>
  <w:style w:type="paragraph" w:styleId="Title">
    <w:name w:val="Title"/>
    <w:basedOn w:val="Normal"/>
    <w:next w:val="Normal"/>
    <w:link w:val="TitleChar"/>
    <w:uiPriority w:val="10"/>
    <w:qFormat/>
    <w:rsid w:val="00011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F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F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F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F70"/>
    <w:pPr>
      <w:spacing w:before="160"/>
      <w:jc w:val="center"/>
    </w:pPr>
    <w:rPr>
      <w:i/>
      <w:iCs/>
      <w:color w:val="404040" w:themeColor="text1" w:themeTint="BF"/>
    </w:rPr>
  </w:style>
  <w:style w:type="character" w:customStyle="1" w:styleId="QuoteChar">
    <w:name w:val="Quote Char"/>
    <w:basedOn w:val="DefaultParagraphFont"/>
    <w:link w:val="Quote"/>
    <w:uiPriority w:val="29"/>
    <w:rsid w:val="00011F70"/>
    <w:rPr>
      <w:i/>
      <w:iCs/>
      <w:color w:val="404040" w:themeColor="text1" w:themeTint="BF"/>
    </w:rPr>
  </w:style>
  <w:style w:type="paragraph" w:styleId="ListParagraph">
    <w:name w:val="List Paragraph"/>
    <w:basedOn w:val="Normal"/>
    <w:uiPriority w:val="34"/>
    <w:qFormat/>
    <w:rsid w:val="00011F70"/>
    <w:pPr>
      <w:ind w:left="720"/>
      <w:contextualSpacing/>
    </w:pPr>
  </w:style>
  <w:style w:type="character" w:styleId="IntenseEmphasis">
    <w:name w:val="Intense Emphasis"/>
    <w:basedOn w:val="DefaultParagraphFont"/>
    <w:uiPriority w:val="21"/>
    <w:qFormat/>
    <w:rsid w:val="00011F70"/>
    <w:rPr>
      <w:i/>
      <w:iCs/>
      <w:color w:val="0F4761" w:themeColor="accent1" w:themeShade="BF"/>
    </w:rPr>
  </w:style>
  <w:style w:type="paragraph" w:styleId="IntenseQuote">
    <w:name w:val="Intense Quote"/>
    <w:basedOn w:val="Normal"/>
    <w:next w:val="Normal"/>
    <w:link w:val="IntenseQuoteChar"/>
    <w:uiPriority w:val="30"/>
    <w:qFormat/>
    <w:rsid w:val="00011F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F70"/>
    <w:rPr>
      <w:i/>
      <w:iCs/>
      <w:color w:val="0F4761" w:themeColor="accent1" w:themeShade="BF"/>
    </w:rPr>
  </w:style>
  <w:style w:type="character" w:styleId="IntenseReference">
    <w:name w:val="Intense Reference"/>
    <w:basedOn w:val="DefaultParagraphFont"/>
    <w:uiPriority w:val="32"/>
    <w:qFormat/>
    <w:rsid w:val="00011F70"/>
    <w:rPr>
      <w:b/>
      <w:bCs/>
      <w:smallCaps/>
      <w:color w:val="0F4761" w:themeColor="accent1" w:themeShade="BF"/>
      <w:spacing w:val="5"/>
    </w:rPr>
  </w:style>
  <w:style w:type="paragraph" w:styleId="Revision">
    <w:name w:val="Revision"/>
    <w:hidden/>
    <w:uiPriority w:val="99"/>
    <w:semiHidden/>
    <w:rsid w:val="001B1DBA"/>
    <w:pPr>
      <w:spacing w:after="0" w:line="240" w:lineRule="auto"/>
    </w:pPr>
  </w:style>
  <w:style w:type="character" w:styleId="CommentReference">
    <w:name w:val="annotation reference"/>
    <w:basedOn w:val="DefaultParagraphFont"/>
    <w:uiPriority w:val="99"/>
    <w:semiHidden/>
    <w:unhideWhenUsed/>
    <w:rsid w:val="008434CC"/>
    <w:rPr>
      <w:sz w:val="16"/>
      <w:szCs w:val="16"/>
    </w:rPr>
  </w:style>
  <w:style w:type="paragraph" w:styleId="CommentText">
    <w:name w:val="annotation text"/>
    <w:basedOn w:val="Normal"/>
    <w:link w:val="CommentTextChar"/>
    <w:uiPriority w:val="99"/>
    <w:unhideWhenUsed/>
    <w:rsid w:val="008434CC"/>
    <w:pPr>
      <w:spacing w:line="240" w:lineRule="auto"/>
    </w:pPr>
    <w:rPr>
      <w:sz w:val="20"/>
      <w:szCs w:val="20"/>
    </w:rPr>
  </w:style>
  <w:style w:type="character" w:customStyle="1" w:styleId="CommentTextChar">
    <w:name w:val="Comment Text Char"/>
    <w:basedOn w:val="DefaultParagraphFont"/>
    <w:link w:val="CommentText"/>
    <w:uiPriority w:val="99"/>
    <w:rsid w:val="008434CC"/>
    <w:rPr>
      <w:sz w:val="20"/>
      <w:szCs w:val="20"/>
    </w:rPr>
  </w:style>
  <w:style w:type="paragraph" w:styleId="CommentSubject">
    <w:name w:val="annotation subject"/>
    <w:basedOn w:val="CommentText"/>
    <w:next w:val="CommentText"/>
    <w:link w:val="CommentSubjectChar"/>
    <w:uiPriority w:val="99"/>
    <w:semiHidden/>
    <w:unhideWhenUsed/>
    <w:rsid w:val="008434CC"/>
    <w:rPr>
      <w:b/>
      <w:bCs/>
    </w:rPr>
  </w:style>
  <w:style w:type="character" w:customStyle="1" w:styleId="CommentSubjectChar">
    <w:name w:val="Comment Subject Char"/>
    <w:basedOn w:val="CommentTextChar"/>
    <w:link w:val="CommentSubject"/>
    <w:uiPriority w:val="99"/>
    <w:semiHidden/>
    <w:rsid w:val="008434CC"/>
    <w:rPr>
      <w:b/>
      <w:bCs/>
      <w:sz w:val="20"/>
      <w:szCs w:val="20"/>
    </w:rPr>
  </w:style>
  <w:style w:type="character" w:styleId="Hyperlink">
    <w:name w:val="Hyperlink"/>
    <w:basedOn w:val="DefaultParagraphFont"/>
    <w:uiPriority w:val="99"/>
    <w:unhideWhenUsed/>
    <w:rsid w:val="000C3B8A"/>
    <w:rPr>
      <w:color w:val="467886" w:themeColor="hyperlink"/>
      <w:u w:val="single"/>
    </w:rPr>
  </w:style>
  <w:style w:type="character" w:styleId="UnresolvedMention">
    <w:name w:val="Unresolved Mention"/>
    <w:basedOn w:val="DefaultParagraphFont"/>
    <w:uiPriority w:val="99"/>
    <w:semiHidden/>
    <w:unhideWhenUsed/>
    <w:rsid w:val="000C3B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package" Target="embeddings/Microsoft_Word_Document.docx"/><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6a3f6ad-3d9b-49ad-9486-10bfd8fef73e}" enabled="1" method="Privileged" siteId="{8903a443-af33-4ed4-acf5-ee613bcb2f59}"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3</Pages>
  <Words>633</Words>
  <Characters>3613</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Keen, Herbert E (Caj) CIV DHA USAMRAA (USA)</dc:creator>
  <cp:keywords/>
  <dc:description/>
  <cp:lastModifiedBy>Keen, Herbert E (Caj) CIV DHA USAMRAA (USA)</cp:lastModifiedBy>
  <cp:revision>2</cp:revision>
  <dcterms:created xsi:type="dcterms:W3CDTF">2026-03-02T13:21:00Z</dcterms:created>
  <dcterms:modified xsi:type="dcterms:W3CDTF">2026-03-02T13:21:00Z</dcterms:modified>
</cp:coreProperties>
</file>