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94D6" w14:textId="517DF860" w:rsidR="00A35C0D" w:rsidRPr="00A35C0D" w:rsidRDefault="00A35C0D" w:rsidP="00A35C0D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35C0D">
        <w:rPr>
          <w:rFonts w:ascii="Calibri" w:hAnsi="Calibri" w:cs="Calibri"/>
          <w:b/>
          <w:bCs/>
          <w:sz w:val="20"/>
          <w:szCs w:val="20"/>
        </w:rPr>
        <w:t xml:space="preserve">Project Title: </w:t>
      </w:r>
      <w:r w:rsidRPr="00A35C0D">
        <w:rPr>
          <w:rFonts w:ascii="Calibri" w:hAnsi="Calibri" w:cs="Calibri"/>
          <w:sz w:val="20"/>
          <w:szCs w:val="20"/>
        </w:rPr>
        <w:t>Lake Wedington Waterline Construction, ARKANSAS</w:t>
      </w:r>
    </w:p>
    <w:p w14:paraId="5084A311" w14:textId="77777777" w:rsidR="00A35C0D" w:rsidRPr="00A35C0D" w:rsidRDefault="00A35C0D" w:rsidP="00A35C0D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B70AE67" w14:textId="77777777" w:rsidR="00A35C0D" w:rsidRPr="00A35C0D" w:rsidRDefault="00A35C0D" w:rsidP="00A35C0D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A35C0D">
        <w:rPr>
          <w:rFonts w:ascii="Calibri" w:hAnsi="Calibri" w:cs="Calibri"/>
          <w:b/>
          <w:bCs/>
          <w:sz w:val="20"/>
          <w:szCs w:val="20"/>
        </w:rPr>
        <w:t xml:space="preserve">Original Set Aside: </w:t>
      </w:r>
      <w:r w:rsidRPr="00A35C0D">
        <w:rPr>
          <w:rFonts w:ascii="Calibri" w:hAnsi="Calibri" w:cs="Calibri"/>
          <w:sz w:val="20"/>
          <w:szCs w:val="20"/>
        </w:rPr>
        <w:t>Total Small Business Set-Aside (FAR 19.5)</w:t>
      </w:r>
    </w:p>
    <w:p w14:paraId="7CDF561E" w14:textId="77777777" w:rsidR="00A35C0D" w:rsidRPr="00A35C0D" w:rsidRDefault="00A35C0D" w:rsidP="00A35C0D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EF7BFA7" w14:textId="06C94C9D" w:rsidR="00A35C0D" w:rsidRPr="00A35C0D" w:rsidRDefault="00A35C0D" w:rsidP="00A35C0D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A35C0D">
        <w:rPr>
          <w:rFonts w:ascii="Calibri" w:hAnsi="Calibri" w:cs="Calibri"/>
          <w:b/>
          <w:bCs/>
          <w:sz w:val="20"/>
          <w:szCs w:val="20"/>
        </w:rPr>
        <w:t xml:space="preserve">NAICS Code: </w:t>
      </w:r>
      <w:r w:rsidRPr="00A35C0D">
        <w:rPr>
          <w:rFonts w:ascii="Calibri" w:hAnsi="Calibri" w:cs="Calibri"/>
          <w:sz w:val="20"/>
          <w:szCs w:val="20"/>
        </w:rPr>
        <w:t>237</w:t>
      </w:r>
      <w:r>
        <w:rPr>
          <w:rFonts w:ascii="Calibri" w:hAnsi="Calibri" w:cs="Calibri"/>
          <w:sz w:val="20"/>
          <w:szCs w:val="20"/>
        </w:rPr>
        <w:t xml:space="preserve">110 </w:t>
      </w:r>
      <w:r w:rsidRPr="00A35C0D">
        <w:rPr>
          <w:rFonts w:ascii="Calibri" w:hAnsi="Calibri" w:cs="Calibri"/>
          <w:sz w:val="20"/>
          <w:szCs w:val="20"/>
        </w:rPr>
        <w:t>Water and Sewer Line and Related Structures Construction</w:t>
      </w:r>
    </w:p>
    <w:p w14:paraId="21801BCC" w14:textId="77777777" w:rsidR="00A35C0D" w:rsidRPr="00A35C0D" w:rsidRDefault="00A35C0D" w:rsidP="00A35C0D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AB72871" w14:textId="010B7BF7" w:rsidR="00A35C0D" w:rsidRPr="00A35C0D" w:rsidRDefault="00A35C0D" w:rsidP="00A35C0D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35C0D">
        <w:rPr>
          <w:rFonts w:ascii="Calibri" w:hAnsi="Calibri" w:cs="Calibri"/>
          <w:b/>
          <w:bCs/>
          <w:sz w:val="20"/>
          <w:szCs w:val="20"/>
        </w:rPr>
        <w:t>PSC:</w:t>
      </w:r>
      <w:r w:rsidRPr="00A35C0D">
        <w:rPr>
          <w:rFonts w:ascii="Calibri" w:hAnsi="Calibri" w:cs="Calibri"/>
          <w:sz w:val="20"/>
          <w:szCs w:val="20"/>
        </w:rPr>
        <w:t xml:space="preserve"> Z2NE REPAIR OR ALTERATION OF WATER SUPPLY FACILITIES</w:t>
      </w:r>
    </w:p>
    <w:p w14:paraId="6F974DE4" w14:textId="77777777" w:rsidR="00A35C0D" w:rsidRPr="00A35C0D" w:rsidRDefault="00A35C0D" w:rsidP="00A35C0D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A9411AD" w14:textId="289D5C66" w:rsidR="00A35C0D" w:rsidRPr="00A35C0D" w:rsidRDefault="00A35C0D" w:rsidP="00A35C0D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A35C0D">
        <w:rPr>
          <w:rFonts w:ascii="Calibri" w:hAnsi="Calibri" w:cs="Calibri"/>
          <w:b/>
          <w:bCs/>
          <w:sz w:val="20"/>
          <w:szCs w:val="20"/>
        </w:rPr>
        <w:t xml:space="preserve">Type of Contract: </w:t>
      </w:r>
      <w:r w:rsidRPr="00A35C0D">
        <w:rPr>
          <w:rFonts w:ascii="Calibri" w:hAnsi="Calibri" w:cs="Calibri"/>
          <w:sz w:val="20"/>
          <w:szCs w:val="20"/>
        </w:rPr>
        <w:t xml:space="preserve">This is a </w:t>
      </w:r>
      <w:r>
        <w:rPr>
          <w:rFonts w:ascii="Calibri" w:hAnsi="Calibri" w:cs="Calibri"/>
          <w:sz w:val="20"/>
          <w:szCs w:val="20"/>
        </w:rPr>
        <w:t xml:space="preserve">Invitation for Bid </w:t>
      </w:r>
      <w:r w:rsidRPr="00A35C0D">
        <w:rPr>
          <w:rFonts w:ascii="Calibri" w:hAnsi="Calibri" w:cs="Calibri"/>
          <w:sz w:val="20"/>
          <w:szCs w:val="20"/>
        </w:rPr>
        <w:t>(</w:t>
      </w:r>
      <w:r>
        <w:rPr>
          <w:rFonts w:ascii="Calibri" w:hAnsi="Calibri" w:cs="Calibri"/>
          <w:sz w:val="20"/>
          <w:szCs w:val="20"/>
        </w:rPr>
        <w:t>IFB</w:t>
      </w:r>
      <w:r w:rsidRPr="00A35C0D">
        <w:rPr>
          <w:rFonts w:ascii="Calibri" w:hAnsi="Calibri" w:cs="Calibri"/>
          <w:sz w:val="20"/>
          <w:szCs w:val="20"/>
        </w:rPr>
        <w:t xml:space="preserve">) which will result in award of a firm-fixed price contract. Award will be made to the </w:t>
      </w:r>
      <w:r>
        <w:rPr>
          <w:rFonts w:ascii="Calibri" w:hAnsi="Calibri" w:cs="Calibri"/>
          <w:sz w:val="20"/>
          <w:szCs w:val="20"/>
        </w:rPr>
        <w:t>lowest responsive, responsible bidder</w:t>
      </w:r>
      <w:r w:rsidRPr="00A35C0D">
        <w:rPr>
          <w:rFonts w:ascii="Calibri" w:hAnsi="Calibri" w:cs="Calibri"/>
          <w:sz w:val="20"/>
          <w:szCs w:val="20"/>
        </w:rPr>
        <w:t>.</w:t>
      </w:r>
    </w:p>
    <w:p w14:paraId="3D76D86A" w14:textId="77777777" w:rsidR="00A35C0D" w:rsidRPr="00A35C0D" w:rsidRDefault="00A35C0D" w:rsidP="00A35C0D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135927B0" w14:textId="2F7890F8" w:rsidR="00A35C0D" w:rsidRPr="00A35C0D" w:rsidRDefault="00A35C0D" w:rsidP="00A35C0D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35C0D">
        <w:rPr>
          <w:rFonts w:ascii="Calibri" w:hAnsi="Calibri" w:cs="Calibri"/>
          <w:b/>
          <w:bCs/>
          <w:sz w:val="20"/>
          <w:szCs w:val="20"/>
        </w:rPr>
        <w:t>Magnitude</w:t>
      </w:r>
      <w:r w:rsidRPr="00A35C0D">
        <w:rPr>
          <w:rFonts w:ascii="Calibri" w:hAnsi="Calibri" w:cs="Calibri"/>
          <w:sz w:val="20"/>
          <w:szCs w:val="20"/>
        </w:rPr>
        <w:t xml:space="preserve">: </w:t>
      </w:r>
      <w:r>
        <w:rPr>
          <w:rFonts w:ascii="Calibri" w:hAnsi="Calibri" w:cs="Calibri"/>
          <w:sz w:val="20"/>
          <w:szCs w:val="20"/>
        </w:rPr>
        <w:t>T</w:t>
      </w:r>
      <w:r w:rsidRPr="00A35C0D">
        <w:rPr>
          <w:rFonts w:ascii="Calibri" w:hAnsi="Calibri" w:cs="Calibri"/>
          <w:sz w:val="20"/>
          <w:szCs w:val="20"/>
        </w:rPr>
        <w:t>he magnitude of this project is: $</w:t>
      </w:r>
      <w:r>
        <w:rPr>
          <w:rFonts w:ascii="Calibri" w:hAnsi="Calibri" w:cs="Calibri"/>
          <w:sz w:val="20"/>
          <w:szCs w:val="20"/>
        </w:rPr>
        <w:t>1M</w:t>
      </w:r>
      <w:r w:rsidRPr="00A35C0D">
        <w:rPr>
          <w:rFonts w:ascii="Calibri" w:hAnsi="Calibri" w:cs="Calibri"/>
          <w:sz w:val="20"/>
          <w:szCs w:val="20"/>
        </w:rPr>
        <w:t xml:space="preserve"> and $</w:t>
      </w:r>
      <w:r>
        <w:rPr>
          <w:rFonts w:ascii="Calibri" w:hAnsi="Calibri" w:cs="Calibri"/>
          <w:sz w:val="20"/>
          <w:szCs w:val="20"/>
        </w:rPr>
        <w:t>2M</w:t>
      </w:r>
      <w:r w:rsidRPr="00A35C0D">
        <w:rPr>
          <w:rFonts w:ascii="Calibri" w:hAnsi="Calibri" w:cs="Calibri"/>
          <w:sz w:val="20"/>
          <w:szCs w:val="20"/>
        </w:rPr>
        <w:t>.</w:t>
      </w:r>
    </w:p>
    <w:p w14:paraId="5E5441DC" w14:textId="77777777" w:rsidR="00A35C0D" w:rsidRPr="00A35C0D" w:rsidRDefault="00A35C0D" w:rsidP="00A35C0D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16F743B" w14:textId="3F8B5006" w:rsidR="00A35C0D" w:rsidRPr="00A35C0D" w:rsidRDefault="00A35C0D" w:rsidP="00A35C0D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A35C0D">
        <w:rPr>
          <w:rFonts w:ascii="Calibri" w:hAnsi="Calibri" w:cs="Calibri"/>
          <w:b/>
          <w:bCs/>
          <w:sz w:val="20"/>
          <w:szCs w:val="20"/>
        </w:rPr>
        <w:t xml:space="preserve">Location:  </w:t>
      </w:r>
      <w:r w:rsidRPr="00A35C0D">
        <w:rPr>
          <w:rFonts w:ascii="Calibri" w:hAnsi="Calibri" w:cs="Calibri"/>
          <w:sz w:val="20"/>
          <w:szCs w:val="20"/>
        </w:rPr>
        <w:t>Lake Wedington Recreation Area, Fayetteville, Arkansas; Ozark-St. Francis National Forests. entrance gate to Lake Wedington Rec</w:t>
      </w:r>
      <w:r>
        <w:rPr>
          <w:rFonts w:ascii="Calibri" w:hAnsi="Calibri" w:cs="Calibri"/>
          <w:sz w:val="20"/>
          <w:szCs w:val="20"/>
        </w:rPr>
        <w:t xml:space="preserve"> </w:t>
      </w:r>
      <w:r w:rsidRPr="00A35C0D">
        <w:rPr>
          <w:rFonts w:ascii="Calibri" w:hAnsi="Calibri" w:cs="Calibri"/>
          <w:sz w:val="20"/>
          <w:szCs w:val="20"/>
        </w:rPr>
        <w:t>Area (west of Fayetteville, AR -off AR State Hwy 16). See Attachment 001through 003 for complete details.</w:t>
      </w:r>
    </w:p>
    <w:p w14:paraId="0BCAD713" w14:textId="77777777" w:rsidR="00A35C0D" w:rsidRPr="00A35C0D" w:rsidRDefault="00A35C0D" w:rsidP="00A35C0D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4CFC1A64" w14:textId="34ACB82A" w:rsidR="00A35C0D" w:rsidRPr="00A35C0D" w:rsidRDefault="00A35C0D" w:rsidP="00A35C0D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A35C0D">
        <w:rPr>
          <w:rFonts w:ascii="Calibri" w:hAnsi="Calibri" w:cs="Calibri"/>
          <w:b/>
          <w:bCs/>
          <w:sz w:val="20"/>
          <w:szCs w:val="20"/>
        </w:rPr>
        <w:t>Scope of Work</w:t>
      </w:r>
      <w:r w:rsidRPr="00A35C0D">
        <w:rPr>
          <w:rFonts w:ascii="Calibri" w:hAnsi="Calibri" w:cs="Calibri"/>
          <w:b/>
          <w:bCs/>
          <w:sz w:val="20"/>
          <w:szCs w:val="20"/>
        </w:rPr>
        <w:t>: This</w:t>
      </w:r>
      <w:r w:rsidRPr="00A35C0D">
        <w:rPr>
          <w:rFonts w:ascii="Calibri" w:hAnsi="Calibri" w:cs="Calibri"/>
          <w:sz w:val="20"/>
          <w:szCs w:val="20"/>
        </w:rPr>
        <w:t xml:space="preserve"> project will include elements from two separate designs: complete replacement of existing distribution lines</w:t>
      </w:r>
      <w:r w:rsidRPr="00A35C0D">
        <w:rPr>
          <w:rFonts w:ascii="Calibri" w:hAnsi="Calibri" w:cs="Calibri"/>
          <w:sz w:val="20"/>
          <w:szCs w:val="20"/>
        </w:rPr>
        <w:t xml:space="preserve"> </w:t>
      </w:r>
      <w:r w:rsidRPr="00A35C0D">
        <w:rPr>
          <w:rFonts w:ascii="Calibri" w:hAnsi="Calibri" w:cs="Calibri"/>
          <w:sz w:val="20"/>
          <w:szCs w:val="20"/>
        </w:rPr>
        <w:t>(Package 001) and new potable water supply line (Package 002). The distribution system includes demolition of existing lines and valves and</w:t>
      </w:r>
      <w:r w:rsidRPr="00A35C0D">
        <w:rPr>
          <w:rFonts w:ascii="Calibri" w:hAnsi="Calibri" w:cs="Calibri"/>
          <w:sz w:val="20"/>
          <w:szCs w:val="20"/>
        </w:rPr>
        <w:t xml:space="preserve"> </w:t>
      </w:r>
      <w:r w:rsidRPr="00A35C0D">
        <w:rPr>
          <w:rFonts w:ascii="Calibri" w:hAnsi="Calibri" w:cs="Calibri"/>
          <w:sz w:val="20"/>
          <w:szCs w:val="20"/>
        </w:rPr>
        <w:t>installation of approximately 16,000 linear feet of waterline (sizes range from 1-inch to 6-inch) from the existing Forest Service 22,000-gallon water</w:t>
      </w:r>
      <w:r w:rsidRPr="00A35C0D">
        <w:rPr>
          <w:rFonts w:ascii="Calibri" w:hAnsi="Calibri" w:cs="Calibri"/>
          <w:sz w:val="20"/>
          <w:szCs w:val="20"/>
        </w:rPr>
        <w:t xml:space="preserve"> </w:t>
      </w:r>
      <w:r w:rsidRPr="00A35C0D">
        <w:rPr>
          <w:rFonts w:ascii="Calibri" w:hAnsi="Calibri" w:cs="Calibri"/>
          <w:sz w:val="20"/>
          <w:szCs w:val="20"/>
        </w:rPr>
        <w:t>storage tank to the day-use area and campground. The supply line includes installation of approximately 6000 linear feet of 3-inch waterline from</w:t>
      </w:r>
    </w:p>
    <w:p w14:paraId="2CFFC381" w14:textId="7E8D4C82" w:rsidR="00A35C0D" w:rsidRDefault="00A35C0D" w:rsidP="00A35C0D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A35C0D">
        <w:rPr>
          <w:rFonts w:ascii="Calibri" w:hAnsi="Calibri" w:cs="Calibri"/>
          <w:sz w:val="20"/>
          <w:szCs w:val="20"/>
        </w:rPr>
        <w:t>Krie Road to the existing Forest Service 22,000-gallon water storage tank.</w:t>
      </w:r>
    </w:p>
    <w:p w14:paraId="622D745C" w14:textId="77777777" w:rsidR="00A35C0D" w:rsidRPr="00A35C0D" w:rsidRDefault="00A35C0D" w:rsidP="00A35C0D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19A6C325" w14:textId="77777777" w:rsidR="00A35C0D" w:rsidRPr="00A35C0D" w:rsidRDefault="00A35C0D" w:rsidP="00A35C0D">
      <w:pPr>
        <w:rPr>
          <w:rFonts w:ascii="Calibri" w:hAnsi="Calibri" w:cs="Calibri"/>
          <w:b/>
          <w:bCs/>
          <w:sz w:val="20"/>
          <w:szCs w:val="20"/>
        </w:rPr>
      </w:pPr>
      <w:r w:rsidRPr="00A35C0D">
        <w:rPr>
          <w:rFonts w:ascii="Calibri" w:hAnsi="Calibri" w:cs="Calibri"/>
          <w:b/>
          <w:bCs/>
          <w:sz w:val="20"/>
          <w:szCs w:val="20"/>
        </w:rPr>
        <w:t>Schedule and Deadlines:</w:t>
      </w:r>
    </w:p>
    <w:p w14:paraId="5DCF071E" w14:textId="06F6A0B2" w:rsidR="00A35C0D" w:rsidRPr="00A35C0D" w:rsidRDefault="00A35C0D" w:rsidP="00A35C0D">
      <w:pPr>
        <w:rPr>
          <w:rFonts w:ascii="Calibri" w:hAnsi="Calibri" w:cs="Calibri"/>
          <w:sz w:val="20"/>
          <w:szCs w:val="20"/>
        </w:rPr>
      </w:pPr>
      <w:r w:rsidRPr="00A35C0D">
        <w:rPr>
          <w:rFonts w:ascii="Calibri" w:hAnsi="Calibri" w:cs="Calibri"/>
          <w:b/>
          <w:bCs/>
          <w:sz w:val="20"/>
          <w:szCs w:val="20"/>
        </w:rPr>
        <w:t>Site Visit:</w:t>
      </w:r>
      <w:r w:rsidRPr="00A35C0D">
        <w:rPr>
          <w:rFonts w:ascii="Calibri" w:hAnsi="Calibri" w:cs="Calibri"/>
          <w:sz w:val="20"/>
          <w:szCs w:val="20"/>
        </w:rPr>
        <w:t xml:space="preserve"> 10 Mar 2026, 1000CT. Offerors are highly encouraged to attend the site visit. Meet at the entrance gate to Lake Wedington Rec Area</w:t>
      </w:r>
      <w:r>
        <w:rPr>
          <w:rFonts w:ascii="Calibri" w:hAnsi="Calibri" w:cs="Calibri"/>
          <w:sz w:val="20"/>
          <w:szCs w:val="20"/>
        </w:rPr>
        <w:t xml:space="preserve"> </w:t>
      </w:r>
      <w:r w:rsidRPr="00A35C0D">
        <w:rPr>
          <w:rFonts w:ascii="Calibri" w:hAnsi="Calibri" w:cs="Calibri"/>
          <w:sz w:val="20"/>
          <w:szCs w:val="20"/>
        </w:rPr>
        <w:t xml:space="preserve">(west of Fayetteville, AR - off AR State Hwy 16). USFS Point of Contact is Danny Sims (479) 223-2176, </w:t>
      </w:r>
      <w:hyperlink r:id="rId4" w:history="1">
        <w:r w:rsidRPr="00A35C0D">
          <w:rPr>
            <w:rStyle w:val="Hyperlink"/>
            <w:rFonts w:ascii="Calibri" w:hAnsi="Calibri" w:cs="Calibri"/>
            <w:sz w:val="20"/>
            <w:szCs w:val="20"/>
          </w:rPr>
          <w:t>danny.sims@usda.gov</w:t>
        </w:r>
      </w:hyperlink>
      <w:r w:rsidRPr="00A35C0D">
        <w:rPr>
          <w:rFonts w:ascii="Calibri" w:hAnsi="Calibri" w:cs="Calibri"/>
          <w:sz w:val="20"/>
          <w:szCs w:val="20"/>
        </w:rPr>
        <w:t>.</w:t>
      </w:r>
      <w:r>
        <w:rPr>
          <w:rFonts w:ascii="Calibri" w:hAnsi="Calibri" w:cs="Calibri"/>
          <w:sz w:val="20"/>
          <w:szCs w:val="20"/>
        </w:rPr>
        <w:t xml:space="preserve"> </w:t>
      </w:r>
      <w:r w:rsidRPr="00A35C0D">
        <w:rPr>
          <w:rFonts w:ascii="Calibri" w:hAnsi="Calibri" w:cs="Calibri"/>
          <w:sz w:val="20"/>
          <w:szCs w:val="20"/>
        </w:rPr>
        <w:t>RVSP is requested by 07 Mar 2026 so we don't leave anyone behind!!!</w:t>
      </w:r>
    </w:p>
    <w:p w14:paraId="3CE733B4" w14:textId="7E5680CB" w:rsidR="00A35C0D" w:rsidRPr="00A35C0D" w:rsidRDefault="00A35C0D" w:rsidP="00A35C0D">
      <w:pPr>
        <w:rPr>
          <w:rFonts w:ascii="Calibri" w:hAnsi="Calibri" w:cs="Calibri"/>
          <w:sz w:val="20"/>
          <w:szCs w:val="20"/>
        </w:rPr>
      </w:pPr>
      <w:r w:rsidRPr="00A35C0D">
        <w:rPr>
          <w:rFonts w:ascii="Calibri" w:hAnsi="Calibri" w:cs="Calibri"/>
          <w:b/>
          <w:bCs/>
          <w:sz w:val="20"/>
          <w:szCs w:val="20"/>
        </w:rPr>
        <w:t>Questions Deadline:</w:t>
      </w:r>
      <w:r w:rsidRPr="00A35C0D">
        <w:rPr>
          <w:rFonts w:ascii="Calibri" w:hAnsi="Calibri" w:cs="Calibri"/>
          <w:sz w:val="20"/>
          <w:szCs w:val="20"/>
        </w:rPr>
        <w:t xml:space="preserve"> 27 Mar 2026. Questions shall be submitted via email to steven.alves@usda.gov; cc: adam.doyle@usda.gov and are due no</w:t>
      </w:r>
      <w:r>
        <w:rPr>
          <w:rFonts w:ascii="Calibri" w:hAnsi="Calibri" w:cs="Calibri"/>
          <w:sz w:val="20"/>
          <w:szCs w:val="20"/>
        </w:rPr>
        <w:t xml:space="preserve"> </w:t>
      </w:r>
      <w:r w:rsidRPr="00A35C0D">
        <w:rPr>
          <w:rFonts w:ascii="Calibri" w:hAnsi="Calibri" w:cs="Calibri"/>
          <w:sz w:val="20"/>
          <w:szCs w:val="20"/>
        </w:rPr>
        <w:t>later than March 27th, 2026. The subject line should read: 12445126B0010 QUESTION.</w:t>
      </w:r>
    </w:p>
    <w:p w14:paraId="2885029C" w14:textId="5E6CFCB8" w:rsidR="00A35C0D" w:rsidRPr="00A35C0D" w:rsidRDefault="00A35C0D" w:rsidP="00A35C0D">
      <w:pPr>
        <w:rPr>
          <w:rFonts w:ascii="Calibri" w:hAnsi="Calibri" w:cs="Calibri"/>
          <w:sz w:val="20"/>
          <w:szCs w:val="20"/>
        </w:rPr>
      </w:pPr>
      <w:r w:rsidRPr="00A35C0D">
        <w:rPr>
          <w:rFonts w:ascii="Calibri" w:hAnsi="Calibri" w:cs="Calibri"/>
          <w:b/>
          <w:bCs/>
          <w:sz w:val="20"/>
          <w:szCs w:val="20"/>
        </w:rPr>
        <w:t>Bids Deadline:</w:t>
      </w:r>
      <w:r w:rsidRPr="00A35C0D">
        <w:rPr>
          <w:rFonts w:ascii="Calibri" w:hAnsi="Calibri" w:cs="Calibri"/>
          <w:sz w:val="20"/>
          <w:szCs w:val="20"/>
        </w:rPr>
        <w:t xml:space="preserve"> 24 Apr 2026 - 1000 CT. All bids shall be received by 1000 CT and emailed to steven.alves@usda.gov cc: adam.doyle@usda.gov. Subject</w:t>
      </w:r>
      <w:r>
        <w:rPr>
          <w:rFonts w:ascii="Calibri" w:hAnsi="Calibri" w:cs="Calibri"/>
          <w:sz w:val="20"/>
          <w:szCs w:val="20"/>
        </w:rPr>
        <w:t xml:space="preserve"> </w:t>
      </w:r>
      <w:r w:rsidRPr="00A35C0D">
        <w:rPr>
          <w:rFonts w:ascii="Calibri" w:hAnsi="Calibri" w:cs="Calibri"/>
          <w:sz w:val="20"/>
          <w:szCs w:val="20"/>
        </w:rPr>
        <w:t>Line: 12445126B0010 BID_Co. Name</w:t>
      </w:r>
      <w:r>
        <w:rPr>
          <w:rFonts w:ascii="Calibri" w:hAnsi="Calibri" w:cs="Calibri"/>
          <w:sz w:val="20"/>
          <w:szCs w:val="20"/>
        </w:rPr>
        <w:t xml:space="preserve"> </w:t>
      </w:r>
      <w:r w:rsidRPr="00A35C0D">
        <w:rPr>
          <w:rFonts w:ascii="Calibri" w:hAnsi="Calibri" w:cs="Calibri"/>
          <w:sz w:val="20"/>
          <w:szCs w:val="20"/>
        </w:rPr>
        <w:t>Period for acceptance of offers. The Offeror agrees to hold the prices in its offer firm for 90 calendar days from the date specified for receipt of</w:t>
      </w:r>
      <w:r>
        <w:rPr>
          <w:rFonts w:ascii="Calibri" w:hAnsi="Calibri" w:cs="Calibri"/>
          <w:sz w:val="20"/>
          <w:szCs w:val="20"/>
        </w:rPr>
        <w:t xml:space="preserve"> </w:t>
      </w:r>
      <w:r w:rsidRPr="00A35C0D">
        <w:rPr>
          <w:rFonts w:ascii="Calibri" w:hAnsi="Calibri" w:cs="Calibri"/>
          <w:sz w:val="20"/>
          <w:szCs w:val="20"/>
        </w:rPr>
        <w:t>offers.</w:t>
      </w:r>
    </w:p>
    <w:p w14:paraId="0C577AFE" w14:textId="11C1DE8F" w:rsidR="00B11FBB" w:rsidRDefault="00A35C0D" w:rsidP="00A35C0D">
      <w:r w:rsidRPr="00A35C0D">
        <w:rPr>
          <w:rFonts w:ascii="Calibri" w:hAnsi="Calibri" w:cs="Calibri"/>
          <w:b/>
          <w:bCs/>
          <w:sz w:val="20"/>
          <w:szCs w:val="20"/>
        </w:rPr>
        <w:t>Period of Performance</w:t>
      </w:r>
      <w:r w:rsidRPr="00A35C0D">
        <w:rPr>
          <w:rFonts w:ascii="Calibri" w:hAnsi="Calibri" w:cs="Calibri"/>
          <w:sz w:val="20"/>
          <w:szCs w:val="20"/>
        </w:rPr>
        <w:t>: 160 days after award/Completion no later than 30 Sep 2026</w:t>
      </w:r>
    </w:p>
    <w:sectPr w:rsidR="00B11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C0D"/>
    <w:rsid w:val="00045F5D"/>
    <w:rsid w:val="001705F3"/>
    <w:rsid w:val="00416833"/>
    <w:rsid w:val="006B1EB1"/>
    <w:rsid w:val="007C7D42"/>
    <w:rsid w:val="00A35C0D"/>
    <w:rsid w:val="00B11FBB"/>
    <w:rsid w:val="00BC3949"/>
    <w:rsid w:val="00DF03F4"/>
    <w:rsid w:val="00ED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AE529"/>
  <w15:chartTrackingRefBased/>
  <w15:docId w15:val="{6570FFD3-FEFE-4BB2-8CF3-91FA82222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C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5C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C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anny.sims@usd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378</Words>
  <Characters>2046</Characters>
  <Application>Microsoft Office Word</Application>
  <DocSecurity>0</DocSecurity>
  <Lines>35</Lines>
  <Paragraphs>13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Alves, Steven - FS, KY</dc:creator>
  <cp:keywords/>
  <dc:description/>
  <cp:lastModifiedBy>Alves, Steven - FS, KY</cp:lastModifiedBy>
  <cp:revision>2</cp:revision>
  <dcterms:created xsi:type="dcterms:W3CDTF">2026-03-02T17:23:00Z</dcterms:created>
  <dcterms:modified xsi:type="dcterms:W3CDTF">2026-03-02T17:32:00Z</dcterms:modified>
</cp:coreProperties>
</file>