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EB77" w14:textId="77777777" w:rsidR="00C162ED" w:rsidRDefault="00C162ED" w:rsidP="00531601">
      <w:pPr>
        <w:rPr>
          <w:rFonts w:asciiTheme="majorHAnsi" w:hAnsiTheme="majorHAnsi"/>
          <w:b/>
          <w:bCs/>
        </w:rPr>
      </w:pPr>
    </w:p>
    <w:p w14:paraId="584BCD35" w14:textId="77777777" w:rsidR="00C162ED" w:rsidRDefault="00C162ED" w:rsidP="00531601">
      <w:pPr>
        <w:rPr>
          <w:rFonts w:asciiTheme="majorHAnsi" w:hAnsiTheme="majorHAnsi"/>
          <w:b/>
          <w:bCs/>
        </w:rPr>
      </w:pPr>
    </w:p>
    <w:p w14:paraId="4574B4B1" w14:textId="77777777" w:rsidR="00C162ED" w:rsidRDefault="00C162ED" w:rsidP="00531601">
      <w:pPr>
        <w:rPr>
          <w:rFonts w:asciiTheme="majorHAnsi" w:hAnsiTheme="majorHAnsi"/>
          <w:b/>
          <w:bCs/>
        </w:rPr>
      </w:pPr>
    </w:p>
    <w:p w14:paraId="5D1A2350" w14:textId="77777777" w:rsidR="00C162ED" w:rsidRDefault="00C162ED" w:rsidP="00C162ED">
      <w:pPr>
        <w:jc w:val="center"/>
        <w:rPr>
          <w:rFonts w:ascii="Cambria" w:eastAsia="Calibri" w:hAnsi="Cambria" w:cs="Arial"/>
          <w:b/>
        </w:rPr>
      </w:pPr>
    </w:p>
    <w:p w14:paraId="25AEC495" w14:textId="77777777" w:rsidR="00C162ED" w:rsidRDefault="00C162ED" w:rsidP="00C162ED">
      <w:pPr>
        <w:jc w:val="center"/>
        <w:rPr>
          <w:rFonts w:ascii="Cambria" w:eastAsia="Calibri" w:hAnsi="Cambria" w:cs="Arial"/>
          <w:b/>
        </w:rPr>
      </w:pPr>
    </w:p>
    <w:p w14:paraId="069C2F67" w14:textId="77777777" w:rsidR="00C162ED" w:rsidRDefault="00C162ED" w:rsidP="00C162ED">
      <w:pPr>
        <w:jc w:val="center"/>
        <w:rPr>
          <w:rFonts w:ascii="Cambria" w:eastAsia="Calibri" w:hAnsi="Cambria" w:cs="Arial"/>
          <w:b/>
        </w:rPr>
      </w:pPr>
    </w:p>
    <w:p w14:paraId="308E11F6" w14:textId="77777777" w:rsidR="00C162ED" w:rsidRDefault="00C162ED" w:rsidP="00C162ED">
      <w:pPr>
        <w:jc w:val="center"/>
        <w:rPr>
          <w:rFonts w:ascii="Cambria" w:eastAsia="Calibri" w:hAnsi="Cambria" w:cs="Arial"/>
          <w:b/>
        </w:rPr>
      </w:pPr>
    </w:p>
    <w:p w14:paraId="0CA90AFA" w14:textId="77777777" w:rsidR="00C162ED" w:rsidRDefault="00C162ED" w:rsidP="00C162ED">
      <w:pPr>
        <w:jc w:val="center"/>
        <w:rPr>
          <w:rFonts w:ascii="Cambria" w:eastAsia="Calibri" w:hAnsi="Cambria" w:cs="Arial"/>
          <w:b/>
        </w:rPr>
      </w:pPr>
    </w:p>
    <w:p w14:paraId="1F948935" w14:textId="77777777" w:rsidR="00C162ED" w:rsidRDefault="00C162ED" w:rsidP="00C162ED">
      <w:pPr>
        <w:jc w:val="center"/>
        <w:rPr>
          <w:rFonts w:ascii="Cambria" w:eastAsia="Calibri" w:hAnsi="Cambria" w:cs="Arial"/>
          <w:b/>
        </w:rPr>
      </w:pPr>
    </w:p>
    <w:p w14:paraId="32B8A393" w14:textId="77777777" w:rsidR="00C162ED" w:rsidRDefault="00C162ED" w:rsidP="00C162ED">
      <w:pPr>
        <w:jc w:val="center"/>
        <w:rPr>
          <w:rFonts w:ascii="Cambria" w:eastAsia="Calibri" w:hAnsi="Cambria" w:cs="Arial"/>
          <w:b/>
        </w:rPr>
      </w:pPr>
    </w:p>
    <w:p w14:paraId="62408DAC" w14:textId="77777777" w:rsidR="00C162ED" w:rsidRDefault="00C162ED" w:rsidP="00C162ED">
      <w:pPr>
        <w:jc w:val="center"/>
        <w:rPr>
          <w:rFonts w:ascii="Cambria" w:eastAsia="Calibri" w:hAnsi="Cambria" w:cs="Arial"/>
          <w:b/>
        </w:rPr>
      </w:pPr>
    </w:p>
    <w:p w14:paraId="34894CBD" w14:textId="77777777" w:rsidR="00C162ED" w:rsidRDefault="00C162ED" w:rsidP="00C162ED">
      <w:pPr>
        <w:jc w:val="center"/>
        <w:rPr>
          <w:rFonts w:ascii="Cambria" w:eastAsia="Calibri" w:hAnsi="Cambria" w:cs="Arial"/>
          <w:b/>
        </w:rPr>
      </w:pPr>
    </w:p>
    <w:p w14:paraId="6446C209" w14:textId="77777777" w:rsidR="00C162ED" w:rsidRDefault="00C162ED" w:rsidP="00C162ED">
      <w:pPr>
        <w:jc w:val="center"/>
        <w:rPr>
          <w:rFonts w:ascii="Cambria" w:eastAsia="Calibri" w:hAnsi="Cambria" w:cs="Arial"/>
          <w:b/>
        </w:rPr>
      </w:pPr>
    </w:p>
    <w:p w14:paraId="444B7D8C" w14:textId="77777777" w:rsidR="00C162ED" w:rsidRDefault="00C162ED" w:rsidP="00C162ED">
      <w:pPr>
        <w:jc w:val="center"/>
        <w:rPr>
          <w:rFonts w:ascii="Cambria" w:eastAsia="Calibri" w:hAnsi="Cambria" w:cs="Arial"/>
          <w:b/>
        </w:rPr>
      </w:pPr>
    </w:p>
    <w:p w14:paraId="196C4E38" w14:textId="77777777" w:rsidR="00C162ED" w:rsidRDefault="00C162ED" w:rsidP="00C162ED">
      <w:pPr>
        <w:jc w:val="center"/>
        <w:rPr>
          <w:rFonts w:ascii="Cambria" w:eastAsia="Calibri" w:hAnsi="Cambria" w:cs="Arial"/>
          <w:b/>
        </w:rPr>
      </w:pPr>
    </w:p>
    <w:p w14:paraId="0711E3AD" w14:textId="77777777" w:rsidR="00C162ED" w:rsidRPr="00C162ED" w:rsidRDefault="00C162ED" w:rsidP="00C162ED">
      <w:pPr>
        <w:jc w:val="center"/>
        <w:rPr>
          <w:rFonts w:ascii="Cambria" w:eastAsia="Calibri" w:hAnsi="Cambria" w:cs="Arial"/>
          <w:b/>
        </w:rPr>
      </w:pPr>
    </w:p>
    <w:p w14:paraId="54581659" w14:textId="77777777" w:rsidR="00C162ED" w:rsidRPr="00C162ED" w:rsidRDefault="00C162ED" w:rsidP="00C162ED">
      <w:pPr>
        <w:jc w:val="center"/>
        <w:rPr>
          <w:rFonts w:ascii="Cambria" w:eastAsia="Calibri" w:hAnsi="Cambria" w:cs="Arial"/>
          <w:b/>
        </w:rPr>
      </w:pPr>
      <w:r w:rsidRPr="00C162ED">
        <w:rPr>
          <w:rFonts w:ascii="Cambria" w:eastAsia="Calibri" w:hAnsi="Cambria" w:cs="Arial"/>
          <w:b/>
        </w:rPr>
        <w:t>DEPARTMENT OF VETERANS AFFAIRS</w:t>
      </w:r>
    </w:p>
    <w:p w14:paraId="1702276A" w14:textId="77777777" w:rsidR="00431A14" w:rsidRDefault="00431A14" w:rsidP="00C162ED">
      <w:pPr>
        <w:tabs>
          <w:tab w:val="center" w:pos="4680"/>
          <w:tab w:val="right" w:pos="9360"/>
        </w:tabs>
        <w:jc w:val="center"/>
        <w:rPr>
          <w:b/>
          <w:bCs/>
        </w:rPr>
      </w:pPr>
      <w:proofErr w:type="gramStart"/>
      <w:r w:rsidRPr="00431A14">
        <w:rPr>
          <w:b/>
          <w:bCs/>
        </w:rPr>
        <w:t>INSTITUTE</w:t>
      </w:r>
      <w:proofErr w:type="gramEnd"/>
      <w:r w:rsidRPr="00431A14">
        <w:rPr>
          <w:b/>
          <w:bCs/>
        </w:rPr>
        <w:t xml:space="preserve"> FOR LEARNING, EDUCATION AND DEVELOPMENT </w:t>
      </w:r>
    </w:p>
    <w:p w14:paraId="757A32CE" w14:textId="28D5C8AB" w:rsidR="00386BD2" w:rsidRPr="00C162ED" w:rsidRDefault="00F8364F" w:rsidP="00C162ED">
      <w:pPr>
        <w:tabs>
          <w:tab w:val="center" w:pos="4680"/>
          <w:tab w:val="right" w:pos="9360"/>
        </w:tabs>
        <w:jc w:val="center"/>
        <w:rPr>
          <w:b/>
          <w:bCs/>
        </w:rPr>
      </w:pPr>
      <w:r w:rsidRPr="00F8364F">
        <w:rPr>
          <w:b/>
          <w:bCs/>
        </w:rPr>
        <w:t>CLOSED CAPTION PRO ENCORDER SUPPORT SERVICES</w:t>
      </w:r>
    </w:p>
    <w:p w14:paraId="64431B0F" w14:textId="679B74DE" w:rsidR="00C162ED" w:rsidRPr="00C162ED" w:rsidRDefault="00C162ED" w:rsidP="00C162ED">
      <w:pPr>
        <w:tabs>
          <w:tab w:val="center" w:pos="4680"/>
          <w:tab w:val="right" w:pos="9360"/>
        </w:tabs>
        <w:jc w:val="center"/>
        <w:rPr>
          <w:b/>
          <w:bCs/>
        </w:rPr>
      </w:pPr>
      <w:r w:rsidRPr="00C162ED">
        <w:rPr>
          <w:b/>
          <w:bCs/>
        </w:rPr>
        <w:t xml:space="preserve">Version </w:t>
      </w:r>
      <w:r w:rsidR="00B63C2B">
        <w:rPr>
          <w:b/>
          <w:bCs/>
        </w:rPr>
        <w:t>2</w:t>
      </w:r>
      <w:r w:rsidR="00386BD2">
        <w:rPr>
          <w:b/>
          <w:bCs/>
        </w:rPr>
        <w:t>.0</w:t>
      </w:r>
    </w:p>
    <w:p w14:paraId="7D71FD6A" w14:textId="77777777" w:rsidR="00C162ED" w:rsidRPr="00C162ED" w:rsidRDefault="00C162ED" w:rsidP="00C162ED">
      <w:pPr>
        <w:tabs>
          <w:tab w:val="center" w:pos="4680"/>
          <w:tab w:val="right" w:pos="9360"/>
        </w:tabs>
        <w:jc w:val="center"/>
        <w:rPr>
          <w:b/>
          <w:bCs/>
        </w:rPr>
      </w:pPr>
      <w:r w:rsidRPr="00C162ED">
        <w:rPr>
          <w:b/>
          <w:bCs/>
        </w:rPr>
        <w:t>Dated</w:t>
      </w:r>
    </w:p>
    <w:p w14:paraId="1913CC16" w14:textId="0ED5D06E" w:rsidR="00C162ED" w:rsidRPr="00C162ED" w:rsidRDefault="00B63C2B" w:rsidP="006C3ED8">
      <w:pPr>
        <w:tabs>
          <w:tab w:val="center" w:pos="4680"/>
          <w:tab w:val="right" w:pos="9360"/>
        </w:tabs>
        <w:jc w:val="center"/>
        <w:rPr>
          <w:b/>
          <w:bCs/>
        </w:rPr>
      </w:pPr>
      <w:r>
        <w:rPr>
          <w:b/>
          <w:bCs/>
        </w:rPr>
        <w:t>April 6</w:t>
      </w:r>
      <w:r w:rsidR="006C4FF2">
        <w:rPr>
          <w:b/>
          <w:bCs/>
        </w:rPr>
        <w:t>, 2026</w:t>
      </w:r>
    </w:p>
    <w:p w14:paraId="27893625" w14:textId="77777777" w:rsidR="00C162ED" w:rsidRPr="00C162ED" w:rsidRDefault="00C162ED" w:rsidP="00C162ED">
      <w:pPr>
        <w:tabs>
          <w:tab w:val="center" w:pos="4680"/>
          <w:tab w:val="right" w:pos="9360"/>
        </w:tabs>
        <w:rPr>
          <w:bCs/>
        </w:rPr>
      </w:pPr>
    </w:p>
    <w:p w14:paraId="55EEEE39" w14:textId="77777777" w:rsidR="00C162ED" w:rsidRPr="00C162ED" w:rsidRDefault="00C162ED" w:rsidP="00C162ED">
      <w:pPr>
        <w:tabs>
          <w:tab w:val="center" w:pos="4680"/>
          <w:tab w:val="right" w:pos="9360"/>
        </w:tabs>
        <w:rPr>
          <w:bCs/>
        </w:rPr>
      </w:pPr>
    </w:p>
    <w:p w14:paraId="4A35F72B" w14:textId="77777777" w:rsidR="00C162ED" w:rsidRPr="00C162ED" w:rsidRDefault="00C162ED" w:rsidP="00C162ED">
      <w:pPr>
        <w:tabs>
          <w:tab w:val="center" w:pos="4680"/>
          <w:tab w:val="right" w:pos="9360"/>
        </w:tabs>
        <w:rPr>
          <w:bCs/>
        </w:rPr>
      </w:pPr>
    </w:p>
    <w:p w14:paraId="13580D22" w14:textId="77777777" w:rsidR="00C162ED" w:rsidRPr="00C162ED" w:rsidRDefault="00C162ED" w:rsidP="00C162ED">
      <w:pPr>
        <w:tabs>
          <w:tab w:val="center" w:pos="4680"/>
          <w:tab w:val="right" w:pos="9360"/>
        </w:tabs>
        <w:rPr>
          <w:bCs/>
        </w:rPr>
      </w:pPr>
    </w:p>
    <w:p w14:paraId="33FC8308" w14:textId="77777777" w:rsidR="00C162ED" w:rsidRPr="00C162ED" w:rsidRDefault="00C162ED" w:rsidP="00C162ED">
      <w:pPr>
        <w:tabs>
          <w:tab w:val="center" w:pos="4680"/>
          <w:tab w:val="right" w:pos="9360"/>
        </w:tabs>
        <w:rPr>
          <w:bCs/>
        </w:rPr>
      </w:pPr>
    </w:p>
    <w:p w14:paraId="793B8DCA" w14:textId="77777777" w:rsidR="00C162ED" w:rsidRPr="00C162ED" w:rsidRDefault="00C162ED" w:rsidP="00C162ED">
      <w:pPr>
        <w:tabs>
          <w:tab w:val="center" w:pos="4680"/>
          <w:tab w:val="right" w:pos="9360"/>
        </w:tabs>
        <w:rPr>
          <w:bCs/>
        </w:rPr>
      </w:pPr>
    </w:p>
    <w:p w14:paraId="7CBB6DF3" w14:textId="77777777" w:rsidR="00C162ED" w:rsidRPr="00C162ED" w:rsidRDefault="00C162ED" w:rsidP="00C162ED">
      <w:pPr>
        <w:tabs>
          <w:tab w:val="center" w:pos="4680"/>
          <w:tab w:val="right" w:pos="9360"/>
        </w:tabs>
        <w:rPr>
          <w:bCs/>
        </w:rPr>
      </w:pPr>
    </w:p>
    <w:p w14:paraId="3D75EEF3" w14:textId="77777777" w:rsidR="00C162ED" w:rsidRPr="00C162ED" w:rsidRDefault="00C162ED" w:rsidP="00C162ED">
      <w:pPr>
        <w:tabs>
          <w:tab w:val="center" w:pos="4680"/>
          <w:tab w:val="right" w:pos="9360"/>
        </w:tabs>
        <w:rPr>
          <w:bCs/>
        </w:rPr>
      </w:pPr>
    </w:p>
    <w:p w14:paraId="705CBADD" w14:textId="77777777" w:rsidR="00C162ED" w:rsidRPr="00C162ED" w:rsidRDefault="00C162ED" w:rsidP="00C162ED">
      <w:pPr>
        <w:tabs>
          <w:tab w:val="center" w:pos="4680"/>
          <w:tab w:val="right" w:pos="9360"/>
        </w:tabs>
        <w:rPr>
          <w:bCs/>
        </w:rPr>
      </w:pPr>
    </w:p>
    <w:p w14:paraId="3079A147" w14:textId="59A9FFFC" w:rsidR="00C162ED" w:rsidRDefault="00C162ED" w:rsidP="00C162ED">
      <w:pPr>
        <w:tabs>
          <w:tab w:val="center" w:pos="4680"/>
          <w:tab w:val="right" w:pos="9360"/>
        </w:tabs>
        <w:rPr>
          <w:bCs/>
        </w:rPr>
      </w:pPr>
    </w:p>
    <w:p w14:paraId="69CE5F2E" w14:textId="2D26527C" w:rsidR="008D17D1" w:rsidRDefault="008D17D1" w:rsidP="00C162ED">
      <w:pPr>
        <w:tabs>
          <w:tab w:val="center" w:pos="4680"/>
          <w:tab w:val="right" w:pos="9360"/>
        </w:tabs>
        <w:rPr>
          <w:bCs/>
        </w:rPr>
      </w:pPr>
    </w:p>
    <w:p w14:paraId="323732AB" w14:textId="0A9F98E0" w:rsidR="008D17D1" w:rsidRDefault="008D17D1" w:rsidP="00C162ED">
      <w:pPr>
        <w:tabs>
          <w:tab w:val="center" w:pos="4680"/>
          <w:tab w:val="right" w:pos="9360"/>
        </w:tabs>
        <w:rPr>
          <w:bCs/>
        </w:rPr>
      </w:pPr>
    </w:p>
    <w:p w14:paraId="27B8792E" w14:textId="77777777" w:rsidR="008D17D1" w:rsidRPr="00C162ED" w:rsidRDefault="008D17D1" w:rsidP="00C162ED">
      <w:pPr>
        <w:tabs>
          <w:tab w:val="center" w:pos="4680"/>
          <w:tab w:val="right" w:pos="9360"/>
        </w:tabs>
        <w:rPr>
          <w:bCs/>
        </w:rPr>
      </w:pPr>
    </w:p>
    <w:p w14:paraId="452CF756" w14:textId="77777777" w:rsidR="00C162ED" w:rsidRPr="00C162ED" w:rsidRDefault="00C162ED" w:rsidP="00C162ED">
      <w:pPr>
        <w:tabs>
          <w:tab w:val="center" w:pos="4680"/>
          <w:tab w:val="right" w:pos="9360"/>
        </w:tabs>
        <w:rPr>
          <w:bCs/>
        </w:rPr>
      </w:pPr>
    </w:p>
    <w:p w14:paraId="69197036" w14:textId="77777777" w:rsidR="00C162ED" w:rsidRPr="00C162ED" w:rsidRDefault="00C162ED" w:rsidP="00C162ED">
      <w:pPr>
        <w:tabs>
          <w:tab w:val="center" w:pos="4680"/>
          <w:tab w:val="right" w:pos="9360"/>
        </w:tabs>
        <w:rPr>
          <w:bCs/>
        </w:rPr>
      </w:pPr>
    </w:p>
    <w:p w14:paraId="0FF2BCE2" w14:textId="77777777" w:rsidR="00C162ED" w:rsidRPr="00C162ED" w:rsidRDefault="00C162ED" w:rsidP="00C162ED">
      <w:pPr>
        <w:tabs>
          <w:tab w:val="center" w:pos="4680"/>
          <w:tab w:val="right" w:pos="9360"/>
        </w:tabs>
        <w:rPr>
          <w:bCs/>
        </w:rPr>
      </w:pPr>
    </w:p>
    <w:p w14:paraId="6E44E7D7" w14:textId="23DFCD29" w:rsidR="00C162ED" w:rsidRDefault="00C162ED" w:rsidP="00C162ED">
      <w:pPr>
        <w:tabs>
          <w:tab w:val="center" w:pos="4680"/>
          <w:tab w:val="right" w:pos="9360"/>
        </w:tabs>
        <w:rPr>
          <w:bCs/>
        </w:rPr>
      </w:pPr>
    </w:p>
    <w:p w14:paraId="5BCE5C15" w14:textId="77777777" w:rsidR="00332C8D" w:rsidRPr="00C162ED" w:rsidRDefault="00332C8D" w:rsidP="00C162ED">
      <w:pPr>
        <w:tabs>
          <w:tab w:val="center" w:pos="4680"/>
          <w:tab w:val="right" w:pos="9360"/>
        </w:tabs>
        <w:rPr>
          <w:bCs/>
        </w:rPr>
      </w:pPr>
    </w:p>
    <w:p w14:paraId="1E597467" w14:textId="6B017DDA" w:rsidR="00C162ED" w:rsidRDefault="00C162ED" w:rsidP="00C162ED">
      <w:pPr>
        <w:tabs>
          <w:tab w:val="center" w:pos="4680"/>
          <w:tab w:val="right" w:pos="9360"/>
        </w:tabs>
        <w:rPr>
          <w:bCs/>
        </w:rPr>
      </w:pPr>
    </w:p>
    <w:p w14:paraId="33460749" w14:textId="77777777" w:rsidR="00C162ED" w:rsidRPr="00C162ED" w:rsidRDefault="00C162ED" w:rsidP="00C162ED">
      <w:pPr>
        <w:tabs>
          <w:tab w:val="center" w:pos="4680"/>
          <w:tab w:val="right" w:pos="9360"/>
        </w:tabs>
        <w:rPr>
          <w:bCs/>
        </w:rPr>
      </w:pPr>
    </w:p>
    <w:p w14:paraId="6CDA6419" w14:textId="59AF4235" w:rsidR="00C162ED" w:rsidRDefault="00C162ED" w:rsidP="00531601">
      <w:pPr>
        <w:rPr>
          <w:bCs/>
        </w:rPr>
      </w:pPr>
    </w:p>
    <w:p w14:paraId="50D409D1" w14:textId="6AF7B592" w:rsidR="0009178E" w:rsidRDefault="0009178E">
      <w:pPr>
        <w:rPr>
          <w:rFonts w:asciiTheme="majorHAnsi" w:hAnsiTheme="majorHAnsi"/>
        </w:rPr>
      </w:pPr>
      <w:r>
        <w:rPr>
          <w:rFonts w:asciiTheme="majorHAnsi" w:hAnsiTheme="majorHAnsi"/>
        </w:rPr>
        <w:br w:type="page"/>
      </w:r>
    </w:p>
    <w:p w14:paraId="3BFD9069" w14:textId="77777777" w:rsidR="000665E5" w:rsidRPr="00FE54A5" w:rsidRDefault="000665E5" w:rsidP="00531601">
      <w:pPr>
        <w:rPr>
          <w:rFonts w:asciiTheme="majorHAnsi" w:hAnsiTheme="majorHAnsi"/>
        </w:rPr>
      </w:pPr>
    </w:p>
    <w:p w14:paraId="509B5B0D" w14:textId="77777777" w:rsidR="00563C00" w:rsidRPr="00563C00" w:rsidRDefault="005B1219" w:rsidP="005B3922">
      <w:pPr>
        <w:pStyle w:val="ListParagraph"/>
        <w:numPr>
          <w:ilvl w:val="0"/>
          <w:numId w:val="28"/>
        </w:numPr>
        <w:rPr>
          <w:rFonts w:asciiTheme="majorHAnsi" w:hAnsiTheme="majorHAnsi"/>
          <w:b/>
          <w:i/>
          <w:iCs/>
          <w:color w:val="31849B" w:themeColor="accent5" w:themeShade="BF"/>
        </w:rPr>
      </w:pPr>
      <w:r w:rsidRPr="00386BD2">
        <w:rPr>
          <w:rFonts w:asciiTheme="majorHAnsi" w:hAnsiTheme="majorHAnsi"/>
          <w:b/>
        </w:rPr>
        <w:t>Background</w:t>
      </w:r>
      <w:r w:rsidR="000A1CFC" w:rsidRPr="00386BD2">
        <w:rPr>
          <w:rFonts w:asciiTheme="majorHAnsi" w:hAnsiTheme="majorHAnsi"/>
          <w:b/>
        </w:rPr>
        <w:t>:</w:t>
      </w:r>
      <w:r w:rsidRPr="00386BD2">
        <w:rPr>
          <w:rFonts w:asciiTheme="majorHAnsi" w:hAnsiTheme="majorHAnsi"/>
        </w:rPr>
        <w:t xml:space="preserve">  </w:t>
      </w:r>
      <w:r w:rsidR="000F4D20" w:rsidRPr="00386BD2">
        <w:rPr>
          <w:rFonts w:asciiTheme="majorHAnsi" w:hAnsiTheme="majorHAnsi"/>
          <w:b/>
          <w:i/>
          <w:iCs/>
          <w:color w:val="31849B" w:themeColor="accent5" w:themeShade="BF"/>
        </w:rPr>
        <w:t xml:space="preserve">  </w:t>
      </w:r>
      <w:r w:rsidR="005B3922" w:rsidRPr="00563C00">
        <w:rPr>
          <w:rFonts w:asciiTheme="majorHAnsi" w:hAnsiTheme="majorHAnsi"/>
          <w:iCs/>
          <w:color w:val="000000"/>
        </w:rPr>
        <w:t xml:space="preserve">The Department of Veterans Affairs (VA), Institute for Learning, Education, and Development (ILEAD) maintains a broadcast facility in St. Louis Missouri, to include live satellite video delivery. ILEAD uses EEG closed caption encoders and the EEG </w:t>
      </w:r>
      <w:proofErr w:type="spellStart"/>
      <w:r w:rsidR="005B3922" w:rsidRPr="00563C00">
        <w:rPr>
          <w:rFonts w:asciiTheme="majorHAnsi" w:hAnsiTheme="majorHAnsi"/>
          <w:iCs/>
          <w:color w:val="000000"/>
        </w:rPr>
        <w:t>iCAP</w:t>
      </w:r>
      <w:proofErr w:type="spellEnd"/>
      <w:r w:rsidR="005B3922" w:rsidRPr="00563C00">
        <w:rPr>
          <w:rFonts w:asciiTheme="majorHAnsi" w:hAnsiTheme="majorHAnsi"/>
          <w:iCs/>
          <w:color w:val="000000"/>
        </w:rPr>
        <w:t xml:space="preserve"> caption delivery service to provide real-time closed captioning for </w:t>
      </w:r>
      <w:r w:rsidR="0041039E" w:rsidRPr="00563C00">
        <w:rPr>
          <w:rFonts w:asciiTheme="majorHAnsi" w:hAnsiTheme="majorHAnsi"/>
          <w:iCs/>
          <w:color w:val="000000"/>
        </w:rPr>
        <w:t>live</w:t>
      </w:r>
      <w:r w:rsidR="005B3922" w:rsidRPr="00563C00">
        <w:rPr>
          <w:rFonts w:asciiTheme="majorHAnsi" w:hAnsiTheme="majorHAnsi"/>
          <w:iCs/>
          <w:color w:val="000000"/>
        </w:rPr>
        <w:t xml:space="preserve"> satellite video delivery.</w:t>
      </w:r>
    </w:p>
    <w:p w14:paraId="01CEC22E" w14:textId="77777777" w:rsidR="00563C00" w:rsidRPr="00563C00" w:rsidRDefault="00563C00" w:rsidP="00563C00">
      <w:pPr>
        <w:pStyle w:val="ListParagraph"/>
        <w:ind w:left="360"/>
        <w:rPr>
          <w:rFonts w:asciiTheme="majorHAnsi" w:hAnsiTheme="majorHAnsi"/>
          <w:b/>
          <w:i/>
          <w:iCs/>
          <w:color w:val="31849B" w:themeColor="accent5" w:themeShade="BF"/>
        </w:rPr>
      </w:pPr>
    </w:p>
    <w:p w14:paraId="50D409DD" w14:textId="7300D3EB" w:rsidR="00A05766" w:rsidRDefault="005B3922" w:rsidP="00563C00">
      <w:pPr>
        <w:pStyle w:val="ListParagraph"/>
        <w:ind w:left="360"/>
        <w:rPr>
          <w:rFonts w:asciiTheme="majorHAnsi" w:hAnsiTheme="majorHAnsi"/>
          <w:iCs/>
          <w:color w:val="000000"/>
        </w:rPr>
      </w:pPr>
      <w:r w:rsidRPr="00563C00">
        <w:rPr>
          <w:rFonts w:asciiTheme="majorHAnsi" w:hAnsiTheme="majorHAnsi"/>
          <w:iCs/>
          <w:color w:val="000000"/>
        </w:rPr>
        <w:t xml:space="preserve">ILEAD previously replaced </w:t>
      </w:r>
      <w:r w:rsidR="0066487F" w:rsidRPr="00563C00">
        <w:rPr>
          <w:rFonts w:asciiTheme="majorHAnsi" w:hAnsiTheme="majorHAnsi"/>
          <w:iCs/>
          <w:color w:val="000000"/>
        </w:rPr>
        <w:t xml:space="preserve">their </w:t>
      </w:r>
      <w:r w:rsidRPr="00563C00">
        <w:rPr>
          <w:rFonts w:asciiTheme="majorHAnsi" w:hAnsiTheme="majorHAnsi"/>
          <w:iCs/>
          <w:color w:val="000000"/>
        </w:rPr>
        <w:t>EEG HD490 caption encoders</w:t>
      </w:r>
      <w:r w:rsidR="0041039E" w:rsidRPr="00563C00">
        <w:rPr>
          <w:rFonts w:asciiTheme="majorHAnsi" w:hAnsiTheme="majorHAnsi"/>
          <w:iCs/>
          <w:color w:val="000000"/>
        </w:rPr>
        <w:t xml:space="preserve"> with a total of (5) EEG HD492-O-O1G Closed Caption Pro Encoders that requires annual support</w:t>
      </w:r>
      <w:r w:rsidRPr="00563C00">
        <w:rPr>
          <w:rFonts w:asciiTheme="majorHAnsi" w:hAnsiTheme="majorHAnsi"/>
          <w:iCs/>
          <w:color w:val="000000"/>
        </w:rPr>
        <w:t>.</w:t>
      </w:r>
    </w:p>
    <w:p w14:paraId="7C10671D" w14:textId="77777777" w:rsidR="00B63C2B" w:rsidRDefault="00B63C2B" w:rsidP="00563C00">
      <w:pPr>
        <w:pStyle w:val="ListParagraph"/>
        <w:ind w:left="360"/>
        <w:rPr>
          <w:rFonts w:asciiTheme="majorHAnsi" w:hAnsiTheme="majorHAnsi"/>
          <w:iCs/>
          <w:color w:val="000000"/>
        </w:rPr>
      </w:pPr>
    </w:p>
    <w:p w14:paraId="5EA35BBD" w14:textId="3EC35196" w:rsidR="00B63C2B" w:rsidRPr="00B63C2B" w:rsidRDefault="00B63C2B" w:rsidP="00563C00">
      <w:pPr>
        <w:pStyle w:val="ListParagraph"/>
        <w:ind w:left="360"/>
        <w:rPr>
          <w:rFonts w:asciiTheme="majorHAnsi" w:hAnsiTheme="majorHAnsi"/>
          <w:iCs/>
          <w:color w:val="000000"/>
        </w:rPr>
      </w:pPr>
      <w:r w:rsidRPr="00B63C2B">
        <w:rPr>
          <w:rFonts w:asciiTheme="majorHAnsi" w:hAnsiTheme="majorHAnsi"/>
          <w:iCs/>
          <w:color w:val="000000"/>
        </w:rPr>
        <w:t>The Department of Veterans Affairs (VA) is currently undergoing a reorganization that may result in future changes to its organizational structure, processes, responsibilities, and priorities. Such changes could affect the customers, services, or support described in this P</w:t>
      </w:r>
      <w:r>
        <w:rPr>
          <w:rFonts w:asciiTheme="majorHAnsi" w:hAnsiTheme="majorHAnsi"/>
          <w:iCs/>
          <w:color w:val="000000"/>
        </w:rPr>
        <w:t>roduct Description (PD)</w:t>
      </w:r>
      <w:r w:rsidRPr="00B63C2B">
        <w:rPr>
          <w:rFonts w:asciiTheme="majorHAnsi" w:hAnsiTheme="majorHAnsi"/>
          <w:iCs/>
          <w:color w:val="000000"/>
        </w:rPr>
        <w:t>. Accordingly, the Contractor shall remain adaptable and responsive to evolving VA requirements and work in close coordination with the Government to assess and implement necessary adjustments, as needed. Any resulting changes will be completed by bilateral contract modification.</w:t>
      </w:r>
    </w:p>
    <w:p w14:paraId="6D4260FE" w14:textId="77777777" w:rsidR="005B3922" w:rsidRPr="00B63C2B" w:rsidRDefault="005B3922" w:rsidP="005B3922">
      <w:pPr>
        <w:rPr>
          <w:rFonts w:asciiTheme="majorHAnsi" w:hAnsiTheme="majorHAnsi"/>
          <w:iCs/>
          <w:color w:val="000000"/>
        </w:rPr>
      </w:pPr>
    </w:p>
    <w:p w14:paraId="35D54072" w14:textId="31293237" w:rsidR="00012A39" w:rsidRPr="00EB7DAA" w:rsidRDefault="00FF1E15" w:rsidP="00531601">
      <w:pPr>
        <w:pStyle w:val="ListParagraph"/>
        <w:numPr>
          <w:ilvl w:val="0"/>
          <w:numId w:val="28"/>
        </w:numPr>
        <w:rPr>
          <w:rFonts w:asciiTheme="majorHAnsi" w:hAnsiTheme="majorHAnsi"/>
          <w:b/>
          <w:i/>
          <w:color w:val="31849B" w:themeColor="accent5" w:themeShade="BF"/>
        </w:rPr>
      </w:pPr>
      <w:r w:rsidRPr="00BE5652">
        <w:rPr>
          <w:rFonts w:asciiTheme="majorHAnsi" w:hAnsiTheme="majorHAnsi"/>
          <w:b/>
        </w:rPr>
        <w:t xml:space="preserve">Applicable Documents: </w:t>
      </w:r>
      <w:r w:rsidR="004C4DE9" w:rsidRPr="004C4DE9">
        <w:rPr>
          <w:rFonts w:asciiTheme="majorHAnsi" w:hAnsiTheme="majorHAnsi"/>
          <w:bCs/>
        </w:rPr>
        <w:t>No documents.</w:t>
      </w:r>
    </w:p>
    <w:p w14:paraId="5A64CAB1" w14:textId="77777777" w:rsidR="00012A39" w:rsidRPr="00FE54A5" w:rsidRDefault="00012A39" w:rsidP="00531601">
      <w:pPr>
        <w:rPr>
          <w:rFonts w:asciiTheme="majorHAnsi" w:hAnsiTheme="majorHAnsi"/>
        </w:rPr>
      </w:pPr>
    </w:p>
    <w:p w14:paraId="50D409E4" w14:textId="7433EB29" w:rsidR="008E2939" w:rsidRPr="00BE5652" w:rsidRDefault="005173DF" w:rsidP="00BE5652">
      <w:pPr>
        <w:pStyle w:val="ListParagraph"/>
        <w:numPr>
          <w:ilvl w:val="0"/>
          <w:numId w:val="28"/>
        </w:numPr>
        <w:rPr>
          <w:rFonts w:asciiTheme="majorHAnsi" w:hAnsiTheme="majorHAnsi"/>
          <w:b/>
        </w:rPr>
      </w:pPr>
      <w:r w:rsidRPr="00BE5652">
        <w:rPr>
          <w:rFonts w:asciiTheme="majorHAnsi" w:hAnsiTheme="majorHAnsi"/>
          <w:b/>
        </w:rPr>
        <w:t>Product Specifications</w:t>
      </w:r>
      <w:r w:rsidR="00A93403" w:rsidRPr="00BE5652">
        <w:rPr>
          <w:rFonts w:asciiTheme="majorHAnsi" w:hAnsiTheme="majorHAnsi"/>
          <w:b/>
        </w:rPr>
        <w:t xml:space="preserve"> and Deliverables</w:t>
      </w:r>
      <w:r w:rsidR="007A0F5D" w:rsidRPr="00BE5652">
        <w:rPr>
          <w:rFonts w:asciiTheme="majorHAnsi" w:hAnsiTheme="majorHAnsi"/>
          <w:b/>
        </w:rPr>
        <w:t xml:space="preserve">:  </w:t>
      </w:r>
    </w:p>
    <w:p w14:paraId="6D3A9D8A" w14:textId="57D8F1C4" w:rsidR="005173DF" w:rsidRDefault="005173DF" w:rsidP="00012A39">
      <w:pPr>
        <w:ind w:left="360"/>
        <w:rPr>
          <w:rFonts w:asciiTheme="majorHAnsi" w:hAnsiTheme="majorHAnsi"/>
          <w:b/>
          <w:bCs/>
          <w:i/>
        </w:rPr>
      </w:pPr>
      <w:r w:rsidRPr="00AC2775">
        <w:rPr>
          <w:rFonts w:asciiTheme="majorHAnsi" w:hAnsiTheme="majorHAnsi"/>
          <w:b/>
          <w:bCs/>
          <w:i/>
        </w:rPr>
        <w:t xml:space="preserve">  </w:t>
      </w:r>
    </w:p>
    <w:p w14:paraId="7757C2D1" w14:textId="09F69405" w:rsidR="00D533DA" w:rsidRDefault="00551912" w:rsidP="00551912">
      <w:pPr>
        <w:ind w:left="360"/>
        <w:rPr>
          <w:rFonts w:asciiTheme="majorHAnsi" w:hAnsiTheme="majorHAnsi"/>
          <w:iCs/>
        </w:rPr>
      </w:pPr>
      <w:r w:rsidRPr="00551912">
        <w:rPr>
          <w:rFonts w:asciiTheme="majorHAnsi" w:hAnsiTheme="majorHAnsi"/>
          <w:iCs/>
        </w:rPr>
        <w:t>The Contractor shall provide</w:t>
      </w:r>
      <w:r>
        <w:rPr>
          <w:rFonts w:asciiTheme="majorHAnsi" w:hAnsiTheme="majorHAnsi"/>
          <w:iCs/>
        </w:rPr>
        <w:t xml:space="preserve"> </w:t>
      </w:r>
      <w:r w:rsidR="0094620B">
        <w:rPr>
          <w:rFonts w:asciiTheme="majorHAnsi" w:hAnsiTheme="majorHAnsi"/>
          <w:iCs/>
        </w:rPr>
        <w:t xml:space="preserve">annual </w:t>
      </w:r>
      <w:r w:rsidR="0012467F" w:rsidRPr="0012467F">
        <w:rPr>
          <w:rFonts w:asciiTheme="majorHAnsi" w:hAnsiTheme="majorHAnsi"/>
          <w:iCs/>
        </w:rPr>
        <w:t xml:space="preserve">Encoder Pro HD492 and Encoder Pro Card </w:t>
      </w:r>
      <w:proofErr w:type="spellStart"/>
      <w:r w:rsidR="0012467F" w:rsidRPr="0012467F">
        <w:rPr>
          <w:rFonts w:asciiTheme="majorHAnsi" w:hAnsiTheme="majorHAnsi"/>
          <w:iCs/>
        </w:rPr>
        <w:t>OpenGear</w:t>
      </w:r>
      <w:proofErr w:type="spellEnd"/>
      <w:r w:rsidR="0012467F" w:rsidRPr="0012467F">
        <w:rPr>
          <w:rFonts w:asciiTheme="majorHAnsi" w:hAnsiTheme="majorHAnsi"/>
          <w:iCs/>
        </w:rPr>
        <w:t xml:space="preserve"> Annual Support</w:t>
      </w:r>
      <w:r w:rsidR="0094620B">
        <w:rPr>
          <w:rFonts w:asciiTheme="majorHAnsi" w:hAnsiTheme="majorHAnsi"/>
          <w:iCs/>
        </w:rPr>
        <w:t xml:space="preserve"> and firmware updates on </w:t>
      </w:r>
      <w:r w:rsidR="00D533DA">
        <w:rPr>
          <w:rFonts w:asciiTheme="majorHAnsi" w:hAnsiTheme="majorHAnsi"/>
          <w:iCs/>
        </w:rPr>
        <w:t xml:space="preserve">(5) </w:t>
      </w:r>
      <w:r w:rsidR="00D533DA" w:rsidRPr="0041039E">
        <w:rPr>
          <w:rFonts w:asciiTheme="majorHAnsi" w:hAnsiTheme="majorHAnsi"/>
          <w:iCs/>
          <w:color w:val="000000"/>
        </w:rPr>
        <w:t>EEG HD492-O-O1G Closed Caption Pro Encoder</w:t>
      </w:r>
      <w:r w:rsidR="00D533DA">
        <w:rPr>
          <w:rFonts w:asciiTheme="majorHAnsi" w:hAnsiTheme="majorHAnsi"/>
          <w:iCs/>
          <w:color w:val="000000"/>
        </w:rPr>
        <w:t>s</w:t>
      </w:r>
      <w:r w:rsidR="00563C00">
        <w:rPr>
          <w:rFonts w:asciiTheme="majorHAnsi" w:hAnsiTheme="majorHAnsi"/>
          <w:iCs/>
          <w:color w:val="000000"/>
        </w:rPr>
        <w:t xml:space="preserve">.  The </w:t>
      </w:r>
      <w:r w:rsidR="00563C00" w:rsidRPr="0041039E">
        <w:rPr>
          <w:rFonts w:asciiTheme="majorHAnsi" w:hAnsiTheme="majorHAnsi"/>
          <w:iCs/>
          <w:color w:val="000000"/>
        </w:rPr>
        <w:t>EEG HD492-O-O1G Closed Caption Pro Encoder</w:t>
      </w:r>
      <w:r w:rsidR="00563C00">
        <w:rPr>
          <w:rFonts w:asciiTheme="majorHAnsi" w:hAnsiTheme="majorHAnsi"/>
          <w:iCs/>
          <w:color w:val="000000"/>
        </w:rPr>
        <w:t>s salient characteristics:</w:t>
      </w:r>
    </w:p>
    <w:p w14:paraId="0D01C863" w14:textId="77777777" w:rsidR="00D533DA" w:rsidRDefault="00D533DA" w:rsidP="00563C00">
      <w:pPr>
        <w:rPr>
          <w:rFonts w:asciiTheme="majorHAnsi" w:hAnsiTheme="majorHAnsi"/>
          <w:iCs/>
        </w:rPr>
      </w:pPr>
    </w:p>
    <w:p w14:paraId="2C8758C8" w14:textId="77777777" w:rsidR="00551912" w:rsidRPr="00551912" w:rsidRDefault="00551912" w:rsidP="00563C00">
      <w:pPr>
        <w:ind w:left="720"/>
        <w:rPr>
          <w:rFonts w:asciiTheme="majorHAnsi" w:hAnsiTheme="majorHAnsi"/>
          <w:iCs/>
        </w:rPr>
      </w:pPr>
      <w:r w:rsidRPr="00551912">
        <w:rPr>
          <w:rFonts w:asciiTheme="majorHAnsi" w:hAnsiTheme="majorHAnsi"/>
          <w:iCs/>
        </w:rPr>
        <w:t xml:space="preserve">• EEG </w:t>
      </w:r>
      <w:proofErr w:type="spellStart"/>
      <w:r w:rsidRPr="00551912">
        <w:rPr>
          <w:rFonts w:asciiTheme="majorHAnsi" w:hAnsiTheme="majorHAnsi"/>
          <w:iCs/>
        </w:rPr>
        <w:t>iCap</w:t>
      </w:r>
      <w:proofErr w:type="spellEnd"/>
      <w:r w:rsidRPr="00551912">
        <w:rPr>
          <w:rFonts w:asciiTheme="majorHAnsi" w:hAnsiTheme="majorHAnsi"/>
          <w:iCs/>
        </w:rPr>
        <w:t xml:space="preserve"> connectivity for secure real-time captioning over a standard broadband connection without the use of dial-up phone lines or external audio couplers.</w:t>
      </w:r>
    </w:p>
    <w:p w14:paraId="5F65B165" w14:textId="77777777" w:rsidR="00551912" w:rsidRPr="00551912" w:rsidRDefault="00551912" w:rsidP="00563C00">
      <w:pPr>
        <w:ind w:left="720"/>
        <w:rPr>
          <w:rFonts w:asciiTheme="majorHAnsi" w:hAnsiTheme="majorHAnsi"/>
          <w:iCs/>
        </w:rPr>
      </w:pPr>
      <w:r w:rsidRPr="00551912">
        <w:rPr>
          <w:rFonts w:asciiTheme="majorHAnsi" w:hAnsiTheme="majorHAnsi"/>
          <w:iCs/>
        </w:rPr>
        <w:t>• Connectivity to EEG’s Cloud-hosted Automatic Captioning service, Lexi.</w:t>
      </w:r>
    </w:p>
    <w:p w14:paraId="5B534722" w14:textId="77777777" w:rsidR="00551912" w:rsidRPr="00551912" w:rsidRDefault="00551912" w:rsidP="00563C00">
      <w:pPr>
        <w:ind w:left="720"/>
        <w:rPr>
          <w:rFonts w:asciiTheme="majorHAnsi" w:hAnsiTheme="majorHAnsi"/>
          <w:iCs/>
        </w:rPr>
      </w:pPr>
      <w:r w:rsidRPr="00551912">
        <w:rPr>
          <w:rFonts w:asciiTheme="majorHAnsi" w:hAnsiTheme="majorHAnsi"/>
          <w:iCs/>
        </w:rPr>
        <w:t>• Encoding of caption data sourced from previously encoded video sources, two RS232 serial ports, or a dial-up modem (optional)</w:t>
      </w:r>
    </w:p>
    <w:p w14:paraId="24DCBC38" w14:textId="77777777" w:rsidR="00551912" w:rsidRPr="00551912" w:rsidRDefault="00551912" w:rsidP="00563C00">
      <w:pPr>
        <w:ind w:left="720"/>
        <w:rPr>
          <w:rFonts w:asciiTheme="majorHAnsi" w:hAnsiTheme="majorHAnsi"/>
          <w:iCs/>
        </w:rPr>
      </w:pPr>
      <w:r w:rsidRPr="00551912">
        <w:rPr>
          <w:rFonts w:asciiTheme="majorHAnsi" w:hAnsiTheme="majorHAnsi"/>
          <w:iCs/>
        </w:rPr>
        <w:t xml:space="preserve">• </w:t>
      </w:r>
      <w:proofErr w:type="spellStart"/>
      <w:r w:rsidRPr="00551912">
        <w:rPr>
          <w:rFonts w:asciiTheme="majorHAnsi" w:hAnsiTheme="majorHAnsi"/>
          <w:iCs/>
        </w:rPr>
        <w:t>CCMatch</w:t>
      </w:r>
      <w:proofErr w:type="spellEnd"/>
      <w:r w:rsidRPr="00551912">
        <w:rPr>
          <w:rFonts w:asciiTheme="majorHAnsi" w:hAnsiTheme="majorHAnsi"/>
          <w:iCs/>
        </w:rPr>
        <w:t>™ module for perfect synchronization of captions and program A/V (Add-On)</w:t>
      </w:r>
    </w:p>
    <w:p w14:paraId="432D7427" w14:textId="77777777" w:rsidR="00551912" w:rsidRPr="00551912" w:rsidRDefault="00551912" w:rsidP="00563C00">
      <w:pPr>
        <w:ind w:left="720"/>
        <w:rPr>
          <w:rFonts w:asciiTheme="majorHAnsi" w:hAnsiTheme="majorHAnsi"/>
          <w:iCs/>
        </w:rPr>
      </w:pPr>
      <w:r w:rsidRPr="00551912">
        <w:rPr>
          <w:rFonts w:asciiTheme="majorHAnsi" w:hAnsiTheme="majorHAnsi"/>
          <w:iCs/>
        </w:rPr>
        <w:t>• Encoding of CTA-708 standard closed captions from native 708 or legacy 608 (SD) sources</w:t>
      </w:r>
    </w:p>
    <w:p w14:paraId="41CDE4C5" w14:textId="77777777" w:rsidR="00551912" w:rsidRPr="00551912" w:rsidRDefault="00551912" w:rsidP="00563C00">
      <w:pPr>
        <w:ind w:left="720"/>
        <w:rPr>
          <w:rFonts w:asciiTheme="majorHAnsi" w:hAnsiTheme="majorHAnsi"/>
          <w:iCs/>
        </w:rPr>
      </w:pPr>
      <w:r w:rsidRPr="00551912">
        <w:rPr>
          <w:rFonts w:asciiTheme="majorHAnsi" w:hAnsiTheme="majorHAnsi"/>
          <w:iCs/>
        </w:rPr>
        <w:t>• Caption relocation from configurable GPI triggers</w:t>
      </w:r>
    </w:p>
    <w:p w14:paraId="12CE22ED" w14:textId="77777777" w:rsidR="00551912" w:rsidRPr="00551912" w:rsidRDefault="00551912" w:rsidP="00563C00">
      <w:pPr>
        <w:ind w:left="720"/>
        <w:rPr>
          <w:rFonts w:asciiTheme="majorHAnsi" w:hAnsiTheme="majorHAnsi"/>
          <w:iCs/>
        </w:rPr>
      </w:pPr>
      <w:r w:rsidRPr="00551912">
        <w:rPr>
          <w:rFonts w:asciiTheme="majorHAnsi" w:hAnsiTheme="majorHAnsi"/>
          <w:iCs/>
        </w:rPr>
        <w:t>• Modules for web-streaming and scoreboard connectivity</w:t>
      </w:r>
    </w:p>
    <w:p w14:paraId="091E8AE9" w14:textId="77777777" w:rsidR="00551912" w:rsidRPr="00551912" w:rsidRDefault="00551912" w:rsidP="00563C00">
      <w:pPr>
        <w:ind w:left="720"/>
        <w:rPr>
          <w:rFonts w:asciiTheme="majorHAnsi" w:hAnsiTheme="majorHAnsi"/>
          <w:iCs/>
        </w:rPr>
      </w:pPr>
      <w:r w:rsidRPr="00551912">
        <w:rPr>
          <w:rFonts w:asciiTheme="majorHAnsi" w:hAnsiTheme="majorHAnsi"/>
          <w:iCs/>
        </w:rPr>
        <w:t>• Local logging of caption input for future reference</w:t>
      </w:r>
    </w:p>
    <w:p w14:paraId="0CCBED53" w14:textId="73C3B195" w:rsidR="00551912" w:rsidRDefault="00551912" w:rsidP="00563C00">
      <w:pPr>
        <w:ind w:left="720"/>
        <w:rPr>
          <w:rFonts w:asciiTheme="majorHAnsi" w:hAnsiTheme="majorHAnsi"/>
          <w:iCs/>
          <w:highlight w:val="yellow"/>
        </w:rPr>
      </w:pPr>
      <w:r w:rsidRPr="00551912">
        <w:rPr>
          <w:rFonts w:asciiTheme="majorHAnsi" w:hAnsiTheme="majorHAnsi"/>
          <w:iCs/>
        </w:rPr>
        <w:t>• Relay-bypassed master video and auxiliary video paths</w:t>
      </w:r>
    </w:p>
    <w:p w14:paraId="46DA65E0" w14:textId="46448D18" w:rsidR="00FC51D4" w:rsidRDefault="00FC51D4" w:rsidP="00FC51D4">
      <w:pPr>
        <w:rPr>
          <w:rFonts w:asciiTheme="majorHAnsi" w:hAnsiTheme="majorHAnsi"/>
        </w:rPr>
      </w:pPr>
    </w:p>
    <w:p w14:paraId="4EE5B047" w14:textId="0511A73D" w:rsidR="003151F6" w:rsidRDefault="003151F6" w:rsidP="003151F6">
      <w:pPr>
        <w:pStyle w:val="ListParagraph"/>
        <w:numPr>
          <w:ilvl w:val="1"/>
          <w:numId w:val="28"/>
        </w:numPr>
        <w:rPr>
          <w:rFonts w:asciiTheme="majorHAnsi" w:hAnsiTheme="majorHAnsi"/>
        </w:rPr>
      </w:pPr>
      <w:r>
        <w:rPr>
          <w:rFonts w:asciiTheme="majorHAnsi" w:hAnsiTheme="majorHAnsi"/>
        </w:rPr>
        <w:t>Required Product</w:t>
      </w:r>
    </w:p>
    <w:tbl>
      <w:tblPr>
        <w:tblpPr w:leftFromText="180" w:rightFromText="180" w:vertAnchor="text" w:horzAnchor="margin" w:tblpY="7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5118"/>
        <w:gridCol w:w="2410"/>
      </w:tblGrid>
      <w:tr w:rsidR="000754E3" w:rsidRPr="003273A1" w14:paraId="0BC5D754" w14:textId="77777777" w:rsidTr="001B796F">
        <w:trPr>
          <w:cantSplit/>
          <w:trHeight w:val="620"/>
          <w:tblHeader/>
        </w:trPr>
        <w:tc>
          <w:tcPr>
            <w:tcW w:w="5000" w:type="pct"/>
            <w:gridSpan w:val="3"/>
            <w:shd w:val="clear" w:color="auto" w:fill="365F91" w:themeFill="accent1" w:themeFillShade="BF"/>
          </w:tcPr>
          <w:p w14:paraId="53D7758F" w14:textId="64426D71" w:rsidR="000754E3" w:rsidRDefault="000754E3" w:rsidP="001B796F">
            <w:pPr>
              <w:rPr>
                <w:rFonts w:asciiTheme="majorHAnsi" w:hAnsiTheme="majorHAnsi"/>
                <w:b/>
                <w:color w:val="FFFFFF" w:themeColor="background1"/>
                <w:sz w:val="20"/>
                <w:szCs w:val="20"/>
              </w:rPr>
            </w:pPr>
            <w:r w:rsidRPr="00AC2775">
              <w:rPr>
                <w:rFonts w:asciiTheme="majorHAnsi" w:hAnsiTheme="majorHAnsi"/>
                <w:b/>
                <w:bCs/>
                <w:iCs/>
                <w:color w:val="FFFFFF" w:themeColor="background1"/>
              </w:rPr>
              <w:lastRenderedPageBreak/>
              <w:t>Desired Produc</w:t>
            </w:r>
            <w:r>
              <w:rPr>
                <w:rFonts w:asciiTheme="majorHAnsi" w:hAnsiTheme="majorHAnsi"/>
                <w:b/>
                <w:bCs/>
                <w:iCs/>
                <w:color w:val="FFFFFF" w:themeColor="background1"/>
              </w:rPr>
              <w:t xml:space="preserve">t: SLA </w:t>
            </w:r>
          </w:p>
        </w:tc>
      </w:tr>
      <w:tr w:rsidR="000754E3" w:rsidRPr="003273A1" w14:paraId="44B9B759" w14:textId="77777777" w:rsidTr="001B796F">
        <w:trPr>
          <w:cantSplit/>
          <w:trHeight w:val="620"/>
          <w:tblHeader/>
        </w:trPr>
        <w:tc>
          <w:tcPr>
            <w:tcW w:w="974" w:type="pct"/>
            <w:shd w:val="clear" w:color="auto" w:fill="365F91" w:themeFill="accent1" w:themeFillShade="BF"/>
          </w:tcPr>
          <w:p w14:paraId="3FE265F7" w14:textId="77777777" w:rsidR="000754E3" w:rsidRPr="003273A1" w:rsidRDefault="000754E3" w:rsidP="001B796F">
            <w:pPr>
              <w:jc w:val="center"/>
              <w:rPr>
                <w:rFonts w:asciiTheme="majorHAnsi" w:hAnsiTheme="majorHAnsi"/>
                <w:b/>
                <w:color w:val="FFFFFF" w:themeColor="background1"/>
                <w:sz w:val="20"/>
                <w:szCs w:val="20"/>
              </w:rPr>
            </w:pPr>
            <w:r>
              <w:rPr>
                <w:rFonts w:asciiTheme="majorHAnsi" w:hAnsiTheme="majorHAnsi"/>
                <w:b/>
                <w:color w:val="FFFFFF" w:themeColor="background1"/>
                <w:sz w:val="20"/>
                <w:szCs w:val="20"/>
              </w:rPr>
              <w:t>Salient Spec</w:t>
            </w:r>
          </w:p>
        </w:tc>
        <w:tc>
          <w:tcPr>
            <w:tcW w:w="2737" w:type="pct"/>
            <w:shd w:val="clear" w:color="auto" w:fill="365F91" w:themeFill="accent1" w:themeFillShade="BF"/>
          </w:tcPr>
          <w:p w14:paraId="6B6E9443" w14:textId="77777777" w:rsidR="000754E3" w:rsidRPr="003273A1" w:rsidRDefault="000754E3" w:rsidP="001B796F">
            <w:pPr>
              <w:jc w:val="cente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Description</w:t>
            </w:r>
          </w:p>
        </w:tc>
        <w:tc>
          <w:tcPr>
            <w:tcW w:w="1289" w:type="pct"/>
            <w:shd w:val="clear" w:color="auto" w:fill="365F91" w:themeFill="accent1" w:themeFillShade="BF"/>
          </w:tcPr>
          <w:p w14:paraId="0C3ABEE3" w14:textId="77777777" w:rsidR="000754E3" w:rsidRPr="003273A1" w:rsidRDefault="000754E3" w:rsidP="001B796F">
            <w:pPr>
              <w:jc w:val="center"/>
              <w:rPr>
                <w:rFonts w:asciiTheme="majorHAnsi" w:hAnsiTheme="majorHAnsi"/>
                <w:b/>
                <w:color w:val="FFFFFF" w:themeColor="background1"/>
                <w:sz w:val="20"/>
                <w:szCs w:val="20"/>
              </w:rPr>
            </w:pPr>
            <w:r>
              <w:rPr>
                <w:rFonts w:asciiTheme="majorHAnsi" w:hAnsiTheme="majorHAnsi"/>
                <w:b/>
                <w:color w:val="FFFFFF" w:themeColor="background1"/>
                <w:sz w:val="20"/>
                <w:szCs w:val="20"/>
              </w:rPr>
              <w:t>Rationale for Spec</w:t>
            </w:r>
          </w:p>
        </w:tc>
      </w:tr>
      <w:tr w:rsidR="000754E3" w:rsidRPr="003273A1" w14:paraId="7EBA4EFA" w14:textId="77777777" w:rsidTr="001B796F">
        <w:trPr>
          <w:trHeight w:val="322"/>
        </w:trPr>
        <w:tc>
          <w:tcPr>
            <w:tcW w:w="974" w:type="pct"/>
          </w:tcPr>
          <w:p w14:paraId="23BBA39B" w14:textId="75E171D2" w:rsidR="000754E3" w:rsidRPr="003273A1" w:rsidRDefault="00563C00" w:rsidP="001B796F">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 xml:space="preserve">Technical </w:t>
            </w:r>
            <w:r w:rsidR="000754E3">
              <w:rPr>
                <w:rFonts w:asciiTheme="majorHAnsi" w:hAnsiTheme="majorHAnsi"/>
                <w:b/>
                <w:i/>
                <w:color w:val="31849B" w:themeColor="accent5" w:themeShade="BF"/>
                <w:sz w:val="20"/>
                <w:szCs w:val="20"/>
              </w:rPr>
              <w:t xml:space="preserve">support </w:t>
            </w:r>
            <w:r>
              <w:rPr>
                <w:rFonts w:asciiTheme="majorHAnsi" w:hAnsiTheme="majorHAnsi"/>
                <w:b/>
                <w:i/>
                <w:color w:val="31849B" w:themeColor="accent5" w:themeShade="BF"/>
                <w:sz w:val="20"/>
                <w:szCs w:val="20"/>
              </w:rPr>
              <w:t xml:space="preserve">and </w:t>
            </w:r>
            <w:r>
              <w:t xml:space="preserve"> </w:t>
            </w:r>
            <w:r w:rsidRPr="00563C00">
              <w:rPr>
                <w:rFonts w:asciiTheme="majorHAnsi" w:hAnsiTheme="majorHAnsi"/>
                <w:b/>
                <w:i/>
                <w:color w:val="31849B" w:themeColor="accent5" w:themeShade="BF"/>
                <w:sz w:val="20"/>
                <w:szCs w:val="20"/>
              </w:rPr>
              <w:t>firmware updates</w:t>
            </w:r>
          </w:p>
        </w:tc>
        <w:tc>
          <w:tcPr>
            <w:tcW w:w="2737" w:type="pct"/>
          </w:tcPr>
          <w:p w14:paraId="708035B7" w14:textId="43F43087" w:rsidR="000754E3" w:rsidRPr="003273A1" w:rsidRDefault="0012467F" w:rsidP="001B796F">
            <w:pPr>
              <w:rPr>
                <w:rFonts w:asciiTheme="majorHAnsi" w:hAnsiTheme="majorHAnsi"/>
                <w:b/>
                <w:i/>
                <w:color w:val="31849B" w:themeColor="accent5" w:themeShade="BF"/>
                <w:sz w:val="20"/>
                <w:szCs w:val="20"/>
              </w:rPr>
            </w:pPr>
            <w:r w:rsidRPr="0012467F">
              <w:rPr>
                <w:rFonts w:asciiTheme="majorHAnsi" w:hAnsiTheme="majorHAnsi"/>
                <w:b/>
                <w:i/>
                <w:color w:val="31849B" w:themeColor="accent5" w:themeShade="BF"/>
                <w:sz w:val="20"/>
                <w:szCs w:val="20"/>
              </w:rPr>
              <w:t xml:space="preserve">Encoder Pro HD492 and Encoder Pro Card </w:t>
            </w:r>
            <w:proofErr w:type="spellStart"/>
            <w:r w:rsidRPr="0012467F">
              <w:rPr>
                <w:rFonts w:asciiTheme="majorHAnsi" w:hAnsiTheme="majorHAnsi"/>
                <w:b/>
                <w:i/>
                <w:color w:val="31849B" w:themeColor="accent5" w:themeShade="BF"/>
                <w:sz w:val="20"/>
                <w:szCs w:val="20"/>
              </w:rPr>
              <w:t>OpenGear</w:t>
            </w:r>
            <w:proofErr w:type="spellEnd"/>
            <w:r w:rsidRPr="0012467F">
              <w:rPr>
                <w:rFonts w:asciiTheme="majorHAnsi" w:hAnsiTheme="majorHAnsi"/>
                <w:b/>
                <w:i/>
                <w:color w:val="31849B" w:themeColor="accent5" w:themeShade="BF"/>
                <w:sz w:val="20"/>
                <w:szCs w:val="20"/>
              </w:rPr>
              <w:t xml:space="preserve"> Annual Support and firmware updates on (5) EEG HD492-O-O1G Closed Caption Pro Encoders.  </w:t>
            </w:r>
          </w:p>
        </w:tc>
        <w:tc>
          <w:tcPr>
            <w:tcW w:w="1289" w:type="pct"/>
          </w:tcPr>
          <w:p w14:paraId="0199A778" w14:textId="0147F380" w:rsidR="000754E3" w:rsidRPr="003273A1" w:rsidRDefault="000754E3" w:rsidP="001B796F">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 xml:space="preserve">Needed support for the   </w:t>
            </w:r>
            <w:r w:rsidR="001E2C13" w:rsidRPr="00EB0F97">
              <w:rPr>
                <w:rFonts w:asciiTheme="majorHAnsi" w:hAnsiTheme="majorHAnsi"/>
                <w:b/>
                <w:i/>
                <w:color w:val="31849B" w:themeColor="accent5" w:themeShade="BF"/>
                <w:sz w:val="20"/>
                <w:szCs w:val="20"/>
              </w:rPr>
              <w:t xml:space="preserve"> EEG </w:t>
            </w:r>
            <w:proofErr w:type="gramStart"/>
            <w:r w:rsidR="001E2C13" w:rsidRPr="00EB0F97">
              <w:rPr>
                <w:rFonts w:asciiTheme="majorHAnsi" w:hAnsiTheme="majorHAnsi"/>
                <w:b/>
                <w:i/>
                <w:color w:val="31849B" w:themeColor="accent5" w:themeShade="BF"/>
                <w:sz w:val="20"/>
                <w:szCs w:val="20"/>
              </w:rPr>
              <w:t>HD492-</w:t>
            </w:r>
            <w:proofErr w:type="gramEnd"/>
            <w:r w:rsidR="001E2C13" w:rsidRPr="00EB0F97">
              <w:rPr>
                <w:rFonts w:asciiTheme="majorHAnsi" w:hAnsiTheme="majorHAnsi"/>
                <w:b/>
                <w:i/>
                <w:color w:val="31849B" w:themeColor="accent5" w:themeShade="BF"/>
                <w:sz w:val="20"/>
                <w:szCs w:val="20"/>
              </w:rPr>
              <w:t>O-O1G Closed Caption Pro Encoders</w:t>
            </w:r>
            <w:r>
              <w:rPr>
                <w:rFonts w:asciiTheme="majorHAnsi" w:hAnsiTheme="majorHAnsi"/>
                <w:b/>
                <w:i/>
                <w:color w:val="31849B" w:themeColor="accent5" w:themeShade="BF"/>
                <w:sz w:val="20"/>
                <w:szCs w:val="20"/>
              </w:rPr>
              <w:t xml:space="preserve">.  </w:t>
            </w:r>
          </w:p>
        </w:tc>
      </w:tr>
    </w:tbl>
    <w:p w14:paraId="4E138AA5" w14:textId="77777777" w:rsidR="000754E3" w:rsidRDefault="000754E3" w:rsidP="000754E3">
      <w:pPr>
        <w:rPr>
          <w:rFonts w:asciiTheme="majorHAnsi" w:hAnsiTheme="majorHAnsi"/>
        </w:rPr>
      </w:pPr>
    </w:p>
    <w:p w14:paraId="19B2C693" w14:textId="77777777" w:rsidR="00FC51D4" w:rsidRPr="00CC704F" w:rsidRDefault="00FC51D4" w:rsidP="00FC51D4">
      <w:pPr>
        <w:rPr>
          <w:rFonts w:asciiTheme="majorHAnsi" w:hAnsiTheme="majorHAnsi"/>
          <w:b/>
          <w:i/>
          <w:color w:val="31849B" w:themeColor="accent5" w:themeShade="BF"/>
        </w:rPr>
      </w:pPr>
    </w:p>
    <w:p w14:paraId="50D409E8" w14:textId="0D7CA5D5" w:rsidR="008F0205" w:rsidRPr="000F4D20" w:rsidRDefault="008F0205" w:rsidP="00EB7DAA">
      <w:pPr>
        <w:pStyle w:val="NormalWeb"/>
        <w:spacing w:before="0" w:beforeAutospacing="0" w:after="0" w:afterAutospacing="0"/>
        <w:ind w:left="360"/>
        <w:rPr>
          <w:rFonts w:asciiTheme="majorHAnsi" w:hAnsiTheme="majorHAnsi"/>
          <w:i/>
        </w:rPr>
      </w:pPr>
      <w:r w:rsidRPr="000F4D20">
        <w:rPr>
          <w:rFonts w:asciiTheme="majorHAnsi" w:hAnsiTheme="majorHAnsi"/>
          <w:b/>
          <w:i/>
          <w:u w:val="single"/>
        </w:rPr>
        <w:t>Deliverable</w:t>
      </w:r>
      <w:r w:rsidR="0096131D">
        <w:rPr>
          <w:rFonts w:asciiTheme="majorHAnsi" w:hAnsiTheme="majorHAnsi"/>
          <w:b/>
          <w:i/>
          <w:u w:val="single"/>
        </w:rPr>
        <w:t>(s)</w:t>
      </w:r>
      <w:r w:rsidRPr="000F4D20">
        <w:rPr>
          <w:rFonts w:asciiTheme="majorHAnsi" w:hAnsiTheme="majorHAnsi"/>
          <w:b/>
          <w:i/>
          <w:u w:val="single"/>
        </w:rPr>
        <w:t>:</w:t>
      </w:r>
      <w:r w:rsidRPr="000F4D20">
        <w:rPr>
          <w:rFonts w:asciiTheme="majorHAnsi" w:hAnsiTheme="majorHAnsi"/>
          <w:i/>
        </w:rPr>
        <w:t xml:space="preserve">  </w:t>
      </w:r>
    </w:p>
    <w:p w14:paraId="50D409E9" w14:textId="151FF4F6" w:rsidR="004A2E37" w:rsidRPr="000F4D20" w:rsidRDefault="001F152D" w:rsidP="00531601">
      <w:pPr>
        <w:pStyle w:val="NormalWeb"/>
        <w:numPr>
          <w:ilvl w:val="0"/>
          <w:numId w:val="10"/>
        </w:numPr>
        <w:spacing w:before="0" w:beforeAutospacing="0" w:after="0" w:afterAutospacing="0"/>
        <w:rPr>
          <w:rFonts w:asciiTheme="majorHAnsi" w:hAnsiTheme="majorHAnsi"/>
          <w:i/>
        </w:rPr>
      </w:pPr>
      <w:r>
        <w:rPr>
          <w:rFonts w:asciiTheme="majorHAnsi" w:hAnsiTheme="majorHAnsi"/>
          <w:i/>
        </w:rPr>
        <w:t xml:space="preserve">SLA contract </w:t>
      </w:r>
    </w:p>
    <w:p w14:paraId="50D409ED" w14:textId="77777777" w:rsidR="007B4A9A" w:rsidRPr="00FE54A5" w:rsidRDefault="007B4A9A" w:rsidP="00531601">
      <w:pPr>
        <w:rPr>
          <w:rFonts w:asciiTheme="majorHAnsi" w:hAnsiTheme="majorHAnsi"/>
          <w:i/>
        </w:rPr>
      </w:pPr>
    </w:p>
    <w:p w14:paraId="50D409FA" w14:textId="77777777" w:rsidR="0025049B" w:rsidRDefault="0025049B" w:rsidP="0025049B">
      <w:pPr>
        <w:pStyle w:val="Caption"/>
        <w:keepNext/>
        <w:jc w:val="center"/>
      </w:pPr>
      <w:r>
        <w:t xml:space="preserve">Table </w:t>
      </w:r>
      <w:r w:rsidR="00E43FB2">
        <w:fldChar w:fldCharType="begin"/>
      </w:r>
      <w:r w:rsidR="00A931DB">
        <w:instrText xml:space="preserve"> SEQ Table \* ARABIC </w:instrText>
      </w:r>
      <w:r w:rsidR="00E43FB2">
        <w:fldChar w:fldCharType="separate"/>
      </w:r>
      <w:r w:rsidR="009D50C2">
        <w:rPr>
          <w:noProof/>
        </w:rPr>
        <w:t>1</w:t>
      </w:r>
      <w:r w:rsidR="00E43FB2">
        <w:rPr>
          <w:noProof/>
        </w:rPr>
        <w:fldChar w:fldCharType="end"/>
      </w:r>
      <w:r>
        <w:t>, Mandatory Deliverable Table</w:t>
      </w:r>
    </w:p>
    <w:tbl>
      <w:tblPr>
        <w:tblpPr w:leftFromText="180" w:rightFromText="180" w:vertAnchor="text" w:horzAnchor="margin" w:tblpY="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4421"/>
        <w:gridCol w:w="1561"/>
        <w:gridCol w:w="2081"/>
      </w:tblGrid>
      <w:tr w:rsidR="00DC2680" w:rsidRPr="003273A1" w14:paraId="50D40A00" w14:textId="77777777" w:rsidTr="0096131D">
        <w:trPr>
          <w:cantSplit/>
          <w:trHeight w:val="620"/>
          <w:tblHeader/>
        </w:trPr>
        <w:tc>
          <w:tcPr>
            <w:tcW w:w="0" w:type="auto"/>
            <w:shd w:val="clear" w:color="auto" w:fill="365F91" w:themeFill="accent1" w:themeFillShade="BF"/>
          </w:tcPr>
          <w:p w14:paraId="50D409FB"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Deliverable</w:t>
            </w:r>
          </w:p>
        </w:tc>
        <w:tc>
          <w:tcPr>
            <w:tcW w:w="4421" w:type="dxa"/>
            <w:shd w:val="clear" w:color="auto" w:fill="365F91" w:themeFill="accent1" w:themeFillShade="BF"/>
          </w:tcPr>
          <w:p w14:paraId="50D409FC"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Description</w:t>
            </w:r>
          </w:p>
        </w:tc>
        <w:tc>
          <w:tcPr>
            <w:tcW w:w="1561" w:type="dxa"/>
            <w:shd w:val="clear" w:color="auto" w:fill="365F91" w:themeFill="accent1" w:themeFillShade="BF"/>
          </w:tcPr>
          <w:p w14:paraId="50D409FD" w14:textId="77777777" w:rsidR="00DC2680" w:rsidRPr="003273A1" w:rsidRDefault="00DC2680" w:rsidP="00531601">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Quantity</w:t>
            </w:r>
          </w:p>
          <w:p w14:paraId="50D409FE" w14:textId="77777777" w:rsidR="00EC76BC" w:rsidRPr="003273A1" w:rsidRDefault="00EC76BC" w:rsidP="00531601">
            <w:pPr>
              <w:rPr>
                <w:rFonts w:asciiTheme="majorHAnsi" w:hAnsiTheme="majorHAnsi"/>
                <w:b/>
                <w:color w:val="FFFFFF" w:themeColor="background1"/>
                <w:sz w:val="20"/>
                <w:szCs w:val="20"/>
              </w:rPr>
            </w:pPr>
          </w:p>
        </w:tc>
        <w:tc>
          <w:tcPr>
            <w:tcW w:w="2081" w:type="dxa"/>
            <w:shd w:val="clear" w:color="auto" w:fill="365F91" w:themeFill="accent1" w:themeFillShade="BF"/>
          </w:tcPr>
          <w:p w14:paraId="50D409FF" w14:textId="77777777" w:rsidR="00EC76BC" w:rsidRPr="003273A1" w:rsidRDefault="00DC2680" w:rsidP="0025049B">
            <w:pPr>
              <w:rPr>
                <w:rFonts w:asciiTheme="majorHAnsi" w:hAnsiTheme="majorHAnsi"/>
                <w:b/>
                <w:color w:val="FFFFFF" w:themeColor="background1"/>
                <w:sz w:val="20"/>
                <w:szCs w:val="20"/>
              </w:rPr>
            </w:pPr>
            <w:r w:rsidRPr="003273A1">
              <w:rPr>
                <w:rFonts w:asciiTheme="majorHAnsi" w:hAnsiTheme="majorHAnsi"/>
                <w:b/>
                <w:color w:val="FFFFFF" w:themeColor="background1"/>
                <w:sz w:val="20"/>
                <w:szCs w:val="20"/>
              </w:rPr>
              <w:t>Due Date</w:t>
            </w:r>
          </w:p>
        </w:tc>
      </w:tr>
      <w:tr w:rsidR="00DC2680" w:rsidRPr="003273A1" w14:paraId="50D40A05" w14:textId="77777777" w:rsidTr="0096131D">
        <w:trPr>
          <w:trHeight w:val="322"/>
        </w:trPr>
        <w:tc>
          <w:tcPr>
            <w:tcW w:w="0" w:type="auto"/>
          </w:tcPr>
          <w:p w14:paraId="50D40A01" w14:textId="26AE9FCE" w:rsidR="00DC2680" w:rsidRPr="003273A1" w:rsidRDefault="001F152D" w:rsidP="00531601">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 xml:space="preserve">SLA </w:t>
            </w:r>
          </w:p>
        </w:tc>
        <w:tc>
          <w:tcPr>
            <w:tcW w:w="4421" w:type="dxa"/>
          </w:tcPr>
          <w:p w14:paraId="50D40A02" w14:textId="6A37A9BE" w:rsidR="00DC2680" w:rsidRPr="003273A1" w:rsidRDefault="0012467F" w:rsidP="00531601">
            <w:pPr>
              <w:rPr>
                <w:rFonts w:asciiTheme="majorHAnsi" w:hAnsiTheme="majorHAnsi"/>
                <w:b/>
                <w:i/>
                <w:color w:val="31849B" w:themeColor="accent5" w:themeShade="BF"/>
                <w:sz w:val="20"/>
                <w:szCs w:val="20"/>
              </w:rPr>
            </w:pPr>
            <w:r w:rsidRPr="0012467F">
              <w:rPr>
                <w:rFonts w:asciiTheme="majorHAnsi" w:hAnsiTheme="majorHAnsi"/>
                <w:b/>
                <w:i/>
                <w:color w:val="31849B" w:themeColor="accent5" w:themeShade="BF"/>
                <w:sz w:val="20"/>
                <w:szCs w:val="20"/>
              </w:rPr>
              <w:t xml:space="preserve">Encoder Pro HD492 and Encoder Pro Card </w:t>
            </w:r>
            <w:proofErr w:type="spellStart"/>
            <w:r w:rsidRPr="0012467F">
              <w:rPr>
                <w:rFonts w:asciiTheme="majorHAnsi" w:hAnsiTheme="majorHAnsi"/>
                <w:b/>
                <w:i/>
                <w:color w:val="31849B" w:themeColor="accent5" w:themeShade="BF"/>
                <w:sz w:val="20"/>
                <w:szCs w:val="20"/>
              </w:rPr>
              <w:t>OpenGear</w:t>
            </w:r>
            <w:proofErr w:type="spellEnd"/>
            <w:r w:rsidRPr="0012467F">
              <w:rPr>
                <w:rFonts w:asciiTheme="majorHAnsi" w:hAnsiTheme="majorHAnsi"/>
                <w:b/>
                <w:i/>
                <w:color w:val="31849B" w:themeColor="accent5" w:themeShade="BF"/>
                <w:sz w:val="20"/>
                <w:szCs w:val="20"/>
              </w:rPr>
              <w:t xml:space="preserve"> Annual Support and firmware updates on (5) EEG HD492-O-O1G Closed Caption Pro Encoders.  </w:t>
            </w:r>
          </w:p>
        </w:tc>
        <w:tc>
          <w:tcPr>
            <w:tcW w:w="1561" w:type="dxa"/>
          </w:tcPr>
          <w:p w14:paraId="50D40A03" w14:textId="575E6EE6" w:rsidR="00DC2680" w:rsidRPr="003273A1" w:rsidRDefault="00F52060" w:rsidP="00531601">
            <w:pPr>
              <w:jc w:val="cente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1</w:t>
            </w:r>
          </w:p>
        </w:tc>
        <w:tc>
          <w:tcPr>
            <w:tcW w:w="2081" w:type="dxa"/>
          </w:tcPr>
          <w:p w14:paraId="50D40A04" w14:textId="389D5C86" w:rsidR="00DC2680" w:rsidRPr="003273A1" w:rsidRDefault="006944AB" w:rsidP="00531601">
            <w:pPr>
              <w:rPr>
                <w:rFonts w:asciiTheme="majorHAnsi" w:hAnsiTheme="majorHAnsi"/>
                <w:b/>
                <w:i/>
                <w:color w:val="31849B" w:themeColor="accent5" w:themeShade="BF"/>
                <w:sz w:val="20"/>
                <w:szCs w:val="20"/>
              </w:rPr>
            </w:pPr>
            <w:r>
              <w:rPr>
                <w:rFonts w:asciiTheme="majorHAnsi" w:hAnsiTheme="majorHAnsi"/>
                <w:b/>
                <w:i/>
                <w:color w:val="31849B" w:themeColor="accent5" w:themeShade="BF"/>
                <w:sz w:val="20"/>
                <w:szCs w:val="20"/>
              </w:rPr>
              <w:t>At Award</w:t>
            </w:r>
          </w:p>
        </w:tc>
      </w:tr>
    </w:tbl>
    <w:p w14:paraId="33555A5F" w14:textId="77777777" w:rsidR="00F52060" w:rsidRPr="00FE54A5" w:rsidRDefault="00F52060" w:rsidP="00531601">
      <w:pPr>
        <w:rPr>
          <w:rFonts w:asciiTheme="majorHAnsi" w:hAnsiTheme="majorHAnsi"/>
          <w:b/>
        </w:rPr>
      </w:pPr>
    </w:p>
    <w:p w14:paraId="50D40A43" w14:textId="40B091D2" w:rsidR="00F460CB" w:rsidRPr="001F152D" w:rsidRDefault="00B66557" w:rsidP="000550E8">
      <w:pPr>
        <w:pStyle w:val="Heading2"/>
        <w:numPr>
          <w:ilvl w:val="0"/>
          <w:numId w:val="0"/>
        </w:numPr>
        <w:spacing w:before="0"/>
        <w:jc w:val="left"/>
        <w:rPr>
          <w:rFonts w:asciiTheme="majorHAnsi" w:hAnsiTheme="majorHAnsi"/>
          <w:b w:val="0"/>
        </w:rPr>
      </w:pPr>
      <w:r w:rsidRPr="001F152D">
        <w:rPr>
          <w:rFonts w:asciiTheme="majorHAnsi" w:hAnsiTheme="majorHAnsi"/>
          <w:bCs w:val="0"/>
        </w:rPr>
        <w:t>Government-Furnished Equipment (GFE)</w:t>
      </w:r>
      <w:r w:rsidR="00F460CB" w:rsidRPr="001F152D">
        <w:rPr>
          <w:rFonts w:asciiTheme="majorHAnsi" w:hAnsiTheme="majorHAnsi"/>
          <w:bCs w:val="0"/>
        </w:rPr>
        <w:t>:</w:t>
      </w:r>
      <w:r w:rsidRPr="001F152D">
        <w:rPr>
          <w:rFonts w:asciiTheme="majorHAnsi" w:hAnsiTheme="majorHAnsi"/>
          <w:bCs w:val="0"/>
        </w:rPr>
        <w:t xml:space="preserve"> </w:t>
      </w:r>
      <w:r w:rsidR="008D17D1">
        <w:rPr>
          <w:rFonts w:asciiTheme="majorHAnsi" w:hAnsiTheme="majorHAnsi"/>
          <w:bCs w:val="0"/>
        </w:rPr>
        <w:t xml:space="preserve"> </w:t>
      </w:r>
      <w:r w:rsidR="008D17D1" w:rsidRPr="008D17D1">
        <w:rPr>
          <w:rFonts w:asciiTheme="majorHAnsi" w:hAnsiTheme="majorHAnsi"/>
          <w:b w:val="0"/>
        </w:rPr>
        <w:t>None</w:t>
      </w:r>
    </w:p>
    <w:p w14:paraId="50D40A45" w14:textId="77777777" w:rsidR="00774C81" w:rsidRPr="001F152D" w:rsidRDefault="00774C81" w:rsidP="00531601">
      <w:pPr>
        <w:rPr>
          <w:rFonts w:asciiTheme="majorHAnsi" w:hAnsiTheme="majorHAnsi"/>
          <w:bCs/>
        </w:rPr>
      </w:pPr>
    </w:p>
    <w:p w14:paraId="50D40A46" w14:textId="558BBE0D" w:rsidR="002744E6" w:rsidRPr="003151F6" w:rsidRDefault="000369F6" w:rsidP="003151F6">
      <w:pPr>
        <w:pStyle w:val="ListParagraph"/>
        <w:numPr>
          <w:ilvl w:val="0"/>
          <w:numId w:val="28"/>
        </w:numPr>
        <w:rPr>
          <w:rFonts w:asciiTheme="majorHAnsi" w:hAnsiTheme="majorHAnsi"/>
          <w:b/>
        </w:rPr>
      </w:pPr>
      <w:r w:rsidRPr="003151F6">
        <w:rPr>
          <w:rFonts w:asciiTheme="majorHAnsi" w:hAnsiTheme="majorHAnsi"/>
          <w:b/>
        </w:rPr>
        <w:t>General Information</w:t>
      </w:r>
      <w:r w:rsidR="002744E6" w:rsidRPr="003151F6">
        <w:rPr>
          <w:rFonts w:asciiTheme="majorHAnsi" w:hAnsiTheme="majorHAnsi"/>
          <w:b/>
        </w:rPr>
        <w:t>:</w:t>
      </w:r>
    </w:p>
    <w:p w14:paraId="50D40A47" w14:textId="77777777" w:rsidR="00DC2680" w:rsidRPr="00FE54A5" w:rsidRDefault="00DC2680" w:rsidP="00531601">
      <w:pPr>
        <w:rPr>
          <w:rFonts w:asciiTheme="majorHAnsi" w:hAnsiTheme="majorHAnsi"/>
          <w:b/>
        </w:rPr>
      </w:pPr>
    </w:p>
    <w:p w14:paraId="50D40A49" w14:textId="38B8E306" w:rsidR="002744E6" w:rsidRDefault="00012A39" w:rsidP="007F0905">
      <w:pPr>
        <w:pStyle w:val="Heading2"/>
        <w:numPr>
          <w:ilvl w:val="1"/>
          <w:numId w:val="28"/>
        </w:numPr>
        <w:spacing w:before="0"/>
        <w:jc w:val="left"/>
        <w:rPr>
          <w:rFonts w:asciiTheme="majorHAnsi" w:hAnsiTheme="majorHAnsi"/>
          <w:b w:val="0"/>
        </w:rPr>
      </w:pPr>
      <w:r w:rsidRPr="001F152D">
        <w:rPr>
          <w:rFonts w:asciiTheme="majorHAnsi" w:hAnsiTheme="majorHAnsi"/>
          <w:bCs w:val="0"/>
        </w:rPr>
        <w:t>D</w:t>
      </w:r>
      <w:r w:rsidR="0096131D" w:rsidRPr="001F152D">
        <w:rPr>
          <w:rFonts w:asciiTheme="majorHAnsi" w:hAnsiTheme="majorHAnsi"/>
          <w:bCs w:val="0"/>
        </w:rPr>
        <w:t xml:space="preserve">elivery </w:t>
      </w:r>
      <w:r w:rsidRPr="001F152D">
        <w:rPr>
          <w:rFonts w:asciiTheme="majorHAnsi" w:hAnsiTheme="majorHAnsi"/>
          <w:bCs w:val="0"/>
        </w:rPr>
        <w:t>D</w:t>
      </w:r>
      <w:r w:rsidR="0096131D" w:rsidRPr="001F152D">
        <w:rPr>
          <w:rFonts w:asciiTheme="majorHAnsi" w:hAnsiTheme="majorHAnsi"/>
          <w:bCs w:val="0"/>
        </w:rPr>
        <w:t>ate</w:t>
      </w:r>
      <w:r w:rsidRPr="001F152D">
        <w:rPr>
          <w:rFonts w:asciiTheme="majorHAnsi" w:hAnsiTheme="majorHAnsi"/>
          <w:b w:val="0"/>
        </w:rPr>
        <w:t>:</w:t>
      </w:r>
      <w:r w:rsidR="0025049B" w:rsidRPr="001F152D">
        <w:rPr>
          <w:rFonts w:asciiTheme="majorHAnsi" w:hAnsiTheme="majorHAnsi"/>
          <w:b w:val="0"/>
        </w:rPr>
        <w:t xml:space="preserve"> </w:t>
      </w:r>
      <w:r w:rsidR="008D17D1">
        <w:rPr>
          <w:rFonts w:asciiTheme="majorHAnsi" w:hAnsiTheme="majorHAnsi"/>
          <w:b w:val="0"/>
        </w:rPr>
        <w:t xml:space="preserve"> </w:t>
      </w:r>
      <w:r w:rsidR="0012467F">
        <w:rPr>
          <w:rFonts w:asciiTheme="majorHAnsi" w:hAnsiTheme="majorHAnsi"/>
          <w:b w:val="0"/>
        </w:rPr>
        <w:t>Support</w:t>
      </w:r>
      <w:r w:rsidR="001F152D">
        <w:rPr>
          <w:rFonts w:asciiTheme="majorHAnsi" w:hAnsiTheme="majorHAnsi"/>
          <w:b w:val="0"/>
        </w:rPr>
        <w:t xml:space="preserve"> shall be </w:t>
      </w:r>
      <w:r w:rsidR="0093327D">
        <w:rPr>
          <w:rFonts w:asciiTheme="majorHAnsi" w:hAnsiTheme="majorHAnsi"/>
          <w:b w:val="0"/>
        </w:rPr>
        <w:t>available on</w:t>
      </w:r>
      <w:r w:rsidR="001F152D">
        <w:rPr>
          <w:rFonts w:asciiTheme="majorHAnsi" w:hAnsiTheme="majorHAnsi"/>
          <w:b w:val="0"/>
        </w:rPr>
        <w:t xml:space="preserve"> date of contract award.  </w:t>
      </w:r>
    </w:p>
    <w:p w14:paraId="78B8CDD3" w14:textId="77777777" w:rsidR="008D17D1" w:rsidRPr="008D17D1" w:rsidRDefault="008D17D1" w:rsidP="008D17D1"/>
    <w:p w14:paraId="50D40A4F" w14:textId="3DD5DC88" w:rsidR="00531601" w:rsidRPr="008D17D1" w:rsidRDefault="00DB0E86" w:rsidP="00EF4E1E">
      <w:pPr>
        <w:pStyle w:val="ListParagraph"/>
        <w:numPr>
          <w:ilvl w:val="1"/>
          <w:numId w:val="28"/>
        </w:numPr>
        <w:rPr>
          <w:rFonts w:asciiTheme="majorHAnsi" w:hAnsiTheme="majorHAnsi"/>
          <w:b/>
        </w:rPr>
      </w:pPr>
      <w:r w:rsidRPr="00D77DA2">
        <w:rPr>
          <w:rFonts w:asciiTheme="majorHAnsi" w:hAnsiTheme="majorHAnsi"/>
          <w:b/>
          <w:bCs/>
        </w:rPr>
        <w:t xml:space="preserve">Place of </w:t>
      </w:r>
      <w:r w:rsidR="00BE5652" w:rsidRPr="00D77DA2">
        <w:rPr>
          <w:rFonts w:asciiTheme="majorHAnsi" w:hAnsiTheme="majorHAnsi"/>
          <w:b/>
          <w:bCs/>
        </w:rPr>
        <w:t>Delivery and/or Installation</w:t>
      </w:r>
      <w:r w:rsidRPr="00D77DA2">
        <w:rPr>
          <w:rFonts w:asciiTheme="majorHAnsi" w:hAnsiTheme="majorHAnsi"/>
          <w:b/>
          <w:bCs/>
        </w:rPr>
        <w:t>:</w:t>
      </w:r>
      <w:r w:rsidRPr="00D77DA2">
        <w:rPr>
          <w:rFonts w:asciiTheme="majorHAnsi" w:hAnsiTheme="majorHAnsi"/>
          <w:bCs/>
        </w:rPr>
        <w:t xml:space="preserve"> </w:t>
      </w:r>
      <w:r w:rsidR="008D17D1">
        <w:rPr>
          <w:rFonts w:asciiTheme="majorHAnsi" w:hAnsiTheme="majorHAnsi"/>
          <w:bCs/>
        </w:rPr>
        <w:t>The re</w:t>
      </w:r>
      <w:r w:rsidR="001F152D" w:rsidRPr="00D77DA2">
        <w:rPr>
          <w:rFonts w:asciiTheme="majorHAnsi" w:hAnsiTheme="majorHAnsi"/>
          <w:bCs/>
        </w:rPr>
        <w:t xml:space="preserve">mote support </w:t>
      </w:r>
      <w:r w:rsidR="0025049B" w:rsidRPr="00D77DA2">
        <w:rPr>
          <w:rFonts w:asciiTheme="majorHAnsi" w:hAnsiTheme="majorHAnsi"/>
          <w:bCs/>
        </w:rPr>
        <w:t xml:space="preserve">shall be </w:t>
      </w:r>
      <w:r w:rsidR="00BE5652" w:rsidRPr="00D77DA2">
        <w:rPr>
          <w:rFonts w:asciiTheme="majorHAnsi" w:hAnsiTheme="majorHAnsi"/>
          <w:bCs/>
        </w:rPr>
        <w:t xml:space="preserve">delivered </w:t>
      </w:r>
      <w:r w:rsidR="00D77DA2" w:rsidRPr="00D77DA2">
        <w:rPr>
          <w:rFonts w:asciiTheme="majorHAnsi" w:hAnsiTheme="majorHAnsi"/>
          <w:bCs/>
        </w:rPr>
        <w:t>at</w:t>
      </w:r>
      <w:r w:rsidRPr="00D77DA2">
        <w:rPr>
          <w:rFonts w:asciiTheme="majorHAnsi" w:hAnsiTheme="majorHAnsi"/>
          <w:bCs/>
        </w:rPr>
        <w:t xml:space="preserve"> </w:t>
      </w:r>
      <w:r w:rsidR="0090489A">
        <w:rPr>
          <w:rFonts w:asciiTheme="majorHAnsi" w:hAnsiTheme="majorHAnsi"/>
          <w:color w:val="000000"/>
        </w:rPr>
        <w:t>ILEAD</w:t>
      </w:r>
      <w:r w:rsidR="00C32428" w:rsidRPr="00D77DA2">
        <w:rPr>
          <w:rFonts w:asciiTheme="majorHAnsi" w:hAnsiTheme="majorHAnsi"/>
          <w:color w:val="000000"/>
        </w:rPr>
        <w:t xml:space="preserve"> Jefferson Barracks VAMC , 1 Jefferson Barracks Drive , Building 56, St. Louis, MO. 63125. </w:t>
      </w:r>
      <w:r w:rsidR="0078444A">
        <w:rPr>
          <w:rFonts w:asciiTheme="majorHAnsi" w:hAnsiTheme="majorHAnsi"/>
          <w:color w:val="000000"/>
        </w:rPr>
        <w:t xml:space="preserve">  The </w:t>
      </w:r>
      <w:r w:rsidR="00C32571">
        <w:rPr>
          <w:rFonts w:asciiTheme="majorHAnsi" w:hAnsiTheme="majorHAnsi"/>
          <w:color w:val="000000"/>
        </w:rPr>
        <w:t>SLA shall support the</w:t>
      </w:r>
      <w:r w:rsidR="003C23EA">
        <w:rPr>
          <w:rFonts w:asciiTheme="majorHAnsi" w:hAnsiTheme="majorHAnsi"/>
          <w:color w:val="000000"/>
        </w:rPr>
        <w:t xml:space="preserve"> </w:t>
      </w:r>
      <w:r w:rsidR="00B91938" w:rsidRPr="00B91938">
        <w:rPr>
          <w:rFonts w:asciiTheme="majorHAnsi" w:hAnsiTheme="majorHAnsi"/>
          <w:color w:val="000000"/>
        </w:rPr>
        <w:t xml:space="preserve">(5) EEG HD492-O-O1G Closed Caption Pro Encoders </w:t>
      </w:r>
      <w:r w:rsidR="00C32571">
        <w:rPr>
          <w:rFonts w:asciiTheme="majorHAnsi" w:hAnsiTheme="majorHAnsi"/>
          <w:color w:val="000000"/>
        </w:rPr>
        <w:t>at</w:t>
      </w:r>
      <w:r w:rsidR="0078444A">
        <w:rPr>
          <w:rFonts w:asciiTheme="majorHAnsi" w:hAnsiTheme="majorHAnsi"/>
          <w:color w:val="000000"/>
        </w:rPr>
        <w:t xml:space="preserve"> the St, Louis, MO.</w:t>
      </w:r>
    </w:p>
    <w:p w14:paraId="3BB80092" w14:textId="77777777" w:rsidR="008D17D1" w:rsidRPr="008D17D1" w:rsidRDefault="008D17D1" w:rsidP="008D17D1">
      <w:pPr>
        <w:pStyle w:val="ListParagraph"/>
        <w:rPr>
          <w:rFonts w:asciiTheme="majorHAnsi" w:hAnsiTheme="majorHAnsi"/>
          <w:b/>
        </w:rPr>
      </w:pPr>
    </w:p>
    <w:p w14:paraId="50D40A50" w14:textId="093D1182" w:rsidR="00DB0E86" w:rsidRPr="003151F6" w:rsidRDefault="00FE54A5" w:rsidP="003151F6">
      <w:pPr>
        <w:pStyle w:val="ListParagraph"/>
        <w:numPr>
          <w:ilvl w:val="1"/>
          <w:numId w:val="28"/>
        </w:numPr>
        <w:rPr>
          <w:rFonts w:asciiTheme="majorHAnsi" w:hAnsiTheme="majorHAnsi"/>
        </w:rPr>
      </w:pPr>
      <w:r w:rsidRPr="003151F6">
        <w:rPr>
          <w:rFonts w:asciiTheme="majorHAnsi" w:hAnsiTheme="majorHAnsi"/>
          <w:b/>
        </w:rPr>
        <w:t>Observance of Government</w:t>
      </w:r>
      <w:r w:rsidR="00DB0E86" w:rsidRPr="003151F6">
        <w:rPr>
          <w:rFonts w:asciiTheme="majorHAnsi" w:hAnsiTheme="majorHAnsi"/>
          <w:b/>
        </w:rPr>
        <w:t xml:space="preserve"> Holidays.</w:t>
      </w:r>
      <w:r w:rsidR="00DB0E86" w:rsidRPr="003151F6">
        <w:rPr>
          <w:rFonts w:asciiTheme="majorHAnsi" w:hAnsiTheme="majorHAnsi"/>
        </w:rPr>
        <w:t xml:space="preserve">  There are 1</w:t>
      </w:r>
      <w:r w:rsidR="0090489A">
        <w:rPr>
          <w:rFonts w:asciiTheme="majorHAnsi" w:hAnsiTheme="majorHAnsi"/>
        </w:rPr>
        <w:t>1</w:t>
      </w:r>
      <w:r w:rsidR="00DB0E86" w:rsidRPr="003151F6">
        <w:rPr>
          <w:rFonts w:asciiTheme="majorHAnsi" w:hAnsiTheme="majorHAnsi"/>
        </w:rPr>
        <w:t xml:space="preserve"> Federal holidays set by law (USC Title 5 Section 6103).  Under current definitions, four are set by date:</w:t>
      </w:r>
    </w:p>
    <w:p w14:paraId="50D40A51" w14:textId="77777777" w:rsidR="00DB0E86" w:rsidRPr="00FE54A5" w:rsidRDefault="00DB0E86" w:rsidP="00531601">
      <w:pPr>
        <w:rPr>
          <w:rFonts w:asciiTheme="majorHAnsi" w:hAnsiTheme="majorHAnsi"/>
        </w:rPr>
      </w:pPr>
    </w:p>
    <w:p w14:paraId="50D40A52" w14:textId="77777777" w:rsidR="00DB0E86" w:rsidRDefault="00DB0E86" w:rsidP="003151F6">
      <w:pPr>
        <w:ind w:left="792"/>
        <w:rPr>
          <w:rFonts w:asciiTheme="majorHAnsi" w:hAnsiTheme="majorHAnsi"/>
        </w:rPr>
      </w:pPr>
      <w:r w:rsidRPr="00FE54A5">
        <w:rPr>
          <w:rFonts w:asciiTheme="majorHAnsi" w:hAnsiTheme="majorHAnsi"/>
          <w:i/>
        </w:rPr>
        <w:t>New Year's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January 1</w:t>
      </w:r>
    </w:p>
    <w:p w14:paraId="2BC4287E" w14:textId="461EB215" w:rsidR="0090489A" w:rsidRPr="00FE54A5" w:rsidRDefault="0090489A" w:rsidP="003151F6">
      <w:pPr>
        <w:ind w:left="792"/>
        <w:rPr>
          <w:rFonts w:asciiTheme="majorHAnsi" w:hAnsiTheme="majorHAnsi"/>
        </w:rPr>
      </w:pPr>
      <w:r w:rsidRPr="0090489A">
        <w:rPr>
          <w:rFonts w:asciiTheme="majorHAnsi" w:hAnsiTheme="majorHAnsi"/>
          <w:i/>
          <w:iCs/>
        </w:rPr>
        <w:t>Juneteenth</w:t>
      </w:r>
      <w:r w:rsidRPr="0090489A">
        <w:rPr>
          <w:rFonts w:asciiTheme="majorHAnsi" w:hAnsiTheme="majorHAnsi"/>
        </w:rPr>
        <w:tab/>
      </w:r>
      <w:r w:rsidRPr="0090489A">
        <w:rPr>
          <w:rFonts w:asciiTheme="majorHAnsi" w:hAnsiTheme="majorHAnsi"/>
        </w:rPr>
        <w:tab/>
      </w:r>
      <w:r w:rsidRPr="0090489A">
        <w:rPr>
          <w:rFonts w:asciiTheme="majorHAnsi" w:hAnsiTheme="majorHAnsi"/>
        </w:rPr>
        <w:tab/>
      </w:r>
      <w:r w:rsidRPr="0090489A">
        <w:rPr>
          <w:rFonts w:asciiTheme="majorHAnsi" w:hAnsiTheme="majorHAnsi"/>
        </w:rPr>
        <w:tab/>
      </w:r>
      <w:r w:rsidRPr="0090489A">
        <w:rPr>
          <w:rFonts w:asciiTheme="majorHAnsi" w:hAnsiTheme="majorHAnsi"/>
        </w:rPr>
        <w:tab/>
      </w:r>
      <w:r>
        <w:rPr>
          <w:rFonts w:asciiTheme="majorHAnsi" w:hAnsiTheme="majorHAnsi"/>
        </w:rPr>
        <w:tab/>
      </w:r>
      <w:r w:rsidRPr="0090489A">
        <w:rPr>
          <w:rFonts w:asciiTheme="majorHAnsi" w:hAnsiTheme="majorHAnsi"/>
        </w:rPr>
        <w:t>June 19</w:t>
      </w:r>
    </w:p>
    <w:p w14:paraId="50D40A53" w14:textId="77777777" w:rsidR="00DB0E86" w:rsidRPr="00FE54A5" w:rsidRDefault="00DB0E86" w:rsidP="003151F6">
      <w:pPr>
        <w:ind w:left="792"/>
        <w:rPr>
          <w:rFonts w:asciiTheme="majorHAnsi" w:hAnsiTheme="majorHAnsi"/>
        </w:rPr>
      </w:pPr>
      <w:r w:rsidRPr="00FE54A5">
        <w:rPr>
          <w:rFonts w:asciiTheme="majorHAnsi" w:hAnsiTheme="majorHAnsi"/>
          <w:i/>
        </w:rPr>
        <w:t>Independence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July 4</w:t>
      </w:r>
    </w:p>
    <w:p w14:paraId="50D40A54" w14:textId="77777777" w:rsidR="00DB0E86" w:rsidRPr="00FE54A5" w:rsidRDefault="00DB0E86" w:rsidP="003151F6">
      <w:pPr>
        <w:ind w:left="792"/>
        <w:rPr>
          <w:rFonts w:asciiTheme="majorHAnsi" w:hAnsiTheme="majorHAnsi"/>
        </w:rPr>
      </w:pPr>
      <w:r w:rsidRPr="00FE54A5">
        <w:rPr>
          <w:rFonts w:asciiTheme="majorHAnsi" w:hAnsiTheme="majorHAnsi"/>
          <w:i/>
        </w:rPr>
        <w:t>Veterans Day</w:t>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November 11</w:t>
      </w:r>
    </w:p>
    <w:p w14:paraId="50D40A55" w14:textId="77777777" w:rsidR="00DB0E86" w:rsidRPr="00FE54A5" w:rsidRDefault="00DB0E86" w:rsidP="003151F6">
      <w:pPr>
        <w:ind w:left="792"/>
        <w:rPr>
          <w:rFonts w:asciiTheme="majorHAnsi" w:hAnsiTheme="majorHAnsi"/>
        </w:rPr>
      </w:pPr>
      <w:r w:rsidRPr="00FE54A5">
        <w:rPr>
          <w:rFonts w:asciiTheme="majorHAnsi" w:hAnsiTheme="majorHAnsi"/>
          <w:i/>
        </w:rPr>
        <w:t>Christmas Day</w:t>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December 25</w:t>
      </w:r>
    </w:p>
    <w:p w14:paraId="5291B1B1" w14:textId="77777777" w:rsidR="0090489A" w:rsidRDefault="0090489A" w:rsidP="003151F6">
      <w:pPr>
        <w:ind w:left="792"/>
        <w:rPr>
          <w:rFonts w:asciiTheme="majorHAnsi" w:hAnsiTheme="majorHAnsi"/>
        </w:rPr>
      </w:pPr>
    </w:p>
    <w:p w14:paraId="50D40A57" w14:textId="22A29743" w:rsidR="00DB0E86" w:rsidRPr="00FE54A5" w:rsidRDefault="00DB0E86" w:rsidP="003151F6">
      <w:pPr>
        <w:ind w:left="792"/>
        <w:rPr>
          <w:rFonts w:asciiTheme="majorHAnsi" w:hAnsiTheme="majorHAnsi"/>
        </w:rPr>
      </w:pPr>
      <w:r w:rsidRPr="00FE54A5">
        <w:rPr>
          <w:rFonts w:asciiTheme="majorHAnsi" w:hAnsiTheme="majorHAnsi"/>
        </w:rPr>
        <w:t>If any of the above falls on a Saturday, then Friday shall be observed as a holiday.  Similarly, if one falls on a Sunday, then Monday shall be observed as a holiday.  The other six holidays are set by a day of the week and month:</w:t>
      </w:r>
    </w:p>
    <w:p w14:paraId="50D40A58" w14:textId="77777777" w:rsidR="00DB0E86" w:rsidRPr="00FE54A5" w:rsidRDefault="00DB0E86" w:rsidP="003151F6">
      <w:pPr>
        <w:ind w:left="792"/>
        <w:rPr>
          <w:rFonts w:asciiTheme="majorHAnsi" w:hAnsiTheme="majorHAnsi"/>
        </w:rPr>
      </w:pPr>
    </w:p>
    <w:p w14:paraId="50D40A59" w14:textId="77777777" w:rsidR="00DB0E86" w:rsidRPr="00FE54A5" w:rsidRDefault="00DB0E86" w:rsidP="003151F6">
      <w:pPr>
        <w:ind w:left="792"/>
        <w:rPr>
          <w:rFonts w:asciiTheme="majorHAnsi" w:hAnsiTheme="majorHAnsi"/>
        </w:rPr>
      </w:pPr>
      <w:r w:rsidRPr="00FE54A5">
        <w:rPr>
          <w:rFonts w:asciiTheme="majorHAnsi" w:hAnsiTheme="majorHAnsi"/>
          <w:i/>
        </w:rPr>
        <w:t>Martin Luther King's Birthday</w:t>
      </w:r>
      <w:r w:rsidRPr="00FE54A5">
        <w:rPr>
          <w:rFonts w:asciiTheme="majorHAnsi" w:hAnsiTheme="majorHAnsi"/>
        </w:rPr>
        <w:tab/>
      </w:r>
      <w:r w:rsidRPr="00FE54A5">
        <w:rPr>
          <w:rFonts w:asciiTheme="majorHAnsi" w:hAnsiTheme="majorHAnsi"/>
        </w:rPr>
        <w:tab/>
      </w:r>
      <w:r w:rsidRPr="00FE54A5">
        <w:rPr>
          <w:rFonts w:asciiTheme="majorHAnsi" w:hAnsiTheme="majorHAnsi"/>
        </w:rPr>
        <w:tab/>
        <w:t>Third Monday in January</w:t>
      </w:r>
    </w:p>
    <w:p w14:paraId="50D40A5A" w14:textId="77777777" w:rsidR="00DB0E86" w:rsidRPr="00FE54A5" w:rsidRDefault="00DB0E86" w:rsidP="003151F6">
      <w:pPr>
        <w:ind w:left="792"/>
        <w:rPr>
          <w:rFonts w:asciiTheme="majorHAnsi" w:hAnsiTheme="majorHAnsi"/>
        </w:rPr>
      </w:pPr>
      <w:r w:rsidRPr="00FE54A5">
        <w:rPr>
          <w:rFonts w:asciiTheme="majorHAnsi" w:hAnsiTheme="majorHAnsi"/>
          <w:i/>
        </w:rPr>
        <w:t>Washington's Birthday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Third Monday in February</w:t>
      </w:r>
    </w:p>
    <w:p w14:paraId="50D40A5B" w14:textId="449C7EC2" w:rsidR="00DB0E86" w:rsidRPr="00FE54A5" w:rsidRDefault="00DB0E86" w:rsidP="003151F6">
      <w:pPr>
        <w:ind w:left="792"/>
        <w:rPr>
          <w:rFonts w:asciiTheme="majorHAnsi" w:hAnsiTheme="majorHAnsi"/>
        </w:rPr>
      </w:pPr>
      <w:r w:rsidRPr="00FE54A5">
        <w:rPr>
          <w:rFonts w:asciiTheme="majorHAnsi" w:hAnsiTheme="majorHAnsi"/>
          <w:i/>
        </w:rPr>
        <w:t>Memorial Day</w:t>
      </w:r>
      <w:r w:rsidRPr="00FE54A5">
        <w:rPr>
          <w:rFonts w:asciiTheme="majorHAnsi" w:hAnsiTheme="majorHAnsi"/>
          <w:i/>
        </w:rPr>
        <w:tab/>
      </w:r>
      <w:r w:rsidRPr="00FE54A5">
        <w:rPr>
          <w:rFonts w:asciiTheme="majorHAnsi" w:hAnsiTheme="majorHAnsi"/>
          <w: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Last Monday in May</w:t>
      </w:r>
    </w:p>
    <w:p w14:paraId="50D40A5C" w14:textId="77777777" w:rsidR="00DB0E86" w:rsidRPr="00FE54A5" w:rsidRDefault="00DB0E86" w:rsidP="003151F6">
      <w:pPr>
        <w:ind w:left="792"/>
        <w:rPr>
          <w:rFonts w:asciiTheme="majorHAnsi" w:hAnsiTheme="majorHAnsi"/>
        </w:rPr>
      </w:pPr>
      <w:r w:rsidRPr="00FE54A5">
        <w:rPr>
          <w:rFonts w:asciiTheme="majorHAnsi" w:hAnsiTheme="majorHAnsi"/>
          <w:i/>
        </w:rPr>
        <w:t>Labor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First Monday in September</w:t>
      </w:r>
    </w:p>
    <w:p w14:paraId="50D40A5D" w14:textId="42B7A308" w:rsidR="00DB0E86" w:rsidRPr="00FE54A5" w:rsidRDefault="00DB0E86" w:rsidP="003151F6">
      <w:pPr>
        <w:ind w:left="792"/>
        <w:rPr>
          <w:rFonts w:asciiTheme="majorHAnsi" w:hAnsiTheme="majorHAnsi"/>
        </w:rPr>
      </w:pPr>
      <w:r w:rsidRPr="00FE54A5">
        <w:rPr>
          <w:rFonts w:asciiTheme="majorHAnsi" w:hAnsiTheme="majorHAnsi"/>
          <w:i/>
        </w:rPr>
        <w:t>Columbus Day</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Second Monday in October</w:t>
      </w:r>
    </w:p>
    <w:p w14:paraId="50D40A5E" w14:textId="77777777" w:rsidR="008A5613" w:rsidRPr="00FE54A5" w:rsidRDefault="00DB0E86" w:rsidP="003151F6">
      <w:pPr>
        <w:ind w:left="792"/>
        <w:rPr>
          <w:rFonts w:asciiTheme="majorHAnsi" w:hAnsiTheme="majorHAnsi"/>
        </w:rPr>
      </w:pPr>
      <w:r w:rsidRPr="00FE54A5">
        <w:rPr>
          <w:rFonts w:asciiTheme="majorHAnsi" w:hAnsiTheme="majorHAnsi"/>
          <w:i/>
        </w:rPr>
        <w:t>Thanksgiving</w:t>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r>
      <w:r w:rsidRPr="00FE54A5">
        <w:rPr>
          <w:rFonts w:asciiTheme="majorHAnsi" w:hAnsiTheme="majorHAnsi"/>
        </w:rPr>
        <w:tab/>
        <w:t xml:space="preserve">Fourth Thursday in November </w:t>
      </w:r>
    </w:p>
    <w:p w14:paraId="50D40A5F" w14:textId="77777777" w:rsidR="008A5613" w:rsidRPr="00FE54A5" w:rsidRDefault="008A5613" w:rsidP="00531601">
      <w:pPr>
        <w:rPr>
          <w:rFonts w:asciiTheme="majorHAnsi" w:hAnsiTheme="majorHAnsi"/>
        </w:rPr>
      </w:pPr>
    </w:p>
    <w:p w14:paraId="50D40A60" w14:textId="7FDEC114" w:rsidR="00DB0E86" w:rsidRPr="003151F6" w:rsidRDefault="00DB0E86" w:rsidP="003151F6">
      <w:pPr>
        <w:pStyle w:val="ListParagraph"/>
        <w:numPr>
          <w:ilvl w:val="1"/>
          <w:numId w:val="28"/>
        </w:numPr>
        <w:rPr>
          <w:rFonts w:asciiTheme="majorHAnsi" w:hAnsiTheme="majorHAnsi"/>
          <w:b/>
          <w:i/>
          <w:color w:val="31849B" w:themeColor="accent5" w:themeShade="BF"/>
        </w:rPr>
      </w:pPr>
      <w:r w:rsidRPr="003151F6">
        <w:rPr>
          <w:rFonts w:asciiTheme="majorHAnsi" w:hAnsiTheme="majorHAnsi"/>
          <w:b/>
        </w:rPr>
        <w:t>Type of Contract:</w:t>
      </w:r>
      <w:r w:rsidRPr="003151F6">
        <w:rPr>
          <w:rFonts w:asciiTheme="majorHAnsi" w:hAnsiTheme="majorHAnsi"/>
        </w:rPr>
        <w:t xml:space="preserve">  </w:t>
      </w:r>
      <w:r w:rsidR="00531601" w:rsidRPr="003151F6">
        <w:rPr>
          <w:rFonts w:asciiTheme="majorHAnsi" w:hAnsiTheme="majorHAnsi"/>
        </w:rPr>
        <w:t>T</w:t>
      </w:r>
      <w:r w:rsidRPr="003151F6">
        <w:rPr>
          <w:rFonts w:asciiTheme="majorHAnsi" w:hAnsiTheme="majorHAnsi"/>
        </w:rPr>
        <w:t xml:space="preserve">he Government anticipates award of a </w:t>
      </w:r>
      <w:r w:rsidR="009F5D8E" w:rsidRPr="003151F6">
        <w:rPr>
          <w:rFonts w:asciiTheme="majorHAnsi" w:hAnsiTheme="majorHAnsi"/>
        </w:rPr>
        <w:t>Firm Fixed-Price</w:t>
      </w:r>
      <w:r w:rsidRPr="003151F6">
        <w:rPr>
          <w:rFonts w:asciiTheme="majorHAnsi" w:hAnsiTheme="majorHAnsi"/>
        </w:rPr>
        <w:t xml:space="preserve"> contract.</w:t>
      </w:r>
      <w:r w:rsidR="009F5D8E" w:rsidRPr="003151F6">
        <w:rPr>
          <w:rFonts w:asciiTheme="majorHAnsi" w:hAnsiTheme="majorHAnsi"/>
        </w:rPr>
        <w:t xml:space="preserve"> </w:t>
      </w:r>
    </w:p>
    <w:p w14:paraId="49C55D35" w14:textId="77777777" w:rsidR="0093327D" w:rsidRDefault="0093327D" w:rsidP="0055513E">
      <w:pPr>
        <w:shd w:val="clear" w:color="auto" w:fill="FFFFFF"/>
        <w:spacing w:before="300" w:after="375"/>
        <w:outlineLvl w:val="0"/>
        <w:rPr>
          <w:rFonts w:cstheme="minorHAnsi"/>
          <w:color w:val="000000" w:themeColor="text1"/>
          <w:kern w:val="36"/>
          <w:sz w:val="45"/>
          <w:szCs w:val="45"/>
        </w:rPr>
      </w:pPr>
    </w:p>
    <w:p w14:paraId="43B5FEA5" w14:textId="5CFBFA7C" w:rsidR="0055513E" w:rsidRPr="00263D58" w:rsidRDefault="0055513E" w:rsidP="0055513E">
      <w:pPr>
        <w:shd w:val="clear" w:color="auto" w:fill="FFFFFF"/>
        <w:spacing w:before="300" w:after="375"/>
        <w:outlineLvl w:val="0"/>
        <w:rPr>
          <w:rFonts w:cstheme="minorHAnsi"/>
          <w:color w:val="000000" w:themeColor="text1"/>
          <w:kern w:val="36"/>
          <w:sz w:val="45"/>
          <w:szCs w:val="45"/>
        </w:rPr>
      </w:pPr>
      <w:r w:rsidRPr="00263D58">
        <w:rPr>
          <w:rFonts w:cstheme="minorHAnsi"/>
          <w:color w:val="000000" w:themeColor="text1"/>
          <w:kern w:val="36"/>
          <w:sz w:val="45"/>
          <w:szCs w:val="45"/>
        </w:rPr>
        <w:t>Records Management Language for Contracts</w:t>
      </w:r>
    </w:p>
    <w:p w14:paraId="37F6C853"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When Federal agencies acquire goods or services, they need to determine what Federal records management requirements should be included in the contract. Federal contractors often create, send, or receive Federal records. Federal contracts should provide clear legal obligations describing how the contract employees must handle Federal records. </w:t>
      </w:r>
    </w:p>
    <w:p w14:paraId="116FDD77"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 xml:space="preserve">Agency records officers, procurement counsel, and acquisitions officers must discuss how to integrate records management obligations into their existing procurement processes. NARA has developed the following language to be included as an agency-specific term and condition in Federal contracts for a variety of services and products. </w:t>
      </w:r>
      <w:proofErr w:type="gramStart"/>
      <w:r w:rsidRPr="00263D58">
        <w:rPr>
          <w:rFonts w:cstheme="minorHAnsi"/>
          <w:color w:val="000000" w:themeColor="text1"/>
        </w:rPr>
        <w:t>The majority of</w:t>
      </w:r>
      <w:proofErr w:type="gramEnd"/>
      <w:r w:rsidRPr="00263D58">
        <w:rPr>
          <w:rFonts w:cstheme="minorHAnsi"/>
          <w:color w:val="000000" w:themeColor="text1"/>
        </w:rPr>
        <w:t xml:space="preserve"> contracts should include language on records management obligations, but each contract should be evaluated individually. For example, the data-rights paragraph (Paragraph 10 below) may not be appropriate for all contracts. Instead, agencies may be better served by one of the established data-rights clauses in the Federal Acquisition Regulations. </w:t>
      </w:r>
    </w:p>
    <w:p w14:paraId="0B8FD262"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This language should not replace specific records management requirements included within Federal information system contracts. </w:t>
      </w:r>
    </w:p>
    <w:p w14:paraId="2786BD43"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b/>
          <w:bCs/>
          <w:color w:val="000000" w:themeColor="text1"/>
        </w:rPr>
        <w:t>RECORDS MANAGEMENT OBLIGATIONS</w:t>
      </w:r>
    </w:p>
    <w:p w14:paraId="77178E00"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A.  </w:t>
      </w:r>
      <w:r w:rsidRPr="00263D58">
        <w:rPr>
          <w:rFonts w:cstheme="minorHAnsi"/>
          <w:i/>
          <w:iCs/>
          <w:color w:val="000000" w:themeColor="text1"/>
        </w:rPr>
        <w:t>Applicability</w:t>
      </w:r>
    </w:p>
    <w:p w14:paraId="5DAF8DF5"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This clause applies to all Contractors whose employees create, work with, or otherwise handle Federal records, as defined in Section B, regardless of the medium in which the record exists.  </w:t>
      </w:r>
    </w:p>
    <w:p w14:paraId="32E5E8DD"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B.  </w:t>
      </w:r>
      <w:r w:rsidRPr="00263D58">
        <w:rPr>
          <w:rFonts w:cstheme="minorHAnsi"/>
          <w:i/>
          <w:iCs/>
          <w:color w:val="000000" w:themeColor="text1"/>
        </w:rPr>
        <w:t>Definitions</w:t>
      </w:r>
    </w:p>
    <w:p w14:paraId="39233F9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w:t>
      </w:r>
      <w:r w:rsidRPr="00263D58">
        <w:rPr>
          <w:rFonts w:cstheme="minorHAnsi"/>
          <w:color w:val="000000" w:themeColor="text1"/>
        </w:rPr>
        <w:lastRenderedPageBreak/>
        <w:t>procedures, operations, or other activities of the United States Government or because of the informational value of data in them.  </w:t>
      </w:r>
    </w:p>
    <w:p w14:paraId="184BBE34"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The term Federal record:</w:t>
      </w:r>
    </w:p>
    <w:p w14:paraId="2CCCA0C4"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includes Institute for Learning, Education and Development (ILEAD) records. </w:t>
      </w:r>
    </w:p>
    <w:p w14:paraId="41404ACE"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does not include personal materials.</w:t>
      </w:r>
    </w:p>
    <w:p w14:paraId="5A82A53D"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applies to records created, received, or maintained by Contractors pursuant to their ILEAD contract.</w:t>
      </w:r>
    </w:p>
    <w:p w14:paraId="6109FE48" w14:textId="77777777" w:rsidR="0055513E" w:rsidRPr="00263D58" w:rsidRDefault="0055513E" w:rsidP="0055513E">
      <w:pPr>
        <w:numPr>
          <w:ilvl w:val="0"/>
          <w:numId w:val="36"/>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may include deliverables and documentation associated with deliverables.</w:t>
      </w:r>
    </w:p>
    <w:p w14:paraId="576D0A4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C.  </w:t>
      </w:r>
      <w:r w:rsidRPr="00263D58">
        <w:rPr>
          <w:rFonts w:cstheme="minorHAnsi"/>
          <w:i/>
          <w:iCs/>
          <w:color w:val="000000" w:themeColor="text1"/>
        </w:rPr>
        <w:t>Requirements</w:t>
      </w:r>
    </w:p>
    <w:p w14:paraId="0D309593"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 xml:space="preserve">Contractor shall comply with all applicable records management laws and regulations, as well as National Archives and Records Administration (NARA) records policies, including but not limited to the Federal Records Act (44 U.S.C. </w:t>
      </w:r>
      <w:proofErr w:type="spellStart"/>
      <w:r w:rsidRPr="00263D58">
        <w:rPr>
          <w:rFonts w:cstheme="minorHAnsi"/>
          <w:color w:val="000000" w:themeColor="text1"/>
        </w:rPr>
        <w:t>chs</w:t>
      </w:r>
      <w:proofErr w:type="spellEnd"/>
      <w:r w:rsidRPr="00263D58">
        <w:rPr>
          <w:rFonts w:cstheme="minorHAnsi"/>
          <w:color w:val="000000" w:themeColor="text1"/>
        </w:rPr>
        <w:t>.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1BE6CFF8"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0C50CFA"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 xml:space="preserve">In accordance with 36 CFR 1222.32, Contractor shall maintain all records created for Government use or created </w:t>
      </w:r>
      <w:proofErr w:type="gramStart"/>
      <w:r w:rsidRPr="00263D58">
        <w:rPr>
          <w:rFonts w:cstheme="minorHAnsi"/>
          <w:color w:val="000000" w:themeColor="text1"/>
        </w:rPr>
        <w:t>in the course of</w:t>
      </w:r>
      <w:proofErr w:type="gramEnd"/>
      <w:r w:rsidRPr="00263D58">
        <w:rPr>
          <w:rFonts w:cstheme="minorHAnsi"/>
          <w:color w:val="000000" w:themeColor="text1"/>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228F88EC"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ILEAD and its contractors are responsible for preventing the alienation or unauthorized destruction of records, including all forms of mutilation. Records may not be removed from the legal custody of ILEAD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ILEAD. The agency must report promptly to NARA in accordance with 36 CFR 1230.</w:t>
      </w:r>
    </w:p>
    <w:p w14:paraId="77847EC1"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 xml:space="preserve">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w:t>
      </w:r>
      <w:r w:rsidRPr="00263D58">
        <w:rPr>
          <w:rFonts w:cstheme="minorHAnsi"/>
          <w:color w:val="000000" w:themeColor="text1"/>
        </w:rPr>
        <w:lastRenderedPageBreak/>
        <w:t xml:space="preserve">technical, and physical safeguards are established to ensure the security and confidentiality of this information, data, documentary material, records and/or equipment </w:t>
      </w:r>
      <w:proofErr w:type="gramStart"/>
      <w:r w:rsidRPr="00263D58">
        <w:rPr>
          <w:rFonts w:cstheme="minorHAnsi"/>
          <w:color w:val="000000" w:themeColor="text1"/>
        </w:rPr>
        <w:t>is</w:t>
      </w:r>
      <w:proofErr w:type="gramEnd"/>
      <w:r w:rsidRPr="00263D58">
        <w:rPr>
          <w:rFonts w:cstheme="minorHAnsi"/>
          <w:color w:val="000000" w:themeColor="text1"/>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w:t>
      </w:r>
      <w:proofErr w:type="gramStart"/>
      <w:r w:rsidRPr="00263D58">
        <w:rPr>
          <w:rFonts w:cstheme="minorHAnsi"/>
          <w:color w:val="000000" w:themeColor="text1"/>
        </w:rPr>
        <w:t>is</w:t>
      </w:r>
      <w:proofErr w:type="gramEnd"/>
      <w:r w:rsidRPr="00263D58">
        <w:rPr>
          <w:rFonts w:cstheme="minorHAnsi"/>
          <w:color w:val="000000" w:themeColor="text1"/>
        </w:rPr>
        <w:t xml:space="preserve"> no longer required, it shall be returned to ILEAD </w:t>
      </w:r>
      <w:proofErr w:type="gramStart"/>
      <w:r w:rsidRPr="00263D58">
        <w:rPr>
          <w:rFonts w:cstheme="minorHAnsi"/>
          <w:color w:val="000000" w:themeColor="text1"/>
        </w:rPr>
        <w:t>control</w:t>
      </w:r>
      <w:proofErr w:type="gramEnd"/>
      <w:r w:rsidRPr="00263D58">
        <w:rPr>
          <w:rFonts w:cstheme="minorHAnsi"/>
          <w:color w:val="000000" w:themeColor="text1"/>
        </w:rPr>
        <w:t xml:space="preserve">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0FFA039"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ILEAD guidance for protecting sensitive, proprietary information, classified, and controlled unclassified information.</w:t>
      </w:r>
    </w:p>
    <w:p w14:paraId="59B26E5E"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only use Government IT equipment for purposes specifically tied to or authorized by the contract and in accordance with ILEAD policy. </w:t>
      </w:r>
    </w:p>
    <w:p w14:paraId="2D40E6D0"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not create or maintain any records containing any non-public ILEAD information that are not specifically tied to or authorized by the contract. </w:t>
      </w:r>
    </w:p>
    <w:p w14:paraId="2DE38B29"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0D5E7652"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ILEAD owns the rights to all data and records produced as part of this contract. All deliverables under the contract are the property of the U.S. Government for which ILEAD shall have unlimited rights to use, dispose of, or disclose such data contained therein as it determines to be in the public interest. Any Contractor rights in the data or deliverables must be identified as required by FAR 52.227-11 through FAR 52.227-20.</w:t>
      </w:r>
    </w:p>
    <w:p w14:paraId="7BEDD3C5" w14:textId="77777777" w:rsidR="0055513E" w:rsidRPr="00263D58" w:rsidRDefault="0055513E" w:rsidP="0055513E">
      <w:pPr>
        <w:numPr>
          <w:ilvl w:val="0"/>
          <w:numId w:val="37"/>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Training.  All Contractor employees assigned to this contract who create, work with, or otherwise handle records are required to take ILEAD-provided records management training. The Contractor is responsible for confirming training has been completed according to agency policies, including initial training and any annual or refresher training. </w:t>
      </w:r>
    </w:p>
    <w:p w14:paraId="6DE21E4E"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[Note: To the extent an agency requires contractors to complete records management training, the agency must provide the training to the contractor.] </w:t>
      </w:r>
    </w:p>
    <w:p w14:paraId="16B18C5A" w14:textId="77777777" w:rsidR="0055513E" w:rsidRPr="00263D58" w:rsidRDefault="0055513E" w:rsidP="0055513E">
      <w:pPr>
        <w:shd w:val="clear" w:color="auto" w:fill="FFFFFF"/>
        <w:spacing w:after="150"/>
        <w:rPr>
          <w:rFonts w:cstheme="minorHAnsi"/>
          <w:color w:val="000000" w:themeColor="text1"/>
        </w:rPr>
      </w:pPr>
      <w:r w:rsidRPr="00263D58">
        <w:rPr>
          <w:rFonts w:cstheme="minorHAnsi"/>
          <w:color w:val="000000" w:themeColor="text1"/>
        </w:rPr>
        <w:t>D.  </w:t>
      </w:r>
      <w:proofErr w:type="spellStart"/>
      <w:r w:rsidRPr="00263D58">
        <w:rPr>
          <w:rFonts w:cstheme="minorHAnsi"/>
          <w:i/>
          <w:iCs/>
          <w:color w:val="000000" w:themeColor="text1"/>
        </w:rPr>
        <w:t>Flowdown</w:t>
      </w:r>
      <w:proofErr w:type="spellEnd"/>
      <w:r w:rsidRPr="00263D58">
        <w:rPr>
          <w:rFonts w:cstheme="minorHAnsi"/>
          <w:i/>
          <w:iCs/>
          <w:color w:val="000000" w:themeColor="text1"/>
        </w:rPr>
        <w:t xml:space="preserve"> of requirements to subcontractors</w:t>
      </w:r>
    </w:p>
    <w:p w14:paraId="34620F78" w14:textId="77777777" w:rsidR="0055513E" w:rsidRPr="00263D58" w:rsidRDefault="0055513E" w:rsidP="0055513E">
      <w:pPr>
        <w:numPr>
          <w:ilvl w:val="0"/>
          <w:numId w:val="38"/>
        </w:numPr>
        <w:shd w:val="clear" w:color="auto" w:fill="FFFFFF"/>
        <w:spacing w:before="100" w:beforeAutospacing="1" w:after="100" w:afterAutospacing="1" w:line="264" w:lineRule="atLeast"/>
        <w:rPr>
          <w:rFonts w:cstheme="minorHAnsi"/>
          <w:color w:val="000000" w:themeColor="text1"/>
        </w:rPr>
      </w:pPr>
      <w:r w:rsidRPr="00263D58">
        <w:rPr>
          <w:rFonts w:cstheme="minorHAnsi"/>
          <w:color w:val="000000" w:themeColor="text1"/>
        </w:rPr>
        <w:t>The Contractor shall incorporate the substance of this clause, its terms and requirements including this paragraph, in all subcontracts under this [contract vehicle], and require written subcontractor acknowledgment of same. </w:t>
      </w:r>
    </w:p>
    <w:p w14:paraId="09635B66" w14:textId="5AF5EDA9" w:rsidR="00DB0E86" w:rsidRPr="00B63C2B" w:rsidRDefault="0055513E" w:rsidP="006B3C72">
      <w:pPr>
        <w:numPr>
          <w:ilvl w:val="0"/>
          <w:numId w:val="38"/>
        </w:numPr>
        <w:shd w:val="clear" w:color="auto" w:fill="FFFFFF"/>
        <w:spacing w:before="100" w:beforeAutospacing="1" w:after="100" w:afterAutospacing="1" w:line="264" w:lineRule="atLeast"/>
        <w:rPr>
          <w:rFonts w:asciiTheme="majorHAnsi" w:hAnsiTheme="majorHAnsi"/>
        </w:rPr>
      </w:pPr>
      <w:r w:rsidRPr="00B63C2B">
        <w:rPr>
          <w:rFonts w:cstheme="minorHAnsi"/>
          <w:color w:val="000000" w:themeColor="text1"/>
        </w:rPr>
        <w:t>Violation by a subcontractor of any provision set forth in this clause will be attributed to the Contractor.</w:t>
      </w:r>
    </w:p>
    <w:sectPr w:rsidR="00DB0E86" w:rsidRPr="00B63C2B" w:rsidSect="00531601">
      <w:headerReference w:type="default" r:id="rId11"/>
      <w:footerReference w:type="default" r:id="rId1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CB6B" w14:textId="77777777" w:rsidR="00CA7EA6" w:rsidRDefault="00CA7EA6">
      <w:r>
        <w:separator/>
      </w:r>
    </w:p>
  </w:endnote>
  <w:endnote w:type="continuationSeparator" w:id="0">
    <w:p w14:paraId="54F5CBCB" w14:textId="77777777" w:rsidR="00CA7EA6" w:rsidRDefault="00CA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sz w:val="22"/>
        <w:szCs w:val="22"/>
      </w:rPr>
      <w:id w:val="445101803"/>
      <w:docPartObj>
        <w:docPartGallery w:val="Page Numbers (Bottom of Page)"/>
        <w:docPartUnique/>
      </w:docPartObj>
    </w:sdtPr>
    <w:sdtEndPr/>
    <w:sdtContent>
      <w:sdt>
        <w:sdtPr>
          <w:rPr>
            <w:rFonts w:asciiTheme="majorHAnsi" w:hAnsiTheme="majorHAnsi"/>
            <w:sz w:val="22"/>
            <w:szCs w:val="22"/>
          </w:rPr>
          <w:id w:val="565050477"/>
          <w:docPartObj>
            <w:docPartGallery w:val="Page Numbers (Top of Page)"/>
            <w:docPartUnique/>
          </w:docPartObj>
        </w:sdtPr>
        <w:sdtEndPr/>
        <w:sdtContent>
          <w:p w14:paraId="50D40B67" w14:textId="77777777" w:rsidR="00442D18" w:rsidRPr="00840ED4" w:rsidRDefault="00442D18">
            <w:pPr>
              <w:pStyle w:val="Footer"/>
              <w:jc w:val="center"/>
              <w:rPr>
                <w:rFonts w:asciiTheme="majorHAnsi" w:hAnsiTheme="majorHAnsi"/>
                <w:b/>
                <w:sz w:val="22"/>
                <w:szCs w:val="22"/>
              </w:rPr>
            </w:pPr>
            <w:r w:rsidRPr="00840ED4">
              <w:rPr>
                <w:rFonts w:asciiTheme="majorHAnsi" w:hAnsiTheme="majorHAnsi"/>
                <w:sz w:val="22"/>
                <w:szCs w:val="22"/>
              </w:rPr>
              <w:t xml:space="preserve">Page </w:t>
            </w:r>
            <w:r w:rsidR="00E43FB2" w:rsidRPr="00840ED4">
              <w:rPr>
                <w:rFonts w:asciiTheme="majorHAnsi" w:hAnsiTheme="majorHAnsi"/>
                <w:b/>
                <w:sz w:val="22"/>
                <w:szCs w:val="22"/>
              </w:rPr>
              <w:fldChar w:fldCharType="begin"/>
            </w:r>
            <w:r w:rsidRPr="00840ED4">
              <w:rPr>
                <w:rFonts w:asciiTheme="majorHAnsi" w:hAnsiTheme="majorHAnsi"/>
                <w:b/>
                <w:sz w:val="22"/>
                <w:szCs w:val="22"/>
              </w:rPr>
              <w:instrText xml:space="preserve"> PAGE </w:instrText>
            </w:r>
            <w:r w:rsidR="00E43FB2" w:rsidRPr="00840ED4">
              <w:rPr>
                <w:rFonts w:asciiTheme="majorHAnsi" w:hAnsiTheme="majorHAnsi"/>
                <w:b/>
                <w:sz w:val="22"/>
                <w:szCs w:val="22"/>
              </w:rPr>
              <w:fldChar w:fldCharType="separate"/>
            </w:r>
            <w:r w:rsidR="00373415">
              <w:rPr>
                <w:rFonts w:asciiTheme="majorHAnsi" w:hAnsiTheme="majorHAnsi"/>
                <w:b/>
                <w:noProof/>
                <w:sz w:val="22"/>
                <w:szCs w:val="22"/>
              </w:rPr>
              <w:t>20</w:t>
            </w:r>
            <w:r w:rsidR="00E43FB2" w:rsidRPr="00840ED4">
              <w:rPr>
                <w:rFonts w:asciiTheme="majorHAnsi" w:hAnsiTheme="majorHAnsi"/>
                <w:b/>
                <w:sz w:val="22"/>
                <w:szCs w:val="22"/>
              </w:rPr>
              <w:fldChar w:fldCharType="end"/>
            </w:r>
            <w:r w:rsidRPr="00840ED4">
              <w:rPr>
                <w:rFonts w:asciiTheme="majorHAnsi" w:hAnsiTheme="majorHAnsi"/>
                <w:sz w:val="22"/>
                <w:szCs w:val="22"/>
              </w:rPr>
              <w:t xml:space="preserve"> of </w:t>
            </w:r>
            <w:r w:rsidR="00E43FB2" w:rsidRPr="00840ED4">
              <w:rPr>
                <w:rFonts w:asciiTheme="majorHAnsi" w:hAnsiTheme="majorHAnsi"/>
                <w:b/>
                <w:sz w:val="22"/>
                <w:szCs w:val="22"/>
              </w:rPr>
              <w:fldChar w:fldCharType="begin"/>
            </w:r>
            <w:r w:rsidRPr="00840ED4">
              <w:rPr>
                <w:rFonts w:asciiTheme="majorHAnsi" w:hAnsiTheme="majorHAnsi"/>
                <w:b/>
                <w:sz w:val="22"/>
                <w:szCs w:val="22"/>
              </w:rPr>
              <w:instrText xml:space="preserve"> NUMPAGES  </w:instrText>
            </w:r>
            <w:r w:rsidR="00E43FB2" w:rsidRPr="00840ED4">
              <w:rPr>
                <w:rFonts w:asciiTheme="majorHAnsi" w:hAnsiTheme="majorHAnsi"/>
                <w:b/>
                <w:sz w:val="22"/>
                <w:szCs w:val="22"/>
              </w:rPr>
              <w:fldChar w:fldCharType="separate"/>
            </w:r>
            <w:r w:rsidR="00373415">
              <w:rPr>
                <w:rFonts w:asciiTheme="majorHAnsi" w:hAnsiTheme="majorHAnsi"/>
                <w:b/>
                <w:noProof/>
                <w:sz w:val="22"/>
                <w:szCs w:val="22"/>
              </w:rPr>
              <w:t>20</w:t>
            </w:r>
            <w:r w:rsidR="00E43FB2" w:rsidRPr="00840ED4">
              <w:rPr>
                <w:rFonts w:asciiTheme="majorHAnsi" w:hAnsiTheme="majorHAnsi"/>
                <w:b/>
                <w:sz w:val="22"/>
                <w:szCs w:val="22"/>
              </w:rPr>
              <w:fldChar w:fldCharType="end"/>
            </w:r>
          </w:p>
          <w:p w14:paraId="50D40B69" w14:textId="77777777" w:rsidR="00442D18" w:rsidRPr="00840ED4" w:rsidRDefault="00B63C2B">
            <w:pPr>
              <w:pStyle w:val="Footer"/>
              <w:jc w:val="center"/>
              <w:rPr>
                <w:rFonts w:asciiTheme="majorHAnsi" w:hAnsiTheme="majorHAnsi"/>
                <w:sz w:val="22"/>
                <w:szCs w:val="22"/>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66E3" w14:textId="77777777" w:rsidR="00CA7EA6" w:rsidRDefault="00CA7EA6">
      <w:r>
        <w:separator/>
      </w:r>
    </w:p>
  </w:footnote>
  <w:footnote w:type="continuationSeparator" w:id="0">
    <w:p w14:paraId="271285B3" w14:textId="77777777" w:rsidR="00CA7EA6" w:rsidRDefault="00CA7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740D" w14:textId="77777777" w:rsidR="00431A14" w:rsidRDefault="00431A14" w:rsidP="00A32E99">
    <w:pPr>
      <w:jc w:val="center"/>
      <w:rPr>
        <w:rFonts w:asciiTheme="majorHAnsi" w:hAnsiTheme="majorHAnsi"/>
        <w:caps/>
        <w:sz w:val="28"/>
        <w:szCs w:val="28"/>
      </w:rPr>
    </w:pPr>
    <w:r w:rsidRPr="00431A14">
      <w:rPr>
        <w:rFonts w:asciiTheme="majorHAnsi" w:hAnsiTheme="majorHAnsi"/>
        <w:caps/>
        <w:sz w:val="28"/>
        <w:szCs w:val="28"/>
      </w:rPr>
      <w:t xml:space="preserve">Institute for Learning, Education and Development </w:t>
    </w:r>
  </w:p>
  <w:p w14:paraId="50D40B63" w14:textId="6611F532" w:rsidR="00442D18" w:rsidRDefault="00332C8D" w:rsidP="00A32E99">
    <w:pPr>
      <w:jc w:val="center"/>
      <w:rPr>
        <w:rFonts w:asciiTheme="majorHAnsi" w:hAnsiTheme="majorHAnsi"/>
        <w:caps/>
        <w:sz w:val="28"/>
        <w:szCs w:val="28"/>
      </w:rPr>
    </w:pPr>
    <w:r>
      <w:rPr>
        <w:rFonts w:asciiTheme="majorHAnsi" w:hAnsiTheme="majorHAnsi"/>
        <w:caps/>
        <w:sz w:val="28"/>
        <w:szCs w:val="28"/>
      </w:rPr>
      <w:t>PRODUCT DESCRIPTION</w:t>
    </w:r>
  </w:p>
  <w:p w14:paraId="236C3F8F" w14:textId="43E0A23D" w:rsidR="00431A14" w:rsidRDefault="00F8364F" w:rsidP="008D17D1">
    <w:pPr>
      <w:jc w:val="center"/>
      <w:rPr>
        <w:sz w:val="18"/>
        <w:szCs w:val="18"/>
      </w:rPr>
    </w:pPr>
    <w:bookmarkStart w:id="0" w:name="_Hlk222300694"/>
    <w:bookmarkStart w:id="1" w:name="_Hlk222300695"/>
    <w:r>
      <w:rPr>
        <w:rFonts w:asciiTheme="majorHAnsi" w:hAnsiTheme="majorHAnsi"/>
        <w:caps/>
        <w:sz w:val="28"/>
        <w:szCs w:val="28"/>
      </w:rPr>
      <w:t>closed caption pro encorder support services</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142"/>
    <w:multiLevelType w:val="hybridMultilevel"/>
    <w:tmpl w:val="34DAF794"/>
    <w:lvl w:ilvl="0" w:tplc="04090017">
      <w:start w:val="1"/>
      <w:numFmt w:val="lowerLetter"/>
      <w:lvlText w:val="%1)"/>
      <w:lvlJc w:val="left"/>
      <w:pPr>
        <w:ind w:left="720" w:hanging="360"/>
      </w:pPr>
    </w:lvl>
    <w:lvl w:ilvl="1" w:tplc="AE08E68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977AD"/>
    <w:multiLevelType w:val="multilevel"/>
    <w:tmpl w:val="F4E23FF0"/>
    <w:lvl w:ilvl="0">
      <w:start w:val="6"/>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163211"/>
    <w:multiLevelType w:val="hybridMultilevel"/>
    <w:tmpl w:val="E662DD24"/>
    <w:lvl w:ilvl="0" w:tplc="7EBA3D1C">
      <w:start w:val="1"/>
      <w:numFmt w:val="lowerLetter"/>
      <w:lvlText w:val="%1)"/>
      <w:lvlJc w:val="left"/>
      <w:pPr>
        <w:ind w:left="1080" w:hanging="360"/>
      </w:pPr>
      <w:rPr>
        <w:rFonts w:hint="default"/>
      </w:rPr>
    </w:lvl>
    <w:lvl w:ilvl="1" w:tplc="6760476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B567A7"/>
    <w:multiLevelType w:val="hybridMultilevel"/>
    <w:tmpl w:val="01B8675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5159E"/>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4D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15A4D76"/>
    <w:multiLevelType w:val="hybridMultilevel"/>
    <w:tmpl w:val="C69E1512"/>
    <w:lvl w:ilvl="0" w:tplc="04090011">
      <w:start w:val="1"/>
      <w:numFmt w:val="decimal"/>
      <w:lvlText w:val="%1)"/>
      <w:lvlJc w:val="left"/>
      <w:pPr>
        <w:ind w:left="1440" w:hanging="360"/>
      </w:pPr>
      <w:rPr>
        <w:rFonts w:hint="default"/>
      </w:rPr>
    </w:lvl>
    <w:lvl w:ilvl="1" w:tplc="ACBC5672">
      <w:start w:val="1"/>
      <w:numFmt w:val="lowerLetter"/>
      <w:lvlText w:val="(%2)"/>
      <w:lvlJc w:val="left"/>
      <w:pPr>
        <w:ind w:left="2220" w:hanging="420"/>
      </w:pPr>
      <w:rPr>
        <w:rFonts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7" w15:restartNumberingAfterBreak="0">
    <w:nsid w:val="13FF4DA8"/>
    <w:multiLevelType w:val="hybridMultilevel"/>
    <w:tmpl w:val="B53EB08C"/>
    <w:lvl w:ilvl="0" w:tplc="AE08E686">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2F378E"/>
    <w:multiLevelType w:val="hybridMultilevel"/>
    <w:tmpl w:val="457E54F2"/>
    <w:lvl w:ilvl="0" w:tplc="04090001">
      <w:start w:val="1"/>
      <w:numFmt w:val="decimal"/>
      <w:pStyle w:val="SOWNumHeading"/>
      <w:lvlText w:val="%1."/>
      <w:lvlJc w:val="left"/>
      <w:pPr>
        <w:tabs>
          <w:tab w:val="num" w:pos="360"/>
        </w:tabs>
        <w:ind w:left="360" w:hanging="360"/>
      </w:pPr>
      <w:rPr>
        <w:rFonts w:hint="default"/>
        <w:b/>
        <w:bCs/>
        <w:i w:val="0"/>
        <w:iCs w:val="0"/>
        <w:sz w:val="22"/>
        <w:szCs w:val="22"/>
      </w:rPr>
    </w:lvl>
    <w:lvl w:ilvl="1" w:tplc="04090003">
      <w:start w:val="1"/>
      <w:numFmt w:val="lowerLetter"/>
      <w:lvlText w:val="%2."/>
      <w:lvlJc w:val="left"/>
      <w:pPr>
        <w:tabs>
          <w:tab w:val="num" w:pos="1440"/>
        </w:tabs>
        <w:ind w:left="1440" w:hanging="360"/>
      </w:pPr>
      <w:rPr>
        <w:rFonts w:hint="default"/>
      </w:rPr>
    </w:lvl>
    <w:lvl w:ilvl="2" w:tplc="04090005">
      <w:start w:val="1"/>
      <w:numFmt w:val="lowerRoman"/>
      <w:lvlText w:val="%3."/>
      <w:lvlJc w:val="right"/>
      <w:pPr>
        <w:tabs>
          <w:tab w:val="num" w:pos="2160"/>
        </w:tabs>
        <w:ind w:left="2160" w:hanging="180"/>
      </w:pPr>
    </w:lvl>
    <w:lvl w:ilvl="3" w:tplc="04090001">
      <w:start w:val="1"/>
      <w:numFmt w:val="decimal"/>
      <w:lvlText w:val="%4."/>
      <w:lvlJc w:val="left"/>
      <w:pPr>
        <w:tabs>
          <w:tab w:val="num" w:pos="2880"/>
        </w:tabs>
        <w:ind w:left="2880" w:hanging="360"/>
      </w:pPr>
    </w:lvl>
    <w:lvl w:ilvl="4" w:tplc="04090003">
      <w:start w:val="1"/>
      <w:numFmt w:val="lowerLetter"/>
      <w:lvlText w:val="%5."/>
      <w:lvlJc w:val="left"/>
      <w:pPr>
        <w:tabs>
          <w:tab w:val="num" w:pos="3600"/>
        </w:tabs>
        <w:ind w:left="3600" w:hanging="360"/>
      </w:pPr>
    </w:lvl>
    <w:lvl w:ilvl="5" w:tplc="04090005">
      <w:start w:val="1"/>
      <w:numFmt w:val="lowerRoman"/>
      <w:lvlText w:val="%6."/>
      <w:lvlJc w:val="right"/>
      <w:pPr>
        <w:tabs>
          <w:tab w:val="num" w:pos="4320"/>
        </w:tabs>
        <w:ind w:left="4320" w:hanging="180"/>
      </w:pPr>
    </w:lvl>
    <w:lvl w:ilvl="6" w:tplc="04090001">
      <w:start w:val="1"/>
      <w:numFmt w:val="decimal"/>
      <w:lvlText w:val="%7."/>
      <w:lvlJc w:val="left"/>
      <w:pPr>
        <w:tabs>
          <w:tab w:val="num" w:pos="5040"/>
        </w:tabs>
        <w:ind w:left="5040" w:hanging="360"/>
      </w:pPr>
    </w:lvl>
    <w:lvl w:ilvl="7" w:tplc="04090003">
      <w:start w:val="1"/>
      <w:numFmt w:val="lowerLetter"/>
      <w:lvlText w:val="%8."/>
      <w:lvlJc w:val="left"/>
      <w:pPr>
        <w:tabs>
          <w:tab w:val="num" w:pos="5760"/>
        </w:tabs>
        <w:ind w:left="5760" w:hanging="360"/>
      </w:pPr>
    </w:lvl>
    <w:lvl w:ilvl="8" w:tplc="04090005">
      <w:start w:val="1"/>
      <w:numFmt w:val="lowerRoman"/>
      <w:lvlText w:val="%9."/>
      <w:lvlJc w:val="right"/>
      <w:pPr>
        <w:tabs>
          <w:tab w:val="num" w:pos="6480"/>
        </w:tabs>
        <w:ind w:left="6480" w:hanging="180"/>
      </w:pPr>
    </w:lvl>
  </w:abstractNum>
  <w:abstractNum w:abstractNumId="9" w15:restartNumberingAfterBreak="0">
    <w:nsid w:val="215916A7"/>
    <w:multiLevelType w:val="hybridMultilevel"/>
    <w:tmpl w:val="8160E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7D7B25"/>
    <w:multiLevelType w:val="hybridMultilevel"/>
    <w:tmpl w:val="F53486B8"/>
    <w:lvl w:ilvl="0" w:tplc="04090001">
      <w:start w:val="3"/>
      <w:numFmt w:val="lowerLetter"/>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1" w15:restartNumberingAfterBreak="0">
    <w:nsid w:val="25D87601"/>
    <w:multiLevelType w:val="hybridMultilevel"/>
    <w:tmpl w:val="97A65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656D2"/>
    <w:multiLevelType w:val="hybridMultilevel"/>
    <w:tmpl w:val="040CA988"/>
    <w:lvl w:ilvl="0" w:tplc="93720D0C">
      <w:start w:val="1"/>
      <w:numFmt w:val="lowerLetter"/>
      <w:lvlText w:val="%1)"/>
      <w:lvlJc w:val="left"/>
      <w:pPr>
        <w:ind w:left="1440" w:hanging="360"/>
      </w:pPr>
      <w:rPr>
        <w:rFonts w:hint="default"/>
      </w:rPr>
    </w:lvl>
    <w:lvl w:ilvl="1" w:tplc="04090019" w:tentative="1">
      <w:start w:val="1"/>
      <w:numFmt w:val="bullet"/>
      <w:lvlText w:val="o"/>
      <w:lvlJc w:val="left"/>
      <w:pPr>
        <w:ind w:left="2160" w:hanging="360"/>
      </w:pPr>
      <w:rPr>
        <w:rFonts w:ascii="Courier New" w:hAnsi="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13" w15:restartNumberingAfterBreak="0">
    <w:nsid w:val="2CAF0404"/>
    <w:multiLevelType w:val="hybridMultilevel"/>
    <w:tmpl w:val="5B52B692"/>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867C02"/>
    <w:multiLevelType w:val="hybridMultilevel"/>
    <w:tmpl w:val="1A64CE52"/>
    <w:lvl w:ilvl="0" w:tplc="00447FD0">
      <w:start w:val="1"/>
      <w:numFmt w:val="lowerLetter"/>
      <w:pStyle w:val="Lista"/>
      <w:lvlText w:val="%1."/>
      <w:lvlJc w:val="left"/>
      <w:pPr>
        <w:ind w:left="0" w:hanging="360"/>
      </w:pPr>
      <w:rPr>
        <w:rFonts w:hint="default"/>
        <w:b w:val="0"/>
        <w:i w:val="0"/>
        <w:color w:val="000000"/>
        <w:sz w:val="24"/>
        <w:u w:val="none"/>
      </w:rPr>
    </w:lvl>
    <w:lvl w:ilvl="1" w:tplc="F28EE2CA" w:tentative="1">
      <w:start w:val="1"/>
      <w:numFmt w:val="lowerLetter"/>
      <w:lvlText w:val="%2."/>
      <w:lvlJc w:val="left"/>
      <w:pPr>
        <w:ind w:left="720" w:hanging="360"/>
      </w:pPr>
    </w:lvl>
    <w:lvl w:ilvl="2" w:tplc="0C5ED2E4" w:tentative="1">
      <w:start w:val="1"/>
      <w:numFmt w:val="lowerRoman"/>
      <w:lvlText w:val="%3."/>
      <w:lvlJc w:val="right"/>
      <w:pPr>
        <w:ind w:left="1440" w:hanging="180"/>
      </w:pPr>
    </w:lvl>
    <w:lvl w:ilvl="3" w:tplc="05B2E0EA" w:tentative="1">
      <w:start w:val="1"/>
      <w:numFmt w:val="decimal"/>
      <w:lvlText w:val="%4."/>
      <w:lvlJc w:val="left"/>
      <w:pPr>
        <w:ind w:left="2160" w:hanging="360"/>
      </w:pPr>
    </w:lvl>
    <w:lvl w:ilvl="4" w:tplc="FC26E10E" w:tentative="1">
      <w:start w:val="1"/>
      <w:numFmt w:val="lowerLetter"/>
      <w:lvlText w:val="%5."/>
      <w:lvlJc w:val="left"/>
      <w:pPr>
        <w:ind w:left="2880" w:hanging="360"/>
      </w:pPr>
    </w:lvl>
    <w:lvl w:ilvl="5" w:tplc="8BCEFC66" w:tentative="1">
      <w:start w:val="1"/>
      <w:numFmt w:val="lowerRoman"/>
      <w:lvlText w:val="%6."/>
      <w:lvlJc w:val="right"/>
      <w:pPr>
        <w:ind w:left="3600" w:hanging="180"/>
      </w:pPr>
    </w:lvl>
    <w:lvl w:ilvl="6" w:tplc="61D22EE4" w:tentative="1">
      <w:start w:val="1"/>
      <w:numFmt w:val="decimal"/>
      <w:lvlText w:val="%7."/>
      <w:lvlJc w:val="left"/>
      <w:pPr>
        <w:ind w:left="4320" w:hanging="360"/>
      </w:pPr>
    </w:lvl>
    <w:lvl w:ilvl="7" w:tplc="50C4DBF0" w:tentative="1">
      <w:start w:val="1"/>
      <w:numFmt w:val="lowerLetter"/>
      <w:lvlText w:val="%8."/>
      <w:lvlJc w:val="left"/>
      <w:pPr>
        <w:ind w:left="5040" w:hanging="360"/>
      </w:pPr>
    </w:lvl>
    <w:lvl w:ilvl="8" w:tplc="2CB6C0FC" w:tentative="1">
      <w:start w:val="1"/>
      <w:numFmt w:val="lowerRoman"/>
      <w:lvlText w:val="%9."/>
      <w:lvlJc w:val="right"/>
      <w:pPr>
        <w:ind w:left="5760" w:hanging="180"/>
      </w:pPr>
    </w:lvl>
  </w:abstractNum>
  <w:abstractNum w:abstractNumId="15" w15:restartNumberingAfterBreak="0">
    <w:nsid w:val="30E56F2A"/>
    <w:multiLevelType w:val="hybridMultilevel"/>
    <w:tmpl w:val="D6C2545A"/>
    <w:lvl w:ilvl="0" w:tplc="04090017">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7D72A8"/>
    <w:multiLevelType w:val="hybridMultilevel"/>
    <w:tmpl w:val="88DE3748"/>
    <w:lvl w:ilvl="0" w:tplc="04090015">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997573"/>
    <w:multiLevelType w:val="hybridMultilevel"/>
    <w:tmpl w:val="3FCA91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9227F1A"/>
    <w:multiLevelType w:val="multilevel"/>
    <w:tmpl w:val="B7A6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87F63"/>
    <w:multiLevelType w:val="multilevel"/>
    <w:tmpl w:val="B21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4F7568"/>
    <w:multiLevelType w:val="hybridMultilevel"/>
    <w:tmpl w:val="C6EAB73C"/>
    <w:lvl w:ilvl="0" w:tplc="9210FA44">
      <w:start w:val="3"/>
      <w:numFmt w:val="decimal"/>
      <w:lvlText w:val="%1."/>
      <w:lvlJc w:val="left"/>
      <w:pPr>
        <w:ind w:left="360" w:hanging="360"/>
      </w:pPr>
      <w:rPr>
        <w:rFonts w:hint="default"/>
      </w:rPr>
    </w:lvl>
    <w:lvl w:ilvl="1" w:tplc="C388AB8C">
      <w:start w:val="1"/>
      <w:numFmt w:val="lowerLetter"/>
      <w:lvlText w:val="(%2)"/>
      <w:lvlJc w:val="left"/>
      <w:pPr>
        <w:ind w:left="1080" w:hanging="360"/>
      </w:pPr>
      <w:rPr>
        <w:rFonts w:asciiTheme="majorHAnsi" w:eastAsia="Times New Roman" w:hAnsiTheme="majorHAnsi" w:cs="Arial"/>
      </w:rPr>
    </w:lvl>
    <w:lvl w:ilvl="2" w:tplc="88D246E6">
      <w:start w:val="1"/>
      <w:numFmt w:val="lowerRoman"/>
      <w:lvlText w:val="%3."/>
      <w:lvlJc w:val="right"/>
      <w:pPr>
        <w:ind w:left="1800" w:hanging="180"/>
      </w:pPr>
    </w:lvl>
    <w:lvl w:ilvl="3" w:tplc="5D12E64A">
      <w:start w:val="1"/>
      <w:numFmt w:val="decimal"/>
      <w:lvlText w:val="(%4)"/>
      <w:lvlJc w:val="left"/>
      <w:pPr>
        <w:ind w:left="2520" w:hanging="360"/>
      </w:pPr>
      <w:rPr>
        <w:rFonts w:hint="default"/>
      </w:rPr>
    </w:lvl>
    <w:lvl w:ilvl="4" w:tplc="517C5BCC">
      <w:start w:val="1"/>
      <w:numFmt w:val="lowerLetter"/>
      <w:lvlText w:val="%5."/>
      <w:lvlJc w:val="left"/>
      <w:pPr>
        <w:ind w:left="3240" w:hanging="360"/>
      </w:pPr>
    </w:lvl>
    <w:lvl w:ilvl="5" w:tplc="009A6DBA" w:tentative="1">
      <w:start w:val="1"/>
      <w:numFmt w:val="lowerRoman"/>
      <w:lvlText w:val="%6."/>
      <w:lvlJc w:val="right"/>
      <w:pPr>
        <w:ind w:left="3960" w:hanging="180"/>
      </w:pPr>
    </w:lvl>
    <w:lvl w:ilvl="6" w:tplc="DD9E877E" w:tentative="1">
      <w:start w:val="1"/>
      <w:numFmt w:val="decimal"/>
      <w:lvlText w:val="%7."/>
      <w:lvlJc w:val="left"/>
      <w:pPr>
        <w:ind w:left="4680" w:hanging="360"/>
      </w:pPr>
    </w:lvl>
    <w:lvl w:ilvl="7" w:tplc="6EEA9BDC" w:tentative="1">
      <w:start w:val="1"/>
      <w:numFmt w:val="lowerLetter"/>
      <w:lvlText w:val="%8."/>
      <w:lvlJc w:val="left"/>
      <w:pPr>
        <w:ind w:left="5400" w:hanging="360"/>
      </w:pPr>
    </w:lvl>
    <w:lvl w:ilvl="8" w:tplc="BFAE1532" w:tentative="1">
      <w:start w:val="1"/>
      <w:numFmt w:val="lowerRoman"/>
      <w:lvlText w:val="%9."/>
      <w:lvlJc w:val="right"/>
      <w:pPr>
        <w:ind w:left="6120" w:hanging="180"/>
      </w:pPr>
    </w:lvl>
  </w:abstractNum>
  <w:abstractNum w:abstractNumId="21" w15:restartNumberingAfterBreak="0">
    <w:nsid w:val="3D616D38"/>
    <w:multiLevelType w:val="multilevel"/>
    <w:tmpl w:val="6B7E63AE"/>
    <w:lvl w:ilvl="0">
      <w:start w:val="1"/>
      <w:numFmt w:val="decimal"/>
      <w:lvlText w:val="%1."/>
      <w:lvlJc w:val="left"/>
      <w:pPr>
        <w:ind w:left="360" w:hanging="360"/>
      </w:pPr>
      <w:rPr>
        <w:b/>
        <w:bCs w:val="0"/>
        <w:i w:val="0"/>
        <w:iCs/>
        <w:color w:val="auto"/>
      </w:rPr>
    </w:lvl>
    <w:lvl w:ilvl="1">
      <w:start w:val="1"/>
      <w:numFmt w:val="decimal"/>
      <w:lvlText w:val="%1.%2."/>
      <w:lvlJc w:val="left"/>
      <w:pPr>
        <w:ind w:left="792" w:hanging="432"/>
      </w:pPr>
      <w:rPr>
        <w:b/>
        <w:bCs w:val="0"/>
        <w:i w:val="0"/>
        <w:iCs/>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D62746"/>
    <w:multiLevelType w:val="hybridMultilevel"/>
    <w:tmpl w:val="A722556E"/>
    <w:lvl w:ilvl="0" w:tplc="04090019">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A21BA7"/>
    <w:multiLevelType w:val="hybridMultilevel"/>
    <w:tmpl w:val="3746FB8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883DFF"/>
    <w:multiLevelType w:val="multilevel"/>
    <w:tmpl w:val="611E29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none"/>
      <w:pStyle w:val="Heading5"/>
      <w:lvlText w:val="5.2"/>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5CA745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8FE1D06"/>
    <w:multiLevelType w:val="hybridMultilevel"/>
    <w:tmpl w:val="21C6041C"/>
    <w:lvl w:ilvl="0" w:tplc="07F6A2C8">
      <w:start w:val="1"/>
      <w:numFmt w:val="lowerLetter"/>
      <w:lvlText w:val="%1)"/>
      <w:lvlJc w:val="left"/>
      <w:pPr>
        <w:ind w:left="720" w:hanging="36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DD3978"/>
    <w:multiLevelType w:val="hybridMultilevel"/>
    <w:tmpl w:val="CD1C5D24"/>
    <w:lvl w:ilvl="0" w:tplc="02F8250C">
      <w:start w:val="1"/>
      <w:numFmt w:val="decimal"/>
      <w:lvlText w:val="%1)"/>
      <w:lvlJc w:val="left"/>
      <w:pPr>
        <w:ind w:left="1440" w:hanging="360"/>
      </w:pPr>
      <w:rPr>
        <w:rFonts w:cs="Arial" w:hint="default"/>
        <w:sz w:val="24"/>
      </w:rPr>
    </w:lvl>
    <w:lvl w:ilvl="1" w:tplc="9F2CDBA6" w:tentative="1">
      <w:start w:val="1"/>
      <w:numFmt w:val="lowerLetter"/>
      <w:lvlText w:val="%2."/>
      <w:lvlJc w:val="left"/>
      <w:pPr>
        <w:ind w:left="2160" w:hanging="360"/>
      </w:pPr>
    </w:lvl>
    <w:lvl w:ilvl="2" w:tplc="11B46364" w:tentative="1">
      <w:start w:val="1"/>
      <w:numFmt w:val="lowerRoman"/>
      <w:lvlText w:val="%3."/>
      <w:lvlJc w:val="right"/>
      <w:pPr>
        <w:ind w:left="2880" w:hanging="180"/>
      </w:pPr>
    </w:lvl>
    <w:lvl w:ilvl="3" w:tplc="8FEE0D58" w:tentative="1">
      <w:start w:val="1"/>
      <w:numFmt w:val="decimal"/>
      <w:lvlText w:val="%4."/>
      <w:lvlJc w:val="left"/>
      <w:pPr>
        <w:ind w:left="3600" w:hanging="360"/>
      </w:pPr>
    </w:lvl>
    <w:lvl w:ilvl="4" w:tplc="3C2E2018" w:tentative="1">
      <w:start w:val="1"/>
      <w:numFmt w:val="lowerLetter"/>
      <w:lvlText w:val="%5."/>
      <w:lvlJc w:val="left"/>
      <w:pPr>
        <w:ind w:left="4320" w:hanging="360"/>
      </w:pPr>
    </w:lvl>
    <w:lvl w:ilvl="5" w:tplc="799CF50E" w:tentative="1">
      <w:start w:val="1"/>
      <w:numFmt w:val="lowerRoman"/>
      <w:lvlText w:val="%6."/>
      <w:lvlJc w:val="right"/>
      <w:pPr>
        <w:ind w:left="5040" w:hanging="180"/>
      </w:pPr>
    </w:lvl>
    <w:lvl w:ilvl="6" w:tplc="B19A1648" w:tentative="1">
      <w:start w:val="1"/>
      <w:numFmt w:val="decimal"/>
      <w:lvlText w:val="%7."/>
      <w:lvlJc w:val="left"/>
      <w:pPr>
        <w:ind w:left="5760" w:hanging="360"/>
      </w:pPr>
    </w:lvl>
    <w:lvl w:ilvl="7" w:tplc="3332570E" w:tentative="1">
      <w:start w:val="1"/>
      <w:numFmt w:val="lowerLetter"/>
      <w:lvlText w:val="%8."/>
      <w:lvlJc w:val="left"/>
      <w:pPr>
        <w:ind w:left="6480" w:hanging="360"/>
      </w:pPr>
    </w:lvl>
    <w:lvl w:ilvl="8" w:tplc="25241952" w:tentative="1">
      <w:start w:val="1"/>
      <w:numFmt w:val="lowerRoman"/>
      <w:lvlText w:val="%9."/>
      <w:lvlJc w:val="right"/>
      <w:pPr>
        <w:ind w:left="7200" w:hanging="180"/>
      </w:pPr>
    </w:lvl>
  </w:abstractNum>
  <w:abstractNum w:abstractNumId="28" w15:restartNumberingAfterBreak="0">
    <w:nsid w:val="6D0539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261595"/>
    <w:multiLevelType w:val="hybridMultilevel"/>
    <w:tmpl w:val="A13A9916"/>
    <w:lvl w:ilvl="0" w:tplc="AE08E686">
      <w:start w:val="1"/>
      <w:numFmt w:val="lowerLetter"/>
      <w:lvlText w:val="(%1)"/>
      <w:lvlJc w:val="left"/>
      <w:pPr>
        <w:ind w:left="1440" w:hanging="360"/>
      </w:pPr>
      <w:rPr>
        <w:rFonts w:hint="default"/>
      </w:rPr>
    </w:lvl>
    <w:lvl w:ilvl="1" w:tplc="AE08E686">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5CE3F83"/>
    <w:multiLevelType w:val="hybridMultilevel"/>
    <w:tmpl w:val="9EE2D5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6658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8B103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34" w15:restartNumberingAfterBreak="0">
    <w:nsid w:val="7ACB1291"/>
    <w:multiLevelType w:val="multilevel"/>
    <w:tmpl w:val="EC506A9E"/>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B1F16BA"/>
    <w:multiLevelType w:val="hybridMultilevel"/>
    <w:tmpl w:val="0DF61360"/>
    <w:lvl w:ilvl="0" w:tplc="AE08E68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E7E0C5D"/>
    <w:multiLevelType w:val="multilevel"/>
    <w:tmpl w:val="186A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7271348">
    <w:abstractNumId w:val="33"/>
  </w:num>
  <w:num w:numId="2" w16cid:durableId="1979875209">
    <w:abstractNumId w:val="24"/>
  </w:num>
  <w:num w:numId="3" w16cid:durableId="69161482">
    <w:abstractNumId w:val="8"/>
  </w:num>
  <w:num w:numId="4" w16cid:durableId="362829287">
    <w:abstractNumId w:val="20"/>
  </w:num>
  <w:num w:numId="5" w16cid:durableId="1343357071">
    <w:abstractNumId w:val="2"/>
  </w:num>
  <w:num w:numId="6" w16cid:durableId="420832671">
    <w:abstractNumId w:val="27"/>
  </w:num>
  <w:num w:numId="7" w16cid:durableId="934705364">
    <w:abstractNumId w:val="10"/>
  </w:num>
  <w:num w:numId="8" w16cid:durableId="1791976127">
    <w:abstractNumId w:val="15"/>
  </w:num>
  <w:num w:numId="9" w16cid:durableId="612057285">
    <w:abstractNumId w:val="12"/>
  </w:num>
  <w:num w:numId="10" w16cid:durableId="1389913498">
    <w:abstractNumId w:val="16"/>
  </w:num>
  <w:num w:numId="11" w16cid:durableId="807362637">
    <w:abstractNumId w:val="14"/>
  </w:num>
  <w:num w:numId="12" w16cid:durableId="1710957460">
    <w:abstractNumId w:val="14"/>
    <w:lvlOverride w:ilvl="0">
      <w:startOverride w:val="1"/>
    </w:lvlOverride>
  </w:num>
  <w:num w:numId="13" w16cid:durableId="879824309">
    <w:abstractNumId w:val="1"/>
  </w:num>
  <w:num w:numId="14" w16cid:durableId="471141278">
    <w:abstractNumId w:val="26"/>
  </w:num>
  <w:num w:numId="15" w16cid:durableId="572349232">
    <w:abstractNumId w:val="34"/>
  </w:num>
  <w:num w:numId="16" w16cid:durableId="1399283051">
    <w:abstractNumId w:val="11"/>
  </w:num>
  <w:num w:numId="17" w16cid:durableId="777137431">
    <w:abstractNumId w:val="3"/>
  </w:num>
  <w:num w:numId="18" w16cid:durableId="1291016857">
    <w:abstractNumId w:val="6"/>
  </w:num>
  <w:num w:numId="19" w16cid:durableId="1451587889">
    <w:abstractNumId w:val="13"/>
  </w:num>
  <w:num w:numId="20" w16cid:durableId="412169729">
    <w:abstractNumId w:val="22"/>
  </w:num>
  <w:num w:numId="21" w16cid:durableId="523179795">
    <w:abstractNumId w:val="4"/>
  </w:num>
  <w:num w:numId="22" w16cid:durableId="1218666087">
    <w:abstractNumId w:val="17"/>
  </w:num>
  <w:num w:numId="23" w16cid:durableId="554970365">
    <w:abstractNumId w:val="23"/>
  </w:num>
  <w:num w:numId="24" w16cid:durableId="1028872402">
    <w:abstractNumId w:val="0"/>
  </w:num>
  <w:num w:numId="25" w16cid:durableId="1375352816">
    <w:abstractNumId w:val="7"/>
  </w:num>
  <w:num w:numId="26" w16cid:durableId="1866554455">
    <w:abstractNumId w:val="35"/>
  </w:num>
  <w:num w:numId="27" w16cid:durableId="909269743">
    <w:abstractNumId w:val="29"/>
  </w:num>
  <w:num w:numId="28" w16cid:durableId="333917041">
    <w:abstractNumId w:val="21"/>
  </w:num>
  <w:num w:numId="29" w16cid:durableId="1587764087">
    <w:abstractNumId w:val="32"/>
  </w:num>
  <w:num w:numId="30" w16cid:durableId="131020179">
    <w:abstractNumId w:val="25"/>
  </w:num>
  <w:num w:numId="31" w16cid:durableId="383329742">
    <w:abstractNumId w:val="5"/>
  </w:num>
  <w:num w:numId="32" w16cid:durableId="1872836174">
    <w:abstractNumId w:val="28"/>
  </w:num>
  <w:num w:numId="33" w16cid:durableId="988901901">
    <w:abstractNumId w:val="31"/>
  </w:num>
  <w:num w:numId="34" w16cid:durableId="1885167614">
    <w:abstractNumId w:val="9"/>
  </w:num>
  <w:num w:numId="35" w16cid:durableId="1789349811">
    <w:abstractNumId w:val="30"/>
  </w:num>
  <w:num w:numId="36" w16cid:durableId="656805340">
    <w:abstractNumId w:val="19"/>
  </w:num>
  <w:num w:numId="37" w16cid:durableId="1507747777">
    <w:abstractNumId w:val="36"/>
  </w:num>
  <w:num w:numId="38" w16cid:durableId="379522301">
    <w:abstractNumId w:val="1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oNotHyphenateCaps/>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EF3"/>
    <w:rsid w:val="0000032A"/>
    <w:rsid w:val="00012A39"/>
    <w:rsid w:val="00013DB7"/>
    <w:rsid w:val="00013FB3"/>
    <w:rsid w:val="00015364"/>
    <w:rsid w:val="00016E6A"/>
    <w:rsid w:val="000369F6"/>
    <w:rsid w:val="00056813"/>
    <w:rsid w:val="000665E5"/>
    <w:rsid w:val="00066BD0"/>
    <w:rsid w:val="00066F17"/>
    <w:rsid w:val="000754E3"/>
    <w:rsid w:val="00081C55"/>
    <w:rsid w:val="00083028"/>
    <w:rsid w:val="00083E2A"/>
    <w:rsid w:val="000868B5"/>
    <w:rsid w:val="0009178E"/>
    <w:rsid w:val="00093CD5"/>
    <w:rsid w:val="000A1CFC"/>
    <w:rsid w:val="000A301B"/>
    <w:rsid w:val="000B293D"/>
    <w:rsid w:val="000B2ADF"/>
    <w:rsid w:val="000B5E70"/>
    <w:rsid w:val="000B688D"/>
    <w:rsid w:val="000B6B5A"/>
    <w:rsid w:val="000C7C91"/>
    <w:rsid w:val="000D070B"/>
    <w:rsid w:val="000D54BB"/>
    <w:rsid w:val="000D6694"/>
    <w:rsid w:val="000E28E3"/>
    <w:rsid w:val="000E2FB8"/>
    <w:rsid w:val="000F4D20"/>
    <w:rsid w:val="000F4F63"/>
    <w:rsid w:val="000F72FE"/>
    <w:rsid w:val="00110224"/>
    <w:rsid w:val="0012467F"/>
    <w:rsid w:val="00146447"/>
    <w:rsid w:val="00157E46"/>
    <w:rsid w:val="001606D7"/>
    <w:rsid w:val="001618A2"/>
    <w:rsid w:val="00165D96"/>
    <w:rsid w:val="00174B2F"/>
    <w:rsid w:val="001769C6"/>
    <w:rsid w:val="00195554"/>
    <w:rsid w:val="00197B81"/>
    <w:rsid w:val="001A19B6"/>
    <w:rsid w:val="001A1A31"/>
    <w:rsid w:val="001A1CC8"/>
    <w:rsid w:val="001A27B9"/>
    <w:rsid w:val="001A467D"/>
    <w:rsid w:val="001A5547"/>
    <w:rsid w:val="001A6A06"/>
    <w:rsid w:val="001B1180"/>
    <w:rsid w:val="001B30B4"/>
    <w:rsid w:val="001B5722"/>
    <w:rsid w:val="001C0A42"/>
    <w:rsid w:val="001C0AE2"/>
    <w:rsid w:val="001C24F8"/>
    <w:rsid w:val="001C681A"/>
    <w:rsid w:val="001D6E3D"/>
    <w:rsid w:val="001E2C13"/>
    <w:rsid w:val="001F152D"/>
    <w:rsid w:val="001F1D9E"/>
    <w:rsid w:val="001F3AFF"/>
    <w:rsid w:val="001F5492"/>
    <w:rsid w:val="001F79AE"/>
    <w:rsid w:val="002042E0"/>
    <w:rsid w:val="002075CE"/>
    <w:rsid w:val="002170C4"/>
    <w:rsid w:val="00221A06"/>
    <w:rsid w:val="002228E2"/>
    <w:rsid w:val="00236CEF"/>
    <w:rsid w:val="00241C46"/>
    <w:rsid w:val="002434BD"/>
    <w:rsid w:val="0024531A"/>
    <w:rsid w:val="0025049B"/>
    <w:rsid w:val="00252F44"/>
    <w:rsid w:val="002544C7"/>
    <w:rsid w:val="002673AD"/>
    <w:rsid w:val="00272357"/>
    <w:rsid w:val="002744E6"/>
    <w:rsid w:val="002760AA"/>
    <w:rsid w:val="00280101"/>
    <w:rsid w:val="002840CD"/>
    <w:rsid w:val="002A016D"/>
    <w:rsid w:val="002A1419"/>
    <w:rsid w:val="002A44E8"/>
    <w:rsid w:val="002A6061"/>
    <w:rsid w:val="002B346B"/>
    <w:rsid w:val="002B7912"/>
    <w:rsid w:val="002C37A1"/>
    <w:rsid w:val="002C62EC"/>
    <w:rsid w:val="002C7D17"/>
    <w:rsid w:val="002D1DCB"/>
    <w:rsid w:val="002E0FAF"/>
    <w:rsid w:val="002E156C"/>
    <w:rsid w:val="002E34D7"/>
    <w:rsid w:val="002F794B"/>
    <w:rsid w:val="003067A5"/>
    <w:rsid w:val="003151F6"/>
    <w:rsid w:val="00315FB4"/>
    <w:rsid w:val="00317031"/>
    <w:rsid w:val="003273A1"/>
    <w:rsid w:val="0033183B"/>
    <w:rsid w:val="00332C8D"/>
    <w:rsid w:val="00350AE4"/>
    <w:rsid w:val="00351A9E"/>
    <w:rsid w:val="00351FBE"/>
    <w:rsid w:val="00353571"/>
    <w:rsid w:val="00356981"/>
    <w:rsid w:val="0036098B"/>
    <w:rsid w:val="00365CC8"/>
    <w:rsid w:val="00366C38"/>
    <w:rsid w:val="00373415"/>
    <w:rsid w:val="00374022"/>
    <w:rsid w:val="003852EF"/>
    <w:rsid w:val="00385B8E"/>
    <w:rsid w:val="00386BD2"/>
    <w:rsid w:val="003934FA"/>
    <w:rsid w:val="003961A6"/>
    <w:rsid w:val="00396512"/>
    <w:rsid w:val="003A69C4"/>
    <w:rsid w:val="003B0049"/>
    <w:rsid w:val="003B658A"/>
    <w:rsid w:val="003C02DB"/>
    <w:rsid w:val="003C23EA"/>
    <w:rsid w:val="003D53D7"/>
    <w:rsid w:val="003D6638"/>
    <w:rsid w:val="003F541A"/>
    <w:rsid w:val="003F6196"/>
    <w:rsid w:val="003F646F"/>
    <w:rsid w:val="0041039E"/>
    <w:rsid w:val="00417AE2"/>
    <w:rsid w:val="00431A14"/>
    <w:rsid w:val="00436CCA"/>
    <w:rsid w:val="0043747E"/>
    <w:rsid w:val="00442D18"/>
    <w:rsid w:val="00445410"/>
    <w:rsid w:val="00447F45"/>
    <w:rsid w:val="0045012B"/>
    <w:rsid w:val="00453BDE"/>
    <w:rsid w:val="00453D65"/>
    <w:rsid w:val="00461591"/>
    <w:rsid w:val="00466A42"/>
    <w:rsid w:val="004725EF"/>
    <w:rsid w:val="00477020"/>
    <w:rsid w:val="00487DC1"/>
    <w:rsid w:val="00497BD4"/>
    <w:rsid w:val="004A2E37"/>
    <w:rsid w:val="004A2FE4"/>
    <w:rsid w:val="004B61CE"/>
    <w:rsid w:val="004B7C6B"/>
    <w:rsid w:val="004C4DE9"/>
    <w:rsid w:val="004C6F29"/>
    <w:rsid w:val="004D7299"/>
    <w:rsid w:val="00510386"/>
    <w:rsid w:val="00514D5D"/>
    <w:rsid w:val="00515135"/>
    <w:rsid w:val="00516E66"/>
    <w:rsid w:val="005173DF"/>
    <w:rsid w:val="00517C71"/>
    <w:rsid w:val="00520F5B"/>
    <w:rsid w:val="00526182"/>
    <w:rsid w:val="00531601"/>
    <w:rsid w:val="0053287D"/>
    <w:rsid w:val="00541DAF"/>
    <w:rsid w:val="00546E11"/>
    <w:rsid w:val="00551912"/>
    <w:rsid w:val="0055513E"/>
    <w:rsid w:val="005554B7"/>
    <w:rsid w:val="00562E04"/>
    <w:rsid w:val="00562FF6"/>
    <w:rsid w:val="0056349C"/>
    <w:rsid w:val="00563C00"/>
    <w:rsid w:val="0058242B"/>
    <w:rsid w:val="00590F41"/>
    <w:rsid w:val="00594B82"/>
    <w:rsid w:val="00596DCC"/>
    <w:rsid w:val="005A13FB"/>
    <w:rsid w:val="005A4F08"/>
    <w:rsid w:val="005B1219"/>
    <w:rsid w:val="005B3922"/>
    <w:rsid w:val="005B74A3"/>
    <w:rsid w:val="005D2F89"/>
    <w:rsid w:val="005D5CF2"/>
    <w:rsid w:val="005E0CDA"/>
    <w:rsid w:val="005E7C2E"/>
    <w:rsid w:val="005F744B"/>
    <w:rsid w:val="00601720"/>
    <w:rsid w:val="00607E33"/>
    <w:rsid w:val="00610CC0"/>
    <w:rsid w:val="006164E7"/>
    <w:rsid w:val="00620C9A"/>
    <w:rsid w:val="00627516"/>
    <w:rsid w:val="00632419"/>
    <w:rsid w:val="00632466"/>
    <w:rsid w:val="00634D85"/>
    <w:rsid w:val="00643D57"/>
    <w:rsid w:val="006516FA"/>
    <w:rsid w:val="0066487F"/>
    <w:rsid w:val="00682C0D"/>
    <w:rsid w:val="00682F27"/>
    <w:rsid w:val="00683239"/>
    <w:rsid w:val="00686336"/>
    <w:rsid w:val="0068759C"/>
    <w:rsid w:val="00687B5C"/>
    <w:rsid w:val="00690FA6"/>
    <w:rsid w:val="006944AB"/>
    <w:rsid w:val="00697A03"/>
    <w:rsid w:val="00697F00"/>
    <w:rsid w:val="006A26E0"/>
    <w:rsid w:val="006A2E35"/>
    <w:rsid w:val="006B36B4"/>
    <w:rsid w:val="006C369D"/>
    <w:rsid w:val="006C3ED8"/>
    <w:rsid w:val="006C4FF2"/>
    <w:rsid w:val="006C7512"/>
    <w:rsid w:val="006D0724"/>
    <w:rsid w:val="006D4DAF"/>
    <w:rsid w:val="006E06D1"/>
    <w:rsid w:val="006E1B4D"/>
    <w:rsid w:val="006E3D43"/>
    <w:rsid w:val="006E3FA2"/>
    <w:rsid w:val="00701315"/>
    <w:rsid w:val="007134A4"/>
    <w:rsid w:val="007153E4"/>
    <w:rsid w:val="00716479"/>
    <w:rsid w:val="0072685F"/>
    <w:rsid w:val="00730ACA"/>
    <w:rsid w:val="00735C64"/>
    <w:rsid w:val="0074345F"/>
    <w:rsid w:val="007460B3"/>
    <w:rsid w:val="00761FFB"/>
    <w:rsid w:val="00763079"/>
    <w:rsid w:val="00771AE7"/>
    <w:rsid w:val="00771CE2"/>
    <w:rsid w:val="00774C81"/>
    <w:rsid w:val="00781B52"/>
    <w:rsid w:val="0078444A"/>
    <w:rsid w:val="00784A01"/>
    <w:rsid w:val="00790A1C"/>
    <w:rsid w:val="00791329"/>
    <w:rsid w:val="00793961"/>
    <w:rsid w:val="007944D8"/>
    <w:rsid w:val="007A0F5D"/>
    <w:rsid w:val="007A290F"/>
    <w:rsid w:val="007A40D5"/>
    <w:rsid w:val="007A5422"/>
    <w:rsid w:val="007B1CBB"/>
    <w:rsid w:val="007B4A9A"/>
    <w:rsid w:val="007C45FB"/>
    <w:rsid w:val="007D3A02"/>
    <w:rsid w:val="007D3EF1"/>
    <w:rsid w:val="007D71EB"/>
    <w:rsid w:val="007E5E68"/>
    <w:rsid w:val="007E7012"/>
    <w:rsid w:val="007F3E39"/>
    <w:rsid w:val="007F47E9"/>
    <w:rsid w:val="00815888"/>
    <w:rsid w:val="00817579"/>
    <w:rsid w:val="008202F0"/>
    <w:rsid w:val="00824DF5"/>
    <w:rsid w:val="00831F95"/>
    <w:rsid w:val="00832CCC"/>
    <w:rsid w:val="0083538D"/>
    <w:rsid w:val="00840ED4"/>
    <w:rsid w:val="00843989"/>
    <w:rsid w:val="00843C56"/>
    <w:rsid w:val="00851222"/>
    <w:rsid w:val="008615C9"/>
    <w:rsid w:val="00871148"/>
    <w:rsid w:val="008769EC"/>
    <w:rsid w:val="008801B0"/>
    <w:rsid w:val="00887342"/>
    <w:rsid w:val="008947E8"/>
    <w:rsid w:val="008A5613"/>
    <w:rsid w:val="008A7D45"/>
    <w:rsid w:val="008C2FB7"/>
    <w:rsid w:val="008C5A4E"/>
    <w:rsid w:val="008D0949"/>
    <w:rsid w:val="008D17D1"/>
    <w:rsid w:val="008D2882"/>
    <w:rsid w:val="008D5898"/>
    <w:rsid w:val="008E2939"/>
    <w:rsid w:val="008E3871"/>
    <w:rsid w:val="008F0205"/>
    <w:rsid w:val="008F7C4A"/>
    <w:rsid w:val="00901FFE"/>
    <w:rsid w:val="0090489A"/>
    <w:rsid w:val="009077D3"/>
    <w:rsid w:val="00923D01"/>
    <w:rsid w:val="0092503E"/>
    <w:rsid w:val="009262AC"/>
    <w:rsid w:val="0093327D"/>
    <w:rsid w:val="00933AB6"/>
    <w:rsid w:val="00941EBC"/>
    <w:rsid w:val="00943F71"/>
    <w:rsid w:val="00944F79"/>
    <w:rsid w:val="00944FDB"/>
    <w:rsid w:val="00945C89"/>
    <w:rsid w:val="0094620B"/>
    <w:rsid w:val="00957CBA"/>
    <w:rsid w:val="00960846"/>
    <w:rsid w:val="0096131D"/>
    <w:rsid w:val="00972D69"/>
    <w:rsid w:val="0097472A"/>
    <w:rsid w:val="00997E01"/>
    <w:rsid w:val="009B5DC9"/>
    <w:rsid w:val="009B6A7F"/>
    <w:rsid w:val="009B7E16"/>
    <w:rsid w:val="009C3D0C"/>
    <w:rsid w:val="009D1F71"/>
    <w:rsid w:val="009D50C2"/>
    <w:rsid w:val="009D626C"/>
    <w:rsid w:val="009E061A"/>
    <w:rsid w:val="009E2DED"/>
    <w:rsid w:val="009E31D0"/>
    <w:rsid w:val="009F578D"/>
    <w:rsid w:val="009F5C25"/>
    <w:rsid w:val="009F5D8E"/>
    <w:rsid w:val="009F6BF1"/>
    <w:rsid w:val="009F7668"/>
    <w:rsid w:val="00A00C83"/>
    <w:rsid w:val="00A03614"/>
    <w:rsid w:val="00A0566E"/>
    <w:rsid w:val="00A05766"/>
    <w:rsid w:val="00A130AB"/>
    <w:rsid w:val="00A30C44"/>
    <w:rsid w:val="00A3267A"/>
    <w:rsid w:val="00A32E99"/>
    <w:rsid w:val="00A35F9D"/>
    <w:rsid w:val="00A44207"/>
    <w:rsid w:val="00A44377"/>
    <w:rsid w:val="00A510C3"/>
    <w:rsid w:val="00A51EBC"/>
    <w:rsid w:val="00A5418C"/>
    <w:rsid w:val="00A64F82"/>
    <w:rsid w:val="00A71CDE"/>
    <w:rsid w:val="00A71D22"/>
    <w:rsid w:val="00A873E7"/>
    <w:rsid w:val="00A87926"/>
    <w:rsid w:val="00A931DB"/>
    <w:rsid w:val="00A93403"/>
    <w:rsid w:val="00A936C4"/>
    <w:rsid w:val="00AA3E48"/>
    <w:rsid w:val="00AA6E18"/>
    <w:rsid w:val="00AA731B"/>
    <w:rsid w:val="00AB3009"/>
    <w:rsid w:val="00AB4968"/>
    <w:rsid w:val="00AC2775"/>
    <w:rsid w:val="00AD266D"/>
    <w:rsid w:val="00AE1526"/>
    <w:rsid w:val="00AE5A97"/>
    <w:rsid w:val="00AF3DF6"/>
    <w:rsid w:val="00B00F97"/>
    <w:rsid w:val="00B31C9D"/>
    <w:rsid w:val="00B34632"/>
    <w:rsid w:val="00B36729"/>
    <w:rsid w:val="00B46FCF"/>
    <w:rsid w:val="00B5276B"/>
    <w:rsid w:val="00B5797A"/>
    <w:rsid w:val="00B63C2B"/>
    <w:rsid w:val="00B65246"/>
    <w:rsid w:val="00B66557"/>
    <w:rsid w:val="00B66906"/>
    <w:rsid w:val="00B72B46"/>
    <w:rsid w:val="00B74744"/>
    <w:rsid w:val="00B74838"/>
    <w:rsid w:val="00B76F1F"/>
    <w:rsid w:val="00B90596"/>
    <w:rsid w:val="00B90769"/>
    <w:rsid w:val="00B90801"/>
    <w:rsid w:val="00B91938"/>
    <w:rsid w:val="00B975FC"/>
    <w:rsid w:val="00BA0C33"/>
    <w:rsid w:val="00BA3327"/>
    <w:rsid w:val="00BA3F32"/>
    <w:rsid w:val="00BA50DD"/>
    <w:rsid w:val="00BB4E77"/>
    <w:rsid w:val="00BC4BCF"/>
    <w:rsid w:val="00BC4D4A"/>
    <w:rsid w:val="00BC7D1C"/>
    <w:rsid w:val="00BD12DA"/>
    <w:rsid w:val="00BE2369"/>
    <w:rsid w:val="00BE5652"/>
    <w:rsid w:val="00BF1727"/>
    <w:rsid w:val="00BF1833"/>
    <w:rsid w:val="00BF4BE0"/>
    <w:rsid w:val="00C04E37"/>
    <w:rsid w:val="00C07831"/>
    <w:rsid w:val="00C158C8"/>
    <w:rsid w:val="00C162ED"/>
    <w:rsid w:val="00C2618D"/>
    <w:rsid w:val="00C32428"/>
    <w:rsid w:val="00C32571"/>
    <w:rsid w:val="00C34246"/>
    <w:rsid w:val="00C4247C"/>
    <w:rsid w:val="00C51E43"/>
    <w:rsid w:val="00C56359"/>
    <w:rsid w:val="00C63BC6"/>
    <w:rsid w:val="00C64574"/>
    <w:rsid w:val="00C66A8E"/>
    <w:rsid w:val="00C67214"/>
    <w:rsid w:val="00C74600"/>
    <w:rsid w:val="00C83668"/>
    <w:rsid w:val="00C91DF4"/>
    <w:rsid w:val="00CA1197"/>
    <w:rsid w:val="00CA7EA6"/>
    <w:rsid w:val="00CB08E3"/>
    <w:rsid w:val="00CC2D6E"/>
    <w:rsid w:val="00CC704F"/>
    <w:rsid w:val="00CC74C8"/>
    <w:rsid w:val="00CD664F"/>
    <w:rsid w:val="00CE393F"/>
    <w:rsid w:val="00CE3EEF"/>
    <w:rsid w:val="00CE6222"/>
    <w:rsid w:val="00CE6C5E"/>
    <w:rsid w:val="00CE6DC8"/>
    <w:rsid w:val="00CF0B8E"/>
    <w:rsid w:val="00CF0FFC"/>
    <w:rsid w:val="00D1171D"/>
    <w:rsid w:val="00D166AB"/>
    <w:rsid w:val="00D20527"/>
    <w:rsid w:val="00D237E9"/>
    <w:rsid w:val="00D26036"/>
    <w:rsid w:val="00D27022"/>
    <w:rsid w:val="00D3400C"/>
    <w:rsid w:val="00D36BF6"/>
    <w:rsid w:val="00D41923"/>
    <w:rsid w:val="00D42364"/>
    <w:rsid w:val="00D42F1E"/>
    <w:rsid w:val="00D438D0"/>
    <w:rsid w:val="00D5049E"/>
    <w:rsid w:val="00D5278A"/>
    <w:rsid w:val="00D533DA"/>
    <w:rsid w:val="00D53B41"/>
    <w:rsid w:val="00D60AF2"/>
    <w:rsid w:val="00D619E1"/>
    <w:rsid w:val="00D61C46"/>
    <w:rsid w:val="00D77DA2"/>
    <w:rsid w:val="00D82E34"/>
    <w:rsid w:val="00D84478"/>
    <w:rsid w:val="00D864D9"/>
    <w:rsid w:val="00D96D4A"/>
    <w:rsid w:val="00D96E97"/>
    <w:rsid w:val="00DA709A"/>
    <w:rsid w:val="00DB05CF"/>
    <w:rsid w:val="00DB0E86"/>
    <w:rsid w:val="00DB24BC"/>
    <w:rsid w:val="00DB281F"/>
    <w:rsid w:val="00DB5238"/>
    <w:rsid w:val="00DB6B68"/>
    <w:rsid w:val="00DC2680"/>
    <w:rsid w:val="00DC72CA"/>
    <w:rsid w:val="00DD0D5C"/>
    <w:rsid w:val="00DD172E"/>
    <w:rsid w:val="00DD27FE"/>
    <w:rsid w:val="00DE523C"/>
    <w:rsid w:val="00DE6FA7"/>
    <w:rsid w:val="00DF0D7D"/>
    <w:rsid w:val="00DF6C67"/>
    <w:rsid w:val="00E0390B"/>
    <w:rsid w:val="00E05184"/>
    <w:rsid w:val="00E06C98"/>
    <w:rsid w:val="00E10A64"/>
    <w:rsid w:val="00E145AF"/>
    <w:rsid w:val="00E16C21"/>
    <w:rsid w:val="00E2012D"/>
    <w:rsid w:val="00E215C5"/>
    <w:rsid w:val="00E2175B"/>
    <w:rsid w:val="00E21EBC"/>
    <w:rsid w:val="00E22AD7"/>
    <w:rsid w:val="00E32B99"/>
    <w:rsid w:val="00E342BB"/>
    <w:rsid w:val="00E40037"/>
    <w:rsid w:val="00E43FB2"/>
    <w:rsid w:val="00E46784"/>
    <w:rsid w:val="00E47BD2"/>
    <w:rsid w:val="00E56BE3"/>
    <w:rsid w:val="00E579DD"/>
    <w:rsid w:val="00E600D1"/>
    <w:rsid w:val="00E6032A"/>
    <w:rsid w:val="00E66C62"/>
    <w:rsid w:val="00E753D0"/>
    <w:rsid w:val="00E7589F"/>
    <w:rsid w:val="00E81018"/>
    <w:rsid w:val="00E864E3"/>
    <w:rsid w:val="00E9531E"/>
    <w:rsid w:val="00E973FF"/>
    <w:rsid w:val="00E979AA"/>
    <w:rsid w:val="00EA388B"/>
    <w:rsid w:val="00EB0F97"/>
    <w:rsid w:val="00EB2E84"/>
    <w:rsid w:val="00EB4282"/>
    <w:rsid w:val="00EB7DAA"/>
    <w:rsid w:val="00EC76BC"/>
    <w:rsid w:val="00ED44EB"/>
    <w:rsid w:val="00EF0E1C"/>
    <w:rsid w:val="00F0520A"/>
    <w:rsid w:val="00F06AAA"/>
    <w:rsid w:val="00F071FE"/>
    <w:rsid w:val="00F11A64"/>
    <w:rsid w:val="00F1255E"/>
    <w:rsid w:val="00F1312A"/>
    <w:rsid w:val="00F15D4B"/>
    <w:rsid w:val="00F201F7"/>
    <w:rsid w:val="00F2195B"/>
    <w:rsid w:val="00F225C4"/>
    <w:rsid w:val="00F26E91"/>
    <w:rsid w:val="00F334A0"/>
    <w:rsid w:val="00F33FD5"/>
    <w:rsid w:val="00F34B5F"/>
    <w:rsid w:val="00F358C7"/>
    <w:rsid w:val="00F43A1F"/>
    <w:rsid w:val="00F4450A"/>
    <w:rsid w:val="00F460CB"/>
    <w:rsid w:val="00F52060"/>
    <w:rsid w:val="00F54938"/>
    <w:rsid w:val="00F55CB2"/>
    <w:rsid w:val="00F57C57"/>
    <w:rsid w:val="00F61603"/>
    <w:rsid w:val="00F6251F"/>
    <w:rsid w:val="00F66BBF"/>
    <w:rsid w:val="00F72185"/>
    <w:rsid w:val="00F74391"/>
    <w:rsid w:val="00F766F5"/>
    <w:rsid w:val="00F8364F"/>
    <w:rsid w:val="00F873AE"/>
    <w:rsid w:val="00F95BC3"/>
    <w:rsid w:val="00F97711"/>
    <w:rsid w:val="00FA20F6"/>
    <w:rsid w:val="00FA210A"/>
    <w:rsid w:val="00FA5B00"/>
    <w:rsid w:val="00FB3844"/>
    <w:rsid w:val="00FB455B"/>
    <w:rsid w:val="00FC2250"/>
    <w:rsid w:val="00FC51D4"/>
    <w:rsid w:val="00FE3EF3"/>
    <w:rsid w:val="00FE54A5"/>
    <w:rsid w:val="00FF117E"/>
    <w:rsid w:val="00FF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409D0"/>
  <w15:docId w15:val="{AA05D945-22EA-4082-8C93-CAAB945D4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iPriority="0"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F97"/>
    <w:rPr>
      <w:sz w:val="24"/>
      <w:szCs w:val="24"/>
    </w:rPr>
  </w:style>
  <w:style w:type="paragraph" w:styleId="Heading1">
    <w:name w:val="heading 1"/>
    <w:basedOn w:val="Normal"/>
    <w:next w:val="Normal"/>
    <w:link w:val="Heading1Char"/>
    <w:uiPriority w:val="99"/>
    <w:qFormat/>
    <w:rsid w:val="001A1A31"/>
    <w:pPr>
      <w:keepNext/>
      <w:numPr>
        <w:numId w:val="2"/>
      </w:numPr>
      <w:outlineLvl w:val="0"/>
    </w:pPr>
    <w:rPr>
      <w:b/>
      <w:bCs/>
    </w:rPr>
  </w:style>
  <w:style w:type="paragraph" w:styleId="Heading2">
    <w:name w:val="heading 2"/>
    <w:basedOn w:val="Normal"/>
    <w:next w:val="Normal"/>
    <w:link w:val="Heading2Char"/>
    <w:uiPriority w:val="99"/>
    <w:qFormat/>
    <w:rsid w:val="00B00F97"/>
    <w:pPr>
      <w:keepNext/>
      <w:numPr>
        <w:ilvl w:val="1"/>
        <w:numId w:val="2"/>
      </w:numPr>
      <w:spacing w:before="240"/>
      <w:jc w:val="both"/>
      <w:outlineLvl w:val="1"/>
    </w:pPr>
    <w:rPr>
      <w:b/>
      <w:bCs/>
    </w:rPr>
  </w:style>
  <w:style w:type="paragraph" w:styleId="Heading3">
    <w:name w:val="heading 3"/>
    <w:basedOn w:val="Normal"/>
    <w:next w:val="Normal"/>
    <w:link w:val="Heading3Char"/>
    <w:uiPriority w:val="99"/>
    <w:qFormat/>
    <w:rsid w:val="001A1A31"/>
    <w:pPr>
      <w:keepNext/>
      <w:numPr>
        <w:ilvl w:val="2"/>
        <w:numId w:val="2"/>
      </w:numPr>
      <w:ind w:left="1440"/>
      <w:outlineLvl w:val="2"/>
    </w:pPr>
    <w:rPr>
      <w:b/>
      <w:bCs/>
    </w:rPr>
  </w:style>
  <w:style w:type="paragraph" w:styleId="Heading4">
    <w:name w:val="heading 4"/>
    <w:basedOn w:val="Normal"/>
    <w:next w:val="Normal"/>
    <w:link w:val="Heading4Char"/>
    <w:uiPriority w:val="99"/>
    <w:qFormat/>
    <w:rsid w:val="00B00F97"/>
    <w:pPr>
      <w:keepNext/>
      <w:numPr>
        <w:ilvl w:val="3"/>
        <w:numId w:val="2"/>
      </w:numPr>
      <w:jc w:val="center"/>
      <w:outlineLvl w:val="3"/>
    </w:pPr>
    <w:rPr>
      <w:b/>
      <w:bCs/>
    </w:rPr>
  </w:style>
  <w:style w:type="paragraph" w:styleId="Heading5">
    <w:name w:val="heading 5"/>
    <w:basedOn w:val="Normal"/>
    <w:next w:val="Normal"/>
    <w:link w:val="Heading5Char"/>
    <w:uiPriority w:val="99"/>
    <w:qFormat/>
    <w:rsid w:val="00B00F97"/>
    <w:pPr>
      <w:keepNext/>
      <w:numPr>
        <w:ilvl w:val="4"/>
        <w:numId w:val="2"/>
      </w:numPr>
      <w:pBdr>
        <w:top w:val="single" w:sz="4" w:space="1" w:color="auto"/>
        <w:left w:val="single" w:sz="4" w:space="4" w:color="auto"/>
        <w:bottom w:val="single" w:sz="4" w:space="1" w:color="auto"/>
        <w:right w:val="single" w:sz="4" w:space="4" w:color="auto"/>
      </w:pBdr>
      <w:tabs>
        <w:tab w:val="left" w:pos="6030"/>
      </w:tabs>
      <w:outlineLvl w:val="4"/>
    </w:pPr>
    <w:rPr>
      <w:b/>
      <w:bCs/>
    </w:rPr>
  </w:style>
  <w:style w:type="paragraph" w:styleId="Heading6">
    <w:name w:val="heading 6"/>
    <w:aliases w:val="sub-dash,sd,5,sub-dash1,sd1,51,sub-dash2,sd2,52,sub-dash11,sd11,511,sub-dash3,sd3,53,sub-dash4,sd4,54,sub-dash12,sd12,512,sub-dash21,sd21,521,sub-dash111,sd111,5111,sub-dash31,sd31,531"/>
    <w:basedOn w:val="Normal"/>
    <w:next w:val="Normal"/>
    <w:link w:val="Heading6Char"/>
    <w:uiPriority w:val="99"/>
    <w:qFormat/>
    <w:rsid w:val="00B00F97"/>
    <w:pPr>
      <w:keepNext/>
      <w:numPr>
        <w:ilvl w:val="5"/>
        <w:numId w:val="2"/>
      </w:numPr>
      <w:pBdr>
        <w:top w:val="single" w:sz="4" w:space="1" w:color="auto"/>
        <w:left w:val="single" w:sz="4" w:space="4" w:color="auto"/>
        <w:bottom w:val="single" w:sz="4" w:space="1" w:color="auto"/>
        <w:right w:val="single" w:sz="4" w:space="4" w:color="auto"/>
      </w:pBdr>
      <w:jc w:val="center"/>
      <w:outlineLvl w:val="5"/>
    </w:pPr>
    <w:rPr>
      <w:b/>
      <w:bCs/>
    </w:rPr>
  </w:style>
  <w:style w:type="paragraph" w:styleId="Heading7">
    <w:name w:val="heading 7"/>
    <w:basedOn w:val="Normal"/>
    <w:next w:val="Normal"/>
    <w:link w:val="Heading7Char"/>
    <w:uiPriority w:val="99"/>
    <w:qFormat/>
    <w:rsid w:val="001A1A31"/>
    <w:pPr>
      <w:numPr>
        <w:ilvl w:val="6"/>
        <w:numId w:val="2"/>
      </w:numPr>
      <w:spacing w:before="240" w:after="60"/>
      <w:outlineLvl w:val="6"/>
    </w:pPr>
    <w:rPr>
      <w:rFonts w:ascii="Cambria" w:hAnsi="Cambria" w:cs="Cambria"/>
    </w:rPr>
  </w:style>
  <w:style w:type="paragraph" w:styleId="Heading8">
    <w:name w:val="heading 8"/>
    <w:basedOn w:val="Normal"/>
    <w:next w:val="Normal"/>
    <w:link w:val="Heading8Char"/>
    <w:uiPriority w:val="99"/>
    <w:qFormat/>
    <w:rsid w:val="001A1A31"/>
    <w:pPr>
      <w:numPr>
        <w:ilvl w:val="7"/>
        <w:numId w:val="2"/>
      </w:numPr>
      <w:spacing w:before="240" w:after="60"/>
      <w:outlineLvl w:val="7"/>
    </w:pPr>
    <w:rPr>
      <w:rFonts w:ascii="Cambria" w:hAnsi="Cambria" w:cs="Cambria"/>
      <w:i/>
      <w:iCs/>
    </w:rPr>
  </w:style>
  <w:style w:type="paragraph" w:styleId="Heading9">
    <w:name w:val="heading 9"/>
    <w:basedOn w:val="Normal"/>
    <w:next w:val="Normal"/>
    <w:link w:val="Heading9Char"/>
    <w:uiPriority w:val="99"/>
    <w:qFormat/>
    <w:rsid w:val="001A1A31"/>
    <w:pPr>
      <w:numPr>
        <w:ilvl w:val="8"/>
        <w:numId w:val="2"/>
      </w:numPr>
      <w:spacing w:before="240" w:after="60"/>
      <w:outlineLvl w:val="8"/>
    </w:pPr>
    <w:rPr>
      <w:rFonts w:ascii="Calibri" w:hAnsi="Calibri"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F225C4"/>
    <w:rPr>
      <w:b/>
      <w:bCs/>
      <w:sz w:val="24"/>
      <w:szCs w:val="24"/>
    </w:rPr>
  </w:style>
  <w:style w:type="character" w:customStyle="1" w:styleId="Heading2Char">
    <w:name w:val="Heading 2 Char"/>
    <w:basedOn w:val="DefaultParagraphFont"/>
    <w:link w:val="Heading2"/>
    <w:uiPriority w:val="99"/>
    <w:locked/>
    <w:rsid w:val="00F225C4"/>
    <w:rPr>
      <w:b/>
      <w:bCs/>
      <w:sz w:val="24"/>
      <w:szCs w:val="24"/>
    </w:rPr>
  </w:style>
  <w:style w:type="character" w:customStyle="1" w:styleId="Heading3Char">
    <w:name w:val="Heading 3 Char"/>
    <w:basedOn w:val="DefaultParagraphFont"/>
    <w:link w:val="Heading3"/>
    <w:uiPriority w:val="99"/>
    <w:locked/>
    <w:rsid w:val="00F225C4"/>
    <w:rPr>
      <w:b/>
      <w:bCs/>
      <w:sz w:val="24"/>
      <w:szCs w:val="24"/>
    </w:rPr>
  </w:style>
  <w:style w:type="character" w:customStyle="1" w:styleId="Heading4Char">
    <w:name w:val="Heading 4 Char"/>
    <w:basedOn w:val="DefaultParagraphFont"/>
    <w:link w:val="Heading4"/>
    <w:uiPriority w:val="99"/>
    <w:locked/>
    <w:rsid w:val="00F225C4"/>
    <w:rPr>
      <w:b/>
      <w:bCs/>
      <w:sz w:val="24"/>
      <w:szCs w:val="24"/>
    </w:rPr>
  </w:style>
  <w:style w:type="character" w:customStyle="1" w:styleId="Heading5Char">
    <w:name w:val="Heading 5 Char"/>
    <w:basedOn w:val="DefaultParagraphFont"/>
    <w:link w:val="Heading5"/>
    <w:uiPriority w:val="99"/>
    <w:locked/>
    <w:rsid w:val="00F225C4"/>
    <w:rPr>
      <w:b/>
      <w:bCs/>
      <w:sz w:val="24"/>
      <w:szCs w:val="24"/>
    </w:rPr>
  </w:style>
  <w:style w:type="character" w:customStyle="1" w:styleId="Heading6Char">
    <w:name w:val="Heading 6 Char"/>
    <w:aliases w:val="sub-dash Char,sd Char,5 Char,sub-dash1 Char,sd1 Char,51 Char,sub-dash2 Char,sd2 Char,52 Char,sub-dash11 Char,sd11 Char,511 Char,sub-dash3 Char,sd3 Char,53 Char,sub-dash4 Char,sd4 Char,54 Char,sub-dash12 Char,sd12 Char,512 Char,sd21 Char"/>
    <w:basedOn w:val="DefaultParagraphFont"/>
    <w:link w:val="Heading6"/>
    <w:uiPriority w:val="99"/>
    <w:locked/>
    <w:rsid w:val="00F225C4"/>
    <w:rPr>
      <w:b/>
      <w:bCs/>
      <w:sz w:val="24"/>
      <w:szCs w:val="24"/>
    </w:rPr>
  </w:style>
  <w:style w:type="character" w:customStyle="1" w:styleId="Heading7Char">
    <w:name w:val="Heading 7 Char"/>
    <w:basedOn w:val="DefaultParagraphFont"/>
    <w:link w:val="Heading7"/>
    <w:uiPriority w:val="99"/>
    <w:locked/>
    <w:rsid w:val="001A1A31"/>
    <w:rPr>
      <w:rFonts w:ascii="Cambria" w:hAnsi="Cambria" w:cs="Cambria"/>
      <w:sz w:val="24"/>
      <w:szCs w:val="24"/>
    </w:rPr>
  </w:style>
  <w:style w:type="character" w:customStyle="1" w:styleId="Heading8Char">
    <w:name w:val="Heading 8 Char"/>
    <w:basedOn w:val="DefaultParagraphFont"/>
    <w:link w:val="Heading8"/>
    <w:uiPriority w:val="99"/>
    <w:locked/>
    <w:rsid w:val="001A1A31"/>
    <w:rPr>
      <w:rFonts w:ascii="Cambria" w:hAnsi="Cambria" w:cs="Cambria"/>
      <w:i/>
      <w:iCs/>
      <w:sz w:val="24"/>
      <w:szCs w:val="24"/>
    </w:rPr>
  </w:style>
  <w:style w:type="character" w:customStyle="1" w:styleId="Heading9Char">
    <w:name w:val="Heading 9 Char"/>
    <w:basedOn w:val="DefaultParagraphFont"/>
    <w:link w:val="Heading9"/>
    <w:uiPriority w:val="99"/>
    <w:locked/>
    <w:rsid w:val="001A1A31"/>
    <w:rPr>
      <w:rFonts w:ascii="Calibri" w:hAnsi="Calibri" w:cs="Calibri"/>
    </w:rPr>
  </w:style>
  <w:style w:type="paragraph" w:styleId="BodyText">
    <w:name w:val="Body Text"/>
    <w:basedOn w:val="Normal"/>
    <w:link w:val="BodyTextChar"/>
    <w:uiPriority w:val="99"/>
    <w:semiHidden/>
    <w:rsid w:val="00B00F97"/>
    <w:pPr>
      <w:tabs>
        <w:tab w:val="left" w:pos="240"/>
        <w:tab w:val="left" w:pos="1440"/>
        <w:tab w:val="left" w:pos="2400"/>
        <w:tab w:val="left" w:pos="6960"/>
      </w:tabs>
      <w:ind w:right="-24"/>
      <w:jc w:val="both"/>
    </w:pPr>
    <w:rPr>
      <w:sz w:val="22"/>
      <w:szCs w:val="22"/>
    </w:rPr>
  </w:style>
  <w:style w:type="character" w:customStyle="1" w:styleId="BodyTextChar">
    <w:name w:val="Body Text Char"/>
    <w:basedOn w:val="DefaultParagraphFont"/>
    <w:link w:val="BodyText"/>
    <w:uiPriority w:val="99"/>
    <w:semiHidden/>
    <w:locked/>
    <w:rsid w:val="00F225C4"/>
    <w:rPr>
      <w:sz w:val="24"/>
      <w:szCs w:val="24"/>
    </w:rPr>
  </w:style>
  <w:style w:type="paragraph" w:styleId="BodyText2">
    <w:name w:val="Body Text 2"/>
    <w:basedOn w:val="Normal"/>
    <w:link w:val="BodyText2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both"/>
    </w:pPr>
    <w:rPr>
      <w:sz w:val="22"/>
      <w:szCs w:val="22"/>
    </w:rPr>
  </w:style>
  <w:style w:type="character" w:customStyle="1" w:styleId="BodyText2Char">
    <w:name w:val="Body Text 2 Char"/>
    <w:basedOn w:val="DefaultParagraphFont"/>
    <w:link w:val="BodyText2"/>
    <w:uiPriority w:val="99"/>
    <w:semiHidden/>
    <w:locked/>
    <w:rsid w:val="00F225C4"/>
    <w:rPr>
      <w:sz w:val="24"/>
      <w:szCs w:val="24"/>
    </w:rPr>
  </w:style>
  <w:style w:type="paragraph" w:styleId="BodyText3">
    <w:name w:val="Body Text 3"/>
    <w:basedOn w:val="Normal"/>
    <w:link w:val="BodyText3Char"/>
    <w:uiPriority w:val="99"/>
    <w:semiHidden/>
    <w:rsid w:val="00B00F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pPr>
    <w:rPr>
      <w:sz w:val="22"/>
      <w:szCs w:val="22"/>
    </w:rPr>
  </w:style>
  <w:style w:type="character" w:customStyle="1" w:styleId="BodyText3Char">
    <w:name w:val="Body Text 3 Char"/>
    <w:basedOn w:val="DefaultParagraphFont"/>
    <w:link w:val="BodyText3"/>
    <w:uiPriority w:val="99"/>
    <w:semiHidden/>
    <w:locked/>
    <w:rsid w:val="00F225C4"/>
    <w:rPr>
      <w:sz w:val="16"/>
      <w:szCs w:val="16"/>
    </w:rPr>
  </w:style>
  <w:style w:type="paragraph" w:styleId="Title">
    <w:name w:val="Title"/>
    <w:basedOn w:val="Normal"/>
    <w:link w:val="TitleChar"/>
    <w:uiPriority w:val="99"/>
    <w:qFormat/>
    <w:rsid w:val="00B00F97"/>
    <w:pPr>
      <w:widowControl w:val="0"/>
      <w:tabs>
        <w:tab w:val="left" w:pos="2970"/>
      </w:tabs>
      <w:jc w:val="center"/>
    </w:pPr>
    <w:rPr>
      <w:rFonts w:ascii="Arial" w:hAnsi="Arial" w:cs="Arial"/>
      <w:b/>
      <w:bCs/>
      <w:sz w:val="20"/>
      <w:szCs w:val="20"/>
    </w:rPr>
  </w:style>
  <w:style w:type="character" w:customStyle="1" w:styleId="TitleChar">
    <w:name w:val="Title Char"/>
    <w:basedOn w:val="DefaultParagraphFont"/>
    <w:link w:val="Title"/>
    <w:uiPriority w:val="99"/>
    <w:locked/>
    <w:rsid w:val="00F225C4"/>
    <w:rPr>
      <w:rFonts w:ascii="Cambria" w:hAnsi="Cambria" w:cs="Cambria"/>
      <w:b/>
      <w:bCs/>
      <w:kern w:val="28"/>
      <w:sz w:val="32"/>
      <w:szCs w:val="32"/>
    </w:rPr>
  </w:style>
  <w:style w:type="paragraph" w:styleId="Subtitle">
    <w:name w:val="Subtitle"/>
    <w:basedOn w:val="Normal"/>
    <w:link w:val="SubtitleChar"/>
    <w:uiPriority w:val="99"/>
    <w:qFormat/>
    <w:rsid w:val="00B00F97"/>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F225C4"/>
    <w:rPr>
      <w:rFonts w:ascii="Cambria" w:hAnsi="Cambria" w:cs="Cambria"/>
      <w:sz w:val="24"/>
      <w:szCs w:val="24"/>
    </w:rPr>
  </w:style>
  <w:style w:type="paragraph" w:styleId="Footer">
    <w:name w:val="footer"/>
    <w:basedOn w:val="Normal"/>
    <w:link w:val="FooterChar"/>
    <w:uiPriority w:val="99"/>
    <w:rsid w:val="00B00F97"/>
    <w:pPr>
      <w:tabs>
        <w:tab w:val="center" w:pos="4320"/>
        <w:tab w:val="right" w:pos="8640"/>
      </w:tabs>
    </w:pPr>
    <w:rPr>
      <w:sz w:val="20"/>
      <w:szCs w:val="20"/>
    </w:rPr>
  </w:style>
  <w:style w:type="character" w:customStyle="1" w:styleId="FooterChar">
    <w:name w:val="Footer Char"/>
    <w:basedOn w:val="DefaultParagraphFont"/>
    <w:link w:val="Footer"/>
    <w:uiPriority w:val="99"/>
    <w:locked/>
    <w:rsid w:val="00F225C4"/>
    <w:rPr>
      <w:sz w:val="24"/>
      <w:szCs w:val="24"/>
    </w:rPr>
  </w:style>
  <w:style w:type="paragraph" w:customStyle="1" w:styleId="Level3">
    <w:name w:val="Level 3"/>
    <w:basedOn w:val="Normal"/>
    <w:uiPriority w:val="99"/>
    <w:rsid w:val="00B00F97"/>
    <w:pPr>
      <w:spacing w:after="240"/>
      <w:jc w:val="both"/>
    </w:pPr>
  </w:style>
  <w:style w:type="paragraph" w:styleId="List">
    <w:name w:val="List"/>
    <w:basedOn w:val="Normal"/>
    <w:uiPriority w:val="99"/>
    <w:semiHidden/>
    <w:rsid w:val="00B00F97"/>
    <w:pPr>
      <w:ind w:left="360" w:hanging="360"/>
    </w:pPr>
    <w:rPr>
      <w:sz w:val="20"/>
      <w:szCs w:val="20"/>
    </w:rPr>
  </w:style>
  <w:style w:type="paragraph" w:styleId="Header">
    <w:name w:val="header"/>
    <w:basedOn w:val="Normal"/>
    <w:link w:val="HeaderChar"/>
    <w:uiPriority w:val="99"/>
    <w:semiHidden/>
    <w:rsid w:val="00B00F97"/>
    <w:pPr>
      <w:tabs>
        <w:tab w:val="center" w:pos="4320"/>
        <w:tab w:val="right" w:pos="8640"/>
      </w:tabs>
    </w:pPr>
  </w:style>
  <w:style w:type="character" w:customStyle="1" w:styleId="HeaderChar">
    <w:name w:val="Header Char"/>
    <w:basedOn w:val="DefaultParagraphFont"/>
    <w:link w:val="Header"/>
    <w:uiPriority w:val="99"/>
    <w:semiHidden/>
    <w:locked/>
    <w:rsid w:val="00F225C4"/>
    <w:rPr>
      <w:sz w:val="24"/>
      <w:szCs w:val="24"/>
    </w:rPr>
  </w:style>
  <w:style w:type="character" w:customStyle="1" w:styleId="highlight1">
    <w:name w:val="highlight1"/>
    <w:basedOn w:val="DefaultParagraphFont"/>
    <w:uiPriority w:val="99"/>
    <w:rsid w:val="00B00F97"/>
    <w:rPr>
      <w:b/>
      <w:bCs/>
      <w:color w:val="000000"/>
      <w:shd w:val="clear" w:color="auto" w:fill="FFFF00"/>
    </w:rPr>
  </w:style>
  <w:style w:type="paragraph" w:styleId="NormalWeb">
    <w:name w:val="Normal (Web)"/>
    <w:basedOn w:val="Normal"/>
    <w:link w:val="NormalWebChar"/>
    <w:uiPriority w:val="99"/>
    <w:rsid w:val="00B00F97"/>
    <w:pPr>
      <w:spacing w:before="100" w:beforeAutospacing="1" w:after="100" w:afterAutospacing="1"/>
    </w:pPr>
    <w:rPr>
      <w:color w:val="000000"/>
    </w:rPr>
  </w:style>
  <w:style w:type="paragraph" w:customStyle="1" w:styleId="textb">
    <w:name w:val="text b"/>
    <w:basedOn w:val="Normal"/>
    <w:uiPriority w:val="99"/>
    <w:rsid w:val="00B00F97"/>
    <w:pPr>
      <w:spacing w:after="240"/>
    </w:pPr>
    <w:rPr>
      <w:b/>
      <w:bCs/>
      <w:smallCaps/>
    </w:rPr>
  </w:style>
  <w:style w:type="paragraph" w:customStyle="1" w:styleId="TechExhibit">
    <w:name w:val="TechExhibit"/>
    <w:basedOn w:val="Heading1"/>
    <w:uiPriority w:val="99"/>
    <w:rsid w:val="00B00F97"/>
    <w:pPr>
      <w:numPr>
        <w:numId w:val="1"/>
      </w:numPr>
      <w:spacing w:after="240"/>
    </w:pPr>
    <w:rPr>
      <w:b w:val="0"/>
      <w:bCs w:val="0"/>
      <w:caps/>
      <w:smallCaps/>
      <w:kern w:val="32"/>
      <w:sz w:val="25"/>
      <w:szCs w:val="25"/>
    </w:rPr>
  </w:style>
  <w:style w:type="paragraph" w:styleId="BalloonText">
    <w:name w:val="Balloon Text"/>
    <w:basedOn w:val="Normal"/>
    <w:link w:val="BalloonTextChar"/>
    <w:uiPriority w:val="99"/>
    <w:semiHidden/>
    <w:rsid w:val="00B00F9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F225C4"/>
    <w:rPr>
      <w:sz w:val="2"/>
      <w:szCs w:val="2"/>
    </w:rPr>
  </w:style>
  <w:style w:type="character" w:styleId="Strong">
    <w:name w:val="Strong"/>
    <w:basedOn w:val="DefaultParagraphFont"/>
    <w:qFormat/>
    <w:rsid w:val="00B00F97"/>
    <w:rPr>
      <w:b/>
      <w:bCs/>
    </w:rPr>
  </w:style>
  <w:style w:type="character" w:styleId="Hyperlink">
    <w:name w:val="Hyperlink"/>
    <w:basedOn w:val="DefaultParagraphFont"/>
    <w:rsid w:val="00B00F97"/>
    <w:rPr>
      <w:color w:val="0000FF"/>
      <w:u w:val="single"/>
    </w:rPr>
  </w:style>
  <w:style w:type="character" w:styleId="Emphasis">
    <w:name w:val="Emphasis"/>
    <w:basedOn w:val="DefaultParagraphFont"/>
    <w:uiPriority w:val="99"/>
    <w:qFormat/>
    <w:rsid w:val="00B00F97"/>
    <w:rPr>
      <w:i/>
      <w:iCs/>
    </w:rPr>
  </w:style>
  <w:style w:type="character" w:styleId="HTMLAcronym">
    <w:name w:val="HTML Acronym"/>
    <w:basedOn w:val="DefaultParagraphFont"/>
    <w:rsid w:val="00B00F97"/>
  </w:style>
  <w:style w:type="character" w:styleId="PageNumber">
    <w:name w:val="page number"/>
    <w:basedOn w:val="DefaultParagraphFont"/>
    <w:uiPriority w:val="99"/>
    <w:semiHidden/>
    <w:rsid w:val="00B00F97"/>
  </w:style>
  <w:style w:type="paragraph" w:styleId="BodyTextIndent">
    <w:name w:val="Body Text Indent"/>
    <w:basedOn w:val="Normal"/>
    <w:link w:val="BodyTextIndentChar"/>
    <w:uiPriority w:val="99"/>
    <w:semiHidden/>
    <w:rsid w:val="00B00F97"/>
    <w:pPr>
      <w:ind w:firstLine="720"/>
    </w:pPr>
  </w:style>
  <w:style w:type="character" w:customStyle="1" w:styleId="BodyTextIndentChar">
    <w:name w:val="Body Text Indent Char"/>
    <w:basedOn w:val="DefaultParagraphFont"/>
    <w:link w:val="BodyTextIndent"/>
    <w:uiPriority w:val="99"/>
    <w:semiHidden/>
    <w:locked/>
    <w:rsid w:val="00F225C4"/>
    <w:rPr>
      <w:sz w:val="24"/>
      <w:szCs w:val="24"/>
    </w:rPr>
  </w:style>
  <w:style w:type="character" w:styleId="CommentReference">
    <w:name w:val="annotation reference"/>
    <w:basedOn w:val="DefaultParagraphFont"/>
    <w:uiPriority w:val="99"/>
    <w:semiHidden/>
    <w:rsid w:val="001A1A31"/>
    <w:rPr>
      <w:sz w:val="16"/>
      <w:szCs w:val="16"/>
    </w:rPr>
  </w:style>
  <w:style w:type="paragraph" w:styleId="CommentText">
    <w:name w:val="annotation text"/>
    <w:basedOn w:val="Normal"/>
    <w:link w:val="CommentTextChar"/>
    <w:uiPriority w:val="99"/>
    <w:semiHidden/>
    <w:rsid w:val="001A1A31"/>
    <w:rPr>
      <w:sz w:val="20"/>
      <w:szCs w:val="20"/>
    </w:rPr>
  </w:style>
  <w:style w:type="character" w:customStyle="1" w:styleId="CommentTextChar">
    <w:name w:val="Comment Text Char"/>
    <w:basedOn w:val="DefaultParagraphFont"/>
    <w:link w:val="CommentText"/>
    <w:uiPriority w:val="99"/>
    <w:semiHidden/>
    <w:locked/>
    <w:rsid w:val="001A1A31"/>
  </w:style>
  <w:style w:type="paragraph" w:styleId="CommentSubject">
    <w:name w:val="annotation subject"/>
    <w:basedOn w:val="CommentText"/>
    <w:next w:val="CommentText"/>
    <w:link w:val="CommentSubjectChar"/>
    <w:uiPriority w:val="99"/>
    <w:semiHidden/>
    <w:rsid w:val="001A1A31"/>
    <w:rPr>
      <w:b/>
      <w:bCs/>
    </w:rPr>
  </w:style>
  <w:style w:type="character" w:customStyle="1" w:styleId="CommentSubjectChar">
    <w:name w:val="Comment Subject Char"/>
    <w:basedOn w:val="CommentTextChar"/>
    <w:link w:val="CommentSubject"/>
    <w:uiPriority w:val="99"/>
    <w:semiHidden/>
    <w:locked/>
    <w:rsid w:val="001A1A31"/>
    <w:rPr>
      <w:b/>
      <w:bCs/>
    </w:rPr>
  </w:style>
  <w:style w:type="paragraph" w:styleId="ListParagraph">
    <w:name w:val="List Paragraph"/>
    <w:basedOn w:val="Normal"/>
    <w:link w:val="ListParagraphChar"/>
    <w:uiPriority w:val="34"/>
    <w:qFormat/>
    <w:rsid w:val="002E34D7"/>
    <w:pPr>
      <w:ind w:left="720"/>
    </w:pPr>
  </w:style>
  <w:style w:type="paragraph" w:customStyle="1" w:styleId="SOWNumHeading">
    <w:name w:val="SOW Num Heading"/>
    <w:basedOn w:val="Normal"/>
    <w:link w:val="SOWNumHeadingChar"/>
    <w:uiPriority w:val="99"/>
    <w:rsid w:val="002E34D7"/>
    <w:pPr>
      <w:numPr>
        <w:numId w:val="3"/>
      </w:numPr>
      <w:spacing w:after="240"/>
    </w:pPr>
    <w:rPr>
      <w:rFonts w:ascii="Arial" w:hAnsi="Arial" w:cs="Arial"/>
      <w:b/>
      <w:bCs/>
      <w:sz w:val="22"/>
      <w:szCs w:val="22"/>
    </w:rPr>
  </w:style>
  <w:style w:type="character" w:customStyle="1" w:styleId="SOWNumHeadingChar">
    <w:name w:val="SOW Num Heading Char"/>
    <w:basedOn w:val="DefaultParagraphFont"/>
    <w:link w:val="SOWNumHeading"/>
    <w:uiPriority w:val="99"/>
    <w:locked/>
    <w:rsid w:val="002E34D7"/>
    <w:rPr>
      <w:rFonts w:ascii="Arial" w:hAnsi="Arial" w:cs="Arial"/>
      <w:b/>
      <w:bCs/>
    </w:rPr>
  </w:style>
  <w:style w:type="table" w:styleId="TableGrid">
    <w:name w:val="Table Grid"/>
    <w:basedOn w:val="TableNormal"/>
    <w:uiPriority w:val="59"/>
    <w:locked/>
    <w:rsid w:val="00B90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locked/>
    <w:rsid w:val="00B90801"/>
    <w:rPr>
      <w:color w:val="800080" w:themeColor="followedHyperlink"/>
      <w:u w:val="single"/>
    </w:rPr>
  </w:style>
  <w:style w:type="paragraph" w:customStyle="1" w:styleId="Default">
    <w:name w:val="Default"/>
    <w:rsid w:val="00BE2369"/>
    <w:pPr>
      <w:autoSpaceDE w:val="0"/>
      <w:autoSpaceDN w:val="0"/>
      <w:adjustRightInd w:val="0"/>
    </w:pPr>
    <w:rPr>
      <w:color w:val="000000"/>
      <w:sz w:val="24"/>
      <w:szCs w:val="24"/>
    </w:rPr>
  </w:style>
  <w:style w:type="paragraph" w:customStyle="1" w:styleId="Bullet1">
    <w:name w:val="Bullet 1"/>
    <w:basedOn w:val="Default"/>
    <w:next w:val="Default"/>
    <w:uiPriority w:val="99"/>
    <w:rsid w:val="000D6694"/>
    <w:rPr>
      <w:color w:val="auto"/>
    </w:rPr>
  </w:style>
  <w:style w:type="character" w:customStyle="1" w:styleId="ListParagraphChar">
    <w:name w:val="List Paragraph Char"/>
    <w:basedOn w:val="DefaultParagraphFont"/>
    <w:link w:val="ListParagraph"/>
    <w:uiPriority w:val="34"/>
    <w:locked/>
    <w:rsid w:val="00923D01"/>
    <w:rPr>
      <w:sz w:val="24"/>
      <w:szCs w:val="24"/>
    </w:rPr>
  </w:style>
  <w:style w:type="character" w:customStyle="1" w:styleId="NormalWebChar">
    <w:name w:val="Normal (Web) Char"/>
    <w:basedOn w:val="DefaultParagraphFont"/>
    <w:link w:val="NormalWeb"/>
    <w:uiPriority w:val="99"/>
    <w:locked/>
    <w:rsid w:val="00B5797A"/>
    <w:rPr>
      <w:color w:val="000000"/>
      <w:sz w:val="24"/>
      <w:szCs w:val="24"/>
    </w:rPr>
  </w:style>
  <w:style w:type="paragraph" w:styleId="HTMLPreformatted">
    <w:name w:val="HTML Preformatted"/>
    <w:basedOn w:val="Normal"/>
    <w:link w:val="HTMLPreformattedChar"/>
    <w:uiPriority w:val="99"/>
    <w:locked/>
    <w:rsid w:val="008E29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customStyle="1" w:styleId="HTMLPreformattedChar">
    <w:name w:val="HTML Preformatted Char"/>
    <w:basedOn w:val="DefaultParagraphFont"/>
    <w:link w:val="HTMLPreformatted"/>
    <w:uiPriority w:val="99"/>
    <w:rsid w:val="008E2939"/>
    <w:rPr>
      <w:rFonts w:ascii="Arial Unicode MS" w:eastAsia="Arial Unicode MS" w:hAnsi="Arial Unicode MS" w:cs="Arial Unicode MS"/>
      <w:sz w:val="20"/>
      <w:szCs w:val="20"/>
    </w:rPr>
  </w:style>
  <w:style w:type="paragraph" w:customStyle="1" w:styleId="Style">
    <w:name w:val="Style"/>
    <w:rsid w:val="008E2939"/>
    <w:pPr>
      <w:widowControl w:val="0"/>
      <w:autoSpaceDE w:val="0"/>
      <w:autoSpaceDN w:val="0"/>
      <w:adjustRightInd w:val="0"/>
    </w:pPr>
    <w:rPr>
      <w:rFonts w:ascii="Arial" w:hAnsi="Arial" w:cs="Arial"/>
      <w:sz w:val="24"/>
      <w:szCs w:val="24"/>
    </w:rPr>
  </w:style>
  <w:style w:type="paragraph" w:styleId="Caption">
    <w:name w:val="caption"/>
    <w:basedOn w:val="Normal"/>
    <w:next w:val="Normal"/>
    <w:unhideWhenUsed/>
    <w:qFormat/>
    <w:locked/>
    <w:rsid w:val="008E2939"/>
    <w:pPr>
      <w:spacing w:after="200"/>
    </w:pPr>
    <w:rPr>
      <w:rFonts w:ascii="Arial" w:hAnsi="Arial"/>
      <w:b/>
      <w:bCs/>
      <w:color w:val="4F81BD" w:themeColor="accent1"/>
      <w:sz w:val="18"/>
      <w:szCs w:val="18"/>
    </w:rPr>
  </w:style>
  <w:style w:type="paragraph" w:customStyle="1" w:styleId="Paragraph">
    <w:name w:val="Paragraph"/>
    <w:link w:val="ParagraphCharChar"/>
    <w:rsid w:val="008E2939"/>
    <w:pPr>
      <w:spacing w:after="120"/>
    </w:pPr>
    <w:rPr>
      <w:rFonts w:cs="Arial"/>
      <w:sz w:val="24"/>
    </w:rPr>
  </w:style>
  <w:style w:type="character" w:customStyle="1" w:styleId="ParagraphCharChar">
    <w:name w:val="Paragraph Char Char"/>
    <w:basedOn w:val="DefaultParagraphFont"/>
    <w:link w:val="Paragraph"/>
    <w:rsid w:val="008E2939"/>
    <w:rPr>
      <w:rFonts w:cs="Arial"/>
      <w:sz w:val="24"/>
    </w:rPr>
  </w:style>
  <w:style w:type="character" w:customStyle="1" w:styleId="printverysmall1">
    <w:name w:val="printverysmall1"/>
    <w:basedOn w:val="DefaultParagraphFont"/>
    <w:rsid w:val="006E3D43"/>
    <w:rPr>
      <w:rFonts w:ascii="Arial" w:hAnsi="Arial" w:cs="Arial" w:hint="default"/>
      <w:strike w:val="0"/>
      <w:dstrike w:val="0"/>
      <w:color w:val="000066"/>
      <w:sz w:val="12"/>
      <w:szCs w:val="12"/>
      <w:u w:val="none"/>
      <w:effect w:val="none"/>
    </w:rPr>
  </w:style>
  <w:style w:type="paragraph" w:customStyle="1" w:styleId="pindented1">
    <w:name w:val="pindented1"/>
    <w:basedOn w:val="Normal"/>
    <w:uiPriority w:val="99"/>
    <w:semiHidden/>
    <w:rsid w:val="007B4A9A"/>
    <w:pPr>
      <w:spacing w:before="100" w:beforeAutospacing="1" w:after="100" w:afterAutospacing="1"/>
    </w:pPr>
  </w:style>
  <w:style w:type="paragraph" w:customStyle="1" w:styleId="Lista">
    <w:name w:val="List a"/>
    <w:aliases w:val="b,c"/>
    <w:basedOn w:val="Normal"/>
    <w:qFormat/>
    <w:rsid w:val="0033183B"/>
    <w:pPr>
      <w:numPr>
        <w:numId w:val="11"/>
      </w:numPr>
    </w:pPr>
    <w:rPr>
      <w:rFonts w:ascii="Arial" w:hAnsi="Arial"/>
    </w:rPr>
  </w:style>
  <w:style w:type="character" w:styleId="UnresolvedMention">
    <w:name w:val="Unresolved Mention"/>
    <w:basedOn w:val="DefaultParagraphFont"/>
    <w:uiPriority w:val="99"/>
    <w:semiHidden/>
    <w:unhideWhenUsed/>
    <w:rsid w:val="00C162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51443">
      <w:bodyDiv w:val="1"/>
      <w:marLeft w:val="0"/>
      <w:marRight w:val="0"/>
      <w:marTop w:val="0"/>
      <w:marBottom w:val="0"/>
      <w:divBdr>
        <w:top w:val="none" w:sz="0" w:space="0" w:color="auto"/>
        <w:left w:val="none" w:sz="0" w:space="0" w:color="auto"/>
        <w:bottom w:val="none" w:sz="0" w:space="0" w:color="auto"/>
        <w:right w:val="none" w:sz="0" w:space="0" w:color="auto"/>
      </w:divBdr>
    </w:div>
    <w:div w:id="1096825125">
      <w:bodyDiv w:val="1"/>
      <w:marLeft w:val="0"/>
      <w:marRight w:val="0"/>
      <w:marTop w:val="0"/>
      <w:marBottom w:val="0"/>
      <w:divBdr>
        <w:top w:val="none" w:sz="0" w:space="0" w:color="auto"/>
        <w:left w:val="none" w:sz="0" w:space="0" w:color="auto"/>
        <w:bottom w:val="none" w:sz="0" w:space="0" w:color="auto"/>
        <w:right w:val="none" w:sz="0" w:space="0" w:color="auto"/>
      </w:divBdr>
      <w:divsChild>
        <w:div w:id="1089884864">
          <w:marLeft w:val="0"/>
          <w:marRight w:val="0"/>
          <w:marTop w:val="0"/>
          <w:marBottom w:val="0"/>
          <w:divBdr>
            <w:top w:val="none" w:sz="0" w:space="0" w:color="auto"/>
            <w:left w:val="none" w:sz="0" w:space="0" w:color="auto"/>
            <w:bottom w:val="none" w:sz="0" w:space="0" w:color="auto"/>
            <w:right w:val="none" w:sz="0" w:space="0" w:color="auto"/>
          </w:divBdr>
          <w:divsChild>
            <w:div w:id="125003198">
              <w:marLeft w:val="0"/>
              <w:marRight w:val="0"/>
              <w:marTop w:val="0"/>
              <w:marBottom w:val="0"/>
              <w:divBdr>
                <w:top w:val="none" w:sz="0" w:space="0" w:color="auto"/>
                <w:left w:val="none" w:sz="0" w:space="0" w:color="auto"/>
                <w:bottom w:val="none" w:sz="0" w:space="0" w:color="auto"/>
                <w:right w:val="none" w:sz="0" w:space="0" w:color="auto"/>
              </w:divBdr>
              <w:divsChild>
                <w:div w:id="3670957">
                  <w:marLeft w:val="-225"/>
                  <w:marRight w:val="-225"/>
                  <w:marTop w:val="0"/>
                  <w:marBottom w:val="0"/>
                  <w:divBdr>
                    <w:top w:val="none" w:sz="0" w:space="0" w:color="auto"/>
                    <w:left w:val="none" w:sz="0" w:space="0" w:color="auto"/>
                    <w:bottom w:val="none" w:sz="0" w:space="0" w:color="auto"/>
                    <w:right w:val="none" w:sz="0" w:space="0" w:color="auto"/>
                  </w:divBdr>
                  <w:divsChild>
                    <w:div w:id="170729734">
                      <w:marLeft w:val="0"/>
                      <w:marRight w:val="0"/>
                      <w:marTop w:val="0"/>
                      <w:marBottom w:val="0"/>
                      <w:divBdr>
                        <w:top w:val="none" w:sz="0" w:space="0" w:color="auto"/>
                        <w:left w:val="none" w:sz="0" w:space="0" w:color="auto"/>
                        <w:bottom w:val="none" w:sz="0" w:space="0" w:color="auto"/>
                        <w:right w:val="none" w:sz="0" w:space="0" w:color="auto"/>
                      </w:divBdr>
                      <w:divsChild>
                        <w:div w:id="608199981">
                          <w:marLeft w:val="-225"/>
                          <w:marRight w:val="-225"/>
                          <w:marTop w:val="0"/>
                          <w:marBottom w:val="0"/>
                          <w:divBdr>
                            <w:top w:val="none" w:sz="0" w:space="0" w:color="auto"/>
                            <w:left w:val="none" w:sz="0" w:space="0" w:color="auto"/>
                            <w:bottom w:val="none" w:sz="0" w:space="0" w:color="auto"/>
                            <w:right w:val="none" w:sz="0" w:space="0" w:color="auto"/>
                          </w:divBdr>
                          <w:divsChild>
                            <w:div w:id="802625852">
                              <w:marLeft w:val="0"/>
                              <w:marRight w:val="0"/>
                              <w:marTop w:val="0"/>
                              <w:marBottom w:val="0"/>
                              <w:divBdr>
                                <w:top w:val="none" w:sz="0" w:space="0" w:color="auto"/>
                                <w:left w:val="none" w:sz="0" w:space="0" w:color="auto"/>
                                <w:bottom w:val="none" w:sz="0" w:space="0" w:color="auto"/>
                                <w:right w:val="none" w:sz="0" w:space="0" w:color="auto"/>
                              </w:divBdr>
                              <w:divsChild>
                                <w:div w:id="245772976">
                                  <w:marLeft w:val="-225"/>
                                  <w:marRight w:val="-225"/>
                                  <w:marTop w:val="0"/>
                                  <w:marBottom w:val="0"/>
                                  <w:divBdr>
                                    <w:top w:val="none" w:sz="0" w:space="0" w:color="auto"/>
                                    <w:left w:val="none" w:sz="0" w:space="0" w:color="auto"/>
                                    <w:bottom w:val="none" w:sz="0" w:space="0" w:color="auto"/>
                                    <w:right w:val="none" w:sz="0" w:space="0" w:color="auto"/>
                                  </w:divBdr>
                                  <w:divsChild>
                                    <w:div w:id="589042569">
                                      <w:marLeft w:val="0"/>
                                      <w:marRight w:val="0"/>
                                      <w:marTop w:val="0"/>
                                      <w:marBottom w:val="0"/>
                                      <w:divBdr>
                                        <w:top w:val="none" w:sz="0" w:space="0" w:color="auto"/>
                                        <w:left w:val="none" w:sz="0" w:space="0" w:color="auto"/>
                                        <w:bottom w:val="none" w:sz="0" w:space="0" w:color="auto"/>
                                        <w:right w:val="none" w:sz="0" w:space="0" w:color="auto"/>
                                      </w:divBdr>
                                      <w:divsChild>
                                        <w:div w:id="635180892">
                                          <w:marLeft w:val="0"/>
                                          <w:marRight w:val="0"/>
                                          <w:marTop w:val="0"/>
                                          <w:marBottom w:val="0"/>
                                          <w:divBdr>
                                            <w:top w:val="none" w:sz="0" w:space="0" w:color="auto"/>
                                            <w:left w:val="none" w:sz="0" w:space="0" w:color="auto"/>
                                            <w:bottom w:val="none" w:sz="0" w:space="0" w:color="auto"/>
                                            <w:right w:val="none" w:sz="0" w:space="0" w:color="auto"/>
                                          </w:divBdr>
                                          <w:divsChild>
                                            <w:div w:id="1857890968">
                                              <w:marLeft w:val="0"/>
                                              <w:marRight w:val="0"/>
                                              <w:marTop w:val="0"/>
                                              <w:marBottom w:val="0"/>
                                              <w:divBdr>
                                                <w:top w:val="none" w:sz="0" w:space="0" w:color="auto"/>
                                                <w:left w:val="none" w:sz="0" w:space="0" w:color="auto"/>
                                                <w:bottom w:val="none" w:sz="0" w:space="0" w:color="auto"/>
                                                <w:right w:val="none" w:sz="0" w:space="0" w:color="auto"/>
                                              </w:divBdr>
                                              <w:divsChild>
                                                <w:div w:id="1490095414">
                                                  <w:marLeft w:val="0"/>
                                                  <w:marRight w:val="0"/>
                                                  <w:marTop w:val="0"/>
                                                  <w:marBottom w:val="0"/>
                                                  <w:divBdr>
                                                    <w:top w:val="single" w:sz="2" w:space="0" w:color="C5CBD5"/>
                                                    <w:left w:val="single" w:sz="2" w:space="0" w:color="C5CBD5"/>
                                                    <w:bottom w:val="single" w:sz="6" w:space="0" w:color="C5CBD5"/>
                                                    <w:right w:val="single" w:sz="2" w:space="0" w:color="C5CBD5"/>
                                                  </w:divBdr>
                                                  <w:divsChild>
                                                    <w:div w:id="2038651742">
                                                      <w:marLeft w:val="0"/>
                                                      <w:marRight w:val="0"/>
                                                      <w:marTop w:val="0"/>
                                                      <w:marBottom w:val="0"/>
                                                      <w:divBdr>
                                                        <w:top w:val="none" w:sz="0" w:space="0" w:color="auto"/>
                                                        <w:left w:val="none" w:sz="0" w:space="0" w:color="auto"/>
                                                        <w:bottom w:val="none" w:sz="0" w:space="0" w:color="auto"/>
                                                        <w:right w:val="none" w:sz="0" w:space="0" w:color="auto"/>
                                                      </w:divBdr>
                                                      <w:divsChild>
                                                        <w:div w:id="703293123">
                                                          <w:marLeft w:val="0"/>
                                                          <w:marRight w:val="0"/>
                                                          <w:marTop w:val="0"/>
                                                          <w:marBottom w:val="0"/>
                                                          <w:divBdr>
                                                            <w:top w:val="none" w:sz="0" w:space="0" w:color="auto"/>
                                                            <w:left w:val="none" w:sz="0" w:space="0" w:color="auto"/>
                                                            <w:bottom w:val="none" w:sz="0" w:space="0" w:color="auto"/>
                                                            <w:right w:val="none" w:sz="0" w:space="0" w:color="auto"/>
                                                          </w:divBdr>
                                                          <w:divsChild>
                                                            <w:div w:id="2057123655">
                                                              <w:marLeft w:val="0"/>
                                                              <w:marRight w:val="0"/>
                                                              <w:marTop w:val="0"/>
                                                              <w:marBottom w:val="0"/>
                                                              <w:divBdr>
                                                                <w:top w:val="none" w:sz="0" w:space="0" w:color="auto"/>
                                                                <w:left w:val="none" w:sz="0" w:space="0" w:color="auto"/>
                                                                <w:bottom w:val="none" w:sz="0" w:space="0" w:color="auto"/>
                                                                <w:right w:val="none" w:sz="0" w:space="0" w:color="auto"/>
                                                              </w:divBdr>
                                                              <w:divsChild>
                                                                <w:div w:id="1677734351">
                                                                  <w:marLeft w:val="0"/>
                                                                  <w:marRight w:val="0"/>
                                                                  <w:marTop w:val="0"/>
                                                                  <w:marBottom w:val="0"/>
                                                                  <w:divBdr>
                                                                    <w:top w:val="none" w:sz="0" w:space="0" w:color="auto"/>
                                                                    <w:left w:val="none" w:sz="0" w:space="0" w:color="auto"/>
                                                                    <w:bottom w:val="none" w:sz="0" w:space="0" w:color="auto"/>
                                                                    <w:right w:val="none" w:sz="0" w:space="0" w:color="auto"/>
                                                                  </w:divBdr>
                                                                  <w:divsChild>
                                                                    <w:div w:id="1734544801">
                                                                      <w:marLeft w:val="0"/>
                                                                      <w:marRight w:val="0"/>
                                                                      <w:marTop w:val="0"/>
                                                                      <w:marBottom w:val="0"/>
                                                                      <w:divBdr>
                                                                        <w:top w:val="none" w:sz="0" w:space="0" w:color="auto"/>
                                                                        <w:left w:val="none" w:sz="0" w:space="0" w:color="auto"/>
                                                                        <w:bottom w:val="none" w:sz="0" w:space="0" w:color="auto"/>
                                                                        <w:right w:val="none" w:sz="0" w:space="0" w:color="auto"/>
                                                                      </w:divBdr>
                                                                      <w:divsChild>
                                                                        <w:div w:id="1748068095">
                                                                          <w:marLeft w:val="0"/>
                                                                          <w:marRight w:val="0"/>
                                                                          <w:marTop w:val="0"/>
                                                                          <w:marBottom w:val="0"/>
                                                                          <w:divBdr>
                                                                            <w:top w:val="none" w:sz="0" w:space="0" w:color="auto"/>
                                                                            <w:left w:val="none" w:sz="0" w:space="0" w:color="auto"/>
                                                                            <w:bottom w:val="none" w:sz="0" w:space="0" w:color="auto"/>
                                                                            <w:right w:val="none" w:sz="0" w:space="0" w:color="auto"/>
                                                                          </w:divBdr>
                                                                          <w:divsChild>
                                                                            <w:div w:id="190657289">
                                                                              <w:marLeft w:val="0"/>
                                                                              <w:marRight w:val="0"/>
                                                                              <w:marTop w:val="0"/>
                                                                              <w:marBottom w:val="0"/>
                                                                              <w:divBdr>
                                                                                <w:top w:val="none" w:sz="0" w:space="0" w:color="auto"/>
                                                                                <w:left w:val="none" w:sz="0" w:space="0" w:color="auto"/>
                                                                                <w:bottom w:val="none" w:sz="0" w:space="0" w:color="auto"/>
                                                                                <w:right w:val="none" w:sz="0" w:space="0" w:color="auto"/>
                                                                              </w:divBdr>
                                                                              <w:divsChild>
                                                                                <w:div w:id="175728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5578781">
      <w:bodyDiv w:val="1"/>
      <w:marLeft w:val="0"/>
      <w:marRight w:val="0"/>
      <w:marTop w:val="0"/>
      <w:marBottom w:val="0"/>
      <w:divBdr>
        <w:top w:val="none" w:sz="0" w:space="0" w:color="auto"/>
        <w:left w:val="none" w:sz="0" w:space="0" w:color="auto"/>
        <w:bottom w:val="none" w:sz="0" w:space="0" w:color="auto"/>
        <w:right w:val="none" w:sz="0" w:space="0" w:color="auto"/>
      </w:divBdr>
    </w:div>
    <w:div w:id="1879508400">
      <w:bodyDiv w:val="1"/>
      <w:marLeft w:val="0"/>
      <w:marRight w:val="0"/>
      <w:marTop w:val="0"/>
      <w:marBottom w:val="0"/>
      <w:divBdr>
        <w:top w:val="none" w:sz="0" w:space="0" w:color="auto"/>
        <w:left w:val="none" w:sz="0" w:space="0" w:color="auto"/>
        <w:bottom w:val="none" w:sz="0" w:space="0" w:color="auto"/>
        <w:right w:val="none" w:sz="0" w:space="0" w:color="auto"/>
      </w:divBdr>
    </w:div>
    <w:div w:id="1930235800">
      <w:bodyDiv w:val="1"/>
      <w:marLeft w:val="0"/>
      <w:marRight w:val="0"/>
      <w:marTop w:val="0"/>
      <w:marBottom w:val="0"/>
      <w:divBdr>
        <w:top w:val="none" w:sz="0" w:space="0" w:color="auto"/>
        <w:left w:val="none" w:sz="0" w:space="0" w:color="auto"/>
        <w:bottom w:val="none" w:sz="0" w:space="0" w:color="auto"/>
        <w:right w:val="none" w:sz="0" w:space="0" w:color="auto"/>
      </w:divBdr>
    </w:div>
    <w:div w:id="1995407047">
      <w:bodyDiv w:val="1"/>
      <w:marLeft w:val="0"/>
      <w:marRight w:val="0"/>
      <w:marTop w:val="0"/>
      <w:marBottom w:val="0"/>
      <w:divBdr>
        <w:top w:val="none" w:sz="0" w:space="0" w:color="auto"/>
        <w:left w:val="none" w:sz="0" w:space="0" w:color="auto"/>
        <w:bottom w:val="none" w:sz="0" w:space="0" w:color="auto"/>
        <w:right w:val="none" w:sz="0" w:space="0" w:color="auto"/>
      </w:divBdr>
    </w:div>
    <w:div w:id="2003505407">
      <w:bodyDiv w:val="1"/>
      <w:marLeft w:val="0"/>
      <w:marRight w:val="0"/>
      <w:marTop w:val="0"/>
      <w:marBottom w:val="0"/>
      <w:divBdr>
        <w:top w:val="none" w:sz="0" w:space="0" w:color="auto"/>
        <w:left w:val="none" w:sz="0" w:space="0" w:color="auto"/>
        <w:bottom w:val="none" w:sz="0" w:space="0" w:color="auto"/>
        <w:right w:val="none" w:sz="0" w:space="0" w:color="auto"/>
      </w:divBdr>
      <w:divsChild>
        <w:div w:id="21129180">
          <w:marLeft w:val="0"/>
          <w:marRight w:val="0"/>
          <w:marTop w:val="0"/>
          <w:marBottom w:val="0"/>
          <w:divBdr>
            <w:top w:val="none" w:sz="0" w:space="0" w:color="auto"/>
            <w:left w:val="none" w:sz="0" w:space="0" w:color="auto"/>
            <w:bottom w:val="none" w:sz="0" w:space="0" w:color="auto"/>
            <w:right w:val="none" w:sz="0" w:space="0" w:color="auto"/>
          </w:divBdr>
          <w:divsChild>
            <w:div w:id="787815025">
              <w:marLeft w:val="0"/>
              <w:marRight w:val="0"/>
              <w:marTop w:val="0"/>
              <w:marBottom w:val="0"/>
              <w:divBdr>
                <w:top w:val="none" w:sz="0" w:space="0" w:color="auto"/>
                <w:left w:val="none" w:sz="0" w:space="0" w:color="auto"/>
                <w:bottom w:val="none" w:sz="0" w:space="0" w:color="auto"/>
                <w:right w:val="none" w:sz="0" w:space="0" w:color="auto"/>
              </w:divBdr>
              <w:divsChild>
                <w:div w:id="22488655">
                  <w:marLeft w:val="-225"/>
                  <w:marRight w:val="-225"/>
                  <w:marTop w:val="0"/>
                  <w:marBottom w:val="0"/>
                  <w:divBdr>
                    <w:top w:val="none" w:sz="0" w:space="0" w:color="auto"/>
                    <w:left w:val="none" w:sz="0" w:space="0" w:color="auto"/>
                    <w:bottom w:val="none" w:sz="0" w:space="0" w:color="auto"/>
                    <w:right w:val="none" w:sz="0" w:space="0" w:color="auto"/>
                  </w:divBdr>
                  <w:divsChild>
                    <w:div w:id="1170558074">
                      <w:marLeft w:val="0"/>
                      <w:marRight w:val="0"/>
                      <w:marTop w:val="0"/>
                      <w:marBottom w:val="0"/>
                      <w:divBdr>
                        <w:top w:val="none" w:sz="0" w:space="0" w:color="auto"/>
                        <w:left w:val="none" w:sz="0" w:space="0" w:color="auto"/>
                        <w:bottom w:val="none" w:sz="0" w:space="0" w:color="auto"/>
                        <w:right w:val="none" w:sz="0" w:space="0" w:color="auto"/>
                      </w:divBdr>
                      <w:divsChild>
                        <w:div w:id="1816726771">
                          <w:marLeft w:val="-225"/>
                          <w:marRight w:val="-225"/>
                          <w:marTop w:val="0"/>
                          <w:marBottom w:val="0"/>
                          <w:divBdr>
                            <w:top w:val="none" w:sz="0" w:space="0" w:color="auto"/>
                            <w:left w:val="none" w:sz="0" w:space="0" w:color="auto"/>
                            <w:bottom w:val="none" w:sz="0" w:space="0" w:color="auto"/>
                            <w:right w:val="none" w:sz="0" w:space="0" w:color="auto"/>
                          </w:divBdr>
                          <w:divsChild>
                            <w:div w:id="1623657973">
                              <w:marLeft w:val="0"/>
                              <w:marRight w:val="0"/>
                              <w:marTop w:val="0"/>
                              <w:marBottom w:val="0"/>
                              <w:divBdr>
                                <w:top w:val="none" w:sz="0" w:space="0" w:color="auto"/>
                                <w:left w:val="none" w:sz="0" w:space="0" w:color="auto"/>
                                <w:bottom w:val="none" w:sz="0" w:space="0" w:color="auto"/>
                                <w:right w:val="none" w:sz="0" w:space="0" w:color="auto"/>
                              </w:divBdr>
                              <w:divsChild>
                                <w:div w:id="1037008327">
                                  <w:marLeft w:val="-225"/>
                                  <w:marRight w:val="-225"/>
                                  <w:marTop w:val="0"/>
                                  <w:marBottom w:val="0"/>
                                  <w:divBdr>
                                    <w:top w:val="none" w:sz="0" w:space="0" w:color="auto"/>
                                    <w:left w:val="none" w:sz="0" w:space="0" w:color="auto"/>
                                    <w:bottom w:val="none" w:sz="0" w:space="0" w:color="auto"/>
                                    <w:right w:val="none" w:sz="0" w:space="0" w:color="auto"/>
                                  </w:divBdr>
                                  <w:divsChild>
                                    <w:div w:id="1669823949">
                                      <w:marLeft w:val="0"/>
                                      <w:marRight w:val="0"/>
                                      <w:marTop w:val="0"/>
                                      <w:marBottom w:val="0"/>
                                      <w:divBdr>
                                        <w:top w:val="none" w:sz="0" w:space="0" w:color="auto"/>
                                        <w:left w:val="none" w:sz="0" w:space="0" w:color="auto"/>
                                        <w:bottom w:val="none" w:sz="0" w:space="0" w:color="auto"/>
                                        <w:right w:val="none" w:sz="0" w:space="0" w:color="auto"/>
                                      </w:divBdr>
                                      <w:divsChild>
                                        <w:div w:id="43872490">
                                          <w:marLeft w:val="0"/>
                                          <w:marRight w:val="0"/>
                                          <w:marTop w:val="0"/>
                                          <w:marBottom w:val="0"/>
                                          <w:divBdr>
                                            <w:top w:val="none" w:sz="0" w:space="0" w:color="auto"/>
                                            <w:left w:val="none" w:sz="0" w:space="0" w:color="auto"/>
                                            <w:bottom w:val="none" w:sz="0" w:space="0" w:color="auto"/>
                                            <w:right w:val="none" w:sz="0" w:space="0" w:color="auto"/>
                                          </w:divBdr>
                                          <w:divsChild>
                                            <w:div w:id="2145152755">
                                              <w:marLeft w:val="0"/>
                                              <w:marRight w:val="0"/>
                                              <w:marTop w:val="0"/>
                                              <w:marBottom w:val="0"/>
                                              <w:divBdr>
                                                <w:top w:val="none" w:sz="0" w:space="0" w:color="auto"/>
                                                <w:left w:val="none" w:sz="0" w:space="0" w:color="auto"/>
                                                <w:bottom w:val="none" w:sz="0" w:space="0" w:color="auto"/>
                                                <w:right w:val="none" w:sz="0" w:space="0" w:color="auto"/>
                                              </w:divBdr>
                                              <w:divsChild>
                                                <w:div w:id="427385880">
                                                  <w:marLeft w:val="0"/>
                                                  <w:marRight w:val="0"/>
                                                  <w:marTop w:val="0"/>
                                                  <w:marBottom w:val="0"/>
                                                  <w:divBdr>
                                                    <w:top w:val="single" w:sz="2" w:space="0" w:color="C5CBD5"/>
                                                    <w:left w:val="single" w:sz="2" w:space="0" w:color="C5CBD5"/>
                                                    <w:bottom w:val="single" w:sz="6" w:space="0" w:color="C5CBD5"/>
                                                    <w:right w:val="single" w:sz="2" w:space="0" w:color="C5CBD5"/>
                                                  </w:divBdr>
                                                  <w:divsChild>
                                                    <w:div w:id="535314537">
                                                      <w:marLeft w:val="0"/>
                                                      <w:marRight w:val="0"/>
                                                      <w:marTop w:val="0"/>
                                                      <w:marBottom w:val="0"/>
                                                      <w:divBdr>
                                                        <w:top w:val="none" w:sz="0" w:space="0" w:color="auto"/>
                                                        <w:left w:val="none" w:sz="0" w:space="0" w:color="auto"/>
                                                        <w:bottom w:val="none" w:sz="0" w:space="0" w:color="auto"/>
                                                        <w:right w:val="none" w:sz="0" w:space="0" w:color="auto"/>
                                                      </w:divBdr>
                                                      <w:divsChild>
                                                        <w:div w:id="1988975707">
                                                          <w:marLeft w:val="0"/>
                                                          <w:marRight w:val="0"/>
                                                          <w:marTop w:val="0"/>
                                                          <w:marBottom w:val="0"/>
                                                          <w:divBdr>
                                                            <w:top w:val="none" w:sz="0" w:space="0" w:color="auto"/>
                                                            <w:left w:val="none" w:sz="0" w:space="0" w:color="auto"/>
                                                            <w:bottom w:val="none" w:sz="0" w:space="0" w:color="auto"/>
                                                            <w:right w:val="none" w:sz="0" w:space="0" w:color="auto"/>
                                                          </w:divBdr>
                                                          <w:divsChild>
                                                            <w:div w:id="1364087250">
                                                              <w:marLeft w:val="0"/>
                                                              <w:marRight w:val="0"/>
                                                              <w:marTop w:val="0"/>
                                                              <w:marBottom w:val="0"/>
                                                              <w:divBdr>
                                                                <w:top w:val="none" w:sz="0" w:space="0" w:color="auto"/>
                                                                <w:left w:val="none" w:sz="0" w:space="0" w:color="auto"/>
                                                                <w:bottom w:val="none" w:sz="0" w:space="0" w:color="auto"/>
                                                                <w:right w:val="none" w:sz="0" w:space="0" w:color="auto"/>
                                                              </w:divBdr>
                                                              <w:divsChild>
                                                                <w:div w:id="1864441243">
                                                                  <w:marLeft w:val="0"/>
                                                                  <w:marRight w:val="0"/>
                                                                  <w:marTop w:val="0"/>
                                                                  <w:marBottom w:val="0"/>
                                                                  <w:divBdr>
                                                                    <w:top w:val="none" w:sz="0" w:space="0" w:color="auto"/>
                                                                    <w:left w:val="none" w:sz="0" w:space="0" w:color="auto"/>
                                                                    <w:bottom w:val="none" w:sz="0" w:space="0" w:color="auto"/>
                                                                    <w:right w:val="none" w:sz="0" w:space="0" w:color="auto"/>
                                                                  </w:divBdr>
                                                                  <w:divsChild>
                                                                    <w:div w:id="242377895">
                                                                      <w:marLeft w:val="0"/>
                                                                      <w:marRight w:val="0"/>
                                                                      <w:marTop w:val="0"/>
                                                                      <w:marBottom w:val="0"/>
                                                                      <w:divBdr>
                                                                        <w:top w:val="none" w:sz="0" w:space="0" w:color="auto"/>
                                                                        <w:left w:val="none" w:sz="0" w:space="0" w:color="auto"/>
                                                                        <w:bottom w:val="none" w:sz="0" w:space="0" w:color="auto"/>
                                                                        <w:right w:val="none" w:sz="0" w:space="0" w:color="auto"/>
                                                                      </w:divBdr>
                                                                      <w:divsChild>
                                                                        <w:div w:id="17050874">
                                                                          <w:marLeft w:val="0"/>
                                                                          <w:marRight w:val="0"/>
                                                                          <w:marTop w:val="0"/>
                                                                          <w:marBottom w:val="0"/>
                                                                          <w:divBdr>
                                                                            <w:top w:val="none" w:sz="0" w:space="0" w:color="auto"/>
                                                                            <w:left w:val="none" w:sz="0" w:space="0" w:color="auto"/>
                                                                            <w:bottom w:val="none" w:sz="0" w:space="0" w:color="auto"/>
                                                                            <w:right w:val="none" w:sz="0" w:space="0" w:color="auto"/>
                                                                          </w:divBdr>
                                                                          <w:divsChild>
                                                                            <w:div w:id="1909073335">
                                                                              <w:marLeft w:val="0"/>
                                                                              <w:marRight w:val="0"/>
                                                                              <w:marTop w:val="0"/>
                                                                              <w:marBottom w:val="0"/>
                                                                              <w:divBdr>
                                                                                <w:top w:val="none" w:sz="0" w:space="0" w:color="auto"/>
                                                                                <w:left w:val="none" w:sz="0" w:space="0" w:color="auto"/>
                                                                                <w:bottom w:val="none" w:sz="0" w:space="0" w:color="auto"/>
                                                                                <w:right w:val="none" w:sz="0" w:space="0" w:color="auto"/>
                                                                              </w:divBdr>
                                                                              <w:divsChild>
                                                                                <w:div w:id="85407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4041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9FE4D255FEA0047A5FBEDE30EAB8119" ma:contentTypeVersion="0" ma:contentTypeDescription="Create a new document." ma:contentTypeScope="" ma:versionID="a12540e49b8f1f9ce34881b62e4c15c5">
  <xsd:schema xmlns:xsd="http://www.w3.org/2001/XMLSchema" xmlns:xs="http://www.w3.org/2001/XMLSchema" xmlns:p="http://schemas.microsoft.com/office/2006/metadata/properties" targetNamespace="http://schemas.microsoft.com/office/2006/metadata/properties" ma:root="true" ma:fieldsID="fcd8e47304fe08980ef36dec7c359be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of Event"/>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D5AC8B-1A8B-4A91-B7BD-4B499A5BC218}">
  <ds:schemaRefs>
    <ds:schemaRef ds:uri="http://schemas.openxmlformats.org/officeDocument/2006/bibliography"/>
  </ds:schemaRefs>
</ds:datastoreItem>
</file>

<file path=customXml/itemProps2.xml><?xml version="1.0" encoding="utf-8"?>
<ds:datastoreItem xmlns:ds="http://schemas.openxmlformats.org/officeDocument/2006/customXml" ds:itemID="{4DCF69B2-87FF-4300-A95A-D68607AEEB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9CF733-D55C-4636-BFE2-FEA138C056D2}">
  <ds:schemaRefs>
    <ds:schemaRef ds:uri="http://schemas.microsoft.com/sharepoint/v3/contenttype/forms"/>
  </ds:schemaRefs>
</ds:datastoreItem>
</file>

<file path=customXml/itemProps4.xml><?xml version="1.0" encoding="utf-8"?>
<ds:datastoreItem xmlns:ds="http://schemas.openxmlformats.org/officeDocument/2006/customXml" ds:itemID="{FEBF6AD0-FAE7-4F73-BCB7-1F5ACF720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1684</Words>
  <Characters>10799</Characters>
  <Application>Microsoft Office Word</Application>
  <DocSecurity>0</DocSecurity>
  <Lines>149</Lines>
  <Paragraphs>24</Paragraphs>
  <ScaleCrop>false</ScaleCrop>
  <HeadingPairs>
    <vt:vector size="2" baseType="variant">
      <vt:variant>
        <vt:lpstr>Title</vt:lpstr>
      </vt:variant>
      <vt:variant>
        <vt:i4>1</vt:i4>
      </vt:variant>
    </vt:vector>
  </HeadingPairs>
  <TitlesOfParts>
    <vt:vector size="1" baseType="lpstr">
      <vt:lpstr>PWS</vt:lpstr>
    </vt:vector>
  </TitlesOfParts>
  <Company>Hewlett-Packard</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PWS</dc:title>
  <dc:subject>Deliverable 5-Option Year</dc:subject>
  <dc:creator>gMg Management</dc:creator>
  <cp:keywords>PWS, Performance, Task, Deliverable</cp:keywords>
  <dc:description>Post May St. Louis discussions</dc:description>
  <cp:lastModifiedBy>Avery, Rachael E. (VHACLE)</cp:lastModifiedBy>
  <cp:revision>2</cp:revision>
  <cp:lastPrinted>2012-07-09T18:54:00Z</cp:lastPrinted>
  <dcterms:created xsi:type="dcterms:W3CDTF">2026-04-06T16:17:00Z</dcterms:created>
  <dcterms:modified xsi:type="dcterms:W3CDTF">2026-04-06T16:17:00Z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0x01010069FE4D255FEA0047A5FBEDE30EAB8119</vt:lpwstr>
  </property>
</Properties>
</file>