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A2C84" w14:textId="77777777" w:rsidR="008066FF" w:rsidRPr="00702A08" w:rsidRDefault="008066FF" w:rsidP="008F13F6">
      <w:pPr>
        <w:rPr>
          <w:rFonts w:cstheme="minorHAnsi"/>
          <w:bCs/>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D43CB3" w14:paraId="0A8A2C87" w14:textId="77777777" w:rsidTr="00761C04">
        <w:tc>
          <w:tcPr>
            <w:tcW w:w="1098" w:type="dxa"/>
            <w:hideMark/>
          </w:tcPr>
          <w:p w14:paraId="0A8A2C85" w14:textId="77777777" w:rsidR="008066FF" w:rsidRPr="00D82575" w:rsidRDefault="008066FF">
            <w:pPr>
              <w:rPr>
                <w:rFonts w:cstheme="minorHAnsi"/>
                <w:b/>
                <w:szCs w:val="20"/>
              </w:rPr>
            </w:pPr>
            <w:r w:rsidRPr="00D82575">
              <w:rPr>
                <w:rFonts w:cstheme="minorHAnsi"/>
                <w:b/>
                <w:szCs w:val="20"/>
              </w:rPr>
              <w:t>SUBJECT*</w:t>
            </w:r>
          </w:p>
        </w:tc>
        <w:tc>
          <w:tcPr>
            <w:tcW w:w="8820" w:type="dxa"/>
            <w:hideMark/>
          </w:tcPr>
          <w:p w14:paraId="0A8A2C86" w14:textId="77777777" w:rsidR="008066FF" w:rsidRDefault="008066FF">
            <w:pPr>
              <w:rPr>
                <w:rFonts w:cstheme="minorHAnsi"/>
              </w:rPr>
            </w:pPr>
            <w:r>
              <w:rPr>
                <w:rFonts w:cstheme="minorHAnsi"/>
              </w:rPr>
              <w:t>460-24-017 | Facility Master Plan</w:t>
            </w:r>
            <w:r>
              <w:rPr>
                <w:rStyle w:val="AAMSKBFill-InHighlight"/>
              </w:rPr>
              <w:t xml:space="preserve">   </w:t>
            </w:r>
          </w:p>
        </w:tc>
      </w:tr>
    </w:tbl>
    <w:p w14:paraId="0A8A2C88" w14:textId="77777777" w:rsidR="008066FF" w:rsidRDefault="008066FF" w:rsidP="00761C04">
      <w:pPr>
        <w:spacing w:after="160" w:line="252" w:lineRule="auto"/>
        <w:rPr>
          <w:rFonts w:eastAsia="Calibri" w:cstheme="minorHAnsi"/>
          <w:szCs w:val="20"/>
        </w:rPr>
      </w:pPr>
    </w:p>
    <w:p w14:paraId="0A8A2C89" w14:textId="77777777" w:rsidR="008066FF" w:rsidRPr="00AF196F" w:rsidRDefault="008066FF" w:rsidP="00761C04">
      <w:pPr>
        <w:pBdr>
          <w:top w:val="single" w:sz="4" w:space="1" w:color="auto"/>
          <w:bottom w:val="single" w:sz="4" w:space="1" w:color="auto"/>
        </w:pBdr>
        <w:spacing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D43CB3" w14:paraId="0A8A2C8C" w14:textId="77777777" w:rsidTr="00490783">
        <w:trPr>
          <w:gridAfter w:val="1"/>
          <w:wAfter w:w="13" w:type="dxa"/>
        </w:trPr>
        <w:tc>
          <w:tcPr>
            <w:tcW w:w="4681" w:type="dxa"/>
            <w:hideMark/>
          </w:tcPr>
          <w:p w14:paraId="0A8A2C8A" w14:textId="77777777" w:rsidR="008066FF" w:rsidRPr="00D82575" w:rsidRDefault="008066FF">
            <w:pPr>
              <w:rPr>
                <w:rFonts w:cstheme="minorHAnsi"/>
                <w:b/>
                <w:szCs w:val="20"/>
              </w:rPr>
            </w:pPr>
            <w:r w:rsidRPr="00D82575">
              <w:rPr>
                <w:rFonts w:cstheme="minorHAnsi"/>
                <w:b/>
                <w:szCs w:val="20"/>
              </w:rPr>
              <w:t>CONTRACTING OFFICE’S ZIP CODE*</w:t>
            </w:r>
          </w:p>
        </w:tc>
        <w:tc>
          <w:tcPr>
            <w:tcW w:w="5237" w:type="dxa"/>
            <w:hideMark/>
          </w:tcPr>
          <w:p w14:paraId="0A8A2C8B" w14:textId="77777777" w:rsidR="008066FF" w:rsidRPr="00EE5B77" w:rsidRDefault="008066FF">
            <w:pPr>
              <w:rPr>
                <w:rStyle w:val="AAMSKBFill-InHighlight"/>
                <w:rFonts w:cstheme="minorHAnsi"/>
                <w:color w:val="auto"/>
              </w:rPr>
            </w:pPr>
            <w:r>
              <w:rPr>
                <w:rStyle w:val="AAMSKBFill-InHighlight"/>
                <w:rFonts w:cstheme="minorHAnsi"/>
                <w:color w:val="auto"/>
              </w:rPr>
              <w:t>19805</w:t>
            </w:r>
          </w:p>
        </w:tc>
      </w:tr>
      <w:tr w:rsidR="00D43CB3" w14:paraId="0A8A2C8F" w14:textId="77777777" w:rsidTr="00490783">
        <w:trPr>
          <w:gridAfter w:val="1"/>
          <w:wAfter w:w="13" w:type="dxa"/>
        </w:trPr>
        <w:tc>
          <w:tcPr>
            <w:tcW w:w="4681" w:type="dxa"/>
            <w:hideMark/>
          </w:tcPr>
          <w:p w14:paraId="0A8A2C8D" w14:textId="77777777" w:rsidR="008066FF" w:rsidRPr="00D82575" w:rsidRDefault="008066FF">
            <w:pPr>
              <w:rPr>
                <w:rFonts w:cstheme="minorHAnsi"/>
                <w:b/>
                <w:szCs w:val="20"/>
              </w:rPr>
            </w:pPr>
            <w:r w:rsidRPr="00D82575">
              <w:rPr>
                <w:rFonts w:cstheme="minorHAnsi"/>
                <w:b/>
                <w:szCs w:val="20"/>
              </w:rPr>
              <w:t>SOLICITATION NUMBER*</w:t>
            </w:r>
          </w:p>
        </w:tc>
        <w:tc>
          <w:tcPr>
            <w:tcW w:w="5237" w:type="dxa"/>
            <w:hideMark/>
          </w:tcPr>
          <w:p w14:paraId="0A8A2C8E" w14:textId="77777777" w:rsidR="008066FF" w:rsidRPr="00EE5B77" w:rsidRDefault="008066FF">
            <w:pPr>
              <w:rPr>
                <w:rStyle w:val="AAMSKBFill-InHighlight"/>
                <w:rFonts w:cstheme="minorHAnsi"/>
                <w:color w:val="auto"/>
              </w:rPr>
            </w:pPr>
            <w:r>
              <w:rPr>
                <w:rStyle w:val="AAMSKBFill-InHighlight"/>
                <w:rFonts w:cstheme="minorHAnsi"/>
                <w:color w:val="auto"/>
              </w:rPr>
              <w:t>36C24426R0072</w:t>
            </w:r>
          </w:p>
        </w:tc>
      </w:tr>
      <w:tr w:rsidR="00D43CB3" w14:paraId="0A8A2C92" w14:textId="77777777" w:rsidTr="00490783">
        <w:trPr>
          <w:gridAfter w:val="1"/>
          <w:wAfter w:w="13" w:type="dxa"/>
        </w:trPr>
        <w:tc>
          <w:tcPr>
            <w:tcW w:w="4681" w:type="dxa"/>
            <w:hideMark/>
          </w:tcPr>
          <w:p w14:paraId="0A8A2C90" w14:textId="77777777" w:rsidR="008066FF" w:rsidRPr="00D82575" w:rsidRDefault="008066FF">
            <w:pPr>
              <w:rPr>
                <w:rFonts w:cstheme="minorHAnsi"/>
                <w:b/>
                <w:szCs w:val="20"/>
              </w:rPr>
            </w:pPr>
            <w:r w:rsidRPr="00D82575">
              <w:rPr>
                <w:rFonts w:cstheme="minorHAnsi"/>
                <w:b/>
                <w:szCs w:val="20"/>
              </w:rPr>
              <w:t>RESPONSE DATE/TIME/ZONE</w:t>
            </w:r>
          </w:p>
        </w:tc>
        <w:tc>
          <w:tcPr>
            <w:tcW w:w="5237" w:type="dxa"/>
            <w:hideMark/>
          </w:tcPr>
          <w:p w14:paraId="0A8A2C91" w14:textId="77777777" w:rsidR="008066FF" w:rsidRPr="00EE5B77" w:rsidRDefault="008066FF">
            <w:pPr>
              <w:rPr>
                <w:rFonts w:cstheme="minorHAnsi"/>
                <w:szCs w:val="20"/>
              </w:rPr>
            </w:pPr>
            <w:r>
              <w:rPr>
                <w:rFonts w:cstheme="minorHAnsi"/>
                <w:szCs w:val="20"/>
              </w:rPr>
              <w:t>05-11-2026</w:t>
            </w:r>
            <w:r w:rsidRPr="00EE5B77">
              <w:rPr>
                <w:rStyle w:val="AAMSKBFill-InHighlight"/>
                <w:rFonts w:cstheme="minorHAnsi"/>
                <w:color w:val="auto"/>
              </w:rPr>
              <w:t xml:space="preserve"> </w:t>
            </w:r>
            <w:r>
              <w:rPr>
                <w:rFonts w:cstheme="minorHAnsi"/>
                <w:szCs w:val="20"/>
              </w:rPr>
              <w:t>4pm</w:t>
            </w:r>
            <w:r w:rsidRPr="00EE5B77">
              <w:rPr>
                <w:rStyle w:val="AAMSKBFill-InHighlight"/>
                <w:rFonts w:cstheme="minorHAnsi"/>
                <w:color w:val="auto"/>
              </w:rPr>
              <w:t xml:space="preserve"> </w:t>
            </w:r>
            <w:r>
              <w:rPr>
                <w:rFonts w:cstheme="minorHAnsi"/>
                <w:szCs w:val="20"/>
              </w:rPr>
              <w:t>EASTERN TIME, NEW YORK, USA</w:t>
            </w:r>
          </w:p>
        </w:tc>
      </w:tr>
      <w:tr w:rsidR="00D43CB3" w14:paraId="0A8A2C95" w14:textId="77777777" w:rsidTr="00490783">
        <w:trPr>
          <w:gridAfter w:val="1"/>
          <w:wAfter w:w="13" w:type="dxa"/>
        </w:trPr>
        <w:tc>
          <w:tcPr>
            <w:tcW w:w="4681" w:type="dxa"/>
            <w:hideMark/>
          </w:tcPr>
          <w:p w14:paraId="0A8A2C93" w14:textId="77777777" w:rsidR="008066FF" w:rsidRPr="00D82575" w:rsidRDefault="008066FF">
            <w:pPr>
              <w:rPr>
                <w:rFonts w:cstheme="minorHAnsi"/>
                <w:b/>
                <w:szCs w:val="20"/>
              </w:rPr>
            </w:pPr>
            <w:r w:rsidRPr="00D82575">
              <w:rPr>
                <w:rFonts w:cstheme="minorHAnsi"/>
                <w:b/>
                <w:szCs w:val="20"/>
              </w:rPr>
              <w:t>ARCHIVE</w:t>
            </w:r>
          </w:p>
        </w:tc>
        <w:tc>
          <w:tcPr>
            <w:tcW w:w="5237" w:type="dxa"/>
            <w:hideMark/>
          </w:tcPr>
          <w:p w14:paraId="0A8A2C94" w14:textId="77777777" w:rsidR="008066FF" w:rsidRPr="00EE5B77" w:rsidRDefault="008066FF">
            <w:pPr>
              <w:rPr>
                <w:rFonts w:cstheme="minorHAnsi"/>
                <w:szCs w:val="20"/>
              </w:rPr>
            </w:pPr>
            <w:r>
              <w:rPr>
                <w:rFonts w:cstheme="minorHAnsi"/>
                <w:szCs w:val="20"/>
              </w:rPr>
              <w:t>60</w:t>
            </w:r>
            <w:r w:rsidRPr="00EE5B77">
              <w:rPr>
                <w:rFonts w:eastAsiaTheme="minorHAnsi" w:cstheme="minorHAnsi"/>
                <w:szCs w:val="20"/>
                <w:bdr w:val="none" w:sz="0" w:space="0" w:color="auto" w:frame="1"/>
              </w:rPr>
              <w:t xml:space="preserve"> DAYS AFTER THE RESPONSE DATE</w:t>
            </w:r>
          </w:p>
        </w:tc>
      </w:tr>
      <w:tr w:rsidR="00D43CB3" w14:paraId="0A8A2C98" w14:textId="77777777" w:rsidTr="00490783">
        <w:trPr>
          <w:trHeight w:val="251"/>
        </w:trPr>
        <w:tc>
          <w:tcPr>
            <w:tcW w:w="4681" w:type="dxa"/>
            <w:hideMark/>
          </w:tcPr>
          <w:p w14:paraId="0A8A2C96" w14:textId="77777777" w:rsidR="008066FF" w:rsidRDefault="008066FF" w:rsidP="00761C04">
            <w:pPr>
              <w:rPr>
                <w:rFonts w:cstheme="minorHAnsi"/>
                <w:b/>
              </w:rPr>
            </w:pPr>
            <w:r w:rsidRPr="000758A6">
              <w:rPr>
                <w:rFonts w:cstheme="minorHAnsi"/>
                <w:b/>
                <w:szCs w:val="20"/>
              </w:rPr>
              <w:t>SET-ASIDE</w:t>
            </w:r>
          </w:p>
        </w:tc>
        <w:tc>
          <w:tcPr>
            <w:tcW w:w="5250" w:type="dxa"/>
            <w:gridSpan w:val="2"/>
            <w:hideMark/>
          </w:tcPr>
          <w:p w14:paraId="0A8A2C97" w14:textId="77777777" w:rsidR="008066FF" w:rsidRPr="00EE5B77" w:rsidRDefault="008066FF" w:rsidP="00761C04">
            <w:pPr>
              <w:rPr>
                <w:rFonts w:cstheme="minorHAnsi"/>
              </w:rPr>
            </w:pPr>
            <w:r>
              <w:rPr>
                <w:rFonts w:cstheme="minorHAnsi"/>
              </w:rPr>
              <w:t>SDVOSBC</w:t>
            </w:r>
          </w:p>
        </w:tc>
      </w:tr>
      <w:tr w:rsidR="00D43CB3" w14:paraId="0A8A2C9B" w14:textId="77777777" w:rsidTr="00490783">
        <w:trPr>
          <w:trHeight w:val="267"/>
        </w:trPr>
        <w:tc>
          <w:tcPr>
            <w:tcW w:w="4681" w:type="dxa"/>
            <w:hideMark/>
          </w:tcPr>
          <w:p w14:paraId="0A8A2C99" w14:textId="77777777" w:rsidR="008066FF" w:rsidRDefault="008066FF" w:rsidP="00761C04">
            <w:pPr>
              <w:rPr>
                <w:rFonts w:cstheme="minorHAnsi"/>
                <w:b/>
              </w:rPr>
            </w:pPr>
            <w:r w:rsidRPr="000758A6">
              <w:rPr>
                <w:rFonts w:cstheme="minorHAnsi"/>
                <w:b/>
                <w:szCs w:val="20"/>
              </w:rPr>
              <w:t>PRODUCT SERVICE CODE*</w:t>
            </w:r>
          </w:p>
        </w:tc>
        <w:tc>
          <w:tcPr>
            <w:tcW w:w="5250" w:type="dxa"/>
            <w:gridSpan w:val="2"/>
            <w:hideMark/>
          </w:tcPr>
          <w:p w14:paraId="0A8A2C9A" w14:textId="77777777" w:rsidR="008066FF" w:rsidRPr="00EE5B77" w:rsidRDefault="008066FF" w:rsidP="00761C04">
            <w:pPr>
              <w:rPr>
                <w:rFonts w:cstheme="minorHAnsi"/>
                <w:szCs w:val="20"/>
              </w:rPr>
            </w:pPr>
            <w:r>
              <w:rPr>
                <w:rFonts w:cstheme="minorHAnsi"/>
                <w:szCs w:val="20"/>
              </w:rPr>
              <w:t>Y1DA</w:t>
            </w:r>
          </w:p>
        </w:tc>
      </w:tr>
      <w:tr w:rsidR="00D43CB3" w14:paraId="0A8A2C9E" w14:textId="77777777" w:rsidTr="00490783">
        <w:trPr>
          <w:trHeight w:val="251"/>
        </w:trPr>
        <w:tc>
          <w:tcPr>
            <w:tcW w:w="4681" w:type="dxa"/>
            <w:hideMark/>
          </w:tcPr>
          <w:p w14:paraId="0A8A2C9C" w14:textId="77777777" w:rsidR="008066FF" w:rsidRDefault="008066FF" w:rsidP="00761C04">
            <w:pPr>
              <w:rPr>
                <w:rFonts w:cstheme="minorHAnsi"/>
                <w:b/>
              </w:rPr>
            </w:pPr>
            <w:r w:rsidRPr="000758A6">
              <w:rPr>
                <w:rFonts w:cstheme="minorHAnsi"/>
                <w:b/>
                <w:szCs w:val="20"/>
              </w:rPr>
              <w:t>NAICS CODE*</w:t>
            </w:r>
          </w:p>
        </w:tc>
        <w:tc>
          <w:tcPr>
            <w:tcW w:w="5250" w:type="dxa"/>
            <w:gridSpan w:val="2"/>
            <w:hideMark/>
          </w:tcPr>
          <w:p w14:paraId="0A8A2C9D" w14:textId="77777777" w:rsidR="008066FF" w:rsidRPr="00EE5B77" w:rsidRDefault="008066FF" w:rsidP="00761C04">
            <w:pPr>
              <w:rPr>
                <w:rFonts w:cstheme="minorHAnsi"/>
                <w:szCs w:val="20"/>
              </w:rPr>
            </w:pPr>
            <w:r>
              <w:rPr>
                <w:rFonts w:cstheme="minorHAnsi"/>
                <w:szCs w:val="20"/>
              </w:rPr>
              <w:t>541330</w:t>
            </w:r>
          </w:p>
        </w:tc>
      </w:tr>
      <w:tr w:rsidR="00D43CB3" w14:paraId="0A8A2CA1" w14:textId="77777777" w:rsidTr="00490783">
        <w:trPr>
          <w:trHeight w:val="251"/>
        </w:trPr>
        <w:tc>
          <w:tcPr>
            <w:tcW w:w="4681" w:type="dxa"/>
            <w:hideMark/>
          </w:tcPr>
          <w:p w14:paraId="0A8A2C9F" w14:textId="77777777" w:rsidR="008066FF" w:rsidRDefault="008066FF" w:rsidP="00761C04">
            <w:pPr>
              <w:rPr>
                <w:rFonts w:cstheme="minorHAnsi"/>
                <w:b/>
              </w:rPr>
            </w:pPr>
            <w:r w:rsidRPr="000758A6">
              <w:rPr>
                <w:rFonts w:cstheme="minorHAnsi"/>
                <w:b/>
                <w:szCs w:val="20"/>
              </w:rPr>
              <w:t>PLACE OF PERFORMANCE</w:t>
            </w:r>
          </w:p>
        </w:tc>
        <w:tc>
          <w:tcPr>
            <w:tcW w:w="5250" w:type="dxa"/>
            <w:gridSpan w:val="2"/>
            <w:hideMark/>
          </w:tcPr>
          <w:p w14:paraId="0A8A2CA0" w14:textId="77777777" w:rsidR="008066FF" w:rsidRPr="00EE5B77" w:rsidRDefault="008066FF" w:rsidP="00761C04">
            <w:pPr>
              <w:rPr>
                <w:rFonts w:cstheme="minorHAnsi"/>
                <w:szCs w:val="20"/>
              </w:rPr>
            </w:pPr>
            <w:r>
              <w:rPr>
                <w:rFonts w:cstheme="minorHAnsi"/>
                <w:szCs w:val="20"/>
              </w:rPr>
              <w:t>Wilmington VA Medical Center</w:t>
            </w:r>
          </w:p>
        </w:tc>
      </w:tr>
      <w:tr w:rsidR="00D43CB3" w14:paraId="0A8A2CA4" w14:textId="77777777" w:rsidTr="00490783">
        <w:trPr>
          <w:trHeight w:val="251"/>
        </w:trPr>
        <w:tc>
          <w:tcPr>
            <w:tcW w:w="4681" w:type="dxa"/>
          </w:tcPr>
          <w:p w14:paraId="0A8A2CA2" w14:textId="77777777" w:rsidR="008066FF" w:rsidRPr="000758A6" w:rsidRDefault="008066FF" w:rsidP="00761C04">
            <w:pPr>
              <w:rPr>
                <w:rFonts w:cstheme="minorHAnsi"/>
                <w:b/>
                <w:szCs w:val="20"/>
              </w:rPr>
            </w:pPr>
          </w:p>
        </w:tc>
        <w:tc>
          <w:tcPr>
            <w:tcW w:w="5250" w:type="dxa"/>
            <w:gridSpan w:val="2"/>
          </w:tcPr>
          <w:p w14:paraId="0A8A2CA3" w14:textId="77777777" w:rsidR="008066FF" w:rsidRPr="00EE5B77" w:rsidRDefault="008066FF" w:rsidP="00761C04">
            <w:pPr>
              <w:rPr>
                <w:rStyle w:val="AAMSKBFill-InHighlight"/>
                <w:rFonts w:cstheme="minorHAnsi"/>
                <w:color w:val="auto"/>
              </w:rPr>
            </w:pPr>
          </w:p>
        </w:tc>
      </w:tr>
      <w:tr w:rsidR="00D43CB3" w14:paraId="0A8A2CA7" w14:textId="77777777" w:rsidTr="00490783">
        <w:trPr>
          <w:trHeight w:val="267"/>
        </w:trPr>
        <w:tc>
          <w:tcPr>
            <w:tcW w:w="4681" w:type="dxa"/>
          </w:tcPr>
          <w:p w14:paraId="0A8A2CA5" w14:textId="77777777" w:rsidR="008066FF" w:rsidRPr="000758A6" w:rsidRDefault="008066FF" w:rsidP="00761C04">
            <w:pPr>
              <w:rPr>
                <w:rFonts w:cstheme="minorHAnsi"/>
                <w:b/>
                <w:szCs w:val="20"/>
              </w:rPr>
            </w:pPr>
          </w:p>
        </w:tc>
        <w:tc>
          <w:tcPr>
            <w:tcW w:w="5250" w:type="dxa"/>
            <w:gridSpan w:val="2"/>
          </w:tcPr>
          <w:p w14:paraId="0A8A2CA6" w14:textId="77777777" w:rsidR="008066FF" w:rsidRPr="00EE5B77" w:rsidRDefault="008066FF" w:rsidP="00761C04">
            <w:pPr>
              <w:rPr>
                <w:rStyle w:val="AAMSKBFill-InHighlight"/>
                <w:rFonts w:cstheme="minorHAnsi"/>
                <w:color w:val="auto"/>
              </w:rPr>
            </w:pPr>
          </w:p>
        </w:tc>
      </w:tr>
      <w:tr w:rsidR="00D43CB3" w14:paraId="0A8A2CAA" w14:textId="77777777" w:rsidTr="00490783">
        <w:trPr>
          <w:trHeight w:val="251"/>
        </w:trPr>
        <w:tc>
          <w:tcPr>
            <w:tcW w:w="4681" w:type="dxa"/>
          </w:tcPr>
          <w:p w14:paraId="0A8A2CA8" w14:textId="77777777" w:rsidR="008066FF" w:rsidRPr="000758A6" w:rsidRDefault="008066FF" w:rsidP="00761C04">
            <w:pPr>
              <w:rPr>
                <w:rFonts w:cstheme="minorHAnsi"/>
                <w:b/>
                <w:szCs w:val="20"/>
              </w:rPr>
            </w:pPr>
          </w:p>
        </w:tc>
        <w:tc>
          <w:tcPr>
            <w:tcW w:w="5250" w:type="dxa"/>
            <w:gridSpan w:val="2"/>
          </w:tcPr>
          <w:p w14:paraId="0A8A2CA9" w14:textId="77777777" w:rsidR="008066FF" w:rsidRPr="00EE5B77" w:rsidRDefault="008066FF" w:rsidP="00761C04">
            <w:pPr>
              <w:rPr>
                <w:rStyle w:val="AAMSKBFill-InHighlight"/>
                <w:rFonts w:cstheme="minorHAnsi"/>
                <w:color w:val="auto"/>
              </w:rPr>
            </w:pPr>
            <w:r>
              <w:rPr>
                <w:rStyle w:val="AAMSKBFill-InHighlight"/>
                <w:rFonts w:cstheme="minorHAnsi"/>
                <w:color w:val="auto"/>
              </w:rPr>
              <w:t>1601 Kirkwood Hwy</w:t>
            </w:r>
          </w:p>
        </w:tc>
      </w:tr>
      <w:tr w:rsidR="00D43CB3" w14:paraId="0A8A2CAD" w14:textId="77777777" w:rsidTr="00490783">
        <w:trPr>
          <w:trHeight w:val="251"/>
        </w:trPr>
        <w:tc>
          <w:tcPr>
            <w:tcW w:w="4681" w:type="dxa"/>
          </w:tcPr>
          <w:p w14:paraId="0A8A2CAB" w14:textId="77777777" w:rsidR="008066FF" w:rsidRPr="000758A6" w:rsidRDefault="008066FF" w:rsidP="00761C04">
            <w:pPr>
              <w:rPr>
                <w:rFonts w:cstheme="minorHAnsi"/>
                <w:b/>
                <w:szCs w:val="20"/>
              </w:rPr>
            </w:pPr>
          </w:p>
        </w:tc>
        <w:tc>
          <w:tcPr>
            <w:tcW w:w="5250" w:type="dxa"/>
            <w:gridSpan w:val="2"/>
          </w:tcPr>
          <w:p w14:paraId="0A8A2CAC" w14:textId="77777777" w:rsidR="008066FF" w:rsidRPr="00EE5B77" w:rsidRDefault="008066FF" w:rsidP="00761C04">
            <w:pPr>
              <w:rPr>
                <w:rStyle w:val="AAMSKBFill-InHighlight"/>
                <w:rFonts w:cstheme="minorHAnsi"/>
                <w:color w:val="auto"/>
              </w:rPr>
            </w:pPr>
            <w:r>
              <w:rPr>
                <w:rStyle w:val="AAMSKBFill-InHighlight"/>
                <w:rFonts w:cstheme="minorHAnsi"/>
                <w:color w:val="auto"/>
              </w:rPr>
              <w:t>Wilmington</w:t>
            </w:r>
            <w:r w:rsidRPr="00EE5B77">
              <w:rPr>
                <w:rFonts w:cstheme="minorHAnsi"/>
                <w:szCs w:val="20"/>
              </w:rPr>
              <w:t xml:space="preserve"> </w:t>
            </w:r>
            <w:r>
              <w:rPr>
                <w:rStyle w:val="AAMSKBFill-InHighlight"/>
                <w:rFonts w:cstheme="minorHAnsi"/>
                <w:color w:val="auto"/>
              </w:rPr>
              <w:t>DE</w:t>
            </w:r>
          </w:p>
        </w:tc>
      </w:tr>
      <w:tr w:rsidR="00D43CB3" w14:paraId="0A8A2CB0" w14:textId="77777777" w:rsidTr="00490783">
        <w:trPr>
          <w:trHeight w:val="251"/>
        </w:trPr>
        <w:tc>
          <w:tcPr>
            <w:tcW w:w="4681" w:type="dxa"/>
          </w:tcPr>
          <w:p w14:paraId="0A8A2CAE" w14:textId="77777777" w:rsidR="008066FF" w:rsidRPr="000758A6" w:rsidRDefault="008066FF" w:rsidP="00761C04">
            <w:pPr>
              <w:rPr>
                <w:rFonts w:cstheme="minorHAnsi"/>
                <w:b/>
                <w:szCs w:val="20"/>
              </w:rPr>
            </w:pPr>
            <w:r w:rsidRPr="000758A6">
              <w:rPr>
                <w:rFonts w:cstheme="minorHAnsi"/>
                <w:b/>
                <w:szCs w:val="20"/>
              </w:rPr>
              <w:t>POSTAL CODE</w:t>
            </w:r>
          </w:p>
        </w:tc>
        <w:tc>
          <w:tcPr>
            <w:tcW w:w="5250" w:type="dxa"/>
            <w:gridSpan w:val="2"/>
          </w:tcPr>
          <w:p w14:paraId="0A8A2CAF" w14:textId="77777777" w:rsidR="008066FF" w:rsidRPr="00EE5B77" w:rsidRDefault="008066FF" w:rsidP="00761C04">
            <w:pPr>
              <w:rPr>
                <w:rStyle w:val="AAMSKBFill-InHighlight"/>
                <w:rFonts w:cstheme="minorHAnsi"/>
                <w:color w:val="auto"/>
              </w:rPr>
            </w:pPr>
            <w:r>
              <w:rPr>
                <w:rStyle w:val="AAMSKBFill-InHighlight"/>
                <w:rFonts w:cstheme="minorHAnsi"/>
                <w:color w:val="auto"/>
              </w:rPr>
              <w:t>19805</w:t>
            </w:r>
          </w:p>
        </w:tc>
      </w:tr>
      <w:tr w:rsidR="00D43CB3" w14:paraId="0A8A2CB4" w14:textId="77777777" w:rsidTr="00490783">
        <w:trPr>
          <w:trHeight w:val="519"/>
        </w:trPr>
        <w:tc>
          <w:tcPr>
            <w:tcW w:w="4681" w:type="dxa"/>
          </w:tcPr>
          <w:p w14:paraId="0A8A2CB1" w14:textId="77777777" w:rsidR="008066FF" w:rsidRPr="000758A6" w:rsidRDefault="008066FF" w:rsidP="00761C04">
            <w:pPr>
              <w:rPr>
                <w:rFonts w:cstheme="minorHAnsi"/>
                <w:b/>
                <w:szCs w:val="20"/>
              </w:rPr>
            </w:pPr>
            <w:r w:rsidRPr="000758A6">
              <w:rPr>
                <w:rFonts w:cstheme="minorHAnsi"/>
                <w:b/>
                <w:szCs w:val="20"/>
              </w:rPr>
              <w:t>COUNTRY</w:t>
            </w:r>
          </w:p>
        </w:tc>
        <w:tc>
          <w:tcPr>
            <w:tcW w:w="5250" w:type="dxa"/>
            <w:gridSpan w:val="2"/>
          </w:tcPr>
          <w:p w14:paraId="0A8A2CB2" w14:textId="77777777" w:rsidR="008066FF" w:rsidRPr="00EE5B77" w:rsidRDefault="008066FF" w:rsidP="00761C04">
            <w:pPr>
              <w:rPr>
                <w:rStyle w:val="AAMSKBFill-InHighlight"/>
                <w:rFonts w:cstheme="minorHAnsi"/>
                <w:color w:val="auto"/>
              </w:rPr>
            </w:pPr>
          </w:p>
          <w:p w14:paraId="0A8A2CB3" w14:textId="77777777" w:rsidR="008066FF" w:rsidRPr="00EE5B77" w:rsidRDefault="008066FF" w:rsidP="00761C04">
            <w:pPr>
              <w:rPr>
                <w:rStyle w:val="AAMSKBFill-InHighlight"/>
                <w:rFonts w:cstheme="minorHAnsi"/>
              </w:rPr>
            </w:pPr>
          </w:p>
        </w:tc>
      </w:tr>
    </w:tbl>
    <w:p w14:paraId="0A8A2CB5" w14:textId="77777777" w:rsidR="008066FF" w:rsidRPr="00AF196F" w:rsidRDefault="008066FF"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D43CB3" w14:paraId="0A8A2CBC" w14:textId="77777777" w:rsidTr="005B1DDF">
        <w:tc>
          <w:tcPr>
            <w:tcW w:w="4675" w:type="dxa"/>
            <w:hideMark/>
          </w:tcPr>
          <w:p w14:paraId="0A8A2CB6" w14:textId="77777777" w:rsidR="008066FF" w:rsidRDefault="008066FF" w:rsidP="00761C04">
            <w:pPr>
              <w:rPr>
                <w:rFonts w:cstheme="minorHAnsi"/>
                <w:b/>
              </w:rPr>
            </w:pPr>
            <w:r w:rsidRPr="008F13F6">
              <w:rPr>
                <w:rFonts w:cstheme="minorHAnsi"/>
                <w:b/>
                <w:szCs w:val="20"/>
              </w:rPr>
              <w:t>CONTRACTING OFFICE ADDRESS</w:t>
            </w:r>
          </w:p>
        </w:tc>
        <w:tc>
          <w:tcPr>
            <w:tcW w:w="5243" w:type="dxa"/>
            <w:hideMark/>
          </w:tcPr>
          <w:p w14:paraId="0A8A2CB7" w14:textId="77777777" w:rsidR="008066FF" w:rsidRPr="00EE5B77" w:rsidRDefault="008066FF" w:rsidP="00761C04">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EE5B77">
              <w:rPr>
                <w:rStyle w:val="AAMSKBFill-InHighlight"/>
                <w:rFonts w:cstheme="minorHAnsi"/>
                <w:color w:val="auto"/>
              </w:rPr>
              <w:t xml:space="preserve"> </w:t>
            </w:r>
          </w:p>
          <w:p w14:paraId="0A8A2CB8" w14:textId="77777777" w:rsidR="008066FF" w:rsidRPr="00EE5B77" w:rsidRDefault="008066FF" w:rsidP="00761C04">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4</w:t>
            </w:r>
            <w:r w:rsidRPr="00EE5B77">
              <w:rPr>
                <w:rStyle w:val="AAMSKBFill-InHighlight"/>
                <w:rFonts w:cstheme="minorHAnsi"/>
              </w:rPr>
              <w:t xml:space="preserve"> </w:t>
            </w:r>
          </w:p>
          <w:p w14:paraId="0A8A2CB9" w14:textId="77777777" w:rsidR="008066FF" w:rsidRPr="00EE5B77" w:rsidRDefault="008066FF" w:rsidP="00761C04">
            <w:pPr>
              <w:rPr>
                <w:rFonts w:eastAsiaTheme="minorHAnsi" w:cstheme="minorHAnsi"/>
                <w:szCs w:val="20"/>
                <w:bdr w:val="none" w:sz="0" w:space="0" w:color="auto" w:frame="1"/>
              </w:rPr>
            </w:pPr>
            <w:r w:rsidRPr="00EE5B77">
              <w:rPr>
                <w:rStyle w:val="AAMSKBFill-InHighlight"/>
                <w:rFonts w:cstheme="minorHAnsi"/>
                <w:color w:val="auto"/>
              </w:rPr>
              <w:t xml:space="preserve"> </w:t>
            </w:r>
          </w:p>
          <w:p w14:paraId="0A8A2CBA" w14:textId="77777777" w:rsidR="008066FF" w:rsidRPr="00EE5B77" w:rsidRDefault="008066FF" w:rsidP="00761C04">
            <w:pPr>
              <w:rPr>
                <w:rFonts w:eastAsiaTheme="minorHAnsi" w:cstheme="minorHAnsi"/>
                <w:szCs w:val="20"/>
                <w:bdr w:val="none" w:sz="0" w:space="0" w:color="auto" w:frame="1"/>
              </w:rPr>
            </w:pPr>
          </w:p>
          <w:p w14:paraId="0A8A2CBB" w14:textId="77777777" w:rsidR="008066FF" w:rsidRPr="00EE5B77" w:rsidRDefault="008066FF" w:rsidP="00761C04">
            <w:pPr>
              <w:rPr>
                <w:rFonts w:cstheme="minorHAnsi"/>
              </w:rPr>
            </w:pPr>
            <w:r w:rsidRPr="00EE5B77">
              <w:rPr>
                <w:rStyle w:val="AAMSKBFill-InHighlight"/>
                <w:rFonts w:cstheme="minorHAnsi"/>
                <w:color w:val="auto"/>
              </w:rPr>
              <w:t xml:space="preserve"> </w:t>
            </w:r>
          </w:p>
        </w:tc>
      </w:tr>
      <w:tr w:rsidR="00D43CB3" w14:paraId="0A8A2CC6" w14:textId="77777777" w:rsidTr="005B1DDF">
        <w:tc>
          <w:tcPr>
            <w:tcW w:w="4675" w:type="dxa"/>
            <w:hideMark/>
          </w:tcPr>
          <w:p w14:paraId="0A8A2CBD" w14:textId="77777777" w:rsidR="008066FF" w:rsidRPr="008F13F6" w:rsidRDefault="008066FF" w:rsidP="00761C04">
            <w:pPr>
              <w:rPr>
                <w:rFonts w:cstheme="minorHAnsi"/>
                <w:b/>
                <w:szCs w:val="20"/>
              </w:rPr>
            </w:pPr>
            <w:r w:rsidRPr="008F13F6">
              <w:rPr>
                <w:rFonts w:cstheme="minorHAnsi"/>
                <w:b/>
                <w:szCs w:val="20"/>
              </w:rPr>
              <w:t>POINT OF CONTACT*</w:t>
            </w:r>
          </w:p>
          <w:p w14:paraId="0A8A2CBE" w14:textId="77777777" w:rsidR="008066FF" w:rsidRDefault="008066FF" w:rsidP="00761C04">
            <w:pPr>
              <w:rPr>
                <w:rFonts w:cstheme="minorHAnsi"/>
                <w:b/>
              </w:rPr>
            </w:pPr>
          </w:p>
        </w:tc>
        <w:tc>
          <w:tcPr>
            <w:tcW w:w="5243" w:type="dxa"/>
            <w:hideMark/>
          </w:tcPr>
          <w:p w14:paraId="0A8A2CBF" w14:textId="77777777" w:rsidR="008066FF" w:rsidRPr="00EE5B77" w:rsidRDefault="008066FF" w:rsidP="00761C04">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EE5B77">
              <w:rPr>
                <w:rStyle w:val="AAMSKBFill-InHighlight"/>
                <w:rFonts w:cstheme="minorHAnsi"/>
                <w:color w:val="auto"/>
              </w:rPr>
              <w:t xml:space="preserve"> </w:t>
            </w:r>
          </w:p>
          <w:p w14:paraId="0A8A2CC0" w14:textId="77777777" w:rsidR="008066FF" w:rsidRPr="00EE5B77" w:rsidRDefault="008066FF" w:rsidP="00761C04">
            <w:pPr>
              <w:rPr>
                <w:rFonts w:eastAsiaTheme="minorHAnsi" w:cstheme="minorHAnsi"/>
                <w:szCs w:val="20"/>
                <w:bdr w:val="none" w:sz="0" w:space="0" w:color="auto" w:frame="1"/>
              </w:rPr>
            </w:pPr>
            <w:r>
              <w:rPr>
                <w:rFonts w:eastAsiaTheme="minorHAnsi" w:cstheme="minorHAnsi"/>
                <w:szCs w:val="20"/>
                <w:bdr w:val="none" w:sz="0" w:space="0" w:color="auto" w:frame="1"/>
              </w:rPr>
              <w:t>Stephen Gulotta</w:t>
            </w:r>
          </w:p>
          <w:p w14:paraId="0A8A2CC1" w14:textId="77777777" w:rsidR="008066FF" w:rsidRPr="00EE5B77" w:rsidRDefault="008066FF" w:rsidP="00761C04">
            <w:pPr>
              <w:rPr>
                <w:rFonts w:eastAsiaTheme="minorHAnsi" w:cstheme="minorHAnsi"/>
                <w:szCs w:val="20"/>
                <w:bdr w:val="none" w:sz="0" w:space="0" w:color="auto" w:frame="1"/>
              </w:rPr>
            </w:pPr>
            <w:r>
              <w:rPr>
                <w:rFonts w:eastAsiaTheme="minorHAnsi" w:cstheme="minorHAnsi"/>
                <w:szCs w:val="20"/>
                <w:bdr w:val="none" w:sz="0" w:space="0" w:color="auto" w:frame="1"/>
              </w:rPr>
              <w:t>Stephen.Gulotta@va.gov</w:t>
            </w:r>
          </w:p>
          <w:p w14:paraId="0A8A2CC2" w14:textId="77777777" w:rsidR="008066FF" w:rsidRPr="00EE5B77" w:rsidRDefault="008066FF" w:rsidP="00761C04">
            <w:pPr>
              <w:rPr>
                <w:rFonts w:eastAsiaTheme="minorHAnsi" w:cstheme="minorHAnsi"/>
                <w:szCs w:val="20"/>
                <w:bdr w:val="none" w:sz="0" w:space="0" w:color="auto" w:frame="1"/>
              </w:rPr>
            </w:pPr>
          </w:p>
          <w:p w14:paraId="0A8A2CC3" w14:textId="77777777" w:rsidR="008066FF" w:rsidRPr="00EE5B77" w:rsidRDefault="008066FF" w:rsidP="00761C04">
            <w:pPr>
              <w:rPr>
                <w:rFonts w:eastAsiaTheme="minorHAnsi" w:cstheme="minorHAnsi"/>
                <w:szCs w:val="20"/>
                <w:bdr w:val="none" w:sz="0" w:space="0" w:color="auto" w:frame="1"/>
              </w:rPr>
            </w:pPr>
          </w:p>
          <w:p w14:paraId="0A8A2CC4" w14:textId="77777777" w:rsidR="008066FF" w:rsidRPr="00EE5B77" w:rsidRDefault="008066FF" w:rsidP="00761C04">
            <w:pPr>
              <w:rPr>
                <w:rStyle w:val="AAMSKBFill-InHighlight"/>
                <w:rFonts w:cstheme="minorHAnsi"/>
                <w:color w:val="auto"/>
              </w:rPr>
            </w:pPr>
          </w:p>
          <w:p w14:paraId="0A8A2CC5" w14:textId="77777777" w:rsidR="008066FF" w:rsidRPr="00EE5B77" w:rsidRDefault="008066FF" w:rsidP="00761C04">
            <w:pPr>
              <w:rPr>
                <w:rFonts w:cstheme="minorHAnsi"/>
                <w:szCs w:val="20"/>
              </w:rPr>
            </w:pPr>
          </w:p>
        </w:tc>
      </w:tr>
    </w:tbl>
    <w:p w14:paraId="0A8A2CC7" w14:textId="77777777" w:rsidR="008066FF" w:rsidRPr="00AF196F" w:rsidRDefault="008066FF"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lastRenderedPageBreak/>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D43CB3" w14:paraId="0A8A2CCA" w14:textId="77777777" w:rsidTr="005B1DDF">
        <w:tc>
          <w:tcPr>
            <w:tcW w:w="4675" w:type="dxa"/>
            <w:hideMark/>
          </w:tcPr>
          <w:p w14:paraId="0A8A2CC8" w14:textId="77777777" w:rsidR="008066FF" w:rsidRPr="00D82575" w:rsidRDefault="008066FF">
            <w:pPr>
              <w:rPr>
                <w:rFonts w:cstheme="minorHAnsi"/>
                <w:b/>
              </w:rPr>
            </w:pPr>
            <w:r w:rsidRPr="00D82575">
              <w:rPr>
                <w:rFonts w:cstheme="minorHAnsi"/>
                <w:b/>
              </w:rPr>
              <w:t>AGENCY’S URL</w:t>
            </w:r>
          </w:p>
        </w:tc>
        <w:tc>
          <w:tcPr>
            <w:tcW w:w="5243" w:type="dxa"/>
            <w:hideMark/>
          </w:tcPr>
          <w:p w14:paraId="0A8A2CC9" w14:textId="77777777" w:rsidR="008066FF" w:rsidRPr="00D82575" w:rsidRDefault="008066FF">
            <w:pPr>
              <w:rPr>
                <w:rFonts w:cstheme="minorHAnsi"/>
              </w:rPr>
            </w:pPr>
          </w:p>
        </w:tc>
      </w:tr>
      <w:tr w:rsidR="00D43CB3" w14:paraId="0A8A2CCD" w14:textId="77777777" w:rsidTr="005B1DDF">
        <w:tc>
          <w:tcPr>
            <w:tcW w:w="4675" w:type="dxa"/>
            <w:hideMark/>
          </w:tcPr>
          <w:p w14:paraId="0A8A2CCB" w14:textId="77777777" w:rsidR="008066FF" w:rsidRPr="00D82575" w:rsidRDefault="008066FF">
            <w:pPr>
              <w:rPr>
                <w:rFonts w:cstheme="minorHAnsi"/>
                <w:b/>
              </w:rPr>
            </w:pPr>
            <w:r w:rsidRPr="00D82575">
              <w:rPr>
                <w:rFonts w:cstheme="minorHAnsi"/>
                <w:b/>
              </w:rPr>
              <w:t>URL DESCRIPTION</w:t>
            </w:r>
          </w:p>
        </w:tc>
        <w:tc>
          <w:tcPr>
            <w:tcW w:w="5243" w:type="dxa"/>
            <w:hideMark/>
          </w:tcPr>
          <w:p w14:paraId="0A8A2CCC" w14:textId="77777777" w:rsidR="008066FF" w:rsidRPr="00D82575" w:rsidRDefault="008066FF">
            <w:pPr>
              <w:rPr>
                <w:rFonts w:cstheme="minorHAnsi"/>
                <w:szCs w:val="20"/>
              </w:rPr>
            </w:pPr>
          </w:p>
        </w:tc>
      </w:tr>
      <w:tr w:rsidR="00D43CB3" w14:paraId="0A8A2CD0" w14:textId="77777777" w:rsidTr="005B1DDF">
        <w:tc>
          <w:tcPr>
            <w:tcW w:w="4675" w:type="dxa"/>
            <w:hideMark/>
          </w:tcPr>
          <w:p w14:paraId="0A8A2CCE" w14:textId="77777777" w:rsidR="008066FF" w:rsidRPr="00D82575" w:rsidRDefault="008066FF">
            <w:pPr>
              <w:rPr>
                <w:rFonts w:cstheme="minorHAnsi"/>
                <w:b/>
              </w:rPr>
            </w:pPr>
            <w:r w:rsidRPr="00D82575">
              <w:rPr>
                <w:rFonts w:cstheme="minorHAnsi"/>
                <w:b/>
              </w:rPr>
              <w:t>AGENCY CONTACT’S EMAIL ADDRESS</w:t>
            </w:r>
          </w:p>
        </w:tc>
        <w:tc>
          <w:tcPr>
            <w:tcW w:w="5243" w:type="dxa"/>
            <w:hideMark/>
          </w:tcPr>
          <w:p w14:paraId="0A8A2CCF" w14:textId="77777777" w:rsidR="008066FF" w:rsidRPr="00D82575" w:rsidRDefault="008066FF">
            <w:pPr>
              <w:rPr>
                <w:rFonts w:cstheme="minorHAnsi"/>
                <w:szCs w:val="20"/>
              </w:rPr>
            </w:pPr>
          </w:p>
        </w:tc>
      </w:tr>
      <w:tr w:rsidR="00D43CB3" w14:paraId="0A8A2CD3" w14:textId="77777777" w:rsidTr="005B1DDF">
        <w:tc>
          <w:tcPr>
            <w:tcW w:w="4675" w:type="dxa"/>
            <w:hideMark/>
          </w:tcPr>
          <w:p w14:paraId="0A8A2CD1" w14:textId="77777777" w:rsidR="008066FF" w:rsidRPr="00D82575" w:rsidRDefault="008066FF">
            <w:pPr>
              <w:rPr>
                <w:rFonts w:cstheme="minorHAnsi"/>
                <w:b/>
              </w:rPr>
            </w:pPr>
            <w:r w:rsidRPr="00D82575">
              <w:rPr>
                <w:rFonts w:cstheme="minorHAnsi"/>
                <w:b/>
              </w:rPr>
              <w:t>EMAIL DESCRIPTION</w:t>
            </w:r>
          </w:p>
        </w:tc>
        <w:tc>
          <w:tcPr>
            <w:tcW w:w="5243" w:type="dxa"/>
            <w:hideMark/>
          </w:tcPr>
          <w:p w14:paraId="0A8A2CD2" w14:textId="77777777" w:rsidR="008066FF" w:rsidRPr="00D82575" w:rsidRDefault="008066FF">
            <w:pPr>
              <w:rPr>
                <w:rFonts w:cstheme="minorHAnsi"/>
                <w:szCs w:val="20"/>
              </w:rPr>
            </w:pPr>
          </w:p>
        </w:tc>
      </w:tr>
    </w:tbl>
    <w:p w14:paraId="0A8A2CD4" w14:textId="77777777" w:rsidR="008066FF" w:rsidRDefault="008066FF">
      <w:pPr>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14:paraId="0A8A2CD5" w14:textId="77777777" w:rsidR="008066FF" w:rsidRPr="00AF196F" w:rsidRDefault="008066FF" w:rsidP="00A612B4">
      <w:pPr>
        <w:pBdr>
          <w:top w:val="single" w:sz="4" w:space="1" w:color="auto"/>
          <w:bottom w:val="single" w:sz="4" w:space="1" w:color="auto"/>
        </w:pBdr>
        <w:jc w:val="center"/>
        <w:rPr>
          <w:rFonts w:cstheme="minorHAnsi"/>
          <w:b/>
        </w:rPr>
      </w:pPr>
      <w:r w:rsidRPr="00AF196F">
        <w:rPr>
          <w:rFonts w:cstheme="minorHAnsi"/>
          <w:b/>
          <w:color w:val="4F81BD" w:themeColor="accent1"/>
          <w:sz w:val="28"/>
          <w:szCs w:val="28"/>
          <w:bdr w:val="none" w:sz="0" w:space="0" w:color="auto" w:frame="1"/>
        </w:rPr>
        <w:lastRenderedPageBreak/>
        <w:t>DESCRIPTION</w:t>
      </w:r>
    </w:p>
    <w:p w14:paraId="0A8A2CD6" w14:textId="77777777" w:rsidR="008066FF" w:rsidRDefault="008066FF" w:rsidP="00D03F45">
      <w:pPr>
        <w:autoSpaceDE w:val="0"/>
        <w:autoSpaceDN w:val="0"/>
        <w:adjustRightInd w:val="0"/>
        <w:spacing w:after="0" w:line="240" w:lineRule="auto"/>
        <w:jc w:val="center"/>
        <w:rPr>
          <w:rFonts w:ascii="TimesNewRomanPSMT" w:hAnsi="TimesNewRomanPSMT" w:cs="TimesNewRomanPSMT"/>
          <w:b/>
          <w:bCs/>
        </w:rPr>
      </w:pPr>
      <w:r w:rsidRPr="0087598E">
        <w:rPr>
          <w:rFonts w:ascii="TimesNewRomanPSMT" w:hAnsi="TimesNewRomanPSMT" w:cs="TimesNewRomanPSMT"/>
          <w:b/>
          <w:bCs/>
        </w:rPr>
        <w:t>VETERANS AFFAIRS MEDICAL CENTER,</w:t>
      </w:r>
      <w:r>
        <w:rPr>
          <w:rFonts w:ascii="TimesNewRomanPSMT" w:hAnsi="TimesNewRomanPSMT" w:cs="TimesNewRomanPSMT"/>
          <w:b/>
          <w:bCs/>
        </w:rPr>
        <w:t xml:space="preserve"> WILMINGTON, DE.</w:t>
      </w:r>
    </w:p>
    <w:p w14:paraId="0A8A2CD7" w14:textId="77777777" w:rsidR="008066FF" w:rsidRDefault="008066FF" w:rsidP="00D03F45">
      <w:pPr>
        <w:autoSpaceDE w:val="0"/>
        <w:autoSpaceDN w:val="0"/>
        <w:adjustRightInd w:val="0"/>
        <w:spacing w:after="0" w:line="240" w:lineRule="auto"/>
        <w:jc w:val="center"/>
        <w:rPr>
          <w:rFonts w:ascii="TimesNewRomanPSMT" w:hAnsi="TimesNewRomanPSMT" w:cs="TimesNewRomanPSMT"/>
          <w:b/>
          <w:bCs/>
        </w:rPr>
      </w:pPr>
      <w:r>
        <w:rPr>
          <w:rFonts w:ascii="TimesNewRomanPSMT" w:hAnsi="TimesNewRomanPSMT" w:cs="TimesNewRomanPSMT"/>
          <w:b/>
          <w:bCs/>
        </w:rPr>
        <w:t xml:space="preserve">FACILITY MASTER PLAN </w:t>
      </w:r>
    </w:p>
    <w:p w14:paraId="0A8A2CD8" w14:textId="77777777" w:rsidR="008066FF" w:rsidRPr="0087598E" w:rsidRDefault="008066FF" w:rsidP="00D03F45">
      <w:pPr>
        <w:autoSpaceDE w:val="0"/>
        <w:autoSpaceDN w:val="0"/>
        <w:adjustRightInd w:val="0"/>
        <w:spacing w:after="0" w:line="240" w:lineRule="auto"/>
        <w:jc w:val="center"/>
        <w:rPr>
          <w:rFonts w:ascii="TimesNewRomanPSMT" w:hAnsi="TimesNewRomanPSMT" w:cs="TimesNewRomanPSMT"/>
          <w:b/>
          <w:bCs/>
        </w:rPr>
      </w:pPr>
      <w:r>
        <w:rPr>
          <w:rFonts w:ascii="TimesNewRomanPSMT" w:hAnsi="TimesNewRomanPSMT" w:cs="TimesNewRomanPSMT"/>
          <w:b/>
          <w:bCs/>
        </w:rPr>
        <w:t>REQUEST FOR SF330</w:t>
      </w:r>
    </w:p>
    <w:p w14:paraId="0A8A2CD9" w14:textId="77777777" w:rsidR="008066FF" w:rsidRDefault="008066FF" w:rsidP="00D03F45">
      <w:pPr>
        <w:autoSpaceDE w:val="0"/>
        <w:autoSpaceDN w:val="0"/>
        <w:adjustRightInd w:val="0"/>
        <w:spacing w:after="0" w:line="240" w:lineRule="auto"/>
        <w:rPr>
          <w:rFonts w:ascii="TimesNewRomanPSMT" w:hAnsi="TimesNewRomanPSMT" w:cs="TimesNewRomanPSMT"/>
          <w:b/>
          <w:bCs/>
          <w:u w:val="single"/>
        </w:rPr>
      </w:pPr>
    </w:p>
    <w:p w14:paraId="0A8A2CDA" w14:textId="77777777" w:rsidR="008066FF" w:rsidRPr="007C7416" w:rsidRDefault="008066FF" w:rsidP="00D03F45">
      <w:pPr>
        <w:autoSpaceDE w:val="0"/>
        <w:autoSpaceDN w:val="0"/>
        <w:adjustRightInd w:val="0"/>
        <w:spacing w:after="0" w:line="240" w:lineRule="auto"/>
        <w:rPr>
          <w:rFonts w:ascii="TimesNewRomanPSMT" w:hAnsi="TimesNewRomanPSMT" w:cs="TimesNewRomanPSMT"/>
          <w:b/>
          <w:bCs/>
          <w:sz w:val="28"/>
          <w:szCs w:val="28"/>
          <w:u w:val="single"/>
        </w:rPr>
      </w:pPr>
      <w:r w:rsidRPr="007C7416">
        <w:rPr>
          <w:rFonts w:ascii="TimesNewRomanPSMT" w:hAnsi="TimesNewRomanPSMT" w:cs="TimesNewRomanPSMT"/>
          <w:b/>
          <w:bCs/>
          <w:sz w:val="28"/>
          <w:szCs w:val="28"/>
          <w:u w:val="single"/>
        </w:rPr>
        <w:t>ACQUISITION INFORMATION:</w:t>
      </w:r>
    </w:p>
    <w:p w14:paraId="0A8A2CDB" w14:textId="77777777" w:rsidR="008066FF" w:rsidRDefault="008066FF" w:rsidP="00D03F45">
      <w:pPr>
        <w:autoSpaceDE w:val="0"/>
        <w:autoSpaceDN w:val="0"/>
        <w:adjustRightInd w:val="0"/>
        <w:spacing w:after="0" w:line="240" w:lineRule="auto"/>
        <w:rPr>
          <w:rFonts w:ascii="TimesNewRomanPSMT" w:hAnsi="TimesNewRomanPSMT" w:cs="TimesNewRomanPSMT"/>
        </w:rPr>
      </w:pPr>
    </w:p>
    <w:p w14:paraId="0A8A2CDC" w14:textId="77777777" w:rsidR="008066FF" w:rsidRDefault="008066FF" w:rsidP="00D03F45">
      <w:pPr>
        <w:autoSpaceDE w:val="0"/>
        <w:autoSpaceDN w:val="0"/>
        <w:adjustRightInd w:val="0"/>
        <w:spacing w:after="0" w:line="240" w:lineRule="auto"/>
        <w:rPr>
          <w:rFonts w:ascii="TimesNewRomanPSMT" w:hAnsi="TimesNewRomanPSMT" w:cs="TimesNewRomanPSMT"/>
        </w:rPr>
      </w:pPr>
      <w:r>
        <w:rPr>
          <w:rFonts w:ascii="TimesNewRomanPSMT" w:hAnsi="TimesNewRomanPSMT" w:cs="TimesNewRomanPSMT"/>
        </w:rPr>
        <w:t>The Department of Veterans Affairs, VA Medical Center (VAMC), in Wilmington, DE is</w:t>
      </w:r>
    </w:p>
    <w:p w14:paraId="0A8A2CDD" w14:textId="77777777" w:rsidR="008066FF" w:rsidRDefault="008066FF" w:rsidP="00D03F45">
      <w:pPr>
        <w:autoSpaceDE w:val="0"/>
        <w:autoSpaceDN w:val="0"/>
        <w:adjustRightInd w:val="0"/>
        <w:spacing w:after="0" w:line="240" w:lineRule="auto"/>
        <w:rPr>
          <w:rFonts w:ascii="TimesNewRomanPSMT" w:hAnsi="TimesNewRomanPSMT" w:cs="TimesNewRomanPSMT"/>
        </w:rPr>
      </w:pPr>
      <w:r>
        <w:rPr>
          <w:rFonts w:ascii="TimesNewRomanPSMT" w:hAnsi="TimesNewRomanPSMT" w:cs="TimesNewRomanPSMT"/>
        </w:rPr>
        <w:t>seeking professional Architectural and Engineering (A/E) services for a Facility Master Plan</w:t>
      </w:r>
    </w:p>
    <w:p w14:paraId="0A8A2CDE" w14:textId="77777777" w:rsidR="008066FF" w:rsidRDefault="008066FF" w:rsidP="00D03F45">
      <w:pPr>
        <w:rPr>
          <w:rFonts w:ascii="TimesNewRomanPSMT" w:hAnsi="TimesNewRomanPSMT" w:cs="TimesNewRomanPSMT"/>
        </w:rPr>
      </w:pPr>
      <w:r>
        <w:rPr>
          <w:rFonts w:ascii="TimesNewRomanPSMT" w:hAnsi="TimesNewRomanPSMT" w:cs="TimesNewRomanPSMT"/>
        </w:rPr>
        <w:t xml:space="preserve">Architectural/Engineering Contract. </w:t>
      </w:r>
    </w:p>
    <w:p w14:paraId="0A8A2CDF" w14:textId="77777777" w:rsidR="008066FF" w:rsidRDefault="008066FF" w:rsidP="00D03F45">
      <w:pPr>
        <w:autoSpaceDE w:val="0"/>
        <w:autoSpaceDN w:val="0"/>
        <w:adjustRightInd w:val="0"/>
        <w:spacing w:after="0" w:line="240" w:lineRule="auto"/>
        <w:rPr>
          <w:rFonts w:ascii="TimesNewRomanPSMT" w:hAnsi="TimesNewRomanPSMT" w:cs="TimesNewRomanPSMT"/>
        </w:rPr>
      </w:pPr>
      <w:r>
        <w:rPr>
          <w:rFonts w:ascii="TimesNewRomanPSMT" w:hAnsi="TimesNewRomanPSMT" w:cs="TimesNewRomanPSMT"/>
        </w:rPr>
        <w:t>This announcement is being issued in accordance with the Selection of Architects and</w:t>
      </w:r>
    </w:p>
    <w:p w14:paraId="0A8A2CE0" w14:textId="77777777" w:rsidR="008066FF" w:rsidRDefault="008066FF" w:rsidP="00D03F45">
      <w:pPr>
        <w:autoSpaceDE w:val="0"/>
        <w:autoSpaceDN w:val="0"/>
        <w:adjustRightInd w:val="0"/>
        <w:spacing w:after="0" w:line="240" w:lineRule="auto"/>
        <w:rPr>
          <w:rFonts w:ascii="TimesNewRomanPSMT" w:hAnsi="TimesNewRomanPSMT" w:cs="TimesNewRomanPSMT"/>
        </w:rPr>
      </w:pPr>
      <w:r>
        <w:rPr>
          <w:rFonts w:ascii="TimesNewRomanPSMT" w:hAnsi="TimesNewRomanPSMT" w:cs="TimesNewRomanPSMT"/>
        </w:rPr>
        <w:t>Engineering firms (Public Law 92-582) and implemented in the Federal Acquisitions</w:t>
      </w:r>
    </w:p>
    <w:p w14:paraId="0A8A2CE1" w14:textId="77777777" w:rsidR="008066FF" w:rsidRDefault="008066FF" w:rsidP="00D03F45">
      <w:pPr>
        <w:autoSpaceDE w:val="0"/>
        <w:autoSpaceDN w:val="0"/>
        <w:adjustRightInd w:val="0"/>
        <w:spacing w:after="0" w:line="240" w:lineRule="auto"/>
        <w:rPr>
          <w:rFonts w:ascii="TimesNewRomanPSMT" w:hAnsi="TimesNewRomanPSMT" w:cs="TimesNewRomanPSMT"/>
        </w:rPr>
      </w:pPr>
      <w:r>
        <w:rPr>
          <w:rFonts w:ascii="TimesNewRomanPSMT" w:hAnsi="TimesNewRomanPSMT" w:cs="TimesNewRomanPSMT"/>
        </w:rPr>
        <w:t>Regulations (FAR) Part 36. A/E firms permitted by law to practice the professions of</w:t>
      </w:r>
    </w:p>
    <w:p w14:paraId="0A8A2CE2" w14:textId="77777777" w:rsidR="008066FF" w:rsidRDefault="008066FF" w:rsidP="00D03F45">
      <w:pPr>
        <w:autoSpaceDE w:val="0"/>
        <w:autoSpaceDN w:val="0"/>
        <w:adjustRightInd w:val="0"/>
        <w:spacing w:after="0" w:line="240" w:lineRule="auto"/>
        <w:rPr>
          <w:rFonts w:ascii="TimesNewRomanPSMT" w:hAnsi="TimesNewRomanPSMT" w:cs="TimesNewRomanPSMT"/>
        </w:rPr>
      </w:pPr>
      <w:r>
        <w:rPr>
          <w:rFonts w:ascii="TimesNewRomanPSMT" w:hAnsi="TimesNewRomanPSMT" w:cs="TimesNewRomanPSMT"/>
        </w:rPr>
        <w:t>Architecture or Engineering are requested to send 1 electronic copy of an SF330 (7/2021 Edition) and appropriate documentation from qualified and eligible firms classified as 100% SERVICE DISABLED VETERAN OWNED SMALL BUSINESS CONCERNS (SDVOSB).</w:t>
      </w:r>
    </w:p>
    <w:p w14:paraId="0A8A2CE3" w14:textId="77777777" w:rsidR="008066FF" w:rsidRDefault="008066FF" w:rsidP="00D03F45">
      <w:pPr>
        <w:autoSpaceDE w:val="0"/>
        <w:autoSpaceDN w:val="0"/>
        <w:adjustRightInd w:val="0"/>
        <w:spacing w:after="0" w:line="240" w:lineRule="auto"/>
        <w:rPr>
          <w:rFonts w:ascii="TimesNewRomanPSMT" w:hAnsi="TimesNewRomanPSMT" w:cs="TimesNewRomanPSMT"/>
        </w:rPr>
      </w:pPr>
    </w:p>
    <w:p w14:paraId="0A8A2CE4" w14:textId="77777777" w:rsidR="008066FF" w:rsidRPr="0087598E" w:rsidRDefault="008066FF" w:rsidP="00D03F45">
      <w:pPr>
        <w:autoSpaceDE w:val="0"/>
        <w:autoSpaceDN w:val="0"/>
        <w:adjustRightInd w:val="0"/>
        <w:spacing w:after="0" w:line="240" w:lineRule="auto"/>
        <w:rPr>
          <w:rFonts w:ascii="TimesNewRomanPSMT" w:hAnsi="TimesNewRomanPSMT" w:cs="TimesNewRomanPSMT"/>
        </w:rPr>
      </w:pPr>
      <w:r w:rsidRPr="0087598E">
        <w:rPr>
          <w:rFonts w:ascii="TimesNewRomanPSMT" w:hAnsi="TimesNewRomanPSMT" w:cs="TimesNewRomanPSMT"/>
        </w:rPr>
        <w:t>The Department of Veterans Affairs, Network Contracting Office 4, is issuing this request for</w:t>
      </w:r>
    </w:p>
    <w:p w14:paraId="0A8A2CE5" w14:textId="77777777" w:rsidR="008066FF" w:rsidRPr="0087598E" w:rsidRDefault="008066FF" w:rsidP="00D03F45">
      <w:pPr>
        <w:autoSpaceDE w:val="0"/>
        <w:autoSpaceDN w:val="0"/>
        <w:adjustRightInd w:val="0"/>
        <w:spacing w:after="0" w:line="240" w:lineRule="auto"/>
        <w:rPr>
          <w:rFonts w:ascii="TimesNewRomanPSMT" w:hAnsi="TimesNewRomanPSMT" w:cs="TimesNewRomanPSMT"/>
        </w:rPr>
      </w:pPr>
      <w:r w:rsidRPr="0087598E">
        <w:rPr>
          <w:rFonts w:ascii="TimesNewRomanPSMT" w:hAnsi="TimesNewRomanPSMT" w:cs="TimesNewRomanPSMT"/>
        </w:rPr>
        <w:t xml:space="preserve">SF330 packages to provide Architect-Engineering Services for a </w:t>
      </w:r>
      <w:r>
        <w:rPr>
          <w:rFonts w:ascii="TimesNewRomanPSMT" w:hAnsi="TimesNewRomanPSMT" w:cs="TimesNewRomanPSMT"/>
        </w:rPr>
        <w:t>Facility Master Plan</w:t>
      </w:r>
      <w:r w:rsidRPr="0087598E">
        <w:rPr>
          <w:rFonts w:ascii="TimesNewRomanPSMT" w:hAnsi="TimesNewRomanPSMT" w:cs="TimesNewRomanPSMT"/>
        </w:rPr>
        <w:t xml:space="preserve"> </w:t>
      </w:r>
      <w:r>
        <w:rPr>
          <w:rFonts w:ascii="TimesNewRomanPSMT" w:hAnsi="TimesNewRomanPSMT" w:cs="TimesNewRomanPSMT"/>
        </w:rPr>
        <w:t>at</w:t>
      </w:r>
    </w:p>
    <w:p w14:paraId="0A8A2CE6" w14:textId="77777777" w:rsidR="008066FF" w:rsidRPr="0087598E" w:rsidRDefault="008066FF" w:rsidP="00D03F45">
      <w:pPr>
        <w:autoSpaceDE w:val="0"/>
        <w:autoSpaceDN w:val="0"/>
        <w:adjustRightInd w:val="0"/>
        <w:spacing w:after="0" w:line="240" w:lineRule="auto"/>
        <w:rPr>
          <w:rFonts w:ascii="TimesNewRomanPSMT" w:hAnsi="TimesNewRomanPSMT" w:cs="TimesNewRomanPSMT"/>
        </w:rPr>
      </w:pPr>
      <w:r w:rsidRPr="0087598E">
        <w:rPr>
          <w:rFonts w:ascii="TimesNewRomanPSMT" w:hAnsi="TimesNewRomanPSMT" w:cs="TimesNewRomanPSMT"/>
        </w:rPr>
        <w:t xml:space="preserve">the </w:t>
      </w:r>
      <w:r>
        <w:rPr>
          <w:rFonts w:ascii="TimesNewRomanPSMT" w:hAnsi="TimesNewRomanPSMT" w:cs="TimesNewRomanPSMT"/>
        </w:rPr>
        <w:t>Wilmington</w:t>
      </w:r>
      <w:r w:rsidRPr="0087598E">
        <w:rPr>
          <w:rFonts w:ascii="TimesNewRomanPSMT" w:hAnsi="TimesNewRomanPSMT" w:cs="TimesNewRomanPSMT"/>
        </w:rPr>
        <w:t xml:space="preserve"> Veterans Affairs Medical Center, located at </w:t>
      </w:r>
      <w:r>
        <w:rPr>
          <w:rFonts w:ascii="TimesNewRomanPSMT" w:hAnsi="TimesNewRomanPSMT" w:cs="TimesNewRomanPSMT"/>
        </w:rPr>
        <w:t>1601</w:t>
      </w:r>
      <w:r w:rsidRPr="0087598E">
        <w:rPr>
          <w:rFonts w:ascii="TimesNewRomanPSMT" w:hAnsi="TimesNewRomanPSMT" w:cs="TimesNewRomanPSMT"/>
        </w:rPr>
        <w:t xml:space="preserve"> </w:t>
      </w:r>
      <w:r>
        <w:rPr>
          <w:rFonts w:ascii="TimesNewRomanPSMT" w:hAnsi="TimesNewRomanPSMT" w:cs="TimesNewRomanPSMT"/>
        </w:rPr>
        <w:t>Kirkwood Hwy</w:t>
      </w:r>
      <w:r w:rsidRPr="0087598E">
        <w:rPr>
          <w:rFonts w:ascii="TimesNewRomanPSMT" w:hAnsi="TimesNewRomanPSMT" w:cs="TimesNewRomanPSMT"/>
        </w:rPr>
        <w:t xml:space="preserve">, </w:t>
      </w:r>
      <w:r>
        <w:rPr>
          <w:rFonts w:ascii="TimesNewRomanPSMT" w:hAnsi="TimesNewRomanPSMT" w:cs="TimesNewRomanPSMT"/>
        </w:rPr>
        <w:t>Wilmington</w:t>
      </w:r>
      <w:r w:rsidRPr="0087598E">
        <w:rPr>
          <w:rFonts w:ascii="TimesNewRomanPSMT" w:hAnsi="TimesNewRomanPSMT" w:cs="TimesNewRomanPSMT"/>
        </w:rPr>
        <w:t>,</w:t>
      </w:r>
    </w:p>
    <w:p w14:paraId="0A8A2CE7" w14:textId="77777777" w:rsidR="008066FF" w:rsidRDefault="008066FF" w:rsidP="00D03F45">
      <w:pPr>
        <w:autoSpaceDE w:val="0"/>
        <w:autoSpaceDN w:val="0"/>
        <w:adjustRightInd w:val="0"/>
        <w:spacing w:after="0" w:line="240" w:lineRule="auto"/>
        <w:rPr>
          <w:rFonts w:ascii="TimesNewRomanPSMT" w:hAnsi="TimesNewRomanPSMT" w:cs="TimesNewRomanPSMT"/>
        </w:rPr>
      </w:pPr>
      <w:r>
        <w:rPr>
          <w:rFonts w:ascii="TimesNewRomanPSMT" w:hAnsi="TimesNewRomanPSMT" w:cs="TimesNewRomanPSMT"/>
        </w:rPr>
        <w:t>DE</w:t>
      </w:r>
      <w:r w:rsidRPr="0087598E">
        <w:rPr>
          <w:rFonts w:ascii="TimesNewRomanPSMT" w:hAnsi="TimesNewRomanPSMT" w:cs="TimesNewRomanPSMT"/>
        </w:rPr>
        <w:t xml:space="preserve"> </w:t>
      </w:r>
      <w:r>
        <w:rPr>
          <w:rFonts w:ascii="TimesNewRomanPSMT" w:hAnsi="TimesNewRomanPSMT" w:cs="TimesNewRomanPSMT"/>
        </w:rPr>
        <w:t xml:space="preserve">19805 and associated facilities outlined in the attached Scope of Work. </w:t>
      </w:r>
    </w:p>
    <w:p w14:paraId="0A8A2CE8" w14:textId="77777777" w:rsidR="008066FF" w:rsidRDefault="008066FF" w:rsidP="00D03F45">
      <w:pPr>
        <w:autoSpaceDE w:val="0"/>
        <w:autoSpaceDN w:val="0"/>
        <w:adjustRightInd w:val="0"/>
        <w:spacing w:after="0" w:line="240" w:lineRule="auto"/>
        <w:rPr>
          <w:rFonts w:ascii="TimesNewRomanPSMT" w:hAnsi="TimesNewRomanPSMT" w:cs="TimesNewRomanPSMT"/>
        </w:rPr>
      </w:pPr>
    </w:p>
    <w:p w14:paraId="0A8A2CE9" w14:textId="77777777" w:rsidR="008066FF" w:rsidRPr="0087598E" w:rsidRDefault="008066FF" w:rsidP="00D03F45">
      <w:pPr>
        <w:autoSpaceDE w:val="0"/>
        <w:autoSpaceDN w:val="0"/>
        <w:adjustRightInd w:val="0"/>
        <w:spacing w:after="0" w:line="240" w:lineRule="auto"/>
        <w:rPr>
          <w:rFonts w:ascii="TimesNewRomanPSMT" w:hAnsi="TimesNewRomanPSMT" w:cs="TimesNewRomanPSMT"/>
        </w:rPr>
      </w:pPr>
      <w:r w:rsidRPr="0087598E">
        <w:rPr>
          <w:rFonts w:ascii="TimesNewRomanPSMT" w:hAnsi="TimesNewRomanPSMT" w:cs="TimesNewRomanPSMT"/>
        </w:rPr>
        <w:t>Responses are invited from Architectural/Engineering, Landscape Architect, or Civil</w:t>
      </w:r>
    </w:p>
    <w:p w14:paraId="0A8A2CEA" w14:textId="77777777" w:rsidR="008066FF" w:rsidRPr="0087598E" w:rsidRDefault="008066FF" w:rsidP="00D03F45">
      <w:pPr>
        <w:autoSpaceDE w:val="0"/>
        <w:autoSpaceDN w:val="0"/>
        <w:adjustRightInd w:val="0"/>
        <w:spacing w:after="0" w:line="240" w:lineRule="auto"/>
        <w:rPr>
          <w:rFonts w:ascii="TimesNewRomanPSMT" w:hAnsi="TimesNewRomanPSMT" w:cs="TimesNewRomanPSMT"/>
        </w:rPr>
      </w:pPr>
      <w:r w:rsidRPr="0087598E">
        <w:rPr>
          <w:rFonts w:ascii="TimesNewRomanPSMT" w:hAnsi="TimesNewRomanPSMT" w:cs="TimesNewRomanPSMT"/>
        </w:rPr>
        <w:t>Engineering firms that possess the following North American Industry Code (NAICS) 541330,</w:t>
      </w:r>
    </w:p>
    <w:p w14:paraId="0A8A2CEB" w14:textId="77777777" w:rsidR="008066FF" w:rsidRDefault="008066FF" w:rsidP="00D03F45">
      <w:pPr>
        <w:autoSpaceDE w:val="0"/>
        <w:autoSpaceDN w:val="0"/>
        <w:adjustRightInd w:val="0"/>
        <w:spacing w:after="0" w:line="240" w:lineRule="auto"/>
        <w:rPr>
          <w:rFonts w:ascii="TimesNewRomanPSMT" w:hAnsi="TimesNewRomanPSMT" w:cs="TimesNewRomanPSMT"/>
        </w:rPr>
      </w:pPr>
      <w:r w:rsidRPr="0087598E">
        <w:rPr>
          <w:rFonts w:ascii="TimesNewRomanPSMT" w:hAnsi="TimesNewRomanPSMT" w:cs="TimesNewRomanPSMT"/>
        </w:rPr>
        <w:t>Engineering Services, size standard $25.5M apply</w:t>
      </w:r>
      <w:r>
        <w:rPr>
          <w:rFonts w:ascii="TimesNewRomanPSMT" w:hAnsi="TimesNewRomanPSMT" w:cs="TimesNewRomanPSMT"/>
        </w:rPr>
        <w:t xml:space="preserve">. </w:t>
      </w:r>
    </w:p>
    <w:p w14:paraId="0A8A2CEC" w14:textId="77777777" w:rsidR="008066FF" w:rsidRDefault="008066FF" w:rsidP="00D03F45">
      <w:pPr>
        <w:autoSpaceDE w:val="0"/>
        <w:autoSpaceDN w:val="0"/>
        <w:adjustRightInd w:val="0"/>
        <w:spacing w:after="0" w:line="240" w:lineRule="auto"/>
        <w:rPr>
          <w:rFonts w:ascii="TimesNewRomanPSMT" w:hAnsi="TimesNewRomanPSMT" w:cs="TimesNewRomanPSMT"/>
        </w:rPr>
      </w:pPr>
    </w:p>
    <w:p w14:paraId="0A8A2CED" w14:textId="77777777" w:rsidR="008066FF" w:rsidRPr="006C182C" w:rsidRDefault="008066FF" w:rsidP="006C182C">
      <w:pPr>
        <w:autoSpaceDE w:val="0"/>
        <w:autoSpaceDN w:val="0"/>
        <w:adjustRightInd w:val="0"/>
        <w:spacing w:after="0" w:line="240" w:lineRule="auto"/>
        <w:rPr>
          <w:rFonts w:ascii="TimesNewRomanPSMT" w:hAnsi="TimesNewRomanPSMT" w:cs="TimesNewRomanPSMT"/>
          <w:b/>
          <w:bCs/>
        </w:rPr>
      </w:pPr>
      <w:r w:rsidRPr="006C182C">
        <w:rPr>
          <w:rFonts w:ascii="TimesNewRomanPSMT" w:hAnsi="TimesNewRomanPSMT" w:cs="TimesNewRomanPSMT"/>
          <w:b/>
          <w:bCs/>
        </w:rPr>
        <w:t xml:space="preserve">This procurement is set-aside for Service Disabled Veteran Owned Small Business (SDVOSB). Submissions shall include a signed copy of VAAR 852.219-75. Failure to return a signed copy of VAAR 852.219-75 will result in the proposal not being considered. </w:t>
      </w:r>
    </w:p>
    <w:p w14:paraId="0A8A2CEE" w14:textId="77777777" w:rsidR="008066FF" w:rsidRDefault="008066FF" w:rsidP="00D03F45">
      <w:pPr>
        <w:autoSpaceDE w:val="0"/>
        <w:autoSpaceDN w:val="0"/>
        <w:adjustRightInd w:val="0"/>
        <w:spacing w:after="0" w:line="240" w:lineRule="auto"/>
        <w:rPr>
          <w:rFonts w:ascii="TimesNewRomanPSMT" w:hAnsi="TimesNewRomanPSMT" w:cs="TimesNewRomanPSMT"/>
        </w:rPr>
      </w:pPr>
    </w:p>
    <w:p w14:paraId="0A8A2CEF" w14:textId="77777777" w:rsidR="008066FF" w:rsidRPr="0087598E" w:rsidRDefault="008066FF" w:rsidP="00D03F45">
      <w:pPr>
        <w:autoSpaceDE w:val="0"/>
        <w:autoSpaceDN w:val="0"/>
        <w:adjustRightInd w:val="0"/>
        <w:spacing w:after="0" w:line="240" w:lineRule="auto"/>
        <w:rPr>
          <w:rFonts w:ascii="TimesNewRomanPSMT" w:hAnsi="TimesNewRomanPSMT" w:cs="TimesNewRomanPSMT"/>
          <w:b/>
          <w:bCs/>
        </w:rPr>
      </w:pPr>
      <w:r w:rsidRPr="0087598E">
        <w:rPr>
          <w:rFonts w:ascii="TimesNewRomanPSMT" w:hAnsi="TimesNewRomanPSMT" w:cs="TimesNewRomanPSMT"/>
          <w:b/>
          <w:bCs/>
        </w:rPr>
        <w:t xml:space="preserve">SF330 responses must be submitted via electronic mail and three (3) by </w:t>
      </w:r>
      <w:r>
        <w:rPr>
          <w:rFonts w:ascii="TimesNewRomanPSMT" w:hAnsi="TimesNewRomanPSMT" w:cs="TimesNewRomanPSMT"/>
          <w:b/>
          <w:bCs/>
        </w:rPr>
        <w:t>11</w:t>
      </w:r>
    </w:p>
    <w:p w14:paraId="0A8A2CF0" w14:textId="77777777" w:rsidR="008066FF" w:rsidRPr="0087598E" w:rsidRDefault="008066FF" w:rsidP="00D03F45">
      <w:pPr>
        <w:autoSpaceDE w:val="0"/>
        <w:autoSpaceDN w:val="0"/>
        <w:adjustRightInd w:val="0"/>
        <w:spacing w:after="0" w:line="240" w:lineRule="auto"/>
        <w:rPr>
          <w:rFonts w:ascii="TimesNewRomanPSMT" w:hAnsi="TimesNewRomanPSMT" w:cs="TimesNewRomanPSMT"/>
          <w:b/>
          <w:bCs/>
        </w:rPr>
      </w:pPr>
      <w:r>
        <w:rPr>
          <w:rFonts w:ascii="TimesNewRomanPSMT" w:hAnsi="TimesNewRomanPSMT" w:cs="TimesNewRomanPSMT"/>
          <w:b/>
          <w:bCs/>
        </w:rPr>
        <w:t>May</w:t>
      </w:r>
      <w:r w:rsidRPr="0087598E">
        <w:rPr>
          <w:rFonts w:ascii="TimesNewRomanPSMT" w:hAnsi="TimesNewRomanPSMT" w:cs="TimesNewRomanPSMT"/>
          <w:b/>
          <w:bCs/>
        </w:rPr>
        <w:t>, by 4:</w:t>
      </w:r>
      <w:r>
        <w:rPr>
          <w:rFonts w:ascii="TimesNewRomanPSMT" w:hAnsi="TimesNewRomanPSMT" w:cs="TimesNewRomanPSMT"/>
          <w:b/>
          <w:bCs/>
        </w:rPr>
        <w:t>0</w:t>
      </w:r>
      <w:r w:rsidRPr="0087598E">
        <w:rPr>
          <w:rFonts w:ascii="TimesNewRomanPSMT" w:hAnsi="TimesNewRomanPSMT" w:cs="TimesNewRomanPSMT"/>
          <w:b/>
          <w:bCs/>
        </w:rPr>
        <w:t>0 PM Eastern Standard Time (EST). Interested A&amp;E firms shall submit their</w:t>
      </w:r>
    </w:p>
    <w:p w14:paraId="0A8A2CF1" w14:textId="77777777" w:rsidR="008066FF" w:rsidRDefault="008066FF" w:rsidP="00D03F45">
      <w:pPr>
        <w:autoSpaceDE w:val="0"/>
        <w:autoSpaceDN w:val="0"/>
        <w:adjustRightInd w:val="0"/>
        <w:spacing w:after="0" w:line="240" w:lineRule="auto"/>
        <w:rPr>
          <w:rFonts w:ascii="TimesNewRomanPSMT" w:hAnsi="TimesNewRomanPSMT" w:cs="TimesNewRomanPSMT"/>
          <w:b/>
          <w:bCs/>
        </w:rPr>
      </w:pPr>
      <w:r w:rsidRPr="0087598E">
        <w:rPr>
          <w:rFonts w:ascii="TimesNewRomanPSMT" w:hAnsi="TimesNewRomanPSMT" w:cs="TimesNewRomanPSMT"/>
          <w:b/>
          <w:bCs/>
        </w:rPr>
        <w:t>SF330 (7/2021 Edition) and appropriate documentation to the e-mail address below:</w:t>
      </w:r>
    </w:p>
    <w:p w14:paraId="0A8A2CF2" w14:textId="77777777" w:rsidR="008066FF" w:rsidRDefault="008066FF" w:rsidP="00D03F45">
      <w:pPr>
        <w:autoSpaceDE w:val="0"/>
        <w:autoSpaceDN w:val="0"/>
        <w:adjustRightInd w:val="0"/>
        <w:spacing w:after="0" w:line="240" w:lineRule="auto"/>
        <w:rPr>
          <w:rFonts w:ascii="TimesNewRomanPSMT" w:hAnsi="TimesNewRomanPSMT" w:cs="TimesNewRomanPSMT"/>
          <w:b/>
          <w:bCs/>
        </w:rPr>
      </w:pPr>
    </w:p>
    <w:p w14:paraId="0A8A2CF3" w14:textId="77777777" w:rsidR="008066FF" w:rsidRDefault="008066FF" w:rsidP="00D03F45">
      <w:pPr>
        <w:autoSpaceDE w:val="0"/>
        <w:autoSpaceDN w:val="0"/>
        <w:adjustRightInd w:val="0"/>
        <w:spacing w:after="0" w:line="240" w:lineRule="auto"/>
        <w:rPr>
          <w:rFonts w:ascii="TimesNewRomanPSMT" w:hAnsi="TimesNewRomanPSMT" w:cs="TimesNewRomanPSMT"/>
          <w:b/>
          <w:bCs/>
        </w:rPr>
      </w:pPr>
      <w:hyperlink r:id="rId7" w:history="1">
        <w:r w:rsidRPr="00163129">
          <w:rPr>
            <w:rStyle w:val="Hyperlink"/>
            <w:rFonts w:ascii="TimesNewRomanPSMT" w:hAnsi="TimesNewRomanPSMT" w:cs="TimesNewRomanPSMT"/>
            <w:b/>
            <w:bCs/>
          </w:rPr>
          <w:t>Stephen.gulotta@va.gov</w:t>
        </w:r>
      </w:hyperlink>
      <w:r>
        <w:rPr>
          <w:rFonts w:ascii="TimesNewRomanPSMT" w:hAnsi="TimesNewRomanPSMT" w:cs="TimesNewRomanPSMT"/>
          <w:b/>
          <w:bCs/>
        </w:rPr>
        <w:t xml:space="preserve"> </w:t>
      </w:r>
    </w:p>
    <w:p w14:paraId="0A8A2CF4" w14:textId="77777777" w:rsidR="008066FF" w:rsidRDefault="008066FF" w:rsidP="00D03F45">
      <w:pPr>
        <w:autoSpaceDE w:val="0"/>
        <w:autoSpaceDN w:val="0"/>
        <w:adjustRightInd w:val="0"/>
        <w:spacing w:after="0" w:line="240" w:lineRule="auto"/>
        <w:rPr>
          <w:rFonts w:ascii="TimesNewRomanPSMT" w:hAnsi="TimesNewRomanPSMT" w:cs="TimesNewRomanPSMT"/>
          <w:b/>
          <w:bCs/>
        </w:rPr>
      </w:pPr>
    </w:p>
    <w:p w14:paraId="0A8A2CF5" w14:textId="77777777" w:rsidR="008066FF" w:rsidRDefault="008066FF" w:rsidP="00D03F45">
      <w:pPr>
        <w:autoSpaceDE w:val="0"/>
        <w:autoSpaceDN w:val="0"/>
        <w:adjustRightInd w:val="0"/>
        <w:spacing w:after="0" w:line="240" w:lineRule="auto"/>
        <w:rPr>
          <w:rFonts w:ascii="TimesNewRomanPSMT" w:hAnsi="TimesNewRomanPSMT" w:cs="TimesNewRomanPSMT"/>
          <w:b/>
          <w:bCs/>
        </w:rPr>
      </w:pPr>
      <w:r>
        <w:rPr>
          <w:rFonts w:ascii="TimesNewRomanPSMT" w:hAnsi="TimesNewRomanPSMT" w:cs="TimesNewRomanPSMT"/>
          <w:b/>
          <w:bCs/>
        </w:rPr>
        <w:t xml:space="preserve">The Government will accept requests for information (RFIs) and will answer questions via Amendment until </w:t>
      </w:r>
      <w:r>
        <w:rPr>
          <w:rFonts w:ascii="TimesNewRomanPSMT" w:hAnsi="TimesNewRomanPSMT" w:cs="TimesNewRomanPSMT"/>
          <w:b/>
          <w:bCs/>
        </w:rPr>
        <w:t>2</w:t>
      </w:r>
      <w:r>
        <w:rPr>
          <w:rFonts w:ascii="TimesNewRomanPSMT" w:hAnsi="TimesNewRomanPSMT" w:cs="TimesNewRomanPSMT"/>
          <w:b/>
          <w:bCs/>
        </w:rPr>
        <w:t>2</w:t>
      </w:r>
      <w:r>
        <w:rPr>
          <w:rFonts w:ascii="TimesNewRomanPSMT" w:hAnsi="TimesNewRomanPSMT" w:cs="TimesNewRomanPSMT"/>
          <w:b/>
          <w:bCs/>
        </w:rPr>
        <w:t xml:space="preserve"> April 2026</w:t>
      </w:r>
      <w:r>
        <w:rPr>
          <w:rFonts w:ascii="TimesNewRomanPSMT" w:hAnsi="TimesNewRomanPSMT" w:cs="TimesNewRomanPSMT"/>
          <w:b/>
          <w:bCs/>
        </w:rPr>
        <w:t xml:space="preserve"> @4:00PM EST. Questions submitted after the RFI due date may not be answered. There will be no pre-proposal site visit. </w:t>
      </w:r>
      <w:r>
        <w:rPr>
          <w:rFonts w:ascii="TimesNewRomanPSMT" w:hAnsi="TimesNewRomanPSMT" w:cs="TimesNewRomanPSMT"/>
          <w:b/>
          <w:bCs/>
        </w:rPr>
        <w:t>Submit RFI questions to stephen.gulotta@va.gov</w:t>
      </w:r>
    </w:p>
    <w:p w14:paraId="0A8A2CF6" w14:textId="77777777" w:rsidR="008066FF" w:rsidRDefault="008066FF" w:rsidP="00D03F45">
      <w:pPr>
        <w:autoSpaceDE w:val="0"/>
        <w:autoSpaceDN w:val="0"/>
        <w:adjustRightInd w:val="0"/>
        <w:spacing w:after="0" w:line="240" w:lineRule="auto"/>
        <w:rPr>
          <w:rFonts w:ascii="TimesNewRomanPSMT" w:hAnsi="TimesNewRomanPSMT" w:cs="TimesNewRomanPSMT"/>
          <w:b/>
          <w:bCs/>
        </w:rPr>
      </w:pPr>
    </w:p>
    <w:p w14:paraId="0A8A2CF7" w14:textId="77777777" w:rsidR="008066FF" w:rsidRDefault="008066FF" w:rsidP="00D03F45">
      <w:pPr>
        <w:autoSpaceDE w:val="0"/>
        <w:autoSpaceDN w:val="0"/>
        <w:adjustRightInd w:val="0"/>
        <w:spacing w:after="0" w:line="240" w:lineRule="auto"/>
        <w:rPr>
          <w:rFonts w:ascii="TimesNewRomanPSMT" w:hAnsi="TimesNewRomanPSMT" w:cs="TimesNewRomanPSMT"/>
          <w:b/>
          <w:bCs/>
        </w:rPr>
      </w:pPr>
      <w:r>
        <w:rPr>
          <w:rFonts w:ascii="TimesNewRomanPSMT" w:hAnsi="TimesNewRomanPSMT" w:cs="TimesNewRomanPSMT"/>
          <w:b/>
          <w:bCs/>
        </w:rPr>
        <w:t xml:space="preserve">The Government will award one (1) Contract to the most qualified firm. </w:t>
      </w:r>
    </w:p>
    <w:p w14:paraId="0A8A2CF8" w14:textId="77777777" w:rsidR="008066FF" w:rsidRDefault="008066FF" w:rsidP="00D03F45">
      <w:pPr>
        <w:autoSpaceDE w:val="0"/>
        <w:autoSpaceDN w:val="0"/>
        <w:adjustRightInd w:val="0"/>
        <w:spacing w:after="0" w:line="240" w:lineRule="auto"/>
        <w:rPr>
          <w:rFonts w:ascii="TimesNewRomanPSMT" w:hAnsi="TimesNewRomanPSMT" w:cs="TimesNewRomanPSMT"/>
          <w:b/>
          <w:bCs/>
        </w:rPr>
      </w:pPr>
    </w:p>
    <w:p w14:paraId="0A8A2CF9" w14:textId="77777777" w:rsidR="008066FF" w:rsidRDefault="008066FF" w:rsidP="00D03F45">
      <w:pPr>
        <w:autoSpaceDE w:val="0"/>
        <w:autoSpaceDN w:val="0"/>
        <w:adjustRightInd w:val="0"/>
        <w:spacing w:after="0" w:line="240" w:lineRule="auto"/>
        <w:rPr>
          <w:rFonts w:ascii="TimesNewRomanPSMT" w:hAnsi="TimesNewRomanPSMT" w:cs="TimesNewRomanPSMT"/>
          <w:b/>
          <w:bCs/>
          <w:sz w:val="28"/>
          <w:szCs w:val="28"/>
          <w:u w:val="single"/>
        </w:rPr>
      </w:pPr>
      <w:r w:rsidRPr="007C7416">
        <w:rPr>
          <w:rFonts w:ascii="TimesNewRomanPSMT" w:hAnsi="TimesNewRomanPSMT" w:cs="TimesNewRomanPSMT"/>
          <w:b/>
          <w:bCs/>
          <w:sz w:val="28"/>
          <w:szCs w:val="28"/>
          <w:u w:val="single"/>
        </w:rPr>
        <w:t>PHASE I OF THE SELECTION PROCESS:</w:t>
      </w:r>
    </w:p>
    <w:p w14:paraId="0A8A2CFA" w14:textId="77777777" w:rsidR="008066FF" w:rsidRDefault="008066FF" w:rsidP="00D03F45">
      <w:pPr>
        <w:autoSpaceDE w:val="0"/>
        <w:autoSpaceDN w:val="0"/>
        <w:adjustRightInd w:val="0"/>
        <w:spacing w:after="0" w:line="240" w:lineRule="auto"/>
        <w:rPr>
          <w:rFonts w:ascii="TimesNewRomanPSMT" w:hAnsi="TimesNewRomanPSMT" w:cs="TimesNewRomanPSMT"/>
          <w:b/>
          <w:bCs/>
          <w:sz w:val="28"/>
          <w:szCs w:val="28"/>
          <w:u w:val="single"/>
        </w:rPr>
      </w:pPr>
    </w:p>
    <w:p w14:paraId="0A8A2CFB" w14:textId="77777777" w:rsidR="008066FF" w:rsidRPr="007C7416" w:rsidRDefault="008066FF" w:rsidP="00D03F45">
      <w:pPr>
        <w:autoSpaceDE w:val="0"/>
        <w:autoSpaceDN w:val="0"/>
        <w:adjustRightInd w:val="0"/>
        <w:spacing w:after="0" w:line="240" w:lineRule="auto"/>
        <w:rPr>
          <w:rFonts w:ascii="TimesNewRomanPSMT" w:hAnsi="TimesNewRomanPSMT" w:cs="TimesNewRomanPSMT"/>
        </w:rPr>
      </w:pPr>
      <w:r w:rsidRPr="007C7416">
        <w:rPr>
          <w:rFonts w:ascii="TimesNewRomanPSMT" w:hAnsi="TimesNewRomanPSMT" w:cs="TimesNewRomanPSMT"/>
        </w:rPr>
        <w:t>The initial evaluation of the packages (Phase I) will determine which firms are the most highly</w:t>
      </w:r>
    </w:p>
    <w:p w14:paraId="0A8A2CFC" w14:textId="77777777" w:rsidR="008066FF" w:rsidRPr="007C7416" w:rsidRDefault="008066FF" w:rsidP="00D03F45">
      <w:pPr>
        <w:autoSpaceDE w:val="0"/>
        <w:autoSpaceDN w:val="0"/>
        <w:adjustRightInd w:val="0"/>
        <w:spacing w:after="0" w:line="240" w:lineRule="auto"/>
        <w:rPr>
          <w:rFonts w:ascii="TimesNewRomanPSMT" w:hAnsi="TimesNewRomanPSMT" w:cs="TimesNewRomanPSMT"/>
        </w:rPr>
      </w:pPr>
      <w:r w:rsidRPr="007C7416">
        <w:rPr>
          <w:rFonts w:ascii="TimesNewRomanPSMT" w:hAnsi="TimesNewRomanPSMT" w:cs="TimesNewRomanPSMT"/>
        </w:rPr>
        <w:t>qualified firms. The Selection Board will produce a list with a narrative explanation supporting</w:t>
      </w:r>
    </w:p>
    <w:p w14:paraId="0A8A2CFD" w14:textId="77777777" w:rsidR="008066FF" w:rsidRPr="007C7416" w:rsidRDefault="008066FF" w:rsidP="00D03F45">
      <w:pPr>
        <w:autoSpaceDE w:val="0"/>
        <w:autoSpaceDN w:val="0"/>
        <w:adjustRightInd w:val="0"/>
        <w:spacing w:after="0" w:line="240" w:lineRule="auto"/>
        <w:rPr>
          <w:rFonts w:ascii="TimesNewRomanPSMT" w:hAnsi="TimesNewRomanPSMT" w:cs="TimesNewRomanPSMT"/>
        </w:rPr>
      </w:pPr>
      <w:r w:rsidRPr="007C7416">
        <w:rPr>
          <w:rFonts w:ascii="TimesNewRomanPSMT" w:hAnsi="TimesNewRomanPSMT" w:cs="TimesNewRomanPSMT"/>
        </w:rPr>
        <w:t>the rankings. Where firms are rated the same adjective, credence will be given to the importance</w:t>
      </w:r>
    </w:p>
    <w:p w14:paraId="0A8A2CFE" w14:textId="77777777" w:rsidR="008066FF" w:rsidRDefault="008066FF" w:rsidP="00D03F45">
      <w:pPr>
        <w:autoSpaceDE w:val="0"/>
        <w:autoSpaceDN w:val="0"/>
        <w:adjustRightInd w:val="0"/>
        <w:spacing w:after="0" w:line="240" w:lineRule="auto"/>
        <w:rPr>
          <w:rFonts w:ascii="TimesNewRomanPSMT" w:hAnsi="TimesNewRomanPSMT" w:cs="TimesNewRomanPSMT"/>
        </w:rPr>
      </w:pPr>
      <w:r w:rsidRPr="007C7416">
        <w:rPr>
          <w:rFonts w:ascii="TimesNewRomanPSMT" w:hAnsi="TimesNewRomanPSMT" w:cs="TimesNewRomanPSMT"/>
        </w:rPr>
        <w:t xml:space="preserve">of the factors. The Source Selection Authority will then select </w:t>
      </w:r>
      <w:r>
        <w:rPr>
          <w:rFonts w:ascii="TimesNewRomanPSMT" w:hAnsi="TimesNewRomanPSMT" w:cs="TimesNewRomanPSMT"/>
        </w:rPr>
        <w:t xml:space="preserve">the most qualified firms for interviews. </w:t>
      </w:r>
    </w:p>
    <w:p w14:paraId="0A8A2CFF" w14:textId="77777777" w:rsidR="008066FF" w:rsidRDefault="008066FF" w:rsidP="00D03F45">
      <w:pPr>
        <w:autoSpaceDE w:val="0"/>
        <w:autoSpaceDN w:val="0"/>
        <w:adjustRightInd w:val="0"/>
        <w:spacing w:after="0" w:line="240" w:lineRule="auto"/>
        <w:rPr>
          <w:rFonts w:ascii="TimesNewRomanPSMT" w:hAnsi="TimesNewRomanPSMT" w:cs="TimesNewRomanPSMT"/>
          <w:b/>
          <w:bCs/>
          <w:sz w:val="28"/>
          <w:szCs w:val="28"/>
          <w:u w:val="single"/>
        </w:rPr>
      </w:pPr>
      <w:r w:rsidRPr="007C7416">
        <w:rPr>
          <w:rFonts w:ascii="TimesNewRomanPSMT" w:hAnsi="TimesNewRomanPSMT" w:cs="TimesNewRomanPSMT"/>
          <w:b/>
          <w:bCs/>
          <w:sz w:val="28"/>
          <w:szCs w:val="28"/>
          <w:u w:val="single"/>
        </w:rPr>
        <w:t>PHASE II OF THE SELECTION PROCESS:</w:t>
      </w:r>
    </w:p>
    <w:p w14:paraId="0A8A2D00" w14:textId="77777777" w:rsidR="008066FF" w:rsidRPr="007C7416" w:rsidRDefault="008066FF" w:rsidP="00D03F45">
      <w:pPr>
        <w:autoSpaceDE w:val="0"/>
        <w:autoSpaceDN w:val="0"/>
        <w:adjustRightInd w:val="0"/>
        <w:spacing w:after="0" w:line="240" w:lineRule="auto"/>
        <w:rPr>
          <w:rFonts w:ascii="TimesNewRomanPSMT" w:hAnsi="TimesNewRomanPSMT" w:cs="TimesNewRomanPSMT"/>
          <w:b/>
          <w:bCs/>
          <w:sz w:val="28"/>
          <w:szCs w:val="28"/>
          <w:u w:val="single"/>
        </w:rPr>
      </w:pPr>
    </w:p>
    <w:p w14:paraId="0A8A2D01" w14:textId="77777777" w:rsidR="008066FF" w:rsidRPr="007C7416" w:rsidRDefault="008066FF" w:rsidP="00D03F45">
      <w:pPr>
        <w:autoSpaceDE w:val="0"/>
        <w:autoSpaceDN w:val="0"/>
        <w:adjustRightInd w:val="0"/>
        <w:spacing w:after="0" w:line="240" w:lineRule="auto"/>
        <w:rPr>
          <w:rFonts w:ascii="TimesNewRomanPSMT" w:hAnsi="TimesNewRomanPSMT" w:cs="TimesNewRomanPSMT"/>
        </w:rPr>
      </w:pPr>
      <w:r w:rsidRPr="007C7416">
        <w:rPr>
          <w:rFonts w:ascii="TimesNewRomanPSMT" w:hAnsi="TimesNewRomanPSMT" w:cs="TimesNewRomanPSMT"/>
        </w:rPr>
        <w:t xml:space="preserve">Phase II of the selection process will include inviting </w:t>
      </w:r>
      <w:r>
        <w:rPr>
          <w:rFonts w:ascii="TimesNewRomanPSMT" w:hAnsi="TimesNewRomanPSMT" w:cs="TimesNewRomanPSMT"/>
        </w:rPr>
        <w:t>the most qualified firms</w:t>
      </w:r>
      <w:r w:rsidRPr="007C7416">
        <w:rPr>
          <w:rFonts w:ascii="TimesNewRomanPSMT" w:hAnsi="TimesNewRomanPSMT" w:cs="TimesNewRomanPSMT"/>
        </w:rPr>
        <w:t xml:space="preserve"> that progress</w:t>
      </w:r>
    </w:p>
    <w:p w14:paraId="0A8A2D02" w14:textId="77777777" w:rsidR="008066FF" w:rsidRPr="007C7416" w:rsidRDefault="008066FF" w:rsidP="00D03F45">
      <w:pPr>
        <w:autoSpaceDE w:val="0"/>
        <w:autoSpaceDN w:val="0"/>
        <w:adjustRightInd w:val="0"/>
        <w:spacing w:after="0" w:line="240" w:lineRule="auto"/>
        <w:rPr>
          <w:rFonts w:ascii="TimesNewRomanPSMT" w:hAnsi="TimesNewRomanPSMT" w:cs="TimesNewRomanPSMT"/>
        </w:rPr>
      </w:pPr>
      <w:r w:rsidRPr="007C7416">
        <w:rPr>
          <w:rFonts w:ascii="TimesNewRomanPSMT" w:hAnsi="TimesNewRomanPSMT" w:cs="TimesNewRomanPSMT"/>
        </w:rPr>
        <w:t xml:space="preserve">from Phase I to the </w:t>
      </w:r>
      <w:r>
        <w:rPr>
          <w:rFonts w:ascii="TimesNewRomanPSMT" w:hAnsi="TimesNewRomanPSMT" w:cs="TimesNewRomanPSMT"/>
        </w:rPr>
        <w:t xml:space="preserve">Wilmington </w:t>
      </w:r>
      <w:r w:rsidRPr="007C7416">
        <w:rPr>
          <w:rFonts w:ascii="TimesNewRomanPSMT" w:hAnsi="TimesNewRomanPSMT" w:cs="TimesNewRomanPSMT"/>
        </w:rPr>
        <w:t>VAMC or online for an interview/presentation session. The</w:t>
      </w:r>
    </w:p>
    <w:p w14:paraId="0A8A2D03" w14:textId="77777777" w:rsidR="008066FF" w:rsidRDefault="008066FF" w:rsidP="00D03F45">
      <w:pPr>
        <w:autoSpaceDE w:val="0"/>
        <w:autoSpaceDN w:val="0"/>
        <w:adjustRightInd w:val="0"/>
        <w:spacing w:after="0" w:line="240" w:lineRule="auto"/>
        <w:rPr>
          <w:rFonts w:ascii="TimesNewRomanPSMT" w:hAnsi="TimesNewRomanPSMT" w:cs="TimesNewRomanPSMT"/>
        </w:rPr>
      </w:pPr>
      <w:r w:rsidRPr="007C7416">
        <w:rPr>
          <w:rFonts w:ascii="TimesNewRomanPSMT" w:hAnsi="TimesNewRomanPSMT" w:cs="TimesNewRomanPSMT"/>
        </w:rPr>
        <w:t>firms will then be narrowed to</w:t>
      </w:r>
      <w:r>
        <w:rPr>
          <w:rFonts w:ascii="TimesNewRomanPSMT" w:hAnsi="TimesNewRomanPSMT" w:cs="TimesNewRomanPSMT"/>
        </w:rPr>
        <w:t xml:space="preserve"> a single firm for </w:t>
      </w:r>
      <w:r w:rsidRPr="007C7416">
        <w:rPr>
          <w:rFonts w:ascii="TimesNewRomanPSMT" w:hAnsi="TimesNewRomanPSMT" w:cs="TimesNewRomanPSMT"/>
        </w:rPr>
        <w:t xml:space="preserve">contract award. </w:t>
      </w:r>
    </w:p>
    <w:p w14:paraId="0A8A2D04" w14:textId="77777777" w:rsidR="008066FF" w:rsidRPr="007C7416" w:rsidRDefault="008066FF" w:rsidP="00D03F45">
      <w:pPr>
        <w:autoSpaceDE w:val="0"/>
        <w:autoSpaceDN w:val="0"/>
        <w:adjustRightInd w:val="0"/>
        <w:spacing w:after="0" w:line="240" w:lineRule="auto"/>
        <w:rPr>
          <w:rFonts w:ascii="TimesNewRomanPSMT" w:hAnsi="TimesNewRomanPSMT" w:cs="TimesNewRomanPSMT"/>
          <w:sz w:val="28"/>
          <w:szCs w:val="28"/>
          <w:u w:val="single"/>
        </w:rPr>
      </w:pPr>
    </w:p>
    <w:p w14:paraId="0A8A2D05" w14:textId="77777777" w:rsidR="008066FF" w:rsidRDefault="008066FF" w:rsidP="00D03F45">
      <w:pPr>
        <w:autoSpaceDE w:val="0"/>
        <w:autoSpaceDN w:val="0"/>
        <w:adjustRightInd w:val="0"/>
        <w:spacing w:after="0" w:line="240" w:lineRule="auto"/>
        <w:rPr>
          <w:rFonts w:ascii="TimesNewRomanPSMT" w:hAnsi="TimesNewRomanPSMT" w:cs="TimesNewRomanPSMT"/>
          <w:b/>
          <w:bCs/>
          <w:sz w:val="28"/>
          <w:szCs w:val="28"/>
          <w:u w:val="single"/>
        </w:rPr>
      </w:pPr>
      <w:r w:rsidRPr="007C7416">
        <w:rPr>
          <w:rFonts w:ascii="TimesNewRomanPSMT" w:hAnsi="TimesNewRomanPSMT" w:cs="TimesNewRomanPSMT"/>
          <w:b/>
          <w:bCs/>
          <w:sz w:val="28"/>
          <w:szCs w:val="28"/>
          <w:u w:val="single"/>
        </w:rPr>
        <w:t>EVALUATION CRITERIA:</w:t>
      </w:r>
    </w:p>
    <w:p w14:paraId="0A8A2D06" w14:textId="77777777" w:rsidR="008066FF" w:rsidRDefault="008066FF" w:rsidP="00D03F45">
      <w:pPr>
        <w:autoSpaceDE w:val="0"/>
        <w:autoSpaceDN w:val="0"/>
        <w:adjustRightInd w:val="0"/>
        <w:spacing w:after="0" w:line="240" w:lineRule="auto"/>
        <w:rPr>
          <w:rFonts w:ascii="TimesNewRomanPSMT" w:hAnsi="TimesNewRomanPSMT" w:cs="TimesNewRomanPSMT"/>
          <w:b/>
          <w:bCs/>
          <w:sz w:val="28"/>
          <w:szCs w:val="28"/>
          <w:u w:val="single"/>
        </w:rPr>
      </w:pPr>
    </w:p>
    <w:p w14:paraId="0A8A2D07" w14:textId="77777777" w:rsidR="008066FF" w:rsidRDefault="008066FF" w:rsidP="00D03F45">
      <w:pPr>
        <w:autoSpaceDE w:val="0"/>
        <w:autoSpaceDN w:val="0"/>
        <w:adjustRightInd w:val="0"/>
        <w:spacing w:after="0" w:line="240" w:lineRule="auto"/>
        <w:rPr>
          <w:rFonts w:ascii="TimesNewRomanPSMT" w:hAnsi="TimesNewRomanPSMT" w:cs="TimesNewRomanPSMT"/>
        </w:rPr>
      </w:pPr>
      <w:r>
        <w:rPr>
          <w:rFonts w:ascii="TimesNewRomanPSMT" w:hAnsi="TimesNewRomanPSMT" w:cs="TimesNewRomanPSMT"/>
        </w:rPr>
        <w:t xml:space="preserve">Offerors will be evaluated on their </w:t>
      </w:r>
      <w:r w:rsidRPr="007C7416">
        <w:rPr>
          <w:rFonts w:ascii="TimesNewRomanPSMT" w:hAnsi="TimesNewRomanPSMT" w:cs="TimesNewRomanPSMT"/>
        </w:rPr>
        <w:t>Experience and Past Performance</w:t>
      </w:r>
      <w:r>
        <w:rPr>
          <w:rFonts w:ascii="TimesNewRomanPSMT" w:hAnsi="TimesNewRomanPSMT" w:cs="TimesNewRomanPSMT"/>
        </w:rPr>
        <w:t xml:space="preserve">, </w:t>
      </w:r>
      <w:r w:rsidRPr="007C7416">
        <w:rPr>
          <w:rFonts w:ascii="TimesNewRomanPSMT" w:hAnsi="TimesNewRomanPSMT" w:cs="TimesNewRomanPSMT"/>
        </w:rPr>
        <w:t>Design Team Proposed for This Project</w:t>
      </w:r>
      <w:r>
        <w:rPr>
          <w:rFonts w:ascii="TimesNewRomanPSMT" w:hAnsi="TimesNewRomanPSMT" w:cs="TimesNewRomanPSMT"/>
        </w:rPr>
        <w:t xml:space="preserve">, Technical Approach, Proposed Management Plan, Location and Knowledge of Local Area. </w:t>
      </w:r>
      <w:r w:rsidRPr="007C7416">
        <w:rPr>
          <w:rFonts w:ascii="TimesNewRomanPSMT" w:hAnsi="TimesNewRomanPSMT" w:cs="TimesNewRomanPSMT"/>
        </w:rPr>
        <w:t>The A/E selection criteria for</w:t>
      </w:r>
      <w:r>
        <w:rPr>
          <w:rFonts w:ascii="TimesNewRomanPSMT" w:hAnsi="TimesNewRomanPSMT" w:cs="TimesNewRomanPSMT"/>
        </w:rPr>
        <w:t xml:space="preserve"> </w:t>
      </w:r>
      <w:r w:rsidRPr="007C7416">
        <w:rPr>
          <w:rFonts w:ascii="TimesNewRomanPSMT" w:hAnsi="TimesNewRomanPSMT" w:cs="TimesNewRomanPSMT"/>
        </w:rPr>
        <w:t>this acquisition are listed in descending order of importance. Sub-elements are of equal</w:t>
      </w:r>
      <w:r>
        <w:rPr>
          <w:rFonts w:ascii="TimesNewRomanPSMT" w:hAnsi="TimesNewRomanPSMT" w:cs="TimesNewRomanPSMT"/>
        </w:rPr>
        <w:t xml:space="preserve"> </w:t>
      </w:r>
      <w:r w:rsidRPr="007C7416">
        <w:rPr>
          <w:rFonts w:ascii="TimesNewRomanPSMT" w:hAnsi="TimesNewRomanPSMT" w:cs="TimesNewRomanPSMT"/>
        </w:rPr>
        <w:t>importance.</w:t>
      </w:r>
    </w:p>
    <w:p w14:paraId="0A8A2D08" w14:textId="77777777" w:rsidR="008066FF" w:rsidRDefault="008066FF" w:rsidP="00D03F45">
      <w:pPr>
        <w:autoSpaceDE w:val="0"/>
        <w:autoSpaceDN w:val="0"/>
        <w:adjustRightInd w:val="0"/>
        <w:spacing w:after="0" w:line="240" w:lineRule="auto"/>
        <w:rPr>
          <w:rFonts w:ascii="TimesNewRomanPSMT" w:hAnsi="TimesNewRomanPSMT" w:cs="TimesNewRomanPSMT"/>
        </w:rPr>
      </w:pPr>
    </w:p>
    <w:p w14:paraId="0A8A2D09" w14:textId="77777777" w:rsidR="008066FF" w:rsidRPr="001A2850" w:rsidRDefault="008066FF" w:rsidP="000C0DD4">
      <w:pPr>
        <w:pStyle w:val="ListParagraph"/>
        <w:numPr>
          <w:ilvl w:val="0"/>
          <w:numId w:val="1"/>
        </w:numPr>
        <w:rPr>
          <w:rFonts w:ascii="Arial" w:hAnsi="Arial" w:cs="Arial"/>
          <w:b/>
          <w:bCs/>
        </w:rPr>
      </w:pPr>
      <w:r w:rsidRPr="001A2850">
        <w:rPr>
          <w:rFonts w:ascii="Arial" w:hAnsi="Arial" w:cs="Arial"/>
          <w:b/>
          <w:bCs/>
        </w:rPr>
        <w:t xml:space="preserve">Experience and Past Performance </w:t>
      </w:r>
    </w:p>
    <w:p w14:paraId="0A8A2D0A" w14:textId="77777777" w:rsidR="008066FF" w:rsidRPr="001A2850" w:rsidRDefault="008066FF" w:rsidP="000C0DD4">
      <w:pPr>
        <w:pStyle w:val="ListParagraph"/>
        <w:numPr>
          <w:ilvl w:val="1"/>
          <w:numId w:val="1"/>
        </w:numPr>
        <w:rPr>
          <w:rFonts w:cstheme="minorHAnsi"/>
        </w:rPr>
      </w:pPr>
      <w:r w:rsidRPr="001A2850">
        <w:rPr>
          <w:rFonts w:cstheme="minorHAnsi"/>
        </w:rPr>
        <w:t xml:space="preserve">Healthcare Planning Experience </w:t>
      </w:r>
    </w:p>
    <w:p w14:paraId="0A8A2D0B" w14:textId="77777777" w:rsidR="008066FF" w:rsidRPr="00C551FB" w:rsidRDefault="008066FF" w:rsidP="000C0DD4">
      <w:pPr>
        <w:pStyle w:val="ListParagraph"/>
        <w:numPr>
          <w:ilvl w:val="2"/>
          <w:numId w:val="1"/>
        </w:numPr>
        <w:rPr>
          <w:rFonts w:cstheme="minorHAnsi"/>
          <w:sz w:val="20"/>
          <w:szCs w:val="20"/>
        </w:rPr>
      </w:pPr>
      <w:r w:rsidRPr="00C551FB">
        <w:rPr>
          <w:rFonts w:cstheme="minorHAnsi"/>
          <w:sz w:val="20"/>
          <w:szCs w:val="20"/>
        </w:rPr>
        <w:t>Provide a brief overview of the firm’s history and experience in healthcare planning, highlighting key projects and achievements. Include examples that demonstrate the firm’s ability to develop organized and systematic policies, strategies, and actions ensuring the availability, accessibility, effectiveness, and quality of healthcare services. Include at least 5 projects in the industry as examples.</w:t>
      </w:r>
    </w:p>
    <w:p w14:paraId="0A8A2D0C" w14:textId="77777777" w:rsidR="008066FF" w:rsidRPr="001A2850" w:rsidRDefault="008066FF" w:rsidP="000C0DD4">
      <w:pPr>
        <w:pStyle w:val="ListParagraph"/>
        <w:numPr>
          <w:ilvl w:val="1"/>
          <w:numId w:val="1"/>
        </w:numPr>
        <w:rPr>
          <w:rFonts w:cstheme="minorHAnsi"/>
        </w:rPr>
      </w:pPr>
      <w:r w:rsidRPr="001A2850">
        <w:rPr>
          <w:rFonts w:cstheme="minorHAnsi"/>
        </w:rPr>
        <w:t xml:space="preserve">Federal Contract Experience </w:t>
      </w:r>
    </w:p>
    <w:p w14:paraId="0A8A2D0D" w14:textId="77777777" w:rsidR="008066FF" w:rsidRPr="00C551FB" w:rsidRDefault="008066FF" w:rsidP="000C0DD4">
      <w:pPr>
        <w:pStyle w:val="ListParagraph"/>
        <w:numPr>
          <w:ilvl w:val="2"/>
          <w:numId w:val="1"/>
        </w:numPr>
        <w:spacing w:after="0"/>
        <w:rPr>
          <w:rFonts w:cstheme="minorHAnsi"/>
          <w:sz w:val="20"/>
          <w:szCs w:val="20"/>
        </w:rPr>
      </w:pPr>
      <w:r w:rsidRPr="00C551FB">
        <w:rPr>
          <w:rFonts w:cstheme="minorHAnsi"/>
          <w:sz w:val="20"/>
          <w:szCs w:val="20"/>
        </w:rPr>
        <w:t>The firm’s experience with federal contracts, especially its performance on the selected 5 projects.</w:t>
      </w:r>
    </w:p>
    <w:p w14:paraId="0A8A2D0E" w14:textId="77777777" w:rsidR="008066FF" w:rsidRPr="004F7450" w:rsidRDefault="008066FF" w:rsidP="000C0DD4">
      <w:pPr>
        <w:spacing w:after="0"/>
        <w:ind w:left="1980"/>
        <w:rPr>
          <w:rFonts w:ascii="Arial" w:hAnsi="Arial" w:cs="Arial"/>
          <w:sz w:val="20"/>
          <w:szCs w:val="20"/>
        </w:rPr>
      </w:pPr>
    </w:p>
    <w:p w14:paraId="0A8A2D0F" w14:textId="77777777" w:rsidR="008066FF" w:rsidRPr="001A2850" w:rsidRDefault="008066FF" w:rsidP="000C0DD4">
      <w:pPr>
        <w:pStyle w:val="ListParagraph"/>
        <w:numPr>
          <w:ilvl w:val="0"/>
          <w:numId w:val="1"/>
        </w:numPr>
        <w:spacing w:after="0"/>
        <w:rPr>
          <w:rFonts w:ascii="Arial" w:hAnsi="Arial" w:cs="Arial"/>
          <w:b/>
          <w:bCs/>
        </w:rPr>
      </w:pPr>
      <w:r w:rsidRPr="001A2850">
        <w:rPr>
          <w:rFonts w:ascii="Arial" w:hAnsi="Arial" w:cs="Arial"/>
          <w:b/>
          <w:bCs/>
        </w:rPr>
        <w:t xml:space="preserve">Design Team Proposed for This Project </w:t>
      </w:r>
    </w:p>
    <w:p w14:paraId="0A8A2D10" w14:textId="77777777" w:rsidR="008066FF" w:rsidRPr="001A2850" w:rsidRDefault="008066FF" w:rsidP="000C0DD4">
      <w:pPr>
        <w:pStyle w:val="ListParagraph"/>
        <w:numPr>
          <w:ilvl w:val="1"/>
          <w:numId w:val="1"/>
        </w:numPr>
        <w:rPr>
          <w:rFonts w:cstheme="minorHAnsi"/>
        </w:rPr>
      </w:pPr>
      <w:r w:rsidRPr="001A2850">
        <w:rPr>
          <w:rFonts w:cstheme="minorHAnsi"/>
        </w:rPr>
        <w:t xml:space="preserve">Qualifications of Key Personnel </w:t>
      </w:r>
    </w:p>
    <w:p w14:paraId="0A8A2D11" w14:textId="77777777" w:rsidR="008066FF" w:rsidRPr="00C551FB" w:rsidRDefault="008066FF" w:rsidP="000C0DD4">
      <w:pPr>
        <w:pStyle w:val="ListParagraph"/>
        <w:numPr>
          <w:ilvl w:val="2"/>
          <w:numId w:val="1"/>
        </w:numPr>
        <w:rPr>
          <w:rFonts w:cstheme="minorHAnsi"/>
          <w:sz w:val="20"/>
          <w:szCs w:val="20"/>
        </w:rPr>
      </w:pPr>
      <w:r w:rsidRPr="00C551FB">
        <w:rPr>
          <w:rFonts w:cstheme="minorHAnsi"/>
          <w:sz w:val="20"/>
          <w:szCs w:val="20"/>
        </w:rPr>
        <w:t xml:space="preserve">Evaluations of the qualifications, no more than 10 resumes, and relevant experience of the team members assigned to this project, particularly in healthcare design and federal projects. </w:t>
      </w:r>
    </w:p>
    <w:p w14:paraId="0A8A2D12" w14:textId="77777777" w:rsidR="008066FF" w:rsidRPr="00C551FB" w:rsidRDefault="008066FF" w:rsidP="000C0DD4">
      <w:pPr>
        <w:pStyle w:val="ListParagraph"/>
        <w:numPr>
          <w:ilvl w:val="2"/>
          <w:numId w:val="1"/>
        </w:numPr>
        <w:rPr>
          <w:rFonts w:cstheme="minorHAnsi"/>
          <w:sz w:val="20"/>
          <w:szCs w:val="20"/>
        </w:rPr>
      </w:pPr>
      <w:r w:rsidRPr="00C551FB">
        <w:rPr>
          <w:rFonts w:cstheme="minorHAnsi"/>
          <w:sz w:val="20"/>
          <w:szCs w:val="20"/>
        </w:rPr>
        <w:t>Evaluations of the qualifications and relevant experience of any subcontractors, especially in specialty areas required for this project.</w:t>
      </w:r>
    </w:p>
    <w:p w14:paraId="0A8A2D13" w14:textId="77777777" w:rsidR="008066FF" w:rsidRPr="00C551FB" w:rsidRDefault="008066FF" w:rsidP="000C0DD4">
      <w:pPr>
        <w:pStyle w:val="ListParagraph"/>
        <w:numPr>
          <w:ilvl w:val="2"/>
          <w:numId w:val="1"/>
        </w:numPr>
        <w:spacing w:after="0"/>
        <w:rPr>
          <w:rFonts w:cstheme="minorHAnsi"/>
          <w:sz w:val="20"/>
          <w:szCs w:val="20"/>
        </w:rPr>
      </w:pPr>
      <w:bookmarkStart w:id="0" w:name="_Hlk223440193"/>
      <w:r w:rsidRPr="00C551FB">
        <w:rPr>
          <w:rFonts w:cstheme="minorHAnsi"/>
          <w:sz w:val="20"/>
          <w:szCs w:val="20"/>
        </w:rPr>
        <w:t>The firm’s approach to incorporating evidence-based design, ADA, NFPA Life Safety code, energy conservation, interior design, and space planning into project.</w:t>
      </w:r>
    </w:p>
    <w:p w14:paraId="0A8A2D14" w14:textId="77777777" w:rsidR="008066FF" w:rsidRPr="001A2850" w:rsidRDefault="008066FF" w:rsidP="000C0DD4">
      <w:pPr>
        <w:pStyle w:val="ListParagraph"/>
        <w:spacing w:after="0"/>
        <w:ind w:left="2160"/>
        <w:rPr>
          <w:rFonts w:cstheme="minorHAnsi"/>
        </w:rPr>
      </w:pPr>
    </w:p>
    <w:bookmarkEnd w:id="0"/>
    <w:p w14:paraId="0A8A2D15" w14:textId="77777777" w:rsidR="008066FF" w:rsidRPr="001A2850" w:rsidRDefault="008066FF" w:rsidP="000C0DD4">
      <w:pPr>
        <w:pStyle w:val="ListParagraph"/>
        <w:numPr>
          <w:ilvl w:val="0"/>
          <w:numId w:val="1"/>
        </w:numPr>
        <w:rPr>
          <w:rFonts w:ascii="Arial" w:hAnsi="Arial" w:cs="Arial"/>
          <w:b/>
          <w:bCs/>
        </w:rPr>
      </w:pPr>
      <w:r w:rsidRPr="001A2850">
        <w:rPr>
          <w:rFonts w:ascii="Arial" w:hAnsi="Arial" w:cs="Arial"/>
          <w:b/>
          <w:bCs/>
        </w:rPr>
        <w:t>Technical Approach</w:t>
      </w:r>
    </w:p>
    <w:p w14:paraId="0A8A2D16" w14:textId="77777777" w:rsidR="008066FF" w:rsidRPr="001A2850" w:rsidRDefault="008066FF" w:rsidP="000C0DD4">
      <w:pPr>
        <w:pStyle w:val="ListParagraph"/>
        <w:numPr>
          <w:ilvl w:val="1"/>
          <w:numId w:val="1"/>
        </w:numPr>
        <w:rPr>
          <w:rFonts w:ascii="Arial" w:hAnsi="Arial" w:cs="Arial"/>
        </w:rPr>
      </w:pPr>
      <w:r w:rsidRPr="001A2850">
        <w:rPr>
          <w:rFonts w:ascii="Arial" w:hAnsi="Arial" w:cs="Arial"/>
        </w:rPr>
        <w:t>The firm’s approach to incorporating evidence-based design, ADA, NFPA Life Safety code, energy conservation, interior design, and space planning into project.</w:t>
      </w:r>
    </w:p>
    <w:p w14:paraId="0A8A2D17" w14:textId="77777777" w:rsidR="008066FF" w:rsidRPr="00A534E6" w:rsidRDefault="008066FF" w:rsidP="000C0DD4">
      <w:pPr>
        <w:pStyle w:val="ListParagraph"/>
        <w:ind w:left="2160"/>
        <w:rPr>
          <w:rFonts w:ascii="Arial" w:hAnsi="Arial" w:cs="Arial"/>
          <w:sz w:val="20"/>
          <w:szCs w:val="20"/>
        </w:rPr>
      </w:pPr>
    </w:p>
    <w:p w14:paraId="0A8A2D18" w14:textId="77777777" w:rsidR="008066FF" w:rsidRPr="001A2850" w:rsidRDefault="008066FF" w:rsidP="000C0DD4">
      <w:pPr>
        <w:pStyle w:val="ListParagraph"/>
        <w:numPr>
          <w:ilvl w:val="0"/>
          <w:numId w:val="1"/>
        </w:numPr>
        <w:rPr>
          <w:b/>
          <w:bCs/>
          <w:sz w:val="28"/>
          <w:szCs w:val="28"/>
        </w:rPr>
      </w:pPr>
      <w:r w:rsidRPr="001A2850">
        <w:rPr>
          <w:rFonts w:ascii="Arial" w:hAnsi="Arial" w:cs="Arial"/>
          <w:b/>
          <w:bCs/>
        </w:rPr>
        <w:t xml:space="preserve">Proposed Management Plan </w:t>
      </w:r>
    </w:p>
    <w:p w14:paraId="0A8A2D19" w14:textId="77777777" w:rsidR="008066FF" w:rsidRPr="001A2850" w:rsidRDefault="008066FF" w:rsidP="000C0DD4">
      <w:pPr>
        <w:pStyle w:val="ListParagraph"/>
        <w:numPr>
          <w:ilvl w:val="1"/>
          <w:numId w:val="1"/>
        </w:numPr>
        <w:rPr>
          <w:rFonts w:cstheme="minorHAnsi"/>
        </w:rPr>
      </w:pPr>
      <w:r w:rsidRPr="001A2850">
        <w:rPr>
          <w:rFonts w:cstheme="minorHAnsi"/>
        </w:rPr>
        <w:t xml:space="preserve">Project Management Approach </w:t>
      </w:r>
    </w:p>
    <w:p w14:paraId="0A8A2D1A" w14:textId="77777777" w:rsidR="008066FF" w:rsidRPr="00C551FB" w:rsidRDefault="008066FF" w:rsidP="000C0DD4">
      <w:pPr>
        <w:pStyle w:val="ListParagraph"/>
        <w:numPr>
          <w:ilvl w:val="2"/>
          <w:numId w:val="1"/>
        </w:numPr>
        <w:rPr>
          <w:rFonts w:cstheme="minorHAnsi"/>
          <w:sz w:val="20"/>
          <w:szCs w:val="20"/>
        </w:rPr>
      </w:pPr>
      <w:r w:rsidRPr="00C551FB">
        <w:rPr>
          <w:rFonts w:cstheme="minorHAnsi"/>
          <w:sz w:val="20"/>
          <w:szCs w:val="20"/>
        </w:rPr>
        <w:t>The Firm’s approach to project management including methodologies for schedule and budget control, risk management and communication.</w:t>
      </w:r>
    </w:p>
    <w:p w14:paraId="0A8A2D1B" w14:textId="77777777" w:rsidR="008066FF" w:rsidRPr="001A2850" w:rsidRDefault="008066FF" w:rsidP="000C0DD4">
      <w:pPr>
        <w:pStyle w:val="ListParagraph"/>
        <w:numPr>
          <w:ilvl w:val="1"/>
          <w:numId w:val="1"/>
        </w:numPr>
        <w:rPr>
          <w:rFonts w:cstheme="minorHAnsi"/>
        </w:rPr>
      </w:pPr>
      <w:r w:rsidRPr="001A2850">
        <w:rPr>
          <w:rFonts w:cstheme="minorHAnsi"/>
        </w:rPr>
        <w:t xml:space="preserve">Work Plan and Deliverables </w:t>
      </w:r>
    </w:p>
    <w:p w14:paraId="0A8A2D1C" w14:textId="77777777" w:rsidR="008066FF" w:rsidRPr="00C551FB" w:rsidRDefault="008066FF" w:rsidP="000C0DD4">
      <w:pPr>
        <w:pStyle w:val="ListParagraph"/>
        <w:numPr>
          <w:ilvl w:val="2"/>
          <w:numId w:val="1"/>
        </w:numPr>
        <w:rPr>
          <w:rFonts w:cstheme="minorHAnsi"/>
          <w:sz w:val="20"/>
          <w:szCs w:val="20"/>
        </w:rPr>
      </w:pPr>
      <w:r w:rsidRPr="00C551FB">
        <w:rPr>
          <w:rFonts w:cstheme="minorHAnsi"/>
          <w:sz w:val="20"/>
          <w:szCs w:val="20"/>
        </w:rPr>
        <w:t>The Clarity and feasibility of the work plan and timelines for major deliverables, as week as the ability to meet proposed submission dates. Including current employee workloads and availability.</w:t>
      </w:r>
    </w:p>
    <w:p w14:paraId="0A8A2D1D" w14:textId="77777777" w:rsidR="008066FF" w:rsidRPr="001A2850" w:rsidRDefault="008066FF" w:rsidP="000C0DD4">
      <w:pPr>
        <w:pStyle w:val="ListParagraph"/>
        <w:numPr>
          <w:ilvl w:val="1"/>
          <w:numId w:val="1"/>
        </w:numPr>
        <w:rPr>
          <w:rFonts w:cstheme="minorHAnsi"/>
        </w:rPr>
      </w:pPr>
      <w:r w:rsidRPr="001A2850">
        <w:rPr>
          <w:rFonts w:cstheme="minorHAnsi"/>
        </w:rPr>
        <w:t xml:space="preserve">Compliance Standards </w:t>
      </w:r>
    </w:p>
    <w:p w14:paraId="0A8A2D1E" w14:textId="77777777" w:rsidR="008066FF" w:rsidRPr="00C551FB" w:rsidRDefault="008066FF" w:rsidP="000C0DD4">
      <w:pPr>
        <w:pStyle w:val="ListParagraph"/>
        <w:numPr>
          <w:ilvl w:val="2"/>
          <w:numId w:val="1"/>
        </w:numPr>
        <w:rPr>
          <w:rFonts w:cstheme="minorHAnsi"/>
          <w:sz w:val="20"/>
          <w:szCs w:val="20"/>
        </w:rPr>
      </w:pPr>
      <w:r w:rsidRPr="00C551FB">
        <w:rPr>
          <w:rFonts w:cstheme="minorHAnsi"/>
          <w:sz w:val="20"/>
          <w:szCs w:val="20"/>
        </w:rPr>
        <w:lastRenderedPageBreak/>
        <w:t>Demonstrated knowledge and experience in complying with NFPA, NEC, NEMA, EISA 2007, UL and other federal, state, and local regulations and building codes.</w:t>
      </w:r>
    </w:p>
    <w:p w14:paraId="0A8A2D1F" w14:textId="77777777" w:rsidR="008066FF" w:rsidRPr="001A2850" w:rsidRDefault="008066FF" w:rsidP="000C0DD4">
      <w:pPr>
        <w:pStyle w:val="ListParagraph"/>
        <w:numPr>
          <w:ilvl w:val="1"/>
          <w:numId w:val="1"/>
        </w:numPr>
        <w:rPr>
          <w:rFonts w:cstheme="minorHAnsi"/>
        </w:rPr>
      </w:pPr>
      <w:r w:rsidRPr="001A2850">
        <w:rPr>
          <w:rFonts w:cstheme="minorHAnsi"/>
        </w:rPr>
        <w:t>VA Specific Standards</w:t>
      </w:r>
    </w:p>
    <w:p w14:paraId="0A8A2D20" w14:textId="77777777" w:rsidR="008066FF" w:rsidRPr="00C551FB" w:rsidRDefault="008066FF" w:rsidP="000C0DD4">
      <w:pPr>
        <w:pStyle w:val="ListParagraph"/>
        <w:numPr>
          <w:ilvl w:val="2"/>
          <w:numId w:val="1"/>
        </w:numPr>
        <w:rPr>
          <w:rFonts w:cstheme="minorHAnsi"/>
          <w:b/>
          <w:bCs/>
          <w:sz w:val="20"/>
          <w:szCs w:val="20"/>
        </w:rPr>
      </w:pPr>
      <w:r w:rsidRPr="00C551FB">
        <w:rPr>
          <w:rFonts w:cstheme="minorHAnsi"/>
          <w:sz w:val="20"/>
          <w:szCs w:val="20"/>
        </w:rPr>
        <w:t>Understanding and application of VHA Requirements, and familiarity with the VA’s mission, vision, and strategic plans.</w:t>
      </w:r>
    </w:p>
    <w:p w14:paraId="0A8A2D21" w14:textId="77777777" w:rsidR="008066FF" w:rsidRDefault="008066FF" w:rsidP="000C0DD4">
      <w:pPr>
        <w:pStyle w:val="ListParagraph"/>
        <w:ind w:left="2160"/>
        <w:rPr>
          <w:rFonts w:cstheme="minorHAnsi"/>
          <w:b/>
          <w:bCs/>
        </w:rPr>
      </w:pPr>
    </w:p>
    <w:p w14:paraId="0A8A2D22" w14:textId="77777777" w:rsidR="008066FF" w:rsidRPr="001A2850" w:rsidRDefault="008066FF" w:rsidP="000C0DD4">
      <w:pPr>
        <w:pStyle w:val="ListParagraph"/>
        <w:ind w:left="2160"/>
        <w:rPr>
          <w:rFonts w:cstheme="minorHAnsi"/>
          <w:b/>
          <w:bCs/>
        </w:rPr>
      </w:pPr>
    </w:p>
    <w:p w14:paraId="0A8A2D23" w14:textId="77777777" w:rsidR="008066FF" w:rsidRPr="001A2850" w:rsidRDefault="008066FF" w:rsidP="000C0DD4">
      <w:pPr>
        <w:pStyle w:val="ListParagraph"/>
        <w:numPr>
          <w:ilvl w:val="0"/>
          <w:numId w:val="1"/>
        </w:numPr>
        <w:rPr>
          <w:b/>
          <w:bCs/>
        </w:rPr>
      </w:pPr>
      <w:r>
        <w:rPr>
          <w:rFonts w:ascii="Arial" w:hAnsi="Arial" w:cs="Arial"/>
          <w:b/>
          <w:bCs/>
        </w:rPr>
        <w:t>Location and Knowledge of Local Area</w:t>
      </w:r>
    </w:p>
    <w:p w14:paraId="0A8A2D24" w14:textId="77777777" w:rsidR="008066FF" w:rsidRPr="001A2850" w:rsidRDefault="008066FF" w:rsidP="000C0DD4">
      <w:pPr>
        <w:pStyle w:val="ListParagraph"/>
        <w:numPr>
          <w:ilvl w:val="1"/>
          <w:numId w:val="1"/>
        </w:numPr>
        <w:rPr>
          <w:rFonts w:cstheme="minorHAnsi"/>
          <w:b/>
          <w:bCs/>
        </w:rPr>
      </w:pPr>
      <w:r w:rsidRPr="001A2850">
        <w:rPr>
          <w:rFonts w:cstheme="minorHAnsi"/>
        </w:rPr>
        <w:t xml:space="preserve">Firm’s location and servicing plan </w:t>
      </w:r>
    </w:p>
    <w:p w14:paraId="0A8A2D25" w14:textId="77777777" w:rsidR="008066FF" w:rsidRPr="00C551FB" w:rsidRDefault="008066FF" w:rsidP="000C0DD4">
      <w:pPr>
        <w:pStyle w:val="ListParagraph"/>
        <w:numPr>
          <w:ilvl w:val="2"/>
          <w:numId w:val="1"/>
        </w:numPr>
        <w:rPr>
          <w:rFonts w:cstheme="minorHAnsi"/>
          <w:b/>
          <w:bCs/>
        </w:rPr>
      </w:pPr>
      <w:r w:rsidRPr="00C551FB">
        <w:rPr>
          <w:rFonts w:cstheme="minorHAnsi"/>
        </w:rPr>
        <w:t xml:space="preserve">Indicate the Firm’s location, including main offices, branch offices, subconsultants offices, and demonstrate how the team will service the geographic area. </w:t>
      </w:r>
    </w:p>
    <w:p w14:paraId="0A8A2D26" w14:textId="77777777" w:rsidR="008066FF" w:rsidRPr="00C551FB" w:rsidRDefault="008066FF" w:rsidP="000C0DD4">
      <w:pPr>
        <w:pStyle w:val="ListParagraph"/>
        <w:numPr>
          <w:ilvl w:val="2"/>
          <w:numId w:val="1"/>
        </w:numPr>
        <w:rPr>
          <w:rFonts w:cstheme="minorHAnsi"/>
          <w:b/>
          <w:bCs/>
        </w:rPr>
      </w:pPr>
      <w:r w:rsidRPr="00C551FB">
        <w:rPr>
          <w:rFonts w:cstheme="minorHAnsi"/>
        </w:rPr>
        <w:t>Highlight the teams knowledge of the Wilmington VAMC and it’s unique requirements.</w:t>
      </w:r>
    </w:p>
    <w:p w14:paraId="0A8A2D27" w14:textId="77777777" w:rsidR="008066FF" w:rsidRPr="001A2850" w:rsidRDefault="008066FF" w:rsidP="000C0DD4">
      <w:pPr>
        <w:pStyle w:val="ListParagraph"/>
        <w:numPr>
          <w:ilvl w:val="1"/>
          <w:numId w:val="1"/>
        </w:numPr>
        <w:rPr>
          <w:rFonts w:cstheme="minorHAnsi"/>
          <w:b/>
          <w:bCs/>
        </w:rPr>
      </w:pPr>
      <w:r w:rsidRPr="001A2850">
        <w:rPr>
          <w:rFonts w:cstheme="minorHAnsi"/>
        </w:rPr>
        <w:t xml:space="preserve">Knowledge of Local Conditions and Pre-Design Site Review </w:t>
      </w:r>
    </w:p>
    <w:p w14:paraId="0A8A2D28" w14:textId="77777777" w:rsidR="008066FF" w:rsidRPr="00C551FB" w:rsidRDefault="008066FF" w:rsidP="000C0DD4">
      <w:pPr>
        <w:pStyle w:val="ListParagraph"/>
        <w:numPr>
          <w:ilvl w:val="2"/>
          <w:numId w:val="1"/>
        </w:numPr>
        <w:rPr>
          <w:rFonts w:cstheme="minorHAnsi"/>
          <w:b/>
          <w:bCs/>
        </w:rPr>
      </w:pPr>
      <w:r w:rsidRPr="00C551FB">
        <w:rPr>
          <w:rFonts w:cstheme="minorHAnsi"/>
        </w:rPr>
        <w:t>Demonstrate knowledge of local conditions, including veteran population data, operational, and strategic issues, as well as supply, labor force, environmental conditions, and the local construction climate’s impact on cost estimating.</w:t>
      </w:r>
    </w:p>
    <w:p w14:paraId="0A8A2D29" w14:textId="77777777" w:rsidR="008066FF" w:rsidRPr="007C7416" w:rsidRDefault="008066FF" w:rsidP="00D03F45">
      <w:pPr>
        <w:pStyle w:val="ListParagraph"/>
        <w:ind w:left="2160"/>
        <w:rPr>
          <w:rFonts w:ascii="TimesNewRomanPSMT" w:hAnsi="TimesNewRomanPSMT" w:cs="TimesNewRomanPSMT"/>
        </w:rPr>
      </w:pPr>
    </w:p>
    <w:p w14:paraId="0A8A2D2A" w14:textId="77777777" w:rsidR="008066FF" w:rsidRPr="007C7416" w:rsidRDefault="008066FF" w:rsidP="00D03F45">
      <w:pPr>
        <w:pStyle w:val="ListParagraph"/>
        <w:ind w:left="2160"/>
        <w:rPr>
          <w:rFonts w:ascii="TimesNewRomanPSMT" w:hAnsi="TimesNewRomanPSMT" w:cs="TimesNewRomanPSMT"/>
        </w:rPr>
      </w:pPr>
    </w:p>
    <w:p w14:paraId="0A8A2D2B" w14:textId="77777777" w:rsidR="008066FF" w:rsidRDefault="008066FF" w:rsidP="00D03F45">
      <w:pPr>
        <w:autoSpaceDE w:val="0"/>
        <w:autoSpaceDN w:val="0"/>
        <w:adjustRightInd w:val="0"/>
        <w:spacing w:after="0" w:line="240" w:lineRule="auto"/>
        <w:rPr>
          <w:rFonts w:ascii="TimesNewRomanPSMT" w:hAnsi="TimesNewRomanPSMT" w:cs="TimesNewRomanPSMT"/>
          <w:b/>
          <w:bCs/>
          <w:sz w:val="28"/>
          <w:szCs w:val="28"/>
          <w:u w:val="single"/>
        </w:rPr>
      </w:pPr>
      <w:r>
        <w:rPr>
          <w:rFonts w:ascii="TimesNewRomanPSMT" w:hAnsi="TimesNewRomanPSMT" w:cs="TimesNewRomanPSMT"/>
          <w:b/>
          <w:bCs/>
          <w:sz w:val="28"/>
          <w:szCs w:val="28"/>
          <w:u w:val="single"/>
        </w:rPr>
        <w:t xml:space="preserve">Qualification Procedures: </w:t>
      </w:r>
    </w:p>
    <w:p w14:paraId="0A8A2D2C" w14:textId="77777777" w:rsidR="008066FF" w:rsidRDefault="008066FF" w:rsidP="00D03F45">
      <w:pPr>
        <w:autoSpaceDE w:val="0"/>
        <w:autoSpaceDN w:val="0"/>
        <w:adjustRightInd w:val="0"/>
        <w:spacing w:after="0" w:line="240" w:lineRule="auto"/>
        <w:rPr>
          <w:rFonts w:ascii="TimesNewRomanPSMT" w:hAnsi="TimesNewRomanPSMT" w:cs="TimesNewRomanPSMT"/>
          <w:sz w:val="28"/>
          <w:szCs w:val="28"/>
        </w:rPr>
      </w:pPr>
    </w:p>
    <w:p w14:paraId="0A8A2D2D" w14:textId="77777777" w:rsidR="008066FF" w:rsidRDefault="008066FF" w:rsidP="00D03F45">
      <w:pPr>
        <w:pStyle w:val="ListParagraph"/>
        <w:numPr>
          <w:ilvl w:val="0"/>
          <w:numId w:val="2"/>
        </w:numPr>
        <w:rPr>
          <w:rFonts w:ascii="TimesNewRomanPSMT" w:hAnsi="TimesNewRomanPSMT" w:cs="TimesNewRomanPSMT"/>
        </w:rPr>
      </w:pPr>
      <w:r w:rsidRPr="000D4E94">
        <w:rPr>
          <w:rFonts w:ascii="TimesNewRomanPSMT" w:hAnsi="TimesNewRomanPSMT" w:cs="TimesNewRomanPSMT"/>
        </w:rPr>
        <w:t>A/E firms shall be registered in the System for Award Management (SAM) Database at www.sam.gov. Please include your firm's Veteran Small Business Certification (VetCert) SDVOSB status verification. Failure of a proposed SDVOSB A/E firm to be</w:t>
      </w:r>
      <w:r>
        <w:rPr>
          <w:rFonts w:ascii="TimesNewRomanPSMT" w:hAnsi="TimesNewRomanPSMT" w:cs="TimesNewRomanPSMT"/>
        </w:rPr>
        <w:t xml:space="preserve"> </w:t>
      </w:r>
      <w:r w:rsidRPr="000D4E94">
        <w:rPr>
          <w:rFonts w:ascii="TimesNewRomanPSMT" w:hAnsi="TimesNewRomanPSMT" w:cs="TimesNewRomanPSMT"/>
        </w:rPr>
        <w:t>certified by the VetCert at the time the SF330 is due shall result in elimination from</w:t>
      </w:r>
      <w:r>
        <w:rPr>
          <w:rFonts w:ascii="TimesNewRomanPSMT" w:hAnsi="TimesNewRomanPSMT" w:cs="TimesNewRomanPSMT"/>
        </w:rPr>
        <w:t xml:space="preserve"> </w:t>
      </w:r>
      <w:r w:rsidRPr="000D4E94">
        <w:rPr>
          <w:rFonts w:ascii="TimesNewRomanPSMT" w:hAnsi="TimesNewRomanPSMT" w:cs="TimesNewRomanPSMT"/>
        </w:rPr>
        <w:t>further consideration for award.</w:t>
      </w:r>
    </w:p>
    <w:p w14:paraId="0A8A2D2E" w14:textId="77777777" w:rsidR="008066FF" w:rsidRDefault="008066FF" w:rsidP="00D03F45">
      <w:pPr>
        <w:pStyle w:val="ListParagraph"/>
        <w:numPr>
          <w:ilvl w:val="0"/>
          <w:numId w:val="2"/>
        </w:numPr>
        <w:rPr>
          <w:rFonts w:ascii="TimesNewRomanPSMT" w:hAnsi="TimesNewRomanPSMT" w:cs="TimesNewRomanPSMT"/>
        </w:rPr>
      </w:pPr>
      <w:r>
        <w:rPr>
          <w:rFonts w:ascii="TimesNewRomanPSMT" w:hAnsi="TimesNewRomanPSMT" w:cs="TimesNewRomanPSMT"/>
        </w:rPr>
        <w:t xml:space="preserve">Following an evaluation of the qualifications and performance data submitted, firms considered the most highly qualified to provide the type of services requested will be chosen for interviews. </w:t>
      </w:r>
    </w:p>
    <w:p w14:paraId="0A8A2D2F" w14:textId="77777777" w:rsidR="008066FF" w:rsidRDefault="008066FF" w:rsidP="00D03F45">
      <w:pPr>
        <w:pStyle w:val="ListParagraph"/>
        <w:numPr>
          <w:ilvl w:val="0"/>
          <w:numId w:val="2"/>
        </w:numPr>
        <w:rPr>
          <w:rFonts w:ascii="TimesNewRomanPSMT" w:hAnsi="TimesNewRomanPSMT" w:cs="TimesNewRomanPSMT"/>
        </w:rPr>
      </w:pPr>
      <w:r>
        <w:rPr>
          <w:rFonts w:ascii="TimesNewRomanPSMT" w:hAnsi="TimesNewRomanPSMT" w:cs="TimesNewRomanPSMT"/>
        </w:rPr>
        <w:t>After interviews, the most highly qualified firm will be issued the solicitation and requested to submit a proposal.</w:t>
      </w:r>
    </w:p>
    <w:p w14:paraId="0A8A2D30" w14:textId="77777777" w:rsidR="008066FF" w:rsidRDefault="008066FF" w:rsidP="00D03F45">
      <w:pPr>
        <w:pStyle w:val="ListParagraph"/>
        <w:numPr>
          <w:ilvl w:val="0"/>
          <w:numId w:val="2"/>
        </w:numPr>
        <w:rPr>
          <w:rFonts w:ascii="TimesNewRomanPSMT" w:hAnsi="TimesNewRomanPSMT" w:cs="TimesNewRomanPSMT"/>
        </w:rPr>
      </w:pPr>
      <w:r>
        <w:rPr>
          <w:rFonts w:ascii="TimesNewRomanPSMT" w:hAnsi="TimesNewRomanPSMT" w:cs="TimesNewRomanPSMT"/>
        </w:rPr>
        <w:t xml:space="preserve">The Firm will be selected for award based on demonstrated competence and qualifications for the required work. </w:t>
      </w:r>
      <w:r>
        <w:rPr>
          <w:rFonts w:ascii="TimesNewRomanPSMT" w:hAnsi="TimesNewRomanPSMT" w:cs="TimesNewRomanPSMT"/>
          <w:b/>
          <w:bCs/>
          <w:u w:val="single"/>
        </w:rPr>
        <w:t>This is not a request for proposal</w:t>
      </w:r>
      <w:r>
        <w:rPr>
          <w:rFonts w:ascii="TimesNewRomanPSMT" w:hAnsi="TimesNewRomanPSMT" w:cs="TimesNewRomanPSMT"/>
        </w:rPr>
        <w:t xml:space="preserve"> and no award will be made with this announcement. </w:t>
      </w:r>
    </w:p>
    <w:p w14:paraId="0A8A2D31" w14:textId="77777777" w:rsidR="008066FF" w:rsidRDefault="008066FF" w:rsidP="00D03F45">
      <w:pPr>
        <w:pStyle w:val="ListParagraph"/>
        <w:numPr>
          <w:ilvl w:val="0"/>
          <w:numId w:val="2"/>
        </w:numPr>
        <w:rPr>
          <w:rFonts w:ascii="TimesNewRomanPSMT" w:hAnsi="TimesNewRomanPSMT" w:cs="TimesNewRomanPSMT"/>
        </w:rPr>
      </w:pPr>
      <w:r>
        <w:rPr>
          <w:rFonts w:ascii="TimesNewRomanPSMT" w:hAnsi="TimesNewRomanPSMT" w:cs="TimesNewRomanPSMT"/>
        </w:rPr>
        <w:t xml:space="preserve">This announcement is a request for SF330s from qualified firms that meet the professional and set aside requirements listed in this announcement. It is not to be construed as a commitment by the Government to issue a solicitation or ultimately award a contract. </w:t>
      </w:r>
    </w:p>
    <w:p w14:paraId="0A8A2D32" w14:textId="77777777" w:rsidR="008066FF" w:rsidRPr="000D4E94" w:rsidRDefault="008066FF" w:rsidP="00D03F45">
      <w:pPr>
        <w:pStyle w:val="ListParagraph"/>
        <w:numPr>
          <w:ilvl w:val="0"/>
          <w:numId w:val="2"/>
        </w:numPr>
        <w:autoSpaceDE w:val="0"/>
        <w:autoSpaceDN w:val="0"/>
        <w:adjustRightInd w:val="0"/>
        <w:spacing w:after="0" w:line="240" w:lineRule="auto"/>
        <w:rPr>
          <w:rFonts w:ascii="TimesNewRomanPSMT" w:hAnsi="TimesNewRomanPSMT" w:cs="TimesNewRomanPSMT"/>
        </w:rPr>
      </w:pPr>
      <w:r w:rsidRPr="000D4E94">
        <w:rPr>
          <w:rFonts w:ascii="TimesNewRomanPSMT" w:hAnsi="TimesNewRomanPSMT" w:cs="TimesNewRomanPSMT"/>
        </w:rPr>
        <w:t>All SDVOSB firms that respond shall include proof of certification via</w:t>
      </w:r>
    </w:p>
    <w:p w14:paraId="0A8A2D33" w14:textId="77777777" w:rsidR="008066FF" w:rsidRDefault="008066FF" w:rsidP="00D03F45">
      <w:pPr>
        <w:autoSpaceDE w:val="0"/>
        <w:autoSpaceDN w:val="0"/>
        <w:adjustRightInd w:val="0"/>
        <w:spacing w:after="0" w:line="240" w:lineRule="auto"/>
        <w:ind w:left="1440"/>
        <w:rPr>
          <w:rFonts w:ascii="TimesNewRomanPSMT" w:hAnsi="TimesNewRomanPSMT" w:cs="TimesNewRomanPSMT"/>
        </w:rPr>
      </w:pPr>
      <w:r w:rsidRPr="000D4E94">
        <w:rPr>
          <w:rFonts w:ascii="TimesNewRomanPSMT" w:hAnsi="TimesNewRomanPSMT" w:cs="TimesNewRomanPSMT"/>
        </w:rPr>
        <w:t>SAM.gov and proof of small business status via their Representations and Certifications</w:t>
      </w:r>
      <w:r>
        <w:rPr>
          <w:rFonts w:ascii="TimesNewRomanPSMT" w:hAnsi="TimesNewRomanPSMT" w:cs="TimesNewRomanPSMT"/>
        </w:rPr>
        <w:t xml:space="preserve"> </w:t>
      </w:r>
      <w:r w:rsidRPr="000D4E94">
        <w:rPr>
          <w:rFonts w:ascii="TimesNewRomanPSMT" w:hAnsi="TimesNewRomanPSMT" w:cs="TimesNewRomanPSMT"/>
        </w:rPr>
        <w:t xml:space="preserve">in accordance with </w:t>
      </w:r>
      <w:r>
        <w:rPr>
          <w:rFonts w:ascii="TimesNewRomanPSMT" w:hAnsi="TimesNewRomanPSMT" w:cs="TimesNewRomanPSMT"/>
        </w:rPr>
        <w:t>RFO</w:t>
      </w:r>
      <w:r w:rsidRPr="000D4E94">
        <w:rPr>
          <w:rFonts w:ascii="TimesNewRomanPSMT" w:hAnsi="TimesNewRomanPSMT" w:cs="TimesNewRomanPSMT"/>
        </w:rPr>
        <w:t xml:space="preserve"> 4.</w:t>
      </w:r>
      <w:r>
        <w:rPr>
          <w:rFonts w:ascii="TimesNewRomanPSMT" w:hAnsi="TimesNewRomanPSMT" w:cs="TimesNewRomanPSMT"/>
        </w:rPr>
        <w:t>203-1</w:t>
      </w:r>
      <w:r w:rsidRPr="000D4E94">
        <w:rPr>
          <w:rFonts w:ascii="TimesNewRomanPSMT" w:hAnsi="TimesNewRomanPSMT" w:cs="TimesNewRomanPSMT"/>
        </w:rPr>
        <w:t xml:space="preserve"> Policy</w:t>
      </w:r>
      <w:r>
        <w:rPr>
          <w:rFonts w:ascii="TimesNewRomanPSMT" w:hAnsi="TimesNewRomanPSMT" w:cs="TimesNewRomanPSMT"/>
        </w:rPr>
        <w:t xml:space="preserve"> (Revolutionary FAR Overhaul)</w:t>
      </w:r>
      <w:r w:rsidRPr="000D4E94">
        <w:rPr>
          <w:rFonts w:ascii="TimesNewRomanPSMT" w:hAnsi="TimesNewRomanPSMT" w:cs="TimesNewRomanPSMT"/>
        </w:rPr>
        <w:t>. All firms that respond must be registered in the</w:t>
      </w:r>
      <w:r>
        <w:rPr>
          <w:rFonts w:ascii="TimesNewRomanPSMT" w:hAnsi="TimesNewRomanPSMT" w:cs="TimesNewRomanPSMT"/>
        </w:rPr>
        <w:t xml:space="preserve"> </w:t>
      </w:r>
      <w:r w:rsidRPr="000D4E94">
        <w:rPr>
          <w:rFonts w:ascii="TimesNewRomanPSMT" w:hAnsi="TimesNewRomanPSMT" w:cs="TimesNewRomanPSMT"/>
        </w:rPr>
        <w:t>System for Award Management via https://sam.gov/SAM/. All firms that</w:t>
      </w:r>
      <w:r>
        <w:rPr>
          <w:rFonts w:ascii="TimesNewRomanPSMT" w:hAnsi="TimesNewRomanPSMT" w:cs="TimesNewRomanPSMT"/>
        </w:rPr>
        <w:t xml:space="preserve"> </w:t>
      </w:r>
      <w:r w:rsidRPr="000D4E94">
        <w:rPr>
          <w:rFonts w:ascii="TimesNewRomanPSMT" w:hAnsi="TimesNewRomanPSMT" w:cs="TimesNewRomanPSMT"/>
        </w:rPr>
        <w:t>respond must have filed the VETS-4212 Federal Contractor report via</w:t>
      </w:r>
      <w:r>
        <w:rPr>
          <w:rFonts w:ascii="TimesNewRomanPSMT" w:hAnsi="TimesNewRomanPSMT" w:cs="TimesNewRomanPSMT"/>
        </w:rPr>
        <w:t xml:space="preserve"> </w:t>
      </w:r>
      <w:r w:rsidRPr="000D4E94">
        <w:rPr>
          <w:rFonts w:ascii="TimesNewRomanPSMT" w:hAnsi="TimesNewRomanPSMT" w:cs="TimesNewRomanPSMT"/>
        </w:rPr>
        <w:t xml:space="preserve">https://www.dol.gov/agencies/vets/programs/vets4212. Any firms </w:t>
      </w:r>
      <w:r w:rsidRPr="000D4E94">
        <w:rPr>
          <w:rFonts w:ascii="TimesNewRomanPSMT" w:hAnsi="TimesNewRomanPSMT" w:cs="TimesNewRomanPSMT"/>
        </w:rPr>
        <w:lastRenderedPageBreak/>
        <w:t>holding an GSA</w:t>
      </w:r>
      <w:r>
        <w:rPr>
          <w:rFonts w:ascii="TimesNewRomanPSMT" w:hAnsi="TimesNewRomanPSMT" w:cs="TimesNewRomanPSMT"/>
        </w:rPr>
        <w:t xml:space="preserve"> </w:t>
      </w:r>
      <w:r w:rsidRPr="000D4E94">
        <w:rPr>
          <w:rFonts w:ascii="TimesNewRomanPSMT" w:hAnsi="TimesNewRomanPSMT" w:cs="TimesNewRomanPSMT"/>
        </w:rPr>
        <w:t>schedule contract must submit the GSA contract number. All firms who respond must submit their TAX ID number.</w:t>
      </w:r>
    </w:p>
    <w:p w14:paraId="0A8A2D34" w14:textId="77777777" w:rsidR="008066FF" w:rsidRDefault="008066FF" w:rsidP="00D03F45">
      <w:pPr>
        <w:autoSpaceDE w:val="0"/>
        <w:autoSpaceDN w:val="0"/>
        <w:adjustRightInd w:val="0"/>
        <w:spacing w:after="0" w:line="240" w:lineRule="auto"/>
        <w:ind w:left="1440"/>
        <w:rPr>
          <w:rFonts w:ascii="TimesNewRomanPSMT" w:hAnsi="TimesNewRomanPSMT" w:cs="TimesNewRomanPSMT"/>
        </w:rPr>
      </w:pPr>
    </w:p>
    <w:p w14:paraId="0A8A2D35" w14:textId="77777777" w:rsidR="008066FF" w:rsidRDefault="008066FF" w:rsidP="00D03F45">
      <w:pPr>
        <w:autoSpaceDE w:val="0"/>
        <w:autoSpaceDN w:val="0"/>
        <w:adjustRightInd w:val="0"/>
        <w:spacing w:after="0" w:line="240" w:lineRule="auto"/>
        <w:ind w:left="1440"/>
        <w:rPr>
          <w:rFonts w:ascii="TimesNewRomanPSMT" w:hAnsi="TimesNewRomanPSMT" w:cs="TimesNewRomanPSMT"/>
        </w:rPr>
      </w:pPr>
    </w:p>
    <w:p w14:paraId="0A8A2D36" w14:textId="77777777" w:rsidR="008066FF" w:rsidRDefault="008066FF" w:rsidP="00D03F45">
      <w:pPr>
        <w:autoSpaceDE w:val="0"/>
        <w:autoSpaceDN w:val="0"/>
        <w:adjustRightInd w:val="0"/>
        <w:spacing w:after="0" w:line="240" w:lineRule="auto"/>
        <w:rPr>
          <w:rFonts w:ascii="TimesNewRomanPSMT" w:hAnsi="TimesNewRomanPSMT" w:cs="TimesNewRomanPSMT"/>
          <w:sz w:val="28"/>
          <w:szCs w:val="28"/>
        </w:rPr>
      </w:pPr>
      <w:r>
        <w:rPr>
          <w:rFonts w:ascii="TimesNewRomanPSMT" w:hAnsi="TimesNewRomanPSMT" w:cs="TimesNewRomanPSMT"/>
          <w:b/>
          <w:bCs/>
          <w:sz w:val="28"/>
          <w:szCs w:val="28"/>
          <w:u w:val="single"/>
        </w:rPr>
        <w:t xml:space="preserve">SUBMISSION INSTRUCTIONS: </w:t>
      </w:r>
    </w:p>
    <w:p w14:paraId="0A8A2D37" w14:textId="77777777" w:rsidR="008066FF" w:rsidRDefault="008066FF" w:rsidP="00D03F45">
      <w:pPr>
        <w:autoSpaceDE w:val="0"/>
        <w:autoSpaceDN w:val="0"/>
        <w:adjustRightInd w:val="0"/>
        <w:spacing w:after="0" w:line="240" w:lineRule="auto"/>
        <w:rPr>
          <w:rFonts w:ascii="TimesNewRomanPSMT" w:hAnsi="TimesNewRomanPSMT" w:cs="TimesNewRomanPSMT"/>
          <w:sz w:val="28"/>
          <w:szCs w:val="28"/>
        </w:rPr>
      </w:pPr>
    </w:p>
    <w:p w14:paraId="0A8A2D38" w14:textId="77777777" w:rsidR="008066FF" w:rsidRDefault="008066FF" w:rsidP="00D03F45">
      <w:pPr>
        <w:pStyle w:val="ListParagraph"/>
        <w:numPr>
          <w:ilvl w:val="0"/>
          <w:numId w:val="3"/>
        </w:numPr>
        <w:autoSpaceDE w:val="0"/>
        <w:autoSpaceDN w:val="0"/>
        <w:adjustRightInd w:val="0"/>
        <w:spacing w:after="0" w:line="240" w:lineRule="auto"/>
        <w:rPr>
          <w:rFonts w:ascii="TimesNewRomanPSMT" w:hAnsi="TimesNewRomanPSMT" w:cs="TimesNewRomanPSMT"/>
        </w:rPr>
      </w:pPr>
      <w:r w:rsidRPr="000D4E94">
        <w:rPr>
          <w:rFonts w:ascii="TimesNewRomanPSMT" w:hAnsi="TimesNewRomanPSMT" w:cs="TimesNewRomanPSMT"/>
        </w:rPr>
        <w:t>The Government will not pay, nor reimburse, any costs associated with responding to</w:t>
      </w:r>
      <w:r>
        <w:rPr>
          <w:rFonts w:ascii="TimesNewRomanPSMT" w:hAnsi="TimesNewRomanPSMT" w:cs="TimesNewRomanPSMT"/>
        </w:rPr>
        <w:t xml:space="preserve"> </w:t>
      </w:r>
      <w:r w:rsidRPr="000D4E94">
        <w:rPr>
          <w:rFonts w:ascii="TimesNewRomanPSMT" w:hAnsi="TimesNewRomanPSMT" w:cs="TimesNewRomanPSMT"/>
        </w:rPr>
        <w:t>this announcement. The Government is under no obligation to award a contract as a</w:t>
      </w:r>
      <w:r>
        <w:rPr>
          <w:rFonts w:ascii="TimesNewRomanPSMT" w:hAnsi="TimesNewRomanPSMT" w:cs="TimesNewRomanPSMT"/>
        </w:rPr>
        <w:t xml:space="preserve"> </w:t>
      </w:r>
      <w:r w:rsidRPr="000D4E94">
        <w:rPr>
          <w:rFonts w:ascii="TimesNewRomanPSMT" w:hAnsi="TimesNewRomanPSMT" w:cs="TimesNewRomanPSMT"/>
        </w:rPr>
        <w:t>result of this announcement. Department of Veterans Affairs (VA) assumes no responsibility for any costs incurred associated with the preparation of responses.</w:t>
      </w:r>
    </w:p>
    <w:p w14:paraId="0A8A2D39" w14:textId="77777777" w:rsidR="008066FF" w:rsidRDefault="008066FF" w:rsidP="00D03F45">
      <w:pPr>
        <w:pStyle w:val="ListParagraph"/>
        <w:numPr>
          <w:ilvl w:val="0"/>
          <w:numId w:val="3"/>
        </w:numPr>
        <w:autoSpaceDE w:val="0"/>
        <w:autoSpaceDN w:val="0"/>
        <w:adjustRightInd w:val="0"/>
        <w:spacing w:after="0" w:line="240" w:lineRule="auto"/>
        <w:rPr>
          <w:rFonts w:ascii="TimesNewRomanPSMT" w:hAnsi="TimesNewRomanPSMT" w:cs="TimesNewRomanPSMT"/>
          <w:color w:val="000000"/>
        </w:rPr>
      </w:pPr>
      <w:r w:rsidRPr="00C35AAF">
        <w:rPr>
          <w:rFonts w:ascii="TimesNewRomanPSMT" w:hAnsi="TimesNewRomanPSMT" w:cs="TimesNewRomanPSMT"/>
        </w:rPr>
        <w:t xml:space="preserve">Interested A/E firms shall submit their SF330 (7/2021 Edition) and appropriate documentation and information to </w:t>
      </w:r>
      <w:hyperlink r:id="rId8" w:history="1">
        <w:r w:rsidRPr="00C35AAF">
          <w:rPr>
            <w:rStyle w:val="Hyperlink"/>
            <w:rFonts w:ascii="TimesNewRomanPSMT" w:hAnsi="TimesNewRomanPSMT" w:cs="TimesNewRomanPSMT"/>
          </w:rPr>
          <w:t>stephen.gulotta@va.gov</w:t>
        </w:r>
      </w:hyperlink>
      <w:r w:rsidRPr="00C35AAF">
        <w:rPr>
          <w:rFonts w:ascii="TimesNewRomanPSMT" w:hAnsi="TimesNewRomanPSMT" w:cs="TimesNewRomanPSMT"/>
        </w:rPr>
        <w:t xml:space="preserve">. </w:t>
      </w:r>
      <w:r w:rsidRPr="00C35AAF">
        <w:rPr>
          <w:rFonts w:ascii="TimesNewRomanPSMT" w:hAnsi="TimesNewRomanPSMT" w:cs="TimesNewRomanPSMT"/>
          <w:color w:val="000000"/>
        </w:rPr>
        <w:t>The SF330 form may be obtained through the General Services Administration at (</w:t>
      </w:r>
      <w:hyperlink r:id="rId9" w:history="1">
        <w:r w:rsidRPr="00C35AAF">
          <w:rPr>
            <w:rStyle w:val="Hyperlink"/>
            <w:rFonts w:ascii="TimesNewRomanPSMT" w:hAnsi="TimesNewRomanPSMT" w:cs="TimesNewRomanPSMT"/>
          </w:rPr>
          <w:t>https://www.gsa.gov/forms-library/architect-engineerqualifications</w:t>
        </w:r>
      </w:hyperlink>
      <w:r w:rsidRPr="00C35AAF">
        <w:rPr>
          <w:rFonts w:ascii="TimesNewRomanPSMT" w:hAnsi="TimesNewRomanPSMT" w:cs="TimesNewRomanPSMT"/>
          <w:color w:val="000000"/>
        </w:rPr>
        <w:t xml:space="preserve">). Late proposal rules found in </w:t>
      </w:r>
      <w:r>
        <w:rPr>
          <w:rFonts w:ascii="TimesNewRomanPSMT" w:hAnsi="TimesNewRomanPSMT" w:cs="TimesNewRomanPSMT"/>
          <w:color w:val="000000"/>
        </w:rPr>
        <w:t xml:space="preserve">RFO (Revolutionary FAR Overhaul) </w:t>
      </w:r>
      <w:r w:rsidRPr="00C35AAF">
        <w:rPr>
          <w:rFonts w:ascii="TimesNewRomanPSMT" w:hAnsi="TimesNewRomanPSMT" w:cs="TimesNewRomanPSMT"/>
          <w:color w:val="000000"/>
        </w:rPr>
        <w:t>15.</w:t>
      </w:r>
      <w:r>
        <w:rPr>
          <w:rFonts w:ascii="TimesNewRomanPSMT" w:hAnsi="TimesNewRomanPSMT" w:cs="TimesNewRomanPSMT"/>
          <w:color w:val="000000"/>
        </w:rPr>
        <w:t>1</w:t>
      </w:r>
      <w:r w:rsidRPr="00C35AAF">
        <w:rPr>
          <w:rFonts w:ascii="TimesNewRomanPSMT" w:hAnsi="TimesNewRomanPSMT" w:cs="TimesNewRomanPSMT"/>
          <w:color w:val="000000"/>
        </w:rPr>
        <w:t>0</w:t>
      </w:r>
      <w:r>
        <w:rPr>
          <w:rFonts w:ascii="TimesNewRomanPSMT" w:hAnsi="TimesNewRomanPSMT" w:cs="TimesNewRomanPSMT"/>
          <w:color w:val="000000"/>
        </w:rPr>
        <w:t>7</w:t>
      </w:r>
      <w:r w:rsidRPr="00C35AAF">
        <w:rPr>
          <w:rFonts w:ascii="TimesNewRomanPSMT" w:hAnsi="TimesNewRomanPSMT" w:cs="TimesNewRomanPSMT"/>
          <w:color w:val="000000"/>
        </w:rPr>
        <w:t xml:space="preserve"> will be followed for late submissions. </w:t>
      </w:r>
      <w:r>
        <w:rPr>
          <w:rFonts w:ascii="TimesNewRomanPSMT" w:hAnsi="TimesNewRomanPSMT" w:cs="TimesNewRomanPSMT"/>
          <w:color w:val="000000"/>
        </w:rPr>
        <w:t xml:space="preserve">No hard copies will be accepted. </w:t>
      </w:r>
    </w:p>
    <w:p w14:paraId="0A8A2D3A" w14:textId="77777777" w:rsidR="008066FF" w:rsidRDefault="008066FF" w:rsidP="00D03F45">
      <w:pPr>
        <w:autoSpaceDE w:val="0"/>
        <w:autoSpaceDN w:val="0"/>
        <w:adjustRightInd w:val="0"/>
        <w:spacing w:after="0" w:line="240" w:lineRule="auto"/>
        <w:rPr>
          <w:rFonts w:ascii="TimesNewRomanPSMT" w:hAnsi="TimesNewRomanPSMT" w:cs="TimesNewRomanPSMT"/>
          <w:color w:val="000000"/>
        </w:rPr>
      </w:pPr>
    </w:p>
    <w:p w14:paraId="0A8A2D3B" w14:textId="77777777" w:rsidR="008066FF" w:rsidRDefault="008066FF" w:rsidP="00D03F45">
      <w:pPr>
        <w:pStyle w:val="ListParagraph"/>
        <w:numPr>
          <w:ilvl w:val="0"/>
          <w:numId w:val="3"/>
        </w:numPr>
        <w:autoSpaceDE w:val="0"/>
        <w:autoSpaceDN w:val="0"/>
        <w:adjustRightInd w:val="0"/>
        <w:spacing w:after="0" w:line="240" w:lineRule="auto"/>
        <w:rPr>
          <w:rFonts w:ascii="TimesNewRomanPSMT" w:hAnsi="TimesNewRomanPSMT" w:cs="TimesNewRomanPSMT"/>
          <w:color w:val="000000"/>
        </w:rPr>
      </w:pPr>
      <w:r w:rsidRPr="00C35AAF">
        <w:rPr>
          <w:rFonts w:ascii="TimesNewRomanPSMT" w:hAnsi="TimesNewRomanPSMT" w:cs="TimesNewRomanPSMT"/>
          <w:color w:val="000000"/>
        </w:rPr>
        <w:t>Responding firms must submit a copy of the originally signed, or current (signed within</w:t>
      </w:r>
      <w:r>
        <w:rPr>
          <w:rFonts w:ascii="TimesNewRomanPSMT" w:hAnsi="TimesNewRomanPSMT" w:cs="TimesNewRomanPSMT"/>
          <w:color w:val="000000"/>
        </w:rPr>
        <w:t xml:space="preserve"> </w:t>
      </w:r>
      <w:r w:rsidRPr="00C35AAF">
        <w:rPr>
          <w:rFonts w:ascii="TimesNewRomanPSMT" w:hAnsi="TimesNewRomanPSMT" w:cs="TimesNewRomanPSMT"/>
          <w:color w:val="000000"/>
        </w:rPr>
        <w:t>the past 12 months), and accurate SF-330, Part II for the specific prime other offices of</w:t>
      </w:r>
      <w:r>
        <w:rPr>
          <w:rFonts w:ascii="TimesNewRomanPSMT" w:hAnsi="TimesNewRomanPSMT" w:cs="TimesNewRomanPSMT"/>
          <w:color w:val="000000"/>
        </w:rPr>
        <w:t xml:space="preserve"> </w:t>
      </w:r>
      <w:r w:rsidRPr="00C35AAF">
        <w:rPr>
          <w:rFonts w:ascii="TimesNewRomanPSMT" w:hAnsi="TimesNewRomanPSMT" w:cs="TimesNewRomanPSMT"/>
          <w:color w:val="000000"/>
        </w:rPr>
        <w:t>the prime, and subcontractor offices proposed to perform the work even if an SF-330,</w:t>
      </w:r>
      <w:r>
        <w:rPr>
          <w:rFonts w:ascii="TimesNewRomanPSMT" w:hAnsi="TimesNewRomanPSMT" w:cs="TimesNewRomanPSMT"/>
          <w:color w:val="000000"/>
        </w:rPr>
        <w:t xml:space="preserve"> </w:t>
      </w:r>
      <w:r w:rsidRPr="00C35AAF">
        <w:rPr>
          <w:rFonts w:ascii="TimesNewRomanPSMT" w:hAnsi="TimesNewRomanPSMT" w:cs="TimesNewRomanPSMT"/>
          <w:color w:val="000000"/>
        </w:rPr>
        <w:t>Part II is already on file. SF-330, Part II shall be provided for the specific prime, other</w:t>
      </w:r>
      <w:r>
        <w:rPr>
          <w:rFonts w:ascii="TimesNewRomanPSMT" w:hAnsi="TimesNewRomanPSMT" w:cs="TimesNewRomanPSMT"/>
          <w:color w:val="000000"/>
        </w:rPr>
        <w:t xml:space="preserve"> </w:t>
      </w:r>
      <w:r w:rsidRPr="00C35AAF">
        <w:rPr>
          <w:rFonts w:ascii="TimesNewRomanPSMT" w:hAnsi="TimesNewRomanPSMT" w:cs="TimesNewRomanPSMT"/>
          <w:color w:val="000000"/>
        </w:rPr>
        <w:t>offices of the prime, and subcontractor offices proposed to perform the work. All Part</w:t>
      </w:r>
      <w:r>
        <w:rPr>
          <w:rFonts w:ascii="TimesNewRomanPSMT" w:hAnsi="TimesNewRomanPSMT" w:cs="TimesNewRomanPSMT"/>
          <w:color w:val="000000"/>
        </w:rPr>
        <w:t xml:space="preserve"> </w:t>
      </w:r>
      <w:r w:rsidRPr="00C35AAF">
        <w:rPr>
          <w:rFonts w:ascii="TimesNewRomanPSMT" w:hAnsi="TimesNewRomanPSMT" w:cs="TimesNewRomanPSMT"/>
          <w:color w:val="000000"/>
        </w:rPr>
        <w:t>IIs MUST be signed with original signature or facsimile of the original signature (signed</w:t>
      </w:r>
      <w:r>
        <w:rPr>
          <w:rFonts w:ascii="TimesNewRomanPSMT" w:hAnsi="TimesNewRomanPSMT" w:cs="TimesNewRomanPSMT"/>
          <w:color w:val="000000"/>
        </w:rPr>
        <w:t xml:space="preserve"> </w:t>
      </w:r>
      <w:r w:rsidRPr="00C35AAF">
        <w:rPr>
          <w:rFonts w:ascii="TimesNewRomanPSMT" w:hAnsi="TimesNewRomanPSMT" w:cs="TimesNewRomanPSMT"/>
          <w:color w:val="000000"/>
        </w:rPr>
        <w:t>within the past 3 years is required) and dated. A copy of a signed/</w:t>
      </w:r>
      <w:r w:rsidRPr="00C35AAF">
        <w:rPr>
          <w:rFonts w:ascii="TimesNewRomanPSMT" w:hAnsi="TimesNewRomanPSMT" w:cs="TimesNewRomanPSMT"/>
          <w:color w:val="000000"/>
        </w:rPr>
        <w:t>dated Part II is</w:t>
      </w:r>
      <w:r>
        <w:rPr>
          <w:rFonts w:ascii="TimesNewRomanPSMT" w:hAnsi="TimesNewRomanPSMT" w:cs="TimesNewRomanPSMT"/>
          <w:color w:val="000000"/>
        </w:rPr>
        <w:t xml:space="preserve"> </w:t>
      </w:r>
      <w:r w:rsidRPr="00C35AAF">
        <w:rPr>
          <w:rFonts w:ascii="TimesNewRomanPSMT" w:hAnsi="TimesNewRomanPSMT" w:cs="TimesNewRomanPSMT"/>
          <w:color w:val="000000"/>
        </w:rPr>
        <w:t>acceptable. Although firms are encouraged to update their SF-330 Part II at least annually, older ones (up to 3 years old will still</w:t>
      </w:r>
      <w:r>
        <w:rPr>
          <w:rFonts w:ascii="TimesNewRomanPSMT" w:hAnsi="TimesNewRomanPSMT" w:cs="TimesNewRomanPSMT"/>
          <w:color w:val="000000"/>
        </w:rPr>
        <w:t xml:space="preserve"> </w:t>
      </w:r>
      <w:r w:rsidRPr="00C35AAF">
        <w:rPr>
          <w:rFonts w:ascii="TimesNewRomanPSMT" w:hAnsi="TimesNewRomanPSMT" w:cs="TimesNewRomanPSMT"/>
          <w:color w:val="000000"/>
        </w:rPr>
        <w:t>be considered by the board. However, a firm may be recommended as not qualified or</w:t>
      </w:r>
      <w:r>
        <w:rPr>
          <w:rFonts w:ascii="TimesNewRomanPSMT" w:hAnsi="TimesNewRomanPSMT" w:cs="TimesNewRomanPSMT"/>
          <w:color w:val="000000"/>
        </w:rPr>
        <w:t xml:space="preserve"> </w:t>
      </w:r>
      <w:r w:rsidRPr="00C35AAF">
        <w:rPr>
          <w:rFonts w:ascii="TimesNewRomanPSMT" w:hAnsi="TimesNewRomanPSMT" w:cs="TimesNewRomanPSMT"/>
          <w:color w:val="000000"/>
        </w:rPr>
        <w:t>ranked low if missing, confusing, conflicting, obsolete or obscure information prevents</w:t>
      </w:r>
      <w:r>
        <w:rPr>
          <w:rFonts w:ascii="TimesNewRomanPSMT" w:hAnsi="TimesNewRomanPSMT" w:cs="TimesNewRomanPSMT"/>
          <w:color w:val="000000"/>
        </w:rPr>
        <w:t xml:space="preserve"> </w:t>
      </w:r>
      <w:r w:rsidRPr="00C35AAF">
        <w:rPr>
          <w:rFonts w:ascii="TimesNewRomanPSMT" w:hAnsi="TimesNewRomanPSMT" w:cs="TimesNewRomanPSMT"/>
          <w:color w:val="000000"/>
        </w:rPr>
        <w:t>a board from reasonably determining that a firm demonstrates certain required</w:t>
      </w:r>
      <w:r>
        <w:rPr>
          <w:rFonts w:ascii="TimesNewRomanPSMT" w:hAnsi="TimesNewRomanPSMT" w:cs="TimesNewRomanPSMT"/>
          <w:color w:val="000000"/>
        </w:rPr>
        <w:t xml:space="preserve"> </w:t>
      </w:r>
      <w:r w:rsidRPr="00C35AAF">
        <w:rPr>
          <w:rFonts w:ascii="TimesNewRomanPSMT" w:hAnsi="TimesNewRomanPSMT" w:cs="TimesNewRomanPSMT"/>
          <w:color w:val="000000"/>
        </w:rPr>
        <w:t>qualifications. Indicate in Block 5b of each Part II if the firm is a Large Business, Small</w:t>
      </w:r>
      <w:r>
        <w:rPr>
          <w:rFonts w:ascii="TimesNewRomanPSMT" w:hAnsi="TimesNewRomanPSMT" w:cs="TimesNewRomanPSMT"/>
          <w:color w:val="000000"/>
        </w:rPr>
        <w:t xml:space="preserve"> </w:t>
      </w:r>
      <w:r w:rsidRPr="00C35AAF">
        <w:rPr>
          <w:rFonts w:ascii="TimesNewRomanPSMT" w:hAnsi="TimesNewRomanPSMT" w:cs="TimesNewRomanPSMT"/>
          <w:color w:val="000000"/>
        </w:rPr>
        <w:t>Business, HUBZone, Se</w:t>
      </w:r>
      <w:r w:rsidRPr="00C35AAF">
        <w:rPr>
          <w:rFonts w:ascii="TimesNewRomanPSMT" w:hAnsi="TimesNewRomanPSMT" w:cs="TimesNewRomanPSMT"/>
          <w:color w:val="000000"/>
        </w:rPr>
        <w:t>rvice-Disabled Veteran-Owned Small Business, or Woman-</w:t>
      </w:r>
      <w:r>
        <w:rPr>
          <w:rFonts w:ascii="TimesNewRomanPSMT" w:hAnsi="TimesNewRomanPSMT" w:cs="TimesNewRomanPSMT"/>
          <w:color w:val="000000"/>
        </w:rPr>
        <w:t xml:space="preserve"> </w:t>
      </w:r>
      <w:r w:rsidRPr="00C35AAF">
        <w:rPr>
          <w:rFonts w:ascii="TimesNewRomanPSMT" w:hAnsi="TimesNewRomanPSMT" w:cs="TimesNewRomanPSMT"/>
          <w:color w:val="000000"/>
        </w:rPr>
        <w:t>Owned Small Business.</w:t>
      </w:r>
    </w:p>
    <w:p w14:paraId="0A8A2D3C" w14:textId="77777777" w:rsidR="008066FF" w:rsidRDefault="008066FF" w:rsidP="00D03F45">
      <w:pPr>
        <w:pStyle w:val="ListParagraph"/>
        <w:autoSpaceDE w:val="0"/>
        <w:autoSpaceDN w:val="0"/>
        <w:adjustRightInd w:val="0"/>
        <w:spacing w:after="0" w:line="240" w:lineRule="auto"/>
        <w:ind w:left="1440"/>
        <w:rPr>
          <w:rFonts w:ascii="TimesNewRomanPSMT" w:hAnsi="TimesNewRomanPSMT" w:cs="TimesNewRomanPSMT"/>
          <w:color w:val="000000"/>
        </w:rPr>
      </w:pPr>
    </w:p>
    <w:p w14:paraId="0A8A2D3D" w14:textId="77777777" w:rsidR="008066FF" w:rsidRDefault="008066FF" w:rsidP="00D03F45">
      <w:pPr>
        <w:pStyle w:val="ListParagraph"/>
        <w:numPr>
          <w:ilvl w:val="0"/>
          <w:numId w:val="3"/>
        </w:numPr>
        <w:autoSpaceDE w:val="0"/>
        <w:autoSpaceDN w:val="0"/>
        <w:adjustRightInd w:val="0"/>
        <w:spacing w:after="0" w:line="240" w:lineRule="auto"/>
        <w:rPr>
          <w:rFonts w:ascii="TimesNewRomanPSMT" w:hAnsi="TimesNewRomanPSMT" w:cs="TimesNewRomanPSMT"/>
        </w:rPr>
      </w:pPr>
      <w:r w:rsidRPr="00751570">
        <w:rPr>
          <w:rFonts w:ascii="TimesNewRomanPSMT" w:hAnsi="TimesNewRomanPSMT" w:cs="TimesNewRomanPSMT"/>
        </w:rPr>
        <w:t>Submit only one SF-330, Part I from the Prime for the design team, completed in</w:t>
      </w:r>
      <w:r>
        <w:rPr>
          <w:rFonts w:ascii="TimesNewRomanPSMT" w:hAnsi="TimesNewRomanPSMT" w:cs="TimesNewRomanPSMT"/>
        </w:rPr>
        <w:t xml:space="preserve"> </w:t>
      </w:r>
      <w:r w:rsidRPr="00751570">
        <w:rPr>
          <w:rFonts w:ascii="TimesNewRomanPSMT" w:hAnsi="TimesNewRomanPSMT" w:cs="TimesNewRomanPSMT"/>
        </w:rPr>
        <w:t>accordance with the SF-330 instructions and additional instructions herein. It must</w:t>
      </w:r>
      <w:r>
        <w:rPr>
          <w:rFonts w:ascii="TimesNewRomanPSMT" w:hAnsi="TimesNewRomanPSMT" w:cs="TimesNewRomanPSMT"/>
        </w:rPr>
        <w:t xml:space="preserve"> </w:t>
      </w:r>
      <w:r w:rsidRPr="00751570">
        <w:rPr>
          <w:rFonts w:ascii="TimesNewRomanPSMT" w:hAnsi="TimesNewRomanPSMT" w:cs="TimesNewRomanPSMT"/>
        </w:rPr>
        <w:t>contain information in sufficient detail to identify the team (prime, other offices of the</w:t>
      </w:r>
      <w:r>
        <w:rPr>
          <w:rFonts w:ascii="TimesNewRomanPSMT" w:hAnsi="TimesNewRomanPSMT" w:cs="TimesNewRomanPSMT"/>
        </w:rPr>
        <w:t xml:space="preserve"> </w:t>
      </w:r>
      <w:r w:rsidRPr="00751570">
        <w:rPr>
          <w:rFonts w:ascii="TimesNewRomanPSMT" w:hAnsi="TimesNewRomanPSMT" w:cs="TimesNewRomanPSMT"/>
        </w:rPr>
        <w:t>prime, and consultants) proposed for the contract.</w:t>
      </w:r>
    </w:p>
    <w:p w14:paraId="0A8A2D3E" w14:textId="77777777" w:rsidR="008066FF" w:rsidRPr="00751570" w:rsidRDefault="008066FF" w:rsidP="00D03F45">
      <w:pPr>
        <w:pStyle w:val="ListParagraph"/>
        <w:rPr>
          <w:rFonts w:ascii="TimesNewRomanPSMT" w:hAnsi="TimesNewRomanPSMT" w:cs="TimesNewRomanPSMT"/>
        </w:rPr>
      </w:pPr>
    </w:p>
    <w:p w14:paraId="0A8A2D3F" w14:textId="77777777" w:rsidR="008066FF" w:rsidRDefault="008066FF" w:rsidP="00D03F45">
      <w:pPr>
        <w:pStyle w:val="ListParagraph"/>
        <w:numPr>
          <w:ilvl w:val="0"/>
          <w:numId w:val="3"/>
        </w:numPr>
        <w:autoSpaceDE w:val="0"/>
        <w:autoSpaceDN w:val="0"/>
        <w:adjustRightInd w:val="0"/>
        <w:spacing w:after="0" w:line="240" w:lineRule="auto"/>
        <w:rPr>
          <w:rFonts w:ascii="TimesNewRomanPSMT" w:hAnsi="TimesNewRomanPSMT" w:cs="TimesNewRomanPSMT"/>
        </w:rPr>
      </w:pPr>
      <w:r>
        <w:rPr>
          <w:rFonts w:ascii="TimesNewRomanPSMT" w:hAnsi="TimesNewRomanPSMT" w:cs="TimesNewRomanPSMT"/>
        </w:rPr>
        <w:t xml:space="preserve">The A/E shall not include company literature with the SF-330. </w:t>
      </w:r>
    </w:p>
    <w:p w14:paraId="0A8A2D40" w14:textId="77777777" w:rsidR="008066FF" w:rsidRPr="00751570" w:rsidRDefault="008066FF" w:rsidP="00D03F45">
      <w:pPr>
        <w:pStyle w:val="ListParagraph"/>
        <w:rPr>
          <w:rFonts w:ascii="TimesNewRomanPSMT" w:hAnsi="TimesNewRomanPSMT" w:cs="TimesNewRomanPSMT"/>
        </w:rPr>
      </w:pPr>
    </w:p>
    <w:p w14:paraId="0A8A2D41" w14:textId="77777777" w:rsidR="008066FF" w:rsidRDefault="008066FF" w:rsidP="00D03F45">
      <w:pPr>
        <w:pStyle w:val="ListParagraph"/>
        <w:numPr>
          <w:ilvl w:val="0"/>
          <w:numId w:val="3"/>
        </w:numPr>
        <w:autoSpaceDE w:val="0"/>
        <w:autoSpaceDN w:val="0"/>
        <w:adjustRightInd w:val="0"/>
        <w:spacing w:after="0" w:line="240" w:lineRule="auto"/>
        <w:rPr>
          <w:rFonts w:ascii="TimesNewRomanPSMT" w:hAnsi="TimesNewRomanPSMT" w:cs="TimesNewRomanPSMT"/>
        </w:rPr>
      </w:pPr>
      <w:r w:rsidRPr="00751570">
        <w:rPr>
          <w:rFonts w:ascii="TimesNewRomanPSMT" w:hAnsi="TimesNewRomanPSMT" w:cs="TimesNewRomanPSMT"/>
        </w:rPr>
        <w:t>In block No.4, Part II, provide the Unique Entity Identification (UEI) number issued by</w:t>
      </w:r>
      <w:r>
        <w:rPr>
          <w:rFonts w:ascii="TimesNewRomanPSMT" w:hAnsi="TimesNewRomanPSMT" w:cs="TimesNewRomanPSMT"/>
        </w:rPr>
        <w:t xml:space="preserve"> </w:t>
      </w:r>
      <w:r w:rsidRPr="00751570">
        <w:rPr>
          <w:rFonts w:ascii="TimesNewRomanPSMT" w:hAnsi="TimesNewRomanPSMT" w:cs="TimesNewRomanPSMT"/>
        </w:rPr>
        <w:t>SAM.gov System (1-866-606-8220) for the prime A-E or Joint Venture. The UEI number</w:t>
      </w:r>
      <w:r>
        <w:rPr>
          <w:rFonts w:ascii="TimesNewRomanPSMT" w:hAnsi="TimesNewRomanPSMT" w:cs="TimesNewRomanPSMT"/>
        </w:rPr>
        <w:t xml:space="preserve"> </w:t>
      </w:r>
      <w:r w:rsidRPr="00751570">
        <w:rPr>
          <w:rFonts w:ascii="TimesNewRomanPSMT" w:hAnsi="TimesNewRomanPSMT" w:cs="TimesNewRomanPSMT"/>
        </w:rPr>
        <w:t>must be for the firm or joint venture performing the work (i.e. not the parent UEI number, but a UEI number specifically for the office performing the work.</w:t>
      </w:r>
    </w:p>
    <w:p w14:paraId="0A8A2D42" w14:textId="77777777" w:rsidR="008066FF" w:rsidRPr="00751570" w:rsidRDefault="008066FF" w:rsidP="00D03F45">
      <w:pPr>
        <w:pStyle w:val="ListParagraph"/>
        <w:rPr>
          <w:rFonts w:ascii="TimesNewRomanPSMT" w:hAnsi="TimesNewRomanPSMT" w:cs="TimesNewRomanPSMT"/>
        </w:rPr>
      </w:pPr>
    </w:p>
    <w:p w14:paraId="0A8A2D43" w14:textId="77777777" w:rsidR="008066FF" w:rsidRDefault="008066FF" w:rsidP="00D03F45">
      <w:pPr>
        <w:pStyle w:val="ListParagraph"/>
        <w:numPr>
          <w:ilvl w:val="0"/>
          <w:numId w:val="3"/>
        </w:numPr>
        <w:autoSpaceDE w:val="0"/>
        <w:autoSpaceDN w:val="0"/>
        <w:adjustRightInd w:val="0"/>
        <w:spacing w:after="0" w:line="240" w:lineRule="auto"/>
        <w:rPr>
          <w:rFonts w:ascii="TimesNewRomanPSMT" w:hAnsi="TimesNewRomanPSMT" w:cs="TimesNewRomanPSMT"/>
        </w:rPr>
      </w:pPr>
      <w:r w:rsidRPr="00751570">
        <w:rPr>
          <w:rFonts w:ascii="TimesNewRomanPSMT" w:hAnsi="TimesNewRomanPSMT" w:cs="TimesNewRomanPSMT"/>
        </w:rPr>
        <w:t>In Section C of the SF-330, Part I, identify the discipline/service to be supplied by the</w:t>
      </w:r>
      <w:r>
        <w:rPr>
          <w:rFonts w:ascii="TimesNewRomanPSMT" w:hAnsi="TimesNewRomanPSMT" w:cs="TimesNewRomanPSMT"/>
        </w:rPr>
        <w:t xml:space="preserve"> </w:t>
      </w:r>
      <w:r w:rsidRPr="00751570">
        <w:rPr>
          <w:rFonts w:ascii="TimesNewRomanPSMT" w:hAnsi="TimesNewRomanPSMT" w:cs="TimesNewRomanPSMT"/>
        </w:rPr>
        <w:t>Prime, Prime Branch offices as applicable, and each consultant. Provide brief resumes in</w:t>
      </w:r>
      <w:r>
        <w:rPr>
          <w:rFonts w:ascii="TimesNewRomanPSMT" w:hAnsi="TimesNewRomanPSMT" w:cs="TimesNewRomanPSMT"/>
        </w:rPr>
        <w:t xml:space="preserve"> </w:t>
      </w:r>
      <w:r w:rsidRPr="00751570">
        <w:rPr>
          <w:rFonts w:ascii="TimesNewRomanPSMT" w:hAnsi="TimesNewRomanPSMT" w:cs="TimesNewRomanPSMT"/>
        </w:rPr>
        <w:t>Section E of the on-staff or consultant employees you intend to use to perform the work.</w:t>
      </w:r>
      <w:r>
        <w:rPr>
          <w:rFonts w:ascii="TimesNewRomanPSMT" w:hAnsi="TimesNewRomanPSMT" w:cs="TimesNewRomanPSMT"/>
        </w:rPr>
        <w:t xml:space="preserve"> </w:t>
      </w:r>
      <w:r w:rsidRPr="00751570">
        <w:rPr>
          <w:rFonts w:ascii="TimesNewRomanPSMT" w:hAnsi="TimesNewRomanPSMT" w:cs="TimesNewRomanPSMT"/>
        </w:rPr>
        <w:t>Resumes must be submitted for each employee and each resume shall not exceed one page.</w:t>
      </w:r>
    </w:p>
    <w:p w14:paraId="0A8A2D44" w14:textId="77777777" w:rsidR="008066FF" w:rsidRPr="00751570" w:rsidRDefault="008066FF" w:rsidP="00D03F45">
      <w:pPr>
        <w:pStyle w:val="ListParagraph"/>
        <w:rPr>
          <w:rFonts w:ascii="TimesNewRomanPSMT" w:hAnsi="TimesNewRomanPSMT" w:cs="TimesNewRomanPSMT"/>
        </w:rPr>
      </w:pPr>
    </w:p>
    <w:p w14:paraId="0A8A2D45" w14:textId="77777777" w:rsidR="008066FF" w:rsidRDefault="008066FF" w:rsidP="00D03F45">
      <w:pPr>
        <w:pStyle w:val="ListParagraph"/>
        <w:numPr>
          <w:ilvl w:val="0"/>
          <w:numId w:val="3"/>
        </w:numPr>
        <w:autoSpaceDE w:val="0"/>
        <w:autoSpaceDN w:val="0"/>
        <w:adjustRightInd w:val="0"/>
        <w:spacing w:after="0" w:line="240" w:lineRule="auto"/>
        <w:rPr>
          <w:rFonts w:ascii="TimesNewRomanPSMT" w:hAnsi="TimesNewRomanPSMT" w:cs="TimesNewRomanPSMT"/>
        </w:rPr>
      </w:pPr>
      <w:r w:rsidRPr="00751570">
        <w:rPr>
          <w:rFonts w:ascii="TimesNewRomanPSMT" w:hAnsi="TimesNewRomanPSMT" w:cs="TimesNewRomanPSMT"/>
        </w:rPr>
        <w:t>In Section F, a maximum of 10 projects for the total proposed Team (including the prime</w:t>
      </w:r>
      <w:r>
        <w:rPr>
          <w:rFonts w:ascii="TimesNewRomanPSMT" w:hAnsi="TimesNewRomanPSMT" w:cs="TimesNewRomanPSMT"/>
        </w:rPr>
        <w:t xml:space="preserve"> </w:t>
      </w:r>
      <w:r w:rsidRPr="00751570">
        <w:rPr>
          <w:rFonts w:ascii="TimesNewRomanPSMT" w:hAnsi="TimesNewRomanPSMT" w:cs="TimesNewRomanPSMT"/>
        </w:rPr>
        <w:t>and consultants) shall be provided. Use no more than one project per page.</w:t>
      </w:r>
    </w:p>
    <w:p w14:paraId="0A8A2D46" w14:textId="77777777" w:rsidR="008066FF" w:rsidRPr="00751570" w:rsidRDefault="008066FF" w:rsidP="00D03F45">
      <w:pPr>
        <w:pStyle w:val="ListParagraph"/>
        <w:rPr>
          <w:rFonts w:ascii="TimesNewRomanPSMT" w:hAnsi="TimesNewRomanPSMT" w:cs="TimesNewRomanPSMT"/>
        </w:rPr>
      </w:pPr>
    </w:p>
    <w:p w14:paraId="0A8A2D47" w14:textId="77777777" w:rsidR="008066FF" w:rsidRDefault="008066FF" w:rsidP="00D03F45">
      <w:pPr>
        <w:pStyle w:val="ListParagraph"/>
        <w:numPr>
          <w:ilvl w:val="0"/>
          <w:numId w:val="3"/>
        </w:numPr>
        <w:autoSpaceDE w:val="0"/>
        <w:autoSpaceDN w:val="0"/>
        <w:adjustRightInd w:val="0"/>
        <w:spacing w:after="0" w:line="240" w:lineRule="auto"/>
        <w:rPr>
          <w:rFonts w:ascii="TimesNewRomanPSMT" w:hAnsi="TimesNewRomanPSMT" w:cs="TimesNewRomanPSMT"/>
        </w:rPr>
      </w:pPr>
      <w:r w:rsidRPr="00751570">
        <w:rPr>
          <w:rFonts w:ascii="TimesNewRomanPSMT" w:hAnsi="TimesNewRomanPSMT" w:cs="TimesNewRomanPSMT"/>
        </w:rPr>
        <w:t>In Section G, block 26, along with the name, include the firm and office location the</w:t>
      </w:r>
      <w:r>
        <w:rPr>
          <w:rFonts w:ascii="TimesNewRomanPSMT" w:hAnsi="TimesNewRomanPSMT" w:cs="TimesNewRomanPSMT"/>
        </w:rPr>
        <w:t xml:space="preserve"> </w:t>
      </w:r>
      <w:r w:rsidRPr="00751570">
        <w:rPr>
          <w:rFonts w:ascii="TimesNewRomanPSMT" w:hAnsi="TimesNewRomanPSMT" w:cs="TimesNewRomanPSMT"/>
        </w:rPr>
        <w:t>person is associated with. The names of all individuals included in the resumes in Section</w:t>
      </w:r>
      <w:r>
        <w:rPr>
          <w:rFonts w:ascii="TimesNewRomanPSMT" w:hAnsi="TimesNewRomanPSMT" w:cs="TimesNewRomanPSMT"/>
        </w:rPr>
        <w:t xml:space="preserve"> </w:t>
      </w:r>
      <w:r w:rsidRPr="00751570">
        <w:rPr>
          <w:rFonts w:ascii="TimesNewRomanPSMT" w:hAnsi="TimesNewRomanPSMT" w:cs="TimesNewRomanPSMT"/>
        </w:rPr>
        <w:t>E shall be listed in Block G-26 along with their firm location and their roles even if</w:t>
      </w:r>
      <w:r>
        <w:rPr>
          <w:rFonts w:ascii="TimesNewRomanPSMT" w:hAnsi="TimesNewRomanPSMT" w:cs="TimesNewRomanPSMT"/>
        </w:rPr>
        <w:t xml:space="preserve"> </w:t>
      </w:r>
      <w:r w:rsidRPr="00751570">
        <w:rPr>
          <w:rFonts w:ascii="TimesNewRomanPSMT" w:hAnsi="TimesNewRomanPSMT" w:cs="TimesNewRomanPSMT"/>
        </w:rPr>
        <w:t>example project experience in Block G-28 is not applicable. Also include Team Project</w:t>
      </w:r>
      <w:r>
        <w:rPr>
          <w:rFonts w:ascii="TimesNewRomanPSMT" w:hAnsi="TimesNewRomanPSMT" w:cs="TimesNewRomanPSMT"/>
        </w:rPr>
        <w:t xml:space="preserve"> </w:t>
      </w:r>
      <w:r w:rsidRPr="00751570">
        <w:rPr>
          <w:rFonts w:ascii="TimesNewRomanPSMT" w:hAnsi="TimesNewRomanPSMT" w:cs="TimesNewRomanPSMT"/>
        </w:rPr>
        <w:t>Organization Chart in Part I, Section D indicating how each firm on the proposed team</w:t>
      </w:r>
      <w:r>
        <w:rPr>
          <w:rFonts w:ascii="TimesNewRomanPSMT" w:hAnsi="TimesNewRomanPSMT" w:cs="TimesNewRomanPSMT"/>
        </w:rPr>
        <w:t xml:space="preserve"> </w:t>
      </w:r>
      <w:r w:rsidRPr="00751570">
        <w:rPr>
          <w:rFonts w:ascii="TimesNewRomanPSMT" w:hAnsi="TimesNewRomanPSMT" w:cs="TimesNewRomanPSMT"/>
        </w:rPr>
        <w:t>(prime, applicable prime branch offices, and each subcontractor as identified in Part I,</w:t>
      </w:r>
      <w:r>
        <w:rPr>
          <w:rFonts w:ascii="TimesNewRomanPSMT" w:hAnsi="TimesNewRomanPSMT" w:cs="TimesNewRomanPSMT"/>
        </w:rPr>
        <w:t xml:space="preserve"> </w:t>
      </w:r>
      <w:r w:rsidRPr="00751570">
        <w:rPr>
          <w:rFonts w:ascii="TimesNewRomanPSMT" w:hAnsi="TimesNewRomanPSMT" w:cs="TimesNewRomanPSMT"/>
        </w:rPr>
        <w:t>Section C) integrates into the composite team.</w:t>
      </w:r>
    </w:p>
    <w:p w14:paraId="0A8A2D48" w14:textId="77777777" w:rsidR="008066FF" w:rsidRPr="00751570" w:rsidRDefault="008066FF" w:rsidP="00D03F45">
      <w:pPr>
        <w:pStyle w:val="ListParagraph"/>
        <w:rPr>
          <w:rFonts w:ascii="TimesNewRomanPSMT" w:hAnsi="TimesNewRomanPSMT" w:cs="TimesNewRomanPSMT"/>
        </w:rPr>
      </w:pPr>
    </w:p>
    <w:p w14:paraId="0A8A2D49" w14:textId="77777777" w:rsidR="008066FF" w:rsidRPr="00751570" w:rsidRDefault="008066FF" w:rsidP="00D03F45">
      <w:pPr>
        <w:pStyle w:val="ListParagraph"/>
        <w:numPr>
          <w:ilvl w:val="0"/>
          <w:numId w:val="3"/>
        </w:numPr>
        <w:autoSpaceDE w:val="0"/>
        <w:autoSpaceDN w:val="0"/>
        <w:adjustRightInd w:val="0"/>
        <w:spacing w:after="0" w:line="240" w:lineRule="auto"/>
        <w:rPr>
          <w:rFonts w:ascii="TimesNewRomanPSMT" w:hAnsi="TimesNewRomanPSMT" w:cs="TimesNewRomanPSMT"/>
        </w:rPr>
      </w:pPr>
      <w:r w:rsidRPr="00751570">
        <w:rPr>
          <w:rFonts w:ascii="TimesNewRomanPSMT" w:hAnsi="TimesNewRomanPSMT" w:cs="TimesNewRomanPSMT"/>
        </w:rPr>
        <w:t>In Section G, block 26, along with the name, include the firm and office location the</w:t>
      </w:r>
      <w:r>
        <w:rPr>
          <w:rFonts w:ascii="TimesNewRomanPSMT" w:hAnsi="TimesNewRomanPSMT" w:cs="TimesNewRomanPSMT"/>
        </w:rPr>
        <w:t xml:space="preserve"> </w:t>
      </w:r>
      <w:r w:rsidRPr="00751570">
        <w:rPr>
          <w:rFonts w:ascii="TimesNewRomanPSMT" w:hAnsi="TimesNewRomanPSMT" w:cs="TimesNewRomanPSMT"/>
        </w:rPr>
        <w:t>person is associated with. The names of all individuals included in the resumes in Section</w:t>
      </w:r>
      <w:r>
        <w:rPr>
          <w:rFonts w:ascii="TimesNewRomanPSMT" w:hAnsi="TimesNewRomanPSMT" w:cs="TimesNewRomanPSMT"/>
        </w:rPr>
        <w:t xml:space="preserve"> </w:t>
      </w:r>
      <w:r w:rsidRPr="00751570">
        <w:rPr>
          <w:rFonts w:ascii="TimesNewRomanPSMT" w:hAnsi="TimesNewRomanPSMT" w:cs="TimesNewRomanPSMT"/>
        </w:rPr>
        <w:t>E shall be listed in Block G-26 along with their firm location and their roles even if</w:t>
      </w:r>
      <w:r>
        <w:rPr>
          <w:rFonts w:ascii="TimesNewRomanPSMT" w:hAnsi="TimesNewRomanPSMT" w:cs="TimesNewRomanPSMT"/>
        </w:rPr>
        <w:t xml:space="preserve"> </w:t>
      </w:r>
      <w:r w:rsidRPr="00751570">
        <w:rPr>
          <w:rFonts w:ascii="TimesNewRomanPSMT" w:hAnsi="TimesNewRomanPSMT" w:cs="TimesNewRomanPSMT"/>
        </w:rPr>
        <w:t>example project experience in Block G-28 is not applicable. Also include Team Project</w:t>
      </w:r>
      <w:r>
        <w:rPr>
          <w:rFonts w:ascii="TimesNewRomanPSMT" w:hAnsi="TimesNewRomanPSMT" w:cs="TimesNewRomanPSMT"/>
        </w:rPr>
        <w:t xml:space="preserve"> </w:t>
      </w:r>
      <w:r w:rsidRPr="00751570">
        <w:rPr>
          <w:rFonts w:ascii="TimesNewRomanPSMT" w:hAnsi="TimesNewRomanPSMT" w:cs="TimesNewRomanPSMT"/>
        </w:rPr>
        <w:t>Organization Chart in Part I, Section D indicating how each firm on the proposed team</w:t>
      </w:r>
      <w:r>
        <w:rPr>
          <w:rFonts w:ascii="TimesNewRomanPSMT" w:hAnsi="TimesNewRomanPSMT" w:cs="TimesNewRomanPSMT"/>
        </w:rPr>
        <w:t xml:space="preserve"> </w:t>
      </w:r>
      <w:r w:rsidRPr="00751570">
        <w:rPr>
          <w:rFonts w:ascii="TimesNewRomanPSMT" w:hAnsi="TimesNewRomanPSMT" w:cs="TimesNewRomanPSMT"/>
        </w:rPr>
        <w:t>(prime, applicable prime branch offices, and each subcontractor as identified in Part I,</w:t>
      </w:r>
      <w:r>
        <w:rPr>
          <w:rFonts w:ascii="TimesNewRomanPSMT" w:hAnsi="TimesNewRomanPSMT" w:cs="TimesNewRomanPSMT"/>
        </w:rPr>
        <w:t xml:space="preserve"> </w:t>
      </w:r>
      <w:r w:rsidRPr="00751570">
        <w:rPr>
          <w:rFonts w:ascii="TimesNewRomanPSMT" w:hAnsi="TimesNewRomanPSMT" w:cs="TimesNewRomanPSMT"/>
        </w:rPr>
        <w:t>Section C) integrates into the composite team.</w:t>
      </w:r>
    </w:p>
    <w:p w14:paraId="0A8A2D4A" w14:textId="77777777" w:rsidR="008066FF" w:rsidRDefault="008066FF" w:rsidP="00D03F45">
      <w:pPr>
        <w:ind w:left="720"/>
      </w:pPr>
    </w:p>
    <w:p w14:paraId="0A8A2D4B" w14:textId="77777777" w:rsidR="008066FF" w:rsidRPr="00D03F45" w:rsidRDefault="008066FF" w:rsidP="00D03F45">
      <w:pPr>
        <w:pStyle w:val="ListParagraph"/>
        <w:numPr>
          <w:ilvl w:val="0"/>
          <w:numId w:val="3"/>
        </w:numPr>
        <w:autoSpaceDE w:val="0"/>
        <w:autoSpaceDN w:val="0"/>
        <w:adjustRightInd w:val="0"/>
        <w:spacing w:after="0" w:line="240" w:lineRule="auto"/>
        <w:rPr>
          <w:rFonts w:ascii="TimesNewRomanPSMT" w:hAnsi="TimesNewRomanPSMT" w:cs="TimesNewRomanPSMT"/>
        </w:rPr>
      </w:pPr>
      <w:r w:rsidRPr="00D03F45">
        <w:rPr>
          <w:rFonts w:ascii="TimesNewRomanPSMT" w:hAnsi="TimesNewRomanPSMT" w:cs="TimesNewRomanPSMT"/>
        </w:rPr>
        <w:t>In Section H, Part I, SF-330, firms must show their last 12 months of Medical facility</w:t>
      </w:r>
      <w:r>
        <w:rPr>
          <w:rFonts w:ascii="TimesNewRomanPSMT" w:hAnsi="TimesNewRomanPSMT" w:cs="TimesNewRomanPSMT"/>
        </w:rPr>
        <w:t xml:space="preserve"> </w:t>
      </w:r>
      <w:r w:rsidRPr="00D03F45">
        <w:rPr>
          <w:rFonts w:ascii="TimesNewRomanPSMT" w:hAnsi="TimesNewRomanPSMT" w:cs="TimesNewRomanPSMT"/>
        </w:rPr>
        <w:t>contract awards stated in dollars, provide an itemized summary of awards to include</w:t>
      </w:r>
      <w:r>
        <w:rPr>
          <w:rFonts w:ascii="TimesNewRomanPSMT" w:hAnsi="TimesNewRomanPSMT" w:cs="TimesNewRomanPSMT"/>
        </w:rPr>
        <w:t xml:space="preserve"> </w:t>
      </w:r>
      <w:r w:rsidRPr="00D03F45">
        <w:rPr>
          <w:rFonts w:ascii="TimesNewRomanPSMT" w:hAnsi="TimesNewRomanPSMT" w:cs="TimesNewRomanPSMT"/>
        </w:rPr>
        <w:t>Agency Contract Number/Task Order No. Awards shall be shown in an itemized</w:t>
      </w:r>
      <w:r>
        <w:rPr>
          <w:rFonts w:ascii="TimesNewRomanPSMT" w:hAnsi="TimesNewRomanPSMT" w:cs="TimesNewRomanPSMT"/>
        </w:rPr>
        <w:t xml:space="preserve"> </w:t>
      </w:r>
      <w:r w:rsidRPr="00D03F45">
        <w:rPr>
          <w:rFonts w:ascii="TimesNewRomanPSMT" w:hAnsi="TimesNewRomanPSMT" w:cs="TimesNewRomanPSMT"/>
        </w:rPr>
        <w:t>summary including Agency, Contract Number/Task Order No., Project Title, and Award</w:t>
      </w:r>
      <w:r>
        <w:rPr>
          <w:rFonts w:ascii="TimesNewRomanPSMT" w:hAnsi="TimesNewRomanPSMT" w:cs="TimesNewRomanPSMT"/>
        </w:rPr>
        <w:t xml:space="preserve"> </w:t>
      </w:r>
      <w:r w:rsidRPr="00D03F45">
        <w:rPr>
          <w:rFonts w:ascii="TimesNewRomanPSMT" w:hAnsi="TimesNewRomanPSMT" w:cs="TimesNewRomanPSMT"/>
        </w:rPr>
        <w:t>Amount dollars. Include a total of all listed awards. Note that award of Indefinite</w:t>
      </w:r>
      <w:r>
        <w:rPr>
          <w:rFonts w:ascii="TimesNewRomanPSMT" w:hAnsi="TimesNewRomanPSMT" w:cs="TimesNewRomanPSMT"/>
        </w:rPr>
        <w:t xml:space="preserve"> </w:t>
      </w:r>
      <w:r w:rsidRPr="00D03F45">
        <w:rPr>
          <w:rFonts w:ascii="TimesNewRomanPSMT" w:hAnsi="TimesNewRomanPSMT" w:cs="TimesNewRomanPSMT"/>
        </w:rPr>
        <w:t>Delivery Contracts should not be counted as award amounts; only actual Task Orders and</w:t>
      </w:r>
      <w:r>
        <w:rPr>
          <w:rFonts w:ascii="TimesNewRomanPSMT" w:hAnsi="TimesNewRomanPSMT" w:cs="TimesNewRomanPSMT"/>
        </w:rPr>
        <w:t xml:space="preserve"> </w:t>
      </w:r>
      <w:r w:rsidRPr="00D03F45">
        <w:rPr>
          <w:rFonts w:ascii="TimesNewRomanPSMT" w:hAnsi="TimesNewRomanPSMT" w:cs="TimesNewRomanPSMT"/>
        </w:rPr>
        <w:t>any modifications thereto should be included in the amounts. When addressing Team capabilities, cl</w:t>
      </w:r>
      <w:r w:rsidRPr="00D03F45">
        <w:rPr>
          <w:rFonts w:ascii="TimesNewRomanPSMT" w:hAnsi="TimesNewRomanPSMT" w:cs="TimesNewRomanPSMT"/>
        </w:rPr>
        <w:t>arify planned capability, existing capability, and prior experiences, if any.</w:t>
      </w:r>
      <w:r>
        <w:rPr>
          <w:rFonts w:ascii="TimesNewRomanPSMT" w:hAnsi="TimesNewRomanPSMT" w:cs="TimesNewRomanPSMT"/>
        </w:rPr>
        <w:t xml:space="preserve"> </w:t>
      </w:r>
      <w:r w:rsidRPr="00D03F45">
        <w:rPr>
          <w:rFonts w:ascii="TimesNewRomanPSMT" w:hAnsi="TimesNewRomanPSMT" w:cs="TimesNewRomanPSMT"/>
        </w:rPr>
        <w:t>Include any other relevant information including a short discussion of why the firm is</w:t>
      </w:r>
      <w:r>
        <w:rPr>
          <w:rFonts w:ascii="TimesNewRomanPSMT" w:hAnsi="TimesNewRomanPSMT" w:cs="TimesNewRomanPSMT"/>
        </w:rPr>
        <w:t xml:space="preserve"> </w:t>
      </w:r>
      <w:r w:rsidRPr="00D03F45">
        <w:rPr>
          <w:rFonts w:ascii="TimesNewRomanPSMT" w:hAnsi="TimesNewRomanPSMT" w:cs="TimesNewRomanPSMT"/>
        </w:rPr>
        <w:t>especially qualified based upon the specific evaluation criteria listed.</w:t>
      </w:r>
    </w:p>
    <w:p w14:paraId="0A8A2D4C" w14:textId="77777777" w:rsidR="008066FF" w:rsidRDefault="008066FF" w:rsidP="00D03F45">
      <w:pPr>
        <w:autoSpaceDE w:val="0"/>
        <w:autoSpaceDN w:val="0"/>
        <w:adjustRightInd w:val="0"/>
        <w:spacing w:after="0" w:line="240" w:lineRule="auto"/>
        <w:rPr>
          <w:rFonts w:ascii="TimesNewRomanPSMT" w:hAnsi="TimesNewRomanPSMT" w:cs="TimesNewRomanPSMT"/>
        </w:rPr>
      </w:pPr>
    </w:p>
    <w:p w14:paraId="0A8A2D4D" w14:textId="77777777" w:rsidR="008066FF" w:rsidRPr="00D03F45" w:rsidRDefault="008066FF" w:rsidP="00D03F45">
      <w:pPr>
        <w:autoSpaceDE w:val="0"/>
        <w:autoSpaceDN w:val="0"/>
        <w:adjustRightInd w:val="0"/>
        <w:spacing w:after="0" w:line="240" w:lineRule="auto"/>
        <w:rPr>
          <w:rFonts w:ascii="TimesNewRomanPSMT" w:hAnsi="TimesNewRomanPSMT" w:cs="TimesNewRomanPSMT"/>
        </w:rPr>
      </w:pPr>
    </w:p>
    <w:p w14:paraId="0A8A2D4E" w14:textId="77777777" w:rsidR="008066FF" w:rsidRPr="00D03F45" w:rsidRDefault="008066FF" w:rsidP="00D03F45">
      <w:pPr>
        <w:pStyle w:val="ListParagraph"/>
        <w:rPr>
          <w:rFonts w:ascii="TimesNewRomanPSMT" w:hAnsi="TimesNewRomanPSMT" w:cs="TimesNewRomanPSMT"/>
        </w:rPr>
      </w:pPr>
    </w:p>
    <w:p w14:paraId="0A8A2D4F" w14:textId="77777777" w:rsidR="008066FF" w:rsidRDefault="008066FF" w:rsidP="00D03F45">
      <w:pPr>
        <w:pStyle w:val="ListParagraph"/>
        <w:numPr>
          <w:ilvl w:val="0"/>
          <w:numId w:val="3"/>
        </w:numPr>
        <w:autoSpaceDE w:val="0"/>
        <w:autoSpaceDN w:val="0"/>
        <w:adjustRightInd w:val="0"/>
        <w:spacing w:after="0" w:line="240" w:lineRule="auto"/>
        <w:rPr>
          <w:rFonts w:ascii="TimesNewRomanPSMT" w:hAnsi="TimesNewRomanPSMT" w:cs="TimesNewRomanPSMT"/>
        </w:rPr>
      </w:pPr>
      <w:r w:rsidRPr="00D03F45">
        <w:rPr>
          <w:rFonts w:ascii="TimesNewRomanPSMT" w:hAnsi="TimesNewRomanPSMT" w:cs="TimesNewRomanPSMT"/>
        </w:rPr>
        <w:t>Indicate the estimated percentage involvement of each firm on the proposed team. Do not</w:t>
      </w:r>
      <w:r>
        <w:rPr>
          <w:rFonts w:ascii="TimesNewRomanPSMT" w:hAnsi="TimesNewRomanPSMT" w:cs="TimesNewRomanPSMT"/>
        </w:rPr>
        <w:t xml:space="preserve"> </w:t>
      </w:r>
      <w:r w:rsidRPr="00D03F45">
        <w:rPr>
          <w:rFonts w:ascii="TimesNewRomanPSMT" w:hAnsi="TimesNewRomanPSMT" w:cs="TimesNewRomanPSMT"/>
        </w:rPr>
        <w:t>exceed ten pages for Section H. Front and back side use of a single page will count as 2</w:t>
      </w:r>
      <w:r>
        <w:rPr>
          <w:rFonts w:ascii="TimesNewRomanPSMT" w:hAnsi="TimesNewRomanPSMT" w:cs="TimesNewRomanPSMT"/>
        </w:rPr>
        <w:t xml:space="preserve"> </w:t>
      </w:r>
      <w:r w:rsidRPr="00D03F45">
        <w:rPr>
          <w:rFonts w:ascii="TimesNewRomanPSMT" w:hAnsi="TimesNewRomanPSMT" w:cs="TimesNewRomanPSMT"/>
        </w:rPr>
        <w:t>pages and use no smaller than 11 font type using Times New Roman. Pages in excess of</w:t>
      </w:r>
      <w:r>
        <w:rPr>
          <w:rFonts w:ascii="TimesNewRomanPSMT" w:hAnsi="TimesNewRomanPSMT" w:cs="TimesNewRomanPSMT"/>
        </w:rPr>
        <w:t xml:space="preserve"> </w:t>
      </w:r>
      <w:r w:rsidRPr="00D03F45">
        <w:rPr>
          <w:rFonts w:ascii="TimesNewRomanPSMT" w:hAnsi="TimesNewRomanPSMT" w:cs="TimesNewRomanPSMT"/>
        </w:rPr>
        <w:t>the maximums list will be discarded and not used in evaluation of the selection criteria.</w:t>
      </w:r>
      <w:r>
        <w:rPr>
          <w:rFonts w:ascii="TimesNewRomanPSMT" w:hAnsi="TimesNewRomanPSMT" w:cs="TimesNewRomanPSMT"/>
        </w:rPr>
        <w:t xml:space="preserve"> </w:t>
      </w:r>
      <w:r w:rsidRPr="00D03F45">
        <w:rPr>
          <w:rFonts w:ascii="TimesNewRomanPSMT" w:hAnsi="TimesNewRomanPSMT" w:cs="TimesNewRomanPSMT"/>
        </w:rPr>
        <w:t>Foldouts are not allowed and shall not be considered.</w:t>
      </w:r>
    </w:p>
    <w:p w14:paraId="0A8A2D50" w14:textId="77777777" w:rsidR="008066FF" w:rsidRDefault="008066FF" w:rsidP="00D03F45">
      <w:pPr>
        <w:pStyle w:val="ListParagraph"/>
        <w:autoSpaceDE w:val="0"/>
        <w:autoSpaceDN w:val="0"/>
        <w:adjustRightInd w:val="0"/>
        <w:spacing w:after="0" w:line="240" w:lineRule="auto"/>
        <w:ind w:left="1440"/>
        <w:rPr>
          <w:rFonts w:ascii="TimesNewRomanPSMT" w:hAnsi="TimesNewRomanPSMT" w:cs="TimesNewRomanPSMT"/>
        </w:rPr>
      </w:pPr>
    </w:p>
    <w:p w14:paraId="0A8A2D51" w14:textId="77777777" w:rsidR="008066FF" w:rsidRDefault="008066FF" w:rsidP="00D03F45">
      <w:pPr>
        <w:pStyle w:val="ListParagraph"/>
        <w:numPr>
          <w:ilvl w:val="0"/>
          <w:numId w:val="3"/>
        </w:numPr>
        <w:autoSpaceDE w:val="0"/>
        <w:autoSpaceDN w:val="0"/>
        <w:adjustRightInd w:val="0"/>
        <w:spacing w:after="0" w:line="240" w:lineRule="auto"/>
        <w:rPr>
          <w:rFonts w:ascii="TimesNewRomanPSMT" w:hAnsi="TimesNewRomanPSMT" w:cs="TimesNewRomanPSMT"/>
        </w:rPr>
      </w:pPr>
      <w:r>
        <w:rPr>
          <w:rFonts w:ascii="TimesNewRomanPSMT" w:hAnsi="TimesNewRomanPSMT" w:cs="TimesNewRomanPSMT"/>
        </w:rPr>
        <w:t xml:space="preserve">Personal visits to discuss this announcement shall not be allowed. </w:t>
      </w:r>
    </w:p>
    <w:p w14:paraId="0A8A2D52" w14:textId="77777777" w:rsidR="008066FF" w:rsidRPr="00D03F45" w:rsidRDefault="008066FF" w:rsidP="00D03F45">
      <w:pPr>
        <w:pStyle w:val="ListParagraph"/>
        <w:rPr>
          <w:rFonts w:ascii="TimesNewRomanPSMT" w:hAnsi="TimesNewRomanPSMT" w:cs="TimesNewRomanPSMT"/>
        </w:rPr>
      </w:pPr>
    </w:p>
    <w:p w14:paraId="0A8A2D53" w14:textId="77777777" w:rsidR="008066FF" w:rsidRDefault="008066FF" w:rsidP="00D03F45">
      <w:pPr>
        <w:pStyle w:val="ListParagraph"/>
        <w:autoSpaceDE w:val="0"/>
        <w:autoSpaceDN w:val="0"/>
        <w:adjustRightInd w:val="0"/>
        <w:spacing w:after="0" w:line="240" w:lineRule="auto"/>
        <w:ind w:left="1440"/>
        <w:rPr>
          <w:rFonts w:ascii="TimesNewRomanPSMT" w:hAnsi="TimesNewRomanPSMT" w:cs="TimesNewRomanPSMT"/>
        </w:rPr>
      </w:pPr>
    </w:p>
    <w:p w14:paraId="0A8A2D54" w14:textId="77777777" w:rsidR="008066FF" w:rsidRPr="00D03F45" w:rsidRDefault="008066FF" w:rsidP="00D03F45">
      <w:pPr>
        <w:pStyle w:val="ListParagraph"/>
        <w:numPr>
          <w:ilvl w:val="0"/>
          <w:numId w:val="3"/>
        </w:numPr>
        <w:autoSpaceDE w:val="0"/>
        <w:autoSpaceDN w:val="0"/>
        <w:adjustRightInd w:val="0"/>
        <w:spacing w:after="0" w:line="240" w:lineRule="auto"/>
        <w:rPr>
          <w:rFonts w:ascii="TimesNewRomanPSMT" w:hAnsi="TimesNewRomanPSMT" w:cs="TimesNewRomanPSMT"/>
        </w:rPr>
      </w:pPr>
      <w:r>
        <w:rPr>
          <w:rFonts w:ascii="TimesNewRomanPSMT" w:hAnsi="TimesNewRomanPSMT" w:cs="TimesNewRomanPSMT"/>
        </w:rPr>
        <w:t xml:space="preserve">Detailed statement of work attached </w:t>
      </w:r>
    </w:p>
    <w:p w14:paraId="0A8A2D55" w14:textId="77777777" w:rsidR="008066FF" w:rsidRDefault="008066FF" w:rsidP="00D03F45">
      <w:pPr>
        <w:autoSpaceDE w:val="0"/>
        <w:autoSpaceDN w:val="0"/>
        <w:adjustRightInd w:val="0"/>
        <w:spacing w:after="0" w:line="240" w:lineRule="auto"/>
        <w:rPr>
          <w:rFonts w:ascii="TimesNewRomanPSMT" w:hAnsi="TimesNewRomanPSMT" w:cs="TimesNewRomanPSMT"/>
        </w:rPr>
      </w:pPr>
    </w:p>
    <w:p w14:paraId="0A8A2D56" w14:textId="77777777" w:rsidR="008066FF" w:rsidRDefault="008066FF" w:rsidP="00D03F45">
      <w:pPr>
        <w:autoSpaceDE w:val="0"/>
        <w:autoSpaceDN w:val="0"/>
        <w:adjustRightInd w:val="0"/>
        <w:spacing w:after="0" w:line="240" w:lineRule="auto"/>
        <w:rPr>
          <w:rFonts w:ascii="TimesNewRomanPSMT" w:hAnsi="TimesNewRomanPSMT" w:cs="TimesNewRomanPSMT"/>
        </w:rPr>
      </w:pPr>
    </w:p>
    <w:p w14:paraId="4443AF79" w14:textId="77777777" w:rsidR="008066FF" w:rsidRDefault="008066FF" w:rsidP="00D03F45">
      <w:pPr>
        <w:autoSpaceDE w:val="0"/>
        <w:autoSpaceDN w:val="0"/>
        <w:adjustRightInd w:val="0"/>
        <w:spacing w:after="0" w:line="240" w:lineRule="auto"/>
        <w:rPr>
          <w:rFonts w:ascii="TimesNewRomanPSMT" w:hAnsi="TimesNewRomanPSMT" w:cs="TimesNewRomanPSMT"/>
        </w:rPr>
      </w:pPr>
    </w:p>
    <w:p w14:paraId="321CCD3D" w14:textId="77777777" w:rsidR="008066FF" w:rsidRDefault="008066FF" w:rsidP="00D03F45">
      <w:pPr>
        <w:autoSpaceDE w:val="0"/>
        <w:autoSpaceDN w:val="0"/>
        <w:adjustRightInd w:val="0"/>
        <w:spacing w:after="0" w:line="240" w:lineRule="auto"/>
        <w:rPr>
          <w:rFonts w:ascii="TimesNewRomanPSMT" w:hAnsi="TimesNewRomanPSMT" w:cs="TimesNewRomanPSMT"/>
        </w:rPr>
      </w:pPr>
    </w:p>
    <w:p w14:paraId="423BA920" w14:textId="77777777" w:rsidR="008066FF" w:rsidRDefault="008066FF" w:rsidP="00D03F45">
      <w:pPr>
        <w:autoSpaceDE w:val="0"/>
        <w:autoSpaceDN w:val="0"/>
        <w:adjustRightInd w:val="0"/>
        <w:spacing w:after="0" w:line="240" w:lineRule="auto"/>
        <w:rPr>
          <w:rFonts w:ascii="TimesNewRomanPSMT" w:hAnsi="TimesNewRomanPSMT" w:cs="TimesNewRomanPSMT"/>
        </w:rPr>
      </w:pPr>
    </w:p>
    <w:p w14:paraId="3074A1FE" w14:textId="77777777" w:rsidR="008066FF" w:rsidRDefault="008066FF" w:rsidP="00D03F45">
      <w:pPr>
        <w:autoSpaceDE w:val="0"/>
        <w:autoSpaceDN w:val="0"/>
        <w:adjustRightInd w:val="0"/>
        <w:spacing w:after="0" w:line="240" w:lineRule="auto"/>
        <w:rPr>
          <w:rFonts w:ascii="TimesNewRomanPSMT" w:hAnsi="TimesNewRomanPSMT" w:cs="TimesNewRomanPSMT"/>
        </w:rPr>
      </w:pPr>
    </w:p>
    <w:p w14:paraId="4FBEA096" w14:textId="77777777" w:rsidR="008066FF" w:rsidRDefault="008066FF" w:rsidP="00D03F45">
      <w:pPr>
        <w:autoSpaceDE w:val="0"/>
        <w:autoSpaceDN w:val="0"/>
        <w:adjustRightInd w:val="0"/>
        <w:spacing w:after="0" w:line="240" w:lineRule="auto"/>
        <w:rPr>
          <w:rFonts w:ascii="TimesNewRomanPSMT" w:hAnsi="TimesNewRomanPSMT" w:cs="TimesNewRomanPSMT"/>
        </w:rPr>
      </w:pPr>
    </w:p>
    <w:p w14:paraId="70BC5552" w14:textId="77777777" w:rsidR="008066FF" w:rsidRDefault="008066FF" w:rsidP="00D03F45">
      <w:pPr>
        <w:autoSpaceDE w:val="0"/>
        <w:autoSpaceDN w:val="0"/>
        <w:adjustRightInd w:val="0"/>
        <w:spacing w:after="0" w:line="240" w:lineRule="auto"/>
        <w:rPr>
          <w:rFonts w:ascii="TimesNewRomanPSMT" w:hAnsi="TimesNewRomanPSMT" w:cs="TimesNewRomanPSMT"/>
        </w:rPr>
      </w:pPr>
    </w:p>
    <w:p w14:paraId="2C2EB729" w14:textId="77777777" w:rsidR="008066FF" w:rsidRPr="00D03F45" w:rsidRDefault="008066FF" w:rsidP="00D03F45">
      <w:pPr>
        <w:autoSpaceDE w:val="0"/>
        <w:autoSpaceDN w:val="0"/>
        <w:adjustRightInd w:val="0"/>
        <w:spacing w:after="0" w:line="240" w:lineRule="auto"/>
        <w:rPr>
          <w:rFonts w:ascii="TimesNewRomanPSMT" w:hAnsi="TimesNewRomanPSMT" w:cs="TimesNewRomanPSMT"/>
        </w:rPr>
      </w:pPr>
    </w:p>
    <w:p w14:paraId="0A8A2D57" w14:textId="77777777" w:rsidR="008066FF" w:rsidRDefault="008066FF" w:rsidP="009B2448">
      <w:pPr>
        <w:pStyle w:val="Heading2"/>
      </w:pPr>
      <w:r>
        <w:lastRenderedPageBreak/>
        <w:t>A.1  VAAR 852.219-75  VA NOTICE OF LIMITATIONS ON SUBCONTRACTING—CERTIFICATE OF COMPLIANCE FOR SERVICES AND CONSTRUCTION (NOV 2022)</w:t>
      </w:r>
    </w:p>
    <w:p w14:paraId="0A8A2D58" w14:textId="77777777" w:rsidR="008066FF" w:rsidRDefault="008066FF" w:rsidP="009B2448">
      <w:r>
        <w:t xml:space="preserve">  (a) Pursuant to 38 U.S.C. 8127(k)(2), the offeror certifies that—</w:t>
      </w:r>
    </w:p>
    <w:p w14:paraId="0A8A2D59" w14:textId="77777777" w:rsidR="008066FF" w:rsidRDefault="008066FF" w:rsidP="009B2448">
      <w:r>
        <w:t xml:space="preserve">    (1) If awarded a contract (see FAR 2.101 definition), it will comply with the limitations on subcontracting requirement as provided in the solicitation and the resultant contract, as follows:</w:t>
      </w:r>
    </w:p>
    <w:p w14:paraId="0A8A2D5A" w14:textId="4E3AD1CE" w:rsidR="008066FF" w:rsidRDefault="008066FF" w:rsidP="009B2448">
      <w:r>
        <w:t xml:space="preserve">      (i) </w:t>
      </w:r>
      <w:r>
        <w:t>[X</w:t>
      </w:r>
      <w:r>
        <w:t>]</w:t>
      </w:r>
      <w:r>
        <w:t xml:space="preserve"> </w:t>
      </w:r>
      <w:r w:rsidRPr="00256644">
        <w:rPr>
          <w:i/>
          <w:iCs/>
        </w:rPr>
        <w:t>Services</w:t>
      </w:r>
      <w:r>
        <w:t>. In the case of a contract for services (except construction), the contractor will not pay more than 50% of the amount paid by the government to it to firms that are not VIP-listed SDVOSBs as set forth in 852.219–73 or VOSBs as set forth in 852.219–74. Any work that a similarly situated VIP-listed subcontractor further subcontracts will count towards the 50% subcontract amount that cannot be exceeded. Other direct costs may be excluded to the extent they are not the principal purpose of the acqui</w:t>
      </w:r>
      <w:r>
        <w:t>sition and small business concerns do not provide the service as set forth in 13 CFR 125.6.</w:t>
      </w:r>
    </w:p>
    <w:p w14:paraId="0A8A2D5B" w14:textId="77777777" w:rsidR="008066FF" w:rsidRDefault="008066FF" w:rsidP="009B2448">
      <w:r>
        <w:t xml:space="preserve">      (ii) </w:t>
      </w:r>
      <w:r>
        <w:t>[]</w:t>
      </w:r>
      <w:r>
        <w:t xml:space="preserve"> </w:t>
      </w:r>
      <w:r w:rsidRPr="00256644">
        <w:rPr>
          <w:i/>
          <w:iCs/>
        </w:rPr>
        <w:t>General construction</w:t>
      </w:r>
      <w:r>
        <w:t>. In the case of a contract for general construction, the contractor will not pay more than 85% of the amount paid by the government to it to firms that are not VIP-listed SDVOSBs as set forth in 852.219–73or VOSBs as set forth in 852.219–74. Any work that a similarly situated VIP-listed subcontractor further subcontracts will count towards the 85% subcontract amount that cannot be exceeded. Cost of materials are excluded and not considered to be subcontracted.</w:t>
      </w:r>
    </w:p>
    <w:p w14:paraId="0A8A2D5C" w14:textId="77777777" w:rsidR="008066FF" w:rsidRDefault="008066FF" w:rsidP="009B2448">
      <w:r>
        <w:t xml:space="preserve">      (iii) </w:t>
      </w:r>
      <w:r>
        <w:t>[]</w:t>
      </w:r>
      <w:r>
        <w:t xml:space="preserve"> </w:t>
      </w:r>
      <w:r w:rsidRPr="00256644">
        <w:rPr>
          <w:i/>
          <w:iCs/>
        </w:rPr>
        <w:t>Special trade construction contractors</w:t>
      </w:r>
      <w:r>
        <w:t>. In the case of a contract for special trade contractors, the contractor will not pay more than 75% of the amount paid by the government to it to firms that are not VIP-listed SDVOSBs as set forth in 852.219–73 or VOSBs as set forth in 852.219–74. Any work that a similarly situated subcontractor further subcontracts will count towards the 75% subcontract amount that cannot be exceeded. Cost of materials are excluded and not considered to be subcontracted.</w:t>
      </w:r>
    </w:p>
    <w:p w14:paraId="0A8A2D5D" w14:textId="77777777" w:rsidR="008066FF" w:rsidRDefault="008066FF" w:rsidP="009B2448">
      <w:r>
        <w:t xml:space="preserve">    (2) The offeror acknowledges that this certification concerns a matter within the jurisdiction of an Agency of the United States. 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14:paraId="0A8A2D5E" w14:textId="77777777" w:rsidR="008066FF" w:rsidRDefault="008066FF" w:rsidP="009B2448">
      <w:r>
        <w:t xml:space="preserve">    (3) If VA determines that an SDVOSB/ VOSB awarded a contract pursuant to 38 U.S.C. 8127 did not act in good faith, such SDVOSB/VOSB shall be subject to any or all of the following:</w:t>
      </w:r>
    </w:p>
    <w:p w14:paraId="0A8A2D5F" w14:textId="77777777" w:rsidR="008066FF" w:rsidRDefault="008066FF" w:rsidP="009B2448">
      <w:r>
        <w:t xml:space="preserve">      (i) Referral to the VA Suspension and Debarment Committee;</w:t>
      </w:r>
    </w:p>
    <w:p w14:paraId="0A8A2D60" w14:textId="77777777" w:rsidR="008066FF" w:rsidRDefault="008066FF" w:rsidP="009B2448">
      <w:r>
        <w:t xml:space="preserve">      (ii) A fine under section 16(g)(1) of the Small Business Act (15 U.S.C. 645(g)(1)); and</w:t>
      </w:r>
    </w:p>
    <w:p w14:paraId="0A8A2D61" w14:textId="77777777" w:rsidR="008066FF" w:rsidRDefault="008066FF" w:rsidP="009B2448">
      <w:r>
        <w:t xml:space="preserve">      (iii) Prosecution for violating section 1001 of title 18.</w:t>
      </w:r>
    </w:p>
    <w:p w14:paraId="0A8A2D62" w14:textId="77777777" w:rsidR="008066FF" w:rsidRDefault="008066FF" w:rsidP="009B2448">
      <w:r>
        <w:t xml:space="preserve">  (b) 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Contracting officers may, at their discretion, require the contractor to </w:t>
      </w:r>
      <w:r>
        <w:lastRenderedPageBreak/>
        <w:t>demonstrate its compliance with the limitations on subcontracting at any time during performance and upon completion of a contract if the information regarding such compliance is not already available to the contracting officer. Evidence of compliance includes, but is not limited to, invoices, copies of subcontracts, or a list of the value of tasks performed.</w:t>
      </w:r>
    </w:p>
    <w:p w14:paraId="0A8A2D63" w14:textId="77777777" w:rsidR="008066FF" w:rsidRDefault="008066FF" w:rsidP="009B2448">
      <w:r>
        <w:t xml:space="preserve"> </w:t>
      </w:r>
      <w:r>
        <w:t xml:space="preserve"> (c) The offeror further agrees to cooperate fully and make available any documents or records as may be required to enable VA to determine compliance with the limitations on subcontracting requirement. The offeror understands that failure to provide documents as requested by VA may result in remedial action as the Government deems appropriate.</w:t>
      </w:r>
    </w:p>
    <w:p w14:paraId="0A8A2D64" w14:textId="77777777" w:rsidR="008066FF" w:rsidRDefault="008066FF" w:rsidP="009B2448">
      <w:r>
        <w:t xml:space="preserve">  (d) Offeror completed 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14:paraId="0A8A2D65" w14:textId="77777777" w:rsidR="008066FF" w:rsidRDefault="008066FF" w:rsidP="009B2448">
      <w:r>
        <w:t>Certification</w:t>
      </w:r>
    </w:p>
    <w:p w14:paraId="0A8A2D66" w14:textId="77777777" w:rsidR="008066FF" w:rsidRDefault="008066FF" w:rsidP="009B2448">
      <w:r>
        <w:t>I hereby certify that if awarded the contract, [insert name of offeror] will comply with the limitations on subcontracting specified in this clause and in the resultant contract. I further certify that I am authorized to execute this certification on behalf of [insert name of offeror].</w:t>
      </w:r>
    </w:p>
    <w:p w14:paraId="0A8A2D67" w14:textId="77777777" w:rsidR="008066FF" w:rsidRDefault="008066FF" w:rsidP="009B2448">
      <w:bookmarkStart w:id="1" w:name="_Hlk125346837"/>
      <w:r>
        <w:t>Printed Name of Signee: ___________</w:t>
      </w:r>
    </w:p>
    <w:p w14:paraId="0A8A2D68" w14:textId="77777777" w:rsidR="008066FF" w:rsidRDefault="008066FF" w:rsidP="009B2448">
      <w:r>
        <w:t>Printed Title of Signee: _____________</w:t>
      </w:r>
    </w:p>
    <w:p w14:paraId="0A8A2D69" w14:textId="77777777" w:rsidR="008066FF" w:rsidRDefault="008066FF" w:rsidP="009B2448">
      <w:r>
        <w:t>Signature: ____________</w:t>
      </w:r>
    </w:p>
    <w:p w14:paraId="0A8A2D6A" w14:textId="77777777" w:rsidR="008066FF" w:rsidRDefault="008066FF" w:rsidP="009B2448">
      <w:r>
        <w:t>Date: ______________</w:t>
      </w:r>
    </w:p>
    <w:p w14:paraId="0A8A2D6B" w14:textId="77777777" w:rsidR="008066FF" w:rsidRPr="009B2448" w:rsidRDefault="008066FF" w:rsidP="009B2448">
      <w:pPr>
        <w:rPr>
          <w:rStyle w:val="AAMSKBFill-InHighlight"/>
          <w:color w:val="auto"/>
        </w:rPr>
      </w:pPr>
      <w:r>
        <w:t xml:space="preserve">Company Name and Address: </w:t>
      </w:r>
      <w:r>
        <w:t>_______________</w:t>
      </w:r>
    </w:p>
    <w:bookmarkEnd w:id="1"/>
    <w:p w14:paraId="0A8A2D6C" w14:textId="77777777" w:rsidR="008066FF" w:rsidRDefault="008066FF" w:rsidP="009B2448">
      <w:pPr>
        <w:pStyle w:val="ListParagraph"/>
        <w:ind w:left="450"/>
        <w:jc w:val="center"/>
      </w:pPr>
      <w:r>
        <w:t>(End of Clause)</w:t>
      </w:r>
    </w:p>
    <w:p w14:paraId="79F08E70" w14:textId="77777777" w:rsidR="008066FF" w:rsidRDefault="008066FF" w:rsidP="009B2448">
      <w:pPr>
        <w:pStyle w:val="ListParagraph"/>
        <w:ind w:left="450"/>
        <w:jc w:val="center"/>
      </w:pPr>
    </w:p>
    <w:p w14:paraId="2AB6735F" w14:textId="77777777" w:rsidR="008066FF" w:rsidRDefault="008066FF" w:rsidP="009B2448">
      <w:pPr>
        <w:pStyle w:val="ListParagraph"/>
        <w:ind w:left="450"/>
        <w:jc w:val="center"/>
      </w:pPr>
    </w:p>
    <w:p w14:paraId="7F06DDC6" w14:textId="77777777" w:rsidR="008066FF" w:rsidRDefault="008066FF" w:rsidP="009B2448">
      <w:pPr>
        <w:pStyle w:val="ListParagraph"/>
        <w:ind w:left="450"/>
        <w:jc w:val="center"/>
      </w:pPr>
    </w:p>
    <w:p w14:paraId="7F08D222" w14:textId="77777777" w:rsidR="008066FF" w:rsidRDefault="008066FF" w:rsidP="009B2448">
      <w:pPr>
        <w:pStyle w:val="ListParagraph"/>
        <w:ind w:left="450"/>
        <w:jc w:val="center"/>
      </w:pPr>
    </w:p>
    <w:p w14:paraId="0EA35A44" w14:textId="77777777" w:rsidR="008066FF" w:rsidRDefault="008066FF" w:rsidP="009B2448">
      <w:pPr>
        <w:pStyle w:val="ListParagraph"/>
        <w:ind w:left="450"/>
        <w:jc w:val="center"/>
      </w:pPr>
    </w:p>
    <w:p w14:paraId="16325169" w14:textId="77777777" w:rsidR="008066FF" w:rsidRDefault="008066FF" w:rsidP="009B2448">
      <w:pPr>
        <w:pStyle w:val="ListParagraph"/>
        <w:ind w:left="450"/>
        <w:jc w:val="center"/>
      </w:pPr>
    </w:p>
    <w:p w14:paraId="323B4F2A" w14:textId="77777777" w:rsidR="008066FF" w:rsidRDefault="008066FF" w:rsidP="009B2448">
      <w:pPr>
        <w:pStyle w:val="ListParagraph"/>
        <w:ind w:left="450"/>
        <w:jc w:val="center"/>
      </w:pPr>
    </w:p>
    <w:p w14:paraId="70A6C870" w14:textId="77777777" w:rsidR="008066FF" w:rsidRDefault="008066FF" w:rsidP="009B2448">
      <w:pPr>
        <w:pStyle w:val="ListParagraph"/>
        <w:ind w:left="450"/>
        <w:jc w:val="center"/>
      </w:pPr>
    </w:p>
    <w:p w14:paraId="294F3A6A" w14:textId="77777777" w:rsidR="008066FF" w:rsidRDefault="008066FF" w:rsidP="009B2448">
      <w:pPr>
        <w:pStyle w:val="ListParagraph"/>
        <w:ind w:left="450"/>
        <w:jc w:val="center"/>
      </w:pPr>
    </w:p>
    <w:p w14:paraId="666E5812" w14:textId="77777777" w:rsidR="008066FF" w:rsidRDefault="008066FF" w:rsidP="009B2448">
      <w:pPr>
        <w:pStyle w:val="ListParagraph"/>
        <w:ind w:left="450"/>
        <w:jc w:val="center"/>
      </w:pPr>
    </w:p>
    <w:p w14:paraId="4B69204C" w14:textId="77777777" w:rsidR="008066FF" w:rsidRDefault="008066FF" w:rsidP="009B2448">
      <w:pPr>
        <w:pStyle w:val="ListParagraph"/>
        <w:ind w:left="450"/>
        <w:jc w:val="center"/>
      </w:pPr>
    </w:p>
    <w:p w14:paraId="3D470068" w14:textId="77777777" w:rsidR="008066FF" w:rsidRDefault="008066FF" w:rsidP="009B2448">
      <w:pPr>
        <w:pStyle w:val="ListParagraph"/>
        <w:ind w:left="450"/>
        <w:jc w:val="center"/>
      </w:pPr>
    </w:p>
    <w:p w14:paraId="3630473C" w14:textId="77777777" w:rsidR="008066FF" w:rsidRDefault="008066FF" w:rsidP="009B2448">
      <w:pPr>
        <w:pStyle w:val="ListParagraph"/>
        <w:ind w:left="450"/>
        <w:jc w:val="center"/>
      </w:pPr>
    </w:p>
    <w:p w14:paraId="57994CAC" w14:textId="77777777" w:rsidR="008066FF" w:rsidRDefault="008066FF" w:rsidP="009B2448">
      <w:pPr>
        <w:pStyle w:val="ListParagraph"/>
        <w:ind w:left="450"/>
        <w:jc w:val="center"/>
      </w:pPr>
    </w:p>
    <w:p w14:paraId="5ECCB1A1" w14:textId="77777777" w:rsidR="008066FF" w:rsidRDefault="008066FF" w:rsidP="009B2448">
      <w:pPr>
        <w:pStyle w:val="ListParagraph"/>
        <w:ind w:left="450"/>
        <w:jc w:val="center"/>
      </w:pPr>
    </w:p>
    <w:p w14:paraId="144F8D6D" w14:textId="77777777" w:rsidR="008066FF" w:rsidRDefault="008066FF" w:rsidP="009B2448">
      <w:pPr>
        <w:pStyle w:val="ListParagraph"/>
        <w:ind w:left="450"/>
        <w:jc w:val="center"/>
      </w:pPr>
    </w:p>
    <w:p w14:paraId="28187B31" w14:textId="77777777" w:rsidR="008066FF" w:rsidRDefault="008066FF" w:rsidP="009B2448">
      <w:pPr>
        <w:pStyle w:val="ListParagraph"/>
        <w:ind w:left="450"/>
        <w:jc w:val="center"/>
      </w:pPr>
    </w:p>
    <w:p w14:paraId="0A8A2D6D" w14:textId="77777777" w:rsidR="00D43CB3" w:rsidRDefault="008066FF">
      <w:pPr>
        <w:ind w:left="360"/>
      </w:pPr>
      <w:r>
        <w:lastRenderedPageBreak/>
        <w:t>See attached document: P09 SOW Master Planning and Feasibility Study.</w:t>
      </w:r>
    </w:p>
    <w:p w14:paraId="0A8A2D6E" w14:textId="77777777" w:rsidR="00D43CB3" w:rsidRDefault="008066FF" w:rsidP="00A148BE">
      <w:pPr>
        <w:jc w:val="center"/>
      </w:pPr>
      <w:r>
        <w:t>End of Document</w:t>
      </w:r>
    </w:p>
    <w:sectPr w:rsidR="00D43CB3">
      <w:headerReference w:type="default" r:id="rId10"/>
      <w:footerReference w:type="default" r:id="rId11"/>
      <w:headerReference w:type="first" r:id="rId12"/>
      <w:footerReference w:type="first" r:id="rId13"/>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8A2D7F" w14:textId="77777777" w:rsidR="008066FF" w:rsidRDefault="008066FF">
      <w:pPr>
        <w:spacing w:after="0" w:line="240" w:lineRule="auto"/>
      </w:pPr>
      <w:r>
        <w:separator/>
      </w:r>
    </w:p>
  </w:endnote>
  <w:endnote w:type="continuationSeparator" w:id="0">
    <w:p w14:paraId="0A8A2D81" w14:textId="77777777" w:rsidR="008066FF" w:rsidRDefault="008066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D43CB3" w14:paraId="0A8A2D72" w14:textId="77777777" w:rsidTr="00A93DAB">
      <w:tc>
        <w:tcPr>
          <w:tcW w:w="4788" w:type="dxa"/>
        </w:tcPr>
        <w:p w14:paraId="0A8A2D70" w14:textId="77777777" w:rsidR="008066FF" w:rsidRDefault="008066FF" w:rsidP="00240FCD">
          <w:pPr>
            <w:pStyle w:val="Footer"/>
          </w:pPr>
        </w:p>
      </w:tc>
      <w:tc>
        <w:tcPr>
          <w:tcW w:w="4788" w:type="dxa"/>
        </w:tcPr>
        <w:p w14:paraId="0A8A2D71" w14:textId="77777777" w:rsidR="008066FF" w:rsidRDefault="008066FF" w:rsidP="00240FCD">
          <w:pPr>
            <w:pStyle w:val="Footer"/>
            <w:jc w:val="right"/>
          </w:pPr>
          <w:r>
            <w:t>Presolicitation Notice</w:t>
          </w:r>
        </w:p>
      </w:tc>
    </w:tr>
  </w:tbl>
  <w:p w14:paraId="0A8A2D73" w14:textId="77777777" w:rsidR="008066FF" w:rsidRPr="00240FCD" w:rsidRDefault="008066FF" w:rsidP="00240FCD">
    <w:pPr>
      <w:pStyle w:val="Footer"/>
    </w:pPr>
  </w:p>
  <w:p w14:paraId="0A8A2D74" w14:textId="77777777" w:rsidR="00D43CB3" w:rsidRDefault="008066FF">
    <w:pPr>
      <w:pStyle w:val="Header"/>
      <w:jc w:val="right"/>
    </w:pPr>
    <w:r>
      <w:t xml:space="preserve">Page </w:t>
    </w:r>
    <w:r>
      <w:fldChar w:fldCharType="begin"/>
    </w:r>
    <w:r>
      <w:instrText xml:space="preserve"> PAGE   \* MERGEFORMAT </w:instrText>
    </w:r>
    <w:r>
      <w:fldChar w:fldCharType="separate"/>
    </w:r>
    <w:r>
      <w:t>9</w:t>
    </w:r>
    <w:r>
      <w:fldChar w:fldCharType="end"/>
    </w:r>
    <w:r>
      <w:t xml:space="preserve"> of </w:t>
    </w:r>
    <w:r>
      <w:fldChar w:fldCharType="begin"/>
    </w:r>
    <w:r>
      <w:instrText xml:space="preserve"> NUMPAGES   \* MERGEFORMAT </w:instrText>
    </w:r>
    <w:r>
      <w:fldChar w:fldCharType="separate"/>
    </w:r>
    <w:r>
      <w:t>9</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D43CB3" w14:paraId="0A8A2D78" w14:textId="77777777" w:rsidTr="009B0DC6">
      <w:tc>
        <w:tcPr>
          <w:tcW w:w="4788" w:type="dxa"/>
        </w:tcPr>
        <w:p w14:paraId="0A8A2D76" w14:textId="77777777" w:rsidR="008066FF" w:rsidRDefault="008066FF">
          <w:pPr>
            <w:pStyle w:val="Footer"/>
          </w:pPr>
          <w:r>
            <w:t>*=Required Field</w:t>
          </w:r>
        </w:p>
      </w:tc>
      <w:tc>
        <w:tcPr>
          <w:tcW w:w="4788" w:type="dxa"/>
        </w:tcPr>
        <w:p w14:paraId="0A8A2D77" w14:textId="77777777" w:rsidR="008066FF" w:rsidRDefault="008066FF" w:rsidP="009B0DC6">
          <w:pPr>
            <w:pStyle w:val="Footer"/>
            <w:jc w:val="right"/>
          </w:pPr>
          <w:r>
            <w:t>Presolicitation Notice</w:t>
          </w:r>
        </w:p>
      </w:tc>
    </w:tr>
  </w:tbl>
  <w:p w14:paraId="0A8A2D79" w14:textId="77777777" w:rsidR="008066FF" w:rsidRPr="00041EE5" w:rsidRDefault="008066FF" w:rsidP="009B0DC6">
    <w:pPr>
      <w:pStyle w:val="Footer"/>
    </w:pPr>
  </w:p>
  <w:p w14:paraId="0A8A2D7A" w14:textId="77777777" w:rsidR="00D43CB3" w:rsidRDefault="008066F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8A2D7B" w14:textId="77777777" w:rsidR="008066FF" w:rsidRDefault="008066FF">
      <w:pPr>
        <w:spacing w:after="0" w:line="240" w:lineRule="auto"/>
      </w:pPr>
      <w:r>
        <w:separator/>
      </w:r>
    </w:p>
  </w:footnote>
  <w:footnote w:type="continuationSeparator" w:id="0">
    <w:p w14:paraId="0A8A2D7D" w14:textId="77777777" w:rsidR="008066FF" w:rsidRDefault="008066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A2D6F" w14:textId="77777777" w:rsidR="008066FF" w:rsidRPr="000758A6" w:rsidRDefault="008066FF" w:rsidP="000758A6">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A2D75" w14:textId="77777777" w:rsidR="008066FF" w:rsidRPr="000F59BB" w:rsidRDefault="008066FF" w:rsidP="000F59BB">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A7FAF"/>
    <w:multiLevelType w:val="hybridMultilevel"/>
    <w:tmpl w:val="8182E10C"/>
    <w:lvl w:ilvl="0" w:tplc="62CE04D6">
      <w:start w:val="1"/>
      <w:numFmt w:val="decimal"/>
      <w:lvlText w:val="%1."/>
      <w:lvlJc w:val="left"/>
      <w:pPr>
        <w:ind w:left="1440" w:hanging="720"/>
      </w:pPr>
      <w:rPr>
        <w:rFonts w:hint="default"/>
        <w:sz w:val="22"/>
        <w:szCs w:val="22"/>
      </w:rPr>
    </w:lvl>
    <w:lvl w:ilvl="1" w:tplc="CB5AB0BC" w:tentative="1">
      <w:start w:val="1"/>
      <w:numFmt w:val="lowerLetter"/>
      <w:lvlText w:val="%2."/>
      <w:lvlJc w:val="left"/>
      <w:pPr>
        <w:ind w:left="1800" w:hanging="360"/>
      </w:pPr>
    </w:lvl>
    <w:lvl w:ilvl="2" w:tplc="A680F150" w:tentative="1">
      <w:start w:val="1"/>
      <w:numFmt w:val="lowerRoman"/>
      <w:lvlText w:val="%3."/>
      <w:lvlJc w:val="right"/>
      <w:pPr>
        <w:ind w:left="2520" w:hanging="180"/>
      </w:pPr>
    </w:lvl>
    <w:lvl w:ilvl="3" w:tplc="1F1A7E36" w:tentative="1">
      <w:start w:val="1"/>
      <w:numFmt w:val="decimal"/>
      <w:lvlText w:val="%4."/>
      <w:lvlJc w:val="left"/>
      <w:pPr>
        <w:ind w:left="3240" w:hanging="360"/>
      </w:pPr>
    </w:lvl>
    <w:lvl w:ilvl="4" w:tplc="4BCC4BAA" w:tentative="1">
      <w:start w:val="1"/>
      <w:numFmt w:val="lowerLetter"/>
      <w:lvlText w:val="%5."/>
      <w:lvlJc w:val="left"/>
      <w:pPr>
        <w:ind w:left="3960" w:hanging="360"/>
      </w:pPr>
    </w:lvl>
    <w:lvl w:ilvl="5" w:tplc="157ED1A2" w:tentative="1">
      <w:start w:val="1"/>
      <w:numFmt w:val="lowerRoman"/>
      <w:lvlText w:val="%6."/>
      <w:lvlJc w:val="right"/>
      <w:pPr>
        <w:ind w:left="4680" w:hanging="180"/>
      </w:pPr>
    </w:lvl>
    <w:lvl w:ilvl="6" w:tplc="D42055EA" w:tentative="1">
      <w:start w:val="1"/>
      <w:numFmt w:val="decimal"/>
      <w:lvlText w:val="%7."/>
      <w:lvlJc w:val="left"/>
      <w:pPr>
        <w:ind w:left="5400" w:hanging="360"/>
      </w:pPr>
    </w:lvl>
    <w:lvl w:ilvl="7" w:tplc="5A8E8500" w:tentative="1">
      <w:start w:val="1"/>
      <w:numFmt w:val="lowerLetter"/>
      <w:lvlText w:val="%8."/>
      <w:lvlJc w:val="left"/>
      <w:pPr>
        <w:ind w:left="6120" w:hanging="360"/>
      </w:pPr>
    </w:lvl>
    <w:lvl w:ilvl="8" w:tplc="C5C48CAA" w:tentative="1">
      <w:start w:val="1"/>
      <w:numFmt w:val="lowerRoman"/>
      <w:lvlText w:val="%9."/>
      <w:lvlJc w:val="right"/>
      <w:pPr>
        <w:ind w:left="6840" w:hanging="180"/>
      </w:pPr>
    </w:lvl>
  </w:abstractNum>
  <w:abstractNum w:abstractNumId="1" w15:restartNumberingAfterBreak="0">
    <w:nsid w:val="175A1C26"/>
    <w:multiLevelType w:val="hybridMultilevel"/>
    <w:tmpl w:val="8182E10C"/>
    <w:lvl w:ilvl="0" w:tplc="8BF2350A">
      <w:start w:val="1"/>
      <w:numFmt w:val="decimal"/>
      <w:lvlText w:val="%1."/>
      <w:lvlJc w:val="left"/>
      <w:pPr>
        <w:ind w:left="1440" w:hanging="720"/>
      </w:pPr>
      <w:rPr>
        <w:rFonts w:hint="default"/>
        <w:sz w:val="22"/>
        <w:szCs w:val="22"/>
      </w:rPr>
    </w:lvl>
    <w:lvl w:ilvl="1" w:tplc="302EB10E" w:tentative="1">
      <w:start w:val="1"/>
      <w:numFmt w:val="lowerLetter"/>
      <w:lvlText w:val="%2."/>
      <w:lvlJc w:val="left"/>
      <w:pPr>
        <w:ind w:left="1800" w:hanging="360"/>
      </w:pPr>
    </w:lvl>
    <w:lvl w:ilvl="2" w:tplc="F32C945A" w:tentative="1">
      <w:start w:val="1"/>
      <w:numFmt w:val="lowerRoman"/>
      <w:lvlText w:val="%3."/>
      <w:lvlJc w:val="right"/>
      <w:pPr>
        <w:ind w:left="2520" w:hanging="180"/>
      </w:pPr>
    </w:lvl>
    <w:lvl w:ilvl="3" w:tplc="BB4E2A76" w:tentative="1">
      <w:start w:val="1"/>
      <w:numFmt w:val="decimal"/>
      <w:lvlText w:val="%4."/>
      <w:lvlJc w:val="left"/>
      <w:pPr>
        <w:ind w:left="3240" w:hanging="360"/>
      </w:pPr>
    </w:lvl>
    <w:lvl w:ilvl="4" w:tplc="4948A876" w:tentative="1">
      <w:start w:val="1"/>
      <w:numFmt w:val="lowerLetter"/>
      <w:lvlText w:val="%5."/>
      <w:lvlJc w:val="left"/>
      <w:pPr>
        <w:ind w:left="3960" w:hanging="360"/>
      </w:pPr>
    </w:lvl>
    <w:lvl w:ilvl="5" w:tplc="39A4C5E0" w:tentative="1">
      <w:start w:val="1"/>
      <w:numFmt w:val="lowerRoman"/>
      <w:lvlText w:val="%6."/>
      <w:lvlJc w:val="right"/>
      <w:pPr>
        <w:ind w:left="4680" w:hanging="180"/>
      </w:pPr>
    </w:lvl>
    <w:lvl w:ilvl="6" w:tplc="D2B278F4" w:tentative="1">
      <w:start w:val="1"/>
      <w:numFmt w:val="decimal"/>
      <w:lvlText w:val="%7."/>
      <w:lvlJc w:val="left"/>
      <w:pPr>
        <w:ind w:left="5400" w:hanging="360"/>
      </w:pPr>
    </w:lvl>
    <w:lvl w:ilvl="7" w:tplc="92C40B90" w:tentative="1">
      <w:start w:val="1"/>
      <w:numFmt w:val="lowerLetter"/>
      <w:lvlText w:val="%8."/>
      <w:lvlJc w:val="left"/>
      <w:pPr>
        <w:ind w:left="6120" w:hanging="360"/>
      </w:pPr>
    </w:lvl>
    <w:lvl w:ilvl="8" w:tplc="04D844B4" w:tentative="1">
      <w:start w:val="1"/>
      <w:numFmt w:val="lowerRoman"/>
      <w:lvlText w:val="%9."/>
      <w:lvlJc w:val="right"/>
      <w:pPr>
        <w:ind w:left="6840" w:hanging="180"/>
      </w:pPr>
    </w:lvl>
  </w:abstractNum>
  <w:abstractNum w:abstractNumId="2" w15:restartNumberingAfterBreak="0">
    <w:nsid w:val="3C747C43"/>
    <w:multiLevelType w:val="hybridMultilevel"/>
    <w:tmpl w:val="59AA24EE"/>
    <w:lvl w:ilvl="0" w:tplc="2A905EBA">
      <w:start w:val="1"/>
      <w:numFmt w:val="decimal"/>
      <w:lvlText w:val="%1."/>
      <w:lvlJc w:val="left"/>
      <w:pPr>
        <w:ind w:left="1080" w:hanging="720"/>
      </w:pPr>
      <w:rPr>
        <w:rFonts w:hint="default"/>
        <w:sz w:val="22"/>
        <w:szCs w:val="22"/>
      </w:rPr>
    </w:lvl>
    <w:lvl w:ilvl="1" w:tplc="8696CF0C">
      <w:start w:val="1"/>
      <w:numFmt w:val="lowerLetter"/>
      <w:lvlText w:val="%2."/>
      <w:lvlJc w:val="left"/>
      <w:pPr>
        <w:ind w:left="1440" w:hanging="360"/>
      </w:pPr>
      <w:rPr>
        <w:b w:val="0"/>
        <w:bCs w:val="0"/>
        <w:sz w:val="22"/>
        <w:szCs w:val="22"/>
      </w:rPr>
    </w:lvl>
    <w:lvl w:ilvl="2" w:tplc="966E6FBA">
      <w:start w:val="1"/>
      <w:numFmt w:val="lowerRoman"/>
      <w:lvlText w:val="%3."/>
      <w:lvlJc w:val="right"/>
      <w:pPr>
        <w:ind w:left="2160" w:hanging="180"/>
      </w:pPr>
    </w:lvl>
    <w:lvl w:ilvl="3" w:tplc="98C0A87C">
      <w:start w:val="1"/>
      <w:numFmt w:val="decimal"/>
      <w:lvlText w:val="%4."/>
      <w:lvlJc w:val="left"/>
      <w:pPr>
        <w:ind w:left="2880" w:hanging="360"/>
      </w:pPr>
    </w:lvl>
    <w:lvl w:ilvl="4" w:tplc="43741B8A">
      <w:start w:val="1"/>
      <w:numFmt w:val="lowerLetter"/>
      <w:lvlText w:val="%5."/>
      <w:lvlJc w:val="left"/>
      <w:pPr>
        <w:ind w:left="3600" w:hanging="360"/>
      </w:pPr>
    </w:lvl>
    <w:lvl w:ilvl="5" w:tplc="D480BCAE" w:tentative="1">
      <w:start w:val="1"/>
      <w:numFmt w:val="lowerRoman"/>
      <w:lvlText w:val="%6."/>
      <w:lvlJc w:val="right"/>
      <w:pPr>
        <w:ind w:left="4320" w:hanging="180"/>
      </w:pPr>
    </w:lvl>
    <w:lvl w:ilvl="6" w:tplc="F0163AF8" w:tentative="1">
      <w:start w:val="1"/>
      <w:numFmt w:val="decimal"/>
      <w:lvlText w:val="%7."/>
      <w:lvlJc w:val="left"/>
      <w:pPr>
        <w:ind w:left="5040" w:hanging="360"/>
      </w:pPr>
    </w:lvl>
    <w:lvl w:ilvl="7" w:tplc="A7724B1A" w:tentative="1">
      <w:start w:val="1"/>
      <w:numFmt w:val="lowerLetter"/>
      <w:lvlText w:val="%8."/>
      <w:lvlJc w:val="left"/>
      <w:pPr>
        <w:ind w:left="5760" w:hanging="360"/>
      </w:pPr>
    </w:lvl>
    <w:lvl w:ilvl="8" w:tplc="738C5D8A" w:tentative="1">
      <w:start w:val="1"/>
      <w:numFmt w:val="lowerRoman"/>
      <w:lvlText w:val="%9."/>
      <w:lvlJc w:val="right"/>
      <w:pPr>
        <w:ind w:left="6480" w:hanging="180"/>
      </w:pPr>
    </w:lvl>
  </w:abstractNum>
  <w:num w:numId="1" w16cid:durableId="1599751110">
    <w:abstractNumId w:val="2"/>
  </w:num>
  <w:num w:numId="2" w16cid:durableId="2110733910">
    <w:abstractNumId w:val="1"/>
  </w:num>
  <w:num w:numId="3" w16cid:durableId="3028557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43CB3"/>
    <w:rsid w:val="008066FF"/>
    <w:rsid w:val="00B7454E"/>
    <w:rsid w:val="00D43C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A2C84"/>
  <w15:docId w15:val="{DFF2B5CA-A419-45C5-A4E2-91A3E6EE0D45}"/>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241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41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41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41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F241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41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41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41E4"/>
    <w:rPr>
      <w:rFonts w:eastAsiaTheme="majorEastAsia" w:cstheme="majorBidi"/>
      <w:color w:val="272727" w:themeColor="text1" w:themeTint="D8"/>
    </w:rPr>
  </w:style>
  <w:style w:type="paragraph" w:styleId="Quote">
    <w:name w:val="Quote"/>
    <w:basedOn w:val="Normal"/>
    <w:next w:val="Normal"/>
    <w:link w:val="QuoteChar"/>
    <w:uiPriority w:val="29"/>
    <w:qFormat/>
    <w:rsid w:val="00F241E4"/>
    <w:pPr>
      <w:spacing w:before="160"/>
      <w:jc w:val="center"/>
    </w:pPr>
    <w:rPr>
      <w:i/>
      <w:iCs/>
      <w:color w:val="404040" w:themeColor="text1" w:themeTint="BF"/>
    </w:rPr>
  </w:style>
  <w:style w:type="character" w:customStyle="1" w:styleId="QuoteChar">
    <w:name w:val="Quote Char"/>
    <w:basedOn w:val="DefaultParagraphFont"/>
    <w:link w:val="Quote"/>
    <w:uiPriority w:val="29"/>
    <w:rsid w:val="00F241E4"/>
    <w:rPr>
      <w:i/>
      <w:iCs/>
      <w:color w:val="404040" w:themeColor="text1" w:themeTint="BF"/>
    </w:rPr>
  </w:style>
  <w:style w:type="paragraph" w:styleId="IntenseQuote">
    <w:name w:val="Intense Quote"/>
    <w:basedOn w:val="Normal"/>
    <w:next w:val="Normal"/>
    <w:link w:val="IntenseQuoteChar"/>
    <w:uiPriority w:val="30"/>
    <w:qFormat/>
    <w:rsid w:val="00F241E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F241E4"/>
    <w:rPr>
      <w:i/>
      <w:iCs/>
      <w:color w:val="365F91" w:themeColor="accent1" w:themeShade="BF"/>
    </w:rPr>
  </w:style>
  <w:style w:type="character" w:styleId="IntenseReference">
    <w:name w:val="Intense Reference"/>
    <w:basedOn w:val="DefaultParagraphFont"/>
    <w:uiPriority w:val="32"/>
    <w:qFormat/>
    <w:rsid w:val="00F241E4"/>
    <w:rPr>
      <w:b/>
      <w:bCs/>
      <w:smallCaps/>
      <w:color w:val="365F91" w:themeColor="accent1" w:themeShade="BF"/>
      <w:spacing w:val="5"/>
    </w:rPr>
  </w:style>
  <w:style w:type="character" w:styleId="Hyperlink">
    <w:name w:val="Hyperlink"/>
    <w:basedOn w:val="DefaultParagraphFont"/>
    <w:uiPriority w:val="99"/>
    <w:unhideWhenUsed/>
    <w:rsid w:val="00D03F45"/>
    <w:rPr>
      <w:color w:val="0000FF" w:themeColor="hyperlink"/>
      <w:u w:val="single"/>
    </w:rPr>
  </w:style>
  <w:style w:type="character" w:styleId="CommentReference">
    <w:name w:val="annotation reference"/>
    <w:basedOn w:val="DefaultParagraphFont"/>
    <w:uiPriority w:val="99"/>
    <w:semiHidden/>
    <w:unhideWhenUsed/>
    <w:rsid w:val="00D03F45"/>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mailto:stephen.gulotta@va.gov"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mailto:Stephen.gulotta@va.gov" TargetMode="External"/><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gsa.gov/forms-library/architect-engineerqualification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10</Pages>
  <Words>2941</Words>
  <Characters>16352</Characters>
  <Application>Microsoft Office Word</Application>
  <DocSecurity>0</DocSecurity>
  <Lines>371</Lines>
  <Paragraphs>175</Paragraphs>
  <ScaleCrop>false</ScaleCrop>
  <Company/>
  <LinksUpToDate>false</LinksUpToDate>
  <CharactersWithSpaces>19118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Gulotta, Stephen L.</cp:lastModifiedBy>
  <cp:revision>2</cp:revision>
  <dcterms:created xsi:type="dcterms:W3CDTF">2026-04-09T13:56:00Z</dcterms:created>
  <dcterms:modified xsi:type="dcterms:W3CDTF">2026-04-09T13:59:00Z</dcterms:modified>
</cp:coreProperties>
</file>