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Steris, Passthrough PM</w:t>
            </w:r>
            <w:r w:rsidRPr="00F43FAC">
              <w:rPr>
                <w:rStyle w:val="AAMSKBFill-InHighlight"/>
                <w:color w:val="auto"/>
              </w:rPr>
              <w:t xml:space="preserve"> </w:t>
            </w:r>
            <w:r w:rsidRPr="00F43FAC">
              <w:rPr>
                <w:rStyle w:val="AAMSKBFill-InHighlight"/>
                <w:color w:val="auto"/>
              </w:rPr>
              <w:t xml:space="preserve"> </w:t>
            </w:r>
            <w:r>
              <w:rPr>
                <w:rStyle w:val="AAMSKBFill-InHighlight"/>
                <w:color w:val="auto"/>
              </w:rPr>
              <w:t>Durham VA Medical Center</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36C24626Q0510</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04-15-2026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Byron Brown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Byron.Brown4@va.gov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EF7077" w:rsidRPr="00EF7077" w:rsidP="00EF7077">
      <w:pPr>
        <w:rPr>
          <w:rFonts w:ascii="Arial" w:hAnsi="Arial" w:cs="Arial"/>
        </w:rPr>
      </w:pPr>
      <w:r w:rsidRPr="00EF7077">
        <w:rPr>
          <w:rFonts w:ascii="Arial" w:hAnsi="Arial" w:cs="Arial"/>
        </w:rPr>
        <w:t xml:space="preserve">The Department of Veterans Affairs Medical Center, Network Contracting Office (NCO) 6, intends to negotiate a sole source contract with </w:t>
      </w:r>
      <w:r w:rsidRPr="00EF7077">
        <w:rPr>
          <w:rFonts w:ascii="Arial" w:hAnsi="Arial" w:cs="Arial"/>
        </w:rPr>
        <w:t xml:space="preserve">STERIS </w:t>
      </w:r>
      <w:r w:rsidRPr="00EF7077">
        <w:rPr>
          <w:rFonts w:ascii="Arial" w:hAnsi="Arial" w:cs="Arial"/>
        </w:rPr>
        <w:t>Corportation</w:t>
      </w:r>
      <w:r w:rsidRPr="00EF7077">
        <w:rPr>
          <w:rFonts w:ascii="Arial" w:hAnsi="Arial" w:cs="Arial"/>
        </w:rPr>
        <w:t xml:space="preserve"> for services </w:t>
      </w:r>
      <w:r w:rsidRPr="00EF7077">
        <w:rPr>
          <w:rFonts w:ascii="Arial" w:hAnsi="Arial" w:cs="Arial"/>
        </w:rPr>
        <w:t>providing PM services for Steris Passthrough equipment</w:t>
      </w:r>
      <w:r w:rsidRPr="00EF7077">
        <w:rPr>
          <w:rFonts w:ascii="Arial" w:hAnsi="Arial" w:eastAsiaTheme="minorHAnsi" w:cs="Arial"/>
        </w:rPr>
        <w:t xml:space="preserve"> </w:t>
      </w:r>
      <w:r w:rsidRPr="00EF7077">
        <w:rPr>
          <w:rFonts w:ascii="Arial" w:hAnsi="Arial" w:cs="Arial"/>
        </w:rPr>
        <w:t xml:space="preserve">at the Durham VA Medical Center (VAMC). Justification for this sole source procurement is in accordance with FAR 12.102(A) soliciting from a single source.  </w:t>
      </w:r>
    </w:p>
    <w:p w:rsidR="00EF7077" w:rsidRPr="00EF7077" w:rsidP="00EF7077">
      <w:pPr>
        <w:kinsoku w:val="0"/>
        <w:overflowPunct w:val="0"/>
        <w:autoSpaceDE w:val="0"/>
        <w:autoSpaceDN w:val="0"/>
        <w:adjustRightInd w:val="0"/>
        <w:rPr>
          <w:rFonts w:ascii="Arial" w:hAnsi="Arial" w:cs="Arial"/>
        </w:rPr>
      </w:pPr>
      <w:bookmarkStart w:id="0" w:name="_Hlk222918468"/>
    </w:p>
    <w:p w:rsidR="00EF7077" w:rsidRPr="00EF7077" w:rsidP="00EF7077">
      <w:pPr>
        <w:widowControl w:val="0"/>
        <w:tabs>
          <w:tab w:val="right" w:pos="440"/>
          <w:tab w:val="left" w:pos="720"/>
        </w:tabs>
        <w:spacing w:line="259" w:lineRule="auto"/>
        <w:rPr>
          <w:rFonts w:ascii="Arial" w:hAnsi="Arial" w:cs="Arial"/>
        </w:rPr>
      </w:pPr>
      <w:bookmarkEnd w:id="0"/>
      <w:r w:rsidRPr="00EF7077">
        <w:rPr>
          <w:rFonts w:ascii="Arial" w:hAnsi="Arial" w:cs="Arial"/>
        </w:rPr>
        <w:t xml:space="preserve">The Contractor shall provide all parts, labor, application and technical phone support necessary to perform preventative maintenance on the Steris Passthrough equipment located at the Durham VHAHCS, </w:t>
      </w:r>
    </w:p>
    <w:p w:rsidR="00EF7077" w:rsidRPr="00EF7077" w:rsidP="00EF7077">
      <w:pPr>
        <w:rPr>
          <w:rFonts w:ascii="Arial" w:hAnsi="Arial" w:cs="Arial"/>
        </w:rPr>
      </w:pPr>
    </w:p>
    <w:p w:rsidR="00EF7077" w:rsidRPr="00EF7077" w:rsidP="00EF7077">
      <w:pPr>
        <w:rPr>
          <w:rFonts w:ascii="Arial" w:hAnsi="Arial" w:cs="Arial"/>
        </w:rPr>
      </w:pPr>
      <w:r w:rsidRPr="00EF7077">
        <w:rPr>
          <w:rFonts w:ascii="Arial" w:hAnsi="Arial" w:cs="Arial"/>
        </w:rPr>
        <w:t xml:space="preserve">This notice of intent is not a request for competitive quotes. No solicitation documents are </w:t>
      </w:r>
      <w:r w:rsidRPr="00EF7077">
        <w:rPr>
          <w:rFonts w:ascii="Arial" w:hAnsi="Arial" w:cs="Arial"/>
        </w:rPr>
        <w:t>available</w:t>
      </w:r>
      <w:r w:rsidRPr="00EF7077">
        <w:rPr>
          <w:rFonts w:ascii="Arial" w:hAnsi="Arial" w:cs="Arial"/>
        </w:rPr>
        <w:t xml:space="preserve"> and telephone requests will not be accepted. However, any business that believes it can meet these requirements and possesses relevant past </w:t>
      </w:r>
      <w:r w:rsidRPr="00EF7077">
        <w:rPr>
          <w:rFonts w:ascii="Arial" w:hAnsi="Arial" w:cs="Arial"/>
        </w:rPr>
        <w:t>experience</w:t>
      </w:r>
      <w:r w:rsidRPr="00EF7077">
        <w:rPr>
          <w:rFonts w:ascii="Arial" w:hAnsi="Arial" w:cs="Arial"/>
        </w:rPr>
        <w:t xml:space="preserve"> and expertise may give written notice.  Supporting evidence must be furnished in sufficient detail to demonstrate the ability to comply with the above requirement. Responses will be considered by the Government, however, a determination by the Government not to compete the proposed acquisition based upon responses of this notice is solely within the discretion of the Government. No telephone request will be accepted.</w:t>
      </w:r>
      <w:r w:rsidRPr="00EF7077">
        <w:rPr>
          <w:rFonts w:ascii="Arial" w:hAnsi="Arial" w:cs="Arial"/>
          <w:lang w:val="en"/>
        </w:rPr>
        <w:t xml:space="preserve"> NAICS Code </w:t>
      </w:r>
      <w:r w:rsidRPr="00EF7077">
        <w:rPr>
          <w:rFonts w:ascii="Arial" w:hAnsi="Arial" w:cs="Arial"/>
          <w:lang w:val="en"/>
        </w:rPr>
        <w:t>811210</w:t>
      </w:r>
      <w:r w:rsidRPr="00EF7077">
        <w:rPr>
          <w:rFonts w:ascii="Arial" w:hAnsi="Arial" w:cs="Arial"/>
          <w:lang w:val="en"/>
        </w:rPr>
        <w:t xml:space="preserve"> / $</w:t>
      </w:r>
      <w:r w:rsidRPr="00EF7077">
        <w:rPr>
          <w:rFonts w:ascii="Arial" w:hAnsi="Arial" w:cs="Arial"/>
          <w:lang w:val="en"/>
        </w:rPr>
        <w:t>34</w:t>
      </w:r>
      <w:r w:rsidRPr="00EF7077">
        <w:rPr>
          <w:rFonts w:ascii="Arial" w:hAnsi="Arial" w:cs="Arial"/>
          <w:lang w:val="en"/>
        </w:rPr>
        <w:t xml:space="preserve"> million.  Responses received by </w:t>
      </w:r>
      <w:r w:rsidRPr="00EF7077">
        <w:rPr>
          <w:rFonts w:ascii="Arial" w:hAnsi="Arial" w:cs="Arial"/>
          <w:lang w:val="en"/>
        </w:rPr>
        <w:t>10AM</w:t>
      </w:r>
      <w:r w:rsidRPr="00EF7077">
        <w:rPr>
          <w:rFonts w:ascii="Arial" w:hAnsi="Arial" w:cs="Arial"/>
          <w:lang w:val="en"/>
        </w:rPr>
        <w:t xml:space="preserve"> EST. on </w:t>
      </w:r>
      <w:r w:rsidRPr="00EF7077">
        <w:rPr>
          <w:rFonts w:ascii="Arial" w:hAnsi="Arial" w:cs="Arial"/>
          <w:lang w:val="en"/>
        </w:rPr>
        <w:t>April 15</w:t>
      </w:r>
      <w:r w:rsidRPr="00EF7077">
        <w:rPr>
          <w:rFonts w:ascii="Arial" w:hAnsi="Arial" w:cs="Arial"/>
          <w:lang w:val="en"/>
        </w:rPr>
        <w:t xml:space="preserve">, </w:t>
      </w:r>
      <w:r w:rsidRPr="00EF7077">
        <w:rPr>
          <w:rFonts w:ascii="Arial" w:hAnsi="Arial" w:cs="Arial"/>
          <w:lang w:val="en"/>
        </w:rPr>
        <w:t>2026</w:t>
      </w:r>
      <w:r w:rsidRPr="00EF7077">
        <w:rPr>
          <w:rFonts w:ascii="Arial" w:hAnsi="Arial" w:cs="Arial"/>
          <w:lang w:val="en"/>
        </w:rPr>
        <w:t xml:space="preserve"> will be considered by the Government.  Any inquires can be emailed to Byron.Brown4@va.gov. No telephone request will be accepted.  </w:t>
      </w:r>
    </w:p>
    <w:p w:rsidR="001D3C4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6697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6697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6697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6697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66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97E"/>
    <w:rPr>
      <w:rFonts w:eastAsiaTheme="majorEastAsia" w:cstheme="majorBidi"/>
      <w:color w:val="272727" w:themeColor="text1" w:themeTint="D8"/>
    </w:rPr>
  </w:style>
  <w:style w:type="paragraph" w:styleId="Quote">
    <w:name w:val="Quote"/>
    <w:basedOn w:val="Normal"/>
    <w:next w:val="Normal"/>
    <w:link w:val="QuoteChar"/>
    <w:uiPriority w:val="29"/>
    <w:qFormat/>
    <w:rsid w:val="0046697E"/>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6697E"/>
    <w:rPr>
      <w:i/>
      <w:iCs/>
      <w:color w:val="404040" w:themeColor="text1" w:themeTint="BF"/>
    </w:rPr>
  </w:style>
  <w:style w:type="paragraph" w:styleId="IntenseQuote">
    <w:name w:val="Intense Quote"/>
    <w:basedOn w:val="Normal"/>
    <w:next w:val="Normal"/>
    <w:link w:val="IntenseQuoteChar"/>
    <w:uiPriority w:val="30"/>
    <w:qFormat/>
    <w:rsid w:val="0046697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6697E"/>
    <w:rPr>
      <w:i/>
      <w:iCs/>
      <w:color w:val="366092" w:themeColor="accent1" w:themeShade="BF"/>
    </w:rPr>
  </w:style>
  <w:style w:type="character" w:styleId="IntenseReference">
    <w:name w:val="Intense Reference"/>
    <w:basedOn w:val="DefaultParagraphFont"/>
    <w:uiPriority w:val="32"/>
    <w:qFormat/>
    <w:rsid w:val="0046697E"/>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2026-04-10T14:59:16Z</dcterms:created>
  <dcterms:modified xsi:type="dcterms:W3CDTF">2026-04-10T14:59:16Z</dcterms:modified>
</cp:coreProperties>
</file>