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 SOURCE.</w:t>
            </w:r>
            <w:r w:rsidRPr="00F43FAC">
              <w:rPr>
                <w:rStyle w:val="AAMSKBFill-InHighlight"/>
                <w:color w:val="auto"/>
              </w:rPr>
              <w:t xml:space="preserve"> </w:t>
            </w:r>
            <w:r>
              <w:rPr>
                <w:rStyle w:val="AAMSKBFill-InHighlight"/>
                <w:color w:val="auto"/>
              </w:rPr>
              <w:t>ACUSTAF 3001 LABOR MANAGEMENT SOFTWARE .</w:t>
            </w:r>
            <w:r w:rsidRPr="00F43FAC">
              <w:rPr>
                <w:rStyle w:val="AAMSKBFill-InHighlight"/>
                <w:color w:val="auto"/>
              </w:rPr>
              <w:t xml:space="preserve"> </w:t>
            </w:r>
            <w:r>
              <w:rPr>
                <w:rStyle w:val="AAMSKBFill-InHighlight"/>
                <w:color w:val="auto"/>
              </w:rPr>
              <w:t>MARTINSBURG VA MEDICAL CENTER.</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25405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36C24526Q0444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7</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DA10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U.S. 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Martinsburg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 (90C)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510 Butler Avenue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Martinsburg, WV 25405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Mohsin Abbas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Mohsin.Abbas2@va.gov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9442C9" w:rsidRPr="009442C9" w:rsidP="009442C9">
      <w:pPr>
        <w:pageBreakBefore/>
        <w:spacing w:after="200" w:line="276" w:lineRule="auto"/>
        <w:jc w:val="center"/>
        <w:rPr>
          <w:rFonts w:ascii="Arial" w:hAnsi="Arial" w:eastAsiaTheme="minorEastAsia" w:cs="Arial"/>
          <w:b/>
          <w:bCs/>
          <w:color w:val="4F81BD" w:themeColor="accent1"/>
          <w:kern w:val="0"/>
          <w:u w:val="single"/>
          <w14:ligatures w14:val="none"/>
        </w:rPr>
      </w:pPr>
      <w:r w:rsidRPr="009442C9">
        <w:rPr>
          <w:rFonts w:ascii="Arial" w:hAnsi="Arial" w:eastAsiaTheme="minorEastAsia" w:cs="Arial"/>
          <w:b/>
          <w:bCs/>
          <w:color w:val="4F81BD" w:themeColor="accent1"/>
          <w:kern w:val="0"/>
          <w:u w:val="single"/>
          <w14:ligatures w14:val="none"/>
        </w:rPr>
        <w:t>NOTICE OF INTENT TO SOLE SOURCE</w:t>
      </w:r>
    </w:p>
    <w:p w:rsidR="009442C9" w:rsidRPr="009442C9" w:rsidP="009442C9">
      <w:pPr>
        <w:spacing w:after="200" w:line="276" w:lineRule="auto"/>
        <w:rPr>
          <w:rFonts w:ascii="Arial" w:hAnsi="Arial" w:eastAsiaTheme="minorEastAsia" w:cs="Arial"/>
          <w:kern w:val="0"/>
          <w14:ligatures w14:val="none"/>
        </w:rPr>
      </w:pPr>
      <w:r w:rsidRPr="009442C9">
        <w:rPr>
          <w:rFonts w:ascii="Arial" w:hAnsi="Arial" w:eastAsiaTheme="minorEastAsia" w:cs="Arial"/>
          <w:kern w:val="0"/>
          <w14:ligatures w14:val="none"/>
        </w:rPr>
        <w:t xml:space="preserve">The Department of Veterans Affairs, Veterans Integrated Service Network (VISN 5), Martinsburg VA Medical Center located at 510 Butler Avenue, Martinsburg WV, 25405 is issuing this Notice of Intent (NOI) to inform industry contractors of the Government’s intent to execute a sole source award IAW </w:t>
      </w:r>
      <w:r w:rsidRPr="009442C9">
        <w:rPr>
          <w:rFonts w:ascii="Arial" w:hAnsi="Arial" w:eastAsiaTheme="minorEastAsia" w:cs="Arial"/>
          <w:color w:val="403151" w:themeColor="accent4" w:themeShade="80"/>
          <w:kern w:val="0"/>
          <w14:ligatures w14:val="none"/>
        </w:rPr>
        <w:t>41 USC §3304(a)(5), 38 U.S. Code § 8127(c), as implemented by RFO 6.103-1 - Only one responsible source and no other supplies or services will satisfy agency requirement</w:t>
      </w:r>
      <w:r w:rsidRPr="009442C9">
        <w:rPr>
          <w:rFonts w:ascii="Arial" w:hAnsi="Arial" w:eastAsiaTheme="minorEastAsia" w:cs="Arial"/>
          <w:kern w:val="0"/>
          <w14:ligatures w14:val="none"/>
        </w:rPr>
        <w:t xml:space="preserve">, </w:t>
      </w:r>
      <w:r w:rsidRPr="009442C9">
        <w:rPr>
          <w:rFonts w:ascii="Arial" w:hAnsi="Arial" w:eastAsiaTheme="minorEastAsia" w:cs="Arial"/>
          <w:color w:val="4F81BD" w:themeColor="accent1"/>
          <w:kern w:val="0"/>
          <w:u w:val="single"/>
          <w14:ligatures w14:val="none"/>
        </w:rPr>
        <w:t>under the authority of VAAR 819.7009: Sole Source award to certified VOSB,</w:t>
      </w:r>
      <w:r w:rsidRPr="009442C9">
        <w:rPr>
          <w:rFonts w:ascii="Arial" w:hAnsi="Arial" w:eastAsiaTheme="minorEastAsia" w:cs="Arial"/>
          <w:kern w:val="0"/>
          <w14:ligatures w14:val="none"/>
        </w:rPr>
        <w:t xml:space="preserve"> </w:t>
      </w:r>
      <w:r w:rsidRPr="009442C9">
        <w:rPr>
          <w:rFonts w:ascii="Arial" w:hAnsi="Arial" w:eastAsiaTheme="minorEastAsia" w:cs="Arial"/>
          <w:color w:val="4F81BD" w:themeColor="accent1"/>
          <w:kern w:val="0"/>
          <w:u w:val="single"/>
          <w14:ligatures w14:val="none"/>
        </w:rPr>
        <w:t>RFO GSA orders IAW 538.7104-3(a)</w:t>
      </w:r>
      <w:r w:rsidRPr="009442C9">
        <w:rPr>
          <w:rFonts w:ascii="Arial" w:hAnsi="Arial" w:eastAsiaTheme="minorEastAsia" w:cs="Arial"/>
          <w:kern w:val="0"/>
          <w14:ligatures w14:val="none"/>
        </w:rPr>
        <w:t xml:space="preserve">,and </w:t>
      </w:r>
      <w:r w:rsidRPr="009442C9">
        <w:rPr>
          <w:rFonts w:ascii="Arial" w:hAnsi="Arial" w:eastAsiaTheme="minorEastAsia" w:cs="Arial"/>
          <w:color w:val="4F81BD" w:themeColor="accent1"/>
          <w:kern w:val="0"/>
          <w:u w:val="single"/>
          <w14:ligatures w14:val="none"/>
        </w:rPr>
        <w:t>FAR 8.405-6(a)(1)(B): Only one source is capable of providing the supplies or services required at the level of quantity required because the supplies or services are unique or highly specialized.</w:t>
      </w:r>
      <w:r w:rsidRPr="009442C9">
        <w:rPr>
          <w:rFonts w:ascii="Arial" w:hAnsi="Arial" w:eastAsiaTheme="minorEastAsia" w:cs="Arial"/>
          <w:kern w:val="0"/>
          <w14:ligatures w14:val="none"/>
        </w:rPr>
        <w:t xml:space="preserve"> </w:t>
      </w: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r w:rsidRPr="009442C9">
        <w:rPr>
          <w:rFonts w:ascii="Arial" w:hAnsi="Arial" w:eastAsiaTheme="minorEastAsia" w:cs="Arial"/>
          <w:kern w:val="0"/>
          <w14:ligatures w14:val="none"/>
        </w:rPr>
        <w:t xml:space="preserve">The Acustaf Software is currently used by the facility. Acustaf is an SBA, Certified Veterans Owned Small Business (VOSB) and sells this product on GSA contract. There is an existing National BAA with Acustaf. </w:t>
      </w: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r w:rsidRPr="009442C9">
        <w:rPr>
          <w:rFonts w:ascii="Arial" w:hAnsi="Arial" w:eastAsiaTheme="minorEastAsia" w:cs="Arial"/>
          <w:kern w:val="0"/>
          <w14:ligatures w14:val="none"/>
        </w:rPr>
        <w:t>3001 Acustaf Labor Management System utilizes an HL7 interface with Veterans</w:t>
      </w: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r w:rsidRPr="009442C9">
        <w:rPr>
          <w:rFonts w:ascii="Arial" w:hAnsi="Arial" w:eastAsiaTheme="minorEastAsia" w:cs="Arial"/>
          <w:kern w:val="0"/>
          <w14:ligatures w14:val="none"/>
        </w:rPr>
        <w:t>Health Information Systems and Technology Architecture (VistA) that brings in real time</w:t>
      </w: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r w:rsidRPr="009442C9">
        <w:rPr>
          <w:rFonts w:ascii="Arial" w:hAnsi="Arial" w:eastAsiaTheme="minorEastAsia" w:cs="Arial"/>
          <w:kern w:val="0"/>
          <w14:ligatures w14:val="none"/>
        </w:rPr>
        <w:t>Admit, Discharge, and Transfer information. Utilizers and Human Resources</w:t>
      </w: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r w:rsidRPr="009442C9">
        <w:rPr>
          <w:rFonts w:ascii="Arial" w:hAnsi="Arial" w:eastAsiaTheme="minorEastAsia" w:cs="Arial"/>
          <w:kern w:val="0"/>
          <w14:ligatures w14:val="none"/>
        </w:rPr>
        <w:t>(HR) interface (PAID 450, PAID 200) that brings in several points of data validation</w:t>
      </w: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r w:rsidRPr="009442C9">
        <w:rPr>
          <w:rFonts w:ascii="Arial" w:hAnsi="Arial" w:eastAsiaTheme="minorEastAsia" w:cs="Arial"/>
          <w:kern w:val="0"/>
          <w14:ligatures w14:val="none"/>
        </w:rPr>
        <w:t>for VA Nursing Outcomes Database (VANOD) including series, position, grade, step,</w:t>
      </w: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r w:rsidRPr="009442C9">
        <w:rPr>
          <w:rFonts w:ascii="Arial" w:hAnsi="Arial" w:eastAsiaTheme="minorEastAsia" w:cs="Arial"/>
          <w:kern w:val="0"/>
          <w14:ligatures w14:val="none"/>
        </w:rPr>
        <w:t>licensure information, EOD, degrees, other schooling, Budget Object Code (BOC),</w:t>
      </w: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r w:rsidRPr="009442C9">
        <w:rPr>
          <w:rFonts w:ascii="Arial" w:hAnsi="Arial" w:eastAsiaTheme="minorEastAsia" w:cs="Arial"/>
          <w:kern w:val="0"/>
          <w14:ligatures w14:val="none"/>
        </w:rPr>
        <w:t>ALBCC, Occupation Series Code and Office of Nursing Service (ONS) to create</w:t>
      </w: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r w:rsidRPr="009442C9">
        <w:rPr>
          <w:rFonts w:ascii="Arial" w:hAnsi="Arial" w:eastAsiaTheme="minorEastAsia" w:cs="Arial"/>
          <w:kern w:val="0"/>
          <w14:ligatures w14:val="none"/>
        </w:rPr>
        <w:t>strategic plans based on retrievable and accurate dates.</w:t>
      </w: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r w:rsidRPr="009442C9">
        <w:rPr>
          <w:rFonts w:ascii="Arial" w:hAnsi="Arial" w:eastAsiaTheme="minorEastAsia" w:cs="Arial"/>
          <w:kern w:val="0"/>
          <w14:ligatures w14:val="none"/>
        </w:rPr>
        <w:t>The software is proprietary and highly specialized. The system provides automated</w:t>
      </w: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r w:rsidRPr="009442C9">
        <w:rPr>
          <w:rFonts w:ascii="Arial" w:hAnsi="Arial" w:eastAsiaTheme="minorEastAsia" w:cs="Arial"/>
          <w:kern w:val="0"/>
          <w14:ligatures w14:val="none"/>
        </w:rPr>
        <w:t>data extraction tools that are necessary to effectively assign staffing resources,</w:t>
      </w:r>
    </w:p>
    <w:p w:rsidR="009442C9" w:rsidRPr="009442C9" w:rsidP="009442C9">
      <w:pPr>
        <w:autoSpaceDE w:val="0"/>
        <w:autoSpaceDN w:val="0"/>
        <w:adjustRightInd w:val="0"/>
        <w:spacing w:after="0" w:line="240" w:lineRule="auto"/>
        <w:rPr>
          <w:rFonts w:ascii="Arial" w:hAnsi="Arial" w:eastAsiaTheme="minorEastAsia" w:cs="Arial"/>
          <w:kern w:val="0"/>
          <w14:ligatures w14:val="none"/>
        </w:rPr>
      </w:pPr>
      <w:r w:rsidRPr="009442C9">
        <w:rPr>
          <w:rFonts w:ascii="Arial" w:hAnsi="Arial" w:eastAsiaTheme="minorEastAsia" w:cs="Arial"/>
          <w:kern w:val="0"/>
          <w14:ligatures w14:val="none"/>
        </w:rPr>
        <w:t>monitor standards of care, and pull from systems that already have the data entered</w:t>
      </w:r>
    </w:p>
    <w:p w:rsidR="009442C9" w:rsidRPr="009442C9" w:rsidP="009442C9">
      <w:pPr>
        <w:spacing w:after="200" w:line="276" w:lineRule="auto"/>
        <w:rPr>
          <w:rFonts w:ascii="Arial" w:hAnsi="Arial" w:eastAsiaTheme="minorEastAsia" w:cs="Arial"/>
          <w:kern w:val="0"/>
          <w:sz w:val="22"/>
          <w:szCs w:val="22"/>
          <w14:ligatures w14:val="none"/>
        </w:rPr>
      </w:pPr>
      <w:r w:rsidRPr="009442C9">
        <w:rPr>
          <w:rFonts w:ascii="Arial" w:hAnsi="Arial" w:eastAsiaTheme="minorEastAsia" w:cs="Arial"/>
          <w:kern w:val="0"/>
          <w14:ligatures w14:val="none"/>
        </w:rPr>
        <w:t>in them to avoid duplicate effort and to feed the other downstream data systems.</w:t>
      </w:r>
    </w:p>
    <w:p w:rsidR="009442C9" w:rsidRPr="009442C9" w:rsidP="009442C9">
      <w:pPr>
        <w:spacing w:after="200" w:line="276" w:lineRule="auto"/>
        <w:rPr>
          <w:rFonts w:ascii="Arial" w:hAnsi="Arial" w:eastAsiaTheme="minorEastAsia" w:cs="Arial"/>
          <w:color w:val="4F81BD" w:themeColor="accent1"/>
          <w:kern w:val="0"/>
          <w:u w:val="single"/>
          <w14:ligatures w14:val="none"/>
        </w:rPr>
      </w:pPr>
      <w:r w:rsidRPr="009442C9">
        <w:rPr>
          <w:rFonts w:ascii="Arial" w:hAnsi="Arial" w:eastAsiaTheme="minorEastAsia" w:cs="Arial"/>
          <w:color w:val="4F81BD" w:themeColor="accent1"/>
          <w:kern w:val="0"/>
          <w:u w:val="single"/>
          <w14:ligatures w14:val="none"/>
        </w:rPr>
        <w:t>The place of performance is Martinsburg VAMC, 510 butler Avenue, Martinsburg WV, 25405. This action will result in a firm-Fixed Price contract with a period of performance of twelve (12) months with four (4) option years.</w:t>
      </w:r>
    </w:p>
    <w:p w:rsidR="009442C9" w:rsidRPr="009442C9" w:rsidP="009442C9">
      <w:pPr>
        <w:spacing w:after="200" w:line="276" w:lineRule="auto"/>
        <w:rPr>
          <w:rFonts w:ascii="Arial" w:hAnsi="Arial" w:eastAsiaTheme="minorEastAsia" w:cs="Arial"/>
          <w:kern w:val="0"/>
          <w14:ligatures w14:val="none"/>
        </w:rPr>
      </w:pPr>
      <w:r w:rsidRPr="009442C9">
        <w:rPr>
          <w:rFonts w:ascii="Arial" w:hAnsi="Arial" w:eastAsiaTheme="minorEastAsia" w:cs="Arial"/>
          <w:kern w:val="0"/>
          <w14:ligatures w14:val="none"/>
        </w:rPr>
        <w:t xml:space="preserve">The intended Contractor is Acustaf Development Corporation located at 4300 Market Pointe DR, STE 240, Edina, MN 55435 USA. </w:t>
      </w:r>
    </w:p>
    <w:p w:rsidR="009442C9" w:rsidRPr="009442C9" w:rsidP="009442C9">
      <w:pPr>
        <w:spacing w:after="200" w:line="276" w:lineRule="auto"/>
        <w:rPr>
          <w:rFonts w:ascii="Arial" w:hAnsi="Arial" w:eastAsiaTheme="minorEastAsia" w:cs="Arial"/>
          <w:kern w:val="0"/>
          <w14:ligatures w14:val="none"/>
        </w:rPr>
      </w:pPr>
      <w:r w:rsidRPr="009442C9">
        <w:rPr>
          <w:rFonts w:ascii="Arial" w:hAnsi="Arial" w:eastAsiaTheme="minorEastAsia" w:cs="Arial"/>
          <w:kern w:val="0"/>
          <w14:ligatures w14:val="none"/>
        </w:rPr>
        <w:t>The North American Industry Classification System (NAICS) for this requirement is, 541519 - Product of Service Code for this requirement is DA10. The Small Business Administration (SBA) size standard for this sector is $34.0 Million.</w:t>
      </w:r>
    </w:p>
    <w:p w:rsidR="009442C9" w:rsidRPr="009442C9" w:rsidP="009442C9">
      <w:pPr>
        <w:spacing w:after="200" w:line="276" w:lineRule="auto"/>
        <w:rPr>
          <w:rFonts w:ascii="Arial" w:hAnsi="Arial" w:eastAsiaTheme="minorEastAsia" w:cs="Arial"/>
          <w:kern w:val="0"/>
          <w14:ligatures w14:val="none"/>
        </w:rPr>
      </w:pPr>
      <w:r w:rsidRPr="009442C9">
        <w:rPr>
          <w:rFonts w:ascii="Arial" w:hAnsi="Arial" w:eastAsiaTheme="minorEastAsia" w:cs="Arial"/>
          <w:kern w:val="0"/>
          <w14:ligatures w14:val="none"/>
        </w:rPr>
        <w:t xml:space="preserve">This notice of intent is neither a formal solicitation nor a request for competitive proposals. No solicitation document is available, and telephone requests will not be honored.  No award will be made based on unsolicited quotations or offers received in response to this notice. Any response to this notice must show clear, compelling, and convincing evidence that competition will be advantageous to the Government.  The </w:t>
      </w:r>
      <w:r w:rsidRPr="009442C9">
        <w:rPr>
          <w:rFonts w:ascii="Arial" w:hAnsi="Arial" w:eastAsiaTheme="minorEastAsia" w:cs="Arial"/>
          <w:kern w:val="0"/>
          <w14:ligatures w14:val="none"/>
        </w:rPr>
        <w:t>intent of this synopsis is for informational purposes only.  Information received will normally be considered solely for the purpose of determining whether to conduct competitive procurement.  A determination by the Government not to compete this action based on this notice is solely within the discretion of the Government.</w:t>
      </w:r>
    </w:p>
    <w:p w:rsidR="009442C9" w:rsidRPr="009442C9" w:rsidP="009442C9">
      <w:pPr>
        <w:spacing w:after="200" w:line="276" w:lineRule="auto"/>
        <w:rPr>
          <w:rFonts w:ascii="Arial" w:hAnsi="Arial" w:eastAsiaTheme="minorEastAsia" w:cs="Arial"/>
          <w:kern w:val="0"/>
          <w14:ligatures w14:val="none"/>
        </w:rPr>
      </w:pPr>
      <w:r w:rsidRPr="009442C9">
        <w:rPr>
          <w:rFonts w:ascii="Arial" w:hAnsi="Arial" w:eastAsiaTheme="minorEastAsia" w:cs="Arial"/>
          <w:kern w:val="0"/>
          <w14:ligatures w14:val="none"/>
        </w:rPr>
        <w:t xml:space="preserve">The Government anticipates the award of a firm-fixed- price contract. A determination by the </w:t>
      </w:r>
      <w:r w:rsidRPr="009442C9">
        <w:rPr>
          <w:rFonts w:ascii="Arial" w:hAnsi="Arial" w:eastAsiaTheme="minorEastAsia" w:cs="Arial"/>
          <w:kern w:val="0"/>
          <w14:ligatures w14:val="none"/>
        </w:rPr>
        <w:t>Government</w:t>
      </w:r>
      <w:r w:rsidRPr="009442C9">
        <w:rPr>
          <w:rFonts w:ascii="Arial" w:hAnsi="Arial" w:eastAsiaTheme="minorEastAsia" w:cs="Arial"/>
          <w:kern w:val="0"/>
          <w14:ligatures w14:val="none"/>
        </w:rPr>
        <w:t xml:space="preserve"> whether to compete with this proposed requirement based upon responses to this notice is solely within the discretion of the government. Information received will normally be considered solely for the purpose of determining whether to conduct a competition.</w:t>
      </w:r>
    </w:p>
    <w:p w:rsidR="009442C9" w:rsidRPr="009442C9" w:rsidP="009442C9">
      <w:pPr>
        <w:spacing w:after="200" w:line="276" w:lineRule="auto"/>
        <w:rPr>
          <w:rFonts w:ascii="Arial" w:hAnsi="Arial" w:eastAsiaTheme="minorEastAsia" w:cs="Arial"/>
          <w:kern w:val="0"/>
          <w14:ligatures w14:val="none"/>
        </w:rPr>
      </w:pPr>
      <w:r w:rsidRPr="009442C9">
        <w:rPr>
          <w:rFonts w:ascii="Arial" w:hAnsi="Arial" w:eastAsiaTheme="minorEastAsia" w:cs="Arial"/>
          <w:kern w:val="0"/>
          <w14:ligatures w14:val="none"/>
        </w:rPr>
        <w:t xml:space="preserve">This notice of intent to award a sole source contract is not a request for competitive quotes. There will be no solicitation available for competitive quotes. Phone calls will not be accepted. </w:t>
      </w:r>
    </w:p>
    <w:p w:rsidR="009442C9" w:rsidRPr="009442C9" w:rsidP="009442C9">
      <w:pPr>
        <w:spacing w:after="200" w:line="276" w:lineRule="auto"/>
        <w:rPr>
          <w:rFonts w:ascii="Arial" w:hAnsi="Arial" w:eastAsiaTheme="minorEastAsia" w:cs="Arial"/>
          <w:kern w:val="0"/>
          <w14:ligatures w14:val="none"/>
        </w:rPr>
      </w:pPr>
      <w:r w:rsidRPr="009442C9">
        <w:rPr>
          <w:rFonts w:ascii="Arial" w:hAnsi="Arial" w:eastAsiaTheme="minorEastAsia" w:cs="Arial"/>
          <w:kern w:val="0"/>
          <w14:ligatures w14:val="none"/>
        </w:rPr>
        <w:t>This notice of intent is not a request for quotations.</w:t>
      </w:r>
    </w:p>
    <w:p w:rsidR="009442C9" w:rsidRPr="009442C9" w:rsidP="009442C9">
      <w:pPr>
        <w:spacing w:after="200" w:line="276" w:lineRule="auto"/>
        <w:rPr>
          <w:rFonts w:ascii="Times New Roman" w:hAnsi="Times New Roman" w:eastAsiaTheme="minorEastAsia" w:cs="Times New Roman"/>
          <w:kern w:val="0"/>
          <w:sz w:val="22"/>
          <w:szCs w:val="22"/>
          <w14:ligatures w14:val="none"/>
        </w:rPr>
      </w:pPr>
      <w:r w:rsidRPr="009442C9">
        <w:rPr>
          <w:rFonts w:ascii="Arial" w:hAnsi="Arial" w:eastAsiaTheme="minorEastAsia" w:cs="Arial"/>
          <w:kern w:val="0"/>
          <w14:ligatures w14:val="none"/>
        </w:rPr>
        <w:t xml:space="preserve">All Interested parties who are responsible, certified, and capable may express their interest by providing a capabilities statement </w:t>
      </w:r>
      <w:r w:rsidRPr="009442C9">
        <w:rPr>
          <w:rFonts w:ascii="Arial" w:hAnsi="Arial" w:eastAsiaTheme="minorEastAsia" w:cs="Arial"/>
          <w:b/>
          <w:bCs/>
          <w:kern w:val="0"/>
          <w14:ligatures w14:val="none"/>
        </w:rPr>
        <w:t>NLT April 17, 2026</w:t>
      </w:r>
      <w:r w:rsidRPr="009442C9">
        <w:rPr>
          <w:rFonts w:ascii="Arial" w:hAnsi="Arial" w:eastAsiaTheme="minorEastAsia" w:cs="Arial"/>
          <w:kern w:val="0"/>
          <w14:ligatures w14:val="none"/>
        </w:rPr>
        <w:t xml:space="preserve">, at </w:t>
      </w:r>
      <w:r w:rsidRPr="009442C9">
        <w:rPr>
          <w:rFonts w:ascii="Arial" w:hAnsi="Arial" w:eastAsiaTheme="minorEastAsia" w:cs="Arial"/>
          <w:b/>
          <w:bCs/>
          <w:kern w:val="0"/>
          <w14:ligatures w14:val="none"/>
        </w:rPr>
        <w:t>12:00 PM EST</w:t>
      </w:r>
      <w:r w:rsidRPr="009442C9">
        <w:rPr>
          <w:rFonts w:ascii="Arial" w:hAnsi="Arial" w:eastAsiaTheme="minorEastAsia" w:cs="Arial"/>
          <w:kern w:val="0"/>
          <w14:ligatures w14:val="none"/>
        </w:rPr>
        <w:t xml:space="preserve">. The point of contact for this action is Contract Specialist, Mohsin Abbas who can be reached at: </w:t>
      </w:r>
      <w:r>
        <w:fldChar w:fldCharType="begin"/>
      </w:r>
      <w:r>
        <w:instrText xml:space="preserve"> HYPERLINK "mailto:Mohsin.Abbas2@va.gov" </w:instrText>
      </w:r>
      <w:r>
        <w:fldChar w:fldCharType="separate"/>
      </w:r>
      <w:r w:rsidRPr="009442C9">
        <w:rPr>
          <w:rFonts w:ascii="Arial" w:hAnsi="Arial" w:eastAsiaTheme="minorEastAsia" w:cs="Arial"/>
          <w:color w:val="0000FF" w:themeColor="hyperlink"/>
          <w:kern w:val="0"/>
          <w:u w:val="single"/>
          <w14:ligatures w14:val="none"/>
        </w:rPr>
        <w:t>Mohsin.Abbas2@va.gov</w:t>
      </w:r>
      <w:r>
        <w:fldChar w:fldCharType="end"/>
      </w:r>
      <w:r w:rsidRPr="009442C9">
        <w:rPr>
          <w:rFonts w:ascii="Times New Roman" w:hAnsi="Times New Roman" w:eastAsiaTheme="minorEastAsia" w:cs="Times New Roman"/>
          <w:kern w:val="0"/>
          <w:sz w:val="22"/>
          <w:szCs w:val="22"/>
          <w14:ligatures w14:val="none"/>
        </w:rPr>
        <w:t xml:space="preserve">. </w:t>
      </w:r>
    </w:p>
    <w:p w:rsidR="009442C9" w:rsidRPr="009442C9" w:rsidP="009442C9">
      <w:pPr>
        <w:spacing w:after="200" w:line="276" w:lineRule="auto"/>
        <w:rPr>
          <w:rFonts w:eastAsiaTheme="minorEastAsia"/>
          <w:kern w:val="0"/>
          <w:sz w:val="22"/>
          <w:szCs w:val="22"/>
          <w14:ligatures w14:val="none"/>
        </w:rPr>
      </w:pPr>
    </w:p>
    <w:p w:rsidR="009442C9" w:rsidRPr="009442C9" w:rsidP="009442C9">
      <w:pPr>
        <w:spacing w:after="200" w:line="276" w:lineRule="auto"/>
        <w:rPr>
          <w:rFonts w:eastAsiaTheme="minorEastAsia"/>
          <w:kern w:val="0"/>
          <w:sz w:val="22"/>
          <w:szCs w:val="22"/>
          <w14:ligatures w14:val="none"/>
        </w:rPr>
      </w:pPr>
    </w:p>
    <w:p w:rsidR="00C75126"/>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42C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10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10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5F4"/>
    <w:rPr>
      <w:rFonts w:eastAsiaTheme="majorEastAsia" w:cstheme="majorBidi"/>
      <w:color w:val="272727" w:themeColor="text1" w:themeTint="D8"/>
    </w:rPr>
  </w:style>
  <w:style w:type="paragraph" w:styleId="Quote">
    <w:name w:val="Quote"/>
    <w:basedOn w:val="Normal"/>
    <w:next w:val="Normal"/>
    <w:link w:val="QuoteChar"/>
    <w:uiPriority w:val="29"/>
    <w:qFormat/>
    <w:rsid w:val="000105F4"/>
    <w:pPr>
      <w:spacing w:before="160"/>
      <w:jc w:val="center"/>
    </w:pPr>
    <w:rPr>
      <w:i/>
      <w:iCs/>
      <w:color w:val="404040" w:themeColor="text1" w:themeTint="BF"/>
    </w:rPr>
  </w:style>
  <w:style w:type="character" w:customStyle="1" w:styleId="QuoteChar">
    <w:name w:val="Quote Char"/>
    <w:basedOn w:val="DefaultParagraphFont"/>
    <w:link w:val="Quote"/>
    <w:uiPriority w:val="29"/>
    <w:rsid w:val="000105F4"/>
    <w:rPr>
      <w:i/>
      <w:iCs/>
      <w:color w:val="404040" w:themeColor="text1" w:themeTint="BF"/>
    </w:rPr>
  </w:style>
  <w:style w:type="paragraph" w:styleId="IntenseQuote">
    <w:name w:val="Intense Quote"/>
    <w:basedOn w:val="Normal"/>
    <w:next w:val="Normal"/>
    <w:link w:val="IntenseQuoteChar"/>
    <w:uiPriority w:val="30"/>
    <w:qFormat/>
    <w:rsid w:val="000105F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105F4"/>
    <w:rPr>
      <w:i/>
      <w:iCs/>
      <w:color w:val="366092" w:themeColor="accent1" w:themeShade="BF"/>
    </w:rPr>
  </w:style>
  <w:style w:type="character" w:styleId="IntenseReference">
    <w:name w:val="Intense Reference"/>
    <w:basedOn w:val="DefaultParagraphFont"/>
    <w:uiPriority w:val="32"/>
    <w:qFormat/>
    <w:rsid w:val="000105F4"/>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2026-04-10T18:04:32Z</dcterms:created>
  <dcterms:modified xsi:type="dcterms:W3CDTF">2026-04-10T18:04:32Z</dcterms:modified>
</cp:coreProperties>
</file>