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Notice of Intent to Sole Source - BioMerieux, Inc</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05009</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36C24126Q0413</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05-08-2026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4:30PM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30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6550</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325413</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VAMC White River Junction</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215 North Main Street</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White River Junction, VT 05009</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Sarah Ballentine</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Sarah.Ballentine@va.gov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802-295-9363 ext. 5725</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r>
              <w:rPr>
                <w:rFonts w:asciiTheme="minorHAnsi" w:hAnsiTheme="minorHAnsi" w:cstheme="minorHAnsi"/>
              </w:rPr>
              <w:t>https://www.va.gov/new-home-page/</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Sarah.Ballentine@va.gov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Contract Specialist</w:t>
            </w: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8F26DF" w:rsidRPr="00F838E9" w:rsidP="002774F8">
      <w:pPr>
        <w:autoSpaceDE w:val="0"/>
        <w:autoSpaceDN w:val="0"/>
        <w:adjustRightInd w:val="0"/>
        <w:spacing w:after="0" w:line="240" w:lineRule="auto"/>
        <w:rPr>
          <w:rFonts w:ascii="Arial" w:hAnsi="Arial" w:cs="Arial"/>
        </w:rPr>
      </w:pPr>
      <w:r>
        <w:rPr>
          <w:rFonts w:ascii="Arial-BoldMT" w:hAnsi="Arial-BoldMT" w:cs="Arial-BoldMT"/>
          <w:b/>
          <w:bCs/>
          <w:color w:val="000000"/>
        </w:rPr>
        <w:t>NOTICE OF INTENT</w:t>
      </w:r>
      <w:r>
        <w:rPr>
          <w:rFonts w:ascii="Arial-BoldMT" w:hAnsi="Arial-BoldMT" w:cs="Arial-BoldMT"/>
          <w:b/>
          <w:bCs/>
          <w:color w:val="000000"/>
        </w:rPr>
        <w:t xml:space="preserve"> </w:t>
      </w:r>
      <w:r w:rsidR="00B81B2B">
        <w:rPr>
          <w:rFonts w:ascii="Arial-BoldMT" w:hAnsi="Arial-BoldMT" w:cs="Arial-BoldMT"/>
          <w:b/>
          <w:bCs/>
          <w:color w:val="000000"/>
        </w:rPr>
        <w:t xml:space="preserve">TO SOLICIT </w:t>
      </w:r>
      <w:r>
        <w:rPr>
          <w:rFonts w:ascii="Arial-BoldMT" w:hAnsi="Arial-BoldMT" w:cs="Arial-BoldMT"/>
          <w:b/>
          <w:bCs/>
          <w:color w:val="000000"/>
        </w:rPr>
        <w:t>SOLE SOURCE</w:t>
      </w:r>
      <w:r w:rsidRPr="00F838E9" w:rsidR="00B81B2B">
        <w:rPr>
          <w:rFonts w:ascii="Arial" w:hAnsi="Arial" w:cs="Arial"/>
          <w:b/>
          <w:bCs/>
          <w:color w:val="000000"/>
        </w:rPr>
        <w:t xml:space="preserve">- </w:t>
      </w:r>
      <w:bookmarkStart w:id="0" w:name="_Hlk206499372"/>
      <w:r w:rsidR="00E6656A">
        <w:rPr>
          <w:rFonts w:ascii="Arial" w:hAnsi="Arial" w:cs="Arial"/>
          <w:color w:val="000000"/>
        </w:rPr>
        <w:t>BioMerieux BioFire;</w:t>
      </w:r>
      <w:r w:rsidRPr="00F838E9" w:rsidR="00F838E9">
        <w:rPr>
          <w:rFonts w:ascii="Arial" w:hAnsi="Arial" w:cs="Arial"/>
          <w:color w:val="000000"/>
        </w:rPr>
        <w:t xml:space="preserve"> </w:t>
      </w:r>
      <w:r w:rsidRPr="00F838E9" w:rsidR="00F838E9">
        <w:rPr>
          <w:rFonts w:ascii="Arial" w:hAnsi="Arial" w:cs="Arial"/>
        </w:rPr>
        <w:t xml:space="preserve">Film Array test panels and </w:t>
      </w:r>
      <w:r w:rsidRPr="00F838E9" w:rsidR="004B4AE7">
        <w:rPr>
          <w:rFonts w:ascii="Arial" w:hAnsi="Arial" w:cs="Arial"/>
        </w:rPr>
        <w:t>reagents</w:t>
      </w:r>
      <w:r w:rsidRPr="00F838E9" w:rsidR="00F838E9">
        <w:rPr>
          <w:rFonts w:ascii="Arial" w:hAnsi="Arial" w:cs="Arial"/>
        </w:rPr>
        <w:t xml:space="preserve"> for the</w:t>
      </w:r>
      <w:r w:rsidR="00E6656A">
        <w:rPr>
          <w:rFonts w:ascii="Arial" w:hAnsi="Arial" w:cs="Arial"/>
        </w:rPr>
        <w:t xml:space="preserve"> BioMerieux</w:t>
      </w:r>
      <w:r w:rsidRPr="00F838E9" w:rsidR="00F838E9">
        <w:rPr>
          <w:rFonts w:ascii="Arial" w:hAnsi="Arial" w:cs="Arial"/>
        </w:rPr>
        <w:t xml:space="preserve"> BioFire</w:t>
      </w:r>
      <w:r w:rsidRPr="00F838E9" w:rsidR="00F838E9">
        <w:rPr>
          <w:rFonts w:ascii="Arial" w:hAnsi="Arial" w:cs="Arial"/>
          <w:bdr w:val="none" w:sz="0" w:space="0" w:color="auto" w:frame="1"/>
          <w:vertAlign w:val="superscript"/>
        </w:rPr>
        <w:t xml:space="preserve">® </w:t>
      </w:r>
      <w:r w:rsidRPr="00F838E9" w:rsidR="00F838E9">
        <w:rPr>
          <w:rFonts w:ascii="Arial" w:hAnsi="Arial" w:cs="Arial"/>
        </w:rPr>
        <w:t>FilmArray</w:t>
      </w:r>
      <w:r w:rsidRPr="00F838E9" w:rsidR="00F838E9">
        <w:rPr>
          <w:rFonts w:ascii="Arial" w:hAnsi="Arial" w:cs="Arial"/>
          <w:bdr w:val="none" w:sz="0" w:space="0" w:color="auto" w:frame="1"/>
          <w:vertAlign w:val="superscript"/>
        </w:rPr>
        <w:t xml:space="preserve">® </w:t>
      </w:r>
      <w:r w:rsidRPr="00F838E9" w:rsidR="00F838E9">
        <w:rPr>
          <w:rFonts w:ascii="Arial" w:hAnsi="Arial" w:cs="Arial"/>
        </w:rPr>
        <w:t>Torch System</w:t>
      </w:r>
      <w:r w:rsidRPr="00F838E9" w:rsidR="004B4AE7">
        <w:rPr>
          <w:rFonts w:ascii="Arial" w:hAnsi="Arial" w:cs="Arial"/>
        </w:rPr>
        <w:t>.</w:t>
      </w:r>
      <w:bookmarkEnd w:id="0"/>
    </w:p>
    <w:p w:rsidR="004B4AE7" w:rsidRPr="00F838E9" w:rsidP="002774F8">
      <w:pPr>
        <w:autoSpaceDE w:val="0"/>
        <w:autoSpaceDN w:val="0"/>
        <w:adjustRightInd w:val="0"/>
        <w:spacing w:after="0" w:line="240" w:lineRule="auto"/>
        <w:rPr>
          <w:rFonts w:ascii="Arial" w:hAnsi="Arial" w:cs="Arial"/>
          <w:b/>
          <w:bCs/>
          <w:color w:val="000000"/>
        </w:rPr>
      </w:pPr>
    </w:p>
    <w:p w:rsidR="002774F8" w:rsidRPr="00F838E9" w:rsidP="002774F8">
      <w:pPr>
        <w:autoSpaceDE w:val="0"/>
        <w:autoSpaceDN w:val="0"/>
        <w:adjustRightInd w:val="0"/>
        <w:spacing w:after="0" w:line="240" w:lineRule="auto"/>
        <w:rPr>
          <w:rFonts w:ascii="Arial" w:hAnsi="Arial" w:cs="Arial"/>
          <w:color w:val="000000"/>
        </w:rPr>
      </w:pPr>
      <w:r w:rsidRPr="00F838E9">
        <w:rPr>
          <w:rFonts w:ascii="Arial" w:hAnsi="Arial" w:cs="Arial"/>
          <w:color w:val="000000"/>
        </w:rPr>
        <w:t xml:space="preserve">Response Due Date: </w:t>
      </w:r>
      <w:r w:rsidRPr="00F838E9" w:rsidR="00F838E9">
        <w:rPr>
          <w:rFonts w:ascii="Arial" w:hAnsi="Arial" w:cs="Arial"/>
          <w:color w:val="000000"/>
        </w:rPr>
        <w:t>May 8</w:t>
      </w:r>
      <w:r w:rsidRPr="00F838E9">
        <w:rPr>
          <w:rFonts w:ascii="Arial" w:hAnsi="Arial" w:cs="Arial"/>
          <w:color w:val="000000"/>
        </w:rPr>
        <w:t xml:space="preserve">, by </w:t>
      </w:r>
      <w:r w:rsidRPr="00F838E9" w:rsidR="00B31D4E">
        <w:rPr>
          <w:rFonts w:ascii="Arial" w:hAnsi="Arial" w:cs="Arial"/>
          <w:color w:val="000000"/>
        </w:rPr>
        <w:t>4</w:t>
      </w:r>
      <w:r w:rsidRPr="00F838E9">
        <w:rPr>
          <w:rFonts w:ascii="Arial" w:hAnsi="Arial" w:cs="Arial"/>
          <w:color w:val="000000"/>
        </w:rPr>
        <w:t>:</w:t>
      </w:r>
      <w:r w:rsidRPr="00F838E9" w:rsidR="00B31D4E">
        <w:rPr>
          <w:rFonts w:ascii="Arial" w:hAnsi="Arial" w:cs="Arial"/>
          <w:color w:val="000000"/>
        </w:rPr>
        <w:t>3</w:t>
      </w:r>
      <w:r w:rsidRPr="00F838E9">
        <w:rPr>
          <w:rFonts w:ascii="Arial" w:hAnsi="Arial" w:cs="Arial"/>
          <w:color w:val="000000"/>
        </w:rPr>
        <w:t>0</w:t>
      </w:r>
      <w:r w:rsidRPr="00F838E9" w:rsidR="00B31D4E">
        <w:rPr>
          <w:rFonts w:ascii="Arial" w:hAnsi="Arial" w:cs="Arial"/>
          <w:color w:val="000000"/>
        </w:rPr>
        <w:t>P</w:t>
      </w:r>
      <w:r w:rsidRPr="00F838E9">
        <w:rPr>
          <w:rFonts w:ascii="Arial" w:hAnsi="Arial" w:cs="Arial"/>
          <w:color w:val="000000"/>
        </w:rPr>
        <w:t>M (EST)</w:t>
      </w:r>
    </w:p>
    <w:p w:rsidR="008F26DF" w:rsidP="002774F8">
      <w:pPr>
        <w:autoSpaceDE w:val="0"/>
        <w:autoSpaceDN w:val="0"/>
        <w:adjustRightInd w:val="0"/>
        <w:spacing w:after="0" w:line="240" w:lineRule="auto"/>
        <w:rPr>
          <w:rFonts w:ascii="ArialMT" w:hAnsi="ArialMT" w:cs="ArialMT"/>
          <w:color w:val="000000"/>
        </w:rPr>
      </w:pPr>
    </w:p>
    <w:p w:rsidR="008F26DF" w:rsidRPr="008F26DF" w:rsidP="002774F8">
      <w:pPr>
        <w:autoSpaceDE w:val="0"/>
        <w:autoSpaceDN w:val="0"/>
        <w:adjustRightInd w:val="0"/>
        <w:spacing w:after="0" w:line="240" w:lineRule="auto"/>
        <w:rPr>
          <w:rFonts w:ascii="ArialMT" w:hAnsi="ArialMT" w:cs="ArialMT"/>
          <w:b/>
          <w:bCs/>
          <w:color w:val="000000"/>
          <w:u w:val="single"/>
        </w:rPr>
      </w:pPr>
      <w:r w:rsidRPr="008F26DF">
        <w:rPr>
          <w:rFonts w:ascii="ArialMT" w:hAnsi="ArialMT" w:cs="ArialMT"/>
          <w:b/>
          <w:bCs/>
          <w:color w:val="000000"/>
          <w:u w:val="single"/>
        </w:rPr>
        <w:t>Requirement:</w:t>
      </w:r>
    </w:p>
    <w:p w:rsidR="002774F8" w:rsidP="002774F8">
      <w:pPr>
        <w:autoSpaceDE w:val="0"/>
        <w:autoSpaceDN w:val="0"/>
        <w:adjustRightInd w:val="0"/>
        <w:spacing w:after="0" w:line="240" w:lineRule="auto"/>
        <w:rPr>
          <w:rFonts w:ascii="ArialMT" w:hAnsi="ArialMT" w:cs="ArialMT"/>
          <w:color w:val="000000"/>
        </w:rPr>
      </w:pPr>
    </w:p>
    <w:p w:rsidR="008F26DF" w:rsidRPr="00F838E9" w:rsidP="002774F8">
      <w:pPr>
        <w:autoSpaceDE w:val="0"/>
        <w:autoSpaceDN w:val="0"/>
        <w:adjustRightInd w:val="0"/>
        <w:spacing w:after="0" w:line="240" w:lineRule="auto"/>
        <w:rPr>
          <w:rFonts w:ascii="Arial" w:hAnsi="Arial" w:cs="Arial"/>
          <w:color w:val="000000"/>
        </w:rPr>
      </w:pPr>
      <w:r w:rsidRPr="00F838E9">
        <w:rPr>
          <w:rFonts w:ascii="Arial" w:hAnsi="Arial" w:cs="Arial"/>
          <w:color w:val="000000"/>
        </w:rPr>
        <w:t xml:space="preserve">The Department of Veterans Affairs, VISN 1, Pathology and Laboratory Medicine Service (P&amp;LMS) requires a </w:t>
      </w:r>
      <w:r w:rsidRPr="00F838E9" w:rsidR="00671354">
        <w:rPr>
          <w:rFonts w:ascii="Arial" w:hAnsi="Arial" w:cs="Arial"/>
          <w:color w:val="000000"/>
        </w:rPr>
        <w:t>5</w:t>
      </w:r>
      <w:r w:rsidRPr="00F838E9">
        <w:rPr>
          <w:rFonts w:ascii="Arial" w:hAnsi="Arial" w:cs="Arial"/>
          <w:color w:val="000000"/>
        </w:rPr>
        <w:t xml:space="preserve">-Year BPA for the </w:t>
      </w:r>
      <w:r w:rsidR="00E6656A">
        <w:rPr>
          <w:rFonts w:ascii="Arial" w:hAnsi="Arial" w:cs="Arial"/>
          <w:color w:val="000000"/>
        </w:rPr>
        <w:t>BioMerieux BioFire</w:t>
      </w:r>
      <w:r w:rsidRPr="00F838E9" w:rsidR="00F838E9">
        <w:rPr>
          <w:rFonts w:ascii="Arial" w:hAnsi="Arial" w:cs="Arial"/>
          <w:color w:val="000000"/>
        </w:rPr>
        <w:t xml:space="preserve">; </w:t>
      </w:r>
      <w:r w:rsidRPr="00F838E9" w:rsidR="00F838E9">
        <w:rPr>
          <w:rFonts w:ascii="Arial" w:hAnsi="Arial" w:cs="Arial"/>
        </w:rPr>
        <w:t>Film Array test panels and reagents for the</w:t>
      </w:r>
      <w:r w:rsidR="00E6656A">
        <w:rPr>
          <w:rFonts w:ascii="Arial" w:hAnsi="Arial" w:cs="Arial"/>
        </w:rPr>
        <w:t xml:space="preserve"> BioMerieux</w:t>
      </w:r>
      <w:r w:rsidRPr="00F838E9" w:rsidR="00F838E9">
        <w:rPr>
          <w:rFonts w:ascii="Arial" w:hAnsi="Arial" w:cs="Arial"/>
        </w:rPr>
        <w:t xml:space="preserve"> BioFire</w:t>
      </w:r>
      <w:r w:rsidRPr="00F838E9" w:rsidR="00F838E9">
        <w:rPr>
          <w:rFonts w:ascii="Arial" w:hAnsi="Arial" w:cs="Arial"/>
          <w:bdr w:val="none" w:sz="0" w:space="0" w:color="auto" w:frame="1"/>
          <w:vertAlign w:val="superscript"/>
        </w:rPr>
        <w:t xml:space="preserve">® </w:t>
      </w:r>
      <w:r w:rsidRPr="00F838E9" w:rsidR="00F838E9">
        <w:rPr>
          <w:rFonts w:ascii="Arial" w:hAnsi="Arial" w:cs="Arial"/>
        </w:rPr>
        <w:t>FilmArray</w:t>
      </w:r>
      <w:r w:rsidRPr="00F838E9" w:rsidR="00F838E9">
        <w:rPr>
          <w:rFonts w:ascii="Arial" w:hAnsi="Arial" w:cs="Arial"/>
          <w:bdr w:val="none" w:sz="0" w:space="0" w:color="auto" w:frame="1"/>
          <w:vertAlign w:val="superscript"/>
        </w:rPr>
        <w:t xml:space="preserve">® </w:t>
      </w:r>
      <w:r w:rsidRPr="00F838E9" w:rsidR="00F838E9">
        <w:rPr>
          <w:rFonts w:ascii="Arial" w:hAnsi="Arial" w:cs="Arial"/>
        </w:rPr>
        <w:t>Torch System</w:t>
      </w:r>
      <w:r w:rsidRPr="00F838E9" w:rsidR="004B4AE7">
        <w:rPr>
          <w:rFonts w:ascii="Arial" w:hAnsi="Arial" w:cs="Arial"/>
        </w:rPr>
        <w:t>.</w:t>
      </w:r>
      <w:r w:rsidRPr="00F838E9">
        <w:rPr>
          <w:rFonts w:ascii="Arial" w:hAnsi="Arial" w:cs="Arial"/>
          <w:color w:val="000000"/>
        </w:rPr>
        <w:t xml:space="preserve"> This shall include </w:t>
      </w:r>
      <w:r w:rsidRPr="00F838E9" w:rsidR="004B4AE7">
        <w:rPr>
          <w:rFonts w:ascii="Arial" w:hAnsi="Arial" w:cs="Arial"/>
          <w:color w:val="000000"/>
        </w:rPr>
        <w:t>equipment</w:t>
      </w:r>
      <w:r w:rsidRPr="00F838E9" w:rsidR="00671354">
        <w:rPr>
          <w:rFonts w:ascii="Arial" w:hAnsi="Arial" w:cs="Arial"/>
          <w:color w:val="000000"/>
        </w:rPr>
        <w:t>,</w:t>
      </w:r>
      <w:r w:rsidRPr="00F838E9">
        <w:rPr>
          <w:rFonts w:ascii="Arial" w:hAnsi="Arial" w:cs="Arial"/>
          <w:color w:val="000000"/>
        </w:rPr>
        <w:t xml:space="preserve"> as well as all necessary supplies, reagents, </w:t>
      </w:r>
      <w:r w:rsidRPr="00F838E9" w:rsidR="00671354">
        <w:rPr>
          <w:rFonts w:ascii="Arial" w:hAnsi="Arial" w:cs="Arial"/>
          <w:color w:val="000000"/>
        </w:rPr>
        <w:t>network connection</w:t>
      </w:r>
      <w:r w:rsidRPr="00F838E9">
        <w:rPr>
          <w:rFonts w:ascii="Arial" w:hAnsi="Arial" w:cs="Arial"/>
          <w:color w:val="000000"/>
        </w:rPr>
        <w:t>, service, maintenance, and parts needed to produce a patient result</w:t>
      </w:r>
      <w:r w:rsidRPr="00F838E9" w:rsidR="00F838E9">
        <w:rPr>
          <w:rFonts w:ascii="Arial" w:hAnsi="Arial" w:cs="Arial"/>
          <w:color w:val="000000"/>
        </w:rPr>
        <w:t>.</w:t>
      </w:r>
      <w:r w:rsidRPr="00F838E9">
        <w:rPr>
          <w:rFonts w:ascii="Arial" w:hAnsi="Arial" w:cs="Arial"/>
          <w:color w:val="000000"/>
        </w:rPr>
        <w:t xml:space="preserve"> Contractor shall provide </w:t>
      </w:r>
      <w:r w:rsidR="00E6656A">
        <w:rPr>
          <w:rFonts w:ascii="Arial" w:hAnsi="Arial" w:cs="Arial"/>
          <w:color w:val="000000"/>
        </w:rPr>
        <w:t>BioMerieux BioFire</w:t>
      </w:r>
      <w:r w:rsidRPr="00F838E9" w:rsidR="00F838E9">
        <w:rPr>
          <w:rFonts w:ascii="Arial" w:hAnsi="Arial" w:cs="Arial"/>
          <w:color w:val="000000"/>
        </w:rPr>
        <w:t xml:space="preserve">, </w:t>
      </w:r>
      <w:r w:rsidRPr="00F838E9" w:rsidR="00F838E9">
        <w:rPr>
          <w:rFonts w:ascii="Arial" w:hAnsi="Arial" w:cs="Arial"/>
        </w:rPr>
        <w:t xml:space="preserve">Film Array test panels, reagents, </w:t>
      </w:r>
      <w:r w:rsidRPr="00F838E9" w:rsidR="00671354">
        <w:rPr>
          <w:rFonts w:ascii="Arial" w:hAnsi="Arial" w:cs="Arial"/>
          <w:color w:val="000000"/>
        </w:rPr>
        <w:t>and all necessary pieces.</w:t>
      </w:r>
    </w:p>
    <w:p w:rsidR="00B31D4E" w:rsidRPr="00F838E9" w:rsidP="002774F8">
      <w:pPr>
        <w:autoSpaceDE w:val="0"/>
        <w:autoSpaceDN w:val="0"/>
        <w:adjustRightInd w:val="0"/>
        <w:spacing w:after="0" w:line="240" w:lineRule="auto"/>
        <w:rPr>
          <w:rFonts w:ascii="Arial" w:hAnsi="Arial" w:cs="Arial"/>
          <w:color w:val="000000"/>
        </w:rPr>
      </w:pPr>
    </w:p>
    <w:p w:rsidR="008F26DF" w:rsidRPr="00F838E9" w:rsidP="002774F8">
      <w:pPr>
        <w:autoSpaceDE w:val="0"/>
        <w:autoSpaceDN w:val="0"/>
        <w:adjustRightInd w:val="0"/>
        <w:spacing w:after="0" w:line="240" w:lineRule="auto"/>
        <w:rPr>
          <w:rFonts w:ascii="Arial" w:hAnsi="Arial" w:cs="Arial"/>
          <w:color w:val="000000"/>
        </w:rPr>
      </w:pPr>
      <w:r w:rsidRPr="008F26DF">
        <w:rPr>
          <w:rFonts w:ascii="ArialMT" w:hAnsi="ArialMT" w:cs="ArialMT"/>
          <w:b/>
          <w:bCs/>
          <w:color w:val="000000"/>
          <w:u w:val="single"/>
        </w:rPr>
        <w:t>Period of Per</w:t>
      </w:r>
      <w:r>
        <w:rPr>
          <w:rFonts w:ascii="ArialMT" w:hAnsi="ArialMT" w:cs="ArialMT"/>
          <w:b/>
          <w:bCs/>
          <w:color w:val="000000"/>
          <w:u w:val="single"/>
        </w:rPr>
        <w:t>formance:</w:t>
      </w:r>
      <w:r w:rsidR="00CF180F">
        <w:rPr>
          <w:rFonts w:ascii="ArialMT" w:hAnsi="ArialMT" w:cs="ArialMT"/>
          <w:b/>
          <w:bCs/>
          <w:color w:val="000000"/>
        </w:rPr>
        <w:t xml:space="preserve">  </w:t>
      </w:r>
      <w:r w:rsidRPr="00F838E9" w:rsidR="00F838E9">
        <w:rPr>
          <w:rFonts w:ascii="Arial" w:hAnsi="Arial" w:cs="Arial"/>
          <w:color w:val="000000"/>
        </w:rPr>
        <w:t>08/18/2026 – 08/17/2031</w:t>
      </w:r>
    </w:p>
    <w:p w:rsidR="008F26DF" w:rsidRPr="00F838E9" w:rsidP="002774F8">
      <w:pPr>
        <w:autoSpaceDE w:val="0"/>
        <w:autoSpaceDN w:val="0"/>
        <w:adjustRightInd w:val="0"/>
        <w:spacing w:after="0" w:line="240" w:lineRule="auto"/>
        <w:rPr>
          <w:rFonts w:ascii="Arial" w:hAnsi="Arial" w:cs="Arial"/>
          <w:color w:val="000000"/>
        </w:rPr>
      </w:pPr>
    </w:p>
    <w:p w:rsidR="00B35F2B" w:rsidRPr="00F838E9" w:rsidP="002774F8">
      <w:pPr>
        <w:autoSpaceDE w:val="0"/>
        <w:autoSpaceDN w:val="0"/>
        <w:adjustRightInd w:val="0"/>
        <w:spacing w:after="0" w:line="240" w:lineRule="auto"/>
        <w:rPr>
          <w:rFonts w:ascii="Arial" w:hAnsi="Arial" w:cs="Arial"/>
          <w:color w:val="000000"/>
        </w:rPr>
      </w:pPr>
      <w:r w:rsidRPr="00F838E9">
        <w:rPr>
          <w:rFonts w:ascii="Arial" w:hAnsi="Arial" w:cs="Arial"/>
          <w:color w:val="000000"/>
        </w:rPr>
        <w:t>The authority for this action is FAR 6.302.1-1 Only one responsible source and no other supplies or services will satisfy agency requirements.</w:t>
      </w:r>
    </w:p>
    <w:p w:rsidR="0098670E" w:rsidRPr="00F838E9" w:rsidP="002774F8">
      <w:pPr>
        <w:autoSpaceDE w:val="0"/>
        <w:autoSpaceDN w:val="0"/>
        <w:adjustRightInd w:val="0"/>
        <w:spacing w:after="0" w:line="240" w:lineRule="auto"/>
        <w:rPr>
          <w:rFonts w:ascii="Arial" w:hAnsi="Arial" w:cs="Arial"/>
          <w:color w:val="000000"/>
        </w:rPr>
      </w:pPr>
    </w:p>
    <w:p w:rsidR="00B35F2B" w:rsidRPr="00F838E9" w:rsidP="002774F8">
      <w:pPr>
        <w:autoSpaceDE w:val="0"/>
        <w:autoSpaceDN w:val="0"/>
        <w:adjustRightInd w:val="0"/>
        <w:spacing w:after="0" w:line="240" w:lineRule="auto"/>
        <w:rPr>
          <w:rFonts w:ascii="Arial" w:hAnsi="Arial" w:cs="Arial"/>
          <w:color w:val="000000"/>
        </w:rPr>
      </w:pPr>
      <w:r w:rsidRPr="00F838E9">
        <w:rPr>
          <w:rFonts w:ascii="Arial" w:hAnsi="Arial" w:cs="Arial"/>
          <w:color w:val="000000"/>
        </w:rPr>
        <w:t>The intent is to procure the referenced services on a sole source basis. No solicitation will be posted to Contract Opportunities.</w:t>
      </w:r>
    </w:p>
    <w:p w:rsidR="00B35F2B" w:rsidRPr="00F838E9" w:rsidP="002774F8">
      <w:pPr>
        <w:autoSpaceDE w:val="0"/>
        <w:autoSpaceDN w:val="0"/>
        <w:adjustRightInd w:val="0"/>
        <w:spacing w:after="0" w:line="240" w:lineRule="auto"/>
        <w:rPr>
          <w:rFonts w:ascii="Arial" w:hAnsi="Arial" w:cs="Arial"/>
          <w:color w:val="000000"/>
        </w:rPr>
      </w:pPr>
    </w:p>
    <w:p w:rsidR="002774F8" w:rsidRPr="00F838E9" w:rsidP="002774F8">
      <w:pPr>
        <w:autoSpaceDE w:val="0"/>
        <w:autoSpaceDN w:val="0"/>
        <w:adjustRightInd w:val="0"/>
        <w:spacing w:after="0" w:line="240" w:lineRule="auto"/>
        <w:rPr>
          <w:rFonts w:ascii="Arial" w:hAnsi="Arial" w:cs="Arial"/>
          <w:color w:val="000000"/>
        </w:rPr>
      </w:pPr>
      <w:r w:rsidRPr="00F838E9">
        <w:rPr>
          <w:rFonts w:ascii="Arial" w:hAnsi="Arial" w:cs="Arial"/>
          <w:color w:val="000000"/>
        </w:rPr>
        <w:t>The North American Industry Classification System code (NAICS) for this requirement is</w:t>
      </w:r>
    </w:p>
    <w:p w:rsidR="002774F8" w:rsidRPr="00F838E9" w:rsidP="002774F8">
      <w:pPr>
        <w:autoSpaceDE w:val="0"/>
        <w:autoSpaceDN w:val="0"/>
        <w:adjustRightInd w:val="0"/>
        <w:spacing w:after="0" w:line="240" w:lineRule="auto"/>
        <w:rPr>
          <w:rFonts w:ascii="Arial" w:hAnsi="Arial" w:cs="Arial"/>
          <w:color w:val="000000"/>
        </w:rPr>
      </w:pPr>
      <w:r w:rsidRPr="00F838E9">
        <w:rPr>
          <w:rFonts w:ascii="Arial" w:hAnsi="Arial" w:cs="Arial"/>
          <w:color w:val="000000"/>
        </w:rPr>
        <w:t>325413</w:t>
      </w:r>
      <w:r w:rsidRPr="00F838E9">
        <w:rPr>
          <w:rFonts w:ascii="Arial" w:hAnsi="Arial" w:cs="Arial"/>
          <w:color w:val="000000"/>
        </w:rPr>
        <w:t>. All responsible sources that feel they should be considered qualified to provide the</w:t>
      </w:r>
    </w:p>
    <w:p w:rsidR="002774F8" w:rsidRPr="00F838E9" w:rsidP="002774F8">
      <w:pPr>
        <w:autoSpaceDE w:val="0"/>
        <w:autoSpaceDN w:val="0"/>
        <w:adjustRightInd w:val="0"/>
        <w:spacing w:after="0" w:line="240" w:lineRule="auto"/>
        <w:rPr>
          <w:rFonts w:ascii="Arial" w:hAnsi="Arial" w:cs="Arial"/>
          <w:color w:val="000000"/>
        </w:rPr>
      </w:pPr>
      <w:r w:rsidRPr="00F838E9">
        <w:rPr>
          <w:rFonts w:ascii="Arial" w:hAnsi="Arial" w:cs="Arial"/>
          <w:color w:val="000000"/>
        </w:rPr>
        <w:t>above-mentioned products may submit a response to this notice (by the response due date</w:t>
      </w:r>
    </w:p>
    <w:p w:rsidR="002774F8" w:rsidRPr="00F838E9" w:rsidP="002774F8">
      <w:pPr>
        <w:autoSpaceDE w:val="0"/>
        <w:autoSpaceDN w:val="0"/>
        <w:adjustRightInd w:val="0"/>
        <w:spacing w:after="0" w:line="240" w:lineRule="auto"/>
        <w:rPr>
          <w:rFonts w:ascii="Arial" w:hAnsi="Arial" w:cs="Arial"/>
          <w:color w:val="000000"/>
        </w:rPr>
      </w:pPr>
      <w:r w:rsidRPr="00F838E9">
        <w:rPr>
          <w:rFonts w:ascii="Arial" w:hAnsi="Arial" w:cs="Arial"/>
          <w:color w:val="000000"/>
        </w:rPr>
        <w:t>shown above) to</w:t>
      </w:r>
      <w:r w:rsidRPr="00F838E9" w:rsidR="00B31D4E">
        <w:rPr>
          <w:rFonts w:ascii="Arial" w:hAnsi="Arial" w:cs="Arial"/>
          <w:color w:val="1E3BFF"/>
        </w:rPr>
        <w:t xml:space="preserve"> Sarah.Ballentine@va.gov</w:t>
      </w:r>
      <w:r w:rsidRPr="00F838E9">
        <w:rPr>
          <w:rFonts w:ascii="Arial" w:hAnsi="Arial" w:cs="Arial"/>
          <w:color w:val="000000"/>
        </w:rPr>
        <w:t xml:space="preserve">. </w:t>
      </w:r>
    </w:p>
    <w:p w:rsidR="002774F8" w:rsidRPr="00F838E9" w:rsidP="002774F8">
      <w:pPr>
        <w:autoSpaceDE w:val="0"/>
        <w:autoSpaceDN w:val="0"/>
        <w:adjustRightInd w:val="0"/>
        <w:spacing w:after="0" w:line="240" w:lineRule="auto"/>
        <w:rPr>
          <w:rFonts w:ascii="Arial" w:hAnsi="Arial" w:cs="Arial"/>
          <w:color w:val="000000"/>
        </w:rPr>
      </w:pPr>
    </w:p>
    <w:p w:rsidR="002774F8" w:rsidRPr="00F838E9" w:rsidP="002774F8">
      <w:pPr>
        <w:autoSpaceDE w:val="0"/>
        <w:autoSpaceDN w:val="0"/>
        <w:adjustRightInd w:val="0"/>
        <w:spacing w:after="0" w:line="240" w:lineRule="auto"/>
        <w:rPr>
          <w:rFonts w:ascii="Arial" w:hAnsi="Arial" w:cs="Arial"/>
          <w:color w:val="000000"/>
        </w:rPr>
      </w:pPr>
      <w:r w:rsidRPr="00F838E9">
        <w:rPr>
          <w:rFonts w:ascii="Arial" w:hAnsi="Arial" w:cs="Arial"/>
          <w:color w:val="000000"/>
        </w:rPr>
        <w:t>The information provided shall include detailed (and relevant) documentation to allow the government to perform adequate market research and make a proper determination. A determination by the government not to compete this proposed requirement based upon responses to this notice is solely within the discretion of the Government. Information received will be considered solely for the purpose of determining whether to conduct a competitive procurement.</w:t>
      </w:r>
    </w:p>
    <w:p w:rsidR="002774F8" w:rsidP="002774F8">
      <w:pPr>
        <w:autoSpaceDE w:val="0"/>
        <w:autoSpaceDN w:val="0"/>
        <w:adjustRightInd w:val="0"/>
        <w:spacing w:after="0" w:line="240" w:lineRule="auto"/>
        <w:rPr>
          <w:rFonts w:ascii="ArialMT" w:hAnsi="ArialMT" w:cs="ArialMT"/>
          <w:color w:val="000000"/>
        </w:rPr>
      </w:pPr>
    </w:p>
    <w:p w:rsidR="002774F8" w:rsidP="002774F8">
      <w:pPr>
        <w:autoSpaceDE w:val="0"/>
        <w:autoSpaceDN w:val="0"/>
        <w:adjustRightInd w:val="0"/>
        <w:spacing w:after="0" w:line="240" w:lineRule="auto"/>
        <w:rPr>
          <w:rFonts w:ascii="Arial-BoldMT" w:hAnsi="Arial-BoldMT" w:cs="Arial-BoldMT"/>
          <w:b/>
          <w:bCs/>
          <w:color w:val="000000"/>
        </w:rPr>
      </w:pPr>
      <w:r>
        <w:rPr>
          <w:rFonts w:ascii="Arial-BoldMT" w:hAnsi="Arial-BoldMT" w:cs="Arial-BoldMT"/>
          <w:b/>
          <w:bCs/>
          <w:color w:val="000000"/>
        </w:rPr>
        <w:t>THIS IS NOT A REQUEST FOR COMPETITIVE PROPOSALS. THERE IS NO SOLICITATION</w:t>
      </w:r>
    </w:p>
    <w:p w:rsidR="002774F8" w:rsidP="002774F8">
      <w:pPr>
        <w:autoSpaceDE w:val="0"/>
        <w:autoSpaceDN w:val="0"/>
        <w:adjustRightInd w:val="0"/>
        <w:spacing w:after="0" w:line="240" w:lineRule="auto"/>
        <w:rPr>
          <w:rFonts w:ascii="Arial-BoldMT" w:hAnsi="Arial-BoldMT" w:cs="Arial-BoldMT"/>
          <w:b/>
          <w:bCs/>
          <w:color w:val="000000"/>
        </w:rPr>
      </w:pPr>
      <w:r>
        <w:rPr>
          <w:rFonts w:ascii="Arial-BoldMT" w:hAnsi="Arial-BoldMT" w:cs="Arial-BoldMT"/>
          <w:b/>
          <w:bCs/>
          <w:color w:val="000000"/>
        </w:rPr>
        <w:t>AVAILABLE AT THIS TIME. REQUESTS FOR A SOLICITATION WILL NOT RECEIVE A</w:t>
      </w:r>
    </w:p>
    <w:p w:rsidR="006634E3" w:rsidP="002774F8">
      <w:r>
        <w:rPr>
          <w:rFonts w:ascii="Arial-BoldMT" w:hAnsi="Arial-BoldMT" w:cs="Arial-BoldMT"/>
          <w:b/>
          <w:bCs/>
          <w:color w:val="000000"/>
        </w:rPr>
        <w:t>RESPONSE.</w:t>
      </w:r>
    </w:p>
    <w:p w:rsidR="0079677F" w:rsidP="004438B4">
      <w:pPr>
        <w:pStyle w:val="Heading2"/>
      </w:pPr>
      <w:r w:rsidRPr="00035AAB">
        <w:t>Statement of Work</w:t>
      </w:r>
    </w:p>
    <w:p w:rsidR="00381CAD" w:rsidRPr="00381CAD" w:rsidP="00381CAD">
      <w:pPr>
        <w:rPr>
          <w:sz w:val="4"/>
          <w:szCs w:val="4"/>
        </w:rPr>
      </w:pPr>
    </w:p>
    <w:p w:rsidR="003E1C02" w:rsidRPr="00381CAD" w:rsidP="00FE13C9">
      <w:pPr>
        <w:pStyle w:val="Heading4"/>
        <w:shd w:val="clear" w:color="auto" w:fill="FFFFFF"/>
        <w:spacing w:before="0" w:line="264" w:lineRule="atLeast"/>
        <w:textAlignment w:val="baseline"/>
        <w:rPr>
          <w:rFonts w:ascii="Arial" w:hAnsi="Arial" w:cs="Arial"/>
          <w:color w:val="auto"/>
          <w:sz w:val="20"/>
          <w:szCs w:val="20"/>
        </w:rPr>
      </w:pPr>
      <w:r w:rsidRPr="00381CAD">
        <w:rPr>
          <w:rFonts w:ascii="Arial" w:hAnsi="Arial" w:cs="Arial"/>
          <w:b/>
          <w:i w:val="0"/>
          <w:iCs w:val="0"/>
          <w:color w:val="auto"/>
          <w:sz w:val="20"/>
          <w:szCs w:val="20"/>
        </w:rPr>
        <w:t xml:space="preserve">Background: </w:t>
      </w:r>
      <w:r w:rsidRPr="00381CAD" w:rsidR="007A09F3">
        <w:rPr>
          <w:rFonts w:ascii="Arial" w:hAnsi="Arial" w:cs="Arial"/>
          <w:i w:val="0"/>
          <w:iCs w:val="0"/>
          <w:color w:val="auto"/>
          <w:sz w:val="20"/>
          <w:szCs w:val="20"/>
        </w:rPr>
        <w:t>Veterans Integrated Service Network (</w:t>
      </w:r>
      <w:r w:rsidRPr="00381CAD" w:rsidR="0079677F">
        <w:rPr>
          <w:rFonts w:ascii="Arial" w:hAnsi="Arial" w:cs="Arial"/>
          <w:i w:val="0"/>
          <w:iCs w:val="0"/>
          <w:color w:val="auto"/>
          <w:sz w:val="20"/>
          <w:szCs w:val="20"/>
        </w:rPr>
        <w:t>VISN</w:t>
      </w:r>
      <w:r w:rsidRPr="00381CAD" w:rsidR="007A09F3">
        <w:rPr>
          <w:rFonts w:ascii="Arial" w:hAnsi="Arial" w:cs="Arial"/>
          <w:i w:val="0"/>
          <w:iCs w:val="0"/>
          <w:color w:val="auto"/>
          <w:sz w:val="20"/>
          <w:szCs w:val="20"/>
        </w:rPr>
        <w:t>)</w:t>
      </w:r>
      <w:r w:rsidRPr="00381CAD" w:rsidR="0079677F">
        <w:rPr>
          <w:rFonts w:ascii="Arial" w:hAnsi="Arial" w:cs="Arial"/>
          <w:i w:val="0"/>
          <w:iCs w:val="0"/>
          <w:color w:val="auto"/>
          <w:sz w:val="20"/>
          <w:szCs w:val="20"/>
        </w:rPr>
        <w:t xml:space="preserve"> 1</w:t>
      </w:r>
      <w:r w:rsidRPr="00381CAD" w:rsidR="007A09F3">
        <w:rPr>
          <w:rFonts w:ascii="Arial" w:hAnsi="Arial" w:cs="Arial"/>
          <w:i w:val="0"/>
          <w:iCs w:val="0"/>
          <w:color w:val="auto"/>
          <w:sz w:val="20"/>
          <w:szCs w:val="20"/>
        </w:rPr>
        <w:t>,</w:t>
      </w:r>
      <w:r w:rsidRPr="00381CAD" w:rsidR="0079677F">
        <w:rPr>
          <w:rFonts w:ascii="Arial" w:hAnsi="Arial" w:cs="Arial"/>
          <w:i w:val="0"/>
          <w:iCs w:val="0"/>
          <w:color w:val="auto"/>
          <w:sz w:val="20"/>
          <w:szCs w:val="20"/>
        </w:rPr>
        <w:t xml:space="preserve"> Network Consolidated Labor</w:t>
      </w:r>
      <w:r w:rsidRPr="00381CAD" w:rsidR="007A09F3">
        <w:rPr>
          <w:rFonts w:ascii="Arial" w:hAnsi="Arial" w:cs="Arial"/>
          <w:i w:val="0"/>
          <w:iCs w:val="0"/>
          <w:color w:val="auto"/>
          <w:sz w:val="20"/>
          <w:szCs w:val="20"/>
        </w:rPr>
        <w:t xml:space="preserve">atory is requesting a </w:t>
      </w:r>
      <w:r w:rsidRPr="00381CAD" w:rsidR="005B0CC5">
        <w:rPr>
          <w:rFonts w:ascii="Arial" w:hAnsi="Arial" w:cs="Arial"/>
          <w:i w:val="0"/>
          <w:iCs w:val="0"/>
          <w:color w:val="auto"/>
          <w:sz w:val="20"/>
          <w:szCs w:val="20"/>
        </w:rPr>
        <w:t>5</w:t>
      </w:r>
      <w:r w:rsidRPr="00381CAD" w:rsidR="006E5005">
        <w:rPr>
          <w:rFonts w:ascii="Arial" w:hAnsi="Arial" w:cs="Arial"/>
          <w:i w:val="0"/>
          <w:iCs w:val="0"/>
          <w:color w:val="auto"/>
          <w:sz w:val="20"/>
          <w:szCs w:val="20"/>
        </w:rPr>
        <w:t>-year</w:t>
      </w:r>
      <w:r w:rsidRPr="00381CAD" w:rsidR="00DE4556">
        <w:rPr>
          <w:rFonts w:ascii="Arial" w:hAnsi="Arial" w:cs="Arial"/>
          <w:i w:val="0"/>
          <w:iCs w:val="0"/>
          <w:color w:val="auto"/>
          <w:sz w:val="20"/>
          <w:szCs w:val="20"/>
        </w:rPr>
        <w:t xml:space="preserve"> </w:t>
      </w:r>
      <w:r w:rsidR="00C24D70">
        <w:rPr>
          <w:rFonts w:ascii="Arial" w:hAnsi="Arial" w:cs="Arial"/>
          <w:i w:val="0"/>
          <w:iCs w:val="0"/>
          <w:color w:val="auto"/>
          <w:sz w:val="20"/>
          <w:szCs w:val="20"/>
        </w:rPr>
        <w:t>BPA</w:t>
      </w:r>
      <w:r w:rsidRPr="00381CAD" w:rsidR="00DE4556">
        <w:rPr>
          <w:rFonts w:ascii="Arial" w:hAnsi="Arial" w:cs="Arial"/>
          <w:i w:val="0"/>
          <w:iCs w:val="0"/>
          <w:color w:val="auto"/>
          <w:sz w:val="20"/>
          <w:szCs w:val="20"/>
        </w:rPr>
        <w:t xml:space="preserve"> for</w:t>
      </w:r>
      <w:r w:rsidRPr="00381CAD" w:rsidR="0079677F">
        <w:rPr>
          <w:rFonts w:ascii="Arial" w:hAnsi="Arial" w:cs="Arial"/>
          <w:i w:val="0"/>
          <w:iCs w:val="0"/>
          <w:color w:val="auto"/>
          <w:sz w:val="20"/>
          <w:szCs w:val="20"/>
        </w:rPr>
        <w:t xml:space="preserve"> test kits required </w:t>
      </w:r>
      <w:r w:rsidRPr="00381CAD" w:rsidR="00D754F1">
        <w:rPr>
          <w:rFonts w:ascii="Arial" w:hAnsi="Arial" w:cs="Arial"/>
          <w:i w:val="0"/>
          <w:iCs w:val="0"/>
          <w:color w:val="auto"/>
          <w:sz w:val="20"/>
          <w:szCs w:val="20"/>
        </w:rPr>
        <w:t xml:space="preserve">for the </w:t>
      </w:r>
      <w:r w:rsidRPr="00381CAD" w:rsidR="00DE4556">
        <w:rPr>
          <w:rFonts w:ascii="Arial" w:hAnsi="Arial" w:cs="Arial"/>
          <w:i w:val="0"/>
          <w:iCs w:val="0"/>
          <w:color w:val="auto"/>
          <w:sz w:val="20"/>
          <w:szCs w:val="20"/>
        </w:rPr>
        <w:t>use on</w:t>
      </w:r>
      <w:r w:rsidRPr="00381CAD" w:rsidR="00FE13C9">
        <w:rPr>
          <w:rFonts w:ascii="Arial" w:hAnsi="Arial" w:cs="Arial"/>
          <w:i w:val="0"/>
          <w:iCs w:val="0"/>
          <w:color w:val="auto"/>
          <w:sz w:val="20"/>
          <w:szCs w:val="20"/>
        </w:rPr>
        <w:t xml:space="preserve"> the </w:t>
      </w:r>
      <w:r w:rsidRPr="00381CAD" w:rsidR="00FE13C9">
        <w:rPr>
          <w:rFonts w:ascii="Arial" w:hAnsi="Arial" w:cs="Arial"/>
          <w:i w:val="0"/>
          <w:iCs w:val="0"/>
          <w:color w:val="auto"/>
          <w:sz w:val="20"/>
          <w:szCs w:val="20"/>
        </w:rPr>
        <w:t>B</w:t>
      </w:r>
      <w:r w:rsidRPr="00381CAD" w:rsidR="00BA2892">
        <w:rPr>
          <w:rFonts w:ascii="Arial" w:hAnsi="Arial" w:cs="Arial"/>
          <w:i w:val="0"/>
          <w:iCs w:val="0"/>
          <w:color w:val="auto"/>
          <w:sz w:val="20"/>
          <w:szCs w:val="20"/>
        </w:rPr>
        <w:t>ioFire</w:t>
      </w:r>
      <w:r w:rsidRPr="00381CAD" w:rsidR="00BA2892">
        <w:rPr>
          <w:rFonts w:ascii="Arial" w:hAnsi="Arial" w:cs="Arial"/>
          <w:i w:val="0"/>
          <w:iCs w:val="0"/>
          <w:color w:val="auto"/>
          <w:sz w:val="20"/>
          <w:szCs w:val="20"/>
          <w:bdr w:val="none" w:sz="0" w:space="0" w:color="auto" w:frame="1"/>
          <w:vertAlign w:val="superscript"/>
        </w:rPr>
        <w:t>®</w:t>
      </w:r>
      <w:r w:rsidRPr="00381CAD" w:rsidR="00FE13C9">
        <w:rPr>
          <w:rFonts w:ascii="Arial" w:hAnsi="Arial" w:cs="Arial"/>
          <w:i w:val="0"/>
          <w:iCs w:val="0"/>
          <w:color w:val="auto"/>
          <w:sz w:val="20"/>
          <w:szCs w:val="20"/>
          <w:bdr w:val="none" w:sz="0" w:space="0" w:color="auto" w:frame="1"/>
          <w:vertAlign w:val="superscript"/>
        </w:rPr>
        <w:t xml:space="preserve"> </w:t>
      </w:r>
      <w:r w:rsidRPr="00381CAD" w:rsidR="00BA2892">
        <w:rPr>
          <w:rFonts w:ascii="Arial" w:hAnsi="Arial" w:cs="Arial"/>
          <w:i w:val="0"/>
          <w:iCs w:val="0"/>
          <w:color w:val="auto"/>
          <w:sz w:val="20"/>
          <w:szCs w:val="20"/>
        </w:rPr>
        <w:t>FilmArray</w:t>
      </w:r>
      <w:r w:rsidRPr="00381CAD" w:rsidR="00BA2892">
        <w:rPr>
          <w:rFonts w:ascii="Arial" w:hAnsi="Arial" w:cs="Arial"/>
          <w:i w:val="0"/>
          <w:iCs w:val="0"/>
          <w:color w:val="auto"/>
          <w:sz w:val="20"/>
          <w:szCs w:val="20"/>
          <w:bdr w:val="none" w:sz="0" w:space="0" w:color="auto" w:frame="1"/>
          <w:vertAlign w:val="superscript"/>
        </w:rPr>
        <w:t>®</w:t>
      </w:r>
      <w:r w:rsidRPr="00381CAD" w:rsidR="00FE13C9">
        <w:rPr>
          <w:rFonts w:ascii="Arial" w:hAnsi="Arial" w:cs="Arial"/>
          <w:i w:val="0"/>
          <w:iCs w:val="0"/>
          <w:color w:val="auto"/>
          <w:sz w:val="20"/>
          <w:szCs w:val="20"/>
          <w:bdr w:val="none" w:sz="0" w:space="0" w:color="auto" w:frame="1"/>
          <w:vertAlign w:val="superscript"/>
        </w:rPr>
        <w:t xml:space="preserve"> </w:t>
      </w:r>
      <w:r w:rsidRPr="00381CAD" w:rsidR="00BA2892">
        <w:rPr>
          <w:rFonts w:ascii="Arial" w:hAnsi="Arial" w:cs="Arial"/>
          <w:i w:val="0"/>
          <w:iCs w:val="0"/>
          <w:color w:val="auto"/>
          <w:sz w:val="20"/>
          <w:szCs w:val="20"/>
        </w:rPr>
        <w:t>Torch System.</w:t>
      </w:r>
    </w:p>
    <w:p w:rsidR="00786181" w:rsidRPr="00381CAD">
      <w:pPr>
        <w:contextualSpacing/>
        <w:rPr>
          <w:rFonts w:ascii="Arial" w:hAnsi="Arial" w:cs="Arial"/>
          <w:b/>
          <w:sz w:val="20"/>
          <w:szCs w:val="20"/>
        </w:rPr>
      </w:pPr>
    </w:p>
    <w:p w:rsidR="00A42D49" w:rsidRPr="00381CAD">
      <w:pPr>
        <w:contextualSpacing/>
        <w:rPr>
          <w:rFonts w:ascii="Arial" w:hAnsi="Arial" w:cs="Arial"/>
          <w:b/>
          <w:sz w:val="20"/>
          <w:szCs w:val="20"/>
        </w:rPr>
      </w:pPr>
      <w:r w:rsidRPr="00381CAD">
        <w:rPr>
          <w:rFonts w:ascii="Arial" w:hAnsi="Arial" w:cs="Arial"/>
          <w:b/>
          <w:sz w:val="20"/>
          <w:szCs w:val="20"/>
        </w:rPr>
        <w:t>Scope:</w:t>
      </w:r>
    </w:p>
    <w:p w:rsidR="00786181" w:rsidRPr="00381CAD" w:rsidP="00786181">
      <w:pPr>
        <w:contextualSpacing/>
        <w:rPr>
          <w:rFonts w:ascii="Arial" w:hAnsi="Arial" w:cs="Arial"/>
          <w:sz w:val="20"/>
          <w:szCs w:val="20"/>
        </w:rPr>
      </w:pPr>
      <w:r w:rsidRPr="00381CAD">
        <w:rPr>
          <w:rFonts w:ascii="Arial" w:hAnsi="Arial" w:cs="Arial"/>
          <w:sz w:val="20"/>
          <w:szCs w:val="20"/>
        </w:rPr>
        <w:t xml:space="preserve">The Film Array test panels </w:t>
      </w:r>
      <w:r w:rsidRPr="00381CAD" w:rsidR="0091352F">
        <w:rPr>
          <w:rFonts w:ascii="Arial" w:hAnsi="Arial" w:cs="Arial"/>
          <w:sz w:val="20"/>
          <w:szCs w:val="20"/>
        </w:rPr>
        <w:t>are</w:t>
      </w:r>
      <w:r w:rsidRPr="00381CAD" w:rsidR="00035AAB">
        <w:rPr>
          <w:rFonts w:ascii="Arial" w:hAnsi="Arial" w:cs="Arial"/>
          <w:sz w:val="20"/>
          <w:szCs w:val="20"/>
        </w:rPr>
        <w:t xml:space="preserve"> a Food and Drug Administration</w:t>
      </w:r>
      <w:r w:rsidRPr="00381CAD">
        <w:rPr>
          <w:rFonts w:ascii="Arial" w:hAnsi="Arial" w:cs="Arial"/>
          <w:sz w:val="20"/>
          <w:szCs w:val="20"/>
        </w:rPr>
        <w:t xml:space="preserve"> </w:t>
      </w:r>
      <w:r w:rsidRPr="00381CAD" w:rsidR="00035AAB">
        <w:rPr>
          <w:rFonts w:ascii="Arial" w:hAnsi="Arial" w:cs="Arial"/>
          <w:sz w:val="20"/>
          <w:szCs w:val="20"/>
        </w:rPr>
        <w:t>(</w:t>
      </w:r>
      <w:r w:rsidRPr="00381CAD">
        <w:rPr>
          <w:rFonts w:ascii="Arial" w:hAnsi="Arial" w:cs="Arial"/>
          <w:sz w:val="20"/>
          <w:szCs w:val="20"/>
        </w:rPr>
        <w:t>FDA</w:t>
      </w:r>
      <w:r w:rsidRPr="00381CAD" w:rsidR="00035AAB">
        <w:rPr>
          <w:rFonts w:ascii="Arial" w:hAnsi="Arial" w:cs="Arial"/>
          <w:sz w:val="20"/>
          <w:szCs w:val="20"/>
        </w:rPr>
        <w:t>)</w:t>
      </w:r>
      <w:r w:rsidRPr="00381CAD">
        <w:rPr>
          <w:rFonts w:ascii="Arial" w:hAnsi="Arial" w:cs="Arial"/>
          <w:sz w:val="20"/>
          <w:szCs w:val="20"/>
        </w:rPr>
        <w:t xml:space="preserve"> approved moderately complex </w:t>
      </w:r>
      <w:r w:rsidRPr="00381CAD" w:rsidR="00035AAB">
        <w:rPr>
          <w:rFonts w:ascii="Arial" w:hAnsi="Arial" w:cs="Arial"/>
          <w:sz w:val="20"/>
          <w:szCs w:val="20"/>
        </w:rPr>
        <w:t xml:space="preserve">Polymerase Chain </w:t>
      </w:r>
      <w:r w:rsidRPr="00381CAD" w:rsidR="0038439F">
        <w:rPr>
          <w:rFonts w:ascii="Arial" w:hAnsi="Arial" w:cs="Arial"/>
          <w:sz w:val="20"/>
          <w:szCs w:val="20"/>
        </w:rPr>
        <w:t>R</w:t>
      </w:r>
      <w:r w:rsidRPr="00381CAD" w:rsidR="00035AAB">
        <w:rPr>
          <w:rFonts w:ascii="Arial" w:hAnsi="Arial" w:cs="Arial"/>
          <w:sz w:val="20"/>
          <w:szCs w:val="20"/>
        </w:rPr>
        <w:t>eaction (</w:t>
      </w:r>
      <w:r w:rsidRPr="00381CAD">
        <w:rPr>
          <w:rFonts w:ascii="Arial" w:hAnsi="Arial" w:cs="Arial"/>
          <w:sz w:val="20"/>
          <w:szCs w:val="20"/>
        </w:rPr>
        <w:t>PCR</w:t>
      </w:r>
      <w:r w:rsidRPr="00381CAD" w:rsidR="00035AAB">
        <w:rPr>
          <w:rFonts w:ascii="Arial" w:hAnsi="Arial" w:cs="Arial"/>
          <w:sz w:val="20"/>
          <w:szCs w:val="20"/>
        </w:rPr>
        <w:t>)</w:t>
      </w:r>
      <w:r w:rsidRPr="00381CAD">
        <w:rPr>
          <w:rFonts w:ascii="Arial" w:hAnsi="Arial" w:cs="Arial"/>
          <w:sz w:val="20"/>
          <w:szCs w:val="20"/>
        </w:rPr>
        <w:t xml:space="preserve"> assay</w:t>
      </w:r>
      <w:r w:rsidRPr="00381CAD">
        <w:rPr>
          <w:rFonts w:ascii="Arial" w:hAnsi="Arial" w:cs="Arial"/>
          <w:sz w:val="20"/>
          <w:szCs w:val="20"/>
        </w:rPr>
        <w:t xml:space="preserve">s for the </w:t>
      </w:r>
      <w:r w:rsidRPr="00381CAD">
        <w:rPr>
          <w:rFonts w:ascii="Arial" w:hAnsi="Arial" w:cs="Arial"/>
          <w:sz w:val="20"/>
          <w:szCs w:val="20"/>
        </w:rPr>
        <w:t>detect</w:t>
      </w:r>
      <w:r w:rsidRPr="00381CAD">
        <w:rPr>
          <w:rFonts w:ascii="Arial" w:hAnsi="Arial" w:cs="Arial"/>
          <w:sz w:val="20"/>
          <w:szCs w:val="20"/>
        </w:rPr>
        <w:t xml:space="preserve">ion of infectious agents.  The </w:t>
      </w:r>
      <w:r w:rsidRPr="00381CAD" w:rsidR="00BA2892">
        <w:rPr>
          <w:rFonts w:ascii="Arial" w:hAnsi="Arial" w:cs="Arial"/>
          <w:sz w:val="20"/>
          <w:szCs w:val="20"/>
        </w:rPr>
        <w:t>FilmArray</w:t>
      </w:r>
      <w:r w:rsidRPr="00381CAD">
        <w:rPr>
          <w:rFonts w:ascii="Arial" w:hAnsi="Arial" w:cs="Arial"/>
          <w:sz w:val="20"/>
          <w:szCs w:val="20"/>
        </w:rPr>
        <w:t xml:space="preserve"> instrument integrate</w:t>
      </w:r>
      <w:r w:rsidRPr="00381CAD" w:rsidR="005B0CC5">
        <w:rPr>
          <w:rFonts w:ascii="Arial" w:hAnsi="Arial" w:cs="Arial"/>
          <w:sz w:val="20"/>
          <w:szCs w:val="20"/>
        </w:rPr>
        <w:t>s</w:t>
      </w:r>
      <w:r w:rsidRPr="00381CAD">
        <w:rPr>
          <w:rFonts w:ascii="Arial" w:hAnsi="Arial" w:cs="Arial"/>
          <w:sz w:val="20"/>
          <w:szCs w:val="20"/>
        </w:rPr>
        <w:t xml:space="preserve"> sample preparation, amplification, </w:t>
      </w:r>
      <w:r w:rsidRPr="00381CAD" w:rsidR="00FE13C9">
        <w:rPr>
          <w:rFonts w:ascii="Arial" w:hAnsi="Arial" w:cs="Arial"/>
          <w:sz w:val="20"/>
          <w:szCs w:val="20"/>
        </w:rPr>
        <w:t>detection,</w:t>
      </w:r>
      <w:r w:rsidRPr="00381CAD">
        <w:rPr>
          <w:rFonts w:ascii="Arial" w:hAnsi="Arial" w:cs="Arial"/>
          <w:sz w:val="20"/>
          <w:szCs w:val="20"/>
        </w:rPr>
        <w:t xml:space="preserve"> and analysis into one simple system that requires 2 minutes of hands-on time and has a total run time of about</w:t>
      </w:r>
      <w:r w:rsidRPr="00381CAD" w:rsidR="00531434">
        <w:rPr>
          <w:rFonts w:ascii="Arial" w:hAnsi="Arial" w:cs="Arial"/>
          <w:sz w:val="20"/>
          <w:szCs w:val="20"/>
        </w:rPr>
        <w:t xml:space="preserve"> 45 minutes</w:t>
      </w:r>
      <w:r w:rsidRPr="00381CAD">
        <w:rPr>
          <w:rFonts w:ascii="Arial" w:hAnsi="Arial" w:cs="Arial"/>
          <w:sz w:val="20"/>
          <w:szCs w:val="20"/>
        </w:rPr>
        <w:t xml:space="preserve">. The </w:t>
      </w:r>
      <w:r w:rsidRPr="00381CAD">
        <w:rPr>
          <w:rFonts w:ascii="Arial" w:hAnsi="Arial" w:cs="Arial"/>
          <w:sz w:val="20"/>
          <w:szCs w:val="20"/>
        </w:rPr>
        <w:t>FilmArray</w:t>
      </w:r>
      <w:r w:rsidRPr="00381CAD">
        <w:rPr>
          <w:rFonts w:ascii="Arial" w:hAnsi="Arial" w:cs="Arial"/>
          <w:sz w:val="20"/>
          <w:szCs w:val="20"/>
        </w:rPr>
        <w:t xml:space="preserve"> software automatically generates a result for each target in a single report.</w:t>
      </w:r>
    </w:p>
    <w:p w:rsidR="00786181" w:rsidRPr="00381CAD">
      <w:pPr>
        <w:contextualSpacing/>
        <w:rPr>
          <w:rFonts w:ascii="Arial" w:hAnsi="Arial" w:cs="Arial"/>
          <w:sz w:val="20"/>
          <w:szCs w:val="20"/>
        </w:rPr>
      </w:pPr>
    </w:p>
    <w:p w:rsidR="000125A2" w:rsidRPr="00381CAD" w:rsidP="00762F3E">
      <w:pPr>
        <w:contextualSpacing/>
        <w:rPr>
          <w:rFonts w:ascii="Arial" w:hAnsi="Arial" w:cs="Arial"/>
          <w:sz w:val="20"/>
          <w:szCs w:val="20"/>
        </w:rPr>
      </w:pPr>
      <w:r w:rsidRPr="00381CAD">
        <w:rPr>
          <w:rFonts w:ascii="Arial" w:hAnsi="Arial" w:cs="Arial"/>
          <w:sz w:val="20"/>
          <w:szCs w:val="20"/>
        </w:rPr>
        <w:t>T</w:t>
      </w:r>
      <w:r w:rsidRPr="00762F3E">
        <w:rPr>
          <w:rFonts w:ascii="Arial" w:hAnsi="Arial" w:cs="Arial"/>
          <w:sz w:val="20"/>
          <w:szCs w:val="20"/>
        </w:rPr>
        <w:t xml:space="preserve">he </w:t>
      </w:r>
      <w:r w:rsidRPr="00762F3E">
        <w:rPr>
          <w:rFonts w:ascii="Arial" w:hAnsi="Arial" w:cs="Arial"/>
          <w:sz w:val="20"/>
          <w:szCs w:val="20"/>
        </w:rPr>
        <w:t>BioFire</w:t>
      </w:r>
      <w:r w:rsidRPr="00762F3E">
        <w:rPr>
          <w:rFonts w:ascii="Arial" w:hAnsi="Arial" w:cs="Arial"/>
          <w:sz w:val="20"/>
          <w:szCs w:val="20"/>
        </w:rPr>
        <w:t xml:space="preserve"> RP2</w:t>
      </w:r>
      <w:r w:rsidRPr="00762F3E" w:rsidR="00531434">
        <w:rPr>
          <w:rFonts w:ascii="Arial" w:hAnsi="Arial" w:cs="Arial"/>
          <w:sz w:val="20"/>
          <w:szCs w:val="20"/>
        </w:rPr>
        <w:t>.1</w:t>
      </w:r>
      <w:r w:rsidRPr="00762F3E">
        <w:rPr>
          <w:rFonts w:ascii="Arial" w:hAnsi="Arial" w:cs="Arial"/>
          <w:sz w:val="20"/>
          <w:szCs w:val="20"/>
        </w:rPr>
        <w:t xml:space="preserve"> Panel </w:t>
      </w:r>
      <w:r w:rsidRPr="00762F3E" w:rsidR="00AC7247">
        <w:rPr>
          <w:rFonts w:ascii="Arial" w:hAnsi="Arial" w:cs="Arial"/>
          <w:sz w:val="20"/>
          <w:szCs w:val="20"/>
        </w:rPr>
        <w:t>includes 2</w:t>
      </w:r>
      <w:r w:rsidRPr="00762F3E" w:rsidR="00531434">
        <w:rPr>
          <w:rFonts w:ascii="Arial" w:hAnsi="Arial" w:cs="Arial"/>
          <w:sz w:val="20"/>
          <w:szCs w:val="20"/>
        </w:rPr>
        <w:t>2</w:t>
      </w:r>
      <w:r w:rsidRPr="00762F3E" w:rsidR="00AC7247">
        <w:rPr>
          <w:rFonts w:ascii="Arial" w:hAnsi="Arial" w:cs="Arial"/>
          <w:sz w:val="20"/>
          <w:szCs w:val="20"/>
        </w:rPr>
        <w:t xml:space="preserve"> targets and offers an unprecedented run time of about 45 minutes, enabling higher efficiency and throughput on the </w:t>
      </w:r>
      <w:r w:rsidRPr="00762F3E" w:rsidR="00AC7247">
        <w:rPr>
          <w:rFonts w:ascii="Arial" w:hAnsi="Arial" w:cs="Arial"/>
          <w:sz w:val="20"/>
          <w:szCs w:val="20"/>
        </w:rPr>
        <w:t>BioFire</w:t>
      </w:r>
      <w:r w:rsidRPr="00762F3E" w:rsidR="00AC7247">
        <w:rPr>
          <w:rFonts w:ascii="Arial" w:hAnsi="Arial" w:cs="Arial"/>
          <w:sz w:val="20"/>
          <w:szCs w:val="20"/>
        </w:rPr>
        <w:t>® </w:t>
      </w:r>
      <w:r w:rsidRPr="00762F3E" w:rsidR="00AC7247">
        <w:rPr>
          <w:rFonts w:ascii="Arial" w:hAnsi="Arial" w:cs="Arial"/>
          <w:sz w:val="20"/>
          <w:szCs w:val="20"/>
        </w:rPr>
        <w:t>FilmArray</w:t>
      </w:r>
      <w:r w:rsidRPr="00762F3E" w:rsidR="00AC7247">
        <w:rPr>
          <w:rFonts w:ascii="Arial" w:hAnsi="Arial" w:cs="Arial"/>
          <w:sz w:val="20"/>
          <w:szCs w:val="20"/>
        </w:rPr>
        <w:t xml:space="preserve">® Torch Systems. All panels </w:t>
      </w:r>
      <w:r w:rsidRPr="00762F3E">
        <w:rPr>
          <w:rFonts w:ascii="Arial" w:hAnsi="Arial" w:cs="Arial"/>
          <w:sz w:val="20"/>
          <w:szCs w:val="20"/>
        </w:rPr>
        <w:t xml:space="preserve">use a syndromic approach to accurately detect and identify the pathogens </w:t>
      </w:r>
      <w:r w:rsidRPr="00762F3E">
        <w:rPr>
          <w:rFonts w:ascii="Arial" w:hAnsi="Arial" w:cs="Arial"/>
          <w:sz w:val="20"/>
          <w:szCs w:val="20"/>
        </w:rPr>
        <w:t>most commonly associated</w:t>
      </w:r>
      <w:r w:rsidRPr="00762F3E">
        <w:rPr>
          <w:rFonts w:ascii="Arial" w:hAnsi="Arial" w:cs="Arial"/>
          <w:sz w:val="20"/>
          <w:szCs w:val="20"/>
        </w:rPr>
        <w:t xml:space="preserve"> with respiratory infections. Fast and comprehensive, the </w:t>
      </w:r>
      <w:r w:rsidRPr="00762F3E">
        <w:rPr>
          <w:rFonts w:ascii="Arial" w:hAnsi="Arial" w:cs="Arial"/>
          <w:sz w:val="20"/>
          <w:szCs w:val="20"/>
        </w:rPr>
        <w:t>BioFire</w:t>
      </w:r>
      <w:r w:rsidRPr="00762F3E">
        <w:rPr>
          <w:rFonts w:ascii="Arial" w:hAnsi="Arial" w:cs="Arial"/>
          <w:sz w:val="20"/>
          <w:szCs w:val="20"/>
        </w:rPr>
        <w:t xml:space="preserve"> R</w:t>
      </w:r>
      <w:r w:rsidRPr="00762F3E" w:rsidR="00AC7247">
        <w:rPr>
          <w:rFonts w:ascii="Arial" w:hAnsi="Arial" w:cs="Arial"/>
          <w:sz w:val="20"/>
          <w:szCs w:val="20"/>
        </w:rPr>
        <w:t xml:space="preserve">espiratory </w:t>
      </w:r>
      <w:r w:rsidRPr="00762F3E">
        <w:rPr>
          <w:rFonts w:ascii="Arial" w:hAnsi="Arial" w:cs="Arial"/>
          <w:sz w:val="20"/>
          <w:szCs w:val="20"/>
        </w:rPr>
        <w:t>Panel</w:t>
      </w:r>
      <w:r w:rsidRPr="00762F3E" w:rsidR="00AC7247">
        <w:rPr>
          <w:rFonts w:ascii="Arial" w:hAnsi="Arial" w:cs="Arial"/>
          <w:sz w:val="20"/>
          <w:szCs w:val="20"/>
        </w:rPr>
        <w:t>s</w:t>
      </w:r>
      <w:r w:rsidRPr="00762F3E">
        <w:rPr>
          <w:rFonts w:ascii="Arial" w:hAnsi="Arial" w:cs="Arial"/>
          <w:sz w:val="20"/>
          <w:szCs w:val="20"/>
        </w:rPr>
        <w:t xml:space="preserve"> offer Rapid respiratory PCR test results may enable better-informed diagnosis and treatment of patients. Quick turnaround on a broad menu of pathogens may also help clinicians make vital decisions regarding admission, isolation, co</w:t>
      </w:r>
      <w:r w:rsidRPr="00762F3E" w:rsidR="00FE13C9">
        <w:rPr>
          <w:rFonts w:ascii="Arial" w:hAnsi="Arial" w:cs="Arial"/>
          <w:sz w:val="20"/>
          <w:szCs w:val="20"/>
        </w:rPr>
        <w:t>-hording</w:t>
      </w:r>
      <w:r w:rsidRPr="00762F3E">
        <w:rPr>
          <w:rFonts w:ascii="Arial" w:hAnsi="Arial" w:cs="Arial"/>
          <w:sz w:val="20"/>
          <w:szCs w:val="20"/>
        </w:rPr>
        <w:t xml:space="preserve">, and additional diagnostic testing.  </w:t>
      </w:r>
    </w:p>
    <w:p w:rsidR="00E00722" w:rsidRPr="00381CAD" w:rsidP="00762F3E">
      <w:pPr>
        <w:contextualSpacing/>
        <w:rPr>
          <w:rFonts w:ascii="Arial" w:eastAsia="Times New Roman" w:hAnsi="Arial" w:cs="Arial"/>
          <w:color w:val="111111"/>
          <w:sz w:val="20"/>
          <w:szCs w:val="20"/>
        </w:rPr>
      </w:pPr>
      <w:r w:rsidRPr="00762F3E">
        <w:rPr>
          <w:rFonts w:ascii="Arial" w:hAnsi="Arial" w:cs="Arial"/>
          <w:sz w:val="20"/>
          <w:szCs w:val="20"/>
        </w:rPr>
        <w:t>The </w:t>
      </w:r>
      <w:r w:rsidRPr="00762F3E">
        <w:rPr>
          <w:rFonts w:ascii="Arial" w:hAnsi="Arial" w:cs="Arial"/>
          <w:sz w:val="20"/>
          <w:szCs w:val="20"/>
        </w:rPr>
        <w:t>BioFire</w:t>
      </w:r>
      <w:r w:rsidRPr="00762F3E">
        <w:rPr>
          <w:rFonts w:ascii="Arial" w:hAnsi="Arial" w:cs="Arial"/>
          <w:sz w:val="20"/>
          <w:szCs w:val="20"/>
        </w:rPr>
        <w:t> </w:t>
      </w:r>
      <w:r w:rsidRPr="00762F3E">
        <w:rPr>
          <w:rFonts w:ascii="Arial" w:hAnsi="Arial" w:cs="Arial"/>
          <w:sz w:val="20"/>
          <w:szCs w:val="20"/>
        </w:rPr>
        <w:t>FilmArray</w:t>
      </w:r>
      <w:r w:rsidRPr="00762F3E">
        <w:rPr>
          <w:rFonts w:ascii="Arial" w:hAnsi="Arial" w:cs="Arial"/>
          <w:sz w:val="20"/>
          <w:szCs w:val="20"/>
        </w:rPr>
        <w:t> Blood Culture Identification (BCID) Panel tests for a comprehensive set of 27 targets</w:t>
      </w:r>
      <w:r w:rsidRPr="00762F3E" w:rsidR="00381CAD">
        <w:rPr>
          <w:rFonts w:ascii="Arial" w:hAnsi="Arial" w:cs="Arial"/>
          <w:sz w:val="20"/>
          <w:szCs w:val="20"/>
        </w:rPr>
        <w:t xml:space="preserve"> and the</w:t>
      </w:r>
      <w:r w:rsidRPr="00762F3E">
        <w:rPr>
          <w:rFonts w:ascii="Arial" w:hAnsi="Arial" w:cs="Arial"/>
          <w:sz w:val="20"/>
          <w:szCs w:val="20"/>
        </w:rPr>
        <w:t> Blood Culture Identification </w:t>
      </w:r>
      <w:r w:rsidRPr="00762F3E" w:rsidR="00F10ABF">
        <w:rPr>
          <w:rFonts w:ascii="Arial" w:hAnsi="Arial" w:cs="Arial"/>
          <w:sz w:val="20"/>
          <w:szCs w:val="20"/>
        </w:rPr>
        <w:t xml:space="preserve">2 </w:t>
      </w:r>
      <w:r w:rsidRPr="00762F3E">
        <w:rPr>
          <w:rFonts w:ascii="Arial" w:hAnsi="Arial" w:cs="Arial"/>
          <w:sz w:val="20"/>
          <w:szCs w:val="20"/>
        </w:rPr>
        <w:t>(BCID</w:t>
      </w:r>
      <w:r w:rsidRPr="00762F3E" w:rsidR="00F10ABF">
        <w:rPr>
          <w:rFonts w:ascii="Arial" w:hAnsi="Arial" w:cs="Arial"/>
          <w:sz w:val="20"/>
          <w:szCs w:val="20"/>
        </w:rPr>
        <w:t>2</w:t>
      </w:r>
      <w:r w:rsidRPr="00762F3E">
        <w:rPr>
          <w:rFonts w:ascii="Arial" w:hAnsi="Arial" w:cs="Arial"/>
          <w:sz w:val="20"/>
          <w:szCs w:val="20"/>
        </w:rPr>
        <w:t xml:space="preserve">) Panel tests for a comprehensive set of </w:t>
      </w:r>
      <w:r w:rsidRPr="00762F3E" w:rsidR="00F10ABF">
        <w:rPr>
          <w:rFonts w:ascii="Arial" w:hAnsi="Arial" w:cs="Arial"/>
          <w:sz w:val="20"/>
          <w:szCs w:val="20"/>
        </w:rPr>
        <w:t>43</w:t>
      </w:r>
      <w:r w:rsidRPr="00762F3E" w:rsidR="003A0F23">
        <w:rPr>
          <w:rFonts w:ascii="Arial" w:hAnsi="Arial" w:cs="Arial"/>
          <w:sz w:val="20"/>
          <w:szCs w:val="20"/>
        </w:rPr>
        <w:t xml:space="preserve"> targets (</w:t>
      </w:r>
      <w:r w:rsidRPr="00762F3E" w:rsidR="00F10ABF">
        <w:rPr>
          <w:rFonts w:ascii="Arial" w:hAnsi="Arial" w:cs="Arial"/>
          <w:sz w:val="20"/>
          <w:szCs w:val="20"/>
        </w:rPr>
        <w:t>33</w:t>
      </w:r>
      <w:r w:rsidRPr="00762F3E">
        <w:rPr>
          <w:rFonts w:ascii="Arial" w:hAnsi="Arial" w:cs="Arial"/>
          <w:sz w:val="20"/>
          <w:szCs w:val="20"/>
        </w:rPr>
        <w:t xml:space="preserve">gram-positive, gram-negative, and yeast pathogens and </w:t>
      </w:r>
      <w:r w:rsidRPr="00762F3E" w:rsidR="00F10ABF">
        <w:rPr>
          <w:rFonts w:ascii="Arial" w:hAnsi="Arial" w:cs="Arial"/>
          <w:sz w:val="20"/>
          <w:szCs w:val="20"/>
        </w:rPr>
        <w:t>10</w:t>
      </w:r>
      <w:r w:rsidRPr="00762F3E">
        <w:rPr>
          <w:rFonts w:ascii="Arial" w:hAnsi="Arial" w:cs="Arial"/>
          <w:sz w:val="20"/>
          <w:szCs w:val="20"/>
        </w:rPr>
        <w:t xml:space="preserve"> antibiotic resistance genes</w:t>
      </w:r>
      <w:r w:rsidRPr="00762F3E" w:rsidR="003A0F23">
        <w:rPr>
          <w:rFonts w:ascii="Arial" w:hAnsi="Arial" w:cs="Arial"/>
          <w:sz w:val="20"/>
          <w:szCs w:val="20"/>
        </w:rPr>
        <w:t>)</w:t>
      </w:r>
      <w:r w:rsidRPr="00762F3E">
        <w:rPr>
          <w:rFonts w:ascii="Arial" w:hAnsi="Arial" w:cs="Arial"/>
          <w:sz w:val="20"/>
          <w:szCs w:val="20"/>
        </w:rPr>
        <w:t xml:space="preserve"> associated with bloodstream infections</w:t>
      </w:r>
      <w:r w:rsidRPr="00762F3E" w:rsidR="00F10ABF">
        <w:rPr>
          <w:rFonts w:ascii="Arial" w:hAnsi="Arial" w:cs="Arial"/>
          <w:sz w:val="20"/>
          <w:szCs w:val="20"/>
        </w:rPr>
        <w:t>.</w:t>
      </w:r>
      <w:r w:rsidRPr="00762F3E">
        <w:rPr>
          <w:rFonts w:ascii="Arial" w:hAnsi="Arial" w:cs="Arial"/>
          <w:sz w:val="20"/>
          <w:szCs w:val="20"/>
        </w:rPr>
        <w:t xml:space="preserve"> The </w:t>
      </w:r>
      <w:r w:rsidRPr="00762F3E">
        <w:rPr>
          <w:rFonts w:ascii="Arial" w:hAnsi="Arial" w:cs="Arial"/>
          <w:sz w:val="20"/>
          <w:szCs w:val="20"/>
        </w:rPr>
        <w:t>BioFire</w:t>
      </w:r>
      <w:r w:rsidRPr="00762F3E" w:rsidR="00381CAD">
        <w:rPr>
          <w:rFonts w:ascii="Arial" w:hAnsi="Arial" w:cs="Arial"/>
          <w:sz w:val="20"/>
          <w:szCs w:val="20"/>
        </w:rPr>
        <w:t xml:space="preserve"> BCID and</w:t>
      </w:r>
      <w:r w:rsidRPr="00762F3E">
        <w:rPr>
          <w:rFonts w:ascii="Arial" w:hAnsi="Arial" w:cs="Arial"/>
          <w:sz w:val="20"/>
          <w:szCs w:val="20"/>
        </w:rPr>
        <w:t xml:space="preserve"> </w:t>
      </w:r>
      <w:r w:rsidRPr="00762F3E" w:rsidR="003A0F23">
        <w:rPr>
          <w:rFonts w:ascii="Arial" w:hAnsi="Arial" w:cs="Arial"/>
          <w:sz w:val="20"/>
          <w:szCs w:val="20"/>
        </w:rPr>
        <w:t>BCID2</w:t>
      </w:r>
      <w:r w:rsidRPr="00762F3E">
        <w:rPr>
          <w:rFonts w:ascii="Arial" w:hAnsi="Arial" w:cs="Arial"/>
          <w:sz w:val="20"/>
          <w:szCs w:val="20"/>
        </w:rPr>
        <w:t xml:space="preserve"> Panel</w:t>
      </w:r>
      <w:r w:rsidRPr="00762F3E" w:rsidR="00381CAD">
        <w:rPr>
          <w:rFonts w:ascii="Arial" w:hAnsi="Arial" w:cs="Arial"/>
          <w:sz w:val="20"/>
          <w:szCs w:val="20"/>
        </w:rPr>
        <w:t>s</w:t>
      </w:r>
      <w:r w:rsidRPr="00762F3E">
        <w:rPr>
          <w:rFonts w:ascii="Arial" w:hAnsi="Arial" w:cs="Arial"/>
          <w:sz w:val="20"/>
          <w:szCs w:val="20"/>
        </w:rPr>
        <w:t> detect and identif</w:t>
      </w:r>
      <w:r w:rsidRPr="00762F3E" w:rsidR="00381CAD">
        <w:rPr>
          <w:rFonts w:ascii="Arial" w:hAnsi="Arial" w:cs="Arial"/>
          <w:sz w:val="20"/>
          <w:szCs w:val="20"/>
        </w:rPr>
        <w:t>y</w:t>
      </w:r>
      <w:r w:rsidRPr="00762F3E">
        <w:rPr>
          <w:rFonts w:ascii="Arial" w:hAnsi="Arial" w:cs="Arial"/>
          <w:sz w:val="20"/>
          <w:szCs w:val="20"/>
        </w:rPr>
        <w:t xml:space="preserve"> the most common causes of bloodstream infections</w:t>
      </w:r>
      <w:r w:rsidRPr="00762F3E" w:rsidR="00F10ABF">
        <w:rPr>
          <w:rFonts w:ascii="Arial" w:hAnsi="Arial" w:cs="Arial"/>
          <w:sz w:val="20"/>
          <w:szCs w:val="20"/>
        </w:rPr>
        <w:t xml:space="preserve"> in about</w:t>
      </w:r>
      <w:r w:rsidRPr="00381CAD" w:rsidR="00F10ABF">
        <w:rPr>
          <w:rFonts w:ascii="Arial" w:eastAsia="Times New Roman" w:hAnsi="Arial" w:cs="Arial"/>
          <w:color w:val="111111"/>
          <w:sz w:val="20"/>
          <w:szCs w:val="20"/>
        </w:rPr>
        <w:t xml:space="preserve"> one hour</w:t>
      </w:r>
      <w:r w:rsidRPr="00381CAD">
        <w:rPr>
          <w:rFonts w:ascii="Arial" w:eastAsia="Times New Roman" w:hAnsi="Arial" w:cs="Arial"/>
          <w:color w:val="111111"/>
          <w:sz w:val="20"/>
          <w:szCs w:val="20"/>
        </w:rPr>
        <w:t>.</w:t>
      </w:r>
    </w:p>
    <w:p w:rsidR="006E5005" w:rsidRPr="00381CAD">
      <w:pPr>
        <w:contextualSpacing/>
        <w:rPr>
          <w:rFonts w:ascii="Arial" w:hAnsi="Arial" w:cs="Arial"/>
          <w:b/>
          <w:sz w:val="20"/>
          <w:szCs w:val="20"/>
        </w:rPr>
      </w:pPr>
    </w:p>
    <w:p w:rsidR="00720673" w:rsidRPr="00381CAD">
      <w:pPr>
        <w:contextualSpacing/>
        <w:rPr>
          <w:rFonts w:ascii="Arial" w:hAnsi="Arial" w:cs="Arial"/>
          <w:sz w:val="20"/>
          <w:szCs w:val="20"/>
        </w:rPr>
      </w:pPr>
      <w:r w:rsidRPr="174A5928">
        <w:rPr>
          <w:rFonts w:ascii="Arial" w:hAnsi="Arial" w:cs="Arial"/>
          <w:b/>
          <w:bCs/>
          <w:sz w:val="20"/>
          <w:szCs w:val="20"/>
        </w:rPr>
        <w:t>TEST PANEL KITS REQUIRED</w:t>
      </w:r>
      <w:r w:rsidRPr="174A5928">
        <w:rPr>
          <w:rFonts w:ascii="Arial" w:hAnsi="Arial" w:cs="Arial"/>
          <w:sz w:val="20"/>
          <w:szCs w:val="20"/>
        </w:rPr>
        <w:t xml:space="preserve"> </w:t>
      </w:r>
    </w:p>
    <w:tbl>
      <w:tblPr>
        <w:tblW w:w="9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tblPr>
      <w:tblGrid>
        <w:gridCol w:w="2070"/>
        <w:gridCol w:w="5460"/>
        <w:gridCol w:w="1485"/>
      </w:tblGrid>
      <w:tr w:rsidTr="174A5928">
        <w:tblPrEx>
          <w:tblW w:w="9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tblPrEx>
        <w:trPr>
          <w:trHeight w:val="570"/>
        </w:trPr>
        <w:tc>
          <w:tcPr>
            <w:tcW w:w="2070" w:type="dxa"/>
            <w:vAlign w:val="bottom"/>
            <w:hideMark/>
          </w:tcPr>
          <w:p w:rsidR="00103265" w:rsidRPr="00241B68" w:rsidP="00103265">
            <w:pPr>
              <w:spacing w:after="0"/>
              <w:jc w:val="center"/>
              <w:rPr>
                <w:rFonts w:ascii="Arial" w:eastAsia="Times New Roman" w:hAnsi="Arial" w:cs="Arial"/>
                <w:b/>
                <w:bCs/>
                <w:color w:val="000000"/>
              </w:rPr>
            </w:pPr>
            <w:r w:rsidRPr="00241B68">
              <w:rPr>
                <w:rFonts w:ascii="Arial" w:eastAsia="Times New Roman" w:hAnsi="Arial" w:cs="Arial"/>
                <w:b/>
                <w:bCs/>
                <w:color w:val="000000"/>
              </w:rPr>
              <w:t>Part Number</w:t>
            </w:r>
          </w:p>
        </w:tc>
        <w:tc>
          <w:tcPr>
            <w:tcW w:w="5460" w:type="dxa"/>
            <w:noWrap/>
            <w:vAlign w:val="bottom"/>
            <w:hideMark/>
          </w:tcPr>
          <w:p w:rsidR="00103265" w:rsidRPr="00241B68" w:rsidP="00103265">
            <w:pPr>
              <w:spacing w:after="0"/>
              <w:rPr>
                <w:rFonts w:ascii="Arial" w:eastAsia="Times New Roman" w:hAnsi="Arial" w:cs="Arial"/>
                <w:b/>
                <w:bCs/>
                <w:color w:val="000000"/>
              </w:rPr>
            </w:pPr>
            <w:r w:rsidRPr="00241B68">
              <w:rPr>
                <w:rFonts w:ascii="Arial" w:eastAsia="Times New Roman" w:hAnsi="Arial" w:cs="Arial"/>
                <w:b/>
                <w:bCs/>
                <w:color w:val="000000"/>
              </w:rPr>
              <w:t xml:space="preserve">Description- </w:t>
            </w:r>
            <w:r w:rsidRPr="00241B68">
              <w:rPr>
                <w:rFonts w:ascii="Arial" w:eastAsia="Times New Roman" w:hAnsi="Arial" w:cs="Arial"/>
                <w:b/>
                <w:bCs/>
                <w:color w:val="000000"/>
              </w:rPr>
              <w:t>Biofire</w:t>
            </w:r>
            <w:r w:rsidRPr="00241B68">
              <w:rPr>
                <w:rFonts w:ascii="Arial" w:eastAsia="Times New Roman" w:hAnsi="Arial" w:cs="Arial"/>
                <w:b/>
                <w:bCs/>
                <w:color w:val="000000"/>
              </w:rPr>
              <w:t xml:space="preserve"> Reagent kits 5 yr BPA VISN 1</w:t>
            </w:r>
          </w:p>
        </w:tc>
        <w:tc>
          <w:tcPr>
            <w:tcW w:w="1485" w:type="dxa"/>
          </w:tcPr>
          <w:p w:rsidR="00103265" w:rsidRPr="00241B68" w:rsidP="174A5928">
            <w:pPr>
              <w:spacing w:after="0"/>
              <w:rPr>
                <w:rFonts w:ascii="Arial" w:hAnsi="Arial" w:cs="Arial"/>
                <w:b/>
                <w:bCs/>
                <w:color w:val="000000"/>
              </w:rPr>
            </w:pPr>
            <w:r w:rsidRPr="174A5928">
              <w:rPr>
                <w:rFonts w:ascii="Arial" w:hAnsi="Arial" w:cs="Arial"/>
                <w:b/>
                <w:bCs/>
                <w:color w:val="000000" w:themeColor="text1"/>
              </w:rPr>
              <w:t>Est</w:t>
            </w:r>
            <w:r w:rsidRPr="174A5928" w:rsidR="2CDE40F9">
              <w:rPr>
                <w:rFonts w:ascii="Arial" w:hAnsi="Arial" w:cs="Arial"/>
                <w:b/>
                <w:bCs/>
                <w:color w:val="000000" w:themeColor="text1"/>
              </w:rPr>
              <w:t>imated</w:t>
            </w:r>
            <w:r w:rsidRPr="174A5928">
              <w:rPr>
                <w:rFonts w:ascii="Arial" w:hAnsi="Arial" w:cs="Arial"/>
                <w:b/>
                <w:bCs/>
                <w:color w:val="000000" w:themeColor="text1"/>
              </w:rPr>
              <w:t xml:space="preserve"> Annual </w:t>
            </w:r>
            <w:r w:rsidRPr="174A5928" w:rsidR="3C7BC398">
              <w:rPr>
                <w:rFonts w:ascii="Arial" w:hAnsi="Arial" w:cs="Arial"/>
                <w:b/>
                <w:bCs/>
                <w:color w:val="000000" w:themeColor="text1"/>
              </w:rPr>
              <w:t>Qty</w:t>
            </w:r>
          </w:p>
        </w:tc>
      </w:tr>
      <w:tr w:rsidTr="174A5928">
        <w:tblPrEx>
          <w:tblW w:w="9015" w:type="dxa"/>
          <w:tblCellMar>
            <w:top w:w="15" w:type="dxa"/>
            <w:bottom w:w="15" w:type="dxa"/>
          </w:tblCellMar>
          <w:tblLook w:val="04A0"/>
        </w:tblPrEx>
        <w:trPr>
          <w:trHeight w:val="285"/>
        </w:trPr>
        <w:tc>
          <w:tcPr>
            <w:tcW w:w="2070" w:type="dxa"/>
            <w:vAlign w:val="bottom"/>
            <w:hideMark/>
          </w:tcPr>
          <w:p w:rsidR="00103265" w:rsidRPr="00241B68" w:rsidP="00103265">
            <w:pPr>
              <w:spacing w:after="0"/>
              <w:rPr>
                <w:rFonts w:ascii="Arial" w:eastAsia="Times New Roman" w:hAnsi="Arial" w:cs="Arial"/>
                <w:b/>
                <w:bCs/>
                <w:color w:val="000000"/>
                <w:sz w:val="20"/>
                <w:szCs w:val="20"/>
              </w:rPr>
            </w:pPr>
            <w:r w:rsidRPr="00241B68">
              <w:rPr>
                <w:rFonts w:ascii="Arial" w:eastAsia="Times New Roman" w:hAnsi="Arial" w:cs="Arial"/>
                <w:b/>
                <w:bCs/>
                <w:color w:val="000000"/>
                <w:sz w:val="20"/>
                <w:szCs w:val="20"/>
              </w:rPr>
              <w:t>423742</w:t>
            </w:r>
          </w:p>
        </w:tc>
        <w:tc>
          <w:tcPr>
            <w:tcW w:w="5460" w:type="dxa"/>
            <w:noWrap/>
            <w:vAlign w:val="bottom"/>
            <w:hideMark/>
          </w:tcPr>
          <w:p w:rsidR="00103265" w:rsidRPr="00241B68" w:rsidP="00103265">
            <w:pPr>
              <w:spacing w:after="0"/>
              <w:rPr>
                <w:rFonts w:ascii="Arial" w:eastAsia="Times New Roman" w:hAnsi="Arial" w:cs="Arial"/>
                <w:color w:val="000000"/>
              </w:rPr>
            </w:pPr>
            <w:r w:rsidRPr="174A5928">
              <w:rPr>
                <w:rFonts w:ascii="Arial" w:eastAsia="Times New Roman" w:hAnsi="Arial" w:cs="Arial"/>
                <w:color w:val="000000" w:themeColor="text1"/>
              </w:rPr>
              <w:t>Biofire</w:t>
            </w:r>
            <w:r w:rsidRPr="174A5928">
              <w:rPr>
                <w:rFonts w:ascii="Arial" w:eastAsia="Times New Roman" w:hAnsi="Arial" w:cs="Arial"/>
                <w:color w:val="000000" w:themeColor="text1"/>
              </w:rPr>
              <w:t xml:space="preserve"> RP 2.1 panel w/ Covid 30 tests/kit</w:t>
            </w:r>
          </w:p>
        </w:tc>
        <w:tc>
          <w:tcPr>
            <w:tcW w:w="1485" w:type="dxa"/>
            <w:vAlign w:val="center"/>
          </w:tcPr>
          <w:p w:rsidR="00103265" w:rsidRPr="00241B68" w:rsidP="00103265">
            <w:pPr>
              <w:spacing w:after="0"/>
              <w:rPr>
                <w:rFonts w:ascii="Arial" w:eastAsia="Times New Roman" w:hAnsi="Arial" w:cs="Arial"/>
                <w:color w:val="000000"/>
              </w:rPr>
            </w:pPr>
            <w:r w:rsidRPr="174A5928">
              <w:rPr>
                <w:rFonts w:ascii="Arial" w:eastAsia="Times New Roman" w:hAnsi="Arial" w:cs="Arial"/>
                <w:color w:val="000000" w:themeColor="text1"/>
              </w:rPr>
              <w:t>307</w:t>
            </w:r>
          </w:p>
        </w:tc>
      </w:tr>
      <w:tr w:rsidTr="174A5928">
        <w:tblPrEx>
          <w:tblW w:w="9015" w:type="dxa"/>
          <w:tblCellMar>
            <w:top w:w="15" w:type="dxa"/>
            <w:bottom w:w="15" w:type="dxa"/>
          </w:tblCellMar>
          <w:tblLook w:val="04A0"/>
        </w:tblPrEx>
        <w:trPr>
          <w:trHeight w:val="285"/>
        </w:trPr>
        <w:tc>
          <w:tcPr>
            <w:tcW w:w="2070" w:type="dxa"/>
            <w:vAlign w:val="bottom"/>
            <w:hideMark/>
          </w:tcPr>
          <w:p w:rsidR="00103265" w:rsidRPr="00241B68" w:rsidP="00103265">
            <w:pPr>
              <w:spacing w:after="0"/>
              <w:rPr>
                <w:rFonts w:ascii="Arial" w:eastAsia="Times New Roman" w:hAnsi="Arial" w:cs="Arial"/>
                <w:b/>
                <w:bCs/>
                <w:color w:val="000000"/>
                <w:sz w:val="20"/>
                <w:szCs w:val="20"/>
              </w:rPr>
            </w:pPr>
            <w:r w:rsidRPr="00241B68">
              <w:rPr>
                <w:rFonts w:ascii="Arial" w:eastAsia="Times New Roman" w:hAnsi="Arial" w:cs="Arial"/>
                <w:b/>
                <w:bCs/>
                <w:color w:val="000000"/>
                <w:sz w:val="20"/>
                <w:szCs w:val="20"/>
              </w:rPr>
              <w:t>423743</w:t>
            </w:r>
          </w:p>
        </w:tc>
        <w:tc>
          <w:tcPr>
            <w:tcW w:w="5460" w:type="dxa"/>
            <w:noWrap/>
            <w:vAlign w:val="bottom"/>
            <w:hideMark/>
          </w:tcPr>
          <w:p w:rsidR="00103265" w:rsidRPr="00241B68" w:rsidP="00103265">
            <w:pPr>
              <w:spacing w:after="0"/>
              <w:rPr>
                <w:rFonts w:ascii="Arial" w:eastAsia="Times New Roman" w:hAnsi="Arial" w:cs="Arial"/>
                <w:color w:val="000000"/>
              </w:rPr>
            </w:pPr>
            <w:r w:rsidRPr="00241B68">
              <w:rPr>
                <w:rFonts w:ascii="Arial" w:eastAsia="Times New Roman" w:hAnsi="Arial" w:cs="Arial"/>
                <w:color w:val="000000"/>
              </w:rPr>
              <w:t>RP2.1 Verification Kit</w:t>
            </w:r>
          </w:p>
        </w:tc>
        <w:tc>
          <w:tcPr>
            <w:tcW w:w="1485" w:type="dxa"/>
            <w:vAlign w:val="center"/>
          </w:tcPr>
          <w:p w:rsidR="00103265" w:rsidRPr="00241B68" w:rsidP="00103265">
            <w:pPr>
              <w:spacing w:after="0"/>
              <w:rPr>
                <w:rFonts w:ascii="Arial" w:eastAsia="Times New Roman" w:hAnsi="Arial" w:cs="Arial"/>
                <w:color w:val="000000"/>
              </w:rPr>
            </w:pPr>
            <w:r w:rsidRPr="174A5928">
              <w:rPr>
                <w:rFonts w:ascii="Arial" w:eastAsia="Times New Roman" w:hAnsi="Arial" w:cs="Arial"/>
                <w:color w:val="000000" w:themeColor="text1"/>
              </w:rPr>
              <w:t>1</w:t>
            </w:r>
          </w:p>
        </w:tc>
      </w:tr>
      <w:tr w:rsidTr="174A5928">
        <w:tblPrEx>
          <w:tblW w:w="9015" w:type="dxa"/>
          <w:tblCellMar>
            <w:top w:w="15" w:type="dxa"/>
            <w:bottom w:w="15" w:type="dxa"/>
          </w:tblCellMar>
          <w:tblLook w:val="04A0"/>
        </w:tblPrEx>
        <w:trPr>
          <w:trHeight w:val="300"/>
        </w:trPr>
        <w:tc>
          <w:tcPr>
            <w:tcW w:w="2070" w:type="dxa"/>
            <w:vAlign w:val="bottom"/>
            <w:hideMark/>
          </w:tcPr>
          <w:p w:rsidR="00103265" w:rsidRPr="00241B68" w:rsidP="00103265">
            <w:pPr>
              <w:spacing w:after="0"/>
              <w:rPr>
                <w:rFonts w:ascii="Arial" w:eastAsia="Times New Roman" w:hAnsi="Arial" w:cs="Arial"/>
                <w:b/>
                <w:bCs/>
                <w:color w:val="000000"/>
                <w:sz w:val="20"/>
                <w:szCs w:val="20"/>
              </w:rPr>
            </w:pPr>
            <w:r w:rsidRPr="00241B68">
              <w:rPr>
                <w:rFonts w:ascii="Arial" w:eastAsia="Times New Roman" w:hAnsi="Arial" w:cs="Arial"/>
                <w:b/>
                <w:bCs/>
                <w:color w:val="000000"/>
                <w:sz w:val="20"/>
                <w:szCs w:val="20"/>
              </w:rPr>
              <w:t>RFIT_ASY_0147</w:t>
            </w:r>
          </w:p>
        </w:tc>
        <w:tc>
          <w:tcPr>
            <w:tcW w:w="5460" w:type="dxa"/>
            <w:noWrap/>
            <w:vAlign w:val="bottom"/>
            <w:hideMark/>
          </w:tcPr>
          <w:p w:rsidR="00103265" w:rsidRPr="00241B68" w:rsidP="00103265">
            <w:pPr>
              <w:spacing w:after="0"/>
              <w:rPr>
                <w:rFonts w:ascii="Arial" w:eastAsia="Times New Roman" w:hAnsi="Arial" w:cs="Arial"/>
                <w:color w:val="000000"/>
              </w:rPr>
            </w:pPr>
            <w:r w:rsidRPr="00241B68">
              <w:rPr>
                <w:rFonts w:ascii="Arial" w:eastAsia="Times New Roman" w:hAnsi="Arial" w:cs="Arial"/>
                <w:color w:val="000000"/>
              </w:rPr>
              <w:t>Film Array BCID2 panel 30 tests/kit</w:t>
            </w:r>
          </w:p>
        </w:tc>
        <w:tc>
          <w:tcPr>
            <w:tcW w:w="1485" w:type="dxa"/>
            <w:vAlign w:val="center"/>
          </w:tcPr>
          <w:p w:rsidR="00103265" w:rsidRPr="00241B68" w:rsidP="00103265">
            <w:pPr>
              <w:spacing w:after="0"/>
              <w:rPr>
                <w:rFonts w:ascii="Arial" w:eastAsia="Times New Roman" w:hAnsi="Arial" w:cs="Arial"/>
                <w:color w:val="000000"/>
              </w:rPr>
            </w:pPr>
            <w:r w:rsidRPr="174A5928">
              <w:rPr>
                <w:rFonts w:ascii="Arial" w:eastAsia="Times New Roman" w:hAnsi="Arial" w:cs="Arial"/>
                <w:color w:val="000000" w:themeColor="text1"/>
              </w:rPr>
              <w:t>26</w:t>
            </w:r>
          </w:p>
        </w:tc>
      </w:tr>
      <w:tr w:rsidTr="174A5928">
        <w:tblPrEx>
          <w:tblW w:w="9015" w:type="dxa"/>
          <w:tblCellMar>
            <w:top w:w="15" w:type="dxa"/>
            <w:bottom w:w="15" w:type="dxa"/>
          </w:tblCellMar>
          <w:tblLook w:val="04A0"/>
        </w:tblPrEx>
        <w:trPr>
          <w:trHeight w:val="285"/>
        </w:trPr>
        <w:tc>
          <w:tcPr>
            <w:tcW w:w="2070" w:type="dxa"/>
            <w:vAlign w:val="bottom"/>
            <w:hideMark/>
          </w:tcPr>
          <w:p w:rsidR="00103265" w:rsidRPr="00241B68" w:rsidP="00103265">
            <w:pPr>
              <w:spacing w:after="0"/>
              <w:rPr>
                <w:rFonts w:ascii="Arial" w:eastAsia="Times New Roman" w:hAnsi="Arial" w:cs="Arial"/>
                <w:b/>
                <w:bCs/>
                <w:color w:val="000000"/>
                <w:sz w:val="20"/>
                <w:szCs w:val="20"/>
              </w:rPr>
            </w:pPr>
            <w:r w:rsidRPr="00241B68">
              <w:rPr>
                <w:rFonts w:ascii="Arial" w:eastAsia="Times New Roman" w:hAnsi="Arial" w:cs="Arial"/>
                <w:b/>
                <w:bCs/>
                <w:color w:val="000000"/>
                <w:sz w:val="20"/>
                <w:szCs w:val="20"/>
              </w:rPr>
              <w:t>RFIT-ASY-0116</w:t>
            </w:r>
          </w:p>
        </w:tc>
        <w:tc>
          <w:tcPr>
            <w:tcW w:w="5460" w:type="dxa"/>
            <w:noWrap/>
            <w:vAlign w:val="bottom"/>
            <w:hideMark/>
          </w:tcPr>
          <w:p w:rsidR="00103265" w:rsidRPr="00241B68" w:rsidP="00103265">
            <w:pPr>
              <w:spacing w:after="0"/>
              <w:rPr>
                <w:rFonts w:ascii="Arial" w:eastAsia="Times New Roman" w:hAnsi="Arial" w:cs="Arial"/>
                <w:color w:val="000000"/>
              </w:rPr>
            </w:pPr>
            <w:r w:rsidRPr="00241B68">
              <w:rPr>
                <w:rFonts w:ascii="Arial" w:eastAsia="Times New Roman" w:hAnsi="Arial" w:cs="Arial"/>
                <w:color w:val="000000"/>
              </w:rPr>
              <w:t>Fim Array GI Panel 30 tests/kit</w:t>
            </w:r>
          </w:p>
        </w:tc>
        <w:tc>
          <w:tcPr>
            <w:tcW w:w="1485" w:type="dxa"/>
            <w:vAlign w:val="center"/>
          </w:tcPr>
          <w:p w:rsidR="00103265" w:rsidRPr="00241B68" w:rsidP="00103265">
            <w:pPr>
              <w:spacing w:after="0"/>
              <w:rPr>
                <w:rFonts w:ascii="Arial" w:eastAsia="Times New Roman" w:hAnsi="Arial" w:cs="Arial"/>
                <w:color w:val="000000"/>
              </w:rPr>
            </w:pPr>
            <w:r w:rsidRPr="174A5928">
              <w:rPr>
                <w:rFonts w:ascii="Arial" w:eastAsia="Times New Roman" w:hAnsi="Arial" w:cs="Arial"/>
                <w:color w:val="000000" w:themeColor="text1"/>
              </w:rPr>
              <w:t>101</w:t>
            </w:r>
          </w:p>
        </w:tc>
      </w:tr>
      <w:tr w:rsidTr="174A5928">
        <w:tblPrEx>
          <w:tblW w:w="9015" w:type="dxa"/>
          <w:tblCellMar>
            <w:top w:w="15" w:type="dxa"/>
            <w:bottom w:w="15" w:type="dxa"/>
          </w:tblCellMar>
          <w:tblLook w:val="04A0"/>
        </w:tblPrEx>
        <w:trPr>
          <w:trHeight w:val="285"/>
        </w:trPr>
        <w:tc>
          <w:tcPr>
            <w:tcW w:w="2070" w:type="dxa"/>
            <w:vAlign w:val="bottom"/>
            <w:hideMark/>
          </w:tcPr>
          <w:p w:rsidR="00103265" w:rsidRPr="00241B68" w:rsidP="00103265">
            <w:pPr>
              <w:spacing w:after="0"/>
              <w:rPr>
                <w:rFonts w:ascii="Arial" w:eastAsia="Times New Roman" w:hAnsi="Arial" w:cs="Arial"/>
                <w:b/>
                <w:bCs/>
                <w:color w:val="000000"/>
                <w:sz w:val="20"/>
                <w:szCs w:val="20"/>
              </w:rPr>
            </w:pPr>
            <w:r w:rsidRPr="00241B68">
              <w:rPr>
                <w:rFonts w:ascii="Arial" w:eastAsia="Times New Roman" w:hAnsi="Arial" w:cs="Arial"/>
                <w:b/>
                <w:bCs/>
                <w:color w:val="000000"/>
                <w:sz w:val="20"/>
                <w:szCs w:val="20"/>
              </w:rPr>
              <w:t>RFIT-ASY-0118</w:t>
            </w:r>
          </w:p>
        </w:tc>
        <w:tc>
          <w:tcPr>
            <w:tcW w:w="5460" w:type="dxa"/>
            <w:noWrap/>
            <w:vAlign w:val="bottom"/>
            <w:hideMark/>
          </w:tcPr>
          <w:p w:rsidR="00103265" w:rsidRPr="00241B68" w:rsidP="00103265">
            <w:pPr>
              <w:spacing w:after="0"/>
              <w:rPr>
                <w:rFonts w:ascii="Arial" w:eastAsia="Times New Roman" w:hAnsi="Arial" w:cs="Arial"/>
                <w:color w:val="000000"/>
              </w:rPr>
            </w:pPr>
            <w:r w:rsidRPr="00241B68">
              <w:rPr>
                <w:rFonts w:ascii="Arial" w:eastAsia="Times New Roman" w:hAnsi="Arial" w:cs="Arial"/>
                <w:color w:val="000000"/>
              </w:rPr>
              <w:t>Film Array ME panel 30 tests/kit</w:t>
            </w:r>
          </w:p>
        </w:tc>
        <w:tc>
          <w:tcPr>
            <w:tcW w:w="1485" w:type="dxa"/>
            <w:vAlign w:val="center"/>
          </w:tcPr>
          <w:p w:rsidR="00103265" w:rsidRPr="00241B68" w:rsidP="00103265">
            <w:pPr>
              <w:spacing w:after="0"/>
              <w:rPr>
                <w:rFonts w:ascii="Arial" w:eastAsia="Times New Roman" w:hAnsi="Arial" w:cs="Arial"/>
                <w:color w:val="000000"/>
              </w:rPr>
            </w:pPr>
            <w:r w:rsidRPr="174A5928">
              <w:rPr>
                <w:rFonts w:ascii="Arial" w:eastAsia="Times New Roman" w:hAnsi="Arial" w:cs="Arial"/>
                <w:color w:val="000000" w:themeColor="text1"/>
              </w:rPr>
              <w:t>15</w:t>
            </w:r>
          </w:p>
        </w:tc>
      </w:tr>
      <w:tr w:rsidTr="174A5928">
        <w:tblPrEx>
          <w:tblW w:w="9015" w:type="dxa"/>
          <w:tblCellMar>
            <w:top w:w="15" w:type="dxa"/>
            <w:bottom w:w="15" w:type="dxa"/>
          </w:tblCellMar>
          <w:tblLook w:val="04A0"/>
        </w:tblPrEx>
        <w:trPr>
          <w:trHeight w:val="285"/>
        </w:trPr>
        <w:tc>
          <w:tcPr>
            <w:tcW w:w="2070" w:type="dxa"/>
            <w:vAlign w:val="bottom"/>
            <w:hideMark/>
          </w:tcPr>
          <w:p w:rsidR="00103265" w:rsidRPr="00241B68" w:rsidP="00103265">
            <w:pPr>
              <w:spacing w:after="0"/>
              <w:rPr>
                <w:rFonts w:ascii="Arial" w:eastAsia="Times New Roman" w:hAnsi="Arial" w:cs="Arial"/>
                <w:b/>
                <w:bCs/>
                <w:color w:val="000000"/>
                <w:sz w:val="20"/>
                <w:szCs w:val="20"/>
              </w:rPr>
            </w:pPr>
            <w:r w:rsidRPr="00241B68">
              <w:rPr>
                <w:rFonts w:ascii="Arial" w:eastAsia="Times New Roman" w:hAnsi="Arial" w:cs="Arial"/>
                <w:b/>
                <w:bCs/>
                <w:color w:val="000000"/>
                <w:sz w:val="20"/>
                <w:szCs w:val="20"/>
              </w:rPr>
              <w:t>RFIT- ASY-0144</w:t>
            </w:r>
          </w:p>
        </w:tc>
        <w:tc>
          <w:tcPr>
            <w:tcW w:w="5460" w:type="dxa"/>
            <w:noWrap/>
            <w:vAlign w:val="bottom"/>
            <w:hideMark/>
          </w:tcPr>
          <w:p w:rsidR="00103265" w:rsidRPr="00241B68" w:rsidP="00103265">
            <w:pPr>
              <w:spacing w:after="0"/>
              <w:rPr>
                <w:rFonts w:ascii="Arial" w:eastAsia="Times New Roman" w:hAnsi="Arial" w:cs="Arial"/>
                <w:color w:val="000000"/>
              </w:rPr>
            </w:pPr>
            <w:r w:rsidRPr="00241B68">
              <w:rPr>
                <w:rFonts w:ascii="Arial" w:eastAsia="Times New Roman" w:hAnsi="Arial" w:cs="Arial"/>
                <w:color w:val="000000"/>
              </w:rPr>
              <w:t xml:space="preserve">Film Array </w:t>
            </w:r>
            <w:r w:rsidRPr="00241B68">
              <w:rPr>
                <w:rFonts w:ascii="Arial" w:eastAsia="Times New Roman" w:hAnsi="Arial" w:cs="Arial"/>
                <w:color w:val="000000"/>
              </w:rPr>
              <w:t>Pneumo</w:t>
            </w:r>
            <w:r w:rsidRPr="00241B68">
              <w:rPr>
                <w:rFonts w:ascii="Arial" w:eastAsia="Times New Roman" w:hAnsi="Arial" w:cs="Arial"/>
                <w:color w:val="000000"/>
              </w:rPr>
              <w:t xml:space="preserve"> Panel 30 tests/kit</w:t>
            </w:r>
          </w:p>
        </w:tc>
        <w:tc>
          <w:tcPr>
            <w:tcW w:w="1485" w:type="dxa"/>
            <w:vAlign w:val="center"/>
          </w:tcPr>
          <w:p w:rsidR="00103265" w:rsidRPr="00241B68" w:rsidP="00103265">
            <w:pPr>
              <w:spacing w:after="0"/>
              <w:rPr>
                <w:rFonts w:ascii="Arial" w:eastAsia="Times New Roman" w:hAnsi="Arial" w:cs="Arial"/>
                <w:color w:val="000000"/>
              </w:rPr>
            </w:pPr>
            <w:r w:rsidRPr="174A5928">
              <w:rPr>
                <w:rFonts w:ascii="Arial" w:eastAsia="Times New Roman" w:hAnsi="Arial" w:cs="Arial"/>
                <w:color w:val="000000" w:themeColor="text1"/>
              </w:rPr>
              <w:t>0</w:t>
            </w:r>
          </w:p>
        </w:tc>
      </w:tr>
      <w:tr w:rsidTr="174A5928">
        <w:tblPrEx>
          <w:tblW w:w="9015" w:type="dxa"/>
          <w:tblCellMar>
            <w:top w:w="15" w:type="dxa"/>
            <w:bottom w:w="15" w:type="dxa"/>
          </w:tblCellMar>
          <w:tblLook w:val="04A0"/>
        </w:tblPrEx>
        <w:trPr>
          <w:trHeight w:val="285"/>
        </w:trPr>
        <w:tc>
          <w:tcPr>
            <w:tcW w:w="2070" w:type="dxa"/>
            <w:vAlign w:val="bottom"/>
            <w:hideMark/>
          </w:tcPr>
          <w:p w:rsidR="00103265" w:rsidRPr="00241B68" w:rsidP="00103265">
            <w:pPr>
              <w:spacing w:after="0"/>
              <w:rPr>
                <w:rFonts w:ascii="Arial" w:eastAsia="Times New Roman" w:hAnsi="Arial" w:cs="Arial"/>
                <w:b/>
                <w:bCs/>
                <w:color w:val="000000"/>
                <w:sz w:val="20"/>
                <w:szCs w:val="20"/>
              </w:rPr>
            </w:pPr>
            <w:r w:rsidRPr="00241B68">
              <w:rPr>
                <w:rFonts w:ascii="Arial" w:eastAsia="Times New Roman" w:hAnsi="Arial" w:cs="Arial"/>
                <w:b/>
                <w:bCs/>
                <w:color w:val="000000"/>
                <w:sz w:val="20"/>
                <w:szCs w:val="20"/>
              </w:rPr>
              <w:t>RFIT-ASY-0138</w:t>
            </w:r>
          </w:p>
        </w:tc>
        <w:tc>
          <w:tcPr>
            <w:tcW w:w="5460" w:type="dxa"/>
            <w:noWrap/>
            <w:vAlign w:val="bottom"/>
            <w:hideMark/>
          </w:tcPr>
          <w:p w:rsidR="00103265" w:rsidRPr="00241B68" w:rsidP="00103265">
            <w:pPr>
              <w:spacing w:after="0"/>
              <w:rPr>
                <w:rFonts w:ascii="Arial" w:eastAsia="Times New Roman" w:hAnsi="Arial" w:cs="Arial"/>
                <w:color w:val="000000"/>
              </w:rPr>
            </w:pPr>
            <w:r w:rsidRPr="00241B68">
              <w:rPr>
                <w:rFonts w:ascii="Arial" w:eastAsia="Times New Roman" w:hAnsi="Arial" w:cs="Arial"/>
                <w:color w:val="000000"/>
              </w:rPr>
              <w:t>BIOFIRE® Joint Infection (JI) Panel</w:t>
            </w:r>
          </w:p>
        </w:tc>
        <w:tc>
          <w:tcPr>
            <w:tcW w:w="1485" w:type="dxa"/>
            <w:vAlign w:val="center"/>
          </w:tcPr>
          <w:p w:rsidR="00103265" w:rsidRPr="00241B68" w:rsidP="00103265">
            <w:pPr>
              <w:spacing w:after="0"/>
              <w:rPr>
                <w:rFonts w:ascii="Arial" w:eastAsia="Times New Roman" w:hAnsi="Arial" w:cs="Arial"/>
                <w:color w:val="000000"/>
              </w:rPr>
            </w:pPr>
            <w:r w:rsidRPr="174A5928">
              <w:rPr>
                <w:rFonts w:ascii="Arial" w:eastAsia="Times New Roman" w:hAnsi="Arial" w:cs="Arial"/>
                <w:color w:val="000000" w:themeColor="text1"/>
              </w:rPr>
              <w:t>0</w:t>
            </w:r>
          </w:p>
        </w:tc>
      </w:tr>
    </w:tbl>
    <w:p w:rsidR="001853CC" w:rsidRPr="00BA2892" w:rsidP="005B51E8">
      <w:pPr>
        <w:contextualSpacing/>
        <w:rPr>
          <w:rFonts w:ascii="Helvetica" w:hAnsi="Helvetica" w:cs="Helvetica"/>
        </w:rPr>
      </w:pPr>
    </w:p>
    <w:p w:rsidR="005B51E8" w:rsidRPr="00381CAD" w:rsidP="005B51E8">
      <w:pPr>
        <w:contextualSpacing/>
        <w:rPr>
          <w:rFonts w:ascii="Arial" w:hAnsi="Arial" w:cs="Arial"/>
          <w:sz w:val="20"/>
          <w:szCs w:val="20"/>
        </w:rPr>
      </w:pPr>
      <w:r w:rsidRPr="00381CAD">
        <w:rPr>
          <w:rFonts w:ascii="Arial" w:hAnsi="Arial" w:cs="Arial"/>
          <w:sz w:val="20"/>
          <w:szCs w:val="20"/>
        </w:rPr>
        <w:t>The Government reserves the right to add additional testing kits during the life of this agreement.</w:t>
      </w:r>
    </w:p>
    <w:p w:rsidR="00D076B5" w:rsidRPr="00381CAD" w:rsidP="00D076B5">
      <w:pPr>
        <w:pStyle w:val="ListParagraph"/>
        <w:numPr>
          <w:ilvl w:val="0"/>
          <w:numId w:val="1"/>
        </w:numPr>
        <w:rPr>
          <w:rFonts w:ascii="Arial" w:hAnsi="Arial" w:cs="Arial"/>
          <w:sz w:val="20"/>
          <w:szCs w:val="20"/>
        </w:rPr>
      </w:pPr>
      <w:r w:rsidRPr="00381CAD">
        <w:rPr>
          <w:rFonts w:ascii="Arial" w:hAnsi="Arial" w:cs="Arial"/>
          <w:sz w:val="20"/>
          <w:szCs w:val="20"/>
        </w:rPr>
        <w:t>The annual quantity is only an estimate. Volumes may vary during the life of the agreement.</w:t>
      </w:r>
    </w:p>
    <w:p w:rsidR="00FC2BBB" w:rsidRPr="00381CAD" w:rsidP="00FC2BBB">
      <w:pPr>
        <w:pStyle w:val="ListParagraph"/>
        <w:rPr>
          <w:rFonts w:ascii="Arial" w:hAnsi="Arial" w:cs="Arial"/>
          <w:sz w:val="20"/>
          <w:szCs w:val="20"/>
        </w:rPr>
      </w:pPr>
    </w:p>
    <w:p w:rsidR="00FC2BBB" w:rsidRPr="00381CAD" w:rsidP="00FC2BBB">
      <w:pPr>
        <w:pStyle w:val="ListParagraph"/>
        <w:numPr>
          <w:ilvl w:val="0"/>
          <w:numId w:val="1"/>
        </w:numPr>
        <w:rPr>
          <w:rFonts w:ascii="Arial" w:hAnsi="Arial" w:cs="Arial"/>
          <w:sz w:val="20"/>
          <w:szCs w:val="20"/>
        </w:rPr>
      </w:pPr>
      <w:r w:rsidRPr="00381CAD">
        <w:rPr>
          <w:rFonts w:ascii="Arial" w:hAnsi="Arial" w:cs="Arial"/>
          <w:sz w:val="20"/>
          <w:szCs w:val="20"/>
        </w:rPr>
        <w:t>All reagents should have the longest outdates possible, preferably 6 months before expiration when received on-site.</w:t>
      </w:r>
    </w:p>
    <w:p w:rsidR="00FC2BBB" w:rsidRPr="00381CAD" w:rsidP="00FC2BBB">
      <w:pPr>
        <w:pStyle w:val="ListParagraph"/>
        <w:rPr>
          <w:rFonts w:ascii="Arial" w:hAnsi="Arial" w:cs="Arial"/>
          <w:sz w:val="20"/>
          <w:szCs w:val="20"/>
        </w:rPr>
      </w:pPr>
    </w:p>
    <w:p w:rsidR="005B51E8" w:rsidRPr="00381CAD" w:rsidP="00D076B5">
      <w:pPr>
        <w:pStyle w:val="ListParagraph"/>
        <w:numPr>
          <w:ilvl w:val="0"/>
          <w:numId w:val="1"/>
        </w:numPr>
        <w:rPr>
          <w:rFonts w:ascii="Arial" w:hAnsi="Arial" w:cs="Arial"/>
          <w:sz w:val="20"/>
          <w:szCs w:val="20"/>
        </w:rPr>
      </w:pPr>
      <w:r w:rsidRPr="00381CAD">
        <w:rPr>
          <w:rFonts w:ascii="Arial" w:hAnsi="Arial" w:cs="Arial"/>
          <w:sz w:val="20"/>
          <w:szCs w:val="20"/>
        </w:rPr>
        <w:t xml:space="preserve">SDS – </w:t>
      </w:r>
      <w:r w:rsidRPr="00381CAD" w:rsidR="00293C53">
        <w:rPr>
          <w:rFonts w:ascii="Arial" w:hAnsi="Arial" w:cs="Arial"/>
          <w:sz w:val="20"/>
          <w:szCs w:val="20"/>
        </w:rPr>
        <w:t>Safety Data Sheets</w:t>
      </w:r>
      <w:r w:rsidRPr="00381CAD">
        <w:rPr>
          <w:rFonts w:ascii="Arial" w:hAnsi="Arial" w:cs="Arial"/>
          <w:sz w:val="20"/>
          <w:szCs w:val="20"/>
        </w:rPr>
        <w:t xml:space="preserve"> are required. Any product formulation chan</w:t>
      </w:r>
      <w:r w:rsidRPr="00381CAD" w:rsidR="00293C53">
        <w:rPr>
          <w:rFonts w:ascii="Arial" w:hAnsi="Arial" w:cs="Arial"/>
          <w:sz w:val="20"/>
          <w:szCs w:val="20"/>
        </w:rPr>
        <w:t>ges must be</w:t>
      </w:r>
      <w:r w:rsidRPr="00381CAD" w:rsidR="00D076B5">
        <w:rPr>
          <w:rFonts w:ascii="Arial" w:hAnsi="Arial" w:cs="Arial"/>
          <w:sz w:val="20"/>
          <w:szCs w:val="20"/>
        </w:rPr>
        <w:t xml:space="preserve"> </w:t>
      </w:r>
      <w:r w:rsidRPr="00381CAD" w:rsidR="00293C53">
        <w:rPr>
          <w:rFonts w:ascii="Arial" w:hAnsi="Arial" w:cs="Arial"/>
          <w:sz w:val="20"/>
          <w:szCs w:val="20"/>
        </w:rPr>
        <w:t xml:space="preserve">accompanied </w:t>
      </w:r>
      <w:r w:rsidRPr="00381CAD" w:rsidR="00296793">
        <w:rPr>
          <w:rFonts w:ascii="Arial" w:hAnsi="Arial" w:cs="Arial"/>
          <w:sz w:val="20"/>
          <w:szCs w:val="20"/>
        </w:rPr>
        <w:t>with</w:t>
      </w:r>
      <w:r w:rsidRPr="00381CAD" w:rsidR="00296793">
        <w:rPr>
          <w:rFonts w:ascii="Arial" w:hAnsi="Arial" w:cs="Arial"/>
          <w:sz w:val="20"/>
          <w:szCs w:val="20"/>
        </w:rPr>
        <w:t xml:space="preserve"> an</w:t>
      </w:r>
      <w:r w:rsidRPr="00381CAD" w:rsidR="00293C53">
        <w:rPr>
          <w:rFonts w:ascii="Arial" w:hAnsi="Arial" w:cs="Arial"/>
          <w:sz w:val="20"/>
          <w:szCs w:val="20"/>
        </w:rPr>
        <w:t xml:space="preserve"> updated </w:t>
      </w:r>
      <w:r w:rsidRPr="00381CAD">
        <w:rPr>
          <w:rFonts w:ascii="Arial" w:hAnsi="Arial" w:cs="Arial"/>
          <w:sz w:val="20"/>
          <w:szCs w:val="20"/>
        </w:rPr>
        <w:t>SDS.</w:t>
      </w:r>
    </w:p>
    <w:p w:rsidR="00FC2BBB" w:rsidRPr="00381CAD" w:rsidP="00FC2BBB">
      <w:pPr>
        <w:pStyle w:val="ListParagraph"/>
        <w:rPr>
          <w:rFonts w:ascii="Arial" w:hAnsi="Arial" w:cs="Arial"/>
          <w:sz w:val="20"/>
          <w:szCs w:val="20"/>
        </w:rPr>
      </w:pPr>
    </w:p>
    <w:p w:rsidR="00FC2BBB" w:rsidRPr="00381CAD" w:rsidP="00FC2BBB">
      <w:pPr>
        <w:pStyle w:val="ListParagraph"/>
        <w:numPr>
          <w:ilvl w:val="0"/>
          <w:numId w:val="1"/>
        </w:numPr>
        <w:rPr>
          <w:rFonts w:ascii="Arial" w:hAnsi="Arial" w:cs="Arial"/>
          <w:sz w:val="20"/>
          <w:szCs w:val="20"/>
        </w:rPr>
      </w:pPr>
      <w:r w:rsidRPr="00381CAD">
        <w:rPr>
          <w:rFonts w:ascii="Arial" w:hAnsi="Arial" w:cs="Arial"/>
          <w:sz w:val="20"/>
          <w:szCs w:val="20"/>
        </w:rPr>
        <w:t>BioFire</w:t>
      </w:r>
      <w:r w:rsidRPr="00381CAD">
        <w:rPr>
          <w:rFonts w:ascii="Arial" w:hAnsi="Arial" w:cs="Arial"/>
          <w:sz w:val="20"/>
          <w:szCs w:val="20"/>
        </w:rPr>
        <w:t xml:space="preserve"> Diagnostics will supply a quarterly report to the Contracting Officer’s Representative</w:t>
      </w:r>
      <w:r w:rsidRPr="00381CAD" w:rsidR="00D076B5">
        <w:rPr>
          <w:rFonts w:ascii="Arial" w:hAnsi="Arial" w:cs="Arial"/>
          <w:sz w:val="20"/>
          <w:szCs w:val="20"/>
        </w:rPr>
        <w:t xml:space="preserve"> </w:t>
      </w:r>
      <w:r w:rsidRPr="00381CAD">
        <w:rPr>
          <w:rFonts w:ascii="Arial" w:hAnsi="Arial" w:cs="Arial"/>
          <w:sz w:val="20"/>
          <w:szCs w:val="20"/>
        </w:rPr>
        <w:t>(COR) that indicates the products and quantities purchased each month. The report</w:t>
      </w:r>
      <w:r w:rsidRPr="00381CAD">
        <w:rPr>
          <w:rFonts w:ascii="Arial" w:hAnsi="Arial" w:cs="Arial"/>
          <w:sz w:val="20"/>
          <w:szCs w:val="20"/>
        </w:rPr>
        <w:t xml:space="preserve"> </w:t>
      </w:r>
      <w:r w:rsidRPr="00381CAD">
        <w:rPr>
          <w:rFonts w:ascii="Arial" w:hAnsi="Arial" w:cs="Arial"/>
          <w:sz w:val="20"/>
          <w:szCs w:val="20"/>
        </w:rPr>
        <w:t>will consist of a breakdown which includes: the facility name, products obtained</w:t>
      </w:r>
      <w:r w:rsidRPr="00381CAD">
        <w:rPr>
          <w:rFonts w:ascii="Arial" w:hAnsi="Arial" w:cs="Arial"/>
          <w:sz w:val="20"/>
          <w:szCs w:val="20"/>
        </w:rPr>
        <w:t xml:space="preserve"> </w:t>
      </w:r>
      <w:r w:rsidRPr="00381CAD" w:rsidR="00296793">
        <w:rPr>
          <w:rFonts w:ascii="Arial" w:hAnsi="Arial" w:cs="Arial"/>
          <w:sz w:val="20"/>
          <w:szCs w:val="20"/>
        </w:rPr>
        <w:t>under this</w:t>
      </w:r>
      <w:r w:rsidRPr="00381CAD">
        <w:rPr>
          <w:rFonts w:ascii="Arial" w:hAnsi="Arial" w:cs="Arial"/>
          <w:sz w:val="20"/>
          <w:szCs w:val="20"/>
        </w:rPr>
        <w:t xml:space="preserve"> agreement, and the volume per month.</w:t>
      </w:r>
    </w:p>
    <w:p w:rsidR="00FC2BBB" w:rsidRPr="00381CAD" w:rsidP="00FC2BBB">
      <w:pPr>
        <w:pStyle w:val="ListParagraph"/>
        <w:rPr>
          <w:rFonts w:ascii="Arial" w:hAnsi="Arial" w:cs="Arial"/>
          <w:sz w:val="20"/>
          <w:szCs w:val="20"/>
        </w:rPr>
      </w:pPr>
    </w:p>
    <w:p w:rsidR="00FC2BBB" w:rsidRPr="00381CAD" w:rsidP="00FC2BBB">
      <w:pPr>
        <w:pStyle w:val="ListParagraph"/>
        <w:numPr>
          <w:ilvl w:val="0"/>
          <w:numId w:val="1"/>
        </w:numPr>
        <w:rPr>
          <w:rFonts w:ascii="Arial" w:hAnsi="Arial" w:cs="Arial"/>
          <w:sz w:val="20"/>
          <w:szCs w:val="20"/>
        </w:rPr>
      </w:pPr>
      <w:r w:rsidRPr="00381CAD">
        <w:rPr>
          <w:rFonts w:ascii="Arial" w:hAnsi="Arial" w:cs="Arial"/>
          <w:sz w:val="20"/>
          <w:szCs w:val="20"/>
        </w:rPr>
        <w:t>All prici</w:t>
      </w:r>
      <w:r w:rsidRPr="00381CAD" w:rsidR="00F91186">
        <w:rPr>
          <w:rFonts w:ascii="Arial" w:hAnsi="Arial" w:cs="Arial"/>
          <w:sz w:val="20"/>
          <w:szCs w:val="20"/>
        </w:rPr>
        <w:t xml:space="preserve">ng includes FOB </w:t>
      </w:r>
      <w:r w:rsidRPr="00381CAD" w:rsidR="009248E2">
        <w:rPr>
          <w:rFonts w:ascii="Arial" w:hAnsi="Arial" w:cs="Arial"/>
          <w:sz w:val="20"/>
          <w:szCs w:val="20"/>
        </w:rPr>
        <w:t xml:space="preserve">destination with </w:t>
      </w:r>
      <w:r w:rsidRPr="00381CAD" w:rsidR="006E5005">
        <w:rPr>
          <w:rFonts w:ascii="Arial" w:hAnsi="Arial" w:cs="Arial"/>
          <w:sz w:val="20"/>
          <w:szCs w:val="20"/>
        </w:rPr>
        <w:t>2-day</w:t>
      </w:r>
      <w:r w:rsidRPr="00381CAD" w:rsidR="00F91186">
        <w:rPr>
          <w:rFonts w:ascii="Arial" w:hAnsi="Arial" w:cs="Arial"/>
          <w:sz w:val="20"/>
          <w:szCs w:val="20"/>
        </w:rPr>
        <w:t xml:space="preserve"> shipping upon order.</w:t>
      </w:r>
    </w:p>
    <w:p w:rsidR="00FC2BBB" w:rsidRPr="00381CAD" w:rsidP="00FC2BBB">
      <w:pPr>
        <w:pStyle w:val="ListParagraph"/>
        <w:rPr>
          <w:rFonts w:ascii="Arial" w:hAnsi="Arial" w:cs="Arial"/>
          <w:sz w:val="20"/>
          <w:szCs w:val="20"/>
        </w:rPr>
      </w:pPr>
    </w:p>
    <w:p w:rsidR="00FC2BBB" w:rsidRPr="00381CAD" w:rsidP="005B51E8">
      <w:pPr>
        <w:pStyle w:val="ListParagraph"/>
        <w:numPr>
          <w:ilvl w:val="0"/>
          <w:numId w:val="1"/>
        </w:numPr>
        <w:rPr>
          <w:rFonts w:ascii="Arial" w:hAnsi="Arial" w:cs="Arial"/>
          <w:sz w:val="20"/>
          <w:szCs w:val="20"/>
        </w:rPr>
      </w:pPr>
      <w:r w:rsidRPr="00381CAD">
        <w:rPr>
          <w:rFonts w:ascii="Arial" w:hAnsi="Arial" w:cs="Arial"/>
          <w:color w:val="000000"/>
          <w:sz w:val="20"/>
          <w:szCs w:val="20"/>
        </w:rPr>
        <w:t xml:space="preserve">In the event of a recall, </w:t>
      </w:r>
      <w:r w:rsidRPr="00381CAD">
        <w:rPr>
          <w:rFonts w:ascii="Arial" w:hAnsi="Arial" w:cs="Arial"/>
          <w:color w:val="000000"/>
          <w:sz w:val="20"/>
          <w:szCs w:val="20"/>
        </w:rPr>
        <w:t>BioFire</w:t>
      </w:r>
      <w:r w:rsidRPr="00381CAD">
        <w:rPr>
          <w:rFonts w:ascii="Arial" w:hAnsi="Arial" w:cs="Arial"/>
          <w:color w:val="000000"/>
          <w:sz w:val="20"/>
          <w:szCs w:val="20"/>
        </w:rPr>
        <w:t xml:space="preserve"> </w:t>
      </w:r>
      <w:r w:rsidRPr="00381CAD" w:rsidR="00832823">
        <w:rPr>
          <w:rFonts w:ascii="Arial" w:hAnsi="Arial" w:cs="Arial"/>
          <w:color w:val="000000"/>
          <w:sz w:val="20"/>
          <w:szCs w:val="20"/>
        </w:rPr>
        <w:t>must</w:t>
      </w:r>
      <w:r w:rsidRPr="00381CAD">
        <w:rPr>
          <w:rFonts w:ascii="Arial" w:hAnsi="Arial" w:cs="Arial"/>
          <w:color w:val="000000"/>
          <w:sz w:val="20"/>
          <w:szCs w:val="20"/>
        </w:rPr>
        <w:t xml:space="preserve"> comply with all applicable rules and regulations regarding notice to customers. </w:t>
      </w:r>
      <w:r w:rsidRPr="00381CAD">
        <w:rPr>
          <w:rFonts w:ascii="Arial" w:hAnsi="Arial" w:cs="Arial"/>
          <w:color w:val="000000"/>
          <w:sz w:val="20"/>
          <w:szCs w:val="20"/>
        </w:rPr>
        <w:t>BioFire</w:t>
      </w:r>
      <w:r w:rsidRPr="00381CAD">
        <w:rPr>
          <w:rFonts w:ascii="Arial" w:hAnsi="Arial" w:cs="Arial"/>
          <w:color w:val="000000"/>
          <w:sz w:val="20"/>
          <w:szCs w:val="20"/>
        </w:rPr>
        <w:t xml:space="preserve"> shall reimburse customer for any costs actually incurred by </w:t>
      </w:r>
      <w:r w:rsidRPr="00381CAD">
        <w:rPr>
          <w:rFonts w:ascii="Arial" w:hAnsi="Arial" w:cs="Arial"/>
          <w:color w:val="000000"/>
          <w:sz w:val="20"/>
          <w:szCs w:val="20"/>
        </w:rPr>
        <w:t>Customer to comply</w:t>
      </w:r>
      <w:r w:rsidRPr="00381CAD">
        <w:rPr>
          <w:rFonts w:ascii="Arial" w:hAnsi="Arial" w:cs="Arial"/>
          <w:color w:val="000000"/>
          <w:sz w:val="20"/>
          <w:szCs w:val="20"/>
        </w:rPr>
        <w:t xml:space="preserve"> with recall instructions and processes provided by Contractor to sequester, </w:t>
      </w:r>
      <w:r w:rsidRPr="00381CAD">
        <w:rPr>
          <w:rFonts w:ascii="Arial" w:hAnsi="Arial" w:cs="Arial"/>
          <w:color w:val="000000"/>
          <w:sz w:val="20"/>
          <w:szCs w:val="20"/>
        </w:rPr>
        <w:t>package</w:t>
      </w:r>
      <w:r w:rsidRPr="00381CAD">
        <w:rPr>
          <w:rFonts w:ascii="Arial" w:hAnsi="Arial" w:cs="Arial"/>
          <w:color w:val="000000"/>
          <w:sz w:val="20"/>
          <w:szCs w:val="20"/>
        </w:rPr>
        <w:t xml:space="preserve"> and return the affected products, as applicable.</w:t>
      </w:r>
    </w:p>
    <w:p w:rsidR="00FC2BBB" w:rsidRPr="00381CAD" w:rsidP="00FC2BBB">
      <w:pPr>
        <w:pStyle w:val="ListParagraph"/>
        <w:rPr>
          <w:rFonts w:ascii="Arial" w:hAnsi="Arial" w:cs="Arial"/>
          <w:sz w:val="20"/>
          <w:szCs w:val="20"/>
        </w:rPr>
      </w:pPr>
    </w:p>
    <w:p w:rsidR="00FC2BBB" w:rsidRPr="00381CAD" w:rsidP="005B51E8">
      <w:pPr>
        <w:pStyle w:val="ListParagraph"/>
        <w:numPr>
          <w:ilvl w:val="0"/>
          <w:numId w:val="1"/>
        </w:numPr>
        <w:rPr>
          <w:rFonts w:ascii="Arial" w:hAnsi="Arial" w:cs="Arial"/>
          <w:sz w:val="20"/>
          <w:szCs w:val="20"/>
        </w:rPr>
      </w:pPr>
      <w:r w:rsidRPr="00381CAD">
        <w:rPr>
          <w:rFonts w:ascii="Arial" w:hAnsi="Arial" w:cs="Arial"/>
          <w:sz w:val="20"/>
          <w:szCs w:val="20"/>
        </w:rPr>
        <w:t>In the case of a comp</w:t>
      </w:r>
      <w:r w:rsidRPr="00381CAD" w:rsidR="00EC2111">
        <w:rPr>
          <w:rFonts w:ascii="Arial" w:hAnsi="Arial" w:cs="Arial"/>
          <w:sz w:val="20"/>
          <w:szCs w:val="20"/>
        </w:rPr>
        <w:t xml:space="preserve">any merger and/or acquisition, </w:t>
      </w:r>
      <w:r w:rsidRPr="00381CAD" w:rsidR="00EC2111">
        <w:rPr>
          <w:rFonts w:ascii="Arial" w:hAnsi="Arial" w:cs="Arial"/>
          <w:sz w:val="20"/>
          <w:szCs w:val="20"/>
        </w:rPr>
        <w:t>BioFire</w:t>
      </w:r>
      <w:r w:rsidRPr="00381CAD" w:rsidR="00EC2111">
        <w:rPr>
          <w:rFonts w:ascii="Arial" w:hAnsi="Arial" w:cs="Arial"/>
          <w:sz w:val="20"/>
          <w:szCs w:val="20"/>
        </w:rPr>
        <w:t xml:space="preserve"> Diagnostics, LLC will</w:t>
      </w:r>
      <w:r w:rsidRPr="00381CAD">
        <w:rPr>
          <w:rFonts w:ascii="Arial" w:hAnsi="Arial" w:cs="Arial"/>
          <w:sz w:val="20"/>
          <w:szCs w:val="20"/>
        </w:rPr>
        <w:t xml:space="preserve"> </w:t>
      </w:r>
      <w:r w:rsidRPr="00381CAD" w:rsidR="00EC2111">
        <w:rPr>
          <w:rFonts w:ascii="Arial" w:hAnsi="Arial" w:cs="Arial"/>
          <w:sz w:val="20"/>
          <w:szCs w:val="20"/>
        </w:rPr>
        <w:t>immediately</w:t>
      </w:r>
      <w:r w:rsidRPr="00381CAD">
        <w:rPr>
          <w:rFonts w:ascii="Arial" w:hAnsi="Arial" w:cs="Arial"/>
          <w:sz w:val="20"/>
          <w:szCs w:val="20"/>
        </w:rPr>
        <w:t xml:space="preserve"> notify the Contracting Officer </w:t>
      </w:r>
      <w:r w:rsidRPr="00381CAD">
        <w:rPr>
          <w:rFonts w:ascii="Arial" w:hAnsi="Arial" w:cs="Arial"/>
          <w:sz w:val="20"/>
          <w:szCs w:val="20"/>
        </w:rPr>
        <w:t>for</w:t>
      </w:r>
      <w:r w:rsidRPr="00381CAD">
        <w:rPr>
          <w:rFonts w:ascii="Arial" w:hAnsi="Arial" w:cs="Arial"/>
          <w:sz w:val="20"/>
          <w:szCs w:val="20"/>
        </w:rPr>
        <w:t xml:space="preserve"> this BPA and provide a contingency plan </w:t>
      </w:r>
      <w:r w:rsidRPr="00381CAD">
        <w:rPr>
          <w:rFonts w:ascii="Arial" w:hAnsi="Arial" w:cs="Arial"/>
          <w:sz w:val="20"/>
          <w:szCs w:val="20"/>
        </w:rPr>
        <w:t xml:space="preserve">of </w:t>
      </w:r>
      <w:r w:rsidRPr="00381CAD">
        <w:rPr>
          <w:rFonts w:ascii="Arial" w:hAnsi="Arial" w:cs="Arial"/>
          <w:sz w:val="20"/>
          <w:szCs w:val="20"/>
        </w:rPr>
        <w:t>se</w:t>
      </w:r>
      <w:r w:rsidRPr="00381CAD" w:rsidR="00EC2111">
        <w:rPr>
          <w:rFonts w:ascii="Arial" w:hAnsi="Arial" w:cs="Arial"/>
          <w:sz w:val="20"/>
          <w:szCs w:val="20"/>
        </w:rPr>
        <w:t xml:space="preserve">rvices to </w:t>
      </w:r>
      <w:r w:rsidRPr="00381CAD">
        <w:rPr>
          <w:rFonts w:ascii="Arial" w:hAnsi="Arial" w:cs="Arial"/>
          <w:sz w:val="20"/>
          <w:szCs w:val="20"/>
        </w:rPr>
        <w:t>assure</w:t>
      </w:r>
      <w:r w:rsidRPr="00381CAD">
        <w:rPr>
          <w:rFonts w:ascii="Arial" w:hAnsi="Arial" w:cs="Arial"/>
          <w:sz w:val="20"/>
          <w:szCs w:val="20"/>
        </w:rPr>
        <w:t xml:space="preserve"> that no break in services is experienced by the participating facilities</w:t>
      </w:r>
      <w:r w:rsidRPr="00381CAD">
        <w:rPr>
          <w:rFonts w:ascii="Arial" w:hAnsi="Arial" w:cs="Arial"/>
          <w:sz w:val="20"/>
          <w:szCs w:val="20"/>
        </w:rPr>
        <w:t>.</w:t>
      </w:r>
    </w:p>
    <w:p w:rsidR="00FC2BBB" w:rsidRPr="00381CAD" w:rsidP="00FC2BBB">
      <w:pPr>
        <w:pStyle w:val="ListParagraph"/>
        <w:rPr>
          <w:rFonts w:ascii="Arial" w:hAnsi="Arial" w:cs="Arial"/>
          <w:sz w:val="20"/>
          <w:szCs w:val="20"/>
        </w:rPr>
      </w:pPr>
    </w:p>
    <w:p w:rsidR="00FC2BBB" w:rsidRPr="00381CAD" w:rsidP="005B51E8">
      <w:pPr>
        <w:pStyle w:val="ListParagraph"/>
        <w:numPr>
          <w:ilvl w:val="0"/>
          <w:numId w:val="1"/>
        </w:numPr>
        <w:rPr>
          <w:rFonts w:ascii="Arial" w:hAnsi="Arial" w:cs="Arial"/>
          <w:sz w:val="20"/>
          <w:szCs w:val="20"/>
        </w:rPr>
      </w:pPr>
      <w:r w:rsidRPr="00381CAD">
        <w:rPr>
          <w:rFonts w:ascii="Arial" w:hAnsi="Arial" w:cs="Arial"/>
          <w:sz w:val="20"/>
          <w:szCs w:val="20"/>
        </w:rPr>
        <w:t>The test kits will</w:t>
      </w:r>
      <w:r w:rsidRPr="00381CAD" w:rsidR="005B51E8">
        <w:rPr>
          <w:rFonts w:ascii="Arial" w:hAnsi="Arial" w:cs="Arial"/>
          <w:sz w:val="20"/>
          <w:szCs w:val="20"/>
        </w:rPr>
        <w:t xml:space="preserve"> be shipped and replenished in quantities as requested by the individual</w:t>
      </w:r>
      <w:r w:rsidRPr="00381CAD">
        <w:rPr>
          <w:rFonts w:ascii="Arial" w:hAnsi="Arial" w:cs="Arial"/>
          <w:sz w:val="20"/>
          <w:szCs w:val="20"/>
        </w:rPr>
        <w:t xml:space="preserve"> </w:t>
      </w:r>
      <w:r w:rsidRPr="00381CAD" w:rsidR="005B51E8">
        <w:rPr>
          <w:rFonts w:ascii="Arial" w:hAnsi="Arial" w:cs="Arial"/>
          <w:sz w:val="20"/>
          <w:szCs w:val="20"/>
        </w:rPr>
        <w:t>site lab</w:t>
      </w:r>
      <w:r w:rsidRPr="00381CAD">
        <w:rPr>
          <w:rFonts w:ascii="Arial" w:hAnsi="Arial" w:cs="Arial"/>
          <w:sz w:val="20"/>
          <w:szCs w:val="20"/>
        </w:rPr>
        <w:t>oratory. The l</w:t>
      </w:r>
      <w:r w:rsidRPr="00381CAD" w:rsidR="005B51E8">
        <w:rPr>
          <w:rFonts w:ascii="Arial" w:hAnsi="Arial" w:cs="Arial"/>
          <w:sz w:val="20"/>
          <w:szCs w:val="20"/>
        </w:rPr>
        <w:t>aboratory departments will request the kits on an as-needed basis.</w:t>
      </w:r>
    </w:p>
    <w:p w:rsidR="00FC2BBB" w:rsidRPr="00381CAD" w:rsidP="00FC2BBB">
      <w:pPr>
        <w:pStyle w:val="ListParagraph"/>
        <w:rPr>
          <w:rFonts w:ascii="Arial" w:hAnsi="Arial" w:cs="Arial"/>
          <w:sz w:val="20"/>
          <w:szCs w:val="20"/>
        </w:rPr>
      </w:pPr>
    </w:p>
    <w:p w:rsidR="00F91186" w:rsidRPr="00381CAD" w:rsidP="007518FF">
      <w:pPr>
        <w:pStyle w:val="ListParagraph"/>
        <w:numPr>
          <w:ilvl w:val="0"/>
          <w:numId w:val="1"/>
        </w:numPr>
        <w:rPr>
          <w:rFonts w:ascii="Arial" w:hAnsi="Arial" w:cs="Arial"/>
          <w:sz w:val="20"/>
          <w:szCs w:val="20"/>
        </w:rPr>
      </w:pPr>
      <w:r w:rsidRPr="00381CAD">
        <w:rPr>
          <w:rFonts w:ascii="Arial" w:hAnsi="Arial" w:cs="Arial"/>
          <w:sz w:val="20"/>
          <w:szCs w:val="20"/>
        </w:rPr>
        <w:t>Each site will be invoiced for their own delivery orders. The Contractor will provide direct</w:t>
      </w:r>
      <w:r w:rsidRPr="00381CAD" w:rsidR="00FC2BBB">
        <w:rPr>
          <w:rFonts w:ascii="Arial" w:hAnsi="Arial" w:cs="Arial"/>
          <w:sz w:val="20"/>
          <w:szCs w:val="20"/>
        </w:rPr>
        <w:t xml:space="preserve"> </w:t>
      </w:r>
      <w:r w:rsidRPr="00381CAD">
        <w:rPr>
          <w:rFonts w:ascii="Arial" w:hAnsi="Arial" w:cs="Arial"/>
          <w:sz w:val="20"/>
          <w:szCs w:val="20"/>
        </w:rPr>
        <w:t>delivery to the req</w:t>
      </w:r>
      <w:r w:rsidRPr="00381CAD" w:rsidR="00EC2111">
        <w:rPr>
          <w:rFonts w:ascii="Arial" w:hAnsi="Arial" w:cs="Arial"/>
          <w:sz w:val="20"/>
          <w:szCs w:val="20"/>
        </w:rPr>
        <w:t xml:space="preserve">uesting lab at the contractor’s </w:t>
      </w:r>
      <w:r w:rsidRPr="00381CAD">
        <w:rPr>
          <w:rFonts w:ascii="Arial" w:hAnsi="Arial" w:cs="Arial"/>
          <w:sz w:val="20"/>
          <w:szCs w:val="20"/>
        </w:rPr>
        <w:t>expense. The Laboratory department will</w:t>
      </w:r>
      <w:r w:rsidRPr="00381CAD" w:rsidR="00FC2BBB">
        <w:rPr>
          <w:rFonts w:ascii="Arial" w:hAnsi="Arial" w:cs="Arial"/>
          <w:sz w:val="20"/>
          <w:szCs w:val="20"/>
        </w:rPr>
        <w:t xml:space="preserve"> </w:t>
      </w:r>
      <w:r w:rsidRPr="00381CAD">
        <w:rPr>
          <w:rFonts w:ascii="Arial" w:hAnsi="Arial" w:cs="Arial"/>
          <w:sz w:val="20"/>
          <w:szCs w:val="20"/>
        </w:rPr>
        <w:t>order using their u</w:t>
      </w:r>
      <w:r w:rsidRPr="00381CAD" w:rsidR="00EC2111">
        <w:rPr>
          <w:rFonts w:ascii="Arial" w:hAnsi="Arial" w:cs="Arial"/>
          <w:sz w:val="20"/>
          <w:szCs w:val="20"/>
        </w:rPr>
        <w:t xml:space="preserve">sual procedures and referencing </w:t>
      </w:r>
      <w:r w:rsidRPr="00381CAD">
        <w:rPr>
          <w:rFonts w:ascii="Arial" w:hAnsi="Arial" w:cs="Arial"/>
          <w:sz w:val="20"/>
          <w:szCs w:val="20"/>
        </w:rPr>
        <w:t xml:space="preserve">the purchase agreement pricing. They will be invoiced for their own orders. </w:t>
      </w:r>
      <w:r w:rsidRPr="00381CAD" w:rsidR="00A16559">
        <w:rPr>
          <w:rFonts w:ascii="Arial" w:hAnsi="Arial" w:cs="Arial"/>
          <w:sz w:val="20"/>
          <w:szCs w:val="20"/>
        </w:rPr>
        <w:t xml:space="preserve"> Each laboratory </w:t>
      </w:r>
      <w:r w:rsidRPr="00381CAD" w:rsidR="000B7800">
        <w:rPr>
          <w:rFonts w:ascii="Arial" w:hAnsi="Arial" w:cs="Arial"/>
          <w:sz w:val="20"/>
          <w:szCs w:val="20"/>
        </w:rPr>
        <w:t xml:space="preserve">may </w:t>
      </w:r>
      <w:r w:rsidRPr="00381CAD" w:rsidR="00A16559">
        <w:rPr>
          <w:rFonts w:ascii="Arial" w:hAnsi="Arial" w:cs="Arial"/>
          <w:sz w:val="20"/>
          <w:szCs w:val="20"/>
        </w:rPr>
        <w:t>order any of the reagent kits listed in this contract.</w:t>
      </w:r>
    </w:p>
    <w:p w:rsidR="003F5BEA" w:rsidRPr="00381CAD">
      <w:pPr>
        <w:contextualSpacing/>
        <w:rPr>
          <w:rFonts w:ascii="Arial" w:hAnsi="Arial" w:cs="Arial"/>
          <w:sz w:val="20"/>
          <w:szCs w:val="20"/>
        </w:rPr>
      </w:pPr>
    </w:p>
    <w:p w:rsidR="00BF6048" w:rsidRPr="00381CAD">
      <w:pPr>
        <w:rPr>
          <w:rFonts w:ascii="Arial" w:hAnsi="Arial" w:cs="Arial"/>
          <w:b/>
          <w:sz w:val="20"/>
          <w:szCs w:val="20"/>
        </w:rPr>
      </w:pPr>
      <w:r w:rsidRPr="00381CAD">
        <w:rPr>
          <w:rFonts w:ascii="Arial" w:hAnsi="Arial" w:cs="Arial"/>
          <w:b/>
          <w:sz w:val="20"/>
          <w:szCs w:val="20"/>
        </w:rPr>
        <w:t>All VISN</w:t>
      </w:r>
      <w:r w:rsidRPr="00381CAD" w:rsidR="00BB5149">
        <w:rPr>
          <w:rFonts w:ascii="Arial" w:hAnsi="Arial" w:cs="Arial"/>
          <w:b/>
          <w:sz w:val="20"/>
          <w:szCs w:val="20"/>
        </w:rPr>
        <w:t xml:space="preserve"> 1 sites</w:t>
      </w:r>
      <w:r w:rsidRPr="00381CAD">
        <w:rPr>
          <w:rFonts w:ascii="Arial" w:hAnsi="Arial" w:cs="Arial"/>
          <w:b/>
          <w:sz w:val="20"/>
          <w:szCs w:val="20"/>
        </w:rPr>
        <w:t xml:space="preserve"> may order from this agreement</w:t>
      </w:r>
      <w:r w:rsidRPr="00381CAD" w:rsidR="00BB5149">
        <w:rPr>
          <w:rFonts w:ascii="Arial" w:hAnsi="Arial" w:cs="Arial"/>
          <w:b/>
          <w:sz w:val="20"/>
          <w:szCs w:val="20"/>
        </w:rPr>
        <w:t>:</w:t>
      </w:r>
      <w:r w:rsidRPr="00381CAD" w:rsidR="0038439F">
        <w:rPr>
          <w:rFonts w:ascii="Arial" w:hAnsi="Arial" w:cs="Arial"/>
          <w:b/>
          <w:sz w:val="20"/>
          <w:szCs w:val="20"/>
        </w:rPr>
        <w:t xml:space="preserve"> </w:t>
      </w:r>
    </w:p>
    <w:p w:rsidR="001C7ED2">
      <w:pPr>
        <w:contextualSpacing/>
        <w:rPr>
          <w:rFonts w:ascii="Arial" w:hAnsi="Arial" w:cs="Arial"/>
          <w:sz w:val="20"/>
          <w:szCs w:val="20"/>
        </w:rPr>
      </w:pPr>
      <w:r w:rsidRPr="174A5928">
        <w:rPr>
          <w:rFonts w:ascii="Arial" w:hAnsi="Arial" w:cs="Arial"/>
          <w:sz w:val="20"/>
          <w:szCs w:val="20"/>
        </w:rPr>
        <w:t>The Government reserves the right to add additional VISN 1 Lab sites and testing kits during the life of this agreement.</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tblPr>
      <w:tblGrid>
        <w:gridCol w:w="4035"/>
        <w:gridCol w:w="5295"/>
      </w:tblGrid>
      <w:tr w:rsidTr="174A5928">
        <w:tblPrEx>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tblPrEx>
        <w:trPr>
          <w:trHeight w:val="1005"/>
        </w:trPr>
        <w:tc>
          <w:tcPr>
            <w:tcW w:w="4035" w:type="dxa"/>
            <w:tcBorders>
              <w:top w:val="single" w:sz="6" w:space="0" w:color="auto"/>
              <w:left w:val="single" w:sz="6" w:space="0" w:color="auto"/>
              <w:bottom w:val="single" w:sz="6" w:space="0" w:color="auto"/>
              <w:right w:val="single" w:sz="6" w:space="0" w:color="auto"/>
            </w:tcBorders>
            <w:hideMark/>
          </w:tcPr>
          <w:p w:rsidR="0007252C" w:rsidRPr="0007252C" w:rsidP="0007252C">
            <w:pPr>
              <w:contextualSpacing/>
              <w:rPr>
                <w:rFonts w:ascii="Arial" w:hAnsi="Arial" w:cs="Arial"/>
                <w:sz w:val="20"/>
                <w:szCs w:val="20"/>
              </w:rPr>
            </w:pPr>
            <w:r w:rsidRPr="0007252C">
              <w:rPr>
                <w:rFonts w:ascii="Arial" w:hAnsi="Arial" w:cs="Arial"/>
                <w:i/>
                <w:iCs/>
                <w:sz w:val="20"/>
                <w:szCs w:val="20"/>
              </w:rPr>
              <w:t>VA Connecticut Healthcare System</w:t>
            </w:r>
            <w:r w:rsidRPr="0007252C">
              <w:rPr>
                <w:rFonts w:ascii="Arial" w:hAnsi="Arial" w:cs="Arial"/>
                <w:sz w:val="20"/>
                <w:szCs w:val="20"/>
              </w:rPr>
              <w:t> </w:t>
            </w:r>
          </w:p>
          <w:p w:rsidR="0007252C" w:rsidRPr="0007252C" w:rsidP="0007252C">
            <w:pPr>
              <w:contextualSpacing/>
              <w:rPr>
                <w:rFonts w:ascii="Arial" w:hAnsi="Arial" w:cs="Arial"/>
                <w:sz w:val="20"/>
                <w:szCs w:val="20"/>
              </w:rPr>
            </w:pPr>
            <w:r w:rsidRPr="0007252C">
              <w:rPr>
                <w:rFonts w:ascii="Arial" w:hAnsi="Arial" w:cs="Arial"/>
                <w:sz w:val="20"/>
                <w:szCs w:val="20"/>
              </w:rPr>
              <w:t>West Haven Campus </w:t>
            </w:r>
          </w:p>
          <w:p w:rsidR="0007252C" w:rsidRPr="0007252C" w:rsidP="0007252C">
            <w:pPr>
              <w:contextualSpacing/>
              <w:rPr>
                <w:rFonts w:ascii="Arial" w:hAnsi="Arial" w:cs="Arial"/>
                <w:sz w:val="20"/>
                <w:szCs w:val="20"/>
              </w:rPr>
            </w:pPr>
            <w:r w:rsidRPr="0007252C">
              <w:rPr>
                <w:rFonts w:ascii="Arial" w:hAnsi="Arial" w:cs="Arial"/>
                <w:sz w:val="20"/>
                <w:szCs w:val="20"/>
              </w:rPr>
              <w:t>950 Campbell Avenue </w:t>
            </w:r>
          </w:p>
          <w:p w:rsidR="0007252C" w:rsidRPr="0007252C" w:rsidP="0007252C">
            <w:pPr>
              <w:contextualSpacing/>
              <w:rPr>
                <w:rFonts w:ascii="Arial" w:hAnsi="Arial" w:cs="Arial"/>
                <w:sz w:val="20"/>
                <w:szCs w:val="20"/>
              </w:rPr>
            </w:pPr>
            <w:r w:rsidRPr="0007252C">
              <w:rPr>
                <w:rFonts w:ascii="Arial" w:hAnsi="Arial" w:cs="Arial"/>
                <w:sz w:val="20"/>
                <w:szCs w:val="20"/>
              </w:rPr>
              <w:t>West Haven, CT 06516 </w:t>
            </w:r>
          </w:p>
        </w:tc>
        <w:tc>
          <w:tcPr>
            <w:tcW w:w="5295" w:type="dxa"/>
            <w:tcBorders>
              <w:top w:val="single" w:sz="6" w:space="0" w:color="auto"/>
              <w:left w:val="single" w:sz="6" w:space="0" w:color="auto"/>
              <w:bottom w:val="single" w:sz="6" w:space="0" w:color="auto"/>
              <w:right w:val="single" w:sz="6" w:space="0" w:color="auto"/>
            </w:tcBorders>
            <w:hideMark/>
          </w:tcPr>
          <w:p w:rsidR="0007252C" w:rsidRPr="0007252C" w:rsidP="0007252C">
            <w:pPr>
              <w:contextualSpacing/>
              <w:rPr>
                <w:rFonts w:ascii="Arial" w:hAnsi="Arial" w:cs="Arial"/>
                <w:sz w:val="20"/>
                <w:szCs w:val="20"/>
              </w:rPr>
            </w:pPr>
            <w:r w:rsidRPr="0007252C">
              <w:rPr>
                <w:rFonts w:ascii="Arial" w:hAnsi="Arial" w:cs="Arial"/>
                <w:i/>
                <w:iCs/>
                <w:sz w:val="20"/>
                <w:szCs w:val="20"/>
              </w:rPr>
              <w:t>VA Connecticut Healthcare System</w:t>
            </w:r>
            <w:r w:rsidRPr="0007252C">
              <w:rPr>
                <w:rFonts w:ascii="Arial" w:hAnsi="Arial" w:cs="Arial"/>
                <w:sz w:val="20"/>
                <w:szCs w:val="20"/>
              </w:rPr>
              <w:t> </w:t>
            </w:r>
          </w:p>
          <w:p w:rsidR="0007252C" w:rsidRPr="0007252C" w:rsidP="0007252C">
            <w:pPr>
              <w:contextualSpacing/>
              <w:rPr>
                <w:rFonts w:ascii="Arial" w:hAnsi="Arial" w:cs="Arial"/>
                <w:sz w:val="20"/>
                <w:szCs w:val="20"/>
              </w:rPr>
            </w:pPr>
            <w:r w:rsidRPr="0007252C">
              <w:rPr>
                <w:rFonts w:ascii="Arial" w:hAnsi="Arial" w:cs="Arial"/>
                <w:sz w:val="20"/>
                <w:szCs w:val="20"/>
              </w:rPr>
              <w:t>Newington Campus </w:t>
            </w:r>
          </w:p>
          <w:p w:rsidR="0007252C" w:rsidRPr="0007252C" w:rsidP="0007252C">
            <w:pPr>
              <w:contextualSpacing/>
              <w:rPr>
                <w:rFonts w:ascii="Arial" w:hAnsi="Arial" w:cs="Arial"/>
                <w:sz w:val="20"/>
                <w:szCs w:val="20"/>
              </w:rPr>
            </w:pPr>
            <w:r w:rsidRPr="0007252C">
              <w:rPr>
                <w:rFonts w:ascii="Arial" w:hAnsi="Arial" w:cs="Arial"/>
                <w:sz w:val="20"/>
                <w:szCs w:val="20"/>
              </w:rPr>
              <w:t>555 Willard Ave. </w:t>
            </w:r>
          </w:p>
          <w:p w:rsidR="0007252C" w:rsidRPr="0007252C" w:rsidP="0007252C">
            <w:pPr>
              <w:contextualSpacing/>
              <w:rPr>
                <w:rFonts w:ascii="Arial" w:hAnsi="Arial" w:cs="Arial"/>
                <w:sz w:val="20"/>
                <w:szCs w:val="20"/>
              </w:rPr>
            </w:pPr>
            <w:r w:rsidRPr="0007252C">
              <w:rPr>
                <w:rFonts w:ascii="Arial" w:hAnsi="Arial" w:cs="Arial"/>
                <w:sz w:val="20"/>
                <w:szCs w:val="20"/>
              </w:rPr>
              <w:t>Newington, CT 06111 </w:t>
            </w:r>
          </w:p>
        </w:tc>
      </w:tr>
      <w:tr w:rsidTr="174A5928">
        <w:tblPrEx>
          <w:tblW w:w="0" w:type="dxa"/>
          <w:tblCellMar>
            <w:left w:w="0" w:type="dxa"/>
            <w:right w:w="0" w:type="dxa"/>
          </w:tblCellMar>
          <w:tblLook w:val="04A0"/>
        </w:tblPrEx>
        <w:trPr>
          <w:trHeight w:val="300"/>
        </w:trPr>
        <w:tc>
          <w:tcPr>
            <w:tcW w:w="4035" w:type="dxa"/>
            <w:tcBorders>
              <w:top w:val="single" w:sz="6" w:space="0" w:color="auto"/>
              <w:left w:val="single" w:sz="6" w:space="0" w:color="auto"/>
              <w:bottom w:val="single" w:sz="6" w:space="0" w:color="auto"/>
              <w:right w:val="single" w:sz="6" w:space="0" w:color="auto"/>
            </w:tcBorders>
            <w:hideMark/>
          </w:tcPr>
          <w:p w:rsidR="0007252C" w:rsidRPr="0007252C" w:rsidP="0007252C">
            <w:pPr>
              <w:contextualSpacing/>
              <w:rPr>
                <w:rFonts w:ascii="Arial" w:hAnsi="Arial" w:cs="Arial"/>
                <w:sz w:val="20"/>
                <w:szCs w:val="20"/>
              </w:rPr>
            </w:pPr>
            <w:r w:rsidRPr="0007252C">
              <w:rPr>
                <w:rFonts w:ascii="Arial" w:hAnsi="Arial" w:cs="Arial"/>
                <w:i/>
                <w:iCs/>
                <w:sz w:val="20"/>
                <w:szCs w:val="20"/>
              </w:rPr>
              <w:t>VA White River Junction </w:t>
            </w:r>
            <w:r w:rsidRPr="0007252C">
              <w:rPr>
                <w:rFonts w:ascii="Arial" w:hAnsi="Arial" w:cs="Arial"/>
                <w:sz w:val="20"/>
                <w:szCs w:val="20"/>
              </w:rPr>
              <w:t> </w:t>
            </w:r>
          </w:p>
          <w:p w:rsidR="0007252C" w:rsidRPr="0007252C" w:rsidP="0007252C">
            <w:pPr>
              <w:contextualSpacing/>
              <w:rPr>
                <w:rFonts w:ascii="Arial" w:hAnsi="Arial" w:cs="Arial"/>
                <w:sz w:val="20"/>
                <w:szCs w:val="20"/>
              </w:rPr>
            </w:pPr>
            <w:r w:rsidRPr="0007252C">
              <w:rPr>
                <w:rFonts w:ascii="Arial" w:hAnsi="Arial" w:cs="Arial"/>
                <w:sz w:val="20"/>
                <w:szCs w:val="20"/>
              </w:rPr>
              <w:t>215 North Main Street </w:t>
            </w:r>
          </w:p>
          <w:p w:rsidR="0007252C" w:rsidRPr="0007252C" w:rsidP="0007252C">
            <w:pPr>
              <w:contextualSpacing/>
              <w:rPr>
                <w:rFonts w:ascii="Arial" w:hAnsi="Arial" w:cs="Arial"/>
                <w:sz w:val="20"/>
                <w:szCs w:val="20"/>
              </w:rPr>
            </w:pPr>
            <w:r w:rsidRPr="0007252C">
              <w:rPr>
                <w:rFonts w:ascii="Arial" w:hAnsi="Arial" w:cs="Arial"/>
                <w:sz w:val="20"/>
                <w:szCs w:val="20"/>
              </w:rPr>
              <w:t>White River Junction, VT  05009-001  </w:t>
            </w:r>
          </w:p>
        </w:tc>
        <w:tc>
          <w:tcPr>
            <w:tcW w:w="5295" w:type="dxa"/>
            <w:tcBorders>
              <w:top w:val="single" w:sz="6" w:space="0" w:color="auto"/>
              <w:left w:val="single" w:sz="6" w:space="0" w:color="auto"/>
              <w:bottom w:val="single" w:sz="6" w:space="0" w:color="auto"/>
              <w:right w:val="single" w:sz="6" w:space="0" w:color="auto"/>
            </w:tcBorders>
            <w:hideMark/>
          </w:tcPr>
          <w:p w:rsidR="0007252C" w:rsidRPr="0007252C" w:rsidP="0007252C">
            <w:pPr>
              <w:contextualSpacing/>
              <w:rPr>
                <w:rFonts w:ascii="Arial" w:hAnsi="Arial" w:cs="Arial"/>
                <w:sz w:val="20"/>
                <w:szCs w:val="20"/>
              </w:rPr>
            </w:pPr>
            <w:r w:rsidRPr="0007252C">
              <w:rPr>
                <w:rFonts w:ascii="Arial" w:hAnsi="Arial" w:cs="Arial"/>
                <w:i/>
                <w:iCs/>
                <w:sz w:val="20"/>
                <w:szCs w:val="20"/>
              </w:rPr>
              <w:t>VA Manchester</w:t>
            </w:r>
            <w:r w:rsidRPr="0007252C">
              <w:rPr>
                <w:rFonts w:ascii="Arial" w:hAnsi="Arial" w:cs="Arial"/>
                <w:sz w:val="20"/>
                <w:szCs w:val="20"/>
              </w:rPr>
              <w:t> </w:t>
            </w:r>
          </w:p>
          <w:p w:rsidR="0007252C" w:rsidRPr="0007252C" w:rsidP="0007252C">
            <w:pPr>
              <w:contextualSpacing/>
              <w:rPr>
                <w:rFonts w:ascii="Arial" w:hAnsi="Arial" w:cs="Arial"/>
                <w:sz w:val="20"/>
                <w:szCs w:val="20"/>
              </w:rPr>
            </w:pPr>
            <w:r w:rsidRPr="0007252C">
              <w:rPr>
                <w:rFonts w:ascii="Arial" w:hAnsi="Arial" w:cs="Arial"/>
                <w:sz w:val="20"/>
                <w:szCs w:val="20"/>
              </w:rPr>
              <w:t>718 Smyth Road </w:t>
            </w:r>
          </w:p>
          <w:p w:rsidR="0007252C" w:rsidRPr="0007252C" w:rsidP="0007252C">
            <w:pPr>
              <w:contextualSpacing/>
              <w:rPr>
                <w:rFonts w:ascii="Arial" w:hAnsi="Arial" w:cs="Arial"/>
                <w:sz w:val="20"/>
                <w:szCs w:val="20"/>
              </w:rPr>
            </w:pPr>
            <w:r w:rsidRPr="0007252C">
              <w:rPr>
                <w:rFonts w:ascii="Arial" w:hAnsi="Arial" w:cs="Arial"/>
                <w:sz w:val="20"/>
                <w:szCs w:val="20"/>
              </w:rPr>
              <w:t>Manchester, NH  03104</w:t>
            </w:r>
            <w:r w:rsidRPr="0007252C">
              <w:rPr>
                <w:rFonts w:ascii="Arial" w:hAnsi="Arial" w:cs="Arial"/>
                <w:sz w:val="20"/>
                <w:szCs w:val="20"/>
              </w:rPr>
              <w:tab/>
              <w:t> </w:t>
            </w:r>
          </w:p>
        </w:tc>
      </w:tr>
      <w:tr w:rsidTr="174A5928">
        <w:tblPrEx>
          <w:tblW w:w="0" w:type="dxa"/>
          <w:tblCellMar>
            <w:left w:w="0" w:type="dxa"/>
            <w:right w:w="0" w:type="dxa"/>
          </w:tblCellMar>
          <w:tblLook w:val="04A0"/>
        </w:tblPrEx>
        <w:trPr>
          <w:trHeight w:val="300"/>
        </w:trPr>
        <w:tc>
          <w:tcPr>
            <w:tcW w:w="4035" w:type="dxa"/>
            <w:tcBorders>
              <w:top w:val="single" w:sz="6" w:space="0" w:color="auto"/>
              <w:left w:val="single" w:sz="6" w:space="0" w:color="auto"/>
              <w:bottom w:val="single" w:sz="6" w:space="0" w:color="auto"/>
              <w:right w:val="single" w:sz="6" w:space="0" w:color="auto"/>
            </w:tcBorders>
            <w:hideMark/>
          </w:tcPr>
          <w:p w:rsidR="0007252C" w:rsidRPr="0007252C" w:rsidP="0007252C">
            <w:pPr>
              <w:contextualSpacing/>
              <w:rPr>
                <w:rFonts w:ascii="Arial" w:hAnsi="Arial" w:cs="Arial"/>
                <w:sz w:val="20"/>
                <w:szCs w:val="20"/>
              </w:rPr>
            </w:pPr>
            <w:r w:rsidRPr="0007252C">
              <w:rPr>
                <w:rFonts w:ascii="Arial" w:hAnsi="Arial" w:cs="Arial"/>
                <w:i/>
                <w:iCs/>
                <w:sz w:val="20"/>
                <w:szCs w:val="20"/>
              </w:rPr>
              <w:t>VA Providence</w:t>
            </w:r>
            <w:r w:rsidRPr="0007252C">
              <w:rPr>
                <w:rFonts w:ascii="Arial" w:hAnsi="Arial" w:cs="Arial"/>
                <w:sz w:val="20"/>
                <w:szCs w:val="20"/>
              </w:rPr>
              <w:t> </w:t>
            </w:r>
          </w:p>
          <w:p w:rsidR="0007252C" w:rsidRPr="0007252C" w:rsidP="0007252C">
            <w:pPr>
              <w:contextualSpacing/>
              <w:rPr>
                <w:rFonts w:ascii="Arial" w:hAnsi="Arial" w:cs="Arial"/>
                <w:sz w:val="20"/>
                <w:szCs w:val="20"/>
              </w:rPr>
            </w:pPr>
            <w:r w:rsidRPr="0007252C">
              <w:rPr>
                <w:rFonts w:ascii="Arial" w:hAnsi="Arial" w:cs="Arial"/>
                <w:sz w:val="20"/>
                <w:szCs w:val="20"/>
              </w:rPr>
              <w:t>830 Chalkstone Avenue </w:t>
            </w:r>
          </w:p>
          <w:p w:rsidR="0007252C" w:rsidRPr="0007252C" w:rsidP="0007252C">
            <w:pPr>
              <w:contextualSpacing/>
              <w:rPr>
                <w:rFonts w:ascii="Arial" w:hAnsi="Arial" w:cs="Arial"/>
                <w:sz w:val="20"/>
                <w:szCs w:val="20"/>
              </w:rPr>
            </w:pPr>
            <w:r w:rsidRPr="0007252C">
              <w:rPr>
                <w:rFonts w:ascii="Arial" w:hAnsi="Arial" w:cs="Arial"/>
                <w:sz w:val="20"/>
                <w:szCs w:val="20"/>
              </w:rPr>
              <w:t>Providence, RI   02908</w:t>
            </w:r>
            <w:r w:rsidRPr="0007252C">
              <w:rPr>
                <w:rFonts w:ascii="Arial" w:hAnsi="Arial" w:cs="Arial"/>
                <w:sz w:val="20"/>
                <w:szCs w:val="20"/>
              </w:rPr>
              <w:tab/>
              <w:t> </w:t>
            </w:r>
          </w:p>
        </w:tc>
        <w:tc>
          <w:tcPr>
            <w:tcW w:w="5295" w:type="dxa"/>
            <w:tcBorders>
              <w:top w:val="single" w:sz="6" w:space="0" w:color="auto"/>
              <w:left w:val="single" w:sz="6" w:space="0" w:color="auto"/>
              <w:bottom w:val="single" w:sz="6" w:space="0" w:color="auto"/>
              <w:right w:val="single" w:sz="6" w:space="0" w:color="auto"/>
            </w:tcBorders>
            <w:hideMark/>
          </w:tcPr>
          <w:p w:rsidR="0007252C" w:rsidRPr="0007252C" w:rsidP="0007252C">
            <w:pPr>
              <w:contextualSpacing/>
              <w:rPr>
                <w:rFonts w:ascii="Arial" w:hAnsi="Arial" w:cs="Arial"/>
                <w:sz w:val="20"/>
                <w:szCs w:val="20"/>
              </w:rPr>
            </w:pPr>
            <w:r w:rsidRPr="0007252C">
              <w:rPr>
                <w:rFonts w:ascii="Arial" w:hAnsi="Arial" w:cs="Arial"/>
                <w:i/>
                <w:iCs/>
                <w:sz w:val="20"/>
                <w:szCs w:val="20"/>
              </w:rPr>
              <w:t>VA Maine</w:t>
            </w:r>
            <w:r w:rsidRPr="0007252C">
              <w:rPr>
                <w:rFonts w:ascii="Arial" w:hAnsi="Arial" w:cs="Arial"/>
                <w:sz w:val="20"/>
                <w:szCs w:val="20"/>
              </w:rPr>
              <w:t> </w:t>
            </w:r>
          </w:p>
          <w:p w:rsidR="0007252C" w:rsidRPr="0007252C" w:rsidP="0007252C">
            <w:pPr>
              <w:contextualSpacing/>
              <w:rPr>
                <w:rFonts w:ascii="Arial" w:hAnsi="Arial" w:cs="Arial"/>
                <w:sz w:val="20"/>
                <w:szCs w:val="20"/>
              </w:rPr>
            </w:pPr>
            <w:r w:rsidRPr="0007252C">
              <w:rPr>
                <w:rFonts w:ascii="Arial" w:hAnsi="Arial" w:cs="Arial"/>
                <w:sz w:val="20"/>
                <w:szCs w:val="20"/>
              </w:rPr>
              <w:t>1 VA Center </w:t>
            </w:r>
          </w:p>
          <w:p w:rsidR="0007252C" w:rsidRPr="0007252C" w:rsidP="0007252C">
            <w:pPr>
              <w:contextualSpacing/>
              <w:rPr>
                <w:rFonts w:ascii="Arial" w:hAnsi="Arial" w:cs="Arial"/>
                <w:sz w:val="20"/>
                <w:szCs w:val="20"/>
              </w:rPr>
            </w:pPr>
            <w:r w:rsidRPr="0007252C">
              <w:rPr>
                <w:rFonts w:ascii="Arial" w:hAnsi="Arial" w:cs="Arial"/>
                <w:sz w:val="20"/>
                <w:szCs w:val="20"/>
              </w:rPr>
              <w:t>Augusta, ME  04330  </w:t>
            </w:r>
          </w:p>
        </w:tc>
      </w:tr>
      <w:tr w:rsidTr="174A5928">
        <w:tblPrEx>
          <w:tblW w:w="0" w:type="dxa"/>
          <w:tblCellMar>
            <w:left w:w="0" w:type="dxa"/>
            <w:right w:w="0" w:type="dxa"/>
          </w:tblCellMar>
          <w:tblLook w:val="04A0"/>
        </w:tblPrEx>
        <w:trPr>
          <w:trHeight w:val="1005"/>
        </w:trPr>
        <w:tc>
          <w:tcPr>
            <w:tcW w:w="4035" w:type="dxa"/>
            <w:tcBorders>
              <w:top w:val="single" w:sz="6" w:space="0" w:color="auto"/>
              <w:left w:val="single" w:sz="6" w:space="0" w:color="auto"/>
              <w:bottom w:val="single" w:sz="6" w:space="0" w:color="auto"/>
              <w:right w:val="single" w:sz="6" w:space="0" w:color="auto"/>
            </w:tcBorders>
            <w:hideMark/>
          </w:tcPr>
          <w:p w:rsidR="0007252C" w:rsidRPr="0007252C" w:rsidP="0007252C">
            <w:pPr>
              <w:contextualSpacing/>
              <w:rPr>
                <w:rFonts w:ascii="Arial" w:hAnsi="Arial" w:cs="Arial"/>
                <w:sz w:val="20"/>
                <w:szCs w:val="20"/>
              </w:rPr>
            </w:pPr>
            <w:r w:rsidRPr="0007252C">
              <w:rPr>
                <w:rFonts w:ascii="Arial" w:hAnsi="Arial" w:cs="Arial"/>
                <w:i/>
                <w:iCs/>
                <w:sz w:val="20"/>
                <w:szCs w:val="20"/>
              </w:rPr>
              <w:t>VA Boston Healthcare System</w:t>
            </w:r>
            <w:r w:rsidRPr="0007252C">
              <w:rPr>
                <w:rFonts w:ascii="Arial" w:hAnsi="Arial" w:cs="Arial"/>
                <w:sz w:val="20"/>
                <w:szCs w:val="20"/>
              </w:rPr>
              <w:t> </w:t>
            </w:r>
          </w:p>
          <w:p w:rsidR="0007252C" w:rsidRPr="0007252C" w:rsidP="0007252C">
            <w:pPr>
              <w:contextualSpacing/>
              <w:rPr>
                <w:rFonts w:ascii="Arial" w:hAnsi="Arial" w:cs="Arial"/>
                <w:sz w:val="20"/>
                <w:szCs w:val="20"/>
              </w:rPr>
            </w:pPr>
            <w:r w:rsidRPr="0007252C">
              <w:rPr>
                <w:rFonts w:ascii="Arial" w:hAnsi="Arial" w:cs="Arial"/>
                <w:sz w:val="20"/>
                <w:szCs w:val="20"/>
              </w:rPr>
              <w:t>West Roxbury Campus </w:t>
            </w:r>
          </w:p>
          <w:p w:rsidR="0007252C" w:rsidRPr="0007252C" w:rsidP="0007252C">
            <w:pPr>
              <w:contextualSpacing/>
              <w:rPr>
                <w:rFonts w:ascii="Arial" w:hAnsi="Arial" w:cs="Arial"/>
                <w:sz w:val="20"/>
                <w:szCs w:val="20"/>
              </w:rPr>
            </w:pPr>
            <w:r w:rsidRPr="0007252C">
              <w:rPr>
                <w:rFonts w:ascii="Arial" w:hAnsi="Arial" w:cs="Arial"/>
                <w:sz w:val="20"/>
                <w:szCs w:val="20"/>
              </w:rPr>
              <w:t>1400 VFW Parkway </w:t>
            </w:r>
          </w:p>
          <w:p w:rsidR="0007252C" w:rsidRPr="0007252C" w:rsidP="0007252C">
            <w:pPr>
              <w:contextualSpacing/>
              <w:rPr>
                <w:rFonts w:ascii="Arial" w:hAnsi="Arial" w:cs="Arial"/>
                <w:sz w:val="20"/>
                <w:szCs w:val="20"/>
              </w:rPr>
            </w:pPr>
            <w:r w:rsidRPr="0007252C">
              <w:rPr>
                <w:rFonts w:ascii="Arial" w:hAnsi="Arial" w:cs="Arial"/>
                <w:sz w:val="20"/>
                <w:szCs w:val="20"/>
              </w:rPr>
              <w:t>West Roxbury, MA 02132 </w:t>
            </w:r>
          </w:p>
        </w:tc>
        <w:tc>
          <w:tcPr>
            <w:tcW w:w="5295" w:type="dxa"/>
            <w:tcBorders>
              <w:top w:val="single" w:sz="6" w:space="0" w:color="auto"/>
              <w:left w:val="single" w:sz="6" w:space="0" w:color="auto"/>
              <w:bottom w:val="single" w:sz="6" w:space="0" w:color="auto"/>
              <w:right w:val="single" w:sz="6" w:space="0" w:color="auto"/>
            </w:tcBorders>
            <w:hideMark/>
          </w:tcPr>
          <w:p w:rsidR="0007252C" w:rsidRPr="0007252C" w:rsidP="0007252C">
            <w:pPr>
              <w:contextualSpacing/>
              <w:rPr>
                <w:rFonts w:ascii="Arial" w:hAnsi="Arial" w:cs="Arial"/>
                <w:sz w:val="20"/>
                <w:szCs w:val="20"/>
              </w:rPr>
            </w:pPr>
            <w:r w:rsidRPr="0007252C">
              <w:rPr>
                <w:rFonts w:ascii="Arial" w:hAnsi="Arial" w:cs="Arial"/>
                <w:i/>
                <w:iCs/>
                <w:sz w:val="20"/>
                <w:szCs w:val="20"/>
              </w:rPr>
              <w:t>VA Central Western Massachusetts Healthcare System</w:t>
            </w:r>
            <w:r w:rsidRPr="0007252C">
              <w:rPr>
                <w:rFonts w:ascii="Arial" w:hAnsi="Arial" w:cs="Arial"/>
                <w:sz w:val="20"/>
                <w:szCs w:val="20"/>
              </w:rPr>
              <w:t> </w:t>
            </w:r>
          </w:p>
          <w:p w:rsidR="0007252C" w:rsidRPr="0007252C" w:rsidP="0007252C">
            <w:pPr>
              <w:contextualSpacing/>
              <w:rPr>
                <w:rFonts w:ascii="Arial" w:hAnsi="Arial" w:cs="Arial"/>
                <w:sz w:val="20"/>
                <w:szCs w:val="20"/>
              </w:rPr>
            </w:pPr>
            <w:r w:rsidRPr="0007252C">
              <w:rPr>
                <w:rFonts w:ascii="Arial" w:hAnsi="Arial" w:cs="Arial"/>
                <w:sz w:val="20"/>
                <w:szCs w:val="20"/>
              </w:rPr>
              <w:t>Northampton Campus </w:t>
            </w:r>
          </w:p>
          <w:p w:rsidR="0007252C" w:rsidRPr="0007252C" w:rsidP="0007252C">
            <w:pPr>
              <w:contextualSpacing/>
              <w:rPr>
                <w:rFonts w:ascii="Arial" w:hAnsi="Arial" w:cs="Arial"/>
                <w:sz w:val="20"/>
                <w:szCs w:val="20"/>
              </w:rPr>
            </w:pPr>
            <w:r w:rsidRPr="0007252C">
              <w:rPr>
                <w:rFonts w:ascii="Arial" w:hAnsi="Arial" w:cs="Arial"/>
                <w:sz w:val="20"/>
                <w:szCs w:val="20"/>
              </w:rPr>
              <w:t>421 North Main Street </w:t>
            </w:r>
            <w:r w:rsidRPr="0007252C">
              <w:rPr>
                <w:rFonts w:ascii="Arial" w:hAnsi="Arial" w:cs="Arial"/>
                <w:sz w:val="20"/>
                <w:szCs w:val="20"/>
              </w:rPr>
              <w:br/>
              <w:t>Leeds, MA 01053 </w:t>
            </w:r>
          </w:p>
        </w:tc>
      </w:tr>
      <w:tr w:rsidTr="174A5928">
        <w:tblPrEx>
          <w:tblW w:w="0" w:type="dxa"/>
          <w:tblCellMar>
            <w:left w:w="0" w:type="dxa"/>
            <w:right w:w="0" w:type="dxa"/>
          </w:tblCellMar>
          <w:tblLook w:val="04A0"/>
        </w:tblPrEx>
        <w:trPr>
          <w:trHeight w:val="300"/>
        </w:trPr>
        <w:tc>
          <w:tcPr>
            <w:tcW w:w="4035" w:type="dxa"/>
            <w:tcBorders>
              <w:top w:val="single" w:sz="6" w:space="0" w:color="auto"/>
              <w:left w:val="single" w:sz="6" w:space="0" w:color="auto"/>
              <w:bottom w:val="single" w:sz="6" w:space="0" w:color="auto"/>
              <w:right w:val="single" w:sz="6" w:space="0" w:color="auto"/>
            </w:tcBorders>
            <w:hideMark/>
          </w:tcPr>
          <w:p w:rsidR="0007252C" w:rsidRPr="0007252C" w:rsidP="0007252C">
            <w:pPr>
              <w:contextualSpacing/>
              <w:rPr>
                <w:rFonts w:ascii="Arial" w:hAnsi="Arial" w:cs="Arial"/>
                <w:sz w:val="20"/>
                <w:szCs w:val="20"/>
              </w:rPr>
            </w:pPr>
            <w:r w:rsidRPr="0007252C">
              <w:rPr>
                <w:rFonts w:ascii="Arial" w:hAnsi="Arial" w:cs="Arial"/>
                <w:i/>
                <w:iCs/>
                <w:sz w:val="20"/>
                <w:szCs w:val="20"/>
              </w:rPr>
              <w:t>VA Boston Healthcare System</w:t>
            </w:r>
            <w:r w:rsidRPr="0007252C">
              <w:rPr>
                <w:rFonts w:ascii="Arial" w:hAnsi="Arial" w:cs="Arial"/>
                <w:sz w:val="20"/>
                <w:szCs w:val="20"/>
              </w:rPr>
              <w:t> </w:t>
            </w:r>
          </w:p>
          <w:p w:rsidR="0007252C" w:rsidRPr="0007252C" w:rsidP="0007252C">
            <w:pPr>
              <w:contextualSpacing/>
              <w:rPr>
                <w:rFonts w:ascii="Arial" w:hAnsi="Arial" w:cs="Arial"/>
                <w:sz w:val="20"/>
                <w:szCs w:val="20"/>
              </w:rPr>
            </w:pPr>
            <w:r w:rsidRPr="0007252C">
              <w:rPr>
                <w:rFonts w:ascii="Arial" w:hAnsi="Arial" w:cs="Arial"/>
                <w:sz w:val="20"/>
                <w:szCs w:val="20"/>
              </w:rPr>
              <w:t>Brockton Campus </w:t>
            </w:r>
          </w:p>
          <w:p w:rsidR="0007252C" w:rsidRPr="0007252C" w:rsidP="0007252C">
            <w:pPr>
              <w:contextualSpacing/>
              <w:rPr>
                <w:rFonts w:ascii="Arial" w:hAnsi="Arial" w:cs="Arial"/>
                <w:sz w:val="20"/>
                <w:szCs w:val="20"/>
              </w:rPr>
            </w:pPr>
            <w:r w:rsidRPr="0007252C">
              <w:rPr>
                <w:rFonts w:ascii="Arial" w:hAnsi="Arial" w:cs="Arial"/>
                <w:sz w:val="20"/>
                <w:szCs w:val="20"/>
              </w:rPr>
              <w:t>940 Belmont Street </w:t>
            </w:r>
          </w:p>
          <w:p w:rsidR="0007252C" w:rsidRPr="0007252C" w:rsidP="0007252C">
            <w:pPr>
              <w:contextualSpacing/>
              <w:rPr>
                <w:rFonts w:ascii="Arial" w:hAnsi="Arial" w:cs="Arial"/>
                <w:sz w:val="20"/>
                <w:szCs w:val="20"/>
              </w:rPr>
            </w:pPr>
            <w:r w:rsidRPr="0007252C">
              <w:rPr>
                <w:rFonts w:ascii="Arial" w:hAnsi="Arial" w:cs="Arial"/>
                <w:sz w:val="20"/>
                <w:szCs w:val="20"/>
              </w:rPr>
              <w:t>Brockton, MA 02301 </w:t>
            </w:r>
          </w:p>
        </w:tc>
        <w:tc>
          <w:tcPr>
            <w:tcW w:w="5295" w:type="dxa"/>
            <w:tcBorders>
              <w:top w:val="single" w:sz="6" w:space="0" w:color="auto"/>
              <w:left w:val="single" w:sz="6" w:space="0" w:color="auto"/>
              <w:bottom w:val="single" w:sz="6" w:space="0" w:color="auto"/>
              <w:right w:val="single" w:sz="6" w:space="0" w:color="auto"/>
            </w:tcBorders>
            <w:hideMark/>
          </w:tcPr>
          <w:p w:rsidR="0007252C" w:rsidRPr="0007252C" w:rsidP="0007252C">
            <w:pPr>
              <w:contextualSpacing/>
              <w:rPr>
                <w:rFonts w:ascii="Arial" w:hAnsi="Arial" w:cs="Arial"/>
                <w:sz w:val="20"/>
                <w:szCs w:val="20"/>
              </w:rPr>
            </w:pPr>
            <w:r w:rsidRPr="0007252C">
              <w:rPr>
                <w:rFonts w:ascii="Arial" w:hAnsi="Arial" w:cs="Arial"/>
                <w:i/>
                <w:iCs/>
                <w:sz w:val="20"/>
                <w:szCs w:val="20"/>
              </w:rPr>
              <w:t>VA Bedford Healthcare System</w:t>
            </w:r>
            <w:r w:rsidRPr="0007252C">
              <w:rPr>
                <w:rFonts w:ascii="Arial" w:hAnsi="Arial" w:cs="Arial"/>
                <w:sz w:val="20"/>
                <w:szCs w:val="20"/>
              </w:rPr>
              <w:t> </w:t>
            </w:r>
          </w:p>
          <w:p w:rsidR="0007252C" w:rsidRPr="0007252C" w:rsidP="0007252C">
            <w:pPr>
              <w:contextualSpacing/>
              <w:rPr>
                <w:rFonts w:ascii="Arial" w:hAnsi="Arial" w:cs="Arial"/>
                <w:sz w:val="20"/>
                <w:szCs w:val="20"/>
              </w:rPr>
            </w:pPr>
            <w:r w:rsidRPr="0007252C">
              <w:rPr>
                <w:rFonts w:ascii="Arial" w:hAnsi="Arial" w:cs="Arial"/>
                <w:sz w:val="20"/>
                <w:szCs w:val="20"/>
              </w:rPr>
              <w:t>200 Springs Road </w:t>
            </w:r>
          </w:p>
          <w:p w:rsidR="0007252C" w:rsidRPr="0007252C" w:rsidP="0007252C">
            <w:pPr>
              <w:contextualSpacing/>
              <w:rPr>
                <w:rFonts w:ascii="Arial" w:hAnsi="Arial" w:cs="Arial"/>
                <w:sz w:val="20"/>
                <w:szCs w:val="20"/>
              </w:rPr>
            </w:pPr>
            <w:r w:rsidRPr="0007252C">
              <w:rPr>
                <w:rFonts w:ascii="Arial" w:hAnsi="Arial" w:cs="Arial"/>
                <w:sz w:val="20"/>
                <w:szCs w:val="20"/>
              </w:rPr>
              <w:t>Bedford, MA 01730 </w:t>
            </w:r>
          </w:p>
        </w:tc>
      </w:tr>
      <w:tr w:rsidTr="174A5928">
        <w:tblPrEx>
          <w:tblW w:w="0" w:type="dxa"/>
          <w:tblCellMar>
            <w:left w:w="0" w:type="dxa"/>
            <w:right w:w="0" w:type="dxa"/>
          </w:tblCellMar>
          <w:tblLook w:val="04A0"/>
        </w:tblPrEx>
        <w:trPr>
          <w:trHeight w:val="300"/>
        </w:trPr>
        <w:tc>
          <w:tcPr>
            <w:tcW w:w="4035" w:type="dxa"/>
            <w:tcBorders>
              <w:top w:val="single" w:sz="6" w:space="0" w:color="auto"/>
              <w:left w:val="single" w:sz="6" w:space="0" w:color="auto"/>
              <w:bottom w:val="single" w:sz="6" w:space="0" w:color="auto"/>
              <w:right w:val="single" w:sz="6" w:space="0" w:color="auto"/>
            </w:tcBorders>
            <w:hideMark/>
          </w:tcPr>
          <w:p w:rsidR="0007252C" w:rsidRPr="0007252C" w:rsidP="0007252C">
            <w:pPr>
              <w:contextualSpacing/>
              <w:rPr>
                <w:rFonts w:ascii="Arial" w:hAnsi="Arial" w:cs="Arial"/>
                <w:sz w:val="20"/>
                <w:szCs w:val="20"/>
              </w:rPr>
            </w:pPr>
            <w:r w:rsidRPr="0007252C">
              <w:rPr>
                <w:rFonts w:ascii="Arial" w:hAnsi="Arial" w:cs="Arial"/>
                <w:i/>
                <w:iCs/>
                <w:sz w:val="20"/>
                <w:szCs w:val="20"/>
              </w:rPr>
              <w:t>VA Boston Healthcare System</w:t>
            </w:r>
            <w:r w:rsidRPr="0007252C">
              <w:rPr>
                <w:rFonts w:ascii="Arial" w:hAnsi="Arial" w:cs="Arial"/>
                <w:sz w:val="20"/>
                <w:szCs w:val="20"/>
              </w:rPr>
              <w:t> </w:t>
            </w:r>
          </w:p>
          <w:p w:rsidR="0007252C" w:rsidRPr="0007252C" w:rsidP="0007252C">
            <w:pPr>
              <w:contextualSpacing/>
              <w:rPr>
                <w:rFonts w:ascii="Arial" w:hAnsi="Arial" w:cs="Arial"/>
                <w:sz w:val="20"/>
                <w:szCs w:val="20"/>
              </w:rPr>
            </w:pPr>
            <w:r w:rsidRPr="0007252C">
              <w:rPr>
                <w:rFonts w:ascii="Arial" w:hAnsi="Arial" w:cs="Arial"/>
                <w:sz w:val="20"/>
                <w:szCs w:val="20"/>
              </w:rPr>
              <w:t>Jamaica Plain Campus </w:t>
            </w:r>
          </w:p>
          <w:p w:rsidR="0007252C" w:rsidRPr="0007252C" w:rsidP="0007252C">
            <w:pPr>
              <w:contextualSpacing/>
              <w:rPr>
                <w:rFonts w:ascii="Arial" w:hAnsi="Arial" w:cs="Arial"/>
                <w:sz w:val="20"/>
                <w:szCs w:val="20"/>
              </w:rPr>
            </w:pPr>
            <w:r w:rsidRPr="0007252C">
              <w:rPr>
                <w:rFonts w:ascii="Arial" w:hAnsi="Arial" w:cs="Arial"/>
                <w:sz w:val="20"/>
                <w:szCs w:val="20"/>
              </w:rPr>
              <w:t>150 S. Huntington Avenue </w:t>
            </w:r>
          </w:p>
          <w:p w:rsidR="0007252C" w:rsidRPr="0007252C" w:rsidP="0007252C">
            <w:pPr>
              <w:contextualSpacing/>
              <w:rPr>
                <w:rFonts w:ascii="Arial" w:hAnsi="Arial" w:cs="Arial"/>
                <w:sz w:val="20"/>
                <w:szCs w:val="20"/>
              </w:rPr>
            </w:pPr>
            <w:r w:rsidRPr="0007252C">
              <w:rPr>
                <w:rFonts w:ascii="Arial" w:hAnsi="Arial" w:cs="Arial"/>
                <w:sz w:val="20"/>
                <w:szCs w:val="20"/>
              </w:rPr>
              <w:t>Boston, MA 02130 </w:t>
            </w:r>
          </w:p>
        </w:tc>
        <w:tc>
          <w:tcPr>
            <w:tcW w:w="5295" w:type="dxa"/>
            <w:tcBorders>
              <w:top w:val="single" w:sz="6" w:space="0" w:color="auto"/>
              <w:left w:val="single" w:sz="6" w:space="0" w:color="auto"/>
              <w:bottom w:val="nil"/>
              <w:right w:val="nil"/>
            </w:tcBorders>
            <w:hideMark/>
          </w:tcPr>
          <w:p w:rsidR="0007252C" w:rsidRPr="0007252C" w:rsidP="0007252C">
            <w:pPr>
              <w:contextualSpacing/>
              <w:rPr>
                <w:rFonts w:ascii="Arial" w:hAnsi="Arial" w:cs="Arial"/>
                <w:sz w:val="20"/>
                <w:szCs w:val="20"/>
              </w:rPr>
            </w:pPr>
            <w:r w:rsidRPr="0007252C">
              <w:rPr>
                <w:rFonts w:ascii="Arial" w:hAnsi="Arial" w:cs="Arial"/>
                <w:sz w:val="20"/>
                <w:szCs w:val="20"/>
              </w:rPr>
              <w:t> </w:t>
            </w:r>
          </w:p>
        </w:tc>
      </w:tr>
    </w:tbl>
    <w:p w:rsidR="0079677F" w:rsidRPr="00381CAD">
      <w:pPr>
        <w:contextualSpacing/>
        <w:rPr>
          <w:rFonts w:ascii="Arial" w:hAnsi="Arial" w:cs="Arial"/>
          <w:sz w:val="20"/>
          <w:szCs w:val="20"/>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67C63DD"/>
    <w:multiLevelType w:val="hybridMultilevel"/>
    <w:tmpl w:val="CC8E11C0"/>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basedOn w:val="DefaultParagraphFont"/>
    <w:link w:val="NoSpacing"/>
    <w:uiPriority w:val="1"/>
    <w:rsid w:val="002774F8"/>
    <w:rPr>
      <w:rFonts w:ascii="Calibri" w:eastAsia="Times New Roman" w:hAnsi="Calibri" w:cs="Times New Roman"/>
      <w:lang w:bidi="en-US"/>
    </w:rPr>
  </w:style>
  <w:style w:type="character" w:customStyle="1" w:styleId="ListParagraphChar">
    <w:name w:val="List Paragraph Char"/>
    <w:basedOn w:val="DefaultParagraphFont"/>
    <w:link w:val="ListParagraph"/>
    <w:uiPriority w:val="34"/>
    <w:rsid w:val="002774F8"/>
    <w:rPr>
      <w:rFonts w:eastAsiaTheme="minorEastAsia"/>
    </w:rPr>
  </w:style>
  <w:style w:type="character" w:styleId="Hyperlink">
    <w:name w:val="Hyperlink"/>
    <w:basedOn w:val="DefaultParagraphFont"/>
    <w:uiPriority w:val="99"/>
    <w:unhideWhenUsed/>
    <w:rsid w:val="00CF7F4D"/>
    <w:rPr>
      <w:color w:val="0000FF" w:themeColor="hyperlink"/>
      <w:u w:val="single"/>
    </w:rPr>
  </w:style>
  <w:style w:type="paragraph" w:customStyle="1" w:styleId="Default">
    <w:name w:val="Default"/>
    <w:rsid w:val="000620E9"/>
    <w:pPr>
      <w:widowControl w:val="0"/>
      <w:autoSpaceDE w:val="0"/>
      <w:autoSpaceDN w:val="0"/>
      <w:adjustRightInd w:val="0"/>
      <w:spacing w:after="0"/>
    </w:pPr>
    <w:rPr>
      <w:rFonts w:ascii="Arial" w:eastAsia="Times New Roman" w:hAnsi="Arial" w:cs="Arial"/>
      <w:color w:val="000000"/>
      <w:sz w:val="24"/>
      <w:szCs w:val="24"/>
    </w:rPr>
  </w:style>
  <w:style w:type="character" w:styleId="CommentReference">
    <w:name w:val="annotation reference"/>
    <w:basedOn w:val="DefaultParagraphFont"/>
    <w:uiPriority w:val="99"/>
    <w:semiHidden/>
    <w:unhideWhenUsed/>
    <w:rsid w:val="00293C53"/>
    <w:rPr>
      <w:sz w:val="16"/>
      <w:szCs w:val="16"/>
    </w:rPr>
  </w:style>
  <w:style w:type="paragraph" w:styleId="CommentSubject">
    <w:name w:val="annotation subject"/>
    <w:basedOn w:val="CommentText"/>
    <w:next w:val="CommentText"/>
    <w:link w:val="CommentSubjectChar"/>
    <w:uiPriority w:val="99"/>
    <w:semiHidden/>
    <w:unhideWhenUsed/>
    <w:rsid w:val="00293C53"/>
    <w:rPr>
      <w:b/>
      <w:bCs/>
    </w:rPr>
  </w:style>
  <w:style w:type="character" w:customStyle="1" w:styleId="CommentSubjectChar">
    <w:name w:val="Comment Subject Char"/>
    <w:basedOn w:val="CommentTextChar"/>
    <w:link w:val="CommentSubject"/>
    <w:uiPriority w:val="99"/>
    <w:semiHidden/>
    <w:rsid w:val="00293C53"/>
    <w:rPr>
      <w:b/>
      <w:bCs/>
      <w:sz w:val="20"/>
      <w:szCs w:val="20"/>
    </w:rPr>
  </w:style>
  <w:style w:type="character" w:customStyle="1" w:styleId="UnresolvedMention">
    <w:name w:val="Unresolved Mention"/>
    <w:basedOn w:val="DefaultParagraphFont"/>
    <w:uiPriority w:val="99"/>
    <w:semiHidden/>
    <w:unhideWhenUsed/>
    <w:rsid w:val="00DE4556"/>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2026-04-10T11:25:25Z</dcterms:created>
  <dcterms:modified xsi:type="dcterms:W3CDTF">2026-04-10T11:25:25Z</dcterms:modified>
</cp:coreProperties>
</file>