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D750B" w14:textId="77777777" w:rsidR="006C2C2A" w:rsidRPr="004C7C18" w:rsidRDefault="006C2C2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61961" w14:paraId="066D750E" w14:textId="77777777" w:rsidTr="00917C3B">
        <w:tc>
          <w:tcPr>
            <w:tcW w:w="1098" w:type="dxa"/>
          </w:tcPr>
          <w:p w14:paraId="066D750C" w14:textId="77777777" w:rsidR="006C2C2A" w:rsidRPr="000762B6" w:rsidRDefault="006C2C2A">
            <w:pPr>
              <w:rPr>
                <w:rFonts w:cstheme="minorHAnsi"/>
                <w:b/>
                <w:szCs w:val="20"/>
              </w:rPr>
            </w:pPr>
            <w:r w:rsidRPr="000762B6">
              <w:rPr>
                <w:rFonts w:cstheme="minorHAnsi"/>
                <w:b/>
                <w:szCs w:val="20"/>
              </w:rPr>
              <w:t>SUBJECT*</w:t>
            </w:r>
          </w:p>
        </w:tc>
        <w:tc>
          <w:tcPr>
            <w:tcW w:w="8820" w:type="dxa"/>
          </w:tcPr>
          <w:p w14:paraId="066D750D" w14:textId="77777777" w:rsidR="006C2C2A" w:rsidRPr="000104D7" w:rsidRDefault="006C2C2A">
            <w:pPr>
              <w:rPr>
                <w:rStyle w:val="AAMSKBFill-InHighlight"/>
                <w:color w:val="auto"/>
              </w:rPr>
            </w:pPr>
            <w:r>
              <w:rPr>
                <w:rStyle w:val="AAMSKBFill-InHighlight"/>
                <w:color w:val="auto"/>
              </w:rPr>
              <w:t>IDS (Investigational Drug System) Software</w:t>
            </w:r>
            <w:r w:rsidRPr="000104D7">
              <w:rPr>
                <w:rStyle w:val="AAMSKBFill-InHighlight"/>
                <w:color w:val="auto"/>
              </w:rPr>
              <w:t xml:space="preserve">   </w:t>
            </w:r>
          </w:p>
        </w:tc>
      </w:tr>
    </w:tbl>
    <w:p w14:paraId="066D750F" w14:textId="77777777" w:rsidR="006C2C2A" w:rsidRPr="004C7C18" w:rsidRDefault="006C2C2A" w:rsidP="00783A50">
      <w:pPr>
        <w:spacing w:after="160" w:line="254" w:lineRule="auto"/>
        <w:rPr>
          <w:rFonts w:eastAsia="Calibri" w:cstheme="minorHAnsi"/>
          <w:szCs w:val="20"/>
        </w:rPr>
      </w:pPr>
    </w:p>
    <w:p w14:paraId="066D7510" w14:textId="77777777" w:rsidR="006C2C2A" w:rsidRPr="004C7C18" w:rsidRDefault="006C2C2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61961" w14:paraId="066D7513" w14:textId="77777777" w:rsidTr="006E6FE5">
        <w:tc>
          <w:tcPr>
            <w:tcW w:w="4698" w:type="dxa"/>
            <w:hideMark/>
          </w:tcPr>
          <w:p w14:paraId="066D7511" w14:textId="77777777" w:rsidR="006C2C2A" w:rsidRPr="000762B6" w:rsidRDefault="006C2C2A" w:rsidP="006C2C2A">
            <w:pPr>
              <w:spacing w:after="0"/>
              <w:rPr>
                <w:rFonts w:cstheme="minorHAnsi"/>
                <w:b/>
                <w:szCs w:val="20"/>
              </w:rPr>
            </w:pPr>
            <w:r w:rsidRPr="000762B6">
              <w:rPr>
                <w:rFonts w:cstheme="minorHAnsi"/>
                <w:b/>
                <w:szCs w:val="20"/>
              </w:rPr>
              <w:t>CONTRACTING OFFICE’S ZIP CODE*</w:t>
            </w:r>
          </w:p>
        </w:tc>
        <w:tc>
          <w:tcPr>
            <w:tcW w:w="5220" w:type="dxa"/>
            <w:hideMark/>
          </w:tcPr>
          <w:p w14:paraId="066D7512" w14:textId="77777777" w:rsidR="006C2C2A" w:rsidRPr="000762B6" w:rsidRDefault="006C2C2A" w:rsidP="006C2C2A">
            <w:pPr>
              <w:spacing w:after="0"/>
              <w:rPr>
                <w:rFonts w:cstheme="minorHAnsi"/>
              </w:rPr>
            </w:pPr>
            <w:r>
              <w:rPr>
                <w:rFonts w:cstheme="minorHAnsi"/>
              </w:rPr>
              <w:t>98661</w:t>
            </w:r>
          </w:p>
        </w:tc>
      </w:tr>
      <w:tr w:rsidR="00C61961" w14:paraId="066D7516" w14:textId="77777777" w:rsidTr="006E6FE5">
        <w:tc>
          <w:tcPr>
            <w:tcW w:w="4698" w:type="dxa"/>
            <w:hideMark/>
          </w:tcPr>
          <w:p w14:paraId="066D7514" w14:textId="77777777" w:rsidR="006C2C2A" w:rsidRPr="000762B6" w:rsidRDefault="006C2C2A" w:rsidP="006C2C2A">
            <w:pPr>
              <w:spacing w:after="0"/>
              <w:rPr>
                <w:rFonts w:cstheme="minorHAnsi"/>
                <w:b/>
                <w:szCs w:val="20"/>
              </w:rPr>
            </w:pPr>
            <w:r w:rsidRPr="000762B6">
              <w:rPr>
                <w:rFonts w:cstheme="minorHAnsi"/>
                <w:b/>
                <w:szCs w:val="20"/>
              </w:rPr>
              <w:t>SOLICITATION NUMBER*</w:t>
            </w:r>
          </w:p>
        </w:tc>
        <w:tc>
          <w:tcPr>
            <w:tcW w:w="5220" w:type="dxa"/>
            <w:hideMark/>
          </w:tcPr>
          <w:p w14:paraId="066D7515" w14:textId="77777777" w:rsidR="006C2C2A" w:rsidRPr="000762B6" w:rsidRDefault="006C2C2A" w:rsidP="006C2C2A">
            <w:pPr>
              <w:spacing w:after="0"/>
              <w:rPr>
                <w:rFonts w:cstheme="minorHAnsi"/>
              </w:rPr>
            </w:pPr>
            <w:r>
              <w:rPr>
                <w:rFonts w:cstheme="minorHAnsi"/>
              </w:rPr>
              <w:t>36C26026Q0548</w:t>
            </w:r>
          </w:p>
        </w:tc>
      </w:tr>
      <w:tr w:rsidR="00C61961" w14:paraId="066D7519" w14:textId="77777777" w:rsidTr="006E6FE5">
        <w:tc>
          <w:tcPr>
            <w:tcW w:w="4698" w:type="dxa"/>
            <w:hideMark/>
          </w:tcPr>
          <w:p w14:paraId="066D7517" w14:textId="77777777" w:rsidR="006C2C2A" w:rsidRPr="000762B6" w:rsidRDefault="006C2C2A" w:rsidP="006C2C2A">
            <w:pPr>
              <w:spacing w:after="0"/>
              <w:rPr>
                <w:rFonts w:cstheme="minorHAnsi"/>
                <w:b/>
                <w:szCs w:val="20"/>
              </w:rPr>
            </w:pPr>
            <w:r w:rsidRPr="000762B6">
              <w:rPr>
                <w:rFonts w:cstheme="minorHAnsi"/>
                <w:b/>
                <w:szCs w:val="20"/>
              </w:rPr>
              <w:t>RESPONSE DATE/TIME/ZONE</w:t>
            </w:r>
          </w:p>
        </w:tc>
        <w:tc>
          <w:tcPr>
            <w:tcW w:w="5220" w:type="dxa"/>
            <w:hideMark/>
          </w:tcPr>
          <w:p w14:paraId="066D7518" w14:textId="77777777" w:rsidR="006C2C2A" w:rsidRPr="004C7C18" w:rsidRDefault="006C2C2A" w:rsidP="006C2C2A">
            <w:pPr>
              <w:spacing w:after="0"/>
              <w:rPr>
                <w:rFonts w:cstheme="minorHAnsi"/>
                <w:szCs w:val="20"/>
              </w:rPr>
            </w:pPr>
            <w:r>
              <w:rPr>
                <w:rFonts w:cstheme="minorHAnsi"/>
                <w:szCs w:val="20"/>
              </w:rPr>
              <w:t>04-16-2026</w:t>
            </w:r>
            <w:r w:rsidRPr="004C7C18">
              <w:rPr>
                <w:rStyle w:val="AAMSKBFill-InHighlight"/>
                <w:rFonts w:cstheme="minorHAnsi"/>
              </w:rPr>
              <w:t xml:space="preserve"> </w:t>
            </w:r>
            <w:r>
              <w:rPr>
                <w:rFonts w:cstheme="minorHAnsi"/>
                <w:szCs w:val="20"/>
              </w:rPr>
              <w:t>13:00</w:t>
            </w:r>
            <w:r w:rsidRPr="004C7C18">
              <w:rPr>
                <w:rStyle w:val="AAMSKBFill-InHighlight"/>
                <w:rFonts w:cstheme="minorHAnsi"/>
              </w:rPr>
              <w:t xml:space="preserve"> </w:t>
            </w:r>
            <w:r>
              <w:rPr>
                <w:rFonts w:cstheme="minorHAnsi"/>
                <w:szCs w:val="20"/>
              </w:rPr>
              <w:t>PACIFIC TIME, LOS ANGELES, USA</w:t>
            </w:r>
          </w:p>
        </w:tc>
      </w:tr>
      <w:tr w:rsidR="00C61961" w14:paraId="066D751C" w14:textId="77777777" w:rsidTr="006E6FE5">
        <w:tc>
          <w:tcPr>
            <w:tcW w:w="4698" w:type="dxa"/>
          </w:tcPr>
          <w:p w14:paraId="066D751A" w14:textId="77777777" w:rsidR="006C2C2A" w:rsidRPr="000762B6" w:rsidRDefault="006C2C2A" w:rsidP="006C2C2A">
            <w:pPr>
              <w:spacing w:after="0"/>
              <w:rPr>
                <w:rFonts w:cstheme="minorHAnsi"/>
                <w:b/>
                <w:szCs w:val="20"/>
              </w:rPr>
            </w:pPr>
            <w:r w:rsidRPr="000762B6">
              <w:rPr>
                <w:rFonts w:cstheme="minorHAnsi"/>
                <w:b/>
                <w:szCs w:val="20"/>
              </w:rPr>
              <w:t>ARCHIVE</w:t>
            </w:r>
          </w:p>
        </w:tc>
        <w:tc>
          <w:tcPr>
            <w:tcW w:w="5220" w:type="dxa"/>
            <w:hideMark/>
          </w:tcPr>
          <w:p w14:paraId="066D751B" w14:textId="77777777" w:rsidR="006C2C2A" w:rsidRPr="004C7C18" w:rsidRDefault="006C2C2A" w:rsidP="006C2C2A">
            <w:pPr>
              <w:spacing w:after="0"/>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61961" w14:paraId="066D751F" w14:textId="77777777" w:rsidTr="006E6FE5">
        <w:tc>
          <w:tcPr>
            <w:tcW w:w="4698" w:type="dxa"/>
          </w:tcPr>
          <w:p w14:paraId="066D751D" w14:textId="77777777" w:rsidR="006C2C2A" w:rsidRPr="000762B6" w:rsidRDefault="006C2C2A" w:rsidP="006C2C2A">
            <w:pPr>
              <w:spacing w:after="0"/>
              <w:rPr>
                <w:rFonts w:cstheme="minorHAnsi"/>
                <w:b/>
                <w:szCs w:val="20"/>
              </w:rPr>
            </w:pPr>
            <w:r w:rsidRPr="000762B6">
              <w:rPr>
                <w:rFonts w:cstheme="minorHAnsi"/>
                <w:b/>
                <w:szCs w:val="20"/>
              </w:rPr>
              <w:t>RECOVERY ACT FUNDS</w:t>
            </w:r>
          </w:p>
        </w:tc>
        <w:tc>
          <w:tcPr>
            <w:tcW w:w="5220" w:type="dxa"/>
            <w:hideMark/>
          </w:tcPr>
          <w:p w14:paraId="066D751E" w14:textId="77777777" w:rsidR="006C2C2A" w:rsidRPr="004C7C18" w:rsidRDefault="006C2C2A" w:rsidP="006C2C2A">
            <w:pPr>
              <w:spacing w:after="0"/>
              <w:rPr>
                <w:rFonts w:cstheme="minorHAnsi"/>
                <w:szCs w:val="20"/>
              </w:rPr>
            </w:pPr>
            <w:r>
              <w:rPr>
                <w:rFonts w:cstheme="minorHAnsi"/>
                <w:szCs w:val="20"/>
              </w:rPr>
              <w:t>N</w:t>
            </w:r>
          </w:p>
        </w:tc>
      </w:tr>
      <w:tr w:rsidR="00C61961" w14:paraId="066D7522" w14:textId="77777777" w:rsidTr="006E6FE5">
        <w:tc>
          <w:tcPr>
            <w:tcW w:w="4698" w:type="dxa"/>
          </w:tcPr>
          <w:p w14:paraId="066D7520" w14:textId="77777777" w:rsidR="006C2C2A" w:rsidRPr="000762B6" w:rsidRDefault="006C2C2A" w:rsidP="006C2C2A">
            <w:pPr>
              <w:spacing w:after="0"/>
              <w:rPr>
                <w:rFonts w:cstheme="minorHAnsi"/>
                <w:b/>
                <w:szCs w:val="20"/>
              </w:rPr>
            </w:pPr>
            <w:r w:rsidRPr="000762B6">
              <w:rPr>
                <w:rFonts w:cstheme="minorHAnsi"/>
                <w:b/>
                <w:szCs w:val="20"/>
              </w:rPr>
              <w:t>SET-ASIDE</w:t>
            </w:r>
          </w:p>
        </w:tc>
        <w:tc>
          <w:tcPr>
            <w:tcW w:w="5220" w:type="dxa"/>
            <w:hideMark/>
          </w:tcPr>
          <w:p w14:paraId="066D7521" w14:textId="77777777" w:rsidR="006C2C2A" w:rsidRPr="00C838FE" w:rsidRDefault="006C2C2A" w:rsidP="006C2C2A">
            <w:pPr>
              <w:spacing w:after="0"/>
              <w:rPr>
                <w:rFonts w:cstheme="minorHAnsi"/>
                <w:szCs w:val="20"/>
              </w:rPr>
            </w:pPr>
          </w:p>
        </w:tc>
      </w:tr>
      <w:tr w:rsidR="00C61961" w14:paraId="066D7525" w14:textId="77777777" w:rsidTr="006E6FE5">
        <w:tc>
          <w:tcPr>
            <w:tcW w:w="4698" w:type="dxa"/>
          </w:tcPr>
          <w:p w14:paraId="066D7523" w14:textId="77777777" w:rsidR="006C2C2A" w:rsidRPr="000762B6" w:rsidRDefault="006C2C2A" w:rsidP="006C2C2A">
            <w:pPr>
              <w:spacing w:after="0"/>
              <w:rPr>
                <w:rFonts w:cstheme="minorHAnsi"/>
                <w:b/>
                <w:szCs w:val="20"/>
              </w:rPr>
            </w:pPr>
            <w:r w:rsidRPr="000762B6">
              <w:rPr>
                <w:rFonts w:cstheme="minorHAnsi"/>
                <w:b/>
                <w:szCs w:val="20"/>
              </w:rPr>
              <w:t>PRODUCT SERVICE CODE*</w:t>
            </w:r>
          </w:p>
        </w:tc>
        <w:tc>
          <w:tcPr>
            <w:tcW w:w="5220" w:type="dxa"/>
          </w:tcPr>
          <w:p w14:paraId="066D7524" w14:textId="77777777" w:rsidR="006C2C2A" w:rsidRPr="00C71F9E" w:rsidRDefault="006C2C2A" w:rsidP="006C2C2A">
            <w:pPr>
              <w:spacing w:after="0"/>
              <w:rPr>
                <w:rStyle w:val="AAMSKBFill-InHighlight"/>
                <w:color w:val="auto"/>
              </w:rPr>
            </w:pPr>
            <w:r>
              <w:rPr>
                <w:rStyle w:val="AAMSKBFill-InHighlight"/>
                <w:color w:val="auto"/>
              </w:rPr>
              <w:t>7A21</w:t>
            </w:r>
          </w:p>
        </w:tc>
      </w:tr>
      <w:tr w:rsidR="00C61961" w14:paraId="066D7528" w14:textId="77777777" w:rsidTr="006E6FE5">
        <w:tc>
          <w:tcPr>
            <w:tcW w:w="4698" w:type="dxa"/>
          </w:tcPr>
          <w:p w14:paraId="066D7526" w14:textId="77777777" w:rsidR="006C2C2A" w:rsidRPr="000762B6" w:rsidRDefault="006C2C2A" w:rsidP="006C2C2A">
            <w:pPr>
              <w:spacing w:after="0"/>
              <w:rPr>
                <w:rFonts w:cstheme="minorHAnsi"/>
                <w:b/>
                <w:szCs w:val="20"/>
              </w:rPr>
            </w:pPr>
            <w:r w:rsidRPr="000762B6">
              <w:rPr>
                <w:rFonts w:cstheme="minorHAnsi"/>
                <w:b/>
                <w:szCs w:val="20"/>
              </w:rPr>
              <w:t>NAICS CODE*</w:t>
            </w:r>
          </w:p>
        </w:tc>
        <w:tc>
          <w:tcPr>
            <w:tcW w:w="5220" w:type="dxa"/>
            <w:hideMark/>
          </w:tcPr>
          <w:p w14:paraId="066D7527" w14:textId="77777777" w:rsidR="006C2C2A" w:rsidRPr="004C7C18" w:rsidRDefault="006C2C2A" w:rsidP="006C2C2A">
            <w:pPr>
              <w:spacing w:after="0"/>
              <w:rPr>
                <w:rFonts w:cstheme="minorHAnsi"/>
                <w:szCs w:val="20"/>
              </w:rPr>
            </w:pPr>
            <w:r>
              <w:rPr>
                <w:rFonts w:cstheme="minorHAnsi"/>
                <w:szCs w:val="20"/>
              </w:rPr>
              <w:t>541511</w:t>
            </w:r>
          </w:p>
        </w:tc>
      </w:tr>
      <w:tr w:rsidR="00C61961" w14:paraId="066D7530" w14:textId="77777777" w:rsidTr="006E6FE5">
        <w:tc>
          <w:tcPr>
            <w:tcW w:w="4698" w:type="dxa"/>
            <w:hideMark/>
          </w:tcPr>
          <w:p w14:paraId="066D7529" w14:textId="77777777" w:rsidR="006C2C2A" w:rsidRPr="000762B6" w:rsidRDefault="006C2C2A" w:rsidP="006C2C2A">
            <w:pPr>
              <w:spacing w:after="0"/>
              <w:rPr>
                <w:rFonts w:cstheme="minorHAnsi"/>
                <w:b/>
                <w:szCs w:val="20"/>
              </w:rPr>
            </w:pPr>
            <w:r w:rsidRPr="000762B6">
              <w:rPr>
                <w:rFonts w:cstheme="minorHAnsi"/>
                <w:b/>
                <w:szCs w:val="20"/>
              </w:rPr>
              <w:t>CONTRACTING OFFICE ADDRESS</w:t>
            </w:r>
          </w:p>
        </w:tc>
        <w:tc>
          <w:tcPr>
            <w:tcW w:w="5220" w:type="dxa"/>
          </w:tcPr>
          <w:p w14:paraId="066D752A" w14:textId="77777777" w:rsidR="006C2C2A" w:rsidRPr="004C7C18" w:rsidRDefault="006C2C2A" w:rsidP="006C2C2A">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066D752B" w14:textId="77777777" w:rsidR="006C2C2A" w:rsidRPr="004C7C18" w:rsidRDefault="006C2C2A" w:rsidP="006C2C2A">
            <w:pPr>
              <w:spacing w:after="0"/>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066D752C" w14:textId="77777777" w:rsidR="006C2C2A" w:rsidRPr="004C7C18" w:rsidRDefault="006C2C2A" w:rsidP="006C2C2A">
            <w:pPr>
              <w:spacing w:after="0"/>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066D752D" w14:textId="77777777" w:rsidR="006C2C2A" w:rsidRPr="004C7C18" w:rsidRDefault="006C2C2A" w:rsidP="006C2C2A">
            <w:pPr>
              <w:spacing w:after="0"/>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066D752E" w14:textId="77777777" w:rsidR="006C2C2A" w:rsidRPr="004C7C18" w:rsidRDefault="006C2C2A" w:rsidP="006C2C2A">
            <w:pPr>
              <w:spacing w:after="0"/>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066D752F" w14:textId="77777777" w:rsidR="006C2C2A" w:rsidRPr="004C7C18" w:rsidRDefault="006C2C2A" w:rsidP="006C2C2A">
            <w:pPr>
              <w:spacing w:after="0"/>
              <w:rPr>
                <w:rFonts w:cstheme="minorHAnsi"/>
                <w:szCs w:val="20"/>
              </w:rPr>
            </w:pPr>
          </w:p>
        </w:tc>
      </w:tr>
      <w:tr w:rsidR="00C61961" w14:paraId="066D753A" w14:textId="77777777" w:rsidTr="006E6FE5">
        <w:tc>
          <w:tcPr>
            <w:tcW w:w="4698" w:type="dxa"/>
          </w:tcPr>
          <w:p w14:paraId="066D7531" w14:textId="77777777" w:rsidR="006C2C2A" w:rsidRPr="000762B6" w:rsidRDefault="006C2C2A" w:rsidP="006C2C2A">
            <w:pPr>
              <w:spacing w:after="0"/>
              <w:rPr>
                <w:rFonts w:cstheme="minorHAnsi"/>
                <w:b/>
                <w:szCs w:val="20"/>
              </w:rPr>
            </w:pPr>
            <w:r w:rsidRPr="000762B6">
              <w:rPr>
                <w:rFonts w:cstheme="minorHAnsi"/>
                <w:b/>
                <w:szCs w:val="20"/>
              </w:rPr>
              <w:t>POINT OF CONTACT*</w:t>
            </w:r>
          </w:p>
          <w:p w14:paraId="066D7532" w14:textId="77777777" w:rsidR="006C2C2A" w:rsidRPr="000762B6" w:rsidRDefault="006C2C2A" w:rsidP="006C2C2A">
            <w:pPr>
              <w:spacing w:after="0"/>
              <w:rPr>
                <w:rFonts w:cstheme="minorHAnsi"/>
                <w:b/>
                <w:szCs w:val="20"/>
              </w:rPr>
            </w:pPr>
          </w:p>
          <w:p w14:paraId="066D7533" w14:textId="77777777" w:rsidR="006C2C2A" w:rsidRPr="000762B6" w:rsidRDefault="006C2C2A" w:rsidP="006C2C2A">
            <w:pPr>
              <w:spacing w:after="0"/>
              <w:rPr>
                <w:rFonts w:cstheme="minorHAnsi"/>
                <w:b/>
                <w:szCs w:val="20"/>
              </w:rPr>
            </w:pPr>
          </w:p>
        </w:tc>
        <w:tc>
          <w:tcPr>
            <w:tcW w:w="5220" w:type="dxa"/>
            <w:hideMark/>
          </w:tcPr>
          <w:p w14:paraId="066D7535" w14:textId="41D1A88C" w:rsidR="006C2C2A" w:rsidRPr="004C7C18" w:rsidRDefault="006C2C2A" w:rsidP="006C2C2A">
            <w:pPr>
              <w:spacing w:after="0"/>
              <w:rPr>
                <w:rFonts w:eastAsiaTheme="minorHAnsi" w:cstheme="minorHAnsi"/>
                <w:szCs w:val="20"/>
                <w:bdr w:val="none" w:sz="0" w:space="0" w:color="auto" w:frame="1"/>
              </w:rPr>
            </w:pPr>
            <w:r>
              <w:rPr>
                <w:rFonts w:eastAsiaTheme="minorHAnsi" w:cstheme="minorHAnsi"/>
                <w:szCs w:val="20"/>
                <w:bdr w:val="none" w:sz="0" w:space="0" w:color="auto" w:frame="1"/>
              </w:rPr>
              <w:t>Jeffrey Kelley</w:t>
            </w:r>
            <w:r w:rsidRPr="004C7C18">
              <w:rPr>
                <w:rStyle w:val="AAMSKBFill-InHighlight"/>
                <w:rFonts w:cstheme="minorHAnsi"/>
              </w:rPr>
              <w:t xml:space="preserve"> </w:t>
            </w:r>
          </w:p>
          <w:p w14:paraId="066D7536" w14:textId="77777777" w:rsidR="006C2C2A" w:rsidRPr="004C7C18" w:rsidRDefault="006C2C2A" w:rsidP="006C2C2A">
            <w:pPr>
              <w:spacing w:after="0"/>
              <w:rPr>
                <w:rFonts w:eastAsiaTheme="minorHAnsi" w:cstheme="minorHAnsi"/>
                <w:szCs w:val="20"/>
                <w:bdr w:val="none" w:sz="0" w:space="0" w:color="auto" w:frame="1"/>
              </w:rPr>
            </w:pPr>
            <w:r>
              <w:rPr>
                <w:rFonts w:eastAsiaTheme="minorHAnsi" w:cstheme="minorHAnsi"/>
                <w:szCs w:val="20"/>
                <w:bdr w:val="none" w:sz="0" w:space="0" w:color="auto" w:frame="1"/>
              </w:rPr>
              <w:t>jeffrey.kelley1@va.gov</w:t>
            </w:r>
          </w:p>
          <w:p w14:paraId="066D7537" w14:textId="77777777" w:rsidR="006C2C2A" w:rsidRPr="004C7C18" w:rsidRDefault="006C2C2A" w:rsidP="006C2C2A">
            <w:pPr>
              <w:spacing w:after="0"/>
              <w:rPr>
                <w:rFonts w:eastAsiaTheme="minorHAnsi" w:cstheme="minorHAnsi"/>
                <w:szCs w:val="20"/>
                <w:bdr w:val="none" w:sz="0" w:space="0" w:color="auto" w:frame="1"/>
              </w:rPr>
            </w:pPr>
          </w:p>
          <w:p w14:paraId="066D7538" w14:textId="77777777" w:rsidR="006C2C2A" w:rsidRPr="004C7C18" w:rsidRDefault="006C2C2A" w:rsidP="006C2C2A">
            <w:pPr>
              <w:spacing w:after="0"/>
              <w:rPr>
                <w:rFonts w:eastAsiaTheme="minorHAnsi" w:cstheme="minorHAnsi"/>
                <w:szCs w:val="20"/>
                <w:bdr w:val="none" w:sz="0" w:space="0" w:color="auto" w:frame="1"/>
              </w:rPr>
            </w:pPr>
          </w:p>
          <w:p w14:paraId="066D7539" w14:textId="77777777" w:rsidR="006C2C2A" w:rsidRPr="004C7C18" w:rsidRDefault="006C2C2A" w:rsidP="006C2C2A">
            <w:pPr>
              <w:spacing w:after="0"/>
              <w:rPr>
                <w:rFonts w:cstheme="minorHAnsi"/>
                <w:szCs w:val="20"/>
              </w:rPr>
            </w:pPr>
          </w:p>
        </w:tc>
      </w:tr>
    </w:tbl>
    <w:p w14:paraId="066D753B" w14:textId="77777777" w:rsidR="006C2C2A" w:rsidRPr="004C7C18" w:rsidRDefault="006C2C2A" w:rsidP="00783A50">
      <w:pPr>
        <w:rPr>
          <w:rFonts w:cstheme="minorHAnsi"/>
          <w:szCs w:val="20"/>
        </w:rPr>
      </w:pPr>
    </w:p>
    <w:p w14:paraId="066D753C" w14:textId="77777777" w:rsidR="006C2C2A" w:rsidRPr="004C7C18" w:rsidRDefault="006C2C2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61961" w14:paraId="066D753F" w14:textId="77777777" w:rsidTr="000E2EDD">
        <w:tc>
          <w:tcPr>
            <w:tcW w:w="4675" w:type="dxa"/>
          </w:tcPr>
          <w:p w14:paraId="066D753D" w14:textId="77777777" w:rsidR="006C2C2A" w:rsidRPr="000762B6" w:rsidRDefault="006C2C2A" w:rsidP="006C2C2A">
            <w:pPr>
              <w:spacing w:after="0"/>
              <w:rPr>
                <w:rFonts w:cstheme="minorHAnsi"/>
                <w:b/>
                <w:szCs w:val="20"/>
              </w:rPr>
            </w:pPr>
            <w:r w:rsidRPr="000762B6">
              <w:rPr>
                <w:rFonts w:cstheme="minorHAnsi"/>
                <w:b/>
                <w:szCs w:val="20"/>
              </w:rPr>
              <w:t>ADDRESS</w:t>
            </w:r>
          </w:p>
        </w:tc>
        <w:tc>
          <w:tcPr>
            <w:tcW w:w="5243" w:type="dxa"/>
          </w:tcPr>
          <w:p w14:paraId="066D753E" w14:textId="77777777" w:rsidR="006C2C2A" w:rsidRPr="00CB2EE9" w:rsidRDefault="006C2C2A" w:rsidP="006C2C2A">
            <w:pPr>
              <w:spacing w:after="0"/>
              <w:rPr>
                <w:rStyle w:val="AAMSKBFill-InHighlight"/>
                <w:rFonts w:cstheme="minorHAnsi"/>
                <w:color w:val="auto"/>
              </w:rPr>
            </w:pPr>
            <w:r>
              <w:rPr>
                <w:rStyle w:val="AAMSKBFill-InHighlight"/>
                <w:rFonts w:cstheme="minorHAnsi"/>
                <w:color w:val="auto"/>
              </w:rPr>
              <w:t>Puget Sound VA Healthcare System</w:t>
            </w:r>
          </w:p>
        </w:tc>
      </w:tr>
      <w:tr w:rsidR="00C61961" w14:paraId="066D7542" w14:textId="77777777" w:rsidTr="000E2EDD">
        <w:tc>
          <w:tcPr>
            <w:tcW w:w="4675" w:type="dxa"/>
          </w:tcPr>
          <w:p w14:paraId="066D7540" w14:textId="77777777" w:rsidR="006C2C2A" w:rsidRPr="000762B6" w:rsidRDefault="006C2C2A" w:rsidP="006C2C2A">
            <w:pPr>
              <w:spacing w:after="0"/>
              <w:rPr>
                <w:rFonts w:cstheme="minorHAnsi"/>
                <w:b/>
                <w:szCs w:val="20"/>
              </w:rPr>
            </w:pPr>
          </w:p>
        </w:tc>
        <w:tc>
          <w:tcPr>
            <w:tcW w:w="5243" w:type="dxa"/>
          </w:tcPr>
          <w:p w14:paraId="066D7541" w14:textId="77777777" w:rsidR="006C2C2A" w:rsidRPr="00CB2EE9" w:rsidRDefault="006C2C2A" w:rsidP="006C2C2A">
            <w:pPr>
              <w:spacing w:after="0"/>
              <w:rPr>
                <w:rStyle w:val="AAMSKBFill-InHighlight"/>
                <w:rFonts w:cstheme="minorHAnsi"/>
                <w:color w:val="auto"/>
              </w:rPr>
            </w:pPr>
            <w:r>
              <w:rPr>
                <w:rStyle w:val="AAMSKBFill-InHighlight"/>
                <w:rFonts w:cstheme="minorHAnsi"/>
                <w:color w:val="auto"/>
              </w:rPr>
              <w:t>1660 South Columbian Way</w:t>
            </w:r>
          </w:p>
        </w:tc>
      </w:tr>
      <w:tr w:rsidR="00C61961" w14:paraId="066D7545" w14:textId="77777777" w:rsidTr="000E2EDD">
        <w:tc>
          <w:tcPr>
            <w:tcW w:w="4675" w:type="dxa"/>
          </w:tcPr>
          <w:p w14:paraId="066D7543" w14:textId="77777777" w:rsidR="006C2C2A" w:rsidRPr="000762B6" w:rsidRDefault="006C2C2A" w:rsidP="006C2C2A">
            <w:pPr>
              <w:spacing w:after="0"/>
              <w:rPr>
                <w:rFonts w:cstheme="minorHAnsi"/>
                <w:b/>
                <w:szCs w:val="20"/>
              </w:rPr>
            </w:pPr>
          </w:p>
        </w:tc>
        <w:tc>
          <w:tcPr>
            <w:tcW w:w="5243" w:type="dxa"/>
          </w:tcPr>
          <w:p w14:paraId="066D7544" w14:textId="77777777" w:rsidR="006C2C2A" w:rsidRPr="00CB2EE9" w:rsidRDefault="006C2C2A" w:rsidP="006C2C2A">
            <w:pPr>
              <w:spacing w:after="0"/>
              <w:rPr>
                <w:rStyle w:val="AAMSKBFill-InHighlight"/>
                <w:rFonts w:cstheme="minorHAnsi"/>
                <w:color w:val="auto"/>
              </w:rPr>
            </w:pPr>
          </w:p>
        </w:tc>
      </w:tr>
      <w:tr w:rsidR="00C61961" w14:paraId="066D7548" w14:textId="77777777" w:rsidTr="000E2EDD">
        <w:tc>
          <w:tcPr>
            <w:tcW w:w="4675" w:type="dxa"/>
          </w:tcPr>
          <w:p w14:paraId="066D7546" w14:textId="77777777" w:rsidR="006C2C2A" w:rsidRPr="000762B6" w:rsidRDefault="006C2C2A" w:rsidP="006C2C2A">
            <w:pPr>
              <w:spacing w:after="0"/>
              <w:rPr>
                <w:rFonts w:cstheme="minorHAnsi"/>
                <w:b/>
                <w:szCs w:val="20"/>
              </w:rPr>
            </w:pPr>
          </w:p>
        </w:tc>
        <w:tc>
          <w:tcPr>
            <w:tcW w:w="5243" w:type="dxa"/>
          </w:tcPr>
          <w:p w14:paraId="066D7547" w14:textId="77777777" w:rsidR="006C2C2A" w:rsidRPr="00CB2EE9" w:rsidRDefault="006C2C2A" w:rsidP="006C2C2A">
            <w:pPr>
              <w:spacing w:after="0"/>
              <w:rPr>
                <w:rStyle w:val="AAMSKBFill-InHighlight"/>
                <w:rFonts w:cstheme="minorHAnsi"/>
                <w:color w:val="auto"/>
              </w:rPr>
            </w:pPr>
          </w:p>
        </w:tc>
      </w:tr>
      <w:tr w:rsidR="00C61961" w14:paraId="066D754B" w14:textId="77777777" w:rsidTr="000E2EDD">
        <w:tc>
          <w:tcPr>
            <w:tcW w:w="4675" w:type="dxa"/>
          </w:tcPr>
          <w:p w14:paraId="066D7549" w14:textId="77777777" w:rsidR="006C2C2A" w:rsidRPr="000762B6" w:rsidRDefault="006C2C2A" w:rsidP="006C2C2A">
            <w:pPr>
              <w:spacing w:after="0"/>
              <w:rPr>
                <w:rFonts w:cstheme="minorHAnsi"/>
                <w:b/>
                <w:szCs w:val="20"/>
              </w:rPr>
            </w:pPr>
          </w:p>
        </w:tc>
        <w:tc>
          <w:tcPr>
            <w:tcW w:w="5243" w:type="dxa"/>
          </w:tcPr>
          <w:p w14:paraId="066D754A" w14:textId="5939D34E" w:rsidR="006C2C2A" w:rsidRPr="00CB2EE9" w:rsidRDefault="006C2C2A" w:rsidP="006C2C2A">
            <w:pPr>
              <w:spacing w:after="0"/>
              <w:rPr>
                <w:rStyle w:val="AAMSKBFill-InHighlight"/>
                <w:rFonts w:cstheme="minorHAnsi"/>
                <w:color w:val="auto"/>
              </w:rPr>
            </w:pPr>
            <w:r>
              <w:rPr>
                <w:rStyle w:val="AAMSKBFill-InHighlight"/>
                <w:rFonts w:cstheme="minorHAnsi"/>
                <w:color w:val="auto"/>
              </w:rPr>
              <w:t>Seattle,</w:t>
            </w:r>
            <w:r w:rsidRPr="004C7C18">
              <w:rPr>
                <w:rFonts w:cstheme="minorHAnsi"/>
                <w:szCs w:val="20"/>
              </w:rPr>
              <w:t xml:space="preserve"> </w:t>
            </w:r>
            <w:r>
              <w:rPr>
                <w:rStyle w:val="AAMSKBFill-InHighlight"/>
                <w:rFonts w:cstheme="minorHAnsi"/>
                <w:color w:val="auto"/>
              </w:rPr>
              <w:t>WA</w:t>
            </w:r>
          </w:p>
        </w:tc>
      </w:tr>
      <w:tr w:rsidR="00C61961" w14:paraId="066D754E" w14:textId="77777777" w:rsidTr="000E2EDD">
        <w:tc>
          <w:tcPr>
            <w:tcW w:w="4675" w:type="dxa"/>
            <w:hideMark/>
          </w:tcPr>
          <w:p w14:paraId="066D754C" w14:textId="77777777" w:rsidR="006C2C2A" w:rsidRPr="000762B6" w:rsidRDefault="006C2C2A" w:rsidP="006C2C2A">
            <w:pPr>
              <w:spacing w:after="0"/>
              <w:rPr>
                <w:rFonts w:cstheme="minorHAnsi"/>
                <w:b/>
                <w:szCs w:val="20"/>
              </w:rPr>
            </w:pPr>
            <w:r w:rsidRPr="000762B6">
              <w:rPr>
                <w:rFonts w:cstheme="minorHAnsi"/>
                <w:b/>
                <w:szCs w:val="20"/>
              </w:rPr>
              <w:t>POSTAL CODE</w:t>
            </w:r>
          </w:p>
        </w:tc>
        <w:tc>
          <w:tcPr>
            <w:tcW w:w="5243" w:type="dxa"/>
            <w:hideMark/>
          </w:tcPr>
          <w:p w14:paraId="066D754D" w14:textId="77777777" w:rsidR="006C2C2A" w:rsidRPr="00CB2EE9" w:rsidRDefault="006C2C2A" w:rsidP="006C2C2A">
            <w:pPr>
              <w:spacing w:after="0"/>
              <w:rPr>
                <w:rFonts w:cstheme="minorHAnsi"/>
                <w:szCs w:val="20"/>
              </w:rPr>
            </w:pPr>
            <w:r>
              <w:rPr>
                <w:rFonts w:cstheme="minorHAnsi"/>
                <w:szCs w:val="20"/>
              </w:rPr>
              <w:t>98108-1532</w:t>
            </w:r>
          </w:p>
        </w:tc>
      </w:tr>
      <w:tr w:rsidR="00C61961" w14:paraId="066D7551" w14:textId="77777777" w:rsidTr="000E2EDD">
        <w:tc>
          <w:tcPr>
            <w:tcW w:w="4675" w:type="dxa"/>
            <w:hideMark/>
          </w:tcPr>
          <w:p w14:paraId="066D754F" w14:textId="77777777" w:rsidR="006C2C2A" w:rsidRPr="000762B6" w:rsidRDefault="006C2C2A" w:rsidP="006C2C2A">
            <w:pPr>
              <w:spacing w:after="0"/>
              <w:rPr>
                <w:rFonts w:cstheme="minorHAnsi"/>
                <w:b/>
                <w:szCs w:val="20"/>
              </w:rPr>
            </w:pPr>
            <w:r w:rsidRPr="000762B6">
              <w:rPr>
                <w:rFonts w:cstheme="minorHAnsi"/>
                <w:b/>
                <w:szCs w:val="20"/>
              </w:rPr>
              <w:t>COUNTRY</w:t>
            </w:r>
          </w:p>
        </w:tc>
        <w:tc>
          <w:tcPr>
            <w:tcW w:w="5243" w:type="dxa"/>
            <w:hideMark/>
          </w:tcPr>
          <w:p w14:paraId="066D7550" w14:textId="77777777" w:rsidR="006C2C2A" w:rsidRPr="00CB2EE9" w:rsidRDefault="006C2C2A" w:rsidP="006C2C2A">
            <w:pPr>
              <w:spacing w:after="0"/>
              <w:rPr>
                <w:rFonts w:cstheme="minorHAnsi"/>
                <w:szCs w:val="20"/>
              </w:rPr>
            </w:pPr>
            <w:r>
              <w:rPr>
                <w:rFonts w:cstheme="minorHAnsi"/>
                <w:szCs w:val="20"/>
              </w:rPr>
              <w:t>USA</w:t>
            </w:r>
          </w:p>
        </w:tc>
      </w:tr>
    </w:tbl>
    <w:p w14:paraId="066D7552" w14:textId="77777777" w:rsidR="006C2C2A" w:rsidRPr="004C7C18" w:rsidRDefault="006C2C2A" w:rsidP="004C7C18">
      <w:pPr>
        <w:spacing w:after="160" w:line="252" w:lineRule="auto"/>
        <w:jc w:val="center"/>
        <w:rPr>
          <w:rFonts w:eastAsia="Calibri" w:cstheme="minorHAnsi"/>
          <w:b/>
        </w:rPr>
      </w:pPr>
    </w:p>
    <w:p w14:paraId="066D7553" w14:textId="77777777" w:rsidR="006C2C2A" w:rsidRPr="004C7C18" w:rsidRDefault="006C2C2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61961" w14:paraId="066D7556" w14:textId="77777777" w:rsidTr="009C37D0">
        <w:tc>
          <w:tcPr>
            <w:tcW w:w="4675" w:type="dxa"/>
            <w:hideMark/>
          </w:tcPr>
          <w:p w14:paraId="066D7554" w14:textId="77777777" w:rsidR="006C2C2A" w:rsidRPr="000762B6" w:rsidRDefault="006C2C2A" w:rsidP="006C2C2A">
            <w:pPr>
              <w:spacing w:after="0"/>
              <w:rPr>
                <w:rFonts w:cstheme="minorHAnsi"/>
                <w:b/>
              </w:rPr>
            </w:pPr>
            <w:r w:rsidRPr="000762B6">
              <w:rPr>
                <w:rFonts w:cstheme="minorHAnsi"/>
                <w:b/>
              </w:rPr>
              <w:t>AGENCY’S URL</w:t>
            </w:r>
          </w:p>
        </w:tc>
        <w:tc>
          <w:tcPr>
            <w:tcW w:w="5243" w:type="dxa"/>
            <w:hideMark/>
          </w:tcPr>
          <w:p w14:paraId="066D7555" w14:textId="77777777" w:rsidR="006C2C2A" w:rsidRPr="004C7C18" w:rsidRDefault="006C2C2A" w:rsidP="006C2C2A">
            <w:pPr>
              <w:spacing w:after="0"/>
              <w:rPr>
                <w:rFonts w:cstheme="minorHAnsi"/>
              </w:rPr>
            </w:pPr>
          </w:p>
        </w:tc>
      </w:tr>
      <w:tr w:rsidR="00C61961" w14:paraId="066D7559" w14:textId="77777777" w:rsidTr="009C37D0">
        <w:tc>
          <w:tcPr>
            <w:tcW w:w="4675" w:type="dxa"/>
            <w:hideMark/>
          </w:tcPr>
          <w:p w14:paraId="066D7557" w14:textId="77777777" w:rsidR="006C2C2A" w:rsidRPr="000762B6" w:rsidRDefault="006C2C2A" w:rsidP="006C2C2A">
            <w:pPr>
              <w:spacing w:after="0"/>
              <w:rPr>
                <w:rFonts w:cstheme="minorHAnsi"/>
                <w:b/>
              </w:rPr>
            </w:pPr>
            <w:r w:rsidRPr="000762B6">
              <w:rPr>
                <w:rFonts w:cstheme="minorHAnsi"/>
                <w:b/>
              </w:rPr>
              <w:t>URL DESCRIPTION</w:t>
            </w:r>
          </w:p>
        </w:tc>
        <w:tc>
          <w:tcPr>
            <w:tcW w:w="5243" w:type="dxa"/>
            <w:hideMark/>
          </w:tcPr>
          <w:p w14:paraId="066D7558" w14:textId="77777777" w:rsidR="006C2C2A" w:rsidRPr="004C7C18" w:rsidRDefault="006C2C2A" w:rsidP="006C2C2A">
            <w:pPr>
              <w:spacing w:after="0"/>
              <w:rPr>
                <w:rFonts w:cstheme="minorHAnsi"/>
                <w:szCs w:val="20"/>
              </w:rPr>
            </w:pPr>
          </w:p>
        </w:tc>
      </w:tr>
      <w:tr w:rsidR="00C61961" w14:paraId="066D755C" w14:textId="77777777" w:rsidTr="009C37D0">
        <w:tc>
          <w:tcPr>
            <w:tcW w:w="4675" w:type="dxa"/>
            <w:hideMark/>
          </w:tcPr>
          <w:p w14:paraId="066D755A" w14:textId="77777777" w:rsidR="006C2C2A" w:rsidRPr="000762B6" w:rsidRDefault="006C2C2A" w:rsidP="006C2C2A">
            <w:pPr>
              <w:spacing w:after="0"/>
              <w:rPr>
                <w:rFonts w:cstheme="minorHAnsi"/>
                <w:b/>
              </w:rPr>
            </w:pPr>
            <w:r w:rsidRPr="000762B6">
              <w:rPr>
                <w:rFonts w:cstheme="minorHAnsi"/>
                <w:b/>
              </w:rPr>
              <w:t>AGENCY CONTACT’S EMAIL ADDRESS</w:t>
            </w:r>
          </w:p>
        </w:tc>
        <w:tc>
          <w:tcPr>
            <w:tcW w:w="5243" w:type="dxa"/>
            <w:hideMark/>
          </w:tcPr>
          <w:p w14:paraId="066D755B" w14:textId="77777777" w:rsidR="006C2C2A" w:rsidRPr="004C7C18" w:rsidRDefault="006C2C2A" w:rsidP="006C2C2A">
            <w:pPr>
              <w:spacing w:after="0"/>
              <w:rPr>
                <w:rFonts w:cstheme="minorHAnsi"/>
                <w:szCs w:val="20"/>
              </w:rPr>
            </w:pPr>
          </w:p>
        </w:tc>
      </w:tr>
      <w:tr w:rsidR="00C61961" w14:paraId="066D755F" w14:textId="77777777" w:rsidTr="009C37D0">
        <w:trPr>
          <w:trHeight w:val="233"/>
        </w:trPr>
        <w:tc>
          <w:tcPr>
            <w:tcW w:w="4675" w:type="dxa"/>
            <w:hideMark/>
          </w:tcPr>
          <w:p w14:paraId="066D755D" w14:textId="77777777" w:rsidR="006C2C2A" w:rsidRPr="000762B6" w:rsidRDefault="006C2C2A" w:rsidP="006C2C2A">
            <w:pPr>
              <w:spacing w:after="0"/>
              <w:rPr>
                <w:rFonts w:cstheme="minorHAnsi"/>
                <w:b/>
              </w:rPr>
            </w:pPr>
            <w:r w:rsidRPr="000762B6">
              <w:rPr>
                <w:rFonts w:cstheme="minorHAnsi"/>
                <w:b/>
              </w:rPr>
              <w:t>EMAIL DESCRIPTION</w:t>
            </w:r>
          </w:p>
        </w:tc>
        <w:tc>
          <w:tcPr>
            <w:tcW w:w="5243" w:type="dxa"/>
            <w:hideMark/>
          </w:tcPr>
          <w:p w14:paraId="066D755E" w14:textId="77777777" w:rsidR="006C2C2A" w:rsidRPr="004C7C18" w:rsidRDefault="006C2C2A" w:rsidP="006C2C2A">
            <w:pPr>
              <w:spacing w:after="0"/>
              <w:rPr>
                <w:rFonts w:cstheme="minorHAnsi"/>
                <w:szCs w:val="20"/>
              </w:rPr>
            </w:pPr>
          </w:p>
        </w:tc>
      </w:tr>
    </w:tbl>
    <w:p w14:paraId="066D7560" w14:textId="77777777" w:rsidR="006C2C2A" w:rsidRDefault="006C2C2A">
      <w:r>
        <w:br w:type="page"/>
      </w:r>
    </w:p>
    <w:p w14:paraId="066D7561" w14:textId="77777777" w:rsidR="006C2C2A" w:rsidRPr="00917C3B" w:rsidRDefault="006C2C2A"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066D7562" w14:textId="77777777" w:rsidR="006C2C2A" w:rsidRPr="00D863D4" w:rsidRDefault="006C2C2A" w:rsidP="00D863D4">
      <w:pPr>
        <w:jc w:val="center"/>
        <w:rPr>
          <w:rFonts w:ascii="Arial" w:hAnsi="Arial" w:cs="Arial"/>
          <w:b/>
          <w:bCs/>
          <w:sz w:val="24"/>
          <w:szCs w:val="24"/>
        </w:rPr>
      </w:pPr>
      <w:r w:rsidRPr="00D863D4">
        <w:rPr>
          <w:rFonts w:ascii="Arial" w:hAnsi="Arial" w:cs="Arial"/>
          <w:b/>
          <w:bCs/>
          <w:sz w:val="24"/>
          <w:szCs w:val="24"/>
        </w:rPr>
        <w:t>DISCLAIMER: THIS IS A SOURCE SOUGHT NOTICE ONLY. THIS SYNOPSIS IS NOT A REQUEST FOR QUOTE, PROPOSAL, OR BID.</w:t>
      </w:r>
    </w:p>
    <w:p w14:paraId="066D7563" w14:textId="77777777" w:rsidR="006C2C2A" w:rsidRDefault="006C2C2A" w:rsidP="00D863D4">
      <w:pPr>
        <w:jc w:val="both"/>
        <w:rPr>
          <w:rFonts w:ascii="Arial" w:hAnsi="Arial" w:cs="Arial"/>
          <w:b/>
          <w:bCs/>
          <w:sz w:val="24"/>
          <w:szCs w:val="24"/>
        </w:rPr>
      </w:pPr>
      <w:r w:rsidRPr="00D863D4">
        <w:rPr>
          <w:rFonts w:ascii="Arial" w:hAnsi="Arial" w:cs="Arial"/>
          <w:b/>
          <w:bCs/>
          <w:sz w:val="24"/>
          <w:szCs w:val="24"/>
        </w:rPr>
        <w:t>This notice is not a solicitation as defined by FAR 2.101, therefore it shall not be construed as a commitment by the Government to enter into a contract, nor does it restrict the Government to an acquisition approach. All information contained in this RFI is preliminary as well as subject to modification and is in no way binding on the Government. Information submitted in response to this notice is voluntary; the Government will not pay for information requested nor will it compensate any respondent for an</w:t>
      </w:r>
      <w:r w:rsidRPr="00D863D4">
        <w:rPr>
          <w:rFonts w:ascii="Arial" w:hAnsi="Arial" w:cs="Arial"/>
          <w:b/>
          <w:bCs/>
          <w:sz w:val="24"/>
          <w:szCs w:val="24"/>
        </w:rPr>
        <w:t>y cost incurred in developing information provided to the Government. The Government is requesting that restrictive or proprietary markings not be used in response to this notice. If a solicitation is released, it will be synopsized on the SAM.gov or GSA. It is the responsibility of the interested parties to monitor these sites for additional information pertaining to this RFI.</w:t>
      </w:r>
    </w:p>
    <w:p w14:paraId="066D7564" w14:textId="77777777" w:rsidR="006C2C2A" w:rsidRDefault="006C2C2A" w:rsidP="00D863D4">
      <w:pPr>
        <w:jc w:val="center"/>
        <w:rPr>
          <w:rFonts w:ascii="Arial" w:hAnsi="Arial" w:cs="Arial"/>
          <w:b/>
          <w:bCs/>
          <w:sz w:val="24"/>
          <w:szCs w:val="24"/>
        </w:rPr>
      </w:pPr>
    </w:p>
    <w:p w14:paraId="066D7565" w14:textId="77777777" w:rsidR="006C2C2A" w:rsidRDefault="006C2C2A" w:rsidP="00D863D4">
      <w:pPr>
        <w:jc w:val="center"/>
        <w:rPr>
          <w:rFonts w:ascii="Arial" w:hAnsi="Arial" w:cs="Arial"/>
          <w:sz w:val="24"/>
          <w:szCs w:val="24"/>
        </w:rPr>
      </w:pPr>
      <w:r>
        <w:rPr>
          <w:rFonts w:ascii="Arial" w:hAnsi="Arial" w:cs="Arial"/>
          <w:b/>
          <w:bCs/>
          <w:sz w:val="24"/>
          <w:szCs w:val="24"/>
        </w:rPr>
        <w:t>STATEMENT OF WORK</w:t>
      </w:r>
      <w:r w:rsidRPr="00DE3046">
        <w:rPr>
          <w:rFonts w:ascii="Arial" w:hAnsi="Arial" w:cs="Arial"/>
          <w:b/>
          <w:bCs/>
          <w:sz w:val="24"/>
          <w:szCs w:val="24"/>
        </w:rPr>
        <w:t>:</w:t>
      </w:r>
      <w:r w:rsidRPr="00BF1F95">
        <w:rPr>
          <w:rFonts w:ascii="Arial" w:hAnsi="Arial" w:cs="Arial"/>
          <w:sz w:val="24"/>
          <w:szCs w:val="24"/>
        </w:rPr>
        <w:t xml:space="preserve"> </w:t>
      </w:r>
    </w:p>
    <w:p w14:paraId="066D7566" w14:textId="77777777" w:rsidR="006C2C2A" w:rsidRPr="00BF1F95" w:rsidRDefault="006C2C2A" w:rsidP="00762CAC">
      <w:pPr>
        <w:jc w:val="center"/>
        <w:rPr>
          <w:rFonts w:ascii="Arial" w:hAnsi="Arial" w:cs="Arial"/>
          <w:sz w:val="24"/>
          <w:szCs w:val="24"/>
        </w:rPr>
      </w:pPr>
      <w:r w:rsidRPr="00BF1F95">
        <w:rPr>
          <w:rFonts w:ascii="Arial" w:hAnsi="Arial" w:cs="Arial"/>
          <w:sz w:val="24"/>
          <w:szCs w:val="24"/>
        </w:rPr>
        <w:t>Investigational Drug System (IDS); automation software to aid in the management of VAPSHCS’s investigational drug service.</w:t>
      </w:r>
    </w:p>
    <w:p w14:paraId="066D7567" w14:textId="77777777" w:rsidR="006C2C2A" w:rsidRDefault="006C2C2A" w:rsidP="00AA7646">
      <w:pPr>
        <w:spacing w:after="0" w:line="240" w:lineRule="auto"/>
        <w:jc w:val="both"/>
        <w:rPr>
          <w:rFonts w:ascii="Arial" w:hAnsi="Arial" w:cs="Arial"/>
          <w:sz w:val="24"/>
          <w:szCs w:val="24"/>
        </w:rPr>
      </w:pPr>
      <w:r w:rsidRPr="00BF1F95">
        <w:rPr>
          <w:rFonts w:ascii="Arial" w:hAnsi="Arial" w:cs="Arial"/>
          <w:sz w:val="24"/>
          <w:szCs w:val="24"/>
        </w:rPr>
        <w:t xml:space="preserve">Vendor </w:t>
      </w:r>
      <w:r>
        <w:rPr>
          <w:rFonts w:ascii="Arial" w:hAnsi="Arial" w:cs="Arial"/>
          <w:sz w:val="24"/>
          <w:szCs w:val="24"/>
        </w:rPr>
        <w:t>shall</w:t>
      </w:r>
      <w:r w:rsidRPr="00BF1F95">
        <w:rPr>
          <w:rFonts w:ascii="Arial" w:hAnsi="Arial" w:cs="Arial"/>
          <w:sz w:val="24"/>
          <w:szCs w:val="24"/>
        </w:rPr>
        <w:t xml:space="preserve"> provide </w:t>
      </w:r>
      <w:r w:rsidRPr="00BF1F95">
        <w:rPr>
          <w:rFonts w:ascii="Arial" w:hAnsi="Arial" w:cs="Arial"/>
          <w:sz w:val="24"/>
          <w:szCs w:val="24"/>
        </w:rPr>
        <w:t>IDS</w:t>
      </w:r>
      <w:r w:rsidRPr="00BF1F95">
        <w:rPr>
          <w:rFonts w:ascii="Arial" w:hAnsi="Arial" w:cs="Arial"/>
          <w:sz w:val="24"/>
          <w:szCs w:val="24"/>
        </w:rPr>
        <w:t xml:space="preserve">, a </w:t>
      </w:r>
      <w:r w:rsidRPr="00BF1F95">
        <w:rPr>
          <w:rFonts w:ascii="Arial" w:hAnsi="Arial" w:cs="Arial"/>
          <w:sz w:val="24"/>
          <w:szCs w:val="24"/>
        </w:rPr>
        <w:t>secure, HIPAA and 21 CFR Part</w:t>
      </w:r>
      <w:r w:rsidRPr="00BF1F95">
        <w:rPr>
          <w:rFonts w:ascii="Arial" w:hAnsi="Arial" w:cs="Arial"/>
          <w:sz w:val="24"/>
          <w:szCs w:val="24"/>
        </w:rPr>
        <w:t xml:space="preserve"> </w:t>
      </w:r>
      <w:r w:rsidRPr="00BF1F95">
        <w:rPr>
          <w:rFonts w:ascii="Arial" w:hAnsi="Arial" w:cs="Arial"/>
          <w:sz w:val="24"/>
          <w:szCs w:val="24"/>
        </w:rPr>
        <w:t>11 compliant</w:t>
      </w:r>
      <w:r w:rsidRPr="00BF1F95">
        <w:rPr>
          <w:rFonts w:ascii="Arial" w:hAnsi="Arial" w:cs="Arial"/>
          <w:sz w:val="24"/>
          <w:szCs w:val="24"/>
        </w:rPr>
        <w:t>,</w:t>
      </w:r>
      <w:r w:rsidRPr="00BF1F95">
        <w:rPr>
          <w:rFonts w:ascii="Arial" w:hAnsi="Arial" w:cs="Arial"/>
          <w:sz w:val="24"/>
          <w:szCs w:val="24"/>
        </w:rPr>
        <w:t xml:space="preserve"> </w:t>
      </w:r>
      <w:r w:rsidRPr="00BF1F95">
        <w:rPr>
          <w:rFonts w:ascii="Arial" w:hAnsi="Arial" w:cs="Arial"/>
          <w:sz w:val="24"/>
          <w:szCs w:val="24"/>
        </w:rPr>
        <w:t>web-based application</w:t>
      </w:r>
      <w:r w:rsidRPr="00BF1F95">
        <w:rPr>
          <w:rFonts w:ascii="Arial" w:hAnsi="Arial" w:cs="Arial"/>
          <w:sz w:val="24"/>
          <w:szCs w:val="24"/>
        </w:rPr>
        <w:t xml:space="preserve"> that has the following features:</w:t>
      </w:r>
    </w:p>
    <w:p w14:paraId="066D7568" w14:textId="77777777" w:rsidR="006C2C2A" w:rsidRPr="00BF1F95" w:rsidRDefault="006C2C2A" w:rsidP="00AA7646">
      <w:pPr>
        <w:spacing w:after="0" w:line="240" w:lineRule="auto"/>
        <w:jc w:val="both"/>
        <w:rPr>
          <w:rFonts w:ascii="Arial" w:hAnsi="Arial" w:cs="Arial"/>
          <w:sz w:val="24"/>
          <w:szCs w:val="24"/>
        </w:rPr>
      </w:pPr>
    </w:p>
    <w:p w14:paraId="066D7569" w14:textId="77777777" w:rsidR="006C2C2A" w:rsidRPr="00BF1F95" w:rsidRDefault="006C2C2A" w:rsidP="00AA7646">
      <w:pPr>
        <w:pStyle w:val="ListParagraph"/>
        <w:numPr>
          <w:ilvl w:val="0"/>
          <w:numId w:val="4"/>
        </w:numPr>
        <w:autoSpaceDE w:val="0"/>
        <w:autoSpaceDN w:val="0"/>
        <w:adjustRightInd w:val="0"/>
        <w:spacing w:after="0" w:line="240" w:lineRule="auto"/>
        <w:contextualSpacing w:val="0"/>
        <w:rPr>
          <w:rFonts w:ascii="Arial" w:hAnsi="Arial" w:cs="Arial"/>
          <w:sz w:val="24"/>
          <w:szCs w:val="24"/>
        </w:rPr>
      </w:pPr>
      <w:r w:rsidRPr="00BF1F95">
        <w:rPr>
          <w:rFonts w:ascii="Arial" w:hAnsi="Arial" w:cs="Arial"/>
          <w:sz w:val="24"/>
          <w:szCs w:val="24"/>
        </w:rPr>
        <w:t>Monitors Receive, Transfer, Dispense, Return to Supplier, Destroy, and Adjustment transactions</w:t>
      </w:r>
    </w:p>
    <w:p w14:paraId="066D756A" w14:textId="77777777" w:rsidR="006C2C2A" w:rsidRPr="00BF1F95" w:rsidRDefault="006C2C2A" w:rsidP="00AA7646">
      <w:pPr>
        <w:pStyle w:val="ListParagraph"/>
        <w:numPr>
          <w:ilvl w:val="0"/>
          <w:numId w:val="4"/>
        </w:numPr>
        <w:autoSpaceDE w:val="0"/>
        <w:autoSpaceDN w:val="0"/>
        <w:adjustRightInd w:val="0"/>
        <w:spacing w:after="0" w:line="240" w:lineRule="auto"/>
        <w:contextualSpacing w:val="0"/>
        <w:rPr>
          <w:rFonts w:ascii="Arial" w:hAnsi="Arial" w:cs="Arial"/>
          <w:sz w:val="24"/>
          <w:szCs w:val="24"/>
        </w:rPr>
      </w:pPr>
      <w:r w:rsidRPr="00BF1F95">
        <w:rPr>
          <w:rFonts w:ascii="Arial" w:hAnsi="Arial" w:cs="Arial"/>
          <w:sz w:val="24"/>
          <w:szCs w:val="24"/>
        </w:rPr>
        <w:t>Manages a comprehensive drug catalog, protocols, patients, suppliers, documents, and pharmacies</w:t>
      </w:r>
    </w:p>
    <w:p w14:paraId="066D756B" w14:textId="77777777" w:rsidR="006C2C2A" w:rsidRPr="00BF1F95" w:rsidRDefault="006C2C2A" w:rsidP="00AA7646">
      <w:pPr>
        <w:pStyle w:val="ListParagraph"/>
        <w:numPr>
          <w:ilvl w:val="0"/>
          <w:numId w:val="4"/>
        </w:numPr>
        <w:autoSpaceDE w:val="0"/>
        <w:autoSpaceDN w:val="0"/>
        <w:adjustRightInd w:val="0"/>
        <w:spacing w:after="0" w:line="240" w:lineRule="auto"/>
        <w:contextualSpacing w:val="0"/>
        <w:rPr>
          <w:rFonts w:ascii="Arial" w:hAnsi="Arial" w:cs="Arial"/>
          <w:sz w:val="24"/>
          <w:szCs w:val="24"/>
        </w:rPr>
      </w:pPr>
      <w:r w:rsidRPr="00BF1F95">
        <w:rPr>
          <w:rFonts w:ascii="Arial" w:hAnsi="Arial" w:cs="Arial"/>
          <w:sz w:val="24"/>
          <w:szCs w:val="24"/>
        </w:rPr>
        <w:t>Generates accountability logs exportable to NCI DARF, NCI ORAL DRAF, ACTG, De-Identified and other format, significantly facilitating the audit process</w:t>
      </w:r>
    </w:p>
    <w:p w14:paraId="066D756C" w14:textId="77777777" w:rsidR="006C2C2A" w:rsidRPr="00BF1F95" w:rsidRDefault="006C2C2A" w:rsidP="00AA7646">
      <w:pPr>
        <w:pStyle w:val="ListParagraph"/>
        <w:numPr>
          <w:ilvl w:val="0"/>
          <w:numId w:val="4"/>
        </w:numPr>
        <w:autoSpaceDE w:val="0"/>
        <w:autoSpaceDN w:val="0"/>
        <w:adjustRightInd w:val="0"/>
        <w:spacing w:after="0" w:line="240" w:lineRule="auto"/>
        <w:contextualSpacing w:val="0"/>
        <w:rPr>
          <w:rFonts w:ascii="Arial" w:hAnsi="Arial" w:cs="Arial"/>
          <w:sz w:val="24"/>
          <w:szCs w:val="24"/>
        </w:rPr>
      </w:pPr>
      <w:r w:rsidRPr="00BF1F95">
        <w:rPr>
          <w:rFonts w:ascii="Arial" w:hAnsi="Arial" w:cs="Arial"/>
          <w:sz w:val="24"/>
          <w:szCs w:val="24"/>
        </w:rPr>
        <w:t>Granular inventory tracking down to an individual Bottle, Vial, or Kit #</w:t>
      </w:r>
    </w:p>
    <w:p w14:paraId="066D756D" w14:textId="77777777" w:rsidR="006C2C2A" w:rsidRPr="00BF1F95" w:rsidRDefault="006C2C2A" w:rsidP="00AA7646">
      <w:pPr>
        <w:pStyle w:val="ListParagraph"/>
        <w:numPr>
          <w:ilvl w:val="0"/>
          <w:numId w:val="4"/>
        </w:numPr>
        <w:autoSpaceDE w:val="0"/>
        <w:autoSpaceDN w:val="0"/>
        <w:adjustRightInd w:val="0"/>
        <w:spacing w:after="0" w:line="240" w:lineRule="auto"/>
        <w:contextualSpacing w:val="0"/>
        <w:rPr>
          <w:rFonts w:ascii="Arial" w:hAnsi="Arial" w:cs="Arial"/>
          <w:sz w:val="24"/>
          <w:szCs w:val="24"/>
        </w:rPr>
      </w:pPr>
      <w:r w:rsidRPr="00BF1F95">
        <w:rPr>
          <w:rFonts w:ascii="Arial" w:hAnsi="Arial" w:cs="Arial"/>
          <w:sz w:val="24"/>
          <w:szCs w:val="24"/>
        </w:rPr>
        <w:t>Patient-specific drug tracking</w:t>
      </w:r>
    </w:p>
    <w:p w14:paraId="066D756E" w14:textId="77777777" w:rsidR="006C2C2A" w:rsidRPr="00BF1F95" w:rsidRDefault="006C2C2A" w:rsidP="00AA7646">
      <w:pPr>
        <w:pStyle w:val="ListParagraph"/>
        <w:numPr>
          <w:ilvl w:val="0"/>
          <w:numId w:val="4"/>
        </w:numPr>
        <w:autoSpaceDE w:val="0"/>
        <w:autoSpaceDN w:val="0"/>
        <w:adjustRightInd w:val="0"/>
        <w:spacing w:after="0" w:line="240" w:lineRule="auto"/>
        <w:contextualSpacing w:val="0"/>
        <w:rPr>
          <w:rFonts w:ascii="Arial" w:hAnsi="Arial" w:cs="Arial"/>
          <w:sz w:val="24"/>
          <w:szCs w:val="24"/>
        </w:rPr>
      </w:pPr>
      <w:r w:rsidRPr="00BF1F95">
        <w:rPr>
          <w:rFonts w:ascii="Arial" w:hAnsi="Arial" w:cs="Arial"/>
          <w:sz w:val="24"/>
          <w:szCs w:val="24"/>
        </w:rPr>
        <w:t>Double signature verification</w:t>
      </w:r>
    </w:p>
    <w:p w14:paraId="066D756F" w14:textId="77777777" w:rsidR="006C2C2A" w:rsidRPr="00BF1F95" w:rsidRDefault="006C2C2A" w:rsidP="00AA7646">
      <w:pPr>
        <w:pStyle w:val="ListParagraph"/>
        <w:numPr>
          <w:ilvl w:val="0"/>
          <w:numId w:val="4"/>
        </w:numPr>
        <w:autoSpaceDE w:val="0"/>
        <w:autoSpaceDN w:val="0"/>
        <w:adjustRightInd w:val="0"/>
        <w:spacing w:after="0" w:line="240" w:lineRule="auto"/>
        <w:contextualSpacing w:val="0"/>
        <w:rPr>
          <w:rFonts w:ascii="Arial" w:hAnsi="Arial" w:cs="Arial"/>
          <w:sz w:val="24"/>
          <w:szCs w:val="24"/>
        </w:rPr>
      </w:pPr>
      <w:r w:rsidRPr="00BF1F95">
        <w:rPr>
          <w:rFonts w:ascii="Arial" w:hAnsi="Arial" w:cs="Arial"/>
          <w:sz w:val="24"/>
          <w:szCs w:val="24"/>
        </w:rPr>
        <w:t>Barcoded inventory labels</w:t>
      </w:r>
    </w:p>
    <w:p w14:paraId="066D7570" w14:textId="77777777" w:rsidR="006C2C2A" w:rsidRPr="00BF1F95" w:rsidRDefault="006C2C2A" w:rsidP="00AA7646">
      <w:pPr>
        <w:pStyle w:val="ListParagraph"/>
        <w:numPr>
          <w:ilvl w:val="0"/>
          <w:numId w:val="4"/>
        </w:numPr>
        <w:autoSpaceDE w:val="0"/>
        <w:autoSpaceDN w:val="0"/>
        <w:adjustRightInd w:val="0"/>
        <w:spacing w:after="0" w:line="240" w:lineRule="auto"/>
        <w:contextualSpacing w:val="0"/>
        <w:rPr>
          <w:rFonts w:ascii="Arial" w:hAnsi="Arial" w:cs="Arial"/>
          <w:sz w:val="24"/>
          <w:szCs w:val="24"/>
        </w:rPr>
      </w:pPr>
      <w:r w:rsidRPr="00BF1F95">
        <w:rPr>
          <w:rFonts w:ascii="Arial" w:hAnsi="Arial" w:cs="Arial"/>
          <w:sz w:val="24"/>
          <w:szCs w:val="24"/>
        </w:rPr>
        <w:t>Physical inventory monitoring</w:t>
      </w:r>
    </w:p>
    <w:p w14:paraId="066D7571" w14:textId="77777777" w:rsidR="006C2C2A" w:rsidRPr="00BF1F95" w:rsidRDefault="006C2C2A" w:rsidP="00AA7646">
      <w:pPr>
        <w:pStyle w:val="ListParagraph"/>
        <w:numPr>
          <w:ilvl w:val="0"/>
          <w:numId w:val="4"/>
        </w:numPr>
        <w:autoSpaceDE w:val="0"/>
        <w:autoSpaceDN w:val="0"/>
        <w:adjustRightInd w:val="0"/>
        <w:spacing w:after="0" w:line="240" w:lineRule="auto"/>
        <w:contextualSpacing w:val="0"/>
        <w:rPr>
          <w:rFonts w:ascii="Arial" w:hAnsi="Arial" w:cs="Arial"/>
          <w:sz w:val="24"/>
          <w:szCs w:val="24"/>
        </w:rPr>
      </w:pPr>
      <w:r w:rsidRPr="00BF1F95">
        <w:rPr>
          <w:rFonts w:ascii="Arial" w:hAnsi="Arial" w:cs="Arial"/>
          <w:sz w:val="24"/>
          <w:szCs w:val="24"/>
        </w:rPr>
        <w:t>Par level management</w:t>
      </w:r>
    </w:p>
    <w:p w14:paraId="066D7572" w14:textId="77777777" w:rsidR="006C2C2A" w:rsidRPr="00BF1F95" w:rsidRDefault="006C2C2A" w:rsidP="00AA7646">
      <w:pPr>
        <w:pStyle w:val="ListParagraph"/>
        <w:numPr>
          <w:ilvl w:val="0"/>
          <w:numId w:val="4"/>
        </w:numPr>
        <w:autoSpaceDE w:val="0"/>
        <w:autoSpaceDN w:val="0"/>
        <w:adjustRightInd w:val="0"/>
        <w:spacing w:after="0" w:line="240" w:lineRule="auto"/>
        <w:contextualSpacing w:val="0"/>
        <w:rPr>
          <w:rFonts w:ascii="Arial" w:hAnsi="Arial" w:cs="Arial"/>
          <w:sz w:val="24"/>
          <w:szCs w:val="24"/>
        </w:rPr>
      </w:pPr>
      <w:r w:rsidRPr="00BF1F95">
        <w:rPr>
          <w:rFonts w:ascii="Arial" w:hAnsi="Arial" w:cs="Arial"/>
          <w:sz w:val="24"/>
          <w:szCs w:val="24"/>
        </w:rPr>
        <w:t>Pharmacy billing</w:t>
      </w:r>
    </w:p>
    <w:p w14:paraId="066D7573" w14:textId="77777777" w:rsidR="006C2C2A" w:rsidRPr="00BF1F95" w:rsidRDefault="006C2C2A" w:rsidP="00AA7646">
      <w:pPr>
        <w:pStyle w:val="ListParagraph"/>
        <w:numPr>
          <w:ilvl w:val="0"/>
          <w:numId w:val="4"/>
        </w:numPr>
        <w:autoSpaceDE w:val="0"/>
        <w:autoSpaceDN w:val="0"/>
        <w:adjustRightInd w:val="0"/>
        <w:spacing w:after="0" w:line="240" w:lineRule="auto"/>
        <w:contextualSpacing w:val="0"/>
        <w:rPr>
          <w:rFonts w:ascii="Arial" w:hAnsi="Arial" w:cs="Arial"/>
          <w:sz w:val="24"/>
          <w:szCs w:val="24"/>
        </w:rPr>
      </w:pPr>
      <w:r w:rsidRPr="00BF1F95">
        <w:rPr>
          <w:rFonts w:ascii="Arial" w:hAnsi="Arial" w:cs="Arial"/>
          <w:sz w:val="24"/>
          <w:szCs w:val="24"/>
        </w:rPr>
        <w:t>Operates as a standalone system but has interfaces available to reduce data entry, including CTMS, EMR, and IRB systems for protocol, patient, and document management; inpatient or outpatient pharmacy systems for deducting inventory and logging dispenses; and carousels for inventory movement between locations</w:t>
      </w:r>
    </w:p>
    <w:p w14:paraId="066D7574" w14:textId="77777777" w:rsidR="006C2C2A" w:rsidRPr="00BF1F95" w:rsidRDefault="006C2C2A" w:rsidP="00AA7646">
      <w:pPr>
        <w:pStyle w:val="ListParagraph"/>
        <w:numPr>
          <w:ilvl w:val="0"/>
          <w:numId w:val="4"/>
        </w:numPr>
        <w:autoSpaceDE w:val="0"/>
        <w:autoSpaceDN w:val="0"/>
        <w:adjustRightInd w:val="0"/>
        <w:spacing w:after="0" w:line="240" w:lineRule="auto"/>
        <w:contextualSpacing w:val="0"/>
        <w:rPr>
          <w:rFonts w:ascii="Arial" w:hAnsi="Arial" w:cs="Arial"/>
          <w:sz w:val="24"/>
          <w:szCs w:val="24"/>
        </w:rPr>
      </w:pPr>
      <w:r w:rsidRPr="00BF1F95">
        <w:rPr>
          <w:rFonts w:ascii="Arial" w:hAnsi="Arial" w:cs="Arial"/>
          <w:sz w:val="24"/>
          <w:szCs w:val="24"/>
        </w:rPr>
        <w:lastRenderedPageBreak/>
        <w:t>Comprehensive coverage of all inventory transactions performed with investigational drugs</w:t>
      </w:r>
    </w:p>
    <w:p w14:paraId="066D7575" w14:textId="77777777" w:rsidR="006C2C2A" w:rsidRPr="00BF1F95" w:rsidRDefault="006C2C2A" w:rsidP="00AA7646">
      <w:pPr>
        <w:pStyle w:val="ListParagraph"/>
        <w:numPr>
          <w:ilvl w:val="0"/>
          <w:numId w:val="4"/>
        </w:numPr>
        <w:autoSpaceDE w:val="0"/>
        <w:autoSpaceDN w:val="0"/>
        <w:adjustRightInd w:val="0"/>
        <w:spacing w:after="0" w:line="240" w:lineRule="auto"/>
        <w:contextualSpacing w:val="0"/>
        <w:rPr>
          <w:rFonts w:ascii="Arial" w:hAnsi="Arial" w:cs="Arial"/>
          <w:sz w:val="24"/>
          <w:szCs w:val="24"/>
        </w:rPr>
      </w:pPr>
      <w:r w:rsidRPr="00BF1F95">
        <w:rPr>
          <w:rFonts w:ascii="Arial" w:hAnsi="Arial" w:cs="Arial"/>
          <w:sz w:val="24"/>
          <w:szCs w:val="24"/>
        </w:rPr>
        <w:t>Simplifies preparation for monitor visits and audits</w:t>
      </w:r>
    </w:p>
    <w:p w14:paraId="066D7576" w14:textId="77777777" w:rsidR="006C2C2A" w:rsidRPr="00BF1F95" w:rsidRDefault="006C2C2A" w:rsidP="00AA7646">
      <w:pPr>
        <w:pStyle w:val="ListParagraph"/>
        <w:numPr>
          <w:ilvl w:val="0"/>
          <w:numId w:val="4"/>
        </w:numPr>
        <w:autoSpaceDE w:val="0"/>
        <w:autoSpaceDN w:val="0"/>
        <w:adjustRightInd w:val="0"/>
        <w:spacing w:after="0" w:line="240" w:lineRule="auto"/>
        <w:contextualSpacing w:val="0"/>
        <w:rPr>
          <w:rFonts w:ascii="Arial" w:hAnsi="Arial" w:cs="Arial"/>
          <w:sz w:val="24"/>
          <w:szCs w:val="24"/>
        </w:rPr>
      </w:pPr>
      <w:r w:rsidRPr="00BF1F95">
        <w:rPr>
          <w:rFonts w:ascii="Arial" w:hAnsi="Arial" w:cs="Arial"/>
          <w:sz w:val="24"/>
          <w:szCs w:val="24"/>
        </w:rPr>
        <w:t>Ensures dispensing accuracy by tracking a patient’s dispensing history, treatment arms, expiration, and patient-specific inventory</w:t>
      </w:r>
    </w:p>
    <w:p w14:paraId="066D7577" w14:textId="77777777" w:rsidR="006C2C2A" w:rsidRPr="00BF1F95" w:rsidRDefault="006C2C2A" w:rsidP="009D5389">
      <w:pPr>
        <w:pStyle w:val="ListParagraph"/>
        <w:numPr>
          <w:ilvl w:val="0"/>
          <w:numId w:val="4"/>
        </w:numPr>
        <w:rPr>
          <w:rFonts w:ascii="Arial" w:hAnsi="Arial" w:cs="Arial"/>
          <w:sz w:val="24"/>
          <w:szCs w:val="24"/>
        </w:rPr>
      </w:pPr>
      <w:r w:rsidRPr="00BF1F95">
        <w:rPr>
          <w:rFonts w:ascii="Arial" w:hAnsi="Arial" w:cs="Arial"/>
          <w:sz w:val="24"/>
          <w:szCs w:val="24"/>
        </w:rPr>
        <w:t>Print patient labels and record inventory deduction on logs in a single dispense transaction</w:t>
      </w:r>
    </w:p>
    <w:p w14:paraId="066D7578" w14:textId="77777777" w:rsidR="006C2C2A" w:rsidRPr="00BF1F95" w:rsidRDefault="006C2C2A" w:rsidP="009D5389">
      <w:pPr>
        <w:pStyle w:val="ListParagraph"/>
        <w:numPr>
          <w:ilvl w:val="0"/>
          <w:numId w:val="4"/>
        </w:numPr>
        <w:rPr>
          <w:rFonts w:ascii="Arial" w:hAnsi="Arial" w:cs="Arial"/>
          <w:sz w:val="24"/>
          <w:szCs w:val="24"/>
        </w:rPr>
      </w:pPr>
      <w:r w:rsidRPr="00BF1F95">
        <w:rPr>
          <w:rFonts w:ascii="Arial" w:hAnsi="Arial" w:cs="Arial"/>
          <w:sz w:val="24"/>
          <w:szCs w:val="24"/>
        </w:rPr>
        <w:t>Supports multi-site pharmacy systems and allows users to sign into specific dispensing locations</w:t>
      </w:r>
    </w:p>
    <w:p w14:paraId="066D7579" w14:textId="77777777" w:rsidR="006C2C2A" w:rsidRPr="00BF1F95" w:rsidRDefault="006C2C2A" w:rsidP="009D5389">
      <w:pPr>
        <w:pStyle w:val="ListParagraph"/>
        <w:numPr>
          <w:ilvl w:val="0"/>
          <w:numId w:val="4"/>
        </w:numPr>
        <w:autoSpaceDE w:val="0"/>
        <w:autoSpaceDN w:val="0"/>
        <w:adjustRightInd w:val="0"/>
        <w:spacing w:after="0" w:line="240" w:lineRule="auto"/>
        <w:rPr>
          <w:rFonts w:ascii="Arial" w:hAnsi="Arial" w:cs="Arial"/>
          <w:sz w:val="24"/>
          <w:szCs w:val="24"/>
        </w:rPr>
      </w:pPr>
      <w:r w:rsidRPr="00BF1F95">
        <w:rPr>
          <w:rFonts w:ascii="Arial" w:hAnsi="Arial" w:cs="Arial"/>
          <w:sz w:val="24"/>
          <w:szCs w:val="24"/>
        </w:rPr>
        <w:t>Minimize workflow errors with role-based access</w:t>
      </w:r>
    </w:p>
    <w:p w14:paraId="066D757A" w14:textId="77777777" w:rsidR="006C2C2A" w:rsidRPr="00BF1F95" w:rsidRDefault="006C2C2A" w:rsidP="009D5389">
      <w:pPr>
        <w:pStyle w:val="ListParagraph"/>
        <w:numPr>
          <w:ilvl w:val="0"/>
          <w:numId w:val="4"/>
        </w:numPr>
        <w:autoSpaceDE w:val="0"/>
        <w:autoSpaceDN w:val="0"/>
        <w:adjustRightInd w:val="0"/>
        <w:spacing w:after="0" w:line="240" w:lineRule="auto"/>
        <w:rPr>
          <w:rFonts w:ascii="Arial" w:hAnsi="Arial" w:cs="Arial"/>
          <w:sz w:val="24"/>
          <w:szCs w:val="24"/>
        </w:rPr>
      </w:pPr>
      <w:r w:rsidRPr="00BF1F95">
        <w:rPr>
          <w:rFonts w:ascii="Arial" w:hAnsi="Arial" w:cs="Arial"/>
          <w:sz w:val="24"/>
          <w:szCs w:val="24"/>
        </w:rPr>
        <w:t>HIPAA and 21 CFR Part 11 compliant (including audit trail logging)</w:t>
      </w:r>
    </w:p>
    <w:p w14:paraId="066D757B" w14:textId="77777777" w:rsidR="006C2C2A" w:rsidRPr="00BF1F95" w:rsidRDefault="006C2C2A" w:rsidP="00AA7646">
      <w:pPr>
        <w:pStyle w:val="ListParagraph"/>
        <w:spacing w:after="0" w:line="240" w:lineRule="auto"/>
        <w:jc w:val="both"/>
        <w:rPr>
          <w:rFonts w:ascii="Arial" w:hAnsi="Arial" w:cs="Arial"/>
          <w:sz w:val="24"/>
          <w:szCs w:val="24"/>
        </w:rPr>
      </w:pPr>
    </w:p>
    <w:p w14:paraId="066D757C" w14:textId="21B1947F" w:rsidR="006C2C2A" w:rsidRPr="00BF1F95" w:rsidRDefault="006C2C2A" w:rsidP="00AA7646">
      <w:pPr>
        <w:spacing w:after="0" w:line="240" w:lineRule="auto"/>
        <w:jc w:val="both"/>
        <w:rPr>
          <w:rFonts w:ascii="Arial" w:hAnsi="Arial" w:cs="Arial"/>
          <w:sz w:val="24"/>
          <w:szCs w:val="24"/>
        </w:rPr>
      </w:pPr>
      <w:r w:rsidRPr="00BF1F95">
        <w:rPr>
          <w:rFonts w:ascii="Arial" w:hAnsi="Arial" w:cs="Arial"/>
          <w:sz w:val="24"/>
          <w:szCs w:val="24"/>
        </w:rPr>
        <w:t>IDS</w:t>
      </w:r>
      <w:r w:rsidRPr="00BF1F95">
        <w:rPr>
          <w:rFonts w:ascii="Arial" w:hAnsi="Arial" w:cs="Arial"/>
          <w:sz w:val="24"/>
          <w:szCs w:val="24"/>
        </w:rPr>
        <w:t xml:space="preserve"> </w:t>
      </w:r>
      <w:r>
        <w:rPr>
          <w:rFonts w:ascii="Arial" w:hAnsi="Arial" w:cs="Arial"/>
          <w:sz w:val="24"/>
          <w:szCs w:val="24"/>
        </w:rPr>
        <w:t>shall</w:t>
      </w:r>
      <w:r w:rsidRPr="00BF1F95">
        <w:rPr>
          <w:rFonts w:ascii="Arial" w:hAnsi="Arial" w:cs="Arial"/>
          <w:sz w:val="24"/>
          <w:szCs w:val="24"/>
        </w:rPr>
        <w:t xml:space="preserve"> be accessible to staff at </w:t>
      </w:r>
      <w:r w:rsidRPr="00BF1F95">
        <w:rPr>
          <w:rFonts w:ascii="Arial" w:hAnsi="Arial" w:cs="Arial"/>
          <w:sz w:val="24"/>
          <w:szCs w:val="24"/>
        </w:rPr>
        <w:t>the Seattle and American Lake Divisions of VAPSHCS.</w:t>
      </w:r>
    </w:p>
    <w:p w14:paraId="066D757D" w14:textId="77777777" w:rsidR="006C2C2A" w:rsidRPr="00BF1F95" w:rsidRDefault="006C2C2A" w:rsidP="00AA7646">
      <w:pPr>
        <w:spacing w:after="0" w:line="240" w:lineRule="auto"/>
        <w:jc w:val="both"/>
        <w:rPr>
          <w:rFonts w:ascii="Arial" w:hAnsi="Arial" w:cs="Arial"/>
          <w:sz w:val="24"/>
          <w:szCs w:val="24"/>
        </w:rPr>
      </w:pPr>
    </w:p>
    <w:p w14:paraId="066D757E" w14:textId="77777777" w:rsidR="006C2C2A" w:rsidRPr="00BF1F95" w:rsidRDefault="006C2C2A" w:rsidP="00AA7646">
      <w:pPr>
        <w:jc w:val="both"/>
        <w:rPr>
          <w:rFonts w:ascii="Arial" w:hAnsi="Arial" w:cs="Arial"/>
          <w:sz w:val="24"/>
          <w:szCs w:val="24"/>
        </w:rPr>
      </w:pPr>
    </w:p>
    <w:sectPr w:rsidR="005F7073" w:rsidRPr="00BF1F95">
      <w:headerReference w:type="default" r:id="rId11"/>
      <w:footerReference w:type="default" r:id="rId12"/>
      <w:footerReference w:type="first" r:id="rId13"/>
      <w:type w:val="continuous"/>
      <w:pgSz w:w="12240" w:h="15840"/>
      <w:pgMar w:top="1080" w:right="1440" w:bottom="1080" w:left="1440" w:header="360" w:footer="36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D7594" w14:textId="77777777" w:rsidR="006C2C2A" w:rsidRDefault="006C2C2A">
      <w:pPr>
        <w:spacing w:after="0" w:line="240" w:lineRule="auto"/>
      </w:pPr>
      <w:r>
        <w:separator/>
      </w:r>
    </w:p>
  </w:endnote>
  <w:endnote w:type="continuationSeparator" w:id="0">
    <w:p w14:paraId="066D7596" w14:textId="77777777" w:rsidR="006C2C2A" w:rsidRDefault="006C2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61961" w14:paraId="066D7582" w14:textId="77777777" w:rsidTr="009C37D0">
      <w:tc>
        <w:tcPr>
          <w:tcW w:w="4788" w:type="dxa"/>
        </w:tcPr>
        <w:p w14:paraId="066D7580" w14:textId="77777777" w:rsidR="006C2C2A" w:rsidRDefault="006C2C2A" w:rsidP="009C37D0">
          <w:pPr>
            <w:pStyle w:val="Footer"/>
          </w:pPr>
        </w:p>
      </w:tc>
      <w:tc>
        <w:tcPr>
          <w:tcW w:w="4788" w:type="dxa"/>
        </w:tcPr>
        <w:p w14:paraId="066D7581" w14:textId="77777777" w:rsidR="006C2C2A" w:rsidRDefault="006C2C2A" w:rsidP="009C37D0">
          <w:pPr>
            <w:pStyle w:val="Footer"/>
            <w:jc w:val="right"/>
          </w:pPr>
          <w:r>
            <w:t>Sources Sought Notice</w:t>
          </w:r>
        </w:p>
      </w:tc>
    </w:tr>
  </w:tbl>
  <w:p w14:paraId="066D7583" w14:textId="77777777" w:rsidR="006C2C2A" w:rsidRDefault="006C2C2A" w:rsidP="00C838FE">
    <w:pPr>
      <w:pStyle w:val="Footer"/>
    </w:pPr>
  </w:p>
  <w:p w14:paraId="066D7584" w14:textId="77777777" w:rsidR="00C61961" w:rsidRDefault="006C2C2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61961" w14:paraId="066D7588" w14:textId="77777777" w:rsidTr="009C37D0">
      <w:tc>
        <w:tcPr>
          <w:tcW w:w="4788" w:type="dxa"/>
        </w:tcPr>
        <w:p w14:paraId="066D7586" w14:textId="77777777" w:rsidR="006C2C2A" w:rsidRDefault="006C2C2A">
          <w:pPr>
            <w:pStyle w:val="Footer"/>
          </w:pPr>
          <w:r w:rsidRPr="009C37D0">
            <w:t>*= Required Field</w:t>
          </w:r>
        </w:p>
      </w:tc>
      <w:tc>
        <w:tcPr>
          <w:tcW w:w="4788" w:type="dxa"/>
        </w:tcPr>
        <w:p w14:paraId="066D7587" w14:textId="77777777" w:rsidR="006C2C2A" w:rsidRDefault="006C2C2A" w:rsidP="009C37D0">
          <w:pPr>
            <w:pStyle w:val="Footer"/>
            <w:jc w:val="right"/>
          </w:pPr>
          <w:r>
            <w:t>Sources Sought Notice</w:t>
          </w:r>
        </w:p>
      </w:tc>
    </w:tr>
  </w:tbl>
  <w:p w14:paraId="066D7589" w14:textId="77777777" w:rsidR="006C2C2A" w:rsidRDefault="006C2C2A">
    <w:pPr>
      <w:pStyle w:val="Footer"/>
    </w:pPr>
  </w:p>
  <w:p w14:paraId="066D758A" w14:textId="77777777" w:rsidR="00C61961" w:rsidRDefault="006C2C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758C" w14:textId="77777777" w:rsidR="006C2C2A" w:rsidRDefault="006C2C2A">
    <w:pPr>
      <w:pStyle w:val="Footer"/>
      <w:jc w:val="center"/>
    </w:pPr>
  </w:p>
  <w:p w14:paraId="066D758D" w14:textId="77777777" w:rsidR="00C61961" w:rsidRDefault="006C2C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758E" w14:textId="77777777" w:rsidR="006C2C2A" w:rsidRDefault="006C2C2A" w:rsidP="00374B73">
    <w:pPr>
      <w:pStyle w:val="Footer"/>
      <w:jc w:val="center"/>
    </w:pPr>
  </w:p>
  <w:p w14:paraId="066D758F" w14:textId="77777777" w:rsidR="00C61961" w:rsidRDefault="006C2C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7590" w14:textId="77777777" w:rsidR="006C2C2A" w:rsidRDefault="006C2C2A">
      <w:pPr>
        <w:spacing w:after="0" w:line="240" w:lineRule="auto"/>
      </w:pPr>
      <w:r>
        <w:separator/>
      </w:r>
    </w:p>
  </w:footnote>
  <w:footnote w:type="continuationSeparator" w:id="0">
    <w:p w14:paraId="066D7592" w14:textId="77777777" w:rsidR="006C2C2A" w:rsidRDefault="006C2C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757F" w14:textId="77777777" w:rsidR="006C2C2A" w:rsidRPr="00B830CF" w:rsidRDefault="006C2C2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7585" w14:textId="77777777" w:rsidR="006C2C2A" w:rsidRPr="003D4081" w:rsidRDefault="006C2C2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758B" w14:textId="77777777" w:rsidR="006C2C2A" w:rsidRDefault="006C2C2A">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06068294"/>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EE4EC086"/>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6442BFDA"/>
    <w:lvl w:ilvl="0">
      <w:start w:val="1"/>
      <w:numFmt w:val="decimal"/>
      <w:pStyle w:val="ListNumber"/>
      <w:lvlText w:val="%1."/>
      <w:lvlJc w:val="left"/>
      <w:pPr>
        <w:tabs>
          <w:tab w:val="num" w:pos="360"/>
        </w:tabs>
        <w:ind w:left="0" w:firstLine="0"/>
      </w:pPr>
      <w:rPr>
        <w:rFonts w:hint="default"/>
      </w:rPr>
    </w:lvl>
  </w:abstractNum>
  <w:abstractNum w:abstractNumId="3" w15:restartNumberingAfterBreak="0">
    <w:nsid w:val="2D9024A0"/>
    <w:multiLevelType w:val="hybridMultilevel"/>
    <w:tmpl w:val="127697EC"/>
    <w:lvl w:ilvl="0" w:tplc="5F3E642C">
      <w:start w:val="1"/>
      <w:numFmt w:val="bullet"/>
      <w:lvlText w:val=""/>
      <w:lvlJc w:val="left"/>
      <w:pPr>
        <w:ind w:left="720" w:hanging="360"/>
      </w:pPr>
      <w:rPr>
        <w:rFonts w:ascii="Symbol" w:hAnsi="Symbol" w:hint="default"/>
      </w:rPr>
    </w:lvl>
    <w:lvl w:ilvl="1" w:tplc="4120F9F8">
      <w:numFmt w:val="bullet"/>
      <w:lvlText w:val="•"/>
      <w:lvlJc w:val="left"/>
      <w:pPr>
        <w:ind w:left="1440" w:hanging="360"/>
      </w:pPr>
      <w:rPr>
        <w:rFonts w:ascii="Calibri" w:eastAsiaTheme="minorHAnsi" w:hAnsi="Calibri" w:cs="Calibri" w:hint="default"/>
      </w:rPr>
    </w:lvl>
    <w:lvl w:ilvl="2" w:tplc="42F66356" w:tentative="1">
      <w:start w:val="1"/>
      <w:numFmt w:val="bullet"/>
      <w:lvlText w:val=""/>
      <w:lvlJc w:val="left"/>
      <w:pPr>
        <w:ind w:left="2160" w:hanging="360"/>
      </w:pPr>
      <w:rPr>
        <w:rFonts w:ascii="Wingdings" w:hAnsi="Wingdings" w:hint="default"/>
      </w:rPr>
    </w:lvl>
    <w:lvl w:ilvl="3" w:tplc="32A8D432" w:tentative="1">
      <w:start w:val="1"/>
      <w:numFmt w:val="bullet"/>
      <w:lvlText w:val=""/>
      <w:lvlJc w:val="left"/>
      <w:pPr>
        <w:ind w:left="2880" w:hanging="360"/>
      </w:pPr>
      <w:rPr>
        <w:rFonts w:ascii="Symbol" w:hAnsi="Symbol" w:hint="default"/>
      </w:rPr>
    </w:lvl>
    <w:lvl w:ilvl="4" w:tplc="308A7AE2" w:tentative="1">
      <w:start w:val="1"/>
      <w:numFmt w:val="bullet"/>
      <w:lvlText w:val="o"/>
      <w:lvlJc w:val="left"/>
      <w:pPr>
        <w:ind w:left="3600" w:hanging="360"/>
      </w:pPr>
      <w:rPr>
        <w:rFonts w:ascii="Courier New" w:hAnsi="Courier New" w:cs="Courier New" w:hint="default"/>
      </w:rPr>
    </w:lvl>
    <w:lvl w:ilvl="5" w:tplc="ACD052B2" w:tentative="1">
      <w:start w:val="1"/>
      <w:numFmt w:val="bullet"/>
      <w:lvlText w:val=""/>
      <w:lvlJc w:val="left"/>
      <w:pPr>
        <w:ind w:left="4320" w:hanging="360"/>
      </w:pPr>
      <w:rPr>
        <w:rFonts w:ascii="Wingdings" w:hAnsi="Wingdings" w:hint="default"/>
      </w:rPr>
    </w:lvl>
    <w:lvl w:ilvl="6" w:tplc="FE0A5204" w:tentative="1">
      <w:start w:val="1"/>
      <w:numFmt w:val="bullet"/>
      <w:lvlText w:val=""/>
      <w:lvlJc w:val="left"/>
      <w:pPr>
        <w:ind w:left="5040" w:hanging="360"/>
      </w:pPr>
      <w:rPr>
        <w:rFonts w:ascii="Symbol" w:hAnsi="Symbol" w:hint="default"/>
      </w:rPr>
    </w:lvl>
    <w:lvl w:ilvl="7" w:tplc="C1429CEE" w:tentative="1">
      <w:start w:val="1"/>
      <w:numFmt w:val="bullet"/>
      <w:lvlText w:val="o"/>
      <w:lvlJc w:val="left"/>
      <w:pPr>
        <w:ind w:left="5760" w:hanging="360"/>
      </w:pPr>
      <w:rPr>
        <w:rFonts w:ascii="Courier New" w:hAnsi="Courier New" w:cs="Courier New" w:hint="default"/>
      </w:rPr>
    </w:lvl>
    <w:lvl w:ilvl="8" w:tplc="CAF6C4BA" w:tentative="1">
      <w:start w:val="1"/>
      <w:numFmt w:val="bullet"/>
      <w:lvlText w:val=""/>
      <w:lvlJc w:val="left"/>
      <w:pPr>
        <w:ind w:left="6480" w:hanging="360"/>
      </w:pPr>
      <w:rPr>
        <w:rFonts w:ascii="Wingdings" w:hAnsi="Wingdings" w:hint="default"/>
      </w:rPr>
    </w:lvl>
  </w:abstractNum>
  <w:num w:numId="1" w16cid:durableId="881481245">
    <w:abstractNumId w:val="2"/>
  </w:num>
  <w:num w:numId="2" w16cid:durableId="545795645">
    <w:abstractNumId w:val="1"/>
  </w:num>
  <w:num w:numId="3" w16cid:durableId="1905263541">
    <w:abstractNumId w:val="0"/>
  </w:num>
  <w:num w:numId="4" w16cid:durableId="8429341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1961"/>
    <w:rsid w:val="004653A9"/>
    <w:rsid w:val="006C2C2A"/>
    <w:rsid w:val="00C61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D750B"/>
  <w15:docId w15:val="{F365EB68-1541-403F-8554-4569126035E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rsid w:val="00C15EC7"/>
    <w:pPr>
      <w:numPr>
        <w:numId w:val="1"/>
      </w:numPr>
      <w:spacing w:after="0" w:line="240" w:lineRule="auto"/>
    </w:pPr>
    <w:rPr>
      <w:rFonts w:ascii="Times New Roman" w:eastAsia="Times New Roman" w:hAnsi="Times New Roman" w:cs="Times New Roman"/>
      <w:b/>
      <w:caps/>
      <w:sz w:val="24"/>
      <w:szCs w:val="24"/>
    </w:rPr>
  </w:style>
  <w:style w:type="paragraph" w:customStyle="1" w:styleId="DocumentTitle">
    <w:name w:val="Document Title"/>
    <w:basedOn w:val="Normal"/>
    <w:rsid w:val="00C15EC7"/>
    <w:pPr>
      <w:spacing w:after="0" w:line="240" w:lineRule="auto"/>
      <w:jc w:val="center"/>
    </w:pPr>
    <w:rPr>
      <w:rFonts w:ascii="Times New Roman Bold" w:eastAsia="Times New Roman" w:hAnsi="Times New Roman Bold" w:cs="Times New Roman"/>
      <w:b/>
      <w:bCs/>
      <w:caps/>
      <w:sz w:val="24"/>
      <w:szCs w:val="20"/>
    </w:rPr>
  </w:style>
  <w:style w:type="paragraph" w:styleId="ListNumber2">
    <w:name w:val="List Number 2"/>
    <w:basedOn w:val="Normal"/>
    <w:unhideWhenUsed/>
    <w:rsid w:val="00C15EC7"/>
    <w:pPr>
      <w:numPr>
        <w:numId w:val="2"/>
      </w:numPr>
      <w:contextualSpacing/>
    </w:pPr>
  </w:style>
  <w:style w:type="paragraph" w:styleId="List">
    <w:name w:val="List"/>
    <w:basedOn w:val="Normal"/>
    <w:uiPriority w:val="99"/>
    <w:semiHidden/>
    <w:unhideWhenUsed/>
    <w:rsid w:val="001E3AEF"/>
    <w:pPr>
      <w:ind w:left="360" w:hanging="360"/>
      <w:contextualSpacing/>
    </w:pPr>
  </w:style>
  <w:style w:type="character" w:customStyle="1" w:styleId="documentbody1">
    <w:name w:val="documentbody1"/>
    <w:basedOn w:val="DefaultParagraphFont"/>
    <w:rsid w:val="001E3AEF"/>
  </w:style>
  <w:style w:type="paragraph" w:styleId="ListNumber3">
    <w:name w:val="List Number 3"/>
    <w:basedOn w:val="Normal"/>
    <w:unhideWhenUsed/>
    <w:rsid w:val="001E3AEF"/>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Pages>
  <Words>517</Words>
  <Characters>3134</Characters>
  <Application>Microsoft Office Word</Application>
  <DocSecurity>0</DocSecurity>
  <Lines>125</Lines>
  <Paragraphs>77</Paragraphs>
  <ScaleCrop>false</ScaleCrop>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Kelley, Jeffrey E.</cp:lastModifiedBy>
  <cp:revision>2</cp:revision>
  <dcterms:created xsi:type="dcterms:W3CDTF">2026-04-10T17:07:00Z</dcterms:created>
  <dcterms:modified xsi:type="dcterms:W3CDTF">2026-04-10T17:11:00Z</dcterms:modified>
</cp:coreProperties>
</file>