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0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Sanford, ME Vet Center Service Contract Room Use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0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02301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36C24126Q0415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04-20-2026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Boston Healthcare System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940 Belmont Street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Brockton MA  02301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Cory Dionne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cory.dionne@va.gov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(774) 826-4806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0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20880"/>
    <w:p w:rsidR="00D61602">
      <w:pPr>
        <w:pStyle w:val="Title"/>
        <w:jc w:val="center"/>
      </w:pPr>
      <w:r>
        <w:t>Intent to Sole Source Notice</w:t>
      </w:r>
    </w:p>
    <w:p w:rsidR="00377D42"/>
    <w:p w:rsidR="00D61602">
      <w:r>
        <w:t>Notice ID: 36C24126Q0415</w:t>
      </w:r>
    </w:p>
    <w:p w:rsidR="00D61602">
      <w:r>
        <w:t>Title: Sanford, ME Vet Center – Managed-Access Room Use Service Contract</w:t>
      </w:r>
    </w:p>
    <w:p w:rsidR="00D61602">
      <w:r>
        <w:t>Agency: Department of Veterans Affairs, NCO 1 – New England</w:t>
      </w:r>
    </w:p>
    <w:p w:rsidR="00D61602">
      <w:r>
        <w:t>Place of Performance: Sanford, ME</w:t>
      </w:r>
    </w:p>
    <w:p w:rsidR="00D61602">
      <w:r>
        <w:t>NAICS: 561210 – Facilities Support Services</w:t>
      </w:r>
    </w:p>
    <w:p w:rsidR="00D61602">
      <w:r>
        <w:t>PSC: R499 – Support: Professional – Other</w:t>
      </w:r>
    </w:p>
    <w:p w:rsidR="00D61602"/>
    <w:p w:rsidR="00D61602">
      <w:r>
        <w:t>Description:</w:t>
      </w:r>
    </w:p>
    <w:p w:rsidR="00D61602">
      <w:r>
        <w:t>The Department of Veterans Affairs (VA), Network Contracting Office (NCO) 1, intends to award a sole-source commercial service contract for managed-access room use supporting the Sanford, ME Vet Center. The requirement includes secure, accessible, functional space enabling individual and group counseling services for Veterans.</w:t>
      </w:r>
    </w:p>
    <w:p w:rsidR="00D61602"/>
    <w:p w:rsidR="00D61602">
      <w:r>
        <w:t>Intended Awardee:</w:t>
      </w:r>
    </w:p>
    <w:p w:rsidR="00D61602">
      <w:r>
        <w:t>City of Sanford (UEI: K6BGW6B1VCD5)</w:t>
      </w:r>
    </w:p>
    <w:p w:rsidR="00D61602">
      <w:r>
        <w:t>Address: 919 Main St #1, Sanford, ME 04073-3545</w:t>
      </w:r>
    </w:p>
    <w:p w:rsidR="00D61602"/>
    <w:p w:rsidR="00D61602">
      <w:r>
        <w:t>Period of Performance:</w:t>
      </w:r>
    </w:p>
    <w:p w:rsidR="00D61602">
      <w:r>
        <w:t>Base Year: 12 months</w:t>
      </w:r>
    </w:p>
    <w:p w:rsidR="00D61602">
      <w:r>
        <w:t>Options: Two (2) six‑month option periods</w:t>
      </w:r>
    </w:p>
    <w:p w:rsidR="00D61602">
      <w:r>
        <w:t>Total Potential Period: 24 months</w:t>
      </w:r>
    </w:p>
    <w:p w:rsidR="00D61602"/>
    <w:p w:rsidR="00D61602">
      <w:r>
        <w:t>Estimated Value:</w:t>
      </w:r>
    </w:p>
    <w:p w:rsidR="00D61602">
      <w:r>
        <w:t>Base Year: $160,000</w:t>
      </w:r>
    </w:p>
    <w:p w:rsidR="00D61602">
      <w:r>
        <w:t>Total with Options: $320,000</w:t>
      </w:r>
    </w:p>
    <w:p w:rsidR="00D61602"/>
    <w:p w:rsidR="00D61602">
      <w:r>
        <w:t>Rationale for Sole Source:</w:t>
      </w:r>
    </w:p>
    <w:p w:rsidR="00D61602">
      <w:r>
        <w:t>The VA Vet Center is currently operating in the City of Sanford space under a lease expiring April 30, 2026. Continuity of operations is essential for Veteran services. No other sources can provide immediate uninterrupted performance. Authority: FAR 13.106-</w:t>
      </w:r>
      <w:r>
        <w:t>1(b), FAR 6.103‑1(b), and 38 U.S.C. § 8127(b).</w:t>
      </w:r>
    </w:p>
    <w:p w:rsidR="00D61602"/>
    <w:p w:rsidR="00D61602">
      <w:r>
        <w:t>Capability Statements:</w:t>
      </w:r>
    </w:p>
    <w:p w:rsidR="00D61602">
      <w:r>
        <w:t>Vendors must demonstrate the ability to immediately provide compliant space in the Sanford area. Statements must address space requirements, transit and parking, environmental restrictions, availability, and business information.</w:t>
      </w:r>
    </w:p>
    <w:p w:rsidR="00D61602"/>
    <w:p w:rsidR="00D61602">
      <w:r>
        <w:t>Submission Deadline: April 20</w:t>
      </w:r>
      <w:r>
        <w:t>, 2026, 12:00 PM Eastern Time</w:t>
      </w:r>
    </w:p>
    <w:p w:rsidR="00D61602">
      <w:r>
        <w:t>Submission Email: cory.dionne@va.gov</w:t>
      </w:r>
    </w:p>
    <w:p w:rsidR="00D61602">
      <w:r>
        <w:t>Phone: (774) 826-</w:t>
      </w:r>
      <w:r>
        <w:t>4806</w:t>
      </w:r>
    </w:p>
    <w:p w:rsidR="00D61602">
      <w:r>
        <w:t>Include Notice ID 36C24126Q0415 in the subject line.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366092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customStyle="1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664E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F2730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348E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customStyle="1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customStyle="1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36609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96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7693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60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3186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E26B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0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blPrEx>
      <w:tblCellSpacing w:w="20" w:type="dxa"/>
    </w:tblPrEx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2026-04-10T18:25:18Z</dcterms:created>
  <dcterms:modified xsi:type="dcterms:W3CDTF">2026-04-10T18:25:18Z</dcterms:modified>
</cp:coreProperties>
</file>