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01F3" w14:textId="798DF100" w:rsidR="004921BC" w:rsidRPr="00E07572" w:rsidRDefault="004921BC" w:rsidP="23A38B01">
      <w:pPr>
        <w:pStyle w:val="Section"/>
        <w:jc w:val="left"/>
        <w:rPr>
          <w:rFonts w:ascii="Arial" w:hAnsi="Arial"/>
          <w:sz w:val="28"/>
          <w:szCs w:val="28"/>
        </w:rPr>
      </w:pPr>
      <w:r w:rsidRPr="00E07572">
        <w:rPr>
          <w:rFonts w:ascii="Arial" w:hAnsi="Arial"/>
          <w:sz w:val="28"/>
          <w:szCs w:val="28"/>
        </w:rPr>
        <w:t>Section C - Description/Specification/Work Statement</w:t>
      </w:r>
      <w:r w:rsidRPr="00E07572">
        <w:rPr>
          <w:b w:val="0"/>
          <w:sz w:val="20"/>
        </w:rPr>
        <w:t xml:space="preserve"> </w:t>
      </w:r>
    </w:p>
    <w:p w14:paraId="1459F40B" w14:textId="77777777" w:rsidR="004921BC" w:rsidRPr="00E07572" w:rsidRDefault="004921BC" w:rsidP="004921BC">
      <w:pPr>
        <w:tabs>
          <w:tab w:val="num" w:pos="720"/>
          <w:tab w:val="left" w:pos="1440"/>
          <w:tab w:val="left" w:pos="2160"/>
          <w:tab w:val="left" w:pos="2880"/>
          <w:tab w:val="left" w:pos="3600"/>
          <w:tab w:val="left" w:pos="4320"/>
        </w:tabs>
        <w:ind w:left="720" w:hanging="720"/>
        <w:jc w:val="center"/>
        <w:rPr>
          <w:b/>
          <w:bCs/>
          <w:color w:val="000000"/>
        </w:rPr>
      </w:pPr>
      <w:r w:rsidRPr="00E07572">
        <w:br/>
      </w:r>
      <w:r w:rsidRPr="00E07572">
        <w:rPr>
          <w:b/>
          <w:bCs/>
          <w:color w:val="000000"/>
          <w:sz w:val="28"/>
          <w:szCs w:val="28"/>
        </w:rPr>
        <w:t>STATEMENT OF WORK</w:t>
      </w:r>
    </w:p>
    <w:p w14:paraId="59F3F9A6" w14:textId="77777777" w:rsidR="004921BC" w:rsidRPr="00E07572" w:rsidRDefault="004921BC" w:rsidP="004921BC">
      <w:pPr>
        <w:tabs>
          <w:tab w:val="num" w:pos="720"/>
          <w:tab w:val="left" w:pos="1440"/>
          <w:tab w:val="left" w:pos="2160"/>
          <w:tab w:val="left" w:pos="2880"/>
          <w:tab w:val="left" w:pos="3600"/>
          <w:tab w:val="left" w:pos="4320"/>
        </w:tabs>
        <w:ind w:left="720" w:hanging="720"/>
        <w:jc w:val="center"/>
        <w:rPr>
          <w:b/>
          <w:bCs/>
          <w:color w:val="000000"/>
          <w:sz w:val="28"/>
          <w:szCs w:val="28"/>
        </w:rPr>
      </w:pPr>
    </w:p>
    <w:p w14:paraId="7FBD4339" w14:textId="3E25BF57" w:rsidR="004921BC" w:rsidRPr="00E07572" w:rsidRDefault="004921BC" w:rsidP="004921BC">
      <w:pPr>
        <w:tabs>
          <w:tab w:val="num" w:pos="720"/>
          <w:tab w:val="left" w:pos="1440"/>
          <w:tab w:val="left" w:pos="2160"/>
          <w:tab w:val="left" w:pos="2880"/>
          <w:tab w:val="left" w:pos="3600"/>
          <w:tab w:val="left" w:pos="4320"/>
        </w:tabs>
        <w:ind w:left="720" w:hanging="720"/>
        <w:jc w:val="center"/>
        <w:rPr>
          <w:b/>
          <w:bCs/>
          <w:color w:val="000000"/>
          <w:sz w:val="28"/>
          <w:szCs w:val="28"/>
        </w:rPr>
      </w:pPr>
      <w:bookmarkStart w:id="0" w:name="_Hlk180386166"/>
      <w:r w:rsidRPr="00E07572">
        <w:rPr>
          <w:b/>
          <w:bCs/>
          <w:color w:val="000000"/>
          <w:sz w:val="28"/>
          <w:szCs w:val="28"/>
        </w:rPr>
        <w:t>CDC</w:t>
      </w:r>
      <w:r w:rsidR="00B1539F" w:rsidRPr="00E07572">
        <w:rPr>
          <w:b/>
          <w:bCs/>
          <w:color w:val="000000"/>
          <w:sz w:val="28"/>
          <w:szCs w:val="28"/>
        </w:rPr>
        <w:t>’s Resource</w:t>
      </w:r>
      <w:r w:rsidR="00E52330" w:rsidRPr="00E07572">
        <w:rPr>
          <w:b/>
          <w:bCs/>
          <w:color w:val="000000"/>
          <w:sz w:val="28"/>
          <w:szCs w:val="28"/>
        </w:rPr>
        <w:t>s</w:t>
      </w:r>
      <w:r w:rsidR="00B1539F" w:rsidRPr="00E07572">
        <w:rPr>
          <w:b/>
          <w:bCs/>
          <w:color w:val="000000"/>
          <w:sz w:val="28"/>
          <w:szCs w:val="28"/>
        </w:rPr>
        <w:t xml:space="preserve"> for Improvement of Surveillance and Emergency Response</w:t>
      </w:r>
      <w:r w:rsidRPr="00E07572">
        <w:rPr>
          <w:b/>
          <w:bCs/>
          <w:color w:val="000000"/>
          <w:sz w:val="28"/>
          <w:szCs w:val="28"/>
        </w:rPr>
        <w:t xml:space="preserve"> (</w:t>
      </w:r>
      <w:r w:rsidR="00B1539F" w:rsidRPr="00E07572">
        <w:rPr>
          <w:b/>
          <w:bCs/>
          <w:color w:val="000000"/>
          <w:sz w:val="28"/>
          <w:szCs w:val="28"/>
        </w:rPr>
        <w:t>RISER</w:t>
      </w:r>
      <w:r w:rsidRPr="00E07572">
        <w:rPr>
          <w:b/>
          <w:bCs/>
          <w:color w:val="000000"/>
          <w:sz w:val="28"/>
          <w:szCs w:val="28"/>
        </w:rPr>
        <w:t>)</w:t>
      </w:r>
    </w:p>
    <w:p w14:paraId="1AC8CD75" w14:textId="77777777" w:rsidR="004921BC" w:rsidRPr="00E07572" w:rsidRDefault="004921BC" w:rsidP="004921BC">
      <w:pPr>
        <w:tabs>
          <w:tab w:val="num" w:pos="720"/>
          <w:tab w:val="left" w:pos="1440"/>
          <w:tab w:val="left" w:pos="2160"/>
          <w:tab w:val="left" w:pos="2880"/>
          <w:tab w:val="left" w:pos="3600"/>
          <w:tab w:val="left" w:pos="4320"/>
        </w:tabs>
        <w:ind w:left="720" w:hanging="720"/>
        <w:jc w:val="center"/>
        <w:rPr>
          <w:b/>
          <w:bCs/>
          <w:color w:val="000000"/>
        </w:rPr>
      </w:pPr>
    </w:p>
    <w:p w14:paraId="247EBCC6" w14:textId="59D0B9BF" w:rsidR="004921BC" w:rsidRPr="00E07572" w:rsidRDefault="004921BC">
      <w:pPr>
        <w:pStyle w:val="ListParagraph"/>
        <w:numPr>
          <w:ilvl w:val="0"/>
          <w:numId w:val="5"/>
        </w:numPr>
        <w:tabs>
          <w:tab w:val="left" w:pos="1440"/>
          <w:tab w:val="left" w:pos="2160"/>
          <w:tab w:val="left" w:pos="2880"/>
          <w:tab w:val="left" w:pos="3600"/>
          <w:tab w:val="left" w:pos="4320"/>
        </w:tabs>
      </w:pPr>
      <w:r w:rsidRPr="00E07572">
        <w:rPr>
          <w:b/>
          <w:bCs/>
          <w:u w:val="single"/>
        </w:rPr>
        <w:t>BACKGROUND AND NEED</w:t>
      </w:r>
    </w:p>
    <w:p w14:paraId="6CCEC7B4" w14:textId="7EC18438" w:rsidR="00A02694" w:rsidRPr="00E07572" w:rsidRDefault="003B70D3" w:rsidP="004921BC">
      <w:pPr>
        <w:pStyle w:val="NormalWeb"/>
        <w:tabs>
          <w:tab w:val="left" w:pos="720"/>
          <w:tab w:val="left" w:pos="1440"/>
          <w:tab w:val="left" w:pos="2160"/>
        </w:tabs>
        <w:ind w:left="720"/>
        <w:rPr>
          <w:sz w:val="20"/>
          <w:szCs w:val="20"/>
        </w:rPr>
      </w:pPr>
      <w:r w:rsidRPr="00E07572">
        <w:rPr>
          <w:sz w:val="20"/>
          <w:szCs w:val="20"/>
        </w:rPr>
        <w:t xml:space="preserve">The Centers for Disease Control and Prevention (CDC) is </w:t>
      </w:r>
      <w:r w:rsidR="00A02694" w:rsidRPr="00E07572">
        <w:rPr>
          <w:sz w:val="20"/>
          <w:szCs w:val="20"/>
        </w:rPr>
        <w:t>undergoing transformation under the FY2026 President’s Budget, which reforms the agency to focus on its core mission</w:t>
      </w:r>
      <w:r w:rsidR="00610034" w:rsidRPr="00E07572">
        <w:rPr>
          <w:sz w:val="20"/>
          <w:szCs w:val="20"/>
        </w:rPr>
        <w:t>: supporting</w:t>
      </w:r>
      <w:r w:rsidR="00A02694" w:rsidRPr="00E07572">
        <w:rPr>
          <w:sz w:val="20"/>
          <w:szCs w:val="20"/>
        </w:rPr>
        <w:t xml:space="preserve"> infectious disease surveillance, outbreak investigations, preparedness and response, and maintaining the Nation’s public health infrastructure.  This realignment ensures that CDC’s resources are directed toward early detection of public health threats, timely intervention, and prevention of disease escalation, ultimately strengthening the health and safety of Americans.</w:t>
      </w:r>
    </w:p>
    <w:p w14:paraId="65708DE1" w14:textId="77777777" w:rsidR="00A02694" w:rsidRPr="00E07572" w:rsidRDefault="00A02694" w:rsidP="004921BC">
      <w:pPr>
        <w:pStyle w:val="NormalWeb"/>
        <w:tabs>
          <w:tab w:val="left" w:pos="720"/>
          <w:tab w:val="left" w:pos="1440"/>
          <w:tab w:val="left" w:pos="2160"/>
        </w:tabs>
        <w:ind w:left="720"/>
        <w:rPr>
          <w:sz w:val="20"/>
          <w:szCs w:val="20"/>
        </w:rPr>
      </w:pPr>
      <w:r w:rsidRPr="00E07572">
        <w:rPr>
          <w:sz w:val="20"/>
          <w:szCs w:val="20"/>
        </w:rPr>
        <w:t>CDC’s public health surveillance systems form the foundation of the nation’s defense against health threats.  These systems provide vital insights into disease trends and are critical to proactively identifying and addressing public health challenges.  National and state-based surveillance platforms, supported by robust laboratory networks, enable CDC to detect risk factors, guide interventions, and prevent outbreaks from becoming epidemics or pandemics.</w:t>
      </w:r>
    </w:p>
    <w:p w14:paraId="3851B2A3" w14:textId="7DEA757D" w:rsidR="00A02694" w:rsidRPr="00E07572" w:rsidRDefault="00A02694" w:rsidP="00A02694">
      <w:pPr>
        <w:pStyle w:val="NormalWeb"/>
        <w:tabs>
          <w:tab w:val="left" w:pos="720"/>
          <w:tab w:val="left" w:pos="1440"/>
          <w:tab w:val="left" w:pos="2160"/>
        </w:tabs>
        <w:ind w:left="720"/>
        <w:rPr>
          <w:sz w:val="20"/>
          <w:szCs w:val="20"/>
        </w:rPr>
      </w:pPr>
      <w:r w:rsidRPr="00E07572">
        <w:rPr>
          <w:sz w:val="20"/>
          <w:szCs w:val="20"/>
        </w:rPr>
        <w:t xml:space="preserve">To support this mission, CDC’s </w:t>
      </w:r>
      <w:r w:rsidR="00A4173F" w:rsidRPr="00E07572">
        <w:rPr>
          <w:sz w:val="20"/>
          <w:szCs w:val="20"/>
        </w:rPr>
        <w:t>laboratory</w:t>
      </w:r>
      <w:r w:rsidRPr="00E07572">
        <w:rPr>
          <w:sz w:val="20"/>
          <w:szCs w:val="20"/>
        </w:rPr>
        <w:t xml:space="preserve"> scientists operate across </w:t>
      </w:r>
      <w:r w:rsidR="00C855E5" w:rsidRPr="00E07572">
        <w:rPr>
          <w:sz w:val="20"/>
          <w:szCs w:val="20"/>
        </w:rPr>
        <w:t>200</w:t>
      </w:r>
      <w:r w:rsidRPr="00E07572">
        <w:rPr>
          <w:sz w:val="20"/>
          <w:szCs w:val="20"/>
        </w:rPr>
        <w:t xml:space="preserve"> laboratories in the United States.  The </w:t>
      </w:r>
      <w:r w:rsidR="005457A7">
        <w:rPr>
          <w:sz w:val="20"/>
          <w:szCs w:val="20"/>
        </w:rPr>
        <w:t xml:space="preserve">CDC’s </w:t>
      </w:r>
      <w:r w:rsidR="00887327" w:rsidRPr="00E07572">
        <w:rPr>
          <w:sz w:val="20"/>
          <w:szCs w:val="20"/>
        </w:rPr>
        <w:t>Resources</w:t>
      </w:r>
      <w:r w:rsidRPr="00E07572">
        <w:rPr>
          <w:sz w:val="20"/>
          <w:szCs w:val="20"/>
        </w:rPr>
        <w:t xml:space="preserve"> for Improvement of Surveillance and Emergency Response (RISER) contract is designed to support two of CDC’s infectious disease-focused national Centers:</w:t>
      </w:r>
    </w:p>
    <w:p w14:paraId="0116C0EB" w14:textId="486F6FF4" w:rsidR="00A02694" w:rsidRPr="00E07572" w:rsidRDefault="00A02694">
      <w:pPr>
        <w:pStyle w:val="NormalWeb"/>
        <w:numPr>
          <w:ilvl w:val="0"/>
          <w:numId w:val="7"/>
        </w:numPr>
        <w:tabs>
          <w:tab w:val="left" w:pos="720"/>
          <w:tab w:val="left" w:pos="1440"/>
          <w:tab w:val="left" w:pos="2160"/>
        </w:tabs>
        <w:rPr>
          <w:sz w:val="20"/>
          <w:szCs w:val="20"/>
        </w:rPr>
      </w:pPr>
      <w:r w:rsidRPr="00E07572">
        <w:rPr>
          <w:sz w:val="20"/>
          <w:szCs w:val="20"/>
        </w:rPr>
        <w:t>the National Center for Immunization and Respiratory Diseases (NCIRD), and</w:t>
      </w:r>
    </w:p>
    <w:p w14:paraId="0A81944F" w14:textId="77777777" w:rsidR="00A02694" w:rsidRPr="00E07572" w:rsidRDefault="00A02694">
      <w:pPr>
        <w:pStyle w:val="NormalWeb"/>
        <w:numPr>
          <w:ilvl w:val="0"/>
          <w:numId w:val="7"/>
        </w:numPr>
        <w:tabs>
          <w:tab w:val="left" w:pos="720"/>
          <w:tab w:val="left" w:pos="1440"/>
          <w:tab w:val="left" w:pos="2160"/>
        </w:tabs>
        <w:rPr>
          <w:sz w:val="20"/>
          <w:szCs w:val="20"/>
        </w:rPr>
      </w:pPr>
      <w:r w:rsidRPr="00E07572">
        <w:rPr>
          <w:sz w:val="20"/>
          <w:szCs w:val="20"/>
        </w:rPr>
        <w:t>the National Center for Emerging and Zoonotic Infectious Diseases (NCEZID).</w:t>
      </w:r>
    </w:p>
    <w:p w14:paraId="5F836FA7" w14:textId="6B37AC8A" w:rsidR="00A02694" w:rsidRPr="00E07572" w:rsidRDefault="00A02694" w:rsidP="00A02694">
      <w:pPr>
        <w:pStyle w:val="NormalWeb"/>
        <w:tabs>
          <w:tab w:val="left" w:pos="720"/>
          <w:tab w:val="left" w:pos="1440"/>
          <w:tab w:val="left" w:pos="2160"/>
        </w:tabs>
        <w:ind w:left="720"/>
        <w:rPr>
          <w:sz w:val="20"/>
          <w:szCs w:val="20"/>
        </w:rPr>
      </w:pPr>
      <w:r w:rsidRPr="00E07572">
        <w:rPr>
          <w:sz w:val="20"/>
          <w:szCs w:val="20"/>
        </w:rPr>
        <w:t xml:space="preserve">These </w:t>
      </w:r>
      <w:r w:rsidR="005457A7">
        <w:rPr>
          <w:sz w:val="20"/>
          <w:szCs w:val="20"/>
        </w:rPr>
        <w:t>C</w:t>
      </w:r>
      <w:r w:rsidRPr="00E07572">
        <w:rPr>
          <w:sz w:val="20"/>
          <w:szCs w:val="20"/>
        </w:rPr>
        <w:t>enters lead laboratory-based surveillance, deploy diagnostic assays, and conduct applied research to understand disease distribution, determinants, and burden across diverse populations.</w:t>
      </w:r>
    </w:p>
    <w:p w14:paraId="79DA4747" w14:textId="1E18C4B8" w:rsidR="00A02694" w:rsidRPr="00E07572" w:rsidRDefault="00A02694" w:rsidP="00A02694">
      <w:pPr>
        <w:pStyle w:val="NormalWeb"/>
        <w:tabs>
          <w:tab w:val="left" w:pos="720"/>
          <w:tab w:val="left" w:pos="1440"/>
          <w:tab w:val="left" w:pos="2160"/>
        </w:tabs>
        <w:ind w:left="720"/>
        <w:rPr>
          <w:sz w:val="20"/>
          <w:szCs w:val="20"/>
        </w:rPr>
      </w:pPr>
      <w:r w:rsidRPr="00E07572">
        <w:rPr>
          <w:sz w:val="20"/>
          <w:szCs w:val="20"/>
        </w:rPr>
        <w:t>The RISER contract builds upon the success of the CDC Influenza Reagent Resource (CDC-IRR) and its impact during responses to outbreaks such as</w:t>
      </w:r>
      <w:r w:rsidR="005457A7">
        <w:rPr>
          <w:sz w:val="20"/>
          <w:szCs w:val="20"/>
        </w:rPr>
        <w:t xml:space="preserve"> the 2009 influenza A(H1N</w:t>
      </w:r>
      <w:r w:rsidR="009B6FC6">
        <w:rPr>
          <w:sz w:val="20"/>
          <w:szCs w:val="20"/>
        </w:rPr>
        <w:t>1) pdm</w:t>
      </w:r>
      <w:r w:rsidR="005457A7">
        <w:rPr>
          <w:sz w:val="20"/>
          <w:szCs w:val="20"/>
        </w:rPr>
        <w:t xml:space="preserve">09, </w:t>
      </w:r>
      <w:r w:rsidRPr="00E07572">
        <w:rPr>
          <w:sz w:val="20"/>
          <w:szCs w:val="20"/>
        </w:rPr>
        <w:t>Zika</w:t>
      </w:r>
      <w:r w:rsidR="005457A7">
        <w:rPr>
          <w:sz w:val="20"/>
          <w:szCs w:val="20"/>
        </w:rPr>
        <w:t xml:space="preserve"> </w:t>
      </w:r>
      <w:r w:rsidRPr="00E07572">
        <w:rPr>
          <w:sz w:val="20"/>
          <w:szCs w:val="20"/>
        </w:rPr>
        <w:t>(2015), SARS-CoV-2 (2020), Mpox</w:t>
      </w:r>
      <w:r w:rsidR="005457A7">
        <w:rPr>
          <w:sz w:val="20"/>
          <w:szCs w:val="20"/>
        </w:rPr>
        <w:t xml:space="preserve"> (2022)</w:t>
      </w:r>
      <w:r w:rsidRPr="00E07572">
        <w:rPr>
          <w:sz w:val="20"/>
          <w:szCs w:val="20"/>
        </w:rPr>
        <w:t>, Ebola</w:t>
      </w:r>
      <w:r w:rsidR="005457A7">
        <w:rPr>
          <w:sz w:val="20"/>
          <w:szCs w:val="20"/>
        </w:rPr>
        <w:t xml:space="preserve"> (2022), and the influenza A(H5N1) (2022-2025), to name a few</w:t>
      </w:r>
      <w:r w:rsidRPr="00E07572">
        <w:rPr>
          <w:sz w:val="20"/>
          <w:szCs w:val="20"/>
        </w:rPr>
        <w:t xml:space="preserve">.  In 2019, the program’s scope was expanded beyond influenza to </w:t>
      </w:r>
      <w:r w:rsidR="00A4173F" w:rsidRPr="00E07572">
        <w:rPr>
          <w:sz w:val="20"/>
          <w:szCs w:val="20"/>
        </w:rPr>
        <w:t>encompass</w:t>
      </w:r>
      <w:r w:rsidRPr="00E07572">
        <w:rPr>
          <w:sz w:val="20"/>
          <w:szCs w:val="20"/>
        </w:rPr>
        <w:t xml:space="preserve"> bacterial and non-</w:t>
      </w:r>
      <w:r w:rsidR="005457A7">
        <w:rPr>
          <w:sz w:val="20"/>
          <w:szCs w:val="20"/>
        </w:rPr>
        <w:t>i</w:t>
      </w:r>
      <w:r w:rsidR="00887327" w:rsidRPr="00E07572">
        <w:rPr>
          <w:sz w:val="20"/>
          <w:szCs w:val="20"/>
        </w:rPr>
        <w:t>nfluenza</w:t>
      </w:r>
      <w:r w:rsidRPr="00E07572">
        <w:rPr>
          <w:sz w:val="20"/>
          <w:szCs w:val="20"/>
        </w:rPr>
        <w:t xml:space="preserve"> viral pathogens of public health significance.  This expansion enabled the rapid deployment of critical reagents and materials to public health laboratories and research partners during health emergencies.</w:t>
      </w:r>
    </w:p>
    <w:p w14:paraId="3A13B4D2" w14:textId="35921A30" w:rsidR="004921BC" w:rsidRPr="00E07572" w:rsidRDefault="00A02694" w:rsidP="00A02694">
      <w:pPr>
        <w:pStyle w:val="NormalWeb"/>
        <w:tabs>
          <w:tab w:val="left" w:pos="720"/>
          <w:tab w:val="left" w:pos="1440"/>
          <w:tab w:val="left" w:pos="2160"/>
        </w:tabs>
        <w:ind w:left="720"/>
        <w:rPr>
          <w:sz w:val="20"/>
          <w:szCs w:val="20"/>
        </w:rPr>
      </w:pPr>
      <w:r w:rsidRPr="00E07572">
        <w:rPr>
          <w:sz w:val="20"/>
          <w:szCs w:val="20"/>
        </w:rPr>
        <w:t xml:space="preserve">Today, RISER will be a cornerstone of CDC’s modernized surveillance infrastructure.  It will support core agency priorities by ensuring the availability of quality reagents, supporting early detection and facilitating rapid </w:t>
      </w:r>
      <w:r w:rsidR="00A4173F" w:rsidRPr="00E07572">
        <w:rPr>
          <w:sz w:val="20"/>
          <w:szCs w:val="20"/>
        </w:rPr>
        <w:t>response</w:t>
      </w:r>
      <w:r w:rsidRPr="00E07572">
        <w:rPr>
          <w:sz w:val="20"/>
          <w:szCs w:val="20"/>
        </w:rPr>
        <w:t xml:space="preserve"> to domestic and international health threats, helping fulfill CDC’s mission under the President’s FY2026 vision for a stronger, more responsive public health agency.  </w:t>
      </w:r>
    </w:p>
    <w:p w14:paraId="1AE0B57C" w14:textId="77777777" w:rsidR="00697E6A" w:rsidRPr="00E07572" w:rsidRDefault="00697E6A" w:rsidP="00697E6A">
      <w:pPr>
        <w:pStyle w:val="NormalWeb"/>
        <w:tabs>
          <w:tab w:val="left" w:pos="720"/>
          <w:tab w:val="left" w:pos="1440"/>
          <w:tab w:val="left" w:pos="2160"/>
        </w:tabs>
        <w:ind w:left="720"/>
        <w:rPr>
          <w:sz w:val="20"/>
          <w:szCs w:val="20"/>
          <w:u w:val="single"/>
        </w:rPr>
      </w:pPr>
      <w:r w:rsidRPr="00E07572">
        <w:rPr>
          <w:sz w:val="20"/>
          <w:szCs w:val="20"/>
          <w:u w:val="single"/>
        </w:rPr>
        <w:t>Additional Program Participation:</w:t>
      </w:r>
    </w:p>
    <w:p w14:paraId="399F148A" w14:textId="2D8FCDDB" w:rsidR="00697E6A" w:rsidRPr="00E07572" w:rsidRDefault="00697E6A" w:rsidP="00697E6A">
      <w:pPr>
        <w:pStyle w:val="NormalWeb"/>
        <w:tabs>
          <w:tab w:val="left" w:pos="720"/>
          <w:tab w:val="left" w:pos="1440"/>
          <w:tab w:val="left" w:pos="2160"/>
        </w:tabs>
        <w:ind w:left="720"/>
        <w:rPr>
          <w:sz w:val="20"/>
          <w:szCs w:val="20"/>
        </w:rPr>
      </w:pPr>
      <w:r w:rsidRPr="00E07572">
        <w:rPr>
          <w:sz w:val="20"/>
          <w:szCs w:val="20"/>
        </w:rPr>
        <w:lastRenderedPageBreak/>
        <w:t>While the primary scope of RISER is to support NCIRD and NCEZID, RISER may, upon CDC approval, be used to support additional CDC programs for limited-scope activities during public health emergencies or to address emerging surveillance needs.</w:t>
      </w:r>
    </w:p>
    <w:p w14:paraId="26E3B858" w14:textId="4A9AEF9D" w:rsidR="00697E6A" w:rsidRPr="00E07572" w:rsidRDefault="00697E6A" w:rsidP="00697E6A">
      <w:pPr>
        <w:pStyle w:val="NormalWeb"/>
        <w:tabs>
          <w:tab w:val="left" w:pos="720"/>
          <w:tab w:val="left" w:pos="1440"/>
          <w:tab w:val="left" w:pos="2160"/>
        </w:tabs>
        <w:ind w:left="720"/>
        <w:rPr>
          <w:sz w:val="20"/>
          <w:szCs w:val="20"/>
        </w:rPr>
      </w:pPr>
      <w:r w:rsidRPr="00E07572">
        <w:rPr>
          <w:sz w:val="20"/>
          <w:szCs w:val="20"/>
        </w:rPr>
        <w:t>Such participation will only occur through issued task orders, with clearly defined deliverables, cost ceilings, and timelines. Contributions from these programs may include direct funding or cost-sharing arrangements to support authorized activities.</w:t>
      </w:r>
    </w:p>
    <w:p w14:paraId="60F66EE2" w14:textId="7D0C0336" w:rsidR="00255C58" w:rsidRPr="00E07572" w:rsidRDefault="00255C58" w:rsidP="00697E6A">
      <w:pPr>
        <w:pStyle w:val="NormalWeb"/>
        <w:tabs>
          <w:tab w:val="left" w:pos="720"/>
          <w:tab w:val="left" w:pos="1440"/>
          <w:tab w:val="left" w:pos="2160"/>
        </w:tabs>
        <w:ind w:left="720"/>
        <w:rPr>
          <w:sz w:val="20"/>
          <w:szCs w:val="20"/>
          <w:u w:val="single"/>
        </w:rPr>
      </w:pPr>
      <w:r w:rsidRPr="00E07572">
        <w:rPr>
          <w:sz w:val="20"/>
          <w:szCs w:val="20"/>
          <w:u w:val="single"/>
        </w:rPr>
        <w:t>Period of Performance Duration:</w:t>
      </w:r>
    </w:p>
    <w:p w14:paraId="3CED66A1" w14:textId="3E633336" w:rsidR="00255C58" w:rsidRPr="00E07572" w:rsidRDefault="00255C58" w:rsidP="00697E6A">
      <w:pPr>
        <w:pStyle w:val="NormalWeb"/>
        <w:tabs>
          <w:tab w:val="left" w:pos="720"/>
          <w:tab w:val="left" w:pos="1440"/>
          <w:tab w:val="left" w:pos="2160"/>
        </w:tabs>
        <w:ind w:left="720"/>
        <w:rPr>
          <w:i/>
          <w:iCs/>
          <w:sz w:val="20"/>
          <w:szCs w:val="20"/>
        </w:rPr>
      </w:pPr>
      <w:r w:rsidRPr="00E07572">
        <w:rPr>
          <w:i/>
          <w:iCs/>
          <w:sz w:val="20"/>
          <w:szCs w:val="20"/>
        </w:rPr>
        <w:t>In accordance with FAR 17.204, the base and option periods for this contract are intentionally structured with varying durations. This approach allows CDC to align contract performance with program phases, fiscal year budget cycles, and operational priorities, providing the flexibility needed to meet evolving public health requirements.</w:t>
      </w:r>
    </w:p>
    <w:p w14:paraId="006EB942" w14:textId="77777777" w:rsidR="004921BC" w:rsidRPr="00E07572" w:rsidRDefault="004921BC" w:rsidP="004921BC">
      <w:pPr>
        <w:tabs>
          <w:tab w:val="num" w:pos="720"/>
          <w:tab w:val="left" w:pos="1440"/>
          <w:tab w:val="left" w:pos="2160"/>
          <w:tab w:val="left" w:pos="2880"/>
          <w:tab w:val="left" w:pos="3600"/>
          <w:tab w:val="left" w:pos="4320"/>
        </w:tabs>
        <w:ind w:left="720" w:hanging="720"/>
        <w:rPr>
          <w:b/>
          <w:bCs/>
          <w:u w:val="single"/>
        </w:rPr>
      </w:pPr>
      <w:r w:rsidRPr="00E07572">
        <w:rPr>
          <w:b/>
          <w:bCs/>
          <w:sz w:val="24"/>
          <w:szCs w:val="24"/>
        </w:rPr>
        <w:t>II</w:t>
      </w:r>
      <w:r w:rsidRPr="00E07572">
        <w:rPr>
          <w:b/>
          <w:bCs/>
        </w:rPr>
        <w:t>.</w:t>
      </w:r>
      <w:r w:rsidRPr="00E07572">
        <w:rPr>
          <w:b/>
          <w:bCs/>
        </w:rPr>
        <w:tab/>
      </w:r>
      <w:r w:rsidRPr="00E07572">
        <w:rPr>
          <w:b/>
          <w:bCs/>
          <w:sz w:val="24"/>
          <w:szCs w:val="24"/>
          <w:u w:val="single"/>
        </w:rPr>
        <w:t>PROJECT OBJECTIVES</w:t>
      </w:r>
    </w:p>
    <w:p w14:paraId="32C5CCAE" w14:textId="77777777" w:rsidR="004921BC" w:rsidRPr="00E07572" w:rsidRDefault="004921BC" w:rsidP="004921BC">
      <w:pPr>
        <w:tabs>
          <w:tab w:val="num" w:pos="720"/>
          <w:tab w:val="left" w:pos="1440"/>
          <w:tab w:val="left" w:pos="2160"/>
          <w:tab w:val="left" w:pos="2880"/>
          <w:tab w:val="left" w:pos="3600"/>
          <w:tab w:val="left" w:pos="4320"/>
        </w:tabs>
        <w:ind w:left="720" w:hanging="720"/>
        <w:rPr>
          <w:u w:val="single"/>
        </w:rPr>
      </w:pPr>
    </w:p>
    <w:p w14:paraId="6949EF6C" w14:textId="4B161045" w:rsidR="004921BC" w:rsidRPr="00E07572" w:rsidRDefault="004921BC" w:rsidP="004921BC">
      <w:pPr>
        <w:tabs>
          <w:tab w:val="num" w:pos="720"/>
          <w:tab w:val="left" w:pos="1440"/>
          <w:tab w:val="left" w:pos="2160"/>
          <w:tab w:val="left" w:pos="2880"/>
          <w:tab w:val="left" w:pos="3600"/>
          <w:tab w:val="left" w:pos="4320"/>
        </w:tabs>
        <w:ind w:left="720" w:hanging="720"/>
      </w:pPr>
      <w:r w:rsidRPr="00E07572">
        <w:tab/>
        <w:t xml:space="preserve">The primary </w:t>
      </w:r>
      <w:r w:rsidR="6A88A820" w:rsidRPr="00E07572">
        <w:t xml:space="preserve">core </w:t>
      </w:r>
      <w:r w:rsidRPr="00E07572">
        <w:t>objectives of this contract are:</w:t>
      </w:r>
    </w:p>
    <w:p w14:paraId="54730120" w14:textId="77777777" w:rsidR="004921BC" w:rsidRPr="00E07572" w:rsidRDefault="004921BC" w:rsidP="004921BC">
      <w:pPr>
        <w:tabs>
          <w:tab w:val="num" w:pos="720"/>
          <w:tab w:val="left" w:pos="1440"/>
          <w:tab w:val="left" w:pos="2160"/>
          <w:tab w:val="left" w:pos="2880"/>
          <w:tab w:val="left" w:pos="3600"/>
          <w:tab w:val="left" w:pos="4320"/>
        </w:tabs>
        <w:ind w:left="720" w:hanging="720"/>
      </w:pPr>
    </w:p>
    <w:p w14:paraId="04E95373" w14:textId="388AAFB8" w:rsidR="004921BC" w:rsidRPr="00E07572" w:rsidRDefault="004D7CD1">
      <w:pPr>
        <w:pStyle w:val="ListParagraph"/>
        <w:numPr>
          <w:ilvl w:val="0"/>
          <w:numId w:val="6"/>
        </w:numPr>
        <w:tabs>
          <w:tab w:val="left" w:pos="1440"/>
          <w:tab w:val="left" w:pos="2160"/>
          <w:tab w:val="left" w:pos="2880"/>
          <w:tab w:val="left" w:pos="3600"/>
          <w:tab w:val="left" w:pos="4320"/>
        </w:tabs>
        <w:rPr>
          <w:sz w:val="20"/>
          <w:szCs w:val="20"/>
        </w:rPr>
      </w:pPr>
      <w:r w:rsidRPr="00E07572">
        <w:rPr>
          <w:sz w:val="20"/>
          <w:szCs w:val="20"/>
        </w:rPr>
        <w:t>t</w:t>
      </w:r>
      <w:r w:rsidR="0055672A" w:rsidRPr="00E07572">
        <w:rPr>
          <w:sz w:val="20"/>
          <w:szCs w:val="20"/>
        </w:rPr>
        <w:t>o produce or acquire high-quality stocks of reference pathogens, positive controls, detection kits, genomic sequencing components, proficiency panels, and other similar types of surveillance and research reagents in direct support of CDC-developed assays and surveillance platforms;</w:t>
      </w:r>
    </w:p>
    <w:p w14:paraId="7989D39B" w14:textId="1805DAC5" w:rsidR="0055672A" w:rsidRPr="00E07572" w:rsidRDefault="004D7CD1">
      <w:pPr>
        <w:pStyle w:val="ListParagraph"/>
        <w:numPr>
          <w:ilvl w:val="0"/>
          <w:numId w:val="6"/>
        </w:numPr>
        <w:tabs>
          <w:tab w:val="left" w:pos="1440"/>
          <w:tab w:val="left" w:pos="2160"/>
          <w:tab w:val="left" w:pos="2880"/>
          <w:tab w:val="left" w:pos="3600"/>
          <w:tab w:val="left" w:pos="4320"/>
        </w:tabs>
        <w:rPr>
          <w:sz w:val="20"/>
          <w:szCs w:val="20"/>
        </w:rPr>
      </w:pPr>
      <w:r w:rsidRPr="00E07572">
        <w:rPr>
          <w:sz w:val="20"/>
          <w:szCs w:val="20"/>
        </w:rPr>
        <w:t>to</w:t>
      </w:r>
      <w:r w:rsidR="0055672A" w:rsidRPr="00E07572">
        <w:rPr>
          <w:sz w:val="20"/>
          <w:szCs w:val="20"/>
        </w:rPr>
        <w:t xml:space="preserve"> ensure that these reagents</w:t>
      </w:r>
      <w:r w:rsidR="00BA570C">
        <w:rPr>
          <w:sz w:val="20"/>
          <w:szCs w:val="20"/>
        </w:rPr>
        <w:t xml:space="preserve">, </w:t>
      </w:r>
      <w:r w:rsidR="0055672A" w:rsidRPr="00E07572">
        <w:rPr>
          <w:sz w:val="20"/>
          <w:szCs w:val="20"/>
        </w:rPr>
        <w:t>and any other materials critical to the performance of public health laboratory surveillance activities</w:t>
      </w:r>
      <w:r w:rsidR="00BA570C">
        <w:rPr>
          <w:sz w:val="20"/>
          <w:szCs w:val="20"/>
        </w:rPr>
        <w:t xml:space="preserve">, </w:t>
      </w:r>
      <w:r w:rsidR="0055672A" w:rsidRPr="00E07572">
        <w:rPr>
          <w:sz w:val="20"/>
          <w:szCs w:val="20"/>
        </w:rPr>
        <w:t>are reliably available to CDC, its public health laboratory partners, and approved research collaborators for the characterization of circulating and novel pathogens;</w:t>
      </w:r>
    </w:p>
    <w:p w14:paraId="124AFC09" w14:textId="550B2861" w:rsidR="004D7CD1" w:rsidRPr="00E07572" w:rsidRDefault="004D7CD1">
      <w:pPr>
        <w:pStyle w:val="ListParagraph"/>
        <w:numPr>
          <w:ilvl w:val="0"/>
          <w:numId w:val="6"/>
        </w:numPr>
        <w:tabs>
          <w:tab w:val="left" w:pos="1440"/>
          <w:tab w:val="left" w:pos="2160"/>
          <w:tab w:val="left" w:pos="2880"/>
          <w:tab w:val="left" w:pos="3600"/>
          <w:tab w:val="left" w:pos="4320"/>
        </w:tabs>
        <w:rPr>
          <w:sz w:val="20"/>
          <w:szCs w:val="20"/>
        </w:rPr>
      </w:pPr>
      <w:r w:rsidRPr="00E07572">
        <w:rPr>
          <w:sz w:val="20"/>
          <w:szCs w:val="20"/>
        </w:rPr>
        <w:t xml:space="preserve">to </w:t>
      </w:r>
      <w:r w:rsidR="0055672A" w:rsidRPr="00E07572">
        <w:rPr>
          <w:sz w:val="20"/>
          <w:szCs w:val="20"/>
        </w:rPr>
        <w:t>sustain the operational capacity to rapidly scale reagent acquisition, production, and distribution in support of domestic and global public health emergencies;</w:t>
      </w:r>
    </w:p>
    <w:p w14:paraId="02FDBF65" w14:textId="520A8234" w:rsidR="00173B21" w:rsidRPr="00E07572" w:rsidRDefault="004D7CD1">
      <w:pPr>
        <w:pStyle w:val="ListParagraph"/>
        <w:numPr>
          <w:ilvl w:val="0"/>
          <w:numId w:val="6"/>
        </w:numPr>
        <w:tabs>
          <w:tab w:val="left" w:pos="1440"/>
          <w:tab w:val="left" w:pos="2160"/>
          <w:tab w:val="left" w:pos="2880"/>
          <w:tab w:val="left" w:pos="3600"/>
          <w:tab w:val="left" w:pos="4320"/>
        </w:tabs>
        <w:rPr>
          <w:sz w:val="20"/>
          <w:szCs w:val="20"/>
        </w:rPr>
      </w:pPr>
      <w:r w:rsidRPr="00E07572">
        <w:rPr>
          <w:sz w:val="20"/>
          <w:szCs w:val="20"/>
        </w:rPr>
        <w:t xml:space="preserve">to </w:t>
      </w:r>
      <w:r w:rsidR="0055672A" w:rsidRPr="00E07572">
        <w:rPr>
          <w:sz w:val="20"/>
          <w:szCs w:val="20"/>
        </w:rPr>
        <w:t xml:space="preserve">establish and maintain secure infrastructure for </w:t>
      </w:r>
      <w:r w:rsidR="006E1625" w:rsidRPr="00E07572">
        <w:rPr>
          <w:sz w:val="20"/>
          <w:szCs w:val="20"/>
        </w:rPr>
        <w:t>real-time data exchange across contractors and with CDC</w:t>
      </w:r>
      <w:r w:rsidR="0055672A" w:rsidRPr="00E07572">
        <w:rPr>
          <w:sz w:val="20"/>
          <w:szCs w:val="20"/>
        </w:rPr>
        <w:t xml:space="preserve">, including the ability to receive and process </w:t>
      </w:r>
      <w:r w:rsidR="00BA570C">
        <w:rPr>
          <w:sz w:val="20"/>
          <w:szCs w:val="20"/>
        </w:rPr>
        <w:t xml:space="preserve">data </w:t>
      </w:r>
      <w:r w:rsidR="0055672A" w:rsidRPr="00E07572">
        <w:rPr>
          <w:sz w:val="20"/>
          <w:szCs w:val="20"/>
        </w:rPr>
        <w:t>uploads from external partners (e.g., genomic sequencing files, proficiency panel results), and to transmit validated data to appropriate CDC programs for analysis or regulatory action</w:t>
      </w:r>
      <w:r w:rsidR="001666AE" w:rsidRPr="00E07572">
        <w:rPr>
          <w:sz w:val="20"/>
          <w:szCs w:val="20"/>
        </w:rPr>
        <w:t>;</w:t>
      </w:r>
    </w:p>
    <w:p w14:paraId="23717826" w14:textId="03E3B8C4" w:rsidR="004921BC" w:rsidRPr="00E07572" w:rsidRDefault="00173B21">
      <w:pPr>
        <w:pStyle w:val="ListParagraph"/>
        <w:numPr>
          <w:ilvl w:val="0"/>
          <w:numId w:val="6"/>
        </w:numPr>
        <w:tabs>
          <w:tab w:val="left" w:pos="1440"/>
          <w:tab w:val="left" w:pos="2160"/>
          <w:tab w:val="left" w:pos="2880"/>
          <w:tab w:val="left" w:pos="3600"/>
          <w:tab w:val="left" w:pos="4320"/>
        </w:tabs>
        <w:rPr>
          <w:sz w:val="20"/>
          <w:szCs w:val="20"/>
        </w:rPr>
      </w:pPr>
      <w:r w:rsidRPr="00E07572">
        <w:rPr>
          <w:sz w:val="20"/>
          <w:szCs w:val="20"/>
        </w:rPr>
        <w:t>to enable visualization of CDC-generated analysis outputs</w:t>
      </w:r>
      <w:r w:rsidR="00BA570C">
        <w:rPr>
          <w:sz w:val="20"/>
          <w:szCs w:val="20"/>
        </w:rPr>
        <w:t xml:space="preserve"> </w:t>
      </w:r>
      <w:r w:rsidRPr="00E07572">
        <w:rPr>
          <w:sz w:val="20"/>
          <w:szCs w:val="20"/>
        </w:rPr>
        <w:t>derived from RISER-submitted laboratory data</w:t>
      </w:r>
      <w:r w:rsidR="00BA570C">
        <w:rPr>
          <w:sz w:val="20"/>
          <w:szCs w:val="20"/>
        </w:rPr>
        <w:t xml:space="preserve"> </w:t>
      </w:r>
      <w:r w:rsidRPr="00E07572">
        <w:rPr>
          <w:sz w:val="20"/>
          <w:szCs w:val="20"/>
        </w:rPr>
        <w:t>in dashboard formats</w:t>
      </w:r>
      <w:r w:rsidR="00BA570C">
        <w:rPr>
          <w:sz w:val="20"/>
          <w:szCs w:val="20"/>
        </w:rPr>
        <w:t>,</w:t>
      </w:r>
      <w:r w:rsidRPr="00E07572">
        <w:rPr>
          <w:sz w:val="20"/>
          <w:szCs w:val="20"/>
        </w:rPr>
        <w:t xml:space="preserve"> accessible through the RISER website or associated secure platforms. This includes incorporation of historical data dashboards developed by CDC, as well as future analytic summaries tied to genomic surveillance, reagent validation, and/or proficiency testing results submitted by </w:t>
      </w:r>
      <w:r w:rsidR="00BA570C">
        <w:rPr>
          <w:sz w:val="20"/>
          <w:szCs w:val="20"/>
        </w:rPr>
        <w:t xml:space="preserve">RISER </w:t>
      </w:r>
      <w:r w:rsidRPr="00E07572">
        <w:rPr>
          <w:sz w:val="20"/>
          <w:szCs w:val="20"/>
        </w:rPr>
        <w:t xml:space="preserve">registrants. The </w:t>
      </w:r>
      <w:r w:rsidRPr="00E346A9">
        <w:rPr>
          <w:sz w:val="20"/>
          <w:szCs w:val="20"/>
        </w:rPr>
        <w:t>contractor shall ensure secure integration and display functionality, in coordination with CDC-led analysis pipelines</w:t>
      </w:r>
      <w:r w:rsidR="001666AE" w:rsidRPr="00E346A9">
        <w:rPr>
          <w:sz w:val="20"/>
          <w:szCs w:val="20"/>
        </w:rPr>
        <w:t>.</w:t>
      </w:r>
      <w:r w:rsidR="00E346A9">
        <w:rPr>
          <w:sz w:val="20"/>
          <w:szCs w:val="20"/>
        </w:rPr>
        <w:t xml:space="preserve">  </w:t>
      </w:r>
      <w:r w:rsidR="00E346A9" w:rsidRPr="00E346A9">
        <w:rPr>
          <w:sz w:val="20"/>
          <w:szCs w:val="20"/>
        </w:rPr>
        <w:t xml:space="preserve">All software, tools, and modules used for the visualization, processing, or display of CDC-generated analysis outputs shall undergo documented validation prior to deployment, consistent with CDC’s Quality Management System (QMS) requirements and, where applicable, FDA 21 </w:t>
      </w:r>
      <w:r w:rsidR="002E61E4">
        <w:rPr>
          <w:sz w:val="20"/>
          <w:szCs w:val="20"/>
        </w:rPr>
        <w:t>C</w:t>
      </w:r>
      <w:r w:rsidR="00E346A9" w:rsidRPr="00E346A9">
        <w:rPr>
          <w:sz w:val="20"/>
          <w:szCs w:val="20"/>
        </w:rPr>
        <w:t>FR Par</w:t>
      </w:r>
      <w:r w:rsidR="002E61E4">
        <w:rPr>
          <w:sz w:val="20"/>
          <w:szCs w:val="20"/>
        </w:rPr>
        <w:t>t</w:t>
      </w:r>
      <w:r w:rsidR="00E346A9" w:rsidRPr="00E346A9">
        <w:rPr>
          <w:sz w:val="20"/>
          <w:szCs w:val="20"/>
        </w:rPr>
        <w:t xml:space="preserve"> 11 or 21 CFR Part 820 validation standards.  The contractor shall maintain validation records and make them available to CDC upon request.</w:t>
      </w:r>
      <w:r w:rsidR="00E346A9">
        <w:rPr>
          <w:sz w:val="20"/>
          <w:szCs w:val="20"/>
        </w:rPr>
        <w:t xml:space="preserve">  </w:t>
      </w:r>
    </w:p>
    <w:p w14:paraId="650B8EC9" w14:textId="0A9E02CD" w:rsidR="1BCFFEAD" w:rsidRPr="00E07572" w:rsidRDefault="1BCFFEAD" w:rsidP="1BCFFEAD">
      <w:pPr>
        <w:tabs>
          <w:tab w:val="num" w:pos="720"/>
          <w:tab w:val="left" w:pos="1440"/>
          <w:tab w:val="left" w:pos="2160"/>
          <w:tab w:val="left" w:pos="2880"/>
          <w:tab w:val="left" w:pos="3600"/>
          <w:tab w:val="left" w:pos="4320"/>
        </w:tabs>
        <w:ind w:left="1440" w:hanging="1440"/>
      </w:pPr>
    </w:p>
    <w:p w14:paraId="3B5DEA02" w14:textId="41E33767" w:rsidR="7AF25B79" w:rsidRDefault="14FDC65B" w:rsidP="00417757">
      <w:pPr>
        <w:tabs>
          <w:tab w:val="num" w:pos="720"/>
          <w:tab w:val="left" w:pos="1440"/>
          <w:tab w:val="left" w:pos="2160"/>
          <w:tab w:val="left" w:pos="2880"/>
          <w:tab w:val="left" w:pos="3600"/>
          <w:tab w:val="left" w:pos="4320"/>
        </w:tabs>
        <w:ind w:left="1440" w:hanging="720"/>
      </w:pPr>
      <w:r w:rsidRPr="00E07572">
        <w:t>The optional objective</w:t>
      </w:r>
      <w:r w:rsidR="0055672A" w:rsidRPr="00E07572">
        <w:t>s</w:t>
      </w:r>
      <w:r w:rsidRPr="00E07572">
        <w:t xml:space="preserve"> of this contract </w:t>
      </w:r>
      <w:r w:rsidR="0055672A" w:rsidRPr="00E07572">
        <w:t>are:</w:t>
      </w:r>
    </w:p>
    <w:p w14:paraId="2E0F37C1" w14:textId="77777777" w:rsidR="00BA570C" w:rsidRPr="00E07572" w:rsidRDefault="00BA570C" w:rsidP="00417757">
      <w:pPr>
        <w:tabs>
          <w:tab w:val="num" w:pos="720"/>
          <w:tab w:val="left" w:pos="1440"/>
          <w:tab w:val="left" w:pos="2160"/>
          <w:tab w:val="left" w:pos="2880"/>
          <w:tab w:val="left" w:pos="3600"/>
          <w:tab w:val="left" w:pos="4320"/>
        </w:tabs>
        <w:ind w:left="1440" w:hanging="720"/>
      </w:pPr>
    </w:p>
    <w:p w14:paraId="0025FF63" w14:textId="23180274" w:rsidR="004D7CD1" w:rsidRPr="00E07572" w:rsidRDefault="004D7CD1">
      <w:pPr>
        <w:pStyle w:val="ListParagraph"/>
        <w:numPr>
          <w:ilvl w:val="0"/>
          <w:numId w:val="2"/>
        </w:numPr>
        <w:tabs>
          <w:tab w:val="num" w:pos="720"/>
          <w:tab w:val="left" w:pos="1440"/>
          <w:tab w:val="left" w:pos="2160"/>
          <w:tab w:val="left" w:pos="2880"/>
          <w:tab w:val="left" w:pos="3600"/>
          <w:tab w:val="left" w:pos="4320"/>
        </w:tabs>
        <w:rPr>
          <w:sz w:val="20"/>
          <w:szCs w:val="20"/>
        </w:rPr>
      </w:pPr>
      <w:r w:rsidRPr="00E07572">
        <w:rPr>
          <w:sz w:val="20"/>
          <w:szCs w:val="20"/>
        </w:rPr>
        <w:t>t</w:t>
      </w:r>
      <w:r w:rsidR="03C6F70E" w:rsidRPr="00E07572">
        <w:rPr>
          <w:sz w:val="20"/>
          <w:szCs w:val="20"/>
        </w:rPr>
        <w:t xml:space="preserve">o </w:t>
      </w:r>
      <w:r w:rsidR="0055672A" w:rsidRPr="00E07572">
        <w:rPr>
          <w:sz w:val="20"/>
          <w:szCs w:val="20"/>
        </w:rPr>
        <w:t xml:space="preserve">develop and validate scientific workflows and technology transfer protocols in support of new diagnostic assay design and platform advancement for </w:t>
      </w:r>
      <w:r w:rsidR="00BA570C">
        <w:rPr>
          <w:sz w:val="20"/>
          <w:szCs w:val="20"/>
        </w:rPr>
        <w:t xml:space="preserve">characterization of </w:t>
      </w:r>
      <w:r w:rsidR="0055672A" w:rsidRPr="00E07572">
        <w:rPr>
          <w:sz w:val="20"/>
          <w:szCs w:val="20"/>
        </w:rPr>
        <w:t>pathogens;</w:t>
      </w:r>
    </w:p>
    <w:p w14:paraId="2D031B2C" w14:textId="1614BC2E" w:rsidR="00B25646" w:rsidRPr="00E07572" w:rsidRDefault="004D7CD1">
      <w:pPr>
        <w:pStyle w:val="ListParagraph"/>
        <w:numPr>
          <w:ilvl w:val="0"/>
          <w:numId w:val="2"/>
        </w:numPr>
        <w:tabs>
          <w:tab w:val="num" w:pos="720"/>
          <w:tab w:val="left" w:pos="1440"/>
          <w:tab w:val="left" w:pos="2160"/>
          <w:tab w:val="left" w:pos="2880"/>
          <w:tab w:val="left" w:pos="3600"/>
          <w:tab w:val="left" w:pos="4320"/>
        </w:tabs>
        <w:rPr>
          <w:color w:val="FF0000"/>
          <w:sz w:val="20"/>
          <w:szCs w:val="20"/>
        </w:rPr>
      </w:pPr>
      <w:r w:rsidRPr="00E07572">
        <w:rPr>
          <w:color w:val="FF0000"/>
          <w:sz w:val="20"/>
          <w:szCs w:val="20"/>
        </w:rPr>
        <w:t xml:space="preserve">to </w:t>
      </w:r>
      <w:r w:rsidR="0055672A" w:rsidRPr="00E07572">
        <w:rPr>
          <w:color w:val="FF0000"/>
          <w:sz w:val="20"/>
          <w:szCs w:val="20"/>
        </w:rPr>
        <w:t xml:space="preserve">procure and manage ancillary reagents required for the performance of CDC-developed diagnostic kits and platforms. </w:t>
      </w:r>
      <w:r w:rsidR="00B95ABC" w:rsidRPr="00E07572">
        <w:rPr>
          <w:color w:val="FF0000"/>
          <w:sz w:val="20"/>
          <w:szCs w:val="20"/>
        </w:rPr>
        <w:t xml:space="preserve">Routine procurement of off-the-shelf commercial reagents by the contractor shall not be included in base contract operations.  </w:t>
      </w:r>
      <w:r w:rsidR="009B6BDE">
        <w:rPr>
          <w:color w:val="FF0000"/>
          <w:sz w:val="20"/>
          <w:szCs w:val="20"/>
        </w:rPr>
        <w:t>R</w:t>
      </w:r>
      <w:r w:rsidR="00B95ABC" w:rsidRPr="00E07572">
        <w:rPr>
          <w:color w:val="FF0000"/>
          <w:sz w:val="20"/>
          <w:szCs w:val="20"/>
        </w:rPr>
        <w:t xml:space="preserve">ecipient </w:t>
      </w:r>
      <w:r w:rsidR="0032185C" w:rsidRPr="00E07572">
        <w:rPr>
          <w:color w:val="FF0000"/>
          <w:sz w:val="20"/>
          <w:szCs w:val="20"/>
        </w:rPr>
        <w:t>laboratories</w:t>
      </w:r>
      <w:r w:rsidR="00B95ABC" w:rsidRPr="00E07572">
        <w:rPr>
          <w:color w:val="FF0000"/>
          <w:sz w:val="20"/>
          <w:szCs w:val="20"/>
        </w:rPr>
        <w:t xml:space="preserve"> are expected to source these materials independently, except when the optional task is exercised.  </w:t>
      </w:r>
      <w:r w:rsidR="009B6BDE">
        <w:rPr>
          <w:color w:val="FF0000"/>
          <w:sz w:val="20"/>
          <w:szCs w:val="20"/>
        </w:rPr>
        <w:t>For selected laboratories</w:t>
      </w:r>
      <w:r w:rsidR="00B95ABC" w:rsidRPr="00E07572">
        <w:rPr>
          <w:color w:val="FF0000"/>
          <w:sz w:val="20"/>
          <w:szCs w:val="20"/>
        </w:rPr>
        <w:t xml:space="preserve">, CDC or its designated agent may </w:t>
      </w:r>
      <w:r w:rsidR="009B6BDE">
        <w:rPr>
          <w:color w:val="FF0000"/>
          <w:sz w:val="20"/>
          <w:szCs w:val="20"/>
        </w:rPr>
        <w:t xml:space="preserve">procure and </w:t>
      </w:r>
      <w:r w:rsidR="00B95ABC" w:rsidRPr="00E07572">
        <w:rPr>
          <w:color w:val="FF0000"/>
          <w:sz w:val="20"/>
          <w:szCs w:val="20"/>
        </w:rPr>
        <w:t>maintain a small cache of emergency-use ancillary reagents for d</w:t>
      </w:r>
      <w:r w:rsidR="009B6BDE">
        <w:rPr>
          <w:color w:val="FF0000"/>
          <w:sz w:val="20"/>
          <w:szCs w:val="20"/>
        </w:rPr>
        <w:t>istribution</w:t>
      </w:r>
      <w:r w:rsidR="00B95ABC" w:rsidRPr="00E07572">
        <w:rPr>
          <w:color w:val="FF0000"/>
          <w:sz w:val="20"/>
          <w:szCs w:val="20"/>
        </w:rPr>
        <w:t xml:space="preserve">.  </w:t>
      </w:r>
    </w:p>
    <w:p w14:paraId="754A15D6" w14:textId="77777777" w:rsidR="00B95ABC" w:rsidRDefault="00B95ABC" w:rsidP="00B95ABC">
      <w:pPr>
        <w:pStyle w:val="ListParagraph"/>
        <w:tabs>
          <w:tab w:val="left" w:pos="1440"/>
          <w:tab w:val="left" w:pos="2160"/>
          <w:tab w:val="left" w:pos="2880"/>
          <w:tab w:val="left" w:pos="3600"/>
          <w:tab w:val="left" w:pos="4320"/>
        </w:tabs>
        <w:rPr>
          <w:sz w:val="20"/>
          <w:szCs w:val="20"/>
        </w:rPr>
      </w:pPr>
    </w:p>
    <w:p w14:paraId="076476F6" w14:textId="77777777" w:rsidR="00525E55" w:rsidRPr="00E07572" w:rsidRDefault="00525E55" w:rsidP="00B95ABC">
      <w:pPr>
        <w:pStyle w:val="ListParagraph"/>
        <w:tabs>
          <w:tab w:val="left" w:pos="1440"/>
          <w:tab w:val="left" w:pos="2160"/>
          <w:tab w:val="left" w:pos="2880"/>
          <w:tab w:val="left" w:pos="3600"/>
          <w:tab w:val="left" w:pos="4320"/>
        </w:tabs>
        <w:rPr>
          <w:sz w:val="20"/>
          <w:szCs w:val="20"/>
        </w:rPr>
      </w:pPr>
    </w:p>
    <w:p w14:paraId="6D7C40F0" w14:textId="77777777" w:rsidR="004921BC" w:rsidRPr="00E07572" w:rsidRDefault="004921BC">
      <w:pPr>
        <w:numPr>
          <w:ilvl w:val="0"/>
          <w:numId w:val="3"/>
        </w:numPr>
        <w:tabs>
          <w:tab w:val="left" w:pos="1440"/>
          <w:tab w:val="left" w:pos="2160"/>
          <w:tab w:val="left" w:pos="2880"/>
          <w:tab w:val="left" w:pos="3600"/>
          <w:tab w:val="left" w:pos="4320"/>
        </w:tabs>
        <w:rPr>
          <w:b/>
          <w:bCs/>
          <w:color w:val="000000"/>
          <w:sz w:val="24"/>
          <w:szCs w:val="24"/>
        </w:rPr>
      </w:pPr>
      <w:r w:rsidRPr="00E07572">
        <w:rPr>
          <w:b/>
          <w:bCs/>
          <w:color w:val="000000"/>
          <w:sz w:val="24"/>
          <w:szCs w:val="24"/>
          <w:u w:val="single"/>
        </w:rPr>
        <w:lastRenderedPageBreak/>
        <w:t>SCOPE OF WORK</w:t>
      </w:r>
      <w:r w:rsidRPr="00E07572">
        <w:rPr>
          <w:b/>
          <w:bCs/>
          <w:color w:val="000000"/>
          <w:sz w:val="24"/>
          <w:szCs w:val="24"/>
        </w:rPr>
        <w:t xml:space="preserve"> </w:t>
      </w:r>
    </w:p>
    <w:p w14:paraId="52D41825" w14:textId="77777777" w:rsidR="004921BC" w:rsidRPr="00E07572" w:rsidRDefault="004921BC" w:rsidP="004921BC">
      <w:pPr>
        <w:tabs>
          <w:tab w:val="num" w:pos="720"/>
          <w:tab w:val="left" w:pos="1440"/>
          <w:tab w:val="left" w:pos="2160"/>
          <w:tab w:val="left" w:pos="2880"/>
          <w:tab w:val="left" w:pos="3600"/>
          <w:tab w:val="left" w:pos="4320"/>
        </w:tabs>
        <w:ind w:left="720" w:hanging="720"/>
        <w:rPr>
          <w:b/>
          <w:bCs/>
          <w:color w:val="000000"/>
        </w:rPr>
      </w:pPr>
    </w:p>
    <w:p w14:paraId="344EAD83" w14:textId="77777777" w:rsidR="0055672A" w:rsidRPr="00E07572" w:rsidRDefault="00B329EF" w:rsidP="0055672A">
      <w:pPr>
        <w:tabs>
          <w:tab w:val="num" w:pos="720"/>
          <w:tab w:val="left" w:pos="1440"/>
          <w:tab w:val="left" w:pos="2160"/>
          <w:tab w:val="left" w:pos="2880"/>
          <w:tab w:val="left" w:pos="3600"/>
          <w:tab w:val="left" w:pos="4320"/>
        </w:tabs>
        <w:ind w:left="720" w:hanging="720"/>
        <w:rPr>
          <w:color w:val="000000"/>
        </w:rPr>
      </w:pPr>
      <w:r w:rsidRPr="00E07572">
        <w:rPr>
          <w:color w:val="000000"/>
        </w:rPr>
        <w:tab/>
      </w:r>
      <w:r w:rsidR="0055672A" w:rsidRPr="00E07572">
        <w:rPr>
          <w:color w:val="000000"/>
        </w:rPr>
        <w:t>The contractor shall produce or otherwise acquire, characterize, store, and distribute CDC-furnished pathogens and other reagents essential to the performance of CDC-developed diagnostic assays that directly support the agency’s mission of infectious disease surveillance, outbreak response, and public health infrastructure. Materials covered under this contract include live and inactivated viruses, bacteria, vector-borne pathogens, nucleic acids, antisera, proteins, cell lines, hybridomas, and monoclonal antibodies, as detailed in Appendix A – Deliverables.</w:t>
      </w:r>
    </w:p>
    <w:p w14:paraId="250462A1" w14:textId="77777777" w:rsidR="0055672A" w:rsidRPr="00E07572" w:rsidRDefault="0055672A" w:rsidP="0055672A">
      <w:pPr>
        <w:tabs>
          <w:tab w:val="num" w:pos="720"/>
          <w:tab w:val="left" w:pos="1440"/>
          <w:tab w:val="left" w:pos="2160"/>
          <w:tab w:val="left" w:pos="2880"/>
          <w:tab w:val="left" w:pos="3600"/>
          <w:tab w:val="left" w:pos="4320"/>
        </w:tabs>
        <w:ind w:left="720" w:hanging="720"/>
        <w:rPr>
          <w:color w:val="000000"/>
        </w:rPr>
      </w:pPr>
    </w:p>
    <w:p w14:paraId="496343F2" w14:textId="6A96C107" w:rsidR="0055672A" w:rsidRDefault="0055672A" w:rsidP="0055672A">
      <w:pPr>
        <w:tabs>
          <w:tab w:val="num" w:pos="720"/>
          <w:tab w:val="left" w:pos="1440"/>
          <w:tab w:val="left" w:pos="2160"/>
          <w:tab w:val="left" w:pos="2880"/>
          <w:tab w:val="left" w:pos="3600"/>
          <w:tab w:val="left" w:pos="4320"/>
        </w:tabs>
        <w:ind w:left="720" w:hanging="720"/>
        <w:rPr>
          <w:color w:val="000000"/>
        </w:rPr>
      </w:pPr>
      <w:r w:rsidRPr="00E07572">
        <w:rPr>
          <w:color w:val="000000"/>
        </w:rPr>
        <w:tab/>
        <w:t>To support molecular diagnostic testing efforts, the government may authorize the contractor to work with government pre-qualified subcontractors under multiple award task order mechanisms. Unless otherwise directed, task orders issued for molecular test production must comply with the quality specifications outlined in Appendix B – Quality Specifications.</w:t>
      </w:r>
      <w:r w:rsidR="00F65C43" w:rsidRPr="00E07572">
        <w:rPr>
          <w:color w:val="000000"/>
        </w:rPr>
        <w:t xml:space="preserve">  </w:t>
      </w:r>
    </w:p>
    <w:p w14:paraId="5E409FCF" w14:textId="77777777" w:rsidR="00AE46C1" w:rsidRDefault="00AE46C1" w:rsidP="0055672A">
      <w:pPr>
        <w:tabs>
          <w:tab w:val="num" w:pos="720"/>
          <w:tab w:val="left" w:pos="1440"/>
          <w:tab w:val="left" w:pos="2160"/>
          <w:tab w:val="left" w:pos="2880"/>
          <w:tab w:val="left" w:pos="3600"/>
          <w:tab w:val="left" w:pos="4320"/>
        </w:tabs>
        <w:ind w:left="720" w:hanging="720"/>
        <w:rPr>
          <w:color w:val="000000"/>
        </w:rPr>
      </w:pPr>
    </w:p>
    <w:p w14:paraId="1ECDF595" w14:textId="3A6F624E"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r>
        <w:rPr>
          <w:color w:val="000000"/>
        </w:rPr>
        <w:tab/>
      </w:r>
      <w:r w:rsidRPr="0087596C">
        <w:rPr>
          <w:color w:val="000000"/>
        </w:rPr>
        <w:t>RISER reagents reinforce CDC’s core mission under the FY 2026 President’s Budget</w:t>
      </w:r>
      <w:r>
        <w:rPr>
          <w:color w:val="000000"/>
        </w:rPr>
        <w:t xml:space="preserve"> </w:t>
      </w:r>
      <w:r w:rsidRPr="0087596C">
        <w:rPr>
          <w:color w:val="000000"/>
        </w:rPr>
        <w:t>by</w:t>
      </w:r>
      <w:r w:rsidRPr="00E07572">
        <w:rPr>
          <w:color w:val="000000"/>
        </w:rPr>
        <w:t xml:space="preserve"> supporting early detection of infectious threats, enabling rapid outbreak response, and sustaining public health laboratory infrastructure. These reagents facilitate real-time surveillance, validation of CDC-developed assays, and uninterrupted diagnostic capacity during both routine operations and emergency deployments.</w:t>
      </w:r>
    </w:p>
    <w:p w14:paraId="5E5305D5" w14:textId="77777777" w:rsidR="00AE46C1" w:rsidRPr="00DA49C7" w:rsidRDefault="00AE46C1" w:rsidP="00AE46C1">
      <w:pPr>
        <w:tabs>
          <w:tab w:val="num" w:pos="720"/>
          <w:tab w:val="left" w:pos="1440"/>
          <w:tab w:val="left" w:pos="2160"/>
          <w:tab w:val="left" w:pos="2880"/>
          <w:tab w:val="left" w:pos="3600"/>
          <w:tab w:val="left" w:pos="4320"/>
        </w:tabs>
        <w:ind w:left="720" w:hanging="720"/>
        <w:rPr>
          <w:color w:val="000000"/>
        </w:rPr>
      </w:pPr>
      <w:r w:rsidRPr="00E07572">
        <w:rPr>
          <w:color w:val="000000"/>
        </w:rPr>
        <w:tab/>
        <w:t xml:space="preserve">To ensure responsiveness to public health priorities, the RISER reagent catalog will be continuously updated throughout the contract period. The contractor will be responsible for maintaining a real-time </w:t>
      </w:r>
      <w:r w:rsidRPr="00DA49C7">
        <w:rPr>
          <w:color w:val="000000"/>
        </w:rPr>
        <w:t>inventory system that reflects current availability, emerging threats, and surveillance platform alignment.</w:t>
      </w:r>
    </w:p>
    <w:p w14:paraId="321398C4" w14:textId="77777777" w:rsidR="00AE46C1" w:rsidRPr="00DA49C7" w:rsidRDefault="00AE46C1" w:rsidP="00AE46C1">
      <w:pPr>
        <w:tabs>
          <w:tab w:val="num" w:pos="720"/>
          <w:tab w:val="left" w:pos="1440"/>
          <w:tab w:val="left" w:pos="2160"/>
          <w:tab w:val="left" w:pos="2880"/>
          <w:tab w:val="left" w:pos="3600"/>
          <w:tab w:val="left" w:pos="4320"/>
        </w:tabs>
        <w:ind w:left="720" w:hanging="720"/>
        <w:rPr>
          <w:color w:val="000000"/>
        </w:rPr>
      </w:pPr>
      <w:r w:rsidRPr="00DA49C7">
        <w:rPr>
          <w:color w:val="000000"/>
        </w:rPr>
        <w:tab/>
      </w:r>
    </w:p>
    <w:p w14:paraId="06CDDC2D" w14:textId="0606D23B" w:rsidR="00DA49C7" w:rsidRPr="00DA49C7" w:rsidRDefault="00AE46C1" w:rsidP="00AE46C1">
      <w:pPr>
        <w:tabs>
          <w:tab w:val="num" w:pos="720"/>
          <w:tab w:val="left" w:pos="1440"/>
          <w:tab w:val="left" w:pos="2160"/>
          <w:tab w:val="left" w:pos="2880"/>
          <w:tab w:val="left" w:pos="3600"/>
          <w:tab w:val="left" w:pos="4320"/>
        </w:tabs>
        <w:ind w:left="720" w:hanging="720"/>
        <w:rPr>
          <w:color w:val="000000"/>
        </w:rPr>
      </w:pPr>
      <w:r w:rsidRPr="00DA49C7">
        <w:rPr>
          <w:color w:val="000000"/>
        </w:rPr>
        <w:tab/>
      </w:r>
      <w:r w:rsidR="00DA49C7" w:rsidRPr="00DA49C7">
        <w:rPr>
          <w:color w:val="000000"/>
        </w:rPr>
        <w:t xml:space="preserve">RISER may be activated to support emergency operations initiated at the Division, Center, or CDC Emergency Operations Center (EOC) level. Activation authority may be exercised by the Contracting Officer (CO) upon written </w:t>
      </w:r>
      <w:r w:rsidR="00C435E1" w:rsidRPr="00DA49C7">
        <w:rPr>
          <w:color w:val="000000"/>
        </w:rPr>
        <w:t>directions</w:t>
      </w:r>
      <w:r w:rsidR="00DA49C7" w:rsidRPr="00DA49C7">
        <w:rPr>
          <w:color w:val="000000"/>
        </w:rPr>
        <w:t xml:space="preserve"> from authorized CDC officials at any of these levels. The contractor shall maintain readiness to scale operations consistent with the level of activation and CDC direction.</w:t>
      </w:r>
    </w:p>
    <w:p w14:paraId="3A25A742" w14:textId="77777777" w:rsidR="00DA49C7" w:rsidRPr="00DA49C7" w:rsidRDefault="00DA49C7" w:rsidP="00AE46C1">
      <w:pPr>
        <w:tabs>
          <w:tab w:val="num" w:pos="720"/>
          <w:tab w:val="left" w:pos="1440"/>
          <w:tab w:val="left" w:pos="2160"/>
          <w:tab w:val="left" w:pos="2880"/>
          <w:tab w:val="left" w:pos="3600"/>
          <w:tab w:val="left" w:pos="4320"/>
        </w:tabs>
        <w:ind w:left="720" w:hanging="720"/>
        <w:rPr>
          <w:color w:val="000000"/>
        </w:rPr>
      </w:pPr>
    </w:p>
    <w:p w14:paraId="34D86F9F" w14:textId="341CA063" w:rsidR="00AE46C1" w:rsidRPr="00E07572" w:rsidRDefault="00DA49C7" w:rsidP="00AE46C1">
      <w:pPr>
        <w:tabs>
          <w:tab w:val="num" w:pos="720"/>
          <w:tab w:val="left" w:pos="1440"/>
          <w:tab w:val="left" w:pos="2160"/>
          <w:tab w:val="left" w:pos="2880"/>
          <w:tab w:val="left" w:pos="3600"/>
          <w:tab w:val="left" w:pos="4320"/>
        </w:tabs>
        <w:ind w:left="720" w:hanging="720"/>
        <w:rPr>
          <w:color w:val="000000"/>
        </w:rPr>
      </w:pPr>
      <w:r w:rsidRPr="00DA49C7">
        <w:rPr>
          <w:color w:val="000000"/>
        </w:rPr>
        <w:tab/>
      </w:r>
      <w:r w:rsidR="00AE46C1" w:rsidRPr="00DA49C7">
        <w:rPr>
          <w:color w:val="000000"/>
        </w:rPr>
        <w:t>All reagents produced under this contract shall</w:t>
      </w:r>
      <w:r w:rsidR="00AE46C1" w:rsidRPr="00E07572">
        <w:rPr>
          <w:color w:val="000000"/>
        </w:rPr>
        <w:t xml:space="preserve"> comply with the quality specifications listed in Appendix B – Quality </w:t>
      </w:r>
      <w:r w:rsidR="009B6FC6" w:rsidRPr="00E07572">
        <w:rPr>
          <w:color w:val="000000"/>
        </w:rPr>
        <w:t>Specifications</w:t>
      </w:r>
      <w:r w:rsidR="009B6FC6">
        <w:rPr>
          <w:color w:val="000000"/>
        </w:rPr>
        <w:t xml:space="preserve"> and</w:t>
      </w:r>
      <w:r w:rsidR="00AE46C1" w:rsidRPr="00E07572">
        <w:rPr>
          <w:color w:val="000000"/>
        </w:rPr>
        <w:t xml:space="preserve"> be manufactured in accordance with recognized national or international standards, such as </w:t>
      </w:r>
      <w:r w:rsidR="00AE46C1" w:rsidRPr="00E07572">
        <w:t>International Organization for Standardization</w:t>
      </w:r>
      <w:r w:rsidR="00AE46C1" w:rsidRPr="00E07572">
        <w:rPr>
          <w:color w:val="000000"/>
        </w:rPr>
        <w:t xml:space="preserve"> (ISO) 9001, </w:t>
      </w:r>
      <w:r w:rsidR="00AE46C1">
        <w:rPr>
          <w:color w:val="000000"/>
        </w:rPr>
        <w:t xml:space="preserve">ISO 13485 and </w:t>
      </w:r>
      <w:r w:rsidR="00AE46C1" w:rsidRPr="00E07572">
        <w:rPr>
          <w:color w:val="000000"/>
        </w:rPr>
        <w:t xml:space="preserve">U.S. current good manufacturing practices (cGMP), or equivalent frameworks. Detailed batch records must be retained and made available to CDC upon request. Deliverables may include </w:t>
      </w:r>
      <w:r w:rsidR="00AE46C1" w:rsidRPr="00E07572">
        <w:t>Food and Drug Administration</w:t>
      </w:r>
      <w:r w:rsidR="00AE46C1" w:rsidRPr="00E07572">
        <w:rPr>
          <w:color w:val="000000"/>
        </w:rPr>
        <w:t xml:space="preserve"> (FDA) -regulated materials such as in vitro diagnostic kits. CDC reserves the right to conduct annual site reviews to verify contractor compliance with FDA Quality </w:t>
      </w:r>
      <w:r w:rsidR="00AE46C1">
        <w:rPr>
          <w:color w:val="000000"/>
        </w:rPr>
        <w:t xml:space="preserve">Management </w:t>
      </w:r>
      <w:r w:rsidR="00AE46C1" w:rsidRPr="00E07572">
        <w:rPr>
          <w:color w:val="000000"/>
        </w:rPr>
        <w:t>System Regulations and 21 CFR Part 820.</w:t>
      </w:r>
      <w:r w:rsidR="002B6028">
        <w:rPr>
          <w:color w:val="000000"/>
        </w:rPr>
        <w:t xml:space="preserve">  CDC also reserves the right to review contractor corrective and preventive actions (CAPAs), and to conduct evaluations of contractor processes and performance related to quality management, manufacturing, testing, storage, distribution, or data integrity as necessary to ensure compliance with contract requirements.</w:t>
      </w:r>
    </w:p>
    <w:p w14:paraId="6E3EE71F" w14:textId="77777777"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r w:rsidRPr="00E07572">
        <w:rPr>
          <w:color w:val="000000"/>
        </w:rPr>
        <w:tab/>
      </w:r>
    </w:p>
    <w:p w14:paraId="7E359196" w14:textId="74DB06EA"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r w:rsidRPr="00E07572">
        <w:rPr>
          <w:color w:val="000000"/>
        </w:rPr>
        <w:tab/>
        <w:t>Upon approval by CDC, RISER reagents that meet all defined quality requirements shall be made available to registered users via a secure, contractor-managed RISER website. This website must remain fully integrated with CDC’s Customer Relationship Management (CRM) system to enable order submission, track logistics, and generate required reporting. The contractor shall make all distribution-related data</w:t>
      </w:r>
      <w:r>
        <w:rPr>
          <w:color w:val="000000"/>
        </w:rPr>
        <w:t xml:space="preserve">, </w:t>
      </w:r>
      <w:r w:rsidRPr="00E07572">
        <w:rPr>
          <w:color w:val="000000"/>
        </w:rPr>
        <w:t>including reagent-level material and shipping costs, delivery metrics, and associated customer service resolutions</w:t>
      </w:r>
      <w:r>
        <w:rPr>
          <w:color w:val="000000"/>
        </w:rPr>
        <w:t xml:space="preserve">, </w:t>
      </w:r>
      <w:r w:rsidRPr="00E07572">
        <w:rPr>
          <w:color w:val="000000"/>
        </w:rPr>
        <w:t>available to CDC in accordance with contract-defined data delivery formats and schedules. This data shall be maintained in audit-ready systems with secure user access and formatted for regular ingestion by CDC’s CRM and analytics platforms.</w:t>
      </w:r>
    </w:p>
    <w:p w14:paraId="681F151C" w14:textId="77777777"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p>
    <w:p w14:paraId="0B79C97D" w14:textId="77777777"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r w:rsidRPr="00E07572">
        <w:rPr>
          <w:color w:val="000000"/>
        </w:rPr>
        <w:tab/>
        <w:t>To support end-to-end surveillance and public health response, the contractor shall also enable secure, real-time ingestion of laboratory-generated data from RISER registrants and surveillance partners. This includes the ability to receive genomic sequencing files, assay performance results (e.g., proficiency testing data), and post-distribution reagent validation outputs. These data shall be securely processed, logged, and made accessible to CDC programs for analysis, regulatory evaluation, or outbreak response coordination. The contractor shall establish Application Programming Interface (APIs) and/or secure web upload mechanisms for real-time submission and shall support metadata tagging, system integration, and audit trails in accordance with CDC-defined formats.</w:t>
      </w:r>
    </w:p>
    <w:p w14:paraId="5A336C9E" w14:textId="77777777"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p>
    <w:p w14:paraId="01DAC9AF" w14:textId="08F5C922" w:rsidR="00AE46C1" w:rsidRPr="00E07572" w:rsidRDefault="00AE46C1" w:rsidP="00AE46C1">
      <w:pPr>
        <w:tabs>
          <w:tab w:val="num" w:pos="720"/>
          <w:tab w:val="left" w:pos="1440"/>
          <w:tab w:val="left" w:pos="2160"/>
          <w:tab w:val="left" w:pos="2880"/>
          <w:tab w:val="left" w:pos="3600"/>
          <w:tab w:val="left" w:pos="4320"/>
        </w:tabs>
        <w:ind w:left="720" w:hanging="720"/>
        <w:rPr>
          <w:color w:val="000000"/>
        </w:rPr>
      </w:pPr>
      <w:r w:rsidRPr="00E07572">
        <w:rPr>
          <w:color w:val="000000"/>
        </w:rPr>
        <w:tab/>
        <w:t>This Statement of Work is supported by task</w:t>
      </w:r>
      <w:r>
        <w:rPr>
          <w:color w:val="000000"/>
        </w:rPr>
        <w:t>-</w:t>
      </w:r>
      <w:r w:rsidRPr="00E07572">
        <w:rPr>
          <w:color w:val="000000"/>
        </w:rPr>
        <w:t xml:space="preserve">detailed information (Appendix C - </w:t>
      </w:r>
      <w:r w:rsidRPr="00E07572">
        <w:t>Detailed Task Descriptions (Tasks 1-12))</w:t>
      </w:r>
      <w:r w:rsidRPr="00E07572">
        <w:rPr>
          <w:color w:val="000000"/>
        </w:rPr>
        <w:t xml:space="preserve">, which include full task-level requirements, quality specifications, and deliverables.  Offerors are required to review these appendices in full when preparing proposals.  </w:t>
      </w:r>
    </w:p>
    <w:p w14:paraId="23797A1D" w14:textId="77777777" w:rsidR="00707ED0" w:rsidRPr="00E07572" w:rsidRDefault="00AE46C1" w:rsidP="00707ED0">
      <w:pPr>
        <w:tabs>
          <w:tab w:val="num" w:pos="720"/>
          <w:tab w:val="left" w:pos="1440"/>
          <w:tab w:val="left" w:pos="2160"/>
          <w:tab w:val="left" w:pos="2880"/>
          <w:tab w:val="left" w:pos="3600"/>
          <w:tab w:val="left" w:pos="4320"/>
        </w:tabs>
        <w:ind w:left="720" w:hanging="720"/>
        <w:rPr>
          <w:color w:val="000000"/>
        </w:rPr>
      </w:pPr>
      <w:r w:rsidRPr="00E07572">
        <w:rPr>
          <w:color w:val="000000"/>
        </w:rPr>
        <w:tab/>
      </w:r>
      <w:r w:rsidR="00707ED0" w:rsidRPr="00E07572">
        <w:rPr>
          <w:color w:val="000000"/>
        </w:rPr>
        <w:t xml:space="preserve">Task orders will vary in size, generally ranging from </w:t>
      </w:r>
      <w:r w:rsidR="00707ED0" w:rsidRPr="00885D6F">
        <w:rPr>
          <w:color w:val="000000"/>
          <w:highlight w:val="yellow"/>
        </w:rPr>
        <w:t>$X,XXX</w:t>
      </w:r>
      <w:r w:rsidR="00707ED0" w:rsidRPr="00E07572">
        <w:rPr>
          <w:color w:val="000000"/>
        </w:rPr>
        <w:t xml:space="preserve"> to approximately </w:t>
      </w:r>
      <w:r w:rsidR="00707ED0" w:rsidRPr="00885D6F">
        <w:rPr>
          <w:color w:val="000000"/>
          <w:highlight w:val="yellow"/>
        </w:rPr>
        <w:t>$X,XXX,XXX.</w:t>
      </w:r>
    </w:p>
    <w:p w14:paraId="09D1CA71" w14:textId="064E5FF6" w:rsidR="00AE46C1" w:rsidRDefault="00AE46C1" w:rsidP="00AE46C1">
      <w:pPr>
        <w:tabs>
          <w:tab w:val="num" w:pos="720"/>
          <w:tab w:val="left" w:pos="1440"/>
          <w:tab w:val="left" w:pos="2160"/>
          <w:tab w:val="left" w:pos="2880"/>
          <w:tab w:val="left" w:pos="3600"/>
          <w:tab w:val="left" w:pos="4320"/>
        </w:tabs>
        <w:ind w:left="720" w:hanging="720"/>
        <w:rPr>
          <w:color w:val="000000"/>
        </w:rPr>
      </w:pPr>
    </w:p>
    <w:p w14:paraId="33E6735E" w14:textId="5050087F" w:rsidR="00AE46C1" w:rsidRDefault="00AE46C1" w:rsidP="00AE46C1">
      <w:pPr>
        <w:tabs>
          <w:tab w:val="num" w:pos="720"/>
          <w:tab w:val="left" w:pos="1440"/>
          <w:tab w:val="left" w:pos="2160"/>
          <w:tab w:val="left" w:pos="2880"/>
          <w:tab w:val="left" w:pos="3600"/>
          <w:tab w:val="left" w:pos="4320"/>
        </w:tabs>
        <w:ind w:left="720" w:hanging="720"/>
        <w:rPr>
          <w:color w:val="000000"/>
        </w:rPr>
      </w:pPr>
      <w:r>
        <w:rPr>
          <w:color w:val="000000"/>
        </w:rPr>
        <w:tab/>
      </w:r>
      <w:r w:rsidRPr="00E07572">
        <w:rPr>
          <w:color w:val="000000"/>
        </w:rPr>
        <w:t>The government retains the authority to reallocate surge responsibilities between contractors when surge capacity limits are reached to ensure continuity of RISER operations during declared emergencies.</w:t>
      </w:r>
    </w:p>
    <w:p w14:paraId="75679591" w14:textId="77777777" w:rsidR="00AE46C1" w:rsidRDefault="00AE46C1" w:rsidP="00AE46C1">
      <w:pPr>
        <w:tabs>
          <w:tab w:val="num" w:pos="720"/>
          <w:tab w:val="left" w:pos="1440"/>
          <w:tab w:val="left" w:pos="2160"/>
          <w:tab w:val="left" w:pos="2880"/>
          <w:tab w:val="left" w:pos="3600"/>
          <w:tab w:val="left" w:pos="4320"/>
        </w:tabs>
        <w:ind w:left="720" w:hanging="720"/>
        <w:rPr>
          <w:color w:val="000000"/>
        </w:rPr>
      </w:pPr>
      <w:r>
        <w:rPr>
          <w:color w:val="000000"/>
        </w:rPr>
        <w:tab/>
      </w:r>
    </w:p>
    <w:p w14:paraId="24161088" w14:textId="77777777" w:rsidR="00AE46C1" w:rsidRPr="00E07572" w:rsidRDefault="00AE46C1" w:rsidP="00AE46C1">
      <w:pPr>
        <w:tabs>
          <w:tab w:val="num" w:pos="720"/>
          <w:tab w:val="left" w:pos="1440"/>
          <w:tab w:val="left" w:pos="2160"/>
          <w:tab w:val="left" w:pos="2880"/>
          <w:tab w:val="left" w:pos="3600"/>
          <w:tab w:val="left" w:pos="4320"/>
        </w:tabs>
        <w:ind w:left="720" w:hanging="720"/>
        <w:rPr>
          <w:i/>
          <w:iCs/>
          <w:color w:val="000000"/>
        </w:rPr>
      </w:pPr>
      <w:r w:rsidRPr="00E07572">
        <w:rPr>
          <w:color w:val="000000"/>
        </w:rPr>
        <w:tab/>
      </w:r>
      <w:r w:rsidRPr="00E07572">
        <w:rPr>
          <w:i/>
          <w:iCs/>
          <w:color w:val="000000"/>
        </w:rPr>
        <w:t xml:space="preserve">The period of performance for the base and each option period is defined in </w:t>
      </w:r>
      <w:r w:rsidRPr="00AE46C1">
        <w:rPr>
          <w:i/>
          <w:iCs/>
          <w:color w:val="000000"/>
          <w:highlight w:val="yellow"/>
        </w:rPr>
        <w:t>Section ( ).</w:t>
      </w:r>
      <w:r w:rsidRPr="00E07572">
        <w:rPr>
          <w:i/>
          <w:iCs/>
          <w:color w:val="000000"/>
        </w:rPr>
        <w:t xml:space="preserve"> These periods are of varying lengths to meet programmatic and operational requirements and will be evaluated and priced at the time of award in accordance with FAR 17.207.</w:t>
      </w:r>
    </w:p>
    <w:p w14:paraId="71D39638" w14:textId="35FFDD4C" w:rsidR="00AE46C1" w:rsidRPr="00E07572" w:rsidRDefault="00AE46C1" w:rsidP="00AE46C1">
      <w:pPr>
        <w:pStyle w:val="NormalWeb"/>
        <w:tabs>
          <w:tab w:val="left" w:pos="720"/>
          <w:tab w:val="left" w:pos="1440"/>
          <w:tab w:val="left" w:pos="2160"/>
        </w:tabs>
        <w:ind w:left="720"/>
        <w:rPr>
          <w:sz w:val="20"/>
          <w:szCs w:val="20"/>
          <w:u w:val="single"/>
        </w:rPr>
      </w:pPr>
      <w:r>
        <w:rPr>
          <w:sz w:val="20"/>
          <w:szCs w:val="20"/>
          <w:u w:val="single"/>
        </w:rPr>
        <w:t>Contract Structure</w:t>
      </w:r>
      <w:r w:rsidRPr="00E07572">
        <w:rPr>
          <w:sz w:val="20"/>
          <w:szCs w:val="20"/>
          <w:u w:val="single"/>
        </w:rPr>
        <w:t>:</w:t>
      </w:r>
    </w:p>
    <w:p w14:paraId="00326E17" w14:textId="712EA256" w:rsidR="0055672A" w:rsidRPr="00E07572" w:rsidRDefault="0055672A" w:rsidP="0055672A">
      <w:pPr>
        <w:tabs>
          <w:tab w:val="num" w:pos="720"/>
          <w:tab w:val="left" w:pos="1440"/>
          <w:tab w:val="left" w:pos="2160"/>
          <w:tab w:val="left" w:pos="2880"/>
          <w:tab w:val="left" w:pos="3600"/>
          <w:tab w:val="left" w:pos="4320"/>
        </w:tabs>
        <w:ind w:left="720" w:hanging="720"/>
        <w:rPr>
          <w:color w:val="000000"/>
        </w:rPr>
      </w:pPr>
      <w:r w:rsidRPr="00E07572">
        <w:rPr>
          <w:color w:val="000000"/>
        </w:rPr>
        <w:tab/>
        <w:t xml:space="preserve">This contract is structured as a </w:t>
      </w:r>
      <w:r w:rsidRPr="00E07572">
        <w:rPr>
          <w:b/>
          <w:bCs/>
          <w:color w:val="000000"/>
        </w:rPr>
        <w:t>hybrid Indefinite Delivery/Indefinite Quantity (IDIQ)</w:t>
      </w:r>
      <w:r w:rsidRPr="00E07572">
        <w:rPr>
          <w:color w:val="000000"/>
        </w:rPr>
        <w:t xml:space="preserve"> to provide the flexibility necessary to meet CDC’s evolving operational needs. Task orders under this contract may include:</w:t>
      </w:r>
    </w:p>
    <w:p w14:paraId="29B60D4C" w14:textId="6D7EDE9C" w:rsidR="0055672A" w:rsidRPr="00E07572" w:rsidRDefault="0055672A">
      <w:pPr>
        <w:numPr>
          <w:ilvl w:val="0"/>
          <w:numId w:val="9"/>
        </w:numPr>
        <w:tabs>
          <w:tab w:val="num" w:pos="720"/>
          <w:tab w:val="left" w:pos="1440"/>
          <w:tab w:val="left" w:pos="2160"/>
          <w:tab w:val="left" w:pos="2880"/>
          <w:tab w:val="left" w:pos="3600"/>
          <w:tab w:val="left" w:pos="4320"/>
        </w:tabs>
        <w:rPr>
          <w:color w:val="000000"/>
        </w:rPr>
      </w:pPr>
      <w:r w:rsidRPr="00E07572">
        <w:rPr>
          <w:b/>
          <w:bCs/>
          <w:color w:val="000000"/>
        </w:rPr>
        <w:t>Firm-Fixed-Price (FFP)</w:t>
      </w:r>
      <w:r w:rsidRPr="00E07572">
        <w:rPr>
          <w:color w:val="000000"/>
        </w:rPr>
        <w:t xml:space="preserve"> task orders for predictable, routine functions such as warehousing, inventory tracking, website operation, customer service, standard reporting, and procurement of a limited cache of ancillary reagents;</w:t>
      </w:r>
    </w:p>
    <w:p w14:paraId="4828E524" w14:textId="6D3C3E72" w:rsidR="0055672A" w:rsidRPr="00E07572" w:rsidRDefault="0055672A">
      <w:pPr>
        <w:numPr>
          <w:ilvl w:val="0"/>
          <w:numId w:val="9"/>
        </w:numPr>
        <w:tabs>
          <w:tab w:val="num" w:pos="720"/>
          <w:tab w:val="left" w:pos="1440"/>
          <w:tab w:val="left" w:pos="2160"/>
          <w:tab w:val="left" w:pos="2880"/>
          <w:tab w:val="left" w:pos="3600"/>
          <w:tab w:val="left" w:pos="4320"/>
        </w:tabs>
        <w:rPr>
          <w:color w:val="000000"/>
        </w:rPr>
      </w:pPr>
      <w:r w:rsidRPr="00E07572">
        <w:rPr>
          <w:b/>
          <w:bCs/>
          <w:color w:val="000000"/>
        </w:rPr>
        <w:t>Cost-Plus-Incentive-Fee (CPIF)</w:t>
      </w:r>
      <w:r w:rsidRPr="00E07572">
        <w:rPr>
          <w:color w:val="000000"/>
        </w:rPr>
        <w:t xml:space="preserve"> task orders for complex, surge-related, or technically advanced tasks, including high-priority pathogen production, rapid assay development, and </w:t>
      </w:r>
      <w:r w:rsidR="00AD69A8">
        <w:rPr>
          <w:color w:val="000000"/>
        </w:rPr>
        <w:t xml:space="preserve">surge activities associated with </w:t>
      </w:r>
      <w:r w:rsidRPr="00E07572">
        <w:rPr>
          <w:color w:val="000000"/>
        </w:rPr>
        <w:t>emergency response</w:t>
      </w:r>
      <w:r w:rsidR="00AD69A8">
        <w:rPr>
          <w:color w:val="000000"/>
        </w:rPr>
        <w:t>s</w:t>
      </w:r>
      <w:r w:rsidR="007345B1">
        <w:rPr>
          <w:color w:val="000000"/>
        </w:rPr>
        <w:t xml:space="preserve">, </w:t>
      </w:r>
      <w:r w:rsidRPr="00E07572">
        <w:rPr>
          <w:color w:val="000000"/>
        </w:rPr>
        <w:t>where performance outcomes such as delivery time, efficiency, or quality will be incentivized;</w:t>
      </w:r>
    </w:p>
    <w:p w14:paraId="545E56F3" w14:textId="77777777" w:rsidR="00C85149" w:rsidRPr="00E07572" w:rsidRDefault="00C85149" w:rsidP="00C85149">
      <w:pPr>
        <w:tabs>
          <w:tab w:val="left" w:pos="1440"/>
          <w:tab w:val="left" w:pos="2160"/>
          <w:tab w:val="left" w:pos="2880"/>
          <w:tab w:val="left" w:pos="3600"/>
          <w:tab w:val="left" w:pos="4320"/>
        </w:tabs>
        <w:ind w:left="1080"/>
        <w:rPr>
          <w:b/>
          <w:bCs/>
          <w:color w:val="000000"/>
        </w:rPr>
      </w:pPr>
    </w:p>
    <w:p w14:paraId="626F014A" w14:textId="19B00EC1" w:rsidR="00C85149" w:rsidRPr="00E07572" w:rsidRDefault="00C85149" w:rsidP="00C85149">
      <w:pPr>
        <w:tabs>
          <w:tab w:val="left" w:pos="1440"/>
          <w:tab w:val="left" w:pos="2160"/>
          <w:tab w:val="left" w:pos="2880"/>
          <w:tab w:val="left" w:pos="3600"/>
          <w:tab w:val="left" w:pos="4320"/>
        </w:tabs>
        <w:ind w:left="1080"/>
        <w:rPr>
          <w:color w:val="000000"/>
        </w:rPr>
      </w:pPr>
      <w:r w:rsidRPr="00E07572">
        <w:rPr>
          <w:color w:val="000000"/>
        </w:rPr>
        <w:t>Award-term incentives are optional government</w:t>
      </w:r>
      <w:r w:rsidR="007345B1">
        <w:rPr>
          <w:color w:val="000000"/>
        </w:rPr>
        <w:t>-</w:t>
      </w:r>
      <w:r w:rsidRPr="00E07572">
        <w:rPr>
          <w:color w:val="000000"/>
        </w:rPr>
        <w:t>issued extensions or pricing benefits tied to exceptional contractor performance.  Incentives may be offered based on:</w:t>
      </w:r>
    </w:p>
    <w:p w14:paraId="48AE6268" w14:textId="519C4505" w:rsidR="00C85149" w:rsidRPr="00E07572" w:rsidRDefault="00C85149">
      <w:pPr>
        <w:pStyle w:val="ListParagraph"/>
        <w:numPr>
          <w:ilvl w:val="0"/>
          <w:numId w:val="56"/>
        </w:numPr>
        <w:tabs>
          <w:tab w:val="left" w:pos="1440"/>
          <w:tab w:val="left" w:pos="2160"/>
          <w:tab w:val="left" w:pos="2880"/>
          <w:tab w:val="left" w:pos="3600"/>
          <w:tab w:val="left" w:pos="4320"/>
        </w:tabs>
        <w:rPr>
          <w:color w:val="000000"/>
        </w:rPr>
      </w:pPr>
      <w:r w:rsidRPr="00E07572">
        <w:rPr>
          <w:color w:val="000000"/>
          <w:sz w:val="20"/>
          <w:szCs w:val="20"/>
        </w:rPr>
        <w:t>Responsiveness during public health emergencies;</w:t>
      </w:r>
    </w:p>
    <w:p w14:paraId="608CAAEB" w14:textId="3CCC9512" w:rsidR="00C85149" w:rsidRPr="00E07572" w:rsidRDefault="00C85149">
      <w:pPr>
        <w:pStyle w:val="ListParagraph"/>
        <w:numPr>
          <w:ilvl w:val="0"/>
          <w:numId w:val="56"/>
        </w:numPr>
        <w:tabs>
          <w:tab w:val="left" w:pos="1440"/>
          <w:tab w:val="left" w:pos="2160"/>
          <w:tab w:val="left" w:pos="2880"/>
          <w:tab w:val="left" w:pos="3600"/>
          <w:tab w:val="left" w:pos="4320"/>
        </w:tabs>
        <w:rPr>
          <w:color w:val="000000"/>
        </w:rPr>
      </w:pPr>
      <w:r w:rsidRPr="00E07572">
        <w:rPr>
          <w:color w:val="000000"/>
          <w:sz w:val="20"/>
          <w:szCs w:val="20"/>
        </w:rPr>
        <w:t>Efficient surge activation and inventory management;</w:t>
      </w:r>
    </w:p>
    <w:p w14:paraId="2FE916E3" w14:textId="64B78DBE" w:rsidR="00C85149" w:rsidRPr="00E07572" w:rsidRDefault="00C85149">
      <w:pPr>
        <w:pStyle w:val="ListParagraph"/>
        <w:numPr>
          <w:ilvl w:val="0"/>
          <w:numId w:val="56"/>
        </w:numPr>
        <w:tabs>
          <w:tab w:val="left" w:pos="1440"/>
          <w:tab w:val="left" w:pos="2160"/>
          <w:tab w:val="left" w:pos="2880"/>
          <w:tab w:val="left" w:pos="3600"/>
          <w:tab w:val="left" w:pos="4320"/>
        </w:tabs>
        <w:rPr>
          <w:color w:val="000000"/>
        </w:rPr>
      </w:pPr>
      <w:r w:rsidRPr="00E07572">
        <w:rPr>
          <w:color w:val="000000"/>
          <w:sz w:val="20"/>
          <w:szCs w:val="20"/>
        </w:rPr>
        <w:t>Quality control compliance and first-pass rates;</w:t>
      </w:r>
    </w:p>
    <w:p w14:paraId="66FABECA" w14:textId="1232AF73" w:rsidR="00C85149" w:rsidRPr="00E07572" w:rsidRDefault="00C85149">
      <w:pPr>
        <w:pStyle w:val="ListParagraph"/>
        <w:numPr>
          <w:ilvl w:val="0"/>
          <w:numId w:val="56"/>
        </w:numPr>
        <w:tabs>
          <w:tab w:val="left" w:pos="1440"/>
          <w:tab w:val="left" w:pos="2160"/>
          <w:tab w:val="left" w:pos="2880"/>
          <w:tab w:val="left" w:pos="3600"/>
          <w:tab w:val="left" w:pos="4320"/>
        </w:tabs>
        <w:rPr>
          <w:color w:val="000000"/>
        </w:rPr>
      </w:pPr>
      <w:r w:rsidRPr="00E07572">
        <w:rPr>
          <w:color w:val="000000"/>
          <w:sz w:val="20"/>
          <w:szCs w:val="20"/>
        </w:rPr>
        <w:t>Cross-domain coordination and minimized transition risk</w:t>
      </w:r>
      <w:r w:rsidR="007345B1">
        <w:rPr>
          <w:color w:val="000000"/>
          <w:sz w:val="20"/>
          <w:szCs w:val="20"/>
        </w:rPr>
        <w:t>s</w:t>
      </w:r>
      <w:r w:rsidRPr="00E07572">
        <w:rPr>
          <w:color w:val="000000"/>
          <w:sz w:val="20"/>
          <w:szCs w:val="20"/>
        </w:rPr>
        <w:t>.</w:t>
      </w:r>
    </w:p>
    <w:p w14:paraId="63EB77B5" w14:textId="77777777" w:rsidR="0055672A" w:rsidRPr="00E07572" w:rsidRDefault="0055672A">
      <w:pPr>
        <w:numPr>
          <w:ilvl w:val="0"/>
          <w:numId w:val="9"/>
        </w:numPr>
        <w:tabs>
          <w:tab w:val="num" w:pos="720"/>
          <w:tab w:val="left" w:pos="1440"/>
          <w:tab w:val="left" w:pos="2160"/>
          <w:tab w:val="left" w:pos="2880"/>
          <w:tab w:val="left" w:pos="3600"/>
          <w:tab w:val="left" w:pos="4320"/>
        </w:tabs>
        <w:rPr>
          <w:color w:val="000000"/>
        </w:rPr>
      </w:pPr>
      <w:r w:rsidRPr="00E07572">
        <w:rPr>
          <w:b/>
          <w:bCs/>
          <w:color w:val="000000"/>
        </w:rPr>
        <w:t>Time-and-Materials (T&amp;M)</w:t>
      </w:r>
      <w:r w:rsidRPr="00E07572">
        <w:rPr>
          <w:color w:val="000000"/>
        </w:rPr>
        <w:t xml:space="preserve"> task orders for urgent labor-based activities, particularly in response scenarios where scope and deliverables are not yet fully defined;</w:t>
      </w:r>
    </w:p>
    <w:p w14:paraId="5B5C4E97" w14:textId="77777777" w:rsidR="0055672A" w:rsidRPr="0087596C" w:rsidRDefault="0055672A">
      <w:pPr>
        <w:numPr>
          <w:ilvl w:val="0"/>
          <w:numId w:val="9"/>
        </w:numPr>
        <w:tabs>
          <w:tab w:val="num" w:pos="720"/>
          <w:tab w:val="left" w:pos="1440"/>
          <w:tab w:val="left" w:pos="2160"/>
          <w:tab w:val="left" w:pos="2880"/>
          <w:tab w:val="left" w:pos="3600"/>
          <w:tab w:val="left" w:pos="4320"/>
        </w:tabs>
        <w:rPr>
          <w:color w:val="000000"/>
        </w:rPr>
      </w:pPr>
      <w:r w:rsidRPr="00E07572">
        <w:rPr>
          <w:b/>
          <w:bCs/>
          <w:color w:val="000000"/>
        </w:rPr>
        <w:t xml:space="preserve">Optional </w:t>
      </w:r>
      <w:r w:rsidRPr="0087596C">
        <w:rPr>
          <w:b/>
          <w:bCs/>
          <w:color w:val="000000"/>
        </w:rPr>
        <w:t>award-term incentives</w:t>
      </w:r>
      <w:r w:rsidRPr="0087596C">
        <w:rPr>
          <w:color w:val="000000"/>
        </w:rPr>
        <w:t xml:space="preserve"> for outstanding contractor performance in areas such as surge responsiveness, cost management, operational continuity, and mission alignment.</w:t>
      </w:r>
    </w:p>
    <w:p w14:paraId="01158A7A" w14:textId="4B70FD70" w:rsidR="002D04FD" w:rsidRPr="0087596C" w:rsidRDefault="00D12F33" w:rsidP="0055672A">
      <w:pPr>
        <w:tabs>
          <w:tab w:val="num" w:pos="720"/>
          <w:tab w:val="left" w:pos="1440"/>
          <w:tab w:val="left" w:pos="2160"/>
          <w:tab w:val="left" w:pos="2880"/>
          <w:tab w:val="left" w:pos="3600"/>
          <w:tab w:val="left" w:pos="4320"/>
        </w:tabs>
        <w:ind w:left="720" w:hanging="720"/>
        <w:rPr>
          <w:color w:val="000000"/>
        </w:rPr>
      </w:pPr>
      <w:r w:rsidRPr="0087596C">
        <w:rPr>
          <w:color w:val="000000"/>
        </w:rPr>
        <w:tab/>
      </w:r>
    </w:p>
    <w:p w14:paraId="164D93F8" w14:textId="089EAD05" w:rsidR="00D12F33" w:rsidRPr="0087596C" w:rsidRDefault="00D12F33" w:rsidP="00D12F33">
      <w:pPr>
        <w:tabs>
          <w:tab w:val="left" w:pos="1440"/>
          <w:tab w:val="left" w:pos="2160"/>
          <w:tab w:val="left" w:pos="2880"/>
          <w:tab w:val="left" w:pos="3600"/>
          <w:tab w:val="left" w:pos="4320"/>
        </w:tabs>
        <w:ind w:left="720" w:hanging="720"/>
        <w:rPr>
          <w:color w:val="000000"/>
        </w:rPr>
      </w:pPr>
      <w:r w:rsidRPr="0087596C">
        <w:rPr>
          <w:color w:val="000000"/>
        </w:rPr>
        <w:tab/>
        <w:t>Award</w:t>
      </w:r>
      <w:r w:rsidRPr="0087596C">
        <w:rPr>
          <w:color w:val="000000"/>
        </w:rPr>
        <w:noBreakHyphen/>
        <w:t>term incentives will be applied through a formal annual performance review process led by the Contracting Officer (CO)</w:t>
      </w:r>
      <w:r w:rsidR="007345B1">
        <w:rPr>
          <w:color w:val="000000"/>
        </w:rPr>
        <w:t xml:space="preserve">, </w:t>
      </w:r>
      <w:r w:rsidRPr="0087596C">
        <w:rPr>
          <w:color w:val="000000"/>
        </w:rPr>
        <w:t>Contracting Officer’s Representative (COR)</w:t>
      </w:r>
      <w:r w:rsidR="007345B1">
        <w:rPr>
          <w:color w:val="000000"/>
        </w:rPr>
        <w:t>, and Subject Matter Experts (SMEs)</w:t>
      </w:r>
      <w:r w:rsidRPr="0087596C">
        <w:rPr>
          <w:color w:val="000000"/>
        </w:rPr>
        <w:t>. Contractors will be evaluated against specific Key Performance Indicators (KPIs)</w:t>
      </w:r>
      <w:r w:rsidR="00EB56A4" w:rsidRPr="0087596C">
        <w:rPr>
          <w:color w:val="000000"/>
        </w:rPr>
        <w:t xml:space="preserve"> (Appendix D</w:t>
      </w:r>
      <w:r w:rsidR="009D3CC9" w:rsidRPr="0087596C">
        <w:rPr>
          <w:color w:val="000000"/>
        </w:rPr>
        <w:t xml:space="preserve"> – Key Performance Indicators</w:t>
      </w:r>
      <w:r w:rsidR="00EB56A4" w:rsidRPr="0087596C">
        <w:rPr>
          <w:color w:val="000000"/>
        </w:rPr>
        <w:t>)</w:t>
      </w:r>
      <w:r w:rsidRPr="0087596C">
        <w:rPr>
          <w:color w:val="000000"/>
        </w:rPr>
        <w:t xml:space="preserve"> established in this Statement of Work, including but not limited to:</w:t>
      </w:r>
    </w:p>
    <w:p w14:paraId="3774787B" w14:textId="77777777"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≥95% of orders shipped within CDC</w:t>
      </w:r>
      <w:r w:rsidRPr="0087596C">
        <w:rPr>
          <w:color w:val="000000"/>
          <w:sz w:val="20"/>
          <w:szCs w:val="20"/>
        </w:rPr>
        <w:noBreakHyphen/>
        <w:t>mandated timelines;</w:t>
      </w:r>
    </w:p>
    <w:p w14:paraId="28BA2BD0" w14:textId="77777777"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≥98% first</w:t>
      </w:r>
      <w:r w:rsidRPr="0087596C">
        <w:rPr>
          <w:color w:val="000000"/>
          <w:sz w:val="20"/>
          <w:szCs w:val="20"/>
        </w:rPr>
        <w:noBreakHyphen/>
        <w:t>pass Quality Control (QC) pass rates;</w:t>
      </w:r>
    </w:p>
    <w:p w14:paraId="3CCA16E3" w14:textId="77777777"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Demonstrated surge activation within 10 business days of government notice;</w:t>
      </w:r>
    </w:p>
    <w:p w14:paraId="1C3D56A2" w14:textId="77777777"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≥99.95% availability for RISER IT systems;</w:t>
      </w:r>
      <w:r w:rsidRPr="0087596C">
        <w:rPr>
          <w:color w:val="000000"/>
          <w:sz w:val="20"/>
          <w:szCs w:val="20"/>
        </w:rPr>
        <w:tab/>
      </w:r>
    </w:p>
    <w:p w14:paraId="6A506C4D" w14:textId="77777777"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Timely and complete reporting (Weekly, Monthly, and Annual Reports) with &lt;2% material error rate;</w:t>
      </w:r>
    </w:p>
    <w:p w14:paraId="7E097A96" w14:textId="668EA3CC" w:rsidR="00D12F33" w:rsidRPr="0087596C" w:rsidRDefault="00D12F33">
      <w:pPr>
        <w:pStyle w:val="ListParagraph"/>
        <w:numPr>
          <w:ilvl w:val="0"/>
          <w:numId w:val="56"/>
        </w:numPr>
        <w:tabs>
          <w:tab w:val="left" w:pos="1440"/>
          <w:tab w:val="left" w:pos="2160"/>
          <w:tab w:val="left" w:pos="2880"/>
          <w:tab w:val="left" w:pos="3600"/>
          <w:tab w:val="left" w:pos="4320"/>
        </w:tabs>
        <w:rPr>
          <w:color w:val="000000"/>
          <w:sz w:val="20"/>
          <w:szCs w:val="20"/>
        </w:rPr>
      </w:pPr>
      <w:r w:rsidRPr="0087596C">
        <w:rPr>
          <w:color w:val="000000"/>
          <w:sz w:val="20"/>
          <w:szCs w:val="20"/>
        </w:rPr>
        <w:t>Documented participation in cross</w:t>
      </w:r>
      <w:r w:rsidRPr="0087596C">
        <w:rPr>
          <w:color w:val="000000"/>
          <w:sz w:val="20"/>
          <w:szCs w:val="20"/>
        </w:rPr>
        <w:noBreakHyphen/>
        <w:t xml:space="preserve">Domain coordination activities (e.g., PMRs, </w:t>
      </w:r>
      <w:r w:rsidR="00694298" w:rsidRPr="00694298">
        <w:rPr>
          <w:color w:val="000000" w:themeColor="text1"/>
          <w:sz w:val="20"/>
          <w:szCs w:val="20"/>
        </w:rPr>
        <w:t xml:space="preserve">Interface Control Documents </w:t>
      </w:r>
      <w:r w:rsidR="007345B1">
        <w:rPr>
          <w:color w:val="000000" w:themeColor="text1"/>
          <w:sz w:val="20"/>
          <w:szCs w:val="20"/>
        </w:rPr>
        <w:t>[</w:t>
      </w:r>
      <w:r w:rsidR="00694298" w:rsidRPr="00694298">
        <w:rPr>
          <w:color w:val="000000" w:themeColor="text1"/>
          <w:sz w:val="20"/>
          <w:szCs w:val="20"/>
        </w:rPr>
        <w:t>ICDs</w:t>
      </w:r>
      <w:r w:rsidR="00694298">
        <w:rPr>
          <w:color w:val="000000" w:themeColor="text1"/>
          <w:sz w:val="20"/>
          <w:szCs w:val="20"/>
        </w:rPr>
        <w:t>]</w:t>
      </w:r>
      <w:r w:rsidRPr="0087596C">
        <w:rPr>
          <w:color w:val="000000"/>
          <w:sz w:val="20"/>
          <w:szCs w:val="20"/>
        </w:rPr>
        <w:t xml:space="preserve"> updates, emergency exercises).</w:t>
      </w:r>
    </w:p>
    <w:p w14:paraId="7C37DABC" w14:textId="77777777" w:rsidR="00D12F33" w:rsidRPr="0087596C" w:rsidRDefault="00D12F33" w:rsidP="00D12F33">
      <w:pPr>
        <w:pStyle w:val="ListParagraph"/>
        <w:tabs>
          <w:tab w:val="left" w:pos="1440"/>
          <w:tab w:val="left" w:pos="2160"/>
          <w:tab w:val="left" w:pos="2880"/>
          <w:tab w:val="left" w:pos="3600"/>
          <w:tab w:val="left" w:pos="4320"/>
        </w:tabs>
        <w:ind w:left="1800"/>
        <w:rPr>
          <w:color w:val="000000"/>
        </w:rPr>
      </w:pPr>
    </w:p>
    <w:p w14:paraId="6121F6A6" w14:textId="77777777" w:rsidR="005D2A5E" w:rsidRDefault="00D12F33" w:rsidP="0055672A">
      <w:pPr>
        <w:tabs>
          <w:tab w:val="num" w:pos="720"/>
          <w:tab w:val="left" w:pos="1440"/>
          <w:tab w:val="left" w:pos="2160"/>
          <w:tab w:val="left" w:pos="2880"/>
          <w:tab w:val="left" w:pos="3600"/>
          <w:tab w:val="left" w:pos="4320"/>
        </w:tabs>
        <w:ind w:left="720" w:hanging="720"/>
        <w:rPr>
          <w:color w:val="FF0000"/>
        </w:rPr>
      </w:pPr>
      <w:r w:rsidRPr="0087596C">
        <w:rPr>
          <w:color w:val="000000"/>
        </w:rPr>
        <w:tab/>
        <w:t>Annual reviews will score contractor performance on each KPI using a government</w:t>
      </w:r>
      <w:r w:rsidRPr="0087596C">
        <w:rPr>
          <w:color w:val="000000"/>
        </w:rPr>
        <w:noBreakHyphen/>
        <w:t>approved scoring rubric. Incentives, which may include award</w:t>
      </w:r>
      <w:r w:rsidRPr="0087596C">
        <w:rPr>
          <w:color w:val="000000"/>
        </w:rPr>
        <w:noBreakHyphen/>
        <w:t xml:space="preserve">term extensions or pricing benefits, will be granted to contractors achieving an overall performance rating of ‘Excellent’ or higher across at least 90% of the KPIs. The government reserves the right to withhold incentives if significant deficiencies are observed or if </w:t>
      </w:r>
      <w:r w:rsidRPr="0087596C">
        <w:rPr>
          <w:color w:val="000000"/>
        </w:rPr>
        <w:lastRenderedPageBreak/>
        <w:t xml:space="preserve">corrective actions remain unresolved.  </w:t>
      </w:r>
      <w:r w:rsidRPr="0087596C">
        <w:rPr>
          <w:color w:val="FF0000"/>
        </w:rPr>
        <w:t>R</w:t>
      </w:r>
      <w:r w:rsidR="00E26477" w:rsidRPr="0087596C">
        <w:rPr>
          <w:color w:val="FF0000"/>
        </w:rPr>
        <w:t xml:space="preserve">epeated temperature excursions, storage failures, or other material breaches attributable to contractor negligence or non-compliance may result in reductions to performance-based payments, disqualification from award-term incentives, or other contractual remedies as determined by the </w:t>
      </w:r>
      <w:r w:rsidR="00973FE0" w:rsidRPr="0087596C">
        <w:rPr>
          <w:color w:val="FF0000"/>
        </w:rPr>
        <w:t>g</w:t>
      </w:r>
      <w:r w:rsidR="00E26477" w:rsidRPr="0087596C">
        <w:rPr>
          <w:color w:val="FF0000"/>
        </w:rPr>
        <w:t>overnment.</w:t>
      </w:r>
    </w:p>
    <w:p w14:paraId="15866CAB" w14:textId="0D892375" w:rsidR="00E03C51" w:rsidRPr="00E07572" w:rsidRDefault="00F65C43" w:rsidP="0055672A">
      <w:pPr>
        <w:tabs>
          <w:tab w:val="num" w:pos="720"/>
          <w:tab w:val="left" w:pos="1440"/>
          <w:tab w:val="left" w:pos="2160"/>
          <w:tab w:val="left" w:pos="2880"/>
          <w:tab w:val="left" w:pos="3600"/>
          <w:tab w:val="left" w:pos="4320"/>
        </w:tabs>
        <w:ind w:left="720" w:hanging="720"/>
        <w:rPr>
          <w:color w:val="000000"/>
        </w:rPr>
      </w:pPr>
      <w:r w:rsidRPr="0087596C">
        <w:rPr>
          <w:b/>
          <w:bCs/>
          <w:color w:val="000000"/>
        </w:rPr>
        <w:tab/>
      </w:r>
    </w:p>
    <w:p w14:paraId="189E79DB" w14:textId="12296DBB" w:rsidR="004921BC" w:rsidRPr="00E07572" w:rsidRDefault="0038740C">
      <w:pPr>
        <w:numPr>
          <w:ilvl w:val="0"/>
          <w:numId w:val="3"/>
        </w:numPr>
        <w:tabs>
          <w:tab w:val="left" w:pos="1440"/>
          <w:tab w:val="left" w:pos="2160"/>
          <w:tab w:val="left" w:pos="2880"/>
          <w:tab w:val="left" w:pos="3600"/>
          <w:tab w:val="left" w:pos="4320"/>
        </w:tabs>
        <w:rPr>
          <w:b/>
          <w:bCs/>
          <w:sz w:val="24"/>
          <w:szCs w:val="24"/>
          <w:u w:val="single"/>
        </w:rPr>
      </w:pPr>
      <w:r w:rsidRPr="009B5756">
        <w:rPr>
          <w:b/>
          <w:bCs/>
          <w:sz w:val="24"/>
          <w:szCs w:val="24"/>
          <w:u w:val="single"/>
        </w:rPr>
        <w:t>D</w:t>
      </w:r>
      <w:r w:rsidR="006855A3" w:rsidRPr="009B5756">
        <w:rPr>
          <w:b/>
          <w:bCs/>
          <w:sz w:val="24"/>
          <w:szCs w:val="24"/>
          <w:u w:val="single"/>
        </w:rPr>
        <w:t>OMAIN-</w:t>
      </w:r>
      <w:r w:rsidR="006855A3" w:rsidRPr="00E07572">
        <w:rPr>
          <w:b/>
          <w:bCs/>
          <w:sz w:val="24"/>
          <w:szCs w:val="24"/>
          <w:u w:val="single"/>
        </w:rPr>
        <w:t>BASED PERFORMANCE AREAS - OVERVIEW</w:t>
      </w:r>
    </w:p>
    <w:p w14:paraId="12B58C3F" w14:textId="77777777" w:rsidR="004921BC" w:rsidRPr="00E07572" w:rsidRDefault="004921BC" w:rsidP="004921BC">
      <w:pPr>
        <w:rPr>
          <w:color w:val="000000"/>
        </w:rPr>
      </w:pPr>
    </w:p>
    <w:p w14:paraId="3F3F2EB4" w14:textId="6799A6A2" w:rsidR="0053069D" w:rsidRPr="00E07572" w:rsidRDefault="0053069D" w:rsidP="0053069D">
      <w:pPr>
        <w:tabs>
          <w:tab w:val="left" w:pos="1440"/>
          <w:tab w:val="left" w:pos="2160"/>
          <w:tab w:val="left" w:pos="2880"/>
          <w:tab w:val="left" w:pos="3600"/>
          <w:tab w:val="left" w:pos="4320"/>
        </w:tabs>
        <w:ind w:left="720"/>
      </w:pPr>
      <w:r w:rsidRPr="00E07572">
        <w:t xml:space="preserve">Offerors may propose </w:t>
      </w:r>
      <w:r w:rsidR="009F10BA" w:rsidRPr="00E07572">
        <w:t xml:space="preserve">for </w:t>
      </w:r>
      <w:r w:rsidRPr="00E07572">
        <w:t xml:space="preserve">one or more Domains listed below.  </w:t>
      </w:r>
      <w:r w:rsidR="009F10BA" w:rsidRPr="00E07572">
        <w:t xml:space="preserve">Offerors proposing for multiple Domains must demonstrate distinct capabilities, cost structures, and organizational segregation as required.  CDC reserves the right to award Domains to </w:t>
      </w:r>
      <w:r w:rsidR="00C435E1">
        <w:t>combined or separate</w:t>
      </w:r>
      <w:r w:rsidR="009F10BA" w:rsidRPr="00E07572">
        <w:t xml:space="preserve"> contractors.  </w:t>
      </w:r>
      <w:r w:rsidRPr="00E07572">
        <w:t>Submissions must include:</w:t>
      </w:r>
    </w:p>
    <w:p w14:paraId="055829DB" w14:textId="3500B169" w:rsidR="0053069D" w:rsidRPr="00E07572" w:rsidRDefault="0053069D">
      <w:pPr>
        <w:pStyle w:val="ListParagraph"/>
        <w:numPr>
          <w:ilvl w:val="0"/>
          <w:numId w:val="14"/>
        </w:numPr>
        <w:tabs>
          <w:tab w:val="left" w:pos="1440"/>
          <w:tab w:val="left" w:pos="2160"/>
          <w:tab w:val="left" w:pos="2880"/>
          <w:tab w:val="left" w:pos="3600"/>
          <w:tab w:val="left" w:pos="4320"/>
        </w:tabs>
        <w:ind w:left="1440"/>
        <w:rPr>
          <w:sz w:val="20"/>
          <w:szCs w:val="20"/>
        </w:rPr>
      </w:pPr>
      <w:r w:rsidRPr="00E07572">
        <w:rPr>
          <w:sz w:val="20"/>
          <w:szCs w:val="20"/>
        </w:rPr>
        <w:t>A complete technical proposal and cost proposal per Domain proposed;</w:t>
      </w:r>
    </w:p>
    <w:p w14:paraId="226D50C6" w14:textId="4B0EA81D" w:rsidR="0053069D" w:rsidRPr="00E07572" w:rsidRDefault="0053069D">
      <w:pPr>
        <w:pStyle w:val="ListParagraph"/>
        <w:numPr>
          <w:ilvl w:val="0"/>
          <w:numId w:val="14"/>
        </w:numPr>
        <w:tabs>
          <w:tab w:val="left" w:pos="1440"/>
          <w:tab w:val="left" w:pos="2160"/>
          <w:tab w:val="left" w:pos="2880"/>
          <w:tab w:val="left" w:pos="3600"/>
          <w:tab w:val="left" w:pos="4320"/>
        </w:tabs>
        <w:ind w:left="1440"/>
        <w:rPr>
          <w:sz w:val="20"/>
          <w:szCs w:val="20"/>
        </w:rPr>
      </w:pPr>
      <w:r w:rsidRPr="00E07572">
        <w:rPr>
          <w:sz w:val="20"/>
          <w:szCs w:val="20"/>
        </w:rPr>
        <w:t>Acknowledgement of any interdependencies or shared infrastructure between Domains proposed; and</w:t>
      </w:r>
      <w:r w:rsidR="00D07651">
        <w:rPr>
          <w:sz w:val="20"/>
          <w:szCs w:val="20"/>
        </w:rPr>
        <w:t>;</w:t>
      </w:r>
    </w:p>
    <w:p w14:paraId="146D7965" w14:textId="356C4950" w:rsidR="0053069D" w:rsidRPr="00E07572" w:rsidRDefault="0053069D">
      <w:pPr>
        <w:pStyle w:val="ListParagraph"/>
        <w:numPr>
          <w:ilvl w:val="0"/>
          <w:numId w:val="14"/>
        </w:numPr>
        <w:tabs>
          <w:tab w:val="left" w:pos="1440"/>
          <w:tab w:val="left" w:pos="2160"/>
          <w:tab w:val="left" w:pos="2880"/>
          <w:tab w:val="left" w:pos="3600"/>
          <w:tab w:val="left" w:pos="4320"/>
        </w:tabs>
        <w:ind w:left="1440"/>
      </w:pPr>
      <w:r w:rsidRPr="00E07572">
        <w:rPr>
          <w:sz w:val="20"/>
          <w:szCs w:val="20"/>
        </w:rPr>
        <w:t>Affirmation of ability to integrate with other awardees should partial award occur.</w:t>
      </w:r>
    </w:p>
    <w:p w14:paraId="7ADE4160" w14:textId="63611E64" w:rsidR="00926356" w:rsidRPr="00E07572" w:rsidRDefault="00926356" w:rsidP="00926356">
      <w:pPr>
        <w:tabs>
          <w:tab w:val="left" w:pos="1440"/>
          <w:tab w:val="left" w:pos="2160"/>
          <w:tab w:val="left" w:pos="2880"/>
          <w:tab w:val="left" w:pos="3600"/>
          <w:tab w:val="left" w:pos="4320"/>
        </w:tabs>
        <w:ind w:left="1440"/>
      </w:pPr>
    </w:p>
    <w:p w14:paraId="5685BAEE" w14:textId="30AF2511" w:rsidR="00926356" w:rsidRPr="00E07572" w:rsidRDefault="00926356" w:rsidP="00926356">
      <w:pPr>
        <w:tabs>
          <w:tab w:val="left" w:pos="720"/>
          <w:tab w:val="left" w:pos="2160"/>
          <w:tab w:val="left" w:pos="2880"/>
          <w:tab w:val="left" w:pos="3600"/>
          <w:tab w:val="left" w:pos="4320"/>
        </w:tabs>
        <w:ind w:left="720"/>
      </w:pPr>
      <w:r w:rsidRPr="00E07572">
        <w:t>Offerors proposing on multiple Domains must identify any shared infrastructure (e.g., facilities, data centers, personnel, logistics systems) across their submissions. Proposals must explain how infrastructure will be integrated to avoid duplicative costs and ensure operational efficiency.</w:t>
      </w:r>
      <w:r w:rsidR="001A3B3C" w:rsidRPr="00E07572">
        <w:t xml:space="preserve">  </w:t>
      </w:r>
      <w:r w:rsidRPr="00E07572">
        <w:t>The government reserves the right to adjust or disallow overhead charges if shared resources are not clearly justified</w:t>
      </w:r>
      <w:r w:rsidR="001A3B3C" w:rsidRPr="00E07572">
        <w:t xml:space="preserve"> or </w:t>
      </w:r>
      <w:r w:rsidR="009B6FC6" w:rsidRPr="00E07572">
        <w:t>if they</w:t>
      </w:r>
      <w:r w:rsidR="001A3B3C" w:rsidRPr="00E07572">
        <w:t xml:space="preserve"> considered duplicative charges</w:t>
      </w:r>
      <w:r w:rsidRPr="00E07572">
        <w:t>.</w:t>
      </w:r>
      <w:r w:rsidR="00C22C9D" w:rsidRPr="00E07572">
        <w:t xml:space="preserve">  Note that each awardee is expected to designate a coordination liaison and participate in weekly integration meetings to ensure cross-Domain alignment and prevent gaps.</w:t>
      </w:r>
    </w:p>
    <w:p w14:paraId="359ADCE2" w14:textId="77777777" w:rsidR="0020772C" w:rsidRPr="00E07572" w:rsidRDefault="0020772C" w:rsidP="00926356">
      <w:pPr>
        <w:tabs>
          <w:tab w:val="left" w:pos="720"/>
          <w:tab w:val="left" w:pos="2160"/>
          <w:tab w:val="left" w:pos="2880"/>
          <w:tab w:val="left" w:pos="3600"/>
          <w:tab w:val="left" w:pos="4320"/>
        </w:tabs>
        <w:ind w:left="720"/>
      </w:pPr>
    </w:p>
    <w:p w14:paraId="7AC055ED" w14:textId="0FBED5ED" w:rsidR="0020772C" w:rsidRPr="00E07572" w:rsidRDefault="0020772C" w:rsidP="00926356">
      <w:pPr>
        <w:tabs>
          <w:tab w:val="left" w:pos="720"/>
          <w:tab w:val="left" w:pos="2160"/>
          <w:tab w:val="left" w:pos="2880"/>
          <w:tab w:val="left" w:pos="3600"/>
          <w:tab w:val="left" w:pos="4320"/>
        </w:tabs>
        <w:ind w:left="720"/>
      </w:pPr>
      <w:r w:rsidRPr="00E07572">
        <w:t>To ensure seamless coordination across awarded Domains, the CDC reserves the right to conduct integration reviews prior to task order execution and may designate a centralized Program Integrator to support inter-domain continuity and reduce transition risk.</w:t>
      </w:r>
    </w:p>
    <w:p w14:paraId="184A3F8D" w14:textId="77777777" w:rsidR="00C22C9D" w:rsidRPr="00E07572" w:rsidRDefault="00C22C9D" w:rsidP="00926356">
      <w:pPr>
        <w:tabs>
          <w:tab w:val="left" w:pos="720"/>
          <w:tab w:val="left" w:pos="2160"/>
          <w:tab w:val="left" w:pos="2880"/>
          <w:tab w:val="left" w:pos="3600"/>
          <w:tab w:val="left" w:pos="4320"/>
        </w:tabs>
        <w:ind w:left="720"/>
      </w:pPr>
    </w:p>
    <w:p w14:paraId="140E9EEA" w14:textId="77715C38" w:rsidR="00E462C4" w:rsidRDefault="004921BC" w:rsidP="004921BC">
      <w:pPr>
        <w:tabs>
          <w:tab w:val="left" w:pos="1440"/>
          <w:tab w:val="left" w:pos="2160"/>
          <w:tab w:val="left" w:pos="2880"/>
          <w:tab w:val="left" w:pos="3600"/>
          <w:tab w:val="left" w:pos="4320"/>
        </w:tabs>
        <w:ind w:left="720"/>
      </w:pPr>
      <w:r w:rsidRPr="00E07572">
        <w:t xml:space="preserve">Independently and not as an agent of the government, the contractor shall provide all management, labor, facilities, materials, </w:t>
      </w:r>
      <w:r w:rsidR="0007505C" w:rsidRPr="00E07572">
        <w:t>supplies,</w:t>
      </w:r>
      <w:r w:rsidRPr="00E07572">
        <w:t xml:space="preserve"> and equipment necessary to operate and maintain the “</w:t>
      </w:r>
      <w:r w:rsidR="00673189" w:rsidRPr="00E07572">
        <w:rPr>
          <w:color w:val="000000"/>
        </w:rPr>
        <w:t>Resources for Improvement of Surveillance and Emergency Response (RISER)</w:t>
      </w:r>
      <w:r w:rsidRPr="00E07572">
        <w:t>” as set forth below.</w:t>
      </w:r>
      <w:r w:rsidR="00B37B8A">
        <w:t xml:space="preserve">  </w:t>
      </w:r>
      <w:r w:rsidR="00B37B8A" w:rsidRPr="00B37B8A">
        <w:t xml:space="preserve">Each Domain (A–D) shall include Optional Contract </w:t>
      </w:r>
      <w:r w:rsidR="009B6FC6" w:rsidRPr="00B37B8A">
        <w:t>Line-Item</w:t>
      </w:r>
      <w:r w:rsidR="00B37B8A" w:rsidRPr="00B37B8A">
        <w:t xml:space="preserve"> Numbers (CLINs) to enable activation of surge task orders in accordance with the Surge Scaling Option described in this Statement of Work. These optional CLINs provide the </w:t>
      </w:r>
      <w:r w:rsidR="003970EA">
        <w:t>g</w:t>
      </w:r>
      <w:r w:rsidR="00B37B8A" w:rsidRPr="00B37B8A">
        <w:t>overnment with flexibility to rapidly increase production, logistics, IT, or customer support capacity in response to emergency or high-priority operational needs, without modifying the baseline scope of core activities.</w:t>
      </w:r>
    </w:p>
    <w:p w14:paraId="0FCCBE81" w14:textId="77777777" w:rsidR="00B37B8A" w:rsidRDefault="00B37B8A" w:rsidP="004921BC">
      <w:pPr>
        <w:tabs>
          <w:tab w:val="left" w:pos="1440"/>
          <w:tab w:val="left" w:pos="2160"/>
          <w:tab w:val="left" w:pos="2880"/>
          <w:tab w:val="left" w:pos="3600"/>
          <w:tab w:val="left" w:pos="4320"/>
        </w:tabs>
        <w:ind w:left="720"/>
      </w:pPr>
    </w:p>
    <w:p w14:paraId="084A58E9" w14:textId="271DA0AC" w:rsidR="00B37B8A" w:rsidRPr="00E07572" w:rsidRDefault="00B37B8A" w:rsidP="004921BC">
      <w:pPr>
        <w:tabs>
          <w:tab w:val="left" w:pos="1440"/>
          <w:tab w:val="left" w:pos="2160"/>
          <w:tab w:val="left" w:pos="2880"/>
          <w:tab w:val="left" w:pos="3600"/>
          <w:tab w:val="left" w:pos="4320"/>
        </w:tabs>
        <w:ind w:left="720"/>
      </w:pPr>
      <w:r w:rsidRPr="00B37B8A">
        <w:t>During government-directed surge activations or at the conclusion of the contract period, all Domain A–D contractors shall coordinate to ensure continuity of RISER operations. Each contractor is responsible for executing its respective surge and transition activities in alignment with CDC-approved plans, while maintaining real-time data synchronization, inventory visibility, and communication across Domains. Contractors shall participate in joint planning sessions, integration meetings, and transition reviews as required to support unified response, minimize operational disruption, and enable orderly handoff of materials, data, and systems to successor entities or other RISER awardees.</w:t>
      </w:r>
    </w:p>
    <w:p w14:paraId="39CEFBBC" w14:textId="77777777" w:rsidR="00E462C4" w:rsidRPr="00E07572" w:rsidRDefault="00E462C4" w:rsidP="004921BC">
      <w:pPr>
        <w:tabs>
          <w:tab w:val="left" w:pos="1440"/>
          <w:tab w:val="left" w:pos="2160"/>
          <w:tab w:val="left" w:pos="2880"/>
          <w:tab w:val="left" w:pos="3600"/>
          <w:tab w:val="left" w:pos="4320"/>
        </w:tabs>
        <w:ind w:left="720"/>
      </w:pPr>
    </w:p>
    <w:p w14:paraId="7D44A56A" w14:textId="7D14737C" w:rsidR="00E462C4" w:rsidRPr="00E07572" w:rsidRDefault="00E462C4" w:rsidP="004921BC">
      <w:pPr>
        <w:tabs>
          <w:tab w:val="left" w:pos="1440"/>
          <w:tab w:val="left" w:pos="2160"/>
          <w:tab w:val="left" w:pos="2880"/>
          <w:tab w:val="left" w:pos="3600"/>
          <w:tab w:val="left" w:pos="4320"/>
        </w:tabs>
        <w:ind w:left="720"/>
      </w:pPr>
      <w:r w:rsidRPr="00E07572">
        <w:t xml:space="preserve">The scope of work includes these </w:t>
      </w:r>
      <w:r w:rsidR="0053069D" w:rsidRPr="00E07572">
        <w:t>D</w:t>
      </w:r>
      <w:r w:rsidRPr="00E07572">
        <w:t>omains, some of which may not be funded in all performance periods</w:t>
      </w:r>
      <w:r w:rsidR="00C22C9D" w:rsidRPr="00E07572">
        <w:t>:</w:t>
      </w:r>
    </w:p>
    <w:p w14:paraId="24F3F052" w14:textId="77777777" w:rsidR="00E462C4" w:rsidRPr="00E07572" w:rsidRDefault="00E462C4" w:rsidP="004921BC">
      <w:pPr>
        <w:tabs>
          <w:tab w:val="left" w:pos="1440"/>
          <w:tab w:val="left" w:pos="2160"/>
          <w:tab w:val="left" w:pos="2880"/>
          <w:tab w:val="left" w:pos="3600"/>
          <w:tab w:val="left" w:pos="4320"/>
        </w:tabs>
        <w:ind w:left="720"/>
      </w:pPr>
    </w:p>
    <w:p w14:paraId="30E922F7" w14:textId="76AAE535" w:rsidR="00A4173F" w:rsidRPr="00E07572" w:rsidRDefault="00A4173F">
      <w:pPr>
        <w:pStyle w:val="ListParagraph"/>
        <w:numPr>
          <w:ilvl w:val="0"/>
          <w:numId w:val="8"/>
        </w:numPr>
        <w:tabs>
          <w:tab w:val="left" w:pos="1440"/>
          <w:tab w:val="left" w:pos="2160"/>
          <w:tab w:val="left" w:pos="2880"/>
          <w:tab w:val="left" w:pos="3600"/>
          <w:tab w:val="left" w:pos="4320"/>
        </w:tabs>
        <w:rPr>
          <w:sz w:val="20"/>
          <w:szCs w:val="20"/>
        </w:rPr>
      </w:pPr>
      <w:r w:rsidRPr="00E07572">
        <w:rPr>
          <w:sz w:val="20"/>
          <w:szCs w:val="20"/>
        </w:rPr>
        <w:t xml:space="preserve">Domain </w:t>
      </w:r>
      <w:r w:rsidR="0010468A" w:rsidRPr="00E07572">
        <w:rPr>
          <w:sz w:val="20"/>
          <w:szCs w:val="20"/>
        </w:rPr>
        <w:t>A</w:t>
      </w:r>
      <w:r w:rsidR="00610034" w:rsidRPr="00E07572">
        <w:rPr>
          <w:sz w:val="20"/>
          <w:szCs w:val="20"/>
        </w:rPr>
        <w:t>: Core</w:t>
      </w:r>
      <w:r w:rsidR="0010468A" w:rsidRPr="00E07572">
        <w:rPr>
          <w:sz w:val="20"/>
          <w:szCs w:val="20"/>
        </w:rPr>
        <w:t xml:space="preserve"> Reagent Production and Catalog Management (FFP and CPIF Eligible)</w:t>
      </w:r>
    </w:p>
    <w:p w14:paraId="184147F5" w14:textId="4A0D38EE" w:rsidR="00E462C4"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 xml:space="preserve">Reagent acquisition, characterization, </w:t>
      </w:r>
      <w:r w:rsidR="00D57222" w:rsidRPr="00E07572">
        <w:rPr>
          <w:sz w:val="20"/>
          <w:szCs w:val="20"/>
        </w:rPr>
        <w:t>Quality Assurance (</w:t>
      </w:r>
      <w:r w:rsidRPr="00E07572">
        <w:rPr>
          <w:sz w:val="20"/>
          <w:szCs w:val="20"/>
        </w:rPr>
        <w:t>QA</w:t>
      </w:r>
      <w:r w:rsidR="00D57222" w:rsidRPr="00E07572">
        <w:rPr>
          <w:sz w:val="20"/>
          <w:szCs w:val="20"/>
        </w:rPr>
        <w:t>)</w:t>
      </w:r>
      <w:r w:rsidRPr="00E07572">
        <w:rPr>
          <w:sz w:val="20"/>
          <w:szCs w:val="20"/>
        </w:rPr>
        <w:t>/</w:t>
      </w:r>
      <w:r w:rsidR="00D57222" w:rsidRPr="00E07572">
        <w:rPr>
          <w:sz w:val="20"/>
          <w:szCs w:val="20"/>
        </w:rPr>
        <w:t xml:space="preserve"> Quality Control (</w:t>
      </w:r>
      <w:r w:rsidRPr="00E07572">
        <w:rPr>
          <w:sz w:val="20"/>
          <w:szCs w:val="20"/>
        </w:rPr>
        <w:t>QC</w:t>
      </w:r>
      <w:r w:rsidR="00D57222" w:rsidRPr="00E07572">
        <w:rPr>
          <w:sz w:val="20"/>
          <w:szCs w:val="20"/>
        </w:rPr>
        <w:t>)</w:t>
      </w:r>
      <w:r w:rsidR="001666AE" w:rsidRPr="00E07572">
        <w:rPr>
          <w:sz w:val="20"/>
          <w:szCs w:val="20"/>
        </w:rPr>
        <w:t>;</w:t>
      </w:r>
    </w:p>
    <w:p w14:paraId="2E614135" w14:textId="784DCDB0"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Production planning, inventory, surge capability</w:t>
      </w:r>
      <w:r w:rsidR="001666AE" w:rsidRPr="00E07572">
        <w:rPr>
          <w:sz w:val="20"/>
          <w:szCs w:val="20"/>
        </w:rPr>
        <w:t>;</w:t>
      </w:r>
    </w:p>
    <w:p w14:paraId="649727BC" w14:textId="5BD8C0DD"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 xml:space="preserve">Establishing and </w:t>
      </w:r>
      <w:r w:rsidR="00887327" w:rsidRPr="00E07572">
        <w:rPr>
          <w:sz w:val="20"/>
          <w:szCs w:val="20"/>
        </w:rPr>
        <w:t>maintaining</w:t>
      </w:r>
      <w:r w:rsidRPr="00E07572">
        <w:rPr>
          <w:sz w:val="20"/>
          <w:szCs w:val="20"/>
        </w:rPr>
        <w:t xml:space="preserve"> </w:t>
      </w:r>
      <w:r w:rsidR="005D1BAE" w:rsidRPr="00E07572">
        <w:rPr>
          <w:sz w:val="20"/>
          <w:szCs w:val="20"/>
        </w:rPr>
        <w:t xml:space="preserve">Standard </w:t>
      </w:r>
      <w:r w:rsidR="004A2C35" w:rsidRPr="00E07572">
        <w:rPr>
          <w:sz w:val="20"/>
          <w:szCs w:val="20"/>
        </w:rPr>
        <w:t>Operating</w:t>
      </w:r>
      <w:r w:rsidR="005D1BAE" w:rsidRPr="00E07572">
        <w:rPr>
          <w:sz w:val="20"/>
          <w:szCs w:val="20"/>
        </w:rPr>
        <w:t xml:space="preserve"> Procedures (</w:t>
      </w:r>
      <w:r w:rsidRPr="00E07572">
        <w:rPr>
          <w:sz w:val="20"/>
          <w:szCs w:val="20"/>
        </w:rPr>
        <w:t>SOPs</w:t>
      </w:r>
      <w:r w:rsidR="005D1BAE" w:rsidRPr="00E07572">
        <w:rPr>
          <w:sz w:val="20"/>
          <w:szCs w:val="20"/>
        </w:rPr>
        <w:t>)</w:t>
      </w:r>
      <w:r w:rsidRPr="00E07572">
        <w:rPr>
          <w:sz w:val="20"/>
          <w:szCs w:val="20"/>
        </w:rPr>
        <w:t xml:space="preserve"> and batch records</w:t>
      </w:r>
      <w:r w:rsidR="001666AE" w:rsidRPr="00E07572">
        <w:rPr>
          <w:sz w:val="20"/>
          <w:szCs w:val="20"/>
        </w:rPr>
        <w:t>;</w:t>
      </w:r>
    </w:p>
    <w:p w14:paraId="3E43D7A1" w14:textId="6AEEB6EB" w:rsidR="0010468A"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Operating and updating the RISER reagent catalog</w:t>
      </w:r>
      <w:r w:rsidR="00D07651">
        <w:rPr>
          <w:sz w:val="20"/>
          <w:szCs w:val="20"/>
        </w:rPr>
        <w:t>;</w:t>
      </w:r>
    </w:p>
    <w:p w14:paraId="60A9B13E" w14:textId="66A7957F" w:rsidR="00494BF2" w:rsidRPr="00E07572" w:rsidRDefault="00494BF2">
      <w:pPr>
        <w:pStyle w:val="ListParagraph"/>
        <w:numPr>
          <w:ilvl w:val="1"/>
          <w:numId w:val="8"/>
        </w:numPr>
        <w:tabs>
          <w:tab w:val="left" w:pos="1440"/>
          <w:tab w:val="left" w:pos="2160"/>
          <w:tab w:val="left" w:pos="2880"/>
          <w:tab w:val="left" w:pos="3600"/>
          <w:tab w:val="left" w:pos="4320"/>
        </w:tabs>
        <w:rPr>
          <w:sz w:val="20"/>
          <w:szCs w:val="20"/>
        </w:rPr>
      </w:pPr>
      <w:r>
        <w:rPr>
          <w:sz w:val="20"/>
          <w:szCs w:val="20"/>
        </w:rPr>
        <w:t xml:space="preserve">Conduct </w:t>
      </w:r>
      <w:r w:rsidR="00342C82">
        <w:rPr>
          <w:sz w:val="20"/>
          <w:szCs w:val="20"/>
        </w:rPr>
        <w:t>stability</w:t>
      </w:r>
      <w:r>
        <w:rPr>
          <w:sz w:val="20"/>
          <w:szCs w:val="20"/>
        </w:rPr>
        <w:t xml:space="preserve"> testing and </w:t>
      </w:r>
      <w:r w:rsidR="00342C82">
        <w:rPr>
          <w:sz w:val="20"/>
          <w:szCs w:val="20"/>
        </w:rPr>
        <w:t>shelf</w:t>
      </w:r>
      <w:r>
        <w:rPr>
          <w:sz w:val="20"/>
          <w:szCs w:val="20"/>
        </w:rPr>
        <w:t>-life assessments for all RISER reagents produced or acquired under this contract, in accordance with CDC-approved protocols and quality specifications (Appendix B).  Stability testing applies to both routine catalog reagents and emergency response products, with results integrated into inventory management systems.</w:t>
      </w:r>
    </w:p>
    <w:p w14:paraId="0347C2D2" w14:textId="408DAAF1" w:rsidR="0010468A" w:rsidRDefault="0010468A" w:rsidP="0010468A">
      <w:pPr>
        <w:pStyle w:val="ListParagraph"/>
        <w:tabs>
          <w:tab w:val="left" w:pos="1440"/>
          <w:tab w:val="left" w:pos="2160"/>
          <w:tab w:val="left" w:pos="2880"/>
          <w:tab w:val="left" w:pos="3600"/>
          <w:tab w:val="left" w:pos="4320"/>
        </w:tabs>
        <w:ind w:left="1440"/>
        <w:rPr>
          <w:color w:val="FF0000"/>
          <w:sz w:val="20"/>
          <w:szCs w:val="20"/>
        </w:rPr>
      </w:pPr>
      <w:r w:rsidRPr="00E07572">
        <w:rPr>
          <w:sz w:val="20"/>
          <w:szCs w:val="20"/>
        </w:rPr>
        <w:lastRenderedPageBreak/>
        <w:t>NOTE</w:t>
      </w:r>
      <w:r w:rsidR="00610034" w:rsidRPr="00E07572">
        <w:rPr>
          <w:sz w:val="20"/>
          <w:szCs w:val="20"/>
        </w:rPr>
        <w:t>: 1</w:t>
      </w:r>
      <w:r w:rsidR="00686790" w:rsidRPr="00E07572">
        <w:rPr>
          <w:sz w:val="20"/>
          <w:szCs w:val="20"/>
        </w:rPr>
        <w:t>) One</w:t>
      </w:r>
      <w:r w:rsidRPr="00E07572">
        <w:rPr>
          <w:sz w:val="20"/>
          <w:szCs w:val="20"/>
        </w:rPr>
        <w:t xml:space="preserve"> vendor must own all aspects of SOPs, QA/QC, and production flow to ensure accountability</w:t>
      </w:r>
      <w:r w:rsidR="0032185C" w:rsidRPr="00E07572">
        <w:rPr>
          <w:sz w:val="20"/>
          <w:szCs w:val="20"/>
        </w:rPr>
        <w:t xml:space="preserve">; </w:t>
      </w:r>
      <w:r w:rsidR="0032185C" w:rsidRPr="00E07572">
        <w:rPr>
          <w:color w:val="FF0000"/>
          <w:sz w:val="20"/>
          <w:szCs w:val="20"/>
        </w:rPr>
        <w:t xml:space="preserve">2) Domain A shall focus exclusively on reagent manufacturing and catalog management.  Storage, inventory warehousing and shipping responsibilities shall reside under Domain B to ensure modularity and cost containment.  </w:t>
      </w:r>
    </w:p>
    <w:p w14:paraId="625C878A" w14:textId="77777777" w:rsidR="00B25E28" w:rsidRDefault="00B25E28" w:rsidP="0010468A">
      <w:pPr>
        <w:pStyle w:val="ListParagraph"/>
        <w:tabs>
          <w:tab w:val="left" w:pos="1440"/>
          <w:tab w:val="left" w:pos="2160"/>
          <w:tab w:val="left" w:pos="2880"/>
          <w:tab w:val="left" w:pos="3600"/>
          <w:tab w:val="left" w:pos="4320"/>
        </w:tabs>
        <w:ind w:left="1440"/>
        <w:rPr>
          <w:color w:val="FF0000"/>
          <w:sz w:val="20"/>
          <w:szCs w:val="20"/>
        </w:rPr>
      </w:pPr>
    </w:p>
    <w:p w14:paraId="22C8B782" w14:textId="0E1B4162" w:rsidR="00B25E28" w:rsidRDefault="00B25E28" w:rsidP="0010468A">
      <w:pPr>
        <w:pStyle w:val="ListParagraph"/>
        <w:tabs>
          <w:tab w:val="left" w:pos="1440"/>
          <w:tab w:val="left" w:pos="2160"/>
          <w:tab w:val="left" w:pos="2880"/>
          <w:tab w:val="left" w:pos="3600"/>
          <w:tab w:val="left" w:pos="4320"/>
        </w:tabs>
        <w:ind w:left="1440"/>
        <w:rPr>
          <w:color w:val="FF0000"/>
          <w:sz w:val="20"/>
          <w:szCs w:val="20"/>
        </w:rPr>
      </w:pPr>
      <w:r>
        <w:rPr>
          <w:color w:val="FF0000"/>
          <w:sz w:val="20"/>
          <w:szCs w:val="20"/>
        </w:rPr>
        <w:t>Coordination with Domain B:</w:t>
      </w:r>
    </w:p>
    <w:p w14:paraId="0C18C204" w14:textId="3856184C" w:rsidR="00C85149" w:rsidRDefault="00B25E28" w:rsidP="0010468A">
      <w:pPr>
        <w:pStyle w:val="ListParagraph"/>
        <w:tabs>
          <w:tab w:val="left" w:pos="1440"/>
          <w:tab w:val="left" w:pos="2160"/>
          <w:tab w:val="left" w:pos="2880"/>
          <w:tab w:val="left" w:pos="3600"/>
          <w:tab w:val="left" w:pos="4320"/>
        </w:tabs>
        <w:ind w:left="1440"/>
        <w:rPr>
          <w:color w:val="FF0000"/>
          <w:sz w:val="20"/>
          <w:szCs w:val="20"/>
        </w:rPr>
      </w:pPr>
      <w:r w:rsidRPr="00B25E28">
        <w:rPr>
          <w:color w:val="FF0000"/>
          <w:sz w:val="20"/>
          <w:szCs w:val="20"/>
        </w:rPr>
        <w:t>All activities related to reagent storage, bulk inventory warehousing, and outbound shipping shall be performed under Domain B. The Domain A contractor shall ensure completed reagents, along with associated Certificates of Analysis (COAs) and documentation, are transferred to Domain B facilities in accordance with CDC-approved timelines and quality protocols. Coordination shall occur through documented transfer logs, shared inventory records, and participation in scheduled cross-domain meetings.</w:t>
      </w:r>
    </w:p>
    <w:p w14:paraId="1411606A" w14:textId="77777777" w:rsidR="00D07651" w:rsidRPr="00E07572" w:rsidRDefault="00D07651" w:rsidP="0010468A">
      <w:pPr>
        <w:pStyle w:val="ListParagraph"/>
        <w:tabs>
          <w:tab w:val="left" w:pos="1440"/>
          <w:tab w:val="left" w:pos="2160"/>
          <w:tab w:val="left" w:pos="2880"/>
          <w:tab w:val="left" w:pos="3600"/>
          <w:tab w:val="left" w:pos="4320"/>
        </w:tabs>
        <w:ind w:left="1440"/>
        <w:rPr>
          <w:color w:val="FF0000"/>
          <w:sz w:val="20"/>
          <w:szCs w:val="20"/>
        </w:rPr>
      </w:pPr>
    </w:p>
    <w:p w14:paraId="1CBB783B" w14:textId="6D9E65FC" w:rsidR="00A4173F" w:rsidRPr="00E07572" w:rsidRDefault="00A4173F">
      <w:pPr>
        <w:pStyle w:val="ListParagraph"/>
        <w:numPr>
          <w:ilvl w:val="0"/>
          <w:numId w:val="8"/>
        </w:numPr>
        <w:tabs>
          <w:tab w:val="left" w:pos="1440"/>
          <w:tab w:val="left" w:pos="2160"/>
          <w:tab w:val="left" w:pos="2880"/>
          <w:tab w:val="left" w:pos="3600"/>
          <w:tab w:val="left" w:pos="4320"/>
        </w:tabs>
        <w:rPr>
          <w:sz w:val="20"/>
          <w:szCs w:val="20"/>
        </w:rPr>
      </w:pPr>
      <w:r w:rsidRPr="00E07572">
        <w:rPr>
          <w:sz w:val="20"/>
          <w:szCs w:val="20"/>
        </w:rPr>
        <w:t xml:space="preserve">Domain </w:t>
      </w:r>
      <w:r w:rsidR="0010468A" w:rsidRPr="00E07572">
        <w:rPr>
          <w:sz w:val="20"/>
          <w:szCs w:val="20"/>
        </w:rPr>
        <w:t>B</w:t>
      </w:r>
      <w:r w:rsidR="00610034" w:rsidRPr="00E07572">
        <w:rPr>
          <w:sz w:val="20"/>
          <w:szCs w:val="20"/>
        </w:rPr>
        <w:t>: Facility</w:t>
      </w:r>
      <w:r w:rsidR="0010468A" w:rsidRPr="00E07572">
        <w:rPr>
          <w:sz w:val="20"/>
          <w:szCs w:val="20"/>
        </w:rPr>
        <w:t xml:space="preserve"> Operations and Logistics (FFP Eligible)</w:t>
      </w:r>
    </w:p>
    <w:p w14:paraId="5BE819C3" w14:textId="30277970"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Facility management, Select Agent registration, FDA compliance</w:t>
      </w:r>
      <w:r w:rsidR="001666AE" w:rsidRPr="00E07572">
        <w:rPr>
          <w:sz w:val="20"/>
          <w:szCs w:val="20"/>
        </w:rPr>
        <w:t>;</w:t>
      </w:r>
    </w:p>
    <w:p w14:paraId="44BD6DFD" w14:textId="756A817F"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Climate-controlled storage, equipment, backup systems</w:t>
      </w:r>
      <w:r w:rsidR="001666AE" w:rsidRPr="00E07572">
        <w:rPr>
          <w:sz w:val="20"/>
          <w:szCs w:val="20"/>
        </w:rPr>
        <w:t>;</w:t>
      </w:r>
    </w:p>
    <w:p w14:paraId="65A38AA2" w14:textId="11F6CDBD"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Domestic/international shipping logistics</w:t>
      </w:r>
      <w:r w:rsidR="001666AE" w:rsidRPr="00E07572">
        <w:rPr>
          <w:sz w:val="20"/>
          <w:szCs w:val="20"/>
        </w:rPr>
        <w:t>;</w:t>
      </w:r>
    </w:p>
    <w:p w14:paraId="146275F1" w14:textId="443F9504"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 xml:space="preserve">Compliance with </w:t>
      </w:r>
      <w:r w:rsidR="00B02929" w:rsidRPr="00E07572">
        <w:rPr>
          <w:sz w:val="20"/>
          <w:szCs w:val="20"/>
        </w:rPr>
        <w:t>International Air Transport Association/International Civil Aviation Organization Dangerous Goods Regulations (</w:t>
      </w:r>
      <w:r w:rsidRPr="00E07572">
        <w:rPr>
          <w:sz w:val="20"/>
          <w:szCs w:val="20"/>
        </w:rPr>
        <w:t>IATA</w:t>
      </w:r>
      <w:r w:rsidR="00B02929" w:rsidRPr="00E07572">
        <w:rPr>
          <w:sz w:val="20"/>
          <w:szCs w:val="20"/>
        </w:rPr>
        <w:t>)</w:t>
      </w:r>
      <w:r w:rsidRPr="00E07572">
        <w:rPr>
          <w:sz w:val="20"/>
          <w:szCs w:val="20"/>
        </w:rPr>
        <w:t xml:space="preserve"> and National/International regulatory shipping requirements</w:t>
      </w:r>
      <w:r w:rsidR="001666AE" w:rsidRPr="00E07572">
        <w:rPr>
          <w:sz w:val="20"/>
          <w:szCs w:val="20"/>
        </w:rPr>
        <w:t>;</w:t>
      </w:r>
    </w:p>
    <w:p w14:paraId="431EC1E8" w14:textId="56448D9F"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Management of the emergency ancillary cache</w:t>
      </w:r>
      <w:r w:rsidR="001666AE" w:rsidRPr="00E07572">
        <w:rPr>
          <w:sz w:val="20"/>
          <w:szCs w:val="20"/>
        </w:rPr>
        <w:t>.</w:t>
      </w:r>
    </w:p>
    <w:p w14:paraId="027DEFAB" w14:textId="2204C0E5" w:rsidR="00926356" w:rsidRDefault="0010468A" w:rsidP="00FB7D69">
      <w:pPr>
        <w:tabs>
          <w:tab w:val="left" w:pos="1440"/>
          <w:tab w:val="left" w:pos="2160"/>
          <w:tab w:val="left" w:pos="2880"/>
          <w:tab w:val="left" w:pos="3600"/>
          <w:tab w:val="left" w:pos="4320"/>
        </w:tabs>
        <w:ind w:left="1440"/>
        <w:rPr>
          <w:color w:val="FF0000"/>
        </w:rPr>
      </w:pPr>
      <w:r w:rsidRPr="00E07572">
        <w:rPr>
          <w:color w:val="FF0000"/>
        </w:rPr>
        <w:t xml:space="preserve">NOTE: </w:t>
      </w:r>
      <w:r w:rsidR="0032185C" w:rsidRPr="00E07572">
        <w:rPr>
          <w:color w:val="FF0000"/>
        </w:rPr>
        <w:t xml:space="preserve">1) </w:t>
      </w:r>
      <w:r w:rsidRPr="00E07572">
        <w:rPr>
          <w:color w:val="FF0000"/>
        </w:rPr>
        <w:t xml:space="preserve">This </w:t>
      </w:r>
      <w:r w:rsidR="0053069D" w:rsidRPr="00E07572">
        <w:rPr>
          <w:color w:val="FF0000"/>
        </w:rPr>
        <w:t>Domain</w:t>
      </w:r>
      <w:r w:rsidRPr="00E07572">
        <w:rPr>
          <w:color w:val="FF0000"/>
        </w:rPr>
        <w:t xml:space="preserve"> ensures physical infrastructure and cold</w:t>
      </w:r>
      <w:r w:rsidR="007459B0">
        <w:rPr>
          <w:color w:val="FF0000"/>
        </w:rPr>
        <w:t>-</w:t>
      </w:r>
      <w:r w:rsidRPr="00E07572">
        <w:rPr>
          <w:color w:val="FF0000"/>
        </w:rPr>
        <w:t>chain resilience.</w:t>
      </w:r>
      <w:r w:rsidR="004C61DD" w:rsidRPr="00E07572">
        <w:rPr>
          <w:color w:val="FF0000"/>
        </w:rPr>
        <w:t xml:space="preserve">  </w:t>
      </w:r>
      <w:r w:rsidR="004C61DD" w:rsidRPr="00E07572">
        <w:rPr>
          <w:b/>
          <w:bCs/>
          <w:color w:val="FF0000"/>
        </w:rPr>
        <w:t>Procurement o</w:t>
      </w:r>
      <w:r w:rsidR="007459B0">
        <w:rPr>
          <w:b/>
          <w:bCs/>
          <w:color w:val="FF0000"/>
        </w:rPr>
        <w:t xml:space="preserve">f </w:t>
      </w:r>
      <w:r w:rsidR="004C61DD" w:rsidRPr="00E07572">
        <w:rPr>
          <w:b/>
          <w:bCs/>
          <w:color w:val="FF0000"/>
        </w:rPr>
        <w:t xml:space="preserve">ancillary </w:t>
      </w:r>
      <w:r w:rsidR="0032185C" w:rsidRPr="00E07572">
        <w:rPr>
          <w:b/>
          <w:bCs/>
          <w:color w:val="FF0000"/>
        </w:rPr>
        <w:t>reagents</w:t>
      </w:r>
      <w:r w:rsidR="004C61DD" w:rsidRPr="00E07572">
        <w:rPr>
          <w:b/>
          <w:bCs/>
          <w:color w:val="FF0000"/>
        </w:rPr>
        <w:t xml:space="preserve"> is not a core contract requirement</w:t>
      </w:r>
      <w:r w:rsidR="004963D0">
        <w:rPr>
          <w:b/>
          <w:bCs/>
          <w:color w:val="FF0000"/>
        </w:rPr>
        <w:t xml:space="preserve"> and may only be exercised by the government through a separately issued task order.  Offerors shall not assume procurement of ancillary reagents as part of baseline technical or cost proposals.  If such a task order is exercised, any associated storage or distribution activities will be performed only in accordance with the scope and terms of that task order.  Core production, storage, and shipping of CDC-supplied reagents do not depend on activation o</w:t>
      </w:r>
      <w:r w:rsidR="009E623A">
        <w:rPr>
          <w:b/>
          <w:bCs/>
          <w:color w:val="FF0000"/>
        </w:rPr>
        <w:t>f</w:t>
      </w:r>
      <w:r w:rsidR="004963D0">
        <w:rPr>
          <w:b/>
          <w:bCs/>
          <w:color w:val="FF0000"/>
        </w:rPr>
        <w:t xml:space="preserve"> the ancillary procurement task</w:t>
      </w:r>
      <w:r w:rsidR="0032185C" w:rsidRPr="00E07572">
        <w:rPr>
          <w:color w:val="FF0000"/>
        </w:rPr>
        <w:t>; 2) This Domain supports repository functions</w:t>
      </w:r>
      <w:r w:rsidR="00865691" w:rsidRPr="00E07572">
        <w:rPr>
          <w:color w:val="FF0000"/>
        </w:rPr>
        <w:t xml:space="preserve"> including physical storage, inventory control, and shipment execution, but not manufacturing or catalog oversight.  </w:t>
      </w:r>
      <w:r w:rsidR="0032185C" w:rsidRPr="00E07572">
        <w:rPr>
          <w:color w:val="FF0000"/>
        </w:rPr>
        <w:t>Contractors proposing on this domain must coordinate with Domain A manufacturers to ensure real-time material handoff and traceability</w:t>
      </w:r>
      <w:r w:rsidR="00383637">
        <w:rPr>
          <w:color w:val="FF0000"/>
        </w:rPr>
        <w:t>.  In addition, contractors shall coordinate with Domain C to ensure that all distribution, inventory, and material handoff data are captured within the integrated data systems</w:t>
      </w:r>
      <w:r w:rsidR="004963D0">
        <w:rPr>
          <w:color w:val="FF0000"/>
        </w:rPr>
        <w:t xml:space="preserve"> to support decision-making, auditability, and reporting </w:t>
      </w:r>
      <w:r w:rsidR="005810ED">
        <w:rPr>
          <w:color w:val="FF0000"/>
        </w:rPr>
        <w:t>requirements</w:t>
      </w:r>
      <w:r w:rsidR="004963D0">
        <w:rPr>
          <w:color w:val="FF0000"/>
        </w:rPr>
        <w:t xml:space="preserve"> across CDC programs.</w:t>
      </w:r>
    </w:p>
    <w:p w14:paraId="6DA54B63" w14:textId="77777777" w:rsidR="00B25E28" w:rsidRDefault="00B25E28" w:rsidP="00FB7D69">
      <w:pPr>
        <w:tabs>
          <w:tab w:val="left" w:pos="1440"/>
          <w:tab w:val="left" w:pos="2160"/>
          <w:tab w:val="left" w:pos="2880"/>
          <w:tab w:val="left" w:pos="3600"/>
          <w:tab w:val="left" w:pos="4320"/>
        </w:tabs>
        <w:ind w:left="1440"/>
        <w:rPr>
          <w:color w:val="FF0000"/>
        </w:rPr>
      </w:pPr>
    </w:p>
    <w:p w14:paraId="1FF05F7B" w14:textId="49B07403" w:rsidR="00B25E28" w:rsidRDefault="00B25E28" w:rsidP="00FB7D69">
      <w:pPr>
        <w:tabs>
          <w:tab w:val="left" w:pos="1440"/>
          <w:tab w:val="left" w:pos="2160"/>
          <w:tab w:val="left" w:pos="2880"/>
          <w:tab w:val="left" w:pos="3600"/>
          <w:tab w:val="left" w:pos="4320"/>
        </w:tabs>
        <w:ind w:left="1440"/>
        <w:rPr>
          <w:color w:val="FF0000"/>
        </w:rPr>
      </w:pPr>
      <w:r>
        <w:rPr>
          <w:color w:val="FF0000"/>
        </w:rPr>
        <w:t>Coordination with Domain A:</w:t>
      </w:r>
    </w:p>
    <w:p w14:paraId="6C44698A" w14:textId="54BC8C59" w:rsidR="00B25E28" w:rsidRPr="00E07572" w:rsidRDefault="00B25E28" w:rsidP="00FB7D69">
      <w:pPr>
        <w:tabs>
          <w:tab w:val="left" w:pos="1440"/>
          <w:tab w:val="left" w:pos="2160"/>
          <w:tab w:val="left" w:pos="2880"/>
          <w:tab w:val="left" w:pos="3600"/>
          <w:tab w:val="left" w:pos="4320"/>
        </w:tabs>
        <w:ind w:left="1440"/>
        <w:rPr>
          <w:color w:val="FF0000"/>
        </w:rPr>
      </w:pPr>
      <w:r w:rsidRPr="00B25E28">
        <w:rPr>
          <w:color w:val="FF0000"/>
        </w:rPr>
        <w:t>Domain B contractors shall receive finished reagents from Domain A in accordance with CDC timelines and shall manage all subsequent storage, inventory control, packaging, and distribution. The Domain B contractor shall confirm receipt, document storage conditions, and report any discrepancies or quality concerns back to the Domain A contractor and CDC within 24 hours.</w:t>
      </w:r>
    </w:p>
    <w:p w14:paraId="66D83736" w14:textId="77777777" w:rsidR="00926356" w:rsidRPr="00E07572" w:rsidRDefault="00926356" w:rsidP="00FB7D69">
      <w:pPr>
        <w:tabs>
          <w:tab w:val="left" w:pos="1440"/>
          <w:tab w:val="left" w:pos="2160"/>
          <w:tab w:val="left" w:pos="2880"/>
          <w:tab w:val="left" w:pos="3600"/>
          <w:tab w:val="left" w:pos="4320"/>
        </w:tabs>
        <w:ind w:left="1440"/>
        <w:rPr>
          <w:color w:val="FF0000"/>
        </w:rPr>
      </w:pPr>
    </w:p>
    <w:p w14:paraId="32F5910C" w14:textId="07DD5E92" w:rsidR="00A4173F" w:rsidRPr="003C65BC" w:rsidRDefault="00A4173F">
      <w:pPr>
        <w:pStyle w:val="ListParagraph"/>
        <w:numPr>
          <w:ilvl w:val="0"/>
          <w:numId w:val="8"/>
        </w:numPr>
        <w:tabs>
          <w:tab w:val="left" w:pos="1440"/>
          <w:tab w:val="left" w:pos="2160"/>
          <w:tab w:val="left" w:pos="2880"/>
          <w:tab w:val="left" w:pos="3600"/>
          <w:tab w:val="left" w:pos="4320"/>
        </w:tabs>
        <w:rPr>
          <w:sz w:val="20"/>
          <w:szCs w:val="20"/>
        </w:rPr>
      </w:pPr>
      <w:r w:rsidRPr="00E07572">
        <w:rPr>
          <w:sz w:val="20"/>
          <w:szCs w:val="20"/>
        </w:rPr>
        <w:t xml:space="preserve">Domain </w:t>
      </w:r>
      <w:r w:rsidR="0010468A" w:rsidRPr="00E07572">
        <w:rPr>
          <w:sz w:val="20"/>
          <w:szCs w:val="20"/>
        </w:rPr>
        <w:t>C</w:t>
      </w:r>
      <w:r w:rsidR="00610034" w:rsidRPr="00E07572">
        <w:rPr>
          <w:sz w:val="20"/>
          <w:szCs w:val="20"/>
        </w:rPr>
        <w:t>: Information</w:t>
      </w:r>
      <w:r w:rsidR="0010468A" w:rsidRPr="00E07572">
        <w:rPr>
          <w:sz w:val="20"/>
          <w:szCs w:val="20"/>
        </w:rPr>
        <w:t xml:space="preserve"> Technology</w:t>
      </w:r>
      <w:r w:rsidR="00B02929" w:rsidRPr="00E07572">
        <w:rPr>
          <w:sz w:val="20"/>
          <w:szCs w:val="20"/>
        </w:rPr>
        <w:t xml:space="preserve"> (IT)</w:t>
      </w:r>
      <w:r w:rsidR="0010468A" w:rsidRPr="00E07572">
        <w:rPr>
          <w:sz w:val="20"/>
          <w:szCs w:val="20"/>
        </w:rPr>
        <w:t xml:space="preserve"> and </w:t>
      </w:r>
      <w:r w:rsidR="0010468A" w:rsidRPr="003C65BC">
        <w:rPr>
          <w:sz w:val="20"/>
          <w:szCs w:val="20"/>
        </w:rPr>
        <w:t>Data Systems (T&amp;M or FFP Eligible)</w:t>
      </w:r>
    </w:p>
    <w:p w14:paraId="1FE8B2E8" w14:textId="39869E10" w:rsidR="0010468A" w:rsidRPr="003C65BC" w:rsidRDefault="0010468A">
      <w:pPr>
        <w:pStyle w:val="ListParagraph"/>
        <w:numPr>
          <w:ilvl w:val="1"/>
          <w:numId w:val="8"/>
        </w:numPr>
        <w:tabs>
          <w:tab w:val="left" w:pos="1440"/>
          <w:tab w:val="left" w:pos="2160"/>
          <w:tab w:val="left" w:pos="2880"/>
          <w:tab w:val="left" w:pos="3600"/>
          <w:tab w:val="left" w:pos="4320"/>
        </w:tabs>
        <w:rPr>
          <w:sz w:val="20"/>
          <w:szCs w:val="20"/>
        </w:rPr>
      </w:pPr>
      <w:r w:rsidRPr="003C65BC">
        <w:rPr>
          <w:sz w:val="20"/>
          <w:szCs w:val="20"/>
        </w:rPr>
        <w:t>RISER website hosting, support and integration with CDC CRM</w:t>
      </w:r>
      <w:r w:rsidR="003C65BC" w:rsidRPr="003C65BC">
        <w:rPr>
          <w:sz w:val="20"/>
          <w:szCs w:val="20"/>
        </w:rPr>
        <w:t xml:space="preserve"> </w:t>
      </w:r>
      <w:r w:rsidRPr="003C65BC">
        <w:rPr>
          <w:sz w:val="20"/>
          <w:szCs w:val="20"/>
        </w:rPr>
        <w:t>(Microsoft Dynamics 365</w:t>
      </w:r>
      <w:r w:rsidR="00316A02" w:rsidRPr="003C65BC">
        <w:rPr>
          <w:sz w:val="20"/>
          <w:szCs w:val="20"/>
        </w:rPr>
        <w:t xml:space="preserve"> or comparable CDC-approved system</w:t>
      </w:r>
      <w:r w:rsidRPr="003C65BC">
        <w:rPr>
          <w:sz w:val="20"/>
          <w:szCs w:val="20"/>
        </w:rPr>
        <w:t>)</w:t>
      </w:r>
      <w:r w:rsidR="001666AE" w:rsidRPr="003C65BC">
        <w:rPr>
          <w:sz w:val="20"/>
          <w:szCs w:val="20"/>
        </w:rPr>
        <w:t>;</w:t>
      </w:r>
    </w:p>
    <w:p w14:paraId="33CBCABB" w14:textId="31A7D705" w:rsidR="0010468A" w:rsidRPr="003C65BC" w:rsidRDefault="0010468A">
      <w:pPr>
        <w:pStyle w:val="ListParagraph"/>
        <w:numPr>
          <w:ilvl w:val="1"/>
          <w:numId w:val="8"/>
        </w:numPr>
        <w:tabs>
          <w:tab w:val="left" w:pos="1440"/>
          <w:tab w:val="left" w:pos="2160"/>
          <w:tab w:val="left" w:pos="2880"/>
          <w:tab w:val="left" w:pos="3600"/>
          <w:tab w:val="left" w:pos="4320"/>
        </w:tabs>
        <w:rPr>
          <w:sz w:val="20"/>
          <w:szCs w:val="20"/>
        </w:rPr>
      </w:pPr>
      <w:r w:rsidRPr="003C65BC">
        <w:rPr>
          <w:sz w:val="20"/>
          <w:szCs w:val="20"/>
        </w:rPr>
        <w:t>Cybersecurity, 508 compliance, real-time messaging</w:t>
      </w:r>
      <w:r w:rsidR="001666AE" w:rsidRPr="003C65BC">
        <w:rPr>
          <w:sz w:val="20"/>
          <w:szCs w:val="20"/>
        </w:rPr>
        <w:t>;</w:t>
      </w:r>
    </w:p>
    <w:p w14:paraId="2BB97375" w14:textId="5EE0568C" w:rsidR="0010468A" w:rsidRPr="00E07572" w:rsidRDefault="0010468A">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 xml:space="preserve">Reagent status syncing, </w:t>
      </w:r>
      <w:r w:rsidR="00316A02">
        <w:rPr>
          <w:sz w:val="20"/>
          <w:szCs w:val="20"/>
        </w:rPr>
        <w:t xml:space="preserve">real-time data transmission or </w:t>
      </w:r>
      <w:r w:rsidR="00800968">
        <w:rPr>
          <w:sz w:val="20"/>
          <w:szCs w:val="20"/>
        </w:rPr>
        <w:t xml:space="preserve">batched data transmissions (e.g., </w:t>
      </w:r>
      <w:r w:rsidRPr="00E07572">
        <w:rPr>
          <w:sz w:val="20"/>
          <w:szCs w:val="20"/>
        </w:rPr>
        <w:t>XML data feeds</w:t>
      </w:r>
      <w:r w:rsidR="00800968">
        <w:rPr>
          <w:sz w:val="20"/>
          <w:szCs w:val="20"/>
        </w:rPr>
        <w:t>)</w:t>
      </w:r>
      <w:r w:rsidRPr="00E07572">
        <w:rPr>
          <w:sz w:val="20"/>
          <w:szCs w:val="20"/>
        </w:rPr>
        <w:t>, IT modernization projects</w:t>
      </w:r>
      <w:r w:rsidR="001666AE" w:rsidRPr="00E07572">
        <w:rPr>
          <w:sz w:val="20"/>
          <w:szCs w:val="20"/>
        </w:rPr>
        <w:t>;</w:t>
      </w:r>
    </w:p>
    <w:p w14:paraId="7FE6C5D3" w14:textId="48C5F5E2" w:rsidR="00136CC0" w:rsidRDefault="00136CC0">
      <w:pPr>
        <w:pStyle w:val="ListParagraph"/>
        <w:numPr>
          <w:ilvl w:val="1"/>
          <w:numId w:val="8"/>
        </w:numPr>
        <w:tabs>
          <w:tab w:val="left" w:pos="1440"/>
          <w:tab w:val="left" w:pos="2160"/>
          <w:tab w:val="left" w:pos="2880"/>
          <w:tab w:val="left" w:pos="3600"/>
          <w:tab w:val="left" w:pos="4320"/>
        </w:tabs>
        <w:rPr>
          <w:sz w:val="20"/>
          <w:szCs w:val="20"/>
        </w:rPr>
      </w:pPr>
      <w:r w:rsidRPr="00E07572">
        <w:rPr>
          <w:sz w:val="20"/>
          <w:szCs w:val="20"/>
        </w:rPr>
        <w:t>Development of secure data upload and validation pipelines that allow RISER users to submit surveillance results, sequencing files, and other critical data to CDC in real-time via authenticated user interfaces or APIs</w:t>
      </w:r>
      <w:r w:rsidR="000B0A14">
        <w:rPr>
          <w:sz w:val="20"/>
          <w:szCs w:val="20"/>
        </w:rPr>
        <w:t>;</w:t>
      </w:r>
    </w:p>
    <w:p w14:paraId="7DFDEE97" w14:textId="0E1B8E7B" w:rsidR="000B0A14" w:rsidRPr="00E07572" w:rsidRDefault="000B0A14">
      <w:pPr>
        <w:pStyle w:val="ListParagraph"/>
        <w:numPr>
          <w:ilvl w:val="1"/>
          <w:numId w:val="8"/>
        </w:numPr>
        <w:tabs>
          <w:tab w:val="left" w:pos="1440"/>
          <w:tab w:val="left" w:pos="2160"/>
          <w:tab w:val="left" w:pos="2880"/>
          <w:tab w:val="left" w:pos="3600"/>
          <w:tab w:val="left" w:pos="4320"/>
        </w:tabs>
        <w:rPr>
          <w:sz w:val="20"/>
          <w:szCs w:val="20"/>
        </w:rPr>
      </w:pPr>
      <w:r>
        <w:rPr>
          <w:sz w:val="20"/>
          <w:szCs w:val="20"/>
        </w:rPr>
        <w:t>Serve as primary lead for Enterprise Performance Life Cycle (EPLC) compliance and reporting across all RISER IT systems.</w:t>
      </w:r>
    </w:p>
    <w:p w14:paraId="5B28DEDF" w14:textId="4C631D72" w:rsidR="0010468A" w:rsidRPr="00E07572" w:rsidRDefault="0010468A" w:rsidP="00FB7D69">
      <w:pPr>
        <w:tabs>
          <w:tab w:val="left" w:pos="1440"/>
          <w:tab w:val="left" w:pos="2160"/>
          <w:tab w:val="left" w:pos="2880"/>
          <w:tab w:val="left" w:pos="3600"/>
          <w:tab w:val="left" w:pos="4320"/>
        </w:tabs>
        <w:ind w:left="1440" w:hanging="360"/>
        <w:rPr>
          <w:color w:val="FF0000"/>
        </w:rPr>
      </w:pPr>
      <w:r w:rsidRPr="00E07572">
        <w:tab/>
      </w:r>
      <w:r w:rsidRPr="00E07572">
        <w:rPr>
          <w:color w:val="FF0000"/>
        </w:rPr>
        <w:t>NOTE</w:t>
      </w:r>
      <w:r w:rsidR="00610034" w:rsidRPr="00E07572">
        <w:rPr>
          <w:color w:val="FF0000"/>
        </w:rPr>
        <w:t>: 1</w:t>
      </w:r>
      <w:r w:rsidR="00F65C43" w:rsidRPr="00E07572">
        <w:rPr>
          <w:color w:val="FF0000"/>
        </w:rPr>
        <w:t xml:space="preserve">) </w:t>
      </w:r>
      <w:r w:rsidRPr="00E07572">
        <w:rPr>
          <w:color w:val="FF0000"/>
        </w:rPr>
        <w:t xml:space="preserve">This </w:t>
      </w:r>
      <w:r w:rsidR="0053069D" w:rsidRPr="00E07572">
        <w:rPr>
          <w:color w:val="FF0000"/>
        </w:rPr>
        <w:t>Domain</w:t>
      </w:r>
      <w:r w:rsidRPr="00E07572">
        <w:rPr>
          <w:color w:val="FF0000"/>
        </w:rPr>
        <w:t xml:space="preserve"> is discrete and modular; can be bid separately by IT firms.</w:t>
      </w:r>
      <w:r w:rsidR="006E1625" w:rsidRPr="00E07572">
        <w:rPr>
          <w:color w:val="FF0000"/>
        </w:rPr>
        <w:t xml:space="preserve">  Offerors proposing only on Domain C must demonstrate technical capability to integrate in real-time with external RISER awardees and government systems.  Proposals must include a description of planned interface tools, coordination protocols, and past performance handling external API or </w:t>
      </w:r>
      <w:r w:rsidR="006E1625" w:rsidRPr="00E07572">
        <w:rPr>
          <w:color w:val="FF0000"/>
        </w:rPr>
        <w:lastRenderedPageBreak/>
        <w:t>secure data feed connections</w:t>
      </w:r>
      <w:r w:rsidR="00F65C43" w:rsidRPr="00E07572">
        <w:rPr>
          <w:color w:val="FF0000"/>
        </w:rPr>
        <w:t>; 2) Support for the RISER website</w:t>
      </w:r>
      <w:r w:rsidR="009B6C2F">
        <w:rPr>
          <w:color w:val="FF0000"/>
        </w:rPr>
        <w:t xml:space="preserve"> and </w:t>
      </w:r>
      <w:r w:rsidR="0057797E" w:rsidRPr="00E07572">
        <w:rPr>
          <w:color w:val="FF0000"/>
        </w:rPr>
        <w:t>CDC CRM</w:t>
      </w:r>
      <w:r w:rsidR="00F65C43" w:rsidRPr="00E07572">
        <w:rPr>
          <w:color w:val="FF0000"/>
        </w:rPr>
        <w:t xml:space="preserve"> shall be combined under this domain to maximize system integration and minimize interface risk.  </w:t>
      </w:r>
      <w:r w:rsidR="0057797E" w:rsidRPr="00E07572">
        <w:rPr>
          <w:color w:val="FF0000"/>
        </w:rPr>
        <w:t xml:space="preserve">For the purposes of this contract, </w:t>
      </w:r>
      <w:r w:rsidR="009B6C2F">
        <w:rPr>
          <w:color w:val="FF0000"/>
        </w:rPr>
        <w:t xml:space="preserve">CDC’s current </w:t>
      </w:r>
      <w:r w:rsidR="00167DAD">
        <w:rPr>
          <w:color w:val="FF0000"/>
        </w:rPr>
        <w:t>CRM</w:t>
      </w:r>
      <w:r w:rsidR="009B6C2F">
        <w:rPr>
          <w:color w:val="FF0000"/>
        </w:rPr>
        <w:t xml:space="preserve">, which is a </w:t>
      </w:r>
      <w:r w:rsidR="0057797E" w:rsidRPr="00E07572">
        <w:rPr>
          <w:color w:val="FF0000"/>
        </w:rPr>
        <w:t>Microsoft Dynamics 365</w:t>
      </w:r>
      <w:r w:rsidR="009B6C2F">
        <w:rPr>
          <w:color w:val="FF0000"/>
        </w:rPr>
        <w:t xml:space="preserve"> platform, </w:t>
      </w:r>
      <w:r w:rsidR="0057797E" w:rsidRPr="00E07572">
        <w:rPr>
          <w:color w:val="FF0000"/>
        </w:rPr>
        <w:t>is considered part of the CDC CRM ecosystem</w:t>
      </w:r>
      <w:r w:rsidR="009703CD">
        <w:rPr>
          <w:color w:val="FF0000"/>
        </w:rPr>
        <w:t xml:space="preserve"> and thus terms may be used interchangeably throughout the document</w:t>
      </w:r>
      <w:r w:rsidR="0057797E" w:rsidRPr="00E07572">
        <w:rPr>
          <w:color w:val="FF0000"/>
        </w:rPr>
        <w:t xml:space="preserve">.  References to CRM in this </w:t>
      </w:r>
      <w:r w:rsidR="004D16D7">
        <w:rPr>
          <w:color w:val="FF0000"/>
        </w:rPr>
        <w:t>Statement of Work (</w:t>
      </w:r>
      <w:r w:rsidR="0057797E" w:rsidRPr="00E07572">
        <w:rPr>
          <w:color w:val="FF0000"/>
        </w:rPr>
        <w:t>SOW</w:t>
      </w:r>
      <w:r w:rsidR="004D16D7">
        <w:rPr>
          <w:color w:val="FF0000"/>
        </w:rPr>
        <w:t>)</w:t>
      </w:r>
      <w:r w:rsidR="0057797E" w:rsidRPr="00E07572">
        <w:rPr>
          <w:color w:val="FF0000"/>
        </w:rPr>
        <w:t xml:space="preserve"> may include Dynamics functionality unless otherwise stated.  </w:t>
      </w:r>
      <w:r w:rsidR="00F65C43" w:rsidRPr="00E07572">
        <w:rPr>
          <w:color w:val="FF0000"/>
        </w:rPr>
        <w:t>Offerors are encouraged to demonstrate capability to manage both components as a unified service, ensuring uninterrupted data flow and system compatibility.</w:t>
      </w:r>
      <w:r w:rsidR="00394ADA">
        <w:rPr>
          <w:color w:val="FF0000"/>
        </w:rPr>
        <w:t xml:space="preserve">  Orders must be submitted through the RISER website, with all order, registrant, and cost data securely ingested into the CRM back-end for processing, reconciliation, and reporting.</w:t>
      </w:r>
      <w:r w:rsidR="00926356" w:rsidRPr="00E07572">
        <w:rPr>
          <w:color w:val="FF0000"/>
        </w:rPr>
        <w:t xml:space="preserve">  </w:t>
      </w:r>
    </w:p>
    <w:p w14:paraId="583F68C1" w14:textId="77777777" w:rsidR="00926356" w:rsidRPr="00E07572" w:rsidRDefault="00926356" w:rsidP="00FB7D69">
      <w:pPr>
        <w:tabs>
          <w:tab w:val="left" w:pos="1440"/>
          <w:tab w:val="left" w:pos="2160"/>
          <w:tab w:val="left" w:pos="2880"/>
          <w:tab w:val="left" w:pos="3600"/>
          <w:tab w:val="left" w:pos="4320"/>
        </w:tabs>
        <w:ind w:left="1440" w:hanging="360"/>
        <w:rPr>
          <w:color w:val="FF0000"/>
        </w:rPr>
      </w:pPr>
    </w:p>
    <w:p w14:paraId="62400C5E" w14:textId="441D0F5F" w:rsidR="00926356" w:rsidRPr="0087596C" w:rsidRDefault="00926356" w:rsidP="00FB7D69">
      <w:pPr>
        <w:tabs>
          <w:tab w:val="left" w:pos="1440"/>
          <w:tab w:val="left" w:pos="2160"/>
          <w:tab w:val="left" w:pos="2880"/>
          <w:tab w:val="left" w:pos="3600"/>
          <w:tab w:val="left" w:pos="4320"/>
        </w:tabs>
        <w:ind w:left="1440" w:hanging="360"/>
      </w:pPr>
      <w:r w:rsidRPr="00E07572">
        <w:rPr>
          <w:color w:val="FF0000"/>
        </w:rPr>
        <w:tab/>
      </w:r>
      <w:r w:rsidRPr="00E07572">
        <w:t xml:space="preserve">Domain C shall serve as the designated lead for RISER-wide IT system interoperability, including all </w:t>
      </w:r>
      <w:r w:rsidRPr="0087596C">
        <w:t>secure data pipelines, API integration, and user authentication infrastructure.  While other Domains may interact with these systems, Domain C shall be the primary point of accountability for functionality, system uptime, and security compliance.</w:t>
      </w:r>
      <w:r w:rsidR="009E5716" w:rsidRPr="0087596C">
        <w:t xml:space="preserve">  </w:t>
      </w:r>
    </w:p>
    <w:p w14:paraId="2C3108A6" w14:textId="77777777" w:rsidR="0007034A" w:rsidRPr="0087596C" w:rsidRDefault="0007034A" w:rsidP="00FB7D69">
      <w:pPr>
        <w:tabs>
          <w:tab w:val="left" w:pos="1440"/>
          <w:tab w:val="left" w:pos="2160"/>
          <w:tab w:val="left" w:pos="2880"/>
          <w:tab w:val="left" w:pos="3600"/>
          <w:tab w:val="left" w:pos="4320"/>
        </w:tabs>
        <w:ind w:left="1440" w:hanging="360"/>
      </w:pPr>
    </w:p>
    <w:p w14:paraId="6BB69A8C" w14:textId="27116FD8" w:rsidR="0007034A" w:rsidRPr="0087596C" w:rsidRDefault="0007034A" w:rsidP="00FB7D69">
      <w:pPr>
        <w:tabs>
          <w:tab w:val="left" w:pos="1440"/>
          <w:tab w:val="left" w:pos="2160"/>
          <w:tab w:val="left" w:pos="2880"/>
          <w:tab w:val="left" w:pos="3600"/>
          <w:tab w:val="left" w:pos="4320"/>
        </w:tabs>
        <w:ind w:left="1440" w:hanging="360"/>
      </w:pPr>
      <w:r w:rsidRPr="0087596C">
        <w:tab/>
        <w:t xml:space="preserve">All contractor-managed RISER IT systems, including the website, </w:t>
      </w:r>
      <w:r w:rsidR="009B6C2F">
        <w:t xml:space="preserve">CRM, </w:t>
      </w:r>
      <w:r w:rsidRPr="0087596C">
        <w:t>and inventory management platforms, shall maintain a minimum operational availability of ≥99.9</w:t>
      </w:r>
      <w:r w:rsidR="00213B8E" w:rsidRPr="0087596C">
        <w:t>5</w:t>
      </w:r>
      <w:r w:rsidRPr="0087596C">
        <w:t>% (excluding scheduled maintenance). This requirement aligns with the systems’ FISMA Moderate designation and the availability criteria for Moderate-impact systems defined in FIPS 199. Contractors must implement redundancy, continuous monitoring, and failover mechanisms to ensure continuity of operations and minimize disruptions to public health response activities.</w:t>
      </w:r>
    </w:p>
    <w:p w14:paraId="084D0C90" w14:textId="77777777" w:rsidR="00A42F7F" w:rsidRPr="0087596C" w:rsidRDefault="00A42F7F" w:rsidP="00FB7D69">
      <w:pPr>
        <w:tabs>
          <w:tab w:val="left" w:pos="1440"/>
          <w:tab w:val="left" w:pos="2160"/>
          <w:tab w:val="left" w:pos="2880"/>
          <w:tab w:val="left" w:pos="3600"/>
          <w:tab w:val="left" w:pos="4320"/>
        </w:tabs>
        <w:ind w:left="1440" w:hanging="360"/>
      </w:pPr>
    </w:p>
    <w:p w14:paraId="67527040" w14:textId="5815EB19" w:rsidR="00A42F7F" w:rsidRPr="0087596C" w:rsidRDefault="00A42F7F" w:rsidP="00FB7D69">
      <w:pPr>
        <w:tabs>
          <w:tab w:val="left" w:pos="1440"/>
          <w:tab w:val="left" w:pos="2160"/>
          <w:tab w:val="left" w:pos="2880"/>
          <w:tab w:val="left" w:pos="3600"/>
          <w:tab w:val="left" w:pos="4320"/>
        </w:tabs>
        <w:ind w:left="1440" w:hanging="360"/>
      </w:pPr>
      <w:r w:rsidRPr="0087596C">
        <w:tab/>
        <w:t>The RISER website and associated data systems shall support secure, role-based uploads of laboratory and field-generated surveillance data from domestic and international partners. This includes, but is not limited to, genomic sequencing files, proficiency testing results, field investigation datasets, and other surveillance outputs tied to RISER reagents or CDC-directed activities</w:t>
      </w:r>
    </w:p>
    <w:p w14:paraId="76AED700" w14:textId="77777777" w:rsidR="00922441" w:rsidRPr="0087596C" w:rsidRDefault="00922441" w:rsidP="00FB7D69">
      <w:pPr>
        <w:tabs>
          <w:tab w:val="left" w:pos="1440"/>
          <w:tab w:val="left" w:pos="2160"/>
          <w:tab w:val="left" w:pos="2880"/>
          <w:tab w:val="left" w:pos="3600"/>
          <w:tab w:val="left" w:pos="4320"/>
        </w:tabs>
        <w:ind w:left="1440" w:hanging="360"/>
      </w:pPr>
    </w:p>
    <w:p w14:paraId="09930E6F" w14:textId="0E569FE8" w:rsidR="00922441" w:rsidRPr="0087596C" w:rsidRDefault="00922441" w:rsidP="00FB7D69">
      <w:pPr>
        <w:tabs>
          <w:tab w:val="left" w:pos="1440"/>
          <w:tab w:val="left" w:pos="2160"/>
          <w:tab w:val="left" w:pos="2880"/>
          <w:tab w:val="left" w:pos="3600"/>
          <w:tab w:val="left" w:pos="4320"/>
        </w:tabs>
        <w:ind w:left="1440" w:hanging="360"/>
      </w:pPr>
      <w:r w:rsidRPr="0087596C">
        <w:tab/>
        <w:t>All custom</w:t>
      </w:r>
      <w:r w:rsidRPr="0087596C">
        <w:noBreakHyphen/>
        <w:t xml:space="preserve">developed code, configurations, and scripts for RISER IT systems (including the website, </w:t>
      </w:r>
      <w:r w:rsidR="009B6C2F">
        <w:t>CRM</w:t>
      </w:r>
      <w:r w:rsidRPr="0087596C">
        <w:t>, and inventory management tools) shall be maintained in a CDC</w:t>
      </w:r>
      <w:r w:rsidRPr="0087596C">
        <w:noBreakHyphen/>
        <w:t>approved source code repository (e.g., GitHub Enterprise or other CDC</w:t>
      </w:r>
      <w:r w:rsidRPr="0087596C">
        <w:noBreakHyphen/>
        <w:t>designated secure platform). The contractor shall provide the COR and designated CDC staff with continuous read</w:t>
      </w:r>
      <w:r w:rsidRPr="0087596C">
        <w:noBreakHyphen/>
        <w:t>only access to these repositories, including full version histories. Similarly, the contractor shall provide real</w:t>
      </w:r>
      <w:r w:rsidRPr="0087596C">
        <w:noBreakHyphen/>
        <w:t>time, role</w:t>
      </w:r>
      <w:r w:rsidRPr="0087596C">
        <w:noBreakHyphen/>
        <w:t>based access for the COR and designated CDC staff to any bug tracking or change control systems used for managing RISER IT development activities.</w:t>
      </w:r>
    </w:p>
    <w:p w14:paraId="1B5AD960" w14:textId="77777777" w:rsidR="009E5716" w:rsidRPr="0087596C" w:rsidRDefault="009E5716" w:rsidP="00FB7D69">
      <w:pPr>
        <w:tabs>
          <w:tab w:val="left" w:pos="1440"/>
          <w:tab w:val="left" w:pos="2160"/>
          <w:tab w:val="left" w:pos="2880"/>
          <w:tab w:val="left" w:pos="3600"/>
          <w:tab w:val="left" w:pos="4320"/>
        </w:tabs>
        <w:ind w:left="1440" w:hanging="360"/>
      </w:pPr>
    </w:p>
    <w:p w14:paraId="6F06331D" w14:textId="48B76399" w:rsidR="009E5716" w:rsidRDefault="009E5716" w:rsidP="00FB7D69">
      <w:pPr>
        <w:tabs>
          <w:tab w:val="left" w:pos="1440"/>
          <w:tab w:val="left" w:pos="2160"/>
          <w:tab w:val="left" w:pos="2880"/>
          <w:tab w:val="left" w:pos="3600"/>
          <w:tab w:val="left" w:pos="4320"/>
        </w:tabs>
        <w:ind w:left="1440" w:hanging="360"/>
      </w:pPr>
      <w:r w:rsidRPr="0087596C">
        <w:tab/>
        <w:t>All contractor</w:t>
      </w:r>
      <w:r w:rsidRPr="0087596C">
        <w:noBreakHyphen/>
        <w:t xml:space="preserve">managed RISER IT systems—including the website, </w:t>
      </w:r>
      <w:r w:rsidR="009B6C2F">
        <w:t>CRM,</w:t>
      </w:r>
      <w:r w:rsidRPr="0087596C">
        <w:t xml:space="preserve"> and inventory management platforms—shall maintain daily backups with secure off</w:t>
      </w:r>
      <w:r w:rsidRPr="0087596C">
        <w:noBreakHyphen/>
        <w:t>site storage for rapid disaster recovery. Backups must be retained for at least 90 days on a rolling basis, with one full monthly archive preserved for a minimum of 12 months. Critical data (e.g., configuration files, registrant data, transaction logs, Interface Control Documents) shall be archived for the life of the contract and provided to CDC or a successor contractor during transition in accordance with the Data Governance Plan.</w:t>
      </w:r>
    </w:p>
    <w:p w14:paraId="7C3AE58F" w14:textId="77777777" w:rsidR="00EC011E" w:rsidRDefault="00EC011E" w:rsidP="00FB7D69">
      <w:pPr>
        <w:tabs>
          <w:tab w:val="left" w:pos="1440"/>
          <w:tab w:val="left" w:pos="2160"/>
          <w:tab w:val="left" w:pos="2880"/>
          <w:tab w:val="left" w:pos="3600"/>
          <w:tab w:val="left" w:pos="4320"/>
        </w:tabs>
        <w:ind w:left="1440" w:hanging="360"/>
      </w:pPr>
    </w:p>
    <w:p w14:paraId="6B5A0946" w14:textId="22331CA2" w:rsidR="00F722E6" w:rsidRDefault="00EC011E" w:rsidP="00EC011E">
      <w:pPr>
        <w:tabs>
          <w:tab w:val="left" w:pos="1440"/>
          <w:tab w:val="left" w:pos="2160"/>
          <w:tab w:val="left" w:pos="2880"/>
          <w:tab w:val="left" w:pos="3600"/>
          <w:tab w:val="left" w:pos="4320"/>
        </w:tabs>
        <w:ind w:left="1440" w:hanging="360"/>
      </w:pPr>
      <w:r>
        <w:rPr>
          <w:b/>
          <w:bCs/>
        </w:rPr>
        <w:tab/>
      </w:r>
      <w:r w:rsidRPr="00EC011E">
        <w:rPr>
          <w:b/>
          <w:bCs/>
        </w:rPr>
        <w:t>Data Governance Plan:</w:t>
      </w:r>
      <w:r w:rsidRPr="00EC011E">
        <w:br/>
        <w:t xml:space="preserve">The contractor shall develop and maintain a comprehensive Data Governance Plan, submitted to the COR for approval within 90 calendar days of contract award and updated annually or upon CDC request. </w:t>
      </w:r>
      <w:r w:rsidR="00F722E6">
        <w:t>This plan shall explicitly integrate and reference the Data Modernization Initiative (DMI) Alignment Addendum (Deliver</w:t>
      </w:r>
      <w:r w:rsidR="00E103F0">
        <w:t>able</w:t>
      </w:r>
      <w:r w:rsidR="00F722E6">
        <w:t xml:space="preserve"> #</w:t>
      </w:r>
      <w:r w:rsidR="000563DC">
        <w:t>6</w:t>
      </w:r>
      <w:r w:rsidR="00F63D97">
        <w:t>2</w:t>
      </w:r>
      <w:r w:rsidR="00F722E6">
        <w:t xml:space="preserve">), ensuring that all metadata standards, data-exchange schemas, and interoperability </w:t>
      </w:r>
      <w:r w:rsidR="005810ED">
        <w:t>requirements</w:t>
      </w:r>
      <w:r w:rsidR="00F722E6">
        <w:t xml:space="preserve"> described in the Addendum are incorporated within the Data Governance Plan and maintained in synchronization with its annual updates.</w:t>
      </w:r>
    </w:p>
    <w:p w14:paraId="286A7C9C" w14:textId="77777777" w:rsidR="00F722E6" w:rsidRDefault="00F722E6" w:rsidP="00EC011E">
      <w:pPr>
        <w:tabs>
          <w:tab w:val="left" w:pos="1440"/>
          <w:tab w:val="left" w:pos="2160"/>
          <w:tab w:val="left" w:pos="2880"/>
          <w:tab w:val="left" w:pos="3600"/>
          <w:tab w:val="left" w:pos="4320"/>
        </w:tabs>
        <w:ind w:left="1440" w:hanging="360"/>
        <w:rPr>
          <w:b/>
          <w:bCs/>
        </w:rPr>
      </w:pPr>
      <w:r>
        <w:rPr>
          <w:b/>
          <w:bCs/>
        </w:rPr>
        <w:tab/>
      </w:r>
    </w:p>
    <w:p w14:paraId="1C0953B6" w14:textId="183B4371" w:rsidR="00EC011E" w:rsidRPr="00EC011E" w:rsidRDefault="00F722E6" w:rsidP="00EC011E">
      <w:pPr>
        <w:tabs>
          <w:tab w:val="left" w:pos="1440"/>
          <w:tab w:val="left" w:pos="2160"/>
          <w:tab w:val="left" w:pos="2880"/>
          <w:tab w:val="left" w:pos="3600"/>
          <w:tab w:val="left" w:pos="4320"/>
        </w:tabs>
        <w:ind w:left="1440" w:hanging="360"/>
      </w:pPr>
      <w:r>
        <w:tab/>
      </w:r>
      <w:r w:rsidR="00EC011E" w:rsidRPr="00EC011E">
        <w:t>The plan shall include:</w:t>
      </w:r>
    </w:p>
    <w:p w14:paraId="2CDD2876" w14:textId="2C77132F" w:rsidR="00EC011E" w:rsidRPr="00EC011E" w:rsidRDefault="00EC011E">
      <w:pPr>
        <w:numPr>
          <w:ilvl w:val="0"/>
          <w:numId w:val="71"/>
        </w:numPr>
        <w:tabs>
          <w:tab w:val="num" w:pos="720"/>
          <w:tab w:val="left" w:pos="1440"/>
          <w:tab w:val="left" w:pos="2160"/>
          <w:tab w:val="left" w:pos="2880"/>
          <w:tab w:val="left" w:pos="3600"/>
          <w:tab w:val="left" w:pos="4320"/>
        </w:tabs>
      </w:pPr>
      <w:r w:rsidRPr="00EC011E">
        <w:t>Data architecture maps showing system components, interfaces, and data flows</w:t>
      </w:r>
      <w:r w:rsidR="004847F4">
        <w:t>;</w:t>
      </w:r>
    </w:p>
    <w:p w14:paraId="3B660B50" w14:textId="654ADBBB" w:rsidR="00EC011E" w:rsidRPr="00EC011E" w:rsidRDefault="00EC011E">
      <w:pPr>
        <w:numPr>
          <w:ilvl w:val="0"/>
          <w:numId w:val="71"/>
        </w:numPr>
        <w:tabs>
          <w:tab w:val="num" w:pos="720"/>
          <w:tab w:val="left" w:pos="1440"/>
          <w:tab w:val="left" w:pos="2160"/>
          <w:tab w:val="left" w:pos="2880"/>
          <w:tab w:val="left" w:pos="3600"/>
          <w:tab w:val="left" w:pos="4320"/>
        </w:tabs>
      </w:pPr>
      <w:r w:rsidRPr="00EC011E">
        <w:t>Access control measures, including role-based permissions and authentication protocols</w:t>
      </w:r>
      <w:r w:rsidR="004847F4">
        <w:t>;</w:t>
      </w:r>
    </w:p>
    <w:p w14:paraId="54CCCABC" w14:textId="3AD77080" w:rsidR="00EC011E" w:rsidRPr="00EC011E" w:rsidRDefault="00EC011E">
      <w:pPr>
        <w:numPr>
          <w:ilvl w:val="0"/>
          <w:numId w:val="71"/>
        </w:numPr>
        <w:tabs>
          <w:tab w:val="num" w:pos="720"/>
          <w:tab w:val="left" w:pos="1440"/>
          <w:tab w:val="left" w:pos="2160"/>
          <w:tab w:val="left" w:pos="2880"/>
          <w:tab w:val="left" w:pos="3600"/>
          <w:tab w:val="left" w:pos="4320"/>
        </w:tabs>
      </w:pPr>
      <w:r w:rsidRPr="00EC011E">
        <w:lastRenderedPageBreak/>
        <w:t>Designation of primary and backup data storage sites</w:t>
      </w:r>
      <w:r w:rsidR="004847F4">
        <w:t>;</w:t>
      </w:r>
    </w:p>
    <w:p w14:paraId="4F8A83DC" w14:textId="045F9A56" w:rsidR="00EC011E" w:rsidRPr="00EC011E" w:rsidRDefault="00EC011E">
      <w:pPr>
        <w:numPr>
          <w:ilvl w:val="0"/>
          <w:numId w:val="71"/>
        </w:numPr>
        <w:tabs>
          <w:tab w:val="num" w:pos="720"/>
          <w:tab w:val="left" w:pos="1440"/>
          <w:tab w:val="left" w:pos="2160"/>
          <w:tab w:val="left" w:pos="2880"/>
          <w:tab w:val="left" w:pos="3600"/>
          <w:tab w:val="left" w:pos="4320"/>
        </w:tabs>
      </w:pPr>
      <w:r w:rsidRPr="00EC011E">
        <w:t>Backup, archival, and disaster recovery processes</w:t>
      </w:r>
      <w:r w:rsidR="004847F4">
        <w:t>;</w:t>
      </w:r>
    </w:p>
    <w:p w14:paraId="0FF1688A" w14:textId="77777777" w:rsidR="00EC011E" w:rsidRPr="00EC011E" w:rsidRDefault="00EC011E">
      <w:pPr>
        <w:numPr>
          <w:ilvl w:val="0"/>
          <w:numId w:val="71"/>
        </w:numPr>
        <w:tabs>
          <w:tab w:val="num" w:pos="720"/>
          <w:tab w:val="left" w:pos="1440"/>
          <w:tab w:val="left" w:pos="2160"/>
          <w:tab w:val="left" w:pos="2880"/>
          <w:tab w:val="left" w:pos="3600"/>
          <w:tab w:val="left" w:pos="4320"/>
        </w:tabs>
      </w:pPr>
      <w:r w:rsidRPr="00EC011E">
        <w:t>Digital transition protocols for data transfer to CDC or a successor contractor at contract closeout.</w:t>
      </w:r>
    </w:p>
    <w:p w14:paraId="3B4432E6" w14:textId="081179F0" w:rsidR="00EC011E" w:rsidRDefault="00EC011E" w:rsidP="00EC011E">
      <w:pPr>
        <w:tabs>
          <w:tab w:val="left" w:pos="1440"/>
          <w:tab w:val="left" w:pos="2160"/>
          <w:tab w:val="left" w:pos="2880"/>
          <w:tab w:val="left" w:pos="3600"/>
          <w:tab w:val="left" w:pos="4320"/>
        </w:tabs>
        <w:ind w:left="1440" w:hanging="360"/>
      </w:pPr>
      <w:r>
        <w:tab/>
      </w:r>
      <w:r w:rsidRPr="00EC011E">
        <w:t>The contractor shall implement all measures in accordance with CDC security policies and applicable federal regulations.</w:t>
      </w:r>
    </w:p>
    <w:p w14:paraId="33B2FB23" w14:textId="77777777" w:rsidR="007C67C7" w:rsidRDefault="007C67C7" w:rsidP="00EC011E">
      <w:pPr>
        <w:tabs>
          <w:tab w:val="left" w:pos="1440"/>
          <w:tab w:val="left" w:pos="2160"/>
          <w:tab w:val="left" w:pos="2880"/>
          <w:tab w:val="left" w:pos="3600"/>
          <w:tab w:val="left" w:pos="4320"/>
        </w:tabs>
        <w:ind w:left="1440" w:hanging="360"/>
      </w:pPr>
    </w:p>
    <w:p w14:paraId="1D0A2791" w14:textId="33FE9C6C" w:rsidR="007C67C7" w:rsidRPr="007C67C7" w:rsidRDefault="007C67C7" w:rsidP="00EC011E">
      <w:pPr>
        <w:tabs>
          <w:tab w:val="left" w:pos="1440"/>
          <w:tab w:val="left" w:pos="2160"/>
          <w:tab w:val="left" w:pos="2880"/>
          <w:tab w:val="left" w:pos="3600"/>
          <w:tab w:val="left" w:pos="4320"/>
        </w:tabs>
        <w:ind w:left="1440" w:hanging="360"/>
        <w:rPr>
          <w:b/>
          <w:bCs/>
        </w:rPr>
      </w:pPr>
      <w:r>
        <w:tab/>
      </w:r>
      <w:r w:rsidRPr="007C67C7">
        <w:rPr>
          <w:b/>
          <w:bCs/>
        </w:rPr>
        <w:t>Data Modernization Alignment:</w:t>
      </w:r>
    </w:p>
    <w:p w14:paraId="0D1D2068" w14:textId="77777777" w:rsidR="00A95D7F" w:rsidRPr="00A95D7F" w:rsidRDefault="00A42F7F" w:rsidP="00A95D7F">
      <w:pPr>
        <w:tabs>
          <w:tab w:val="left" w:pos="1440"/>
          <w:tab w:val="left" w:pos="2160"/>
          <w:tab w:val="left" w:pos="2880"/>
          <w:tab w:val="left" w:pos="3600"/>
          <w:tab w:val="left" w:pos="4320"/>
        </w:tabs>
        <w:ind w:left="1440" w:hanging="360"/>
      </w:pPr>
      <w:r w:rsidRPr="0087596C">
        <w:tab/>
      </w:r>
      <w:r w:rsidR="007C67C7">
        <w:t>All RISER data systems, interfaces, and data governance activities shall align with CDC’s Data Modernization Initiative (DMI)</w:t>
      </w:r>
      <w:r w:rsidR="00A95D7F">
        <w:t xml:space="preserve"> </w:t>
      </w:r>
      <w:r w:rsidR="00A95D7F" w:rsidRPr="00A95D7F">
        <w:t>principles for surveillance and emergency response. The contractor shall ensure that all data architecture, metadata, and exchange protocols support CDC enterprise interoperability objectives, including but not limited to standardized schema mapping, controlled vocabularies, and data quality assurance metrics consistent with CDC’s DMI governance policies.</w:t>
      </w:r>
    </w:p>
    <w:p w14:paraId="468C632E" w14:textId="77777777" w:rsidR="00A95D7F" w:rsidRDefault="00A95D7F" w:rsidP="00A95D7F">
      <w:pPr>
        <w:tabs>
          <w:tab w:val="left" w:pos="1440"/>
          <w:tab w:val="left" w:pos="2160"/>
          <w:tab w:val="left" w:pos="2880"/>
          <w:tab w:val="left" w:pos="3600"/>
          <w:tab w:val="left" w:pos="4320"/>
        </w:tabs>
        <w:ind w:left="1440" w:hanging="360"/>
      </w:pPr>
    </w:p>
    <w:p w14:paraId="3170F9E4" w14:textId="12C5A658" w:rsidR="00A95D7F" w:rsidRPr="00A95D7F" w:rsidRDefault="00A95D7F" w:rsidP="00A95D7F">
      <w:pPr>
        <w:tabs>
          <w:tab w:val="left" w:pos="1440"/>
          <w:tab w:val="left" w:pos="2160"/>
          <w:tab w:val="left" w:pos="2880"/>
          <w:tab w:val="left" w:pos="3600"/>
          <w:tab w:val="left" w:pos="4320"/>
        </w:tabs>
        <w:ind w:left="1440" w:hanging="360"/>
      </w:pPr>
      <w:r>
        <w:tab/>
      </w:r>
      <w:r w:rsidRPr="00A95D7F">
        <w:t>The contractor shall:</w:t>
      </w:r>
    </w:p>
    <w:p w14:paraId="562F7DF0" w14:textId="77777777" w:rsidR="00A95D7F" w:rsidRPr="00A95D7F" w:rsidRDefault="00A95D7F">
      <w:pPr>
        <w:numPr>
          <w:ilvl w:val="0"/>
          <w:numId w:val="78"/>
        </w:numPr>
        <w:tabs>
          <w:tab w:val="num" w:pos="720"/>
          <w:tab w:val="left" w:pos="1440"/>
          <w:tab w:val="left" w:pos="2160"/>
          <w:tab w:val="left" w:pos="2880"/>
          <w:tab w:val="left" w:pos="3600"/>
          <w:tab w:val="left" w:pos="4320"/>
        </w:tabs>
      </w:pPr>
      <w:r w:rsidRPr="00A95D7F">
        <w:t>Coordinate with CDC’s Data Governance Board and DMI program staff to ensure RISER data structures are interoperable with enterprise data exchange platforms;</w:t>
      </w:r>
    </w:p>
    <w:p w14:paraId="76FF3F6B" w14:textId="77777777" w:rsidR="00A95D7F" w:rsidRPr="00A95D7F" w:rsidRDefault="00A95D7F">
      <w:pPr>
        <w:numPr>
          <w:ilvl w:val="0"/>
          <w:numId w:val="78"/>
        </w:numPr>
        <w:tabs>
          <w:tab w:val="num" w:pos="720"/>
          <w:tab w:val="left" w:pos="1440"/>
          <w:tab w:val="left" w:pos="2160"/>
          <w:tab w:val="left" w:pos="2880"/>
          <w:tab w:val="left" w:pos="3600"/>
          <w:tab w:val="left" w:pos="4320"/>
        </w:tabs>
      </w:pPr>
      <w:r w:rsidRPr="00A95D7F">
        <w:t>Implement metadata standards supporting pathogen classification, geolocation, and temporal tagging for all RISER data submissions;</w:t>
      </w:r>
    </w:p>
    <w:p w14:paraId="3930E6E7" w14:textId="77777777" w:rsidR="00A95D7F" w:rsidRPr="00A95D7F" w:rsidRDefault="00A95D7F">
      <w:pPr>
        <w:numPr>
          <w:ilvl w:val="0"/>
          <w:numId w:val="78"/>
        </w:numPr>
        <w:tabs>
          <w:tab w:val="num" w:pos="720"/>
          <w:tab w:val="left" w:pos="1440"/>
          <w:tab w:val="left" w:pos="2160"/>
          <w:tab w:val="left" w:pos="2880"/>
          <w:tab w:val="left" w:pos="3600"/>
          <w:tab w:val="left" w:pos="4320"/>
        </w:tabs>
      </w:pPr>
      <w:r w:rsidRPr="00A95D7F">
        <w:t>Maintain documentation of data lineage, version control, and provenance for all datasets transmitted to CDC;</w:t>
      </w:r>
    </w:p>
    <w:p w14:paraId="24170FA6" w14:textId="77777777" w:rsidR="00A95D7F" w:rsidRPr="00A95D7F" w:rsidRDefault="00A95D7F">
      <w:pPr>
        <w:numPr>
          <w:ilvl w:val="0"/>
          <w:numId w:val="78"/>
        </w:numPr>
        <w:tabs>
          <w:tab w:val="num" w:pos="720"/>
          <w:tab w:val="left" w:pos="1440"/>
          <w:tab w:val="left" w:pos="2160"/>
          <w:tab w:val="left" w:pos="2880"/>
          <w:tab w:val="left" w:pos="3600"/>
          <w:tab w:val="left" w:pos="4320"/>
        </w:tabs>
      </w:pPr>
      <w:r w:rsidRPr="00A95D7F">
        <w:t>Participate in DMI-led reviews and provide technical documentation necessary for integration of RISER data into CDC’s enterprise analytics environments.</w:t>
      </w:r>
    </w:p>
    <w:p w14:paraId="7AE92361" w14:textId="77777777" w:rsidR="00A95D7F" w:rsidRDefault="00A95D7F" w:rsidP="00A95D7F">
      <w:pPr>
        <w:tabs>
          <w:tab w:val="left" w:pos="1440"/>
          <w:tab w:val="left" w:pos="2160"/>
          <w:tab w:val="left" w:pos="2880"/>
          <w:tab w:val="left" w:pos="3600"/>
          <w:tab w:val="left" w:pos="4320"/>
        </w:tabs>
        <w:ind w:left="1440" w:hanging="360"/>
      </w:pPr>
      <w:r>
        <w:tab/>
      </w:r>
    </w:p>
    <w:p w14:paraId="23C02414" w14:textId="250D65E3" w:rsidR="00A95D7F" w:rsidRPr="00A95D7F" w:rsidRDefault="00A95D7F" w:rsidP="00A95D7F">
      <w:pPr>
        <w:tabs>
          <w:tab w:val="left" w:pos="1440"/>
          <w:tab w:val="left" w:pos="2160"/>
          <w:tab w:val="left" w:pos="2880"/>
          <w:tab w:val="left" w:pos="3600"/>
          <w:tab w:val="left" w:pos="4320"/>
        </w:tabs>
        <w:ind w:left="1440" w:hanging="360"/>
      </w:pPr>
      <w:r>
        <w:tab/>
      </w:r>
      <w:r w:rsidRPr="00A95D7F">
        <w:t xml:space="preserve">Updates to the RISER </w:t>
      </w:r>
      <w:r w:rsidRPr="00A95D7F">
        <w:rPr>
          <w:b/>
          <w:bCs/>
        </w:rPr>
        <w:t>Data Governance Plan</w:t>
      </w:r>
      <w:r w:rsidRPr="00A95D7F">
        <w:t xml:space="preserve"> shall include a section titled </w:t>
      </w:r>
      <w:r w:rsidRPr="00A95D7F">
        <w:rPr>
          <w:i/>
          <w:iCs/>
        </w:rPr>
        <w:t>“DMI Compliance and Integration”</w:t>
      </w:r>
      <w:r w:rsidRPr="00A95D7F">
        <w:t xml:space="preserve"> outlining how RISER data flows, APIs, and data models conform to CDC’s modernization architecture.</w:t>
      </w:r>
      <w:r w:rsidR="009A4FE2">
        <w:t xml:space="preserve">  See also Deliverables #</w:t>
      </w:r>
      <w:r w:rsidR="00AB33AE">
        <w:t>50</w:t>
      </w:r>
      <w:r w:rsidR="009A4FE2">
        <w:t xml:space="preserve"> (Data Governance Plan) for integration of compliance elements and joint update requirements.</w:t>
      </w:r>
    </w:p>
    <w:p w14:paraId="26385356" w14:textId="77777777" w:rsidR="007C67C7" w:rsidRPr="0087596C" w:rsidRDefault="007C67C7" w:rsidP="00BB380D">
      <w:pPr>
        <w:tabs>
          <w:tab w:val="left" w:pos="1440"/>
          <w:tab w:val="left" w:pos="2160"/>
          <w:tab w:val="left" w:pos="2880"/>
          <w:tab w:val="left" w:pos="3600"/>
          <w:tab w:val="left" w:pos="4320"/>
        </w:tabs>
        <w:ind w:left="1440" w:hanging="360"/>
      </w:pPr>
    </w:p>
    <w:p w14:paraId="37518035" w14:textId="11E7C937" w:rsidR="00DF5BE3" w:rsidRPr="0087596C" w:rsidRDefault="00DF5BE3">
      <w:pPr>
        <w:pStyle w:val="ListParagraph"/>
        <w:numPr>
          <w:ilvl w:val="0"/>
          <w:numId w:val="8"/>
        </w:numPr>
        <w:tabs>
          <w:tab w:val="left" w:pos="1440"/>
          <w:tab w:val="left" w:pos="2160"/>
          <w:tab w:val="left" w:pos="2880"/>
          <w:tab w:val="left" w:pos="3600"/>
          <w:tab w:val="left" w:pos="4320"/>
        </w:tabs>
        <w:rPr>
          <w:sz w:val="20"/>
          <w:szCs w:val="20"/>
        </w:rPr>
      </w:pPr>
      <w:r w:rsidRPr="00DB4455">
        <w:rPr>
          <w:sz w:val="20"/>
          <w:szCs w:val="20"/>
        </w:rPr>
        <w:t xml:space="preserve">Domain </w:t>
      </w:r>
      <w:r w:rsidR="0010468A" w:rsidRPr="00DB4455">
        <w:rPr>
          <w:sz w:val="20"/>
          <w:szCs w:val="20"/>
        </w:rPr>
        <w:t>D</w:t>
      </w:r>
      <w:r w:rsidR="00610034" w:rsidRPr="00DB4455">
        <w:rPr>
          <w:sz w:val="20"/>
          <w:szCs w:val="20"/>
        </w:rPr>
        <w:t>:</w:t>
      </w:r>
      <w:r w:rsidR="00610034" w:rsidRPr="0087596C">
        <w:rPr>
          <w:sz w:val="20"/>
          <w:szCs w:val="20"/>
        </w:rPr>
        <w:t xml:space="preserve"> Customer</w:t>
      </w:r>
      <w:r w:rsidR="0010468A" w:rsidRPr="0087596C">
        <w:rPr>
          <w:sz w:val="20"/>
          <w:szCs w:val="20"/>
        </w:rPr>
        <w:t xml:space="preserve"> Service and Stakeholder Support (FFP Eligible)</w:t>
      </w:r>
    </w:p>
    <w:p w14:paraId="001CBF62" w14:textId="2BE63C68" w:rsidR="004D28F1" w:rsidRDefault="004D28F1">
      <w:pPr>
        <w:pStyle w:val="ListParagraph"/>
        <w:numPr>
          <w:ilvl w:val="1"/>
          <w:numId w:val="8"/>
        </w:numPr>
        <w:tabs>
          <w:tab w:val="left" w:pos="1440"/>
          <w:tab w:val="left" w:pos="2160"/>
          <w:tab w:val="left" w:pos="2880"/>
          <w:tab w:val="left" w:pos="3600"/>
          <w:tab w:val="left" w:pos="4320"/>
        </w:tabs>
        <w:rPr>
          <w:sz w:val="20"/>
          <w:szCs w:val="20"/>
        </w:rPr>
      </w:pPr>
      <w:r w:rsidRPr="004D28F1">
        <w:rPr>
          <w:sz w:val="20"/>
          <w:szCs w:val="20"/>
        </w:rPr>
        <w:t>Operate the RISER customer-service hotline, email, and ticketing system; triage and route all inquiries related to registration, ordering, shipment status, and website access;</w:t>
      </w:r>
    </w:p>
    <w:p w14:paraId="47FB5F07" w14:textId="762A4CCE" w:rsidR="004D28F1" w:rsidRDefault="004D28F1">
      <w:pPr>
        <w:pStyle w:val="ListParagraph"/>
        <w:numPr>
          <w:ilvl w:val="1"/>
          <w:numId w:val="8"/>
        </w:numPr>
        <w:tabs>
          <w:tab w:val="left" w:pos="1440"/>
          <w:tab w:val="left" w:pos="2160"/>
          <w:tab w:val="left" w:pos="2880"/>
          <w:tab w:val="left" w:pos="3600"/>
          <w:tab w:val="left" w:pos="4320"/>
        </w:tabs>
        <w:rPr>
          <w:sz w:val="20"/>
          <w:szCs w:val="20"/>
        </w:rPr>
      </w:pPr>
      <w:r w:rsidRPr="004D28F1">
        <w:rPr>
          <w:sz w:val="20"/>
          <w:szCs w:val="20"/>
        </w:rPr>
        <w:t>Perform first-line vetting of new laboratory registrations submitted through the RISER website for completeness, legitimacy, and restricted-party screening, and forward vetted records to CDC for approval;</w:t>
      </w:r>
    </w:p>
    <w:p w14:paraId="37CEAF7D" w14:textId="6EBCD6D6" w:rsidR="004D28F1" w:rsidRDefault="004D28F1">
      <w:pPr>
        <w:pStyle w:val="ListParagraph"/>
        <w:numPr>
          <w:ilvl w:val="1"/>
          <w:numId w:val="8"/>
        </w:numPr>
        <w:tabs>
          <w:tab w:val="left" w:pos="1440"/>
          <w:tab w:val="left" w:pos="2160"/>
          <w:tab w:val="left" w:pos="2880"/>
          <w:tab w:val="left" w:pos="3600"/>
          <w:tab w:val="left" w:pos="4320"/>
        </w:tabs>
        <w:rPr>
          <w:sz w:val="20"/>
          <w:szCs w:val="20"/>
        </w:rPr>
      </w:pPr>
      <w:r w:rsidRPr="004D28F1">
        <w:rPr>
          <w:sz w:val="20"/>
          <w:szCs w:val="20"/>
        </w:rPr>
        <w:t>Coordinate with Domain B to collect and verify shipping permits, customs documentation, and delivery confirmations prior to and after shipment;</w:t>
      </w:r>
    </w:p>
    <w:p w14:paraId="3B9BAF1A" w14:textId="2A146305" w:rsidR="004D28F1" w:rsidRDefault="004D28F1">
      <w:pPr>
        <w:pStyle w:val="ListParagraph"/>
        <w:numPr>
          <w:ilvl w:val="1"/>
          <w:numId w:val="8"/>
        </w:numPr>
        <w:tabs>
          <w:tab w:val="left" w:pos="1440"/>
          <w:tab w:val="left" w:pos="2160"/>
          <w:tab w:val="left" w:pos="2880"/>
          <w:tab w:val="left" w:pos="3600"/>
          <w:tab w:val="left" w:pos="4320"/>
        </w:tabs>
        <w:rPr>
          <w:sz w:val="20"/>
          <w:szCs w:val="20"/>
        </w:rPr>
      </w:pPr>
      <w:r w:rsidRPr="004D28F1">
        <w:rPr>
          <w:sz w:val="20"/>
          <w:szCs w:val="20"/>
        </w:rPr>
        <w:t>Provide website and portal user support in coordination with Domain C, including account access, upload troubleshooting, and dashboard viewing issues;</w:t>
      </w:r>
    </w:p>
    <w:p w14:paraId="5B7AC638" w14:textId="7415A9A9" w:rsidR="0010468A" w:rsidRPr="004D28F1" w:rsidRDefault="004D28F1" w:rsidP="002C1DEF">
      <w:pPr>
        <w:pStyle w:val="ListParagraph"/>
        <w:numPr>
          <w:ilvl w:val="1"/>
          <w:numId w:val="8"/>
        </w:numPr>
        <w:tabs>
          <w:tab w:val="left" w:pos="1440"/>
          <w:tab w:val="left" w:pos="2160"/>
          <w:tab w:val="left" w:pos="2880"/>
          <w:tab w:val="left" w:pos="3600"/>
          <w:tab w:val="left" w:pos="4320"/>
        </w:tabs>
        <w:rPr>
          <w:sz w:val="20"/>
          <w:szCs w:val="20"/>
        </w:rPr>
      </w:pPr>
      <w:r w:rsidRPr="004D28F1">
        <w:rPr>
          <w:sz w:val="20"/>
          <w:szCs w:val="20"/>
        </w:rPr>
        <w:t>Maintain documentation of all customer interactions and complaint records within the CDC CRM to ensure full traceability across Domains.</w:t>
      </w:r>
    </w:p>
    <w:p w14:paraId="24604312" w14:textId="6CB28DDF" w:rsidR="004D28F1" w:rsidRDefault="0010468A" w:rsidP="00926356">
      <w:pPr>
        <w:tabs>
          <w:tab w:val="left" w:pos="1440"/>
          <w:tab w:val="left" w:pos="2160"/>
          <w:tab w:val="left" w:pos="2880"/>
          <w:tab w:val="left" w:pos="3600"/>
          <w:tab w:val="left" w:pos="4320"/>
        </w:tabs>
        <w:ind w:left="1440"/>
      </w:pPr>
      <w:r w:rsidRPr="00E07572">
        <w:t>NOTE</w:t>
      </w:r>
      <w:r w:rsidR="00610034" w:rsidRPr="00E07572">
        <w:t>:</w:t>
      </w:r>
      <w:r w:rsidR="004D28F1">
        <w:t xml:space="preserve"> </w:t>
      </w:r>
      <w:r w:rsidR="004D28F1" w:rsidRPr="004D28F1">
        <w:t xml:space="preserve">This Domain may be awarded separately or bundled with Domain B. The contractor shall maintain a formal complaint-handling process compliant with FDA 21 CFR Part 820 and ISO 13485. All customer complaints or critical communications shall be documented in the CDC CRM and reported to the CDC COR and QA representatives within </w:t>
      </w:r>
      <w:r w:rsidR="004D28F1">
        <w:t xml:space="preserve">twenty-four (24) </w:t>
      </w:r>
      <w:r w:rsidR="004963D0">
        <w:t xml:space="preserve">business </w:t>
      </w:r>
      <w:r w:rsidR="004D28F1" w:rsidRPr="004D28F1">
        <w:t>hours</w:t>
      </w:r>
      <w:r w:rsidR="004D28F1">
        <w:t xml:space="preserve"> of receipt</w:t>
      </w:r>
      <w:r w:rsidR="004D28F1" w:rsidRPr="004D28F1">
        <w:t>.</w:t>
      </w:r>
      <w:r w:rsidR="004D28F1">
        <w:t xml:space="preserve">  Complaint logs and resolutions shall be maintained in audit-ready format and made available to CDC upon request.</w:t>
      </w:r>
      <w:r w:rsidR="004D28F1" w:rsidRPr="004D28F1">
        <w:t xml:space="preserve"> Domain D personnel are embedded within the workflows of Domains A–C to provide coordinated customer communication while those Domains retain operational execution authority.</w:t>
      </w:r>
    </w:p>
    <w:p w14:paraId="3A8A7456" w14:textId="26339823" w:rsidR="004D28F1" w:rsidRDefault="004D28F1" w:rsidP="00926356">
      <w:pPr>
        <w:tabs>
          <w:tab w:val="left" w:pos="1440"/>
          <w:tab w:val="left" w:pos="2160"/>
          <w:tab w:val="left" w:pos="2880"/>
          <w:tab w:val="left" w:pos="3600"/>
          <w:tab w:val="left" w:pos="4320"/>
        </w:tabs>
        <w:ind w:left="1440"/>
      </w:pPr>
      <w:r>
        <w:t xml:space="preserve"> </w:t>
      </w:r>
      <w:r w:rsidR="00610034" w:rsidRPr="00E07572">
        <w:t xml:space="preserve"> </w:t>
      </w:r>
    </w:p>
    <w:p w14:paraId="66E0ABAE" w14:textId="77777777" w:rsidR="00C85149" w:rsidRPr="00E07572" w:rsidRDefault="00C85149" w:rsidP="00E869F9">
      <w:pPr>
        <w:pStyle w:val="ListParagraph"/>
        <w:tabs>
          <w:tab w:val="left" w:pos="1440"/>
          <w:tab w:val="left" w:pos="2160"/>
          <w:tab w:val="left" w:pos="2880"/>
          <w:tab w:val="left" w:pos="3600"/>
          <w:tab w:val="left" w:pos="4320"/>
        </w:tabs>
        <w:rPr>
          <w:b/>
          <w:bCs/>
          <w:sz w:val="20"/>
          <w:szCs w:val="20"/>
        </w:rPr>
      </w:pPr>
    </w:p>
    <w:p w14:paraId="7ABB0CBC" w14:textId="0098B8BB" w:rsidR="00C85149" w:rsidRPr="008A070B" w:rsidRDefault="00C85149" w:rsidP="008C6228">
      <w:pPr>
        <w:tabs>
          <w:tab w:val="left" w:pos="1440"/>
          <w:tab w:val="left" w:pos="2160"/>
          <w:tab w:val="left" w:pos="2880"/>
          <w:tab w:val="left" w:pos="3600"/>
          <w:tab w:val="left" w:pos="4320"/>
        </w:tabs>
        <w:ind w:firstLine="720"/>
        <w:rPr>
          <w:b/>
          <w:bCs/>
          <w:u w:val="single"/>
        </w:rPr>
      </w:pPr>
      <w:r w:rsidRPr="008A070B">
        <w:rPr>
          <w:b/>
          <w:bCs/>
          <w:u w:val="single"/>
        </w:rPr>
        <w:t>Standard IT Integration Clause (</w:t>
      </w:r>
      <w:r w:rsidR="00B37B8A">
        <w:rPr>
          <w:b/>
          <w:bCs/>
          <w:u w:val="single"/>
        </w:rPr>
        <w:t>Applicable</w:t>
      </w:r>
      <w:r w:rsidRPr="008A070B">
        <w:rPr>
          <w:b/>
          <w:bCs/>
          <w:u w:val="single"/>
        </w:rPr>
        <w:t xml:space="preserve"> to all Domains):</w:t>
      </w:r>
    </w:p>
    <w:p w14:paraId="3B494942" w14:textId="306A1A27" w:rsidR="00C85149" w:rsidRDefault="00C85149" w:rsidP="008C6228">
      <w:pPr>
        <w:tabs>
          <w:tab w:val="left" w:pos="1440"/>
          <w:tab w:val="left" w:pos="2160"/>
          <w:tab w:val="left" w:pos="2880"/>
          <w:tab w:val="left" w:pos="3600"/>
          <w:tab w:val="left" w:pos="4320"/>
        </w:tabs>
        <w:ind w:left="720"/>
      </w:pPr>
      <w:r w:rsidRPr="008A070B">
        <w:t xml:space="preserve">All IT-related tasks-including order processing, CRM synchronization, website registration, reagent status updates, and external data submission-shall follow interface control protocols established by Domain C.  Any system integration must be coordinated through Domain C to maintain cybersecurity, version control, </w:t>
      </w:r>
      <w:r w:rsidRPr="008A070B">
        <w:lastRenderedPageBreak/>
        <w:t>and auditability.  Offerors shall reference this clause in lieu of restating IT dependencies within individual domain proposals.</w:t>
      </w:r>
    </w:p>
    <w:p w14:paraId="31D77D6D" w14:textId="77777777" w:rsidR="008C6228" w:rsidRDefault="008C6228" w:rsidP="008A070B">
      <w:pPr>
        <w:tabs>
          <w:tab w:val="left" w:pos="1440"/>
          <w:tab w:val="left" w:pos="2160"/>
          <w:tab w:val="left" w:pos="2880"/>
          <w:tab w:val="left" w:pos="3600"/>
          <w:tab w:val="left" w:pos="4320"/>
        </w:tabs>
      </w:pPr>
    </w:p>
    <w:p w14:paraId="5E39F401" w14:textId="5B52F2DA" w:rsidR="008C6228" w:rsidRDefault="0089486F" w:rsidP="008C6228">
      <w:pPr>
        <w:tabs>
          <w:tab w:val="left" w:pos="1440"/>
          <w:tab w:val="left" w:pos="2160"/>
          <w:tab w:val="left" w:pos="2880"/>
          <w:tab w:val="left" w:pos="3600"/>
          <w:tab w:val="left" w:pos="4320"/>
        </w:tabs>
        <w:ind w:firstLine="720"/>
        <w:rPr>
          <w:b/>
          <w:bCs/>
          <w:u w:val="single"/>
        </w:rPr>
      </w:pPr>
      <w:r>
        <w:rPr>
          <w:b/>
          <w:bCs/>
          <w:u w:val="single"/>
        </w:rPr>
        <w:t>Cross-Domain Surge Responsibilities</w:t>
      </w:r>
      <w:r w:rsidR="008C6228" w:rsidRPr="008A070B">
        <w:rPr>
          <w:b/>
          <w:bCs/>
          <w:u w:val="single"/>
        </w:rPr>
        <w:t xml:space="preserve"> (</w:t>
      </w:r>
      <w:r w:rsidR="00B37B8A">
        <w:rPr>
          <w:b/>
          <w:bCs/>
          <w:u w:val="single"/>
        </w:rPr>
        <w:t>Applicable to Domains A-D</w:t>
      </w:r>
      <w:r w:rsidR="008C6228" w:rsidRPr="008A070B">
        <w:rPr>
          <w:b/>
          <w:bCs/>
          <w:u w:val="single"/>
        </w:rPr>
        <w:t>):</w:t>
      </w:r>
    </w:p>
    <w:p w14:paraId="471D8CDD" w14:textId="42962C5F" w:rsidR="0089486F" w:rsidRDefault="0089486F" w:rsidP="0089486F">
      <w:pPr>
        <w:tabs>
          <w:tab w:val="left" w:pos="1440"/>
          <w:tab w:val="left" w:pos="2160"/>
          <w:tab w:val="left" w:pos="2880"/>
          <w:tab w:val="left" w:pos="3600"/>
          <w:tab w:val="left" w:pos="4320"/>
        </w:tabs>
        <w:ind w:left="720"/>
      </w:pPr>
      <w:r w:rsidRPr="0089486F">
        <w:t xml:space="preserve">The </w:t>
      </w:r>
      <w:r w:rsidR="003970EA">
        <w:t>g</w:t>
      </w:r>
      <w:r w:rsidRPr="0089486F">
        <w:t>overnment reserves the right to issue optional task orders under any Domain (A–D) to address emergency surge scaling, continuity of operations, or transition activities. When activated, the contractor shall demonstrate the ability to scale its assigned functions</w:t>
      </w:r>
      <w:r>
        <w:t xml:space="preserve">: </w:t>
      </w:r>
      <w:r w:rsidRPr="0089486F">
        <w:t>production, logistics, information systems, or customer service</w:t>
      </w:r>
      <w:r>
        <w:t xml:space="preserve">, </w:t>
      </w:r>
      <w:r w:rsidRPr="0089486F">
        <w:t>by 25 to 75 percent above baseline capacity within ten (10) business days of written direction from the C</w:t>
      </w:r>
      <w:r>
        <w:t>ontracting Officer</w:t>
      </w:r>
      <w:r w:rsidRPr="0089486F">
        <w:t>. Each contractor shall maintain contingency procedures sufficient to enable rapid surge activation, including staffing plans, facility readiness, and data-system scalability.</w:t>
      </w:r>
    </w:p>
    <w:p w14:paraId="10B6AA92" w14:textId="77777777" w:rsidR="004A1E7C" w:rsidRDefault="004A1E7C" w:rsidP="0089486F">
      <w:pPr>
        <w:tabs>
          <w:tab w:val="left" w:pos="1440"/>
          <w:tab w:val="left" w:pos="2160"/>
          <w:tab w:val="left" w:pos="2880"/>
          <w:tab w:val="left" w:pos="3600"/>
          <w:tab w:val="left" w:pos="4320"/>
        </w:tabs>
        <w:ind w:left="720"/>
      </w:pPr>
    </w:p>
    <w:p w14:paraId="7D065DF8" w14:textId="77777777" w:rsidR="004A1E7C" w:rsidRDefault="004A1E7C" w:rsidP="004A1E7C">
      <w:pPr>
        <w:tabs>
          <w:tab w:val="left" w:pos="1440"/>
          <w:tab w:val="left" w:pos="2160"/>
          <w:tab w:val="left" w:pos="2880"/>
          <w:tab w:val="left" w:pos="3600"/>
          <w:tab w:val="left" w:pos="4320"/>
        </w:tabs>
        <w:ind w:left="720"/>
      </w:pPr>
      <w:r w:rsidRPr="004A1E7C">
        <w:rPr>
          <w:u w:val="single"/>
        </w:rPr>
        <w:t>Public–Private Partnership and Rapid Vendor Onboarding:</w:t>
      </w:r>
      <w:r w:rsidRPr="004A1E7C">
        <w:br/>
        <w:t>To enhance CDC’s national preparedness and ensure uninterrupted reagent supply and data continuity during public health emergencies, the contractor shall maintain capabilities to establish and support public–private partnerships under the RISER program.</w:t>
      </w:r>
      <w:r>
        <w:t xml:space="preserve">  The contractor(s) shall:</w:t>
      </w:r>
    </w:p>
    <w:p w14:paraId="6BED6964" w14:textId="77777777"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Maintain and implement a Rapid Vendor Onboarding Protocol approved by CDC that enables qualification of new subcontractors, manufacturers, couriers, or technology partners within ten (10) business days of CDC direction, ensuring full compliance with applicable biosafety, QA/QC, cybersecurity, and data-governance requirements;</w:t>
      </w:r>
    </w:p>
    <w:p w14:paraId="1490E663" w14:textId="77777777"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Maintain a pre-vetted library of templates for Non-Disclosure Agreements (NDAs), Data-Sharing and Confidentiality Agreements, and Quality Assurance Addenda to accelerate onboarding during emergency activations;</w:t>
      </w:r>
    </w:p>
    <w:p w14:paraId="526EDC7D" w14:textId="77777777"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Provide CDC with a current list of potential industry, academic, and logistics partners capable of supporting surge production, reagent packaging, IT integration, or international distribution;</w:t>
      </w:r>
    </w:p>
    <w:p w14:paraId="4CBB3A58" w14:textId="77777777"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Participate in joint exercises or CDC-led workshops, when requested, to validate readiness for partner onboarding and information-sharing;</w:t>
      </w:r>
    </w:p>
    <w:p w14:paraId="3076D28B" w14:textId="77777777"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Document all onboarding actions, vetting results, and partner approvals in the RISER CRM or designated CDC system of record to ensure auditability;</w:t>
      </w:r>
    </w:p>
    <w:p w14:paraId="30F78D30" w14:textId="3162A593" w:rsidR="004A1E7C" w:rsidRPr="004A1E7C" w:rsidRDefault="004A1E7C">
      <w:pPr>
        <w:pStyle w:val="ListParagraph"/>
        <w:numPr>
          <w:ilvl w:val="0"/>
          <w:numId w:val="79"/>
        </w:numPr>
        <w:tabs>
          <w:tab w:val="left" w:pos="1440"/>
          <w:tab w:val="left" w:pos="2160"/>
          <w:tab w:val="left" w:pos="2880"/>
          <w:tab w:val="left" w:pos="3600"/>
          <w:tab w:val="left" w:pos="4320"/>
        </w:tabs>
        <w:ind w:left="1440" w:hanging="306"/>
        <w:rPr>
          <w:sz w:val="20"/>
          <w:szCs w:val="20"/>
        </w:rPr>
      </w:pPr>
      <w:r w:rsidRPr="004A1E7C">
        <w:rPr>
          <w:sz w:val="20"/>
          <w:szCs w:val="20"/>
        </w:rPr>
        <w:t>Ensure that all private-sector partners engaged under RISER operate under the same data-protection, confidentiality, and regulatory compliance standards required of the prime contractor.</w:t>
      </w:r>
    </w:p>
    <w:p w14:paraId="65A0A48F" w14:textId="77777777" w:rsidR="004A1E7C" w:rsidRDefault="004A1E7C" w:rsidP="004A1E7C">
      <w:pPr>
        <w:tabs>
          <w:tab w:val="left" w:pos="1440"/>
          <w:tab w:val="left" w:pos="2160"/>
          <w:tab w:val="left" w:pos="2880"/>
          <w:tab w:val="left" w:pos="3600"/>
          <w:tab w:val="left" w:pos="4320"/>
        </w:tabs>
        <w:ind w:left="720"/>
      </w:pPr>
    </w:p>
    <w:p w14:paraId="23F03A8A" w14:textId="298C4708" w:rsidR="004A1E7C" w:rsidRDefault="004A1E7C" w:rsidP="004A1E7C">
      <w:pPr>
        <w:tabs>
          <w:tab w:val="left" w:pos="1440"/>
          <w:tab w:val="left" w:pos="2160"/>
          <w:tab w:val="left" w:pos="2880"/>
          <w:tab w:val="left" w:pos="3600"/>
          <w:tab w:val="left" w:pos="4320"/>
        </w:tabs>
        <w:ind w:left="720"/>
      </w:pPr>
      <w:r w:rsidRPr="004A1E7C">
        <w:t>The Rapid Vendor Onboarding Protocol shall be referenced in the contractor’s QA/QC Plan and Transition Plan and cross-linked to the Data Governance Plan to ensure consistency of quality, security, and accountability across all partner engagements.</w:t>
      </w:r>
      <w:r w:rsidR="0066436D">
        <w:t xml:space="preserve">  </w:t>
      </w:r>
      <w:r w:rsidR="0066436D" w:rsidRPr="0066436D">
        <w:t>The Rapid Vendor Onboarding Protocol (Deliverable #</w:t>
      </w:r>
      <w:r w:rsidR="0066436D">
        <w:t>21</w:t>
      </w:r>
      <w:r w:rsidR="0066436D" w:rsidRPr="0066436D">
        <w:t>) shall document the contractor’s process for qualifying new partners and shall be updated annually or whenever partner-vetting criteria or regulatory requirements change</w:t>
      </w:r>
    </w:p>
    <w:p w14:paraId="7537C5BE" w14:textId="77777777" w:rsidR="00304902" w:rsidRDefault="00304902" w:rsidP="004A1E7C">
      <w:pPr>
        <w:tabs>
          <w:tab w:val="left" w:pos="1440"/>
          <w:tab w:val="left" w:pos="2160"/>
          <w:tab w:val="left" w:pos="2880"/>
          <w:tab w:val="left" w:pos="3600"/>
          <w:tab w:val="left" w:pos="4320"/>
        </w:tabs>
        <w:ind w:left="720"/>
      </w:pPr>
    </w:p>
    <w:p w14:paraId="4E9404A1" w14:textId="35502239" w:rsidR="00304902" w:rsidRPr="00304902" w:rsidRDefault="00304902" w:rsidP="004A1E7C">
      <w:pPr>
        <w:tabs>
          <w:tab w:val="left" w:pos="1440"/>
          <w:tab w:val="left" w:pos="2160"/>
          <w:tab w:val="left" w:pos="2880"/>
          <w:tab w:val="left" w:pos="3600"/>
          <w:tab w:val="left" w:pos="4320"/>
        </w:tabs>
        <w:ind w:left="720"/>
        <w:rPr>
          <w:u w:val="single"/>
        </w:rPr>
      </w:pPr>
      <w:r w:rsidRPr="00304902">
        <w:rPr>
          <w:u w:val="single"/>
        </w:rPr>
        <w:t>Performance Measurement During Surge:</w:t>
      </w:r>
    </w:p>
    <w:p w14:paraId="65571EFC" w14:textId="77777777" w:rsidR="00304902" w:rsidRPr="00304902" w:rsidRDefault="00304902" w:rsidP="004A1E7C">
      <w:pPr>
        <w:tabs>
          <w:tab w:val="left" w:pos="1440"/>
          <w:tab w:val="left" w:pos="2160"/>
          <w:tab w:val="left" w:pos="2880"/>
          <w:tab w:val="left" w:pos="3600"/>
          <w:tab w:val="left" w:pos="4320"/>
        </w:tabs>
        <w:ind w:left="720"/>
      </w:pPr>
      <w:r w:rsidRPr="00304902">
        <w:t xml:space="preserve">Contractor performance under surge activation will be evaluated against the Key Performance Indicators (KPIs) identified in Appendix D – Key Performance Indicators. At a minimum, CDC will assess: </w:t>
      </w:r>
    </w:p>
    <w:p w14:paraId="204B2F65" w14:textId="0C686C52" w:rsidR="00304902" w:rsidRPr="00304902" w:rsidRDefault="00304902">
      <w:pPr>
        <w:pStyle w:val="ListParagraph"/>
        <w:numPr>
          <w:ilvl w:val="0"/>
          <w:numId w:val="81"/>
        </w:numPr>
        <w:tabs>
          <w:tab w:val="left" w:pos="1440"/>
          <w:tab w:val="left" w:pos="2160"/>
          <w:tab w:val="left" w:pos="2880"/>
          <w:tab w:val="left" w:pos="3600"/>
          <w:tab w:val="left" w:pos="4320"/>
        </w:tabs>
        <w:rPr>
          <w:sz w:val="20"/>
          <w:szCs w:val="20"/>
        </w:rPr>
      </w:pPr>
      <w:r>
        <w:rPr>
          <w:sz w:val="20"/>
          <w:szCs w:val="20"/>
        </w:rPr>
        <w:t>T</w:t>
      </w:r>
      <w:r w:rsidRPr="00304902">
        <w:rPr>
          <w:sz w:val="20"/>
          <w:szCs w:val="20"/>
        </w:rPr>
        <w:t xml:space="preserve">imeliness of surge activation:  demonstrated scale-up of 25–75% within ten (10) business days of written direction; </w:t>
      </w:r>
    </w:p>
    <w:p w14:paraId="4F944D21" w14:textId="77777777" w:rsidR="00304902" w:rsidRPr="00304902" w:rsidRDefault="00304902">
      <w:pPr>
        <w:pStyle w:val="ListParagraph"/>
        <w:numPr>
          <w:ilvl w:val="0"/>
          <w:numId w:val="81"/>
        </w:numPr>
        <w:tabs>
          <w:tab w:val="left" w:pos="1440"/>
          <w:tab w:val="left" w:pos="2160"/>
          <w:tab w:val="left" w:pos="2880"/>
          <w:tab w:val="left" w:pos="3600"/>
          <w:tab w:val="left" w:pos="4320"/>
        </w:tabs>
        <w:rPr>
          <w:sz w:val="20"/>
          <w:szCs w:val="20"/>
        </w:rPr>
      </w:pPr>
      <w:r w:rsidRPr="00304902">
        <w:rPr>
          <w:sz w:val="20"/>
          <w:szCs w:val="20"/>
        </w:rPr>
        <w:t>RISER IT availability:  website/CRM/inventory systems sustain ≥99.95% availability during surge;</w:t>
      </w:r>
    </w:p>
    <w:p w14:paraId="287E5809" w14:textId="12E4B234" w:rsidR="00304902" w:rsidRPr="00304902" w:rsidRDefault="00304902">
      <w:pPr>
        <w:pStyle w:val="ListParagraph"/>
        <w:numPr>
          <w:ilvl w:val="0"/>
          <w:numId w:val="81"/>
        </w:numPr>
        <w:tabs>
          <w:tab w:val="left" w:pos="1440"/>
          <w:tab w:val="left" w:pos="2160"/>
          <w:tab w:val="left" w:pos="2880"/>
          <w:tab w:val="left" w:pos="3600"/>
          <w:tab w:val="left" w:pos="4320"/>
        </w:tabs>
        <w:rPr>
          <w:sz w:val="20"/>
          <w:szCs w:val="20"/>
        </w:rPr>
      </w:pPr>
      <w:r>
        <w:rPr>
          <w:sz w:val="20"/>
          <w:szCs w:val="20"/>
        </w:rPr>
        <w:t>L</w:t>
      </w:r>
      <w:r w:rsidRPr="00304902">
        <w:rPr>
          <w:sz w:val="20"/>
          <w:szCs w:val="20"/>
        </w:rPr>
        <w:t>ogistics timeliness:  orders shipped within CDC-mandated timelines (target ≥95%); and</w:t>
      </w:r>
    </w:p>
    <w:p w14:paraId="000C0653" w14:textId="7B340209" w:rsidR="00304902" w:rsidRPr="00304902" w:rsidRDefault="00304902">
      <w:pPr>
        <w:pStyle w:val="ListParagraph"/>
        <w:numPr>
          <w:ilvl w:val="0"/>
          <w:numId w:val="81"/>
        </w:numPr>
        <w:tabs>
          <w:tab w:val="left" w:pos="1440"/>
          <w:tab w:val="left" w:pos="2160"/>
          <w:tab w:val="left" w:pos="2880"/>
          <w:tab w:val="left" w:pos="3600"/>
          <w:tab w:val="left" w:pos="4320"/>
        </w:tabs>
        <w:rPr>
          <w:sz w:val="20"/>
          <w:szCs w:val="20"/>
        </w:rPr>
      </w:pPr>
      <w:r>
        <w:rPr>
          <w:sz w:val="20"/>
          <w:szCs w:val="20"/>
        </w:rPr>
        <w:t>Q</w:t>
      </w:r>
      <w:r w:rsidRPr="00304902">
        <w:rPr>
          <w:sz w:val="20"/>
          <w:szCs w:val="20"/>
        </w:rPr>
        <w:t>uality yield:  first-pass QC rates ≥98% where applicable to surge production. CDC may incorporate these results into award-term incentive evaluations.</w:t>
      </w:r>
    </w:p>
    <w:p w14:paraId="6CB4F3AC" w14:textId="77777777" w:rsidR="004A1E7C" w:rsidRPr="0089486F" w:rsidRDefault="004A1E7C" w:rsidP="0089486F">
      <w:pPr>
        <w:tabs>
          <w:tab w:val="left" w:pos="1440"/>
          <w:tab w:val="left" w:pos="2160"/>
          <w:tab w:val="left" w:pos="2880"/>
          <w:tab w:val="left" w:pos="3600"/>
          <w:tab w:val="left" w:pos="4320"/>
        </w:tabs>
        <w:ind w:left="720"/>
      </w:pPr>
    </w:p>
    <w:p w14:paraId="470196E9" w14:textId="00E1B0C4" w:rsidR="001A2A07" w:rsidRPr="001A2A07" w:rsidRDefault="001A2A07" w:rsidP="00475A30">
      <w:pPr>
        <w:tabs>
          <w:tab w:val="left" w:pos="1440"/>
          <w:tab w:val="left" w:pos="2160"/>
          <w:tab w:val="left" w:pos="2880"/>
          <w:tab w:val="left" w:pos="3600"/>
          <w:tab w:val="left" w:pos="4320"/>
        </w:tabs>
        <w:ind w:left="720"/>
        <w:rPr>
          <w:b/>
          <w:bCs/>
          <w:u w:val="single"/>
        </w:rPr>
      </w:pPr>
      <w:r w:rsidRPr="001A2A07">
        <w:rPr>
          <w:b/>
          <w:bCs/>
          <w:u w:val="single"/>
        </w:rPr>
        <w:t>Supply Chain Risk Management and Critical Material Substitution</w:t>
      </w:r>
      <w:r>
        <w:rPr>
          <w:b/>
          <w:bCs/>
          <w:u w:val="single"/>
        </w:rPr>
        <w:t xml:space="preserve"> (</w:t>
      </w:r>
      <w:r w:rsidR="00475A30">
        <w:rPr>
          <w:b/>
          <w:bCs/>
          <w:u w:val="single"/>
        </w:rPr>
        <w:t xml:space="preserve">Domain A Lead; </w:t>
      </w:r>
      <w:r>
        <w:rPr>
          <w:b/>
          <w:bCs/>
          <w:u w:val="single"/>
        </w:rPr>
        <w:t>Applicable to Domains A-B)</w:t>
      </w:r>
      <w:r w:rsidRPr="001A2A07">
        <w:rPr>
          <w:b/>
          <w:bCs/>
          <w:u w:val="single"/>
        </w:rPr>
        <w:t>:</w:t>
      </w:r>
    </w:p>
    <w:p w14:paraId="552F13BD" w14:textId="214BBE08" w:rsidR="001A2A07" w:rsidRPr="001A2A07" w:rsidRDefault="001A2A07" w:rsidP="001A2A07">
      <w:pPr>
        <w:tabs>
          <w:tab w:val="left" w:pos="1440"/>
          <w:tab w:val="left" w:pos="2160"/>
          <w:tab w:val="left" w:pos="2880"/>
          <w:tab w:val="left" w:pos="3600"/>
          <w:tab w:val="left" w:pos="4320"/>
        </w:tabs>
        <w:ind w:left="720"/>
      </w:pPr>
      <w:r w:rsidRPr="001A2A07">
        <w:t xml:space="preserve">To ensure uninterrupted RISER operations and national readiness during public-health emergencies, the </w:t>
      </w:r>
      <w:r w:rsidR="00475A30">
        <w:t xml:space="preserve">Domain A </w:t>
      </w:r>
      <w:r w:rsidRPr="001A2A07">
        <w:t>contractor shall establish and maintain a comprehensive Supply Chain Risk Management (SCRM) Plan integrated across Domains. The plan shall identify critical materials, evaluate supply-chain vulnerabilities, and define validated substitution strategies that preserve reagent quality, regulatory compliance, and delivery timelines.  The contractor(s) shall:</w:t>
      </w:r>
    </w:p>
    <w:p w14:paraId="7803E244" w14:textId="77777777"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lastRenderedPageBreak/>
        <w:t>Maintain real-time visibility of all critical inputs and suppliers supporting reagent production, storage, and shipment;</w:t>
      </w:r>
    </w:p>
    <w:p w14:paraId="3DCD17C7" w14:textId="58A74C49"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t>Identify single-source or high-risk components and establish at least one qualified alternate supplier or validated substitute for each where feasible;</w:t>
      </w:r>
    </w:p>
    <w:p w14:paraId="67D17671" w14:textId="77777777"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t>Develop documented substitution and equivalency protocols consistent with CDC’s Quality Specifications (Appendix B) and FDA 21 CFR 820 requirements;</w:t>
      </w:r>
    </w:p>
    <w:p w14:paraId="29EA33A5" w14:textId="77777777"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t>Coordinate with CDC prior to implementing any critical-material substitution, providing supporting validation data, Certificates of Analysis, and impact assessments;</w:t>
      </w:r>
    </w:p>
    <w:p w14:paraId="14CF360E" w14:textId="77777777"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t>Incorporate SCRM monitoring and substitution status into the Monthly Technical Report, including supply-chain disruptions, mitigation actions, and substitutions implemented;</w:t>
      </w:r>
    </w:p>
    <w:p w14:paraId="1F8C68E3" w14:textId="07D51690" w:rsidR="001A2A07" w:rsidRPr="001A2A07" w:rsidRDefault="001A2A07">
      <w:pPr>
        <w:pStyle w:val="ListParagraph"/>
        <w:numPr>
          <w:ilvl w:val="1"/>
          <w:numId w:val="80"/>
        </w:numPr>
        <w:tabs>
          <w:tab w:val="left" w:pos="1440"/>
          <w:tab w:val="left" w:pos="2160"/>
          <w:tab w:val="left" w:pos="2880"/>
          <w:tab w:val="left" w:pos="3600"/>
          <w:tab w:val="left" w:pos="4320"/>
        </w:tabs>
        <w:ind w:left="1440" w:hanging="414"/>
        <w:rPr>
          <w:sz w:val="20"/>
          <w:szCs w:val="20"/>
        </w:rPr>
      </w:pPr>
      <w:r w:rsidRPr="001A2A07">
        <w:rPr>
          <w:sz w:val="20"/>
          <w:szCs w:val="20"/>
        </w:rPr>
        <w:t>Update the SCRM Plan annually, or upon major supplier, geopolitical, or regulatory changes, and provide it to the COR for review and approval.</w:t>
      </w:r>
    </w:p>
    <w:p w14:paraId="4F98CD6B" w14:textId="77777777" w:rsidR="001A2A07" w:rsidRDefault="001A2A07" w:rsidP="001A2A07">
      <w:pPr>
        <w:tabs>
          <w:tab w:val="left" w:pos="1440"/>
          <w:tab w:val="left" w:pos="2160"/>
          <w:tab w:val="left" w:pos="2880"/>
          <w:tab w:val="left" w:pos="3600"/>
          <w:tab w:val="left" w:pos="4320"/>
        </w:tabs>
        <w:ind w:left="720"/>
      </w:pPr>
    </w:p>
    <w:p w14:paraId="68A09DE9" w14:textId="27EB8D16" w:rsidR="001A2A07" w:rsidRPr="001A2A07" w:rsidRDefault="00475A30" w:rsidP="001A2A07">
      <w:pPr>
        <w:tabs>
          <w:tab w:val="left" w:pos="1440"/>
          <w:tab w:val="left" w:pos="2160"/>
          <w:tab w:val="left" w:pos="2880"/>
          <w:tab w:val="left" w:pos="3600"/>
          <w:tab w:val="left" w:pos="4320"/>
        </w:tabs>
        <w:ind w:left="720"/>
      </w:pPr>
      <w:r>
        <w:t xml:space="preserve">Domain B </w:t>
      </w:r>
      <w:proofErr w:type="gramStart"/>
      <w:r>
        <w:t>contractor</w:t>
      </w:r>
      <w:proofErr w:type="gramEnd"/>
      <w:r>
        <w:t xml:space="preserve"> shall support execution of the SCRM Plan within their scope of responsibility, including storage, inventory management, and shipment-related risk mitigation, and shall coordinate with the Domain A contractor and CDC on identified risks and substitution actions.  </w:t>
      </w:r>
      <w:r w:rsidR="001A2A07" w:rsidRPr="001A2A07">
        <w:t>The SCRM Plan shall align with CDC’s enterprise continuity and domestic manufacturing initiatives, ensuring consistency with HHS and federal directives on supply-chain security.</w:t>
      </w:r>
    </w:p>
    <w:p w14:paraId="28BCBC15" w14:textId="77777777" w:rsidR="001A2A07" w:rsidRDefault="001A2A07" w:rsidP="001A2A07">
      <w:pPr>
        <w:tabs>
          <w:tab w:val="left" w:pos="1440"/>
          <w:tab w:val="left" w:pos="2160"/>
          <w:tab w:val="left" w:pos="2880"/>
          <w:tab w:val="left" w:pos="3600"/>
          <w:tab w:val="left" w:pos="4320"/>
        </w:tabs>
        <w:ind w:firstLine="720"/>
        <w:rPr>
          <w:b/>
          <w:bCs/>
          <w:u w:val="single"/>
        </w:rPr>
      </w:pPr>
    </w:p>
    <w:p w14:paraId="046D91C8" w14:textId="77777777" w:rsidR="001A2A07" w:rsidRDefault="001A2A07" w:rsidP="001A2A07">
      <w:pPr>
        <w:tabs>
          <w:tab w:val="left" w:pos="1440"/>
          <w:tab w:val="left" w:pos="2160"/>
          <w:tab w:val="left" w:pos="2880"/>
          <w:tab w:val="left" w:pos="3600"/>
          <w:tab w:val="left" w:pos="4320"/>
        </w:tabs>
        <w:ind w:firstLine="720"/>
        <w:rPr>
          <w:b/>
          <w:bCs/>
          <w:u w:val="single"/>
        </w:rPr>
      </w:pPr>
      <w:r>
        <w:rPr>
          <w:b/>
          <w:bCs/>
          <w:u w:val="single"/>
        </w:rPr>
        <w:t>Transition Responsibilities</w:t>
      </w:r>
      <w:r w:rsidRPr="008A070B">
        <w:rPr>
          <w:b/>
          <w:bCs/>
          <w:u w:val="single"/>
        </w:rPr>
        <w:t xml:space="preserve"> (</w:t>
      </w:r>
      <w:r>
        <w:rPr>
          <w:b/>
          <w:bCs/>
          <w:u w:val="single"/>
        </w:rPr>
        <w:t>Applicable to Domains A-D</w:t>
      </w:r>
      <w:r w:rsidRPr="008A070B">
        <w:rPr>
          <w:b/>
          <w:bCs/>
          <w:u w:val="single"/>
        </w:rPr>
        <w:t>):</w:t>
      </w:r>
    </w:p>
    <w:p w14:paraId="7A7E681D" w14:textId="042A6CB3" w:rsidR="001A2A07" w:rsidRDefault="001A2A07" w:rsidP="001A2A07">
      <w:pPr>
        <w:tabs>
          <w:tab w:val="left" w:pos="1440"/>
          <w:tab w:val="left" w:pos="2160"/>
          <w:tab w:val="left" w:pos="2880"/>
          <w:tab w:val="left" w:pos="3600"/>
          <w:tab w:val="left" w:pos="4320"/>
        </w:tabs>
        <w:ind w:left="720"/>
      </w:pPr>
      <w:r w:rsidRPr="0089486F">
        <w:t xml:space="preserve">All Domain (A–D) contractors shall also support transition and continuity activities at the conclusion of this contract or any subsequent re-competition. Contractors shall prepare and maintain Domain-specific Partial Transition Plans describing how technical data, inventory, documentation, and government-furnished property will be securely transferred to a successor contractor or to the </w:t>
      </w:r>
      <w:r w:rsidR="003970EA">
        <w:t>g</w:t>
      </w:r>
      <w:r w:rsidRPr="0089486F">
        <w:t xml:space="preserve">overnment. Each awardee shall participate in joint transition meetings and coordinate with CDC’s designated Integration </w:t>
      </w:r>
      <w:proofErr w:type="gramStart"/>
      <w:r w:rsidRPr="0089486F">
        <w:t>Lead</w:t>
      </w:r>
      <w:proofErr w:type="gramEnd"/>
      <w:r w:rsidRPr="0089486F">
        <w:t xml:space="preserve"> to ensure seamless hand-off of responsibilities.</w:t>
      </w:r>
    </w:p>
    <w:p w14:paraId="7D962746" w14:textId="77777777" w:rsidR="001A2A07" w:rsidRDefault="001A2A07" w:rsidP="001A2A07">
      <w:pPr>
        <w:tabs>
          <w:tab w:val="left" w:pos="1440"/>
          <w:tab w:val="left" w:pos="2160"/>
          <w:tab w:val="left" w:pos="2880"/>
          <w:tab w:val="left" w:pos="3600"/>
          <w:tab w:val="left" w:pos="4320"/>
        </w:tabs>
        <w:ind w:firstLine="720"/>
        <w:rPr>
          <w:b/>
          <w:bCs/>
          <w:u w:val="single"/>
        </w:rPr>
      </w:pPr>
    </w:p>
    <w:p w14:paraId="19709954" w14:textId="77777777" w:rsidR="00103677" w:rsidRDefault="00103677" w:rsidP="001A2A07">
      <w:pPr>
        <w:tabs>
          <w:tab w:val="left" w:pos="1440"/>
          <w:tab w:val="left" w:pos="2160"/>
          <w:tab w:val="left" w:pos="2880"/>
          <w:tab w:val="left" w:pos="3600"/>
          <w:tab w:val="left" w:pos="4320"/>
        </w:tabs>
        <w:ind w:firstLine="720"/>
        <w:rPr>
          <w:b/>
          <w:bCs/>
          <w:u w:val="single"/>
        </w:rPr>
      </w:pPr>
    </w:p>
    <w:p w14:paraId="74B27229" w14:textId="77777777" w:rsidR="00103677" w:rsidRDefault="00103677" w:rsidP="001A2A07">
      <w:pPr>
        <w:tabs>
          <w:tab w:val="left" w:pos="1440"/>
          <w:tab w:val="left" w:pos="2160"/>
          <w:tab w:val="left" w:pos="2880"/>
          <w:tab w:val="left" w:pos="3600"/>
          <w:tab w:val="left" w:pos="4320"/>
        </w:tabs>
        <w:ind w:firstLine="720"/>
        <w:rPr>
          <w:b/>
          <w:bCs/>
          <w:u w:val="single"/>
        </w:rPr>
      </w:pPr>
    </w:p>
    <w:p w14:paraId="31C346B2" w14:textId="77777777" w:rsidR="00103677" w:rsidRDefault="00103677" w:rsidP="001A2A07">
      <w:pPr>
        <w:tabs>
          <w:tab w:val="left" w:pos="1440"/>
          <w:tab w:val="left" w:pos="2160"/>
          <w:tab w:val="left" w:pos="2880"/>
          <w:tab w:val="left" w:pos="3600"/>
          <w:tab w:val="left" w:pos="4320"/>
        </w:tabs>
        <w:ind w:firstLine="720"/>
        <w:rPr>
          <w:b/>
          <w:bCs/>
          <w:u w:val="single"/>
        </w:rPr>
      </w:pPr>
    </w:p>
    <w:p w14:paraId="490FFC32" w14:textId="77777777" w:rsidR="00103677" w:rsidRDefault="00103677" w:rsidP="001A2A07">
      <w:pPr>
        <w:tabs>
          <w:tab w:val="left" w:pos="1440"/>
          <w:tab w:val="left" w:pos="2160"/>
          <w:tab w:val="left" w:pos="2880"/>
          <w:tab w:val="left" w:pos="3600"/>
          <w:tab w:val="left" w:pos="4320"/>
        </w:tabs>
        <w:ind w:firstLine="720"/>
        <w:rPr>
          <w:b/>
          <w:bCs/>
          <w:u w:val="single"/>
        </w:rPr>
      </w:pPr>
    </w:p>
    <w:p w14:paraId="26787C42" w14:textId="77777777" w:rsidR="00103677" w:rsidRDefault="00103677" w:rsidP="001A2A07">
      <w:pPr>
        <w:tabs>
          <w:tab w:val="left" w:pos="1440"/>
          <w:tab w:val="left" w:pos="2160"/>
          <w:tab w:val="left" w:pos="2880"/>
          <w:tab w:val="left" w:pos="3600"/>
          <w:tab w:val="left" w:pos="4320"/>
        </w:tabs>
        <w:ind w:firstLine="720"/>
        <w:rPr>
          <w:b/>
          <w:bCs/>
          <w:u w:val="single"/>
        </w:rPr>
      </w:pPr>
    </w:p>
    <w:p w14:paraId="7DF5B05B" w14:textId="77777777" w:rsidR="00103677" w:rsidRDefault="00103677" w:rsidP="001A2A07">
      <w:pPr>
        <w:tabs>
          <w:tab w:val="left" w:pos="1440"/>
          <w:tab w:val="left" w:pos="2160"/>
          <w:tab w:val="left" w:pos="2880"/>
          <w:tab w:val="left" w:pos="3600"/>
          <w:tab w:val="left" w:pos="4320"/>
        </w:tabs>
        <w:ind w:firstLine="720"/>
        <w:rPr>
          <w:b/>
          <w:bCs/>
          <w:u w:val="single"/>
        </w:rPr>
      </w:pPr>
    </w:p>
    <w:p w14:paraId="7D916854" w14:textId="77777777" w:rsidR="00103677" w:rsidRDefault="00103677" w:rsidP="001A2A07">
      <w:pPr>
        <w:tabs>
          <w:tab w:val="left" w:pos="1440"/>
          <w:tab w:val="left" w:pos="2160"/>
          <w:tab w:val="left" w:pos="2880"/>
          <w:tab w:val="left" w:pos="3600"/>
          <w:tab w:val="left" w:pos="4320"/>
        </w:tabs>
        <w:ind w:firstLine="720"/>
        <w:rPr>
          <w:b/>
          <w:bCs/>
          <w:u w:val="single"/>
        </w:rPr>
      </w:pPr>
    </w:p>
    <w:p w14:paraId="4948A38D" w14:textId="77777777" w:rsidR="00103677" w:rsidRDefault="00103677" w:rsidP="001A2A07">
      <w:pPr>
        <w:tabs>
          <w:tab w:val="left" w:pos="1440"/>
          <w:tab w:val="left" w:pos="2160"/>
          <w:tab w:val="left" w:pos="2880"/>
          <w:tab w:val="left" w:pos="3600"/>
          <w:tab w:val="left" w:pos="4320"/>
        </w:tabs>
        <w:ind w:firstLine="720"/>
        <w:rPr>
          <w:b/>
          <w:bCs/>
          <w:u w:val="single"/>
        </w:rPr>
      </w:pPr>
    </w:p>
    <w:p w14:paraId="4B94E421" w14:textId="77777777" w:rsidR="00103677" w:rsidRDefault="00103677" w:rsidP="001A2A07">
      <w:pPr>
        <w:tabs>
          <w:tab w:val="left" w:pos="1440"/>
          <w:tab w:val="left" w:pos="2160"/>
          <w:tab w:val="left" w:pos="2880"/>
          <w:tab w:val="left" w:pos="3600"/>
          <w:tab w:val="left" w:pos="4320"/>
        </w:tabs>
        <w:ind w:firstLine="720"/>
        <w:rPr>
          <w:b/>
          <w:bCs/>
          <w:u w:val="single"/>
        </w:rPr>
      </w:pPr>
    </w:p>
    <w:p w14:paraId="72B8EAF1" w14:textId="77777777" w:rsidR="00103677" w:rsidRDefault="00103677" w:rsidP="001A2A07">
      <w:pPr>
        <w:tabs>
          <w:tab w:val="left" w:pos="1440"/>
          <w:tab w:val="left" w:pos="2160"/>
          <w:tab w:val="left" w:pos="2880"/>
          <w:tab w:val="left" w:pos="3600"/>
          <w:tab w:val="left" w:pos="4320"/>
        </w:tabs>
        <w:ind w:firstLine="720"/>
        <w:rPr>
          <w:b/>
          <w:bCs/>
          <w:u w:val="single"/>
        </w:rPr>
      </w:pPr>
    </w:p>
    <w:p w14:paraId="71B75E16" w14:textId="77777777" w:rsidR="00103677" w:rsidRDefault="00103677" w:rsidP="001A2A07">
      <w:pPr>
        <w:tabs>
          <w:tab w:val="left" w:pos="1440"/>
          <w:tab w:val="left" w:pos="2160"/>
          <w:tab w:val="left" w:pos="2880"/>
          <w:tab w:val="left" w:pos="3600"/>
          <w:tab w:val="left" w:pos="4320"/>
        </w:tabs>
        <w:ind w:firstLine="720"/>
        <w:rPr>
          <w:b/>
          <w:bCs/>
          <w:u w:val="single"/>
        </w:rPr>
      </w:pPr>
    </w:p>
    <w:p w14:paraId="23793E70" w14:textId="77777777" w:rsidR="00103677" w:rsidRDefault="00103677" w:rsidP="001A2A07">
      <w:pPr>
        <w:tabs>
          <w:tab w:val="left" w:pos="1440"/>
          <w:tab w:val="left" w:pos="2160"/>
          <w:tab w:val="left" w:pos="2880"/>
          <w:tab w:val="left" w:pos="3600"/>
          <w:tab w:val="left" w:pos="4320"/>
        </w:tabs>
        <w:ind w:firstLine="720"/>
        <w:rPr>
          <w:b/>
          <w:bCs/>
          <w:u w:val="single"/>
        </w:rPr>
      </w:pPr>
    </w:p>
    <w:p w14:paraId="7664DD31" w14:textId="77777777" w:rsidR="00103677" w:rsidRDefault="00103677" w:rsidP="001A2A07">
      <w:pPr>
        <w:tabs>
          <w:tab w:val="left" w:pos="1440"/>
          <w:tab w:val="left" w:pos="2160"/>
          <w:tab w:val="left" w:pos="2880"/>
          <w:tab w:val="left" w:pos="3600"/>
          <w:tab w:val="left" w:pos="4320"/>
        </w:tabs>
        <w:ind w:firstLine="720"/>
        <w:rPr>
          <w:b/>
          <w:bCs/>
          <w:u w:val="single"/>
        </w:rPr>
      </w:pPr>
    </w:p>
    <w:p w14:paraId="43A24EB7" w14:textId="77777777" w:rsidR="00103677" w:rsidRDefault="00103677" w:rsidP="001A2A07">
      <w:pPr>
        <w:tabs>
          <w:tab w:val="left" w:pos="1440"/>
          <w:tab w:val="left" w:pos="2160"/>
          <w:tab w:val="left" w:pos="2880"/>
          <w:tab w:val="left" w:pos="3600"/>
          <w:tab w:val="left" w:pos="4320"/>
        </w:tabs>
        <w:ind w:firstLine="720"/>
        <w:rPr>
          <w:b/>
          <w:bCs/>
          <w:u w:val="single"/>
        </w:rPr>
      </w:pPr>
    </w:p>
    <w:p w14:paraId="15AA8A5E" w14:textId="77777777" w:rsidR="00103677" w:rsidRDefault="00103677" w:rsidP="001A2A07">
      <w:pPr>
        <w:tabs>
          <w:tab w:val="left" w:pos="1440"/>
          <w:tab w:val="left" w:pos="2160"/>
          <w:tab w:val="left" w:pos="2880"/>
          <w:tab w:val="left" w:pos="3600"/>
          <w:tab w:val="left" w:pos="4320"/>
        </w:tabs>
        <w:ind w:firstLine="720"/>
        <w:rPr>
          <w:b/>
          <w:bCs/>
          <w:u w:val="single"/>
        </w:rPr>
      </w:pPr>
    </w:p>
    <w:p w14:paraId="4D72D6D3" w14:textId="77777777" w:rsidR="00103677" w:rsidRDefault="00103677" w:rsidP="001A2A07">
      <w:pPr>
        <w:tabs>
          <w:tab w:val="left" w:pos="1440"/>
          <w:tab w:val="left" w:pos="2160"/>
          <w:tab w:val="left" w:pos="2880"/>
          <w:tab w:val="left" w:pos="3600"/>
          <w:tab w:val="left" w:pos="4320"/>
        </w:tabs>
        <w:ind w:firstLine="720"/>
        <w:rPr>
          <w:b/>
          <w:bCs/>
          <w:u w:val="single"/>
        </w:rPr>
      </w:pPr>
    </w:p>
    <w:p w14:paraId="551FB2DE" w14:textId="77777777" w:rsidR="00103677" w:rsidRDefault="00103677" w:rsidP="001A2A07">
      <w:pPr>
        <w:tabs>
          <w:tab w:val="left" w:pos="1440"/>
          <w:tab w:val="left" w:pos="2160"/>
          <w:tab w:val="left" w:pos="2880"/>
          <w:tab w:val="left" w:pos="3600"/>
          <w:tab w:val="left" w:pos="4320"/>
        </w:tabs>
        <w:ind w:firstLine="720"/>
        <w:rPr>
          <w:b/>
          <w:bCs/>
          <w:u w:val="single"/>
        </w:rPr>
      </w:pPr>
    </w:p>
    <w:p w14:paraId="5E9B49D4" w14:textId="77777777" w:rsidR="00103677" w:rsidRDefault="00103677" w:rsidP="001A2A07">
      <w:pPr>
        <w:tabs>
          <w:tab w:val="left" w:pos="1440"/>
          <w:tab w:val="left" w:pos="2160"/>
          <w:tab w:val="left" w:pos="2880"/>
          <w:tab w:val="left" w:pos="3600"/>
          <w:tab w:val="left" w:pos="4320"/>
        </w:tabs>
        <w:ind w:firstLine="720"/>
        <w:rPr>
          <w:b/>
          <w:bCs/>
          <w:u w:val="single"/>
        </w:rPr>
      </w:pPr>
    </w:p>
    <w:p w14:paraId="015A0FB0" w14:textId="77777777" w:rsidR="00103677" w:rsidRDefault="00103677" w:rsidP="001A2A07">
      <w:pPr>
        <w:tabs>
          <w:tab w:val="left" w:pos="1440"/>
          <w:tab w:val="left" w:pos="2160"/>
          <w:tab w:val="left" w:pos="2880"/>
          <w:tab w:val="left" w:pos="3600"/>
          <w:tab w:val="left" w:pos="4320"/>
        </w:tabs>
        <w:ind w:firstLine="720"/>
        <w:rPr>
          <w:b/>
          <w:bCs/>
          <w:u w:val="single"/>
        </w:rPr>
      </w:pPr>
    </w:p>
    <w:p w14:paraId="00E11998" w14:textId="77777777" w:rsidR="00103677" w:rsidRDefault="00103677" w:rsidP="001A2A07">
      <w:pPr>
        <w:tabs>
          <w:tab w:val="left" w:pos="1440"/>
          <w:tab w:val="left" w:pos="2160"/>
          <w:tab w:val="left" w:pos="2880"/>
          <w:tab w:val="left" w:pos="3600"/>
          <w:tab w:val="left" w:pos="4320"/>
        </w:tabs>
        <w:ind w:firstLine="720"/>
        <w:rPr>
          <w:b/>
          <w:bCs/>
          <w:u w:val="single"/>
        </w:rPr>
      </w:pPr>
    </w:p>
    <w:p w14:paraId="40D182ED" w14:textId="77777777" w:rsidR="00103677" w:rsidRDefault="00103677" w:rsidP="001A2A07">
      <w:pPr>
        <w:tabs>
          <w:tab w:val="left" w:pos="1440"/>
          <w:tab w:val="left" w:pos="2160"/>
          <w:tab w:val="left" w:pos="2880"/>
          <w:tab w:val="left" w:pos="3600"/>
          <w:tab w:val="left" w:pos="4320"/>
        </w:tabs>
        <w:ind w:firstLine="720"/>
        <w:rPr>
          <w:b/>
          <w:bCs/>
          <w:u w:val="single"/>
        </w:rPr>
      </w:pPr>
    </w:p>
    <w:p w14:paraId="38714AB7" w14:textId="77777777" w:rsidR="00103677" w:rsidRDefault="00103677" w:rsidP="001A2A07">
      <w:pPr>
        <w:tabs>
          <w:tab w:val="left" w:pos="1440"/>
          <w:tab w:val="left" w:pos="2160"/>
          <w:tab w:val="left" w:pos="2880"/>
          <w:tab w:val="left" w:pos="3600"/>
          <w:tab w:val="left" w:pos="4320"/>
        </w:tabs>
        <w:ind w:firstLine="720"/>
        <w:rPr>
          <w:b/>
          <w:bCs/>
          <w:u w:val="single"/>
        </w:rPr>
      </w:pPr>
    </w:p>
    <w:p w14:paraId="1BDF188B" w14:textId="77777777" w:rsidR="00103677" w:rsidRDefault="00103677" w:rsidP="001A2A07">
      <w:pPr>
        <w:tabs>
          <w:tab w:val="left" w:pos="1440"/>
          <w:tab w:val="left" w:pos="2160"/>
          <w:tab w:val="left" w:pos="2880"/>
          <w:tab w:val="left" w:pos="3600"/>
          <w:tab w:val="left" w:pos="4320"/>
        </w:tabs>
        <w:ind w:firstLine="720"/>
        <w:rPr>
          <w:b/>
          <w:bCs/>
          <w:u w:val="single"/>
        </w:rPr>
      </w:pPr>
    </w:p>
    <w:p w14:paraId="692FB7A6" w14:textId="77777777" w:rsidR="005B2D75" w:rsidRDefault="005B2D75" w:rsidP="001A2A07">
      <w:pPr>
        <w:tabs>
          <w:tab w:val="left" w:pos="1440"/>
          <w:tab w:val="left" w:pos="2160"/>
          <w:tab w:val="left" w:pos="2880"/>
          <w:tab w:val="left" w:pos="3600"/>
          <w:tab w:val="left" w:pos="4320"/>
        </w:tabs>
        <w:ind w:firstLine="720"/>
        <w:rPr>
          <w:b/>
          <w:bCs/>
          <w:u w:val="single"/>
        </w:rPr>
      </w:pPr>
    </w:p>
    <w:p w14:paraId="6D6D01A9" w14:textId="77777777" w:rsidR="005B2D75" w:rsidRDefault="005B2D75" w:rsidP="001A2A07">
      <w:pPr>
        <w:tabs>
          <w:tab w:val="left" w:pos="1440"/>
          <w:tab w:val="left" w:pos="2160"/>
          <w:tab w:val="left" w:pos="2880"/>
          <w:tab w:val="left" w:pos="3600"/>
          <w:tab w:val="left" w:pos="4320"/>
        </w:tabs>
        <w:ind w:firstLine="720"/>
        <w:rPr>
          <w:b/>
          <w:bCs/>
          <w:u w:val="single"/>
        </w:rPr>
      </w:pPr>
    </w:p>
    <w:p w14:paraId="722BE405" w14:textId="77777777" w:rsidR="00103677" w:rsidRDefault="00103677" w:rsidP="001A2A07">
      <w:pPr>
        <w:tabs>
          <w:tab w:val="left" w:pos="1440"/>
          <w:tab w:val="left" w:pos="2160"/>
          <w:tab w:val="left" w:pos="2880"/>
          <w:tab w:val="left" w:pos="3600"/>
          <w:tab w:val="left" w:pos="4320"/>
        </w:tabs>
        <w:ind w:firstLine="720"/>
        <w:rPr>
          <w:b/>
          <w:bCs/>
          <w:u w:val="single"/>
        </w:rPr>
      </w:pPr>
    </w:p>
    <w:p w14:paraId="1E653773" w14:textId="77777777" w:rsidR="00103677" w:rsidRDefault="00103677" w:rsidP="001A2A07">
      <w:pPr>
        <w:tabs>
          <w:tab w:val="left" w:pos="1440"/>
          <w:tab w:val="left" w:pos="2160"/>
          <w:tab w:val="left" w:pos="2880"/>
          <w:tab w:val="left" w:pos="3600"/>
          <w:tab w:val="left" w:pos="4320"/>
        </w:tabs>
        <w:ind w:firstLine="720"/>
        <w:rPr>
          <w:b/>
          <w:bCs/>
          <w:u w:val="single"/>
        </w:rPr>
      </w:pPr>
    </w:p>
    <w:p w14:paraId="08525C78" w14:textId="77777777" w:rsidR="00103677" w:rsidRDefault="00103677" w:rsidP="001A2A07">
      <w:pPr>
        <w:tabs>
          <w:tab w:val="left" w:pos="1440"/>
          <w:tab w:val="left" w:pos="2160"/>
          <w:tab w:val="left" w:pos="2880"/>
          <w:tab w:val="left" w:pos="3600"/>
          <w:tab w:val="left" w:pos="4320"/>
        </w:tabs>
        <w:ind w:firstLine="720"/>
        <w:rPr>
          <w:b/>
          <w:bCs/>
          <w:u w:val="single"/>
        </w:rPr>
      </w:pPr>
    </w:p>
    <w:p w14:paraId="25BB4F68" w14:textId="77777777" w:rsidR="001A2A07" w:rsidRPr="0000086A" w:rsidRDefault="001A2A07" w:rsidP="001A2A07">
      <w:pPr>
        <w:tabs>
          <w:tab w:val="left" w:pos="1440"/>
          <w:tab w:val="left" w:pos="2160"/>
          <w:tab w:val="left" w:pos="2880"/>
          <w:tab w:val="left" w:pos="3600"/>
          <w:tab w:val="left" w:pos="4320"/>
        </w:tabs>
        <w:jc w:val="center"/>
        <w:rPr>
          <w:b/>
          <w:color w:val="000000"/>
          <w:u w:val="single"/>
        </w:rPr>
      </w:pPr>
      <w:r>
        <w:rPr>
          <w:b/>
          <w:color w:val="000000"/>
          <w:u w:val="single"/>
        </w:rPr>
        <w:lastRenderedPageBreak/>
        <w:t>Summary of Contract Tasks by Domain and Classification</w:t>
      </w:r>
    </w:p>
    <w:p w14:paraId="1DE1FF7B" w14:textId="77777777" w:rsidR="001A2A07" w:rsidRPr="00E07572" w:rsidRDefault="001A2A07" w:rsidP="001A2A07">
      <w:pPr>
        <w:pStyle w:val="ListParagraph"/>
        <w:tabs>
          <w:tab w:val="left" w:pos="1440"/>
          <w:tab w:val="left" w:pos="2160"/>
          <w:tab w:val="left" w:pos="2880"/>
          <w:tab w:val="left" w:pos="3600"/>
          <w:tab w:val="left" w:pos="4320"/>
        </w:tabs>
        <w:ind w:left="2160"/>
        <w:rPr>
          <w:sz w:val="20"/>
          <w:szCs w:val="20"/>
        </w:rPr>
      </w:pPr>
    </w:p>
    <w:tbl>
      <w:tblPr>
        <w:tblW w:w="5000" w:type="pct"/>
        <w:tblLook w:val="04A0" w:firstRow="1" w:lastRow="0" w:firstColumn="1" w:lastColumn="0" w:noHBand="0" w:noVBand="1"/>
      </w:tblPr>
      <w:tblGrid>
        <w:gridCol w:w="4356"/>
        <w:gridCol w:w="3504"/>
        <w:gridCol w:w="1490"/>
      </w:tblGrid>
      <w:tr w:rsidR="001A2A07" w:rsidRPr="00E07572" w14:paraId="68961273" w14:textId="77777777" w:rsidTr="007021FA">
        <w:trPr>
          <w:trHeight w:val="315"/>
        </w:trPr>
        <w:tc>
          <w:tcPr>
            <w:tcW w:w="2329" w:type="pct"/>
            <w:tcBorders>
              <w:top w:val="single" w:sz="4" w:space="0" w:color="auto"/>
              <w:left w:val="single" w:sz="4" w:space="0" w:color="auto"/>
              <w:bottom w:val="single" w:sz="8" w:space="0" w:color="auto"/>
              <w:right w:val="single" w:sz="4" w:space="0" w:color="auto"/>
            </w:tcBorders>
            <w:hideMark/>
          </w:tcPr>
          <w:p w14:paraId="0212DC17" w14:textId="77777777" w:rsidR="001A2A07" w:rsidRPr="00E07572" w:rsidRDefault="001A2A07" w:rsidP="007021FA">
            <w:pPr>
              <w:jc w:val="center"/>
              <w:rPr>
                <w:b/>
                <w:bCs/>
                <w:color w:val="000000"/>
              </w:rPr>
            </w:pPr>
            <w:r w:rsidRPr="00E07572">
              <w:rPr>
                <w:b/>
                <w:bCs/>
                <w:color w:val="000000"/>
              </w:rPr>
              <w:t>Task Section</w:t>
            </w:r>
          </w:p>
        </w:tc>
        <w:tc>
          <w:tcPr>
            <w:tcW w:w="1874" w:type="pct"/>
            <w:tcBorders>
              <w:top w:val="single" w:sz="4" w:space="0" w:color="auto"/>
              <w:left w:val="nil"/>
              <w:bottom w:val="single" w:sz="8" w:space="0" w:color="auto"/>
              <w:right w:val="single" w:sz="4" w:space="0" w:color="auto"/>
            </w:tcBorders>
            <w:hideMark/>
          </w:tcPr>
          <w:p w14:paraId="28921FFF" w14:textId="77777777" w:rsidR="001A2A07" w:rsidRPr="00E07572" w:rsidRDefault="001A2A07" w:rsidP="007021FA">
            <w:pPr>
              <w:jc w:val="center"/>
              <w:rPr>
                <w:b/>
                <w:bCs/>
                <w:color w:val="000000"/>
              </w:rPr>
            </w:pPr>
            <w:r w:rsidRPr="00E07572">
              <w:rPr>
                <w:b/>
                <w:bCs/>
                <w:color w:val="000000"/>
              </w:rPr>
              <w:t>Assigned Domain</w:t>
            </w:r>
          </w:p>
        </w:tc>
        <w:tc>
          <w:tcPr>
            <w:tcW w:w="797" w:type="pct"/>
            <w:tcBorders>
              <w:top w:val="single" w:sz="4" w:space="0" w:color="auto"/>
              <w:left w:val="nil"/>
              <w:bottom w:val="single" w:sz="8" w:space="0" w:color="auto"/>
              <w:right w:val="single" w:sz="4" w:space="0" w:color="auto"/>
            </w:tcBorders>
            <w:hideMark/>
          </w:tcPr>
          <w:p w14:paraId="08E2319D" w14:textId="77777777" w:rsidR="001A2A07" w:rsidRPr="00E07572" w:rsidRDefault="001A2A07" w:rsidP="007021FA">
            <w:pPr>
              <w:jc w:val="center"/>
              <w:rPr>
                <w:b/>
                <w:bCs/>
                <w:color w:val="000000"/>
              </w:rPr>
            </w:pPr>
            <w:r w:rsidRPr="00E07572">
              <w:rPr>
                <w:b/>
                <w:bCs/>
                <w:color w:val="000000"/>
              </w:rPr>
              <w:t>Task Classification</w:t>
            </w:r>
            <w:r>
              <w:rPr>
                <w:b/>
                <w:bCs/>
                <w:color w:val="000000"/>
              </w:rPr>
              <w:t>*</w:t>
            </w:r>
          </w:p>
        </w:tc>
      </w:tr>
      <w:tr w:rsidR="001A2A07" w:rsidRPr="00E07572" w14:paraId="2170F986"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604EAB61" w14:textId="77777777" w:rsidR="001A2A07" w:rsidRPr="00194B9E" w:rsidRDefault="001A2A07" w:rsidP="007021FA">
            <w:pPr>
              <w:rPr>
                <w:color w:val="000000"/>
              </w:rPr>
            </w:pPr>
            <w:r w:rsidRPr="00194B9E">
              <w:rPr>
                <w:color w:val="000000"/>
              </w:rPr>
              <w:t>1. Develop Standard Operating Procedures</w:t>
            </w:r>
          </w:p>
        </w:tc>
        <w:tc>
          <w:tcPr>
            <w:tcW w:w="1874" w:type="pct"/>
            <w:tcBorders>
              <w:top w:val="nil"/>
              <w:left w:val="nil"/>
              <w:bottom w:val="single" w:sz="4" w:space="0" w:color="auto"/>
              <w:right w:val="single" w:sz="4" w:space="0" w:color="auto"/>
            </w:tcBorders>
            <w:vAlign w:val="bottom"/>
            <w:hideMark/>
          </w:tcPr>
          <w:p w14:paraId="45118DC4" w14:textId="77777777" w:rsidR="001A2A07" w:rsidRPr="00194B9E" w:rsidRDefault="001A2A07" w:rsidP="007021FA">
            <w:pPr>
              <w:rPr>
                <w:color w:val="000000"/>
              </w:rPr>
            </w:pPr>
            <w:r w:rsidRPr="00194B9E">
              <w:rPr>
                <w:color w:val="000000"/>
              </w:rPr>
              <w:t>Domain A: Core Reagent Production and Catalog Management</w:t>
            </w:r>
          </w:p>
        </w:tc>
        <w:tc>
          <w:tcPr>
            <w:tcW w:w="797" w:type="pct"/>
            <w:tcBorders>
              <w:top w:val="nil"/>
              <w:left w:val="nil"/>
              <w:bottom w:val="single" w:sz="4" w:space="0" w:color="auto"/>
              <w:right w:val="single" w:sz="4" w:space="0" w:color="auto"/>
            </w:tcBorders>
            <w:vAlign w:val="bottom"/>
            <w:hideMark/>
          </w:tcPr>
          <w:p w14:paraId="4D7876C3" w14:textId="77777777" w:rsidR="001A2A07" w:rsidRPr="00194B9E" w:rsidRDefault="001A2A07" w:rsidP="007021FA">
            <w:pPr>
              <w:jc w:val="center"/>
              <w:rPr>
                <w:color w:val="000000"/>
              </w:rPr>
            </w:pPr>
            <w:r w:rsidRPr="00194B9E">
              <w:rPr>
                <w:color w:val="000000"/>
              </w:rPr>
              <w:t>Core</w:t>
            </w:r>
          </w:p>
        </w:tc>
      </w:tr>
      <w:tr w:rsidR="001A2A07" w:rsidRPr="00E07572" w14:paraId="2942144C" w14:textId="77777777" w:rsidTr="007021FA">
        <w:trPr>
          <w:trHeight w:val="300"/>
        </w:trPr>
        <w:tc>
          <w:tcPr>
            <w:tcW w:w="2329" w:type="pct"/>
            <w:tcBorders>
              <w:top w:val="nil"/>
              <w:left w:val="single" w:sz="4" w:space="0" w:color="auto"/>
              <w:bottom w:val="single" w:sz="4" w:space="0" w:color="auto"/>
              <w:right w:val="single" w:sz="4" w:space="0" w:color="auto"/>
            </w:tcBorders>
            <w:vAlign w:val="bottom"/>
            <w:hideMark/>
          </w:tcPr>
          <w:p w14:paraId="062145A0" w14:textId="77777777" w:rsidR="001A2A07" w:rsidRPr="00194B9E" w:rsidRDefault="001A2A07" w:rsidP="007021FA">
            <w:pPr>
              <w:rPr>
                <w:color w:val="000000"/>
              </w:rPr>
            </w:pPr>
            <w:r w:rsidRPr="00194B9E">
              <w:rPr>
                <w:color w:val="000000"/>
              </w:rPr>
              <w:t>2. Facility Requirements</w:t>
            </w:r>
          </w:p>
        </w:tc>
        <w:tc>
          <w:tcPr>
            <w:tcW w:w="1874" w:type="pct"/>
            <w:tcBorders>
              <w:top w:val="nil"/>
              <w:left w:val="nil"/>
              <w:bottom w:val="single" w:sz="4" w:space="0" w:color="auto"/>
              <w:right w:val="single" w:sz="4" w:space="0" w:color="auto"/>
            </w:tcBorders>
            <w:vAlign w:val="bottom"/>
            <w:hideMark/>
          </w:tcPr>
          <w:p w14:paraId="4578CA97" w14:textId="77777777" w:rsidR="001A2A07" w:rsidRPr="00194B9E" w:rsidRDefault="001A2A07" w:rsidP="007021FA">
            <w:pPr>
              <w:rPr>
                <w:color w:val="000000"/>
              </w:rPr>
            </w:pPr>
            <w:r w:rsidRPr="00194B9E">
              <w:rPr>
                <w:color w:val="000000"/>
              </w:rPr>
              <w:t>Domain B: Facility Operations and Logistics</w:t>
            </w:r>
          </w:p>
        </w:tc>
        <w:tc>
          <w:tcPr>
            <w:tcW w:w="797" w:type="pct"/>
            <w:tcBorders>
              <w:top w:val="nil"/>
              <w:left w:val="nil"/>
              <w:bottom w:val="single" w:sz="4" w:space="0" w:color="auto"/>
              <w:right w:val="single" w:sz="4" w:space="0" w:color="auto"/>
            </w:tcBorders>
            <w:vAlign w:val="bottom"/>
            <w:hideMark/>
          </w:tcPr>
          <w:p w14:paraId="4600D6ED" w14:textId="77777777" w:rsidR="001A2A07" w:rsidRPr="00194B9E" w:rsidRDefault="001A2A07" w:rsidP="007021FA">
            <w:pPr>
              <w:jc w:val="center"/>
              <w:rPr>
                <w:color w:val="000000"/>
              </w:rPr>
            </w:pPr>
            <w:r w:rsidRPr="00194B9E">
              <w:rPr>
                <w:color w:val="000000"/>
              </w:rPr>
              <w:t>Core</w:t>
            </w:r>
          </w:p>
        </w:tc>
      </w:tr>
      <w:tr w:rsidR="001A2A07" w:rsidRPr="00E07572" w14:paraId="3A74DE00"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6711650C" w14:textId="77777777" w:rsidR="001A2A07" w:rsidRPr="00194B9E" w:rsidRDefault="001A2A07" w:rsidP="007021FA">
            <w:pPr>
              <w:rPr>
                <w:color w:val="000000"/>
              </w:rPr>
            </w:pPr>
            <w:r w:rsidRPr="00194B9E">
              <w:rPr>
                <w:color w:val="000000"/>
              </w:rPr>
              <w:t>3. Establish, Maintain, and Operate the RISER Catalog</w:t>
            </w:r>
          </w:p>
        </w:tc>
        <w:tc>
          <w:tcPr>
            <w:tcW w:w="1874" w:type="pct"/>
            <w:tcBorders>
              <w:top w:val="nil"/>
              <w:left w:val="nil"/>
              <w:bottom w:val="single" w:sz="4" w:space="0" w:color="auto"/>
              <w:right w:val="single" w:sz="4" w:space="0" w:color="auto"/>
            </w:tcBorders>
            <w:vAlign w:val="bottom"/>
            <w:hideMark/>
          </w:tcPr>
          <w:p w14:paraId="215E7B77" w14:textId="77777777" w:rsidR="001A2A07" w:rsidRPr="00194B9E" w:rsidRDefault="001A2A07" w:rsidP="007021FA">
            <w:pPr>
              <w:rPr>
                <w:color w:val="000000"/>
              </w:rPr>
            </w:pPr>
            <w:r w:rsidRPr="00194B9E">
              <w:rPr>
                <w:color w:val="000000"/>
              </w:rPr>
              <w:t>Domain A: Core Reagent Production and Catalog Management</w:t>
            </w:r>
          </w:p>
        </w:tc>
        <w:tc>
          <w:tcPr>
            <w:tcW w:w="797" w:type="pct"/>
            <w:tcBorders>
              <w:top w:val="nil"/>
              <w:left w:val="nil"/>
              <w:bottom w:val="single" w:sz="4" w:space="0" w:color="auto"/>
              <w:right w:val="single" w:sz="4" w:space="0" w:color="auto"/>
            </w:tcBorders>
            <w:vAlign w:val="bottom"/>
            <w:hideMark/>
          </w:tcPr>
          <w:p w14:paraId="40B3529B" w14:textId="77777777" w:rsidR="001A2A07" w:rsidRPr="00194B9E" w:rsidRDefault="001A2A07" w:rsidP="007021FA">
            <w:pPr>
              <w:jc w:val="center"/>
              <w:rPr>
                <w:color w:val="000000"/>
              </w:rPr>
            </w:pPr>
            <w:r w:rsidRPr="00194B9E">
              <w:rPr>
                <w:color w:val="000000"/>
              </w:rPr>
              <w:t>Core</w:t>
            </w:r>
          </w:p>
        </w:tc>
      </w:tr>
      <w:tr w:rsidR="001A2A07" w:rsidRPr="00E07572" w14:paraId="399D46FC"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307569BD" w14:textId="77777777" w:rsidR="001A2A07" w:rsidRPr="00194B9E" w:rsidRDefault="001A2A07" w:rsidP="007021FA">
            <w:pPr>
              <w:rPr>
                <w:color w:val="000000"/>
              </w:rPr>
            </w:pPr>
            <w:r w:rsidRPr="00194B9E">
              <w:rPr>
                <w:color w:val="000000"/>
              </w:rPr>
              <w:t>4. Reagent Stability and Shelf-Life Management Program</w:t>
            </w:r>
          </w:p>
        </w:tc>
        <w:tc>
          <w:tcPr>
            <w:tcW w:w="1874" w:type="pct"/>
            <w:tcBorders>
              <w:top w:val="nil"/>
              <w:left w:val="nil"/>
              <w:bottom w:val="single" w:sz="4" w:space="0" w:color="auto"/>
              <w:right w:val="single" w:sz="4" w:space="0" w:color="auto"/>
            </w:tcBorders>
            <w:vAlign w:val="bottom"/>
            <w:hideMark/>
          </w:tcPr>
          <w:p w14:paraId="236632EE" w14:textId="77777777" w:rsidR="001A2A07" w:rsidRPr="00194B9E" w:rsidRDefault="001A2A07" w:rsidP="007021FA">
            <w:pPr>
              <w:rPr>
                <w:color w:val="000000"/>
              </w:rPr>
            </w:pPr>
            <w:r w:rsidRPr="00194B9E">
              <w:rPr>
                <w:color w:val="000000"/>
              </w:rPr>
              <w:t>Domain A: Core Reagent Production and Catalog Management</w:t>
            </w:r>
          </w:p>
        </w:tc>
        <w:tc>
          <w:tcPr>
            <w:tcW w:w="797" w:type="pct"/>
            <w:tcBorders>
              <w:top w:val="nil"/>
              <w:left w:val="nil"/>
              <w:bottom w:val="single" w:sz="4" w:space="0" w:color="auto"/>
              <w:right w:val="single" w:sz="4" w:space="0" w:color="auto"/>
            </w:tcBorders>
            <w:vAlign w:val="bottom"/>
            <w:hideMark/>
          </w:tcPr>
          <w:p w14:paraId="22BCA1F0" w14:textId="77777777" w:rsidR="001A2A07" w:rsidRPr="00194B9E" w:rsidRDefault="001A2A07" w:rsidP="007021FA">
            <w:pPr>
              <w:jc w:val="center"/>
              <w:rPr>
                <w:color w:val="000000"/>
              </w:rPr>
            </w:pPr>
            <w:r w:rsidRPr="00194B9E">
              <w:rPr>
                <w:color w:val="000000"/>
              </w:rPr>
              <w:t>Core</w:t>
            </w:r>
          </w:p>
        </w:tc>
      </w:tr>
      <w:tr w:rsidR="001A2A07" w:rsidRPr="00E07572" w14:paraId="7176BEB9" w14:textId="77777777" w:rsidTr="007021FA">
        <w:trPr>
          <w:trHeight w:val="300"/>
        </w:trPr>
        <w:tc>
          <w:tcPr>
            <w:tcW w:w="2329" w:type="pct"/>
            <w:tcBorders>
              <w:top w:val="nil"/>
              <w:left w:val="single" w:sz="4" w:space="0" w:color="auto"/>
              <w:bottom w:val="single" w:sz="4" w:space="0" w:color="auto"/>
              <w:right w:val="single" w:sz="4" w:space="0" w:color="auto"/>
            </w:tcBorders>
            <w:vAlign w:val="bottom"/>
            <w:hideMark/>
          </w:tcPr>
          <w:p w14:paraId="61B9005F" w14:textId="77777777" w:rsidR="001A2A07" w:rsidRPr="00194B9E" w:rsidRDefault="001A2A07" w:rsidP="007021FA">
            <w:pPr>
              <w:rPr>
                <w:color w:val="000000"/>
              </w:rPr>
            </w:pPr>
            <w:r w:rsidRPr="00194B9E">
              <w:rPr>
                <w:color w:val="000000"/>
              </w:rPr>
              <w:t>5. Operate and Maintain the RISER Website</w:t>
            </w:r>
          </w:p>
        </w:tc>
        <w:tc>
          <w:tcPr>
            <w:tcW w:w="1874" w:type="pct"/>
            <w:tcBorders>
              <w:top w:val="nil"/>
              <w:left w:val="nil"/>
              <w:bottom w:val="single" w:sz="4" w:space="0" w:color="auto"/>
              <w:right w:val="single" w:sz="4" w:space="0" w:color="auto"/>
            </w:tcBorders>
            <w:vAlign w:val="bottom"/>
            <w:hideMark/>
          </w:tcPr>
          <w:p w14:paraId="115019A7" w14:textId="77777777" w:rsidR="001A2A07" w:rsidRPr="00194B9E" w:rsidRDefault="001A2A07" w:rsidP="007021FA">
            <w:pPr>
              <w:rPr>
                <w:color w:val="000000"/>
              </w:rPr>
            </w:pPr>
            <w:r w:rsidRPr="00194B9E">
              <w:rPr>
                <w:color w:val="000000"/>
              </w:rPr>
              <w:t>Domain C: IT and Data Systems</w:t>
            </w:r>
          </w:p>
        </w:tc>
        <w:tc>
          <w:tcPr>
            <w:tcW w:w="797" w:type="pct"/>
            <w:tcBorders>
              <w:top w:val="nil"/>
              <w:left w:val="nil"/>
              <w:bottom w:val="single" w:sz="4" w:space="0" w:color="auto"/>
              <w:right w:val="single" w:sz="4" w:space="0" w:color="auto"/>
            </w:tcBorders>
            <w:vAlign w:val="bottom"/>
            <w:hideMark/>
          </w:tcPr>
          <w:p w14:paraId="48F4C6AD" w14:textId="77777777" w:rsidR="001A2A07" w:rsidRPr="00194B9E" w:rsidRDefault="001A2A07" w:rsidP="007021FA">
            <w:pPr>
              <w:jc w:val="center"/>
              <w:rPr>
                <w:color w:val="000000"/>
              </w:rPr>
            </w:pPr>
            <w:r w:rsidRPr="00194B9E">
              <w:rPr>
                <w:color w:val="000000"/>
              </w:rPr>
              <w:t>Core</w:t>
            </w:r>
          </w:p>
        </w:tc>
      </w:tr>
      <w:tr w:rsidR="001A2A07" w:rsidRPr="00E07572" w14:paraId="6B243DB3"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737FC447" w14:textId="77777777" w:rsidR="001A2A07" w:rsidRPr="00194B9E" w:rsidRDefault="001A2A07" w:rsidP="007021FA">
            <w:pPr>
              <w:rPr>
                <w:color w:val="000000"/>
              </w:rPr>
            </w:pPr>
            <w:r w:rsidRPr="00194B9E">
              <w:rPr>
                <w:color w:val="000000"/>
              </w:rPr>
              <w:t>6. Manage Laboratory Registration for RISER Account</w:t>
            </w:r>
          </w:p>
        </w:tc>
        <w:tc>
          <w:tcPr>
            <w:tcW w:w="1874" w:type="pct"/>
            <w:tcBorders>
              <w:top w:val="nil"/>
              <w:left w:val="nil"/>
              <w:bottom w:val="single" w:sz="4" w:space="0" w:color="auto"/>
              <w:right w:val="single" w:sz="4" w:space="0" w:color="auto"/>
            </w:tcBorders>
            <w:vAlign w:val="bottom"/>
            <w:hideMark/>
          </w:tcPr>
          <w:p w14:paraId="0799C86A" w14:textId="77777777" w:rsidR="001A2A07" w:rsidRPr="00194B9E" w:rsidRDefault="001A2A07" w:rsidP="007021FA">
            <w:pPr>
              <w:rPr>
                <w:color w:val="000000"/>
              </w:rPr>
            </w:pPr>
            <w:r w:rsidRPr="00194B9E">
              <w:rPr>
                <w:color w:val="000000"/>
              </w:rPr>
              <w:t>Domain D: Customer Service and Stakeholder Support</w:t>
            </w:r>
          </w:p>
        </w:tc>
        <w:tc>
          <w:tcPr>
            <w:tcW w:w="797" w:type="pct"/>
            <w:tcBorders>
              <w:top w:val="nil"/>
              <w:left w:val="nil"/>
              <w:bottom w:val="single" w:sz="4" w:space="0" w:color="auto"/>
              <w:right w:val="single" w:sz="4" w:space="0" w:color="auto"/>
            </w:tcBorders>
            <w:vAlign w:val="bottom"/>
            <w:hideMark/>
          </w:tcPr>
          <w:p w14:paraId="31AA3E49" w14:textId="77777777" w:rsidR="001A2A07" w:rsidRPr="00194B9E" w:rsidRDefault="001A2A07" w:rsidP="007021FA">
            <w:pPr>
              <w:jc w:val="center"/>
              <w:rPr>
                <w:color w:val="000000"/>
              </w:rPr>
            </w:pPr>
            <w:r w:rsidRPr="00194B9E">
              <w:rPr>
                <w:color w:val="000000"/>
              </w:rPr>
              <w:t>Core</w:t>
            </w:r>
          </w:p>
        </w:tc>
      </w:tr>
      <w:tr w:rsidR="001A2A07" w:rsidRPr="00E07572" w14:paraId="0AA3DCD2"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685FEB4B" w14:textId="77777777" w:rsidR="001A2A07" w:rsidRPr="00194B9E" w:rsidRDefault="001A2A07" w:rsidP="007021FA">
            <w:pPr>
              <w:rPr>
                <w:color w:val="000000"/>
              </w:rPr>
            </w:pPr>
            <w:r w:rsidRPr="00194B9E">
              <w:rPr>
                <w:color w:val="000000"/>
              </w:rPr>
              <w:t xml:space="preserve">7. Assist with Operation and Maintenance of RISER </w:t>
            </w:r>
            <w:r>
              <w:rPr>
                <w:color w:val="000000"/>
              </w:rPr>
              <w:t>CRM</w:t>
            </w:r>
          </w:p>
        </w:tc>
        <w:tc>
          <w:tcPr>
            <w:tcW w:w="1874" w:type="pct"/>
            <w:tcBorders>
              <w:top w:val="nil"/>
              <w:left w:val="nil"/>
              <w:bottom w:val="single" w:sz="4" w:space="0" w:color="auto"/>
              <w:right w:val="single" w:sz="4" w:space="0" w:color="auto"/>
            </w:tcBorders>
            <w:vAlign w:val="bottom"/>
            <w:hideMark/>
          </w:tcPr>
          <w:p w14:paraId="42D29268" w14:textId="77777777" w:rsidR="001A2A07" w:rsidRPr="00194B9E" w:rsidRDefault="001A2A07" w:rsidP="007021FA">
            <w:pPr>
              <w:rPr>
                <w:color w:val="000000"/>
              </w:rPr>
            </w:pPr>
            <w:r w:rsidRPr="00194B9E">
              <w:rPr>
                <w:color w:val="000000"/>
              </w:rPr>
              <w:t>Domain C: IT and Data Systems</w:t>
            </w:r>
          </w:p>
        </w:tc>
        <w:tc>
          <w:tcPr>
            <w:tcW w:w="797" w:type="pct"/>
            <w:tcBorders>
              <w:top w:val="nil"/>
              <w:left w:val="nil"/>
              <w:bottom w:val="single" w:sz="4" w:space="0" w:color="auto"/>
              <w:right w:val="single" w:sz="4" w:space="0" w:color="auto"/>
            </w:tcBorders>
            <w:vAlign w:val="bottom"/>
            <w:hideMark/>
          </w:tcPr>
          <w:p w14:paraId="23478AC8" w14:textId="77777777" w:rsidR="001A2A07" w:rsidRPr="00194B9E" w:rsidRDefault="001A2A07" w:rsidP="007021FA">
            <w:pPr>
              <w:jc w:val="center"/>
              <w:rPr>
                <w:color w:val="000000"/>
              </w:rPr>
            </w:pPr>
            <w:r w:rsidRPr="00194B9E">
              <w:rPr>
                <w:color w:val="000000"/>
              </w:rPr>
              <w:t>Core</w:t>
            </w:r>
          </w:p>
        </w:tc>
      </w:tr>
      <w:tr w:rsidR="001A2A07" w:rsidRPr="00E07572" w14:paraId="50642AC8"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4B5B26AD" w14:textId="77777777" w:rsidR="001A2A07" w:rsidRPr="00194B9E" w:rsidRDefault="001A2A07" w:rsidP="007021FA">
            <w:pPr>
              <w:rPr>
                <w:color w:val="000000"/>
              </w:rPr>
            </w:pPr>
            <w:r w:rsidRPr="00194B9E">
              <w:rPr>
                <w:color w:val="000000"/>
              </w:rPr>
              <w:t>8. Receive Reagent Orders and Manage Shipping Logistics</w:t>
            </w:r>
          </w:p>
        </w:tc>
        <w:tc>
          <w:tcPr>
            <w:tcW w:w="1874" w:type="pct"/>
            <w:tcBorders>
              <w:top w:val="nil"/>
              <w:left w:val="nil"/>
              <w:bottom w:val="single" w:sz="4" w:space="0" w:color="auto"/>
              <w:right w:val="single" w:sz="4" w:space="0" w:color="auto"/>
            </w:tcBorders>
            <w:vAlign w:val="bottom"/>
            <w:hideMark/>
          </w:tcPr>
          <w:p w14:paraId="02E79225" w14:textId="77777777" w:rsidR="001A2A07" w:rsidRPr="00194B9E" w:rsidRDefault="001A2A07" w:rsidP="007021FA">
            <w:pPr>
              <w:rPr>
                <w:color w:val="000000"/>
              </w:rPr>
            </w:pPr>
            <w:r w:rsidRPr="00194B9E">
              <w:rPr>
                <w:color w:val="000000"/>
              </w:rPr>
              <w:t>Domain B: Facility Operations and Logistics</w:t>
            </w:r>
          </w:p>
        </w:tc>
        <w:tc>
          <w:tcPr>
            <w:tcW w:w="797" w:type="pct"/>
            <w:tcBorders>
              <w:top w:val="nil"/>
              <w:left w:val="nil"/>
              <w:bottom w:val="single" w:sz="4" w:space="0" w:color="auto"/>
              <w:right w:val="single" w:sz="4" w:space="0" w:color="auto"/>
            </w:tcBorders>
            <w:vAlign w:val="bottom"/>
            <w:hideMark/>
          </w:tcPr>
          <w:p w14:paraId="08DE3A03" w14:textId="77777777" w:rsidR="001A2A07" w:rsidRPr="00194B9E" w:rsidRDefault="001A2A07" w:rsidP="007021FA">
            <w:pPr>
              <w:jc w:val="center"/>
              <w:rPr>
                <w:color w:val="000000"/>
              </w:rPr>
            </w:pPr>
            <w:r w:rsidRPr="00194B9E">
              <w:rPr>
                <w:color w:val="000000"/>
              </w:rPr>
              <w:t>Core</w:t>
            </w:r>
          </w:p>
        </w:tc>
      </w:tr>
      <w:tr w:rsidR="001A2A07" w:rsidRPr="00E07572" w14:paraId="3EAE44B2" w14:textId="77777777" w:rsidTr="007021FA">
        <w:trPr>
          <w:trHeight w:val="600"/>
        </w:trPr>
        <w:tc>
          <w:tcPr>
            <w:tcW w:w="2329" w:type="pct"/>
            <w:tcBorders>
              <w:top w:val="nil"/>
              <w:left w:val="single" w:sz="4" w:space="0" w:color="auto"/>
              <w:bottom w:val="single" w:sz="4" w:space="0" w:color="auto"/>
              <w:right w:val="single" w:sz="4" w:space="0" w:color="auto"/>
            </w:tcBorders>
            <w:vAlign w:val="bottom"/>
          </w:tcPr>
          <w:p w14:paraId="2DCA1323" w14:textId="77777777" w:rsidR="001A2A07" w:rsidRPr="00194B9E" w:rsidRDefault="001A2A07" w:rsidP="007021FA">
            <w:pPr>
              <w:rPr>
                <w:color w:val="000000"/>
              </w:rPr>
            </w:pPr>
            <w:r w:rsidRPr="00194B9E">
              <w:rPr>
                <w:color w:val="000000"/>
              </w:rPr>
              <w:t>9. Shared Cost Allocation Plan Management</w:t>
            </w:r>
          </w:p>
        </w:tc>
        <w:tc>
          <w:tcPr>
            <w:tcW w:w="1874" w:type="pct"/>
            <w:tcBorders>
              <w:top w:val="nil"/>
              <w:left w:val="nil"/>
              <w:bottom w:val="single" w:sz="4" w:space="0" w:color="auto"/>
              <w:right w:val="single" w:sz="4" w:space="0" w:color="auto"/>
            </w:tcBorders>
            <w:vAlign w:val="bottom"/>
          </w:tcPr>
          <w:p w14:paraId="3C4D0420" w14:textId="77777777" w:rsidR="001A2A07" w:rsidRPr="00194B9E" w:rsidRDefault="001A2A07" w:rsidP="007021FA">
            <w:pPr>
              <w:rPr>
                <w:color w:val="000000"/>
              </w:rPr>
            </w:pPr>
            <w:r w:rsidRPr="00194B9E">
              <w:rPr>
                <w:color w:val="000000"/>
              </w:rPr>
              <w:t>Domain C: IT and Data Systems</w:t>
            </w:r>
          </w:p>
        </w:tc>
        <w:tc>
          <w:tcPr>
            <w:tcW w:w="797" w:type="pct"/>
            <w:tcBorders>
              <w:top w:val="nil"/>
              <w:left w:val="nil"/>
              <w:bottom w:val="single" w:sz="4" w:space="0" w:color="auto"/>
              <w:right w:val="single" w:sz="4" w:space="0" w:color="auto"/>
            </w:tcBorders>
            <w:vAlign w:val="bottom"/>
          </w:tcPr>
          <w:p w14:paraId="71A4145E" w14:textId="77777777" w:rsidR="001A2A07" w:rsidRPr="00194B9E" w:rsidRDefault="001A2A07" w:rsidP="007021FA">
            <w:pPr>
              <w:jc w:val="center"/>
              <w:rPr>
                <w:color w:val="000000"/>
              </w:rPr>
            </w:pPr>
            <w:r w:rsidRPr="00194B9E">
              <w:rPr>
                <w:color w:val="000000"/>
              </w:rPr>
              <w:t>Core</w:t>
            </w:r>
          </w:p>
        </w:tc>
      </w:tr>
      <w:tr w:rsidR="001A2A07" w:rsidRPr="007C5590" w14:paraId="1FE2F687" w14:textId="77777777" w:rsidTr="007021FA">
        <w:trPr>
          <w:trHeight w:val="600"/>
        </w:trPr>
        <w:tc>
          <w:tcPr>
            <w:tcW w:w="2329" w:type="pct"/>
            <w:tcBorders>
              <w:top w:val="nil"/>
              <w:left w:val="single" w:sz="4" w:space="0" w:color="auto"/>
              <w:bottom w:val="single" w:sz="4" w:space="0" w:color="auto"/>
              <w:right w:val="single" w:sz="4" w:space="0" w:color="auto"/>
            </w:tcBorders>
            <w:vAlign w:val="bottom"/>
            <w:hideMark/>
          </w:tcPr>
          <w:p w14:paraId="3E8E45E5" w14:textId="77777777" w:rsidR="001A2A07" w:rsidRPr="007C5590" w:rsidRDefault="001A2A07" w:rsidP="007021FA">
            <w:pPr>
              <w:rPr>
                <w:color w:val="000000"/>
              </w:rPr>
            </w:pPr>
            <w:r w:rsidRPr="007C5590">
              <w:rPr>
                <w:color w:val="000000"/>
              </w:rPr>
              <w:t>10. Surge Support</w:t>
            </w:r>
          </w:p>
        </w:tc>
        <w:tc>
          <w:tcPr>
            <w:tcW w:w="1874" w:type="pct"/>
            <w:tcBorders>
              <w:top w:val="nil"/>
              <w:left w:val="nil"/>
              <w:bottom w:val="single" w:sz="4" w:space="0" w:color="auto"/>
              <w:right w:val="single" w:sz="4" w:space="0" w:color="auto"/>
            </w:tcBorders>
            <w:vAlign w:val="bottom"/>
            <w:hideMark/>
          </w:tcPr>
          <w:p w14:paraId="731C24E0" w14:textId="77777777" w:rsidR="001A2A07" w:rsidRPr="007C5590" w:rsidRDefault="001A2A07" w:rsidP="007021FA">
            <w:pPr>
              <w:rPr>
                <w:color w:val="000000"/>
              </w:rPr>
            </w:pPr>
            <w:r w:rsidRPr="007C5590">
              <w:rPr>
                <w:color w:val="000000"/>
              </w:rPr>
              <w:t xml:space="preserve">Domain A: Core Reagent Production and Catalog Management; </w:t>
            </w:r>
          </w:p>
          <w:p w14:paraId="19BF988B" w14:textId="77777777" w:rsidR="001A2A07" w:rsidRPr="007C5590" w:rsidRDefault="001A2A07" w:rsidP="007021FA">
            <w:pPr>
              <w:rPr>
                <w:color w:val="000000"/>
              </w:rPr>
            </w:pPr>
            <w:r w:rsidRPr="007C5590">
              <w:rPr>
                <w:color w:val="000000"/>
              </w:rPr>
              <w:t>Domain B: Facility Operations and Logistics;</w:t>
            </w:r>
          </w:p>
          <w:p w14:paraId="664BC703" w14:textId="77777777" w:rsidR="001A2A07" w:rsidRPr="007C5590" w:rsidRDefault="001A2A07" w:rsidP="007021FA">
            <w:pPr>
              <w:rPr>
                <w:color w:val="000000"/>
              </w:rPr>
            </w:pPr>
            <w:r w:rsidRPr="007C5590">
              <w:rPr>
                <w:color w:val="000000"/>
              </w:rPr>
              <w:t>Domain C: IT and Data Systems;</w:t>
            </w:r>
          </w:p>
          <w:p w14:paraId="041EB8FA" w14:textId="77777777" w:rsidR="001A2A07" w:rsidRPr="007C5590" w:rsidRDefault="001A2A07" w:rsidP="007021FA">
            <w:pPr>
              <w:rPr>
                <w:color w:val="000000"/>
              </w:rPr>
            </w:pPr>
            <w:r w:rsidRPr="007C5590">
              <w:rPr>
                <w:color w:val="000000"/>
              </w:rPr>
              <w:t>Domain D: Customer Service and Stakeholder Support</w:t>
            </w:r>
          </w:p>
        </w:tc>
        <w:tc>
          <w:tcPr>
            <w:tcW w:w="797" w:type="pct"/>
            <w:tcBorders>
              <w:top w:val="nil"/>
              <w:left w:val="nil"/>
              <w:bottom w:val="single" w:sz="4" w:space="0" w:color="auto"/>
              <w:right w:val="single" w:sz="4" w:space="0" w:color="auto"/>
            </w:tcBorders>
            <w:vAlign w:val="bottom"/>
            <w:hideMark/>
          </w:tcPr>
          <w:p w14:paraId="29AAFE1A" w14:textId="77777777" w:rsidR="001A2A07" w:rsidRPr="007C5590" w:rsidRDefault="001A2A07" w:rsidP="007021FA">
            <w:pPr>
              <w:jc w:val="center"/>
              <w:rPr>
                <w:color w:val="000000"/>
              </w:rPr>
            </w:pPr>
            <w:r w:rsidRPr="007C5590">
              <w:rPr>
                <w:color w:val="000000"/>
              </w:rPr>
              <w:t>Optional</w:t>
            </w:r>
          </w:p>
        </w:tc>
      </w:tr>
      <w:tr w:rsidR="001A2A07" w:rsidRPr="00E07572" w14:paraId="1BED61C0" w14:textId="77777777" w:rsidTr="007021FA">
        <w:trPr>
          <w:trHeight w:val="600"/>
        </w:trPr>
        <w:tc>
          <w:tcPr>
            <w:tcW w:w="2329" w:type="pct"/>
            <w:tcBorders>
              <w:top w:val="single" w:sz="4" w:space="0" w:color="auto"/>
              <w:left w:val="single" w:sz="4" w:space="0" w:color="auto"/>
              <w:bottom w:val="single" w:sz="4" w:space="0" w:color="auto"/>
              <w:right w:val="single" w:sz="4" w:space="0" w:color="auto"/>
            </w:tcBorders>
            <w:vAlign w:val="bottom"/>
            <w:hideMark/>
          </w:tcPr>
          <w:p w14:paraId="61184CAB" w14:textId="77777777" w:rsidR="001A2A07" w:rsidRPr="00194B9E" w:rsidRDefault="001A2A07" w:rsidP="007021FA">
            <w:pPr>
              <w:rPr>
                <w:color w:val="000000"/>
              </w:rPr>
            </w:pPr>
            <w:r w:rsidRPr="00194B9E">
              <w:rPr>
                <w:color w:val="000000"/>
              </w:rPr>
              <w:t>11. Outgoing Transition to New Contractor (and Partial Domain Transitions)</w:t>
            </w:r>
          </w:p>
        </w:tc>
        <w:tc>
          <w:tcPr>
            <w:tcW w:w="1874" w:type="pct"/>
            <w:tcBorders>
              <w:top w:val="single" w:sz="4" w:space="0" w:color="auto"/>
              <w:left w:val="nil"/>
              <w:bottom w:val="single" w:sz="4" w:space="0" w:color="auto"/>
              <w:right w:val="single" w:sz="4" w:space="0" w:color="auto"/>
            </w:tcBorders>
            <w:vAlign w:val="bottom"/>
            <w:hideMark/>
          </w:tcPr>
          <w:p w14:paraId="7C421BBA" w14:textId="77777777" w:rsidR="001A2A07" w:rsidRPr="007C5590" w:rsidRDefault="001A2A07" w:rsidP="007021FA">
            <w:pPr>
              <w:rPr>
                <w:color w:val="000000"/>
              </w:rPr>
            </w:pPr>
            <w:r w:rsidRPr="007C5590">
              <w:rPr>
                <w:color w:val="000000"/>
              </w:rPr>
              <w:t xml:space="preserve">Domain A: Core Reagent Production and Catalog Management; </w:t>
            </w:r>
          </w:p>
          <w:p w14:paraId="0F2EA616" w14:textId="77777777" w:rsidR="001A2A07" w:rsidRPr="007C5590" w:rsidRDefault="001A2A07" w:rsidP="007021FA">
            <w:pPr>
              <w:rPr>
                <w:color w:val="000000"/>
              </w:rPr>
            </w:pPr>
            <w:r w:rsidRPr="007C5590">
              <w:rPr>
                <w:color w:val="000000"/>
              </w:rPr>
              <w:t>Domain B: Facility Operations and Logistics;</w:t>
            </w:r>
          </w:p>
          <w:p w14:paraId="0BA642AF" w14:textId="77777777" w:rsidR="001A2A07" w:rsidRPr="007C5590" w:rsidRDefault="001A2A07" w:rsidP="007021FA">
            <w:pPr>
              <w:rPr>
                <w:color w:val="000000"/>
              </w:rPr>
            </w:pPr>
            <w:r w:rsidRPr="007C5590">
              <w:rPr>
                <w:color w:val="000000"/>
              </w:rPr>
              <w:t>Domain C: IT and Data Systems;</w:t>
            </w:r>
          </w:p>
          <w:p w14:paraId="0458D8E4" w14:textId="77777777" w:rsidR="001A2A07" w:rsidRPr="00194B9E" w:rsidRDefault="001A2A07" w:rsidP="007021FA">
            <w:pPr>
              <w:rPr>
                <w:color w:val="000000"/>
              </w:rPr>
            </w:pPr>
            <w:r w:rsidRPr="007C5590">
              <w:rPr>
                <w:color w:val="000000"/>
              </w:rPr>
              <w:t>Domain D: Customer Service and Stakeholder Support</w:t>
            </w:r>
          </w:p>
        </w:tc>
        <w:tc>
          <w:tcPr>
            <w:tcW w:w="797" w:type="pct"/>
            <w:tcBorders>
              <w:top w:val="single" w:sz="4" w:space="0" w:color="auto"/>
              <w:left w:val="nil"/>
              <w:bottom w:val="single" w:sz="4" w:space="0" w:color="auto"/>
              <w:right w:val="single" w:sz="4" w:space="0" w:color="auto"/>
            </w:tcBorders>
            <w:vAlign w:val="bottom"/>
            <w:hideMark/>
          </w:tcPr>
          <w:p w14:paraId="5F8567D6" w14:textId="77777777" w:rsidR="001A2A07" w:rsidRPr="00194B9E" w:rsidRDefault="001A2A07" w:rsidP="007021FA">
            <w:pPr>
              <w:jc w:val="center"/>
              <w:rPr>
                <w:color w:val="000000"/>
              </w:rPr>
            </w:pPr>
            <w:r w:rsidRPr="00194B9E">
              <w:rPr>
                <w:color w:val="000000"/>
              </w:rPr>
              <w:t>Optional</w:t>
            </w:r>
          </w:p>
        </w:tc>
      </w:tr>
      <w:tr w:rsidR="001A2A07" w:rsidRPr="00E07572" w14:paraId="5BB10B10" w14:textId="77777777" w:rsidTr="007021FA">
        <w:trPr>
          <w:trHeight w:val="600"/>
        </w:trPr>
        <w:tc>
          <w:tcPr>
            <w:tcW w:w="2329" w:type="pct"/>
            <w:tcBorders>
              <w:top w:val="single" w:sz="4" w:space="0" w:color="auto"/>
              <w:left w:val="single" w:sz="4" w:space="0" w:color="auto"/>
              <w:bottom w:val="single" w:sz="4" w:space="0" w:color="auto"/>
              <w:right w:val="single" w:sz="4" w:space="0" w:color="auto"/>
            </w:tcBorders>
            <w:vAlign w:val="bottom"/>
          </w:tcPr>
          <w:p w14:paraId="7CCBB087" w14:textId="77777777" w:rsidR="001A2A07" w:rsidRPr="00194B9E" w:rsidRDefault="001A2A07" w:rsidP="007021FA">
            <w:pPr>
              <w:rPr>
                <w:color w:val="000000"/>
              </w:rPr>
            </w:pPr>
            <w:r w:rsidRPr="00194B9E">
              <w:rPr>
                <w:color w:val="000000"/>
              </w:rPr>
              <w:t>12. Development and Validation of Diagnostic Assay Workflows</w:t>
            </w:r>
          </w:p>
        </w:tc>
        <w:tc>
          <w:tcPr>
            <w:tcW w:w="1874" w:type="pct"/>
            <w:tcBorders>
              <w:top w:val="single" w:sz="4" w:space="0" w:color="auto"/>
              <w:left w:val="nil"/>
              <w:bottom w:val="single" w:sz="4" w:space="0" w:color="auto"/>
              <w:right w:val="single" w:sz="4" w:space="0" w:color="auto"/>
            </w:tcBorders>
            <w:vAlign w:val="bottom"/>
          </w:tcPr>
          <w:p w14:paraId="2D402A93" w14:textId="77777777" w:rsidR="001A2A07" w:rsidRPr="00194B9E" w:rsidRDefault="001A2A07" w:rsidP="007021FA">
            <w:pPr>
              <w:rPr>
                <w:color w:val="000000"/>
              </w:rPr>
            </w:pPr>
            <w:r w:rsidRPr="00194B9E">
              <w:rPr>
                <w:color w:val="000000"/>
              </w:rPr>
              <w:t>Optional Task (Non-Domain)</w:t>
            </w:r>
          </w:p>
        </w:tc>
        <w:tc>
          <w:tcPr>
            <w:tcW w:w="797" w:type="pct"/>
            <w:tcBorders>
              <w:top w:val="single" w:sz="4" w:space="0" w:color="auto"/>
              <w:left w:val="nil"/>
              <w:bottom w:val="single" w:sz="4" w:space="0" w:color="auto"/>
              <w:right w:val="single" w:sz="4" w:space="0" w:color="auto"/>
            </w:tcBorders>
            <w:vAlign w:val="bottom"/>
          </w:tcPr>
          <w:p w14:paraId="11AE02E0" w14:textId="77777777" w:rsidR="001A2A07" w:rsidRPr="00194B9E" w:rsidRDefault="001A2A07" w:rsidP="007021FA">
            <w:pPr>
              <w:jc w:val="center"/>
              <w:rPr>
                <w:color w:val="000000"/>
              </w:rPr>
            </w:pPr>
            <w:r w:rsidRPr="00194B9E">
              <w:rPr>
                <w:color w:val="000000"/>
              </w:rPr>
              <w:t>Optional</w:t>
            </w:r>
          </w:p>
        </w:tc>
      </w:tr>
    </w:tbl>
    <w:p w14:paraId="32024DCA" w14:textId="77777777" w:rsidR="001A2A07" w:rsidRPr="008A070B" w:rsidRDefault="001A2A07" w:rsidP="001A2A07">
      <w:pPr>
        <w:pStyle w:val="ListParagraph"/>
        <w:tabs>
          <w:tab w:val="left" w:pos="1440"/>
          <w:tab w:val="left" w:pos="2160"/>
          <w:tab w:val="left" w:pos="2880"/>
          <w:tab w:val="left" w:pos="3600"/>
          <w:tab w:val="left" w:pos="4320"/>
        </w:tabs>
        <w:ind w:left="90" w:hanging="90"/>
        <w:rPr>
          <w:sz w:val="16"/>
          <w:szCs w:val="16"/>
        </w:rPr>
      </w:pPr>
      <w:r>
        <w:rPr>
          <w:sz w:val="16"/>
          <w:szCs w:val="16"/>
        </w:rPr>
        <w:t>*</w:t>
      </w:r>
      <w:r w:rsidRPr="008A070B">
        <w:rPr>
          <w:sz w:val="16"/>
          <w:szCs w:val="16"/>
        </w:rPr>
        <w:t>Optional objectives shall only be exercised by the government through the issuance of a distinct task order with a defined period of</w:t>
      </w:r>
      <w:r>
        <w:rPr>
          <w:sz w:val="16"/>
          <w:szCs w:val="16"/>
        </w:rPr>
        <w:t xml:space="preserve"> </w:t>
      </w:r>
      <w:r w:rsidRPr="008A070B">
        <w:rPr>
          <w:sz w:val="16"/>
          <w:szCs w:val="16"/>
        </w:rPr>
        <w:t xml:space="preserve">performance and deliverables, and cost ceiling.  Optional tasks shall not be presumed as part of baseline scope.  </w:t>
      </w:r>
    </w:p>
    <w:p w14:paraId="72240C1E" w14:textId="77777777" w:rsidR="001A2A07" w:rsidRDefault="001A2A07" w:rsidP="008C6228">
      <w:pPr>
        <w:tabs>
          <w:tab w:val="left" w:pos="1440"/>
          <w:tab w:val="left" w:pos="2160"/>
          <w:tab w:val="left" w:pos="2880"/>
          <w:tab w:val="left" w:pos="3600"/>
          <w:tab w:val="left" w:pos="4320"/>
        </w:tabs>
        <w:ind w:firstLine="720"/>
      </w:pPr>
    </w:p>
    <w:p w14:paraId="38EAE0B5" w14:textId="77777777" w:rsidR="001A2A07" w:rsidRPr="008A070B" w:rsidRDefault="001A2A07" w:rsidP="008C6228">
      <w:pPr>
        <w:tabs>
          <w:tab w:val="left" w:pos="1440"/>
          <w:tab w:val="left" w:pos="2160"/>
          <w:tab w:val="left" w:pos="2880"/>
          <w:tab w:val="left" w:pos="3600"/>
          <w:tab w:val="left" w:pos="4320"/>
        </w:tabs>
        <w:ind w:firstLine="720"/>
      </w:pPr>
    </w:p>
    <w:p w14:paraId="66132113" w14:textId="5393D894" w:rsidR="00D57222" w:rsidRPr="00E07572" w:rsidRDefault="00D57222" w:rsidP="004921BC">
      <w:pPr>
        <w:tabs>
          <w:tab w:val="left" w:pos="1440"/>
          <w:tab w:val="left" w:pos="2160"/>
          <w:tab w:val="left" w:pos="2880"/>
          <w:tab w:val="left" w:pos="3600"/>
          <w:tab w:val="left" w:pos="4320"/>
        </w:tabs>
        <w:ind w:left="720"/>
        <w:rPr>
          <w:b/>
          <w:bCs/>
        </w:rPr>
      </w:pPr>
      <w:r w:rsidRPr="00864149">
        <w:rPr>
          <w:b/>
          <w:bCs/>
        </w:rPr>
        <w:t>TASKS TO BE PERFORMED:</w:t>
      </w:r>
    </w:p>
    <w:p w14:paraId="3BED6117" w14:textId="77777777" w:rsidR="00D57222" w:rsidRPr="00E07572" w:rsidRDefault="00D57222" w:rsidP="004921BC">
      <w:pPr>
        <w:tabs>
          <w:tab w:val="left" w:pos="1440"/>
          <w:tab w:val="left" w:pos="2160"/>
          <w:tab w:val="left" w:pos="2880"/>
          <w:tab w:val="left" w:pos="3600"/>
          <w:tab w:val="left" w:pos="4320"/>
        </w:tabs>
        <w:ind w:left="720"/>
      </w:pPr>
    </w:p>
    <w:p w14:paraId="1C0DA415" w14:textId="5EFD2E50" w:rsidR="00D57222" w:rsidRPr="00E07572" w:rsidRDefault="00D57222" w:rsidP="004921BC">
      <w:pPr>
        <w:tabs>
          <w:tab w:val="left" w:pos="1440"/>
          <w:tab w:val="left" w:pos="2160"/>
          <w:tab w:val="left" w:pos="2880"/>
          <w:tab w:val="left" w:pos="3600"/>
          <w:tab w:val="left" w:pos="4320"/>
        </w:tabs>
        <w:ind w:left="720"/>
        <w:rPr>
          <w:i/>
          <w:iCs/>
          <w:u w:val="single"/>
        </w:rPr>
      </w:pPr>
      <w:r w:rsidRPr="00E07572">
        <w:rPr>
          <w:u w:val="single"/>
        </w:rPr>
        <w:t xml:space="preserve">The contractor shall complete the tasks </w:t>
      </w:r>
      <w:r w:rsidR="00C87503" w:rsidRPr="00E07572">
        <w:rPr>
          <w:u w:val="single"/>
        </w:rPr>
        <w:t xml:space="preserve">within Domains </w:t>
      </w:r>
      <w:r w:rsidRPr="00E07572">
        <w:rPr>
          <w:u w:val="single"/>
        </w:rPr>
        <w:t xml:space="preserve">outlined below in accordance with any applicable delivery dates reflected in Section </w:t>
      </w:r>
      <w:r w:rsidR="00A83E74" w:rsidRPr="00E07572">
        <w:rPr>
          <w:u w:val="single"/>
        </w:rPr>
        <w:t>X</w:t>
      </w:r>
      <w:r w:rsidR="008E0AE6">
        <w:rPr>
          <w:u w:val="single"/>
        </w:rPr>
        <w:t>V</w:t>
      </w:r>
      <w:r w:rsidRPr="00E07572">
        <w:rPr>
          <w:u w:val="single"/>
        </w:rPr>
        <w:t xml:space="preserve"> - </w:t>
      </w:r>
      <w:r w:rsidRPr="00E07572">
        <w:rPr>
          <w:i/>
          <w:iCs/>
          <w:u w:val="single"/>
        </w:rPr>
        <w:t>Deliverables / Reporting Schedule:</w:t>
      </w:r>
    </w:p>
    <w:p w14:paraId="2671E3FA" w14:textId="77777777" w:rsidR="00B25646" w:rsidRPr="00E07572" w:rsidRDefault="00B25646" w:rsidP="004921BC">
      <w:pPr>
        <w:tabs>
          <w:tab w:val="left" w:pos="1440"/>
          <w:tab w:val="left" w:pos="2160"/>
          <w:tab w:val="left" w:pos="2880"/>
          <w:tab w:val="left" w:pos="3600"/>
          <w:tab w:val="left" w:pos="4320"/>
        </w:tabs>
        <w:ind w:left="720"/>
        <w:rPr>
          <w:u w:val="single"/>
        </w:rPr>
      </w:pPr>
    </w:p>
    <w:p w14:paraId="7E10C8D3" w14:textId="642628EF" w:rsidR="00B25646" w:rsidRDefault="00B25646" w:rsidP="004921BC">
      <w:pPr>
        <w:tabs>
          <w:tab w:val="left" w:pos="1440"/>
          <w:tab w:val="left" w:pos="2160"/>
          <w:tab w:val="left" w:pos="2880"/>
          <w:tab w:val="left" w:pos="3600"/>
          <w:tab w:val="left" w:pos="4320"/>
        </w:tabs>
        <w:ind w:left="720"/>
        <w:rPr>
          <w:u w:val="single"/>
        </w:rPr>
      </w:pPr>
      <w:r w:rsidRPr="00E07572">
        <w:rPr>
          <w:u w:val="single"/>
        </w:rPr>
        <w:t xml:space="preserve">Offerors may propose on one or more Domains; however, award decisions may be made per Domain based on technical </w:t>
      </w:r>
      <w:r w:rsidR="0032185C" w:rsidRPr="00E07572">
        <w:rPr>
          <w:u w:val="single"/>
        </w:rPr>
        <w:t>merit</w:t>
      </w:r>
      <w:r w:rsidRPr="00E07572">
        <w:rPr>
          <w:u w:val="single"/>
        </w:rPr>
        <w:t>, cost realism, and performance risk.</w:t>
      </w:r>
    </w:p>
    <w:p w14:paraId="4D762A22" w14:textId="77777777" w:rsidR="00BC55C8" w:rsidRDefault="00BC55C8" w:rsidP="004921BC">
      <w:pPr>
        <w:tabs>
          <w:tab w:val="left" w:pos="1440"/>
          <w:tab w:val="left" w:pos="2160"/>
          <w:tab w:val="left" w:pos="2880"/>
          <w:tab w:val="left" w:pos="3600"/>
          <w:tab w:val="left" w:pos="4320"/>
        </w:tabs>
        <w:ind w:left="720"/>
        <w:rPr>
          <w:u w:val="single"/>
        </w:rPr>
      </w:pPr>
    </w:p>
    <w:p w14:paraId="0F9B3593" w14:textId="2E9E5EC5" w:rsidR="00BC55C8" w:rsidRPr="00E07572" w:rsidRDefault="00BC55C8" w:rsidP="004921BC">
      <w:pPr>
        <w:tabs>
          <w:tab w:val="left" w:pos="1440"/>
          <w:tab w:val="left" w:pos="2160"/>
          <w:tab w:val="left" w:pos="2880"/>
          <w:tab w:val="left" w:pos="3600"/>
          <w:tab w:val="left" w:pos="4320"/>
        </w:tabs>
        <w:ind w:left="720"/>
        <w:rPr>
          <w:u w:val="single"/>
        </w:rPr>
      </w:pPr>
      <w:r w:rsidRPr="00BC55C8">
        <w:rPr>
          <w:u w:val="single"/>
        </w:rPr>
        <w:lastRenderedPageBreak/>
        <w:t xml:space="preserve">All offerors are subject to a pre-award on-site audit by CDC or its designated representatives to verify compliance with FDA current Good Manufacturing Practice (cGMP) requirements (21 CFR Part 820), ISO 9001/13485 standards, and other applicable regulatory obligations. This audit is part of CDC’s supplier qualification process and must be successfully completed before </w:t>
      </w:r>
      <w:r w:rsidR="008E0AE6" w:rsidRPr="00BC55C8">
        <w:rPr>
          <w:u w:val="single"/>
        </w:rPr>
        <w:t>the contract</w:t>
      </w:r>
      <w:r w:rsidRPr="00BC55C8">
        <w:rPr>
          <w:u w:val="single"/>
        </w:rPr>
        <w:t xml:space="preserve"> award. Offerors shall provide access to relevant facilities, quality documentation, and personnel during this </w:t>
      </w:r>
      <w:r w:rsidR="008E0AE6">
        <w:rPr>
          <w:u w:val="single"/>
        </w:rPr>
        <w:t xml:space="preserve">pre-award </w:t>
      </w:r>
      <w:r w:rsidRPr="00BC55C8">
        <w:rPr>
          <w:u w:val="single"/>
        </w:rPr>
        <w:t>audit.</w:t>
      </w:r>
    </w:p>
    <w:p w14:paraId="7D02C693" w14:textId="64221953" w:rsidR="00D57222" w:rsidRPr="00E07572" w:rsidRDefault="00D57222" w:rsidP="004921BC">
      <w:pPr>
        <w:tabs>
          <w:tab w:val="left" w:pos="1440"/>
          <w:tab w:val="left" w:pos="2160"/>
          <w:tab w:val="left" w:pos="2880"/>
          <w:tab w:val="left" w:pos="3600"/>
          <w:tab w:val="left" w:pos="4320"/>
        </w:tabs>
        <w:ind w:left="720"/>
      </w:pPr>
    </w:p>
    <w:p w14:paraId="4ABB472C" w14:textId="1726C2F1" w:rsidR="00C87503" w:rsidRPr="00E07572" w:rsidRDefault="00C87503" w:rsidP="00B3128F">
      <w:pPr>
        <w:tabs>
          <w:tab w:val="left" w:pos="1440"/>
          <w:tab w:val="left" w:pos="2160"/>
          <w:tab w:val="left" w:pos="2880"/>
          <w:tab w:val="left" w:pos="3600"/>
          <w:tab w:val="left" w:pos="4320"/>
        </w:tabs>
        <w:ind w:left="720"/>
        <w:rPr>
          <w:b/>
          <w:bCs/>
        </w:rPr>
      </w:pPr>
      <w:r w:rsidRPr="00E07572">
        <w:rPr>
          <w:b/>
          <w:bCs/>
        </w:rPr>
        <w:t>Domain A</w:t>
      </w:r>
      <w:r w:rsidR="00610034" w:rsidRPr="00E07572">
        <w:rPr>
          <w:b/>
          <w:bCs/>
        </w:rPr>
        <w:t>: Core</w:t>
      </w:r>
      <w:r w:rsidRPr="00E07572">
        <w:rPr>
          <w:b/>
          <w:bCs/>
        </w:rPr>
        <w:t xml:space="preserve"> Reagent Production and Catalog Management</w:t>
      </w:r>
    </w:p>
    <w:p w14:paraId="4869DCD7" w14:textId="2C64DE0E" w:rsidR="009806F3" w:rsidRDefault="009806F3" w:rsidP="00DA35A5">
      <w:pPr>
        <w:pStyle w:val="ListParagraph"/>
        <w:numPr>
          <w:ilvl w:val="0"/>
          <w:numId w:val="13"/>
        </w:numPr>
        <w:tabs>
          <w:tab w:val="left" w:pos="1080"/>
          <w:tab w:val="left" w:pos="2160"/>
          <w:tab w:val="left" w:pos="2880"/>
          <w:tab w:val="left" w:pos="3600"/>
          <w:tab w:val="left" w:pos="4320"/>
        </w:tabs>
        <w:ind w:left="1080"/>
        <w:rPr>
          <w:sz w:val="20"/>
          <w:szCs w:val="20"/>
        </w:rPr>
      </w:pPr>
      <w:r w:rsidRPr="009806F3">
        <w:rPr>
          <w:sz w:val="20"/>
          <w:szCs w:val="20"/>
        </w:rPr>
        <w:t>Produce, acquire, characterize, and manage RISER reagents in alignment with CDC surveillance priorities;</w:t>
      </w:r>
    </w:p>
    <w:p w14:paraId="71584963" w14:textId="622BC801" w:rsidR="009806F3" w:rsidRDefault="009806F3" w:rsidP="00DA35A5">
      <w:pPr>
        <w:pStyle w:val="ListParagraph"/>
        <w:numPr>
          <w:ilvl w:val="0"/>
          <w:numId w:val="13"/>
        </w:numPr>
        <w:tabs>
          <w:tab w:val="left" w:pos="1080"/>
          <w:tab w:val="left" w:pos="2160"/>
          <w:tab w:val="left" w:pos="2880"/>
          <w:tab w:val="left" w:pos="3600"/>
          <w:tab w:val="left" w:pos="4320"/>
        </w:tabs>
        <w:ind w:left="1080"/>
        <w:rPr>
          <w:sz w:val="20"/>
          <w:szCs w:val="20"/>
        </w:rPr>
      </w:pPr>
      <w:r>
        <w:rPr>
          <w:sz w:val="20"/>
          <w:szCs w:val="20"/>
        </w:rPr>
        <w:t>Maintain quality systems, including SOPs, QA/QC programs, stability testing, and surge readiness;</w:t>
      </w:r>
    </w:p>
    <w:p w14:paraId="734DEE06" w14:textId="33BF29B3" w:rsidR="00C87503" w:rsidRPr="00E07572" w:rsidRDefault="009806F3" w:rsidP="00C87503">
      <w:pPr>
        <w:tabs>
          <w:tab w:val="left" w:pos="1440"/>
          <w:tab w:val="left" w:pos="2160"/>
          <w:tab w:val="left" w:pos="2880"/>
          <w:tab w:val="left" w:pos="3600"/>
          <w:tab w:val="left" w:pos="4320"/>
        </w:tabs>
        <w:ind w:left="720"/>
      </w:pPr>
      <w:r>
        <w:t>Support continuity of operations, including surge response and transition activities, as directed by CDC.</w:t>
      </w:r>
    </w:p>
    <w:p w14:paraId="2008024C" w14:textId="77777777" w:rsidR="00591A09" w:rsidRDefault="00591A09" w:rsidP="00C87503">
      <w:pPr>
        <w:tabs>
          <w:tab w:val="left" w:pos="1440"/>
          <w:tab w:val="left" w:pos="2160"/>
          <w:tab w:val="left" w:pos="2880"/>
          <w:tab w:val="left" w:pos="3600"/>
          <w:tab w:val="left" w:pos="4320"/>
        </w:tabs>
        <w:ind w:left="720"/>
        <w:rPr>
          <w:b/>
          <w:bCs/>
        </w:rPr>
      </w:pPr>
    </w:p>
    <w:p w14:paraId="5355B07A" w14:textId="14371407" w:rsidR="00C87503" w:rsidRPr="00E07572" w:rsidRDefault="00C87503" w:rsidP="00C87503">
      <w:pPr>
        <w:tabs>
          <w:tab w:val="left" w:pos="1440"/>
          <w:tab w:val="left" w:pos="2160"/>
          <w:tab w:val="left" w:pos="2880"/>
          <w:tab w:val="left" w:pos="3600"/>
          <w:tab w:val="left" w:pos="4320"/>
        </w:tabs>
        <w:ind w:left="720"/>
        <w:rPr>
          <w:b/>
          <w:bCs/>
        </w:rPr>
      </w:pPr>
      <w:r w:rsidRPr="00E07572">
        <w:rPr>
          <w:b/>
          <w:bCs/>
        </w:rPr>
        <w:t>Domain B</w:t>
      </w:r>
      <w:r w:rsidR="00610034" w:rsidRPr="00E07572">
        <w:rPr>
          <w:b/>
          <w:bCs/>
        </w:rPr>
        <w:t>: Facility</w:t>
      </w:r>
      <w:r w:rsidRPr="00E07572">
        <w:rPr>
          <w:b/>
          <w:bCs/>
        </w:rPr>
        <w:t xml:space="preserve"> Operations and Logistics</w:t>
      </w:r>
    </w:p>
    <w:p w14:paraId="3F87BCD3" w14:textId="10015BA9" w:rsidR="009806F3" w:rsidRDefault="009806F3">
      <w:pPr>
        <w:numPr>
          <w:ilvl w:val="0"/>
          <w:numId w:val="10"/>
        </w:numPr>
        <w:tabs>
          <w:tab w:val="num" w:pos="720"/>
          <w:tab w:val="left" w:pos="1440"/>
          <w:tab w:val="left" w:pos="2160"/>
          <w:tab w:val="left" w:pos="2880"/>
          <w:tab w:val="left" w:pos="3600"/>
          <w:tab w:val="left" w:pos="4320"/>
        </w:tabs>
      </w:pPr>
      <w:r>
        <w:t>Provide and operate compliant facilities and infrastructure to support secure storage and distribution of RISER reagents;</w:t>
      </w:r>
    </w:p>
    <w:p w14:paraId="17463030" w14:textId="369AC9C0" w:rsidR="009806F3" w:rsidRDefault="009806F3">
      <w:pPr>
        <w:numPr>
          <w:ilvl w:val="0"/>
          <w:numId w:val="10"/>
        </w:numPr>
        <w:tabs>
          <w:tab w:val="num" w:pos="720"/>
          <w:tab w:val="left" w:pos="1440"/>
          <w:tab w:val="left" w:pos="2160"/>
          <w:tab w:val="left" w:pos="2880"/>
          <w:tab w:val="left" w:pos="3600"/>
          <w:tab w:val="left" w:pos="4320"/>
        </w:tabs>
      </w:pPr>
      <w:r>
        <w:t>Manage domestic and international logistics, regulatory compliance, and cold-chain integrity;</w:t>
      </w:r>
    </w:p>
    <w:p w14:paraId="5934B957" w14:textId="63DE7196" w:rsidR="009806F3" w:rsidRDefault="009806F3">
      <w:pPr>
        <w:numPr>
          <w:ilvl w:val="0"/>
          <w:numId w:val="10"/>
        </w:numPr>
        <w:tabs>
          <w:tab w:val="num" w:pos="720"/>
          <w:tab w:val="left" w:pos="1440"/>
          <w:tab w:val="left" w:pos="2160"/>
          <w:tab w:val="left" w:pos="2880"/>
          <w:tab w:val="left" w:pos="3600"/>
          <w:tab w:val="left" w:pos="4320"/>
        </w:tabs>
      </w:pPr>
      <w:r>
        <w:t>Support surge operations and transition activities within the Domain B scope.</w:t>
      </w:r>
    </w:p>
    <w:p w14:paraId="692BE4EC" w14:textId="77777777" w:rsidR="004C26CC" w:rsidRPr="00E07572" w:rsidRDefault="004C26CC" w:rsidP="004C26CC">
      <w:pPr>
        <w:tabs>
          <w:tab w:val="left" w:pos="1440"/>
          <w:tab w:val="left" w:pos="2160"/>
          <w:tab w:val="left" w:pos="2880"/>
          <w:tab w:val="left" w:pos="3600"/>
          <w:tab w:val="left" w:pos="4320"/>
        </w:tabs>
        <w:ind w:left="1080"/>
      </w:pPr>
    </w:p>
    <w:p w14:paraId="46FC5598" w14:textId="6D944524" w:rsidR="00520689" w:rsidRPr="00E07572" w:rsidRDefault="00520689" w:rsidP="00FB7D69">
      <w:pPr>
        <w:tabs>
          <w:tab w:val="left" w:pos="1440"/>
          <w:tab w:val="left" w:pos="2160"/>
          <w:tab w:val="left" w:pos="2880"/>
          <w:tab w:val="left" w:pos="3600"/>
          <w:tab w:val="left" w:pos="4320"/>
        </w:tabs>
        <w:ind w:firstLine="720"/>
        <w:rPr>
          <w:b/>
          <w:bCs/>
        </w:rPr>
      </w:pPr>
      <w:r w:rsidRPr="00E07572">
        <w:rPr>
          <w:b/>
          <w:bCs/>
        </w:rPr>
        <w:t xml:space="preserve">Domain C: IT </w:t>
      </w:r>
      <w:r w:rsidR="00FC5E77" w:rsidRPr="00E07572">
        <w:rPr>
          <w:b/>
          <w:bCs/>
        </w:rPr>
        <w:t>and</w:t>
      </w:r>
      <w:r w:rsidRPr="00E07572">
        <w:rPr>
          <w:b/>
          <w:bCs/>
        </w:rPr>
        <w:t xml:space="preserve"> Data Systems</w:t>
      </w:r>
    </w:p>
    <w:p w14:paraId="2358320A" w14:textId="6D77AF30" w:rsidR="009806F3" w:rsidRDefault="009806F3">
      <w:pPr>
        <w:numPr>
          <w:ilvl w:val="0"/>
          <w:numId w:val="11"/>
        </w:numPr>
        <w:tabs>
          <w:tab w:val="num" w:pos="720"/>
          <w:tab w:val="left" w:pos="1440"/>
          <w:tab w:val="left" w:pos="2160"/>
          <w:tab w:val="left" w:pos="2880"/>
          <w:tab w:val="left" w:pos="3600"/>
          <w:tab w:val="left" w:pos="4320"/>
        </w:tabs>
      </w:pPr>
      <w:r>
        <w:t>Operate and maintain RISER IT systems, including the website, data-exchange interfaces, and integration with CDC systems;</w:t>
      </w:r>
    </w:p>
    <w:p w14:paraId="0250A222" w14:textId="4B2CEE5A" w:rsidR="009806F3" w:rsidRDefault="009806F3">
      <w:pPr>
        <w:numPr>
          <w:ilvl w:val="0"/>
          <w:numId w:val="11"/>
        </w:numPr>
        <w:tabs>
          <w:tab w:val="num" w:pos="720"/>
          <w:tab w:val="left" w:pos="1440"/>
          <w:tab w:val="left" w:pos="2160"/>
          <w:tab w:val="left" w:pos="2880"/>
          <w:tab w:val="left" w:pos="3600"/>
          <w:tab w:val="left" w:pos="4320"/>
        </w:tabs>
      </w:pPr>
      <w:r>
        <w:t>Ensure system security, availability, and scalability to support routine operations and emergency response;</w:t>
      </w:r>
    </w:p>
    <w:p w14:paraId="1B5F092F" w14:textId="3B27E480" w:rsidR="009806F3" w:rsidRDefault="009806F3">
      <w:pPr>
        <w:numPr>
          <w:ilvl w:val="0"/>
          <w:numId w:val="11"/>
        </w:numPr>
        <w:tabs>
          <w:tab w:val="num" w:pos="720"/>
          <w:tab w:val="left" w:pos="1440"/>
          <w:tab w:val="left" w:pos="2160"/>
          <w:tab w:val="left" w:pos="2880"/>
          <w:tab w:val="left" w:pos="3600"/>
          <w:tab w:val="left" w:pos="4320"/>
        </w:tabs>
      </w:pPr>
      <w:r>
        <w:t>Support continuity, surge operations, and transition of RISER IT systems as required.</w:t>
      </w:r>
    </w:p>
    <w:p w14:paraId="308B3C4C" w14:textId="77777777" w:rsidR="004C26CC" w:rsidRPr="00E07572" w:rsidRDefault="004C26CC" w:rsidP="00520689">
      <w:pPr>
        <w:tabs>
          <w:tab w:val="left" w:pos="1440"/>
          <w:tab w:val="left" w:pos="2160"/>
          <w:tab w:val="left" w:pos="2880"/>
          <w:tab w:val="left" w:pos="3600"/>
          <w:tab w:val="left" w:pos="4320"/>
        </w:tabs>
        <w:ind w:left="720"/>
        <w:rPr>
          <w:b/>
          <w:bCs/>
        </w:rPr>
      </w:pPr>
    </w:p>
    <w:p w14:paraId="61EFE2DF" w14:textId="7E45DAFB" w:rsidR="00520689" w:rsidRPr="00E07572" w:rsidRDefault="00520689" w:rsidP="00520689">
      <w:pPr>
        <w:tabs>
          <w:tab w:val="left" w:pos="1440"/>
          <w:tab w:val="left" w:pos="2160"/>
          <w:tab w:val="left" w:pos="2880"/>
          <w:tab w:val="left" w:pos="3600"/>
          <w:tab w:val="left" w:pos="4320"/>
        </w:tabs>
        <w:ind w:left="720"/>
        <w:rPr>
          <w:b/>
          <w:bCs/>
        </w:rPr>
      </w:pPr>
      <w:r w:rsidRPr="00E07572">
        <w:rPr>
          <w:b/>
          <w:bCs/>
        </w:rPr>
        <w:t xml:space="preserve">Domain D: Customer Service </w:t>
      </w:r>
      <w:r w:rsidR="00FC5E77" w:rsidRPr="00E07572">
        <w:rPr>
          <w:b/>
          <w:bCs/>
        </w:rPr>
        <w:t>and</w:t>
      </w:r>
      <w:r w:rsidRPr="00E07572">
        <w:rPr>
          <w:b/>
          <w:bCs/>
        </w:rPr>
        <w:t xml:space="preserve"> Stakeholder Support</w:t>
      </w:r>
    </w:p>
    <w:p w14:paraId="08693E2D" w14:textId="5E6C5563" w:rsidR="004D28F1" w:rsidRPr="004D28F1" w:rsidRDefault="004D28F1">
      <w:pPr>
        <w:numPr>
          <w:ilvl w:val="0"/>
          <w:numId w:val="12"/>
        </w:numPr>
        <w:tabs>
          <w:tab w:val="num" w:pos="720"/>
          <w:tab w:val="left" w:pos="1440"/>
          <w:tab w:val="left" w:pos="2160"/>
          <w:tab w:val="left" w:pos="2880"/>
          <w:tab w:val="left" w:pos="3600"/>
          <w:tab w:val="left" w:pos="4320"/>
        </w:tabs>
      </w:pPr>
      <w:r w:rsidRPr="004D28F1">
        <w:t>Manage laboratory registration and User Agreement (Appendix E) processing, including first-line vetting of applications submitted through the RISER website for completeness, authorized signatory, and restricted-party screening prior to CDC review and approval;</w:t>
      </w:r>
    </w:p>
    <w:p w14:paraId="37EB38D1" w14:textId="53B50A31" w:rsidR="004D28F1" w:rsidRPr="004D28F1" w:rsidRDefault="009806F3" w:rsidP="0031268A">
      <w:pPr>
        <w:numPr>
          <w:ilvl w:val="0"/>
          <w:numId w:val="12"/>
        </w:numPr>
        <w:tabs>
          <w:tab w:val="num" w:pos="720"/>
          <w:tab w:val="left" w:pos="1440"/>
          <w:tab w:val="left" w:pos="2160"/>
          <w:tab w:val="left" w:pos="2880"/>
          <w:tab w:val="left" w:pos="3600"/>
          <w:tab w:val="left" w:pos="4320"/>
        </w:tabs>
      </w:pPr>
      <w:r>
        <w:t>Manage customer communications across all RISER Domains;</w:t>
      </w:r>
    </w:p>
    <w:p w14:paraId="5491DA60" w14:textId="3566BDA5" w:rsidR="004D28F1" w:rsidRPr="004D28F1" w:rsidRDefault="004D28F1">
      <w:pPr>
        <w:numPr>
          <w:ilvl w:val="0"/>
          <w:numId w:val="12"/>
        </w:numPr>
        <w:tabs>
          <w:tab w:val="num" w:pos="720"/>
          <w:tab w:val="left" w:pos="1440"/>
          <w:tab w:val="left" w:pos="2160"/>
          <w:tab w:val="left" w:pos="2880"/>
          <w:tab w:val="left" w:pos="3600"/>
          <w:tab w:val="left" w:pos="4320"/>
        </w:tabs>
      </w:pPr>
      <w:r w:rsidRPr="004D28F1">
        <w:t xml:space="preserve">Operate the RISER Help Desk </w:t>
      </w:r>
      <w:r w:rsidR="009806F3">
        <w:t xml:space="preserve">during standard business hours (Monday-Friday, </w:t>
      </w:r>
      <w:r w:rsidRPr="004D28F1">
        <w:t>8:00 a.m.–5:00 p.m. Eastern</w:t>
      </w:r>
      <w:r w:rsidR="00315A63">
        <w:t xml:space="preserve"> Standard</w:t>
      </w:r>
      <w:r w:rsidRPr="004D28F1">
        <w:t xml:space="preserve"> Time</w:t>
      </w:r>
      <w:r w:rsidR="00315A63">
        <w:t xml:space="preserve"> (EST)</w:t>
      </w:r>
      <w:r w:rsidRPr="004D28F1">
        <w:t xml:space="preserve">, fixed year-round regardless of daylight-savings adjustments) with the capability to escalate </w:t>
      </w:r>
      <w:r w:rsidR="009806F3">
        <w:t>urgent issues outside these hours during public-health emergencies or elevated operational tempo;</w:t>
      </w:r>
    </w:p>
    <w:p w14:paraId="7FD7CB36" w14:textId="4B36A0E5" w:rsidR="004D28F1" w:rsidRDefault="009806F3" w:rsidP="009806F3">
      <w:pPr>
        <w:pStyle w:val="ListParagraph"/>
        <w:numPr>
          <w:ilvl w:val="0"/>
          <w:numId w:val="12"/>
        </w:numPr>
        <w:tabs>
          <w:tab w:val="left" w:pos="1440"/>
          <w:tab w:val="left" w:pos="2160"/>
          <w:tab w:val="left" w:pos="2880"/>
          <w:tab w:val="left" w:pos="3600"/>
          <w:tab w:val="left" w:pos="4320"/>
        </w:tabs>
        <w:rPr>
          <w:sz w:val="20"/>
          <w:szCs w:val="20"/>
        </w:rPr>
      </w:pPr>
      <w:r>
        <w:rPr>
          <w:sz w:val="20"/>
          <w:szCs w:val="20"/>
        </w:rPr>
        <w:t>Maintain customer-service operations, complaint handling, and transition support in coordination with other Domains.</w:t>
      </w:r>
    </w:p>
    <w:p w14:paraId="4BF0FE3E" w14:textId="77777777" w:rsidR="00EB3BB7" w:rsidRDefault="00EB3BB7" w:rsidP="00EB3BB7">
      <w:pPr>
        <w:tabs>
          <w:tab w:val="left" w:pos="1440"/>
          <w:tab w:val="left" w:pos="2160"/>
          <w:tab w:val="left" w:pos="2880"/>
          <w:tab w:val="left" w:pos="3600"/>
          <w:tab w:val="left" w:pos="4320"/>
        </w:tabs>
      </w:pPr>
    </w:p>
    <w:p w14:paraId="316D9091" w14:textId="26823BE2" w:rsidR="00EB3BB7" w:rsidRDefault="00EB3BB7" w:rsidP="00EB3BB7">
      <w:pPr>
        <w:tabs>
          <w:tab w:val="left" w:pos="1440"/>
          <w:tab w:val="left" w:pos="2160"/>
          <w:tab w:val="left" w:pos="2880"/>
          <w:tab w:val="left" w:pos="3600"/>
          <w:tab w:val="left" w:pos="4320"/>
        </w:tabs>
        <w:ind w:left="720"/>
        <w:rPr>
          <w:u w:val="single"/>
        </w:rPr>
      </w:pPr>
      <w:r w:rsidRPr="00EB3BB7">
        <w:rPr>
          <w:u w:val="single"/>
        </w:rPr>
        <w:t>Time Calculation Standard</w:t>
      </w:r>
    </w:p>
    <w:p w14:paraId="27FEC40F" w14:textId="77777777" w:rsidR="00EB3BB7" w:rsidRDefault="00EB3BB7" w:rsidP="00EB3BB7">
      <w:pPr>
        <w:tabs>
          <w:tab w:val="left" w:pos="1440"/>
          <w:tab w:val="left" w:pos="2160"/>
          <w:tab w:val="left" w:pos="2880"/>
          <w:tab w:val="left" w:pos="3600"/>
          <w:tab w:val="left" w:pos="4320"/>
        </w:tabs>
        <w:ind w:left="720"/>
      </w:pPr>
      <w:r w:rsidRPr="00EB3BB7">
        <w:t>Unless expressly stated otherwise, all time-based requirements under this contract shall be measured in business days, defined as Monday through Friday, excluding Federal holidays.</w:t>
      </w:r>
    </w:p>
    <w:p w14:paraId="5FB390FB" w14:textId="77777777" w:rsidR="00EB3BB7" w:rsidRPr="00EB3BB7" w:rsidRDefault="00EB3BB7" w:rsidP="00EB3BB7">
      <w:pPr>
        <w:tabs>
          <w:tab w:val="left" w:pos="1440"/>
          <w:tab w:val="left" w:pos="2160"/>
          <w:tab w:val="left" w:pos="2880"/>
          <w:tab w:val="left" w:pos="3600"/>
          <w:tab w:val="left" w:pos="4320"/>
        </w:tabs>
        <w:ind w:left="720"/>
      </w:pPr>
    </w:p>
    <w:p w14:paraId="73B43E60" w14:textId="77777777" w:rsidR="00EB3BB7" w:rsidRPr="00EB3BB7" w:rsidRDefault="00EB3BB7" w:rsidP="00EB3BB7">
      <w:pPr>
        <w:tabs>
          <w:tab w:val="left" w:pos="1440"/>
          <w:tab w:val="left" w:pos="2160"/>
          <w:tab w:val="left" w:pos="2880"/>
          <w:tab w:val="left" w:pos="3600"/>
          <w:tab w:val="left" w:pos="4320"/>
        </w:tabs>
        <w:ind w:left="720"/>
      </w:pPr>
      <w:r w:rsidRPr="00EB3BB7">
        <w:t>Timeframes associated with declared public health emergencies, surge activation, or urgent public health protection measures shall be measured in calendar hours or immediate response standards as specified in the applicable task or written direction from the Government.</w:t>
      </w:r>
    </w:p>
    <w:p w14:paraId="26622199" w14:textId="77777777" w:rsidR="004C26CC" w:rsidRDefault="004C26CC" w:rsidP="004C26CC">
      <w:pPr>
        <w:tabs>
          <w:tab w:val="left" w:pos="1440"/>
          <w:tab w:val="left" w:pos="2160"/>
          <w:tab w:val="left" w:pos="2880"/>
          <w:tab w:val="left" w:pos="3600"/>
          <w:tab w:val="left" w:pos="4320"/>
        </w:tabs>
        <w:ind w:left="1080"/>
      </w:pPr>
    </w:p>
    <w:p w14:paraId="68871759" w14:textId="164FE563" w:rsidR="0038740C" w:rsidRPr="00E07572" w:rsidRDefault="0038740C">
      <w:pPr>
        <w:numPr>
          <w:ilvl w:val="0"/>
          <w:numId w:val="3"/>
        </w:numPr>
        <w:tabs>
          <w:tab w:val="left" w:pos="1440"/>
          <w:tab w:val="left" w:pos="2160"/>
          <w:tab w:val="left" w:pos="2880"/>
          <w:tab w:val="left" w:pos="3600"/>
          <w:tab w:val="left" w:pos="4320"/>
        </w:tabs>
        <w:rPr>
          <w:b/>
          <w:bCs/>
          <w:sz w:val="24"/>
          <w:szCs w:val="24"/>
          <w:u w:val="single"/>
        </w:rPr>
      </w:pPr>
      <w:r w:rsidRPr="00E07572">
        <w:rPr>
          <w:b/>
          <w:bCs/>
          <w:sz w:val="24"/>
          <w:szCs w:val="24"/>
          <w:u w:val="single"/>
        </w:rPr>
        <w:t>D</w:t>
      </w:r>
      <w:r w:rsidR="00EE4E44" w:rsidRPr="00E07572">
        <w:rPr>
          <w:b/>
          <w:bCs/>
          <w:sz w:val="24"/>
          <w:szCs w:val="24"/>
          <w:u w:val="single"/>
        </w:rPr>
        <w:t>OMAIN-BASED TECHNICAL TASK DETAILS</w:t>
      </w:r>
    </w:p>
    <w:p w14:paraId="1203CE36" w14:textId="77777777" w:rsidR="00E869F9" w:rsidRPr="00E07572" w:rsidRDefault="00E869F9" w:rsidP="00E869F9">
      <w:pPr>
        <w:tabs>
          <w:tab w:val="left" w:pos="1440"/>
          <w:tab w:val="left" w:pos="2160"/>
          <w:tab w:val="left" w:pos="2880"/>
          <w:tab w:val="left" w:pos="3600"/>
          <w:tab w:val="left" w:pos="4320"/>
        </w:tabs>
        <w:rPr>
          <w:b/>
          <w:bCs/>
          <w:sz w:val="24"/>
          <w:szCs w:val="24"/>
          <w:u w:val="single"/>
        </w:rPr>
      </w:pPr>
    </w:p>
    <w:p w14:paraId="2EC032CD" w14:textId="3BCC6F7A" w:rsidR="00E869F9" w:rsidRPr="00E07572" w:rsidRDefault="0053069D" w:rsidP="00FB7D69">
      <w:pPr>
        <w:tabs>
          <w:tab w:val="left" w:pos="1440"/>
          <w:tab w:val="left" w:pos="2160"/>
          <w:tab w:val="left" w:pos="2880"/>
          <w:tab w:val="left" w:pos="3600"/>
          <w:tab w:val="left" w:pos="4320"/>
        </w:tabs>
        <w:ind w:left="720"/>
      </w:pPr>
      <w:r w:rsidRPr="00E07572">
        <w:t>This section provides a summary of the technical tasks associated with Domain</w:t>
      </w:r>
      <w:r w:rsidR="00703FCB" w:rsidRPr="00E07572">
        <w:t>s</w:t>
      </w:r>
      <w:r w:rsidRPr="00E07572">
        <w:t xml:space="preserve"> [A–E]. Offerors are required to consult the </w:t>
      </w:r>
      <w:r w:rsidR="008917E2" w:rsidRPr="00E07572">
        <w:t>task detailed information</w:t>
      </w:r>
      <w:r w:rsidRPr="00E07572">
        <w:t xml:space="preserve"> requirements in </w:t>
      </w:r>
      <w:r w:rsidR="008917E2" w:rsidRPr="00E07572">
        <w:rPr>
          <w:color w:val="000000"/>
        </w:rPr>
        <w:t>(</w:t>
      </w:r>
      <w:r w:rsidR="008917E2" w:rsidRPr="00E07572">
        <w:t xml:space="preserve">Appendix </w:t>
      </w:r>
      <w:r w:rsidR="00B66B2D" w:rsidRPr="00E07572">
        <w:t>C - Detailed Task Descriptions (Tasks 1-1</w:t>
      </w:r>
      <w:r w:rsidR="0007184E">
        <w:t>1</w:t>
      </w:r>
      <w:r w:rsidR="00B66B2D" w:rsidRPr="00E07572">
        <w:t>)</w:t>
      </w:r>
      <w:r w:rsidR="008917E2" w:rsidRPr="00E07572">
        <w:rPr>
          <w:color w:val="000000"/>
        </w:rPr>
        <w:t xml:space="preserve">), </w:t>
      </w:r>
      <w:r w:rsidRPr="00E07572">
        <w:t>for full descriptions of task-level deliverables, SOP expectations, performance standards, reporting schedules, and regulatory compliance requirements applicable to th</w:t>
      </w:r>
      <w:r w:rsidR="00703FCB" w:rsidRPr="00E07572">
        <w:t>ese</w:t>
      </w:r>
      <w:r w:rsidRPr="00E07572">
        <w:t xml:space="preserve"> Domain</w:t>
      </w:r>
      <w:r w:rsidR="00703FCB" w:rsidRPr="00E07572">
        <w:t>s</w:t>
      </w:r>
      <w:r w:rsidRPr="00E07572">
        <w:t xml:space="preserve">. All proposal responses must demonstrate clear understanding of, and capacity to meet, the specifications and benchmarks outlined in the referenced appendix. </w:t>
      </w:r>
    </w:p>
    <w:p w14:paraId="22D1ED24" w14:textId="77777777" w:rsidR="00F04AE3" w:rsidRPr="00E07572" w:rsidRDefault="00F04AE3" w:rsidP="00FB7D69">
      <w:pPr>
        <w:tabs>
          <w:tab w:val="left" w:pos="1440"/>
          <w:tab w:val="left" w:pos="2160"/>
          <w:tab w:val="left" w:pos="2880"/>
          <w:tab w:val="left" w:pos="3600"/>
          <w:tab w:val="left" w:pos="4320"/>
        </w:tabs>
        <w:ind w:left="720"/>
      </w:pPr>
    </w:p>
    <w:p w14:paraId="19ED323A" w14:textId="7D5ED6EB" w:rsidR="00C536E7" w:rsidRPr="0020014C" w:rsidRDefault="00F04AE3" w:rsidP="00C536E7">
      <w:pPr>
        <w:tabs>
          <w:tab w:val="left" w:pos="1440"/>
          <w:tab w:val="left" w:pos="2160"/>
          <w:tab w:val="left" w:pos="2880"/>
          <w:tab w:val="left" w:pos="3600"/>
          <w:tab w:val="left" w:pos="4320"/>
        </w:tabs>
        <w:ind w:left="720"/>
        <w:rPr>
          <w:color w:val="000000"/>
        </w:rPr>
      </w:pPr>
      <w:r w:rsidRPr="00E07572">
        <w:rPr>
          <w:color w:val="000000"/>
        </w:rPr>
        <w:lastRenderedPageBreak/>
        <w:t>In the event of multi-vendor awards across separate Domains, each contractor shall identify a dedicated liaison responsible for inter-domain coordination. Weekly integration checkpoints shall be held among awardees to reconcile task dependencies, especially between reagent production (Domain A), logistics (Domain B), and IT systems (Domain C)</w:t>
      </w:r>
      <w:r w:rsidR="00C536E7" w:rsidRPr="00E07572">
        <w:rPr>
          <w:color w:val="000000"/>
        </w:rPr>
        <w:t xml:space="preserve">.  For clarity in multi-award scenarios, each task below uses the phrasing “Domain [X] contractor” to reflect the lead performer responsible for that Domain.  Where </w:t>
      </w:r>
      <w:r w:rsidR="00C536E7" w:rsidRPr="0020014C">
        <w:rPr>
          <w:color w:val="000000"/>
        </w:rPr>
        <w:t>multiple domains intersect, coordination requirements are noted in each task description.</w:t>
      </w:r>
    </w:p>
    <w:p w14:paraId="63F8B854" w14:textId="77777777" w:rsidR="00B3128F" w:rsidRPr="0020014C" w:rsidRDefault="00B3128F" w:rsidP="00B3128F">
      <w:pPr>
        <w:tabs>
          <w:tab w:val="left" w:pos="1440"/>
          <w:tab w:val="left" w:pos="2160"/>
          <w:tab w:val="left" w:pos="2880"/>
          <w:tab w:val="left" w:pos="3600"/>
          <w:tab w:val="left" w:pos="4320"/>
        </w:tabs>
        <w:ind w:left="1080"/>
      </w:pPr>
    </w:p>
    <w:p w14:paraId="75BA85AD" w14:textId="4F89A26C" w:rsidR="00B3128F" w:rsidRPr="0020014C" w:rsidRDefault="0038740C" w:rsidP="0038740C">
      <w:pPr>
        <w:tabs>
          <w:tab w:val="left" w:pos="1440"/>
          <w:tab w:val="left" w:pos="2160"/>
          <w:tab w:val="left" w:pos="2880"/>
          <w:tab w:val="left" w:pos="3600"/>
          <w:tab w:val="left" w:pos="4320"/>
        </w:tabs>
        <w:ind w:firstLine="720"/>
        <w:rPr>
          <w:b/>
          <w:bCs/>
        </w:rPr>
      </w:pPr>
      <w:r w:rsidRPr="0020014C">
        <w:rPr>
          <w:b/>
          <w:bCs/>
        </w:rPr>
        <w:t>Domain A</w:t>
      </w:r>
      <w:r w:rsidR="00610034" w:rsidRPr="0020014C">
        <w:rPr>
          <w:b/>
          <w:bCs/>
        </w:rPr>
        <w:t>: Core</w:t>
      </w:r>
      <w:r w:rsidRPr="0020014C">
        <w:rPr>
          <w:b/>
          <w:bCs/>
        </w:rPr>
        <w:t xml:space="preserve"> Reagent Production and Catalog Management</w:t>
      </w:r>
    </w:p>
    <w:p w14:paraId="7EC685DA" w14:textId="77777777" w:rsidR="0038740C" w:rsidRPr="0020014C" w:rsidRDefault="0038740C" w:rsidP="0038740C">
      <w:pPr>
        <w:tabs>
          <w:tab w:val="left" w:pos="1440"/>
          <w:tab w:val="left" w:pos="2160"/>
          <w:tab w:val="left" w:pos="2880"/>
          <w:tab w:val="left" w:pos="3600"/>
          <w:tab w:val="left" w:pos="4320"/>
        </w:tabs>
        <w:ind w:firstLine="720"/>
        <w:rPr>
          <w:b/>
          <w:bCs/>
        </w:rPr>
      </w:pPr>
    </w:p>
    <w:p w14:paraId="7E09A5DB" w14:textId="31DE3E9A" w:rsidR="0038740C" w:rsidRPr="00E07572" w:rsidRDefault="0038740C" w:rsidP="0038740C">
      <w:pPr>
        <w:tabs>
          <w:tab w:val="left" w:pos="1440"/>
          <w:tab w:val="left" w:pos="2160"/>
          <w:tab w:val="left" w:pos="2880"/>
          <w:tab w:val="left" w:pos="3600"/>
          <w:tab w:val="left" w:pos="4320"/>
        </w:tabs>
        <w:ind w:firstLine="720"/>
        <w:rPr>
          <w:b/>
          <w:bCs/>
        </w:rPr>
      </w:pPr>
      <w:r w:rsidRPr="0020014C">
        <w:rPr>
          <w:b/>
          <w:bCs/>
        </w:rPr>
        <w:t>Task A.1</w:t>
      </w:r>
      <w:r w:rsidR="00610034" w:rsidRPr="0020014C">
        <w:rPr>
          <w:b/>
          <w:bCs/>
        </w:rPr>
        <w:t>: SOP</w:t>
      </w:r>
      <w:r w:rsidRPr="0020014C">
        <w:rPr>
          <w:b/>
          <w:bCs/>
        </w:rPr>
        <w:t xml:space="preserve"> Development</w:t>
      </w:r>
    </w:p>
    <w:p w14:paraId="6E9EB0A9" w14:textId="77777777" w:rsidR="005D2A5E" w:rsidRDefault="005D2A5E" w:rsidP="005D2A5E">
      <w:pPr>
        <w:tabs>
          <w:tab w:val="left" w:pos="1440"/>
          <w:tab w:val="left" w:pos="2160"/>
          <w:tab w:val="left" w:pos="2880"/>
          <w:tab w:val="left" w:pos="3600"/>
          <w:tab w:val="left" w:pos="4320"/>
        </w:tabs>
        <w:ind w:left="720"/>
      </w:pPr>
      <w:r w:rsidRPr="005D2A5E">
        <w:t>Domain A contractor shall develop SOPs for all technical functions under Domain A, including reagent receipt, handling, QA/QC, and SOP preparation related to shipping and inventory management, even though operational execution of those functions resides under Domain B. SOPs must comply with CDC quality system protocols and be approved by the COR before implementation. The government may provide examples of existing CDC-approved workflows, algorithms, templates, or reference materials, as available, to inform SOP structure and sequencing. Such materials are provided for reference only and do not relieve the contractor of responsibility for developing, validating, and maintaining contract-specific SOPs. If SOPs are transferred from CDC-developed methods, the Domain A contractor may receive assay training from CDC staff to support proper implementation.</w:t>
      </w:r>
    </w:p>
    <w:p w14:paraId="00CD3025" w14:textId="77777777" w:rsidR="005D2A5E" w:rsidRPr="005D2A5E" w:rsidRDefault="005D2A5E" w:rsidP="005D2A5E">
      <w:pPr>
        <w:tabs>
          <w:tab w:val="left" w:pos="1440"/>
          <w:tab w:val="left" w:pos="2160"/>
          <w:tab w:val="left" w:pos="2880"/>
          <w:tab w:val="left" w:pos="3600"/>
          <w:tab w:val="left" w:pos="4320"/>
        </w:tabs>
        <w:ind w:left="720"/>
      </w:pPr>
    </w:p>
    <w:p w14:paraId="58EC368F" w14:textId="77777777" w:rsidR="005D2A5E" w:rsidRDefault="005D2A5E" w:rsidP="005D2A5E">
      <w:pPr>
        <w:tabs>
          <w:tab w:val="left" w:pos="1440"/>
          <w:tab w:val="left" w:pos="2160"/>
          <w:tab w:val="left" w:pos="2880"/>
          <w:tab w:val="left" w:pos="3600"/>
          <w:tab w:val="left" w:pos="4320"/>
        </w:tabs>
        <w:ind w:left="720"/>
      </w:pPr>
      <w:r w:rsidRPr="005D2A5E">
        <w:t xml:space="preserve">The first set of draft SOPs must be submitted within 60 calendar days of contract award, as described in the deliverables schedule. SOP development shall </w:t>
      </w:r>
      <w:proofErr w:type="gramStart"/>
      <w:r w:rsidRPr="005D2A5E">
        <w:t>continue on</w:t>
      </w:r>
      <w:proofErr w:type="gramEnd"/>
      <w:r w:rsidRPr="005D2A5E">
        <w:t xml:space="preserve"> a rolling basis, aligned with task-specific timelines approved by the COR.</w:t>
      </w:r>
    </w:p>
    <w:p w14:paraId="5E9207D5" w14:textId="77777777" w:rsidR="005D2A5E" w:rsidRPr="005D2A5E" w:rsidRDefault="005D2A5E" w:rsidP="005D2A5E">
      <w:pPr>
        <w:tabs>
          <w:tab w:val="left" w:pos="1440"/>
          <w:tab w:val="left" w:pos="2160"/>
          <w:tab w:val="left" w:pos="2880"/>
          <w:tab w:val="left" w:pos="3600"/>
          <w:tab w:val="left" w:pos="4320"/>
        </w:tabs>
        <w:ind w:left="720"/>
      </w:pPr>
    </w:p>
    <w:p w14:paraId="78F5ECD4" w14:textId="77777777" w:rsidR="005D2A5E" w:rsidRDefault="005D2A5E" w:rsidP="005D2A5E">
      <w:pPr>
        <w:tabs>
          <w:tab w:val="left" w:pos="1440"/>
          <w:tab w:val="left" w:pos="2160"/>
          <w:tab w:val="left" w:pos="2880"/>
          <w:tab w:val="left" w:pos="3600"/>
          <w:tab w:val="left" w:pos="4320"/>
        </w:tabs>
        <w:ind w:left="720"/>
      </w:pPr>
      <w:r w:rsidRPr="005D2A5E">
        <w:t>SOPs must cover all activities performed directly by the Domain A contractor or its subcontractors. Where appropriate, SOPs shall also address coordination and interface points with other Domains, such as procedures for shipment and storage (Domain B), registration workflows (Domain D), IT/data handling dependencies (Domain C), and transition continuity requirements (across all Domains) to ensure cross-Domain alignment and operational consistency across the RISER program.</w:t>
      </w:r>
    </w:p>
    <w:p w14:paraId="42CC84C3" w14:textId="77777777" w:rsidR="005D2A5E" w:rsidRPr="005D2A5E" w:rsidRDefault="005D2A5E" w:rsidP="005D2A5E">
      <w:pPr>
        <w:tabs>
          <w:tab w:val="left" w:pos="1440"/>
          <w:tab w:val="left" w:pos="2160"/>
          <w:tab w:val="left" w:pos="2880"/>
          <w:tab w:val="left" w:pos="3600"/>
          <w:tab w:val="left" w:pos="4320"/>
        </w:tabs>
        <w:ind w:left="720"/>
      </w:pPr>
    </w:p>
    <w:p w14:paraId="0D8B7BE7" w14:textId="77777777" w:rsidR="005D2A5E" w:rsidRPr="005D2A5E" w:rsidRDefault="005D2A5E" w:rsidP="005D2A5E">
      <w:pPr>
        <w:tabs>
          <w:tab w:val="left" w:pos="1440"/>
          <w:tab w:val="left" w:pos="2160"/>
          <w:tab w:val="left" w:pos="2880"/>
          <w:tab w:val="left" w:pos="3600"/>
          <w:tab w:val="left" w:pos="4320"/>
        </w:tabs>
        <w:ind w:left="720"/>
      </w:pPr>
      <w:r w:rsidRPr="005D2A5E">
        <w:t>The Domain A contractor shall also establish and maintain a centralized RISER SOP compendium that serves as the authoritative repository for all SOPs developed under this contract, including SOPs applicable to Domains A–D. The compendium shall reflect current COR-approved versions, identify superseded SOPs, and support audit readiness.</w:t>
      </w:r>
    </w:p>
    <w:p w14:paraId="16B75C1C" w14:textId="77777777" w:rsidR="00520689" w:rsidRPr="00E07572" w:rsidRDefault="00520689" w:rsidP="00FB7D69">
      <w:pPr>
        <w:tabs>
          <w:tab w:val="left" w:pos="1440"/>
          <w:tab w:val="left" w:pos="2160"/>
          <w:tab w:val="left" w:pos="2880"/>
          <w:tab w:val="left" w:pos="3600"/>
          <w:tab w:val="left" w:pos="4320"/>
        </w:tabs>
        <w:ind w:left="720"/>
      </w:pPr>
    </w:p>
    <w:p w14:paraId="41A2A171" w14:textId="46E79781" w:rsidR="0038740C" w:rsidRPr="00E07572" w:rsidRDefault="0038740C" w:rsidP="0038740C">
      <w:pPr>
        <w:tabs>
          <w:tab w:val="left" w:pos="1440"/>
          <w:tab w:val="left" w:pos="2160"/>
          <w:tab w:val="left" w:pos="2880"/>
          <w:tab w:val="left" w:pos="3600"/>
          <w:tab w:val="left" w:pos="4320"/>
        </w:tabs>
        <w:ind w:firstLine="720"/>
        <w:rPr>
          <w:b/>
          <w:bCs/>
        </w:rPr>
      </w:pPr>
      <w:r w:rsidRPr="00E07572">
        <w:rPr>
          <w:b/>
          <w:bCs/>
        </w:rPr>
        <w:t>Task A.2</w:t>
      </w:r>
      <w:r w:rsidR="00610034" w:rsidRPr="00E07572">
        <w:rPr>
          <w:b/>
          <w:bCs/>
        </w:rPr>
        <w:t>: Reagent</w:t>
      </w:r>
      <w:r w:rsidRPr="00E07572">
        <w:rPr>
          <w:b/>
          <w:bCs/>
        </w:rPr>
        <w:t xml:space="preserve"> Production and QC</w:t>
      </w:r>
    </w:p>
    <w:p w14:paraId="20F7B311" w14:textId="2C7CF7E1" w:rsidR="0038740C" w:rsidRDefault="00595A90" w:rsidP="0038740C">
      <w:pPr>
        <w:ind w:left="720"/>
      </w:pPr>
      <w:r w:rsidRPr="00E07572">
        <w:t>Domain A c</w:t>
      </w:r>
      <w:r w:rsidR="0038740C" w:rsidRPr="00E07572">
        <w:t>ontractor shall acquire or produce RISER reagents listed in Appendix A</w:t>
      </w:r>
      <w:r w:rsidR="00B66B2D" w:rsidRPr="00E07572">
        <w:t xml:space="preserve"> </w:t>
      </w:r>
      <w:r w:rsidR="00BA272E" w:rsidRPr="00E07572">
        <w:t>– Deliverables</w:t>
      </w:r>
      <w:r w:rsidR="0038740C" w:rsidRPr="00E07572">
        <w:t>, using qualified facilities and staff. All lots shall be tested per the specifications in Appendix B</w:t>
      </w:r>
      <w:r w:rsidR="00B66B2D" w:rsidRPr="00E07572">
        <w:t xml:space="preserve"> – Quality Specifications</w:t>
      </w:r>
      <w:r w:rsidR="0038740C" w:rsidRPr="00E07572">
        <w:t>. QA and QC must be independent of production to allow rejection of non-conforming materials.</w:t>
      </w:r>
    </w:p>
    <w:p w14:paraId="1FD08BC9" w14:textId="77777777" w:rsidR="00E97553" w:rsidRDefault="00E97553" w:rsidP="0038740C">
      <w:pPr>
        <w:ind w:left="720"/>
      </w:pPr>
    </w:p>
    <w:p w14:paraId="0AA81143" w14:textId="0FDDE432" w:rsidR="00E97553" w:rsidRPr="00E97553" w:rsidRDefault="00E97553" w:rsidP="00E97553">
      <w:pPr>
        <w:ind w:left="720"/>
      </w:pPr>
      <w:r w:rsidRPr="00E97553">
        <w:t>QA/QC Plan:</w:t>
      </w:r>
      <w:r w:rsidRPr="00E97553">
        <w:br/>
        <w:t>The contractor shall develop and maintain a comprehensive QA/QC Plan, submitted to the COR within 60 calendar days of contract award and updated annually or upon CDC request. The plan shall cover:</w:t>
      </w:r>
    </w:p>
    <w:p w14:paraId="6CAADC6D" w14:textId="2EB57BD9" w:rsidR="00E97553" w:rsidRPr="00E97553" w:rsidRDefault="00E97553">
      <w:pPr>
        <w:numPr>
          <w:ilvl w:val="0"/>
          <w:numId w:val="73"/>
        </w:numPr>
        <w:tabs>
          <w:tab w:val="num" w:pos="720"/>
        </w:tabs>
      </w:pPr>
      <w:r w:rsidRPr="00E97553">
        <w:t>QA/QC processes for reagent production, validation, and catalog management</w:t>
      </w:r>
      <w:r w:rsidR="0020014C">
        <w:t>;</w:t>
      </w:r>
    </w:p>
    <w:p w14:paraId="71D73E6D" w14:textId="22A8FF41" w:rsidR="00E97553" w:rsidRPr="00E97553" w:rsidRDefault="00E97553">
      <w:pPr>
        <w:numPr>
          <w:ilvl w:val="0"/>
          <w:numId w:val="73"/>
        </w:numPr>
        <w:tabs>
          <w:tab w:val="num" w:pos="720"/>
        </w:tabs>
      </w:pPr>
      <w:r w:rsidRPr="00E97553">
        <w:t>Batch record documentation requirements, including retention periods and accessibility for audit</w:t>
      </w:r>
      <w:r w:rsidR="0020014C">
        <w:t>;</w:t>
      </w:r>
    </w:p>
    <w:p w14:paraId="6982CD1D" w14:textId="06F2B9DD" w:rsidR="00E97553" w:rsidRPr="00E97553" w:rsidRDefault="00E97553">
      <w:pPr>
        <w:numPr>
          <w:ilvl w:val="0"/>
          <w:numId w:val="73"/>
        </w:numPr>
        <w:tabs>
          <w:tab w:val="num" w:pos="720"/>
        </w:tabs>
      </w:pPr>
      <w:r w:rsidRPr="00E97553">
        <w:t>Reagent rejection criteria and procedures for disposition of nonconforming materials</w:t>
      </w:r>
      <w:r w:rsidR="0020014C">
        <w:t>;</w:t>
      </w:r>
    </w:p>
    <w:p w14:paraId="5A03B291" w14:textId="73E9706F" w:rsidR="00E97553" w:rsidRPr="00E97553" w:rsidRDefault="00E97553">
      <w:pPr>
        <w:numPr>
          <w:ilvl w:val="0"/>
          <w:numId w:val="73"/>
        </w:numPr>
        <w:tabs>
          <w:tab w:val="num" w:pos="720"/>
        </w:tabs>
      </w:pPr>
      <w:r w:rsidRPr="00E97553">
        <w:t>Procedures for recording, investigating, and resolving customer complaints</w:t>
      </w:r>
      <w:r w:rsidR="0020014C">
        <w:t>;</w:t>
      </w:r>
    </w:p>
    <w:p w14:paraId="5AE64721" w14:textId="77777777" w:rsidR="00E97553" w:rsidRPr="00E97553" w:rsidRDefault="00E97553">
      <w:pPr>
        <w:numPr>
          <w:ilvl w:val="0"/>
          <w:numId w:val="73"/>
        </w:numPr>
        <w:tabs>
          <w:tab w:val="num" w:pos="720"/>
        </w:tabs>
      </w:pPr>
      <w:r w:rsidRPr="00E97553">
        <w:t>Roles and responsibilities for QA/QC oversight.</w:t>
      </w:r>
    </w:p>
    <w:p w14:paraId="7C80D7EF" w14:textId="77777777" w:rsidR="00E97553" w:rsidRPr="00E07572" w:rsidRDefault="00E97553" w:rsidP="0038740C">
      <w:pPr>
        <w:ind w:left="720"/>
      </w:pPr>
    </w:p>
    <w:p w14:paraId="3A0E640F" w14:textId="0E5E74A6" w:rsidR="0038740C" w:rsidRPr="00E07572" w:rsidRDefault="0038740C" w:rsidP="0038740C">
      <w:pPr>
        <w:ind w:left="720"/>
        <w:rPr>
          <w:b/>
          <w:bCs/>
        </w:rPr>
      </w:pPr>
      <w:r w:rsidRPr="0020014C">
        <w:rPr>
          <w:b/>
          <w:bCs/>
        </w:rPr>
        <w:t>Task A.3</w:t>
      </w:r>
      <w:r w:rsidR="00610034" w:rsidRPr="0020014C">
        <w:rPr>
          <w:b/>
          <w:bCs/>
        </w:rPr>
        <w:t>: Catalog</w:t>
      </w:r>
      <w:r w:rsidRPr="0020014C">
        <w:rPr>
          <w:b/>
          <w:bCs/>
        </w:rPr>
        <w:t xml:space="preserve"> Operations and Surge Planning</w:t>
      </w:r>
    </w:p>
    <w:p w14:paraId="2E715C30" w14:textId="7A54FB2A" w:rsidR="003F7D9D" w:rsidRPr="00E07572" w:rsidRDefault="00595A90">
      <w:pPr>
        <w:ind w:left="720"/>
      </w:pPr>
      <w:r w:rsidRPr="00E07572">
        <w:t>Domain A c</w:t>
      </w:r>
      <w:r w:rsidR="0038740C" w:rsidRPr="00E07572">
        <w:t>ontractor shall maintain the RISER reagent catalog</w:t>
      </w:r>
      <w:r w:rsidR="00865691" w:rsidRPr="00E07572">
        <w:t>, including a virtual inventory tracker for display and planning purposes; physical warehousing and distribution records shall be maintained under Domain B.</w:t>
      </w:r>
      <w:r w:rsidR="003F7D9D" w:rsidRPr="00E07572">
        <w:t xml:space="preserve">  The virtual inventory tracker must support real-time display of reagent status, historical batch data, and CDC-program level visibility.  The system must be auditable, regularly backed up, and </w:t>
      </w:r>
      <w:r w:rsidR="003F7D9D" w:rsidRPr="00E07572">
        <w:lastRenderedPageBreak/>
        <w:t>interoperable with CDC data platforms.  Inventory states may include: ‘seed stock’, ‘in production’, ‘on quality hold’, ‘available for distribution’, or ‘retired’.  Terminology shall follow CDC catalog conventions.</w:t>
      </w:r>
    </w:p>
    <w:p w14:paraId="7B53C645" w14:textId="77777777" w:rsidR="003F7D9D" w:rsidRDefault="003F7D9D">
      <w:pPr>
        <w:ind w:left="720"/>
      </w:pPr>
    </w:p>
    <w:p w14:paraId="22A97125" w14:textId="5BEA247D" w:rsidR="0020014C" w:rsidRDefault="0020014C">
      <w:pPr>
        <w:ind w:left="720"/>
      </w:pPr>
      <w:r w:rsidRPr="0020014C">
        <w:t xml:space="preserve">The RISER catalog system shall align with ICDs maintained by Domain C. Any data structure changes, catalog schema updates, or API development must be coordinated with the Domain C technical lead and approved by the COR to ensure interoperability across RISER platforms. Domain A shall provide catalog updates in formats specified by Domain C to enable consistent integration with CDC’s </w:t>
      </w:r>
      <w:r>
        <w:t>CRM tools</w:t>
      </w:r>
      <w:r w:rsidRPr="0020014C">
        <w:t>.</w:t>
      </w:r>
    </w:p>
    <w:p w14:paraId="28A2796C" w14:textId="77777777" w:rsidR="0020014C" w:rsidRPr="00E07572" w:rsidRDefault="0020014C">
      <w:pPr>
        <w:ind w:left="720"/>
      </w:pPr>
    </w:p>
    <w:p w14:paraId="24DEE2B2" w14:textId="78E1F8AC" w:rsidR="00EE0E64" w:rsidRPr="00E07572" w:rsidRDefault="00595A90">
      <w:pPr>
        <w:ind w:left="720"/>
      </w:pPr>
      <w:r w:rsidRPr="00B23220">
        <w:t>Domain A c</w:t>
      </w:r>
      <w:r w:rsidR="0038740C" w:rsidRPr="00B23220">
        <w:t xml:space="preserve">ontractor shall develop an acquisition and contingency plan for surge capacity up to 75% above baseline. </w:t>
      </w:r>
      <w:r w:rsidR="00943714" w:rsidRPr="00B23220">
        <w:t>A comprehensive production and surge capacity plan must be submitted within 150 calendar days of contract award and updated annually or as directed by CDC.</w:t>
      </w:r>
      <w:r w:rsidR="00EE0E64" w:rsidRPr="00E07572">
        <w:t xml:space="preserve">  </w:t>
      </w:r>
    </w:p>
    <w:p w14:paraId="6687DDF0" w14:textId="77777777" w:rsidR="00EE0E64" w:rsidRPr="00E07572" w:rsidRDefault="00EE0E64">
      <w:pPr>
        <w:ind w:left="720"/>
      </w:pPr>
    </w:p>
    <w:p w14:paraId="75BB18CB" w14:textId="69FEC41F" w:rsidR="00EE0E64" w:rsidRDefault="00D47832">
      <w:pPr>
        <w:ind w:left="720"/>
      </w:pPr>
      <w:r>
        <w:t xml:space="preserve">Domain A contractor shall record and transmit per-batch production costs (labor, materials) to support CDC financial reconciliation and cost-effectiveness analysis.  Shipment history, shipment-level cost data, and delivery confirmation records shall be generated and maintained by Domain B.  Domain A shall coordinate with Domain B and Domain C to ensure that lot-level production data, shipment history, cost metadata, and catalog availability remain synchronized across RISER systems to preserve </w:t>
      </w:r>
      <w:r w:rsidR="007459B0">
        <w:t>e</w:t>
      </w:r>
      <w:r>
        <w:t xml:space="preserve">nd-to-end traceability and data integrity. </w:t>
      </w:r>
    </w:p>
    <w:p w14:paraId="7AB9E9B3" w14:textId="77777777" w:rsidR="00132818" w:rsidRDefault="00132818">
      <w:pPr>
        <w:ind w:left="720"/>
      </w:pPr>
    </w:p>
    <w:p w14:paraId="4842BF57" w14:textId="108E0CFD" w:rsidR="00132818" w:rsidRPr="00E07572" w:rsidRDefault="00132818" w:rsidP="00132818">
      <w:pPr>
        <w:ind w:left="720"/>
        <w:rPr>
          <w:b/>
          <w:bCs/>
        </w:rPr>
      </w:pPr>
      <w:r w:rsidRPr="0020014C">
        <w:rPr>
          <w:b/>
          <w:bCs/>
        </w:rPr>
        <w:t>Task A.</w:t>
      </w:r>
      <w:r>
        <w:rPr>
          <w:b/>
          <w:bCs/>
        </w:rPr>
        <w:t>4</w:t>
      </w:r>
      <w:r w:rsidRPr="0020014C">
        <w:rPr>
          <w:b/>
          <w:bCs/>
        </w:rPr>
        <w:t xml:space="preserve">: </w:t>
      </w:r>
      <w:r>
        <w:rPr>
          <w:b/>
          <w:bCs/>
        </w:rPr>
        <w:t>Reagent Stability and Shelf-Life Management Program</w:t>
      </w:r>
    </w:p>
    <w:p w14:paraId="4694222C" w14:textId="4E60B447" w:rsidR="00335743" w:rsidRDefault="00132818">
      <w:pPr>
        <w:ind w:left="720"/>
      </w:pPr>
      <w:r w:rsidRPr="00E07572">
        <w:t xml:space="preserve">Domain A contractor shall </w:t>
      </w:r>
      <w:r w:rsidR="00335743">
        <w:t>perform all stability testing and shel</w:t>
      </w:r>
      <w:r w:rsidR="00EC5B35">
        <w:t>f</w:t>
      </w:r>
      <w:r w:rsidR="00335743">
        <w:t xml:space="preserve">-life management for RISER reagents in accordance with CDC-approved protocols and quality requirements.  </w:t>
      </w:r>
      <w:r w:rsidR="00335743" w:rsidRPr="00335743">
        <w:t>Prior to production (or re-manufacture) of each reagent category, CDC will determine the number of kits/vials to be reserved exclusively for stability studies and the required testing cadence (e.g., initial, 3, 6, 12, 24 months)</w:t>
      </w:r>
      <w:r w:rsidR="00335743">
        <w:t>, as needed</w:t>
      </w:r>
      <w:r w:rsidR="00335743" w:rsidRPr="00335743">
        <w:t>. These parameters shall be documented in a Stability Testing Plan and reflected in batch planning and inventory reservations.</w:t>
      </w:r>
    </w:p>
    <w:p w14:paraId="2AE78324" w14:textId="77777777" w:rsidR="000D0881" w:rsidRDefault="000D0881">
      <w:pPr>
        <w:ind w:left="720"/>
      </w:pPr>
    </w:p>
    <w:p w14:paraId="7AF512E8" w14:textId="40E06EAA" w:rsidR="000D0881" w:rsidRDefault="000D0881">
      <w:pPr>
        <w:ind w:left="720"/>
      </w:pPr>
      <w:r>
        <w:t>The contractor shall maintain automated tracking of reagent expiration dates within the RISER inventory system and shall generate monthly notifications to the CDC COR and SMEs identifying reagents scheduled to reach expiry within 60 days.  For each reagent lot approaching expiry, the contractor shall request written CDC direction regarding one of the following actions: (a) extension of the expiration date based on updated stability data; (b) redistribution of repurposing for training or non-critical use; (c) shipping of all expired material back to CDC; or (d) authorization for destruction and documentation of disposal.  No reagent shall be destroyed or have its expiration date extended without written CDC approval.</w:t>
      </w:r>
    </w:p>
    <w:p w14:paraId="706388ED" w14:textId="77777777" w:rsidR="0089486F" w:rsidRDefault="0089486F">
      <w:pPr>
        <w:ind w:left="720"/>
      </w:pPr>
    </w:p>
    <w:p w14:paraId="6028FFCA" w14:textId="410794E1" w:rsidR="0089486F" w:rsidRDefault="0089486F">
      <w:pPr>
        <w:ind w:left="720"/>
        <w:rPr>
          <w:b/>
          <w:bCs/>
        </w:rPr>
      </w:pPr>
      <w:r>
        <w:rPr>
          <w:b/>
          <w:bCs/>
        </w:rPr>
        <w:t xml:space="preserve">Optional </w:t>
      </w:r>
      <w:r w:rsidRPr="0020014C">
        <w:rPr>
          <w:b/>
          <w:bCs/>
        </w:rPr>
        <w:t>Task A.</w:t>
      </w:r>
      <w:r>
        <w:rPr>
          <w:b/>
          <w:bCs/>
        </w:rPr>
        <w:t>5</w:t>
      </w:r>
      <w:r w:rsidRPr="0020014C">
        <w:rPr>
          <w:b/>
          <w:bCs/>
        </w:rPr>
        <w:t xml:space="preserve">: </w:t>
      </w:r>
      <w:r>
        <w:rPr>
          <w:b/>
          <w:bCs/>
        </w:rPr>
        <w:t>Surge Support</w:t>
      </w:r>
    </w:p>
    <w:p w14:paraId="2CC442DB" w14:textId="1C4FB8BC" w:rsidR="00B67098" w:rsidRDefault="0089486F">
      <w:pPr>
        <w:ind w:left="720"/>
      </w:pPr>
      <w:r w:rsidRPr="0089486F">
        <w:t xml:space="preserve">Upon CDC direction, the </w:t>
      </w:r>
      <w:r w:rsidR="003970EA">
        <w:t>g</w:t>
      </w:r>
      <w:r w:rsidRPr="0089486F">
        <w:t xml:space="preserve">overnment may activate an optional task requiring the Domain A contractor to scale reagent-production, QA/QC, and catalog management activities by 25–75 percent above baseline within ten (10) business days. </w:t>
      </w:r>
    </w:p>
    <w:p w14:paraId="5BF2D796" w14:textId="77777777" w:rsidR="003C1FE2" w:rsidRDefault="003C1FE2">
      <w:pPr>
        <w:ind w:left="720"/>
      </w:pPr>
    </w:p>
    <w:p w14:paraId="342B5BBF" w14:textId="1C9003EA" w:rsidR="003C1FE2" w:rsidRDefault="003C1FE2">
      <w:pPr>
        <w:ind w:left="720"/>
      </w:pPr>
      <w:r w:rsidRPr="003C1FE2">
        <w:t>Performance during this surge activation will be measured against the KPIs in Appendix D, including timely activation within ten (10) business days, domain-relevant on-time service levels, and (as applicable) system availability of ≥99.95% and/or ≥98% first-pass QC.</w:t>
      </w:r>
    </w:p>
    <w:p w14:paraId="093ABF00" w14:textId="77777777" w:rsidR="00B67098" w:rsidRDefault="00B67098">
      <w:pPr>
        <w:ind w:left="720"/>
      </w:pPr>
    </w:p>
    <w:p w14:paraId="7A273864" w14:textId="4DAB55CE" w:rsidR="00B67098" w:rsidRPr="00B67098" w:rsidRDefault="00B67098">
      <w:pPr>
        <w:ind w:left="720"/>
        <w:rPr>
          <w:b/>
          <w:bCs/>
        </w:rPr>
      </w:pPr>
      <w:r w:rsidRPr="00B67098">
        <w:rPr>
          <w:b/>
          <w:bCs/>
        </w:rPr>
        <w:t>Optional Task A.6: Transition Support</w:t>
      </w:r>
    </w:p>
    <w:p w14:paraId="02342FB9" w14:textId="3B71DC42" w:rsidR="00144A32" w:rsidRDefault="003F0BC8">
      <w:pPr>
        <w:ind w:left="720"/>
      </w:pPr>
      <w:r w:rsidRPr="003F0BC8">
        <w:t>Upon contract completion, the contractor shall support orderly transfer of production data, batch records, QA documentation, and related technical materials to a successor contractor or to CDC, as directed.</w:t>
      </w:r>
    </w:p>
    <w:p w14:paraId="545019E5" w14:textId="77777777" w:rsidR="003F0BC8" w:rsidRDefault="003F0BC8">
      <w:pPr>
        <w:ind w:left="720"/>
      </w:pPr>
    </w:p>
    <w:p w14:paraId="6F31E188" w14:textId="2A14DCAC" w:rsidR="0038740C" w:rsidRPr="00E07572" w:rsidRDefault="00595A90" w:rsidP="00FB7D69">
      <w:pPr>
        <w:ind w:left="720"/>
      </w:pPr>
      <w:r w:rsidRPr="00E07572">
        <w:rPr>
          <w:color w:val="FF0000"/>
        </w:rPr>
        <w:t>Domain A c</w:t>
      </w:r>
      <w:r w:rsidR="00686790" w:rsidRPr="00E07572">
        <w:rPr>
          <w:color w:val="FF0000"/>
        </w:rPr>
        <w:t>ontractor shall adopt standardized formats for vialing, labeling, product inserts, and Certificates of Analysis across all reagent’s classes unless technical justification for exception is provided.  Packaging shall support barcoding and traceability and follow CDC’s unified reagents presentation guidance.</w:t>
      </w:r>
    </w:p>
    <w:p w14:paraId="59969F65" w14:textId="77777777" w:rsidR="0038740C" w:rsidRPr="00E07572" w:rsidRDefault="0038740C" w:rsidP="00FB7D69">
      <w:pPr>
        <w:ind w:left="720"/>
        <w:rPr>
          <w:b/>
          <w:bCs/>
        </w:rPr>
      </w:pPr>
    </w:p>
    <w:p w14:paraId="5E12B46B" w14:textId="1CAC771B" w:rsidR="00B02929" w:rsidRPr="00E07572" w:rsidRDefault="00B02929" w:rsidP="00B02929">
      <w:pPr>
        <w:tabs>
          <w:tab w:val="left" w:pos="1440"/>
          <w:tab w:val="left" w:pos="2160"/>
          <w:tab w:val="left" w:pos="2880"/>
          <w:tab w:val="left" w:pos="3600"/>
          <w:tab w:val="left" w:pos="4320"/>
        </w:tabs>
        <w:ind w:firstLine="720"/>
        <w:rPr>
          <w:b/>
          <w:bCs/>
        </w:rPr>
      </w:pPr>
      <w:r w:rsidRPr="0059533A">
        <w:rPr>
          <w:b/>
          <w:bCs/>
        </w:rPr>
        <w:t>Domain B</w:t>
      </w:r>
      <w:r w:rsidR="00610034" w:rsidRPr="0059533A">
        <w:rPr>
          <w:b/>
          <w:bCs/>
        </w:rPr>
        <w:t>: Facility</w:t>
      </w:r>
      <w:r w:rsidRPr="0059533A">
        <w:rPr>
          <w:b/>
          <w:bCs/>
        </w:rPr>
        <w:t xml:space="preserve"> Operations and Logistics</w:t>
      </w:r>
    </w:p>
    <w:p w14:paraId="07971796" w14:textId="77777777" w:rsidR="0038740C" w:rsidRPr="00E07572" w:rsidRDefault="0038740C" w:rsidP="0038740C">
      <w:pPr>
        <w:tabs>
          <w:tab w:val="left" w:pos="1440"/>
          <w:tab w:val="left" w:pos="2160"/>
          <w:tab w:val="left" w:pos="2880"/>
          <w:tab w:val="left" w:pos="3600"/>
          <w:tab w:val="left" w:pos="4320"/>
        </w:tabs>
        <w:ind w:firstLine="720"/>
        <w:rPr>
          <w:b/>
          <w:bCs/>
        </w:rPr>
      </w:pPr>
    </w:p>
    <w:p w14:paraId="2A3BEDE5" w14:textId="0DC888D0" w:rsidR="00520689" w:rsidRPr="00E07572" w:rsidRDefault="00B02929" w:rsidP="00520689">
      <w:pPr>
        <w:tabs>
          <w:tab w:val="left" w:pos="1440"/>
          <w:tab w:val="left" w:pos="2160"/>
          <w:tab w:val="left" w:pos="2880"/>
          <w:tab w:val="left" w:pos="3600"/>
          <w:tab w:val="left" w:pos="4320"/>
        </w:tabs>
        <w:ind w:left="720"/>
        <w:rPr>
          <w:b/>
          <w:bCs/>
        </w:rPr>
      </w:pPr>
      <w:r w:rsidRPr="00E07572">
        <w:rPr>
          <w:b/>
          <w:bCs/>
        </w:rPr>
        <w:t>Task B.1</w:t>
      </w:r>
      <w:r w:rsidR="00610034" w:rsidRPr="00E07572">
        <w:rPr>
          <w:b/>
          <w:bCs/>
        </w:rPr>
        <w:t>: Facility</w:t>
      </w:r>
      <w:r w:rsidRPr="00E07572">
        <w:rPr>
          <w:b/>
          <w:bCs/>
        </w:rPr>
        <w:t xml:space="preserve"> Provision and Compliance</w:t>
      </w:r>
    </w:p>
    <w:p w14:paraId="288101DF" w14:textId="1D950F0D" w:rsidR="00B02929" w:rsidRPr="00E07572" w:rsidRDefault="00595A90" w:rsidP="00FB7D69">
      <w:pPr>
        <w:ind w:left="720"/>
      </w:pPr>
      <w:r w:rsidRPr="00E07572">
        <w:lastRenderedPageBreak/>
        <w:br/>
        <w:t>Domain B c</w:t>
      </w:r>
      <w:r w:rsidR="00B02929" w:rsidRPr="00E07572">
        <w:t>ontractor shall provide and maintain dedicated laboratory and storage facilities with capabilities up to</w:t>
      </w:r>
      <w:r w:rsidR="00451452" w:rsidRPr="00E07572">
        <w:t xml:space="preserve"> Biosafety Level</w:t>
      </w:r>
      <w:r w:rsidR="00B02929" w:rsidRPr="00E07572">
        <w:t xml:space="preserve"> </w:t>
      </w:r>
      <w:r w:rsidR="00451452" w:rsidRPr="00E07572">
        <w:t>(</w:t>
      </w:r>
      <w:r w:rsidR="00B02929" w:rsidRPr="00E07572">
        <w:t>BSL</w:t>
      </w:r>
      <w:r w:rsidR="00451452" w:rsidRPr="00E07572">
        <w:t>)</w:t>
      </w:r>
      <w:r w:rsidR="00B02929" w:rsidRPr="00E07572">
        <w:t xml:space="preserve">-4, including </w:t>
      </w:r>
      <w:r w:rsidR="009F10F9" w:rsidRPr="00E07572">
        <w:t>Animal Biosafety Level (</w:t>
      </w:r>
      <w:r w:rsidR="00B02929" w:rsidRPr="00E07572">
        <w:t>ABSL</w:t>
      </w:r>
      <w:r w:rsidR="009F10F9" w:rsidRPr="00E07572">
        <w:t>)</w:t>
      </w:r>
      <w:r w:rsidR="00B02929" w:rsidRPr="00E07572">
        <w:t xml:space="preserve"> compliance. Facilities must meet requirements under the Federal Select Agent Program, </w:t>
      </w:r>
      <w:r w:rsidR="00CE3739" w:rsidRPr="00E07572">
        <w:t>USDA</w:t>
      </w:r>
      <w:r w:rsidR="00AA63A7" w:rsidRPr="00E07572">
        <w:t xml:space="preserve">, </w:t>
      </w:r>
      <w:r w:rsidR="00B02929" w:rsidRPr="00E07572">
        <w:t xml:space="preserve">FDA, and CDC biosafety standards. </w:t>
      </w:r>
      <w:r w:rsidRPr="00E07572">
        <w:t>Domain B c</w:t>
      </w:r>
      <w:r w:rsidR="00772C68" w:rsidRPr="00E07572">
        <w:t>ontractor shall submit proof of registration and inspection readiness as part of the technical proposal and maintain updated documentation throughout the contract period.</w:t>
      </w:r>
    </w:p>
    <w:p w14:paraId="29CA774B" w14:textId="77777777" w:rsidR="00B02929" w:rsidRPr="00E07572" w:rsidRDefault="00B02929" w:rsidP="00FB7D69">
      <w:pPr>
        <w:tabs>
          <w:tab w:val="left" w:pos="1440"/>
          <w:tab w:val="left" w:pos="2160"/>
          <w:tab w:val="left" w:pos="2880"/>
          <w:tab w:val="left" w:pos="3600"/>
          <w:tab w:val="left" w:pos="4320"/>
        </w:tabs>
        <w:ind w:left="720"/>
      </w:pPr>
    </w:p>
    <w:p w14:paraId="68A4E6B3" w14:textId="5706B8DE" w:rsidR="00B02929" w:rsidRPr="00E07572" w:rsidRDefault="00B02929" w:rsidP="00B02929">
      <w:pPr>
        <w:tabs>
          <w:tab w:val="left" w:pos="1440"/>
          <w:tab w:val="left" w:pos="2160"/>
          <w:tab w:val="left" w:pos="2880"/>
          <w:tab w:val="left" w:pos="3600"/>
          <w:tab w:val="left" w:pos="4320"/>
        </w:tabs>
        <w:ind w:left="720"/>
        <w:rPr>
          <w:b/>
          <w:bCs/>
        </w:rPr>
      </w:pPr>
      <w:r w:rsidRPr="00E07572">
        <w:rPr>
          <w:b/>
          <w:bCs/>
        </w:rPr>
        <w:t>Task B.2</w:t>
      </w:r>
      <w:r w:rsidR="00610034" w:rsidRPr="00E07572">
        <w:rPr>
          <w:b/>
          <w:bCs/>
        </w:rPr>
        <w:t>: Secure</w:t>
      </w:r>
      <w:r w:rsidRPr="00E07572">
        <w:rPr>
          <w:b/>
          <w:bCs/>
        </w:rPr>
        <w:t xml:space="preserve"> Storage and Environmental Control</w:t>
      </w:r>
    </w:p>
    <w:p w14:paraId="1C54C204" w14:textId="0FA98246" w:rsidR="00B02929" w:rsidRPr="00E07572" w:rsidRDefault="00595A90" w:rsidP="00FB7D69">
      <w:pPr>
        <w:ind w:left="720"/>
      </w:pPr>
      <w:r w:rsidRPr="00E07572">
        <w:t>Domain B c</w:t>
      </w:r>
      <w:r w:rsidR="00B02929" w:rsidRPr="00E07572">
        <w:t>ontractor shall ensure proper storage of biological materials across various temperature conditions (2–8°C, -20°C, -70°C, liquid nitrogen). Facility must include 24</w:t>
      </w:r>
      <w:r w:rsidR="001A4C88">
        <w:t xml:space="preserve"> </w:t>
      </w:r>
      <w:r w:rsidR="009B6FC6">
        <w:t>hours</w:t>
      </w:r>
      <w:r w:rsidR="00B02929" w:rsidRPr="00E07572">
        <w:t>/</w:t>
      </w:r>
      <w:r w:rsidR="009B6FC6" w:rsidRPr="00E07572">
        <w:t>7</w:t>
      </w:r>
      <w:r w:rsidR="009B6FC6">
        <w:t>-day</w:t>
      </w:r>
      <w:r w:rsidR="00B02929" w:rsidRPr="00E07572">
        <w:t xml:space="preserve"> monitoring, uninterruptible power, and backup freezers with alarm systems and security protocols including access controls and surveillance.</w:t>
      </w:r>
      <w:r w:rsidR="001C1311" w:rsidRPr="00E07572">
        <w:t xml:space="preserve">  These storage functions apply to all RISER reagents received from Domain A production workflows.</w:t>
      </w:r>
    </w:p>
    <w:p w14:paraId="3ABEAF7B" w14:textId="77777777" w:rsidR="008346C3" w:rsidRPr="00E07572" w:rsidRDefault="008346C3" w:rsidP="00FB7D69">
      <w:pPr>
        <w:ind w:left="720"/>
      </w:pPr>
    </w:p>
    <w:p w14:paraId="3D505701" w14:textId="1A2AD008" w:rsidR="00520689" w:rsidRPr="00E07572" w:rsidRDefault="00752130" w:rsidP="00FB7D69">
      <w:pPr>
        <w:tabs>
          <w:tab w:val="left" w:pos="1440"/>
          <w:tab w:val="left" w:pos="2160"/>
          <w:tab w:val="left" w:pos="2880"/>
          <w:tab w:val="left" w:pos="3600"/>
          <w:tab w:val="left" w:pos="4320"/>
        </w:tabs>
        <w:ind w:left="720"/>
      </w:pPr>
      <w:r w:rsidRPr="00752130">
        <w:t>Domain B contractor shall document and report any storage condition deviations and implement CDC-reviewed Corrective and Preventive Action (CAPA) protocols to remediate and prevent recurrence. A storage condition deviation shall be defined as any temperature or environmental condition that falls outside the CDC-approved storage range specified for the affected reagent in Appendix B – Quality Specifications, associated Stability Testing Plans, or the applicable Certificate of Analysis. The contractor shall assess the duration, magnitude, and product impact of any excursion and notify the CDC COR and QA representative in accordance with approved SOPs. CAPA initiation shall be required for excursions that result in confirmed or suspected impact to reagent quality, regulatory compliance, or distribution integrity, as determined in coordination with CDC.</w:t>
      </w:r>
    </w:p>
    <w:p w14:paraId="48001A02" w14:textId="77777777" w:rsidR="005B2D75" w:rsidRDefault="005B2D75" w:rsidP="00B02929">
      <w:pPr>
        <w:tabs>
          <w:tab w:val="left" w:pos="1440"/>
          <w:tab w:val="left" w:pos="2160"/>
          <w:tab w:val="left" w:pos="2880"/>
          <w:tab w:val="left" w:pos="3600"/>
          <w:tab w:val="left" w:pos="4320"/>
        </w:tabs>
        <w:ind w:left="720"/>
        <w:rPr>
          <w:b/>
          <w:bCs/>
        </w:rPr>
      </w:pPr>
    </w:p>
    <w:p w14:paraId="5EAF97BA" w14:textId="09E597E0" w:rsidR="00B02929" w:rsidRPr="00E07572" w:rsidRDefault="00B02929" w:rsidP="00B02929">
      <w:pPr>
        <w:tabs>
          <w:tab w:val="left" w:pos="1440"/>
          <w:tab w:val="left" w:pos="2160"/>
          <w:tab w:val="left" w:pos="2880"/>
          <w:tab w:val="left" w:pos="3600"/>
          <w:tab w:val="left" w:pos="4320"/>
        </w:tabs>
        <w:ind w:left="720"/>
        <w:rPr>
          <w:b/>
          <w:bCs/>
        </w:rPr>
      </w:pPr>
      <w:r w:rsidRPr="00E07572">
        <w:rPr>
          <w:b/>
          <w:bCs/>
        </w:rPr>
        <w:t>Task B.3</w:t>
      </w:r>
      <w:r w:rsidR="00610034" w:rsidRPr="00E07572">
        <w:rPr>
          <w:b/>
          <w:bCs/>
        </w:rPr>
        <w:t>: Domestic</w:t>
      </w:r>
      <w:r w:rsidRPr="00E07572">
        <w:rPr>
          <w:b/>
          <w:bCs/>
        </w:rPr>
        <w:t xml:space="preserve"> and International Shipping</w:t>
      </w:r>
    </w:p>
    <w:p w14:paraId="05FECCD0" w14:textId="77777777" w:rsidR="00752130" w:rsidRDefault="005A4497" w:rsidP="005A4497">
      <w:pPr>
        <w:ind w:left="720"/>
      </w:pPr>
      <w:r w:rsidRPr="00E07572">
        <w:t xml:space="preserve">The </w:t>
      </w:r>
      <w:r w:rsidR="00595A90" w:rsidRPr="00E07572">
        <w:t xml:space="preserve">Domain B </w:t>
      </w:r>
      <w:r w:rsidRPr="00E07572">
        <w:t xml:space="preserve">contractor shall manage all logistics for shipping RISER reagents to domestic and international recipients. Responsibilities include shipment scheduling, packaging, cold chain management, regulatory compliance, and delivery confirmation. All shipping activities must comply with applicable laws and standards, including IATA, ICAO, U.S. Department of Transportation (DOT), and relevant import/export requirements. </w:t>
      </w:r>
    </w:p>
    <w:p w14:paraId="6D715A99" w14:textId="77777777" w:rsidR="00752130" w:rsidRDefault="00752130" w:rsidP="005A4497">
      <w:pPr>
        <w:ind w:left="720"/>
      </w:pPr>
    </w:p>
    <w:p w14:paraId="2F9DD733" w14:textId="0F8F7EEF" w:rsidR="00752130" w:rsidRDefault="00752130" w:rsidP="00752130">
      <w:pPr>
        <w:ind w:left="720"/>
      </w:pPr>
      <w:r w:rsidRPr="00752130">
        <w:t>The contractor shall plan and execute shipments with the objective of delivery within ninety-six (96) hours of departure, unless otherwise approved by CDC. The contractor shall implement contingency measures</w:t>
      </w:r>
      <w:r>
        <w:t xml:space="preserve"> </w:t>
      </w:r>
      <w:r w:rsidRPr="00752130">
        <w:t>such as re-icing, temperature-stabilizing packaging, use of priority couriers, or in-transit cooling capacity</w:t>
      </w:r>
      <w:r>
        <w:t xml:space="preserve">, </w:t>
      </w:r>
      <w:r w:rsidRPr="00752130">
        <w:t>to preserve product integrity when extended transit durations are anticipated or encountered.</w:t>
      </w:r>
    </w:p>
    <w:p w14:paraId="42715B92" w14:textId="77777777" w:rsidR="00752130" w:rsidRPr="00752130" w:rsidRDefault="00752130" w:rsidP="00752130">
      <w:pPr>
        <w:ind w:left="720"/>
      </w:pPr>
    </w:p>
    <w:p w14:paraId="55558F66" w14:textId="77777777" w:rsidR="00752130" w:rsidRPr="00752130" w:rsidRDefault="00752130" w:rsidP="00752130">
      <w:pPr>
        <w:ind w:left="720"/>
      </w:pPr>
      <w:r w:rsidRPr="00752130">
        <w:t>If delivery exceeds ninety-six (96) hours due to factors outside the contractor’s reasonable control (e.g., customs holds, carrier delays, weather disruptions), the contractor shall document the cause, assess potential impact to product integrity, notify the CDC COR in accordance with approved SOPs, and implement corrective or preventive measures as appropriate.</w:t>
      </w:r>
    </w:p>
    <w:p w14:paraId="79E0AA9F" w14:textId="77777777" w:rsidR="005A4497" w:rsidRPr="00E07572" w:rsidRDefault="005A4497" w:rsidP="005A4497">
      <w:pPr>
        <w:ind w:left="720"/>
      </w:pPr>
    </w:p>
    <w:p w14:paraId="0D0B9E3A" w14:textId="188B5041" w:rsidR="006D1BD9" w:rsidRDefault="005A4497" w:rsidP="005A4497">
      <w:pPr>
        <w:ind w:left="720"/>
      </w:pPr>
      <w:r w:rsidRPr="00E07572">
        <w:t xml:space="preserve">The </w:t>
      </w:r>
      <w:r w:rsidR="00595A90" w:rsidRPr="00E07572">
        <w:t xml:space="preserve">Domain B </w:t>
      </w:r>
      <w:r w:rsidRPr="00E07572">
        <w:t xml:space="preserve">contractor shall maintain secure, real-time tracking and confirmation systems for all shipments. </w:t>
      </w:r>
      <w:r w:rsidR="006D1BD9">
        <w:t xml:space="preserve">The contractor shall maintain systems capable of real-time capture of shipment tracking events from courier sources.  Captured tracking data shall be transmitted or made visible to CDC and the RISER registrants within defined timeframes: within 12 hours of receipt for domestic shipments and within 24 hours of receipt for international shipments.  These intervals establish the maximum allowable delay between data capture and system transmission to the CDC CRM or RISER website.  Any delays in obtaining or uploading tracking data shall be documented in the contractor’s weekly summary report with an explanation and corrective action plan. </w:t>
      </w:r>
    </w:p>
    <w:p w14:paraId="53E89E7E" w14:textId="77777777" w:rsidR="006D1BD9" w:rsidRDefault="006D1BD9" w:rsidP="005A4497">
      <w:pPr>
        <w:ind w:left="720"/>
      </w:pPr>
    </w:p>
    <w:p w14:paraId="51C3ADF6" w14:textId="2158EEDA" w:rsidR="005A4497" w:rsidRPr="00E07572" w:rsidRDefault="00661F33" w:rsidP="005A4497">
      <w:pPr>
        <w:ind w:left="720"/>
      </w:pPr>
      <w:r w:rsidRPr="00661F33">
        <w:t xml:space="preserve">Shipment timing must be coordinated directly with recipient laboratories and, where applicable, any authorized intermediary consignees, freight forwarders, brokers, or clearing agents designated by the recipient or required by destination-country regulations, to ensure customs paperwork is finalized and receiving facilities are prepared. Reagents shall be delivered door-to-airport by default for international shipments, unless door-to-door delivery is pre-approved by CDC. To minimize customs-related delays or </w:t>
      </w:r>
      <w:r w:rsidRPr="00661F33">
        <w:lastRenderedPageBreak/>
        <w:t>waste, the Domain B contractor shall confirm readiness for receipt and customs processing prior to dispatch, including verification of any required intermediary coordination.</w:t>
      </w:r>
    </w:p>
    <w:p w14:paraId="18104510" w14:textId="1616257F" w:rsidR="005A4497" w:rsidRPr="00E07572" w:rsidRDefault="005A4497" w:rsidP="005A4497">
      <w:pPr>
        <w:ind w:left="720"/>
      </w:pPr>
      <w:r w:rsidRPr="00E07572">
        <w:t xml:space="preserve">All shipment tracking data, distribution cost metadata, and delivery confirmations must be captured and integrated into CDC’s CRM </w:t>
      </w:r>
      <w:r w:rsidR="0059533A">
        <w:t>system</w:t>
      </w:r>
      <w:r w:rsidRPr="00E07572">
        <w:t>, using the interface standards maintained by Domain C.</w:t>
      </w:r>
      <w:r w:rsidR="005561AE" w:rsidRPr="00E07572">
        <w:t xml:space="preserve">  Delivery confirmations must include a timestamped receipt obtained from written confirmation from the end-user.  In absence of confirmation from end-user, the </w:t>
      </w:r>
      <w:r w:rsidR="00595A90" w:rsidRPr="00E07572">
        <w:t xml:space="preserve">Domain B </w:t>
      </w:r>
      <w:r w:rsidR="005561AE" w:rsidRPr="00E07572">
        <w:t xml:space="preserve">contractor shall obtain the receipt from the courier (e.g., FedEx proof of delivery).  </w:t>
      </w:r>
      <w:r w:rsidRPr="00E07572">
        <w:t>No independent data pipelines, APIs, or endpoint modifications may be deployed without prior COR approval and Domain C coordination.</w:t>
      </w:r>
    </w:p>
    <w:p w14:paraId="187C4082" w14:textId="77777777" w:rsidR="005A4497" w:rsidRPr="00E07572" w:rsidRDefault="005A4497" w:rsidP="005A4497">
      <w:pPr>
        <w:ind w:left="720"/>
      </w:pPr>
    </w:p>
    <w:p w14:paraId="11E60BEF" w14:textId="77777777" w:rsidR="0059533A" w:rsidRDefault="005A4497" w:rsidP="005A4497">
      <w:pPr>
        <w:ind w:left="720"/>
      </w:pPr>
      <w:r w:rsidRPr="0087596C">
        <w:t xml:space="preserve">The </w:t>
      </w:r>
      <w:r w:rsidR="00595A90" w:rsidRPr="0087596C">
        <w:t xml:space="preserve">Domain B </w:t>
      </w:r>
      <w:r w:rsidRPr="0087596C">
        <w:t xml:space="preserve">contractor shall maintain reagent-level cost data for each shipment, including packaging, courier fees, customs charges, special handling, and internal labor. This information must be linked to the shipment record and submitted as part of the </w:t>
      </w:r>
      <w:r w:rsidR="00C536E7" w:rsidRPr="0087596C">
        <w:t xml:space="preserve">Domain B </w:t>
      </w:r>
      <w:r w:rsidRPr="0087596C">
        <w:t xml:space="preserve">contractor’s monthly financial reports. </w:t>
      </w:r>
    </w:p>
    <w:p w14:paraId="4B720B96" w14:textId="77777777" w:rsidR="0059533A" w:rsidRDefault="0059533A" w:rsidP="005A4497">
      <w:pPr>
        <w:ind w:left="720"/>
      </w:pPr>
    </w:p>
    <w:p w14:paraId="18BF75A8" w14:textId="77777777" w:rsidR="00634274" w:rsidRDefault="00634274" w:rsidP="00634274">
      <w:pPr>
        <w:ind w:left="720"/>
      </w:pPr>
      <w:r w:rsidRPr="00634274">
        <w:t>Domain B contractor shall ensure cost-effective shipping by obtaining and documenting no fewer than four (4) competitive quotes from qualified carriers or courier services for international or high-cost shipments (</w:t>
      </w:r>
      <w:r w:rsidRPr="00634274">
        <w:rPr>
          <w:highlight w:val="yellow"/>
        </w:rPr>
        <w:t>e.g., those exceeding CDC-defined thresholds</w:t>
      </w:r>
      <w:r w:rsidRPr="00634274">
        <w:t>). Competitive quotes shall be solicited and obtained within a reasonable planning window, not to exceed ten (10) business days from identification of the shipment requirement, unless CDC directs expedited shipment.</w:t>
      </w:r>
    </w:p>
    <w:p w14:paraId="743C5EEB" w14:textId="77777777" w:rsidR="00634274" w:rsidRPr="00634274" w:rsidRDefault="00634274" w:rsidP="00634274">
      <w:pPr>
        <w:ind w:left="720"/>
      </w:pPr>
    </w:p>
    <w:p w14:paraId="04116422" w14:textId="77777777" w:rsidR="00634274" w:rsidRPr="00634274" w:rsidRDefault="00634274" w:rsidP="00634274">
      <w:pPr>
        <w:ind w:left="720"/>
      </w:pPr>
      <w:r w:rsidRPr="00634274">
        <w:t>In instances where fewer than four quotes can reasonably be obtained within this timeframe, the contractor shall document the outreach efforts undertaken (e.g., list of vendors contacted, dates, and responses received) and submit the available quotes along with a justification memorandum in the shipment record.</w:t>
      </w:r>
    </w:p>
    <w:p w14:paraId="51933FEB" w14:textId="77777777" w:rsidR="00634274" w:rsidRDefault="00634274" w:rsidP="00634274">
      <w:pPr>
        <w:ind w:left="720"/>
      </w:pPr>
    </w:p>
    <w:p w14:paraId="2A3B2560" w14:textId="40A33E21" w:rsidR="00634274" w:rsidRPr="00634274" w:rsidRDefault="00634274" w:rsidP="00634274">
      <w:pPr>
        <w:ind w:left="720"/>
      </w:pPr>
      <w:r w:rsidRPr="00634274">
        <w:t>Under urgent public health, surge, or CDC-directed expedited shipment scenarios, the contractor shall prioritize timely dispatch over completion of the four-quote process and shall document the justification for any deviation from standard quote procedures in the shipment record.</w:t>
      </w:r>
    </w:p>
    <w:p w14:paraId="21D4E2BF" w14:textId="77777777" w:rsidR="0059533A" w:rsidRDefault="0059533A" w:rsidP="005A4497">
      <w:pPr>
        <w:ind w:left="720"/>
      </w:pPr>
    </w:p>
    <w:p w14:paraId="0410F6F8" w14:textId="77777777" w:rsidR="0059533A" w:rsidRDefault="00584A94" w:rsidP="005A4497">
      <w:pPr>
        <w:ind w:left="720"/>
      </w:pPr>
      <w:r w:rsidRPr="0087596C">
        <w:t>Quotes</w:t>
      </w:r>
      <w:r w:rsidR="0059533A">
        <w:t xml:space="preserve"> and any associated justification</w:t>
      </w:r>
      <w:r w:rsidRPr="0087596C">
        <w:t xml:space="preserve"> shall be retained in shipment records and made available to CDC upon request. For routine domestic shipments under pre</w:t>
      </w:r>
      <w:r w:rsidRPr="0087596C">
        <w:noBreakHyphen/>
        <w:t>negotiated rate structures, the contractor shall select the lowest</w:t>
      </w:r>
      <w:r w:rsidRPr="0087596C">
        <w:noBreakHyphen/>
        <w:t>cost option that meets delivery speed and cold</w:t>
      </w:r>
      <w:r w:rsidRPr="0087596C">
        <w:noBreakHyphen/>
        <w:t xml:space="preserve">chain integrity requirements unless otherwise directed by CDC.  </w:t>
      </w:r>
    </w:p>
    <w:p w14:paraId="24F73676" w14:textId="77777777" w:rsidR="0059533A" w:rsidRDefault="0059533A" w:rsidP="005A4497">
      <w:pPr>
        <w:ind w:left="720"/>
      </w:pPr>
    </w:p>
    <w:p w14:paraId="73048F58" w14:textId="19DF4217" w:rsidR="005A4497" w:rsidRDefault="005A4497" w:rsidP="005A4497">
      <w:pPr>
        <w:ind w:left="720"/>
        <w:rPr>
          <w:color w:val="FF0000"/>
        </w:rPr>
      </w:pPr>
      <w:r w:rsidRPr="0087596C">
        <w:rPr>
          <w:color w:val="FF0000"/>
        </w:rPr>
        <w:t xml:space="preserve">CDC reserves the right to implement a cost-sharing policy for international orders exceeding a specified threshold </w:t>
      </w:r>
      <w:r w:rsidRPr="0059533A">
        <w:rPr>
          <w:color w:val="FF0000"/>
          <w:highlight w:val="yellow"/>
        </w:rPr>
        <w:t xml:space="preserve">(e.g., </w:t>
      </w:r>
      <w:proofErr w:type="gramStart"/>
      <w:r w:rsidRPr="0059533A">
        <w:rPr>
          <w:color w:val="FF0000"/>
          <w:highlight w:val="yellow"/>
        </w:rPr>
        <w:t>$##,###</w:t>
      </w:r>
      <w:proofErr w:type="gramEnd"/>
      <w:r w:rsidRPr="0059533A">
        <w:rPr>
          <w:color w:val="FF0000"/>
          <w:highlight w:val="yellow"/>
        </w:rPr>
        <w:t>),</w:t>
      </w:r>
      <w:r w:rsidRPr="0087596C">
        <w:rPr>
          <w:color w:val="FF0000"/>
        </w:rPr>
        <w:t xml:space="preserve"> in which case recipient laboratories may be asked to absorb the difference or identify a subsidizing partner.  This measure is intended to promote</w:t>
      </w:r>
      <w:r w:rsidRPr="00E07572">
        <w:rPr>
          <w:color w:val="FF0000"/>
        </w:rPr>
        <w:t xml:space="preserve"> equitable access while preserving overall contract affordability.</w:t>
      </w:r>
    </w:p>
    <w:p w14:paraId="1D8A5114" w14:textId="77777777" w:rsidR="00584A94" w:rsidRDefault="00584A94" w:rsidP="005A4497">
      <w:pPr>
        <w:ind w:left="720"/>
        <w:rPr>
          <w:color w:val="FF0000"/>
        </w:rPr>
      </w:pPr>
    </w:p>
    <w:p w14:paraId="2EA7931A" w14:textId="1065070A" w:rsidR="005A4497" w:rsidRPr="00E07572" w:rsidRDefault="005A4497" w:rsidP="005A4497">
      <w:pPr>
        <w:ind w:left="720"/>
      </w:pPr>
      <w:r w:rsidRPr="00E07572">
        <w:t xml:space="preserve">To support high-priority delivery coordination, the </w:t>
      </w:r>
      <w:r w:rsidR="00595A90" w:rsidRPr="00E07572">
        <w:t xml:space="preserve">Domain B </w:t>
      </w:r>
      <w:r w:rsidRPr="00E07572">
        <w:t>contractor shall assign full-time logistics specialists to be co-located at CDC Atlanta Headquarters. These individuals shall:</w:t>
      </w:r>
    </w:p>
    <w:p w14:paraId="6DC30BAF" w14:textId="77777777" w:rsidR="005A4497" w:rsidRPr="00E07572" w:rsidRDefault="005A4497">
      <w:pPr>
        <w:numPr>
          <w:ilvl w:val="0"/>
          <w:numId w:val="57"/>
        </w:numPr>
        <w:tabs>
          <w:tab w:val="num" w:pos="720"/>
        </w:tabs>
      </w:pPr>
      <w:r w:rsidRPr="00E07572">
        <w:t>Facilitate same-day or expedited shipment planning during emergency operations;</w:t>
      </w:r>
    </w:p>
    <w:p w14:paraId="6EA41E19" w14:textId="77777777" w:rsidR="005A4497" w:rsidRPr="00E07572" w:rsidRDefault="005A4497">
      <w:pPr>
        <w:numPr>
          <w:ilvl w:val="0"/>
          <w:numId w:val="57"/>
        </w:numPr>
        <w:tabs>
          <w:tab w:val="num" w:pos="720"/>
        </w:tabs>
      </w:pPr>
      <w:r w:rsidRPr="00E07572">
        <w:t>Serve as the primary CDC liaison for shipping documentation, regulatory troubleshooting, and customs exceptions;</w:t>
      </w:r>
    </w:p>
    <w:p w14:paraId="2923AA15" w14:textId="28788877" w:rsidR="005A4497" w:rsidRPr="00E07572" w:rsidRDefault="005A4497">
      <w:pPr>
        <w:numPr>
          <w:ilvl w:val="0"/>
          <w:numId w:val="57"/>
        </w:numPr>
        <w:tabs>
          <w:tab w:val="num" w:pos="720"/>
        </w:tabs>
      </w:pPr>
      <w:r w:rsidRPr="00E07572">
        <w:t xml:space="preserve">Support technical integration of shipment records, tracking data, and cost fields into CDC’s CRM </w:t>
      </w:r>
      <w:r w:rsidR="0059533A">
        <w:t>s</w:t>
      </w:r>
      <w:r w:rsidRPr="00E07572">
        <w:t>ystem, in coordination with Domain C.</w:t>
      </w:r>
    </w:p>
    <w:p w14:paraId="754F825A" w14:textId="77777777" w:rsidR="005A4497" w:rsidRPr="00E07572" w:rsidRDefault="005A4497">
      <w:pPr>
        <w:ind w:left="720"/>
      </w:pPr>
    </w:p>
    <w:p w14:paraId="0D5395D5" w14:textId="689B5703" w:rsidR="005A4497" w:rsidRDefault="005A4497">
      <w:pPr>
        <w:ind w:left="720"/>
      </w:pPr>
      <w:r w:rsidRPr="00E07572">
        <w:t xml:space="preserve">Although Domain B is responsible for physical distribution, external-facing communications (e.g., status inquiries, delivery confirmations, COAs) shall be coordinated through Domain D (Customer Service and Stakeholder </w:t>
      </w:r>
      <w:r w:rsidRPr="0087596C">
        <w:t xml:space="preserve">Support). The </w:t>
      </w:r>
      <w:r w:rsidR="00595A90" w:rsidRPr="0087596C">
        <w:t xml:space="preserve">Domain B </w:t>
      </w:r>
      <w:r w:rsidRPr="0087596C">
        <w:t xml:space="preserve">contractor shall ensure that shipment data is shared promptly with Domain D personnel to enable timely and accurate customer service response. Any shipment anomalies, delays, or delivery failures must be logged, reported to CDC, and included in the </w:t>
      </w:r>
      <w:r w:rsidR="00C536E7" w:rsidRPr="0087596C">
        <w:t xml:space="preserve">Domain B </w:t>
      </w:r>
      <w:r w:rsidRPr="0087596C">
        <w:t xml:space="preserve">contractor’s </w:t>
      </w:r>
      <w:r w:rsidRPr="00F0687E">
        <w:t>incident tracking and weekly performance summaries.</w:t>
      </w:r>
    </w:p>
    <w:p w14:paraId="63598ACC" w14:textId="77777777" w:rsidR="007846FC" w:rsidRDefault="007846FC">
      <w:pPr>
        <w:ind w:left="720"/>
      </w:pPr>
    </w:p>
    <w:p w14:paraId="76CECDC0" w14:textId="08E47EE9" w:rsidR="007846FC" w:rsidRDefault="007846FC">
      <w:pPr>
        <w:ind w:left="720"/>
      </w:pPr>
      <w:r>
        <w:rPr>
          <w:u w:val="single"/>
        </w:rPr>
        <w:t>Reverse Logistics and Material Disposition:</w:t>
      </w:r>
    </w:p>
    <w:bookmarkEnd w:id="0"/>
    <w:p w14:paraId="1AF16BC8" w14:textId="77777777" w:rsidR="007846FC" w:rsidRDefault="007846FC" w:rsidP="007846FC">
      <w:pPr>
        <w:tabs>
          <w:tab w:val="left" w:pos="1440"/>
          <w:tab w:val="left" w:pos="2160"/>
          <w:tab w:val="left" w:pos="2880"/>
          <w:tab w:val="left" w:pos="3600"/>
          <w:tab w:val="left" w:pos="4320"/>
        </w:tabs>
        <w:ind w:left="720"/>
      </w:pPr>
      <w:r w:rsidRPr="007846FC">
        <w:t>The Domain B contractor shall support reverse logistics and disposition of RISER materials when directed by CDC. This includes the retrieval, return shipment, controlled destruction, or other government-directed disposition of expired, outdated, recalled, compromised, or otherwise restricted reagents.</w:t>
      </w:r>
    </w:p>
    <w:p w14:paraId="56974C6B" w14:textId="77777777" w:rsidR="007846FC" w:rsidRDefault="007846FC" w:rsidP="007846FC">
      <w:pPr>
        <w:tabs>
          <w:tab w:val="left" w:pos="1440"/>
          <w:tab w:val="left" w:pos="2160"/>
          <w:tab w:val="left" w:pos="2880"/>
          <w:tab w:val="left" w:pos="3600"/>
          <w:tab w:val="left" w:pos="4320"/>
        </w:tabs>
        <w:ind w:left="720"/>
      </w:pPr>
    </w:p>
    <w:p w14:paraId="7CF7F31C" w14:textId="77777777" w:rsidR="007846FC" w:rsidRDefault="007846FC" w:rsidP="007846FC">
      <w:pPr>
        <w:tabs>
          <w:tab w:val="left" w:pos="1440"/>
          <w:tab w:val="left" w:pos="2160"/>
          <w:tab w:val="left" w:pos="2880"/>
          <w:tab w:val="left" w:pos="3600"/>
          <w:tab w:val="left" w:pos="4320"/>
        </w:tabs>
        <w:ind w:left="720"/>
      </w:pPr>
      <w:r w:rsidRPr="007846FC">
        <w:t xml:space="preserve">Upon written </w:t>
      </w:r>
      <w:proofErr w:type="gramStart"/>
      <w:r w:rsidRPr="007846FC">
        <w:t>direction</w:t>
      </w:r>
      <w:proofErr w:type="gramEnd"/>
      <w:r w:rsidRPr="007846FC">
        <w:t xml:space="preserve"> from the CDC COR or CO, the contractor shall:</w:t>
      </w:r>
    </w:p>
    <w:p w14:paraId="60F227BE" w14:textId="77777777" w:rsidR="007846FC" w:rsidRPr="007846FC" w:rsidRDefault="007846FC">
      <w:pPr>
        <w:pStyle w:val="ListParagraph"/>
        <w:numPr>
          <w:ilvl w:val="0"/>
          <w:numId w:val="85"/>
        </w:numPr>
        <w:tabs>
          <w:tab w:val="left" w:pos="1440"/>
          <w:tab w:val="left" w:pos="2160"/>
          <w:tab w:val="left" w:pos="2880"/>
          <w:tab w:val="left" w:pos="3600"/>
          <w:tab w:val="left" w:pos="4320"/>
        </w:tabs>
        <w:rPr>
          <w:sz w:val="20"/>
          <w:szCs w:val="20"/>
        </w:rPr>
      </w:pPr>
      <w:r w:rsidRPr="007846FC">
        <w:rPr>
          <w:sz w:val="20"/>
          <w:szCs w:val="20"/>
        </w:rPr>
        <w:t>Coordinate return shipment of affected materials to CDC or other designated facilities;</w:t>
      </w:r>
    </w:p>
    <w:p w14:paraId="76BE1EC0" w14:textId="77777777" w:rsidR="007846FC" w:rsidRPr="007846FC" w:rsidRDefault="007846FC">
      <w:pPr>
        <w:pStyle w:val="ListParagraph"/>
        <w:numPr>
          <w:ilvl w:val="0"/>
          <w:numId w:val="85"/>
        </w:numPr>
        <w:tabs>
          <w:tab w:val="left" w:pos="1440"/>
          <w:tab w:val="left" w:pos="2160"/>
          <w:tab w:val="left" w:pos="2880"/>
          <w:tab w:val="left" w:pos="3600"/>
          <w:tab w:val="left" w:pos="4320"/>
        </w:tabs>
        <w:rPr>
          <w:sz w:val="20"/>
          <w:szCs w:val="20"/>
        </w:rPr>
      </w:pPr>
      <w:r w:rsidRPr="007846FC">
        <w:rPr>
          <w:sz w:val="20"/>
          <w:szCs w:val="20"/>
        </w:rPr>
        <w:t>Arrange secure destruction in accordance with applicable biosafety, environmental, and regulatory standards;</w:t>
      </w:r>
    </w:p>
    <w:p w14:paraId="1A3DF864" w14:textId="77777777" w:rsidR="007846FC" w:rsidRPr="007846FC" w:rsidRDefault="007846FC">
      <w:pPr>
        <w:pStyle w:val="ListParagraph"/>
        <w:numPr>
          <w:ilvl w:val="0"/>
          <w:numId w:val="85"/>
        </w:numPr>
        <w:tabs>
          <w:tab w:val="left" w:pos="1440"/>
          <w:tab w:val="left" w:pos="2160"/>
          <w:tab w:val="left" w:pos="2880"/>
          <w:tab w:val="left" w:pos="3600"/>
          <w:tab w:val="left" w:pos="4320"/>
        </w:tabs>
        <w:rPr>
          <w:sz w:val="20"/>
          <w:szCs w:val="20"/>
        </w:rPr>
      </w:pPr>
      <w:r w:rsidRPr="007846FC">
        <w:rPr>
          <w:sz w:val="20"/>
          <w:szCs w:val="20"/>
        </w:rPr>
        <w:t>Document chain-of-custody and final disposition, including destruction certificates where applicable;</w:t>
      </w:r>
    </w:p>
    <w:p w14:paraId="2BE7E877" w14:textId="77777777" w:rsidR="007846FC" w:rsidRPr="007846FC" w:rsidRDefault="007846FC">
      <w:pPr>
        <w:pStyle w:val="ListParagraph"/>
        <w:numPr>
          <w:ilvl w:val="0"/>
          <w:numId w:val="85"/>
        </w:numPr>
        <w:tabs>
          <w:tab w:val="left" w:pos="1440"/>
          <w:tab w:val="left" w:pos="2160"/>
          <w:tab w:val="left" w:pos="2880"/>
          <w:tab w:val="left" w:pos="3600"/>
          <w:tab w:val="left" w:pos="4320"/>
        </w:tabs>
        <w:rPr>
          <w:sz w:val="20"/>
          <w:szCs w:val="20"/>
        </w:rPr>
      </w:pPr>
      <w:r w:rsidRPr="007846FC">
        <w:rPr>
          <w:sz w:val="20"/>
          <w:szCs w:val="20"/>
        </w:rPr>
        <w:t>Update inventory and CRM records to reflect disposition status;</w:t>
      </w:r>
    </w:p>
    <w:p w14:paraId="31CFB5ED" w14:textId="0D3B02D2" w:rsidR="007846FC" w:rsidRPr="007846FC" w:rsidRDefault="007846FC">
      <w:pPr>
        <w:pStyle w:val="ListParagraph"/>
        <w:numPr>
          <w:ilvl w:val="0"/>
          <w:numId w:val="85"/>
        </w:numPr>
        <w:tabs>
          <w:tab w:val="left" w:pos="1440"/>
          <w:tab w:val="left" w:pos="2160"/>
          <w:tab w:val="left" w:pos="2880"/>
          <w:tab w:val="left" w:pos="3600"/>
          <w:tab w:val="left" w:pos="4320"/>
        </w:tabs>
        <w:rPr>
          <w:sz w:val="20"/>
          <w:szCs w:val="20"/>
        </w:rPr>
      </w:pPr>
      <w:r w:rsidRPr="007846FC">
        <w:rPr>
          <w:sz w:val="20"/>
          <w:szCs w:val="20"/>
        </w:rPr>
        <w:t>Notify Domain A and Domain D of any returned or destroyed materials impacting availability or customer accounts.</w:t>
      </w:r>
    </w:p>
    <w:p w14:paraId="18566311" w14:textId="77777777" w:rsidR="00144A32" w:rsidRDefault="00144A32" w:rsidP="00144A32">
      <w:pPr>
        <w:tabs>
          <w:tab w:val="left" w:pos="1440"/>
          <w:tab w:val="left" w:pos="2160"/>
          <w:tab w:val="left" w:pos="2880"/>
          <w:tab w:val="left" w:pos="3600"/>
          <w:tab w:val="left" w:pos="4320"/>
        </w:tabs>
        <w:ind w:left="720"/>
        <w:rPr>
          <w:b/>
          <w:bCs/>
        </w:rPr>
      </w:pPr>
    </w:p>
    <w:p w14:paraId="3E77D813" w14:textId="1A9FF685" w:rsidR="0089486F" w:rsidRDefault="0089486F" w:rsidP="0089486F">
      <w:pPr>
        <w:tabs>
          <w:tab w:val="left" w:pos="1440"/>
          <w:tab w:val="left" w:pos="2160"/>
          <w:tab w:val="left" w:pos="2880"/>
          <w:tab w:val="left" w:pos="3600"/>
          <w:tab w:val="left" w:pos="4320"/>
        </w:tabs>
        <w:ind w:left="720"/>
        <w:rPr>
          <w:b/>
          <w:bCs/>
        </w:rPr>
      </w:pPr>
      <w:r>
        <w:rPr>
          <w:b/>
          <w:bCs/>
        </w:rPr>
        <w:t xml:space="preserve">Optional </w:t>
      </w:r>
      <w:r w:rsidRPr="00E07572">
        <w:rPr>
          <w:b/>
          <w:bCs/>
        </w:rPr>
        <w:t>Task B.</w:t>
      </w:r>
      <w:r>
        <w:rPr>
          <w:b/>
          <w:bCs/>
        </w:rPr>
        <w:t>4</w:t>
      </w:r>
      <w:r w:rsidRPr="00E07572">
        <w:rPr>
          <w:b/>
          <w:bCs/>
        </w:rPr>
        <w:t xml:space="preserve">: </w:t>
      </w:r>
      <w:r>
        <w:rPr>
          <w:b/>
          <w:bCs/>
        </w:rPr>
        <w:t>Surge Support</w:t>
      </w:r>
    </w:p>
    <w:p w14:paraId="50ED663B" w14:textId="099B37ED" w:rsidR="0089486F" w:rsidRDefault="0089486F" w:rsidP="00144A32">
      <w:pPr>
        <w:tabs>
          <w:tab w:val="left" w:pos="1440"/>
          <w:tab w:val="left" w:pos="2160"/>
          <w:tab w:val="left" w:pos="2880"/>
          <w:tab w:val="left" w:pos="3600"/>
          <w:tab w:val="left" w:pos="4320"/>
        </w:tabs>
        <w:ind w:left="720"/>
      </w:pPr>
      <w:r w:rsidRPr="0089486F">
        <w:t xml:space="preserve">The </w:t>
      </w:r>
      <w:r w:rsidR="003970EA">
        <w:t>g</w:t>
      </w:r>
      <w:r w:rsidRPr="0089486F">
        <w:t xml:space="preserve">overnment may activate an optional task requiring the Domain B contractor to expand warehousing, shipping, and cold-chain operations by 25–75 percent above baseline within ten (10) business days. The contractor shall maintain contingency courier contracts, packaging stockpiles, and staffing plans for rapid surge activation. </w:t>
      </w:r>
    </w:p>
    <w:p w14:paraId="5CBCA3BE" w14:textId="77777777" w:rsidR="003C1FE2" w:rsidRDefault="003C1FE2" w:rsidP="00144A32">
      <w:pPr>
        <w:tabs>
          <w:tab w:val="left" w:pos="1440"/>
          <w:tab w:val="left" w:pos="2160"/>
          <w:tab w:val="left" w:pos="2880"/>
          <w:tab w:val="left" w:pos="3600"/>
          <w:tab w:val="left" w:pos="4320"/>
        </w:tabs>
        <w:ind w:left="720"/>
      </w:pPr>
    </w:p>
    <w:p w14:paraId="31685294" w14:textId="77777777" w:rsidR="003C1FE2" w:rsidRDefault="003C1FE2" w:rsidP="003C1FE2">
      <w:pPr>
        <w:ind w:left="720"/>
      </w:pPr>
      <w:r w:rsidRPr="003C1FE2">
        <w:t>Performance during this surge activation will be measured against the KPIs in Appendix D, including timely activation within ten (10) business days, domain-relevant on-time service levels, and (as applicable) system availability of ≥99.95% and/or ≥98% first-pass QC.</w:t>
      </w:r>
    </w:p>
    <w:p w14:paraId="04C0FE4F" w14:textId="77777777" w:rsidR="00B67098" w:rsidRDefault="00B67098" w:rsidP="00144A32">
      <w:pPr>
        <w:tabs>
          <w:tab w:val="left" w:pos="1440"/>
          <w:tab w:val="left" w:pos="2160"/>
          <w:tab w:val="left" w:pos="2880"/>
          <w:tab w:val="left" w:pos="3600"/>
          <w:tab w:val="left" w:pos="4320"/>
        </w:tabs>
        <w:ind w:left="720"/>
        <w:rPr>
          <w:b/>
          <w:bCs/>
        </w:rPr>
      </w:pPr>
    </w:p>
    <w:p w14:paraId="77332C1F" w14:textId="7AE8CCF3" w:rsidR="00B67098" w:rsidRDefault="00B67098" w:rsidP="00144A32">
      <w:pPr>
        <w:tabs>
          <w:tab w:val="left" w:pos="1440"/>
          <w:tab w:val="left" w:pos="2160"/>
          <w:tab w:val="left" w:pos="2880"/>
          <w:tab w:val="left" w:pos="3600"/>
          <w:tab w:val="left" w:pos="4320"/>
        </w:tabs>
        <w:ind w:left="720"/>
        <w:rPr>
          <w:b/>
          <w:bCs/>
        </w:rPr>
      </w:pPr>
      <w:r>
        <w:rPr>
          <w:b/>
          <w:bCs/>
        </w:rPr>
        <w:t>Optional Task B.5: Transition Support</w:t>
      </w:r>
    </w:p>
    <w:p w14:paraId="226DCAAE" w14:textId="05C01C12" w:rsidR="00B67098" w:rsidRDefault="00B67098" w:rsidP="00144A32">
      <w:pPr>
        <w:tabs>
          <w:tab w:val="left" w:pos="1440"/>
          <w:tab w:val="left" w:pos="2160"/>
          <w:tab w:val="left" w:pos="2880"/>
          <w:tab w:val="left" w:pos="3600"/>
          <w:tab w:val="left" w:pos="4320"/>
        </w:tabs>
        <w:ind w:left="720"/>
      </w:pPr>
      <w:r w:rsidRPr="0089486F">
        <w:t>Prior to contract completion, the contractor shall coordinate the physical transfer of government-owned inventory, shipping records, and facility documentation to the successor contractor under CDC supervision.</w:t>
      </w:r>
    </w:p>
    <w:p w14:paraId="025ACDFF" w14:textId="4C19ADA0" w:rsidR="00B02929" w:rsidRPr="0087596C" w:rsidRDefault="00B02929" w:rsidP="00B02929">
      <w:pPr>
        <w:tabs>
          <w:tab w:val="left" w:pos="1440"/>
          <w:tab w:val="left" w:pos="2160"/>
          <w:tab w:val="left" w:pos="2880"/>
          <w:tab w:val="left" w:pos="3600"/>
          <w:tab w:val="left" w:pos="4320"/>
        </w:tabs>
        <w:ind w:firstLine="720"/>
        <w:rPr>
          <w:b/>
          <w:bCs/>
        </w:rPr>
      </w:pPr>
      <w:r w:rsidRPr="00F0687E">
        <w:rPr>
          <w:b/>
          <w:bCs/>
        </w:rPr>
        <w:t>Domain C</w:t>
      </w:r>
      <w:r w:rsidR="00610034" w:rsidRPr="00F0687E">
        <w:rPr>
          <w:b/>
          <w:bCs/>
        </w:rPr>
        <w:t>: IT</w:t>
      </w:r>
      <w:r w:rsidRPr="00F0687E">
        <w:rPr>
          <w:b/>
          <w:bCs/>
        </w:rPr>
        <w:t xml:space="preserve"> and Data Systems</w:t>
      </w:r>
    </w:p>
    <w:p w14:paraId="709D6F66" w14:textId="77777777" w:rsidR="00B02929" w:rsidRPr="0087596C" w:rsidRDefault="00B02929" w:rsidP="00B02929">
      <w:pPr>
        <w:tabs>
          <w:tab w:val="left" w:pos="1440"/>
          <w:tab w:val="left" w:pos="2160"/>
          <w:tab w:val="left" w:pos="2880"/>
          <w:tab w:val="left" w:pos="3600"/>
          <w:tab w:val="left" w:pos="4320"/>
        </w:tabs>
        <w:ind w:firstLine="720"/>
        <w:rPr>
          <w:b/>
          <w:bCs/>
        </w:rPr>
      </w:pPr>
    </w:p>
    <w:p w14:paraId="62C78C00" w14:textId="3A022C28" w:rsidR="00B02929" w:rsidRPr="0087596C" w:rsidRDefault="00B02929" w:rsidP="00B02929">
      <w:pPr>
        <w:tabs>
          <w:tab w:val="left" w:pos="1440"/>
          <w:tab w:val="left" w:pos="2160"/>
          <w:tab w:val="left" w:pos="2880"/>
          <w:tab w:val="left" w:pos="3600"/>
          <w:tab w:val="left" w:pos="4320"/>
        </w:tabs>
        <w:ind w:left="720"/>
        <w:rPr>
          <w:b/>
          <w:bCs/>
        </w:rPr>
      </w:pPr>
      <w:r w:rsidRPr="0087596C">
        <w:rPr>
          <w:b/>
          <w:bCs/>
        </w:rPr>
        <w:t>Task C.1</w:t>
      </w:r>
      <w:r w:rsidR="00610034" w:rsidRPr="0087596C">
        <w:rPr>
          <w:b/>
          <w:bCs/>
        </w:rPr>
        <w:t>: RISER</w:t>
      </w:r>
      <w:r w:rsidRPr="0087596C">
        <w:rPr>
          <w:b/>
          <w:bCs/>
        </w:rPr>
        <w:t xml:space="preserve"> Website Hosting and Operations</w:t>
      </w:r>
    </w:p>
    <w:p w14:paraId="7CDC5DF9" w14:textId="2CF94CF5" w:rsidR="00FE21C0" w:rsidRPr="0087596C" w:rsidRDefault="00595A90" w:rsidP="00FB7D69">
      <w:pPr>
        <w:ind w:left="720"/>
      </w:pPr>
      <w:r w:rsidRPr="0087596C">
        <w:t>Domain C c</w:t>
      </w:r>
      <w:r w:rsidR="00B02929" w:rsidRPr="0087596C">
        <w:t>ontractor shall host and maintain the RISER website with 99.9</w:t>
      </w:r>
      <w:r w:rsidR="002C7F87" w:rsidRPr="0087596C">
        <w:t>5</w:t>
      </w:r>
      <w:r w:rsidR="00B02929" w:rsidRPr="0087596C">
        <w:t>% uptime, secure access, Section 508 compliance</w:t>
      </w:r>
      <w:r w:rsidR="0057797E" w:rsidRPr="0087596C">
        <w:t xml:space="preserve"> and securely interface with the CDC-hosted </w:t>
      </w:r>
      <w:r w:rsidR="00F67353">
        <w:t>CRM</w:t>
      </w:r>
      <w:r w:rsidR="0057797E" w:rsidRPr="0087596C">
        <w:t xml:space="preserve"> (Microsoft Dynamics 365).  The </w:t>
      </w:r>
      <w:r w:rsidRPr="0087596C">
        <w:t xml:space="preserve">Domain C </w:t>
      </w:r>
      <w:r w:rsidR="0057797E" w:rsidRPr="0087596C">
        <w:t xml:space="preserve">contractor shall </w:t>
      </w:r>
      <w:r w:rsidR="00E71744" w:rsidRPr="0087596C">
        <w:t>support and maintain its data exchange, user experience, and reporting outputs in full alignment with CDC protocols.</w:t>
      </w:r>
      <w:r w:rsidR="00B02929" w:rsidRPr="0087596C">
        <w:t xml:space="preserve"> </w:t>
      </w:r>
      <w:r w:rsidR="00C536E7" w:rsidRPr="0087596C">
        <w:t>Domain C c</w:t>
      </w:r>
      <w:r w:rsidR="00B02929" w:rsidRPr="0087596C">
        <w:t xml:space="preserve">ontractor is responsible for configuration, security scans, data integration with </w:t>
      </w:r>
      <w:r w:rsidR="006E1625" w:rsidRPr="0087596C">
        <w:t>ERP</w:t>
      </w:r>
      <w:r w:rsidR="00B02929" w:rsidRPr="0087596C">
        <w:t>, and real-time reagent availability updates.</w:t>
      </w:r>
      <w:r w:rsidR="00136CC0" w:rsidRPr="0087596C">
        <w:t xml:space="preserve">  </w:t>
      </w:r>
      <w:r w:rsidR="00C536E7" w:rsidRPr="0087596C">
        <w:t>Domain C c</w:t>
      </w:r>
      <w:r w:rsidR="00136CC0" w:rsidRPr="0087596C">
        <w:t>ontractor shall configure the RISER website to support secure, authenticated uploads of genomic sequencing data, assay results, and other partner-submitted data for transmission to CDC programs.</w:t>
      </w:r>
      <w:r w:rsidR="00AA7B1E" w:rsidRPr="0087596C">
        <w:t xml:space="preserve">  </w:t>
      </w:r>
      <w:bookmarkStart w:id="1" w:name="_Hlk203649349"/>
      <w:r w:rsidR="00AA7B1E" w:rsidRPr="0087596C">
        <w:t xml:space="preserve">The RISER website shall </w:t>
      </w:r>
      <w:r w:rsidR="001C4188">
        <w:t xml:space="preserve">also </w:t>
      </w:r>
      <w:r w:rsidR="00AA7B1E" w:rsidRPr="0087596C">
        <w:t>include a configurable study portal module that allows CDC to define study</w:t>
      </w:r>
      <w:r w:rsidR="00AA7B1E" w:rsidRPr="0087596C">
        <w:noBreakHyphen/>
        <w:t>specific reagent access lists and pre</w:t>
      </w:r>
      <w:r w:rsidR="00AA7B1E" w:rsidRPr="0087596C">
        <w:noBreakHyphen/>
        <w:t>set quantity limits. This module will be fully integrated within the RISER website and managed through role</w:t>
      </w:r>
      <w:r w:rsidR="00AA7B1E" w:rsidRPr="0087596C">
        <w:noBreakHyphen/>
        <w:t>based access controls, ensuring only COR</w:t>
      </w:r>
      <w:r w:rsidR="001C4188">
        <w:t xml:space="preserve"> or SME</w:t>
      </w:r>
      <w:r w:rsidR="00AA7B1E" w:rsidRPr="0087596C">
        <w:noBreakHyphen/>
        <w:t>approved registrants can view and order study</w:t>
      </w:r>
      <w:r w:rsidR="00AA7B1E" w:rsidRPr="0087596C">
        <w:noBreakHyphen/>
        <w:t>specific materials.</w:t>
      </w:r>
    </w:p>
    <w:p w14:paraId="10F85A59" w14:textId="77777777" w:rsidR="00FE21C0" w:rsidRPr="0087596C" w:rsidRDefault="00FE21C0" w:rsidP="00FB7D69">
      <w:pPr>
        <w:ind w:left="720"/>
      </w:pPr>
    </w:p>
    <w:p w14:paraId="34D6ABD8" w14:textId="77777777" w:rsidR="00303677" w:rsidRDefault="00C536E7" w:rsidP="00C536E7">
      <w:pPr>
        <w:ind w:left="720"/>
      </w:pPr>
      <w:r w:rsidRPr="0087596C">
        <w:t>Domain C c</w:t>
      </w:r>
      <w:r w:rsidR="00FE21C0" w:rsidRPr="0087596C">
        <w:t>ontractor shall support the secure display of CDC-generated dashboards, including public-facing registrant dashboards and internal CDC views for financial reconciliation or response planning. All dashboards must comply with Section 508 standards, maintain ≥9</w:t>
      </w:r>
      <w:r w:rsidR="00EC5B35">
        <w:t>9.5</w:t>
      </w:r>
      <w:r w:rsidR="00FE21C0" w:rsidRPr="0087596C">
        <w:t xml:space="preserve">% uptime (excluding scheduled maintenance), and be hosted and integrated according to protocols maintained by Domain C. Key technical functions, security requirements, and surge-readiness expectations are detailed in Appendix Task 5. During declared emergencies, </w:t>
      </w:r>
      <w:r w:rsidRPr="0087596C">
        <w:t xml:space="preserve">Domain C </w:t>
      </w:r>
      <w:r w:rsidR="00FE21C0" w:rsidRPr="0087596C">
        <w:t xml:space="preserve">contractor shall scale website functionality, data sync frequency, and Help Desk staffing to meet surge needs. </w:t>
      </w:r>
      <w:r w:rsidRPr="0087596C">
        <w:t>Domain C c</w:t>
      </w:r>
      <w:r w:rsidR="00FE21C0" w:rsidRPr="0087596C">
        <w:t>ontractor is not responsible for producing analytic content, but shall ensure that dashboards, ordering workflows, and catalog availability features are reliably delivered and securely integrated with CDC systems.</w:t>
      </w:r>
    </w:p>
    <w:p w14:paraId="3FF753FB" w14:textId="77777777" w:rsidR="00303677" w:rsidRDefault="00303677" w:rsidP="00C536E7">
      <w:pPr>
        <w:ind w:left="720"/>
      </w:pPr>
    </w:p>
    <w:p w14:paraId="642C975B" w14:textId="2FFBBDF4" w:rsidR="00B02929" w:rsidRDefault="00303677" w:rsidP="00C536E7">
      <w:pPr>
        <w:ind w:left="720"/>
      </w:pPr>
      <w:r w:rsidRPr="00303677">
        <w:t xml:space="preserve">The RISER website and associated CRM workflows shall support CDC-authorized administrative restoration or reactivation of canceled or closed sales orders when necessary to correct administrative </w:t>
      </w:r>
      <w:proofErr w:type="gramStart"/>
      <w:r w:rsidRPr="00303677">
        <w:t>error</w:t>
      </w:r>
      <w:proofErr w:type="gramEnd"/>
      <w:r w:rsidRPr="00303677">
        <w:t xml:space="preserve">, support public health response activities, or assist registrants. The system shall preserve the original order record and maintain a complete audit trail of all status changes, including user identification, timestamp, original order state, and reason for reactivation. Reactivation shall not overwrite prior records </w:t>
      </w:r>
      <w:proofErr w:type="gramStart"/>
      <w:r w:rsidRPr="00303677">
        <w:t>but shall</w:t>
      </w:r>
      <w:proofErr w:type="gramEnd"/>
      <w:r w:rsidRPr="00303677">
        <w:t xml:space="preserve"> create a traceable workflow transition within the system.</w:t>
      </w:r>
      <w:r w:rsidR="00BB380D" w:rsidRPr="0087596C">
        <w:t xml:space="preserve"> </w:t>
      </w:r>
    </w:p>
    <w:p w14:paraId="5A359106" w14:textId="77777777" w:rsidR="00B84E6D" w:rsidRDefault="00B84E6D" w:rsidP="00C536E7">
      <w:pPr>
        <w:ind w:left="720"/>
      </w:pPr>
    </w:p>
    <w:p w14:paraId="0AAD9337" w14:textId="15B93737" w:rsidR="00B84E6D" w:rsidRDefault="00B84E6D" w:rsidP="00C536E7">
      <w:pPr>
        <w:ind w:left="720"/>
      </w:pPr>
      <w:r w:rsidRPr="00B84E6D">
        <w:lastRenderedPageBreak/>
        <w:t>The contractor shall maintain all RISER website and CRM source code, configurations, and scripts in a CDC-approved secure repository. The contractor shall provide the COR and designated CDC personnel with continuous read-only access to the repository, including version histories and change logs, throughout the period of performance.</w:t>
      </w:r>
    </w:p>
    <w:p w14:paraId="59EAFD16" w14:textId="77777777" w:rsidR="00694298" w:rsidRDefault="00694298" w:rsidP="00C536E7">
      <w:pPr>
        <w:ind w:left="720"/>
      </w:pPr>
    </w:p>
    <w:p w14:paraId="03C5FD0D" w14:textId="77777777" w:rsidR="00694298" w:rsidRPr="00694298" w:rsidRDefault="00694298" w:rsidP="00694298">
      <w:pPr>
        <w:ind w:left="720"/>
      </w:pPr>
      <w:r w:rsidRPr="000917C6">
        <w:t>Interface Control Document (ICD) Development and Maintenance Plan:</w:t>
      </w:r>
      <w:r w:rsidRPr="00694298">
        <w:br/>
        <w:t>The contractor shall develop and maintain a comprehensive ICD Development and Maintenance Plan, submitted to the COR for review and approval within 60 calendar days of contract award. The plan shall:</w:t>
      </w:r>
    </w:p>
    <w:p w14:paraId="5D899D0F" w14:textId="3AFB989D" w:rsidR="00694298" w:rsidRPr="00694298" w:rsidRDefault="00694298">
      <w:pPr>
        <w:numPr>
          <w:ilvl w:val="0"/>
          <w:numId w:val="69"/>
        </w:numPr>
        <w:tabs>
          <w:tab w:val="num" w:pos="720"/>
        </w:tabs>
      </w:pPr>
      <w:r w:rsidRPr="00694298">
        <w:t>Define the process for creating, reviewing, and updating ICDs for all RISER website and associated system interfaces</w:t>
      </w:r>
      <w:r w:rsidR="001C4188">
        <w:t>;</w:t>
      </w:r>
    </w:p>
    <w:p w14:paraId="035B3147" w14:textId="556A4F68" w:rsidR="00694298" w:rsidRPr="00694298" w:rsidRDefault="00694298">
      <w:pPr>
        <w:numPr>
          <w:ilvl w:val="0"/>
          <w:numId w:val="69"/>
        </w:numPr>
        <w:tabs>
          <w:tab w:val="num" w:pos="720"/>
        </w:tabs>
      </w:pPr>
      <w:r w:rsidRPr="00694298">
        <w:t>Include security architecture diagrams for all website-related data flows</w:t>
      </w:r>
      <w:r w:rsidR="001C4188">
        <w:t>;</w:t>
      </w:r>
    </w:p>
    <w:p w14:paraId="5C7E28B0" w14:textId="2C956A3A" w:rsidR="00694298" w:rsidRPr="00694298" w:rsidRDefault="00694298">
      <w:pPr>
        <w:numPr>
          <w:ilvl w:val="0"/>
          <w:numId w:val="69"/>
        </w:numPr>
        <w:tabs>
          <w:tab w:val="num" w:pos="720"/>
        </w:tabs>
      </w:pPr>
      <w:r w:rsidRPr="00694298">
        <w:t>Specify data exchange standards, including formats, protocols, and security controls</w:t>
      </w:r>
      <w:r w:rsidR="001C4188">
        <w:t>;</w:t>
      </w:r>
    </w:p>
    <w:p w14:paraId="6EEBD51B" w14:textId="077381F7" w:rsidR="00694298" w:rsidRPr="00694298" w:rsidRDefault="00694298">
      <w:pPr>
        <w:numPr>
          <w:ilvl w:val="0"/>
          <w:numId w:val="69"/>
        </w:numPr>
        <w:tabs>
          <w:tab w:val="num" w:pos="720"/>
        </w:tabs>
      </w:pPr>
      <w:r w:rsidRPr="00694298">
        <w:t>Outline version control and change management procedures to ensure ICD currency and traceability</w:t>
      </w:r>
      <w:r w:rsidR="001C4188">
        <w:t>;</w:t>
      </w:r>
    </w:p>
    <w:p w14:paraId="685B5F99" w14:textId="77777777" w:rsidR="00694298" w:rsidRDefault="00694298" w:rsidP="00694298">
      <w:pPr>
        <w:ind w:left="720"/>
      </w:pPr>
      <w:r w:rsidRPr="00694298">
        <w:t>All ICD updates shall be documented, versioned, and resubmitted for COR approval prior to implementation.</w:t>
      </w:r>
    </w:p>
    <w:p w14:paraId="613292F6" w14:textId="77777777" w:rsidR="00E43573" w:rsidRDefault="00E43573" w:rsidP="00694298">
      <w:pPr>
        <w:ind w:left="720"/>
      </w:pPr>
    </w:p>
    <w:p w14:paraId="65C9E5DA" w14:textId="77777777" w:rsidR="00E43573" w:rsidRPr="00E43573" w:rsidRDefault="00E43573" w:rsidP="00E43573">
      <w:pPr>
        <w:ind w:left="720"/>
      </w:pPr>
      <w:r w:rsidRPr="00E43573">
        <w:t>Technical Integration Plan:</w:t>
      </w:r>
      <w:r w:rsidRPr="00E43573">
        <w:br/>
        <w:t>The contractor shall develop and maintain a Technical Integration Plan, submitted to the COR within 90 calendar days of contract award and updated annually or upon CDC request. The plan shall detail:</w:t>
      </w:r>
    </w:p>
    <w:p w14:paraId="0D83CDF1" w14:textId="39CEA2DC" w:rsidR="00E43573" w:rsidRPr="00E43573" w:rsidRDefault="00E43573">
      <w:pPr>
        <w:numPr>
          <w:ilvl w:val="0"/>
          <w:numId w:val="72"/>
        </w:numPr>
        <w:tabs>
          <w:tab w:val="num" w:pos="720"/>
        </w:tabs>
      </w:pPr>
      <w:r w:rsidRPr="00E43573">
        <w:t>Real-time, bidirectional API architecture for data exchange between RISER systems and CDC platforms</w:t>
      </w:r>
      <w:r w:rsidR="001C4188">
        <w:t>;</w:t>
      </w:r>
    </w:p>
    <w:p w14:paraId="14803FB0" w14:textId="17CB9C95" w:rsidR="00E43573" w:rsidRPr="00E43573" w:rsidRDefault="00E43573">
      <w:pPr>
        <w:numPr>
          <w:ilvl w:val="0"/>
          <w:numId w:val="72"/>
        </w:numPr>
        <w:tabs>
          <w:tab w:val="num" w:pos="720"/>
        </w:tabs>
      </w:pPr>
      <w:r w:rsidRPr="00E43573">
        <w:t>Integration processes and configurations for Microsoft Dynamics 365 CRM</w:t>
      </w:r>
      <w:r w:rsidR="001C4188">
        <w:t>;</w:t>
      </w:r>
    </w:p>
    <w:p w14:paraId="17181211" w14:textId="105B42B0" w:rsidR="00E43573" w:rsidRPr="00E43573" w:rsidRDefault="00E43573">
      <w:pPr>
        <w:numPr>
          <w:ilvl w:val="0"/>
          <w:numId w:val="72"/>
        </w:numPr>
        <w:tabs>
          <w:tab w:val="num" w:pos="720"/>
        </w:tabs>
      </w:pPr>
      <w:r w:rsidRPr="00E43573">
        <w:t>XML data exchange specifications and mapping</w:t>
      </w:r>
      <w:r w:rsidR="001C4188">
        <w:t>;</w:t>
      </w:r>
    </w:p>
    <w:p w14:paraId="1179C276" w14:textId="3D1C4F2D" w:rsidR="00E43573" w:rsidRPr="00E43573" w:rsidRDefault="00E43573">
      <w:pPr>
        <w:numPr>
          <w:ilvl w:val="0"/>
          <w:numId w:val="72"/>
        </w:numPr>
        <w:tabs>
          <w:tab w:val="num" w:pos="720"/>
        </w:tabs>
      </w:pPr>
      <w:r w:rsidRPr="00E43573">
        <w:t>System scalability strategies to support up to a 75% increase in transactions during surge operations</w:t>
      </w:r>
      <w:r w:rsidR="001C4188">
        <w:t>;</w:t>
      </w:r>
    </w:p>
    <w:p w14:paraId="0725E9C2" w14:textId="77777777" w:rsidR="00E43573" w:rsidRDefault="00E43573">
      <w:pPr>
        <w:numPr>
          <w:ilvl w:val="0"/>
          <w:numId w:val="72"/>
        </w:numPr>
        <w:tabs>
          <w:tab w:val="num" w:pos="720"/>
        </w:tabs>
      </w:pPr>
      <w:r w:rsidRPr="00E43573">
        <w:t>Performance targets for API uptime (≥99.9%) and data transfer latency (≤5 seconds under normal load).</w:t>
      </w:r>
    </w:p>
    <w:p w14:paraId="40C6A841" w14:textId="77777777" w:rsidR="00130485" w:rsidRDefault="00130485" w:rsidP="00130485">
      <w:pPr>
        <w:rPr>
          <w:b/>
          <w:bCs/>
        </w:rPr>
      </w:pPr>
    </w:p>
    <w:p w14:paraId="7898853E" w14:textId="281B7790" w:rsidR="00130485" w:rsidRDefault="00130485" w:rsidP="00130485">
      <w:pPr>
        <w:ind w:left="720"/>
      </w:pPr>
      <w:r w:rsidRPr="00130485">
        <w:t>Ongoing Section 508 Compliance:</w:t>
      </w:r>
      <w:r w:rsidRPr="00130485">
        <w:br/>
        <w:t>The contractor shall ensure all IT systems, platforms, and deliverables remain compliant with Section 508 accessibility standards throughout the period of performance. Compliance shall be validated through regular testing (at least annually and after any major update) using industry-standard accessibility evaluation tools and manual checks. Any identified non-compliance issues shall be remediated within 30 calendar days of detection. Documentation of testing results and remediation actions shall be submitted to the COR.</w:t>
      </w:r>
    </w:p>
    <w:p w14:paraId="72A1A628" w14:textId="77777777" w:rsidR="000B0A14" w:rsidRDefault="000B0A14" w:rsidP="00130485">
      <w:pPr>
        <w:ind w:left="720"/>
      </w:pPr>
    </w:p>
    <w:p w14:paraId="754539BA" w14:textId="78808614" w:rsidR="000B0A14" w:rsidRDefault="000B0A14" w:rsidP="00130485">
      <w:pPr>
        <w:ind w:left="720"/>
      </w:pPr>
      <w:r>
        <w:t>Change Control and Modernization:</w:t>
      </w:r>
    </w:p>
    <w:p w14:paraId="484F558C" w14:textId="7B71ED44" w:rsidR="000B0A14" w:rsidRPr="00E43573" w:rsidRDefault="000B0A14" w:rsidP="00130485">
      <w:pPr>
        <w:ind w:left="720"/>
      </w:pPr>
      <w:r>
        <w:t>The contractor shall ensure that all website development, modernization, and release activities are documented within the CDC EPLC framework, as needed.  This includes maintaining EPLC phase deliverables and reporting progress to the COR and CDC EPLC representatives.</w:t>
      </w:r>
    </w:p>
    <w:p w14:paraId="2E34DA04" w14:textId="77777777" w:rsidR="00E43573" w:rsidRPr="00694298" w:rsidRDefault="00E43573" w:rsidP="00694298">
      <w:pPr>
        <w:ind w:left="720"/>
      </w:pPr>
    </w:p>
    <w:bookmarkEnd w:id="1"/>
    <w:p w14:paraId="79944336" w14:textId="35DB060B" w:rsidR="00B02929" w:rsidRPr="0087596C" w:rsidRDefault="00B02929" w:rsidP="00B02929">
      <w:pPr>
        <w:tabs>
          <w:tab w:val="left" w:pos="1440"/>
          <w:tab w:val="left" w:pos="2160"/>
          <w:tab w:val="left" w:pos="2880"/>
          <w:tab w:val="left" w:pos="3600"/>
          <w:tab w:val="left" w:pos="4320"/>
        </w:tabs>
        <w:ind w:left="720"/>
        <w:rPr>
          <w:b/>
          <w:bCs/>
        </w:rPr>
      </w:pPr>
      <w:r w:rsidRPr="0087596C">
        <w:rPr>
          <w:b/>
          <w:bCs/>
        </w:rPr>
        <w:t>Task C.2</w:t>
      </w:r>
      <w:r w:rsidR="00610034" w:rsidRPr="0087596C">
        <w:rPr>
          <w:b/>
          <w:bCs/>
        </w:rPr>
        <w:t>: CDC</w:t>
      </w:r>
      <w:r w:rsidRPr="0087596C">
        <w:rPr>
          <w:b/>
          <w:bCs/>
        </w:rPr>
        <w:t xml:space="preserve"> CRM Support</w:t>
      </w:r>
    </w:p>
    <w:p w14:paraId="6D11FA7C" w14:textId="446370B3" w:rsidR="00B940E7" w:rsidRPr="00B940E7" w:rsidRDefault="00B940E7" w:rsidP="00B940E7">
      <w:pPr>
        <w:ind w:left="720"/>
      </w:pPr>
      <w:r w:rsidRPr="00B940E7">
        <w:t xml:space="preserve">The Domain C contractor shall support the CDC-hosted </w:t>
      </w:r>
      <w:r w:rsidR="00167DAD">
        <w:t>CRM</w:t>
      </w:r>
      <w:r w:rsidRPr="00B940E7">
        <w:t xml:space="preserve"> (Microsoft Dynamics 365). Responsibilities include entry and tracking of order and inventory data, updates to registrant accounts, and documentation and reporting consistent with CDC’s Enterprise Performance Life Cycle (EPLC) management requirements.</w:t>
      </w:r>
    </w:p>
    <w:p w14:paraId="61A09942" w14:textId="77777777" w:rsidR="00B940E7" w:rsidRDefault="00B940E7" w:rsidP="00B940E7">
      <w:pPr>
        <w:ind w:left="720"/>
        <w:rPr>
          <w:b/>
          <w:bCs/>
        </w:rPr>
      </w:pPr>
    </w:p>
    <w:p w14:paraId="65C36453" w14:textId="6D90FCB4" w:rsidR="00B940E7" w:rsidRPr="00B940E7" w:rsidRDefault="00B940E7" w:rsidP="00B940E7">
      <w:pPr>
        <w:ind w:left="720"/>
      </w:pPr>
      <w:r w:rsidRPr="00B940E7">
        <w:t>System Availability and Security</w:t>
      </w:r>
      <w:r>
        <w:t>:</w:t>
      </w:r>
      <w:r w:rsidRPr="00B940E7">
        <w:br/>
        <w:t xml:space="preserve">The RISER </w:t>
      </w:r>
      <w:r w:rsidR="00167DAD">
        <w:t>CRM</w:t>
      </w:r>
      <w:r w:rsidRPr="00B940E7">
        <w:t xml:space="preserve"> shall maintain ≥99.95% operational availability (excluding scheduled maintenance) to ensure uninterrupted order processing, data synchronization, and emergency response functionality. The contractor shall implement redundancy, failover mechanisms, daily backups, and continuous monitoring consistent with a FISMA Moderate designation (FIPS 199). Critical data</w:t>
      </w:r>
      <w:r>
        <w:t xml:space="preserve"> </w:t>
      </w:r>
      <w:r w:rsidRPr="00B940E7">
        <w:t>including registrant information, transaction logs, and system configurations</w:t>
      </w:r>
      <w:r>
        <w:t xml:space="preserve">, </w:t>
      </w:r>
      <w:r w:rsidRPr="00B940E7">
        <w:t>shall be securely archived for the life of the contract.</w:t>
      </w:r>
    </w:p>
    <w:p w14:paraId="6647F166" w14:textId="77777777" w:rsidR="00B940E7" w:rsidRDefault="00B940E7" w:rsidP="00B940E7">
      <w:pPr>
        <w:ind w:left="720"/>
        <w:rPr>
          <w:b/>
          <w:bCs/>
        </w:rPr>
      </w:pPr>
    </w:p>
    <w:p w14:paraId="13ECB8F8" w14:textId="7104B67C" w:rsidR="00B940E7" w:rsidRPr="00B940E7" w:rsidRDefault="00B940E7" w:rsidP="00B940E7">
      <w:pPr>
        <w:ind w:left="720"/>
      </w:pPr>
      <w:r w:rsidRPr="00B940E7">
        <w:lastRenderedPageBreak/>
        <w:t>Core Functional Capabilities</w:t>
      </w:r>
      <w:r>
        <w:t>:</w:t>
      </w:r>
      <w:r w:rsidRPr="00B940E7">
        <w:br/>
        <w:t>The system shall:</w:t>
      </w:r>
    </w:p>
    <w:p w14:paraId="7B80BC62" w14:textId="57B00B9D" w:rsidR="00B940E7" w:rsidRPr="00B940E7" w:rsidRDefault="00B940E7">
      <w:pPr>
        <w:numPr>
          <w:ilvl w:val="0"/>
          <w:numId w:val="76"/>
        </w:numPr>
        <w:tabs>
          <w:tab w:val="num" w:pos="720"/>
        </w:tabs>
      </w:pPr>
      <w:r w:rsidRPr="00B940E7">
        <w:t>Log and track uploaded data tied to specific registrants, reagents, and public health response events, with secure access provided to CDC for analysis</w:t>
      </w:r>
      <w:r w:rsidR="00F0687E">
        <w:t>;</w:t>
      </w:r>
    </w:p>
    <w:p w14:paraId="14C807F2" w14:textId="77777777" w:rsidR="00B940E7" w:rsidRDefault="00B940E7">
      <w:pPr>
        <w:numPr>
          <w:ilvl w:val="0"/>
          <w:numId w:val="76"/>
        </w:numPr>
        <w:tabs>
          <w:tab w:val="num" w:pos="720"/>
        </w:tabs>
      </w:pPr>
      <w:r w:rsidRPr="00B940E7">
        <w:t>Support capture, storage, and export of detailed cost data for each order, including material, packaging, labor, and shipping. These fields must be reportable in standard CDC financial dashboards and reconcilable with contractor invoices.</w:t>
      </w:r>
    </w:p>
    <w:p w14:paraId="00641521" w14:textId="77777777" w:rsidR="0001644A" w:rsidRDefault="0001644A">
      <w:pPr>
        <w:numPr>
          <w:ilvl w:val="0"/>
          <w:numId w:val="76"/>
        </w:numPr>
        <w:tabs>
          <w:tab w:val="num" w:pos="720"/>
        </w:tabs>
      </w:pPr>
      <w:r w:rsidRPr="0001644A">
        <w:t xml:space="preserve">Maintain historical inventory data for a minimum of the life of the contract and make prior-period inventory levels (including at least two prior fiscal years, where available) accessible to CDC-authorized users through reporting dashboards or exportable data formats within the CRM or RISER website. Historical data shall support filtering by reagent, lot number, program, geographic distribution, and </w:t>
      </w:r>
      <w:proofErr w:type="gramStart"/>
      <w:r w:rsidRPr="0001644A">
        <w:t>time period</w:t>
      </w:r>
      <w:proofErr w:type="gramEnd"/>
      <w:r w:rsidRPr="0001644A">
        <w:t xml:space="preserve"> to facilitate program analysis and forecasting.</w:t>
      </w:r>
    </w:p>
    <w:p w14:paraId="69FB050D" w14:textId="78DE3A00" w:rsidR="00303677" w:rsidRPr="00B940E7" w:rsidRDefault="00303677">
      <w:pPr>
        <w:numPr>
          <w:ilvl w:val="0"/>
          <w:numId w:val="76"/>
        </w:numPr>
        <w:tabs>
          <w:tab w:val="num" w:pos="720"/>
        </w:tabs>
      </w:pPr>
      <w:r>
        <w:t xml:space="preserve">Support CDC-authorized administrative intervention in pending orders, including the ability for the COR, RISER Management Team, or designated CDC SMEs to modify order </w:t>
      </w:r>
      <w:proofErr w:type="gramStart"/>
      <w:r>
        <w:t>contents</w:t>
      </w:r>
      <w:proofErr w:type="gramEnd"/>
      <w:r>
        <w:t xml:space="preserve"> (e.g., add or remove items, adjust quantities, or annotate justification) prior to final approval.  All modifications shall be logged with user identification, timestamp, original order snapshot, and reason for change to preserve full traceability and version history within the CRM.</w:t>
      </w:r>
    </w:p>
    <w:p w14:paraId="019C4653" w14:textId="77777777" w:rsidR="00B940E7" w:rsidRDefault="00B940E7" w:rsidP="00B940E7">
      <w:pPr>
        <w:ind w:left="720"/>
        <w:rPr>
          <w:b/>
          <w:bCs/>
        </w:rPr>
      </w:pPr>
    </w:p>
    <w:p w14:paraId="566D5CDE" w14:textId="110DA379" w:rsidR="00634274" w:rsidRDefault="00B940E7" w:rsidP="00634274">
      <w:pPr>
        <w:ind w:left="720"/>
      </w:pPr>
      <w:r w:rsidRPr="00B940E7">
        <w:t>Cross-Domain Integration</w:t>
      </w:r>
      <w:r>
        <w:t>:</w:t>
      </w:r>
      <w:r w:rsidRPr="00B940E7">
        <w:br/>
      </w:r>
      <w:r w:rsidR="00634274" w:rsidRPr="00634274">
        <w:t xml:space="preserve">To ensure end-to-end data integrity and a consistent user experience, the Domain C </w:t>
      </w:r>
      <w:proofErr w:type="gramStart"/>
      <w:r w:rsidR="00634274" w:rsidRPr="00634274">
        <w:t>contractor shall</w:t>
      </w:r>
      <w:proofErr w:type="gramEnd"/>
      <w:r w:rsidR="00634274" w:rsidRPr="00634274">
        <w:t xml:space="preserve"> ensure full integration between RISER Website Operations (Task C.1) and CRM Support (Task C.2). Integration responsibilities shall include architecture alignment, interface specifications, and data flow protocols for registrant orders, shipment status, and cost metadata synchronization. These integration dependencies shall be documented and maintained in approved Interface Control Documents (ICDs).</w:t>
      </w:r>
    </w:p>
    <w:p w14:paraId="55FB0883" w14:textId="77777777" w:rsidR="00634274" w:rsidRPr="00634274" w:rsidRDefault="00634274" w:rsidP="00634274">
      <w:pPr>
        <w:ind w:left="720"/>
      </w:pPr>
    </w:p>
    <w:p w14:paraId="3C90A77C" w14:textId="77777777" w:rsidR="00634274" w:rsidRPr="00634274" w:rsidRDefault="00634274" w:rsidP="00634274">
      <w:pPr>
        <w:ind w:left="720"/>
      </w:pPr>
      <w:r w:rsidRPr="00634274">
        <w:t>If website and CRM functions are awarded to separate contractors, the respective awardees shall coordinate to ensure compliance with approved ICDs and CDC integration standards.</w:t>
      </w:r>
    </w:p>
    <w:p w14:paraId="7DE05F65" w14:textId="77777777" w:rsidR="00B940E7" w:rsidRDefault="00B940E7" w:rsidP="00B940E7">
      <w:pPr>
        <w:ind w:left="720"/>
        <w:rPr>
          <w:b/>
          <w:bCs/>
        </w:rPr>
      </w:pPr>
    </w:p>
    <w:p w14:paraId="1581F9A7" w14:textId="21761119" w:rsidR="00B940E7" w:rsidRPr="00E43573" w:rsidRDefault="00C578F9" w:rsidP="00B940E7">
      <w:pPr>
        <w:ind w:left="1440"/>
      </w:pPr>
      <w:r w:rsidRPr="00C578F9">
        <w:t>Interface Control Documents and Technical Integration Plan:</w:t>
      </w:r>
      <w:r w:rsidRPr="00C578F9">
        <w:br/>
        <w:t>CRM-related interfaces and integrations shall be governed by the Domain C ICD Development and Maintenance Plan and Technical Integration Plan established under Task C.1. The Domain C contractor shall ensure that all CRM-specific integrations, data flows, security architecture diagrams, and API configurations are incorporated into the approved Domain C ICDs and Technical Integration Plan. No separate ICD Plan or Technical Integration Plan shall be maintained for CRM independent of the Domain C master plans.</w:t>
      </w:r>
    </w:p>
    <w:p w14:paraId="61A33D90" w14:textId="77777777" w:rsidR="005B2D75" w:rsidRDefault="005B2D75" w:rsidP="00FB7D69">
      <w:pPr>
        <w:ind w:left="720"/>
        <w:rPr>
          <w:b/>
          <w:bCs/>
        </w:rPr>
      </w:pPr>
    </w:p>
    <w:p w14:paraId="1211C5D8" w14:textId="46F289F4" w:rsidR="00525C96" w:rsidRPr="00E07572" w:rsidRDefault="00525C96" w:rsidP="00FB7D69">
      <w:pPr>
        <w:ind w:left="720"/>
        <w:rPr>
          <w:b/>
          <w:bCs/>
        </w:rPr>
      </w:pPr>
      <w:r w:rsidRPr="00096624">
        <w:rPr>
          <w:b/>
          <w:bCs/>
        </w:rPr>
        <w:t>Task C.3</w:t>
      </w:r>
      <w:r w:rsidR="00610034" w:rsidRPr="00096624">
        <w:rPr>
          <w:b/>
          <w:bCs/>
        </w:rPr>
        <w:t>: Shared</w:t>
      </w:r>
      <w:r w:rsidRPr="00096624">
        <w:rPr>
          <w:b/>
          <w:bCs/>
        </w:rPr>
        <w:t xml:space="preserve"> Allocation Plans</w:t>
      </w:r>
    </w:p>
    <w:p w14:paraId="2DD327AF" w14:textId="57D943BC" w:rsidR="00BB380D" w:rsidRPr="00E07572" w:rsidRDefault="00BB380D" w:rsidP="00525C96">
      <w:pPr>
        <w:ind w:left="720"/>
      </w:pPr>
      <w:r w:rsidRPr="00E07572">
        <w:t xml:space="preserve">In addition to technical systems integration, the </w:t>
      </w:r>
      <w:r w:rsidR="00C536E7" w:rsidRPr="00E07572">
        <w:t xml:space="preserve">Domain C </w:t>
      </w:r>
      <w:r w:rsidRPr="00E07572">
        <w:t xml:space="preserve">contractor shall also manage administrative coordination related to shared IT </w:t>
      </w:r>
      <w:r w:rsidR="00731AF0" w:rsidRPr="00E07572">
        <w:t>infrastructure</w:t>
      </w:r>
      <w:r w:rsidRPr="00E07572">
        <w:t xml:space="preserve"> costs.  </w:t>
      </w:r>
    </w:p>
    <w:p w14:paraId="0EE923DC" w14:textId="77777777" w:rsidR="00BB380D" w:rsidRPr="00E07572" w:rsidRDefault="00BB380D" w:rsidP="00525C96">
      <w:pPr>
        <w:ind w:left="720"/>
      </w:pPr>
    </w:p>
    <w:p w14:paraId="2D659E88" w14:textId="79B0511A" w:rsidR="00525C96" w:rsidRPr="00E07572" w:rsidRDefault="00525C96" w:rsidP="00525C96">
      <w:pPr>
        <w:ind w:left="720"/>
      </w:pPr>
      <w:r w:rsidRPr="00E07572">
        <w:t xml:space="preserve">The </w:t>
      </w:r>
      <w:r w:rsidR="00C536E7" w:rsidRPr="00E07572">
        <w:t xml:space="preserve">Domain C </w:t>
      </w:r>
      <w:r w:rsidRPr="00E07572">
        <w:t>contractor shall:</w:t>
      </w:r>
    </w:p>
    <w:p w14:paraId="66ECE552" w14:textId="74DB647B" w:rsidR="00525C96" w:rsidRPr="00E07572" w:rsidRDefault="00525C96">
      <w:pPr>
        <w:pStyle w:val="ListParagraph"/>
        <w:numPr>
          <w:ilvl w:val="0"/>
          <w:numId w:val="54"/>
        </w:numPr>
        <w:rPr>
          <w:sz w:val="20"/>
          <w:szCs w:val="20"/>
        </w:rPr>
      </w:pPr>
      <w:r w:rsidRPr="00E07572">
        <w:rPr>
          <w:sz w:val="20"/>
          <w:szCs w:val="20"/>
        </w:rPr>
        <w:t>Develop and submit a Shared Cost Allocation Plan</w:t>
      </w:r>
      <w:r w:rsidR="003334D1" w:rsidRPr="00E07572">
        <w:rPr>
          <w:sz w:val="20"/>
          <w:szCs w:val="20"/>
        </w:rPr>
        <w:t xml:space="preserve"> (SCAP)</w:t>
      </w:r>
      <w:r w:rsidRPr="00E07572">
        <w:rPr>
          <w:sz w:val="20"/>
          <w:szCs w:val="20"/>
        </w:rPr>
        <w:t xml:space="preserve"> detailing:</w:t>
      </w:r>
    </w:p>
    <w:p w14:paraId="66999E08" w14:textId="0879A744" w:rsidR="00525C96" w:rsidRPr="00E07572" w:rsidRDefault="00525C96">
      <w:pPr>
        <w:pStyle w:val="ListParagraph"/>
        <w:numPr>
          <w:ilvl w:val="1"/>
          <w:numId w:val="54"/>
        </w:numPr>
        <w:rPr>
          <w:sz w:val="20"/>
          <w:szCs w:val="20"/>
        </w:rPr>
      </w:pPr>
      <w:r w:rsidRPr="00E07572">
        <w:rPr>
          <w:sz w:val="20"/>
          <w:szCs w:val="20"/>
        </w:rPr>
        <w:t>Costs associated with shared platforms, licenses, or systems used across multiple RISER Domains or contractors</w:t>
      </w:r>
      <w:r w:rsidR="00096624">
        <w:rPr>
          <w:sz w:val="20"/>
          <w:szCs w:val="20"/>
        </w:rPr>
        <w:t>;</w:t>
      </w:r>
    </w:p>
    <w:p w14:paraId="09D3CE56" w14:textId="3E12A249" w:rsidR="00525C96" w:rsidRPr="00E07572" w:rsidRDefault="00525C96">
      <w:pPr>
        <w:pStyle w:val="ListParagraph"/>
        <w:numPr>
          <w:ilvl w:val="1"/>
          <w:numId w:val="54"/>
        </w:numPr>
        <w:rPr>
          <w:sz w:val="20"/>
          <w:szCs w:val="20"/>
        </w:rPr>
      </w:pPr>
      <w:r w:rsidRPr="00E07572">
        <w:rPr>
          <w:sz w:val="20"/>
          <w:szCs w:val="20"/>
        </w:rPr>
        <w:t>Proposed allocation methods (e.g., percentage usage, transaction volume, user counts)</w:t>
      </w:r>
      <w:r w:rsidR="00096624">
        <w:rPr>
          <w:sz w:val="20"/>
          <w:szCs w:val="20"/>
        </w:rPr>
        <w:t>;</w:t>
      </w:r>
    </w:p>
    <w:p w14:paraId="3EE40EC2" w14:textId="5791681C" w:rsidR="00525C96" w:rsidRPr="00E07572" w:rsidRDefault="00525C96">
      <w:pPr>
        <w:pStyle w:val="ListParagraph"/>
        <w:numPr>
          <w:ilvl w:val="1"/>
          <w:numId w:val="54"/>
        </w:numPr>
        <w:rPr>
          <w:sz w:val="20"/>
          <w:szCs w:val="20"/>
        </w:rPr>
      </w:pPr>
      <w:r w:rsidRPr="00E07572">
        <w:rPr>
          <w:sz w:val="20"/>
          <w:szCs w:val="20"/>
        </w:rPr>
        <w:t>Updates to cost allocation whenever material changes occur</w:t>
      </w:r>
      <w:r w:rsidR="00096624">
        <w:rPr>
          <w:sz w:val="20"/>
          <w:szCs w:val="20"/>
        </w:rPr>
        <w:t>.</w:t>
      </w:r>
    </w:p>
    <w:p w14:paraId="1B8E6789" w14:textId="75EC82F6" w:rsidR="00CC5AB4" w:rsidRPr="00E07572" w:rsidRDefault="00CC5AB4" w:rsidP="00CC5AB4">
      <w:pPr>
        <w:pStyle w:val="ListParagraph"/>
        <w:ind w:left="1440"/>
        <w:rPr>
          <w:sz w:val="20"/>
          <w:szCs w:val="20"/>
        </w:rPr>
      </w:pPr>
      <w:r w:rsidRPr="00E07572">
        <w:rPr>
          <w:sz w:val="20"/>
          <w:szCs w:val="20"/>
        </w:rPr>
        <w:t>The Integration Lead may request updates or validations of the S</w:t>
      </w:r>
      <w:r w:rsidR="003334D1" w:rsidRPr="00E07572">
        <w:rPr>
          <w:sz w:val="20"/>
          <w:szCs w:val="20"/>
        </w:rPr>
        <w:t>CAP</w:t>
      </w:r>
      <w:r w:rsidRPr="00E07572">
        <w:rPr>
          <w:sz w:val="20"/>
          <w:szCs w:val="20"/>
        </w:rPr>
        <w:t xml:space="preserve"> for accuracy and fairness.</w:t>
      </w:r>
    </w:p>
    <w:p w14:paraId="233FA69E" w14:textId="60E7496A" w:rsidR="00525C96" w:rsidRPr="00E07572" w:rsidRDefault="00525C96">
      <w:pPr>
        <w:pStyle w:val="ListParagraph"/>
        <w:numPr>
          <w:ilvl w:val="0"/>
          <w:numId w:val="54"/>
        </w:numPr>
        <w:rPr>
          <w:sz w:val="20"/>
          <w:szCs w:val="20"/>
        </w:rPr>
      </w:pPr>
      <w:r w:rsidRPr="00E07572">
        <w:rPr>
          <w:sz w:val="20"/>
          <w:szCs w:val="20"/>
        </w:rPr>
        <w:t>Provide supporting calculations and assumptions in Excel format</w:t>
      </w:r>
      <w:r w:rsidR="00347F87" w:rsidRPr="00E07572">
        <w:rPr>
          <w:sz w:val="20"/>
          <w:szCs w:val="20"/>
        </w:rPr>
        <w:t>;</w:t>
      </w:r>
    </w:p>
    <w:p w14:paraId="6FF636F9" w14:textId="497AB4E9" w:rsidR="00525C96" w:rsidRPr="00E07572" w:rsidRDefault="00525C96">
      <w:pPr>
        <w:pStyle w:val="ListParagraph"/>
        <w:numPr>
          <w:ilvl w:val="0"/>
          <w:numId w:val="54"/>
        </w:numPr>
        <w:rPr>
          <w:sz w:val="20"/>
          <w:szCs w:val="20"/>
        </w:rPr>
      </w:pPr>
      <w:r w:rsidRPr="00E07572">
        <w:rPr>
          <w:sz w:val="20"/>
          <w:szCs w:val="20"/>
        </w:rPr>
        <w:t xml:space="preserve">Submit an initial </w:t>
      </w:r>
      <w:r w:rsidR="003334D1" w:rsidRPr="00E07572">
        <w:rPr>
          <w:sz w:val="20"/>
          <w:szCs w:val="20"/>
        </w:rPr>
        <w:t>SCAP</w:t>
      </w:r>
      <w:r w:rsidRPr="00E07572">
        <w:rPr>
          <w:sz w:val="20"/>
          <w:szCs w:val="20"/>
        </w:rPr>
        <w:t xml:space="preserve"> within </w:t>
      </w:r>
      <w:r w:rsidR="00382226">
        <w:rPr>
          <w:sz w:val="20"/>
          <w:szCs w:val="20"/>
        </w:rPr>
        <w:t>90</w:t>
      </w:r>
      <w:r w:rsidRPr="00E07572">
        <w:rPr>
          <w:sz w:val="20"/>
          <w:szCs w:val="20"/>
        </w:rPr>
        <w:t xml:space="preserve"> days of contract award</w:t>
      </w:r>
      <w:r w:rsidR="00347F87" w:rsidRPr="00E07572">
        <w:rPr>
          <w:sz w:val="20"/>
          <w:szCs w:val="20"/>
        </w:rPr>
        <w:t>;</w:t>
      </w:r>
    </w:p>
    <w:p w14:paraId="7D8EB79E" w14:textId="4C924652" w:rsidR="00525C96" w:rsidRPr="00E07572" w:rsidRDefault="00525C96">
      <w:pPr>
        <w:pStyle w:val="ListParagraph"/>
        <w:numPr>
          <w:ilvl w:val="0"/>
          <w:numId w:val="54"/>
        </w:numPr>
        <w:rPr>
          <w:sz w:val="20"/>
          <w:szCs w:val="20"/>
        </w:rPr>
      </w:pPr>
      <w:r w:rsidRPr="00E07572">
        <w:rPr>
          <w:sz w:val="20"/>
          <w:szCs w:val="20"/>
        </w:rPr>
        <w:t>Update the plan annually or as directed by the government</w:t>
      </w:r>
      <w:r w:rsidR="00347F87" w:rsidRPr="00E07572">
        <w:rPr>
          <w:sz w:val="20"/>
          <w:szCs w:val="20"/>
        </w:rPr>
        <w:t>;</w:t>
      </w:r>
    </w:p>
    <w:p w14:paraId="52471C11" w14:textId="75D1E17C" w:rsidR="00525C96" w:rsidRDefault="00525C96">
      <w:pPr>
        <w:pStyle w:val="ListParagraph"/>
        <w:numPr>
          <w:ilvl w:val="0"/>
          <w:numId w:val="54"/>
        </w:numPr>
        <w:rPr>
          <w:sz w:val="20"/>
          <w:szCs w:val="20"/>
        </w:rPr>
      </w:pPr>
      <w:r w:rsidRPr="00E07572">
        <w:rPr>
          <w:sz w:val="20"/>
          <w:szCs w:val="20"/>
        </w:rPr>
        <w:t>Participate in discussions and resolutions of any disputes related to shared cost allocations.</w:t>
      </w:r>
    </w:p>
    <w:p w14:paraId="1CD78D13" w14:textId="77777777" w:rsidR="004E28B7" w:rsidRDefault="004E28B7" w:rsidP="004E28B7"/>
    <w:p w14:paraId="034B108F" w14:textId="77777777" w:rsidR="004E28B7" w:rsidRPr="004E28B7" w:rsidRDefault="004E28B7" w:rsidP="000917C6">
      <w:pPr>
        <w:ind w:left="720"/>
      </w:pPr>
      <w:r w:rsidRPr="000917C6">
        <w:t>Methodology and Documentation Requirements:</w:t>
      </w:r>
      <w:r w:rsidRPr="004E28B7">
        <w:br/>
        <w:t>The contractor shall clearly define the cost allocation methodology or methodologies used for allocating shared IT/system costs. Acceptable methods include, but are not limited to:</w:t>
      </w:r>
    </w:p>
    <w:p w14:paraId="71C6FF23" w14:textId="2C0D3C59" w:rsidR="004E28B7" w:rsidRPr="004E28B7" w:rsidRDefault="004E28B7">
      <w:pPr>
        <w:numPr>
          <w:ilvl w:val="0"/>
          <w:numId w:val="70"/>
        </w:numPr>
        <w:tabs>
          <w:tab w:val="num" w:pos="720"/>
        </w:tabs>
      </w:pPr>
      <w:r w:rsidRPr="004E28B7">
        <w:lastRenderedPageBreak/>
        <w:t>Pro-rata usage based on actual consumption metrics</w:t>
      </w:r>
      <w:r w:rsidR="00096624">
        <w:t>;</w:t>
      </w:r>
    </w:p>
    <w:p w14:paraId="7A36C819" w14:textId="7489D982" w:rsidR="004E28B7" w:rsidRPr="004E28B7" w:rsidRDefault="004E28B7">
      <w:pPr>
        <w:numPr>
          <w:ilvl w:val="0"/>
          <w:numId w:val="70"/>
        </w:numPr>
        <w:tabs>
          <w:tab w:val="num" w:pos="720"/>
        </w:tabs>
      </w:pPr>
      <w:r w:rsidRPr="004E28B7">
        <w:t>Allocation by transaction volume</w:t>
      </w:r>
      <w:r w:rsidR="00096624">
        <w:t>;</w:t>
      </w:r>
    </w:p>
    <w:p w14:paraId="22A76BA2" w14:textId="77777777" w:rsidR="004E28B7" w:rsidRPr="004E28B7" w:rsidRDefault="004E28B7">
      <w:pPr>
        <w:numPr>
          <w:ilvl w:val="0"/>
          <w:numId w:val="70"/>
        </w:numPr>
        <w:tabs>
          <w:tab w:val="num" w:pos="720"/>
        </w:tabs>
      </w:pPr>
      <w:r w:rsidRPr="004E28B7">
        <w:t>Allocation by active user count.</w:t>
      </w:r>
    </w:p>
    <w:p w14:paraId="2DAAAD4B" w14:textId="77777777" w:rsidR="004E28B7" w:rsidRDefault="004E28B7" w:rsidP="004E28B7">
      <w:pPr>
        <w:ind w:left="720"/>
      </w:pPr>
    </w:p>
    <w:p w14:paraId="0BD8E5C5" w14:textId="3F4DFB33" w:rsidR="004E28B7" w:rsidRPr="004E28B7" w:rsidRDefault="004E28B7" w:rsidP="000917C6">
      <w:pPr>
        <w:ind w:left="720"/>
      </w:pPr>
      <w:r w:rsidRPr="004E28B7">
        <w:t>The selected methodology shall be accompanied by supporting calculations and assumptions, provided in Excel format, and submitted to the COR for review and approval. The contractor shall update and resubmit these calculations whenever there is a material change in system usage, cost structure, or participating domains.</w:t>
      </w:r>
    </w:p>
    <w:p w14:paraId="102D199D" w14:textId="77777777" w:rsidR="00144A32" w:rsidRDefault="00144A32" w:rsidP="00144A32">
      <w:pPr>
        <w:ind w:left="720"/>
      </w:pPr>
    </w:p>
    <w:p w14:paraId="5F160E9B" w14:textId="36C9066F" w:rsidR="0089486F" w:rsidRDefault="0089486F" w:rsidP="0089486F">
      <w:pPr>
        <w:tabs>
          <w:tab w:val="left" w:pos="1440"/>
          <w:tab w:val="left" w:pos="2160"/>
          <w:tab w:val="left" w:pos="2880"/>
          <w:tab w:val="left" w:pos="3600"/>
          <w:tab w:val="left" w:pos="4320"/>
        </w:tabs>
        <w:ind w:left="720"/>
        <w:rPr>
          <w:b/>
          <w:bCs/>
        </w:rPr>
      </w:pPr>
      <w:r>
        <w:rPr>
          <w:b/>
          <w:bCs/>
        </w:rPr>
        <w:t xml:space="preserve">Optional </w:t>
      </w:r>
      <w:r w:rsidRPr="00E07572">
        <w:rPr>
          <w:b/>
          <w:bCs/>
        </w:rPr>
        <w:t xml:space="preserve">Task </w:t>
      </w:r>
      <w:r>
        <w:rPr>
          <w:b/>
          <w:bCs/>
        </w:rPr>
        <w:t>C</w:t>
      </w:r>
      <w:r w:rsidRPr="00E07572">
        <w:rPr>
          <w:b/>
          <w:bCs/>
        </w:rPr>
        <w:t>.</w:t>
      </w:r>
      <w:r>
        <w:rPr>
          <w:b/>
          <w:bCs/>
        </w:rPr>
        <w:t>4</w:t>
      </w:r>
      <w:r w:rsidRPr="00E07572">
        <w:rPr>
          <w:b/>
          <w:bCs/>
        </w:rPr>
        <w:t xml:space="preserve">: </w:t>
      </w:r>
      <w:r>
        <w:rPr>
          <w:b/>
          <w:bCs/>
        </w:rPr>
        <w:t>Surge Support</w:t>
      </w:r>
    </w:p>
    <w:p w14:paraId="1492CED9" w14:textId="5D420FD6" w:rsidR="0089486F" w:rsidRDefault="00315A63" w:rsidP="00144A32">
      <w:pPr>
        <w:ind w:left="720"/>
      </w:pPr>
      <w:r w:rsidRPr="00315A63">
        <w:t>When directed in writing by the Contracting Officer (CO)</w:t>
      </w:r>
      <w:r w:rsidR="0089486F" w:rsidRPr="0089486F">
        <w:t>, the Domain C contractor shall scale IT system throughput, website/CRM transaction capacity, and user-support coverage by 25–75 percent above baseline. The contractor shall maintain scalability plans for hosting, data-exchange frequency, and disaster-recovery operations.</w:t>
      </w:r>
    </w:p>
    <w:p w14:paraId="24B39781" w14:textId="77777777" w:rsidR="003C1FE2" w:rsidRDefault="003C1FE2" w:rsidP="00144A32">
      <w:pPr>
        <w:ind w:left="720"/>
      </w:pPr>
    </w:p>
    <w:p w14:paraId="22624029" w14:textId="77777777" w:rsidR="003C1FE2" w:rsidRDefault="003C1FE2" w:rsidP="003C1FE2">
      <w:pPr>
        <w:ind w:left="720"/>
      </w:pPr>
      <w:r w:rsidRPr="003C1FE2">
        <w:t>Performance during this surge activation will be measured against the KPIs in Appendix D, including timely activation within ten (10) business days, domain-relevant on-time service levels, and (as applicable) system availability of ≥99.95% and/or ≥98% first-pass QC.</w:t>
      </w:r>
    </w:p>
    <w:p w14:paraId="498A9B76" w14:textId="77777777" w:rsidR="00B67098" w:rsidRDefault="00B67098" w:rsidP="00144A32">
      <w:pPr>
        <w:ind w:left="720"/>
      </w:pPr>
    </w:p>
    <w:p w14:paraId="33397D5E" w14:textId="51A90415" w:rsidR="00B67098" w:rsidRDefault="00B67098" w:rsidP="00144A32">
      <w:pPr>
        <w:ind w:left="720"/>
      </w:pPr>
      <w:r>
        <w:rPr>
          <w:b/>
          <w:bCs/>
        </w:rPr>
        <w:t xml:space="preserve">Optional </w:t>
      </w:r>
      <w:r w:rsidRPr="00E07572">
        <w:rPr>
          <w:b/>
          <w:bCs/>
        </w:rPr>
        <w:t xml:space="preserve">Task </w:t>
      </w:r>
      <w:r>
        <w:rPr>
          <w:b/>
          <w:bCs/>
        </w:rPr>
        <w:t>C</w:t>
      </w:r>
      <w:r w:rsidRPr="00E07572">
        <w:rPr>
          <w:b/>
          <w:bCs/>
        </w:rPr>
        <w:t>.</w:t>
      </w:r>
      <w:r>
        <w:rPr>
          <w:b/>
          <w:bCs/>
        </w:rPr>
        <w:t>5</w:t>
      </w:r>
      <w:r w:rsidRPr="00E07572">
        <w:rPr>
          <w:b/>
          <w:bCs/>
        </w:rPr>
        <w:t xml:space="preserve">: </w:t>
      </w:r>
      <w:r>
        <w:rPr>
          <w:b/>
          <w:bCs/>
        </w:rPr>
        <w:t>Transition Support</w:t>
      </w:r>
    </w:p>
    <w:p w14:paraId="5814E653" w14:textId="148C3AA6" w:rsidR="0089486F" w:rsidRDefault="00B67098" w:rsidP="00144A32">
      <w:pPr>
        <w:ind w:left="720"/>
      </w:pPr>
      <w:r w:rsidRPr="0089486F">
        <w:t xml:space="preserve">At contract closeout, the contractor shall provide complete transition of source code, system configurations, security documentation, and access credentials to the successor contractor or the </w:t>
      </w:r>
      <w:r w:rsidR="003970EA">
        <w:t>g</w:t>
      </w:r>
      <w:r w:rsidRPr="0089486F">
        <w:t>overnment.</w:t>
      </w:r>
    </w:p>
    <w:p w14:paraId="2A6BE6AD" w14:textId="77777777" w:rsidR="00B67098" w:rsidRPr="004E28B7" w:rsidRDefault="00B67098" w:rsidP="00144A32">
      <w:pPr>
        <w:ind w:left="720"/>
      </w:pPr>
    </w:p>
    <w:p w14:paraId="79770283" w14:textId="4D6E8B9A" w:rsidR="00FC5E77" w:rsidRPr="00E07572" w:rsidRDefault="00FC5E77" w:rsidP="00FC5E77">
      <w:pPr>
        <w:tabs>
          <w:tab w:val="left" w:pos="1440"/>
          <w:tab w:val="left" w:pos="2160"/>
          <w:tab w:val="left" w:pos="2880"/>
          <w:tab w:val="left" w:pos="3600"/>
          <w:tab w:val="left" w:pos="4320"/>
        </w:tabs>
        <w:ind w:firstLine="720"/>
        <w:rPr>
          <w:b/>
          <w:bCs/>
        </w:rPr>
      </w:pPr>
      <w:r w:rsidRPr="00DA7193">
        <w:rPr>
          <w:b/>
          <w:bCs/>
        </w:rPr>
        <w:t>Domain D</w:t>
      </w:r>
      <w:r w:rsidR="00610034" w:rsidRPr="00DA7193">
        <w:rPr>
          <w:b/>
          <w:bCs/>
        </w:rPr>
        <w:t>: Customer</w:t>
      </w:r>
      <w:r w:rsidRPr="00DA7193">
        <w:rPr>
          <w:b/>
          <w:bCs/>
        </w:rPr>
        <w:t xml:space="preserve"> Service and Stakeholder Support</w:t>
      </w:r>
    </w:p>
    <w:p w14:paraId="65A867B4" w14:textId="77777777" w:rsidR="00FC5E77" w:rsidRPr="00E07572" w:rsidRDefault="00FC5E77" w:rsidP="00FC5E77">
      <w:pPr>
        <w:tabs>
          <w:tab w:val="left" w:pos="1440"/>
          <w:tab w:val="left" w:pos="2160"/>
          <w:tab w:val="left" w:pos="2880"/>
          <w:tab w:val="left" w:pos="3600"/>
          <w:tab w:val="left" w:pos="4320"/>
        </w:tabs>
        <w:ind w:firstLine="720"/>
        <w:rPr>
          <w:b/>
          <w:bCs/>
        </w:rPr>
      </w:pPr>
    </w:p>
    <w:p w14:paraId="089F5802" w14:textId="6CBE6AEF" w:rsidR="00FC5E77" w:rsidRPr="00E07572" w:rsidRDefault="00FC5E77" w:rsidP="00FC5E77">
      <w:pPr>
        <w:tabs>
          <w:tab w:val="left" w:pos="1440"/>
          <w:tab w:val="left" w:pos="2160"/>
          <w:tab w:val="left" w:pos="2880"/>
          <w:tab w:val="left" w:pos="3600"/>
          <w:tab w:val="left" w:pos="4320"/>
        </w:tabs>
        <w:ind w:left="720"/>
        <w:rPr>
          <w:b/>
          <w:bCs/>
        </w:rPr>
      </w:pPr>
      <w:r w:rsidRPr="00E07572">
        <w:rPr>
          <w:b/>
          <w:bCs/>
        </w:rPr>
        <w:t>Task D.1</w:t>
      </w:r>
      <w:r w:rsidR="00610034" w:rsidRPr="00E07572">
        <w:rPr>
          <w:b/>
          <w:bCs/>
        </w:rPr>
        <w:t>: Laboratory</w:t>
      </w:r>
      <w:r w:rsidRPr="00E07572">
        <w:rPr>
          <w:b/>
          <w:bCs/>
        </w:rPr>
        <w:t xml:space="preserve"> Registration and User Agreements</w:t>
      </w:r>
    </w:p>
    <w:p w14:paraId="3E22D434" w14:textId="2460BB67" w:rsidR="00007975" w:rsidRDefault="00007975" w:rsidP="00007975">
      <w:pPr>
        <w:ind w:left="720"/>
      </w:pPr>
      <w:r w:rsidRPr="00007975">
        <w:t>Domain D contractors shall manage registration of laboratories and ensure execution of User Agreements (</w:t>
      </w:r>
      <w:r w:rsidRPr="00007975">
        <w:rPr>
          <w:highlight w:val="yellow"/>
        </w:rPr>
        <w:t>UAs) (Appendix E</w:t>
      </w:r>
      <w:r w:rsidRPr="00007975">
        <w:t>) with each authorized organization. Registrations must be reviewed, tracked, and approved in coordination with the CDC COR. Registration records shall include signed U</w:t>
      </w:r>
      <w:r>
        <w:t>As</w:t>
      </w:r>
      <w:r w:rsidRPr="00007975">
        <w:t>, approval logs, workflow status, and account status summaries. All registration and UA records shall be maintained in secure, auditable digital format, with encryption and backup protocols in place per CDC security standards.</w:t>
      </w:r>
    </w:p>
    <w:p w14:paraId="10B17440" w14:textId="77777777" w:rsidR="00007975" w:rsidRPr="00007975" w:rsidRDefault="00007975" w:rsidP="00007975">
      <w:pPr>
        <w:ind w:left="720"/>
      </w:pPr>
    </w:p>
    <w:p w14:paraId="59339F36" w14:textId="77777777" w:rsidR="00007975" w:rsidRDefault="00007975" w:rsidP="00007975">
      <w:pPr>
        <w:ind w:left="720"/>
      </w:pPr>
      <w:r w:rsidRPr="00007975">
        <w:t>Domain D staff shall manage the customer-facing portion of the registration and vetting process in coordination with Domain C’s website and CRM systems. Upon receipt of registration materials, the contractor shall upload all documentation into the CDC-approved Customer Relationship Management (CRM) system and verify that each submission is complete and properly signed by an authorized institutional representative or designated safety officer.</w:t>
      </w:r>
    </w:p>
    <w:p w14:paraId="31CDEDBB" w14:textId="77777777" w:rsidR="00007975" w:rsidRPr="00007975" w:rsidRDefault="00007975" w:rsidP="00007975">
      <w:pPr>
        <w:ind w:left="720"/>
      </w:pPr>
    </w:p>
    <w:p w14:paraId="2C6FD008" w14:textId="77777777" w:rsidR="00007975" w:rsidRPr="00007975" w:rsidRDefault="00007975" w:rsidP="00007975">
      <w:pPr>
        <w:ind w:left="720"/>
      </w:pPr>
      <w:r w:rsidRPr="00007975">
        <w:t>The contractor shall communicate directly with the submitting laboratory, as necessary, to resolve omissions, correct deficiencies, or clarify discrepancies. All correspondence and workflow status updates (e.g., On Hold, Approved, Active, Closed, Denied) shall be documented within the CRM system.</w:t>
      </w:r>
    </w:p>
    <w:p w14:paraId="588C8E95" w14:textId="77777777" w:rsidR="00007975" w:rsidRPr="00007975" w:rsidRDefault="00007975" w:rsidP="00007975">
      <w:pPr>
        <w:ind w:left="720"/>
      </w:pPr>
      <w:r w:rsidRPr="00007975">
        <w:t>As part of the vetting process, the contractor shall independently verify the validity of the laboratory’s physical location and shipping address using commercially available and publicly accessible sources. Where multiple addresses are provided, the contractor shall obtain written clarification from the laboratory and document final confirmation of the approved shipping location in the CRM.</w:t>
      </w:r>
    </w:p>
    <w:p w14:paraId="2346D581" w14:textId="77777777" w:rsidR="00007975" w:rsidRDefault="00007975" w:rsidP="00007975">
      <w:pPr>
        <w:ind w:left="720"/>
      </w:pPr>
      <w:r w:rsidRPr="00007975">
        <w:t>The contractor shall conduct restricted-party and export control screening of registrants and associated institutions using CDC-approved compliance screening tools or equivalent systems. Any potential matches or compliance concerns shall be flagged for CDC review prior to account activation.</w:t>
      </w:r>
    </w:p>
    <w:p w14:paraId="475A6F9A" w14:textId="77777777" w:rsidR="00007975" w:rsidRPr="00007975" w:rsidRDefault="00007975" w:rsidP="00007975">
      <w:pPr>
        <w:ind w:left="720"/>
      </w:pPr>
    </w:p>
    <w:p w14:paraId="6F797480" w14:textId="77777777" w:rsidR="00007975" w:rsidRDefault="00007975" w:rsidP="00007975">
      <w:pPr>
        <w:ind w:left="720"/>
      </w:pPr>
      <w:r w:rsidRPr="00007975">
        <w:t>Once all required information has been verified as complete and accurate, and compliance screening has been successfully completed, the contractor shall transmit the registration package to CDC for final review and approval. No account shall be activated, and no reagent orders shall be processed, prior to written CDC approval.</w:t>
      </w:r>
    </w:p>
    <w:p w14:paraId="30A73935" w14:textId="77777777" w:rsidR="00007975" w:rsidRPr="00007975" w:rsidRDefault="00007975" w:rsidP="00007975">
      <w:pPr>
        <w:ind w:left="720"/>
      </w:pPr>
    </w:p>
    <w:p w14:paraId="21774D03" w14:textId="46AB69AD" w:rsidR="00007975" w:rsidRPr="00007975" w:rsidRDefault="00007975" w:rsidP="00007975">
      <w:pPr>
        <w:ind w:left="720"/>
      </w:pPr>
      <w:r w:rsidRPr="00007975">
        <w:t xml:space="preserve">The contractor shall complete initial registration vetting within </w:t>
      </w:r>
      <w:r>
        <w:t>five</w:t>
      </w:r>
      <w:r w:rsidRPr="00007975">
        <w:t xml:space="preserve"> (</w:t>
      </w:r>
      <w:r>
        <w:t>5</w:t>
      </w:r>
      <w:r w:rsidRPr="00007975">
        <w:t>) business days of receipt of a complete submission, excluding delays attributable to missing or deficient information from the applicant.</w:t>
      </w:r>
    </w:p>
    <w:p w14:paraId="764B14A8" w14:textId="77777777" w:rsidR="00600650" w:rsidRDefault="00600650" w:rsidP="00FB7D69">
      <w:pPr>
        <w:ind w:left="720"/>
      </w:pPr>
    </w:p>
    <w:p w14:paraId="02354D5D" w14:textId="77777777" w:rsidR="00600650" w:rsidRPr="00600650" w:rsidRDefault="00600650" w:rsidP="00600650">
      <w:pPr>
        <w:ind w:left="720"/>
      </w:pPr>
      <w:r w:rsidRPr="00600650">
        <w:t>Customer Service and Stakeholder Support Plan:</w:t>
      </w:r>
      <w:r w:rsidRPr="00600650">
        <w:br/>
        <w:t>The contractor shall develop and maintain a Customer Service and Stakeholder Support Plan, submitted to the COR within 60 calendar days of contract award and updated annually or upon CDC request. The plan shall include:</w:t>
      </w:r>
    </w:p>
    <w:p w14:paraId="2F829595" w14:textId="77777777" w:rsidR="00C813A8" w:rsidRDefault="00C813A8">
      <w:pPr>
        <w:numPr>
          <w:ilvl w:val="0"/>
          <w:numId w:val="74"/>
        </w:numPr>
        <w:tabs>
          <w:tab w:val="num" w:pos="720"/>
        </w:tabs>
      </w:pPr>
      <w:r w:rsidRPr="00C813A8">
        <w:t>Procedures for laboratory registration and user-agreement management, including verification of eligibility and restricted-party screening prior to CDC review;</w:t>
      </w:r>
    </w:p>
    <w:p w14:paraId="10886DC2" w14:textId="583F7BD5" w:rsidR="00C813A8" w:rsidRDefault="00C813A8">
      <w:pPr>
        <w:numPr>
          <w:ilvl w:val="0"/>
          <w:numId w:val="74"/>
        </w:numPr>
        <w:tabs>
          <w:tab w:val="num" w:pos="720"/>
        </w:tabs>
      </w:pPr>
      <w:r w:rsidRPr="00C813A8">
        <w:t>Procedures for triaging website and portal access issues, including escalation paths to Domain C’s technical team;</w:t>
      </w:r>
    </w:p>
    <w:p w14:paraId="72A27140" w14:textId="0EAD7588" w:rsidR="00600650" w:rsidRPr="00600650" w:rsidRDefault="00600650">
      <w:pPr>
        <w:numPr>
          <w:ilvl w:val="0"/>
          <w:numId w:val="74"/>
        </w:numPr>
        <w:tabs>
          <w:tab w:val="num" w:pos="720"/>
        </w:tabs>
      </w:pPr>
      <w:r w:rsidRPr="00600650">
        <w:t>Protocols for managing customer inquiries, including prioritization and escalation</w:t>
      </w:r>
      <w:r w:rsidR="00DA7193">
        <w:t>;</w:t>
      </w:r>
    </w:p>
    <w:p w14:paraId="5CDF983D" w14:textId="42E6E0B3" w:rsidR="00600650" w:rsidRPr="00600650" w:rsidRDefault="00600650">
      <w:pPr>
        <w:numPr>
          <w:ilvl w:val="0"/>
          <w:numId w:val="74"/>
        </w:numPr>
        <w:tabs>
          <w:tab w:val="num" w:pos="720"/>
        </w:tabs>
      </w:pPr>
      <w:r w:rsidRPr="00600650">
        <w:t>Tracking and reporting of support volume, average response time, and resolution trends</w:t>
      </w:r>
      <w:r w:rsidR="00DA7193">
        <w:t>;</w:t>
      </w:r>
    </w:p>
    <w:p w14:paraId="08E03CE5" w14:textId="753F8E68" w:rsidR="00600650" w:rsidRPr="00600650" w:rsidRDefault="00600650">
      <w:pPr>
        <w:numPr>
          <w:ilvl w:val="0"/>
          <w:numId w:val="74"/>
        </w:numPr>
        <w:tabs>
          <w:tab w:val="num" w:pos="720"/>
        </w:tabs>
      </w:pPr>
      <w:r w:rsidRPr="00600650">
        <w:t xml:space="preserve">Customer satisfaction measurement methods (e.g., </w:t>
      </w:r>
      <w:r w:rsidR="00DA7193">
        <w:t>feedback from RISER registrant</w:t>
      </w:r>
      <w:r w:rsidRPr="00600650">
        <w:t>) and integration of results into process improvements</w:t>
      </w:r>
      <w:r w:rsidR="00DA7193">
        <w:t>;</w:t>
      </w:r>
    </w:p>
    <w:p w14:paraId="1D8CE3C7" w14:textId="77777777" w:rsidR="00600650" w:rsidRPr="00600650" w:rsidRDefault="00600650">
      <w:pPr>
        <w:numPr>
          <w:ilvl w:val="0"/>
          <w:numId w:val="74"/>
        </w:numPr>
        <w:tabs>
          <w:tab w:val="num" w:pos="720"/>
        </w:tabs>
      </w:pPr>
      <w:r w:rsidRPr="00600650">
        <w:t>Staffing levels and training requirements for customer support personnel.</w:t>
      </w:r>
    </w:p>
    <w:p w14:paraId="5E4771E2" w14:textId="77777777" w:rsidR="00600650" w:rsidRPr="00E07572" w:rsidRDefault="00600650" w:rsidP="00FB7D69">
      <w:pPr>
        <w:ind w:left="720"/>
      </w:pPr>
    </w:p>
    <w:p w14:paraId="67145081" w14:textId="1ECE1C90" w:rsidR="00FC5E77" w:rsidRPr="00E07572" w:rsidRDefault="00FC5E77" w:rsidP="00FC5E77">
      <w:pPr>
        <w:tabs>
          <w:tab w:val="left" w:pos="1440"/>
          <w:tab w:val="left" w:pos="2160"/>
          <w:tab w:val="left" w:pos="2880"/>
          <w:tab w:val="left" w:pos="3600"/>
          <w:tab w:val="left" w:pos="4320"/>
        </w:tabs>
        <w:ind w:left="720"/>
        <w:rPr>
          <w:b/>
          <w:bCs/>
        </w:rPr>
      </w:pPr>
      <w:r w:rsidRPr="00E07572">
        <w:rPr>
          <w:b/>
          <w:bCs/>
        </w:rPr>
        <w:t>Task D.2</w:t>
      </w:r>
      <w:r w:rsidR="00610034" w:rsidRPr="00E07572">
        <w:rPr>
          <w:b/>
          <w:bCs/>
        </w:rPr>
        <w:t>: Customer</w:t>
      </w:r>
      <w:r w:rsidRPr="00E07572">
        <w:rPr>
          <w:b/>
          <w:bCs/>
        </w:rPr>
        <w:t xml:space="preserve"> Communication and Issue Resolution</w:t>
      </w:r>
    </w:p>
    <w:p w14:paraId="1D6BB1E0" w14:textId="77777777" w:rsidR="005B56F6" w:rsidRDefault="005B56F6" w:rsidP="005B56F6">
      <w:pPr>
        <w:ind w:left="720"/>
      </w:pPr>
      <w:r w:rsidRPr="005B56F6">
        <w:t>Domain D shall operate the centralized RISER customer-service function serving all Domains. The contractor shall manage hotline, email, and CRM-based ticketing for inquiries related to registration, reagent ordering, shipment status, and RISER website functionality. Routine user issues shall be resolved directly by Domain D; technical or operational issues shall be escalated to the responsible Domain (A–C) with full documentation retained in CRM.</w:t>
      </w:r>
    </w:p>
    <w:p w14:paraId="719200CD" w14:textId="77777777" w:rsidR="005B56F6" w:rsidRPr="005B56F6" w:rsidRDefault="005B56F6" w:rsidP="005B56F6">
      <w:pPr>
        <w:ind w:left="720"/>
      </w:pPr>
    </w:p>
    <w:p w14:paraId="4793AD20" w14:textId="77777777" w:rsidR="005B56F6" w:rsidRDefault="005B56F6" w:rsidP="005B56F6">
      <w:pPr>
        <w:ind w:left="720"/>
      </w:pPr>
      <w:r w:rsidRPr="005B56F6">
        <w:t>Urgent issues, including those affecting public health response, data integrity, regulatory compliance, or shipment viability, shall be escalated within two (2) hours of identification in accordance with the escalation procedures defined in the Customer Service and Stakeholder Support Plan and applicable KPIs.</w:t>
      </w:r>
    </w:p>
    <w:p w14:paraId="4050B182" w14:textId="77777777" w:rsidR="005B56F6" w:rsidRPr="005B56F6" w:rsidRDefault="005B56F6" w:rsidP="005B56F6">
      <w:pPr>
        <w:ind w:left="720"/>
      </w:pPr>
    </w:p>
    <w:p w14:paraId="07657ACC" w14:textId="77777777" w:rsidR="005B56F6" w:rsidRDefault="005B56F6" w:rsidP="005B56F6">
      <w:pPr>
        <w:ind w:left="720"/>
      </w:pPr>
      <w:r w:rsidRPr="005B56F6">
        <w:t>The contractor shall acknowledge and respond to customer inquiries within two (2) business days of receipt and shall resolve inquiries within five (5) business days, unless additional time is required due to factors outside the contractor’s control (e.g., pending CDC decision, external shipment delay, or registrant inaction). Any such delays and their justification shall be documented in the CRM.</w:t>
      </w:r>
    </w:p>
    <w:p w14:paraId="690109DC" w14:textId="77777777" w:rsidR="005B56F6" w:rsidRPr="005B56F6" w:rsidRDefault="005B56F6" w:rsidP="005B56F6">
      <w:pPr>
        <w:ind w:left="720"/>
      </w:pPr>
    </w:p>
    <w:p w14:paraId="5B24933D" w14:textId="77777777" w:rsidR="005B56F6" w:rsidRDefault="005B56F6" w:rsidP="005B56F6">
      <w:pPr>
        <w:ind w:left="720"/>
      </w:pPr>
      <w:r w:rsidRPr="005B56F6">
        <w:t>Domain D must coordinate closely with Domain B for shipping logistics and import/export documentation, and with Domain C for CRM records, website alerts, and dashboard notifications. Domain A shall provide reagent-specific technical content to support responses involving reagent performance or product information.</w:t>
      </w:r>
    </w:p>
    <w:p w14:paraId="1F05CE20" w14:textId="77777777" w:rsidR="005B56F6" w:rsidRPr="005B56F6" w:rsidRDefault="005B56F6" w:rsidP="005B56F6">
      <w:pPr>
        <w:ind w:left="720"/>
      </w:pPr>
    </w:p>
    <w:p w14:paraId="25316EAB" w14:textId="77777777" w:rsidR="005B56F6" w:rsidRPr="005B56F6" w:rsidRDefault="005B56F6" w:rsidP="005B56F6">
      <w:pPr>
        <w:ind w:left="720"/>
      </w:pPr>
      <w:r w:rsidRPr="005B56F6">
        <w:t>After shipment, Domain D shall track courier and recipient confirmations, record delivery outcomes in CRM, and notify Domain B and CDC of any delivery failures requiring CAPA review. Delays or delivery failures must be logged and summarized in monthly incident and financial reports submitted to the COR, using CDC-approved formats.</w:t>
      </w:r>
    </w:p>
    <w:p w14:paraId="7CEDD2EA" w14:textId="4CC7F0F9" w:rsidR="0038740C" w:rsidRDefault="0089486F" w:rsidP="004921BC">
      <w:pPr>
        <w:rPr>
          <w:color w:val="000000"/>
        </w:rPr>
      </w:pPr>
      <w:r>
        <w:rPr>
          <w:color w:val="000000"/>
        </w:rPr>
        <w:tab/>
      </w:r>
    </w:p>
    <w:p w14:paraId="34F90052" w14:textId="2745901E" w:rsidR="0089486F" w:rsidRDefault="0089486F" w:rsidP="0089486F">
      <w:pPr>
        <w:tabs>
          <w:tab w:val="left" w:pos="1440"/>
          <w:tab w:val="left" w:pos="2160"/>
          <w:tab w:val="left" w:pos="2880"/>
          <w:tab w:val="left" w:pos="3600"/>
          <w:tab w:val="left" w:pos="4320"/>
        </w:tabs>
        <w:ind w:left="720"/>
        <w:rPr>
          <w:b/>
          <w:bCs/>
        </w:rPr>
      </w:pPr>
      <w:r>
        <w:rPr>
          <w:b/>
          <w:bCs/>
        </w:rPr>
        <w:t xml:space="preserve">Optional </w:t>
      </w:r>
      <w:r w:rsidRPr="00E07572">
        <w:rPr>
          <w:b/>
          <w:bCs/>
        </w:rPr>
        <w:t xml:space="preserve">Task </w:t>
      </w:r>
      <w:r>
        <w:rPr>
          <w:b/>
          <w:bCs/>
        </w:rPr>
        <w:t>D.3</w:t>
      </w:r>
      <w:r w:rsidRPr="00E07572">
        <w:rPr>
          <w:b/>
          <w:bCs/>
        </w:rPr>
        <w:t xml:space="preserve">: </w:t>
      </w:r>
      <w:r>
        <w:rPr>
          <w:b/>
          <w:bCs/>
        </w:rPr>
        <w:t>Surge Support</w:t>
      </w:r>
    </w:p>
    <w:p w14:paraId="6CA465D3" w14:textId="674D308B" w:rsidR="00B67098" w:rsidRDefault="00B67098" w:rsidP="0089486F">
      <w:pPr>
        <w:ind w:left="720"/>
        <w:rPr>
          <w:color w:val="000000"/>
        </w:rPr>
      </w:pPr>
      <w:r w:rsidRPr="00B67098">
        <w:rPr>
          <w:color w:val="000000"/>
        </w:rPr>
        <w:t xml:space="preserve">The </w:t>
      </w:r>
      <w:r w:rsidR="003970EA">
        <w:rPr>
          <w:color w:val="000000"/>
        </w:rPr>
        <w:t>g</w:t>
      </w:r>
      <w:r w:rsidRPr="00B67098">
        <w:rPr>
          <w:color w:val="000000"/>
        </w:rPr>
        <w:t>overnment may activate an optional task requiring the Domain D contractor to scale customer-support operations by 25–75 percent above baseline within ten (10) business days. When directed, the contractor shall implement surge measures such as extended operating hours, temporary or cross-trained staffing, and prioritized handling of emergency orders. During declared public-health emergencies, surge coverage shall include expanded Help-Desk and website-support hours coordinated with Domain C to ensure seamless user assistance and system responsiveness.</w:t>
      </w:r>
    </w:p>
    <w:p w14:paraId="07AF4BEF" w14:textId="77777777" w:rsidR="003C1FE2" w:rsidRDefault="003C1FE2" w:rsidP="0089486F">
      <w:pPr>
        <w:ind w:left="720"/>
        <w:rPr>
          <w:color w:val="000000"/>
        </w:rPr>
      </w:pPr>
    </w:p>
    <w:p w14:paraId="30A5353D" w14:textId="77777777" w:rsidR="003C1FE2" w:rsidRDefault="003C1FE2" w:rsidP="003C1FE2">
      <w:pPr>
        <w:ind w:left="720"/>
      </w:pPr>
      <w:r w:rsidRPr="003C1FE2">
        <w:t>Performance during this surge activation will be measured against the KPIs in Appendix D, including timely activation within ten (10) business days, domain-relevant on-time service levels, and (as applicable) system availability of ≥99.95% and/or ≥98% first-pass QC.</w:t>
      </w:r>
    </w:p>
    <w:p w14:paraId="69CBFBC4" w14:textId="77777777" w:rsidR="00B67098" w:rsidRDefault="00B67098" w:rsidP="0089486F">
      <w:pPr>
        <w:ind w:left="720"/>
      </w:pPr>
    </w:p>
    <w:p w14:paraId="2EED4189" w14:textId="48ACFC8D" w:rsidR="00B67098" w:rsidRDefault="00B67098" w:rsidP="00B67098">
      <w:pPr>
        <w:tabs>
          <w:tab w:val="left" w:pos="1440"/>
          <w:tab w:val="left" w:pos="2160"/>
          <w:tab w:val="left" w:pos="2880"/>
          <w:tab w:val="left" w:pos="3600"/>
          <w:tab w:val="left" w:pos="4320"/>
        </w:tabs>
        <w:ind w:left="720"/>
        <w:rPr>
          <w:b/>
          <w:bCs/>
        </w:rPr>
      </w:pPr>
      <w:r>
        <w:rPr>
          <w:b/>
          <w:bCs/>
        </w:rPr>
        <w:t xml:space="preserve">Optional </w:t>
      </w:r>
      <w:r w:rsidRPr="00E07572">
        <w:rPr>
          <w:b/>
          <w:bCs/>
        </w:rPr>
        <w:t xml:space="preserve">Task </w:t>
      </w:r>
      <w:r>
        <w:rPr>
          <w:b/>
          <w:bCs/>
        </w:rPr>
        <w:t>D.4</w:t>
      </w:r>
      <w:r w:rsidRPr="00E07572">
        <w:rPr>
          <w:b/>
          <w:bCs/>
        </w:rPr>
        <w:t xml:space="preserve">: </w:t>
      </w:r>
      <w:r>
        <w:rPr>
          <w:b/>
          <w:bCs/>
        </w:rPr>
        <w:t>Transition Support</w:t>
      </w:r>
    </w:p>
    <w:p w14:paraId="1BB012A4" w14:textId="4B89942E" w:rsidR="0089486F" w:rsidRDefault="00B67098" w:rsidP="00B67098">
      <w:pPr>
        <w:ind w:left="720"/>
        <w:rPr>
          <w:color w:val="000000"/>
        </w:rPr>
      </w:pPr>
      <w:r w:rsidRPr="00B67098">
        <w:rPr>
          <w:color w:val="000000"/>
        </w:rPr>
        <w:lastRenderedPageBreak/>
        <w:t>Upon contract completion, the contractor shall assist in transferring all user-agreement records, CRM tickets, registration data, communication templates, and customer-service documentation to the successor contractor. During the transition period, Domain D shall ensure uninterrupted operation of the website and hotline until full deactivation and confirmation of successful system handoff.</w:t>
      </w:r>
    </w:p>
    <w:p w14:paraId="1F62AAD1" w14:textId="77777777" w:rsidR="00B67098" w:rsidRPr="00E07572" w:rsidRDefault="00B67098" w:rsidP="00B67098">
      <w:pPr>
        <w:ind w:left="720"/>
        <w:rPr>
          <w:color w:val="000000"/>
        </w:rPr>
      </w:pPr>
    </w:p>
    <w:p w14:paraId="4BE785D4" w14:textId="28FC5388" w:rsidR="0B4387AC" w:rsidRPr="00E07572" w:rsidRDefault="0B4387AC">
      <w:pPr>
        <w:numPr>
          <w:ilvl w:val="0"/>
          <w:numId w:val="3"/>
        </w:numPr>
        <w:tabs>
          <w:tab w:val="left" w:pos="1440"/>
          <w:tab w:val="left" w:pos="2160"/>
          <w:tab w:val="left" w:pos="2880"/>
          <w:tab w:val="left" w:pos="3600"/>
          <w:tab w:val="left" w:pos="4320"/>
        </w:tabs>
        <w:rPr>
          <w:b/>
          <w:bCs/>
          <w:sz w:val="24"/>
          <w:szCs w:val="24"/>
          <w:u w:val="single"/>
        </w:rPr>
      </w:pPr>
      <w:r w:rsidRPr="00E07572">
        <w:rPr>
          <w:b/>
          <w:bCs/>
          <w:sz w:val="24"/>
          <w:szCs w:val="24"/>
          <w:u w:val="single"/>
        </w:rPr>
        <w:t>DETAILED TECHNICAL OPTIONAL REQUIREMENTS</w:t>
      </w:r>
    </w:p>
    <w:p w14:paraId="4AC9C8F3" w14:textId="77777777" w:rsidR="00080550" w:rsidRPr="00E07572" w:rsidRDefault="00080550" w:rsidP="00FB7D69">
      <w:pPr>
        <w:pStyle w:val="ListParagraph"/>
        <w:spacing w:before="100" w:beforeAutospacing="1" w:after="100" w:afterAutospacing="1"/>
        <w:rPr>
          <w:sz w:val="20"/>
          <w:szCs w:val="20"/>
        </w:rPr>
      </w:pPr>
      <w:r w:rsidRPr="00E07572">
        <w:rPr>
          <w:sz w:val="20"/>
          <w:szCs w:val="20"/>
        </w:rPr>
        <w:t>Independently and not as an agent of the government, the contractor shall provide all management, labor, facilities, materials, supplies, and equipment necessary to complete the optional task(s) set forth below, if exercised by the government under a separately issued task order.</w:t>
      </w:r>
    </w:p>
    <w:p w14:paraId="5CC47B7D" w14:textId="71C98FAF" w:rsidR="000274B4" w:rsidRPr="00E07572" w:rsidRDefault="000274B4" w:rsidP="00FB7D69">
      <w:pPr>
        <w:pStyle w:val="ListParagraph"/>
        <w:spacing w:before="100" w:beforeAutospacing="1" w:after="100" w:afterAutospacing="1"/>
        <w:rPr>
          <w:sz w:val="20"/>
          <w:szCs w:val="20"/>
        </w:rPr>
      </w:pPr>
      <w:r w:rsidRPr="00E07572">
        <w:rPr>
          <w:b/>
          <w:bCs/>
          <w:sz w:val="20"/>
          <w:szCs w:val="20"/>
        </w:rPr>
        <w:t>Optional Task A</w:t>
      </w:r>
      <w:r w:rsidR="00610034" w:rsidRPr="00E07572">
        <w:rPr>
          <w:b/>
          <w:bCs/>
          <w:sz w:val="20"/>
          <w:szCs w:val="20"/>
        </w:rPr>
        <w:t>: Ancillary</w:t>
      </w:r>
      <w:r w:rsidRPr="00E07572">
        <w:rPr>
          <w:b/>
          <w:bCs/>
          <w:sz w:val="20"/>
          <w:szCs w:val="20"/>
        </w:rPr>
        <w:t xml:space="preserve"> Reagent Procurement</w:t>
      </w:r>
    </w:p>
    <w:p w14:paraId="1A2565A3" w14:textId="77777777" w:rsidR="000274B4" w:rsidRPr="0087596C" w:rsidRDefault="000274B4" w:rsidP="00FB7D69">
      <w:pPr>
        <w:pStyle w:val="ListParagraph"/>
        <w:spacing w:before="100" w:beforeAutospacing="1" w:after="100" w:afterAutospacing="1"/>
        <w:outlineLvl w:val="3"/>
        <w:rPr>
          <w:sz w:val="20"/>
          <w:szCs w:val="20"/>
        </w:rPr>
      </w:pPr>
      <w:r w:rsidRPr="00E07572">
        <w:rPr>
          <w:sz w:val="20"/>
          <w:szCs w:val="20"/>
        </w:rPr>
        <w:t xml:space="preserve">CDC may activate </w:t>
      </w:r>
      <w:r w:rsidRPr="0087596C">
        <w:rPr>
          <w:sz w:val="20"/>
          <w:szCs w:val="20"/>
        </w:rPr>
        <w:t>this optional task to allow the contractor to procure off-the-shelf ancillary reagents or consumables in support of catalog continuity or surge readiness. These ancillary items may include extraction kits, enzymes, buffers, or other commercially available components necessary to maintain uninterrupted distribution of RISER reagents. Activation of this task does not obligate the government to a minimum purchase amount and shall be executed only via Task Order on an as-needed basis.</w:t>
      </w:r>
    </w:p>
    <w:p w14:paraId="3A2EE06E" w14:textId="51648F05" w:rsidR="00080550" w:rsidRPr="0087596C" w:rsidRDefault="00080550" w:rsidP="00FB7D69">
      <w:pPr>
        <w:pStyle w:val="ListParagraph"/>
        <w:spacing w:before="100" w:beforeAutospacing="1" w:after="100" w:afterAutospacing="1"/>
        <w:outlineLvl w:val="3"/>
        <w:rPr>
          <w:b/>
          <w:bCs/>
          <w:sz w:val="20"/>
          <w:szCs w:val="20"/>
        </w:rPr>
      </w:pPr>
      <w:r w:rsidRPr="0087596C">
        <w:rPr>
          <w:b/>
          <w:bCs/>
          <w:sz w:val="20"/>
          <w:szCs w:val="20"/>
        </w:rPr>
        <w:t>Optional Task</w:t>
      </w:r>
      <w:r w:rsidR="000274B4" w:rsidRPr="0087596C">
        <w:rPr>
          <w:b/>
          <w:bCs/>
          <w:sz w:val="20"/>
          <w:szCs w:val="20"/>
        </w:rPr>
        <w:t xml:space="preserve"> B</w:t>
      </w:r>
      <w:r w:rsidRPr="0087596C">
        <w:rPr>
          <w:b/>
          <w:bCs/>
          <w:sz w:val="20"/>
          <w:szCs w:val="20"/>
        </w:rPr>
        <w:t>: Development of Improved Scientific Workflows for Diagnostic Assay Design</w:t>
      </w:r>
    </w:p>
    <w:p w14:paraId="3364A0BF" w14:textId="15127F59" w:rsidR="00080550" w:rsidRPr="0087596C" w:rsidRDefault="00080550" w:rsidP="00FB7D69">
      <w:pPr>
        <w:pStyle w:val="ListParagraph"/>
        <w:spacing w:before="100" w:beforeAutospacing="1" w:after="100" w:afterAutospacing="1"/>
        <w:rPr>
          <w:sz w:val="20"/>
          <w:szCs w:val="20"/>
        </w:rPr>
      </w:pPr>
      <w:r w:rsidRPr="0087596C">
        <w:rPr>
          <w:sz w:val="20"/>
          <w:szCs w:val="20"/>
        </w:rPr>
        <w:t>The goal of this optional task is to design, validate, and deliver an improved workflow or scientific process for the development of diagnostic assays to aid in the characterization of circulating and novel pathogens</w:t>
      </w:r>
      <w:r w:rsidR="000F5057" w:rsidRPr="0087596C">
        <w:rPr>
          <w:sz w:val="20"/>
          <w:szCs w:val="20"/>
        </w:rPr>
        <w:t>, and improve CDC product, material or testing processes</w:t>
      </w:r>
      <w:r w:rsidRPr="0087596C">
        <w:rPr>
          <w:sz w:val="20"/>
          <w:szCs w:val="20"/>
        </w:rPr>
        <w:t>. When activated by the government, this task may require the contractor to conduct experimental validation and support technology transfer of new assay methods to CDC programs.</w:t>
      </w:r>
    </w:p>
    <w:p w14:paraId="36778F7C" w14:textId="051790C5" w:rsidR="00080550" w:rsidRPr="0087596C" w:rsidRDefault="00595A90" w:rsidP="00080550">
      <w:pPr>
        <w:pStyle w:val="ListParagraph"/>
        <w:spacing w:before="100" w:beforeAutospacing="1" w:after="100" w:afterAutospacing="1"/>
        <w:rPr>
          <w:sz w:val="20"/>
          <w:szCs w:val="20"/>
        </w:rPr>
      </w:pPr>
      <w:r w:rsidRPr="0087596C">
        <w:rPr>
          <w:sz w:val="20"/>
          <w:szCs w:val="20"/>
        </w:rPr>
        <w:t xml:space="preserve">If activated by the government through a separate Task Order, Optional Task </w:t>
      </w:r>
      <w:r w:rsidR="00427F9E" w:rsidRPr="0087596C">
        <w:rPr>
          <w:sz w:val="20"/>
          <w:szCs w:val="20"/>
        </w:rPr>
        <w:t>B</w:t>
      </w:r>
      <w:r w:rsidR="000274B4" w:rsidRPr="0087596C">
        <w:rPr>
          <w:sz w:val="20"/>
          <w:szCs w:val="20"/>
        </w:rPr>
        <w:t xml:space="preserve">, </w:t>
      </w:r>
      <w:r w:rsidRPr="0087596C">
        <w:rPr>
          <w:sz w:val="20"/>
          <w:szCs w:val="20"/>
        </w:rPr>
        <w:t>shall be completed in accordance with the following milestones and deliverables:</w:t>
      </w:r>
    </w:p>
    <w:p w14:paraId="74CE7C1F" w14:textId="1FAC5786" w:rsidR="0B4387AC" w:rsidRPr="0087596C" w:rsidRDefault="0B4387AC">
      <w:pPr>
        <w:pStyle w:val="ListParagraph"/>
        <w:numPr>
          <w:ilvl w:val="0"/>
          <w:numId w:val="1"/>
        </w:numPr>
        <w:spacing w:line="257" w:lineRule="auto"/>
        <w:ind w:left="1080"/>
        <w:rPr>
          <w:b/>
          <w:bCs/>
          <w:sz w:val="20"/>
          <w:szCs w:val="20"/>
          <w:u w:val="single"/>
        </w:rPr>
      </w:pPr>
      <w:r w:rsidRPr="0087596C">
        <w:rPr>
          <w:b/>
          <w:bCs/>
          <w:sz w:val="20"/>
          <w:szCs w:val="20"/>
          <w:u w:val="single"/>
        </w:rPr>
        <w:t>Milestone 1</w:t>
      </w:r>
      <w:r w:rsidR="00610034" w:rsidRPr="0087596C">
        <w:rPr>
          <w:b/>
          <w:bCs/>
          <w:sz w:val="20"/>
          <w:szCs w:val="20"/>
          <w:u w:val="single"/>
        </w:rPr>
        <w:t>: Gap</w:t>
      </w:r>
      <w:r w:rsidRPr="0087596C">
        <w:rPr>
          <w:b/>
          <w:bCs/>
          <w:sz w:val="20"/>
          <w:szCs w:val="20"/>
          <w:u w:val="single"/>
        </w:rPr>
        <w:t xml:space="preserve"> analysis</w:t>
      </w:r>
      <w:r w:rsidR="00950491" w:rsidRPr="0087596C">
        <w:rPr>
          <w:b/>
          <w:bCs/>
          <w:sz w:val="20"/>
          <w:szCs w:val="20"/>
          <w:u w:val="single"/>
        </w:rPr>
        <w:t xml:space="preserve"> and Proposal Development</w:t>
      </w:r>
    </w:p>
    <w:p w14:paraId="1015CD67" w14:textId="77777777" w:rsidR="00950491" w:rsidRPr="00E07572" w:rsidRDefault="0B4387AC">
      <w:pPr>
        <w:pStyle w:val="ListParagraph"/>
        <w:numPr>
          <w:ilvl w:val="1"/>
          <w:numId w:val="1"/>
        </w:numPr>
        <w:spacing w:line="257" w:lineRule="auto"/>
        <w:ind w:left="1800"/>
        <w:rPr>
          <w:sz w:val="20"/>
          <w:szCs w:val="20"/>
        </w:rPr>
      </w:pPr>
      <w:r w:rsidRPr="0087596C">
        <w:rPr>
          <w:sz w:val="20"/>
          <w:szCs w:val="20"/>
        </w:rPr>
        <w:t xml:space="preserve">The contractor </w:t>
      </w:r>
      <w:r w:rsidR="00950491" w:rsidRPr="0087596C">
        <w:rPr>
          <w:sz w:val="20"/>
          <w:szCs w:val="20"/>
        </w:rPr>
        <w:t>shall perform a targeted gap analysis to evaluate scientific knowledge gaps and identify emerging technologies or workflows applicable to CDC-prioritized pathogens.  This</w:t>
      </w:r>
      <w:r w:rsidR="00950491" w:rsidRPr="00E07572">
        <w:rPr>
          <w:sz w:val="20"/>
          <w:szCs w:val="20"/>
        </w:rPr>
        <w:t xml:space="preserve"> shall include:</w:t>
      </w:r>
    </w:p>
    <w:p w14:paraId="13A8938D" w14:textId="77777777" w:rsidR="00950491" w:rsidRPr="00E07572" w:rsidRDefault="00950491">
      <w:pPr>
        <w:pStyle w:val="ListParagraph"/>
        <w:numPr>
          <w:ilvl w:val="2"/>
          <w:numId w:val="1"/>
        </w:numPr>
        <w:spacing w:line="257" w:lineRule="auto"/>
        <w:rPr>
          <w:sz w:val="20"/>
          <w:szCs w:val="20"/>
        </w:rPr>
      </w:pPr>
      <w:r w:rsidRPr="00E07572">
        <w:rPr>
          <w:sz w:val="20"/>
          <w:szCs w:val="20"/>
        </w:rPr>
        <w:t>Literature reviews;</w:t>
      </w:r>
    </w:p>
    <w:p w14:paraId="66DFFA8F" w14:textId="73996158" w:rsidR="00950491" w:rsidRPr="00E07572" w:rsidRDefault="00950491">
      <w:pPr>
        <w:pStyle w:val="ListParagraph"/>
        <w:numPr>
          <w:ilvl w:val="2"/>
          <w:numId w:val="1"/>
        </w:numPr>
        <w:spacing w:line="257" w:lineRule="auto"/>
        <w:rPr>
          <w:sz w:val="20"/>
          <w:szCs w:val="20"/>
        </w:rPr>
      </w:pPr>
      <w:r w:rsidRPr="00E07572">
        <w:rPr>
          <w:sz w:val="20"/>
          <w:szCs w:val="20"/>
        </w:rPr>
        <w:t xml:space="preserve">Outreach to </w:t>
      </w:r>
      <w:r w:rsidR="00D01093" w:rsidRPr="00E07572">
        <w:rPr>
          <w:sz w:val="20"/>
          <w:szCs w:val="20"/>
        </w:rPr>
        <w:t>technology</w:t>
      </w:r>
      <w:r w:rsidRPr="00E07572">
        <w:rPr>
          <w:sz w:val="20"/>
          <w:szCs w:val="20"/>
        </w:rPr>
        <w:t xml:space="preserve"> developers and scienti</w:t>
      </w:r>
      <w:r w:rsidR="00BF4745" w:rsidRPr="00E07572">
        <w:rPr>
          <w:sz w:val="20"/>
          <w:szCs w:val="20"/>
        </w:rPr>
        <w:t>fi</w:t>
      </w:r>
      <w:r w:rsidRPr="00E07572">
        <w:rPr>
          <w:sz w:val="20"/>
          <w:szCs w:val="20"/>
        </w:rPr>
        <w:t>c experts;</w:t>
      </w:r>
    </w:p>
    <w:p w14:paraId="07A54738" w14:textId="51038E30" w:rsidR="0B4387AC" w:rsidRPr="00E07572" w:rsidRDefault="00950491">
      <w:pPr>
        <w:pStyle w:val="ListParagraph"/>
        <w:numPr>
          <w:ilvl w:val="2"/>
          <w:numId w:val="1"/>
        </w:numPr>
        <w:spacing w:line="257" w:lineRule="auto"/>
        <w:rPr>
          <w:sz w:val="20"/>
          <w:szCs w:val="20"/>
        </w:rPr>
      </w:pPr>
      <w:r w:rsidRPr="00E07572">
        <w:rPr>
          <w:sz w:val="20"/>
          <w:szCs w:val="20"/>
        </w:rPr>
        <w:t>Assessment of commercially available platforms or proprietary methods that may be adapted</w:t>
      </w:r>
      <w:r w:rsidR="00347F87" w:rsidRPr="00E07572">
        <w:rPr>
          <w:sz w:val="20"/>
          <w:szCs w:val="20"/>
        </w:rPr>
        <w:t>;</w:t>
      </w:r>
    </w:p>
    <w:p w14:paraId="55941180" w14:textId="19570A52" w:rsidR="00950491" w:rsidRPr="00E07572" w:rsidRDefault="00950491">
      <w:pPr>
        <w:pStyle w:val="ListParagraph"/>
        <w:numPr>
          <w:ilvl w:val="1"/>
          <w:numId w:val="1"/>
        </w:numPr>
        <w:spacing w:line="257" w:lineRule="auto"/>
        <w:ind w:left="1800"/>
        <w:rPr>
          <w:sz w:val="20"/>
          <w:szCs w:val="20"/>
        </w:rPr>
      </w:pPr>
      <w:r w:rsidRPr="00E07572">
        <w:rPr>
          <w:sz w:val="20"/>
          <w:szCs w:val="20"/>
        </w:rPr>
        <w:t>Gap analysis shall be tailored to specific workflows or scientific processes designated by the government for evaluation</w:t>
      </w:r>
      <w:r w:rsidR="00347F87" w:rsidRPr="00E07572">
        <w:rPr>
          <w:sz w:val="20"/>
          <w:szCs w:val="20"/>
        </w:rPr>
        <w:t>;</w:t>
      </w:r>
    </w:p>
    <w:p w14:paraId="65C5E887" w14:textId="47B696C3" w:rsidR="00950491" w:rsidRPr="00E07572" w:rsidRDefault="00950491">
      <w:pPr>
        <w:pStyle w:val="ListParagraph"/>
        <w:numPr>
          <w:ilvl w:val="1"/>
          <w:numId w:val="1"/>
        </w:numPr>
        <w:spacing w:line="257" w:lineRule="auto"/>
        <w:ind w:left="1800"/>
        <w:rPr>
          <w:sz w:val="20"/>
          <w:szCs w:val="20"/>
        </w:rPr>
      </w:pPr>
      <w:r w:rsidRPr="00E07572">
        <w:rPr>
          <w:sz w:val="20"/>
          <w:szCs w:val="20"/>
        </w:rPr>
        <w:t>The contractor shall provide oral presentations or teleconference updates on progress at least twice per month, or more frequently as requested by the COR</w:t>
      </w:r>
      <w:r w:rsidR="00347F87" w:rsidRPr="00E07572">
        <w:rPr>
          <w:sz w:val="20"/>
          <w:szCs w:val="20"/>
        </w:rPr>
        <w:t>;</w:t>
      </w:r>
    </w:p>
    <w:p w14:paraId="4743EE07" w14:textId="5A6A435E" w:rsidR="00950491" w:rsidRPr="00E07572" w:rsidRDefault="00950491">
      <w:pPr>
        <w:pStyle w:val="ListParagraph"/>
        <w:numPr>
          <w:ilvl w:val="1"/>
          <w:numId w:val="1"/>
        </w:numPr>
        <w:spacing w:line="257" w:lineRule="auto"/>
        <w:ind w:left="1800"/>
        <w:rPr>
          <w:sz w:val="20"/>
          <w:szCs w:val="20"/>
        </w:rPr>
      </w:pPr>
      <w:r w:rsidRPr="00E07572">
        <w:rPr>
          <w:sz w:val="20"/>
          <w:szCs w:val="20"/>
        </w:rPr>
        <w:t xml:space="preserve">The contractor shall submit a draft technical proposal to the COR and relevant </w:t>
      </w:r>
      <w:r w:rsidR="00F549F4">
        <w:rPr>
          <w:sz w:val="20"/>
          <w:szCs w:val="20"/>
        </w:rPr>
        <w:t>SMEs</w:t>
      </w:r>
      <w:r w:rsidRPr="00E07572">
        <w:rPr>
          <w:sz w:val="20"/>
          <w:szCs w:val="20"/>
        </w:rPr>
        <w:t xml:space="preserve"> outlining the proposed workflow development plan, including:</w:t>
      </w:r>
    </w:p>
    <w:p w14:paraId="19D3C000" w14:textId="473744D0" w:rsidR="00950491" w:rsidRPr="00E07572" w:rsidRDefault="00950491">
      <w:pPr>
        <w:pStyle w:val="ListParagraph"/>
        <w:numPr>
          <w:ilvl w:val="2"/>
          <w:numId w:val="1"/>
        </w:numPr>
        <w:spacing w:line="257" w:lineRule="auto"/>
        <w:rPr>
          <w:sz w:val="20"/>
          <w:szCs w:val="20"/>
        </w:rPr>
      </w:pPr>
      <w:r w:rsidRPr="00E07572">
        <w:rPr>
          <w:sz w:val="20"/>
          <w:szCs w:val="20"/>
        </w:rPr>
        <w:t>Proposed assays design strategy</w:t>
      </w:r>
      <w:r w:rsidR="00362067">
        <w:rPr>
          <w:sz w:val="20"/>
          <w:szCs w:val="20"/>
        </w:rPr>
        <w:t>;</w:t>
      </w:r>
    </w:p>
    <w:p w14:paraId="598D5792" w14:textId="2E57B116" w:rsidR="00950491" w:rsidRPr="00E07572" w:rsidRDefault="00950491">
      <w:pPr>
        <w:pStyle w:val="ListParagraph"/>
        <w:numPr>
          <w:ilvl w:val="2"/>
          <w:numId w:val="1"/>
        </w:numPr>
        <w:spacing w:line="257" w:lineRule="auto"/>
        <w:rPr>
          <w:sz w:val="20"/>
          <w:szCs w:val="20"/>
        </w:rPr>
      </w:pPr>
      <w:r w:rsidRPr="00E07572">
        <w:rPr>
          <w:sz w:val="20"/>
          <w:szCs w:val="20"/>
        </w:rPr>
        <w:t>Required resources and timeline</w:t>
      </w:r>
      <w:r w:rsidR="00362067">
        <w:rPr>
          <w:sz w:val="20"/>
          <w:szCs w:val="20"/>
        </w:rPr>
        <w:t>;</w:t>
      </w:r>
    </w:p>
    <w:p w14:paraId="74F8828E" w14:textId="77777777" w:rsidR="00950491" w:rsidRPr="00E07572" w:rsidRDefault="00950491">
      <w:pPr>
        <w:pStyle w:val="ListParagraph"/>
        <w:numPr>
          <w:ilvl w:val="2"/>
          <w:numId w:val="1"/>
        </w:numPr>
        <w:spacing w:line="257" w:lineRule="auto"/>
        <w:rPr>
          <w:sz w:val="20"/>
          <w:szCs w:val="20"/>
        </w:rPr>
      </w:pPr>
      <w:r w:rsidRPr="00E07572">
        <w:rPr>
          <w:sz w:val="20"/>
          <w:szCs w:val="20"/>
        </w:rPr>
        <w:t>Performance metrics and comparison parameters;</w:t>
      </w:r>
    </w:p>
    <w:p w14:paraId="721C3AEB" w14:textId="77777777" w:rsidR="00950491" w:rsidRPr="00E07572" w:rsidRDefault="00950491">
      <w:pPr>
        <w:pStyle w:val="ListParagraph"/>
        <w:numPr>
          <w:ilvl w:val="1"/>
          <w:numId w:val="1"/>
        </w:numPr>
        <w:spacing w:line="257" w:lineRule="auto"/>
        <w:ind w:left="1800"/>
        <w:rPr>
          <w:sz w:val="20"/>
          <w:szCs w:val="20"/>
        </w:rPr>
      </w:pPr>
      <w:r w:rsidRPr="00E07572">
        <w:rPr>
          <w:sz w:val="20"/>
          <w:szCs w:val="20"/>
        </w:rPr>
        <w:t>Work under Milestone 2 shall not begin until the COR has reviewed and approved the final version of the technical proposal.</w:t>
      </w:r>
    </w:p>
    <w:p w14:paraId="1B1727B7" w14:textId="706C7A4D" w:rsidR="629AE307" w:rsidRPr="00E07572" w:rsidRDefault="629AE307" w:rsidP="629AE307">
      <w:pPr>
        <w:pStyle w:val="ListParagraph"/>
        <w:spacing w:line="257" w:lineRule="auto"/>
        <w:ind w:left="1800"/>
      </w:pPr>
    </w:p>
    <w:p w14:paraId="0E68A756" w14:textId="5BC8B291" w:rsidR="0B4387AC" w:rsidRPr="00CB1313" w:rsidRDefault="0B4387AC">
      <w:pPr>
        <w:pStyle w:val="ListParagraph"/>
        <w:numPr>
          <w:ilvl w:val="0"/>
          <w:numId w:val="1"/>
        </w:numPr>
        <w:spacing w:line="257" w:lineRule="auto"/>
        <w:ind w:left="1080"/>
        <w:rPr>
          <w:b/>
          <w:bCs/>
          <w:sz w:val="20"/>
          <w:szCs w:val="20"/>
          <w:u w:val="single"/>
        </w:rPr>
      </w:pPr>
      <w:r w:rsidRPr="00CB1313">
        <w:rPr>
          <w:b/>
          <w:bCs/>
          <w:sz w:val="20"/>
          <w:szCs w:val="20"/>
          <w:u w:val="single"/>
        </w:rPr>
        <w:t>Milestone 2</w:t>
      </w:r>
      <w:r w:rsidR="00610034" w:rsidRPr="00CB1313">
        <w:rPr>
          <w:b/>
          <w:bCs/>
          <w:sz w:val="20"/>
          <w:szCs w:val="20"/>
          <w:u w:val="single"/>
        </w:rPr>
        <w:t>: Assay</w:t>
      </w:r>
      <w:r w:rsidR="00950491" w:rsidRPr="00CB1313">
        <w:rPr>
          <w:b/>
          <w:bCs/>
          <w:sz w:val="20"/>
          <w:szCs w:val="20"/>
          <w:u w:val="single"/>
        </w:rPr>
        <w:t xml:space="preserve"> Development, Validation and Technology Transfer</w:t>
      </w:r>
    </w:p>
    <w:p w14:paraId="68714AC3" w14:textId="725ECE85" w:rsidR="00BF4745" w:rsidRPr="00E07572" w:rsidRDefault="00BF4745">
      <w:pPr>
        <w:pStyle w:val="ListParagraph"/>
        <w:numPr>
          <w:ilvl w:val="1"/>
          <w:numId w:val="1"/>
        </w:numPr>
        <w:spacing w:line="257" w:lineRule="auto"/>
        <w:ind w:left="1800"/>
        <w:rPr>
          <w:sz w:val="20"/>
          <w:szCs w:val="20"/>
        </w:rPr>
      </w:pPr>
      <w:r w:rsidRPr="005B56F6">
        <w:rPr>
          <w:sz w:val="20"/>
          <w:szCs w:val="20"/>
        </w:rPr>
        <w:lastRenderedPageBreak/>
        <w:t xml:space="preserve">Upon </w:t>
      </w:r>
      <w:r w:rsidR="005B56F6" w:rsidRPr="005B56F6">
        <w:rPr>
          <w:sz w:val="20"/>
          <w:szCs w:val="20"/>
        </w:rPr>
        <w:t>completion of Milestone 1, the contractor shall submit the gap analysis findings and proposed workflow development plan to the COR for review.  Progression to Milestone 2 shall occur only upon written authorization from the COR or Contracting Officer (CO). The government reserves the right to determine, based on the results of the gap analysis and program priorities, whether Milestone 2 will be exercised, modified, or not pursued. If authorized to proceed, the contractor shall then initiate development of the designated assay workflow. Activities may include:</w:t>
      </w:r>
    </w:p>
    <w:p w14:paraId="221CF473" w14:textId="44B6818F" w:rsidR="00BF4745" w:rsidRPr="00E07572" w:rsidRDefault="00BF4745">
      <w:pPr>
        <w:pStyle w:val="ListParagraph"/>
        <w:numPr>
          <w:ilvl w:val="2"/>
          <w:numId w:val="1"/>
        </w:numPr>
        <w:spacing w:line="257" w:lineRule="auto"/>
        <w:rPr>
          <w:sz w:val="20"/>
          <w:szCs w:val="20"/>
        </w:rPr>
      </w:pPr>
      <w:r w:rsidRPr="00E07572">
        <w:rPr>
          <w:sz w:val="20"/>
          <w:szCs w:val="20"/>
        </w:rPr>
        <w:t>Procurement or synthesis of critical reagents (e.g., primers, probes, enzymes, ancillary materials)</w:t>
      </w:r>
      <w:r w:rsidR="001D34E5">
        <w:rPr>
          <w:sz w:val="20"/>
          <w:szCs w:val="20"/>
        </w:rPr>
        <w:t>;</w:t>
      </w:r>
    </w:p>
    <w:p w14:paraId="70F488D8" w14:textId="28952A7C" w:rsidR="00BF4745" w:rsidRPr="00E07572" w:rsidRDefault="00BF4745">
      <w:pPr>
        <w:pStyle w:val="ListParagraph"/>
        <w:numPr>
          <w:ilvl w:val="2"/>
          <w:numId w:val="1"/>
        </w:numPr>
        <w:spacing w:line="257" w:lineRule="auto"/>
        <w:rPr>
          <w:sz w:val="20"/>
          <w:szCs w:val="20"/>
        </w:rPr>
      </w:pPr>
      <w:r w:rsidRPr="00E07572">
        <w:rPr>
          <w:sz w:val="20"/>
          <w:szCs w:val="20"/>
        </w:rPr>
        <w:t>Design and optimization of protocol steps</w:t>
      </w:r>
      <w:r w:rsidR="001D34E5">
        <w:rPr>
          <w:sz w:val="20"/>
          <w:szCs w:val="20"/>
        </w:rPr>
        <w:t>;</w:t>
      </w:r>
    </w:p>
    <w:p w14:paraId="568EBE80" w14:textId="4B3D8E4B" w:rsidR="00BF4745" w:rsidRPr="00E07572" w:rsidRDefault="00BF4745">
      <w:pPr>
        <w:pStyle w:val="ListParagraph"/>
        <w:numPr>
          <w:ilvl w:val="2"/>
          <w:numId w:val="1"/>
        </w:numPr>
        <w:spacing w:line="257" w:lineRule="auto"/>
        <w:rPr>
          <w:sz w:val="20"/>
          <w:szCs w:val="20"/>
        </w:rPr>
      </w:pPr>
      <w:r w:rsidRPr="00E07572">
        <w:rPr>
          <w:sz w:val="20"/>
          <w:szCs w:val="20"/>
        </w:rPr>
        <w:t>Testing under varying conditions to assess reproducibility and robustness</w:t>
      </w:r>
      <w:r w:rsidR="00347F87" w:rsidRPr="00E07572">
        <w:rPr>
          <w:sz w:val="20"/>
          <w:szCs w:val="20"/>
        </w:rPr>
        <w:t>;</w:t>
      </w:r>
    </w:p>
    <w:p w14:paraId="3D101289" w14:textId="62FED90A" w:rsidR="00BF4745" w:rsidRPr="00E07572" w:rsidRDefault="00BF4745">
      <w:pPr>
        <w:pStyle w:val="ListParagraph"/>
        <w:numPr>
          <w:ilvl w:val="1"/>
          <w:numId w:val="1"/>
        </w:numPr>
        <w:spacing w:line="257" w:lineRule="auto"/>
        <w:ind w:left="1800"/>
        <w:rPr>
          <w:sz w:val="20"/>
          <w:szCs w:val="20"/>
        </w:rPr>
      </w:pPr>
      <w:r w:rsidRPr="00E07572">
        <w:rPr>
          <w:sz w:val="20"/>
          <w:szCs w:val="20"/>
        </w:rPr>
        <w:t>The government will provide reference materials as available, including:</w:t>
      </w:r>
    </w:p>
    <w:p w14:paraId="545DE39A" w14:textId="7D8BA139" w:rsidR="00BF4745" w:rsidRPr="00E07572" w:rsidRDefault="00BF4745">
      <w:pPr>
        <w:pStyle w:val="ListParagraph"/>
        <w:numPr>
          <w:ilvl w:val="2"/>
          <w:numId w:val="1"/>
        </w:numPr>
        <w:spacing w:line="257" w:lineRule="auto"/>
        <w:rPr>
          <w:sz w:val="20"/>
          <w:szCs w:val="20"/>
        </w:rPr>
      </w:pPr>
      <w:r w:rsidRPr="00E07572">
        <w:rPr>
          <w:sz w:val="20"/>
          <w:szCs w:val="20"/>
        </w:rPr>
        <w:t>Positive and negative controls</w:t>
      </w:r>
      <w:r w:rsidR="001D34E5">
        <w:rPr>
          <w:sz w:val="20"/>
          <w:szCs w:val="20"/>
        </w:rPr>
        <w:t>;</w:t>
      </w:r>
    </w:p>
    <w:p w14:paraId="0C7CC779" w14:textId="70B5012A" w:rsidR="00BF4745" w:rsidRPr="00E07572" w:rsidRDefault="00BF4745">
      <w:pPr>
        <w:pStyle w:val="ListParagraph"/>
        <w:numPr>
          <w:ilvl w:val="2"/>
          <w:numId w:val="1"/>
        </w:numPr>
        <w:spacing w:line="257" w:lineRule="auto"/>
        <w:rPr>
          <w:sz w:val="20"/>
          <w:szCs w:val="20"/>
        </w:rPr>
      </w:pPr>
      <w:r w:rsidRPr="00E07572">
        <w:rPr>
          <w:sz w:val="20"/>
          <w:szCs w:val="20"/>
        </w:rPr>
        <w:t>Pathogen strains required for validation</w:t>
      </w:r>
      <w:r w:rsidR="001D34E5">
        <w:rPr>
          <w:sz w:val="20"/>
          <w:szCs w:val="20"/>
        </w:rPr>
        <w:t>;</w:t>
      </w:r>
    </w:p>
    <w:p w14:paraId="12DA749F" w14:textId="7BE3C92D" w:rsidR="00BF4745" w:rsidRPr="00E07572" w:rsidRDefault="00BF4745">
      <w:pPr>
        <w:pStyle w:val="ListParagraph"/>
        <w:numPr>
          <w:ilvl w:val="2"/>
          <w:numId w:val="1"/>
        </w:numPr>
        <w:spacing w:line="257" w:lineRule="auto"/>
        <w:rPr>
          <w:sz w:val="20"/>
          <w:szCs w:val="20"/>
        </w:rPr>
      </w:pPr>
      <w:r w:rsidRPr="00E07572">
        <w:rPr>
          <w:sz w:val="20"/>
          <w:szCs w:val="20"/>
        </w:rPr>
        <w:t>Comparative data from existing assay platforms</w:t>
      </w:r>
      <w:r w:rsidR="00347F87" w:rsidRPr="00E07572">
        <w:rPr>
          <w:sz w:val="20"/>
          <w:szCs w:val="20"/>
        </w:rPr>
        <w:t>;</w:t>
      </w:r>
    </w:p>
    <w:p w14:paraId="70CDF5A6" w14:textId="236B885B" w:rsidR="00BF4745" w:rsidRPr="00E07572" w:rsidRDefault="00BF4745">
      <w:pPr>
        <w:pStyle w:val="ListParagraph"/>
        <w:numPr>
          <w:ilvl w:val="1"/>
          <w:numId w:val="1"/>
        </w:numPr>
        <w:spacing w:line="257" w:lineRule="auto"/>
        <w:ind w:left="1800"/>
        <w:rPr>
          <w:sz w:val="20"/>
          <w:szCs w:val="20"/>
        </w:rPr>
      </w:pPr>
      <w:r w:rsidRPr="00CB1313">
        <w:rPr>
          <w:sz w:val="20"/>
          <w:szCs w:val="20"/>
        </w:rPr>
        <w:t>The contractor</w:t>
      </w:r>
      <w:r w:rsidRPr="00E07572">
        <w:rPr>
          <w:sz w:val="20"/>
          <w:szCs w:val="20"/>
        </w:rPr>
        <w:t xml:space="preserve"> shall perform side-by-side comparison studies between the new workflow and the current CDC platform, assessing performance across metrics such as:</w:t>
      </w:r>
    </w:p>
    <w:p w14:paraId="1B88523A" w14:textId="236D898B" w:rsidR="00BF4745" w:rsidRPr="00E07572" w:rsidRDefault="00BF4745">
      <w:pPr>
        <w:pStyle w:val="ListParagraph"/>
        <w:numPr>
          <w:ilvl w:val="2"/>
          <w:numId w:val="1"/>
        </w:numPr>
        <w:spacing w:line="257" w:lineRule="auto"/>
        <w:rPr>
          <w:sz w:val="20"/>
          <w:szCs w:val="20"/>
        </w:rPr>
      </w:pPr>
      <w:r w:rsidRPr="00E07572">
        <w:rPr>
          <w:sz w:val="20"/>
          <w:szCs w:val="20"/>
        </w:rPr>
        <w:t>Sensitivity and specificity</w:t>
      </w:r>
      <w:r w:rsidR="00CB1313">
        <w:rPr>
          <w:sz w:val="20"/>
          <w:szCs w:val="20"/>
        </w:rPr>
        <w:t>;</w:t>
      </w:r>
    </w:p>
    <w:p w14:paraId="5AEE2B73" w14:textId="3C424F12" w:rsidR="00BF4745" w:rsidRPr="00E07572" w:rsidRDefault="00BF4745">
      <w:pPr>
        <w:pStyle w:val="ListParagraph"/>
        <w:numPr>
          <w:ilvl w:val="2"/>
          <w:numId w:val="1"/>
        </w:numPr>
        <w:spacing w:line="257" w:lineRule="auto"/>
        <w:rPr>
          <w:sz w:val="20"/>
          <w:szCs w:val="20"/>
        </w:rPr>
      </w:pPr>
      <w:r w:rsidRPr="00E07572">
        <w:rPr>
          <w:sz w:val="20"/>
          <w:szCs w:val="20"/>
        </w:rPr>
        <w:t>Time-to-result</w:t>
      </w:r>
      <w:r w:rsidR="00CB1313">
        <w:rPr>
          <w:sz w:val="20"/>
          <w:szCs w:val="20"/>
        </w:rPr>
        <w:t>;</w:t>
      </w:r>
    </w:p>
    <w:p w14:paraId="6FF067DE" w14:textId="56E03A82" w:rsidR="00BF4745" w:rsidRPr="00E07572" w:rsidRDefault="00BF4745">
      <w:pPr>
        <w:pStyle w:val="ListParagraph"/>
        <w:numPr>
          <w:ilvl w:val="2"/>
          <w:numId w:val="1"/>
        </w:numPr>
        <w:spacing w:line="257" w:lineRule="auto"/>
        <w:rPr>
          <w:sz w:val="20"/>
          <w:szCs w:val="20"/>
        </w:rPr>
      </w:pPr>
      <w:r w:rsidRPr="00E07572">
        <w:rPr>
          <w:sz w:val="20"/>
          <w:szCs w:val="20"/>
        </w:rPr>
        <w:t>Reagent stability and usability</w:t>
      </w:r>
      <w:r w:rsidR="00CB1313">
        <w:rPr>
          <w:sz w:val="20"/>
          <w:szCs w:val="20"/>
        </w:rPr>
        <w:t>;</w:t>
      </w:r>
    </w:p>
    <w:p w14:paraId="500CE06F" w14:textId="0C1A89A7" w:rsidR="00BF4745" w:rsidRPr="00E07572" w:rsidRDefault="00BF4745">
      <w:pPr>
        <w:pStyle w:val="ListParagraph"/>
        <w:numPr>
          <w:ilvl w:val="2"/>
          <w:numId w:val="1"/>
        </w:numPr>
        <w:spacing w:line="257" w:lineRule="auto"/>
        <w:rPr>
          <w:sz w:val="20"/>
          <w:szCs w:val="20"/>
        </w:rPr>
      </w:pPr>
      <w:r w:rsidRPr="00E07572">
        <w:rPr>
          <w:sz w:val="20"/>
          <w:szCs w:val="20"/>
        </w:rPr>
        <w:t>Platform adaptability or field-deployability</w:t>
      </w:r>
      <w:r w:rsidR="00347F87" w:rsidRPr="00E07572">
        <w:rPr>
          <w:sz w:val="20"/>
          <w:szCs w:val="20"/>
        </w:rPr>
        <w:t>;</w:t>
      </w:r>
    </w:p>
    <w:p w14:paraId="4AC101A0" w14:textId="0B88FC27" w:rsidR="00BF4745" w:rsidRPr="00E07572" w:rsidRDefault="00BF4745">
      <w:pPr>
        <w:pStyle w:val="ListParagraph"/>
        <w:numPr>
          <w:ilvl w:val="1"/>
          <w:numId w:val="1"/>
        </w:numPr>
        <w:spacing w:line="257" w:lineRule="auto"/>
        <w:ind w:left="1800"/>
        <w:rPr>
          <w:sz w:val="20"/>
          <w:szCs w:val="20"/>
        </w:rPr>
      </w:pPr>
      <w:r w:rsidRPr="00E07572">
        <w:rPr>
          <w:sz w:val="20"/>
          <w:szCs w:val="20"/>
        </w:rPr>
        <w:t>The contractor shall document findings in a comparative report, with detailed methodology, results, and interpretation. This report shall include:</w:t>
      </w:r>
      <w:r w:rsidRPr="00E07572" w:rsidDel="00BF4745">
        <w:rPr>
          <w:sz w:val="20"/>
          <w:szCs w:val="20"/>
        </w:rPr>
        <w:t xml:space="preserve"> </w:t>
      </w:r>
    </w:p>
    <w:p w14:paraId="6068D072" w14:textId="73316650" w:rsidR="00BF4745" w:rsidRPr="00E07572" w:rsidRDefault="00BF4745">
      <w:pPr>
        <w:pStyle w:val="ListParagraph"/>
        <w:numPr>
          <w:ilvl w:val="2"/>
          <w:numId w:val="1"/>
        </w:numPr>
        <w:spacing w:line="257" w:lineRule="auto"/>
        <w:rPr>
          <w:sz w:val="20"/>
          <w:szCs w:val="20"/>
        </w:rPr>
      </w:pPr>
      <w:r w:rsidRPr="00E07572">
        <w:rPr>
          <w:sz w:val="20"/>
          <w:szCs w:val="20"/>
        </w:rPr>
        <w:t>Data tables and figures</w:t>
      </w:r>
      <w:r w:rsidR="00CB1313">
        <w:rPr>
          <w:sz w:val="20"/>
          <w:szCs w:val="20"/>
        </w:rPr>
        <w:t>;</w:t>
      </w:r>
    </w:p>
    <w:p w14:paraId="37B5407B" w14:textId="492F0A24" w:rsidR="00BF4745" w:rsidRPr="00E07572" w:rsidRDefault="00BF4745">
      <w:pPr>
        <w:pStyle w:val="ListParagraph"/>
        <w:numPr>
          <w:ilvl w:val="2"/>
          <w:numId w:val="1"/>
        </w:numPr>
        <w:spacing w:line="257" w:lineRule="auto"/>
        <w:rPr>
          <w:sz w:val="20"/>
          <w:szCs w:val="20"/>
        </w:rPr>
      </w:pPr>
      <w:r w:rsidRPr="00E07572">
        <w:rPr>
          <w:sz w:val="20"/>
          <w:szCs w:val="20"/>
        </w:rPr>
        <w:t>Trend analysis and statistical comparisons</w:t>
      </w:r>
      <w:r w:rsidR="00CB1313">
        <w:rPr>
          <w:sz w:val="20"/>
          <w:szCs w:val="20"/>
        </w:rPr>
        <w:t>;</w:t>
      </w:r>
    </w:p>
    <w:p w14:paraId="2D483A16" w14:textId="657262D3" w:rsidR="00BF4745" w:rsidRPr="00E07572" w:rsidRDefault="00BF4745">
      <w:pPr>
        <w:pStyle w:val="ListParagraph"/>
        <w:numPr>
          <w:ilvl w:val="2"/>
          <w:numId w:val="1"/>
        </w:numPr>
        <w:spacing w:line="257" w:lineRule="auto"/>
        <w:rPr>
          <w:sz w:val="20"/>
          <w:szCs w:val="20"/>
        </w:rPr>
      </w:pPr>
      <w:r w:rsidRPr="00E07572">
        <w:rPr>
          <w:sz w:val="20"/>
          <w:szCs w:val="20"/>
        </w:rPr>
        <w:t>Appendices with raw data and validation protocols</w:t>
      </w:r>
      <w:r w:rsidR="00347F87" w:rsidRPr="00E07572">
        <w:rPr>
          <w:sz w:val="20"/>
          <w:szCs w:val="20"/>
        </w:rPr>
        <w:t>;</w:t>
      </w:r>
    </w:p>
    <w:p w14:paraId="09E8531D" w14:textId="360AB7B4" w:rsidR="00BF4745" w:rsidRPr="00E07572" w:rsidRDefault="00BF4745">
      <w:pPr>
        <w:pStyle w:val="ListParagraph"/>
        <w:numPr>
          <w:ilvl w:val="1"/>
          <w:numId w:val="1"/>
        </w:numPr>
        <w:spacing w:line="257" w:lineRule="auto"/>
        <w:ind w:left="1800"/>
        <w:rPr>
          <w:sz w:val="20"/>
          <w:szCs w:val="20"/>
        </w:rPr>
      </w:pPr>
      <w:r w:rsidRPr="00E07572">
        <w:rPr>
          <w:sz w:val="20"/>
          <w:szCs w:val="20"/>
        </w:rPr>
        <w:t>The contractor shall develop a draft Standard Operating Procedure (SOP) for the new workflow and provide assay training to CDC staff. Training shall include:</w:t>
      </w:r>
      <w:r w:rsidRPr="00E07572" w:rsidDel="00BF4745">
        <w:rPr>
          <w:sz w:val="20"/>
          <w:szCs w:val="20"/>
        </w:rPr>
        <w:t xml:space="preserve"> </w:t>
      </w:r>
    </w:p>
    <w:p w14:paraId="3E52BDCF" w14:textId="2CA4E351" w:rsidR="00BF4745" w:rsidRPr="00E07572" w:rsidRDefault="00BF4745">
      <w:pPr>
        <w:pStyle w:val="ListParagraph"/>
        <w:numPr>
          <w:ilvl w:val="2"/>
          <w:numId w:val="1"/>
        </w:numPr>
        <w:spacing w:line="257" w:lineRule="auto"/>
        <w:rPr>
          <w:sz w:val="20"/>
          <w:szCs w:val="20"/>
        </w:rPr>
      </w:pPr>
      <w:r w:rsidRPr="00E07572">
        <w:rPr>
          <w:sz w:val="20"/>
          <w:szCs w:val="20"/>
        </w:rPr>
        <w:t>A one-week, hands-on workshop conducted at CDC’s designated laboratory facility</w:t>
      </w:r>
      <w:r w:rsidR="00CB1313">
        <w:rPr>
          <w:sz w:val="20"/>
          <w:szCs w:val="20"/>
        </w:rPr>
        <w:t>;</w:t>
      </w:r>
    </w:p>
    <w:p w14:paraId="2BD46FA1" w14:textId="4CB164E7" w:rsidR="00BF4745" w:rsidRPr="00E07572" w:rsidRDefault="00BF4745">
      <w:pPr>
        <w:pStyle w:val="ListParagraph"/>
        <w:numPr>
          <w:ilvl w:val="2"/>
          <w:numId w:val="1"/>
        </w:numPr>
        <w:spacing w:line="257" w:lineRule="auto"/>
        <w:rPr>
          <w:sz w:val="20"/>
          <w:szCs w:val="20"/>
        </w:rPr>
      </w:pPr>
      <w:r w:rsidRPr="00E07572">
        <w:rPr>
          <w:sz w:val="20"/>
          <w:szCs w:val="20"/>
        </w:rPr>
        <w:t>Demonstrated execution of the assay by CDC personnel under contractor supervision</w:t>
      </w:r>
      <w:r w:rsidR="00CB1313">
        <w:rPr>
          <w:sz w:val="20"/>
          <w:szCs w:val="20"/>
        </w:rPr>
        <w:t>;</w:t>
      </w:r>
    </w:p>
    <w:p w14:paraId="015F6C72" w14:textId="3EF1D4C8" w:rsidR="0B4387AC" w:rsidRPr="00E07572" w:rsidRDefault="00BF4745">
      <w:pPr>
        <w:pStyle w:val="ListParagraph"/>
        <w:numPr>
          <w:ilvl w:val="2"/>
          <w:numId w:val="1"/>
        </w:numPr>
        <w:tabs>
          <w:tab w:val="left" w:pos="1260"/>
        </w:tabs>
        <w:spacing w:line="257" w:lineRule="auto"/>
        <w:ind w:left="1440" w:firstLine="540"/>
        <w:rPr>
          <w:sz w:val="20"/>
          <w:szCs w:val="20"/>
        </w:rPr>
      </w:pPr>
      <w:r w:rsidRPr="00E07572">
        <w:rPr>
          <w:sz w:val="20"/>
          <w:szCs w:val="20"/>
        </w:rPr>
        <w:t>Trouble shooting guidance and Q&amp;A sessions</w:t>
      </w:r>
      <w:r w:rsidR="00347F87" w:rsidRPr="00E07572">
        <w:rPr>
          <w:sz w:val="20"/>
          <w:szCs w:val="20"/>
        </w:rPr>
        <w:t>;</w:t>
      </w:r>
    </w:p>
    <w:p w14:paraId="6B97E582" w14:textId="00363D59" w:rsidR="00BF4745" w:rsidRPr="0087596C" w:rsidRDefault="00BF4745">
      <w:pPr>
        <w:pStyle w:val="ListParagraph"/>
        <w:numPr>
          <w:ilvl w:val="1"/>
          <w:numId w:val="1"/>
        </w:numPr>
        <w:spacing w:line="257" w:lineRule="auto"/>
        <w:ind w:left="1800"/>
        <w:rPr>
          <w:sz w:val="20"/>
          <w:szCs w:val="20"/>
        </w:rPr>
      </w:pPr>
      <w:r w:rsidRPr="0087596C">
        <w:rPr>
          <w:sz w:val="20"/>
          <w:szCs w:val="20"/>
        </w:rPr>
        <w:t>Final deliverables under this milestone shall include:</w:t>
      </w:r>
    </w:p>
    <w:p w14:paraId="72623E49" w14:textId="4C78E0E3" w:rsidR="00D01093" w:rsidRPr="0087596C" w:rsidRDefault="00BF4745">
      <w:pPr>
        <w:pStyle w:val="ListParagraph"/>
        <w:numPr>
          <w:ilvl w:val="2"/>
          <w:numId w:val="1"/>
        </w:numPr>
        <w:spacing w:line="257" w:lineRule="auto"/>
        <w:rPr>
          <w:sz w:val="20"/>
          <w:szCs w:val="20"/>
        </w:rPr>
      </w:pPr>
      <w:r w:rsidRPr="0087596C">
        <w:rPr>
          <w:sz w:val="20"/>
          <w:szCs w:val="20"/>
        </w:rPr>
        <w:t>A final report with all comparisons, performance summaries, and SOP(s)</w:t>
      </w:r>
      <w:r w:rsidR="00CB1313">
        <w:rPr>
          <w:sz w:val="20"/>
          <w:szCs w:val="20"/>
        </w:rPr>
        <w:t>;</w:t>
      </w:r>
    </w:p>
    <w:p w14:paraId="41BB9050" w14:textId="54583EAD" w:rsidR="00BF4745" w:rsidRPr="0087596C" w:rsidRDefault="00BF4745">
      <w:pPr>
        <w:pStyle w:val="ListParagraph"/>
        <w:numPr>
          <w:ilvl w:val="2"/>
          <w:numId w:val="1"/>
        </w:numPr>
        <w:spacing w:line="257" w:lineRule="auto"/>
        <w:rPr>
          <w:sz w:val="20"/>
          <w:szCs w:val="20"/>
        </w:rPr>
      </w:pPr>
      <w:r w:rsidRPr="0087596C">
        <w:rPr>
          <w:sz w:val="20"/>
          <w:szCs w:val="20"/>
        </w:rPr>
        <w:t>Training records</w:t>
      </w:r>
      <w:r w:rsidR="00CB1313">
        <w:rPr>
          <w:sz w:val="20"/>
          <w:szCs w:val="20"/>
        </w:rPr>
        <w:t>;</w:t>
      </w:r>
    </w:p>
    <w:p w14:paraId="3785C836" w14:textId="336FA54B" w:rsidR="00BF4745" w:rsidRPr="00667963" w:rsidRDefault="00BF4745">
      <w:pPr>
        <w:pStyle w:val="ListParagraph"/>
        <w:numPr>
          <w:ilvl w:val="2"/>
          <w:numId w:val="1"/>
        </w:numPr>
        <w:spacing w:line="257" w:lineRule="auto"/>
      </w:pPr>
      <w:r w:rsidRPr="0087596C">
        <w:rPr>
          <w:sz w:val="20"/>
          <w:szCs w:val="20"/>
        </w:rPr>
        <w:t>Transfer of key data, materials, and documentation to CDC.</w:t>
      </w:r>
    </w:p>
    <w:p w14:paraId="3E66687E" w14:textId="77777777" w:rsidR="00667963" w:rsidRDefault="00667963" w:rsidP="00667963">
      <w:pPr>
        <w:spacing w:line="257" w:lineRule="auto"/>
        <w:ind w:left="720"/>
      </w:pPr>
    </w:p>
    <w:p w14:paraId="43785C5F" w14:textId="3A25A7E6" w:rsidR="00667963" w:rsidRPr="0087596C" w:rsidRDefault="00667963" w:rsidP="00667963">
      <w:pPr>
        <w:spacing w:line="257" w:lineRule="auto"/>
        <w:ind w:left="720"/>
      </w:pPr>
      <w:r>
        <w:t>Pending on assay development criteria, all validation data, supporting documentation, and SOPs produced under this optional task shall meet CDC Quality Management System acceptance thresholds and conform to the design-control documentat</w:t>
      </w:r>
      <w:r w:rsidR="00DD7361">
        <w:t>i</w:t>
      </w:r>
      <w:r>
        <w:t xml:space="preserve">on requirements specified in 21 CFR Part 820.  </w:t>
      </w:r>
    </w:p>
    <w:p w14:paraId="3D6BD353" w14:textId="38B8B173" w:rsidR="007C5590" w:rsidRPr="0087596C" w:rsidRDefault="007C5590" w:rsidP="007C5590">
      <w:pPr>
        <w:pStyle w:val="ListParagraph"/>
        <w:spacing w:before="100" w:beforeAutospacing="1" w:after="100" w:afterAutospacing="1"/>
        <w:outlineLvl w:val="3"/>
        <w:rPr>
          <w:b/>
          <w:bCs/>
          <w:sz w:val="20"/>
          <w:szCs w:val="20"/>
        </w:rPr>
      </w:pPr>
      <w:r w:rsidRPr="007C5590">
        <w:rPr>
          <w:b/>
          <w:bCs/>
          <w:sz w:val="20"/>
          <w:szCs w:val="20"/>
          <w:highlight w:val="red"/>
        </w:rPr>
        <w:t>Optional Task C: Epidemiolog</w:t>
      </w:r>
      <w:r w:rsidRPr="007C67C7">
        <w:rPr>
          <w:b/>
          <w:bCs/>
          <w:sz w:val="20"/>
          <w:szCs w:val="20"/>
          <w:highlight w:val="red"/>
        </w:rPr>
        <w:t>i</w:t>
      </w:r>
      <w:r w:rsidR="007C67C7" w:rsidRPr="007C67C7">
        <w:rPr>
          <w:b/>
          <w:bCs/>
          <w:sz w:val="20"/>
          <w:szCs w:val="20"/>
          <w:highlight w:val="red"/>
        </w:rPr>
        <w:t>cal and Data Science Support</w:t>
      </w:r>
    </w:p>
    <w:p w14:paraId="2681A07F" w14:textId="439720AE" w:rsidR="00335E30" w:rsidRPr="0087596C" w:rsidRDefault="00335E30">
      <w:pPr>
        <w:numPr>
          <w:ilvl w:val="0"/>
          <w:numId w:val="3"/>
        </w:numPr>
        <w:tabs>
          <w:tab w:val="left" w:pos="1440"/>
          <w:tab w:val="left" w:pos="2160"/>
          <w:tab w:val="left" w:pos="2880"/>
          <w:tab w:val="left" w:pos="3600"/>
          <w:tab w:val="left" w:pos="4320"/>
        </w:tabs>
        <w:rPr>
          <w:b/>
          <w:bCs/>
          <w:color w:val="000000"/>
          <w:sz w:val="24"/>
          <w:szCs w:val="24"/>
          <w:u w:val="single"/>
        </w:rPr>
      </w:pPr>
      <w:r w:rsidRPr="0087596C">
        <w:rPr>
          <w:b/>
          <w:bCs/>
          <w:color w:val="000000"/>
          <w:sz w:val="24"/>
          <w:szCs w:val="24"/>
          <w:u w:val="single"/>
        </w:rPr>
        <w:t>PLACE OF PERFORMANCE AND CONTRACT SUPPORT HOURS</w:t>
      </w:r>
    </w:p>
    <w:p w14:paraId="05363183" w14:textId="77777777" w:rsidR="00335E30" w:rsidRPr="0087596C" w:rsidRDefault="00335E30" w:rsidP="00335E30">
      <w:pPr>
        <w:pStyle w:val="ListParagraph"/>
        <w:tabs>
          <w:tab w:val="left" w:pos="1440"/>
          <w:tab w:val="left" w:pos="2160"/>
          <w:tab w:val="left" w:pos="2880"/>
          <w:tab w:val="left" w:pos="3600"/>
          <w:tab w:val="left" w:pos="4320"/>
        </w:tabs>
        <w:rPr>
          <w:b/>
          <w:bCs/>
          <w:sz w:val="20"/>
          <w:szCs w:val="20"/>
        </w:rPr>
      </w:pPr>
    </w:p>
    <w:p w14:paraId="23401A5E" w14:textId="64378F20" w:rsidR="00335E30" w:rsidRPr="0087596C" w:rsidRDefault="00335E30" w:rsidP="00335E30">
      <w:pPr>
        <w:pStyle w:val="ListParagraph"/>
        <w:tabs>
          <w:tab w:val="left" w:pos="1440"/>
          <w:tab w:val="left" w:pos="2160"/>
          <w:tab w:val="left" w:pos="2880"/>
          <w:tab w:val="left" w:pos="3600"/>
          <w:tab w:val="left" w:pos="4320"/>
        </w:tabs>
        <w:rPr>
          <w:b/>
          <w:bCs/>
          <w:sz w:val="20"/>
          <w:szCs w:val="20"/>
        </w:rPr>
      </w:pPr>
      <w:r w:rsidRPr="0087596C">
        <w:rPr>
          <w:b/>
          <w:bCs/>
          <w:sz w:val="20"/>
          <w:szCs w:val="20"/>
        </w:rPr>
        <w:t>Place of Performance</w:t>
      </w:r>
    </w:p>
    <w:p w14:paraId="48E48F90" w14:textId="163744FD"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 xml:space="preserve">The primary place of performance for this contract is at the contractor’s facilities within the United States. Some tasks may require performance at CDC Headquarters in Atlanta, GA (Roybal Campus or other designated CDC facilities) for </w:t>
      </w:r>
      <w:r w:rsidR="00CB1313">
        <w:rPr>
          <w:sz w:val="20"/>
          <w:szCs w:val="20"/>
        </w:rPr>
        <w:t xml:space="preserve">management, </w:t>
      </w:r>
      <w:r w:rsidRPr="0087596C">
        <w:rPr>
          <w:sz w:val="20"/>
          <w:szCs w:val="20"/>
        </w:rPr>
        <w:t>coordination, integration, and surge operations.</w:t>
      </w:r>
    </w:p>
    <w:p w14:paraId="2005ACB0"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p>
    <w:p w14:paraId="0364546B"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Contractors shall maintain the capability to participate in onsite meetings, Program Management Reviews, and other government</w:t>
      </w:r>
      <w:r w:rsidRPr="0087596C">
        <w:rPr>
          <w:sz w:val="20"/>
          <w:szCs w:val="20"/>
        </w:rPr>
        <w:noBreakHyphen/>
        <w:t>directed activities at CDC facilities with reasonable notice.</w:t>
      </w:r>
    </w:p>
    <w:p w14:paraId="6D31CB72"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p>
    <w:p w14:paraId="3B073CD3" w14:textId="0AE3AF49"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lastRenderedPageBreak/>
        <w:t xml:space="preserve">For security, regulatory, or operational purposes, specific personnel (e.g., </w:t>
      </w:r>
      <w:r w:rsidR="00CB1313">
        <w:rPr>
          <w:sz w:val="20"/>
          <w:szCs w:val="20"/>
        </w:rPr>
        <w:t xml:space="preserve">Project Managers, </w:t>
      </w:r>
      <w:r w:rsidRPr="0087596C">
        <w:rPr>
          <w:sz w:val="20"/>
          <w:szCs w:val="20"/>
        </w:rPr>
        <w:t>IT leads, logistics specialists, emergency liaisons) may be required to be co</w:t>
      </w:r>
      <w:r w:rsidRPr="0087596C">
        <w:rPr>
          <w:sz w:val="20"/>
          <w:szCs w:val="20"/>
        </w:rPr>
        <w:noBreakHyphen/>
        <w:t>located at CDC’s Atlanta facilities on a full</w:t>
      </w:r>
      <w:r w:rsidRPr="0087596C">
        <w:rPr>
          <w:sz w:val="20"/>
          <w:szCs w:val="20"/>
        </w:rPr>
        <w:noBreakHyphen/>
        <w:t>time or as</w:t>
      </w:r>
      <w:r w:rsidRPr="0087596C">
        <w:rPr>
          <w:sz w:val="20"/>
          <w:szCs w:val="20"/>
        </w:rPr>
        <w:noBreakHyphen/>
        <w:t>needed basis, as directed by the COR. Any onsite work must comply with CDC facility access requirements, badging processes, and applicable health and safety protocols.</w:t>
      </w:r>
    </w:p>
    <w:p w14:paraId="5D7881FA"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p>
    <w:p w14:paraId="1FB54E16" w14:textId="5BC846BB"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 xml:space="preserve">No work may be performed at CDC facilities on days when government operations are closed (e.g., federal holidays, emergency closures), unless specifically directed by the COR. </w:t>
      </w:r>
    </w:p>
    <w:p w14:paraId="273D081E" w14:textId="77777777" w:rsidR="00AA7B1E" w:rsidRPr="0087596C" w:rsidRDefault="00AA7B1E" w:rsidP="00335E30">
      <w:pPr>
        <w:pStyle w:val="ListParagraph"/>
        <w:tabs>
          <w:tab w:val="left" w:pos="1440"/>
          <w:tab w:val="left" w:pos="2160"/>
          <w:tab w:val="left" w:pos="2880"/>
          <w:tab w:val="left" w:pos="3600"/>
          <w:tab w:val="left" w:pos="4320"/>
        </w:tabs>
        <w:rPr>
          <w:sz w:val="20"/>
          <w:szCs w:val="20"/>
        </w:rPr>
      </w:pPr>
    </w:p>
    <w:p w14:paraId="777F3923" w14:textId="05054AC0" w:rsidR="00335E30" w:rsidRPr="0087596C" w:rsidRDefault="00AA7B1E" w:rsidP="00335E30">
      <w:pPr>
        <w:pStyle w:val="ListParagraph"/>
        <w:tabs>
          <w:tab w:val="left" w:pos="1440"/>
          <w:tab w:val="left" w:pos="2160"/>
          <w:tab w:val="left" w:pos="2880"/>
          <w:tab w:val="left" w:pos="3600"/>
          <w:tab w:val="left" w:pos="4320"/>
        </w:tabs>
        <w:rPr>
          <w:sz w:val="20"/>
          <w:szCs w:val="20"/>
        </w:rPr>
      </w:pPr>
      <w:r w:rsidRPr="0087596C">
        <w:rPr>
          <w:sz w:val="20"/>
          <w:szCs w:val="20"/>
        </w:rPr>
        <w:t>All contractor personnel requiring access to CDC networks, systems, or facilities shall complete all CDC-mandated training (e.g., cybersecurity, privacy, biosafety, ethics) within timelines specified by the government. Failure to complete training may result in access suspension and will not relieve the contractor of performance obligations.</w:t>
      </w:r>
    </w:p>
    <w:p w14:paraId="3D03F357" w14:textId="77777777" w:rsidR="00AA7B1E" w:rsidRPr="0087596C" w:rsidRDefault="00AA7B1E" w:rsidP="00335E30">
      <w:pPr>
        <w:pStyle w:val="ListParagraph"/>
        <w:tabs>
          <w:tab w:val="left" w:pos="1440"/>
          <w:tab w:val="left" w:pos="2160"/>
          <w:tab w:val="left" w:pos="2880"/>
          <w:tab w:val="left" w:pos="3600"/>
          <w:tab w:val="left" w:pos="4320"/>
        </w:tabs>
        <w:rPr>
          <w:sz w:val="20"/>
          <w:szCs w:val="20"/>
        </w:rPr>
      </w:pPr>
    </w:p>
    <w:p w14:paraId="5DD13C82" w14:textId="33C9024B" w:rsidR="00335E30" w:rsidRPr="0087596C" w:rsidRDefault="00335E30" w:rsidP="00335E30">
      <w:pPr>
        <w:pStyle w:val="ListParagraph"/>
        <w:tabs>
          <w:tab w:val="left" w:pos="1440"/>
          <w:tab w:val="left" w:pos="2160"/>
          <w:tab w:val="left" w:pos="2880"/>
          <w:tab w:val="left" w:pos="3600"/>
          <w:tab w:val="left" w:pos="4320"/>
        </w:tabs>
        <w:rPr>
          <w:b/>
          <w:bCs/>
          <w:sz w:val="20"/>
          <w:szCs w:val="20"/>
        </w:rPr>
      </w:pPr>
      <w:r w:rsidRPr="0087596C">
        <w:rPr>
          <w:b/>
          <w:bCs/>
          <w:sz w:val="20"/>
          <w:szCs w:val="20"/>
        </w:rPr>
        <w:t>Contract Support Hours</w:t>
      </w:r>
    </w:p>
    <w:p w14:paraId="74100796" w14:textId="6E2831A4"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Contractor support shall be available during standard business hours, defined as Monday through Friday, 8:00 AM – 5:00 PM Eastern</w:t>
      </w:r>
      <w:r w:rsidR="00315A63">
        <w:rPr>
          <w:sz w:val="20"/>
          <w:szCs w:val="20"/>
        </w:rPr>
        <w:t xml:space="preserve"> Standard </w:t>
      </w:r>
      <w:r w:rsidRPr="0087596C">
        <w:rPr>
          <w:sz w:val="20"/>
          <w:szCs w:val="20"/>
        </w:rPr>
        <w:t>Time (E</w:t>
      </w:r>
      <w:r w:rsidR="00315A63">
        <w:rPr>
          <w:sz w:val="20"/>
          <w:szCs w:val="20"/>
        </w:rPr>
        <w:t>S</w:t>
      </w:r>
      <w:r w:rsidRPr="0087596C">
        <w:rPr>
          <w:sz w:val="20"/>
          <w:szCs w:val="20"/>
        </w:rPr>
        <w:t>T), excluding federal holidays. These hours shall remain fixed throughout the year regardless of daylight savings changes.</w:t>
      </w:r>
    </w:p>
    <w:p w14:paraId="4BF77CC3"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p>
    <w:p w14:paraId="26000A6B" w14:textId="77CED0A9"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During declared public health emergencies or other periods of elevated activity, contractors shall provide extended support (</w:t>
      </w:r>
      <w:r w:rsidR="006D1BD9" w:rsidRPr="0087596C">
        <w:rPr>
          <w:sz w:val="20"/>
          <w:szCs w:val="20"/>
        </w:rPr>
        <w:t>including after hours</w:t>
      </w:r>
      <w:r w:rsidRPr="0087596C">
        <w:rPr>
          <w:sz w:val="20"/>
          <w:szCs w:val="20"/>
        </w:rPr>
        <w:t>, weekend, or 24/7 coverage) for critical functions, including but not limited to:</w:t>
      </w:r>
    </w:p>
    <w:p w14:paraId="6A9C6756" w14:textId="543A795F" w:rsidR="00335E30" w:rsidRPr="0087596C" w:rsidRDefault="00335E30" w:rsidP="00335E30">
      <w:pPr>
        <w:pStyle w:val="ListParagraph"/>
        <w:tabs>
          <w:tab w:val="left" w:pos="1440"/>
          <w:tab w:val="left" w:pos="2160"/>
          <w:tab w:val="left" w:pos="2880"/>
          <w:tab w:val="left" w:pos="3600"/>
          <w:tab w:val="left" w:pos="4320"/>
        </w:tabs>
        <w:ind w:left="1440"/>
        <w:rPr>
          <w:sz w:val="20"/>
          <w:szCs w:val="20"/>
        </w:rPr>
      </w:pPr>
      <w:r w:rsidRPr="0087596C">
        <w:rPr>
          <w:sz w:val="20"/>
          <w:szCs w:val="20"/>
        </w:rPr>
        <w:t xml:space="preserve">• IT system support for the RISER website and </w:t>
      </w:r>
      <w:r w:rsidR="00CB1313">
        <w:rPr>
          <w:sz w:val="20"/>
          <w:szCs w:val="20"/>
        </w:rPr>
        <w:t>CRM</w:t>
      </w:r>
      <w:r w:rsidRPr="0087596C">
        <w:rPr>
          <w:sz w:val="20"/>
          <w:szCs w:val="20"/>
        </w:rPr>
        <w:t>;</w:t>
      </w:r>
      <w:r w:rsidRPr="0087596C">
        <w:rPr>
          <w:sz w:val="20"/>
          <w:szCs w:val="20"/>
        </w:rPr>
        <w:br/>
        <w:t>• Emergency reagent production, packaging, and shipment coordination;</w:t>
      </w:r>
      <w:r w:rsidRPr="0087596C">
        <w:rPr>
          <w:sz w:val="20"/>
          <w:szCs w:val="20"/>
        </w:rPr>
        <w:br/>
        <w:t>• Customer service for urgent ordering or registration issues;</w:t>
      </w:r>
      <w:r w:rsidRPr="0087596C">
        <w:rPr>
          <w:sz w:val="20"/>
          <w:szCs w:val="20"/>
        </w:rPr>
        <w:br/>
        <w:t>• Data ingestion and transmission to CDC programs.</w:t>
      </w:r>
    </w:p>
    <w:p w14:paraId="163FFEAC" w14:textId="77777777" w:rsidR="00335E30" w:rsidRPr="0087596C" w:rsidRDefault="00335E30" w:rsidP="00335E30">
      <w:pPr>
        <w:pStyle w:val="ListParagraph"/>
        <w:tabs>
          <w:tab w:val="left" w:pos="1440"/>
          <w:tab w:val="left" w:pos="2160"/>
          <w:tab w:val="left" w:pos="2880"/>
          <w:tab w:val="left" w:pos="3600"/>
          <w:tab w:val="left" w:pos="4320"/>
        </w:tabs>
        <w:ind w:left="1440"/>
        <w:rPr>
          <w:sz w:val="20"/>
          <w:szCs w:val="20"/>
        </w:rPr>
      </w:pPr>
    </w:p>
    <w:p w14:paraId="0D353E7D" w14:textId="51070355" w:rsidR="00335E30" w:rsidRPr="0087596C" w:rsidRDefault="00335E30" w:rsidP="00335E30">
      <w:pPr>
        <w:pStyle w:val="ListParagraph"/>
        <w:tabs>
          <w:tab w:val="left" w:pos="1440"/>
          <w:tab w:val="left" w:pos="2160"/>
          <w:tab w:val="left" w:pos="2880"/>
          <w:tab w:val="left" w:pos="3600"/>
          <w:tab w:val="left" w:pos="4320"/>
        </w:tabs>
        <w:rPr>
          <w:sz w:val="20"/>
          <w:szCs w:val="20"/>
        </w:rPr>
      </w:pPr>
      <w:r w:rsidRPr="0087596C">
        <w:rPr>
          <w:sz w:val="20"/>
          <w:szCs w:val="20"/>
        </w:rPr>
        <w:t xml:space="preserve">The CO will provide written </w:t>
      </w:r>
      <w:r w:rsidR="006D1BD9" w:rsidRPr="0087596C">
        <w:rPr>
          <w:sz w:val="20"/>
          <w:szCs w:val="20"/>
        </w:rPr>
        <w:t>directions</w:t>
      </w:r>
      <w:r w:rsidRPr="0087596C">
        <w:rPr>
          <w:sz w:val="20"/>
          <w:szCs w:val="20"/>
        </w:rPr>
        <w:t xml:space="preserve"> when extended coverage is required. Contractors must ensure appropriate staffing and escalation protocols are in place to support these surge or emergency operations</w:t>
      </w:r>
      <w:r w:rsidR="00CB1313">
        <w:rPr>
          <w:sz w:val="20"/>
          <w:szCs w:val="20"/>
        </w:rPr>
        <w:t>.</w:t>
      </w:r>
    </w:p>
    <w:p w14:paraId="235A6494" w14:textId="77777777" w:rsidR="00335E30" w:rsidRPr="0087596C" w:rsidRDefault="00335E30" w:rsidP="00335E30">
      <w:pPr>
        <w:pStyle w:val="ListParagraph"/>
        <w:tabs>
          <w:tab w:val="left" w:pos="1440"/>
          <w:tab w:val="left" w:pos="2160"/>
          <w:tab w:val="left" w:pos="2880"/>
          <w:tab w:val="left" w:pos="3600"/>
          <w:tab w:val="left" w:pos="4320"/>
        </w:tabs>
        <w:rPr>
          <w:sz w:val="20"/>
          <w:szCs w:val="20"/>
        </w:rPr>
      </w:pPr>
    </w:p>
    <w:p w14:paraId="0B450F31" w14:textId="1F687828" w:rsidR="00335E30" w:rsidRPr="0087596C" w:rsidRDefault="00335E30">
      <w:pPr>
        <w:numPr>
          <w:ilvl w:val="0"/>
          <w:numId w:val="3"/>
        </w:numPr>
        <w:tabs>
          <w:tab w:val="left" w:pos="1440"/>
          <w:tab w:val="left" w:pos="2160"/>
          <w:tab w:val="left" w:pos="2880"/>
          <w:tab w:val="left" w:pos="3600"/>
          <w:tab w:val="left" w:pos="4320"/>
        </w:tabs>
        <w:rPr>
          <w:b/>
          <w:bCs/>
          <w:color w:val="000000"/>
          <w:sz w:val="24"/>
          <w:szCs w:val="24"/>
          <w:u w:val="single"/>
        </w:rPr>
      </w:pPr>
      <w:r w:rsidRPr="0087596C">
        <w:rPr>
          <w:b/>
          <w:bCs/>
          <w:color w:val="000000"/>
          <w:sz w:val="24"/>
          <w:szCs w:val="24"/>
          <w:u w:val="single"/>
        </w:rPr>
        <w:t>TRAVEL</w:t>
      </w:r>
    </w:p>
    <w:p w14:paraId="06C403F3" w14:textId="77777777" w:rsidR="00DD7361" w:rsidRDefault="00DD7361" w:rsidP="00DD7361">
      <w:pPr>
        <w:pStyle w:val="ListParagraph"/>
        <w:ind w:left="1440" w:hanging="720"/>
        <w:rPr>
          <w:sz w:val="20"/>
          <w:szCs w:val="20"/>
        </w:rPr>
      </w:pPr>
      <w:r w:rsidRPr="00DD7361">
        <w:rPr>
          <w:sz w:val="20"/>
          <w:szCs w:val="20"/>
        </w:rPr>
        <w:t>Travel may be required under this contract for purposes including:</w:t>
      </w:r>
    </w:p>
    <w:p w14:paraId="06DCA218" w14:textId="77777777" w:rsidR="00DD7361" w:rsidRDefault="00DD7361" w:rsidP="00DD7361">
      <w:pPr>
        <w:pStyle w:val="ListParagraph"/>
        <w:ind w:left="1440" w:hanging="720"/>
        <w:rPr>
          <w:sz w:val="20"/>
          <w:szCs w:val="20"/>
        </w:rPr>
      </w:pPr>
      <w:r>
        <w:rPr>
          <w:sz w:val="20"/>
          <w:szCs w:val="20"/>
        </w:rPr>
        <w:tab/>
      </w:r>
      <w:r w:rsidRPr="0087596C">
        <w:rPr>
          <w:sz w:val="20"/>
          <w:szCs w:val="20"/>
        </w:rPr>
        <w:t xml:space="preserve">• </w:t>
      </w:r>
      <w:r w:rsidRPr="00DD7361">
        <w:rPr>
          <w:sz w:val="20"/>
          <w:szCs w:val="20"/>
        </w:rPr>
        <w:t>Attendance at Program Management Reviews (PMRs), Technical Working Group sessions, or ad hoc integration meetings at CDC Headquarters in Atlanta, GA;</w:t>
      </w:r>
    </w:p>
    <w:p w14:paraId="26F3DAEC" w14:textId="77777777" w:rsidR="00DD7361" w:rsidRDefault="00DD7361" w:rsidP="00DD7361">
      <w:pPr>
        <w:pStyle w:val="ListParagraph"/>
        <w:ind w:left="1440"/>
        <w:rPr>
          <w:sz w:val="20"/>
          <w:szCs w:val="20"/>
        </w:rPr>
      </w:pPr>
      <w:r w:rsidRPr="0087596C">
        <w:rPr>
          <w:sz w:val="20"/>
          <w:szCs w:val="20"/>
        </w:rPr>
        <w:t>•</w:t>
      </w:r>
      <w:r>
        <w:rPr>
          <w:sz w:val="20"/>
          <w:szCs w:val="20"/>
        </w:rPr>
        <w:t xml:space="preserve"> </w:t>
      </w:r>
      <w:r w:rsidRPr="00DD7361">
        <w:rPr>
          <w:sz w:val="20"/>
          <w:szCs w:val="20"/>
        </w:rPr>
        <w:t>Support for surge response activities, including coordination with the CDC Emergency Operations Center or collaboration with domestic or international partner laboratories;</w:t>
      </w:r>
    </w:p>
    <w:p w14:paraId="11ABE96A" w14:textId="77777777" w:rsidR="00DD7361" w:rsidRDefault="00DD7361" w:rsidP="00DD7361">
      <w:pPr>
        <w:pStyle w:val="ListParagraph"/>
        <w:ind w:left="1440"/>
        <w:rPr>
          <w:sz w:val="20"/>
          <w:szCs w:val="20"/>
        </w:rPr>
      </w:pPr>
      <w:r w:rsidRPr="0087596C">
        <w:rPr>
          <w:sz w:val="20"/>
          <w:szCs w:val="20"/>
        </w:rPr>
        <w:t>•</w:t>
      </w:r>
      <w:r>
        <w:rPr>
          <w:sz w:val="20"/>
          <w:szCs w:val="20"/>
        </w:rPr>
        <w:t xml:space="preserve"> </w:t>
      </w:r>
      <w:r w:rsidRPr="00DD7361">
        <w:rPr>
          <w:sz w:val="20"/>
          <w:szCs w:val="20"/>
        </w:rPr>
        <w:t>Travel necessary for facility inspections, system handovers, or contractor transition activities;</w:t>
      </w:r>
    </w:p>
    <w:p w14:paraId="610C1FAA" w14:textId="423E4FAF" w:rsidR="00DD7361" w:rsidRPr="00DD7361" w:rsidRDefault="00DD7361" w:rsidP="00DD7361">
      <w:pPr>
        <w:pStyle w:val="ListParagraph"/>
        <w:ind w:left="1440"/>
        <w:rPr>
          <w:sz w:val="20"/>
          <w:szCs w:val="20"/>
        </w:rPr>
      </w:pPr>
      <w:r w:rsidRPr="0087596C">
        <w:rPr>
          <w:sz w:val="20"/>
          <w:szCs w:val="20"/>
        </w:rPr>
        <w:t>•</w:t>
      </w:r>
      <w:r>
        <w:rPr>
          <w:sz w:val="20"/>
          <w:szCs w:val="20"/>
        </w:rPr>
        <w:t xml:space="preserve"> </w:t>
      </w:r>
      <w:r w:rsidRPr="00DD7361">
        <w:rPr>
          <w:sz w:val="20"/>
          <w:szCs w:val="20"/>
        </w:rPr>
        <w:t>Training or technology transfer activities related to assay workflows or equipment use.</w:t>
      </w:r>
    </w:p>
    <w:p w14:paraId="3068AB27" w14:textId="77777777" w:rsidR="00DD7361" w:rsidRDefault="00DD7361" w:rsidP="00DD7361">
      <w:pPr>
        <w:pStyle w:val="ListParagraph"/>
        <w:ind w:left="1440" w:hanging="720"/>
        <w:rPr>
          <w:sz w:val="20"/>
          <w:szCs w:val="20"/>
        </w:rPr>
      </w:pPr>
    </w:p>
    <w:p w14:paraId="2BDB0FFC" w14:textId="77777777" w:rsidR="00DD7361" w:rsidRDefault="00DD7361" w:rsidP="00DD7361">
      <w:pPr>
        <w:pStyle w:val="ListParagraph"/>
        <w:ind w:left="630"/>
        <w:rPr>
          <w:sz w:val="20"/>
          <w:szCs w:val="20"/>
        </w:rPr>
      </w:pPr>
      <w:r w:rsidRPr="00DD7361">
        <w:rPr>
          <w:sz w:val="20"/>
          <w:szCs w:val="20"/>
        </w:rPr>
        <w:t>All travel shall be conducted in accordance with Federal Travel Regulations (FTR) and CDC travel approval procedures. Travel costs shall not exceed applicable Federal Travel Regulation (FTR) rates. For estimating travel costs, the contractor shall use GSA FTR Per Diem rates for domestic travel and U.S. Department of State Foreign Per Diem rates for international travel.</w:t>
      </w:r>
    </w:p>
    <w:p w14:paraId="013E28E7" w14:textId="77777777" w:rsidR="00DD7361" w:rsidRDefault="00DD7361" w:rsidP="00DD7361">
      <w:pPr>
        <w:pStyle w:val="ListParagraph"/>
        <w:ind w:left="630"/>
        <w:rPr>
          <w:sz w:val="20"/>
          <w:szCs w:val="20"/>
        </w:rPr>
      </w:pPr>
    </w:p>
    <w:p w14:paraId="3C0845BC" w14:textId="77777777" w:rsidR="00DD7361" w:rsidRDefault="00DD7361" w:rsidP="00DD7361">
      <w:pPr>
        <w:pStyle w:val="ListParagraph"/>
        <w:ind w:left="630"/>
        <w:rPr>
          <w:sz w:val="20"/>
          <w:szCs w:val="20"/>
        </w:rPr>
      </w:pPr>
      <w:r w:rsidRPr="00DD7361">
        <w:rPr>
          <w:sz w:val="20"/>
          <w:szCs w:val="20"/>
        </w:rPr>
        <w:t xml:space="preserve">All travel must be preapproved in writing by the COR. Contractors shall provide their travel policies </w:t>
      </w:r>
      <w:proofErr w:type="gramStart"/>
      <w:r w:rsidRPr="00DD7361">
        <w:rPr>
          <w:sz w:val="20"/>
          <w:szCs w:val="20"/>
        </w:rPr>
        <w:t>to</w:t>
      </w:r>
      <w:proofErr w:type="gramEnd"/>
      <w:r w:rsidRPr="00DD7361">
        <w:rPr>
          <w:sz w:val="20"/>
          <w:szCs w:val="20"/>
        </w:rPr>
        <w:t xml:space="preserve"> the government for review. Travel will be reimbursed on a cost-reimbursable basis unless otherwise specified in individual task orders.</w:t>
      </w:r>
    </w:p>
    <w:p w14:paraId="5253E6C5" w14:textId="77777777" w:rsidR="00DD7361" w:rsidRDefault="00DD7361" w:rsidP="00DD7361">
      <w:pPr>
        <w:pStyle w:val="ListParagraph"/>
        <w:ind w:left="630"/>
        <w:rPr>
          <w:sz w:val="20"/>
          <w:szCs w:val="20"/>
        </w:rPr>
      </w:pPr>
    </w:p>
    <w:p w14:paraId="3169F979" w14:textId="2F47033C" w:rsidR="00DD7361" w:rsidRPr="00DD7361" w:rsidRDefault="00DD7361" w:rsidP="00DD7361">
      <w:pPr>
        <w:pStyle w:val="ListParagraph"/>
        <w:ind w:left="630"/>
        <w:rPr>
          <w:sz w:val="20"/>
          <w:szCs w:val="20"/>
        </w:rPr>
      </w:pPr>
      <w:r w:rsidRPr="00DD7361">
        <w:rPr>
          <w:sz w:val="20"/>
          <w:szCs w:val="20"/>
        </w:rPr>
        <w:t>Travel planning shall include identification of personnel, justification for travel, itinerary, estimated cost, and any special equipment required. The contractor shall ensure all personnel performing on-site support at CDC facilities comply with CDC facility access requirements, including security badging, escort rules, and applicable health and safety protocols. All on-site work shall be coordinated with the COR and appropriate CDC facility security personnel.</w:t>
      </w:r>
    </w:p>
    <w:p w14:paraId="4F328426" w14:textId="77777777" w:rsidR="006C35BE" w:rsidRDefault="006C35BE" w:rsidP="006C35BE">
      <w:pPr>
        <w:tabs>
          <w:tab w:val="left" w:pos="1440"/>
          <w:tab w:val="left" w:pos="2160"/>
          <w:tab w:val="left" w:pos="2880"/>
          <w:tab w:val="left" w:pos="3600"/>
          <w:tab w:val="left" w:pos="4320"/>
        </w:tabs>
        <w:ind w:left="720"/>
        <w:rPr>
          <w:b/>
          <w:bCs/>
          <w:color w:val="000000"/>
          <w:sz w:val="24"/>
          <w:szCs w:val="24"/>
          <w:u w:val="single"/>
        </w:rPr>
      </w:pPr>
    </w:p>
    <w:p w14:paraId="575D9D07" w14:textId="23715E11" w:rsidR="004921BC" w:rsidRPr="00C4439D" w:rsidRDefault="004921BC">
      <w:pPr>
        <w:numPr>
          <w:ilvl w:val="0"/>
          <w:numId w:val="3"/>
        </w:numPr>
        <w:tabs>
          <w:tab w:val="left" w:pos="1440"/>
          <w:tab w:val="left" w:pos="2160"/>
          <w:tab w:val="left" w:pos="2880"/>
          <w:tab w:val="left" w:pos="3600"/>
          <w:tab w:val="left" w:pos="4320"/>
        </w:tabs>
        <w:rPr>
          <w:b/>
          <w:bCs/>
          <w:color w:val="000000"/>
          <w:sz w:val="24"/>
          <w:szCs w:val="24"/>
          <w:u w:val="single"/>
        </w:rPr>
      </w:pPr>
      <w:r w:rsidRPr="00C4439D">
        <w:rPr>
          <w:b/>
          <w:bCs/>
          <w:color w:val="000000"/>
          <w:sz w:val="24"/>
          <w:szCs w:val="24"/>
          <w:u w:val="single"/>
        </w:rPr>
        <w:t>REPORTING REQUIREMENTS</w:t>
      </w:r>
    </w:p>
    <w:p w14:paraId="5DE16646" w14:textId="77777777" w:rsidR="00EE4E44" w:rsidRPr="00E07572" w:rsidRDefault="00EE4E44" w:rsidP="000F0B7F">
      <w:pPr>
        <w:pStyle w:val="ListParagraph"/>
        <w:rPr>
          <w:sz w:val="20"/>
          <w:szCs w:val="20"/>
        </w:rPr>
      </w:pPr>
    </w:p>
    <w:p w14:paraId="0223A6F9" w14:textId="55F3E623" w:rsidR="00C4439D" w:rsidRDefault="000F0B7F" w:rsidP="00C4439D">
      <w:pPr>
        <w:pStyle w:val="ListParagraph"/>
        <w:rPr>
          <w:sz w:val="20"/>
          <w:szCs w:val="20"/>
        </w:rPr>
      </w:pPr>
      <w:r w:rsidRPr="00E07572">
        <w:rPr>
          <w:sz w:val="20"/>
          <w:szCs w:val="20"/>
        </w:rPr>
        <w:lastRenderedPageBreak/>
        <w:t xml:space="preserve">The contractor shall submit all required reports electronically to the CO and the COR in accordance with the delivery schedules and data formats specified in </w:t>
      </w:r>
      <w:r w:rsidR="00BC0135">
        <w:rPr>
          <w:sz w:val="20"/>
          <w:szCs w:val="20"/>
        </w:rPr>
        <w:t>Section XV</w:t>
      </w:r>
      <w:r w:rsidRPr="00E07572">
        <w:rPr>
          <w:sz w:val="20"/>
          <w:szCs w:val="20"/>
        </w:rPr>
        <w:t xml:space="preserve">. </w:t>
      </w:r>
      <w:r w:rsidR="00C4439D" w:rsidRPr="00130485">
        <w:rPr>
          <w:sz w:val="20"/>
          <w:szCs w:val="20"/>
        </w:rPr>
        <w:t>All reports, regardless of type or frequency, shall be complete, accurate, and audit-ready, with supporting documentation retained for the period specified in the contract. Reports shall be transmitted in the format specified in the Deliverables Table using a CDC-approved secure file transfer protocol. Each submission shall be reviewed internally by the contractor for quality and compliance prior to delivery to CDC.</w:t>
      </w:r>
    </w:p>
    <w:p w14:paraId="445DE775" w14:textId="77777777" w:rsidR="00C4439D" w:rsidRPr="00E07572" w:rsidRDefault="00C4439D" w:rsidP="00C4439D">
      <w:pPr>
        <w:pStyle w:val="ListParagraph"/>
        <w:rPr>
          <w:sz w:val="20"/>
          <w:szCs w:val="20"/>
        </w:rPr>
      </w:pPr>
    </w:p>
    <w:p w14:paraId="5A9DD2C7" w14:textId="2CC9514C" w:rsidR="004921BC" w:rsidRDefault="000F0B7F" w:rsidP="00BA272E">
      <w:pPr>
        <w:pStyle w:val="ListParagraph"/>
        <w:rPr>
          <w:sz w:val="20"/>
          <w:szCs w:val="20"/>
        </w:rPr>
      </w:pPr>
      <w:r w:rsidRPr="00E07572">
        <w:rPr>
          <w:sz w:val="20"/>
          <w:szCs w:val="20"/>
        </w:rPr>
        <w:t>Reports may be adjusted or supplemented at CDC’s discretion to support emergency responses, technical reviews, or compliance monitoring.</w:t>
      </w:r>
      <w:r w:rsidR="00BA272E" w:rsidRPr="00E07572">
        <w:rPr>
          <w:sz w:val="20"/>
          <w:szCs w:val="20"/>
        </w:rPr>
        <w:t xml:space="preserve"> </w:t>
      </w:r>
    </w:p>
    <w:p w14:paraId="44B50E9D" w14:textId="77777777" w:rsidR="00130485" w:rsidRDefault="00130485" w:rsidP="00BA272E">
      <w:pPr>
        <w:pStyle w:val="ListParagraph"/>
        <w:rPr>
          <w:sz w:val="20"/>
          <w:szCs w:val="20"/>
        </w:rPr>
      </w:pPr>
    </w:p>
    <w:p w14:paraId="626CCDE1" w14:textId="77777777" w:rsidR="00E371BB" w:rsidRPr="00E07572" w:rsidRDefault="009E3E1F">
      <w:pPr>
        <w:numPr>
          <w:ilvl w:val="0"/>
          <w:numId w:val="4"/>
        </w:numPr>
        <w:ind w:left="1440" w:hanging="720"/>
      </w:pPr>
      <w:r w:rsidRPr="00E07572">
        <w:rPr>
          <w:b/>
          <w:bCs/>
        </w:rPr>
        <w:t>Kickoff Meeting</w:t>
      </w:r>
      <w:r w:rsidR="00E371BB" w:rsidRPr="00E07572">
        <w:rPr>
          <w:b/>
          <w:bCs/>
        </w:rPr>
        <w:t xml:space="preserve"> and Documentation</w:t>
      </w:r>
      <w:r w:rsidRPr="00E07572">
        <w:rPr>
          <w:b/>
          <w:bCs/>
        </w:rPr>
        <w:t>.</w:t>
      </w:r>
      <w:r w:rsidRPr="00E07572">
        <w:t xml:space="preserve">  </w:t>
      </w:r>
    </w:p>
    <w:p w14:paraId="5EF71214" w14:textId="495EDF52" w:rsidR="00E371BB" w:rsidRPr="00E07572" w:rsidRDefault="000F0B7F" w:rsidP="00FB7D69">
      <w:pPr>
        <w:ind w:left="1440"/>
      </w:pPr>
      <w:r w:rsidRPr="00E07572">
        <w:t xml:space="preserve">Within </w:t>
      </w:r>
      <w:r w:rsidR="009270F9">
        <w:t>fifteen (</w:t>
      </w:r>
      <w:r w:rsidRPr="00E07572">
        <w:t>15</w:t>
      </w:r>
      <w:r w:rsidR="009270F9">
        <w:t>)</w:t>
      </w:r>
      <w:r w:rsidRPr="00E07572">
        <w:t xml:space="preserve"> business days of contract award, the contractor shall coordinate an in-person or virtual kickoff meeting with the CDC COR and CO. Participants shall include CDC program SMEs, the RISER Management Team, and key contractor personnel (e.g., Project Director, Principal Investigators). Meeting objectives include confirmation of roles, deliverable schedules, communication protocols, system integration, and </w:t>
      </w:r>
      <w:r w:rsidR="00AD69A8">
        <w:t xml:space="preserve">surge readiness due to </w:t>
      </w:r>
      <w:r w:rsidRPr="00E07572">
        <w:t>emergency response</w:t>
      </w:r>
      <w:r w:rsidR="00AD69A8">
        <w:t xml:space="preserve"> activities</w:t>
      </w:r>
      <w:r w:rsidRPr="00E07572">
        <w:t>.</w:t>
      </w:r>
    </w:p>
    <w:p w14:paraId="72B67698" w14:textId="08D0A090" w:rsidR="000F0B7F" w:rsidRPr="00E07572" w:rsidRDefault="000F0B7F">
      <w:pPr>
        <w:pStyle w:val="ListParagraph"/>
        <w:numPr>
          <w:ilvl w:val="0"/>
          <w:numId w:val="15"/>
        </w:numPr>
        <w:rPr>
          <w:sz w:val="20"/>
          <w:szCs w:val="20"/>
        </w:rPr>
      </w:pPr>
      <w:r w:rsidRPr="00E07572">
        <w:rPr>
          <w:sz w:val="20"/>
          <w:szCs w:val="20"/>
        </w:rPr>
        <w:t xml:space="preserve">A proposed agenda shall be submitted </w:t>
      </w:r>
      <w:r w:rsidR="009270F9">
        <w:rPr>
          <w:sz w:val="20"/>
          <w:szCs w:val="20"/>
        </w:rPr>
        <w:t>five (5)</w:t>
      </w:r>
      <w:r w:rsidRPr="00E07572">
        <w:rPr>
          <w:sz w:val="20"/>
          <w:szCs w:val="20"/>
        </w:rPr>
        <w:t xml:space="preserve"> days in advance</w:t>
      </w:r>
      <w:r w:rsidR="00347F87" w:rsidRPr="00E07572">
        <w:rPr>
          <w:sz w:val="20"/>
          <w:szCs w:val="20"/>
        </w:rPr>
        <w:t>;</w:t>
      </w:r>
    </w:p>
    <w:p w14:paraId="7F8F5DC6" w14:textId="46AC719B" w:rsidR="00E371BB" w:rsidRPr="00E07572" w:rsidRDefault="000F0B7F">
      <w:pPr>
        <w:pStyle w:val="ListParagraph"/>
        <w:numPr>
          <w:ilvl w:val="0"/>
          <w:numId w:val="15"/>
        </w:numPr>
        <w:rPr>
          <w:sz w:val="20"/>
          <w:szCs w:val="20"/>
        </w:rPr>
      </w:pPr>
      <w:r w:rsidRPr="00E07572">
        <w:rPr>
          <w:sz w:val="20"/>
          <w:szCs w:val="20"/>
        </w:rPr>
        <w:t xml:space="preserve">Detailed minutes must be submitted within </w:t>
      </w:r>
      <w:r w:rsidR="009270F9">
        <w:rPr>
          <w:sz w:val="20"/>
          <w:szCs w:val="20"/>
        </w:rPr>
        <w:t>ten (10)</w:t>
      </w:r>
      <w:r w:rsidRPr="00E07572">
        <w:rPr>
          <w:sz w:val="20"/>
          <w:szCs w:val="20"/>
        </w:rPr>
        <w:t xml:space="preserve"> business days post-meeting and appended to the first Monthly Technical Report.</w:t>
      </w:r>
    </w:p>
    <w:p w14:paraId="57DAF15C" w14:textId="77777777" w:rsidR="000F0B7F" w:rsidRPr="00E07572" w:rsidRDefault="000F0B7F" w:rsidP="00FB7D69">
      <w:pPr>
        <w:pStyle w:val="ListParagraph"/>
        <w:ind w:left="2160"/>
      </w:pPr>
    </w:p>
    <w:p w14:paraId="769E70EE" w14:textId="2A1BBEA9" w:rsidR="00E371BB" w:rsidRPr="00E07572" w:rsidRDefault="004921BC">
      <w:pPr>
        <w:numPr>
          <w:ilvl w:val="0"/>
          <w:numId w:val="4"/>
        </w:numPr>
        <w:ind w:left="1440" w:hanging="720"/>
      </w:pPr>
      <w:r w:rsidRPr="00E07572">
        <w:rPr>
          <w:b/>
        </w:rPr>
        <w:t xml:space="preserve">Weekly </w:t>
      </w:r>
      <w:r w:rsidR="000F0B7F" w:rsidRPr="00E07572">
        <w:rPr>
          <w:b/>
        </w:rPr>
        <w:t>Program Management and Coordination.</w:t>
      </w:r>
      <w:r w:rsidRPr="00E07572">
        <w:t xml:space="preserve">  </w:t>
      </w:r>
    </w:p>
    <w:p w14:paraId="20E8B4F5" w14:textId="6E2CEEB7" w:rsidR="000F0B7F" w:rsidRPr="00E07572" w:rsidRDefault="00E371BB" w:rsidP="004921BC">
      <w:pPr>
        <w:ind w:left="1440"/>
      </w:pPr>
      <w:r w:rsidRPr="00E07572">
        <w:t xml:space="preserve">The </w:t>
      </w:r>
      <w:r w:rsidR="000F0B7F" w:rsidRPr="00E07572">
        <w:t>contractor shall:</w:t>
      </w:r>
    </w:p>
    <w:p w14:paraId="1CACCB85" w14:textId="4E930E83" w:rsidR="000F0B7F" w:rsidRPr="00E07572" w:rsidRDefault="000F0B7F">
      <w:pPr>
        <w:pStyle w:val="ListParagraph"/>
        <w:numPr>
          <w:ilvl w:val="0"/>
          <w:numId w:val="16"/>
        </w:numPr>
      </w:pPr>
      <w:r w:rsidRPr="00E07572">
        <w:rPr>
          <w:sz w:val="20"/>
          <w:szCs w:val="20"/>
        </w:rPr>
        <w:t>Participate in weekly program calls with CDC to review activities, flag issues, and update task order progress</w:t>
      </w:r>
      <w:r w:rsidR="00347F87" w:rsidRPr="00E07572">
        <w:rPr>
          <w:sz w:val="20"/>
          <w:szCs w:val="20"/>
        </w:rPr>
        <w:t>;</w:t>
      </w:r>
    </w:p>
    <w:p w14:paraId="02C5F838" w14:textId="1A4A93B9" w:rsidR="000F0B7F" w:rsidRPr="00E07572" w:rsidRDefault="000F0B7F">
      <w:pPr>
        <w:pStyle w:val="ListParagraph"/>
        <w:numPr>
          <w:ilvl w:val="0"/>
          <w:numId w:val="16"/>
        </w:numPr>
      </w:pPr>
      <w:r w:rsidRPr="00E07572">
        <w:rPr>
          <w:sz w:val="20"/>
          <w:szCs w:val="20"/>
        </w:rPr>
        <w:t>Submit Weekly Summary Report</w:t>
      </w:r>
      <w:r w:rsidR="00333F49" w:rsidRPr="00E07572">
        <w:rPr>
          <w:sz w:val="20"/>
          <w:szCs w:val="20"/>
        </w:rPr>
        <w:t xml:space="preserve"> each Friday by 5:00PM E</w:t>
      </w:r>
      <w:r w:rsidR="00451452" w:rsidRPr="00E07572">
        <w:rPr>
          <w:sz w:val="20"/>
          <w:szCs w:val="20"/>
        </w:rPr>
        <w:t>astern Standard Time (E</w:t>
      </w:r>
      <w:r w:rsidR="00333F49" w:rsidRPr="00E07572">
        <w:rPr>
          <w:sz w:val="20"/>
          <w:szCs w:val="20"/>
        </w:rPr>
        <w:t>ST</w:t>
      </w:r>
      <w:r w:rsidR="00451452" w:rsidRPr="00E07572">
        <w:rPr>
          <w:sz w:val="20"/>
          <w:szCs w:val="20"/>
        </w:rPr>
        <w:t>)</w:t>
      </w:r>
      <w:r w:rsidR="00333F49" w:rsidRPr="00E07572">
        <w:rPr>
          <w:sz w:val="20"/>
          <w:szCs w:val="20"/>
        </w:rPr>
        <w:t>, unless otherwise directed.  The report shall provide a concise but comprehensive overview of ongoing RISER activities and risks</w:t>
      </w:r>
      <w:r w:rsidR="00526BA0">
        <w:rPr>
          <w:sz w:val="20"/>
          <w:szCs w:val="20"/>
        </w:rPr>
        <w:t xml:space="preserve"> discussed during the weekly program calls</w:t>
      </w:r>
      <w:r w:rsidR="00333F49" w:rsidRPr="00E07572">
        <w:rPr>
          <w:sz w:val="20"/>
          <w:szCs w:val="20"/>
        </w:rPr>
        <w:t>.  At a minimum, the report shall include:</w:t>
      </w:r>
    </w:p>
    <w:p w14:paraId="464FF567" w14:textId="61855BCD" w:rsidR="00333F49" w:rsidRPr="00E07572" w:rsidRDefault="00333F49">
      <w:pPr>
        <w:pStyle w:val="ListParagraph"/>
        <w:numPr>
          <w:ilvl w:val="1"/>
          <w:numId w:val="16"/>
        </w:numPr>
      </w:pPr>
      <w:r w:rsidRPr="00E07572">
        <w:rPr>
          <w:b/>
          <w:bCs/>
          <w:sz w:val="20"/>
          <w:szCs w:val="20"/>
        </w:rPr>
        <w:t>Communication Updates</w:t>
      </w:r>
      <w:r w:rsidRPr="00E07572">
        <w:rPr>
          <w:sz w:val="20"/>
          <w:szCs w:val="20"/>
        </w:rPr>
        <w:t xml:space="preserve"> – status of major communications between contractor and CDC, including unresolved issues or needed decisions</w:t>
      </w:r>
      <w:r w:rsidR="00C4439D">
        <w:rPr>
          <w:sz w:val="20"/>
          <w:szCs w:val="20"/>
        </w:rPr>
        <w:t>;</w:t>
      </w:r>
    </w:p>
    <w:p w14:paraId="3873CBC1" w14:textId="541FC1AE" w:rsidR="00333F49" w:rsidRPr="00E07572" w:rsidRDefault="00333F49">
      <w:pPr>
        <w:pStyle w:val="ListParagraph"/>
        <w:numPr>
          <w:ilvl w:val="1"/>
          <w:numId w:val="16"/>
        </w:numPr>
      </w:pPr>
      <w:r w:rsidRPr="00E07572">
        <w:rPr>
          <w:b/>
          <w:bCs/>
          <w:sz w:val="20"/>
          <w:szCs w:val="20"/>
        </w:rPr>
        <w:t>Status of Contract Deliverables</w:t>
      </w:r>
      <w:r w:rsidRPr="00E07572">
        <w:rPr>
          <w:sz w:val="20"/>
          <w:szCs w:val="20"/>
        </w:rPr>
        <w:t xml:space="preserve"> – progress update for each major task or milestone with indication of on-time vs. delayed performance</w:t>
      </w:r>
      <w:r w:rsidR="00C4439D">
        <w:rPr>
          <w:sz w:val="20"/>
          <w:szCs w:val="20"/>
        </w:rPr>
        <w:t>;</w:t>
      </w:r>
    </w:p>
    <w:p w14:paraId="32A3401B" w14:textId="2DBE1268" w:rsidR="000F0B7F" w:rsidRPr="00E07572" w:rsidRDefault="00333F49">
      <w:pPr>
        <w:pStyle w:val="ListParagraph"/>
        <w:numPr>
          <w:ilvl w:val="1"/>
          <w:numId w:val="16"/>
        </w:numPr>
      </w:pPr>
      <w:r w:rsidRPr="00E07572">
        <w:rPr>
          <w:b/>
          <w:bCs/>
          <w:sz w:val="20"/>
          <w:szCs w:val="20"/>
        </w:rPr>
        <w:t>Testing Updates</w:t>
      </w:r>
      <w:r w:rsidRPr="00E07572">
        <w:rPr>
          <w:sz w:val="20"/>
          <w:szCs w:val="20"/>
        </w:rPr>
        <w:t xml:space="preserve"> – any new, completed or ongoing assay </w:t>
      </w:r>
      <w:r w:rsidR="006D1BD9" w:rsidRPr="00E07572">
        <w:rPr>
          <w:sz w:val="20"/>
          <w:szCs w:val="20"/>
        </w:rPr>
        <w:t>performance</w:t>
      </w:r>
      <w:r w:rsidR="00C4439D">
        <w:rPr>
          <w:sz w:val="20"/>
          <w:szCs w:val="20"/>
        </w:rPr>
        <w:t xml:space="preserve">, </w:t>
      </w:r>
      <w:r w:rsidRPr="00E07572">
        <w:rPr>
          <w:sz w:val="20"/>
          <w:szCs w:val="20"/>
        </w:rPr>
        <w:t>QC tests</w:t>
      </w:r>
      <w:r w:rsidR="00C4439D">
        <w:rPr>
          <w:sz w:val="20"/>
          <w:szCs w:val="20"/>
        </w:rPr>
        <w:t xml:space="preserve"> or stability testing;</w:t>
      </w:r>
    </w:p>
    <w:p w14:paraId="78A17FE8" w14:textId="56F4E962" w:rsidR="000F0B7F" w:rsidRPr="00E07572" w:rsidRDefault="00333F49">
      <w:pPr>
        <w:pStyle w:val="ListParagraph"/>
        <w:numPr>
          <w:ilvl w:val="1"/>
          <w:numId w:val="16"/>
        </w:numPr>
      </w:pPr>
      <w:r w:rsidRPr="00E07572">
        <w:rPr>
          <w:b/>
          <w:bCs/>
          <w:sz w:val="20"/>
          <w:szCs w:val="20"/>
        </w:rPr>
        <w:t>Government-Furnished Material Updates</w:t>
      </w:r>
      <w:r w:rsidRPr="00E07572">
        <w:rPr>
          <w:sz w:val="20"/>
          <w:szCs w:val="20"/>
        </w:rPr>
        <w:t xml:space="preserve"> – receipt, condition, or status changes in CDC-supplied re</w:t>
      </w:r>
      <w:r w:rsidR="008C1B16">
        <w:rPr>
          <w:sz w:val="20"/>
          <w:szCs w:val="20"/>
        </w:rPr>
        <w:t>a</w:t>
      </w:r>
      <w:r w:rsidRPr="00E07572">
        <w:rPr>
          <w:sz w:val="20"/>
          <w:szCs w:val="20"/>
        </w:rPr>
        <w:t>gents, pathogens, or equipment</w:t>
      </w:r>
      <w:r w:rsidR="00C4439D">
        <w:rPr>
          <w:sz w:val="20"/>
          <w:szCs w:val="20"/>
        </w:rPr>
        <w:t>;</w:t>
      </w:r>
    </w:p>
    <w:p w14:paraId="64A9A727" w14:textId="264D21AB" w:rsidR="000F0B7F" w:rsidRPr="00E07572" w:rsidRDefault="00333F49">
      <w:pPr>
        <w:pStyle w:val="ListParagraph"/>
        <w:numPr>
          <w:ilvl w:val="1"/>
          <w:numId w:val="16"/>
        </w:numPr>
      </w:pPr>
      <w:r w:rsidRPr="00E07572">
        <w:rPr>
          <w:b/>
          <w:bCs/>
          <w:sz w:val="20"/>
          <w:szCs w:val="20"/>
        </w:rPr>
        <w:t>Inventory and Reagent Availability</w:t>
      </w:r>
      <w:r w:rsidRPr="00E07572">
        <w:rPr>
          <w:sz w:val="20"/>
          <w:szCs w:val="20"/>
        </w:rPr>
        <w:t xml:space="preserve"> – status of reagents in distribution, hold, or production; including stock levels for critical materials</w:t>
      </w:r>
      <w:r w:rsidR="00C4439D">
        <w:rPr>
          <w:sz w:val="20"/>
          <w:szCs w:val="20"/>
        </w:rPr>
        <w:t>; reagent expiration dates;</w:t>
      </w:r>
    </w:p>
    <w:p w14:paraId="62DDE744" w14:textId="0979A06C" w:rsidR="000F0B7F" w:rsidRPr="00E07572" w:rsidRDefault="00333F49">
      <w:pPr>
        <w:pStyle w:val="ListParagraph"/>
        <w:numPr>
          <w:ilvl w:val="1"/>
          <w:numId w:val="16"/>
        </w:numPr>
      </w:pPr>
      <w:r w:rsidRPr="00E07572">
        <w:rPr>
          <w:b/>
          <w:bCs/>
          <w:sz w:val="20"/>
          <w:szCs w:val="20"/>
        </w:rPr>
        <w:t>Order Backlog</w:t>
      </w:r>
      <w:r w:rsidRPr="00E07572">
        <w:rPr>
          <w:sz w:val="20"/>
          <w:szCs w:val="20"/>
        </w:rPr>
        <w:t xml:space="preserve"> – orders pending &gt; 9 days, with order number, destination, and reason for delay</w:t>
      </w:r>
      <w:r w:rsidR="00C4439D">
        <w:rPr>
          <w:sz w:val="20"/>
          <w:szCs w:val="20"/>
        </w:rPr>
        <w:t>;</w:t>
      </w:r>
    </w:p>
    <w:p w14:paraId="62A7680B" w14:textId="6331D80B" w:rsidR="00333F49" w:rsidRPr="00E07572" w:rsidRDefault="00333F49">
      <w:pPr>
        <w:pStyle w:val="ListParagraph"/>
        <w:numPr>
          <w:ilvl w:val="1"/>
          <w:numId w:val="16"/>
        </w:numPr>
      </w:pPr>
      <w:r w:rsidRPr="00E07572">
        <w:rPr>
          <w:b/>
          <w:bCs/>
          <w:sz w:val="20"/>
          <w:szCs w:val="20"/>
        </w:rPr>
        <w:t>Registration and User Agreement Updates</w:t>
      </w:r>
      <w:r w:rsidRPr="00E07572">
        <w:rPr>
          <w:sz w:val="20"/>
          <w:szCs w:val="20"/>
        </w:rPr>
        <w:t xml:space="preserve"> – newly submitted or pending laboratory accounts, missing information, and approval timelines</w:t>
      </w:r>
      <w:r w:rsidR="00C4439D">
        <w:rPr>
          <w:sz w:val="20"/>
          <w:szCs w:val="20"/>
        </w:rPr>
        <w:t>;</w:t>
      </w:r>
    </w:p>
    <w:p w14:paraId="1FFBBE5B" w14:textId="0A3A1AC1" w:rsidR="00333F49" w:rsidRPr="00E07572" w:rsidRDefault="00333F49">
      <w:pPr>
        <w:pStyle w:val="ListParagraph"/>
        <w:numPr>
          <w:ilvl w:val="1"/>
          <w:numId w:val="16"/>
        </w:numPr>
      </w:pPr>
      <w:r w:rsidRPr="00E07572">
        <w:rPr>
          <w:b/>
          <w:bCs/>
          <w:sz w:val="20"/>
          <w:szCs w:val="20"/>
        </w:rPr>
        <w:t>Gantt Charts for Product Development</w:t>
      </w:r>
      <w:r w:rsidRPr="00E07572">
        <w:rPr>
          <w:sz w:val="20"/>
          <w:szCs w:val="20"/>
        </w:rPr>
        <w:t xml:space="preserve"> – visual schedule tracking progress against development timelines</w:t>
      </w:r>
      <w:r w:rsidR="00C4439D">
        <w:rPr>
          <w:sz w:val="20"/>
          <w:szCs w:val="20"/>
        </w:rPr>
        <w:t>;</w:t>
      </w:r>
    </w:p>
    <w:p w14:paraId="76634581" w14:textId="72212225" w:rsidR="00333F49" w:rsidRPr="00E07572" w:rsidRDefault="00333F49">
      <w:pPr>
        <w:pStyle w:val="ListParagraph"/>
        <w:numPr>
          <w:ilvl w:val="1"/>
          <w:numId w:val="16"/>
        </w:numPr>
      </w:pPr>
      <w:r w:rsidRPr="00E07572">
        <w:rPr>
          <w:b/>
          <w:bCs/>
          <w:sz w:val="20"/>
          <w:szCs w:val="20"/>
        </w:rPr>
        <w:t>Known Delays or Risk Items</w:t>
      </w:r>
      <w:r w:rsidRPr="00E07572">
        <w:rPr>
          <w:sz w:val="20"/>
          <w:szCs w:val="20"/>
        </w:rPr>
        <w:t xml:space="preserve"> – identified risks with narrative explanation and proposed mitigation or corrective strategies</w:t>
      </w:r>
      <w:r w:rsidR="00C4439D">
        <w:rPr>
          <w:sz w:val="20"/>
          <w:szCs w:val="20"/>
        </w:rPr>
        <w:t>;</w:t>
      </w:r>
    </w:p>
    <w:p w14:paraId="4C4EBB67" w14:textId="43A400F7" w:rsidR="00E371BB" w:rsidRPr="00E07572" w:rsidRDefault="00333F49">
      <w:pPr>
        <w:pStyle w:val="ListParagraph"/>
        <w:numPr>
          <w:ilvl w:val="1"/>
          <w:numId w:val="16"/>
        </w:numPr>
        <w:rPr>
          <w:sz w:val="20"/>
          <w:szCs w:val="20"/>
        </w:rPr>
      </w:pPr>
      <w:r w:rsidRPr="00E07572">
        <w:rPr>
          <w:b/>
          <w:bCs/>
          <w:sz w:val="20"/>
          <w:szCs w:val="20"/>
        </w:rPr>
        <w:t>Financial Summary</w:t>
      </w:r>
      <w:r w:rsidRPr="00E07572">
        <w:rPr>
          <w:sz w:val="20"/>
          <w:szCs w:val="20"/>
        </w:rPr>
        <w:t xml:space="preserve"> – weekly burn rate per CLIN, highlighting material, labor and shipping cost trends</w:t>
      </w:r>
      <w:r w:rsidR="00C4439D">
        <w:rPr>
          <w:sz w:val="20"/>
          <w:szCs w:val="20"/>
        </w:rPr>
        <w:t>;</w:t>
      </w:r>
    </w:p>
    <w:p w14:paraId="73DFA2B8" w14:textId="7AA09672" w:rsidR="00333F49" w:rsidRPr="00E07572" w:rsidRDefault="00333F49">
      <w:pPr>
        <w:pStyle w:val="ListParagraph"/>
        <w:numPr>
          <w:ilvl w:val="1"/>
          <w:numId w:val="16"/>
        </w:numPr>
        <w:rPr>
          <w:sz w:val="20"/>
          <w:szCs w:val="20"/>
        </w:rPr>
      </w:pPr>
      <w:r w:rsidRPr="00E07572">
        <w:rPr>
          <w:b/>
          <w:bCs/>
          <w:sz w:val="20"/>
          <w:szCs w:val="20"/>
        </w:rPr>
        <w:t>Action Items</w:t>
      </w:r>
      <w:r w:rsidRPr="00E07572">
        <w:rPr>
          <w:sz w:val="20"/>
          <w:szCs w:val="20"/>
        </w:rPr>
        <w:t xml:space="preserve"> – list of open action items, clearly identifying whether the contractor or the government is responsible for resolution, with expected due dates and status</w:t>
      </w:r>
      <w:r w:rsidR="00347F87" w:rsidRPr="00E07572">
        <w:rPr>
          <w:sz w:val="20"/>
          <w:szCs w:val="20"/>
        </w:rPr>
        <w:t>.</w:t>
      </w:r>
    </w:p>
    <w:p w14:paraId="604FE608" w14:textId="77777777" w:rsidR="00333F49" w:rsidRPr="00E07572" w:rsidRDefault="00333F49" w:rsidP="00FB7D69">
      <w:pPr>
        <w:pStyle w:val="ListParagraph"/>
        <w:ind w:left="2880"/>
        <w:rPr>
          <w:sz w:val="20"/>
          <w:szCs w:val="20"/>
        </w:rPr>
      </w:pPr>
    </w:p>
    <w:p w14:paraId="164865FA" w14:textId="57C122B6" w:rsidR="00333F49" w:rsidRPr="00E07572" w:rsidRDefault="00096542" w:rsidP="00FB7D69">
      <w:pPr>
        <w:ind w:left="1440"/>
      </w:pPr>
      <w:r w:rsidRPr="00E07572">
        <w:lastRenderedPageBreak/>
        <w:t>NOTE</w:t>
      </w:r>
      <w:r w:rsidR="006D1BD9" w:rsidRPr="00E07572">
        <w:t>: The</w:t>
      </w:r>
      <w:r w:rsidRPr="00E07572">
        <w:t xml:space="preserve"> cadence of program calls may vary based on government needs.  During declared public health emergencies or periods of increased activity, calls may occur as frequently as daily.  Conversely, in periods of low activity and upon mutual agreement, weekly calls may shift to a bi-weekly cadence.</w:t>
      </w:r>
    </w:p>
    <w:p w14:paraId="28029D08" w14:textId="77777777" w:rsidR="004921BC" w:rsidRPr="00E07572" w:rsidRDefault="004921BC" w:rsidP="004921BC">
      <w:pPr>
        <w:ind w:left="1440"/>
      </w:pPr>
    </w:p>
    <w:p w14:paraId="7E2547B8" w14:textId="6FD3CAE8" w:rsidR="00B11E75" w:rsidRPr="00E07572" w:rsidRDefault="00096542">
      <w:pPr>
        <w:numPr>
          <w:ilvl w:val="0"/>
          <w:numId w:val="4"/>
        </w:numPr>
        <w:ind w:left="1440" w:hanging="720"/>
      </w:pPr>
      <w:r w:rsidRPr="00E07572">
        <w:rPr>
          <w:b/>
        </w:rPr>
        <w:t>Monthly Technical Reports</w:t>
      </w:r>
      <w:r w:rsidR="00B11E75" w:rsidRPr="00E07572">
        <w:rPr>
          <w:b/>
        </w:rPr>
        <w:t>.</w:t>
      </w:r>
    </w:p>
    <w:p w14:paraId="1BEF1091" w14:textId="35C3823F" w:rsidR="00096542" w:rsidRPr="00E07572" w:rsidRDefault="00B11E75" w:rsidP="00B11E75">
      <w:pPr>
        <w:ind w:left="1440"/>
      </w:pPr>
      <w:r w:rsidRPr="00E07572">
        <w:t>By the 15</w:t>
      </w:r>
      <w:r w:rsidRPr="00E07572">
        <w:rPr>
          <w:vertAlign w:val="superscript"/>
        </w:rPr>
        <w:t>th</w:t>
      </w:r>
      <w:r w:rsidRPr="00E07572">
        <w:t xml:space="preserve"> calendar day of each month, the contractor shall submit electronic copies of the Monthly Technical Report to both the COR and CO.  Reports must reflect work conducted during the previous month and shall include:</w:t>
      </w:r>
    </w:p>
    <w:p w14:paraId="1D37D45F" w14:textId="524B18B5" w:rsidR="00B11E75" w:rsidRPr="00E07572" w:rsidRDefault="00B11E75">
      <w:pPr>
        <w:pStyle w:val="ListParagraph"/>
        <w:numPr>
          <w:ilvl w:val="0"/>
          <w:numId w:val="16"/>
        </w:numPr>
        <w:rPr>
          <w:sz w:val="20"/>
          <w:szCs w:val="20"/>
        </w:rPr>
      </w:pPr>
      <w:r w:rsidRPr="00E07572">
        <w:rPr>
          <w:b/>
          <w:bCs/>
          <w:sz w:val="20"/>
          <w:szCs w:val="20"/>
        </w:rPr>
        <w:t>Cover Page</w:t>
      </w:r>
      <w:r w:rsidRPr="00E07572">
        <w:rPr>
          <w:sz w:val="20"/>
          <w:szCs w:val="20"/>
        </w:rPr>
        <w:t xml:space="preserve"> with:</w:t>
      </w:r>
    </w:p>
    <w:p w14:paraId="2A71F663" w14:textId="213A4159" w:rsidR="00B11E75" w:rsidRPr="00E07572" w:rsidRDefault="00B11E75">
      <w:pPr>
        <w:pStyle w:val="ListParagraph"/>
        <w:numPr>
          <w:ilvl w:val="1"/>
          <w:numId w:val="16"/>
        </w:numPr>
        <w:rPr>
          <w:sz w:val="20"/>
          <w:szCs w:val="20"/>
        </w:rPr>
      </w:pPr>
      <w:r w:rsidRPr="00E07572">
        <w:rPr>
          <w:sz w:val="20"/>
          <w:szCs w:val="20"/>
        </w:rPr>
        <w:t>Contract number and title</w:t>
      </w:r>
      <w:r w:rsidR="00C4439D">
        <w:rPr>
          <w:sz w:val="20"/>
          <w:szCs w:val="20"/>
        </w:rPr>
        <w:t>;</w:t>
      </w:r>
    </w:p>
    <w:p w14:paraId="42986C46" w14:textId="52E9A84E" w:rsidR="00B11E75" w:rsidRPr="00E07572" w:rsidRDefault="00B11E75">
      <w:pPr>
        <w:pStyle w:val="ListParagraph"/>
        <w:numPr>
          <w:ilvl w:val="1"/>
          <w:numId w:val="16"/>
        </w:numPr>
        <w:rPr>
          <w:sz w:val="20"/>
          <w:szCs w:val="20"/>
        </w:rPr>
      </w:pPr>
      <w:r w:rsidRPr="00E07572">
        <w:rPr>
          <w:sz w:val="20"/>
          <w:szCs w:val="20"/>
        </w:rPr>
        <w:t>Reporting period</w:t>
      </w:r>
      <w:r w:rsidR="00C4439D">
        <w:rPr>
          <w:sz w:val="20"/>
          <w:szCs w:val="20"/>
        </w:rPr>
        <w:t>;</w:t>
      </w:r>
    </w:p>
    <w:p w14:paraId="3AE8814B" w14:textId="68EAA248" w:rsidR="00B11E75" w:rsidRPr="00E07572" w:rsidRDefault="00B11E75">
      <w:pPr>
        <w:pStyle w:val="ListParagraph"/>
        <w:numPr>
          <w:ilvl w:val="1"/>
          <w:numId w:val="16"/>
        </w:numPr>
        <w:rPr>
          <w:sz w:val="20"/>
          <w:szCs w:val="20"/>
        </w:rPr>
      </w:pPr>
      <w:r w:rsidRPr="00E07572">
        <w:rPr>
          <w:sz w:val="20"/>
          <w:szCs w:val="20"/>
        </w:rPr>
        <w:t>Contractor’s name and address</w:t>
      </w:r>
      <w:r w:rsidR="00C4439D">
        <w:rPr>
          <w:sz w:val="20"/>
          <w:szCs w:val="20"/>
        </w:rPr>
        <w:t>;</w:t>
      </w:r>
    </w:p>
    <w:p w14:paraId="344A6049" w14:textId="0C609E38" w:rsidR="00B11E75" w:rsidRPr="00E07572" w:rsidRDefault="00B11E75">
      <w:pPr>
        <w:pStyle w:val="ListParagraph"/>
        <w:numPr>
          <w:ilvl w:val="1"/>
          <w:numId w:val="16"/>
        </w:numPr>
        <w:rPr>
          <w:sz w:val="20"/>
          <w:szCs w:val="20"/>
        </w:rPr>
      </w:pPr>
      <w:r w:rsidRPr="00E07572">
        <w:rPr>
          <w:sz w:val="20"/>
          <w:szCs w:val="20"/>
        </w:rPr>
        <w:t>Name(s) of person(s) who prepared the report</w:t>
      </w:r>
      <w:r w:rsidR="00C4439D">
        <w:rPr>
          <w:sz w:val="20"/>
          <w:szCs w:val="20"/>
        </w:rPr>
        <w:t>;</w:t>
      </w:r>
    </w:p>
    <w:p w14:paraId="555C573B" w14:textId="3E907D04" w:rsidR="00B11E75" w:rsidRPr="00E07572" w:rsidRDefault="00B11E75">
      <w:pPr>
        <w:pStyle w:val="ListParagraph"/>
        <w:numPr>
          <w:ilvl w:val="1"/>
          <w:numId w:val="16"/>
        </w:numPr>
        <w:rPr>
          <w:sz w:val="20"/>
          <w:szCs w:val="20"/>
        </w:rPr>
      </w:pPr>
      <w:r w:rsidRPr="00E07572">
        <w:rPr>
          <w:sz w:val="20"/>
          <w:szCs w:val="20"/>
        </w:rPr>
        <w:t>Date of submission</w:t>
      </w:r>
    </w:p>
    <w:p w14:paraId="05820BC1" w14:textId="18673B36" w:rsidR="00B11E75" w:rsidRPr="00E07572" w:rsidRDefault="00B11E75">
      <w:pPr>
        <w:pStyle w:val="ListParagraph"/>
        <w:numPr>
          <w:ilvl w:val="0"/>
          <w:numId w:val="16"/>
        </w:numPr>
        <w:rPr>
          <w:sz w:val="20"/>
          <w:szCs w:val="20"/>
        </w:rPr>
      </w:pPr>
      <w:r w:rsidRPr="00E07572">
        <w:rPr>
          <w:b/>
          <w:bCs/>
          <w:sz w:val="20"/>
          <w:szCs w:val="20"/>
        </w:rPr>
        <w:t>Executive Summary</w:t>
      </w:r>
      <w:r w:rsidRPr="00E07572">
        <w:rPr>
          <w:sz w:val="20"/>
          <w:szCs w:val="20"/>
        </w:rPr>
        <w:t>:</w:t>
      </w:r>
    </w:p>
    <w:p w14:paraId="1CA548D4" w14:textId="608F111C" w:rsidR="00B11E75" w:rsidRPr="00E07572" w:rsidRDefault="000A7041" w:rsidP="00B11E75">
      <w:pPr>
        <w:pStyle w:val="ListParagraph"/>
        <w:ind w:left="2160"/>
        <w:rPr>
          <w:sz w:val="20"/>
          <w:szCs w:val="20"/>
        </w:rPr>
      </w:pPr>
      <w:r w:rsidRPr="000A7041">
        <w:rPr>
          <w:sz w:val="20"/>
          <w:szCs w:val="20"/>
        </w:rPr>
        <w:t>Overview of key accomplishments; summary of monthly production and shipment metrics (e.g., number of reagents manufactured, distributed, or acquired), with high-level cumulative and year-to-date totals where applicable; contract deliverable progress; emergent risks; mitigation activities; and corrective actions taken.</w:t>
      </w:r>
      <w:r w:rsidR="00C4439D">
        <w:rPr>
          <w:sz w:val="20"/>
          <w:szCs w:val="20"/>
        </w:rPr>
        <w:t>;</w:t>
      </w:r>
    </w:p>
    <w:p w14:paraId="18BC6E48" w14:textId="7F0DF47D" w:rsidR="00FB2BB9" w:rsidRDefault="00FB2BB9">
      <w:pPr>
        <w:pStyle w:val="ListParagraph"/>
        <w:numPr>
          <w:ilvl w:val="0"/>
          <w:numId w:val="16"/>
        </w:numPr>
        <w:rPr>
          <w:sz w:val="20"/>
          <w:szCs w:val="20"/>
        </w:rPr>
      </w:pPr>
      <w:r>
        <w:rPr>
          <w:b/>
          <w:bCs/>
          <w:sz w:val="20"/>
          <w:szCs w:val="20"/>
        </w:rPr>
        <w:t>Analytical Performance Summary:</w:t>
      </w:r>
    </w:p>
    <w:p w14:paraId="672BCEDC" w14:textId="2B91DDD2" w:rsidR="00FB2BB9" w:rsidRDefault="00FB2BB9" w:rsidP="00FB2BB9">
      <w:pPr>
        <w:pStyle w:val="ListParagraph"/>
        <w:ind w:left="2160"/>
        <w:rPr>
          <w:sz w:val="20"/>
          <w:szCs w:val="20"/>
        </w:rPr>
      </w:pPr>
      <w:r>
        <w:rPr>
          <w:sz w:val="20"/>
          <w:szCs w:val="20"/>
        </w:rPr>
        <w:t>The body of the Monthly Technical Report shall present summary-level analysis and performance trends, including:</w:t>
      </w:r>
    </w:p>
    <w:p w14:paraId="5296CA7F" w14:textId="000944AE" w:rsidR="00FB2BB9" w:rsidRDefault="00FB2BB9">
      <w:pPr>
        <w:pStyle w:val="ListParagraph"/>
        <w:numPr>
          <w:ilvl w:val="0"/>
          <w:numId w:val="82"/>
        </w:numPr>
        <w:rPr>
          <w:sz w:val="20"/>
          <w:szCs w:val="20"/>
        </w:rPr>
      </w:pPr>
      <w:r>
        <w:rPr>
          <w:sz w:val="20"/>
          <w:szCs w:val="20"/>
        </w:rPr>
        <w:t>Inventory and production trends (monthly and cumulative)</w:t>
      </w:r>
    </w:p>
    <w:p w14:paraId="1E2DC6B9" w14:textId="00B49EB4" w:rsidR="00FB2BB9" w:rsidRDefault="00FB2BB9">
      <w:pPr>
        <w:pStyle w:val="ListParagraph"/>
        <w:numPr>
          <w:ilvl w:val="0"/>
          <w:numId w:val="82"/>
        </w:numPr>
        <w:rPr>
          <w:sz w:val="20"/>
          <w:szCs w:val="20"/>
        </w:rPr>
      </w:pPr>
      <w:r>
        <w:rPr>
          <w:sz w:val="20"/>
          <w:szCs w:val="20"/>
        </w:rPr>
        <w:t>Shipment performance and turnaround analysis (including delays &gt; 9 days)</w:t>
      </w:r>
    </w:p>
    <w:p w14:paraId="337941EF" w14:textId="04028C9A" w:rsidR="00FB2BB9" w:rsidRDefault="00FB2BB9">
      <w:pPr>
        <w:pStyle w:val="ListParagraph"/>
        <w:numPr>
          <w:ilvl w:val="0"/>
          <w:numId w:val="82"/>
        </w:numPr>
        <w:rPr>
          <w:sz w:val="20"/>
          <w:szCs w:val="20"/>
        </w:rPr>
      </w:pPr>
      <w:r>
        <w:rPr>
          <w:sz w:val="20"/>
          <w:szCs w:val="20"/>
        </w:rPr>
        <w:t>Registration and customer-service performance metrics (aligned with KPIs)</w:t>
      </w:r>
    </w:p>
    <w:p w14:paraId="20D8B31A" w14:textId="24B73D4C" w:rsidR="00FB2BB9" w:rsidRDefault="00FB2BB9">
      <w:pPr>
        <w:pStyle w:val="ListParagraph"/>
        <w:numPr>
          <w:ilvl w:val="0"/>
          <w:numId w:val="82"/>
        </w:numPr>
        <w:rPr>
          <w:sz w:val="20"/>
          <w:szCs w:val="20"/>
        </w:rPr>
      </w:pPr>
      <w:r>
        <w:rPr>
          <w:sz w:val="20"/>
          <w:szCs w:val="20"/>
        </w:rPr>
        <w:t>QA/QC performance and stability-testing outcomes</w:t>
      </w:r>
    </w:p>
    <w:p w14:paraId="204084C9" w14:textId="73525AEB" w:rsidR="00FB2BB9" w:rsidRDefault="00FB2BB9">
      <w:pPr>
        <w:pStyle w:val="ListParagraph"/>
        <w:numPr>
          <w:ilvl w:val="0"/>
          <w:numId w:val="82"/>
        </w:numPr>
        <w:rPr>
          <w:sz w:val="20"/>
          <w:szCs w:val="20"/>
        </w:rPr>
      </w:pPr>
      <w:r>
        <w:rPr>
          <w:sz w:val="20"/>
          <w:szCs w:val="20"/>
        </w:rPr>
        <w:t>Financial summary (CLIN-level expenditures and material cost trends)</w:t>
      </w:r>
    </w:p>
    <w:p w14:paraId="54624A46" w14:textId="558F3090" w:rsidR="00FB2BB9" w:rsidRDefault="00FB2BB9">
      <w:pPr>
        <w:pStyle w:val="ListParagraph"/>
        <w:numPr>
          <w:ilvl w:val="0"/>
          <w:numId w:val="82"/>
        </w:numPr>
        <w:rPr>
          <w:sz w:val="20"/>
          <w:szCs w:val="20"/>
        </w:rPr>
      </w:pPr>
      <w:r>
        <w:rPr>
          <w:sz w:val="20"/>
          <w:szCs w:val="20"/>
        </w:rPr>
        <w:t>IT system performance, uptime, and dashboard operations summary</w:t>
      </w:r>
    </w:p>
    <w:p w14:paraId="0F93C61C" w14:textId="67FD6054" w:rsidR="00FB2BB9" w:rsidRDefault="00FB2BB9">
      <w:pPr>
        <w:pStyle w:val="ListParagraph"/>
        <w:numPr>
          <w:ilvl w:val="0"/>
          <w:numId w:val="82"/>
        </w:numPr>
        <w:rPr>
          <w:sz w:val="20"/>
          <w:szCs w:val="20"/>
        </w:rPr>
      </w:pPr>
      <w:r>
        <w:rPr>
          <w:sz w:val="20"/>
          <w:szCs w:val="20"/>
        </w:rPr>
        <w:t>Summary of risk posture, top-ranked risks, and cross-domain issues</w:t>
      </w:r>
    </w:p>
    <w:p w14:paraId="4583157B" w14:textId="0FEB77A1" w:rsidR="00FB2BB9" w:rsidRDefault="00FB2BB9">
      <w:pPr>
        <w:pStyle w:val="ListParagraph"/>
        <w:numPr>
          <w:ilvl w:val="0"/>
          <w:numId w:val="82"/>
        </w:numPr>
        <w:rPr>
          <w:sz w:val="20"/>
          <w:szCs w:val="20"/>
        </w:rPr>
      </w:pPr>
      <w:r>
        <w:rPr>
          <w:sz w:val="20"/>
          <w:szCs w:val="20"/>
        </w:rPr>
        <w:t>Status of integration requests and system enhancements</w:t>
      </w:r>
    </w:p>
    <w:p w14:paraId="4B0D3C8B" w14:textId="6687BCD2" w:rsidR="00FB2BB9" w:rsidRDefault="00FB2BB9">
      <w:pPr>
        <w:pStyle w:val="ListParagraph"/>
        <w:numPr>
          <w:ilvl w:val="0"/>
          <w:numId w:val="82"/>
        </w:numPr>
        <w:rPr>
          <w:sz w:val="20"/>
          <w:szCs w:val="20"/>
        </w:rPr>
      </w:pPr>
      <w:r>
        <w:rPr>
          <w:sz w:val="20"/>
          <w:szCs w:val="20"/>
        </w:rPr>
        <w:t>Summary of government-furnished equipment status</w:t>
      </w:r>
    </w:p>
    <w:p w14:paraId="799A51B2" w14:textId="2289476D" w:rsidR="00FB2BB9" w:rsidRDefault="00FB2BB9">
      <w:pPr>
        <w:pStyle w:val="ListParagraph"/>
        <w:numPr>
          <w:ilvl w:val="0"/>
          <w:numId w:val="82"/>
        </w:numPr>
        <w:rPr>
          <w:sz w:val="20"/>
          <w:szCs w:val="20"/>
        </w:rPr>
      </w:pPr>
      <w:r>
        <w:rPr>
          <w:sz w:val="20"/>
          <w:szCs w:val="20"/>
        </w:rPr>
        <w:t>Summary of training conducted</w:t>
      </w:r>
    </w:p>
    <w:p w14:paraId="4879E759" w14:textId="0F62B0ED" w:rsidR="00FB2BB9" w:rsidRDefault="00FB2BB9">
      <w:pPr>
        <w:pStyle w:val="ListParagraph"/>
        <w:numPr>
          <w:ilvl w:val="0"/>
          <w:numId w:val="82"/>
        </w:numPr>
        <w:rPr>
          <w:sz w:val="20"/>
          <w:szCs w:val="20"/>
        </w:rPr>
      </w:pPr>
      <w:r>
        <w:rPr>
          <w:sz w:val="20"/>
          <w:szCs w:val="20"/>
        </w:rPr>
        <w:t>Summary of publications citing RISER materials</w:t>
      </w:r>
    </w:p>
    <w:p w14:paraId="04B29832" w14:textId="42A23E57" w:rsidR="00FB2BB9" w:rsidRDefault="00FB2BB9">
      <w:pPr>
        <w:pStyle w:val="ListParagraph"/>
        <w:numPr>
          <w:ilvl w:val="0"/>
          <w:numId w:val="82"/>
        </w:numPr>
        <w:rPr>
          <w:sz w:val="20"/>
          <w:szCs w:val="20"/>
        </w:rPr>
      </w:pPr>
      <w:r>
        <w:rPr>
          <w:sz w:val="20"/>
          <w:szCs w:val="20"/>
        </w:rPr>
        <w:t>Summary of any surge exercises or emergency activations (if applicable)</w:t>
      </w:r>
    </w:p>
    <w:p w14:paraId="502E6F3C" w14:textId="4488BA00" w:rsidR="00FB2BB9" w:rsidRPr="00FB2BB9" w:rsidRDefault="00FB2BB9" w:rsidP="00FB2BB9">
      <w:pPr>
        <w:ind w:left="2160"/>
      </w:pPr>
      <w:r>
        <w:t>Narrative discussion shall emphasize trends, variances from prior months, performance against KPIs, and issues requiring CDC attention.</w:t>
      </w:r>
    </w:p>
    <w:p w14:paraId="4D25A038" w14:textId="6B1222C5" w:rsidR="00FB2BB9" w:rsidRPr="00FB2BB9" w:rsidRDefault="00FB2BB9">
      <w:pPr>
        <w:pStyle w:val="ListParagraph"/>
        <w:numPr>
          <w:ilvl w:val="0"/>
          <w:numId w:val="16"/>
        </w:numPr>
        <w:rPr>
          <w:sz w:val="20"/>
          <w:szCs w:val="20"/>
        </w:rPr>
      </w:pPr>
      <w:r>
        <w:rPr>
          <w:b/>
          <w:bCs/>
          <w:sz w:val="20"/>
          <w:szCs w:val="20"/>
        </w:rPr>
        <w:t>Risk and Governance Annex</w:t>
      </w:r>
    </w:p>
    <w:p w14:paraId="5B82AE65" w14:textId="507A306E" w:rsidR="00FB2BB9" w:rsidRDefault="00FB2BB9" w:rsidP="00FB2BB9">
      <w:pPr>
        <w:pStyle w:val="ListParagraph"/>
        <w:numPr>
          <w:ilvl w:val="1"/>
          <w:numId w:val="16"/>
        </w:numPr>
        <w:rPr>
          <w:sz w:val="20"/>
          <w:szCs w:val="20"/>
        </w:rPr>
      </w:pPr>
      <w:r>
        <w:rPr>
          <w:sz w:val="20"/>
          <w:szCs w:val="20"/>
        </w:rPr>
        <w:t>Consolidated Risk Register (detailed log)</w:t>
      </w:r>
    </w:p>
    <w:p w14:paraId="72E99C89" w14:textId="647E8C4A" w:rsidR="00FB2BB9" w:rsidRDefault="00FB2BB9" w:rsidP="00FB2BB9">
      <w:pPr>
        <w:pStyle w:val="ListParagraph"/>
        <w:numPr>
          <w:ilvl w:val="1"/>
          <w:numId w:val="16"/>
        </w:numPr>
        <w:rPr>
          <w:sz w:val="20"/>
          <w:szCs w:val="20"/>
        </w:rPr>
      </w:pPr>
      <w:r>
        <w:rPr>
          <w:sz w:val="20"/>
          <w:szCs w:val="20"/>
        </w:rPr>
        <w:t>Risk Heat Map</w:t>
      </w:r>
    </w:p>
    <w:p w14:paraId="14B4FCEF" w14:textId="7351590C" w:rsidR="00FB2BB9" w:rsidRDefault="00FB2BB9" w:rsidP="00FB2BB9">
      <w:pPr>
        <w:pStyle w:val="ListParagraph"/>
        <w:numPr>
          <w:ilvl w:val="1"/>
          <w:numId w:val="16"/>
        </w:numPr>
        <w:rPr>
          <w:sz w:val="20"/>
          <w:szCs w:val="20"/>
        </w:rPr>
      </w:pPr>
      <w:r>
        <w:rPr>
          <w:sz w:val="20"/>
          <w:szCs w:val="20"/>
        </w:rPr>
        <w:t>Technology and System Limitations Log</w:t>
      </w:r>
    </w:p>
    <w:p w14:paraId="0BD9DC6D" w14:textId="40463811" w:rsidR="00FB2BB9" w:rsidRDefault="00FB2BB9" w:rsidP="00FB2BB9">
      <w:pPr>
        <w:pStyle w:val="ListParagraph"/>
        <w:numPr>
          <w:ilvl w:val="1"/>
          <w:numId w:val="16"/>
        </w:numPr>
        <w:rPr>
          <w:sz w:val="20"/>
          <w:szCs w:val="20"/>
        </w:rPr>
      </w:pPr>
      <w:r>
        <w:rPr>
          <w:sz w:val="20"/>
          <w:szCs w:val="20"/>
        </w:rPr>
        <w:t>Escalated cross-domain issue summaries</w:t>
      </w:r>
    </w:p>
    <w:p w14:paraId="3B35C629" w14:textId="77777777" w:rsidR="00C91294" w:rsidRDefault="00C91294" w:rsidP="00C91294">
      <w:pPr>
        <w:ind w:left="2160"/>
      </w:pPr>
    </w:p>
    <w:p w14:paraId="4509C2B4" w14:textId="52CDC61A" w:rsidR="00C91294" w:rsidRDefault="00C91294" w:rsidP="00C91294">
      <w:pPr>
        <w:ind w:left="2160"/>
      </w:pPr>
      <w:r>
        <w:t>Risk Register and Heat-Map Visualization:</w:t>
      </w:r>
    </w:p>
    <w:p w14:paraId="68129D99" w14:textId="315F4381" w:rsidR="00C91294" w:rsidRPr="00C91294" w:rsidRDefault="00C91294" w:rsidP="00C91294">
      <w:pPr>
        <w:ind w:left="2160"/>
      </w:pPr>
      <w:r>
        <w:t xml:space="preserve">The </w:t>
      </w:r>
      <w:r w:rsidRPr="00C91294">
        <w:t>contractor shall maintain a consolidated Risk Register and Heat Map summarizing all open risks across Domains A-D.  The Heat Map shall:</w:t>
      </w:r>
    </w:p>
    <w:p w14:paraId="28C18A04" w14:textId="60A258F6" w:rsidR="00C91294" w:rsidRDefault="00C91294">
      <w:pPr>
        <w:pStyle w:val="ListParagraph"/>
        <w:numPr>
          <w:ilvl w:val="0"/>
          <w:numId w:val="84"/>
        </w:numPr>
        <w:rPr>
          <w:sz w:val="20"/>
          <w:szCs w:val="20"/>
        </w:rPr>
      </w:pPr>
      <w:r>
        <w:rPr>
          <w:sz w:val="20"/>
          <w:szCs w:val="20"/>
        </w:rPr>
        <w:t>Categorize risks</w:t>
      </w:r>
      <w:r w:rsidR="002E0889">
        <w:rPr>
          <w:sz w:val="20"/>
          <w:szCs w:val="20"/>
        </w:rPr>
        <w:t xml:space="preserve"> (e.g., technical, schedule, cost, regulatory, inter-domain)</w:t>
      </w:r>
    </w:p>
    <w:p w14:paraId="195487B2" w14:textId="2C6E25D3" w:rsidR="002E0889" w:rsidRDefault="002E0889">
      <w:pPr>
        <w:pStyle w:val="ListParagraph"/>
        <w:numPr>
          <w:ilvl w:val="0"/>
          <w:numId w:val="84"/>
        </w:numPr>
        <w:rPr>
          <w:sz w:val="20"/>
          <w:szCs w:val="20"/>
        </w:rPr>
      </w:pPr>
      <w:r>
        <w:rPr>
          <w:sz w:val="20"/>
          <w:szCs w:val="20"/>
        </w:rPr>
        <w:t>Apply a standardized color-</w:t>
      </w:r>
      <w:r w:rsidR="005810ED">
        <w:rPr>
          <w:sz w:val="20"/>
          <w:szCs w:val="20"/>
        </w:rPr>
        <w:t>coded</w:t>
      </w:r>
      <w:r>
        <w:rPr>
          <w:sz w:val="20"/>
          <w:szCs w:val="20"/>
        </w:rPr>
        <w:t xml:space="preserve"> scoring matrix (e.g., low = green, moderate = yellow; high = red);</w:t>
      </w:r>
    </w:p>
    <w:p w14:paraId="542A3ED6" w14:textId="244001D1" w:rsidR="002E0889" w:rsidRDefault="002E0889">
      <w:pPr>
        <w:pStyle w:val="ListParagraph"/>
        <w:numPr>
          <w:ilvl w:val="0"/>
          <w:numId w:val="84"/>
        </w:numPr>
        <w:rPr>
          <w:sz w:val="20"/>
          <w:szCs w:val="20"/>
        </w:rPr>
      </w:pPr>
      <w:r>
        <w:rPr>
          <w:sz w:val="20"/>
          <w:szCs w:val="20"/>
        </w:rPr>
        <w:t>Identify likelihood, impact, mitigation status, and trend directions;</w:t>
      </w:r>
    </w:p>
    <w:p w14:paraId="248F8F15" w14:textId="02CE1AA9" w:rsidR="002E0889" w:rsidRDefault="002E0889">
      <w:pPr>
        <w:pStyle w:val="ListParagraph"/>
        <w:numPr>
          <w:ilvl w:val="0"/>
          <w:numId w:val="84"/>
        </w:numPr>
        <w:rPr>
          <w:sz w:val="20"/>
          <w:szCs w:val="20"/>
        </w:rPr>
      </w:pPr>
      <w:r>
        <w:rPr>
          <w:sz w:val="20"/>
          <w:szCs w:val="20"/>
        </w:rPr>
        <w:t>Track historical changes (month-over-month movement in aggregate risk profile);</w:t>
      </w:r>
    </w:p>
    <w:p w14:paraId="2242BD0E" w14:textId="532B64AB" w:rsidR="002E0889" w:rsidRDefault="002E0889">
      <w:pPr>
        <w:pStyle w:val="ListParagraph"/>
        <w:numPr>
          <w:ilvl w:val="0"/>
          <w:numId w:val="84"/>
        </w:numPr>
        <w:rPr>
          <w:sz w:val="20"/>
          <w:szCs w:val="20"/>
        </w:rPr>
      </w:pPr>
      <w:r>
        <w:rPr>
          <w:sz w:val="20"/>
          <w:szCs w:val="20"/>
        </w:rPr>
        <w:t>Highlight newly emerging and top-ranked risks.</w:t>
      </w:r>
    </w:p>
    <w:p w14:paraId="511116A3" w14:textId="61037E0F" w:rsidR="002E0889" w:rsidRDefault="002E0889" w:rsidP="002E0889">
      <w:pPr>
        <w:ind w:left="2160"/>
      </w:pPr>
      <w:r>
        <w:t xml:space="preserve">The Risk Register and Heat map </w:t>
      </w:r>
      <w:r w:rsidR="005810ED">
        <w:t>sh</w:t>
      </w:r>
      <w:r>
        <w:t xml:space="preserve">all be updated monthly and included as an annex to each </w:t>
      </w:r>
      <w:r w:rsidR="005810ED">
        <w:t>Monthly</w:t>
      </w:r>
      <w:r>
        <w:t xml:space="preserve"> Technical Report.  A summary of top-ranked and newly emerging risks shall be presented during each Program Management Review (PMR).</w:t>
      </w:r>
    </w:p>
    <w:p w14:paraId="6E1B1793" w14:textId="53976A93" w:rsidR="004B779B" w:rsidRPr="0077311D" w:rsidRDefault="004B779B" w:rsidP="004B779B">
      <w:pPr>
        <w:pStyle w:val="ListParagraph"/>
        <w:numPr>
          <w:ilvl w:val="0"/>
          <w:numId w:val="16"/>
        </w:numPr>
        <w:rPr>
          <w:sz w:val="20"/>
          <w:szCs w:val="20"/>
        </w:rPr>
      </w:pPr>
      <w:r>
        <w:rPr>
          <w:b/>
          <w:bCs/>
          <w:sz w:val="20"/>
          <w:szCs w:val="20"/>
        </w:rPr>
        <w:lastRenderedPageBreak/>
        <w:t>Contractor Key Performance Indicators (KPI) Monitoring Requirement</w:t>
      </w:r>
      <w:r w:rsidRPr="0077311D">
        <w:rPr>
          <w:sz w:val="20"/>
          <w:szCs w:val="20"/>
        </w:rPr>
        <w:t>:</w:t>
      </w:r>
    </w:p>
    <w:p w14:paraId="37364A51" w14:textId="600CAEA0" w:rsidR="004B779B" w:rsidRDefault="004B779B" w:rsidP="004B779B">
      <w:pPr>
        <w:pStyle w:val="ListParagraph"/>
        <w:numPr>
          <w:ilvl w:val="1"/>
          <w:numId w:val="16"/>
        </w:numPr>
        <w:rPr>
          <w:sz w:val="20"/>
          <w:szCs w:val="20"/>
        </w:rPr>
      </w:pPr>
      <w:r w:rsidRPr="004B779B">
        <w:rPr>
          <w:sz w:val="20"/>
          <w:szCs w:val="20"/>
        </w:rPr>
        <w:t xml:space="preserve">The contractor shall continuously </w:t>
      </w:r>
      <w:r>
        <w:rPr>
          <w:sz w:val="20"/>
          <w:szCs w:val="20"/>
        </w:rPr>
        <w:t>monitor performance against all applicable Domain-specific KPIs;</w:t>
      </w:r>
    </w:p>
    <w:p w14:paraId="0BB027F8" w14:textId="7CEBA684" w:rsidR="004B779B" w:rsidRDefault="004B779B" w:rsidP="004B779B">
      <w:pPr>
        <w:pStyle w:val="ListParagraph"/>
        <w:numPr>
          <w:ilvl w:val="1"/>
          <w:numId w:val="16"/>
        </w:numPr>
        <w:rPr>
          <w:sz w:val="20"/>
          <w:szCs w:val="20"/>
        </w:rPr>
      </w:pPr>
      <w:r>
        <w:rPr>
          <w:sz w:val="20"/>
          <w:szCs w:val="20"/>
        </w:rPr>
        <w:t xml:space="preserve">A </w:t>
      </w:r>
      <w:r w:rsidR="002728A4">
        <w:rPr>
          <w:sz w:val="20"/>
          <w:szCs w:val="20"/>
        </w:rPr>
        <w:t>monthly</w:t>
      </w:r>
      <w:r>
        <w:rPr>
          <w:sz w:val="20"/>
          <w:szCs w:val="20"/>
        </w:rPr>
        <w:t xml:space="preserve"> KPI Performance Summary shall be included within the Report, identifying:</w:t>
      </w:r>
    </w:p>
    <w:p w14:paraId="30654EFD" w14:textId="4A9FF2CD" w:rsidR="004B779B" w:rsidRDefault="004B779B" w:rsidP="004B779B">
      <w:pPr>
        <w:pStyle w:val="ListParagraph"/>
        <w:numPr>
          <w:ilvl w:val="2"/>
          <w:numId w:val="16"/>
        </w:numPr>
        <w:rPr>
          <w:sz w:val="20"/>
          <w:szCs w:val="20"/>
        </w:rPr>
      </w:pPr>
      <w:r>
        <w:rPr>
          <w:sz w:val="20"/>
          <w:szCs w:val="20"/>
        </w:rPr>
        <w:t>Each applicable KPI;</w:t>
      </w:r>
    </w:p>
    <w:p w14:paraId="2BA168B4" w14:textId="1F38060D" w:rsidR="004B779B" w:rsidRDefault="004B779B" w:rsidP="004B779B">
      <w:pPr>
        <w:pStyle w:val="ListParagraph"/>
        <w:numPr>
          <w:ilvl w:val="2"/>
          <w:numId w:val="16"/>
        </w:numPr>
        <w:rPr>
          <w:sz w:val="20"/>
          <w:szCs w:val="20"/>
        </w:rPr>
      </w:pPr>
      <w:r>
        <w:rPr>
          <w:sz w:val="20"/>
          <w:szCs w:val="20"/>
        </w:rPr>
        <w:t>Actual performance for the reporting period;</w:t>
      </w:r>
    </w:p>
    <w:p w14:paraId="7988EB40" w14:textId="09E6F680" w:rsidR="004B779B" w:rsidRDefault="004B779B" w:rsidP="004B779B">
      <w:pPr>
        <w:pStyle w:val="ListParagraph"/>
        <w:numPr>
          <w:ilvl w:val="2"/>
          <w:numId w:val="16"/>
        </w:numPr>
        <w:rPr>
          <w:sz w:val="20"/>
          <w:szCs w:val="20"/>
        </w:rPr>
      </w:pPr>
      <w:r>
        <w:rPr>
          <w:sz w:val="20"/>
          <w:szCs w:val="20"/>
        </w:rPr>
        <w:t>Cumulative performance for the contract year to date;</w:t>
      </w:r>
    </w:p>
    <w:p w14:paraId="66B792F2" w14:textId="1BDA41D3" w:rsidR="004B779B" w:rsidRDefault="004B779B" w:rsidP="004B779B">
      <w:pPr>
        <w:pStyle w:val="ListParagraph"/>
        <w:numPr>
          <w:ilvl w:val="2"/>
          <w:numId w:val="16"/>
        </w:numPr>
        <w:rPr>
          <w:sz w:val="20"/>
          <w:szCs w:val="20"/>
        </w:rPr>
      </w:pPr>
      <w:r>
        <w:rPr>
          <w:sz w:val="20"/>
          <w:szCs w:val="20"/>
        </w:rPr>
        <w:t>Any deviations from required thresholds;</w:t>
      </w:r>
    </w:p>
    <w:p w14:paraId="35C94041" w14:textId="744BD2FF" w:rsidR="004B779B" w:rsidRPr="004B779B" w:rsidRDefault="004B779B" w:rsidP="004B779B">
      <w:pPr>
        <w:pStyle w:val="ListParagraph"/>
        <w:numPr>
          <w:ilvl w:val="1"/>
          <w:numId w:val="16"/>
        </w:numPr>
        <w:rPr>
          <w:sz w:val="20"/>
          <w:szCs w:val="20"/>
        </w:rPr>
      </w:pPr>
      <w:r>
        <w:rPr>
          <w:sz w:val="20"/>
          <w:szCs w:val="20"/>
        </w:rPr>
        <w:t>KPI performance data shall be supported by objective source documentation (e.g., system logs, QA records, CRM metrics, inventory reports);</w:t>
      </w:r>
    </w:p>
    <w:p w14:paraId="18B29826" w14:textId="07529079" w:rsidR="00B11E75" w:rsidRPr="0077311D" w:rsidRDefault="00FB2BB9">
      <w:pPr>
        <w:pStyle w:val="ListParagraph"/>
        <w:numPr>
          <w:ilvl w:val="0"/>
          <w:numId w:val="16"/>
        </w:numPr>
        <w:rPr>
          <w:sz w:val="20"/>
          <w:szCs w:val="20"/>
        </w:rPr>
      </w:pPr>
      <w:r>
        <w:rPr>
          <w:b/>
          <w:bCs/>
          <w:sz w:val="20"/>
          <w:szCs w:val="20"/>
        </w:rPr>
        <w:t>Operational Data Appendices</w:t>
      </w:r>
      <w:r w:rsidR="00B11E75" w:rsidRPr="0077311D">
        <w:rPr>
          <w:sz w:val="20"/>
          <w:szCs w:val="20"/>
        </w:rPr>
        <w:t>:</w:t>
      </w:r>
    </w:p>
    <w:p w14:paraId="22EFE686" w14:textId="77777777" w:rsidR="00FB2BB9" w:rsidRDefault="00FB2BB9" w:rsidP="00B11E75">
      <w:pPr>
        <w:pStyle w:val="ListParagraph"/>
        <w:ind w:left="2160"/>
        <w:rPr>
          <w:sz w:val="20"/>
          <w:szCs w:val="20"/>
        </w:rPr>
      </w:pPr>
      <w:r>
        <w:rPr>
          <w:sz w:val="20"/>
          <w:szCs w:val="20"/>
        </w:rPr>
        <w:t>The following detailed data elements shall be provided as appendices in structured or machine-readable format (e.g., XML, Excel, searchable PDF), as applicable:</w:t>
      </w:r>
    </w:p>
    <w:p w14:paraId="203590A1" w14:textId="43B71D06" w:rsidR="00FB2BB9" w:rsidRDefault="00FB2BB9">
      <w:pPr>
        <w:pStyle w:val="ListParagraph"/>
        <w:numPr>
          <w:ilvl w:val="0"/>
          <w:numId w:val="83"/>
        </w:numPr>
        <w:rPr>
          <w:sz w:val="20"/>
          <w:szCs w:val="20"/>
        </w:rPr>
      </w:pPr>
      <w:r>
        <w:rPr>
          <w:sz w:val="20"/>
          <w:szCs w:val="20"/>
        </w:rPr>
        <w:t>Detailed inventory logs</w:t>
      </w:r>
    </w:p>
    <w:p w14:paraId="0FA1ED31" w14:textId="78D00401" w:rsidR="00FB2BB9" w:rsidRDefault="00FB2BB9">
      <w:pPr>
        <w:pStyle w:val="ListParagraph"/>
        <w:numPr>
          <w:ilvl w:val="0"/>
          <w:numId w:val="83"/>
        </w:numPr>
        <w:rPr>
          <w:sz w:val="20"/>
          <w:szCs w:val="20"/>
        </w:rPr>
      </w:pPr>
      <w:r>
        <w:rPr>
          <w:sz w:val="20"/>
          <w:szCs w:val="20"/>
        </w:rPr>
        <w:t>Shipment-level production and distribution cost files</w:t>
      </w:r>
    </w:p>
    <w:p w14:paraId="1E245D19" w14:textId="184AAE52" w:rsidR="00FB2BB9" w:rsidRDefault="00FB2BB9">
      <w:pPr>
        <w:pStyle w:val="ListParagraph"/>
        <w:numPr>
          <w:ilvl w:val="0"/>
          <w:numId w:val="83"/>
        </w:numPr>
        <w:rPr>
          <w:sz w:val="20"/>
          <w:szCs w:val="20"/>
        </w:rPr>
      </w:pPr>
      <w:r>
        <w:rPr>
          <w:sz w:val="20"/>
          <w:szCs w:val="20"/>
        </w:rPr>
        <w:t>Registration activity logs</w:t>
      </w:r>
    </w:p>
    <w:p w14:paraId="4245AFA3" w14:textId="59C10F63" w:rsidR="00FB2BB9" w:rsidRDefault="00FB2BB9">
      <w:pPr>
        <w:pStyle w:val="ListParagraph"/>
        <w:numPr>
          <w:ilvl w:val="0"/>
          <w:numId w:val="83"/>
        </w:numPr>
        <w:rPr>
          <w:sz w:val="20"/>
          <w:szCs w:val="20"/>
        </w:rPr>
      </w:pPr>
      <w:r>
        <w:rPr>
          <w:sz w:val="20"/>
          <w:szCs w:val="20"/>
        </w:rPr>
        <w:t>Shipment anomaly logs</w:t>
      </w:r>
    </w:p>
    <w:p w14:paraId="072B75AF" w14:textId="2F21C2F1" w:rsidR="00FB2BB9" w:rsidRDefault="00FB2BB9">
      <w:pPr>
        <w:pStyle w:val="ListParagraph"/>
        <w:numPr>
          <w:ilvl w:val="0"/>
          <w:numId w:val="83"/>
        </w:numPr>
        <w:rPr>
          <w:sz w:val="20"/>
          <w:szCs w:val="20"/>
        </w:rPr>
      </w:pPr>
      <w:r>
        <w:rPr>
          <w:sz w:val="20"/>
          <w:szCs w:val="20"/>
        </w:rPr>
        <w:t>QA/QC logs and user feedback summaries</w:t>
      </w:r>
    </w:p>
    <w:p w14:paraId="61BC4480" w14:textId="50FFA919" w:rsidR="00FB2BB9" w:rsidRDefault="00FB2BB9">
      <w:pPr>
        <w:pStyle w:val="ListParagraph"/>
        <w:numPr>
          <w:ilvl w:val="0"/>
          <w:numId w:val="83"/>
        </w:numPr>
        <w:rPr>
          <w:sz w:val="20"/>
          <w:szCs w:val="20"/>
        </w:rPr>
      </w:pPr>
      <w:r>
        <w:rPr>
          <w:sz w:val="20"/>
          <w:szCs w:val="20"/>
        </w:rPr>
        <w:t>Revised SOPs and documentation updates</w:t>
      </w:r>
    </w:p>
    <w:p w14:paraId="27FEF430" w14:textId="5BDC03D8" w:rsidR="00FB2BB9" w:rsidRDefault="00FB2BB9">
      <w:pPr>
        <w:pStyle w:val="ListParagraph"/>
        <w:numPr>
          <w:ilvl w:val="0"/>
          <w:numId w:val="83"/>
        </w:numPr>
        <w:rPr>
          <w:sz w:val="20"/>
          <w:szCs w:val="20"/>
        </w:rPr>
      </w:pPr>
      <w:r>
        <w:rPr>
          <w:sz w:val="20"/>
          <w:szCs w:val="20"/>
        </w:rPr>
        <w:t>Issue tracker updates</w:t>
      </w:r>
    </w:p>
    <w:p w14:paraId="08B3C52D" w14:textId="32674AF0" w:rsidR="00FB2BB9" w:rsidRDefault="00FB2BB9">
      <w:pPr>
        <w:pStyle w:val="ListParagraph"/>
        <w:numPr>
          <w:ilvl w:val="0"/>
          <w:numId w:val="83"/>
        </w:numPr>
        <w:rPr>
          <w:sz w:val="20"/>
          <w:szCs w:val="20"/>
        </w:rPr>
      </w:pPr>
      <w:r>
        <w:rPr>
          <w:sz w:val="20"/>
          <w:szCs w:val="20"/>
        </w:rPr>
        <w:t>GFE inventory logs</w:t>
      </w:r>
    </w:p>
    <w:p w14:paraId="3C00FA52" w14:textId="77777777" w:rsidR="00C018C2" w:rsidRPr="00E07572" w:rsidRDefault="00C018C2" w:rsidP="00FB7D69">
      <w:pPr>
        <w:pStyle w:val="ListParagraph"/>
        <w:ind w:left="2880"/>
        <w:rPr>
          <w:sz w:val="20"/>
          <w:szCs w:val="20"/>
        </w:rPr>
      </w:pPr>
    </w:p>
    <w:p w14:paraId="0B49899A" w14:textId="5B33130E" w:rsidR="00C018C2" w:rsidRPr="00E07572" w:rsidRDefault="00C018C2" w:rsidP="00FB7D69">
      <w:pPr>
        <w:ind w:left="1440"/>
      </w:pPr>
      <w:r w:rsidRPr="00E07572">
        <w:t>NOTE</w:t>
      </w:r>
      <w:r w:rsidR="00564A85" w:rsidRPr="00E07572">
        <w:t>: The</w:t>
      </w:r>
      <w:r w:rsidRPr="00E07572">
        <w:t xml:space="preserve"> government reserves the right to require these reports quarterly rather than monthly depending on the project phase.  The contractor and the government may mutually agree upon the format of reporting (e.g., narrative, tabular, or hybrid format), </w:t>
      </w:r>
      <w:proofErr w:type="gramStart"/>
      <w:r w:rsidRPr="00E07572">
        <w:t>as long as</w:t>
      </w:r>
      <w:proofErr w:type="gramEnd"/>
      <w:r w:rsidRPr="00E07572">
        <w:t xml:space="preserve"> it ensures clarity, completeness and ease of review.</w:t>
      </w:r>
      <w:r w:rsidR="006A7FD9" w:rsidRPr="00E07572">
        <w:t xml:space="preserve">  If an optional task is activated, contractor shall submit a task-specific supplement describing activities, expenditures and deliverables associated only with the optional scope.  This shall be tracked separately from core contract reporting.</w:t>
      </w:r>
    </w:p>
    <w:p w14:paraId="37963F61" w14:textId="77777777" w:rsidR="004921BC" w:rsidRPr="00E07572" w:rsidRDefault="004921BC" w:rsidP="004921BC">
      <w:pPr>
        <w:ind w:left="1800"/>
      </w:pPr>
    </w:p>
    <w:p w14:paraId="134D552F" w14:textId="502FE42F" w:rsidR="00C018C2" w:rsidRPr="00E07572" w:rsidRDefault="00C018C2">
      <w:pPr>
        <w:numPr>
          <w:ilvl w:val="0"/>
          <w:numId w:val="4"/>
        </w:numPr>
        <w:ind w:left="1440" w:hanging="720"/>
        <w:rPr>
          <w:color w:val="0070C0"/>
        </w:rPr>
      </w:pPr>
      <w:r w:rsidRPr="00E07572">
        <w:rPr>
          <w:b/>
        </w:rPr>
        <w:t xml:space="preserve">Annual Technical Reports.  </w:t>
      </w:r>
    </w:p>
    <w:p w14:paraId="1AC708A2" w14:textId="43CAE96B" w:rsidR="00C018C2" w:rsidRPr="00E07572" w:rsidRDefault="00C018C2" w:rsidP="00C018C2">
      <w:pPr>
        <w:ind w:left="1440"/>
        <w:rPr>
          <w:bCs/>
        </w:rPr>
      </w:pPr>
      <w:r w:rsidRPr="00E07572">
        <w:rPr>
          <w:bCs/>
        </w:rPr>
        <w:t xml:space="preserve">The contractor shall submit a </w:t>
      </w:r>
      <w:r w:rsidRPr="00E07572">
        <w:rPr>
          <w:b/>
        </w:rPr>
        <w:t>Draft Annual Report</w:t>
      </w:r>
      <w:r w:rsidRPr="00E07572">
        <w:rPr>
          <w:bCs/>
        </w:rPr>
        <w:t xml:space="preserve"> no later than 30 calendar days prior to the end of each contract year</w:t>
      </w:r>
      <w:r w:rsidR="006855A3" w:rsidRPr="00E07572">
        <w:rPr>
          <w:bCs/>
        </w:rPr>
        <w:t xml:space="preserve"> to the COR</w:t>
      </w:r>
      <w:r w:rsidRPr="00E07572">
        <w:rPr>
          <w:bCs/>
        </w:rPr>
        <w:t xml:space="preserve">.  CDC will provide </w:t>
      </w:r>
      <w:r w:rsidR="00E13F90" w:rsidRPr="00E07572">
        <w:rPr>
          <w:bCs/>
        </w:rPr>
        <w:t>feedback</w:t>
      </w:r>
      <w:r w:rsidRPr="00E07572">
        <w:rPr>
          <w:bCs/>
        </w:rPr>
        <w:t xml:space="preserve"> within 15 business days.  The </w:t>
      </w:r>
      <w:r w:rsidRPr="00E07572">
        <w:rPr>
          <w:b/>
        </w:rPr>
        <w:t>Final Annual Report</w:t>
      </w:r>
      <w:r w:rsidRPr="00E07572">
        <w:rPr>
          <w:bCs/>
        </w:rPr>
        <w:t xml:space="preserve"> shall be submitted electronically to the COR and CO upon incorporation of CDC comments</w:t>
      </w:r>
      <w:r w:rsidR="00784B96">
        <w:rPr>
          <w:bCs/>
        </w:rPr>
        <w:t xml:space="preserve"> within 30 business days of receiving CDC feedback</w:t>
      </w:r>
      <w:r w:rsidRPr="00E07572">
        <w:rPr>
          <w:bCs/>
        </w:rPr>
        <w:t xml:space="preserve">.  Each </w:t>
      </w:r>
      <w:r w:rsidRPr="00E07572">
        <w:rPr>
          <w:b/>
        </w:rPr>
        <w:t>Annual Report</w:t>
      </w:r>
      <w:r w:rsidRPr="00E07572">
        <w:rPr>
          <w:bCs/>
        </w:rPr>
        <w:t xml:space="preserve"> shall:</w:t>
      </w:r>
    </w:p>
    <w:p w14:paraId="520B4D2C" w14:textId="122C0DE9" w:rsidR="00C018C2" w:rsidRPr="00E07572" w:rsidRDefault="00C018C2">
      <w:pPr>
        <w:pStyle w:val="ListParagraph"/>
        <w:numPr>
          <w:ilvl w:val="0"/>
          <w:numId w:val="17"/>
        </w:numPr>
        <w:rPr>
          <w:bCs/>
          <w:sz w:val="20"/>
          <w:szCs w:val="20"/>
        </w:rPr>
      </w:pPr>
      <w:r w:rsidRPr="00E07572">
        <w:rPr>
          <w:bCs/>
          <w:sz w:val="20"/>
          <w:szCs w:val="20"/>
        </w:rPr>
        <w:t>Summarize all major activities and achievements during the contract year</w:t>
      </w:r>
      <w:r w:rsidR="00347F87" w:rsidRPr="00E07572">
        <w:rPr>
          <w:bCs/>
          <w:sz w:val="20"/>
          <w:szCs w:val="20"/>
        </w:rPr>
        <w:t>;</w:t>
      </w:r>
    </w:p>
    <w:p w14:paraId="5C0B242E" w14:textId="3F1E69B4" w:rsidR="00C018C2" w:rsidRPr="00E07572" w:rsidRDefault="00C018C2">
      <w:pPr>
        <w:pStyle w:val="ListParagraph"/>
        <w:numPr>
          <w:ilvl w:val="0"/>
          <w:numId w:val="17"/>
        </w:numPr>
        <w:rPr>
          <w:bCs/>
          <w:sz w:val="20"/>
          <w:szCs w:val="20"/>
        </w:rPr>
      </w:pPr>
      <w:r w:rsidRPr="00E07572">
        <w:rPr>
          <w:bCs/>
          <w:sz w:val="20"/>
          <w:szCs w:val="20"/>
        </w:rPr>
        <w:t>Include a current inventory summary and cumulative registration metrics</w:t>
      </w:r>
      <w:r w:rsidR="00347F87" w:rsidRPr="00E07572">
        <w:rPr>
          <w:bCs/>
          <w:sz w:val="20"/>
          <w:szCs w:val="20"/>
        </w:rPr>
        <w:t>;</w:t>
      </w:r>
    </w:p>
    <w:p w14:paraId="0A894B63" w14:textId="77667DD3" w:rsidR="00C018C2" w:rsidRPr="00E07572" w:rsidRDefault="00C018C2">
      <w:pPr>
        <w:pStyle w:val="ListParagraph"/>
        <w:numPr>
          <w:ilvl w:val="0"/>
          <w:numId w:val="17"/>
        </w:numPr>
        <w:rPr>
          <w:bCs/>
          <w:sz w:val="20"/>
          <w:szCs w:val="20"/>
        </w:rPr>
      </w:pPr>
      <w:r w:rsidRPr="00E07572">
        <w:rPr>
          <w:bCs/>
          <w:sz w:val="20"/>
          <w:szCs w:val="20"/>
        </w:rPr>
        <w:t>List all S</w:t>
      </w:r>
      <w:r w:rsidR="0077311D">
        <w:rPr>
          <w:bCs/>
          <w:sz w:val="20"/>
          <w:szCs w:val="20"/>
        </w:rPr>
        <w:t>OPs</w:t>
      </w:r>
      <w:r w:rsidRPr="00E07572">
        <w:rPr>
          <w:bCs/>
          <w:sz w:val="20"/>
          <w:szCs w:val="20"/>
        </w:rPr>
        <w:t xml:space="preserve"> in effect at the time of reporting</w:t>
      </w:r>
      <w:r w:rsidR="00347F87" w:rsidRPr="00E07572">
        <w:rPr>
          <w:bCs/>
          <w:sz w:val="20"/>
          <w:szCs w:val="20"/>
        </w:rPr>
        <w:t>;</w:t>
      </w:r>
    </w:p>
    <w:p w14:paraId="49C9D8F8" w14:textId="3A506C19" w:rsidR="00C018C2" w:rsidRPr="00E07572" w:rsidRDefault="00C018C2">
      <w:pPr>
        <w:pStyle w:val="ListParagraph"/>
        <w:numPr>
          <w:ilvl w:val="0"/>
          <w:numId w:val="17"/>
        </w:numPr>
        <w:rPr>
          <w:bCs/>
          <w:sz w:val="20"/>
          <w:szCs w:val="20"/>
        </w:rPr>
      </w:pPr>
      <w:r w:rsidRPr="00E07572">
        <w:rPr>
          <w:bCs/>
          <w:sz w:val="20"/>
          <w:szCs w:val="20"/>
        </w:rPr>
        <w:t>Highlight changes to the reagent catalog, QA/QC processes and IT systems</w:t>
      </w:r>
      <w:r w:rsidR="00347F87" w:rsidRPr="00E07572">
        <w:rPr>
          <w:bCs/>
          <w:sz w:val="20"/>
          <w:szCs w:val="20"/>
        </w:rPr>
        <w:t>;</w:t>
      </w:r>
    </w:p>
    <w:p w14:paraId="60C50957" w14:textId="3A4FD97E" w:rsidR="00C018C2" w:rsidRPr="00E07572" w:rsidRDefault="00C018C2">
      <w:pPr>
        <w:pStyle w:val="ListParagraph"/>
        <w:numPr>
          <w:ilvl w:val="0"/>
          <w:numId w:val="17"/>
        </w:numPr>
        <w:rPr>
          <w:bCs/>
          <w:sz w:val="20"/>
          <w:szCs w:val="20"/>
        </w:rPr>
      </w:pPr>
      <w:r w:rsidRPr="00E07572">
        <w:rPr>
          <w:bCs/>
          <w:sz w:val="20"/>
          <w:szCs w:val="20"/>
        </w:rPr>
        <w:t>Capture all user feedback and publications referencing RISER materials</w:t>
      </w:r>
      <w:r w:rsidR="00347F87" w:rsidRPr="00E07572">
        <w:rPr>
          <w:bCs/>
          <w:sz w:val="20"/>
          <w:szCs w:val="20"/>
        </w:rPr>
        <w:t>;</w:t>
      </w:r>
    </w:p>
    <w:p w14:paraId="66CF4D17" w14:textId="24578B85" w:rsidR="00C018C2" w:rsidRPr="00E07572" w:rsidRDefault="00C018C2">
      <w:pPr>
        <w:pStyle w:val="ListParagraph"/>
        <w:numPr>
          <w:ilvl w:val="0"/>
          <w:numId w:val="17"/>
        </w:numPr>
        <w:rPr>
          <w:bCs/>
          <w:sz w:val="20"/>
          <w:szCs w:val="20"/>
        </w:rPr>
      </w:pPr>
      <w:r w:rsidRPr="00E07572">
        <w:rPr>
          <w:bCs/>
          <w:sz w:val="20"/>
          <w:szCs w:val="20"/>
        </w:rPr>
        <w:t>Provide tabular reference to reporting months for key deliverables</w:t>
      </w:r>
      <w:r w:rsidR="00347F87" w:rsidRPr="00E07572">
        <w:rPr>
          <w:bCs/>
          <w:sz w:val="20"/>
          <w:szCs w:val="20"/>
        </w:rPr>
        <w:t>;</w:t>
      </w:r>
    </w:p>
    <w:p w14:paraId="520AD8FC" w14:textId="2CA2516E" w:rsidR="00C018C2" w:rsidRDefault="00C018C2">
      <w:pPr>
        <w:pStyle w:val="ListParagraph"/>
        <w:numPr>
          <w:ilvl w:val="0"/>
          <w:numId w:val="17"/>
        </w:numPr>
        <w:rPr>
          <w:bCs/>
          <w:sz w:val="20"/>
          <w:szCs w:val="20"/>
        </w:rPr>
      </w:pPr>
      <w:r w:rsidRPr="00E07572">
        <w:rPr>
          <w:bCs/>
          <w:sz w:val="20"/>
          <w:szCs w:val="20"/>
        </w:rPr>
        <w:t xml:space="preserve">Include a narrative comparison of current </w:t>
      </w:r>
      <w:r w:rsidR="006D1BD9" w:rsidRPr="00E07572">
        <w:rPr>
          <w:bCs/>
          <w:sz w:val="20"/>
          <w:szCs w:val="20"/>
        </w:rPr>
        <w:t>year’s</w:t>
      </w:r>
      <w:r w:rsidRPr="00E07572">
        <w:rPr>
          <w:bCs/>
          <w:sz w:val="20"/>
          <w:szCs w:val="20"/>
        </w:rPr>
        <w:t xml:space="preserve"> </w:t>
      </w:r>
      <w:r w:rsidR="006D1BD9" w:rsidRPr="00E07572">
        <w:rPr>
          <w:bCs/>
          <w:sz w:val="20"/>
          <w:szCs w:val="20"/>
        </w:rPr>
        <w:t>performance compared</w:t>
      </w:r>
      <w:r w:rsidRPr="00E07572">
        <w:rPr>
          <w:bCs/>
          <w:sz w:val="20"/>
          <w:szCs w:val="20"/>
        </w:rPr>
        <w:t xml:space="preserve"> to prior years</w:t>
      </w:r>
      <w:r w:rsidR="00347F87" w:rsidRPr="00E07572">
        <w:rPr>
          <w:bCs/>
          <w:sz w:val="20"/>
          <w:szCs w:val="20"/>
        </w:rPr>
        <w:t>;</w:t>
      </w:r>
    </w:p>
    <w:p w14:paraId="1A784F0A" w14:textId="3B44B974" w:rsidR="004B779B" w:rsidRDefault="004B779B">
      <w:pPr>
        <w:pStyle w:val="ListParagraph"/>
        <w:numPr>
          <w:ilvl w:val="0"/>
          <w:numId w:val="17"/>
        </w:numPr>
        <w:rPr>
          <w:bCs/>
          <w:sz w:val="20"/>
          <w:szCs w:val="20"/>
        </w:rPr>
      </w:pPr>
      <w:r>
        <w:rPr>
          <w:bCs/>
          <w:sz w:val="20"/>
          <w:szCs w:val="20"/>
        </w:rPr>
        <w:t xml:space="preserve">Provide a year-to-date performance against all applicable Baseline and Incentive KPIs (including certification by the contractor’s Program Manager or </w:t>
      </w:r>
      <w:r w:rsidR="002728A4">
        <w:rPr>
          <w:bCs/>
          <w:sz w:val="20"/>
          <w:szCs w:val="20"/>
        </w:rPr>
        <w:t>Quality</w:t>
      </w:r>
      <w:r>
        <w:rPr>
          <w:bCs/>
          <w:sz w:val="20"/>
          <w:szCs w:val="20"/>
        </w:rPr>
        <w:t xml:space="preserve"> </w:t>
      </w:r>
      <w:proofErr w:type="gramStart"/>
      <w:r>
        <w:rPr>
          <w:bCs/>
          <w:sz w:val="20"/>
          <w:szCs w:val="20"/>
        </w:rPr>
        <w:t>Lead</w:t>
      </w:r>
      <w:proofErr w:type="gramEnd"/>
      <w:r>
        <w:rPr>
          <w:bCs/>
          <w:sz w:val="20"/>
          <w:szCs w:val="20"/>
        </w:rPr>
        <w:t xml:space="preserve"> attesting to the accuracy of reported KPI data);</w:t>
      </w:r>
    </w:p>
    <w:p w14:paraId="5734CD29" w14:textId="19C6A3AF" w:rsidR="004B779B" w:rsidRDefault="004B779B" w:rsidP="004B779B">
      <w:pPr>
        <w:pStyle w:val="ListParagraph"/>
        <w:numPr>
          <w:ilvl w:val="1"/>
          <w:numId w:val="17"/>
        </w:numPr>
        <w:rPr>
          <w:bCs/>
          <w:sz w:val="20"/>
          <w:szCs w:val="20"/>
        </w:rPr>
      </w:pPr>
      <w:r>
        <w:rPr>
          <w:bCs/>
          <w:sz w:val="20"/>
          <w:szCs w:val="20"/>
        </w:rPr>
        <w:t>The Annual KPI summary shall clearly distinguish between:</w:t>
      </w:r>
    </w:p>
    <w:p w14:paraId="3EED410F" w14:textId="37AE3DFA" w:rsidR="004B779B" w:rsidRDefault="004B779B" w:rsidP="004B779B">
      <w:pPr>
        <w:pStyle w:val="ListParagraph"/>
        <w:numPr>
          <w:ilvl w:val="2"/>
          <w:numId w:val="17"/>
        </w:numPr>
        <w:rPr>
          <w:bCs/>
          <w:sz w:val="20"/>
          <w:szCs w:val="20"/>
        </w:rPr>
      </w:pPr>
      <w:r>
        <w:rPr>
          <w:bCs/>
          <w:sz w:val="20"/>
          <w:szCs w:val="20"/>
        </w:rPr>
        <w:t>Baseline KPI compliance status (Pass/Fail); and</w:t>
      </w:r>
    </w:p>
    <w:p w14:paraId="4E5885C7" w14:textId="0A233C4A" w:rsidR="004B779B" w:rsidRPr="00E07572" w:rsidRDefault="004B779B" w:rsidP="004B779B">
      <w:pPr>
        <w:pStyle w:val="ListParagraph"/>
        <w:numPr>
          <w:ilvl w:val="2"/>
          <w:numId w:val="17"/>
        </w:numPr>
        <w:rPr>
          <w:bCs/>
          <w:sz w:val="20"/>
          <w:szCs w:val="20"/>
        </w:rPr>
      </w:pPr>
      <w:r>
        <w:rPr>
          <w:bCs/>
          <w:sz w:val="20"/>
          <w:szCs w:val="20"/>
        </w:rPr>
        <w:t>Incentive KPI scoring percentages;</w:t>
      </w:r>
    </w:p>
    <w:p w14:paraId="021755D7" w14:textId="0D5515C1" w:rsidR="00C018C2" w:rsidRPr="00E07572" w:rsidRDefault="00C018C2">
      <w:pPr>
        <w:pStyle w:val="ListParagraph"/>
        <w:numPr>
          <w:ilvl w:val="0"/>
          <w:numId w:val="17"/>
        </w:numPr>
        <w:rPr>
          <w:bCs/>
          <w:sz w:val="20"/>
          <w:szCs w:val="20"/>
        </w:rPr>
      </w:pPr>
      <w:r w:rsidRPr="00E07572">
        <w:rPr>
          <w:bCs/>
          <w:sz w:val="20"/>
          <w:szCs w:val="20"/>
        </w:rPr>
        <w:t>Recommend any changes or enhancements to better meet project objectives</w:t>
      </w:r>
      <w:r w:rsidR="004B779B">
        <w:rPr>
          <w:bCs/>
          <w:sz w:val="20"/>
          <w:szCs w:val="20"/>
        </w:rPr>
        <w:t>.</w:t>
      </w:r>
    </w:p>
    <w:p w14:paraId="7C13DF22" w14:textId="77777777" w:rsidR="00C018C2" w:rsidRPr="00E07572" w:rsidRDefault="00C018C2" w:rsidP="00C018C2">
      <w:pPr>
        <w:rPr>
          <w:bCs/>
        </w:rPr>
      </w:pPr>
    </w:p>
    <w:p w14:paraId="36FDCF95" w14:textId="72D28AB5" w:rsidR="00C018C2" w:rsidRPr="00E07572" w:rsidRDefault="006855A3" w:rsidP="004921BC">
      <w:pPr>
        <w:tabs>
          <w:tab w:val="num" w:pos="720"/>
          <w:tab w:val="left" w:pos="1440"/>
          <w:tab w:val="left" w:pos="2160"/>
          <w:tab w:val="left" w:pos="2880"/>
          <w:tab w:val="left" w:pos="3600"/>
          <w:tab w:val="left" w:pos="4320"/>
        </w:tabs>
        <w:ind w:left="1440" w:hanging="720"/>
        <w:rPr>
          <w:color w:val="000000" w:themeColor="text1"/>
        </w:rPr>
      </w:pPr>
      <w:r w:rsidRPr="00E07572">
        <w:rPr>
          <w:color w:val="000000" w:themeColor="text1"/>
        </w:rPr>
        <w:t>E</w:t>
      </w:r>
      <w:r w:rsidR="004921BC" w:rsidRPr="00E07572">
        <w:rPr>
          <w:color w:val="000000" w:themeColor="text1"/>
        </w:rPr>
        <w:t>.</w:t>
      </w:r>
      <w:r w:rsidR="004921BC" w:rsidRPr="00E07572">
        <w:tab/>
      </w:r>
      <w:r w:rsidR="004921BC" w:rsidRPr="00E07572">
        <w:rPr>
          <w:b/>
          <w:color w:val="000000" w:themeColor="text1"/>
        </w:rPr>
        <w:t>Final Technical Report.</w:t>
      </w:r>
      <w:r w:rsidR="004921BC" w:rsidRPr="00E07572">
        <w:rPr>
          <w:color w:val="000000" w:themeColor="text1"/>
        </w:rPr>
        <w:t xml:space="preserve">  </w:t>
      </w:r>
    </w:p>
    <w:p w14:paraId="6650DEF0" w14:textId="0EDF61C2" w:rsidR="006855A3" w:rsidRPr="00E07572" w:rsidRDefault="00C018C2" w:rsidP="006855A3">
      <w:pPr>
        <w:tabs>
          <w:tab w:val="num" w:pos="720"/>
          <w:tab w:val="left" w:pos="1440"/>
          <w:tab w:val="left" w:pos="2160"/>
          <w:tab w:val="left" w:pos="2880"/>
          <w:tab w:val="left" w:pos="3600"/>
          <w:tab w:val="left" w:pos="4320"/>
        </w:tabs>
        <w:ind w:left="1440" w:hanging="720"/>
        <w:rPr>
          <w:color w:val="000000" w:themeColor="text1"/>
        </w:rPr>
      </w:pPr>
      <w:r w:rsidRPr="00E07572">
        <w:rPr>
          <w:color w:val="000000" w:themeColor="text1"/>
        </w:rPr>
        <w:tab/>
        <w:t xml:space="preserve">No later than 30 days before the contract end date, the contractor shall submit a </w:t>
      </w:r>
      <w:r w:rsidRPr="00E07572">
        <w:rPr>
          <w:b/>
          <w:bCs/>
          <w:color w:val="000000" w:themeColor="text1"/>
        </w:rPr>
        <w:t>Draft Final Technical Report</w:t>
      </w:r>
      <w:r w:rsidRPr="00E07572">
        <w:rPr>
          <w:color w:val="000000" w:themeColor="text1"/>
        </w:rPr>
        <w:t xml:space="preserve"> </w:t>
      </w:r>
      <w:r w:rsidR="006855A3" w:rsidRPr="00E07572">
        <w:rPr>
          <w:color w:val="000000" w:themeColor="text1"/>
        </w:rPr>
        <w:t xml:space="preserve">to the COR, </w:t>
      </w:r>
      <w:r w:rsidRPr="00E07572">
        <w:rPr>
          <w:color w:val="000000" w:themeColor="text1"/>
        </w:rPr>
        <w:t xml:space="preserve">summarizing all work conducted during the 10-year period.  CDC will provide </w:t>
      </w:r>
      <w:r w:rsidR="00E13F90" w:rsidRPr="00E07572">
        <w:rPr>
          <w:color w:val="000000" w:themeColor="text1"/>
        </w:rPr>
        <w:t>comments</w:t>
      </w:r>
      <w:r w:rsidRPr="00E07572">
        <w:rPr>
          <w:color w:val="000000" w:themeColor="text1"/>
        </w:rPr>
        <w:t xml:space="preserve"> within 15 business days, after which the </w:t>
      </w:r>
      <w:r w:rsidRPr="00E07572">
        <w:rPr>
          <w:b/>
          <w:bCs/>
          <w:color w:val="000000" w:themeColor="text1"/>
        </w:rPr>
        <w:t xml:space="preserve">Final Report </w:t>
      </w:r>
      <w:r w:rsidRPr="00E07572">
        <w:rPr>
          <w:color w:val="000000" w:themeColor="text1"/>
        </w:rPr>
        <w:t xml:space="preserve">is </w:t>
      </w:r>
      <w:r w:rsidR="00784B96">
        <w:rPr>
          <w:color w:val="000000" w:themeColor="text1"/>
        </w:rPr>
        <w:t>due within 30 business days of receiving CDC feedback</w:t>
      </w:r>
      <w:r w:rsidR="006855A3" w:rsidRPr="00E07572">
        <w:rPr>
          <w:color w:val="000000" w:themeColor="text1"/>
        </w:rPr>
        <w:t xml:space="preserve">.  The </w:t>
      </w:r>
      <w:r w:rsidR="006855A3" w:rsidRPr="00E07572">
        <w:rPr>
          <w:b/>
          <w:bCs/>
          <w:color w:val="000000" w:themeColor="text1"/>
        </w:rPr>
        <w:t>Final Report</w:t>
      </w:r>
      <w:r w:rsidR="006855A3" w:rsidRPr="00E07572">
        <w:rPr>
          <w:color w:val="000000" w:themeColor="text1"/>
        </w:rPr>
        <w:t xml:space="preserve"> shall:</w:t>
      </w:r>
    </w:p>
    <w:p w14:paraId="683E3D72" w14:textId="21FF68E1" w:rsidR="006855A3" w:rsidRPr="00E07572" w:rsidRDefault="006855A3">
      <w:pPr>
        <w:pStyle w:val="ListParagraph"/>
        <w:numPr>
          <w:ilvl w:val="0"/>
          <w:numId w:val="17"/>
        </w:numPr>
        <w:rPr>
          <w:bCs/>
          <w:sz w:val="20"/>
          <w:szCs w:val="20"/>
        </w:rPr>
      </w:pPr>
      <w:r w:rsidRPr="00E07572">
        <w:rPr>
          <w:bCs/>
          <w:sz w:val="20"/>
          <w:szCs w:val="20"/>
        </w:rPr>
        <w:lastRenderedPageBreak/>
        <w:t>Summarize performance across all domains</w:t>
      </w:r>
      <w:r w:rsidR="00347F87" w:rsidRPr="00E07572">
        <w:rPr>
          <w:bCs/>
          <w:sz w:val="20"/>
          <w:szCs w:val="20"/>
        </w:rPr>
        <w:t>;</w:t>
      </w:r>
    </w:p>
    <w:p w14:paraId="5A38E675" w14:textId="5E6754C8" w:rsidR="006855A3" w:rsidRPr="00E07572" w:rsidRDefault="006855A3">
      <w:pPr>
        <w:pStyle w:val="ListParagraph"/>
        <w:numPr>
          <w:ilvl w:val="0"/>
          <w:numId w:val="17"/>
        </w:numPr>
        <w:rPr>
          <w:bCs/>
          <w:sz w:val="20"/>
          <w:szCs w:val="20"/>
        </w:rPr>
      </w:pPr>
      <w:r w:rsidRPr="00E07572">
        <w:rPr>
          <w:bCs/>
          <w:sz w:val="20"/>
          <w:szCs w:val="20"/>
        </w:rPr>
        <w:t>Provide a final inventory of reagents (including active, retained, expired)</w:t>
      </w:r>
      <w:r w:rsidR="00347F87" w:rsidRPr="00E07572">
        <w:rPr>
          <w:bCs/>
          <w:sz w:val="20"/>
          <w:szCs w:val="20"/>
        </w:rPr>
        <w:t>;</w:t>
      </w:r>
    </w:p>
    <w:p w14:paraId="240D95A8" w14:textId="3D2C5CB7" w:rsidR="006855A3" w:rsidRPr="00E07572" w:rsidRDefault="006855A3">
      <w:pPr>
        <w:pStyle w:val="ListParagraph"/>
        <w:numPr>
          <w:ilvl w:val="0"/>
          <w:numId w:val="17"/>
        </w:numPr>
        <w:rPr>
          <w:bCs/>
          <w:sz w:val="20"/>
          <w:szCs w:val="20"/>
        </w:rPr>
      </w:pPr>
      <w:r w:rsidRPr="00E07572">
        <w:rPr>
          <w:bCs/>
          <w:sz w:val="20"/>
          <w:szCs w:val="20"/>
        </w:rPr>
        <w:t>Include a cumulative summary of all SOPs, deliverables, and stakeholder engagement</w:t>
      </w:r>
      <w:r w:rsidR="00347F87" w:rsidRPr="00E07572">
        <w:rPr>
          <w:bCs/>
          <w:sz w:val="20"/>
          <w:szCs w:val="20"/>
        </w:rPr>
        <w:t>;</w:t>
      </w:r>
    </w:p>
    <w:p w14:paraId="1B0FFC09" w14:textId="69EDAD13" w:rsidR="006855A3" w:rsidRPr="00E07572" w:rsidRDefault="006855A3">
      <w:pPr>
        <w:pStyle w:val="ListParagraph"/>
        <w:numPr>
          <w:ilvl w:val="0"/>
          <w:numId w:val="17"/>
        </w:numPr>
        <w:rPr>
          <w:bCs/>
          <w:sz w:val="20"/>
          <w:szCs w:val="20"/>
        </w:rPr>
      </w:pPr>
      <w:r w:rsidRPr="00E07572">
        <w:rPr>
          <w:bCs/>
          <w:sz w:val="20"/>
          <w:szCs w:val="20"/>
        </w:rPr>
        <w:t>Identify lessons learned, unresolved issues, and recommendations for future contracts</w:t>
      </w:r>
      <w:r w:rsidR="00347F87" w:rsidRPr="00E07572">
        <w:rPr>
          <w:bCs/>
          <w:sz w:val="20"/>
          <w:szCs w:val="20"/>
        </w:rPr>
        <w:t>;</w:t>
      </w:r>
    </w:p>
    <w:p w14:paraId="02AE0EF4" w14:textId="05D9D903" w:rsidR="006855A3" w:rsidRPr="00E07572" w:rsidRDefault="006855A3">
      <w:pPr>
        <w:pStyle w:val="ListParagraph"/>
        <w:numPr>
          <w:ilvl w:val="0"/>
          <w:numId w:val="17"/>
        </w:numPr>
        <w:rPr>
          <w:bCs/>
          <w:sz w:val="20"/>
          <w:szCs w:val="20"/>
        </w:rPr>
      </w:pPr>
      <w:r w:rsidRPr="00E07572">
        <w:rPr>
          <w:bCs/>
          <w:sz w:val="20"/>
          <w:szCs w:val="20"/>
        </w:rPr>
        <w:t xml:space="preserve">Confirm successful transfer of data, </w:t>
      </w:r>
      <w:r w:rsidR="00E13F90" w:rsidRPr="00E07572">
        <w:rPr>
          <w:bCs/>
          <w:sz w:val="20"/>
          <w:szCs w:val="20"/>
        </w:rPr>
        <w:t>systems</w:t>
      </w:r>
      <w:r w:rsidRPr="00E07572">
        <w:rPr>
          <w:bCs/>
          <w:sz w:val="20"/>
          <w:szCs w:val="20"/>
        </w:rPr>
        <w:t>, and documentation as required</w:t>
      </w:r>
      <w:r w:rsidR="00347F87" w:rsidRPr="00E07572">
        <w:rPr>
          <w:bCs/>
          <w:sz w:val="20"/>
          <w:szCs w:val="20"/>
        </w:rPr>
        <w:t>.</w:t>
      </w:r>
    </w:p>
    <w:p w14:paraId="610B1FB9" w14:textId="250726A2" w:rsidR="006855A3" w:rsidRPr="00E07572" w:rsidRDefault="006855A3" w:rsidP="00FB7D69">
      <w:pPr>
        <w:ind w:left="1440"/>
        <w:rPr>
          <w:color w:val="000000" w:themeColor="text1"/>
        </w:rPr>
      </w:pPr>
      <w:r w:rsidRPr="00E07572">
        <w:rPr>
          <w:bCs/>
        </w:rPr>
        <w:t>NOTE</w:t>
      </w:r>
      <w:r w:rsidR="00564A85" w:rsidRPr="00E07572">
        <w:rPr>
          <w:bCs/>
        </w:rPr>
        <w:t>: Delays</w:t>
      </w:r>
      <w:r w:rsidRPr="00E07572">
        <w:rPr>
          <w:bCs/>
        </w:rPr>
        <w:t xml:space="preserve"> in submission must be justified in writing to the CO.  No costs incurred after the contract end data will be reimbursed without written authorization and contract modification.</w:t>
      </w:r>
    </w:p>
    <w:p w14:paraId="0953DBDA" w14:textId="77777777" w:rsidR="004921BC" w:rsidRPr="00E07572" w:rsidRDefault="004921BC" w:rsidP="00FB7D69">
      <w:pPr>
        <w:tabs>
          <w:tab w:val="num" w:pos="720"/>
          <w:tab w:val="left" w:pos="1440"/>
          <w:tab w:val="left" w:pos="2160"/>
          <w:tab w:val="left" w:pos="2880"/>
          <w:tab w:val="left" w:pos="3600"/>
          <w:tab w:val="left" w:pos="4320"/>
        </w:tabs>
        <w:ind w:left="1440"/>
        <w:rPr>
          <w:color w:val="000000"/>
        </w:rPr>
      </w:pPr>
    </w:p>
    <w:p w14:paraId="16BF63A4" w14:textId="3E364319" w:rsidR="000E6FE2" w:rsidRPr="00E07572" w:rsidRDefault="000E6FE2" w:rsidP="000E6FE2">
      <w:pPr>
        <w:tabs>
          <w:tab w:val="num" w:pos="720"/>
          <w:tab w:val="left" w:pos="1440"/>
          <w:tab w:val="left" w:pos="2160"/>
          <w:tab w:val="left" w:pos="2880"/>
          <w:tab w:val="left" w:pos="3600"/>
          <w:tab w:val="left" w:pos="4320"/>
        </w:tabs>
        <w:ind w:left="1440" w:hanging="720"/>
        <w:rPr>
          <w:b/>
          <w:color w:val="000000" w:themeColor="text1"/>
        </w:rPr>
      </w:pPr>
      <w:r w:rsidRPr="00E07572">
        <w:rPr>
          <w:color w:val="000000" w:themeColor="text1"/>
        </w:rPr>
        <w:t>F.</w:t>
      </w:r>
      <w:r w:rsidRPr="00E07572">
        <w:tab/>
      </w:r>
      <w:r w:rsidRPr="00E07572">
        <w:rPr>
          <w:b/>
          <w:color w:val="000000" w:themeColor="text1"/>
        </w:rPr>
        <w:t xml:space="preserve">Data Governance Plan  </w:t>
      </w:r>
    </w:p>
    <w:p w14:paraId="475E48B2" w14:textId="7371581B" w:rsidR="000E6FE2" w:rsidRPr="00E07572" w:rsidRDefault="000E6FE2" w:rsidP="000E6FE2">
      <w:pPr>
        <w:tabs>
          <w:tab w:val="num" w:pos="720"/>
          <w:tab w:val="left" w:pos="1440"/>
          <w:tab w:val="left" w:pos="2160"/>
          <w:tab w:val="left" w:pos="2880"/>
          <w:tab w:val="left" w:pos="3600"/>
          <w:tab w:val="left" w:pos="4320"/>
        </w:tabs>
        <w:ind w:left="1440"/>
        <w:rPr>
          <w:color w:val="000000" w:themeColor="text1"/>
        </w:rPr>
      </w:pPr>
      <w:r w:rsidRPr="00E07572">
        <w:rPr>
          <w:color w:val="000000" w:themeColor="text1"/>
        </w:rPr>
        <w:t>The contractor shall submit a comprehensive Data Governance Plan as part of the transition of deliverables.  This document shall include:</w:t>
      </w:r>
    </w:p>
    <w:p w14:paraId="67B936E5" w14:textId="1166FDF7" w:rsidR="000E6FE2" w:rsidRPr="00E07572" w:rsidRDefault="000E6FE2">
      <w:pPr>
        <w:numPr>
          <w:ilvl w:val="0"/>
          <w:numId w:val="55"/>
        </w:numPr>
        <w:tabs>
          <w:tab w:val="num" w:pos="720"/>
          <w:tab w:val="left" w:pos="1440"/>
          <w:tab w:val="left" w:pos="2160"/>
          <w:tab w:val="left" w:pos="2880"/>
          <w:tab w:val="left" w:pos="3600"/>
          <w:tab w:val="left" w:pos="4320"/>
        </w:tabs>
        <w:rPr>
          <w:color w:val="000000" w:themeColor="text1"/>
        </w:rPr>
      </w:pPr>
      <w:r w:rsidRPr="00E07572">
        <w:rPr>
          <w:color w:val="000000" w:themeColor="text1"/>
        </w:rPr>
        <w:t>Data architecture maps and metadata inventory</w:t>
      </w:r>
      <w:r w:rsidR="00347F87" w:rsidRPr="00E07572">
        <w:rPr>
          <w:color w:val="000000" w:themeColor="text1"/>
        </w:rPr>
        <w:t>;</w:t>
      </w:r>
    </w:p>
    <w:p w14:paraId="477BCFA0" w14:textId="3729B736" w:rsidR="000E6FE2" w:rsidRPr="00E07572" w:rsidRDefault="000E6FE2">
      <w:pPr>
        <w:numPr>
          <w:ilvl w:val="0"/>
          <w:numId w:val="55"/>
        </w:numPr>
        <w:tabs>
          <w:tab w:val="num" w:pos="720"/>
          <w:tab w:val="left" w:pos="1440"/>
          <w:tab w:val="left" w:pos="2160"/>
          <w:tab w:val="left" w:pos="2880"/>
          <w:tab w:val="left" w:pos="3600"/>
          <w:tab w:val="left" w:pos="4320"/>
        </w:tabs>
        <w:rPr>
          <w:color w:val="000000" w:themeColor="text1"/>
        </w:rPr>
      </w:pPr>
      <w:r w:rsidRPr="00E07572">
        <w:rPr>
          <w:color w:val="000000" w:themeColor="text1"/>
        </w:rPr>
        <w:t>System access control protocols and decommissioning strategy</w:t>
      </w:r>
      <w:r w:rsidR="00347F87" w:rsidRPr="00E07572">
        <w:rPr>
          <w:color w:val="000000" w:themeColor="text1"/>
        </w:rPr>
        <w:t>;</w:t>
      </w:r>
    </w:p>
    <w:p w14:paraId="73D8FE32" w14:textId="56665B39" w:rsidR="000E6FE2" w:rsidRPr="00E07572" w:rsidRDefault="000E6FE2">
      <w:pPr>
        <w:numPr>
          <w:ilvl w:val="0"/>
          <w:numId w:val="55"/>
        </w:numPr>
        <w:tabs>
          <w:tab w:val="num" w:pos="720"/>
          <w:tab w:val="left" w:pos="1440"/>
          <w:tab w:val="left" w:pos="2160"/>
          <w:tab w:val="left" w:pos="2880"/>
          <w:tab w:val="left" w:pos="3600"/>
          <w:tab w:val="left" w:pos="4320"/>
        </w:tabs>
        <w:rPr>
          <w:color w:val="000000" w:themeColor="text1"/>
        </w:rPr>
      </w:pPr>
      <w:r w:rsidRPr="00E07572">
        <w:rPr>
          <w:color w:val="000000" w:themeColor="text1"/>
        </w:rPr>
        <w:t>Interface specification references and backup data locations</w:t>
      </w:r>
      <w:r w:rsidR="00347F87" w:rsidRPr="00E07572">
        <w:rPr>
          <w:color w:val="000000" w:themeColor="text1"/>
        </w:rPr>
        <w:t>;</w:t>
      </w:r>
    </w:p>
    <w:p w14:paraId="669CB288" w14:textId="2FC673EC" w:rsidR="000E6FE2" w:rsidRPr="00E07572" w:rsidRDefault="000E6FE2">
      <w:pPr>
        <w:numPr>
          <w:ilvl w:val="0"/>
          <w:numId w:val="55"/>
        </w:numPr>
        <w:tabs>
          <w:tab w:val="num" w:pos="720"/>
          <w:tab w:val="left" w:pos="1440"/>
          <w:tab w:val="left" w:pos="2160"/>
          <w:tab w:val="left" w:pos="2880"/>
          <w:tab w:val="left" w:pos="3600"/>
          <w:tab w:val="left" w:pos="4320"/>
        </w:tabs>
        <w:rPr>
          <w:color w:val="000000" w:themeColor="text1"/>
        </w:rPr>
      </w:pPr>
      <w:r w:rsidRPr="00E07572">
        <w:rPr>
          <w:color w:val="000000" w:themeColor="text1"/>
        </w:rPr>
        <w:t>Transition protocols for digital assets and historical logs</w:t>
      </w:r>
      <w:r w:rsidR="00347F87" w:rsidRPr="00E07572">
        <w:rPr>
          <w:color w:val="000000" w:themeColor="text1"/>
        </w:rPr>
        <w:t>.</w:t>
      </w:r>
    </w:p>
    <w:p w14:paraId="2856A982" w14:textId="77777777" w:rsidR="000E6FE2" w:rsidRPr="00E07572" w:rsidRDefault="000E6FE2" w:rsidP="000E6FE2">
      <w:pPr>
        <w:tabs>
          <w:tab w:val="num" w:pos="720"/>
          <w:tab w:val="left" w:pos="1440"/>
          <w:tab w:val="left" w:pos="2160"/>
          <w:tab w:val="left" w:pos="2880"/>
          <w:tab w:val="left" w:pos="3600"/>
          <w:tab w:val="left" w:pos="4320"/>
        </w:tabs>
        <w:ind w:left="1440"/>
        <w:rPr>
          <w:color w:val="000000" w:themeColor="text1"/>
        </w:rPr>
      </w:pPr>
    </w:p>
    <w:p w14:paraId="780AAAD8" w14:textId="72F71037" w:rsidR="000E6FE2" w:rsidRDefault="00740E1B" w:rsidP="00FB7D69">
      <w:pPr>
        <w:tabs>
          <w:tab w:val="num" w:pos="720"/>
          <w:tab w:val="left" w:pos="1440"/>
          <w:tab w:val="left" w:pos="2160"/>
          <w:tab w:val="left" w:pos="2880"/>
          <w:tab w:val="left" w:pos="3600"/>
          <w:tab w:val="left" w:pos="4320"/>
        </w:tabs>
        <w:ind w:left="1440"/>
        <w:rPr>
          <w:color w:val="000000" w:themeColor="text1"/>
        </w:rPr>
      </w:pPr>
      <w:r w:rsidRPr="00740E1B">
        <w:rPr>
          <w:color w:val="000000" w:themeColor="text1"/>
        </w:rPr>
        <w:t>The initial version is due within ninety (90) calendar days of contract award and shall be updated annually or upon CDC request. If Task 10 (Surge Support) is activated, the contractor shall ensure the Data Governance Plan reflects surge-related data flows and integration updates as applicable</w:t>
      </w:r>
      <w:r>
        <w:rPr>
          <w:color w:val="000000" w:themeColor="text1"/>
        </w:rPr>
        <w:t>.</w:t>
      </w:r>
    </w:p>
    <w:p w14:paraId="2FDFC008" w14:textId="77777777" w:rsidR="00740E1B" w:rsidRPr="00E07572" w:rsidRDefault="00740E1B" w:rsidP="00FB7D69">
      <w:pPr>
        <w:tabs>
          <w:tab w:val="num" w:pos="720"/>
          <w:tab w:val="left" w:pos="1440"/>
          <w:tab w:val="left" w:pos="2160"/>
          <w:tab w:val="left" w:pos="2880"/>
          <w:tab w:val="left" w:pos="3600"/>
          <w:tab w:val="left" w:pos="4320"/>
        </w:tabs>
        <w:ind w:left="1440"/>
        <w:rPr>
          <w:color w:val="000000"/>
        </w:rPr>
      </w:pPr>
    </w:p>
    <w:p w14:paraId="58666D85" w14:textId="4B5A8819" w:rsidR="006855A3" w:rsidRPr="00E07572" w:rsidRDefault="000E6FE2" w:rsidP="004921BC">
      <w:pPr>
        <w:tabs>
          <w:tab w:val="num" w:pos="720"/>
          <w:tab w:val="left" w:pos="1440"/>
          <w:tab w:val="left" w:pos="2160"/>
          <w:tab w:val="left" w:pos="2880"/>
          <w:tab w:val="left" w:pos="3600"/>
          <w:tab w:val="left" w:pos="4320"/>
        </w:tabs>
        <w:ind w:left="1440" w:hanging="720"/>
        <w:rPr>
          <w:b/>
          <w:color w:val="000000" w:themeColor="text1"/>
        </w:rPr>
      </w:pPr>
      <w:r w:rsidRPr="00E07572">
        <w:rPr>
          <w:color w:val="000000" w:themeColor="text1"/>
        </w:rPr>
        <w:t>G</w:t>
      </w:r>
      <w:r w:rsidR="004921BC" w:rsidRPr="00E07572">
        <w:rPr>
          <w:color w:val="000000" w:themeColor="text1"/>
        </w:rPr>
        <w:t>.</w:t>
      </w:r>
      <w:r w:rsidR="004921BC" w:rsidRPr="00E07572">
        <w:tab/>
      </w:r>
      <w:r w:rsidR="00E13F90" w:rsidRPr="00E07572">
        <w:rPr>
          <w:b/>
          <w:color w:val="000000" w:themeColor="text1"/>
        </w:rPr>
        <w:t>Closeout</w:t>
      </w:r>
      <w:r w:rsidR="006855A3" w:rsidRPr="00E07572">
        <w:rPr>
          <w:b/>
          <w:color w:val="000000" w:themeColor="text1"/>
        </w:rPr>
        <w:t xml:space="preserve"> </w:t>
      </w:r>
      <w:r w:rsidR="004921BC" w:rsidRPr="00E07572">
        <w:rPr>
          <w:b/>
          <w:color w:val="000000" w:themeColor="text1"/>
        </w:rPr>
        <w:t xml:space="preserve">Deliverables.  </w:t>
      </w:r>
    </w:p>
    <w:p w14:paraId="7867419D" w14:textId="77777777" w:rsidR="006855A3" w:rsidRPr="00E07572" w:rsidRDefault="004921BC" w:rsidP="006855A3">
      <w:pPr>
        <w:tabs>
          <w:tab w:val="num" w:pos="720"/>
          <w:tab w:val="left" w:pos="1440"/>
          <w:tab w:val="left" w:pos="2160"/>
          <w:tab w:val="left" w:pos="2880"/>
          <w:tab w:val="left" w:pos="3600"/>
          <w:tab w:val="left" w:pos="4320"/>
        </w:tabs>
        <w:ind w:left="1440"/>
        <w:rPr>
          <w:color w:val="000000" w:themeColor="text1"/>
        </w:rPr>
      </w:pPr>
      <w:r w:rsidRPr="00E07572">
        <w:rPr>
          <w:color w:val="000000" w:themeColor="text1"/>
        </w:rPr>
        <w:t xml:space="preserve">At </w:t>
      </w:r>
      <w:r w:rsidR="006855A3" w:rsidRPr="00E07572">
        <w:rPr>
          <w:color w:val="000000" w:themeColor="text1"/>
        </w:rPr>
        <w:t xml:space="preserve">the end of the </w:t>
      </w:r>
      <w:r w:rsidRPr="00E07572">
        <w:rPr>
          <w:color w:val="000000" w:themeColor="text1"/>
        </w:rPr>
        <w:t>contract</w:t>
      </w:r>
      <w:r w:rsidR="006855A3" w:rsidRPr="00E07572">
        <w:rPr>
          <w:color w:val="000000" w:themeColor="text1"/>
        </w:rPr>
        <w:t>, the contractor shall deliver the following to CDC and/or the incoming contractor (if applicable):</w:t>
      </w:r>
    </w:p>
    <w:p w14:paraId="63668147" w14:textId="6B59F2E2" w:rsidR="006855A3" w:rsidRPr="00E07572" w:rsidRDefault="006855A3">
      <w:pPr>
        <w:pStyle w:val="ListParagraph"/>
        <w:numPr>
          <w:ilvl w:val="0"/>
          <w:numId w:val="1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Complete inventory of all RISER reagents, maintained under proper storage conditions</w:t>
      </w:r>
      <w:r w:rsidR="00347F87" w:rsidRPr="00E07572">
        <w:rPr>
          <w:color w:val="000000" w:themeColor="text1"/>
          <w:sz w:val="20"/>
          <w:szCs w:val="20"/>
        </w:rPr>
        <w:t>;</w:t>
      </w:r>
    </w:p>
    <w:p w14:paraId="175FBAC7" w14:textId="74C7B33F" w:rsidR="006855A3" w:rsidRPr="00E07572" w:rsidRDefault="006855A3">
      <w:pPr>
        <w:pStyle w:val="ListParagraph"/>
        <w:numPr>
          <w:ilvl w:val="0"/>
          <w:numId w:val="1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All databases and documentation supporting contract performance</w:t>
      </w:r>
      <w:r w:rsidR="00347F87" w:rsidRPr="00E07572">
        <w:rPr>
          <w:color w:val="000000" w:themeColor="text1"/>
          <w:sz w:val="20"/>
          <w:szCs w:val="20"/>
        </w:rPr>
        <w:t>;</w:t>
      </w:r>
    </w:p>
    <w:p w14:paraId="0D3DBB63" w14:textId="2C346E80" w:rsidR="006855A3" w:rsidRPr="00E07572" w:rsidRDefault="006855A3">
      <w:pPr>
        <w:pStyle w:val="ListParagraph"/>
        <w:numPr>
          <w:ilvl w:val="0"/>
          <w:numId w:val="1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Comprehensive listings of inventory, registrants, order logs, and archived records</w:t>
      </w:r>
      <w:r w:rsidR="00347F87" w:rsidRPr="00E07572">
        <w:rPr>
          <w:color w:val="000000" w:themeColor="text1"/>
          <w:sz w:val="20"/>
          <w:szCs w:val="20"/>
        </w:rPr>
        <w:t>;</w:t>
      </w:r>
    </w:p>
    <w:p w14:paraId="2A9829E5" w14:textId="727FECA7" w:rsidR="006855A3" w:rsidRPr="00E07572" w:rsidRDefault="006855A3">
      <w:pPr>
        <w:pStyle w:val="ListParagraph"/>
        <w:numPr>
          <w:ilvl w:val="0"/>
          <w:numId w:val="1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Labeled and indexed physical files, equipment logs, and decommissioning documentation</w:t>
      </w:r>
      <w:r w:rsidR="00347F87" w:rsidRPr="00E07572">
        <w:rPr>
          <w:color w:val="000000" w:themeColor="text1"/>
          <w:sz w:val="20"/>
          <w:szCs w:val="20"/>
        </w:rPr>
        <w:t>;</w:t>
      </w:r>
    </w:p>
    <w:p w14:paraId="3FBE0CB9" w14:textId="30A6BFCD" w:rsidR="006855A3" w:rsidRPr="00E07572" w:rsidRDefault="006855A3">
      <w:pPr>
        <w:pStyle w:val="ListParagraph"/>
        <w:numPr>
          <w:ilvl w:val="0"/>
          <w:numId w:val="18"/>
        </w:numPr>
        <w:tabs>
          <w:tab w:val="left" w:pos="1440"/>
          <w:tab w:val="left" w:pos="2160"/>
          <w:tab w:val="left" w:pos="2880"/>
          <w:tab w:val="left" w:pos="3600"/>
          <w:tab w:val="left" w:pos="4320"/>
        </w:tabs>
        <w:rPr>
          <w:color w:val="000000" w:themeColor="text1"/>
        </w:rPr>
      </w:pPr>
      <w:r w:rsidRPr="00E07572">
        <w:rPr>
          <w:color w:val="000000" w:themeColor="text1"/>
          <w:sz w:val="20"/>
          <w:szCs w:val="20"/>
        </w:rPr>
        <w:t xml:space="preserve">Written certification that all data and property have been </w:t>
      </w:r>
      <w:r w:rsidR="00147FAE" w:rsidRPr="00E07572">
        <w:rPr>
          <w:color w:val="000000" w:themeColor="text1"/>
          <w:sz w:val="20"/>
          <w:szCs w:val="20"/>
        </w:rPr>
        <w:t>transferred,</w:t>
      </w:r>
      <w:r w:rsidRPr="00E07572">
        <w:rPr>
          <w:color w:val="000000" w:themeColor="text1"/>
          <w:sz w:val="20"/>
          <w:szCs w:val="20"/>
        </w:rPr>
        <w:t xml:space="preserve"> and no RISER-related assets remain with the incumbent</w:t>
      </w:r>
      <w:r w:rsidR="00347F87" w:rsidRPr="00E07572">
        <w:rPr>
          <w:color w:val="000000" w:themeColor="text1"/>
          <w:sz w:val="20"/>
          <w:szCs w:val="20"/>
        </w:rPr>
        <w:t>.</w:t>
      </w:r>
    </w:p>
    <w:p w14:paraId="31D72FAB" w14:textId="736E1345" w:rsidR="001666AE" w:rsidRPr="00E07572" w:rsidRDefault="001666AE" w:rsidP="001666AE">
      <w:pPr>
        <w:tabs>
          <w:tab w:val="left" w:pos="1440"/>
          <w:tab w:val="left" w:pos="2160"/>
          <w:tab w:val="left" w:pos="2880"/>
          <w:tab w:val="left" w:pos="3600"/>
          <w:tab w:val="left" w:pos="4320"/>
        </w:tabs>
        <w:rPr>
          <w:color w:val="000000" w:themeColor="text1"/>
        </w:rPr>
      </w:pPr>
    </w:p>
    <w:p w14:paraId="158BE309" w14:textId="753D691A" w:rsidR="001666AE" w:rsidRPr="00E07572" w:rsidRDefault="001666AE" w:rsidP="001666AE">
      <w:pPr>
        <w:tabs>
          <w:tab w:val="num" w:pos="720"/>
          <w:tab w:val="left" w:pos="1440"/>
          <w:tab w:val="left" w:pos="2160"/>
          <w:tab w:val="left" w:pos="2880"/>
          <w:tab w:val="left" w:pos="3600"/>
          <w:tab w:val="left" w:pos="4320"/>
        </w:tabs>
        <w:ind w:left="1440" w:hanging="720"/>
        <w:rPr>
          <w:b/>
          <w:color w:val="000000" w:themeColor="text1"/>
        </w:rPr>
      </w:pPr>
      <w:r w:rsidRPr="00E07572">
        <w:rPr>
          <w:bCs/>
          <w:color w:val="000000" w:themeColor="text1"/>
        </w:rPr>
        <w:t>H.</w:t>
      </w:r>
      <w:r w:rsidRPr="00E07572">
        <w:rPr>
          <w:b/>
          <w:color w:val="000000" w:themeColor="text1"/>
        </w:rPr>
        <w:t xml:space="preserve"> </w:t>
      </w:r>
      <w:r w:rsidRPr="00E07572">
        <w:rPr>
          <w:b/>
          <w:color w:val="000000" w:themeColor="text1"/>
        </w:rPr>
        <w:tab/>
        <w:t xml:space="preserve">Reporting Requirements for Optional Tasks  </w:t>
      </w:r>
    </w:p>
    <w:p w14:paraId="32917D27" w14:textId="4E35531D" w:rsidR="001666AE" w:rsidRPr="00E07572" w:rsidRDefault="001666AE" w:rsidP="001666AE">
      <w:pPr>
        <w:tabs>
          <w:tab w:val="num" w:pos="720"/>
          <w:tab w:val="left" w:pos="1440"/>
          <w:tab w:val="left" w:pos="2160"/>
          <w:tab w:val="left" w:pos="2880"/>
          <w:tab w:val="left" w:pos="3600"/>
          <w:tab w:val="left" w:pos="4320"/>
        </w:tabs>
        <w:ind w:left="1440"/>
        <w:rPr>
          <w:color w:val="000000" w:themeColor="text1"/>
        </w:rPr>
      </w:pPr>
      <w:r w:rsidRPr="00E07572">
        <w:rPr>
          <w:color w:val="000000" w:themeColor="text1"/>
        </w:rPr>
        <w:t xml:space="preserve">If Optional Task </w:t>
      </w:r>
      <w:r w:rsidR="005A124A" w:rsidRPr="00E07572">
        <w:rPr>
          <w:color w:val="000000" w:themeColor="text1"/>
        </w:rPr>
        <w:t>B</w:t>
      </w:r>
      <w:r w:rsidRPr="00E07572">
        <w:rPr>
          <w:color w:val="000000" w:themeColor="text1"/>
        </w:rPr>
        <w:t xml:space="preserve"> is activated, the contractor shall:</w:t>
      </w:r>
    </w:p>
    <w:p w14:paraId="419E91FE" w14:textId="0818DC24" w:rsidR="00BA272E" w:rsidRPr="00E07572" w:rsidRDefault="001666AE">
      <w:pPr>
        <w:pStyle w:val="ListParagraph"/>
        <w:numPr>
          <w:ilvl w:val="0"/>
          <w:numId w:val="18"/>
        </w:numPr>
        <w:tabs>
          <w:tab w:val="left" w:pos="1440"/>
          <w:tab w:val="left" w:pos="2160"/>
          <w:tab w:val="left" w:pos="2880"/>
          <w:tab w:val="left" w:pos="3600"/>
          <w:tab w:val="left" w:pos="4320"/>
        </w:tabs>
        <w:rPr>
          <w:color w:val="000000" w:themeColor="text1"/>
        </w:rPr>
      </w:pPr>
      <w:r w:rsidRPr="00E07572">
        <w:rPr>
          <w:color w:val="000000" w:themeColor="text1"/>
          <w:sz w:val="20"/>
          <w:szCs w:val="20"/>
        </w:rPr>
        <w:t>Submit a Gap Analysis Technical Report within 45 calendar days</w:t>
      </w:r>
      <w:r w:rsidR="00347F87" w:rsidRPr="00E07572">
        <w:rPr>
          <w:color w:val="000000" w:themeColor="text1"/>
          <w:sz w:val="20"/>
          <w:szCs w:val="20"/>
        </w:rPr>
        <w:t>;</w:t>
      </w:r>
    </w:p>
    <w:p w14:paraId="7AEC1ACC" w14:textId="3CC1FB30" w:rsidR="001666AE" w:rsidRPr="00E07572" w:rsidRDefault="001666AE">
      <w:pPr>
        <w:pStyle w:val="ListParagraph"/>
        <w:numPr>
          <w:ilvl w:val="0"/>
          <w:numId w:val="18"/>
        </w:numPr>
        <w:tabs>
          <w:tab w:val="left" w:pos="1440"/>
          <w:tab w:val="left" w:pos="2160"/>
          <w:tab w:val="left" w:pos="2880"/>
          <w:tab w:val="left" w:pos="3600"/>
          <w:tab w:val="left" w:pos="4320"/>
        </w:tabs>
        <w:rPr>
          <w:color w:val="000000" w:themeColor="text1"/>
        </w:rPr>
      </w:pPr>
      <w:r w:rsidRPr="00E07572">
        <w:rPr>
          <w:color w:val="000000" w:themeColor="text1"/>
          <w:sz w:val="20"/>
          <w:szCs w:val="20"/>
        </w:rPr>
        <w:t>Provide biweekly oral briefings on assay development progress</w:t>
      </w:r>
      <w:r w:rsidR="00347F87" w:rsidRPr="00E07572">
        <w:rPr>
          <w:color w:val="000000" w:themeColor="text1"/>
          <w:sz w:val="20"/>
          <w:szCs w:val="20"/>
        </w:rPr>
        <w:t>;</w:t>
      </w:r>
    </w:p>
    <w:p w14:paraId="33217049" w14:textId="78CE3D6C" w:rsidR="001666AE" w:rsidRPr="00E07572" w:rsidRDefault="001666AE">
      <w:pPr>
        <w:pStyle w:val="ListParagraph"/>
        <w:numPr>
          <w:ilvl w:val="0"/>
          <w:numId w:val="18"/>
        </w:numPr>
        <w:tabs>
          <w:tab w:val="left" w:pos="1440"/>
          <w:tab w:val="left" w:pos="2160"/>
          <w:tab w:val="left" w:pos="2880"/>
          <w:tab w:val="left" w:pos="3600"/>
          <w:tab w:val="left" w:pos="4320"/>
        </w:tabs>
        <w:rPr>
          <w:color w:val="000000" w:themeColor="text1"/>
        </w:rPr>
      </w:pPr>
      <w:r w:rsidRPr="00E07572">
        <w:rPr>
          <w:color w:val="000000" w:themeColor="text1"/>
          <w:sz w:val="20"/>
          <w:szCs w:val="20"/>
        </w:rPr>
        <w:t>Submit a Final Assay Validation Report, SOPs, and training documentation upon milestone completion, and</w:t>
      </w:r>
      <w:r w:rsidR="00347F87" w:rsidRPr="00E07572">
        <w:rPr>
          <w:color w:val="000000" w:themeColor="text1"/>
          <w:sz w:val="20"/>
          <w:szCs w:val="20"/>
        </w:rPr>
        <w:t>;</w:t>
      </w:r>
    </w:p>
    <w:p w14:paraId="3D45CC29" w14:textId="3C37AEA0" w:rsidR="001666AE" w:rsidRPr="00E07572" w:rsidRDefault="001666AE">
      <w:pPr>
        <w:pStyle w:val="ListParagraph"/>
        <w:numPr>
          <w:ilvl w:val="0"/>
          <w:numId w:val="18"/>
        </w:numPr>
        <w:tabs>
          <w:tab w:val="left" w:pos="1440"/>
          <w:tab w:val="left" w:pos="2160"/>
          <w:tab w:val="left" w:pos="2880"/>
          <w:tab w:val="left" w:pos="3600"/>
          <w:tab w:val="left" w:pos="4320"/>
        </w:tabs>
        <w:rPr>
          <w:color w:val="000000" w:themeColor="text1"/>
        </w:rPr>
      </w:pPr>
      <w:r w:rsidRPr="00E07572">
        <w:rPr>
          <w:color w:val="000000" w:themeColor="text1"/>
          <w:sz w:val="20"/>
          <w:szCs w:val="20"/>
        </w:rPr>
        <w:t>Include monthly summary status and risks in the standard Monthly Status Report and quarterly progress updates.</w:t>
      </w:r>
    </w:p>
    <w:p w14:paraId="231DC566" w14:textId="77777777" w:rsidR="001666AE" w:rsidRPr="00E07572" w:rsidRDefault="001666AE" w:rsidP="001666AE">
      <w:pPr>
        <w:pStyle w:val="ListParagraph"/>
        <w:tabs>
          <w:tab w:val="left" w:pos="1440"/>
          <w:tab w:val="left" w:pos="2160"/>
          <w:tab w:val="left" w:pos="2880"/>
          <w:tab w:val="left" w:pos="3600"/>
          <w:tab w:val="left" w:pos="4320"/>
        </w:tabs>
        <w:ind w:left="2160"/>
        <w:rPr>
          <w:color w:val="000000" w:themeColor="text1"/>
        </w:rPr>
      </w:pPr>
    </w:p>
    <w:p w14:paraId="4072A6AD" w14:textId="1F121B01" w:rsidR="00BA272E" w:rsidRPr="00E07572" w:rsidRDefault="002E0889" w:rsidP="00BA272E">
      <w:pPr>
        <w:pStyle w:val="ListParagraph"/>
        <w:rPr>
          <w:sz w:val="20"/>
          <w:szCs w:val="20"/>
        </w:rPr>
      </w:pPr>
      <w:r w:rsidRPr="002E0889">
        <w:rPr>
          <w:sz w:val="20"/>
          <w:szCs w:val="20"/>
        </w:rPr>
        <w:t>During declared public health emergencies or urgent reagent deployment scenarios, any deviation from standard ordering or shipping procedures</w:t>
      </w:r>
      <w:r>
        <w:rPr>
          <w:sz w:val="20"/>
          <w:szCs w:val="20"/>
        </w:rPr>
        <w:t xml:space="preserve">, </w:t>
      </w:r>
      <w:r w:rsidRPr="002E0889">
        <w:rPr>
          <w:sz w:val="20"/>
          <w:szCs w:val="20"/>
        </w:rPr>
        <w:t>including temporary modification of standard CDC approval workflows</w:t>
      </w:r>
      <w:r>
        <w:rPr>
          <w:sz w:val="20"/>
          <w:szCs w:val="20"/>
        </w:rPr>
        <w:t xml:space="preserve">, </w:t>
      </w:r>
      <w:r w:rsidRPr="002E0889">
        <w:rPr>
          <w:sz w:val="20"/>
          <w:szCs w:val="20"/>
        </w:rPr>
        <w:t xml:space="preserve">shall occur only pursuant to written direction from the CDC Contracting Officer (CO), COR, or other authorized CDC </w:t>
      </w:r>
      <w:proofErr w:type="gramStart"/>
      <w:r w:rsidRPr="002E0889">
        <w:rPr>
          <w:sz w:val="20"/>
          <w:szCs w:val="20"/>
        </w:rPr>
        <w:t>official</w:t>
      </w:r>
      <w:proofErr w:type="gramEnd"/>
      <w:r w:rsidRPr="002E0889">
        <w:rPr>
          <w:sz w:val="20"/>
          <w:szCs w:val="20"/>
        </w:rPr>
        <w:t>. Such deviations must be documented with CDC-approved justification.</w:t>
      </w:r>
      <w:r w:rsidR="00BA272E" w:rsidRPr="00E07572">
        <w:rPr>
          <w:sz w:val="20"/>
          <w:szCs w:val="20"/>
        </w:rPr>
        <w:t xml:space="preserve">  The contractor shall:</w:t>
      </w:r>
    </w:p>
    <w:p w14:paraId="09710C39" w14:textId="77777777" w:rsidR="00BA272E" w:rsidRPr="00E07572" w:rsidRDefault="00BA272E">
      <w:pPr>
        <w:pStyle w:val="ListParagraph"/>
        <w:numPr>
          <w:ilvl w:val="0"/>
          <w:numId w:val="26"/>
        </w:numPr>
        <w:rPr>
          <w:sz w:val="20"/>
          <w:szCs w:val="20"/>
        </w:rPr>
      </w:pPr>
      <w:r w:rsidRPr="00E07572">
        <w:rPr>
          <w:sz w:val="20"/>
          <w:szCs w:val="20"/>
        </w:rPr>
        <w:t>Maintain an emergency override log capturing the requester, justification, CDC approver, data-time of action, and reagent affected;</w:t>
      </w:r>
    </w:p>
    <w:p w14:paraId="50EEA439" w14:textId="4EA4BFA0" w:rsidR="00BA272E" w:rsidRPr="00E07572" w:rsidRDefault="00BA272E">
      <w:pPr>
        <w:pStyle w:val="ListParagraph"/>
        <w:numPr>
          <w:ilvl w:val="0"/>
          <w:numId w:val="26"/>
        </w:numPr>
        <w:rPr>
          <w:sz w:val="20"/>
          <w:szCs w:val="20"/>
        </w:rPr>
      </w:pPr>
      <w:r w:rsidRPr="00E07572">
        <w:rPr>
          <w:sz w:val="20"/>
          <w:szCs w:val="20"/>
        </w:rPr>
        <w:t>Transmit this log to the COR in the next scheduled Monthly Technical Report or within 5 business days for high-impact deployments;</w:t>
      </w:r>
    </w:p>
    <w:p w14:paraId="313D537D" w14:textId="62EE8610" w:rsidR="00BA272E" w:rsidRPr="00E07572" w:rsidRDefault="00BA272E">
      <w:pPr>
        <w:pStyle w:val="ListParagraph"/>
        <w:numPr>
          <w:ilvl w:val="0"/>
          <w:numId w:val="26"/>
        </w:numPr>
        <w:rPr>
          <w:sz w:val="20"/>
          <w:szCs w:val="20"/>
        </w:rPr>
      </w:pPr>
      <w:r w:rsidRPr="00E07572">
        <w:rPr>
          <w:sz w:val="20"/>
          <w:szCs w:val="20"/>
        </w:rPr>
        <w:t>Retain this log as part of the formal RISER audit record for no less than 5 years.</w:t>
      </w:r>
    </w:p>
    <w:p w14:paraId="3756395A" w14:textId="7A6D0469" w:rsidR="00BA272E" w:rsidRPr="00E07572" w:rsidRDefault="00BA272E" w:rsidP="00BA272E">
      <w:pPr>
        <w:tabs>
          <w:tab w:val="left" w:pos="1440"/>
          <w:tab w:val="left" w:pos="2160"/>
          <w:tab w:val="left" w:pos="2880"/>
          <w:tab w:val="left" w:pos="3600"/>
          <w:tab w:val="left" w:pos="4320"/>
        </w:tabs>
        <w:rPr>
          <w:color w:val="000000" w:themeColor="text1"/>
        </w:rPr>
      </w:pPr>
    </w:p>
    <w:p w14:paraId="7EAA6DB8" w14:textId="77777777" w:rsidR="006855A3" w:rsidRPr="00E07572" w:rsidRDefault="006855A3" w:rsidP="006855A3">
      <w:pPr>
        <w:tabs>
          <w:tab w:val="left" w:pos="1440"/>
          <w:tab w:val="left" w:pos="2160"/>
          <w:tab w:val="left" w:pos="2880"/>
          <w:tab w:val="left" w:pos="3600"/>
          <w:tab w:val="left" w:pos="4320"/>
        </w:tabs>
        <w:rPr>
          <w:color w:val="000000"/>
        </w:rPr>
      </w:pPr>
    </w:p>
    <w:p w14:paraId="715B0A7E" w14:textId="097C3C3F" w:rsidR="00E26477" w:rsidRPr="00372273" w:rsidRDefault="00E26477">
      <w:pPr>
        <w:numPr>
          <w:ilvl w:val="0"/>
          <w:numId w:val="3"/>
        </w:numPr>
        <w:tabs>
          <w:tab w:val="left" w:pos="1440"/>
          <w:tab w:val="left" w:pos="2160"/>
          <w:tab w:val="left" w:pos="2880"/>
          <w:tab w:val="left" w:pos="3600"/>
          <w:tab w:val="left" w:pos="4320"/>
        </w:tabs>
        <w:rPr>
          <w:b/>
          <w:bCs/>
          <w:color w:val="000000"/>
          <w:sz w:val="24"/>
          <w:szCs w:val="24"/>
          <w:u w:val="single"/>
        </w:rPr>
      </w:pPr>
      <w:r w:rsidRPr="00372273">
        <w:rPr>
          <w:b/>
          <w:bCs/>
          <w:color w:val="000000"/>
          <w:sz w:val="24"/>
          <w:szCs w:val="24"/>
          <w:u w:val="single"/>
        </w:rPr>
        <w:t>INCIDENT RESPONSE AND CORRECTIVE ACTION FOR MATERIAL STORAGE</w:t>
      </w:r>
    </w:p>
    <w:p w14:paraId="28C112EB" w14:textId="77777777" w:rsidR="00E26477" w:rsidRPr="00E07572" w:rsidRDefault="00E26477" w:rsidP="00E26477">
      <w:pPr>
        <w:tabs>
          <w:tab w:val="left" w:pos="1440"/>
          <w:tab w:val="left" w:pos="2160"/>
          <w:tab w:val="left" w:pos="2880"/>
          <w:tab w:val="left" w:pos="3600"/>
          <w:tab w:val="left" w:pos="4320"/>
        </w:tabs>
        <w:ind w:left="720"/>
        <w:rPr>
          <w:color w:val="000000"/>
          <w:sz w:val="24"/>
          <w:szCs w:val="24"/>
        </w:rPr>
      </w:pPr>
    </w:p>
    <w:p w14:paraId="2A7CCC98" w14:textId="051FC075" w:rsidR="00E26477" w:rsidRPr="00E07572" w:rsidRDefault="00E26477" w:rsidP="00E26477">
      <w:pPr>
        <w:tabs>
          <w:tab w:val="left" w:pos="1440"/>
          <w:tab w:val="left" w:pos="2160"/>
          <w:tab w:val="left" w:pos="2880"/>
          <w:tab w:val="left" w:pos="3600"/>
          <w:tab w:val="left" w:pos="4320"/>
        </w:tabs>
        <w:ind w:left="720"/>
        <w:rPr>
          <w:color w:val="000000"/>
        </w:rPr>
      </w:pPr>
      <w:r w:rsidRPr="00E07572">
        <w:rPr>
          <w:color w:val="000000"/>
        </w:rPr>
        <w:t>The contractor shall:</w:t>
      </w:r>
    </w:p>
    <w:p w14:paraId="20F325D9" w14:textId="664D1907" w:rsidR="00E26477" w:rsidRPr="00E07572" w:rsidRDefault="00E26477">
      <w:pPr>
        <w:pStyle w:val="ListParagraph"/>
        <w:numPr>
          <w:ilvl w:val="0"/>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 xml:space="preserve">Immediately quarantine any </w:t>
      </w:r>
      <w:r w:rsidR="00973FE0" w:rsidRPr="00E07572">
        <w:rPr>
          <w:color w:val="000000"/>
          <w:sz w:val="20"/>
          <w:szCs w:val="20"/>
        </w:rPr>
        <w:t>g</w:t>
      </w:r>
      <w:r w:rsidRPr="00E07572">
        <w:rPr>
          <w:color w:val="000000"/>
          <w:sz w:val="20"/>
          <w:szCs w:val="20"/>
        </w:rPr>
        <w:t>overnment-furnished materials affected by environmental excursions or facility failures</w:t>
      </w:r>
      <w:r w:rsidR="00347F87" w:rsidRPr="00E07572">
        <w:rPr>
          <w:color w:val="000000"/>
          <w:sz w:val="20"/>
          <w:szCs w:val="20"/>
        </w:rPr>
        <w:t>;</w:t>
      </w:r>
    </w:p>
    <w:p w14:paraId="66B9B2F4" w14:textId="64E7C929" w:rsidR="00E26477" w:rsidRPr="00E07572" w:rsidRDefault="00E26477">
      <w:pPr>
        <w:pStyle w:val="ListParagraph"/>
        <w:numPr>
          <w:ilvl w:val="0"/>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 xml:space="preserve">Notify the CO and COR of any </w:t>
      </w:r>
      <w:r w:rsidR="00973FE0" w:rsidRPr="00E07572">
        <w:rPr>
          <w:color w:val="000000"/>
          <w:sz w:val="20"/>
          <w:szCs w:val="20"/>
        </w:rPr>
        <w:t>incident</w:t>
      </w:r>
      <w:r w:rsidRPr="00E07572">
        <w:rPr>
          <w:color w:val="000000"/>
          <w:sz w:val="20"/>
          <w:szCs w:val="20"/>
        </w:rPr>
        <w:t xml:space="preserve"> affecting material storage conditions within twenty-four (24) hours of discovery</w:t>
      </w:r>
      <w:r w:rsidR="00347F87" w:rsidRPr="00E07572">
        <w:rPr>
          <w:color w:val="000000"/>
          <w:sz w:val="20"/>
          <w:szCs w:val="20"/>
        </w:rPr>
        <w:t>;</w:t>
      </w:r>
    </w:p>
    <w:p w14:paraId="480E61BC" w14:textId="51E0E897" w:rsidR="00E26477" w:rsidRPr="00E07572" w:rsidRDefault="00E26477">
      <w:pPr>
        <w:pStyle w:val="ListParagraph"/>
        <w:numPr>
          <w:ilvl w:val="0"/>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Submit a preliminary written incident report within five (5) business days, detailing:</w:t>
      </w:r>
    </w:p>
    <w:p w14:paraId="6CCFD34A" w14:textId="64EE3EFC"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Date, time, and duration of the incident</w:t>
      </w:r>
      <w:r w:rsidR="001E1ABC">
        <w:rPr>
          <w:color w:val="000000"/>
          <w:sz w:val="20"/>
          <w:szCs w:val="20"/>
        </w:rPr>
        <w:t>;</w:t>
      </w:r>
    </w:p>
    <w:p w14:paraId="78685D89" w14:textId="22F3422F"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Temperature logs and monitoring records</w:t>
      </w:r>
      <w:r w:rsidR="001E1ABC">
        <w:rPr>
          <w:color w:val="000000"/>
          <w:sz w:val="20"/>
          <w:szCs w:val="20"/>
        </w:rPr>
        <w:t>;</w:t>
      </w:r>
    </w:p>
    <w:p w14:paraId="671D9B49" w14:textId="693EC97B"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 xml:space="preserve">Lot numbers, </w:t>
      </w:r>
      <w:r w:rsidR="00973FE0" w:rsidRPr="00E07572">
        <w:rPr>
          <w:color w:val="000000"/>
          <w:sz w:val="20"/>
          <w:szCs w:val="20"/>
        </w:rPr>
        <w:t>quantities</w:t>
      </w:r>
      <w:r w:rsidRPr="00E07572">
        <w:rPr>
          <w:color w:val="000000"/>
          <w:sz w:val="20"/>
          <w:szCs w:val="20"/>
        </w:rPr>
        <w:t>, and types of affected materials</w:t>
      </w:r>
      <w:r w:rsidR="001E1ABC">
        <w:rPr>
          <w:color w:val="000000"/>
          <w:sz w:val="20"/>
          <w:szCs w:val="20"/>
        </w:rPr>
        <w:t>;</w:t>
      </w:r>
    </w:p>
    <w:p w14:paraId="0391FC88" w14:textId="28C46DAB"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Immediate actions taken</w:t>
      </w:r>
      <w:r w:rsidR="001E1ABC">
        <w:rPr>
          <w:color w:val="000000"/>
          <w:sz w:val="20"/>
          <w:szCs w:val="20"/>
        </w:rPr>
        <w:t>;</w:t>
      </w:r>
    </w:p>
    <w:p w14:paraId="2D43E3F8" w14:textId="2B1D06CF"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Preliminary root cause analysis</w:t>
      </w:r>
      <w:r w:rsidR="00347F87" w:rsidRPr="00E07572">
        <w:rPr>
          <w:color w:val="000000"/>
          <w:sz w:val="20"/>
          <w:szCs w:val="20"/>
        </w:rPr>
        <w:t>;</w:t>
      </w:r>
    </w:p>
    <w:p w14:paraId="56D6D0F4" w14:textId="4C92197F" w:rsidR="00E26477" w:rsidRPr="00E07572" w:rsidRDefault="00E26477">
      <w:pPr>
        <w:pStyle w:val="ListParagraph"/>
        <w:numPr>
          <w:ilvl w:val="0"/>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Develop and submit a CAPA plan within ten (10) business days, which shall include:</w:t>
      </w:r>
    </w:p>
    <w:p w14:paraId="0C9D547D" w14:textId="24AEEA5D"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Root cause determination</w:t>
      </w:r>
      <w:r w:rsidR="003243B4">
        <w:rPr>
          <w:color w:val="000000"/>
          <w:sz w:val="20"/>
          <w:szCs w:val="20"/>
        </w:rPr>
        <w:t>;</w:t>
      </w:r>
    </w:p>
    <w:p w14:paraId="67987D1D" w14:textId="6561C601" w:rsidR="00E26477" w:rsidRPr="00E07572"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Corrective measures and timelines</w:t>
      </w:r>
      <w:r w:rsidR="00F84152" w:rsidRPr="00E07572">
        <w:rPr>
          <w:color w:val="000000"/>
          <w:sz w:val="20"/>
          <w:szCs w:val="20"/>
        </w:rPr>
        <w:t xml:space="preserve"> not exceeding thirty (30) calendar days unless otherwise authorized by the COR</w:t>
      </w:r>
      <w:r w:rsidR="003243B4">
        <w:rPr>
          <w:color w:val="000000"/>
          <w:sz w:val="20"/>
          <w:szCs w:val="20"/>
        </w:rPr>
        <w:t>;</w:t>
      </w:r>
    </w:p>
    <w:p w14:paraId="60A47558" w14:textId="139AEFAB" w:rsidR="00E26477" w:rsidRDefault="00E26477">
      <w:pPr>
        <w:pStyle w:val="ListParagraph"/>
        <w:numPr>
          <w:ilvl w:val="1"/>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Preventive steps to avoid recurrence</w:t>
      </w:r>
      <w:r w:rsidR="00347F87" w:rsidRPr="00E07572">
        <w:rPr>
          <w:color w:val="000000"/>
          <w:sz w:val="20"/>
          <w:szCs w:val="20"/>
        </w:rPr>
        <w:t>;</w:t>
      </w:r>
    </w:p>
    <w:p w14:paraId="60B187B3" w14:textId="52D2032F" w:rsidR="003243B4" w:rsidRPr="00E07572" w:rsidRDefault="003243B4" w:rsidP="003243B4">
      <w:pPr>
        <w:pStyle w:val="ListParagraph"/>
        <w:tabs>
          <w:tab w:val="left" w:pos="1440"/>
          <w:tab w:val="left" w:pos="2160"/>
          <w:tab w:val="left" w:pos="2880"/>
          <w:tab w:val="left" w:pos="3600"/>
          <w:tab w:val="left" w:pos="4320"/>
        </w:tabs>
        <w:ind w:left="1440"/>
        <w:rPr>
          <w:color w:val="000000"/>
          <w:sz w:val="20"/>
          <w:szCs w:val="20"/>
        </w:rPr>
      </w:pPr>
      <w:r>
        <w:rPr>
          <w:color w:val="000000"/>
          <w:sz w:val="20"/>
          <w:szCs w:val="20"/>
        </w:rPr>
        <w:t xml:space="preserve">CDC reserves the right to review, approve and verify completion of the CAPA plan.  Contractor shall submit </w:t>
      </w:r>
      <w:r w:rsidR="006D1BD9">
        <w:rPr>
          <w:color w:val="000000"/>
          <w:sz w:val="20"/>
          <w:szCs w:val="20"/>
        </w:rPr>
        <w:t>biweekly</w:t>
      </w:r>
      <w:r>
        <w:rPr>
          <w:color w:val="000000"/>
          <w:sz w:val="20"/>
          <w:szCs w:val="20"/>
        </w:rPr>
        <w:t xml:space="preserve"> updates on CAPA status until closure is achieved.</w:t>
      </w:r>
    </w:p>
    <w:p w14:paraId="41FC23D3" w14:textId="206C4F76" w:rsidR="00E26477" w:rsidRPr="00E07572" w:rsidRDefault="00E26477">
      <w:pPr>
        <w:pStyle w:val="ListParagraph"/>
        <w:numPr>
          <w:ilvl w:val="0"/>
          <w:numId w:val="30"/>
        </w:numPr>
        <w:tabs>
          <w:tab w:val="left" w:pos="1440"/>
          <w:tab w:val="left" w:pos="2160"/>
          <w:tab w:val="left" w:pos="2880"/>
          <w:tab w:val="left" w:pos="3600"/>
          <w:tab w:val="left" w:pos="4320"/>
        </w:tabs>
        <w:rPr>
          <w:color w:val="000000"/>
          <w:sz w:val="20"/>
          <w:szCs w:val="20"/>
        </w:rPr>
      </w:pPr>
      <w:r w:rsidRPr="00E07572">
        <w:rPr>
          <w:color w:val="000000"/>
          <w:sz w:val="20"/>
          <w:szCs w:val="20"/>
        </w:rPr>
        <w:t>Maintain an incident log accessible to CDC upon request.</w:t>
      </w:r>
    </w:p>
    <w:p w14:paraId="576058F7" w14:textId="77777777" w:rsidR="00E26477" w:rsidRPr="00E07572" w:rsidRDefault="00E26477" w:rsidP="00E26477">
      <w:pPr>
        <w:tabs>
          <w:tab w:val="left" w:pos="1440"/>
          <w:tab w:val="left" w:pos="2160"/>
          <w:tab w:val="left" w:pos="2880"/>
          <w:tab w:val="left" w:pos="3600"/>
          <w:tab w:val="left" w:pos="4320"/>
        </w:tabs>
        <w:rPr>
          <w:color w:val="000000"/>
        </w:rPr>
      </w:pPr>
    </w:p>
    <w:p w14:paraId="40C26A02" w14:textId="18EB66C0" w:rsidR="00E26477" w:rsidRPr="00E07572" w:rsidRDefault="00E26477" w:rsidP="00E26477">
      <w:pPr>
        <w:tabs>
          <w:tab w:val="left" w:pos="1440"/>
          <w:tab w:val="left" w:pos="2160"/>
          <w:tab w:val="left" w:pos="2880"/>
          <w:tab w:val="left" w:pos="3600"/>
          <w:tab w:val="left" w:pos="4320"/>
        </w:tabs>
        <w:ind w:firstLine="720"/>
        <w:rPr>
          <w:color w:val="000000"/>
        </w:rPr>
      </w:pPr>
      <w:r w:rsidRPr="00E07572">
        <w:rPr>
          <w:color w:val="000000"/>
        </w:rPr>
        <w:t xml:space="preserve">Repeated incidents or </w:t>
      </w:r>
      <w:r w:rsidR="00973FE0" w:rsidRPr="00E07572">
        <w:rPr>
          <w:color w:val="000000"/>
        </w:rPr>
        <w:t>failure</w:t>
      </w:r>
      <w:r w:rsidRPr="00E07572">
        <w:rPr>
          <w:color w:val="000000"/>
        </w:rPr>
        <w:t xml:space="preserve"> to comply with these requirements may result in:</w:t>
      </w:r>
    </w:p>
    <w:p w14:paraId="650E0C58" w14:textId="39E93D00" w:rsidR="00E26477" w:rsidRPr="00E07572" w:rsidRDefault="00E26477">
      <w:pPr>
        <w:pStyle w:val="ListParagraph"/>
        <w:numPr>
          <w:ilvl w:val="0"/>
          <w:numId w:val="31"/>
        </w:numPr>
        <w:tabs>
          <w:tab w:val="left" w:pos="1440"/>
          <w:tab w:val="left" w:pos="2160"/>
          <w:tab w:val="left" w:pos="2880"/>
          <w:tab w:val="left" w:pos="3600"/>
          <w:tab w:val="left" w:pos="4320"/>
        </w:tabs>
        <w:rPr>
          <w:color w:val="000000"/>
          <w:sz w:val="20"/>
          <w:szCs w:val="20"/>
        </w:rPr>
      </w:pPr>
      <w:r w:rsidRPr="00E07572">
        <w:rPr>
          <w:color w:val="000000"/>
          <w:sz w:val="20"/>
          <w:szCs w:val="20"/>
        </w:rPr>
        <w:t>Financial offsets</w:t>
      </w:r>
      <w:r w:rsidR="00347F87" w:rsidRPr="00E07572">
        <w:rPr>
          <w:color w:val="000000"/>
          <w:sz w:val="20"/>
          <w:szCs w:val="20"/>
        </w:rPr>
        <w:t>;</w:t>
      </w:r>
    </w:p>
    <w:p w14:paraId="3429D4C9" w14:textId="2B79ABB8" w:rsidR="00E26477" w:rsidRPr="00E07572" w:rsidRDefault="00564A85">
      <w:pPr>
        <w:pStyle w:val="ListParagraph"/>
        <w:numPr>
          <w:ilvl w:val="0"/>
          <w:numId w:val="31"/>
        </w:numPr>
        <w:tabs>
          <w:tab w:val="left" w:pos="1440"/>
          <w:tab w:val="left" w:pos="2160"/>
          <w:tab w:val="left" w:pos="2880"/>
          <w:tab w:val="left" w:pos="3600"/>
          <w:tab w:val="left" w:pos="4320"/>
        </w:tabs>
        <w:rPr>
          <w:color w:val="000000"/>
          <w:sz w:val="20"/>
          <w:szCs w:val="20"/>
        </w:rPr>
      </w:pPr>
      <w:r w:rsidRPr="00E07572">
        <w:rPr>
          <w:color w:val="000000"/>
          <w:sz w:val="20"/>
          <w:szCs w:val="20"/>
        </w:rPr>
        <w:t>Withholding</w:t>
      </w:r>
      <w:r w:rsidR="00E26477" w:rsidRPr="00E07572">
        <w:rPr>
          <w:color w:val="000000"/>
          <w:sz w:val="20"/>
          <w:szCs w:val="20"/>
        </w:rPr>
        <w:t xml:space="preserve"> performance-based payments</w:t>
      </w:r>
      <w:r w:rsidR="00347F87" w:rsidRPr="00E07572">
        <w:rPr>
          <w:color w:val="000000"/>
          <w:sz w:val="20"/>
          <w:szCs w:val="20"/>
        </w:rPr>
        <w:t>;</w:t>
      </w:r>
    </w:p>
    <w:p w14:paraId="4D1C6F0F" w14:textId="04C77D51" w:rsidR="00E26477" w:rsidRPr="00E07572" w:rsidRDefault="00E26477">
      <w:pPr>
        <w:pStyle w:val="ListParagraph"/>
        <w:numPr>
          <w:ilvl w:val="0"/>
          <w:numId w:val="31"/>
        </w:numPr>
        <w:tabs>
          <w:tab w:val="left" w:pos="1440"/>
          <w:tab w:val="left" w:pos="2160"/>
          <w:tab w:val="left" w:pos="2880"/>
          <w:tab w:val="left" w:pos="3600"/>
          <w:tab w:val="left" w:pos="4320"/>
        </w:tabs>
        <w:rPr>
          <w:color w:val="000000"/>
          <w:sz w:val="20"/>
          <w:szCs w:val="20"/>
        </w:rPr>
      </w:pPr>
      <w:r w:rsidRPr="00E07572">
        <w:rPr>
          <w:color w:val="000000"/>
          <w:sz w:val="20"/>
          <w:szCs w:val="20"/>
        </w:rPr>
        <w:t>Contract modification or termination for cause</w:t>
      </w:r>
      <w:r w:rsidR="00347F87" w:rsidRPr="00E07572">
        <w:rPr>
          <w:color w:val="000000"/>
          <w:sz w:val="20"/>
          <w:szCs w:val="20"/>
        </w:rPr>
        <w:t>.</w:t>
      </w:r>
    </w:p>
    <w:p w14:paraId="795CFB75" w14:textId="1C2F2D6B" w:rsidR="00F84152" w:rsidRPr="00E07572" w:rsidRDefault="00F84152" w:rsidP="00F84152">
      <w:pPr>
        <w:tabs>
          <w:tab w:val="left" w:pos="1440"/>
          <w:tab w:val="left" w:pos="2160"/>
          <w:tab w:val="left" w:pos="2880"/>
          <w:tab w:val="left" w:pos="3600"/>
          <w:tab w:val="left" w:pos="4320"/>
        </w:tabs>
        <w:ind w:firstLine="720"/>
        <w:rPr>
          <w:color w:val="000000"/>
        </w:rPr>
      </w:pPr>
    </w:p>
    <w:p w14:paraId="764FBD87" w14:textId="6077CF1A" w:rsidR="00267A62" w:rsidRPr="00984F66" w:rsidRDefault="00267A62" w:rsidP="00F84152">
      <w:pPr>
        <w:pStyle w:val="ListParagraph"/>
        <w:tabs>
          <w:tab w:val="left" w:pos="2160"/>
          <w:tab w:val="left" w:pos="2880"/>
          <w:tab w:val="left" w:pos="3600"/>
          <w:tab w:val="left" w:pos="4320"/>
        </w:tabs>
        <w:rPr>
          <w:color w:val="000000"/>
          <w:sz w:val="20"/>
          <w:szCs w:val="20"/>
        </w:rPr>
      </w:pPr>
      <w:r w:rsidRPr="00E07572">
        <w:rPr>
          <w:color w:val="000000"/>
          <w:sz w:val="20"/>
          <w:szCs w:val="20"/>
        </w:rPr>
        <w:t xml:space="preserve">In addition to incidents occurring within contractor-controlled storage environments, this section also applies to materials that are compromised during shipment due to courier delays, customs holds, or field handling issues. For shipment-related material failures, including those identified by recipient laboratories upon delivery, contractors shall follow the notification, documentation, and quarantine protocols described in </w:t>
      </w:r>
      <w:r w:rsidRPr="00B23220">
        <w:rPr>
          <w:color w:val="000000"/>
          <w:sz w:val="20"/>
          <w:szCs w:val="20"/>
        </w:rPr>
        <w:t xml:space="preserve">Appendix C – Task 8, Section 4: </w:t>
      </w:r>
      <w:r w:rsidR="00372273" w:rsidRPr="00B23220">
        <w:rPr>
          <w:color w:val="000000"/>
          <w:sz w:val="20"/>
          <w:szCs w:val="20"/>
        </w:rPr>
        <w:t>Documentation and Order Recordkeeping</w:t>
      </w:r>
      <w:r w:rsidRPr="00B23220">
        <w:rPr>
          <w:color w:val="000000"/>
          <w:sz w:val="20"/>
          <w:szCs w:val="20"/>
        </w:rPr>
        <w:t>. Returned materials suspected of being compromised shall be segregated from active inventory, and any viability testing results reported by the recipient shall be conveyed to CDC immediately to assess the need</w:t>
      </w:r>
      <w:r w:rsidRPr="00984F66">
        <w:rPr>
          <w:color w:val="000000"/>
          <w:sz w:val="20"/>
          <w:szCs w:val="20"/>
        </w:rPr>
        <w:t xml:space="preserve"> for replacement shipments or additional investigation.</w:t>
      </w:r>
    </w:p>
    <w:p w14:paraId="372619FE" w14:textId="77777777" w:rsidR="00F84152" w:rsidRPr="00984F66" w:rsidRDefault="00F84152" w:rsidP="00F84152">
      <w:pPr>
        <w:pStyle w:val="ListParagraph"/>
        <w:tabs>
          <w:tab w:val="left" w:pos="2160"/>
          <w:tab w:val="left" w:pos="2880"/>
          <w:tab w:val="left" w:pos="3600"/>
          <w:tab w:val="left" w:pos="4320"/>
        </w:tabs>
        <w:rPr>
          <w:color w:val="000000"/>
        </w:rPr>
      </w:pPr>
    </w:p>
    <w:p w14:paraId="7D54C137" w14:textId="723B8B47" w:rsidR="006855A3" w:rsidRPr="00984F66" w:rsidRDefault="006855A3">
      <w:pPr>
        <w:numPr>
          <w:ilvl w:val="0"/>
          <w:numId w:val="3"/>
        </w:numPr>
        <w:tabs>
          <w:tab w:val="left" w:pos="1440"/>
          <w:tab w:val="left" w:pos="2160"/>
          <w:tab w:val="left" w:pos="2880"/>
          <w:tab w:val="left" w:pos="3600"/>
          <w:tab w:val="left" w:pos="4320"/>
        </w:tabs>
        <w:rPr>
          <w:b/>
          <w:bCs/>
          <w:color w:val="000000"/>
          <w:sz w:val="24"/>
          <w:szCs w:val="24"/>
          <w:u w:val="single"/>
        </w:rPr>
      </w:pPr>
      <w:r w:rsidRPr="00984F66">
        <w:rPr>
          <w:b/>
          <w:bCs/>
          <w:color w:val="000000"/>
          <w:sz w:val="24"/>
          <w:szCs w:val="24"/>
          <w:u w:val="single"/>
        </w:rPr>
        <w:t>GOVERNMENT FURNISHED MATERIALS</w:t>
      </w:r>
    </w:p>
    <w:p w14:paraId="182D04FA" w14:textId="77777777" w:rsidR="004921BC" w:rsidRPr="00E07572" w:rsidRDefault="004921BC" w:rsidP="004921BC">
      <w:pPr>
        <w:tabs>
          <w:tab w:val="left" w:pos="1440"/>
          <w:tab w:val="left" w:pos="2160"/>
          <w:tab w:val="left" w:pos="2880"/>
          <w:tab w:val="left" w:pos="3600"/>
          <w:tab w:val="left" w:pos="4320"/>
        </w:tabs>
        <w:ind w:left="720"/>
        <w:rPr>
          <w:b/>
          <w:bCs/>
          <w:u w:val="single"/>
        </w:rPr>
      </w:pPr>
    </w:p>
    <w:p w14:paraId="30E4081F" w14:textId="5506BC7C" w:rsidR="00EE4E44" w:rsidRPr="00E07572" w:rsidRDefault="00EE4E44" w:rsidP="00EE4E44">
      <w:pPr>
        <w:tabs>
          <w:tab w:val="left" w:pos="1440"/>
          <w:tab w:val="left" w:pos="2160"/>
          <w:tab w:val="left" w:pos="2880"/>
          <w:tab w:val="left" w:pos="3600"/>
          <w:tab w:val="left" w:pos="4320"/>
        </w:tabs>
        <w:ind w:left="720"/>
        <w:rPr>
          <w:color w:val="000000" w:themeColor="text1"/>
        </w:rPr>
      </w:pPr>
      <w:r w:rsidRPr="00E07572">
        <w:rPr>
          <w:color w:val="000000" w:themeColor="text1"/>
        </w:rPr>
        <w:t>Upon contract award and approval of the contractor’s SOPs governing the secure receipt, storage, tracking, and reporting of biological materials, the government shall initiate the transfer of all RISER-related pathogens, reagents, and reference materials from the incumbent CDC-IRR contractor’s facility to the new contractor’s designated storage site.</w:t>
      </w:r>
    </w:p>
    <w:p w14:paraId="268825AE" w14:textId="77777777" w:rsidR="00EE4E44" w:rsidRPr="00E07572" w:rsidRDefault="00EE4E44" w:rsidP="00EE4E44">
      <w:pPr>
        <w:tabs>
          <w:tab w:val="left" w:pos="1440"/>
          <w:tab w:val="left" w:pos="2160"/>
          <w:tab w:val="left" w:pos="2880"/>
          <w:tab w:val="left" w:pos="3600"/>
          <w:tab w:val="left" w:pos="4320"/>
        </w:tabs>
        <w:ind w:left="720"/>
        <w:rPr>
          <w:color w:val="000000" w:themeColor="text1"/>
        </w:rPr>
      </w:pPr>
    </w:p>
    <w:p w14:paraId="37185831" w14:textId="77777777" w:rsidR="00EE4E44" w:rsidRPr="00E07572" w:rsidRDefault="00EE4E44" w:rsidP="00EE4E44">
      <w:pPr>
        <w:tabs>
          <w:tab w:val="left" w:pos="1440"/>
          <w:tab w:val="left" w:pos="2160"/>
          <w:tab w:val="left" w:pos="2880"/>
          <w:tab w:val="left" w:pos="3600"/>
          <w:tab w:val="left" w:pos="4320"/>
        </w:tabs>
        <w:ind w:left="720"/>
        <w:rPr>
          <w:color w:val="000000" w:themeColor="text1"/>
        </w:rPr>
      </w:pPr>
      <w:r w:rsidRPr="00E07572">
        <w:rPr>
          <w:color w:val="000000" w:themeColor="text1"/>
        </w:rPr>
        <w:t>The initial RISER inventory to be furnished by the government is estimated to include:</w:t>
      </w:r>
    </w:p>
    <w:p w14:paraId="3BFC1BDB" w14:textId="3FB84BD4" w:rsidR="00EE4E44" w:rsidRPr="00E07572" w:rsidRDefault="00EE4E44">
      <w:pPr>
        <w:numPr>
          <w:ilvl w:val="0"/>
          <w:numId w:val="19"/>
        </w:numPr>
        <w:tabs>
          <w:tab w:val="num" w:pos="720"/>
          <w:tab w:val="left" w:pos="1440"/>
          <w:tab w:val="left" w:pos="2160"/>
          <w:tab w:val="left" w:pos="2880"/>
          <w:tab w:val="left" w:pos="3600"/>
          <w:tab w:val="left" w:pos="4320"/>
        </w:tabs>
        <w:rPr>
          <w:color w:val="000000" w:themeColor="text1"/>
        </w:rPr>
      </w:pPr>
      <w:r w:rsidRPr="00E07572">
        <w:rPr>
          <w:color w:val="000000" w:themeColor="text1"/>
        </w:rPr>
        <w:t xml:space="preserve">Over </w:t>
      </w:r>
      <w:r w:rsidRPr="00984F66">
        <w:rPr>
          <w:b/>
          <w:bCs/>
          <w:color w:val="000000" w:themeColor="text1"/>
          <w:highlight w:val="yellow"/>
        </w:rPr>
        <w:t>300,000 vials</w:t>
      </w:r>
      <w:r w:rsidRPr="00E07572">
        <w:rPr>
          <w:color w:val="000000" w:themeColor="text1"/>
        </w:rPr>
        <w:t xml:space="preserve"> containing viruses, </w:t>
      </w:r>
      <w:r w:rsidR="009B6FC6" w:rsidRPr="00E07572">
        <w:rPr>
          <w:color w:val="000000" w:themeColor="text1"/>
        </w:rPr>
        <w:t>bacteria, antigens</w:t>
      </w:r>
      <w:r w:rsidRPr="00E07572">
        <w:rPr>
          <w:color w:val="000000" w:themeColor="text1"/>
        </w:rPr>
        <w:t>,  antisera, cell lines, monoclonal antibodies, plasmids, and other genetic materials; and</w:t>
      </w:r>
    </w:p>
    <w:p w14:paraId="51C5620C" w14:textId="059676B2" w:rsidR="00EE4E44" w:rsidRPr="00E07572" w:rsidRDefault="00EE4E44">
      <w:pPr>
        <w:numPr>
          <w:ilvl w:val="0"/>
          <w:numId w:val="19"/>
        </w:numPr>
        <w:tabs>
          <w:tab w:val="num" w:pos="720"/>
          <w:tab w:val="left" w:pos="1440"/>
          <w:tab w:val="left" w:pos="2160"/>
          <w:tab w:val="left" w:pos="2880"/>
          <w:tab w:val="left" w:pos="3600"/>
          <w:tab w:val="left" w:pos="4320"/>
        </w:tabs>
        <w:rPr>
          <w:color w:val="000000" w:themeColor="text1"/>
        </w:rPr>
      </w:pPr>
      <w:r w:rsidRPr="00E07572">
        <w:rPr>
          <w:color w:val="000000" w:themeColor="text1"/>
        </w:rPr>
        <w:t xml:space="preserve">Over </w:t>
      </w:r>
      <w:r w:rsidR="00CF30A9">
        <w:rPr>
          <w:color w:val="000000" w:themeColor="text1"/>
        </w:rPr>
        <w:t>6</w:t>
      </w:r>
      <w:r w:rsidRPr="00984F66">
        <w:rPr>
          <w:b/>
          <w:bCs/>
          <w:color w:val="000000" w:themeColor="text1"/>
          <w:highlight w:val="yellow"/>
        </w:rPr>
        <w:t xml:space="preserve">5,000 </w:t>
      </w:r>
      <w:r w:rsidR="00451452" w:rsidRPr="00984F66">
        <w:rPr>
          <w:b/>
          <w:bCs/>
          <w:highlight w:val="yellow"/>
        </w:rPr>
        <w:t>Reverse Transcription Polymerase Chain Reaction</w:t>
      </w:r>
      <w:r w:rsidR="00451452" w:rsidRPr="00984F66">
        <w:rPr>
          <w:b/>
          <w:bCs/>
          <w:color w:val="000000" w:themeColor="text1"/>
          <w:highlight w:val="yellow"/>
        </w:rPr>
        <w:t xml:space="preserve"> (</w:t>
      </w:r>
      <w:r w:rsidRPr="00984F66">
        <w:rPr>
          <w:b/>
          <w:bCs/>
          <w:color w:val="000000" w:themeColor="text1"/>
          <w:highlight w:val="yellow"/>
        </w:rPr>
        <w:t>RT-PCR</w:t>
      </w:r>
      <w:r w:rsidR="00451452" w:rsidRPr="00984F66">
        <w:rPr>
          <w:b/>
          <w:bCs/>
          <w:color w:val="000000" w:themeColor="text1"/>
          <w:highlight w:val="yellow"/>
        </w:rPr>
        <w:t>)</w:t>
      </w:r>
      <w:r w:rsidRPr="00984F66">
        <w:rPr>
          <w:b/>
          <w:bCs/>
          <w:color w:val="000000" w:themeColor="text1"/>
          <w:highlight w:val="yellow"/>
        </w:rPr>
        <w:t xml:space="preserve"> typing kits and reagent panel</w:t>
      </w:r>
      <w:r w:rsidRPr="00E07572">
        <w:rPr>
          <w:b/>
          <w:bCs/>
          <w:color w:val="000000" w:themeColor="text1"/>
        </w:rPr>
        <w:t>s</w:t>
      </w:r>
      <w:r w:rsidRPr="00E07572">
        <w:rPr>
          <w:color w:val="000000" w:themeColor="text1"/>
        </w:rPr>
        <w:t xml:space="preserve"> supporting CDC-developed surveillance platforms.</w:t>
      </w:r>
    </w:p>
    <w:p w14:paraId="7C76F729" w14:textId="77777777" w:rsidR="00EE4E44" w:rsidRPr="00E07572" w:rsidRDefault="00EE4E44" w:rsidP="00EE4E44">
      <w:pPr>
        <w:tabs>
          <w:tab w:val="left" w:pos="1440"/>
          <w:tab w:val="left" w:pos="2160"/>
          <w:tab w:val="left" w:pos="2880"/>
          <w:tab w:val="left" w:pos="3600"/>
          <w:tab w:val="left" w:pos="4320"/>
        </w:tabs>
        <w:ind w:left="720"/>
        <w:rPr>
          <w:color w:val="000000" w:themeColor="text1"/>
        </w:rPr>
      </w:pPr>
    </w:p>
    <w:p w14:paraId="5CA6238A" w14:textId="77777777" w:rsidR="00984F66" w:rsidRDefault="00EE4E44" w:rsidP="001F7723">
      <w:pPr>
        <w:tabs>
          <w:tab w:val="left" w:pos="1440"/>
          <w:tab w:val="left" w:pos="2160"/>
          <w:tab w:val="left" w:pos="2880"/>
          <w:tab w:val="left" w:pos="3600"/>
          <w:tab w:val="left" w:pos="4320"/>
        </w:tabs>
        <w:ind w:left="720"/>
        <w:rPr>
          <w:color w:val="000000" w:themeColor="text1"/>
        </w:rPr>
      </w:pPr>
      <w:r w:rsidRPr="00E07572">
        <w:rPr>
          <w:color w:val="000000" w:themeColor="text1"/>
        </w:rPr>
        <w:t xml:space="preserve">The contractor shall receive, document, and store all government-furnished materials in accordance with approved biosafety protocols and regulatory requirements (e.g., Select Agent, FDA, IATA). Inventory must be logged upon arrival into the RISER catalog and made available to CDC via secure, audit-ready digital systems. </w:t>
      </w:r>
    </w:p>
    <w:p w14:paraId="75FD0DBE" w14:textId="77777777" w:rsidR="00984F66" w:rsidRDefault="00984F66" w:rsidP="001F7723">
      <w:pPr>
        <w:tabs>
          <w:tab w:val="left" w:pos="1440"/>
          <w:tab w:val="left" w:pos="2160"/>
          <w:tab w:val="left" w:pos="2880"/>
          <w:tab w:val="left" w:pos="3600"/>
          <w:tab w:val="left" w:pos="4320"/>
        </w:tabs>
        <w:ind w:left="720"/>
        <w:rPr>
          <w:color w:val="000000" w:themeColor="text1"/>
        </w:rPr>
      </w:pPr>
    </w:p>
    <w:p w14:paraId="4F155853" w14:textId="3493DABC" w:rsidR="00984F66" w:rsidRDefault="00984F66" w:rsidP="001F7723">
      <w:pPr>
        <w:tabs>
          <w:tab w:val="left" w:pos="1440"/>
          <w:tab w:val="left" w:pos="2160"/>
          <w:tab w:val="left" w:pos="2880"/>
          <w:tab w:val="left" w:pos="3600"/>
          <w:tab w:val="left" w:pos="4320"/>
        </w:tabs>
        <w:ind w:left="720"/>
        <w:rPr>
          <w:color w:val="000000" w:themeColor="text1"/>
        </w:rPr>
      </w:pPr>
      <w:r w:rsidRPr="00984F66">
        <w:rPr>
          <w:color w:val="000000" w:themeColor="text1"/>
        </w:rPr>
        <w:t xml:space="preserve">The contractor shall notify the Contracting Officer (CO) and Contracting Officer’s Representative (COR) in writing within five (5) business days if any issues, discrepancies, or delays are encountered during the </w:t>
      </w:r>
      <w:r w:rsidRPr="00984F66">
        <w:rPr>
          <w:color w:val="000000" w:themeColor="text1"/>
        </w:rPr>
        <w:lastRenderedPageBreak/>
        <w:t>transfer of government-furnished materials from the incumbent contractor. Notification shall include a description of the issue, potential impacts on material integrity or chain-of-</w:t>
      </w:r>
      <w:r w:rsidR="006D1BD9" w:rsidRPr="00984F66">
        <w:rPr>
          <w:color w:val="000000" w:themeColor="text1"/>
        </w:rPr>
        <w:t>custody and</w:t>
      </w:r>
      <w:r w:rsidRPr="00984F66">
        <w:rPr>
          <w:color w:val="000000" w:themeColor="text1"/>
        </w:rPr>
        <w:t xml:space="preserve"> proposed corrective measures.</w:t>
      </w:r>
    </w:p>
    <w:p w14:paraId="3964F73E" w14:textId="77777777" w:rsidR="00984F66" w:rsidRDefault="00984F66" w:rsidP="001F7723">
      <w:pPr>
        <w:tabs>
          <w:tab w:val="left" w:pos="1440"/>
          <w:tab w:val="left" w:pos="2160"/>
          <w:tab w:val="left" w:pos="2880"/>
          <w:tab w:val="left" w:pos="3600"/>
          <w:tab w:val="left" w:pos="4320"/>
        </w:tabs>
        <w:ind w:left="720"/>
        <w:rPr>
          <w:color w:val="000000" w:themeColor="text1"/>
        </w:rPr>
      </w:pPr>
    </w:p>
    <w:p w14:paraId="51A0AC28" w14:textId="00EA5900" w:rsidR="001F7723" w:rsidRPr="00B12785" w:rsidRDefault="00EE4E44" w:rsidP="001F7723">
      <w:pPr>
        <w:tabs>
          <w:tab w:val="left" w:pos="1440"/>
          <w:tab w:val="left" w:pos="2160"/>
          <w:tab w:val="left" w:pos="2880"/>
          <w:tab w:val="left" w:pos="3600"/>
          <w:tab w:val="left" w:pos="4320"/>
        </w:tabs>
        <w:ind w:left="720"/>
        <w:rPr>
          <w:color w:val="000000" w:themeColor="text1"/>
        </w:rPr>
      </w:pPr>
      <w:r w:rsidRPr="00B12785">
        <w:rPr>
          <w:color w:val="000000" w:themeColor="text1"/>
        </w:rPr>
        <w:t>The government reserves the right to audit receipt and integration activities during and after the transfer</w:t>
      </w:r>
      <w:r w:rsidR="001F7723" w:rsidRPr="00B12785">
        <w:rPr>
          <w:color w:val="000000" w:themeColor="text1"/>
        </w:rPr>
        <w:t>.</w:t>
      </w:r>
      <w:r w:rsidR="00984F66" w:rsidRPr="00B12785">
        <w:rPr>
          <w:color w:val="000000" w:themeColor="text1"/>
        </w:rPr>
        <w:t xml:space="preserve">  </w:t>
      </w:r>
    </w:p>
    <w:p w14:paraId="009B021D" w14:textId="77777777" w:rsidR="001F7723" w:rsidRPr="00B12785" w:rsidRDefault="001F7723" w:rsidP="001F7723">
      <w:pPr>
        <w:tabs>
          <w:tab w:val="left" w:pos="1440"/>
          <w:tab w:val="left" w:pos="2160"/>
          <w:tab w:val="left" w:pos="2880"/>
          <w:tab w:val="left" w:pos="3600"/>
          <w:tab w:val="left" w:pos="4320"/>
        </w:tabs>
        <w:rPr>
          <w:color w:val="000000" w:themeColor="text1"/>
        </w:rPr>
      </w:pPr>
    </w:p>
    <w:p w14:paraId="1B5430FC" w14:textId="417736E8" w:rsidR="00DA1319" w:rsidRPr="00B12785" w:rsidRDefault="00DA1319">
      <w:pPr>
        <w:numPr>
          <w:ilvl w:val="0"/>
          <w:numId w:val="3"/>
        </w:numPr>
        <w:tabs>
          <w:tab w:val="left" w:pos="1440"/>
          <w:tab w:val="left" w:pos="2160"/>
          <w:tab w:val="left" w:pos="2880"/>
          <w:tab w:val="left" w:pos="3600"/>
          <w:tab w:val="left" w:pos="4320"/>
        </w:tabs>
        <w:rPr>
          <w:b/>
          <w:color w:val="000000"/>
          <w:sz w:val="24"/>
          <w:szCs w:val="24"/>
          <w:u w:val="single"/>
        </w:rPr>
      </w:pPr>
      <w:r w:rsidRPr="00B12785">
        <w:rPr>
          <w:b/>
          <w:color w:val="000000"/>
          <w:sz w:val="24"/>
          <w:szCs w:val="24"/>
          <w:u w:val="single"/>
        </w:rPr>
        <w:t>INSURANCE REQUIREMENTS</w:t>
      </w:r>
    </w:p>
    <w:p w14:paraId="4B94100A" w14:textId="77777777" w:rsidR="00DA1319" w:rsidRPr="00B12785" w:rsidRDefault="00DA1319" w:rsidP="00DA1319">
      <w:pPr>
        <w:tabs>
          <w:tab w:val="left" w:pos="1440"/>
          <w:tab w:val="left" w:pos="2160"/>
          <w:tab w:val="left" w:pos="2880"/>
          <w:tab w:val="left" w:pos="3600"/>
          <w:tab w:val="left" w:pos="4320"/>
        </w:tabs>
        <w:ind w:left="720"/>
        <w:rPr>
          <w:bCs/>
          <w:color w:val="000000"/>
        </w:rPr>
      </w:pPr>
      <w:r w:rsidRPr="00B12785">
        <w:rPr>
          <w:bCs/>
          <w:color w:val="000000"/>
        </w:rPr>
        <w:t>The contractor shall maintain, at its own expense, insurance coverage of the types and minimum amounts specified below for the entire period of performance, including all option periods:</w:t>
      </w:r>
    </w:p>
    <w:p w14:paraId="0A3839F6" w14:textId="77777777" w:rsidR="00DA1319" w:rsidRPr="00DA1319" w:rsidRDefault="00DA1319">
      <w:pPr>
        <w:numPr>
          <w:ilvl w:val="0"/>
          <w:numId w:val="75"/>
        </w:numPr>
        <w:tabs>
          <w:tab w:val="num" w:pos="720"/>
          <w:tab w:val="left" w:pos="1440"/>
          <w:tab w:val="left" w:pos="2160"/>
          <w:tab w:val="left" w:pos="2880"/>
          <w:tab w:val="left" w:pos="3600"/>
          <w:tab w:val="left" w:pos="4320"/>
        </w:tabs>
        <w:rPr>
          <w:bCs/>
          <w:color w:val="000000"/>
        </w:rPr>
      </w:pPr>
      <w:r w:rsidRPr="00B12785">
        <w:rPr>
          <w:bCs/>
          <w:color w:val="000000"/>
        </w:rPr>
        <w:t>Commercial General Liability Insurance:</w:t>
      </w:r>
      <w:r w:rsidRPr="00DA1319">
        <w:rPr>
          <w:bCs/>
          <w:color w:val="000000"/>
        </w:rPr>
        <w:t xml:space="preserve"> Minimum $1,000,000 per occurrence and $2,000,000 aggregate.</w:t>
      </w:r>
    </w:p>
    <w:p w14:paraId="2A143C2E" w14:textId="77777777" w:rsidR="00DA1319" w:rsidRPr="00DA1319" w:rsidRDefault="00DA1319">
      <w:pPr>
        <w:numPr>
          <w:ilvl w:val="0"/>
          <w:numId w:val="75"/>
        </w:numPr>
        <w:tabs>
          <w:tab w:val="num" w:pos="720"/>
          <w:tab w:val="left" w:pos="1440"/>
          <w:tab w:val="left" w:pos="2160"/>
          <w:tab w:val="left" w:pos="2880"/>
          <w:tab w:val="left" w:pos="3600"/>
          <w:tab w:val="left" w:pos="4320"/>
        </w:tabs>
        <w:rPr>
          <w:bCs/>
          <w:color w:val="000000"/>
        </w:rPr>
      </w:pPr>
      <w:r w:rsidRPr="00DA1319">
        <w:rPr>
          <w:bCs/>
          <w:color w:val="000000"/>
        </w:rPr>
        <w:t>Property Insurance: Sufficient to cover loss or damage to contractor-owned or leased facilities, equipment, and materials used in performance of this contract.</w:t>
      </w:r>
    </w:p>
    <w:p w14:paraId="655571D2" w14:textId="77777777" w:rsidR="00DA1319" w:rsidRPr="00DA1319" w:rsidRDefault="00DA1319">
      <w:pPr>
        <w:numPr>
          <w:ilvl w:val="0"/>
          <w:numId w:val="75"/>
        </w:numPr>
        <w:tabs>
          <w:tab w:val="num" w:pos="720"/>
          <w:tab w:val="left" w:pos="1440"/>
          <w:tab w:val="left" w:pos="2160"/>
          <w:tab w:val="left" w:pos="2880"/>
          <w:tab w:val="left" w:pos="3600"/>
          <w:tab w:val="left" w:pos="4320"/>
        </w:tabs>
        <w:rPr>
          <w:bCs/>
          <w:color w:val="000000"/>
        </w:rPr>
      </w:pPr>
      <w:r w:rsidRPr="00DA1319">
        <w:rPr>
          <w:bCs/>
          <w:color w:val="000000"/>
        </w:rPr>
        <w:t>Errors and Omissions (Professional Liability) Insurance: Minimum $1,000,000 per claim.</w:t>
      </w:r>
    </w:p>
    <w:p w14:paraId="19FC7F93" w14:textId="7DAE4A82" w:rsidR="00DA1319" w:rsidRDefault="00DA1319" w:rsidP="00DA1319">
      <w:pPr>
        <w:tabs>
          <w:tab w:val="left" w:pos="1440"/>
          <w:tab w:val="left" w:pos="2160"/>
          <w:tab w:val="left" w:pos="2880"/>
          <w:tab w:val="left" w:pos="3600"/>
          <w:tab w:val="left" w:pos="4320"/>
        </w:tabs>
        <w:ind w:left="720"/>
        <w:rPr>
          <w:bCs/>
          <w:color w:val="000000"/>
        </w:rPr>
      </w:pPr>
      <w:r w:rsidRPr="00DA1319">
        <w:rPr>
          <w:bCs/>
          <w:color w:val="000000"/>
        </w:rPr>
        <w:t xml:space="preserve">Where permissible under applicable law, insurance policies shall name the United States </w:t>
      </w:r>
      <w:r w:rsidR="005045D8">
        <w:rPr>
          <w:bCs/>
          <w:color w:val="000000"/>
        </w:rPr>
        <w:t>g</w:t>
      </w:r>
      <w:r w:rsidRPr="00DA1319">
        <w:rPr>
          <w:bCs/>
          <w:color w:val="000000"/>
        </w:rPr>
        <w:t>overnment as an additional insured.</w:t>
      </w:r>
    </w:p>
    <w:p w14:paraId="4A7EBEC5" w14:textId="77777777" w:rsidR="00DA1319" w:rsidRPr="00DA1319" w:rsidRDefault="00DA1319" w:rsidP="00DA1319">
      <w:pPr>
        <w:tabs>
          <w:tab w:val="left" w:pos="1440"/>
          <w:tab w:val="left" w:pos="2160"/>
          <w:tab w:val="left" w:pos="2880"/>
          <w:tab w:val="left" w:pos="3600"/>
          <w:tab w:val="left" w:pos="4320"/>
        </w:tabs>
        <w:ind w:left="720"/>
        <w:rPr>
          <w:bCs/>
          <w:color w:val="000000"/>
        </w:rPr>
      </w:pPr>
    </w:p>
    <w:p w14:paraId="06B6EEAA" w14:textId="77777777" w:rsidR="00DA1319" w:rsidRPr="00B12785" w:rsidRDefault="00DA1319" w:rsidP="00DA1319">
      <w:pPr>
        <w:tabs>
          <w:tab w:val="left" w:pos="1440"/>
          <w:tab w:val="left" w:pos="2160"/>
          <w:tab w:val="left" w:pos="2880"/>
          <w:tab w:val="left" w:pos="3600"/>
          <w:tab w:val="left" w:pos="4320"/>
        </w:tabs>
        <w:ind w:left="720"/>
        <w:rPr>
          <w:bCs/>
          <w:color w:val="000000"/>
        </w:rPr>
      </w:pPr>
      <w:r w:rsidRPr="00DA1319">
        <w:rPr>
          <w:bCs/>
          <w:color w:val="000000"/>
        </w:rPr>
        <w:t xml:space="preserve">Proof of Coverage: The contractor shall provide Certificates of Insurance to the Contracting Officer and Contracting Officer’s Representative within 30 calendar days of contract award, annually thereafter, and upon request. Certificates shall clearly identify the coverage types, limits, effective dates, and any </w:t>
      </w:r>
      <w:r w:rsidRPr="00B12785">
        <w:rPr>
          <w:bCs/>
          <w:color w:val="000000"/>
        </w:rPr>
        <w:t>additional insured designations. Failure to maintain required coverage may be grounds for termination for default.</w:t>
      </w:r>
    </w:p>
    <w:p w14:paraId="3F9CCAB2" w14:textId="77777777" w:rsidR="00DA1319" w:rsidRPr="00B12785" w:rsidRDefault="00DA1319" w:rsidP="00DA1319">
      <w:pPr>
        <w:tabs>
          <w:tab w:val="left" w:pos="1440"/>
          <w:tab w:val="left" w:pos="2160"/>
          <w:tab w:val="left" w:pos="2880"/>
          <w:tab w:val="left" w:pos="3600"/>
          <w:tab w:val="left" w:pos="4320"/>
        </w:tabs>
        <w:ind w:left="720"/>
        <w:rPr>
          <w:b/>
          <w:color w:val="000000"/>
          <w:sz w:val="24"/>
          <w:szCs w:val="24"/>
          <w:u w:val="single"/>
        </w:rPr>
      </w:pPr>
    </w:p>
    <w:p w14:paraId="70D3DE7B" w14:textId="61D74A8F" w:rsidR="00BB380D" w:rsidRPr="00B12785" w:rsidRDefault="00BB380D">
      <w:pPr>
        <w:numPr>
          <w:ilvl w:val="0"/>
          <w:numId w:val="3"/>
        </w:numPr>
        <w:tabs>
          <w:tab w:val="left" w:pos="1440"/>
          <w:tab w:val="left" w:pos="2160"/>
          <w:tab w:val="left" w:pos="2880"/>
          <w:tab w:val="left" w:pos="3600"/>
          <w:tab w:val="left" w:pos="4320"/>
        </w:tabs>
        <w:rPr>
          <w:b/>
          <w:color w:val="000000"/>
          <w:sz w:val="24"/>
          <w:szCs w:val="24"/>
          <w:u w:val="single"/>
        </w:rPr>
      </w:pPr>
      <w:r w:rsidRPr="00B12785">
        <w:rPr>
          <w:b/>
          <w:color w:val="000000"/>
          <w:sz w:val="24"/>
          <w:szCs w:val="24"/>
          <w:u w:val="single"/>
        </w:rPr>
        <w:t>DATA OWNERSHIP AND RETENTION CLAUSE</w:t>
      </w:r>
    </w:p>
    <w:p w14:paraId="0A99883B" w14:textId="57C300D9" w:rsidR="00BB380D" w:rsidRDefault="00BB380D" w:rsidP="00BB380D">
      <w:pPr>
        <w:pStyle w:val="ListParagraph"/>
        <w:tabs>
          <w:tab w:val="left" w:pos="1440"/>
          <w:tab w:val="left" w:pos="2160"/>
          <w:tab w:val="left" w:pos="2880"/>
          <w:tab w:val="left" w:pos="3600"/>
          <w:tab w:val="left" w:pos="4320"/>
        </w:tabs>
        <w:rPr>
          <w:sz w:val="20"/>
          <w:szCs w:val="20"/>
        </w:rPr>
      </w:pPr>
      <w:r w:rsidRPr="00B12785">
        <w:rPr>
          <w:sz w:val="20"/>
          <w:szCs w:val="20"/>
        </w:rPr>
        <w:t>All data, logs, reports, and records generated under this contract are the</w:t>
      </w:r>
      <w:r w:rsidRPr="00E07572">
        <w:rPr>
          <w:sz w:val="20"/>
          <w:szCs w:val="20"/>
        </w:rPr>
        <w:t xml:space="preserve"> property of the United States </w:t>
      </w:r>
      <w:r w:rsidR="005045D8">
        <w:rPr>
          <w:sz w:val="20"/>
          <w:szCs w:val="20"/>
        </w:rPr>
        <w:t>g</w:t>
      </w:r>
      <w:r w:rsidRPr="00E07572">
        <w:rPr>
          <w:sz w:val="20"/>
          <w:szCs w:val="20"/>
        </w:rPr>
        <w:t xml:space="preserve">overnment.  The contractor shall retain such records for a minimum of five (5) years after contract completion or longer if required by applicable </w:t>
      </w:r>
      <w:r w:rsidRPr="00E87AFE">
        <w:rPr>
          <w:sz w:val="20"/>
          <w:szCs w:val="20"/>
        </w:rPr>
        <w:t>law or regulation.  Upon request, the contractor shall promptly provide copies of all such records to the government in a format specified by the COR.</w:t>
      </w:r>
    </w:p>
    <w:p w14:paraId="6B9CE93D" w14:textId="77777777" w:rsidR="00B467B5" w:rsidRDefault="00B467B5" w:rsidP="00BB380D">
      <w:pPr>
        <w:pStyle w:val="ListParagraph"/>
        <w:tabs>
          <w:tab w:val="left" w:pos="1440"/>
          <w:tab w:val="left" w:pos="2160"/>
          <w:tab w:val="left" w:pos="2880"/>
          <w:tab w:val="left" w:pos="3600"/>
          <w:tab w:val="left" w:pos="4320"/>
        </w:tabs>
        <w:rPr>
          <w:sz w:val="20"/>
          <w:szCs w:val="20"/>
        </w:rPr>
      </w:pPr>
    </w:p>
    <w:p w14:paraId="3709EFAC" w14:textId="77777777" w:rsidR="00B467B5" w:rsidRDefault="00B467B5" w:rsidP="00B467B5">
      <w:pPr>
        <w:pStyle w:val="ListParagraph"/>
        <w:tabs>
          <w:tab w:val="left" w:pos="1440"/>
          <w:tab w:val="left" w:pos="2160"/>
          <w:tab w:val="left" w:pos="2880"/>
          <w:tab w:val="left" w:pos="3600"/>
          <w:tab w:val="left" w:pos="4320"/>
        </w:tabs>
        <w:rPr>
          <w:sz w:val="20"/>
          <w:szCs w:val="20"/>
        </w:rPr>
      </w:pPr>
      <w:r w:rsidRPr="00B467B5">
        <w:rPr>
          <w:sz w:val="20"/>
          <w:szCs w:val="20"/>
        </w:rPr>
        <w:t>Any software, source code, scripts, configurations, system integrations, dashboards, workflows, or other custom-developed technical artifacts created or modified specifically for the RISER program under this contract shall be delivered to the government with rights consistent with FAR 52.227-14 (Rights in Data – General) and any other applicable contract clauses. The contractor shall provide sufficient documentation, configuration metadata, and access credentials to ensure continuity of operations and transition to CDC or a successor contractor.</w:t>
      </w:r>
    </w:p>
    <w:p w14:paraId="14AB6E9C" w14:textId="77777777" w:rsidR="00B467B5" w:rsidRPr="00B467B5" w:rsidRDefault="00B467B5" w:rsidP="00B467B5">
      <w:pPr>
        <w:pStyle w:val="ListParagraph"/>
        <w:tabs>
          <w:tab w:val="left" w:pos="1440"/>
          <w:tab w:val="left" w:pos="2160"/>
          <w:tab w:val="left" w:pos="2880"/>
          <w:tab w:val="left" w:pos="3600"/>
          <w:tab w:val="left" w:pos="4320"/>
        </w:tabs>
        <w:rPr>
          <w:sz w:val="20"/>
          <w:szCs w:val="20"/>
        </w:rPr>
      </w:pPr>
    </w:p>
    <w:p w14:paraId="133C743A" w14:textId="77777777" w:rsidR="00B467B5" w:rsidRPr="00B467B5" w:rsidRDefault="00B467B5" w:rsidP="00B467B5">
      <w:pPr>
        <w:pStyle w:val="ListParagraph"/>
        <w:tabs>
          <w:tab w:val="left" w:pos="1440"/>
          <w:tab w:val="left" w:pos="2160"/>
          <w:tab w:val="left" w:pos="2880"/>
          <w:tab w:val="left" w:pos="3600"/>
          <w:tab w:val="left" w:pos="4320"/>
        </w:tabs>
        <w:rPr>
          <w:sz w:val="20"/>
          <w:szCs w:val="20"/>
        </w:rPr>
      </w:pPr>
      <w:r w:rsidRPr="00B467B5">
        <w:rPr>
          <w:sz w:val="20"/>
          <w:szCs w:val="20"/>
        </w:rPr>
        <w:t>Nothing in this clause shall be construed to transfer ownership of contractor-developed proprietary tools, pre-existing software, or intellectual property developed independently of this contract, except to the extent such materials are modified or funded under this contract.</w:t>
      </w:r>
    </w:p>
    <w:p w14:paraId="0C04023C" w14:textId="77777777" w:rsidR="00BB380D" w:rsidRPr="00E87AFE" w:rsidRDefault="00BB380D" w:rsidP="00BB380D">
      <w:pPr>
        <w:tabs>
          <w:tab w:val="left" w:pos="1440"/>
          <w:tab w:val="left" w:pos="2160"/>
          <w:tab w:val="left" w:pos="2880"/>
          <w:tab w:val="left" w:pos="3600"/>
          <w:tab w:val="left" w:pos="4320"/>
        </w:tabs>
        <w:ind w:left="720"/>
        <w:rPr>
          <w:b/>
          <w:color w:val="000000"/>
          <w:sz w:val="24"/>
          <w:szCs w:val="24"/>
          <w:u w:val="single"/>
        </w:rPr>
      </w:pPr>
    </w:p>
    <w:p w14:paraId="56742BBE" w14:textId="7EBE97D6" w:rsidR="001F7723" w:rsidRPr="00E87AFE" w:rsidRDefault="001F7723">
      <w:pPr>
        <w:numPr>
          <w:ilvl w:val="0"/>
          <w:numId w:val="3"/>
        </w:numPr>
        <w:tabs>
          <w:tab w:val="left" w:pos="1440"/>
          <w:tab w:val="left" w:pos="2160"/>
          <w:tab w:val="left" w:pos="2880"/>
          <w:tab w:val="left" w:pos="3600"/>
          <w:tab w:val="left" w:pos="4320"/>
        </w:tabs>
        <w:rPr>
          <w:b/>
          <w:color w:val="000000"/>
          <w:sz w:val="24"/>
          <w:szCs w:val="24"/>
          <w:u w:val="single"/>
        </w:rPr>
      </w:pPr>
      <w:bookmarkStart w:id="2" w:name="_Hlk203888082"/>
      <w:r w:rsidRPr="00E87AFE">
        <w:rPr>
          <w:b/>
          <w:color w:val="000000"/>
          <w:sz w:val="24"/>
          <w:szCs w:val="24"/>
          <w:u w:val="single"/>
        </w:rPr>
        <w:t>MULTI-VENDOR COORDINATION AND INTEGRATION</w:t>
      </w:r>
    </w:p>
    <w:bookmarkEnd w:id="2"/>
    <w:p w14:paraId="420426A9" w14:textId="5A936D31" w:rsidR="001F7723" w:rsidRPr="006C35BE" w:rsidRDefault="006C35BE" w:rsidP="00FE4588">
      <w:pPr>
        <w:tabs>
          <w:tab w:val="left" w:pos="1440"/>
          <w:tab w:val="left" w:pos="2160"/>
          <w:tab w:val="left" w:pos="2880"/>
          <w:tab w:val="left" w:pos="3600"/>
          <w:tab w:val="left" w:pos="4320"/>
        </w:tabs>
        <w:ind w:left="720"/>
        <w:rPr>
          <w:bCs/>
          <w:color w:val="000000"/>
        </w:rPr>
      </w:pPr>
      <w:r w:rsidRPr="00E87AFE">
        <w:rPr>
          <w:bCs/>
          <w:color w:val="000000"/>
        </w:rPr>
        <w:t>All SOPs, dashboards, and reports shall use CDC-approved standardized formats to ensure interoperability and seamless integration across all RISER domains and vendors.</w:t>
      </w:r>
    </w:p>
    <w:p w14:paraId="4ADECDBA" w14:textId="77777777" w:rsidR="006C35BE" w:rsidRPr="00E07572" w:rsidRDefault="006C35BE" w:rsidP="00FE4588">
      <w:pPr>
        <w:tabs>
          <w:tab w:val="left" w:pos="1440"/>
          <w:tab w:val="left" w:pos="2160"/>
          <w:tab w:val="left" w:pos="2880"/>
          <w:tab w:val="left" w:pos="3600"/>
          <w:tab w:val="left" w:pos="4320"/>
        </w:tabs>
        <w:ind w:left="720"/>
        <w:rPr>
          <w:b/>
          <w:color w:val="000000"/>
          <w:sz w:val="24"/>
          <w:szCs w:val="24"/>
          <w:u w:val="single"/>
        </w:rPr>
      </w:pPr>
    </w:p>
    <w:p w14:paraId="315EDF04" w14:textId="2AB22EBF" w:rsidR="001F7723" w:rsidRPr="00E07572" w:rsidRDefault="001F7723">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Purpose:  </w:t>
      </w:r>
    </w:p>
    <w:p w14:paraId="63182AEC" w14:textId="19FC8B5C" w:rsidR="001F7723" w:rsidRPr="00E07572" w:rsidRDefault="001F7723" w:rsidP="001F7723">
      <w:pPr>
        <w:tabs>
          <w:tab w:val="left" w:pos="1440"/>
          <w:tab w:val="left" w:pos="2160"/>
          <w:tab w:val="left" w:pos="2880"/>
          <w:tab w:val="left" w:pos="3600"/>
          <w:tab w:val="left" w:pos="4320"/>
        </w:tabs>
        <w:ind w:left="1080"/>
        <w:rPr>
          <w:color w:val="000000" w:themeColor="text1"/>
        </w:rPr>
      </w:pPr>
      <w:proofErr w:type="gramStart"/>
      <w:r w:rsidRPr="00E07572">
        <w:rPr>
          <w:color w:val="000000" w:themeColor="text1"/>
        </w:rPr>
        <w:t>In the event that</w:t>
      </w:r>
      <w:proofErr w:type="gramEnd"/>
      <w:r w:rsidRPr="00E07572">
        <w:rPr>
          <w:color w:val="000000" w:themeColor="text1"/>
        </w:rPr>
        <w:t xml:space="preserve"> multiple contract awards are issued under the RISER program, effective coordination and integration among contractors are essential to maintain continuity of operations for global reagent production, storage, distribution, catalog management, and emergency response support.  The requirements in this section apply to all contractors performing work under the RISER Statement of Work.</w:t>
      </w:r>
    </w:p>
    <w:p w14:paraId="6A0666EE" w14:textId="77777777" w:rsidR="001F7723" w:rsidRPr="00E07572" w:rsidRDefault="001F7723" w:rsidP="001F7723">
      <w:pPr>
        <w:tabs>
          <w:tab w:val="left" w:pos="1440"/>
          <w:tab w:val="left" w:pos="2160"/>
          <w:tab w:val="left" w:pos="2880"/>
          <w:tab w:val="left" w:pos="3600"/>
          <w:tab w:val="left" w:pos="4320"/>
        </w:tabs>
        <w:rPr>
          <w:color w:val="000000" w:themeColor="text1"/>
        </w:rPr>
      </w:pPr>
    </w:p>
    <w:p w14:paraId="20014FE7" w14:textId="0CEF647C" w:rsidR="001F7723" w:rsidRPr="00E07572" w:rsidRDefault="001F7723">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Government Designation of Integration Lead:</w:t>
      </w:r>
    </w:p>
    <w:p w14:paraId="2EA1C6C6" w14:textId="2BDD4319" w:rsidR="001F7723" w:rsidRPr="00E07572" w:rsidRDefault="001F7723">
      <w:pPr>
        <w:pStyle w:val="ListParagraph"/>
        <w:numPr>
          <w:ilvl w:val="0"/>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The </w:t>
      </w:r>
      <w:r w:rsidR="00DC49A4" w:rsidRPr="00E07572">
        <w:rPr>
          <w:color w:val="000000" w:themeColor="text1"/>
          <w:sz w:val="20"/>
          <w:szCs w:val="20"/>
        </w:rPr>
        <w:t>g</w:t>
      </w:r>
      <w:r w:rsidRPr="00E07572">
        <w:rPr>
          <w:color w:val="000000" w:themeColor="text1"/>
          <w:sz w:val="20"/>
          <w:szCs w:val="20"/>
        </w:rPr>
        <w:t>overnment reserves the right to designate an Integration Lead for RISER.  This may be:</w:t>
      </w:r>
    </w:p>
    <w:p w14:paraId="6CE0C2A9" w14:textId="2C839C9B" w:rsidR="001F7723" w:rsidRPr="00E07572" w:rsidRDefault="001F7723">
      <w:pPr>
        <w:pStyle w:val="ListParagraph"/>
        <w:numPr>
          <w:ilvl w:val="1"/>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A government representative; or</w:t>
      </w:r>
    </w:p>
    <w:p w14:paraId="541A8BE7" w14:textId="101BBA20" w:rsidR="001F7723" w:rsidRPr="00E07572" w:rsidRDefault="001F7723">
      <w:pPr>
        <w:pStyle w:val="ListParagraph"/>
        <w:numPr>
          <w:ilvl w:val="1"/>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lastRenderedPageBreak/>
        <w:t>One of the awarded contractors designated as Lead Systems Integrator (LSI).</w:t>
      </w:r>
    </w:p>
    <w:p w14:paraId="0C859019" w14:textId="65B46CC4" w:rsidR="001F7723" w:rsidRPr="00E07572" w:rsidRDefault="001F7723">
      <w:pPr>
        <w:pStyle w:val="ListParagraph"/>
        <w:numPr>
          <w:ilvl w:val="0"/>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The Integration Lead shall:</w:t>
      </w:r>
    </w:p>
    <w:p w14:paraId="2E3F6292" w14:textId="00CAB1FA" w:rsidR="001F7723" w:rsidRPr="00E07572" w:rsidRDefault="001F7723">
      <w:pPr>
        <w:pStyle w:val="ListParagraph"/>
        <w:numPr>
          <w:ilvl w:val="1"/>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Coordinate technical, logistical, and administrative activities across all RISER contractors</w:t>
      </w:r>
      <w:r w:rsidR="00E87AFE">
        <w:rPr>
          <w:color w:val="000000" w:themeColor="text1"/>
          <w:sz w:val="20"/>
          <w:szCs w:val="20"/>
        </w:rPr>
        <w:t>;</w:t>
      </w:r>
    </w:p>
    <w:p w14:paraId="75BC96E1" w14:textId="3ECA4E07" w:rsidR="001F7723" w:rsidRPr="00E07572" w:rsidRDefault="001F7723">
      <w:pPr>
        <w:pStyle w:val="ListParagraph"/>
        <w:numPr>
          <w:ilvl w:val="1"/>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Oversee alignment of deliverables and ensure interoperability between systems, processes, and data flows</w:t>
      </w:r>
      <w:r w:rsidR="00E87AFE">
        <w:rPr>
          <w:color w:val="000000" w:themeColor="text1"/>
          <w:sz w:val="20"/>
          <w:szCs w:val="20"/>
        </w:rPr>
        <w:t>;</w:t>
      </w:r>
    </w:p>
    <w:p w14:paraId="187F4A4C" w14:textId="1628591D" w:rsidR="001F7723" w:rsidRPr="00E07572" w:rsidRDefault="001F7723">
      <w:pPr>
        <w:pStyle w:val="ListParagraph"/>
        <w:numPr>
          <w:ilvl w:val="1"/>
          <w:numId w:val="3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Facilitate joint planning and reporting to the government </w:t>
      </w:r>
      <w:r w:rsidR="00E87AFE">
        <w:rPr>
          <w:color w:val="000000" w:themeColor="text1"/>
          <w:sz w:val="20"/>
          <w:szCs w:val="20"/>
        </w:rPr>
        <w:t>COR</w:t>
      </w:r>
      <w:r w:rsidRPr="00E07572">
        <w:rPr>
          <w:color w:val="000000" w:themeColor="text1"/>
          <w:sz w:val="20"/>
          <w:szCs w:val="20"/>
        </w:rPr>
        <w:t xml:space="preserve"> and CO</w:t>
      </w:r>
    </w:p>
    <w:p w14:paraId="58A4C435" w14:textId="77777777" w:rsidR="006E2053" w:rsidRPr="00E07572" w:rsidRDefault="006E2053" w:rsidP="004A7AAE">
      <w:pPr>
        <w:tabs>
          <w:tab w:val="left" w:pos="1440"/>
          <w:tab w:val="left" w:pos="2160"/>
          <w:tab w:val="left" w:pos="2880"/>
          <w:tab w:val="left" w:pos="3600"/>
          <w:tab w:val="left" w:pos="4320"/>
        </w:tabs>
        <w:ind w:left="1080"/>
        <w:rPr>
          <w:color w:val="000000" w:themeColor="text1"/>
        </w:rPr>
      </w:pPr>
    </w:p>
    <w:p w14:paraId="176732B6" w14:textId="2F9C3FEC" w:rsidR="004A7AAE" w:rsidRPr="00E07572" w:rsidRDefault="004A7AAE" w:rsidP="006E2053">
      <w:pPr>
        <w:tabs>
          <w:tab w:val="left" w:pos="1440"/>
          <w:tab w:val="left" w:pos="2160"/>
          <w:tab w:val="left" w:pos="2880"/>
          <w:tab w:val="left" w:pos="3600"/>
          <w:tab w:val="left" w:pos="4320"/>
        </w:tabs>
        <w:ind w:left="1080"/>
        <w:rPr>
          <w:color w:val="000000" w:themeColor="text1"/>
        </w:rPr>
      </w:pPr>
      <w:r w:rsidRPr="00E07572">
        <w:rPr>
          <w:color w:val="000000" w:themeColor="text1"/>
        </w:rPr>
        <w:t xml:space="preserve">In the event the </w:t>
      </w:r>
      <w:r w:rsidR="006E2053" w:rsidRPr="00E07572">
        <w:rPr>
          <w:color w:val="000000" w:themeColor="text1"/>
        </w:rPr>
        <w:t>g</w:t>
      </w:r>
      <w:r w:rsidRPr="00E07572">
        <w:rPr>
          <w:color w:val="000000" w:themeColor="text1"/>
        </w:rPr>
        <w:t>overnment designates an Integration Lead, the Integration Lead shall have the authority to:</w:t>
      </w:r>
    </w:p>
    <w:p w14:paraId="6D112324" w14:textId="59C54148" w:rsidR="004A7AAE" w:rsidRPr="00E07572" w:rsidRDefault="004A7AAE">
      <w:pPr>
        <w:numPr>
          <w:ilvl w:val="0"/>
          <w:numId w:val="44"/>
        </w:numPr>
        <w:tabs>
          <w:tab w:val="num" w:pos="720"/>
          <w:tab w:val="left" w:pos="1440"/>
          <w:tab w:val="left" w:pos="2160"/>
          <w:tab w:val="left" w:pos="2880"/>
          <w:tab w:val="left" w:pos="3600"/>
          <w:tab w:val="left" w:pos="4320"/>
        </w:tabs>
        <w:rPr>
          <w:color w:val="000000" w:themeColor="text1"/>
        </w:rPr>
      </w:pPr>
      <w:r w:rsidRPr="00E07572">
        <w:rPr>
          <w:color w:val="000000" w:themeColor="text1"/>
        </w:rPr>
        <w:t>Recommend modifications to technical approaches, schedules, or deliverables where necessary to achieve cross-vendor integration</w:t>
      </w:r>
      <w:r w:rsidR="00E87AFE">
        <w:rPr>
          <w:color w:val="000000" w:themeColor="text1"/>
        </w:rPr>
        <w:t>;</w:t>
      </w:r>
    </w:p>
    <w:p w14:paraId="457E10AB" w14:textId="12E650A5" w:rsidR="004A7AAE" w:rsidRPr="00E07572" w:rsidRDefault="004A7AAE">
      <w:pPr>
        <w:numPr>
          <w:ilvl w:val="0"/>
          <w:numId w:val="44"/>
        </w:numPr>
        <w:tabs>
          <w:tab w:val="num" w:pos="720"/>
          <w:tab w:val="left" w:pos="1440"/>
          <w:tab w:val="left" w:pos="2160"/>
          <w:tab w:val="left" w:pos="2880"/>
          <w:tab w:val="left" w:pos="3600"/>
          <w:tab w:val="left" w:pos="4320"/>
        </w:tabs>
        <w:rPr>
          <w:color w:val="000000" w:themeColor="text1"/>
        </w:rPr>
      </w:pPr>
      <w:r w:rsidRPr="00E07572">
        <w:rPr>
          <w:color w:val="000000" w:themeColor="text1"/>
        </w:rPr>
        <w:t xml:space="preserve">Identify and propose </w:t>
      </w:r>
      <w:r w:rsidR="00610034" w:rsidRPr="00E07572">
        <w:rPr>
          <w:color w:val="000000" w:themeColor="text1"/>
        </w:rPr>
        <w:t>resolutions</w:t>
      </w:r>
      <w:r w:rsidRPr="00E07572">
        <w:rPr>
          <w:color w:val="000000" w:themeColor="text1"/>
        </w:rPr>
        <w:t xml:space="preserve"> for inter-vendor conflicts</w:t>
      </w:r>
      <w:r w:rsidR="00E87AFE">
        <w:rPr>
          <w:color w:val="000000" w:themeColor="text1"/>
        </w:rPr>
        <w:t>;</w:t>
      </w:r>
    </w:p>
    <w:p w14:paraId="10523BE0" w14:textId="3C30F970" w:rsidR="004A7AAE" w:rsidRPr="00E07572" w:rsidRDefault="004A7AAE">
      <w:pPr>
        <w:numPr>
          <w:ilvl w:val="0"/>
          <w:numId w:val="44"/>
        </w:numPr>
        <w:tabs>
          <w:tab w:val="num" w:pos="720"/>
          <w:tab w:val="left" w:pos="1440"/>
          <w:tab w:val="left" w:pos="2160"/>
          <w:tab w:val="left" w:pos="2880"/>
          <w:tab w:val="left" w:pos="3600"/>
          <w:tab w:val="left" w:pos="4320"/>
        </w:tabs>
        <w:rPr>
          <w:color w:val="000000" w:themeColor="text1"/>
        </w:rPr>
      </w:pPr>
      <w:r w:rsidRPr="00E07572">
        <w:rPr>
          <w:color w:val="000000" w:themeColor="text1"/>
        </w:rPr>
        <w:t xml:space="preserve">Request joint impact assessments from all affected </w:t>
      </w:r>
      <w:r w:rsidR="006E2053" w:rsidRPr="00E07572">
        <w:rPr>
          <w:color w:val="000000" w:themeColor="text1"/>
        </w:rPr>
        <w:t>c</w:t>
      </w:r>
      <w:r w:rsidRPr="00E07572">
        <w:rPr>
          <w:color w:val="000000" w:themeColor="text1"/>
        </w:rPr>
        <w:t>ontractors when changes are proposed.</w:t>
      </w:r>
    </w:p>
    <w:p w14:paraId="3DCFCC5A" w14:textId="77777777" w:rsidR="004A7AAE" w:rsidRPr="00E07572" w:rsidRDefault="004A7AAE" w:rsidP="004A7AAE">
      <w:pPr>
        <w:tabs>
          <w:tab w:val="left" w:pos="1440"/>
          <w:tab w:val="left" w:pos="2160"/>
          <w:tab w:val="left" w:pos="2880"/>
          <w:tab w:val="left" w:pos="3600"/>
          <w:tab w:val="left" w:pos="4320"/>
        </w:tabs>
        <w:rPr>
          <w:color w:val="000000" w:themeColor="text1"/>
        </w:rPr>
      </w:pPr>
    </w:p>
    <w:p w14:paraId="67DF7993" w14:textId="77777777" w:rsidR="004A7AAE" w:rsidRPr="00E07572" w:rsidRDefault="004A7AAE" w:rsidP="006E2053">
      <w:pPr>
        <w:tabs>
          <w:tab w:val="left" w:pos="1440"/>
          <w:tab w:val="left" w:pos="2160"/>
          <w:tab w:val="left" w:pos="2880"/>
          <w:tab w:val="left" w:pos="3600"/>
          <w:tab w:val="left" w:pos="4320"/>
        </w:tabs>
        <w:ind w:left="1080"/>
        <w:rPr>
          <w:color w:val="000000" w:themeColor="text1"/>
        </w:rPr>
      </w:pPr>
      <w:r w:rsidRPr="00E07572">
        <w:rPr>
          <w:color w:val="000000" w:themeColor="text1"/>
        </w:rPr>
        <w:t>The Integration Lead shall not have contractual authority to:</w:t>
      </w:r>
    </w:p>
    <w:p w14:paraId="0347F74A" w14:textId="17B0ED8F" w:rsidR="004A7AAE" w:rsidRPr="00E07572" w:rsidRDefault="004A7AAE">
      <w:pPr>
        <w:numPr>
          <w:ilvl w:val="0"/>
          <w:numId w:val="45"/>
        </w:numPr>
        <w:tabs>
          <w:tab w:val="num" w:pos="720"/>
          <w:tab w:val="left" w:pos="1440"/>
          <w:tab w:val="left" w:pos="2160"/>
          <w:tab w:val="left" w:pos="2880"/>
          <w:tab w:val="left" w:pos="3600"/>
          <w:tab w:val="left" w:pos="4320"/>
        </w:tabs>
        <w:rPr>
          <w:color w:val="000000" w:themeColor="text1"/>
        </w:rPr>
      </w:pPr>
      <w:r w:rsidRPr="00E07572">
        <w:rPr>
          <w:color w:val="000000" w:themeColor="text1"/>
        </w:rPr>
        <w:t>Issue task orders or obligate funding</w:t>
      </w:r>
      <w:r w:rsidR="00E87AFE">
        <w:rPr>
          <w:color w:val="000000" w:themeColor="text1"/>
        </w:rPr>
        <w:t>;</w:t>
      </w:r>
    </w:p>
    <w:p w14:paraId="7AE68129" w14:textId="77777777" w:rsidR="004A7AAE" w:rsidRPr="00E07572" w:rsidRDefault="004A7AAE">
      <w:pPr>
        <w:numPr>
          <w:ilvl w:val="0"/>
          <w:numId w:val="45"/>
        </w:numPr>
        <w:tabs>
          <w:tab w:val="num" w:pos="720"/>
          <w:tab w:val="left" w:pos="1440"/>
          <w:tab w:val="left" w:pos="2160"/>
          <w:tab w:val="left" w:pos="2880"/>
          <w:tab w:val="left" w:pos="3600"/>
          <w:tab w:val="left" w:pos="4320"/>
        </w:tabs>
        <w:rPr>
          <w:color w:val="000000" w:themeColor="text1"/>
        </w:rPr>
      </w:pPr>
      <w:r w:rsidRPr="00E07572">
        <w:rPr>
          <w:color w:val="000000" w:themeColor="text1"/>
        </w:rPr>
        <w:t>Modify contract terms or pricing.</w:t>
      </w:r>
    </w:p>
    <w:p w14:paraId="31851B4F" w14:textId="77777777" w:rsidR="004A7AAE" w:rsidRPr="00051D87" w:rsidRDefault="004A7AAE" w:rsidP="006E2053">
      <w:pPr>
        <w:tabs>
          <w:tab w:val="left" w:pos="1440"/>
          <w:tab w:val="left" w:pos="2160"/>
          <w:tab w:val="left" w:pos="2880"/>
          <w:tab w:val="left" w:pos="3600"/>
          <w:tab w:val="left" w:pos="4320"/>
        </w:tabs>
        <w:ind w:left="1080"/>
        <w:rPr>
          <w:color w:val="000000" w:themeColor="text1"/>
        </w:rPr>
      </w:pPr>
      <w:r w:rsidRPr="00051D87">
        <w:rPr>
          <w:color w:val="000000" w:themeColor="text1"/>
        </w:rPr>
        <w:t>All final decisions affecting contractual obligations remain the responsibility of the government CO.</w:t>
      </w:r>
    </w:p>
    <w:p w14:paraId="51C1FBDA" w14:textId="02DC9E6D" w:rsidR="00DC49A4" w:rsidRPr="00051D87" w:rsidRDefault="00DC49A4" w:rsidP="00DC49A4">
      <w:pPr>
        <w:tabs>
          <w:tab w:val="left" w:pos="1440"/>
          <w:tab w:val="left" w:pos="2160"/>
          <w:tab w:val="left" w:pos="2880"/>
          <w:tab w:val="left" w:pos="3600"/>
          <w:tab w:val="left" w:pos="4320"/>
        </w:tabs>
        <w:ind w:left="1170"/>
        <w:rPr>
          <w:color w:val="000000" w:themeColor="text1"/>
        </w:rPr>
      </w:pPr>
    </w:p>
    <w:p w14:paraId="3F4E7B03" w14:textId="639F7B6C" w:rsidR="001F7723" w:rsidRPr="00051D87" w:rsidRDefault="001F7723">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051D87">
        <w:rPr>
          <w:color w:val="000000" w:themeColor="text1"/>
          <w:sz w:val="20"/>
          <w:szCs w:val="20"/>
        </w:rPr>
        <w:t>Contractor Cooperation Requirement</w:t>
      </w:r>
      <w:r w:rsidR="00620F95" w:rsidRPr="00051D87">
        <w:rPr>
          <w:color w:val="000000" w:themeColor="text1"/>
          <w:sz w:val="20"/>
          <w:szCs w:val="20"/>
        </w:rPr>
        <w:t>:</w:t>
      </w:r>
    </w:p>
    <w:p w14:paraId="6B2D691B" w14:textId="4E7AB760" w:rsidR="001F7723" w:rsidRPr="00051D87" w:rsidRDefault="001F7723" w:rsidP="001F7723">
      <w:pPr>
        <w:pStyle w:val="ListParagraph"/>
        <w:tabs>
          <w:tab w:val="left" w:pos="1440"/>
          <w:tab w:val="left" w:pos="2160"/>
          <w:tab w:val="left" w:pos="2880"/>
          <w:tab w:val="left" w:pos="3600"/>
          <w:tab w:val="left" w:pos="4320"/>
        </w:tabs>
        <w:ind w:left="1080"/>
        <w:rPr>
          <w:color w:val="000000" w:themeColor="text1"/>
          <w:sz w:val="20"/>
          <w:szCs w:val="20"/>
        </w:rPr>
      </w:pPr>
      <w:r w:rsidRPr="00051D87">
        <w:rPr>
          <w:color w:val="000000" w:themeColor="text1"/>
          <w:sz w:val="20"/>
          <w:szCs w:val="20"/>
        </w:rPr>
        <w:t>All RISER contractors shall:</w:t>
      </w:r>
    </w:p>
    <w:p w14:paraId="7C382A17" w14:textId="5B90045D" w:rsidR="001F7723" w:rsidRPr="00051D87" w:rsidRDefault="001F7723">
      <w:pPr>
        <w:pStyle w:val="ListParagraph"/>
        <w:numPr>
          <w:ilvl w:val="0"/>
          <w:numId w:val="34"/>
        </w:numPr>
        <w:tabs>
          <w:tab w:val="left" w:pos="1440"/>
          <w:tab w:val="left" w:pos="2160"/>
          <w:tab w:val="left" w:pos="2880"/>
          <w:tab w:val="left" w:pos="3600"/>
          <w:tab w:val="left" w:pos="4320"/>
        </w:tabs>
        <w:rPr>
          <w:color w:val="000000" w:themeColor="text1"/>
          <w:sz w:val="20"/>
          <w:szCs w:val="20"/>
        </w:rPr>
      </w:pPr>
      <w:r w:rsidRPr="00051D87">
        <w:rPr>
          <w:color w:val="000000" w:themeColor="text1"/>
          <w:sz w:val="20"/>
          <w:szCs w:val="20"/>
        </w:rPr>
        <w:t>Cooperate full</w:t>
      </w:r>
      <w:r w:rsidR="00FE4588" w:rsidRPr="00051D87">
        <w:rPr>
          <w:color w:val="000000" w:themeColor="text1"/>
          <w:sz w:val="20"/>
          <w:szCs w:val="20"/>
        </w:rPr>
        <w:t>y</w:t>
      </w:r>
      <w:r w:rsidRPr="00051D87">
        <w:rPr>
          <w:color w:val="000000" w:themeColor="text1"/>
          <w:sz w:val="20"/>
          <w:szCs w:val="20"/>
        </w:rPr>
        <w:t xml:space="preserve"> with the government, the Integration Lead, and other RISER contractors</w:t>
      </w:r>
      <w:r w:rsidR="000A0A09" w:rsidRPr="00051D87">
        <w:rPr>
          <w:color w:val="000000" w:themeColor="text1"/>
          <w:sz w:val="20"/>
          <w:szCs w:val="20"/>
        </w:rPr>
        <w:t>;</w:t>
      </w:r>
    </w:p>
    <w:p w14:paraId="2F7E1563" w14:textId="2110510C" w:rsidR="00FE4588" w:rsidRPr="00E07572" w:rsidRDefault="001F7723">
      <w:pPr>
        <w:pStyle w:val="ListParagraph"/>
        <w:numPr>
          <w:ilvl w:val="0"/>
          <w:numId w:val="34"/>
        </w:numPr>
        <w:tabs>
          <w:tab w:val="left" w:pos="1440"/>
          <w:tab w:val="left" w:pos="2160"/>
          <w:tab w:val="left" w:pos="2880"/>
          <w:tab w:val="left" w:pos="3600"/>
          <w:tab w:val="left" w:pos="4320"/>
        </w:tabs>
        <w:rPr>
          <w:color w:val="000000" w:themeColor="text1"/>
          <w:sz w:val="20"/>
          <w:szCs w:val="20"/>
        </w:rPr>
      </w:pPr>
      <w:r w:rsidRPr="00051D87">
        <w:rPr>
          <w:color w:val="000000" w:themeColor="text1"/>
          <w:sz w:val="20"/>
          <w:szCs w:val="20"/>
        </w:rPr>
        <w:t xml:space="preserve">Share </w:t>
      </w:r>
      <w:r w:rsidR="00FE4588" w:rsidRPr="00051D87">
        <w:rPr>
          <w:color w:val="000000" w:themeColor="text1"/>
          <w:sz w:val="20"/>
          <w:szCs w:val="20"/>
        </w:rPr>
        <w:t>relevant technical, operational</w:t>
      </w:r>
      <w:r w:rsidR="00FE4588" w:rsidRPr="00E07572">
        <w:rPr>
          <w:color w:val="000000" w:themeColor="text1"/>
          <w:sz w:val="20"/>
          <w:szCs w:val="20"/>
        </w:rPr>
        <w:t>, and schedule information necessary to ensure seamless integration of RISER tasks and deliverables</w:t>
      </w:r>
      <w:r w:rsidR="000A0A09">
        <w:rPr>
          <w:color w:val="000000" w:themeColor="text1"/>
          <w:sz w:val="20"/>
          <w:szCs w:val="20"/>
        </w:rPr>
        <w:t>;</w:t>
      </w:r>
    </w:p>
    <w:p w14:paraId="7ECE82EA" w14:textId="0BEC859C" w:rsidR="00FE4588" w:rsidRPr="00E07572" w:rsidRDefault="00FE4588">
      <w:pPr>
        <w:pStyle w:val="ListParagraph"/>
        <w:numPr>
          <w:ilvl w:val="0"/>
          <w:numId w:val="34"/>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Participate in joint planning, risk management, and emergency response exercises as required by the government</w:t>
      </w:r>
      <w:r w:rsidR="000A0A09">
        <w:rPr>
          <w:color w:val="000000" w:themeColor="text1"/>
          <w:sz w:val="20"/>
          <w:szCs w:val="20"/>
        </w:rPr>
        <w:t>;</w:t>
      </w:r>
    </w:p>
    <w:p w14:paraId="7F0B0E10" w14:textId="6511F352" w:rsidR="00FE4588" w:rsidRPr="00E07572" w:rsidRDefault="00FE4588">
      <w:pPr>
        <w:pStyle w:val="ListParagraph"/>
        <w:numPr>
          <w:ilvl w:val="0"/>
          <w:numId w:val="34"/>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Adhere to RISER-established processes and protocols for communication, data exchange, and problem resolution.</w:t>
      </w:r>
    </w:p>
    <w:p w14:paraId="665BABF2" w14:textId="61371643" w:rsidR="006E2053" w:rsidRDefault="00CF30A9" w:rsidP="006E2053">
      <w:pPr>
        <w:tabs>
          <w:tab w:val="left" w:pos="1440"/>
          <w:tab w:val="left" w:pos="2160"/>
          <w:tab w:val="left" w:pos="2880"/>
          <w:tab w:val="left" w:pos="3600"/>
          <w:tab w:val="left" w:pos="4320"/>
        </w:tabs>
        <w:ind w:left="1080" w:hanging="1080"/>
        <w:rPr>
          <w:color w:val="000000" w:themeColor="text1"/>
        </w:rPr>
      </w:pPr>
      <w:r>
        <w:rPr>
          <w:color w:val="000000" w:themeColor="text1"/>
        </w:rPr>
        <w:tab/>
      </w:r>
    </w:p>
    <w:p w14:paraId="1E0763F3" w14:textId="743D7F8C" w:rsidR="00CF30A9" w:rsidRPr="00E07572" w:rsidRDefault="00CF30A9" w:rsidP="006E2053">
      <w:pPr>
        <w:tabs>
          <w:tab w:val="left" w:pos="1440"/>
          <w:tab w:val="left" w:pos="2160"/>
          <w:tab w:val="left" w:pos="2880"/>
          <w:tab w:val="left" w:pos="3600"/>
          <w:tab w:val="left" w:pos="4320"/>
        </w:tabs>
        <w:ind w:left="1080" w:hanging="1080"/>
        <w:rPr>
          <w:color w:val="000000" w:themeColor="text1"/>
        </w:rPr>
      </w:pPr>
      <w:r>
        <w:rPr>
          <w:color w:val="000000" w:themeColor="text1"/>
        </w:rPr>
        <w:tab/>
        <w:t>Data Sharing Requirements:</w:t>
      </w:r>
    </w:p>
    <w:p w14:paraId="7F9228D1" w14:textId="262DE921" w:rsidR="00CF30A9" w:rsidRPr="00E07572" w:rsidRDefault="00CF30A9" w:rsidP="006E2053">
      <w:pPr>
        <w:tabs>
          <w:tab w:val="left" w:pos="1440"/>
          <w:tab w:val="left" w:pos="2160"/>
          <w:tab w:val="left" w:pos="2880"/>
          <w:tab w:val="left" w:pos="3600"/>
          <w:tab w:val="left" w:pos="4320"/>
        </w:tabs>
        <w:ind w:left="1080"/>
        <w:rPr>
          <w:color w:val="000000" w:themeColor="text1"/>
        </w:rPr>
      </w:pPr>
      <w:r w:rsidRPr="00CF30A9">
        <w:rPr>
          <w:color w:val="000000" w:themeColor="text1"/>
        </w:rPr>
        <w:t>Contractors shall share data necessary for performance of cross-domain tasks in accordance with CDC-approved security, confidentiality, and data-governance protocols. Data sharing shall be categorized as follows:</w:t>
      </w:r>
    </w:p>
    <w:p w14:paraId="5C047451" w14:textId="4A555A33" w:rsidR="00CF30A9" w:rsidRDefault="006E2053">
      <w:pPr>
        <w:numPr>
          <w:ilvl w:val="0"/>
          <w:numId w:val="46"/>
        </w:numPr>
        <w:tabs>
          <w:tab w:val="num" w:pos="720"/>
          <w:tab w:val="left" w:pos="1440"/>
          <w:tab w:val="left" w:pos="2160"/>
          <w:tab w:val="left" w:pos="2880"/>
          <w:tab w:val="left" w:pos="3600"/>
          <w:tab w:val="left" w:pos="4320"/>
        </w:tabs>
        <w:rPr>
          <w:color w:val="000000" w:themeColor="text1"/>
        </w:rPr>
      </w:pPr>
      <w:r w:rsidRPr="00E07572">
        <w:rPr>
          <w:b/>
          <w:bCs/>
          <w:color w:val="000000" w:themeColor="text1"/>
        </w:rPr>
        <w:t>Mandatory Shared Data</w:t>
      </w:r>
      <w:r w:rsidR="00CF30A9">
        <w:rPr>
          <w:b/>
          <w:bCs/>
          <w:color w:val="000000" w:themeColor="text1"/>
        </w:rPr>
        <w:t xml:space="preserve"> (Government and applicable RISER awardees)</w:t>
      </w:r>
    </w:p>
    <w:p w14:paraId="239E1AF6" w14:textId="2480D479" w:rsidR="00CF30A9" w:rsidRPr="00CF30A9" w:rsidRDefault="00CF30A9" w:rsidP="00CF30A9">
      <w:pPr>
        <w:tabs>
          <w:tab w:val="left" w:pos="1440"/>
          <w:tab w:val="left" w:pos="2160"/>
          <w:tab w:val="left" w:pos="2880"/>
          <w:tab w:val="left" w:pos="3600"/>
          <w:tab w:val="left" w:pos="4320"/>
        </w:tabs>
        <w:ind w:left="1800"/>
        <w:rPr>
          <w:color w:val="000000" w:themeColor="text1"/>
        </w:rPr>
      </w:pPr>
      <w:r>
        <w:rPr>
          <w:color w:val="000000" w:themeColor="text1"/>
        </w:rPr>
        <w:t>The following data elements shall be shared with the government and, where operationally required, other RISER awardees to ensure seamless integration and continuity of operations:</w:t>
      </w:r>
    </w:p>
    <w:p w14:paraId="612C461E" w14:textId="07E0166C"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Inventory levels and availability status for reagent handoffs</w:t>
      </w:r>
      <w:r w:rsidR="000A0A09">
        <w:rPr>
          <w:color w:val="000000" w:themeColor="text1"/>
        </w:rPr>
        <w:t>;</w:t>
      </w:r>
    </w:p>
    <w:p w14:paraId="7A8ADBB7" w14:textId="4514324D"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Production schedule milestones required for downstream logistics planning</w:t>
      </w:r>
      <w:r w:rsidR="000A0A09">
        <w:rPr>
          <w:color w:val="000000" w:themeColor="text1"/>
        </w:rPr>
        <w:t>;</w:t>
      </w:r>
    </w:p>
    <w:p w14:paraId="3C1BEE1F" w14:textId="058D9597"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Interface specifications necessary for system interoperability</w:t>
      </w:r>
      <w:r w:rsidR="000A0A09">
        <w:rPr>
          <w:color w:val="000000" w:themeColor="text1"/>
        </w:rPr>
        <w:t>;</w:t>
      </w:r>
    </w:p>
    <w:p w14:paraId="168AF1CF" w14:textId="77777777"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Status updates for emergency response coordination.</w:t>
      </w:r>
    </w:p>
    <w:p w14:paraId="6B6B3DCE" w14:textId="47722DBE" w:rsidR="006E2053" w:rsidRPr="00CF30A9" w:rsidRDefault="006E2053">
      <w:pPr>
        <w:numPr>
          <w:ilvl w:val="0"/>
          <w:numId w:val="46"/>
        </w:numPr>
        <w:tabs>
          <w:tab w:val="num" w:pos="720"/>
          <w:tab w:val="left" w:pos="1440"/>
          <w:tab w:val="left" w:pos="2160"/>
          <w:tab w:val="left" w:pos="2880"/>
          <w:tab w:val="left" w:pos="3600"/>
          <w:tab w:val="left" w:pos="4320"/>
        </w:tabs>
        <w:rPr>
          <w:color w:val="000000" w:themeColor="text1"/>
        </w:rPr>
      </w:pPr>
      <w:r w:rsidRPr="00E07572">
        <w:rPr>
          <w:b/>
          <w:bCs/>
          <w:color w:val="000000" w:themeColor="text1"/>
        </w:rPr>
        <w:t>Restricted Data (Government-Only</w:t>
      </w:r>
      <w:r w:rsidR="00CF30A9">
        <w:rPr>
          <w:b/>
          <w:bCs/>
          <w:color w:val="000000" w:themeColor="text1"/>
        </w:rPr>
        <w:t xml:space="preserve">, </w:t>
      </w:r>
      <w:r w:rsidR="005810ED">
        <w:rPr>
          <w:b/>
          <w:bCs/>
          <w:color w:val="000000" w:themeColor="text1"/>
        </w:rPr>
        <w:t>not</w:t>
      </w:r>
      <w:r w:rsidR="00CF30A9">
        <w:rPr>
          <w:b/>
          <w:bCs/>
          <w:color w:val="000000" w:themeColor="text1"/>
        </w:rPr>
        <w:t xml:space="preserve"> shared with other contractors)</w:t>
      </w:r>
    </w:p>
    <w:p w14:paraId="29BBB126" w14:textId="72938089" w:rsidR="00CF30A9" w:rsidRPr="00CF30A9" w:rsidRDefault="00CF30A9" w:rsidP="00CF30A9">
      <w:pPr>
        <w:tabs>
          <w:tab w:val="left" w:pos="1440"/>
          <w:tab w:val="left" w:pos="2160"/>
          <w:tab w:val="left" w:pos="2880"/>
          <w:tab w:val="left" w:pos="3600"/>
          <w:tab w:val="left" w:pos="4320"/>
        </w:tabs>
        <w:ind w:left="1800"/>
        <w:rPr>
          <w:color w:val="000000" w:themeColor="text1"/>
        </w:rPr>
      </w:pPr>
      <w:r>
        <w:rPr>
          <w:color w:val="000000" w:themeColor="text1"/>
        </w:rPr>
        <w:t>The following categories of data shall be provided  to the government but shall not be shared with other RISER awardees unless explicitly authorized in writing by the Contracting Officer:</w:t>
      </w:r>
    </w:p>
    <w:p w14:paraId="0C2EFD1A" w14:textId="462A11AD"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Contractor cost or pricing data beyond government reporting requirements</w:t>
      </w:r>
      <w:r w:rsidR="000A0A09">
        <w:rPr>
          <w:color w:val="000000" w:themeColor="text1"/>
        </w:rPr>
        <w:t>;</w:t>
      </w:r>
    </w:p>
    <w:p w14:paraId="01B08C44" w14:textId="0F354D1A"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Proprietary internal process documentation not required for integration</w:t>
      </w:r>
      <w:r w:rsidR="000A0A09">
        <w:rPr>
          <w:color w:val="000000" w:themeColor="text1"/>
        </w:rPr>
        <w:t>;</w:t>
      </w:r>
    </w:p>
    <w:p w14:paraId="6D01BA8F" w14:textId="77777777" w:rsidR="006E2053" w:rsidRPr="00E07572" w:rsidRDefault="006E2053">
      <w:pPr>
        <w:numPr>
          <w:ilvl w:val="1"/>
          <w:numId w:val="46"/>
        </w:numPr>
        <w:tabs>
          <w:tab w:val="left" w:pos="1440"/>
          <w:tab w:val="left" w:pos="2160"/>
          <w:tab w:val="left" w:pos="2880"/>
          <w:tab w:val="left" w:pos="3600"/>
          <w:tab w:val="left" w:pos="4320"/>
        </w:tabs>
        <w:rPr>
          <w:color w:val="000000" w:themeColor="text1"/>
        </w:rPr>
      </w:pPr>
      <w:r w:rsidRPr="00E07572">
        <w:rPr>
          <w:color w:val="000000" w:themeColor="text1"/>
        </w:rPr>
        <w:t>Internal quality management documentation unless specifically requested by the government.</w:t>
      </w:r>
    </w:p>
    <w:p w14:paraId="765EE015" w14:textId="77777777" w:rsidR="006E2053" w:rsidRPr="00E07572" w:rsidRDefault="006E2053" w:rsidP="006E2053">
      <w:pPr>
        <w:tabs>
          <w:tab w:val="left" w:pos="1440"/>
          <w:tab w:val="left" w:pos="2160"/>
          <w:tab w:val="left" w:pos="2880"/>
          <w:tab w:val="left" w:pos="3600"/>
          <w:tab w:val="left" w:pos="4320"/>
        </w:tabs>
        <w:rPr>
          <w:color w:val="000000" w:themeColor="text1"/>
        </w:rPr>
      </w:pPr>
    </w:p>
    <w:p w14:paraId="30C77832" w14:textId="77777777" w:rsidR="006E2053" w:rsidRPr="00E07572" w:rsidRDefault="006E2053" w:rsidP="006E2053">
      <w:pPr>
        <w:tabs>
          <w:tab w:val="left" w:pos="1440"/>
          <w:tab w:val="left" w:pos="2160"/>
          <w:tab w:val="left" w:pos="2880"/>
          <w:tab w:val="left" w:pos="3600"/>
          <w:tab w:val="left" w:pos="4320"/>
        </w:tabs>
        <w:ind w:firstLine="1080"/>
        <w:rPr>
          <w:color w:val="000000" w:themeColor="text1"/>
        </w:rPr>
      </w:pPr>
      <w:r w:rsidRPr="00E07572">
        <w:rPr>
          <w:color w:val="000000" w:themeColor="text1"/>
        </w:rPr>
        <w:t>The government reserves the right to direct additional data sharing as needed for program oversight.</w:t>
      </w:r>
    </w:p>
    <w:p w14:paraId="5C7A5DA6" w14:textId="77777777" w:rsidR="006E2053" w:rsidRPr="00E07572" w:rsidRDefault="006E2053" w:rsidP="006E2053">
      <w:pPr>
        <w:tabs>
          <w:tab w:val="left" w:pos="1440"/>
          <w:tab w:val="left" w:pos="2160"/>
          <w:tab w:val="left" w:pos="2880"/>
          <w:tab w:val="left" w:pos="3600"/>
          <w:tab w:val="left" w:pos="4320"/>
        </w:tabs>
        <w:rPr>
          <w:color w:val="000000" w:themeColor="text1"/>
        </w:rPr>
      </w:pPr>
    </w:p>
    <w:p w14:paraId="1E07055A" w14:textId="06D80D4B" w:rsidR="00FE4588" w:rsidRPr="00E07572" w:rsidRDefault="00FE4588">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Integrated Master Schedule</w:t>
      </w:r>
      <w:r w:rsidR="00620F95" w:rsidRPr="00E07572">
        <w:rPr>
          <w:color w:val="000000" w:themeColor="text1"/>
          <w:sz w:val="20"/>
          <w:szCs w:val="20"/>
        </w:rPr>
        <w:t>:</w:t>
      </w:r>
    </w:p>
    <w:p w14:paraId="3A76532C" w14:textId="6D91F8ED" w:rsidR="00FE4588" w:rsidRPr="00E07572" w:rsidRDefault="00FE4588" w:rsidP="00FE4588">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RISER contractors shall jointly develop and maintain a government-approved Integrated Master Schedule that:</w:t>
      </w:r>
    </w:p>
    <w:p w14:paraId="4686235C" w14:textId="5492B581" w:rsidR="00FE4588" w:rsidRPr="00E07572" w:rsidRDefault="00FE4588">
      <w:pPr>
        <w:pStyle w:val="ListParagraph"/>
        <w:numPr>
          <w:ilvl w:val="0"/>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Identifies all program tasks, milestones, and interdependencies across contractors, including:</w:t>
      </w:r>
    </w:p>
    <w:p w14:paraId="394F18D8" w14:textId="0ADBA255" w:rsidR="00FE4588" w:rsidRPr="00E07572" w:rsidRDefault="00FE4588">
      <w:pPr>
        <w:pStyle w:val="ListParagraph"/>
        <w:numPr>
          <w:ilvl w:val="1"/>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lastRenderedPageBreak/>
        <w:t>Reagent manufacturing and packaging timelines</w:t>
      </w:r>
      <w:r w:rsidR="000A0A09">
        <w:rPr>
          <w:color w:val="000000" w:themeColor="text1"/>
          <w:sz w:val="20"/>
          <w:szCs w:val="20"/>
        </w:rPr>
        <w:t>;</w:t>
      </w:r>
    </w:p>
    <w:p w14:paraId="7280B872" w14:textId="26EF6016" w:rsidR="00FE4588" w:rsidRPr="00E07572" w:rsidRDefault="00FE4588">
      <w:pPr>
        <w:pStyle w:val="ListParagraph"/>
        <w:numPr>
          <w:ilvl w:val="1"/>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Logistics and distribution milestones</w:t>
      </w:r>
      <w:r w:rsidR="000A0A09">
        <w:rPr>
          <w:color w:val="000000" w:themeColor="text1"/>
          <w:sz w:val="20"/>
          <w:szCs w:val="20"/>
        </w:rPr>
        <w:t>;</w:t>
      </w:r>
    </w:p>
    <w:p w14:paraId="66080081" w14:textId="4845F13A" w:rsidR="00FE4588" w:rsidRPr="00E07572" w:rsidRDefault="00FE4588">
      <w:pPr>
        <w:pStyle w:val="ListParagraph"/>
        <w:numPr>
          <w:ilvl w:val="1"/>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Website/CRM development and updates</w:t>
      </w:r>
      <w:r w:rsidR="000A0A09">
        <w:rPr>
          <w:color w:val="000000" w:themeColor="text1"/>
          <w:sz w:val="20"/>
          <w:szCs w:val="20"/>
        </w:rPr>
        <w:t>;</w:t>
      </w:r>
    </w:p>
    <w:p w14:paraId="044369F4" w14:textId="3E44119E" w:rsidR="00FE4588" w:rsidRPr="00E07572" w:rsidRDefault="00FE4588">
      <w:pPr>
        <w:pStyle w:val="ListParagraph"/>
        <w:numPr>
          <w:ilvl w:val="1"/>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Emergency </w:t>
      </w:r>
      <w:r w:rsidR="00716ABB" w:rsidRPr="00E07572">
        <w:rPr>
          <w:color w:val="000000" w:themeColor="text1"/>
          <w:sz w:val="20"/>
          <w:szCs w:val="20"/>
        </w:rPr>
        <w:t>response</w:t>
      </w:r>
      <w:r w:rsidRPr="00E07572">
        <w:rPr>
          <w:color w:val="000000" w:themeColor="text1"/>
          <w:sz w:val="20"/>
          <w:szCs w:val="20"/>
        </w:rPr>
        <w:t xml:space="preserve"> activation timelines</w:t>
      </w:r>
      <w:r w:rsidR="000A0A09">
        <w:rPr>
          <w:color w:val="000000" w:themeColor="text1"/>
          <w:sz w:val="20"/>
          <w:szCs w:val="20"/>
        </w:rPr>
        <w:t>.</w:t>
      </w:r>
    </w:p>
    <w:p w14:paraId="4F2B4D97" w14:textId="5464A22E" w:rsidR="00FE4588" w:rsidRPr="00E07572" w:rsidRDefault="00FE4588">
      <w:pPr>
        <w:pStyle w:val="ListParagraph"/>
        <w:numPr>
          <w:ilvl w:val="0"/>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Reflects critical paths, resource constraints, and schedule risks impacting RISER operations</w:t>
      </w:r>
      <w:r w:rsidR="000A0A09">
        <w:rPr>
          <w:color w:val="000000" w:themeColor="text1"/>
          <w:sz w:val="20"/>
          <w:szCs w:val="20"/>
        </w:rPr>
        <w:t>;</w:t>
      </w:r>
    </w:p>
    <w:p w14:paraId="01C19DAF" w14:textId="33AE9900" w:rsidR="00FE4588" w:rsidRPr="00E07572" w:rsidRDefault="00FE4588">
      <w:pPr>
        <w:pStyle w:val="ListParagraph"/>
        <w:numPr>
          <w:ilvl w:val="0"/>
          <w:numId w:val="35"/>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Is updated monthly or as otherwise directed by the government</w:t>
      </w:r>
      <w:r w:rsidR="000A0A09">
        <w:rPr>
          <w:color w:val="000000" w:themeColor="text1"/>
          <w:sz w:val="20"/>
          <w:szCs w:val="20"/>
        </w:rPr>
        <w:t>.</w:t>
      </w:r>
    </w:p>
    <w:p w14:paraId="79C88FD2" w14:textId="77777777" w:rsidR="00FE4588" w:rsidRPr="00E07572" w:rsidRDefault="00FE4588" w:rsidP="00FE4588">
      <w:pPr>
        <w:tabs>
          <w:tab w:val="left" w:pos="1440"/>
          <w:tab w:val="left" w:pos="2160"/>
          <w:tab w:val="left" w:pos="2880"/>
          <w:tab w:val="left" w:pos="3600"/>
          <w:tab w:val="left" w:pos="4320"/>
        </w:tabs>
        <w:rPr>
          <w:color w:val="000000" w:themeColor="text1"/>
        </w:rPr>
      </w:pPr>
    </w:p>
    <w:p w14:paraId="36C4D46C" w14:textId="3358A2D7" w:rsidR="00FE4588" w:rsidRPr="00E07572" w:rsidRDefault="00FE4588">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Interface Control Documentation</w:t>
      </w:r>
      <w:r w:rsidR="00620F95" w:rsidRPr="00E07572">
        <w:rPr>
          <w:color w:val="000000" w:themeColor="text1"/>
          <w:sz w:val="20"/>
          <w:szCs w:val="20"/>
        </w:rPr>
        <w:t>:</w:t>
      </w:r>
    </w:p>
    <w:p w14:paraId="635BCC65" w14:textId="00B38D48" w:rsidR="00620F95" w:rsidRPr="00E07572" w:rsidRDefault="00620F95" w:rsidP="00620F95">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RISER contractors shall jointly develop and maintain ICDs that define:</w:t>
      </w:r>
    </w:p>
    <w:p w14:paraId="4916826C" w14:textId="236709B0" w:rsidR="00620F95" w:rsidRPr="00E07572" w:rsidRDefault="00620F95">
      <w:pPr>
        <w:pStyle w:val="ListParagraph"/>
        <w:numPr>
          <w:ilvl w:val="0"/>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Data formats, security protocols, and exchange frequencies for:</w:t>
      </w:r>
    </w:p>
    <w:p w14:paraId="29EC4734" w14:textId="4C306A1E" w:rsidR="00620F95" w:rsidRPr="00E07572" w:rsidRDefault="00620F95">
      <w:pPr>
        <w:pStyle w:val="ListParagraph"/>
        <w:numPr>
          <w:ilvl w:val="1"/>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Reagent inventory management systems</w:t>
      </w:r>
      <w:r w:rsidR="000A0A09">
        <w:rPr>
          <w:color w:val="000000" w:themeColor="text1"/>
          <w:sz w:val="20"/>
          <w:szCs w:val="20"/>
        </w:rPr>
        <w:t>;</w:t>
      </w:r>
    </w:p>
    <w:p w14:paraId="2D4B5987" w14:textId="7863E7EC" w:rsidR="00620F95" w:rsidRPr="00E07572" w:rsidRDefault="00620F95">
      <w:pPr>
        <w:pStyle w:val="ListParagraph"/>
        <w:numPr>
          <w:ilvl w:val="1"/>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Order processing and CRM data flows</w:t>
      </w:r>
      <w:r w:rsidR="000A0A09">
        <w:rPr>
          <w:color w:val="000000" w:themeColor="text1"/>
          <w:sz w:val="20"/>
          <w:szCs w:val="20"/>
        </w:rPr>
        <w:t>;</w:t>
      </w:r>
    </w:p>
    <w:p w14:paraId="0B005D3D" w14:textId="72F2DEA5" w:rsidR="00620F95" w:rsidRDefault="00620F95">
      <w:pPr>
        <w:pStyle w:val="ListParagraph"/>
        <w:numPr>
          <w:ilvl w:val="1"/>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Shipment tracking and logistics data</w:t>
      </w:r>
      <w:r w:rsidR="00051D87">
        <w:rPr>
          <w:color w:val="000000" w:themeColor="text1"/>
          <w:sz w:val="20"/>
          <w:szCs w:val="20"/>
        </w:rPr>
        <w:t>;</w:t>
      </w:r>
    </w:p>
    <w:p w14:paraId="3E392862" w14:textId="7CF2E4A3" w:rsidR="00051D87" w:rsidRPr="00E07572" w:rsidRDefault="00051D87">
      <w:pPr>
        <w:pStyle w:val="ListParagraph"/>
        <w:numPr>
          <w:ilvl w:val="1"/>
          <w:numId w:val="36"/>
        </w:numPr>
        <w:tabs>
          <w:tab w:val="left" w:pos="1440"/>
          <w:tab w:val="left" w:pos="2160"/>
          <w:tab w:val="left" w:pos="2880"/>
          <w:tab w:val="left" w:pos="3600"/>
          <w:tab w:val="left" w:pos="4320"/>
        </w:tabs>
        <w:rPr>
          <w:color w:val="000000" w:themeColor="text1"/>
          <w:sz w:val="20"/>
          <w:szCs w:val="20"/>
        </w:rPr>
      </w:pPr>
      <w:r>
        <w:rPr>
          <w:color w:val="000000" w:themeColor="text1"/>
          <w:sz w:val="20"/>
          <w:szCs w:val="20"/>
        </w:rPr>
        <w:t>Unburdened reagent and distribution costs.</w:t>
      </w:r>
    </w:p>
    <w:p w14:paraId="53CD1BFC" w14:textId="0EE997D3" w:rsidR="00620F95" w:rsidRPr="00E07572" w:rsidRDefault="00620F95">
      <w:pPr>
        <w:pStyle w:val="ListParagraph"/>
        <w:numPr>
          <w:ilvl w:val="0"/>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Technical standards to ensure interoperability of RISER systems</w:t>
      </w:r>
      <w:r w:rsidR="00051D87">
        <w:rPr>
          <w:color w:val="000000" w:themeColor="text1"/>
          <w:sz w:val="20"/>
          <w:szCs w:val="20"/>
        </w:rPr>
        <w:t>;</w:t>
      </w:r>
    </w:p>
    <w:p w14:paraId="71A499AA" w14:textId="0F23D391" w:rsidR="00620F95" w:rsidRPr="00E07572" w:rsidRDefault="00716ABB">
      <w:pPr>
        <w:pStyle w:val="ListParagraph"/>
        <w:numPr>
          <w:ilvl w:val="0"/>
          <w:numId w:val="36"/>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Responsibilities</w:t>
      </w:r>
      <w:r w:rsidR="00620F95" w:rsidRPr="00E07572">
        <w:rPr>
          <w:color w:val="000000" w:themeColor="text1"/>
          <w:sz w:val="20"/>
          <w:szCs w:val="20"/>
        </w:rPr>
        <w:t xml:space="preserve"> for data creation, sharing, and consumption between contractors.</w:t>
      </w:r>
    </w:p>
    <w:p w14:paraId="4BF98D41" w14:textId="77777777" w:rsidR="00620F95" w:rsidRPr="00E07572" w:rsidRDefault="00620F95" w:rsidP="00620F95">
      <w:pPr>
        <w:tabs>
          <w:tab w:val="left" w:pos="1440"/>
          <w:tab w:val="left" w:pos="2160"/>
          <w:tab w:val="left" w:pos="2880"/>
          <w:tab w:val="left" w:pos="3600"/>
          <w:tab w:val="left" w:pos="4320"/>
        </w:tabs>
        <w:rPr>
          <w:color w:val="000000" w:themeColor="text1"/>
        </w:rPr>
      </w:pPr>
    </w:p>
    <w:p w14:paraId="64632A98" w14:textId="1B921A7C" w:rsidR="00620F95" w:rsidRPr="00E07572" w:rsidRDefault="00620F95" w:rsidP="00620F95">
      <w:pPr>
        <w:tabs>
          <w:tab w:val="left" w:pos="1440"/>
          <w:tab w:val="left" w:pos="2160"/>
          <w:tab w:val="left" w:pos="2880"/>
          <w:tab w:val="left" w:pos="3600"/>
          <w:tab w:val="left" w:pos="4320"/>
        </w:tabs>
        <w:ind w:left="1080"/>
        <w:rPr>
          <w:color w:val="000000" w:themeColor="text1"/>
        </w:rPr>
      </w:pPr>
      <w:r w:rsidRPr="00E07572">
        <w:rPr>
          <w:color w:val="000000" w:themeColor="text1"/>
        </w:rPr>
        <w:t xml:space="preserve"> ICDs shall be:</w:t>
      </w:r>
    </w:p>
    <w:p w14:paraId="4809A934" w14:textId="63DD9E44" w:rsidR="00620F95" w:rsidRPr="00E07572" w:rsidRDefault="00620F95">
      <w:pPr>
        <w:pStyle w:val="ListParagraph"/>
        <w:numPr>
          <w:ilvl w:val="0"/>
          <w:numId w:val="37"/>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Submitted to the government for approval</w:t>
      </w:r>
      <w:r w:rsidR="00051D87">
        <w:rPr>
          <w:color w:val="000000" w:themeColor="text1"/>
          <w:sz w:val="20"/>
          <w:szCs w:val="20"/>
        </w:rPr>
        <w:t>;</w:t>
      </w:r>
    </w:p>
    <w:p w14:paraId="72AA6D30" w14:textId="46AF15CD" w:rsidR="00620F95" w:rsidRPr="00E07572" w:rsidRDefault="00620F95">
      <w:pPr>
        <w:pStyle w:val="ListParagraph"/>
        <w:numPr>
          <w:ilvl w:val="0"/>
          <w:numId w:val="37"/>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Updated as necessary to reflect changes in RISER operations, systems, or requirements.</w:t>
      </w:r>
    </w:p>
    <w:p w14:paraId="6FB7BAF1" w14:textId="77777777" w:rsidR="00284986" w:rsidRPr="00E07572" w:rsidRDefault="00284986" w:rsidP="00284986">
      <w:pPr>
        <w:tabs>
          <w:tab w:val="left" w:pos="1440"/>
          <w:tab w:val="left" w:pos="2160"/>
          <w:tab w:val="left" w:pos="2880"/>
          <w:tab w:val="left" w:pos="3600"/>
          <w:tab w:val="left" w:pos="4320"/>
        </w:tabs>
        <w:rPr>
          <w:color w:val="000000" w:themeColor="text1"/>
        </w:rPr>
      </w:pPr>
    </w:p>
    <w:p w14:paraId="52891ED4" w14:textId="1CDF0356" w:rsidR="00284986" w:rsidRPr="00E07572" w:rsidRDefault="00284986" w:rsidP="00DB4D82">
      <w:pPr>
        <w:tabs>
          <w:tab w:val="left" w:pos="1440"/>
          <w:tab w:val="left" w:pos="2160"/>
          <w:tab w:val="left" w:pos="2880"/>
          <w:tab w:val="left" w:pos="3600"/>
          <w:tab w:val="left" w:pos="4320"/>
        </w:tabs>
        <w:ind w:left="1080"/>
        <w:rPr>
          <w:color w:val="000000" w:themeColor="text1"/>
        </w:rPr>
      </w:pPr>
      <w:r w:rsidRPr="00E07572">
        <w:rPr>
          <w:color w:val="000000" w:themeColor="text1"/>
        </w:rPr>
        <w:t>Contractors shall jointly develop security architecture diagrams identifying logical separations, access controls, and role-based permissions in all shared IT platforms.  Diagrams shall be included as part of ICDs.</w:t>
      </w:r>
    </w:p>
    <w:p w14:paraId="3D1B790A" w14:textId="77777777" w:rsidR="00620F95" w:rsidRPr="00E07572" w:rsidRDefault="00620F95" w:rsidP="00D34E17">
      <w:pPr>
        <w:pStyle w:val="ListParagraph"/>
        <w:tabs>
          <w:tab w:val="left" w:pos="1440"/>
          <w:tab w:val="left" w:pos="2160"/>
          <w:tab w:val="left" w:pos="2880"/>
          <w:tab w:val="left" w:pos="3600"/>
          <w:tab w:val="left" w:pos="4320"/>
        </w:tabs>
        <w:rPr>
          <w:color w:val="000000" w:themeColor="text1"/>
        </w:rPr>
      </w:pPr>
    </w:p>
    <w:p w14:paraId="692ED8A7" w14:textId="2183D9BC" w:rsidR="00620F95" w:rsidRPr="00E07572" w:rsidRDefault="00716A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Joint Meetings:</w:t>
      </w:r>
    </w:p>
    <w:p w14:paraId="41FC8ABD" w14:textId="26B91E0F" w:rsidR="00620F95" w:rsidRPr="00E07572" w:rsidRDefault="00716ABB" w:rsidP="00716A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All RISER contractors shall participate in the following joint meetings unless otherwise directed:</w:t>
      </w:r>
    </w:p>
    <w:p w14:paraId="24E45AAC" w14:textId="1C99EFE1" w:rsidR="00716ABB" w:rsidRPr="00E07572" w:rsidRDefault="00716ABB">
      <w:pPr>
        <w:pStyle w:val="ListParagraph"/>
        <w:numPr>
          <w:ilvl w:val="0"/>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Weekly Technical Working Group Meetings</w:t>
      </w:r>
    </w:p>
    <w:p w14:paraId="605574BA" w14:textId="2FCEF804" w:rsidR="00716ABB" w:rsidRPr="00E07572" w:rsidRDefault="00716ABB">
      <w:pPr>
        <w:pStyle w:val="ListParagraph"/>
        <w:numPr>
          <w:ilvl w:val="1"/>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Purpose</w:t>
      </w:r>
      <w:r w:rsidR="00610034" w:rsidRPr="00E07572">
        <w:rPr>
          <w:color w:val="000000" w:themeColor="text1"/>
          <w:sz w:val="20"/>
          <w:szCs w:val="20"/>
        </w:rPr>
        <w:t>: Coordinate</w:t>
      </w:r>
      <w:r w:rsidRPr="00E07572">
        <w:rPr>
          <w:color w:val="000000" w:themeColor="text1"/>
          <w:sz w:val="20"/>
          <w:szCs w:val="20"/>
        </w:rPr>
        <w:t xml:space="preserve"> technical activities including reagent production planning, website/CRM development, and logistical integration.</w:t>
      </w:r>
    </w:p>
    <w:p w14:paraId="43492537" w14:textId="1B5D13FB" w:rsidR="00716ABB" w:rsidRPr="00E07572" w:rsidRDefault="00716ABB">
      <w:pPr>
        <w:pStyle w:val="ListParagraph"/>
        <w:numPr>
          <w:ilvl w:val="0"/>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Monthly Program Management Reviews (PMRs)</w:t>
      </w:r>
    </w:p>
    <w:p w14:paraId="21F1C8FD" w14:textId="35219A95" w:rsidR="00716ABB" w:rsidRPr="00E07572" w:rsidRDefault="00716ABB">
      <w:pPr>
        <w:pStyle w:val="ListParagraph"/>
        <w:numPr>
          <w:ilvl w:val="1"/>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Purpose:  Review overall RISER performance, risk status, deliverables, and inter-vendor dependencies.</w:t>
      </w:r>
    </w:p>
    <w:p w14:paraId="4FC11A3B" w14:textId="419D0BE8" w:rsidR="00716ABB" w:rsidRPr="00E07572" w:rsidRDefault="00716ABB">
      <w:pPr>
        <w:pStyle w:val="ListParagraph"/>
        <w:numPr>
          <w:ilvl w:val="0"/>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Quarterly Executive-Level Reviews</w:t>
      </w:r>
    </w:p>
    <w:p w14:paraId="49EDC8AE" w14:textId="4A2A4A80" w:rsidR="00716ABB" w:rsidRPr="00E07572" w:rsidRDefault="00716ABB">
      <w:pPr>
        <w:pStyle w:val="ListParagraph"/>
        <w:numPr>
          <w:ilvl w:val="1"/>
          <w:numId w:val="3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Purpose</w:t>
      </w:r>
      <w:r w:rsidR="00610034" w:rsidRPr="00E07572">
        <w:rPr>
          <w:color w:val="000000" w:themeColor="text1"/>
          <w:sz w:val="20"/>
          <w:szCs w:val="20"/>
        </w:rPr>
        <w:t>: Discuss</w:t>
      </w:r>
      <w:r w:rsidRPr="00E07572">
        <w:rPr>
          <w:color w:val="000000" w:themeColor="text1"/>
          <w:sz w:val="20"/>
          <w:szCs w:val="20"/>
        </w:rPr>
        <w:t xml:space="preserve"> strategic program goals, significant risks or barriers, and upcoming operational priorities (e.g., emergency preparedness)</w:t>
      </w:r>
    </w:p>
    <w:p w14:paraId="77718740" w14:textId="77777777" w:rsidR="00716ABB" w:rsidRPr="00E07572" w:rsidRDefault="00716ABB" w:rsidP="00D34E17">
      <w:pPr>
        <w:pStyle w:val="ListParagraph"/>
        <w:tabs>
          <w:tab w:val="left" w:pos="1440"/>
          <w:tab w:val="left" w:pos="2160"/>
          <w:tab w:val="left" w:pos="2880"/>
          <w:tab w:val="left" w:pos="3600"/>
          <w:tab w:val="left" w:pos="4320"/>
        </w:tabs>
        <w:ind w:left="2520"/>
        <w:rPr>
          <w:color w:val="000000" w:themeColor="text1"/>
          <w:sz w:val="20"/>
          <w:szCs w:val="20"/>
        </w:rPr>
      </w:pPr>
    </w:p>
    <w:p w14:paraId="07203424" w14:textId="03685605" w:rsidR="00716ABB" w:rsidRPr="00E07572" w:rsidRDefault="00716ABB" w:rsidP="00716ABB">
      <w:pPr>
        <w:tabs>
          <w:tab w:val="left" w:pos="1440"/>
          <w:tab w:val="left" w:pos="2160"/>
          <w:tab w:val="left" w:pos="2880"/>
          <w:tab w:val="left" w:pos="3600"/>
          <w:tab w:val="left" w:pos="4320"/>
        </w:tabs>
        <w:ind w:left="1080"/>
        <w:rPr>
          <w:color w:val="000000" w:themeColor="text1"/>
        </w:rPr>
      </w:pPr>
      <w:r w:rsidRPr="00E07572">
        <w:rPr>
          <w:color w:val="000000" w:themeColor="text1"/>
        </w:rPr>
        <w:t>Contractors shall:</w:t>
      </w:r>
    </w:p>
    <w:p w14:paraId="49EFD4EE" w14:textId="480D8D17" w:rsidR="00716ABB" w:rsidRPr="00E07572" w:rsidRDefault="00716ABB">
      <w:pPr>
        <w:pStyle w:val="ListParagraph"/>
        <w:numPr>
          <w:ilvl w:val="0"/>
          <w:numId w:val="39"/>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Provide agendas in advance of meetings</w:t>
      </w:r>
      <w:r w:rsidR="00051D87">
        <w:rPr>
          <w:color w:val="000000" w:themeColor="text1"/>
          <w:sz w:val="20"/>
          <w:szCs w:val="20"/>
        </w:rPr>
        <w:t>;</w:t>
      </w:r>
    </w:p>
    <w:p w14:paraId="671A693D" w14:textId="7766AD0E" w:rsidR="00716ABB" w:rsidRPr="00E07572" w:rsidRDefault="00716ABB">
      <w:pPr>
        <w:pStyle w:val="ListParagraph"/>
        <w:numPr>
          <w:ilvl w:val="0"/>
          <w:numId w:val="39"/>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Record </w:t>
      </w:r>
      <w:r w:rsidR="00051D87">
        <w:rPr>
          <w:color w:val="000000" w:themeColor="text1"/>
          <w:sz w:val="20"/>
          <w:szCs w:val="20"/>
        </w:rPr>
        <w:t xml:space="preserve">and submit </w:t>
      </w:r>
      <w:r w:rsidRPr="00E07572">
        <w:rPr>
          <w:color w:val="000000" w:themeColor="text1"/>
          <w:sz w:val="20"/>
          <w:szCs w:val="20"/>
        </w:rPr>
        <w:t>meeting minutes documenting discussions, action items, responsible parties, and deadlines.</w:t>
      </w:r>
    </w:p>
    <w:p w14:paraId="19CCD647" w14:textId="0BAC8F83" w:rsidR="0082224A" w:rsidRPr="00E07572" w:rsidRDefault="0082224A" w:rsidP="0082224A">
      <w:pPr>
        <w:tabs>
          <w:tab w:val="left" w:pos="1440"/>
          <w:tab w:val="left" w:pos="2160"/>
          <w:tab w:val="left" w:pos="2880"/>
          <w:tab w:val="left" w:pos="3600"/>
          <w:tab w:val="left" w:pos="4320"/>
        </w:tabs>
        <w:rPr>
          <w:color w:val="000000" w:themeColor="text1"/>
        </w:rPr>
      </w:pPr>
    </w:p>
    <w:p w14:paraId="3D6184D8" w14:textId="08C64288" w:rsidR="00716ABB" w:rsidRDefault="00F3168A" w:rsidP="00D34E17">
      <w:pPr>
        <w:pStyle w:val="ListParagraph"/>
        <w:tabs>
          <w:tab w:val="left" w:pos="1440"/>
          <w:tab w:val="left" w:pos="2160"/>
          <w:tab w:val="left" w:pos="2880"/>
          <w:tab w:val="left" w:pos="3600"/>
          <w:tab w:val="left" w:pos="4320"/>
        </w:tabs>
        <w:ind w:left="1800"/>
        <w:rPr>
          <w:color w:val="000000" w:themeColor="text1"/>
          <w:sz w:val="20"/>
          <w:szCs w:val="20"/>
        </w:rPr>
      </w:pPr>
      <w:r w:rsidRPr="000D3304">
        <w:rPr>
          <w:color w:val="000000" w:themeColor="text1"/>
          <w:sz w:val="20"/>
          <w:szCs w:val="20"/>
        </w:rPr>
        <w:t>Participation in any emergency preparedness exercises (e.g., mock surge drills or tabletop simulations) shall occur only if formally directed by the CDC through written COR notification or, where such participation requires modification of contract scope or funding, through written direction from the Contracting Officer (CO).</w:t>
      </w:r>
    </w:p>
    <w:p w14:paraId="654BCFC6" w14:textId="77777777" w:rsidR="000D3304" w:rsidRPr="000D3304" w:rsidRDefault="000D3304" w:rsidP="00D34E17">
      <w:pPr>
        <w:pStyle w:val="ListParagraph"/>
        <w:tabs>
          <w:tab w:val="left" w:pos="1440"/>
          <w:tab w:val="left" w:pos="2160"/>
          <w:tab w:val="left" w:pos="2880"/>
          <w:tab w:val="left" w:pos="3600"/>
          <w:tab w:val="left" w:pos="4320"/>
        </w:tabs>
        <w:ind w:left="1800"/>
        <w:rPr>
          <w:color w:val="000000" w:themeColor="text1"/>
          <w:sz w:val="20"/>
          <w:szCs w:val="20"/>
        </w:rPr>
      </w:pPr>
    </w:p>
    <w:p w14:paraId="1974650A" w14:textId="0E60BD0E" w:rsidR="00716ABB" w:rsidRPr="00E07572" w:rsidRDefault="00716A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Shared Tools and Platforms:</w:t>
      </w:r>
    </w:p>
    <w:p w14:paraId="2154E89B" w14:textId="334105C6" w:rsidR="00716ABB" w:rsidRPr="00E07572" w:rsidRDefault="00716ABB" w:rsidP="00716A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RISER contractors shall utilize government-approved tools for:</w:t>
      </w:r>
    </w:p>
    <w:p w14:paraId="370DA90C" w14:textId="0E328ACE" w:rsidR="00716ABB" w:rsidRPr="00E07572" w:rsidRDefault="00716ABB">
      <w:pPr>
        <w:pStyle w:val="ListParagraph"/>
        <w:numPr>
          <w:ilvl w:val="0"/>
          <w:numId w:val="40"/>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Document sharing and management (e.g., CDC SharePoint)</w:t>
      </w:r>
      <w:r w:rsidR="00051D87">
        <w:rPr>
          <w:color w:val="000000" w:themeColor="text1"/>
          <w:sz w:val="20"/>
          <w:szCs w:val="20"/>
        </w:rPr>
        <w:t>;</w:t>
      </w:r>
    </w:p>
    <w:p w14:paraId="681B16C9" w14:textId="4403C518" w:rsidR="00716ABB" w:rsidRPr="00E07572" w:rsidRDefault="00716ABB">
      <w:pPr>
        <w:pStyle w:val="ListParagraph"/>
        <w:numPr>
          <w:ilvl w:val="0"/>
          <w:numId w:val="40"/>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Issue and task tracking (e.g., Jira, or other CDC-approved systems)</w:t>
      </w:r>
      <w:r w:rsidR="00051D87">
        <w:rPr>
          <w:color w:val="000000" w:themeColor="text1"/>
          <w:sz w:val="20"/>
          <w:szCs w:val="20"/>
        </w:rPr>
        <w:t>;</w:t>
      </w:r>
    </w:p>
    <w:p w14:paraId="17CDA836" w14:textId="5FAD15C4" w:rsidR="00716ABB" w:rsidRPr="00E07572" w:rsidRDefault="00716ABB">
      <w:pPr>
        <w:pStyle w:val="ListParagraph"/>
        <w:numPr>
          <w:ilvl w:val="0"/>
          <w:numId w:val="40"/>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Collaborative development and knowledge management (e.g., Confluence or other CDC-approved systems)</w:t>
      </w:r>
      <w:r w:rsidR="00051D87">
        <w:rPr>
          <w:color w:val="000000" w:themeColor="text1"/>
          <w:sz w:val="20"/>
          <w:szCs w:val="20"/>
        </w:rPr>
        <w:t>.</w:t>
      </w:r>
    </w:p>
    <w:p w14:paraId="1A45DEE2" w14:textId="77777777" w:rsidR="00716ABB" w:rsidRPr="00E07572" w:rsidRDefault="00716ABB" w:rsidP="00D34E17">
      <w:pPr>
        <w:pStyle w:val="ListParagraph"/>
        <w:tabs>
          <w:tab w:val="left" w:pos="1440"/>
          <w:tab w:val="left" w:pos="2160"/>
          <w:tab w:val="left" w:pos="2880"/>
          <w:tab w:val="left" w:pos="3600"/>
          <w:tab w:val="left" w:pos="4320"/>
        </w:tabs>
        <w:ind w:left="1800"/>
        <w:rPr>
          <w:color w:val="000000" w:themeColor="text1"/>
          <w:sz w:val="20"/>
          <w:szCs w:val="20"/>
        </w:rPr>
      </w:pPr>
    </w:p>
    <w:p w14:paraId="69F80F16" w14:textId="0D977764" w:rsidR="00716ABB" w:rsidRPr="00E07572" w:rsidRDefault="00716ABB" w:rsidP="00716ABB">
      <w:pPr>
        <w:tabs>
          <w:tab w:val="left" w:pos="1440"/>
          <w:tab w:val="left" w:pos="2160"/>
          <w:tab w:val="left" w:pos="2880"/>
          <w:tab w:val="left" w:pos="3600"/>
          <w:tab w:val="left" w:pos="4320"/>
        </w:tabs>
        <w:ind w:left="1080"/>
        <w:rPr>
          <w:color w:val="000000" w:themeColor="text1"/>
        </w:rPr>
      </w:pPr>
      <w:r w:rsidRPr="00E07572">
        <w:rPr>
          <w:color w:val="000000" w:themeColor="text1"/>
        </w:rPr>
        <w:lastRenderedPageBreak/>
        <w:t>Contractors shall comply with all security, privacy, and access controls established for RISER program operations.</w:t>
      </w:r>
    </w:p>
    <w:p w14:paraId="55A66A26" w14:textId="77777777" w:rsidR="006E2053" w:rsidRPr="00E07572" w:rsidRDefault="006E2053" w:rsidP="00716ABB">
      <w:pPr>
        <w:tabs>
          <w:tab w:val="left" w:pos="1440"/>
          <w:tab w:val="left" w:pos="2160"/>
          <w:tab w:val="left" w:pos="2880"/>
          <w:tab w:val="left" w:pos="3600"/>
          <w:tab w:val="left" w:pos="4320"/>
        </w:tabs>
        <w:ind w:left="1080"/>
        <w:rPr>
          <w:color w:val="000000" w:themeColor="text1"/>
        </w:rPr>
      </w:pPr>
    </w:p>
    <w:p w14:paraId="6641B525" w14:textId="7F06F625" w:rsidR="006E2053" w:rsidRPr="00E07572" w:rsidRDefault="006E2053" w:rsidP="006E2053">
      <w:pPr>
        <w:tabs>
          <w:tab w:val="left" w:pos="1440"/>
          <w:tab w:val="left" w:pos="2160"/>
          <w:tab w:val="left" w:pos="2880"/>
          <w:tab w:val="left" w:pos="3600"/>
          <w:tab w:val="left" w:pos="4320"/>
        </w:tabs>
        <w:ind w:left="1080"/>
        <w:rPr>
          <w:color w:val="000000" w:themeColor="text1"/>
        </w:rPr>
      </w:pPr>
      <w:r w:rsidRPr="00E07572">
        <w:rPr>
          <w:color w:val="000000" w:themeColor="text1"/>
        </w:rPr>
        <w:t>Contractors shall coordinate with the Integration Lead and government regarding cost allocation for shared Informational Technology systems, licenses, or collaborative tools used under the RISER program. Contractors shall:</w:t>
      </w:r>
    </w:p>
    <w:p w14:paraId="01CF41FB" w14:textId="4FD46E95" w:rsidR="006E2053" w:rsidRPr="00E07572" w:rsidRDefault="006E2053">
      <w:pPr>
        <w:numPr>
          <w:ilvl w:val="0"/>
          <w:numId w:val="47"/>
        </w:numPr>
        <w:tabs>
          <w:tab w:val="num" w:pos="720"/>
          <w:tab w:val="left" w:pos="1440"/>
          <w:tab w:val="left" w:pos="2160"/>
          <w:tab w:val="left" w:pos="2880"/>
          <w:tab w:val="left" w:pos="3600"/>
          <w:tab w:val="left" w:pos="4320"/>
        </w:tabs>
        <w:rPr>
          <w:color w:val="000000" w:themeColor="text1"/>
        </w:rPr>
      </w:pPr>
      <w:r w:rsidRPr="00E07572">
        <w:rPr>
          <w:color w:val="000000" w:themeColor="text1"/>
        </w:rPr>
        <w:t>Identify any anticipated shared system costs in proposals and during task order negotiations</w:t>
      </w:r>
      <w:r w:rsidR="00051D87">
        <w:rPr>
          <w:color w:val="000000" w:themeColor="text1"/>
        </w:rPr>
        <w:t>;</w:t>
      </w:r>
    </w:p>
    <w:p w14:paraId="0722E605" w14:textId="450F2E1C" w:rsidR="006E2053" w:rsidRPr="00E07572" w:rsidRDefault="006E2053">
      <w:pPr>
        <w:numPr>
          <w:ilvl w:val="0"/>
          <w:numId w:val="47"/>
        </w:numPr>
        <w:tabs>
          <w:tab w:val="num" w:pos="720"/>
          <w:tab w:val="left" w:pos="1440"/>
          <w:tab w:val="left" w:pos="2160"/>
          <w:tab w:val="left" w:pos="2880"/>
          <w:tab w:val="left" w:pos="3600"/>
          <w:tab w:val="left" w:pos="4320"/>
        </w:tabs>
        <w:rPr>
          <w:color w:val="000000" w:themeColor="text1"/>
        </w:rPr>
      </w:pPr>
      <w:r w:rsidRPr="00E07572">
        <w:rPr>
          <w:color w:val="000000" w:themeColor="text1"/>
        </w:rPr>
        <w:t>Avoid duplicative software licenses or hosting costs</w:t>
      </w:r>
      <w:r w:rsidR="00051D87">
        <w:rPr>
          <w:color w:val="000000" w:themeColor="text1"/>
        </w:rPr>
        <w:t>;</w:t>
      </w:r>
    </w:p>
    <w:p w14:paraId="60DF0B42" w14:textId="794BBBA6" w:rsidR="006E2053" w:rsidRPr="00E07572" w:rsidRDefault="006E2053">
      <w:pPr>
        <w:numPr>
          <w:ilvl w:val="0"/>
          <w:numId w:val="47"/>
        </w:numPr>
        <w:tabs>
          <w:tab w:val="num" w:pos="720"/>
          <w:tab w:val="left" w:pos="1440"/>
          <w:tab w:val="left" w:pos="2160"/>
          <w:tab w:val="left" w:pos="2880"/>
          <w:tab w:val="left" w:pos="3600"/>
          <w:tab w:val="left" w:pos="4320"/>
        </w:tabs>
        <w:rPr>
          <w:color w:val="000000" w:themeColor="text1"/>
        </w:rPr>
      </w:pPr>
      <w:r w:rsidRPr="00E07572">
        <w:rPr>
          <w:color w:val="000000" w:themeColor="text1"/>
        </w:rPr>
        <w:t>Document the proportional usage basis for allocating shared system costs if costs are split among multiple contractors.</w:t>
      </w:r>
    </w:p>
    <w:p w14:paraId="2DF463B4" w14:textId="77777777" w:rsidR="006E2053" w:rsidRPr="00E07572" w:rsidRDefault="006E2053" w:rsidP="006E2053">
      <w:pPr>
        <w:tabs>
          <w:tab w:val="left" w:pos="1440"/>
          <w:tab w:val="left" w:pos="2160"/>
          <w:tab w:val="left" w:pos="2880"/>
          <w:tab w:val="left" w:pos="3600"/>
          <w:tab w:val="left" w:pos="4320"/>
        </w:tabs>
        <w:rPr>
          <w:color w:val="000000" w:themeColor="text1"/>
        </w:rPr>
      </w:pPr>
    </w:p>
    <w:p w14:paraId="67BFD1B6" w14:textId="748E992B" w:rsidR="006E2053" w:rsidRPr="00E07572" w:rsidRDefault="006E2053" w:rsidP="006E2053">
      <w:pPr>
        <w:tabs>
          <w:tab w:val="left" w:pos="1440"/>
          <w:tab w:val="left" w:pos="2160"/>
          <w:tab w:val="left" w:pos="2880"/>
          <w:tab w:val="left" w:pos="3600"/>
          <w:tab w:val="left" w:pos="4320"/>
        </w:tabs>
        <w:ind w:left="1080"/>
        <w:rPr>
          <w:color w:val="000000" w:themeColor="text1"/>
        </w:rPr>
      </w:pPr>
      <w:r w:rsidRPr="00E07572">
        <w:rPr>
          <w:color w:val="000000" w:themeColor="text1"/>
        </w:rPr>
        <w:t>The government reserves the right to review and approve shared cost allocations and disallow duplicative charges.</w:t>
      </w:r>
      <w:r w:rsidR="00284986" w:rsidRPr="00E07572">
        <w:rPr>
          <w:color w:val="000000" w:themeColor="text1"/>
        </w:rPr>
        <w:t xml:space="preserve">  </w:t>
      </w:r>
    </w:p>
    <w:p w14:paraId="6550D43C" w14:textId="77777777" w:rsidR="0082224A" w:rsidRPr="00E07572" w:rsidRDefault="0082224A" w:rsidP="006E2053">
      <w:pPr>
        <w:tabs>
          <w:tab w:val="left" w:pos="1440"/>
          <w:tab w:val="left" w:pos="2160"/>
          <w:tab w:val="left" w:pos="2880"/>
          <w:tab w:val="left" w:pos="3600"/>
          <w:tab w:val="left" w:pos="4320"/>
        </w:tabs>
        <w:ind w:left="1080"/>
        <w:rPr>
          <w:color w:val="000000" w:themeColor="text1"/>
        </w:rPr>
      </w:pPr>
    </w:p>
    <w:p w14:paraId="2E70BB29" w14:textId="5F503FD1" w:rsidR="00284986" w:rsidRPr="00E07572" w:rsidRDefault="00284986" w:rsidP="006E2053">
      <w:pPr>
        <w:tabs>
          <w:tab w:val="left" w:pos="1440"/>
          <w:tab w:val="left" w:pos="2160"/>
          <w:tab w:val="left" w:pos="2880"/>
          <w:tab w:val="left" w:pos="3600"/>
          <w:tab w:val="left" w:pos="4320"/>
        </w:tabs>
        <w:ind w:left="1080"/>
        <w:rPr>
          <w:color w:val="000000" w:themeColor="text1"/>
        </w:rPr>
      </w:pPr>
      <w:r w:rsidRPr="00E07572">
        <w:rPr>
          <w:color w:val="000000" w:themeColor="text1"/>
        </w:rPr>
        <w:t>The Integration Lead shall administer collaboration platforms and approve configuration changes.  Contractors shall not independently modify shared tool architecture without prior Integration and government approval.</w:t>
      </w:r>
    </w:p>
    <w:p w14:paraId="541B84ED" w14:textId="77777777" w:rsidR="00284986" w:rsidRPr="00E07572" w:rsidRDefault="00284986" w:rsidP="006E2053">
      <w:pPr>
        <w:tabs>
          <w:tab w:val="left" w:pos="1440"/>
          <w:tab w:val="left" w:pos="2160"/>
          <w:tab w:val="left" w:pos="2880"/>
          <w:tab w:val="left" w:pos="3600"/>
          <w:tab w:val="left" w:pos="4320"/>
        </w:tabs>
        <w:ind w:left="1080"/>
        <w:rPr>
          <w:color w:val="000000" w:themeColor="text1"/>
        </w:rPr>
      </w:pPr>
    </w:p>
    <w:p w14:paraId="626E607D" w14:textId="08ABA118" w:rsidR="00716ABB" w:rsidRPr="006E4272" w:rsidRDefault="00716A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6E4272">
        <w:rPr>
          <w:color w:val="000000" w:themeColor="text1"/>
          <w:sz w:val="20"/>
          <w:szCs w:val="20"/>
        </w:rPr>
        <w:t>Joint Risk and Issue Management:</w:t>
      </w:r>
    </w:p>
    <w:p w14:paraId="3F7894DF" w14:textId="5AFBACB0" w:rsidR="00716ABB" w:rsidRPr="006E4272" w:rsidRDefault="00716ABB" w:rsidP="00716ABB">
      <w:pPr>
        <w:pStyle w:val="ListParagraph"/>
        <w:tabs>
          <w:tab w:val="left" w:pos="1440"/>
          <w:tab w:val="left" w:pos="2160"/>
          <w:tab w:val="left" w:pos="2880"/>
          <w:tab w:val="left" w:pos="3600"/>
          <w:tab w:val="left" w:pos="4320"/>
        </w:tabs>
        <w:ind w:left="1080"/>
        <w:rPr>
          <w:color w:val="000000" w:themeColor="text1"/>
          <w:sz w:val="20"/>
          <w:szCs w:val="20"/>
        </w:rPr>
      </w:pPr>
      <w:r w:rsidRPr="006E4272">
        <w:rPr>
          <w:color w:val="000000" w:themeColor="text1"/>
          <w:sz w:val="20"/>
          <w:szCs w:val="20"/>
        </w:rPr>
        <w:t>RISER contractors shall maintain a consolidated RISER Program Risk and Issue Log that captures:</w:t>
      </w:r>
    </w:p>
    <w:p w14:paraId="426DF937" w14:textId="72CF3D2D" w:rsidR="00716ABB" w:rsidRPr="006E4272" w:rsidRDefault="00716ABB">
      <w:pPr>
        <w:pStyle w:val="ListParagraph"/>
        <w:numPr>
          <w:ilvl w:val="0"/>
          <w:numId w:val="41"/>
        </w:numPr>
        <w:tabs>
          <w:tab w:val="left" w:pos="1440"/>
          <w:tab w:val="left" w:pos="2160"/>
          <w:tab w:val="left" w:pos="2880"/>
          <w:tab w:val="left" w:pos="3600"/>
          <w:tab w:val="left" w:pos="4320"/>
        </w:tabs>
        <w:rPr>
          <w:color w:val="000000" w:themeColor="text1"/>
          <w:sz w:val="20"/>
          <w:szCs w:val="20"/>
        </w:rPr>
      </w:pPr>
      <w:r w:rsidRPr="006E4272">
        <w:rPr>
          <w:color w:val="000000" w:themeColor="text1"/>
          <w:sz w:val="20"/>
          <w:szCs w:val="20"/>
        </w:rPr>
        <w:t>Technical risks affecting cross-vendor integration</w:t>
      </w:r>
      <w:r w:rsidR="001A1570" w:rsidRPr="006E4272">
        <w:rPr>
          <w:color w:val="000000" w:themeColor="text1"/>
          <w:sz w:val="20"/>
          <w:szCs w:val="20"/>
        </w:rPr>
        <w:t>;</w:t>
      </w:r>
    </w:p>
    <w:p w14:paraId="66CA19C3" w14:textId="037089F2" w:rsidR="00716ABB" w:rsidRPr="00E07572" w:rsidRDefault="00716ABB">
      <w:pPr>
        <w:pStyle w:val="ListParagraph"/>
        <w:numPr>
          <w:ilvl w:val="0"/>
          <w:numId w:val="41"/>
        </w:numPr>
        <w:tabs>
          <w:tab w:val="left" w:pos="1440"/>
          <w:tab w:val="left" w:pos="2160"/>
          <w:tab w:val="left" w:pos="2880"/>
          <w:tab w:val="left" w:pos="3600"/>
          <w:tab w:val="left" w:pos="4320"/>
        </w:tabs>
        <w:rPr>
          <w:color w:val="000000" w:themeColor="text1"/>
          <w:sz w:val="20"/>
          <w:szCs w:val="20"/>
        </w:rPr>
      </w:pPr>
      <w:r w:rsidRPr="006E4272">
        <w:rPr>
          <w:color w:val="000000" w:themeColor="text1"/>
          <w:sz w:val="20"/>
          <w:szCs w:val="20"/>
        </w:rPr>
        <w:t>Operational risks related to reagent inventory, logistics disruptions, emergency response, and system interoperability</w:t>
      </w:r>
      <w:r w:rsidR="001A1570">
        <w:rPr>
          <w:color w:val="000000" w:themeColor="text1"/>
          <w:sz w:val="20"/>
          <w:szCs w:val="20"/>
        </w:rPr>
        <w:t>;</w:t>
      </w:r>
    </w:p>
    <w:p w14:paraId="05C0307D" w14:textId="1B8EC81E" w:rsidR="00716ABB" w:rsidRPr="00E07572" w:rsidRDefault="00716ABB">
      <w:pPr>
        <w:pStyle w:val="ListParagraph"/>
        <w:numPr>
          <w:ilvl w:val="0"/>
          <w:numId w:val="41"/>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Mitigation plans assigned owners and timelines for resolution.</w:t>
      </w:r>
    </w:p>
    <w:p w14:paraId="1DFBCDAB" w14:textId="77777777" w:rsidR="00716ABB" w:rsidRPr="00E07572" w:rsidRDefault="00716ABB" w:rsidP="00716ABB">
      <w:pPr>
        <w:pStyle w:val="ListParagraph"/>
        <w:tabs>
          <w:tab w:val="left" w:pos="1440"/>
          <w:tab w:val="left" w:pos="2160"/>
          <w:tab w:val="left" w:pos="2880"/>
          <w:tab w:val="left" w:pos="3600"/>
          <w:tab w:val="left" w:pos="4320"/>
        </w:tabs>
        <w:ind w:left="1800"/>
        <w:rPr>
          <w:color w:val="000000" w:themeColor="text1"/>
          <w:sz w:val="20"/>
          <w:szCs w:val="20"/>
        </w:rPr>
      </w:pPr>
    </w:p>
    <w:p w14:paraId="600DCBC5" w14:textId="518A2E23" w:rsidR="00716ABB" w:rsidRPr="00E07572" w:rsidRDefault="00716ABB" w:rsidP="00716ABB">
      <w:pPr>
        <w:tabs>
          <w:tab w:val="left" w:pos="1440"/>
          <w:tab w:val="left" w:pos="2160"/>
          <w:tab w:val="left" w:pos="2880"/>
          <w:tab w:val="left" w:pos="3600"/>
          <w:tab w:val="left" w:pos="4320"/>
        </w:tabs>
        <w:ind w:left="1080"/>
        <w:rPr>
          <w:color w:val="000000" w:themeColor="text1"/>
        </w:rPr>
      </w:pPr>
      <w:r w:rsidRPr="00E07572">
        <w:rPr>
          <w:color w:val="000000" w:themeColor="text1"/>
        </w:rPr>
        <w:t>Cross-vendor risks or issues shall be jointly reviewed and addressed during scheduled PMRs and Technical Working Group meetings.</w:t>
      </w:r>
    </w:p>
    <w:p w14:paraId="054B1666" w14:textId="63AFBAFB" w:rsidR="00EA47DA" w:rsidRPr="00E07572" w:rsidRDefault="00EA47DA" w:rsidP="00716ABB">
      <w:pPr>
        <w:tabs>
          <w:tab w:val="left" w:pos="1440"/>
          <w:tab w:val="left" w:pos="2160"/>
          <w:tab w:val="left" w:pos="2880"/>
          <w:tab w:val="left" w:pos="3600"/>
          <w:tab w:val="left" w:pos="4320"/>
        </w:tabs>
        <w:ind w:left="1080"/>
        <w:rPr>
          <w:color w:val="000000" w:themeColor="text1"/>
        </w:rPr>
      </w:pPr>
    </w:p>
    <w:p w14:paraId="5D814A40" w14:textId="5CC59850" w:rsidR="00EA47DA" w:rsidRPr="00E07572" w:rsidRDefault="00EA47DA" w:rsidP="00716ABB">
      <w:pPr>
        <w:tabs>
          <w:tab w:val="left" w:pos="1440"/>
          <w:tab w:val="left" w:pos="2160"/>
          <w:tab w:val="left" w:pos="2880"/>
          <w:tab w:val="left" w:pos="3600"/>
          <w:tab w:val="left" w:pos="4320"/>
        </w:tabs>
        <w:ind w:left="1080"/>
        <w:rPr>
          <w:color w:val="000000" w:themeColor="text1"/>
        </w:rPr>
      </w:pPr>
      <w:r w:rsidRPr="00E07572">
        <w:rPr>
          <w:color w:val="000000" w:themeColor="text1"/>
        </w:rPr>
        <w:t>In the event of cross-domain risk or system conflict, CDC will serve as the final adjudicating authority.  CDC may also designate a RISER Coordinating contractor to facilitate documentation, technical validation, and inter-vendor consensus during remediation.</w:t>
      </w:r>
    </w:p>
    <w:p w14:paraId="5D6B78C6" w14:textId="77777777" w:rsidR="006D0475" w:rsidRPr="00E07572" w:rsidRDefault="006D0475" w:rsidP="00716ABB">
      <w:pPr>
        <w:tabs>
          <w:tab w:val="left" w:pos="1440"/>
          <w:tab w:val="left" w:pos="2160"/>
          <w:tab w:val="left" w:pos="2880"/>
          <w:tab w:val="left" w:pos="3600"/>
          <w:tab w:val="left" w:pos="4320"/>
        </w:tabs>
        <w:ind w:left="1080"/>
        <w:rPr>
          <w:color w:val="000000" w:themeColor="text1"/>
        </w:rPr>
      </w:pPr>
    </w:p>
    <w:p w14:paraId="3872D169" w14:textId="24CEFEAB" w:rsidR="006D0475" w:rsidRPr="00E07572" w:rsidRDefault="006D0475">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Joint Change Control Board:</w:t>
      </w:r>
    </w:p>
    <w:p w14:paraId="20E39F18" w14:textId="221C70B3" w:rsidR="006D0475" w:rsidRPr="00E07572" w:rsidRDefault="006D0475" w:rsidP="00997EEA">
      <w:pPr>
        <w:tabs>
          <w:tab w:val="left" w:pos="1440"/>
          <w:tab w:val="left" w:pos="2160"/>
          <w:tab w:val="left" w:pos="2880"/>
          <w:tab w:val="left" w:pos="3600"/>
          <w:tab w:val="left" w:pos="4320"/>
        </w:tabs>
        <w:ind w:left="1080"/>
        <w:rPr>
          <w:color w:val="000000" w:themeColor="text1"/>
        </w:rPr>
      </w:pPr>
      <w:r w:rsidRPr="00E07572">
        <w:rPr>
          <w:color w:val="000000" w:themeColor="text1"/>
        </w:rPr>
        <w:t>Contractors shall participate in a Joint Change Control Board (JCCB) for RISER. The JCCB shall:</w:t>
      </w:r>
    </w:p>
    <w:p w14:paraId="575B1257" w14:textId="3E4CCE4E" w:rsidR="006D0475" w:rsidRPr="00E07572" w:rsidRDefault="006D0475">
      <w:pPr>
        <w:numPr>
          <w:ilvl w:val="0"/>
          <w:numId w:val="48"/>
        </w:numPr>
        <w:tabs>
          <w:tab w:val="num" w:pos="720"/>
          <w:tab w:val="left" w:pos="1440"/>
          <w:tab w:val="left" w:pos="2160"/>
          <w:tab w:val="left" w:pos="2880"/>
          <w:tab w:val="left" w:pos="3600"/>
          <w:tab w:val="left" w:pos="4320"/>
        </w:tabs>
        <w:rPr>
          <w:color w:val="000000" w:themeColor="text1"/>
        </w:rPr>
      </w:pPr>
      <w:r w:rsidRPr="00E07572">
        <w:rPr>
          <w:color w:val="000000" w:themeColor="text1"/>
        </w:rPr>
        <w:t>Review proposed changes to interfaces, shared systems, or processes affecting more than one Domain</w:t>
      </w:r>
      <w:r w:rsidR="001A1570">
        <w:rPr>
          <w:color w:val="000000" w:themeColor="text1"/>
        </w:rPr>
        <w:t>;</w:t>
      </w:r>
    </w:p>
    <w:p w14:paraId="5BDB7D67" w14:textId="77777777" w:rsidR="006D0475" w:rsidRPr="00E07572" w:rsidRDefault="006D0475">
      <w:pPr>
        <w:numPr>
          <w:ilvl w:val="0"/>
          <w:numId w:val="48"/>
        </w:numPr>
        <w:tabs>
          <w:tab w:val="num" w:pos="720"/>
          <w:tab w:val="left" w:pos="1440"/>
          <w:tab w:val="left" w:pos="2160"/>
          <w:tab w:val="left" w:pos="2880"/>
          <w:tab w:val="left" w:pos="3600"/>
          <w:tab w:val="left" w:pos="4320"/>
        </w:tabs>
        <w:rPr>
          <w:color w:val="000000" w:themeColor="text1"/>
        </w:rPr>
      </w:pPr>
      <w:r w:rsidRPr="00E07572">
        <w:rPr>
          <w:color w:val="000000" w:themeColor="text1"/>
        </w:rPr>
        <w:t>Require submission of impact assessments including:</w:t>
      </w:r>
    </w:p>
    <w:p w14:paraId="0E66C48B" w14:textId="6705D9B8" w:rsidR="006D0475" w:rsidRPr="00E07572" w:rsidRDefault="006D0475">
      <w:pPr>
        <w:numPr>
          <w:ilvl w:val="1"/>
          <w:numId w:val="48"/>
        </w:numPr>
        <w:tabs>
          <w:tab w:val="left" w:pos="1440"/>
          <w:tab w:val="left" w:pos="2160"/>
          <w:tab w:val="left" w:pos="2880"/>
          <w:tab w:val="left" w:pos="3600"/>
          <w:tab w:val="left" w:pos="4320"/>
        </w:tabs>
        <w:rPr>
          <w:color w:val="000000" w:themeColor="text1"/>
        </w:rPr>
      </w:pPr>
      <w:r w:rsidRPr="00E07572">
        <w:rPr>
          <w:color w:val="000000" w:themeColor="text1"/>
        </w:rPr>
        <w:t>Technical impacts</w:t>
      </w:r>
      <w:r w:rsidR="001A1570">
        <w:rPr>
          <w:color w:val="000000" w:themeColor="text1"/>
        </w:rPr>
        <w:t>;</w:t>
      </w:r>
    </w:p>
    <w:p w14:paraId="178EC018" w14:textId="14ECC546" w:rsidR="006D0475" w:rsidRPr="00E07572" w:rsidRDefault="006D0475">
      <w:pPr>
        <w:numPr>
          <w:ilvl w:val="1"/>
          <w:numId w:val="48"/>
        </w:numPr>
        <w:tabs>
          <w:tab w:val="left" w:pos="1440"/>
          <w:tab w:val="left" w:pos="2160"/>
          <w:tab w:val="left" w:pos="2880"/>
          <w:tab w:val="left" w:pos="3600"/>
          <w:tab w:val="left" w:pos="4320"/>
        </w:tabs>
        <w:rPr>
          <w:color w:val="000000" w:themeColor="text1"/>
        </w:rPr>
      </w:pPr>
      <w:r w:rsidRPr="00E07572">
        <w:rPr>
          <w:color w:val="000000" w:themeColor="text1"/>
        </w:rPr>
        <w:t>Schedule implications</w:t>
      </w:r>
      <w:r w:rsidR="001A1570">
        <w:rPr>
          <w:color w:val="000000" w:themeColor="text1"/>
        </w:rPr>
        <w:t>;</w:t>
      </w:r>
    </w:p>
    <w:p w14:paraId="5A6C2A04" w14:textId="77777777" w:rsidR="006D0475" w:rsidRPr="00E07572" w:rsidRDefault="006D0475">
      <w:pPr>
        <w:numPr>
          <w:ilvl w:val="1"/>
          <w:numId w:val="48"/>
        </w:numPr>
        <w:tabs>
          <w:tab w:val="left" w:pos="1440"/>
          <w:tab w:val="left" w:pos="2160"/>
          <w:tab w:val="left" w:pos="2880"/>
          <w:tab w:val="left" w:pos="3600"/>
          <w:tab w:val="left" w:pos="4320"/>
        </w:tabs>
        <w:rPr>
          <w:color w:val="000000" w:themeColor="text1"/>
        </w:rPr>
      </w:pPr>
      <w:r w:rsidRPr="00E07572">
        <w:rPr>
          <w:color w:val="000000" w:themeColor="text1"/>
        </w:rPr>
        <w:t>Cost estimates.</w:t>
      </w:r>
    </w:p>
    <w:p w14:paraId="0294B85E" w14:textId="57D79129" w:rsidR="006D0475" w:rsidRPr="00E07572" w:rsidRDefault="006D0475">
      <w:pPr>
        <w:numPr>
          <w:ilvl w:val="0"/>
          <w:numId w:val="48"/>
        </w:numPr>
        <w:tabs>
          <w:tab w:val="num" w:pos="720"/>
          <w:tab w:val="left" w:pos="1440"/>
          <w:tab w:val="left" w:pos="2160"/>
          <w:tab w:val="left" w:pos="2880"/>
          <w:tab w:val="left" w:pos="3600"/>
          <w:tab w:val="left" w:pos="4320"/>
        </w:tabs>
        <w:rPr>
          <w:color w:val="000000" w:themeColor="text1"/>
        </w:rPr>
      </w:pPr>
      <w:r w:rsidRPr="00E07572">
        <w:rPr>
          <w:color w:val="000000" w:themeColor="text1"/>
        </w:rPr>
        <w:t>Develop recommendations for government approval.</w:t>
      </w:r>
    </w:p>
    <w:p w14:paraId="535FA973" w14:textId="77777777" w:rsidR="006D0475" w:rsidRPr="00E07572" w:rsidRDefault="006D0475" w:rsidP="006D0475">
      <w:pPr>
        <w:tabs>
          <w:tab w:val="left" w:pos="1440"/>
          <w:tab w:val="left" w:pos="2160"/>
          <w:tab w:val="left" w:pos="2880"/>
          <w:tab w:val="left" w:pos="3600"/>
          <w:tab w:val="left" w:pos="4320"/>
        </w:tabs>
        <w:rPr>
          <w:color w:val="000000" w:themeColor="text1"/>
        </w:rPr>
      </w:pPr>
    </w:p>
    <w:p w14:paraId="1E71AA9E" w14:textId="59CDA806" w:rsidR="006D0475" w:rsidRPr="00E07572" w:rsidRDefault="006D0475" w:rsidP="006D0475">
      <w:pPr>
        <w:tabs>
          <w:tab w:val="left" w:pos="1440"/>
          <w:tab w:val="left" w:pos="2160"/>
          <w:tab w:val="left" w:pos="2880"/>
          <w:tab w:val="left" w:pos="3600"/>
          <w:tab w:val="left" w:pos="4320"/>
        </w:tabs>
        <w:ind w:left="1080"/>
        <w:rPr>
          <w:color w:val="000000" w:themeColor="text1"/>
        </w:rPr>
      </w:pPr>
      <w:r w:rsidRPr="00E07572">
        <w:rPr>
          <w:color w:val="000000" w:themeColor="text1"/>
        </w:rPr>
        <w:t>No contractor shall implement cross-domain changes without government written approval unless explicitly authorized for emergency actions.</w:t>
      </w:r>
    </w:p>
    <w:p w14:paraId="2AFE907F" w14:textId="77777777" w:rsidR="002738EB" w:rsidRPr="00E07572" w:rsidRDefault="002738EB" w:rsidP="00997EEA">
      <w:pPr>
        <w:tabs>
          <w:tab w:val="left" w:pos="1440"/>
          <w:tab w:val="left" w:pos="2160"/>
          <w:tab w:val="left" w:pos="2880"/>
          <w:tab w:val="left" w:pos="3600"/>
          <w:tab w:val="left" w:pos="4320"/>
        </w:tabs>
        <w:ind w:left="1080"/>
        <w:rPr>
          <w:color w:val="000000" w:themeColor="text1"/>
        </w:rPr>
      </w:pPr>
    </w:p>
    <w:p w14:paraId="219666E8" w14:textId="0A7701E1" w:rsidR="002738EB" w:rsidRPr="00E07572" w:rsidRDefault="002738E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Intellectual Property Protection:</w:t>
      </w:r>
    </w:p>
    <w:p w14:paraId="49F07F3F" w14:textId="3210CFAF" w:rsidR="002738EB" w:rsidRPr="00E07572" w:rsidRDefault="002738EB" w:rsidP="00997EEA">
      <w:pPr>
        <w:tabs>
          <w:tab w:val="left" w:pos="1440"/>
          <w:tab w:val="left" w:pos="2160"/>
          <w:tab w:val="left" w:pos="2880"/>
          <w:tab w:val="left" w:pos="3600"/>
          <w:tab w:val="left" w:pos="4320"/>
        </w:tabs>
        <w:ind w:left="1080"/>
        <w:rPr>
          <w:color w:val="000000" w:themeColor="text1"/>
        </w:rPr>
      </w:pPr>
      <w:r w:rsidRPr="00E07572">
        <w:rPr>
          <w:color w:val="000000" w:themeColor="text1"/>
        </w:rPr>
        <w:t>Contractors shall retain ownership of proprietary tools, software, or processes developed outside the RISER contract, except where deliverables are funded entirely under this contract. For any custom development funded under the RISER program:</w:t>
      </w:r>
    </w:p>
    <w:p w14:paraId="2A4E700D" w14:textId="1D0D70AF" w:rsidR="002738EB" w:rsidRPr="00E07572" w:rsidRDefault="002738EB">
      <w:pPr>
        <w:numPr>
          <w:ilvl w:val="0"/>
          <w:numId w:val="49"/>
        </w:numPr>
        <w:tabs>
          <w:tab w:val="num" w:pos="720"/>
          <w:tab w:val="left" w:pos="1440"/>
          <w:tab w:val="left" w:pos="2160"/>
          <w:tab w:val="left" w:pos="2880"/>
          <w:tab w:val="left" w:pos="3600"/>
          <w:tab w:val="left" w:pos="4320"/>
        </w:tabs>
        <w:rPr>
          <w:color w:val="000000" w:themeColor="text1"/>
        </w:rPr>
      </w:pPr>
      <w:r w:rsidRPr="00E07572">
        <w:rPr>
          <w:color w:val="000000" w:themeColor="text1"/>
        </w:rPr>
        <w:t xml:space="preserve">All </w:t>
      </w:r>
      <w:r w:rsidR="00610034" w:rsidRPr="00E07572">
        <w:rPr>
          <w:color w:val="000000" w:themeColor="text1"/>
        </w:rPr>
        <w:t>deliveries</w:t>
      </w:r>
      <w:r w:rsidRPr="00E07572">
        <w:rPr>
          <w:color w:val="000000" w:themeColor="text1"/>
        </w:rPr>
        <w:t>, including software source code, documentation, and configurations, shall be provided to the government with unlimited rights</w:t>
      </w:r>
      <w:r w:rsidR="001A1570">
        <w:rPr>
          <w:color w:val="000000" w:themeColor="text1"/>
        </w:rPr>
        <w:t>;</w:t>
      </w:r>
    </w:p>
    <w:p w14:paraId="1E2D663C" w14:textId="77777777" w:rsidR="002738EB" w:rsidRPr="00E07572" w:rsidRDefault="002738EB">
      <w:pPr>
        <w:numPr>
          <w:ilvl w:val="0"/>
          <w:numId w:val="49"/>
        </w:numPr>
        <w:tabs>
          <w:tab w:val="num" w:pos="720"/>
          <w:tab w:val="left" w:pos="1440"/>
          <w:tab w:val="left" w:pos="2160"/>
          <w:tab w:val="left" w:pos="2880"/>
          <w:tab w:val="left" w:pos="3600"/>
          <w:tab w:val="left" w:pos="4320"/>
        </w:tabs>
        <w:rPr>
          <w:color w:val="000000" w:themeColor="text1"/>
        </w:rPr>
      </w:pPr>
      <w:r w:rsidRPr="00E07572">
        <w:rPr>
          <w:color w:val="000000" w:themeColor="text1"/>
        </w:rPr>
        <w:t>Contractors shall not impose restrictions on other RISER awardees’ use of government-funded deliverables necessary for program continuity.</w:t>
      </w:r>
    </w:p>
    <w:p w14:paraId="299BDED1" w14:textId="77777777" w:rsidR="002738EB" w:rsidRPr="00E07572" w:rsidRDefault="002738EB" w:rsidP="002738EB">
      <w:pPr>
        <w:tabs>
          <w:tab w:val="left" w:pos="1440"/>
          <w:tab w:val="left" w:pos="2160"/>
          <w:tab w:val="left" w:pos="2880"/>
          <w:tab w:val="left" w:pos="3600"/>
          <w:tab w:val="left" w:pos="4320"/>
        </w:tabs>
        <w:ind w:left="1080"/>
        <w:rPr>
          <w:color w:val="000000" w:themeColor="text1"/>
        </w:rPr>
      </w:pPr>
    </w:p>
    <w:p w14:paraId="4EB7D886" w14:textId="3814BE05" w:rsidR="002738EB" w:rsidRPr="00E07572" w:rsidRDefault="002738EB" w:rsidP="00997EEA">
      <w:pPr>
        <w:tabs>
          <w:tab w:val="left" w:pos="1440"/>
          <w:tab w:val="left" w:pos="2160"/>
          <w:tab w:val="left" w:pos="2880"/>
          <w:tab w:val="left" w:pos="3600"/>
          <w:tab w:val="left" w:pos="4320"/>
        </w:tabs>
        <w:ind w:left="1080"/>
        <w:rPr>
          <w:color w:val="000000" w:themeColor="text1"/>
        </w:rPr>
      </w:pPr>
      <w:r w:rsidRPr="00E07572">
        <w:rPr>
          <w:color w:val="000000" w:themeColor="text1"/>
        </w:rPr>
        <w:lastRenderedPageBreak/>
        <w:t>Contractors shall ensure that confidential business information is not disclosed to other RISER awardees without prior written government authorization.</w:t>
      </w:r>
    </w:p>
    <w:p w14:paraId="4F85E6E9" w14:textId="7DA3D878" w:rsidR="00EE4E44" w:rsidRPr="00E07572" w:rsidRDefault="00EE4E44" w:rsidP="00FE4588">
      <w:pPr>
        <w:ind w:left="1080"/>
        <w:rPr>
          <w:color w:val="000000"/>
        </w:rPr>
      </w:pPr>
    </w:p>
    <w:p w14:paraId="0D31BF68" w14:textId="4D8BCB8A" w:rsidR="00716ABB" w:rsidRPr="00E07572" w:rsidRDefault="00716A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Dispute Resolution Process:</w:t>
      </w:r>
    </w:p>
    <w:p w14:paraId="2091B229" w14:textId="510189FC" w:rsidR="00716ABB" w:rsidRPr="001A1570" w:rsidRDefault="00716ABB" w:rsidP="001A1570">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In the event of a dispute between RISER contractors concerning</w:t>
      </w:r>
      <w:r w:rsidR="001A1570">
        <w:rPr>
          <w:color w:val="000000" w:themeColor="text1"/>
          <w:sz w:val="20"/>
          <w:szCs w:val="20"/>
        </w:rPr>
        <w:t xml:space="preserve"> t</w:t>
      </w:r>
      <w:r w:rsidR="00D34E17" w:rsidRPr="00E07572">
        <w:rPr>
          <w:color w:val="000000" w:themeColor="text1"/>
          <w:sz w:val="20"/>
          <w:szCs w:val="20"/>
        </w:rPr>
        <w:t>ask assignments,</w:t>
      </w:r>
      <w:r w:rsidR="001A1570">
        <w:rPr>
          <w:color w:val="000000" w:themeColor="text1"/>
          <w:sz w:val="20"/>
          <w:szCs w:val="20"/>
        </w:rPr>
        <w:t xml:space="preserve"> d</w:t>
      </w:r>
      <w:r w:rsidR="00D34E17" w:rsidRPr="00E07572">
        <w:rPr>
          <w:color w:val="000000" w:themeColor="text1"/>
          <w:sz w:val="20"/>
          <w:szCs w:val="20"/>
        </w:rPr>
        <w:t>ata sharing,</w:t>
      </w:r>
      <w:r w:rsidR="001A1570">
        <w:rPr>
          <w:color w:val="000000" w:themeColor="text1"/>
          <w:sz w:val="20"/>
          <w:szCs w:val="20"/>
        </w:rPr>
        <w:t xml:space="preserve"> t</w:t>
      </w:r>
      <w:r w:rsidR="00D34E17" w:rsidRPr="00E07572">
        <w:rPr>
          <w:color w:val="000000" w:themeColor="text1"/>
          <w:sz w:val="20"/>
          <w:szCs w:val="20"/>
        </w:rPr>
        <w:t>echnical integration, or</w:t>
      </w:r>
      <w:r w:rsidR="001A1570">
        <w:rPr>
          <w:color w:val="000000" w:themeColor="text1"/>
          <w:sz w:val="20"/>
          <w:szCs w:val="20"/>
        </w:rPr>
        <w:t xml:space="preserve"> o</w:t>
      </w:r>
      <w:r w:rsidR="00D34E17" w:rsidRPr="00E07572">
        <w:rPr>
          <w:color w:val="000000" w:themeColor="text1"/>
          <w:sz w:val="20"/>
          <w:szCs w:val="20"/>
        </w:rPr>
        <w:t xml:space="preserve">perational </w:t>
      </w:r>
      <w:r w:rsidR="00D34E17" w:rsidRPr="001A1570">
        <w:rPr>
          <w:color w:val="000000" w:themeColor="text1"/>
          <w:sz w:val="20"/>
          <w:szCs w:val="20"/>
        </w:rPr>
        <w:t>coordination,</w:t>
      </w:r>
      <w:r w:rsidR="001A1570" w:rsidRPr="001A1570">
        <w:rPr>
          <w:color w:val="000000" w:themeColor="text1"/>
          <w:sz w:val="20"/>
          <w:szCs w:val="20"/>
        </w:rPr>
        <w:t xml:space="preserve"> t</w:t>
      </w:r>
      <w:r w:rsidRPr="001A1570">
        <w:rPr>
          <w:color w:val="000000" w:themeColor="text1"/>
          <w:sz w:val="20"/>
          <w:szCs w:val="20"/>
        </w:rPr>
        <w:t>he following escalation process shall apply:</w:t>
      </w:r>
    </w:p>
    <w:p w14:paraId="2AE439B1" w14:textId="38E29788" w:rsidR="00716ABB" w:rsidRPr="00E07572" w:rsidRDefault="00716ABB">
      <w:pPr>
        <w:pStyle w:val="ListParagraph"/>
        <w:numPr>
          <w:ilvl w:val="0"/>
          <w:numId w:val="42"/>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Contractors shall first attempt to resolve disputes collaboratively</w:t>
      </w:r>
      <w:r w:rsidR="001A1570">
        <w:rPr>
          <w:color w:val="000000" w:themeColor="text1"/>
          <w:sz w:val="20"/>
          <w:szCs w:val="20"/>
        </w:rPr>
        <w:t>;</w:t>
      </w:r>
    </w:p>
    <w:p w14:paraId="72AA1171" w14:textId="00206E24" w:rsidR="00716ABB" w:rsidRPr="00E07572" w:rsidRDefault="00716ABB">
      <w:pPr>
        <w:pStyle w:val="ListParagraph"/>
        <w:numPr>
          <w:ilvl w:val="0"/>
          <w:numId w:val="42"/>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If unresolved within five (5) business days, the matter shall be escalated to the government </w:t>
      </w:r>
      <w:r w:rsidR="00E87AFE">
        <w:rPr>
          <w:color w:val="000000" w:themeColor="text1"/>
          <w:sz w:val="20"/>
          <w:szCs w:val="20"/>
        </w:rPr>
        <w:t>COR</w:t>
      </w:r>
      <w:r w:rsidRPr="00E07572">
        <w:rPr>
          <w:color w:val="000000" w:themeColor="text1"/>
          <w:sz w:val="20"/>
          <w:szCs w:val="20"/>
        </w:rPr>
        <w:t xml:space="preserve"> and CO for resolution</w:t>
      </w:r>
      <w:r w:rsidR="001A1570">
        <w:rPr>
          <w:color w:val="000000" w:themeColor="text1"/>
          <w:sz w:val="20"/>
          <w:szCs w:val="20"/>
        </w:rPr>
        <w:t>;</w:t>
      </w:r>
    </w:p>
    <w:p w14:paraId="3AE99DB0" w14:textId="5799FADE" w:rsidR="00D34E17" w:rsidRPr="00E07572" w:rsidRDefault="00D34E17">
      <w:pPr>
        <w:pStyle w:val="ListParagraph"/>
        <w:numPr>
          <w:ilvl w:val="0"/>
          <w:numId w:val="42"/>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The CO’s decision shall be final.</w:t>
      </w:r>
    </w:p>
    <w:p w14:paraId="4CC97FFB" w14:textId="77777777" w:rsidR="00284986" w:rsidRPr="00E07572" w:rsidRDefault="00284986" w:rsidP="00284986">
      <w:pPr>
        <w:tabs>
          <w:tab w:val="left" w:pos="1440"/>
          <w:tab w:val="left" w:pos="2160"/>
          <w:tab w:val="left" w:pos="2880"/>
          <w:tab w:val="left" w:pos="3600"/>
          <w:tab w:val="left" w:pos="4320"/>
        </w:tabs>
        <w:rPr>
          <w:color w:val="000000" w:themeColor="text1"/>
        </w:rPr>
      </w:pPr>
    </w:p>
    <w:p w14:paraId="3F30ABF8" w14:textId="63DF74FD" w:rsidR="00284986" w:rsidRPr="00E07572" w:rsidRDefault="00284986" w:rsidP="00DB4D82">
      <w:pPr>
        <w:tabs>
          <w:tab w:val="left" w:pos="1440"/>
          <w:tab w:val="left" w:pos="2160"/>
          <w:tab w:val="left" w:pos="2880"/>
          <w:tab w:val="left" w:pos="3600"/>
          <w:tab w:val="left" w:pos="4320"/>
        </w:tabs>
        <w:ind w:left="1080"/>
        <w:rPr>
          <w:color w:val="000000" w:themeColor="text1"/>
        </w:rPr>
      </w:pPr>
      <w:r w:rsidRPr="00E07572">
        <w:rPr>
          <w:color w:val="000000" w:themeColor="text1"/>
        </w:rPr>
        <w:t>During declared public health emergencies, disputes that may impact operational readiness shall be escalated to the CO within one business day.</w:t>
      </w:r>
    </w:p>
    <w:p w14:paraId="0CD178F3" w14:textId="77777777" w:rsidR="001F7723" w:rsidRPr="00E07572" w:rsidRDefault="001F7723" w:rsidP="00FB7D69">
      <w:pPr>
        <w:ind w:left="720"/>
        <w:rPr>
          <w:color w:val="000000"/>
        </w:rPr>
      </w:pPr>
    </w:p>
    <w:p w14:paraId="1C1FE843" w14:textId="350724C6" w:rsidR="00D34E17" w:rsidRPr="00E07572" w:rsidRDefault="00D34E17">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Standardized Reporting:</w:t>
      </w:r>
    </w:p>
    <w:p w14:paraId="0F1E1AA7" w14:textId="7BDA4A17" w:rsidR="00D34E17" w:rsidRPr="00E07572" w:rsidRDefault="00D34E17" w:rsidP="00D34E17">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All RISER contractors shall submit reports in government approved formats to:</w:t>
      </w:r>
    </w:p>
    <w:p w14:paraId="7ABBD60D" w14:textId="772E18D1" w:rsidR="00D34E17" w:rsidRPr="00E07572" w:rsidRDefault="00D34E17">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Enable consolidation of information across all RISER work streams</w:t>
      </w:r>
      <w:r w:rsidR="001A1570">
        <w:rPr>
          <w:color w:val="000000" w:themeColor="text1"/>
          <w:sz w:val="20"/>
          <w:szCs w:val="20"/>
        </w:rPr>
        <w:t>;</w:t>
      </w:r>
    </w:p>
    <w:p w14:paraId="4F056E3A" w14:textId="63992B9F" w:rsidR="00D34E17" w:rsidRPr="00E07572" w:rsidRDefault="00D34E17">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Support </w:t>
      </w:r>
      <w:r w:rsidR="00A939D5" w:rsidRPr="00E07572">
        <w:rPr>
          <w:color w:val="000000" w:themeColor="text1"/>
          <w:sz w:val="20"/>
          <w:szCs w:val="20"/>
        </w:rPr>
        <w:t>consistent</w:t>
      </w:r>
      <w:r w:rsidRPr="00E07572">
        <w:rPr>
          <w:color w:val="000000" w:themeColor="text1"/>
          <w:sz w:val="20"/>
          <w:szCs w:val="20"/>
        </w:rPr>
        <w:t xml:space="preserve"> reporting of:</w:t>
      </w:r>
    </w:p>
    <w:p w14:paraId="7B96C1CC" w14:textId="3E7AFD8B" w:rsidR="00D34E17" w:rsidRPr="00E07572" w:rsidRDefault="00D34E17">
      <w:pPr>
        <w:pStyle w:val="ListParagraph"/>
        <w:numPr>
          <w:ilvl w:val="1"/>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Inventory levels</w:t>
      </w:r>
      <w:r w:rsidR="001A1570">
        <w:rPr>
          <w:color w:val="000000" w:themeColor="text1"/>
          <w:sz w:val="20"/>
          <w:szCs w:val="20"/>
        </w:rPr>
        <w:t>;</w:t>
      </w:r>
    </w:p>
    <w:p w14:paraId="1BDC6754" w14:textId="0F5D89DA" w:rsidR="00D34E17" w:rsidRPr="00E07572" w:rsidRDefault="00D34E17">
      <w:pPr>
        <w:pStyle w:val="ListParagraph"/>
        <w:numPr>
          <w:ilvl w:val="1"/>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Distribution performance metrics</w:t>
      </w:r>
      <w:r w:rsidR="001A1570">
        <w:rPr>
          <w:color w:val="000000" w:themeColor="text1"/>
          <w:sz w:val="20"/>
          <w:szCs w:val="20"/>
        </w:rPr>
        <w:t>;</w:t>
      </w:r>
    </w:p>
    <w:p w14:paraId="475C20A9" w14:textId="127E2732" w:rsidR="00D34E17" w:rsidRPr="00E07572" w:rsidRDefault="00D34E17">
      <w:pPr>
        <w:pStyle w:val="ListParagraph"/>
        <w:numPr>
          <w:ilvl w:val="1"/>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Website/CRM performance data</w:t>
      </w:r>
      <w:r w:rsidR="001A1570">
        <w:rPr>
          <w:color w:val="000000" w:themeColor="text1"/>
          <w:sz w:val="20"/>
          <w:szCs w:val="20"/>
        </w:rPr>
        <w:t>;</w:t>
      </w:r>
    </w:p>
    <w:p w14:paraId="40FA871C" w14:textId="0CB26915" w:rsidR="00D34E17" w:rsidRPr="00E07572" w:rsidRDefault="00D34E17">
      <w:pPr>
        <w:pStyle w:val="ListParagraph"/>
        <w:numPr>
          <w:ilvl w:val="1"/>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Emergency response readiness</w:t>
      </w:r>
      <w:r w:rsidR="001A1570">
        <w:rPr>
          <w:color w:val="000000" w:themeColor="text1"/>
          <w:sz w:val="20"/>
          <w:szCs w:val="20"/>
        </w:rPr>
        <w:t>.</w:t>
      </w:r>
    </w:p>
    <w:p w14:paraId="24670627" w14:textId="27BD1755" w:rsidR="00D34E17" w:rsidRPr="00E07572" w:rsidRDefault="00D34E17">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Facilitate government oversight and program decision-making.</w:t>
      </w:r>
    </w:p>
    <w:p w14:paraId="38994165" w14:textId="77777777" w:rsidR="00C57F18" w:rsidRPr="00E07572" w:rsidRDefault="00C57F18" w:rsidP="00C57F18">
      <w:pPr>
        <w:tabs>
          <w:tab w:val="left" w:pos="1440"/>
          <w:tab w:val="left" w:pos="2160"/>
          <w:tab w:val="left" w:pos="2880"/>
          <w:tab w:val="left" w:pos="3600"/>
          <w:tab w:val="left" w:pos="4320"/>
        </w:tabs>
        <w:rPr>
          <w:color w:val="000000" w:themeColor="text1"/>
        </w:rPr>
      </w:pPr>
    </w:p>
    <w:p w14:paraId="204C794E" w14:textId="3BA22E42" w:rsidR="002F5CBB" w:rsidRPr="00E07572" w:rsidRDefault="002F5C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Surge Cost Management and Emergency Participation:</w:t>
      </w:r>
    </w:p>
    <w:p w14:paraId="30D67523" w14:textId="5904CCB1" w:rsidR="002F5CBB" w:rsidRPr="00E07572" w:rsidRDefault="002F5CBB" w:rsidP="002F5C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All RISER contractors shall:</w:t>
      </w:r>
    </w:p>
    <w:p w14:paraId="2E58845A" w14:textId="3375FBC8" w:rsidR="002F5CBB" w:rsidRPr="00E07572" w:rsidRDefault="002F5CBB">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Support surge production and logistics activities during public health emergencies as directed by the government.</w:t>
      </w:r>
      <w:r w:rsidR="001A1570">
        <w:rPr>
          <w:color w:val="000000" w:themeColor="text1"/>
          <w:sz w:val="20"/>
          <w:szCs w:val="20"/>
        </w:rPr>
        <w:t>;</w:t>
      </w:r>
    </w:p>
    <w:p w14:paraId="45F0902E" w14:textId="1CB12C77" w:rsidR="002F5CBB" w:rsidRPr="00E07572" w:rsidRDefault="002F5CBB">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Provide estimates of incremental costs associated with surge activities promptly upon government request</w:t>
      </w:r>
      <w:r w:rsidR="001A1570">
        <w:rPr>
          <w:color w:val="000000" w:themeColor="text1"/>
          <w:sz w:val="20"/>
          <w:szCs w:val="20"/>
        </w:rPr>
        <w:t>;</w:t>
      </w:r>
    </w:p>
    <w:p w14:paraId="68610871" w14:textId="31528418" w:rsidR="002F5CBB" w:rsidRPr="00E07572" w:rsidRDefault="002F5CBB">
      <w:pPr>
        <w:pStyle w:val="ListParagraph"/>
        <w:numPr>
          <w:ilvl w:val="0"/>
          <w:numId w:val="4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 xml:space="preserve">Not </w:t>
      </w:r>
      <w:r w:rsidR="00610034" w:rsidRPr="00E07572">
        <w:rPr>
          <w:color w:val="000000" w:themeColor="text1"/>
          <w:sz w:val="20"/>
          <w:szCs w:val="20"/>
        </w:rPr>
        <w:t>refus</w:t>
      </w:r>
      <w:r w:rsidR="001A1570">
        <w:rPr>
          <w:color w:val="000000" w:themeColor="text1"/>
          <w:sz w:val="20"/>
          <w:szCs w:val="20"/>
        </w:rPr>
        <w:t>e</w:t>
      </w:r>
      <w:r w:rsidRPr="00E07572">
        <w:rPr>
          <w:color w:val="000000" w:themeColor="text1"/>
          <w:sz w:val="20"/>
          <w:szCs w:val="20"/>
        </w:rPr>
        <w:t xml:space="preserve"> participation in emergency operations solely based on cost concerns without first submitting justification to the CO for review.</w:t>
      </w:r>
    </w:p>
    <w:p w14:paraId="58F6D8E2" w14:textId="77777777" w:rsidR="002F5CBB" w:rsidRPr="00E07572" w:rsidRDefault="002F5CBB" w:rsidP="00DC7CC8">
      <w:pPr>
        <w:pStyle w:val="ListParagraph"/>
        <w:tabs>
          <w:tab w:val="left" w:pos="1440"/>
          <w:tab w:val="left" w:pos="2160"/>
          <w:tab w:val="left" w:pos="2880"/>
          <w:tab w:val="left" w:pos="3600"/>
          <w:tab w:val="left" w:pos="4320"/>
        </w:tabs>
        <w:ind w:left="1800"/>
        <w:rPr>
          <w:color w:val="000000" w:themeColor="text1"/>
          <w:sz w:val="20"/>
          <w:szCs w:val="20"/>
        </w:rPr>
      </w:pPr>
    </w:p>
    <w:p w14:paraId="6B159394" w14:textId="7DFC7850" w:rsidR="00C57F18" w:rsidRPr="00E07572" w:rsidRDefault="00C57F18" w:rsidP="00DC7CC8">
      <w:pPr>
        <w:tabs>
          <w:tab w:val="left" w:pos="1440"/>
          <w:tab w:val="left" w:pos="2160"/>
          <w:tab w:val="left" w:pos="2880"/>
          <w:tab w:val="left" w:pos="3600"/>
          <w:tab w:val="left" w:pos="4320"/>
        </w:tabs>
        <w:ind w:left="1080"/>
        <w:rPr>
          <w:color w:val="000000" w:themeColor="text1"/>
        </w:rPr>
      </w:pPr>
      <w:r w:rsidRPr="00E07572">
        <w:rPr>
          <w:color w:val="000000" w:themeColor="text1"/>
        </w:rPr>
        <w:t xml:space="preserve">The </w:t>
      </w:r>
      <w:r w:rsidR="002F5CBB" w:rsidRPr="00E07572">
        <w:rPr>
          <w:color w:val="000000" w:themeColor="text1"/>
        </w:rPr>
        <w:t>g</w:t>
      </w:r>
      <w:r w:rsidRPr="00E07572">
        <w:rPr>
          <w:color w:val="000000" w:themeColor="text1"/>
        </w:rPr>
        <w:t>overnment may authorize equitable adjustments or cost-sharing mechanisms for extraordinary surge costs exceeding baseline funding levels.</w:t>
      </w:r>
      <w:r w:rsidR="00284986" w:rsidRPr="00E07572">
        <w:rPr>
          <w:color w:val="000000" w:themeColor="text1"/>
        </w:rPr>
        <w:t xml:space="preserve">  If contractors cannot agree on cost allocation for shared systems or licenses, the matter shall be escalated to the CO for final determination.</w:t>
      </w:r>
    </w:p>
    <w:p w14:paraId="35CB77F9" w14:textId="62DFAD5C" w:rsidR="00C57F18" w:rsidRPr="00E07572" w:rsidRDefault="00C57F18" w:rsidP="00C57F18">
      <w:pPr>
        <w:tabs>
          <w:tab w:val="left" w:pos="1440"/>
          <w:tab w:val="left" w:pos="2160"/>
          <w:tab w:val="left" w:pos="2880"/>
          <w:tab w:val="left" w:pos="3600"/>
          <w:tab w:val="left" w:pos="4320"/>
        </w:tabs>
        <w:rPr>
          <w:color w:val="000000" w:themeColor="text1"/>
        </w:rPr>
      </w:pPr>
    </w:p>
    <w:p w14:paraId="6DEC136C" w14:textId="7EF2859E" w:rsidR="002F5CBB" w:rsidRPr="00E07572" w:rsidRDefault="002F5C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Personnel Conflicts of Interest:</w:t>
      </w:r>
    </w:p>
    <w:p w14:paraId="14B20ECC" w14:textId="35767260" w:rsidR="002F5CBB" w:rsidRPr="00E07572" w:rsidRDefault="002F5CBB" w:rsidP="002F5C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RISER contractors shall:</w:t>
      </w:r>
    </w:p>
    <w:p w14:paraId="7413EB0C" w14:textId="02CF476B" w:rsidR="002F5CBB" w:rsidRPr="00E07572" w:rsidRDefault="002F5CBB">
      <w:pPr>
        <w:numPr>
          <w:ilvl w:val="0"/>
          <w:numId w:val="50"/>
        </w:numPr>
        <w:tabs>
          <w:tab w:val="left" w:pos="1440"/>
          <w:tab w:val="left" w:pos="2160"/>
          <w:tab w:val="left" w:pos="2880"/>
          <w:tab w:val="left" w:pos="3600"/>
          <w:tab w:val="left" w:pos="4320"/>
        </w:tabs>
        <w:rPr>
          <w:color w:val="000000" w:themeColor="text1"/>
        </w:rPr>
      </w:pPr>
      <w:r w:rsidRPr="00E07572">
        <w:rPr>
          <w:color w:val="000000" w:themeColor="text1"/>
        </w:rPr>
        <w:t>Ensure personnel hired from another RISER prime contractor or major subcontractor are screened for potential conflicts of interest</w:t>
      </w:r>
      <w:r w:rsidR="001A1570">
        <w:rPr>
          <w:color w:val="000000" w:themeColor="text1"/>
        </w:rPr>
        <w:t>;</w:t>
      </w:r>
    </w:p>
    <w:p w14:paraId="3B2D2DBC" w14:textId="6CA4FE20" w:rsidR="002F5CBB" w:rsidRPr="00E07572" w:rsidRDefault="002F5CBB">
      <w:pPr>
        <w:numPr>
          <w:ilvl w:val="0"/>
          <w:numId w:val="50"/>
        </w:numPr>
        <w:tabs>
          <w:tab w:val="left" w:pos="1440"/>
          <w:tab w:val="left" w:pos="2160"/>
          <w:tab w:val="left" w:pos="2880"/>
          <w:tab w:val="left" w:pos="3600"/>
          <w:tab w:val="left" w:pos="4320"/>
        </w:tabs>
        <w:rPr>
          <w:color w:val="000000" w:themeColor="text1"/>
        </w:rPr>
      </w:pPr>
      <w:r w:rsidRPr="00E07572">
        <w:rPr>
          <w:color w:val="000000" w:themeColor="text1"/>
        </w:rPr>
        <w:t>Prevent transfer of proprietary, business-sensitive, or confidential information between contractors without government consent</w:t>
      </w:r>
      <w:r w:rsidR="001A1570">
        <w:rPr>
          <w:color w:val="000000" w:themeColor="text1"/>
        </w:rPr>
        <w:t>;</w:t>
      </w:r>
    </w:p>
    <w:p w14:paraId="4F40613C" w14:textId="67F249D2" w:rsidR="002F5CBB" w:rsidRPr="00E07572" w:rsidRDefault="002F5CBB">
      <w:pPr>
        <w:numPr>
          <w:ilvl w:val="0"/>
          <w:numId w:val="50"/>
        </w:numPr>
        <w:tabs>
          <w:tab w:val="left" w:pos="1440"/>
          <w:tab w:val="left" w:pos="2160"/>
          <w:tab w:val="left" w:pos="2880"/>
          <w:tab w:val="left" w:pos="3600"/>
          <w:tab w:val="left" w:pos="4320"/>
        </w:tabs>
        <w:rPr>
          <w:color w:val="000000" w:themeColor="text1"/>
        </w:rPr>
      </w:pPr>
      <w:r w:rsidRPr="00E07572">
        <w:rPr>
          <w:color w:val="000000" w:themeColor="text1"/>
        </w:rPr>
        <w:t>Promptly disclose any proposed hires that could create conflicts of interest for government review and approval.</w:t>
      </w:r>
    </w:p>
    <w:p w14:paraId="7C2D5BB2" w14:textId="77777777" w:rsidR="002F5CBB" w:rsidRPr="00E07572" w:rsidRDefault="002F5CBB" w:rsidP="00C57F18">
      <w:pPr>
        <w:tabs>
          <w:tab w:val="left" w:pos="1440"/>
          <w:tab w:val="left" w:pos="2160"/>
          <w:tab w:val="left" w:pos="2880"/>
          <w:tab w:val="left" w:pos="3600"/>
          <w:tab w:val="left" w:pos="4320"/>
        </w:tabs>
        <w:rPr>
          <w:color w:val="000000" w:themeColor="text1"/>
        </w:rPr>
      </w:pPr>
    </w:p>
    <w:p w14:paraId="09D1F96C" w14:textId="4DC3902B" w:rsidR="002F5CBB" w:rsidRPr="00E07572" w:rsidRDefault="002F5C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Shared Performance Metrics and Accountability:</w:t>
      </w:r>
    </w:p>
    <w:p w14:paraId="575A4B45" w14:textId="07101467" w:rsidR="002F5CBB" w:rsidRPr="00E07572" w:rsidRDefault="002F5CBB" w:rsidP="002F5C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For performance metrics impacted by multiple contractors, the government shall:</w:t>
      </w:r>
    </w:p>
    <w:p w14:paraId="669815F2" w14:textId="32D6EF59" w:rsidR="002F5CBB" w:rsidRPr="00E07572" w:rsidRDefault="002F5CBB">
      <w:pPr>
        <w:numPr>
          <w:ilvl w:val="0"/>
          <w:numId w:val="51"/>
        </w:numPr>
        <w:tabs>
          <w:tab w:val="left" w:pos="1440"/>
          <w:tab w:val="left" w:pos="2160"/>
          <w:tab w:val="left" w:pos="2880"/>
          <w:tab w:val="left" w:pos="3600"/>
          <w:tab w:val="left" w:pos="4320"/>
        </w:tabs>
        <w:rPr>
          <w:color w:val="000000" w:themeColor="text1"/>
        </w:rPr>
      </w:pPr>
      <w:r w:rsidRPr="00E07572">
        <w:rPr>
          <w:color w:val="000000" w:themeColor="text1"/>
        </w:rPr>
        <w:t>Designate a primary contractor responsible for reporting and achieving each metric</w:t>
      </w:r>
      <w:r w:rsidR="001A1570">
        <w:rPr>
          <w:color w:val="000000" w:themeColor="text1"/>
        </w:rPr>
        <w:t>;</w:t>
      </w:r>
    </w:p>
    <w:p w14:paraId="738EC6FE" w14:textId="406A267A" w:rsidR="002F5CBB" w:rsidRPr="00E07572" w:rsidRDefault="002F5CBB">
      <w:pPr>
        <w:numPr>
          <w:ilvl w:val="0"/>
          <w:numId w:val="51"/>
        </w:numPr>
        <w:tabs>
          <w:tab w:val="left" w:pos="1440"/>
          <w:tab w:val="left" w:pos="2160"/>
          <w:tab w:val="left" w:pos="2880"/>
          <w:tab w:val="left" w:pos="3600"/>
          <w:tab w:val="left" w:pos="4320"/>
        </w:tabs>
        <w:rPr>
          <w:color w:val="000000" w:themeColor="text1"/>
        </w:rPr>
      </w:pPr>
      <w:r w:rsidRPr="00E07572">
        <w:rPr>
          <w:color w:val="000000" w:themeColor="text1"/>
        </w:rPr>
        <w:t>Require collaborative root cause analysis where failures result from shared responsibilities</w:t>
      </w:r>
      <w:r w:rsidR="001A1570">
        <w:rPr>
          <w:color w:val="000000" w:themeColor="text1"/>
        </w:rPr>
        <w:t>;</w:t>
      </w:r>
    </w:p>
    <w:p w14:paraId="4774F58F" w14:textId="32A94FE2" w:rsidR="002F5CBB" w:rsidRPr="00E07572" w:rsidRDefault="002F5CBB">
      <w:pPr>
        <w:numPr>
          <w:ilvl w:val="0"/>
          <w:numId w:val="51"/>
        </w:numPr>
        <w:tabs>
          <w:tab w:val="left" w:pos="1440"/>
          <w:tab w:val="left" w:pos="2160"/>
          <w:tab w:val="left" w:pos="2880"/>
          <w:tab w:val="left" w:pos="3600"/>
          <w:tab w:val="left" w:pos="4320"/>
        </w:tabs>
        <w:rPr>
          <w:color w:val="000000" w:themeColor="text1"/>
        </w:rPr>
      </w:pPr>
      <w:r w:rsidRPr="00E07572">
        <w:rPr>
          <w:color w:val="000000" w:themeColor="text1"/>
        </w:rPr>
        <w:t>Reserve the right to apportion performance incentives or penalties based on contributions to metric outcomes across contractors.</w:t>
      </w:r>
    </w:p>
    <w:p w14:paraId="2AA2A417" w14:textId="77777777" w:rsidR="002F5CBB" w:rsidRPr="00E07572" w:rsidRDefault="002F5CBB" w:rsidP="00C57F18">
      <w:pPr>
        <w:tabs>
          <w:tab w:val="left" w:pos="1440"/>
          <w:tab w:val="left" w:pos="2160"/>
          <w:tab w:val="left" w:pos="2880"/>
          <w:tab w:val="left" w:pos="3600"/>
          <w:tab w:val="left" w:pos="4320"/>
        </w:tabs>
        <w:rPr>
          <w:color w:val="000000" w:themeColor="text1"/>
        </w:rPr>
      </w:pPr>
    </w:p>
    <w:p w14:paraId="217604DD" w14:textId="40E8F209" w:rsidR="002F5CBB" w:rsidRPr="00E07572" w:rsidRDefault="002F5C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Partial Domain Transition Planning:</w:t>
      </w:r>
    </w:p>
    <w:p w14:paraId="47A55831" w14:textId="2AA9903C" w:rsidR="002F5CBB" w:rsidRPr="00E07572" w:rsidRDefault="002F5CBB" w:rsidP="002F5C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In the event of a transition affecting only one Domain:</w:t>
      </w:r>
    </w:p>
    <w:p w14:paraId="58D7F24A" w14:textId="5FE4EDB8" w:rsidR="002F5CBB" w:rsidRPr="00E07572" w:rsidRDefault="002F5CBB">
      <w:pPr>
        <w:numPr>
          <w:ilvl w:val="0"/>
          <w:numId w:val="52"/>
        </w:numPr>
        <w:tabs>
          <w:tab w:val="left" w:pos="1440"/>
          <w:tab w:val="left" w:pos="2160"/>
          <w:tab w:val="left" w:pos="2880"/>
          <w:tab w:val="left" w:pos="3600"/>
          <w:tab w:val="left" w:pos="4320"/>
        </w:tabs>
        <w:rPr>
          <w:color w:val="000000" w:themeColor="text1"/>
        </w:rPr>
      </w:pPr>
      <w:r w:rsidRPr="00E07572">
        <w:rPr>
          <w:color w:val="000000" w:themeColor="text1"/>
        </w:rPr>
        <w:lastRenderedPageBreak/>
        <w:t>Remaining RISER contractors shall cooperate in transferring relevant data, systems, and interfaces to the successor contractor</w:t>
      </w:r>
      <w:r w:rsidR="006E4272">
        <w:rPr>
          <w:color w:val="000000" w:themeColor="text1"/>
        </w:rPr>
        <w:t>;</w:t>
      </w:r>
    </w:p>
    <w:p w14:paraId="6F76DE17" w14:textId="77777777" w:rsidR="002F5CBB" w:rsidRPr="00E07572" w:rsidRDefault="002F5CBB">
      <w:pPr>
        <w:numPr>
          <w:ilvl w:val="0"/>
          <w:numId w:val="52"/>
        </w:numPr>
        <w:tabs>
          <w:tab w:val="left" w:pos="1440"/>
          <w:tab w:val="left" w:pos="2160"/>
          <w:tab w:val="left" w:pos="2880"/>
          <w:tab w:val="left" w:pos="3600"/>
          <w:tab w:val="left" w:pos="4320"/>
        </w:tabs>
        <w:rPr>
          <w:color w:val="000000" w:themeColor="text1"/>
        </w:rPr>
      </w:pPr>
      <w:r w:rsidRPr="00E07572">
        <w:rPr>
          <w:color w:val="000000" w:themeColor="text1"/>
        </w:rPr>
        <w:t>Transition plans shall include:</w:t>
      </w:r>
    </w:p>
    <w:p w14:paraId="3E33170F" w14:textId="1ED0DFFC" w:rsidR="002F5CBB" w:rsidRPr="00E07572" w:rsidRDefault="002F5CBB">
      <w:pPr>
        <w:numPr>
          <w:ilvl w:val="1"/>
          <w:numId w:val="52"/>
        </w:numPr>
        <w:tabs>
          <w:tab w:val="left" w:pos="1440"/>
          <w:tab w:val="left" w:pos="2160"/>
          <w:tab w:val="left" w:pos="2880"/>
          <w:tab w:val="left" w:pos="3600"/>
          <w:tab w:val="left" w:pos="4320"/>
        </w:tabs>
        <w:rPr>
          <w:color w:val="000000" w:themeColor="text1"/>
        </w:rPr>
      </w:pPr>
      <w:r w:rsidRPr="00E07572">
        <w:rPr>
          <w:color w:val="000000" w:themeColor="text1"/>
        </w:rPr>
        <w:t>Joint meetings with incoming contractor staff</w:t>
      </w:r>
      <w:r w:rsidR="006E4272">
        <w:rPr>
          <w:color w:val="000000" w:themeColor="text1"/>
        </w:rPr>
        <w:t>;</w:t>
      </w:r>
    </w:p>
    <w:p w14:paraId="49087A48" w14:textId="41478E82" w:rsidR="002F5CBB" w:rsidRPr="00E07572" w:rsidRDefault="002F5CBB">
      <w:pPr>
        <w:numPr>
          <w:ilvl w:val="1"/>
          <w:numId w:val="52"/>
        </w:numPr>
        <w:tabs>
          <w:tab w:val="left" w:pos="1440"/>
          <w:tab w:val="left" w:pos="2160"/>
          <w:tab w:val="left" w:pos="2880"/>
          <w:tab w:val="left" w:pos="3600"/>
          <w:tab w:val="left" w:pos="4320"/>
        </w:tabs>
        <w:rPr>
          <w:color w:val="000000" w:themeColor="text1"/>
        </w:rPr>
      </w:pPr>
      <w:r w:rsidRPr="00E07572">
        <w:rPr>
          <w:color w:val="000000" w:themeColor="text1"/>
        </w:rPr>
        <w:t>Data mapping and system interface walkthroughs</w:t>
      </w:r>
      <w:r w:rsidR="006E4272">
        <w:rPr>
          <w:color w:val="000000" w:themeColor="text1"/>
        </w:rPr>
        <w:t>;</w:t>
      </w:r>
    </w:p>
    <w:p w14:paraId="65480235" w14:textId="77777777" w:rsidR="002F5CBB" w:rsidRPr="00E07572" w:rsidRDefault="002F5CBB">
      <w:pPr>
        <w:numPr>
          <w:ilvl w:val="1"/>
          <w:numId w:val="52"/>
        </w:numPr>
        <w:tabs>
          <w:tab w:val="left" w:pos="1440"/>
          <w:tab w:val="left" w:pos="2160"/>
          <w:tab w:val="left" w:pos="2880"/>
          <w:tab w:val="left" w:pos="3600"/>
          <w:tab w:val="left" w:pos="4320"/>
        </w:tabs>
        <w:rPr>
          <w:color w:val="000000" w:themeColor="text1"/>
        </w:rPr>
      </w:pPr>
      <w:r w:rsidRPr="00E07572">
        <w:rPr>
          <w:color w:val="000000" w:themeColor="text1"/>
        </w:rPr>
        <w:t>Handover of documentation relevant to cross-domain processes.</w:t>
      </w:r>
    </w:p>
    <w:p w14:paraId="03F03C07" w14:textId="77777777" w:rsidR="002F5CBB" w:rsidRPr="00E07572" w:rsidRDefault="002F5CBB" w:rsidP="00C57F18">
      <w:pPr>
        <w:tabs>
          <w:tab w:val="left" w:pos="1440"/>
          <w:tab w:val="left" w:pos="2160"/>
          <w:tab w:val="left" w:pos="2880"/>
          <w:tab w:val="left" w:pos="3600"/>
          <w:tab w:val="left" w:pos="4320"/>
        </w:tabs>
        <w:rPr>
          <w:color w:val="000000" w:themeColor="text1"/>
        </w:rPr>
      </w:pPr>
    </w:p>
    <w:p w14:paraId="20B143D7" w14:textId="6B52B9DC" w:rsidR="002F5CBB" w:rsidRPr="00E07572" w:rsidRDefault="002F5CBB" w:rsidP="00DC7CC8">
      <w:pPr>
        <w:tabs>
          <w:tab w:val="left" w:pos="1440"/>
          <w:tab w:val="left" w:pos="2160"/>
          <w:tab w:val="left" w:pos="2880"/>
          <w:tab w:val="left" w:pos="3600"/>
          <w:tab w:val="left" w:pos="4320"/>
        </w:tabs>
        <w:ind w:left="1080"/>
        <w:rPr>
          <w:color w:val="000000" w:themeColor="text1"/>
        </w:rPr>
      </w:pPr>
      <w:r w:rsidRPr="00E07572">
        <w:rPr>
          <w:color w:val="000000" w:themeColor="text1"/>
        </w:rPr>
        <w:t>The government may direct additional support from contractors not affected by the transition to ensure continuity.</w:t>
      </w:r>
      <w:r w:rsidR="00284986" w:rsidRPr="00E07572">
        <w:rPr>
          <w:color w:val="000000" w:themeColor="text1"/>
        </w:rPr>
        <w:t xml:space="preserve"> </w:t>
      </w:r>
    </w:p>
    <w:p w14:paraId="7433E395" w14:textId="77777777" w:rsidR="00284986" w:rsidRPr="00E07572" w:rsidRDefault="00284986" w:rsidP="00DC7CC8">
      <w:pPr>
        <w:tabs>
          <w:tab w:val="left" w:pos="1440"/>
          <w:tab w:val="left" w:pos="2160"/>
          <w:tab w:val="left" w:pos="2880"/>
          <w:tab w:val="left" w:pos="3600"/>
          <w:tab w:val="left" w:pos="4320"/>
        </w:tabs>
        <w:ind w:left="1080"/>
        <w:rPr>
          <w:color w:val="000000" w:themeColor="text1"/>
        </w:rPr>
      </w:pPr>
    </w:p>
    <w:p w14:paraId="2CBB1D6F" w14:textId="4ACB85BD" w:rsidR="00284986" w:rsidRPr="00E07572" w:rsidRDefault="00284986" w:rsidP="00DC7CC8">
      <w:pPr>
        <w:tabs>
          <w:tab w:val="left" w:pos="1440"/>
          <w:tab w:val="left" w:pos="2160"/>
          <w:tab w:val="left" w:pos="2880"/>
          <w:tab w:val="left" w:pos="3600"/>
          <w:tab w:val="left" w:pos="4320"/>
        </w:tabs>
        <w:ind w:left="1080"/>
        <w:rPr>
          <w:color w:val="000000" w:themeColor="text1"/>
        </w:rPr>
      </w:pPr>
      <w:r w:rsidRPr="00E07572">
        <w:rPr>
          <w:color w:val="000000" w:themeColor="text1"/>
        </w:rPr>
        <w:t xml:space="preserve">All contractors shall submit draft partial transition plans for their respective Domains within 180 days of contract award.  Plans shall be updated annually or </w:t>
      </w:r>
      <w:proofErr w:type="gramStart"/>
      <w:r w:rsidRPr="00E07572">
        <w:rPr>
          <w:color w:val="000000" w:themeColor="text1"/>
        </w:rPr>
        <w:t>upon</w:t>
      </w:r>
      <w:proofErr w:type="gramEnd"/>
      <w:r w:rsidRPr="00E07572">
        <w:rPr>
          <w:color w:val="000000" w:themeColor="text1"/>
        </w:rPr>
        <w:t xml:space="preserve"> significant operational changes.</w:t>
      </w:r>
    </w:p>
    <w:p w14:paraId="700CF222" w14:textId="77777777" w:rsidR="002F5CBB" w:rsidRPr="00E07572" w:rsidRDefault="002F5CBB" w:rsidP="00C57F18">
      <w:pPr>
        <w:tabs>
          <w:tab w:val="left" w:pos="1440"/>
          <w:tab w:val="left" w:pos="2160"/>
          <w:tab w:val="left" w:pos="2880"/>
          <w:tab w:val="left" w:pos="3600"/>
          <w:tab w:val="left" w:pos="4320"/>
        </w:tabs>
        <w:rPr>
          <w:color w:val="000000" w:themeColor="text1"/>
        </w:rPr>
      </w:pPr>
    </w:p>
    <w:p w14:paraId="5A2C4A7A" w14:textId="03B9F4C1" w:rsidR="002F5CBB" w:rsidRPr="00E07572" w:rsidRDefault="002F5CBB">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Emergency Communication Command Structure:</w:t>
      </w:r>
    </w:p>
    <w:p w14:paraId="7031FE03" w14:textId="57FCBAF1" w:rsidR="002F5CBB" w:rsidRPr="00E438BF" w:rsidRDefault="002F5CBB" w:rsidP="002F5CBB">
      <w:pPr>
        <w:pStyle w:val="ListParagraph"/>
        <w:tabs>
          <w:tab w:val="left" w:pos="1440"/>
          <w:tab w:val="left" w:pos="2160"/>
          <w:tab w:val="left" w:pos="2880"/>
          <w:tab w:val="left" w:pos="3600"/>
          <w:tab w:val="left" w:pos="4320"/>
        </w:tabs>
        <w:ind w:left="1080"/>
        <w:rPr>
          <w:color w:val="000000" w:themeColor="text1"/>
          <w:sz w:val="20"/>
          <w:szCs w:val="20"/>
        </w:rPr>
      </w:pPr>
      <w:r w:rsidRPr="00E07572">
        <w:rPr>
          <w:color w:val="000000" w:themeColor="text1"/>
          <w:sz w:val="20"/>
          <w:szCs w:val="20"/>
        </w:rPr>
        <w:t xml:space="preserve">During declared public health emergencies, the government may designate </w:t>
      </w:r>
      <w:r w:rsidRPr="00E438BF">
        <w:rPr>
          <w:color w:val="000000" w:themeColor="text1"/>
          <w:sz w:val="20"/>
          <w:szCs w:val="20"/>
        </w:rPr>
        <w:t>an</w:t>
      </w:r>
      <w:r w:rsidR="00E438BF" w:rsidRPr="00E438BF">
        <w:rPr>
          <w:color w:val="000000" w:themeColor="text1"/>
          <w:sz w:val="20"/>
          <w:szCs w:val="20"/>
        </w:rPr>
        <w:t xml:space="preserve"> Emergency Operations Lead</w:t>
      </w:r>
      <w:r w:rsidRPr="00E438BF">
        <w:rPr>
          <w:color w:val="000000" w:themeColor="text1"/>
          <w:sz w:val="20"/>
          <w:szCs w:val="20"/>
        </w:rPr>
        <w:t xml:space="preserve"> EOL who shall:</w:t>
      </w:r>
    </w:p>
    <w:p w14:paraId="2BF47594" w14:textId="4117F6C7" w:rsidR="00E438BF" w:rsidRDefault="00E438BF">
      <w:pPr>
        <w:numPr>
          <w:ilvl w:val="0"/>
          <w:numId w:val="53"/>
        </w:numPr>
        <w:tabs>
          <w:tab w:val="left" w:pos="1440"/>
          <w:tab w:val="left" w:pos="2160"/>
          <w:tab w:val="left" w:pos="2880"/>
          <w:tab w:val="left" w:pos="3600"/>
          <w:tab w:val="left" w:pos="4320"/>
        </w:tabs>
        <w:rPr>
          <w:color w:val="000000" w:themeColor="text1"/>
        </w:rPr>
      </w:pPr>
      <w:r>
        <w:rPr>
          <w:color w:val="000000" w:themeColor="text1"/>
        </w:rPr>
        <w:t xml:space="preserve">Act as the single </w:t>
      </w:r>
      <w:r w:rsidR="005810ED">
        <w:rPr>
          <w:color w:val="000000" w:themeColor="text1"/>
        </w:rPr>
        <w:t>point</w:t>
      </w:r>
      <w:r>
        <w:rPr>
          <w:color w:val="000000" w:themeColor="text1"/>
        </w:rPr>
        <w:t xml:space="preserve"> of contact for operational coordination across all contractors;</w:t>
      </w:r>
    </w:p>
    <w:p w14:paraId="094B075E" w14:textId="11B70A37" w:rsidR="002F5CBB" w:rsidRPr="00E07572" w:rsidRDefault="00E438BF">
      <w:pPr>
        <w:numPr>
          <w:ilvl w:val="0"/>
          <w:numId w:val="53"/>
        </w:numPr>
        <w:tabs>
          <w:tab w:val="left" w:pos="1440"/>
          <w:tab w:val="left" w:pos="2160"/>
          <w:tab w:val="left" w:pos="2880"/>
          <w:tab w:val="left" w:pos="3600"/>
          <w:tab w:val="left" w:pos="4320"/>
        </w:tabs>
        <w:rPr>
          <w:color w:val="000000" w:themeColor="text1"/>
        </w:rPr>
      </w:pPr>
      <w:r>
        <w:rPr>
          <w:color w:val="000000" w:themeColor="text1"/>
        </w:rPr>
        <w:t>Provide interim operational direction necessary to protect public health, subject to the limits of existing contract scope and available funding, and subject to subsequent review and ratification by the CO.</w:t>
      </w:r>
    </w:p>
    <w:p w14:paraId="34267298" w14:textId="5DC6B706" w:rsidR="006E4272" w:rsidRPr="006E4272" w:rsidRDefault="006E4272" w:rsidP="006E4272">
      <w:pPr>
        <w:tabs>
          <w:tab w:val="left" w:pos="1440"/>
          <w:tab w:val="left" w:pos="2160"/>
          <w:tab w:val="left" w:pos="2880"/>
          <w:tab w:val="left" w:pos="3600"/>
          <w:tab w:val="left" w:pos="4320"/>
        </w:tabs>
        <w:ind w:left="1080"/>
        <w:rPr>
          <w:color w:val="000000" w:themeColor="text1"/>
        </w:rPr>
      </w:pPr>
      <w:r w:rsidRPr="006E4272">
        <w:rPr>
          <w:color w:val="000000" w:themeColor="text1"/>
        </w:rPr>
        <w:t>In emergency situations</w:t>
      </w:r>
      <w:r w:rsidR="00E438BF">
        <w:rPr>
          <w:color w:val="000000" w:themeColor="text1"/>
        </w:rPr>
        <w:t xml:space="preserve"> requiring immediate action</w:t>
      </w:r>
      <w:r w:rsidRPr="006E4272">
        <w:rPr>
          <w:color w:val="000000" w:themeColor="text1"/>
        </w:rPr>
        <w:t xml:space="preserve">, the EOL may issue </w:t>
      </w:r>
      <w:r w:rsidR="00E438BF">
        <w:rPr>
          <w:color w:val="000000" w:themeColor="text1"/>
        </w:rPr>
        <w:t xml:space="preserve">written </w:t>
      </w:r>
      <w:r w:rsidRPr="006E4272">
        <w:rPr>
          <w:color w:val="000000" w:themeColor="text1"/>
        </w:rPr>
        <w:t>interim operational direction</w:t>
      </w:r>
      <w:r w:rsidR="00E438BF">
        <w:rPr>
          <w:color w:val="000000" w:themeColor="text1"/>
        </w:rPr>
        <w:t xml:space="preserve">.  Contractors shall comply with such direction to the extent consistent with existing contract scope and funding.  Only the CO possesses the legal authority to </w:t>
      </w:r>
      <w:proofErr w:type="gramStart"/>
      <w:r w:rsidR="00E438BF">
        <w:rPr>
          <w:color w:val="000000" w:themeColor="text1"/>
        </w:rPr>
        <w:t>obligate</w:t>
      </w:r>
      <w:proofErr w:type="gramEnd"/>
      <w:r w:rsidR="00E438BF">
        <w:rPr>
          <w:color w:val="000000" w:themeColor="text1"/>
        </w:rPr>
        <w:t xml:space="preserve"> funds, modify task orders, or authorize equitable adjustments.</w:t>
      </w:r>
    </w:p>
    <w:p w14:paraId="619019EF" w14:textId="77777777" w:rsidR="006E4272" w:rsidRPr="006E4272" w:rsidRDefault="006E4272" w:rsidP="006E4272">
      <w:pPr>
        <w:tabs>
          <w:tab w:val="left" w:pos="1440"/>
          <w:tab w:val="left" w:pos="2160"/>
          <w:tab w:val="left" w:pos="2880"/>
          <w:tab w:val="left" w:pos="3600"/>
          <w:tab w:val="left" w:pos="4320"/>
        </w:tabs>
        <w:ind w:left="1080"/>
        <w:rPr>
          <w:color w:val="000000" w:themeColor="text1"/>
        </w:rPr>
      </w:pPr>
    </w:p>
    <w:p w14:paraId="420707E9" w14:textId="194DBB2B" w:rsidR="006E4272" w:rsidRPr="006E4272" w:rsidRDefault="006E4272" w:rsidP="006E4272">
      <w:pPr>
        <w:tabs>
          <w:tab w:val="left" w:pos="1440"/>
          <w:tab w:val="left" w:pos="2160"/>
          <w:tab w:val="left" w:pos="2880"/>
          <w:tab w:val="left" w:pos="3600"/>
          <w:tab w:val="left" w:pos="4320"/>
        </w:tabs>
        <w:ind w:left="1080"/>
        <w:rPr>
          <w:color w:val="000000" w:themeColor="text1"/>
        </w:rPr>
      </w:pPr>
      <w:r w:rsidRPr="006E4272">
        <w:rPr>
          <w:color w:val="000000" w:themeColor="text1"/>
        </w:rPr>
        <w:t xml:space="preserve">Any EOL directive that </w:t>
      </w:r>
      <w:r w:rsidR="00E438BF">
        <w:rPr>
          <w:color w:val="000000" w:themeColor="text1"/>
        </w:rPr>
        <w:t xml:space="preserve">may result in work beyond </w:t>
      </w:r>
      <w:r w:rsidRPr="006E4272">
        <w:rPr>
          <w:color w:val="000000" w:themeColor="text1"/>
        </w:rPr>
        <w:t>established funding ceilings</w:t>
      </w:r>
      <w:r w:rsidR="00E438BF">
        <w:rPr>
          <w:color w:val="000000" w:themeColor="text1"/>
        </w:rPr>
        <w:t xml:space="preserve"> or outside existing task order </w:t>
      </w:r>
      <w:r w:rsidR="005810ED">
        <w:rPr>
          <w:color w:val="000000" w:themeColor="text1"/>
        </w:rPr>
        <w:t>scope</w:t>
      </w:r>
      <w:r w:rsidR="00E438BF">
        <w:rPr>
          <w:color w:val="000000" w:themeColor="text1"/>
        </w:rPr>
        <w:t xml:space="preserve"> shall</w:t>
      </w:r>
      <w:r w:rsidRPr="006E4272">
        <w:rPr>
          <w:color w:val="000000" w:themeColor="text1"/>
        </w:rPr>
        <w:t>:</w:t>
      </w:r>
    </w:p>
    <w:p w14:paraId="22C7558E" w14:textId="561217B1" w:rsidR="006E4272" w:rsidRPr="006E4272" w:rsidRDefault="00E438BF">
      <w:pPr>
        <w:numPr>
          <w:ilvl w:val="0"/>
          <w:numId w:val="77"/>
        </w:numPr>
        <w:tabs>
          <w:tab w:val="num" w:pos="720"/>
          <w:tab w:val="left" w:pos="1440"/>
          <w:tab w:val="left" w:pos="2160"/>
          <w:tab w:val="left" w:pos="2880"/>
          <w:tab w:val="left" w:pos="3600"/>
          <w:tab w:val="left" w:pos="4320"/>
        </w:tabs>
        <w:rPr>
          <w:color w:val="000000" w:themeColor="text1"/>
        </w:rPr>
      </w:pPr>
      <w:r>
        <w:rPr>
          <w:color w:val="000000" w:themeColor="text1"/>
        </w:rPr>
        <w:t>Be d</w:t>
      </w:r>
      <w:r w:rsidR="006E4272" w:rsidRPr="006E4272">
        <w:rPr>
          <w:color w:val="000000" w:themeColor="text1"/>
        </w:rPr>
        <w:t>ocumented in writing by the EOL within 24 hours;</w:t>
      </w:r>
    </w:p>
    <w:p w14:paraId="5429EF3E" w14:textId="6BB7A441" w:rsidR="006E4272" w:rsidRPr="006E4272" w:rsidRDefault="00E438BF">
      <w:pPr>
        <w:numPr>
          <w:ilvl w:val="0"/>
          <w:numId w:val="77"/>
        </w:numPr>
        <w:tabs>
          <w:tab w:val="num" w:pos="720"/>
          <w:tab w:val="left" w:pos="1440"/>
          <w:tab w:val="left" w:pos="2160"/>
          <w:tab w:val="left" w:pos="2880"/>
          <w:tab w:val="left" w:pos="3600"/>
          <w:tab w:val="left" w:pos="4320"/>
        </w:tabs>
        <w:rPr>
          <w:color w:val="000000" w:themeColor="text1"/>
        </w:rPr>
      </w:pPr>
      <w:r>
        <w:rPr>
          <w:color w:val="000000" w:themeColor="text1"/>
        </w:rPr>
        <w:t>Be s</w:t>
      </w:r>
      <w:r w:rsidR="006E4272" w:rsidRPr="006E4272">
        <w:rPr>
          <w:color w:val="000000" w:themeColor="text1"/>
        </w:rPr>
        <w:t>ubmitted to the CO</w:t>
      </w:r>
      <w:r>
        <w:rPr>
          <w:color w:val="000000" w:themeColor="text1"/>
        </w:rPr>
        <w:t xml:space="preserve"> for review and potential </w:t>
      </w:r>
      <w:r w:rsidR="006E4272" w:rsidRPr="006E4272">
        <w:rPr>
          <w:color w:val="000000" w:themeColor="text1"/>
        </w:rPr>
        <w:t>ratification; and</w:t>
      </w:r>
    </w:p>
    <w:p w14:paraId="67CC0260" w14:textId="34CF35F9" w:rsidR="006E4272" w:rsidRPr="006E4272" w:rsidRDefault="00E438BF">
      <w:pPr>
        <w:numPr>
          <w:ilvl w:val="0"/>
          <w:numId w:val="77"/>
        </w:numPr>
        <w:tabs>
          <w:tab w:val="num" w:pos="720"/>
          <w:tab w:val="left" w:pos="1440"/>
          <w:tab w:val="left" w:pos="2160"/>
          <w:tab w:val="left" w:pos="2880"/>
          <w:tab w:val="left" w:pos="3600"/>
          <w:tab w:val="left" w:pos="4320"/>
        </w:tabs>
        <w:rPr>
          <w:color w:val="000000" w:themeColor="text1"/>
        </w:rPr>
      </w:pPr>
      <w:r>
        <w:rPr>
          <w:color w:val="000000" w:themeColor="text1"/>
        </w:rPr>
        <w:t>Not be d</w:t>
      </w:r>
      <w:r w:rsidR="006E4272" w:rsidRPr="006E4272">
        <w:rPr>
          <w:color w:val="000000" w:themeColor="text1"/>
        </w:rPr>
        <w:t>eemed binding</w:t>
      </w:r>
      <w:r>
        <w:rPr>
          <w:color w:val="000000" w:themeColor="text1"/>
        </w:rPr>
        <w:t xml:space="preserve"> with respect to funding or scope modification unless and until ratified by the CO.</w:t>
      </w:r>
    </w:p>
    <w:p w14:paraId="5D79D6F3" w14:textId="77777777" w:rsidR="006E4272" w:rsidRPr="006E4272" w:rsidRDefault="006E4272" w:rsidP="006E4272">
      <w:pPr>
        <w:tabs>
          <w:tab w:val="left" w:pos="1440"/>
          <w:tab w:val="left" w:pos="2160"/>
          <w:tab w:val="left" w:pos="2880"/>
          <w:tab w:val="left" w:pos="3600"/>
          <w:tab w:val="left" w:pos="4320"/>
        </w:tabs>
        <w:ind w:left="1800"/>
        <w:rPr>
          <w:color w:val="000000" w:themeColor="text1"/>
        </w:rPr>
      </w:pPr>
    </w:p>
    <w:p w14:paraId="18840973" w14:textId="318B2B13" w:rsidR="006E4272" w:rsidRPr="006E4272" w:rsidRDefault="006E4272" w:rsidP="006E4272">
      <w:pPr>
        <w:tabs>
          <w:tab w:val="left" w:pos="1440"/>
          <w:tab w:val="left" w:pos="2160"/>
          <w:tab w:val="left" w:pos="2880"/>
          <w:tab w:val="left" w:pos="3600"/>
          <w:tab w:val="left" w:pos="4320"/>
        </w:tabs>
        <w:ind w:left="1080"/>
        <w:rPr>
          <w:color w:val="000000" w:themeColor="text1"/>
        </w:rPr>
      </w:pPr>
      <w:r w:rsidRPr="006E4272">
        <w:rPr>
          <w:color w:val="000000" w:themeColor="text1"/>
        </w:rPr>
        <w:t xml:space="preserve">The contractor shall not bear financial risk for costs reasonably incurred under EOL emergency direction that is subsequently ratified by the CO. </w:t>
      </w:r>
      <w:r w:rsidR="00E438BF" w:rsidRPr="00E438BF">
        <w:rPr>
          <w:color w:val="000000" w:themeColor="text1"/>
        </w:rPr>
        <w:t>If ratification is not granted, resolution shall occur in accordance with applicable contract clauses governing changes and disputes.</w:t>
      </w:r>
    </w:p>
    <w:p w14:paraId="057840D5" w14:textId="77777777" w:rsidR="002F5CBB" w:rsidRPr="00E07572" w:rsidRDefault="002F5CBB" w:rsidP="004921BC"/>
    <w:p w14:paraId="232739E8" w14:textId="137CC75F" w:rsidR="00A45A4D" w:rsidRPr="00F71AA6" w:rsidRDefault="00A45A4D">
      <w:pPr>
        <w:pStyle w:val="ListParagraph"/>
        <w:numPr>
          <w:ilvl w:val="1"/>
          <w:numId w:val="3"/>
        </w:numPr>
        <w:tabs>
          <w:tab w:val="left" w:pos="1440"/>
          <w:tab w:val="left" w:pos="2160"/>
          <w:tab w:val="left" w:pos="2880"/>
          <w:tab w:val="left" w:pos="3600"/>
          <w:tab w:val="left" w:pos="4320"/>
        </w:tabs>
        <w:rPr>
          <w:color w:val="000000" w:themeColor="text1"/>
          <w:sz w:val="20"/>
          <w:szCs w:val="20"/>
        </w:rPr>
      </w:pPr>
      <w:r w:rsidRPr="00F71AA6">
        <w:rPr>
          <w:color w:val="000000" w:themeColor="text1"/>
          <w:sz w:val="20"/>
          <w:szCs w:val="20"/>
        </w:rPr>
        <w:t>Surge Reallocation Authority:</w:t>
      </w:r>
    </w:p>
    <w:p w14:paraId="0EED5553" w14:textId="78B30FEA" w:rsidR="00A45A4D" w:rsidRPr="00E07572" w:rsidRDefault="00A45A4D" w:rsidP="00A45A4D">
      <w:pPr>
        <w:tabs>
          <w:tab w:val="left" w:pos="1440"/>
          <w:tab w:val="left" w:pos="2160"/>
          <w:tab w:val="left" w:pos="2880"/>
          <w:tab w:val="left" w:pos="3600"/>
          <w:tab w:val="left" w:pos="4320"/>
        </w:tabs>
        <w:ind w:left="1080"/>
        <w:rPr>
          <w:color w:val="000000" w:themeColor="text1"/>
        </w:rPr>
      </w:pPr>
      <w:r w:rsidRPr="00F71AA6">
        <w:rPr>
          <w:color w:val="000000" w:themeColor="text1"/>
        </w:rPr>
        <w:t>In the event of a public health emergency or other surge activation, the government reserves the unilateral right to reassign, redistribute</w:t>
      </w:r>
      <w:r w:rsidRPr="00E07572">
        <w:rPr>
          <w:color w:val="000000" w:themeColor="text1"/>
        </w:rPr>
        <w:t>, or supplement task responsibilities across RISER domains or contractors if it determines that a contractor has reached its maximum operating or surge capacity. Such reassignments shall be made through written notification from the CO and may include:</w:t>
      </w:r>
    </w:p>
    <w:p w14:paraId="4414504D" w14:textId="62CD2C0F" w:rsidR="00A45A4D" w:rsidRPr="00E07572" w:rsidRDefault="00A45A4D">
      <w:pPr>
        <w:pStyle w:val="ListParagraph"/>
        <w:numPr>
          <w:ilvl w:val="0"/>
          <w:numId w:val="6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Issuing supplemental task orders to another contractor within the same Domain</w:t>
      </w:r>
      <w:r w:rsidR="006E4272">
        <w:rPr>
          <w:color w:val="000000" w:themeColor="text1"/>
          <w:sz w:val="20"/>
          <w:szCs w:val="20"/>
        </w:rPr>
        <w:t>;</w:t>
      </w:r>
    </w:p>
    <w:p w14:paraId="07B6B8C3" w14:textId="74203641" w:rsidR="00A45A4D" w:rsidRPr="00E07572" w:rsidRDefault="00A45A4D">
      <w:pPr>
        <w:pStyle w:val="ListParagraph"/>
        <w:numPr>
          <w:ilvl w:val="0"/>
          <w:numId w:val="6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Shifting surge-related work to another qualified Domain contractor</w:t>
      </w:r>
      <w:r w:rsidR="006E4272">
        <w:rPr>
          <w:color w:val="000000" w:themeColor="text1"/>
          <w:sz w:val="20"/>
          <w:szCs w:val="20"/>
        </w:rPr>
        <w:t>;</w:t>
      </w:r>
    </w:p>
    <w:p w14:paraId="744B4245" w14:textId="6D388EF6" w:rsidR="00A45A4D" w:rsidRPr="00E07572" w:rsidRDefault="00A45A4D">
      <w:pPr>
        <w:pStyle w:val="ListParagraph"/>
        <w:numPr>
          <w:ilvl w:val="0"/>
          <w:numId w:val="68"/>
        </w:numPr>
        <w:tabs>
          <w:tab w:val="left" w:pos="1440"/>
          <w:tab w:val="left" w:pos="2160"/>
          <w:tab w:val="left" w:pos="2880"/>
          <w:tab w:val="left" w:pos="3600"/>
          <w:tab w:val="left" w:pos="4320"/>
        </w:tabs>
        <w:rPr>
          <w:color w:val="000000" w:themeColor="text1"/>
          <w:sz w:val="20"/>
          <w:szCs w:val="20"/>
        </w:rPr>
      </w:pPr>
      <w:r w:rsidRPr="00E07572">
        <w:rPr>
          <w:color w:val="000000" w:themeColor="text1"/>
          <w:sz w:val="20"/>
          <w:szCs w:val="20"/>
        </w:rPr>
        <w:t>Reducing task scope temporarily for the saturated contractor to relieve performance burden.</w:t>
      </w:r>
    </w:p>
    <w:p w14:paraId="57B2F521" w14:textId="7B347B4B" w:rsidR="00A45A4D" w:rsidRPr="00E07572" w:rsidRDefault="00A45A4D" w:rsidP="00A45A4D">
      <w:pPr>
        <w:tabs>
          <w:tab w:val="left" w:pos="1440"/>
          <w:tab w:val="left" w:pos="2160"/>
          <w:tab w:val="left" w:pos="2880"/>
          <w:tab w:val="left" w:pos="3600"/>
          <w:tab w:val="left" w:pos="4320"/>
        </w:tabs>
        <w:rPr>
          <w:color w:val="000000" w:themeColor="text1"/>
        </w:rPr>
      </w:pPr>
      <w:r w:rsidRPr="00E07572">
        <w:rPr>
          <w:color w:val="000000" w:themeColor="text1"/>
        </w:rPr>
        <w:tab/>
      </w:r>
    </w:p>
    <w:p w14:paraId="4DDAF40E" w14:textId="1B5E36CD" w:rsidR="00A45A4D" w:rsidRPr="00E07572" w:rsidRDefault="00A45A4D" w:rsidP="00A45A4D">
      <w:pPr>
        <w:tabs>
          <w:tab w:val="left" w:pos="1080"/>
          <w:tab w:val="left" w:pos="2160"/>
          <w:tab w:val="left" w:pos="2880"/>
          <w:tab w:val="left" w:pos="3600"/>
          <w:tab w:val="left" w:pos="4320"/>
        </w:tabs>
        <w:ind w:left="1080" w:hanging="1080"/>
        <w:rPr>
          <w:color w:val="000000" w:themeColor="text1"/>
        </w:rPr>
      </w:pPr>
      <w:r w:rsidRPr="00E07572">
        <w:rPr>
          <w:color w:val="000000" w:themeColor="text1"/>
        </w:rPr>
        <w:tab/>
        <w:t>This authority applies only during government-declared emergencies or surge activation and does not alter the base performance obligations outside of such events.</w:t>
      </w:r>
    </w:p>
    <w:p w14:paraId="26DA637B" w14:textId="77777777" w:rsidR="00A45A4D" w:rsidRPr="00E07572" w:rsidRDefault="00A45A4D" w:rsidP="004921BC"/>
    <w:p w14:paraId="5A6F1DF8" w14:textId="10E963F5" w:rsidR="00C05B87" w:rsidRPr="00E07572" w:rsidRDefault="00042CBE" w:rsidP="006E4272">
      <w:pPr>
        <w:ind w:firstLine="720"/>
        <w:rPr>
          <w:u w:val="single"/>
        </w:rPr>
      </w:pPr>
      <w:r w:rsidRPr="00E07572">
        <w:rPr>
          <w:u w:val="single"/>
        </w:rPr>
        <w:t>Domain Leadership and Vendor Coordination in Multi-Award Scenarios</w:t>
      </w:r>
    </w:p>
    <w:p w14:paraId="299F1BA7" w14:textId="77777777" w:rsidR="00042CBE" w:rsidRPr="00E07572" w:rsidRDefault="00042CBE" w:rsidP="00042CBE">
      <w:pPr>
        <w:ind w:firstLine="1080"/>
        <w:rPr>
          <w:u w:val="single"/>
        </w:rPr>
      </w:pPr>
    </w:p>
    <w:p w14:paraId="7DE121FF" w14:textId="77777777" w:rsidR="00042CBE" w:rsidRPr="00E07572" w:rsidRDefault="00042CBE" w:rsidP="00042CBE">
      <w:pPr>
        <w:ind w:left="1080"/>
      </w:pPr>
      <w:r w:rsidRPr="00E07572">
        <w:t>To accommodate the hybrid acquisition structure of RISER and promote effective performance across multiple awardees, the following guidance clarifies domain leadership, inter-domain integration responsibilities, and CDC's coordination expectations under a multi-vendor model.</w:t>
      </w:r>
    </w:p>
    <w:p w14:paraId="0C375447" w14:textId="77777777" w:rsidR="00042CBE" w:rsidRPr="00E07572" w:rsidRDefault="00042CBE" w:rsidP="00042CBE">
      <w:pPr>
        <w:ind w:left="1080"/>
      </w:pPr>
    </w:p>
    <w:p w14:paraId="40E23616" w14:textId="6EEED50C" w:rsidR="00042CBE" w:rsidRPr="00E07572" w:rsidRDefault="00042CBE" w:rsidP="00042CBE">
      <w:pPr>
        <w:ind w:left="1080"/>
      </w:pPr>
      <w:r w:rsidRPr="00E07572">
        <w:lastRenderedPageBreak/>
        <w:t xml:space="preserve">1. </w:t>
      </w:r>
      <w:r w:rsidRPr="00E07572">
        <w:rPr>
          <w:u w:val="single"/>
        </w:rPr>
        <w:t>Domain Leadership Roles</w:t>
      </w:r>
      <w:r w:rsidR="00610034" w:rsidRPr="00E07572">
        <w:t>: Each</w:t>
      </w:r>
      <w:r w:rsidRPr="00E07572">
        <w:t xml:space="preserve"> Domain (A through </w:t>
      </w:r>
      <w:r w:rsidR="00167DAD">
        <w:t>D</w:t>
      </w:r>
      <w:r w:rsidRPr="00E07572">
        <w:t>) may be awarded to a separate contractor. For all task execution, the contractor assigned to a specific domain shall be considered the "Domain Lead Contractor" for that area. The Domain Lead Contractor is accountable for the execution, quality assurance, documentation, and reporting of tasks within that Domain.</w:t>
      </w:r>
    </w:p>
    <w:p w14:paraId="3C8C0078" w14:textId="77777777" w:rsidR="004F6B0A" w:rsidRDefault="00042CBE" w:rsidP="00103677">
      <w:pPr>
        <w:tabs>
          <w:tab w:val="left" w:pos="1440"/>
          <w:tab w:val="left" w:pos="2160"/>
          <w:tab w:val="left" w:pos="2880"/>
          <w:tab w:val="left" w:pos="3600"/>
          <w:tab w:val="left" w:pos="4320"/>
        </w:tabs>
      </w:pPr>
      <w:r w:rsidRPr="00E07572">
        <w:tab/>
      </w:r>
    </w:p>
    <w:p w14:paraId="2AB5D3F0" w14:textId="7890C9FE" w:rsidR="00502603" w:rsidRPr="0000086A" w:rsidRDefault="00502603" w:rsidP="004F6B0A">
      <w:pPr>
        <w:tabs>
          <w:tab w:val="left" w:pos="1440"/>
          <w:tab w:val="left" w:pos="2160"/>
          <w:tab w:val="left" w:pos="2880"/>
          <w:tab w:val="left" w:pos="3600"/>
          <w:tab w:val="left" w:pos="4320"/>
        </w:tabs>
        <w:jc w:val="center"/>
        <w:rPr>
          <w:b/>
          <w:color w:val="000000"/>
          <w:u w:val="single"/>
        </w:rPr>
      </w:pPr>
      <w:r>
        <w:rPr>
          <w:b/>
          <w:color w:val="000000"/>
          <w:u w:val="single"/>
        </w:rPr>
        <w:t>Domain Leadership and Vendor Coordination in Multi-Award Scenarios</w:t>
      </w:r>
    </w:p>
    <w:p w14:paraId="6B278BE9" w14:textId="77777777" w:rsidR="00502603" w:rsidRPr="00E07572" w:rsidRDefault="00502603" w:rsidP="00042CBE">
      <w:pPr>
        <w:tabs>
          <w:tab w:val="left" w:pos="1440"/>
          <w:tab w:val="left" w:pos="2160"/>
          <w:tab w:val="left" w:pos="2880"/>
          <w:tab w:val="left" w:pos="3600"/>
          <w:tab w:val="left" w:pos="4320"/>
        </w:tabs>
        <w:rPr>
          <w:b/>
          <w:color w:val="000000"/>
          <w:sz w:val="24"/>
          <w:szCs w:val="24"/>
        </w:rPr>
      </w:pPr>
    </w:p>
    <w:tbl>
      <w:tblPr>
        <w:tblStyle w:val="TableGrid"/>
        <w:tblW w:w="0" w:type="auto"/>
        <w:tblLook w:val="04A0" w:firstRow="1" w:lastRow="0" w:firstColumn="1" w:lastColumn="0" w:noHBand="0" w:noVBand="1"/>
      </w:tblPr>
      <w:tblGrid>
        <w:gridCol w:w="894"/>
        <w:gridCol w:w="1962"/>
        <w:gridCol w:w="2629"/>
        <w:gridCol w:w="3865"/>
      </w:tblGrid>
      <w:tr w:rsidR="00042CBE" w:rsidRPr="00E07572" w14:paraId="3A880411" w14:textId="77777777" w:rsidTr="00502603">
        <w:tc>
          <w:tcPr>
            <w:tcW w:w="894" w:type="dxa"/>
            <w:vAlign w:val="center"/>
          </w:tcPr>
          <w:p w14:paraId="6DBC3349" w14:textId="6CBFAC77" w:rsidR="00042CBE" w:rsidRPr="00E07572" w:rsidRDefault="00042CBE" w:rsidP="00042CBE">
            <w:pPr>
              <w:tabs>
                <w:tab w:val="left" w:pos="1440"/>
                <w:tab w:val="left" w:pos="2160"/>
                <w:tab w:val="left" w:pos="2880"/>
                <w:tab w:val="left" w:pos="3600"/>
                <w:tab w:val="left" w:pos="4320"/>
              </w:tabs>
              <w:jc w:val="center"/>
              <w:rPr>
                <w:b/>
                <w:color w:val="000000"/>
              </w:rPr>
            </w:pPr>
            <w:r w:rsidRPr="00E07572">
              <w:rPr>
                <w:b/>
                <w:color w:val="000000"/>
              </w:rPr>
              <w:t>Domain</w:t>
            </w:r>
          </w:p>
        </w:tc>
        <w:tc>
          <w:tcPr>
            <w:tcW w:w="1962" w:type="dxa"/>
            <w:vAlign w:val="center"/>
          </w:tcPr>
          <w:p w14:paraId="68086BE2" w14:textId="406D92FC" w:rsidR="00042CBE" w:rsidRPr="00E07572" w:rsidRDefault="00042CBE" w:rsidP="00042CBE">
            <w:pPr>
              <w:tabs>
                <w:tab w:val="left" w:pos="1440"/>
                <w:tab w:val="left" w:pos="2160"/>
                <w:tab w:val="left" w:pos="2880"/>
                <w:tab w:val="left" w:pos="3600"/>
                <w:tab w:val="left" w:pos="4320"/>
              </w:tabs>
              <w:jc w:val="center"/>
              <w:rPr>
                <w:b/>
                <w:color w:val="000000"/>
              </w:rPr>
            </w:pPr>
            <w:r w:rsidRPr="00E07572">
              <w:rPr>
                <w:b/>
                <w:color w:val="000000"/>
              </w:rPr>
              <w:t>Title</w:t>
            </w:r>
          </w:p>
        </w:tc>
        <w:tc>
          <w:tcPr>
            <w:tcW w:w="2629" w:type="dxa"/>
            <w:vAlign w:val="center"/>
          </w:tcPr>
          <w:p w14:paraId="261F9A64" w14:textId="45016FB1" w:rsidR="00042CBE" w:rsidRPr="00E07572" w:rsidRDefault="00042CBE" w:rsidP="00042CBE">
            <w:pPr>
              <w:tabs>
                <w:tab w:val="left" w:pos="1440"/>
                <w:tab w:val="left" w:pos="2160"/>
                <w:tab w:val="left" w:pos="2880"/>
                <w:tab w:val="left" w:pos="3600"/>
                <w:tab w:val="left" w:pos="4320"/>
              </w:tabs>
              <w:jc w:val="center"/>
              <w:rPr>
                <w:b/>
                <w:color w:val="000000"/>
              </w:rPr>
            </w:pPr>
            <w:r w:rsidRPr="00E07572">
              <w:rPr>
                <w:b/>
                <w:color w:val="000000"/>
              </w:rPr>
              <w:t>Core Scope</w:t>
            </w:r>
          </w:p>
        </w:tc>
        <w:tc>
          <w:tcPr>
            <w:tcW w:w="3865" w:type="dxa"/>
            <w:vAlign w:val="center"/>
          </w:tcPr>
          <w:p w14:paraId="2572A747" w14:textId="0FB20339" w:rsidR="00042CBE" w:rsidRPr="00E07572" w:rsidRDefault="00042CBE" w:rsidP="00042CBE">
            <w:pPr>
              <w:tabs>
                <w:tab w:val="left" w:pos="1440"/>
                <w:tab w:val="left" w:pos="2160"/>
                <w:tab w:val="left" w:pos="2880"/>
                <w:tab w:val="left" w:pos="3600"/>
                <w:tab w:val="left" w:pos="4320"/>
              </w:tabs>
              <w:jc w:val="center"/>
              <w:rPr>
                <w:b/>
                <w:color w:val="000000"/>
              </w:rPr>
            </w:pPr>
            <w:r w:rsidRPr="00E07572">
              <w:rPr>
                <w:b/>
                <w:color w:val="000000"/>
              </w:rPr>
              <w:t>Lead Contractor Responsibilities</w:t>
            </w:r>
            <w:r w:rsidR="00FA5C85">
              <w:rPr>
                <w:b/>
                <w:color w:val="000000"/>
              </w:rPr>
              <w:t>*</w:t>
            </w:r>
          </w:p>
        </w:tc>
      </w:tr>
      <w:tr w:rsidR="00042CBE" w:rsidRPr="00E07572" w14:paraId="486D00A3" w14:textId="77777777" w:rsidTr="00502603">
        <w:tc>
          <w:tcPr>
            <w:tcW w:w="894" w:type="dxa"/>
            <w:vAlign w:val="center"/>
          </w:tcPr>
          <w:p w14:paraId="0F10DFA3" w14:textId="55E99657"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A</w:t>
            </w:r>
          </w:p>
        </w:tc>
        <w:tc>
          <w:tcPr>
            <w:tcW w:w="1962" w:type="dxa"/>
            <w:vAlign w:val="center"/>
          </w:tcPr>
          <w:p w14:paraId="1560336E" w14:textId="19230FF8"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Core Reagent Production and Catalog Management</w:t>
            </w:r>
          </w:p>
        </w:tc>
        <w:tc>
          <w:tcPr>
            <w:tcW w:w="2629" w:type="dxa"/>
            <w:vAlign w:val="center"/>
          </w:tcPr>
          <w:p w14:paraId="26A1B3D1" w14:textId="58D3173F"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SOPs</w:t>
            </w:r>
            <w:r w:rsidR="00502603">
              <w:rPr>
                <w:bCs/>
                <w:color w:val="000000"/>
              </w:rPr>
              <w:t>;</w:t>
            </w:r>
            <w:r w:rsidRPr="00E07572">
              <w:rPr>
                <w:bCs/>
                <w:color w:val="000000"/>
              </w:rPr>
              <w:t xml:space="preserve"> QA/QC</w:t>
            </w:r>
            <w:r w:rsidR="00502603">
              <w:rPr>
                <w:bCs/>
                <w:color w:val="000000"/>
              </w:rPr>
              <w:t>;</w:t>
            </w:r>
            <w:r w:rsidRPr="00E07572">
              <w:rPr>
                <w:bCs/>
                <w:color w:val="000000"/>
              </w:rPr>
              <w:t xml:space="preserve"> batch manufacturing</w:t>
            </w:r>
            <w:r w:rsidR="00502603">
              <w:rPr>
                <w:bCs/>
                <w:color w:val="000000"/>
              </w:rPr>
              <w:t>;</w:t>
            </w:r>
            <w:r w:rsidRPr="00E07572">
              <w:rPr>
                <w:bCs/>
                <w:color w:val="000000"/>
              </w:rPr>
              <w:t xml:space="preserve"> </w:t>
            </w:r>
            <w:r w:rsidR="00502603">
              <w:rPr>
                <w:bCs/>
                <w:color w:val="000000"/>
              </w:rPr>
              <w:t xml:space="preserve">stability and shelf-life program; catalog operations; </w:t>
            </w:r>
            <w:r w:rsidRPr="00E07572">
              <w:rPr>
                <w:bCs/>
                <w:color w:val="000000"/>
              </w:rPr>
              <w:t>surge planning</w:t>
            </w:r>
          </w:p>
        </w:tc>
        <w:tc>
          <w:tcPr>
            <w:tcW w:w="3865" w:type="dxa"/>
            <w:vAlign w:val="center"/>
          </w:tcPr>
          <w:p w14:paraId="247C1CE3" w14:textId="46FD55ED"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Reagent formulation</w:t>
            </w:r>
            <w:r w:rsidR="00502603">
              <w:rPr>
                <w:bCs/>
                <w:color w:val="000000"/>
              </w:rPr>
              <w:t>/</w:t>
            </w:r>
            <w:r w:rsidR="00C435E1">
              <w:rPr>
                <w:bCs/>
                <w:color w:val="000000"/>
              </w:rPr>
              <w:t>production; lot</w:t>
            </w:r>
            <w:r w:rsidR="00502603">
              <w:rPr>
                <w:bCs/>
                <w:color w:val="000000"/>
              </w:rPr>
              <w:t xml:space="preserve"> tracking and QA records; catalog maintenance and updates; transfer of finished lots and COAs to Domain B; maintain surge production readiness and support transition tasks as directed.</w:t>
            </w:r>
          </w:p>
        </w:tc>
      </w:tr>
      <w:tr w:rsidR="00042CBE" w:rsidRPr="00E07572" w14:paraId="515C106F" w14:textId="77777777" w:rsidTr="00502603">
        <w:tc>
          <w:tcPr>
            <w:tcW w:w="894" w:type="dxa"/>
            <w:vAlign w:val="center"/>
          </w:tcPr>
          <w:p w14:paraId="18BE54B2" w14:textId="7D396018"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B</w:t>
            </w:r>
          </w:p>
        </w:tc>
        <w:tc>
          <w:tcPr>
            <w:tcW w:w="1962" w:type="dxa"/>
            <w:vAlign w:val="center"/>
          </w:tcPr>
          <w:p w14:paraId="58C3DE38" w14:textId="1AB2261D"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 xml:space="preserve">Facility </w:t>
            </w:r>
            <w:r w:rsidR="00502603">
              <w:rPr>
                <w:bCs/>
                <w:color w:val="000000"/>
              </w:rPr>
              <w:t>Operations and Logistics</w:t>
            </w:r>
          </w:p>
        </w:tc>
        <w:tc>
          <w:tcPr>
            <w:tcW w:w="2629" w:type="dxa"/>
            <w:vAlign w:val="center"/>
          </w:tcPr>
          <w:p w14:paraId="6D30F4F7" w14:textId="464ACFA3"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Qualified facilities (</w:t>
            </w:r>
            <w:r w:rsidR="00042CBE" w:rsidRPr="00E07572">
              <w:rPr>
                <w:bCs/>
                <w:color w:val="000000"/>
              </w:rPr>
              <w:t>BSL-1 to BSL-4</w:t>
            </w:r>
            <w:r>
              <w:rPr>
                <w:bCs/>
                <w:color w:val="000000"/>
              </w:rPr>
              <w:t>); secure storage and climate control; cold-chain shipping; domestic/international logistics and regulatory compliance</w:t>
            </w:r>
          </w:p>
        </w:tc>
        <w:tc>
          <w:tcPr>
            <w:tcW w:w="3865" w:type="dxa"/>
            <w:vAlign w:val="center"/>
          </w:tcPr>
          <w:p w14:paraId="0A3293C8" w14:textId="5BA912CB"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 xml:space="preserve">Secure </w:t>
            </w:r>
            <w:r w:rsidR="00C435E1">
              <w:rPr>
                <w:bCs/>
                <w:color w:val="000000"/>
              </w:rPr>
              <w:t>storage</w:t>
            </w:r>
            <w:r>
              <w:rPr>
                <w:bCs/>
                <w:color w:val="000000"/>
              </w:rPr>
              <w:t xml:space="preserve"> and inventory custody; packaging and temperature-controlled distribution; courier/customs coordination and delivery verification; maintain surge shipping capability; support transition logistics as directed.</w:t>
            </w:r>
          </w:p>
        </w:tc>
      </w:tr>
      <w:tr w:rsidR="00042CBE" w:rsidRPr="00E07572" w14:paraId="42613AD9" w14:textId="77777777" w:rsidTr="00502603">
        <w:tc>
          <w:tcPr>
            <w:tcW w:w="894" w:type="dxa"/>
            <w:vAlign w:val="center"/>
          </w:tcPr>
          <w:p w14:paraId="53EF55AE" w14:textId="1D28666B"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C</w:t>
            </w:r>
          </w:p>
        </w:tc>
        <w:tc>
          <w:tcPr>
            <w:tcW w:w="1962" w:type="dxa"/>
            <w:vAlign w:val="center"/>
          </w:tcPr>
          <w:p w14:paraId="1FB6C882" w14:textId="51FB9006"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 xml:space="preserve">IT </w:t>
            </w:r>
            <w:r w:rsidR="00502603">
              <w:rPr>
                <w:bCs/>
                <w:color w:val="000000"/>
              </w:rPr>
              <w:t>and Data Systems</w:t>
            </w:r>
          </w:p>
        </w:tc>
        <w:tc>
          <w:tcPr>
            <w:tcW w:w="2629" w:type="dxa"/>
            <w:vAlign w:val="center"/>
          </w:tcPr>
          <w:p w14:paraId="4236E3F7" w14:textId="2F951401"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Website, CRM, APIs, ICDs/SCAP; data governance and dashboard support; security and uptime</w:t>
            </w:r>
          </w:p>
        </w:tc>
        <w:tc>
          <w:tcPr>
            <w:tcW w:w="3865" w:type="dxa"/>
            <w:vAlign w:val="center"/>
          </w:tcPr>
          <w:p w14:paraId="4ED4522C" w14:textId="3AE92DCC"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Host and operate website/CRM; manage integrations and ICDs/SCAP; ensure DMI-aligned data exchange; maintain 99.95% availability targets; enable emergency data routing and support transition of data/assets as directed.</w:t>
            </w:r>
          </w:p>
        </w:tc>
      </w:tr>
      <w:tr w:rsidR="00042CBE" w:rsidRPr="00E07572" w14:paraId="4887E590" w14:textId="77777777" w:rsidTr="00502603">
        <w:tc>
          <w:tcPr>
            <w:tcW w:w="894" w:type="dxa"/>
            <w:vAlign w:val="center"/>
          </w:tcPr>
          <w:p w14:paraId="271B8102" w14:textId="31EDC75A" w:rsidR="00042CBE" w:rsidRPr="00E07572" w:rsidRDefault="00042CBE" w:rsidP="00042CBE">
            <w:pPr>
              <w:tabs>
                <w:tab w:val="left" w:pos="1440"/>
                <w:tab w:val="left" w:pos="2160"/>
                <w:tab w:val="left" w:pos="2880"/>
                <w:tab w:val="left" w:pos="3600"/>
                <w:tab w:val="left" w:pos="4320"/>
              </w:tabs>
              <w:jc w:val="center"/>
              <w:rPr>
                <w:bCs/>
                <w:color w:val="000000"/>
              </w:rPr>
            </w:pPr>
            <w:r w:rsidRPr="00E07572">
              <w:rPr>
                <w:bCs/>
                <w:color w:val="000000"/>
              </w:rPr>
              <w:t>D</w:t>
            </w:r>
          </w:p>
        </w:tc>
        <w:tc>
          <w:tcPr>
            <w:tcW w:w="1962" w:type="dxa"/>
            <w:vAlign w:val="center"/>
          </w:tcPr>
          <w:p w14:paraId="6530EBF6" w14:textId="7B33960A"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Customer Service and Stakeholder Support</w:t>
            </w:r>
          </w:p>
        </w:tc>
        <w:tc>
          <w:tcPr>
            <w:tcW w:w="2629" w:type="dxa"/>
            <w:vAlign w:val="center"/>
          </w:tcPr>
          <w:p w14:paraId="20D92C16" w14:textId="2F19A310"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Registration and UA processing; help desk; customer communications; complaint handling; surge coverage</w:t>
            </w:r>
          </w:p>
        </w:tc>
        <w:tc>
          <w:tcPr>
            <w:tcW w:w="3865" w:type="dxa"/>
            <w:vAlign w:val="center"/>
          </w:tcPr>
          <w:p w14:paraId="467D1B2A" w14:textId="0664DC35" w:rsidR="00042CBE" w:rsidRPr="00E07572" w:rsidRDefault="00502603" w:rsidP="00042CBE">
            <w:pPr>
              <w:tabs>
                <w:tab w:val="left" w:pos="1440"/>
                <w:tab w:val="left" w:pos="2160"/>
                <w:tab w:val="left" w:pos="2880"/>
                <w:tab w:val="left" w:pos="3600"/>
                <w:tab w:val="left" w:pos="4320"/>
              </w:tabs>
              <w:jc w:val="center"/>
              <w:rPr>
                <w:bCs/>
                <w:color w:val="000000"/>
              </w:rPr>
            </w:pPr>
            <w:r>
              <w:rPr>
                <w:bCs/>
                <w:color w:val="000000"/>
              </w:rPr>
              <w:t xml:space="preserve">Vet laboratories and process </w:t>
            </w:r>
            <w:r w:rsidR="00C435E1">
              <w:rPr>
                <w:bCs/>
                <w:color w:val="000000"/>
              </w:rPr>
              <w:t>User Agreement</w:t>
            </w:r>
            <w:r>
              <w:rPr>
                <w:bCs/>
                <w:color w:val="000000"/>
              </w:rPr>
              <w:t>s; operate hotline/email and CRM ticketing; coordinate shipment status comm</w:t>
            </w:r>
            <w:r w:rsidR="00E438BF">
              <w:rPr>
                <w:bCs/>
                <w:color w:val="000000"/>
              </w:rPr>
              <w:t>unication</w:t>
            </w:r>
            <w:r>
              <w:rPr>
                <w:bCs/>
                <w:color w:val="000000"/>
              </w:rPr>
              <w:t>s with Domain B and portal support with Domain C; extend hours and staff during surge; support orderly transition of customer-service records</w:t>
            </w:r>
          </w:p>
        </w:tc>
      </w:tr>
    </w:tbl>
    <w:p w14:paraId="1DA8D358" w14:textId="7FC7092C" w:rsidR="00042CBE" w:rsidRDefault="00FA5C85" w:rsidP="00FA5C85">
      <w:pPr>
        <w:rPr>
          <w:sz w:val="16"/>
          <w:szCs w:val="16"/>
        </w:rPr>
      </w:pPr>
      <w:r w:rsidRPr="00FA5C85">
        <w:rPr>
          <w:sz w:val="16"/>
          <w:szCs w:val="16"/>
        </w:rPr>
        <w:t>*</w:t>
      </w:r>
      <w:r>
        <w:rPr>
          <w:sz w:val="16"/>
          <w:szCs w:val="16"/>
        </w:rPr>
        <w:t xml:space="preserve">Surge Support and Outgoing Transition are exercised as optional tasks across Domains A-D (Tasks 10-11). </w:t>
      </w:r>
    </w:p>
    <w:p w14:paraId="6277312E" w14:textId="77777777" w:rsidR="00FA5C85" w:rsidRPr="00FA5C85" w:rsidRDefault="00FA5C85" w:rsidP="00FA5C85">
      <w:pPr>
        <w:rPr>
          <w:sz w:val="16"/>
          <w:szCs w:val="16"/>
        </w:rPr>
      </w:pPr>
    </w:p>
    <w:p w14:paraId="495FB419" w14:textId="4300374B" w:rsidR="00042CBE" w:rsidRPr="00E07572" w:rsidRDefault="00042CBE" w:rsidP="00042CBE">
      <w:pPr>
        <w:ind w:left="1080"/>
      </w:pPr>
      <w:r w:rsidRPr="00E07572">
        <w:t xml:space="preserve">2. </w:t>
      </w:r>
      <w:r w:rsidRPr="00E07572">
        <w:rPr>
          <w:u w:val="single"/>
        </w:rPr>
        <w:t>CDC Integration Lead and Oversight</w:t>
      </w:r>
      <w:r w:rsidR="00610034" w:rsidRPr="00E07572">
        <w:t>: CDC</w:t>
      </w:r>
      <w:r w:rsidRPr="00E07572">
        <w:t xml:space="preserve"> will designate an Integration Lead</w:t>
      </w:r>
      <w:r w:rsidR="0042134B">
        <w:t xml:space="preserve"> to facilitate </w:t>
      </w:r>
      <w:r w:rsidR="005810ED">
        <w:t>communication</w:t>
      </w:r>
      <w:r w:rsidR="0042134B">
        <w:t xml:space="preserve"> across Domains and ensure continuity where tasks require data or operational handoffs between vendors.  The Integration Lead may be the COR or another CDC-designated official, as determined by the government.  </w:t>
      </w:r>
      <w:r w:rsidRPr="00E07572">
        <w:t>This Integration Lead will:</w:t>
      </w:r>
    </w:p>
    <w:p w14:paraId="778D0F5A" w14:textId="565B2199" w:rsidR="00042CBE" w:rsidRPr="00E07572" w:rsidRDefault="00042CBE">
      <w:pPr>
        <w:numPr>
          <w:ilvl w:val="0"/>
          <w:numId w:val="58"/>
        </w:numPr>
        <w:tabs>
          <w:tab w:val="num" w:pos="720"/>
        </w:tabs>
      </w:pPr>
      <w:r w:rsidRPr="00E07572">
        <w:t>Review ICDs</w:t>
      </w:r>
      <w:r w:rsidR="00010CEB">
        <w:t>;</w:t>
      </w:r>
    </w:p>
    <w:p w14:paraId="7992DB97" w14:textId="0124C04B" w:rsidR="00042CBE" w:rsidRPr="00E07572" w:rsidRDefault="00042CBE">
      <w:pPr>
        <w:numPr>
          <w:ilvl w:val="0"/>
          <w:numId w:val="58"/>
        </w:numPr>
        <w:tabs>
          <w:tab w:val="num" w:pos="720"/>
        </w:tabs>
      </w:pPr>
      <w:r w:rsidRPr="00E07572">
        <w:t>Coordinate joint meetings and root cause analyses</w:t>
      </w:r>
      <w:r w:rsidR="00010CEB">
        <w:t>;</w:t>
      </w:r>
    </w:p>
    <w:p w14:paraId="11FF1F47" w14:textId="79F1C001" w:rsidR="00042CBE" w:rsidRPr="00E07572" w:rsidRDefault="00042CBE">
      <w:pPr>
        <w:numPr>
          <w:ilvl w:val="0"/>
          <w:numId w:val="58"/>
        </w:numPr>
        <w:tabs>
          <w:tab w:val="num" w:pos="720"/>
        </w:tabs>
      </w:pPr>
      <w:r w:rsidRPr="00E07572">
        <w:t>Resolve cross-vendor data integrity or operational issues</w:t>
      </w:r>
      <w:r w:rsidR="00010CEB">
        <w:t>.</w:t>
      </w:r>
    </w:p>
    <w:p w14:paraId="0E37BE15" w14:textId="77777777" w:rsidR="00042CBE" w:rsidRPr="00E07572" w:rsidRDefault="00042CBE" w:rsidP="00042CBE">
      <w:pPr>
        <w:tabs>
          <w:tab w:val="left" w:pos="1440"/>
          <w:tab w:val="left" w:pos="2160"/>
          <w:tab w:val="left" w:pos="2880"/>
          <w:tab w:val="left" w:pos="3600"/>
          <w:tab w:val="left" w:pos="4320"/>
        </w:tabs>
      </w:pPr>
    </w:p>
    <w:p w14:paraId="704A201D" w14:textId="231108FB" w:rsidR="004A3947" w:rsidRPr="00E07572" w:rsidRDefault="004A3947" w:rsidP="004A3947">
      <w:pPr>
        <w:ind w:left="1080"/>
      </w:pPr>
      <w:r w:rsidRPr="00E07572">
        <w:t xml:space="preserve">3. </w:t>
      </w:r>
      <w:r w:rsidRPr="00E07572">
        <w:rPr>
          <w:u w:val="single"/>
        </w:rPr>
        <w:t>Cross-Domain Coordination Requirements</w:t>
      </w:r>
      <w:r w:rsidR="006D1BD9" w:rsidRPr="00E07572">
        <w:t>: Some</w:t>
      </w:r>
      <w:r w:rsidRPr="00E07572">
        <w:t xml:space="preserve"> RISER functions are inherently shared across Domains. Contractors must:</w:t>
      </w:r>
    </w:p>
    <w:p w14:paraId="66BEE40E" w14:textId="4A5FE07F" w:rsidR="004A3947" w:rsidRPr="00E07572" w:rsidRDefault="004A3947">
      <w:pPr>
        <w:numPr>
          <w:ilvl w:val="0"/>
          <w:numId w:val="59"/>
        </w:numPr>
        <w:tabs>
          <w:tab w:val="num" w:pos="720"/>
        </w:tabs>
      </w:pPr>
      <w:r w:rsidRPr="00E07572">
        <w:t>Participate in joint planning sessions</w:t>
      </w:r>
      <w:r w:rsidR="00010CEB">
        <w:t>;</w:t>
      </w:r>
    </w:p>
    <w:p w14:paraId="443FE01A" w14:textId="630453B5" w:rsidR="004A3947" w:rsidRPr="00E07572" w:rsidRDefault="004A3947">
      <w:pPr>
        <w:numPr>
          <w:ilvl w:val="0"/>
          <w:numId w:val="59"/>
        </w:numPr>
        <w:tabs>
          <w:tab w:val="num" w:pos="720"/>
        </w:tabs>
      </w:pPr>
      <w:r w:rsidRPr="00E07572">
        <w:t xml:space="preserve">Maintain system compatibility (e.g., APIs between Domains </w:t>
      </w:r>
      <w:r w:rsidR="00010CEB">
        <w:t>A, B</w:t>
      </w:r>
      <w:r w:rsidRPr="00E07572">
        <w:t xml:space="preserve">, </w:t>
      </w:r>
      <w:r w:rsidR="00010CEB">
        <w:t>C</w:t>
      </w:r>
      <w:r w:rsidRPr="00E07572">
        <w:t>, and D)</w:t>
      </w:r>
      <w:r w:rsidR="00010CEB">
        <w:t>;</w:t>
      </w:r>
    </w:p>
    <w:p w14:paraId="61851850" w14:textId="380C4130" w:rsidR="004A3947" w:rsidRDefault="004A3947">
      <w:pPr>
        <w:numPr>
          <w:ilvl w:val="0"/>
          <w:numId w:val="59"/>
        </w:numPr>
        <w:tabs>
          <w:tab w:val="num" w:pos="720"/>
        </w:tabs>
      </w:pPr>
      <w:r w:rsidRPr="00E07572">
        <w:t>Use standardized formats for SOPs, dashboards, and reports</w:t>
      </w:r>
      <w:r w:rsidR="00010CEB">
        <w:t>.</w:t>
      </w:r>
    </w:p>
    <w:p w14:paraId="41234CDE" w14:textId="77777777" w:rsidR="00746276" w:rsidRDefault="00746276" w:rsidP="00746276"/>
    <w:p w14:paraId="1216648C" w14:textId="4CF836D5" w:rsidR="004A3947" w:rsidRPr="00E07572" w:rsidRDefault="00746276" w:rsidP="003C1FE2">
      <w:pPr>
        <w:rPr>
          <w:b/>
          <w:color w:val="000000"/>
          <w:sz w:val="24"/>
          <w:szCs w:val="24"/>
        </w:rPr>
      </w:pPr>
      <w:r>
        <w:t>If all Domains are awarded to a single contractor, the government may consolidate Cross-Domain coordination activities and deliverables under that contractor’s integrated program management structure.</w:t>
      </w:r>
    </w:p>
    <w:p w14:paraId="5C47B46E" w14:textId="4A02B138" w:rsidR="004A3947" w:rsidRPr="00E07572" w:rsidRDefault="004A3947" w:rsidP="004A3947">
      <w:pPr>
        <w:ind w:left="1080"/>
        <w:rPr>
          <w:b/>
          <w:color w:val="000000"/>
          <w:sz w:val="24"/>
          <w:szCs w:val="24"/>
        </w:rPr>
        <w:sectPr w:rsidR="004A3947" w:rsidRPr="00E0757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D04892E" w14:textId="77777777" w:rsidR="004921BC" w:rsidRPr="00A86AB0" w:rsidRDefault="004921BC">
      <w:pPr>
        <w:numPr>
          <w:ilvl w:val="0"/>
          <w:numId w:val="3"/>
        </w:numPr>
        <w:tabs>
          <w:tab w:val="left" w:pos="1440"/>
          <w:tab w:val="left" w:pos="2160"/>
          <w:tab w:val="left" w:pos="2880"/>
          <w:tab w:val="left" w:pos="3600"/>
          <w:tab w:val="left" w:pos="4320"/>
        </w:tabs>
        <w:rPr>
          <w:b/>
          <w:color w:val="000000"/>
          <w:sz w:val="24"/>
          <w:szCs w:val="24"/>
          <w:u w:val="single"/>
        </w:rPr>
      </w:pPr>
      <w:r w:rsidRPr="00A86AB0">
        <w:rPr>
          <w:b/>
          <w:color w:val="000000"/>
          <w:sz w:val="24"/>
          <w:szCs w:val="24"/>
          <w:u w:val="single"/>
        </w:rPr>
        <w:lastRenderedPageBreak/>
        <w:t>DELIVERY SCHEDULE</w:t>
      </w:r>
    </w:p>
    <w:p w14:paraId="520F6CFF" w14:textId="77777777" w:rsidR="004921BC" w:rsidRDefault="004921BC" w:rsidP="004921BC"/>
    <w:p w14:paraId="3B2A699F" w14:textId="28B4436B" w:rsidR="00746276" w:rsidRPr="00746276" w:rsidRDefault="00746276" w:rsidP="004921BC">
      <w:pPr>
        <w:rPr>
          <w:u w:val="single"/>
        </w:rPr>
      </w:pPr>
      <w:r w:rsidRPr="00746276">
        <w:rPr>
          <w:u w:val="single"/>
        </w:rPr>
        <w:t>Applicability of Cross-Domain Deliverables:</w:t>
      </w:r>
    </w:p>
    <w:p w14:paraId="1C0ECBFB" w14:textId="77777777" w:rsidR="00746276" w:rsidRDefault="00746276" w:rsidP="00746276">
      <w:r w:rsidRPr="00746276">
        <w:t>The Deliverables Table below includes both Domain-specific and Cross-Domain deliverables. Cross-Domain deliverables (e.g., joint risk logs, integration meeting minutes, or other multi-vendor coordination reports) apply only when more than one contractor is awarded under the RISER program.</w:t>
      </w:r>
    </w:p>
    <w:p w14:paraId="679E38CB" w14:textId="77777777" w:rsidR="00746276" w:rsidRPr="00746276" w:rsidRDefault="00746276" w:rsidP="00746276"/>
    <w:p w14:paraId="7EB41DBE" w14:textId="77777777" w:rsidR="00746276" w:rsidRDefault="00746276" w:rsidP="00746276">
      <w:proofErr w:type="gramStart"/>
      <w:r w:rsidRPr="00746276">
        <w:t>In the event that</w:t>
      </w:r>
      <w:proofErr w:type="gramEnd"/>
      <w:r w:rsidRPr="00746276">
        <w:t xml:space="preserve"> a single offeror is awarded all Domains (A–D), the government may, at its discretion, waive or consolidate such Cross-Domain deliverables into a single integrated deliverable or into standard Monthly Technical Reports. The Contracting Officer (CO) will identify any waived or consolidated deliverables at the time of award or through written modification.</w:t>
      </w:r>
    </w:p>
    <w:p w14:paraId="590A30E5" w14:textId="77777777" w:rsidR="00746276" w:rsidRPr="00746276" w:rsidRDefault="00746276" w:rsidP="00746276"/>
    <w:p w14:paraId="5EE5FFC0" w14:textId="77777777" w:rsidR="00746276" w:rsidRPr="00746276" w:rsidRDefault="00746276" w:rsidP="00746276">
      <w:r w:rsidRPr="00746276">
        <w:t>Regardless of award configuration, the contractor remains responsible for maintaining internal records that demonstrate equivalent coordination, integration, and quality management consistent with the intent of each deliverable.</w:t>
      </w:r>
    </w:p>
    <w:p w14:paraId="5818C00C" w14:textId="77777777" w:rsidR="00EE7A77" w:rsidRDefault="00EE7A77" w:rsidP="004921BC"/>
    <w:tbl>
      <w:tblPr>
        <w:tblStyle w:val="TableGrid"/>
        <w:tblW w:w="0" w:type="auto"/>
        <w:tblLook w:val="04A0" w:firstRow="1" w:lastRow="0" w:firstColumn="1" w:lastColumn="0" w:noHBand="0" w:noVBand="1"/>
      </w:tblPr>
      <w:tblGrid>
        <w:gridCol w:w="805"/>
        <w:gridCol w:w="1440"/>
        <w:gridCol w:w="2520"/>
        <w:gridCol w:w="3150"/>
        <w:gridCol w:w="1440"/>
        <w:gridCol w:w="1745"/>
        <w:gridCol w:w="1850"/>
      </w:tblGrid>
      <w:tr w:rsidR="00BD7D09" w14:paraId="08E2FADD" w14:textId="77777777" w:rsidTr="006620CA">
        <w:tc>
          <w:tcPr>
            <w:tcW w:w="12950" w:type="dxa"/>
            <w:gridSpan w:val="7"/>
          </w:tcPr>
          <w:p w14:paraId="01BF6607" w14:textId="08D65FE4" w:rsidR="00BD7D09" w:rsidRDefault="00BD7D09" w:rsidP="004921BC">
            <w:pPr>
              <w:rPr>
                <w:b/>
                <w:bCs/>
              </w:rPr>
            </w:pPr>
            <w:r w:rsidRPr="00BD7D09">
              <w:rPr>
                <w:b/>
                <w:bCs/>
              </w:rPr>
              <w:t>RISER Contract Delivery Schedule</w:t>
            </w:r>
          </w:p>
          <w:p w14:paraId="429C7FE3" w14:textId="35851191" w:rsidR="00BD7D09" w:rsidRPr="00BD7D09" w:rsidRDefault="00BD7D09" w:rsidP="004921BC">
            <w:pPr>
              <w:rPr>
                <w:b/>
                <w:bCs/>
              </w:rPr>
            </w:pPr>
          </w:p>
        </w:tc>
      </w:tr>
      <w:tr w:rsidR="00BD7D09" w14:paraId="28DD0B4B" w14:textId="77777777" w:rsidTr="002836C2">
        <w:tc>
          <w:tcPr>
            <w:tcW w:w="12950" w:type="dxa"/>
            <w:gridSpan w:val="7"/>
          </w:tcPr>
          <w:p w14:paraId="3FBA17A8" w14:textId="77777777" w:rsidR="00BD7D09" w:rsidRDefault="00BD7D09" w:rsidP="004921BC">
            <w:pPr>
              <w:rPr>
                <w:b/>
                <w:bCs/>
              </w:rPr>
            </w:pPr>
            <w:r w:rsidRPr="00BD7D09">
              <w:rPr>
                <w:b/>
                <w:bCs/>
              </w:rPr>
              <w:t>Cross-Domain Deliverables</w:t>
            </w:r>
          </w:p>
          <w:p w14:paraId="37288758" w14:textId="35B63ED1" w:rsidR="00BD7D09" w:rsidRPr="00BD7D09" w:rsidRDefault="00BD7D09" w:rsidP="004921BC">
            <w:pPr>
              <w:rPr>
                <w:b/>
                <w:bCs/>
              </w:rPr>
            </w:pPr>
          </w:p>
        </w:tc>
      </w:tr>
      <w:tr w:rsidR="00BD7D09" w:rsidRPr="00BD7D09" w14:paraId="45571259" w14:textId="77777777" w:rsidTr="0037625D">
        <w:tc>
          <w:tcPr>
            <w:tcW w:w="805" w:type="dxa"/>
          </w:tcPr>
          <w:p w14:paraId="39EE4D22" w14:textId="57BB201E" w:rsidR="00BD7D09" w:rsidRPr="00BD7D09" w:rsidRDefault="00BD7D09" w:rsidP="0037625D">
            <w:pPr>
              <w:jc w:val="center"/>
              <w:rPr>
                <w:b/>
                <w:bCs/>
              </w:rPr>
            </w:pPr>
            <w:r w:rsidRPr="00BD7D09">
              <w:rPr>
                <w:b/>
                <w:bCs/>
              </w:rPr>
              <w:t>Item #</w:t>
            </w:r>
          </w:p>
        </w:tc>
        <w:tc>
          <w:tcPr>
            <w:tcW w:w="1440" w:type="dxa"/>
          </w:tcPr>
          <w:p w14:paraId="0611EC52" w14:textId="2F61E1FE" w:rsidR="00BD7D09" w:rsidRPr="00BD7D09" w:rsidRDefault="00BD7D09" w:rsidP="0037625D">
            <w:pPr>
              <w:jc w:val="center"/>
              <w:rPr>
                <w:b/>
                <w:bCs/>
              </w:rPr>
            </w:pPr>
            <w:r w:rsidRPr="00BD7D09">
              <w:rPr>
                <w:b/>
                <w:bCs/>
              </w:rPr>
              <w:t>Domain / Task</w:t>
            </w:r>
          </w:p>
        </w:tc>
        <w:tc>
          <w:tcPr>
            <w:tcW w:w="2520" w:type="dxa"/>
          </w:tcPr>
          <w:p w14:paraId="78A3A688" w14:textId="31A40AAC" w:rsidR="00BD7D09" w:rsidRPr="00BD7D09" w:rsidRDefault="00BD7D09" w:rsidP="0037625D">
            <w:pPr>
              <w:jc w:val="center"/>
              <w:rPr>
                <w:b/>
                <w:bCs/>
              </w:rPr>
            </w:pPr>
            <w:r w:rsidRPr="00BD7D09">
              <w:rPr>
                <w:b/>
                <w:bCs/>
              </w:rPr>
              <w:t>Description</w:t>
            </w:r>
          </w:p>
        </w:tc>
        <w:tc>
          <w:tcPr>
            <w:tcW w:w="3150" w:type="dxa"/>
          </w:tcPr>
          <w:p w14:paraId="393897B5" w14:textId="669490B3" w:rsidR="00BD7D09" w:rsidRPr="00BD7D09" w:rsidRDefault="00BD7D09" w:rsidP="0037625D">
            <w:pPr>
              <w:jc w:val="center"/>
              <w:rPr>
                <w:b/>
                <w:bCs/>
              </w:rPr>
            </w:pPr>
            <w:r w:rsidRPr="00BD7D09">
              <w:rPr>
                <w:b/>
                <w:bCs/>
              </w:rPr>
              <w:t>Deliverable Detail</w:t>
            </w:r>
          </w:p>
        </w:tc>
        <w:tc>
          <w:tcPr>
            <w:tcW w:w="1440" w:type="dxa"/>
          </w:tcPr>
          <w:p w14:paraId="4B20CE99" w14:textId="5C4EB7BB" w:rsidR="00BD7D09" w:rsidRPr="00BD7D09" w:rsidRDefault="00BD7D09" w:rsidP="0037625D">
            <w:pPr>
              <w:jc w:val="center"/>
              <w:rPr>
                <w:b/>
                <w:bCs/>
              </w:rPr>
            </w:pPr>
            <w:r w:rsidRPr="00BD7D09">
              <w:rPr>
                <w:b/>
                <w:bCs/>
              </w:rPr>
              <w:t>Quantity / Format</w:t>
            </w:r>
          </w:p>
        </w:tc>
        <w:tc>
          <w:tcPr>
            <w:tcW w:w="1745" w:type="dxa"/>
          </w:tcPr>
          <w:p w14:paraId="44A2A73D" w14:textId="2BC33941" w:rsidR="00BD7D09" w:rsidRPr="00BD7D09" w:rsidRDefault="00BD7D09" w:rsidP="0037625D">
            <w:pPr>
              <w:jc w:val="center"/>
              <w:rPr>
                <w:b/>
                <w:bCs/>
              </w:rPr>
            </w:pPr>
            <w:r w:rsidRPr="00BD7D09">
              <w:rPr>
                <w:b/>
                <w:bCs/>
              </w:rPr>
              <w:t>Delivery Date</w:t>
            </w:r>
          </w:p>
        </w:tc>
        <w:tc>
          <w:tcPr>
            <w:tcW w:w="1850" w:type="dxa"/>
          </w:tcPr>
          <w:p w14:paraId="2EF698F7" w14:textId="3FD95CEE" w:rsidR="00BD7D09" w:rsidRPr="00BD7D09" w:rsidRDefault="00BD7D09" w:rsidP="0037625D">
            <w:pPr>
              <w:jc w:val="center"/>
              <w:rPr>
                <w:b/>
                <w:bCs/>
              </w:rPr>
            </w:pPr>
            <w:r w:rsidRPr="00BD7D09">
              <w:rPr>
                <w:b/>
                <w:bCs/>
              </w:rPr>
              <w:t>Delivery To</w:t>
            </w:r>
          </w:p>
        </w:tc>
      </w:tr>
      <w:tr w:rsidR="00BD7D09" w:rsidRPr="00BD7D09" w14:paraId="1302EC3B" w14:textId="77777777" w:rsidTr="0037625D">
        <w:tc>
          <w:tcPr>
            <w:tcW w:w="805" w:type="dxa"/>
          </w:tcPr>
          <w:p w14:paraId="624938B1" w14:textId="6F754B52" w:rsidR="00BD7D09" w:rsidRPr="00BD7D09" w:rsidRDefault="00BD7D09" w:rsidP="0037625D">
            <w:pPr>
              <w:jc w:val="center"/>
            </w:pPr>
            <w:r w:rsidRPr="00BD7D09">
              <w:t>1</w:t>
            </w:r>
          </w:p>
        </w:tc>
        <w:tc>
          <w:tcPr>
            <w:tcW w:w="1440" w:type="dxa"/>
          </w:tcPr>
          <w:p w14:paraId="2E10CBC6" w14:textId="10EFB67E" w:rsidR="00BD7D09" w:rsidRPr="00BD7D09" w:rsidRDefault="00BD7D09" w:rsidP="0037625D">
            <w:pPr>
              <w:jc w:val="center"/>
            </w:pPr>
            <w:r>
              <w:t>All Domains / Startup</w:t>
            </w:r>
          </w:p>
        </w:tc>
        <w:tc>
          <w:tcPr>
            <w:tcW w:w="2520" w:type="dxa"/>
          </w:tcPr>
          <w:p w14:paraId="55662CDE" w14:textId="2D8DCDDE" w:rsidR="00BD7D09" w:rsidRPr="00BD7D09" w:rsidRDefault="00BD7D09" w:rsidP="0037625D">
            <w:pPr>
              <w:jc w:val="center"/>
            </w:pPr>
            <w:r>
              <w:t>Kickoff meeting Agenda and Minutes</w:t>
            </w:r>
          </w:p>
        </w:tc>
        <w:tc>
          <w:tcPr>
            <w:tcW w:w="3150" w:type="dxa"/>
          </w:tcPr>
          <w:p w14:paraId="4BD4147E" w14:textId="1FA26E76" w:rsidR="00BD7D09" w:rsidRPr="00BD7D09" w:rsidRDefault="00BD7D09" w:rsidP="0037625D">
            <w:pPr>
              <w:jc w:val="center"/>
            </w:pPr>
            <w:r>
              <w:t>Agenda and post-meeting minutes confirming roles, deliverables, communication protocols, and emergency readiness</w:t>
            </w:r>
          </w:p>
        </w:tc>
        <w:tc>
          <w:tcPr>
            <w:tcW w:w="1440" w:type="dxa"/>
          </w:tcPr>
          <w:p w14:paraId="2223096E" w14:textId="4E5866B2" w:rsidR="00BD7D09" w:rsidRPr="00BD7D09" w:rsidRDefault="00BD7D09" w:rsidP="0037625D">
            <w:pPr>
              <w:jc w:val="center"/>
            </w:pPr>
            <w:r>
              <w:t>1 electronic copy / Word</w:t>
            </w:r>
          </w:p>
        </w:tc>
        <w:tc>
          <w:tcPr>
            <w:tcW w:w="1745" w:type="dxa"/>
          </w:tcPr>
          <w:p w14:paraId="67BF1620" w14:textId="77777777" w:rsidR="00BD7D09" w:rsidRDefault="00BD7D09" w:rsidP="0037625D">
            <w:pPr>
              <w:jc w:val="center"/>
            </w:pPr>
            <w:r>
              <w:t>Agenda – 5 days before meeting;</w:t>
            </w:r>
          </w:p>
          <w:p w14:paraId="352D8AC4" w14:textId="0B011783" w:rsidR="00BD7D09" w:rsidRPr="00BD7D09" w:rsidRDefault="00BD7D09" w:rsidP="0037625D">
            <w:pPr>
              <w:jc w:val="center"/>
            </w:pPr>
            <w:r>
              <w:t xml:space="preserve">Minutes – within 10 business days </w:t>
            </w:r>
            <w:r w:rsidR="00EE60A7">
              <w:t>following the kickoff meeting</w:t>
            </w:r>
          </w:p>
        </w:tc>
        <w:tc>
          <w:tcPr>
            <w:tcW w:w="1850" w:type="dxa"/>
          </w:tcPr>
          <w:p w14:paraId="2F3157D2" w14:textId="35218638" w:rsidR="00BD7D09" w:rsidRPr="00BD7D09" w:rsidRDefault="00BD7D09" w:rsidP="0037625D">
            <w:pPr>
              <w:jc w:val="center"/>
            </w:pPr>
            <w:r>
              <w:t>CO / COR / RISER Management Team</w:t>
            </w:r>
          </w:p>
        </w:tc>
      </w:tr>
      <w:tr w:rsidR="00BD7D09" w:rsidRPr="00BD7D09" w14:paraId="2FF5513B" w14:textId="77777777" w:rsidTr="0037625D">
        <w:tc>
          <w:tcPr>
            <w:tcW w:w="805" w:type="dxa"/>
          </w:tcPr>
          <w:p w14:paraId="4A8BC476" w14:textId="713A0099" w:rsidR="00BD7D09" w:rsidRPr="00BD7D09" w:rsidRDefault="00BD7D09" w:rsidP="0037625D">
            <w:pPr>
              <w:jc w:val="center"/>
            </w:pPr>
            <w:r>
              <w:t>2</w:t>
            </w:r>
          </w:p>
        </w:tc>
        <w:tc>
          <w:tcPr>
            <w:tcW w:w="1440" w:type="dxa"/>
          </w:tcPr>
          <w:p w14:paraId="6EFCAEFE" w14:textId="2F9D8C19" w:rsidR="00BD7D09" w:rsidRDefault="00BD7D09" w:rsidP="0037625D">
            <w:pPr>
              <w:jc w:val="center"/>
            </w:pPr>
            <w:r>
              <w:t>All Domains / Startup</w:t>
            </w:r>
          </w:p>
        </w:tc>
        <w:tc>
          <w:tcPr>
            <w:tcW w:w="2520" w:type="dxa"/>
          </w:tcPr>
          <w:p w14:paraId="6ED23517" w14:textId="01020FCF" w:rsidR="00BD7D09" w:rsidRDefault="00BD7D09" w:rsidP="0037625D">
            <w:pPr>
              <w:jc w:val="center"/>
            </w:pPr>
            <w:r>
              <w:t>Certificates of Insurance</w:t>
            </w:r>
          </w:p>
        </w:tc>
        <w:tc>
          <w:tcPr>
            <w:tcW w:w="3150" w:type="dxa"/>
          </w:tcPr>
          <w:p w14:paraId="114BA613" w14:textId="311BA4DC" w:rsidR="00BD7D09" w:rsidRDefault="00BD7D09" w:rsidP="0037625D">
            <w:pPr>
              <w:jc w:val="center"/>
            </w:pPr>
            <w:r>
              <w:t>Proof of active Commercial General Liability, property, and Errors &amp; Omissions coverage naming U.S. Gov as additional insured (where permissible)</w:t>
            </w:r>
          </w:p>
        </w:tc>
        <w:tc>
          <w:tcPr>
            <w:tcW w:w="1440" w:type="dxa"/>
          </w:tcPr>
          <w:p w14:paraId="1E2EDDFA" w14:textId="4DC070C4" w:rsidR="00BD7D09" w:rsidRDefault="00BD7D09" w:rsidP="0037625D">
            <w:pPr>
              <w:jc w:val="center"/>
            </w:pPr>
            <w:r>
              <w:t>1 electronic copy / PDF</w:t>
            </w:r>
          </w:p>
        </w:tc>
        <w:tc>
          <w:tcPr>
            <w:tcW w:w="1745" w:type="dxa"/>
          </w:tcPr>
          <w:p w14:paraId="070686B5" w14:textId="06990654" w:rsidR="00BD7D09" w:rsidRDefault="00BD7D09" w:rsidP="0037625D">
            <w:pPr>
              <w:jc w:val="center"/>
            </w:pPr>
            <w:r>
              <w:t>Within 30 calendar days of award; annually or upon CO request</w:t>
            </w:r>
          </w:p>
        </w:tc>
        <w:tc>
          <w:tcPr>
            <w:tcW w:w="1850" w:type="dxa"/>
          </w:tcPr>
          <w:p w14:paraId="206A7ACA" w14:textId="3B29FD3A" w:rsidR="00BD7D09" w:rsidRDefault="00BD7D09" w:rsidP="0037625D">
            <w:pPr>
              <w:jc w:val="center"/>
            </w:pPr>
            <w:r>
              <w:t>CO and COR</w:t>
            </w:r>
          </w:p>
        </w:tc>
      </w:tr>
      <w:tr w:rsidR="00BD7D09" w:rsidRPr="00BD7D09" w14:paraId="0070FDC7" w14:textId="77777777" w:rsidTr="0037625D">
        <w:tc>
          <w:tcPr>
            <w:tcW w:w="805" w:type="dxa"/>
          </w:tcPr>
          <w:p w14:paraId="2D5D592C" w14:textId="09C465DB" w:rsidR="00BD7D09" w:rsidRDefault="00BD7D09" w:rsidP="0037625D">
            <w:pPr>
              <w:jc w:val="center"/>
            </w:pPr>
            <w:r>
              <w:t>3</w:t>
            </w:r>
          </w:p>
        </w:tc>
        <w:tc>
          <w:tcPr>
            <w:tcW w:w="1440" w:type="dxa"/>
          </w:tcPr>
          <w:p w14:paraId="7132C88B" w14:textId="23296893" w:rsidR="00BD7D09" w:rsidRDefault="00BD7D09" w:rsidP="0037625D">
            <w:pPr>
              <w:jc w:val="center"/>
            </w:pPr>
            <w:r>
              <w:t>All Domains / Transition (Task 11*)</w:t>
            </w:r>
          </w:p>
        </w:tc>
        <w:tc>
          <w:tcPr>
            <w:tcW w:w="2520" w:type="dxa"/>
          </w:tcPr>
          <w:p w14:paraId="44447B5A" w14:textId="0F2E63C8" w:rsidR="00BD7D09" w:rsidRDefault="00BD7D09" w:rsidP="0037625D">
            <w:pPr>
              <w:jc w:val="center"/>
            </w:pPr>
            <w:r>
              <w:t>Draft Partial Transition Plans (for each Domain)</w:t>
            </w:r>
          </w:p>
        </w:tc>
        <w:tc>
          <w:tcPr>
            <w:tcW w:w="3150" w:type="dxa"/>
          </w:tcPr>
          <w:p w14:paraId="123CF31B" w14:textId="3BA04212" w:rsidR="00BD7D09" w:rsidRDefault="00BD7D09" w:rsidP="0037625D">
            <w:pPr>
              <w:jc w:val="center"/>
            </w:pPr>
            <w:r>
              <w:t>Preliminary cross-Domain transition strategies including personnel, data, and inventory handoff plans with a preliminary Data Governance outline</w:t>
            </w:r>
          </w:p>
        </w:tc>
        <w:tc>
          <w:tcPr>
            <w:tcW w:w="1440" w:type="dxa"/>
          </w:tcPr>
          <w:p w14:paraId="47470A41" w14:textId="46782063" w:rsidR="00BD7D09" w:rsidRDefault="00BD7D09" w:rsidP="0037625D">
            <w:pPr>
              <w:jc w:val="center"/>
            </w:pPr>
            <w:r>
              <w:t>1 electronic copy / Word and XML</w:t>
            </w:r>
          </w:p>
        </w:tc>
        <w:tc>
          <w:tcPr>
            <w:tcW w:w="1745" w:type="dxa"/>
          </w:tcPr>
          <w:p w14:paraId="0B614957" w14:textId="24BDB89B" w:rsidR="00BD7D09" w:rsidRDefault="00BD7D09" w:rsidP="0037625D">
            <w:pPr>
              <w:jc w:val="center"/>
            </w:pPr>
            <w:r>
              <w:t>Within 180 calendar days of contract award; updated annually or upon operational changes</w:t>
            </w:r>
          </w:p>
        </w:tc>
        <w:tc>
          <w:tcPr>
            <w:tcW w:w="1850" w:type="dxa"/>
          </w:tcPr>
          <w:p w14:paraId="2E474D66" w14:textId="571ECBB0" w:rsidR="00BD7D09" w:rsidRDefault="00BD7D09" w:rsidP="0037625D">
            <w:pPr>
              <w:jc w:val="center"/>
            </w:pPr>
            <w:r>
              <w:t>COR, SMEs, RISER Management Team</w:t>
            </w:r>
          </w:p>
        </w:tc>
      </w:tr>
      <w:tr w:rsidR="00BD7D09" w:rsidRPr="00BD7D09" w14:paraId="77BA3756" w14:textId="77777777" w:rsidTr="0037625D">
        <w:tc>
          <w:tcPr>
            <w:tcW w:w="805" w:type="dxa"/>
          </w:tcPr>
          <w:p w14:paraId="179A026C" w14:textId="3DE9D740" w:rsidR="00BD7D09" w:rsidRDefault="00BD7D09" w:rsidP="0037625D">
            <w:pPr>
              <w:jc w:val="center"/>
            </w:pPr>
            <w:r>
              <w:t>4</w:t>
            </w:r>
          </w:p>
        </w:tc>
        <w:tc>
          <w:tcPr>
            <w:tcW w:w="1440" w:type="dxa"/>
          </w:tcPr>
          <w:p w14:paraId="0A5BB48A" w14:textId="069D9278" w:rsidR="00BD7D09" w:rsidRDefault="00BD7D09" w:rsidP="0037625D">
            <w:pPr>
              <w:jc w:val="center"/>
            </w:pPr>
            <w:r>
              <w:t>All Domains / Transition (Task 11*)</w:t>
            </w:r>
          </w:p>
        </w:tc>
        <w:tc>
          <w:tcPr>
            <w:tcW w:w="2520" w:type="dxa"/>
          </w:tcPr>
          <w:p w14:paraId="7B29DAA9" w14:textId="526E4105" w:rsidR="00BD7D09" w:rsidRDefault="00BD7D09" w:rsidP="0037625D">
            <w:pPr>
              <w:jc w:val="center"/>
            </w:pPr>
            <w:r>
              <w:t>Final Transition Plans (</w:t>
            </w:r>
            <w:r w:rsidR="00F73CB5">
              <w:t>comprehensive plan integrating all Domains)</w:t>
            </w:r>
          </w:p>
        </w:tc>
        <w:tc>
          <w:tcPr>
            <w:tcW w:w="3150" w:type="dxa"/>
          </w:tcPr>
          <w:p w14:paraId="0FB67F02" w14:textId="33BC62CE" w:rsidR="00BD7D09" w:rsidRDefault="00F73CB5" w:rsidP="0037625D">
            <w:pPr>
              <w:jc w:val="center"/>
            </w:pPr>
            <w:r>
              <w:t xml:space="preserve">CDC-approved comprehensive transition plan that integrates all Domain A-D plans into one </w:t>
            </w:r>
            <w:r>
              <w:lastRenderedPageBreak/>
              <w:t>coordinated schedule, defining roles, timelines, and handoff procedures for program-wide continuity</w:t>
            </w:r>
          </w:p>
        </w:tc>
        <w:tc>
          <w:tcPr>
            <w:tcW w:w="1440" w:type="dxa"/>
          </w:tcPr>
          <w:p w14:paraId="67331BB5" w14:textId="38C3B427" w:rsidR="00BD7D09" w:rsidRDefault="00BD7D09" w:rsidP="0037625D">
            <w:pPr>
              <w:jc w:val="center"/>
            </w:pPr>
            <w:r>
              <w:lastRenderedPageBreak/>
              <w:t>1 electronic copy / Word and XML</w:t>
            </w:r>
          </w:p>
        </w:tc>
        <w:tc>
          <w:tcPr>
            <w:tcW w:w="1745" w:type="dxa"/>
          </w:tcPr>
          <w:p w14:paraId="2EBAE07F" w14:textId="73979198" w:rsidR="00BD7D09" w:rsidRDefault="00BD7D09" w:rsidP="0037625D">
            <w:pPr>
              <w:jc w:val="center"/>
            </w:pPr>
            <w:r>
              <w:t>At least 1</w:t>
            </w:r>
            <w:r w:rsidR="00F73CB5">
              <w:t>8 months prior to contract expiration</w:t>
            </w:r>
          </w:p>
        </w:tc>
        <w:tc>
          <w:tcPr>
            <w:tcW w:w="1850" w:type="dxa"/>
          </w:tcPr>
          <w:p w14:paraId="524337A3" w14:textId="6F96962B" w:rsidR="00BD7D09" w:rsidRDefault="00F73CB5" w:rsidP="0037625D">
            <w:pPr>
              <w:jc w:val="center"/>
            </w:pPr>
            <w:r>
              <w:t>COR</w:t>
            </w:r>
          </w:p>
        </w:tc>
      </w:tr>
      <w:tr w:rsidR="00F73CB5" w:rsidRPr="00BD7D09" w14:paraId="08B075C9" w14:textId="77777777" w:rsidTr="0037625D">
        <w:tc>
          <w:tcPr>
            <w:tcW w:w="805" w:type="dxa"/>
          </w:tcPr>
          <w:p w14:paraId="3289874F" w14:textId="50A70B39" w:rsidR="00F73CB5" w:rsidRDefault="00F73CB5" w:rsidP="0037625D">
            <w:pPr>
              <w:jc w:val="center"/>
            </w:pPr>
            <w:r>
              <w:t>5</w:t>
            </w:r>
          </w:p>
        </w:tc>
        <w:tc>
          <w:tcPr>
            <w:tcW w:w="1440" w:type="dxa"/>
          </w:tcPr>
          <w:p w14:paraId="6118BA0A" w14:textId="6608A882" w:rsidR="00F73CB5" w:rsidRDefault="00F73CB5" w:rsidP="0037625D">
            <w:pPr>
              <w:jc w:val="center"/>
            </w:pPr>
            <w:r>
              <w:t>All Domains / Transition (Task 11*)</w:t>
            </w:r>
          </w:p>
        </w:tc>
        <w:tc>
          <w:tcPr>
            <w:tcW w:w="2520" w:type="dxa"/>
          </w:tcPr>
          <w:p w14:paraId="0CA5F165" w14:textId="408679DE" w:rsidR="00F73CB5" w:rsidRDefault="00F73CB5" w:rsidP="0037625D">
            <w:pPr>
              <w:jc w:val="center"/>
            </w:pPr>
            <w:r>
              <w:t>Updated Partial Transition Plans</w:t>
            </w:r>
          </w:p>
        </w:tc>
        <w:tc>
          <w:tcPr>
            <w:tcW w:w="3150" w:type="dxa"/>
          </w:tcPr>
          <w:p w14:paraId="552A6869" w14:textId="611E5E3C" w:rsidR="00F73CB5" w:rsidRDefault="00F73CB5" w:rsidP="0037625D">
            <w:pPr>
              <w:jc w:val="center"/>
            </w:pPr>
            <w:r>
              <w:t>Annual updates to Domain-specific transition strategies reflecting organizational or operational changes</w:t>
            </w:r>
          </w:p>
        </w:tc>
        <w:tc>
          <w:tcPr>
            <w:tcW w:w="1440" w:type="dxa"/>
          </w:tcPr>
          <w:p w14:paraId="56F4713D" w14:textId="2A7F4090" w:rsidR="00F73CB5" w:rsidRDefault="00F73CB5" w:rsidP="0037625D">
            <w:pPr>
              <w:jc w:val="center"/>
            </w:pPr>
            <w:r>
              <w:t>1 electronic copy / Word and XML</w:t>
            </w:r>
          </w:p>
        </w:tc>
        <w:tc>
          <w:tcPr>
            <w:tcW w:w="1745" w:type="dxa"/>
          </w:tcPr>
          <w:p w14:paraId="7AA91CFB" w14:textId="477351F8" w:rsidR="00F73CB5" w:rsidRDefault="00F73CB5" w:rsidP="0037625D">
            <w:pPr>
              <w:jc w:val="center"/>
            </w:pPr>
            <w:r>
              <w:t>Annually or upon major change</w:t>
            </w:r>
          </w:p>
        </w:tc>
        <w:tc>
          <w:tcPr>
            <w:tcW w:w="1850" w:type="dxa"/>
          </w:tcPr>
          <w:p w14:paraId="44C9B1A2" w14:textId="04C67983" w:rsidR="00F73CB5" w:rsidRDefault="00F73CB5" w:rsidP="0037625D">
            <w:pPr>
              <w:jc w:val="center"/>
            </w:pPr>
            <w:r>
              <w:t>COR</w:t>
            </w:r>
          </w:p>
        </w:tc>
      </w:tr>
      <w:tr w:rsidR="00F73CB5" w:rsidRPr="00BD7D09" w14:paraId="78F3B5E7" w14:textId="77777777" w:rsidTr="0037625D">
        <w:tc>
          <w:tcPr>
            <w:tcW w:w="805" w:type="dxa"/>
          </w:tcPr>
          <w:p w14:paraId="7EC41869" w14:textId="38964FD6" w:rsidR="00F73CB5" w:rsidRDefault="00F73CB5" w:rsidP="0037625D">
            <w:pPr>
              <w:jc w:val="center"/>
            </w:pPr>
            <w:r>
              <w:t>6</w:t>
            </w:r>
          </w:p>
        </w:tc>
        <w:tc>
          <w:tcPr>
            <w:tcW w:w="1440" w:type="dxa"/>
          </w:tcPr>
          <w:p w14:paraId="43E982BC" w14:textId="64F2A83C" w:rsidR="00F73CB5" w:rsidRDefault="00F73CB5" w:rsidP="0037625D">
            <w:pPr>
              <w:jc w:val="center"/>
            </w:pPr>
            <w:r>
              <w:t>All Domains / Reporting</w:t>
            </w:r>
          </w:p>
        </w:tc>
        <w:tc>
          <w:tcPr>
            <w:tcW w:w="2520" w:type="dxa"/>
          </w:tcPr>
          <w:p w14:paraId="7049333F" w14:textId="08D920FD" w:rsidR="00F73CB5" w:rsidRDefault="00F73CB5" w:rsidP="0037625D">
            <w:pPr>
              <w:jc w:val="center"/>
            </w:pPr>
            <w:r>
              <w:t>Weekly Summary Report</w:t>
            </w:r>
          </w:p>
        </w:tc>
        <w:tc>
          <w:tcPr>
            <w:tcW w:w="3150" w:type="dxa"/>
          </w:tcPr>
          <w:p w14:paraId="433FE6A2" w14:textId="050D7ADE" w:rsidR="00F73CB5" w:rsidRDefault="0079503C" w:rsidP="0037625D">
            <w:pPr>
              <w:jc w:val="center"/>
            </w:pPr>
            <w:r>
              <w:t>Summary of program status, risks, deliverables and key metrics</w:t>
            </w:r>
          </w:p>
        </w:tc>
        <w:tc>
          <w:tcPr>
            <w:tcW w:w="1440" w:type="dxa"/>
          </w:tcPr>
          <w:p w14:paraId="057F9A50" w14:textId="3A417E13" w:rsidR="00F73CB5" w:rsidRDefault="0079503C" w:rsidP="0037625D">
            <w:pPr>
              <w:jc w:val="center"/>
            </w:pPr>
            <w:r>
              <w:t>1 electronic copy / searchable PDF</w:t>
            </w:r>
          </w:p>
        </w:tc>
        <w:tc>
          <w:tcPr>
            <w:tcW w:w="1745" w:type="dxa"/>
          </w:tcPr>
          <w:p w14:paraId="0B4FB127" w14:textId="364C2BF3" w:rsidR="00F73CB5" w:rsidRDefault="0079503C" w:rsidP="0037625D">
            <w:pPr>
              <w:jc w:val="center"/>
            </w:pPr>
            <w:r>
              <w:t>By 5:00PM EST each Friday</w:t>
            </w:r>
          </w:p>
        </w:tc>
        <w:tc>
          <w:tcPr>
            <w:tcW w:w="1850" w:type="dxa"/>
          </w:tcPr>
          <w:p w14:paraId="0B4BE097" w14:textId="578A5924" w:rsidR="00F73CB5" w:rsidRDefault="0079503C" w:rsidP="0037625D">
            <w:pPr>
              <w:jc w:val="center"/>
            </w:pPr>
            <w:r>
              <w:t>COR and RISER Management Team</w:t>
            </w:r>
          </w:p>
        </w:tc>
      </w:tr>
      <w:tr w:rsidR="0079503C" w:rsidRPr="00BD7D09" w14:paraId="068139DA" w14:textId="77777777" w:rsidTr="0037625D">
        <w:tc>
          <w:tcPr>
            <w:tcW w:w="805" w:type="dxa"/>
          </w:tcPr>
          <w:p w14:paraId="2B68D491" w14:textId="26951373" w:rsidR="0079503C" w:rsidRDefault="0079503C" w:rsidP="0037625D">
            <w:pPr>
              <w:jc w:val="center"/>
            </w:pPr>
            <w:r>
              <w:t>7</w:t>
            </w:r>
          </w:p>
        </w:tc>
        <w:tc>
          <w:tcPr>
            <w:tcW w:w="1440" w:type="dxa"/>
          </w:tcPr>
          <w:p w14:paraId="6FAF9358" w14:textId="0C575B01" w:rsidR="0079503C" w:rsidRDefault="0079503C" w:rsidP="0037625D">
            <w:pPr>
              <w:jc w:val="center"/>
            </w:pPr>
            <w:r>
              <w:t>All Domains / Reporting</w:t>
            </w:r>
          </w:p>
        </w:tc>
        <w:tc>
          <w:tcPr>
            <w:tcW w:w="2520" w:type="dxa"/>
          </w:tcPr>
          <w:p w14:paraId="3DB47A8D" w14:textId="18663AD4" w:rsidR="0079503C" w:rsidRDefault="0079503C" w:rsidP="0037625D">
            <w:pPr>
              <w:jc w:val="center"/>
            </w:pPr>
            <w:r>
              <w:t>Weekly Data Reports</w:t>
            </w:r>
          </w:p>
        </w:tc>
        <w:tc>
          <w:tcPr>
            <w:tcW w:w="3150" w:type="dxa"/>
          </w:tcPr>
          <w:p w14:paraId="4FCE3622" w14:textId="379C9E42" w:rsidR="0079503C" w:rsidRDefault="0079503C" w:rsidP="0037625D">
            <w:pPr>
              <w:jc w:val="center"/>
            </w:pPr>
            <w:r>
              <w:t>Reagent and shipment snapshot aligned with weekly call cadence</w:t>
            </w:r>
          </w:p>
        </w:tc>
        <w:tc>
          <w:tcPr>
            <w:tcW w:w="1440" w:type="dxa"/>
          </w:tcPr>
          <w:p w14:paraId="34FF980F" w14:textId="770DD6AE" w:rsidR="0079503C" w:rsidRDefault="0079503C" w:rsidP="0037625D">
            <w:pPr>
              <w:jc w:val="center"/>
            </w:pPr>
            <w:r>
              <w:t>1 electronic copy / XML</w:t>
            </w:r>
          </w:p>
        </w:tc>
        <w:tc>
          <w:tcPr>
            <w:tcW w:w="1745" w:type="dxa"/>
          </w:tcPr>
          <w:p w14:paraId="4C794BE5" w14:textId="604C5CFB" w:rsidR="0079503C" w:rsidRDefault="0079503C" w:rsidP="0037625D">
            <w:pPr>
              <w:jc w:val="center"/>
            </w:pPr>
            <w:r>
              <w:t>By 5:00PM EST each Friday</w:t>
            </w:r>
          </w:p>
        </w:tc>
        <w:tc>
          <w:tcPr>
            <w:tcW w:w="1850" w:type="dxa"/>
          </w:tcPr>
          <w:p w14:paraId="64615EDD" w14:textId="43B7BA0D" w:rsidR="0079503C" w:rsidRDefault="0079503C" w:rsidP="0037625D">
            <w:pPr>
              <w:jc w:val="center"/>
            </w:pPr>
            <w:r>
              <w:t>COR, SMEs, and RISER Management Team</w:t>
            </w:r>
          </w:p>
        </w:tc>
      </w:tr>
      <w:tr w:rsidR="0079503C" w:rsidRPr="00BD7D09" w14:paraId="578A4F4E" w14:textId="77777777" w:rsidTr="0037625D">
        <w:tc>
          <w:tcPr>
            <w:tcW w:w="805" w:type="dxa"/>
          </w:tcPr>
          <w:p w14:paraId="7A434C94" w14:textId="18105954" w:rsidR="0079503C" w:rsidRDefault="0086323D" w:rsidP="0037625D">
            <w:pPr>
              <w:jc w:val="center"/>
            </w:pPr>
            <w:r>
              <w:t>8</w:t>
            </w:r>
          </w:p>
        </w:tc>
        <w:tc>
          <w:tcPr>
            <w:tcW w:w="1440" w:type="dxa"/>
          </w:tcPr>
          <w:p w14:paraId="02DDB90A" w14:textId="4A5B1EF3" w:rsidR="0079503C" w:rsidRDefault="0086323D" w:rsidP="0037625D">
            <w:pPr>
              <w:jc w:val="center"/>
            </w:pPr>
            <w:r>
              <w:t>All Domains / Reporting</w:t>
            </w:r>
          </w:p>
        </w:tc>
        <w:tc>
          <w:tcPr>
            <w:tcW w:w="2520" w:type="dxa"/>
          </w:tcPr>
          <w:p w14:paraId="0F10699C" w14:textId="1CD61E41" w:rsidR="0079503C" w:rsidRDefault="0086323D" w:rsidP="0037625D">
            <w:pPr>
              <w:jc w:val="center"/>
            </w:pPr>
            <w:r>
              <w:t>Monthly Technical Report</w:t>
            </w:r>
          </w:p>
        </w:tc>
        <w:tc>
          <w:tcPr>
            <w:tcW w:w="3150" w:type="dxa"/>
          </w:tcPr>
          <w:p w14:paraId="03B04943" w14:textId="657FCF7F" w:rsidR="0079503C" w:rsidRDefault="0086323D" w:rsidP="0037625D">
            <w:pPr>
              <w:jc w:val="center"/>
            </w:pPr>
            <w:r>
              <w:t>Narrative and quantitative update on tasks, inventory, risks, QA/QC metrics, and cross-Domain performance including dashboard and system logs</w:t>
            </w:r>
          </w:p>
        </w:tc>
        <w:tc>
          <w:tcPr>
            <w:tcW w:w="1440" w:type="dxa"/>
          </w:tcPr>
          <w:p w14:paraId="1CF753AD" w14:textId="1036D6E2" w:rsidR="0079503C" w:rsidRDefault="0086323D" w:rsidP="0037625D">
            <w:pPr>
              <w:jc w:val="center"/>
            </w:pPr>
            <w:r>
              <w:t xml:space="preserve">1 electronic copy / </w:t>
            </w:r>
            <w:r w:rsidR="00784B96">
              <w:t>searchable PDF</w:t>
            </w:r>
            <w:r>
              <w:t xml:space="preserve"> and XML</w:t>
            </w:r>
          </w:p>
        </w:tc>
        <w:tc>
          <w:tcPr>
            <w:tcW w:w="1745" w:type="dxa"/>
          </w:tcPr>
          <w:p w14:paraId="5751E080" w14:textId="06CE93B3" w:rsidR="0079503C" w:rsidRDefault="0086323D" w:rsidP="0037625D">
            <w:pPr>
              <w:jc w:val="center"/>
            </w:pPr>
            <w:r>
              <w:t>By the 15</w:t>
            </w:r>
            <w:r w:rsidRPr="0086323D">
              <w:rPr>
                <w:vertAlign w:val="superscript"/>
              </w:rPr>
              <w:t>th</w:t>
            </w:r>
            <w:r>
              <w:t xml:space="preserve"> calendar day of each month</w:t>
            </w:r>
          </w:p>
        </w:tc>
        <w:tc>
          <w:tcPr>
            <w:tcW w:w="1850" w:type="dxa"/>
          </w:tcPr>
          <w:p w14:paraId="7B1E615E" w14:textId="388D3A3C" w:rsidR="0079503C" w:rsidRDefault="0086323D" w:rsidP="0037625D">
            <w:pPr>
              <w:jc w:val="center"/>
            </w:pPr>
            <w:r>
              <w:t>COR, SMEs, and RISER Management Team</w:t>
            </w:r>
          </w:p>
        </w:tc>
      </w:tr>
      <w:tr w:rsidR="0086323D" w:rsidRPr="00BD7D09" w14:paraId="1725E006" w14:textId="77777777" w:rsidTr="0037625D">
        <w:tc>
          <w:tcPr>
            <w:tcW w:w="805" w:type="dxa"/>
          </w:tcPr>
          <w:p w14:paraId="31EAE38C" w14:textId="230FFD1B" w:rsidR="0086323D" w:rsidRDefault="0086323D" w:rsidP="0037625D">
            <w:pPr>
              <w:jc w:val="center"/>
            </w:pPr>
            <w:r>
              <w:t>9</w:t>
            </w:r>
          </w:p>
        </w:tc>
        <w:tc>
          <w:tcPr>
            <w:tcW w:w="1440" w:type="dxa"/>
          </w:tcPr>
          <w:p w14:paraId="1B284D6D" w14:textId="5CEF4376" w:rsidR="0086323D" w:rsidRDefault="0086323D" w:rsidP="0037625D">
            <w:pPr>
              <w:jc w:val="center"/>
            </w:pPr>
            <w:r>
              <w:t>All Domains / Reporting</w:t>
            </w:r>
          </w:p>
        </w:tc>
        <w:tc>
          <w:tcPr>
            <w:tcW w:w="2520" w:type="dxa"/>
          </w:tcPr>
          <w:p w14:paraId="742F00B9" w14:textId="2A182F4E" w:rsidR="0086323D" w:rsidRDefault="0086323D" w:rsidP="0037625D">
            <w:pPr>
              <w:jc w:val="center"/>
            </w:pPr>
            <w:r>
              <w:t>Risk and Issue Log</w:t>
            </w:r>
          </w:p>
        </w:tc>
        <w:tc>
          <w:tcPr>
            <w:tcW w:w="3150" w:type="dxa"/>
          </w:tcPr>
          <w:p w14:paraId="4A3BA6E7" w14:textId="47006410" w:rsidR="0086323D" w:rsidRDefault="0086323D" w:rsidP="0037625D">
            <w:pPr>
              <w:jc w:val="center"/>
            </w:pPr>
            <w:r>
              <w:t>Rolling register of identified risks and mitigation status; full log available on request</w:t>
            </w:r>
          </w:p>
        </w:tc>
        <w:tc>
          <w:tcPr>
            <w:tcW w:w="1440" w:type="dxa"/>
          </w:tcPr>
          <w:p w14:paraId="6D7EC2C2" w14:textId="6829FB94" w:rsidR="0086323D" w:rsidRDefault="0086323D" w:rsidP="0037625D">
            <w:pPr>
              <w:jc w:val="center"/>
            </w:pPr>
            <w:r>
              <w:t>1 electronic copy / Word and XML</w:t>
            </w:r>
          </w:p>
        </w:tc>
        <w:tc>
          <w:tcPr>
            <w:tcW w:w="1745" w:type="dxa"/>
          </w:tcPr>
          <w:p w14:paraId="33027A53" w14:textId="4797042A" w:rsidR="0086323D" w:rsidRDefault="0086323D" w:rsidP="0037625D">
            <w:pPr>
              <w:jc w:val="center"/>
            </w:pPr>
            <w:r>
              <w:t>Included in each Monthly Technical Report; full log upon request</w:t>
            </w:r>
          </w:p>
        </w:tc>
        <w:tc>
          <w:tcPr>
            <w:tcW w:w="1850" w:type="dxa"/>
          </w:tcPr>
          <w:p w14:paraId="011B80B9" w14:textId="794BA370" w:rsidR="0086323D" w:rsidRDefault="0086323D" w:rsidP="0037625D">
            <w:pPr>
              <w:jc w:val="center"/>
            </w:pPr>
            <w:r>
              <w:t>COR, SMEs, and RISER Management Team</w:t>
            </w:r>
          </w:p>
        </w:tc>
      </w:tr>
      <w:tr w:rsidR="001330CE" w:rsidRPr="00BD7D09" w14:paraId="7F012D6B" w14:textId="77777777" w:rsidTr="0037625D">
        <w:tc>
          <w:tcPr>
            <w:tcW w:w="805" w:type="dxa"/>
          </w:tcPr>
          <w:p w14:paraId="40FB7881" w14:textId="6CAFC94D" w:rsidR="001330CE" w:rsidRDefault="001330CE" w:rsidP="0037625D">
            <w:pPr>
              <w:jc w:val="center"/>
            </w:pPr>
            <w:r>
              <w:t>10</w:t>
            </w:r>
          </w:p>
        </w:tc>
        <w:tc>
          <w:tcPr>
            <w:tcW w:w="1440" w:type="dxa"/>
          </w:tcPr>
          <w:p w14:paraId="0A4AD4DE" w14:textId="7C604339" w:rsidR="001330CE" w:rsidRDefault="001330CE" w:rsidP="0037625D">
            <w:pPr>
              <w:jc w:val="center"/>
            </w:pPr>
            <w:r>
              <w:t>All Domains / Reporting</w:t>
            </w:r>
          </w:p>
        </w:tc>
        <w:tc>
          <w:tcPr>
            <w:tcW w:w="2520" w:type="dxa"/>
          </w:tcPr>
          <w:p w14:paraId="73D5009E" w14:textId="4B5A05C5" w:rsidR="001330CE" w:rsidRDefault="001330CE" w:rsidP="0037625D">
            <w:pPr>
              <w:jc w:val="center"/>
            </w:pPr>
            <w:r>
              <w:t>Risk Register Heat Map</w:t>
            </w:r>
          </w:p>
        </w:tc>
        <w:tc>
          <w:tcPr>
            <w:tcW w:w="3150" w:type="dxa"/>
          </w:tcPr>
          <w:p w14:paraId="4D85A189" w14:textId="5F882D7D" w:rsidR="001330CE" w:rsidRDefault="001330CE" w:rsidP="0037625D">
            <w:pPr>
              <w:jc w:val="center"/>
            </w:pPr>
            <w:r>
              <w:t>Graphical summary of risk likelihood, impact, trend, and mitigation status, annexed to Monthly Technical Report and presented at PMRs</w:t>
            </w:r>
          </w:p>
        </w:tc>
        <w:tc>
          <w:tcPr>
            <w:tcW w:w="1440" w:type="dxa"/>
          </w:tcPr>
          <w:p w14:paraId="1A92F397" w14:textId="1313F7E6" w:rsidR="001330CE" w:rsidRDefault="001330CE" w:rsidP="0037625D">
            <w:pPr>
              <w:jc w:val="center"/>
            </w:pPr>
            <w:r>
              <w:t>1 electronic copy / Excel or searchable PDF</w:t>
            </w:r>
          </w:p>
        </w:tc>
        <w:tc>
          <w:tcPr>
            <w:tcW w:w="1745" w:type="dxa"/>
          </w:tcPr>
          <w:p w14:paraId="1297B423" w14:textId="5735E097" w:rsidR="001330CE" w:rsidRDefault="001330CE" w:rsidP="0037625D">
            <w:pPr>
              <w:jc w:val="center"/>
            </w:pPr>
            <w:r>
              <w:t>Monthly with Technical Report; summarized at PMRs</w:t>
            </w:r>
          </w:p>
        </w:tc>
        <w:tc>
          <w:tcPr>
            <w:tcW w:w="1850" w:type="dxa"/>
          </w:tcPr>
          <w:p w14:paraId="60E652BE" w14:textId="00EE2CFB" w:rsidR="001330CE" w:rsidRDefault="001330CE" w:rsidP="0037625D">
            <w:pPr>
              <w:jc w:val="center"/>
            </w:pPr>
            <w:r>
              <w:t>COR and RISER Management Team</w:t>
            </w:r>
          </w:p>
        </w:tc>
      </w:tr>
      <w:tr w:rsidR="0086323D" w:rsidRPr="00BD7D09" w14:paraId="7FAD3B60" w14:textId="77777777" w:rsidTr="0037625D">
        <w:tc>
          <w:tcPr>
            <w:tcW w:w="805" w:type="dxa"/>
          </w:tcPr>
          <w:p w14:paraId="18841745" w14:textId="56A4E547" w:rsidR="0086323D" w:rsidRDefault="0086323D" w:rsidP="0037625D">
            <w:pPr>
              <w:jc w:val="center"/>
            </w:pPr>
            <w:r>
              <w:t>1</w:t>
            </w:r>
            <w:r w:rsidR="001330CE">
              <w:t>1</w:t>
            </w:r>
          </w:p>
        </w:tc>
        <w:tc>
          <w:tcPr>
            <w:tcW w:w="1440" w:type="dxa"/>
          </w:tcPr>
          <w:p w14:paraId="1E7D7175" w14:textId="0D5AB318" w:rsidR="0086323D" w:rsidRDefault="0086323D" w:rsidP="0037625D">
            <w:pPr>
              <w:jc w:val="center"/>
            </w:pPr>
            <w:r>
              <w:t>All Domains / Reporting</w:t>
            </w:r>
          </w:p>
        </w:tc>
        <w:tc>
          <w:tcPr>
            <w:tcW w:w="2520" w:type="dxa"/>
          </w:tcPr>
          <w:p w14:paraId="4D76629B" w14:textId="6D8B9B3A" w:rsidR="0086323D" w:rsidRDefault="0086323D" w:rsidP="0037625D">
            <w:pPr>
              <w:jc w:val="center"/>
            </w:pPr>
            <w:r>
              <w:t>Technology and System Limitations Log</w:t>
            </w:r>
          </w:p>
        </w:tc>
        <w:tc>
          <w:tcPr>
            <w:tcW w:w="3150" w:type="dxa"/>
          </w:tcPr>
          <w:p w14:paraId="51B1AAA0" w14:textId="459D158B" w:rsidR="0086323D" w:rsidRDefault="0086323D" w:rsidP="0037625D">
            <w:pPr>
              <w:jc w:val="center"/>
            </w:pPr>
            <w:r>
              <w:t>Summary of architectural or programming constraints affecting performance and interoperability</w:t>
            </w:r>
          </w:p>
        </w:tc>
        <w:tc>
          <w:tcPr>
            <w:tcW w:w="1440" w:type="dxa"/>
          </w:tcPr>
          <w:p w14:paraId="27EB9F8E" w14:textId="49F965AE" w:rsidR="0086323D" w:rsidRDefault="0086323D" w:rsidP="0037625D">
            <w:pPr>
              <w:jc w:val="center"/>
            </w:pPr>
            <w:r>
              <w:t>1 electronic copy / Word and XML</w:t>
            </w:r>
          </w:p>
        </w:tc>
        <w:tc>
          <w:tcPr>
            <w:tcW w:w="1745" w:type="dxa"/>
          </w:tcPr>
          <w:p w14:paraId="1554E5DA" w14:textId="507A14B3" w:rsidR="0086323D" w:rsidRDefault="0086323D" w:rsidP="0037625D">
            <w:pPr>
              <w:jc w:val="center"/>
            </w:pPr>
            <w:r>
              <w:t>Included in each Monthly Technical Report; full log upon request</w:t>
            </w:r>
          </w:p>
        </w:tc>
        <w:tc>
          <w:tcPr>
            <w:tcW w:w="1850" w:type="dxa"/>
          </w:tcPr>
          <w:p w14:paraId="750298CF" w14:textId="7678F390" w:rsidR="0086323D" w:rsidRDefault="0086323D" w:rsidP="0037625D">
            <w:pPr>
              <w:jc w:val="center"/>
            </w:pPr>
            <w:r>
              <w:t>COR, SMEs, and RISER Management Team</w:t>
            </w:r>
          </w:p>
        </w:tc>
      </w:tr>
      <w:tr w:rsidR="0086323D" w:rsidRPr="00BD7D09" w14:paraId="72249736" w14:textId="77777777" w:rsidTr="0037625D">
        <w:tc>
          <w:tcPr>
            <w:tcW w:w="805" w:type="dxa"/>
          </w:tcPr>
          <w:p w14:paraId="7DBD6112" w14:textId="10DDD658" w:rsidR="0086323D" w:rsidRDefault="0086323D" w:rsidP="0037625D">
            <w:pPr>
              <w:jc w:val="center"/>
            </w:pPr>
            <w:r>
              <w:t>1</w:t>
            </w:r>
            <w:r w:rsidR="001330CE">
              <w:t>2</w:t>
            </w:r>
          </w:p>
        </w:tc>
        <w:tc>
          <w:tcPr>
            <w:tcW w:w="1440" w:type="dxa"/>
          </w:tcPr>
          <w:p w14:paraId="6541DC09" w14:textId="57B34E7E" w:rsidR="0086323D" w:rsidRDefault="0086323D" w:rsidP="0037625D">
            <w:pPr>
              <w:jc w:val="center"/>
            </w:pPr>
            <w:r>
              <w:t>All Domains / Reporting</w:t>
            </w:r>
          </w:p>
        </w:tc>
        <w:tc>
          <w:tcPr>
            <w:tcW w:w="2520" w:type="dxa"/>
          </w:tcPr>
          <w:p w14:paraId="2AA32E19" w14:textId="77121B5B" w:rsidR="0086323D" w:rsidRDefault="0086323D" w:rsidP="0037625D">
            <w:pPr>
              <w:jc w:val="center"/>
            </w:pPr>
            <w:r>
              <w:t>Annual Technical Report – Draft</w:t>
            </w:r>
          </w:p>
        </w:tc>
        <w:tc>
          <w:tcPr>
            <w:tcW w:w="3150" w:type="dxa"/>
          </w:tcPr>
          <w:p w14:paraId="512C2CFA" w14:textId="77E899C8" w:rsidR="0086323D" w:rsidRDefault="00784B96" w:rsidP="0037625D">
            <w:pPr>
              <w:jc w:val="center"/>
            </w:pPr>
            <w:r>
              <w:t>Year-end summary of contract performance for CDC review</w:t>
            </w:r>
          </w:p>
        </w:tc>
        <w:tc>
          <w:tcPr>
            <w:tcW w:w="1440" w:type="dxa"/>
          </w:tcPr>
          <w:p w14:paraId="26C65FFE" w14:textId="46E49AD4" w:rsidR="0086323D" w:rsidRDefault="00784B96" w:rsidP="0037625D">
            <w:pPr>
              <w:jc w:val="center"/>
            </w:pPr>
            <w:r>
              <w:t>1 electronic copy / searchable PDF and XML</w:t>
            </w:r>
          </w:p>
        </w:tc>
        <w:tc>
          <w:tcPr>
            <w:tcW w:w="1745" w:type="dxa"/>
          </w:tcPr>
          <w:p w14:paraId="235D5FB4" w14:textId="7192E32F" w:rsidR="0086323D" w:rsidRDefault="00784B96" w:rsidP="0037625D">
            <w:pPr>
              <w:jc w:val="center"/>
            </w:pPr>
            <w:r w:rsidRPr="00784B96">
              <w:t>30 calendar days before end of each contract year</w:t>
            </w:r>
          </w:p>
        </w:tc>
        <w:tc>
          <w:tcPr>
            <w:tcW w:w="1850" w:type="dxa"/>
          </w:tcPr>
          <w:p w14:paraId="502D3A5B" w14:textId="5AB907C8" w:rsidR="0086323D" w:rsidRDefault="00784B96" w:rsidP="0037625D">
            <w:pPr>
              <w:jc w:val="center"/>
            </w:pPr>
            <w:r>
              <w:t>COR</w:t>
            </w:r>
            <w:r w:rsidR="00A829E8">
              <w:t xml:space="preserve"> and RISER Management Team</w:t>
            </w:r>
          </w:p>
        </w:tc>
      </w:tr>
      <w:tr w:rsidR="00784B96" w:rsidRPr="00BD7D09" w14:paraId="01477493" w14:textId="77777777" w:rsidTr="0037625D">
        <w:tc>
          <w:tcPr>
            <w:tcW w:w="805" w:type="dxa"/>
          </w:tcPr>
          <w:p w14:paraId="29D05772" w14:textId="79CFCAAE" w:rsidR="00784B96" w:rsidRDefault="00784B96" w:rsidP="0037625D">
            <w:pPr>
              <w:jc w:val="center"/>
            </w:pPr>
            <w:r>
              <w:t>1</w:t>
            </w:r>
            <w:r w:rsidR="001330CE">
              <w:t>3</w:t>
            </w:r>
          </w:p>
        </w:tc>
        <w:tc>
          <w:tcPr>
            <w:tcW w:w="1440" w:type="dxa"/>
          </w:tcPr>
          <w:p w14:paraId="38B7883B" w14:textId="77CD60D4" w:rsidR="00784B96" w:rsidRDefault="00784B96" w:rsidP="0037625D">
            <w:pPr>
              <w:jc w:val="center"/>
            </w:pPr>
            <w:r>
              <w:t>All Domains / Reporting</w:t>
            </w:r>
          </w:p>
        </w:tc>
        <w:tc>
          <w:tcPr>
            <w:tcW w:w="2520" w:type="dxa"/>
          </w:tcPr>
          <w:p w14:paraId="73F214C6" w14:textId="60E2CE40" w:rsidR="00784B96" w:rsidRDefault="00784B96" w:rsidP="0037625D">
            <w:pPr>
              <w:jc w:val="center"/>
            </w:pPr>
            <w:r>
              <w:t>Annual Technical Report – Final</w:t>
            </w:r>
          </w:p>
        </w:tc>
        <w:tc>
          <w:tcPr>
            <w:tcW w:w="3150" w:type="dxa"/>
          </w:tcPr>
          <w:p w14:paraId="2913EBDD" w14:textId="51BC6171" w:rsidR="00784B96" w:rsidRDefault="00784B96" w:rsidP="0037625D">
            <w:pPr>
              <w:jc w:val="center"/>
            </w:pPr>
            <w:r w:rsidRPr="00784B96">
              <w:t>Final version of Annual Report after CDC comment resolution.</w:t>
            </w:r>
          </w:p>
        </w:tc>
        <w:tc>
          <w:tcPr>
            <w:tcW w:w="1440" w:type="dxa"/>
          </w:tcPr>
          <w:p w14:paraId="7C4C418B" w14:textId="5B41B263" w:rsidR="00784B96" w:rsidRDefault="00784B96" w:rsidP="0037625D">
            <w:pPr>
              <w:jc w:val="center"/>
            </w:pPr>
            <w:r>
              <w:t xml:space="preserve">1 electronic copy / </w:t>
            </w:r>
            <w:r>
              <w:lastRenderedPageBreak/>
              <w:t>searchable PDF and XML</w:t>
            </w:r>
          </w:p>
        </w:tc>
        <w:tc>
          <w:tcPr>
            <w:tcW w:w="1745" w:type="dxa"/>
          </w:tcPr>
          <w:p w14:paraId="147B5D8C" w14:textId="27DAF4BC" w:rsidR="00784B96" w:rsidRPr="00784B96" w:rsidRDefault="00784B96" w:rsidP="0037625D">
            <w:pPr>
              <w:jc w:val="center"/>
            </w:pPr>
            <w:r>
              <w:lastRenderedPageBreak/>
              <w:t xml:space="preserve">Within 30 business days after </w:t>
            </w:r>
            <w:r>
              <w:lastRenderedPageBreak/>
              <w:t>receiving CDC feedba</w:t>
            </w:r>
            <w:r w:rsidR="00A829E8">
              <w:t>c</w:t>
            </w:r>
            <w:r>
              <w:t>k</w:t>
            </w:r>
          </w:p>
        </w:tc>
        <w:tc>
          <w:tcPr>
            <w:tcW w:w="1850" w:type="dxa"/>
          </w:tcPr>
          <w:p w14:paraId="5BC074A3" w14:textId="39A05DE7" w:rsidR="00784B96" w:rsidRDefault="00784B96" w:rsidP="0037625D">
            <w:pPr>
              <w:jc w:val="center"/>
            </w:pPr>
            <w:r>
              <w:lastRenderedPageBreak/>
              <w:t>CO, COR, SMEs</w:t>
            </w:r>
            <w:r w:rsidR="00A829E8">
              <w:t>, and RISER Management Team</w:t>
            </w:r>
          </w:p>
        </w:tc>
      </w:tr>
      <w:tr w:rsidR="00784B96" w:rsidRPr="00BD7D09" w14:paraId="689BDA3E" w14:textId="77777777" w:rsidTr="0037625D">
        <w:tc>
          <w:tcPr>
            <w:tcW w:w="805" w:type="dxa"/>
          </w:tcPr>
          <w:p w14:paraId="0337EE38" w14:textId="045778A4" w:rsidR="00784B96" w:rsidRDefault="00A829E8" w:rsidP="0037625D">
            <w:pPr>
              <w:jc w:val="center"/>
            </w:pPr>
            <w:r>
              <w:t>1</w:t>
            </w:r>
            <w:r w:rsidR="001330CE">
              <w:t>4</w:t>
            </w:r>
          </w:p>
        </w:tc>
        <w:tc>
          <w:tcPr>
            <w:tcW w:w="1440" w:type="dxa"/>
          </w:tcPr>
          <w:p w14:paraId="13BA8ECC" w14:textId="279ED163" w:rsidR="00784B96" w:rsidRDefault="00A829E8" w:rsidP="0037625D">
            <w:pPr>
              <w:jc w:val="center"/>
            </w:pPr>
            <w:r>
              <w:t>All Domains / Closeout</w:t>
            </w:r>
          </w:p>
        </w:tc>
        <w:tc>
          <w:tcPr>
            <w:tcW w:w="2520" w:type="dxa"/>
          </w:tcPr>
          <w:p w14:paraId="7704E147" w14:textId="708EAD94" w:rsidR="00784B96" w:rsidRDefault="00A829E8" w:rsidP="0037625D">
            <w:pPr>
              <w:jc w:val="center"/>
            </w:pPr>
            <w:r>
              <w:t>Final Technical Report – Draft</w:t>
            </w:r>
          </w:p>
        </w:tc>
        <w:tc>
          <w:tcPr>
            <w:tcW w:w="3150" w:type="dxa"/>
          </w:tcPr>
          <w:p w14:paraId="11436857" w14:textId="7C812BDB" w:rsidR="00784B96" w:rsidRPr="00784B96" w:rsidRDefault="00A829E8" w:rsidP="0037625D">
            <w:pPr>
              <w:jc w:val="center"/>
            </w:pPr>
            <w:r w:rsidRPr="00A829E8">
              <w:t>Summary of all contract activities and lessons learned for CDC review.</w:t>
            </w:r>
          </w:p>
        </w:tc>
        <w:tc>
          <w:tcPr>
            <w:tcW w:w="1440" w:type="dxa"/>
          </w:tcPr>
          <w:p w14:paraId="62069BB5" w14:textId="6847E2FF" w:rsidR="00784B96" w:rsidRDefault="00A829E8" w:rsidP="0037625D">
            <w:pPr>
              <w:jc w:val="center"/>
            </w:pPr>
            <w:r>
              <w:t>1 electronic copy / searchable PDF and XML</w:t>
            </w:r>
          </w:p>
        </w:tc>
        <w:tc>
          <w:tcPr>
            <w:tcW w:w="1745" w:type="dxa"/>
          </w:tcPr>
          <w:p w14:paraId="3290613F" w14:textId="017657F0" w:rsidR="00784B96" w:rsidRDefault="00A829E8" w:rsidP="0037625D">
            <w:pPr>
              <w:jc w:val="center"/>
            </w:pPr>
            <w:r w:rsidRPr="00A829E8">
              <w:t>30 calendar days before contract end date</w:t>
            </w:r>
          </w:p>
        </w:tc>
        <w:tc>
          <w:tcPr>
            <w:tcW w:w="1850" w:type="dxa"/>
          </w:tcPr>
          <w:p w14:paraId="67EF7657" w14:textId="46DC6624" w:rsidR="00784B96" w:rsidRDefault="00A829E8" w:rsidP="0037625D">
            <w:pPr>
              <w:jc w:val="center"/>
            </w:pPr>
            <w:r>
              <w:t>COR and RISER Management Team</w:t>
            </w:r>
          </w:p>
        </w:tc>
      </w:tr>
      <w:tr w:rsidR="00A829E8" w:rsidRPr="00BD7D09" w14:paraId="5CB9941F" w14:textId="77777777" w:rsidTr="0037625D">
        <w:tc>
          <w:tcPr>
            <w:tcW w:w="805" w:type="dxa"/>
          </w:tcPr>
          <w:p w14:paraId="685D023B" w14:textId="028EA31A" w:rsidR="00A829E8" w:rsidRDefault="00A829E8" w:rsidP="0037625D">
            <w:pPr>
              <w:jc w:val="center"/>
            </w:pPr>
            <w:r>
              <w:t>1</w:t>
            </w:r>
            <w:r w:rsidR="001330CE">
              <w:t>5</w:t>
            </w:r>
          </w:p>
        </w:tc>
        <w:tc>
          <w:tcPr>
            <w:tcW w:w="1440" w:type="dxa"/>
          </w:tcPr>
          <w:p w14:paraId="532B9322" w14:textId="7CB916B6" w:rsidR="00A829E8" w:rsidRDefault="00A829E8" w:rsidP="0037625D">
            <w:pPr>
              <w:jc w:val="center"/>
            </w:pPr>
            <w:r>
              <w:t>All Domains / Closeout</w:t>
            </w:r>
          </w:p>
        </w:tc>
        <w:tc>
          <w:tcPr>
            <w:tcW w:w="2520" w:type="dxa"/>
          </w:tcPr>
          <w:p w14:paraId="49B8694D" w14:textId="249992AC" w:rsidR="00A829E8" w:rsidRDefault="00A829E8" w:rsidP="0037625D">
            <w:pPr>
              <w:jc w:val="center"/>
            </w:pPr>
            <w:r>
              <w:t>Final Technical Report</w:t>
            </w:r>
          </w:p>
        </w:tc>
        <w:tc>
          <w:tcPr>
            <w:tcW w:w="3150" w:type="dxa"/>
          </w:tcPr>
          <w:p w14:paraId="42AC82AB" w14:textId="02CF766E" w:rsidR="00A829E8" w:rsidRPr="00A829E8" w:rsidRDefault="00A829E8" w:rsidP="0037625D">
            <w:pPr>
              <w:jc w:val="center"/>
            </w:pPr>
            <w:r w:rsidRPr="00A829E8">
              <w:t>Approved summary of contract performance across all Domains.</w:t>
            </w:r>
          </w:p>
        </w:tc>
        <w:tc>
          <w:tcPr>
            <w:tcW w:w="1440" w:type="dxa"/>
          </w:tcPr>
          <w:p w14:paraId="6F1DAFD6" w14:textId="5031F6EE" w:rsidR="00A829E8" w:rsidRDefault="00A829E8" w:rsidP="0037625D">
            <w:pPr>
              <w:jc w:val="center"/>
            </w:pPr>
            <w:r>
              <w:t>1 electronic copy / searchable PDF and XML</w:t>
            </w:r>
          </w:p>
        </w:tc>
        <w:tc>
          <w:tcPr>
            <w:tcW w:w="1745" w:type="dxa"/>
          </w:tcPr>
          <w:p w14:paraId="60EF9D26" w14:textId="6B0BE0FB" w:rsidR="00A829E8" w:rsidRPr="00A829E8" w:rsidRDefault="00A829E8" w:rsidP="0037625D">
            <w:pPr>
              <w:jc w:val="center"/>
            </w:pPr>
            <w:r>
              <w:t>Within 30 business days after receiving CDC feedback</w:t>
            </w:r>
          </w:p>
        </w:tc>
        <w:tc>
          <w:tcPr>
            <w:tcW w:w="1850" w:type="dxa"/>
          </w:tcPr>
          <w:p w14:paraId="636CB71C" w14:textId="1C0637A2" w:rsidR="00A829E8" w:rsidRDefault="00A829E8" w:rsidP="0037625D">
            <w:pPr>
              <w:jc w:val="center"/>
            </w:pPr>
            <w:r>
              <w:t>CO, COR, SMEs, and RISER Management Team</w:t>
            </w:r>
          </w:p>
        </w:tc>
      </w:tr>
      <w:tr w:rsidR="00A829E8" w:rsidRPr="00BD7D09" w14:paraId="2A3BE5CF" w14:textId="77777777" w:rsidTr="0037625D">
        <w:tc>
          <w:tcPr>
            <w:tcW w:w="805" w:type="dxa"/>
          </w:tcPr>
          <w:p w14:paraId="42FD0814" w14:textId="5275D56B" w:rsidR="00A829E8" w:rsidRDefault="00A829E8" w:rsidP="0037625D">
            <w:pPr>
              <w:jc w:val="center"/>
            </w:pPr>
            <w:r>
              <w:t>1</w:t>
            </w:r>
            <w:r w:rsidR="001330CE">
              <w:t>6</w:t>
            </w:r>
          </w:p>
        </w:tc>
        <w:tc>
          <w:tcPr>
            <w:tcW w:w="1440" w:type="dxa"/>
          </w:tcPr>
          <w:p w14:paraId="002BB6EB" w14:textId="172B02F8" w:rsidR="00A829E8" w:rsidRDefault="00A829E8" w:rsidP="0037625D">
            <w:pPr>
              <w:jc w:val="center"/>
            </w:pPr>
            <w:r>
              <w:t>All Domains / Risk &amp; Compliance</w:t>
            </w:r>
          </w:p>
        </w:tc>
        <w:tc>
          <w:tcPr>
            <w:tcW w:w="2520" w:type="dxa"/>
          </w:tcPr>
          <w:p w14:paraId="28150C12" w14:textId="653530C9" w:rsidR="00A829E8" w:rsidRDefault="00A829E8" w:rsidP="0037625D">
            <w:pPr>
              <w:jc w:val="center"/>
            </w:pPr>
            <w:r>
              <w:t>Corrective and Preventive Action (CAPA) Plan</w:t>
            </w:r>
          </w:p>
        </w:tc>
        <w:tc>
          <w:tcPr>
            <w:tcW w:w="3150" w:type="dxa"/>
          </w:tcPr>
          <w:p w14:paraId="4A7CD8F2" w14:textId="57BECF7C" w:rsidR="00A829E8" w:rsidRPr="00A829E8" w:rsidRDefault="00A829E8" w:rsidP="0037625D">
            <w:pPr>
              <w:jc w:val="center"/>
            </w:pPr>
            <w:r w:rsidRPr="00A829E8">
              <w:t>Post-incident root-cause and preventive-action plan with bi-weekly status updates until closure.</w:t>
            </w:r>
          </w:p>
        </w:tc>
        <w:tc>
          <w:tcPr>
            <w:tcW w:w="1440" w:type="dxa"/>
          </w:tcPr>
          <w:p w14:paraId="329B8BF0" w14:textId="5E4EA88D" w:rsidR="00A829E8" w:rsidRDefault="00A829E8" w:rsidP="0037625D">
            <w:pPr>
              <w:jc w:val="center"/>
            </w:pPr>
            <w:r>
              <w:t>1 electronic copy / searchable PDF</w:t>
            </w:r>
          </w:p>
        </w:tc>
        <w:tc>
          <w:tcPr>
            <w:tcW w:w="1745" w:type="dxa"/>
          </w:tcPr>
          <w:p w14:paraId="14544FBB" w14:textId="6F42C4B8" w:rsidR="00A829E8" w:rsidRDefault="00A829E8" w:rsidP="0037625D">
            <w:pPr>
              <w:jc w:val="center"/>
            </w:pPr>
            <w:r>
              <w:t>Within 10 business days of incident; updates bi-weekly until resolved</w:t>
            </w:r>
          </w:p>
        </w:tc>
        <w:tc>
          <w:tcPr>
            <w:tcW w:w="1850" w:type="dxa"/>
          </w:tcPr>
          <w:p w14:paraId="01836EBC" w14:textId="7B64E363" w:rsidR="00A829E8" w:rsidRDefault="00A829E8" w:rsidP="0037625D">
            <w:pPr>
              <w:jc w:val="center"/>
            </w:pPr>
            <w:r>
              <w:t>CO, COR, SMEs and RISER Management Team</w:t>
            </w:r>
          </w:p>
        </w:tc>
      </w:tr>
      <w:tr w:rsidR="00A829E8" w:rsidRPr="00BD7D09" w14:paraId="4BA7391D" w14:textId="77777777" w:rsidTr="0037625D">
        <w:tc>
          <w:tcPr>
            <w:tcW w:w="805" w:type="dxa"/>
          </w:tcPr>
          <w:p w14:paraId="6F29DD0C" w14:textId="682515B3" w:rsidR="00A829E8" w:rsidRDefault="00A829E8" w:rsidP="0037625D">
            <w:pPr>
              <w:jc w:val="center"/>
            </w:pPr>
            <w:r>
              <w:t>1</w:t>
            </w:r>
            <w:r w:rsidR="001330CE">
              <w:t>7</w:t>
            </w:r>
          </w:p>
        </w:tc>
        <w:tc>
          <w:tcPr>
            <w:tcW w:w="1440" w:type="dxa"/>
          </w:tcPr>
          <w:p w14:paraId="3411FFAF" w14:textId="709A9175" w:rsidR="00A829E8" w:rsidRDefault="00A829E8" w:rsidP="0037625D">
            <w:pPr>
              <w:jc w:val="center"/>
            </w:pPr>
            <w:r>
              <w:t>All Domains / Risk &amp; Compliance</w:t>
            </w:r>
          </w:p>
        </w:tc>
        <w:tc>
          <w:tcPr>
            <w:tcW w:w="2520" w:type="dxa"/>
          </w:tcPr>
          <w:p w14:paraId="318AACD3" w14:textId="4383722D" w:rsidR="00A829E8" w:rsidRDefault="00A829E8" w:rsidP="0037625D">
            <w:pPr>
              <w:jc w:val="center"/>
            </w:pPr>
            <w:r>
              <w:t>Emergency Override Log</w:t>
            </w:r>
          </w:p>
        </w:tc>
        <w:tc>
          <w:tcPr>
            <w:tcW w:w="3150" w:type="dxa"/>
          </w:tcPr>
          <w:p w14:paraId="3014E2BC" w14:textId="4982ED3A" w:rsidR="00A829E8" w:rsidRPr="00A829E8" w:rsidRDefault="00A829E8" w:rsidP="0037625D">
            <w:pPr>
              <w:jc w:val="center"/>
            </w:pPr>
            <w:r>
              <w:t>Documentation of CDC-approved SOP deviations during emergencies with justifications and approvals</w:t>
            </w:r>
          </w:p>
        </w:tc>
        <w:tc>
          <w:tcPr>
            <w:tcW w:w="1440" w:type="dxa"/>
          </w:tcPr>
          <w:p w14:paraId="2C4B1619" w14:textId="25074ED2" w:rsidR="00A829E8" w:rsidRDefault="00A829E8" w:rsidP="0037625D">
            <w:pPr>
              <w:jc w:val="center"/>
            </w:pPr>
            <w:r>
              <w:t>1 electronic copy / Word and XML</w:t>
            </w:r>
          </w:p>
        </w:tc>
        <w:tc>
          <w:tcPr>
            <w:tcW w:w="1745" w:type="dxa"/>
          </w:tcPr>
          <w:p w14:paraId="579B81B7" w14:textId="7C7DA1A6" w:rsidR="00A829E8" w:rsidRDefault="00A829E8" w:rsidP="0037625D">
            <w:pPr>
              <w:jc w:val="center"/>
            </w:pPr>
            <w:r w:rsidRPr="00A829E8">
              <w:t>With Monthly Report or within 5 business days of action</w:t>
            </w:r>
          </w:p>
        </w:tc>
        <w:tc>
          <w:tcPr>
            <w:tcW w:w="1850" w:type="dxa"/>
          </w:tcPr>
          <w:p w14:paraId="03CC3202" w14:textId="152F7343" w:rsidR="00A829E8" w:rsidRDefault="00A829E8" w:rsidP="0037625D">
            <w:pPr>
              <w:jc w:val="center"/>
            </w:pPr>
            <w:r>
              <w:t>CO and COR</w:t>
            </w:r>
          </w:p>
        </w:tc>
      </w:tr>
      <w:tr w:rsidR="00A829E8" w:rsidRPr="00BD7D09" w14:paraId="60FFA4BF" w14:textId="77777777" w:rsidTr="0037625D">
        <w:tc>
          <w:tcPr>
            <w:tcW w:w="805" w:type="dxa"/>
          </w:tcPr>
          <w:p w14:paraId="5D312BE2" w14:textId="2D98857E" w:rsidR="00A829E8" w:rsidRDefault="00A829E8" w:rsidP="0037625D">
            <w:pPr>
              <w:jc w:val="center"/>
            </w:pPr>
            <w:r>
              <w:t>1</w:t>
            </w:r>
            <w:r w:rsidR="001330CE">
              <w:t>8</w:t>
            </w:r>
          </w:p>
        </w:tc>
        <w:tc>
          <w:tcPr>
            <w:tcW w:w="1440" w:type="dxa"/>
          </w:tcPr>
          <w:p w14:paraId="426D5657" w14:textId="459D9D05" w:rsidR="00A829E8" w:rsidRDefault="00A829E8" w:rsidP="0037625D">
            <w:pPr>
              <w:jc w:val="center"/>
            </w:pPr>
            <w:r>
              <w:t>All Domains / Joint Vendor Coordination</w:t>
            </w:r>
          </w:p>
        </w:tc>
        <w:tc>
          <w:tcPr>
            <w:tcW w:w="2520" w:type="dxa"/>
          </w:tcPr>
          <w:p w14:paraId="77962E41" w14:textId="703E0246" w:rsidR="00A829E8" w:rsidRDefault="00A829E8" w:rsidP="0037625D">
            <w:pPr>
              <w:jc w:val="center"/>
            </w:pPr>
            <w:r>
              <w:t>Minutes from Joint Vendor meetings (</w:t>
            </w:r>
            <w:r w:rsidR="009E32F2" w:rsidRPr="00E07572">
              <w:rPr>
                <w:color w:val="000000" w:themeColor="text1"/>
              </w:rPr>
              <w:t>Program Management Reviews</w:t>
            </w:r>
            <w:r>
              <w:t xml:space="preserve"> and </w:t>
            </w:r>
            <w:r w:rsidR="009E32F2">
              <w:t>Technical Working Groups</w:t>
            </w:r>
            <w:r>
              <w:t>)</w:t>
            </w:r>
          </w:p>
        </w:tc>
        <w:tc>
          <w:tcPr>
            <w:tcW w:w="3150" w:type="dxa"/>
          </w:tcPr>
          <w:p w14:paraId="57796DF8" w14:textId="5F96977B" w:rsidR="00A829E8" w:rsidRDefault="00A829E8" w:rsidP="0037625D">
            <w:pPr>
              <w:jc w:val="center"/>
            </w:pPr>
            <w:r>
              <w:t>Meeting minutes documenting cross-contractor discussions, action items and deadlines</w:t>
            </w:r>
          </w:p>
        </w:tc>
        <w:tc>
          <w:tcPr>
            <w:tcW w:w="1440" w:type="dxa"/>
          </w:tcPr>
          <w:p w14:paraId="687CB4C2" w14:textId="6391D2A4" w:rsidR="00A829E8" w:rsidRDefault="00A829E8" w:rsidP="0037625D">
            <w:pPr>
              <w:jc w:val="center"/>
            </w:pPr>
            <w:r w:rsidRPr="00A829E8">
              <w:t>1 electronic copy / Word</w:t>
            </w:r>
          </w:p>
        </w:tc>
        <w:tc>
          <w:tcPr>
            <w:tcW w:w="1745" w:type="dxa"/>
          </w:tcPr>
          <w:p w14:paraId="132F6560" w14:textId="75593A3F" w:rsidR="00A829E8" w:rsidRPr="00A829E8" w:rsidRDefault="00A829E8" w:rsidP="0037625D">
            <w:pPr>
              <w:jc w:val="center"/>
            </w:pPr>
            <w:r w:rsidRPr="00A829E8">
              <w:t>Within 5 business days after meeting</w:t>
            </w:r>
          </w:p>
        </w:tc>
        <w:tc>
          <w:tcPr>
            <w:tcW w:w="1850" w:type="dxa"/>
          </w:tcPr>
          <w:p w14:paraId="1C50C0C2" w14:textId="122F28DE" w:rsidR="00A829E8" w:rsidRDefault="00A829E8" w:rsidP="0037625D">
            <w:pPr>
              <w:jc w:val="center"/>
            </w:pPr>
            <w:r>
              <w:t>COR and RISER Management Team</w:t>
            </w:r>
          </w:p>
        </w:tc>
      </w:tr>
      <w:tr w:rsidR="00A829E8" w:rsidRPr="00BD7D09" w14:paraId="33C957C5" w14:textId="77777777" w:rsidTr="0037625D">
        <w:tc>
          <w:tcPr>
            <w:tcW w:w="805" w:type="dxa"/>
          </w:tcPr>
          <w:p w14:paraId="044C5144" w14:textId="4C61C016" w:rsidR="00A829E8" w:rsidRDefault="009E32F2" w:rsidP="0037625D">
            <w:pPr>
              <w:jc w:val="center"/>
            </w:pPr>
            <w:r>
              <w:t>1</w:t>
            </w:r>
            <w:r w:rsidR="001330CE">
              <w:t>9</w:t>
            </w:r>
          </w:p>
        </w:tc>
        <w:tc>
          <w:tcPr>
            <w:tcW w:w="1440" w:type="dxa"/>
          </w:tcPr>
          <w:p w14:paraId="7ED652AD" w14:textId="14120652" w:rsidR="00A829E8" w:rsidRDefault="009E32F2" w:rsidP="0037625D">
            <w:pPr>
              <w:jc w:val="center"/>
            </w:pPr>
            <w:r>
              <w:t>All Domains / Joint Vendor Coordination</w:t>
            </w:r>
          </w:p>
        </w:tc>
        <w:tc>
          <w:tcPr>
            <w:tcW w:w="2520" w:type="dxa"/>
          </w:tcPr>
          <w:p w14:paraId="7F2EA0CB" w14:textId="0AD35AA8" w:rsidR="00A829E8" w:rsidRDefault="009E32F2" w:rsidP="0037625D">
            <w:pPr>
              <w:jc w:val="center"/>
            </w:pPr>
            <w:r>
              <w:t>Joint Risk and Issue Log (Integrated)</w:t>
            </w:r>
          </w:p>
        </w:tc>
        <w:tc>
          <w:tcPr>
            <w:tcW w:w="3150" w:type="dxa"/>
          </w:tcPr>
          <w:p w14:paraId="3ADB85F4" w14:textId="4BE80DD9" w:rsidR="00A829E8" w:rsidRDefault="009E32F2" w:rsidP="0037625D">
            <w:pPr>
              <w:jc w:val="center"/>
            </w:pPr>
            <w:r w:rsidRPr="009E32F2">
              <w:t>Cross-contractor log tracking multi-vendor risks and inter-Domain dependencies.</w:t>
            </w:r>
          </w:p>
        </w:tc>
        <w:tc>
          <w:tcPr>
            <w:tcW w:w="1440" w:type="dxa"/>
          </w:tcPr>
          <w:p w14:paraId="12AEC560" w14:textId="774EB5E4" w:rsidR="00A829E8" w:rsidRPr="00A829E8" w:rsidRDefault="009E32F2" w:rsidP="0037625D">
            <w:pPr>
              <w:jc w:val="center"/>
            </w:pPr>
            <w:r>
              <w:t>1 electronic copy / Word and XML</w:t>
            </w:r>
          </w:p>
        </w:tc>
        <w:tc>
          <w:tcPr>
            <w:tcW w:w="1745" w:type="dxa"/>
          </w:tcPr>
          <w:p w14:paraId="55D69E49" w14:textId="3385340F" w:rsidR="00A829E8" w:rsidRPr="00A829E8" w:rsidRDefault="009E32F2" w:rsidP="0037625D">
            <w:pPr>
              <w:jc w:val="center"/>
            </w:pPr>
            <w:r w:rsidRPr="009E32F2">
              <w:t>Updated monthly or as requested</w:t>
            </w:r>
          </w:p>
        </w:tc>
        <w:tc>
          <w:tcPr>
            <w:tcW w:w="1850" w:type="dxa"/>
          </w:tcPr>
          <w:p w14:paraId="25832904" w14:textId="753D266C" w:rsidR="00A829E8" w:rsidRDefault="009E32F2" w:rsidP="0037625D">
            <w:pPr>
              <w:jc w:val="center"/>
            </w:pPr>
            <w:r>
              <w:t>COR, RISER Management Team, Integration Lead</w:t>
            </w:r>
          </w:p>
        </w:tc>
      </w:tr>
      <w:tr w:rsidR="009E32F2" w:rsidRPr="00BD7D09" w14:paraId="42F2A465" w14:textId="77777777" w:rsidTr="0037625D">
        <w:tc>
          <w:tcPr>
            <w:tcW w:w="805" w:type="dxa"/>
          </w:tcPr>
          <w:p w14:paraId="0CFA3E5B" w14:textId="3F07EE96" w:rsidR="009E32F2" w:rsidRDefault="001330CE" w:rsidP="0037625D">
            <w:pPr>
              <w:jc w:val="center"/>
            </w:pPr>
            <w:r>
              <w:t>20</w:t>
            </w:r>
          </w:p>
        </w:tc>
        <w:tc>
          <w:tcPr>
            <w:tcW w:w="1440" w:type="dxa"/>
          </w:tcPr>
          <w:p w14:paraId="7736F196" w14:textId="5317D3B2" w:rsidR="009E32F2" w:rsidRDefault="009E32F2" w:rsidP="0037625D">
            <w:pPr>
              <w:jc w:val="center"/>
            </w:pPr>
            <w:r>
              <w:t>All Domains / Joint Vendor Coordination</w:t>
            </w:r>
          </w:p>
        </w:tc>
        <w:tc>
          <w:tcPr>
            <w:tcW w:w="2520" w:type="dxa"/>
          </w:tcPr>
          <w:p w14:paraId="11DF011B" w14:textId="0A6B2CC2" w:rsidR="009E32F2" w:rsidRDefault="009E32F2" w:rsidP="0037625D">
            <w:pPr>
              <w:jc w:val="center"/>
            </w:pPr>
            <w:r w:rsidRPr="00E07572">
              <w:rPr>
                <w:color w:val="000000" w:themeColor="text1"/>
              </w:rPr>
              <w:t>Joint Change Control Board</w:t>
            </w:r>
            <w:r>
              <w:rPr>
                <w:color w:val="000000" w:themeColor="text1"/>
              </w:rPr>
              <w:t xml:space="preserve"> Impact Assessments</w:t>
            </w:r>
          </w:p>
        </w:tc>
        <w:tc>
          <w:tcPr>
            <w:tcW w:w="3150" w:type="dxa"/>
          </w:tcPr>
          <w:p w14:paraId="333A14CB" w14:textId="250D14AC" w:rsidR="009E32F2" w:rsidRPr="009E32F2" w:rsidRDefault="009E32F2" w:rsidP="0037625D">
            <w:pPr>
              <w:jc w:val="center"/>
            </w:pPr>
            <w:r>
              <w:t xml:space="preserve">Impact </w:t>
            </w:r>
            <w:r w:rsidR="00C435E1">
              <w:t>analysis</w:t>
            </w:r>
            <w:r>
              <w:t xml:space="preserve"> for proposed cross-Domain changes submitted through Joint Change Control Board</w:t>
            </w:r>
          </w:p>
        </w:tc>
        <w:tc>
          <w:tcPr>
            <w:tcW w:w="1440" w:type="dxa"/>
          </w:tcPr>
          <w:p w14:paraId="563C7B1F" w14:textId="770CBC64" w:rsidR="009E32F2" w:rsidRDefault="009E32F2" w:rsidP="0037625D">
            <w:pPr>
              <w:jc w:val="center"/>
            </w:pPr>
            <w:r w:rsidRPr="00A829E8">
              <w:t>1 electronic copy / Word</w:t>
            </w:r>
          </w:p>
        </w:tc>
        <w:tc>
          <w:tcPr>
            <w:tcW w:w="1745" w:type="dxa"/>
          </w:tcPr>
          <w:p w14:paraId="694C4A1F" w14:textId="129C7103" w:rsidR="009E32F2" w:rsidRPr="009E32F2" w:rsidRDefault="009E32F2" w:rsidP="0037625D">
            <w:pPr>
              <w:jc w:val="center"/>
            </w:pPr>
            <w:r>
              <w:t>As needed per change proposal</w:t>
            </w:r>
          </w:p>
        </w:tc>
        <w:tc>
          <w:tcPr>
            <w:tcW w:w="1850" w:type="dxa"/>
          </w:tcPr>
          <w:p w14:paraId="2EC47CC0" w14:textId="3E17152A" w:rsidR="009E32F2" w:rsidRDefault="009E32F2" w:rsidP="0037625D">
            <w:pPr>
              <w:jc w:val="center"/>
            </w:pPr>
            <w:r>
              <w:t>COR and Joint Change Control Board</w:t>
            </w:r>
          </w:p>
        </w:tc>
      </w:tr>
      <w:tr w:rsidR="008C1B61" w:rsidRPr="00BD7D09" w14:paraId="59A2D498" w14:textId="77777777" w:rsidTr="0037625D">
        <w:tc>
          <w:tcPr>
            <w:tcW w:w="805" w:type="dxa"/>
          </w:tcPr>
          <w:p w14:paraId="666E46CB" w14:textId="047F5F69" w:rsidR="008C1B61" w:rsidRDefault="008C1B61" w:rsidP="0037625D">
            <w:pPr>
              <w:jc w:val="center"/>
            </w:pPr>
            <w:r>
              <w:t>21</w:t>
            </w:r>
          </w:p>
        </w:tc>
        <w:tc>
          <w:tcPr>
            <w:tcW w:w="1440" w:type="dxa"/>
          </w:tcPr>
          <w:p w14:paraId="2F9EC918" w14:textId="725E5854" w:rsidR="008C1B61" w:rsidRDefault="008C1B61" w:rsidP="0037625D">
            <w:pPr>
              <w:jc w:val="center"/>
            </w:pPr>
            <w:r>
              <w:t>All Domains / Surge &amp; Transition</w:t>
            </w:r>
          </w:p>
        </w:tc>
        <w:tc>
          <w:tcPr>
            <w:tcW w:w="2520" w:type="dxa"/>
          </w:tcPr>
          <w:p w14:paraId="7995650C" w14:textId="4A9531CF" w:rsidR="008C1B61" w:rsidRPr="00E07572" w:rsidRDefault="008C1B61" w:rsidP="0037625D">
            <w:pPr>
              <w:jc w:val="center"/>
              <w:rPr>
                <w:color w:val="000000" w:themeColor="text1"/>
              </w:rPr>
            </w:pPr>
            <w:r>
              <w:rPr>
                <w:color w:val="000000" w:themeColor="text1"/>
              </w:rPr>
              <w:t>Rapid Vendor Onboarding Protocol</w:t>
            </w:r>
          </w:p>
        </w:tc>
        <w:tc>
          <w:tcPr>
            <w:tcW w:w="3150" w:type="dxa"/>
          </w:tcPr>
          <w:p w14:paraId="73527A90" w14:textId="770541B8" w:rsidR="008C1B61" w:rsidRDefault="008C1B61" w:rsidP="0037625D">
            <w:pPr>
              <w:jc w:val="center"/>
            </w:pPr>
            <w:r>
              <w:t xml:space="preserve">Comprehensive, CDC-approved procedure describing how new subcontractors, manufacturers, couriers, or technology partners will be qualified and activated within 10 business days of CDC direction during surge or transition operations. The protocol shall include templates for NDAs, Data-Sharing Agreements, Quality </w:t>
            </w:r>
            <w:r>
              <w:lastRenderedPageBreak/>
              <w:t xml:space="preserve">Assurance Addenda, and vetting checklists.  </w:t>
            </w:r>
          </w:p>
        </w:tc>
        <w:tc>
          <w:tcPr>
            <w:tcW w:w="1440" w:type="dxa"/>
          </w:tcPr>
          <w:p w14:paraId="3E34D43C" w14:textId="28B9AF09" w:rsidR="008C1B61" w:rsidRPr="00A829E8" w:rsidRDefault="008C1B61" w:rsidP="0037625D">
            <w:pPr>
              <w:jc w:val="center"/>
            </w:pPr>
            <w:r>
              <w:lastRenderedPageBreak/>
              <w:t>1 electronic copy / Word (+ supporting forms in PDF or XML)</w:t>
            </w:r>
          </w:p>
        </w:tc>
        <w:tc>
          <w:tcPr>
            <w:tcW w:w="1745" w:type="dxa"/>
          </w:tcPr>
          <w:p w14:paraId="0BBEC742" w14:textId="7A560558" w:rsidR="008C1B61" w:rsidRDefault="008C1B61" w:rsidP="0037625D">
            <w:pPr>
              <w:jc w:val="center"/>
            </w:pPr>
            <w:r>
              <w:t xml:space="preserve">Initial submission </w:t>
            </w:r>
            <w:r w:rsidR="005810ED">
              <w:t>within</w:t>
            </w:r>
            <w:r>
              <w:t xml:space="preserve"> 90 calendar days of award; annual updates or as requested by CDC</w:t>
            </w:r>
          </w:p>
        </w:tc>
        <w:tc>
          <w:tcPr>
            <w:tcW w:w="1850" w:type="dxa"/>
          </w:tcPr>
          <w:p w14:paraId="30EEF111" w14:textId="1BDF4C8E" w:rsidR="008C1B61" w:rsidRDefault="008C1B61" w:rsidP="0037625D">
            <w:pPr>
              <w:jc w:val="center"/>
            </w:pPr>
            <w:r>
              <w:t>CO, COR, RISER Management Team, and SMEs</w:t>
            </w:r>
          </w:p>
        </w:tc>
      </w:tr>
      <w:tr w:rsidR="0021613D" w:rsidRPr="00BD7D09" w14:paraId="4113A576" w14:textId="77777777" w:rsidTr="00BD7D09">
        <w:tc>
          <w:tcPr>
            <w:tcW w:w="805" w:type="dxa"/>
          </w:tcPr>
          <w:p w14:paraId="51919B52" w14:textId="329B7BB1" w:rsidR="0021613D" w:rsidRDefault="0021613D" w:rsidP="0021613D">
            <w:pPr>
              <w:jc w:val="center"/>
            </w:pPr>
            <w:r>
              <w:t>22</w:t>
            </w:r>
          </w:p>
        </w:tc>
        <w:tc>
          <w:tcPr>
            <w:tcW w:w="1440" w:type="dxa"/>
          </w:tcPr>
          <w:p w14:paraId="5A007FF7" w14:textId="30F08EE9" w:rsidR="0021613D" w:rsidRDefault="0021613D" w:rsidP="0021613D">
            <w:pPr>
              <w:jc w:val="center"/>
            </w:pPr>
            <w:r>
              <w:t>All Domains / Post-Emergency After-Action Report</w:t>
            </w:r>
          </w:p>
        </w:tc>
        <w:tc>
          <w:tcPr>
            <w:tcW w:w="2520" w:type="dxa"/>
          </w:tcPr>
          <w:p w14:paraId="603A0523" w14:textId="05F74A62" w:rsidR="0021613D" w:rsidRPr="00E07572" w:rsidRDefault="0021613D" w:rsidP="0021613D">
            <w:pPr>
              <w:jc w:val="center"/>
              <w:rPr>
                <w:color w:val="000000" w:themeColor="text1"/>
              </w:rPr>
            </w:pPr>
            <w:r>
              <w:t>Post-Emergency After-Action Report</w:t>
            </w:r>
          </w:p>
        </w:tc>
        <w:tc>
          <w:tcPr>
            <w:tcW w:w="3150" w:type="dxa"/>
          </w:tcPr>
          <w:p w14:paraId="2CE40AD3" w14:textId="1D1835E0" w:rsidR="0021613D" w:rsidRDefault="0021613D" w:rsidP="0021613D">
            <w:pPr>
              <w:jc w:val="center"/>
            </w:pPr>
            <w:r w:rsidRPr="0021613D">
              <w:t>Written after-action report submitted following deactivation of a public health emergency task order. The report shall summarize activities conducted under emergency authority, inventory reconciliation, remaining emergency stock levels, lessons learned, operational challenges, mitigation strategies, recommendations for future response optimization, and any deviations from standard processes. Supporting production logs, shipping records, QC summaries, and deviation documentation shall be included</w:t>
            </w:r>
          </w:p>
        </w:tc>
        <w:tc>
          <w:tcPr>
            <w:tcW w:w="1440" w:type="dxa"/>
          </w:tcPr>
          <w:p w14:paraId="438004D6" w14:textId="0464E81E" w:rsidR="0021613D" w:rsidRPr="00A829E8" w:rsidRDefault="0021613D" w:rsidP="0021613D">
            <w:pPr>
              <w:jc w:val="center"/>
            </w:pPr>
            <w:r>
              <w:t>1 electronic copy / Word (+ supporting forms in PDF or XML)</w:t>
            </w:r>
          </w:p>
        </w:tc>
        <w:tc>
          <w:tcPr>
            <w:tcW w:w="1745" w:type="dxa"/>
          </w:tcPr>
          <w:p w14:paraId="21466AD3" w14:textId="3B1110A9" w:rsidR="0021613D" w:rsidRDefault="0021613D" w:rsidP="0021613D">
            <w:pPr>
              <w:jc w:val="center"/>
            </w:pPr>
            <w:r>
              <w:t>Initial submission within 30 calendar days following deactivation of the applicable emergency task order;</w:t>
            </w:r>
          </w:p>
        </w:tc>
        <w:tc>
          <w:tcPr>
            <w:tcW w:w="1850" w:type="dxa"/>
          </w:tcPr>
          <w:p w14:paraId="257CD567" w14:textId="6E492169" w:rsidR="0021613D" w:rsidRDefault="0021613D" w:rsidP="0021613D">
            <w:pPr>
              <w:jc w:val="center"/>
            </w:pPr>
            <w:r>
              <w:t>COR and RISER Management Team</w:t>
            </w:r>
          </w:p>
        </w:tc>
      </w:tr>
      <w:tr w:rsidR="0021613D" w:rsidRPr="00BD7D09" w14:paraId="5CCC0CFF" w14:textId="77777777" w:rsidTr="00BD7D09">
        <w:tc>
          <w:tcPr>
            <w:tcW w:w="805" w:type="dxa"/>
          </w:tcPr>
          <w:p w14:paraId="00CB664F" w14:textId="1DE958BD" w:rsidR="0021613D" w:rsidRDefault="00BA47C8" w:rsidP="0021613D">
            <w:pPr>
              <w:jc w:val="center"/>
            </w:pPr>
            <w:r>
              <w:t>23</w:t>
            </w:r>
          </w:p>
        </w:tc>
        <w:tc>
          <w:tcPr>
            <w:tcW w:w="1440" w:type="dxa"/>
          </w:tcPr>
          <w:p w14:paraId="162096AE" w14:textId="4499846E" w:rsidR="0021613D" w:rsidRDefault="00BA47C8" w:rsidP="0021613D">
            <w:pPr>
              <w:jc w:val="center"/>
            </w:pPr>
            <w:r>
              <w:t>All Domains / Final Transition Report</w:t>
            </w:r>
          </w:p>
        </w:tc>
        <w:tc>
          <w:tcPr>
            <w:tcW w:w="2520" w:type="dxa"/>
          </w:tcPr>
          <w:p w14:paraId="7B414A9B" w14:textId="7AABCC15" w:rsidR="0021613D" w:rsidRPr="00E07572" w:rsidRDefault="00BA47C8" w:rsidP="0021613D">
            <w:pPr>
              <w:jc w:val="center"/>
              <w:rPr>
                <w:color w:val="000000" w:themeColor="text1"/>
              </w:rPr>
            </w:pPr>
            <w:r>
              <w:rPr>
                <w:color w:val="000000" w:themeColor="text1"/>
              </w:rPr>
              <w:t>Final Transition Report</w:t>
            </w:r>
          </w:p>
        </w:tc>
        <w:tc>
          <w:tcPr>
            <w:tcW w:w="3150" w:type="dxa"/>
          </w:tcPr>
          <w:p w14:paraId="12D806E6" w14:textId="057F2F85" w:rsidR="0021613D" w:rsidRDefault="00BA47C8" w:rsidP="0021613D">
            <w:pPr>
              <w:jc w:val="center"/>
            </w:pPr>
            <w:r w:rsidRPr="00BA47C8">
              <w:t>Comprehensive report submitted upon completion of the transition period summarizing completed transition activities, timeline adherence, inventory transfer logs, system handoff records, documentation of data and material disposition, unresolved issues (if any), and recommendations for future RISER transitions.</w:t>
            </w:r>
          </w:p>
        </w:tc>
        <w:tc>
          <w:tcPr>
            <w:tcW w:w="1440" w:type="dxa"/>
          </w:tcPr>
          <w:p w14:paraId="048D54B0" w14:textId="697AC56F" w:rsidR="0021613D" w:rsidRPr="00A829E8" w:rsidRDefault="00BA47C8" w:rsidP="0021613D">
            <w:pPr>
              <w:jc w:val="center"/>
            </w:pPr>
            <w:r>
              <w:t>1 electronic copy / Word (+ supporting forms in PDF or XML)</w:t>
            </w:r>
          </w:p>
        </w:tc>
        <w:tc>
          <w:tcPr>
            <w:tcW w:w="1745" w:type="dxa"/>
          </w:tcPr>
          <w:p w14:paraId="3CF6A114" w14:textId="4FBB3CA9" w:rsidR="0021613D" w:rsidRDefault="00BA47C8" w:rsidP="0021613D">
            <w:pPr>
              <w:jc w:val="center"/>
            </w:pPr>
            <w:r w:rsidRPr="00A829E8">
              <w:t xml:space="preserve">Within </w:t>
            </w:r>
            <w:r>
              <w:t>30</w:t>
            </w:r>
            <w:r w:rsidRPr="00A829E8">
              <w:t xml:space="preserve"> </w:t>
            </w:r>
            <w:r>
              <w:t>calendar</w:t>
            </w:r>
            <w:r w:rsidRPr="00A829E8">
              <w:t xml:space="preserve"> days </w:t>
            </w:r>
            <w:r>
              <w:t>following completion of Task 11</w:t>
            </w:r>
          </w:p>
        </w:tc>
        <w:tc>
          <w:tcPr>
            <w:tcW w:w="1850" w:type="dxa"/>
          </w:tcPr>
          <w:p w14:paraId="5C8E5E7F" w14:textId="309FCB82" w:rsidR="0021613D" w:rsidRDefault="00BA47C8" w:rsidP="0021613D">
            <w:pPr>
              <w:jc w:val="center"/>
            </w:pPr>
            <w:r>
              <w:t>COR and SMEs</w:t>
            </w:r>
          </w:p>
        </w:tc>
      </w:tr>
      <w:tr w:rsidR="00BA47C8" w:rsidRPr="00BD7D09" w14:paraId="4F60CD87" w14:textId="77777777" w:rsidTr="00BD7D09">
        <w:tc>
          <w:tcPr>
            <w:tcW w:w="805" w:type="dxa"/>
          </w:tcPr>
          <w:p w14:paraId="0EAA0349" w14:textId="77777777" w:rsidR="00BA47C8" w:rsidRDefault="00BA47C8" w:rsidP="0021613D">
            <w:pPr>
              <w:jc w:val="center"/>
            </w:pPr>
          </w:p>
        </w:tc>
        <w:tc>
          <w:tcPr>
            <w:tcW w:w="1440" w:type="dxa"/>
          </w:tcPr>
          <w:p w14:paraId="2B4CC3EA" w14:textId="77777777" w:rsidR="00BA47C8" w:rsidRDefault="00BA47C8" w:rsidP="0021613D">
            <w:pPr>
              <w:jc w:val="center"/>
            </w:pPr>
          </w:p>
        </w:tc>
        <w:tc>
          <w:tcPr>
            <w:tcW w:w="2520" w:type="dxa"/>
          </w:tcPr>
          <w:p w14:paraId="3B04AAEB" w14:textId="77777777" w:rsidR="00BA47C8" w:rsidRPr="00E07572" w:rsidRDefault="00BA47C8" w:rsidP="0021613D">
            <w:pPr>
              <w:jc w:val="center"/>
              <w:rPr>
                <w:color w:val="000000" w:themeColor="text1"/>
              </w:rPr>
            </w:pPr>
          </w:p>
        </w:tc>
        <w:tc>
          <w:tcPr>
            <w:tcW w:w="3150" w:type="dxa"/>
          </w:tcPr>
          <w:p w14:paraId="3D1DDB14" w14:textId="77777777" w:rsidR="00BA47C8" w:rsidRDefault="00BA47C8" w:rsidP="0021613D">
            <w:pPr>
              <w:jc w:val="center"/>
            </w:pPr>
          </w:p>
        </w:tc>
        <w:tc>
          <w:tcPr>
            <w:tcW w:w="1440" w:type="dxa"/>
          </w:tcPr>
          <w:p w14:paraId="3D6A62B6" w14:textId="77777777" w:rsidR="00BA47C8" w:rsidRPr="00A829E8" w:rsidRDefault="00BA47C8" w:rsidP="0021613D">
            <w:pPr>
              <w:jc w:val="center"/>
            </w:pPr>
          </w:p>
        </w:tc>
        <w:tc>
          <w:tcPr>
            <w:tcW w:w="1745" w:type="dxa"/>
          </w:tcPr>
          <w:p w14:paraId="3559AECB" w14:textId="77777777" w:rsidR="00BA47C8" w:rsidRDefault="00BA47C8" w:rsidP="0021613D">
            <w:pPr>
              <w:jc w:val="center"/>
            </w:pPr>
          </w:p>
        </w:tc>
        <w:tc>
          <w:tcPr>
            <w:tcW w:w="1850" w:type="dxa"/>
          </w:tcPr>
          <w:p w14:paraId="4C9370F2" w14:textId="77777777" w:rsidR="00BA47C8" w:rsidRDefault="00BA47C8" w:rsidP="0021613D">
            <w:pPr>
              <w:jc w:val="center"/>
            </w:pPr>
          </w:p>
        </w:tc>
      </w:tr>
      <w:tr w:rsidR="0021613D" w:rsidRPr="00BD7D09" w14:paraId="7785228A" w14:textId="77777777" w:rsidTr="00BF6B51">
        <w:tc>
          <w:tcPr>
            <w:tcW w:w="12950" w:type="dxa"/>
            <w:gridSpan w:val="7"/>
          </w:tcPr>
          <w:p w14:paraId="19C34E9D" w14:textId="74ACA4EC" w:rsidR="0021613D" w:rsidRDefault="0021613D" w:rsidP="0021613D">
            <w:pPr>
              <w:rPr>
                <w:b/>
                <w:bCs/>
              </w:rPr>
            </w:pPr>
            <w:r>
              <w:rPr>
                <w:b/>
                <w:bCs/>
              </w:rPr>
              <w:t>Domain A:  Core Reagent Production and Catalog Management</w:t>
            </w:r>
          </w:p>
          <w:p w14:paraId="7BC9606D" w14:textId="77777777" w:rsidR="0021613D" w:rsidRDefault="0021613D" w:rsidP="0021613D"/>
        </w:tc>
      </w:tr>
      <w:tr w:rsidR="0021613D" w:rsidRPr="00BD7D09" w14:paraId="099B668E" w14:textId="77777777" w:rsidTr="0037625D">
        <w:tc>
          <w:tcPr>
            <w:tcW w:w="805" w:type="dxa"/>
          </w:tcPr>
          <w:p w14:paraId="0B3B7CD5" w14:textId="5DB6225D" w:rsidR="0021613D" w:rsidRDefault="0021613D" w:rsidP="0021613D">
            <w:pPr>
              <w:jc w:val="center"/>
            </w:pPr>
            <w:r>
              <w:t>2</w:t>
            </w:r>
            <w:r w:rsidR="00BA47C8">
              <w:t>4</w:t>
            </w:r>
          </w:p>
        </w:tc>
        <w:tc>
          <w:tcPr>
            <w:tcW w:w="1440" w:type="dxa"/>
          </w:tcPr>
          <w:p w14:paraId="0430AA56" w14:textId="31A38289" w:rsidR="0021613D" w:rsidRDefault="0021613D" w:rsidP="0021613D">
            <w:pPr>
              <w:jc w:val="center"/>
            </w:pPr>
            <w:r>
              <w:t>Domain A / Task A.1</w:t>
            </w:r>
          </w:p>
        </w:tc>
        <w:tc>
          <w:tcPr>
            <w:tcW w:w="2520" w:type="dxa"/>
          </w:tcPr>
          <w:p w14:paraId="5A034622" w14:textId="435662F1" w:rsidR="0021613D" w:rsidRPr="00E07572" w:rsidRDefault="0021613D" w:rsidP="0021613D">
            <w:pPr>
              <w:jc w:val="center"/>
              <w:rPr>
                <w:color w:val="000000" w:themeColor="text1"/>
              </w:rPr>
            </w:pPr>
            <w:r>
              <w:rPr>
                <w:color w:val="000000" w:themeColor="text1"/>
              </w:rPr>
              <w:t>Draft Standard Operating Procedures (SOPs)</w:t>
            </w:r>
          </w:p>
        </w:tc>
        <w:tc>
          <w:tcPr>
            <w:tcW w:w="3150" w:type="dxa"/>
          </w:tcPr>
          <w:p w14:paraId="4AA67C97" w14:textId="6AB3E9D0" w:rsidR="0021613D" w:rsidRDefault="0021613D" w:rsidP="0021613D">
            <w:pPr>
              <w:jc w:val="center"/>
            </w:pPr>
            <w:r>
              <w:t>Initial SOPs covering all technical and operational activities (production, QA/QC, shipping, inventory).  Must include cross-Domain interface points</w:t>
            </w:r>
          </w:p>
        </w:tc>
        <w:tc>
          <w:tcPr>
            <w:tcW w:w="1440" w:type="dxa"/>
          </w:tcPr>
          <w:p w14:paraId="70067875" w14:textId="7926C926" w:rsidR="0021613D" w:rsidRPr="00A829E8" w:rsidRDefault="0021613D" w:rsidP="0021613D">
            <w:pPr>
              <w:jc w:val="center"/>
            </w:pPr>
            <w:r w:rsidRPr="00A829E8">
              <w:t>1 electronic copy / Word</w:t>
            </w:r>
          </w:p>
        </w:tc>
        <w:tc>
          <w:tcPr>
            <w:tcW w:w="1745" w:type="dxa"/>
          </w:tcPr>
          <w:p w14:paraId="434804E8" w14:textId="23417119" w:rsidR="0021613D" w:rsidRDefault="0021613D" w:rsidP="0021613D">
            <w:pPr>
              <w:jc w:val="center"/>
            </w:pPr>
            <w:r>
              <w:t>Within 60 calendar days of contract award</w:t>
            </w:r>
          </w:p>
        </w:tc>
        <w:tc>
          <w:tcPr>
            <w:tcW w:w="1850" w:type="dxa"/>
          </w:tcPr>
          <w:p w14:paraId="3CF12168" w14:textId="206D3C12" w:rsidR="0021613D" w:rsidRDefault="0021613D" w:rsidP="0021613D">
            <w:pPr>
              <w:jc w:val="center"/>
            </w:pPr>
            <w:r>
              <w:t>COR and SMEs</w:t>
            </w:r>
          </w:p>
        </w:tc>
      </w:tr>
      <w:tr w:rsidR="0021613D" w:rsidRPr="00BD7D09" w14:paraId="7FB4DB3E" w14:textId="77777777" w:rsidTr="0037625D">
        <w:tc>
          <w:tcPr>
            <w:tcW w:w="805" w:type="dxa"/>
          </w:tcPr>
          <w:p w14:paraId="1A7F045A" w14:textId="593D66DC" w:rsidR="0021613D" w:rsidRDefault="0021613D" w:rsidP="0021613D">
            <w:pPr>
              <w:jc w:val="center"/>
            </w:pPr>
            <w:r>
              <w:t>2</w:t>
            </w:r>
            <w:r w:rsidR="00BA47C8">
              <w:t>5</w:t>
            </w:r>
          </w:p>
        </w:tc>
        <w:tc>
          <w:tcPr>
            <w:tcW w:w="1440" w:type="dxa"/>
          </w:tcPr>
          <w:p w14:paraId="15D6C36B" w14:textId="1ABDFF59" w:rsidR="0021613D" w:rsidRDefault="0021613D" w:rsidP="0021613D">
            <w:pPr>
              <w:jc w:val="center"/>
            </w:pPr>
            <w:r>
              <w:t>Domain A / Task A.1</w:t>
            </w:r>
          </w:p>
        </w:tc>
        <w:tc>
          <w:tcPr>
            <w:tcW w:w="2520" w:type="dxa"/>
          </w:tcPr>
          <w:p w14:paraId="6B13A7BA" w14:textId="1701810F" w:rsidR="0021613D" w:rsidRDefault="0021613D" w:rsidP="0021613D">
            <w:pPr>
              <w:jc w:val="center"/>
              <w:rPr>
                <w:color w:val="000000" w:themeColor="text1"/>
              </w:rPr>
            </w:pPr>
            <w:r>
              <w:rPr>
                <w:color w:val="000000" w:themeColor="text1"/>
              </w:rPr>
              <w:t>Final Standard Operating Procedures (SOPs)</w:t>
            </w:r>
          </w:p>
        </w:tc>
        <w:tc>
          <w:tcPr>
            <w:tcW w:w="3150" w:type="dxa"/>
          </w:tcPr>
          <w:p w14:paraId="6C166BD3" w14:textId="661F6EC8" w:rsidR="0021613D" w:rsidRDefault="0021613D" w:rsidP="0021613D">
            <w:pPr>
              <w:jc w:val="center"/>
            </w:pPr>
            <w:r w:rsidRPr="003D1529">
              <w:t>COR-approved SOPs replacing drafts; compliant with CDC QMS, ISO 13485, and 21 CFR Part 820</w:t>
            </w:r>
          </w:p>
        </w:tc>
        <w:tc>
          <w:tcPr>
            <w:tcW w:w="1440" w:type="dxa"/>
          </w:tcPr>
          <w:p w14:paraId="3333752A" w14:textId="12CEA026" w:rsidR="0021613D" w:rsidRPr="00A829E8" w:rsidRDefault="0021613D" w:rsidP="0021613D">
            <w:pPr>
              <w:jc w:val="center"/>
            </w:pPr>
            <w:r w:rsidRPr="00A829E8">
              <w:t xml:space="preserve">1 electronic copy / </w:t>
            </w:r>
            <w:r>
              <w:lastRenderedPageBreak/>
              <w:t>searchable PDF</w:t>
            </w:r>
          </w:p>
        </w:tc>
        <w:tc>
          <w:tcPr>
            <w:tcW w:w="1745" w:type="dxa"/>
          </w:tcPr>
          <w:p w14:paraId="58229B4E" w14:textId="09BCF611" w:rsidR="0021613D" w:rsidRDefault="0021613D" w:rsidP="0021613D">
            <w:pPr>
              <w:jc w:val="center"/>
            </w:pPr>
            <w:r>
              <w:lastRenderedPageBreak/>
              <w:t>Within 120 calendar days of contract award</w:t>
            </w:r>
          </w:p>
        </w:tc>
        <w:tc>
          <w:tcPr>
            <w:tcW w:w="1850" w:type="dxa"/>
          </w:tcPr>
          <w:p w14:paraId="42ACF161" w14:textId="4AA89B9A" w:rsidR="0021613D" w:rsidRDefault="0021613D" w:rsidP="0021613D">
            <w:pPr>
              <w:jc w:val="center"/>
            </w:pPr>
            <w:r>
              <w:t>COR, RISER Management Team, and SMEs</w:t>
            </w:r>
          </w:p>
        </w:tc>
      </w:tr>
      <w:tr w:rsidR="0021613D" w:rsidRPr="00BD7D09" w14:paraId="2BF1F46F" w14:textId="77777777" w:rsidTr="0037625D">
        <w:tc>
          <w:tcPr>
            <w:tcW w:w="805" w:type="dxa"/>
          </w:tcPr>
          <w:p w14:paraId="6BD37BD4" w14:textId="4BDB9986" w:rsidR="0021613D" w:rsidRDefault="0021613D" w:rsidP="0021613D">
            <w:pPr>
              <w:jc w:val="center"/>
            </w:pPr>
            <w:r>
              <w:t>2</w:t>
            </w:r>
            <w:r w:rsidR="00BA47C8">
              <w:t>6</w:t>
            </w:r>
          </w:p>
        </w:tc>
        <w:tc>
          <w:tcPr>
            <w:tcW w:w="1440" w:type="dxa"/>
          </w:tcPr>
          <w:p w14:paraId="2B425CD8" w14:textId="5814856D" w:rsidR="0021613D" w:rsidRDefault="0021613D" w:rsidP="0021613D">
            <w:pPr>
              <w:jc w:val="center"/>
            </w:pPr>
            <w:r>
              <w:t>Domain A / Task A.2</w:t>
            </w:r>
          </w:p>
        </w:tc>
        <w:tc>
          <w:tcPr>
            <w:tcW w:w="2520" w:type="dxa"/>
          </w:tcPr>
          <w:p w14:paraId="2BF08271" w14:textId="7CFDF8AD" w:rsidR="0021613D" w:rsidRDefault="0021613D" w:rsidP="0021613D">
            <w:pPr>
              <w:jc w:val="center"/>
              <w:rPr>
                <w:color w:val="000000" w:themeColor="text1"/>
              </w:rPr>
            </w:pPr>
            <w:r>
              <w:rPr>
                <w:color w:val="000000" w:themeColor="text1"/>
              </w:rPr>
              <w:t>Quality Assurance and Quality Control (QA/QC) Plan</w:t>
            </w:r>
          </w:p>
        </w:tc>
        <w:tc>
          <w:tcPr>
            <w:tcW w:w="3150" w:type="dxa"/>
          </w:tcPr>
          <w:p w14:paraId="44C8F6D4" w14:textId="49C0CD25" w:rsidR="0021613D" w:rsidRPr="003D1529" w:rsidRDefault="0021613D" w:rsidP="0021613D">
            <w:pPr>
              <w:jc w:val="center"/>
            </w:pPr>
            <w:r w:rsidRPr="003D1529">
              <w:t>Plan detailing QA/QC processes, batch-record retention, reagent rejection criteria, and customer-complaint procedures</w:t>
            </w:r>
          </w:p>
        </w:tc>
        <w:tc>
          <w:tcPr>
            <w:tcW w:w="1440" w:type="dxa"/>
          </w:tcPr>
          <w:p w14:paraId="6CB1EB52" w14:textId="0557AD38" w:rsidR="0021613D" w:rsidRPr="00A829E8" w:rsidRDefault="0021613D" w:rsidP="0021613D">
            <w:pPr>
              <w:jc w:val="center"/>
            </w:pPr>
            <w:r w:rsidRPr="00A829E8">
              <w:t xml:space="preserve">1 electronic copy / </w:t>
            </w:r>
            <w:r>
              <w:t>searchable PDF</w:t>
            </w:r>
          </w:p>
        </w:tc>
        <w:tc>
          <w:tcPr>
            <w:tcW w:w="1745" w:type="dxa"/>
          </w:tcPr>
          <w:p w14:paraId="009D8D7F" w14:textId="6C0B2839" w:rsidR="0021613D" w:rsidRDefault="0021613D" w:rsidP="0021613D">
            <w:pPr>
              <w:jc w:val="center"/>
            </w:pPr>
            <w:r>
              <w:t>Within 60 calendar days of contract award</w:t>
            </w:r>
          </w:p>
        </w:tc>
        <w:tc>
          <w:tcPr>
            <w:tcW w:w="1850" w:type="dxa"/>
          </w:tcPr>
          <w:p w14:paraId="3749F969" w14:textId="4469271F" w:rsidR="0021613D" w:rsidRDefault="0021613D" w:rsidP="0021613D">
            <w:pPr>
              <w:jc w:val="center"/>
            </w:pPr>
            <w:r>
              <w:t>CO, COR, RISER Management Team, and SMEs</w:t>
            </w:r>
          </w:p>
        </w:tc>
      </w:tr>
      <w:tr w:rsidR="0021613D" w:rsidRPr="00BD7D09" w14:paraId="47D59B0D" w14:textId="77777777" w:rsidTr="0037625D">
        <w:tc>
          <w:tcPr>
            <w:tcW w:w="805" w:type="dxa"/>
          </w:tcPr>
          <w:p w14:paraId="4C3E0664" w14:textId="2EABE3EC" w:rsidR="0021613D" w:rsidRDefault="0021613D" w:rsidP="0021613D">
            <w:pPr>
              <w:jc w:val="center"/>
            </w:pPr>
            <w:r>
              <w:t>2</w:t>
            </w:r>
            <w:r w:rsidR="00BA47C8">
              <w:t>7</w:t>
            </w:r>
          </w:p>
        </w:tc>
        <w:tc>
          <w:tcPr>
            <w:tcW w:w="1440" w:type="dxa"/>
          </w:tcPr>
          <w:p w14:paraId="02880A2A" w14:textId="25FEA925" w:rsidR="0021613D" w:rsidRDefault="0021613D" w:rsidP="0021613D">
            <w:pPr>
              <w:jc w:val="center"/>
            </w:pPr>
            <w:r>
              <w:t>Domain A / Task A.2</w:t>
            </w:r>
          </w:p>
        </w:tc>
        <w:tc>
          <w:tcPr>
            <w:tcW w:w="2520" w:type="dxa"/>
          </w:tcPr>
          <w:p w14:paraId="37FAACF3" w14:textId="5014EBDF" w:rsidR="0021613D" w:rsidRDefault="0021613D" w:rsidP="0021613D">
            <w:pPr>
              <w:jc w:val="center"/>
              <w:rPr>
                <w:color w:val="000000" w:themeColor="text1"/>
              </w:rPr>
            </w:pPr>
            <w:r>
              <w:rPr>
                <w:color w:val="000000" w:themeColor="text1"/>
              </w:rPr>
              <w:t>Supply Chain Risk Management Plan</w:t>
            </w:r>
          </w:p>
        </w:tc>
        <w:tc>
          <w:tcPr>
            <w:tcW w:w="3150" w:type="dxa"/>
          </w:tcPr>
          <w:p w14:paraId="26C9A8E5" w14:textId="58BBA89A" w:rsidR="0021613D" w:rsidRPr="003D1529" w:rsidRDefault="0021613D" w:rsidP="0021613D">
            <w:pPr>
              <w:jc w:val="center"/>
            </w:pPr>
            <w:r>
              <w:t>Comprehensive plan identifying critical materials, single-source suppliers, alternate sourcing and substitution protocols, and risk-mitigation strategies to ensure continuity of reagent production and distribution.  Plan shall include supplier qualification criteria, equivalency validation procedures, and annual update requirements.</w:t>
            </w:r>
          </w:p>
        </w:tc>
        <w:tc>
          <w:tcPr>
            <w:tcW w:w="1440" w:type="dxa"/>
          </w:tcPr>
          <w:p w14:paraId="21610FAB" w14:textId="217D645F" w:rsidR="0021613D" w:rsidRPr="00A829E8" w:rsidRDefault="0021613D" w:rsidP="0021613D">
            <w:pPr>
              <w:jc w:val="center"/>
            </w:pPr>
            <w:r>
              <w:t>1 electronic copy / Word and XML (optional appendices)</w:t>
            </w:r>
          </w:p>
        </w:tc>
        <w:tc>
          <w:tcPr>
            <w:tcW w:w="1745" w:type="dxa"/>
          </w:tcPr>
          <w:p w14:paraId="23A2C89F" w14:textId="4068889D" w:rsidR="0021613D" w:rsidRDefault="0021613D" w:rsidP="0021613D">
            <w:pPr>
              <w:jc w:val="center"/>
            </w:pPr>
            <w:r>
              <w:t>Initial submission within 120 calendar days of award; updated annually o</w:t>
            </w:r>
            <w:r w:rsidR="002728A4">
              <w:t>r</w:t>
            </w:r>
            <w:r>
              <w:t xml:space="preserve"> upon significant supplier or regulatory change</w:t>
            </w:r>
          </w:p>
        </w:tc>
        <w:tc>
          <w:tcPr>
            <w:tcW w:w="1850" w:type="dxa"/>
          </w:tcPr>
          <w:p w14:paraId="36F749C3" w14:textId="07D6650A" w:rsidR="0021613D" w:rsidRDefault="0021613D" w:rsidP="0021613D">
            <w:pPr>
              <w:jc w:val="center"/>
            </w:pPr>
            <w:r>
              <w:t>COR, RISER Management Team, and SMEs</w:t>
            </w:r>
          </w:p>
        </w:tc>
      </w:tr>
      <w:tr w:rsidR="0021613D" w:rsidRPr="00BD7D09" w14:paraId="31EC43C4" w14:textId="77777777" w:rsidTr="0037625D">
        <w:tc>
          <w:tcPr>
            <w:tcW w:w="805" w:type="dxa"/>
          </w:tcPr>
          <w:p w14:paraId="177F60A6" w14:textId="0AD060ED" w:rsidR="0021613D" w:rsidRDefault="0021613D" w:rsidP="0021613D">
            <w:pPr>
              <w:jc w:val="center"/>
            </w:pPr>
            <w:r>
              <w:t>2</w:t>
            </w:r>
            <w:r w:rsidR="00BA47C8">
              <w:t>8</w:t>
            </w:r>
          </w:p>
        </w:tc>
        <w:tc>
          <w:tcPr>
            <w:tcW w:w="1440" w:type="dxa"/>
          </w:tcPr>
          <w:p w14:paraId="0CAB8923" w14:textId="14862BE9" w:rsidR="0021613D" w:rsidRDefault="0021613D" w:rsidP="0021613D">
            <w:pPr>
              <w:jc w:val="center"/>
            </w:pPr>
            <w:r>
              <w:t>Domain A / Task A.3</w:t>
            </w:r>
          </w:p>
        </w:tc>
        <w:tc>
          <w:tcPr>
            <w:tcW w:w="2520" w:type="dxa"/>
          </w:tcPr>
          <w:p w14:paraId="2BB8CC79" w14:textId="08163C45" w:rsidR="0021613D" w:rsidRDefault="0021613D" w:rsidP="0021613D">
            <w:pPr>
              <w:jc w:val="center"/>
              <w:rPr>
                <w:color w:val="000000" w:themeColor="text1"/>
              </w:rPr>
            </w:pPr>
            <w:r>
              <w:rPr>
                <w:color w:val="000000" w:themeColor="text1"/>
              </w:rPr>
              <w:t>Production and Inventory Management Plans</w:t>
            </w:r>
          </w:p>
        </w:tc>
        <w:tc>
          <w:tcPr>
            <w:tcW w:w="3150" w:type="dxa"/>
          </w:tcPr>
          <w:p w14:paraId="6B88FFBE" w14:textId="647160DE" w:rsidR="0021613D" w:rsidRPr="003D1529" w:rsidRDefault="0021613D" w:rsidP="0021613D">
            <w:pPr>
              <w:jc w:val="center"/>
            </w:pPr>
            <w:r w:rsidRPr="003D1529">
              <w:t>Dual plans defining reagent production timelines, acquisition strategies, and supply-chain risk management</w:t>
            </w:r>
          </w:p>
        </w:tc>
        <w:tc>
          <w:tcPr>
            <w:tcW w:w="1440" w:type="dxa"/>
          </w:tcPr>
          <w:p w14:paraId="01C8084D" w14:textId="44A6189C" w:rsidR="0021613D" w:rsidRPr="00A829E8" w:rsidRDefault="0021613D" w:rsidP="0021613D">
            <w:pPr>
              <w:jc w:val="center"/>
            </w:pPr>
            <w:r>
              <w:t>1 electronic copy / Word and XML</w:t>
            </w:r>
          </w:p>
        </w:tc>
        <w:tc>
          <w:tcPr>
            <w:tcW w:w="1745" w:type="dxa"/>
          </w:tcPr>
          <w:p w14:paraId="71F31137" w14:textId="3B0CCB4E" w:rsidR="0021613D" w:rsidRDefault="0021613D" w:rsidP="0021613D">
            <w:pPr>
              <w:jc w:val="center"/>
            </w:pPr>
            <w:r>
              <w:t>Within 150 calendar days of contract award; updated annually or as directed</w:t>
            </w:r>
          </w:p>
        </w:tc>
        <w:tc>
          <w:tcPr>
            <w:tcW w:w="1850" w:type="dxa"/>
          </w:tcPr>
          <w:p w14:paraId="14E8615F" w14:textId="102C7ADE" w:rsidR="0021613D" w:rsidRDefault="0021613D" w:rsidP="0021613D">
            <w:pPr>
              <w:jc w:val="center"/>
            </w:pPr>
            <w:r>
              <w:t>COR, RISER Management Team,  and SMEs</w:t>
            </w:r>
          </w:p>
        </w:tc>
      </w:tr>
      <w:tr w:rsidR="0021613D" w:rsidRPr="00BD7D09" w14:paraId="38DC65A0" w14:textId="77777777" w:rsidTr="0037625D">
        <w:tc>
          <w:tcPr>
            <w:tcW w:w="805" w:type="dxa"/>
          </w:tcPr>
          <w:p w14:paraId="4D790EE7" w14:textId="1738407E" w:rsidR="0021613D" w:rsidRDefault="0021613D" w:rsidP="0021613D">
            <w:pPr>
              <w:jc w:val="center"/>
            </w:pPr>
            <w:r>
              <w:t>2</w:t>
            </w:r>
            <w:r w:rsidR="00BA47C8">
              <w:t>9</w:t>
            </w:r>
          </w:p>
        </w:tc>
        <w:tc>
          <w:tcPr>
            <w:tcW w:w="1440" w:type="dxa"/>
          </w:tcPr>
          <w:p w14:paraId="383D80DF" w14:textId="4CD13C72" w:rsidR="0021613D" w:rsidRDefault="0021613D" w:rsidP="0021613D">
            <w:pPr>
              <w:jc w:val="center"/>
            </w:pPr>
            <w:r>
              <w:t>Domain A / Task A.4</w:t>
            </w:r>
          </w:p>
        </w:tc>
        <w:tc>
          <w:tcPr>
            <w:tcW w:w="2520" w:type="dxa"/>
          </w:tcPr>
          <w:p w14:paraId="2A85B365" w14:textId="3D4D621C" w:rsidR="0021613D" w:rsidRDefault="0021613D" w:rsidP="0021613D">
            <w:pPr>
              <w:jc w:val="center"/>
              <w:rPr>
                <w:color w:val="000000" w:themeColor="text1"/>
              </w:rPr>
            </w:pPr>
            <w:r>
              <w:rPr>
                <w:color w:val="000000" w:themeColor="text1"/>
              </w:rPr>
              <w:t>Stability Testing Plan</w:t>
            </w:r>
          </w:p>
        </w:tc>
        <w:tc>
          <w:tcPr>
            <w:tcW w:w="3150" w:type="dxa"/>
          </w:tcPr>
          <w:p w14:paraId="663FEF00" w14:textId="61723FD0" w:rsidR="0021613D" w:rsidRPr="003D1529" w:rsidRDefault="0021613D" w:rsidP="0021613D">
            <w:pPr>
              <w:jc w:val="center"/>
            </w:pPr>
            <w:r w:rsidRPr="003D1529">
              <w:t>Comprehensive plan detailing reagent stability-testing cadence, protocols, pass/fail criteria, and data retention requirements</w:t>
            </w:r>
          </w:p>
        </w:tc>
        <w:tc>
          <w:tcPr>
            <w:tcW w:w="1440" w:type="dxa"/>
          </w:tcPr>
          <w:p w14:paraId="3DC0AD84" w14:textId="44EAE8A4" w:rsidR="0021613D" w:rsidRDefault="0021613D" w:rsidP="0021613D">
            <w:pPr>
              <w:jc w:val="center"/>
            </w:pPr>
            <w:r>
              <w:t>1 electronic copy / Word or XML</w:t>
            </w:r>
          </w:p>
        </w:tc>
        <w:tc>
          <w:tcPr>
            <w:tcW w:w="1745" w:type="dxa"/>
          </w:tcPr>
          <w:p w14:paraId="23CD649E" w14:textId="5117FDA6" w:rsidR="0021613D" w:rsidRDefault="0021613D" w:rsidP="0021613D">
            <w:pPr>
              <w:jc w:val="center"/>
            </w:pPr>
            <w:r>
              <w:t>Initial plan within 30 calendar days of each performance period start; updated annually</w:t>
            </w:r>
          </w:p>
        </w:tc>
        <w:tc>
          <w:tcPr>
            <w:tcW w:w="1850" w:type="dxa"/>
          </w:tcPr>
          <w:p w14:paraId="1999B5B3" w14:textId="4476D7EB" w:rsidR="0021613D" w:rsidRDefault="0021613D" w:rsidP="0021613D">
            <w:pPr>
              <w:jc w:val="center"/>
            </w:pPr>
            <w:r>
              <w:t>COR, RISER Management Team,  and SMEs</w:t>
            </w:r>
          </w:p>
        </w:tc>
      </w:tr>
      <w:tr w:rsidR="0021613D" w:rsidRPr="00BD7D09" w14:paraId="3281C6D3" w14:textId="77777777" w:rsidTr="0037625D">
        <w:tc>
          <w:tcPr>
            <w:tcW w:w="805" w:type="dxa"/>
          </w:tcPr>
          <w:p w14:paraId="77614218" w14:textId="2752457C" w:rsidR="0021613D" w:rsidRDefault="00BA47C8" w:rsidP="0021613D">
            <w:pPr>
              <w:jc w:val="center"/>
            </w:pPr>
            <w:r>
              <w:t>30</w:t>
            </w:r>
          </w:p>
        </w:tc>
        <w:tc>
          <w:tcPr>
            <w:tcW w:w="1440" w:type="dxa"/>
          </w:tcPr>
          <w:p w14:paraId="69318342" w14:textId="75F8E24F" w:rsidR="0021613D" w:rsidRDefault="0021613D" w:rsidP="0021613D">
            <w:pPr>
              <w:jc w:val="center"/>
            </w:pPr>
            <w:r>
              <w:t>Domain A / Task A.4</w:t>
            </w:r>
          </w:p>
        </w:tc>
        <w:tc>
          <w:tcPr>
            <w:tcW w:w="2520" w:type="dxa"/>
          </w:tcPr>
          <w:p w14:paraId="2B857496" w14:textId="78BAA558" w:rsidR="0021613D" w:rsidRDefault="0021613D" w:rsidP="0021613D">
            <w:pPr>
              <w:jc w:val="center"/>
              <w:rPr>
                <w:color w:val="000000" w:themeColor="text1"/>
              </w:rPr>
            </w:pPr>
            <w:r>
              <w:rPr>
                <w:color w:val="000000" w:themeColor="text1"/>
              </w:rPr>
              <w:t>Stability Testing Reports</w:t>
            </w:r>
          </w:p>
        </w:tc>
        <w:tc>
          <w:tcPr>
            <w:tcW w:w="3150" w:type="dxa"/>
          </w:tcPr>
          <w:p w14:paraId="39D670C4" w14:textId="1FE32934" w:rsidR="0021613D" w:rsidRPr="003D1529" w:rsidRDefault="0021613D" w:rsidP="0021613D">
            <w:pPr>
              <w:jc w:val="center"/>
            </w:pPr>
            <w:r>
              <w:t>Reports summarizing test results, expiry reagents, and CAPA actions; cross-referenced to lot numbers and inventory records</w:t>
            </w:r>
          </w:p>
        </w:tc>
        <w:tc>
          <w:tcPr>
            <w:tcW w:w="1440" w:type="dxa"/>
          </w:tcPr>
          <w:p w14:paraId="72B0D39C" w14:textId="1E9CBCD2" w:rsidR="0021613D" w:rsidRDefault="0021613D" w:rsidP="0021613D">
            <w:pPr>
              <w:jc w:val="center"/>
            </w:pPr>
            <w:r>
              <w:t>1 electronic copy / Word or XML (+ raw data XML)</w:t>
            </w:r>
          </w:p>
        </w:tc>
        <w:tc>
          <w:tcPr>
            <w:tcW w:w="1745" w:type="dxa"/>
          </w:tcPr>
          <w:p w14:paraId="04B301A9" w14:textId="38C0A87D" w:rsidR="0021613D" w:rsidRDefault="0021613D" w:rsidP="0021613D">
            <w:pPr>
              <w:jc w:val="center"/>
            </w:pPr>
            <w:r>
              <w:t>Quarterly or within 10 business days following completion of testing cycle</w:t>
            </w:r>
          </w:p>
        </w:tc>
        <w:tc>
          <w:tcPr>
            <w:tcW w:w="1850" w:type="dxa"/>
          </w:tcPr>
          <w:p w14:paraId="625358C7" w14:textId="22A39319" w:rsidR="0021613D" w:rsidRDefault="0021613D" w:rsidP="0021613D">
            <w:pPr>
              <w:jc w:val="center"/>
            </w:pPr>
            <w:r>
              <w:t>COR, RISER Management Team, and SMEs</w:t>
            </w:r>
          </w:p>
        </w:tc>
      </w:tr>
      <w:tr w:rsidR="0021613D" w:rsidRPr="00BD7D09" w14:paraId="15DD600D" w14:textId="77777777" w:rsidTr="0037625D">
        <w:tc>
          <w:tcPr>
            <w:tcW w:w="805" w:type="dxa"/>
          </w:tcPr>
          <w:p w14:paraId="385B7E88" w14:textId="4083CBA9" w:rsidR="0021613D" w:rsidRDefault="0021613D" w:rsidP="0021613D">
            <w:pPr>
              <w:jc w:val="center"/>
            </w:pPr>
            <w:r>
              <w:t>3</w:t>
            </w:r>
            <w:r w:rsidR="00BA47C8">
              <w:t>1</w:t>
            </w:r>
          </w:p>
        </w:tc>
        <w:tc>
          <w:tcPr>
            <w:tcW w:w="1440" w:type="dxa"/>
          </w:tcPr>
          <w:p w14:paraId="29120571" w14:textId="1317DAB6" w:rsidR="0021613D" w:rsidRDefault="0021613D" w:rsidP="0021613D">
            <w:pPr>
              <w:jc w:val="center"/>
            </w:pPr>
            <w:r>
              <w:t>Domain A / Task A.4</w:t>
            </w:r>
          </w:p>
        </w:tc>
        <w:tc>
          <w:tcPr>
            <w:tcW w:w="2520" w:type="dxa"/>
          </w:tcPr>
          <w:p w14:paraId="33679851" w14:textId="4D55D6BA" w:rsidR="0021613D" w:rsidRDefault="0021613D" w:rsidP="0021613D">
            <w:pPr>
              <w:jc w:val="center"/>
              <w:rPr>
                <w:color w:val="000000" w:themeColor="text1"/>
              </w:rPr>
            </w:pPr>
            <w:r>
              <w:rPr>
                <w:color w:val="000000" w:themeColor="text1"/>
              </w:rPr>
              <w:t>Expiration Forecast Report</w:t>
            </w:r>
          </w:p>
        </w:tc>
        <w:tc>
          <w:tcPr>
            <w:tcW w:w="3150" w:type="dxa"/>
          </w:tcPr>
          <w:p w14:paraId="284B3438" w14:textId="770704A5" w:rsidR="0021613D" w:rsidRDefault="0021613D" w:rsidP="0021613D">
            <w:pPr>
              <w:jc w:val="center"/>
            </w:pPr>
            <w:r w:rsidRPr="003970EA">
              <w:t>Monthly list of reagents reaching expiry within 60 days with CDC-approved disposition instructions</w:t>
            </w:r>
          </w:p>
        </w:tc>
        <w:tc>
          <w:tcPr>
            <w:tcW w:w="1440" w:type="dxa"/>
          </w:tcPr>
          <w:p w14:paraId="681F052F" w14:textId="006B3503" w:rsidR="0021613D" w:rsidRDefault="0021613D" w:rsidP="0021613D">
            <w:pPr>
              <w:jc w:val="center"/>
            </w:pPr>
            <w:r>
              <w:t>1 electronic copy / XML</w:t>
            </w:r>
          </w:p>
        </w:tc>
        <w:tc>
          <w:tcPr>
            <w:tcW w:w="1745" w:type="dxa"/>
          </w:tcPr>
          <w:p w14:paraId="0916C8CD" w14:textId="4ADB8617" w:rsidR="0021613D" w:rsidRDefault="0021613D" w:rsidP="0021613D">
            <w:pPr>
              <w:jc w:val="center"/>
            </w:pPr>
            <w:r>
              <w:t>Monthly (embedded in the Technical Report)</w:t>
            </w:r>
          </w:p>
        </w:tc>
        <w:tc>
          <w:tcPr>
            <w:tcW w:w="1850" w:type="dxa"/>
          </w:tcPr>
          <w:p w14:paraId="4A220317" w14:textId="5F1B4F23" w:rsidR="0021613D" w:rsidRDefault="0021613D" w:rsidP="0021613D">
            <w:pPr>
              <w:jc w:val="center"/>
            </w:pPr>
            <w:r>
              <w:t>COR, RISER Management Team, and SMEs</w:t>
            </w:r>
          </w:p>
        </w:tc>
      </w:tr>
      <w:tr w:rsidR="0021613D" w:rsidRPr="00BD7D09" w14:paraId="16BB0208" w14:textId="77777777" w:rsidTr="0037625D">
        <w:tc>
          <w:tcPr>
            <w:tcW w:w="805" w:type="dxa"/>
          </w:tcPr>
          <w:p w14:paraId="2BCE3A58" w14:textId="0BAB0F18" w:rsidR="0021613D" w:rsidRDefault="0021613D" w:rsidP="0021613D">
            <w:pPr>
              <w:jc w:val="center"/>
            </w:pPr>
            <w:r>
              <w:t>3</w:t>
            </w:r>
            <w:r w:rsidR="00BA47C8">
              <w:t>2</w:t>
            </w:r>
          </w:p>
        </w:tc>
        <w:tc>
          <w:tcPr>
            <w:tcW w:w="1440" w:type="dxa"/>
          </w:tcPr>
          <w:p w14:paraId="21A1107F" w14:textId="01A1CFA7" w:rsidR="0021613D" w:rsidRDefault="0021613D" w:rsidP="0021613D">
            <w:pPr>
              <w:jc w:val="center"/>
            </w:pPr>
            <w:r>
              <w:t>Domain A / Task A.2 + A.3</w:t>
            </w:r>
          </w:p>
        </w:tc>
        <w:tc>
          <w:tcPr>
            <w:tcW w:w="2520" w:type="dxa"/>
          </w:tcPr>
          <w:p w14:paraId="3B029966" w14:textId="52BC121A" w:rsidR="0021613D" w:rsidRDefault="0021613D" w:rsidP="0021613D">
            <w:pPr>
              <w:jc w:val="center"/>
              <w:rPr>
                <w:color w:val="000000" w:themeColor="text1"/>
              </w:rPr>
            </w:pPr>
            <w:r>
              <w:rPr>
                <w:color w:val="000000" w:themeColor="text1"/>
              </w:rPr>
              <w:t>Production Batch Records</w:t>
            </w:r>
          </w:p>
        </w:tc>
        <w:tc>
          <w:tcPr>
            <w:tcW w:w="3150" w:type="dxa"/>
          </w:tcPr>
          <w:p w14:paraId="6DC3BFE9" w14:textId="634A3855" w:rsidR="0021613D" w:rsidRPr="003970EA" w:rsidRDefault="0021613D" w:rsidP="0021613D">
            <w:pPr>
              <w:jc w:val="center"/>
            </w:pPr>
            <w:r w:rsidRPr="003970EA">
              <w:t>Complete batch records for all reagents produced, including QA/QC results and CDC approvals</w:t>
            </w:r>
          </w:p>
        </w:tc>
        <w:tc>
          <w:tcPr>
            <w:tcW w:w="1440" w:type="dxa"/>
          </w:tcPr>
          <w:p w14:paraId="09A63007" w14:textId="3FD9AD91" w:rsidR="0021613D" w:rsidRDefault="0021613D" w:rsidP="0021613D">
            <w:pPr>
              <w:jc w:val="center"/>
            </w:pPr>
            <w:r>
              <w:t>1 electronic copy / Word and XML</w:t>
            </w:r>
          </w:p>
        </w:tc>
        <w:tc>
          <w:tcPr>
            <w:tcW w:w="1745" w:type="dxa"/>
          </w:tcPr>
          <w:p w14:paraId="478D430D" w14:textId="57CDCD38" w:rsidR="0021613D" w:rsidRDefault="0021613D" w:rsidP="0021613D">
            <w:pPr>
              <w:jc w:val="center"/>
            </w:pPr>
            <w:r>
              <w:t>Prior to contract completion and upon CDC request</w:t>
            </w:r>
          </w:p>
        </w:tc>
        <w:tc>
          <w:tcPr>
            <w:tcW w:w="1850" w:type="dxa"/>
          </w:tcPr>
          <w:p w14:paraId="115220A5" w14:textId="09D7008A" w:rsidR="0021613D" w:rsidRDefault="0021613D" w:rsidP="0021613D">
            <w:pPr>
              <w:jc w:val="center"/>
            </w:pPr>
            <w:r>
              <w:t>COR and SMEs</w:t>
            </w:r>
          </w:p>
        </w:tc>
      </w:tr>
      <w:tr w:rsidR="0021613D" w:rsidRPr="00BD7D09" w14:paraId="4CCFB468" w14:textId="77777777" w:rsidTr="0037625D">
        <w:tc>
          <w:tcPr>
            <w:tcW w:w="805" w:type="dxa"/>
          </w:tcPr>
          <w:p w14:paraId="5C2875AC" w14:textId="7FA3F317" w:rsidR="0021613D" w:rsidRDefault="0021613D" w:rsidP="0021613D">
            <w:pPr>
              <w:jc w:val="center"/>
            </w:pPr>
            <w:r>
              <w:lastRenderedPageBreak/>
              <w:t>3</w:t>
            </w:r>
            <w:r w:rsidR="00BA47C8">
              <w:t>3</w:t>
            </w:r>
          </w:p>
        </w:tc>
        <w:tc>
          <w:tcPr>
            <w:tcW w:w="1440" w:type="dxa"/>
          </w:tcPr>
          <w:p w14:paraId="17371EEE" w14:textId="49AFD7B9" w:rsidR="0021613D" w:rsidRDefault="0021613D" w:rsidP="0021613D">
            <w:pPr>
              <w:jc w:val="center"/>
            </w:pPr>
            <w:r>
              <w:t>Domain A / Task A.4 (Coordinated with Domain C)**</w:t>
            </w:r>
          </w:p>
        </w:tc>
        <w:tc>
          <w:tcPr>
            <w:tcW w:w="2520" w:type="dxa"/>
          </w:tcPr>
          <w:p w14:paraId="38AA42F7" w14:textId="04075D73" w:rsidR="0021613D" w:rsidRDefault="0021613D" w:rsidP="0021613D">
            <w:pPr>
              <w:jc w:val="center"/>
              <w:rPr>
                <w:color w:val="000000" w:themeColor="text1"/>
              </w:rPr>
            </w:pPr>
            <w:r>
              <w:rPr>
                <w:color w:val="000000" w:themeColor="text1"/>
              </w:rPr>
              <w:t>External Data Upload Integration Validation Logs</w:t>
            </w:r>
          </w:p>
        </w:tc>
        <w:tc>
          <w:tcPr>
            <w:tcW w:w="3150" w:type="dxa"/>
          </w:tcPr>
          <w:p w14:paraId="76D7C18A" w14:textId="6C015261" w:rsidR="0021613D" w:rsidRPr="003970EA" w:rsidRDefault="0021613D" w:rsidP="0021613D">
            <w:pPr>
              <w:jc w:val="center"/>
            </w:pPr>
            <w:r w:rsidRPr="00494CA7">
              <w:t>Verification logs documenting successful transmission, format validation, and receipt acknowledgment of stability-testing results and reagent-validation datasets in CDC-approved formats. Logs shall identify transmission method, date/time of submission, CDC recipient, and any subsequent corrections or updates.</w:t>
            </w:r>
          </w:p>
        </w:tc>
        <w:tc>
          <w:tcPr>
            <w:tcW w:w="1440" w:type="dxa"/>
          </w:tcPr>
          <w:p w14:paraId="4E28B3BB" w14:textId="4D2EA7CA" w:rsidR="0021613D" w:rsidRDefault="0021613D" w:rsidP="0021613D">
            <w:pPr>
              <w:jc w:val="center"/>
            </w:pPr>
            <w:r>
              <w:t>1 electronic copy / Word and XML</w:t>
            </w:r>
          </w:p>
        </w:tc>
        <w:tc>
          <w:tcPr>
            <w:tcW w:w="1745" w:type="dxa"/>
          </w:tcPr>
          <w:p w14:paraId="0A83FCA8" w14:textId="01E29918" w:rsidR="0021613D" w:rsidRDefault="0021613D" w:rsidP="0021613D">
            <w:pPr>
              <w:jc w:val="center"/>
            </w:pPr>
            <w:r>
              <w:t>With Quarterly Stability Reports or upon system update</w:t>
            </w:r>
          </w:p>
        </w:tc>
        <w:tc>
          <w:tcPr>
            <w:tcW w:w="1850" w:type="dxa"/>
          </w:tcPr>
          <w:p w14:paraId="048065D8" w14:textId="7881264A" w:rsidR="0021613D" w:rsidRDefault="0021613D" w:rsidP="0021613D">
            <w:pPr>
              <w:jc w:val="center"/>
            </w:pPr>
            <w:r>
              <w:t>COR and Domain C Lead</w:t>
            </w:r>
          </w:p>
        </w:tc>
      </w:tr>
      <w:tr w:rsidR="0021613D" w:rsidRPr="00BD7D09" w14:paraId="4CDE5983" w14:textId="77777777" w:rsidTr="0037625D">
        <w:tc>
          <w:tcPr>
            <w:tcW w:w="805" w:type="dxa"/>
          </w:tcPr>
          <w:p w14:paraId="1DC00E36" w14:textId="7153673E" w:rsidR="0021613D" w:rsidRDefault="0021613D" w:rsidP="0021613D">
            <w:pPr>
              <w:jc w:val="center"/>
            </w:pPr>
            <w:r>
              <w:t>3</w:t>
            </w:r>
            <w:r w:rsidR="00BA47C8">
              <w:t>4</w:t>
            </w:r>
          </w:p>
        </w:tc>
        <w:tc>
          <w:tcPr>
            <w:tcW w:w="1440" w:type="dxa"/>
          </w:tcPr>
          <w:p w14:paraId="6BEDFF70" w14:textId="5B087EEA" w:rsidR="0021613D" w:rsidRDefault="0021613D" w:rsidP="0021613D">
            <w:pPr>
              <w:jc w:val="center"/>
            </w:pPr>
            <w:r>
              <w:t>Domain A / Task A.5 (Task 10 Ref.*)</w:t>
            </w:r>
          </w:p>
        </w:tc>
        <w:tc>
          <w:tcPr>
            <w:tcW w:w="2520" w:type="dxa"/>
          </w:tcPr>
          <w:p w14:paraId="246D5304" w14:textId="20C81CD9" w:rsidR="0021613D" w:rsidRDefault="0021613D" w:rsidP="0021613D">
            <w:pPr>
              <w:jc w:val="center"/>
              <w:rPr>
                <w:color w:val="000000" w:themeColor="text1"/>
              </w:rPr>
            </w:pPr>
            <w:r>
              <w:rPr>
                <w:color w:val="000000" w:themeColor="text1"/>
              </w:rPr>
              <w:t>Surge Capacity Plan (Production Focus)</w:t>
            </w:r>
          </w:p>
        </w:tc>
        <w:tc>
          <w:tcPr>
            <w:tcW w:w="3150" w:type="dxa"/>
          </w:tcPr>
          <w:p w14:paraId="11168684" w14:textId="48091FE2" w:rsidR="0021613D" w:rsidRPr="00247B0D" w:rsidRDefault="0021613D" w:rsidP="0021613D">
            <w:pPr>
              <w:jc w:val="center"/>
            </w:pPr>
            <w:r w:rsidRPr="00247B0D">
              <w:t>Domain A-specific contingency procedures for scaling production and QA/QC 25–75 % above baseline within 10 business days of CDC direction</w:t>
            </w:r>
            <w:r>
              <w:t>.  Include a KPI Mapping Matrix that identifies which Appendix D KPIs apply during surge and where the metrics will be reported.</w:t>
            </w:r>
          </w:p>
        </w:tc>
        <w:tc>
          <w:tcPr>
            <w:tcW w:w="1440" w:type="dxa"/>
          </w:tcPr>
          <w:p w14:paraId="28332310" w14:textId="77F54BC4" w:rsidR="0021613D" w:rsidRDefault="0021613D" w:rsidP="0021613D">
            <w:pPr>
              <w:jc w:val="center"/>
            </w:pPr>
            <w:r>
              <w:t>1 electronic copy / searchable PDF</w:t>
            </w:r>
          </w:p>
        </w:tc>
        <w:tc>
          <w:tcPr>
            <w:tcW w:w="1745" w:type="dxa"/>
          </w:tcPr>
          <w:p w14:paraId="4CD4DDA0" w14:textId="7AF301BE" w:rsidR="0021613D" w:rsidRDefault="0021613D" w:rsidP="0021613D">
            <w:pPr>
              <w:jc w:val="center"/>
            </w:pPr>
            <w:r w:rsidRPr="00247B0D">
              <w:t>Within 90 calendar days of contract award; update annually or after activation</w:t>
            </w:r>
          </w:p>
        </w:tc>
        <w:tc>
          <w:tcPr>
            <w:tcW w:w="1850" w:type="dxa"/>
          </w:tcPr>
          <w:p w14:paraId="1D472189" w14:textId="7CED5A0C" w:rsidR="0021613D" w:rsidRDefault="0021613D" w:rsidP="0021613D">
            <w:pPr>
              <w:jc w:val="center"/>
            </w:pPr>
            <w:r>
              <w:t>CO, COR, RISER Management Team, and SMEs</w:t>
            </w:r>
          </w:p>
        </w:tc>
      </w:tr>
      <w:tr w:rsidR="0021613D" w:rsidRPr="00BD7D09" w14:paraId="2889EDE7" w14:textId="77777777" w:rsidTr="0037625D">
        <w:tc>
          <w:tcPr>
            <w:tcW w:w="805" w:type="dxa"/>
          </w:tcPr>
          <w:p w14:paraId="705CEB36" w14:textId="27C19286" w:rsidR="0021613D" w:rsidRDefault="0021613D" w:rsidP="0021613D">
            <w:pPr>
              <w:jc w:val="center"/>
            </w:pPr>
            <w:r>
              <w:t>3</w:t>
            </w:r>
            <w:r w:rsidR="00BA47C8">
              <w:t>5</w:t>
            </w:r>
          </w:p>
        </w:tc>
        <w:tc>
          <w:tcPr>
            <w:tcW w:w="1440" w:type="dxa"/>
          </w:tcPr>
          <w:p w14:paraId="37B86CB4" w14:textId="5636468D" w:rsidR="0021613D" w:rsidRDefault="0021613D" w:rsidP="0021613D">
            <w:pPr>
              <w:jc w:val="center"/>
            </w:pPr>
            <w:r>
              <w:t>Domain A / Task A.6 (Task 11 Ref.*)</w:t>
            </w:r>
          </w:p>
        </w:tc>
        <w:tc>
          <w:tcPr>
            <w:tcW w:w="2520" w:type="dxa"/>
          </w:tcPr>
          <w:p w14:paraId="392F196C" w14:textId="67F389BD" w:rsidR="0021613D" w:rsidRDefault="0021613D" w:rsidP="0021613D">
            <w:pPr>
              <w:jc w:val="center"/>
              <w:rPr>
                <w:color w:val="000000" w:themeColor="text1"/>
              </w:rPr>
            </w:pPr>
            <w:r>
              <w:rPr>
                <w:color w:val="000000" w:themeColor="text1"/>
              </w:rPr>
              <w:t>Transition Support Records</w:t>
            </w:r>
          </w:p>
        </w:tc>
        <w:tc>
          <w:tcPr>
            <w:tcW w:w="3150" w:type="dxa"/>
          </w:tcPr>
          <w:p w14:paraId="5EEF0A84" w14:textId="6F4F06BC" w:rsidR="0021613D" w:rsidRPr="00247B0D" w:rsidRDefault="0021613D" w:rsidP="0021613D">
            <w:pPr>
              <w:jc w:val="center"/>
            </w:pPr>
            <w:r>
              <w:t>Documentation of production-date handoff, batch records, and QA archives transferred to successor contractor during transition</w:t>
            </w:r>
          </w:p>
        </w:tc>
        <w:tc>
          <w:tcPr>
            <w:tcW w:w="1440" w:type="dxa"/>
          </w:tcPr>
          <w:p w14:paraId="13735255" w14:textId="342AB187" w:rsidR="0021613D" w:rsidRDefault="0021613D" w:rsidP="0021613D">
            <w:pPr>
              <w:jc w:val="center"/>
            </w:pPr>
            <w:r>
              <w:t>1 electronic copy / Word and XML</w:t>
            </w:r>
          </w:p>
        </w:tc>
        <w:tc>
          <w:tcPr>
            <w:tcW w:w="1745" w:type="dxa"/>
          </w:tcPr>
          <w:p w14:paraId="4A2A3B54" w14:textId="66439362" w:rsidR="0021613D" w:rsidRPr="00247B0D" w:rsidRDefault="0021613D" w:rsidP="0021613D">
            <w:pPr>
              <w:jc w:val="center"/>
            </w:pPr>
            <w:r>
              <w:t>Upon transition task activation or contract closeout</w:t>
            </w:r>
          </w:p>
        </w:tc>
        <w:tc>
          <w:tcPr>
            <w:tcW w:w="1850" w:type="dxa"/>
          </w:tcPr>
          <w:p w14:paraId="5132E50C" w14:textId="4FC9B38A" w:rsidR="0021613D" w:rsidRDefault="0021613D" w:rsidP="0021613D">
            <w:pPr>
              <w:jc w:val="center"/>
            </w:pPr>
            <w:r>
              <w:t>COR, RISER Management Team, and SMEs</w:t>
            </w:r>
          </w:p>
        </w:tc>
      </w:tr>
      <w:tr w:rsidR="0021613D" w:rsidRPr="00BD7D09" w14:paraId="16727062" w14:textId="77777777" w:rsidTr="00BD7D09">
        <w:tc>
          <w:tcPr>
            <w:tcW w:w="805" w:type="dxa"/>
          </w:tcPr>
          <w:p w14:paraId="114C3B26" w14:textId="77777777" w:rsidR="0021613D" w:rsidRDefault="0021613D" w:rsidP="0021613D">
            <w:pPr>
              <w:jc w:val="center"/>
            </w:pPr>
          </w:p>
        </w:tc>
        <w:tc>
          <w:tcPr>
            <w:tcW w:w="1440" w:type="dxa"/>
          </w:tcPr>
          <w:p w14:paraId="3485EA29" w14:textId="77777777" w:rsidR="0021613D" w:rsidRDefault="0021613D" w:rsidP="0021613D">
            <w:pPr>
              <w:jc w:val="center"/>
            </w:pPr>
          </w:p>
        </w:tc>
        <w:tc>
          <w:tcPr>
            <w:tcW w:w="2520" w:type="dxa"/>
          </w:tcPr>
          <w:p w14:paraId="1074FA11" w14:textId="77777777" w:rsidR="0021613D" w:rsidRDefault="0021613D" w:rsidP="0021613D">
            <w:pPr>
              <w:jc w:val="center"/>
              <w:rPr>
                <w:color w:val="000000" w:themeColor="text1"/>
              </w:rPr>
            </w:pPr>
          </w:p>
        </w:tc>
        <w:tc>
          <w:tcPr>
            <w:tcW w:w="3150" w:type="dxa"/>
          </w:tcPr>
          <w:p w14:paraId="72AA297A" w14:textId="77777777" w:rsidR="0021613D" w:rsidRDefault="0021613D" w:rsidP="0021613D">
            <w:pPr>
              <w:jc w:val="center"/>
            </w:pPr>
          </w:p>
        </w:tc>
        <w:tc>
          <w:tcPr>
            <w:tcW w:w="1440" w:type="dxa"/>
          </w:tcPr>
          <w:p w14:paraId="05061C38" w14:textId="77777777" w:rsidR="0021613D" w:rsidRDefault="0021613D" w:rsidP="0021613D">
            <w:pPr>
              <w:jc w:val="center"/>
            </w:pPr>
          </w:p>
        </w:tc>
        <w:tc>
          <w:tcPr>
            <w:tcW w:w="1745" w:type="dxa"/>
          </w:tcPr>
          <w:p w14:paraId="56753D3A" w14:textId="77777777" w:rsidR="0021613D" w:rsidRDefault="0021613D" w:rsidP="0021613D">
            <w:pPr>
              <w:jc w:val="center"/>
            </w:pPr>
          </w:p>
        </w:tc>
        <w:tc>
          <w:tcPr>
            <w:tcW w:w="1850" w:type="dxa"/>
          </w:tcPr>
          <w:p w14:paraId="6ABAAC57" w14:textId="77777777" w:rsidR="0021613D" w:rsidRDefault="0021613D" w:rsidP="0021613D">
            <w:pPr>
              <w:jc w:val="center"/>
            </w:pPr>
          </w:p>
        </w:tc>
      </w:tr>
      <w:tr w:rsidR="0021613D" w:rsidRPr="00BD7D09" w14:paraId="3D4D75BD" w14:textId="77777777" w:rsidTr="00AC7780">
        <w:tc>
          <w:tcPr>
            <w:tcW w:w="12950" w:type="dxa"/>
            <w:gridSpan w:val="7"/>
          </w:tcPr>
          <w:p w14:paraId="7E55A808" w14:textId="5303B931" w:rsidR="0021613D" w:rsidRDefault="0021613D" w:rsidP="0021613D">
            <w:pPr>
              <w:rPr>
                <w:b/>
                <w:bCs/>
              </w:rPr>
            </w:pPr>
            <w:r>
              <w:rPr>
                <w:b/>
                <w:bCs/>
              </w:rPr>
              <w:t>Domain B:  Facility Operations and Logistics</w:t>
            </w:r>
          </w:p>
          <w:p w14:paraId="322129CD" w14:textId="77777777" w:rsidR="0021613D" w:rsidRDefault="0021613D" w:rsidP="0021613D">
            <w:pPr>
              <w:jc w:val="center"/>
            </w:pPr>
          </w:p>
        </w:tc>
      </w:tr>
      <w:tr w:rsidR="0021613D" w:rsidRPr="00BD7D09" w14:paraId="1EA4589B" w14:textId="77777777" w:rsidTr="0037625D">
        <w:tc>
          <w:tcPr>
            <w:tcW w:w="805" w:type="dxa"/>
          </w:tcPr>
          <w:p w14:paraId="0317D804" w14:textId="52E66008" w:rsidR="0021613D" w:rsidRDefault="0021613D" w:rsidP="0021613D">
            <w:pPr>
              <w:jc w:val="center"/>
            </w:pPr>
            <w:r>
              <w:t>3</w:t>
            </w:r>
            <w:r w:rsidR="00BA47C8">
              <w:t>6</w:t>
            </w:r>
          </w:p>
        </w:tc>
        <w:tc>
          <w:tcPr>
            <w:tcW w:w="1440" w:type="dxa"/>
          </w:tcPr>
          <w:p w14:paraId="44C6C754" w14:textId="59E7C2D4" w:rsidR="0021613D" w:rsidRDefault="0021613D" w:rsidP="0021613D">
            <w:pPr>
              <w:jc w:val="center"/>
            </w:pPr>
            <w:r>
              <w:t>Domain B / Task B.1</w:t>
            </w:r>
          </w:p>
        </w:tc>
        <w:tc>
          <w:tcPr>
            <w:tcW w:w="2520" w:type="dxa"/>
          </w:tcPr>
          <w:p w14:paraId="18D9AC00" w14:textId="03B017F3" w:rsidR="0021613D" w:rsidRDefault="0021613D" w:rsidP="0021613D">
            <w:pPr>
              <w:jc w:val="center"/>
              <w:rPr>
                <w:color w:val="000000" w:themeColor="text1"/>
              </w:rPr>
            </w:pPr>
            <w:r>
              <w:rPr>
                <w:color w:val="000000" w:themeColor="text1"/>
              </w:rPr>
              <w:t>Facility Provision and Compliance Documentation</w:t>
            </w:r>
          </w:p>
        </w:tc>
        <w:tc>
          <w:tcPr>
            <w:tcW w:w="3150" w:type="dxa"/>
          </w:tcPr>
          <w:p w14:paraId="71A8353E" w14:textId="18488A15" w:rsidR="0021613D" w:rsidRDefault="0021613D" w:rsidP="0021613D">
            <w:pPr>
              <w:jc w:val="center"/>
            </w:pPr>
            <w:r w:rsidRPr="005158E2">
              <w:t>Proof of facility registration and inspection readiness (Select Agent Program, USDA, FDA, and CDC biosafety standards). Includes accreditation and inspection readiness evidence</w:t>
            </w:r>
          </w:p>
        </w:tc>
        <w:tc>
          <w:tcPr>
            <w:tcW w:w="1440" w:type="dxa"/>
          </w:tcPr>
          <w:p w14:paraId="5D0F8308" w14:textId="2B320AF5" w:rsidR="0021613D" w:rsidRDefault="0021613D" w:rsidP="0021613D">
            <w:pPr>
              <w:jc w:val="center"/>
            </w:pPr>
            <w:r>
              <w:t>1 electronic copy / PDF</w:t>
            </w:r>
          </w:p>
        </w:tc>
        <w:tc>
          <w:tcPr>
            <w:tcW w:w="1745" w:type="dxa"/>
          </w:tcPr>
          <w:p w14:paraId="3722BF52" w14:textId="56EF7FC6" w:rsidR="0021613D" w:rsidRDefault="0021613D" w:rsidP="0021613D">
            <w:pPr>
              <w:jc w:val="center"/>
            </w:pPr>
            <w:r>
              <w:t>With technical proposal and maintained throughout contract period</w:t>
            </w:r>
          </w:p>
        </w:tc>
        <w:tc>
          <w:tcPr>
            <w:tcW w:w="1850" w:type="dxa"/>
          </w:tcPr>
          <w:p w14:paraId="4B127877" w14:textId="6762FE3E" w:rsidR="0021613D" w:rsidRDefault="0021613D" w:rsidP="0021613D">
            <w:pPr>
              <w:jc w:val="center"/>
            </w:pPr>
            <w:r>
              <w:t>CO, COR, and SMEs</w:t>
            </w:r>
          </w:p>
        </w:tc>
      </w:tr>
      <w:tr w:rsidR="0021613D" w:rsidRPr="00BD7D09" w14:paraId="7C052EEA" w14:textId="77777777" w:rsidTr="0037625D">
        <w:tc>
          <w:tcPr>
            <w:tcW w:w="805" w:type="dxa"/>
          </w:tcPr>
          <w:p w14:paraId="0F40E797" w14:textId="52B01755" w:rsidR="0021613D" w:rsidRDefault="0021613D" w:rsidP="0021613D">
            <w:pPr>
              <w:jc w:val="center"/>
            </w:pPr>
            <w:r>
              <w:t>3</w:t>
            </w:r>
            <w:r w:rsidR="00BA47C8">
              <w:t>7</w:t>
            </w:r>
          </w:p>
        </w:tc>
        <w:tc>
          <w:tcPr>
            <w:tcW w:w="1440" w:type="dxa"/>
          </w:tcPr>
          <w:p w14:paraId="48014A92" w14:textId="0A5097C2" w:rsidR="0021613D" w:rsidRDefault="0021613D" w:rsidP="0021613D">
            <w:pPr>
              <w:jc w:val="center"/>
            </w:pPr>
            <w:r>
              <w:t>Domain B / Task B.2</w:t>
            </w:r>
          </w:p>
        </w:tc>
        <w:tc>
          <w:tcPr>
            <w:tcW w:w="2520" w:type="dxa"/>
          </w:tcPr>
          <w:p w14:paraId="74969E26" w14:textId="32E8C8F2" w:rsidR="0021613D" w:rsidRDefault="0021613D" w:rsidP="0021613D">
            <w:pPr>
              <w:jc w:val="center"/>
              <w:rPr>
                <w:color w:val="000000" w:themeColor="text1"/>
              </w:rPr>
            </w:pPr>
            <w:r>
              <w:rPr>
                <w:color w:val="000000" w:themeColor="text1"/>
              </w:rPr>
              <w:t>Facility Environmental Control Records</w:t>
            </w:r>
          </w:p>
        </w:tc>
        <w:tc>
          <w:tcPr>
            <w:tcW w:w="3150" w:type="dxa"/>
          </w:tcPr>
          <w:p w14:paraId="513E1336" w14:textId="31E60466" w:rsidR="0021613D" w:rsidRPr="005158E2" w:rsidRDefault="0021613D" w:rsidP="0021613D">
            <w:pPr>
              <w:jc w:val="center"/>
            </w:pPr>
            <w:r w:rsidRPr="005158E2">
              <w:t>Temperature mapping and validation records for all storage zones; includes emergency power verification and CAPA for any failures</w:t>
            </w:r>
          </w:p>
        </w:tc>
        <w:tc>
          <w:tcPr>
            <w:tcW w:w="1440" w:type="dxa"/>
          </w:tcPr>
          <w:p w14:paraId="5573DEC0" w14:textId="0B63578D" w:rsidR="0021613D" w:rsidRDefault="0021613D" w:rsidP="0021613D">
            <w:pPr>
              <w:jc w:val="center"/>
            </w:pPr>
            <w:r>
              <w:t>1 electronic copy / Word and XML</w:t>
            </w:r>
          </w:p>
        </w:tc>
        <w:tc>
          <w:tcPr>
            <w:tcW w:w="1745" w:type="dxa"/>
          </w:tcPr>
          <w:p w14:paraId="59354750" w14:textId="0CF876A4" w:rsidR="0021613D" w:rsidRDefault="0021613D" w:rsidP="0021613D">
            <w:pPr>
              <w:jc w:val="center"/>
            </w:pPr>
            <w:r>
              <w:t>Submitted annually or upon COR request</w:t>
            </w:r>
          </w:p>
        </w:tc>
        <w:tc>
          <w:tcPr>
            <w:tcW w:w="1850" w:type="dxa"/>
          </w:tcPr>
          <w:p w14:paraId="6BFDA08D" w14:textId="368AC78E" w:rsidR="0021613D" w:rsidRDefault="0021613D" w:rsidP="0021613D">
            <w:pPr>
              <w:jc w:val="center"/>
            </w:pPr>
            <w:r>
              <w:t>COR and RISER Management Team</w:t>
            </w:r>
          </w:p>
        </w:tc>
      </w:tr>
      <w:tr w:rsidR="0021613D" w:rsidRPr="00BD7D09" w14:paraId="6DA7F8A8" w14:textId="77777777" w:rsidTr="0037625D">
        <w:tc>
          <w:tcPr>
            <w:tcW w:w="805" w:type="dxa"/>
          </w:tcPr>
          <w:p w14:paraId="3500B381" w14:textId="55A47523" w:rsidR="0021613D" w:rsidRDefault="0021613D" w:rsidP="0021613D">
            <w:pPr>
              <w:jc w:val="center"/>
            </w:pPr>
            <w:r>
              <w:t>3</w:t>
            </w:r>
            <w:r w:rsidR="00BA47C8">
              <w:t>8</w:t>
            </w:r>
          </w:p>
        </w:tc>
        <w:tc>
          <w:tcPr>
            <w:tcW w:w="1440" w:type="dxa"/>
          </w:tcPr>
          <w:p w14:paraId="76F3237E" w14:textId="4BFCE63F" w:rsidR="0021613D" w:rsidRDefault="0021613D" w:rsidP="0021613D">
            <w:pPr>
              <w:jc w:val="center"/>
            </w:pPr>
            <w:r>
              <w:t>Domain B / Task B.2</w:t>
            </w:r>
          </w:p>
        </w:tc>
        <w:tc>
          <w:tcPr>
            <w:tcW w:w="2520" w:type="dxa"/>
          </w:tcPr>
          <w:p w14:paraId="68A58B7D" w14:textId="262E2F48" w:rsidR="0021613D" w:rsidRDefault="0021613D" w:rsidP="0021613D">
            <w:pPr>
              <w:jc w:val="center"/>
              <w:rPr>
                <w:color w:val="000000" w:themeColor="text1"/>
              </w:rPr>
            </w:pPr>
            <w:r>
              <w:rPr>
                <w:color w:val="000000" w:themeColor="text1"/>
              </w:rPr>
              <w:t>CAPA Documentation for Storage Deviations</w:t>
            </w:r>
          </w:p>
        </w:tc>
        <w:tc>
          <w:tcPr>
            <w:tcW w:w="3150" w:type="dxa"/>
          </w:tcPr>
          <w:p w14:paraId="31E517D9" w14:textId="0F0D9CE4" w:rsidR="0021613D" w:rsidRPr="005158E2" w:rsidRDefault="0021613D" w:rsidP="0021613D">
            <w:pPr>
              <w:jc w:val="center"/>
            </w:pPr>
            <w:r>
              <w:t>Root-cause and corrective actions for temperature excursions or facility incidents</w:t>
            </w:r>
          </w:p>
        </w:tc>
        <w:tc>
          <w:tcPr>
            <w:tcW w:w="1440" w:type="dxa"/>
          </w:tcPr>
          <w:p w14:paraId="3CD0A6B7" w14:textId="50101445" w:rsidR="0021613D" w:rsidRDefault="0021613D" w:rsidP="0021613D">
            <w:pPr>
              <w:jc w:val="center"/>
            </w:pPr>
            <w:r>
              <w:t>1 electronic copy / Word and XML</w:t>
            </w:r>
          </w:p>
        </w:tc>
        <w:tc>
          <w:tcPr>
            <w:tcW w:w="1745" w:type="dxa"/>
          </w:tcPr>
          <w:p w14:paraId="2B988DE1" w14:textId="2C5CD9F3" w:rsidR="0021613D" w:rsidRDefault="0021613D" w:rsidP="0021613D">
            <w:pPr>
              <w:jc w:val="center"/>
            </w:pPr>
            <w:r>
              <w:t>Submitted annually or upon COR request</w:t>
            </w:r>
          </w:p>
        </w:tc>
        <w:tc>
          <w:tcPr>
            <w:tcW w:w="1850" w:type="dxa"/>
          </w:tcPr>
          <w:p w14:paraId="1687AA96" w14:textId="5394A16D" w:rsidR="0021613D" w:rsidRDefault="0021613D" w:rsidP="0021613D">
            <w:pPr>
              <w:jc w:val="center"/>
            </w:pPr>
            <w:r>
              <w:t>COR and RISER Management Team</w:t>
            </w:r>
          </w:p>
        </w:tc>
      </w:tr>
      <w:tr w:rsidR="0021613D" w:rsidRPr="00BD7D09" w14:paraId="4E345091" w14:textId="77777777" w:rsidTr="0037625D">
        <w:tc>
          <w:tcPr>
            <w:tcW w:w="805" w:type="dxa"/>
          </w:tcPr>
          <w:p w14:paraId="7C8B5CFF" w14:textId="13BFEE85" w:rsidR="0021613D" w:rsidRDefault="0021613D" w:rsidP="0021613D">
            <w:pPr>
              <w:jc w:val="center"/>
            </w:pPr>
            <w:r>
              <w:lastRenderedPageBreak/>
              <w:t>3</w:t>
            </w:r>
            <w:r w:rsidR="00BA47C8">
              <w:t>9</w:t>
            </w:r>
          </w:p>
        </w:tc>
        <w:tc>
          <w:tcPr>
            <w:tcW w:w="1440" w:type="dxa"/>
          </w:tcPr>
          <w:p w14:paraId="097B9BB9" w14:textId="23CB9AA9" w:rsidR="0021613D" w:rsidRDefault="0021613D" w:rsidP="0021613D">
            <w:pPr>
              <w:jc w:val="center"/>
            </w:pPr>
            <w:r>
              <w:t>Domain B / Task B.3</w:t>
            </w:r>
          </w:p>
        </w:tc>
        <w:tc>
          <w:tcPr>
            <w:tcW w:w="2520" w:type="dxa"/>
          </w:tcPr>
          <w:p w14:paraId="6611D010" w14:textId="4C6DDEE4" w:rsidR="0021613D" w:rsidRDefault="0021613D" w:rsidP="0021613D">
            <w:pPr>
              <w:jc w:val="center"/>
              <w:rPr>
                <w:color w:val="000000" w:themeColor="text1"/>
              </w:rPr>
            </w:pPr>
            <w:r>
              <w:rPr>
                <w:color w:val="000000" w:themeColor="text1"/>
              </w:rPr>
              <w:t>Shipping and Logistics SOPs</w:t>
            </w:r>
          </w:p>
        </w:tc>
        <w:tc>
          <w:tcPr>
            <w:tcW w:w="3150" w:type="dxa"/>
          </w:tcPr>
          <w:p w14:paraId="5467D712" w14:textId="4D5CB1E6" w:rsidR="0021613D" w:rsidRDefault="0021613D" w:rsidP="0021613D">
            <w:pPr>
              <w:jc w:val="center"/>
            </w:pPr>
            <w:r>
              <w:t>CDC-approved standard procedures for domestic and international shipping, including documentation, cold-chain integrity, and customs compliance</w:t>
            </w:r>
          </w:p>
        </w:tc>
        <w:tc>
          <w:tcPr>
            <w:tcW w:w="1440" w:type="dxa"/>
          </w:tcPr>
          <w:p w14:paraId="2EB29E8A" w14:textId="68201F44" w:rsidR="0021613D" w:rsidRDefault="0021613D" w:rsidP="0021613D">
            <w:pPr>
              <w:jc w:val="center"/>
            </w:pPr>
            <w:r>
              <w:t>1 electronic copy / PDF</w:t>
            </w:r>
          </w:p>
        </w:tc>
        <w:tc>
          <w:tcPr>
            <w:tcW w:w="1745" w:type="dxa"/>
          </w:tcPr>
          <w:p w14:paraId="1578D52C" w14:textId="00BD76C4" w:rsidR="0021613D" w:rsidRDefault="0021613D" w:rsidP="0021613D">
            <w:pPr>
              <w:jc w:val="center"/>
            </w:pPr>
            <w:r>
              <w:t>Within 60 calendar days of award; update annually or upon CDC request</w:t>
            </w:r>
          </w:p>
        </w:tc>
        <w:tc>
          <w:tcPr>
            <w:tcW w:w="1850" w:type="dxa"/>
          </w:tcPr>
          <w:p w14:paraId="5796C5EF" w14:textId="59D36645" w:rsidR="0021613D" w:rsidRDefault="0021613D" w:rsidP="0021613D">
            <w:pPr>
              <w:jc w:val="center"/>
            </w:pPr>
            <w:r>
              <w:t>COR, RISER Management Team, and SMEs</w:t>
            </w:r>
          </w:p>
        </w:tc>
      </w:tr>
      <w:tr w:rsidR="0021613D" w:rsidRPr="00BD7D09" w14:paraId="54DC95D8" w14:textId="77777777" w:rsidTr="0037625D">
        <w:tc>
          <w:tcPr>
            <w:tcW w:w="805" w:type="dxa"/>
          </w:tcPr>
          <w:p w14:paraId="06C8E2C2" w14:textId="29FBDFA8" w:rsidR="0021613D" w:rsidRDefault="00BA47C8" w:rsidP="0021613D">
            <w:pPr>
              <w:jc w:val="center"/>
            </w:pPr>
            <w:r>
              <w:t>40</w:t>
            </w:r>
          </w:p>
        </w:tc>
        <w:tc>
          <w:tcPr>
            <w:tcW w:w="1440" w:type="dxa"/>
          </w:tcPr>
          <w:p w14:paraId="63AFE6EB" w14:textId="76676DCF" w:rsidR="0021613D" w:rsidRDefault="0021613D" w:rsidP="0021613D">
            <w:pPr>
              <w:jc w:val="center"/>
            </w:pPr>
            <w:r>
              <w:t>Domain B / Task B.3</w:t>
            </w:r>
          </w:p>
        </w:tc>
        <w:tc>
          <w:tcPr>
            <w:tcW w:w="2520" w:type="dxa"/>
          </w:tcPr>
          <w:p w14:paraId="6E3AB948" w14:textId="428EEF80" w:rsidR="0021613D" w:rsidRDefault="0021613D" w:rsidP="0021613D">
            <w:pPr>
              <w:jc w:val="center"/>
              <w:rPr>
                <w:color w:val="000000" w:themeColor="text1"/>
              </w:rPr>
            </w:pPr>
            <w:r>
              <w:rPr>
                <w:color w:val="000000" w:themeColor="text1"/>
              </w:rPr>
              <w:t>Shipping Authorization and Tracking Records</w:t>
            </w:r>
          </w:p>
        </w:tc>
        <w:tc>
          <w:tcPr>
            <w:tcW w:w="3150" w:type="dxa"/>
          </w:tcPr>
          <w:p w14:paraId="5DE2FF48" w14:textId="68FEFF1F" w:rsidR="0021613D" w:rsidRDefault="0021613D" w:rsidP="0021613D">
            <w:pPr>
              <w:jc w:val="center"/>
            </w:pPr>
            <w:r>
              <w:t>Shipment-level records linking CDC COR authorization, tracking data, and delivery confirmations (domestic within 12 hours, international within 24 hours)</w:t>
            </w:r>
          </w:p>
        </w:tc>
        <w:tc>
          <w:tcPr>
            <w:tcW w:w="1440" w:type="dxa"/>
          </w:tcPr>
          <w:p w14:paraId="68685E5F" w14:textId="2EF629B6" w:rsidR="0021613D" w:rsidRDefault="0021613D" w:rsidP="0021613D">
            <w:pPr>
              <w:jc w:val="center"/>
            </w:pPr>
            <w:r>
              <w:t>1 electronic copy/ XML</w:t>
            </w:r>
          </w:p>
        </w:tc>
        <w:tc>
          <w:tcPr>
            <w:tcW w:w="1745" w:type="dxa"/>
          </w:tcPr>
          <w:p w14:paraId="06F94DF6" w14:textId="4936A748" w:rsidR="0021613D" w:rsidRDefault="0021613D" w:rsidP="0021613D">
            <w:pPr>
              <w:jc w:val="center"/>
            </w:pPr>
            <w:r>
              <w:t>Track for each shipment and summary must be included in Weekly and Monthly Reports</w:t>
            </w:r>
          </w:p>
        </w:tc>
        <w:tc>
          <w:tcPr>
            <w:tcW w:w="1850" w:type="dxa"/>
          </w:tcPr>
          <w:p w14:paraId="25309BFA" w14:textId="49C7C21A" w:rsidR="0021613D" w:rsidRDefault="0021613D" w:rsidP="0021613D">
            <w:pPr>
              <w:jc w:val="center"/>
            </w:pPr>
            <w:r>
              <w:t>COR and RISER Management Team</w:t>
            </w:r>
          </w:p>
        </w:tc>
      </w:tr>
      <w:tr w:rsidR="0021613D" w:rsidRPr="00BD7D09" w14:paraId="39AE9A56" w14:textId="77777777" w:rsidTr="0037625D">
        <w:tc>
          <w:tcPr>
            <w:tcW w:w="805" w:type="dxa"/>
          </w:tcPr>
          <w:p w14:paraId="2F33158D" w14:textId="63063E35" w:rsidR="0021613D" w:rsidRDefault="0021613D" w:rsidP="0021613D">
            <w:pPr>
              <w:jc w:val="center"/>
            </w:pPr>
            <w:r>
              <w:t>4</w:t>
            </w:r>
            <w:r w:rsidR="00BA47C8">
              <w:t>1</w:t>
            </w:r>
          </w:p>
        </w:tc>
        <w:tc>
          <w:tcPr>
            <w:tcW w:w="1440" w:type="dxa"/>
          </w:tcPr>
          <w:p w14:paraId="55CE9E29" w14:textId="5A50543F" w:rsidR="0021613D" w:rsidRDefault="0021613D" w:rsidP="0021613D">
            <w:pPr>
              <w:jc w:val="center"/>
            </w:pPr>
            <w:r>
              <w:t>Domain B / Task B.3</w:t>
            </w:r>
          </w:p>
        </w:tc>
        <w:tc>
          <w:tcPr>
            <w:tcW w:w="2520" w:type="dxa"/>
          </w:tcPr>
          <w:p w14:paraId="72965FDC" w14:textId="3FE786AD" w:rsidR="0021613D" w:rsidRDefault="0021613D" w:rsidP="0021613D">
            <w:pPr>
              <w:jc w:val="center"/>
              <w:rPr>
                <w:color w:val="000000" w:themeColor="text1"/>
              </w:rPr>
            </w:pPr>
            <w:r>
              <w:rPr>
                <w:color w:val="000000" w:themeColor="text1"/>
              </w:rPr>
              <w:t>Returned / Compromised Reagents Protocol Report</w:t>
            </w:r>
          </w:p>
        </w:tc>
        <w:tc>
          <w:tcPr>
            <w:tcW w:w="3150" w:type="dxa"/>
          </w:tcPr>
          <w:p w14:paraId="0DE87A61" w14:textId="177BD727" w:rsidR="0021613D" w:rsidRDefault="0021613D" w:rsidP="0021613D">
            <w:pPr>
              <w:jc w:val="center"/>
            </w:pPr>
            <w:r>
              <w:t>Documentation of reagents returned due to suspected compromise (cold-chain breach or customs delay) with test results and resolution</w:t>
            </w:r>
          </w:p>
        </w:tc>
        <w:tc>
          <w:tcPr>
            <w:tcW w:w="1440" w:type="dxa"/>
          </w:tcPr>
          <w:p w14:paraId="2AAB8DAB" w14:textId="513A3252" w:rsidR="0021613D" w:rsidRDefault="0021613D" w:rsidP="0021613D">
            <w:pPr>
              <w:jc w:val="center"/>
            </w:pPr>
            <w:r>
              <w:t>1 electronic copy / Word and XML</w:t>
            </w:r>
          </w:p>
        </w:tc>
        <w:tc>
          <w:tcPr>
            <w:tcW w:w="1745" w:type="dxa"/>
          </w:tcPr>
          <w:p w14:paraId="126695F7" w14:textId="13680B49" w:rsidR="0021613D" w:rsidRDefault="0021613D" w:rsidP="0021613D">
            <w:pPr>
              <w:jc w:val="center"/>
            </w:pPr>
            <w:r>
              <w:t>Within 5 business days of event or in next Monthly Technical Report</w:t>
            </w:r>
          </w:p>
        </w:tc>
        <w:tc>
          <w:tcPr>
            <w:tcW w:w="1850" w:type="dxa"/>
          </w:tcPr>
          <w:p w14:paraId="0493EB18" w14:textId="6F81D209" w:rsidR="0021613D" w:rsidRDefault="0021613D" w:rsidP="0021613D">
            <w:pPr>
              <w:jc w:val="center"/>
            </w:pPr>
            <w:r>
              <w:t>COR, RISER Management Team, and SMEs</w:t>
            </w:r>
          </w:p>
        </w:tc>
      </w:tr>
      <w:tr w:rsidR="0021613D" w:rsidRPr="00BD7D09" w14:paraId="1B05B006" w14:textId="77777777" w:rsidTr="0037625D">
        <w:tc>
          <w:tcPr>
            <w:tcW w:w="805" w:type="dxa"/>
          </w:tcPr>
          <w:p w14:paraId="456605CD" w14:textId="26EE0610" w:rsidR="0021613D" w:rsidRDefault="0021613D" w:rsidP="0021613D">
            <w:pPr>
              <w:jc w:val="center"/>
            </w:pPr>
            <w:r>
              <w:t>4</w:t>
            </w:r>
            <w:r w:rsidR="00BA47C8">
              <w:t>2</w:t>
            </w:r>
          </w:p>
        </w:tc>
        <w:tc>
          <w:tcPr>
            <w:tcW w:w="1440" w:type="dxa"/>
          </w:tcPr>
          <w:p w14:paraId="75F97524" w14:textId="52B3CAF0" w:rsidR="0021613D" w:rsidRDefault="0021613D" w:rsidP="0021613D">
            <w:pPr>
              <w:jc w:val="center"/>
            </w:pPr>
            <w:r>
              <w:t>Domain B / Task B.3</w:t>
            </w:r>
          </w:p>
        </w:tc>
        <w:tc>
          <w:tcPr>
            <w:tcW w:w="2520" w:type="dxa"/>
          </w:tcPr>
          <w:p w14:paraId="7E0FE6F4" w14:textId="41EF8454" w:rsidR="0021613D" w:rsidRDefault="0021613D" w:rsidP="0021613D">
            <w:pPr>
              <w:jc w:val="center"/>
              <w:rPr>
                <w:color w:val="000000" w:themeColor="text1"/>
              </w:rPr>
            </w:pPr>
            <w:r>
              <w:rPr>
                <w:color w:val="000000" w:themeColor="text1"/>
              </w:rPr>
              <w:t>Shipment Incident Log</w:t>
            </w:r>
          </w:p>
        </w:tc>
        <w:tc>
          <w:tcPr>
            <w:tcW w:w="3150" w:type="dxa"/>
          </w:tcPr>
          <w:p w14:paraId="431C08AA" w14:textId="58928B8E" w:rsidR="0021613D" w:rsidRDefault="0021613D" w:rsidP="0021613D">
            <w:pPr>
              <w:jc w:val="center"/>
            </w:pPr>
            <w:r>
              <w:t>Cumulative log of shipment delays, customs issues, cold-chain failures, and mitigations</w:t>
            </w:r>
          </w:p>
        </w:tc>
        <w:tc>
          <w:tcPr>
            <w:tcW w:w="1440" w:type="dxa"/>
          </w:tcPr>
          <w:p w14:paraId="25853C7F" w14:textId="6B76B460" w:rsidR="0021613D" w:rsidRDefault="0021613D" w:rsidP="0021613D">
            <w:pPr>
              <w:jc w:val="center"/>
            </w:pPr>
            <w:r>
              <w:t>1 electronic copy / XML</w:t>
            </w:r>
          </w:p>
        </w:tc>
        <w:tc>
          <w:tcPr>
            <w:tcW w:w="1745" w:type="dxa"/>
          </w:tcPr>
          <w:p w14:paraId="036EACB5" w14:textId="5E854EDC" w:rsidR="0021613D" w:rsidRDefault="0021613D" w:rsidP="0021613D">
            <w:pPr>
              <w:jc w:val="center"/>
            </w:pPr>
            <w:r>
              <w:t>Updated continuously; summary in Monthly Technical Report</w:t>
            </w:r>
          </w:p>
        </w:tc>
        <w:tc>
          <w:tcPr>
            <w:tcW w:w="1850" w:type="dxa"/>
          </w:tcPr>
          <w:p w14:paraId="47E443B1" w14:textId="7C1FEADB" w:rsidR="0021613D" w:rsidRDefault="0021613D" w:rsidP="0021613D">
            <w:pPr>
              <w:jc w:val="center"/>
            </w:pPr>
            <w:r>
              <w:t>COR, RISER Management Team, and SMEs</w:t>
            </w:r>
          </w:p>
        </w:tc>
      </w:tr>
      <w:tr w:rsidR="0021613D" w:rsidRPr="00BD7D09" w14:paraId="0089AC01" w14:textId="77777777" w:rsidTr="0037625D">
        <w:tc>
          <w:tcPr>
            <w:tcW w:w="805" w:type="dxa"/>
          </w:tcPr>
          <w:p w14:paraId="1FE49504" w14:textId="760497BD" w:rsidR="0021613D" w:rsidRPr="000B52D4" w:rsidRDefault="0021613D" w:rsidP="0021613D">
            <w:pPr>
              <w:jc w:val="center"/>
            </w:pPr>
            <w:r w:rsidRPr="000B52D4">
              <w:t>4</w:t>
            </w:r>
            <w:r w:rsidR="00BA47C8">
              <w:t>3</w:t>
            </w:r>
          </w:p>
        </w:tc>
        <w:tc>
          <w:tcPr>
            <w:tcW w:w="1440" w:type="dxa"/>
          </w:tcPr>
          <w:p w14:paraId="1F35909F" w14:textId="7B02D835" w:rsidR="0021613D" w:rsidRPr="000B52D4" w:rsidRDefault="0021613D" w:rsidP="0021613D">
            <w:pPr>
              <w:jc w:val="center"/>
            </w:pPr>
            <w:r w:rsidRPr="000B52D4">
              <w:t>Domain B / Task B.3 (Coordinated with Domain C)**</w:t>
            </w:r>
          </w:p>
        </w:tc>
        <w:tc>
          <w:tcPr>
            <w:tcW w:w="2520" w:type="dxa"/>
          </w:tcPr>
          <w:p w14:paraId="64F9F941" w14:textId="7C7CB90F" w:rsidR="0021613D" w:rsidRPr="000B52D4" w:rsidRDefault="0021613D" w:rsidP="0021613D">
            <w:pPr>
              <w:jc w:val="center"/>
              <w:rPr>
                <w:color w:val="000000" w:themeColor="text1"/>
              </w:rPr>
            </w:pPr>
            <w:r w:rsidRPr="000B52D4">
              <w:rPr>
                <w:color w:val="000000" w:themeColor="text1"/>
              </w:rPr>
              <w:t>Shipment Data Integration Validation Logs</w:t>
            </w:r>
          </w:p>
        </w:tc>
        <w:tc>
          <w:tcPr>
            <w:tcW w:w="3150" w:type="dxa"/>
          </w:tcPr>
          <w:p w14:paraId="64DC161E" w14:textId="1B38F019" w:rsidR="0021613D" w:rsidRPr="000B52D4" w:rsidRDefault="0021613D" w:rsidP="0021613D">
            <w:pPr>
              <w:jc w:val="center"/>
            </w:pPr>
            <w:r w:rsidRPr="000B52D4">
              <w:t>Evidence of successful data sync between shipping systems and CDC CRM via approved ICDs</w:t>
            </w:r>
          </w:p>
        </w:tc>
        <w:tc>
          <w:tcPr>
            <w:tcW w:w="1440" w:type="dxa"/>
          </w:tcPr>
          <w:p w14:paraId="6A495F21" w14:textId="3075A14B" w:rsidR="0021613D" w:rsidRPr="000B52D4" w:rsidRDefault="0021613D" w:rsidP="0021613D">
            <w:pPr>
              <w:jc w:val="center"/>
            </w:pPr>
            <w:r w:rsidRPr="000B52D4">
              <w:t>1 electronic copy / XML or Word</w:t>
            </w:r>
          </w:p>
        </w:tc>
        <w:tc>
          <w:tcPr>
            <w:tcW w:w="1745" w:type="dxa"/>
          </w:tcPr>
          <w:p w14:paraId="1BD353DA" w14:textId="1952BDC6" w:rsidR="0021613D" w:rsidRPr="000B52D4" w:rsidRDefault="0021613D" w:rsidP="0021613D">
            <w:pPr>
              <w:jc w:val="center"/>
            </w:pPr>
            <w:r w:rsidRPr="000B52D4">
              <w:t>With Monthly Technical Report or upon system change</w:t>
            </w:r>
          </w:p>
        </w:tc>
        <w:tc>
          <w:tcPr>
            <w:tcW w:w="1850" w:type="dxa"/>
          </w:tcPr>
          <w:p w14:paraId="15448407" w14:textId="3A3E66E0" w:rsidR="0021613D" w:rsidRPr="000B52D4" w:rsidRDefault="0021613D" w:rsidP="0021613D">
            <w:pPr>
              <w:jc w:val="center"/>
            </w:pPr>
            <w:r w:rsidRPr="000B52D4">
              <w:t>COR and Domain C Lead</w:t>
            </w:r>
          </w:p>
        </w:tc>
      </w:tr>
      <w:tr w:rsidR="0021613D" w:rsidRPr="00BD7D09" w14:paraId="375BBF08" w14:textId="77777777" w:rsidTr="0037625D">
        <w:tc>
          <w:tcPr>
            <w:tcW w:w="805" w:type="dxa"/>
          </w:tcPr>
          <w:p w14:paraId="30BB9815" w14:textId="4FCD2C04" w:rsidR="0021613D" w:rsidRPr="000B52D4" w:rsidRDefault="0021613D" w:rsidP="0021613D">
            <w:pPr>
              <w:jc w:val="center"/>
            </w:pPr>
            <w:r w:rsidRPr="000B52D4">
              <w:t>4</w:t>
            </w:r>
            <w:r w:rsidR="00BA47C8">
              <w:t>4</w:t>
            </w:r>
          </w:p>
        </w:tc>
        <w:tc>
          <w:tcPr>
            <w:tcW w:w="1440" w:type="dxa"/>
          </w:tcPr>
          <w:p w14:paraId="27C632C0" w14:textId="22E88C52" w:rsidR="0021613D" w:rsidRPr="000B52D4" w:rsidRDefault="0021613D" w:rsidP="0021613D">
            <w:pPr>
              <w:jc w:val="center"/>
            </w:pPr>
            <w:r w:rsidRPr="000B52D4">
              <w:t>Domain B / Task B.3</w:t>
            </w:r>
          </w:p>
        </w:tc>
        <w:tc>
          <w:tcPr>
            <w:tcW w:w="2520" w:type="dxa"/>
          </w:tcPr>
          <w:p w14:paraId="7995B069" w14:textId="34CBC11D" w:rsidR="0021613D" w:rsidRPr="000B52D4" w:rsidRDefault="0021613D" w:rsidP="0021613D">
            <w:pPr>
              <w:jc w:val="center"/>
              <w:rPr>
                <w:color w:val="000000" w:themeColor="text1"/>
              </w:rPr>
            </w:pPr>
            <w:r w:rsidRPr="000B52D4">
              <w:rPr>
                <w:color w:val="000000" w:themeColor="text1"/>
              </w:rPr>
              <w:t>Quality Assurance and Quality Control (QA/QC) Plan</w:t>
            </w:r>
          </w:p>
        </w:tc>
        <w:tc>
          <w:tcPr>
            <w:tcW w:w="3150" w:type="dxa"/>
          </w:tcPr>
          <w:p w14:paraId="7E9DA2FA" w14:textId="06D2AEAD" w:rsidR="0021613D" w:rsidRPr="000B52D4" w:rsidRDefault="0021613D" w:rsidP="0021613D">
            <w:pPr>
              <w:jc w:val="center"/>
            </w:pPr>
            <w:r w:rsidRPr="000B52D4">
              <w:t>Quality Assurance and Quality Control Plan governing storage, cold-chain management, packaging validation, shipment verification, incident reporting, CAPA procedures, and logistics-related quality controls.</w:t>
            </w:r>
          </w:p>
        </w:tc>
        <w:tc>
          <w:tcPr>
            <w:tcW w:w="1440" w:type="dxa"/>
          </w:tcPr>
          <w:p w14:paraId="00825453" w14:textId="261B7206" w:rsidR="0021613D" w:rsidRPr="000B52D4" w:rsidRDefault="0021613D" w:rsidP="0021613D">
            <w:pPr>
              <w:jc w:val="center"/>
            </w:pPr>
            <w:r w:rsidRPr="000B52D4">
              <w:t>1 electronic copy / searchable PDF</w:t>
            </w:r>
          </w:p>
        </w:tc>
        <w:tc>
          <w:tcPr>
            <w:tcW w:w="1745" w:type="dxa"/>
          </w:tcPr>
          <w:p w14:paraId="22E99F3D" w14:textId="05F21258" w:rsidR="0021613D" w:rsidRPr="000B52D4" w:rsidRDefault="0021613D" w:rsidP="0021613D">
            <w:pPr>
              <w:jc w:val="center"/>
            </w:pPr>
            <w:r w:rsidRPr="000B52D4">
              <w:t>Within 60 calendar days of contract award</w:t>
            </w:r>
          </w:p>
        </w:tc>
        <w:tc>
          <w:tcPr>
            <w:tcW w:w="1850" w:type="dxa"/>
          </w:tcPr>
          <w:p w14:paraId="778EABA5" w14:textId="32B67C5B" w:rsidR="0021613D" w:rsidRPr="000B52D4" w:rsidRDefault="0021613D" w:rsidP="0021613D">
            <w:pPr>
              <w:jc w:val="center"/>
            </w:pPr>
            <w:r w:rsidRPr="000B52D4">
              <w:t>CO, COR, RISER Management Team, and SMEs</w:t>
            </w:r>
          </w:p>
        </w:tc>
      </w:tr>
      <w:tr w:rsidR="0021613D" w:rsidRPr="00BD7D09" w14:paraId="41D15679" w14:textId="77777777" w:rsidTr="0037625D">
        <w:tc>
          <w:tcPr>
            <w:tcW w:w="805" w:type="dxa"/>
          </w:tcPr>
          <w:p w14:paraId="3CEEE9F6" w14:textId="639D820C" w:rsidR="0021613D" w:rsidRPr="000B52D4" w:rsidRDefault="0021613D" w:rsidP="0021613D">
            <w:pPr>
              <w:jc w:val="center"/>
            </w:pPr>
            <w:r w:rsidRPr="000B52D4">
              <w:t>4</w:t>
            </w:r>
            <w:r w:rsidR="00BA47C8">
              <w:t>5</w:t>
            </w:r>
          </w:p>
        </w:tc>
        <w:tc>
          <w:tcPr>
            <w:tcW w:w="1440" w:type="dxa"/>
          </w:tcPr>
          <w:p w14:paraId="349252EB" w14:textId="4B2AADB7" w:rsidR="0021613D" w:rsidRPr="000B52D4" w:rsidRDefault="0021613D" w:rsidP="0021613D">
            <w:pPr>
              <w:jc w:val="center"/>
            </w:pPr>
            <w:r w:rsidRPr="000B52D4">
              <w:t>Domain B / Task B.4 (Task 10 Ref.*)</w:t>
            </w:r>
          </w:p>
        </w:tc>
        <w:tc>
          <w:tcPr>
            <w:tcW w:w="2520" w:type="dxa"/>
          </w:tcPr>
          <w:p w14:paraId="6C83BEF6" w14:textId="04021C92" w:rsidR="0021613D" w:rsidRPr="000B52D4" w:rsidRDefault="0021613D" w:rsidP="0021613D">
            <w:pPr>
              <w:jc w:val="center"/>
              <w:rPr>
                <w:color w:val="000000" w:themeColor="text1"/>
              </w:rPr>
            </w:pPr>
            <w:r w:rsidRPr="000B52D4">
              <w:rPr>
                <w:color w:val="000000" w:themeColor="text1"/>
              </w:rPr>
              <w:t>Surge Shipping SOP and Logistics Surge Plan</w:t>
            </w:r>
          </w:p>
        </w:tc>
        <w:tc>
          <w:tcPr>
            <w:tcW w:w="3150" w:type="dxa"/>
          </w:tcPr>
          <w:p w14:paraId="1541C90C" w14:textId="088FF496" w:rsidR="0021613D" w:rsidRPr="000B52D4" w:rsidRDefault="0021613D" w:rsidP="0021613D">
            <w:pPr>
              <w:jc w:val="center"/>
            </w:pPr>
            <w:r w:rsidRPr="000B52D4">
              <w:t xml:space="preserve">Written SOP and plan for scaling warehousing and shipping operations up to 75% above baseline within 10 business days; includes mock drill if directed.  Include a KPI Mapping Matrix that identifies which Appendix D KPIs </w:t>
            </w:r>
            <w:r w:rsidRPr="000B52D4">
              <w:lastRenderedPageBreak/>
              <w:t>apply during surge and where the metrics will be reported.</w:t>
            </w:r>
          </w:p>
        </w:tc>
        <w:tc>
          <w:tcPr>
            <w:tcW w:w="1440" w:type="dxa"/>
          </w:tcPr>
          <w:p w14:paraId="17CA9792" w14:textId="625A35C7" w:rsidR="0021613D" w:rsidRPr="000B52D4" w:rsidRDefault="0021613D" w:rsidP="0021613D">
            <w:pPr>
              <w:jc w:val="center"/>
            </w:pPr>
            <w:r w:rsidRPr="000B52D4">
              <w:lastRenderedPageBreak/>
              <w:t>1 electronic copy / searchable PDF</w:t>
            </w:r>
          </w:p>
        </w:tc>
        <w:tc>
          <w:tcPr>
            <w:tcW w:w="1745" w:type="dxa"/>
          </w:tcPr>
          <w:p w14:paraId="52257715" w14:textId="450FFF6D" w:rsidR="0021613D" w:rsidRPr="000B52D4" w:rsidRDefault="0021613D" w:rsidP="0021613D">
            <w:pPr>
              <w:jc w:val="center"/>
            </w:pPr>
            <w:r w:rsidRPr="000B52D4">
              <w:t>SOP and Plan within 180 calendar days of award; drill annually (if requested)</w:t>
            </w:r>
          </w:p>
        </w:tc>
        <w:tc>
          <w:tcPr>
            <w:tcW w:w="1850" w:type="dxa"/>
          </w:tcPr>
          <w:p w14:paraId="02563F91" w14:textId="4637C80A" w:rsidR="0021613D" w:rsidRPr="000B52D4" w:rsidRDefault="0021613D" w:rsidP="0021613D">
            <w:pPr>
              <w:jc w:val="center"/>
            </w:pPr>
            <w:r w:rsidRPr="000B52D4">
              <w:t>CO, COR, RISER Management Team, and SMEs</w:t>
            </w:r>
          </w:p>
        </w:tc>
      </w:tr>
      <w:tr w:rsidR="0021613D" w:rsidRPr="00BD7D09" w14:paraId="25F053AD" w14:textId="77777777" w:rsidTr="0037625D">
        <w:tc>
          <w:tcPr>
            <w:tcW w:w="805" w:type="dxa"/>
          </w:tcPr>
          <w:p w14:paraId="034DBBF5" w14:textId="1A3CAFDD" w:rsidR="0021613D" w:rsidRDefault="0021613D" w:rsidP="0021613D">
            <w:pPr>
              <w:jc w:val="center"/>
            </w:pPr>
            <w:r>
              <w:t>4</w:t>
            </w:r>
            <w:r w:rsidR="00BA47C8">
              <w:t>6</w:t>
            </w:r>
          </w:p>
        </w:tc>
        <w:tc>
          <w:tcPr>
            <w:tcW w:w="1440" w:type="dxa"/>
          </w:tcPr>
          <w:p w14:paraId="58305117" w14:textId="767DC9A2" w:rsidR="0021613D" w:rsidRDefault="0021613D" w:rsidP="0021613D">
            <w:pPr>
              <w:jc w:val="center"/>
            </w:pPr>
            <w:r>
              <w:t>Domain B / Task B.5 (Task 11 Ref.*)</w:t>
            </w:r>
          </w:p>
        </w:tc>
        <w:tc>
          <w:tcPr>
            <w:tcW w:w="2520" w:type="dxa"/>
          </w:tcPr>
          <w:p w14:paraId="50A3BAD6" w14:textId="202FEF86" w:rsidR="0021613D" w:rsidRDefault="0021613D" w:rsidP="0021613D">
            <w:pPr>
              <w:jc w:val="center"/>
              <w:rPr>
                <w:color w:val="000000" w:themeColor="text1"/>
              </w:rPr>
            </w:pPr>
            <w:r>
              <w:rPr>
                <w:color w:val="000000" w:themeColor="text1"/>
              </w:rPr>
              <w:t>Facility and Inventory Transfer Records</w:t>
            </w:r>
          </w:p>
        </w:tc>
        <w:tc>
          <w:tcPr>
            <w:tcW w:w="3150" w:type="dxa"/>
          </w:tcPr>
          <w:p w14:paraId="344393FC" w14:textId="27B42190" w:rsidR="0021613D" w:rsidRPr="001366C8" w:rsidRDefault="0021613D" w:rsidP="0021613D">
            <w:pPr>
              <w:jc w:val="center"/>
            </w:pPr>
            <w:r>
              <w:t>Final records documenting physical transfer of inventory, permits, and facility documentation to successor contractor</w:t>
            </w:r>
          </w:p>
        </w:tc>
        <w:tc>
          <w:tcPr>
            <w:tcW w:w="1440" w:type="dxa"/>
          </w:tcPr>
          <w:p w14:paraId="1F910822" w14:textId="48858442" w:rsidR="0021613D" w:rsidRDefault="0021613D" w:rsidP="0021613D">
            <w:pPr>
              <w:jc w:val="center"/>
            </w:pPr>
            <w:r>
              <w:t>1 electronic copy / Word and XML</w:t>
            </w:r>
          </w:p>
        </w:tc>
        <w:tc>
          <w:tcPr>
            <w:tcW w:w="1745" w:type="dxa"/>
          </w:tcPr>
          <w:p w14:paraId="19F1D52C" w14:textId="452FC659" w:rsidR="0021613D" w:rsidRPr="001366C8" w:rsidRDefault="0021613D" w:rsidP="0021613D">
            <w:pPr>
              <w:jc w:val="center"/>
            </w:pPr>
            <w:r>
              <w:t>Upon transition task activation or contract closeout</w:t>
            </w:r>
          </w:p>
        </w:tc>
        <w:tc>
          <w:tcPr>
            <w:tcW w:w="1850" w:type="dxa"/>
          </w:tcPr>
          <w:p w14:paraId="6D8BC423" w14:textId="54D90D29" w:rsidR="0021613D" w:rsidRDefault="0021613D" w:rsidP="0021613D">
            <w:pPr>
              <w:jc w:val="center"/>
            </w:pPr>
            <w:r>
              <w:t>COR, RISER Management Team, and SMEs</w:t>
            </w:r>
          </w:p>
        </w:tc>
      </w:tr>
      <w:tr w:rsidR="0021613D" w:rsidRPr="00BD7D09" w14:paraId="2D1D8AA7" w14:textId="77777777" w:rsidTr="00BD7D09">
        <w:tc>
          <w:tcPr>
            <w:tcW w:w="805" w:type="dxa"/>
          </w:tcPr>
          <w:p w14:paraId="730CC01C" w14:textId="77777777" w:rsidR="0021613D" w:rsidRDefault="0021613D" w:rsidP="0021613D">
            <w:pPr>
              <w:jc w:val="center"/>
            </w:pPr>
          </w:p>
        </w:tc>
        <w:tc>
          <w:tcPr>
            <w:tcW w:w="1440" w:type="dxa"/>
          </w:tcPr>
          <w:p w14:paraId="4B32EC61" w14:textId="77777777" w:rsidR="0021613D" w:rsidRDefault="0021613D" w:rsidP="0021613D">
            <w:pPr>
              <w:jc w:val="center"/>
            </w:pPr>
          </w:p>
        </w:tc>
        <w:tc>
          <w:tcPr>
            <w:tcW w:w="2520" w:type="dxa"/>
          </w:tcPr>
          <w:p w14:paraId="7BA328F7" w14:textId="77777777" w:rsidR="0021613D" w:rsidRDefault="0021613D" w:rsidP="0021613D">
            <w:pPr>
              <w:jc w:val="center"/>
              <w:rPr>
                <w:color w:val="000000" w:themeColor="text1"/>
              </w:rPr>
            </w:pPr>
          </w:p>
        </w:tc>
        <w:tc>
          <w:tcPr>
            <w:tcW w:w="3150" w:type="dxa"/>
          </w:tcPr>
          <w:p w14:paraId="3D6782DE" w14:textId="77777777" w:rsidR="0021613D" w:rsidRDefault="0021613D" w:rsidP="0021613D">
            <w:pPr>
              <w:jc w:val="center"/>
            </w:pPr>
          </w:p>
        </w:tc>
        <w:tc>
          <w:tcPr>
            <w:tcW w:w="1440" w:type="dxa"/>
          </w:tcPr>
          <w:p w14:paraId="4714514B" w14:textId="77777777" w:rsidR="0021613D" w:rsidRDefault="0021613D" w:rsidP="0021613D">
            <w:pPr>
              <w:jc w:val="center"/>
            </w:pPr>
          </w:p>
        </w:tc>
        <w:tc>
          <w:tcPr>
            <w:tcW w:w="1745" w:type="dxa"/>
          </w:tcPr>
          <w:p w14:paraId="717F917F" w14:textId="77777777" w:rsidR="0021613D" w:rsidRDefault="0021613D" w:rsidP="0021613D">
            <w:pPr>
              <w:jc w:val="center"/>
            </w:pPr>
          </w:p>
        </w:tc>
        <w:tc>
          <w:tcPr>
            <w:tcW w:w="1850" w:type="dxa"/>
          </w:tcPr>
          <w:p w14:paraId="45FD9A84" w14:textId="77777777" w:rsidR="0021613D" w:rsidRDefault="0021613D" w:rsidP="0021613D">
            <w:pPr>
              <w:jc w:val="center"/>
            </w:pPr>
          </w:p>
        </w:tc>
      </w:tr>
      <w:tr w:rsidR="0021613D" w:rsidRPr="00BD7D09" w14:paraId="09533D45" w14:textId="77777777" w:rsidTr="009F598E">
        <w:tc>
          <w:tcPr>
            <w:tcW w:w="12950" w:type="dxa"/>
            <w:gridSpan w:val="7"/>
          </w:tcPr>
          <w:p w14:paraId="3C81FEA8" w14:textId="552A5D04" w:rsidR="0021613D" w:rsidRDefault="0021613D" w:rsidP="0021613D">
            <w:pPr>
              <w:rPr>
                <w:b/>
                <w:bCs/>
              </w:rPr>
            </w:pPr>
            <w:r>
              <w:rPr>
                <w:b/>
                <w:bCs/>
              </w:rPr>
              <w:t>Domain C:  IT and Data Systems</w:t>
            </w:r>
          </w:p>
          <w:p w14:paraId="55D28C0A" w14:textId="77777777" w:rsidR="0021613D" w:rsidRDefault="0021613D" w:rsidP="0021613D">
            <w:pPr>
              <w:jc w:val="center"/>
            </w:pPr>
          </w:p>
        </w:tc>
      </w:tr>
      <w:tr w:rsidR="0021613D" w:rsidRPr="00BD7D09" w14:paraId="19D57BF6" w14:textId="77777777" w:rsidTr="0037625D">
        <w:tc>
          <w:tcPr>
            <w:tcW w:w="805" w:type="dxa"/>
          </w:tcPr>
          <w:p w14:paraId="244BD880" w14:textId="43D7CE88" w:rsidR="0021613D" w:rsidRDefault="0021613D" w:rsidP="0021613D">
            <w:pPr>
              <w:jc w:val="center"/>
            </w:pPr>
            <w:r>
              <w:t>4</w:t>
            </w:r>
            <w:r w:rsidR="00BA47C8">
              <w:t>7</w:t>
            </w:r>
          </w:p>
        </w:tc>
        <w:tc>
          <w:tcPr>
            <w:tcW w:w="1440" w:type="dxa"/>
          </w:tcPr>
          <w:p w14:paraId="0CBD5A34" w14:textId="2A188BD6" w:rsidR="0021613D" w:rsidRDefault="0021613D" w:rsidP="0021613D">
            <w:pPr>
              <w:jc w:val="center"/>
            </w:pPr>
            <w:r>
              <w:t>Domain C / Task C.1 (ref. Task C.2***)</w:t>
            </w:r>
          </w:p>
        </w:tc>
        <w:tc>
          <w:tcPr>
            <w:tcW w:w="2520" w:type="dxa"/>
          </w:tcPr>
          <w:p w14:paraId="573A3D1A" w14:textId="05B7AD0D" w:rsidR="0021613D" w:rsidRDefault="0021613D" w:rsidP="0021613D">
            <w:pPr>
              <w:jc w:val="center"/>
              <w:rPr>
                <w:color w:val="000000" w:themeColor="text1"/>
              </w:rPr>
            </w:pPr>
            <w:r>
              <w:rPr>
                <w:color w:val="000000" w:themeColor="text1"/>
              </w:rPr>
              <w:t>Interface Control Documents Development and Maintenance Plan</w:t>
            </w:r>
          </w:p>
        </w:tc>
        <w:tc>
          <w:tcPr>
            <w:tcW w:w="3150" w:type="dxa"/>
          </w:tcPr>
          <w:p w14:paraId="704701D5" w14:textId="0228FD16" w:rsidR="0021613D" w:rsidRDefault="0021613D" w:rsidP="0021613D">
            <w:pPr>
              <w:jc w:val="center"/>
            </w:pPr>
            <w:r w:rsidRPr="00EE7A77">
              <w:t>Comprehensive plan governing creation, review, and version control of Interface Control Documents (ICDs) for RISER IT systems</w:t>
            </w:r>
            <w:r>
              <w:t xml:space="preserve"> (i.e., website and CRM)</w:t>
            </w:r>
            <w:r w:rsidRPr="00EE7A77">
              <w:t>; includes security architecture diagrams</w:t>
            </w:r>
            <w:r>
              <w:t>, APIs, and security boundaries</w:t>
            </w:r>
          </w:p>
        </w:tc>
        <w:tc>
          <w:tcPr>
            <w:tcW w:w="1440" w:type="dxa"/>
          </w:tcPr>
          <w:p w14:paraId="6F1E3E17" w14:textId="07E3CAB9" w:rsidR="0021613D" w:rsidRDefault="0021613D" w:rsidP="0021613D">
            <w:pPr>
              <w:jc w:val="center"/>
            </w:pPr>
            <w:r>
              <w:t>1 electronic copy / searchable PDF</w:t>
            </w:r>
          </w:p>
        </w:tc>
        <w:tc>
          <w:tcPr>
            <w:tcW w:w="1745" w:type="dxa"/>
          </w:tcPr>
          <w:p w14:paraId="7640DFFA" w14:textId="59CCB29B" w:rsidR="0021613D" w:rsidRDefault="0021613D" w:rsidP="0021613D">
            <w:pPr>
              <w:jc w:val="center"/>
            </w:pPr>
            <w:r>
              <w:t>Within 60 calendar days of contract award</w:t>
            </w:r>
          </w:p>
        </w:tc>
        <w:tc>
          <w:tcPr>
            <w:tcW w:w="1850" w:type="dxa"/>
          </w:tcPr>
          <w:p w14:paraId="31DD821E" w14:textId="20585EF9" w:rsidR="0021613D" w:rsidRDefault="0021613D" w:rsidP="0021613D">
            <w:pPr>
              <w:jc w:val="center"/>
            </w:pPr>
            <w:r>
              <w:t>COR and RISER Management Team</w:t>
            </w:r>
          </w:p>
        </w:tc>
      </w:tr>
      <w:tr w:rsidR="0021613D" w:rsidRPr="00BD7D09" w14:paraId="41243E0E" w14:textId="77777777" w:rsidTr="0037625D">
        <w:tc>
          <w:tcPr>
            <w:tcW w:w="805" w:type="dxa"/>
          </w:tcPr>
          <w:p w14:paraId="13F7A644" w14:textId="2F37C6A3" w:rsidR="0021613D" w:rsidRDefault="0021613D" w:rsidP="0021613D">
            <w:pPr>
              <w:jc w:val="center"/>
            </w:pPr>
            <w:r>
              <w:t>4</w:t>
            </w:r>
            <w:r w:rsidR="00BA47C8">
              <w:t>8</w:t>
            </w:r>
          </w:p>
        </w:tc>
        <w:tc>
          <w:tcPr>
            <w:tcW w:w="1440" w:type="dxa"/>
          </w:tcPr>
          <w:p w14:paraId="1EB22A17" w14:textId="42C3FC01" w:rsidR="0021613D" w:rsidRDefault="0021613D" w:rsidP="0021613D">
            <w:pPr>
              <w:jc w:val="center"/>
            </w:pPr>
            <w:r>
              <w:t>Domain C / Task C.1 (ref. Task C.2***)</w:t>
            </w:r>
          </w:p>
        </w:tc>
        <w:tc>
          <w:tcPr>
            <w:tcW w:w="2520" w:type="dxa"/>
          </w:tcPr>
          <w:p w14:paraId="34056E5A" w14:textId="4584D746" w:rsidR="0021613D" w:rsidRDefault="0021613D" w:rsidP="0021613D">
            <w:pPr>
              <w:jc w:val="center"/>
              <w:rPr>
                <w:color w:val="000000" w:themeColor="text1"/>
              </w:rPr>
            </w:pPr>
            <w:r>
              <w:rPr>
                <w:color w:val="000000" w:themeColor="text1"/>
              </w:rPr>
              <w:t>Technical Integration Plan</w:t>
            </w:r>
          </w:p>
        </w:tc>
        <w:tc>
          <w:tcPr>
            <w:tcW w:w="3150" w:type="dxa"/>
          </w:tcPr>
          <w:p w14:paraId="4F673CCC" w14:textId="5BDB7262" w:rsidR="0021613D" w:rsidRPr="00EE7A77" w:rsidRDefault="0021613D" w:rsidP="0021613D">
            <w:pPr>
              <w:jc w:val="center"/>
            </w:pPr>
            <w:r w:rsidRPr="00EE7A77">
              <w:t>Plan detailing real-time bidirectional API architecture, Microsoft Dynamics 365 CRM integration, XML exchange specs, and scalability/performance targets</w:t>
            </w:r>
          </w:p>
        </w:tc>
        <w:tc>
          <w:tcPr>
            <w:tcW w:w="1440" w:type="dxa"/>
          </w:tcPr>
          <w:p w14:paraId="4694509A" w14:textId="5532237D" w:rsidR="0021613D" w:rsidRDefault="0021613D" w:rsidP="0021613D">
            <w:pPr>
              <w:jc w:val="center"/>
            </w:pPr>
            <w:r>
              <w:t>1 electronic copy / searchable PDF</w:t>
            </w:r>
          </w:p>
        </w:tc>
        <w:tc>
          <w:tcPr>
            <w:tcW w:w="1745" w:type="dxa"/>
          </w:tcPr>
          <w:p w14:paraId="42E4EC67" w14:textId="53CC27D1" w:rsidR="0021613D" w:rsidRDefault="0021613D" w:rsidP="0021613D">
            <w:pPr>
              <w:jc w:val="center"/>
            </w:pPr>
            <w:r>
              <w:t>Initial submission within 90 calendar days of award; updated annually or upon CDC request</w:t>
            </w:r>
          </w:p>
        </w:tc>
        <w:tc>
          <w:tcPr>
            <w:tcW w:w="1850" w:type="dxa"/>
          </w:tcPr>
          <w:p w14:paraId="634DF7B1" w14:textId="5E7CE131" w:rsidR="0021613D" w:rsidRDefault="0021613D" w:rsidP="0021613D">
            <w:pPr>
              <w:jc w:val="center"/>
            </w:pPr>
            <w:r>
              <w:t>CO, COR, RISER Management Team</w:t>
            </w:r>
          </w:p>
        </w:tc>
      </w:tr>
      <w:tr w:rsidR="0021613D" w:rsidRPr="00BD7D09" w14:paraId="78F00369" w14:textId="77777777" w:rsidTr="0037625D">
        <w:tc>
          <w:tcPr>
            <w:tcW w:w="805" w:type="dxa"/>
          </w:tcPr>
          <w:p w14:paraId="5EC99B49" w14:textId="77AC67D2" w:rsidR="0021613D" w:rsidRDefault="0021613D" w:rsidP="0021613D">
            <w:pPr>
              <w:jc w:val="center"/>
            </w:pPr>
            <w:r>
              <w:t>4</w:t>
            </w:r>
            <w:r w:rsidR="00BA47C8">
              <w:t>9</w:t>
            </w:r>
          </w:p>
        </w:tc>
        <w:tc>
          <w:tcPr>
            <w:tcW w:w="1440" w:type="dxa"/>
          </w:tcPr>
          <w:p w14:paraId="775738FA" w14:textId="22CD44CA" w:rsidR="0021613D" w:rsidRDefault="0021613D" w:rsidP="0021613D">
            <w:pPr>
              <w:jc w:val="center"/>
            </w:pPr>
            <w:r>
              <w:t>Domain C / Task C.1 (ref. Task C.2***)</w:t>
            </w:r>
          </w:p>
        </w:tc>
        <w:tc>
          <w:tcPr>
            <w:tcW w:w="2520" w:type="dxa"/>
          </w:tcPr>
          <w:p w14:paraId="6831B984" w14:textId="618DB9A2" w:rsidR="0021613D" w:rsidRDefault="0021613D" w:rsidP="0021613D">
            <w:pPr>
              <w:jc w:val="center"/>
              <w:rPr>
                <w:color w:val="000000" w:themeColor="text1"/>
              </w:rPr>
            </w:pPr>
            <w:r>
              <w:rPr>
                <w:color w:val="000000" w:themeColor="text1"/>
              </w:rPr>
              <w:t>Shared Cost Allocation Plan</w:t>
            </w:r>
          </w:p>
        </w:tc>
        <w:tc>
          <w:tcPr>
            <w:tcW w:w="3150" w:type="dxa"/>
          </w:tcPr>
          <w:p w14:paraId="56A6EFF8" w14:textId="3D9A19C5" w:rsidR="0021613D" w:rsidRPr="00EE7A77" w:rsidRDefault="0021613D" w:rsidP="0021613D">
            <w:pPr>
              <w:jc w:val="center"/>
            </w:pPr>
            <w:r w:rsidRPr="00EE7A77">
              <w:t>Allocation of shared hosting, license, and platform costs; includes methodology and supporting Excel calculations</w:t>
            </w:r>
          </w:p>
        </w:tc>
        <w:tc>
          <w:tcPr>
            <w:tcW w:w="1440" w:type="dxa"/>
          </w:tcPr>
          <w:p w14:paraId="5D50CFF7" w14:textId="6414B5F5" w:rsidR="0021613D" w:rsidRDefault="0021613D" w:rsidP="0021613D">
            <w:pPr>
              <w:jc w:val="center"/>
            </w:pPr>
            <w:r>
              <w:t>1 electronic copy / Word and XML</w:t>
            </w:r>
          </w:p>
        </w:tc>
        <w:tc>
          <w:tcPr>
            <w:tcW w:w="1745" w:type="dxa"/>
          </w:tcPr>
          <w:p w14:paraId="00470C87" w14:textId="0C9B897B" w:rsidR="0021613D" w:rsidRDefault="0021613D" w:rsidP="0021613D">
            <w:pPr>
              <w:jc w:val="center"/>
            </w:pPr>
            <w:r w:rsidRPr="00EE7A77">
              <w:t>Initial plan due within 90 calendar days of award; updated annually or upon significant change</w:t>
            </w:r>
          </w:p>
        </w:tc>
        <w:tc>
          <w:tcPr>
            <w:tcW w:w="1850" w:type="dxa"/>
          </w:tcPr>
          <w:p w14:paraId="40B849B2" w14:textId="5636E812" w:rsidR="0021613D" w:rsidRDefault="0021613D" w:rsidP="0021613D">
            <w:pPr>
              <w:jc w:val="center"/>
            </w:pPr>
            <w:r>
              <w:t>COR</w:t>
            </w:r>
          </w:p>
        </w:tc>
      </w:tr>
      <w:tr w:rsidR="0021613D" w:rsidRPr="00BD7D09" w14:paraId="07CD71A2" w14:textId="77777777" w:rsidTr="0037625D">
        <w:tc>
          <w:tcPr>
            <w:tcW w:w="805" w:type="dxa"/>
          </w:tcPr>
          <w:p w14:paraId="4C276373" w14:textId="2534A445" w:rsidR="0021613D" w:rsidRDefault="00BA47C8" w:rsidP="0021613D">
            <w:pPr>
              <w:jc w:val="center"/>
            </w:pPr>
            <w:r>
              <w:t>50</w:t>
            </w:r>
          </w:p>
        </w:tc>
        <w:tc>
          <w:tcPr>
            <w:tcW w:w="1440" w:type="dxa"/>
          </w:tcPr>
          <w:p w14:paraId="1E1F03ED" w14:textId="0EED0A9C" w:rsidR="0021613D" w:rsidRDefault="0021613D" w:rsidP="0021613D">
            <w:pPr>
              <w:jc w:val="center"/>
            </w:pPr>
            <w:r>
              <w:t>Domain C / Task C.1</w:t>
            </w:r>
          </w:p>
        </w:tc>
        <w:tc>
          <w:tcPr>
            <w:tcW w:w="2520" w:type="dxa"/>
          </w:tcPr>
          <w:p w14:paraId="26E66A13" w14:textId="6D1D083F" w:rsidR="0021613D" w:rsidRDefault="0021613D" w:rsidP="0021613D">
            <w:pPr>
              <w:jc w:val="center"/>
              <w:rPr>
                <w:color w:val="000000" w:themeColor="text1"/>
              </w:rPr>
            </w:pPr>
            <w:r>
              <w:rPr>
                <w:color w:val="000000" w:themeColor="text1"/>
              </w:rPr>
              <w:t>Data Governance Plan (Domain C Lead)</w:t>
            </w:r>
          </w:p>
        </w:tc>
        <w:tc>
          <w:tcPr>
            <w:tcW w:w="3150" w:type="dxa"/>
          </w:tcPr>
          <w:p w14:paraId="70801F9C" w14:textId="32D0A9DF" w:rsidR="0021613D" w:rsidRPr="00EE7A77" w:rsidRDefault="0021613D" w:rsidP="0021613D">
            <w:pPr>
              <w:jc w:val="center"/>
            </w:pPr>
            <w:r>
              <w:t>Defines data architecture, access controls, backup sites, archival processes, and digital transition protocols; includes DMI Compliance and Integration section</w:t>
            </w:r>
          </w:p>
        </w:tc>
        <w:tc>
          <w:tcPr>
            <w:tcW w:w="1440" w:type="dxa"/>
          </w:tcPr>
          <w:p w14:paraId="7E499329" w14:textId="141032DF" w:rsidR="0021613D" w:rsidRDefault="0021613D" w:rsidP="0021613D">
            <w:pPr>
              <w:jc w:val="center"/>
            </w:pPr>
            <w:r>
              <w:t>1 electronic copy / Word and PDF</w:t>
            </w:r>
          </w:p>
        </w:tc>
        <w:tc>
          <w:tcPr>
            <w:tcW w:w="1745" w:type="dxa"/>
          </w:tcPr>
          <w:p w14:paraId="679F96E2" w14:textId="19175B57" w:rsidR="0021613D" w:rsidRPr="00EE7A77" w:rsidRDefault="0021613D" w:rsidP="0021613D">
            <w:pPr>
              <w:jc w:val="center"/>
            </w:pPr>
            <w:r>
              <w:t>Within 90 calendar days of award; updated annually or upon CDC request</w:t>
            </w:r>
          </w:p>
        </w:tc>
        <w:tc>
          <w:tcPr>
            <w:tcW w:w="1850" w:type="dxa"/>
          </w:tcPr>
          <w:p w14:paraId="706C5A34" w14:textId="48035BB2" w:rsidR="0021613D" w:rsidRDefault="0021613D" w:rsidP="0021613D">
            <w:pPr>
              <w:jc w:val="center"/>
            </w:pPr>
            <w:r>
              <w:t>CO and COR</w:t>
            </w:r>
          </w:p>
        </w:tc>
      </w:tr>
      <w:tr w:rsidR="0021613D" w:rsidRPr="00BD7D09" w14:paraId="35A028C6" w14:textId="77777777" w:rsidTr="0037625D">
        <w:tc>
          <w:tcPr>
            <w:tcW w:w="805" w:type="dxa"/>
          </w:tcPr>
          <w:p w14:paraId="6581AEC0" w14:textId="50C6453D" w:rsidR="0021613D" w:rsidRDefault="0021613D" w:rsidP="0021613D">
            <w:pPr>
              <w:jc w:val="center"/>
            </w:pPr>
            <w:r>
              <w:t>5</w:t>
            </w:r>
            <w:r w:rsidR="00BA47C8">
              <w:t>1</w:t>
            </w:r>
          </w:p>
        </w:tc>
        <w:tc>
          <w:tcPr>
            <w:tcW w:w="1440" w:type="dxa"/>
          </w:tcPr>
          <w:p w14:paraId="3B19F6DC" w14:textId="2AC0467F" w:rsidR="0021613D" w:rsidRDefault="0021613D" w:rsidP="0021613D">
            <w:pPr>
              <w:jc w:val="center"/>
            </w:pPr>
            <w:r>
              <w:t>Domain C / Task C.1 (ref. Task C.2***)</w:t>
            </w:r>
          </w:p>
        </w:tc>
        <w:tc>
          <w:tcPr>
            <w:tcW w:w="2520" w:type="dxa"/>
          </w:tcPr>
          <w:p w14:paraId="6E201A1B" w14:textId="269E685E" w:rsidR="0021613D" w:rsidRDefault="0021613D" w:rsidP="0021613D">
            <w:pPr>
              <w:jc w:val="center"/>
              <w:rPr>
                <w:color w:val="000000" w:themeColor="text1"/>
              </w:rPr>
            </w:pPr>
            <w:r>
              <w:rPr>
                <w:color w:val="000000" w:themeColor="text1"/>
              </w:rPr>
              <w:t>Security Architecture Diagrams</w:t>
            </w:r>
          </w:p>
        </w:tc>
        <w:tc>
          <w:tcPr>
            <w:tcW w:w="3150" w:type="dxa"/>
          </w:tcPr>
          <w:p w14:paraId="609662E3" w14:textId="1EFBD153" w:rsidR="0021613D" w:rsidRDefault="0021613D" w:rsidP="0021613D">
            <w:pPr>
              <w:jc w:val="center"/>
            </w:pPr>
            <w:r w:rsidRPr="00E5279E">
              <w:t>Logical and physical system boundary diagrams showing data flows, access controls, and vendor separation; submitted with ICDs</w:t>
            </w:r>
          </w:p>
        </w:tc>
        <w:tc>
          <w:tcPr>
            <w:tcW w:w="1440" w:type="dxa"/>
          </w:tcPr>
          <w:p w14:paraId="045C79A8" w14:textId="5A00CAEE" w:rsidR="0021613D" w:rsidRDefault="0021613D" w:rsidP="0021613D">
            <w:pPr>
              <w:jc w:val="center"/>
            </w:pPr>
            <w:r>
              <w:t>1 electronic copy / Word and PDF</w:t>
            </w:r>
          </w:p>
        </w:tc>
        <w:tc>
          <w:tcPr>
            <w:tcW w:w="1745" w:type="dxa"/>
          </w:tcPr>
          <w:p w14:paraId="6AB3D7AD" w14:textId="2ABA74EB" w:rsidR="0021613D" w:rsidRDefault="0021613D" w:rsidP="0021613D">
            <w:pPr>
              <w:jc w:val="center"/>
            </w:pPr>
            <w:r>
              <w:t>With ICD; updated as needed</w:t>
            </w:r>
          </w:p>
        </w:tc>
        <w:tc>
          <w:tcPr>
            <w:tcW w:w="1850" w:type="dxa"/>
          </w:tcPr>
          <w:p w14:paraId="10660A27" w14:textId="2E35CA6E" w:rsidR="0021613D" w:rsidRDefault="0021613D" w:rsidP="0021613D">
            <w:pPr>
              <w:jc w:val="center"/>
            </w:pPr>
            <w:r>
              <w:t>COR and RISER Management Team</w:t>
            </w:r>
          </w:p>
        </w:tc>
      </w:tr>
      <w:tr w:rsidR="0021613D" w:rsidRPr="00BD7D09" w14:paraId="6011A254" w14:textId="77777777" w:rsidTr="0037625D">
        <w:tc>
          <w:tcPr>
            <w:tcW w:w="805" w:type="dxa"/>
          </w:tcPr>
          <w:p w14:paraId="13CFBB8B" w14:textId="01211939" w:rsidR="0021613D" w:rsidRDefault="0021613D" w:rsidP="0021613D">
            <w:pPr>
              <w:jc w:val="center"/>
            </w:pPr>
            <w:r>
              <w:t>5</w:t>
            </w:r>
            <w:r w:rsidR="00BA47C8">
              <w:t>2</w:t>
            </w:r>
          </w:p>
        </w:tc>
        <w:tc>
          <w:tcPr>
            <w:tcW w:w="1440" w:type="dxa"/>
          </w:tcPr>
          <w:p w14:paraId="235A6D29" w14:textId="137740C6" w:rsidR="0021613D" w:rsidRDefault="0021613D" w:rsidP="0021613D">
            <w:pPr>
              <w:jc w:val="center"/>
            </w:pPr>
            <w:r>
              <w:t>Domain C / Task C.1</w:t>
            </w:r>
          </w:p>
        </w:tc>
        <w:tc>
          <w:tcPr>
            <w:tcW w:w="2520" w:type="dxa"/>
          </w:tcPr>
          <w:p w14:paraId="5F1A7112" w14:textId="206AACBD" w:rsidR="0021613D" w:rsidRDefault="0021613D" w:rsidP="0021613D">
            <w:pPr>
              <w:jc w:val="center"/>
              <w:rPr>
                <w:color w:val="000000" w:themeColor="text1"/>
              </w:rPr>
            </w:pPr>
            <w:r>
              <w:rPr>
                <w:color w:val="000000" w:themeColor="text1"/>
              </w:rPr>
              <w:t>Section 508 Accessibility Testing and Remediation Reports</w:t>
            </w:r>
          </w:p>
        </w:tc>
        <w:tc>
          <w:tcPr>
            <w:tcW w:w="3150" w:type="dxa"/>
          </w:tcPr>
          <w:p w14:paraId="14709BB4" w14:textId="2E4B6F5B" w:rsidR="0021613D" w:rsidRPr="00E5279E" w:rsidRDefault="0021613D" w:rsidP="0021613D">
            <w:pPr>
              <w:jc w:val="center"/>
            </w:pPr>
            <w:r w:rsidRPr="00E5279E">
              <w:t xml:space="preserve">Documentation of annual and post-update Section 508 testing, results, </w:t>
            </w:r>
            <w:r w:rsidRPr="00E5279E">
              <w:lastRenderedPageBreak/>
              <w:t>and remediation actions; includes VPAT updates</w:t>
            </w:r>
          </w:p>
        </w:tc>
        <w:tc>
          <w:tcPr>
            <w:tcW w:w="1440" w:type="dxa"/>
          </w:tcPr>
          <w:p w14:paraId="3F120BE7" w14:textId="37108162" w:rsidR="0021613D" w:rsidRDefault="0021613D" w:rsidP="0021613D">
            <w:pPr>
              <w:jc w:val="center"/>
            </w:pPr>
            <w:r>
              <w:lastRenderedPageBreak/>
              <w:t>1 electronic copy / Word and PDF</w:t>
            </w:r>
          </w:p>
        </w:tc>
        <w:tc>
          <w:tcPr>
            <w:tcW w:w="1745" w:type="dxa"/>
          </w:tcPr>
          <w:p w14:paraId="325F69A5" w14:textId="581C277E" w:rsidR="0021613D" w:rsidRDefault="0021613D" w:rsidP="0021613D">
            <w:pPr>
              <w:jc w:val="center"/>
            </w:pPr>
            <w:r>
              <w:t xml:space="preserve">Annually and within 30 days </w:t>
            </w:r>
            <w:r>
              <w:lastRenderedPageBreak/>
              <w:t>after any major update</w:t>
            </w:r>
          </w:p>
        </w:tc>
        <w:tc>
          <w:tcPr>
            <w:tcW w:w="1850" w:type="dxa"/>
          </w:tcPr>
          <w:p w14:paraId="1164B8C9" w14:textId="126A339E" w:rsidR="0021613D" w:rsidRDefault="0021613D" w:rsidP="0021613D">
            <w:pPr>
              <w:jc w:val="center"/>
            </w:pPr>
            <w:r>
              <w:lastRenderedPageBreak/>
              <w:t>COR and CDC Information Security Team</w:t>
            </w:r>
          </w:p>
        </w:tc>
      </w:tr>
      <w:tr w:rsidR="0021613D" w:rsidRPr="00BD7D09" w14:paraId="55CFB28F" w14:textId="77777777" w:rsidTr="0037625D">
        <w:tc>
          <w:tcPr>
            <w:tcW w:w="805" w:type="dxa"/>
          </w:tcPr>
          <w:p w14:paraId="62995552" w14:textId="11D5CABC" w:rsidR="0021613D" w:rsidRDefault="0021613D" w:rsidP="0021613D">
            <w:pPr>
              <w:jc w:val="center"/>
            </w:pPr>
            <w:r>
              <w:t>5</w:t>
            </w:r>
            <w:r w:rsidR="00BA47C8">
              <w:t>3</w:t>
            </w:r>
          </w:p>
        </w:tc>
        <w:tc>
          <w:tcPr>
            <w:tcW w:w="1440" w:type="dxa"/>
          </w:tcPr>
          <w:p w14:paraId="2F6B2214" w14:textId="3736A8E2" w:rsidR="0021613D" w:rsidRDefault="0021613D" w:rsidP="0021613D">
            <w:pPr>
              <w:jc w:val="center"/>
            </w:pPr>
            <w:r>
              <w:t>Domain C / Task C.1</w:t>
            </w:r>
          </w:p>
        </w:tc>
        <w:tc>
          <w:tcPr>
            <w:tcW w:w="2520" w:type="dxa"/>
          </w:tcPr>
          <w:p w14:paraId="3C071356" w14:textId="59430E75" w:rsidR="0021613D" w:rsidRDefault="0021613D" w:rsidP="0021613D">
            <w:pPr>
              <w:jc w:val="center"/>
              <w:rPr>
                <w:color w:val="000000" w:themeColor="text1"/>
              </w:rPr>
            </w:pPr>
            <w:r>
              <w:rPr>
                <w:color w:val="000000" w:themeColor="text1"/>
              </w:rPr>
              <w:t>Website Security Scan Summary Report</w:t>
            </w:r>
          </w:p>
        </w:tc>
        <w:tc>
          <w:tcPr>
            <w:tcW w:w="3150" w:type="dxa"/>
          </w:tcPr>
          <w:p w14:paraId="767D9B50" w14:textId="3BF482D1" w:rsidR="0021613D" w:rsidRPr="00E5279E" w:rsidRDefault="0021613D" w:rsidP="0021613D">
            <w:pPr>
              <w:jc w:val="center"/>
            </w:pPr>
            <w:r w:rsidRPr="00E5279E">
              <w:t>Monthly summary of weekly automated vulnerability scans, penetration tests, and remediations</w:t>
            </w:r>
          </w:p>
        </w:tc>
        <w:tc>
          <w:tcPr>
            <w:tcW w:w="1440" w:type="dxa"/>
          </w:tcPr>
          <w:p w14:paraId="4BBC3A6E" w14:textId="291ED993" w:rsidR="0021613D" w:rsidRDefault="0021613D" w:rsidP="0021613D">
            <w:pPr>
              <w:jc w:val="center"/>
            </w:pPr>
            <w:r>
              <w:t>1 electronic copy / Word and PDF</w:t>
            </w:r>
          </w:p>
        </w:tc>
        <w:tc>
          <w:tcPr>
            <w:tcW w:w="1745" w:type="dxa"/>
          </w:tcPr>
          <w:p w14:paraId="0F1A7D3C" w14:textId="7C9FF352" w:rsidR="0021613D" w:rsidRDefault="0021613D" w:rsidP="0021613D">
            <w:pPr>
              <w:jc w:val="center"/>
            </w:pPr>
            <w:r>
              <w:t>Monthly with Technical Report</w:t>
            </w:r>
          </w:p>
        </w:tc>
        <w:tc>
          <w:tcPr>
            <w:tcW w:w="1850" w:type="dxa"/>
          </w:tcPr>
          <w:p w14:paraId="06431029" w14:textId="2170E1ED" w:rsidR="0021613D" w:rsidRDefault="0021613D" w:rsidP="0021613D">
            <w:pPr>
              <w:jc w:val="center"/>
            </w:pPr>
            <w:r>
              <w:t>COR and CDC Information Security Team</w:t>
            </w:r>
          </w:p>
        </w:tc>
      </w:tr>
      <w:tr w:rsidR="0021613D" w:rsidRPr="00BD7D09" w14:paraId="42B11656" w14:textId="77777777" w:rsidTr="0037625D">
        <w:tc>
          <w:tcPr>
            <w:tcW w:w="805" w:type="dxa"/>
          </w:tcPr>
          <w:p w14:paraId="5FA6D023" w14:textId="179F54A8" w:rsidR="0021613D" w:rsidRDefault="0021613D" w:rsidP="0021613D">
            <w:pPr>
              <w:jc w:val="center"/>
            </w:pPr>
            <w:r>
              <w:t>5</w:t>
            </w:r>
            <w:r w:rsidR="00BA47C8">
              <w:t>4</w:t>
            </w:r>
          </w:p>
        </w:tc>
        <w:tc>
          <w:tcPr>
            <w:tcW w:w="1440" w:type="dxa"/>
          </w:tcPr>
          <w:p w14:paraId="1D8BC3D5" w14:textId="793203B1" w:rsidR="0021613D" w:rsidRDefault="0021613D" w:rsidP="0021613D">
            <w:pPr>
              <w:jc w:val="center"/>
            </w:pPr>
            <w:r>
              <w:t>Domain C / Task C.1</w:t>
            </w:r>
          </w:p>
        </w:tc>
        <w:tc>
          <w:tcPr>
            <w:tcW w:w="2520" w:type="dxa"/>
          </w:tcPr>
          <w:p w14:paraId="15E47230" w14:textId="7D4BE87B" w:rsidR="0021613D" w:rsidRDefault="0021613D" w:rsidP="0021613D">
            <w:pPr>
              <w:jc w:val="center"/>
              <w:rPr>
                <w:color w:val="000000" w:themeColor="text1"/>
              </w:rPr>
            </w:pPr>
            <w:r>
              <w:rPr>
                <w:color w:val="000000" w:themeColor="text1"/>
              </w:rPr>
              <w:t>Dashboard Maintenance Log</w:t>
            </w:r>
          </w:p>
        </w:tc>
        <w:tc>
          <w:tcPr>
            <w:tcW w:w="3150" w:type="dxa"/>
          </w:tcPr>
          <w:p w14:paraId="77FD4A90" w14:textId="1A229681" w:rsidR="0021613D" w:rsidRPr="00E5279E" w:rsidRDefault="0021613D" w:rsidP="0021613D">
            <w:pPr>
              <w:jc w:val="center"/>
            </w:pPr>
            <w:r w:rsidRPr="00E5279E">
              <w:t>Summary of uptime, user activity, accessibility issues, and dashboard changes (embedded in MTR)</w:t>
            </w:r>
          </w:p>
        </w:tc>
        <w:tc>
          <w:tcPr>
            <w:tcW w:w="1440" w:type="dxa"/>
          </w:tcPr>
          <w:p w14:paraId="4B22802E" w14:textId="2148D5D6" w:rsidR="0021613D" w:rsidRDefault="0021613D" w:rsidP="0021613D">
            <w:pPr>
              <w:jc w:val="center"/>
            </w:pPr>
            <w:r>
              <w:t>1 electronic copy / Word and XML</w:t>
            </w:r>
          </w:p>
        </w:tc>
        <w:tc>
          <w:tcPr>
            <w:tcW w:w="1745" w:type="dxa"/>
          </w:tcPr>
          <w:p w14:paraId="059C46F2" w14:textId="3771838F" w:rsidR="0021613D" w:rsidRDefault="0021613D" w:rsidP="0021613D">
            <w:pPr>
              <w:jc w:val="center"/>
            </w:pPr>
            <w:r>
              <w:t>Included in Monthly Technical Report</w:t>
            </w:r>
          </w:p>
        </w:tc>
        <w:tc>
          <w:tcPr>
            <w:tcW w:w="1850" w:type="dxa"/>
          </w:tcPr>
          <w:p w14:paraId="575A6A69" w14:textId="7CDFF214" w:rsidR="0021613D" w:rsidRDefault="0021613D" w:rsidP="0021613D">
            <w:pPr>
              <w:jc w:val="center"/>
            </w:pPr>
            <w:r>
              <w:t>COR, and SMEs</w:t>
            </w:r>
          </w:p>
        </w:tc>
      </w:tr>
      <w:tr w:rsidR="0021613D" w:rsidRPr="00BD7D09" w14:paraId="2E7B1C87" w14:textId="77777777" w:rsidTr="0037625D">
        <w:tc>
          <w:tcPr>
            <w:tcW w:w="805" w:type="dxa"/>
          </w:tcPr>
          <w:p w14:paraId="51C5D151" w14:textId="70849DCB" w:rsidR="0021613D" w:rsidRDefault="0021613D" w:rsidP="0021613D">
            <w:pPr>
              <w:jc w:val="center"/>
            </w:pPr>
            <w:r>
              <w:t>5</w:t>
            </w:r>
            <w:r w:rsidR="00BA47C8">
              <w:t>5</w:t>
            </w:r>
          </w:p>
        </w:tc>
        <w:tc>
          <w:tcPr>
            <w:tcW w:w="1440" w:type="dxa"/>
          </w:tcPr>
          <w:p w14:paraId="2CFBF3DB" w14:textId="2D5F9602" w:rsidR="0021613D" w:rsidRDefault="0021613D" w:rsidP="0021613D">
            <w:pPr>
              <w:jc w:val="center"/>
            </w:pPr>
            <w:r>
              <w:t>Domain C, Task C.1</w:t>
            </w:r>
          </w:p>
        </w:tc>
        <w:tc>
          <w:tcPr>
            <w:tcW w:w="2520" w:type="dxa"/>
          </w:tcPr>
          <w:p w14:paraId="58C6F3D2" w14:textId="6E0ACFF4" w:rsidR="0021613D" w:rsidRDefault="0021613D" w:rsidP="0021613D">
            <w:pPr>
              <w:jc w:val="center"/>
              <w:rPr>
                <w:color w:val="000000" w:themeColor="text1"/>
              </w:rPr>
            </w:pPr>
            <w:r>
              <w:rPr>
                <w:color w:val="000000" w:themeColor="text1"/>
              </w:rPr>
              <w:t>Bug and Change Control Logs</w:t>
            </w:r>
          </w:p>
        </w:tc>
        <w:tc>
          <w:tcPr>
            <w:tcW w:w="3150" w:type="dxa"/>
          </w:tcPr>
          <w:p w14:paraId="6384A244" w14:textId="035CCC9F" w:rsidR="0021613D" w:rsidRPr="00E5279E" w:rsidRDefault="0021613D" w:rsidP="0021613D">
            <w:pPr>
              <w:jc w:val="center"/>
            </w:pPr>
            <w:r w:rsidRPr="00E5279E">
              <w:t>Cumulative log of reported issues and system changes with status and resolution dates</w:t>
            </w:r>
          </w:p>
        </w:tc>
        <w:tc>
          <w:tcPr>
            <w:tcW w:w="1440" w:type="dxa"/>
          </w:tcPr>
          <w:p w14:paraId="725208E1" w14:textId="722986B0" w:rsidR="0021613D" w:rsidRDefault="0021613D" w:rsidP="0021613D">
            <w:pPr>
              <w:jc w:val="center"/>
            </w:pPr>
            <w:r>
              <w:t>1 electronic copy / Word and XML</w:t>
            </w:r>
          </w:p>
        </w:tc>
        <w:tc>
          <w:tcPr>
            <w:tcW w:w="1745" w:type="dxa"/>
          </w:tcPr>
          <w:p w14:paraId="502B9B72" w14:textId="066F8C23" w:rsidR="0021613D" w:rsidRDefault="0021613D" w:rsidP="0021613D">
            <w:pPr>
              <w:jc w:val="center"/>
            </w:pPr>
            <w:r>
              <w:t>Updated monthly; summary in Monthly Technical Report</w:t>
            </w:r>
          </w:p>
        </w:tc>
        <w:tc>
          <w:tcPr>
            <w:tcW w:w="1850" w:type="dxa"/>
          </w:tcPr>
          <w:p w14:paraId="33F73A0F" w14:textId="04DFB0DD" w:rsidR="0021613D" w:rsidRDefault="0021613D" w:rsidP="0021613D">
            <w:pPr>
              <w:jc w:val="center"/>
            </w:pPr>
            <w:r>
              <w:t>COR, RISER Management Team, and SMEs</w:t>
            </w:r>
          </w:p>
        </w:tc>
      </w:tr>
      <w:tr w:rsidR="003E7985" w:rsidRPr="00BD7D09" w14:paraId="7820C7C3" w14:textId="77777777" w:rsidTr="0037625D">
        <w:tc>
          <w:tcPr>
            <w:tcW w:w="805" w:type="dxa"/>
          </w:tcPr>
          <w:p w14:paraId="5156C787" w14:textId="3AE452C8" w:rsidR="003E7985" w:rsidRDefault="003E7985" w:rsidP="0021613D">
            <w:pPr>
              <w:jc w:val="center"/>
            </w:pPr>
            <w:r>
              <w:t>56</w:t>
            </w:r>
          </w:p>
        </w:tc>
        <w:tc>
          <w:tcPr>
            <w:tcW w:w="1440" w:type="dxa"/>
          </w:tcPr>
          <w:p w14:paraId="09316BCD" w14:textId="005E48B2" w:rsidR="003E7985" w:rsidRDefault="003E7985" w:rsidP="0021613D">
            <w:pPr>
              <w:jc w:val="center"/>
            </w:pPr>
            <w:r>
              <w:t>Domain C, Task C.1</w:t>
            </w:r>
          </w:p>
        </w:tc>
        <w:tc>
          <w:tcPr>
            <w:tcW w:w="2520" w:type="dxa"/>
          </w:tcPr>
          <w:p w14:paraId="48013E36" w14:textId="70B94CB5" w:rsidR="003E7985" w:rsidRDefault="003E7985" w:rsidP="0021613D">
            <w:pPr>
              <w:jc w:val="center"/>
              <w:rPr>
                <w:color w:val="000000" w:themeColor="text1"/>
              </w:rPr>
            </w:pPr>
            <w:r>
              <w:rPr>
                <w:color w:val="000000" w:themeColor="text1"/>
              </w:rPr>
              <w:t>Source Code Repository Access Verification</w:t>
            </w:r>
          </w:p>
        </w:tc>
        <w:tc>
          <w:tcPr>
            <w:tcW w:w="3150" w:type="dxa"/>
          </w:tcPr>
          <w:p w14:paraId="72BC73EF" w14:textId="0AD6EC58" w:rsidR="003E7985" w:rsidRPr="001D46FA" w:rsidRDefault="003E7985" w:rsidP="0021613D">
            <w:pPr>
              <w:jc w:val="center"/>
            </w:pPr>
            <w:r w:rsidRPr="003E7985">
              <w:t>Documentation confirming COR and designated CDC personnel maintain continuous read-only access to RISER source code repositories, including version histories and audit logs</w:t>
            </w:r>
          </w:p>
        </w:tc>
        <w:tc>
          <w:tcPr>
            <w:tcW w:w="1440" w:type="dxa"/>
          </w:tcPr>
          <w:p w14:paraId="42B87B41" w14:textId="455E5DB8" w:rsidR="003E7985" w:rsidRDefault="003E7985" w:rsidP="0021613D">
            <w:pPr>
              <w:jc w:val="center"/>
            </w:pPr>
            <w:r>
              <w:t>1 electronic copy / Word and PDF</w:t>
            </w:r>
          </w:p>
        </w:tc>
        <w:tc>
          <w:tcPr>
            <w:tcW w:w="1745" w:type="dxa"/>
          </w:tcPr>
          <w:p w14:paraId="3A5D47F4" w14:textId="71C339DD" w:rsidR="003E7985" w:rsidRDefault="003E7985" w:rsidP="0021613D">
            <w:pPr>
              <w:jc w:val="center"/>
            </w:pPr>
            <w:r>
              <w:t>Within 60 calendar days of award; maintained throughout contract; verified quarterly</w:t>
            </w:r>
          </w:p>
        </w:tc>
        <w:tc>
          <w:tcPr>
            <w:tcW w:w="1850" w:type="dxa"/>
          </w:tcPr>
          <w:p w14:paraId="279E1F3A" w14:textId="54160C1D" w:rsidR="003E7985" w:rsidRDefault="003E7985" w:rsidP="0021613D">
            <w:pPr>
              <w:jc w:val="center"/>
            </w:pPr>
            <w:r>
              <w:t>COR, and SMEs</w:t>
            </w:r>
          </w:p>
        </w:tc>
      </w:tr>
      <w:tr w:rsidR="0021613D" w:rsidRPr="00BD7D09" w14:paraId="020D8669" w14:textId="77777777" w:rsidTr="0037625D">
        <w:tc>
          <w:tcPr>
            <w:tcW w:w="805" w:type="dxa"/>
          </w:tcPr>
          <w:p w14:paraId="7100CB16" w14:textId="40812D10" w:rsidR="0021613D" w:rsidRDefault="0021613D" w:rsidP="0021613D">
            <w:pPr>
              <w:jc w:val="center"/>
            </w:pPr>
            <w:r>
              <w:t>5</w:t>
            </w:r>
            <w:r w:rsidR="003E7985">
              <w:t>7</w:t>
            </w:r>
          </w:p>
        </w:tc>
        <w:tc>
          <w:tcPr>
            <w:tcW w:w="1440" w:type="dxa"/>
          </w:tcPr>
          <w:p w14:paraId="467C0B6B" w14:textId="4B625B83" w:rsidR="0021613D" w:rsidRDefault="0021613D" w:rsidP="0021613D">
            <w:pPr>
              <w:jc w:val="center"/>
            </w:pPr>
            <w:r>
              <w:t>Domain C / Task C.2</w:t>
            </w:r>
          </w:p>
        </w:tc>
        <w:tc>
          <w:tcPr>
            <w:tcW w:w="2520" w:type="dxa"/>
          </w:tcPr>
          <w:p w14:paraId="1FCEEE9A" w14:textId="0791BB36" w:rsidR="0021613D" w:rsidRDefault="0021613D" w:rsidP="0021613D">
            <w:pPr>
              <w:jc w:val="center"/>
              <w:rPr>
                <w:color w:val="000000" w:themeColor="text1"/>
              </w:rPr>
            </w:pPr>
            <w:r>
              <w:rPr>
                <w:color w:val="000000" w:themeColor="text1"/>
              </w:rPr>
              <w:t>CRM Configuration Documentation</w:t>
            </w:r>
          </w:p>
        </w:tc>
        <w:tc>
          <w:tcPr>
            <w:tcW w:w="3150" w:type="dxa"/>
          </w:tcPr>
          <w:p w14:paraId="60A43E8B" w14:textId="5E01BA81" w:rsidR="0021613D" w:rsidRPr="00E5279E" w:rsidRDefault="0021613D" w:rsidP="0021613D">
            <w:pPr>
              <w:jc w:val="center"/>
            </w:pPr>
            <w:r w:rsidRPr="001D46FA">
              <w:t>Current configuration records, custom entities, and security roles for RISER CRM</w:t>
            </w:r>
          </w:p>
        </w:tc>
        <w:tc>
          <w:tcPr>
            <w:tcW w:w="1440" w:type="dxa"/>
          </w:tcPr>
          <w:p w14:paraId="180047F8" w14:textId="5F426DA5" w:rsidR="0021613D" w:rsidRDefault="0021613D" w:rsidP="0021613D">
            <w:pPr>
              <w:jc w:val="center"/>
            </w:pPr>
            <w:r>
              <w:t>1 electronic copy / Word and XML</w:t>
            </w:r>
          </w:p>
        </w:tc>
        <w:tc>
          <w:tcPr>
            <w:tcW w:w="1745" w:type="dxa"/>
          </w:tcPr>
          <w:p w14:paraId="5DD5B707" w14:textId="23290E51" w:rsidR="0021613D" w:rsidRDefault="0021613D" w:rsidP="0021613D">
            <w:pPr>
              <w:jc w:val="center"/>
            </w:pPr>
            <w:r>
              <w:t>Within 90 calendar days of award; update with major changes</w:t>
            </w:r>
          </w:p>
        </w:tc>
        <w:tc>
          <w:tcPr>
            <w:tcW w:w="1850" w:type="dxa"/>
          </w:tcPr>
          <w:p w14:paraId="6ADB81C0" w14:textId="06F129DE" w:rsidR="0021613D" w:rsidRDefault="0021613D" w:rsidP="0021613D">
            <w:pPr>
              <w:jc w:val="center"/>
            </w:pPr>
            <w:r>
              <w:t>COR and CDC IT Services Offices</w:t>
            </w:r>
          </w:p>
        </w:tc>
      </w:tr>
      <w:tr w:rsidR="0021613D" w:rsidRPr="00BD7D09" w14:paraId="1F0CB2FF" w14:textId="77777777" w:rsidTr="0037625D">
        <w:tc>
          <w:tcPr>
            <w:tcW w:w="805" w:type="dxa"/>
          </w:tcPr>
          <w:p w14:paraId="526BE0B1" w14:textId="46CF3172" w:rsidR="0021613D" w:rsidRDefault="0021613D" w:rsidP="0021613D">
            <w:pPr>
              <w:jc w:val="center"/>
            </w:pPr>
            <w:r>
              <w:t>5</w:t>
            </w:r>
            <w:r w:rsidR="003E7985">
              <w:t>8</w:t>
            </w:r>
          </w:p>
        </w:tc>
        <w:tc>
          <w:tcPr>
            <w:tcW w:w="1440" w:type="dxa"/>
          </w:tcPr>
          <w:p w14:paraId="0F97D32D" w14:textId="7429E9A2" w:rsidR="0021613D" w:rsidRDefault="0021613D" w:rsidP="0021613D">
            <w:pPr>
              <w:jc w:val="center"/>
            </w:pPr>
            <w:r>
              <w:t>Domain C / Task C.2</w:t>
            </w:r>
          </w:p>
        </w:tc>
        <w:tc>
          <w:tcPr>
            <w:tcW w:w="2520" w:type="dxa"/>
          </w:tcPr>
          <w:p w14:paraId="4E8D15E7" w14:textId="673331D1" w:rsidR="0021613D" w:rsidRDefault="0021613D" w:rsidP="0021613D">
            <w:pPr>
              <w:jc w:val="center"/>
              <w:rPr>
                <w:color w:val="000000" w:themeColor="text1"/>
              </w:rPr>
            </w:pPr>
            <w:r>
              <w:rPr>
                <w:color w:val="000000" w:themeColor="text1"/>
              </w:rPr>
              <w:t>System Backup and Disaster-Recovery Verification Reports</w:t>
            </w:r>
          </w:p>
        </w:tc>
        <w:tc>
          <w:tcPr>
            <w:tcW w:w="3150" w:type="dxa"/>
          </w:tcPr>
          <w:p w14:paraId="158E0D5F" w14:textId="5D9FFEE0" w:rsidR="0021613D" w:rsidRPr="001D46FA" w:rsidRDefault="0021613D" w:rsidP="0021613D">
            <w:pPr>
              <w:jc w:val="center"/>
            </w:pPr>
            <w:r w:rsidRPr="001D46FA">
              <w:t>Proof of daily backups and disaster-recovery tests for RISER website and CRM systems</w:t>
            </w:r>
          </w:p>
        </w:tc>
        <w:tc>
          <w:tcPr>
            <w:tcW w:w="1440" w:type="dxa"/>
          </w:tcPr>
          <w:p w14:paraId="05A3AFCF" w14:textId="68897F4C" w:rsidR="0021613D" w:rsidRDefault="0021613D" w:rsidP="0021613D">
            <w:pPr>
              <w:jc w:val="center"/>
            </w:pPr>
            <w:r>
              <w:t>1 electronic copy / PDF and XML</w:t>
            </w:r>
          </w:p>
        </w:tc>
        <w:tc>
          <w:tcPr>
            <w:tcW w:w="1745" w:type="dxa"/>
          </w:tcPr>
          <w:p w14:paraId="739C57CF" w14:textId="1FB252F6" w:rsidR="0021613D" w:rsidRDefault="0021613D" w:rsidP="0021613D">
            <w:pPr>
              <w:jc w:val="center"/>
            </w:pPr>
            <w:r>
              <w:t>Monthly or as requested by CDC</w:t>
            </w:r>
          </w:p>
        </w:tc>
        <w:tc>
          <w:tcPr>
            <w:tcW w:w="1850" w:type="dxa"/>
          </w:tcPr>
          <w:p w14:paraId="4FE1A891" w14:textId="1EB1AE29" w:rsidR="0021613D" w:rsidRDefault="0021613D" w:rsidP="0021613D">
            <w:pPr>
              <w:jc w:val="center"/>
            </w:pPr>
            <w:r>
              <w:t>COR and CDC Information Security Team</w:t>
            </w:r>
          </w:p>
        </w:tc>
      </w:tr>
      <w:tr w:rsidR="0021613D" w:rsidRPr="00BD7D09" w14:paraId="69B8594F" w14:textId="77777777" w:rsidTr="0037625D">
        <w:tc>
          <w:tcPr>
            <w:tcW w:w="805" w:type="dxa"/>
          </w:tcPr>
          <w:p w14:paraId="31E7ECD3" w14:textId="08197AF5" w:rsidR="0021613D" w:rsidRDefault="0021613D" w:rsidP="0021613D">
            <w:pPr>
              <w:jc w:val="center"/>
            </w:pPr>
            <w:r>
              <w:t>5</w:t>
            </w:r>
            <w:r w:rsidR="003E7985">
              <w:t>9</w:t>
            </w:r>
          </w:p>
        </w:tc>
        <w:tc>
          <w:tcPr>
            <w:tcW w:w="1440" w:type="dxa"/>
          </w:tcPr>
          <w:p w14:paraId="29753193" w14:textId="668C6C2F" w:rsidR="0021613D" w:rsidRDefault="0021613D" w:rsidP="0021613D">
            <w:pPr>
              <w:jc w:val="center"/>
            </w:pPr>
            <w:r>
              <w:t>Domain C / Task C.2</w:t>
            </w:r>
          </w:p>
        </w:tc>
        <w:tc>
          <w:tcPr>
            <w:tcW w:w="2520" w:type="dxa"/>
          </w:tcPr>
          <w:p w14:paraId="0FFB8A47" w14:textId="6673DA7C" w:rsidR="0021613D" w:rsidRDefault="0021613D" w:rsidP="0021613D">
            <w:pPr>
              <w:jc w:val="center"/>
              <w:rPr>
                <w:color w:val="000000" w:themeColor="text1"/>
              </w:rPr>
            </w:pPr>
            <w:r>
              <w:rPr>
                <w:color w:val="000000" w:themeColor="text1"/>
              </w:rPr>
              <w:t>Annual Security Self-Assessment and POA&amp;M Update</w:t>
            </w:r>
          </w:p>
        </w:tc>
        <w:tc>
          <w:tcPr>
            <w:tcW w:w="3150" w:type="dxa"/>
          </w:tcPr>
          <w:p w14:paraId="3FF49046" w14:textId="36E0801F" w:rsidR="0021613D" w:rsidRPr="001D46FA" w:rsidRDefault="0021613D" w:rsidP="0021613D">
            <w:pPr>
              <w:jc w:val="center"/>
            </w:pPr>
            <w:r w:rsidRPr="00C435E1">
              <w:t>Annual security package submission including PIA, POA&amp;M, and remediation actions</w:t>
            </w:r>
          </w:p>
        </w:tc>
        <w:tc>
          <w:tcPr>
            <w:tcW w:w="1440" w:type="dxa"/>
          </w:tcPr>
          <w:p w14:paraId="244F960A" w14:textId="27B360C8" w:rsidR="0021613D" w:rsidRDefault="0021613D" w:rsidP="0021613D">
            <w:pPr>
              <w:jc w:val="center"/>
            </w:pPr>
            <w:r>
              <w:t>1 electronic copy / Word and PDF</w:t>
            </w:r>
          </w:p>
        </w:tc>
        <w:tc>
          <w:tcPr>
            <w:tcW w:w="1745" w:type="dxa"/>
          </w:tcPr>
          <w:p w14:paraId="1C3BB17C" w14:textId="43C06480" w:rsidR="0021613D" w:rsidRDefault="0021613D" w:rsidP="0021613D">
            <w:pPr>
              <w:jc w:val="center"/>
            </w:pPr>
            <w:r>
              <w:t>Annually</w:t>
            </w:r>
          </w:p>
        </w:tc>
        <w:tc>
          <w:tcPr>
            <w:tcW w:w="1850" w:type="dxa"/>
          </w:tcPr>
          <w:p w14:paraId="3914B033" w14:textId="1E1C7677" w:rsidR="0021613D" w:rsidRDefault="0021613D" w:rsidP="0021613D">
            <w:pPr>
              <w:jc w:val="center"/>
            </w:pPr>
            <w:r>
              <w:t>COR and CDC Information Security Team</w:t>
            </w:r>
          </w:p>
        </w:tc>
      </w:tr>
      <w:tr w:rsidR="0021613D" w:rsidRPr="00BD7D09" w14:paraId="163024E6" w14:textId="77777777" w:rsidTr="0037625D">
        <w:tc>
          <w:tcPr>
            <w:tcW w:w="805" w:type="dxa"/>
          </w:tcPr>
          <w:p w14:paraId="30FFE541" w14:textId="7DDD4FCA" w:rsidR="0021613D" w:rsidRDefault="003E7985" w:rsidP="0021613D">
            <w:pPr>
              <w:jc w:val="center"/>
            </w:pPr>
            <w:r>
              <w:t>60</w:t>
            </w:r>
          </w:p>
        </w:tc>
        <w:tc>
          <w:tcPr>
            <w:tcW w:w="1440" w:type="dxa"/>
          </w:tcPr>
          <w:p w14:paraId="640ABD83" w14:textId="1BFF2EA9" w:rsidR="0021613D" w:rsidRDefault="0021613D" w:rsidP="0021613D">
            <w:pPr>
              <w:jc w:val="center"/>
            </w:pPr>
            <w:r>
              <w:t>Domain C / Task C.2 (Coordinated with Domain D)***</w:t>
            </w:r>
          </w:p>
        </w:tc>
        <w:tc>
          <w:tcPr>
            <w:tcW w:w="2520" w:type="dxa"/>
          </w:tcPr>
          <w:p w14:paraId="0B152EB3" w14:textId="5714A4B9" w:rsidR="0021613D" w:rsidRDefault="005E43AE" w:rsidP="0021613D">
            <w:pPr>
              <w:jc w:val="center"/>
              <w:rPr>
                <w:color w:val="000000" w:themeColor="text1"/>
              </w:rPr>
            </w:pPr>
            <w:r w:rsidRPr="005E43AE">
              <w:rPr>
                <w:color w:val="000000" w:themeColor="text1"/>
              </w:rPr>
              <w:t>IT Help Desk Metrics and System Support Performance Summary</w:t>
            </w:r>
          </w:p>
        </w:tc>
        <w:tc>
          <w:tcPr>
            <w:tcW w:w="3150" w:type="dxa"/>
          </w:tcPr>
          <w:p w14:paraId="46AD2FEA" w14:textId="58B804E0" w:rsidR="0021613D" w:rsidRPr="00C435E1" w:rsidRDefault="005E43AE" w:rsidP="0021613D">
            <w:pPr>
              <w:jc w:val="center"/>
            </w:pPr>
            <w:r w:rsidRPr="005E43AE">
              <w:t>Statistics on IT-related support tickets associated with the RISER website, CRM functionality, dashboards, interfaces/APIs, data synchronization, access/authentication issues, and other technical defects. Metrics shall include ticket volume, categories, response times, resolution times, reopen rates, and root-cause trends.</w:t>
            </w:r>
          </w:p>
        </w:tc>
        <w:tc>
          <w:tcPr>
            <w:tcW w:w="1440" w:type="dxa"/>
          </w:tcPr>
          <w:p w14:paraId="7D140842" w14:textId="56E9D0BF" w:rsidR="0021613D" w:rsidRDefault="0021613D" w:rsidP="0021613D">
            <w:pPr>
              <w:jc w:val="center"/>
            </w:pPr>
            <w:r>
              <w:t>1 electronic copy / Word or XML</w:t>
            </w:r>
          </w:p>
        </w:tc>
        <w:tc>
          <w:tcPr>
            <w:tcW w:w="1745" w:type="dxa"/>
          </w:tcPr>
          <w:p w14:paraId="048DCD88" w14:textId="35206F0C" w:rsidR="0021613D" w:rsidRDefault="0021613D" w:rsidP="0021613D">
            <w:pPr>
              <w:jc w:val="center"/>
            </w:pPr>
            <w:r>
              <w:t>Monthly with Technical Report</w:t>
            </w:r>
          </w:p>
        </w:tc>
        <w:tc>
          <w:tcPr>
            <w:tcW w:w="1850" w:type="dxa"/>
          </w:tcPr>
          <w:p w14:paraId="4F129021" w14:textId="669297DF" w:rsidR="0021613D" w:rsidRDefault="0021613D" w:rsidP="0021613D">
            <w:pPr>
              <w:jc w:val="center"/>
            </w:pPr>
            <w:r>
              <w:t>COR and RISER Management Team</w:t>
            </w:r>
          </w:p>
        </w:tc>
      </w:tr>
      <w:tr w:rsidR="0021613D" w:rsidRPr="00BD7D09" w14:paraId="6B9D4B24" w14:textId="77777777" w:rsidTr="0037625D">
        <w:tc>
          <w:tcPr>
            <w:tcW w:w="805" w:type="dxa"/>
          </w:tcPr>
          <w:p w14:paraId="016FDCBA" w14:textId="09AE8C98" w:rsidR="0021613D" w:rsidRDefault="00BA47C8" w:rsidP="0021613D">
            <w:pPr>
              <w:jc w:val="center"/>
            </w:pPr>
            <w:r>
              <w:lastRenderedPageBreak/>
              <w:t>6</w:t>
            </w:r>
            <w:r w:rsidR="003E7985">
              <w:t>1</w:t>
            </w:r>
          </w:p>
        </w:tc>
        <w:tc>
          <w:tcPr>
            <w:tcW w:w="1440" w:type="dxa"/>
          </w:tcPr>
          <w:p w14:paraId="3B73711C" w14:textId="782691A0" w:rsidR="0021613D" w:rsidRDefault="0021613D" w:rsidP="0021613D">
            <w:pPr>
              <w:jc w:val="center"/>
            </w:pPr>
            <w:r>
              <w:t>Domain C / Task C.2</w:t>
            </w:r>
          </w:p>
        </w:tc>
        <w:tc>
          <w:tcPr>
            <w:tcW w:w="2520" w:type="dxa"/>
          </w:tcPr>
          <w:p w14:paraId="56C71916" w14:textId="3DFC1A4A" w:rsidR="0021613D" w:rsidRDefault="00D1213F" w:rsidP="0021613D">
            <w:pPr>
              <w:jc w:val="center"/>
              <w:rPr>
                <w:color w:val="000000" w:themeColor="text1"/>
              </w:rPr>
            </w:pPr>
            <w:r w:rsidRPr="00D1213F">
              <w:rPr>
                <w:color w:val="000000" w:themeColor="text1"/>
              </w:rPr>
              <w:t>CRM and IT Support Operations Plan</w:t>
            </w:r>
          </w:p>
        </w:tc>
        <w:tc>
          <w:tcPr>
            <w:tcW w:w="3150" w:type="dxa"/>
          </w:tcPr>
          <w:p w14:paraId="2F1A4519" w14:textId="60C3A9C8" w:rsidR="0021613D" w:rsidRDefault="00D1213F" w:rsidP="0021613D">
            <w:pPr>
              <w:jc w:val="center"/>
            </w:pPr>
            <w:r w:rsidRPr="00D1213F">
              <w:t>Plan describing CRM administration procedures, technical support workflows, system ticket triage processes, escalation paths for technical defects, coordination with Domain D customer service operations, and performance monitoring for system-related support activities.</w:t>
            </w:r>
          </w:p>
        </w:tc>
        <w:tc>
          <w:tcPr>
            <w:tcW w:w="1440" w:type="dxa"/>
          </w:tcPr>
          <w:p w14:paraId="1DD99D56" w14:textId="441FF522" w:rsidR="0021613D" w:rsidRDefault="0021613D" w:rsidP="0021613D">
            <w:pPr>
              <w:jc w:val="center"/>
            </w:pPr>
            <w:r>
              <w:t>1 electronic copy / Word and PDF</w:t>
            </w:r>
          </w:p>
        </w:tc>
        <w:tc>
          <w:tcPr>
            <w:tcW w:w="1745" w:type="dxa"/>
          </w:tcPr>
          <w:p w14:paraId="4075AA22" w14:textId="18B8684A" w:rsidR="0021613D" w:rsidRDefault="0021613D" w:rsidP="0021613D">
            <w:pPr>
              <w:jc w:val="center"/>
            </w:pPr>
            <w:r>
              <w:t>Within 90 calendar days of award</w:t>
            </w:r>
          </w:p>
        </w:tc>
        <w:tc>
          <w:tcPr>
            <w:tcW w:w="1850" w:type="dxa"/>
          </w:tcPr>
          <w:p w14:paraId="7D0CB589" w14:textId="747AA80C" w:rsidR="0021613D" w:rsidRDefault="0021613D" w:rsidP="0021613D">
            <w:pPr>
              <w:jc w:val="center"/>
            </w:pPr>
            <w:r>
              <w:t>COR and RISER Management Team</w:t>
            </w:r>
          </w:p>
        </w:tc>
      </w:tr>
      <w:tr w:rsidR="0021613D" w:rsidRPr="00BD7D09" w14:paraId="3759DA91" w14:textId="77777777" w:rsidTr="0037625D">
        <w:tc>
          <w:tcPr>
            <w:tcW w:w="805" w:type="dxa"/>
          </w:tcPr>
          <w:p w14:paraId="7C0A0E50" w14:textId="24BFF129" w:rsidR="0021613D" w:rsidRDefault="0021613D" w:rsidP="0021613D">
            <w:pPr>
              <w:jc w:val="center"/>
            </w:pPr>
            <w:r>
              <w:t>6</w:t>
            </w:r>
            <w:r w:rsidR="003E7985">
              <w:t>2</w:t>
            </w:r>
          </w:p>
        </w:tc>
        <w:tc>
          <w:tcPr>
            <w:tcW w:w="1440" w:type="dxa"/>
          </w:tcPr>
          <w:p w14:paraId="28D40A6D" w14:textId="18F3E167" w:rsidR="0021613D" w:rsidRDefault="0021613D" w:rsidP="0021613D">
            <w:pPr>
              <w:jc w:val="center"/>
            </w:pPr>
            <w:r>
              <w:t>Domain C / Task C.3 (DMI Alignment)</w:t>
            </w:r>
          </w:p>
        </w:tc>
        <w:tc>
          <w:tcPr>
            <w:tcW w:w="2520" w:type="dxa"/>
          </w:tcPr>
          <w:p w14:paraId="69A0B8B5" w14:textId="4373B1F0" w:rsidR="0021613D" w:rsidRDefault="0021613D" w:rsidP="0021613D">
            <w:pPr>
              <w:jc w:val="center"/>
              <w:rPr>
                <w:color w:val="000000" w:themeColor="text1"/>
              </w:rPr>
            </w:pPr>
            <w:r>
              <w:rPr>
                <w:color w:val="000000" w:themeColor="text1"/>
              </w:rPr>
              <w:t>Data Modernization Initiative Alignment Documentation Addendum</w:t>
            </w:r>
          </w:p>
        </w:tc>
        <w:tc>
          <w:tcPr>
            <w:tcW w:w="3150" w:type="dxa"/>
          </w:tcPr>
          <w:p w14:paraId="55DAF209" w14:textId="0B660AFC" w:rsidR="0021613D" w:rsidRPr="00C435E1" w:rsidRDefault="0021613D" w:rsidP="0021613D">
            <w:pPr>
              <w:jc w:val="center"/>
            </w:pPr>
            <w:r>
              <w:t>Addendum to SCAP or Data Governance Plan showing changes required for CDC Data Modernization Initiative compliance</w:t>
            </w:r>
          </w:p>
        </w:tc>
        <w:tc>
          <w:tcPr>
            <w:tcW w:w="1440" w:type="dxa"/>
          </w:tcPr>
          <w:p w14:paraId="4B842DE4" w14:textId="3CDFE48E" w:rsidR="0021613D" w:rsidRDefault="0021613D" w:rsidP="0021613D">
            <w:pPr>
              <w:jc w:val="center"/>
            </w:pPr>
            <w:r>
              <w:t>1 electronic copy / Word and PDF</w:t>
            </w:r>
          </w:p>
        </w:tc>
        <w:tc>
          <w:tcPr>
            <w:tcW w:w="1745" w:type="dxa"/>
          </w:tcPr>
          <w:p w14:paraId="28E16FE0" w14:textId="04150804" w:rsidR="0021613D" w:rsidRDefault="0021613D" w:rsidP="0021613D">
            <w:pPr>
              <w:jc w:val="center"/>
            </w:pPr>
            <w:r>
              <w:t>With annual plan updates or upon CDC request</w:t>
            </w:r>
          </w:p>
        </w:tc>
        <w:tc>
          <w:tcPr>
            <w:tcW w:w="1850" w:type="dxa"/>
          </w:tcPr>
          <w:p w14:paraId="6B8DBB5D" w14:textId="5A0A50E8" w:rsidR="0021613D" w:rsidRDefault="0021613D" w:rsidP="0021613D">
            <w:pPr>
              <w:jc w:val="center"/>
            </w:pPr>
            <w:r>
              <w:t>COR and CDC DMI Program Office</w:t>
            </w:r>
          </w:p>
        </w:tc>
      </w:tr>
      <w:tr w:rsidR="0021613D" w:rsidRPr="00BD7D09" w14:paraId="222147CE" w14:textId="77777777" w:rsidTr="0037625D">
        <w:tc>
          <w:tcPr>
            <w:tcW w:w="805" w:type="dxa"/>
          </w:tcPr>
          <w:p w14:paraId="26D6F0DF" w14:textId="1D458C6F" w:rsidR="0021613D" w:rsidRDefault="0021613D" w:rsidP="0021613D">
            <w:pPr>
              <w:jc w:val="center"/>
            </w:pPr>
            <w:r>
              <w:t>6</w:t>
            </w:r>
            <w:r w:rsidR="003E7985">
              <w:t>3</w:t>
            </w:r>
          </w:p>
        </w:tc>
        <w:tc>
          <w:tcPr>
            <w:tcW w:w="1440" w:type="dxa"/>
          </w:tcPr>
          <w:p w14:paraId="1EE37022" w14:textId="0053CB38" w:rsidR="0021613D" w:rsidRDefault="0021613D" w:rsidP="0021613D">
            <w:pPr>
              <w:jc w:val="center"/>
            </w:pPr>
            <w:r>
              <w:t>Domain C / Task C.5 (Task 11 Ref.*)</w:t>
            </w:r>
          </w:p>
        </w:tc>
        <w:tc>
          <w:tcPr>
            <w:tcW w:w="2520" w:type="dxa"/>
          </w:tcPr>
          <w:p w14:paraId="16518904" w14:textId="7CA77017" w:rsidR="0021613D" w:rsidRDefault="0021613D" w:rsidP="0021613D">
            <w:pPr>
              <w:jc w:val="center"/>
              <w:rPr>
                <w:color w:val="000000" w:themeColor="text1"/>
              </w:rPr>
            </w:pPr>
            <w:r>
              <w:rPr>
                <w:color w:val="000000" w:themeColor="text1"/>
              </w:rPr>
              <w:t>IT System Transition Package</w:t>
            </w:r>
          </w:p>
        </w:tc>
        <w:tc>
          <w:tcPr>
            <w:tcW w:w="3150" w:type="dxa"/>
          </w:tcPr>
          <w:p w14:paraId="51022EED" w14:textId="65F350DB" w:rsidR="0021613D" w:rsidRDefault="0021613D" w:rsidP="0021613D">
            <w:pPr>
              <w:jc w:val="center"/>
            </w:pPr>
            <w:r>
              <w:t>Delivery of source code, configuration metadata, and system access credentials to CDC or successor contractor</w:t>
            </w:r>
          </w:p>
        </w:tc>
        <w:tc>
          <w:tcPr>
            <w:tcW w:w="1440" w:type="dxa"/>
          </w:tcPr>
          <w:p w14:paraId="5BCF1715" w14:textId="6476FE39" w:rsidR="0021613D" w:rsidRDefault="0021613D" w:rsidP="0021613D">
            <w:pPr>
              <w:jc w:val="center"/>
            </w:pPr>
            <w:r>
              <w:t>1 electronic copy / Word and XML (+secure repository handoff)</w:t>
            </w:r>
          </w:p>
        </w:tc>
        <w:tc>
          <w:tcPr>
            <w:tcW w:w="1745" w:type="dxa"/>
          </w:tcPr>
          <w:p w14:paraId="32B56A6E" w14:textId="7231A3AD" w:rsidR="0021613D" w:rsidRDefault="0021613D" w:rsidP="0021613D">
            <w:pPr>
              <w:jc w:val="center"/>
            </w:pPr>
            <w:r>
              <w:t>Upon transition activation or contract closeout</w:t>
            </w:r>
          </w:p>
        </w:tc>
        <w:tc>
          <w:tcPr>
            <w:tcW w:w="1850" w:type="dxa"/>
          </w:tcPr>
          <w:p w14:paraId="74C0C3B7" w14:textId="156BB980" w:rsidR="0021613D" w:rsidRDefault="0021613D" w:rsidP="0021613D">
            <w:pPr>
              <w:jc w:val="center"/>
            </w:pPr>
            <w:r>
              <w:t>COR and CDC IT Services Office</w:t>
            </w:r>
          </w:p>
        </w:tc>
      </w:tr>
      <w:tr w:rsidR="0021613D" w:rsidRPr="00BD7D09" w14:paraId="24E3DDF2" w14:textId="77777777" w:rsidTr="00BD7D09">
        <w:tc>
          <w:tcPr>
            <w:tcW w:w="805" w:type="dxa"/>
          </w:tcPr>
          <w:p w14:paraId="597FA861" w14:textId="77777777" w:rsidR="0021613D" w:rsidRDefault="0021613D" w:rsidP="0021613D">
            <w:pPr>
              <w:jc w:val="center"/>
            </w:pPr>
          </w:p>
        </w:tc>
        <w:tc>
          <w:tcPr>
            <w:tcW w:w="1440" w:type="dxa"/>
          </w:tcPr>
          <w:p w14:paraId="116B7AF7" w14:textId="77777777" w:rsidR="0021613D" w:rsidRDefault="0021613D" w:rsidP="0021613D">
            <w:pPr>
              <w:jc w:val="center"/>
            </w:pPr>
          </w:p>
        </w:tc>
        <w:tc>
          <w:tcPr>
            <w:tcW w:w="2520" w:type="dxa"/>
          </w:tcPr>
          <w:p w14:paraId="63591485" w14:textId="77777777" w:rsidR="0021613D" w:rsidRDefault="0021613D" w:rsidP="0021613D">
            <w:pPr>
              <w:jc w:val="center"/>
              <w:rPr>
                <w:color w:val="000000" w:themeColor="text1"/>
              </w:rPr>
            </w:pPr>
          </w:p>
        </w:tc>
        <w:tc>
          <w:tcPr>
            <w:tcW w:w="3150" w:type="dxa"/>
          </w:tcPr>
          <w:p w14:paraId="6B751465" w14:textId="77777777" w:rsidR="0021613D" w:rsidRDefault="0021613D" w:rsidP="0021613D">
            <w:pPr>
              <w:jc w:val="center"/>
            </w:pPr>
          </w:p>
        </w:tc>
        <w:tc>
          <w:tcPr>
            <w:tcW w:w="1440" w:type="dxa"/>
          </w:tcPr>
          <w:p w14:paraId="059C5DFB" w14:textId="77777777" w:rsidR="0021613D" w:rsidRDefault="0021613D" w:rsidP="0021613D">
            <w:pPr>
              <w:jc w:val="center"/>
            </w:pPr>
          </w:p>
        </w:tc>
        <w:tc>
          <w:tcPr>
            <w:tcW w:w="1745" w:type="dxa"/>
          </w:tcPr>
          <w:p w14:paraId="5ACE2040" w14:textId="77777777" w:rsidR="0021613D" w:rsidRDefault="0021613D" w:rsidP="0021613D">
            <w:pPr>
              <w:jc w:val="center"/>
            </w:pPr>
          </w:p>
        </w:tc>
        <w:tc>
          <w:tcPr>
            <w:tcW w:w="1850" w:type="dxa"/>
          </w:tcPr>
          <w:p w14:paraId="30B82EB0" w14:textId="77777777" w:rsidR="0021613D" w:rsidRDefault="0021613D" w:rsidP="0021613D">
            <w:pPr>
              <w:jc w:val="center"/>
            </w:pPr>
          </w:p>
        </w:tc>
      </w:tr>
      <w:tr w:rsidR="0021613D" w:rsidRPr="00BD7D09" w14:paraId="5EF70C98" w14:textId="77777777" w:rsidTr="0006282C">
        <w:tc>
          <w:tcPr>
            <w:tcW w:w="12950" w:type="dxa"/>
            <w:gridSpan w:val="7"/>
          </w:tcPr>
          <w:p w14:paraId="70754C25" w14:textId="4C461F2B" w:rsidR="0021613D" w:rsidRDefault="0021613D" w:rsidP="0021613D">
            <w:r>
              <w:rPr>
                <w:b/>
                <w:bCs/>
              </w:rPr>
              <w:t>Domain D:  Customer Service and Stakeholder Support</w:t>
            </w:r>
          </w:p>
        </w:tc>
      </w:tr>
      <w:tr w:rsidR="0021613D" w:rsidRPr="00BD7D09" w14:paraId="52507962" w14:textId="77777777" w:rsidTr="0037625D">
        <w:tc>
          <w:tcPr>
            <w:tcW w:w="805" w:type="dxa"/>
          </w:tcPr>
          <w:p w14:paraId="2F6A3806" w14:textId="19C9BBBB" w:rsidR="0021613D" w:rsidRDefault="0021613D" w:rsidP="0021613D">
            <w:pPr>
              <w:jc w:val="center"/>
            </w:pPr>
            <w:r>
              <w:t>6</w:t>
            </w:r>
            <w:r w:rsidR="003E7985">
              <w:t>4</w:t>
            </w:r>
          </w:p>
        </w:tc>
        <w:tc>
          <w:tcPr>
            <w:tcW w:w="1440" w:type="dxa"/>
          </w:tcPr>
          <w:p w14:paraId="18F41C38" w14:textId="2BCC0CEF" w:rsidR="0021613D" w:rsidRDefault="0021613D" w:rsidP="0021613D">
            <w:pPr>
              <w:jc w:val="center"/>
            </w:pPr>
            <w:r>
              <w:t>Domain D / Task D.1</w:t>
            </w:r>
          </w:p>
        </w:tc>
        <w:tc>
          <w:tcPr>
            <w:tcW w:w="2520" w:type="dxa"/>
          </w:tcPr>
          <w:p w14:paraId="67EB423E" w14:textId="4DE3508E" w:rsidR="0021613D" w:rsidRDefault="0021613D" w:rsidP="0021613D">
            <w:pPr>
              <w:jc w:val="center"/>
              <w:rPr>
                <w:color w:val="000000" w:themeColor="text1"/>
              </w:rPr>
            </w:pPr>
            <w:r>
              <w:rPr>
                <w:color w:val="000000" w:themeColor="text1"/>
              </w:rPr>
              <w:t>Customer Service and Stakeholder Support Plan</w:t>
            </w:r>
          </w:p>
        </w:tc>
        <w:tc>
          <w:tcPr>
            <w:tcW w:w="3150" w:type="dxa"/>
          </w:tcPr>
          <w:p w14:paraId="475943AD" w14:textId="157EE17D" w:rsidR="0021613D" w:rsidRDefault="0021613D" w:rsidP="0021613D">
            <w:pPr>
              <w:jc w:val="center"/>
            </w:pPr>
            <w:r w:rsidRPr="00E104FC">
              <w:t>Written plan detailing registration and User Agreement management, inquiry handling procedures, escalation protocols, customer-satisfaction tracking, and staffing requirements</w:t>
            </w:r>
          </w:p>
        </w:tc>
        <w:tc>
          <w:tcPr>
            <w:tcW w:w="1440" w:type="dxa"/>
          </w:tcPr>
          <w:p w14:paraId="4686270D" w14:textId="65C03B73" w:rsidR="0021613D" w:rsidRDefault="0021613D" w:rsidP="0021613D">
            <w:pPr>
              <w:jc w:val="center"/>
            </w:pPr>
            <w:r>
              <w:t>1 electronic copy / Word and PDF</w:t>
            </w:r>
          </w:p>
        </w:tc>
        <w:tc>
          <w:tcPr>
            <w:tcW w:w="1745" w:type="dxa"/>
          </w:tcPr>
          <w:p w14:paraId="23950A72" w14:textId="4952A486" w:rsidR="0021613D" w:rsidRDefault="0021613D" w:rsidP="0021613D">
            <w:pPr>
              <w:jc w:val="center"/>
            </w:pPr>
            <w:r w:rsidRPr="00E104FC">
              <w:t>Within 60 calendar days of contract award; updated annually or upon CDC request</w:t>
            </w:r>
          </w:p>
        </w:tc>
        <w:tc>
          <w:tcPr>
            <w:tcW w:w="1850" w:type="dxa"/>
          </w:tcPr>
          <w:p w14:paraId="27BE8065" w14:textId="2E6E8CD3" w:rsidR="0021613D" w:rsidRDefault="0021613D" w:rsidP="0021613D">
            <w:pPr>
              <w:jc w:val="center"/>
            </w:pPr>
            <w:r>
              <w:t>COR and RISER Management Team</w:t>
            </w:r>
          </w:p>
        </w:tc>
      </w:tr>
      <w:tr w:rsidR="0021613D" w:rsidRPr="00BD7D09" w14:paraId="4A3668E3" w14:textId="77777777" w:rsidTr="0037625D">
        <w:tc>
          <w:tcPr>
            <w:tcW w:w="805" w:type="dxa"/>
          </w:tcPr>
          <w:p w14:paraId="05C2F6F7" w14:textId="390CC797" w:rsidR="0021613D" w:rsidRDefault="0021613D" w:rsidP="0021613D">
            <w:pPr>
              <w:jc w:val="center"/>
            </w:pPr>
            <w:r>
              <w:t>6</w:t>
            </w:r>
            <w:r w:rsidR="003E7985">
              <w:t>5</w:t>
            </w:r>
          </w:p>
        </w:tc>
        <w:tc>
          <w:tcPr>
            <w:tcW w:w="1440" w:type="dxa"/>
          </w:tcPr>
          <w:p w14:paraId="23891A74" w14:textId="2571CEC7" w:rsidR="0021613D" w:rsidRDefault="0021613D" w:rsidP="0021613D">
            <w:pPr>
              <w:jc w:val="center"/>
            </w:pPr>
            <w:r>
              <w:t>Domain D / Task D.1</w:t>
            </w:r>
          </w:p>
        </w:tc>
        <w:tc>
          <w:tcPr>
            <w:tcW w:w="2520" w:type="dxa"/>
          </w:tcPr>
          <w:p w14:paraId="5DC89ADF" w14:textId="1E3BC7B6" w:rsidR="0021613D" w:rsidRDefault="0021613D" w:rsidP="0021613D">
            <w:pPr>
              <w:jc w:val="center"/>
              <w:rPr>
                <w:color w:val="000000" w:themeColor="text1"/>
              </w:rPr>
            </w:pPr>
            <w:r>
              <w:rPr>
                <w:color w:val="000000" w:themeColor="text1"/>
              </w:rPr>
              <w:t>Registration Records and User Agreements Database</w:t>
            </w:r>
          </w:p>
        </w:tc>
        <w:tc>
          <w:tcPr>
            <w:tcW w:w="3150" w:type="dxa"/>
          </w:tcPr>
          <w:p w14:paraId="73EA48D5" w14:textId="5A616006" w:rsidR="0021613D" w:rsidRPr="00E104FC" w:rsidRDefault="0021613D" w:rsidP="0021613D">
            <w:pPr>
              <w:jc w:val="center"/>
            </w:pPr>
            <w:r w:rsidRPr="0037625D">
              <w:t>Secure, auditable electronic and physical records for all laboratory registrants and executed User Agreements.</w:t>
            </w:r>
          </w:p>
        </w:tc>
        <w:tc>
          <w:tcPr>
            <w:tcW w:w="1440" w:type="dxa"/>
          </w:tcPr>
          <w:p w14:paraId="7DF8FBD3" w14:textId="3630B12A" w:rsidR="0021613D" w:rsidRDefault="0021613D" w:rsidP="0021613D">
            <w:pPr>
              <w:jc w:val="center"/>
            </w:pPr>
            <w:r>
              <w:t>1 electronic copy / Word or XML</w:t>
            </w:r>
          </w:p>
        </w:tc>
        <w:tc>
          <w:tcPr>
            <w:tcW w:w="1745" w:type="dxa"/>
          </w:tcPr>
          <w:p w14:paraId="53E1D5F2" w14:textId="3751C120" w:rsidR="0021613D" w:rsidRPr="00E104FC" w:rsidRDefault="0021613D" w:rsidP="0021613D">
            <w:pPr>
              <w:jc w:val="center"/>
            </w:pPr>
            <w:r w:rsidRPr="00E104FC">
              <w:t>Maintained throughout contract; provided to CDC upon request or at closeout</w:t>
            </w:r>
          </w:p>
        </w:tc>
        <w:tc>
          <w:tcPr>
            <w:tcW w:w="1850" w:type="dxa"/>
          </w:tcPr>
          <w:p w14:paraId="19D98E57" w14:textId="444259A9" w:rsidR="0021613D" w:rsidRDefault="0021613D" w:rsidP="0021613D">
            <w:pPr>
              <w:jc w:val="center"/>
            </w:pPr>
            <w:r>
              <w:t>COR, RISER Management Team</w:t>
            </w:r>
          </w:p>
        </w:tc>
      </w:tr>
      <w:tr w:rsidR="0021613D" w:rsidRPr="00BD7D09" w14:paraId="7D43AEE0" w14:textId="77777777" w:rsidTr="0037625D">
        <w:tc>
          <w:tcPr>
            <w:tcW w:w="805" w:type="dxa"/>
          </w:tcPr>
          <w:p w14:paraId="221D8D7A" w14:textId="6F1703F4" w:rsidR="0021613D" w:rsidRDefault="0021613D" w:rsidP="0021613D">
            <w:pPr>
              <w:jc w:val="center"/>
            </w:pPr>
            <w:r>
              <w:t>6</w:t>
            </w:r>
            <w:r w:rsidR="003E7985">
              <w:t>6</w:t>
            </w:r>
          </w:p>
        </w:tc>
        <w:tc>
          <w:tcPr>
            <w:tcW w:w="1440" w:type="dxa"/>
          </w:tcPr>
          <w:p w14:paraId="62C95337" w14:textId="4AB5AD10" w:rsidR="0021613D" w:rsidRDefault="0021613D" w:rsidP="0021613D">
            <w:pPr>
              <w:jc w:val="center"/>
            </w:pPr>
            <w:r>
              <w:t>Domain D / Task D.1 (Coordinated with Domain C)**</w:t>
            </w:r>
          </w:p>
        </w:tc>
        <w:tc>
          <w:tcPr>
            <w:tcW w:w="2520" w:type="dxa"/>
          </w:tcPr>
          <w:p w14:paraId="608A5346" w14:textId="2597B9C2" w:rsidR="0021613D" w:rsidRDefault="0021613D" w:rsidP="0021613D">
            <w:pPr>
              <w:jc w:val="center"/>
              <w:rPr>
                <w:color w:val="000000" w:themeColor="text1"/>
              </w:rPr>
            </w:pPr>
            <w:r>
              <w:rPr>
                <w:color w:val="000000" w:themeColor="text1"/>
              </w:rPr>
              <w:t>Quarterly Account Audit and Verification Summary</w:t>
            </w:r>
          </w:p>
        </w:tc>
        <w:tc>
          <w:tcPr>
            <w:tcW w:w="3150" w:type="dxa"/>
          </w:tcPr>
          <w:p w14:paraId="35A98CA8" w14:textId="2DDD91C4" w:rsidR="0021613D" w:rsidRPr="00E104FC" w:rsidRDefault="0021613D" w:rsidP="0021613D">
            <w:pPr>
              <w:jc w:val="center"/>
            </w:pPr>
            <w:r w:rsidRPr="0037625D">
              <w:t>Audit results confirming accuracy of registrant information, biosafety levels, and active status; includes corrective actions taken.</w:t>
            </w:r>
          </w:p>
        </w:tc>
        <w:tc>
          <w:tcPr>
            <w:tcW w:w="1440" w:type="dxa"/>
          </w:tcPr>
          <w:p w14:paraId="4485D5E8" w14:textId="453D8042" w:rsidR="0021613D" w:rsidRDefault="0021613D" w:rsidP="0021613D">
            <w:pPr>
              <w:jc w:val="center"/>
            </w:pPr>
            <w:r>
              <w:t>1 electronic copy / Word or XML</w:t>
            </w:r>
          </w:p>
        </w:tc>
        <w:tc>
          <w:tcPr>
            <w:tcW w:w="1745" w:type="dxa"/>
          </w:tcPr>
          <w:p w14:paraId="5D6C0D0E" w14:textId="5D5BCC0B" w:rsidR="0021613D" w:rsidRPr="00E104FC" w:rsidRDefault="0021613D" w:rsidP="0021613D">
            <w:pPr>
              <w:jc w:val="center"/>
            </w:pPr>
            <w:r>
              <w:t>Quarterly within 15 calendar days after period closes</w:t>
            </w:r>
          </w:p>
        </w:tc>
        <w:tc>
          <w:tcPr>
            <w:tcW w:w="1850" w:type="dxa"/>
          </w:tcPr>
          <w:p w14:paraId="153DC1E2" w14:textId="19651CAB" w:rsidR="0021613D" w:rsidRDefault="0021613D" w:rsidP="0021613D">
            <w:pPr>
              <w:jc w:val="center"/>
            </w:pPr>
            <w:r>
              <w:t>COR, RISER Management Team</w:t>
            </w:r>
          </w:p>
        </w:tc>
      </w:tr>
      <w:tr w:rsidR="0021613D" w:rsidRPr="00BD7D09" w14:paraId="7CDC8AE3" w14:textId="77777777" w:rsidTr="0037625D">
        <w:tc>
          <w:tcPr>
            <w:tcW w:w="805" w:type="dxa"/>
          </w:tcPr>
          <w:p w14:paraId="6B5F4D38" w14:textId="482AB9FF" w:rsidR="0021613D" w:rsidRDefault="0021613D" w:rsidP="0021613D">
            <w:pPr>
              <w:jc w:val="center"/>
            </w:pPr>
            <w:r>
              <w:lastRenderedPageBreak/>
              <w:t>6</w:t>
            </w:r>
            <w:r w:rsidR="003E7985">
              <w:t>7</w:t>
            </w:r>
          </w:p>
        </w:tc>
        <w:tc>
          <w:tcPr>
            <w:tcW w:w="1440" w:type="dxa"/>
          </w:tcPr>
          <w:p w14:paraId="42224B30" w14:textId="40415EE8" w:rsidR="0021613D" w:rsidRDefault="0021613D" w:rsidP="0021613D">
            <w:pPr>
              <w:jc w:val="center"/>
            </w:pPr>
            <w:r>
              <w:t>Domain D / Task D.2 (Coordinated with Domains B and C)**</w:t>
            </w:r>
          </w:p>
        </w:tc>
        <w:tc>
          <w:tcPr>
            <w:tcW w:w="2520" w:type="dxa"/>
          </w:tcPr>
          <w:p w14:paraId="38AB555E" w14:textId="080C81DD" w:rsidR="0021613D" w:rsidRDefault="0021613D" w:rsidP="0021613D">
            <w:pPr>
              <w:jc w:val="center"/>
              <w:rPr>
                <w:color w:val="000000" w:themeColor="text1"/>
              </w:rPr>
            </w:pPr>
            <w:r>
              <w:rPr>
                <w:color w:val="000000" w:themeColor="text1"/>
              </w:rPr>
              <w:t>Customer Inquiry and Resolution Log</w:t>
            </w:r>
          </w:p>
        </w:tc>
        <w:tc>
          <w:tcPr>
            <w:tcW w:w="3150" w:type="dxa"/>
          </w:tcPr>
          <w:p w14:paraId="1FF6C454" w14:textId="18D0E7EF" w:rsidR="0021613D" w:rsidRPr="0037625D" w:rsidRDefault="0021613D" w:rsidP="0021613D">
            <w:pPr>
              <w:jc w:val="center"/>
            </w:pPr>
            <w:r>
              <w:t>Log of all customer inquiries and resolutions recorded in CDC CRM; includes metrics on response time and resolution status.</w:t>
            </w:r>
          </w:p>
        </w:tc>
        <w:tc>
          <w:tcPr>
            <w:tcW w:w="1440" w:type="dxa"/>
          </w:tcPr>
          <w:p w14:paraId="58D68170" w14:textId="23EF8CCB" w:rsidR="0021613D" w:rsidRDefault="0021613D" w:rsidP="0021613D">
            <w:pPr>
              <w:jc w:val="center"/>
            </w:pPr>
            <w:r>
              <w:t>1 electronic copy / Word or XML</w:t>
            </w:r>
          </w:p>
        </w:tc>
        <w:tc>
          <w:tcPr>
            <w:tcW w:w="1745" w:type="dxa"/>
          </w:tcPr>
          <w:p w14:paraId="383084FF" w14:textId="5F5FB559" w:rsidR="0021613D" w:rsidRPr="00E104FC" w:rsidRDefault="0021613D" w:rsidP="0021613D">
            <w:pPr>
              <w:jc w:val="center"/>
            </w:pPr>
            <w:r>
              <w:t>Updated continuously; summary included in Monthly Technical Report</w:t>
            </w:r>
          </w:p>
        </w:tc>
        <w:tc>
          <w:tcPr>
            <w:tcW w:w="1850" w:type="dxa"/>
          </w:tcPr>
          <w:p w14:paraId="386B0646" w14:textId="385F5C72" w:rsidR="0021613D" w:rsidRDefault="0021613D" w:rsidP="0021613D">
            <w:pPr>
              <w:jc w:val="center"/>
            </w:pPr>
            <w:r>
              <w:t>COR and RISER Management Team</w:t>
            </w:r>
          </w:p>
        </w:tc>
      </w:tr>
      <w:tr w:rsidR="0021613D" w:rsidRPr="00BD7D09" w14:paraId="283CE57D" w14:textId="77777777" w:rsidTr="0037625D">
        <w:tc>
          <w:tcPr>
            <w:tcW w:w="805" w:type="dxa"/>
          </w:tcPr>
          <w:p w14:paraId="344D550B" w14:textId="4AA81C73" w:rsidR="0021613D" w:rsidRDefault="0021613D" w:rsidP="0021613D">
            <w:pPr>
              <w:jc w:val="center"/>
            </w:pPr>
            <w:r>
              <w:t>6</w:t>
            </w:r>
            <w:r w:rsidR="003E7985">
              <w:t>8</w:t>
            </w:r>
          </w:p>
        </w:tc>
        <w:tc>
          <w:tcPr>
            <w:tcW w:w="1440" w:type="dxa"/>
          </w:tcPr>
          <w:p w14:paraId="15C464E2" w14:textId="6B33F611" w:rsidR="0021613D" w:rsidRDefault="0021613D" w:rsidP="0021613D">
            <w:pPr>
              <w:jc w:val="center"/>
            </w:pPr>
            <w:r>
              <w:t>Domain D / Task D.2 (Coordinated</w:t>
            </w:r>
            <w:r w:rsidR="007D1FF8">
              <w:t xml:space="preserve"> </w:t>
            </w:r>
            <w:r>
              <w:t>with Domains B and C)**</w:t>
            </w:r>
          </w:p>
        </w:tc>
        <w:tc>
          <w:tcPr>
            <w:tcW w:w="2520" w:type="dxa"/>
          </w:tcPr>
          <w:p w14:paraId="2A5EFC6F" w14:textId="74FD11F2" w:rsidR="0021613D" w:rsidRDefault="0021613D" w:rsidP="0021613D">
            <w:pPr>
              <w:jc w:val="center"/>
              <w:rPr>
                <w:color w:val="000000" w:themeColor="text1"/>
              </w:rPr>
            </w:pPr>
            <w:r>
              <w:rPr>
                <w:color w:val="000000" w:themeColor="text1"/>
              </w:rPr>
              <w:t>Customer Complaint Records and Follow-up Summary</w:t>
            </w:r>
          </w:p>
        </w:tc>
        <w:tc>
          <w:tcPr>
            <w:tcW w:w="3150" w:type="dxa"/>
          </w:tcPr>
          <w:p w14:paraId="1906E8FF" w14:textId="4BC05C14" w:rsidR="0021613D" w:rsidRDefault="0021613D" w:rsidP="0021613D">
            <w:pPr>
              <w:jc w:val="center"/>
            </w:pPr>
            <w:r>
              <w:t>Records of complaints linked to shipments or reagents and documented resolutions actions per FDA 21 CFR Part 820 and ISO 13485</w:t>
            </w:r>
          </w:p>
        </w:tc>
        <w:tc>
          <w:tcPr>
            <w:tcW w:w="1440" w:type="dxa"/>
          </w:tcPr>
          <w:p w14:paraId="39253ABB" w14:textId="4D57EC94" w:rsidR="0021613D" w:rsidRDefault="0021613D" w:rsidP="0021613D">
            <w:pPr>
              <w:jc w:val="center"/>
            </w:pPr>
            <w:r>
              <w:t>1 electronic copy / Word or XML</w:t>
            </w:r>
          </w:p>
        </w:tc>
        <w:tc>
          <w:tcPr>
            <w:tcW w:w="1745" w:type="dxa"/>
          </w:tcPr>
          <w:p w14:paraId="644AE555" w14:textId="117A29A4" w:rsidR="0021613D" w:rsidRDefault="0021613D" w:rsidP="0021613D">
            <w:pPr>
              <w:jc w:val="center"/>
            </w:pPr>
            <w:r>
              <w:t>Included in Monthly Technical Reports and available upon CDC request</w:t>
            </w:r>
          </w:p>
        </w:tc>
        <w:tc>
          <w:tcPr>
            <w:tcW w:w="1850" w:type="dxa"/>
          </w:tcPr>
          <w:p w14:paraId="284CE012" w14:textId="0724D2E3" w:rsidR="0021613D" w:rsidRDefault="0021613D" w:rsidP="0021613D">
            <w:pPr>
              <w:jc w:val="center"/>
            </w:pPr>
            <w:r>
              <w:t>COR, RISER Management Team and SMEs</w:t>
            </w:r>
          </w:p>
        </w:tc>
      </w:tr>
      <w:tr w:rsidR="0021613D" w:rsidRPr="00BD7D09" w14:paraId="5F7C3694" w14:textId="77777777" w:rsidTr="0037625D">
        <w:tc>
          <w:tcPr>
            <w:tcW w:w="805" w:type="dxa"/>
          </w:tcPr>
          <w:p w14:paraId="20AA62CC" w14:textId="5C1AA3D2" w:rsidR="0021613D" w:rsidRDefault="0021613D" w:rsidP="0021613D">
            <w:pPr>
              <w:jc w:val="center"/>
            </w:pPr>
            <w:r w:rsidRPr="00731089">
              <w:t>6</w:t>
            </w:r>
            <w:r w:rsidR="003E7985">
              <w:t>9</w:t>
            </w:r>
          </w:p>
        </w:tc>
        <w:tc>
          <w:tcPr>
            <w:tcW w:w="1440" w:type="dxa"/>
          </w:tcPr>
          <w:p w14:paraId="439CFB15" w14:textId="1EF0B44B" w:rsidR="0021613D" w:rsidRDefault="0021613D" w:rsidP="0021613D">
            <w:pPr>
              <w:jc w:val="center"/>
            </w:pPr>
            <w:r>
              <w:t>Domain D / Task D.2</w:t>
            </w:r>
          </w:p>
        </w:tc>
        <w:tc>
          <w:tcPr>
            <w:tcW w:w="2520" w:type="dxa"/>
          </w:tcPr>
          <w:p w14:paraId="78593FB3" w14:textId="19AE4021" w:rsidR="0021613D" w:rsidRDefault="005E43AE" w:rsidP="0021613D">
            <w:pPr>
              <w:jc w:val="center"/>
              <w:rPr>
                <w:color w:val="000000" w:themeColor="text1"/>
              </w:rPr>
            </w:pPr>
            <w:r w:rsidRPr="005E43AE">
              <w:rPr>
                <w:color w:val="000000" w:themeColor="text1"/>
              </w:rPr>
              <w:t>Customer Service Help Desk Metrics and Performance Report</w:t>
            </w:r>
          </w:p>
        </w:tc>
        <w:tc>
          <w:tcPr>
            <w:tcW w:w="3150" w:type="dxa"/>
          </w:tcPr>
          <w:p w14:paraId="12EDA586" w14:textId="74FCFBCA" w:rsidR="0021613D" w:rsidRDefault="005E43AE" w:rsidP="0021613D">
            <w:pPr>
              <w:jc w:val="center"/>
            </w:pPr>
            <w:r w:rsidRPr="005E43AE">
              <w:t>Monthly summary of customer-facing Help Desk performance, including registration/UA support, order inquiries, shipment-status inquiries, documentation requests (e.g., donation letters/import permits), escalation timeliness, response times, resolution rates, and after-hours support activity.</w:t>
            </w:r>
          </w:p>
        </w:tc>
        <w:tc>
          <w:tcPr>
            <w:tcW w:w="1440" w:type="dxa"/>
          </w:tcPr>
          <w:p w14:paraId="41F3C3F2" w14:textId="19F85700" w:rsidR="0021613D" w:rsidRDefault="0021613D" w:rsidP="0021613D">
            <w:pPr>
              <w:jc w:val="center"/>
            </w:pPr>
            <w:r>
              <w:t>1 electronic copy / Word or XML</w:t>
            </w:r>
          </w:p>
        </w:tc>
        <w:tc>
          <w:tcPr>
            <w:tcW w:w="1745" w:type="dxa"/>
          </w:tcPr>
          <w:p w14:paraId="3FB0F295" w14:textId="1987277E" w:rsidR="0021613D" w:rsidRDefault="0021613D" w:rsidP="0021613D">
            <w:pPr>
              <w:jc w:val="center"/>
            </w:pPr>
            <w:r>
              <w:t>Monthly with Technical Report</w:t>
            </w:r>
          </w:p>
        </w:tc>
        <w:tc>
          <w:tcPr>
            <w:tcW w:w="1850" w:type="dxa"/>
          </w:tcPr>
          <w:p w14:paraId="0257058A" w14:textId="6F81107F" w:rsidR="0021613D" w:rsidRDefault="0021613D" w:rsidP="0021613D">
            <w:pPr>
              <w:jc w:val="center"/>
            </w:pPr>
            <w:r>
              <w:t>COR and RISER Management Team</w:t>
            </w:r>
          </w:p>
        </w:tc>
      </w:tr>
      <w:tr w:rsidR="0021613D" w:rsidRPr="00BD7D09" w14:paraId="7A0EF824" w14:textId="77777777" w:rsidTr="0037625D">
        <w:tc>
          <w:tcPr>
            <w:tcW w:w="805" w:type="dxa"/>
          </w:tcPr>
          <w:p w14:paraId="343F4918" w14:textId="26F74317" w:rsidR="0021613D" w:rsidRDefault="003E7985" w:rsidP="0021613D">
            <w:pPr>
              <w:jc w:val="center"/>
            </w:pPr>
            <w:r>
              <w:t>70</w:t>
            </w:r>
          </w:p>
        </w:tc>
        <w:tc>
          <w:tcPr>
            <w:tcW w:w="1440" w:type="dxa"/>
          </w:tcPr>
          <w:p w14:paraId="7AE3F9A7" w14:textId="2624BE3C" w:rsidR="0021613D" w:rsidRDefault="0021613D" w:rsidP="0021613D">
            <w:pPr>
              <w:jc w:val="center"/>
            </w:pPr>
            <w:r>
              <w:t>Domain D  Task D.3 (Task 10 Ref.*)</w:t>
            </w:r>
          </w:p>
        </w:tc>
        <w:tc>
          <w:tcPr>
            <w:tcW w:w="2520" w:type="dxa"/>
          </w:tcPr>
          <w:p w14:paraId="16ED7701" w14:textId="4FABE02F" w:rsidR="0021613D" w:rsidRDefault="0021613D" w:rsidP="0021613D">
            <w:pPr>
              <w:jc w:val="center"/>
              <w:rPr>
                <w:color w:val="000000" w:themeColor="text1"/>
              </w:rPr>
            </w:pPr>
            <w:r>
              <w:rPr>
                <w:color w:val="000000" w:themeColor="text1"/>
              </w:rPr>
              <w:t>Surge Customer-Support Plan and Extended Coverage SOPs</w:t>
            </w:r>
          </w:p>
        </w:tc>
        <w:tc>
          <w:tcPr>
            <w:tcW w:w="3150" w:type="dxa"/>
          </w:tcPr>
          <w:p w14:paraId="2EFB143E" w14:textId="215E6D47" w:rsidR="0021613D" w:rsidRDefault="0021613D" w:rsidP="0021613D">
            <w:pPr>
              <w:jc w:val="center"/>
            </w:pPr>
            <w:r>
              <w:t>Procedures for scaling customer support operations 25-75% above baseline within ten (10) business days; includes extended Help-Desk and website-support hours coordination with Domain C.  Include a KPI Mapping Matrix that identifies which Appendix D KPIs apply during surge and where the metrics will be reported.</w:t>
            </w:r>
          </w:p>
        </w:tc>
        <w:tc>
          <w:tcPr>
            <w:tcW w:w="1440" w:type="dxa"/>
          </w:tcPr>
          <w:p w14:paraId="71444ECF" w14:textId="4B747302" w:rsidR="0021613D" w:rsidRDefault="0021613D" w:rsidP="0021613D">
            <w:pPr>
              <w:jc w:val="center"/>
            </w:pPr>
            <w:r>
              <w:t>1 electronic copy / Word and PDF</w:t>
            </w:r>
          </w:p>
        </w:tc>
        <w:tc>
          <w:tcPr>
            <w:tcW w:w="1745" w:type="dxa"/>
          </w:tcPr>
          <w:p w14:paraId="6490558E" w14:textId="6C3FF9C9" w:rsidR="0021613D" w:rsidRDefault="0021613D" w:rsidP="0021613D">
            <w:pPr>
              <w:jc w:val="center"/>
            </w:pPr>
            <w:r>
              <w:t xml:space="preserve">Within 90 calendar days of award; updated annually or after activation </w:t>
            </w:r>
          </w:p>
        </w:tc>
        <w:tc>
          <w:tcPr>
            <w:tcW w:w="1850" w:type="dxa"/>
          </w:tcPr>
          <w:p w14:paraId="102F1A41" w14:textId="04B54427" w:rsidR="0021613D" w:rsidRDefault="0021613D" w:rsidP="0021613D">
            <w:pPr>
              <w:jc w:val="center"/>
            </w:pPr>
            <w:r>
              <w:t>CO and COR</w:t>
            </w:r>
          </w:p>
        </w:tc>
      </w:tr>
      <w:tr w:rsidR="0021613D" w:rsidRPr="00BD7D09" w14:paraId="226D2990" w14:textId="77777777" w:rsidTr="0037625D">
        <w:tc>
          <w:tcPr>
            <w:tcW w:w="805" w:type="dxa"/>
          </w:tcPr>
          <w:p w14:paraId="7412F49C" w14:textId="5CC43612" w:rsidR="0021613D" w:rsidRDefault="00BA47C8" w:rsidP="0021613D">
            <w:pPr>
              <w:jc w:val="center"/>
            </w:pPr>
            <w:r>
              <w:t>7</w:t>
            </w:r>
            <w:r w:rsidR="003E7985">
              <w:t>1</w:t>
            </w:r>
          </w:p>
        </w:tc>
        <w:tc>
          <w:tcPr>
            <w:tcW w:w="1440" w:type="dxa"/>
          </w:tcPr>
          <w:p w14:paraId="163EF8F7" w14:textId="28381F5D" w:rsidR="0021613D" w:rsidRDefault="0021613D" w:rsidP="0021613D">
            <w:pPr>
              <w:jc w:val="center"/>
            </w:pPr>
            <w:r>
              <w:t>Domain D / Task D.4 (Task 11 Ref.*)</w:t>
            </w:r>
          </w:p>
        </w:tc>
        <w:tc>
          <w:tcPr>
            <w:tcW w:w="2520" w:type="dxa"/>
          </w:tcPr>
          <w:p w14:paraId="08E1CB9D" w14:textId="7C88A5F5" w:rsidR="0021613D" w:rsidRDefault="0021613D" w:rsidP="0021613D">
            <w:pPr>
              <w:jc w:val="center"/>
              <w:rPr>
                <w:color w:val="000000" w:themeColor="text1"/>
              </w:rPr>
            </w:pPr>
            <w:r>
              <w:rPr>
                <w:color w:val="000000" w:themeColor="text1"/>
              </w:rPr>
              <w:t>Customer-Service Transition Records</w:t>
            </w:r>
          </w:p>
        </w:tc>
        <w:tc>
          <w:tcPr>
            <w:tcW w:w="3150" w:type="dxa"/>
          </w:tcPr>
          <w:p w14:paraId="594CFC22" w14:textId="7F2E3E79" w:rsidR="0021613D" w:rsidRDefault="0021613D" w:rsidP="0021613D">
            <w:pPr>
              <w:jc w:val="center"/>
            </w:pPr>
            <w:r w:rsidRPr="003A3EA7">
              <w:t>Documentation of CRM tickets, registration data, communication templates, and customer-service procedures transferred to successor contractor; ensures continuity of website and hotline operations until deactivation.</w:t>
            </w:r>
          </w:p>
        </w:tc>
        <w:tc>
          <w:tcPr>
            <w:tcW w:w="1440" w:type="dxa"/>
          </w:tcPr>
          <w:p w14:paraId="797183BB" w14:textId="72A3E875" w:rsidR="0021613D" w:rsidRDefault="0021613D" w:rsidP="0021613D">
            <w:pPr>
              <w:jc w:val="center"/>
            </w:pPr>
            <w:r>
              <w:t>1 electronic copy / Word and XML</w:t>
            </w:r>
          </w:p>
        </w:tc>
        <w:tc>
          <w:tcPr>
            <w:tcW w:w="1745" w:type="dxa"/>
          </w:tcPr>
          <w:p w14:paraId="12D7A5E8" w14:textId="3689F0AA" w:rsidR="0021613D" w:rsidRDefault="0021613D" w:rsidP="0021613D">
            <w:pPr>
              <w:jc w:val="center"/>
            </w:pPr>
            <w:r>
              <w:t>Upon transition activation or contract closeout</w:t>
            </w:r>
          </w:p>
        </w:tc>
        <w:tc>
          <w:tcPr>
            <w:tcW w:w="1850" w:type="dxa"/>
          </w:tcPr>
          <w:p w14:paraId="76046A41" w14:textId="2CC7A0A2" w:rsidR="0021613D" w:rsidRDefault="0021613D" w:rsidP="0021613D">
            <w:pPr>
              <w:jc w:val="center"/>
            </w:pPr>
            <w:r>
              <w:t>COR and RISER Management Team</w:t>
            </w:r>
          </w:p>
        </w:tc>
      </w:tr>
      <w:tr w:rsidR="0021613D" w:rsidRPr="00BD7D09" w14:paraId="50592E5B" w14:textId="77777777" w:rsidTr="0037625D">
        <w:tc>
          <w:tcPr>
            <w:tcW w:w="805" w:type="dxa"/>
          </w:tcPr>
          <w:p w14:paraId="3EEC89AE" w14:textId="77777777" w:rsidR="0021613D" w:rsidRDefault="0021613D" w:rsidP="0021613D">
            <w:pPr>
              <w:jc w:val="center"/>
            </w:pPr>
          </w:p>
        </w:tc>
        <w:tc>
          <w:tcPr>
            <w:tcW w:w="1440" w:type="dxa"/>
          </w:tcPr>
          <w:p w14:paraId="136A9BF3" w14:textId="77777777" w:rsidR="0021613D" w:rsidRDefault="0021613D" w:rsidP="0021613D">
            <w:pPr>
              <w:jc w:val="center"/>
            </w:pPr>
          </w:p>
        </w:tc>
        <w:tc>
          <w:tcPr>
            <w:tcW w:w="2520" w:type="dxa"/>
          </w:tcPr>
          <w:p w14:paraId="7BED748B" w14:textId="77777777" w:rsidR="0021613D" w:rsidRDefault="0021613D" w:rsidP="0021613D">
            <w:pPr>
              <w:jc w:val="center"/>
              <w:rPr>
                <w:color w:val="000000" w:themeColor="text1"/>
              </w:rPr>
            </w:pPr>
          </w:p>
        </w:tc>
        <w:tc>
          <w:tcPr>
            <w:tcW w:w="3150" w:type="dxa"/>
          </w:tcPr>
          <w:p w14:paraId="5F9CEC55" w14:textId="77777777" w:rsidR="0021613D" w:rsidRPr="003A3EA7" w:rsidRDefault="0021613D" w:rsidP="0021613D">
            <w:pPr>
              <w:jc w:val="center"/>
            </w:pPr>
          </w:p>
        </w:tc>
        <w:tc>
          <w:tcPr>
            <w:tcW w:w="1440" w:type="dxa"/>
          </w:tcPr>
          <w:p w14:paraId="22237231" w14:textId="77777777" w:rsidR="0021613D" w:rsidRDefault="0021613D" w:rsidP="0021613D">
            <w:pPr>
              <w:jc w:val="center"/>
            </w:pPr>
          </w:p>
        </w:tc>
        <w:tc>
          <w:tcPr>
            <w:tcW w:w="1745" w:type="dxa"/>
          </w:tcPr>
          <w:p w14:paraId="44E07833" w14:textId="77777777" w:rsidR="0021613D" w:rsidRDefault="0021613D" w:rsidP="0021613D">
            <w:pPr>
              <w:jc w:val="center"/>
            </w:pPr>
          </w:p>
        </w:tc>
        <w:tc>
          <w:tcPr>
            <w:tcW w:w="1850" w:type="dxa"/>
          </w:tcPr>
          <w:p w14:paraId="7270116B" w14:textId="77777777" w:rsidR="0021613D" w:rsidRDefault="0021613D" w:rsidP="0021613D">
            <w:pPr>
              <w:jc w:val="center"/>
            </w:pPr>
          </w:p>
        </w:tc>
      </w:tr>
      <w:tr w:rsidR="0021613D" w:rsidRPr="00BD7D09" w14:paraId="03C7E26B" w14:textId="77777777" w:rsidTr="00EF6941">
        <w:tc>
          <w:tcPr>
            <w:tcW w:w="12950" w:type="dxa"/>
            <w:gridSpan w:val="7"/>
          </w:tcPr>
          <w:p w14:paraId="1EB7947B" w14:textId="0E32BB4A" w:rsidR="0021613D" w:rsidRDefault="0021613D" w:rsidP="0021613D">
            <w:r>
              <w:rPr>
                <w:b/>
                <w:bCs/>
              </w:rPr>
              <w:t>Optional Task 12:  Development and Validation of Diagnostic Assay Workflows</w:t>
            </w:r>
          </w:p>
        </w:tc>
      </w:tr>
      <w:tr w:rsidR="0021613D" w:rsidRPr="00BD7D09" w14:paraId="52384693" w14:textId="77777777" w:rsidTr="0037625D">
        <w:tc>
          <w:tcPr>
            <w:tcW w:w="805" w:type="dxa"/>
          </w:tcPr>
          <w:p w14:paraId="32113A52" w14:textId="3BD72D01" w:rsidR="0021613D" w:rsidRDefault="0021613D" w:rsidP="0021613D">
            <w:pPr>
              <w:jc w:val="center"/>
            </w:pPr>
            <w:r>
              <w:t>7</w:t>
            </w:r>
            <w:r w:rsidR="003E7985">
              <w:t>2</w:t>
            </w:r>
          </w:p>
        </w:tc>
        <w:tc>
          <w:tcPr>
            <w:tcW w:w="1440" w:type="dxa"/>
          </w:tcPr>
          <w:p w14:paraId="59F71EEC" w14:textId="7B1B2663" w:rsidR="0021613D" w:rsidRDefault="0021613D" w:rsidP="0021613D">
            <w:pPr>
              <w:jc w:val="center"/>
            </w:pPr>
            <w:r>
              <w:t>Non-Domain</w:t>
            </w:r>
          </w:p>
        </w:tc>
        <w:tc>
          <w:tcPr>
            <w:tcW w:w="2520" w:type="dxa"/>
          </w:tcPr>
          <w:p w14:paraId="786A3A58" w14:textId="3F0A6526" w:rsidR="0021613D" w:rsidRDefault="0021613D" w:rsidP="0021613D">
            <w:pPr>
              <w:jc w:val="center"/>
              <w:rPr>
                <w:color w:val="000000" w:themeColor="text1"/>
              </w:rPr>
            </w:pPr>
            <w:r>
              <w:rPr>
                <w:color w:val="000000" w:themeColor="text1"/>
              </w:rPr>
              <w:t>Gap Analysis Technical Report (Milestone 1)</w:t>
            </w:r>
          </w:p>
        </w:tc>
        <w:tc>
          <w:tcPr>
            <w:tcW w:w="3150" w:type="dxa"/>
          </w:tcPr>
          <w:p w14:paraId="1E4D306A" w14:textId="192310F8" w:rsidR="0021613D" w:rsidRPr="003A3EA7" w:rsidRDefault="0021613D" w:rsidP="0021613D">
            <w:pPr>
              <w:jc w:val="center"/>
            </w:pPr>
            <w:r w:rsidRPr="00914EC1">
              <w:t xml:space="preserve">Report identifying workflow gaps and proposing new assay </w:t>
            </w:r>
            <w:r w:rsidRPr="00914EC1">
              <w:lastRenderedPageBreak/>
              <w:t>development plan with supporting literature review and platform assessment.</w:t>
            </w:r>
          </w:p>
        </w:tc>
        <w:tc>
          <w:tcPr>
            <w:tcW w:w="1440" w:type="dxa"/>
          </w:tcPr>
          <w:p w14:paraId="12472276" w14:textId="7CDF9AFA" w:rsidR="0021613D" w:rsidRDefault="0021613D" w:rsidP="0021613D">
            <w:pPr>
              <w:jc w:val="center"/>
            </w:pPr>
            <w:r>
              <w:lastRenderedPageBreak/>
              <w:t xml:space="preserve">1 electronic copy / Word </w:t>
            </w:r>
          </w:p>
        </w:tc>
        <w:tc>
          <w:tcPr>
            <w:tcW w:w="1745" w:type="dxa"/>
          </w:tcPr>
          <w:p w14:paraId="4E01B513" w14:textId="4D12E3D0" w:rsidR="0021613D" w:rsidRDefault="0021613D" w:rsidP="0021613D">
            <w:pPr>
              <w:jc w:val="center"/>
            </w:pPr>
            <w:r>
              <w:t xml:space="preserve">Within 45 calendar days of </w:t>
            </w:r>
            <w:r>
              <w:lastRenderedPageBreak/>
              <w:t>Task Order activation</w:t>
            </w:r>
          </w:p>
        </w:tc>
        <w:tc>
          <w:tcPr>
            <w:tcW w:w="1850" w:type="dxa"/>
          </w:tcPr>
          <w:p w14:paraId="328C7A30" w14:textId="1F744661" w:rsidR="0021613D" w:rsidRDefault="0021613D" w:rsidP="0021613D">
            <w:pPr>
              <w:jc w:val="center"/>
            </w:pPr>
            <w:r>
              <w:lastRenderedPageBreak/>
              <w:t>COR and SMEs</w:t>
            </w:r>
          </w:p>
        </w:tc>
      </w:tr>
      <w:tr w:rsidR="0021613D" w:rsidRPr="00BD7D09" w14:paraId="4691B0A2" w14:textId="77777777" w:rsidTr="0037625D">
        <w:tc>
          <w:tcPr>
            <w:tcW w:w="805" w:type="dxa"/>
          </w:tcPr>
          <w:p w14:paraId="33119A5D" w14:textId="46B1404E" w:rsidR="0021613D" w:rsidRDefault="0021613D" w:rsidP="0021613D">
            <w:pPr>
              <w:jc w:val="center"/>
            </w:pPr>
            <w:r>
              <w:t>7</w:t>
            </w:r>
            <w:r w:rsidR="003E7985">
              <w:t>3</w:t>
            </w:r>
          </w:p>
        </w:tc>
        <w:tc>
          <w:tcPr>
            <w:tcW w:w="1440" w:type="dxa"/>
          </w:tcPr>
          <w:p w14:paraId="455BBE52" w14:textId="5835E2AF" w:rsidR="0021613D" w:rsidRDefault="0021613D" w:rsidP="0021613D">
            <w:pPr>
              <w:jc w:val="center"/>
            </w:pPr>
            <w:r>
              <w:t>Non-Domain</w:t>
            </w:r>
          </w:p>
        </w:tc>
        <w:tc>
          <w:tcPr>
            <w:tcW w:w="2520" w:type="dxa"/>
          </w:tcPr>
          <w:p w14:paraId="6BA13624" w14:textId="5ACFE289" w:rsidR="0021613D" w:rsidRDefault="0021613D" w:rsidP="0021613D">
            <w:pPr>
              <w:jc w:val="center"/>
              <w:rPr>
                <w:color w:val="000000" w:themeColor="text1"/>
              </w:rPr>
            </w:pPr>
            <w:r>
              <w:rPr>
                <w:color w:val="000000" w:themeColor="text1"/>
              </w:rPr>
              <w:t>Oral progress Updates / Telebriefings</w:t>
            </w:r>
          </w:p>
        </w:tc>
        <w:tc>
          <w:tcPr>
            <w:tcW w:w="3150" w:type="dxa"/>
          </w:tcPr>
          <w:p w14:paraId="22A6E191" w14:textId="30BDA898" w:rsidR="0021613D" w:rsidRPr="00914EC1" w:rsidRDefault="0021613D" w:rsidP="0021613D">
            <w:pPr>
              <w:jc w:val="center"/>
            </w:pPr>
            <w:r w:rsidRPr="00914EC1">
              <w:t>Biweekly oral presentations or slide decks summarizing assay development progress and scientific findings</w:t>
            </w:r>
          </w:p>
        </w:tc>
        <w:tc>
          <w:tcPr>
            <w:tcW w:w="1440" w:type="dxa"/>
          </w:tcPr>
          <w:p w14:paraId="77282D19" w14:textId="28026C3A" w:rsidR="0021613D" w:rsidRDefault="0021613D" w:rsidP="0021613D">
            <w:pPr>
              <w:jc w:val="center"/>
            </w:pPr>
            <w:r>
              <w:t>Summary notes / Slide Decks (Electronic)</w:t>
            </w:r>
          </w:p>
        </w:tc>
        <w:tc>
          <w:tcPr>
            <w:tcW w:w="1745" w:type="dxa"/>
          </w:tcPr>
          <w:p w14:paraId="5B57057A" w14:textId="2F5AD2B3" w:rsidR="0021613D" w:rsidRDefault="0021613D" w:rsidP="0021613D">
            <w:pPr>
              <w:jc w:val="center"/>
            </w:pPr>
            <w:r>
              <w:t>Biweekly or as requested by COR during Task Order period</w:t>
            </w:r>
          </w:p>
        </w:tc>
        <w:tc>
          <w:tcPr>
            <w:tcW w:w="1850" w:type="dxa"/>
          </w:tcPr>
          <w:p w14:paraId="3479FAA7" w14:textId="79BF7199" w:rsidR="0021613D" w:rsidRDefault="0021613D" w:rsidP="0021613D">
            <w:pPr>
              <w:jc w:val="center"/>
            </w:pPr>
            <w:r>
              <w:t>COR and SMEs</w:t>
            </w:r>
          </w:p>
        </w:tc>
      </w:tr>
      <w:tr w:rsidR="0021613D" w:rsidRPr="00BD7D09" w14:paraId="19A94E51" w14:textId="77777777" w:rsidTr="0037625D">
        <w:tc>
          <w:tcPr>
            <w:tcW w:w="805" w:type="dxa"/>
          </w:tcPr>
          <w:p w14:paraId="3543863F" w14:textId="363DE280" w:rsidR="0021613D" w:rsidRDefault="0021613D" w:rsidP="0021613D">
            <w:pPr>
              <w:jc w:val="center"/>
            </w:pPr>
            <w:r>
              <w:t>7</w:t>
            </w:r>
            <w:r w:rsidR="003E7985">
              <w:t>4</w:t>
            </w:r>
          </w:p>
        </w:tc>
        <w:tc>
          <w:tcPr>
            <w:tcW w:w="1440" w:type="dxa"/>
          </w:tcPr>
          <w:p w14:paraId="7A81DBE0" w14:textId="26464A90" w:rsidR="0021613D" w:rsidRDefault="0021613D" w:rsidP="0021613D">
            <w:pPr>
              <w:jc w:val="center"/>
            </w:pPr>
            <w:r>
              <w:t>Non-Domain</w:t>
            </w:r>
          </w:p>
        </w:tc>
        <w:tc>
          <w:tcPr>
            <w:tcW w:w="2520" w:type="dxa"/>
          </w:tcPr>
          <w:p w14:paraId="62DD1B08" w14:textId="5521BB00" w:rsidR="0021613D" w:rsidRDefault="0021613D" w:rsidP="0021613D">
            <w:pPr>
              <w:jc w:val="center"/>
              <w:rPr>
                <w:color w:val="000000" w:themeColor="text1"/>
              </w:rPr>
            </w:pPr>
            <w:r>
              <w:rPr>
                <w:color w:val="000000" w:themeColor="text1"/>
              </w:rPr>
              <w:t>Final Assay Validation Report (Milestone 2)</w:t>
            </w:r>
          </w:p>
        </w:tc>
        <w:tc>
          <w:tcPr>
            <w:tcW w:w="3150" w:type="dxa"/>
          </w:tcPr>
          <w:p w14:paraId="5762E915" w14:textId="0ABD0445" w:rsidR="0021613D" w:rsidRPr="00914EC1" w:rsidRDefault="0021613D" w:rsidP="0021613D">
            <w:pPr>
              <w:jc w:val="center"/>
            </w:pPr>
            <w:r w:rsidRPr="00914EC1">
              <w:t>Comprehensive report including comparative data, performance metrics, statistical analysis, and validation results; includes SOP(s) and training records.</w:t>
            </w:r>
          </w:p>
        </w:tc>
        <w:tc>
          <w:tcPr>
            <w:tcW w:w="1440" w:type="dxa"/>
          </w:tcPr>
          <w:p w14:paraId="0894A90B" w14:textId="3F7AAB9E" w:rsidR="0021613D" w:rsidRDefault="0021613D" w:rsidP="0021613D">
            <w:pPr>
              <w:jc w:val="center"/>
            </w:pPr>
            <w:r>
              <w:t>1 electronic copy / Word and searchable PDF (+ appendices)</w:t>
            </w:r>
          </w:p>
        </w:tc>
        <w:tc>
          <w:tcPr>
            <w:tcW w:w="1745" w:type="dxa"/>
          </w:tcPr>
          <w:p w14:paraId="4A25B960" w14:textId="10D6C858" w:rsidR="0021613D" w:rsidRDefault="0021613D" w:rsidP="0021613D">
            <w:pPr>
              <w:jc w:val="center"/>
            </w:pPr>
            <w:r>
              <w:t>Within 30 calendar days of validation completion</w:t>
            </w:r>
          </w:p>
        </w:tc>
        <w:tc>
          <w:tcPr>
            <w:tcW w:w="1850" w:type="dxa"/>
          </w:tcPr>
          <w:p w14:paraId="2445826D" w14:textId="49D1C4AF" w:rsidR="0021613D" w:rsidRDefault="0021613D" w:rsidP="0021613D">
            <w:pPr>
              <w:jc w:val="center"/>
            </w:pPr>
            <w:r>
              <w:t>COR and SMEs</w:t>
            </w:r>
          </w:p>
        </w:tc>
      </w:tr>
      <w:tr w:rsidR="0021613D" w:rsidRPr="00BD7D09" w14:paraId="77A83755" w14:textId="77777777" w:rsidTr="0037625D">
        <w:tc>
          <w:tcPr>
            <w:tcW w:w="805" w:type="dxa"/>
          </w:tcPr>
          <w:p w14:paraId="5442E0D9" w14:textId="1BECEED0" w:rsidR="0021613D" w:rsidRDefault="0021613D" w:rsidP="0021613D">
            <w:pPr>
              <w:jc w:val="center"/>
            </w:pPr>
            <w:r>
              <w:t>7</w:t>
            </w:r>
            <w:r w:rsidR="003E7985">
              <w:t>5</w:t>
            </w:r>
          </w:p>
        </w:tc>
        <w:tc>
          <w:tcPr>
            <w:tcW w:w="1440" w:type="dxa"/>
          </w:tcPr>
          <w:p w14:paraId="24B8C68A" w14:textId="71A73ADF" w:rsidR="0021613D" w:rsidRDefault="0021613D" w:rsidP="0021613D">
            <w:pPr>
              <w:jc w:val="center"/>
            </w:pPr>
            <w:r>
              <w:t>Non-Domain</w:t>
            </w:r>
          </w:p>
        </w:tc>
        <w:tc>
          <w:tcPr>
            <w:tcW w:w="2520" w:type="dxa"/>
          </w:tcPr>
          <w:p w14:paraId="5FA57093" w14:textId="3F60F4D6" w:rsidR="0021613D" w:rsidRDefault="0021613D" w:rsidP="0021613D">
            <w:pPr>
              <w:jc w:val="center"/>
              <w:rPr>
                <w:color w:val="000000" w:themeColor="text1"/>
              </w:rPr>
            </w:pPr>
            <w:r>
              <w:rPr>
                <w:color w:val="000000" w:themeColor="text1"/>
              </w:rPr>
              <w:t>Final SOP(s) for Assay Workflow</w:t>
            </w:r>
          </w:p>
        </w:tc>
        <w:tc>
          <w:tcPr>
            <w:tcW w:w="3150" w:type="dxa"/>
          </w:tcPr>
          <w:p w14:paraId="68DCAC70" w14:textId="545C75A3" w:rsidR="0021613D" w:rsidRPr="00914EC1" w:rsidRDefault="0021613D" w:rsidP="0021613D">
            <w:pPr>
              <w:jc w:val="center"/>
            </w:pPr>
            <w:r w:rsidRPr="00914EC1">
              <w:t>COR-approved Standard Operating Procedure(s) for validated assay workflow aligned with CDC QMS and 21 CFR 820</w:t>
            </w:r>
          </w:p>
        </w:tc>
        <w:tc>
          <w:tcPr>
            <w:tcW w:w="1440" w:type="dxa"/>
          </w:tcPr>
          <w:p w14:paraId="74D03A3F" w14:textId="63504E32" w:rsidR="0021613D" w:rsidRDefault="0021613D" w:rsidP="0021613D">
            <w:pPr>
              <w:jc w:val="center"/>
            </w:pPr>
            <w:r>
              <w:t>1 electronic copy / Word</w:t>
            </w:r>
          </w:p>
        </w:tc>
        <w:tc>
          <w:tcPr>
            <w:tcW w:w="1745" w:type="dxa"/>
          </w:tcPr>
          <w:p w14:paraId="735782DD" w14:textId="3187B053" w:rsidR="0021613D" w:rsidRDefault="0021613D" w:rsidP="0021613D">
            <w:pPr>
              <w:jc w:val="center"/>
            </w:pPr>
            <w:r>
              <w:t>With Final Assay Validation Report</w:t>
            </w:r>
          </w:p>
        </w:tc>
        <w:tc>
          <w:tcPr>
            <w:tcW w:w="1850" w:type="dxa"/>
          </w:tcPr>
          <w:p w14:paraId="7F443B69" w14:textId="1CA67139" w:rsidR="0021613D" w:rsidRDefault="0021613D" w:rsidP="0021613D">
            <w:pPr>
              <w:jc w:val="center"/>
            </w:pPr>
            <w:r>
              <w:t>COR and SMEs</w:t>
            </w:r>
          </w:p>
        </w:tc>
      </w:tr>
      <w:tr w:rsidR="0021613D" w:rsidRPr="00BD7D09" w14:paraId="4D950EB0" w14:textId="77777777" w:rsidTr="0037625D">
        <w:tc>
          <w:tcPr>
            <w:tcW w:w="805" w:type="dxa"/>
          </w:tcPr>
          <w:p w14:paraId="77D15A56" w14:textId="6B61896F" w:rsidR="0021613D" w:rsidRDefault="0021613D" w:rsidP="0021613D">
            <w:pPr>
              <w:jc w:val="center"/>
            </w:pPr>
            <w:r>
              <w:t>7</w:t>
            </w:r>
            <w:r w:rsidR="003E7985">
              <w:t>6</w:t>
            </w:r>
          </w:p>
        </w:tc>
        <w:tc>
          <w:tcPr>
            <w:tcW w:w="1440" w:type="dxa"/>
          </w:tcPr>
          <w:p w14:paraId="35839991" w14:textId="378A5E92" w:rsidR="0021613D" w:rsidRDefault="0021613D" w:rsidP="0021613D">
            <w:pPr>
              <w:jc w:val="center"/>
            </w:pPr>
            <w:r>
              <w:t>Non-Domain</w:t>
            </w:r>
          </w:p>
        </w:tc>
        <w:tc>
          <w:tcPr>
            <w:tcW w:w="2520" w:type="dxa"/>
          </w:tcPr>
          <w:p w14:paraId="14A72120" w14:textId="03D49C7A" w:rsidR="0021613D" w:rsidRDefault="0021613D" w:rsidP="0021613D">
            <w:pPr>
              <w:jc w:val="center"/>
              <w:rPr>
                <w:color w:val="000000" w:themeColor="text1"/>
              </w:rPr>
            </w:pPr>
            <w:r>
              <w:rPr>
                <w:color w:val="000000" w:themeColor="text1"/>
              </w:rPr>
              <w:t>CDC Assay Training Records</w:t>
            </w:r>
          </w:p>
        </w:tc>
        <w:tc>
          <w:tcPr>
            <w:tcW w:w="3150" w:type="dxa"/>
          </w:tcPr>
          <w:p w14:paraId="6AAE8D1B" w14:textId="09965BA2" w:rsidR="0021613D" w:rsidRPr="00914EC1" w:rsidRDefault="0021613D" w:rsidP="0021613D">
            <w:pPr>
              <w:jc w:val="center"/>
            </w:pPr>
            <w:r w:rsidRPr="00914EC1">
              <w:t>Documentation of hands-on training provided to CDC staff (agenda, attendance, evaluations) supporting technology transfer.</w:t>
            </w:r>
          </w:p>
        </w:tc>
        <w:tc>
          <w:tcPr>
            <w:tcW w:w="1440" w:type="dxa"/>
          </w:tcPr>
          <w:p w14:paraId="456845C3" w14:textId="69A42F72" w:rsidR="0021613D" w:rsidRDefault="0021613D" w:rsidP="0021613D">
            <w:pPr>
              <w:jc w:val="center"/>
            </w:pPr>
            <w:r>
              <w:t xml:space="preserve">1 electronic copy / Word </w:t>
            </w:r>
          </w:p>
        </w:tc>
        <w:tc>
          <w:tcPr>
            <w:tcW w:w="1745" w:type="dxa"/>
          </w:tcPr>
          <w:p w14:paraId="4C491478" w14:textId="035D4AFA" w:rsidR="0021613D" w:rsidRDefault="0021613D" w:rsidP="0021613D">
            <w:pPr>
              <w:jc w:val="center"/>
            </w:pPr>
            <w:r>
              <w:t>Within 10 business days of training completion</w:t>
            </w:r>
          </w:p>
        </w:tc>
        <w:tc>
          <w:tcPr>
            <w:tcW w:w="1850" w:type="dxa"/>
          </w:tcPr>
          <w:p w14:paraId="2AA31623" w14:textId="6ACD1C78" w:rsidR="0021613D" w:rsidRDefault="0021613D" w:rsidP="0021613D">
            <w:pPr>
              <w:jc w:val="center"/>
            </w:pPr>
            <w:r>
              <w:t>COR and SMEs</w:t>
            </w:r>
          </w:p>
        </w:tc>
      </w:tr>
    </w:tbl>
    <w:p w14:paraId="4ABD7467" w14:textId="195A4C04" w:rsidR="00BD7D09" w:rsidRDefault="003970EA" w:rsidP="003970EA">
      <w:r w:rsidRPr="003970EA">
        <w:t>*</w:t>
      </w:r>
      <w:r>
        <w:t xml:space="preserve">  </w:t>
      </w:r>
      <w:r w:rsidR="00EE7A77">
        <w:t xml:space="preserve">  </w:t>
      </w:r>
      <w:r w:rsidRPr="003970EA">
        <w:t>Optional Task</w:t>
      </w:r>
      <w:r>
        <w:t>; Deliverable required if the government activates the corresponding Task Order.</w:t>
      </w:r>
    </w:p>
    <w:p w14:paraId="6A387643" w14:textId="6C105652" w:rsidR="003970EA" w:rsidRDefault="003970EA" w:rsidP="003970EA">
      <w:r>
        <w:t>**</w:t>
      </w:r>
      <w:r w:rsidR="00EE7A77">
        <w:t xml:space="preserve">  </w:t>
      </w:r>
      <w:r>
        <w:t>Requires coordination</w:t>
      </w:r>
      <w:r w:rsidR="005045D8">
        <w:t xml:space="preserve"> with </w:t>
      </w:r>
      <w:r w:rsidR="0037625D">
        <w:t xml:space="preserve">other Domains </w:t>
      </w:r>
      <w:r w:rsidR="005045D8">
        <w:t>for data-exchange validation or reporting integration.</w:t>
      </w:r>
      <w:r>
        <w:t xml:space="preserve"> </w:t>
      </w:r>
    </w:p>
    <w:p w14:paraId="45E1B767" w14:textId="3529F2CD" w:rsidR="009A6F08" w:rsidRPr="00E07572" w:rsidRDefault="00EE7A77" w:rsidP="00746276">
      <w:pPr>
        <w:sectPr w:rsidR="009A6F08" w:rsidRPr="00E07572" w:rsidSect="00C05B87">
          <w:pgSz w:w="15840" w:h="12240" w:orient="landscape"/>
          <w:pgMar w:top="1440" w:right="1440" w:bottom="1440" w:left="1440" w:header="720" w:footer="720" w:gutter="0"/>
          <w:cols w:space="720"/>
          <w:docGrid w:linePitch="360"/>
        </w:sectPr>
      </w:pPr>
      <w:r>
        <w:t>***Requires coordination between Tasks C.1 and C.2 or with Domain D.</w:t>
      </w:r>
    </w:p>
    <w:p w14:paraId="691B2B34" w14:textId="5578A93F" w:rsidR="007A3D6A" w:rsidRPr="00E07572" w:rsidRDefault="007A3D6A">
      <w:pPr>
        <w:numPr>
          <w:ilvl w:val="0"/>
          <w:numId w:val="3"/>
        </w:numPr>
        <w:tabs>
          <w:tab w:val="left" w:pos="1440"/>
          <w:tab w:val="left" w:pos="2160"/>
          <w:tab w:val="left" w:pos="2880"/>
          <w:tab w:val="left" w:pos="3600"/>
          <w:tab w:val="left" w:pos="4320"/>
        </w:tabs>
        <w:rPr>
          <w:sz w:val="24"/>
          <w:szCs w:val="24"/>
          <w:u w:val="single"/>
        </w:rPr>
      </w:pPr>
      <w:r w:rsidRPr="00E07572">
        <w:rPr>
          <w:b/>
          <w:bCs/>
          <w:sz w:val="24"/>
          <w:szCs w:val="24"/>
          <w:u w:val="single"/>
        </w:rPr>
        <w:lastRenderedPageBreak/>
        <w:t>LIABILITY AND INDEMNIFICATION</w:t>
      </w:r>
    </w:p>
    <w:p w14:paraId="69B6534A" w14:textId="77777777" w:rsidR="007A3D6A" w:rsidRPr="00E07572" w:rsidRDefault="007A3D6A" w:rsidP="007A3D6A">
      <w:pPr>
        <w:tabs>
          <w:tab w:val="left" w:pos="1440"/>
          <w:tab w:val="left" w:pos="2160"/>
          <w:tab w:val="left" w:pos="2880"/>
          <w:tab w:val="left" w:pos="3600"/>
          <w:tab w:val="left" w:pos="4320"/>
        </w:tabs>
        <w:ind w:left="720"/>
      </w:pPr>
    </w:p>
    <w:p w14:paraId="0C574130" w14:textId="77777777" w:rsidR="007A3D6A" w:rsidRPr="00E07572" w:rsidRDefault="007A3D6A" w:rsidP="007A3D6A">
      <w:pPr>
        <w:tabs>
          <w:tab w:val="left" w:pos="1440"/>
          <w:tab w:val="left" w:pos="2160"/>
          <w:tab w:val="left" w:pos="2880"/>
          <w:tab w:val="left" w:pos="3600"/>
          <w:tab w:val="left" w:pos="4320"/>
        </w:tabs>
        <w:ind w:left="720"/>
      </w:pPr>
      <w:r w:rsidRPr="00E07572">
        <w:t>The contractor shall be liable for any loss, damage, or destruction of government-furnished or government-owned material, reagents, biological specimens, or products stored, processed, or handled under this contract, when such loss, damage, or destruction is due to the contractor’s negligence, failure to follow approved SOPs, inadequate facility controls, or non-compliance with contract requirements.</w:t>
      </w:r>
    </w:p>
    <w:p w14:paraId="490C9B70" w14:textId="77777777" w:rsidR="007A3D6A" w:rsidRPr="00E07572" w:rsidRDefault="007A3D6A" w:rsidP="007A3D6A">
      <w:pPr>
        <w:tabs>
          <w:tab w:val="left" w:pos="1440"/>
          <w:tab w:val="left" w:pos="2160"/>
          <w:tab w:val="left" w:pos="2880"/>
          <w:tab w:val="left" w:pos="3600"/>
          <w:tab w:val="left" w:pos="4320"/>
        </w:tabs>
        <w:ind w:left="720"/>
      </w:pPr>
    </w:p>
    <w:p w14:paraId="308D9BCD" w14:textId="77777777" w:rsidR="007A3D6A" w:rsidRPr="00E07572" w:rsidRDefault="007A3D6A" w:rsidP="007A3D6A">
      <w:pPr>
        <w:tabs>
          <w:tab w:val="left" w:pos="1440"/>
          <w:tab w:val="left" w:pos="2160"/>
          <w:tab w:val="left" w:pos="2880"/>
          <w:tab w:val="left" w:pos="3600"/>
          <w:tab w:val="left" w:pos="4320"/>
        </w:tabs>
        <w:ind w:left="720"/>
      </w:pPr>
      <w:r w:rsidRPr="00E07572">
        <w:t>The contractor shall:</w:t>
      </w:r>
    </w:p>
    <w:p w14:paraId="2098DB88" w14:textId="2135BF09" w:rsidR="007A3D6A" w:rsidRPr="00E07572" w:rsidRDefault="007A3D6A">
      <w:pPr>
        <w:pStyle w:val="ListParagraph"/>
        <w:numPr>
          <w:ilvl w:val="0"/>
          <w:numId w:val="27"/>
        </w:numPr>
        <w:tabs>
          <w:tab w:val="left" w:pos="1440"/>
          <w:tab w:val="left" w:pos="2160"/>
          <w:tab w:val="left" w:pos="2880"/>
          <w:tab w:val="left" w:pos="3600"/>
          <w:tab w:val="left" w:pos="4320"/>
        </w:tabs>
        <w:rPr>
          <w:sz w:val="20"/>
          <w:szCs w:val="20"/>
        </w:rPr>
      </w:pPr>
      <w:r w:rsidRPr="00E07572">
        <w:rPr>
          <w:sz w:val="20"/>
          <w:szCs w:val="20"/>
        </w:rPr>
        <w:t>Maintain commercial general liability insurance and property insurance sufficient to cover the replacement value of stored materials</w:t>
      </w:r>
      <w:r w:rsidR="00ED32D7">
        <w:rPr>
          <w:sz w:val="20"/>
          <w:szCs w:val="20"/>
        </w:rPr>
        <w:t>;</w:t>
      </w:r>
    </w:p>
    <w:p w14:paraId="2823933D" w14:textId="4BF90DBE" w:rsidR="007A3D6A" w:rsidRDefault="007A3D6A">
      <w:pPr>
        <w:pStyle w:val="ListParagraph"/>
        <w:numPr>
          <w:ilvl w:val="0"/>
          <w:numId w:val="27"/>
        </w:numPr>
        <w:tabs>
          <w:tab w:val="left" w:pos="1440"/>
          <w:tab w:val="left" w:pos="2160"/>
          <w:tab w:val="left" w:pos="2880"/>
          <w:tab w:val="left" w:pos="3600"/>
          <w:tab w:val="left" w:pos="4320"/>
        </w:tabs>
        <w:rPr>
          <w:sz w:val="20"/>
          <w:szCs w:val="20"/>
        </w:rPr>
      </w:pPr>
      <w:r w:rsidRPr="00E07572">
        <w:rPr>
          <w:sz w:val="20"/>
          <w:szCs w:val="20"/>
        </w:rPr>
        <w:t>Promptly (within 24 hours) notify the CO and COR of any incident causing material loss or damage</w:t>
      </w:r>
      <w:r w:rsidR="00ED32D7">
        <w:rPr>
          <w:sz w:val="20"/>
          <w:szCs w:val="20"/>
        </w:rPr>
        <w:t>;</w:t>
      </w:r>
    </w:p>
    <w:p w14:paraId="33DEFFB5" w14:textId="797A93F3" w:rsidR="00292A10" w:rsidRPr="00E07572" w:rsidRDefault="00292A10">
      <w:pPr>
        <w:pStyle w:val="ListParagraph"/>
        <w:numPr>
          <w:ilvl w:val="0"/>
          <w:numId w:val="27"/>
        </w:numPr>
        <w:tabs>
          <w:tab w:val="left" w:pos="1440"/>
          <w:tab w:val="left" w:pos="2160"/>
          <w:tab w:val="left" w:pos="2880"/>
          <w:tab w:val="left" w:pos="3600"/>
          <w:tab w:val="left" w:pos="4320"/>
        </w:tabs>
        <w:rPr>
          <w:sz w:val="20"/>
          <w:szCs w:val="20"/>
        </w:rPr>
      </w:pPr>
      <w:r w:rsidRPr="00292A10">
        <w:rPr>
          <w:sz w:val="20"/>
          <w:szCs w:val="20"/>
        </w:rPr>
        <w:t>Promptly (within 24 hours of becoming aware) notify the CO and COR of any suspected misuse, unauthorized redistribution, regulatory non-compliance, export-control concern, diversion, or other improper use of RISER materials by a registrant or third party, including any violation of applicable User Agreement terms. The contractor shall cooperate fully with CDC in any resulting investigation and shall take immediate action as directed by CDC, including suspension of shipment or account access if required</w:t>
      </w:r>
      <w:r>
        <w:rPr>
          <w:sz w:val="20"/>
          <w:szCs w:val="20"/>
        </w:rPr>
        <w:t>;</w:t>
      </w:r>
    </w:p>
    <w:p w14:paraId="6950BD5E" w14:textId="200A615D" w:rsidR="00DC39E1" w:rsidRPr="00E07572" w:rsidRDefault="007A3D6A">
      <w:pPr>
        <w:pStyle w:val="ListParagraph"/>
        <w:numPr>
          <w:ilvl w:val="0"/>
          <w:numId w:val="27"/>
        </w:numPr>
        <w:tabs>
          <w:tab w:val="left" w:pos="1440"/>
          <w:tab w:val="left" w:pos="2160"/>
          <w:tab w:val="left" w:pos="2880"/>
          <w:tab w:val="left" w:pos="3600"/>
          <w:tab w:val="left" w:pos="4320"/>
        </w:tabs>
        <w:rPr>
          <w:sz w:val="20"/>
          <w:szCs w:val="20"/>
        </w:rPr>
      </w:pPr>
      <w:r w:rsidRPr="00E07572">
        <w:rPr>
          <w:sz w:val="20"/>
          <w:szCs w:val="20"/>
        </w:rPr>
        <w:t xml:space="preserve">Submit a full incident report including root cause analysis and a proposed </w:t>
      </w:r>
      <w:r w:rsidR="00DC39E1" w:rsidRPr="00E07572">
        <w:rPr>
          <w:sz w:val="20"/>
          <w:szCs w:val="20"/>
        </w:rPr>
        <w:t>CAPA</w:t>
      </w:r>
      <w:r w:rsidR="00E26477" w:rsidRPr="00E07572">
        <w:rPr>
          <w:sz w:val="20"/>
          <w:szCs w:val="20"/>
        </w:rPr>
        <w:t xml:space="preserve"> </w:t>
      </w:r>
      <w:r w:rsidR="00DC39E1" w:rsidRPr="00E07572">
        <w:rPr>
          <w:sz w:val="20"/>
          <w:szCs w:val="20"/>
        </w:rPr>
        <w:t>plan.</w:t>
      </w:r>
    </w:p>
    <w:p w14:paraId="418A1C1F" w14:textId="5B13E296" w:rsidR="00DC39E1" w:rsidRPr="00E07572" w:rsidRDefault="00DC39E1" w:rsidP="004E7B15">
      <w:pPr>
        <w:tabs>
          <w:tab w:val="left" w:pos="1440"/>
          <w:tab w:val="left" w:pos="2160"/>
          <w:tab w:val="left" w:pos="2880"/>
          <w:tab w:val="left" w:pos="3600"/>
          <w:tab w:val="left" w:pos="4320"/>
        </w:tabs>
        <w:ind w:left="1487"/>
      </w:pPr>
    </w:p>
    <w:p w14:paraId="7FD62611" w14:textId="7ED61D43" w:rsidR="007A3D6A" w:rsidRPr="00E07572" w:rsidRDefault="00DC39E1" w:rsidP="00DC39E1">
      <w:pPr>
        <w:tabs>
          <w:tab w:val="left" w:pos="1440"/>
          <w:tab w:val="left" w:pos="2160"/>
          <w:tab w:val="left" w:pos="2880"/>
          <w:tab w:val="left" w:pos="3600"/>
          <w:tab w:val="left" w:pos="4320"/>
        </w:tabs>
        <w:ind w:firstLine="720"/>
      </w:pPr>
      <w:r w:rsidRPr="00E07572">
        <w:t>In addition:</w:t>
      </w:r>
    </w:p>
    <w:p w14:paraId="4441423D" w14:textId="639C2779" w:rsidR="00DC39E1" w:rsidRPr="00E07572" w:rsidRDefault="00DC39E1">
      <w:pPr>
        <w:pStyle w:val="ListParagraph"/>
        <w:numPr>
          <w:ilvl w:val="0"/>
          <w:numId w:val="28"/>
        </w:numPr>
        <w:tabs>
          <w:tab w:val="left" w:pos="1440"/>
          <w:tab w:val="left" w:pos="2160"/>
          <w:tab w:val="left" w:pos="2880"/>
          <w:tab w:val="left" w:pos="3600"/>
          <w:tab w:val="left" w:pos="4320"/>
        </w:tabs>
        <w:rPr>
          <w:sz w:val="20"/>
          <w:szCs w:val="20"/>
        </w:rPr>
      </w:pPr>
      <w:r w:rsidRPr="00E07572">
        <w:rPr>
          <w:sz w:val="20"/>
          <w:szCs w:val="20"/>
        </w:rPr>
        <w:t xml:space="preserve">The contractor shall indemnify and hold harmless the United States </w:t>
      </w:r>
      <w:r w:rsidR="005045D8">
        <w:rPr>
          <w:sz w:val="20"/>
          <w:szCs w:val="20"/>
        </w:rPr>
        <w:t>g</w:t>
      </w:r>
      <w:r w:rsidRPr="00E07572">
        <w:rPr>
          <w:sz w:val="20"/>
          <w:szCs w:val="20"/>
        </w:rPr>
        <w:t>overnment from any third-party claims, damages, fines, or penalties arising from loss, damage, or contamination of materials due to the contractor’s actions or omissions</w:t>
      </w:r>
      <w:r w:rsidR="00ED32D7">
        <w:rPr>
          <w:sz w:val="20"/>
          <w:szCs w:val="20"/>
        </w:rPr>
        <w:t>;</w:t>
      </w:r>
    </w:p>
    <w:p w14:paraId="5562AACB" w14:textId="2A3E5225" w:rsidR="00DC39E1" w:rsidRPr="00E07572" w:rsidRDefault="00DC39E1">
      <w:pPr>
        <w:pStyle w:val="ListParagraph"/>
        <w:numPr>
          <w:ilvl w:val="0"/>
          <w:numId w:val="28"/>
        </w:numPr>
        <w:tabs>
          <w:tab w:val="left" w:pos="1440"/>
          <w:tab w:val="left" w:pos="2160"/>
          <w:tab w:val="left" w:pos="2880"/>
          <w:tab w:val="left" w:pos="3600"/>
          <w:tab w:val="left" w:pos="4320"/>
        </w:tabs>
        <w:rPr>
          <w:sz w:val="20"/>
          <w:szCs w:val="20"/>
        </w:rPr>
      </w:pPr>
      <w:r w:rsidRPr="00E07572">
        <w:rPr>
          <w:sz w:val="20"/>
          <w:szCs w:val="20"/>
        </w:rPr>
        <w:t>The contractor’s liability for loss of government-owned materials shall not be limited to the value of the contract unless otherwise specified by law.</w:t>
      </w:r>
    </w:p>
    <w:p w14:paraId="38AD7E40" w14:textId="77777777" w:rsidR="00DC39E1" w:rsidRPr="00E07572" w:rsidRDefault="00DC39E1" w:rsidP="00DC39E1">
      <w:pPr>
        <w:tabs>
          <w:tab w:val="left" w:pos="1440"/>
          <w:tab w:val="left" w:pos="2160"/>
          <w:tab w:val="left" w:pos="2880"/>
          <w:tab w:val="left" w:pos="3600"/>
          <w:tab w:val="left" w:pos="4320"/>
        </w:tabs>
      </w:pPr>
    </w:p>
    <w:p w14:paraId="46183124" w14:textId="1777E956" w:rsidR="00DC39E1" w:rsidRPr="00E07572" w:rsidRDefault="00DC39E1" w:rsidP="00DC39E1">
      <w:pPr>
        <w:tabs>
          <w:tab w:val="left" w:pos="1440"/>
          <w:tab w:val="left" w:pos="2160"/>
          <w:tab w:val="left" w:pos="2880"/>
          <w:tab w:val="left" w:pos="3600"/>
          <w:tab w:val="left" w:pos="4320"/>
        </w:tabs>
        <w:ind w:left="720"/>
      </w:pPr>
      <w:r w:rsidRPr="00E07572">
        <w:t xml:space="preserve">The </w:t>
      </w:r>
      <w:r w:rsidR="00973FE0" w:rsidRPr="00E07572">
        <w:t>g</w:t>
      </w:r>
      <w:r w:rsidRPr="00E07572">
        <w:t xml:space="preserve">overnment reserves the right to recover the replacement cost of lost or damaged materials and any direct costs associated with regulatory filings, recalls, or replacement production attributable to the contractor’s failure to comply with </w:t>
      </w:r>
      <w:r w:rsidR="00973FE0" w:rsidRPr="00E07572">
        <w:t>contractor</w:t>
      </w:r>
      <w:r w:rsidRPr="00E07572">
        <w:t xml:space="preserve"> requirements.</w:t>
      </w:r>
    </w:p>
    <w:p w14:paraId="4AEDF81C" w14:textId="77777777" w:rsidR="004E7B15" w:rsidRPr="00E07572" w:rsidRDefault="004E7B15" w:rsidP="00DC39E1">
      <w:pPr>
        <w:tabs>
          <w:tab w:val="left" w:pos="1440"/>
          <w:tab w:val="left" w:pos="2160"/>
          <w:tab w:val="left" w:pos="2880"/>
          <w:tab w:val="left" w:pos="3600"/>
          <w:tab w:val="left" w:pos="4320"/>
        </w:tabs>
        <w:ind w:left="720"/>
      </w:pPr>
    </w:p>
    <w:p w14:paraId="5B8E82BA" w14:textId="11E6414A" w:rsidR="004E7B15" w:rsidRPr="00E07572" w:rsidRDefault="004E7B15" w:rsidP="00DC39E1">
      <w:pPr>
        <w:tabs>
          <w:tab w:val="left" w:pos="1440"/>
          <w:tab w:val="left" w:pos="2160"/>
          <w:tab w:val="left" w:pos="2880"/>
          <w:tab w:val="left" w:pos="3600"/>
          <w:tab w:val="left" w:pos="4320"/>
        </w:tabs>
        <w:ind w:left="720"/>
        <w:rPr>
          <w:b/>
          <w:bCs/>
        </w:rPr>
      </w:pPr>
      <w:r w:rsidRPr="00E07572">
        <w:rPr>
          <w:b/>
          <w:bCs/>
        </w:rPr>
        <w:t>Limitation of Liability and Consequential Damages</w:t>
      </w:r>
    </w:p>
    <w:p w14:paraId="63AB2190" w14:textId="77777777" w:rsidR="004E7B15" w:rsidRPr="00E07572" w:rsidRDefault="004E7B15" w:rsidP="00DC39E1">
      <w:pPr>
        <w:tabs>
          <w:tab w:val="left" w:pos="1440"/>
          <w:tab w:val="left" w:pos="2160"/>
          <w:tab w:val="left" w:pos="2880"/>
          <w:tab w:val="left" w:pos="3600"/>
          <w:tab w:val="left" w:pos="4320"/>
        </w:tabs>
        <w:ind w:left="720"/>
      </w:pPr>
    </w:p>
    <w:p w14:paraId="6221C47E" w14:textId="0A23B24D" w:rsidR="004E7B15" w:rsidRPr="00E07572" w:rsidRDefault="004E7B15" w:rsidP="00DC39E1">
      <w:pPr>
        <w:tabs>
          <w:tab w:val="left" w:pos="1440"/>
          <w:tab w:val="left" w:pos="2160"/>
          <w:tab w:val="left" w:pos="2880"/>
          <w:tab w:val="left" w:pos="3600"/>
          <w:tab w:val="left" w:pos="4320"/>
        </w:tabs>
        <w:ind w:left="720"/>
      </w:pPr>
      <w:r w:rsidRPr="00E07572">
        <w:t xml:space="preserve">Contractor’s liability under this contract shall extend to all direct costs incurred by the </w:t>
      </w:r>
      <w:r w:rsidR="00973FE0" w:rsidRPr="00E07572">
        <w:t>g</w:t>
      </w:r>
      <w:r w:rsidRPr="00E07572">
        <w:t xml:space="preserve">overnment due to loss, damage, or compromise of </w:t>
      </w:r>
      <w:r w:rsidR="00973FE0" w:rsidRPr="00E07572">
        <w:t>g</w:t>
      </w:r>
      <w:r w:rsidRPr="00E07572">
        <w:t xml:space="preserve">overnment-furnished materials, including costs of replacement materials, regulatory filings, corrective actions, and associated operational disruptions.  Contractor shall not be liable for consequential or indirect </w:t>
      </w:r>
      <w:proofErr w:type="gramStart"/>
      <w:r w:rsidRPr="00E07572">
        <w:t>damages</w:t>
      </w:r>
      <w:proofErr w:type="gramEnd"/>
      <w:r w:rsidRPr="00E07572">
        <w:t xml:space="preserve"> except where such </w:t>
      </w:r>
      <w:r w:rsidR="00610034" w:rsidRPr="00E07572">
        <w:t>damage arises</w:t>
      </w:r>
      <w:r w:rsidRPr="00E07572">
        <w:t xml:space="preserve"> from gross negligence, </w:t>
      </w:r>
      <w:r w:rsidR="00973FE0" w:rsidRPr="00E07572">
        <w:t>willful</w:t>
      </w:r>
      <w:r w:rsidRPr="00E07572">
        <w:t xml:space="preserve"> misconduct, or material breach of this contract.</w:t>
      </w:r>
    </w:p>
    <w:p w14:paraId="4AAD862B" w14:textId="77777777" w:rsidR="004E7B15" w:rsidRPr="00E07572" w:rsidRDefault="004E7B15" w:rsidP="00DC39E1">
      <w:pPr>
        <w:tabs>
          <w:tab w:val="left" w:pos="1440"/>
          <w:tab w:val="left" w:pos="2160"/>
          <w:tab w:val="left" w:pos="2880"/>
          <w:tab w:val="left" w:pos="3600"/>
          <w:tab w:val="left" w:pos="4320"/>
        </w:tabs>
        <w:ind w:left="720"/>
      </w:pPr>
    </w:p>
    <w:p w14:paraId="714AFBD2" w14:textId="200CC2A5" w:rsidR="004E7B15" w:rsidRPr="00B23220" w:rsidRDefault="004E7B15" w:rsidP="00DC39E1">
      <w:pPr>
        <w:tabs>
          <w:tab w:val="left" w:pos="1440"/>
          <w:tab w:val="left" w:pos="2160"/>
          <w:tab w:val="left" w:pos="2880"/>
          <w:tab w:val="left" w:pos="3600"/>
          <w:tab w:val="left" w:pos="4320"/>
        </w:tabs>
        <w:ind w:left="720"/>
      </w:pPr>
      <w:r w:rsidRPr="00B23220">
        <w:rPr>
          <w:b/>
          <w:bCs/>
        </w:rPr>
        <w:t>Insurance Coverage</w:t>
      </w:r>
    </w:p>
    <w:p w14:paraId="0982D6A8" w14:textId="77777777" w:rsidR="004E7B15" w:rsidRPr="00B23220" w:rsidRDefault="004E7B15" w:rsidP="00DC39E1">
      <w:pPr>
        <w:tabs>
          <w:tab w:val="left" w:pos="1440"/>
          <w:tab w:val="left" w:pos="2160"/>
          <w:tab w:val="left" w:pos="2880"/>
          <w:tab w:val="left" w:pos="3600"/>
          <w:tab w:val="left" w:pos="4320"/>
        </w:tabs>
        <w:ind w:left="720"/>
      </w:pPr>
    </w:p>
    <w:p w14:paraId="700F7DCE" w14:textId="3DC17082" w:rsidR="004E7B15" w:rsidRPr="00B23220" w:rsidRDefault="004E7B15" w:rsidP="00DC39E1">
      <w:pPr>
        <w:tabs>
          <w:tab w:val="left" w:pos="1440"/>
          <w:tab w:val="left" w:pos="2160"/>
          <w:tab w:val="left" w:pos="2880"/>
          <w:tab w:val="left" w:pos="3600"/>
          <w:tab w:val="left" w:pos="4320"/>
        </w:tabs>
        <w:ind w:left="720"/>
      </w:pPr>
      <w:r w:rsidRPr="00B23220">
        <w:t>The contractor shall maintain, at a minimum, the following insurance coverage throughout the period of performance:</w:t>
      </w:r>
    </w:p>
    <w:p w14:paraId="109FFD1C" w14:textId="5D15013F" w:rsidR="004E7B15" w:rsidRPr="00B23220" w:rsidRDefault="004E7B15">
      <w:pPr>
        <w:pStyle w:val="ListParagraph"/>
        <w:numPr>
          <w:ilvl w:val="0"/>
          <w:numId w:val="29"/>
        </w:numPr>
        <w:tabs>
          <w:tab w:val="left" w:pos="1440"/>
          <w:tab w:val="left" w:pos="2160"/>
          <w:tab w:val="left" w:pos="2880"/>
          <w:tab w:val="left" w:pos="3600"/>
          <w:tab w:val="left" w:pos="4320"/>
        </w:tabs>
        <w:rPr>
          <w:sz w:val="20"/>
          <w:szCs w:val="20"/>
        </w:rPr>
      </w:pPr>
      <w:r w:rsidRPr="00B23220">
        <w:rPr>
          <w:sz w:val="20"/>
          <w:szCs w:val="20"/>
        </w:rPr>
        <w:t xml:space="preserve">Commercial General Liability </w:t>
      </w:r>
      <w:r w:rsidR="00973FE0" w:rsidRPr="00B23220">
        <w:rPr>
          <w:sz w:val="20"/>
          <w:szCs w:val="20"/>
        </w:rPr>
        <w:t>Insurance</w:t>
      </w:r>
      <w:r w:rsidRPr="00B23220">
        <w:rPr>
          <w:sz w:val="20"/>
          <w:szCs w:val="20"/>
        </w:rPr>
        <w:t xml:space="preserve"> with coverage </w:t>
      </w:r>
      <w:r w:rsidR="00610034" w:rsidRPr="00B23220">
        <w:rPr>
          <w:sz w:val="20"/>
          <w:szCs w:val="20"/>
        </w:rPr>
        <w:t>limits of</w:t>
      </w:r>
      <w:r w:rsidRPr="00B23220">
        <w:rPr>
          <w:sz w:val="20"/>
          <w:szCs w:val="20"/>
        </w:rPr>
        <w:t xml:space="preserve"> not less than $</w:t>
      </w:r>
      <w:r w:rsidR="00EC5B35" w:rsidRPr="00B23220">
        <w:rPr>
          <w:sz w:val="20"/>
          <w:szCs w:val="20"/>
        </w:rPr>
        <w:t>1</w:t>
      </w:r>
      <w:r w:rsidRPr="00B23220">
        <w:rPr>
          <w:sz w:val="20"/>
          <w:szCs w:val="20"/>
        </w:rPr>
        <w:t>,000,000 per occurrence</w:t>
      </w:r>
      <w:r w:rsidR="00ED32D7" w:rsidRPr="00B23220">
        <w:rPr>
          <w:sz w:val="20"/>
          <w:szCs w:val="20"/>
        </w:rPr>
        <w:t>;</w:t>
      </w:r>
    </w:p>
    <w:p w14:paraId="157E4981" w14:textId="2732FCC7" w:rsidR="004E7B15" w:rsidRPr="00B23220" w:rsidRDefault="004E7B15">
      <w:pPr>
        <w:pStyle w:val="ListParagraph"/>
        <w:numPr>
          <w:ilvl w:val="0"/>
          <w:numId w:val="29"/>
        </w:numPr>
        <w:tabs>
          <w:tab w:val="left" w:pos="1440"/>
          <w:tab w:val="left" w:pos="2160"/>
          <w:tab w:val="left" w:pos="2880"/>
          <w:tab w:val="left" w:pos="3600"/>
          <w:tab w:val="left" w:pos="4320"/>
        </w:tabs>
        <w:rPr>
          <w:sz w:val="20"/>
          <w:szCs w:val="20"/>
        </w:rPr>
      </w:pPr>
      <w:r w:rsidRPr="00B23220">
        <w:rPr>
          <w:sz w:val="20"/>
          <w:szCs w:val="20"/>
        </w:rPr>
        <w:t xml:space="preserve">Property Insurance sufficient to cover the full replacement value of </w:t>
      </w:r>
      <w:r w:rsidR="00973FE0" w:rsidRPr="00B23220">
        <w:rPr>
          <w:sz w:val="20"/>
          <w:szCs w:val="20"/>
        </w:rPr>
        <w:t>g</w:t>
      </w:r>
      <w:r w:rsidRPr="00B23220">
        <w:rPr>
          <w:sz w:val="20"/>
          <w:szCs w:val="20"/>
        </w:rPr>
        <w:t>overnment-furnished materials stored or managed by the contractor</w:t>
      </w:r>
      <w:r w:rsidR="00ED32D7" w:rsidRPr="00B23220">
        <w:rPr>
          <w:sz w:val="20"/>
          <w:szCs w:val="20"/>
        </w:rPr>
        <w:t>;</w:t>
      </w:r>
    </w:p>
    <w:p w14:paraId="31191BC4" w14:textId="0B516C5E" w:rsidR="004E7B15" w:rsidRPr="00B23220" w:rsidRDefault="004E7B15">
      <w:pPr>
        <w:pStyle w:val="ListParagraph"/>
        <w:numPr>
          <w:ilvl w:val="0"/>
          <w:numId w:val="29"/>
        </w:numPr>
        <w:tabs>
          <w:tab w:val="left" w:pos="1440"/>
          <w:tab w:val="left" w:pos="2160"/>
          <w:tab w:val="left" w:pos="2880"/>
          <w:tab w:val="left" w:pos="3600"/>
          <w:tab w:val="left" w:pos="4320"/>
        </w:tabs>
        <w:rPr>
          <w:sz w:val="20"/>
          <w:szCs w:val="20"/>
        </w:rPr>
      </w:pPr>
      <w:r w:rsidRPr="00B23220">
        <w:rPr>
          <w:sz w:val="20"/>
          <w:szCs w:val="20"/>
        </w:rPr>
        <w:t>Errors and Omissions Insurance with coverage limits of at least $1,000,000 per claim.</w:t>
      </w:r>
    </w:p>
    <w:p w14:paraId="076CB0B9" w14:textId="77777777" w:rsidR="004E7B15" w:rsidRPr="00B23220" w:rsidRDefault="004E7B15" w:rsidP="004E7B15">
      <w:pPr>
        <w:tabs>
          <w:tab w:val="left" w:pos="1440"/>
          <w:tab w:val="left" w:pos="2160"/>
          <w:tab w:val="left" w:pos="2880"/>
          <w:tab w:val="left" w:pos="3600"/>
          <w:tab w:val="left" w:pos="4320"/>
        </w:tabs>
        <w:ind w:left="720"/>
      </w:pPr>
    </w:p>
    <w:p w14:paraId="6B42C6A2" w14:textId="29B1C824" w:rsidR="004E7B15" w:rsidRPr="0087596C" w:rsidRDefault="004E7B15" w:rsidP="004E7B15">
      <w:pPr>
        <w:tabs>
          <w:tab w:val="left" w:pos="1440"/>
          <w:tab w:val="left" w:pos="2160"/>
          <w:tab w:val="left" w:pos="2880"/>
          <w:tab w:val="left" w:pos="3600"/>
          <w:tab w:val="left" w:pos="4320"/>
        </w:tabs>
        <w:ind w:left="720"/>
      </w:pPr>
      <w:r w:rsidRPr="00B23220">
        <w:t>The contractor shall provide certificates of insurance to the CO and COR annually and upon request</w:t>
      </w:r>
      <w:r w:rsidRPr="0087596C">
        <w:t xml:space="preserve">.  All insurance policies shall name the United States </w:t>
      </w:r>
      <w:r w:rsidR="005045D8">
        <w:t>g</w:t>
      </w:r>
      <w:r w:rsidRPr="0087596C">
        <w:t>overnment as an additional insured where permissible under applicable law.</w:t>
      </w:r>
    </w:p>
    <w:p w14:paraId="193BA7D6" w14:textId="77777777" w:rsidR="00DC39E1" w:rsidRPr="0087596C" w:rsidRDefault="00DC39E1" w:rsidP="00DC39E1">
      <w:pPr>
        <w:tabs>
          <w:tab w:val="left" w:pos="1440"/>
          <w:tab w:val="left" w:pos="2160"/>
          <w:tab w:val="left" w:pos="2880"/>
          <w:tab w:val="left" w:pos="3600"/>
          <w:tab w:val="left" w:pos="4320"/>
        </w:tabs>
        <w:ind w:left="720"/>
      </w:pPr>
    </w:p>
    <w:p w14:paraId="7A4F6937" w14:textId="09EF3D19" w:rsidR="005E6CCE" w:rsidRPr="0087596C" w:rsidRDefault="005E6CCE">
      <w:pPr>
        <w:numPr>
          <w:ilvl w:val="0"/>
          <w:numId w:val="3"/>
        </w:numPr>
        <w:tabs>
          <w:tab w:val="left" w:pos="1440"/>
          <w:tab w:val="left" w:pos="2160"/>
          <w:tab w:val="left" w:pos="2880"/>
          <w:tab w:val="left" w:pos="3600"/>
          <w:tab w:val="left" w:pos="4320"/>
        </w:tabs>
        <w:rPr>
          <w:sz w:val="24"/>
          <w:szCs w:val="24"/>
        </w:rPr>
      </w:pPr>
      <w:r w:rsidRPr="0087596C">
        <w:rPr>
          <w:b/>
          <w:bCs/>
          <w:sz w:val="24"/>
          <w:szCs w:val="24"/>
          <w:u w:val="single"/>
        </w:rPr>
        <w:t>ADDITIONAL REQUIREMENTS</w:t>
      </w:r>
    </w:p>
    <w:p w14:paraId="58A220FF" w14:textId="77777777" w:rsidR="005E6CCE" w:rsidRPr="0087596C" w:rsidRDefault="005E6CCE" w:rsidP="005E6CCE">
      <w:pPr>
        <w:pStyle w:val="ListParagraph"/>
        <w:spacing w:line="239" w:lineRule="auto"/>
        <w:ind w:right="226"/>
        <w:rPr>
          <w:b/>
          <w:bCs/>
        </w:rPr>
      </w:pPr>
      <w:r w:rsidRPr="0087596C">
        <w:rPr>
          <w:b/>
          <w:bCs/>
        </w:rPr>
        <w:t>Information Security and Privacy</w:t>
      </w:r>
    </w:p>
    <w:p w14:paraId="5ED8AE60" w14:textId="77777777" w:rsidR="005E6CCE" w:rsidRPr="0087596C" w:rsidRDefault="005E6CCE" w:rsidP="005E6CCE">
      <w:pPr>
        <w:pStyle w:val="ListParagraph"/>
        <w:spacing w:line="239" w:lineRule="auto"/>
        <w:ind w:right="226"/>
      </w:pPr>
      <w:r w:rsidRPr="0087596C">
        <w:lastRenderedPageBreak/>
        <w:t>[ENTER TEXT HERE]</w:t>
      </w:r>
    </w:p>
    <w:p w14:paraId="39A68D9D" w14:textId="77777777" w:rsidR="005E6CCE" w:rsidRPr="0087596C" w:rsidRDefault="005E6CCE" w:rsidP="005E6CCE">
      <w:pPr>
        <w:pStyle w:val="ListParagraph"/>
        <w:spacing w:line="239" w:lineRule="auto"/>
        <w:ind w:right="226"/>
      </w:pPr>
    </w:p>
    <w:p w14:paraId="459399B9" w14:textId="77777777" w:rsidR="005E6CCE" w:rsidRPr="0087596C" w:rsidRDefault="005E6CCE" w:rsidP="005E6CCE">
      <w:pPr>
        <w:pStyle w:val="ListParagraph"/>
        <w:spacing w:line="239" w:lineRule="auto"/>
        <w:ind w:right="226"/>
        <w:rPr>
          <w:b/>
          <w:bCs/>
        </w:rPr>
      </w:pPr>
      <w:r w:rsidRPr="0087596C">
        <w:rPr>
          <w:b/>
          <w:bCs/>
        </w:rPr>
        <w:t>Human Subjects Protections in Research</w:t>
      </w:r>
    </w:p>
    <w:p w14:paraId="4A7D384E" w14:textId="77777777" w:rsidR="005E6CCE" w:rsidRPr="0087596C" w:rsidRDefault="005E6CCE" w:rsidP="005E6CCE">
      <w:pPr>
        <w:pStyle w:val="ListParagraph"/>
        <w:spacing w:line="239" w:lineRule="auto"/>
        <w:ind w:right="226"/>
      </w:pPr>
      <w:r w:rsidRPr="0087596C">
        <w:t>[ENTER TEXT HERE]</w:t>
      </w:r>
    </w:p>
    <w:p w14:paraId="40E5E9F8" w14:textId="77777777" w:rsidR="005E6CCE" w:rsidRPr="0087596C" w:rsidRDefault="005E6CCE" w:rsidP="005E6CCE">
      <w:pPr>
        <w:pStyle w:val="ListParagraph"/>
        <w:spacing w:line="239" w:lineRule="auto"/>
        <w:ind w:right="226"/>
      </w:pPr>
    </w:p>
    <w:p w14:paraId="4F4D9C92" w14:textId="77777777" w:rsidR="005E6CCE" w:rsidRPr="0087596C" w:rsidRDefault="005E6CCE" w:rsidP="005E6CCE">
      <w:pPr>
        <w:pStyle w:val="ListParagraph"/>
        <w:spacing w:line="239" w:lineRule="auto"/>
        <w:ind w:right="226"/>
        <w:rPr>
          <w:b/>
          <w:bCs/>
        </w:rPr>
      </w:pPr>
      <w:r w:rsidRPr="0087596C">
        <w:rPr>
          <w:b/>
          <w:bCs/>
        </w:rPr>
        <w:t>Paperwork Reduction Act (PRA)</w:t>
      </w:r>
    </w:p>
    <w:p w14:paraId="6F7C5FD5" w14:textId="77777777" w:rsidR="005E6CCE" w:rsidRPr="0087596C" w:rsidRDefault="005E6CCE" w:rsidP="005E6CCE">
      <w:pPr>
        <w:pStyle w:val="ListParagraph"/>
        <w:spacing w:line="239" w:lineRule="auto"/>
        <w:ind w:right="226"/>
      </w:pPr>
      <w:r w:rsidRPr="0087596C">
        <w:t>[ENTER TEXT HERE]</w:t>
      </w:r>
    </w:p>
    <w:p w14:paraId="11756392" w14:textId="77777777" w:rsidR="005E6CCE" w:rsidRPr="0087596C" w:rsidRDefault="005E6CCE" w:rsidP="005E6CCE">
      <w:pPr>
        <w:pStyle w:val="ListParagraph"/>
        <w:spacing w:line="239" w:lineRule="auto"/>
        <w:ind w:right="226"/>
      </w:pPr>
    </w:p>
    <w:p w14:paraId="5F798ECF" w14:textId="77777777" w:rsidR="005E6CCE" w:rsidRPr="0087596C" w:rsidRDefault="005E6CCE" w:rsidP="005E6CCE">
      <w:pPr>
        <w:pStyle w:val="ListParagraph"/>
        <w:spacing w:line="239" w:lineRule="auto"/>
        <w:ind w:right="226"/>
        <w:rPr>
          <w:b/>
          <w:bCs/>
        </w:rPr>
      </w:pPr>
      <w:r w:rsidRPr="0087596C">
        <w:rPr>
          <w:b/>
          <w:bCs/>
        </w:rPr>
        <w:t>Section 508 Compliance</w:t>
      </w:r>
    </w:p>
    <w:p w14:paraId="09217615" w14:textId="77777777" w:rsidR="005E6CCE" w:rsidRPr="0087596C" w:rsidRDefault="005E6CCE" w:rsidP="005E6CCE">
      <w:pPr>
        <w:pStyle w:val="ListParagraph"/>
        <w:spacing w:line="239" w:lineRule="auto"/>
        <w:ind w:right="226"/>
        <w:rPr>
          <w:b/>
          <w:bCs/>
        </w:rPr>
      </w:pPr>
    </w:p>
    <w:p w14:paraId="72891190"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Part A – Provision</w:t>
      </w:r>
    </w:p>
    <w:p w14:paraId="0F73C6B0"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4653E6C6"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 xml:space="preserve">Reference HHSAR 352.239-73[8] Electronic Information and [Communication] Technology </w:t>
      </w:r>
    </w:p>
    <w:p w14:paraId="679A0DB3" w14:textId="2BADD1BC"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Accessibility Notice.</w:t>
      </w:r>
    </w:p>
    <w:p w14:paraId="1C0C7BF9"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25FCC12C"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(Deviation)</w:t>
      </w:r>
    </w:p>
    <w:p w14:paraId="6C8B73EC"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0AFA0A66"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 xml:space="preserve">(a) Any offeror responding to this solicitation must comply with established HHS Information and </w:t>
      </w:r>
    </w:p>
    <w:p w14:paraId="1DBED73E"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 xml:space="preserve">Communication Technology (ICT) accessibility standards. Information about Section 508 is available </w:t>
      </w:r>
    </w:p>
    <w:p w14:paraId="3CEB14C1" w14:textId="0392471D"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color w:val="C00000"/>
          <w:sz w:val="20"/>
          <w:szCs w:val="20"/>
        </w:rPr>
      </w:pPr>
      <w:r w:rsidRPr="0087596C">
        <w:rPr>
          <w:rFonts w:ascii="Times New Roman" w:hAnsi="Times New Roman" w:cs="Times New Roman"/>
          <w:b/>
          <w:bCs/>
          <w:i/>
          <w:iCs/>
          <w:sz w:val="20"/>
          <w:szCs w:val="20"/>
        </w:rPr>
        <w:t>at</w:t>
      </w:r>
      <w:r w:rsidRPr="0087596C">
        <w:rPr>
          <w:rFonts w:ascii="Times New Roman" w:hAnsi="Times New Roman" w:cs="Times New Roman"/>
          <w:b/>
          <w:bCs/>
          <w:i/>
          <w:iCs/>
          <w:color w:val="C00000"/>
          <w:sz w:val="20"/>
          <w:szCs w:val="20"/>
        </w:rPr>
        <w:t> </w:t>
      </w:r>
      <w:hyperlink r:id="rId17" w:tgtFrame="_blank" w:tooltip="Digital Accessibility @ HHS" w:history="1">
        <w:r w:rsidRPr="0087596C">
          <w:rPr>
            <w:rStyle w:val="Hyperlink"/>
            <w:rFonts w:ascii="Times New Roman" w:hAnsi="Times New Roman" w:cs="Times New Roman"/>
            <w:b/>
            <w:bCs/>
            <w:i/>
            <w:iCs/>
            <w:sz w:val="20"/>
            <w:szCs w:val="20"/>
          </w:rPr>
          <w:t>https://www.hhs.gov/web/section-508/index.html</w:t>
        </w:r>
      </w:hyperlink>
      <w:r w:rsidRPr="0087596C">
        <w:rPr>
          <w:rFonts w:ascii="Times New Roman" w:hAnsi="Times New Roman" w:cs="Times New Roman"/>
          <w:b/>
          <w:bCs/>
          <w:i/>
          <w:iCs/>
          <w:sz w:val="20"/>
          <w:szCs w:val="20"/>
        </w:rPr>
        <w:t>.</w:t>
      </w:r>
    </w:p>
    <w:p w14:paraId="2187F8DF"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color w:val="C00000"/>
          <w:sz w:val="20"/>
          <w:szCs w:val="20"/>
        </w:rPr>
      </w:pPr>
    </w:p>
    <w:p w14:paraId="786344CC"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(b) The Section 508 accessibility standards applicable to this solicitation are stated in the clause at 352.239-79 Information and Communication Technology Accessibility. In order to facilitate the Government’s determination whether proposed ICT supplies, products, platforms, information, and documentation meet applicable Section 508 accessibility standards, offerors must submit an appropriate HHS Section 508 Accessibility Conformance Checklist (see </w:t>
      </w:r>
      <w:hyperlink r:id="rId18" w:tgtFrame="_blank" w:tooltip="Accessibility Conformance Checklists" w:history="1">
        <w:r w:rsidRPr="0087596C">
          <w:rPr>
            <w:rStyle w:val="Hyperlink"/>
            <w:rFonts w:ascii="Times New Roman" w:hAnsi="Times New Roman" w:cs="Times New Roman"/>
            <w:b/>
            <w:bCs/>
            <w:i/>
            <w:iCs/>
            <w:sz w:val="20"/>
            <w:szCs w:val="20"/>
          </w:rPr>
          <w:t>https://www.hhs.gov/web/section-508/accessibility-checklists/index.html</w:t>
        </w:r>
      </w:hyperlink>
      <w:r w:rsidRPr="0087596C">
        <w:rPr>
          <w:rFonts w:ascii="Times New Roman" w:hAnsi="Times New Roman" w:cs="Times New Roman"/>
          <w:b/>
          <w:bCs/>
          <w:i/>
          <w:iCs/>
          <w:sz w:val="20"/>
          <w:szCs w:val="20"/>
        </w:rPr>
        <w:t>) or an Accessibility Conformance Report (ACR) (based on the Voluntary Product Accessibility Template (VPAT) see </w:t>
      </w:r>
      <w:hyperlink r:id="rId19" w:tgtFrame="_blank" w:tooltip="VPAT - Information Technology Industry Council" w:history="1">
        <w:r w:rsidRPr="0087596C">
          <w:rPr>
            <w:rStyle w:val="Hyperlink"/>
            <w:rFonts w:ascii="Times New Roman" w:hAnsi="Times New Roman" w:cs="Times New Roman"/>
            <w:b/>
            <w:bCs/>
            <w:i/>
            <w:iCs/>
            <w:sz w:val="20"/>
            <w:szCs w:val="20"/>
          </w:rPr>
          <w:t>https://www.itic.org/policy/accessibility/vpat</w:t>
        </w:r>
      </w:hyperlink>
      <w:r w:rsidRPr="0087596C">
        <w:rPr>
          <w:rFonts w:ascii="Times New Roman" w:hAnsi="Times New Roman" w:cs="Times New Roman"/>
          <w:b/>
          <w:bCs/>
          <w:i/>
          <w:iCs/>
          <w:sz w:val="20"/>
          <w:szCs w:val="20"/>
        </w:rPr>
        <w:t>), in accordance with the completion instructions. The purpose of the checklists and conformance reports are to assist HHS acquisition and program officials in determining whether proposed ICT supplies, products, platforms, information, and documentation conform to applicable Section 508 accessibility standards. Checklists and ACRs evaluate—in detail—whether the ICT conforms to specific Section 508 accessibility standards and identifies remediation efforts needed to address conformance issues.</w:t>
      </w:r>
    </w:p>
    <w:p w14:paraId="13533262"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79C09F35"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(c) If an offeror claims its supplies or services meet applicable Section 508 accessibility standards, and it is later determined by the Government, i.e., after award of a contract or order, that supplies, products, platforms, information, documentation, or services support delivered do not conform to the described accessibility standards, remediation of the supplies, products, platforms, information, documentation, or services support to the level of conformance specified in the contract will be the responsibility of the Contractor at its expense.</w:t>
      </w:r>
    </w:p>
    <w:p w14:paraId="6DA8AAA3"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7AA72F1D"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color w:val="C00000"/>
          <w:sz w:val="20"/>
          <w:szCs w:val="20"/>
        </w:rPr>
      </w:pPr>
      <w:r w:rsidRPr="0087596C">
        <w:rPr>
          <w:rFonts w:ascii="Times New Roman" w:hAnsi="Times New Roman" w:cs="Times New Roman"/>
          <w:b/>
          <w:bCs/>
          <w:i/>
          <w:iCs/>
          <w:sz w:val="20"/>
          <w:szCs w:val="20"/>
        </w:rPr>
        <w:t>(d) In order to facilitate the Government's determination whether proposed ICT supplies meet applicable Section 508 accessibility standards, offerors must submit an Accessibility Conformance Report, in accordance with its completion instructions and tailored to the requirements in the solicitation. The purpose of the Report is to assist HHS acquisition and program officials in determining whether proposed ICT supplies conform to applicable Section 508 accessibility standards. The template allows offerors or developers to self-evaluate their supplies and document, in detail, whether they conform to a specific Section 508 accessibility standard, and any underway remediation efforts addressing conformance issues. Instructions for preparing the Template are available at</w:t>
      </w:r>
      <w:r w:rsidRPr="0087596C">
        <w:rPr>
          <w:rFonts w:ascii="Times New Roman" w:hAnsi="Times New Roman" w:cs="Times New Roman"/>
          <w:b/>
          <w:bCs/>
          <w:i/>
          <w:iCs/>
          <w:color w:val="C00000"/>
          <w:sz w:val="20"/>
          <w:szCs w:val="20"/>
        </w:rPr>
        <w:t> </w:t>
      </w:r>
      <w:hyperlink r:id="rId20" w:tgtFrame="_blank" w:tooltip="Section508.gov" w:history="1">
        <w:r w:rsidRPr="0087596C">
          <w:rPr>
            <w:rStyle w:val="Hyperlink"/>
            <w:rFonts w:ascii="Times New Roman" w:hAnsi="Times New Roman" w:cs="Times New Roman"/>
            <w:b/>
            <w:bCs/>
            <w:i/>
            <w:iCs/>
            <w:sz w:val="20"/>
            <w:szCs w:val="20"/>
          </w:rPr>
          <w:t>https://www.section508.gov/</w:t>
        </w:r>
      </w:hyperlink>
      <w:r w:rsidRPr="0087596C">
        <w:rPr>
          <w:rFonts w:ascii="Times New Roman" w:hAnsi="Times New Roman" w:cs="Times New Roman"/>
          <w:b/>
          <w:bCs/>
          <w:i/>
          <w:iCs/>
          <w:sz w:val="20"/>
          <w:szCs w:val="20"/>
        </w:rPr>
        <w:t>.</w:t>
      </w:r>
    </w:p>
    <w:p w14:paraId="7AC76E22"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color w:val="C00000"/>
          <w:sz w:val="20"/>
          <w:szCs w:val="20"/>
        </w:rPr>
      </w:pPr>
    </w:p>
    <w:p w14:paraId="4FD8FF45"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(e) Additionally, offerors must provide enough information to assist the Government in determining that the ICT services conform to Section 508 accessibility standards, including any underway remediation efforts addressing conformance issues.</w:t>
      </w:r>
    </w:p>
    <w:p w14:paraId="52C5C9B7"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08D84E8C"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(f) Respondents to this solicitation must identify any inability to conform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6D49F4E6"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4945038E"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 xml:space="preserve">(g) Items delivered as electronic content must be accessible to HHS acceptance criteria. </w:t>
      </w:r>
      <w:proofErr w:type="gramStart"/>
      <w:r w:rsidRPr="0087596C">
        <w:rPr>
          <w:rFonts w:ascii="Times New Roman" w:hAnsi="Times New Roman" w:cs="Times New Roman"/>
          <w:b/>
          <w:bCs/>
          <w:i/>
          <w:iCs/>
          <w:sz w:val="20"/>
          <w:szCs w:val="20"/>
        </w:rPr>
        <w:t>Checklist</w:t>
      </w:r>
      <w:proofErr w:type="gramEnd"/>
      <w:r w:rsidRPr="0087596C">
        <w:rPr>
          <w:rFonts w:ascii="Times New Roman" w:hAnsi="Times New Roman" w:cs="Times New Roman"/>
          <w:b/>
          <w:bCs/>
          <w:i/>
          <w:iCs/>
          <w:sz w:val="20"/>
          <w:szCs w:val="20"/>
        </w:rPr>
        <w:t xml:space="preserve"> for various formats are available at http://508.hhs.gov/. Materials, other than items incidental to contract management, that are final items for delivery should be accompanied by the appropriate checklist, except upon approval of the Contracting Officer or Contracting Officer’s Representative.</w:t>
      </w:r>
    </w:p>
    <w:p w14:paraId="77A63CEB"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color w:val="C00000"/>
          <w:sz w:val="20"/>
          <w:szCs w:val="20"/>
        </w:rPr>
      </w:pPr>
    </w:p>
    <w:p w14:paraId="3F7BF783"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Part B - Clause</w:t>
      </w:r>
    </w:p>
    <w:p w14:paraId="11D3250C"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6C4109A2"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HHSAR 352.239-74[9] Electronic, Information, and Communication Technology Accessibility.</w:t>
      </w:r>
    </w:p>
    <w:p w14:paraId="161B889C"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39548CC8"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(Deviation)</w:t>
      </w:r>
    </w:p>
    <w:p w14:paraId="7BA9B2C3"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383BE870"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color w:val="C00000"/>
          <w:sz w:val="20"/>
          <w:szCs w:val="20"/>
        </w:rPr>
      </w:pPr>
      <w:r w:rsidRPr="0087596C">
        <w:rPr>
          <w:rFonts w:ascii="Times New Roman" w:hAnsi="Times New Roman" w:cs="Times New Roman"/>
          <w:b/>
          <w:bCs/>
          <w:i/>
          <w:iCs/>
          <w:sz w:val="20"/>
          <w:szCs w:val="20"/>
        </w:rPr>
        <w:t>(a) Pursuant to Section 508 of the Rehabilitation Act of 1973 (29 U.S.C. 794d), as amended by the Workforce Investment Act of 1998, all information and communication technology (ICT) supplies, products, platforms, information, documentation, and services, or support developed, acquired, maintained or delivered under this contract or order must comply with the Revised 508 Standards, which are located at 36 C.F.R. 1194.1 and Appendices A, B, and C, and are available at </w:t>
      </w:r>
      <w:hyperlink r:id="rId21" w:tgtFrame="_blank" w:tooltip="Revised 508 Standards and 255 Guidelines" w:history="1">
        <w:r w:rsidRPr="0087596C">
          <w:rPr>
            <w:rStyle w:val="Hyperlink"/>
            <w:rFonts w:ascii="Times New Roman" w:hAnsi="Times New Roman" w:cs="Times New Roman"/>
            <w:b/>
            <w:bCs/>
            <w:i/>
            <w:iCs/>
            <w:sz w:val="20"/>
            <w:szCs w:val="20"/>
          </w:rPr>
          <w:t>https://www.access-board.gov/ict/</w:t>
        </w:r>
      </w:hyperlink>
      <w:r w:rsidRPr="0087596C">
        <w:rPr>
          <w:rFonts w:ascii="Times New Roman" w:hAnsi="Times New Roman" w:cs="Times New Roman"/>
          <w:b/>
          <w:bCs/>
          <w:i/>
          <w:iCs/>
          <w:sz w:val="20"/>
          <w:szCs w:val="20"/>
        </w:rPr>
        <w:t>. Information about Section 508 is available at </w:t>
      </w:r>
      <w:hyperlink r:id="rId22" w:tgtFrame="_blank" w:tooltip="HHS Accessibility and Section 508" w:history="1">
        <w:r w:rsidRPr="0087596C">
          <w:rPr>
            <w:rStyle w:val="Hyperlink"/>
            <w:rFonts w:ascii="Times New Roman" w:hAnsi="Times New Roman" w:cs="Times New Roman"/>
            <w:b/>
            <w:bCs/>
            <w:i/>
            <w:iCs/>
            <w:sz w:val="20"/>
            <w:szCs w:val="20"/>
          </w:rPr>
          <w:t>https://www.hhs.gov/web/section-508/index.html</w:t>
        </w:r>
      </w:hyperlink>
      <w:r w:rsidRPr="0087596C">
        <w:rPr>
          <w:rFonts w:ascii="Times New Roman" w:hAnsi="Times New Roman" w:cs="Times New Roman"/>
          <w:b/>
          <w:bCs/>
          <w:i/>
          <w:iCs/>
          <w:sz w:val="20"/>
          <w:szCs w:val="20"/>
        </w:rPr>
        <w:t>.</w:t>
      </w:r>
    </w:p>
    <w:p w14:paraId="6D50E56E"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537E9782"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(b) Additional Section 508 accessibility standards applicable to this contract or order are identified as follows:</w:t>
      </w:r>
    </w:p>
    <w:p w14:paraId="3A873B75"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7100BA30"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205 WCAG 2.0 Level A &amp; AA Success Criteria</w:t>
      </w:r>
    </w:p>
    <w:p w14:paraId="43F3B69A"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302 Functional Performance Criteria</w:t>
      </w:r>
    </w:p>
    <w:p w14:paraId="77B112D3"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502 Inoperability with Assistive Technology</w:t>
      </w:r>
    </w:p>
    <w:p w14:paraId="5F2C2388"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503 Applications</w:t>
      </w:r>
    </w:p>
    <w:p w14:paraId="3B5C146A"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504 Authoring Tools</w:t>
      </w:r>
    </w:p>
    <w:p w14:paraId="5687F196"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602 Support Documentation</w:t>
      </w:r>
    </w:p>
    <w:p w14:paraId="384BE17B"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603 Support Services</w:t>
      </w:r>
    </w:p>
    <w:p w14:paraId="52160B4B"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32BC0D65"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735AAAAA"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785226D4"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(c) In the event of a modification(s) to this contract or order, which adds new ICT supplies or services or revises the type of, or specifications for, supplies, products, platforms, information, documentation, or services support, the Contracting Officer shall require that the Contractor submit a completed HHS Section 508 Accessibility Conformance Checklist</w:t>
      </w:r>
      <w:r w:rsidRPr="0087596C">
        <w:rPr>
          <w:rFonts w:ascii="Times New Roman" w:hAnsi="Times New Roman" w:cs="Times New Roman"/>
          <w:b/>
          <w:bCs/>
          <w:i/>
          <w:iCs/>
          <w:color w:val="C00000"/>
          <w:sz w:val="20"/>
          <w:szCs w:val="20"/>
        </w:rPr>
        <w:t xml:space="preserve"> </w:t>
      </w:r>
      <w:r w:rsidRPr="0087596C">
        <w:rPr>
          <w:rFonts w:ascii="Times New Roman" w:hAnsi="Times New Roman" w:cs="Times New Roman"/>
          <w:b/>
          <w:bCs/>
          <w:i/>
          <w:iCs/>
          <w:sz w:val="20"/>
          <w:szCs w:val="20"/>
        </w:rPr>
        <w:t>(see</w:t>
      </w:r>
      <w:hyperlink r:id="rId23" w:tgtFrame="_blank" w:tooltip="Accessibility Conformance Checklists" w:history="1">
        <w:r w:rsidRPr="0087596C">
          <w:rPr>
            <w:rStyle w:val="Hyperlink"/>
            <w:rFonts w:ascii="Times New Roman" w:hAnsi="Times New Roman" w:cs="Times New Roman"/>
            <w:b/>
            <w:bCs/>
            <w:i/>
            <w:iCs/>
            <w:sz w:val="20"/>
            <w:szCs w:val="20"/>
          </w:rPr>
          <w:t> https://www.hhs.gov/web/section-508/accessibility-checklists/index.html</w:t>
        </w:r>
      </w:hyperlink>
      <w:r w:rsidRPr="0087596C">
        <w:rPr>
          <w:rFonts w:ascii="Times New Roman" w:hAnsi="Times New Roman" w:cs="Times New Roman"/>
          <w:b/>
          <w:bCs/>
          <w:i/>
          <w:iCs/>
          <w:sz w:val="20"/>
          <w:szCs w:val="20"/>
        </w:rPr>
        <w:t>) or an Accessibility Conformance Report (ACR) (based on the Voluntary Product Accessibility Template (VPAT) see </w:t>
      </w:r>
      <w:hyperlink r:id="rId24" w:tgtFrame="_blank" w:tooltip="VPAT - Information Technology Industry Council" w:history="1">
        <w:r w:rsidRPr="0087596C">
          <w:rPr>
            <w:rStyle w:val="Hyperlink"/>
            <w:rFonts w:ascii="Times New Roman" w:hAnsi="Times New Roman" w:cs="Times New Roman"/>
            <w:b/>
            <w:bCs/>
            <w:i/>
            <w:iCs/>
            <w:sz w:val="20"/>
            <w:szCs w:val="20"/>
          </w:rPr>
          <w:t>https://www.itic.org/policy/accessibility/vpat</w:t>
        </w:r>
      </w:hyperlink>
      <w:r w:rsidRPr="0087596C">
        <w:rPr>
          <w:rFonts w:ascii="Times New Roman" w:hAnsi="Times New Roman" w:cs="Times New Roman"/>
          <w:b/>
          <w:bCs/>
          <w:i/>
          <w:iCs/>
          <w:sz w:val="20"/>
          <w:szCs w:val="20"/>
        </w:rPr>
        <w:t>), and any other additional information necessary to assist the Government in determining that the ICT supplies or services conform to Section 508 accessibility standards. If it is determined by the Government that ICT supplies, products, platforms, information, documentation, and services support provided by the Contractor do not conform to the described accessibility standards in the contract, remediation of the supplies, products, platforms, information, documentation, or services support to the level of conformance specified in the contract will be the responsibility of the Contractor at its own expense.</w:t>
      </w:r>
    </w:p>
    <w:p w14:paraId="02A88297"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color w:val="C00000"/>
          <w:sz w:val="20"/>
          <w:szCs w:val="20"/>
        </w:rPr>
      </w:pPr>
    </w:p>
    <w:p w14:paraId="15A679CE" w14:textId="77777777" w:rsidR="005E6CCE" w:rsidRPr="0087596C" w:rsidRDefault="005E6CCE" w:rsidP="005E6CCE">
      <w:pPr>
        <w:pStyle w:val="paragraph"/>
        <w:spacing w:before="0" w:beforeAutospacing="0" w:after="0" w:afterAutospacing="0"/>
        <w:ind w:left="720"/>
        <w:textAlignment w:val="baseline"/>
        <w:rPr>
          <w:rFonts w:ascii="Times New Roman" w:hAnsi="Times New Roman" w:cs="Times New Roman"/>
          <w:b/>
          <w:bCs/>
          <w:i/>
          <w:iCs/>
          <w:sz w:val="20"/>
          <w:szCs w:val="20"/>
        </w:rPr>
      </w:pPr>
      <w:r w:rsidRPr="0087596C">
        <w:rPr>
          <w:rFonts w:ascii="Times New Roman" w:hAnsi="Times New Roman" w:cs="Times New Roman"/>
          <w:b/>
          <w:bCs/>
          <w:i/>
          <w:iCs/>
          <w:sz w:val="20"/>
          <w:szCs w:val="20"/>
        </w:rPr>
        <w:t>(d) If this is an Indefinite-Delivery type contract, a Blanket Purchase Agreement or a Basic Ordering Agreement, the task/delivery order requests that include ICT supplies, products, platforms, information, documentation, or services support will define the specifications and accessibility standards for the order. In those cases, the Contractor shall be required to provide a completed HHS Section 508 Accessibility Conformance Checklist (see</w:t>
      </w:r>
      <w:r w:rsidRPr="0087596C">
        <w:rPr>
          <w:rFonts w:ascii="Times New Roman" w:hAnsi="Times New Roman" w:cs="Times New Roman"/>
          <w:b/>
          <w:bCs/>
          <w:i/>
          <w:iCs/>
          <w:color w:val="C00000"/>
          <w:sz w:val="20"/>
          <w:szCs w:val="20"/>
        </w:rPr>
        <w:t> </w:t>
      </w:r>
      <w:hyperlink r:id="rId25" w:tgtFrame="_blank" w:tooltip="Accessibility Conformance Checklists" w:history="1">
        <w:r w:rsidRPr="0087596C">
          <w:rPr>
            <w:rStyle w:val="Hyperlink"/>
            <w:rFonts w:ascii="Times New Roman" w:hAnsi="Times New Roman" w:cs="Times New Roman"/>
            <w:b/>
            <w:bCs/>
            <w:i/>
            <w:iCs/>
            <w:sz w:val="20"/>
            <w:szCs w:val="20"/>
          </w:rPr>
          <w:t>https://www.hhs.gov/web/section-508/accessibility-checklists/index.html</w:t>
        </w:r>
      </w:hyperlink>
      <w:r w:rsidRPr="0087596C">
        <w:rPr>
          <w:rFonts w:ascii="Times New Roman" w:hAnsi="Times New Roman" w:cs="Times New Roman"/>
          <w:b/>
          <w:bCs/>
          <w:i/>
          <w:iCs/>
          <w:sz w:val="20"/>
          <w:szCs w:val="20"/>
        </w:rPr>
        <w:t>) or an ACR (based on the VPAT see</w:t>
      </w:r>
      <w:r w:rsidRPr="0087596C">
        <w:rPr>
          <w:rFonts w:ascii="Times New Roman" w:hAnsi="Times New Roman" w:cs="Times New Roman"/>
          <w:b/>
          <w:bCs/>
          <w:i/>
          <w:iCs/>
          <w:color w:val="C00000"/>
          <w:sz w:val="20"/>
          <w:szCs w:val="20"/>
        </w:rPr>
        <w:t> </w:t>
      </w:r>
      <w:hyperlink r:id="rId26" w:tgtFrame="_blank" w:history="1">
        <w:r w:rsidRPr="0087596C">
          <w:rPr>
            <w:rStyle w:val="Hyperlink"/>
            <w:rFonts w:ascii="Times New Roman" w:hAnsi="Times New Roman" w:cs="Times New Roman"/>
            <w:b/>
            <w:bCs/>
            <w:i/>
            <w:iCs/>
            <w:sz w:val="20"/>
            <w:szCs w:val="20"/>
          </w:rPr>
          <w:t>https://www.itic.org/policy/accessibility/vpat</w:t>
        </w:r>
      </w:hyperlink>
      <w:r w:rsidRPr="0087596C">
        <w:rPr>
          <w:rFonts w:ascii="Times New Roman" w:hAnsi="Times New Roman" w:cs="Times New Roman"/>
          <w:b/>
          <w:bCs/>
          <w:i/>
          <w:iCs/>
          <w:sz w:val="20"/>
          <w:szCs w:val="20"/>
        </w:rPr>
        <w:t>), and any other additional information necessary to assist the Government in determining that the ICT supplies, products, platforms, information, documentation, or services support conform to Section 508 accessibility standards. If it is determined by the Government that ICT supplies and services provided by the Contractor do not conform to the described accessibility standards in the provided documentation, remediation of the supplies, products, platforms, information, documentation, or services support to the level of conformance specified in the contract will be the responsibility of the Contractor at its own expense.</w:t>
      </w:r>
    </w:p>
    <w:p w14:paraId="2E9B87FD" w14:textId="77777777" w:rsidR="005E6CCE" w:rsidRPr="0087596C" w:rsidRDefault="005E6CCE" w:rsidP="005E6CCE">
      <w:pPr>
        <w:pStyle w:val="paragraph"/>
        <w:spacing w:before="0" w:beforeAutospacing="0" w:after="0" w:afterAutospacing="0"/>
        <w:ind w:firstLine="720"/>
        <w:textAlignment w:val="baseline"/>
        <w:rPr>
          <w:rFonts w:ascii="Times New Roman" w:hAnsi="Times New Roman" w:cs="Times New Roman"/>
          <w:b/>
          <w:bCs/>
          <w:i/>
          <w:iCs/>
          <w:sz w:val="20"/>
          <w:szCs w:val="20"/>
        </w:rPr>
      </w:pPr>
    </w:p>
    <w:p w14:paraId="1FBCCF93" w14:textId="77777777" w:rsidR="005E6CCE" w:rsidRPr="0087596C" w:rsidRDefault="005E6CCE" w:rsidP="005E6CCE">
      <w:pPr>
        <w:pStyle w:val="paragraph"/>
        <w:spacing w:before="0" w:beforeAutospacing="0" w:after="0" w:afterAutospacing="0"/>
        <w:ind w:left="720"/>
        <w:textAlignment w:val="baseline"/>
        <w:rPr>
          <w:rStyle w:val="normaltextrun"/>
          <w:rFonts w:ascii="Times New Roman" w:hAnsi="Times New Roman" w:cs="Times New Roman"/>
          <w:b/>
          <w:bCs/>
          <w:i/>
          <w:iCs/>
          <w:sz w:val="20"/>
          <w:szCs w:val="20"/>
        </w:rPr>
      </w:pPr>
      <w:r w:rsidRPr="0087596C">
        <w:rPr>
          <w:rFonts w:ascii="Times New Roman" w:hAnsi="Times New Roman" w:cs="Times New Roman"/>
          <w:b/>
          <w:bCs/>
          <w:i/>
          <w:iCs/>
          <w:sz w:val="20"/>
          <w:szCs w:val="20"/>
        </w:rPr>
        <w:t>(e) The contractor shall identify to the Contracting Officer any perceived exception or exemption to Section 508 requirements for review by the agency Section 508 Program.</w:t>
      </w:r>
    </w:p>
    <w:p w14:paraId="29740C00" w14:textId="77777777" w:rsidR="005E6CCE" w:rsidRPr="0087596C" w:rsidRDefault="005E6CCE" w:rsidP="005E6CCE">
      <w:pPr>
        <w:spacing w:line="239" w:lineRule="auto"/>
        <w:ind w:right="226" w:firstLine="720"/>
      </w:pPr>
    </w:p>
    <w:p w14:paraId="63FD2E6B" w14:textId="77777777" w:rsidR="005E6CCE" w:rsidRPr="0087596C" w:rsidRDefault="005E6CCE" w:rsidP="005E6CCE">
      <w:pPr>
        <w:spacing w:line="239" w:lineRule="auto"/>
        <w:ind w:right="226" w:firstLine="720"/>
        <w:rPr>
          <w:b/>
          <w:bCs/>
        </w:rPr>
      </w:pPr>
      <w:r w:rsidRPr="0087596C">
        <w:rPr>
          <w:b/>
          <w:bCs/>
        </w:rPr>
        <w:t>Printing</w:t>
      </w:r>
    </w:p>
    <w:p w14:paraId="02EAB796" w14:textId="77777777" w:rsidR="005E6CCE" w:rsidRPr="0087596C" w:rsidRDefault="005E6CCE" w:rsidP="005E6CCE">
      <w:pPr>
        <w:spacing w:line="239" w:lineRule="auto"/>
        <w:ind w:right="226" w:firstLine="720"/>
      </w:pPr>
      <w:r w:rsidRPr="0087596C">
        <w:t>[ENTER TEXT HERE]</w:t>
      </w:r>
    </w:p>
    <w:p w14:paraId="01919A83" w14:textId="77777777" w:rsidR="005E6CCE" w:rsidRPr="0087596C" w:rsidRDefault="005E6CCE" w:rsidP="005E6CCE">
      <w:pPr>
        <w:spacing w:line="239" w:lineRule="auto"/>
        <w:ind w:right="226" w:firstLine="720"/>
      </w:pPr>
    </w:p>
    <w:p w14:paraId="49E13CBA" w14:textId="77777777" w:rsidR="005E6CCE" w:rsidRPr="0087596C" w:rsidRDefault="005E6CCE" w:rsidP="005E6CCE">
      <w:pPr>
        <w:spacing w:line="239" w:lineRule="auto"/>
        <w:ind w:right="226" w:firstLine="720"/>
        <w:rPr>
          <w:b/>
          <w:bCs/>
        </w:rPr>
      </w:pPr>
      <w:r w:rsidRPr="0087596C">
        <w:rPr>
          <w:b/>
          <w:bCs/>
        </w:rPr>
        <w:t xml:space="preserve">[ENTER TITLE OF OTHER CLEARANCE REQUIRED] </w:t>
      </w:r>
    </w:p>
    <w:p w14:paraId="60E391B1" w14:textId="77777777" w:rsidR="005E6CCE" w:rsidRPr="00290672" w:rsidRDefault="005E6CCE" w:rsidP="005E6CCE">
      <w:pPr>
        <w:spacing w:line="239" w:lineRule="auto"/>
        <w:ind w:right="226" w:firstLine="720"/>
      </w:pPr>
      <w:r w:rsidRPr="0087596C">
        <w:t>[ENTER TEXT HERE]</w:t>
      </w:r>
    </w:p>
    <w:p w14:paraId="50B3D0F3" w14:textId="77777777" w:rsidR="005E6CCE" w:rsidRDefault="005E6CCE" w:rsidP="005E6CCE">
      <w:pPr>
        <w:tabs>
          <w:tab w:val="left" w:pos="1440"/>
          <w:tab w:val="left" w:pos="2160"/>
          <w:tab w:val="left" w:pos="2880"/>
          <w:tab w:val="left" w:pos="3600"/>
          <w:tab w:val="left" w:pos="4320"/>
        </w:tabs>
        <w:ind w:left="720"/>
        <w:rPr>
          <w:sz w:val="24"/>
          <w:szCs w:val="24"/>
        </w:rPr>
      </w:pPr>
    </w:p>
    <w:p w14:paraId="74E7272B" w14:textId="77777777" w:rsidR="00103677" w:rsidRDefault="00103677" w:rsidP="005E6CCE">
      <w:pPr>
        <w:tabs>
          <w:tab w:val="left" w:pos="1440"/>
          <w:tab w:val="left" w:pos="2160"/>
          <w:tab w:val="left" w:pos="2880"/>
          <w:tab w:val="left" w:pos="3600"/>
          <w:tab w:val="left" w:pos="4320"/>
        </w:tabs>
        <w:ind w:left="720"/>
        <w:rPr>
          <w:sz w:val="24"/>
          <w:szCs w:val="24"/>
        </w:rPr>
      </w:pPr>
    </w:p>
    <w:p w14:paraId="5F3C9189" w14:textId="77777777" w:rsidR="00103677" w:rsidRDefault="00103677" w:rsidP="005E6CCE">
      <w:pPr>
        <w:tabs>
          <w:tab w:val="left" w:pos="1440"/>
          <w:tab w:val="left" w:pos="2160"/>
          <w:tab w:val="left" w:pos="2880"/>
          <w:tab w:val="left" w:pos="3600"/>
          <w:tab w:val="left" w:pos="4320"/>
        </w:tabs>
        <w:ind w:left="720"/>
        <w:rPr>
          <w:sz w:val="24"/>
          <w:szCs w:val="24"/>
        </w:rPr>
      </w:pPr>
    </w:p>
    <w:p w14:paraId="181CDEA6" w14:textId="77777777" w:rsidR="00103677" w:rsidRDefault="00103677" w:rsidP="005E6CCE">
      <w:pPr>
        <w:tabs>
          <w:tab w:val="left" w:pos="1440"/>
          <w:tab w:val="left" w:pos="2160"/>
          <w:tab w:val="left" w:pos="2880"/>
          <w:tab w:val="left" w:pos="3600"/>
          <w:tab w:val="left" w:pos="4320"/>
        </w:tabs>
        <w:ind w:left="720"/>
        <w:rPr>
          <w:sz w:val="24"/>
          <w:szCs w:val="24"/>
        </w:rPr>
      </w:pPr>
    </w:p>
    <w:p w14:paraId="6BCEE3DA" w14:textId="77777777" w:rsidR="00103677" w:rsidRDefault="00103677" w:rsidP="005E6CCE">
      <w:pPr>
        <w:tabs>
          <w:tab w:val="left" w:pos="1440"/>
          <w:tab w:val="left" w:pos="2160"/>
          <w:tab w:val="left" w:pos="2880"/>
          <w:tab w:val="left" w:pos="3600"/>
          <w:tab w:val="left" w:pos="4320"/>
        </w:tabs>
        <w:ind w:left="720"/>
        <w:rPr>
          <w:sz w:val="24"/>
          <w:szCs w:val="24"/>
        </w:rPr>
      </w:pPr>
    </w:p>
    <w:p w14:paraId="00A9A590" w14:textId="77777777" w:rsidR="00103677" w:rsidRDefault="00103677" w:rsidP="005E6CCE">
      <w:pPr>
        <w:tabs>
          <w:tab w:val="left" w:pos="1440"/>
          <w:tab w:val="left" w:pos="2160"/>
          <w:tab w:val="left" w:pos="2880"/>
          <w:tab w:val="left" w:pos="3600"/>
          <w:tab w:val="left" w:pos="4320"/>
        </w:tabs>
        <w:ind w:left="720"/>
        <w:rPr>
          <w:sz w:val="24"/>
          <w:szCs w:val="24"/>
        </w:rPr>
      </w:pPr>
    </w:p>
    <w:p w14:paraId="6D62E116" w14:textId="77777777" w:rsidR="00103677" w:rsidRDefault="00103677" w:rsidP="005E6CCE">
      <w:pPr>
        <w:tabs>
          <w:tab w:val="left" w:pos="1440"/>
          <w:tab w:val="left" w:pos="2160"/>
          <w:tab w:val="left" w:pos="2880"/>
          <w:tab w:val="left" w:pos="3600"/>
          <w:tab w:val="left" w:pos="4320"/>
        </w:tabs>
        <w:ind w:left="720"/>
        <w:rPr>
          <w:sz w:val="24"/>
          <w:szCs w:val="24"/>
        </w:rPr>
      </w:pPr>
    </w:p>
    <w:p w14:paraId="1B3A39B5" w14:textId="77777777" w:rsidR="00103677" w:rsidRDefault="00103677" w:rsidP="005E6CCE">
      <w:pPr>
        <w:tabs>
          <w:tab w:val="left" w:pos="1440"/>
          <w:tab w:val="left" w:pos="2160"/>
          <w:tab w:val="left" w:pos="2880"/>
          <w:tab w:val="left" w:pos="3600"/>
          <w:tab w:val="left" w:pos="4320"/>
        </w:tabs>
        <w:ind w:left="720"/>
        <w:rPr>
          <w:sz w:val="24"/>
          <w:szCs w:val="24"/>
        </w:rPr>
      </w:pPr>
    </w:p>
    <w:p w14:paraId="488DCFDE" w14:textId="77777777" w:rsidR="00103677" w:rsidRDefault="00103677" w:rsidP="005E6CCE">
      <w:pPr>
        <w:tabs>
          <w:tab w:val="left" w:pos="1440"/>
          <w:tab w:val="left" w:pos="2160"/>
          <w:tab w:val="left" w:pos="2880"/>
          <w:tab w:val="left" w:pos="3600"/>
          <w:tab w:val="left" w:pos="4320"/>
        </w:tabs>
        <w:ind w:left="720"/>
        <w:rPr>
          <w:sz w:val="24"/>
          <w:szCs w:val="24"/>
        </w:rPr>
      </w:pPr>
    </w:p>
    <w:p w14:paraId="6FAF80DC" w14:textId="77777777" w:rsidR="00103677" w:rsidRDefault="00103677" w:rsidP="005E6CCE">
      <w:pPr>
        <w:tabs>
          <w:tab w:val="left" w:pos="1440"/>
          <w:tab w:val="left" w:pos="2160"/>
          <w:tab w:val="left" w:pos="2880"/>
          <w:tab w:val="left" w:pos="3600"/>
          <w:tab w:val="left" w:pos="4320"/>
        </w:tabs>
        <w:ind w:left="720"/>
        <w:rPr>
          <w:sz w:val="24"/>
          <w:szCs w:val="24"/>
        </w:rPr>
      </w:pPr>
    </w:p>
    <w:p w14:paraId="101C9296" w14:textId="77777777" w:rsidR="00103677" w:rsidRDefault="00103677" w:rsidP="005E6CCE">
      <w:pPr>
        <w:tabs>
          <w:tab w:val="left" w:pos="1440"/>
          <w:tab w:val="left" w:pos="2160"/>
          <w:tab w:val="left" w:pos="2880"/>
          <w:tab w:val="left" w:pos="3600"/>
          <w:tab w:val="left" w:pos="4320"/>
        </w:tabs>
        <w:ind w:left="720"/>
        <w:rPr>
          <w:sz w:val="24"/>
          <w:szCs w:val="24"/>
        </w:rPr>
      </w:pPr>
    </w:p>
    <w:p w14:paraId="5A56287B" w14:textId="77777777" w:rsidR="00103677" w:rsidRDefault="00103677" w:rsidP="005E6CCE">
      <w:pPr>
        <w:tabs>
          <w:tab w:val="left" w:pos="1440"/>
          <w:tab w:val="left" w:pos="2160"/>
          <w:tab w:val="left" w:pos="2880"/>
          <w:tab w:val="left" w:pos="3600"/>
          <w:tab w:val="left" w:pos="4320"/>
        </w:tabs>
        <w:ind w:left="720"/>
        <w:rPr>
          <w:sz w:val="24"/>
          <w:szCs w:val="24"/>
        </w:rPr>
      </w:pPr>
    </w:p>
    <w:p w14:paraId="7F6927A9" w14:textId="77777777" w:rsidR="00103677" w:rsidRDefault="00103677" w:rsidP="005E6CCE">
      <w:pPr>
        <w:tabs>
          <w:tab w:val="left" w:pos="1440"/>
          <w:tab w:val="left" w:pos="2160"/>
          <w:tab w:val="left" w:pos="2880"/>
          <w:tab w:val="left" w:pos="3600"/>
          <w:tab w:val="left" w:pos="4320"/>
        </w:tabs>
        <w:ind w:left="720"/>
        <w:rPr>
          <w:sz w:val="24"/>
          <w:szCs w:val="24"/>
        </w:rPr>
      </w:pPr>
    </w:p>
    <w:p w14:paraId="6DF01790" w14:textId="77777777" w:rsidR="00103677" w:rsidRDefault="00103677" w:rsidP="005E6CCE">
      <w:pPr>
        <w:tabs>
          <w:tab w:val="left" w:pos="1440"/>
          <w:tab w:val="left" w:pos="2160"/>
          <w:tab w:val="left" w:pos="2880"/>
          <w:tab w:val="left" w:pos="3600"/>
          <w:tab w:val="left" w:pos="4320"/>
        </w:tabs>
        <w:ind w:left="720"/>
        <w:rPr>
          <w:sz w:val="24"/>
          <w:szCs w:val="24"/>
        </w:rPr>
      </w:pPr>
    </w:p>
    <w:p w14:paraId="5353A473" w14:textId="77777777" w:rsidR="00103677" w:rsidRDefault="00103677" w:rsidP="005E6CCE">
      <w:pPr>
        <w:tabs>
          <w:tab w:val="left" w:pos="1440"/>
          <w:tab w:val="left" w:pos="2160"/>
          <w:tab w:val="left" w:pos="2880"/>
          <w:tab w:val="left" w:pos="3600"/>
          <w:tab w:val="left" w:pos="4320"/>
        </w:tabs>
        <w:ind w:left="720"/>
        <w:rPr>
          <w:sz w:val="24"/>
          <w:szCs w:val="24"/>
        </w:rPr>
      </w:pPr>
    </w:p>
    <w:p w14:paraId="78FD9561" w14:textId="77777777" w:rsidR="00103677" w:rsidRDefault="00103677" w:rsidP="005E6CCE">
      <w:pPr>
        <w:tabs>
          <w:tab w:val="left" w:pos="1440"/>
          <w:tab w:val="left" w:pos="2160"/>
          <w:tab w:val="left" w:pos="2880"/>
          <w:tab w:val="left" w:pos="3600"/>
          <w:tab w:val="left" w:pos="4320"/>
        </w:tabs>
        <w:ind w:left="720"/>
        <w:rPr>
          <w:sz w:val="24"/>
          <w:szCs w:val="24"/>
        </w:rPr>
      </w:pPr>
    </w:p>
    <w:p w14:paraId="6CC31508" w14:textId="77777777" w:rsidR="00103677" w:rsidRDefault="00103677" w:rsidP="005E6CCE">
      <w:pPr>
        <w:tabs>
          <w:tab w:val="left" w:pos="1440"/>
          <w:tab w:val="left" w:pos="2160"/>
          <w:tab w:val="left" w:pos="2880"/>
          <w:tab w:val="left" w:pos="3600"/>
          <w:tab w:val="left" w:pos="4320"/>
        </w:tabs>
        <w:ind w:left="720"/>
        <w:rPr>
          <w:sz w:val="24"/>
          <w:szCs w:val="24"/>
        </w:rPr>
      </w:pPr>
    </w:p>
    <w:p w14:paraId="20A63170" w14:textId="77777777" w:rsidR="00103677" w:rsidRDefault="00103677" w:rsidP="005E6CCE">
      <w:pPr>
        <w:tabs>
          <w:tab w:val="left" w:pos="1440"/>
          <w:tab w:val="left" w:pos="2160"/>
          <w:tab w:val="left" w:pos="2880"/>
          <w:tab w:val="left" w:pos="3600"/>
          <w:tab w:val="left" w:pos="4320"/>
        </w:tabs>
        <w:ind w:left="720"/>
        <w:rPr>
          <w:sz w:val="24"/>
          <w:szCs w:val="24"/>
        </w:rPr>
      </w:pPr>
    </w:p>
    <w:p w14:paraId="39F73521" w14:textId="77777777" w:rsidR="00103677" w:rsidRDefault="00103677" w:rsidP="005E6CCE">
      <w:pPr>
        <w:tabs>
          <w:tab w:val="left" w:pos="1440"/>
          <w:tab w:val="left" w:pos="2160"/>
          <w:tab w:val="left" w:pos="2880"/>
          <w:tab w:val="left" w:pos="3600"/>
          <w:tab w:val="left" w:pos="4320"/>
        </w:tabs>
        <w:ind w:left="720"/>
        <w:rPr>
          <w:sz w:val="24"/>
          <w:szCs w:val="24"/>
        </w:rPr>
      </w:pPr>
    </w:p>
    <w:p w14:paraId="21477D7F" w14:textId="77777777" w:rsidR="00103677" w:rsidRDefault="00103677" w:rsidP="005E6CCE">
      <w:pPr>
        <w:tabs>
          <w:tab w:val="left" w:pos="1440"/>
          <w:tab w:val="left" w:pos="2160"/>
          <w:tab w:val="left" w:pos="2880"/>
          <w:tab w:val="left" w:pos="3600"/>
          <w:tab w:val="left" w:pos="4320"/>
        </w:tabs>
        <w:ind w:left="720"/>
        <w:rPr>
          <w:sz w:val="24"/>
          <w:szCs w:val="24"/>
        </w:rPr>
      </w:pPr>
    </w:p>
    <w:p w14:paraId="59F968A0" w14:textId="77777777" w:rsidR="00103677" w:rsidRDefault="00103677" w:rsidP="005E6CCE">
      <w:pPr>
        <w:tabs>
          <w:tab w:val="left" w:pos="1440"/>
          <w:tab w:val="left" w:pos="2160"/>
          <w:tab w:val="left" w:pos="2880"/>
          <w:tab w:val="left" w:pos="3600"/>
          <w:tab w:val="left" w:pos="4320"/>
        </w:tabs>
        <w:ind w:left="720"/>
        <w:rPr>
          <w:sz w:val="24"/>
          <w:szCs w:val="24"/>
        </w:rPr>
      </w:pPr>
    </w:p>
    <w:p w14:paraId="4D99033D" w14:textId="77777777" w:rsidR="00103677" w:rsidRDefault="00103677" w:rsidP="005E6CCE">
      <w:pPr>
        <w:tabs>
          <w:tab w:val="left" w:pos="1440"/>
          <w:tab w:val="left" w:pos="2160"/>
          <w:tab w:val="left" w:pos="2880"/>
          <w:tab w:val="left" w:pos="3600"/>
          <w:tab w:val="left" w:pos="4320"/>
        </w:tabs>
        <w:ind w:left="720"/>
        <w:rPr>
          <w:sz w:val="24"/>
          <w:szCs w:val="24"/>
        </w:rPr>
      </w:pPr>
    </w:p>
    <w:p w14:paraId="57381140" w14:textId="77777777" w:rsidR="00103677" w:rsidRDefault="00103677" w:rsidP="005E6CCE">
      <w:pPr>
        <w:tabs>
          <w:tab w:val="left" w:pos="1440"/>
          <w:tab w:val="left" w:pos="2160"/>
          <w:tab w:val="left" w:pos="2880"/>
          <w:tab w:val="left" w:pos="3600"/>
          <w:tab w:val="left" w:pos="4320"/>
        </w:tabs>
        <w:ind w:left="720"/>
        <w:rPr>
          <w:sz w:val="24"/>
          <w:szCs w:val="24"/>
        </w:rPr>
      </w:pPr>
    </w:p>
    <w:p w14:paraId="54732DD5" w14:textId="77777777" w:rsidR="00103677" w:rsidRDefault="00103677" w:rsidP="005E6CCE">
      <w:pPr>
        <w:tabs>
          <w:tab w:val="left" w:pos="1440"/>
          <w:tab w:val="left" w:pos="2160"/>
          <w:tab w:val="left" w:pos="2880"/>
          <w:tab w:val="left" w:pos="3600"/>
          <w:tab w:val="left" w:pos="4320"/>
        </w:tabs>
        <w:ind w:left="720"/>
        <w:rPr>
          <w:sz w:val="24"/>
          <w:szCs w:val="24"/>
        </w:rPr>
      </w:pPr>
    </w:p>
    <w:p w14:paraId="0B77426A" w14:textId="77777777" w:rsidR="00103677" w:rsidRDefault="00103677" w:rsidP="005E6CCE">
      <w:pPr>
        <w:tabs>
          <w:tab w:val="left" w:pos="1440"/>
          <w:tab w:val="left" w:pos="2160"/>
          <w:tab w:val="left" w:pos="2880"/>
          <w:tab w:val="left" w:pos="3600"/>
          <w:tab w:val="left" w:pos="4320"/>
        </w:tabs>
        <w:ind w:left="720"/>
        <w:rPr>
          <w:sz w:val="24"/>
          <w:szCs w:val="24"/>
        </w:rPr>
      </w:pPr>
    </w:p>
    <w:p w14:paraId="7B719AD7" w14:textId="77777777" w:rsidR="00103677" w:rsidRDefault="00103677" w:rsidP="005E6CCE">
      <w:pPr>
        <w:tabs>
          <w:tab w:val="left" w:pos="1440"/>
          <w:tab w:val="left" w:pos="2160"/>
          <w:tab w:val="left" w:pos="2880"/>
          <w:tab w:val="left" w:pos="3600"/>
          <w:tab w:val="left" w:pos="4320"/>
        </w:tabs>
        <w:ind w:left="720"/>
        <w:rPr>
          <w:sz w:val="24"/>
          <w:szCs w:val="24"/>
        </w:rPr>
      </w:pPr>
    </w:p>
    <w:p w14:paraId="5EA08E23" w14:textId="77777777" w:rsidR="00103677" w:rsidRPr="005E6CCE" w:rsidRDefault="00103677" w:rsidP="005E6CCE">
      <w:pPr>
        <w:tabs>
          <w:tab w:val="left" w:pos="1440"/>
          <w:tab w:val="left" w:pos="2160"/>
          <w:tab w:val="left" w:pos="2880"/>
          <w:tab w:val="left" w:pos="3600"/>
          <w:tab w:val="left" w:pos="4320"/>
        </w:tabs>
        <w:ind w:left="720"/>
        <w:rPr>
          <w:sz w:val="24"/>
          <w:szCs w:val="24"/>
        </w:rPr>
      </w:pPr>
    </w:p>
    <w:p w14:paraId="478DA1C6" w14:textId="34EAA79C" w:rsidR="00BD1504" w:rsidRPr="00BD1504" w:rsidRDefault="00BD1504">
      <w:pPr>
        <w:numPr>
          <w:ilvl w:val="0"/>
          <w:numId w:val="3"/>
        </w:numPr>
        <w:tabs>
          <w:tab w:val="left" w:pos="1440"/>
          <w:tab w:val="left" w:pos="2160"/>
          <w:tab w:val="left" w:pos="2880"/>
          <w:tab w:val="left" w:pos="3600"/>
          <w:tab w:val="left" w:pos="4320"/>
        </w:tabs>
        <w:rPr>
          <w:sz w:val="24"/>
          <w:szCs w:val="24"/>
        </w:rPr>
      </w:pPr>
      <w:r>
        <w:rPr>
          <w:b/>
          <w:bCs/>
          <w:sz w:val="24"/>
          <w:szCs w:val="24"/>
          <w:u w:val="single"/>
        </w:rPr>
        <w:lastRenderedPageBreak/>
        <w:t>DEFINITIONS</w:t>
      </w:r>
    </w:p>
    <w:p w14:paraId="018B55A7" w14:textId="77777777" w:rsidR="00BD1504" w:rsidRDefault="00BD1504" w:rsidP="00BD1504">
      <w:pPr>
        <w:tabs>
          <w:tab w:val="left" w:pos="1440"/>
          <w:tab w:val="left" w:pos="2160"/>
          <w:tab w:val="left" w:pos="2880"/>
          <w:tab w:val="left" w:pos="3600"/>
          <w:tab w:val="left" w:pos="4320"/>
        </w:tabs>
        <w:ind w:left="720"/>
      </w:pPr>
    </w:p>
    <w:p w14:paraId="75091BF2" w14:textId="77777777" w:rsidR="00BD1504" w:rsidRDefault="00BD1504" w:rsidP="00BD1504">
      <w:pPr>
        <w:tabs>
          <w:tab w:val="left" w:pos="1440"/>
          <w:tab w:val="left" w:pos="2160"/>
          <w:tab w:val="left" w:pos="2880"/>
          <w:tab w:val="left" w:pos="3600"/>
          <w:tab w:val="left" w:pos="4320"/>
        </w:tabs>
        <w:ind w:left="720"/>
      </w:pPr>
      <w:r>
        <w:t>The following definitions apply throughout this Statement of Work and all associated appendices and task orders.  Where terms overlap with federal acquisition regulations or CDC enterprise policy, the regulatory definition prevails:</w:t>
      </w:r>
    </w:p>
    <w:p w14:paraId="0EFBCE06" w14:textId="77777777" w:rsidR="00BD1504" w:rsidRDefault="00BD1504" w:rsidP="00BD1504">
      <w:pPr>
        <w:tabs>
          <w:tab w:val="left" w:pos="1440"/>
          <w:tab w:val="left" w:pos="2160"/>
          <w:tab w:val="left" w:pos="2880"/>
          <w:tab w:val="left" w:pos="3600"/>
          <w:tab w:val="left" w:pos="4320"/>
        </w:tabs>
        <w:ind w:left="720"/>
      </w:pPr>
    </w:p>
    <w:tbl>
      <w:tblPr>
        <w:tblStyle w:val="TableGrid"/>
        <w:tblW w:w="0" w:type="auto"/>
        <w:tblInd w:w="720" w:type="dxa"/>
        <w:tblLook w:val="04A0" w:firstRow="1" w:lastRow="0" w:firstColumn="1" w:lastColumn="0" w:noHBand="0" w:noVBand="1"/>
      </w:tblPr>
      <w:tblGrid>
        <w:gridCol w:w="2155"/>
        <w:gridCol w:w="6475"/>
      </w:tblGrid>
      <w:tr w:rsidR="00BD1504" w14:paraId="3BC7549B" w14:textId="77777777" w:rsidTr="00BD1504">
        <w:tc>
          <w:tcPr>
            <w:tcW w:w="2155" w:type="dxa"/>
          </w:tcPr>
          <w:p w14:paraId="4909FCA3" w14:textId="724E2D32" w:rsidR="00BD1504" w:rsidRPr="00BD1504" w:rsidRDefault="00BD1504" w:rsidP="00BD1504">
            <w:pPr>
              <w:tabs>
                <w:tab w:val="left" w:pos="1440"/>
                <w:tab w:val="left" w:pos="2160"/>
                <w:tab w:val="left" w:pos="2880"/>
                <w:tab w:val="left" w:pos="3600"/>
                <w:tab w:val="left" w:pos="4320"/>
              </w:tabs>
              <w:jc w:val="center"/>
              <w:rPr>
                <w:b/>
                <w:bCs/>
              </w:rPr>
            </w:pPr>
            <w:r>
              <w:rPr>
                <w:b/>
                <w:bCs/>
              </w:rPr>
              <w:t>Term</w:t>
            </w:r>
          </w:p>
        </w:tc>
        <w:tc>
          <w:tcPr>
            <w:tcW w:w="6475" w:type="dxa"/>
          </w:tcPr>
          <w:p w14:paraId="1F2DD168" w14:textId="242AC75C" w:rsidR="00BD1504" w:rsidRPr="00BD1504" w:rsidRDefault="00BD1504" w:rsidP="00BD1504">
            <w:pPr>
              <w:tabs>
                <w:tab w:val="left" w:pos="1440"/>
                <w:tab w:val="left" w:pos="2160"/>
                <w:tab w:val="left" w:pos="2880"/>
                <w:tab w:val="left" w:pos="3600"/>
                <w:tab w:val="left" w:pos="4320"/>
              </w:tabs>
              <w:jc w:val="center"/>
              <w:rPr>
                <w:b/>
                <w:bCs/>
              </w:rPr>
            </w:pPr>
            <w:r>
              <w:rPr>
                <w:b/>
                <w:bCs/>
              </w:rPr>
              <w:t>Definition</w:t>
            </w:r>
          </w:p>
        </w:tc>
      </w:tr>
      <w:tr w:rsidR="00BD1504" w14:paraId="2B95BD03" w14:textId="77777777" w:rsidTr="00BD1504">
        <w:tc>
          <w:tcPr>
            <w:tcW w:w="2155" w:type="dxa"/>
          </w:tcPr>
          <w:p w14:paraId="69057F45" w14:textId="4301C4A5" w:rsidR="00BD1504" w:rsidRDefault="00BD1504" w:rsidP="00BD1504">
            <w:pPr>
              <w:tabs>
                <w:tab w:val="left" w:pos="1440"/>
                <w:tab w:val="left" w:pos="2160"/>
                <w:tab w:val="left" w:pos="2880"/>
                <w:tab w:val="left" w:pos="3600"/>
                <w:tab w:val="left" w:pos="4320"/>
              </w:tabs>
            </w:pPr>
            <w:r>
              <w:t>Integration Lead</w:t>
            </w:r>
          </w:p>
        </w:tc>
        <w:tc>
          <w:tcPr>
            <w:tcW w:w="6475" w:type="dxa"/>
          </w:tcPr>
          <w:p w14:paraId="12F0666A" w14:textId="1EA2C43E" w:rsidR="00BD1504" w:rsidRDefault="00BD1504" w:rsidP="00BD1504">
            <w:pPr>
              <w:tabs>
                <w:tab w:val="left" w:pos="1440"/>
                <w:tab w:val="left" w:pos="2160"/>
                <w:tab w:val="left" w:pos="2880"/>
                <w:tab w:val="left" w:pos="3600"/>
                <w:tab w:val="left" w:pos="4320"/>
              </w:tabs>
            </w:pPr>
            <w:r>
              <w:t>The government-designated individual or contractor (Lead Systems Integrator – LSI) responsible for facilitating technical and operational coordination across all RISER Domains (A-D).  The Integration lead oversees interface alignment, joint risk tracking, and cross-vendor communication but has no authority to modify contract scope or obligate funds</w:t>
            </w:r>
          </w:p>
        </w:tc>
      </w:tr>
      <w:tr w:rsidR="00BD1504" w14:paraId="5E7AF33F" w14:textId="77777777" w:rsidTr="00BD1504">
        <w:tc>
          <w:tcPr>
            <w:tcW w:w="2155" w:type="dxa"/>
          </w:tcPr>
          <w:p w14:paraId="2A80E107" w14:textId="00CF2F04" w:rsidR="00BD1504" w:rsidRDefault="00BD1504" w:rsidP="00BD1504">
            <w:pPr>
              <w:tabs>
                <w:tab w:val="left" w:pos="1440"/>
                <w:tab w:val="left" w:pos="2160"/>
                <w:tab w:val="left" w:pos="2880"/>
                <w:tab w:val="left" w:pos="3600"/>
                <w:tab w:val="left" w:pos="4320"/>
              </w:tabs>
            </w:pPr>
            <w:r>
              <w:t>Emergency Operations Lead (EOL)</w:t>
            </w:r>
          </w:p>
        </w:tc>
        <w:tc>
          <w:tcPr>
            <w:tcW w:w="6475" w:type="dxa"/>
          </w:tcPr>
          <w:p w14:paraId="2D458137" w14:textId="3E931223" w:rsidR="00BD1504" w:rsidRDefault="00B67230" w:rsidP="00BD1504">
            <w:pPr>
              <w:tabs>
                <w:tab w:val="left" w:pos="1440"/>
                <w:tab w:val="left" w:pos="2160"/>
                <w:tab w:val="left" w:pos="2880"/>
                <w:tab w:val="left" w:pos="3600"/>
                <w:tab w:val="left" w:pos="4320"/>
              </w:tabs>
            </w:pPr>
            <w:r w:rsidRPr="00B67230">
              <w:t>A CDC official designated during declared public-health emergencies to provide interim operational direction to RISER contractors when necessary to protect public health. EOL direction shall be limited to operational coordination within existing contract scope and available funding and shall be documented in writing. Any direction that may result in work beyond established task order scope or funding ceilings must be submitted to the Contracting Officer (CO) for review and potential ratification. Only the CO possesses the legal authority to obligate additional funds, modify task orders, or authorize equitable adjustments.</w:t>
            </w:r>
          </w:p>
        </w:tc>
      </w:tr>
      <w:tr w:rsidR="00BD1504" w14:paraId="19AB7F72" w14:textId="77777777" w:rsidTr="00BD1504">
        <w:tc>
          <w:tcPr>
            <w:tcW w:w="2155" w:type="dxa"/>
          </w:tcPr>
          <w:p w14:paraId="2DD290AE" w14:textId="5D8E499B" w:rsidR="00BD1504" w:rsidRDefault="00BD1504" w:rsidP="00BD1504">
            <w:pPr>
              <w:tabs>
                <w:tab w:val="left" w:pos="1440"/>
                <w:tab w:val="left" w:pos="2160"/>
                <w:tab w:val="left" w:pos="2880"/>
                <w:tab w:val="left" w:pos="3600"/>
                <w:tab w:val="left" w:pos="4320"/>
              </w:tabs>
            </w:pPr>
            <w:r>
              <w:t>Partial Transition Plan</w:t>
            </w:r>
          </w:p>
        </w:tc>
        <w:tc>
          <w:tcPr>
            <w:tcW w:w="6475" w:type="dxa"/>
          </w:tcPr>
          <w:p w14:paraId="0205200F" w14:textId="4105A55A" w:rsidR="00BD1504" w:rsidRDefault="00BD1504" w:rsidP="00BD1504">
            <w:pPr>
              <w:tabs>
                <w:tab w:val="left" w:pos="1440"/>
                <w:tab w:val="left" w:pos="2160"/>
                <w:tab w:val="left" w:pos="2880"/>
                <w:tab w:val="left" w:pos="3600"/>
                <w:tab w:val="left" w:pos="4320"/>
              </w:tabs>
            </w:pPr>
            <w:r>
              <w:t>A domain-specific plan, prepared by each contractor within 180 days of award and updated annually, describing how data, inventory, systems, and responsibilities will transfer to a successor contractor or to CDC for that Domain.  Partial Transition Plans collectively support the Final Transition Plan under Task 11.</w:t>
            </w:r>
          </w:p>
        </w:tc>
      </w:tr>
      <w:tr w:rsidR="00BD1504" w14:paraId="409845CF" w14:textId="77777777" w:rsidTr="00BD1504">
        <w:tc>
          <w:tcPr>
            <w:tcW w:w="2155" w:type="dxa"/>
          </w:tcPr>
          <w:p w14:paraId="63450165" w14:textId="694D18CB" w:rsidR="00BD1504" w:rsidRDefault="00BD1504" w:rsidP="00BD1504">
            <w:pPr>
              <w:tabs>
                <w:tab w:val="left" w:pos="1440"/>
                <w:tab w:val="left" w:pos="2160"/>
                <w:tab w:val="left" w:pos="2880"/>
                <w:tab w:val="left" w:pos="3600"/>
                <w:tab w:val="left" w:pos="4320"/>
              </w:tabs>
            </w:pPr>
            <w:r>
              <w:t>Surge Activation / Surge Support</w:t>
            </w:r>
          </w:p>
        </w:tc>
        <w:tc>
          <w:tcPr>
            <w:tcW w:w="6475" w:type="dxa"/>
          </w:tcPr>
          <w:p w14:paraId="69536D62" w14:textId="59FC3149" w:rsidR="00BD1504" w:rsidRDefault="00BD1504" w:rsidP="00BD1504">
            <w:pPr>
              <w:tabs>
                <w:tab w:val="left" w:pos="1440"/>
                <w:tab w:val="left" w:pos="2160"/>
                <w:tab w:val="left" w:pos="2880"/>
                <w:tab w:val="left" w:pos="3600"/>
                <w:tab w:val="left" w:pos="4320"/>
              </w:tabs>
            </w:pPr>
            <w:r>
              <w:t>A government-directed operational escalation, initiated by written notice from the CO, requiring contractors to scale production, logistics, IT, or customer-service capacity by 25-75% above baseline within ten (10) business days.  Surge activation remains within optional CLINs and continues until CDC issues written de-activation.</w:t>
            </w:r>
          </w:p>
        </w:tc>
      </w:tr>
      <w:tr w:rsidR="00BD1504" w14:paraId="4CF366ED" w14:textId="77777777" w:rsidTr="00BD1504">
        <w:tc>
          <w:tcPr>
            <w:tcW w:w="2155" w:type="dxa"/>
          </w:tcPr>
          <w:p w14:paraId="17CE69B5" w14:textId="26891189" w:rsidR="00BD1504" w:rsidRDefault="00BD1504" w:rsidP="00BD1504">
            <w:pPr>
              <w:tabs>
                <w:tab w:val="left" w:pos="1440"/>
                <w:tab w:val="left" w:pos="2160"/>
                <w:tab w:val="left" w:pos="2880"/>
                <w:tab w:val="left" w:pos="3600"/>
                <w:tab w:val="left" w:pos="4320"/>
              </w:tabs>
            </w:pPr>
            <w:r>
              <w:t>Rapid Vendor Onboarding Protocol</w:t>
            </w:r>
          </w:p>
        </w:tc>
        <w:tc>
          <w:tcPr>
            <w:tcW w:w="6475" w:type="dxa"/>
          </w:tcPr>
          <w:p w14:paraId="64B9F4DB" w14:textId="2A0A2DC1" w:rsidR="00BD1504" w:rsidRDefault="00BD1504" w:rsidP="00BD1504">
            <w:pPr>
              <w:tabs>
                <w:tab w:val="left" w:pos="1440"/>
                <w:tab w:val="left" w:pos="2160"/>
                <w:tab w:val="left" w:pos="2880"/>
                <w:tab w:val="left" w:pos="3600"/>
                <w:tab w:val="left" w:pos="4320"/>
              </w:tabs>
            </w:pPr>
            <w:r>
              <w:t>CDC-approved procedure enabling qualification of new subcontractors, manufacturers, or logistics partners within ten (10) business days during surge or transition operations, ensuring full compliance with biosafety, QA/QC, and data-governance requirements.</w:t>
            </w:r>
          </w:p>
        </w:tc>
      </w:tr>
      <w:tr w:rsidR="00BD1504" w14:paraId="2846F384" w14:textId="77777777" w:rsidTr="00BD1504">
        <w:tc>
          <w:tcPr>
            <w:tcW w:w="2155" w:type="dxa"/>
          </w:tcPr>
          <w:p w14:paraId="48E8C459" w14:textId="03FF91B8" w:rsidR="00BD1504" w:rsidRDefault="00BD1504" w:rsidP="00BD1504">
            <w:pPr>
              <w:tabs>
                <w:tab w:val="left" w:pos="1440"/>
                <w:tab w:val="left" w:pos="2160"/>
                <w:tab w:val="left" w:pos="2880"/>
                <w:tab w:val="left" w:pos="3600"/>
                <w:tab w:val="left" w:pos="4320"/>
              </w:tabs>
            </w:pPr>
            <w:r>
              <w:t>Cross-Domain Continuity Plan</w:t>
            </w:r>
          </w:p>
        </w:tc>
        <w:tc>
          <w:tcPr>
            <w:tcW w:w="6475" w:type="dxa"/>
          </w:tcPr>
          <w:p w14:paraId="24C15783" w14:textId="6DD7270B" w:rsidR="00BD1504" w:rsidRDefault="00BD1504" w:rsidP="00BD1504">
            <w:pPr>
              <w:tabs>
                <w:tab w:val="left" w:pos="1440"/>
                <w:tab w:val="left" w:pos="2160"/>
                <w:tab w:val="left" w:pos="2880"/>
                <w:tab w:val="left" w:pos="3600"/>
                <w:tab w:val="left" w:pos="4320"/>
              </w:tabs>
            </w:pPr>
            <w:r w:rsidRPr="00BD1504">
              <w:t>The integrated plan that consolidates all Domain-specific Partial Transition Plans and defines cross-Domain data, system, and material hand-off procedures to ensure uninterrupted RISER operations.</w:t>
            </w:r>
          </w:p>
        </w:tc>
      </w:tr>
      <w:tr w:rsidR="00BD1504" w14:paraId="1C2C7E5B" w14:textId="77777777" w:rsidTr="00BD1504">
        <w:tc>
          <w:tcPr>
            <w:tcW w:w="2155" w:type="dxa"/>
          </w:tcPr>
          <w:p w14:paraId="36747D0B" w14:textId="13BBCE24" w:rsidR="00BD1504" w:rsidRDefault="00BD1504" w:rsidP="00BD1504">
            <w:pPr>
              <w:tabs>
                <w:tab w:val="left" w:pos="1440"/>
                <w:tab w:val="left" w:pos="2160"/>
                <w:tab w:val="left" w:pos="2880"/>
                <w:tab w:val="left" w:pos="3600"/>
                <w:tab w:val="left" w:pos="4320"/>
              </w:tabs>
            </w:pPr>
            <w:r>
              <w:t>Data Modernization Initiative (DMI) Alignment</w:t>
            </w:r>
          </w:p>
        </w:tc>
        <w:tc>
          <w:tcPr>
            <w:tcW w:w="6475" w:type="dxa"/>
          </w:tcPr>
          <w:p w14:paraId="2DEDF068" w14:textId="01AEA7D8" w:rsidR="00BD1504" w:rsidRPr="00BD1504" w:rsidRDefault="00BD1504" w:rsidP="00BD1504">
            <w:pPr>
              <w:tabs>
                <w:tab w:val="left" w:pos="1440"/>
                <w:tab w:val="left" w:pos="2160"/>
                <w:tab w:val="left" w:pos="2880"/>
                <w:tab w:val="left" w:pos="3600"/>
                <w:tab w:val="left" w:pos="4320"/>
              </w:tabs>
            </w:pPr>
            <w:r w:rsidRPr="00BD1504">
              <w:t>Compliance with CDC’s enterprise standards for interoperable, metadata-driven data exchange, including schema mapping, controlled vocabularies, and quality metrics consistent with CDC Data Modernization Initiative governance policies.</w:t>
            </w:r>
          </w:p>
        </w:tc>
      </w:tr>
      <w:tr w:rsidR="00BD1504" w14:paraId="2E73D289" w14:textId="77777777" w:rsidTr="00BD1504">
        <w:tc>
          <w:tcPr>
            <w:tcW w:w="2155" w:type="dxa"/>
          </w:tcPr>
          <w:p w14:paraId="11C5FB84" w14:textId="2EFEFAF8" w:rsidR="00BD1504" w:rsidRDefault="00BD1504" w:rsidP="00BD1504">
            <w:pPr>
              <w:tabs>
                <w:tab w:val="left" w:pos="1440"/>
                <w:tab w:val="left" w:pos="2160"/>
                <w:tab w:val="left" w:pos="2880"/>
                <w:tab w:val="left" w:pos="3600"/>
                <w:tab w:val="left" w:pos="4320"/>
              </w:tabs>
            </w:pPr>
            <w:r>
              <w:t>Corrective and Preventive Action (CAPA)</w:t>
            </w:r>
          </w:p>
        </w:tc>
        <w:tc>
          <w:tcPr>
            <w:tcW w:w="6475" w:type="dxa"/>
          </w:tcPr>
          <w:p w14:paraId="734EBB49" w14:textId="3AFF8D9D" w:rsidR="00BD1504" w:rsidRPr="00BD1504" w:rsidRDefault="00BD1504" w:rsidP="00BD1504">
            <w:pPr>
              <w:tabs>
                <w:tab w:val="left" w:pos="1440"/>
                <w:tab w:val="left" w:pos="2160"/>
                <w:tab w:val="left" w:pos="2880"/>
                <w:tab w:val="left" w:pos="3600"/>
                <w:tab w:val="left" w:pos="4320"/>
              </w:tabs>
            </w:pPr>
            <w:r w:rsidRPr="00BD1504">
              <w:t>A documented process for identifying, analyzing, correcting, and preventing non-conformances affecting reagent quality, facility operations, or data integrity, consistent with FDA 21 CFR 820 requirements.</w:t>
            </w:r>
          </w:p>
        </w:tc>
      </w:tr>
      <w:tr w:rsidR="00732E61" w14:paraId="0F796520" w14:textId="77777777" w:rsidTr="00BD1504">
        <w:tc>
          <w:tcPr>
            <w:tcW w:w="2155" w:type="dxa"/>
          </w:tcPr>
          <w:p w14:paraId="4A54EB52" w14:textId="6C343D9D" w:rsidR="00732E61" w:rsidRDefault="00732E61" w:rsidP="00BD1504">
            <w:pPr>
              <w:tabs>
                <w:tab w:val="left" w:pos="1440"/>
                <w:tab w:val="left" w:pos="2160"/>
                <w:tab w:val="left" w:pos="2880"/>
                <w:tab w:val="left" w:pos="3600"/>
                <w:tab w:val="left" w:pos="4320"/>
              </w:tabs>
            </w:pPr>
            <w:r>
              <w:t>Business day</w:t>
            </w:r>
          </w:p>
        </w:tc>
        <w:tc>
          <w:tcPr>
            <w:tcW w:w="6475" w:type="dxa"/>
          </w:tcPr>
          <w:p w14:paraId="36D4742B" w14:textId="19C7066D" w:rsidR="00732E61" w:rsidRPr="00BD1504" w:rsidRDefault="00732E61" w:rsidP="00732E61">
            <w:pPr>
              <w:tabs>
                <w:tab w:val="left" w:pos="1440"/>
                <w:tab w:val="left" w:pos="2160"/>
                <w:tab w:val="left" w:pos="2880"/>
                <w:tab w:val="left" w:pos="3600"/>
                <w:tab w:val="left" w:pos="4320"/>
              </w:tabs>
            </w:pPr>
            <w:r>
              <w:t>Business day means Monday through Friday, excluding Federal holidays.</w:t>
            </w:r>
          </w:p>
        </w:tc>
      </w:tr>
      <w:tr w:rsidR="00732E61" w14:paraId="52CC1B3A" w14:textId="77777777" w:rsidTr="00BD1504">
        <w:tc>
          <w:tcPr>
            <w:tcW w:w="2155" w:type="dxa"/>
          </w:tcPr>
          <w:p w14:paraId="6552965B" w14:textId="010EC679" w:rsidR="00732E61" w:rsidRDefault="00732E61" w:rsidP="00BD1504">
            <w:pPr>
              <w:tabs>
                <w:tab w:val="left" w:pos="1440"/>
                <w:tab w:val="left" w:pos="2160"/>
                <w:tab w:val="left" w:pos="2880"/>
                <w:tab w:val="left" w:pos="3600"/>
                <w:tab w:val="left" w:pos="4320"/>
              </w:tabs>
            </w:pPr>
            <w:r>
              <w:t>Emergency Response Timeframe</w:t>
            </w:r>
          </w:p>
        </w:tc>
        <w:tc>
          <w:tcPr>
            <w:tcW w:w="6475" w:type="dxa"/>
          </w:tcPr>
          <w:p w14:paraId="2C5EFAE6" w14:textId="47D6E371" w:rsidR="00732E61" w:rsidRDefault="00732E61" w:rsidP="00732E61">
            <w:pPr>
              <w:tabs>
                <w:tab w:val="left" w:pos="1440"/>
                <w:tab w:val="left" w:pos="2160"/>
                <w:tab w:val="left" w:pos="2880"/>
                <w:tab w:val="left" w:pos="3600"/>
                <w:tab w:val="left" w:pos="4320"/>
              </w:tabs>
            </w:pPr>
            <w:r>
              <w:t>Emergency response timeframe means calendar hours measured from the time of written direction under a declared public health emergency.</w:t>
            </w:r>
          </w:p>
        </w:tc>
      </w:tr>
    </w:tbl>
    <w:p w14:paraId="3679D1C9" w14:textId="798218BC" w:rsidR="00BD1504" w:rsidRDefault="00BD1504" w:rsidP="00BD1504">
      <w:pPr>
        <w:tabs>
          <w:tab w:val="left" w:pos="1440"/>
          <w:tab w:val="left" w:pos="2160"/>
          <w:tab w:val="left" w:pos="2880"/>
          <w:tab w:val="left" w:pos="3600"/>
          <w:tab w:val="left" w:pos="4320"/>
        </w:tabs>
        <w:ind w:left="720"/>
      </w:pPr>
      <w:r>
        <w:t xml:space="preserve"> </w:t>
      </w:r>
    </w:p>
    <w:p w14:paraId="6BDEB911" w14:textId="77777777" w:rsidR="00103677" w:rsidRDefault="00103677" w:rsidP="00BD1504">
      <w:pPr>
        <w:tabs>
          <w:tab w:val="left" w:pos="1440"/>
          <w:tab w:val="left" w:pos="2160"/>
          <w:tab w:val="left" w:pos="2880"/>
          <w:tab w:val="left" w:pos="3600"/>
          <w:tab w:val="left" w:pos="4320"/>
        </w:tabs>
        <w:ind w:left="720"/>
      </w:pPr>
    </w:p>
    <w:p w14:paraId="65DDD955" w14:textId="77777777" w:rsidR="00103677" w:rsidRDefault="00103677" w:rsidP="00BD1504">
      <w:pPr>
        <w:tabs>
          <w:tab w:val="left" w:pos="1440"/>
          <w:tab w:val="left" w:pos="2160"/>
          <w:tab w:val="left" w:pos="2880"/>
          <w:tab w:val="left" w:pos="3600"/>
          <w:tab w:val="left" w:pos="4320"/>
        </w:tabs>
        <w:ind w:left="720"/>
      </w:pPr>
    </w:p>
    <w:p w14:paraId="6C165843" w14:textId="77777777" w:rsidR="00103677" w:rsidRDefault="00103677" w:rsidP="00BD1504">
      <w:pPr>
        <w:tabs>
          <w:tab w:val="left" w:pos="1440"/>
          <w:tab w:val="left" w:pos="2160"/>
          <w:tab w:val="left" w:pos="2880"/>
          <w:tab w:val="left" w:pos="3600"/>
          <w:tab w:val="left" w:pos="4320"/>
        </w:tabs>
        <w:ind w:left="720"/>
      </w:pPr>
    </w:p>
    <w:p w14:paraId="607157D5" w14:textId="77777777" w:rsidR="00103677" w:rsidRDefault="00103677" w:rsidP="00BD1504">
      <w:pPr>
        <w:tabs>
          <w:tab w:val="left" w:pos="1440"/>
          <w:tab w:val="left" w:pos="2160"/>
          <w:tab w:val="left" w:pos="2880"/>
          <w:tab w:val="left" w:pos="3600"/>
          <w:tab w:val="left" w:pos="4320"/>
        </w:tabs>
        <w:ind w:left="720"/>
      </w:pPr>
    </w:p>
    <w:p w14:paraId="72868B35" w14:textId="77777777" w:rsidR="00103677" w:rsidRDefault="00103677" w:rsidP="00BD1504">
      <w:pPr>
        <w:tabs>
          <w:tab w:val="left" w:pos="1440"/>
          <w:tab w:val="left" w:pos="2160"/>
          <w:tab w:val="left" w:pos="2880"/>
          <w:tab w:val="left" w:pos="3600"/>
          <w:tab w:val="left" w:pos="4320"/>
        </w:tabs>
        <w:ind w:left="720"/>
      </w:pPr>
    </w:p>
    <w:p w14:paraId="7F806FC0" w14:textId="77777777" w:rsidR="00103677" w:rsidRDefault="00103677" w:rsidP="00BD1504">
      <w:pPr>
        <w:tabs>
          <w:tab w:val="left" w:pos="1440"/>
          <w:tab w:val="left" w:pos="2160"/>
          <w:tab w:val="left" w:pos="2880"/>
          <w:tab w:val="left" w:pos="3600"/>
          <w:tab w:val="left" w:pos="4320"/>
        </w:tabs>
        <w:ind w:left="720"/>
      </w:pPr>
    </w:p>
    <w:p w14:paraId="6D4064F9" w14:textId="77777777" w:rsidR="00103677" w:rsidRDefault="00103677" w:rsidP="00BD1504">
      <w:pPr>
        <w:tabs>
          <w:tab w:val="left" w:pos="1440"/>
          <w:tab w:val="left" w:pos="2160"/>
          <w:tab w:val="left" w:pos="2880"/>
          <w:tab w:val="left" w:pos="3600"/>
          <w:tab w:val="left" w:pos="4320"/>
        </w:tabs>
        <w:ind w:left="720"/>
      </w:pPr>
    </w:p>
    <w:p w14:paraId="5D76E9C4" w14:textId="77777777" w:rsidR="00103677" w:rsidRDefault="00103677" w:rsidP="00BD1504">
      <w:pPr>
        <w:tabs>
          <w:tab w:val="left" w:pos="1440"/>
          <w:tab w:val="left" w:pos="2160"/>
          <w:tab w:val="left" w:pos="2880"/>
          <w:tab w:val="left" w:pos="3600"/>
          <w:tab w:val="left" w:pos="4320"/>
        </w:tabs>
        <w:ind w:left="720"/>
      </w:pPr>
    </w:p>
    <w:p w14:paraId="4476188D" w14:textId="77777777" w:rsidR="00103677" w:rsidRPr="00BD1504" w:rsidRDefault="00103677" w:rsidP="00BD1504">
      <w:pPr>
        <w:tabs>
          <w:tab w:val="left" w:pos="1440"/>
          <w:tab w:val="left" w:pos="2160"/>
          <w:tab w:val="left" w:pos="2880"/>
          <w:tab w:val="left" w:pos="3600"/>
          <w:tab w:val="left" w:pos="4320"/>
        </w:tabs>
        <w:ind w:left="720"/>
      </w:pPr>
    </w:p>
    <w:p w14:paraId="4247E66F" w14:textId="71398AC5" w:rsidR="004921BC" w:rsidRPr="00E07572" w:rsidRDefault="004921BC">
      <w:pPr>
        <w:numPr>
          <w:ilvl w:val="0"/>
          <w:numId w:val="3"/>
        </w:numPr>
        <w:tabs>
          <w:tab w:val="left" w:pos="1440"/>
          <w:tab w:val="left" w:pos="2160"/>
          <w:tab w:val="left" w:pos="2880"/>
          <w:tab w:val="left" w:pos="3600"/>
          <w:tab w:val="left" w:pos="4320"/>
        </w:tabs>
        <w:rPr>
          <w:sz w:val="24"/>
          <w:szCs w:val="24"/>
        </w:rPr>
      </w:pPr>
      <w:r w:rsidRPr="00E07572">
        <w:rPr>
          <w:b/>
          <w:bCs/>
          <w:sz w:val="24"/>
          <w:szCs w:val="24"/>
          <w:u w:val="single"/>
        </w:rPr>
        <w:t>ACRONYMS</w:t>
      </w:r>
    </w:p>
    <w:p w14:paraId="5B5FFDA6" w14:textId="77777777" w:rsidR="004921BC" w:rsidRPr="00E07572" w:rsidRDefault="004921BC" w:rsidP="004921BC">
      <w:pPr>
        <w:tabs>
          <w:tab w:val="left" w:pos="1440"/>
          <w:tab w:val="left" w:pos="2160"/>
          <w:tab w:val="left" w:pos="2880"/>
          <w:tab w:val="left" w:pos="3600"/>
          <w:tab w:val="left" w:pos="4320"/>
        </w:tabs>
        <w:ind w:left="720"/>
        <w:rPr>
          <w:b/>
          <w:bCs/>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470"/>
      </w:tblGrid>
      <w:tr w:rsidR="009F10F9" w:rsidRPr="00E07572" w14:paraId="4F164E1B" w14:textId="77777777" w:rsidTr="00FB7D69">
        <w:trPr>
          <w:tblHeader/>
          <w:tblCellSpacing w:w="15" w:type="dxa"/>
        </w:trPr>
        <w:tc>
          <w:tcPr>
            <w:tcW w:w="1845" w:type="dxa"/>
            <w:vAlign w:val="center"/>
            <w:hideMark/>
          </w:tcPr>
          <w:p w14:paraId="0C502E3A" w14:textId="77777777" w:rsidR="009F10F9" w:rsidRPr="00E07572" w:rsidRDefault="009F10F9" w:rsidP="009F10F9">
            <w:pPr>
              <w:tabs>
                <w:tab w:val="left" w:pos="1440"/>
                <w:tab w:val="left" w:pos="2160"/>
                <w:tab w:val="left" w:pos="2880"/>
                <w:tab w:val="left" w:pos="3600"/>
                <w:tab w:val="left" w:pos="4320"/>
              </w:tabs>
              <w:ind w:left="720"/>
              <w:rPr>
                <w:b/>
                <w:bCs/>
                <w:u w:val="single"/>
              </w:rPr>
            </w:pPr>
            <w:r w:rsidRPr="00E07572">
              <w:rPr>
                <w:b/>
                <w:bCs/>
                <w:u w:val="single"/>
              </w:rPr>
              <w:t>Acronym</w:t>
            </w:r>
          </w:p>
        </w:tc>
        <w:tc>
          <w:tcPr>
            <w:tcW w:w="7425" w:type="dxa"/>
            <w:vAlign w:val="center"/>
            <w:hideMark/>
          </w:tcPr>
          <w:p w14:paraId="7B0A240F" w14:textId="77777777" w:rsidR="009F10F9" w:rsidRPr="00E07572" w:rsidRDefault="009F10F9" w:rsidP="009F10F9">
            <w:pPr>
              <w:tabs>
                <w:tab w:val="left" w:pos="1440"/>
                <w:tab w:val="left" w:pos="2160"/>
                <w:tab w:val="left" w:pos="2880"/>
                <w:tab w:val="left" w:pos="3600"/>
                <w:tab w:val="left" w:pos="4320"/>
              </w:tabs>
              <w:ind w:left="720"/>
              <w:rPr>
                <w:b/>
                <w:bCs/>
                <w:u w:val="single"/>
              </w:rPr>
            </w:pPr>
            <w:r w:rsidRPr="00E07572">
              <w:rPr>
                <w:b/>
                <w:bCs/>
                <w:u w:val="single"/>
              </w:rPr>
              <w:t>Full Term</w:t>
            </w:r>
          </w:p>
        </w:tc>
      </w:tr>
      <w:tr w:rsidR="00553B31" w:rsidRPr="00E07572" w14:paraId="1CAB293E" w14:textId="77777777" w:rsidTr="009F10F9">
        <w:trPr>
          <w:tblCellSpacing w:w="15" w:type="dxa"/>
        </w:trPr>
        <w:tc>
          <w:tcPr>
            <w:tcW w:w="1845" w:type="dxa"/>
            <w:vAlign w:val="center"/>
          </w:tcPr>
          <w:p w14:paraId="5DB17833" w14:textId="31197D57" w:rsidR="00553B31" w:rsidRPr="00E07572" w:rsidRDefault="00553B31" w:rsidP="009F10F9">
            <w:pPr>
              <w:tabs>
                <w:tab w:val="left" w:pos="1440"/>
                <w:tab w:val="left" w:pos="2160"/>
                <w:tab w:val="left" w:pos="2880"/>
                <w:tab w:val="left" w:pos="3600"/>
                <w:tab w:val="left" w:pos="4320"/>
              </w:tabs>
              <w:ind w:left="720"/>
            </w:pPr>
            <w:r w:rsidRPr="00E07572">
              <w:t>AAALAC</w:t>
            </w:r>
          </w:p>
        </w:tc>
        <w:tc>
          <w:tcPr>
            <w:tcW w:w="7425" w:type="dxa"/>
            <w:vAlign w:val="center"/>
          </w:tcPr>
          <w:p w14:paraId="7C5D26EC" w14:textId="7C929EE6" w:rsidR="00553B31" w:rsidRPr="00E07572" w:rsidRDefault="00553B31" w:rsidP="009F10F9">
            <w:pPr>
              <w:tabs>
                <w:tab w:val="left" w:pos="1440"/>
                <w:tab w:val="left" w:pos="2160"/>
                <w:tab w:val="left" w:pos="2880"/>
                <w:tab w:val="left" w:pos="3600"/>
                <w:tab w:val="left" w:pos="4320"/>
              </w:tabs>
              <w:ind w:left="720"/>
            </w:pPr>
            <w:r w:rsidRPr="00E07572">
              <w:t>Association for Assessment and Accreditation of Laboratory Animal Care</w:t>
            </w:r>
          </w:p>
        </w:tc>
      </w:tr>
      <w:tr w:rsidR="009F10F9" w:rsidRPr="00E07572" w14:paraId="13D390C0" w14:textId="77777777" w:rsidTr="00FB7D69">
        <w:trPr>
          <w:tblCellSpacing w:w="15" w:type="dxa"/>
        </w:trPr>
        <w:tc>
          <w:tcPr>
            <w:tcW w:w="1845" w:type="dxa"/>
            <w:vAlign w:val="center"/>
            <w:hideMark/>
          </w:tcPr>
          <w:p w14:paraId="25BF48FD" w14:textId="77777777" w:rsidR="009F10F9" w:rsidRPr="00E07572" w:rsidRDefault="009F10F9" w:rsidP="009F10F9">
            <w:pPr>
              <w:tabs>
                <w:tab w:val="left" w:pos="1440"/>
                <w:tab w:val="left" w:pos="2160"/>
                <w:tab w:val="left" w:pos="2880"/>
                <w:tab w:val="left" w:pos="3600"/>
                <w:tab w:val="left" w:pos="4320"/>
              </w:tabs>
              <w:ind w:left="720"/>
            </w:pPr>
            <w:r w:rsidRPr="00E07572">
              <w:t>ABSL</w:t>
            </w:r>
          </w:p>
        </w:tc>
        <w:tc>
          <w:tcPr>
            <w:tcW w:w="7425" w:type="dxa"/>
            <w:vAlign w:val="center"/>
            <w:hideMark/>
          </w:tcPr>
          <w:p w14:paraId="365FC9F5" w14:textId="77777777" w:rsidR="009F10F9" w:rsidRPr="00E07572" w:rsidRDefault="009F10F9" w:rsidP="009F10F9">
            <w:pPr>
              <w:tabs>
                <w:tab w:val="left" w:pos="1440"/>
                <w:tab w:val="left" w:pos="2160"/>
                <w:tab w:val="left" w:pos="2880"/>
                <w:tab w:val="left" w:pos="3600"/>
                <w:tab w:val="left" w:pos="4320"/>
              </w:tabs>
              <w:ind w:left="720"/>
            </w:pPr>
            <w:r w:rsidRPr="00E07572">
              <w:t>Animal Biosafety Level</w:t>
            </w:r>
          </w:p>
        </w:tc>
      </w:tr>
      <w:tr w:rsidR="00553B31" w:rsidRPr="00E07572" w14:paraId="60847D2C" w14:textId="77777777" w:rsidTr="009F10F9">
        <w:trPr>
          <w:tblCellSpacing w:w="15" w:type="dxa"/>
        </w:trPr>
        <w:tc>
          <w:tcPr>
            <w:tcW w:w="1845" w:type="dxa"/>
            <w:vAlign w:val="center"/>
          </w:tcPr>
          <w:p w14:paraId="4349267F" w14:textId="28173A56" w:rsidR="00553B31" w:rsidRPr="00E07572" w:rsidRDefault="00553B31" w:rsidP="009F10F9">
            <w:pPr>
              <w:tabs>
                <w:tab w:val="left" w:pos="1440"/>
                <w:tab w:val="left" w:pos="2160"/>
                <w:tab w:val="left" w:pos="2880"/>
                <w:tab w:val="left" w:pos="3600"/>
                <w:tab w:val="left" w:pos="4320"/>
              </w:tabs>
              <w:ind w:left="720"/>
            </w:pPr>
            <w:r w:rsidRPr="00E07572">
              <w:t>APHIS</w:t>
            </w:r>
          </w:p>
        </w:tc>
        <w:tc>
          <w:tcPr>
            <w:tcW w:w="7425" w:type="dxa"/>
            <w:vAlign w:val="center"/>
          </w:tcPr>
          <w:p w14:paraId="6856AF00" w14:textId="6862F248" w:rsidR="00553B31" w:rsidRPr="00E07572" w:rsidRDefault="00553B31" w:rsidP="009F10F9">
            <w:pPr>
              <w:tabs>
                <w:tab w:val="left" w:pos="1440"/>
                <w:tab w:val="left" w:pos="2160"/>
                <w:tab w:val="left" w:pos="2880"/>
                <w:tab w:val="left" w:pos="3600"/>
                <w:tab w:val="left" w:pos="4320"/>
              </w:tabs>
              <w:ind w:left="720"/>
            </w:pPr>
            <w:r w:rsidRPr="00E07572">
              <w:t>Animal And Plant Health Inspection Service</w:t>
            </w:r>
          </w:p>
        </w:tc>
      </w:tr>
      <w:tr w:rsidR="009F10F9" w:rsidRPr="00E07572" w14:paraId="47229B08" w14:textId="77777777" w:rsidTr="00FB7D69">
        <w:trPr>
          <w:tblCellSpacing w:w="15" w:type="dxa"/>
        </w:trPr>
        <w:tc>
          <w:tcPr>
            <w:tcW w:w="1845" w:type="dxa"/>
            <w:vAlign w:val="center"/>
            <w:hideMark/>
          </w:tcPr>
          <w:p w14:paraId="3664D9F0" w14:textId="77777777" w:rsidR="009F10F9" w:rsidRPr="00E07572" w:rsidRDefault="009F10F9" w:rsidP="009F10F9">
            <w:pPr>
              <w:tabs>
                <w:tab w:val="left" w:pos="1440"/>
                <w:tab w:val="left" w:pos="2160"/>
                <w:tab w:val="left" w:pos="2880"/>
                <w:tab w:val="left" w:pos="3600"/>
                <w:tab w:val="left" w:pos="4320"/>
              </w:tabs>
              <w:ind w:left="720"/>
            </w:pPr>
            <w:r w:rsidRPr="00E07572">
              <w:t>API</w:t>
            </w:r>
          </w:p>
        </w:tc>
        <w:tc>
          <w:tcPr>
            <w:tcW w:w="7425" w:type="dxa"/>
            <w:vAlign w:val="center"/>
            <w:hideMark/>
          </w:tcPr>
          <w:p w14:paraId="56098AE7" w14:textId="77777777" w:rsidR="009F10F9" w:rsidRPr="00E07572" w:rsidRDefault="009F10F9" w:rsidP="009F10F9">
            <w:pPr>
              <w:tabs>
                <w:tab w:val="left" w:pos="1440"/>
                <w:tab w:val="left" w:pos="2160"/>
                <w:tab w:val="left" w:pos="2880"/>
                <w:tab w:val="left" w:pos="3600"/>
                <w:tab w:val="left" w:pos="4320"/>
              </w:tabs>
              <w:ind w:left="720"/>
            </w:pPr>
            <w:r w:rsidRPr="00E07572">
              <w:t>Application Programming Interface</w:t>
            </w:r>
          </w:p>
        </w:tc>
      </w:tr>
      <w:tr w:rsidR="0041080A" w:rsidRPr="00E07572" w14:paraId="29B9CB57" w14:textId="77777777" w:rsidTr="00FB7D69">
        <w:trPr>
          <w:tblCellSpacing w:w="15" w:type="dxa"/>
        </w:trPr>
        <w:tc>
          <w:tcPr>
            <w:tcW w:w="1845" w:type="dxa"/>
            <w:vAlign w:val="center"/>
          </w:tcPr>
          <w:p w14:paraId="2ACD8BEB" w14:textId="6A5F89F0" w:rsidR="0041080A" w:rsidRPr="00E07572" w:rsidRDefault="0041080A" w:rsidP="009F10F9">
            <w:pPr>
              <w:tabs>
                <w:tab w:val="left" w:pos="1440"/>
                <w:tab w:val="left" w:pos="2160"/>
                <w:tab w:val="left" w:pos="2880"/>
                <w:tab w:val="left" w:pos="3600"/>
                <w:tab w:val="left" w:pos="4320"/>
              </w:tabs>
              <w:ind w:left="720"/>
            </w:pPr>
            <w:r>
              <w:t>BCP</w:t>
            </w:r>
          </w:p>
        </w:tc>
        <w:tc>
          <w:tcPr>
            <w:tcW w:w="7425" w:type="dxa"/>
            <w:vAlign w:val="center"/>
          </w:tcPr>
          <w:p w14:paraId="2A7D7337" w14:textId="5AF6C22F" w:rsidR="0041080A" w:rsidRPr="00E07572" w:rsidRDefault="0041080A" w:rsidP="009F10F9">
            <w:pPr>
              <w:tabs>
                <w:tab w:val="left" w:pos="1440"/>
                <w:tab w:val="left" w:pos="2160"/>
                <w:tab w:val="left" w:pos="2880"/>
                <w:tab w:val="left" w:pos="3600"/>
                <w:tab w:val="left" w:pos="4320"/>
              </w:tabs>
              <w:ind w:left="720"/>
            </w:pPr>
            <w:r>
              <w:t>Business Continuity Plan</w:t>
            </w:r>
          </w:p>
        </w:tc>
      </w:tr>
      <w:tr w:rsidR="00553B31" w:rsidRPr="00E07572" w14:paraId="52F17164" w14:textId="77777777" w:rsidTr="009F10F9">
        <w:trPr>
          <w:tblCellSpacing w:w="15" w:type="dxa"/>
        </w:trPr>
        <w:tc>
          <w:tcPr>
            <w:tcW w:w="1845" w:type="dxa"/>
            <w:vAlign w:val="center"/>
          </w:tcPr>
          <w:p w14:paraId="56718C94" w14:textId="25FF6D4F" w:rsidR="00553B31" w:rsidRPr="00E07572" w:rsidRDefault="00553B31" w:rsidP="009F10F9">
            <w:pPr>
              <w:tabs>
                <w:tab w:val="left" w:pos="1440"/>
                <w:tab w:val="left" w:pos="2160"/>
                <w:tab w:val="left" w:pos="2880"/>
                <w:tab w:val="left" w:pos="3600"/>
                <w:tab w:val="left" w:pos="4320"/>
              </w:tabs>
              <w:ind w:left="720"/>
            </w:pPr>
            <w:r w:rsidRPr="00E07572">
              <w:t>BMBL</w:t>
            </w:r>
          </w:p>
        </w:tc>
        <w:tc>
          <w:tcPr>
            <w:tcW w:w="7425" w:type="dxa"/>
            <w:vAlign w:val="center"/>
          </w:tcPr>
          <w:p w14:paraId="5D2AEDCB" w14:textId="6558754E" w:rsidR="00553B31" w:rsidRPr="00E07572" w:rsidRDefault="00553B31" w:rsidP="009F10F9">
            <w:pPr>
              <w:tabs>
                <w:tab w:val="left" w:pos="1440"/>
                <w:tab w:val="left" w:pos="2160"/>
                <w:tab w:val="left" w:pos="2880"/>
                <w:tab w:val="left" w:pos="3600"/>
                <w:tab w:val="left" w:pos="4320"/>
              </w:tabs>
              <w:ind w:left="720"/>
            </w:pPr>
            <w:r w:rsidRPr="00E07572">
              <w:t>Biosafety and Microbiological and Biomedical Laboratories</w:t>
            </w:r>
          </w:p>
        </w:tc>
      </w:tr>
      <w:tr w:rsidR="009F10F9" w:rsidRPr="00E07572" w14:paraId="614C6ED1" w14:textId="77777777" w:rsidTr="00FB7D69">
        <w:trPr>
          <w:tblCellSpacing w:w="15" w:type="dxa"/>
        </w:trPr>
        <w:tc>
          <w:tcPr>
            <w:tcW w:w="1845" w:type="dxa"/>
            <w:vAlign w:val="center"/>
            <w:hideMark/>
          </w:tcPr>
          <w:p w14:paraId="595F315A" w14:textId="77777777" w:rsidR="009F10F9" w:rsidRPr="00E07572" w:rsidRDefault="009F10F9" w:rsidP="009F10F9">
            <w:pPr>
              <w:tabs>
                <w:tab w:val="left" w:pos="1440"/>
                <w:tab w:val="left" w:pos="2160"/>
                <w:tab w:val="left" w:pos="2880"/>
                <w:tab w:val="left" w:pos="3600"/>
                <w:tab w:val="left" w:pos="4320"/>
              </w:tabs>
              <w:ind w:left="720"/>
            </w:pPr>
            <w:r w:rsidRPr="00E07572">
              <w:t>BSL</w:t>
            </w:r>
          </w:p>
        </w:tc>
        <w:tc>
          <w:tcPr>
            <w:tcW w:w="7425" w:type="dxa"/>
            <w:vAlign w:val="center"/>
            <w:hideMark/>
          </w:tcPr>
          <w:p w14:paraId="33F53704" w14:textId="77777777" w:rsidR="009F10F9" w:rsidRPr="00E07572" w:rsidRDefault="009F10F9" w:rsidP="009F10F9">
            <w:pPr>
              <w:tabs>
                <w:tab w:val="left" w:pos="1440"/>
                <w:tab w:val="left" w:pos="2160"/>
                <w:tab w:val="left" w:pos="2880"/>
                <w:tab w:val="left" w:pos="3600"/>
                <w:tab w:val="left" w:pos="4320"/>
              </w:tabs>
              <w:ind w:left="720"/>
            </w:pPr>
            <w:r w:rsidRPr="00E07572">
              <w:t>Biosafety Level</w:t>
            </w:r>
          </w:p>
        </w:tc>
      </w:tr>
      <w:tr w:rsidR="00553B31" w:rsidRPr="00E07572" w14:paraId="3362E459" w14:textId="77777777" w:rsidTr="009F10F9">
        <w:trPr>
          <w:tblCellSpacing w:w="15" w:type="dxa"/>
        </w:trPr>
        <w:tc>
          <w:tcPr>
            <w:tcW w:w="1845" w:type="dxa"/>
            <w:vAlign w:val="center"/>
          </w:tcPr>
          <w:p w14:paraId="237CAA33" w14:textId="6629A4B3" w:rsidR="00553B31" w:rsidRPr="00E07572" w:rsidRDefault="00553B31" w:rsidP="009F10F9">
            <w:pPr>
              <w:tabs>
                <w:tab w:val="left" w:pos="1440"/>
                <w:tab w:val="left" w:pos="2160"/>
                <w:tab w:val="left" w:pos="2880"/>
                <w:tab w:val="left" w:pos="3600"/>
                <w:tab w:val="left" w:pos="4320"/>
              </w:tabs>
              <w:ind w:left="720"/>
            </w:pPr>
            <w:r w:rsidRPr="00E07572">
              <w:t>CAPA</w:t>
            </w:r>
          </w:p>
        </w:tc>
        <w:tc>
          <w:tcPr>
            <w:tcW w:w="7425" w:type="dxa"/>
            <w:vAlign w:val="center"/>
          </w:tcPr>
          <w:p w14:paraId="009A1D4E" w14:textId="19CE36DC" w:rsidR="00553B31" w:rsidRPr="00E07572" w:rsidRDefault="00553B31" w:rsidP="009F10F9">
            <w:pPr>
              <w:tabs>
                <w:tab w:val="left" w:pos="1440"/>
                <w:tab w:val="left" w:pos="2160"/>
                <w:tab w:val="left" w:pos="2880"/>
                <w:tab w:val="left" w:pos="3600"/>
                <w:tab w:val="left" w:pos="4320"/>
              </w:tabs>
              <w:ind w:left="720"/>
            </w:pPr>
            <w:r w:rsidRPr="00E07572">
              <w:t>Corrective and Preventive Action</w:t>
            </w:r>
          </w:p>
        </w:tc>
      </w:tr>
      <w:tr w:rsidR="009F10F9" w:rsidRPr="00E07572" w14:paraId="75BD2C7B" w14:textId="77777777" w:rsidTr="00FB7D69">
        <w:trPr>
          <w:tblCellSpacing w:w="15" w:type="dxa"/>
        </w:trPr>
        <w:tc>
          <w:tcPr>
            <w:tcW w:w="1845" w:type="dxa"/>
            <w:vAlign w:val="center"/>
            <w:hideMark/>
          </w:tcPr>
          <w:p w14:paraId="4C442403" w14:textId="77777777" w:rsidR="009F10F9" w:rsidRPr="00E07572" w:rsidRDefault="009F10F9" w:rsidP="009F10F9">
            <w:pPr>
              <w:tabs>
                <w:tab w:val="left" w:pos="1440"/>
                <w:tab w:val="left" w:pos="2160"/>
                <w:tab w:val="left" w:pos="2880"/>
                <w:tab w:val="left" w:pos="3600"/>
                <w:tab w:val="left" w:pos="4320"/>
              </w:tabs>
              <w:ind w:left="720"/>
            </w:pPr>
            <w:r w:rsidRPr="00E07572">
              <w:t>CDC</w:t>
            </w:r>
          </w:p>
        </w:tc>
        <w:tc>
          <w:tcPr>
            <w:tcW w:w="7425" w:type="dxa"/>
            <w:vAlign w:val="center"/>
            <w:hideMark/>
          </w:tcPr>
          <w:p w14:paraId="6D2669FE" w14:textId="77777777" w:rsidR="009F10F9" w:rsidRPr="00E07572" w:rsidRDefault="009F10F9" w:rsidP="009F10F9">
            <w:pPr>
              <w:tabs>
                <w:tab w:val="left" w:pos="1440"/>
                <w:tab w:val="left" w:pos="2160"/>
                <w:tab w:val="left" w:pos="2880"/>
                <w:tab w:val="left" w:pos="3600"/>
                <w:tab w:val="left" w:pos="4320"/>
              </w:tabs>
              <w:ind w:left="720"/>
            </w:pPr>
            <w:r w:rsidRPr="00E07572">
              <w:t>Centers for Disease Control and Prevention</w:t>
            </w:r>
          </w:p>
        </w:tc>
      </w:tr>
      <w:tr w:rsidR="009F10F9" w:rsidRPr="00E07572" w14:paraId="22B8487D" w14:textId="77777777" w:rsidTr="00FB7D69">
        <w:trPr>
          <w:tblCellSpacing w:w="15" w:type="dxa"/>
        </w:trPr>
        <w:tc>
          <w:tcPr>
            <w:tcW w:w="1845" w:type="dxa"/>
            <w:vAlign w:val="center"/>
            <w:hideMark/>
          </w:tcPr>
          <w:p w14:paraId="75606A95" w14:textId="77777777" w:rsidR="009F10F9" w:rsidRPr="00E07572" w:rsidRDefault="009F10F9" w:rsidP="009F10F9">
            <w:pPr>
              <w:tabs>
                <w:tab w:val="left" w:pos="1440"/>
                <w:tab w:val="left" w:pos="2160"/>
                <w:tab w:val="left" w:pos="2880"/>
                <w:tab w:val="left" w:pos="3600"/>
                <w:tab w:val="left" w:pos="4320"/>
              </w:tabs>
              <w:ind w:left="720"/>
            </w:pPr>
            <w:r w:rsidRPr="00E07572">
              <w:t>CLIN</w:t>
            </w:r>
          </w:p>
        </w:tc>
        <w:tc>
          <w:tcPr>
            <w:tcW w:w="7425" w:type="dxa"/>
            <w:vAlign w:val="center"/>
            <w:hideMark/>
          </w:tcPr>
          <w:p w14:paraId="0EE5D8BB" w14:textId="20F990E9" w:rsidR="009F10F9" w:rsidRPr="00E07572" w:rsidRDefault="009F10F9" w:rsidP="009F10F9">
            <w:pPr>
              <w:tabs>
                <w:tab w:val="left" w:pos="1440"/>
                <w:tab w:val="left" w:pos="2160"/>
                <w:tab w:val="left" w:pos="2880"/>
                <w:tab w:val="left" w:pos="3600"/>
                <w:tab w:val="left" w:pos="4320"/>
              </w:tabs>
              <w:ind w:left="720"/>
            </w:pPr>
            <w:r w:rsidRPr="00E07572">
              <w:t xml:space="preserve">Contract </w:t>
            </w:r>
            <w:r w:rsidR="00451452" w:rsidRPr="00E07572">
              <w:t>Line-Item</w:t>
            </w:r>
            <w:r w:rsidRPr="00E07572">
              <w:t xml:space="preserve"> Number</w:t>
            </w:r>
          </w:p>
        </w:tc>
      </w:tr>
      <w:tr w:rsidR="009F10F9" w:rsidRPr="00E07572" w14:paraId="07BBB91B" w14:textId="77777777" w:rsidTr="00FB7D69">
        <w:trPr>
          <w:tblCellSpacing w:w="15" w:type="dxa"/>
        </w:trPr>
        <w:tc>
          <w:tcPr>
            <w:tcW w:w="1845" w:type="dxa"/>
            <w:vAlign w:val="center"/>
            <w:hideMark/>
          </w:tcPr>
          <w:p w14:paraId="12C1B2FD" w14:textId="77777777" w:rsidR="009F10F9" w:rsidRPr="00E07572" w:rsidRDefault="009F10F9" w:rsidP="009F10F9">
            <w:pPr>
              <w:tabs>
                <w:tab w:val="left" w:pos="1440"/>
                <w:tab w:val="left" w:pos="2160"/>
                <w:tab w:val="left" w:pos="2880"/>
                <w:tab w:val="left" w:pos="3600"/>
                <w:tab w:val="left" w:pos="4320"/>
              </w:tabs>
              <w:ind w:left="720"/>
            </w:pPr>
            <w:r w:rsidRPr="00E07572">
              <w:t>CO</w:t>
            </w:r>
          </w:p>
        </w:tc>
        <w:tc>
          <w:tcPr>
            <w:tcW w:w="7425" w:type="dxa"/>
            <w:vAlign w:val="center"/>
            <w:hideMark/>
          </w:tcPr>
          <w:p w14:paraId="2BFC43A4" w14:textId="77777777" w:rsidR="009F10F9" w:rsidRPr="00E07572" w:rsidRDefault="009F10F9" w:rsidP="009F10F9">
            <w:pPr>
              <w:tabs>
                <w:tab w:val="left" w:pos="1440"/>
                <w:tab w:val="left" w:pos="2160"/>
                <w:tab w:val="left" w:pos="2880"/>
                <w:tab w:val="left" w:pos="3600"/>
                <w:tab w:val="left" w:pos="4320"/>
              </w:tabs>
              <w:ind w:left="720"/>
            </w:pPr>
            <w:r w:rsidRPr="00E07572">
              <w:t>Contracting Officer</w:t>
            </w:r>
          </w:p>
        </w:tc>
      </w:tr>
      <w:tr w:rsidR="00553B31" w:rsidRPr="00E07572" w14:paraId="391A3E51" w14:textId="77777777" w:rsidTr="009F10F9">
        <w:trPr>
          <w:tblCellSpacing w:w="15" w:type="dxa"/>
        </w:trPr>
        <w:tc>
          <w:tcPr>
            <w:tcW w:w="1845" w:type="dxa"/>
            <w:vAlign w:val="center"/>
          </w:tcPr>
          <w:p w14:paraId="6A6245C0" w14:textId="35EC6926" w:rsidR="00553B31" w:rsidRPr="00E07572" w:rsidRDefault="00553B31" w:rsidP="009F10F9">
            <w:pPr>
              <w:tabs>
                <w:tab w:val="left" w:pos="1440"/>
                <w:tab w:val="left" w:pos="2160"/>
                <w:tab w:val="left" w:pos="2880"/>
                <w:tab w:val="left" w:pos="3600"/>
                <w:tab w:val="left" w:pos="4320"/>
              </w:tabs>
              <w:ind w:left="720"/>
            </w:pPr>
            <w:r w:rsidRPr="00E07572">
              <w:t>COA</w:t>
            </w:r>
          </w:p>
        </w:tc>
        <w:tc>
          <w:tcPr>
            <w:tcW w:w="7425" w:type="dxa"/>
            <w:vAlign w:val="center"/>
          </w:tcPr>
          <w:p w14:paraId="571AC591" w14:textId="5EADE32F" w:rsidR="00553B31" w:rsidRPr="00E07572" w:rsidRDefault="00553B31" w:rsidP="009F10F9">
            <w:pPr>
              <w:tabs>
                <w:tab w:val="left" w:pos="1440"/>
                <w:tab w:val="left" w:pos="2160"/>
                <w:tab w:val="left" w:pos="2880"/>
                <w:tab w:val="left" w:pos="3600"/>
                <w:tab w:val="left" w:pos="4320"/>
              </w:tabs>
              <w:ind w:left="720"/>
            </w:pPr>
            <w:r w:rsidRPr="00E07572">
              <w:t>Certificate of Analysis</w:t>
            </w:r>
          </w:p>
        </w:tc>
      </w:tr>
      <w:tr w:rsidR="00155923" w:rsidRPr="00E07572" w14:paraId="05F7B8B8" w14:textId="77777777" w:rsidTr="00FB7D69">
        <w:trPr>
          <w:tblCellSpacing w:w="15" w:type="dxa"/>
        </w:trPr>
        <w:tc>
          <w:tcPr>
            <w:tcW w:w="1845" w:type="dxa"/>
            <w:vAlign w:val="center"/>
          </w:tcPr>
          <w:p w14:paraId="4FA670FE" w14:textId="04AE3B02" w:rsidR="00155923" w:rsidRPr="00E07572" w:rsidRDefault="00155923" w:rsidP="009F10F9">
            <w:pPr>
              <w:tabs>
                <w:tab w:val="left" w:pos="1440"/>
                <w:tab w:val="left" w:pos="2160"/>
                <w:tab w:val="left" w:pos="2880"/>
                <w:tab w:val="left" w:pos="3600"/>
                <w:tab w:val="left" w:pos="4320"/>
              </w:tabs>
              <w:ind w:left="720"/>
            </w:pPr>
            <w:r w:rsidRPr="00E07572">
              <w:t>COI</w:t>
            </w:r>
          </w:p>
        </w:tc>
        <w:tc>
          <w:tcPr>
            <w:tcW w:w="7425" w:type="dxa"/>
            <w:vAlign w:val="center"/>
          </w:tcPr>
          <w:p w14:paraId="3F499C23" w14:textId="22B7632D" w:rsidR="00155923" w:rsidRPr="00E07572" w:rsidRDefault="00155923" w:rsidP="009F10F9">
            <w:pPr>
              <w:tabs>
                <w:tab w:val="left" w:pos="1440"/>
                <w:tab w:val="left" w:pos="2160"/>
                <w:tab w:val="left" w:pos="2880"/>
                <w:tab w:val="left" w:pos="3600"/>
                <w:tab w:val="left" w:pos="4320"/>
              </w:tabs>
              <w:ind w:left="720"/>
            </w:pPr>
            <w:r w:rsidRPr="00E07572">
              <w:t>Conflict-of-interest</w:t>
            </w:r>
          </w:p>
        </w:tc>
      </w:tr>
      <w:tr w:rsidR="009F10F9" w:rsidRPr="00E07572" w14:paraId="24795B13" w14:textId="77777777" w:rsidTr="00FB7D69">
        <w:trPr>
          <w:tblCellSpacing w:w="15" w:type="dxa"/>
        </w:trPr>
        <w:tc>
          <w:tcPr>
            <w:tcW w:w="1845" w:type="dxa"/>
            <w:vAlign w:val="center"/>
            <w:hideMark/>
          </w:tcPr>
          <w:p w14:paraId="47B90212" w14:textId="77777777" w:rsidR="009F10F9" w:rsidRPr="00E07572" w:rsidRDefault="009F10F9" w:rsidP="009F10F9">
            <w:pPr>
              <w:tabs>
                <w:tab w:val="left" w:pos="1440"/>
                <w:tab w:val="left" w:pos="2160"/>
                <w:tab w:val="left" w:pos="2880"/>
                <w:tab w:val="left" w:pos="3600"/>
                <w:tab w:val="left" w:pos="4320"/>
              </w:tabs>
              <w:ind w:left="720"/>
            </w:pPr>
            <w:r w:rsidRPr="00E07572">
              <w:t>COR</w:t>
            </w:r>
          </w:p>
        </w:tc>
        <w:tc>
          <w:tcPr>
            <w:tcW w:w="7425" w:type="dxa"/>
            <w:vAlign w:val="center"/>
            <w:hideMark/>
          </w:tcPr>
          <w:p w14:paraId="1F914E66" w14:textId="77777777" w:rsidR="009F10F9" w:rsidRPr="00E07572" w:rsidRDefault="009F10F9" w:rsidP="009F10F9">
            <w:pPr>
              <w:tabs>
                <w:tab w:val="left" w:pos="1440"/>
                <w:tab w:val="left" w:pos="2160"/>
                <w:tab w:val="left" w:pos="2880"/>
                <w:tab w:val="left" w:pos="3600"/>
                <w:tab w:val="left" w:pos="4320"/>
              </w:tabs>
              <w:ind w:left="720"/>
            </w:pPr>
            <w:r w:rsidRPr="00E07572">
              <w:t>Contracting Officer’s Representative</w:t>
            </w:r>
          </w:p>
        </w:tc>
      </w:tr>
      <w:tr w:rsidR="009F10F9" w:rsidRPr="00E07572" w14:paraId="3319CF5F" w14:textId="77777777" w:rsidTr="00FB7D69">
        <w:trPr>
          <w:tblCellSpacing w:w="15" w:type="dxa"/>
        </w:trPr>
        <w:tc>
          <w:tcPr>
            <w:tcW w:w="1845" w:type="dxa"/>
            <w:vAlign w:val="center"/>
            <w:hideMark/>
          </w:tcPr>
          <w:p w14:paraId="5EA7AE55" w14:textId="77777777" w:rsidR="009F10F9" w:rsidRPr="00E07572" w:rsidRDefault="009F10F9" w:rsidP="009F10F9">
            <w:pPr>
              <w:tabs>
                <w:tab w:val="left" w:pos="1440"/>
                <w:tab w:val="left" w:pos="2160"/>
                <w:tab w:val="left" w:pos="2880"/>
                <w:tab w:val="left" w:pos="3600"/>
                <w:tab w:val="left" w:pos="4320"/>
              </w:tabs>
              <w:ind w:left="720"/>
            </w:pPr>
            <w:r w:rsidRPr="00E07572">
              <w:t>CPIF</w:t>
            </w:r>
          </w:p>
        </w:tc>
        <w:tc>
          <w:tcPr>
            <w:tcW w:w="7425" w:type="dxa"/>
            <w:vAlign w:val="center"/>
            <w:hideMark/>
          </w:tcPr>
          <w:p w14:paraId="61D7E930" w14:textId="77777777" w:rsidR="009F10F9" w:rsidRPr="00E07572" w:rsidRDefault="009F10F9" w:rsidP="009F10F9">
            <w:pPr>
              <w:tabs>
                <w:tab w:val="left" w:pos="1440"/>
                <w:tab w:val="left" w:pos="2160"/>
                <w:tab w:val="left" w:pos="2880"/>
                <w:tab w:val="left" w:pos="3600"/>
                <w:tab w:val="left" w:pos="4320"/>
              </w:tabs>
              <w:ind w:left="720"/>
            </w:pPr>
            <w:r w:rsidRPr="00E07572">
              <w:t>Cost-Plus-Incentive-Fee</w:t>
            </w:r>
          </w:p>
        </w:tc>
      </w:tr>
      <w:tr w:rsidR="009F10F9" w:rsidRPr="00E07572" w14:paraId="5EA02923" w14:textId="77777777" w:rsidTr="00FB7D69">
        <w:trPr>
          <w:tblCellSpacing w:w="15" w:type="dxa"/>
        </w:trPr>
        <w:tc>
          <w:tcPr>
            <w:tcW w:w="1845" w:type="dxa"/>
            <w:vAlign w:val="center"/>
            <w:hideMark/>
          </w:tcPr>
          <w:p w14:paraId="00354FCC" w14:textId="77777777" w:rsidR="009F10F9" w:rsidRPr="00E07572" w:rsidRDefault="009F10F9" w:rsidP="009F10F9">
            <w:pPr>
              <w:tabs>
                <w:tab w:val="left" w:pos="1440"/>
                <w:tab w:val="left" w:pos="2160"/>
                <w:tab w:val="left" w:pos="2880"/>
                <w:tab w:val="left" w:pos="3600"/>
                <w:tab w:val="left" w:pos="4320"/>
              </w:tabs>
              <w:ind w:left="720"/>
            </w:pPr>
            <w:r w:rsidRPr="00E07572">
              <w:t>CRM</w:t>
            </w:r>
          </w:p>
        </w:tc>
        <w:tc>
          <w:tcPr>
            <w:tcW w:w="7425" w:type="dxa"/>
            <w:vAlign w:val="center"/>
            <w:hideMark/>
          </w:tcPr>
          <w:p w14:paraId="1843083F" w14:textId="77777777" w:rsidR="009F10F9" w:rsidRPr="00E07572" w:rsidRDefault="009F10F9" w:rsidP="009F10F9">
            <w:pPr>
              <w:tabs>
                <w:tab w:val="left" w:pos="1440"/>
                <w:tab w:val="left" w:pos="2160"/>
                <w:tab w:val="left" w:pos="2880"/>
                <w:tab w:val="left" w:pos="3600"/>
                <w:tab w:val="left" w:pos="4320"/>
              </w:tabs>
              <w:ind w:left="720"/>
            </w:pPr>
            <w:r w:rsidRPr="00E07572">
              <w:t>Customer Relationship Management</w:t>
            </w:r>
          </w:p>
        </w:tc>
      </w:tr>
      <w:tr w:rsidR="00522182" w:rsidRPr="00E07572" w14:paraId="5D6D033E" w14:textId="77777777" w:rsidTr="00FB7D69">
        <w:trPr>
          <w:tblCellSpacing w:w="15" w:type="dxa"/>
        </w:trPr>
        <w:tc>
          <w:tcPr>
            <w:tcW w:w="1845" w:type="dxa"/>
            <w:vAlign w:val="center"/>
          </w:tcPr>
          <w:p w14:paraId="12015C65" w14:textId="0A24C51F" w:rsidR="00522182" w:rsidRPr="00E07572" w:rsidRDefault="00522182" w:rsidP="009F10F9">
            <w:pPr>
              <w:tabs>
                <w:tab w:val="left" w:pos="1440"/>
                <w:tab w:val="left" w:pos="2160"/>
                <w:tab w:val="left" w:pos="2880"/>
                <w:tab w:val="left" w:pos="3600"/>
                <w:tab w:val="left" w:pos="4320"/>
              </w:tabs>
              <w:ind w:left="720"/>
            </w:pPr>
            <w:r>
              <w:t>CSPO</w:t>
            </w:r>
          </w:p>
        </w:tc>
        <w:tc>
          <w:tcPr>
            <w:tcW w:w="7425" w:type="dxa"/>
            <w:vAlign w:val="center"/>
          </w:tcPr>
          <w:p w14:paraId="59423EB8" w14:textId="62013B80" w:rsidR="00522182" w:rsidRPr="00E07572" w:rsidRDefault="00522182" w:rsidP="009F10F9">
            <w:pPr>
              <w:tabs>
                <w:tab w:val="left" w:pos="1440"/>
                <w:tab w:val="left" w:pos="2160"/>
                <w:tab w:val="left" w:pos="2880"/>
                <w:tab w:val="left" w:pos="3600"/>
                <w:tab w:val="left" w:pos="4320"/>
              </w:tabs>
              <w:ind w:left="720"/>
            </w:pPr>
            <w:r>
              <w:t>Cyber Security Program Office</w:t>
            </w:r>
          </w:p>
        </w:tc>
      </w:tr>
      <w:tr w:rsidR="009F10F9" w:rsidRPr="00E07572" w14:paraId="5153F7C8" w14:textId="77777777" w:rsidTr="00FB7D69">
        <w:trPr>
          <w:tblCellSpacing w:w="15" w:type="dxa"/>
        </w:trPr>
        <w:tc>
          <w:tcPr>
            <w:tcW w:w="1845" w:type="dxa"/>
            <w:vAlign w:val="center"/>
            <w:hideMark/>
          </w:tcPr>
          <w:p w14:paraId="4156FA2A" w14:textId="77777777" w:rsidR="009F10F9" w:rsidRPr="00E07572" w:rsidRDefault="009F10F9" w:rsidP="009F10F9">
            <w:pPr>
              <w:tabs>
                <w:tab w:val="left" w:pos="1440"/>
                <w:tab w:val="left" w:pos="2160"/>
                <w:tab w:val="left" w:pos="2880"/>
                <w:tab w:val="left" w:pos="3600"/>
                <w:tab w:val="left" w:pos="4320"/>
              </w:tabs>
              <w:ind w:left="720"/>
            </w:pPr>
            <w:r w:rsidRPr="00E07572">
              <w:t>cGMP</w:t>
            </w:r>
          </w:p>
        </w:tc>
        <w:tc>
          <w:tcPr>
            <w:tcW w:w="7425" w:type="dxa"/>
            <w:vAlign w:val="center"/>
            <w:hideMark/>
          </w:tcPr>
          <w:p w14:paraId="40C7F021" w14:textId="77777777" w:rsidR="009F10F9" w:rsidRPr="00E07572" w:rsidRDefault="009F10F9" w:rsidP="009F10F9">
            <w:pPr>
              <w:tabs>
                <w:tab w:val="left" w:pos="1440"/>
                <w:tab w:val="left" w:pos="2160"/>
                <w:tab w:val="left" w:pos="2880"/>
                <w:tab w:val="left" w:pos="3600"/>
                <w:tab w:val="left" w:pos="4320"/>
              </w:tabs>
              <w:ind w:left="720"/>
            </w:pPr>
            <w:r w:rsidRPr="00E07572">
              <w:t>current Good Manufacturing Practice</w:t>
            </w:r>
          </w:p>
        </w:tc>
      </w:tr>
      <w:tr w:rsidR="00A95D7F" w:rsidRPr="00E07572" w14:paraId="010B3C46" w14:textId="77777777" w:rsidTr="009F10F9">
        <w:trPr>
          <w:tblCellSpacing w:w="15" w:type="dxa"/>
        </w:trPr>
        <w:tc>
          <w:tcPr>
            <w:tcW w:w="1845" w:type="dxa"/>
            <w:vAlign w:val="center"/>
          </w:tcPr>
          <w:p w14:paraId="4B1212C6" w14:textId="49CB58E2" w:rsidR="00A95D7F" w:rsidRPr="00E07572" w:rsidRDefault="00A95D7F" w:rsidP="009F10F9">
            <w:pPr>
              <w:tabs>
                <w:tab w:val="left" w:pos="1440"/>
                <w:tab w:val="left" w:pos="2160"/>
                <w:tab w:val="left" w:pos="2880"/>
                <w:tab w:val="left" w:pos="3600"/>
                <w:tab w:val="left" w:pos="4320"/>
              </w:tabs>
              <w:ind w:left="720"/>
            </w:pPr>
            <w:r>
              <w:t>DMI</w:t>
            </w:r>
          </w:p>
        </w:tc>
        <w:tc>
          <w:tcPr>
            <w:tcW w:w="7425" w:type="dxa"/>
            <w:vAlign w:val="center"/>
          </w:tcPr>
          <w:p w14:paraId="0F6717DD" w14:textId="3BFA7167" w:rsidR="00A95D7F" w:rsidRPr="00E07572" w:rsidRDefault="00A95D7F" w:rsidP="009F10F9">
            <w:pPr>
              <w:tabs>
                <w:tab w:val="left" w:pos="1440"/>
                <w:tab w:val="left" w:pos="2160"/>
                <w:tab w:val="left" w:pos="2880"/>
                <w:tab w:val="left" w:pos="3600"/>
                <w:tab w:val="left" w:pos="4320"/>
              </w:tabs>
              <w:ind w:left="720"/>
            </w:pPr>
            <w:r>
              <w:t>Data Modernization Initiative</w:t>
            </w:r>
          </w:p>
        </w:tc>
      </w:tr>
      <w:tr w:rsidR="00553B31" w:rsidRPr="00E07572" w14:paraId="51BCDAE2" w14:textId="77777777" w:rsidTr="009F10F9">
        <w:trPr>
          <w:tblCellSpacing w:w="15" w:type="dxa"/>
        </w:trPr>
        <w:tc>
          <w:tcPr>
            <w:tcW w:w="1845" w:type="dxa"/>
            <w:vAlign w:val="center"/>
          </w:tcPr>
          <w:p w14:paraId="03CDA704" w14:textId="1EB5FEDA" w:rsidR="00553B31" w:rsidRPr="00E07572" w:rsidRDefault="00553B31" w:rsidP="009F10F9">
            <w:pPr>
              <w:tabs>
                <w:tab w:val="left" w:pos="1440"/>
                <w:tab w:val="left" w:pos="2160"/>
                <w:tab w:val="left" w:pos="2880"/>
                <w:tab w:val="left" w:pos="3600"/>
                <w:tab w:val="left" w:pos="4320"/>
              </w:tabs>
              <w:ind w:left="720"/>
            </w:pPr>
            <w:r w:rsidRPr="00E07572">
              <w:t>DOT</w:t>
            </w:r>
          </w:p>
        </w:tc>
        <w:tc>
          <w:tcPr>
            <w:tcW w:w="7425" w:type="dxa"/>
            <w:vAlign w:val="center"/>
          </w:tcPr>
          <w:p w14:paraId="038CF5C3" w14:textId="18350386" w:rsidR="00553B31" w:rsidRPr="00E07572" w:rsidRDefault="00553B31" w:rsidP="009F10F9">
            <w:pPr>
              <w:tabs>
                <w:tab w:val="left" w:pos="1440"/>
                <w:tab w:val="left" w:pos="2160"/>
                <w:tab w:val="left" w:pos="2880"/>
                <w:tab w:val="left" w:pos="3600"/>
                <w:tab w:val="left" w:pos="4320"/>
              </w:tabs>
              <w:ind w:left="720"/>
            </w:pPr>
            <w:r w:rsidRPr="00E07572">
              <w:t>Department of Transportation</w:t>
            </w:r>
          </w:p>
        </w:tc>
      </w:tr>
      <w:tr w:rsidR="00553B31" w:rsidRPr="00E07572" w14:paraId="2015D3CE" w14:textId="77777777" w:rsidTr="009F10F9">
        <w:trPr>
          <w:tblCellSpacing w:w="15" w:type="dxa"/>
        </w:trPr>
        <w:tc>
          <w:tcPr>
            <w:tcW w:w="1845" w:type="dxa"/>
            <w:vAlign w:val="center"/>
          </w:tcPr>
          <w:p w14:paraId="61B1EB3E" w14:textId="6AF99EE5" w:rsidR="00553B31" w:rsidRPr="00E07572" w:rsidRDefault="00553B31" w:rsidP="009F10F9">
            <w:pPr>
              <w:tabs>
                <w:tab w:val="left" w:pos="1440"/>
                <w:tab w:val="left" w:pos="2160"/>
                <w:tab w:val="left" w:pos="2880"/>
                <w:tab w:val="left" w:pos="3600"/>
                <w:tab w:val="left" w:pos="4320"/>
              </w:tabs>
              <w:ind w:left="720"/>
            </w:pPr>
            <w:r w:rsidRPr="00E07572">
              <w:t>EOC</w:t>
            </w:r>
          </w:p>
        </w:tc>
        <w:tc>
          <w:tcPr>
            <w:tcW w:w="7425" w:type="dxa"/>
            <w:vAlign w:val="center"/>
          </w:tcPr>
          <w:p w14:paraId="019A8610" w14:textId="08BBAC74" w:rsidR="00553B31" w:rsidRPr="00E07572" w:rsidRDefault="00553B31" w:rsidP="009F10F9">
            <w:pPr>
              <w:tabs>
                <w:tab w:val="left" w:pos="1440"/>
                <w:tab w:val="left" w:pos="2160"/>
                <w:tab w:val="left" w:pos="2880"/>
                <w:tab w:val="left" w:pos="3600"/>
                <w:tab w:val="left" w:pos="4320"/>
              </w:tabs>
              <w:ind w:left="720"/>
            </w:pPr>
            <w:r w:rsidRPr="00E07572">
              <w:t>Emergency Operations Center</w:t>
            </w:r>
          </w:p>
        </w:tc>
      </w:tr>
      <w:tr w:rsidR="002F5CBB" w:rsidRPr="00E07572" w14:paraId="2A49EEE1" w14:textId="77777777" w:rsidTr="009F10F9">
        <w:trPr>
          <w:tblCellSpacing w:w="15" w:type="dxa"/>
        </w:trPr>
        <w:tc>
          <w:tcPr>
            <w:tcW w:w="1845" w:type="dxa"/>
            <w:vAlign w:val="center"/>
          </w:tcPr>
          <w:p w14:paraId="0D8ABEB3" w14:textId="5B3B15C0" w:rsidR="002F5CBB" w:rsidRPr="00E07572" w:rsidRDefault="002F5CBB" w:rsidP="009F10F9">
            <w:pPr>
              <w:tabs>
                <w:tab w:val="left" w:pos="1440"/>
                <w:tab w:val="left" w:pos="2160"/>
                <w:tab w:val="left" w:pos="2880"/>
                <w:tab w:val="left" w:pos="3600"/>
                <w:tab w:val="left" w:pos="4320"/>
              </w:tabs>
              <w:ind w:left="720"/>
            </w:pPr>
            <w:r w:rsidRPr="00E07572">
              <w:t>EOL</w:t>
            </w:r>
          </w:p>
        </w:tc>
        <w:tc>
          <w:tcPr>
            <w:tcW w:w="7425" w:type="dxa"/>
            <w:vAlign w:val="center"/>
          </w:tcPr>
          <w:p w14:paraId="1EC297E5" w14:textId="141AE999" w:rsidR="002F5CBB" w:rsidRPr="00E07572" w:rsidRDefault="002F5CBB" w:rsidP="009F10F9">
            <w:pPr>
              <w:tabs>
                <w:tab w:val="left" w:pos="1440"/>
                <w:tab w:val="left" w:pos="2160"/>
                <w:tab w:val="left" w:pos="2880"/>
                <w:tab w:val="left" w:pos="3600"/>
                <w:tab w:val="left" w:pos="4320"/>
              </w:tabs>
              <w:ind w:left="720"/>
            </w:pPr>
            <w:r w:rsidRPr="00E07572">
              <w:t>Emergency Operations Lead</w:t>
            </w:r>
          </w:p>
        </w:tc>
      </w:tr>
      <w:tr w:rsidR="0041080A" w:rsidRPr="00E07572" w14:paraId="03E841EE" w14:textId="77777777" w:rsidTr="009F10F9">
        <w:trPr>
          <w:tblCellSpacing w:w="15" w:type="dxa"/>
        </w:trPr>
        <w:tc>
          <w:tcPr>
            <w:tcW w:w="1845" w:type="dxa"/>
            <w:vAlign w:val="center"/>
          </w:tcPr>
          <w:p w14:paraId="6CD2088E" w14:textId="106825FC" w:rsidR="0041080A" w:rsidRPr="00E07572" w:rsidRDefault="0041080A" w:rsidP="009F10F9">
            <w:pPr>
              <w:tabs>
                <w:tab w:val="left" w:pos="1440"/>
                <w:tab w:val="left" w:pos="2160"/>
                <w:tab w:val="left" w:pos="2880"/>
                <w:tab w:val="left" w:pos="3600"/>
                <w:tab w:val="left" w:pos="4320"/>
              </w:tabs>
              <w:ind w:left="720"/>
            </w:pPr>
            <w:r>
              <w:t>EPLC</w:t>
            </w:r>
          </w:p>
        </w:tc>
        <w:tc>
          <w:tcPr>
            <w:tcW w:w="7425" w:type="dxa"/>
            <w:vAlign w:val="center"/>
          </w:tcPr>
          <w:p w14:paraId="509F2200" w14:textId="21EAFA66" w:rsidR="0041080A" w:rsidRPr="00E07572" w:rsidRDefault="0041080A" w:rsidP="009F10F9">
            <w:pPr>
              <w:tabs>
                <w:tab w:val="left" w:pos="1440"/>
                <w:tab w:val="left" w:pos="2160"/>
                <w:tab w:val="left" w:pos="2880"/>
                <w:tab w:val="left" w:pos="3600"/>
                <w:tab w:val="left" w:pos="4320"/>
              </w:tabs>
              <w:ind w:left="720"/>
            </w:pPr>
            <w:r>
              <w:t>Enterprise Performance Life Cycle</w:t>
            </w:r>
          </w:p>
        </w:tc>
      </w:tr>
      <w:tr w:rsidR="009F10F9" w:rsidRPr="00E07572" w14:paraId="5731DBCA" w14:textId="77777777" w:rsidTr="00FB7D69">
        <w:trPr>
          <w:tblCellSpacing w:w="15" w:type="dxa"/>
        </w:trPr>
        <w:tc>
          <w:tcPr>
            <w:tcW w:w="1845" w:type="dxa"/>
            <w:vAlign w:val="center"/>
            <w:hideMark/>
          </w:tcPr>
          <w:p w14:paraId="1D558CAC" w14:textId="77777777" w:rsidR="009F10F9" w:rsidRPr="00E07572" w:rsidRDefault="009F10F9" w:rsidP="009F10F9">
            <w:pPr>
              <w:tabs>
                <w:tab w:val="left" w:pos="1440"/>
                <w:tab w:val="left" w:pos="2160"/>
                <w:tab w:val="left" w:pos="2880"/>
                <w:tab w:val="left" w:pos="3600"/>
                <w:tab w:val="left" w:pos="4320"/>
              </w:tabs>
              <w:ind w:left="720"/>
            </w:pPr>
            <w:r w:rsidRPr="00E07572">
              <w:t>ERP</w:t>
            </w:r>
          </w:p>
        </w:tc>
        <w:tc>
          <w:tcPr>
            <w:tcW w:w="7425" w:type="dxa"/>
            <w:vAlign w:val="center"/>
            <w:hideMark/>
          </w:tcPr>
          <w:p w14:paraId="7602743A" w14:textId="77777777" w:rsidR="009F10F9" w:rsidRPr="00E07572" w:rsidRDefault="009F10F9" w:rsidP="009F10F9">
            <w:pPr>
              <w:tabs>
                <w:tab w:val="left" w:pos="1440"/>
                <w:tab w:val="left" w:pos="2160"/>
                <w:tab w:val="left" w:pos="2880"/>
                <w:tab w:val="left" w:pos="3600"/>
                <w:tab w:val="left" w:pos="4320"/>
              </w:tabs>
              <w:ind w:left="720"/>
            </w:pPr>
            <w:r w:rsidRPr="00E07572">
              <w:t>Enterprise Resource Planning</w:t>
            </w:r>
          </w:p>
        </w:tc>
      </w:tr>
      <w:tr w:rsidR="009F10F9" w:rsidRPr="00E07572" w14:paraId="04F32B65" w14:textId="77777777" w:rsidTr="00FB7D69">
        <w:trPr>
          <w:tblCellSpacing w:w="15" w:type="dxa"/>
        </w:trPr>
        <w:tc>
          <w:tcPr>
            <w:tcW w:w="1845" w:type="dxa"/>
            <w:vAlign w:val="center"/>
            <w:hideMark/>
          </w:tcPr>
          <w:p w14:paraId="2EC9C500" w14:textId="77777777" w:rsidR="009F10F9" w:rsidRPr="00E07572" w:rsidRDefault="009F10F9" w:rsidP="009F10F9">
            <w:pPr>
              <w:tabs>
                <w:tab w:val="left" w:pos="1440"/>
                <w:tab w:val="left" w:pos="2160"/>
                <w:tab w:val="left" w:pos="2880"/>
                <w:tab w:val="left" w:pos="3600"/>
                <w:tab w:val="left" w:pos="4320"/>
              </w:tabs>
              <w:ind w:left="720"/>
            </w:pPr>
            <w:r w:rsidRPr="00E07572">
              <w:t>EST</w:t>
            </w:r>
          </w:p>
        </w:tc>
        <w:tc>
          <w:tcPr>
            <w:tcW w:w="7425" w:type="dxa"/>
            <w:vAlign w:val="center"/>
            <w:hideMark/>
          </w:tcPr>
          <w:p w14:paraId="0D976B11" w14:textId="77777777" w:rsidR="009F10F9" w:rsidRPr="00E07572" w:rsidRDefault="009F10F9" w:rsidP="009F10F9">
            <w:pPr>
              <w:tabs>
                <w:tab w:val="left" w:pos="1440"/>
                <w:tab w:val="left" w:pos="2160"/>
                <w:tab w:val="left" w:pos="2880"/>
                <w:tab w:val="left" w:pos="3600"/>
                <w:tab w:val="left" w:pos="4320"/>
              </w:tabs>
              <w:ind w:left="720"/>
            </w:pPr>
            <w:r w:rsidRPr="00E07572">
              <w:t>Eastern Standard Time</w:t>
            </w:r>
          </w:p>
        </w:tc>
      </w:tr>
      <w:tr w:rsidR="009F10F9" w:rsidRPr="00E07572" w14:paraId="27318F69" w14:textId="77777777" w:rsidTr="00FB7D69">
        <w:trPr>
          <w:tblCellSpacing w:w="15" w:type="dxa"/>
        </w:trPr>
        <w:tc>
          <w:tcPr>
            <w:tcW w:w="1845" w:type="dxa"/>
            <w:vAlign w:val="center"/>
            <w:hideMark/>
          </w:tcPr>
          <w:p w14:paraId="7FD4685A" w14:textId="77777777" w:rsidR="009F10F9" w:rsidRPr="00E07572" w:rsidRDefault="009F10F9" w:rsidP="009F10F9">
            <w:pPr>
              <w:tabs>
                <w:tab w:val="left" w:pos="1440"/>
                <w:tab w:val="left" w:pos="2160"/>
                <w:tab w:val="left" w:pos="2880"/>
                <w:tab w:val="left" w:pos="3600"/>
                <w:tab w:val="left" w:pos="4320"/>
              </w:tabs>
              <w:ind w:left="720"/>
            </w:pPr>
            <w:r w:rsidRPr="00E07572">
              <w:t>FDA</w:t>
            </w:r>
          </w:p>
        </w:tc>
        <w:tc>
          <w:tcPr>
            <w:tcW w:w="7425" w:type="dxa"/>
            <w:vAlign w:val="center"/>
            <w:hideMark/>
          </w:tcPr>
          <w:p w14:paraId="12B43A69" w14:textId="77777777" w:rsidR="009F10F9" w:rsidRPr="00E07572" w:rsidRDefault="009F10F9" w:rsidP="009F10F9">
            <w:pPr>
              <w:tabs>
                <w:tab w:val="left" w:pos="1440"/>
                <w:tab w:val="left" w:pos="2160"/>
                <w:tab w:val="left" w:pos="2880"/>
                <w:tab w:val="left" w:pos="3600"/>
                <w:tab w:val="left" w:pos="4320"/>
              </w:tabs>
              <w:ind w:left="720"/>
            </w:pPr>
            <w:r w:rsidRPr="00E07572">
              <w:t>Food and Drug Administration</w:t>
            </w:r>
          </w:p>
        </w:tc>
      </w:tr>
      <w:tr w:rsidR="009F10F9" w:rsidRPr="00E07572" w14:paraId="704FA103" w14:textId="77777777" w:rsidTr="00FB7D69">
        <w:trPr>
          <w:tblCellSpacing w:w="15" w:type="dxa"/>
        </w:trPr>
        <w:tc>
          <w:tcPr>
            <w:tcW w:w="1845" w:type="dxa"/>
            <w:vAlign w:val="center"/>
            <w:hideMark/>
          </w:tcPr>
          <w:p w14:paraId="33576AA4" w14:textId="77777777" w:rsidR="009F10F9" w:rsidRPr="00E07572" w:rsidRDefault="009F10F9" w:rsidP="009F10F9">
            <w:pPr>
              <w:tabs>
                <w:tab w:val="left" w:pos="1440"/>
                <w:tab w:val="left" w:pos="2160"/>
                <w:tab w:val="left" w:pos="2880"/>
                <w:tab w:val="left" w:pos="3600"/>
                <w:tab w:val="left" w:pos="4320"/>
              </w:tabs>
              <w:ind w:left="720"/>
            </w:pPr>
            <w:r w:rsidRPr="00E07572">
              <w:t>FFP</w:t>
            </w:r>
          </w:p>
        </w:tc>
        <w:tc>
          <w:tcPr>
            <w:tcW w:w="7425" w:type="dxa"/>
            <w:vAlign w:val="center"/>
            <w:hideMark/>
          </w:tcPr>
          <w:p w14:paraId="3BA2D199" w14:textId="77777777" w:rsidR="009F10F9" w:rsidRPr="00E07572" w:rsidRDefault="009F10F9" w:rsidP="009F10F9">
            <w:pPr>
              <w:tabs>
                <w:tab w:val="left" w:pos="1440"/>
                <w:tab w:val="left" w:pos="2160"/>
                <w:tab w:val="left" w:pos="2880"/>
                <w:tab w:val="left" w:pos="3600"/>
                <w:tab w:val="left" w:pos="4320"/>
              </w:tabs>
              <w:ind w:left="720"/>
            </w:pPr>
            <w:r w:rsidRPr="00E07572">
              <w:t>Firm-Fixed-Price</w:t>
            </w:r>
          </w:p>
        </w:tc>
      </w:tr>
      <w:tr w:rsidR="00553B31" w:rsidRPr="00E07572" w14:paraId="53DD6EF1" w14:textId="77777777" w:rsidTr="009F10F9">
        <w:trPr>
          <w:tblCellSpacing w:w="15" w:type="dxa"/>
        </w:trPr>
        <w:tc>
          <w:tcPr>
            <w:tcW w:w="1845" w:type="dxa"/>
            <w:vAlign w:val="center"/>
          </w:tcPr>
          <w:p w14:paraId="3A7E6ECF" w14:textId="4126AC0A" w:rsidR="00553B31" w:rsidRPr="00E07572" w:rsidRDefault="00553B31" w:rsidP="009F10F9">
            <w:pPr>
              <w:tabs>
                <w:tab w:val="left" w:pos="1440"/>
                <w:tab w:val="left" w:pos="2160"/>
                <w:tab w:val="left" w:pos="2880"/>
                <w:tab w:val="left" w:pos="3600"/>
                <w:tab w:val="left" w:pos="4320"/>
              </w:tabs>
              <w:ind w:left="720"/>
            </w:pPr>
            <w:r w:rsidRPr="00E07572">
              <w:t>FOIA</w:t>
            </w:r>
          </w:p>
        </w:tc>
        <w:tc>
          <w:tcPr>
            <w:tcW w:w="7425" w:type="dxa"/>
            <w:vAlign w:val="center"/>
          </w:tcPr>
          <w:p w14:paraId="1F6DD6FD" w14:textId="33C09063" w:rsidR="00553B31" w:rsidRPr="00E07572" w:rsidRDefault="00553B31" w:rsidP="009F10F9">
            <w:pPr>
              <w:tabs>
                <w:tab w:val="left" w:pos="1440"/>
                <w:tab w:val="left" w:pos="2160"/>
                <w:tab w:val="left" w:pos="2880"/>
                <w:tab w:val="left" w:pos="3600"/>
                <w:tab w:val="left" w:pos="4320"/>
              </w:tabs>
              <w:ind w:left="720"/>
            </w:pPr>
            <w:r w:rsidRPr="00E07572">
              <w:t>Freedom of Information Act</w:t>
            </w:r>
          </w:p>
        </w:tc>
      </w:tr>
      <w:tr w:rsidR="007A34B5" w:rsidRPr="00E07572" w14:paraId="30AD5D26" w14:textId="77777777" w:rsidTr="009F10F9">
        <w:trPr>
          <w:tblCellSpacing w:w="15" w:type="dxa"/>
        </w:trPr>
        <w:tc>
          <w:tcPr>
            <w:tcW w:w="1845" w:type="dxa"/>
            <w:vAlign w:val="center"/>
          </w:tcPr>
          <w:p w14:paraId="13DD844E" w14:textId="7110D141" w:rsidR="007A34B5" w:rsidRPr="00E07572" w:rsidRDefault="007A34B5" w:rsidP="009F10F9">
            <w:pPr>
              <w:tabs>
                <w:tab w:val="left" w:pos="1440"/>
                <w:tab w:val="left" w:pos="2160"/>
                <w:tab w:val="left" w:pos="2880"/>
                <w:tab w:val="left" w:pos="3600"/>
                <w:tab w:val="left" w:pos="4320"/>
              </w:tabs>
              <w:ind w:left="720"/>
            </w:pPr>
            <w:r w:rsidRPr="00E07572">
              <w:t>FSAP</w:t>
            </w:r>
          </w:p>
        </w:tc>
        <w:tc>
          <w:tcPr>
            <w:tcW w:w="7425" w:type="dxa"/>
            <w:vAlign w:val="center"/>
          </w:tcPr>
          <w:p w14:paraId="342954F7" w14:textId="0E949E23" w:rsidR="007A34B5" w:rsidRPr="00E07572" w:rsidRDefault="007A34B5" w:rsidP="009F10F9">
            <w:pPr>
              <w:tabs>
                <w:tab w:val="left" w:pos="1440"/>
                <w:tab w:val="left" w:pos="2160"/>
                <w:tab w:val="left" w:pos="2880"/>
                <w:tab w:val="left" w:pos="3600"/>
                <w:tab w:val="left" w:pos="4320"/>
              </w:tabs>
              <w:ind w:left="720"/>
            </w:pPr>
            <w:r w:rsidRPr="00E07572">
              <w:t>Federal Select Agent Program</w:t>
            </w:r>
          </w:p>
        </w:tc>
      </w:tr>
      <w:tr w:rsidR="009F10F9" w:rsidRPr="00E07572" w14:paraId="3B81DD10" w14:textId="77777777" w:rsidTr="00FB7D69">
        <w:trPr>
          <w:tblCellSpacing w:w="15" w:type="dxa"/>
        </w:trPr>
        <w:tc>
          <w:tcPr>
            <w:tcW w:w="1845" w:type="dxa"/>
            <w:vAlign w:val="center"/>
            <w:hideMark/>
          </w:tcPr>
          <w:p w14:paraId="39E0E667" w14:textId="77777777" w:rsidR="009F10F9" w:rsidRPr="00E07572" w:rsidRDefault="009F10F9" w:rsidP="009F10F9">
            <w:pPr>
              <w:tabs>
                <w:tab w:val="left" w:pos="1440"/>
                <w:tab w:val="left" w:pos="2160"/>
                <w:tab w:val="left" w:pos="2880"/>
                <w:tab w:val="left" w:pos="3600"/>
                <w:tab w:val="left" w:pos="4320"/>
              </w:tabs>
              <w:ind w:left="720"/>
            </w:pPr>
            <w:r w:rsidRPr="00E07572">
              <w:t>GFE</w:t>
            </w:r>
          </w:p>
        </w:tc>
        <w:tc>
          <w:tcPr>
            <w:tcW w:w="7425" w:type="dxa"/>
            <w:vAlign w:val="center"/>
            <w:hideMark/>
          </w:tcPr>
          <w:p w14:paraId="03F3D011" w14:textId="77777777" w:rsidR="009F10F9" w:rsidRPr="00E07572" w:rsidRDefault="009F10F9" w:rsidP="009F10F9">
            <w:pPr>
              <w:tabs>
                <w:tab w:val="left" w:pos="1440"/>
                <w:tab w:val="left" w:pos="2160"/>
                <w:tab w:val="left" w:pos="2880"/>
                <w:tab w:val="left" w:pos="3600"/>
                <w:tab w:val="left" w:pos="4320"/>
              </w:tabs>
              <w:ind w:left="720"/>
            </w:pPr>
            <w:r w:rsidRPr="00E07572">
              <w:t>Government-Furnished Equipment</w:t>
            </w:r>
          </w:p>
        </w:tc>
      </w:tr>
      <w:tr w:rsidR="007A34B5" w:rsidRPr="00E07572" w14:paraId="50CBA706" w14:textId="77777777" w:rsidTr="009F10F9">
        <w:trPr>
          <w:tblCellSpacing w:w="15" w:type="dxa"/>
        </w:trPr>
        <w:tc>
          <w:tcPr>
            <w:tcW w:w="1845" w:type="dxa"/>
            <w:vAlign w:val="center"/>
          </w:tcPr>
          <w:p w14:paraId="7AED489E" w14:textId="5C2AC4FF" w:rsidR="007A34B5" w:rsidRPr="00E07572" w:rsidRDefault="007A34B5" w:rsidP="009F10F9">
            <w:pPr>
              <w:tabs>
                <w:tab w:val="left" w:pos="1440"/>
                <w:tab w:val="left" w:pos="2160"/>
                <w:tab w:val="left" w:pos="2880"/>
                <w:tab w:val="left" w:pos="3600"/>
                <w:tab w:val="left" w:pos="4320"/>
              </w:tabs>
              <w:ind w:left="720"/>
            </w:pPr>
            <w:r w:rsidRPr="00E07572">
              <w:t>HEPA</w:t>
            </w:r>
          </w:p>
        </w:tc>
        <w:tc>
          <w:tcPr>
            <w:tcW w:w="7425" w:type="dxa"/>
            <w:vAlign w:val="center"/>
          </w:tcPr>
          <w:p w14:paraId="7C07C2DE" w14:textId="1664C19D" w:rsidR="007A34B5" w:rsidRPr="00E07572" w:rsidRDefault="007A34B5" w:rsidP="009F10F9">
            <w:pPr>
              <w:tabs>
                <w:tab w:val="left" w:pos="1440"/>
                <w:tab w:val="left" w:pos="2160"/>
                <w:tab w:val="left" w:pos="2880"/>
                <w:tab w:val="left" w:pos="3600"/>
                <w:tab w:val="left" w:pos="4320"/>
              </w:tabs>
              <w:ind w:left="720"/>
            </w:pPr>
            <w:r w:rsidRPr="00E07572">
              <w:t>High-Efficiency Particulate Air</w:t>
            </w:r>
          </w:p>
        </w:tc>
      </w:tr>
      <w:tr w:rsidR="007A34B5" w:rsidRPr="00E07572" w14:paraId="7E9B7905" w14:textId="77777777" w:rsidTr="009F10F9">
        <w:trPr>
          <w:tblCellSpacing w:w="15" w:type="dxa"/>
        </w:trPr>
        <w:tc>
          <w:tcPr>
            <w:tcW w:w="1845" w:type="dxa"/>
            <w:vAlign w:val="center"/>
          </w:tcPr>
          <w:p w14:paraId="5E068B7C" w14:textId="2D8CE2BB" w:rsidR="007A34B5" w:rsidRPr="00E07572" w:rsidRDefault="007A34B5" w:rsidP="009F10F9">
            <w:pPr>
              <w:tabs>
                <w:tab w:val="left" w:pos="1440"/>
                <w:tab w:val="left" w:pos="2160"/>
                <w:tab w:val="left" w:pos="2880"/>
                <w:tab w:val="left" w:pos="3600"/>
                <w:tab w:val="left" w:pos="4320"/>
              </w:tabs>
              <w:ind w:left="720"/>
            </w:pPr>
            <w:r w:rsidRPr="00E07572">
              <w:t>HHS</w:t>
            </w:r>
          </w:p>
        </w:tc>
        <w:tc>
          <w:tcPr>
            <w:tcW w:w="7425" w:type="dxa"/>
            <w:vAlign w:val="center"/>
          </w:tcPr>
          <w:p w14:paraId="3C21FAB3" w14:textId="1422D490" w:rsidR="007A34B5" w:rsidRPr="00E07572" w:rsidRDefault="007A34B5" w:rsidP="009F10F9">
            <w:pPr>
              <w:tabs>
                <w:tab w:val="left" w:pos="1440"/>
                <w:tab w:val="left" w:pos="2160"/>
                <w:tab w:val="left" w:pos="2880"/>
                <w:tab w:val="left" w:pos="3600"/>
                <w:tab w:val="left" w:pos="4320"/>
              </w:tabs>
              <w:ind w:left="720"/>
            </w:pPr>
            <w:r w:rsidRPr="00E07572">
              <w:t>U.S. Department of Health and Human Services</w:t>
            </w:r>
          </w:p>
        </w:tc>
      </w:tr>
      <w:tr w:rsidR="002D0EF1" w:rsidRPr="00E07572" w14:paraId="41AB3437" w14:textId="77777777" w:rsidTr="009F10F9">
        <w:trPr>
          <w:tblCellSpacing w:w="15" w:type="dxa"/>
        </w:trPr>
        <w:tc>
          <w:tcPr>
            <w:tcW w:w="1845" w:type="dxa"/>
            <w:vAlign w:val="center"/>
          </w:tcPr>
          <w:p w14:paraId="0DB9A264" w14:textId="5390FEA6" w:rsidR="002D0EF1" w:rsidRPr="00E07572" w:rsidRDefault="002D0EF1" w:rsidP="009F10F9">
            <w:pPr>
              <w:tabs>
                <w:tab w:val="left" w:pos="1440"/>
                <w:tab w:val="left" w:pos="2160"/>
                <w:tab w:val="left" w:pos="2880"/>
                <w:tab w:val="left" w:pos="3600"/>
                <w:tab w:val="left" w:pos="4320"/>
              </w:tabs>
              <w:ind w:left="720"/>
            </w:pPr>
            <w:r>
              <w:t>HR</w:t>
            </w:r>
          </w:p>
        </w:tc>
        <w:tc>
          <w:tcPr>
            <w:tcW w:w="7425" w:type="dxa"/>
            <w:vAlign w:val="center"/>
          </w:tcPr>
          <w:p w14:paraId="25978A8E" w14:textId="19646FEF" w:rsidR="002D0EF1" w:rsidRPr="00E07572" w:rsidRDefault="002D0EF1" w:rsidP="009F10F9">
            <w:pPr>
              <w:tabs>
                <w:tab w:val="left" w:pos="1440"/>
                <w:tab w:val="left" w:pos="2160"/>
                <w:tab w:val="left" w:pos="2880"/>
                <w:tab w:val="left" w:pos="3600"/>
                <w:tab w:val="left" w:pos="4320"/>
              </w:tabs>
              <w:ind w:left="720"/>
            </w:pPr>
            <w:r>
              <w:t>Human Resources</w:t>
            </w:r>
          </w:p>
        </w:tc>
      </w:tr>
      <w:tr w:rsidR="007A34B5" w:rsidRPr="00E07572" w14:paraId="710E153D" w14:textId="77777777" w:rsidTr="009F10F9">
        <w:trPr>
          <w:tblCellSpacing w:w="15" w:type="dxa"/>
        </w:trPr>
        <w:tc>
          <w:tcPr>
            <w:tcW w:w="1845" w:type="dxa"/>
            <w:vAlign w:val="center"/>
          </w:tcPr>
          <w:p w14:paraId="0AC94425" w14:textId="6A0362B9" w:rsidR="007A34B5" w:rsidRPr="00E07572" w:rsidRDefault="007A34B5" w:rsidP="009F10F9">
            <w:pPr>
              <w:tabs>
                <w:tab w:val="left" w:pos="1440"/>
                <w:tab w:val="left" w:pos="2160"/>
                <w:tab w:val="left" w:pos="2880"/>
                <w:tab w:val="left" w:pos="3600"/>
                <w:tab w:val="left" w:pos="4320"/>
              </w:tabs>
              <w:ind w:left="720"/>
            </w:pPr>
            <w:r w:rsidRPr="00E07572">
              <w:t>IACUC</w:t>
            </w:r>
          </w:p>
        </w:tc>
        <w:tc>
          <w:tcPr>
            <w:tcW w:w="7425" w:type="dxa"/>
            <w:vAlign w:val="center"/>
          </w:tcPr>
          <w:p w14:paraId="6647F1A4" w14:textId="41C029D9" w:rsidR="007A34B5" w:rsidRPr="00E07572" w:rsidRDefault="007A34B5" w:rsidP="009F10F9">
            <w:pPr>
              <w:tabs>
                <w:tab w:val="left" w:pos="1440"/>
                <w:tab w:val="left" w:pos="2160"/>
                <w:tab w:val="left" w:pos="2880"/>
                <w:tab w:val="left" w:pos="3600"/>
                <w:tab w:val="left" w:pos="4320"/>
              </w:tabs>
              <w:ind w:left="720"/>
            </w:pPr>
            <w:r w:rsidRPr="00E07572">
              <w:t>Institutional Animal Care and Use Committee</w:t>
            </w:r>
          </w:p>
        </w:tc>
      </w:tr>
      <w:tr w:rsidR="009F10F9" w:rsidRPr="00E07572" w14:paraId="6053D19D" w14:textId="77777777" w:rsidTr="00FB7D69">
        <w:trPr>
          <w:tblCellSpacing w:w="15" w:type="dxa"/>
        </w:trPr>
        <w:tc>
          <w:tcPr>
            <w:tcW w:w="1845" w:type="dxa"/>
            <w:vAlign w:val="center"/>
            <w:hideMark/>
          </w:tcPr>
          <w:p w14:paraId="3161C453" w14:textId="77777777" w:rsidR="009F10F9" w:rsidRPr="00E07572" w:rsidRDefault="009F10F9" w:rsidP="009F10F9">
            <w:pPr>
              <w:tabs>
                <w:tab w:val="left" w:pos="1440"/>
                <w:tab w:val="left" w:pos="2160"/>
                <w:tab w:val="left" w:pos="2880"/>
                <w:tab w:val="left" w:pos="3600"/>
                <w:tab w:val="left" w:pos="4320"/>
              </w:tabs>
              <w:ind w:left="720"/>
            </w:pPr>
            <w:r w:rsidRPr="00E07572">
              <w:t>IATA</w:t>
            </w:r>
          </w:p>
        </w:tc>
        <w:tc>
          <w:tcPr>
            <w:tcW w:w="7425" w:type="dxa"/>
            <w:vAlign w:val="center"/>
            <w:hideMark/>
          </w:tcPr>
          <w:p w14:paraId="0EB56797" w14:textId="77777777" w:rsidR="009F10F9" w:rsidRPr="00E07572" w:rsidRDefault="009F10F9" w:rsidP="009F10F9">
            <w:pPr>
              <w:tabs>
                <w:tab w:val="left" w:pos="1440"/>
                <w:tab w:val="left" w:pos="2160"/>
                <w:tab w:val="left" w:pos="2880"/>
                <w:tab w:val="left" w:pos="3600"/>
                <w:tab w:val="left" w:pos="4320"/>
              </w:tabs>
              <w:ind w:left="720"/>
            </w:pPr>
            <w:r w:rsidRPr="00E07572">
              <w:t>International Air Transport Association</w:t>
            </w:r>
          </w:p>
        </w:tc>
      </w:tr>
      <w:tr w:rsidR="007A34B5" w:rsidRPr="00E07572" w14:paraId="54184391" w14:textId="77777777" w:rsidTr="009F10F9">
        <w:trPr>
          <w:tblCellSpacing w:w="15" w:type="dxa"/>
        </w:trPr>
        <w:tc>
          <w:tcPr>
            <w:tcW w:w="1845" w:type="dxa"/>
            <w:vAlign w:val="center"/>
          </w:tcPr>
          <w:p w14:paraId="3648ECDD" w14:textId="000DEFE1" w:rsidR="007A34B5" w:rsidRPr="00E07572" w:rsidRDefault="007A34B5" w:rsidP="009F10F9">
            <w:pPr>
              <w:tabs>
                <w:tab w:val="left" w:pos="1440"/>
                <w:tab w:val="left" w:pos="2160"/>
                <w:tab w:val="left" w:pos="2880"/>
                <w:tab w:val="left" w:pos="3600"/>
                <w:tab w:val="left" w:pos="4320"/>
              </w:tabs>
              <w:ind w:left="720"/>
            </w:pPr>
            <w:r w:rsidRPr="00E07572">
              <w:t>ICAO</w:t>
            </w:r>
          </w:p>
        </w:tc>
        <w:tc>
          <w:tcPr>
            <w:tcW w:w="7425" w:type="dxa"/>
            <w:vAlign w:val="center"/>
          </w:tcPr>
          <w:p w14:paraId="26B3A045" w14:textId="4BD40B38" w:rsidR="007A34B5" w:rsidRPr="00E07572" w:rsidRDefault="007A34B5" w:rsidP="009F10F9">
            <w:pPr>
              <w:tabs>
                <w:tab w:val="left" w:pos="1440"/>
                <w:tab w:val="left" w:pos="2160"/>
                <w:tab w:val="left" w:pos="2880"/>
                <w:tab w:val="left" w:pos="3600"/>
                <w:tab w:val="left" w:pos="4320"/>
              </w:tabs>
              <w:ind w:left="720"/>
            </w:pPr>
            <w:r w:rsidRPr="00E07572">
              <w:t>International Civil Aviation Organization</w:t>
            </w:r>
          </w:p>
        </w:tc>
      </w:tr>
      <w:tr w:rsidR="00620F95" w:rsidRPr="00E07572" w14:paraId="15C49231" w14:textId="77777777" w:rsidTr="009F10F9">
        <w:trPr>
          <w:tblCellSpacing w:w="15" w:type="dxa"/>
        </w:trPr>
        <w:tc>
          <w:tcPr>
            <w:tcW w:w="1845" w:type="dxa"/>
            <w:vAlign w:val="center"/>
          </w:tcPr>
          <w:p w14:paraId="1FBF2026" w14:textId="1A696993" w:rsidR="00620F95" w:rsidRPr="00E07572" w:rsidRDefault="00620F95" w:rsidP="009F10F9">
            <w:pPr>
              <w:tabs>
                <w:tab w:val="left" w:pos="1440"/>
                <w:tab w:val="left" w:pos="2160"/>
                <w:tab w:val="left" w:pos="2880"/>
                <w:tab w:val="left" w:pos="3600"/>
                <w:tab w:val="left" w:pos="4320"/>
              </w:tabs>
              <w:ind w:left="720"/>
            </w:pPr>
            <w:r w:rsidRPr="00E07572">
              <w:t>ICD</w:t>
            </w:r>
          </w:p>
        </w:tc>
        <w:tc>
          <w:tcPr>
            <w:tcW w:w="7425" w:type="dxa"/>
            <w:vAlign w:val="center"/>
          </w:tcPr>
          <w:p w14:paraId="024114B8" w14:textId="37755D2A" w:rsidR="00620F95" w:rsidRPr="00E07572" w:rsidRDefault="00620F95" w:rsidP="009F10F9">
            <w:pPr>
              <w:tabs>
                <w:tab w:val="left" w:pos="1440"/>
                <w:tab w:val="left" w:pos="2160"/>
                <w:tab w:val="left" w:pos="2880"/>
                <w:tab w:val="left" w:pos="3600"/>
                <w:tab w:val="left" w:pos="4320"/>
              </w:tabs>
              <w:ind w:left="720"/>
            </w:pPr>
            <w:r w:rsidRPr="00E07572">
              <w:t>Interface Control Document</w:t>
            </w:r>
          </w:p>
        </w:tc>
      </w:tr>
      <w:tr w:rsidR="009F10F9" w:rsidRPr="00E07572" w14:paraId="7915D1BB" w14:textId="77777777" w:rsidTr="00FB7D69">
        <w:trPr>
          <w:tblCellSpacing w:w="15" w:type="dxa"/>
        </w:trPr>
        <w:tc>
          <w:tcPr>
            <w:tcW w:w="1845" w:type="dxa"/>
            <w:vAlign w:val="center"/>
            <w:hideMark/>
          </w:tcPr>
          <w:p w14:paraId="0A9D5200" w14:textId="77777777" w:rsidR="009F10F9" w:rsidRPr="00E07572" w:rsidRDefault="009F10F9" w:rsidP="009F10F9">
            <w:pPr>
              <w:tabs>
                <w:tab w:val="left" w:pos="1440"/>
                <w:tab w:val="left" w:pos="2160"/>
                <w:tab w:val="left" w:pos="2880"/>
                <w:tab w:val="left" w:pos="3600"/>
                <w:tab w:val="left" w:pos="4320"/>
              </w:tabs>
              <w:ind w:left="720"/>
            </w:pPr>
            <w:r w:rsidRPr="00E07572">
              <w:t>IDIQ</w:t>
            </w:r>
          </w:p>
        </w:tc>
        <w:tc>
          <w:tcPr>
            <w:tcW w:w="7425" w:type="dxa"/>
            <w:vAlign w:val="center"/>
            <w:hideMark/>
          </w:tcPr>
          <w:p w14:paraId="505F74EF" w14:textId="77777777" w:rsidR="009F10F9" w:rsidRPr="00E07572" w:rsidRDefault="009F10F9" w:rsidP="009F10F9">
            <w:pPr>
              <w:tabs>
                <w:tab w:val="left" w:pos="1440"/>
                <w:tab w:val="left" w:pos="2160"/>
                <w:tab w:val="left" w:pos="2880"/>
                <w:tab w:val="left" w:pos="3600"/>
                <w:tab w:val="left" w:pos="4320"/>
              </w:tabs>
              <w:ind w:left="720"/>
            </w:pPr>
            <w:r w:rsidRPr="00E07572">
              <w:t>Indefinite Delivery/Indefinite Quantity</w:t>
            </w:r>
          </w:p>
        </w:tc>
      </w:tr>
      <w:tr w:rsidR="007A34B5" w:rsidRPr="00E07572" w14:paraId="2ACD6152" w14:textId="77777777" w:rsidTr="009F10F9">
        <w:trPr>
          <w:tblCellSpacing w:w="15" w:type="dxa"/>
        </w:trPr>
        <w:tc>
          <w:tcPr>
            <w:tcW w:w="1845" w:type="dxa"/>
            <w:vAlign w:val="center"/>
          </w:tcPr>
          <w:p w14:paraId="4F8A2CF6" w14:textId="00BB9A42" w:rsidR="007A34B5" w:rsidRPr="00E07572" w:rsidRDefault="007A34B5" w:rsidP="009F10F9">
            <w:pPr>
              <w:tabs>
                <w:tab w:val="left" w:pos="1440"/>
                <w:tab w:val="left" w:pos="2160"/>
                <w:tab w:val="left" w:pos="2880"/>
                <w:tab w:val="left" w:pos="3600"/>
                <w:tab w:val="left" w:pos="4320"/>
              </w:tabs>
              <w:ind w:left="720"/>
            </w:pPr>
            <w:r w:rsidRPr="00E07572">
              <w:t>IMS</w:t>
            </w:r>
          </w:p>
        </w:tc>
        <w:tc>
          <w:tcPr>
            <w:tcW w:w="7425" w:type="dxa"/>
            <w:vAlign w:val="center"/>
          </w:tcPr>
          <w:p w14:paraId="02EBCABD" w14:textId="26AEAA37" w:rsidR="007A34B5" w:rsidRPr="00E07572" w:rsidRDefault="007A34B5" w:rsidP="009F10F9">
            <w:pPr>
              <w:tabs>
                <w:tab w:val="left" w:pos="1440"/>
                <w:tab w:val="left" w:pos="2160"/>
                <w:tab w:val="left" w:pos="2880"/>
                <w:tab w:val="left" w:pos="3600"/>
                <w:tab w:val="left" w:pos="4320"/>
              </w:tabs>
              <w:ind w:left="720"/>
            </w:pPr>
            <w:r w:rsidRPr="00E07572">
              <w:t>Incident Management System</w:t>
            </w:r>
          </w:p>
        </w:tc>
      </w:tr>
      <w:tr w:rsidR="009F10F9" w:rsidRPr="00E07572" w14:paraId="1268CD1C" w14:textId="77777777" w:rsidTr="00FB7D69">
        <w:trPr>
          <w:tblCellSpacing w:w="15" w:type="dxa"/>
        </w:trPr>
        <w:tc>
          <w:tcPr>
            <w:tcW w:w="1845" w:type="dxa"/>
            <w:vAlign w:val="center"/>
            <w:hideMark/>
          </w:tcPr>
          <w:p w14:paraId="551BFC20" w14:textId="77777777" w:rsidR="009F10F9" w:rsidRPr="00E07572" w:rsidRDefault="009F10F9" w:rsidP="009F10F9">
            <w:pPr>
              <w:tabs>
                <w:tab w:val="left" w:pos="1440"/>
                <w:tab w:val="left" w:pos="2160"/>
                <w:tab w:val="left" w:pos="2880"/>
                <w:tab w:val="left" w:pos="3600"/>
                <w:tab w:val="left" w:pos="4320"/>
              </w:tabs>
              <w:ind w:left="720"/>
            </w:pPr>
            <w:r w:rsidRPr="00E07572">
              <w:lastRenderedPageBreak/>
              <w:t>IRR</w:t>
            </w:r>
          </w:p>
        </w:tc>
        <w:tc>
          <w:tcPr>
            <w:tcW w:w="7425" w:type="dxa"/>
            <w:vAlign w:val="center"/>
            <w:hideMark/>
          </w:tcPr>
          <w:p w14:paraId="2DA447F2" w14:textId="77777777" w:rsidR="009F10F9" w:rsidRPr="00E07572" w:rsidRDefault="009F10F9" w:rsidP="009F10F9">
            <w:pPr>
              <w:tabs>
                <w:tab w:val="left" w:pos="1440"/>
                <w:tab w:val="left" w:pos="2160"/>
                <w:tab w:val="left" w:pos="2880"/>
                <w:tab w:val="left" w:pos="3600"/>
                <w:tab w:val="left" w:pos="4320"/>
              </w:tabs>
              <w:ind w:left="720"/>
            </w:pPr>
            <w:r w:rsidRPr="00E07572">
              <w:t>Influenza Reagent Resource</w:t>
            </w:r>
          </w:p>
        </w:tc>
      </w:tr>
      <w:tr w:rsidR="009F10F9" w:rsidRPr="00E07572" w14:paraId="4A23F48C" w14:textId="77777777" w:rsidTr="00FB7D69">
        <w:trPr>
          <w:tblCellSpacing w:w="15" w:type="dxa"/>
        </w:trPr>
        <w:tc>
          <w:tcPr>
            <w:tcW w:w="1845" w:type="dxa"/>
            <w:vAlign w:val="center"/>
            <w:hideMark/>
          </w:tcPr>
          <w:p w14:paraId="59915581" w14:textId="77777777" w:rsidR="009F10F9" w:rsidRPr="00E07572" w:rsidRDefault="009F10F9" w:rsidP="009F10F9">
            <w:pPr>
              <w:tabs>
                <w:tab w:val="left" w:pos="1440"/>
                <w:tab w:val="left" w:pos="2160"/>
                <w:tab w:val="left" w:pos="2880"/>
                <w:tab w:val="left" w:pos="3600"/>
                <w:tab w:val="left" w:pos="4320"/>
              </w:tabs>
              <w:ind w:left="720"/>
            </w:pPr>
            <w:r w:rsidRPr="00E07572">
              <w:t>ISO</w:t>
            </w:r>
          </w:p>
        </w:tc>
        <w:tc>
          <w:tcPr>
            <w:tcW w:w="7425" w:type="dxa"/>
            <w:vAlign w:val="center"/>
            <w:hideMark/>
          </w:tcPr>
          <w:p w14:paraId="378A27C1" w14:textId="77777777" w:rsidR="009F10F9" w:rsidRPr="00E07572" w:rsidRDefault="009F10F9" w:rsidP="009F10F9">
            <w:pPr>
              <w:tabs>
                <w:tab w:val="left" w:pos="1440"/>
                <w:tab w:val="left" w:pos="2160"/>
                <w:tab w:val="left" w:pos="2880"/>
                <w:tab w:val="left" w:pos="3600"/>
                <w:tab w:val="left" w:pos="4320"/>
              </w:tabs>
              <w:ind w:left="720"/>
            </w:pPr>
            <w:r w:rsidRPr="00E07572">
              <w:t>International Organization for Standardization</w:t>
            </w:r>
          </w:p>
        </w:tc>
      </w:tr>
      <w:tr w:rsidR="00FC39BB" w:rsidRPr="00E07572" w14:paraId="4BB0D307" w14:textId="77777777" w:rsidTr="009F10F9">
        <w:trPr>
          <w:tblCellSpacing w:w="15" w:type="dxa"/>
        </w:trPr>
        <w:tc>
          <w:tcPr>
            <w:tcW w:w="1845" w:type="dxa"/>
            <w:vAlign w:val="center"/>
          </w:tcPr>
          <w:p w14:paraId="0976B231" w14:textId="0BB21670" w:rsidR="00FC39BB" w:rsidRPr="00E07572" w:rsidRDefault="00FC39BB" w:rsidP="009F10F9">
            <w:pPr>
              <w:tabs>
                <w:tab w:val="left" w:pos="1440"/>
                <w:tab w:val="left" w:pos="2160"/>
                <w:tab w:val="left" w:pos="2880"/>
                <w:tab w:val="left" w:pos="3600"/>
                <w:tab w:val="left" w:pos="4320"/>
              </w:tabs>
              <w:ind w:left="720"/>
            </w:pPr>
            <w:r w:rsidRPr="00E07572">
              <w:t>IT</w:t>
            </w:r>
          </w:p>
        </w:tc>
        <w:tc>
          <w:tcPr>
            <w:tcW w:w="7425" w:type="dxa"/>
            <w:vAlign w:val="center"/>
          </w:tcPr>
          <w:p w14:paraId="299EC9CF" w14:textId="7C4ED257" w:rsidR="00FC39BB" w:rsidRPr="00E07572" w:rsidRDefault="00FC39BB" w:rsidP="009F10F9">
            <w:pPr>
              <w:tabs>
                <w:tab w:val="left" w:pos="1440"/>
                <w:tab w:val="left" w:pos="2160"/>
                <w:tab w:val="left" w:pos="2880"/>
                <w:tab w:val="left" w:pos="3600"/>
                <w:tab w:val="left" w:pos="4320"/>
              </w:tabs>
              <w:ind w:left="720"/>
            </w:pPr>
            <w:r w:rsidRPr="00E07572">
              <w:t>Information Technology</w:t>
            </w:r>
          </w:p>
        </w:tc>
      </w:tr>
      <w:tr w:rsidR="006D0475" w:rsidRPr="00E07572" w14:paraId="257D0C0D" w14:textId="77777777" w:rsidTr="009F10F9">
        <w:trPr>
          <w:tblCellSpacing w:w="15" w:type="dxa"/>
        </w:trPr>
        <w:tc>
          <w:tcPr>
            <w:tcW w:w="1845" w:type="dxa"/>
            <w:vAlign w:val="center"/>
          </w:tcPr>
          <w:p w14:paraId="5C3A6112" w14:textId="3A23029F" w:rsidR="006D0475" w:rsidRPr="00E07572" w:rsidRDefault="006D0475" w:rsidP="009F10F9">
            <w:pPr>
              <w:tabs>
                <w:tab w:val="left" w:pos="1440"/>
                <w:tab w:val="left" w:pos="2160"/>
                <w:tab w:val="left" w:pos="2880"/>
                <w:tab w:val="left" w:pos="3600"/>
                <w:tab w:val="left" w:pos="4320"/>
              </w:tabs>
              <w:ind w:left="720"/>
            </w:pPr>
            <w:r w:rsidRPr="00E07572">
              <w:t>JCCB</w:t>
            </w:r>
          </w:p>
        </w:tc>
        <w:tc>
          <w:tcPr>
            <w:tcW w:w="7425" w:type="dxa"/>
            <w:vAlign w:val="center"/>
          </w:tcPr>
          <w:p w14:paraId="46AAE76D" w14:textId="620F01EE" w:rsidR="006D0475" w:rsidRPr="00E07572" w:rsidRDefault="006D0475" w:rsidP="009F10F9">
            <w:pPr>
              <w:tabs>
                <w:tab w:val="left" w:pos="1440"/>
                <w:tab w:val="left" w:pos="2160"/>
                <w:tab w:val="left" w:pos="2880"/>
                <w:tab w:val="left" w:pos="3600"/>
                <w:tab w:val="left" w:pos="4320"/>
              </w:tabs>
              <w:ind w:left="720"/>
            </w:pPr>
            <w:r w:rsidRPr="00E07572">
              <w:t>Joint Change Control Board</w:t>
            </w:r>
          </w:p>
        </w:tc>
      </w:tr>
      <w:tr w:rsidR="00EB56A4" w:rsidRPr="00E07572" w14:paraId="0E893A2C" w14:textId="77777777" w:rsidTr="009F10F9">
        <w:trPr>
          <w:tblCellSpacing w:w="15" w:type="dxa"/>
        </w:trPr>
        <w:tc>
          <w:tcPr>
            <w:tcW w:w="1845" w:type="dxa"/>
            <w:vAlign w:val="center"/>
          </w:tcPr>
          <w:p w14:paraId="6AEFFECB" w14:textId="1658FB12" w:rsidR="00EB56A4" w:rsidRPr="00E07572" w:rsidRDefault="00EB56A4" w:rsidP="009F10F9">
            <w:pPr>
              <w:tabs>
                <w:tab w:val="left" w:pos="1440"/>
                <w:tab w:val="left" w:pos="2160"/>
                <w:tab w:val="left" w:pos="2880"/>
                <w:tab w:val="left" w:pos="3600"/>
                <w:tab w:val="left" w:pos="4320"/>
              </w:tabs>
              <w:ind w:left="720"/>
            </w:pPr>
            <w:r>
              <w:t>KPI</w:t>
            </w:r>
          </w:p>
        </w:tc>
        <w:tc>
          <w:tcPr>
            <w:tcW w:w="7425" w:type="dxa"/>
            <w:vAlign w:val="center"/>
          </w:tcPr>
          <w:p w14:paraId="140E957B" w14:textId="53A5437A" w:rsidR="00EB56A4" w:rsidRPr="00E07572" w:rsidRDefault="00EB56A4" w:rsidP="009F10F9">
            <w:pPr>
              <w:tabs>
                <w:tab w:val="left" w:pos="1440"/>
                <w:tab w:val="left" w:pos="2160"/>
                <w:tab w:val="left" w:pos="2880"/>
                <w:tab w:val="left" w:pos="3600"/>
                <w:tab w:val="left" w:pos="4320"/>
              </w:tabs>
              <w:ind w:left="720"/>
            </w:pPr>
            <w:r>
              <w:t>Key Performance Indicators</w:t>
            </w:r>
          </w:p>
        </w:tc>
      </w:tr>
      <w:tr w:rsidR="001F7723" w:rsidRPr="00E07572" w14:paraId="627CECD7" w14:textId="77777777" w:rsidTr="00FB7D69">
        <w:trPr>
          <w:tblCellSpacing w:w="15" w:type="dxa"/>
        </w:trPr>
        <w:tc>
          <w:tcPr>
            <w:tcW w:w="1845" w:type="dxa"/>
            <w:vAlign w:val="center"/>
          </w:tcPr>
          <w:p w14:paraId="71BF5EC0" w14:textId="16CDA012" w:rsidR="001F7723" w:rsidRPr="00E07572" w:rsidRDefault="001F7723" w:rsidP="009F10F9">
            <w:pPr>
              <w:tabs>
                <w:tab w:val="left" w:pos="1440"/>
                <w:tab w:val="left" w:pos="2160"/>
                <w:tab w:val="left" w:pos="2880"/>
                <w:tab w:val="left" w:pos="3600"/>
                <w:tab w:val="left" w:pos="4320"/>
              </w:tabs>
              <w:ind w:left="720"/>
            </w:pPr>
            <w:r w:rsidRPr="00E07572">
              <w:t>LSI</w:t>
            </w:r>
          </w:p>
        </w:tc>
        <w:tc>
          <w:tcPr>
            <w:tcW w:w="7425" w:type="dxa"/>
            <w:vAlign w:val="center"/>
          </w:tcPr>
          <w:p w14:paraId="55A2D2C7" w14:textId="20E7E1EE" w:rsidR="001F7723" w:rsidRPr="00E07572" w:rsidRDefault="001F7723" w:rsidP="009F10F9">
            <w:pPr>
              <w:tabs>
                <w:tab w:val="left" w:pos="1440"/>
                <w:tab w:val="left" w:pos="2160"/>
                <w:tab w:val="left" w:pos="2880"/>
                <w:tab w:val="left" w:pos="3600"/>
                <w:tab w:val="left" w:pos="4320"/>
              </w:tabs>
              <w:ind w:left="720"/>
            </w:pPr>
            <w:r w:rsidRPr="00E07572">
              <w:t>Lead Systems Integrator</w:t>
            </w:r>
          </w:p>
        </w:tc>
      </w:tr>
      <w:tr w:rsidR="0041080A" w:rsidRPr="00E07572" w14:paraId="57FD9B0E" w14:textId="77777777" w:rsidTr="00FB7D69">
        <w:trPr>
          <w:tblCellSpacing w:w="15" w:type="dxa"/>
        </w:trPr>
        <w:tc>
          <w:tcPr>
            <w:tcW w:w="1845" w:type="dxa"/>
            <w:vAlign w:val="center"/>
          </w:tcPr>
          <w:p w14:paraId="19B368EC" w14:textId="06F64502" w:rsidR="0041080A" w:rsidRPr="00E07572" w:rsidRDefault="0041080A" w:rsidP="009F10F9">
            <w:pPr>
              <w:tabs>
                <w:tab w:val="left" w:pos="1440"/>
                <w:tab w:val="left" w:pos="2160"/>
                <w:tab w:val="left" w:pos="2880"/>
                <w:tab w:val="left" w:pos="3600"/>
                <w:tab w:val="left" w:pos="4320"/>
              </w:tabs>
              <w:ind w:left="720"/>
            </w:pPr>
            <w:r>
              <w:t>MFA</w:t>
            </w:r>
          </w:p>
        </w:tc>
        <w:tc>
          <w:tcPr>
            <w:tcW w:w="7425" w:type="dxa"/>
            <w:vAlign w:val="center"/>
          </w:tcPr>
          <w:p w14:paraId="12CCDB16" w14:textId="19391926" w:rsidR="0041080A" w:rsidRPr="00E07572" w:rsidRDefault="0041080A" w:rsidP="009F10F9">
            <w:pPr>
              <w:tabs>
                <w:tab w:val="left" w:pos="1440"/>
                <w:tab w:val="left" w:pos="2160"/>
                <w:tab w:val="left" w:pos="2880"/>
                <w:tab w:val="left" w:pos="3600"/>
                <w:tab w:val="left" w:pos="4320"/>
              </w:tabs>
              <w:ind w:left="720"/>
            </w:pPr>
            <w:r>
              <w:t>Multi-factor authentication</w:t>
            </w:r>
          </w:p>
        </w:tc>
      </w:tr>
      <w:tr w:rsidR="009F10F9" w:rsidRPr="00E07572" w14:paraId="4FC3D77D" w14:textId="77777777" w:rsidTr="00FB7D69">
        <w:trPr>
          <w:tblCellSpacing w:w="15" w:type="dxa"/>
        </w:trPr>
        <w:tc>
          <w:tcPr>
            <w:tcW w:w="1845" w:type="dxa"/>
            <w:vAlign w:val="center"/>
            <w:hideMark/>
          </w:tcPr>
          <w:p w14:paraId="5446939D" w14:textId="77777777" w:rsidR="009F10F9" w:rsidRPr="00E07572" w:rsidRDefault="009F10F9" w:rsidP="009F10F9">
            <w:pPr>
              <w:tabs>
                <w:tab w:val="left" w:pos="1440"/>
                <w:tab w:val="left" w:pos="2160"/>
                <w:tab w:val="left" w:pos="2880"/>
                <w:tab w:val="left" w:pos="3600"/>
                <w:tab w:val="left" w:pos="4320"/>
              </w:tabs>
              <w:ind w:left="720"/>
            </w:pPr>
            <w:r w:rsidRPr="00E07572">
              <w:t>NCIRD</w:t>
            </w:r>
          </w:p>
        </w:tc>
        <w:tc>
          <w:tcPr>
            <w:tcW w:w="7425" w:type="dxa"/>
            <w:vAlign w:val="center"/>
            <w:hideMark/>
          </w:tcPr>
          <w:p w14:paraId="3299C268" w14:textId="77777777" w:rsidR="009F10F9" w:rsidRPr="00E07572" w:rsidRDefault="009F10F9" w:rsidP="009F10F9">
            <w:pPr>
              <w:tabs>
                <w:tab w:val="left" w:pos="1440"/>
                <w:tab w:val="left" w:pos="2160"/>
                <w:tab w:val="left" w:pos="2880"/>
                <w:tab w:val="left" w:pos="3600"/>
                <w:tab w:val="left" w:pos="4320"/>
              </w:tabs>
              <w:ind w:left="720"/>
            </w:pPr>
            <w:r w:rsidRPr="00E07572">
              <w:t>National Center for Immunization and Respiratory Diseases</w:t>
            </w:r>
          </w:p>
        </w:tc>
      </w:tr>
      <w:tr w:rsidR="009F10F9" w:rsidRPr="00E07572" w14:paraId="576E32A3" w14:textId="77777777" w:rsidTr="00FB7D69">
        <w:trPr>
          <w:tblCellSpacing w:w="15" w:type="dxa"/>
        </w:trPr>
        <w:tc>
          <w:tcPr>
            <w:tcW w:w="1845" w:type="dxa"/>
            <w:vAlign w:val="center"/>
            <w:hideMark/>
          </w:tcPr>
          <w:p w14:paraId="272EA9BB" w14:textId="77777777" w:rsidR="009F10F9" w:rsidRPr="00E07572" w:rsidRDefault="009F10F9" w:rsidP="009F10F9">
            <w:pPr>
              <w:tabs>
                <w:tab w:val="left" w:pos="1440"/>
                <w:tab w:val="left" w:pos="2160"/>
                <w:tab w:val="left" w:pos="2880"/>
                <w:tab w:val="left" w:pos="3600"/>
                <w:tab w:val="left" w:pos="4320"/>
              </w:tabs>
              <w:ind w:left="720"/>
            </w:pPr>
            <w:r w:rsidRPr="00E07572">
              <w:t>NCEZID</w:t>
            </w:r>
          </w:p>
        </w:tc>
        <w:tc>
          <w:tcPr>
            <w:tcW w:w="7425" w:type="dxa"/>
            <w:vAlign w:val="center"/>
            <w:hideMark/>
          </w:tcPr>
          <w:p w14:paraId="4432442C" w14:textId="77777777" w:rsidR="009F10F9" w:rsidRPr="00E07572" w:rsidRDefault="009F10F9" w:rsidP="009F10F9">
            <w:pPr>
              <w:tabs>
                <w:tab w:val="left" w:pos="1440"/>
                <w:tab w:val="left" w:pos="2160"/>
                <w:tab w:val="left" w:pos="2880"/>
                <w:tab w:val="left" w:pos="3600"/>
                <w:tab w:val="left" w:pos="4320"/>
              </w:tabs>
              <w:ind w:left="720"/>
            </w:pPr>
            <w:r w:rsidRPr="00E07572">
              <w:t>National Center for Emerging and Zoonotic Infectious Diseases</w:t>
            </w:r>
          </w:p>
        </w:tc>
      </w:tr>
      <w:tr w:rsidR="007A34B5" w:rsidRPr="00E07572" w14:paraId="063B18A0" w14:textId="77777777" w:rsidTr="009F10F9">
        <w:trPr>
          <w:tblCellSpacing w:w="15" w:type="dxa"/>
        </w:trPr>
        <w:tc>
          <w:tcPr>
            <w:tcW w:w="1845" w:type="dxa"/>
            <w:vAlign w:val="center"/>
          </w:tcPr>
          <w:p w14:paraId="0795A7E6" w14:textId="54FE75A7" w:rsidR="007A34B5" w:rsidRPr="00E07572" w:rsidRDefault="007A34B5" w:rsidP="009F10F9">
            <w:pPr>
              <w:tabs>
                <w:tab w:val="left" w:pos="1440"/>
                <w:tab w:val="left" w:pos="2160"/>
                <w:tab w:val="left" w:pos="2880"/>
                <w:tab w:val="left" w:pos="3600"/>
                <w:tab w:val="left" w:pos="4320"/>
              </w:tabs>
              <w:ind w:left="720"/>
            </w:pPr>
            <w:r w:rsidRPr="00E07572">
              <w:t>NIC</w:t>
            </w:r>
          </w:p>
        </w:tc>
        <w:tc>
          <w:tcPr>
            <w:tcW w:w="7425" w:type="dxa"/>
            <w:vAlign w:val="center"/>
          </w:tcPr>
          <w:p w14:paraId="1356DBCE" w14:textId="0EC0E2AD" w:rsidR="007A34B5" w:rsidRPr="00E07572" w:rsidRDefault="007A34B5" w:rsidP="009F10F9">
            <w:pPr>
              <w:tabs>
                <w:tab w:val="left" w:pos="1440"/>
                <w:tab w:val="left" w:pos="2160"/>
                <w:tab w:val="left" w:pos="2880"/>
                <w:tab w:val="left" w:pos="3600"/>
                <w:tab w:val="left" w:pos="4320"/>
              </w:tabs>
              <w:ind w:left="720"/>
            </w:pPr>
            <w:r w:rsidRPr="00E07572">
              <w:t>National Influenza Center</w:t>
            </w:r>
          </w:p>
        </w:tc>
      </w:tr>
      <w:tr w:rsidR="007A34B5" w:rsidRPr="00E07572" w14:paraId="078B310A" w14:textId="77777777" w:rsidTr="009F10F9">
        <w:trPr>
          <w:tblCellSpacing w:w="15" w:type="dxa"/>
        </w:trPr>
        <w:tc>
          <w:tcPr>
            <w:tcW w:w="1845" w:type="dxa"/>
            <w:vAlign w:val="center"/>
          </w:tcPr>
          <w:p w14:paraId="168B8201" w14:textId="07CA348D" w:rsidR="007A34B5" w:rsidRPr="00E07572" w:rsidRDefault="007A34B5" w:rsidP="009F10F9">
            <w:pPr>
              <w:tabs>
                <w:tab w:val="left" w:pos="1440"/>
                <w:tab w:val="left" w:pos="2160"/>
                <w:tab w:val="left" w:pos="2880"/>
                <w:tab w:val="left" w:pos="3600"/>
                <w:tab w:val="left" w:pos="4320"/>
              </w:tabs>
              <w:ind w:left="720"/>
            </w:pPr>
            <w:r w:rsidRPr="00E07572">
              <w:t>NIH</w:t>
            </w:r>
          </w:p>
        </w:tc>
        <w:tc>
          <w:tcPr>
            <w:tcW w:w="7425" w:type="dxa"/>
            <w:vAlign w:val="center"/>
          </w:tcPr>
          <w:p w14:paraId="010713B1" w14:textId="016CEBFB" w:rsidR="007A34B5" w:rsidRPr="00E07572" w:rsidRDefault="007A34B5" w:rsidP="009F10F9">
            <w:pPr>
              <w:tabs>
                <w:tab w:val="left" w:pos="1440"/>
                <w:tab w:val="left" w:pos="2160"/>
                <w:tab w:val="left" w:pos="2880"/>
                <w:tab w:val="left" w:pos="3600"/>
                <w:tab w:val="left" w:pos="4320"/>
              </w:tabs>
              <w:ind w:left="720"/>
            </w:pPr>
            <w:r w:rsidRPr="00E07572">
              <w:t>National Institutes of Health</w:t>
            </w:r>
          </w:p>
        </w:tc>
      </w:tr>
      <w:tr w:rsidR="007A34B5" w:rsidRPr="00E07572" w14:paraId="56256378" w14:textId="77777777" w:rsidTr="009F10F9">
        <w:trPr>
          <w:tblCellSpacing w:w="15" w:type="dxa"/>
        </w:trPr>
        <w:tc>
          <w:tcPr>
            <w:tcW w:w="1845" w:type="dxa"/>
            <w:vAlign w:val="center"/>
          </w:tcPr>
          <w:p w14:paraId="01B22E7E" w14:textId="0D162506" w:rsidR="007A34B5" w:rsidRPr="00E07572" w:rsidRDefault="007A34B5" w:rsidP="009F10F9">
            <w:pPr>
              <w:tabs>
                <w:tab w:val="left" w:pos="1440"/>
                <w:tab w:val="left" w:pos="2160"/>
                <w:tab w:val="left" w:pos="2880"/>
                <w:tab w:val="left" w:pos="3600"/>
                <w:tab w:val="left" w:pos="4320"/>
              </w:tabs>
              <w:ind w:left="720"/>
            </w:pPr>
            <w:r w:rsidRPr="00E07572">
              <w:t>OSHA</w:t>
            </w:r>
          </w:p>
        </w:tc>
        <w:tc>
          <w:tcPr>
            <w:tcW w:w="7425" w:type="dxa"/>
            <w:vAlign w:val="center"/>
          </w:tcPr>
          <w:p w14:paraId="2BAE3B4B" w14:textId="0CD8AF08" w:rsidR="007A34B5" w:rsidRPr="00E07572" w:rsidRDefault="007A34B5" w:rsidP="009F10F9">
            <w:pPr>
              <w:tabs>
                <w:tab w:val="left" w:pos="1440"/>
                <w:tab w:val="left" w:pos="2160"/>
                <w:tab w:val="left" w:pos="2880"/>
                <w:tab w:val="left" w:pos="3600"/>
                <w:tab w:val="left" w:pos="4320"/>
              </w:tabs>
              <w:ind w:left="720"/>
            </w:pPr>
            <w:r w:rsidRPr="00E07572">
              <w:t>Occupational Safety and Health Administration</w:t>
            </w:r>
          </w:p>
        </w:tc>
      </w:tr>
      <w:tr w:rsidR="0040769F" w:rsidRPr="00E07572" w14:paraId="053360AF" w14:textId="77777777" w:rsidTr="009F10F9">
        <w:trPr>
          <w:tblCellSpacing w:w="15" w:type="dxa"/>
        </w:trPr>
        <w:tc>
          <w:tcPr>
            <w:tcW w:w="1845" w:type="dxa"/>
            <w:vAlign w:val="center"/>
          </w:tcPr>
          <w:p w14:paraId="08A9CAEE" w14:textId="4343891E" w:rsidR="0040769F" w:rsidRPr="00E07572" w:rsidRDefault="0040769F" w:rsidP="009F10F9">
            <w:pPr>
              <w:tabs>
                <w:tab w:val="left" w:pos="1440"/>
                <w:tab w:val="left" w:pos="2160"/>
                <w:tab w:val="left" w:pos="2880"/>
                <w:tab w:val="left" w:pos="3600"/>
                <w:tab w:val="left" w:pos="4320"/>
              </w:tabs>
              <w:ind w:left="720"/>
            </w:pPr>
            <w:r>
              <w:t>PIA</w:t>
            </w:r>
          </w:p>
        </w:tc>
        <w:tc>
          <w:tcPr>
            <w:tcW w:w="7425" w:type="dxa"/>
            <w:vAlign w:val="center"/>
          </w:tcPr>
          <w:p w14:paraId="74DAB3DF" w14:textId="58ABB24D" w:rsidR="0040769F" w:rsidRPr="00E07572" w:rsidRDefault="0040769F" w:rsidP="009F10F9">
            <w:pPr>
              <w:tabs>
                <w:tab w:val="left" w:pos="1440"/>
                <w:tab w:val="left" w:pos="2160"/>
                <w:tab w:val="left" w:pos="2880"/>
                <w:tab w:val="left" w:pos="3600"/>
                <w:tab w:val="left" w:pos="4320"/>
              </w:tabs>
              <w:ind w:left="720"/>
            </w:pPr>
            <w:r>
              <w:t>Privacy Impact Assessment</w:t>
            </w:r>
          </w:p>
        </w:tc>
      </w:tr>
      <w:tr w:rsidR="00E87AFE" w:rsidRPr="00E07572" w14:paraId="41A43A5C" w14:textId="77777777" w:rsidTr="009F10F9">
        <w:trPr>
          <w:tblCellSpacing w:w="15" w:type="dxa"/>
        </w:trPr>
        <w:tc>
          <w:tcPr>
            <w:tcW w:w="1845" w:type="dxa"/>
            <w:vAlign w:val="center"/>
          </w:tcPr>
          <w:p w14:paraId="482EE8F6" w14:textId="1AB8343A" w:rsidR="00E87AFE" w:rsidRPr="00E07572" w:rsidRDefault="00E87AFE" w:rsidP="009F10F9">
            <w:pPr>
              <w:tabs>
                <w:tab w:val="left" w:pos="1440"/>
                <w:tab w:val="left" w:pos="2160"/>
                <w:tab w:val="left" w:pos="2880"/>
                <w:tab w:val="left" w:pos="3600"/>
                <w:tab w:val="left" w:pos="4320"/>
              </w:tabs>
              <w:ind w:left="720"/>
            </w:pPr>
            <w:r w:rsidRPr="00E07572">
              <w:t>PMR</w:t>
            </w:r>
          </w:p>
        </w:tc>
        <w:tc>
          <w:tcPr>
            <w:tcW w:w="7425" w:type="dxa"/>
            <w:vAlign w:val="center"/>
          </w:tcPr>
          <w:p w14:paraId="4AABF35E" w14:textId="64D2285F" w:rsidR="00E87AFE" w:rsidRPr="00E07572" w:rsidRDefault="00E87AFE" w:rsidP="009F10F9">
            <w:pPr>
              <w:tabs>
                <w:tab w:val="left" w:pos="1440"/>
                <w:tab w:val="left" w:pos="2160"/>
                <w:tab w:val="left" w:pos="2880"/>
                <w:tab w:val="left" w:pos="3600"/>
                <w:tab w:val="left" w:pos="4320"/>
              </w:tabs>
              <w:ind w:left="720"/>
            </w:pPr>
            <w:r w:rsidRPr="00E07572">
              <w:t>Program Management Review</w:t>
            </w:r>
          </w:p>
        </w:tc>
      </w:tr>
      <w:tr w:rsidR="0041080A" w:rsidRPr="00E07572" w14:paraId="27C260DD" w14:textId="77777777" w:rsidTr="009F10F9">
        <w:trPr>
          <w:tblCellSpacing w:w="15" w:type="dxa"/>
        </w:trPr>
        <w:tc>
          <w:tcPr>
            <w:tcW w:w="1845" w:type="dxa"/>
            <w:vAlign w:val="center"/>
          </w:tcPr>
          <w:p w14:paraId="37FA1D5D" w14:textId="74240A94" w:rsidR="0041080A" w:rsidRPr="00E07572" w:rsidRDefault="0041080A" w:rsidP="009F10F9">
            <w:pPr>
              <w:tabs>
                <w:tab w:val="left" w:pos="1440"/>
                <w:tab w:val="left" w:pos="2160"/>
                <w:tab w:val="left" w:pos="2880"/>
                <w:tab w:val="left" w:pos="3600"/>
                <w:tab w:val="left" w:pos="4320"/>
              </w:tabs>
              <w:ind w:left="720"/>
            </w:pPr>
            <w:r>
              <w:t>POA&amp;M</w:t>
            </w:r>
          </w:p>
        </w:tc>
        <w:tc>
          <w:tcPr>
            <w:tcW w:w="7425" w:type="dxa"/>
            <w:vAlign w:val="center"/>
          </w:tcPr>
          <w:p w14:paraId="114539AD" w14:textId="089BC1F9" w:rsidR="0041080A" w:rsidRPr="00E07572" w:rsidRDefault="0041080A" w:rsidP="009F10F9">
            <w:pPr>
              <w:tabs>
                <w:tab w:val="left" w:pos="1440"/>
                <w:tab w:val="left" w:pos="2160"/>
                <w:tab w:val="left" w:pos="2880"/>
                <w:tab w:val="left" w:pos="3600"/>
                <w:tab w:val="left" w:pos="4320"/>
              </w:tabs>
              <w:ind w:left="720"/>
            </w:pPr>
            <w:r>
              <w:t>Plan of Action and Milestones</w:t>
            </w:r>
          </w:p>
        </w:tc>
      </w:tr>
      <w:tr w:rsidR="00E87AFE" w:rsidRPr="00E07572" w14:paraId="3FB27E48" w14:textId="77777777" w:rsidTr="009F10F9">
        <w:trPr>
          <w:tblCellSpacing w:w="15" w:type="dxa"/>
        </w:trPr>
        <w:tc>
          <w:tcPr>
            <w:tcW w:w="1845" w:type="dxa"/>
            <w:vAlign w:val="center"/>
          </w:tcPr>
          <w:p w14:paraId="523B1F9F" w14:textId="26DD7965" w:rsidR="00E87AFE" w:rsidRPr="00E07572" w:rsidRDefault="00E87AFE" w:rsidP="009F10F9">
            <w:pPr>
              <w:tabs>
                <w:tab w:val="left" w:pos="1440"/>
                <w:tab w:val="left" w:pos="2160"/>
                <w:tab w:val="left" w:pos="2880"/>
                <w:tab w:val="left" w:pos="3600"/>
                <w:tab w:val="left" w:pos="4320"/>
              </w:tabs>
              <w:ind w:left="720"/>
            </w:pPr>
            <w:r w:rsidRPr="00E07572">
              <w:t>POP</w:t>
            </w:r>
          </w:p>
        </w:tc>
        <w:tc>
          <w:tcPr>
            <w:tcW w:w="7425" w:type="dxa"/>
            <w:vAlign w:val="center"/>
          </w:tcPr>
          <w:p w14:paraId="4138EB95" w14:textId="68F83F8F" w:rsidR="00E87AFE" w:rsidRPr="00E07572" w:rsidRDefault="00E87AFE" w:rsidP="009F10F9">
            <w:pPr>
              <w:tabs>
                <w:tab w:val="left" w:pos="1440"/>
                <w:tab w:val="left" w:pos="2160"/>
                <w:tab w:val="left" w:pos="2880"/>
                <w:tab w:val="left" w:pos="3600"/>
                <w:tab w:val="left" w:pos="4320"/>
              </w:tabs>
              <w:ind w:left="720"/>
            </w:pPr>
            <w:r w:rsidRPr="00E07572">
              <w:t>Period of Performance</w:t>
            </w:r>
          </w:p>
        </w:tc>
      </w:tr>
      <w:tr w:rsidR="0075113E" w:rsidRPr="00E07572" w14:paraId="5EEA81D8" w14:textId="77777777" w:rsidTr="00FB7D69">
        <w:trPr>
          <w:tblCellSpacing w:w="15" w:type="dxa"/>
        </w:trPr>
        <w:tc>
          <w:tcPr>
            <w:tcW w:w="1845" w:type="dxa"/>
            <w:vAlign w:val="center"/>
          </w:tcPr>
          <w:p w14:paraId="243933ED" w14:textId="4B542B1A" w:rsidR="0075113E" w:rsidRPr="00E07572" w:rsidRDefault="0075113E" w:rsidP="009F10F9">
            <w:pPr>
              <w:tabs>
                <w:tab w:val="left" w:pos="1440"/>
                <w:tab w:val="left" w:pos="2160"/>
                <w:tab w:val="left" w:pos="2880"/>
                <w:tab w:val="left" w:pos="3600"/>
                <w:tab w:val="left" w:pos="4320"/>
              </w:tabs>
              <w:ind w:left="720"/>
            </w:pPr>
            <w:r>
              <w:t>PPE</w:t>
            </w:r>
          </w:p>
        </w:tc>
        <w:tc>
          <w:tcPr>
            <w:tcW w:w="7425" w:type="dxa"/>
            <w:vAlign w:val="center"/>
          </w:tcPr>
          <w:p w14:paraId="4189CF82" w14:textId="5A9D9024" w:rsidR="0075113E" w:rsidRPr="00E07572" w:rsidRDefault="0075113E" w:rsidP="009F10F9">
            <w:pPr>
              <w:tabs>
                <w:tab w:val="left" w:pos="1440"/>
                <w:tab w:val="left" w:pos="2160"/>
                <w:tab w:val="left" w:pos="2880"/>
                <w:tab w:val="left" w:pos="3600"/>
                <w:tab w:val="left" w:pos="4320"/>
              </w:tabs>
              <w:ind w:left="720"/>
            </w:pPr>
            <w:r>
              <w:t>Personal Protective Equipment</w:t>
            </w:r>
          </w:p>
        </w:tc>
      </w:tr>
      <w:tr w:rsidR="00E87AFE" w:rsidRPr="00E07572" w14:paraId="35CB8444" w14:textId="77777777" w:rsidTr="00FB7D69">
        <w:trPr>
          <w:tblCellSpacing w:w="15" w:type="dxa"/>
        </w:trPr>
        <w:tc>
          <w:tcPr>
            <w:tcW w:w="1845" w:type="dxa"/>
            <w:vAlign w:val="center"/>
            <w:hideMark/>
          </w:tcPr>
          <w:p w14:paraId="2BC8F10F" w14:textId="42CB7411" w:rsidR="00E87AFE" w:rsidRPr="00E07572" w:rsidRDefault="00E87AFE" w:rsidP="009F10F9">
            <w:pPr>
              <w:tabs>
                <w:tab w:val="left" w:pos="1440"/>
                <w:tab w:val="left" w:pos="2160"/>
                <w:tab w:val="left" w:pos="2880"/>
                <w:tab w:val="left" w:pos="3600"/>
                <w:tab w:val="left" w:pos="4320"/>
              </w:tabs>
              <w:ind w:left="720"/>
            </w:pPr>
            <w:r w:rsidRPr="00E07572">
              <w:t>QA</w:t>
            </w:r>
          </w:p>
        </w:tc>
        <w:tc>
          <w:tcPr>
            <w:tcW w:w="7425" w:type="dxa"/>
            <w:vAlign w:val="center"/>
            <w:hideMark/>
          </w:tcPr>
          <w:p w14:paraId="56D49E58" w14:textId="6CB27B89" w:rsidR="00E87AFE" w:rsidRPr="00E07572" w:rsidRDefault="00E87AFE" w:rsidP="009F10F9">
            <w:pPr>
              <w:tabs>
                <w:tab w:val="left" w:pos="1440"/>
                <w:tab w:val="left" w:pos="2160"/>
                <w:tab w:val="left" w:pos="2880"/>
                <w:tab w:val="left" w:pos="3600"/>
                <w:tab w:val="left" w:pos="4320"/>
              </w:tabs>
              <w:ind w:left="720"/>
            </w:pPr>
            <w:r w:rsidRPr="00E07572">
              <w:t>Quality Assurance</w:t>
            </w:r>
          </w:p>
        </w:tc>
      </w:tr>
      <w:tr w:rsidR="00E87AFE" w:rsidRPr="00E07572" w14:paraId="327EAA00" w14:textId="77777777" w:rsidTr="00FB7D69">
        <w:trPr>
          <w:tblCellSpacing w:w="15" w:type="dxa"/>
        </w:trPr>
        <w:tc>
          <w:tcPr>
            <w:tcW w:w="1845" w:type="dxa"/>
            <w:vAlign w:val="center"/>
            <w:hideMark/>
          </w:tcPr>
          <w:p w14:paraId="5B9DE690" w14:textId="4EC9A954" w:rsidR="00E87AFE" w:rsidRPr="00E07572" w:rsidRDefault="00E87AFE" w:rsidP="009F10F9">
            <w:pPr>
              <w:tabs>
                <w:tab w:val="left" w:pos="1440"/>
                <w:tab w:val="left" w:pos="2160"/>
                <w:tab w:val="left" w:pos="2880"/>
                <w:tab w:val="left" w:pos="3600"/>
                <w:tab w:val="left" w:pos="4320"/>
              </w:tabs>
              <w:ind w:left="720"/>
            </w:pPr>
            <w:r w:rsidRPr="00E07572">
              <w:t>QC</w:t>
            </w:r>
          </w:p>
        </w:tc>
        <w:tc>
          <w:tcPr>
            <w:tcW w:w="7425" w:type="dxa"/>
            <w:vAlign w:val="center"/>
            <w:hideMark/>
          </w:tcPr>
          <w:p w14:paraId="53A3158D" w14:textId="10F89FE1" w:rsidR="00E87AFE" w:rsidRPr="00E07572" w:rsidRDefault="00E87AFE" w:rsidP="009F10F9">
            <w:pPr>
              <w:tabs>
                <w:tab w:val="left" w:pos="1440"/>
                <w:tab w:val="left" w:pos="2160"/>
                <w:tab w:val="left" w:pos="2880"/>
                <w:tab w:val="left" w:pos="3600"/>
                <w:tab w:val="left" w:pos="4320"/>
              </w:tabs>
              <w:ind w:left="720"/>
            </w:pPr>
            <w:r w:rsidRPr="00E07572">
              <w:t>Quality Control</w:t>
            </w:r>
          </w:p>
        </w:tc>
      </w:tr>
      <w:tr w:rsidR="00E87AFE" w:rsidRPr="00E07572" w14:paraId="03350DA2" w14:textId="77777777" w:rsidTr="00FB7D69">
        <w:trPr>
          <w:tblCellSpacing w:w="15" w:type="dxa"/>
        </w:trPr>
        <w:tc>
          <w:tcPr>
            <w:tcW w:w="1845" w:type="dxa"/>
            <w:vAlign w:val="center"/>
            <w:hideMark/>
          </w:tcPr>
          <w:p w14:paraId="404C8B6E" w14:textId="5F7770A5" w:rsidR="00E87AFE" w:rsidRPr="00E07572" w:rsidRDefault="00E87AFE" w:rsidP="009F10F9">
            <w:pPr>
              <w:tabs>
                <w:tab w:val="left" w:pos="1440"/>
                <w:tab w:val="left" w:pos="2160"/>
                <w:tab w:val="left" w:pos="2880"/>
                <w:tab w:val="left" w:pos="3600"/>
                <w:tab w:val="left" w:pos="4320"/>
              </w:tabs>
              <w:ind w:left="720"/>
            </w:pPr>
            <w:r w:rsidRPr="00E07572">
              <w:t>QMS</w:t>
            </w:r>
          </w:p>
        </w:tc>
        <w:tc>
          <w:tcPr>
            <w:tcW w:w="7425" w:type="dxa"/>
            <w:vAlign w:val="center"/>
            <w:hideMark/>
          </w:tcPr>
          <w:p w14:paraId="538DD519" w14:textId="3EC97971" w:rsidR="00E87AFE" w:rsidRPr="00E07572" w:rsidRDefault="00E87AFE" w:rsidP="009F10F9">
            <w:pPr>
              <w:tabs>
                <w:tab w:val="left" w:pos="1440"/>
                <w:tab w:val="left" w:pos="2160"/>
                <w:tab w:val="left" w:pos="2880"/>
                <w:tab w:val="left" w:pos="3600"/>
                <w:tab w:val="left" w:pos="4320"/>
              </w:tabs>
              <w:ind w:left="720"/>
            </w:pPr>
            <w:r w:rsidRPr="00E07572">
              <w:t>Quality Management System</w:t>
            </w:r>
          </w:p>
        </w:tc>
      </w:tr>
      <w:tr w:rsidR="0041080A" w:rsidRPr="00E07572" w14:paraId="56979E38" w14:textId="77777777" w:rsidTr="00FB7D69">
        <w:trPr>
          <w:tblCellSpacing w:w="15" w:type="dxa"/>
        </w:trPr>
        <w:tc>
          <w:tcPr>
            <w:tcW w:w="1845" w:type="dxa"/>
            <w:vAlign w:val="center"/>
          </w:tcPr>
          <w:p w14:paraId="5BF55816" w14:textId="6367F68A" w:rsidR="0041080A" w:rsidRPr="00E07572" w:rsidRDefault="0041080A" w:rsidP="009F10F9">
            <w:pPr>
              <w:tabs>
                <w:tab w:val="left" w:pos="1440"/>
                <w:tab w:val="left" w:pos="2160"/>
                <w:tab w:val="left" w:pos="2880"/>
                <w:tab w:val="left" w:pos="3600"/>
                <w:tab w:val="left" w:pos="4320"/>
              </w:tabs>
              <w:ind w:left="720"/>
            </w:pPr>
            <w:r>
              <w:t>QMSR</w:t>
            </w:r>
          </w:p>
        </w:tc>
        <w:tc>
          <w:tcPr>
            <w:tcW w:w="7425" w:type="dxa"/>
            <w:vAlign w:val="center"/>
          </w:tcPr>
          <w:p w14:paraId="6E4134E8" w14:textId="1A050335" w:rsidR="0041080A" w:rsidRPr="00E07572" w:rsidRDefault="0041080A" w:rsidP="009F10F9">
            <w:pPr>
              <w:tabs>
                <w:tab w:val="left" w:pos="1440"/>
                <w:tab w:val="left" w:pos="2160"/>
                <w:tab w:val="left" w:pos="2880"/>
                <w:tab w:val="left" w:pos="3600"/>
                <w:tab w:val="left" w:pos="4320"/>
              </w:tabs>
              <w:ind w:left="720"/>
            </w:pPr>
            <w:r>
              <w:t>Quality Management System Regulation</w:t>
            </w:r>
          </w:p>
        </w:tc>
      </w:tr>
      <w:tr w:rsidR="00E87AFE" w:rsidRPr="00E07572" w14:paraId="55870F22" w14:textId="77777777" w:rsidTr="009F10F9">
        <w:trPr>
          <w:tblCellSpacing w:w="15" w:type="dxa"/>
        </w:trPr>
        <w:tc>
          <w:tcPr>
            <w:tcW w:w="1845" w:type="dxa"/>
            <w:vAlign w:val="center"/>
          </w:tcPr>
          <w:p w14:paraId="146ED90A" w14:textId="2EF6EAE0" w:rsidR="00E87AFE" w:rsidRPr="00E07572" w:rsidRDefault="00E87AFE" w:rsidP="009F10F9">
            <w:pPr>
              <w:tabs>
                <w:tab w:val="left" w:pos="1440"/>
                <w:tab w:val="left" w:pos="2160"/>
                <w:tab w:val="left" w:pos="2880"/>
                <w:tab w:val="left" w:pos="3600"/>
                <w:tab w:val="left" w:pos="4320"/>
              </w:tabs>
              <w:ind w:left="720"/>
            </w:pPr>
            <w:r w:rsidRPr="00E07572">
              <w:t>RISER</w:t>
            </w:r>
          </w:p>
        </w:tc>
        <w:tc>
          <w:tcPr>
            <w:tcW w:w="7425" w:type="dxa"/>
            <w:vAlign w:val="center"/>
          </w:tcPr>
          <w:p w14:paraId="7B8918BD" w14:textId="1FA48675" w:rsidR="00E87AFE" w:rsidRPr="00E07572" w:rsidRDefault="00E87AFE" w:rsidP="009F10F9">
            <w:pPr>
              <w:tabs>
                <w:tab w:val="left" w:pos="1440"/>
                <w:tab w:val="left" w:pos="2160"/>
                <w:tab w:val="left" w:pos="2880"/>
                <w:tab w:val="left" w:pos="3600"/>
                <w:tab w:val="left" w:pos="4320"/>
              </w:tabs>
              <w:ind w:left="720"/>
            </w:pPr>
            <w:r w:rsidRPr="00E07572">
              <w:t>Resources for Improvement of Surveillance and Emergency Response</w:t>
            </w:r>
          </w:p>
        </w:tc>
      </w:tr>
      <w:tr w:rsidR="00E87AFE" w:rsidRPr="00E07572" w14:paraId="3A60F98A" w14:textId="77777777" w:rsidTr="00FB7D69">
        <w:trPr>
          <w:tblCellSpacing w:w="15" w:type="dxa"/>
        </w:trPr>
        <w:tc>
          <w:tcPr>
            <w:tcW w:w="1845" w:type="dxa"/>
            <w:vAlign w:val="center"/>
            <w:hideMark/>
          </w:tcPr>
          <w:p w14:paraId="2558A265" w14:textId="3BF9A91F" w:rsidR="00E87AFE" w:rsidRPr="00E07572" w:rsidRDefault="00E87AFE" w:rsidP="009F10F9">
            <w:pPr>
              <w:tabs>
                <w:tab w:val="left" w:pos="1440"/>
                <w:tab w:val="left" w:pos="2160"/>
                <w:tab w:val="left" w:pos="2880"/>
                <w:tab w:val="left" w:pos="3600"/>
                <w:tab w:val="left" w:pos="4320"/>
              </w:tabs>
              <w:ind w:left="720"/>
            </w:pPr>
            <w:r w:rsidRPr="00E07572">
              <w:t>RCA</w:t>
            </w:r>
          </w:p>
        </w:tc>
        <w:tc>
          <w:tcPr>
            <w:tcW w:w="7425" w:type="dxa"/>
            <w:vAlign w:val="center"/>
            <w:hideMark/>
          </w:tcPr>
          <w:p w14:paraId="545ACC6B" w14:textId="097AE656" w:rsidR="00E87AFE" w:rsidRPr="00E07572" w:rsidRDefault="00E87AFE" w:rsidP="009F10F9">
            <w:pPr>
              <w:tabs>
                <w:tab w:val="left" w:pos="1440"/>
                <w:tab w:val="left" w:pos="2160"/>
                <w:tab w:val="left" w:pos="2880"/>
                <w:tab w:val="left" w:pos="3600"/>
                <w:tab w:val="left" w:pos="4320"/>
              </w:tabs>
              <w:ind w:left="720"/>
            </w:pPr>
            <w:r w:rsidRPr="00E07572">
              <w:t>Root Cause Analysis</w:t>
            </w:r>
          </w:p>
        </w:tc>
      </w:tr>
      <w:tr w:rsidR="00E87AFE" w:rsidRPr="00E07572" w14:paraId="69F77804" w14:textId="77777777" w:rsidTr="009F10F9">
        <w:trPr>
          <w:tblCellSpacing w:w="15" w:type="dxa"/>
        </w:trPr>
        <w:tc>
          <w:tcPr>
            <w:tcW w:w="1845" w:type="dxa"/>
            <w:vAlign w:val="center"/>
          </w:tcPr>
          <w:p w14:paraId="01436E0B" w14:textId="071B777C" w:rsidR="00E87AFE" w:rsidRPr="00E07572" w:rsidRDefault="00E87AFE" w:rsidP="009F10F9">
            <w:pPr>
              <w:tabs>
                <w:tab w:val="left" w:pos="1440"/>
                <w:tab w:val="left" w:pos="2160"/>
                <w:tab w:val="left" w:pos="2880"/>
                <w:tab w:val="left" w:pos="3600"/>
                <w:tab w:val="left" w:pos="4320"/>
              </w:tabs>
              <w:ind w:left="720"/>
            </w:pPr>
            <w:r w:rsidRPr="00E07572">
              <w:t>RT-PCR</w:t>
            </w:r>
          </w:p>
        </w:tc>
        <w:tc>
          <w:tcPr>
            <w:tcW w:w="7425" w:type="dxa"/>
            <w:vAlign w:val="center"/>
          </w:tcPr>
          <w:p w14:paraId="12E157F1" w14:textId="3F5734D1" w:rsidR="00E87AFE" w:rsidRPr="00E07572" w:rsidRDefault="00E87AFE" w:rsidP="009F10F9">
            <w:pPr>
              <w:tabs>
                <w:tab w:val="left" w:pos="1440"/>
                <w:tab w:val="left" w:pos="2160"/>
                <w:tab w:val="left" w:pos="2880"/>
                <w:tab w:val="left" w:pos="3600"/>
                <w:tab w:val="left" w:pos="4320"/>
              </w:tabs>
              <w:ind w:left="720"/>
            </w:pPr>
            <w:r w:rsidRPr="00E07572">
              <w:t>Reverse Transcription Polymerase Chain Reaction</w:t>
            </w:r>
          </w:p>
        </w:tc>
      </w:tr>
      <w:tr w:rsidR="00E87AFE" w:rsidRPr="00E07572" w14:paraId="5580C72A" w14:textId="77777777" w:rsidTr="00FB7D69">
        <w:trPr>
          <w:tblCellSpacing w:w="15" w:type="dxa"/>
        </w:trPr>
        <w:tc>
          <w:tcPr>
            <w:tcW w:w="1845" w:type="dxa"/>
            <w:vAlign w:val="center"/>
            <w:hideMark/>
          </w:tcPr>
          <w:p w14:paraId="355206B7" w14:textId="70DE2A99" w:rsidR="00E87AFE" w:rsidRPr="00E07572" w:rsidRDefault="00E87AFE" w:rsidP="009F10F9">
            <w:pPr>
              <w:tabs>
                <w:tab w:val="left" w:pos="1440"/>
                <w:tab w:val="left" w:pos="2160"/>
                <w:tab w:val="left" w:pos="2880"/>
                <w:tab w:val="left" w:pos="3600"/>
                <w:tab w:val="left" w:pos="4320"/>
              </w:tabs>
              <w:ind w:left="720"/>
            </w:pPr>
            <w:r w:rsidRPr="00E07572">
              <w:t>RUO</w:t>
            </w:r>
          </w:p>
        </w:tc>
        <w:tc>
          <w:tcPr>
            <w:tcW w:w="7425" w:type="dxa"/>
            <w:vAlign w:val="center"/>
            <w:hideMark/>
          </w:tcPr>
          <w:p w14:paraId="26D85D52" w14:textId="43645FF6" w:rsidR="00E87AFE" w:rsidRPr="00E07572" w:rsidRDefault="00E87AFE" w:rsidP="009F10F9">
            <w:pPr>
              <w:tabs>
                <w:tab w:val="left" w:pos="1440"/>
                <w:tab w:val="left" w:pos="2160"/>
                <w:tab w:val="left" w:pos="2880"/>
                <w:tab w:val="left" w:pos="3600"/>
                <w:tab w:val="left" w:pos="4320"/>
              </w:tabs>
              <w:ind w:left="720"/>
            </w:pPr>
            <w:r w:rsidRPr="00E07572">
              <w:t>Research-Use-Only</w:t>
            </w:r>
          </w:p>
        </w:tc>
      </w:tr>
      <w:tr w:rsidR="00E87AFE" w:rsidRPr="00E07572" w14:paraId="766E26B8" w14:textId="77777777" w:rsidTr="009F10F9">
        <w:trPr>
          <w:tblCellSpacing w:w="15" w:type="dxa"/>
        </w:trPr>
        <w:tc>
          <w:tcPr>
            <w:tcW w:w="1845" w:type="dxa"/>
            <w:vAlign w:val="center"/>
          </w:tcPr>
          <w:p w14:paraId="6BDBD1BB" w14:textId="3FE15037" w:rsidR="00E87AFE" w:rsidRPr="00E07572" w:rsidRDefault="00E87AFE" w:rsidP="009F10F9">
            <w:pPr>
              <w:tabs>
                <w:tab w:val="left" w:pos="1440"/>
                <w:tab w:val="left" w:pos="2160"/>
                <w:tab w:val="left" w:pos="2880"/>
                <w:tab w:val="left" w:pos="3600"/>
                <w:tab w:val="left" w:pos="4320"/>
              </w:tabs>
              <w:ind w:left="720"/>
            </w:pPr>
            <w:r w:rsidRPr="00E07572">
              <w:t>SCAP</w:t>
            </w:r>
          </w:p>
        </w:tc>
        <w:tc>
          <w:tcPr>
            <w:tcW w:w="7425" w:type="dxa"/>
            <w:vAlign w:val="center"/>
          </w:tcPr>
          <w:p w14:paraId="6B09EA4B" w14:textId="413D8BB9" w:rsidR="00E87AFE" w:rsidRPr="00E07572" w:rsidRDefault="00E87AFE" w:rsidP="009F10F9">
            <w:pPr>
              <w:tabs>
                <w:tab w:val="left" w:pos="1440"/>
                <w:tab w:val="left" w:pos="2160"/>
                <w:tab w:val="left" w:pos="2880"/>
                <w:tab w:val="left" w:pos="3600"/>
                <w:tab w:val="left" w:pos="4320"/>
              </w:tabs>
              <w:ind w:left="720"/>
            </w:pPr>
            <w:r w:rsidRPr="00E07572">
              <w:t>Shared Cost Allocation Plan</w:t>
            </w:r>
          </w:p>
        </w:tc>
      </w:tr>
      <w:tr w:rsidR="001A2A07" w:rsidRPr="00E07572" w14:paraId="1106ABB7" w14:textId="77777777" w:rsidTr="009F10F9">
        <w:trPr>
          <w:tblCellSpacing w:w="15" w:type="dxa"/>
        </w:trPr>
        <w:tc>
          <w:tcPr>
            <w:tcW w:w="1845" w:type="dxa"/>
            <w:vAlign w:val="center"/>
          </w:tcPr>
          <w:p w14:paraId="7ABD2B04" w14:textId="0E57FF96" w:rsidR="001A2A07" w:rsidRPr="00E07572" w:rsidRDefault="001A2A07" w:rsidP="009F10F9">
            <w:pPr>
              <w:tabs>
                <w:tab w:val="left" w:pos="1440"/>
                <w:tab w:val="left" w:pos="2160"/>
                <w:tab w:val="left" w:pos="2880"/>
                <w:tab w:val="left" w:pos="3600"/>
                <w:tab w:val="left" w:pos="4320"/>
              </w:tabs>
              <w:ind w:left="720"/>
            </w:pPr>
            <w:r>
              <w:t>SCRM</w:t>
            </w:r>
          </w:p>
        </w:tc>
        <w:tc>
          <w:tcPr>
            <w:tcW w:w="7425" w:type="dxa"/>
            <w:vAlign w:val="center"/>
          </w:tcPr>
          <w:p w14:paraId="46283F06" w14:textId="60F4DDDB" w:rsidR="001A2A07" w:rsidRPr="00E07572" w:rsidRDefault="001A2A07" w:rsidP="009F10F9">
            <w:pPr>
              <w:tabs>
                <w:tab w:val="left" w:pos="1440"/>
                <w:tab w:val="left" w:pos="2160"/>
                <w:tab w:val="left" w:pos="2880"/>
                <w:tab w:val="left" w:pos="3600"/>
                <w:tab w:val="left" w:pos="4320"/>
              </w:tabs>
              <w:ind w:left="720"/>
            </w:pPr>
            <w:r w:rsidRPr="001A2A07">
              <w:t>Supply Chain Risk Management</w:t>
            </w:r>
          </w:p>
        </w:tc>
      </w:tr>
      <w:tr w:rsidR="00E87AFE" w:rsidRPr="00E07572" w14:paraId="7091A339" w14:textId="77777777" w:rsidTr="009F10F9">
        <w:trPr>
          <w:tblCellSpacing w:w="15" w:type="dxa"/>
        </w:trPr>
        <w:tc>
          <w:tcPr>
            <w:tcW w:w="1845" w:type="dxa"/>
            <w:vAlign w:val="center"/>
          </w:tcPr>
          <w:p w14:paraId="2158042B" w14:textId="5BF3EF03" w:rsidR="00E87AFE" w:rsidRPr="00E07572" w:rsidRDefault="00E87AFE" w:rsidP="009F10F9">
            <w:pPr>
              <w:tabs>
                <w:tab w:val="left" w:pos="1440"/>
                <w:tab w:val="left" w:pos="2160"/>
                <w:tab w:val="left" w:pos="2880"/>
                <w:tab w:val="left" w:pos="3600"/>
                <w:tab w:val="left" w:pos="4320"/>
              </w:tabs>
              <w:ind w:left="720"/>
            </w:pPr>
            <w:r w:rsidRPr="00E07572">
              <w:t>SFTP</w:t>
            </w:r>
          </w:p>
        </w:tc>
        <w:tc>
          <w:tcPr>
            <w:tcW w:w="7425" w:type="dxa"/>
            <w:vAlign w:val="center"/>
          </w:tcPr>
          <w:p w14:paraId="48A4AD1A" w14:textId="07D00AE4" w:rsidR="00E87AFE" w:rsidRPr="00E07572" w:rsidRDefault="00E87AFE" w:rsidP="009F10F9">
            <w:pPr>
              <w:tabs>
                <w:tab w:val="left" w:pos="1440"/>
                <w:tab w:val="left" w:pos="2160"/>
                <w:tab w:val="left" w:pos="2880"/>
                <w:tab w:val="left" w:pos="3600"/>
                <w:tab w:val="left" w:pos="4320"/>
              </w:tabs>
              <w:ind w:left="720"/>
            </w:pPr>
            <w:r w:rsidRPr="00E07572">
              <w:t>Secure File Transfer Protocol</w:t>
            </w:r>
          </w:p>
        </w:tc>
      </w:tr>
      <w:tr w:rsidR="00E87AFE" w:rsidRPr="00E07572" w14:paraId="21D1663B" w14:textId="77777777" w:rsidTr="009F10F9">
        <w:trPr>
          <w:tblCellSpacing w:w="15" w:type="dxa"/>
        </w:trPr>
        <w:tc>
          <w:tcPr>
            <w:tcW w:w="1845" w:type="dxa"/>
            <w:vAlign w:val="center"/>
          </w:tcPr>
          <w:p w14:paraId="34AED5DC" w14:textId="1D715D2B" w:rsidR="00E87AFE" w:rsidRPr="00E07572" w:rsidRDefault="00E87AFE" w:rsidP="009F10F9">
            <w:pPr>
              <w:tabs>
                <w:tab w:val="left" w:pos="1440"/>
                <w:tab w:val="left" w:pos="2160"/>
                <w:tab w:val="left" w:pos="2880"/>
                <w:tab w:val="left" w:pos="3600"/>
                <w:tab w:val="left" w:pos="4320"/>
              </w:tabs>
              <w:ind w:left="720"/>
            </w:pPr>
            <w:r w:rsidRPr="00E07572">
              <w:t>SME</w:t>
            </w:r>
          </w:p>
        </w:tc>
        <w:tc>
          <w:tcPr>
            <w:tcW w:w="7425" w:type="dxa"/>
            <w:vAlign w:val="center"/>
          </w:tcPr>
          <w:p w14:paraId="324F287F" w14:textId="7E52E28A" w:rsidR="00E87AFE" w:rsidRPr="00E07572" w:rsidRDefault="00E87AFE" w:rsidP="009F10F9">
            <w:pPr>
              <w:tabs>
                <w:tab w:val="left" w:pos="1440"/>
                <w:tab w:val="left" w:pos="2160"/>
                <w:tab w:val="left" w:pos="2880"/>
                <w:tab w:val="left" w:pos="3600"/>
                <w:tab w:val="left" w:pos="4320"/>
              </w:tabs>
              <w:ind w:left="720"/>
            </w:pPr>
            <w:r w:rsidRPr="00E07572">
              <w:t>Subject Matter Expert</w:t>
            </w:r>
          </w:p>
        </w:tc>
      </w:tr>
      <w:tr w:rsidR="00E87AFE" w:rsidRPr="00E07572" w14:paraId="1CCAA6BE" w14:textId="77777777" w:rsidTr="00FB7D69">
        <w:trPr>
          <w:tblCellSpacing w:w="15" w:type="dxa"/>
        </w:trPr>
        <w:tc>
          <w:tcPr>
            <w:tcW w:w="1845" w:type="dxa"/>
            <w:vAlign w:val="center"/>
            <w:hideMark/>
          </w:tcPr>
          <w:p w14:paraId="5845A0A4" w14:textId="739322EF" w:rsidR="00E87AFE" w:rsidRPr="00E07572" w:rsidRDefault="00E87AFE" w:rsidP="009F10F9">
            <w:pPr>
              <w:tabs>
                <w:tab w:val="left" w:pos="1440"/>
                <w:tab w:val="left" w:pos="2160"/>
                <w:tab w:val="left" w:pos="2880"/>
                <w:tab w:val="left" w:pos="3600"/>
                <w:tab w:val="left" w:pos="4320"/>
              </w:tabs>
              <w:ind w:left="720"/>
            </w:pPr>
            <w:r w:rsidRPr="00E07572">
              <w:t>SMTA</w:t>
            </w:r>
          </w:p>
        </w:tc>
        <w:tc>
          <w:tcPr>
            <w:tcW w:w="7425" w:type="dxa"/>
            <w:vAlign w:val="center"/>
            <w:hideMark/>
          </w:tcPr>
          <w:p w14:paraId="023094D7" w14:textId="781355D7" w:rsidR="00E87AFE" w:rsidRPr="00E07572" w:rsidRDefault="00E87AFE" w:rsidP="009F10F9">
            <w:pPr>
              <w:tabs>
                <w:tab w:val="left" w:pos="1440"/>
                <w:tab w:val="left" w:pos="2160"/>
                <w:tab w:val="left" w:pos="2880"/>
                <w:tab w:val="left" w:pos="3600"/>
                <w:tab w:val="left" w:pos="4320"/>
              </w:tabs>
              <w:ind w:left="720"/>
            </w:pPr>
            <w:r w:rsidRPr="00E07572">
              <w:t>Standard Material Transfer Agreement</w:t>
            </w:r>
          </w:p>
        </w:tc>
      </w:tr>
      <w:tr w:rsidR="00E87AFE" w:rsidRPr="00E07572" w14:paraId="3C0E28F5" w14:textId="77777777" w:rsidTr="009F10F9">
        <w:trPr>
          <w:tblCellSpacing w:w="15" w:type="dxa"/>
        </w:trPr>
        <w:tc>
          <w:tcPr>
            <w:tcW w:w="1845" w:type="dxa"/>
            <w:vAlign w:val="center"/>
          </w:tcPr>
          <w:p w14:paraId="3F952E44" w14:textId="2801463E" w:rsidR="00E87AFE" w:rsidRPr="00E07572" w:rsidRDefault="00E87AFE" w:rsidP="009F10F9">
            <w:pPr>
              <w:tabs>
                <w:tab w:val="left" w:pos="1440"/>
                <w:tab w:val="left" w:pos="2160"/>
                <w:tab w:val="left" w:pos="2880"/>
                <w:tab w:val="left" w:pos="3600"/>
                <w:tab w:val="left" w:pos="4320"/>
              </w:tabs>
              <w:ind w:left="720"/>
            </w:pPr>
            <w:r w:rsidRPr="00E07572">
              <w:t>SOP</w:t>
            </w:r>
          </w:p>
        </w:tc>
        <w:tc>
          <w:tcPr>
            <w:tcW w:w="7425" w:type="dxa"/>
            <w:vAlign w:val="center"/>
          </w:tcPr>
          <w:p w14:paraId="591CAC63" w14:textId="4C268E3F" w:rsidR="00E87AFE" w:rsidRPr="00E07572" w:rsidRDefault="00E87AFE" w:rsidP="009F10F9">
            <w:pPr>
              <w:tabs>
                <w:tab w:val="left" w:pos="1440"/>
                <w:tab w:val="left" w:pos="2160"/>
                <w:tab w:val="left" w:pos="2880"/>
                <w:tab w:val="left" w:pos="3600"/>
                <w:tab w:val="left" w:pos="4320"/>
              </w:tabs>
              <w:ind w:left="720"/>
            </w:pPr>
            <w:r w:rsidRPr="00E07572">
              <w:t>Standard Operating Procedure</w:t>
            </w:r>
          </w:p>
        </w:tc>
      </w:tr>
      <w:tr w:rsidR="004D16D7" w:rsidRPr="00E07572" w14:paraId="34D50CF9" w14:textId="77777777" w:rsidTr="00FB7D69">
        <w:trPr>
          <w:tblCellSpacing w:w="15" w:type="dxa"/>
        </w:trPr>
        <w:tc>
          <w:tcPr>
            <w:tcW w:w="1845" w:type="dxa"/>
            <w:vAlign w:val="center"/>
          </w:tcPr>
          <w:p w14:paraId="0E731512" w14:textId="6505E511" w:rsidR="004D16D7" w:rsidRPr="00E07572" w:rsidRDefault="004D16D7" w:rsidP="009F10F9">
            <w:pPr>
              <w:tabs>
                <w:tab w:val="left" w:pos="1440"/>
                <w:tab w:val="left" w:pos="2160"/>
                <w:tab w:val="left" w:pos="2880"/>
                <w:tab w:val="left" w:pos="3600"/>
                <w:tab w:val="left" w:pos="4320"/>
              </w:tabs>
              <w:ind w:left="720"/>
            </w:pPr>
            <w:r>
              <w:t>SOW</w:t>
            </w:r>
          </w:p>
        </w:tc>
        <w:tc>
          <w:tcPr>
            <w:tcW w:w="7425" w:type="dxa"/>
            <w:vAlign w:val="center"/>
          </w:tcPr>
          <w:p w14:paraId="6FFC1596" w14:textId="60118E71" w:rsidR="004D16D7" w:rsidRPr="00E07572" w:rsidRDefault="004D16D7" w:rsidP="009F10F9">
            <w:pPr>
              <w:tabs>
                <w:tab w:val="left" w:pos="1440"/>
                <w:tab w:val="left" w:pos="2160"/>
                <w:tab w:val="left" w:pos="2880"/>
                <w:tab w:val="left" w:pos="3600"/>
                <w:tab w:val="left" w:pos="4320"/>
              </w:tabs>
              <w:ind w:left="720"/>
            </w:pPr>
            <w:r>
              <w:t>Statement of Work</w:t>
            </w:r>
          </w:p>
        </w:tc>
      </w:tr>
      <w:tr w:rsidR="00E87AFE" w:rsidRPr="00E07572" w14:paraId="716391E1" w14:textId="77777777" w:rsidTr="00FB7D69">
        <w:trPr>
          <w:tblCellSpacing w:w="15" w:type="dxa"/>
        </w:trPr>
        <w:tc>
          <w:tcPr>
            <w:tcW w:w="1845" w:type="dxa"/>
            <w:vAlign w:val="center"/>
            <w:hideMark/>
          </w:tcPr>
          <w:p w14:paraId="256B8811" w14:textId="73AF78DF" w:rsidR="00E87AFE" w:rsidRPr="00E07572" w:rsidRDefault="00E87AFE" w:rsidP="009F10F9">
            <w:pPr>
              <w:tabs>
                <w:tab w:val="left" w:pos="1440"/>
                <w:tab w:val="left" w:pos="2160"/>
                <w:tab w:val="left" w:pos="2880"/>
                <w:tab w:val="left" w:pos="3600"/>
                <w:tab w:val="left" w:pos="4320"/>
              </w:tabs>
              <w:ind w:left="720"/>
            </w:pPr>
            <w:r w:rsidRPr="00E07572">
              <w:t>T&amp;M</w:t>
            </w:r>
          </w:p>
        </w:tc>
        <w:tc>
          <w:tcPr>
            <w:tcW w:w="7425" w:type="dxa"/>
            <w:vAlign w:val="center"/>
            <w:hideMark/>
          </w:tcPr>
          <w:p w14:paraId="294FB1C5" w14:textId="43545337" w:rsidR="00E87AFE" w:rsidRPr="00E07572" w:rsidRDefault="00E87AFE" w:rsidP="009F10F9">
            <w:pPr>
              <w:tabs>
                <w:tab w:val="left" w:pos="1440"/>
                <w:tab w:val="left" w:pos="2160"/>
                <w:tab w:val="left" w:pos="2880"/>
                <w:tab w:val="left" w:pos="3600"/>
                <w:tab w:val="left" w:pos="4320"/>
              </w:tabs>
              <w:ind w:left="720"/>
            </w:pPr>
            <w:r w:rsidRPr="00E07572">
              <w:t>Time and Materials</w:t>
            </w:r>
          </w:p>
        </w:tc>
      </w:tr>
      <w:tr w:rsidR="00E87AFE" w:rsidRPr="00E07572" w14:paraId="5601F1DA" w14:textId="77777777" w:rsidTr="00FB7D69">
        <w:trPr>
          <w:tblCellSpacing w:w="15" w:type="dxa"/>
        </w:trPr>
        <w:tc>
          <w:tcPr>
            <w:tcW w:w="1845" w:type="dxa"/>
            <w:vAlign w:val="center"/>
            <w:hideMark/>
          </w:tcPr>
          <w:p w14:paraId="13E0513D" w14:textId="1F70E7D1" w:rsidR="00E87AFE" w:rsidRPr="00E07572" w:rsidRDefault="00E87AFE" w:rsidP="009F10F9">
            <w:pPr>
              <w:tabs>
                <w:tab w:val="left" w:pos="1440"/>
                <w:tab w:val="left" w:pos="2160"/>
                <w:tab w:val="left" w:pos="2880"/>
                <w:tab w:val="left" w:pos="3600"/>
                <w:tab w:val="left" w:pos="4320"/>
              </w:tabs>
              <w:ind w:left="720"/>
            </w:pPr>
            <w:r w:rsidRPr="00E07572">
              <w:t>UA</w:t>
            </w:r>
          </w:p>
        </w:tc>
        <w:tc>
          <w:tcPr>
            <w:tcW w:w="7425" w:type="dxa"/>
            <w:vAlign w:val="center"/>
            <w:hideMark/>
          </w:tcPr>
          <w:p w14:paraId="1F99453D" w14:textId="674D4279" w:rsidR="00E87AFE" w:rsidRPr="00E07572" w:rsidRDefault="00E87AFE" w:rsidP="009F10F9">
            <w:pPr>
              <w:tabs>
                <w:tab w:val="left" w:pos="1440"/>
                <w:tab w:val="left" w:pos="2160"/>
                <w:tab w:val="left" w:pos="2880"/>
                <w:tab w:val="left" w:pos="3600"/>
                <w:tab w:val="left" w:pos="4320"/>
              </w:tabs>
              <w:ind w:left="720"/>
            </w:pPr>
            <w:r w:rsidRPr="00E07572">
              <w:t>User Agreement</w:t>
            </w:r>
          </w:p>
        </w:tc>
      </w:tr>
      <w:tr w:rsidR="00E87AFE" w:rsidRPr="00E07572" w14:paraId="79F9A7B9" w14:textId="77777777" w:rsidTr="00FB7D69">
        <w:trPr>
          <w:tblCellSpacing w:w="15" w:type="dxa"/>
        </w:trPr>
        <w:tc>
          <w:tcPr>
            <w:tcW w:w="1845" w:type="dxa"/>
            <w:vAlign w:val="center"/>
            <w:hideMark/>
          </w:tcPr>
          <w:p w14:paraId="23A816FB" w14:textId="76F3CC85" w:rsidR="00E87AFE" w:rsidRPr="00E07572" w:rsidRDefault="00E87AFE" w:rsidP="009F10F9">
            <w:pPr>
              <w:tabs>
                <w:tab w:val="left" w:pos="1440"/>
                <w:tab w:val="left" w:pos="2160"/>
                <w:tab w:val="left" w:pos="2880"/>
                <w:tab w:val="left" w:pos="3600"/>
                <w:tab w:val="left" w:pos="4320"/>
              </w:tabs>
              <w:ind w:left="720"/>
            </w:pPr>
            <w:r w:rsidRPr="00E07572">
              <w:t>USDA</w:t>
            </w:r>
          </w:p>
        </w:tc>
        <w:tc>
          <w:tcPr>
            <w:tcW w:w="7425" w:type="dxa"/>
            <w:vAlign w:val="center"/>
            <w:hideMark/>
          </w:tcPr>
          <w:p w14:paraId="02866C69" w14:textId="71F0B0C9" w:rsidR="00E87AFE" w:rsidRPr="00E07572" w:rsidRDefault="00E87AFE" w:rsidP="009F10F9">
            <w:pPr>
              <w:tabs>
                <w:tab w:val="left" w:pos="1440"/>
                <w:tab w:val="left" w:pos="2160"/>
                <w:tab w:val="left" w:pos="2880"/>
                <w:tab w:val="left" w:pos="3600"/>
                <w:tab w:val="left" w:pos="4320"/>
              </w:tabs>
              <w:ind w:left="720"/>
            </w:pPr>
            <w:r w:rsidRPr="00E07572">
              <w:t>United States Department of Agriculture</w:t>
            </w:r>
          </w:p>
        </w:tc>
      </w:tr>
      <w:tr w:rsidR="0041080A" w:rsidRPr="00E07572" w14:paraId="73433BF9" w14:textId="77777777" w:rsidTr="00FB7D69">
        <w:trPr>
          <w:tblCellSpacing w:w="15" w:type="dxa"/>
        </w:trPr>
        <w:tc>
          <w:tcPr>
            <w:tcW w:w="1845" w:type="dxa"/>
            <w:vAlign w:val="center"/>
          </w:tcPr>
          <w:p w14:paraId="1CEE9F05" w14:textId="2AEE34DE" w:rsidR="0041080A" w:rsidRPr="00E07572" w:rsidRDefault="0041080A" w:rsidP="009F10F9">
            <w:pPr>
              <w:tabs>
                <w:tab w:val="left" w:pos="1440"/>
                <w:tab w:val="left" w:pos="2160"/>
                <w:tab w:val="left" w:pos="2880"/>
                <w:tab w:val="left" w:pos="3600"/>
                <w:tab w:val="left" w:pos="4320"/>
              </w:tabs>
              <w:ind w:left="720"/>
            </w:pPr>
            <w:r>
              <w:t>VPAT</w:t>
            </w:r>
          </w:p>
        </w:tc>
        <w:tc>
          <w:tcPr>
            <w:tcW w:w="7425" w:type="dxa"/>
            <w:vAlign w:val="center"/>
          </w:tcPr>
          <w:p w14:paraId="0957401D" w14:textId="6001B4AE" w:rsidR="0041080A" w:rsidRPr="00E07572" w:rsidRDefault="0041080A" w:rsidP="009F10F9">
            <w:pPr>
              <w:tabs>
                <w:tab w:val="left" w:pos="1440"/>
                <w:tab w:val="left" w:pos="2160"/>
                <w:tab w:val="left" w:pos="2880"/>
                <w:tab w:val="left" w:pos="3600"/>
                <w:tab w:val="left" w:pos="4320"/>
              </w:tabs>
              <w:ind w:left="720"/>
            </w:pPr>
            <w:r>
              <w:t>Voluntary Product Accessibility Template</w:t>
            </w:r>
          </w:p>
        </w:tc>
      </w:tr>
      <w:tr w:rsidR="00E87AFE" w:rsidRPr="00E07572" w14:paraId="4A1FBE8D" w14:textId="77777777" w:rsidTr="009F10F9">
        <w:trPr>
          <w:tblCellSpacing w:w="15" w:type="dxa"/>
        </w:trPr>
        <w:tc>
          <w:tcPr>
            <w:tcW w:w="1845" w:type="dxa"/>
            <w:vAlign w:val="center"/>
          </w:tcPr>
          <w:p w14:paraId="5054869C" w14:textId="568C1A3E" w:rsidR="00E87AFE" w:rsidRPr="00E07572" w:rsidRDefault="00E87AFE" w:rsidP="009F10F9">
            <w:pPr>
              <w:tabs>
                <w:tab w:val="left" w:pos="1440"/>
                <w:tab w:val="left" w:pos="2160"/>
                <w:tab w:val="left" w:pos="2880"/>
                <w:tab w:val="left" w:pos="3600"/>
                <w:tab w:val="left" w:pos="4320"/>
              </w:tabs>
              <w:ind w:left="720"/>
            </w:pPr>
            <w:r w:rsidRPr="00E07572">
              <w:t>XML</w:t>
            </w:r>
          </w:p>
        </w:tc>
        <w:tc>
          <w:tcPr>
            <w:tcW w:w="7425" w:type="dxa"/>
            <w:vAlign w:val="center"/>
          </w:tcPr>
          <w:p w14:paraId="55BCE165" w14:textId="06CF8705" w:rsidR="00E87AFE" w:rsidRPr="00E07572" w:rsidRDefault="00E87AFE" w:rsidP="009F10F9">
            <w:pPr>
              <w:tabs>
                <w:tab w:val="left" w:pos="1440"/>
                <w:tab w:val="left" w:pos="2160"/>
                <w:tab w:val="left" w:pos="2880"/>
                <w:tab w:val="left" w:pos="3600"/>
                <w:tab w:val="left" w:pos="4320"/>
              </w:tabs>
              <w:ind w:left="720"/>
            </w:pPr>
            <w:r w:rsidRPr="00E07572">
              <w:t>Extensible Markup Language</w:t>
            </w:r>
          </w:p>
        </w:tc>
      </w:tr>
      <w:tr w:rsidR="00E87AFE" w:rsidRPr="00E07572" w14:paraId="0623DB68" w14:textId="77777777" w:rsidTr="00FB7D69">
        <w:trPr>
          <w:tblCellSpacing w:w="15" w:type="dxa"/>
        </w:trPr>
        <w:tc>
          <w:tcPr>
            <w:tcW w:w="1845" w:type="dxa"/>
            <w:vAlign w:val="center"/>
            <w:hideMark/>
          </w:tcPr>
          <w:p w14:paraId="79A44B28" w14:textId="34DA09BE" w:rsidR="00E87AFE" w:rsidRPr="00E07572" w:rsidRDefault="00E87AFE" w:rsidP="009F10F9">
            <w:pPr>
              <w:tabs>
                <w:tab w:val="left" w:pos="1440"/>
                <w:tab w:val="left" w:pos="2160"/>
                <w:tab w:val="left" w:pos="2880"/>
                <w:tab w:val="left" w:pos="3600"/>
                <w:tab w:val="left" w:pos="4320"/>
              </w:tabs>
              <w:ind w:left="720"/>
            </w:pPr>
            <w:r w:rsidRPr="00E07572">
              <w:t>21 CFR 820</w:t>
            </w:r>
          </w:p>
        </w:tc>
        <w:tc>
          <w:tcPr>
            <w:tcW w:w="7425" w:type="dxa"/>
            <w:vAlign w:val="center"/>
            <w:hideMark/>
          </w:tcPr>
          <w:p w14:paraId="2EE4447A" w14:textId="4613DA6B" w:rsidR="00E87AFE" w:rsidRPr="00E07572" w:rsidRDefault="00E87AFE" w:rsidP="009F10F9">
            <w:pPr>
              <w:tabs>
                <w:tab w:val="left" w:pos="1440"/>
                <w:tab w:val="left" w:pos="2160"/>
                <w:tab w:val="left" w:pos="2880"/>
                <w:tab w:val="left" w:pos="3600"/>
                <w:tab w:val="left" w:pos="4320"/>
              </w:tabs>
              <w:ind w:left="720"/>
            </w:pPr>
            <w:r w:rsidRPr="00E07572">
              <w:t xml:space="preserve">Title 21 of the Code of Federal Regulations Part 820 (FDA Quality </w:t>
            </w:r>
            <w:r>
              <w:t xml:space="preserve">Management </w:t>
            </w:r>
            <w:r w:rsidRPr="00E07572">
              <w:t>System Regulation)</w:t>
            </w:r>
          </w:p>
        </w:tc>
      </w:tr>
      <w:tr w:rsidR="00E87AFE" w:rsidRPr="00E07572" w14:paraId="4AD96098" w14:textId="77777777" w:rsidTr="00686BB1">
        <w:trPr>
          <w:tblCellSpacing w:w="15" w:type="dxa"/>
        </w:trPr>
        <w:tc>
          <w:tcPr>
            <w:tcW w:w="1845" w:type="dxa"/>
            <w:vAlign w:val="center"/>
          </w:tcPr>
          <w:p w14:paraId="28A4EB84" w14:textId="15B580AB" w:rsidR="00E87AFE" w:rsidRPr="00E07572" w:rsidRDefault="00E87AFE" w:rsidP="009F10F9">
            <w:pPr>
              <w:tabs>
                <w:tab w:val="left" w:pos="1440"/>
                <w:tab w:val="left" w:pos="2160"/>
                <w:tab w:val="left" w:pos="2880"/>
                <w:tab w:val="left" w:pos="3600"/>
                <w:tab w:val="left" w:pos="4320"/>
              </w:tabs>
              <w:ind w:left="720"/>
            </w:pPr>
          </w:p>
        </w:tc>
        <w:tc>
          <w:tcPr>
            <w:tcW w:w="7425" w:type="dxa"/>
            <w:vAlign w:val="center"/>
          </w:tcPr>
          <w:p w14:paraId="59EBEC69" w14:textId="3BE9DC4E" w:rsidR="00E87AFE" w:rsidRPr="00E07572" w:rsidRDefault="00E87AFE" w:rsidP="009F10F9">
            <w:pPr>
              <w:tabs>
                <w:tab w:val="left" w:pos="1440"/>
                <w:tab w:val="left" w:pos="2160"/>
                <w:tab w:val="left" w:pos="2880"/>
                <w:tab w:val="left" w:pos="3600"/>
                <w:tab w:val="left" w:pos="4320"/>
              </w:tabs>
              <w:ind w:left="720"/>
            </w:pPr>
          </w:p>
        </w:tc>
      </w:tr>
    </w:tbl>
    <w:p w14:paraId="0E358098" w14:textId="77777777" w:rsidR="00581F67" w:rsidRPr="00E07572" w:rsidRDefault="00581F67"/>
    <w:p w14:paraId="524B475E" w14:textId="0CF35512" w:rsidR="00546DA9" w:rsidRPr="00E07572" w:rsidRDefault="00DC39E1">
      <w:pPr>
        <w:numPr>
          <w:ilvl w:val="0"/>
          <w:numId w:val="3"/>
        </w:numPr>
        <w:tabs>
          <w:tab w:val="left" w:pos="1440"/>
          <w:tab w:val="left" w:pos="2160"/>
          <w:tab w:val="left" w:pos="2880"/>
          <w:tab w:val="left" w:pos="3600"/>
          <w:tab w:val="left" w:pos="4320"/>
        </w:tabs>
        <w:rPr>
          <w:sz w:val="24"/>
          <w:szCs w:val="24"/>
        </w:rPr>
      </w:pPr>
      <w:r w:rsidRPr="00E07572">
        <w:rPr>
          <w:b/>
          <w:bCs/>
          <w:sz w:val="24"/>
          <w:szCs w:val="24"/>
          <w:u w:val="single"/>
        </w:rPr>
        <w:t>POINT OF CONTACT INFORMATION</w:t>
      </w:r>
      <w:r w:rsidR="00546DA9" w:rsidRPr="00E07572">
        <w:rPr>
          <w:b/>
          <w:bCs/>
          <w:sz w:val="24"/>
          <w:szCs w:val="24"/>
          <w:u w:val="single"/>
        </w:rPr>
        <w:t>:</w:t>
      </w:r>
    </w:p>
    <w:p w14:paraId="32D65F1A" w14:textId="77777777" w:rsidR="00546DA9" w:rsidRPr="00E07572" w:rsidRDefault="00546DA9" w:rsidP="00546DA9">
      <w:pPr>
        <w:pStyle w:val="ListParagraph"/>
        <w:ind w:right="-20"/>
        <w:rPr>
          <w:spacing w:val="2"/>
        </w:rPr>
      </w:pPr>
    </w:p>
    <w:p w14:paraId="0A337A22" w14:textId="40E9F029" w:rsidR="00546DA9" w:rsidRPr="00E07572" w:rsidRDefault="00546DA9" w:rsidP="00546DA9">
      <w:pPr>
        <w:pStyle w:val="ListParagraph"/>
        <w:ind w:right="-20"/>
        <w:rPr>
          <w:spacing w:val="2"/>
          <w:sz w:val="20"/>
          <w:szCs w:val="20"/>
        </w:rPr>
      </w:pPr>
      <w:r w:rsidRPr="00E07572">
        <w:rPr>
          <w:spacing w:val="2"/>
          <w:sz w:val="20"/>
          <w:szCs w:val="20"/>
        </w:rPr>
        <w:t>Contracting Officer’s Representative</w:t>
      </w:r>
      <w:r w:rsidR="00ED32D7">
        <w:rPr>
          <w:spacing w:val="2"/>
          <w:sz w:val="20"/>
          <w:szCs w:val="20"/>
        </w:rPr>
        <w:t>:</w:t>
      </w:r>
    </w:p>
    <w:p w14:paraId="73E10E64" w14:textId="77777777" w:rsidR="00546DA9" w:rsidRPr="00E07572" w:rsidRDefault="00546DA9" w:rsidP="00546DA9">
      <w:pPr>
        <w:pStyle w:val="ListParagraph"/>
        <w:ind w:right="-20"/>
        <w:rPr>
          <w:spacing w:val="2"/>
          <w:sz w:val="20"/>
          <w:szCs w:val="20"/>
        </w:rPr>
      </w:pPr>
      <w:r w:rsidRPr="00E07572">
        <w:rPr>
          <w:spacing w:val="2"/>
          <w:sz w:val="20"/>
          <w:szCs w:val="20"/>
        </w:rPr>
        <w:lastRenderedPageBreak/>
        <w:t>Vic Veguilla</w:t>
      </w:r>
    </w:p>
    <w:p w14:paraId="1BF1FA55" w14:textId="77777777" w:rsidR="00546DA9" w:rsidRPr="00E07572" w:rsidRDefault="00546DA9" w:rsidP="00546DA9">
      <w:pPr>
        <w:pStyle w:val="ListParagraph"/>
        <w:ind w:right="-20"/>
        <w:rPr>
          <w:spacing w:val="2"/>
          <w:sz w:val="20"/>
          <w:szCs w:val="20"/>
        </w:rPr>
      </w:pPr>
      <w:r w:rsidRPr="00E07572">
        <w:rPr>
          <w:spacing w:val="2"/>
          <w:sz w:val="20"/>
          <w:szCs w:val="20"/>
        </w:rPr>
        <w:t>404-639-0424</w:t>
      </w:r>
    </w:p>
    <w:p w14:paraId="2D1D46DA" w14:textId="63573C6F" w:rsidR="00546DA9" w:rsidRPr="00E07572" w:rsidRDefault="00546DA9" w:rsidP="00546DA9">
      <w:pPr>
        <w:pStyle w:val="ListParagraph"/>
        <w:ind w:right="-20"/>
        <w:rPr>
          <w:spacing w:val="2"/>
          <w:sz w:val="20"/>
          <w:szCs w:val="20"/>
        </w:rPr>
      </w:pPr>
      <w:hyperlink r:id="rId27" w:history="1">
        <w:r w:rsidRPr="00E07572">
          <w:rPr>
            <w:rStyle w:val="Hyperlink"/>
            <w:spacing w:val="2"/>
            <w:sz w:val="20"/>
            <w:szCs w:val="20"/>
          </w:rPr>
          <w:t>Dhu3@cdc.gov</w:t>
        </w:r>
      </w:hyperlink>
    </w:p>
    <w:p w14:paraId="5733E6F8" w14:textId="77777777" w:rsidR="00546DA9" w:rsidRPr="00E07572" w:rsidRDefault="00546DA9" w:rsidP="00546DA9">
      <w:pPr>
        <w:pStyle w:val="ListParagraph"/>
        <w:ind w:right="-20"/>
        <w:rPr>
          <w:spacing w:val="2"/>
          <w:sz w:val="20"/>
          <w:szCs w:val="20"/>
        </w:rPr>
      </w:pPr>
    </w:p>
    <w:p w14:paraId="7D30A6C2" w14:textId="63AC1BC0" w:rsidR="00546DA9" w:rsidRPr="00E07572" w:rsidRDefault="00546DA9" w:rsidP="00546DA9">
      <w:pPr>
        <w:pStyle w:val="ListParagraph"/>
        <w:ind w:right="-20"/>
        <w:rPr>
          <w:spacing w:val="2"/>
          <w:sz w:val="20"/>
          <w:szCs w:val="20"/>
        </w:rPr>
      </w:pPr>
      <w:r w:rsidRPr="00E07572">
        <w:rPr>
          <w:spacing w:val="2"/>
          <w:sz w:val="20"/>
          <w:szCs w:val="20"/>
        </w:rPr>
        <w:t>Contracting Officer</w:t>
      </w:r>
      <w:r w:rsidR="0066262E">
        <w:rPr>
          <w:spacing w:val="2"/>
          <w:sz w:val="20"/>
          <w:szCs w:val="20"/>
        </w:rPr>
        <w:t>:</w:t>
      </w:r>
    </w:p>
    <w:p w14:paraId="2AC8E6D3" w14:textId="77777777" w:rsidR="009F10F9" w:rsidRPr="00E07572" w:rsidRDefault="009F10F9" w:rsidP="00546DA9">
      <w:pPr>
        <w:pStyle w:val="ListParagraph"/>
        <w:ind w:right="-20"/>
        <w:rPr>
          <w:spacing w:val="2"/>
          <w:sz w:val="20"/>
          <w:szCs w:val="20"/>
        </w:rPr>
      </w:pPr>
    </w:p>
    <w:p w14:paraId="72E83BCE" w14:textId="1320C100" w:rsidR="00546DA9" w:rsidRPr="00E07572" w:rsidRDefault="00546DA9"/>
    <w:p w14:paraId="54160275" w14:textId="6E135CAB" w:rsidR="00546DA9" w:rsidRPr="00E07572" w:rsidRDefault="00DC39E1">
      <w:pPr>
        <w:numPr>
          <w:ilvl w:val="0"/>
          <w:numId w:val="3"/>
        </w:numPr>
        <w:tabs>
          <w:tab w:val="left" w:pos="1440"/>
          <w:tab w:val="left" w:pos="2160"/>
          <w:tab w:val="left" w:pos="2880"/>
          <w:tab w:val="left" w:pos="3600"/>
          <w:tab w:val="left" w:pos="4320"/>
        </w:tabs>
        <w:rPr>
          <w:sz w:val="24"/>
          <w:szCs w:val="24"/>
        </w:rPr>
      </w:pPr>
      <w:r w:rsidRPr="00E07572">
        <w:rPr>
          <w:b/>
          <w:bCs/>
          <w:sz w:val="24"/>
          <w:szCs w:val="24"/>
          <w:u w:val="single"/>
        </w:rPr>
        <w:t>EVALUATION FACTORS</w:t>
      </w:r>
      <w:r w:rsidR="00546DA9" w:rsidRPr="00E07572">
        <w:rPr>
          <w:b/>
          <w:bCs/>
          <w:sz w:val="24"/>
          <w:szCs w:val="24"/>
          <w:u w:val="single"/>
        </w:rPr>
        <w:t>:</w:t>
      </w:r>
    </w:p>
    <w:p w14:paraId="5E72BCD2" w14:textId="77777777" w:rsidR="00FC39BB" w:rsidRPr="00E07572" w:rsidRDefault="00FC39BB" w:rsidP="00FC39BB">
      <w:pPr>
        <w:tabs>
          <w:tab w:val="left" w:pos="1440"/>
          <w:tab w:val="left" w:pos="2160"/>
          <w:tab w:val="left" w:pos="2880"/>
          <w:tab w:val="left" w:pos="3600"/>
          <w:tab w:val="left" w:pos="4320"/>
        </w:tabs>
        <w:ind w:left="720"/>
        <w:rPr>
          <w:b/>
          <w:bCs/>
          <w:u w:val="single"/>
        </w:rPr>
      </w:pPr>
    </w:p>
    <w:p w14:paraId="06E574F1" w14:textId="22D9047A" w:rsidR="00FC39BB" w:rsidRPr="00E07572" w:rsidRDefault="00FC39BB" w:rsidP="00FB7D69">
      <w:pPr>
        <w:tabs>
          <w:tab w:val="left" w:pos="1440"/>
          <w:tab w:val="left" w:pos="2160"/>
          <w:tab w:val="left" w:pos="2880"/>
          <w:tab w:val="left" w:pos="3600"/>
          <w:tab w:val="left" w:pos="4320"/>
        </w:tabs>
        <w:ind w:left="720"/>
      </w:pPr>
      <w:r w:rsidRPr="00E07572">
        <w:rPr>
          <w:iCs/>
          <w:spacing w:val="1"/>
        </w:rPr>
        <w:t>To ensure technical merit, operational capacity, and risk mitigation, the government will evaluate proposals based on the following multi-phase criteria. Offerors may submit responses for one or more Domains but must address all evaluation components for each Domain proposed.</w:t>
      </w:r>
    </w:p>
    <w:p w14:paraId="6B692A81" w14:textId="77777777" w:rsidR="00546DA9" w:rsidRPr="00E07572" w:rsidRDefault="00546DA9" w:rsidP="00546DA9">
      <w:pPr>
        <w:pStyle w:val="ListParagraph"/>
        <w:ind w:right="-20"/>
        <w:rPr>
          <w:spacing w:val="2"/>
          <w:sz w:val="20"/>
          <w:szCs w:val="20"/>
        </w:rPr>
      </w:pPr>
    </w:p>
    <w:p w14:paraId="2E2A0B91" w14:textId="7B647A2C" w:rsidR="00546DA9" w:rsidRPr="00E07572" w:rsidRDefault="00546DA9" w:rsidP="00D21053">
      <w:pPr>
        <w:pStyle w:val="ListParagraph"/>
        <w:ind w:right="-20"/>
        <w:rPr>
          <w:iCs/>
          <w:spacing w:val="1"/>
          <w:sz w:val="20"/>
          <w:szCs w:val="20"/>
        </w:rPr>
      </w:pPr>
      <w:r w:rsidRPr="00E07572">
        <w:rPr>
          <w:b/>
          <w:bCs/>
          <w:spacing w:val="2"/>
          <w:sz w:val="20"/>
          <w:szCs w:val="20"/>
        </w:rPr>
        <w:t>Phase I</w:t>
      </w:r>
      <w:r w:rsidR="006D1BD9" w:rsidRPr="00E07572">
        <w:rPr>
          <w:b/>
          <w:bCs/>
          <w:spacing w:val="2"/>
          <w:sz w:val="20"/>
          <w:szCs w:val="20"/>
        </w:rPr>
        <w:t>: Pre</w:t>
      </w:r>
      <w:r w:rsidR="00D21053" w:rsidRPr="00E07572">
        <w:rPr>
          <w:b/>
          <w:bCs/>
          <w:iCs/>
          <w:spacing w:val="1"/>
          <w:sz w:val="20"/>
          <w:szCs w:val="20"/>
        </w:rPr>
        <w:t xml:space="preserve">-award </w:t>
      </w:r>
      <w:r w:rsidR="00FC39BB" w:rsidRPr="00E07572">
        <w:rPr>
          <w:b/>
          <w:bCs/>
          <w:iCs/>
          <w:spacing w:val="1"/>
          <w:sz w:val="20"/>
          <w:szCs w:val="20"/>
        </w:rPr>
        <w:t xml:space="preserve">Systems Integration and Data Security Validation:  </w:t>
      </w:r>
      <w:r w:rsidR="00FC39BB" w:rsidRPr="00E07572">
        <w:rPr>
          <w:sz w:val="20"/>
          <w:szCs w:val="20"/>
        </w:rPr>
        <w:t xml:space="preserve"> </w:t>
      </w:r>
      <w:r w:rsidR="00FC39BB" w:rsidRPr="00E07572">
        <w:rPr>
          <w:iCs/>
          <w:spacing w:val="1"/>
          <w:sz w:val="20"/>
          <w:szCs w:val="20"/>
        </w:rPr>
        <w:t xml:space="preserve">The offeror shall demonstrate its ability to establish secure, bidirectional, and real-time data exchange between the RISER website, </w:t>
      </w:r>
      <w:r w:rsidR="00DD276F" w:rsidRPr="00E07572">
        <w:rPr>
          <w:iCs/>
          <w:spacing w:val="1"/>
          <w:sz w:val="20"/>
          <w:szCs w:val="20"/>
        </w:rPr>
        <w:t>CDC enterprise systems (e.g., CRM, ERP)</w:t>
      </w:r>
      <w:r w:rsidR="00FC39BB" w:rsidRPr="00E07572">
        <w:rPr>
          <w:iCs/>
          <w:spacing w:val="1"/>
          <w:sz w:val="20"/>
          <w:szCs w:val="20"/>
        </w:rPr>
        <w:t>, and other RISER awardees</w:t>
      </w:r>
      <w:r w:rsidR="00DD276F">
        <w:rPr>
          <w:iCs/>
          <w:spacing w:val="1"/>
          <w:sz w:val="20"/>
          <w:szCs w:val="20"/>
        </w:rPr>
        <w:t>.</w:t>
      </w:r>
    </w:p>
    <w:p w14:paraId="51866E45" w14:textId="0D8C12D9" w:rsidR="00D21053" w:rsidRPr="00E07572" w:rsidRDefault="00FC39BB">
      <w:pPr>
        <w:pStyle w:val="ListParagraph"/>
        <w:numPr>
          <w:ilvl w:val="0"/>
          <w:numId w:val="20"/>
        </w:numPr>
        <w:ind w:right="-20"/>
        <w:rPr>
          <w:spacing w:val="2"/>
          <w:sz w:val="20"/>
          <w:szCs w:val="20"/>
        </w:rPr>
      </w:pPr>
      <w:r w:rsidRPr="00E07572">
        <w:rPr>
          <w:spacing w:val="2"/>
          <w:sz w:val="20"/>
          <w:szCs w:val="20"/>
        </w:rPr>
        <w:t>Participate in a pre-award test to validate secure transmission and receipt of reagent order requests, shipment data, registration records, and cost information via XML or CDC-defined formats</w:t>
      </w:r>
      <w:r w:rsidR="00DD276F">
        <w:rPr>
          <w:spacing w:val="2"/>
          <w:sz w:val="20"/>
          <w:szCs w:val="20"/>
        </w:rPr>
        <w:t>;</w:t>
      </w:r>
    </w:p>
    <w:p w14:paraId="50BC6930" w14:textId="2E9AFA06" w:rsidR="00FC39BB" w:rsidRPr="00E07572" w:rsidRDefault="00FC39BB">
      <w:pPr>
        <w:pStyle w:val="ListParagraph"/>
        <w:numPr>
          <w:ilvl w:val="0"/>
          <w:numId w:val="20"/>
        </w:numPr>
        <w:ind w:right="-20"/>
        <w:rPr>
          <w:spacing w:val="2"/>
          <w:sz w:val="20"/>
          <w:szCs w:val="20"/>
        </w:rPr>
      </w:pPr>
      <w:r w:rsidRPr="00E07572">
        <w:rPr>
          <w:spacing w:val="2"/>
          <w:sz w:val="20"/>
          <w:szCs w:val="20"/>
        </w:rPr>
        <w:t>Demonstrate integrity, security, and traceability of transmitted data</w:t>
      </w:r>
      <w:r w:rsidR="00DD276F">
        <w:rPr>
          <w:spacing w:val="2"/>
          <w:sz w:val="20"/>
          <w:szCs w:val="20"/>
        </w:rPr>
        <w:t>;</w:t>
      </w:r>
    </w:p>
    <w:p w14:paraId="655E1D2E" w14:textId="66AC0962" w:rsidR="00FC39BB" w:rsidRPr="00E07572" w:rsidRDefault="00FC39BB">
      <w:pPr>
        <w:pStyle w:val="ListParagraph"/>
        <w:numPr>
          <w:ilvl w:val="0"/>
          <w:numId w:val="20"/>
        </w:numPr>
        <w:ind w:right="-20"/>
        <w:rPr>
          <w:spacing w:val="2"/>
          <w:sz w:val="20"/>
          <w:szCs w:val="20"/>
        </w:rPr>
      </w:pPr>
      <w:r w:rsidRPr="00E07572">
        <w:rPr>
          <w:spacing w:val="2"/>
          <w:sz w:val="20"/>
          <w:szCs w:val="20"/>
        </w:rPr>
        <w:t>Identify protocols for audit trails, failover, and encryption measures to protect sensitive information.</w:t>
      </w:r>
    </w:p>
    <w:p w14:paraId="57E892A7" w14:textId="77777777" w:rsidR="00FC39BB" w:rsidRPr="00E07572" w:rsidRDefault="00FC39BB" w:rsidP="00D21053">
      <w:pPr>
        <w:pStyle w:val="ListParagraph"/>
        <w:ind w:right="-20"/>
        <w:rPr>
          <w:spacing w:val="2"/>
          <w:sz w:val="20"/>
          <w:szCs w:val="20"/>
        </w:rPr>
      </w:pPr>
    </w:p>
    <w:p w14:paraId="3E1AA77B" w14:textId="76E213E7" w:rsidR="00B846B5" w:rsidRPr="00E07572" w:rsidRDefault="00D21053" w:rsidP="00FB7D69">
      <w:pPr>
        <w:pStyle w:val="ListParagraph"/>
        <w:tabs>
          <w:tab w:val="left" w:pos="1440"/>
          <w:tab w:val="left" w:pos="2160"/>
          <w:tab w:val="left" w:pos="2880"/>
          <w:tab w:val="left" w:pos="3600"/>
          <w:tab w:val="left" w:pos="4320"/>
        </w:tabs>
        <w:rPr>
          <w:sz w:val="20"/>
          <w:szCs w:val="20"/>
        </w:rPr>
      </w:pPr>
      <w:r w:rsidRPr="00E07572">
        <w:rPr>
          <w:b/>
          <w:bCs/>
          <w:spacing w:val="2"/>
          <w:sz w:val="20"/>
          <w:szCs w:val="20"/>
        </w:rPr>
        <w:t>Phase II</w:t>
      </w:r>
      <w:r w:rsidR="00610034" w:rsidRPr="00E07572">
        <w:rPr>
          <w:b/>
          <w:bCs/>
          <w:spacing w:val="2"/>
          <w:sz w:val="20"/>
          <w:szCs w:val="20"/>
        </w:rPr>
        <w:t>: Technical</w:t>
      </w:r>
      <w:r w:rsidRPr="00E07572">
        <w:rPr>
          <w:b/>
          <w:bCs/>
          <w:spacing w:val="2"/>
          <w:sz w:val="20"/>
          <w:szCs w:val="20"/>
        </w:rPr>
        <w:t xml:space="preserve"> Approach</w:t>
      </w:r>
      <w:r w:rsidR="00610034" w:rsidRPr="00E07572">
        <w:rPr>
          <w:b/>
          <w:bCs/>
          <w:spacing w:val="2"/>
          <w:sz w:val="20"/>
          <w:szCs w:val="20"/>
        </w:rPr>
        <w:t>: Offerors</w:t>
      </w:r>
      <w:r w:rsidR="00FC39BB" w:rsidRPr="00E07572">
        <w:rPr>
          <w:spacing w:val="2"/>
          <w:sz w:val="20"/>
          <w:szCs w:val="20"/>
        </w:rPr>
        <w:t xml:space="preserve"> will be evaluated based on their understanding of Domain-specific requirements, proposed methodologies, innovation, and ability to execute under the hybrid IDIQ contract structure. Submissions must address the following:</w:t>
      </w:r>
    </w:p>
    <w:p w14:paraId="0C2C1651" w14:textId="41555832" w:rsidR="00FC39BB" w:rsidRPr="00E07572" w:rsidRDefault="00FC39B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sz w:val="20"/>
          <w:szCs w:val="20"/>
        </w:rPr>
        <w:t>Technical Understanding and Methodology</w:t>
      </w:r>
      <w:r w:rsidRPr="00E07572">
        <w:rPr>
          <w:sz w:val="20"/>
          <w:szCs w:val="20"/>
        </w:rPr>
        <w:t>:</w:t>
      </w:r>
    </w:p>
    <w:p w14:paraId="3302E6A5" w14:textId="7EC47E67" w:rsidR="00FC39BB" w:rsidRPr="00E07572" w:rsidRDefault="00FC39BB">
      <w:pPr>
        <w:pStyle w:val="ListParagraph"/>
        <w:numPr>
          <w:ilvl w:val="0"/>
          <w:numId w:val="21"/>
        </w:numPr>
        <w:tabs>
          <w:tab w:val="left" w:pos="1440"/>
          <w:tab w:val="left" w:pos="2160"/>
          <w:tab w:val="left" w:pos="2880"/>
          <w:tab w:val="left" w:pos="3600"/>
          <w:tab w:val="left" w:pos="4320"/>
        </w:tabs>
        <w:rPr>
          <w:sz w:val="20"/>
          <w:szCs w:val="20"/>
        </w:rPr>
      </w:pPr>
      <w:r w:rsidRPr="00E07572">
        <w:rPr>
          <w:sz w:val="20"/>
          <w:szCs w:val="20"/>
        </w:rPr>
        <w:t xml:space="preserve">Clear </w:t>
      </w:r>
      <w:r w:rsidR="00E13F90" w:rsidRPr="00E07572">
        <w:rPr>
          <w:sz w:val="20"/>
          <w:szCs w:val="20"/>
        </w:rPr>
        <w:t>articulation</w:t>
      </w:r>
      <w:r w:rsidRPr="00E07572">
        <w:rPr>
          <w:sz w:val="20"/>
          <w:szCs w:val="20"/>
        </w:rPr>
        <w:t xml:space="preserve"> of each proposed Domain’s purpose and deliverables</w:t>
      </w:r>
      <w:r w:rsidR="00DD276F">
        <w:rPr>
          <w:sz w:val="20"/>
          <w:szCs w:val="20"/>
        </w:rPr>
        <w:t>;</w:t>
      </w:r>
    </w:p>
    <w:p w14:paraId="0D603DF6" w14:textId="48346707" w:rsidR="00FC39BB" w:rsidRPr="00E07572" w:rsidRDefault="00FC39BB">
      <w:pPr>
        <w:pStyle w:val="ListParagraph"/>
        <w:numPr>
          <w:ilvl w:val="0"/>
          <w:numId w:val="21"/>
        </w:numPr>
        <w:tabs>
          <w:tab w:val="left" w:pos="1440"/>
          <w:tab w:val="left" w:pos="2160"/>
          <w:tab w:val="left" w:pos="2880"/>
          <w:tab w:val="left" w:pos="3600"/>
          <w:tab w:val="left" w:pos="4320"/>
        </w:tabs>
        <w:rPr>
          <w:sz w:val="20"/>
          <w:szCs w:val="20"/>
        </w:rPr>
      </w:pPr>
      <w:r w:rsidRPr="00E07572">
        <w:rPr>
          <w:sz w:val="20"/>
          <w:szCs w:val="20"/>
        </w:rPr>
        <w:t>Description of methods and processes for achieving performance goals</w:t>
      </w:r>
      <w:r w:rsidR="00DD276F">
        <w:rPr>
          <w:sz w:val="20"/>
          <w:szCs w:val="20"/>
        </w:rPr>
        <w:t>;</w:t>
      </w:r>
    </w:p>
    <w:p w14:paraId="57756BFC" w14:textId="1D614206" w:rsidR="00FC39BB" w:rsidRPr="00E07572" w:rsidRDefault="00FC39BB">
      <w:pPr>
        <w:pStyle w:val="ListParagraph"/>
        <w:numPr>
          <w:ilvl w:val="0"/>
          <w:numId w:val="21"/>
        </w:numPr>
        <w:tabs>
          <w:tab w:val="left" w:pos="1440"/>
          <w:tab w:val="left" w:pos="2160"/>
          <w:tab w:val="left" w:pos="2880"/>
          <w:tab w:val="left" w:pos="3600"/>
          <w:tab w:val="left" w:pos="4320"/>
        </w:tabs>
        <w:rPr>
          <w:sz w:val="20"/>
          <w:szCs w:val="20"/>
        </w:rPr>
      </w:pPr>
      <w:r w:rsidRPr="00E07572">
        <w:rPr>
          <w:sz w:val="20"/>
          <w:szCs w:val="20"/>
        </w:rPr>
        <w:t>Integration strategy with other RISER awardees to ensure end-to-end compatibility</w:t>
      </w:r>
      <w:r w:rsidR="00DD276F">
        <w:rPr>
          <w:sz w:val="20"/>
          <w:szCs w:val="20"/>
        </w:rPr>
        <w:t>;</w:t>
      </w:r>
    </w:p>
    <w:p w14:paraId="6733CD5D" w14:textId="23CA9513" w:rsidR="006A7FD9" w:rsidRPr="00E07572" w:rsidRDefault="006A7FD9">
      <w:pPr>
        <w:pStyle w:val="ListParagraph"/>
        <w:numPr>
          <w:ilvl w:val="0"/>
          <w:numId w:val="21"/>
        </w:numPr>
        <w:tabs>
          <w:tab w:val="left" w:pos="1440"/>
          <w:tab w:val="left" w:pos="2160"/>
          <w:tab w:val="left" w:pos="2880"/>
          <w:tab w:val="left" w:pos="3600"/>
          <w:tab w:val="left" w:pos="4320"/>
        </w:tabs>
        <w:rPr>
          <w:sz w:val="20"/>
          <w:szCs w:val="20"/>
        </w:rPr>
      </w:pPr>
      <w:r w:rsidRPr="00E07572">
        <w:rPr>
          <w:sz w:val="20"/>
          <w:szCs w:val="20"/>
        </w:rPr>
        <w:t>Offeror’s proposed strategy for coordination with other Domain awardees to ensure continuity and eliminate interface gaps will be evaluated for realism and feasibility</w:t>
      </w:r>
    </w:p>
    <w:p w14:paraId="03EEB559" w14:textId="4C2AA0ED" w:rsidR="00141262" w:rsidRPr="00E07572" w:rsidRDefault="00FC39B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Program Management and Communication</w:t>
      </w:r>
      <w:r w:rsidRPr="00E07572">
        <w:rPr>
          <w:iCs/>
          <w:spacing w:val="1"/>
          <w:sz w:val="20"/>
          <w:szCs w:val="20"/>
        </w:rPr>
        <w:t>:</w:t>
      </w:r>
    </w:p>
    <w:p w14:paraId="39EE8B7E" w14:textId="140E013C" w:rsidR="00FC39BB" w:rsidRPr="00E07572" w:rsidRDefault="00FC39BB">
      <w:pPr>
        <w:pStyle w:val="ListParagraph"/>
        <w:numPr>
          <w:ilvl w:val="0"/>
          <w:numId w:val="22"/>
        </w:numPr>
        <w:tabs>
          <w:tab w:val="left" w:pos="1440"/>
          <w:tab w:val="left" w:pos="2160"/>
          <w:tab w:val="left" w:pos="2880"/>
          <w:tab w:val="left" w:pos="3600"/>
          <w:tab w:val="left" w:pos="4320"/>
        </w:tabs>
        <w:rPr>
          <w:sz w:val="20"/>
          <w:szCs w:val="20"/>
        </w:rPr>
      </w:pPr>
      <w:r w:rsidRPr="00E07572">
        <w:rPr>
          <w:sz w:val="20"/>
          <w:szCs w:val="20"/>
        </w:rPr>
        <w:t>Demonstrated project management practices, staffing strategy, and communication protocols with CDC</w:t>
      </w:r>
      <w:r w:rsidR="00DD276F">
        <w:rPr>
          <w:sz w:val="20"/>
          <w:szCs w:val="20"/>
        </w:rPr>
        <w:t>;</w:t>
      </w:r>
    </w:p>
    <w:p w14:paraId="05D21797" w14:textId="074A80E1" w:rsidR="00FC39BB" w:rsidRPr="00E07572" w:rsidRDefault="00FC39BB">
      <w:pPr>
        <w:pStyle w:val="ListParagraph"/>
        <w:numPr>
          <w:ilvl w:val="0"/>
          <w:numId w:val="22"/>
        </w:numPr>
        <w:tabs>
          <w:tab w:val="left" w:pos="1440"/>
          <w:tab w:val="left" w:pos="2160"/>
          <w:tab w:val="left" w:pos="2880"/>
          <w:tab w:val="left" w:pos="3600"/>
          <w:tab w:val="left" w:pos="4320"/>
        </w:tabs>
        <w:rPr>
          <w:sz w:val="20"/>
          <w:szCs w:val="20"/>
        </w:rPr>
      </w:pPr>
      <w:r w:rsidRPr="00E07572">
        <w:rPr>
          <w:sz w:val="20"/>
          <w:szCs w:val="20"/>
        </w:rPr>
        <w:t>Ability to support weekly and emergency cadence program calls, timely reporting, and accurate financial and inventory summaries.</w:t>
      </w:r>
    </w:p>
    <w:p w14:paraId="7C03BB95" w14:textId="77777777" w:rsidR="00FC39BB" w:rsidRPr="00E07572" w:rsidRDefault="00FC39B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Personnel Qualifications</w:t>
      </w:r>
      <w:r w:rsidRPr="00E07572">
        <w:rPr>
          <w:iCs/>
          <w:spacing w:val="1"/>
          <w:sz w:val="20"/>
          <w:szCs w:val="20"/>
        </w:rPr>
        <w:t>:</w:t>
      </w:r>
    </w:p>
    <w:p w14:paraId="73212CAE" w14:textId="02F9B711" w:rsidR="00FC39BB" w:rsidRPr="00E07572" w:rsidRDefault="00FC39BB">
      <w:pPr>
        <w:pStyle w:val="ListParagraph"/>
        <w:numPr>
          <w:ilvl w:val="0"/>
          <w:numId w:val="23"/>
        </w:numPr>
        <w:tabs>
          <w:tab w:val="left" w:pos="1440"/>
          <w:tab w:val="left" w:pos="2160"/>
          <w:tab w:val="left" w:pos="2880"/>
          <w:tab w:val="left" w:pos="3600"/>
          <w:tab w:val="left" w:pos="4320"/>
        </w:tabs>
        <w:rPr>
          <w:sz w:val="20"/>
          <w:szCs w:val="20"/>
        </w:rPr>
      </w:pPr>
      <w:r w:rsidRPr="00E07572">
        <w:rPr>
          <w:iCs/>
          <w:spacing w:val="1"/>
          <w:sz w:val="20"/>
          <w:szCs w:val="20"/>
        </w:rPr>
        <w:t>Experience and qualifications of key personnel (e.g., Project Director, Principal Investigators, IT leads, shipping coordinators)</w:t>
      </w:r>
      <w:r w:rsidR="00DD276F">
        <w:rPr>
          <w:iCs/>
          <w:spacing w:val="1"/>
          <w:sz w:val="20"/>
          <w:szCs w:val="20"/>
        </w:rPr>
        <w:t>;</w:t>
      </w:r>
    </w:p>
    <w:p w14:paraId="37D04266" w14:textId="6522FDFE" w:rsidR="00FC39BB" w:rsidRPr="00E07572" w:rsidRDefault="00FC39BB">
      <w:pPr>
        <w:pStyle w:val="ListParagraph"/>
        <w:numPr>
          <w:ilvl w:val="0"/>
          <w:numId w:val="23"/>
        </w:numPr>
        <w:tabs>
          <w:tab w:val="left" w:pos="1440"/>
          <w:tab w:val="left" w:pos="2160"/>
          <w:tab w:val="left" w:pos="2880"/>
          <w:tab w:val="left" w:pos="3600"/>
          <w:tab w:val="left" w:pos="4320"/>
        </w:tabs>
        <w:rPr>
          <w:sz w:val="20"/>
          <w:szCs w:val="20"/>
        </w:rPr>
      </w:pPr>
      <w:r w:rsidRPr="00E07572">
        <w:rPr>
          <w:sz w:val="20"/>
          <w:szCs w:val="20"/>
        </w:rPr>
        <w:t>Description of strategies to recruit, train, and retain qualified scientific and technical staff.</w:t>
      </w:r>
    </w:p>
    <w:p w14:paraId="5F999056" w14:textId="330AF283" w:rsidR="00FC39BB" w:rsidRPr="00E07572" w:rsidRDefault="00FC39B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Innovation and Optional Task Capabilities</w:t>
      </w:r>
      <w:r w:rsidRPr="00E07572">
        <w:rPr>
          <w:iCs/>
          <w:spacing w:val="1"/>
          <w:sz w:val="20"/>
          <w:szCs w:val="20"/>
        </w:rPr>
        <w:t>:</w:t>
      </w:r>
    </w:p>
    <w:p w14:paraId="252CD05F" w14:textId="6CC57AE5" w:rsidR="00FC39BB" w:rsidRPr="00E07572" w:rsidRDefault="00FC39BB">
      <w:pPr>
        <w:pStyle w:val="ListParagraph"/>
        <w:numPr>
          <w:ilvl w:val="0"/>
          <w:numId w:val="24"/>
        </w:numPr>
        <w:tabs>
          <w:tab w:val="left" w:pos="1440"/>
          <w:tab w:val="left" w:pos="2160"/>
          <w:tab w:val="left" w:pos="2880"/>
          <w:tab w:val="left" w:pos="3600"/>
          <w:tab w:val="left" w:pos="4320"/>
        </w:tabs>
        <w:rPr>
          <w:sz w:val="20"/>
          <w:szCs w:val="20"/>
        </w:rPr>
      </w:pPr>
      <w:r w:rsidRPr="00E07572">
        <w:rPr>
          <w:sz w:val="20"/>
          <w:szCs w:val="20"/>
        </w:rPr>
        <w:t>Prior experience with developing, validating, and transferring scientific workflows and assay development processes</w:t>
      </w:r>
      <w:r w:rsidR="00DD276F">
        <w:rPr>
          <w:sz w:val="20"/>
          <w:szCs w:val="20"/>
        </w:rPr>
        <w:t>;</w:t>
      </w:r>
    </w:p>
    <w:p w14:paraId="78745861" w14:textId="1E201F54" w:rsidR="00FC39BB" w:rsidRPr="00E07572" w:rsidRDefault="00FC39BB">
      <w:pPr>
        <w:pStyle w:val="ListParagraph"/>
        <w:numPr>
          <w:ilvl w:val="0"/>
          <w:numId w:val="24"/>
        </w:numPr>
        <w:tabs>
          <w:tab w:val="left" w:pos="1440"/>
          <w:tab w:val="left" w:pos="2160"/>
          <w:tab w:val="left" w:pos="2880"/>
          <w:tab w:val="left" w:pos="3600"/>
          <w:tab w:val="left" w:pos="4320"/>
        </w:tabs>
        <w:rPr>
          <w:sz w:val="20"/>
          <w:szCs w:val="20"/>
        </w:rPr>
      </w:pPr>
      <w:r w:rsidRPr="00E07572">
        <w:rPr>
          <w:sz w:val="20"/>
          <w:szCs w:val="20"/>
        </w:rPr>
        <w:t>Capability to lead experimental validation efforts and conduct technology transfer as outlined in the Optional Technical Requirements.</w:t>
      </w:r>
    </w:p>
    <w:p w14:paraId="1CA48F8E" w14:textId="1C774795" w:rsidR="00FC39BB" w:rsidRPr="00E07572" w:rsidRDefault="007630B2">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Risk Mitigation and Contingency Planning:</w:t>
      </w:r>
    </w:p>
    <w:p w14:paraId="2AB73700" w14:textId="536F3729" w:rsidR="007630B2" w:rsidRPr="00E07572" w:rsidRDefault="007630B2" w:rsidP="007630B2">
      <w:pPr>
        <w:pStyle w:val="ListParagraph"/>
        <w:tabs>
          <w:tab w:val="left" w:pos="1440"/>
          <w:tab w:val="left" w:pos="2160"/>
          <w:tab w:val="left" w:pos="2880"/>
          <w:tab w:val="left" w:pos="3600"/>
          <w:tab w:val="left" w:pos="4320"/>
        </w:tabs>
        <w:ind w:left="1440"/>
        <w:rPr>
          <w:iCs/>
          <w:spacing w:val="1"/>
          <w:sz w:val="20"/>
          <w:szCs w:val="20"/>
        </w:rPr>
      </w:pPr>
      <w:r w:rsidRPr="00E07572">
        <w:rPr>
          <w:iCs/>
          <w:spacing w:val="1"/>
          <w:sz w:val="20"/>
          <w:szCs w:val="20"/>
        </w:rPr>
        <w:t xml:space="preserve">Offerors must </w:t>
      </w:r>
      <w:r w:rsidR="00EA7F06">
        <w:rPr>
          <w:iCs/>
          <w:spacing w:val="1"/>
          <w:sz w:val="20"/>
          <w:szCs w:val="20"/>
        </w:rPr>
        <w:t xml:space="preserve">briefly </w:t>
      </w:r>
      <w:r w:rsidRPr="00E07572">
        <w:rPr>
          <w:iCs/>
          <w:spacing w:val="1"/>
          <w:sz w:val="20"/>
          <w:szCs w:val="20"/>
        </w:rPr>
        <w:t>outline mitigation strategies for the following potential challenges to demonstrate their understanding of the magnitude</w:t>
      </w:r>
      <w:r w:rsidR="00EA7F06">
        <w:rPr>
          <w:iCs/>
          <w:spacing w:val="1"/>
          <w:sz w:val="20"/>
          <w:szCs w:val="20"/>
        </w:rPr>
        <w:t>, inter-domain dependencies,</w:t>
      </w:r>
      <w:r w:rsidRPr="00E07572">
        <w:rPr>
          <w:iCs/>
          <w:spacing w:val="1"/>
          <w:sz w:val="20"/>
          <w:szCs w:val="20"/>
        </w:rPr>
        <w:t xml:space="preserve"> and </w:t>
      </w:r>
      <w:r w:rsidR="00EA7F06">
        <w:rPr>
          <w:iCs/>
          <w:spacing w:val="1"/>
          <w:sz w:val="20"/>
          <w:szCs w:val="20"/>
        </w:rPr>
        <w:t xml:space="preserve">operational </w:t>
      </w:r>
      <w:r w:rsidRPr="00E07572">
        <w:rPr>
          <w:iCs/>
          <w:spacing w:val="1"/>
          <w:sz w:val="20"/>
          <w:szCs w:val="20"/>
        </w:rPr>
        <w:t>scope of the project.</w:t>
      </w:r>
    </w:p>
    <w:p w14:paraId="7BA21F5F" w14:textId="56DA86B1" w:rsidR="00FC39BB" w:rsidRPr="00E07572" w:rsidRDefault="00EA7F06">
      <w:pPr>
        <w:pStyle w:val="ListParagraph"/>
        <w:numPr>
          <w:ilvl w:val="0"/>
          <w:numId w:val="24"/>
        </w:numPr>
        <w:tabs>
          <w:tab w:val="left" w:pos="1440"/>
          <w:tab w:val="left" w:pos="2160"/>
          <w:tab w:val="left" w:pos="2880"/>
          <w:tab w:val="left" w:pos="3600"/>
          <w:tab w:val="left" w:pos="4320"/>
        </w:tabs>
        <w:rPr>
          <w:sz w:val="20"/>
          <w:szCs w:val="20"/>
        </w:rPr>
      </w:pPr>
      <w:r w:rsidRPr="00EA7F06">
        <w:rPr>
          <w:b/>
          <w:bCs/>
          <w:sz w:val="20"/>
          <w:szCs w:val="20"/>
        </w:rPr>
        <w:t>Supply-chain disruption:</w:t>
      </w:r>
      <w:r>
        <w:rPr>
          <w:sz w:val="20"/>
          <w:szCs w:val="20"/>
        </w:rPr>
        <w:t xml:space="preserve"> Plans for multi-vendor sourcing, advance stocking of critical materials, qualified alternate supplies, and pre-approved substitution workflows to maintain reagent production and QA/QC continuity;</w:t>
      </w:r>
    </w:p>
    <w:p w14:paraId="75F4092F" w14:textId="2023CC65" w:rsidR="007630B2" w:rsidRPr="00E07572" w:rsidRDefault="00EA7F06">
      <w:pPr>
        <w:pStyle w:val="ListParagraph"/>
        <w:numPr>
          <w:ilvl w:val="0"/>
          <w:numId w:val="24"/>
        </w:numPr>
        <w:tabs>
          <w:tab w:val="left" w:pos="1440"/>
          <w:tab w:val="left" w:pos="2160"/>
          <w:tab w:val="left" w:pos="2880"/>
          <w:tab w:val="left" w:pos="3600"/>
          <w:tab w:val="left" w:pos="4320"/>
        </w:tabs>
        <w:rPr>
          <w:sz w:val="20"/>
          <w:szCs w:val="20"/>
        </w:rPr>
      </w:pPr>
      <w:r w:rsidRPr="00EA7F06">
        <w:rPr>
          <w:b/>
          <w:bCs/>
          <w:sz w:val="20"/>
          <w:szCs w:val="20"/>
        </w:rPr>
        <w:lastRenderedPageBreak/>
        <w:t>Surge demand:</w:t>
      </w:r>
      <w:r>
        <w:rPr>
          <w:sz w:val="20"/>
          <w:szCs w:val="20"/>
        </w:rPr>
        <w:t xml:space="preserve"> Procedures for scaling production and logistics 25-75 percent above baseline, including cross-training of staff, activation of secondary facilities, and prioritized scheduling under CDC direction;</w:t>
      </w:r>
    </w:p>
    <w:p w14:paraId="6B497D79" w14:textId="7414379C" w:rsidR="007630B2" w:rsidRPr="00E07572" w:rsidRDefault="007630B2">
      <w:pPr>
        <w:pStyle w:val="ListParagraph"/>
        <w:numPr>
          <w:ilvl w:val="0"/>
          <w:numId w:val="24"/>
        </w:numPr>
        <w:tabs>
          <w:tab w:val="left" w:pos="1440"/>
          <w:tab w:val="left" w:pos="2160"/>
          <w:tab w:val="left" w:pos="2880"/>
          <w:tab w:val="left" w:pos="3600"/>
          <w:tab w:val="left" w:pos="4320"/>
        </w:tabs>
        <w:rPr>
          <w:sz w:val="20"/>
          <w:szCs w:val="20"/>
        </w:rPr>
      </w:pPr>
      <w:r w:rsidRPr="00EA7F06">
        <w:rPr>
          <w:b/>
          <w:bCs/>
          <w:sz w:val="20"/>
          <w:szCs w:val="20"/>
        </w:rPr>
        <w:t>Labor shortages</w:t>
      </w:r>
      <w:r w:rsidR="00EA7F06" w:rsidRPr="00EA7F06">
        <w:rPr>
          <w:b/>
          <w:bCs/>
          <w:sz w:val="20"/>
          <w:szCs w:val="20"/>
        </w:rPr>
        <w:t xml:space="preserve"> or workforce interruptions:</w:t>
      </w:r>
      <w:r w:rsidR="00EA7F06">
        <w:rPr>
          <w:sz w:val="20"/>
          <w:szCs w:val="20"/>
        </w:rPr>
        <w:t xml:space="preserve"> Staffing continuity plans, remote-work protocols (where permissible), use of temporary or standby personnel, and retention strategies for key technical staff;</w:t>
      </w:r>
    </w:p>
    <w:p w14:paraId="211A288A" w14:textId="63B2C29C" w:rsidR="007630B2" w:rsidRPr="00EA7F06" w:rsidRDefault="007630B2">
      <w:pPr>
        <w:pStyle w:val="ListParagraph"/>
        <w:numPr>
          <w:ilvl w:val="0"/>
          <w:numId w:val="24"/>
        </w:numPr>
        <w:tabs>
          <w:tab w:val="left" w:pos="1440"/>
          <w:tab w:val="left" w:pos="2160"/>
          <w:tab w:val="left" w:pos="2880"/>
          <w:tab w:val="left" w:pos="3600"/>
          <w:tab w:val="left" w:pos="4320"/>
        </w:tabs>
        <w:rPr>
          <w:sz w:val="20"/>
          <w:szCs w:val="20"/>
        </w:rPr>
      </w:pPr>
      <w:r w:rsidRPr="00EA7F06">
        <w:rPr>
          <w:b/>
          <w:bCs/>
          <w:sz w:val="20"/>
          <w:szCs w:val="20"/>
        </w:rPr>
        <w:t xml:space="preserve">IT </w:t>
      </w:r>
      <w:r w:rsidR="00EA7F06" w:rsidRPr="00EA7F06">
        <w:rPr>
          <w:b/>
          <w:bCs/>
          <w:sz w:val="20"/>
          <w:szCs w:val="20"/>
        </w:rPr>
        <w:t xml:space="preserve">or data-system </w:t>
      </w:r>
      <w:r w:rsidRPr="00EA7F06">
        <w:rPr>
          <w:b/>
          <w:bCs/>
          <w:sz w:val="20"/>
          <w:szCs w:val="20"/>
        </w:rPr>
        <w:t>outages</w:t>
      </w:r>
      <w:r w:rsidR="00EA7F06" w:rsidRPr="00EA7F06">
        <w:rPr>
          <w:b/>
          <w:bCs/>
          <w:sz w:val="20"/>
          <w:szCs w:val="20"/>
        </w:rPr>
        <w:t>:</w:t>
      </w:r>
      <w:r w:rsidR="00EA7F06" w:rsidRPr="00EA7F06">
        <w:rPr>
          <w:sz w:val="20"/>
          <w:szCs w:val="20"/>
        </w:rPr>
        <w:t xml:space="preserve"> Redundant hosting, disaster-recovery plans, and failover mechanisms for RISER website, CRM, and inventory systems consistent with FISMA-moderate controls; procedures for maintaining data integrity during temporary loss of CDC connectivity</w:t>
      </w:r>
      <w:r w:rsidR="00EA7F06">
        <w:rPr>
          <w:sz w:val="20"/>
          <w:szCs w:val="20"/>
        </w:rPr>
        <w:t>;</w:t>
      </w:r>
    </w:p>
    <w:p w14:paraId="44BB2B65" w14:textId="5BF49826" w:rsidR="007630B2" w:rsidRDefault="00EA7F06">
      <w:pPr>
        <w:pStyle w:val="ListParagraph"/>
        <w:numPr>
          <w:ilvl w:val="0"/>
          <w:numId w:val="24"/>
        </w:numPr>
        <w:tabs>
          <w:tab w:val="left" w:pos="1440"/>
          <w:tab w:val="left" w:pos="2160"/>
          <w:tab w:val="left" w:pos="2880"/>
          <w:tab w:val="left" w:pos="3600"/>
          <w:tab w:val="left" w:pos="4320"/>
        </w:tabs>
        <w:rPr>
          <w:sz w:val="20"/>
          <w:szCs w:val="20"/>
        </w:rPr>
      </w:pPr>
      <w:r w:rsidRPr="00EA7F06">
        <w:rPr>
          <w:b/>
          <w:bCs/>
          <w:sz w:val="20"/>
          <w:szCs w:val="20"/>
        </w:rPr>
        <w:t>International shipping or regulatory delays:</w:t>
      </w:r>
      <w:r>
        <w:rPr>
          <w:sz w:val="20"/>
          <w:szCs w:val="20"/>
        </w:rPr>
        <w:t xml:space="preserve"> </w:t>
      </w:r>
      <w:r w:rsidRPr="00EA7F06">
        <w:rPr>
          <w:sz w:val="20"/>
          <w:szCs w:val="20"/>
        </w:rPr>
        <w:t>Pre-cleared courier networks, advance customs documentation, cold-chain monitoring, and environmental-contingency measures (e.g., re-icing, rerouting) to preserve material integrity during extended transit</w:t>
      </w:r>
      <w:r>
        <w:rPr>
          <w:sz w:val="20"/>
          <w:szCs w:val="20"/>
        </w:rPr>
        <w:t>;</w:t>
      </w:r>
    </w:p>
    <w:p w14:paraId="6408FD1B" w14:textId="0016EA2E" w:rsidR="00EA7F06" w:rsidRDefault="00EA7F06">
      <w:pPr>
        <w:pStyle w:val="ListParagraph"/>
        <w:numPr>
          <w:ilvl w:val="0"/>
          <w:numId w:val="24"/>
        </w:numPr>
        <w:tabs>
          <w:tab w:val="left" w:pos="1440"/>
          <w:tab w:val="left" w:pos="2160"/>
          <w:tab w:val="left" w:pos="2880"/>
          <w:tab w:val="left" w:pos="3600"/>
          <w:tab w:val="left" w:pos="4320"/>
        </w:tabs>
        <w:rPr>
          <w:sz w:val="20"/>
          <w:szCs w:val="20"/>
        </w:rPr>
      </w:pPr>
      <w:r>
        <w:rPr>
          <w:b/>
          <w:bCs/>
          <w:sz w:val="20"/>
          <w:szCs w:val="20"/>
        </w:rPr>
        <w:t>Multi</w:t>
      </w:r>
      <w:r w:rsidRPr="00EA7F06">
        <w:rPr>
          <w:b/>
          <w:bCs/>
          <w:sz w:val="20"/>
          <w:szCs w:val="20"/>
        </w:rPr>
        <w:t>-ve</w:t>
      </w:r>
      <w:r>
        <w:rPr>
          <w:b/>
          <w:bCs/>
          <w:sz w:val="20"/>
          <w:szCs w:val="20"/>
        </w:rPr>
        <w:t xml:space="preserve">ndor communication and coordination failures: </w:t>
      </w:r>
      <w:r w:rsidRPr="00EA7F06">
        <w:rPr>
          <w:sz w:val="20"/>
          <w:szCs w:val="20"/>
        </w:rPr>
        <w:t>Mechanisms to ensure continuous, transparent communication among RISER domain contractors</w:t>
      </w:r>
      <w:r>
        <w:rPr>
          <w:sz w:val="20"/>
          <w:szCs w:val="20"/>
        </w:rPr>
        <w:t xml:space="preserve"> </w:t>
      </w:r>
      <w:r w:rsidRPr="00EA7F06">
        <w:rPr>
          <w:sz w:val="20"/>
          <w:szCs w:val="20"/>
        </w:rPr>
        <w:t>including use of shared collaboration tools (e.g., CDC SharePoint, Jira), participation in weekly integration meetings, adherence to Interface Control Documents (ICDs), and escalation protocols to resolve cross-domain data or operational conflicts within defined timelines.</w:t>
      </w:r>
    </w:p>
    <w:p w14:paraId="695FF931" w14:textId="77777777" w:rsidR="00EA7F06" w:rsidRDefault="00EA7F06" w:rsidP="00EA7F06">
      <w:pPr>
        <w:tabs>
          <w:tab w:val="left" w:pos="1440"/>
          <w:tab w:val="left" w:pos="2160"/>
          <w:tab w:val="left" w:pos="2880"/>
          <w:tab w:val="left" w:pos="3600"/>
          <w:tab w:val="left" w:pos="4320"/>
        </w:tabs>
      </w:pPr>
    </w:p>
    <w:p w14:paraId="27B4C737" w14:textId="37E89BEA" w:rsidR="00EA7F06" w:rsidRPr="00EA7F06" w:rsidRDefault="00EA7F06" w:rsidP="00EA7F06">
      <w:pPr>
        <w:tabs>
          <w:tab w:val="left" w:pos="1440"/>
          <w:tab w:val="left" w:pos="2160"/>
          <w:tab w:val="left" w:pos="2880"/>
          <w:tab w:val="left" w:pos="3600"/>
          <w:tab w:val="left" w:pos="4320"/>
        </w:tabs>
        <w:ind w:left="1440"/>
      </w:pPr>
      <w:r>
        <w:t>Offerors may identify additional risks unique to their proposed domain(s) and shall describe the governance, escalation, and communication mechanisms they will employ to coordinate risk response with CDC.</w:t>
      </w:r>
    </w:p>
    <w:p w14:paraId="3077BF65" w14:textId="7CE01F90" w:rsidR="003C644B" w:rsidRPr="00E07572" w:rsidRDefault="003C644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Alignment with CDC Mission and RISER Objectives:</w:t>
      </w:r>
    </w:p>
    <w:p w14:paraId="137F2D49" w14:textId="70FE5DD2" w:rsidR="003C644B" w:rsidRPr="00E07572" w:rsidRDefault="003C644B" w:rsidP="003C644B">
      <w:pPr>
        <w:pStyle w:val="ListParagraph"/>
        <w:tabs>
          <w:tab w:val="left" w:pos="1440"/>
          <w:tab w:val="left" w:pos="2160"/>
          <w:tab w:val="left" w:pos="2880"/>
          <w:tab w:val="left" w:pos="3600"/>
          <w:tab w:val="left" w:pos="4320"/>
        </w:tabs>
        <w:ind w:left="1440"/>
        <w:rPr>
          <w:iCs/>
          <w:spacing w:val="1"/>
          <w:sz w:val="20"/>
          <w:szCs w:val="20"/>
        </w:rPr>
      </w:pPr>
      <w:r w:rsidRPr="00E07572">
        <w:rPr>
          <w:iCs/>
          <w:spacing w:val="1"/>
          <w:sz w:val="20"/>
          <w:szCs w:val="20"/>
        </w:rPr>
        <w:t>Evaluate the extent to which the offeror’s proposal demonstrates:</w:t>
      </w:r>
    </w:p>
    <w:p w14:paraId="57CC5863" w14:textId="2ADE322F"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Understanding of CDC’s surveillance and emergency response goals</w:t>
      </w:r>
      <w:r w:rsidR="00DD276F">
        <w:rPr>
          <w:sz w:val="20"/>
          <w:szCs w:val="20"/>
        </w:rPr>
        <w:t>;</w:t>
      </w:r>
    </w:p>
    <w:p w14:paraId="479C5650" w14:textId="7A11BFBA"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Commitment to RISER’s core priorities</w:t>
      </w:r>
      <w:r w:rsidR="00610034" w:rsidRPr="00E07572">
        <w:rPr>
          <w:sz w:val="20"/>
          <w:szCs w:val="20"/>
        </w:rPr>
        <w:t>: early</w:t>
      </w:r>
      <w:r w:rsidRPr="00E07572">
        <w:rPr>
          <w:sz w:val="20"/>
          <w:szCs w:val="20"/>
        </w:rPr>
        <w:t xml:space="preserve"> threat detection, assay support, rapid reagent deployment, and seamless stakeholder interaction.</w:t>
      </w:r>
    </w:p>
    <w:p w14:paraId="694A4532" w14:textId="029DD75A" w:rsidR="003C644B" w:rsidRPr="00E07572" w:rsidRDefault="003C644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Data Systems and Interoperability Readiness (Especially for Domain C)</w:t>
      </w:r>
    </w:p>
    <w:p w14:paraId="614D80AE" w14:textId="3045F96D" w:rsidR="003C644B" w:rsidRPr="00E07572" w:rsidRDefault="003C644B" w:rsidP="003C644B">
      <w:pPr>
        <w:pStyle w:val="ListParagraph"/>
        <w:tabs>
          <w:tab w:val="left" w:pos="1440"/>
          <w:tab w:val="left" w:pos="2160"/>
          <w:tab w:val="left" w:pos="2880"/>
          <w:tab w:val="left" w:pos="3600"/>
          <w:tab w:val="left" w:pos="4320"/>
        </w:tabs>
        <w:ind w:left="1440"/>
        <w:rPr>
          <w:iCs/>
          <w:spacing w:val="1"/>
          <w:sz w:val="20"/>
          <w:szCs w:val="20"/>
        </w:rPr>
      </w:pPr>
      <w:r w:rsidRPr="00E07572">
        <w:rPr>
          <w:iCs/>
          <w:spacing w:val="1"/>
          <w:sz w:val="20"/>
          <w:szCs w:val="20"/>
        </w:rPr>
        <w:t>Assess the offeror’s ability to:</w:t>
      </w:r>
    </w:p>
    <w:p w14:paraId="2D21F305" w14:textId="29380660"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Build and maintain real-time, bidirectional APIs</w:t>
      </w:r>
      <w:r w:rsidR="00DD276F">
        <w:rPr>
          <w:sz w:val="20"/>
          <w:szCs w:val="20"/>
        </w:rPr>
        <w:t>;</w:t>
      </w:r>
    </w:p>
    <w:p w14:paraId="527ED275" w14:textId="2D15DD11" w:rsidR="009770C6"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iCs/>
          <w:spacing w:val="1"/>
          <w:sz w:val="20"/>
          <w:szCs w:val="20"/>
        </w:rPr>
        <w:t>Support CRM (Microsoft Dynamics 365) integration, system scalability, and XML data exchange</w:t>
      </w:r>
      <w:r w:rsidR="00DD276F">
        <w:rPr>
          <w:iCs/>
          <w:spacing w:val="1"/>
          <w:sz w:val="20"/>
          <w:szCs w:val="20"/>
        </w:rPr>
        <w:t>;</w:t>
      </w:r>
    </w:p>
    <w:p w14:paraId="4220628C" w14:textId="4860B6EA"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iCs/>
          <w:spacing w:val="1"/>
          <w:sz w:val="20"/>
          <w:szCs w:val="20"/>
        </w:rPr>
        <w:t>Ensure system uptime, Section 508 compliance, and user authentication protocols.</w:t>
      </w:r>
    </w:p>
    <w:p w14:paraId="0A496CCF" w14:textId="7E7ECEEF" w:rsidR="003C644B" w:rsidRPr="00E07572" w:rsidRDefault="003C644B">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QA/QC Program</w:t>
      </w:r>
    </w:p>
    <w:p w14:paraId="3DDFF666" w14:textId="1EB3D8BB" w:rsidR="003C644B" w:rsidRPr="00E07572" w:rsidRDefault="003C644B" w:rsidP="003C644B">
      <w:pPr>
        <w:pStyle w:val="ListParagraph"/>
        <w:tabs>
          <w:tab w:val="left" w:pos="1440"/>
          <w:tab w:val="left" w:pos="2160"/>
          <w:tab w:val="left" w:pos="2880"/>
          <w:tab w:val="left" w:pos="3600"/>
          <w:tab w:val="left" w:pos="4320"/>
        </w:tabs>
        <w:ind w:left="1440"/>
        <w:rPr>
          <w:iCs/>
          <w:spacing w:val="1"/>
          <w:sz w:val="20"/>
          <w:szCs w:val="20"/>
        </w:rPr>
      </w:pPr>
      <w:r w:rsidRPr="00E07572">
        <w:rPr>
          <w:iCs/>
          <w:spacing w:val="1"/>
          <w:sz w:val="20"/>
          <w:szCs w:val="20"/>
        </w:rPr>
        <w:t>Offeror should provide:</w:t>
      </w:r>
    </w:p>
    <w:p w14:paraId="23E0246F" w14:textId="3ACE9F0E"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A detailed QA/QC plan for reagent production, validation and catalog management</w:t>
      </w:r>
      <w:r w:rsidR="00DD276F">
        <w:rPr>
          <w:sz w:val="20"/>
          <w:szCs w:val="20"/>
        </w:rPr>
        <w:t>;</w:t>
      </w:r>
    </w:p>
    <w:p w14:paraId="16A84345" w14:textId="78EB1CED" w:rsidR="003C644B" w:rsidRPr="00E07572" w:rsidRDefault="003C644B">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Procedures for batch record documentation, reagent rejection, and customer complaints</w:t>
      </w:r>
    </w:p>
    <w:p w14:paraId="4B3AC1D0" w14:textId="3620A20B" w:rsidR="00FD7445" w:rsidRPr="00E07572" w:rsidRDefault="00FD7445">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Emergency Surge Capability</w:t>
      </w:r>
    </w:p>
    <w:p w14:paraId="282A2254" w14:textId="566D9A4B" w:rsidR="00FD7445" w:rsidRPr="00E07572" w:rsidRDefault="00FD7445" w:rsidP="00FD7445">
      <w:pPr>
        <w:pStyle w:val="ListParagraph"/>
        <w:tabs>
          <w:tab w:val="left" w:pos="1440"/>
          <w:tab w:val="left" w:pos="2160"/>
          <w:tab w:val="left" w:pos="2880"/>
          <w:tab w:val="left" w:pos="3600"/>
          <w:tab w:val="left" w:pos="4320"/>
        </w:tabs>
        <w:ind w:left="1440"/>
        <w:rPr>
          <w:iCs/>
          <w:spacing w:val="1"/>
          <w:sz w:val="20"/>
          <w:szCs w:val="20"/>
        </w:rPr>
      </w:pPr>
      <w:r w:rsidRPr="00E07572">
        <w:rPr>
          <w:iCs/>
          <w:spacing w:val="1"/>
          <w:sz w:val="20"/>
          <w:szCs w:val="20"/>
        </w:rPr>
        <w:t>Offeror should describe their capacity to:</w:t>
      </w:r>
    </w:p>
    <w:p w14:paraId="22063E8B" w14:textId="00B7D04F" w:rsidR="003C644B" w:rsidRPr="00E07572" w:rsidRDefault="00FD7445">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Rapidly scale up operations by 25-75% above baseline in response to emergency task orders</w:t>
      </w:r>
      <w:r w:rsidR="00DD276F">
        <w:rPr>
          <w:sz w:val="20"/>
          <w:szCs w:val="20"/>
        </w:rPr>
        <w:t>;</w:t>
      </w:r>
    </w:p>
    <w:p w14:paraId="14B06F7A" w14:textId="725C041A" w:rsidR="00FD7445" w:rsidRPr="00E07572" w:rsidRDefault="00FD7445">
      <w:pPr>
        <w:pStyle w:val="ListParagraph"/>
        <w:numPr>
          <w:ilvl w:val="0"/>
          <w:numId w:val="25"/>
        </w:numPr>
        <w:tabs>
          <w:tab w:val="left" w:pos="1440"/>
          <w:tab w:val="left" w:pos="2160"/>
          <w:tab w:val="left" w:pos="2880"/>
          <w:tab w:val="left" w:pos="3600"/>
          <w:tab w:val="left" w:pos="4320"/>
        </w:tabs>
        <w:rPr>
          <w:sz w:val="20"/>
          <w:szCs w:val="20"/>
        </w:rPr>
      </w:pPr>
      <w:r w:rsidRPr="00E07572">
        <w:rPr>
          <w:sz w:val="20"/>
          <w:szCs w:val="20"/>
        </w:rPr>
        <w:t>Prioritize critical reagents or pathogens and support CDC EOC operations.</w:t>
      </w:r>
    </w:p>
    <w:p w14:paraId="19B90E92" w14:textId="6496C687" w:rsidR="00FD7445" w:rsidRPr="00E07572" w:rsidRDefault="00FD7445">
      <w:pPr>
        <w:pStyle w:val="ListParagraph"/>
        <w:numPr>
          <w:ilvl w:val="1"/>
          <w:numId w:val="2"/>
        </w:numPr>
        <w:tabs>
          <w:tab w:val="num" w:pos="720"/>
          <w:tab w:val="left" w:pos="1440"/>
          <w:tab w:val="left" w:pos="2160"/>
          <w:tab w:val="left" w:pos="2880"/>
          <w:tab w:val="left" w:pos="3600"/>
          <w:tab w:val="left" w:pos="4320"/>
        </w:tabs>
        <w:rPr>
          <w:sz w:val="20"/>
          <w:szCs w:val="20"/>
        </w:rPr>
      </w:pPr>
      <w:r w:rsidRPr="00E07572">
        <w:rPr>
          <w:b/>
          <w:bCs/>
          <w:iCs/>
          <w:spacing w:val="1"/>
          <w:sz w:val="20"/>
          <w:szCs w:val="20"/>
        </w:rPr>
        <w:t>Cost Realism and Resource Allocation</w:t>
      </w:r>
    </w:p>
    <w:p w14:paraId="43CDC96E" w14:textId="42AAAF27" w:rsidR="0041080A" w:rsidRDefault="0041080A" w:rsidP="0041080A">
      <w:pPr>
        <w:pStyle w:val="ListParagraph"/>
        <w:tabs>
          <w:tab w:val="left" w:pos="1440"/>
          <w:tab w:val="left" w:pos="2160"/>
          <w:tab w:val="left" w:pos="2880"/>
          <w:tab w:val="left" w:pos="3600"/>
          <w:tab w:val="left" w:pos="4320"/>
        </w:tabs>
        <w:ind w:left="1440"/>
        <w:rPr>
          <w:iCs/>
          <w:spacing w:val="1"/>
          <w:sz w:val="20"/>
          <w:szCs w:val="20"/>
        </w:rPr>
      </w:pPr>
      <w:r>
        <w:rPr>
          <w:iCs/>
          <w:spacing w:val="1"/>
          <w:sz w:val="20"/>
          <w:szCs w:val="20"/>
        </w:rPr>
        <w:t>While not traditionally part of the technical evaluation, o</w:t>
      </w:r>
      <w:r w:rsidRPr="0041080A">
        <w:rPr>
          <w:iCs/>
          <w:spacing w:val="1"/>
          <w:sz w:val="20"/>
          <w:szCs w:val="20"/>
        </w:rPr>
        <w:t>fferors shall justify proposed resource allocations for each Domain and identify any shared infrastructure, facilities, personnel, or systems supporting multiple Domains. Proposals shall provide staffing levels and associated costs sufficient to demonstrate cost realism, avoid duplication, and support modular Domain performance.</w:t>
      </w:r>
    </w:p>
    <w:p w14:paraId="1BFB46EF" w14:textId="77777777" w:rsidR="0041080A" w:rsidRPr="0041080A" w:rsidRDefault="0041080A" w:rsidP="0041080A">
      <w:pPr>
        <w:pStyle w:val="ListParagraph"/>
        <w:tabs>
          <w:tab w:val="left" w:pos="1440"/>
          <w:tab w:val="left" w:pos="2160"/>
          <w:tab w:val="left" w:pos="2880"/>
          <w:tab w:val="left" w:pos="3600"/>
          <w:tab w:val="left" w:pos="4320"/>
        </w:tabs>
        <w:ind w:left="1440"/>
        <w:rPr>
          <w:iCs/>
          <w:spacing w:val="1"/>
          <w:sz w:val="20"/>
          <w:szCs w:val="20"/>
        </w:rPr>
      </w:pPr>
    </w:p>
    <w:p w14:paraId="48B55D46" w14:textId="77777777" w:rsidR="0041080A" w:rsidRPr="0041080A" w:rsidRDefault="0041080A" w:rsidP="0041080A">
      <w:pPr>
        <w:pStyle w:val="ListParagraph"/>
        <w:tabs>
          <w:tab w:val="left" w:pos="1440"/>
          <w:tab w:val="left" w:pos="2160"/>
          <w:tab w:val="left" w:pos="2880"/>
          <w:tab w:val="left" w:pos="3600"/>
          <w:tab w:val="left" w:pos="4320"/>
        </w:tabs>
        <w:ind w:left="1440"/>
        <w:rPr>
          <w:iCs/>
          <w:spacing w:val="1"/>
          <w:sz w:val="20"/>
          <w:szCs w:val="20"/>
        </w:rPr>
      </w:pPr>
      <w:r w:rsidRPr="0041080A">
        <w:rPr>
          <w:iCs/>
          <w:spacing w:val="1"/>
          <w:sz w:val="20"/>
          <w:szCs w:val="20"/>
        </w:rPr>
        <w:t>Proposals will be evaluated for infrastructure efficiency and cost integration. Offerors proposing multiple Domains must clearly demonstrate how shared resources support cost-effectiveness and operational integration across Domains. Failure to distinguish overlapping costs or to adequately explain shared resource allocations may impact the realism or acceptability of the proposed pricing. Duplicative or unsupported charges may be rejected.</w:t>
      </w:r>
    </w:p>
    <w:p w14:paraId="39609CB2" w14:textId="77D6F0BF" w:rsidR="0035554F" w:rsidRPr="00C8026D" w:rsidRDefault="0035554F">
      <w:pPr>
        <w:pStyle w:val="ListParagraph"/>
        <w:numPr>
          <w:ilvl w:val="1"/>
          <w:numId w:val="2"/>
        </w:numPr>
        <w:tabs>
          <w:tab w:val="left" w:pos="1440"/>
          <w:tab w:val="left" w:pos="2160"/>
          <w:tab w:val="left" w:pos="2880"/>
          <w:tab w:val="left" w:pos="3600"/>
          <w:tab w:val="left" w:pos="4320"/>
        </w:tabs>
      </w:pPr>
      <w:r w:rsidRPr="00C8026D">
        <w:rPr>
          <w:b/>
          <w:bCs/>
          <w:sz w:val="20"/>
          <w:szCs w:val="20"/>
        </w:rPr>
        <w:t>Prior Experience with Similar-Sized Contracts</w:t>
      </w:r>
    </w:p>
    <w:p w14:paraId="40917153" w14:textId="28F2FBD1" w:rsidR="00FD7445" w:rsidRPr="00C8026D" w:rsidRDefault="0035554F" w:rsidP="0035554F">
      <w:pPr>
        <w:pStyle w:val="ListParagraph"/>
        <w:ind w:left="1440"/>
        <w:rPr>
          <w:sz w:val="20"/>
          <w:szCs w:val="20"/>
        </w:rPr>
      </w:pPr>
      <w:r w:rsidRPr="00C8026D">
        <w:rPr>
          <w:sz w:val="20"/>
          <w:szCs w:val="20"/>
        </w:rPr>
        <w:lastRenderedPageBreak/>
        <w:t>Offerors shall describe prior experience managing contracts of similar scope, magnitude, and complexity to RISER.  Proposals will be evaluated on:</w:t>
      </w:r>
    </w:p>
    <w:p w14:paraId="2696D97C" w14:textId="52DD4C23" w:rsidR="0035554F" w:rsidRPr="00C8026D" w:rsidRDefault="0035554F">
      <w:pPr>
        <w:pStyle w:val="ListParagraph"/>
        <w:numPr>
          <w:ilvl w:val="0"/>
          <w:numId w:val="32"/>
        </w:numPr>
        <w:rPr>
          <w:sz w:val="20"/>
          <w:szCs w:val="20"/>
        </w:rPr>
      </w:pPr>
      <w:r w:rsidRPr="00C8026D">
        <w:rPr>
          <w:sz w:val="20"/>
          <w:szCs w:val="20"/>
        </w:rPr>
        <w:t>The scale of past projects, including contract value, volume of reagents managed, and number of stakeholders served</w:t>
      </w:r>
      <w:r w:rsidR="00DD276F" w:rsidRPr="00C8026D">
        <w:rPr>
          <w:sz w:val="20"/>
          <w:szCs w:val="20"/>
        </w:rPr>
        <w:t>;</w:t>
      </w:r>
    </w:p>
    <w:p w14:paraId="2A7509DC" w14:textId="0EBEBAE3" w:rsidR="0035554F" w:rsidRPr="00C8026D" w:rsidRDefault="0035554F">
      <w:pPr>
        <w:pStyle w:val="ListParagraph"/>
        <w:numPr>
          <w:ilvl w:val="0"/>
          <w:numId w:val="32"/>
        </w:numPr>
        <w:rPr>
          <w:sz w:val="20"/>
          <w:szCs w:val="20"/>
        </w:rPr>
      </w:pPr>
      <w:r w:rsidRPr="00C8026D">
        <w:rPr>
          <w:sz w:val="20"/>
          <w:szCs w:val="20"/>
        </w:rPr>
        <w:t>Experience handling high-volume surge requirements or emergency response</w:t>
      </w:r>
      <w:r w:rsidR="00DD276F" w:rsidRPr="00C8026D">
        <w:rPr>
          <w:sz w:val="20"/>
          <w:szCs w:val="20"/>
        </w:rPr>
        <w:t>;</w:t>
      </w:r>
    </w:p>
    <w:p w14:paraId="39C302C1" w14:textId="4614624B" w:rsidR="0035554F" w:rsidRPr="00C8026D" w:rsidRDefault="0035554F">
      <w:pPr>
        <w:pStyle w:val="ListParagraph"/>
        <w:numPr>
          <w:ilvl w:val="0"/>
          <w:numId w:val="32"/>
        </w:numPr>
        <w:rPr>
          <w:sz w:val="20"/>
          <w:szCs w:val="20"/>
        </w:rPr>
      </w:pPr>
      <w:r w:rsidRPr="00C8026D">
        <w:rPr>
          <w:sz w:val="20"/>
          <w:szCs w:val="20"/>
        </w:rPr>
        <w:t>Successful integration of multi-domain technical tasks under hybrid contract structures</w:t>
      </w:r>
      <w:r w:rsidR="00DD276F" w:rsidRPr="00C8026D">
        <w:rPr>
          <w:sz w:val="20"/>
          <w:szCs w:val="20"/>
        </w:rPr>
        <w:t>;</w:t>
      </w:r>
    </w:p>
    <w:p w14:paraId="2E4342C7" w14:textId="170BAA32" w:rsidR="0035554F" w:rsidRPr="00E07572" w:rsidRDefault="0035554F">
      <w:pPr>
        <w:pStyle w:val="ListParagraph"/>
        <w:numPr>
          <w:ilvl w:val="0"/>
          <w:numId w:val="32"/>
        </w:numPr>
        <w:rPr>
          <w:sz w:val="20"/>
          <w:szCs w:val="20"/>
        </w:rPr>
      </w:pPr>
      <w:r w:rsidRPr="00C8026D">
        <w:rPr>
          <w:sz w:val="20"/>
          <w:szCs w:val="20"/>
        </w:rPr>
        <w:t>Ability to operate secure</w:t>
      </w:r>
      <w:r w:rsidRPr="00E07572">
        <w:rPr>
          <w:sz w:val="20"/>
          <w:szCs w:val="20"/>
        </w:rPr>
        <w:t xml:space="preserve"> IT systems integrated with federal platforms</w:t>
      </w:r>
      <w:r w:rsidR="00DD276F">
        <w:rPr>
          <w:sz w:val="20"/>
          <w:szCs w:val="20"/>
        </w:rPr>
        <w:t>;</w:t>
      </w:r>
    </w:p>
    <w:p w14:paraId="4AAA2BCC" w14:textId="6F9C19FE" w:rsidR="007F550F" w:rsidRPr="00E07572" w:rsidRDefault="0035554F">
      <w:pPr>
        <w:pStyle w:val="ListParagraph"/>
        <w:numPr>
          <w:ilvl w:val="0"/>
          <w:numId w:val="32"/>
        </w:numPr>
        <w:rPr>
          <w:sz w:val="20"/>
          <w:szCs w:val="20"/>
        </w:rPr>
      </w:pPr>
      <w:r w:rsidRPr="00E07572">
        <w:rPr>
          <w:sz w:val="20"/>
          <w:szCs w:val="20"/>
        </w:rPr>
        <w:t>Past performance outcomes and client references relevant to large-scale laboratory reagent production, logistics, or data systems management.</w:t>
      </w:r>
    </w:p>
    <w:p w14:paraId="08F6944B" w14:textId="02B0692E" w:rsidR="007F550F" w:rsidRPr="00E07572" w:rsidRDefault="007F550F">
      <w:pPr>
        <w:pStyle w:val="ListParagraph"/>
        <w:numPr>
          <w:ilvl w:val="1"/>
          <w:numId w:val="2"/>
        </w:numPr>
        <w:tabs>
          <w:tab w:val="left" w:pos="1440"/>
          <w:tab w:val="left" w:pos="2160"/>
          <w:tab w:val="left" w:pos="2880"/>
          <w:tab w:val="left" w:pos="3600"/>
          <w:tab w:val="left" w:pos="4320"/>
        </w:tabs>
      </w:pPr>
      <w:r w:rsidRPr="00E07572">
        <w:rPr>
          <w:b/>
          <w:bCs/>
          <w:sz w:val="20"/>
          <w:szCs w:val="20"/>
        </w:rPr>
        <w:t>Program Coordination Role (Optional)</w:t>
      </w:r>
    </w:p>
    <w:p w14:paraId="092F293B" w14:textId="77777777" w:rsidR="003A5A35" w:rsidRDefault="003A5A35" w:rsidP="003A5A35">
      <w:pPr>
        <w:pStyle w:val="ListParagraph"/>
        <w:ind w:left="1440"/>
        <w:rPr>
          <w:sz w:val="20"/>
          <w:szCs w:val="20"/>
        </w:rPr>
      </w:pPr>
      <w:r w:rsidRPr="003A5A35">
        <w:rPr>
          <w:sz w:val="20"/>
          <w:szCs w:val="20"/>
        </w:rPr>
        <w:t>Offerors may propose to serve as a RISER Coordinating Contractor to provide operational and administrative support to CDC in facilitating cross-domain integration, risk management coordination, and multi-vendor alignment. This role shall operate under the direction of the CDC-designated Integration Lead and shall not supersede government authority.</w:t>
      </w:r>
    </w:p>
    <w:p w14:paraId="3CFE59C7" w14:textId="77777777" w:rsidR="003A5A35" w:rsidRPr="003A5A35" w:rsidRDefault="003A5A35" w:rsidP="003A5A35">
      <w:pPr>
        <w:pStyle w:val="ListParagraph"/>
        <w:ind w:left="1440"/>
        <w:rPr>
          <w:sz w:val="20"/>
          <w:szCs w:val="20"/>
        </w:rPr>
      </w:pPr>
    </w:p>
    <w:p w14:paraId="714D74C7" w14:textId="77777777" w:rsidR="003A5A35" w:rsidRDefault="003A5A35" w:rsidP="003A5A35">
      <w:pPr>
        <w:pStyle w:val="ListParagraph"/>
        <w:ind w:left="1440"/>
        <w:rPr>
          <w:sz w:val="20"/>
          <w:szCs w:val="20"/>
        </w:rPr>
      </w:pPr>
      <w:r w:rsidRPr="003A5A35">
        <w:rPr>
          <w:sz w:val="20"/>
          <w:szCs w:val="20"/>
        </w:rPr>
        <w:t>Proposals should clearly describe how the offeror will support CDC in convening stakeholders, documenting integration activities, managing joint risk logs, ensuring cross-domain SOP consistency, and aligning systems across Domains A, B, C, and D. Offerors must outline any associated administrative costs for this coordination role within their business proposal.</w:t>
      </w:r>
    </w:p>
    <w:p w14:paraId="48A1E38C" w14:textId="77777777" w:rsidR="003A5A35" w:rsidRPr="003A5A35" w:rsidRDefault="003A5A35" w:rsidP="003A5A35">
      <w:pPr>
        <w:pStyle w:val="ListParagraph"/>
        <w:ind w:left="1440"/>
        <w:rPr>
          <w:sz w:val="20"/>
          <w:szCs w:val="20"/>
        </w:rPr>
      </w:pPr>
    </w:p>
    <w:p w14:paraId="4385E6E9" w14:textId="77777777" w:rsidR="003A5A35" w:rsidRPr="003A5A35" w:rsidRDefault="003A5A35" w:rsidP="003A5A35">
      <w:pPr>
        <w:pStyle w:val="ListParagraph"/>
        <w:ind w:left="1440"/>
        <w:rPr>
          <w:sz w:val="20"/>
          <w:szCs w:val="20"/>
        </w:rPr>
      </w:pPr>
      <w:r w:rsidRPr="003A5A35">
        <w:rPr>
          <w:sz w:val="20"/>
          <w:szCs w:val="20"/>
        </w:rPr>
        <w:t>CDC will evaluate these proposals based on the offeror’s demonstrated capacity for cross-functional program management, systems integration experience, prior leadership in multi-vendor environments, and feasibility of the proposed coordination structure and cost.</w:t>
      </w:r>
    </w:p>
    <w:p w14:paraId="11BAACAA" w14:textId="1669818D" w:rsidR="007F550F" w:rsidRPr="00E07572" w:rsidRDefault="007F550F" w:rsidP="007F550F">
      <w:pPr>
        <w:pStyle w:val="ListParagraph"/>
        <w:ind w:left="2160"/>
        <w:rPr>
          <w:sz w:val="20"/>
          <w:szCs w:val="20"/>
        </w:rPr>
      </w:pPr>
    </w:p>
    <w:p w14:paraId="1206090C" w14:textId="77777777" w:rsidR="00A8770C" w:rsidRPr="00E07572" w:rsidRDefault="00A8770C" w:rsidP="00A8770C">
      <w:pPr>
        <w:rPr>
          <w:b/>
          <w:bCs/>
        </w:rPr>
      </w:pPr>
    </w:p>
    <w:p w14:paraId="6770E5A3" w14:textId="77777777" w:rsidR="00A8770C" w:rsidRPr="00E07572" w:rsidRDefault="00A8770C" w:rsidP="00A8770C">
      <w:pPr>
        <w:rPr>
          <w:b/>
          <w:bCs/>
        </w:rPr>
      </w:pPr>
    </w:p>
    <w:p w14:paraId="7078CD79" w14:textId="77777777" w:rsidR="00A8770C" w:rsidRPr="00E07572" w:rsidRDefault="00A8770C" w:rsidP="00A8770C">
      <w:pPr>
        <w:rPr>
          <w:b/>
          <w:bCs/>
        </w:rPr>
      </w:pPr>
    </w:p>
    <w:p w14:paraId="0419573C" w14:textId="77777777" w:rsidR="00A8770C" w:rsidRPr="00E07572" w:rsidRDefault="00A8770C" w:rsidP="00A8770C">
      <w:pPr>
        <w:rPr>
          <w:b/>
          <w:bCs/>
        </w:rPr>
      </w:pPr>
    </w:p>
    <w:p w14:paraId="7F1A19B6" w14:textId="77777777" w:rsidR="00A8770C" w:rsidRPr="00E07572" w:rsidRDefault="00A8770C" w:rsidP="00A8770C">
      <w:pPr>
        <w:rPr>
          <w:b/>
          <w:bCs/>
        </w:rPr>
      </w:pPr>
    </w:p>
    <w:p w14:paraId="2ACC020E" w14:textId="77777777" w:rsidR="00A8770C" w:rsidRPr="00E07572" w:rsidRDefault="00A8770C" w:rsidP="00A8770C">
      <w:pPr>
        <w:rPr>
          <w:b/>
          <w:bCs/>
        </w:rPr>
      </w:pPr>
    </w:p>
    <w:p w14:paraId="5D3A7161" w14:textId="77777777" w:rsidR="00A8770C" w:rsidRPr="00E07572" w:rsidRDefault="00A8770C" w:rsidP="00A8770C">
      <w:pPr>
        <w:rPr>
          <w:b/>
          <w:bCs/>
        </w:rPr>
      </w:pPr>
    </w:p>
    <w:p w14:paraId="2FDB94B6" w14:textId="77777777" w:rsidR="00A8770C" w:rsidRPr="00E07572" w:rsidRDefault="00A8770C" w:rsidP="00A8770C">
      <w:pPr>
        <w:rPr>
          <w:b/>
          <w:bCs/>
        </w:rPr>
      </w:pPr>
    </w:p>
    <w:p w14:paraId="04BA3157" w14:textId="77777777" w:rsidR="00A8770C" w:rsidRPr="00E07572" w:rsidRDefault="00A8770C" w:rsidP="00A8770C">
      <w:pPr>
        <w:rPr>
          <w:b/>
          <w:bCs/>
        </w:rPr>
      </w:pPr>
    </w:p>
    <w:p w14:paraId="0233C987" w14:textId="77777777" w:rsidR="00A8770C" w:rsidRPr="00E07572" w:rsidRDefault="00A8770C" w:rsidP="00A8770C">
      <w:pPr>
        <w:rPr>
          <w:b/>
          <w:bCs/>
        </w:rPr>
      </w:pPr>
    </w:p>
    <w:p w14:paraId="45CC8EC0" w14:textId="77777777" w:rsidR="00A8770C" w:rsidRPr="00E07572" w:rsidRDefault="00A8770C" w:rsidP="00A8770C">
      <w:pPr>
        <w:rPr>
          <w:b/>
          <w:bCs/>
        </w:rPr>
      </w:pPr>
    </w:p>
    <w:p w14:paraId="6B7E9154" w14:textId="77777777" w:rsidR="00A8770C" w:rsidRPr="00E07572" w:rsidRDefault="00A8770C" w:rsidP="00A8770C">
      <w:pPr>
        <w:rPr>
          <w:b/>
          <w:bCs/>
        </w:rPr>
      </w:pPr>
    </w:p>
    <w:p w14:paraId="41539326" w14:textId="77777777" w:rsidR="00A8770C" w:rsidRPr="00E07572" w:rsidRDefault="00A8770C" w:rsidP="00A8770C">
      <w:pPr>
        <w:rPr>
          <w:b/>
          <w:bCs/>
        </w:rPr>
      </w:pPr>
    </w:p>
    <w:p w14:paraId="596D9ADC" w14:textId="77777777" w:rsidR="00A8770C" w:rsidRPr="00E07572" w:rsidRDefault="00A8770C" w:rsidP="00A8770C">
      <w:pPr>
        <w:rPr>
          <w:b/>
          <w:bCs/>
        </w:rPr>
      </w:pPr>
    </w:p>
    <w:p w14:paraId="4F27A66D" w14:textId="77777777" w:rsidR="00A8770C" w:rsidRPr="00E07572" w:rsidRDefault="00A8770C" w:rsidP="00A8770C">
      <w:pPr>
        <w:rPr>
          <w:b/>
          <w:bCs/>
        </w:rPr>
      </w:pPr>
    </w:p>
    <w:p w14:paraId="0FC87EB5" w14:textId="77777777" w:rsidR="00A8770C" w:rsidRPr="00E07572" w:rsidRDefault="00A8770C" w:rsidP="00A8770C">
      <w:pPr>
        <w:rPr>
          <w:b/>
          <w:bCs/>
        </w:rPr>
      </w:pPr>
    </w:p>
    <w:p w14:paraId="4E027616" w14:textId="77777777" w:rsidR="00A8770C" w:rsidRPr="00E07572" w:rsidRDefault="00A8770C" w:rsidP="00A8770C">
      <w:pPr>
        <w:rPr>
          <w:b/>
          <w:bCs/>
        </w:rPr>
      </w:pPr>
    </w:p>
    <w:p w14:paraId="7277BE52" w14:textId="77777777" w:rsidR="00A8770C" w:rsidRPr="00E07572" w:rsidRDefault="00A8770C" w:rsidP="00A8770C">
      <w:pPr>
        <w:rPr>
          <w:b/>
          <w:bCs/>
        </w:rPr>
      </w:pPr>
    </w:p>
    <w:p w14:paraId="3D2C58E7" w14:textId="77777777" w:rsidR="00A8770C" w:rsidRPr="00E07572" w:rsidRDefault="00A8770C" w:rsidP="00A8770C">
      <w:pPr>
        <w:rPr>
          <w:b/>
          <w:bCs/>
        </w:rPr>
      </w:pPr>
    </w:p>
    <w:p w14:paraId="70601F3D" w14:textId="77777777" w:rsidR="00A8770C" w:rsidRDefault="00A8770C" w:rsidP="00A8770C">
      <w:pPr>
        <w:rPr>
          <w:b/>
          <w:bCs/>
        </w:rPr>
      </w:pPr>
    </w:p>
    <w:p w14:paraId="2C805E5A" w14:textId="77777777" w:rsidR="0087596C" w:rsidRDefault="0087596C" w:rsidP="00A8770C">
      <w:pPr>
        <w:rPr>
          <w:b/>
          <w:bCs/>
        </w:rPr>
      </w:pPr>
    </w:p>
    <w:p w14:paraId="326A6D91" w14:textId="77777777" w:rsidR="0087596C" w:rsidRDefault="0087596C" w:rsidP="00A8770C">
      <w:pPr>
        <w:rPr>
          <w:b/>
          <w:bCs/>
        </w:rPr>
      </w:pPr>
    </w:p>
    <w:p w14:paraId="65718D8A" w14:textId="77777777" w:rsidR="00B23220" w:rsidRDefault="00B23220" w:rsidP="00A8770C">
      <w:pPr>
        <w:rPr>
          <w:b/>
          <w:bCs/>
        </w:rPr>
      </w:pPr>
    </w:p>
    <w:p w14:paraId="1F295C71" w14:textId="77777777" w:rsidR="00B23220" w:rsidRDefault="00B23220" w:rsidP="00A8770C">
      <w:pPr>
        <w:rPr>
          <w:b/>
          <w:bCs/>
        </w:rPr>
      </w:pPr>
    </w:p>
    <w:p w14:paraId="00D75164" w14:textId="77777777" w:rsidR="00B23220" w:rsidRDefault="00B23220" w:rsidP="00A8770C">
      <w:pPr>
        <w:rPr>
          <w:b/>
          <w:bCs/>
        </w:rPr>
      </w:pPr>
    </w:p>
    <w:p w14:paraId="1CB9F769" w14:textId="77777777" w:rsidR="00B23220" w:rsidRDefault="00B23220" w:rsidP="00A8770C">
      <w:pPr>
        <w:rPr>
          <w:b/>
          <w:bCs/>
        </w:rPr>
      </w:pPr>
    </w:p>
    <w:p w14:paraId="52F15DA9" w14:textId="77777777" w:rsidR="00B23220" w:rsidRDefault="00B23220" w:rsidP="00A8770C">
      <w:pPr>
        <w:rPr>
          <w:b/>
          <w:bCs/>
        </w:rPr>
      </w:pPr>
    </w:p>
    <w:p w14:paraId="58797A33" w14:textId="77777777" w:rsidR="00B23220" w:rsidRDefault="00B23220" w:rsidP="00A8770C">
      <w:pPr>
        <w:rPr>
          <w:b/>
          <w:bCs/>
        </w:rPr>
      </w:pPr>
    </w:p>
    <w:p w14:paraId="289998FC" w14:textId="77777777" w:rsidR="00B23220" w:rsidRDefault="00B23220" w:rsidP="00A8770C">
      <w:pPr>
        <w:rPr>
          <w:b/>
          <w:bCs/>
        </w:rPr>
      </w:pPr>
    </w:p>
    <w:p w14:paraId="2D5AEB9D" w14:textId="77777777" w:rsidR="00B23220" w:rsidRDefault="00B23220" w:rsidP="00A8770C">
      <w:pPr>
        <w:rPr>
          <w:b/>
          <w:bCs/>
        </w:rPr>
      </w:pPr>
    </w:p>
    <w:p w14:paraId="6B6A89DE" w14:textId="77777777" w:rsidR="00B23220" w:rsidRDefault="00B23220" w:rsidP="00A8770C">
      <w:pPr>
        <w:rPr>
          <w:b/>
          <w:bCs/>
        </w:rPr>
      </w:pPr>
    </w:p>
    <w:p w14:paraId="0C6632D0" w14:textId="77777777" w:rsidR="00B23220" w:rsidRDefault="00B23220" w:rsidP="00A8770C">
      <w:pPr>
        <w:rPr>
          <w:b/>
          <w:bCs/>
        </w:rPr>
      </w:pPr>
    </w:p>
    <w:p w14:paraId="7A9B922A" w14:textId="77777777" w:rsidR="00B23220" w:rsidRDefault="00B23220" w:rsidP="00A8770C">
      <w:pPr>
        <w:rPr>
          <w:b/>
          <w:bCs/>
        </w:rPr>
      </w:pPr>
    </w:p>
    <w:p w14:paraId="589D3F5C" w14:textId="77777777" w:rsidR="00B23220" w:rsidRDefault="00B23220" w:rsidP="00A8770C">
      <w:pPr>
        <w:rPr>
          <w:b/>
          <w:bCs/>
        </w:rPr>
      </w:pPr>
    </w:p>
    <w:p w14:paraId="54F25B32" w14:textId="60843296" w:rsidR="007F550F" w:rsidRPr="00E07572" w:rsidRDefault="00A8770C" w:rsidP="00A8770C">
      <w:pPr>
        <w:rPr>
          <w:b/>
          <w:bCs/>
          <w:u w:val="single"/>
        </w:rPr>
      </w:pPr>
      <w:r w:rsidRPr="00E07572">
        <w:rPr>
          <w:b/>
          <w:bCs/>
          <w:u w:val="single"/>
        </w:rPr>
        <w:t>FAR, HHSAR clauses: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A8770C" w:rsidRPr="00E07572" w14:paraId="14876DC3" w14:textId="77777777" w:rsidTr="00A8770C">
        <w:trPr>
          <w:tblHeader/>
          <w:tblCellSpacing w:w="15" w:type="dxa"/>
        </w:trPr>
        <w:tc>
          <w:tcPr>
            <w:tcW w:w="0" w:type="auto"/>
            <w:vAlign w:val="center"/>
          </w:tcPr>
          <w:p w14:paraId="31B8E786" w14:textId="4EA6D2C8" w:rsidR="00A8770C" w:rsidRPr="00E07572" w:rsidRDefault="00A8770C" w:rsidP="00A8770C"/>
        </w:tc>
        <w:tc>
          <w:tcPr>
            <w:tcW w:w="0" w:type="auto"/>
            <w:vAlign w:val="center"/>
          </w:tcPr>
          <w:p w14:paraId="1D96C763" w14:textId="7F3FD3A1" w:rsidR="00A8770C" w:rsidRPr="00E07572" w:rsidRDefault="00A8770C" w:rsidP="00A8770C"/>
        </w:tc>
        <w:tc>
          <w:tcPr>
            <w:tcW w:w="0" w:type="auto"/>
            <w:vAlign w:val="center"/>
          </w:tcPr>
          <w:p w14:paraId="3C6BF449" w14:textId="6CC93D41" w:rsidR="00A8770C" w:rsidRPr="00E07572" w:rsidRDefault="00A8770C" w:rsidP="00A8770C"/>
        </w:tc>
      </w:tr>
    </w:tbl>
    <w:p w14:paraId="2A8A9221" w14:textId="77777777" w:rsidR="00A8770C" w:rsidRPr="00E07572" w:rsidRDefault="00A8770C" w:rsidP="00A8770C">
      <w:r w:rsidRPr="00E07572">
        <w:t>1. General Provisions</w:t>
      </w:r>
    </w:p>
    <w:p w14:paraId="2114CFFC" w14:textId="77777777" w:rsidR="00A8770C" w:rsidRPr="00E07572" w:rsidRDefault="00A8770C">
      <w:pPr>
        <w:numPr>
          <w:ilvl w:val="0"/>
          <w:numId w:val="60"/>
        </w:numPr>
      </w:pPr>
      <w:r w:rsidRPr="00E07572">
        <w:t xml:space="preserve">FAR 52.252-2: </w:t>
      </w:r>
      <w:r w:rsidRPr="00E07572">
        <w:rPr>
          <w:i/>
          <w:iCs/>
        </w:rPr>
        <w:t>Clauses Incorporated by Reference</w:t>
      </w:r>
    </w:p>
    <w:p w14:paraId="367BC1C7" w14:textId="77777777" w:rsidR="00A8770C" w:rsidRPr="00E07572" w:rsidRDefault="00A8770C">
      <w:pPr>
        <w:numPr>
          <w:ilvl w:val="0"/>
          <w:numId w:val="60"/>
        </w:numPr>
      </w:pPr>
      <w:r w:rsidRPr="00E07572">
        <w:t xml:space="preserve">FAR 52.202-1: </w:t>
      </w:r>
      <w:r w:rsidRPr="00E07572">
        <w:rPr>
          <w:i/>
          <w:iCs/>
        </w:rPr>
        <w:t>Definitions</w:t>
      </w:r>
    </w:p>
    <w:p w14:paraId="44C5B0DB" w14:textId="77777777" w:rsidR="00A8770C" w:rsidRPr="00E07572" w:rsidRDefault="00A8770C">
      <w:pPr>
        <w:numPr>
          <w:ilvl w:val="0"/>
          <w:numId w:val="60"/>
        </w:numPr>
      </w:pPr>
      <w:r w:rsidRPr="00E07572">
        <w:t xml:space="preserve">FAR 52.204-13: </w:t>
      </w:r>
      <w:r w:rsidRPr="00E07572">
        <w:rPr>
          <w:i/>
          <w:iCs/>
        </w:rPr>
        <w:t>System for Award Management Maintenance</w:t>
      </w:r>
    </w:p>
    <w:p w14:paraId="03DD8E00" w14:textId="75C0494E" w:rsidR="00A8770C" w:rsidRPr="00E07572" w:rsidRDefault="00A8770C" w:rsidP="00A8770C"/>
    <w:p w14:paraId="659D37A4" w14:textId="77777777" w:rsidR="00A8770C" w:rsidRPr="00E07572" w:rsidRDefault="00A8770C" w:rsidP="00A8770C">
      <w:r w:rsidRPr="00E07572">
        <w:t>2. Contract Type (IDIQ)</w:t>
      </w:r>
    </w:p>
    <w:p w14:paraId="5B6C7DC5" w14:textId="77777777" w:rsidR="00A8770C" w:rsidRPr="00E07572" w:rsidRDefault="00A8770C">
      <w:pPr>
        <w:numPr>
          <w:ilvl w:val="0"/>
          <w:numId w:val="61"/>
        </w:numPr>
      </w:pPr>
      <w:r w:rsidRPr="00E07572">
        <w:t xml:space="preserve">FAR 52.216-22: </w:t>
      </w:r>
      <w:r w:rsidRPr="00E07572">
        <w:rPr>
          <w:i/>
          <w:iCs/>
        </w:rPr>
        <w:t>Indefinite Quantity</w:t>
      </w:r>
    </w:p>
    <w:p w14:paraId="6C21DDAF" w14:textId="77777777" w:rsidR="00A8770C" w:rsidRPr="00E07572" w:rsidRDefault="00A8770C">
      <w:pPr>
        <w:numPr>
          <w:ilvl w:val="0"/>
          <w:numId w:val="61"/>
        </w:numPr>
      </w:pPr>
      <w:r w:rsidRPr="00E07572">
        <w:t xml:space="preserve">FAR 52.216-18: </w:t>
      </w:r>
      <w:r w:rsidRPr="00E07572">
        <w:rPr>
          <w:i/>
          <w:iCs/>
        </w:rPr>
        <w:t>Ordering</w:t>
      </w:r>
    </w:p>
    <w:p w14:paraId="6A426AB9" w14:textId="77777777" w:rsidR="00A8770C" w:rsidRPr="00E07572" w:rsidRDefault="00A8770C">
      <w:pPr>
        <w:numPr>
          <w:ilvl w:val="0"/>
          <w:numId w:val="61"/>
        </w:numPr>
      </w:pPr>
      <w:r w:rsidRPr="00E07572">
        <w:t xml:space="preserve">FAR 52.216-19: </w:t>
      </w:r>
      <w:r w:rsidRPr="00E07572">
        <w:rPr>
          <w:i/>
          <w:iCs/>
        </w:rPr>
        <w:t>Order Limitations</w:t>
      </w:r>
    </w:p>
    <w:p w14:paraId="110527A2" w14:textId="77777777" w:rsidR="00A8770C" w:rsidRPr="00E07572" w:rsidRDefault="00A8770C">
      <w:pPr>
        <w:numPr>
          <w:ilvl w:val="0"/>
          <w:numId w:val="61"/>
        </w:numPr>
      </w:pPr>
      <w:r w:rsidRPr="00E07572">
        <w:t xml:space="preserve">FAR 52.216-1: </w:t>
      </w:r>
      <w:r w:rsidRPr="00E07572">
        <w:rPr>
          <w:i/>
          <w:iCs/>
        </w:rPr>
        <w:t>Type of Contract</w:t>
      </w:r>
    </w:p>
    <w:p w14:paraId="0DCE1EF6" w14:textId="77777777" w:rsidR="00A8770C" w:rsidRPr="00E07572" w:rsidRDefault="00A8770C">
      <w:pPr>
        <w:numPr>
          <w:ilvl w:val="0"/>
          <w:numId w:val="61"/>
        </w:numPr>
      </w:pPr>
      <w:r w:rsidRPr="00E07572">
        <w:t xml:space="preserve">FAR 52.217-9: </w:t>
      </w:r>
      <w:r w:rsidRPr="00E07572">
        <w:rPr>
          <w:i/>
          <w:iCs/>
        </w:rPr>
        <w:t>Option to Extend the Term of the Contract</w:t>
      </w:r>
    </w:p>
    <w:p w14:paraId="6AFC1B88" w14:textId="77777777" w:rsidR="00A8770C" w:rsidRPr="00E07572" w:rsidRDefault="00A8770C" w:rsidP="00A8770C"/>
    <w:p w14:paraId="4442F501" w14:textId="70F10FE8" w:rsidR="00A8770C" w:rsidRPr="00E07572" w:rsidRDefault="00A8770C" w:rsidP="00A8770C">
      <w:r w:rsidRPr="00E07572">
        <w:t>3. Performance &amp; Inspection</w:t>
      </w:r>
    </w:p>
    <w:p w14:paraId="57BE11E9" w14:textId="77777777" w:rsidR="00A8770C" w:rsidRPr="00E07572" w:rsidRDefault="00A8770C">
      <w:pPr>
        <w:numPr>
          <w:ilvl w:val="0"/>
          <w:numId w:val="62"/>
        </w:numPr>
      </w:pPr>
      <w:r w:rsidRPr="00E07572">
        <w:t xml:space="preserve">FAR 52.246-4: </w:t>
      </w:r>
      <w:r w:rsidRPr="00E07572">
        <w:rPr>
          <w:i/>
          <w:iCs/>
        </w:rPr>
        <w:t>Inspection of Services – Fixed Price</w:t>
      </w:r>
    </w:p>
    <w:p w14:paraId="31C1FCB9" w14:textId="77777777" w:rsidR="00A8770C" w:rsidRPr="00E07572" w:rsidRDefault="00A8770C">
      <w:pPr>
        <w:numPr>
          <w:ilvl w:val="0"/>
          <w:numId w:val="62"/>
        </w:numPr>
      </w:pPr>
      <w:r w:rsidRPr="00E07572">
        <w:t xml:space="preserve">FAR 52.246-6: </w:t>
      </w:r>
      <w:r w:rsidRPr="00E07572">
        <w:rPr>
          <w:i/>
          <w:iCs/>
        </w:rPr>
        <w:t>Inspection – Time-and-Materials and Labor-Hour</w:t>
      </w:r>
      <w:r w:rsidRPr="00E07572">
        <w:t xml:space="preserve"> (if used)</w:t>
      </w:r>
    </w:p>
    <w:p w14:paraId="7A092051" w14:textId="77777777" w:rsidR="00A8770C" w:rsidRPr="00E07572" w:rsidRDefault="00A8770C">
      <w:pPr>
        <w:numPr>
          <w:ilvl w:val="0"/>
          <w:numId w:val="62"/>
        </w:numPr>
      </w:pPr>
      <w:r w:rsidRPr="00E07572">
        <w:t xml:space="preserve">FAR 52.212-4: </w:t>
      </w:r>
      <w:r w:rsidRPr="00E07572">
        <w:rPr>
          <w:i/>
          <w:iCs/>
        </w:rPr>
        <w:t>Contract Terms and Conditions – Commercial Items</w:t>
      </w:r>
    </w:p>
    <w:p w14:paraId="1B8AD184" w14:textId="64B9321B" w:rsidR="00A8770C" w:rsidRPr="00E07572" w:rsidRDefault="00A8770C" w:rsidP="00A8770C"/>
    <w:p w14:paraId="37946A27" w14:textId="77777777" w:rsidR="00A8770C" w:rsidRPr="00E07572" w:rsidRDefault="00A8770C" w:rsidP="00A8770C">
      <w:r w:rsidRPr="00E07572">
        <w:t>4. Data Rights, Confidentiality, and Security</w:t>
      </w:r>
    </w:p>
    <w:p w14:paraId="53B932A8" w14:textId="77777777" w:rsidR="00A8770C" w:rsidRPr="00E07572" w:rsidRDefault="00A8770C">
      <w:pPr>
        <w:numPr>
          <w:ilvl w:val="0"/>
          <w:numId w:val="63"/>
        </w:numPr>
      </w:pPr>
      <w:r w:rsidRPr="00E07572">
        <w:t xml:space="preserve">FAR 52.227-14: </w:t>
      </w:r>
      <w:r w:rsidRPr="00E07572">
        <w:rPr>
          <w:i/>
          <w:iCs/>
        </w:rPr>
        <w:t>Rights in Data – General</w:t>
      </w:r>
    </w:p>
    <w:p w14:paraId="02D944BB" w14:textId="77777777" w:rsidR="00A8770C" w:rsidRPr="00E07572" w:rsidRDefault="00A8770C">
      <w:pPr>
        <w:numPr>
          <w:ilvl w:val="0"/>
          <w:numId w:val="63"/>
        </w:numPr>
      </w:pPr>
      <w:r w:rsidRPr="00E07572">
        <w:t xml:space="preserve">FAR 52.239-1: </w:t>
      </w:r>
      <w:r w:rsidRPr="00E07572">
        <w:rPr>
          <w:i/>
          <w:iCs/>
        </w:rPr>
        <w:t>Privacy or Security Safeguards</w:t>
      </w:r>
    </w:p>
    <w:p w14:paraId="642E6A69" w14:textId="77777777" w:rsidR="00A8770C" w:rsidRPr="00E07572" w:rsidRDefault="00A8770C">
      <w:pPr>
        <w:numPr>
          <w:ilvl w:val="0"/>
          <w:numId w:val="63"/>
        </w:numPr>
      </w:pPr>
      <w:r w:rsidRPr="00E07572">
        <w:t xml:space="preserve">HHSAR 352.224-70: </w:t>
      </w:r>
      <w:r w:rsidRPr="00E07572">
        <w:rPr>
          <w:i/>
          <w:iCs/>
        </w:rPr>
        <w:t>Privacy Act</w:t>
      </w:r>
    </w:p>
    <w:p w14:paraId="63B52BFD" w14:textId="77777777" w:rsidR="00A8770C" w:rsidRPr="00E07572" w:rsidRDefault="00A8770C">
      <w:pPr>
        <w:numPr>
          <w:ilvl w:val="0"/>
          <w:numId w:val="63"/>
        </w:numPr>
      </w:pPr>
      <w:r w:rsidRPr="00E07572">
        <w:t xml:space="preserve">HHSAR 352.239-70: </w:t>
      </w:r>
      <w:r w:rsidRPr="00E07572">
        <w:rPr>
          <w:i/>
          <w:iCs/>
        </w:rPr>
        <w:t>Standards for Security of IT Systems</w:t>
      </w:r>
    </w:p>
    <w:p w14:paraId="386584B1" w14:textId="77777777" w:rsidR="00A8770C" w:rsidRPr="00E07572" w:rsidRDefault="00A8770C">
      <w:pPr>
        <w:numPr>
          <w:ilvl w:val="0"/>
          <w:numId w:val="63"/>
        </w:numPr>
      </w:pPr>
      <w:r w:rsidRPr="00E07572">
        <w:t xml:space="preserve">HHSAR 352.239-71: </w:t>
      </w:r>
      <w:r w:rsidRPr="00E07572">
        <w:rPr>
          <w:i/>
          <w:iCs/>
        </w:rPr>
        <w:t>Information Security Program Requirements</w:t>
      </w:r>
    </w:p>
    <w:p w14:paraId="29A056D7" w14:textId="77777777" w:rsidR="00A8770C" w:rsidRPr="00E07572" w:rsidRDefault="00A8770C">
      <w:pPr>
        <w:numPr>
          <w:ilvl w:val="0"/>
          <w:numId w:val="63"/>
        </w:numPr>
      </w:pPr>
      <w:r w:rsidRPr="00E07572">
        <w:t xml:space="preserve">FAR 52.204-25: </w:t>
      </w:r>
      <w:r w:rsidRPr="00E07572">
        <w:rPr>
          <w:i/>
          <w:iCs/>
        </w:rPr>
        <w:t>Prohibition on Contracting for Certain Telecom and Video Surveillance</w:t>
      </w:r>
    </w:p>
    <w:p w14:paraId="5F981534" w14:textId="657824E6" w:rsidR="00A8770C" w:rsidRPr="00E07572" w:rsidRDefault="00A8770C" w:rsidP="00A8770C"/>
    <w:p w14:paraId="6872479A" w14:textId="77777777" w:rsidR="00A8770C" w:rsidRPr="00E07572" w:rsidRDefault="00A8770C" w:rsidP="00A8770C">
      <w:r w:rsidRPr="00E07572">
        <w:t>5. Reporting, Deliverables, and Government Oversight</w:t>
      </w:r>
    </w:p>
    <w:p w14:paraId="0331C560" w14:textId="77777777" w:rsidR="00A8770C" w:rsidRPr="00E07572" w:rsidRDefault="00A8770C">
      <w:pPr>
        <w:numPr>
          <w:ilvl w:val="0"/>
          <w:numId w:val="64"/>
        </w:numPr>
      </w:pPr>
      <w:r w:rsidRPr="00E07572">
        <w:t xml:space="preserve">FAR 52.242-15: </w:t>
      </w:r>
      <w:r w:rsidRPr="00E07572">
        <w:rPr>
          <w:i/>
          <w:iCs/>
        </w:rPr>
        <w:t>Stop-Work Order</w:t>
      </w:r>
    </w:p>
    <w:p w14:paraId="276DB2F7" w14:textId="77777777" w:rsidR="00A8770C" w:rsidRPr="00E07572" w:rsidRDefault="00A8770C">
      <w:pPr>
        <w:numPr>
          <w:ilvl w:val="0"/>
          <w:numId w:val="64"/>
        </w:numPr>
      </w:pPr>
      <w:r w:rsidRPr="00E07572">
        <w:t xml:space="preserve">FAR 52.242-17: </w:t>
      </w:r>
      <w:r w:rsidRPr="00E07572">
        <w:rPr>
          <w:i/>
          <w:iCs/>
        </w:rPr>
        <w:t>Government Delay of Work</w:t>
      </w:r>
    </w:p>
    <w:p w14:paraId="36778553" w14:textId="77777777" w:rsidR="00A8770C" w:rsidRPr="00E07572" w:rsidRDefault="00A8770C">
      <w:pPr>
        <w:numPr>
          <w:ilvl w:val="0"/>
          <w:numId w:val="64"/>
        </w:numPr>
      </w:pPr>
      <w:r w:rsidRPr="00E07572">
        <w:t xml:space="preserve">HHSAR 352.242-70: </w:t>
      </w:r>
      <w:r w:rsidRPr="00E07572">
        <w:rPr>
          <w:i/>
          <w:iCs/>
        </w:rPr>
        <w:t>Key Personnel</w:t>
      </w:r>
    </w:p>
    <w:p w14:paraId="22429899" w14:textId="77777777" w:rsidR="00A8770C" w:rsidRPr="00E07572" w:rsidRDefault="00A8770C">
      <w:pPr>
        <w:numPr>
          <w:ilvl w:val="0"/>
          <w:numId w:val="64"/>
        </w:numPr>
      </w:pPr>
      <w:r w:rsidRPr="00E07572">
        <w:t xml:space="preserve">HHSAR 352.242-71: </w:t>
      </w:r>
      <w:r w:rsidRPr="00E07572">
        <w:rPr>
          <w:i/>
          <w:iCs/>
        </w:rPr>
        <w:t>Administrative Contracting Officer</w:t>
      </w:r>
    </w:p>
    <w:p w14:paraId="6FE4D815" w14:textId="77777777" w:rsidR="00A8770C" w:rsidRPr="00E07572" w:rsidRDefault="00A8770C">
      <w:pPr>
        <w:numPr>
          <w:ilvl w:val="0"/>
          <w:numId w:val="64"/>
        </w:numPr>
      </w:pPr>
      <w:r w:rsidRPr="00E07572">
        <w:t xml:space="preserve">HHSAR 352.242-73: </w:t>
      </w:r>
      <w:r w:rsidRPr="00E07572">
        <w:rPr>
          <w:i/>
          <w:iCs/>
        </w:rPr>
        <w:t>Withholding of Contract Payments</w:t>
      </w:r>
    </w:p>
    <w:p w14:paraId="40EC03CC" w14:textId="77777777" w:rsidR="00A8770C" w:rsidRPr="00E07572" w:rsidRDefault="00A8770C" w:rsidP="00A8770C"/>
    <w:p w14:paraId="3FB8FE21" w14:textId="4D2C8B62" w:rsidR="00A8770C" w:rsidRPr="00E07572" w:rsidRDefault="00A8770C" w:rsidP="00A8770C">
      <w:r w:rsidRPr="00E07572">
        <w:t>6. Subcontracting and Multi-Vendor Coordination</w:t>
      </w:r>
    </w:p>
    <w:p w14:paraId="36FA070A" w14:textId="77777777" w:rsidR="00A8770C" w:rsidRPr="00E07572" w:rsidRDefault="00A8770C">
      <w:pPr>
        <w:numPr>
          <w:ilvl w:val="0"/>
          <w:numId w:val="65"/>
        </w:numPr>
      </w:pPr>
      <w:r w:rsidRPr="00E07572">
        <w:t xml:space="preserve">FAR 52.244-2: </w:t>
      </w:r>
      <w:r w:rsidRPr="00E07572">
        <w:rPr>
          <w:i/>
          <w:iCs/>
        </w:rPr>
        <w:t>Subcontracts</w:t>
      </w:r>
    </w:p>
    <w:p w14:paraId="30ECD650" w14:textId="77777777" w:rsidR="00A8770C" w:rsidRPr="00E07572" w:rsidRDefault="00A8770C">
      <w:pPr>
        <w:numPr>
          <w:ilvl w:val="0"/>
          <w:numId w:val="65"/>
        </w:numPr>
      </w:pPr>
      <w:r w:rsidRPr="00E07572">
        <w:t xml:space="preserve">FAR 52.244-6: </w:t>
      </w:r>
      <w:r w:rsidRPr="00E07572">
        <w:rPr>
          <w:i/>
          <w:iCs/>
        </w:rPr>
        <w:t>Subcontracts for Commercial Items</w:t>
      </w:r>
    </w:p>
    <w:p w14:paraId="08E68013" w14:textId="77777777" w:rsidR="00A8770C" w:rsidRPr="00E07572" w:rsidRDefault="00A8770C">
      <w:pPr>
        <w:numPr>
          <w:ilvl w:val="0"/>
          <w:numId w:val="65"/>
        </w:numPr>
      </w:pPr>
      <w:r w:rsidRPr="00E07572">
        <w:t xml:space="preserve">HHSAR 352.231-70: </w:t>
      </w:r>
      <w:r w:rsidRPr="00E07572">
        <w:rPr>
          <w:i/>
          <w:iCs/>
        </w:rPr>
        <w:t>Salary Rate Limitation</w:t>
      </w:r>
      <w:r w:rsidRPr="00E07572">
        <w:t xml:space="preserve"> (if applicable to subcontractors)</w:t>
      </w:r>
    </w:p>
    <w:p w14:paraId="69B003A3" w14:textId="395A70BE" w:rsidR="00A8770C" w:rsidRPr="00E07572" w:rsidRDefault="00A8770C" w:rsidP="00A8770C"/>
    <w:p w14:paraId="208883BF" w14:textId="77777777" w:rsidR="00A8770C" w:rsidRPr="00E07572" w:rsidRDefault="00A8770C" w:rsidP="00A8770C">
      <w:r w:rsidRPr="00E07572">
        <w:t>7. International Activities / Shipping</w:t>
      </w:r>
    </w:p>
    <w:p w14:paraId="3032EFB5" w14:textId="77777777" w:rsidR="00A8770C" w:rsidRPr="00E07572" w:rsidRDefault="00A8770C">
      <w:pPr>
        <w:numPr>
          <w:ilvl w:val="0"/>
          <w:numId w:val="66"/>
        </w:numPr>
      </w:pPr>
      <w:r w:rsidRPr="00E07572">
        <w:t xml:space="preserve">FAR 52.247-34: </w:t>
      </w:r>
      <w:r w:rsidRPr="00E07572">
        <w:rPr>
          <w:i/>
          <w:iCs/>
        </w:rPr>
        <w:t>FOB Destination</w:t>
      </w:r>
    </w:p>
    <w:p w14:paraId="2D22CADF" w14:textId="77777777" w:rsidR="00A8770C" w:rsidRPr="00E07572" w:rsidRDefault="00A8770C">
      <w:pPr>
        <w:numPr>
          <w:ilvl w:val="0"/>
          <w:numId w:val="66"/>
        </w:numPr>
      </w:pPr>
      <w:r w:rsidRPr="00E07572">
        <w:t xml:space="preserve">FAR 52.247-35: </w:t>
      </w:r>
      <w:r w:rsidRPr="00E07572">
        <w:rPr>
          <w:i/>
          <w:iCs/>
        </w:rPr>
        <w:t>F.O.B. Destination, Within Consignee’s Premises</w:t>
      </w:r>
    </w:p>
    <w:p w14:paraId="2ACD97DE" w14:textId="77777777" w:rsidR="00A8770C" w:rsidRPr="00E07572" w:rsidRDefault="00A8770C">
      <w:pPr>
        <w:numPr>
          <w:ilvl w:val="0"/>
          <w:numId w:val="66"/>
        </w:numPr>
      </w:pPr>
      <w:r w:rsidRPr="00E07572">
        <w:t xml:space="preserve">HHSAR 352.270-2: </w:t>
      </w:r>
      <w:r w:rsidRPr="00E07572">
        <w:rPr>
          <w:i/>
          <w:iCs/>
        </w:rPr>
        <w:t>Indian Preference (if applicable)</w:t>
      </w:r>
    </w:p>
    <w:p w14:paraId="2C47E4BC" w14:textId="77777777" w:rsidR="00A8770C" w:rsidRPr="00E07572" w:rsidRDefault="00A8770C">
      <w:pPr>
        <w:numPr>
          <w:ilvl w:val="0"/>
          <w:numId w:val="66"/>
        </w:numPr>
      </w:pPr>
      <w:r w:rsidRPr="00E07572">
        <w:t>Custom Export/Import Provisions (CDC internal clauses or referenced agency supplements)</w:t>
      </w:r>
    </w:p>
    <w:p w14:paraId="331C8D7F" w14:textId="77777777" w:rsidR="00A8770C" w:rsidRPr="00E07572" w:rsidRDefault="00A8770C" w:rsidP="00A8770C"/>
    <w:p w14:paraId="5AF2FAE0" w14:textId="5C188113" w:rsidR="00A8770C" w:rsidRPr="00E07572" w:rsidRDefault="00A8770C" w:rsidP="00A8770C">
      <w:r w:rsidRPr="00E07572">
        <w:t>8. Optional Tasks and R&amp;D Provisions</w:t>
      </w:r>
    </w:p>
    <w:p w14:paraId="368F3F8A" w14:textId="77777777" w:rsidR="00A8770C" w:rsidRPr="00E07572" w:rsidRDefault="00A8770C">
      <w:pPr>
        <w:numPr>
          <w:ilvl w:val="0"/>
          <w:numId w:val="67"/>
        </w:numPr>
      </w:pPr>
      <w:r w:rsidRPr="00E07572">
        <w:t xml:space="preserve">FAR 52.227-11: </w:t>
      </w:r>
      <w:r w:rsidRPr="00E07572">
        <w:rPr>
          <w:i/>
          <w:iCs/>
        </w:rPr>
        <w:t>Patent Rights – Ownership by the Contractor</w:t>
      </w:r>
      <w:r w:rsidRPr="00E07572">
        <w:t xml:space="preserve"> (if R&amp;D is funded)</w:t>
      </w:r>
    </w:p>
    <w:p w14:paraId="3085601C" w14:textId="77777777" w:rsidR="00A8770C" w:rsidRPr="00E07572" w:rsidRDefault="00A8770C">
      <w:pPr>
        <w:numPr>
          <w:ilvl w:val="0"/>
          <w:numId w:val="67"/>
        </w:numPr>
      </w:pPr>
      <w:r w:rsidRPr="00E07572">
        <w:t xml:space="preserve">FAR 52.234-1: </w:t>
      </w:r>
      <w:r w:rsidRPr="00E07572">
        <w:rPr>
          <w:i/>
          <w:iCs/>
        </w:rPr>
        <w:t>Industrial Resources Developed Under Defense Production Act</w:t>
      </w:r>
      <w:r w:rsidRPr="00E07572">
        <w:t xml:space="preserve"> (if activated during emergencies)</w:t>
      </w:r>
    </w:p>
    <w:p w14:paraId="4954F4D4" w14:textId="77777777" w:rsidR="00A8770C" w:rsidRPr="00A8770C" w:rsidRDefault="00A8770C" w:rsidP="00A8770C"/>
    <w:sectPr w:rsidR="00A8770C" w:rsidRPr="00A877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41E8" w14:textId="77777777" w:rsidR="003450CE" w:rsidRDefault="003450CE" w:rsidP="004921BC">
      <w:r>
        <w:separator/>
      </w:r>
    </w:p>
  </w:endnote>
  <w:endnote w:type="continuationSeparator" w:id="0">
    <w:p w14:paraId="1967D852" w14:textId="77777777" w:rsidR="003450CE" w:rsidRDefault="003450CE" w:rsidP="004921BC">
      <w:r>
        <w:continuationSeparator/>
      </w:r>
    </w:p>
  </w:endnote>
  <w:endnote w:type="continuationNotice" w:id="1">
    <w:p w14:paraId="6DD08256" w14:textId="77777777" w:rsidR="003450CE" w:rsidRDefault="00345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RUMBA 3812 Symbols">
    <w:altName w:val="Bell MT"/>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96E5" w14:textId="77777777" w:rsidR="002D0EF1" w:rsidRDefault="002D0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200924"/>
      <w:docPartObj>
        <w:docPartGallery w:val="Page Numbers (Bottom of Page)"/>
        <w:docPartUnique/>
      </w:docPartObj>
    </w:sdtPr>
    <w:sdtEndPr>
      <w:rPr>
        <w:color w:val="7F7F7F" w:themeColor="background1" w:themeShade="7F"/>
        <w:spacing w:val="60"/>
      </w:rPr>
    </w:sdtEndPr>
    <w:sdtContent>
      <w:p w14:paraId="65723EB8" w14:textId="66D4E96A" w:rsidR="00CD28D2" w:rsidRDefault="00CD28D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40CE1D" w14:textId="77777777" w:rsidR="00CD28D2" w:rsidRDefault="00CD28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B632" w14:textId="77777777" w:rsidR="002D0EF1" w:rsidRDefault="002D0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2C1F" w14:textId="77777777" w:rsidR="003450CE" w:rsidRDefault="003450CE" w:rsidP="004921BC">
      <w:r>
        <w:separator/>
      </w:r>
    </w:p>
  </w:footnote>
  <w:footnote w:type="continuationSeparator" w:id="0">
    <w:p w14:paraId="6E5022B2" w14:textId="77777777" w:rsidR="003450CE" w:rsidRDefault="003450CE" w:rsidP="004921BC">
      <w:r>
        <w:continuationSeparator/>
      </w:r>
    </w:p>
  </w:footnote>
  <w:footnote w:type="continuationNotice" w:id="1">
    <w:p w14:paraId="7E94B64B" w14:textId="77777777" w:rsidR="003450CE" w:rsidRDefault="00345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8C06" w14:textId="77777777" w:rsidR="002D0EF1" w:rsidRDefault="002D0E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4897"/>
      <w:docPartObj>
        <w:docPartGallery w:val="Watermarks"/>
        <w:docPartUnique/>
      </w:docPartObj>
    </w:sdtPr>
    <w:sdtContent>
      <w:p w14:paraId="7B0EA87A" w14:textId="73DD7F30" w:rsidR="0096104B" w:rsidRDefault="00000000">
        <w:pPr>
          <w:pStyle w:val="Header"/>
        </w:pPr>
        <w:r>
          <w:rPr>
            <w:noProof/>
          </w:rPr>
          <w:pict w14:anchorId="619ED4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696439" o:spid="_x0000_s1025" type="#_x0000_t136" style="position:absolute;margin-left:0;margin-top:0;width:412.4pt;height:247.45pt;rotation:315;z-index:-251658752;mso-position-horizontal:center;mso-position-horizontal-relative:margin;mso-position-vertical:center;mso-position-vertical-relative:margin" o:allowincell="f" fillcolor="#a5a5a5 [2092]"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6264" w14:textId="77777777" w:rsidR="002D0EF1" w:rsidRDefault="002D0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E81"/>
    <w:multiLevelType w:val="hybridMultilevel"/>
    <w:tmpl w:val="473ADC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2909AB"/>
    <w:multiLevelType w:val="multilevel"/>
    <w:tmpl w:val="CA9A1C0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27732B3"/>
    <w:multiLevelType w:val="multilevel"/>
    <w:tmpl w:val="D436C154"/>
    <w:lvl w:ilvl="0">
      <w:start w:val="1"/>
      <w:numFmt w:val="lowerLetter"/>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 w15:restartNumberingAfterBreak="0">
    <w:nsid w:val="02900379"/>
    <w:multiLevelType w:val="hybridMultilevel"/>
    <w:tmpl w:val="C7AC88A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2E94C7C"/>
    <w:multiLevelType w:val="multilevel"/>
    <w:tmpl w:val="CC7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C384B"/>
    <w:multiLevelType w:val="multilevel"/>
    <w:tmpl w:val="C8B4446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057E5D86"/>
    <w:multiLevelType w:val="hybridMultilevel"/>
    <w:tmpl w:val="2354B606"/>
    <w:lvl w:ilvl="0" w:tplc="3F6A3F98">
      <w:start w:val="1"/>
      <w:numFmt w:val="bullet"/>
      <w:lvlText w:val=""/>
      <w:lvlJc w:val="left"/>
      <w:pPr>
        <w:ind w:left="2160" w:hanging="360"/>
      </w:pPr>
      <w:rPr>
        <w:rFonts w:ascii="Symbol" w:hAnsi="Symbol" w:hint="default"/>
        <w:sz w:val="20"/>
        <w:szCs w:val="20"/>
      </w:rPr>
    </w:lvl>
    <w:lvl w:ilvl="1" w:tplc="7F6CE34A">
      <w:start w:val="1"/>
      <w:numFmt w:val="bullet"/>
      <w:lvlText w:val="o"/>
      <w:lvlJc w:val="left"/>
      <w:pPr>
        <w:ind w:left="2880" w:hanging="360"/>
      </w:pPr>
      <w:rPr>
        <w:rFonts w:ascii="Courier New" w:hAnsi="Courier New" w:cs="Courier New" w:hint="default"/>
        <w:sz w:val="20"/>
        <w:szCs w:val="20"/>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89A26DA"/>
    <w:multiLevelType w:val="hybridMultilevel"/>
    <w:tmpl w:val="7B6A18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8D878BC"/>
    <w:multiLevelType w:val="hybridMultilevel"/>
    <w:tmpl w:val="3684D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703F40"/>
    <w:multiLevelType w:val="hybridMultilevel"/>
    <w:tmpl w:val="5DDC477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9D3DBA9"/>
    <w:multiLevelType w:val="hybridMultilevel"/>
    <w:tmpl w:val="FFFFFFFF"/>
    <w:lvl w:ilvl="0" w:tplc="5EA8B8A6">
      <w:start w:val="1"/>
      <w:numFmt w:val="decimal"/>
      <w:lvlText w:val="%1."/>
      <w:lvlJc w:val="left"/>
      <w:pPr>
        <w:ind w:left="720" w:hanging="360"/>
      </w:pPr>
    </w:lvl>
    <w:lvl w:ilvl="1" w:tplc="5622EE54">
      <w:start w:val="1"/>
      <w:numFmt w:val="lowerLetter"/>
      <w:lvlText w:val="%2."/>
      <w:lvlJc w:val="left"/>
      <w:pPr>
        <w:ind w:left="1440" w:hanging="360"/>
      </w:pPr>
    </w:lvl>
    <w:lvl w:ilvl="2" w:tplc="B5668DBE">
      <w:start w:val="1"/>
      <w:numFmt w:val="lowerRoman"/>
      <w:lvlText w:val="%3."/>
      <w:lvlJc w:val="right"/>
      <w:pPr>
        <w:ind w:left="2160" w:hanging="180"/>
      </w:pPr>
    </w:lvl>
    <w:lvl w:ilvl="3" w:tplc="55007B26">
      <w:start w:val="1"/>
      <w:numFmt w:val="decimal"/>
      <w:lvlText w:val="%4."/>
      <w:lvlJc w:val="left"/>
      <w:pPr>
        <w:ind w:left="2880" w:hanging="360"/>
      </w:pPr>
    </w:lvl>
    <w:lvl w:ilvl="4" w:tplc="BE86BA4E">
      <w:start w:val="1"/>
      <w:numFmt w:val="lowerLetter"/>
      <w:lvlText w:val="%5."/>
      <w:lvlJc w:val="left"/>
      <w:pPr>
        <w:ind w:left="3600" w:hanging="360"/>
      </w:pPr>
    </w:lvl>
    <w:lvl w:ilvl="5" w:tplc="CC30E05E">
      <w:start w:val="1"/>
      <w:numFmt w:val="lowerRoman"/>
      <w:lvlText w:val="%6."/>
      <w:lvlJc w:val="right"/>
      <w:pPr>
        <w:ind w:left="4320" w:hanging="180"/>
      </w:pPr>
    </w:lvl>
    <w:lvl w:ilvl="6" w:tplc="F7681852">
      <w:start w:val="1"/>
      <w:numFmt w:val="decimal"/>
      <w:lvlText w:val="%7."/>
      <w:lvlJc w:val="left"/>
      <w:pPr>
        <w:ind w:left="5040" w:hanging="360"/>
      </w:pPr>
    </w:lvl>
    <w:lvl w:ilvl="7" w:tplc="42B82220">
      <w:start w:val="1"/>
      <w:numFmt w:val="lowerLetter"/>
      <w:lvlText w:val="%8."/>
      <w:lvlJc w:val="left"/>
      <w:pPr>
        <w:ind w:left="5760" w:hanging="360"/>
      </w:pPr>
    </w:lvl>
    <w:lvl w:ilvl="8" w:tplc="94AAA630">
      <w:start w:val="1"/>
      <w:numFmt w:val="lowerRoman"/>
      <w:lvlText w:val="%9."/>
      <w:lvlJc w:val="right"/>
      <w:pPr>
        <w:ind w:left="6480" w:hanging="180"/>
      </w:pPr>
    </w:lvl>
  </w:abstractNum>
  <w:abstractNum w:abstractNumId="11" w15:restartNumberingAfterBreak="0">
    <w:nsid w:val="0A144BD3"/>
    <w:multiLevelType w:val="hybridMultilevel"/>
    <w:tmpl w:val="8F066436"/>
    <w:lvl w:ilvl="0" w:tplc="CBC24A7A">
      <w:start w:val="1"/>
      <w:numFmt w:val="bullet"/>
      <w:lvlText w:val=""/>
      <w:lvlJc w:val="left"/>
      <w:pPr>
        <w:ind w:left="1494" w:hanging="360"/>
      </w:pPr>
      <w:rPr>
        <w:rFonts w:ascii="Symbol" w:hAnsi="Symbol" w:hint="default"/>
        <w:sz w:val="20"/>
        <w:szCs w:val="20"/>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2" w15:restartNumberingAfterBreak="0">
    <w:nsid w:val="0A4E09D6"/>
    <w:multiLevelType w:val="multilevel"/>
    <w:tmpl w:val="1436A2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C0002D0"/>
    <w:multiLevelType w:val="hybridMultilevel"/>
    <w:tmpl w:val="1B5C15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D2D3383"/>
    <w:multiLevelType w:val="hybridMultilevel"/>
    <w:tmpl w:val="C44C3F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1C60F02"/>
    <w:multiLevelType w:val="hybridMultilevel"/>
    <w:tmpl w:val="EB70B2C6"/>
    <w:lvl w:ilvl="0" w:tplc="5A24A3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3222EE1"/>
    <w:multiLevelType w:val="hybridMultilevel"/>
    <w:tmpl w:val="6674C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4566AEE"/>
    <w:multiLevelType w:val="multilevel"/>
    <w:tmpl w:val="0E9A96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78E5A19"/>
    <w:multiLevelType w:val="hybridMultilevel"/>
    <w:tmpl w:val="8F229E6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17A0086D"/>
    <w:multiLevelType w:val="multilevel"/>
    <w:tmpl w:val="ECF89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7DD2CC3"/>
    <w:multiLevelType w:val="multilevel"/>
    <w:tmpl w:val="F78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A2F10"/>
    <w:multiLevelType w:val="hybridMultilevel"/>
    <w:tmpl w:val="79F2BD2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1B76467E"/>
    <w:multiLevelType w:val="hybridMultilevel"/>
    <w:tmpl w:val="0F801A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D370D58"/>
    <w:multiLevelType w:val="hybridMultilevel"/>
    <w:tmpl w:val="CD5A99A8"/>
    <w:lvl w:ilvl="0" w:tplc="6F9C34E0">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EA31651"/>
    <w:multiLevelType w:val="hybridMultilevel"/>
    <w:tmpl w:val="9AAEA2C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25185044"/>
    <w:multiLevelType w:val="multilevel"/>
    <w:tmpl w:val="E9D888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262764B2"/>
    <w:multiLevelType w:val="multilevel"/>
    <w:tmpl w:val="BDD04B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7093984"/>
    <w:multiLevelType w:val="multilevel"/>
    <w:tmpl w:val="9F2264F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28340945"/>
    <w:multiLevelType w:val="hybridMultilevel"/>
    <w:tmpl w:val="066CA5DC"/>
    <w:lvl w:ilvl="0" w:tplc="CBC24A7A">
      <w:start w:val="1"/>
      <w:numFmt w:val="bullet"/>
      <w:lvlText w:val=""/>
      <w:lvlJc w:val="left"/>
      <w:pPr>
        <w:ind w:left="2214" w:hanging="360"/>
      </w:pPr>
      <w:rPr>
        <w:rFonts w:ascii="Symbol" w:hAnsi="Symbol" w:hint="default"/>
        <w:sz w:val="20"/>
        <w:szCs w:val="20"/>
      </w:rPr>
    </w:lvl>
    <w:lvl w:ilvl="1" w:tplc="CBC24A7A">
      <w:start w:val="1"/>
      <w:numFmt w:val="bullet"/>
      <w:lvlText w:val=""/>
      <w:lvlJc w:val="left"/>
      <w:pPr>
        <w:ind w:left="1494" w:hanging="360"/>
      </w:pPr>
      <w:rPr>
        <w:rFonts w:ascii="Symbol" w:hAnsi="Symbol" w:hint="default"/>
        <w:sz w:val="20"/>
        <w:szCs w:val="20"/>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588B5E"/>
    <w:multiLevelType w:val="hybridMultilevel"/>
    <w:tmpl w:val="8BBC209A"/>
    <w:lvl w:ilvl="0" w:tplc="3790DDBA">
      <w:start w:val="1"/>
      <w:numFmt w:val="decimal"/>
      <w:lvlText w:val="%1."/>
      <w:lvlJc w:val="left"/>
      <w:pPr>
        <w:ind w:left="720" w:hanging="360"/>
      </w:pPr>
      <w:rPr>
        <w:sz w:val="20"/>
        <w:szCs w:val="20"/>
      </w:rPr>
    </w:lvl>
    <w:lvl w:ilvl="1" w:tplc="A4747FFC">
      <w:start w:val="1"/>
      <w:numFmt w:val="lowerLetter"/>
      <w:lvlText w:val="%2."/>
      <w:lvlJc w:val="left"/>
      <w:pPr>
        <w:ind w:left="1440" w:hanging="360"/>
      </w:pPr>
      <w:rPr>
        <w:b w:val="0"/>
        <w:bCs/>
        <w:sz w:val="20"/>
        <w:szCs w:val="20"/>
      </w:rPr>
    </w:lvl>
    <w:lvl w:ilvl="2" w:tplc="0D840594">
      <w:start w:val="1"/>
      <w:numFmt w:val="lowerRoman"/>
      <w:lvlText w:val="%3."/>
      <w:lvlJc w:val="right"/>
      <w:pPr>
        <w:ind w:left="2160" w:hanging="180"/>
      </w:pPr>
    </w:lvl>
    <w:lvl w:ilvl="3" w:tplc="55AE8BCC">
      <w:start w:val="1"/>
      <w:numFmt w:val="decimal"/>
      <w:lvlText w:val="%4."/>
      <w:lvlJc w:val="left"/>
      <w:pPr>
        <w:ind w:left="2880" w:hanging="360"/>
      </w:pPr>
    </w:lvl>
    <w:lvl w:ilvl="4" w:tplc="7FF2C9A6">
      <w:start w:val="1"/>
      <w:numFmt w:val="lowerLetter"/>
      <w:lvlText w:val="%5."/>
      <w:lvlJc w:val="left"/>
      <w:pPr>
        <w:ind w:left="3600" w:hanging="360"/>
      </w:pPr>
    </w:lvl>
    <w:lvl w:ilvl="5" w:tplc="7F94C042">
      <w:start w:val="1"/>
      <w:numFmt w:val="lowerRoman"/>
      <w:lvlText w:val="%6."/>
      <w:lvlJc w:val="right"/>
      <w:pPr>
        <w:ind w:left="4320" w:hanging="180"/>
      </w:pPr>
    </w:lvl>
    <w:lvl w:ilvl="6" w:tplc="38CEBF0A">
      <w:start w:val="1"/>
      <w:numFmt w:val="decimal"/>
      <w:lvlText w:val="%7."/>
      <w:lvlJc w:val="left"/>
      <w:pPr>
        <w:ind w:left="5040" w:hanging="360"/>
      </w:pPr>
    </w:lvl>
    <w:lvl w:ilvl="7" w:tplc="87CADD26">
      <w:start w:val="1"/>
      <w:numFmt w:val="lowerLetter"/>
      <w:lvlText w:val="%8."/>
      <w:lvlJc w:val="left"/>
      <w:pPr>
        <w:ind w:left="5760" w:hanging="360"/>
      </w:pPr>
    </w:lvl>
    <w:lvl w:ilvl="8" w:tplc="B84A8CA4">
      <w:start w:val="1"/>
      <w:numFmt w:val="lowerRoman"/>
      <w:lvlText w:val="%9."/>
      <w:lvlJc w:val="right"/>
      <w:pPr>
        <w:ind w:left="6480" w:hanging="180"/>
      </w:pPr>
    </w:lvl>
  </w:abstractNum>
  <w:abstractNum w:abstractNumId="30" w15:restartNumberingAfterBreak="0">
    <w:nsid w:val="2BFB755F"/>
    <w:multiLevelType w:val="hybridMultilevel"/>
    <w:tmpl w:val="154C8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AD1650"/>
    <w:multiLevelType w:val="multilevel"/>
    <w:tmpl w:val="15CCA954"/>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2E0B0C71"/>
    <w:multiLevelType w:val="hybridMultilevel"/>
    <w:tmpl w:val="DC0AF6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EA657C9"/>
    <w:multiLevelType w:val="multilevel"/>
    <w:tmpl w:val="F13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56918"/>
    <w:multiLevelType w:val="hybridMultilevel"/>
    <w:tmpl w:val="FD4A9A2A"/>
    <w:lvl w:ilvl="0" w:tplc="58FC3CF0">
      <w:start w:val="3"/>
      <w:numFmt w:val="upperRoman"/>
      <w:lvlText w:val="%1."/>
      <w:lvlJc w:val="left"/>
      <w:pPr>
        <w:tabs>
          <w:tab w:val="num" w:pos="720"/>
        </w:tabs>
        <w:ind w:left="720" w:hanging="720"/>
      </w:pPr>
      <w:rPr>
        <w:rFonts w:hint="default"/>
        <w:b/>
        <w:color w:val="auto"/>
      </w:rPr>
    </w:lvl>
    <w:lvl w:ilvl="1" w:tplc="04090015">
      <w:start w:val="1"/>
      <w:numFmt w:val="upperLetter"/>
      <w:lvlText w:val="%2."/>
      <w:lvlJc w:val="left"/>
      <w:pPr>
        <w:tabs>
          <w:tab w:val="num" w:pos="1080"/>
        </w:tabs>
        <w:ind w:left="1080" w:hanging="360"/>
      </w:pPr>
      <w:rPr>
        <w:rFonts w:hint="default"/>
      </w:rPr>
    </w:lvl>
    <w:lvl w:ilvl="2" w:tplc="0409000F">
      <w:start w:val="1"/>
      <w:numFmt w:val="decimal"/>
      <w:lvlText w:val="%3."/>
      <w:lvlJc w:val="left"/>
      <w:pPr>
        <w:tabs>
          <w:tab w:val="num" w:pos="1800"/>
        </w:tabs>
        <w:ind w:left="1800" w:hanging="180"/>
      </w:pPr>
    </w:lvl>
    <w:lvl w:ilvl="3" w:tplc="04090017">
      <w:start w:val="1"/>
      <w:numFmt w:val="lowerLetter"/>
      <w:lvlText w:val="%4)"/>
      <w:lvlJc w:val="left"/>
      <w:pPr>
        <w:tabs>
          <w:tab w:val="num" w:pos="2520"/>
        </w:tabs>
        <w:ind w:left="2520" w:hanging="360"/>
      </w:pPr>
    </w:lvl>
    <w:lvl w:ilvl="4" w:tplc="04090017">
      <w:start w:val="1"/>
      <w:numFmt w:val="lowerLetter"/>
      <w:lvlText w:val="%5)"/>
      <w:lvlJc w:val="left"/>
      <w:pPr>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31354270"/>
    <w:multiLevelType w:val="hybridMultilevel"/>
    <w:tmpl w:val="A890441A"/>
    <w:lvl w:ilvl="0" w:tplc="0AC819E6">
      <w:start w:val="1"/>
      <w:numFmt w:val="decimal"/>
      <w:lvlText w:val="%1."/>
      <w:lvlJc w:val="left"/>
      <w:pPr>
        <w:ind w:left="720" w:hanging="360"/>
      </w:pPr>
    </w:lvl>
    <w:lvl w:ilvl="1" w:tplc="2F32F94E">
      <w:start w:val="1"/>
      <w:numFmt w:val="lowerLetter"/>
      <w:lvlText w:val="%2."/>
      <w:lvlJc w:val="left"/>
      <w:pPr>
        <w:ind w:left="1440" w:hanging="360"/>
      </w:pPr>
      <w:rPr>
        <w:sz w:val="20"/>
        <w:szCs w:val="20"/>
      </w:rPr>
    </w:lvl>
    <w:lvl w:ilvl="2" w:tplc="A9CA4698">
      <w:start w:val="1"/>
      <w:numFmt w:val="lowerRoman"/>
      <w:lvlText w:val="%3."/>
      <w:lvlJc w:val="right"/>
      <w:pPr>
        <w:ind w:left="2160" w:hanging="180"/>
      </w:pPr>
    </w:lvl>
    <w:lvl w:ilvl="3" w:tplc="B3F681A4">
      <w:start w:val="1"/>
      <w:numFmt w:val="decimal"/>
      <w:lvlText w:val="%4."/>
      <w:lvlJc w:val="left"/>
      <w:pPr>
        <w:ind w:left="2880" w:hanging="360"/>
      </w:pPr>
    </w:lvl>
    <w:lvl w:ilvl="4" w:tplc="059CA99A">
      <w:start w:val="1"/>
      <w:numFmt w:val="lowerLetter"/>
      <w:lvlText w:val="%5."/>
      <w:lvlJc w:val="left"/>
      <w:pPr>
        <w:ind w:left="3600" w:hanging="360"/>
      </w:pPr>
    </w:lvl>
    <w:lvl w:ilvl="5" w:tplc="26F25F58">
      <w:start w:val="1"/>
      <w:numFmt w:val="lowerRoman"/>
      <w:lvlText w:val="%6."/>
      <w:lvlJc w:val="right"/>
      <w:pPr>
        <w:ind w:left="4320" w:hanging="180"/>
      </w:pPr>
    </w:lvl>
    <w:lvl w:ilvl="6" w:tplc="3BC0B242">
      <w:start w:val="1"/>
      <w:numFmt w:val="decimal"/>
      <w:lvlText w:val="%7."/>
      <w:lvlJc w:val="left"/>
      <w:pPr>
        <w:ind w:left="5040" w:hanging="360"/>
      </w:pPr>
    </w:lvl>
    <w:lvl w:ilvl="7" w:tplc="3140B21C">
      <w:start w:val="1"/>
      <w:numFmt w:val="lowerLetter"/>
      <w:lvlText w:val="%8."/>
      <w:lvlJc w:val="left"/>
      <w:pPr>
        <w:ind w:left="5760" w:hanging="360"/>
      </w:pPr>
    </w:lvl>
    <w:lvl w:ilvl="8" w:tplc="7D4665B8">
      <w:start w:val="1"/>
      <w:numFmt w:val="lowerRoman"/>
      <w:lvlText w:val="%9."/>
      <w:lvlJc w:val="right"/>
      <w:pPr>
        <w:ind w:left="6480" w:hanging="180"/>
      </w:pPr>
    </w:lvl>
  </w:abstractNum>
  <w:abstractNum w:abstractNumId="36" w15:restartNumberingAfterBreak="0">
    <w:nsid w:val="324370F8"/>
    <w:multiLevelType w:val="hybridMultilevel"/>
    <w:tmpl w:val="5F26BD9E"/>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7" w15:restartNumberingAfterBreak="0">
    <w:nsid w:val="33993B58"/>
    <w:multiLevelType w:val="hybridMultilevel"/>
    <w:tmpl w:val="C0949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4097DE0"/>
    <w:multiLevelType w:val="multilevel"/>
    <w:tmpl w:val="AB1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F185B"/>
    <w:multiLevelType w:val="multilevel"/>
    <w:tmpl w:val="CA9A1C0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0" w15:restartNumberingAfterBreak="0">
    <w:nsid w:val="36995839"/>
    <w:multiLevelType w:val="hybridMultilevel"/>
    <w:tmpl w:val="28D025B2"/>
    <w:lvl w:ilvl="0" w:tplc="61FC9626">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BE59A6"/>
    <w:multiLevelType w:val="multilevel"/>
    <w:tmpl w:val="15C45D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382525B2"/>
    <w:multiLevelType w:val="hybridMultilevel"/>
    <w:tmpl w:val="BC16150A"/>
    <w:lvl w:ilvl="0" w:tplc="04090001">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93E4023"/>
    <w:multiLevelType w:val="multilevel"/>
    <w:tmpl w:val="8B14FC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3C7F193A"/>
    <w:multiLevelType w:val="hybridMultilevel"/>
    <w:tmpl w:val="1736BEF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D3A2C54"/>
    <w:multiLevelType w:val="hybridMultilevel"/>
    <w:tmpl w:val="896EC9E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3ED06241"/>
    <w:multiLevelType w:val="hybridMultilevel"/>
    <w:tmpl w:val="4BBE2B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3F48691E"/>
    <w:multiLevelType w:val="hybridMultilevel"/>
    <w:tmpl w:val="E38040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01F391A"/>
    <w:multiLevelType w:val="hybridMultilevel"/>
    <w:tmpl w:val="C478CB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02B6C2E"/>
    <w:multiLevelType w:val="multilevel"/>
    <w:tmpl w:val="D31A09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14B223F"/>
    <w:multiLevelType w:val="multilevel"/>
    <w:tmpl w:val="E152AE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43002846"/>
    <w:multiLevelType w:val="hybridMultilevel"/>
    <w:tmpl w:val="9F24C4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4460112"/>
    <w:multiLevelType w:val="multilevel"/>
    <w:tmpl w:val="CA9A1C0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3" w15:restartNumberingAfterBreak="0">
    <w:nsid w:val="44CF0A78"/>
    <w:multiLevelType w:val="hybridMultilevel"/>
    <w:tmpl w:val="85CEA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52B43FC"/>
    <w:multiLevelType w:val="multilevel"/>
    <w:tmpl w:val="99E8EF4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5" w15:restartNumberingAfterBreak="0">
    <w:nsid w:val="45337166"/>
    <w:multiLevelType w:val="hybridMultilevel"/>
    <w:tmpl w:val="3FC6FA6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45B74AF1"/>
    <w:multiLevelType w:val="multilevel"/>
    <w:tmpl w:val="AE2C7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60E5337"/>
    <w:multiLevelType w:val="multilevel"/>
    <w:tmpl w:val="39EEAB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46851147"/>
    <w:multiLevelType w:val="hybridMultilevel"/>
    <w:tmpl w:val="6B02ADE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9" w15:restartNumberingAfterBreak="0">
    <w:nsid w:val="475A7E18"/>
    <w:multiLevelType w:val="hybridMultilevel"/>
    <w:tmpl w:val="59E2AB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76528DA"/>
    <w:multiLevelType w:val="multilevel"/>
    <w:tmpl w:val="05421E9E"/>
    <w:lvl w:ilvl="0">
      <w:start w:val="1"/>
      <w:numFmt w:val="lowerLetter"/>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49EF0E74"/>
    <w:multiLevelType w:val="hybridMultilevel"/>
    <w:tmpl w:val="11C4E7F0"/>
    <w:lvl w:ilvl="0" w:tplc="83641ABC">
      <w:start w:val="1"/>
      <w:numFmt w:val="upperLetter"/>
      <w:lvlText w:val="%1."/>
      <w:lvlJc w:val="left"/>
      <w:pPr>
        <w:ind w:left="720" w:hanging="360"/>
      </w:pPr>
      <w:rPr>
        <w:color w:val="auto"/>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817CFD"/>
    <w:multiLevelType w:val="multilevel"/>
    <w:tmpl w:val="791C8B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4B4E4264"/>
    <w:multiLevelType w:val="multilevel"/>
    <w:tmpl w:val="55527F8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4BFA72DA"/>
    <w:multiLevelType w:val="hybridMultilevel"/>
    <w:tmpl w:val="1E5E44FA"/>
    <w:lvl w:ilvl="0" w:tplc="9488C44C">
      <w:start w:val="1"/>
      <w:numFmt w:val="decimal"/>
      <w:lvlText w:val="%1."/>
      <w:lvlJc w:val="left"/>
      <w:pPr>
        <w:ind w:left="1440" w:hanging="360"/>
      </w:pPr>
      <w:rPr>
        <w:sz w:val="20"/>
        <w:szCs w:val="2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0853FC3"/>
    <w:multiLevelType w:val="hybridMultilevel"/>
    <w:tmpl w:val="3B7A1602"/>
    <w:lvl w:ilvl="0" w:tplc="B35EA432">
      <w:start w:val="1"/>
      <w:numFmt w:val="upperRoman"/>
      <w:lvlText w:val="%1."/>
      <w:lvlJc w:val="left"/>
      <w:pPr>
        <w:ind w:left="720" w:hanging="72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416098F"/>
    <w:multiLevelType w:val="multilevel"/>
    <w:tmpl w:val="E36C2B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7" w15:restartNumberingAfterBreak="0">
    <w:nsid w:val="552376B4"/>
    <w:multiLevelType w:val="multilevel"/>
    <w:tmpl w:val="63D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0B4D7C"/>
    <w:multiLevelType w:val="hybridMultilevel"/>
    <w:tmpl w:val="5E624822"/>
    <w:lvl w:ilvl="0" w:tplc="C89CC07C">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619A1064"/>
    <w:multiLevelType w:val="multilevel"/>
    <w:tmpl w:val="CA9A1C0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0" w15:restartNumberingAfterBreak="0">
    <w:nsid w:val="654C6003"/>
    <w:multiLevelType w:val="multilevel"/>
    <w:tmpl w:val="593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E60387"/>
    <w:multiLevelType w:val="multilevel"/>
    <w:tmpl w:val="05B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268FC"/>
    <w:multiLevelType w:val="hybridMultilevel"/>
    <w:tmpl w:val="93AA45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6B4F10B1"/>
    <w:multiLevelType w:val="multilevel"/>
    <w:tmpl w:val="090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D51885"/>
    <w:multiLevelType w:val="hybridMultilevel"/>
    <w:tmpl w:val="C03A1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DB16BA4"/>
    <w:multiLevelType w:val="multilevel"/>
    <w:tmpl w:val="77B837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F753719"/>
    <w:multiLevelType w:val="hybridMultilevel"/>
    <w:tmpl w:val="06A894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10E6680"/>
    <w:multiLevelType w:val="multilevel"/>
    <w:tmpl w:val="CA9A1C0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8" w15:restartNumberingAfterBreak="0">
    <w:nsid w:val="721313AA"/>
    <w:multiLevelType w:val="hybridMultilevel"/>
    <w:tmpl w:val="2E6E80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8662586"/>
    <w:multiLevelType w:val="multilevel"/>
    <w:tmpl w:val="6478C6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798251BF"/>
    <w:multiLevelType w:val="hybridMultilevel"/>
    <w:tmpl w:val="AE42C8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CCF5639"/>
    <w:multiLevelType w:val="multilevel"/>
    <w:tmpl w:val="2196CBB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7D5A4786"/>
    <w:multiLevelType w:val="hybridMultilevel"/>
    <w:tmpl w:val="56AC69EE"/>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83" w15:restartNumberingAfterBreak="0">
    <w:nsid w:val="7EF957C2"/>
    <w:multiLevelType w:val="multilevel"/>
    <w:tmpl w:val="E8E651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7FBD4C4B"/>
    <w:multiLevelType w:val="hybridMultilevel"/>
    <w:tmpl w:val="59F6BB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1273002">
    <w:abstractNumId w:val="35"/>
  </w:num>
  <w:num w:numId="2" w16cid:durableId="761873792">
    <w:abstractNumId w:val="29"/>
  </w:num>
  <w:num w:numId="3" w16cid:durableId="1896772218">
    <w:abstractNumId w:val="34"/>
  </w:num>
  <w:num w:numId="4" w16cid:durableId="1457408990">
    <w:abstractNumId w:val="61"/>
  </w:num>
  <w:num w:numId="5" w16cid:durableId="1788962479">
    <w:abstractNumId w:val="65"/>
  </w:num>
  <w:num w:numId="6" w16cid:durableId="1069310836">
    <w:abstractNumId w:val="10"/>
  </w:num>
  <w:num w:numId="7" w16cid:durableId="2145925801">
    <w:abstractNumId w:val="15"/>
  </w:num>
  <w:num w:numId="8" w16cid:durableId="1829249688">
    <w:abstractNumId w:val="64"/>
  </w:num>
  <w:num w:numId="9" w16cid:durableId="1494570620">
    <w:abstractNumId w:val="49"/>
  </w:num>
  <w:num w:numId="10" w16cid:durableId="873929422">
    <w:abstractNumId w:val="12"/>
  </w:num>
  <w:num w:numId="11" w16cid:durableId="1795557571">
    <w:abstractNumId w:val="19"/>
  </w:num>
  <w:num w:numId="12" w16cid:durableId="805196719">
    <w:abstractNumId w:val="63"/>
  </w:num>
  <w:num w:numId="13" w16cid:durableId="290327199">
    <w:abstractNumId w:val="42"/>
  </w:num>
  <w:num w:numId="14" w16cid:durableId="1068382619">
    <w:abstractNumId w:val="40"/>
  </w:num>
  <w:num w:numId="15" w16cid:durableId="1380862311">
    <w:abstractNumId w:val="47"/>
  </w:num>
  <w:num w:numId="16" w16cid:durableId="652291548">
    <w:abstractNumId w:val="6"/>
  </w:num>
  <w:num w:numId="17" w16cid:durableId="128086792">
    <w:abstractNumId w:val="55"/>
  </w:num>
  <w:num w:numId="18" w16cid:durableId="1212501012">
    <w:abstractNumId w:val="68"/>
  </w:num>
  <w:num w:numId="19" w16cid:durableId="272059152">
    <w:abstractNumId w:val="26"/>
  </w:num>
  <w:num w:numId="20" w16cid:durableId="22942146">
    <w:abstractNumId w:val="80"/>
  </w:num>
  <w:num w:numId="21" w16cid:durableId="231307523">
    <w:abstractNumId w:val="46"/>
  </w:num>
  <w:num w:numId="22" w16cid:durableId="464271730">
    <w:abstractNumId w:val="22"/>
  </w:num>
  <w:num w:numId="23" w16cid:durableId="1453984340">
    <w:abstractNumId w:val="72"/>
  </w:num>
  <w:num w:numId="24" w16cid:durableId="2038964698">
    <w:abstractNumId w:val="78"/>
  </w:num>
  <w:num w:numId="25" w16cid:durableId="987712575">
    <w:abstractNumId w:val="51"/>
  </w:num>
  <w:num w:numId="26" w16cid:durableId="608508226">
    <w:abstractNumId w:val="36"/>
  </w:num>
  <w:num w:numId="27" w16cid:durableId="1740012808">
    <w:abstractNumId w:val="82"/>
  </w:num>
  <w:num w:numId="28" w16cid:durableId="1519659847">
    <w:abstractNumId w:val="8"/>
  </w:num>
  <w:num w:numId="29" w16cid:durableId="280188458">
    <w:abstractNumId w:val="53"/>
  </w:num>
  <w:num w:numId="30" w16cid:durableId="527455697">
    <w:abstractNumId w:val="84"/>
  </w:num>
  <w:num w:numId="31" w16cid:durableId="1518809188">
    <w:abstractNumId w:val="30"/>
  </w:num>
  <w:num w:numId="32" w16cid:durableId="1257861895">
    <w:abstractNumId w:val="16"/>
  </w:num>
  <w:num w:numId="33" w16cid:durableId="340861563">
    <w:abstractNumId w:val="9"/>
  </w:num>
  <w:num w:numId="34" w16cid:durableId="716510020">
    <w:abstractNumId w:val="59"/>
  </w:num>
  <w:num w:numId="35" w16cid:durableId="255526029">
    <w:abstractNumId w:val="45"/>
  </w:num>
  <w:num w:numId="36" w16cid:durableId="425881940">
    <w:abstractNumId w:val="3"/>
  </w:num>
  <w:num w:numId="37" w16cid:durableId="426730827">
    <w:abstractNumId w:val="58"/>
  </w:num>
  <w:num w:numId="38" w16cid:durableId="1348825206">
    <w:abstractNumId w:val="44"/>
  </w:num>
  <w:num w:numId="39" w16cid:durableId="1643340162">
    <w:abstractNumId w:val="14"/>
  </w:num>
  <w:num w:numId="40" w16cid:durableId="1853689794">
    <w:abstractNumId w:val="32"/>
  </w:num>
  <w:num w:numId="41" w16cid:durableId="1581401252">
    <w:abstractNumId w:val="0"/>
  </w:num>
  <w:num w:numId="42" w16cid:durableId="934939316">
    <w:abstractNumId w:val="48"/>
  </w:num>
  <w:num w:numId="43" w16cid:durableId="851575944">
    <w:abstractNumId w:val="13"/>
  </w:num>
  <w:num w:numId="44" w16cid:durableId="591087973">
    <w:abstractNumId w:val="17"/>
  </w:num>
  <w:num w:numId="45" w16cid:durableId="808087302">
    <w:abstractNumId w:val="83"/>
  </w:num>
  <w:num w:numId="46" w16cid:durableId="418720951">
    <w:abstractNumId w:val="27"/>
  </w:num>
  <w:num w:numId="47" w16cid:durableId="1357535477">
    <w:abstractNumId w:val="25"/>
  </w:num>
  <w:num w:numId="48" w16cid:durableId="776876616">
    <w:abstractNumId w:val="81"/>
  </w:num>
  <w:num w:numId="49" w16cid:durableId="929849747">
    <w:abstractNumId w:val="43"/>
  </w:num>
  <w:num w:numId="50" w16cid:durableId="957374751">
    <w:abstractNumId w:val="41"/>
  </w:num>
  <w:num w:numId="51" w16cid:durableId="1482118650">
    <w:abstractNumId w:val="66"/>
  </w:num>
  <w:num w:numId="52" w16cid:durableId="2127432208">
    <w:abstractNumId w:val="5"/>
  </w:num>
  <w:num w:numId="53" w16cid:durableId="1889956284">
    <w:abstractNumId w:val="79"/>
  </w:num>
  <w:num w:numId="54" w16cid:durableId="1285623551">
    <w:abstractNumId w:val="76"/>
  </w:num>
  <w:num w:numId="55" w16cid:durableId="1517623007">
    <w:abstractNumId w:val="54"/>
  </w:num>
  <w:num w:numId="56" w16cid:durableId="767506062">
    <w:abstractNumId w:val="23"/>
  </w:num>
  <w:num w:numId="57" w16cid:durableId="316082129">
    <w:abstractNumId w:val="56"/>
  </w:num>
  <w:num w:numId="58" w16cid:durableId="55664217">
    <w:abstractNumId w:val="50"/>
  </w:num>
  <w:num w:numId="59" w16cid:durableId="1894581516">
    <w:abstractNumId w:val="57"/>
  </w:num>
  <w:num w:numId="60" w16cid:durableId="69429404">
    <w:abstractNumId w:val="4"/>
  </w:num>
  <w:num w:numId="61" w16cid:durableId="1517496002">
    <w:abstractNumId w:val="73"/>
  </w:num>
  <w:num w:numId="62" w16cid:durableId="54473141">
    <w:abstractNumId w:val="20"/>
  </w:num>
  <w:num w:numId="63" w16cid:durableId="1821146342">
    <w:abstractNumId w:val="33"/>
  </w:num>
  <w:num w:numId="64" w16cid:durableId="437992446">
    <w:abstractNumId w:val="71"/>
  </w:num>
  <w:num w:numId="65" w16cid:durableId="960766790">
    <w:abstractNumId w:val="38"/>
  </w:num>
  <w:num w:numId="66" w16cid:durableId="1103260607">
    <w:abstractNumId w:val="70"/>
  </w:num>
  <w:num w:numId="67" w16cid:durableId="1701779586">
    <w:abstractNumId w:val="67"/>
  </w:num>
  <w:num w:numId="68" w16cid:durableId="333336774">
    <w:abstractNumId w:val="7"/>
  </w:num>
  <w:num w:numId="69" w16cid:durableId="1050302514">
    <w:abstractNumId w:val="52"/>
  </w:num>
  <w:num w:numId="70" w16cid:durableId="252057185">
    <w:abstractNumId w:val="77"/>
  </w:num>
  <w:num w:numId="71" w16cid:durableId="58945672">
    <w:abstractNumId w:val="2"/>
  </w:num>
  <w:num w:numId="72" w16cid:durableId="940988492">
    <w:abstractNumId w:val="1"/>
  </w:num>
  <w:num w:numId="73" w16cid:durableId="684937428">
    <w:abstractNumId w:val="69"/>
  </w:num>
  <w:num w:numId="74" w16cid:durableId="971904844">
    <w:abstractNumId w:val="39"/>
  </w:num>
  <w:num w:numId="75" w16cid:durableId="280112899">
    <w:abstractNumId w:val="75"/>
  </w:num>
  <w:num w:numId="76" w16cid:durableId="1870139773">
    <w:abstractNumId w:val="62"/>
  </w:num>
  <w:num w:numId="77" w16cid:durableId="1856335580">
    <w:abstractNumId w:val="31"/>
  </w:num>
  <w:num w:numId="78" w16cid:durableId="1375160589">
    <w:abstractNumId w:val="60"/>
  </w:num>
  <w:num w:numId="79" w16cid:durableId="1169059417">
    <w:abstractNumId w:val="11"/>
  </w:num>
  <w:num w:numId="80" w16cid:durableId="914049783">
    <w:abstractNumId w:val="28"/>
  </w:num>
  <w:num w:numId="81" w16cid:durableId="1626232756">
    <w:abstractNumId w:val="74"/>
  </w:num>
  <w:num w:numId="82" w16cid:durableId="752701689">
    <w:abstractNumId w:val="21"/>
  </w:num>
  <w:num w:numId="83" w16cid:durableId="257835903">
    <w:abstractNumId w:val="18"/>
  </w:num>
  <w:num w:numId="84" w16cid:durableId="129635402">
    <w:abstractNumId w:val="24"/>
  </w:num>
  <w:num w:numId="85" w16cid:durableId="1534154575">
    <w:abstractNumId w:val="3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BC"/>
    <w:rsid w:val="00000BCD"/>
    <w:rsid w:val="00000F2E"/>
    <w:rsid w:val="00002185"/>
    <w:rsid w:val="0000391A"/>
    <w:rsid w:val="00007975"/>
    <w:rsid w:val="00010CEB"/>
    <w:rsid w:val="00015BD0"/>
    <w:rsid w:val="0001644A"/>
    <w:rsid w:val="00024C61"/>
    <w:rsid w:val="0002634D"/>
    <w:rsid w:val="000274B4"/>
    <w:rsid w:val="000314ED"/>
    <w:rsid w:val="0003376D"/>
    <w:rsid w:val="00042882"/>
    <w:rsid w:val="00042CBE"/>
    <w:rsid w:val="00043A99"/>
    <w:rsid w:val="00043E10"/>
    <w:rsid w:val="000442A7"/>
    <w:rsid w:val="00044322"/>
    <w:rsid w:val="00046522"/>
    <w:rsid w:val="000501D9"/>
    <w:rsid w:val="00051D87"/>
    <w:rsid w:val="000539CD"/>
    <w:rsid w:val="0005464E"/>
    <w:rsid w:val="000546A5"/>
    <w:rsid w:val="000563DC"/>
    <w:rsid w:val="00062A83"/>
    <w:rsid w:val="000638EA"/>
    <w:rsid w:val="000654B9"/>
    <w:rsid w:val="00066527"/>
    <w:rsid w:val="0006762B"/>
    <w:rsid w:val="00070261"/>
    <w:rsid w:val="0007034A"/>
    <w:rsid w:val="0007184E"/>
    <w:rsid w:val="00072A8B"/>
    <w:rsid w:val="0007389C"/>
    <w:rsid w:val="0007505C"/>
    <w:rsid w:val="000761CE"/>
    <w:rsid w:val="00080550"/>
    <w:rsid w:val="00083096"/>
    <w:rsid w:val="00084CA2"/>
    <w:rsid w:val="0008558E"/>
    <w:rsid w:val="00085F1A"/>
    <w:rsid w:val="00090B47"/>
    <w:rsid w:val="00091403"/>
    <w:rsid w:val="00091713"/>
    <w:rsid w:val="000917C6"/>
    <w:rsid w:val="00092690"/>
    <w:rsid w:val="00092856"/>
    <w:rsid w:val="00093313"/>
    <w:rsid w:val="00093AE2"/>
    <w:rsid w:val="0009547A"/>
    <w:rsid w:val="00096542"/>
    <w:rsid w:val="00096624"/>
    <w:rsid w:val="00097589"/>
    <w:rsid w:val="000A0A09"/>
    <w:rsid w:val="000A48E1"/>
    <w:rsid w:val="000A7041"/>
    <w:rsid w:val="000A7289"/>
    <w:rsid w:val="000B0655"/>
    <w:rsid w:val="000B0A14"/>
    <w:rsid w:val="000B52D4"/>
    <w:rsid w:val="000B651D"/>
    <w:rsid w:val="000C2328"/>
    <w:rsid w:val="000C4588"/>
    <w:rsid w:val="000C626E"/>
    <w:rsid w:val="000C7A6E"/>
    <w:rsid w:val="000D0881"/>
    <w:rsid w:val="000D3304"/>
    <w:rsid w:val="000D3C0B"/>
    <w:rsid w:val="000D6B5A"/>
    <w:rsid w:val="000D7775"/>
    <w:rsid w:val="000E4D05"/>
    <w:rsid w:val="000E5710"/>
    <w:rsid w:val="000E6203"/>
    <w:rsid w:val="000E6FE2"/>
    <w:rsid w:val="000E7D7D"/>
    <w:rsid w:val="000F0B7F"/>
    <w:rsid w:val="000F3013"/>
    <w:rsid w:val="000F5057"/>
    <w:rsid w:val="0010172E"/>
    <w:rsid w:val="00103677"/>
    <w:rsid w:val="00103A8D"/>
    <w:rsid w:val="00103F21"/>
    <w:rsid w:val="0010468A"/>
    <w:rsid w:val="001110DB"/>
    <w:rsid w:val="001138A4"/>
    <w:rsid w:val="00114370"/>
    <w:rsid w:val="00116FF1"/>
    <w:rsid w:val="00120FE2"/>
    <w:rsid w:val="00123445"/>
    <w:rsid w:val="00124D08"/>
    <w:rsid w:val="00126BB3"/>
    <w:rsid w:val="00126BD8"/>
    <w:rsid w:val="001274E3"/>
    <w:rsid w:val="00130485"/>
    <w:rsid w:val="00130A70"/>
    <w:rsid w:val="00132818"/>
    <w:rsid w:val="001330CE"/>
    <w:rsid w:val="00135AE1"/>
    <w:rsid w:val="001366C8"/>
    <w:rsid w:val="00136CC0"/>
    <w:rsid w:val="00136CEC"/>
    <w:rsid w:val="00140685"/>
    <w:rsid w:val="001411DB"/>
    <w:rsid w:val="00141262"/>
    <w:rsid w:val="00141C37"/>
    <w:rsid w:val="00143448"/>
    <w:rsid w:val="001435E6"/>
    <w:rsid w:val="00144A32"/>
    <w:rsid w:val="00144EA2"/>
    <w:rsid w:val="00147FAE"/>
    <w:rsid w:val="00153047"/>
    <w:rsid w:val="00155700"/>
    <w:rsid w:val="00155923"/>
    <w:rsid w:val="0015606F"/>
    <w:rsid w:val="001561FF"/>
    <w:rsid w:val="0016000C"/>
    <w:rsid w:val="001607CE"/>
    <w:rsid w:val="00165B8B"/>
    <w:rsid w:val="001666AE"/>
    <w:rsid w:val="001669D4"/>
    <w:rsid w:val="00167DAD"/>
    <w:rsid w:val="0017073F"/>
    <w:rsid w:val="00170D81"/>
    <w:rsid w:val="001720E9"/>
    <w:rsid w:val="00173B21"/>
    <w:rsid w:val="00173F5A"/>
    <w:rsid w:val="00174E01"/>
    <w:rsid w:val="00175157"/>
    <w:rsid w:val="0017559F"/>
    <w:rsid w:val="00175651"/>
    <w:rsid w:val="00177C86"/>
    <w:rsid w:val="0018104F"/>
    <w:rsid w:val="00181284"/>
    <w:rsid w:val="00182225"/>
    <w:rsid w:val="0018578F"/>
    <w:rsid w:val="001866B5"/>
    <w:rsid w:val="0019022A"/>
    <w:rsid w:val="00192F00"/>
    <w:rsid w:val="0019394B"/>
    <w:rsid w:val="00194B9E"/>
    <w:rsid w:val="001A0491"/>
    <w:rsid w:val="001A1570"/>
    <w:rsid w:val="001A2487"/>
    <w:rsid w:val="001A2898"/>
    <w:rsid w:val="001A2928"/>
    <w:rsid w:val="001A2A07"/>
    <w:rsid w:val="001A3B3C"/>
    <w:rsid w:val="001A3CFE"/>
    <w:rsid w:val="001A4C88"/>
    <w:rsid w:val="001B75E6"/>
    <w:rsid w:val="001C1311"/>
    <w:rsid w:val="001C24DA"/>
    <w:rsid w:val="001C363F"/>
    <w:rsid w:val="001C4188"/>
    <w:rsid w:val="001C4ABB"/>
    <w:rsid w:val="001C74D6"/>
    <w:rsid w:val="001C7C6B"/>
    <w:rsid w:val="001D34E5"/>
    <w:rsid w:val="001D46FA"/>
    <w:rsid w:val="001D5A91"/>
    <w:rsid w:val="001D66EC"/>
    <w:rsid w:val="001D72D1"/>
    <w:rsid w:val="001D76AF"/>
    <w:rsid w:val="001E185E"/>
    <w:rsid w:val="001E1ABC"/>
    <w:rsid w:val="001E3696"/>
    <w:rsid w:val="001E397E"/>
    <w:rsid w:val="001E39D1"/>
    <w:rsid w:val="001E48FF"/>
    <w:rsid w:val="001E5022"/>
    <w:rsid w:val="001E517C"/>
    <w:rsid w:val="001F06FA"/>
    <w:rsid w:val="001F2FD9"/>
    <w:rsid w:val="001F4B3A"/>
    <w:rsid w:val="001F5B8A"/>
    <w:rsid w:val="001F7723"/>
    <w:rsid w:val="002000B5"/>
    <w:rsid w:val="0020014C"/>
    <w:rsid w:val="0020017F"/>
    <w:rsid w:val="00200ECA"/>
    <w:rsid w:val="002014F2"/>
    <w:rsid w:val="002016BC"/>
    <w:rsid w:val="002049F5"/>
    <w:rsid w:val="00204CBE"/>
    <w:rsid w:val="00204D65"/>
    <w:rsid w:val="00207404"/>
    <w:rsid w:val="0020772C"/>
    <w:rsid w:val="00211275"/>
    <w:rsid w:val="00211477"/>
    <w:rsid w:val="00213B8E"/>
    <w:rsid w:val="0021613D"/>
    <w:rsid w:val="00217742"/>
    <w:rsid w:val="00217AE0"/>
    <w:rsid w:val="002238A6"/>
    <w:rsid w:val="00227361"/>
    <w:rsid w:val="00232EC9"/>
    <w:rsid w:val="00233990"/>
    <w:rsid w:val="0023461C"/>
    <w:rsid w:val="00235322"/>
    <w:rsid w:val="00235427"/>
    <w:rsid w:val="00240EB1"/>
    <w:rsid w:val="00244155"/>
    <w:rsid w:val="00247B0D"/>
    <w:rsid w:val="00252029"/>
    <w:rsid w:val="002522E4"/>
    <w:rsid w:val="00252B06"/>
    <w:rsid w:val="00252BB1"/>
    <w:rsid w:val="00254D5E"/>
    <w:rsid w:val="00255C58"/>
    <w:rsid w:val="00256A64"/>
    <w:rsid w:val="00260705"/>
    <w:rsid w:val="00260F60"/>
    <w:rsid w:val="002619F9"/>
    <w:rsid w:val="00263459"/>
    <w:rsid w:val="00263921"/>
    <w:rsid w:val="00266739"/>
    <w:rsid w:val="00267A62"/>
    <w:rsid w:val="00271183"/>
    <w:rsid w:val="002728A4"/>
    <w:rsid w:val="002738EB"/>
    <w:rsid w:val="002749A3"/>
    <w:rsid w:val="00274C6D"/>
    <w:rsid w:val="002800D2"/>
    <w:rsid w:val="0028043C"/>
    <w:rsid w:val="002807A6"/>
    <w:rsid w:val="00284986"/>
    <w:rsid w:val="0028524A"/>
    <w:rsid w:val="0028634E"/>
    <w:rsid w:val="002923A3"/>
    <w:rsid w:val="00292A10"/>
    <w:rsid w:val="00292C24"/>
    <w:rsid w:val="002A131C"/>
    <w:rsid w:val="002A323C"/>
    <w:rsid w:val="002A4535"/>
    <w:rsid w:val="002B128E"/>
    <w:rsid w:val="002B29FC"/>
    <w:rsid w:val="002B3EAD"/>
    <w:rsid w:val="002B52B5"/>
    <w:rsid w:val="002B6028"/>
    <w:rsid w:val="002B791C"/>
    <w:rsid w:val="002C2CEB"/>
    <w:rsid w:val="002C6261"/>
    <w:rsid w:val="002C7F87"/>
    <w:rsid w:val="002D04FD"/>
    <w:rsid w:val="002D0EF1"/>
    <w:rsid w:val="002D1E5C"/>
    <w:rsid w:val="002D3B82"/>
    <w:rsid w:val="002D51D4"/>
    <w:rsid w:val="002D53FF"/>
    <w:rsid w:val="002D58AD"/>
    <w:rsid w:val="002E0889"/>
    <w:rsid w:val="002E24DC"/>
    <w:rsid w:val="002E5F38"/>
    <w:rsid w:val="002E61E4"/>
    <w:rsid w:val="002E67C4"/>
    <w:rsid w:val="002E6DFA"/>
    <w:rsid w:val="002F09AD"/>
    <w:rsid w:val="002F0AD4"/>
    <w:rsid w:val="002F0AF8"/>
    <w:rsid w:val="002F5CBB"/>
    <w:rsid w:val="002F5FAA"/>
    <w:rsid w:val="00303677"/>
    <w:rsid w:val="00304902"/>
    <w:rsid w:val="00305260"/>
    <w:rsid w:val="003061E9"/>
    <w:rsid w:val="0031268A"/>
    <w:rsid w:val="00312F52"/>
    <w:rsid w:val="003150CD"/>
    <w:rsid w:val="003159F3"/>
    <w:rsid w:val="00315A63"/>
    <w:rsid w:val="00316A02"/>
    <w:rsid w:val="003170DE"/>
    <w:rsid w:val="0032073C"/>
    <w:rsid w:val="0032185C"/>
    <w:rsid w:val="003243B4"/>
    <w:rsid w:val="00325864"/>
    <w:rsid w:val="00326ADC"/>
    <w:rsid w:val="00326BCB"/>
    <w:rsid w:val="0032701B"/>
    <w:rsid w:val="0033174C"/>
    <w:rsid w:val="003334D1"/>
    <w:rsid w:val="00333F49"/>
    <w:rsid w:val="00334B6A"/>
    <w:rsid w:val="00335626"/>
    <w:rsid w:val="00335743"/>
    <w:rsid w:val="00335E30"/>
    <w:rsid w:val="00337236"/>
    <w:rsid w:val="003379E4"/>
    <w:rsid w:val="00341A9E"/>
    <w:rsid w:val="00341B0A"/>
    <w:rsid w:val="00342AF6"/>
    <w:rsid w:val="00342C82"/>
    <w:rsid w:val="003450CE"/>
    <w:rsid w:val="00347F87"/>
    <w:rsid w:val="003505F3"/>
    <w:rsid w:val="00350801"/>
    <w:rsid w:val="0035554F"/>
    <w:rsid w:val="0035571D"/>
    <w:rsid w:val="00355A6B"/>
    <w:rsid w:val="0036114A"/>
    <w:rsid w:val="00362067"/>
    <w:rsid w:val="003676F8"/>
    <w:rsid w:val="00370F42"/>
    <w:rsid w:val="003712A7"/>
    <w:rsid w:val="00371D39"/>
    <w:rsid w:val="00371F87"/>
    <w:rsid w:val="00372273"/>
    <w:rsid w:val="00373D05"/>
    <w:rsid w:val="00375018"/>
    <w:rsid w:val="0037625D"/>
    <w:rsid w:val="00377B7F"/>
    <w:rsid w:val="00381A8F"/>
    <w:rsid w:val="00382226"/>
    <w:rsid w:val="00382626"/>
    <w:rsid w:val="0038316E"/>
    <w:rsid w:val="00383637"/>
    <w:rsid w:val="00386F5D"/>
    <w:rsid w:val="0038740C"/>
    <w:rsid w:val="00390FB8"/>
    <w:rsid w:val="003916A6"/>
    <w:rsid w:val="00392A8F"/>
    <w:rsid w:val="0039376C"/>
    <w:rsid w:val="00394385"/>
    <w:rsid w:val="00394ADA"/>
    <w:rsid w:val="00395566"/>
    <w:rsid w:val="003970EA"/>
    <w:rsid w:val="003A020B"/>
    <w:rsid w:val="003A23C8"/>
    <w:rsid w:val="003A3EA7"/>
    <w:rsid w:val="003A5A35"/>
    <w:rsid w:val="003A614C"/>
    <w:rsid w:val="003B0FA2"/>
    <w:rsid w:val="003B34EB"/>
    <w:rsid w:val="003B44D0"/>
    <w:rsid w:val="003B4BEF"/>
    <w:rsid w:val="003B6945"/>
    <w:rsid w:val="003B70D3"/>
    <w:rsid w:val="003C1FE2"/>
    <w:rsid w:val="003C3A4D"/>
    <w:rsid w:val="003C42F4"/>
    <w:rsid w:val="003C644B"/>
    <w:rsid w:val="003C65BC"/>
    <w:rsid w:val="003D0DCA"/>
    <w:rsid w:val="003D1529"/>
    <w:rsid w:val="003D1728"/>
    <w:rsid w:val="003D2AB6"/>
    <w:rsid w:val="003D4505"/>
    <w:rsid w:val="003E264B"/>
    <w:rsid w:val="003E3A61"/>
    <w:rsid w:val="003E4C97"/>
    <w:rsid w:val="003E7985"/>
    <w:rsid w:val="003F0BC8"/>
    <w:rsid w:val="003F31D0"/>
    <w:rsid w:val="003F35EA"/>
    <w:rsid w:val="003F5288"/>
    <w:rsid w:val="003F6726"/>
    <w:rsid w:val="003F75E4"/>
    <w:rsid w:val="003F7D9D"/>
    <w:rsid w:val="003F7F03"/>
    <w:rsid w:val="00400453"/>
    <w:rsid w:val="00407053"/>
    <w:rsid w:val="0040769F"/>
    <w:rsid w:val="00410241"/>
    <w:rsid w:val="0041080A"/>
    <w:rsid w:val="00415BAF"/>
    <w:rsid w:val="00415D3F"/>
    <w:rsid w:val="00415E04"/>
    <w:rsid w:val="00416434"/>
    <w:rsid w:val="00417757"/>
    <w:rsid w:val="00421330"/>
    <w:rsid w:val="0042134B"/>
    <w:rsid w:val="00421489"/>
    <w:rsid w:val="00426383"/>
    <w:rsid w:val="004263E4"/>
    <w:rsid w:val="00426F8F"/>
    <w:rsid w:val="00427165"/>
    <w:rsid w:val="00427A1C"/>
    <w:rsid w:val="00427F9E"/>
    <w:rsid w:val="00430571"/>
    <w:rsid w:val="00431115"/>
    <w:rsid w:val="00431225"/>
    <w:rsid w:val="00431F1B"/>
    <w:rsid w:val="004423B9"/>
    <w:rsid w:val="00450261"/>
    <w:rsid w:val="00451452"/>
    <w:rsid w:val="00452C26"/>
    <w:rsid w:val="00455A64"/>
    <w:rsid w:val="00455B27"/>
    <w:rsid w:val="00456F47"/>
    <w:rsid w:val="00457100"/>
    <w:rsid w:val="00466256"/>
    <w:rsid w:val="00467B2C"/>
    <w:rsid w:val="004730B9"/>
    <w:rsid w:val="00474F38"/>
    <w:rsid w:val="00475A30"/>
    <w:rsid w:val="00480595"/>
    <w:rsid w:val="004830E4"/>
    <w:rsid w:val="004847F4"/>
    <w:rsid w:val="0048656A"/>
    <w:rsid w:val="00486665"/>
    <w:rsid w:val="00486B54"/>
    <w:rsid w:val="004921BC"/>
    <w:rsid w:val="00494BF2"/>
    <w:rsid w:val="00494CA7"/>
    <w:rsid w:val="004963D0"/>
    <w:rsid w:val="00497DF6"/>
    <w:rsid w:val="004A1481"/>
    <w:rsid w:val="004A1A7F"/>
    <w:rsid w:val="004A1CAE"/>
    <w:rsid w:val="004A1D8B"/>
    <w:rsid w:val="004A1E7C"/>
    <w:rsid w:val="004A2C35"/>
    <w:rsid w:val="004A3947"/>
    <w:rsid w:val="004A3C96"/>
    <w:rsid w:val="004A431E"/>
    <w:rsid w:val="004A5699"/>
    <w:rsid w:val="004A68A6"/>
    <w:rsid w:val="004A6E25"/>
    <w:rsid w:val="004A7AAE"/>
    <w:rsid w:val="004A7D25"/>
    <w:rsid w:val="004B5050"/>
    <w:rsid w:val="004B779B"/>
    <w:rsid w:val="004B7E18"/>
    <w:rsid w:val="004C11C2"/>
    <w:rsid w:val="004C266C"/>
    <w:rsid w:val="004C26CC"/>
    <w:rsid w:val="004C61DD"/>
    <w:rsid w:val="004D0F80"/>
    <w:rsid w:val="004D1151"/>
    <w:rsid w:val="004D16D7"/>
    <w:rsid w:val="004D28F1"/>
    <w:rsid w:val="004D5CFE"/>
    <w:rsid w:val="004D7CD1"/>
    <w:rsid w:val="004E2739"/>
    <w:rsid w:val="004E28B7"/>
    <w:rsid w:val="004E44E0"/>
    <w:rsid w:val="004E6DA6"/>
    <w:rsid w:val="004E7B15"/>
    <w:rsid w:val="004F0934"/>
    <w:rsid w:val="004F209C"/>
    <w:rsid w:val="004F3762"/>
    <w:rsid w:val="004F4809"/>
    <w:rsid w:val="004F6B0A"/>
    <w:rsid w:val="004F7D60"/>
    <w:rsid w:val="00500A33"/>
    <w:rsid w:val="00502603"/>
    <w:rsid w:val="00504484"/>
    <w:rsid w:val="005045D8"/>
    <w:rsid w:val="00507540"/>
    <w:rsid w:val="00513557"/>
    <w:rsid w:val="00513D38"/>
    <w:rsid w:val="00514006"/>
    <w:rsid w:val="005150AE"/>
    <w:rsid w:val="005158E2"/>
    <w:rsid w:val="0051593F"/>
    <w:rsid w:val="00520689"/>
    <w:rsid w:val="00522182"/>
    <w:rsid w:val="0052389A"/>
    <w:rsid w:val="00524FB7"/>
    <w:rsid w:val="00525C96"/>
    <w:rsid w:val="00525E55"/>
    <w:rsid w:val="00526BA0"/>
    <w:rsid w:val="005271CB"/>
    <w:rsid w:val="0053069D"/>
    <w:rsid w:val="005314CE"/>
    <w:rsid w:val="005315E7"/>
    <w:rsid w:val="00533AB8"/>
    <w:rsid w:val="00534C42"/>
    <w:rsid w:val="00535005"/>
    <w:rsid w:val="005366A0"/>
    <w:rsid w:val="00536C62"/>
    <w:rsid w:val="00540099"/>
    <w:rsid w:val="005417A6"/>
    <w:rsid w:val="00541ECB"/>
    <w:rsid w:val="00543845"/>
    <w:rsid w:val="005457A7"/>
    <w:rsid w:val="00546DA9"/>
    <w:rsid w:val="00546EF1"/>
    <w:rsid w:val="005476CB"/>
    <w:rsid w:val="00550AD2"/>
    <w:rsid w:val="00553A93"/>
    <w:rsid w:val="00553B31"/>
    <w:rsid w:val="00555A16"/>
    <w:rsid w:val="005561AE"/>
    <w:rsid w:val="0055672A"/>
    <w:rsid w:val="00561C62"/>
    <w:rsid w:val="00564A85"/>
    <w:rsid w:val="00566B1E"/>
    <w:rsid w:val="00566DF0"/>
    <w:rsid w:val="00570314"/>
    <w:rsid w:val="00572C1B"/>
    <w:rsid w:val="00576F4C"/>
    <w:rsid w:val="0057797E"/>
    <w:rsid w:val="00577E02"/>
    <w:rsid w:val="005810ED"/>
    <w:rsid w:val="00581F67"/>
    <w:rsid w:val="00582E58"/>
    <w:rsid w:val="00583667"/>
    <w:rsid w:val="00583759"/>
    <w:rsid w:val="005840E6"/>
    <w:rsid w:val="00584A94"/>
    <w:rsid w:val="00591A09"/>
    <w:rsid w:val="0059533A"/>
    <w:rsid w:val="00595A25"/>
    <w:rsid w:val="00595A90"/>
    <w:rsid w:val="00595D5C"/>
    <w:rsid w:val="005A124A"/>
    <w:rsid w:val="005A1D54"/>
    <w:rsid w:val="005A4497"/>
    <w:rsid w:val="005A5A65"/>
    <w:rsid w:val="005A5BDF"/>
    <w:rsid w:val="005B2343"/>
    <w:rsid w:val="005B24F3"/>
    <w:rsid w:val="005B2D75"/>
    <w:rsid w:val="005B4071"/>
    <w:rsid w:val="005B56F6"/>
    <w:rsid w:val="005C744D"/>
    <w:rsid w:val="005D1A07"/>
    <w:rsid w:val="005D1BAE"/>
    <w:rsid w:val="005D2A5E"/>
    <w:rsid w:val="005D4492"/>
    <w:rsid w:val="005D6210"/>
    <w:rsid w:val="005E0211"/>
    <w:rsid w:val="005E43AE"/>
    <w:rsid w:val="005E4D17"/>
    <w:rsid w:val="005E4D5C"/>
    <w:rsid w:val="005E679B"/>
    <w:rsid w:val="005E6CCE"/>
    <w:rsid w:val="005E73B7"/>
    <w:rsid w:val="005F1882"/>
    <w:rsid w:val="005F2C96"/>
    <w:rsid w:val="005F2C9C"/>
    <w:rsid w:val="005F4535"/>
    <w:rsid w:val="005F5A6C"/>
    <w:rsid w:val="005F7341"/>
    <w:rsid w:val="00600650"/>
    <w:rsid w:val="00603488"/>
    <w:rsid w:val="006053BF"/>
    <w:rsid w:val="00610034"/>
    <w:rsid w:val="00610798"/>
    <w:rsid w:val="00610C5F"/>
    <w:rsid w:val="00611CFB"/>
    <w:rsid w:val="006149E9"/>
    <w:rsid w:val="00614B29"/>
    <w:rsid w:val="006150F8"/>
    <w:rsid w:val="00617E5A"/>
    <w:rsid w:val="00620F95"/>
    <w:rsid w:val="00624E2C"/>
    <w:rsid w:val="00626707"/>
    <w:rsid w:val="006339B8"/>
    <w:rsid w:val="00634274"/>
    <w:rsid w:val="00634D9E"/>
    <w:rsid w:val="006353C6"/>
    <w:rsid w:val="00636BCD"/>
    <w:rsid w:val="00640C78"/>
    <w:rsid w:val="006427A2"/>
    <w:rsid w:val="006452A2"/>
    <w:rsid w:val="006471DB"/>
    <w:rsid w:val="006473A3"/>
    <w:rsid w:val="006517F9"/>
    <w:rsid w:val="0066012F"/>
    <w:rsid w:val="00660173"/>
    <w:rsid w:val="006605CE"/>
    <w:rsid w:val="00661F33"/>
    <w:rsid w:val="0066262E"/>
    <w:rsid w:val="0066436D"/>
    <w:rsid w:val="00664B34"/>
    <w:rsid w:val="00665861"/>
    <w:rsid w:val="00667963"/>
    <w:rsid w:val="006723E3"/>
    <w:rsid w:val="00672593"/>
    <w:rsid w:val="00673189"/>
    <w:rsid w:val="00674B92"/>
    <w:rsid w:val="006757D2"/>
    <w:rsid w:val="00676BE4"/>
    <w:rsid w:val="006855A3"/>
    <w:rsid w:val="006864B3"/>
    <w:rsid w:val="0068676B"/>
    <w:rsid w:val="00686790"/>
    <w:rsid w:val="00690F98"/>
    <w:rsid w:val="006914A2"/>
    <w:rsid w:val="006922F3"/>
    <w:rsid w:val="0069315C"/>
    <w:rsid w:val="00693B39"/>
    <w:rsid w:val="00694298"/>
    <w:rsid w:val="006953D6"/>
    <w:rsid w:val="00697412"/>
    <w:rsid w:val="00697E6A"/>
    <w:rsid w:val="006A1647"/>
    <w:rsid w:val="006A53C0"/>
    <w:rsid w:val="006A6EC3"/>
    <w:rsid w:val="006A6FE2"/>
    <w:rsid w:val="006A7A6B"/>
    <w:rsid w:val="006A7FD9"/>
    <w:rsid w:val="006B10FA"/>
    <w:rsid w:val="006B1244"/>
    <w:rsid w:val="006B14EB"/>
    <w:rsid w:val="006B7F16"/>
    <w:rsid w:val="006C341D"/>
    <w:rsid w:val="006C35BE"/>
    <w:rsid w:val="006C45D1"/>
    <w:rsid w:val="006C6032"/>
    <w:rsid w:val="006D0475"/>
    <w:rsid w:val="006D167D"/>
    <w:rsid w:val="006D1BD9"/>
    <w:rsid w:val="006D1DC9"/>
    <w:rsid w:val="006D5914"/>
    <w:rsid w:val="006E1625"/>
    <w:rsid w:val="006E2053"/>
    <w:rsid w:val="006E4272"/>
    <w:rsid w:val="006E670F"/>
    <w:rsid w:val="006F0120"/>
    <w:rsid w:val="006F1945"/>
    <w:rsid w:val="006F38D5"/>
    <w:rsid w:val="006F44EB"/>
    <w:rsid w:val="007002AA"/>
    <w:rsid w:val="00701149"/>
    <w:rsid w:val="0070239D"/>
    <w:rsid w:val="00703FCB"/>
    <w:rsid w:val="00704EC7"/>
    <w:rsid w:val="0070584A"/>
    <w:rsid w:val="00707ED0"/>
    <w:rsid w:val="00707F78"/>
    <w:rsid w:val="00710A45"/>
    <w:rsid w:val="00713539"/>
    <w:rsid w:val="00714E9A"/>
    <w:rsid w:val="00715F4B"/>
    <w:rsid w:val="00716ABB"/>
    <w:rsid w:val="00717074"/>
    <w:rsid w:val="007176A2"/>
    <w:rsid w:val="007213AB"/>
    <w:rsid w:val="00722250"/>
    <w:rsid w:val="00731089"/>
    <w:rsid w:val="00731AF0"/>
    <w:rsid w:val="00732D32"/>
    <w:rsid w:val="00732E61"/>
    <w:rsid w:val="007345B1"/>
    <w:rsid w:val="00737E36"/>
    <w:rsid w:val="00740E1B"/>
    <w:rsid w:val="00742566"/>
    <w:rsid w:val="00742E3B"/>
    <w:rsid w:val="00743764"/>
    <w:rsid w:val="0074540A"/>
    <w:rsid w:val="007458BA"/>
    <w:rsid w:val="007459B0"/>
    <w:rsid w:val="00746276"/>
    <w:rsid w:val="00746582"/>
    <w:rsid w:val="0075113E"/>
    <w:rsid w:val="0075172E"/>
    <w:rsid w:val="00752130"/>
    <w:rsid w:val="00752599"/>
    <w:rsid w:val="0075664E"/>
    <w:rsid w:val="00757328"/>
    <w:rsid w:val="00760D7A"/>
    <w:rsid w:val="00760E90"/>
    <w:rsid w:val="007630B2"/>
    <w:rsid w:val="007646FE"/>
    <w:rsid w:val="0076496A"/>
    <w:rsid w:val="00764DB2"/>
    <w:rsid w:val="00764FE0"/>
    <w:rsid w:val="00767280"/>
    <w:rsid w:val="00772269"/>
    <w:rsid w:val="00772C68"/>
    <w:rsid w:val="0077311D"/>
    <w:rsid w:val="00773586"/>
    <w:rsid w:val="00773599"/>
    <w:rsid w:val="00776AF5"/>
    <w:rsid w:val="007846FC"/>
    <w:rsid w:val="00784B96"/>
    <w:rsid w:val="00784E22"/>
    <w:rsid w:val="00786657"/>
    <w:rsid w:val="0078699B"/>
    <w:rsid w:val="00790C10"/>
    <w:rsid w:val="007916AC"/>
    <w:rsid w:val="007937D8"/>
    <w:rsid w:val="0079503C"/>
    <w:rsid w:val="007967D3"/>
    <w:rsid w:val="007A1B1D"/>
    <w:rsid w:val="007A34B5"/>
    <w:rsid w:val="007A3D6A"/>
    <w:rsid w:val="007A5423"/>
    <w:rsid w:val="007A54D6"/>
    <w:rsid w:val="007A7D87"/>
    <w:rsid w:val="007B29E0"/>
    <w:rsid w:val="007B40BD"/>
    <w:rsid w:val="007B6D7E"/>
    <w:rsid w:val="007B716B"/>
    <w:rsid w:val="007B7899"/>
    <w:rsid w:val="007C3527"/>
    <w:rsid w:val="007C5590"/>
    <w:rsid w:val="007C67C7"/>
    <w:rsid w:val="007D0594"/>
    <w:rsid w:val="007D1FF8"/>
    <w:rsid w:val="007D34DD"/>
    <w:rsid w:val="007D72F8"/>
    <w:rsid w:val="007E0231"/>
    <w:rsid w:val="007E1958"/>
    <w:rsid w:val="007E4953"/>
    <w:rsid w:val="007E79D4"/>
    <w:rsid w:val="007F16A8"/>
    <w:rsid w:val="007F4302"/>
    <w:rsid w:val="007F550F"/>
    <w:rsid w:val="007F7D15"/>
    <w:rsid w:val="00800968"/>
    <w:rsid w:val="00801DF7"/>
    <w:rsid w:val="00804674"/>
    <w:rsid w:val="008048A4"/>
    <w:rsid w:val="008055B1"/>
    <w:rsid w:val="00810865"/>
    <w:rsid w:val="00810B81"/>
    <w:rsid w:val="00810E5A"/>
    <w:rsid w:val="00813E0A"/>
    <w:rsid w:val="00813E40"/>
    <w:rsid w:val="008164D3"/>
    <w:rsid w:val="0082224A"/>
    <w:rsid w:val="00822E73"/>
    <w:rsid w:val="0082319B"/>
    <w:rsid w:val="00824346"/>
    <w:rsid w:val="00824998"/>
    <w:rsid w:val="008325BC"/>
    <w:rsid w:val="00833090"/>
    <w:rsid w:val="008330E1"/>
    <w:rsid w:val="0083419D"/>
    <w:rsid w:val="008346C3"/>
    <w:rsid w:val="00837A83"/>
    <w:rsid w:val="00841C15"/>
    <w:rsid w:val="00846CD2"/>
    <w:rsid w:val="00847FF7"/>
    <w:rsid w:val="008504ED"/>
    <w:rsid w:val="00850917"/>
    <w:rsid w:val="008511D0"/>
    <w:rsid w:val="008615FB"/>
    <w:rsid w:val="0086323D"/>
    <w:rsid w:val="00864149"/>
    <w:rsid w:val="00864E98"/>
    <w:rsid w:val="00865691"/>
    <w:rsid w:val="008668BD"/>
    <w:rsid w:val="00867482"/>
    <w:rsid w:val="00867522"/>
    <w:rsid w:val="00873440"/>
    <w:rsid w:val="00875062"/>
    <w:rsid w:val="0087596C"/>
    <w:rsid w:val="008821B2"/>
    <w:rsid w:val="00882D14"/>
    <w:rsid w:val="00882F3E"/>
    <w:rsid w:val="00883B8B"/>
    <w:rsid w:val="00885D6F"/>
    <w:rsid w:val="00887327"/>
    <w:rsid w:val="008873AA"/>
    <w:rsid w:val="00890DEE"/>
    <w:rsid w:val="008917E2"/>
    <w:rsid w:val="0089314F"/>
    <w:rsid w:val="0089486F"/>
    <w:rsid w:val="008950F3"/>
    <w:rsid w:val="0089541A"/>
    <w:rsid w:val="0089741E"/>
    <w:rsid w:val="008A070B"/>
    <w:rsid w:val="008A57FD"/>
    <w:rsid w:val="008A5C53"/>
    <w:rsid w:val="008B1357"/>
    <w:rsid w:val="008B6042"/>
    <w:rsid w:val="008B6D16"/>
    <w:rsid w:val="008B7D9D"/>
    <w:rsid w:val="008C0868"/>
    <w:rsid w:val="008C1B16"/>
    <w:rsid w:val="008C1B61"/>
    <w:rsid w:val="008C4B4B"/>
    <w:rsid w:val="008C5681"/>
    <w:rsid w:val="008C6228"/>
    <w:rsid w:val="008C7FFB"/>
    <w:rsid w:val="008D0CBB"/>
    <w:rsid w:val="008D5D61"/>
    <w:rsid w:val="008E0AE6"/>
    <w:rsid w:val="008E1146"/>
    <w:rsid w:val="008E65A4"/>
    <w:rsid w:val="008E68D4"/>
    <w:rsid w:val="008E7410"/>
    <w:rsid w:val="008F0284"/>
    <w:rsid w:val="008F228F"/>
    <w:rsid w:val="008F2715"/>
    <w:rsid w:val="008F31B3"/>
    <w:rsid w:val="008F4B09"/>
    <w:rsid w:val="008F5D82"/>
    <w:rsid w:val="00911F0E"/>
    <w:rsid w:val="009120D6"/>
    <w:rsid w:val="00914EC1"/>
    <w:rsid w:val="00916537"/>
    <w:rsid w:val="009176A2"/>
    <w:rsid w:val="00921E51"/>
    <w:rsid w:val="00922441"/>
    <w:rsid w:val="00925CAD"/>
    <w:rsid w:val="00926356"/>
    <w:rsid w:val="009270F9"/>
    <w:rsid w:val="00927A6F"/>
    <w:rsid w:val="00927C37"/>
    <w:rsid w:val="00927C3B"/>
    <w:rsid w:val="00930074"/>
    <w:rsid w:val="0093086B"/>
    <w:rsid w:val="009318AF"/>
    <w:rsid w:val="009320D6"/>
    <w:rsid w:val="00933382"/>
    <w:rsid w:val="009346AE"/>
    <w:rsid w:val="00937605"/>
    <w:rsid w:val="00941B2D"/>
    <w:rsid w:val="00943714"/>
    <w:rsid w:val="009440C3"/>
    <w:rsid w:val="00947A83"/>
    <w:rsid w:val="00950491"/>
    <w:rsid w:val="00954296"/>
    <w:rsid w:val="00960D5B"/>
    <w:rsid w:val="0096104B"/>
    <w:rsid w:val="00962C46"/>
    <w:rsid w:val="00964058"/>
    <w:rsid w:val="00965F71"/>
    <w:rsid w:val="0096725F"/>
    <w:rsid w:val="009703CD"/>
    <w:rsid w:val="00973FE0"/>
    <w:rsid w:val="0097469A"/>
    <w:rsid w:val="00976B35"/>
    <w:rsid w:val="009770C6"/>
    <w:rsid w:val="009806F3"/>
    <w:rsid w:val="009818FA"/>
    <w:rsid w:val="00984B58"/>
    <w:rsid w:val="00984F66"/>
    <w:rsid w:val="00990E7F"/>
    <w:rsid w:val="00996B30"/>
    <w:rsid w:val="00997EEA"/>
    <w:rsid w:val="009A3E39"/>
    <w:rsid w:val="009A4FE2"/>
    <w:rsid w:val="009A6F08"/>
    <w:rsid w:val="009B08C0"/>
    <w:rsid w:val="009B133A"/>
    <w:rsid w:val="009B4082"/>
    <w:rsid w:val="009B5756"/>
    <w:rsid w:val="009B591A"/>
    <w:rsid w:val="009B592C"/>
    <w:rsid w:val="009B6879"/>
    <w:rsid w:val="009B6BDE"/>
    <w:rsid w:val="009B6C2F"/>
    <w:rsid w:val="009B6FC6"/>
    <w:rsid w:val="009C0405"/>
    <w:rsid w:val="009C13B9"/>
    <w:rsid w:val="009C17DF"/>
    <w:rsid w:val="009C44F7"/>
    <w:rsid w:val="009C458A"/>
    <w:rsid w:val="009C4C0A"/>
    <w:rsid w:val="009C60A8"/>
    <w:rsid w:val="009C7C31"/>
    <w:rsid w:val="009D209E"/>
    <w:rsid w:val="009D24D8"/>
    <w:rsid w:val="009D3CC9"/>
    <w:rsid w:val="009D4B89"/>
    <w:rsid w:val="009D5E59"/>
    <w:rsid w:val="009D765E"/>
    <w:rsid w:val="009E32F2"/>
    <w:rsid w:val="009E3E1F"/>
    <w:rsid w:val="009E46E1"/>
    <w:rsid w:val="009E5716"/>
    <w:rsid w:val="009E623A"/>
    <w:rsid w:val="009E62B9"/>
    <w:rsid w:val="009F10BA"/>
    <w:rsid w:val="009F10F9"/>
    <w:rsid w:val="009F2220"/>
    <w:rsid w:val="009F2555"/>
    <w:rsid w:val="009F4BD7"/>
    <w:rsid w:val="009F7288"/>
    <w:rsid w:val="009F72F9"/>
    <w:rsid w:val="00A0038E"/>
    <w:rsid w:val="00A0248B"/>
    <w:rsid w:val="00A02694"/>
    <w:rsid w:val="00A076A9"/>
    <w:rsid w:val="00A11119"/>
    <w:rsid w:val="00A11AD4"/>
    <w:rsid w:val="00A1259D"/>
    <w:rsid w:val="00A161C3"/>
    <w:rsid w:val="00A17D9F"/>
    <w:rsid w:val="00A21AB9"/>
    <w:rsid w:val="00A23D40"/>
    <w:rsid w:val="00A272C5"/>
    <w:rsid w:val="00A3209A"/>
    <w:rsid w:val="00A3304A"/>
    <w:rsid w:val="00A33F80"/>
    <w:rsid w:val="00A3670D"/>
    <w:rsid w:val="00A37052"/>
    <w:rsid w:val="00A4173F"/>
    <w:rsid w:val="00A42A04"/>
    <w:rsid w:val="00A42F7F"/>
    <w:rsid w:val="00A441F4"/>
    <w:rsid w:val="00A44883"/>
    <w:rsid w:val="00A45A4D"/>
    <w:rsid w:val="00A56C34"/>
    <w:rsid w:val="00A57405"/>
    <w:rsid w:val="00A61DD6"/>
    <w:rsid w:val="00A64211"/>
    <w:rsid w:val="00A64840"/>
    <w:rsid w:val="00A6654C"/>
    <w:rsid w:val="00A7439A"/>
    <w:rsid w:val="00A746DF"/>
    <w:rsid w:val="00A74C44"/>
    <w:rsid w:val="00A75A13"/>
    <w:rsid w:val="00A77836"/>
    <w:rsid w:val="00A8201B"/>
    <w:rsid w:val="00A829E8"/>
    <w:rsid w:val="00A83E74"/>
    <w:rsid w:val="00A85080"/>
    <w:rsid w:val="00A850F7"/>
    <w:rsid w:val="00A85863"/>
    <w:rsid w:val="00A86AB0"/>
    <w:rsid w:val="00A8770C"/>
    <w:rsid w:val="00A91B65"/>
    <w:rsid w:val="00A93713"/>
    <w:rsid w:val="00A939D5"/>
    <w:rsid w:val="00A95800"/>
    <w:rsid w:val="00A95D7F"/>
    <w:rsid w:val="00A95E2A"/>
    <w:rsid w:val="00AA0A64"/>
    <w:rsid w:val="00AA21BD"/>
    <w:rsid w:val="00AA63A7"/>
    <w:rsid w:val="00AA6924"/>
    <w:rsid w:val="00AA7B1E"/>
    <w:rsid w:val="00AA7CA8"/>
    <w:rsid w:val="00AB0B62"/>
    <w:rsid w:val="00AB33AE"/>
    <w:rsid w:val="00AB565C"/>
    <w:rsid w:val="00AB6D31"/>
    <w:rsid w:val="00AC15DC"/>
    <w:rsid w:val="00AC163D"/>
    <w:rsid w:val="00AC1D56"/>
    <w:rsid w:val="00AC22D4"/>
    <w:rsid w:val="00AD02D2"/>
    <w:rsid w:val="00AD21BE"/>
    <w:rsid w:val="00AD5615"/>
    <w:rsid w:val="00AD6489"/>
    <w:rsid w:val="00AD69A8"/>
    <w:rsid w:val="00AE02F5"/>
    <w:rsid w:val="00AE0803"/>
    <w:rsid w:val="00AE0CFD"/>
    <w:rsid w:val="00AE1F63"/>
    <w:rsid w:val="00AE2459"/>
    <w:rsid w:val="00AE2869"/>
    <w:rsid w:val="00AE4266"/>
    <w:rsid w:val="00AE46C1"/>
    <w:rsid w:val="00AE737B"/>
    <w:rsid w:val="00AF3BA1"/>
    <w:rsid w:val="00AF4DFB"/>
    <w:rsid w:val="00AF7B6B"/>
    <w:rsid w:val="00B01F53"/>
    <w:rsid w:val="00B0201C"/>
    <w:rsid w:val="00B02929"/>
    <w:rsid w:val="00B038C2"/>
    <w:rsid w:val="00B03F74"/>
    <w:rsid w:val="00B043E7"/>
    <w:rsid w:val="00B049D8"/>
    <w:rsid w:val="00B04BFC"/>
    <w:rsid w:val="00B066F8"/>
    <w:rsid w:val="00B06D5D"/>
    <w:rsid w:val="00B078E7"/>
    <w:rsid w:val="00B11E75"/>
    <w:rsid w:val="00B12785"/>
    <w:rsid w:val="00B14843"/>
    <w:rsid w:val="00B1518D"/>
    <w:rsid w:val="00B1539F"/>
    <w:rsid w:val="00B158D6"/>
    <w:rsid w:val="00B15B1E"/>
    <w:rsid w:val="00B17DBA"/>
    <w:rsid w:val="00B2193E"/>
    <w:rsid w:val="00B23220"/>
    <w:rsid w:val="00B25646"/>
    <w:rsid w:val="00B25E28"/>
    <w:rsid w:val="00B26523"/>
    <w:rsid w:val="00B3128F"/>
    <w:rsid w:val="00B31443"/>
    <w:rsid w:val="00B32012"/>
    <w:rsid w:val="00B329EF"/>
    <w:rsid w:val="00B37B8A"/>
    <w:rsid w:val="00B441DC"/>
    <w:rsid w:val="00B45352"/>
    <w:rsid w:val="00B467B5"/>
    <w:rsid w:val="00B46820"/>
    <w:rsid w:val="00B5108D"/>
    <w:rsid w:val="00B5324B"/>
    <w:rsid w:val="00B54206"/>
    <w:rsid w:val="00B54A81"/>
    <w:rsid w:val="00B6419C"/>
    <w:rsid w:val="00B6605E"/>
    <w:rsid w:val="00B66B2D"/>
    <w:rsid w:val="00B67098"/>
    <w:rsid w:val="00B67230"/>
    <w:rsid w:val="00B70E4F"/>
    <w:rsid w:val="00B7122C"/>
    <w:rsid w:val="00B73337"/>
    <w:rsid w:val="00B73574"/>
    <w:rsid w:val="00B75431"/>
    <w:rsid w:val="00B75E73"/>
    <w:rsid w:val="00B76965"/>
    <w:rsid w:val="00B846B5"/>
    <w:rsid w:val="00B84E6D"/>
    <w:rsid w:val="00B870E8"/>
    <w:rsid w:val="00B9307E"/>
    <w:rsid w:val="00B940E7"/>
    <w:rsid w:val="00B94135"/>
    <w:rsid w:val="00B95ABC"/>
    <w:rsid w:val="00B97C89"/>
    <w:rsid w:val="00BA272E"/>
    <w:rsid w:val="00BA47C8"/>
    <w:rsid w:val="00BA570C"/>
    <w:rsid w:val="00BA6693"/>
    <w:rsid w:val="00BA7D69"/>
    <w:rsid w:val="00BB095E"/>
    <w:rsid w:val="00BB380D"/>
    <w:rsid w:val="00BB41DC"/>
    <w:rsid w:val="00BB5E34"/>
    <w:rsid w:val="00BC0135"/>
    <w:rsid w:val="00BC091C"/>
    <w:rsid w:val="00BC1AAD"/>
    <w:rsid w:val="00BC55C8"/>
    <w:rsid w:val="00BD1504"/>
    <w:rsid w:val="00BD3412"/>
    <w:rsid w:val="00BD56A4"/>
    <w:rsid w:val="00BD5CF7"/>
    <w:rsid w:val="00BD7D09"/>
    <w:rsid w:val="00BE0AB0"/>
    <w:rsid w:val="00BE15BF"/>
    <w:rsid w:val="00BE19E7"/>
    <w:rsid w:val="00BE2042"/>
    <w:rsid w:val="00BE3754"/>
    <w:rsid w:val="00BE37A0"/>
    <w:rsid w:val="00BE49BF"/>
    <w:rsid w:val="00BE559B"/>
    <w:rsid w:val="00BE6166"/>
    <w:rsid w:val="00BE764A"/>
    <w:rsid w:val="00BF2F3B"/>
    <w:rsid w:val="00BF4745"/>
    <w:rsid w:val="00BF55AB"/>
    <w:rsid w:val="00BF5E5E"/>
    <w:rsid w:val="00C0145B"/>
    <w:rsid w:val="00C018C2"/>
    <w:rsid w:val="00C01B07"/>
    <w:rsid w:val="00C031A9"/>
    <w:rsid w:val="00C0545E"/>
    <w:rsid w:val="00C05830"/>
    <w:rsid w:val="00C05B87"/>
    <w:rsid w:val="00C079AF"/>
    <w:rsid w:val="00C122AB"/>
    <w:rsid w:val="00C1352E"/>
    <w:rsid w:val="00C13AF0"/>
    <w:rsid w:val="00C14E03"/>
    <w:rsid w:val="00C17828"/>
    <w:rsid w:val="00C201C0"/>
    <w:rsid w:val="00C21368"/>
    <w:rsid w:val="00C21459"/>
    <w:rsid w:val="00C218D8"/>
    <w:rsid w:val="00C22C9D"/>
    <w:rsid w:val="00C24F9B"/>
    <w:rsid w:val="00C30C9C"/>
    <w:rsid w:val="00C34F56"/>
    <w:rsid w:val="00C36854"/>
    <w:rsid w:val="00C376B9"/>
    <w:rsid w:val="00C4208E"/>
    <w:rsid w:val="00C435E1"/>
    <w:rsid w:val="00C4439D"/>
    <w:rsid w:val="00C458F8"/>
    <w:rsid w:val="00C45F79"/>
    <w:rsid w:val="00C46E29"/>
    <w:rsid w:val="00C5157D"/>
    <w:rsid w:val="00C536E7"/>
    <w:rsid w:val="00C53F05"/>
    <w:rsid w:val="00C54ECA"/>
    <w:rsid w:val="00C578F9"/>
    <w:rsid w:val="00C57F18"/>
    <w:rsid w:val="00C63197"/>
    <w:rsid w:val="00C7109F"/>
    <w:rsid w:val="00C71765"/>
    <w:rsid w:val="00C8026D"/>
    <w:rsid w:val="00C80851"/>
    <w:rsid w:val="00C80DA7"/>
    <w:rsid w:val="00C813A8"/>
    <w:rsid w:val="00C85149"/>
    <w:rsid w:val="00C855E5"/>
    <w:rsid w:val="00C87503"/>
    <w:rsid w:val="00C91215"/>
    <w:rsid w:val="00C91294"/>
    <w:rsid w:val="00C93116"/>
    <w:rsid w:val="00C93BF7"/>
    <w:rsid w:val="00C94502"/>
    <w:rsid w:val="00C94BB4"/>
    <w:rsid w:val="00C95296"/>
    <w:rsid w:val="00CA1B4A"/>
    <w:rsid w:val="00CA20D8"/>
    <w:rsid w:val="00CA6DA3"/>
    <w:rsid w:val="00CB08C2"/>
    <w:rsid w:val="00CB1313"/>
    <w:rsid w:val="00CB21E2"/>
    <w:rsid w:val="00CB2FDF"/>
    <w:rsid w:val="00CB35C8"/>
    <w:rsid w:val="00CB3604"/>
    <w:rsid w:val="00CB62E6"/>
    <w:rsid w:val="00CB7418"/>
    <w:rsid w:val="00CC3468"/>
    <w:rsid w:val="00CC5AB4"/>
    <w:rsid w:val="00CD0ABA"/>
    <w:rsid w:val="00CD17E3"/>
    <w:rsid w:val="00CD205C"/>
    <w:rsid w:val="00CD28D2"/>
    <w:rsid w:val="00CD462B"/>
    <w:rsid w:val="00CD57F7"/>
    <w:rsid w:val="00CD618B"/>
    <w:rsid w:val="00CE08C0"/>
    <w:rsid w:val="00CE0DAE"/>
    <w:rsid w:val="00CE3739"/>
    <w:rsid w:val="00CF0E94"/>
    <w:rsid w:val="00CF30A9"/>
    <w:rsid w:val="00CF31A5"/>
    <w:rsid w:val="00CF606F"/>
    <w:rsid w:val="00CF7595"/>
    <w:rsid w:val="00D01093"/>
    <w:rsid w:val="00D0630C"/>
    <w:rsid w:val="00D07651"/>
    <w:rsid w:val="00D1213F"/>
    <w:rsid w:val="00D12F33"/>
    <w:rsid w:val="00D136A5"/>
    <w:rsid w:val="00D150B2"/>
    <w:rsid w:val="00D21053"/>
    <w:rsid w:val="00D253C3"/>
    <w:rsid w:val="00D25B9E"/>
    <w:rsid w:val="00D2668E"/>
    <w:rsid w:val="00D33299"/>
    <w:rsid w:val="00D341E6"/>
    <w:rsid w:val="00D34E17"/>
    <w:rsid w:val="00D376AC"/>
    <w:rsid w:val="00D37B71"/>
    <w:rsid w:val="00D43156"/>
    <w:rsid w:val="00D43268"/>
    <w:rsid w:val="00D44225"/>
    <w:rsid w:val="00D45D26"/>
    <w:rsid w:val="00D47832"/>
    <w:rsid w:val="00D57222"/>
    <w:rsid w:val="00D607B1"/>
    <w:rsid w:val="00D63B13"/>
    <w:rsid w:val="00D63D14"/>
    <w:rsid w:val="00D6444F"/>
    <w:rsid w:val="00D677AE"/>
    <w:rsid w:val="00D703D7"/>
    <w:rsid w:val="00D72F95"/>
    <w:rsid w:val="00D765BE"/>
    <w:rsid w:val="00D77D5A"/>
    <w:rsid w:val="00D8228A"/>
    <w:rsid w:val="00D837BF"/>
    <w:rsid w:val="00D8389B"/>
    <w:rsid w:val="00D83E1C"/>
    <w:rsid w:val="00D86146"/>
    <w:rsid w:val="00D87F62"/>
    <w:rsid w:val="00D91607"/>
    <w:rsid w:val="00D957CA"/>
    <w:rsid w:val="00DA0750"/>
    <w:rsid w:val="00DA1319"/>
    <w:rsid w:val="00DA1D59"/>
    <w:rsid w:val="00DA322E"/>
    <w:rsid w:val="00DA35A5"/>
    <w:rsid w:val="00DA3BE6"/>
    <w:rsid w:val="00DA49C7"/>
    <w:rsid w:val="00DA5124"/>
    <w:rsid w:val="00DA5E46"/>
    <w:rsid w:val="00DA7193"/>
    <w:rsid w:val="00DA7620"/>
    <w:rsid w:val="00DB1BD9"/>
    <w:rsid w:val="00DB3BB6"/>
    <w:rsid w:val="00DB4455"/>
    <w:rsid w:val="00DB4D82"/>
    <w:rsid w:val="00DC2037"/>
    <w:rsid w:val="00DC2375"/>
    <w:rsid w:val="00DC39E1"/>
    <w:rsid w:val="00DC4782"/>
    <w:rsid w:val="00DC49A4"/>
    <w:rsid w:val="00DC6BE7"/>
    <w:rsid w:val="00DC700B"/>
    <w:rsid w:val="00DC7CC8"/>
    <w:rsid w:val="00DD002F"/>
    <w:rsid w:val="00DD276F"/>
    <w:rsid w:val="00DD297D"/>
    <w:rsid w:val="00DD5817"/>
    <w:rsid w:val="00DD5E37"/>
    <w:rsid w:val="00DD5EDF"/>
    <w:rsid w:val="00DD68D5"/>
    <w:rsid w:val="00DD6B68"/>
    <w:rsid w:val="00DD7361"/>
    <w:rsid w:val="00DE02F7"/>
    <w:rsid w:val="00DE1106"/>
    <w:rsid w:val="00DE4D13"/>
    <w:rsid w:val="00DE6BE6"/>
    <w:rsid w:val="00DE7F5C"/>
    <w:rsid w:val="00DF0639"/>
    <w:rsid w:val="00DF0AAC"/>
    <w:rsid w:val="00DF141F"/>
    <w:rsid w:val="00DF41FF"/>
    <w:rsid w:val="00DF5BE3"/>
    <w:rsid w:val="00E03C51"/>
    <w:rsid w:val="00E04D89"/>
    <w:rsid w:val="00E04F7F"/>
    <w:rsid w:val="00E05A70"/>
    <w:rsid w:val="00E05F86"/>
    <w:rsid w:val="00E07572"/>
    <w:rsid w:val="00E0760D"/>
    <w:rsid w:val="00E103F0"/>
    <w:rsid w:val="00E106ED"/>
    <w:rsid w:val="00E10829"/>
    <w:rsid w:val="00E10BB9"/>
    <w:rsid w:val="00E13F90"/>
    <w:rsid w:val="00E14899"/>
    <w:rsid w:val="00E15A95"/>
    <w:rsid w:val="00E17411"/>
    <w:rsid w:val="00E175C7"/>
    <w:rsid w:val="00E2174C"/>
    <w:rsid w:val="00E21AE7"/>
    <w:rsid w:val="00E21B11"/>
    <w:rsid w:val="00E24D71"/>
    <w:rsid w:val="00E25E26"/>
    <w:rsid w:val="00E26002"/>
    <w:rsid w:val="00E26477"/>
    <w:rsid w:val="00E30E6F"/>
    <w:rsid w:val="00E32811"/>
    <w:rsid w:val="00E346A9"/>
    <w:rsid w:val="00E34A33"/>
    <w:rsid w:val="00E35300"/>
    <w:rsid w:val="00E35A2C"/>
    <w:rsid w:val="00E35CF3"/>
    <w:rsid w:val="00E371BB"/>
    <w:rsid w:val="00E411E4"/>
    <w:rsid w:val="00E43573"/>
    <w:rsid w:val="00E438BF"/>
    <w:rsid w:val="00E4440D"/>
    <w:rsid w:val="00E44A5E"/>
    <w:rsid w:val="00E460B8"/>
    <w:rsid w:val="00E462C4"/>
    <w:rsid w:val="00E46634"/>
    <w:rsid w:val="00E47E70"/>
    <w:rsid w:val="00E52330"/>
    <w:rsid w:val="00E523F2"/>
    <w:rsid w:val="00E5279E"/>
    <w:rsid w:val="00E54B99"/>
    <w:rsid w:val="00E63DA8"/>
    <w:rsid w:val="00E712F9"/>
    <w:rsid w:val="00E71744"/>
    <w:rsid w:val="00E7278E"/>
    <w:rsid w:val="00E75CAC"/>
    <w:rsid w:val="00E81056"/>
    <w:rsid w:val="00E862EA"/>
    <w:rsid w:val="00E8693C"/>
    <w:rsid w:val="00E869F9"/>
    <w:rsid w:val="00E87AFE"/>
    <w:rsid w:val="00E92D2C"/>
    <w:rsid w:val="00E932BA"/>
    <w:rsid w:val="00E93FDB"/>
    <w:rsid w:val="00E9567B"/>
    <w:rsid w:val="00E968A8"/>
    <w:rsid w:val="00E97553"/>
    <w:rsid w:val="00E977EE"/>
    <w:rsid w:val="00E97D90"/>
    <w:rsid w:val="00EA47DA"/>
    <w:rsid w:val="00EA5F86"/>
    <w:rsid w:val="00EA5FC7"/>
    <w:rsid w:val="00EA7F06"/>
    <w:rsid w:val="00EB09C6"/>
    <w:rsid w:val="00EB11D1"/>
    <w:rsid w:val="00EB14E4"/>
    <w:rsid w:val="00EB3BB7"/>
    <w:rsid w:val="00EB4634"/>
    <w:rsid w:val="00EB48F4"/>
    <w:rsid w:val="00EB56A4"/>
    <w:rsid w:val="00EC011E"/>
    <w:rsid w:val="00EC5B35"/>
    <w:rsid w:val="00EC6021"/>
    <w:rsid w:val="00ED32D7"/>
    <w:rsid w:val="00ED3BB6"/>
    <w:rsid w:val="00ED3F5D"/>
    <w:rsid w:val="00ED5203"/>
    <w:rsid w:val="00EE0D9C"/>
    <w:rsid w:val="00EE0E64"/>
    <w:rsid w:val="00EE12D6"/>
    <w:rsid w:val="00EE4E44"/>
    <w:rsid w:val="00EE60A7"/>
    <w:rsid w:val="00EE7097"/>
    <w:rsid w:val="00EE7A77"/>
    <w:rsid w:val="00EF2471"/>
    <w:rsid w:val="00F005FB"/>
    <w:rsid w:val="00F029B3"/>
    <w:rsid w:val="00F04AE3"/>
    <w:rsid w:val="00F05E4F"/>
    <w:rsid w:val="00F0687E"/>
    <w:rsid w:val="00F06ABE"/>
    <w:rsid w:val="00F07205"/>
    <w:rsid w:val="00F07A5F"/>
    <w:rsid w:val="00F110DE"/>
    <w:rsid w:val="00F20002"/>
    <w:rsid w:val="00F2027C"/>
    <w:rsid w:val="00F2034B"/>
    <w:rsid w:val="00F228A5"/>
    <w:rsid w:val="00F238D4"/>
    <w:rsid w:val="00F26949"/>
    <w:rsid w:val="00F30855"/>
    <w:rsid w:val="00F3136A"/>
    <w:rsid w:val="00F3168A"/>
    <w:rsid w:val="00F31772"/>
    <w:rsid w:val="00F339DD"/>
    <w:rsid w:val="00F33C30"/>
    <w:rsid w:val="00F34284"/>
    <w:rsid w:val="00F349B3"/>
    <w:rsid w:val="00F36B47"/>
    <w:rsid w:val="00F43558"/>
    <w:rsid w:val="00F44E61"/>
    <w:rsid w:val="00F47971"/>
    <w:rsid w:val="00F47E82"/>
    <w:rsid w:val="00F503F2"/>
    <w:rsid w:val="00F51538"/>
    <w:rsid w:val="00F52F6B"/>
    <w:rsid w:val="00F549F4"/>
    <w:rsid w:val="00F55545"/>
    <w:rsid w:val="00F56C68"/>
    <w:rsid w:val="00F62C3E"/>
    <w:rsid w:val="00F62DBB"/>
    <w:rsid w:val="00F63D97"/>
    <w:rsid w:val="00F65222"/>
    <w:rsid w:val="00F65C43"/>
    <w:rsid w:val="00F67353"/>
    <w:rsid w:val="00F701CA"/>
    <w:rsid w:val="00F71625"/>
    <w:rsid w:val="00F71AA6"/>
    <w:rsid w:val="00F722E6"/>
    <w:rsid w:val="00F73CB5"/>
    <w:rsid w:val="00F766F6"/>
    <w:rsid w:val="00F84152"/>
    <w:rsid w:val="00F87758"/>
    <w:rsid w:val="00F87CF0"/>
    <w:rsid w:val="00F902A0"/>
    <w:rsid w:val="00F906A6"/>
    <w:rsid w:val="00F93255"/>
    <w:rsid w:val="00F94A9E"/>
    <w:rsid w:val="00F95477"/>
    <w:rsid w:val="00F97FF7"/>
    <w:rsid w:val="00FA2603"/>
    <w:rsid w:val="00FA2C5E"/>
    <w:rsid w:val="00FA5513"/>
    <w:rsid w:val="00FA5C85"/>
    <w:rsid w:val="00FA76C6"/>
    <w:rsid w:val="00FA7B8D"/>
    <w:rsid w:val="00FA7C42"/>
    <w:rsid w:val="00FA7D7D"/>
    <w:rsid w:val="00FB2BB9"/>
    <w:rsid w:val="00FB7D69"/>
    <w:rsid w:val="00FC39BB"/>
    <w:rsid w:val="00FC55C6"/>
    <w:rsid w:val="00FC5E77"/>
    <w:rsid w:val="00FC60A9"/>
    <w:rsid w:val="00FC67B5"/>
    <w:rsid w:val="00FD0A71"/>
    <w:rsid w:val="00FD1743"/>
    <w:rsid w:val="00FD66A2"/>
    <w:rsid w:val="00FD70D7"/>
    <w:rsid w:val="00FD7445"/>
    <w:rsid w:val="00FD7E34"/>
    <w:rsid w:val="00FE21C0"/>
    <w:rsid w:val="00FE4588"/>
    <w:rsid w:val="00FE5A8E"/>
    <w:rsid w:val="00FF42DE"/>
    <w:rsid w:val="0148F026"/>
    <w:rsid w:val="0197ED87"/>
    <w:rsid w:val="0226EC5E"/>
    <w:rsid w:val="02E2B71D"/>
    <w:rsid w:val="0366A9B7"/>
    <w:rsid w:val="03ADE620"/>
    <w:rsid w:val="03C6F70E"/>
    <w:rsid w:val="03C8006C"/>
    <w:rsid w:val="042E4174"/>
    <w:rsid w:val="0506EF85"/>
    <w:rsid w:val="05F3DA8D"/>
    <w:rsid w:val="069F5330"/>
    <w:rsid w:val="06AFF922"/>
    <w:rsid w:val="08055F97"/>
    <w:rsid w:val="082A8532"/>
    <w:rsid w:val="08348DA8"/>
    <w:rsid w:val="086DBA1D"/>
    <w:rsid w:val="0A7789A0"/>
    <w:rsid w:val="0B4387AC"/>
    <w:rsid w:val="0B6C5DE4"/>
    <w:rsid w:val="0C0BC1B6"/>
    <w:rsid w:val="0C5441BE"/>
    <w:rsid w:val="0C63AD4E"/>
    <w:rsid w:val="0C8D3C07"/>
    <w:rsid w:val="0D61FBE7"/>
    <w:rsid w:val="0DA5D761"/>
    <w:rsid w:val="0E20D335"/>
    <w:rsid w:val="0EC33DCD"/>
    <w:rsid w:val="0F6BF9DB"/>
    <w:rsid w:val="0FC02828"/>
    <w:rsid w:val="101D06CA"/>
    <w:rsid w:val="10E7889A"/>
    <w:rsid w:val="11F1F099"/>
    <w:rsid w:val="12465503"/>
    <w:rsid w:val="12BCA5B2"/>
    <w:rsid w:val="12FF50A0"/>
    <w:rsid w:val="13C681BA"/>
    <w:rsid w:val="13D8B3E6"/>
    <w:rsid w:val="142AF730"/>
    <w:rsid w:val="147C3BC2"/>
    <w:rsid w:val="14D7D2B7"/>
    <w:rsid w:val="14FDC65B"/>
    <w:rsid w:val="1537EDDC"/>
    <w:rsid w:val="16B66E38"/>
    <w:rsid w:val="16E1C83B"/>
    <w:rsid w:val="17DAE863"/>
    <w:rsid w:val="1805F815"/>
    <w:rsid w:val="18933607"/>
    <w:rsid w:val="1919E5AD"/>
    <w:rsid w:val="19631506"/>
    <w:rsid w:val="1965C1B2"/>
    <w:rsid w:val="1965D4EC"/>
    <w:rsid w:val="199A483A"/>
    <w:rsid w:val="19A7D4B5"/>
    <w:rsid w:val="19B1974F"/>
    <w:rsid w:val="1A1F636A"/>
    <w:rsid w:val="1A2D1849"/>
    <w:rsid w:val="1A31C786"/>
    <w:rsid w:val="1BB92929"/>
    <w:rsid w:val="1BCFFEAD"/>
    <w:rsid w:val="1BF3657D"/>
    <w:rsid w:val="1C0F84A7"/>
    <w:rsid w:val="1C308D52"/>
    <w:rsid w:val="1CCFC8F4"/>
    <w:rsid w:val="1CFCC1E8"/>
    <w:rsid w:val="1D4BCBAA"/>
    <w:rsid w:val="1DE4B9F0"/>
    <w:rsid w:val="1E62C62B"/>
    <w:rsid w:val="1EF51E96"/>
    <w:rsid w:val="1F3EECB3"/>
    <w:rsid w:val="1F9896EB"/>
    <w:rsid w:val="1FA95AC2"/>
    <w:rsid w:val="1FE89589"/>
    <w:rsid w:val="219F4AA5"/>
    <w:rsid w:val="221CCCF2"/>
    <w:rsid w:val="22456A4E"/>
    <w:rsid w:val="22B16863"/>
    <w:rsid w:val="22E2D2CD"/>
    <w:rsid w:val="23A38B01"/>
    <w:rsid w:val="242887B8"/>
    <w:rsid w:val="24648BF3"/>
    <w:rsid w:val="2566B4BE"/>
    <w:rsid w:val="2631873B"/>
    <w:rsid w:val="278258F8"/>
    <w:rsid w:val="28AFF5A9"/>
    <w:rsid w:val="29244476"/>
    <w:rsid w:val="299651EC"/>
    <w:rsid w:val="2C18B1D1"/>
    <w:rsid w:val="2D05FCD4"/>
    <w:rsid w:val="2D0BDAC0"/>
    <w:rsid w:val="2D746B15"/>
    <w:rsid w:val="2DE30FE5"/>
    <w:rsid w:val="2E4BC950"/>
    <w:rsid w:val="2F4E24D0"/>
    <w:rsid w:val="317004E2"/>
    <w:rsid w:val="3173DB85"/>
    <w:rsid w:val="31764C21"/>
    <w:rsid w:val="326F3F83"/>
    <w:rsid w:val="32F537DD"/>
    <w:rsid w:val="3563789E"/>
    <w:rsid w:val="35707814"/>
    <w:rsid w:val="36753CB2"/>
    <w:rsid w:val="3770B23C"/>
    <w:rsid w:val="37ABBA65"/>
    <w:rsid w:val="38F40776"/>
    <w:rsid w:val="39474122"/>
    <w:rsid w:val="3ADF6B6D"/>
    <w:rsid w:val="3B489E8D"/>
    <w:rsid w:val="3BE76FDB"/>
    <w:rsid w:val="3CF664C7"/>
    <w:rsid w:val="3D2130D3"/>
    <w:rsid w:val="3D24755D"/>
    <w:rsid w:val="3F1B2F4D"/>
    <w:rsid w:val="3F2152A1"/>
    <w:rsid w:val="3FB09F17"/>
    <w:rsid w:val="4152D1BD"/>
    <w:rsid w:val="4153D328"/>
    <w:rsid w:val="41E68862"/>
    <w:rsid w:val="4291D103"/>
    <w:rsid w:val="42E6CBEB"/>
    <w:rsid w:val="4331956E"/>
    <w:rsid w:val="45060C86"/>
    <w:rsid w:val="452243A1"/>
    <w:rsid w:val="45B5F379"/>
    <w:rsid w:val="4647A016"/>
    <w:rsid w:val="46B8CB21"/>
    <w:rsid w:val="47345E37"/>
    <w:rsid w:val="47AE84DC"/>
    <w:rsid w:val="47FBE073"/>
    <w:rsid w:val="4814057F"/>
    <w:rsid w:val="4822614D"/>
    <w:rsid w:val="48A2507E"/>
    <w:rsid w:val="48D09639"/>
    <w:rsid w:val="496BE7E9"/>
    <w:rsid w:val="4A9CE644"/>
    <w:rsid w:val="4D361558"/>
    <w:rsid w:val="4F329823"/>
    <w:rsid w:val="4FBA01B5"/>
    <w:rsid w:val="50751ABC"/>
    <w:rsid w:val="50F9993A"/>
    <w:rsid w:val="525F1841"/>
    <w:rsid w:val="5298AEEB"/>
    <w:rsid w:val="531F9749"/>
    <w:rsid w:val="532267BF"/>
    <w:rsid w:val="53A511B6"/>
    <w:rsid w:val="53A61BF6"/>
    <w:rsid w:val="5483A96F"/>
    <w:rsid w:val="556FAA21"/>
    <w:rsid w:val="55A836A0"/>
    <w:rsid w:val="55D62EA5"/>
    <w:rsid w:val="5604320B"/>
    <w:rsid w:val="564CE9BF"/>
    <w:rsid w:val="566B347D"/>
    <w:rsid w:val="5693ADFC"/>
    <w:rsid w:val="5824A90A"/>
    <w:rsid w:val="5995253A"/>
    <w:rsid w:val="59B91573"/>
    <w:rsid w:val="59DA8B2B"/>
    <w:rsid w:val="5A17622C"/>
    <w:rsid w:val="5A610F8B"/>
    <w:rsid w:val="5A931B64"/>
    <w:rsid w:val="5AF69441"/>
    <w:rsid w:val="5CAE4FB3"/>
    <w:rsid w:val="5CCB046B"/>
    <w:rsid w:val="5D329B39"/>
    <w:rsid w:val="5D44DC1C"/>
    <w:rsid w:val="5E719C60"/>
    <w:rsid w:val="5ED1ED16"/>
    <w:rsid w:val="600A261C"/>
    <w:rsid w:val="616FB49F"/>
    <w:rsid w:val="61ADB93C"/>
    <w:rsid w:val="627D3324"/>
    <w:rsid w:val="629AE307"/>
    <w:rsid w:val="62AAA114"/>
    <w:rsid w:val="62D293D6"/>
    <w:rsid w:val="63247644"/>
    <w:rsid w:val="633D5F26"/>
    <w:rsid w:val="63C62915"/>
    <w:rsid w:val="63ED6090"/>
    <w:rsid w:val="645A48D0"/>
    <w:rsid w:val="64AD5469"/>
    <w:rsid w:val="662C0B1F"/>
    <w:rsid w:val="6648210E"/>
    <w:rsid w:val="670D2EAF"/>
    <w:rsid w:val="67A19183"/>
    <w:rsid w:val="67F726B6"/>
    <w:rsid w:val="68C8FD38"/>
    <w:rsid w:val="6A88A820"/>
    <w:rsid w:val="6A93607A"/>
    <w:rsid w:val="6B11A30E"/>
    <w:rsid w:val="6B645942"/>
    <w:rsid w:val="6B696A87"/>
    <w:rsid w:val="6C188FEE"/>
    <w:rsid w:val="6C4AB61D"/>
    <w:rsid w:val="6E143082"/>
    <w:rsid w:val="70281B63"/>
    <w:rsid w:val="704012C3"/>
    <w:rsid w:val="70CC07E5"/>
    <w:rsid w:val="70D8AB12"/>
    <w:rsid w:val="710072CD"/>
    <w:rsid w:val="7254D61E"/>
    <w:rsid w:val="729DCB37"/>
    <w:rsid w:val="72AC7DAD"/>
    <w:rsid w:val="73FC5A7E"/>
    <w:rsid w:val="75F43B1B"/>
    <w:rsid w:val="760CACCE"/>
    <w:rsid w:val="767CD311"/>
    <w:rsid w:val="769412A3"/>
    <w:rsid w:val="779E2FA2"/>
    <w:rsid w:val="77A70020"/>
    <w:rsid w:val="79091FFE"/>
    <w:rsid w:val="79427C39"/>
    <w:rsid w:val="7A543EBB"/>
    <w:rsid w:val="7A8BA5C4"/>
    <w:rsid w:val="7AF25B79"/>
    <w:rsid w:val="7B1D2AF9"/>
    <w:rsid w:val="7B79A3EC"/>
    <w:rsid w:val="7B8C4D26"/>
    <w:rsid w:val="7BB10A56"/>
    <w:rsid w:val="7C3D77BC"/>
    <w:rsid w:val="7CF567A9"/>
    <w:rsid w:val="7D3FD69D"/>
    <w:rsid w:val="7D94C0FC"/>
    <w:rsid w:val="7E575432"/>
    <w:rsid w:val="7E666A35"/>
    <w:rsid w:val="7EAD7D64"/>
    <w:rsid w:val="7F53B532"/>
    <w:rsid w:val="7F8E0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54F5B"/>
  <w15:chartTrackingRefBased/>
  <w15:docId w15:val="{8CAD2855-2B42-4D63-A77A-BF450C02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1BC"/>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C57F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8770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80550"/>
    <w:pPr>
      <w:spacing w:before="100" w:beforeAutospacing="1" w:after="100" w:afterAutospacing="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
    <w:name w:val="Section"/>
    <w:basedOn w:val="Normal"/>
    <w:rsid w:val="004921BC"/>
    <w:pPr>
      <w:spacing w:after="120"/>
      <w:jc w:val="center"/>
    </w:pPr>
    <w:rPr>
      <w:b/>
      <w:sz w:val="24"/>
    </w:rPr>
  </w:style>
  <w:style w:type="paragraph" w:styleId="PlainText">
    <w:name w:val="Plain Text"/>
    <w:basedOn w:val="Normal"/>
    <w:link w:val="PlainTextChar"/>
    <w:uiPriority w:val="99"/>
    <w:rsid w:val="004921BC"/>
    <w:rPr>
      <w:rFonts w:ascii="Courier New" w:hAnsi="Courier New" w:cs="Courier New"/>
    </w:rPr>
  </w:style>
  <w:style w:type="character" w:customStyle="1" w:styleId="PlainTextChar">
    <w:name w:val="Plain Text Char"/>
    <w:basedOn w:val="DefaultParagraphFont"/>
    <w:link w:val="PlainText"/>
    <w:uiPriority w:val="99"/>
    <w:rsid w:val="004921BC"/>
    <w:rPr>
      <w:rFonts w:ascii="Courier New" w:eastAsia="Times New Roman" w:hAnsi="Courier New" w:cs="Courier New"/>
      <w:sz w:val="20"/>
      <w:szCs w:val="20"/>
    </w:rPr>
  </w:style>
  <w:style w:type="character" w:styleId="Hyperlink">
    <w:name w:val="Hyperlink"/>
    <w:rsid w:val="004921BC"/>
    <w:rPr>
      <w:rFonts w:ascii="RUMBA 3812 Symbols" w:hAnsi="RUMBA 3812 Symbols" w:cs="RUMBA 3812 Symbols"/>
      <w:color w:val="0000FF"/>
      <w:sz w:val="24"/>
      <w:szCs w:val="24"/>
      <w:u w:val="single"/>
    </w:rPr>
  </w:style>
  <w:style w:type="paragraph" w:styleId="NormalWeb">
    <w:name w:val="Normal (Web)"/>
    <w:basedOn w:val="Normal"/>
    <w:link w:val="NormalWebChar"/>
    <w:uiPriority w:val="99"/>
    <w:rsid w:val="004921BC"/>
    <w:pPr>
      <w:spacing w:before="100" w:beforeAutospacing="1" w:after="100" w:afterAutospacing="1" w:line="264" w:lineRule="atLeast"/>
    </w:pPr>
    <w:rPr>
      <w:sz w:val="24"/>
      <w:szCs w:val="24"/>
    </w:rPr>
  </w:style>
  <w:style w:type="character" w:styleId="Emphasis">
    <w:name w:val="Emphasis"/>
    <w:uiPriority w:val="20"/>
    <w:qFormat/>
    <w:rsid w:val="004921BC"/>
    <w:rPr>
      <w:i/>
      <w:iCs/>
    </w:rPr>
  </w:style>
  <w:style w:type="paragraph" w:styleId="ListParagraph">
    <w:name w:val="List Paragraph"/>
    <w:aliases w:val="Bullet Level 2"/>
    <w:basedOn w:val="Normal"/>
    <w:link w:val="ListParagraphChar"/>
    <w:uiPriority w:val="34"/>
    <w:qFormat/>
    <w:rsid w:val="004921BC"/>
    <w:pPr>
      <w:ind w:left="720"/>
    </w:pPr>
    <w:rPr>
      <w:sz w:val="24"/>
      <w:szCs w:val="24"/>
    </w:rPr>
  </w:style>
  <w:style w:type="character" w:customStyle="1" w:styleId="NormalWebChar">
    <w:name w:val="Normal (Web) Char"/>
    <w:link w:val="NormalWeb"/>
    <w:locked/>
    <w:rsid w:val="004921BC"/>
    <w:rPr>
      <w:rFonts w:ascii="Times New Roman" w:eastAsia="Times New Roman" w:hAnsi="Times New Roman" w:cs="Times New Roman"/>
      <w:sz w:val="24"/>
      <w:szCs w:val="24"/>
    </w:rPr>
  </w:style>
  <w:style w:type="character" w:customStyle="1" w:styleId="ListParagraphChar">
    <w:name w:val="List Paragraph Char"/>
    <w:aliases w:val="Bullet Level 2 Char"/>
    <w:link w:val="ListParagraph"/>
    <w:uiPriority w:val="34"/>
    <w:rsid w:val="004921BC"/>
    <w:rPr>
      <w:rFonts w:ascii="Times New Roman" w:eastAsia="Times New Roman" w:hAnsi="Times New Roman" w:cs="Times New Roman"/>
      <w:sz w:val="24"/>
      <w:szCs w:val="24"/>
    </w:rPr>
  </w:style>
  <w:style w:type="paragraph" w:styleId="Revision">
    <w:name w:val="Revision"/>
    <w:hidden/>
    <w:uiPriority w:val="99"/>
    <w:semiHidden/>
    <w:rsid w:val="00B1539F"/>
    <w:pPr>
      <w:spacing w:after="0" w:line="240" w:lineRule="auto"/>
    </w:pPr>
    <w:rPr>
      <w:rFonts w:ascii="Times New Roman" w:eastAsia="Times New Roman" w:hAnsi="Times New Roman" w:cs="Times New Roman"/>
      <w:sz w:val="20"/>
      <w:szCs w:val="20"/>
    </w:rPr>
  </w:style>
  <w:style w:type="character" w:customStyle="1" w:styleId="cf01">
    <w:name w:val="cf01"/>
    <w:basedOn w:val="DefaultParagraphFont"/>
    <w:rsid w:val="00EB48F4"/>
    <w:rPr>
      <w:rFonts w:ascii="Segoe UI" w:hAnsi="Segoe UI" w:cs="Segoe UI" w:hint="default"/>
      <w:sz w:val="18"/>
      <w:szCs w:val="18"/>
    </w:rPr>
  </w:style>
  <w:style w:type="character" w:styleId="UnresolvedMention">
    <w:name w:val="Unresolved Mention"/>
    <w:basedOn w:val="DefaultParagraphFont"/>
    <w:uiPriority w:val="99"/>
    <w:semiHidden/>
    <w:unhideWhenUsed/>
    <w:rsid w:val="007002AA"/>
    <w:rPr>
      <w:color w:val="605E5C"/>
      <w:shd w:val="clear" w:color="auto" w:fill="E1DFDD"/>
    </w:rPr>
  </w:style>
  <w:style w:type="character" w:styleId="FollowedHyperlink">
    <w:name w:val="FollowedHyperlink"/>
    <w:basedOn w:val="DefaultParagraphFont"/>
    <w:uiPriority w:val="99"/>
    <w:semiHidden/>
    <w:unhideWhenUsed/>
    <w:rsid w:val="00C13AF0"/>
    <w:rPr>
      <w:color w:val="954F72" w:themeColor="followedHyperlink"/>
      <w:u w:val="single"/>
    </w:rPr>
  </w:style>
  <w:style w:type="character" w:styleId="CommentReference">
    <w:name w:val="annotation reference"/>
    <w:basedOn w:val="DefaultParagraphFont"/>
    <w:uiPriority w:val="99"/>
    <w:semiHidden/>
    <w:unhideWhenUsed/>
    <w:rsid w:val="00CD462B"/>
    <w:rPr>
      <w:sz w:val="16"/>
      <w:szCs w:val="16"/>
    </w:rPr>
  </w:style>
  <w:style w:type="paragraph" w:styleId="CommentText">
    <w:name w:val="annotation text"/>
    <w:basedOn w:val="Normal"/>
    <w:link w:val="CommentTextChar"/>
    <w:uiPriority w:val="99"/>
    <w:unhideWhenUsed/>
    <w:rsid w:val="00CD462B"/>
  </w:style>
  <w:style w:type="character" w:customStyle="1" w:styleId="CommentTextChar">
    <w:name w:val="Comment Text Char"/>
    <w:basedOn w:val="DefaultParagraphFont"/>
    <w:link w:val="CommentText"/>
    <w:uiPriority w:val="99"/>
    <w:rsid w:val="00CD462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462B"/>
    <w:rPr>
      <w:b/>
      <w:bCs/>
    </w:rPr>
  </w:style>
  <w:style w:type="character" w:customStyle="1" w:styleId="CommentSubjectChar">
    <w:name w:val="Comment Subject Char"/>
    <w:basedOn w:val="CommentTextChar"/>
    <w:link w:val="CommentSubject"/>
    <w:uiPriority w:val="99"/>
    <w:semiHidden/>
    <w:rsid w:val="00CD462B"/>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507540"/>
    <w:pPr>
      <w:tabs>
        <w:tab w:val="center" w:pos="4680"/>
        <w:tab w:val="right" w:pos="9360"/>
      </w:tabs>
    </w:pPr>
  </w:style>
  <w:style w:type="character" w:customStyle="1" w:styleId="HeaderChar">
    <w:name w:val="Header Char"/>
    <w:basedOn w:val="DefaultParagraphFont"/>
    <w:link w:val="Header"/>
    <w:uiPriority w:val="99"/>
    <w:rsid w:val="0050754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07540"/>
    <w:pPr>
      <w:tabs>
        <w:tab w:val="center" w:pos="4680"/>
        <w:tab w:val="right" w:pos="9360"/>
      </w:tabs>
    </w:pPr>
  </w:style>
  <w:style w:type="character" w:customStyle="1" w:styleId="FooterChar">
    <w:name w:val="Footer Char"/>
    <w:basedOn w:val="DefaultParagraphFont"/>
    <w:link w:val="Footer"/>
    <w:uiPriority w:val="99"/>
    <w:rsid w:val="00507540"/>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080550"/>
    <w:rPr>
      <w:rFonts w:ascii="Times New Roman" w:eastAsia="Times New Roman" w:hAnsi="Times New Roman" w:cs="Times New Roman"/>
      <w:b/>
      <w:bCs/>
      <w:sz w:val="24"/>
      <w:szCs w:val="24"/>
    </w:rPr>
  </w:style>
  <w:style w:type="character" w:styleId="Strong">
    <w:name w:val="Strong"/>
    <w:basedOn w:val="DefaultParagraphFont"/>
    <w:uiPriority w:val="22"/>
    <w:qFormat/>
    <w:rsid w:val="00080550"/>
    <w:rPr>
      <w:b/>
      <w:bCs/>
    </w:rPr>
  </w:style>
  <w:style w:type="character" w:customStyle="1" w:styleId="Heading2Char">
    <w:name w:val="Heading 2 Char"/>
    <w:basedOn w:val="DefaultParagraphFont"/>
    <w:link w:val="Heading2"/>
    <w:uiPriority w:val="9"/>
    <w:semiHidden/>
    <w:rsid w:val="00C57F1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42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8770C"/>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5E6CCE"/>
    <w:pPr>
      <w:spacing w:before="100" w:beforeAutospacing="1" w:after="100" w:afterAutospacing="1"/>
    </w:pPr>
    <w:rPr>
      <w:rFonts w:ascii="Calibri" w:eastAsiaTheme="minorHAnsi" w:hAnsi="Calibri" w:cs="Calibri"/>
      <w:sz w:val="22"/>
      <w:szCs w:val="22"/>
    </w:rPr>
  </w:style>
  <w:style w:type="character" w:customStyle="1" w:styleId="normaltextrun">
    <w:name w:val="normaltextrun"/>
    <w:basedOn w:val="DefaultParagraphFont"/>
    <w:rsid w:val="005E6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594">
      <w:bodyDiv w:val="1"/>
      <w:marLeft w:val="0"/>
      <w:marRight w:val="0"/>
      <w:marTop w:val="0"/>
      <w:marBottom w:val="0"/>
      <w:divBdr>
        <w:top w:val="none" w:sz="0" w:space="0" w:color="auto"/>
        <w:left w:val="none" w:sz="0" w:space="0" w:color="auto"/>
        <w:bottom w:val="none" w:sz="0" w:space="0" w:color="auto"/>
        <w:right w:val="none" w:sz="0" w:space="0" w:color="auto"/>
      </w:divBdr>
    </w:div>
    <w:div w:id="30694470">
      <w:bodyDiv w:val="1"/>
      <w:marLeft w:val="0"/>
      <w:marRight w:val="0"/>
      <w:marTop w:val="0"/>
      <w:marBottom w:val="0"/>
      <w:divBdr>
        <w:top w:val="none" w:sz="0" w:space="0" w:color="auto"/>
        <w:left w:val="none" w:sz="0" w:space="0" w:color="auto"/>
        <w:bottom w:val="none" w:sz="0" w:space="0" w:color="auto"/>
        <w:right w:val="none" w:sz="0" w:space="0" w:color="auto"/>
      </w:divBdr>
    </w:div>
    <w:div w:id="45104166">
      <w:bodyDiv w:val="1"/>
      <w:marLeft w:val="0"/>
      <w:marRight w:val="0"/>
      <w:marTop w:val="0"/>
      <w:marBottom w:val="0"/>
      <w:divBdr>
        <w:top w:val="none" w:sz="0" w:space="0" w:color="auto"/>
        <w:left w:val="none" w:sz="0" w:space="0" w:color="auto"/>
        <w:bottom w:val="none" w:sz="0" w:space="0" w:color="auto"/>
        <w:right w:val="none" w:sz="0" w:space="0" w:color="auto"/>
      </w:divBdr>
    </w:div>
    <w:div w:id="108789877">
      <w:bodyDiv w:val="1"/>
      <w:marLeft w:val="0"/>
      <w:marRight w:val="0"/>
      <w:marTop w:val="0"/>
      <w:marBottom w:val="0"/>
      <w:divBdr>
        <w:top w:val="none" w:sz="0" w:space="0" w:color="auto"/>
        <w:left w:val="none" w:sz="0" w:space="0" w:color="auto"/>
        <w:bottom w:val="none" w:sz="0" w:space="0" w:color="auto"/>
        <w:right w:val="none" w:sz="0" w:space="0" w:color="auto"/>
      </w:divBdr>
    </w:div>
    <w:div w:id="109935771">
      <w:bodyDiv w:val="1"/>
      <w:marLeft w:val="0"/>
      <w:marRight w:val="0"/>
      <w:marTop w:val="0"/>
      <w:marBottom w:val="0"/>
      <w:divBdr>
        <w:top w:val="none" w:sz="0" w:space="0" w:color="auto"/>
        <w:left w:val="none" w:sz="0" w:space="0" w:color="auto"/>
        <w:bottom w:val="none" w:sz="0" w:space="0" w:color="auto"/>
        <w:right w:val="none" w:sz="0" w:space="0" w:color="auto"/>
      </w:divBdr>
    </w:div>
    <w:div w:id="120612950">
      <w:bodyDiv w:val="1"/>
      <w:marLeft w:val="0"/>
      <w:marRight w:val="0"/>
      <w:marTop w:val="0"/>
      <w:marBottom w:val="0"/>
      <w:divBdr>
        <w:top w:val="none" w:sz="0" w:space="0" w:color="auto"/>
        <w:left w:val="none" w:sz="0" w:space="0" w:color="auto"/>
        <w:bottom w:val="none" w:sz="0" w:space="0" w:color="auto"/>
        <w:right w:val="none" w:sz="0" w:space="0" w:color="auto"/>
      </w:divBdr>
    </w:div>
    <w:div w:id="183634107">
      <w:bodyDiv w:val="1"/>
      <w:marLeft w:val="0"/>
      <w:marRight w:val="0"/>
      <w:marTop w:val="0"/>
      <w:marBottom w:val="0"/>
      <w:divBdr>
        <w:top w:val="none" w:sz="0" w:space="0" w:color="auto"/>
        <w:left w:val="none" w:sz="0" w:space="0" w:color="auto"/>
        <w:bottom w:val="none" w:sz="0" w:space="0" w:color="auto"/>
        <w:right w:val="none" w:sz="0" w:space="0" w:color="auto"/>
      </w:divBdr>
    </w:div>
    <w:div w:id="235751257">
      <w:bodyDiv w:val="1"/>
      <w:marLeft w:val="0"/>
      <w:marRight w:val="0"/>
      <w:marTop w:val="0"/>
      <w:marBottom w:val="0"/>
      <w:divBdr>
        <w:top w:val="none" w:sz="0" w:space="0" w:color="auto"/>
        <w:left w:val="none" w:sz="0" w:space="0" w:color="auto"/>
        <w:bottom w:val="none" w:sz="0" w:space="0" w:color="auto"/>
        <w:right w:val="none" w:sz="0" w:space="0" w:color="auto"/>
      </w:divBdr>
      <w:divsChild>
        <w:div w:id="1246525327">
          <w:marLeft w:val="0"/>
          <w:marRight w:val="0"/>
          <w:marTop w:val="0"/>
          <w:marBottom w:val="0"/>
          <w:divBdr>
            <w:top w:val="none" w:sz="0" w:space="0" w:color="auto"/>
            <w:left w:val="none" w:sz="0" w:space="0" w:color="auto"/>
            <w:bottom w:val="none" w:sz="0" w:space="0" w:color="auto"/>
            <w:right w:val="none" w:sz="0" w:space="0" w:color="auto"/>
          </w:divBdr>
          <w:divsChild>
            <w:div w:id="7751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2122">
      <w:bodyDiv w:val="1"/>
      <w:marLeft w:val="0"/>
      <w:marRight w:val="0"/>
      <w:marTop w:val="0"/>
      <w:marBottom w:val="0"/>
      <w:divBdr>
        <w:top w:val="none" w:sz="0" w:space="0" w:color="auto"/>
        <w:left w:val="none" w:sz="0" w:space="0" w:color="auto"/>
        <w:bottom w:val="none" w:sz="0" w:space="0" w:color="auto"/>
        <w:right w:val="none" w:sz="0" w:space="0" w:color="auto"/>
      </w:divBdr>
    </w:div>
    <w:div w:id="250743528">
      <w:bodyDiv w:val="1"/>
      <w:marLeft w:val="0"/>
      <w:marRight w:val="0"/>
      <w:marTop w:val="0"/>
      <w:marBottom w:val="0"/>
      <w:divBdr>
        <w:top w:val="none" w:sz="0" w:space="0" w:color="auto"/>
        <w:left w:val="none" w:sz="0" w:space="0" w:color="auto"/>
        <w:bottom w:val="none" w:sz="0" w:space="0" w:color="auto"/>
        <w:right w:val="none" w:sz="0" w:space="0" w:color="auto"/>
      </w:divBdr>
    </w:div>
    <w:div w:id="291715073">
      <w:bodyDiv w:val="1"/>
      <w:marLeft w:val="0"/>
      <w:marRight w:val="0"/>
      <w:marTop w:val="0"/>
      <w:marBottom w:val="0"/>
      <w:divBdr>
        <w:top w:val="none" w:sz="0" w:space="0" w:color="auto"/>
        <w:left w:val="none" w:sz="0" w:space="0" w:color="auto"/>
        <w:bottom w:val="none" w:sz="0" w:space="0" w:color="auto"/>
        <w:right w:val="none" w:sz="0" w:space="0" w:color="auto"/>
      </w:divBdr>
    </w:div>
    <w:div w:id="307251928">
      <w:bodyDiv w:val="1"/>
      <w:marLeft w:val="0"/>
      <w:marRight w:val="0"/>
      <w:marTop w:val="0"/>
      <w:marBottom w:val="0"/>
      <w:divBdr>
        <w:top w:val="none" w:sz="0" w:space="0" w:color="auto"/>
        <w:left w:val="none" w:sz="0" w:space="0" w:color="auto"/>
        <w:bottom w:val="none" w:sz="0" w:space="0" w:color="auto"/>
        <w:right w:val="none" w:sz="0" w:space="0" w:color="auto"/>
      </w:divBdr>
    </w:div>
    <w:div w:id="314257942">
      <w:bodyDiv w:val="1"/>
      <w:marLeft w:val="0"/>
      <w:marRight w:val="0"/>
      <w:marTop w:val="0"/>
      <w:marBottom w:val="0"/>
      <w:divBdr>
        <w:top w:val="none" w:sz="0" w:space="0" w:color="auto"/>
        <w:left w:val="none" w:sz="0" w:space="0" w:color="auto"/>
        <w:bottom w:val="none" w:sz="0" w:space="0" w:color="auto"/>
        <w:right w:val="none" w:sz="0" w:space="0" w:color="auto"/>
      </w:divBdr>
    </w:div>
    <w:div w:id="351683514">
      <w:bodyDiv w:val="1"/>
      <w:marLeft w:val="0"/>
      <w:marRight w:val="0"/>
      <w:marTop w:val="0"/>
      <w:marBottom w:val="0"/>
      <w:divBdr>
        <w:top w:val="none" w:sz="0" w:space="0" w:color="auto"/>
        <w:left w:val="none" w:sz="0" w:space="0" w:color="auto"/>
        <w:bottom w:val="none" w:sz="0" w:space="0" w:color="auto"/>
        <w:right w:val="none" w:sz="0" w:space="0" w:color="auto"/>
      </w:divBdr>
    </w:div>
    <w:div w:id="357854546">
      <w:bodyDiv w:val="1"/>
      <w:marLeft w:val="0"/>
      <w:marRight w:val="0"/>
      <w:marTop w:val="0"/>
      <w:marBottom w:val="0"/>
      <w:divBdr>
        <w:top w:val="none" w:sz="0" w:space="0" w:color="auto"/>
        <w:left w:val="none" w:sz="0" w:space="0" w:color="auto"/>
        <w:bottom w:val="none" w:sz="0" w:space="0" w:color="auto"/>
        <w:right w:val="none" w:sz="0" w:space="0" w:color="auto"/>
      </w:divBdr>
    </w:div>
    <w:div w:id="372728415">
      <w:bodyDiv w:val="1"/>
      <w:marLeft w:val="0"/>
      <w:marRight w:val="0"/>
      <w:marTop w:val="0"/>
      <w:marBottom w:val="0"/>
      <w:divBdr>
        <w:top w:val="none" w:sz="0" w:space="0" w:color="auto"/>
        <w:left w:val="none" w:sz="0" w:space="0" w:color="auto"/>
        <w:bottom w:val="none" w:sz="0" w:space="0" w:color="auto"/>
        <w:right w:val="none" w:sz="0" w:space="0" w:color="auto"/>
      </w:divBdr>
    </w:div>
    <w:div w:id="374892357">
      <w:bodyDiv w:val="1"/>
      <w:marLeft w:val="0"/>
      <w:marRight w:val="0"/>
      <w:marTop w:val="0"/>
      <w:marBottom w:val="0"/>
      <w:divBdr>
        <w:top w:val="none" w:sz="0" w:space="0" w:color="auto"/>
        <w:left w:val="none" w:sz="0" w:space="0" w:color="auto"/>
        <w:bottom w:val="none" w:sz="0" w:space="0" w:color="auto"/>
        <w:right w:val="none" w:sz="0" w:space="0" w:color="auto"/>
      </w:divBdr>
    </w:div>
    <w:div w:id="405345857">
      <w:bodyDiv w:val="1"/>
      <w:marLeft w:val="0"/>
      <w:marRight w:val="0"/>
      <w:marTop w:val="0"/>
      <w:marBottom w:val="0"/>
      <w:divBdr>
        <w:top w:val="none" w:sz="0" w:space="0" w:color="auto"/>
        <w:left w:val="none" w:sz="0" w:space="0" w:color="auto"/>
        <w:bottom w:val="none" w:sz="0" w:space="0" w:color="auto"/>
        <w:right w:val="none" w:sz="0" w:space="0" w:color="auto"/>
      </w:divBdr>
    </w:div>
    <w:div w:id="420687217">
      <w:bodyDiv w:val="1"/>
      <w:marLeft w:val="0"/>
      <w:marRight w:val="0"/>
      <w:marTop w:val="0"/>
      <w:marBottom w:val="0"/>
      <w:divBdr>
        <w:top w:val="none" w:sz="0" w:space="0" w:color="auto"/>
        <w:left w:val="none" w:sz="0" w:space="0" w:color="auto"/>
        <w:bottom w:val="none" w:sz="0" w:space="0" w:color="auto"/>
        <w:right w:val="none" w:sz="0" w:space="0" w:color="auto"/>
      </w:divBdr>
    </w:div>
    <w:div w:id="453139749">
      <w:bodyDiv w:val="1"/>
      <w:marLeft w:val="0"/>
      <w:marRight w:val="0"/>
      <w:marTop w:val="0"/>
      <w:marBottom w:val="0"/>
      <w:divBdr>
        <w:top w:val="none" w:sz="0" w:space="0" w:color="auto"/>
        <w:left w:val="none" w:sz="0" w:space="0" w:color="auto"/>
        <w:bottom w:val="none" w:sz="0" w:space="0" w:color="auto"/>
        <w:right w:val="none" w:sz="0" w:space="0" w:color="auto"/>
      </w:divBdr>
    </w:div>
    <w:div w:id="494610080">
      <w:bodyDiv w:val="1"/>
      <w:marLeft w:val="0"/>
      <w:marRight w:val="0"/>
      <w:marTop w:val="0"/>
      <w:marBottom w:val="0"/>
      <w:divBdr>
        <w:top w:val="none" w:sz="0" w:space="0" w:color="auto"/>
        <w:left w:val="none" w:sz="0" w:space="0" w:color="auto"/>
        <w:bottom w:val="none" w:sz="0" w:space="0" w:color="auto"/>
        <w:right w:val="none" w:sz="0" w:space="0" w:color="auto"/>
      </w:divBdr>
    </w:div>
    <w:div w:id="498227978">
      <w:bodyDiv w:val="1"/>
      <w:marLeft w:val="0"/>
      <w:marRight w:val="0"/>
      <w:marTop w:val="0"/>
      <w:marBottom w:val="0"/>
      <w:divBdr>
        <w:top w:val="none" w:sz="0" w:space="0" w:color="auto"/>
        <w:left w:val="none" w:sz="0" w:space="0" w:color="auto"/>
        <w:bottom w:val="none" w:sz="0" w:space="0" w:color="auto"/>
        <w:right w:val="none" w:sz="0" w:space="0" w:color="auto"/>
      </w:divBdr>
    </w:div>
    <w:div w:id="511918249">
      <w:bodyDiv w:val="1"/>
      <w:marLeft w:val="0"/>
      <w:marRight w:val="0"/>
      <w:marTop w:val="0"/>
      <w:marBottom w:val="0"/>
      <w:divBdr>
        <w:top w:val="none" w:sz="0" w:space="0" w:color="auto"/>
        <w:left w:val="none" w:sz="0" w:space="0" w:color="auto"/>
        <w:bottom w:val="none" w:sz="0" w:space="0" w:color="auto"/>
        <w:right w:val="none" w:sz="0" w:space="0" w:color="auto"/>
      </w:divBdr>
    </w:div>
    <w:div w:id="522672664">
      <w:bodyDiv w:val="1"/>
      <w:marLeft w:val="0"/>
      <w:marRight w:val="0"/>
      <w:marTop w:val="0"/>
      <w:marBottom w:val="0"/>
      <w:divBdr>
        <w:top w:val="none" w:sz="0" w:space="0" w:color="auto"/>
        <w:left w:val="none" w:sz="0" w:space="0" w:color="auto"/>
        <w:bottom w:val="none" w:sz="0" w:space="0" w:color="auto"/>
        <w:right w:val="none" w:sz="0" w:space="0" w:color="auto"/>
      </w:divBdr>
    </w:div>
    <w:div w:id="544489190">
      <w:bodyDiv w:val="1"/>
      <w:marLeft w:val="0"/>
      <w:marRight w:val="0"/>
      <w:marTop w:val="0"/>
      <w:marBottom w:val="0"/>
      <w:divBdr>
        <w:top w:val="none" w:sz="0" w:space="0" w:color="auto"/>
        <w:left w:val="none" w:sz="0" w:space="0" w:color="auto"/>
        <w:bottom w:val="none" w:sz="0" w:space="0" w:color="auto"/>
        <w:right w:val="none" w:sz="0" w:space="0" w:color="auto"/>
      </w:divBdr>
    </w:div>
    <w:div w:id="554270468">
      <w:bodyDiv w:val="1"/>
      <w:marLeft w:val="0"/>
      <w:marRight w:val="0"/>
      <w:marTop w:val="0"/>
      <w:marBottom w:val="0"/>
      <w:divBdr>
        <w:top w:val="none" w:sz="0" w:space="0" w:color="auto"/>
        <w:left w:val="none" w:sz="0" w:space="0" w:color="auto"/>
        <w:bottom w:val="none" w:sz="0" w:space="0" w:color="auto"/>
        <w:right w:val="none" w:sz="0" w:space="0" w:color="auto"/>
      </w:divBdr>
    </w:div>
    <w:div w:id="573861937">
      <w:bodyDiv w:val="1"/>
      <w:marLeft w:val="0"/>
      <w:marRight w:val="0"/>
      <w:marTop w:val="0"/>
      <w:marBottom w:val="0"/>
      <w:divBdr>
        <w:top w:val="none" w:sz="0" w:space="0" w:color="auto"/>
        <w:left w:val="none" w:sz="0" w:space="0" w:color="auto"/>
        <w:bottom w:val="none" w:sz="0" w:space="0" w:color="auto"/>
        <w:right w:val="none" w:sz="0" w:space="0" w:color="auto"/>
      </w:divBdr>
    </w:div>
    <w:div w:id="577128574">
      <w:bodyDiv w:val="1"/>
      <w:marLeft w:val="0"/>
      <w:marRight w:val="0"/>
      <w:marTop w:val="0"/>
      <w:marBottom w:val="0"/>
      <w:divBdr>
        <w:top w:val="none" w:sz="0" w:space="0" w:color="auto"/>
        <w:left w:val="none" w:sz="0" w:space="0" w:color="auto"/>
        <w:bottom w:val="none" w:sz="0" w:space="0" w:color="auto"/>
        <w:right w:val="none" w:sz="0" w:space="0" w:color="auto"/>
      </w:divBdr>
    </w:div>
    <w:div w:id="639505581">
      <w:bodyDiv w:val="1"/>
      <w:marLeft w:val="0"/>
      <w:marRight w:val="0"/>
      <w:marTop w:val="0"/>
      <w:marBottom w:val="0"/>
      <w:divBdr>
        <w:top w:val="none" w:sz="0" w:space="0" w:color="auto"/>
        <w:left w:val="none" w:sz="0" w:space="0" w:color="auto"/>
        <w:bottom w:val="none" w:sz="0" w:space="0" w:color="auto"/>
        <w:right w:val="none" w:sz="0" w:space="0" w:color="auto"/>
      </w:divBdr>
    </w:div>
    <w:div w:id="693726919">
      <w:bodyDiv w:val="1"/>
      <w:marLeft w:val="0"/>
      <w:marRight w:val="0"/>
      <w:marTop w:val="0"/>
      <w:marBottom w:val="0"/>
      <w:divBdr>
        <w:top w:val="none" w:sz="0" w:space="0" w:color="auto"/>
        <w:left w:val="none" w:sz="0" w:space="0" w:color="auto"/>
        <w:bottom w:val="none" w:sz="0" w:space="0" w:color="auto"/>
        <w:right w:val="none" w:sz="0" w:space="0" w:color="auto"/>
      </w:divBdr>
    </w:div>
    <w:div w:id="729233718">
      <w:bodyDiv w:val="1"/>
      <w:marLeft w:val="0"/>
      <w:marRight w:val="0"/>
      <w:marTop w:val="0"/>
      <w:marBottom w:val="0"/>
      <w:divBdr>
        <w:top w:val="none" w:sz="0" w:space="0" w:color="auto"/>
        <w:left w:val="none" w:sz="0" w:space="0" w:color="auto"/>
        <w:bottom w:val="none" w:sz="0" w:space="0" w:color="auto"/>
        <w:right w:val="none" w:sz="0" w:space="0" w:color="auto"/>
      </w:divBdr>
    </w:div>
    <w:div w:id="747070567">
      <w:bodyDiv w:val="1"/>
      <w:marLeft w:val="0"/>
      <w:marRight w:val="0"/>
      <w:marTop w:val="0"/>
      <w:marBottom w:val="0"/>
      <w:divBdr>
        <w:top w:val="none" w:sz="0" w:space="0" w:color="auto"/>
        <w:left w:val="none" w:sz="0" w:space="0" w:color="auto"/>
        <w:bottom w:val="none" w:sz="0" w:space="0" w:color="auto"/>
        <w:right w:val="none" w:sz="0" w:space="0" w:color="auto"/>
      </w:divBdr>
    </w:div>
    <w:div w:id="753863333">
      <w:bodyDiv w:val="1"/>
      <w:marLeft w:val="0"/>
      <w:marRight w:val="0"/>
      <w:marTop w:val="0"/>
      <w:marBottom w:val="0"/>
      <w:divBdr>
        <w:top w:val="none" w:sz="0" w:space="0" w:color="auto"/>
        <w:left w:val="none" w:sz="0" w:space="0" w:color="auto"/>
        <w:bottom w:val="none" w:sz="0" w:space="0" w:color="auto"/>
        <w:right w:val="none" w:sz="0" w:space="0" w:color="auto"/>
      </w:divBdr>
    </w:div>
    <w:div w:id="768503303">
      <w:bodyDiv w:val="1"/>
      <w:marLeft w:val="0"/>
      <w:marRight w:val="0"/>
      <w:marTop w:val="0"/>
      <w:marBottom w:val="0"/>
      <w:divBdr>
        <w:top w:val="none" w:sz="0" w:space="0" w:color="auto"/>
        <w:left w:val="none" w:sz="0" w:space="0" w:color="auto"/>
        <w:bottom w:val="none" w:sz="0" w:space="0" w:color="auto"/>
        <w:right w:val="none" w:sz="0" w:space="0" w:color="auto"/>
      </w:divBdr>
    </w:div>
    <w:div w:id="769621635">
      <w:bodyDiv w:val="1"/>
      <w:marLeft w:val="0"/>
      <w:marRight w:val="0"/>
      <w:marTop w:val="0"/>
      <w:marBottom w:val="0"/>
      <w:divBdr>
        <w:top w:val="none" w:sz="0" w:space="0" w:color="auto"/>
        <w:left w:val="none" w:sz="0" w:space="0" w:color="auto"/>
        <w:bottom w:val="none" w:sz="0" w:space="0" w:color="auto"/>
        <w:right w:val="none" w:sz="0" w:space="0" w:color="auto"/>
      </w:divBdr>
    </w:div>
    <w:div w:id="787119704">
      <w:bodyDiv w:val="1"/>
      <w:marLeft w:val="0"/>
      <w:marRight w:val="0"/>
      <w:marTop w:val="0"/>
      <w:marBottom w:val="0"/>
      <w:divBdr>
        <w:top w:val="none" w:sz="0" w:space="0" w:color="auto"/>
        <w:left w:val="none" w:sz="0" w:space="0" w:color="auto"/>
        <w:bottom w:val="none" w:sz="0" w:space="0" w:color="auto"/>
        <w:right w:val="none" w:sz="0" w:space="0" w:color="auto"/>
      </w:divBdr>
    </w:div>
    <w:div w:id="818157181">
      <w:bodyDiv w:val="1"/>
      <w:marLeft w:val="0"/>
      <w:marRight w:val="0"/>
      <w:marTop w:val="0"/>
      <w:marBottom w:val="0"/>
      <w:divBdr>
        <w:top w:val="none" w:sz="0" w:space="0" w:color="auto"/>
        <w:left w:val="none" w:sz="0" w:space="0" w:color="auto"/>
        <w:bottom w:val="none" w:sz="0" w:space="0" w:color="auto"/>
        <w:right w:val="none" w:sz="0" w:space="0" w:color="auto"/>
      </w:divBdr>
    </w:div>
    <w:div w:id="861699201">
      <w:bodyDiv w:val="1"/>
      <w:marLeft w:val="0"/>
      <w:marRight w:val="0"/>
      <w:marTop w:val="0"/>
      <w:marBottom w:val="0"/>
      <w:divBdr>
        <w:top w:val="none" w:sz="0" w:space="0" w:color="auto"/>
        <w:left w:val="none" w:sz="0" w:space="0" w:color="auto"/>
        <w:bottom w:val="none" w:sz="0" w:space="0" w:color="auto"/>
        <w:right w:val="none" w:sz="0" w:space="0" w:color="auto"/>
      </w:divBdr>
    </w:div>
    <w:div w:id="863640376">
      <w:bodyDiv w:val="1"/>
      <w:marLeft w:val="0"/>
      <w:marRight w:val="0"/>
      <w:marTop w:val="0"/>
      <w:marBottom w:val="0"/>
      <w:divBdr>
        <w:top w:val="none" w:sz="0" w:space="0" w:color="auto"/>
        <w:left w:val="none" w:sz="0" w:space="0" w:color="auto"/>
        <w:bottom w:val="none" w:sz="0" w:space="0" w:color="auto"/>
        <w:right w:val="none" w:sz="0" w:space="0" w:color="auto"/>
      </w:divBdr>
    </w:div>
    <w:div w:id="865211116">
      <w:bodyDiv w:val="1"/>
      <w:marLeft w:val="0"/>
      <w:marRight w:val="0"/>
      <w:marTop w:val="0"/>
      <w:marBottom w:val="0"/>
      <w:divBdr>
        <w:top w:val="none" w:sz="0" w:space="0" w:color="auto"/>
        <w:left w:val="none" w:sz="0" w:space="0" w:color="auto"/>
        <w:bottom w:val="none" w:sz="0" w:space="0" w:color="auto"/>
        <w:right w:val="none" w:sz="0" w:space="0" w:color="auto"/>
      </w:divBdr>
    </w:div>
    <w:div w:id="876544753">
      <w:bodyDiv w:val="1"/>
      <w:marLeft w:val="0"/>
      <w:marRight w:val="0"/>
      <w:marTop w:val="0"/>
      <w:marBottom w:val="0"/>
      <w:divBdr>
        <w:top w:val="none" w:sz="0" w:space="0" w:color="auto"/>
        <w:left w:val="none" w:sz="0" w:space="0" w:color="auto"/>
        <w:bottom w:val="none" w:sz="0" w:space="0" w:color="auto"/>
        <w:right w:val="none" w:sz="0" w:space="0" w:color="auto"/>
      </w:divBdr>
    </w:div>
    <w:div w:id="879393742">
      <w:bodyDiv w:val="1"/>
      <w:marLeft w:val="0"/>
      <w:marRight w:val="0"/>
      <w:marTop w:val="0"/>
      <w:marBottom w:val="0"/>
      <w:divBdr>
        <w:top w:val="none" w:sz="0" w:space="0" w:color="auto"/>
        <w:left w:val="none" w:sz="0" w:space="0" w:color="auto"/>
        <w:bottom w:val="none" w:sz="0" w:space="0" w:color="auto"/>
        <w:right w:val="none" w:sz="0" w:space="0" w:color="auto"/>
      </w:divBdr>
    </w:div>
    <w:div w:id="879437514">
      <w:bodyDiv w:val="1"/>
      <w:marLeft w:val="0"/>
      <w:marRight w:val="0"/>
      <w:marTop w:val="0"/>
      <w:marBottom w:val="0"/>
      <w:divBdr>
        <w:top w:val="none" w:sz="0" w:space="0" w:color="auto"/>
        <w:left w:val="none" w:sz="0" w:space="0" w:color="auto"/>
        <w:bottom w:val="none" w:sz="0" w:space="0" w:color="auto"/>
        <w:right w:val="none" w:sz="0" w:space="0" w:color="auto"/>
      </w:divBdr>
    </w:div>
    <w:div w:id="943533694">
      <w:bodyDiv w:val="1"/>
      <w:marLeft w:val="0"/>
      <w:marRight w:val="0"/>
      <w:marTop w:val="0"/>
      <w:marBottom w:val="0"/>
      <w:divBdr>
        <w:top w:val="none" w:sz="0" w:space="0" w:color="auto"/>
        <w:left w:val="none" w:sz="0" w:space="0" w:color="auto"/>
        <w:bottom w:val="none" w:sz="0" w:space="0" w:color="auto"/>
        <w:right w:val="none" w:sz="0" w:space="0" w:color="auto"/>
      </w:divBdr>
    </w:div>
    <w:div w:id="952131633">
      <w:bodyDiv w:val="1"/>
      <w:marLeft w:val="0"/>
      <w:marRight w:val="0"/>
      <w:marTop w:val="0"/>
      <w:marBottom w:val="0"/>
      <w:divBdr>
        <w:top w:val="none" w:sz="0" w:space="0" w:color="auto"/>
        <w:left w:val="none" w:sz="0" w:space="0" w:color="auto"/>
        <w:bottom w:val="none" w:sz="0" w:space="0" w:color="auto"/>
        <w:right w:val="none" w:sz="0" w:space="0" w:color="auto"/>
      </w:divBdr>
    </w:div>
    <w:div w:id="962345241">
      <w:bodyDiv w:val="1"/>
      <w:marLeft w:val="0"/>
      <w:marRight w:val="0"/>
      <w:marTop w:val="0"/>
      <w:marBottom w:val="0"/>
      <w:divBdr>
        <w:top w:val="none" w:sz="0" w:space="0" w:color="auto"/>
        <w:left w:val="none" w:sz="0" w:space="0" w:color="auto"/>
        <w:bottom w:val="none" w:sz="0" w:space="0" w:color="auto"/>
        <w:right w:val="none" w:sz="0" w:space="0" w:color="auto"/>
      </w:divBdr>
    </w:div>
    <w:div w:id="999967647">
      <w:bodyDiv w:val="1"/>
      <w:marLeft w:val="0"/>
      <w:marRight w:val="0"/>
      <w:marTop w:val="0"/>
      <w:marBottom w:val="0"/>
      <w:divBdr>
        <w:top w:val="none" w:sz="0" w:space="0" w:color="auto"/>
        <w:left w:val="none" w:sz="0" w:space="0" w:color="auto"/>
        <w:bottom w:val="none" w:sz="0" w:space="0" w:color="auto"/>
        <w:right w:val="none" w:sz="0" w:space="0" w:color="auto"/>
      </w:divBdr>
    </w:div>
    <w:div w:id="1032725621">
      <w:bodyDiv w:val="1"/>
      <w:marLeft w:val="0"/>
      <w:marRight w:val="0"/>
      <w:marTop w:val="0"/>
      <w:marBottom w:val="0"/>
      <w:divBdr>
        <w:top w:val="none" w:sz="0" w:space="0" w:color="auto"/>
        <w:left w:val="none" w:sz="0" w:space="0" w:color="auto"/>
        <w:bottom w:val="none" w:sz="0" w:space="0" w:color="auto"/>
        <w:right w:val="none" w:sz="0" w:space="0" w:color="auto"/>
      </w:divBdr>
    </w:div>
    <w:div w:id="1032923105">
      <w:bodyDiv w:val="1"/>
      <w:marLeft w:val="0"/>
      <w:marRight w:val="0"/>
      <w:marTop w:val="0"/>
      <w:marBottom w:val="0"/>
      <w:divBdr>
        <w:top w:val="none" w:sz="0" w:space="0" w:color="auto"/>
        <w:left w:val="none" w:sz="0" w:space="0" w:color="auto"/>
        <w:bottom w:val="none" w:sz="0" w:space="0" w:color="auto"/>
        <w:right w:val="none" w:sz="0" w:space="0" w:color="auto"/>
      </w:divBdr>
    </w:div>
    <w:div w:id="1038310743">
      <w:bodyDiv w:val="1"/>
      <w:marLeft w:val="0"/>
      <w:marRight w:val="0"/>
      <w:marTop w:val="0"/>
      <w:marBottom w:val="0"/>
      <w:divBdr>
        <w:top w:val="none" w:sz="0" w:space="0" w:color="auto"/>
        <w:left w:val="none" w:sz="0" w:space="0" w:color="auto"/>
        <w:bottom w:val="none" w:sz="0" w:space="0" w:color="auto"/>
        <w:right w:val="none" w:sz="0" w:space="0" w:color="auto"/>
      </w:divBdr>
    </w:div>
    <w:div w:id="1087574260">
      <w:bodyDiv w:val="1"/>
      <w:marLeft w:val="0"/>
      <w:marRight w:val="0"/>
      <w:marTop w:val="0"/>
      <w:marBottom w:val="0"/>
      <w:divBdr>
        <w:top w:val="none" w:sz="0" w:space="0" w:color="auto"/>
        <w:left w:val="none" w:sz="0" w:space="0" w:color="auto"/>
        <w:bottom w:val="none" w:sz="0" w:space="0" w:color="auto"/>
        <w:right w:val="none" w:sz="0" w:space="0" w:color="auto"/>
      </w:divBdr>
    </w:div>
    <w:div w:id="1104500302">
      <w:bodyDiv w:val="1"/>
      <w:marLeft w:val="0"/>
      <w:marRight w:val="0"/>
      <w:marTop w:val="0"/>
      <w:marBottom w:val="0"/>
      <w:divBdr>
        <w:top w:val="none" w:sz="0" w:space="0" w:color="auto"/>
        <w:left w:val="none" w:sz="0" w:space="0" w:color="auto"/>
        <w:bottom w:val="none" w:sz="0" w:space="0" w:color="auto"/>
        <w:right w:val="none" w:sz="0" w:space="0" w:color="auto"/>
      </w:divBdr>
    </w:div>
    <w:div w:id="1106116682">
      <w:bodyDiv w:val="1"/>
      <w:marLeft w:val="0"/>
      <w:marRight w:val="0"/>
      <w:marTop w:val="0"/>
      <w:marBottom w:val="0"/>
      <w:divBdr>
        <w:top w:val="none" w:sz="0" w:space="0" w:color="auto"/>
        <w:left w:val="none" w:sz="0" w:space="0" w:color="auto"/>
        <w:bottom w:val="none" w:sz="0" w:space="0" w:color="auto"/>
        <w:right w:val="none" w:sz="0" w:space="0" w:color="auto"/>
      </w:divBdr>
    </w:div>
    <w:div w:id="1142700162">
      <w:bodyDiv w:val="1"/>
      <w:marLeft w:val="0"/>
      <w:marRight w:val="0"/>
      <w:marTop w:val="0"/>
      <w:marBottom w:val="0"/>
      <w:divBdr>
        <w:top w:val="none" w:sz="0" w:space="0" w:color="auto"/>
        <w:left w:val="none" w:sz="0" w:space="0" w:color="auto"/>
        <w:bottom w:val="none" w:sz="0" w:space="0" w:color="auto"/>
        <w:right w:val="none" w:sz="0" w:space="0" w:color="auto"/>
      </w:divBdr>
    </w:div>
    <w:div w:id="1190143365">
      <w:bodyDiv w:val="1"/>
      <w:marLeft w:val="0"/>
      <w:marRight w:val="0"/>
      <w:marTop w:val="0"/>
      <w:marBottom w:val="0"/>
      <w:divBdr>
        <w:top w:val="none" w:sz="0" w:space="0" w:color="auto"/>
        <w:left w:val="none" w:sz="0" w:space="0" w:color="auto"/>
        <w:bottom w:val="none" w:sz="0" w:space="0" w:color="auto"/>
        <w:right w:val="none" w:sz="0" w:space="0" w:color="auto"/>
      </w:divBdr>
    </w:div>
    <w:div w:id="1198003961">
      <w:bodyDiv w:val="1"/>
      <w:marLeft w:val="0"/>
      <w:marRight w:val="0"/>
      <w:marTop w:val="0"/>
      <w:marBottom w:val="0"/>
      <w:divBdr>
        <w:top w:val="none" w:sz="0" w:space="0" w:color="auto"/>
        <w:left w:val="none" w:sz="0" w:space="0" w:color="auto"/>
        <w:bottom w:val="none" w:sz="0" w:space="0" w:color="auto"/>
        <w:right w:val="none" w:sz="0" w:space="0" w:color="auto"/>
      </w:divBdr>
    </w:div>
    <w:div w:id="1203252208">
      <w:bodyDiv w:val="1"/>
      <w:marLeft w:val="0"/>
      <w:marRight w:val="0"/>
      <w:marTop w:val="0"/>
      <w:marBottom w:val="0"/>
      <w:divBdr>
        <w:top w:val="none" w:sz="0" w:space="0" w:color="auto"/>
        <w:left w:val="none" w:sz="0" w:space="0" w:color="auto"/>
        <w:bottom w:val="none" w:sz="0" w:space="0" w:color="auto"/>
        <w:right w:val="none" w:sz="0" w:space="0" w:color="auto"/>
      </w:divBdr>
    </w:div>
    <w:div w:id="1212109194">
      <w:bodyDiv w:val="1"/>
      <w:marLeft w:val="0"/>
      <w:marRight w:val="0"/>
      <w:marTop w:val="0"/>
      <w:marBottom w:val="0"/>
      <w:divBdr>
        <w:top w:val="none" w:sz="0" w:space="0" w:color="auto"/>
        <w:left w:val="none" w:sz="0" w:space="0" w:color="auto"/>
        <w:bottom w:val="none" w:sz="0" w:space="0" w:color="auto"/>
        <w:right w:val="none" w:sz="0" w:space="0" w:color="auto"/>
      </w:divBdr>
    </w:div>
    <w:div w:id="1235625682">
      <w:bodyDiv w:val="1"/>
      <w:marLeft w:val="0"/>
      <w:marRight w:val="0"/>
      <w:marTop w:val="0"/>
      <w:marBottom w:val="0"/>
      <w:divBdr>
        <w:top w:val="none" w:sz="0" w:space="0" w:color="auto"/>
        <w:left w:val="none" w:sz="0" w:space="0" w:color="auto"/>
        <w:bottom w:val="none" w:sz="0" w:space="0" w:color="auto"/>
        <w:right w:val="none" w:sz="0" w:space="0" w:color="auto"/>
      </w:divBdr>
    </w:div>
    <w:div w:id="1241208806">
      <w:bodyDiv w:val="1"/>
      <w:marLeft w:val="0"/>
      <w:marRight w:val="0"/>
      <w:marTop w:val="0"/>
      <w:marBottom w:val="0"/>
      <w:divBdr>
        <w:top w:val="none" w:sz="0" w:space="0" w:color="auto"/>
        <w:left w:val="none" w:sz="0" w:space="0" w:color="auto"/>
        <w:bottom w:val="none" w:sz="0" w:space="0" w:color="auto"/>
        <w:right w:val="none" w:sz="0" w:space="0" w:color="auto"/>
      </w:divBdr>
    </w:div>
    <w:div w:id="1268464318">
      <w:bodyDiv w:val="1"/>
      <w:marLeft w:val="0"/>
      <w:marRight w:val="0"/>
      <w:marTop w:val="0"/>
      <w:marBottom w:val="0"/>
      <w:divBdr>
        <w:top w:val="none" w:sz="0" w:space="0" w:color="auto"/>
        <w:left w:val="none" w:sz="0" w:space="0" w:color="auto"/>
        <w:bottom w:val="none" w:sz="0" w:space="0" w:color="auto"/>
        <w:right w:val="none" w:sz="0" w:space="0" w:color="auto"/>
      </w:divBdr>
      <w:divsChild>
        <w:div w:id="132280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31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2034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7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0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01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91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667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80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40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07543">
      <w:bodyDiv w:val="1"/>
      <w:marLeft w:val="0"/>
      <w:marRight w:val="0"/>
      <w:marTop w:val="0"/>
      <w:marBottom w:val="0"/>
      <w:divBdr>
        <w:top w:val="none" w:sz="0" w:space="0" w:color="auto"/>
        <w:left w:val="none" w:sz="0" w:space="0" w:color="auto"/>
        <w:bottom w:val="none" w:sz="0" w:space="0" w:color="auto"/>
        <w:right w:val="none" w:sz="0" w:space="0" w:color="auto"/>
      </w:divBdr>
    </w:div>
    <w:div w:id="1302467465">
      <w:bodyDiv w:val="1"/>
      <w:marLeft w:val="0"/>
      <w:marRight w:val="0"/>
      <w:marTop w:val="0"/>
      <w:marBottom w:val="0"/>
      <w:divBdr>
        <w:top w:val="none" w:sz="0" w:space="0" w:color="auto"/>
        <w:left w:val="none" w:sz="0" w:space="0" w:color="auto"/>
        <w:bottom w:val="none" w:sz="0" w:space="0" w:color="auto"/>
        <w:right w:val="none" w:sz="0" w:space="0" w:color="auto"/>
      </w:divBdr>
    </w:div>
    <w:div w:id="1332756420">
      <w:bodyDiv w:val="1"/>
      <w:marLeft w:val="0"/>
      <w:marRight w:val="0"/>
      <w:marTop w:val="0"/>
      <w:marBottom w:val="0"/>
      <w:divBdr>
        <w:top w:val="none" w:sz="0" w:space="0" w:color="auto"/>
        <w:left w:val="none" w:sz="0" w:space="0" w:color="auto"/>
        <w:bottom w:val="none" w:sz="0" w:space="0" w:color="auto"/>
        <w:right w:val="none" w:sz="0" w:space="0" w:color="auto"/>
      </w:divBdr>
    </w:div>
    <w:div w:id="1347441813">
      <w:bodyDiv w:val="1"/>
      <w:marLeft w:val="0"/>
      <w:marRight w:val="0"/>
      <w:marTop w:val="0"/>
      <w:marBottom w:val="0"/>
      <w:divBdr>
        <w:top w:val="none" w:sz="0" w:space="0" w:color="auto"/>
        <w:left w:val="none" w:sz="0" w:space="0" w:color="auto"/>
        <w:bottom w:val="none" w:sz="0" w:space="0" w:color="auto"/>
        <w:right w:val="none" w:sz="0" w:space="0" w:color="auto"/>
      </w:divBdr>
    </w:div>
    <w:div w:id="1365326282">
      <w:bodyDiv w:val="1"/>
      <w:marLeft w:val="0"/>
      <w:marRight w:val="0"/>
      <w:marTop w:val="0"/>
      <w:marBottom w:val="0"/>
      <w:divBdr>
        <w:top w:val="none" w:sz="0" w:space="0" w:color="auto"/>
        <w:left w:val="none" w:sz="0" w:space="0" w:color="auto"/>
        <w:bottom w:val="none" w:sz="0" w:space="0" w:color="auto"/>
        <w:right w:val="none" w:sz="0" w:space="0" w:color="auto"/>
      </w:divBdr>
    </w:div>
    <w:div w:id="1406605068">
      <w:bodyDiv w:val="1"/>
      <w:marLeft w:val="0"/>
      <w:marRight w:val="0"/>
      <w:marTop w:val="0"/>
      <w:marBottom w:val="0"/>
      <w:divBdr>
        <w:top w:val="none" w:sz="0" w:space="0" w:color="auto"/>
        <w:left w:val="none" w:sz="0" w:space="0" w:color="auto"/>
        <w:bottom w:val="none" w:sz="0" w:space="0" w:color="auto"/>
        <w:right w:val="none" w:sz="0" w:space="0" w:color="auto"/>
      </w:divBdr>
    </w:div>
    <w:div w:id="1438137373">
      <w:bodyDiv w:val="1"/>
      <w:marLeft w:val="0"/>
      <w:marRight w:val="0"/>
      <w:marTop w:val="0"/>
      <w:marBottom w:val="0"/>
      <w:divBdr>
        <w:top w:val="none" w:sz="0" w:space="0" w:color="auto"/>
        <w:left w:val="none" w:sz="0" w:space="0" w:color="auto"/>
        <w:bottom w:val="none" w:sz="0" w:space="0" w:color="auto"/>
        <w:right w:val="none" w:sz="0" w:space="0" w:color="auto"/>
      </w:divBdr>
    </w:div>
    <w:div w:id="1464813644">
      <w:bodyDiv w:val="1"/>
      <w:marLeft w:val="0"/>
      <w:marRight w:val="0"/>
      <w:marTop w:val="0"/>
      <w:marBottom w:val="0"/>
      <w:divBdr>
        <w:top w:val="none" w:sz="0" w:space="0" w:color="auto"/>
        <w:left w:val="none" w:sz="0" w:space="0" w:color="auto"/>
        <w:bottom w:val="none" w:sz="0" w:space="0" w:color="auto"/>
        <w:right w:val="none" w:sz="0" w:space="0" w:color="auto"/>
      </w:divBdr>
    </w:div>
    <w:div w:id="1492796769">
      <w:bodyDiv w:val="1"/>
      <w:marLeft w:val="0"/>
      <w:marRight w:val="0"/>
      <w:marTop w:val="0"/>
      <w:marBottom w:val="0"/>
      <w:divBdr>
        <w:top w:val="none" w:sz="0" w:space="0" w:color="auto"/>
        <w:left w:val="none" w:sz="0" w:space="0" w:color="auto"/>
        <w:bottom w:val="none" w:sz="0" w:space="0" w:color="auto"/>
        <w:right w:val="none" w:sz="0" w:space="0" w:color="auto"/>
      </w:divBdr>
    </w:div>
    <w:div w:id="1515146412">
      <w:bodyDiv w:val="1"/>
      <w:marLeft w:val="0"/>
      <w:marRight w:val="0"/>
      <w:marTop w:val="0"/>
      <w:marBottom w:val="0"/>
      <w:divBdr>
        <w:top w:val="none" w:sz="0" w:space="0" w:color="auto"/>
        <w:left w:val="none" w:sz="0" w:space="0" w:color="auto"/>
        <w:bottom w:val="none" w:sz="0" w:space="0" w:color="auto"/>
        <w:right w:val="none" w:sz="0" w:space="0" w:color="auto"/>
      </w:divBdr>
    </w:div>
    <w:div w:id="1551843447">
      <w:bodyDiv w:val="1"/>
      <w:marLeft w:val="0"/>
      <w:marRight w:val="0"/>
      <w:marTop w:val="0"/>
      <w:marBottom w:val="0"/>
      <w:divBdr>
        <w:top w:val="none" w:sz="0" w:space="0" w:color="auto"/>
        <w:left w:val="none" w:sz="0" w:space="0" w:color="auto"/>
        <w:bottom w:val="none" w:sz="0" w:space="0" w:color="auto"/>
        <w:right w:val="none" w:sz="0" w:space="0" w:color="auto"/>
      </w:divBdr>
    </w:div>
    <w:div w:id="1566067901">
      <w:bodyDiv w:val="1"/>
      <w:marLeft w:val="0"/>
      <w:marRight w:val="0"/>
      <w:marTop w:val="0"/>
      <w:marBottom w:val="0"/>
      <w:divBdr>
        <w:top w:val="none" w:sz="0" w:space="0" w:color="auto"/>
        <w:left w:val="none" w:sz="0" w:space="0" w:color="auto"/>
        <w:bottom w:val="none" w:sz="0" w:space="0" w:color="auto"/>
        <w:right w:val="none" w:sz="0" w:space="0" w:color="auto"/>
      </w:divBdr>
    </w:div>
    <w:div w:id="1570925603">
      <w:bodyDiv w:val="1"/>
      <w:marLeft w:val="0"/>
      <w:marRight w:val="0"/>
      <w:marTop w:val="0"/>
      <w:marBottom w:val="0"/>
      <w:divBdr>
        <w:top w:val="none" w:sz="0" w:space="0" w:color="auto"/>
        <w:left w:val="none" w:sz="0" w:space="0" w:color="auto"/>
        <w:bottom w:val="none" w:sz="0" w:space="0" w:color="auto"/>
        <w:right w:val="none" w:sz="0" w:space="0" w:color="auto"/>
      </w:divBdr>
    </w:div>
    <w:div w:id="1618876688">
      <w:bodyDiv w:val="1"/>
      <w:marLeft w:val="0"/>
      <w:marRight w:val="0"/>
      <w:marTop w:val="0"/>
      <w:marBottom w:val="0"/>
      <w:divBdr>
        <w:top w:val="none" w:sz="0" w:space="0" w:color="auto"/>
        <w:left w:val="none" w:sz="0" w:space="0" w:color="auto"/>
        <w:bottom w:val="none" w:sz="0" w:space="0" w:color="auto"/>
        <w:right w:val="none" w:sz="0" w:space="0" w:color="auto"/>
      </w:divBdr>
    </w:div>
    <w:div w:id="1625119359">
      <w:bodyDiv w:val="1"/>
      <w:marLeft w:val="0"/>
      <w:marRight w:val="0"/>
      <w:marTop w:val="0"/>
      <w:marBottom w:val="0"/>
      <w:divBdr>
        <w:top w:val="none" w:sz="0" w:space="0" w:color="auto"/>
        <w:left w:val="none" w:sz="0" w:space="0" w:color="auto"/>
        <w:bottom w:val="none" w:sz="0" w:space="0" w:color="auto"/>
        <w:right w:val="none" w:sz="0" w:space="0" w:color="auto"/>
      </w:divBdr>
    </w:div>
    <w:div w:id="1633243755">
      <w:bodyDiv w:val="1"/>
      <w:marLeft w:val="0"/>
      <w:marRight w:val="0"/>
      <w:marTop w:val="0"/>
      <w:marBottom w:val="0"/>
      <w:divBdr>
        <w:top w:val="none" w:sz="0" w:space="0" w:color="auto"/>
        <w:left w:val="none" w:sz="0" w:space="0" w:color="auto"/>
        <w:bottom w:val="none" w:sz="0" w:space="0" w:color="auto"/>
        <w:right w:val="none" w:sz="0" w:space="0" w:color="auto"/>
      </w:divBdr>
    </w:div>
    <w:div w:id="1648589911">
      <w:bodyDiv w:val="1"/>
      <w:marLeft w:val="0"/>
      <w:marRight w:val="0"/>
      <w:marTop w:val="0"/>
      <w:marBottom w:val="0"/>
      <w:divBdr>
        <w:top w:val="none" w:sz="0" w:space="0" w:color="auto"/>
        <w:left w:val="none" w:sz="0" w:space="0" w:color="auto"/>
        <w:bottom w:val="none" w:sz="0" w:space="0" w:color="auto"/>
        <w:right w:val="none" w:sz="0" w:space="0" w:color="auto"/>
      </w:divBdr>
    </w:div>
    <w:div w:id="1651785099">
      <w:bodyDiv w:val="1"/>
      <w:marLeft w:val="0"/>
      <w:marRight w:val="0"/>
      <w:marTop w:val="0"/>
      <w:marBottom w:val="0"/>
      <w:divBdr>
        <w:top w:val="none" w:sz="0" w:space="0" w:color="auto"/>
        <w:left w:val="none" w:sz="0" w:space="0" w:color="auto"/>
        <w:bottom w:val="none" w:sz="0" w:space="0" w:color="auto"/>
        <w:right w:val="none" w:sz="0" w:space="0" w:color="auto"/>
      </w:divBdr>
    </w:div>
    <w:div w:id="1667436919">
      <w:bodyDiv w:val="1"/>
      <w:marLeft w:val="0"/>
      <w:marRight w:val="0"/>
      <w:marTop w:val="0"/>
      <w:marBottom w:val="0"/>
      <w:divBdr>
        <w:top w:val="none" w:sz="0" w:space="0" w:color="auto"/>
        <w:left w:val="none" w:sz="0" w:space="0" w:color="auto"/>
        <w:bottom w:val="none" w:sz="0" w:space="0" w:color="auto"/>
        <w:right w:val="none" w:sz="0" w:space="0" w:color="auto"/>
      </w:divBdr>
    </w:div>
    <w:div w:id="1681853707">
      <w:bodyDiv w:val="1"/>
      <w:marLeft w:val="0"/>
      <w:marRight w:val="0"/>
      <w:marTop w:val="0"/>
      <w:marBottom w:val="0"/>
      <w:divBdr>
        <w:top w:val="none" w:sz="0" w:space="0" w:color="auto"/>
        <w:left w:val="none" w:sz="0" w:space="0" w:color="auto"/>
        <w:bottom w:val="none" w:sz="0" w:space="0" w:color="auto"/>
        <w:right w:val="none" w:sz="0" w:space="0" w:color="auto"/>
      </w:divBdr>
    </w:div>
    <w:div w:id="1723091986">
      <w:bodyDiv w:val="1"/>
      <w:marLeft w:val="0"/>
      <w:marRight w:val="0"/>
      <w:marTop w:val="0"/>
      <w:marBottom w:val="0"/>
      <w:divBdr>
        <w:top w:val="none" w:sz="0" w:space="0" w:color="auto"/>
        <w:left w:val="none" w:sz="0" w:space="0" w:color="auto"/>
        <w:bottom w:val="none" w:sz="0" w:space="0" w:color="auto"/>
        <w:right w:val="none" w:sz="0" w:space="0" w:color="auto"/>
      </w:divBdr>
    </w:div>
    <w:div w:id="1731612027">
      <w:bodyDiv w:val="1"/>
      <w:marLeft w:val="0"/>
      <w:marRight w:val="0"/>
      <w:marTop w:val="0"/>
      <w:marBottom w:val="0"/>
      <w:divBdr>
        <w:top w:val="none" w:sz="0" w:space="0" w:color="auto"/>
        <w:left w:val="none" w:sz="0" w:space="0" w:color="auto"/>
        <w:bottom w:val="none" w:sz="0" w:space="0" w:color="auto"/>
        <w:right w:val="none" w:sz="0" w:space="0" w:color="auto"/>
      </w:divBdr>
    </w:div>
    <w:div w:id="1737970970">
      <w:bodyDiv w:val="1"/>
      <w:marLeft w:val="0"/>
      <w:marRight w:val="0"/>
      <w:marTop w:val="0"/>
      <w:marBottom w:val="0"/>
      <w:divBdr>
        <w:top w:val="none" w:sz="0" w:space="0" w:color="auto"/>
        <w:left w:val="none" w:sz="0" w:space="0" w:color="auto"/>
        <w:bottom w:val="none" w:sz="0" w:space="0" w:color="auto"/>
        <w:right w:val="none" w:sz="0" w:space="0" w:color="auto"/>
      </w:divBdr>
    </w:div>
    <w:div w:id="1748918893">
      <w:bodyDiv w:val="1"/>
      <w:marLeft w:val="0"/>
      <w:marRight w:val="0"/>
      <w:marTop w:val="0"/>
      <w:marBottom w:val="0"/>
      <w:divBdr>
        <w:top w:val="none" w:sz="0" w:space="0" w:color="auto"/>
        <w:left w:val="none" w:sz="0" w:space="0" w:color="auto"/>
        <w:bottom w:val="none" w:sz="0" w:space="0" w:color="auto"/>
        <w:right w:val="none" w:sz="0" w:space="0" w:color="auto"/>
      </w:divBdr>
      <w:divsChild>
        <w:div w:id="3393117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1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82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7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96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8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8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710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47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100870">
      <w:bodyDiv w:val="1"/>
      <w:marLeft w:val="0"/>
      <w:marRight w:val="0"/>
      <w:marTop w:val="0"/>
      <w:marBottom w:val="0"/>
      <w:divBdr>
        <w:top w:val="none" w:sz="0" w:space="0" w:color="auto"/>
        <w:left w:val="none" w:sz="0" w:space="0" w:color="auto"/>
        <w:bottom w:val="none" w:sz="0" w:space="0" w:color="auto"/>
        <w:right w:val="none" w:sz="0" w:space="0" w:color="auto"/>
      </w:divBdr>
    </w:div>
    <w:div w:id="1818181847">
      <w:bodyDiv w:val="1"/>
      <w:marLeft w:val="0"/>
      <w:marRight w:val="0"/>
      <w:marTop w:val="0"/>
      <w:marBottom w:val="0"/>
      <w:divBdr>
        <w:top w:val="none" w:sz="0" w:space="0" w:color="auto"/>
        <w:left w:val="none" w:sz="0" w:space="0" w:color="auto"/>
        <w:bottom w:val="none" w:sz="0" w:space="0" w:color="auto"/>
        <w:right w:val="none" w:sz="0" w:space="0" w:color="auto"/>
      </w:divBdr>
    </w:div>
    <w:div w:id="1835140712">
      <w:bodyDiv w:val="1"/>
      <w:marLeft w:val="0"/>
      <w:marRight w:val="0"/>
      <w:marTop w:val="0"/>
      <w:marBottom w:val="0"/>
      <w:divBdr>
        <w:top w:val="none" w:sz="0" w:space="0" w:color="auto"/>
        <w:left w:val="none" w:sz="0" w:space="0" w:color="auto"/>
        <w:bottom w:val="none" w:sz="0" w:space="0" w:color="auto"/>
        <w:right w:val="none" w:sz="0" w:space="0" w:color="auto"/>
      </w:divBdr>
    </w:div>
    <w:div w:id="1902668072">
      <w:bodyDiv w:val="1"/>
      <w:marLeft w:val="0"/>
      <w:marRight w:val="0"/>
      <w:marTop w:val="0"/>
      <w:marBottom w:val="0"/>
      <w:divBdr>
        <w:top w:val="none" w:sz="0" w:space="0" w:color="auto"/>
        <w:left w:val="none" w:sz="0" w:space="0" w:color="auto"/>
        <w:bottom w:val="none" w:sz="0" w:space="0" w:color="auto"/>
        <w:right w:val="none" w:sz="0" w:space="0" w:color="auto"/>
      </w:divBdr>
    </w:div>
    <w:div w:id="1924947139">
      <w:bodyDiv w:val="1"/>
      <w:marLeft w:val="0"/>
      <w:marRight w:val="0"/>
      <w:marTop w:val="0"/>
      <w:marBottom w:val="0"/>
      <w:divBdr>
        <w:top w:val="none" w:sz="0" w:space="0" w:color="auto"/>
        <w:left w:val="none" w:sz="0" w:space="0" w:color="auto"/>
        <w:bottom w:val="none" w:sz="0" w:space="0" w:color="auto"/>
        <w:right w:val="none" w:sz="0" w:space="0" w:color="auto"/>
      </w:divBdr>
    </w:div>
    <w:div w:id="1941840035">
      <w:bodyDiv w:val="1"/>
      <w:marLeft w:val="0"/>
      <w:marRight w:val="0"/>
      <w:marTop w:val="0"/>
      <w:marBottom w:val="0"/>
      <w:divBdr>
        <w:top w:val="none" w:sz="0" w:space="0" w:color="auto"/>
        <w:left w:val="none" w:sz="0" w:space="0" w:color="auto"/>
        <w:bottom w:val="none" w:sz="0" w:space="0" w:color="auto"/>
        <w:right w:val="none" w:sz="0" w:space="0" w:color="auto"/>
      </w:divBdr>
    </w:div>
    <w:div w:id="1972856521">
      <w:bodyDiv w:val="1"/>
      <w:marLeft w:val="0"/>
      <w:marRight w:val="0"/>
      <w:marTop w:val="0"/>
      <w:marBottom w:val="0"/>
      <w:divBdr>
        <w:top w:val="none" w:sz="0" w:space="0" w:color="auto"/>
        <w:left w:val="none" w:sz="0" w:space="0" w:color="auto"/>
        <w:bottom w:val="none" w:sz="0" w:space="0" w:color="auto"/>
        <w:right w:val="none" w:sz="0" w:space="0" w:color="auto"/>
      </w:divBdr>
    </w:div>
    <w:div w:id="1984920535">
      <w:bodyDiv w:val="1"/>
      <w:marLeft w:val="0"/>
      <w:marRight w:val="0"/>
      <w:marTop w:val="0"/>
      <w:marBottom w:val="0"/>
      <w:divBdr>
        <w:top w:val="none" w:sz="0" w:space="0" w:color="auto"/>
        <w:left w:val="none" w:sz="0" w:space="0" w:color="auto"/>
        <w:bottom w:val="none" w:sz="0" w:space="0" w:color="auto"/>
        <w:right w:val="none" w:sz="0" w:space="0" w:color="auto"/>
      </w:divBdr>
    </w:div>
    <w:div w:id="2026974923">
      <w:bodyDiv w:val="1"/>
      <w:marLeft w:val="0"/>
      <w:marRight w:val="0"/>
      <w:marTop w:val="0"/>
      <w:marBottom w:val="0"/>
      <w:divBdr>
        <w:top w:val="none" w:sz="0" w:space="0" w:color="auto"/>
        <w:left w:val="none" w:sz="0" w:space="0" w:color="auto"/>
        <w:bottom w:val="none" w:sz="0" w:space="0" w:color="auto"/>
        <w:right w:val="none" w:sz="0" w:space="0" w:color="auto"/>
      </w:divBdr>
    </w:div>
    <w:div w:id="2032103562">
      <w:bodyDiv w:val="1"/>
      <w:marLeft w:val="0"/>
      <w:marRight w:val="0"/>
      <w:marTop w:val="0"/>
      <w:marBottom w:val="0"/>
      <w:divBdr>
        <w:top w:val="none" w:sz="0" w:space="0" w:color="auto"/>
        <w:left w:val="none" w:sz="0" w:space="0" w:color="auto"/>
        <w:bottom w:val="none" w:sz="0" w:space="0" w:color="auto"/>
        <w:right w:val="none" w:sz="0" w:space="0" w:color="auto"/>
      </w:divBdr>
    </w:div>
    <w:div w:id="2055690241">
      <w:bodyDiv w:val="1"/>
      <w:marLeft w:val="0"/>
      <w:marRight w:val="0"/>
      <w:marTop w:val="0"/>
      <w:marBottom w:val="0"/>
      <w:divBdr>
        <w:top w:val="none" w:sz="0" w:space="0" w:color="auto"/>
        <w:left w:val="none" w:sz="0" w:space="0" w:color="auto"/>
        <w:bottom w:val="none" w:sz="0" w:space="0" w:color="auto"/>
        <w:right w:val="none" w:sz="0" w:space="0" w:color="auto"/>
      </w:divBdr>
    </w:div>
    <w:div w:id="2057194404">
      <w:bodyDiv w:val="1"/>
      <w:marLeft w:val="0"/>
      <w:marRight w:val="0"/>
      <w:marTop w:val="0"/>
      <w:marBottom w:val="0"/>
      <w:divBdr>
        <w:top w:val="none" w:sz="0" w:space="0" w:color="auto"/>
        <w:left w:val="none" w:sz="0" w:space="0" w:color="auto"/>
        <w:bottom w:val="none" w:sz="0" w:space="0" w:color="auto"/>
        <w:right w:val="none" w:sz="0" w:space="0" w:color="auto"/>
      </w:divBdr>
      <w:divsChild>
        <w:div w:id="118494840">
          <w:marLeft w:val="0"/>
          <w:marRight w:val="0"/>
          <w:marTop w:val="0"/>
          <w:marBottom w:val="0"/>
          <w:divBdr>
            <w:top w:val="none" w:sz="0" w:space="0" w:color="auto"/>
            <w:left w:val="none" w:sz="0" w:space="0" w:color="auto"/>
            <w:bottom w:val="none" w:sz="0" w:space="0" w:color="auto"/>
            <w:right w:val="none" w:sz="0" w:space="0" w:color="auto"/>
          </w:divBdr>
          <w:divsChild>
            <w:div w:id="15701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6325">
      <w:bodyDiv w:val="1"/>
      <w:marLeft w:val="0"/>
      <w:marRight w:val="0"/>
      <w:marTop w:val="0"/>
      <w:marBottom w:val="0"/>
      <w:divBdr>
        <w:top w:val="none" w:sz="0" w:space="0" w:color="auto"/>
        <w:left w:val="none" w:sz="0" w:space="0" w:color="auto"/>
        <w:bottom w:val="none" w:sz="0" w:space="0" w:color="auto"/>
        <w:right w:val="none" w:sz="0" w:space="0" w:color="auto"/>
      </w:divBdr>
    </w:div>
    <w:div w:id="2109963929">
      <w:bodyDiv w:val="1"/>
      <w:marLeft w:val="0"/>
      <w:marRight w:val="0"/>
      <w:marTop w:val="0"/>
      <w:marBottom w:val="0"/>
      <w:divBdr>
        <w:top w:val="none" w:sz="0" w:space="0" w:color="auto"/>
        <w:left w:val="none" w:sz="0" w:space="0" w:color="auto"/>
        <w:bottom w:val="none" w:sz="0" w:space="0" w:color="auto"/>
        <w:right w:val="none" w:sz="0" w:space="0" w:color="auto"/>
      </w:divBdr>
    </w:div>
    <w:div w:id="2127846197">
      <w:bodyDiv w:val="1"/>
      <w:marLeft w:val="0"/>
      <w:marRight w:val="0"/>
      <w:marTop w:val="0"/>
      <w:marBottom w:val="0"/>
      <w:divBdr>
        <w:top w:val="none" w:sz="0" w:space="0" w:color="auto"/>
        <w:left w:val="none" w:sz="0" w:space="0" w:color="auto"/>
        <w:bottom w:val="none" w:sz="0" w:space="0" w:color="auto"/>
        <w:right w:val="none" w:sz="0" w:space="0" w:color="auto"/>
      </w:divBdr>
    </w:div>
    <w:div w:id="213046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hhs.gov/web/section-508/accessibility-checklists/index.html" TargetMode="External"/><Relationship Id="rId26" Type="http://schemas.openxmlformats.org/officeDocument/2006/relationships/hyperlink" Target="https://www.itic.org/policy/accessibility/vpat" TargetMode="External"/><Relationship Id="rId3" Type="http://schemas.openxmlformats.org/officeDocument/2006/relationships/customXml" Target="../customXml/item3.xml"/><Relationship Id="rId21" Type="http://schemas.openxmlformats.org/officeDocument/2006/relationships/hyperlink" Target="https://www.access-board.gov/ict/"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hhs.gov/web/section-508/index.html" TargetMode="External"/><Relationship Id="rId25" Type="http://schemas.openxmlformats.org/officeDocument/2006/relationships/hyperlink" Target="https://www.hhs.gov/web/section-508/accessibility-checklists/index.html"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section508.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itic.org/policy/accessibility/vpat"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hhs.gov/web/section-508/accessibility-checklists/index.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tic.org/policy/accessibility/vp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hhs.gov/web/section-508/index.html" TargetMode="External"/><Relationship Id="rId27" Type="http://schemas.openxmlformats.org/officeDocument/2006/relationships/hyperlink" Target="mailto:Dhu3@cd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ileContent xmlns="03457bb1-5e90-47ed-8ab0-c63921140d3a" xsi:nil="true"/>
    <lcf76f155ced4ddcb4097134ff3c332f xmlns="03457bb1-5e90-47ed-8ab0-c63921140d3a">
      <Terms xmlns="http://schemas.microsoft.com/office/infopath/2007/PartnerControls"/>
    </lcf76f155ced4ddcb4097134ff3c332f>
    <TaxCatchAll xmlns="b3101567-0c92-47d3-a723-c062f3fe73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92D8BC8FC17C4F86F1B4A2DBA97241" ma:contentTypeVersion="24" ma:contentTypeDescription="Create a new document." ma:contentTypeScope="" ma:versionID="f78f51909ec3ff6de109bf3a26faa0ac">
  <xsd:schema xmlns:xsd="http://www.w3.org/2001/XMLSchema" xmlns:xs="http://www.w3.org/2001/XMLSchema" xmlns:p="http://schemas.microsoft.com/office/2006/metadata/properties" xmlns:ns2="03457bb1-5e90-47ed-8ab0-c63921140d3a" xmlns:ns3="b3101567-0c92-47d3-a723-c062f3fe7333" targetNamespace="http://schemas.microsoft.com/office/2006/metadata/properties" ma:root="true" ma:fieldsID="b4620c4808b5d5ff6ce6f37cae36ec40" ns2:_="" ns3:_="">
    <xsd:import namespace="03457bb1-5e90-47ed-8ab0-c63921140d3a"/>
    <xsd:import namespace="b3101567-0c92-47d3-a723-c062f3fe73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FileContent"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57bb1-5e90-47ed-8ab0-c63921140d3a"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FileContent" ma:index="9" nillable="true" ma:displayName="File Content" ma:internalName="FileContent" ma:readOnly="false">
      <xsd:simpleType>
        <xsd:restriction base="dms:Text">
          <xsd:maxLength value="255"/>
        </xsd:restriction>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LengthInSeconds" ma:index="14" nillable="true" ma:displayName="MediaLengthInSeconds" ma:description=""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101567-0c92-47d3-a723-c062f3fe7333" elementFormDefault="qualified">
    <xsd:import namespace="http://schemas.microsoft.com/office/2006/documentManagement/types"/>
    <xsd:import namespace="http://schemas.microsoft.com/office/infopath/2007/PartnerControls"/>
    <xsd:element name="SharedWithUsers" ma:index="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5f7bf80-6799-4edb-b950-9b64bde5b6fa}" ma:internalName="TaxCatchAll" ma:showField="CatchAllData" ma:web="b3101567-0c92-47d3-a723-c062f3fe73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FF715-44B8-4A1B-904F-562C86BF7D88}">
  <ds:schemaRefs>
    <ds:schemaRef ds:uri="http://schemas.microsoft.com/sharepoint/v3/contenttype/forms"/>
  </ds:schemaRefs>
</ds:datastoreItem>
</file>

<file path=customXml/itemProps2.xml><?xml version="1.0" encoding="utf-8"?>
<ds:datastoreItem xmlns:ds="http://schemas.openxmlformats.org/officeDocument/2006/customXml" ds:itemID="{829C203A-CD7A-4C32-810E-443999226B3E}">
  <ds:schemaRefs>
    <ds:schemaRef ds:uri="http://schemas.microsoft.com/office/2006/metadata/properties"/>
    <ds:schemaRef ds:uri="http://schemas.microsoft.com/office/infopath/2007/PartnerControls"/>
    <ds:schemaRef ds:uri="03457bb1-5e90-47ed-8ab0-c63921140d3a"/>
    <ds:schemaRef ds:uri="b3101567-0c92-47d3-a723-c062f3fe7333"/>
  </ds:schemaRefs>
</ds:datastoreItem>
</file>

<file path=customXml/itemProps3.xml><?xml version="1.0" encoding="utf-8"?>
<ds:datastoreItem xmlns:ds="http://schemas.openxmlformats.org/officeDocument/2006/customXml" ds:itemID="{038ECDBA-3136-4878-9F40-B1A825492B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57bb1-5e90-47ed-8ab0-c63921140d3a"/>
    <ds:schemaRef ds:uri="b3101567-0c92-47d3-a723-c062f3fe73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7909CA-5C7F-44FC-87F9-4A6856C00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1</Pages>
  <Words>24666</Words>
  <Characters>156881</Characters>
  <Application>Microsoft Office Word</Application>
  <DocSecurity>0</DocSecurity>
  <Lines>2905</Lines>
  <Paragraphs>1779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Veguilla, Vic</dc:creator>
  <cp:keywords/>
  <dc:description/>
  <cp:lastModifiedBy>Veguilla, Vic (CDC/NCIRD/ID)</cp:lastModifiedBy>
  <cp:revision>53</cp:revision>
  <cp:lastPrinted>2025-09-22T18:52:00Z</cp:lastPrinted>
  <dcterms:created xsi:type="dcterms:W3CDTF">2026-02-06T20:00:00Z</dcterms:created>
  <dcterms:modified xsi:type="dcterms:W3CDTF">2026-03-02T17:06:00Z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2021-05-17T15:16:21Z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bf433269-ea8a-48a8-9728-9f4496632532</vt:lpwstr>
  </property>
  <property fmtid="{D5CDD505-2E9C-101B-9397-08002B2CF9AE}" pid="8" name="MSIP_Label_7b94a7b8-f06c-4dfe-bdcc-9b548fd58c31_ContentBits">
    <vt:lpwstr>0</vt:lpwstr>
  </property>
  <property fmtid="{D5CDD505-2E9C-101B-9397-08002B2CF9AE}" pid="9" name="ContentTypeId">
    <vt:lpwstr>0x010100EB92D8BC8FC17C4F86F1B4A2DBA97241</vt:lpwstr>
  </property>
  <property fmtid="{D5CDD505-2E9C-101B-9397-08002B2CF9AE}" pid="10" name="MediaServiceImageTags">
    <vt:lpwstr/>
  </property>
</Properties>
</file>