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- AMA Radiopharmaceuticals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78240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36C25726Q0368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Road, Ste. 302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Vance Farrell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vance.farrell@va.gov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623DB" w:rsidRPr="00F6654D" w:rsidP="002623DB">
      <w:pPr>
        <w:pageBreakBefore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bookmarkStart w:id="0" w:name="_Hlk143852215"/>
      <w:bookmarkStart w:id="1" w:name="_Hlk527098519"/>
      <w:r w:rsidRPr="00F665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Special Notice – Notice of Intent to Award a Sole Source Procurement </w:t>
      </w: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The Department of Veterans Affairs, Veterans Health Administration, Network Contracting Office 17, intends to </w:t>
      </w:r>
      <w:r>
        <w:rPr>
          <w:rFonts w:ascii="Times New Roman" w:eastAsia="Times New Roman" w:hAnsi="Times New Roman" w:cs="Times New Roman"/>
          <w:sz w:val="24"/>
          <w:szCs w:val="24"/>
        </w:rPr>
        <w:t>place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sole source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firm-fixed priced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order with Panhandle Nuclear RX LTD f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>procurement of the following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items:  </w:t>
      </w: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0001: I-123 100uCi Capsule, </w:t>
      </w:r>
      <w:bookmarkStart w:id="2" w:name="_Hlk155605468"/>
      <w:r>
        <w:rPr>
          <w:rFonts w:ascii="Times New Roman" w:eastAsia="Times New Roman" w:hAnsi="Times New Roman" w:cs="Times New Roman"/>
          <w:sz w:val="24"/>
          <w:szCs w:val="24"/>
        </w:rPr>
        <w:t>Unit of Issue: EA, Qty.:</w:t>
      </w:r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0002: I-123 200uCi Capsule,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0003: I-123 MIBG,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0004: In-111 WBC,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0005: In-111 </w:t>
      </w:r>
      <w:r>
        <w:rPr>
          <w:rFonts w:ascii="Times New Roman" w:eastAsia="Times New Roman" w:hAnsi="Times New Roman" w:cs="Times New Roman"/>
          <w:sz w:val="24"/>
          <w:szCs w:val="24"/>
        </w:rPr>
        <w:t>Octreoscan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0006: Tc-99m 04 30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0007: Tc-99m 04 50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0008: Tc-99m </w:t>
      </w:r>
      <w:r>
        <w:rPr>
          <w:rFonts w:ascii="Times New Roman" w:eastAsia="Times New Roman" w:hAnsi="Times New Roman" w:cs="Times New Roman"/>
          <w:sz w:val="24"/>
          <w:szCs w:val="24"/>
        </w:rPr>
        <w:t>Ceretec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WBC,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0009: Tc-99m </w:t>
      </w:r>
      <w:r>
        <w:rPr>
          <w:rFonts w:ascii="Times New Roman" w:eastAsia="Times New Roman" w:hAnsi="Times New Roman" w:cs="Times New Roman"/>
          <w:sz w:val="24"/>
          <w:szCs w:val="24"/>
        </w:rPr>
        <w:t>Choletec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5-8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0010: Tc-99m MAA 5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0011: Tc-99m MAG3,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0012: Tc-99m MDP 23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0013: Tc-99m </w:t>
      </w:r>
      <w:r>
        <w:rPr>
          <w:rFonts w:ascii="Times New Roman" w:eastAsia="Times New Roman" w:hAnsi="Times New Roman" w:cs="Times New Roman"/>
          <w:sz w:val="24"/>
          <w:szCs w:val="24"/>
        </w:rPr>
        <w:t>Sestamibi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10-30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0014: Tc-99m </w:t>
      </w:r>
      <w:r>
        <w:rPr>
          <w:rFonts w:ascii="Times New Roman" w:eastAsia="Times New Roman" w:hAnsi="Times New Roman" w:cs="Times New Roman"/>
          <w:sz w:val="24"/>
          <w:szCs w:val="24"/>
        </w:rPr>
        <w:t>Sestamibi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15-60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0015: Tc-99m Sulfur Colloid 1-8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0016: Tc-99m Filtered Sulfur Colloid 1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0017: Tc-99m DTPA,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0018: Tc-99m PYP,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0019: Gallium Citrate 10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0020: </w:t>
      </w:r>
      <w:r>
        <w:rPr>
          <w:rFonts w:ascii="Times New Roman" w:eastAsia="Times New Roman" w:hAnsi="Times New Roman" w:cs="Times New Roman"/>
          <w:sz w:val="24"/>
          <w:szCs w:val="24"/>
        </w:rPr>
        <w:t>Ultratag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RBC Kit, Unit of Issue: EA, Qty.: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0021: Co-57 Flood Source 10 </w:t>
      </w:r>
      <w:r>
        <w:rPr>
          <w:rFonts w:ascii="Times New Roman" w:eastAsia="Times New Roman" w:hAnsi="Times New Roman" w:cs="Times New Roman"/>
          <w:sz w:val="24"/>
          <w:szCs w:val="24"/>
        </w:rPr>
        <w:t>mCi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Unit of Issue: EA, Qty.: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0022: Co-57 Source Markers (3), Unit of Issue: EA, Qty.:                                                  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requested items are needed for patient care at the Amarillo VA Health Care System, Amarillo, TX.  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proposed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sole source procurement </w:t>
      </w:r>
      <w:r>
        <w:rPr>
          <w:rFonts w:ascii="Times New Roman" w:eastAsia="Times New Roman" w:hAnsi="Times New Roman" w:cs="Times New Roman"/>
          <w:sz w:val="24"/>
          <w:szCs w:val="24"/>
        </w:rPr>
        <w:t>will be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made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an open market pricing agreement with Panhandle Nuclear RX LTD.  </w:t>
      </w:r>
    </w:p>
    <w:p w:rsidR="002623DB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23DB" w:rsidP="002623DB">
      <w:pPr>
        <w:widowControl w:val="0"/>
        <w:tabs>
          <w:tab w:val="right" w:pos="9360"/>
        </w:tabs>
        <w:autoSpaceDE w:val="0"/>
        <w:autoSpaceDN w:val="0"/>
        <w:spacing w:after="0" w:line="240" w:lineRule="auto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Market research identified that Panhandle Nuclear RX LTD is the only nuclear pharmacy in the Amarillo, TX area.  The nuclear pharmacy must be </w:t>
      </w:r>
      <w:r>
        <w:rPr>
          <w:rFonts w:ascii="Times New Roman" w:eastAsia="Times New Roman" w:hAnsi="Times New Roman" w:cs="Times New Roman"/>
          <w:sz w:val="24"/>
          <w:szCs w:val="24"/>
        </w:rPr>
        <w:t>near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delivery location due to the limited shelf-life of the radiopharmaceutical items.  The contractor must be licensed by the US Nuclear Regulatory Commission (USNRC), or a State with a formal agreement with the USNRC that allows the State to regulate radioactive materials.                </w:t>
      </w: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2623DB" w:rsidRPr="00F6654D" w:rsidP="002623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654D">
        <w:rPr>
          <w:rFonts w:ascii="Times New Roman" w:hAnsi="Times New Roman" w:cs="Times New Roman"/>
          <w:sz w:val="24"/>
          <w:szCs w:val="24"/>
        </w:rPr>
        <w:t xml:space="preserve">This notice is not to be considered a request for quotations or proposals. No contract will be awarded </w:t>
      </w:r>
      <w:r>
        <w:rPr>
          <w:rFonts w:ascii="Times New Roman" w:hAnsi="Times New Roman" w:cs="Times New Roman"/>
          <w:sz w:val="24"/>
          <w:szCs w:val="24"/>
        </w:rPr>
        <w:t>based on</w:t>
      </w:r>
      <w:r w:rsidRPr="00F6654D">
        <w:rPr>
          <w:rFonts w:ascii="Times New Roman" w:hAnsi="Times New Roman" w:cs="Times New Roman"/>
          <w:sz w:val="24"/>
          <w:szCs w:val="24"/>
        </w:rPr>
        <w:t xml:space="preserve"> offers received in response to this notice; however, </w:t>
      </w:r>
      <w:r>
        <w:rPr>
          <w:rFonts w:ascii="Times New Roman" w:hAnsi="Times New Roman" w:cs="Times New Roman"/>
          <w:sz w:val="24"/>
          <w:szCs w:val="24"/>
        </w:rPr>
        <w:t xml:space="preserve">all responsible sources may submit a capability statement, proposal, or quotation, which shall be considered by the agency.  Proposals or </w:t>
      </w:r>
      <w:r w:rsidRPr="00F6654D">
        <w:rPr>
          <w:rFonts w:ascii="Times New Roman" w:hAnsi="Times New Roman" w:cs="Times New Roman"/>
          <w:sz w:val="24"/>
          <w:szCs w:val="24"/>
        </w:rPr>
        <w:t xml:space="preserve">offers received </w:t>
      </w:r>
      <w:r>
        <w:rPr>
          <w:rFonts w:ascii="Times New Roman" w:hAnsi="Times New Roman" w:cs="Times New Roman"/>
          <w:sz w:val="24"/>
          <w:szCs w:val="24"/>
        </w:rPr>
        <w:t>will</w:t>
      </w:r>
      <w:r w:rsidRPr="00F6654D">
        <w:rPr>
          <w:rFonts w:ascii="Times New Roman" w:hAnsi="Times New Roman" w:cs="Times New Roman"/>
          <w:sz w:val="24"/>
          <w:szCs w:val="24"/>
        </w:rPr>
        <w:t xml:space="preserve"> be used to determine if a comparable source is available and more advantageous to the government.  If no affirmative written response is received within </w:t>
      </w:r>
      <w:r>
        <w:rPr>
          <w:rFonts w:ascii="Times New Roman" w:hAnsi="Times New Roman" w:cs="Times New Roman"/>
          <w:sz w:val="24"/>
          <w:szCs w:val="24"/>
        </w:rPr>
        <w:t>seven</w:t>
      </w:r>
      <w:r w:rsidRPr="00F6654D">
        <w:rPr>
          <w:rFonts w:ascii="Times New Roman" w:hAnsi="Times New Roman" w:cs="Times New Roman"/>
          <w:sz w:val="24"/>
          <w:szCs w:val="24"/>
        </w:rPr>
        <w:t xml:space="preserve"> days from the publication of this notice, a</w:t>
      </w:r>
      <w:r>
        <w:rPr>
          <w:rFonts w:ascii="Times New Roman" w:hAnsi="Times New Roman" w:cs="Times New Roman"/>
          <w:sz w:val="24"/>
          <w:szCs w:val="24"/>
        </w:rPr>
        <w:t xml:space="preserve"> contract or order </w:t>
      </w:r>
      <w:r w:rsidRPr="00F6654D">
        <w:rPr>
          <w:rFonts w:ascii="Times New Roman" w:hAnsi="Times New Roman" w:cs="Times New Roman"/>
          <w:sz w:val="24"/>
          <w:szCs w:val="24"/>
        </w:rPr>
        <w:t>will be issued to</w:t>
      </w:r>
      <w:r>
        <w:rPr>
          <w:rFonts w:ascii="Times New Roman" w:hAnsi="Times New Roman" w:cs="Times New Roman"/>
          <w:sz w:val="24"/>
          <w:szCs w:val="24"/>
        </w:rPr>
        <w:t xml:space="preserve">  Panhandle Nuclear Rx LTD. </w:t>
      </w:r>
      <w:r w:rsidRPr="00F6654D">
        <w:rPr>
          <w:rFonts w:ascii="Times New Roman" w:hAnsi="Times New Roman" w:cs="Times New Roman"/>
          <w:sz w:val="24"/>
          <w:szCs w:val="24"/>
        </w:rPr>
        <w:t>without</w:t>
      </w:r>
      <w:r>
        <w:rPr>
          <w:rFonts w:ascii="Times New Roman" w:hAnsi="Times New Roman" w:cs="Times New Roman"/>
          <w:sz w:val="24"/>
          <w:szCs w:val="24"/>
        </w:rPr>
        <w:t xml:space="preserve"> any</w:t>
      </w:r>
      <w:r w:rsidRPr="00F6654D">
        <w:rPr>
          <w:rFonts w:ascii="Times New Roman" w:hAnsi="Times New Roman" w:cs="Times New Roman"/>
          <w:sz w:val="24"/>
          <w:szCs w:val="24"/>
        </w:rPr>
        <w:t xml:space="preserve"> further notice.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623DB" w:rsidRPr="00F6654D" w:rsidP="002623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54D">
        <w:rPr>
          <w:rFonts w:ascii="Times New Roman" w:eastAsia="Times New Roman" w:hAnsi="Times New Roman" w:cs="Times New Roman"/>
          <w:sz w:val="24"/>
          <w:szCs w:val="24"/>
        </w:rPr>
        <w:t>The anticipated statutory authority permitting other than full and open competition for the requirement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41 U.S.C. 3304(a)(1), as implemented by</w:t>
      </w:r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654D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FO</w:t>
      </w:r>
      <w:r w:rsidRPr="00F665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3-1, only one responsible source and no other supplies or services will satisfy agency requirements.      </w:t>
      </w:r>
      <w:bookmarkEnd w:id="0"/>
      <w:r w:rsidRPr="00F6654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2623DB" w:rsidRPr="00F6654D" w:rsidP="00262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End w:id="1"/>
    </w:p>
    <w:p w:rsidR="002F28E2" w:rsidP="002623DB">
      <w:pPr>
        <w:spacing w:after="0" w:line="240" w:lineRule="auto"/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5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5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5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5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D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5C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D65C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65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5C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5C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2026-03-18T17:08:42Z</dcterms:created>
  <dcterms:modified xsi:type="dcterms:W3CDTF">2026-03-18T17:08:42Z</dcterms:modified>
</cp:coreProperties>
</file>