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E7A9" w14:textId="427833EB" w:rsidR="00375012" w:rsidRPr="00375012" w:rsidRDefault="00375012" w:rsidP="00375012">
      <w:pPr>
        <w:ind w:left="720" w:hanging="360"/>
        <w:rPr>
          <w:b/>
          <w:bCs/>
        </w:rPr>
      </w:pPr>
      <w:r w:rsidRPr="00375012">
        <w:rPr>
          <w:b/>
          <w:bCs/>
        </w:rPr>
        <w:t>Scope Of Work/SYNOPSIS</w:t>
      </w:r>
      <w:r>
        <w:rPr>
          <w:b/>
          <w:bCs/>
        </w:rPr>
        <w:t>:</w:t>
      </w:r>
    </w:p>
    <w:p w14:paraId="34D1EC3B" w14:textId="0D94FA2C" w:rsidR="00375012" w:rsidRDefault="00F07B5A" w:rsidP="00375012">
      <w:pPr>
        <w:pStyle w:val="ListParagraph"/>
        <w:numPr>
          <w:ilvl w:val="0"/>
          <w:numId w:val="1"/>
        </w:numPr>
        <w:spacing w:line="360" w:lineRule="auto"/>
      </w:pPr>
      <w:r>
        <w:t>Project # and Title: 516-</w:t>
      </w:r>
      <w:r w:rsidR="00B438E1">
        <w:t>CSI</w:t>
      </w:r>
      <w:r>
        <w:t>-</w:t>
      </w:r>
      <w:r w:rsidR="00B438E1">
        <w:t>134</w:t>
      </w:r>
      <w:r>
        <w:t xml:space="preserve">, </w:t>
      </w:r>
      <w:r w:rsidR="00BA2E61" w:rsidRPr="00BA2E61">
        <w:t>Prepare Site for installation of a new PET/CT</w:t>
      </w:r>
    </w:p>
    <w:p w14:paraId="7CF78F02" w14:textId="77777777" w:rsidR="002214BB" w:rsidRPr="002214BB" w:rsidRDefault="001518C6" w:rsidP="00495209">
      <w:pPr>
        <w:pStyle w:val="ListParagraph"/>
        <w:numPr>
          <w:ilvl w:val="0"/>
          <w:numId w:val="1"/>
        </w:numPr>
        <w:spacing w:line="360" w:lineRule="auto"/>
      </w:pPr>
      <w:r w:rsidRPr="002214BB">
        <w:rPr>
          <w:color w:val="000000" w:themeColor="text1"/>
        </w:rPr>
        <w:t>D</w:t>
      </w:r>
      <w:r w:rsidR="00F07B5A" w:rsidRPr="002214BB">
        <w:rPr>
          <w:color w:val="000000" w:themeColor="text1"/>
        </w:rPr>
        <w:t>escription of project</w:t>
      </w:r>
      <w:r w:rsidR="00375012" w:rsidRPr="002214BB">
        <w:rPr>
          <w:color w:val="000000" w:themeColor="text1"/>
        </w:rPr>
        <w:t xml:space="preserve">: </w:t>
      </w:r>
      <w:r w:rsidR="00495209" w:rsidRPr="002214BB">
        <w:rPr>
          <w:color w:val="000000" w:themeColor="text1"/>
        </w:rPr>
        <w:t xml:space="preserve">The project creates a new PET/CT Scan Room (2C118) and Control Room 2C107 in the footprint of existing Imaging Room 2C118 and adjacent Dosage Admin 2C107 and Storage 2C107A. A new </w:t>
      </w:r>
      <w:r w:rsidR="00495209" w:rsidRPr="00495209">
        <w:rPr>
          <w:color w:val="000000" w:themeColor="text1"/>
        </w:rPr>
        <w:t>PET/CT Equipment Room (114) will be carved out of existing re-configured nearby corridor areas.</w:t>
      </w:r>
      <w:r w:rsidR="00495209" w:rsidRPr="002214BB">
        <w:rPr>
          <w:color w:val="000000" w:themeColor="text1"/>
        </w:rPr>
        <w:t xml:space="preserve"> </w:t>
      </w:r>
      <w:r w:rsidR="00495209" w:rsidRPr="00495209">
        <w:rPr>
          <w:color w:val="000000" w:themeColor="text1"/>
        </w:rPr>
        <w:t>Also, the project modifies several areas within the Nuclear Medicine suite. Modified areas include</w:t>
      </w:r>
      <w:r w:rsidR="00495209" w:rsidRPr="002214BB">
        <w:rPr>
          <w:color w:val="000000" w:themeColor="text1"/>
        </w:rPr>
        <w:t xml:space="preserve"> </w:t>
      </w:r>
      <w:r w:rsidR="00495209" w:rsidRPr="00495209">
        <w:rPr>
          <w:color w:val="000000" w:themeColor="text1"/>
        </w:rPr>
        <w:t>Check-In 2C129 to provide better patient privacy. New Med Gas closet 2C129A will house functions</w:t>
      </w:r>
      <w:r w:rsidR="002214BB">
        <w:rPr>
          <w:color w:val="000000" w:themeColor="text1"/>
        </w:rPr>
        <w:t xml:space="preserve"> </w:t>
      </w:r>
      <w:r w:rsidR="00495209" w:rsidRPr="002214BB">
        <w:rPr>
          <w:color w:val="000000" w:themeColor="text1"/>
        </w:rPr>
        <w:t>displaced from Storage 2C107A</w:t>
      </w:r>
      <w:r w:rsidR="00495209" w:rsidRPr="002214BB">
        <w:rPr>
          <w:color w:val="FF0000"/>
        </w:rPr>
        <w:t>.</w:t>
      </w:r>
    </w:p>
    <w:p w14:paraId="303423E7" w14:textId="3C595384" w:rsidR="00F07B5A" w:rsidRDefault="00F07B5A" w:rsidP="00495209">
      <w:pPr>
        <w:pStyle w:val="ListParagraph"/>
        <w:numPr>
          <w:ilvl w:val="0"/>
          <w:numId w:val="1"/>
        </w:numPr>
        <w:spacing w:line="360" w:lineRule="auto"/>
      </w:pPr>
      <w:r>
        <w:t xml:space="preserve">Completion time: </w:t>
      </w:r>
      <w:r w:rsidR="0097102A" w:rsidRPr="0097102A">
        <w:rPr>
          <w:color w:val="000000" w:themeColor="text1"/>
        </w:rPr>
        <w:t>40</w:t>
      </w:r>
      <w:r w:rsidRPr="0097102A">
        <w:rPr>
          <w:color w:val="000000" w:themeColor="text1"/>
        </w:rPr>
        <w:t>0 calendar days from receipt of Notice to Proceed</w:t>
      </w:r>
      <w:r w:rsidR="00525012" w:rsidRPr="0097102A">
        <w:rPr>
          <w:color w:val="000000" w:themeColor="text1"/>
        </w:rPr>
        <w:t>.</w:t>
      </w:r>
    </w:p>
    <w:p w14:paraId="19539223" w14:textId="77777777" w:rsidR="00F07B5A" w:rsidRDefault="00F07B5A" w:rsidP="00F07B5A"/>
    <w:sectPr w:rsidR="00F07B5A" w:rsidSect="003750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7B4B"/>
    <w:multiLevelType w:val="hybridMultilevel"/>
    <w:tmpl w:val="D6807126"/>
    <w:lvl w:ilvl="0" w:tplc="6C8463A2">
      <w:start w:val="3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B6534"/>
    <w:multiLevelType w:val="hybridMultilevel"/>
    <w:tmpl w:val="819A5C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11FB8"/>
    <w:multiLevelType w:val="hybridMultilevel"/>
    <w:tmpl w:val="819A5C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457064">
    <w:abstractNumId w:val="2"/>
  </w:num>
  <w:num w:numId="2" w16cid:durableId="1369451087">
    <w:abstractNumId w:val="1"/>
  </w:num>
  <w:num w:numId="3" w16cid:durableId="204363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LAwN7S0NDGxsLA0M7RQ0lEKTi0uzszPAykwqQUAydJkYCwAAAA="/>
  </w:docVars>
  <w:rsids>
    <w:rsidRoot w:val="00BB2C47"/>
    <w:rsid w:val="00065ED2"/>
    <w:rsid w:val="00072E17"/>
    <w:rsid w:val="000C11B3"/>
    <w:rsid w:val="00100D97"/>
    <w:rsid w:val="001147F8"/>
    <w:rsid w:val="0012355B"/>
    <w:rsid w:val="001518C6"/>
    <w:rsid w:val="0015421B"/>
    <w:rsid w:val="00190AA3"/>
    <w:rsid w:val="002214BB"/>
    <w:rsid w:val="00375012"/>
    <w:rsid w:val="00495209"/>
    <w:rsid w:val="004B3546"/>
    <w:rsid w:val="00525012"/>
    <w:rsid w:val="006C019B"/>
    <w:rsid w:val="007E67EF"/>
    <w:rsid w:val="0097102A"/>
    <w:rsid w:val="00A23E88"/>
    <w:rsid w:val="00B438E1"/>
    <w:rsid w:val="00BA2E61"/>
    <w:rsid w:val="00BB2C47"/>
    <w:rsid w:val="00BB3B81"/>
    <w:rsid w:val="00BB54A1"/>
    <w:rsid w:val="00BD7531"/>
    <w:rsid w:val="00DF32EC"/>
    <w:rsid w:val="00E11298"/>
    <w:rsid w:val="00E20C86"/>
    <w:rsid w:val="00E478CB"/>
    <w:rsid w:val="00EB08DC"/>
    <w:rsid w:val="00ED4985"/>
    <w:rsid w:val="00F07B5A"/>
    <w:rsid w:val="00F76870"/>
    <w:rsid w:val="00F94FFD"/>
    <w:rsid w:val="00FD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5DDF87"/>
  <w15:chartTrackingRefBased/>
  <w15:docId w15:val="{21B4A106-02A9-4424-812E-0AB41E52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600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Torres-Soto, Alberto J.</dc:creator>
  <cp:keywords/>
  <dc:description/>
  <cp:lastModifiedBy>Whitmore, Laurie S.</cp:lastModifiedBy>
  <cp:revision>2</cp:revision>
  <dcterms:created xsi:type="dcterms:W3CDTF">2026-03-18T14:28:00Z</dcterms:created>
  <dcterms:modified xsi:type="dcterms:W3CDTF">2026-03-18T14:28:00Z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cde1cfd3-c85e-4ade-a244-1fb6e2cbcef2</vt:lpwstr>
  </property>
</Properties>
</file>