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Lieutenant General Richard J. Seitz Community-Based</w:t>
            </w:r>
            <w:r>
              <w:rPr>
                <w:rStyle w:val="AAMSKBFill-InHighlight"/>
              </w:rPr>
              <w:t xml:space="preserve"> </w:t>
            </w:r>
            <w:r>
              <w:rPr>
                <w:rFonts w:asciiTheme="minorHAnsi" w:hAnsiTheme="minorHAnsi" w:cstheme="minorHAnsi"/>
              </w:rPr>
              <w:t>Outpatient Clinic (CBOC)</w:t>
            </w:r>
            <w:r>
              <w:rPr>
                <w:rStyle w:val="AAMSKBFill-InHighlight"/>
              </w:rPr>
              <w:t xml:space="preserve"> </w:t>
            </w:r>
            <w:r>
              <w:rPr>
                <w:rFonts w:asciiTheme="minorHAnsi" w:hAnsiTheme="minorHAnsi" w:cstheme="minorHAnsi"/>
              </w:rPr>
              <w:t>Junction City, KS</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36C77626Q0140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08-03-2026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Q702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541614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Junction City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KS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66441</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Kathleen Klotzbach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Kathleen.Klotzbach@va.gov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97EDD" w:rsidRPr="00AD34FB" w:rsidP="00AD34FB">
      <w:pPr>
        <w:pageBreakBefore/>
        <w:spacing w:after="0" w:line="240" w:lineRule="auto"/>
        <w:jc w:val="center"/>
        <w:rPr>
          <w:rFonts w:ascii="Calibri" w:eastAsia="Times New Roman" w:hAnsi="Calibri" w:cstheme="minorHAnsi"/>
          <w:b/>
        </w:rPr>
      </w:pPr>
      <w:r w:rsidRPr="00AD34FB">
        <w:rPr>
          <w:rFonts w:ascii="Calibri" w:eastAsia="Times New Roman" w:hAnsi="Calibri" w:cstheme="minorHAnsi"/>
          <w:b/>
        </w:rPr>
        <w:t xml:space="preserve">Department of Veterans Affairs </w:t>
      </w:r>
      <w:r w:rsidRPr="00AD34FB">
        <w:rPr>
          <w:rFonts w:ascii="Calibri" w:eastAsia="Times New Roman" w:hAnsi="Calibri" w:cstheme="minorHAnsi"/>
          <w:b/>
        </w:rPr>
        <w:br/>
        <w:t>Veterans Health Administration</w:t>
      </w:r>
    </w:p>
    <w:p w:rsidR="00297EDD" w:rsidRPr="00AD34FB" w:rsidP="00AD34FB">
      <w:pPr>
        <w:spacing w:after="0" w:line="240" w:lineRule="auto"/>
        <w:jc w:val="center"/>
        <w:rPr>
          <w:rFonts w:ascii="Calibri" w:eastAsia="Times New Roman" w:hAnsi="Calibri" w:cstheme="minorHAnsi"/>
          <w:b/>
        </w:rPr>
      </w:pPr>
      <w:r w:rsidRPr="00AD34FB">
        <w:rPr>
          <w:rFonts w:ascii="Calibri" w:eastAsia="Times New Roman" w:hAnsi="Calibri" w:cstheme="minorHAnsi"/>
          <w:b/>
        </w:rPr>
        <w:t>Program Contracting Activity Central (PCAC)</w:t>
      </w:r>
    </w:p>
    <w:p w:rsidR="00297EDD" w:rsidRPr="00AD34FB" w:rsidP="00AD34FB">
      <w:pPr>
        <w:spacing w:after="0" w:line="240" w:lineRule="auto"/>
        <w:jc w:val="center"/>
        <w:rPr>
          <w:rFonts w:ascii="Calibri" w:eastAsia="Times New Roman" w:hAnsi="Calibri" w:cstheme="minorHAnsi"/>
          <w:b/>
        </w:rPr>
      </w:pPr>
    </w:p>
    <w:p w:rsidR="00220458" w:rsidRPr="00AD34FB" w:rsidP="00AD34FB">
      <w:pPr>
        <w:spacing w:after="0" w:line="240" w:lineRule="auto"/>
        <w:jc w:val="center"/>
        <w:rPr>
          <w:rFonts w:ascii="Calibri" w:eastAsia="Times New Roman" w:hAnsi="Calibri" w:cstheme="minorHAnsi"/>
        </w:rPr>
      </w:pPr>
      <w:r w:rsidRPr="00AD34FB">
        <w:rPr>
          <w:rFonts w:ascii="Calibri" w:eastAsia="Times New Roman" w:hAnsi="Calibri" w:cstheme="minorHAnsi"/>
          <w:b/>
        </w:rPr>
        <w:fldChar w:fldCharType="begin"/>
      </w:r>
      <w:r w:rsidRPr="00AD34FB">
        <w:rPr>
          <w:rFonts w:ascii="Calibri" w:eastAsia="Times New Roman" w:hAnsi="Calibri" w:cstheme="minorHAnsi"/>
          <w:b/>
        </w:rPr>
        <w:instrText xml:space="preserve"> DATE \@ "MMMM d, yyyy" </w:instrText>
      </w:r>
      <w:r w:rsidRPr="00AD34FB">
        <w:rPr>
          <w:rFonts w:ascii="Calibri" w:eastAsia="Times New Roman" w:hAnsi="Calibri" w:cstheme="minorHAnsi"/>
          <w:b/>
        </w:rPr>
        <w:fldChar w:fldCharType="separate"/>
      </w:r>
      <w:r w:rsidRPr="00AD34FB">
        <w:rPr>
          <w:rFonts w:ascii="Calibri" w:eastAsia="Times New Roman" w:hAnsi="Calibri" w:cstheme="minorHAnsi"/>
          <w:b/>
        </w:rPr>
        <w:t>March 18, 2026</w:t>
      </w:r>
      <w:r w:rsidRPr="00AD34FB">
        <w:rPr>
          <w:rFonts w:ascii="Calibri" w:eastAsia="Times New Roman" w:hAnsi="Calibri" w:cstheme="minorHAnsi"/>
          <w:b/>
        </w:rPr>
        <w:fldChar w:fldCharType="end"/>
      </w:r>
      <w:r w:rsidRPr="00AD34FB">
        <w:rPr>
          <w:rFonts w:ascii="Calibri" w:eastAsia="Times New Roman" w:hAnsi="Calibri" w:cstheme="minorHAnsi"/>
        </w:rPr>
        <w:br/>
      </w:r>
    </w:p>
    <w:p w:rsidR="00357091" w:rsidRPr="00EB427F" w:rsidP="00EB427F">
      <w:pPr>
        <w:jc w:val="center"/>
        <w:rPr>
          <w:rFonts w:eastAsiaTheme="minorHAnsi" w:cstheme="minorHAnsi"/>
          <w:b/>
        </w:rPr>
      </w:pPr>
      <w:r w:rsidRPr="00AD34FB">
        <w:rPr>
          <w:rFonts w:ascii="Calibri" w:eastAsia="Times New Roman" w:hAnsi="Calibri" w:cstheme="minorHAnsi"/>
          <w:b/>
          <w:bCs/>
        </w:rPr>
        <w:t>PRESOLICITATION NOTICE</w:t>
      </w:r>
      <w:r w:rsidRPr="00AD34FB">
        <w:rPr>
          <w:rFonts w:ascii="Calibri" w:eastAsia="Times New Roman" w:hAnsi="Calibri" w:cstheme="minorHAnsi"/>
        </w:rPr>
        <w:t xml:space="preserve"> –</w:t>
      </w:r>
      <w:r w:rsidR="007D42CD">
        <w:rPr>
          <w:rFonts w:ascii="Calibri" w:eastAsia="Times New Roman" w:hAnsi="Calibri" w:cstheme="minorHAnsi"/>
          <w:b/>
          <w:bCs/>
        </w:rPr>
        <w:t xml:space="preserve">Initial Outfitting Transition and Activation (IOTA) Services </w:t>
      </w:r>
      <w:r w:rsidR="00706F48">
        <w:rPr>
          <w:rFonts w:ascii="Calibri" w:eastAsia="Times New Roman" w:hAnsi="Calibri" w:cstheme="minorHAnsi"/>
          <w:b/>
          <w:bCs/>
        </w:rPr>
        <w:t xml:space="preserve">for the </w:t>
      </w:r>
      <w:r w:rsidRPr="00EB427F" w:rsidR="00EB427F">
        <w:rPr>
          <w:rFonts w:eastAsiaTheme="minorHAnsi" w:cstheme="minorHAnsi"/>
          <w:b/>
        </w:rPr>
        <w:t>Lieutenant General Richard J. Seitz</w:t>
      </w:r>
      <w:r w:rsidR="00EB427F">
        <w:rPr>
          <w:rFonts w:eastAsiaTheme="minorHAnsi" w:cstheme="minorHAnsi"/>
          <w:b/>
        </w:rPr>
        <w:t xml:space="preserve"> </w:t>
      </w:r>
      <w:r w:rsidRPr="00EB427F" w:rsidR="00EB427F">
        <w:rPr>
          <w:rFonts w:eastAsiaTheme="minorHAnsi" w:cstheme="minorHAnsi"/>
          <w:b/>
        </w:rPr>
        <w:t>Community-Based Outpatient Clinic (CBOC)</w:t>
      </w:r>
      <w:r w:rsidR="00EB427F">
        <w:rPr>
          <w:rFonts w:eastAsiaTheme="minorHAnsi" w:cstheme="minorHAnsi"/>
          <w:b/>
        </w:rPr>
        <w:t xml:space="preserve">, </w:t>
      </w:r>
      <w:r w:rsidRPr="00EB427F" w:rsidR="00EB427F">
        <w:rPr>
          <w:rFonts w:eastAsiaTheme="minorHAnsi" w:cstheme="minorHAnsi"/>
          <w:b/>
        </w:rPr>
        <w:t>Junction City, KS.</w:t>
      </w:r>
    </w:p>
    <w:p w:rsidR="00297EDD" w:rsidRPr="00AD34FB" w:rsidP="00AD34FB">
      <w:pPr>
        <w:spacing w:after="0" w:line="240" w:lineRule="auto"/>
        <w:rPr>
          <w:rFonts w:ascii="Calibri" w:eastAsia="Times New Roman" w:hAnsi="Calibri" w:cstheme="minorHAnsi"/>
        </w:rPr>
      </w:pPr>
    </w:p>
    <w:p w:rsidR="00297EDD" w:rsidRPr="00AD34FB" w:rsidP="00AD34FB">
      <w:pPr>
        <w:spacing w:after="0" w:line="240" w:lineRule="auto"/>
        <w:rPr>
          <w:rFonts w:ascii="Calibri" w:eastAsia="Times New Roman" w:hAnsi="Calibri" w:cstheme="minorHAnsi"/>
          <w:b/>
          <w:bCs/>
        </w:rPr>
      </w:pPr>
      <w:r w:rsidRPr="00AD34FB">
        <w:rPr>
          <w:rFonts w:ascii="Calibri" w:eastAsia="Times New Roman" w:hAnsi="Calibri" w:cstheme="minorHAnsi"/>
          <w:b/>
          <w:bCs/>
        </w:rPr>
        <w:t>100% SDVOSB SET ASIDE</w:t>
      </w:r>
    </w:p>
    <w:p w:rsidR="00297EDD" w:rsidRPr="00AD34FB" w:rsidP="00AD34FB">
      <w:pPr>
        <w:autoSpaceDE w:val="0"/>
        <w:autoSpaceDN w:val="0"/>
        <w:adjustRightInd w:val="0"/>
        <w:spacing w:after="0" w:line="240" w:lineRule="auto"/>
        <w:rPr>
          <w:rFonts w:ascii="Calibri" w:eastAsia="Calibri" w:hAnsi="Calibri" w:cstheme="minorHAnsi"/>
          <w:bCs/>
          <w:color w:val="000000"/>
        </w:rPr>
      </w:pPr>
    </w:p>
    <w:p w:rsidR="00297EDD" w:rsidRPr="00AD34FB" w:rsidP="00AD34FB">
      <w:pPr>
        <w:spacing w:after="0" w:line="240" w:lineRule="auto"/>
        <w:rPr>
          <w:rFonts w:ascii="Calibri" w:eastAsia="Times New Roman" w:hAnsi="Calibri" w:cstheme="minorHAnsi"/>
        </w:rPr>
      </w:pPr>
      <w:r w:rsidRPr="00AD34FB">
        <w:rPr>
          <w:rFonts w:ascii="Calibri" w:eastAsia="Times New Roman" w:hAnsi="Calibri" w:cstheme="minorHAnsi"/>
        </w:rPr>
        <w:t xml:space="preserve">This is a Pre-Solicitation Notice that the Veterans Health Administration (VHA) intends to solicit quotes to provide non-personal </w:t>
      </w:r>
      <w:r w:rsidR="007D42CD">
        <w:rPr>
          <w:rFonts w:ascii="Calibri" w:eastAsia="Times New Roman" w:hAnsi="Calibri" w:cstheme="minorHAnsi"/>
        </w:rPr>
        <w:t>IOTA Services</w:t>
      </w:r>
      <w:r w:rsidRPr="00AD34FB">
        <w:rPr>
          <w:rFonts w:ascii="Calibri" w:eastAsia="Times New Roman" w:hAnsi="Calibri" w:cstheme="minorHAnsi"/>
        </w:rPr>
        <w:t xml:space="preserve"> </w:t>
      </w:r>
      <w:r w:rsidRPr="00AD34FB" w:rsidR="00357091">
        <w:rPr>
          <w:rFonts w:ascii="Calibri" w:eastAsia="Times New Roman" w:hAnsi="Calibri" w:cstheme="minorHAnsi"/>
        </w:rPr>
        <w:t xml:space="preserve">for the </w:t>
      </w:r>
      <w:r w:rsidR="00EB427F">
        <w:rPr>
          <w:rFonts w:ascii="Calibri" w:eastAsia="Times New Roman" w:hAnsi="Calibri" w:cstheme="minorHAnsi"/>
        </w:rPr>
        <w:t>new Junction City, KS CBOC</w:t>
      </w:r>
      <w:r w:rsidRPr="00AD34FB" w:rsidR="00357091">
        <w:rPr>
          <w:rFonts w:ascii="Calibri" w:eastAsia="Times New Roman" w:hAnsi="Calibri" w:cstheme="minorHAnsi"/>
        </w:rPr>
        <w:t xml:space="preserve">. </w:t>
      </w:r>
      <w:r w:rsidRPr="00AD34FB">
        <w:rPr>
          <w:rFonts w:ascii="Calibri" w:eastAsia="Times New Roman" w:hAnsi="Calibri" w:cstheme="minorHAnsi"/>
        </w:rPr>
        <w:t xml:space="preserve">This requirement supports VHA's mission by providing contractor services to help </w:t>
      </w:r>
      <w:r w:rsidRPr="00AD34FB" w:rsidR="000D7DF0">
        <w:rPr>
          <w:rFonts w:ascii="Calibri" w:eastAsia="Times New Roman" w:hAnsi="Calibri" w:cstheme="minorHAnsi"/>
        </w:rPr>
        <w:t>support the</w:t>
      </w:r>
      <w:r w:rsidRPr="00AD34FB" w:rsidR="00C4559D">
        <w:rPr>
          <w:rFonts w:ascii="Calibri" w:eastAsia="Times New Roman" w:hAnsi="Calibri" w:cstheme="minorHAnsi"/>
        </w:rPr>
        <w:t xml:space="preserve"> </w:t>
      </w:r>
      <w:r w:rsidR="007D42CD">
        <w:rPr>
          <w:rFonts w:ascii="Calibri" w:eastAsia="Times New Roman" w:hAnsi="Calibri" w:cstheme="minorHAnsi"/>
        </w:rPr>
        <w:t>activation</w:t>
      </w:r>
      <w:r w:rsidRPr="00AD34FB">
        <w:rPr>
          <w:rFonts w:ascii="Calibri" w:eastAsia="Times New Roman" w:hAnsi="Calibri" w:cstheme="minorHAnsi"/>
        </w:rPr>
        <w:t xml:space="preserve">. </w:t>
      </w:r>
      <w:r w:rsidRPr="00AD34FB" w:rsidR="004F1CBD">
        <w:rPr>
          <w:rFonts w:ascii="Calibri" w:eastAsia="Times New Roman" w:hAnsi="Calibri" w:cstheme="minorHAnsi"/>
        </w:rPr>
        <w:t xml:space="preserve">This will be a firm-fixed-price contract with an estimated Period of Performance of </w:t>
      </w:r>
      <w:r w:rsidR="0079235F">
        <w:rPr>
          <w:rFonts w:ascii="Calibri" w:eastAsia="Times New Roman" w:hAnsi="Calibri" w:cstheme="minorHAnsi"/>
        </w:rPr>
        <w:t>(</w:t>
      </w:r>
      <w:r w:rsidR="00706F48">
        <w:rPr>
          <w:rFonts w:ascii="Calibri" w:eastAsia="Times New Roman" w:hAnsi="Calibri" w:cstheme="minorHAnsi"/>
        </w:rPr>
        <w:t>3</w:t>
      </w:r>
      <w:r w:rsidR="00EB427F">
        <w:rPr>
          <w:rFonts w:ascii="Calibri" w:eastAsia="Times New Roman" w:hAnsi="Calibri" w:cstheme="minorHAnsi"/>
        </w:rPr>
        <w:t>2</w:t>
      </w:r>
      <w:r w:rsidR="00706F48">
        <w:rPr>
          <w:rFonts w:ascii="Calibri" w:eastAsia="Times New Roman" w:hAnsi="Calibri" w:cstheme="minorHAnsi"/>
        </w:rPr>
        <w:t>) thirty-</w:t>
      </w:r>
      <w:r w:rsidR="00EB427F">
        <w:rPr>
          <w:rFonts w:ascii="Calibri" w:eastAsia="Times New Roman" w:hAnsi="Calibri" w:cstheme="minorHAnsi"/>
        </w:rPr>
        <w:t xml:space="preserve">two </w:t>
      </w:r>
      <w:r w:rsidR="00706F48">
        <w:rPr>
          <w:rFonts w:ascii="Calibri" w:eastAsia="Times New Roman" w:hAnsi="Calibri" w:cstheme="minorHAnsi"/>
        </w:rPr>
        <w:t>months</w:t>
      </w:r>
      <w:r w:rsidRPr="00AD34FB" w:rsidR="004F1CBD">
        <w:rPr>
          <w:rFonts w:ascii="Calibri" w:eastAsia="Times New Roman" w:hAnsi="Calibri" w:cstheme="minorHAnsi"/>
        </w:rPr>
        <w:t>.</w:t>
      </w:r>
    </w:p>
    <w:p w:rsidR="00EB427F" w:rsidRPr="00EB427F" w:rsidP="00EB427F">
      <w:pPr>
        <w:spacing w:before="100" w:beforeAutospacing="1" w:after="100" w:afterAutospacing="1" w:line="240" w:lineRule="auto"/>
        <w:rPr>
          <w:rFonts w:ascii="Calibri" w:eastAsia="Times New Roman" w:hAnsi="Calibri" w:cs="Calibri"/>
        </w:rPr>
      </w:pPr>
      <w:r w:rsidRPr="00EB427F">
        <w:rPr>
          <w:rFonts w:ascii="Calibri" w:eastAsia="Times New Roman" w:hAnsi="Calibri" w:cs="Calibri"/>
        </w:rPr>
        <w:t>The current Primary Care and Mental Health spaces at the Junction City CBOC are inadequate and undersized for the current and projected Veteran workload demand for services. This project addresses space gaps and would enhance Veteran health care services in the Junction City market. As workload for Ambulatory Services and Procedures and Mental Health Services is projected to increase over the next 20 years, this project is essential to ensure Veterans have access to these services in a timely manner. Being housed in a right-sized, PACT-designed, and more accessible facility allows greater optimized VA care delivery, improved Veteran satisfaction, increased team coordination, improved workflows, and improved recruitment and retention for VA staff.</w:t>
      </w:r>
    </w:p>
    <w:p w:rsidR="00706F48" w:rsidP="00EB427F">
      <w:pPr>
        <w:autoSpaceDE w:val="0"/>
        <w:autoSpaceDN w:val="0"/>
        <w:adjustRightInd w:val="0"/>
        <w:spacing w:after="0" w:line="240" w:lineRule="auto"/>
        <w:rPr>
          <w:rFonts w:ascii="Calibri" w:hAnsi="Calibri" w:eastAsiaTheme="minorHAnsi" w:cs="Calibri"/>
        </w:rPr>
      </w:pPr>
      <w:r w:rsidRPr="00EB427F">
        <w:rPr>
          <w:rFonts w:ascii="Calibri" w:hAnsi="Calibri" w:eastAsiaTheme="minorHAnsi" w:cs="Calibri"/>
        </w:rPr>
        <w:t xml:space="preserve">This project proposes </w:t>
      </w:r>
      <w:r w:rsidRPr="00EB427F">
        <w:rPr>
          <w:rFonts w:ascii="Calibri" w:hAnsi="Calibri" w:eastAsiaTheme="minorHAnsi" w:cs="Calibri"/>
        </w:rPr>
        <w:t>to lease</w:t>
      </w:r>
      <w:r w:rsidRPr="00EB427F">
        <w:rPr>
          <w:rFonts w:ascii="Calibri" w:hAnsi="Calibri" w:eastAsiaTheme="minorHAnsi" w:cs="Calibri"/>
        </w:rPr>
        <w:t xml:space="preserve"> an approximately </w:t>
      </w:r>
      <w:r w:rsidRPr="004D14D8">
        <w:rPr>
          <w:rFonts w:ascii="Calibri" w:hAnsi="Calibri" w:eastAsiaTheme="minorHAnsi" w:cs="Calibri"/>
        </w:rPr>
        <w:t>4</w:t>
      </w:r>
      <w:r w:rsidRPr="004D14D8" w:rsidR="004D14D8">
        <w:rPr>
          <w:rFonts w:ascii="Calibri" w:hAnsi="Calibri" w:eastAsiaTheme="minorHAnsi" w:cs="Calibri"/>
        </w:rPr>
        <w:t>1</w:t>
      </w:r>
      <w:r w:rsidRPr="004D14D8">
        <w:rPr>
          <w:rFonts w:ascii="Calibri" w:hAnsi="Calibri" w:eastAsiaTheme="minorHAnsi" w:cs="Calibri"/>
        </w:rPr>
        <w:t>,</w:t>
      </w:r>
      <w:r w:rsidR="004D14D8">
        <w:rPr>
          <w:rFonts w:ascii="Calibri" w:hAnsi="Calibri" w:eastAsiaTheme="minorHAnsi" w:cs="Calibri"/>
        </w:rPr>
        <w:t>716</w:t>
      </w:r>
      <w:r w:rsidRPr="00EB427F">
        <w:rPr>
          <w:rFonts w:ascii="Calibri" w:hAnsi="Calibri" w:eastAsiaTheme="minorHAnsi" w:cs="Calibri"/>
        </w:rPr>
        <w:t xml:space="preserve"> net usable square foot (NUSF) replacement outpatient clinic in the vicinity of Junction City, Kansas, including 300 parking spaces. The lease will enhance outpatient services by closing space gaps identified in the Strategic Capital Investment Planning (SCIP) process. The new lease will expand the current Primary Care and Mental Health space, improving operational efficiencies and the Veteran experience. The newly leased right-sized, state-of-the-art, energy-efficient health care facility will provide 8 Primary Care PACT teams, Mental Health, Ambulatory Specialty Care, Audiology, Laboratory, Optometry, Physical Therapy, Home-Based Primary Care (HBPC), Tele-Health, Tele-Retinal, and limited Radiology services to the Junction City area.</w:t>
      </w:r>
    </w:p>
    <w:p w:rsidR="00EB427F" w:rsidRPr="00AD34FB" w:rsidP="00EB427F">
      <w:pPr>
        <w:autoSpaceDE w:val="0"/>
        <w:autoSpaceDN w:val="0"/>
        <w:adjustRightInd w:val="0"/>
        <w:spacing w:after="0" w:line="240" w:lineRule="auto"/>
        <w:rPr>
          <w:rFonts w:ascii="Calibri" w:hAnsi="Calibri" w:eastAsiaTheme="minorHAnsi" w:cstheme="minorHAnsi"/>
        </w:rPr>
      </w:pPr>
    </w:p>
    <w:p w:rsidR="00297EDD" w:rsidRPr="00AD34FB" w:rsidP="00AD34FB">
      <w:pPr>
        <w:shd w:val="clear" w:color="auto" w:fill="FFFFFF"/>
        <w:spacing w:after="0" w:line="240" w:lineRule="auto"/>
        <w:rPr>
          <w:rFonts w:ascii="Calibri" w:hAnsi="Calibri" w:cstheme="minorHAnsi"/>
        </w:rPr>
      </w:pPr>
      <w:r w:rsidRPr="00AD34FB">
        <w:rPr>
          <w:rFonts w:ascii="Calibri" w:eastAsia="Calibri" w:hAnsi="Calibri" w:cstheme="minorHAnsi"/>
          <w:color w:val="000000"/>
        </w:rPr>
        <w:t>This requirement will be set-aside 100% for Service</w:t>
      </w:r>
      <w:r w:rsidRPr="00AD34FB" w:rsidR="00BC54F5">
        <w:rPr>
          <w:rFonts w:ascii="Calibri" w:eastAsia="Calibri" w:hAnsi="Calibri" w:cstheme="minorHAnsi"/>
          <w:color w:val="000000"/>
        </w:rPr>
        <w:t>-</w:t>
      </w:r>
      <w:r w:rsidRPr="00AD34FB">
        <w:rPr>
          <w:rFonts w:ascii="Calibri" w:eastAsia="Calibri" w:hAnsi="Calibri" w:cstheme="minorHAnsi"/>
          <w:color w:val="000000"/>
        </w:rPr>
        <w:t>Disabled Veteran-Owned Small Businesses (SDVOSBs) using FAR Part 12</w:t>
      </w:r>
      <w:r w:rsidR="0034089D">
        <w:rPr>
          <w:rFonts w:ascii="Calibri" w:eastAsia="Calibri" w:hAnsi="Calibri" w:cstheme="minorHAnsi"/>
          <w:color w:val="000000"/>
        </w:rPr>
        <w:t xml:space="preserve"> </w:t>
      </w:r>
      <w:r w:rsidRPr="00AD34FB">
        <w:rPr>
          <w:rFonts w:ascii="Calibri" w:eastAsia="Calibri" w:hAnsi="Calibri" w:cstheme="minorHAnsi"/>
          <w:color w:val="000000"/>
        </w:rPr>
        <w:t>and 37.  To be eligible for an SDVOSB set aside under VA</w:t>
      </w:r>
      <w:r w:rsidRPr="00AD34FB" w:rsidR="00367C45">
        <w:rPr>
          <w:rFonts w:ascii="Calibri" w:eastAsia="Calibri" w:hAnsi="Calibri" w:cstheme="minorHAnsi"/>
          <w:color w:val="000000"/>
        </w:rPr>
        <w:t>’</w:t>
      </w:r>
      <w:r w:rsidRPr="00AD34FB">
        <w:rPr>
          <w:rFonts w:ascii="Calibri" w:eastAsia="Calibri" w:hAnsi="Calibri" w:cstheme="minorHAnsi"/>
          <w:color w:val="000000"/>
        </w:rPr>
        <w:t>s Veterans First Contracting Program, SDVOSBs must:</w:t>
      </w:r>
    </w:p>
    <w:p w:rsidR="00297EDD" w:rsidRPr="00AD34FB" w:rsidP="00AD34FB">
      <w:pPr>
        <w:autoSpaceDE w:val="0"/>
        <w:autoSpaceDN w:val="0"/>
        <w:adjustRightInd w:val="0"/>
        <w:spacing w:after="0" w:line="240" w:lineRule="auto"/>
        <w:rPr>
          <w:rFonts w:ascii="Calibri" w:eastAsia="Calibri" w:hAnsi="Calibri" w:cstheme="minorHAnsi"/>
          <w:color w:val="000000"/>
        </w:rPr>
      </w:pPr>
    </w:p>
    <w:p w:rsidR="00297EDD" w:rsidRPr="00AD34FB" w:rsidP="00AD34FB">
      <w:pPr>
        <w:numPr>
          <w:ilvl w:val="0"/>
          <w:numId w:val="1"/>
        </w:numPr>
        <w:autoSpaceDE w:val="0"/>
        <w:autoSpaceDN w:val="0"/>
        <w:adjustRightInd w:val="0"/>
        <w:spacing w:after="0" w:line="240" w:lineRule="auto"/>
        <w:contextualSpacing/>
        <w:rPr>
          <w:rFonts w:ascii="Calibri" w:eastAsia="Calibri" w:hAnsi="Calibri" w:cstheme="minorHAnsi"/>
          <w:color w:val="000000"/>
        </w:rPr>
      </w:pPr>
      <w:r w:rsidRPr="00AD34FB">
        <w:rPr>
          <w:rFonts w:ascii="Calibri" w:eastAsia="Calibri" w:hAnsi="Calibri" w:cstheme="minorHAnsi"/>
          <w:color w:val="000000"/>
        </w:rPr>
        <w:t>be verified by the Department of Veterans Affairs (VA) as SDVOSB (see https://</w:t>
      </w:r>
      <w:r w:rsidR="00502511">
        <w:rPr>
          <w:rFonts w:ascii="Calibri" w:eastAsia="Calibri" w:hAnsi="Calibri" w:cstheme="minorHAnsi"/>
          <w:color w:val="000000"/>
        </w:rPr>
        <w:t>search.certifications</w:t>
      </w:r>
      <w:r w:rsidRPr="00AD34FB" w:rsidR="004F1CBD">
        <w:rPr>
          <w:rFonts w:ascii="Calibri" w:eastAsia="Calibri" w:hAnsi="Calibri" w:cstheme="minorHAnsi"/>
          <w:color w:val="000000"/>
        </w:rPr>
        <w:t>.sba.</w:t>
      </w:r>
      <w:r w:rsidRPr="00AD34FB">
        <w:rPr>
          <w:rFonts w:ascii="Calibri" w:eastAsia="Calibri" w:hAnsi="Calibri" w:cstheme="minorHAnsi"/>
          <w:color w:val="000000"/>
        </w:rPr>
        <w:t>gov/ for details)</w:t>
      </w:r>
    </w:p>
    <w:p w:rsidR="00297EDD" w:rsidRPr="00AD34FB"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and</w:t>
      </w:r>
    </w:p>
    <w:p w:rsidR="00297EDD" w:rsidRPr="00AD34FB" w:rsidP="00AD34FB">
      <w:pPr>
        <w:autoSpaceDE w:val="0"/>
        <w:autoSpaceDN w:val="0"/>
        <w:adjustRightInd w:val="0"/>
        <w:spacing w:after="0" w:line="240" w:lineRule="auto"/>
        <w:rPr>
          <w:rFonts w:ascii="Calibri" w:eastAsia="Calibri" w:hAnsi="Calibri" w:cstheme="minorHAnsi"/>
          <w:color w:val="000000"/>
        </w:rPr>
      </w:pPr>
    </w:p>
    <w:p w:rsidR="00297EDD" w:rsidRPr="00AD34FB" w:rsidP="00AD34FB">
      <w:pPr>
        <w:numPr>
          <w:ilvl w:val="0"/>
          <w:numId w:val="1"/>
        </w:numPr>
        <w:autoSpaceDE w:val="0"/>
        <w:autoSpaceDN w:val="0"/>
        <w:adjustRightInd w:val="0"/>
        <w:spacing w:after="0" w:line="240" w:lineRule="auto"/>
        <w:contextualSpacing/>
        <w:rPr>
          <w:rFonts w:ascii="Calibri" w:eastAsia="Calibri" w:hAnsi="Calibri" w:cstheme="minorHAnsi"/>
          <w:color w:val="000000"/>
        </w:rPr>
      </w:pPr>
      <w:r w:rsidRPr="00AD34FB">
        <w:rPr>
          <w:rFonts w:ascii="Calibri" w:eastAsia="Calibri" w:hAnsi="Calibri" w:cstheme="minorHAnsi"/>
          <w:color w:val="000000"/>
        </w:rPr>
        <w:t xml:space="preserve">meet the small </w:t>
      </w:r>
      <w:r w:rsidRPr="00AD34FB">
        <w:rPr>
          <w:rFonts w:ascii="Calibri" w:eastAsia="Calibri" w:hAnsi="Calibri" w:cstheme="minorHAnsi"/>
          <w:color w:val="000000"/>
        </w:rPr>
        <w:t>business size</w:t>
      </w:r>
      <w:r w:rsidRPr="00AD34FB">
        <w:rPr>
          <w:rFonts w:ascii="Calibri" w:eastAsia="Calibri" w:hAnsi="Calibri" w:cstheme="minorHAnsi"/>
          <w:color w:val="000000"/>
        </w:rPr>
        <w:t xml:space="preserve"> standard for NAICS 541614.</w:t>
      </w:r>
    </w:p>
    <w:p w:rsidR="00297EDD" w:rsidRPr="00AD34FB" w:rsidP="00AD34FB">
      <w:pPr>
        <w:autoSpaceDE w:val="0"/>
        <w:autoSpaceDN w:val="0"/>
        <w:adjustRightInd w:val="0"/>
        <w:spacing w:after="0" w:line="240" w:lineRule="auto"/>
        <w:ind w:left="720"/>
        <w:contextualSpacing/>
        <w:rPr>
          <w:rFonts w:ascii="Calibri" w:eastAsia="Calibri" w:hAnsi="Calibri" w:cstheme="minorHAnsi"/>
          <w:color w:val="000000"/>
        </w:rPr>
      </w:pPr>
    </w:p>
    <w:p w:rsidR="00297EDD" w:rsidRPr="00AD34FB"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The solicitation is anticipated to be posted on </w:t>
      </w:r>
      <w:r w:rsidRPr="00AD34FB" w:rsidR="00BC10B4">
        <w:rPr>
          <w:rFonts w:ascii="Calibri" w:eastAsia="Calibri" w:hAnsi="Calibri" w:cstheme="minorHAnsi"/>
          <w:color w:val="000000"/>
        </w:rPr>
        <w:t>Contract Opportunities</w:t>
      </w:r>
      <w:r w:rsidRPr="00AD34FB">
        <w:rPr>
          <w:rFonts w:ascii="Calibri" w:eastAsia="Calibri" w:hAnsi="Calibri" w:cstheme="minorHAnsi"/>
          <w:color w:val="000000"/>
        </w:rPr>
        <w:t xml:space="preserve"> for download on or about</w:t>
      </w:r>
      <w:r w:rsidR="0079235F">
        <w:rPr>
          <w:rFonts w:ascii="Calibri" w:eastAsia="Calibri" w:hAnsi="Calibri" w:cstheme="minorHAnsi"/>
          <w:color w:val="000000"/>
        </w:rPr>
        <w:t xml:space="preserve"> </w:t>
      </w:r>
      <w:r w:rsidR="00EB427F">
        <w:rPr>
          <w:rFonts w:ascii="Calibri" w:eastAsia="Calibri" w:hAnsi="Calibri" w:cstheme="minorHAnsi"/>
          <w:color w:val="000000"/>
        </w:rPr>
        <w:t>3</w:t>
      </w:r>
      <w:r w:rsidR="0079235F">
        <w:rPr>
          <w:rFonts w:ascii="Calibri" w:eastAsia="Calibri" w:hAnsi="Calibri" w:cstheme="minorHAnsi"/>
          <w:color w:val="000000"/>
        </w:rPr>
        <w:t xml:space="preserve"> </w:t>
      </w:r>
      <w:r w:rsidR="00EB427F">
        <w:rPr>
          <w:rFonts w:ascii="Calibri" w:eastAsia="Calibri" w:hAnsi="Calibri" w:cstheme="minorHAnsi"/>
          <w:color w:val="000000"/>
        </w:rPr>
        <w:t>April</w:t>
      </w:r>
      <w:r w:rsidRPr="0079235F" w:rsidR="0079235F">
        <w:rPr>
          <w:rFonts w:ascii="Calibri" w:eastAsia="Calibri" w:hAnsi="Calibri" w:cstheme="minorHAnsi"/>
          <w:color w:val="000000"/>
        </w:rPr>
        <w:t xml:space="preserve"> 202</w:t>
      </w:r>
      <w:r w:rsidR="00706F48">
        <w:rPr>
          <w:rFonts w:ascii="Calibri" w:eastAsia="Calibri" w:hAnsi="Calibri" w:cstheme="minorHAnsi"/>
          <w:color w:val="000000"/>
        </w:rPr>
        <w:t>6</w:t>
      </w:r>
      <w:r w:rsidRPr="00AD34FB">
        <w:rPr>
          <w:rFonts w:ascii="Calibri" w:eastAsia="Calibri" w:hAnsi="Calibri" w:cstheme="minorHAnsi"/>
          <w:color w:val="000000"/>
        </w:rPr>
        <w:t xml:space="preserve">. Potential offerors are advised that there may be truncated response time on the solicitation that </w:t>
      </w:r>
      <w:r w:rsidRPr="00AD34FB">
        <w:rPr>
          <w:rFonts w:ascii="Calibri" w:eastAsia="Calibri" w:hAnsi="Calibri" w:cstheme="minorHAnsi"/>
          <w:color w:val="000000"/>
        </w:rPr>
        <w:t xml:space="preserve">will follow this </w:t>
      </w:r>
      <w:r w:rsidRPr="00AD34FB" w:rsidR="00BC54F5">
        <w:rPr>
          <w:rFonts w:ascii="Calibri" w:eastAsia="Calibri" w:hAnsi="Calibri" w:cstheme="minorHAnsi"/>
          <w:color w:val="000000"/>
        </w:rPr>
        <w:t>Pr</w:t>
      </w:r>
      <w:r w:rsidRPr="00AD34FB">
        <w:rPr>
          <w:rFonts w:ascii="Calibri" w:eastAsia="Calibri" w:hAnsi="Calibri" w:cstheme="minorHAnsi"/>
          <w:color w:val="000000"/>
        </w:rPr>
        <w:t>e</w:t>
      </w:r>
      <w:r w:rsidRPr="00AD34FB" w:rsidR="00BC54F5">
        <w:rPr>
          <w:rFonts w:ascii="Calibri" w:eastAsia="Calibri" w:hAnsi="Calibri" w:cstheme="minorHAnsi"/>
          <w:color w:val="000000"/>
        </w:rPr>
        <w:t>-S</w:t>
      </w:r>
      <w:r w:rsidRPr="00AD34FB">
        <w:rPr>
          <w:rFonts w:ascii="Calibri" w:eastAsia="Calibri" w:hAnsi="Calibri" w:cstheme="minorHAnsi"/>
          <w:color w:val="000000"/>
        </w:rPr>
        <w:t>olicitation</w:t>
      </w:r>
      <w:r w:rsidRPr="00AD34FB" w:rsidR="004C752A">
        <w:rPr>
          <w:rFonts w:ascii="Calibri" w:eastAsia="Calibri" w:hAnsi="Calibri" w:cstheme="minorHAnsi"/>
          <w:color w:val="000000"/>
        </w:rPr>
        <w:t xml:space="preserve"> notice</w:t>
      </w:r>
      <w:r w:rsidRPr="00AD34FB">
        <w:rPr>
          <w:rFonts w:ascii="Calibri" w:eastAsia="Calibri" w:hAnsi="Calibri" w:cstheme="minorHAnsi"/>
          <w:color w:val="000000"/>
        </w:rPr>
        <w:t xml:space="preserve">. </w:t>
      </w:r>
      <w:r w:rsidR="0093494A">
        <w:rPr>
          <w:rFonts w:ascii="Calibri" w:eastAsia="Calibri" w:hAnsi="Calibri" w:cstheme="minorHAnsi"/>
          <w:color w:val="000000"/>
        </w:rPr>
        <w:t xml:space="preserve"> </w:t>
      </w:r>
      <w:r w:rsidRPr="00AD34FB">
        <w:rPr>
          <w:rFonts w:ascii="Calibri" w:eastAsia="Calibri" w:hAnsi="Calibri" w:cstheme="minorHAnsi"/>
          <w:color w:val="000000"/>
        </w:rPr>
        <w:t xml:space="preserve">Anticipated closing date of the solicitation will be </w:t>
      </w:r>
      <w:r w:rsidR="00EB427F">
        <w:rPr>
          <w:rFonts w:ascii="Calibri" w:eastAsia="Calibri" w:hAnsi="Calibri" w:cstheme="minorHAnsi"/>
          <w:color w:val="000000"/>
        </w:rPr>
        <w:t>20</w:t>
      </w:r>
      <w:r w:rsidRPr="00C97055" w:rsidR="00357091">
        <w:rPr>
          <w:rFonts w:ascii="Calibri" w:eastAsia="Calibri" w:hAnsi="Calibri" w:cstheme="minorHAnsi"/>
          <w:color w:val="000000"/>
        </w:rPr>
        <w:t xml:space="preserve"> </w:t>
      </w:r>
      <w:r w:rsidR="00EB427F">
        <w:rPr>
          <w:rFonts w:ascii="Calibri" w:eastAsia="Calibri" w:hAnsi="Calibri" w:cstheme="minorHAnsi"/>
          <w:color w:val="000000"/>
        </w:rPr>
        <w:t>April</w:t>
      </w:r>
      <w:r w:rsidR="00C97055">
        <w:rPr>
          <w:rFonts w:ascii="Calibri" w:eastAsia="Calibri" w:hAnsi="Calibri" w:cstheme="minorHAnsi"/>
          <w:color w:val="000000"/>
        </w:rPr>
        <w:t xml:space="preserve"> 202</w:t>
      </w:r>
      <w:r w:rsidR="00706F48">
        <w:rPr>
          <w:rFonts w:ascii="Calibri" w:eastAsia="Calibri" w:hAnsi="Calibri" w:cstheme="minorHAnsi"/>
          <w:color w:val="000000"/>
        </w:rPr>
        <w:t>6</w:t>
      </w:r>
      <w:r w:rsidRPr="00AD34FB" w:rsidR="00357091">
        <w:rPr>
          <w:rFonts w:ascii="Calibri" w:eastAsia="Calibri" w:hAnsi="Calibri" w:cstheme="minorHAnsi"/>
          <w:color w:val="000000"/>
        </w:rPr>
        <w:t xml:space="preserve">. </w:t>
      </w:r>
      <w:r w:rsidRPr="00AD34FB">
        <w:rPr>
          <w:rFonts w:ascii="Calibri" w:eastAsia="Calibri" w:hAnsi="Calibri" w:cstheme="minorHAnsi"/>
          <w:color w:val="000000"/>
        </w:rPr>
        <w:t>Solicitation initial posting date and the closing date are subject to change as necessary.</w:t>
      </w:r>
    </w:p>
    <w:p w:rsidR="00297EDD" w:rsidRPr="00AD34FB" w:rsidP="00AD34FB">
      <w:pPr>
        <w:autoSpaceDE w:val="0"/>
        <w:autoSpaceDN w:val="0"/>
        <w:adjustRightInd w:val="0"/>
        <w:spacing w:after="0" w:line="240" w:lineRule="auto"/>
        <w:rPr>
          <w:rFonts w:ascii="Calibri" w:eastAsia="Calibri" w:hAnsi="Calibri" w:cstheme="minorHAnsi"/>
          <w:color w:val="000000"/>
        </w:rPr>
      </w:pPr>
    </w:p>
    <w:p w:rsidR="00297EDD" w:rsidRPr="00AD34FB"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Any questions for this </w:t>
      </w:r>
      <w:r w:rsidRPr="00AD34FB" w:rsidR="00BC54F5">
        <w:rPr>
          <w:rFonts w:ascii="Calibri" w:eastAsia="Calibri" w:hAnsi="Calibri" w:cstheme="minorHAnsi"/>
          <w:color w:val="000000"/>
        </w:rPr>
        <w:t>P</w:t>
      </w:r>
      <w:r w:rsidRPr="00AD34FB">
        <w:rPr>
          <w:rFonts w:ascii="Calibri" w:eastAsia="Calibri" w:hAnsi="Calibri" w:cstheme="minorHAnsi"/>
          <w:color w:val="000000"/>
        </w:rPr>
        <w:t>re</w:t>
      </w:r>
      <w:r w:rsidRPr="00AD34FB" w:rsidR="00BC54F5">
        <w:rPr>
          <w:rFonts w:ascii="Calibri" w:eastAsia="Calibri" w:hAnsi="Calibri" w:cstheme="minorHAnsi"/>
          <w:color w:val="000000"/>
        </w:rPr>
        <w:t>-</w:t>
      </w:r>
      <w:r w:rsidRPr="00AD34FB">
        <w:rPr>
          <w:rFonts w:ascii="Calibri" w:eastAsia="Calibri" w:hAnsi="Calibri" w:cstheme="minorHAnsi"/>
          <w:color w:val="000000"/>
        </w:rPr>
        <w:t xml:space="preserve">solicitation notice should be sent via e-mail </w:t>
      </w:r>
      <w:r w:rsidRPr="0079235F" w:rsidR="00357091">
        <w:rPr>
          <w:rFonts w:ascii="Calibri" w:eastAsia="Calibri" w:hAnsi="Calibri" w:cstheme="minorHAnsi"/>
          <w:color w:val="000000"/>
        </w:rPr>
        <w:t>Kathleen.Klotzbach</w:t>
      </w:r>
      <w:r w:rsidRPr="0079235F">
        <w:rPr>
          <w:rFonts w:ascii="Calibri" w:eastAsia="Calibri" w:hAnsi="Calibri" w:cstheme="minorHAnsi"/>
          <w:color w:val="000000"/>
        </w:rPr>
        <w:t>@va.gov</w:t>
      </w:r>
      <w:r w:rsidRPr="00AD34FB">
        <w:rPr>
          <w:rFonts w:ascii="Calibri" w:eastAsia="Calibri" w:hAnsi="Calibri" w:cstheme="minorHAnsi"/>
          <w:color w:val="000000"/>
        </w:rPr>
        <w:t xml:space="preserve">.  </w:t>
      </w:r>
      <w:r w:rsidRPr="00AD34FB">
        <w:rPr>
          <w:rFonts w:ascii="Calibri" w:eastAsia="Calibri" w:hAnsi="Calibri" w:cstheme="minorHAnsi"/>
          <w:bCs/>
          <w:color w:val="000000"/>
        </w:rPr>
        <w:t>No telephone requests/questions will be accepted.</w:t>
      </w:r>
    </w:p>
    <w:p w:rsidR="00297EDD" w:rsidRPr="00AD34FB" w:rsidP="00AD34FB">
      <w:pPr>
        <w:autoSpaceDE w:val="0"/>
        <w:autoSpaceDN w:val="0"/>
        <w:adjustRightInd w:val="0"/>
        <w:spacing w:after="0" w:line="240" w:lineRule="auto"/>
        <w:rPr>
          <w:rFonts w:ascii="Calibri" w:eastAsia="Calibri" w:hAnsi="Calibri" w:cstheme="minorHAnsi"/>
          <w:color w:val="000000"/>
        </w:rPr>
      </w:pPr>
    </w:p>
    <w:p w:rsidR="00297EDD" w:rsidRPr="00AD34FB"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This </w:t>
      </w:r>
      <w:r w:rsidRPr="00AD34FB" w:rsidR="00BC54F5">
        <w:rPr>
          <w:rFonts w:ascii="Calibri" w:eastAsia="Calibri" w:hAnsi="Calibri" w:cstheme="minorHAnsi"/>
          <w:color w:val="000000"/>
        </w:rPr>
        <w:t>P</w:t>
      </w:r>
      <w:r w:rsidRPr="00AD34FB">
        <w:rPr>
          <w:rFonts w:ascii="Calibri" w:eastAsia="Calibri" w:hAnsi="Calibri" w:cstheme="minorHAnsi"/>
          <w:color w:val="000000"/>
        </w:rPr>
        <w:t>re</w:t>
      </w:r>
      <w:r w:rsidRPr="00AD34FB" w:rsidR="00BC54F5">
        <w:rPr>
          <w:rFonts w:ascii="Calibri" w:eastAsia="Calibri" w:hAnsi="Calibri" w:cstheme="minorHAnsi"/>
          <w:color w:val="000000"/>
        </w:rPr>
        <w:t>-S</w:t>
      </w:r>
      <w:r w:rsidRPr="00AD34FB">
        <w:rPr>
          <w:rFonts w:ascii="Calibri" w:eastAsia="Calibri" w:hAnsi="Calibri" w:cstheme="minorHAnsi"/>
          <w:color w:val="000000"/>
        </w:rPr>
        <w:t>olicitation notice does not constitute a request for proposals.</w:t>
      </w:r>
    </w:p>
    <w:p w:rsidR="00297EDD" w:rsidRPr="00AD34FB" w:rsidP="00AD34FB">
      <w:pPr>
        <w:autoSpaceDE w:val="0"/>
        <w:autoSpaceDN w:val="0"/>
        <w:adjustRightInd w:val="0"/>
        <w:spacing w:after="0" w:line="240" w:lineRule="auto"/>
        <w:rPr>
          <w:rFonts w:ascii="Calibri" w:eastAsia="Calibri" w:hAnsi="Calibri" w:cstheme="minorHAnsi"/>
          <w:color w:val="000000"/>
        </w:rPr>
      </w:pPr>
    </w:p>
    <w:p w:rsidR="00297EDD" w:rsidRPr="00AD34FB" w:rsidP="00AD34FB">
      <w:pPr>
        <w:autoSpaceDE w:val="0"/>
        <w:autoSpaceDN w:val="0"/>
        <w:adjustRightInd w:val="0"/>
        <w:spacing w:after="0" w:line="240" w:lineRule="auto"/>
        <w:rPr>
          <w:rFonts w:ascii="Calibri" w:eastAsia="Calibri" w:hAnsi="Calibri" w:cstheme="minorHAnsi"/>
          <w:color w:val="000000"/>
        </w:rPr>
      </w:pPr>
    </w:p>
    <w:p w:rsidR="00297EDD" w:rsidRPr="00AD34FB"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P.O.C:  </w:t>
      </w:r>
      <w:r>
        <w:fldChar w:fldCharType="begin"/>
      </w:r>
      <w:r>
        <w:instrText xml:space="preserve"> HYPERLINK "mailto:Kathleen.Klotzbach@va.gov" </w:instrText>
      </w:r>
      <w:r>
        <w:fldChar w:fldCharType="separate"/>
      </w:r>
      <w:r w:rsidRPr="00532CF4" w:rsidR="0034089D">
        <w:rPr>
          <w:rStyle w:val="Hyperlink"/>
          <w:rFonts w:ascii="Calibri" w:eastAsia="Times New Roman" w:hAnsi="Calibri" w:cstheme="minorHAnsi"/>
        </w:rPr>
        <w:t>Kathleen.Klotzbach@va.gov</w:t>
      </w:r>
      <w:r>
        <w:fldChar w:fldCharType="end"/>
      </w:r>
      <w:r w:rsidRPr="0079235F">
        <w:rPr>
          <w:rFonts w:ascii="Calibri" w:eastAsia="Times New Roman" w:hAnsi="Calibri" w:cstheme="minorHAnsi"/>
          <w:bCs/>
        </w:rPr>
        <w:t>, Contracting Officer</w:t>
      </w:r>
    </w:p>
    <w:p w:rsidR="00297EDD"/>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475BA"/>
    <w:multiLevelType w:val="hybridMultilevel"/>
    <w:tmpl w:val="A486254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4F5"/>
    <w:rPr>
      <w:color w:val="0000FF" w:themeColor="hyperlink"/>
      <w:u w:val="single"/>
    </w:rPr>
  </w:style>
  <w:style w:type="character" w:customStyle="1" w:styleId="UnresolvedMention">
    <w:name w:val="Unresolved Mention"/>
    <w:basedOn w:val="DefaultParagraphFont"/>
    <w:uiPriority w:val="99"/>
    <w:semiHidden/>
    <w:unhideWhenUsed/>
    <w:rsid w:val="00BC54F5"/>
    <w:rPr>
      <w:color w:val="605E5C"/>
      <w:shd w:val="clear" w:color="auto" w:fill="E1DFDD"/>
    </w:rPr>
  </w:style>
  <w:style w:type="character" w:styleId="CommentReference">
    <w:name w:val="annotation reference"/>
    <w:basedOn w:val="DefaultParagraphFont"/>
    <w:uiPriority w:val="99"/>
    <w:semiHidden/>
    <w:unhideWhenUsed/>
    <w:rsid w:val="00AD34FB"/>
    <w:rPr>
      <w:sz w:val="16"/>
      <w:szCs w:val="16"/>
    </w:rPr>
  </w:style>
  <w:style w:type="paragraph" w:styleId="CommentSubject">
    <w:name w:val="annotation subject"/>
    <w:basedOn w:val="CommentText"/>
    <w:next w:val="CommentText"/>
    <w:link w:val="CommentSubjectChar"/>
    <w:uiPriority w:val="99"/>
    <w:semiHidden/>
    <w:unhideWhenUsed/>
    <w:rsid w:val="00AD34FB"/>
    <w:rPr>
      <w:b/>
      <w:bCs/>
    </w:rPr>
  </w:style>
  <w:style w:type="character" w:customStyle="1" w:styleId="CommentSubjectChar">
    <w:name w:val="Comment Subject Char"/>
    <w:basedOn w:val="CommentTextChar"/>
    <w:link w:val="CommentSubject"/>
    <w:uiPriority w:val="99"/>
    <w:semiHidden/>
    <w:rsid w:val="00AD34FB"/>
    <w:rPr>
      <w:rFonts w:eastAsiaTheme="minorEastAsia"/>
      <w:b/>
      <w:bCs/>
      <w:sz w:val="20"/>
      <w:szCs w:val="20"/>
    </w:rPr>
  </w:style>
  <w:style w:type="character" w:styleId="FollowedHyperlink">
    <w:name w:val="FollowedHyperlink"/>
    <w:basedOn w:val="DefaultParagraphFont"/>
    <w:uiPriority w:val="99"/>
    <w:semiHidden/>
    <w:unhideWhenUsed/>
    <w:rsid w:val="0079235F"/>
    <w:rPr>
      <w:color w:val="800080" w:themeColor="followedHyperlink"/>
      <w:u w:val="single"/>
    </w:rPr>
  </w:style>
  <w:style w:type="character" w:customStyle="1" w:styleId="normaltextrun">
    <w:name w:val="normaltextrun"/>
    <w:basedOn w:val="DefaultParagraphFont"/>
    <w:rsid w:val="00706F48"/>
  </w:style>
  <w:style w:type="character" w:customStyle="1" w:styleId="eop">
    <w:name w:val="eop"/>
    <w:basedOn w:val="DefaultParagraphFont"/>
    <w:rsid w:val="00706F48"/>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2026-03-18T16:37:44Z</dcterms:created>
  <dcterms:modified xsi:type="dcterms:W3CDTF">2026-03-18T16:37:44Z</dcterms:modified>
</cp:coreProperties>
</file>