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Cepheid Genexpert Consumables &amp; Reagents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Cincinnati VA Medical Center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Avenue, Floor 2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45219-2356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Barbara Robertson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Barbara.Robertson@va.gov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(513)861-3100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Cincinnati VAMC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3200 Vine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Cincinnati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45220-2213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Barbara.Robertson@va.gov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Email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>This is a Sources Sought Notice only, not a solicitation announcement and should not be considered as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 xml:space="preserve">such. There is no solicitation available at this time. The </w:t>
      </w:r>
      <w:r>
        <w:rPr>
          <w:rFonts w:ascii="Arial" w:hAnsi="Arial" w:cs="Arial"/>
          <w:kern w:val="0"/>
        </w:rPr>
        <w:t>G</w:t>
      </w:r>
      <w:r w:rsidRPr="00B466BF">
        <w:rPr>
          <w:rFonts w:ascii="Arial" w:hAnsi="Arial" w:cs="Arial"/>
          <w:kern w:val="0"/>
        </w:rPr>
        <w:t>overnment will not pay for any information received in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 xml:space="preserve">response to this </w:t>
      </w:r>
      <w:r>
        <w:rPr>
          <w:rFonts w:ascii="Arial" w:hAnsi="Arial" w:cs="Arial"/>
          <w:kern w:val="0"/>
        </w:rPr>
        <w:t>notice</w:t>
      </w:r>
      <w:r w:rsidRPr="00B466BF">
        <w:rPr>
          <w:rFonts w:ascii="Arial" w:hAnsi="Arial" w:cs="Arial"/>
          <w:kern w:val="0"/>
        </w:rPr>
        <w:t>, nor will the Government compensate any respondent for any cost incurred in developing the</w:t>
      </w:r>
    </w:p>
    <w:p w:rsidR="008A1CCC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>information provided</w:t>
      </w:r>
      <w:r>
        <w:rPr>
          <w:rFonts w:ascii="Arial" w:hAnsi="Arial" w:cs="Arial"/>
          <w:kern w:val="0"/>
        </w:rPr>
        <w:t>.</w:t>
      </w:r>
      <w:r w:rsidRPr="00B466BF">
        <w:rPr>
          <w:rFonts w:ascii="Arial" w:hAnsi="Arial" w:cs="Arial"/>
          <w:kern w:val="0"/>
        </w:rPr>
        <w:t xml:space="preserve"> This </w:t>
      </w:r>
      <w:r>
        <w:rPr>
          <w:rFonts w:ascii="Arial" w:hAnsi="Arial" w:cs="Arial"/>
          <w:kern w:val="0"/>
        </w:rPr>
        <w:t xml:space="preserve">notice </w:t>
      </w:r>
      <w:r w:rsidRPr="00B466BF">
        <w:rPr>
          <w:rFonts w:ascii="Arial" w:hAnsi="Arial" w:cs="Arial"/>
          <w:kern w:val="0"/>
        </w:rPr>
        <w:t>does not constitute a commitment by the Government. Any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information provided in response to this market survey will be used for informational purposes only and will not be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 xml:space="preserve">released. Vendor participation is not a promise of future business with the Government. The purpose of this </w:t>
      </w:r>
      <w:r>
        <w:rPr>
          <w:rFonts w:ascii="Arial" w:hAnsi="Arial" w:cs="Arial"/>
          <w:kern w:val="0"/>
        </w:rPr>
        <w:t>notice</w:t>
      </w:r>
      <w:r w:rsidRPr="00B466BF">
        <w:rPr>
          <w:rFonts w:ascii="Arial" w:hAnsi="Arial" w:cs="Arial"/>
          <w:kern w:val="0"/>
        </w:rPr>
        <w:t xml:space="preserve"> is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 xml:space="preserve">to conduct </w:t>
      </w:r>
      <w:r>
        <w:rPr>
          <w:rFonts w:ascii="Arial" w:hAnsi="Arial" w:cs="Arial"/>
          <w:kern w:val="0"/>
        </w:rPr>
        <w:t>m</w:t>
      </w:r>
      <w:r w:rsidRPr="00B466BF">
        <w:rPr>
          <w:rFonts w:ascii="Arial" w:hAnsi="Arial" w:cs="Arial"/>
          <w:kern w:val="0"/>
        </w:rPr>
        <w:t xml:space="preserve">arket </w:t>
      </w:r>
      <w:r>
        <w:rPr>
          <w:rFonts w:ascii="Arial" w:hAnsi="Arial" w:cs="Arial"/>
          <w:kern w:val="0"/>
        </w:rPr>
        <w:t>r</w:t>
      </w:r>
      <w:r w:rsidRPr="00B466BF">
        <w:rPr>
          <w:rFonts w:ascii="Arial" w:hAnsi="Arial" w:cs="Arial"/>
          <w:kern w:val="0"/>
        </w:rPr>
        <w:t>esearch to determine an acquisition strategy for the establishment of Cepheid Reagents for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 xml:space="preserve">a base year </w:t>
      </w:r>
      <w:r w:rsidR="009E36D8">
        <w:rPr>
          <w:rFonts w:ascii="Arial" w:hAnsi="Arial" w:cs="Arial"/>
          <w:kern w:val="0"/>
        </w:rPr>
        <w:t xml:space="preserve">contract </w:t>
      </w:r>
      <w:r w:rsidRPr="00B466BF">
        <w:rPr>
          <w:rFonts w:ascii="Arial" w:hAnsi="Arial" w:cs="Arial"/>
          <w:kern w:val="0"/>
        </w:rPr>
        <w:t xml:space="preserve">plus </w:t>
      </w:r>
      <w:r w:rsidR="00A70F86">
        <w:rPr>
          <w:rFonts w:ascii="Arial" w:hAnsi="Arial" w:cs="Arial"/>
          <w:kern w:val="0"/>
        </w:rPr>
        <w:t>four 1-year ordering o</w:t>
      </w:r>
      <w:r w:rsidRPr="00B466BF">
        <w:rPr>
          <w:rFonts w:ascii="Arial" w:hAnsi="Arial" w:cs="Arial"/>
          <w:kern w:val="0"/>
        </w:rPr>
        <w:t>ption</w:t>
      </w:r>
      <w:r w:rsidR="00A70F86">
        <w:rPr>
          <w:rFonts w:ascii="Arial" w:hAnsi="Arial" w:cs="Arial"/>
          <w:kern w:val="0"/>
        </w:rPr>
        <w:t>s</w:t>
      </w:r>
      <w:r w:rsidR="00176858">
        <w:rPr>
          <w:rFonts w:ascii="Arial" w:hAnsi="Arial" w:cs="Arial"/>
          <w:kern w:val="0"/>
        </w:rPr>
        <w:t>.</w:t>
      </w:r>
    </w:p>
    <w:p w:rsidR="00B466BF" w:rsidRPr="00B466BF" w:rsidP="00B466BF">
      <w:pPr>
        <w:rPr>
          <w:rFonts w:ascii="Arial" w:hAnsi="Arial" w:cs="Arial"/>
          <w:kern w:val="0"/>
        </w:rPr>
      </w:pPr>
    </w:p>
    <w:p w:rsid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>Pathology &amp; Laboratory Medicine Service needs to procure reagents and consumables for the Cepheid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GeneXpert System currently used at the Cincinnati VA Medical Center</w:t>
      </w:r>
      <w:r>
        <w:rPr>
          <w:rFonts w:ascii="Arial" w:hAnsi="Arial" w:cs="Arial"/>
          <w:kern w:val="0"/>
        </w:rPr>
        <w:t xml:space="preserve"> (CVAMC)</w:t>
      </w:r>
      <w:r w:rsidRPr="00B466BF">
        <w:rPr>
          <w:rFonts w:ascii="Arial" w:hAnsi="Arial" w:cs="Arial"/>
          <w:kern w:val="0"/>
        </w:rPr>
        <w:t>, Pathology &amp; Laboratory Medicine Service</w:t>
      </w:r>
      <w:r>
        <w:rPr>
          <w:rFonts w:ascii="Arial" w:hAnsi="Arial" w:cs="Arial"/>
          <w:kern w:val="0"/>
        </w:rPr>
        <w:t xml:space="preserve"> (P&amp;LMS)</w:t>
      </w:r>
      <w:r w:rsidRPr="00B466BF">
        <w:rPr>
          <w:rFonts w:ascii="Arial" w:hAnsi="Arial" w:cs="Arial"/>
          <w:kern w:val="0"/>
        </w:rPr>
        <w:t>.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:rsid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 xml:space="preserve">This analyzer performs </w:t>
      </w:r>
      <w:r w:rsidR="006677D4">
        <w:rPr>
          <w:rFonts w:ascii="Arial" w:hAnsi="Arial" w:cs="Arial"/>
          <w:kern w:val="0"/>
        </w:rPr>
        <w:t>Influenza A (</w:t>
      </w:r>
      <w:r>
        <w:rPr>
          <w:rFonts w:ascii="Arial" w:hAnsi="Arial" w:cs="Arial"/>
          <w:kern w:val="0"/>
        </w:rPr>
        <w:t>Flu A</w:t>
      </w:r>
      <w:r w:rsidR="006677D4">
        <w:rPr>
          <w:rFonts w:ascii="Arial" w:hAnsi="Arial" w:cs="Arial"/>
          <w:kern w:val="0"/>
        </w:rPr>
        <w:t>)</w:t>
      </w:r>
      <w:r>
        <w:rPr>
          <w:rFonts w:ascii="Arial" w:hAnsi="Arial" w:cs="Arial"/>
          <w:kern w:val="0"/>
        </w:rPr>
        <w:t>,</w:t>
      </w:r>
      <w:r w:rsidR="006677D4">
        <w:rPr>
          <w:rFonts w:ascii="Arial" w:hAnsi="Arial" w:cs="Arial"/>
          <w:kern w:val="0"/>
        </w:rPr>
        <w:t xml:space="preserve"> Influenza B (</w:t>
      </w:r>
      <w:r>
        <w:rPr>
          <w:rFonts w:ascii="Arial" w:hAnsi="Arial" w:cs="Arial"/>
          <w:kern w:val="0"/>
        </w:rPr>
        <w:t>Flu B</w:t>
      </w:r>
      <w:r w:rsidR="006677D4">
        <w:rPr>
          <w:rFonts w:ascii="Arial" w:hAnsi="Arial" w:cs="Arial"/>
          <w:kern w:val="0"/>
        </w:rPr>
        <w:t>)</w:t>
      </w:r>
      <w:r>
        <w:rPr>
          <w:rFonts w:ascii="Arial" w:hAnsi="Arial" w:cs="Arial"/>
          <w:kern w:val="0"/>
        </w:rPr>
        <w:t xml:space="preserve">, </w:t>
      </w:r>
      <w:r w:rsidR="006677D4">
        <w:rPr>
          <w:rFonts w:ascii="Arial" w:hAnsi="Arial" w:cs="Arial"/>
          <w:kern w:val="0"/>
        </w:rPr>
        <w:t>Respiratory Syncytial Virus (</w:t>
      </w:r>
      <w:r>
        <w:rPr>
          <w:rFonts w:ascii="Arial" w:hAnsi="Arial" w:cs="Arial"/>
          <w:kern w:val="0"/>
        </w:rPr>
        <w:t>RSV</w:t>
      </w:r>
      <w:r w:rsidR="006677D4">
        <w:rPr>
          <w:rFonts w:ascii="Arial" w:hAnsi="Arial" w:cs="Arial"/>
          <w:kern w:val="0"/>
        </w:rPr>
        <w:t>)</w:t>
      </w:r>
      <w:r>
        <w:rPr>
          <w:rFonts w:ascii="Arial" w:hAnsi="Arial" w:cs="Arial"/>
          <w:kern w:val="0"/>
        </w:rPr>
        <w:t xml:space="preserve">, </w:t>
      </w:r>
      <w:r w:rsidR="006677D4">
        <w:rPr>
          <w:rFonts w:ascii="Arial" w:hAnsi="Arial" w:cs="Arial"/>
          <w:kern w:val="0"/>
        </w:rPr>
        <w:t>Severe Acute Respiratory Syndrome Coronavirus 2 (</w:t>
      </w:r>
      <w:r>
        <w:rPr>
          <w:rFonts w:ascii="Arial" w:hAnsi="Arial" w:cs="Arial"/>
          <w:kern w:val="0"/>
        </w:rPr>
        <w:t>SARS-COV2</w:t>
      </w:r>
      <w:r w:rsidR="006677D4">
        <w:rPr>
          <w:rFonts w:ascii="Arial" w:hAnsi="Arial" w:cs="Arial"/>
          <w:kern w:val="0"/>
        </w:rPr>
        <w:t>)</w:t>
      </w:r>
      <w:r>
        <w:rPr>
          <w:rFonts w:ascii="Arial" w:hAnsi="Arial" w:cs="Arial"/>
          <w:kern w:val="0"/>
        </w:rPr>
        <w:t xml:space="preserve">, and </w:t>
      </w:r>
      <w:r w:rsidR="006677D4">
        <w:rPr>
          <w:rFonts w:ascii="Arial" w:hAnsi="Arial" w:cs="Arial"/>
          <w:kern w:val="0"/>
        </w:rPr>
        <w:t>Group A Streptococcus (</w:t>
      </w:r>
      <w:r>
        <w:rPr>
          <w:rFonts w:ascii="Arial" w:hAnsi="Arial" w:cs="Arial"/>
          <w:kern w:val="0"/>
        </w:rPr>
        <w:t>Strep A</w:t>
      </w:r>
      <w:r w:rsidR="006677D4">
        <w:rPr>
          <w:rFonts w:ascii="Arial" w:hAnsi="Arial" w:cs="Arial"/>
          <w:kern w:val="0"/>
        </w:rPr>
        <w:t>)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testing. Only cartridges manufactured by Cepheid will work with this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analyzer. It is proprietary in nature, and the configuration is such that only a specific cartridge will fit into the</w:t>
      </w:r>
      <w:r w:rsidR="006677D4"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analyzer.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>The Department of Veterans Affairs, Network Contracting Office 10, is conducting market research to determine if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there are any Large Businesses and if there are a sufficient number of Small Businesses capable of performing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the requirements to warrant a set-aside. The proposed solicitation is to furnish all materials, labor, and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 xml:space="preserve">transportation required to provide </w:t>
      </w:r>
      <w:r w:rsidRPr="00B466BF" w:rsidR="006677D4">
        <w:rPr>
          <w:rFonts w:ascii="Arial" w:hAnsi="Arial" w:cs="Arial"/>
          <w:kern w:val="0"/>
        </w:rPr>
        <w:t>reagents and consumables</w:t>
      </w:r>
      <w:r w:rsidRPr="00B466BF">
        <w:rPr>
          <w:rFonts w:ascii="Arial" w:hAnsi="Arial" w:cs="Arial"/>
          <w:kern w:val="0"/>
        </w:rPr>
        <w:t xml:space="preserve"> to the Department of Veterans Affairs, CVAMC.</w:t>
      </w:r>
      <w:r>
        <w:rPr>
          <w:rFonts w:ascii="Arial" w:hAnsi="Arial" w:cs="Arial"/>
          <w:kern w:val="0"/>
        </w:rPr>
        <w:t xml:space="preserve">  </w:t>
      </w:r>
      <w:r w:rsidR="006677D4">
        <w:rPr>
          <w:rFonts w:ascii="Arial" w:hAnsi="Arial" w:cs="Arial"/>
          <w:kern w:val="0"/>
        </w:rPr>
        <w:t xml:space="preserve">The </w:t>
      </w:r>
      <w:r w:rsidRPr="00B466BF">
        <w:rPr>
          <w:rFonts w:ascii="Arial" w:hAnsi="Arial" w:cs="Arial"/>
          <w:kern w:val="0"/>
        </w:rPr>
        <w:t>Contractor shall also comply with any other federal, state, and local laws applicable to the industry.</w:t>
      </w:r>
    </w:p>
    <w:p w:rsidR="00B466BF" w:rsidRPr="00B466BF" w:rsidP="00B466BF">
      <w:pPr>
        <w:rPr>
          <w:rFonts w:ascii="Arial" w:hAnsi="Arial" w:cs="Arial"/>
          <w:kern w:val="0"/>
        </w:rPr>
      </w:pPr>
    </w:p>
    <w:p w:rsid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>Potential sources must demonstrate experience and knowledge of required services and capability to provide such</w:t>
      </w:r>
      <w:r w:rsidR="006677D4"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services. Potential sources should submit:</w:t>
      </w:r>
    </w:p>
    <w:p w:rsidR="006677D4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B</w:t>
      </w:r>
      <w:r w:rsidRPr="00B466BF">
        <w:rPr>
          <w:rFonts w:ascii="Arial" w:hAnsi="Arial" w:cs="Arial"/>
          <w:kern w:val="0"/>
        </w:rPr>
        <w:t xml:space="preserve">usiness </w:t>
      </w:r>
      <w:r>
        <w:rPr>
          <w:rFonts w:ascii="Arial" w:hAnsi="Arial" w:cs="Arial"/>
          <w:kern w:val="0"/>
        </w:rPr>
        <w:t>n</w:t>
      </w:r>
      <w:r w:rsidRPr="00B466BF">
        <w:rPr>
          <w:rFonts w:ascii="Arial" w:hAnsi="Arial" w:cs="Arial"/>
          <w:kern w:val="0"/>
        </w:rPr>
        <w:t xml:space="preserve">ame and </w:t>
      </w:r>
      <w:r>
        <w:rPr>
          <w:rFonts w:ascii="Arial" w:hAnsi="Arial" w:cs="Arial"/>
          <w:kern w:val="0"/>
        </w:rPr>
        <w:t>a</w:t>
      </w:r>
      <w:r w:rsidRPr="00B466BF">
        <w:rPr>
          <w:rFonts w:ascii="Arial" w:hAnsi="Arial" w:cs="Arial"/>
          <w:kern w:val="0"/>
        </w:rPr>
        <w:t>ddress;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P</w:t>
      </w:r>
      <w:r w:rsidRPr="00B466BF">
        <w:rPr>
          <w:rFonts w:ascii="Arial" w:hAnsi="Arial" w:cs="Arial"/>
          <w:kern w:val="0"/>
        </w:rPr>
        <w:t>oint of</w:t>
      </w:r>
      <w:r>
        <w:rPr>
          <w:rFonts w:ascii="Arial" w:hAnsi="Arial" w:cs="Arial"/>
          <w:kern w:val="0"/>
        </w:rPr>
        <w:t xml:space="preserve"> c</w:t>
      </w:r>
      <w:r w:rsidRPr="00B466BF">
        <w:rPr>
          <w:rFonts w:ascii="Arial" w:hAnsi="Arial" w:cs="Arial"/>
          <w:kern w:val="0"/>
        </w:rPr>
        <w:t>ontact</w:t>
      </w:r>
      <w:r>
        <w:rPr>
          <w:rFonts w:ascii="Arial" w:hAnsi="Arial" w:cs="Arial"/>
          <w:kern w:val="0"/>
        </w:rPr>
        <w:t xml:space="preserve"> and Email</w:t>
      </w:r>
      <w:r w:rsidRPr="00B466BF">
        <w:rPr>
          <w:rFonts w:ascii="Arial" w:hAnsi="Arial" w:cs="Arial"/>
          <w:kern w:val="0"/>
        </w:rPr>
        <w:t>;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B</w:t>
      </w:r>
      <w:r w:rsidRPr="00B466BF">
        <w:rPr>
          <w:rFonts w:ascii="Arial" w:hAnsi="Arial" w:cs="Arial"/>
          <w:kern w:val="0"/>
        </w:rPr>
        <w:t>usiness size, and any applicable business socio-economic category;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</w:t>
      </w:r>
      <w:r w:rsidRPr="00B466BF">
        <w:rPr>
          <w:rFonts w:ascii="Arial" w:hAnsi="Arial" w:cs="Arial"/>
          <w:kern w:val="0"/>
        </w:rPr>
        <w:t>apability statement;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P</w:t>
      </w:r>
      <w:r w:rsidRPr="00B466BF">
        <w:rPr>
          <w:rFonts w:ascii="Arial" w:hAnsi="Arial" w:cs="Arial"/>
          <w:kern w:val="0"/>
        </w:rPr>
        <w:t>rovide information for recent and relevant projects similar in nature;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SAM Unique Entity Identifier (UEI)</w:t>
      </w:r>
      <w:r w:rsidRPr="00B466BF">
        <w:rPr>
          <w:rFonts w:ascii="Arial" w:hAnsi="Arial" w:cs="Arial"/>
          <w:kern w:val="0"/>
        </w:rPr>
        <w:t xml:space="preserve"> number;</w:t>
      </w:r>
    </w:p>
    <w:p w:rsidR="00B466BF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</w:t>
      </w:r>
      <w:r w:rsidRPr="00B466BF">
        <w:rPr>
          <w:rFonts w:ascii="Arial" w:hAnsi="Arial" w:cs="Arial"/>
          <w:kern w:val="0"/>
        </w:rPr>
        <w:t xml:space="preserve">ontract number if applicable; </w:t>
      </w:r>
    </w:p>
    <w:p w:rsid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B</w:t>
      </w:r>
      <w:r w:rsidRPr="00B466BF">
        <w:rPr>
          <w:rFonts w:ascii="Arial" w:hAnsi="Arial" w:cs="Arial"/>
          <w:kern w:val="0"/>
        </w:rPr>
        <w:t>rochure of equipment</w:t>
      </w:r>
      <w:r w:rsidR="00CB7107">
        <w:rPr>
          <w:rFonts w:ascii="Arial" w:hAnsi="Arial" w:cs="Arial"/>
          <w:kern w:val="0"/>
        </w:rPr>
        <w:t>;</w:t>
      </w:r>
      <w:r w:rsidR="008B3339">
        <w:rPr>
          <w:rFonts w:ascii="Arial" w:hAnsi="Arial" w:cs="Arial"/>
          <w:kern w:val="0"/>
        </w:rPr>
        <w:t xml:space="preserve"> and</w:t>
      </w:r>
    </w:p>
    <w:p w:rsidR="007200C4" w:rsidRPr="00B466BF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County of origin for manufacturing</w:t>
      </w:r>
      <w:r w:rsidR="00CB7107">
        <w:rPr>
          <w:rFonts w:ascii="Arial" w:hAnsi="Arial" w:cs="Arial"/>
          <w:kern w:val="0"/>
        </w:rPr>
        <w:t>.</w:t>
      </w:r>
    </w:p>
    <w:p w:rsidR="006677D4" w:rsidP="00B466BF">
      <w:pPr>
        <w:rPr>
          <w:rFonts w:ascii="Arial" w:hAnsi="Arial" w:cs="Arial"/>
          <w:kern w:val="0"/>
        </w:rPr>
      </w:pPr>
    </w:p>
    <w:p w:rsidR="006677D4" w:rsidRPr="00D255B0" w:rsidP="006677D4">
      <w:pPr>
        <w:rPr>
          <w:rFonts w:ascii="Arial" w:hAnsi="Arial" w:cs="Arial"/>
        </w:rPr>
      </w:pPr>
      <w:r w:rsidRPr="00A7381B">
        <w:rPr>
          <w:rFonts w:ascii="Arial" w:hAnsi="Arial" w:cs="Arial"/>
          <w:kern w:val="0"/>
        </w:rPr>
        <w:t xml:space="preserve">The North American </w:t>
      </w:r>
      <w:r w:rsidRPr="00A7381B">
        <w:t>Industry Classification System</w:t>
      </w:r>
      <w:r w:rsidRPr="00A7381B">
        <w:rPr>
          <w:rFonts w:ascii="Arial" w:hAnsi="Arial" w:cs="Arial"/>
          <w:kern w:val="0"/>
        </w:rPr>
        <w:t xml:space="preserve"> (</w:t>
      </w:r>
      <w:r w:rsidRPr="00A7381B" w:rsidR="00B466BF">
        <w:rPr>
          <w:rFonts w:ascii="Arial" w:hAnsi="Arial" w:cs="Arial"/>
          <w:kern w:val="0"/>
        </w:rPr>
        <w:t>NAICS</w:t>
      </w:r>
      <w:r w:rsidRPr="00A7381B">
        <w:rPr>
          <w:rFonts w:ascii="Arial" w:hAnsi="Arial" w:cs="Arial"/>
          <w:kern w:val="0"/>
        </w:rPr>
        <w:t>) code</w:t>
      </w:r>
      <w:r w:rsidRPr="00A7381B">
        <w:rPr>
          <w:rFonts w:ascii="Arial" w:hAnsi="Arial" w:cs="Arial"/>
          <w:kern w:val="0"/>
        </w:rPr>
        <w:t xml:space="preserve"> is 325413 – In-Vitro Diagnostic Substance Manufacturing.  </w:t>
      </w:r>
      <w:r w:rsidRPr="00A7381B">
        <w:rPr>
          <w:rFonts w:ascii="Arial" w:hAnsi="Arial" w:cs="Arial"/>
          <w:kern w:val="0"/>
        </w:rPr>
        <w:t xml:space="preserve">The small business size standard is 1,250 </w:t>
      </w:r>
      <w:r w:rsidRPr="00A7381B">
        <w:rPr>
          <w:rFonts w:ascii="Arial" w:hAnsi="Arial" w:cs="Arial"/>
          <w:kern w:val="0"/>
        </w:rPr>
        <w:t xml:space="preserve">Employees.  </w:t>
      </w:r>
      <w:r w:rsidRPr="00A7381B">
        <w:rPr>
          <w:rFonts w:ascii="Arial" w:hAnsi="Arial" w:cs="Arial"/>
          <w:kern w:val="0"/>
        </w:rPr>
        <w:t xml:space="preserve">The </w:t>
      </w:r>
      <w:r w:rsidRPr="00A7381B">
        <w:rPr>
          <w:rFonts w:ascii="Arial" w:hAnsi="Arial" w:cs="Arial"/>
          <w:kern w:val="0"/>
        </w:rPr>
        <w:t>Product Service Code (</w:t>
      </w:r>
      <w:r w:rsidRPr="00A7381B">
        <w:rPr>
          <w:rFonts w:ascii="Arial" w:hAnsi="Arial" w:cs="Arial"/>
          <w:kern w:val="0"/>
        </w:rPr>
        <w:t>PSC</w:t>
      </w:r>
      <w:r w:rsidRPr="00A7381B">
        <w:rPr>
          <w:rFonts w:ascii="Arial" w:hAnsi="Arial" w:cs="Arial"/>
          <w:kern w:val="0"/>
        </w:rPr>
        <w:t>)</w:t>
      </w:r>
      <w:r w:rsidRPr="00A7381B">
        <w:rPr>
          <w:rFonts w:ascii="Arial" w:hAnsi="Arial" w:cs="Arial"/>
          <w:kern w:val="0"/>
        </w:rPr>
        <w:t xml:space="preserve"> is </w:t>
      </w:r>
      <w:r w:rsidRPr="00A7381B">
        <w:rPr>
          <w:rFonts w:ascii="Arial" w:hAnsi="Arial" w:cs="Arial"/>
        </w:rPr>
        <w:t>6550 – In Vitro Diagnostic Substances, Reagents, Test Kits and Sets</w:t>
      </w:r>
    </w:p>
    <w:p w:rsidR="00A7381B" w:rsidP="00B46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B466BF">
        <w:rPr>
          <w:rFonts w:ascii="Arial" w:hAnsi="Arial" w:cs="Arial"/>
          <w:kern w:val="0"/>
        </w:rPr>
        <w:t xml:space="preserve">Responses to this notice shall be e-mailed to </w:t>
      </w:r>
      <w:r w:rsidR="006677D4">
        <w:rPr>
          <w:rFonts w:ascii="Arial" w:hAnsi="Arial" w:cs="Arial"/>
          <w:kern w:val="0"/>
        </w:rPr>
        <w:t>Barbara Robertson</w:t>
      </w:r>
      <w:r w:rsidRPr="00B466BF">
        <w:rPr>
          <w:rFonts w:ascii="Arial" w:hAnsi="Arial" w:cs="Arial"/>
          <w:kern w:val="0"/>
        </w:rPr>
        <w:t xml:space="preserve"> at </w:t>
      </w:r>
    </w:p>
    <w:p w:rsidR="00B466BF" w:rsidRPr="00B466BF" w:rsidP="00090B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fldChar w:fldCharType="begin"/>
      </w:r>
      <w:r>
        <w:instrText xml:space="preserve"> HYPERLINK "mailto:Barbara.Robertson@va.gov" </w:instrText>
      </w:r>
      <w:r>
        <w:fldChar w:fldCharType="separate"/>
      </w:r>
      <w:r w:rsidRPr="000F2718">
        <w:rPr>
          <w:rStyle w:val="Hyperlink"/>
          <w:rFonts w:ascii="Arial" w:hAnsi="Arial" w:cs="Arial"/>
          <w:kern w:val="0"/>
        </w:rPr>
        <w:t>Barbara.Robertson@va.gov</w:t>
      </w:r>
      <w:r>
        <w:fldChar w:fldCharType="end"/>
      </w:r>
      <w:r>
        <w:rPr>
          <w:rFonts w:ascii="Arial" w:hAnsi="Arial" w:cs="Arial"/>
          <w:kern w:val="0"/>
        </w:rPr>
        <w:t xml:space="preserve">.  </w:t>
      </w:r>
      <w:r w:rsidRPr="00B466BF">
        <w:rPr>
          <w:rFonts w:ascii="Arial" w:hAnsi="Arial" w:cs="Arial"/>
          <w:kern w:val="0"/>
        </w:rPr>
        <w:t xml:space="preserve">Enter </w:t>
      </w:r>
      <w:r>
        <w:rPr>
          <w:rFonts w:ascii="Arial" w:hAnsi="Arial" w:cs="Arial"/>
          <w:kern w:val="0"/>
        </w:rPr>
        <w:t>“</w:t>
      </w:r>
      <w:r w:rsidRPr="00B466BF">
        <w:rPr>
          <w:rFonts w:ascii="Arial" w:hAnsi="Arial" w:cs="Arial"/>
          <w:kern w:val="0"/>
        </w:rPr>
        <w:t>RFQ</w:t>
      </w:r>
      <w:r>
        <w:rPr>
          <w:rFonts w:ascii="Arial" w:hAnsi="Arial" w:cs="Arial"/>
          <w:kern w:val="0"/>
        </w:rPr>
        <w:t xml:space="preserve"> </w:t>
      </w:r>
      <w:r w:rsidRPr="00090B62">
        <w:rPr>
          <w:rFonts w:ascii="Arial" w:hAnsi="Arial" w:cs="Arial"/>
          <w:kern w:val="0"/>
        </w:rPr>
        <w:t>36C250</w:t>
      </w:r>
      <w:r w:rsidRPr="00090B62">
        <w:rPr>
          <w:rFonts w:ascii="Arial" w:hAnsi="Arial" w:cs="Arial"/>
          <w:kern w:val="0"/>
        </w:rPr>
        <w:t>26</w:t>
      </w:r>
      <w:r w:rsidRPr="00090B62">
        <w:rPr>
          <w:rFonts w:ascii="Arial" w:hAnsi="Arial" w:cs="Arial"/>
          <w:kern w:val="0"/>
        </w:rPr>
        <w:t>Q</w:t>
      </w:r>
      <w:r w:rsidRPr="00090B62" w:rsidR="00090B62">
        <w:rPr>
          <w:rFonts w:ascii="Arial" w:hAnsi="Arial" w:cs="Arial"/>
          <w:kern w:val="0"/>
        </w:rPr>
        <w:t>0404</w:t>
      </w:r>
      <w:r w:rsidRPr="00090B62">
        <w:rPr>
          <w:rFonts w:ascii="Arial" w:hAnsi="Arial" w:cs="Arial"/>
          <w:kern w:val="0"/>
        </w:rPr>
        <w:t xml:space="preserve"> </w:t>
      </w:r>
      <w:r w:rsidRPr="00090B62">
        <w:rPr>
          <w:rFonts w:ascii="Arial" w:hAnsi="Arial" w:cs="Arial"/>
          <w:kern w:val="0"/>
        </w:rPr>
        <w:t>/ Ce</w:t>
      </w:r>
      <w:r w:rsidRPr="00B466BF">
        <w:rPr>
          <w:rFonts w:ascii="Arial" w:hAnsi="Arial" w:cs="Arial"/>
          <w:kern w:val="0"/>
        </w:rPr>
        <w:t>pheid Reagents CVAMC</w:t>
      </w:r>
      <w:r>
        <w:rPr>
          <w:rFonts w:ascii="Arial" w:hAnsi="Arial" w:cs="Arial"/>
          <w:kern w:val="0"/>
        </w:rPr>
        <w:t xml:space="preserve">” </w:t>
      </w:r>
      <w:r w:rsidRPr="00B466BF">
        <w:rPr>
          <w:rFonts w:ascii="Arial" w:hAnsi="Arial" w:cs="Arial"/>
          <w:kern w:val="0"/>
        </w:rPr>
        <w:t>in the email subject line. Telephone responses will not be</w:t>
      </w:r>
      <w:r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 xml:space="preserve">accepted. Responses must be received in writing no later than </w:t>
      </w:r>
      <w:r w:rsidR="00090B62">
        <w:rPr>
          <w:rFonts w:ascii="Arial" w:hAnsi="Arial" w:cs="Arial"/>
          <w:kern w:val="0"/>
        </w:rPr>
        <w:t>(NLT) 1</w:t>
      </w:r>
      <w:r w:rsidRPr="00B466BF">
        <w:rPr>
          <w:rFonts w:ascii="Arial" w:hAnsi="Arial" w:cs="Arial"/>
          <w:kern w:val="0"/>
        </w:rPr>
        <w:t>2:00</w:t>
      </w:r>
      <w:r>
        <w:rPr>
          <w:rFonts w:ascii="Arial" w:hAnsi="Arial" w:cs="Arial"/>
          <w:kern w:val="0"/>
        </w:rPr>
        <w:t xml:space="preserve"> PM</w:t>
      </w:r>
      <w:r w:rsidRPr="00B466BF">
        <w:rPr>
          <w:rFonts w:ascii="Arial" w:hAnsi="Arial" w:cs="Arial"/>
          <w:kern w:val="0"/>
        </w:rPr>
        <w:t xml:space="preserve"> E</w:t>
      </w:r>
      <w:r>
        <w:rPr>
          <w:rFonts w:ascii="Arial" w:hAnsi="Arial" w:cs="Arial"/>
          <w:kern w:val="0"/>
        </w:rPr>
        <w:t>D</w:t>
      </w:r>
      <w:r w:rsidRPr="00B466BF">
        <w:rPr>
          <w:rFonts w:ascii="Arial" w:hAnsi="Arial" w:cs="Arial"/>
          <w:kern w:val="0"/>
        </w:rPr>
        <w:t xml:space="preserve">T, </w:t>
      </w:r>
      <w:r>
        <w:rPr>
          <w:rFonts w:ascii="Arial" w:hAnsi="Arial" w:cs="Arial"/>
          <w:kern w:val="0"/>
        </w:rPr>
        <w:t>Tuesday</w:t>
      </w:r>
      <w:r w:rsidRPr="00B466BF">
        <w:rPr>
          <w:rFonts w:ascii="Arial" w:hAnsi="Arial" w:cs="Arial"/>
          <w:kern w:val="0"/>
        </w:rPr>
        <w:t xml:space="preserve">, </w:t>
      </w:r>
      <w:r>
        <w:rPr>
          <w:rFonts w:ascii="Arial" w:hAnsi="Arial" w:cs="Arial"/>
          <w:kern w:val="0"/>
        </w:rPr>
        <w:t>March 24, 2026</w:t>
      </w:r>
      <w:r w:rsidRPr="00B466BF">
        <w:rPr>
          <w:rFonts w:ascii="Arial" w:hAnsi="Arial" w:cs="Arial"/>
          <w:kern w:val="0"/>
        </w:rPr>
        <w:t>. This</w:t>
      </w:r>
      <w:r w:rsidR="00090B62">
        <w:rPr>
          <w:rFonts w:ascii="Arial" w:hAnsi="Arial" w:cs="Arial"/>
          <w:kern w:val="0"/>
        </w:rPr>
        <w:t xml:space="preserve"> </w:t>
      </w:r>
      <w:r w:rsidRPr="00B466BF">
        <w:rPr>
          <w:rFonts w:ascii="Arial" w:hAnsi="Arial" w:cs="Arial"/>
          <w:kern w:val="0"/>
        </w:rPr>
        <w:t>notice is to assist the VA in determining sources only. A solicitation is not currently available.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B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4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B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B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BF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81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381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2026-03-18T23:11:33Z</dcterms:created>
  <dcterms:modified xsi:type="dcterms:W3CDTF">2026-03-18T23:11:33Z</dcterms:modified>
</cp:coreProperties>
</file>