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C5EADB" w14:textId="00B6B230" w:rsidR="008142C0" w:rsidRDefault="008142C0" w:rsidP="008142C0">
      <w:pPr>
        <w:spacing w:before="100" w:beforeAutospacing="1" w:after="100" w:afterAutospacing="1"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STATEMENT OF NEED (SON)</w:t>
      </w:r>
    </w:p>
    <w:p w14:paraId="14F4103A" w14:textId="3E2AA342" w:rsidR="008142C0" w:rsidRPr="008142C0" w:rsidRDefault="008142C0" w:rsidP="008142C0">
      <w:pPr>
        <w:spacing w:before="100" w:beforeAutospacing="1" w:after="100" w:afterAutospacing="1" w:line="240" w:lineRule="auto"/>
        <w:rPr>
          <w:rFonts w:ascii="Times New Roman" w:eastAsia="Times New Roman" w:hAnsi="Times New Roman" w:cs="Times New Roman"/>
          <w:kern w:val="0"/>
          <w14:ligatures w14:val="none"/>
        </w:rPr>
      </w:pPr>
      <w:r w:rsidRPr="008142C0">
        <w:rPr>
          <w:rFonts w:ascii="Times New Roman" w:eastAsia="Times New Roman" w:hAnsi="Times New Roman" w:cs="Times New Roman"/>
          <w:b/>
          <w:bCs/>
          <w:kern w:val="0"/>
          <w14:ligatures w14:val="none"/>
        </w:rPr>
        <w:t>Independent Duty Medical Technician (IDMT) Advanced Procedural Skills Training</w:t>
      </w:r>
    </w:p>
    <w:p w14:paraId="721F3C69" w14:textId="77777777" w:rsidR="008142C0" w:rsidRPr="008142C0" w:rsidRDefault="008142C0" w:rsidP="008142C0">
      <w:pPr>
        <w:spacing w:before="100" w:beforeAutospacing="1" w:after="100" w:afterAutospacing="1" w:line="240" w:lineRule="auto"/>
        <w:rPr>
          <w:rFonts w:ascii="Times New Roman" w:eastAsia="Times New Roman" w:hAnsi="Times New Roman" w:cs="Times New Roman"/>
          <w:kern w:val="0"/>
          <w14:ligatures w14:val="none"/>
        </w:rPr>
      </w:pPr>
      <w:r w:rsidRPr="008142C0">
        <w:rPr>
          <w:rFonts w:ascii="Times New Roman" w:eastAsia="Times New Roman" w:hAnsi="Times New Roman" w:cs="Times New Roman"/>
          <w:b/>
          <w:bCs/>
          <w:kern w:val="0"/>
          <w14:ligatures w14:val="none"/>
        </w:rPr>
        <w:t>1.0 BACKGROUND</w:t>
      </w:r>
    </w:p>
    <w:p w14:paraId="335D82F4" w14:textId="77777777" w:rsidR="008142C0" w:rsidRPr="008142C0" w:rsidRDefault="008142C0" w:rsidP="008142C0">
      <w:pPr>
        <w:spacing w:before="100" w:beforeAutospacing="1" w:after="100" w:afterAutospacing="1" w:line="240" w:lineRule="auto"/>
        <w:rPr>
          <w:rFonts w:ascii="Times New Roman" w:eastAsia="Times New Roman" w:hAnsi="Times New Roman" w:cs="Times New Roman"/>
          <w:kern w:val="0"/>
          <w14:ligatures w14:val="none"/>
        </w:rPr>
      </w:pPr>
      <w:r w:rsidRPr="008142C0">
        <w:rPr>
          <w:rFonts w:ascii="Times New Roman" w:eastAsia="Times New Roman" w:hAnsi="Times New Roman" w:cs="Times New Roman"/>
          <w:kern w:val="0"/>
          <w14:ligatures w14:val="none"/>
        </w:rPr>
        <w:t xml:space="preserve">This requirement is for a one-day, high-fidelity procedural skills class designed to fill a critical training gap created by the removal of Tactical Combat Casualty Care (TCCC) from the Independent Duty Medical Technician (IDMT) curriculum. The course is a mission-critical necessity to bridge this validated training gap. The primary goal is to ensure every IDMT graduate possesses the foundational, hands-on competence and confidence to perform life-saving interventions in an operational environment. The estimated annual workload is </w:t>
      </w:r>
      <w:r w:rsidRPr="008142C0">
        <w:rPr>
          <w:rFonts w:ascii="Times New Roman" w:eastAsia="Times New Roman" w:hAnsi="Times New Roman" w:cs="Times New Roman"/>
          <w:b/>
          <w:bCs/>
          <w:kern w:val="0"/>
          <w14:ligatures w14:val="none"/>
        </w:rPr>
        <w:t>nine (9) course iterations per year</w:t>
      </w:r>
      <w:r w:rsidRPr="008142C0">
        <w:rPr>
          <w:rFonts w:ascii="Times New Roman" w:eastAsia="Times New Roman" w:hAnsi="Times New Roman" w:cs="Times New Roman"/>
          <w:kern w:val="0"/>
          <w14:ligatures w14:val="none"/>
        </w:rPr>
        <w:t>, starting in Fiscal Year 2027.</w:t>
      </w:r>
    </w:p>
    <w:p w14:paraId="25759964" w14:textId="77777777" w:rsidR="008142C0" w:rsidRPr="008142C0" w:rsidRDefault="008142C0" w:rsidP="008142C0">
      <w:pPr>
        <w:spacing w:before="100" w:beforeAutospacing="1" w:after="100" w:afterAutospacing="1" w:line="240" w:lineRule="auto"/>
        <w:rPr>
          <w:rFonts w:ascii="Times New Roman" w:eastAsia="Times New Roman" w:hAnsi="Times New Roman" w:cs="Times New Roman"/>
          <w:kern w:val="0"/>
          <w14:ligatures w14:val="none"/>
        </w:rPr>
      </w:pPr>
      <w:r w:rsidRPr="008142C0">
        <w:rPr>
          <w:rFonts w:ascii="Times New Roman" w:eastAsia="Times New Roman" w:hAnsi="Times New Roman" w:cs="Times New Roman"/>
          <w:b/>
          <w:bCs/>
          <w:kern w:val="0"/>
          <w14:ligatures w14:val="none"/>
        </w:rPr>
        <w:t>2.0 OBJECTIVE</w:t>
      </w:r>
    </w:p>
    <w:p w14:paraId="2B8A677F" w14:textId="77777777" w:rsidR="008142C0" w:rsidRPr="008142C0" w:rsidRDefault="008142C0" w:rsidP="008142C0">
      <w:pPr>
        <w:spacing w:before="100" w:beforeAutospacing="1" w:after="100" w:afterAutospacing="1" w:line="240" w:lineRule="auto"/>
        <w:rPr>
          <w:rFonts w:ascii="Times New Roman" w:eastAsia="Times New Roman" w:hAnsi="Times New Roman" w:cs="Times New Roman"/>
          <w:kern w:val="0"/>
          <w14:ligatures w14:val="none"/>
        </w:rPr>
      </w:pPr>
      <w:r w:rsidRPr="008142C0">
        <w:rPr>
          <w:rFonts w:ascii="Times New Roman" w:eastAsia="Times New Roman" w:hAnsi="Times New Roman" w:cs="Times New Roman"/>
          <w:kern w:val="0"/>
          <w14:ligatures w14:val="none"/>
        </w:rPr>
        <w:t>The objective is to provide IDMT students with intensive, hands-on practice of core life-saving medical procedures using high-fidelity simulation. The course must build procedural muscle memory and clinical confidence immediately prior to students entering their real-world clinical rotations.</w:t>
      </w:r>
    </w:p>
    <w:p w14:paraId="77B148A0" w14:textId="77777777" w:rsidR="008142C0" w:rsidRPr="008142C0" w:rsidRDefault="008142C0" w:rsidP="008142C0">
      <w:pPr>
        <w:spacing w:before="100" w:beforeAutospacing="1" w:after="100" w:afterAutospacing="1" w:line="240" w:lineRule="auto"/>
        <w:rPr>
          <w:rFonts w:ascii="Times New Roman" w:eastAsia="Times New Roman" w:hAnsi="Times New Roman" w:cs="Times New Roman"/>
          <w:kern w:val="0"/>
          <w14:ligatures w14:val="none"/>
        </w:rPr>
      </w:pPr>
      <w:r w:rsidRPr="008142C0">
        <w:rPr>
          <w:rFonts w:ascii="Times New Roman" w:eastAsia="Times New Roman" w:hAnsi="Times New Roman" w:cs="Times New Roman"/>
          <w:b/>
          <w:bCs/>
          <w:kern w:val="0"/>
          <w14:ligatures w14:val="none"/>
        </w:rPr>
        <w:t>3.0 SCOPE</w:t>
      </w:r>
    </w:p>
    <w:p w14:paraId="673C2BFE" w14:textId="77777777" w:rsidR="008142C0" w:rsidRPr="008142C0" w:rsidRDefault="008142C0" w:rsidP="008142C0">
      <w:pPr>
        <w:spacing w:before="100" w:beforeAutospacing="1" w:after="100" w:afterAutospacing="1" w:line="240" w:lineRule="auto"/>
        <w:rPr>
          <w:rFonts w:ascii="Times New Roman" w:eastAsia="Times New Roman" w:hAnsi="Times New Roman" w:cs="Times New Roman"/>
          <w:kern w:val="0"/>
          <w14:ligatures w14:val="none"/>
        </w:rPr>
      </w:pPr>
      <w:r w:rsidRPr="008142C0">
        <w:rPr>
          <w:rFonts w:ascii="Times New Roman" w:eastAsia="Times New Roman" w:hAnsi="Times New Roman" w:cs="Times New Roman"/>
          <w:kern w:val="0"/>
          <w14:ligatures w14:val="none"/>
        </w:rPr>
        <w:t xml:space="preserve">The contractor shall provide all non-personal services, including instructional </w:t>
      </w:r>
      <w:proofErr w:type="gramStart"/>
      <w:r w:rsidRPr="008142C0">
        <w:rPr>
          <w:rFonts w:ascii="Times New Roman" w:eastAsia="Times New Roman" w:hAnsi="Times New Roman" w:cs="Times New Roman"/>
          <w:kern w:val="0"/>
          <w14:ligatures w14:val="none"/>
        </w:rPr>
        <w:t>faculty</w:t>
      </w:r>
      <w:proofErr w:type="gramEnd"/>
      <w:r w:rsidRPr="008142C0">
        <w:rPr>
          <w:rFonts w:ascii="Times New Roman" w:eastAsia="Times New Roman" w:hAnsi="Times New Roman" w:cs="Times New Roman"/>
          <w:kern w:val="0"/>
          <w14:ligatures w14:val="none"/>
        </w:rPr>
        <w:t>, facilities, equipment, simulators, and all supplies required to deliver the training outlined herein.</w:t>
      </w:r>
    </w:p>
    <w:p w14:paraId="0A709182" w14:textId="77777777" w:rsidR="008142C0" w:rsidRPr="008142C0" w:rsidRDefault="008142C0" w:rsidP="008142C0">
      <w:pPr>
        <w:spacing w:before="100" w:beforeAutospacing="1" w:after="100" w:afterAutospacing="1" w:line="240" w:lineRule="auto"/>
        <w:rPr>
          <w:rFonts w:ascii="Times New Roman" w:eastAsia="Times New Roman" w:hAnsi="Times New Roman" w:cs="Times New Roman"/>
          <w:kern w:val="0"/>
          <w14:ligatures w14:val="none"/>
        </w:rPr>
      </w:pPr>
      <w:r w:rsidRPr="008142C0">
        <w:rPr>
          <w:rFonts w:ascii="Times New Roman" w:eastAsia="Times New Roman" w:hAnsi="Times New Roman" w:cs="Times New Roman"/>
          <w:b/>
          <w:bCs/>
          <w:kern w:val="0"/>
          <w14:ligatures w14:val="none"/>
        </w:rPr>
        <w:t>4.0 SPECIFIC REQUIREMENTS</w:t>
      </w:r>
    </w:p>
    <w:p w14:paraId="1B8AE0BA" w14:textId="77777777" w:rsidR="008142C0" w:rsidRPr="008142C0" w:rsidRDefault="008142C0" w:rsidP="008142C0">
      <w:pPr>
        <w:spacing w:before="100" w:beforeAutospacing="1" w:after="100" w:afterAutospacing="1" w:line="240" w:lineRule="auto"/>
        <w:ind w:left="360"/>
        <w:rPr>
          <w:rFonts w:ascii="Times New Roman" w:eastAsia="Times New Roman" w:hAnsi="Times New Roman" w:cs="Times New Roman"/>
          <w:kern w:val="0"/>
          <w14:ligatures w14:val="none"/>
        </w:rPr>
      </w:pPr>
      <w:r w:rsidRPr="008142C0">
        <w:rPr>
          <w:rFonts w:ascii="Times New Roman" w:eastAsia="Times New Roman" w:hAnsi="Times New Roman" w:cs="Times New Roman"/>
          <w:b/>
          <w:bCs/>
          <w:kern w:val="0"/>
          <w14:ligatures w14:val="none"/>
        </w:rPr>
        <w:t>4.1 Core Curriculum:</w:t>
      </w:r>
      <w:r w:rsidRPr="008142C0">
        <w:rPr>
          <w:rFonts w:ascii="Times New Roman" w:eastAsia="Times New Roman" w:hAnsi="Times New Roman" w:cs="Times New Roman"/>
          <w:kern w:val="0"/>
          <w14:ligatures w14:val="none"/>
        </w:rPr>
        <w:t xml:space="preserve"> The course must be structured around hands-on, rotational skills stations. The contractor shall provide hands-on training and evaluation for, but not limited to, the following core skills:</w:t>
      </w:r>
    </w:p>
    <w:p w14:paraId="39DBF166" w14:textId="77777777" w:rsidR="008142C0" w:rsidRPr="008142C0" w:rsidRDefault="008142C0" w:rsidP="008142C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142C0">
        <w:rPr>
          <w:rFonts w:ascii="Times New Roman" w:eastAsia="Times New Roman" w:hAnsi="Times New Roman" w:cs="Times New Roman"/>
          <w:b/>
          <w:bCs/>
          <w:kern w:val="0"/>
          <w14:ligatures w14:val="none"/>
        </w:rPr>
        <w:t>Hemorrhage Control:</w:t>
      </w:r>
      <w:r w:rsidRPr="008142C0">
        <w:rPr>
          <w:rFonts w:ascii="Times New Roman" w:eastAsia="Times New Roman" w:hAnsi="Times New Roman" w:cs="Times New Roman"/>
          <w:kern w:val="0"/>
          <w14:ligatures w14:val="none"/>
        </w:rPr>
        <w:t xml:space="preserve"> Wound packing (including junctional sites), tourniquet application, and digital pressure techniques.</w:t>
      </w:r>
    </w:p>
    <w:p w14:paraId="45C8A7E0" w14:textId="26877CE1" w:rsidR="008142C0" w:rsidRPr="008142C0" w:rsidRDefault="008142C0" w:rsidP="008142C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142C0">
        <w:rPr>
          <w:rFonts w:ascii="Times New Roman" w:eastAsia="Times New Roman" w:hAnsi="Times New Roman" w:cs="Times New Roman"/>
          <w:b/>
          <w:bCs/>
          <w:kern w:val="0"/>
          <w14:ligatures w14:val="none"/>
        </w:rPr>
        <w:t>Airway Management:</w:t>
      </w:r>
      <w:r w:rsidRPr="008142C0">
        <w:rPr>
          <w:rFonts w:ascii="Times New Roman" w:eastAsia="Times New Roman" w:hAnsi="Times New Roman" w:cs="Times New Roman"/>
          <w:kern w:val="0"/>
          <w14:ligatures w14:val="none"/>
        </w:rPr>
        <w:t xml:space="preserve"> Supraglottic airway insertion and confirmation, and performance of surgical cricothyrotomy.</w:t>
      </w:r>
    </w:p>
    <w:p w14:paraId="3DDD23B4" w14:textId="77777777" w:rsidR="008142C0" w:rsidRPr="008142C0" w:rsidRDefault="008142C0" w:rsidP="008142C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142C0">
        <w:rPr>
          <w:rFonts w:ascii="Times New Roman" w:eastAsia="Times New Roman" w:hAnsi="Times New Roman" w:cs="Times New Roman"/>
          <w:b/>
          <w:bCs/>
          <w:kern w:val="0"/>
          <w14:ligatures w14:val="none"/>
        </w:rPr>
        <w:t>Vascular Access:</w:t>
      </w:r>
      <w:r w:rsidRPr="008142C0">
        <w:rPr>
          <w:rFonts w:ascii="Times New Roman" w:eastAsia="Times New Roman" w:hAnsi="Times New Roman" w:cs="Times New Roman"/>
          <w:kern w:val="0"/>
          <w14:ligatures w14:val="none"/>
        </w:rPr>
        <w:t xml:space="preserve"> Peripheral IV placement, saphenous vein cutdown, and intraosseous (IO) access (e.g., sternal, humeral, tibial).</w:t>
      </w:r>
    </w:p>
    <w:p w14:paraId="67AF765F" w14:textId="77777777" w:rsidR="008142C0" w:rsidRPr="008142C0" w:rsidRDefault="008142C0" w:rsidP="008142C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142C0">
        <w:rPr>
          <w:rFonts w:ascii="Times New Roman" w:eastAsia="Times New Roman" w:hAnsi="Times New Roman" w:cs="Times New Roman"/>
          <w:b/>
          <w:bCs/>
          <w:kern w:val="0"/>
          <w14:ligatures w14:val="none"/>
        </w:rPr>
        <w:t>Thoracic Injury Management:</w:t>
      </w:r>
      <w:r w:rsidRPr="008142C0">
        <w:rPr>
          <w:rFonts w:ascii="Times New Roman" w:eastAsia="Times New Roman" w:hAnsi="Times New Roman" w:cs="Times New Roman"/>
          <w:kern w:val="0"/>
          <w14:ligatures w14:val="none"/>
        </w:rPr>
        <w:t xml:space="preserve"> Needle decompression of tension pneumothorax and chest tube insertion (thoracostomy).</w:t>
      </w:r>
    </w:p>
    <w:p w14:paraId="515D0D60" w14:textId="77777777" w:rsidR="008142C0" w:rsidRPr="008142C0" w:rsidRDefault="008142C0" w:rsidP="008142C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142C0">
        <w:rPr>
          <w:rFonts w:ascii="Times New Roman" w:eastAsia="Times New Roman" w:hAnsi="Times New Roman" w:cs="Times New Roman"/>
          <w:b/>
          <w:bCs/>
          <w:kern w:val="0"/>
          <w14:ligatures w14:val="none"/>
        </w:rPr>
        <w:t>Basic Surgical Skills:</w:t>
      </w:r>
      <w:r w:rsidRPr="008142C0">
        <w:rPr>
          <w:rFonts w:ascii="Times New Roman" w:eastAsia="Times New Roman" w:hAnsi="Times New Roman" w:cs="Times New Roman"/>
          <w:kern w:val="0"/>
          <w14:ligatures w14:val="none"/>
        </w:rPr>
        <w:t xml:space="preserve"> Foundational suturing and knot-tying techniques for wound closure.</w:t>
      </w:r>
    </w:p>
    <w:p w14:paraId="79D7072B" w14:textId="552C1E62" w:rsidR="008142C0" w:rsidRPr="008142C0" w:rsidRDefault="008142C0" w:rsidP="008142C0">
      <w:pPr>
        <w:spacing w:before="100" w:beforeAutospacing="1" w:after="100" w:afterAutospacing="1" w:line="240" w:lineRule="auto"/>
        <w:ind w:left="720"/>
        <w:rPr>
          <w:rFonts w:ascii="Times New Roman" w:eastAsia="Times New Roman" w:hAnsi="Times New Roman" w:cs="Times New Roman"/>
          <w:kern w:val="0"/>
          <w14:ligatures w14:val="none"/>
        </w:rPr>
      </w:pPr>
      <w:r w:rsidRPr="008142C0">
        <w:rPr>
          <w:rFonts w:ascii="Times New Roman" w:eastAsia="Times New Roman" w:hAnsi="Times New Roman" w:cs="Times New Roman"/>
          <w:b/>
          <w:bCs/>
          <w:kern w:val="0"/>
          <w14:ligatures w14:val="none"/>
        </w:rPr>
        <w:t>4.2 Location of Performance:</w:t>
      </w:r>
      <w:r w:rsidRPr="008142C0">
        <w:rPr>
          <w:rFonts w:ascii="Times New Roman" w:eastAsia="Times New Roman" w:hAnsi="Times New Roman" w:cs="Times New Roman"/>
          <w:kern w:val="0"/>
          <w14:ligatures w14:val="none"/>
        </w:rPr>
        <w:t xml:space="preserve"> </w:t>
      </w:r>
      <w:r w:rsidR="0084285A" w:rsidRPr="0084285A">
        <w:rPr>
          <w:rFonts w:ascii="Times New Roman" w:eastAsia="Times New Roman" w:hAnsi="Times New Roman" w:cs="Times New Roman"/>
          <w:kern w:val="0"/>
          <w14:ligatures w14:val="none"/>
        </w:rPr>
        <w:t>The contractor shall provide a suitable training facility located within a 30-mile radius of the Medical Education and Training Campus (METC) on Joint Base San Antonio-Fort Sam Houston.</w:t>
      </w:r>
    </w:p>
    <w:p w14:paraId="493B0105" w14:textId="77777777" w:rsidR="008142C0" w:rsidRPr="008142C0" w:rsidRDefault="008142C0" w:rsidP="008142C0">
      <w:pPr>
        <w:spacing w:before="100" w:beforeAutospacing="1" w:after="100" w:afterAutospacing="1" w:line="240" w:lineRule="auto"/>
        <w:ind w:left="360"/>
        <w:rPr>
          <w:rFonts w:ascii="Times New Roman" w:eastAsia="Times New Roman" w:hAnsi="Times New Roman" w:cs="Times New Roman"/>
          <w:kern w:val="0"/>
          <w14:ligatures w14:val="none"/>
        </w:rPr>
      </w:pPr>
      <w:r w:rsidRPr="008142C0">
        <w:rPr>
          <w:rFonts w:ascii="Times New Roman" w:eastAsia="Times New Roman" w:hAnsi="Times New Roman" w:cs="Times New Roman"/>
          <w:b/>
          <w:bCs/>
          <w:kern w:val="0"/>
          <w14:ligatures w14:val="none"/>
        </w:rPr>
        <w:lastRenderedPageBreak/>
        <w:t>4.3 Instructor Qualifications &amp; Ratios:</w:t>
      </w:r>
    </w:p>
    <w:p w14:paraId="77A2F527" w14:textId="77777777" w:rsidR="008142C0" w:rsidRPr="008142C0" w:rsidRDefault="008142C0" w:rsidP="008142C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142C0">
        <w:rPr>
          <w:rFonts w:ascii="Times New Roman" w:eastAsia="Times New Roman" w:hAnsi="Times New Roman" w:cs="Times New Roman"/>
          <w:b/>
          <w:bCs/>
          <w:kern w:val="0"/>
          <w14:ligatures w14:val="none"/>
        </w:rPr>
        <w:t>Qualifications:</w:t>
      </w:r>
      <w:r w:rsidRPr="008142C0">
        <w:rPr>
          <w:rFonts w:ascii="Times New Roman" w:eastAsia="Times New Roman" w:hAnsi="Times New Roman" w:cs="Times New Roman"/>
          <w:kern w:val="0"/>
          <w14:ligatures w14:val="none"/>
        </w:rPr>
        <w:t xml:space="preserve"> Instruction must be led by qualified personnel with demonstrable expertise in emergency, trauma, or critical care medicine (e.g., Nationally Registered Paramedics, Physician Assistants, Physicians, or experienced U.S. military special operations medics). All instructors must be capable of providing hands-on supervision with immediate corrective feedback.</w:t>
      </w:r>
    </w:p>
    <w:p w14:paraId="41A3DF4A" w14:textId="77777777" w:rsidR="008142C0" w:rsidRPr="008142C0" w:rsidRDefault="008142C0" w:rsidP="008142C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142C0">
        <w:rPr>
          <w:rFonts w:ascii="Times New Roman" w:eastAsia="Times New Roman" w:hAnsi="Times New Roman" w:cs="Times New Roman"/>
          <w:b/>
          <w:bCs/>
          <w:kern w:val="0"/>
          <w14:ligatures w14:val="none"/>
        </w:rPr>
        <w:t>Ratios:</w:t>
      </w:r>
      <w:r w:rsidRPr="008142C0">
        <w:rPr>
          <w:rFonts w:ascii="Times New Roman" w:eastAsia="Times New Roman" w:hAnsi="Times New Roman" w:cs="Times New Roman"/>
          <w:kern w:val="0"/>
          <w14:ligatures w14:val="none"/>
        </w:rPr>
        <w:t xml:space="preserve"> A 1:16 (instructor-to-student) ratio is acceptable for group instruction, but a </w:t>
      </w:r>
      <w:r w:rsidRPr="008142C0">
        <w:rPr>
          <w:rFonts w:ascii="Times New Roman" w:eastAsia="Times New Roman" w:hAnsi="Times New Roman" w:cs="Times New Roman"/>
          <w:b/>
          <w:bCs/>
          <w:kern w:val="0"/>
          <w14:ligatures w14:val="none"/>
        </w:rPr>
        <w:t>1:1 ratio is mandatory</w:t>
      </w:r>
      <w:r w:rsidRPr="008142C0">
        <w:rPr>
          <w:rFonts w:ascii="Times New Roman" w:eastAsia="Times New Roman" w:hAnsi="Times New Roman" w:cs="Times New Roman"/>
          <w:kern w:val="0"/>
          <w14:ligatures w14:val="none"/>
        </w:rPr>
        <w:t xml:space="preserve"> during individual skills evaluation.</w:t>
      </w:r>
    </w:p>
    <w:p w14:paraId="46B9F91E" w14:textId="77777777" w:rsidR="008142C0" w:rsidRPr="008142C0" w:rsidRDefault="008142C0" w:rsidP="008142C0">
      <w:pPr>
        <w:spacing w:before="100" w:beforeAutospacing="1" w:after="100" w:afterAutospacing="1" w:line="240" w:lineRule="auto"/>
        <w:ind w:left="360"/>
        <w:rPr>
          <w:rFonts w:ascii="Times New Roman" w:eastAsia="Times New Roman" w:hAnsi="Times New Roman" w:cs="Times New Roman"/>
          <w:kern w:val="0"/>
          <w14:ligatures w14:val="none"/>
        </w:rPr>
      </w:pPr>
      <w:r w:rsidRPr="008142C0">
        <w:rPr>
          <w:rFonts w:ascii="Times New Roman" w:eastAsia="Times New Roman" w:hAnsi="Times New Roman" w:cs="Times New Roman"/>
          <w:b/>
          <w:bCs/>
          <w:kern w:val="0"/>
          <w14:ligatures w14:val="none"/>
        </w:rPr>
        <w:t>4.4 Training Fidelity:</w:t>
      </w:r>
    </w:p>
    <w:p w14:paraId="6796C891" w14:textId="77777777" w:rsidR="008142C0" w:rsidRPr="008142C0" w:rsidRDefault="008142C0" w:rsidP="008142C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142C0">
        <w:rPr>
          <w:rFonts w:ascii="Times New Roman" w:eastAsia="Times New Roman" w:hAnsi="Times New Roman" w:cs="Times New Roman"/>
          <w:b/>
          <w:bCs/>
          <w:kern w:val="0"/>
          <w14:ligatures w14:val="none"/>
        </w:rPr>
        <w:t>Simulation:</w:t>
      </w:r>
      <w:r w:rsidRPr="008142C0">
        <w:rPr>
          <w:rFonts w:ascii="Times New Roman" w:eastAsia="Times New Roman" w:hAnsi="Times New Roman" w:cs="Times New Roman"/>
          <w:kern w:val="0"/>
          <w14:ligatures w14:val="none"/>
        </w:rPr>
        <w:t xml:space="preserve"> All training must be conducted on high-fidelity simulation models capable of providing realistic tactile feedback, including task trainers for vascular access, surgical airway models with realistic tissue layers, and torso models that allow for proper decompression and chest tube insertion.</w:t>
      </w:r>
    </w:p>
    <w:p w14:paraId="1E994642" w14:textId="56979A08" w:rsidR="008142C0" w:rsidRPr="00C33733" w:rsidRDefault="00C33733" w:rsidP="00C33733">
      <w:pPr>
        <w:pStyle w:val="ListParagraph"/>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C33733">
        <w:rPr>
          <w:rFonts w:ascii="Times New Roman" w:eastAsia="Times New Roman" w:hAnsi="Times New Roman" w:cs="Times New Roman"/>
          <w:b/>
          <w:bCs/>
          <w:kern w:val="0"/>
          <w14:ligatures w14:val="none"/>
        </w:rPr>
        <w:t>Training Plan:</w:t>
      </w:r>
      <w:r w:rsidRPr="00C33733">
        <w:rPr>
          <w:rFonts w:ascii="Times New Roman" w:eastAsia="Times New Roman" w:hAnsi="Times New Roman" w:cs="Times New Roman"/>
          <w:kern w:val="0"/>
          <w14:ligatures w14:val="none"/>
        </w:rPr>
        <w:t xml:space="preserve"> Prior to the first session, the contractor shall deliver their detailed curriculum and evaluation checklists for Government approval.</w:t>
      </w:r>
    </w:p>
    <w:p w14:paraId="792914CF" w14:textId="77777777" w:rsidR="008142C0" w:rsidRPr="008142C0" w:rsidRDefault="008142C0" w:rsidP="008142C0">
      <w:pPr>
        <w:spacing w:before="100" w:beforeAutospacing="1" w:after="100" w:afterAutospacing="1" w:line="240" w:lineRule="auto"/>
        <w:ind w:left="360"/>
        <w:rPr>
          <w:rFonts w:ascii="Times New Roman" w:eastAsia="Times New Roman" w:hAnsi="Times New Roman" w:cs="Times New Roman"/>
          <w:kern w:val="0"/>
          <w14:ligatures w14:val="none"/>
        </w:rPr>
      </w:pPr>
      <w:r w:rsidRPr="008142C0">
        <w:rPr>
          <w:rFonts w:ascii="Times New Roman" w:eastAsia="Times New Roman" w:hAnsi="Times New Roman" w:cs="Times New Roman"/>
          <w:b/>
          <w:bCs/>
          <w:kern w:val="0"/>
          <w14:ligatures w14:val="none"/>
        </w:rPr>
        <w:t>4.5 Measurement of Student Proficiency:</w:t>
      </w:r>
    </w:p>
    <w:p w14:paraId="38104A4D" w14:textId="77777777" w:rsidR="008142C0" w:rsidRPr="008142C0" w:rsidRDefault="008142C0" w:rsidP="008142C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142C0">
        <w:rPr>
          <w:rFonts w:ascii="Times New Roman" w:eastAsia="Times New Roman" w:hAnsi="Times New Roman" w:cs="Times New Roman"/>
          <w:b/>
          <w:bCs/>
          <w:kern w:val="0"/>
          <w14:ligatures w14:val="none"/>
        </w:rPr>
        <w:t>Standard:</w:t>
      </w:r>
      <w:r w:rsidRPr="008142C0">
        <w:rPr>
          <w:rFonts w:ascii="Times New Roman" w:eastAsia="Times New Roman" w:hAnsi="Times New Roman" w:cs="Times New Roman"/>
          <w:kern w:val="0"/>
          <w14:ligatures w14:val="none"/>
        </w:rPr>
        <w:t xml:space="preserve"> Student proficiency shall be measured against a formal, government-approved, standardized checklist for each core procedure. Evaluation will be based on a </w:t>
      </w:r>
      <w:r w:rsidRPr="008142C0">
        <w:rPr>
          <w:rFonts w:ascii="Times New Roman" w:eastAsia="Times New Roman" w:hAnsi="Times New Roman" w:cs="Times New Roman"/>
          <w:b/>
          <w:bCs/>
          <w:kern w:val="0"/>
          <w14:ligatures w14:val="none"/>
        </w:rPr>
        <w:t>"first-pass success"</w:t>
      </w:r>
      <w:r w:rsidRPr="008142C0">
        <w:rPr>
          <w:rFonts w:ascii="Times New Roman" w:eastAsia="Times New Roman" w:hAnsi="Times New Roman" w:cs="Times New Roman"/>
          <w:kern w:val="0"/>
          <w14:ligatures w14:val="none"/>
        </w:rPr>
        <w:t xml:space="preserve"> standard, where the student must perform all critical steps correctly on the first attempt without coaching.</w:t>
      </w:r>
    </w:p>
    <w:p w14:paraId="63FF449C" w14:textId="77777777" w:rsidR="008142C0" w:rsidRPr="008142C0" w:rsidRDefault="008142C0" w:rsidP="008142C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142C0">
        <w:rPr>
          <w:rFonts w:ascii="Times New Roman" w:eastAsia="Times New Roman" w:hAnsi="Times New Roman" w:cs="Times New Roman"/>
          <w:b/>
          <w:bCs/>
          <w:kern w:val="0"/>
          <w14:ligatures w14:val="none"/>
        </w:rPr>
        <w:t>Failure Criteria:</w:t>
      </w:r>
      <w:r w:rsidRPr="008142C0">
        <w:rPr>
          <w:rFonts w:ascii="Times New Roman" w:eastAsia="Times New Roman" w:hAnsi="Times New Roman" w:cs="Times New Roman"/>
          <w:kern w:val="0"/>
          <w14:ligatures w14:val="none"/>
        </w:rPr>
        <w:t xml:space="preserve"> The checklist must define specific </w:t>
      </w:r>
      <w:r w:rsidRPr="008142C0">
        <w:rPr>
          <w:rFonts w:ascii="Times New Roman" w:eastAsia="Times New Roman" w:hAnsi="Times New Roman" w:cs="Times New Roman"/>
          <w:b/>
          <w:bCs/>
          <w:kern w:val="0"/>
          <w14:ligatures w14:val="none"/>
        </w:rPr>
        <w:t>critical failure points</w:t>
      </w:r>
      <w:r w:rsidRPr="008142C0">
        <w:rPr>
          <w:rFonts w:ascii="Times New Roman" w:eastAsia="Times New Roman" w:hAnsi="Times New Roman" w:cs="Times New Roman"/>
          <w:kern w:val="0"/>
          <w14:ligatures w14:val="none"/>
        </w:rPr>
        <w:t xml:space="preserve"> (e.g., incorrect landmark identification, violation of sterile technique). Committing a single critical failure will result in an immediate failure of the evaluation for that procedure.</w:t>
      </w:r>
    </w:p>
    <w:p w14:paraId="30C5879C" w14:textId="77777777" w:rsidR="008142C0" w:rsidRPr="008142C0" w:rsidRDefault="008142C0" w:rsidP="008142C0">
      <w:pPr>
        <w:spacing w:before="100" w:beforeAutospacing="1" w:after="100" w:afterAutospacing="1" w:line="240" w:lineRule="auto"/>
        <w:rPr>
          <w:rFonts w:ascii="Times New Roman" w:eastAsia="Times New Roman" w:hAnsi="Times New Roman" w:cs="Times New Roman"/>
          <w:kern w:val="0"/>
          <w14:ligatures w14:val="none"/>
        </w:rPr>
      </w:pPr>
      <w:r w:rsidRPr="008142C0">
        <w:rPr>
          <w:rFonts w:ascii="Times New Roman" w:eastAsia="Times New Roman" w:hAnsi="Times New Roman" w:cs="Times New Roman"/>
          <w:b/>
          <w:bCs/>
          <w:kern w:val="0"/>
          <w14:ligatures w14:val="none"/>
        </w:rPr>
        <w:t>5.0 LOGISTICS &amp; PRICING</w:t>
      </w:r>
    </w:p>
    <w:p w14:paraId="04E3D2FC" w14:textId="77777777" w:rsidR="008142C0" w:rsidRDefault="008142C0" w:rsidP="008142C0">
      <w:pPr>
        <w:spacing w:before="100" w:beforeAutospacing="1" w:after="100" w:afterAutospacing="1" w:line="240" w:lineRule="auto"/>
        <w:ind w:left="720"/>
        <w:rPr>
          <w:rFonts w:ascii="Times New Roman" w:eastAsia="Times New Roman" w:hAnsi="Times New Roman" w:cs="Times New Roman"/>
          <w:kern w:val="0"/>
          <w14:ligatures w14:val="none"/>
        </w:rPr>
      </w:pPr>
      <w:r w:rsidRPr="008142C0">
        <w:rPr>
          <w:rFonts w:ascii="Times New Roman" w:eastAsia="Times New Roman" w:hAnsi="Times New Roman" w:cs="Times New Roman"/>
          <w:b/>
          <w:bCs/>
          <w:kern w:val="0"/>
          <w14:ligatures w14:val="none"/>
        </w:rPr>
        <w:t>5.1 Class Size:</w:t>
      </w:r>
      <w:r w:rsidRPr="008142C0">
        <w:rPr>
          <w:rFonts w:ascii="Times New Roman" w:eastAsia="Times New Roman" w:hAnsi="Times New Roman" w:cs="Times New Roman"/>
          <w:kern w:val="0"/>
          <w14:ligatures w14:val="none"/>
        </w:rPr>
        <w:t xml:space="preserve"> The contractor must be capable of accommodating a class size of up to 16 students. The Government anticipates class sizes will realistically range from </w:t>
      </w:r>
      <w:r w:rsidRPr="008142C0">
        <w:rPr>
          <w:rFonts w:ascii="Times New Roman" w:eastAsia="Times New Roman" w:hAnsi="Times New Roman" w:cs="Times New Roman"/>
          <w:b/>
          <w:bCs/>
          <w:kern w:val="0"/>
          <w14:ligatures w14:val="none"/>
        </w:rPr>
        <w:t>8 to 14 students</w:t>
      </w:r>
      <w:r w:rsidRPr="008142C0">
        <w:rPr>
          <w:rFonts w:ascii="Times New Roman" w:eastAsia="Times New Roman" w:hAnsi="Times New Roman" w:cs="Times New Roman"/>
          <w:kern w:val="0"/>
          <w14:ligatures w14:val="none"/>
        </w:rPr>
        <w:t xml:space="preserve"> per session.</w:t>
      </w:r>
    </w:p>
    <w:p w14:paraId="24F02811" w14:textId="0CC53736" w:rsidR="008142C0" w:rsidRPr="008142C0" w:rsidRDefault="008142C0" w:rsidP="008142C0">
      <w:pPr>
        <w:spacing w:before="100" w:beforeAutospacing="1" w:after="100" w:afterAutospacing="1" w:line="240" w:lineRule="auto"/>
        <w:ind w:left="720"/>
        <w:rPr>
          <w:rFonts w:ascii="Times New Roman" w:eastAsia="Times New Roman" w:hAnsi="Times New Roman" w:cs="Times New Roman"/>
          <w:kern w:val="0"/>
          <w14:ligatures w14:val="none"/>
        </w:rPr>
      </w:pPr>
      <w:r w:rsidRPr="008142C0">
        <w:rPr>
          <w:rFonts w:ascii="Times New Roman" w:eastAsia="Times New Roman" w:hAnsi="Times New Roman" w:cs="Times New Roman"/>
          <w:kern w:val="0"/>
          <w14:ligatures w14:val="none"/>
        </w:rPr>
        <w:br/>
      </w:r>
      <w:r w:rsidRPr="008142C0">
        <w:rPr>
          <w:rFonts w:ascii="Times New Roman" w:eastAsia="Times New Roman" w:hAnsi="Times New Roman" w:cs="Times New Roman"/>
          <w:b/>
          <w:bCs/>
          <w:kern w:val="0"/>
          <w14:ligatures w14:val="none"/>
        </w:rPr>
        <w:t>5.2 Pricing Structure:</w:t>
      </w:r>
      <w:r w:rsidRPr="008142C0">
        <w:rPr>
          <w:rFonts w:ascii="Times New Roman" w:eastAsia="Times New Roman" w:hAnsi="Times New Roman" w:cs="Times New Roman"/>
          <w:kern w:val="0"/>
          <w14:ligatures w14:val="none"/>
        </w:rPr>
        <w:t xml:space="preserve"> Pricing shall be on a </w:t>
      </w:r>
      <w:r w:rsidRPr="008142C0">
        <w:rPr>
          <w:rFonts w:ascii="Times New Roman" w:eastAsia="Times New Roman" w:hAnsi="Times New Roman" w:cs="Times New Roman"/>
          <w:b/>
          <w:bCs/>
          <w:kern w:val="0"/>
          <w14:ligatures w14:val="none"/>
        </w:rPr>
        <w:t>Firm-Fixed-Price (FFP) per-student basis.</w:t>
      </w:r>
      <w:r w:rsidRPr="008142C0">
        <w:rPr>
          <w:rFonts w:ascii="Times New Roman" w:eastAsia="Times New Roman" w:hAnsi="Times New Roman" w:cs="Times New Roman"/>
          <w:kern w:val="0"/>
          <w14:ligatures w14:val="none"/>
        </w:rPr>
        <w:t xml:space="preserve"> The contractor shall invoice the Government based on the actual number of students who attend each training session. This price shall be all-inclusive.</w:t>
      </w:r>
    </w:p>
    <w:p w14:paraId="2C3DD717" w14:textId="04A934C0" w:rsidR="008142C0" w:rsidRPr="008142C0" w:rsidRDefault="008142C0" w:rsidP="008142C0">
      <w:pPr>
        <w:spacing w:before="100" w:beforeAutospacing="1" w:after="100" w:afterAutospacing="1" w:line="240" w:lineRule="auto"/>
        <w:rPr>
          <w:rFonts w:ascii="Times New Roman" w:eastAsia="Times New Roman" w:hAnsi="Times New Roman" w:cs="Times New Roman"/>
          <w:kern w:val="0"/>
          <w14:ligatures w14:val="none"/>
        </w:rPr>
      </w:pPr>
      <w:r w:rsidRPr="008142C0">
        <w:rPr>
          <w:rFonts w:ascii="Times New Roman" w:eastAsia="Times New Roman" w:hAnsi="Times New Roman" w:cs="Times New Roman"/>
          <w:b/>
          <w:bCs/>
          <w:kern w:val="0"/>
          <w14:ligatures w14:val="none"/>
        </w:rPr>
        <w:t xml:space="preserve">6.0 </w:t>
      </w:r>
      <w:r w:rsidR="0090513A">
        <w:rPr>
          <w:rFonts w:ascii="Times New Roman" w:eastAsia="Times New Roman" w:hAnsi="Times New Roman" w:cs="Times New Roman"/>
          <w:b/>
          <w:bCs/>
          <w:kern w:val="0"/>
          <w14:ligatures w14:val="none"/>
        </w:rPr>
        <w:t>OPTIONAL DELIVERABLES</w:t>
      </w:r>
    </w:p>
    <w:p w14:paraId="5B7148B3" w14:textId="5F78658A" w:rsidR="008142C0" w:rsidRDefault="008142C0" w:rsidP="008142C0">
      <w:pPr>
        <w:spacing w:before="100" w:beforeAutospacing="1" w:after="100" w:afterAutospacing="1" w:line="240" w:lineRule="auto"/>
        <w:ind w:left="720"/>
        <w:rPr>
          <w:rFonts w:ascii="Times New Roman" w:eastAsia="Times New Roman" w:hAnsi="Times New Roman" w:cs="Times New Roman"/>
          <w:kern w:val="0"/>
          <w14:ligatures w14:val="none"/>
        </w:rPr>
      </w:pPr>
      <w:r w:rsidRPr="008142C0">
        <w:rPr>
          <w:rFonts w:ascii="Times New Roman" w:eastAsia="Times New Roman" w:hAnsi="Times New Roman" w:cs="Times New Roman"/>
          <w:b/>
          <w:bCs/>
          <w:kern w:val="0"/>
          <w14:ligatures w14:val="none"/>
        </w:rPr>
        <w:t>6.</w:t>
      </w:r>
      <w:r w:rsidR="000C2650">
        <w:rPr>
          <w:rFonts w:ascii="Times New Roman" w:eastAsia="Times New Roman" w:hAnsi="Times New Roman" w:cs="Times New Roman"/>
          <w:b/>
          <w:bCs/>
          <w:kern w:val="0"/>
          <w14:ligatures w14:val="none"/>
        </w:rPr>
        <w:t>1</w:t>
      </w:r>
      <w:r w:rsidRPr="008142C0">
        <w:rPr>
          <w:rFonts w:ascii="Times New Roman" w:eastAsia="Times New Roman" w:hAnsi="Times New Roman" w:cs="Times New Roman"/>
          <w:b/>
          <w:bCs/>
          <w:kern w:val="0"/>
          <w14:ligatures w14:val="none"/>
        </w:rPr>
        <w:t xml:space="preserve"> Individualized Feedback Report (Nice to Have):</w:t>
      </w:r>
      <w:r w:rsidRPr="008142C0">
        <w:rPr>
          <w:rFonts w:ascii="Times New Roman" w:eastAsia="Times New Roman" w:hAnsi="Times New Roman" w:cs="Times New Roman"/>
          <w:kern w:val="0"/>
          <w14:ligatures w14:val="none"/>
        </w:rPr>
        <w:t xml:space="preserve"> The Government has a strong interest in a system where instructors provide a </w:t>
      </w:r>
      <w:r w:rsidR="00E31F59" w:rsidRPr="008142C0">
        <w:rPr>
          <w:rFonts w:ascii="Times New Roman" w:eastAsia="Times New Roman" w:hAnsi="Times New Roman" w:cs="Times New Roman"/>
          <w:kern w:val="0"/>
          <w14:ligatures w14:val="none"/>
        </w:rPr>
        <w:t>written</w:t>
      </w:r>
      <w:r w:rsidRPr="008142C0">
        <w:rPr>
          <w:rFonts w:ascii="Times New Roman" w:eastAsia="Times New Roman" w:hAnsi="Times New Roman" w:cs="Times New Roman"/>
          <w:kern w:val="0"/>
          <w14:ligatures w14:val="none"/>
        </w:rPr>
        <w:t xml:space="preserve"> one-page report for each student, detailing procedural strengths and areas for improvement. Offerors should describe their </w:t>
      </w:r>
      <w:r w:rsidR="00E31F59" w:rsidRPr="008142C0">
        <w:rPr>
          <w:rFonts w:ascii="Times New Roman" w:eastAsia="Times New Roman" w:hAnsi="Times New Roman" w:cs="Times New Roman"/>
          <w:kern w:val="0"/>
          <w14:ligatures w14:val="none"/>
        </w:rPr>
        <w:t>ability</w:t>
      </w:r>
      <w:r w:rsidRPr="008142C0">
        <w:rPr>
          <w:rFonts w:ascii="Times New Roman" w:eastAsia="Times New Roman" w:hAnsi="Times New Roman" w:cs="Times New Roman"/>
          <w:kern w:val="0"/>
          <w14:ligatures w14:val="none"/>
        </w:rPr>
        <w:t xml:space="preserve"> to provide this.</w:t>
      </w:r>
    </w:p>
    <w:p w14:paraId="658BCC0B" w14:textId="68A0728D" w:rsidR="00F8209D" w:rsidRDefault="00F8209D" w:rsidP="00F8209D">
      <w:pPr>
        <w:spacing w:before="100" w:beforeAutospacing="1" w:after="100" w:afterAutospacing="1" w:line="240" w:lineRule="auto"/>
        <w:ind w:left="720"/>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lastRenderedPageBreak/>
        <w:t>6.</w:t>
      </w:r>
      <w:r w:rsidR="000C2650">
        <w:rPr>
          <w:rFonts w:ascii="Times New Roman" w:eastAsia="Times New Roman" w:hAnsi="Times New Roman" w:cs="Times New Roman"/>
          <w:kern w:val="0"/>
          <w14:ligatures w14:val="none"/>
        </w:rPr>
        <w:t>2</w:t>
      </w:r>
      <w:r>
        <w:rPr>
          <w:rFonts w:ascii="Times New Roman" w:eastAsia="Times New Roman" w:hAnsi="Times New Roman" w:cs="Times New Roman"/>
          <w:kern w:val="0"/>
          <w14:ligatures w14:val="none"/>
        </w:rPr>
        <w:t xml:space="preserve"> </w:t>
      </w:r>
      <w:r w:rsidRPr="008142C0">
        <w:rPr>
          <w:rFonts w:ascii="Times New Roman" w:eastAsia="Times New Roman" w:hAnsi="Times New Roman" w:cs="Times New Roman"/>
          <w:b/>
          <w:bCs/>
          <w:kern w:val="0"/>
          <w14:ligatures w14:val="none"/>
        </w:rPr>
        <w:t>Video Laryngoscopy:</w:t>
      </w:r>
      <w:r w:rsidRPr="008142C0">
        <w:rPr>
          <w:rFonts w:ascii="Times New Roman" w:eastAsia="Times New Roman" w:hAnsi="Times New Roman" w:cs="Times New Roman"/>
          <w:kern w:val="0"/>
          <w14:ligatures w14:val="none"/>
        </w:rPr>
        <w:t xml:space="preserve"> </w:t>
      </w:r>
      <w:r w:rsidR="00F82262" w:rsidRPr="008142C0">
        <w:rPr>
          <w:rFonts w:ascii="Times New Roman" w:eastAsia="Times New Roman" w:hAnsi="Times New Roman" w:cs="Times New Roman"/>
          <w:kern w:val="0"/>
          <w14:ligatures w14:val="none"/>
        </w:rPr>
        <w:t xml:space="preserve">The Government has a strong interest in </w:t>
      </w:r>
      <w:r w:rsidR="00F82262">
        <w:rPr>
          <w:rFonts w:ascii="Times New Roman" w:eastAsia="Times New Roman" w:hAnsi="Times New Roman" w:cs="Times New Roman"/>
          <w:kern w:val="0"/>
          <w14:ligatures w14:val="none"/>
        </w:rPr>
        <w:t>this</w:t>
      </w:r>
      <w:r w:rsidR="00E31F59">
        <w:rPr>
          <w:rFonts w:ascii="Times New Roman" w:eastAsia="Times New Roman" w:hAnsi="Times New Roman" w:cs="Times New Roman"/>
          <w:kern w:val="0"/>
          <w14:ligatures w14:val="none"/>
        </w:rPr>
        <w:t xml:space="preserve"> </w:t>
      </w:r>
      <w:r w:rsidRPr="008142C0">
        <w:rPr>
          <w:rFonts w:ascii="Times New Roman" w:eastAsia="Times New Roman" w:hAnsi="Times New Roman" w:cs="Times New Roman"/>
          <w:kern w:val="0"/>
          <w14:ligatures w14:val="none"/>
        </w:rPr>
        <w:t>course includ</w:t>
      </w:r>
      <w:r w:rsidR="00E31F59">
        <w:rPr>
          <w:rFonts w:ascii="Times New Roman" w:eastAsia="Times New Roman" w:hAnsi="Times New Roman" w:cs="Times New Roman"/>
          <w:kern w:val="0"/>
          <w14:ligatures w14:val="none"/>
        </w:rPr>
        <w:t>ing</w:t>
      </w:r>
      <w:r w:rsidRPr="008142C0">
        <w:rPr>
          <w:rFonts w:ascii="Times New Roman" w:eastAsia="Times New Roman" w:hAnsi="Times New Roman" w:cs="Times New Roman"/>
          <w:kern w:val="0"/>
          <w14:ligatures w14:val="none"/>
        </w:rPr>
        <w:t xml:space="preserve"> an introduction and hands-on familiarization time with video laryngoscopy equipment.</w:t>
      </w:r>
    </w:p>
    <w:p w14:paraId="25F738AD" w14:textId="226E737A" w:rsidR="00F8209D" w:rsidRPr="008142C0" w:rsidRDefault="00F8209D" w:rsidP="00F8209D">
      <w:pPr>
        <w:spacing w:before="100" w:beforeAutospacing="1" w:after="100" w:afterAutospacing="1" w:line="240" w:lineRule="auto"/>
        <w:ind w:left="720"/>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6.</w:t>
      </w:r>
      <w:r w:rsidR="000C2650">
        <w:rPr>
          <w:rFonts w:ascii="Times New Roman" w:eastAsia="Times New Roman" w:hAnsi="Times New Roman" w:cs="Times New Roman"/>
          <w:b/>
          <w:bCs/>
          <w:kern w:val="0"/>
          <w14:ligatures w14:val="none"/>
        </w:rPr>
        <w:t>3</w:t>
      </w:r>
      <w:r>
        <w:rPr>
          <w:rFonts w:ascii="Times New Roman" w:eastAsia="Times New Roman" w:hAnsi="Times New Roman" w:cs="Times New Roman"/>
          <w:b/>
          <w:bCs/>
          <w:kern w:val="0"/>
          <w14:ligatures w14:val="none"/>
        </w:rPr>
        <w:t xml:space="preserve"> </w:t>
      </w:r>
      <w:r w:rsidRPr="008142C0">
        <w:rPr>
          <w:rFonts w:ascii="Times New Roman" w:eastAsia="Times New Roman" w:hAnsi="Times New Roman" w:cs="Times New Roman"/>
          <w:b/>
          <w:bCs/>
          <w:kern w:val="0"/>
          <w14:ligatures w14:val="none"/>
        </w:rPr>
        <w:t>Procedural Ultrasound:</w:t>
      </w:r>
      <w:r w:rsidRPr="008142C0">
        <w:rPr>
          <w:rFonts w:ascii="Times New Roman" w:eastAsia="Times New Roman" w:hAnsi="Times New Roman" w:cs="Times New Roman"/>
          <w:kern w:val="0"/>
          <w14:ligatures w14:val="none"/>
        </w:rPr>
        <w:t xml:space="preserve"> </w:t>
      </w:r>
      <w:r w:rsidR="000C2650" w:rsidRPr="008142C0">
        <w:rPr>
          <w:rFonts w:ascii="Times New Roman" w:eastAsia="Times New Roman" w:hAnsi="Times New Roman" w:cs="Times New Roman"/>
          <w:kern w:val="0"/>
          <w14:ligatures w14:val="none"/>
        </w:rPr>
        <w:t xml:space="preserve">The Government has a strong interest in </w:t>
      </w:r>
      <w:r w:rsidR="00E31F59" w:rsidRPr="008142C0">
        <w:rPr>
          <w:rFonts w:ascii="Times New Roman" w:eastAsia="Times New Roman" w:hAnsi="Times New Roman" w:cs="Times New Roman"/>
          <w:kern w:val="0"/>
          <w14:ligatures w14:val="none"/>
        </w:rPr>
        <w:t>this</w:t>
      </w:r>
      <w:r w:rsidRPr="008142C0">
        <w:rPr>
          <w:rFonts w:ascii="Times New Roman" w:eastAsia="Times New Roman" w:hAnsi="Times New Roman" w:cs="Times New Roman"/>
          <w:kern w:val="0"/>
          <w14:ligatures w14:val="none"/>
        </w:rPr>
        <w:t xml:space="preserve"> course</w:t>
      </w:r>
      <w:r w:rsidR="00F82262">
        <w:rPr>
          <w:rFonts w:ascii="Times New Roman" w:eastAsia="Times New Roman" w:hAnsi="Times New Roman" w:cs="Times New Roman"/>
          <w:kern w:val="0"/>
          <w14:ligatures w14:val="none"/>
        </w:rPr>
        <w:t xml:space="preserve"> </w:t>
      </w:r>
      <w:r w:rsidRPr="008142C0">
        <w:rPr>
          <w:rFonts w:ascii="Times New Roman" w:eastAsia="Times New Roman" w:hAnsi="Times New Roman" w:cs="Times New Roman"/>
          <w:kern w:val="0"/>
          <w14:ligatures w14:val="none"/>
        </w:rPr>
        <w:t>integrat</w:t>
      </w:r>
      <w:r w:rsidR="00F82262">
        <w:rPr>
          <w:rFonts w:ascii="Times New Roman" w:eastAsia="Times New Roman" w:hAnsi="Times New Roman" w:cs="Times New Roman"/>
          <w:kern w:val="0"/>
          <w14:ligatures w14:val="none"/>
        </w:rPr>
        <w:t>ing</w:t>
      </w:r>
      <w:r w:rsidRPr="008142C0">
        <w:rPr>
          <w:rFonts w:ascii="Times New Roman" w:eastAsia="Times New Roman" w:hAnsi="Times New Roman" w:cs="Times New Roman"/>
          <w:kern w:val="0"/>
          <w14:ligatures w14:val="none"/>
        </w:rPr>
        <w:t xml:space="preserve"> procedural ultrasound applications, specifically for identifying vascular structures to aid in IV placement and confirming tube/airway placement.</w:t>
      </w:r>
    </w:p>
    <w:p w14:paraId="23FECF79" w14:textId="77777777" w:rsidR="008142C0" w:rsidRPr="008142C0" w:rsidRDefault="008142C0" w:rsidP="008142C0">
      <w:pPr>
        <w:spacing w:before="100" w:beforeAutospacing="1" w:after="100" w:afterAutospacing="1" w:line="240" w:lineRule="auto"/>
        <w:rPr>
          <w:rFonts w:ascii="Times New Roman" w:eastAsia="Times New Roman" w:hAnsi="Times New Roman" w:cs="Times New Roman"/>
          <w:kern w:val="0"/>
          <w14:ligatures w14:val="none"/>
        </w:rPr>
      </w:pPr>
      <w:r w:rsidRPr="008142C0">
        <w:rPr>
          <w:rFonts w:ascii="Times New Roman" w:eastAsia="Times New Roman" w:hAnsi="Times New Roman" w:cs="Times New Roman"/>
          <w:b/>
          <w:bCs/>
          <w:kern w:val="0"/>
          <w14:ligatures w14:val="none"/>
        </w:rPr>
        <w:t>7.0 CONTRACTOR PERSONNEL &amp; QUALITY</w:t>
      </w:r>
    </w:p>
    <w:p w14:paraId="587D4F05" w14:textId="77777777" w:rsidR="008142C0" w:rsidRDefault="008142C0" w:rsidP="008142C0">
      <w:pPr>
        <w:spacing w:before="100" w:beforeAutospacing="1" w:after="100" w:afterAutospacing="1" w:line="240" w:lineRule="auto"/>
        <w:ind w:left="720"/>
        <w:rPr>
          <w:rFonts w:ascii="Times New Roman" w:eastAsia="Times New Roman" w:hAnsi="Times New Roman" w:cs="Times New Roman"/>
          <w:kern w:val="0"/>
          <w14:ligatures w14:val="none"/>
        </w:rPr>
      </w:pPr>
      <w:r w:rsidRPr="008142C0">
        <w:rPr>
          <w:rFonts w:ascii="Times New Roman" w:eastAsia="Times New Roman" w:hAnsi="Times New Roman" w:cs="Times New Roman"/>
          <w:b/>
          <w:bCs/>
          <w:kern w:val="0"/>
          <w14:ligatures w14:val="none"/>
        </w:rPr>
        <w:t>7.1 Key Personnel:</w:t>
      </w:r>
      <w:r w:rsidRPr="008142C0">
        <w:rPr>
          <w:rFonts w:ascii="Times New Roman" w:eastAsia="Times New Roman" w:hAnsi="Times New Roman" w:cs="Times New Roman"/>
          <w:kern w:val="0"/>
          <w14:ligatures w14:val="none"/>
        </w:rPr>
        <w:t xml:space="preserve"> The Lead Instructor(s) shall be designated as Key Personnel and cannot be replaced without Government review and approval of the substitute's qualifications.</w:t>
      </w:r>
    </w:p>
    <w:p w14:paraId="016A23A3" w14:textId="5A4D6767" w:rsidR="008142C0" w:rsidRPr="008142C0" w:rsidRDefault="008142C0" w:rsidP="008142C0">
      <w:pPr>
        <w:spacing w:before="100" w:beforeAutospacing="1" w:after="100" w:afterAutospacing="1" w:line="240" w:lineRule="auto"/>
        <w:ind w:left="720"/>
        <w:rPr>
          <w:rFonts w:ascii="Times New Roman" w:eastAsia="Times New Roman" w:hAnsi="Times New Roman" w:cs="Times New Roman"/>
          <w:kern w:val="0"/>
          <w14:ligatures w14:val="none"/>
        </w:rPr>
      </w:pPr>
      <w:r w:rsidRPr="008142C0">
        <w:rPr>
          <w:rFonts w:ascii="Times New Roman" w:eastAsia="Times New Roman" w:hAnsi="Times New Roman" w:cs="Times New Roman"/>
          <w:b/>
          <w:bCs/>
          <w:kern w:val="0"/>
          <w14:ligatures w14:val="none"/>
        </w:rPr>
        <w:t>7.2 Quality Control Plan (QCP):</w:t>
      </w:r>
      <w:r w:rsidRPr="008142C0">
        <w:rPr>
          <w:rFonts w:ascii="Times New Roman" w:eastAsia="Times New Roman" w:hAnsi="Times New Roman" w:cs="Times New Roman"/>
          <w:kern w:val="0"/>
          <w14:ligatures w14:val="none"/>
        </w:rPr>
        <w:t xml:space="preserve"> The contractor shall establish and maintain a QCP detailing their methods for ensuring all requirements of this SoN are consistently met.</w:t>
      </w:r>
    </w:p>
    <w:p w14:paraId="5FE5CD0D" w14:textId="77777777" w:rsidR="008142C0" w:rsidRPr="008142C0" w:rsidRDefault="008142C0" w:rsidP="008142C0">
      <w:pPr>
        <w:spacing w:before="100" w:beforeAutospacing="1" w:after="100" w:afterAutospacing="1" w:line="240" w:lineRule="auto"/>
        <w:rPr>
          <w:rFonts w:ascii="Times New Roman" w:eastAsia="Times New Roman" w:hAnsi="Times New Roman" w:cs="Times New Roman"/>
          <w:kern w:val="0"/>
          <w14:ligatures w14:val="none"/>
        </w:rPr>
      </w:pPr>
      <w:r w:rsidRPr="008142C0">
        <w:rPr>
          <w:rFonts w:ascii="Times New Roman" w:eastAsia="Times New Roman" w:hAnsi="Times New Roman" w:cs="Times New Roman"/>
          <w:b/>
          <w:bCs/>
          <w:kern w:val="0"/>
          <w14:ligatures w14:val="none"/>
        </w:rPr>
        <w:t>8.0 GOVERNMENT FURNISHED ITEMS</w:t>
      </w:r>
    </w:p>
    <w:p w14:paraId="0DF84557" w14:textId="77777777" w:rsidR="008142C0" w:rsidRPr="008142C0" w:rsidRDefault="008142C0" w:rsidP="008142C0">
      <w:pPr>
        <w:spacing w:before="100" w:beforeAutospacing="1" w:after="100" w:afterAutospacing="1" w:line="240" w:lineRule="auto"/>
        <w:rPr>
          <w:rFonts w:ascii="Times New Roman" w:eastAsia="Times New Roman" w:hAnsi="Times New Roman" w:cs="Times New Roman"/>
          <w:kern w:val="0"/>
          <w14:ligatures w14:val="none"/>
        </w:rPr>
      </w:pPr>
      <w:r w:rsidRPr="008142C0">
        <w:rPr>
          <w:rFonts w:ascii="Times New Roman" w:eastAsia="Times New Roman" w:hAnsi="Times New Roman" w:cs="Times New Roman"/>
          <w:kern w:val="0"/>
          <w14:ligatures w14:val="none"/>
        </w:rPr>
        <w:t>No Government Furnished Equipment, information, or resources will be provided.</w:t>
      </w:r>
    </w:p>
    <w:p w14:paraId="6B7AF877" w14:textId="77777777" w:rsidR="008142C0" w:rsidRDefault="008142C0"/>
    <w:sectPr w:rsidR="008142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82E3A"/>
    <w:multiLevelType w:val="multilevel"/>
    <w:tmpl w:val="415E1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A90698"/>
    <w:multiLevelType w:val="multilevel"/>
    <w:tmpl w:val="41166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4B4C44"/>
    <w:multiLevelType w:val="multilevel"/>
    <w:tmpl w:val="21FE5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5C70517"/>
    <w:multiLevelType w:val="multilevel"/>
    <w:tmpl w:val="E04E9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7C081A"/>
    <w:multiLevelType w:val="multilevel"/>
    <w:tmpl w:val="02AA9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DA679D1"/>
    <w:multiLevelType w:val="multilevel"/>
    <w:tmpl w:val="0E8EDD8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164C4C"/>
    <w:multiLevelType w:val="multilevel"/>
    <w:tmpl w:val="8862997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61F07E82"/>
    <w:multiLevelType w:val="multilevel"/>
    <w:tmpl w:val="2B98CCB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F40753"/>
    <w:multiLevelType w:val="multilevel"/>
    <w:tmpl w:val="50727A2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 w15:restartNumberingAfterBreak="0">
    <w:nsid w:val="75825264"/>
    <w:multiLevelType w:val="multilevel"/>
    <w:tmpl w:val="2D20763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246185157">
    <w:abstractNumId w:val="1"/>
  </w:num>
  <w:num w:numId="2" w16cid:durableId="720904338">
    <w:abstractNumId w:val="3"/>
  </w:num>
  <w:num w:numId="3" w16cid:durableId="1933781785">
    <w:abstractNumId w:val="2"/>
  </w:num>
  <w:num w:numId="4" w16cid:durableId="368916759">
    <w:abstractNumId w:val="0"/>
  </w:num>
  <w:num w:numId="5" w16cid:durableId="1442917856">
    <w:abstractNumId w:val="4"/>
  </w:num>
  <w:num w:numId="6" w16cid:durableId="530925358">
    <w:abstractNumId w:val="8"/>
  </w:num>
  <w:num w:numId="7" w16cid:durableId="193808968">
    <w:abstractNumId w:val="9"/>
  </w:num>
  <w:num w:numId="8" w16cid:durableId="1587111968">
    <w:abstractNumId w:val="6"/>
  </w:num>
  <w:num w:numId="9" w16cid:durableId="790126056">
    <w:abstractNumId w:val="7"/>
  </w:num>
  <w:num w:numId="10" w16cid:durableId="105370222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42C0"/>
    <w:rsid w:val="00041C81"/>
    <w:rsid w:val="000C2650"/>
    <w:rsid w:val="003B09DC"/>
    <w:rsid w:val="00646728"/>
    <w:rsid w:val="00762EFB"/>
    <w:rsid w:val="008142C0"/>
    <w:rsid w:val="0084285A"/>
    <w:rsid w:val="00884870"/>
    <w:rsid w:val="0090513A"/>
    <w:rsid w:val="00BE2702"/>
    <w:rsid w:val="00C33733"/>
    <w:rsid w:val="00E31F59"/>
    <w:rsid w:val="00F8209D"/>
    <w:rsid w:val="00F822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34FBC1"/>
  <w15:chartTrackingRefBased/>
  <w15:docId w15:val="{9954B199-183A-422C-BA9A-293D07B9A2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42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42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42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42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42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42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42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42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42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42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42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42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42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42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42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42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42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42C0"/>
    <w:rPr>
      <w:rFonts w:eastAsiaTheme="majorEastAsia" w:cstheme="majorBidi"/>
      <w:color w:val="272727" w:themeColor="text1" w:themeTint="D8"/>
    </w:rPr>
  </w:style>
  <w:style w:type="paragraph" w:styleId="Title">
    <w:name w:val="Title"/>
    <w:basedOn w:val="Normal"/>
    <w:next w:val="Normal"/>
    <w:link w:val="TitleChar"/>
    <w:uiPriority w:val="10"/>
    <w:qFormat/>
    <w:rsid w:val="008142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42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42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42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42C0"/>
    <w:pPr>
      <w:spacing w:before="160"/>
      <w:jc w:val="center"/>
    </w:pPr>
    <w:rPr>
      <w:i/>
      <w:iCs/>
      <w:color w:val="404040" w:themeColor="text1" w:themeTint="BF"/>
    </w:rPr>
  </w:style>
  <w:style w:type="character" w:customStyle="1" w:styleId="QuoteChar">
    <w:name w:val="Quote Char"/>
    <w:basedOn w:val="DefaultParagraphFont"/>
    <w:link w:val="Quote"/>
    <w:uiPriority w:val="29"/>
    <w:rsid w:val="008142C0"/>
    <w:rPr>
      <w:i/>
      <w:iCs/>
      <w:color w:val="404040" w:themeColor="text1" w:themeTint="BF"/>
    </w:rPr>
  </w:style>
  <w:style w:type="paragraph" w:styleId="ListParagraph">
    <w:name w:val="List Paragraph"/>
    <w:basedOn w:val="Normal"/>
    <w:uiPriority w:val="34"/>
    <w:qFormat/>
    <w:rsid w:val="008142C0"/>
    <w:pPr>
      <w:ind w:left="720"/>
      <w:contextualSpacing/>
    </w:pPr>
  </w:style>
  <w:style w:type="character" w:styleId="IntenseEmphasis">
    <w:name w:val="Intense Emphasis"/>
    <w:basedOn w:val="DefaultParagraphFont"/>
    <w:uiPriority w:val="21"/>
    <w:qFormat/>
    <w:rsid w:val="008142C0"/>
    <w:rPr>
      <w:i/>
      <w:iCs/>
      <w:color w:val="0F4761" w:themeColor="accent1" w:themeShade="BF"/>
    </w:rPr>
  </w:style>
  <w:style w:type="paragraph" w:styleId="IntenseQuote">
    <w:name w:val="Intense Quote"/>
    <w:basedOn w:val="Normal"/>
    <w:next w:val="Normal"/>
    <w:link w:val="IntenseQuoteChar"/>
    <w:uiPriority w:val="30"/>
    <w:qFormat/>
    <w:rsid w:val="008142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42C0"/>
    <w:rPr>
      <w:i/>
      <w:iCs/>
      <w:color w:val="0F4761" w:themeColor="accent1" w:themeShade="BF"/>
    </w:rPr>
  </w:style>
  <w:style w:type="character" w:styleId="IntenseReference">
    <w:name w:val="Intense Reference"/>
    <w:basedOn w:val="DefaultParagraphFont"/>
    <w:uiPriority w:val="32"/>
    <w:qFormat/>
    <w:rsid w:val="008142C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37adc8ff-f4a3-4a14-9c0d-84b4985de0d2}" enabled="1" method="Privileged" siteId="{8331b18d-2d87-48ef-a35f-ac8818ebf9b4}"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3</Pages>
  <Words>829</Words>
  <Characters>4726</Characters>
  <Application>Microsoft Office Word</Application>
  <DocSecurity>0</DocSecurity>
  <Lines>39</Lines>
  <Paragraphs>11</Paragraphs>
  <ScaleCrop>false</ScaleCrop>
  <Company/>
  <LinksUpToDate>false</LinksUpToDate>
  <CharactersWithSpaces>5544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HOUSE, CHARLES L JR CIV USAF AETC 502 CONS/PKDA</dc:creator>
  <cp:keywords/>
  <dc:description/>
  <cp:lastModifiedBy>HOUSE, CHARLES L JR CIV USAF AETC 502 CONS/PKDA</cp:lastModifiedBy>
  <cp:revision>2</cp:revision>
  <dcterms:created xsi:type="dcterms:W3CDTF">2026-04-27T18:55:00Z</dcterms:created>
  <dcterms:modified xsi:type="dcterms:W3CDTF">2026-04-27T18:55:00Z</dcterms:modified>
</cp:coreProperties>
</file>