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27411" w14:paraId="594568D3" w14:textId="77777777" w:rsidTr="00570B79">
        <w:trPr>
          <w:trHeight w:val="287"/>
        </w:trPr>
        <w:tc>
          <w:tcPr>
            <w:tcW w:w="1329" w:type="dxa"/>
          </w:tcPr>
          <w:p w14:paraId="594568D1" w14:textId="77777777" w:rsidR="00570B79" w:rsidRPr="005B0401" w:rsidRDefault="00570B79" w:rsidP="0021508B">
            <w:pPr>
              <w:widowControl w:val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</w:tcPr>
          <w:p w14:paraId="594568D2" w14:textId="77777777" w:rsidR="00570B79" w:rsidRPr="00F43FAC" w:rsidRDefault="00570B79" w:rsidP="0021508B">
            <w:pPr>
              <w:widowControl w:val="0"/>
              <w:spacing w:after="12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to Sole Source - Roche Tests - NIHCS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594568D5" w14:textId="77777777" w:rsidR="00570B79" w:rsidRPr="004F36A7" w:rsidRDefault="00570B79" w:rsidP="0021508B">
      <w:pPr>
        <w:widowControl w:val="0"/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27411" w14:paraId="594568D8" w14:textId="77777777" w:rsidTr="009738F0">
        <w:tc>
          <w:tcPr>
            <w:tcW w:w="4698" w:type="dxa"/>
            <w:hideMark/>
          </w:tcPr>
          <w:p w14:paraId="594568D6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94568D7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45409-1337</w:t>
            </w:r>
          </w:p>
        </w:tc>
      </w:tr>
      <w:tr w:rsidR="00D27411" w14:paraId="594568DB" w14:textId="77777777" w:rsidTr="009738F0">
        <w:tc>
          <w:tcPr>
            <w:tcW w:w="4698" w:type="dxa"/>
            <w:hideMark/>
          </w:tcPr>
          <w:p w14:paraId="594568D9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94568DA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36C25026Q0528</w:t>
            </w:r>
          </w:p>
        </w:tc>
      </w:tr>
      <w:tr w:rsidR="00D27411" w14:paraId="594568DE" w14:textId="77777777" w:rsidTr="009738F0">
        <w:tc>
          <w:tcPr>
            <w:tcW w:w="4698" w:type="dxa"/>
          </w:tcPr>
          <w:p w14:paraId="594568DC" w14:textId="77777777" w:rsidR="00570B79" w:rsidRPr="009738F0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594568DD" w14:textId="77777777" w:rsidR="00570B79" w:rsidRPr="00DD3F7D" w:rsidRDefault="00570B79" w:rsidP="0021508B">
            <w:pPr>
              <w:widowControl w:val="0"/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05-01-2026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D27411" w14:paraId="594568E1" w14:textId="77777777" w:rsidTr="009738F0">
        <w:tc>
          <w:tcPr>
            <w:tcW w:w="4698" w:type="dxa"/>
          </w:tcPr>
          <w:p w14:paraId="594568DF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94568E0" w14:textId="77777777" w:rsidR="00570B79" w:rsidRPr="004F36A7" w:rsidRDefault="00570B79" w:rsidP="0021508B">
            <w:pPr>
              <w:widowControl w:val="0"/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D27411" w14:paraId="594568E4" w14:textId="77777777" w:rsidTr="009738F0">
        <w:tc>
          <w:tcPr>
            <w:tcW w:w="4698" w:type="dxa"/>
          </w:tcPr>
          <w:p w14:paraId="594568E2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94568E3" w14:textId="77777777" w:rsidR="00570B79" w:rsidRPr="004F36A7" w:rsidRDefault="00570B79" w:rsidP="0021508B">
            <w:pPr>
              <w:widowControl w:val="0"/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27411" w14:paraId="594568E7" w14:textId="77777777" w:rsidTr="009738F0">
        <w:tc>
          <w:tcPr>
            <w:tcW w:w="4698" w:type="dxa"/>
          </w:tcPr>
          <w:p w14:paraId="594568E5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94568E6" w14:textId="77777777" w:rsidR="00570B79" w:rsidRPr="00DA1922" w:rsidRDefault="00570B79" w:rsidP="0021508B">
            <w:pPr>
              <w:widowControl w:val="0"/>
              <w:spacing w:after="12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R="00D27411" w14:paraId="594568EA" w14:textId="77777777" w:rsidTr="009738F0">
        <w:tc>
          <w:tcPr>
            <w:tcW w:w="4698" w:type="dxa"/>
          </w:tcPr>
          <w:p w14:paraId="594568E8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94568E9" w14:textId="77777777" w:rsidR="00570B79" w:rsidRPr="006E60E3" w:rsidRDefault="00570B79" w:rsidP="0021508B">
            <w:pPr>
              <w:widowControl w:val="0"/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D27411" w14:paraId="594568F2" w14:textId="77777777" w:rsidTr="009738F0">
        <w:tc>
          <w:tcPr>
            <w:tcW w:w="4698" w:type="dxa"/>
            <w:hideMark/>
          </w:tcPr>
          <w:p w14:paraId="594568EB" w14:textId="77777777" w:rsidR="00570B79" w:rsidRPr="005B0401" w:rsidRDefault="00570B79" w:rsidP="0021508B">
            <w:pPr>
              <w:widowControl w:val="0"/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94568EC" w14:textId="77777777" w:rsidR="00570B79" w:rsidRPr="004F36A7" w:rsidRDefault="00570B79" w:rsidP="0021508B">
            <w:pPr>
              <w:widowControl w:val="0"/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4568ED" w14:textId="77777777" w:rsidR="00570B79" w:rsidRPr="004F36A7" w:rsidRDefault="00570B79" w:rsidP="0021508B">
            <w:pPr>
              <w:widowControl w:val="0"/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4568EF" w14:textId="77777777" w:rsidR="00570B79" w:rsidRPr="004F36A7" w:rsidRDefault="00570B79" w:rsidP="0021508B">
            <w:pPr>
              <w:widowControl w:val="0"/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Governors Place Blvd</w:t>
            </w:r>
          </w:p>
          <w:p w14:paraId="594568F1" w14:textId="1967A2EB" w:rsidR="00570B79" w:rsidRPr="00570B79" w:rsidRDefault="00570B79" w:rsidP="0021508B">
            <w:pPr>
              <w:widowControl w:val="0"/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D27411" w14:paraId="594568FC" w14:textId="77777777" w:rsidTr="009738F0">
        <w:tc>
          <w:tcPr>
            <w:tcW w:w="4698" w:type="dxa"/>
          </w:tcPr>
          <w:p w14:paraId="594568F3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594568F4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  <w:szCs w:val="20"/>
              </w:rPr>
            </w:pPr>
          </w:p>
          <w:p w14:paraId="594568F5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94568F6" w14:textId="77777777" w:rsidR="00570B79" w:rsidRPr="004F36A7" w:rsidRDefault="00570B79" w:rsidP="0021508B">
            <w:pPr>
              <w:widowControl w:val="0"/>
              <w:spacing w:before="120"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94568F7" w14:textId="77777777" w:rsidR="00570B79" w:rsidRPr="004F36A7" w:rsidRDefault="00570B79" w:rsidP="0021508B">
            <w:pPr>
              <w:widowControl w:val="0"/>
              <w:spacing w:before="120"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Rachel MacRae</w:t>
            </w:r>
          </w:p>
          <w:p w14:paraId="594568FB" w14:textId="37E1D961" w:rsidR="00570B79" w:rsidRPr="00570B79" w:rsidRDefault="00570B79" w:rsidP="0021508B">
            <w:pPr>
              <w:widowControl w:val="0"/>
              <w:spacing w:before="120"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rachel.macrae@va.gov</w:t>
            </w:r>
          </w:p>
        </w:tc>
      </w:tr>
    </w:tbl>
    <w:p w14:paraId="594568FD" w14:textId="77777777" w:rsidR="00570B79" w:rsidRPr="004F36A7" w:rsidRDefault="00570B79" w:rsidP="0021508B">
      <w:pPr>
        <w:widowControl w:val="0"/>
        <w:rPr>
          <w:rFonts w:cstheme="minorHAnsi"/>
          <w:szCs w:val="20"/>
        </w:rPr>
      </w:pPr>
    </w:p>
    <w:p w14:paraId="594568FE" w14:textId="77777777" w:rsidR="00570B79" w:rsidRPr="004F36A7" w:rsidRDefault="00570B79" w:rsidP="0021508B">
      <w:pPr>
        <w:widowControl w:val="0"/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27411" w14:paraId="59456901" w14:textId="77777777" w:rsidTr="00057B35">
        <w:tc>
          <w:tcPr>
            <w:tcW w:w="4675" w:type="dxa"/>
            <w:hideMark/>
          </w:tcPr>
          <w:p w14:paraId="594568FF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9456900" w14:textId="77777777" w:rsidR="00570B79" w:rsidRPr="004F36A7" w:rsidRDefault="00570B79" w:rsidP="0021508B">
            <w:pPr>
              <w:widowControl w:val="0"/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D27411" w14:paraId="59456904" w14:textId="77777777" w:rsidTr="00057B35">
        <w:tc>
          <w:tcPr>
            <w:tcW w:w="4675" w:type="dxa"/>
            <w:hideMark/>
          </w:tcPr>
          <w:p w14:paraId="59456902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9456903" w14:textId="77777777" w:rsidR="00570B79" w:rsidRPr="004F36A7" w:rsidRDefault="00570B79" w:rsidP="0021508B">
            <w:pPr>
              <w:widowControl w:val="0"/>
              <w:spacing w:before="120"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VA</w:t>
            </w:r>
          </w:p>
        </w:tc>
      </w:tr>
      <w:tr w:rsidR="00D27411" w14:paraId="59456907" w14:textId="77777777" w:rsidTr="00057B35">
        <w:tc>
          <w:tcPr>
            <w:tcW w:w="4675" w:type="dxa"/>
            <w:hideMark/>
          </w:tcPr>
          <w:p w14:paraId="59456905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9456906" w14:textId="77777777" w:rsidR="00570B79" w:rsidRPr="004F36A7" w:rsidRDefault="00570B79" w:rsidP="0021508B">
            <w:pPr>
              <w:widowControl w:val="0"/>
              <w:spacing w:before="120"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rachel.macrae@va.gov</w:t>
            </w:r>
          </w:p>
        </w:tc>
      </w:tr>
      <w:tr w:rsidR="00D27411" w14:paraId="5945690A" w14:textId="77777777" w:rsidTr="00057B35">
        <w:tc>
          <w:tcPr>
            <w:tcW w:w="4675" w:type="dxa"/>
            <w:hideMark/>
          </w:tcPr>
          <w:p w14:paraId="59456908" w14:textId="77777777" w:rsidR="00570B79" w:rsidRPr="005B0401" w:rsidRDefault="00570B79" w:rsidP="0021508B">
            <w:pPr>
              <w:widowControl w:val="0"/>
              <w:spacing w:before="120" w:after="12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9456909" w14:textId="77777777" w:rsidR="00570B79" w:rsidRPr="004F36A7" w:rsidRDefault="00570B79" w:rsidP="0021508B">
            <w:pPr>
              <w:widowControl w:val="0"/>
              <w:spacing w:before="120"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5945690B" w14:textId="4CB0C37D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5B872CBD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11A7EEC5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2A1CEBA2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350E2F39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4D0E7024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5D6C91AA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5B4D60FE" w14:textId="77777777" w:rsidR="00570B79" w:rsidRDefault="00570B79" w:rsidP="0021508B">
      <w:pPr>
        <w:widowControl w:val="0"/>
        <w:spacing w:before="120" w:after="120"/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33569A4B" w14:textId="1F9DCA29" w:rsidR="00570B79" w:rsidRDefault="00570B79" w:rsidP="0021508B">
      <w:pPr>
        <w:widowControl w:val="0"/>
        <w:pBdr>
          <w:top w:val="single" w:sz="4" w:space="1" w:color="auto"/>
          <w:bottom w:val="single" w:sz="4" w:space="1" w:color="auto"/>
        </w:pBdr>
        <w:spacing w:after="0"/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945690D" w14:textId="54D51983" w:rsidR="00570B79" w:rsidRPr="00951FA8" w:rsidRDefault="00570B79" w:rsidP="0021508B">
      <w:pPr>
        <w:widowControl w:val="0"/>
        <w:spacing w:before="1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0" w:name="_Hlk108514876"/>
      <w:r w:rsidRPr="00951FA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Notice of Intent to Sole Source</w:t>
      </w:r>
    </w:p>
    <w:p w14:paraId="5945690E" w14:textId="77777777" w:rsidR="00570B79" w:rsidRPr="00B42A1C" w:rsidRDefault="00570B79" w:rsidP="0021508B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Department of Veterans Affairs, VISN 10,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Northern Indiana VAHCS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1700 East 38th St</w:t>
      </w:r>
      <w:r>
        <w:rPr>
          <w:rFonts w:ascii="Times New Roman" w:eastAsia="Times New Roman" w:hAnsi="Times New Roman" w:cs="Times New Roman"/>
          <w:sz w:val="24"/>
          <w:szCs w:val="24"/>
        </w:rPr>
        <w:t>.,</w:t>
      </w:r>
    </w:p>
    <w:p w14:paraId="5945690F" w14:textId="77777777" w:rsidR="00570B79" w:rsidRPr="00A82A7B" w:rsidRDefault="00570B79" w:rsidP="0021508B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B42A1C">
        <w:rPr>
          <w:rFonts w:ascii="Times New Roman" w:eastAsia="Times New Roman" w:hAnsi="Times New Roman" w:cs="Times New Roman"/>
          <w:sz w:val="24"/>
          <w:szCs w:val="24"/>
        </w:rPr>
        <w:t>Marion, IN 46953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, intends to </w:t>
      </w:r>
      <w:r w:rsidRPr="00767515">
        <w:rPr>
          <w:rFonts w:ascii="Times New Roman" w:eastAsia="Times New Roman" w:hAnsi="Times New Roman" w:cs="Times New Roman"/>
          <w:sz w:val="24"/>
          <w:szCs w:val="24"/>
        </w:rPr>
        <w:t xml:space="preserve">solicit and negotiate with only one source 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>under Simplified Acquisition Procedures and the authority of FAR Part 6.302-1, Only One Responsible Source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F27">
        <w:rPr>
          <w:rFonts w:ascii="Times New Roman" w:eastAsia="Times New Roman" w:hAnsi="Times New Roman" w:cs="Times New Roman"/>
          <w:sz w:val="24"/>
          <w:szCs w:val="24"/>
        </w:rPr>
        <w:t>Reagents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456910" w14:textId="77777777" w:rsidR="00570B79" w:rsidRDefault="00570B79" w:rsidP="0021508B">
      <w:pPr>
        <w:widowControl w:val="0"/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The associated NAICS code for this is </w:t>
      </w:r>
      <w:r>
        <w:rPr>
          <w:rFonts w:ascii="Times New Roman" w:eastAsia="Times New Roman" w:hAnsi="Times New Roman" w:cs="Times New Roman"/>
          <w:sz w:val="24"/>
          <w:szCs w:val="24"/>
        </w:rPr>
        <w:t>334516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The vendor will be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Roche Diagnostics Corp.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9115 Hague 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Indianapolis, IN 46256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56911" w14:textId="77777777" w:rsidR="00570B79" w:rsidRPr="00A82A7B" w:rsidRDefault="00570B79" w:rsidP="0021508B">
      <w:pPr>
        <w:widowControl w:val="0"/>
        <w:tabs>
          <w:tab w:val="left" w:pos="5970"/>
        </w:tabs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456912" w14:textId="77777777" w:rsidR="00570B79" w:rsidRPr="003218D5" w:rsidRDefault="00570B79" w:rsidP="0021508B">
      <w:pPr>
        <w:widowContro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3218D5">
        <w:rPr>
          <w:rFonts w:ascii="Times New Roman" w:eastAsia="Times New Roman" w:hAnsi="Times New Roman" w:cs="Times New Roman"/>
          <w:b/>
          <w:bCs/>
          <w:u w:val="single"/>
        </w:rPr>
        <w:t>Description of Equipment or Supplies Added to Current Contract:</w:t>
      </w:r>
    </w:p>
    <w:p w14:paraId="59456913" w14:textId="77777777" w:rsidR="00570B79" w:rsidRDefault="00570B79" w:rsidP="0021508B">
      <w:pPr>
        <w:widowControl w:val="0"/>
        <w:autoSpaceDE w:val="0"/>
        <w:autoSpaceDN w:val="0"/>
        <w:adjustRightInd w:val="0"/>
        <w:jc w:val="center"/>
        <w:rPr>
          <w:rFonts w:ascii="Times New Roman" w:eastAsia="Arial" w:hAnsi="Times New Roman" w:cs="Times New Roman"/>
          <w:b/>
          <w:color w:val="000000"/>
        </w:rPr>
        <w:sectPr w:rsidR="00570B79">
          <w:footerReference w:type="default" r:id="rId6"/>
          <w:pgSz w:w="12240" w:h="15840"/>
          <w:pgMar w:top="1080" w:right="1440" w:bottom="1080" w:left="1440" w:header="360" w:footer="36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165"/>
      </w:tblGrid>
      <w:tr w:rsidR="00D27411" w14:paraId="59456916" w14:textId="77777777" w:rsidTr="00E76A48">
        <w:trPr>
          <w:trHeight w:val="431"/>
        </w:trPr>
        <w:tc>
          <w:tcPr>
            <w:tcW w:w="3145" w:type="dxa"/>
          </w:tcPr>
          <w:p w14:paraId="59456914" w14:textId="77777777" w:rsidR="00570B79" w:rsidRPr="00EC2230" w:rsidRDefault="00570B79" w:rsidP="0021508B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Product Name</w:t>
            </w:r>
          </w:p>
        </w:tc>
        <w:tc>
          <w:tcPr>
            <w:tcW w:w="1165" w:type="dxa"/>
          </w:tcPr>
          <w:p w14:paraId="59456915" w14:textId="77777777" w:rsidR="00570B79" w:rsidRPr="00EC2230" w:rsidRDefault="00570B79" w:rsidP="0021508B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QTY</w:t>
            </w:r>
          </w:p>
        </w:tc>
      </w:tr>
      <w:tr w:rsidR="00D27411" w14:paraId="5945691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1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A1C</w:t>
            </w:r>
          </w:p>
        </w:tc>
        <w:tc>
          <w:tcPr>
            <w:tcW w:w="1165" w:type="dxa"/>
            <w:noWrap/>
            <w:hideMark/>
          </w:tcPr>
          <w:p w14:paraId="5945691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22787</w:t>
            </w:r>
          </w:p>
        </w:tc>
      </w:tr>
      <w:tr w:rsidR="00D27411" w14:paraId="5945691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1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Acetaminophin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1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58</w:t>
            </w:r>
          </w:p>
        </w:tc>
      </w:tr>
      <w:tr w:rsidR="00D27411" w14:paraId="5945691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1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AFP</w:t>
            </w:r>
          </w:p>
        </w:tc>
        <w:tc>
          <w:tcPr>
            <w:tcW w:w="1165" w:type="dxa"/>
            <w:noWrap/>
            <w:hideMark/>
          </w:tcPr>
          <w:p w14:paraId="5945691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491</w:t>
            </w:r>
          </w:p>
        </w:tc>
      </w:tr>
      <w:tr w:rsidR="00D27411" w14:paraId="5945692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ALB</w:t>
            </w:r>
          </w:p>
        </w:tc>
        <w:tc>
          <w:tcPr>
            <w:tcW w:w="1165" w:type="dxa"/>
            <w:noWrap/>
            <w:hideMark/>
          </w:tcPr>
          <w:p w14:paraId="5945692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27937</w:t>
            </w:r>
          </w:p>
        </w:tc>
      </w:tr>
      <w:tr w:rsidR="00D27411" w14:paraId="5945692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ALP</w:t>
            </w:r>
          </w:p>
        </w:tc>
        <w:tc>
          <w:tcPr>
            <w:tcW w:w="1165" w:type="dxa"/>
            <w:noWrap/>
            <w:hideMark/>
          </w:tcPr>
          <w:p w14:paraId="5945692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27280</w:t>
            </w:r>
          </w:p>
        </w:tc>
      </w:tr>
      <w:tr w:rsidR="00D27411" w14:paraId="5945692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ALT</w:t>
            </w:r>
          </w:p>
        </w:tc>
        <w:tc>
          <w:tcPr>
            <w:tcW w:w="1165" w:type="dxa"/>
            <w:noWrap/>
            <w:hideMark/>
          </w:tcPr>
          <w:p w14:paraId="5945692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27493</w:t>
            </w:r>
          </w:p>
        </w:tc>
      </w:tr>
      <w:tr w:rsidR="00D27411" w14:paraId="5945692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Ammonia (NH3)</w:t>
            </w:r>
          </w:p>
        </w:tc>
        <w:tc>
          <w:tcPr>
            <w:tcW w:w="1165" w:type="dxa"/>
            <w:noWrap/>
            <w:hideMark/>
          </w:tcPr>
          <w:p w14:paraId="5945692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250</w:t>
            </w:r>
          </w:p>
        </w:tc>
      </w:tr>
      <w:tr w:rsidR="00D27411" w14:paraId="5945692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Amphetamines</w:t>
            </w:r>
          </w:p>
        </w:tc>
        <w:tc>
          <w:tcPr>
            <w:tcW w:w="1165" w:type="dxa"/>
            <w:noWrap/>
            <w:hideMark/>
          </w:tcPr>
          <w:p w14:paraId="5945692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3722</w:t>
            </w:r>
          </w:p>
        </w:tc>
      </w:tr>
      <w:tr w:rsidR="00D27411" w14:paraId="5945693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2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Amylase</w:t>
            </w:r>
          </w:p>
        </w:tc>
        <w:tc>
          <w:tcPr>
            <w:tcW w:w="1165" w:type="dxa"/>
            <w:noWrap/>
            <w:hideMark/>
          </w:tcPr>
          <w:p w14:paraId="5945693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376</w:t>
            </w:r>
          </w:p>
        </w:tc>
      </w:tr>
      <w:tr w:rsidR="00D27411" w14:paraId="5945693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3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Anti-HAV IgM</w:t>
            </w:r>
          </w:p>
        </w:tc>
        <w:tc>
          <w:tcPr>
            <w:tcW w:w="1165" w:type="dxa"/>
            <w:noWrap/>
            <w:hideMark/>
          </w:tcPr>
          <w:p w14:paraId="5945693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129</w:t>
            </w:r>
          </w:p>
        </w:tc>
      </w:tr>
      <w:tr w:rsidR="00D27411" w14:paraId="59456937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3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Anti-HBc</w:t>
            </w:r>
          </w:p>
        </w:tc>
        <w:tc>
          <w:tcPr>
            <w:tcW w:w="1165" w:type="dxa"/>
            <w:noWrap/>
            <w:hideMark/>
          </w:tcPr>
          <w:p w14:paraId="5945693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267</w:t>
            </w:r>
          </w:p>
        </w:tc>
      </w:tr>
      <w:tr w:rsidR="00D27411" w14:paraId="5945693A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3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Anti-HBc IgM</w:t>
            </w:r>
          </w:p>
        </w:tc>
        <w:tc>
          <w:tcPr>
            <w:tcW w:w="1165" w:type="dxa"/>
            <w:noWrap/>
            <w:hideMark/>
          </w:tcPr>
          <w:p w14:paraId="5945693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255</w:t>
            </w:r>
          </w:p>
        </w:tc>
      </w:tr>
      <w:tr w:rsidR="00D27411" w14:paraId="5945693D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3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Anti-HBs</w:t>
            </w:r>
          </w:p>
        </w:tc>
        <w:tc>
          <w:tcPr>
            <w:tcW w:w="1165" w:type="dxa"/>
            <w:noWrap/>
            <w:hideMark/>
          </w:tcPr>
          <w:p w14:paraId="5945693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753</w:t>
            </w:r>
          </w:p>
        </w:tc>
      </w:tr>
      <w:tr w:rsidR="00D27411" w14:paraId="59456940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3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Anti-HCV</w:t>
            </w:r>
          </w:p>
        </w:tc>
        <w:tc>
          <w:tcPr>
            <w:tcW w:w="1165" w:type="dxa"/>
            <w:noWrap/>
            <w:hideMark/>
          </w:tcPr>
          <w:p w14:paraId="5945693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1065</w:t>
            </w:r>
          </w:p>
        </w:tc>
      </w:tr>
      <w:tr w:rsidR="00D27411" w14:paraId="59456943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4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AST</w:t>
            </w:r>
          </w:p>
        </w:tc>
        <w:tc>
          <w:tcPr>
            <w:tcW w:w="1165" w:type="dxa"/>
            <w:noWrap/>
            <w:hideMark/>
          </w:tcPr>
          <w:p w14:paraId="5945694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27423</w:t>
            </w:r>
          </w:p>
        </w:tc>
      </w:tr>
      <w:tr w:rsidR="00D27411" w14:paraId="59456946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4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Barbituates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4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3725</w:t>
            </w:r>
          </w:p>
        </w:tc>
      </w:tr>
      <w:tr w:rsidR="00D27411" w14:paraId="5945694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4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Benzodiazapine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4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3731</w:t>
            </w:r>
          </w:p>
        </w:tc>
      </w:tr>
      <w:tr w:rsidR="00D27411" w14:paraId="5945694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4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Betahydroxybuterate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4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43</w:t>
            </w:r>
          </w:p>
        </w:tc>
      </w:tr>
      <w:tr w:rsidR="00D27411" w14:paraId="5945694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4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Bilirubin-Direct</w:t>
            </w:r>
          </w:p>
        </w:tc>
        <w:tc>
          <w:tcPr>
            <w:tcW w:w="1165" w:type="dxa"/>
            <w:noWrap/>
            <w:hideMark/>
          </w:tcPr>
          <w:p w14:paraId="5945694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4643</w:t>
            </w:r>
          </w:p>
        </w:tc>
      </w:tr>
      <w:tr w:rsidR="00D27411" w14:paraId="5945695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Bilirubin-Total</w:t>
            </w:r>
          </w:p>
        </w:tc>
        <w:tc>
          <w:tcPr>
            <w:tcW w:w="1165" w:type="dxa"/>
            <w:noWrap/>
            <w:hideMark/>
          </w:tcPr>
          <w:p w14:paraId="5945695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27271</w:t>
            </w:r>
          </w:p>
        </w:tc>
      </w:tr>
      <w:tr w:rsidR="00D27411" w14:paraId="5945695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BUP</w:t>
            </w:r>
          </w:p>
        </w:tc>
        <w:tc>
          <w:tcPr>
            <w:tcW w:w="1165" w:type="dxa"/>
            <w:noWrap/>
            <w:hideMark/>
          </w:tcPr>
          <w:p w14:paraId="5945695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671</w:t>
            </w:r>
          </w:p>
        </w:tc>
      </w:tr>
      <w:tr w:rsidR="00D27411" w14:paraId="5945695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Calcium</w:t>
            </w:r>
          </w:p>
        </w:tc>
        <w:tc>
          <w:tcPr>
            <w:tcW w:w="1165" w:type="dxa"/>
            <w:noWrap/>
            <w:hideMark/>
          </w:tcPr>
          <w:p w14:paraId="5945695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32551</w:t>
            </w:r>
          </w:p>
        </w:tc>
      </w:tr>
      <w:tr w:rsidR="00D27411" w14:paraId="5945695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CEA</w:t>
            </w:r>
          </w:p>
        </w:tc>
        <w:tc>
          <w:tcPr>
            <w:tcW w:w="1165" w:type="dxa"/>
            <w:noWrap/>
            <w:hideMark/>
          </w:tcPr>
          <w:p w14:paraId="5945695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130</w:t>
            </w:r>
          </w:p>
        </w:tc>
      </w:tr>
      <w:tr w:rsidR="00D27411" w14:paraId="5945695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Chloride</w:t>
            </w:r>
          </w:p>
        </w:tc>
        <w:tc>
          <w:tcPr>
            <w:tcW w:w="1165" w:type="dxa"/>
            <w:noWrap/>
            <w:hideMark/>
          </w:tcPr>
          <w:p w14:paraId="5945695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32573</w:t>
            </w:r>
          </w:p>
        </w:tc>
      </w:tr>
      <w:tr w:rsidR="00D27411" w14:paraId="5945696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5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Cholesterol</w:t>
            </w:r>
          </w:p>
        </w:tc>
        <w:tc>
          <w:tcPr>
            <w:tcW w:w="1165" w:type="dxa"/>
            <w:noWrap/>
            <w:hideMark/>
          </w:tcPr>
          <w:p w14:paraId="5945696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22106</w:t>
            </w:r>
          </w:p>
        </w:tc>
      </w:tr>
      <w:tr w:rsidR="00D27411" w14:paraId="5945696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6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CK</w:t>
            </w:r>
          </w:p>
        </w:tc>
        <w:tc>
          <w:tcPr>
            <w:tcW w:w="1165" w:type="dxa"/>
            <w:noWrap/>
            <w:hideMark/>
          </w:tcPr>
          <w:p w14:paraId="5945696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947</w:t>
            </w:r>
          </w:p>
        </w:tc>
      </w:tr>
      <w:tr w:rsidR="00D27411" w14:paraId="59456967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6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CO2</w:t>
            </w:r>
          </w:p>
        </w:tc>
        <w:tc>
          <w:tcPr>
            <w:tcW w:w="1165" w:type="dxa"/>
            <w:noWrap/>
            <w:hideMark/>
          </w:tcPr>
          <w:p w14:paraId="5945696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32565</w:t>
            </w:r>
          </w:p>
        </w:tc>
      </w:tr>
      <w:tr w:rsidR="00D27411" w14:paraId="5945696A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6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COC</w:t>
            </w:r>
          </w:p>
        </w:tc>
        <w:tc>
          <w:tcPr>
            <w:tcW w:w="1165" w:type="dxa"/>
            <w:noWrap/>
            <w:hideMark/>
          </w:tcPr>
          <w:p w14:paraId="5945696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3725</w:t>
            </w:r>
          </w:p>
        </w:tc>
      </w:tr>
      <w:tr w:rsidR="00D27411" w14:paraId="5945696D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6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Cortisol</w:t>
            </w:r>
          </w:p>
        </w:tc>
        <w:tc>
          <w:tcPr>
            <w:tcW w:w="1165" w:type="dxa"/>
            <w:noWrap/>
            <w:hideMark/>
          </w:tcPr>
          <w:p w14:paraId="5945696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107</w:t>
            </w:r>
          </w:p>
        </w:tc>
      </w:tr>
      <w:tr w:rsidR="00D27411" w14:paraId="59456970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6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Creatinine</w:t>
            </w:r>
          </w:p>
        </w:tc>
        <w:tc>
          <w:tcPr>
            <w:tcW w:w="1165" w:type="dxa"/>
            <w:noWrap/>
            <w:hideMark/>
          </w:tcPr>
          <w:p w14:paraId="5945696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34477</w:t>
            </w:r>
          </w:p>
        </w:tc>
      </w:tr>
      <w:tr w:rsidR="00D27411" w14:paraId="59456973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7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CRP</w:t>
            </w:r>
          </w:p>
        </w:tc>
        <w:tc>
          <w:tcPr>
            <w:tcW w:w="1165" w:type="dxa"/>
            <w:noWrap/>
            <w:hideMark/>
          </w:tcPr>
          <w:p w14:paraId="5945697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1043</w:t>
            </w:r>
          </w:p>
        </w:tc>
      </w:tr>
      <w:tr w:rsidR="00D27411" w14:paraId="59456976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7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CystC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7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1033</w:t>
            </w:r>
          </w:p>
        </w:tc>
      </w:tr>
      <w:tr w:rsidR="00D27411" w14:paraId="5945697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7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Dig</w:t>
            </w:r>
          </w:p>
        </w:tc>
        <w:tc>
          <w:tcPr>
            <w:tcW w:w="1165" w:type="dxa"/>
            <w:noWrap/>
            <w:hideMark/>
          </w:tcPr>
          <w:p w14:paraId="5945697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112</w:t>
            </w:r>
          </w:p>
        </w:tc>
      </w:tr>
      <w:tr w:rsidR="00D27411" w14:paraId="5945697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7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ETOH</w:t>
            </w:r>
          </w:p>
        </w:tc>
        <w:tc>
          <w:tcPr>
            <w:tcW w:w="1165" w:type="dxa"/>
            <w:noWrap/>
            <w:hideMark/>
          </w:tcPr>
          <w:p w14:paraId="5945697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453</w:t>
            </w:r>
          </w:p>
        </w:tc>
      </w:tr>
      <w:tr w:rsidR="00D27411" w14:paraId="5945697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7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FEN</w:t>
            </w:r>
          </w:p>
        </w:tc>
        <w:tc>
          <w:tcPr>
            <w:tcW w:w="1165" w:type="dxa"/>
            <w:noWrap/>
            <w:hideMark/>
          </w:tcPr>
          <w:p w14:paraId="5945697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3559</w:t>
            </w:r>
          </w:p>
        </w:tc>
      </w:tr>
      <w:tr w:rsidR="00D27411" w14:paraId="5945698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Ferritin</w:t>
            </w:r>
          </w:p>
        </w:tc>
        <w:tc>
          <w:tcPr>
            <w:tcW w:w="1165" w:type="dxa"/>
            <w:noWrap/>
            <w:hideMark/>
          </w:tcPr>
          <w:p w14:paraId="5945698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2289</w:t>
            </w:r>
          </w:p>
        </w:tc>
      </w:tr>
      <w:tr w:rsidR="00D27411" w14:paraId="5945698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FOLATE</w:t>
            </w:r>
          </w:p>
        </w:tc>
        <w:tc>
          <w:tcPr>
            <w:tcW w:w="1165" w:type="dxa"/>
            <w:noWrap/>
            <w:hideMark/>
          </w:tcPr>
          <w:p w14:paraId="5945698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2701</w:t>
            </w:r>
          </w:p>
        </w:tc>
      </w:tr>
      <w:tr w:rsidR="00D27411" w14:paraId="5945698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Free T3</w:t>
            </w:r>
          </w:p>
        </w:tc>
        <w:tc>
          <w:tcPr>
            <w:tcW w:w="1165" w:type="dxa"/>
            <w:noWrap/>
            <w:hideMark/>
          </w:tcPr>
          <w:p w14:paraId="5945698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199</w:t>
            </w:r>
          </w:p>
        </w:tc>
      </w:tr>
      <w:tr w:rsidR="00D27411" w14:paraId="5945698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Free T4</w:t>
            </w:r>
          </w:p>
        </w:tc>
        <w:tc>
          <w:tcPr>
            <w:tcW w:w="1165" w:type="dxa"/>
            <w:noWrap/>
            <w:hideMark/>
          </w:tcPr>
          <w:p w14:paraId="5945698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2007</w:t>
            </w:r>
          </w:p>
        </w:tc>
      </w:tr>
      <w:tr w:rsidR="00D27411" w14:paraId="5945698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FSH</w:t>
            </w:r>
          </w:p>
        </w:tc>
        <w:tc>
          <w:tcPr>
            <w:tcW w:w="1165" w:type="dxa"/>
            <w:noWrap/>
            <w:hideMark/>
          </w:tcPr>
          <w:p w14:paraId="5945698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174</w:t>
            </w:r>
          </w:p>
        </w:tc>
      </w:tr>
      <w:tr w:rsidR="00D27411" w14:paraId="5945699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8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GGT</w:t>
            </w:r>
          </w:p>
        </w:tc>
        <w:tc>
          <w:tcPr>
            <w:tcW w:w="1165" w:type="dxa"/>
            <w:noWrap/>
            <w:hideMark/>
          </w:tcPr>
          <w:p w14:paraId="5945699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170</w:t>
            </w:r>
          </w:p>
        </w:tc>
      </w:tr>
      <w:tr w:rsidR="00D27411" w14:paraId="5945699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9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Glucose</w:t>
            </w:r>
          </w:p>
        </w:tc>
        <w:tc>
          <w:tcPr>
            <w:tcW w:w="1165" w:type="dxa"/>
            <w:noWrap/>
            <w:hideMark/>
          </w:tcPr>
          <w:p w14:paraId="5945699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32527</w:t>
            </w:r>
          </w:p>
        </w:tc>
      </w:tr>
      <w:tr w:rsidR="00D27411" w14:paraId="59456997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9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HBsAg</w:t>
            </w:r>
          </w:p>
        </w:tc>
        <w:tc>
          <w:tcPr>
            <w:tcW w:w="1165" w:type="dxa"/>
            <w:noWrap/>
            <w:hideMark/>
          </w:tcPr>
          <w:p w14:paraId="5945699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885</w:t>
            </w:r>
          </w:p>
        </w:tc>
      </w:tr>
      <w:tr w:rsidR="00D27411" w14:paraId="5945699A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9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HcG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9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60</w:t>
            </w:r>
          </w:p>
        </w:tc>
      </w:tr>
      <w:tr w:rsidR="00D27411" w14:paraId="5945699D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9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HDL</w:t>
            </w:r>
          </w:p>
        </w:tc>
        <w:tc>
          <w:tcPr>
            <w:tcW w:w="1165" w:type="dxa"/>
            <w:noWrap/>
            <w:hideMark/>
          </w:tcPr>
          <w:p w14:paraId="5945699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22113</w:t>
            </w:r>
          </w:p>
        </w:tc>
      </w:tr>
      <w:tr w:rsidR="00D27411" w14:paraId="594569A0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9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High Sensitive CRP</w:t>
            </w:r>
          </w:p>
        </w:tc>
        <w:tc>
          <w:tcPr>
            <w:tcW w:w="1165" w:type="dxa"/>
            <w:noWrap/>
            <w:hideMark/>
          </w:tcPr>
          <w:p w14:paraId="5945699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45</w:t>
            </w:r>
          </w:p>
        </w:tc>
      </w:tr>
      <w:tr w:rsidR="00D27411" w14:paraId="594569A3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A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HIV</w:t>
            </w:r>
          </w:p>
        </w:tc>
        <w:tc>
          <w:tcPr>
            <w:tcW w:w="1165" w:type="dxa"/>
            <w:noWrap/>
            <w:hideMark/>
          </w:tcPr>
          <w:p w14:paraId="594569A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777</w:t>
            </w:r>
          </w:p>
        </w:tc>
      </w:tr>
      <w:tr w:rsidR="00D27411" w14:paraId="594569A6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A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IGA</w:t>
            </w:r>
          </w:p>
        </w:tc>
        <w:tc>
          <w:tcPr>
            <w:tcW w:w="1165" w:type="dxa"/>
            <w:noWrap/>
            <w:hideMark/>
          </w:tcPr>
          <w:p w14:paraId="594569A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97</w:t>
            </w:r>
          </w:p>
        </w:tc>
      </w:tr>
      <w:tr w:rsidR="00D27411" w14:paraId="594569A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A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IGG</w:t>
            </w:r>
          </w:p>
        </w:tc>
        <w:tc>
          <w:tcPr>
            <w:tcW w:w="1165" w:type="dxa"/>
            <w:noWrap/>
            <w:hideMark/>
          </w:tcPr>
          <w:p w14:paraId="594569A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93</w:t>
            </w:r>
          </w:p>
        </w:tc>
      </w:tr>
      <w:tr w:rsidR="00D27411" w14:paraId="594569A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A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IGM</w:t>
            </w:r>
          </w:p>
        </w:tc>
        <w:tc>
          <w:tcPr>
            <w:tcW w:w="1165" w:type="dxa"/>
            <w:noWrap/>
            <w:hideMark/>
          </w:tcPr>
          <w:p w14:paraId="594569A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97</w:t>
            </w:r>
          </w:p>
        </w:tc>
      </w:tr>
      <w:tr w:rsidR="00D27411" w14:paraId="594569A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A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IRON</w:t>
            </w:r>
          </w:p>
        </w:tc>
        <w:tc>
          <w:tcPr>
            <w:tcW w:w="1165" w:type="dxa"/>
            <w:noWrap/>
            <w:hideMark/>
          </w:tcPr>
          <w:p w14:paraId="594569A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2377</w:t>
            </w:r>
          </w:p>
        </w:tc>
      </w:tr>
      <w:tr w:rsidR="00D27411" w14:paraId="594569B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Lactate</w:t>
            </w:r>
          </w:p>
        </w:tc>
        <w:tc>
          <w:tcPr>
            <w:tcW w:w="1165" w:type="dxa"/>
            <w:noWrap/>
            <w:hideMark/>
          </w:tcPr>
          <w:p w14:paraId="594569B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513</w:t>
            </w:r>
          </w:p>
        </w:tc>
      </w:tr>
      <w:tr w:rsidR="00D27411" w14:paraId="594569B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LDH</w:t>
            </w:r>
          </w:p>
        </w:tc>
        <w:tc>
          <w:tcPr>
            <w:tcW w:w="1165" w:type="dxa"/>
            <w:noWrap/>
            <w:hideMark/>
          </w:tcPr>
          <w:p w14:paraId="594569B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231</w:t>
            </w:r>
          </w:p>
        </w:tc>
      </w:tr>
      <w:tr w:rsidR="00D27411" w14:paraId="594569B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LDL - Direct</w:t>
            </w:r>
          </w:p>
        </w:tc>
        <w:tc>
          <w:tcPr>
            <w:tcW w:w="1165" w:type="dxa"/>
            <w:noWrap/>
            <w:hideMark/>
          </w:tcPr>
          <w:p w14:paraId="594569B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1392</w:t>
            </w:r>
          </w:p>
        </w:tc>
      </w:tr>
      <w:tr w:rsidR="00D27411" w14:paraId="594569B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65" w:type="dxa"/>
            <w:noWrap/>
            <w:hideMark/>
          </w:tcPr>
          <w:p w14:paraId="594569B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161</w:t>
            </w:r>
          </w:p>
        </w:tc>
      </w:tr>
      <w:tr w:rsidR="00D27411" w14:paraId="594569B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Lipase</w:t>
            </w:r>
          </w:p>
        </w:tc>
        <w:tc>
          <w:tcPr>
            <w:tcW w:w="1165" w:type="dxa"/>
            <w:noWrap/>
            <w:hideMark/>
          </w:tcPr>
          <w:p w14:paraId="594569B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713</w:t>
            </w:r>
          </w:p>
        </w:tc>
      </w:tr>
      <w:tr w:rsidR="00D27411" w14:paraId="594569C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B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Lithium</w:t>
            </w:r>
          </w:p>
        </w:tc>
        <w:tc>
          <w:tcPr>
            <w:tcW w:w="1165" w:type="dxa"/>
            <w:noWrap/>
            <w:hideMark/>
          </w:tcPr>
          <w:p w14:paraId="594569C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177</w:t>
            </w:r>
          </w:p>
        </w:tc>
      </w:tr>
      <w:tr w:rsidR="00D27411" w14:paraId="594569C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C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Magnesium</w:t>
            </w:r>
          </w:p>
        </w:tc>
        <w:tc>
          <w:tcPr>
            <w:tcW w:w="1165" w:type="dxa"/>
            <w:noWrap/>
            <w:hideMark/>
          </w:tcPr>
          <w:p w14:paraId="594569C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5685</w:t>
            </w:r>
          </w:p>
        </w:tc>
      </w:tr>
      <w:tr w:rsidR="00D27411" w14:paraId="594569C7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C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Methodone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C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3728</w:t>
            </w:r>
          </w:p>
        </w:tc>
      </w:tr>
      <w:tr w:rsidR="00D27411" w14:paraId="594569CA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C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Microalbumin</w:t>
            </w:r>
          </w:p>
        </w:tc>
        <w:tc>
          <w:tcPr>
            <w:tcW w:w="1165" w:type="dxa"/>
            <w:noWrap/>
            <w:hideMark/>
          </w:tcPr>
          <w:p w14:paraId="594569C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7850</w:t>
            </w:r>
          </w:p>
        </w:tc>
      </w:tr>
      <w:tr w:rsidR="00D27411" w14:paraId="594569CD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C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lastRenderedPageBreak/>
              <w:t>Opiates</w:t>
            </w:r>
          </w:p>
        </w:tc>
        <w:tc>
          <w:tcPr>
            <w:tcW w:w="1165" w:type="dxa"/>
            <w:noWrap/>
            <w:hideMark/>
          </w:tcPr>
          <w:p w14:paraId="594569C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3725</w:t>
            </w:r>
          </w:p>
        </w:tc>
      </w:tr>
      <w:tr w:rsidR="00D27411" w14:paraId="594569D0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C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Oxycodone</w:t>
            </w:r>
          </w:p>
        </w:tc>
        <w:tc>
          <w:tcPr>
            <w:tcW w:w="1165" w:type="dxa"/>
            <w:noWrap/>
            <w:hideMark/>
          </w:tcPr>
          <w:p w14:paraId="594569C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3755</w:t>
            </w:r>
          </w:p>
        </w:tc>
      </w:tr>
      <w:tr w:rsidR="00D27411" w14:paraId="594569D3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D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PCP</w:t>
            </w:r>
          </w:p>
        </w:tc>
        <w:tc>
          <w:tcPr>
            <w:tcW w:w="1165" w:type="dxa"/>
            <w:noWrap/>
            <w:hideMark/>
          </w:tcPr>
          <w:p w14:paraId="594569D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3729</w:t>
            </w:r>
          </w:p>
        </w:tc>
      </w:tr>
      <w:tr w:rsidR="00D27411" w14:paraId="594569D6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D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Phenytonin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D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71</w:t>
            </w:r>
          </w:p>
        </w:tc>
      </w:tr>
      <w:tr w:rsidR="00D27411" w14:paraId="594569D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D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Phosphate</w:t>
            </w:r>
          </w:p>
        </w:tc>
        <w:tc>
          <w:tcPr>
            <w:tcW w:w="1165" w:type="dxa"/>
            <w:noWrap/>
            <w:hideMark/>
          </w:tcPr>
          <w:p w14:paraId="594569D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1009</w:t>
            </w:r>
          </w:p>
        </w:tc>
      </w:tr>
      <w:tr w:rsidR="00D27411" w14:paraId="594569D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D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Potassium</w:t>
            </w:r>
          </w:p>
        </w:tc>
        <w:tc>
          <w:tcPr>
            <w:tcW w:w="1165" w:type="dxa"/>
            <w:noWrap/>
            <w:hideMark/>
          </w:tcPr>
          <w:p w14:paraId="594569D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32709</w:t>
            </w:r>
          </w:p>
        </w:tc>
      </w:tr>
      <w:tr w:rsidR="00D27411" w14:paraId="594569D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D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Prealbumin</w:t>
            </w:r>
          </w:p>
        </w:tc>
        <w:tc>
          <w:tcPr>
            <w:tcW w:w="1165" w:type="dxa"/>
            <w:noWrap/>
            <w:hideMark/>
          </w:tcPr>
          <w:p w14:paraId="594569D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35</w:t>
            </w:r>
          </w:p>
        </w:tc>
      </w:tr>
      <w:tr w:rsidR="00D27411" w14:paraId="594569E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Pro-</w:t>
            </w: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BnP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9E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859</w:t>
            </w:r>
          </w:p>
        </w:tc>
      </w:tr>
      <w:tr w:rsidR="00D27411" w14:paraId="594569E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Procalcitonin</w:t>
            </w:r>
          </w:p>
        </w:tc>
        <w:tc>
          <w:tcPr>
            <w:tcW w:w="1165" w:type="dxa"/>
            <w:noWrap/>
            <w:hideMark/>
          </w:tcPr>
          <w:p w14:paraId="594569E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293</w:t>
            </w:r>
          </w:p>
        </w:tc>
      </w:tr>
      <w:tr w:rsidR="00D27411" w14:paraId="594569E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Prolactin</w:t>
            </w:r>
          </w:p>
        </w:tc>
        <w:tc>
          <w:tcPr>
            <w:tcW w:w="1165" w:type="dxa"/>
            <w:noWrap/>
            <w:hideMark/>
          </w:tcPr>
          <w:p w14:paraId="594569E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188</w:t>
            </w:r>
          </w:p>
        </w:tc>
      </w:tr>
      <w:tr w:rsidR="00D27411" w14:paraId="594569E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PSA</w:t>
            </w:r>
          </w:p>
        </w:tc>
        <w:tc>
          <w:tcPr>
            <w:tcW w:w="1165" w:type="dxa"/>
            <w:noWrap/>
            <w:hideMark/>
          </w:tcPr>
          <w:p w14:paraId="594569E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10521</w:t>
            </w:r>
          </w:p>
        </w:tc>
      </w:tr>
      <w:tr w:rsidR="00D27411" w14:paraId="594569E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PTH</w:t>
            </w:r>
          </w:p>
        </w:tc>
        <w:tc>
          <w:tcPr>
            <w:tcW w:w="1165" w:type="dxa"/>
            <w:noWrap/>
            <w:hideMark/>
          </w:tcPr>
          <w:p w14:paraId="594569E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527</w:t>
            </w:r>
          </w:p>
        </w:tc>
      </w:tr>
      <w:tr w:rsidR="00D27411" w14:paraId="594569F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E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Rheumatoid Factor</w:t>
            </w:r>
          </w:p>
        </w:tc>
        <w:tc>
          <w:tcPr>
            <w:tcW w:w="1165" w:type="dxa"/>
            <w:noWrap/>
            <w:hideMark/>
          </w:tcPr>
          <w:p w14:paraId="594569F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325</w:t>
            </w:r>
          </w:p>
        </w:tc>
      </w:tr>
      <w:tr w:rsidR="00D27411" w14:paraId="594569F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F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Salicylates</w:t>
            </w:r>
          </w:p>
        </w:tc>
        <w:tc>
          <w:tcPr>
            <w:tcW w:w="1165" w:type="dxa"/>
            <w:noWrap/>
            <w:hideMark/>
          </w:tcPr>
          <w:p w14:paraId="594569F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57</w:t>
            </w:r>
          </w:p>
        </w:tc>
      </w:tr>
      <w:tr w:rsidR="00D27411" w14:paraId="594569F7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F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Sodium</w:t>
            </w:r>
          </w:p>
        </w:tc>
        <w:tc>
          <w:tcPr>
            <w:tcW w:w="1165" w:type="dxa"/>
            <w:noWrap/>
            <w:hideMark/>
          </w:tcPr>
          <w:p w14:paraId="594569F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32641</w:t>
            </w:r>
          </w:p>
        </w:tc>
      </w:tr>
      <w:tr w:rsidR="00D27411" w14:paraId="594569FA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F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T4</w:t>
            </w:r>
          </w:p>
        </w:tc>
        <w:tc>
          <w:tcPr>
            <w:tcW w:w="1165" w:type="dxa"/>
            <w:noWrap/>
            <w:hideMark/>
          </w:tcPr>
          <w:p w14:paraId="594569F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67</w:t>
            </w:r>
          </w:p>
        </w:tc>
      </w:tr>
      <w:tr w:rsidR="00D27411" w14:paraId="594569FD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F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Testo</w:t>
            </w:r>
          </w:p>
        </w:tc>
        <w:tc>
          <w:tcPr>
            <w:tcW w:w="1165" w:type="dxa"/>
            <w:noWrap/>
            <w:hideMark/>
          </w:tcPr>
          <w:p w14:paraId="594569F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1563</w:t>
            </w:r>
          </w:p>
        </w:tc>
      </w:tr>
      <w:tr w:rsidR="00D27411" w14:paraId="59456A00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9F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THC</w:t>
            </w:r>
          </w:p>
        </w:tc>
        <w:tc>
          <w:tcPr>
            <w:tcW w:w="1165" w:type="dxa"/>
            <w:noWrap/>
            <w:hideMark/>
          </w:tcPr>
          <w:p w14:paraId="594569F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3729</w:t>
            </w:r>
          </w:p>
        </w:tc>
      </w:tr>
      <w:tr w:rsidR="00D27411" w14:paraId="59456A03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0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Total Protein</w:t>
            </w:r>
          </w:p>
        </w:tc>
        <w:tc>
          <w:tcPr>
            <w:tcW w:w="1165" w:type="dxa"/>
            <w:noWrap/>
            <w:hideMark/>
          </w:tcPr>
          <w:p w14:paraId="59456A0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27259</w:t>
            </w:r>
          </w:p>
        </w:tc>
      </w:tr>
      <w:tr w:rsidR="00D27411" w14:paraId="59456A06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0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Triglycerides</w:t>
            </w:r>
          </w:p>
        </w:tc>
        <w:tc>
          <w:tcPr>
            <w:tcW w:w="1165" w:type="dxa"/>
            <w:noWrap/>
            <w:hideMark/>
          </w:tcPr>
          <w:p w14:paraId="59456A05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22591</w:t>
            </w:r>
          </w:p>
        </w:tc>
      </w:tr>
      <w:tr w:rsidR="00D27411" w14:paraId="59456A09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0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Troponin T</w:t>
            </w:r>
          </w:p>
        </w:tc>
        <w:tc>
          <w:tcPr>
            <w:tcW w:w="1165" w:type="dxa"/>
            <w:noWrap/>
            <w:hideMark/>
          </w:tcPr>
          <w:p w14:paraId="59456A08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1215</w:t>
            </w:r>
          </w:p>
        </w:tc>
      </w:tr>
      <w:tr w:rsidR="00D27411" w14:paraId="59456A0C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0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TSH</w:t>
            </w:r>
          </w:p>
        </w:tc>
        <w:tc>
          <w:tcPr>
            <w:tcW w:w="1165" w:type="dxa"/>
            <w:noWrap/>
            <w:hideMark/>
          </w:tcPr>
          <w:p w14:paraId="59456A0B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18616</w:t>
            </w:r>
          </w:p>
        </w:tc>
      </w:tr>
      <w:tr w:rsidR="00D27411" w14:paraId="59456A0F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0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UIBC</w:t>
            </w:r>
          </w:p>
        </w:tc>
        <w:tc>
          <w:tcPr>
            <w:tcW w:w="1165" w:type="dxa"/>
            <w:noWrap/>
            <w:hideMark/>
          </w:tcPr>
          <w:p w14:paraId="59456A0E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2344</w:t>
            </w:r>
          </w:p>
        </w:tc>
      </w:tr>
      <w:tr w:rsidR="00D27411" w14:paraId="59456A12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Urea Nitrogen/BUN</w:t>
            </w:r>
          </w:p>
        </w:tc>
        <w:tc>
          <w:tcPr>
            <w:tcW w:w="1165" w:type="dxa"/>
            <w:noWrap/>
            <w:hideMark/>
          </w:tcPr>
          <w:p w14:paraId="59456A11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33051</w:t>
            </w:r>
          </w:p>
        </w:tc>
      </w:tr>
      <w:tr w:rsidR="00D27411" w14:paraId="59456A15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Uric Acid</w:t>
            </w:r>
          </w:p>
        </w:tc>
        <w:tc>
          <w:tcPr>
            <w:tcW w:w="1165" w:type="dxa"/>
            <w:noWrap/>
            <w:hideMark/>
          </w:tcPr>
          <w:p w14:paraId="59456A14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781</w:t>
            </w:r>
          </w:p>
        </w:tc>
      </w:tr>
      <w:tr w:rsidR="00D27411" w14:paraId="59456A18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6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Urine Total Protein</w:t>
            </w:r>
          </w:p>
        </w:tc>
        <w:tc>
          <w:tcPr>
            <w:tcW w:w="1165" w:type="dxa"/>
            <w:noWrap/>
            <w:hideMark/>
          </w:tcPr>
          <w:p w14:paraId="59456A17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501</w:t>
            </w:r>
          </w:p>
        </w:tc>
      </w:tr>
      <w:tr w:rsidR="00D27411" w14:paraId="59456A1B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9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Valproic Acid</w:t>
            </w:r>
          </w:p>
        </w:tc>
        <w:tc>
          <w:tcPr>
            <w:tcW w:w="1165" w:type="dxa"/>
            <w:noWrap/>
            <w:hideMark/>
          </w:tcPr>
          <w:p w14:paraId="59456A1A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221</w:t>
            </w:r>
          </w:p>
        </w:tc>
      </w:tr>
      <w:tr w:rsidR="00D27411" w14:paraId="59456A1E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C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6A48">
              <w:rPr>
                <w:rFonts w:ascii="Calibri" w:eastAsia="Times New Roman" w:hAnsi="Calibri" w:cs="Calibri"/>
                <w:color w:val="000000"/>
              </w:rPr>
              <w:t>Vancomyacin</w:t>
            </w:r>
            <w:proofErr w:type="spellEnd"/>
          </w:p>
        </w:tc>
        <w:tc>
          <w:tcPr>
            <w:tcW w:w="1165" w:type="dxa"/>
            <w:noWrap/>
            <w:hideMark/>
          </w:tcPr>
          <w:p w14:paraId="59456A1D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31</w:t>
            </w:r>
          </w:p>
        </w:tc>
      </w:tr>
      <w:tr w:rsidR="00D27411" w14:paraId="59456A21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1F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Vit B12</w:t>
            </w:r>
          </w:p>
        </w:tc>
        <w:tc>
          <w:tcPr>
            <w:tcW w:w="1165" w:type="dxa"/>
            <w:noWrap/>
            <w:hideMark/>
          </w:tcPr>
          <w:p w14:paraId="59456A20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3021</w:t>
            </w:r>
          </w:p>
        </w:tc>
      </w:tr>
      <w:tr w:rsidR="00D27411" w14:paraId="59456A24" w14:textId="77777777" w:rsidTr="00E76A48">
        <w:trPr>
          <w:trHeight w:val="300"/>
        </w:trPr>
        <w:tc>
          <w:tcPr>
            <w:tcW w:w="3145" w:type="dxa"/>
            <w:noWrap/>
            <w:hideMark/>
          </w:tcPr>
          <w:p w14:paraId="59456A22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  <w:color w:val="000000"/>
              </w:rPr>
            </w:pPr>
            <w:r w:rsidRPr="00E76A48">
              <w:rPr>
                <w:rFonts w:ascii="Calibri" w:eastAsia="Times New Roman" w:hAnsi="Calibri" w:cs="Calibri"/>
                <w:color w:val="000000"/>
              </w:rPr>
              <w:t>VIT D</w:t>
            </w:r>
          </w:p>
        </w:tc>
        <w:tc>
          <w:tcPr>
            <w:tcW w:w="1165" w:type="dxa"/>
            <w:noWrap/>
            <w:hideMark/>
          </w:tcPr>
          <w:p w14:paraId="59456A23" w14:textId="77777777" w:rsidR="00570B79" w:rsidRPr="00E76A48" w:rsidRDefault="00570B79" w:rsidP="0021508B">
            <w:pPr>
              <w:widowControl w:val="0"/>
              <w:rPr>
                <w:rFonts w:ascii="Calibri" w:eastAsia="Times New Roman" w:hAnsi="Calibri" w:cs="Calibri"/>
              </w:rPr>
            </w:pPr>
            <w:r w:rsidRPr="00E76A48">
              <w:rPr>
                <w:rFonts w:ascii="Calibri" w:eastAsia="Times New Roman" w:hAnsi="Calibri" w:cs="Calibri"/>
              </w:rPr>
              <w:t>18771</w:t>
            </w:r>
          </w:p>
        </w:tc>
      </w:tr>
    </w:tbl>
    <w:p w14:paraId="59456A25" w14:textId="77777777" w:rsidR="00570B79" w:rsidRDefault="00570B79" w:rsidP="0021508B">
      <w:pPr>
        <w:widowControl w:val="0"/>
        <w:rPr>
          <w:rFonts w:ascii="Times New Roman" w:eastAsia="Times New Roman" w:hAnsi="Times New Roman" w:cs="Times New Roman"/>
        </w:rPr>
        <w:sectPr w:rsidR="00570B79">
          <w:footerReference w:type="default" r:id="rId7"/>
          <w:type w:val="continuous"/>
          <w:pgSz w:w="12240" w:h="15840"/>
          <w:pgMar w:top="1080" w:right="1440" w:bottom="1080" w:left="1440" w:header="360" w:footer="360" w:gutter="0"/>
          <w:cols w:num="2" w:space="720"/>
          <w:docGrid w:linePitch="360"/>
        </w:sectPr>
      </w:pPr>
    </w:p>
    <w:p w14:paraId="59456A26" w14:textId="77777777" w:rsidR="00570B79" w:rsidRDefault="00570B79" w:rsidP="0021508B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Northern Indiana Health Care System</w:t>
      </w:r>
      <w:r w:rsidRPr="006445A6">
        <w:rPr>
          <w:rFonts w:ascii="Times New Roman" w:eastAsia="Times New Roman" w:hAnsi="Times New Roman" w:cs="Times New Roman"/>
          <w:sz w:val="24"/>
          <w:szCs w:val="24"/>
        </w:rPr>
        <w:t xml:space="preserve"> utilizes these </w:t>
      </w:r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r w:rsidRPr="006445A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existing </w:t>
      </w:r>
      <w:r w:rsidRPr="00B42A1C">
        <w:rPr>
          <w:rFonts w:ascii="Times New Roman" w:eastAsia="Times New Roman" w:hAnsi="Times New Roman" w:cs="Times New Roman"/>
          <w:sz w:val="24"/>
          <w:szCs w:val="24"/>
        </w:rPr>
        <w:t>Roche Cobas Pros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D83">
        <w:rPr>
          <w:rFonts w:ascii="Times New Roman" w:eastAsia="Times New Roman" w:hAnsi="Times New Roman" w:cs="Times New Roman"/>
          <w:sz w:val="24"/>
          <w:szCs w:val="24"/>
        </w:rPr>
        <w:t xml:space="preserve">instruments </w:t>
      </w:r>
      <w:r w:rsidRPr="006445A6">
        <w:rPr>
          <w:rFonts w:ascii="Times New Roman" w:eastAsia="Times New Roman" w:hAnsi="Times New Roman" w:cs="Times New Roman"/>
          <w:sz w:val="24"/>
          <w:szCs w:val="24"/>
        </w:rPr>
        <w:t>for test</w:t>
      </w:r>
      <w:r>
        <w:rPr>
          <w:rFonts w:ascii="Times New Roman" w:eastAsia="Times New Roman" w:hAnsi="Times New Roman" w:cs="Times New Roman"/>
          <w:sz w:val="24"/>
          <w:szCs w:val="24"/>
        </w:rPr>
        <w:t>ing.</w:t>
      </w:r>
    </w:p>
    <w:p w14:paraId="59456A27" w14:textId="77777777" w:rsidR="00570B79" w:rsidRPr="00A82A7B" w:rsidRDefault="00570B79" w:rsidP="0021508B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224F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firm fixed price contract </w:t>
      </w:r>
      <w:r w:rsidRPr="00224F66">
        <w:rPr>
          <w:rFonts w:ascii="Times New Roman" w:eastAsia="Times New Roman" w:hAnsi="Times New Roman" w:cs="Times New Roman"/>
          <w:sz w:val="24"/>
          <w:szCs w:val="24"/>
        </w:rPr>
        <w:t>is anticipated and shall be awarded. It is the Government's belief that</w:t>
      </w:r>
      <w:r w:rsidRPr="00224F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4F66">
        <w:rPr>
          <w:rFonts w:ascii="Times New Roman" w:eastAsia="Times New Roman" w:hAnsi="Times New Roman" w:cs="Times New Roman"/>
          <w:sz w:val="24"/>
          <w:szCs w:val="24"/>
        </w:rPr>
        <w:t>only the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proposed candidate possesses the required capabilities to successfully meet this requirement. It is the Government's intention to negotiate with only this source.</w:t>
      </w:r>
    </w:p>
    <w:p w14:paraId="59456A28" w14:textId="77777777" w:rsidR="00570B79" w:rsidRPr="00A82A7B" w:rsidRDefault="00570B79" w:rsidP="0021508B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8D737E">
        <w:rPr>
          <w:rFonts w:ascii="Times New Roman" w:eastAsia="Times New Roman" w:hAnsi="Times New Roman" w:cs="Times New Roman"/>
          <w:sz w:val="24"/>
          <w:szCs w:val="24"/>
          <w:u w:val="single"/>
        </w:rPr>
        <w:t>This notice of intent is not a request for competitive proposals. It is not a solicitation or request for offers.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No solicitation package is available. Any response to this notice must show </w:t>
      </w:r>
      <w:r w:rsidRPr="008D737E">
        <w:rPr>
          <w:rFonts w:ascii="Times New Roman" w:eastAsia="Times New Roman" w:hAnsi="Times New Roman" w:cs="Times New Roman"/>
          <w:i/>
          <w:iCs/>
          <w:sz w:val="24"/>
          <w:szCs w:val="24"/>
        </w:rPr>
        <w:t>clear and convincing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evidence that competition would be advantageous to the Government. Responses must be received no later than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:00 pm on </w:t>
      </w:r>
      <w:r>
        <w:rPr>
          <w:rFonts w:ascii="Times New Roman" w:eastAsia="Times New Roman" w:hAnsi="Times New Roman" w:cs="Times New Roman"/>
          <w:sz w:val="24"/>
          <w:szCs w:val="24"/>
        </w:rPr>
        <w:t>Friday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May 1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, 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456A29" w14:textId="77777777" w:rsidR="00570B79" w:rsidRPr="00A82A7B" w:rsidRDefault="00570B79" w:rsidP="0021508B">
      <w:pPr>
        <w:widowControl w:val="0"/>
        <w:rPr>
          <w:rFonts w:ascii="Arial" w:eastAsia="Times New Roman" w:hAnsi="Arial" w:cs="Times New Roman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Point of contact is </w:t>
      </w:r>
      <w:r>
        <w:rPr>
          <w:rFonts w:ascii="Times New Roman" w:eastAsia="Times New Roman" w:hAnsi="Times New Roman" w:cs="Times New Roman"/>
          <w:sz w:val="24"/>
          <w:szCs w:val="24"/>
        </w:rPr>
        <w:t>Rachel 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r>
        <w:rPr>
          <w:rFonts w:ascii="Times New Roman" w:eastAsia="Times New Roman" w:hAnsi="Times New Roman" w:cs="Times New Roman"/>
          <w:sz w:val="24"/>
          <w:szCs w:val="24"/>
        </w:rPr>
        <w:t>rachel.macrae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@va.gov. </w:t>
      </w:r>
      <w:bookmarkEnd w:id="0"/>
    </w:p>
    <w:p w14:paraId="59456A2A" w14:textId="77777777" w:rsidR="00570B79" w:rsidRDefault="00570B79" w:rsidP="0021508B">
      <w:pPr>
        <w:widowControl w:val="0"/>
      </w:pPr>
    </w:p>
    <w:sectPr w:rsidR="00570B79">
      <w:footerReference w:type="default" r:id="rId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6A3F" w14:textId="77777777" w:rsidR="00570B79" w:rsidRDefault="00570B79">
      <w:pPr>
        <w:spacing w:after="0" w:line="240" w:lineRule="auto"/>
      </w:pPr>
      <w:r>
        <w:separator/>
      </w:r>
    </w:p>
  </w:endnote>
  <w:endnote w:type="continuationSeparator" w:id="0">
    <w:p w14:paraId="59456A41" w14:textId="77777777" w:rsidR="00570B79" w:rsidRDefault="00570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6A37" w14:textId="77777777" w:rsidR="00570B79" w:rsidRDefault="00570B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6</w:t>
      </w:r>
    </w:fldSimple>
  </w:p>
  <w:p w14:paraId="59456A38" w14:textId="77777777" w:rsidR="00D27411" w:rsidRDefault="00570B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6A39" w14:textId="77777777" w:rsidR="00D27411" w:rsidRDefault="00570B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fldSimple w:instr=" NUMPAGES   \* MERGEFORMAT ">
      <w: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6A3A" w14:textId="77777777" w:rsidR="00D27411" w:rsidRDefault="00570B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fldSimple w:instr=" NUMPAGES   \* MERGEFORMAT ">
      <w: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6A3B" w14:textId="77777777" w:rsidR="00570B79" w:rsidRDefault="00570B79">
      <w:pPr>
        <w:spacing w:after="0" w:line="240" w:lineRule="auto"/>
      </w:pPr>
      <w:r>
        <w:separator/>
      </w:r>
    </w:p>
  </w:footnote>
  <w:footnote w:type="continuationSeparator" w:id="0">
    <w:p w14:paraId="59456A3D" w14:textId="77777777" w:rsidR="00570B79" w:rsidRDefault="00570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7411"/>
    <w:rsid w:val="0021508B"/>
    <w:rsid w:val="00570B79"/>
    <w:rsid w:val="006D421D"/>
    <w:rsid w:val="00D27411"/>
    <w:rsid w:val="00E1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68D0"/>
  <w15:docId w15:val="{34CC1498-3F09-43D4-9997-874A4258F88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MacRae, Rachel B.</cp:lastModifiedBy>
  <cp:revision>3</cp:revision>
  <dcterms:created xsi:type="dcterms:W3CDTF">2026-04-27T17:47:00Z</dcterms:created>
  <dcterms:modified xsi:type="dcterms:W3CDTF">2026-04-27T17:53:00Z</dcterms:modified>
</cp:coreProperties>
</file>